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cs="仿宋"/>
          <w:b/>
        </w:rPr>
      </w:pPr>
    </w:p>
    <w:p>
      <w:pPr>
        <w:adjustRightInd/>
        <w:spacing w:line="360" w:lineRule="auto"/>
        <w:rPr>
          <w:rFonts w:ascii="仿宋" w:hAnsi="仿宋" w:cs="仿宋"/>
          <w:b/>
          <w:sz w:val="48"/>
          <w:szCs w:val="48"/>
        </w:rPr>
      </w:pPr>
    </w:p>
    <w:p>
      <w:pPr>
        <w:adjustRightInd/>
        <w:spacing w:line="360" w:lineRule="auto"/>
        <w:jc w:val="center"/>
        <w:rPr>
          <w:rFonts w:hint="eastAsia" w:ascii="仿宋" w:hAnsi="仿宋" w:cs="仿宋"/>
          <w:b/>
          <w:bCs/>
          <w:w w:val="80"/>
          <w:sz w:val="48"/>
          <w:szCs w:val="48"/>
          <w:lang w:eastAsia="zh-CN" w:bidi="th-TH"/>
        </w:rPr>
      </w:pPr>
      <w:r>
        <w:rPr>
          <w:rFonts w:hint="eastAsia" w:ascii="仿宋" w:hAnsi="仿宋" w:cs="仿宋"/>
          <w:b/>
          <w:bCs/>
          <w:w w:val="80"/>
          <w:sz w:val="48"/>
          <w:szCs w:val="48"/>
          <w:lang w:eastAsia="zh-CN" w:bidi="th-TH"/>
        </w:rPr>
        <w:t>浙江省市场监督管理局</w:t>
      </w:r>
    </w:p>
    <w:p>
      <w:pPr>
        <w:adjustRightInd/>
        <w:spacing w:line="360" w:lineRule="auto"/>
        <w:jc w:val="center"/>
        <w:rPr>
          <w:rFonts w:hint="eastAsia" w:ascii="仿宋" w:hAnsi="仿宋" w:cs="仿宋"/>
          <w:b/>
          <w:bCs/>
          <w:w w:val="80"/>
          <w:sz w:val="48"/>
          <w:szCs w:val="48"/>
          <w:lang w:eastAsia="zh-CN" w:bidi="th-TH"/>
        </w:rPr>
      </w:pPr>
      <w:r>
        <w:rPr>
          <w:rFonts w:hint="eastAsia" w:ascii="仿宋" w:hAnsi="仿宋" w:cs="仿宋"/>
          <w:b/>
          <w:bCs/>
          <w:w w:val="80"/>
          <w:sz w:val="48"/>
          <w:szCs w:val="48"/>
          <w:lang w:eastAsia="zh-CN" w:bidi="th-TH"/>
        </w:rPr>
        <w:t>应对技术性贸易壁垒研究与服务项目</w:t>
      </w:r>
    </w:p>
    <w:p>
      <w:pPr>
        <w:pStyle w:val="61"/>
        <w:rPr>
          <w:rFonts w:hint="eastAsia"/>
          <w:lang w:eastAsia="zh-CN"/>
        </w:rPr>
      </w:pPr>
    </w:p>
    <w:p>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w:t>
      </w:r>
      <w:r>
        <w:rPr>
          <w:rFonts w:hint="eastAsia" w:ascii="仿宋" w:hAnsi="仿宋" w:cs="仿宋"/>
          <w:w w:val="80"/>
          <w:sz w:val="30"/>
          <w:szCs w:val="30"/>
          <w:lang w:eastAsia="zh-CN" w:bidi="th-TH"/>
        </w:rPr>
        <w:t>ZJ-2542012</w:t>
      </w:r>
    </w:p>
    <w:p>
      <w:pPr>
        <w:spacing w:line="360" w:lineRule="auto"/>
        <w:rPr>
          <w:rFonts w:ascii="仿宋" w:hAnsi="仿宋" w:cs="仿宋"/>
          <w:b/>
          <w:sz w:val="44"/>
          <w:szCs w:val="44"/>
        </w:rPr>
      </w:pPr>
    </w:p>
    <w:p>
      <w:pPr>
        <w:spacing w:line="360" w:lineRule="auto"/>
        <w:jc w:val="center"/>
        <w:rPr>
          <w:rFonts w:ascii="仿宋" w:hAnsi="仿宋" w:cs="仿宋"/>
          <w:b/>
          <w:sz w:val="44"/>
          <w:szCs w:val="44"/>
        </w:rPr>
      </w:pPr>
    </w:p>
    <w:p>
      <w:pPr>
        <w:rPr>
          <w:rFonts w:ascii="仿宋" w:hAnsi="仿宋" w:cs="仿宋"/>
        </w:rPr>
      </w:pPr>
    </w:p>
    <w:p>
      <w:pPr>
        <w:rPr>
          <w:rFonts w:ascii="仿宋" w:hAnsi="仿宋" w:cs="仿宋"/>
        </w:rPr>
      </w:pPr>
    </w:p>
    <w:p>
      <w:pPr>
        <w:rPr>
          <w:rFonts w:ascii="仿宋" w:hAnsi="仿宋" w:cs="仿宋"/>
        </w:rPr>
      </w:pPr>
    </w:p>
    <w:tbl>
      <w:tblPr>
        <w:tblStyle w:val="62"/>
        <w:tblW w:w="6959" w:type="dxa"/>
        <w:jc w:val="center"/>
        <w:tblLayout w:type="fixed"/>
        <w:tblCellMar>
          <w:top w:w="0" w:type="dxa"/>
          <w:left w:w="108" w:type="dxa"/>
          <w:bottom w:w="0" w:type="dxa"/>
          <w:right w:w="108" w:type="dxa"/>
        </w:tblCellMar>
      </w:tblPr>
      <w:tblGrid>
        <w:gridCol w:w="2032"/>
        <w:gridCol w:w="516"/>
        <w:gridCol w:w="4411"/>
      </w:tblGrid>
      <w:tr>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hint="eastAsia" w:ascii="仿宋" w:hAnsi="仿宋" w:eastAsia="仿宋" w:cs="仿宋"/>
                <w:sz w:val="30"/>
                <w:szCs w:val="30"/>
                <w:lang w:eastAsia="zh-CN"/>
              </w:rPr>
            </w:pPr>
            <w:r>
              <w:rPr>
                <w:rFonts w:hint="eastAsia" w:ascii="仿宋" w:hAnsi="仿宋" w:cs="仿宋"/>
                <w:sz w:val="30"/>
                <w:szCs w:val="30"/>
                <w:lang w:eastAsia="zh-CN"/>
              </w:rPr>
              <w:t>浙江省市场监督管理局</w:t>
            </w:r>
          </w:p>
        </w:tc>
      </w:tr>
      <w:tr>
        <w:tblPrEx>
          <w:tblCellMar>
            <w:top w:w="0" w:type="dxa"/>
            <w:left w:w="108" w:type="dxa"/>
            <w:bottom w:w="0" w:type="dxa"/>
            <w:right w:w="108" w:type="dxa"/>
          </w:tblCellMar>
        </w:tblPrEx>
        <w:trPr>
          <w:trHeight w:val="297" w:hRule="atLeast"/>
          <w:jc w:val="center"/>
        </w:trPr>
        <w:tc>
          <w:tcPr>
            <w:tcW w:w="2032" w:type="dxa"/>
            <w:vAlign w:val="center"/>
          </w:tcPr>
          <w:p>
            <w:pPr>
              <w:jc w:val="left"/>
              <w:rPr>
                <w:rFonts w:ascii="仿宋" w:hAnsi="仿宋" w:cs="仿宋"/>
                <w:szCs w:val="21"/>
              </w:rPr>
            </w:pPr>
          </w:p>
        </w:tc>
        <w:tc>
          <w:tcPr>
            <w:tcW w:w="516" w:type="dxa"/>
            <w:vAlign w:val="center"/>
          </w:tcPr>
          <w:p>
            <w:pPr>
              <w:jc w:val="left"/>
              <w:rPr>
                <w:rFonts w:ascii="仿宋" w:hAnsi="仿宋" w:cs="仿宋"/>
                <w:szCs w:val="21"/>
              </w:rPr>
            </w:pPr>
          </w:p>
        </w:tc>
        <w:tc>
          <w:tcPr>
            <w:tcW w:w="4411" w:type="dxa"/>
            <w:vAlign w:val="center"/>
          </w:tcPr>
          <w:p>
            <w:pPr>
              <w:jc w:val="left"/>
              <w:rPr>
                <w:rFonts w:ascii="仿宋" w:hAnsi="仿宋" w:cs="仿宋"/>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ascii="仿宋" w:hAnsi="仿宋" w:cs="仿宋"/>
                <w:sz w:val="30"/>
                <w:szCs w:val="30"/>
              </w:rPr>
            </w:pPr>
            <w:r>
              <w:rPr>
                <w:rFonts w:hint="eastAsia" w:ascii="仿宋" w:hAnsi="仿宋" w:cs="仿宋"/>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jc w:val="center"/>
              <w:rPr>
                <w:rFonts w:ascii="仿宋" w:hAnsi="仿宋" w:cs="仿宋"/>
                <w:sz w:val="30"/>
                <w:szCs w:val="30"/>
              </w:rPr>
            </w:pPr>
            <w:r>
              <w:rPr>
                <w:rFonts w:hint="eastAsia" w:ascii="仿宋" w:hAnsi="仿宋" w:cs="仿宋"/>
                <w:sz w:val="30"/>
                <w:szCs w:val="30"/>
              </w:rPr>
              <w:t>202</w:t>
            </w:r>
            <w:r>
              <w:rPr>
                <w:rFonts w:hint="eastAsia" w:ascii="仿宋" w:hAnsi="仿宋" w:cs="仿宋"/>
                <w:sz w:val="30"/>
                <w:szCs w:val="30"/>
                <w:lang w:val="en-US" w:eastAsia="zh-CN"/>
              </w:rPr>
              <w:t>5</w:t>
            </w:r>
            <w:r>
              <w:rPr>
                <w:rFonts w:hint="eastAsia" w:ascii="仿宋" w:hAnsi="仿宋" w:cs="仿宋"/>
                <w:sz w:val="30"/>
                <w:szCs w:val="30"/>
              </w:rPr>
              <w:t>年</w:t>
            </w:r>
            <w:r>
              <w:rPr>
                <w:rFonts w:hint="eastAsia" w:ascii="仿宋" w:hAnsi="仿宋" w:cs="仿宋"/>
                <w:sz w:val="30"/>
                <w:szCs w:val="30"/>
                <w:lang w:val="en-US" w:eastAsia="zh-CN"/>
              </w:rPr>
              <w:t>7</w:t>
            </w:r>
            <w:r>
              <w:rPr>
                <w:rFonts w:hint="eastAsia" w:ascii="仿宋" w:hAnsi="仿宋" w:cs="仿宋"/>
                <w:sz w:val="30"/>
                <w:szCs w:val="30"/>
              </w:rPr>
              <w:t>月</w:t>
            </w:r>
          </w:p>
        </w:tc>
      </w:tr>
    </w:tbl>
    <w:p>
      <w:pPr>
        <w:spacing w:line="360" w:lineRule="auto"/>
        <w:jc w:val="center"/>
        <w:rPr>
          <w:rFonts w:ascii="仿宋" w:hAnsi="仿宋" w:cs="仿宋"/>
        </w:rPr>
      </w:pPr>
    </w:p>
    <w:p>
      <w:pPr>
        <w:spacing w:line="360" w:lineRule="auto"/>
        <w:jc w:val="center"/>
        <w:rPr>
          <w:rFonts w:ascii="仿宋" w:hAnsi="仿宋" w:cs="仿宋"/>
        </w:rPr>
      </w:pPr>
      <w:bookmarkStart w:id="0" w:name="_Hlt67893495"/>
      <w:bookmarkEnd w:id="0"/>
    </w:p>
    <w:p>
      <w:pPr>
        <w:rPr>
          <w:rFonts w:ascii="仿宋" w:hAnsi="仿宋" w:cs="仿宋"/>
          <w:b/>
          <w:sz w:val="48"/>
          <w:szCs w:val="48"/>
        </w:rPr>
      </w:pPr>
      <w:r>
        <w:rPr>
          <w:rFonts w:hint="eastAsia" w:ascii="仿宋" w:hAnsi="仿宋" w:cs="仿宋"/>
          <w:b/>
          <w:sz w:val="48"/>
          <w:szCs w:val="48"/>
        </w:rPr>
        <w:br w:type="page"/>
      </w:r>
    </w:p>
    <w:p>
      <w:pPr>
        <w:spacing w:line="360" w:lineRule="auto"/>
        <w:jc w:val="center"/>
        <w:rPr>
          <w:rFonts w:ascii="仿宋" w:hAnsi="仿宋" w:cs="仿宋"/>
          <w:b/>
          <w:sz w:val="48"/>
          <w:szCs w:val="48"/>
        </w:rPr>
      </w:pPr>
    </w:p>
    <w:p>
      <w:pPr>
        <w:spacing w:line="360" w:lineRule="auto"/>
        <w:jc w:val="center"/>
        <w:rPr>
          <w:rFonts w:ascii="仿宋" w:hAnsi="仿宋" w:cs="仿宋"/>
          <w:b/>
          <w:sz w:val="48"/>
          <w:szCs w:val="48"/>
        </w:rPr>
      </w:pPr>
      <w:r>
        <w:rPr>
          <w:rFonts w:hint="eastAsia" w:ascii="仿宋" w:hAnsi="仿宋" w:cs="仿宋"/>
          <w:b/>
          <w:sz w:val="48"/>
          <w:szCs w:val="48"/>
        </w:rPr>
        <w:t>目录</w:t>
      </w:r>
    </w:p>
    <w:p>
      <w:pPr>
        <w:spacing w:line="360" w:lineRule="auto"/>
        <w:rPr>
          <w:rFonts w:ascii="仿宋" w:hAnsi="仿宋" w:cs="仿宋"/>
          <w:sz w:val="32"/>
          <w:szCs w:val="32"/>
        </w:rPr>
      </w:pPr>
    </w:p>
    <w:p>
      <w:pPr>
        <w:spacing w:line="360" w:lineRule="auto"/>
        <w:ind w:firstLine="1280" w:firstLineChars="400"/>
        <w:rPr>
          <w:rFonts w:ascii="仿宋" w:hAnsi="仿宋" w:cs="仿宋"/>
          <w:sz w:val="32"/>
          <w:szCs w:val="32"/>
        </w:rPr>
      </w:pPr>
      <w:r>
        <w:rPr>
          <w:rFonts w:hint="eastAsia" w:ascii="仿宋" w:hAnsi="仿宋" w:cs="仿宋"/>
          <w:sz w:val="32"/>
          <w:szCs w:val="32"/>
        </w:rPr>
        <w:t>第一部分  招标公告</w:t>
      </w:r>
    </w:p>
    <w:p>
      <w:pPr>
        <w:spacing w:line="360" w:lineRule="auto"/>
        <w:ind w:firstLine="1280" w:firstLineChars="400"/>
        <w:rPr>
          <w:rFonts w:ascii="仿宋" w:hAnsi="仿宋" w:cs="仿宋"/>
          <w:sz w:val="32"/>
          <w:szCs w:val="32"/>
        </w:rPr>
      </w:pPr>
      <w:r>
        <w:rPr>
          <w:rFonts w:hint="eastAsia" w:ascii="仿宋" w:hAnsi="仿宋" w:cs="仿宋"/>
          <w:sz w:val="32"/>
          <w:szCs w:val="32"/>
        </w:rPr>
        <w:t>第二部分  投标人须知</w:t>
      </w:r>
    </w:p>
    <w:p>
      <w:pPr>
        <w:spacing w:line="360" w:lineRule="auto"/>
        <w:ind w:firstLine="1280" w:firstLineChars="400"/>
        <w:rPr>
          <w:rFonts w:ascii="仿宋" w:hAnsi="仿宋" w:cs="仿宋"/>
          <w:sz w:val="32"/>
          <w:szCs w:val="32"/>
        </w:rPr>
      </w:pPr>
      <w:r>
        <w:rPr>
          <w:rFonts w:hint="eastAsia" w:ascii="仿宋" w:hAnsi="仿宋" w:cs="仿宋"/>
          <w:sz w:val="32"/>
          <w:szCs w:val="32"/>
        </w:rPr>
        <w:t>第三部分  采购需求</w:t>
      </w:r>
    </w:p>
    <w:p>
      <w:pPr>
        <w:spacing w:line="360" w:lineRule="auto"/>
        <w:ind w:firstLine="1280" w:firstLineChars="400"/>
        <w:rPr>
          <w:rFonts w:ascii="仿宋" w:hAnsi="仿宋" w:cs="仿宋"/>
          <w:sz w:val="32"/>
          <w:szCs w:val="32"/>
        </w:rPr>
      </w:pPr>
      <w:r>
        <w:rPr>
          <w:rFonts w:hint="eastAsia" w:ascii="仿宋" w:hAnsi="仿宋" w:cs="仿宋"/>
          <w:sz w:val="32"/>
          <w:szCs w:val="32"/>
        </w:rPr>
        <w:t>第四部分  评标办法</w:t>
      </w:r>
    </w:p>
    <w:p>
      <w:pPr>
        <w:spacing w:line="360" w:lineRule="auto"/>
        <w:ind w:firstLine="1280" w:firstLineChars="400"/>
        <w:rPr>
          <w:rFonts w:ascii="仿宋" w:hAnsi="仿宋" w:cs="仿宋"/>
          <w:sz w:val="32"/>
          <w:szCs w:val="32"/>
        </w:rPr>
      </w:pPr>
      <w:r>
        <w:rPr>
          <w:rFonts w:hint="eastAsia" w:ascii="仿宋" w:hAnsi="仿宋" w:cs="仿宋"/>
          <w:sz w:val="32"/>
          <w:szCs w:val="32"/>
        </w:rPr>
        <w:t>第五部分  拟签订的合同文本</w:t>
      </w:r>
    </w:p>
    <w:p>
      <w:pPr>
        <w:spacing w:line="360" w:lineRule="auto"/>
        <w:ind w:firstLine="1280" w:firstLineChars="400"/>
        <w:rPr>
          <w:rFonts w:ascii="仿宋" w:hAnsi="仿宋" w:cs="仿宋"/>
          <w:sz w:val="32"/>
          <w:szCs w:val="32"/>
        </w:rPr>
      </w:pPr>
      <w:r>
        <w:rPr>
          <w:rFonts w:hint="eastAsia" w:ascii="仿宋" w:hAnsi="仿宋" w:cs="仿宋"/>
          <w:sz w:val="32"/>
          <w:szCs w:val="32"/>
        </w:rPr>
        <w:t>第六部分  应提交的有关格式范例</w:t>
      </w:r>
    </w:p>
    <w:p>
      <w:pPr>
        <w:spacing w:line="360" w:lineRule="auto"/>
        <w:ind w:firstLine="549" w:firstLineChars="229"/>
        <w:rPr>
          <w:rFonts w:ascii="仿宋" w:hAnsi="仿宋" w:cs="仿宋"/>
        </w:rPr>
      </w:pPr>
      <w:bookmarkStart w:id="1" w:name="_Hlt91233176"/>
      <w:bookmarkEnd w:id="1"/>
      <w:bookmarkStart w:id="2" w:name="_Toc91899869"/>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rPr>
          <w:rFonts w:ascii="仿宋" w:hAnsi="仿宋" w:cs="仿宋"/>
        </w:rPr>
      </w:pPr>
    </w:p>
    <w:p>
      <w:pPr>
        <w:adjustRightInd/>
        <w:spacing w:line="360" w:lineRule="auto"/>
        <w:jc w:val="center"/>
        <w:outlineLvl w:val="0"/>
        <w:rPr>
          <w:rFonts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_Toc29265"/>
      <w:bookmarkStart w:id="9" w:name="第二部分"/>
      <w:bookmarkStart w:id="10" w:name="_Toc91899870"/>
      <w:bookmarkStart w:id="11" w:name="_Toc91899871"/>
      <w:r>
        <w:rPr>
          <w:rFonts w:hint="eastAsia" w:ascii="仿宋" w:hAnsi="仿宋" w:cs="仿宋"/>
          <w:b/>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rPr>
      </w:pPr>
      <w:r>
        <w:rPr>
          <w:rFonts w:hint="eastAsia" w:ascii="仿宋" w:hAnsi="仿宋" w:cs="仿宋"/>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u w:val="single"/>
        </w:rPr>
      </w:pPr>
      <w:r>
        <w:rPr>
          <w:rFonts w:hint="eastAsia" w:ascii="仿宋" w:hAnsi="仿宋" w:cs="仿宋"/>
          <w:u w:val="single"/>
          <w:lang w:val="en-US" w:eastAsia="zh-CN"/>
        </w:rPr>
        <w:t>浙江省市场监督管理局应对技术性贸易壁垒研究与服务</w:t>
      </w:r>
      <w:r>
        <w:rPr>
          <w:rFonts w:hint="eastAsia" w:ascii="仿宋" w:hAnsi="仿宋" w:cs="仿宋"/>
        </w:rPr>
        <w:t>招标项目的潜在投标人应在政采云平台（</w:t>
      </w:r>
      <w:r>
        <w:fldChar w:fldCharType="begin"/>
      </w:r>
      <w:r>
        <w:instrText xml:space="preserve"> HYPERLINK "https://www.zcygov.cn/）获取（下载）招标文件，并于2023年10月XX日09点00分00秒" </w:instrText>
      </w:r>
      <w:r>
        <w:fldChar w:fldCharType="separate"/>
      </w:r>
      <w:r>
        <w:rPr>
          <w:rStyle w:val="76"/>
          <w:rFonts w:hint="eastAsia" w:ascii="仿宋" w:hAnsi="仿宋" w:eastAsia="仿宋" w:cs="仿宋"/>
          <w:snapToGrid/>
          <w:kern w:val="2"/>
          <w:sz w:val="24"/>
          <w:szCs w:val="24"/>
        </w:rPr>
        <w:t>https://www.zcygov.cn/）获取（下载）招标文件，并于202</w:t>
      </w:r>
      <w:r>
        <w:rPr>
          <w:rStyle w:val="76"/>
          <w:rFonts w:hint="eastAsia" w:ascii="仿宋" w:hAnsi="仿宋" w:cs="仿宋"/>
          <w:snapToGrid/>
          <w:kern w:val="2"/>
          <w:sz w:val="24"/>
          <w:szCs w:val="24"/>
          <w:lang w:val="en-US" w:eastAsia="zh-CN"/>
        </w:rPr>
        <w:t>5</w:t>
      </w:r>
      <w:r>
        <w:rPr>
          <w:rStyle w:val="76"/>
          <w:rFonts w:hint="eastAsia" w:ascii="仿宋" w:hAnsi="仿宋" w:eastAsia="仿宋" w:cs="仿宋"/>
          <w:snapToGrid/>
          <w:kern w:val="2"/>
          <w:sz w:val="24"/>
          <w:szCs w:val="24"/>
        </w:rPr>
        <w:t>年</w:t>
      </w:r>
      <w:r>
        <w:rPr>
          <w:rStyle w:val="76"/>
          <w:rFonts w:hint="eastAsia" w:ascii="仿宋" w:hAnsi="仿宋" w:cs="仿宋"/>
          <w:snapToGrid/>
          <w:kern w:val="2"/>
          <w:sz w:val="24"/>
          <w:szCs w:val="24"/>
          <w:lang w:val="en-US" w:eastAsia="zh-CN"/>
        </w:rPr>
        <w:t>8</w:t>
      </w:r>
      <w:r>
        <w:rPr>
          <w:rStyle w:val="76"/>
          <w:rFonts w:hint="eastAsia" w:ascii="仿宋" w:hAnsi="仿宋" w:eastAsia="仿宋" w:cs="仿宋"/>
          <w:snapToGrid/>
          <w:kern w:val="2"/>
          <w:sz w:val="24"/>
          <w:szCs w:val="24"/>
        </w:rPr>
        <w:t>月</w:t>
      </w:r>
      <w:r>
        <w:rPr>
          <w:rStyle w:val="76"/>
          <w:rFonts w:hint="eastAsia" w:ascii="仿宋" w:hAnsi="仿宋" w:cs="仿宋"/>
          <w:snapToGrid/>
          <w:kern w:val="2"/>
          <w:sz w:val="24"/>
          <w:szCs w:val="24"/>
          <w:lang w:val="en-US" w:eastAsia="zh-CN"/>
        </w:rPr>
        <w:t>12</w:t>
      </w:r>
      <w:r>
        <w:rPr>
          <w:rStyle w:val="76"/>
          <w:rFonts w:hint="eastAsia" w:ascii="仿宋" w:hAnsi="仿宋" w:eastAsia="仿宋" w:cs="仿宋"/>
          <w:snapToGrid/>
          <w:kern w:val="2"/>
          <w:sz w:val="24"/>
          <w:szCs w:val="24"/>
        </w:rPr>
        <w:t>日09点00分</w:t>
      </w:r>
      <w:r>
        <w:rPr>
          <w:rStyle w:val="76"/>
          <w:rFonts w:hint="eastAsia" w:ascii="仿宋" w:hAnsi="仿宋" w:eastAsia="仿宋" w:cs="仿宋"/>
          <w:bCs/>
          <w:snapToGrid/>
          <w:kern w:val="2"/>
          <w:sz w:val="24"/>
          <w:szCs w:val="24"/>
        </w:rPr>
        <w:t>00秒</w:t>
      </w:r>
      <w:r>
        <w:rPr>
          <w:rStyle w:val="76"/>
          <w:rFonts w:hint="eastAsia" w:ascii="仿宋" w:hAnsi="仿宋" w:eastAsia="仿宋" w:cs="仿宋"/>
          <w:bCs/>
          <w:snapToGrid/>
          <w:kern w:val="2"/>
          <w:sz w:val="24"/>
          <w:szCs w:val="24"/>
        </w:rPr>
        <w:fldChar w:fldCharType="end"/>
      </w:r>
      <w:r>
        <w:rPr>
          <w:rFonts w:hint="eastAsia" w:ascii="仿宋" w:hAnsi="仿宋" w:cs="仿宋"/>
          <w:bCs/>
        </w:rPr>
        <w:t>（北京时间）前</w:t>
      </w:r>
      <w:r>
        <w:rPr>
          <w:rFonts w:hint="eastAsia" w:ascii="仿宋" w:hAnsi="仿宋" w:cs="仿宋"/>
        </w:rPr>
        <w:t>递交（上传）投标文件。</w:t>
      </w:r>
    </w:p>
    <w:p>
      <w:pPr>
        <w:rPr>
          <w:rFonts w:ascii="仿宋" w:hAnsi="仿宋" w:cs="仿宋"/>
          <w:b/>
        </w:rPr>
      </w:pPr>
    </w:p>
    <w:p>
      <w:pPr>
        <w:rPr>
          <w:rFonts w:ascii="仿宋" w:hAnsi="仿宋" w:cs="仿宋"/>
          <w:b/>
        </w:rPr>
      </w:pPr>
      <w:r>
        <w:rPr>
          <w:rFonts w:hint="eastAsia" w:ascii="仿宋" w:hAnsi="仿宋" w:cs="仿宋"/>
          <w:b/>
        </w:rPr>
        <w:t>一、项目基本情况</w:t>
      </w:r>
    </w:p>
    <w:p>
      <w:pPr>
        <w:rPr>
          <w:rFonts w:hint="eastAsia" w:ascii="仿宋" w:hAnsi="仿宋" w:eastAsia="仿宋" w:cs="仿宋"/>
          <w:lang w:eastAsia="zh-CN"/>
        </w:rPr>
      </w:pPr>
      <w:r>
        <w:rPr>
          <w:rFonts w:hint="eastAsia" w:ascii="仿宋" w:hAnsi="仿宋" w:cs="仿宋"/>
          <w:b/>
        </w:rPr>
        <w:t>项目编号：</w:t>
      </w:r>
      <w:bookmarkStart w:id="12" w:name="OLE_LINK2"/>
      <w:r>
        <w:rPr>
          <w:rFonts w:hint="eastAsia" w:ascii="仿宋" w:hAnsi="仿宋" w:cs="仿宋"/>
          <w:lang w:eastAsia="zh-CN"/>
        </w:rPr>
        <w:t>ZJ-</w:t>
      </w:r>
      <w:bookmarkEnd w:id="12"/>
      <w:r>
        <w:rPr>
          <w:rFonts w:hint="eastAsia" w:ascii="仿宋" w:hAnsi="仿宋" w:cs="仿宋"/>
          <w:lang w:eastAsia="zh-CN"/>
        </w:rPr>
        <w:t>2542012</w:t>
      </w:r>
    </w:p>
    <w:p>
      <w:pPr>
        <w:rPr>
          <w:rFonts w:hint="eastAsia" w:ascii="仿宋" w:hAnsi="仿宋" w:eastAsia="仿宋" w:cs="仿宋"/>
          <w:color w:val="auto"/>
          <w:kern w:val="2"/>
          <w:sz w:val="24"/>
          <w:szCs w:val="24"/>
          <w:lang w:val="en-US" w:eastAsia="zh-CN" w:bidi="ar-SA"/>
        </w:rPr>
      </w:pPr>
      <w:r>
        <w:rPr>
          <w:rFonts w:hint="eastAsia" w:ascii="仿宋" w:hAnsi="仿宋" w:cs="仿宋"/>
          <w:b/>
        </w:rPr>
        <w:t>项目名称：</w:t>
      </w:r>
      <w:r>
        <w:rPr>
          <w:rFonts w:hint="eastAsia" w:ascii="仿宋" w:hAnsi="仿宋" w:cs="仿宋"/>
          <w:color w:val="auto"/>
          <w:kern w:val="2"/>
          <w:sz w:val="24"/>
          <w:szCs w:val="24"/>
          <w:lang w:val="en-US" w:eastAsia="zh-CN" w:bidi="ar-SA"/>
        </w:rPr>
        <w:t>浙江省市场监督管理局应对技术性贸易壁垒研究与服务</w:t>
      </w:r>
    </w:p>
    <w:p>
      <w:pPr>
        <w:rPr>
          <w:rFonts w:hint="eastAsia" w:ascii="仿宋" w:hAnsi="仿宋" w:eastAsia="仿宋" w:cs="仿宋"/>
          <w:lang w:eastAsia="zh-CN"/>
        </w:rPr>
      </w:pPr>
      <w:r>
        <w:rPr>
          <w:rFonts w:hint="eastAsia" w:ascii="仿宋" w:hAnsi="仿宋" w:cs="仿宋"/>
          <w:b/>
        </w:rPr>
        <w:t>预算金额（元）：</w:t>
      </w:r>
      <w:r>
        <w:rPr>
          <w:rFonts w:hint="eastAsia" w:ascii="仿宋" w:hAnsi="仿宋" w:cs="仿宋"/>
          <w:b/>
          <w:lang w:val="en-US" w:eastAsia="zh-CN"/>
        </w:rPr>
        <w:t>1300000</w:t>
      </w:r>
      <w:r>
        <w:rPr>
          <w:rFonts w:hint="eastAsia" w:ascii="仿宋" w:hAnsi="仿宋" w:cs="仿宋"/>
          <w:b/>
          <w:lang w:eastAsia="zh-CN"/>
        </w:rPr>
        <w:t>.00</w:t>
      </w:r>
    </w:p>
    <w:p>
      <w:pPr>
        <w:pStyle w:val="15"/>
        <w:spacing w:line="312" w:lineRule="auto"/>
        <w:ind w:firstLine="0"/>
        <w:rPr>
          <w:rFonts w:ascii="仿宋" w:hAnsi="仿宋" w:cs="仿宋"/>
          <w:b/>
          <w:color w:val="auto"/>
          <w:sz w:val="24"/>
        </w:rPr>
      </w:pPr>
      <w:r>
        <w:rPr>
          <w:rFonts w:hint="eastAsia" w:ascii="仿宋" w:hAnsi="仿宋" w:cs="仿宋"/>
          <w:b/>
          <w:color w:val="auto"/>
          <w:sz w:val="24"/>
        </w:rPr>
        <w:t>最高限价（元）：</w:t>
      </w:r>
      <w:r>
        <w:rPr>
          <w:rFonts w:hint="eastAsia" w:ascii="仿宋" w:hAnsi="仿宋" w:cs="仿宋"/>
          <w:b/>
          <w:color w:val="auto"/>
          <w:sz w:val="24"/>
          <w:lang w:val="en-US" w:eastAsia="zh-CN"/>
        </w:rPr>
        <w:t>1300000</w:t>
      </w:r>
      <w:r>
        <w:rPr>
          <w:rFonts w:hint="eastAsia" w:ascii="仿宋" w:hAnsi="仿宋" w:cs="仿宋"/>
          <w:b/>
          <w:color w:val="auto"/>
          <w:sz w:val="24"/>
          <w:lang w:eastAsia="zh-CN"/>
        </w:rPr>
        <w:t>.00</w:t>
      </w:r>
    </w:p>
    <w:p>
      <w:pPr>
        <w:pStyle w:val="15"/>
        <w:spacing w:line="312" w:lineRule="auto"/>
        <w:ind w:firstLine="0"/>
        <w:rPr>
          <w:rFonts w:ascii="仿宋" w:hAnsi="仿宋" w:eastAsia="仿宋" w:cs="仿宋"/>
          <w:color w:val="auto"/>
          <w:kern w:val="2"/>
        </w:rPr>
      </w:pPr>
      <w:r>
        <w:rPr>
          <w:rFonts w:hint="eastAsia" w:ascii="仿宋" w:hAnsi="仿宋" w:cs="仿宋"/>
          <w:b/>
          <w:color w:val="auto"/>
          <w:sz w:val="24"/>
        </w:rPr>
        <w:t>采购需求：</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标项名称:</w:t>
      </w:r>
      <w:r>
        <w:rPr>
          <w:rFonts w:hint="eastAsia" w:ascii="仿宋" w:hAnsi="仿宋" w:eastAsia="仿宋" w:cs="仿宋"/>
          <w:color w:val="auto"/>
          <w:kern w:val="2"/>
          <w:lang w:val="en-US" w:eastAsia="zh-CN"/>
        </w:rPr>
        <w:t>浙江省市场监督管理局应对技术性贸易壁垒研究与服务</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val="en-US" w:eastAsia="zh-CN"/>
        </w:rPr>
      </w:pPr>
      <w:r>
        <w:rPr>
          <w:rFonts w:hint="eastAsia" w:ascii="仿宋" w:hAnsi="仿宋" w:eastAsia="仿宋" w:cs="仿宋"/>
          <w:color w:val="auto"/>
          <w:kern w:val="2"/>
        </w:rPr>
        <w:t>数量:1</w:t>
      </w:r>
      <w:r>
        <w:rPr>
          <w:rFonts w:hint="eastAsia" w:ascii="仿宋" w:hAnsi="仿宋" w:eastAsia="仿宋" w:cs="仿宋"/>
          <w:color w:val="auto"/>
          <w:kern w:val="2"/>
          <w:lang w:val="en-US" w:eastAsia="zh-CN"/>
        </w:rPr>
        <w:t>项</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预算金额（元）:</w:t>
      </w:r>
      <w:r>
        <w:rPr>
          <w:rFonts w:hint="eastAsia" w:ascii="仿宋" w:hAnsi="仿宋" w:eastAsia="仿宋" w:cs="仿宋"/>
          <w:color w:val="auto"/>
          <w:kern w:val="2"/>
          <w:lang w:val="en-US" w:eastAsia="zh-CN"/>
        </w:rPr>
        <w:t>1300000</w:t>
      </w:r>
      <w:r>
        <w:rPr>
          <w:rFonts w:hint="eastAsia" w:ascii="仿宋" w:hAnsi="仿宋" w:eastAsia="仿宋" w:cs="仿宋"/>
          <w:color w:val="auto"/>
          <w:kern w:val="2"/>
          <w:lang w:eastAsia="zh-CN"/>
        </w:rPr>
        <w:t>.00</w:t>
      </w:r>
      <w:r>
        <w:rPr>
          <w:rFonts w:hint="eastAsia" w:ascii="仿宋" w:hAnsi="仿宋" w:eastAsia="仿宋" w:cs="仿宋"/>
          <w:color w:val="auto"/>
          <w:kern w:val="2"/>
        </w:rPr>
        <w:t xml:space="preserve"> </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简要规格描述或项目基本概况介绍、用途：</w:t>
      </w:r>
      <w:r>
        <w:rPr>
          <w:rFonts w:hint="eastAsia" w:ascii="仿宋" w:hAnsi="仿宋" w:cs="仿宋"/>
          <w:color w:val="auto"/>
          <w:kern w:val="2"/>
          <w:sz w:val="24"/>
          <w:szCs w:val="24"/>
          <w:lang w:val="en-US" w:eastAsia="zh-CN" w:bidi="ar-SA"/>
        </w:rPr>
        <w:t>应对技术性贸易壁垒研究与服务</w:t>
      </w:r>
      <w:r>
        <w:rPr>
          <w:rFonts w:hint="eastAsia" w:ascii="仿宋" w:hAnsi="仿宋" w:eastAsia="仿宋" w:cs="仿宋"/>
          <w:color w:val="auto"/>
          <w:kern w:val="2"/>
        </w:rPr>
        <w:t>。详见采购文件第三部分。供应商可点击本公告下方“浏览采购文件”查看采购需求</w:t>
      </w:r>
      <w:r>
        <w:rPr>
          <w:rFonts w:hint="eastAsia" w:ascii="仿宋" w:hAnsi="仿宋" w:eastAsia="仿宋" w:cs="仿宋"/>
          <w:color w:val="auto"/>
          <w:kern w:val="2"/>
          <w:lang w:eastAsia="zh-CN"/>
        </w:rPr>
        <w:t>。</w:t>
      </w:r>
    </w:p>
    <w:p>
      <w:pPr>
        <w:pStyle w:val="15"/>
        <w:spacing w:line="312" w:lineRule="auto"/>
        <w:ind w:firstLine="480"/>
        <w:rPr>
          <w:rFonts w:hint="eastAsia" w:ascii="仿宋" w:hAnsi="仿宋" w:eastAsia="仿宋" w:cs="仿宋"/>
          <w:b/>
          <w:color w:val="auto"/>
          <w:sz w:val="24"/>
          <w:lang w:val="en-US" w:eastAsia="zh-CN"/>
        </w:rPr>
      </w:pPr>
      <w:r>
        <w:rPr>
          <w:rFonts w:hint="eastAsia" w:ascii="仿宋" w:hAnsi="仿宋" w:eastAsia="仿宋" w:cs="仿宋"/>
          <w:color w:val="auto"/>
          <w:kern w:val="2"/>
        </w:rPr>
        <w:t>备注：</w:t>
      </w:r>
      <w:r>
        <w:rPr>
          <w:rFonts w:hint="eastAsia" w:ascii="仿宋" w:hAnsi="仿宋" w:cs="仿宋"/>
          <w:color w:val="auto"/>
          <w:kern w:val="2"/>
          <w:lang w:val="en-US" w:eastAsia="zh-CN"/>
        </w:rPr>
        <w:t>/</w:t>
      </w:r>
    </w:p>
    <w:p>
      <w:pPr>
        <w:pStyle w:val="15"/>
        <w:spacing w:line="312" w:lineRule="auto"/>
        <w:ind w:left="0" w:leftChars="0" w:firstLine="0" w:firstLineChars="0"/>
        <w:rPr>
          <w:rFonts w:ascii="仿宋" w:hAnsi="仿宋" w:cs="仿宋"/>
          <w:b/>
          <w:color w:val="auto"/>
          <w:sz w:val="24"/>
        </w:rPr>
      </w:pPr>
    </w:p>
    <w:p>
      <w:pPr>
        <w:pStyle w:val="15"/>
        <w:spacing w:line="312" w:lineRule="auto"/>
        <w:ind w:firstLine="480"/>
        <w:rPr>
          <w:rFonts w:ascii="仿宋" w:hAnsi="仿宋" w:cs="仿宋"/>
          <w:b/>
          <w:color w:val="auto"/>
          <w:sz w:val="24"/>
        </w:rPr>
      </w:pPr>
      <w:r>
        <w:rPr>
          <w:rFonts w:hint="eastAsia" w:ascii="仿宋" w:hAnsi="仿宋" w:cs="仿宋"/>
          <w:b/>
          <w:color w:val="auto"/>
          <w:sz w:val="24"/>
        </w:rPr>
        <w:t>合同履约期限：详见采购文件。</w:t>
      </w:r>
    </w:p>
    <w:p>
      <w:pPr>
        <w:pStyle w:val="15"/>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147464233"/>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47468682"/>
        </w:sdtPr>
        <w:sdtEndPr>
          <w:rPr>
            <w:rFonts w:hint="eastAsia" w:ascii="仿宋" w:hAnsi="仿宋" w:cs="仿宋"/>
            <w:color w:val="auto"/>
            <w:kern w:val="0"/>
            <w:sz w:val="24"/>
          </w:rPr>
        </w:sdtEndPr>
        <w:sdtContent>
          <w:sdt>
            <w:sdtPr>
              <w:rPr>
                <w:rFonts w:hint="eastAsia" w:ascii="仿宋" w:hAnsi="仿宋" w:cs="仿宋"/>
                <w:color w:val="auto"/>
                <w:kern w:val="0"/>
                <w:sz w:val="24"/>
              </w:rPr>
              <w:id w:val="147473320"/>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sdtContent>
      </w:sdt>
      <w:r>
        <w:rPr>
          <w:rFonts w:hint="eastAsia" w:ascii="仿宋" w:hAnsi="仿宋" w:cs="仿宋"/>
          <w:b/>
          <w:color w:val="auto"/>
          <w:sz w:val="24"/>
        </w:rPr>
        <w:t>否</w:t>
      </w:r>
      <w:r>
        <w:rPr>
          <w:rFonts w:hint="eastAsia" w:ascii="仿宋" w:hAnsi="仿宋" w:cs="仿宋"/>
          <w:color w:val="auto"/>
          <w:kern w:val="0"/>
          <w:sz w:val="24"/>
        </w:rPr>
        <w:t>。</w:t>
      </w:r>
    </w:p>
    <w:p>
      <w:pPr>
        <w:spacing w:line="360" w:lineRule="auto"/>
        <w:rPr>
          <w:rFonts w:ascii="仿宋" w:hAnsi="仿宋" w:cs="仿宋"/>
          <w:b/>
        </w:rPr>
      </w:pPr>
      <w:r>
        <w:rPr>
          <w:rFonts w:hint="eastAsia" w:ascii="仿宋" w:hAnsi="仿宋" w:cs="仿宋"/>
          <w:b/>
        </w:rPr>
        <w:t>二、申请人的资格要求：</w:t>
      </w:r>
    </w:p>
    <w:p>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w:t>
      </w:r>
      <w:r>
        <w:rPr>
          <w:rFonts w:hint="eastAsia" w:ascii="仿宋" w:hAnsi="仿宋" w:cs="仿宋"/>
          <w:snapToGrid w:val="0"/>
          <w:kern w:val="28"/>
          <w:szCs w:val="20"/>
          <w:lang w:eastAsia="zh-CN"/>
        </w:rPr>
        <w:t>无</w:t>
      </w:r>
      <w:r>
        <w:rPr>
          <w:rFonts w:hint="eastAsia" w:ascii="仿宋" w:hAnsi="仿宋" w:cs="仿宋"/>
          <w:snapToGrid w:val="0"/>
          <w:kern w:val="28"/>
          <w:szCs w:val="20"/>
        </w:rPr>
        <w:t>。</w:t>
      </w:r>
    </w:p>
    <w:p>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pPr>
        <w:spacing w:line="360" w:lineRule="auto"/>
        <w:rPr>
          <w:rFonts w:ascii="仿宋" w:hAnsi="仿宋" w:cs="仿宋"/>
          <w:b/>
        </w:rPr>
      </w:pPr>
      <w:r>
        <w:rPr>
          <w:rFonts w:hint="eastAsia" w:ascii="仿宋" w:hAnsi="仿宋" w:cs="仿宋"/>
          <w:b/>
        </w:rPr>
        <w:t>三、获取招标文件</w:t>
      </w:r>
    </w:p>
    <w:p>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8</w:t>
      </w:r>
      <w:r>
        <w:rPr>
          <w:rFonts w:hint="eastAsia" w:ascii="仿宋" w:hAnsi="仿宋" w:cs="仿宋"/>
          <w:u w:val="single"/>
        </w:rPr>
        <w:t>月</w:t>
      </w:r>
      <w:r>
        <w:rPr>
          <w:rFonts w:hint="eastAsia" w:ascii="仿宋" w:hAnsi="仿宋" w:cs="仿宋"/>
          <w:u w:val="single"/>
          <w:lang w:val="en-US" w:eastAsia="zh-CN"/>
        </w:rPr>
        <w:t>12</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pPr>
        <w:spacing w:line="360" w:lineRule="auto"/>
        <w:rPr>
          <w:rFonts w:ascii="仿宋" w:hAnsi="仿宋" w:cs="仿宋"/>
          <w:b/>
        </w:rPr>
      </w:pPr>
      <w:r>
        <w:rPr>
          <w:rFonts w:hint="eastAsia" w:ascii="仿宋" w:hAnsi="仿宋" w:cs="仿宋"/>
          <w:b/>
        </w:rPr>
        <w:t>四、提交投标文件截止时间、开标时间和地点</w:t>
      </w:r>
    </w:p>
    <w:p>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8</w:t>
      </w:r>
      <w:r>
        <w:rPr>
          <w:rFonts w:hint="eastAsia" w:ascii="仿宋" w:hAnsi="仿宋" w:cs="仿宋"/>
          <w:u w:val="single"/>
        </w:rPr>
        <w:t>月</w:t>
      </w:r>
      <w:r>
        <w:rPr>
          <w:rFonts w:hint="eastAsia" w:ascii="仿宋" w:hAnsi="仿宋" w:cs="仿宋"/>
          <w:u w:val="single"/>
          <w:lang w:val="en-US" w:eastAsia="zh-CN"/>
        </w:rPr>
        <w:t>12</w:t>
      </w:r>
      <w:r>
        <w:rPr>
          <w:rFonts w:hint="eastAsia" w:ascii="仿宋" w:hAnsi="仿宋" w:cs="仿宋"/>
          <w:u w:val="single"/>
        </w:rPr>
        <w:t>日09点00分</w:t>
      </w:r>
      <w:r>
        <w:rPr>
          <w:rFonts w:hint="eastAsia" w:ascii="仿宋" w:hAnsi="仿宋" w:cs="仿宋"/>
        </w:rPr>
        <w:t>（北京时间）</w:t>
      </w:r>
    </w:p>
    <w:p>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8</w:t>
      </w:r>
      <w:r>
        <w:rPr>
          <w:rFonts w:hint="eastAsia" w:ascii="仿宋" w:hAnsi="仿宋" w:cs="仿宋"/>
          <w:u w:val="single"/>
        </w:rPr>
        <w:t>月</w:t>
      </w:r>
      <w:r>
        <w:rPr>
          <w:rFonts w:hint="eastAsia" w:ascii="仿宋" w:hAnsi="仿宋" w:cs="仿宋"/>
          <w:u w:val="single"/>
          <w:lang w:val="en-US" w:eastAsia="zh-CN"/>
        </w:rPr>
        <w:t>12</w:t>
      </w:r>
      <w:r>
        <w:rPr>
          <w:rFonts w:hint="eastAsia" w:ascii="仿宋" w:hAnsi="仿宋" w:cs="仿宋"/>
          <w:u w:val="single"/>
        </w:rPr>
        <w:t>日09</w:t>
      </w:r>
      <w:bookmarkStart w:id="423" w:name="_GoBack"/>
      <w:bookmarkEnd w:id="423"/>
      <w:r>
        <w:rPr>
          <w:rFonts w:hint="eastAsia" w:ascii="仿宋" w:hAnsi="仿宋" w:cs="仿宋"/>
          <w:u w:val="single"/>
        </w:rPr>
        <w:t>点00分</w:t>
      </w:r>
    </w:p>
    <w:p>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pPr>
        <w:spacing w:line="360" w:lineRule="auto"/>
        <w:rPr>
          <w:rFonts w:ascii="仿宋" w:hAnsi="仿宋" w:cs="仿宋"/>
        </w:rPr>
      </w:pPr>
      <w:r>
        <w:rPr>
          <w:rFonts w:hint="eastAsia" w:ascii="仿宋" w:hAnsi="仿宋" w:cs="仿宋"/>
          <w:b/>
        </w:rPr>
        <w:t>五、公告期限</w:t>
      </w:r>
    </w:p>
    <w:p>
      <w:pPr>
        <w:spacing w:line="360" w:lineRule="auto"/>
        <w:ind w:firstLine="480" w:firstLineChars="200"/>
        <w:rPr>
          <w:rFonts w:ascii="仿宋" w:hAnsi="仿宋" w:cs="仿宋"/>
        </w:rPr>
      </w:pPr>
      <w:r>
        <w:rPr>
          <w:rFonts w:hint="eastAsia" w:ascii="仿宋" w:hAnsi="仿宋" w:cs="仿宋"/>
        </w:rPr>
        <w:t>自本公告发布之日起5个工作日。</w:t>
      </w:r>
    </w:p>
    <w:p>
      <w:pPr>
        <w:spacing w:line="360" w:lineRule="auto"/>
        <w:rPr>
          <w:rFonts w:ascii="仿宋" w:hAnsi="仿宋" w:cs="仿宋"/>
          <w:b/>
        </w:rPr>
      </w:pPr>
      <w:r>
        <w:rPr>
          <w:rFonts w:hint="eastAsia" w:ascii="仿宋" w:hAnsi="仿宋" w:cs="仿宋"/>
          <w:b/>
        </w:rPr>
        <w:t>六、其他补充事宜</w:t>
      </w:r>
    </w:p>
    <w:p>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ascii="仿宋" w:hAnsi="仿宋" w:cs="仿宋"/>
          <w:b/>
        </w:rPr>
      </w:pPr>
      <w:r>
        <w:rPr>
          <w:rFonts w:hint="eastAsia" w:ascii="仿宋" w:hAnsi="仿宋" w:cs="仿宋"/>
          <w:b/>
        </w:rPr>
        <w:t>七、对本次采购提出询问、质疑、投诉，请按以下方式联系</w:t>
      </w:r>
    </w:p>
    <w:p>
      <w:pPr>
        <w:spacing w:line="360" w:lineRule="auto"/>
        <w:ind w:firstLine="480" w:firstLineChars="200"/>
        <w:rPr>
          <w:rFonts w:ascii="仿宋" w:hAnsi="仿宋" w:cs="仿宋"/>
        </w:rPr>
      </w:pPr>
      <w:r>
        <w:rPr>
          <w:rFonts w:hint="eastAsia" w:ascii="仿宋" w:hAnsi="仿宋" w:cs="仿宋"/>
        </w:rPr>
        <w:t>1.采购人信息</w:t>
      </w:r>
    </w:p>
    <w:p>
      <w:pPr>
        <w:spacing w:line="360" w:lineRule="auto"/>
        <w:ind w:firstLine="480" w:firstLineChars="200"/>
        <w:rPr>
          <w:rFonts w:hint="eastAsia" w:ascii="仿宋" w:hAnsi="仿宋" w:eastAsia="仿宋" w:cs="仿宋"/>
          <w:lang w:eastAsia="zh-CN"/>
        </w:rPr>
      </w:pPr>
      <w:r>
        <w:rPr>
          <w:rFonts w:hint="eastAsia" w:ascii="仿宋" w:hAnsi="仿宋" w:cs="仿宋"/>
        </w:rPr>
        <w:t>名称：</w:t>
      </w:r>
      <w:r>
        <w:rPr>
          <w:rFonts w:hint="eastAsia" w:ascii="仿宋" w:hAnsi="仿宋" w:cs="仿宋"/>
          <w:lang w:eastAsia="zh-CN"/>
        </w:rPr>
        <w:t>浙江省市场监督管理局（本级）</w:t>
      </w:r>
    </w:p>
    <w:p>
      <w:pPr>
        <w:spacing w:line="360" w:lineRule="auto"/>
        <w:ind w:firstLine="480" w:firstLineChars="200"/>
        <w:rPr>
          <w:rFonts w:hint="eastAsia" w:ascii="仿宋" w:hAnsi="仿宋" w:cs="仿宋"/>
          <w:lang w:eastAsia="zh-CN"/>
        </w:rPr>
      </w:pPr>
      <w:r>
        <w:rPr>
          <w:rFonts w:hint="eastAsia" w:ascii="仿宋" w:hAnsi="仿宋" w:cs="仿宋"/>
          <w:lang w:eastAsia="zh-CN"/>
        </w:rPr>
        <w:t>地址：杭州市莫干山路77号</w:t>
      </w:r>
    </w:p>
    <w:p>
      <w:pPr>
        <w:spacing w:line="360" w:lineRule="auto"/>
        <w:ind w:firstLine="480" w:firstLineChars="200"/>
        <w:rPr>
          <w:rFonts w:hint="eastAsia" w:ascii="仿宋" w:hAnsi="仿宋" w:cs="仿宋"/>
          <w:lang w:eastAsia="zh-CN"/>
        </w:rPr>
      </w:pPr>
      <w:r>
        <w:rPr>
          <w:rFonts w:hint="eastAsia" w:ascii="仿宋" w:hAnsi="仿宋" w:cs="仿宋"/>
          <w:lang w:eastAsia="zh-CN"/>
        </w:rPr>
        <w:t>项目联系人（询问）：</w:t>
      </w:r>
      <w:r>
        <w:rPr>
          <w:rFonts w:hint="eastAsia" w:ascii="仿宋" w:hAnsi="仿宋" w:cs="仿宋"/>
          <w:lang w:val="en-US" w:eastAsia="zh-CN"/>
        </w:rPr>
        <w:t>唐老师</w:t>
      </w:r>
    </w:p>
    <w:p>
      <w:pPr>
        <w:spacing w:line="360" w:lineRule="auto"/>
        <w:ind w:firstLine="480" w:firstLineChars="200"/>
        <w:rPr>
          <w:rFonts w:hint="eastAsia" w:ascii="仿宋" w:hAnsi="仿宋" w:cs="仿宋"/>
          <w:lang w:eastAsia="zh-CN"/>
        </w:rPr>
      </w:pPr>
      <w:r>
        <w:rPr>
          <w:rFonts w:hint="eastAsia" w:ascii="仿宋" w:hAnsi="仿宋" w:cs="仿宋"/>
          <w:lang w:eastAsia="zh-CN"/>
        </w:rPr>
        <w:t>项目联系方式（询问）：</w:t>
      </w:r>
      <w:r>
        <w:rPr>
          <w:rFonts w:hint="eastAsia" w:ascii="仿宋" w:hAnsi="仿宋" w:cs="仿宋"/>
          <w:lang w:val="en-US" w:eastAsia="zh-CN"/>
        </w:rPr>
        <w:t>0571-89761422</w:t>
      </w:r>
    </w:p>
    <w:p>
      <w:pPr>
        <w:spacing w:line="360" w:lineRule="auto"/>
        <w:ind w:firstLine="480" w:firstLineChars="200"/>
        <w:rPr>
          <w:rFonts w:hint="default" w:ascii="仿宋" w:hAnsi="仿宋" w:cs="仿宋"/>
          <w:highlight w:val="none"/>
          <w:lang w:val="en-US" w:eastAsia="zh-CN"/>
        </w:rPr>
      </w:pPr>
      <w:r>
        <w:rPr>
          <w:rFonts w:hint="eastAsia" w:ascii="仿宋" w:hAnsi="仿宋" w:cs="仿宋"/>
          <w:highlight w:val="none"/>
          <w:lang w:eastAsia="zh-CN"/>
        </w:rPr>
        <w:t>质疑联系人：</w:t>
      </w:r>
      <w:r>
        <w:rPr>
          <w:rFonts w:hint="eastAsia" w:ascii="仿宋" w:hAnsi="仿宋" w:cs="仿宋"/>
          <w:highlight w:val="none"/>
          <w:lang w:val="en-US" w:eastAsia="zh-CN"/>
        </w:rPr>
        <w:t>何老师</w:t>
      </w:r>
    </w:p>
    <w:p>
      <w:pPr>
        <w:spacing w:line="360" w:lineRule="auto"/>
        <w:ind w:firstLine="480" w:firstLineChars="200"/>
        <w:rPr>
          <w:rFonts w:hint="default" w:ascii="仿宋" w:hAnsi="仿宋" w:cs="仿宋"/>
          <w:color w:val="auto"/>
          <w:highlight w:val="none"/>
          <w:lang w:val="en-US" w:eastAsia="zh-CN"/>
        </w:rPr>
      </w:pPr>
      <w:r>
        <w:rPr>
          <w:rFonts w:hint="eastAsia" w:ascii="仿宋" w:hAnsi="仿宋" w:cs="仿宋"/>
          <w:highlight w:val="none"/>
          <w:lang w:eastAsia="zh-CN"/>
        </w:rPr>
        <w:t>质疑联系方式：</w:t>
      </w:r>
      <w:r>
        <w:rPr>
          <w:rFonts w:hint="eastAsia" w:ascii="仿宋" w:hAnsi="仿宋" w:cs="仿宋"/>
          <w:highlight w:val="none"/>
          <w:lang w:val="en-US" w:eastAsia="zh-CN"/>
        </w:rPr>
        <w:t>0571-89761419</w:t>
      </w:r>
    </w:p>
    <w:p>
      <w:pPr>
        <w:spacing w:line="360" w:lineRule="auto"/>
        <w:ind w:firstLine="480" w:firstLineChars="200"/>
        <w:rPr>
          <w:rFonts w:ascii="仿宋" w:hAnsi="仿宋" w:cs="仿宋"/>
        </w:rPr>
      </w:pPr>
      <w:r>
        <w:rPr>
          <w:rFonts w:hint="eastAsia" w:ascii="仿宋" w:hAnsi="仿宋" w:cs="仿宋"/>
        </w:rPr>
        <w:t>2.采购代理机构信息</w:t>
      </w:r>
    </w:p>
    <w:p>
      <w:pPr>
        <w:spacing w:line="360" w:lineRule="auto"/>
        <w:ind w:firstLine="480" w:firstLineChars="200"/>
        <w:rPr>
          <w:rFonts w:ascii="仿宋" w:hAnsi="仿宋" w:cs="仿宋"/>
        </w:rPr>
      </w:pPr>
      <w:r>
        <w:rPr>
          <w:rFonts w:hint="eastAsia" w:ascii="仿宋" w:hAnsi="仿宋" w:cs="仿宋"/>
        </w:rPr>
        <w:t>名称：浙江国际招投标有限公司</w:t>
      </w:r>
    </w:p>
    <w:p>
      <w:pPr>
        <w:spacing w:line="360" w:lineRule="auto"/>
        <w:ind w:firstLine="480" w:firstLineChars="200"/>
        <w:rPr>
          <w:rFonts w:ascii="仿宋" w:hAnsi="仿宋" w:cs="仿宋"/>
        </w:rPr>
      </w:pPr>
      <w:r>
        <w:rPr>
          <w:rFonts w:hint="eastAsia" w:ascii="仿宋" w:hAnsi="仿宋" w:cs="仿宋"/>
        </w:rPr>
        <w:t>地址：杭州市文三路90号东部软件园1号楼3楼</w:t>
      </w:r>
    </w:p>
    <w:p>
      <w:pPr>
        <w:spacing w:line="360" w:lineRule="auto"/>
        <w:ind w:firstLine="480" w:firstLineChars="200"/>
        <w:rPr>
          <w:rFonts w:ascii="仿宋" w:hAnsi="仿宋" w:cs="仿宋"/>
        </w:rPr>
      </w:pPr>
      <w:r>
        <w:rPr>
          <w:rFonts w:hint="eastAsia" w:ascii="仿宋" w:hAnsi="仿宋" w:cs="仿宋"/>
        </w:rPr>
        <w:t>传真：/</w:t>
      </w:r>
    </w:p>
    <w:p>
      <w:pPr>
        <w:spacing w:line="360" w:lineRule="auto"/>
        <w:ind w:firstLine="480" w:firstLineChars="200"/>
        <w:rPr>
          <w:rFonts w:hint="eastAsia" w:ascii="仿宋" w:hAnsi="仿宋" w:eastAsia="仿宋" w:cs="仿宋"/>
          <w:lang w:eastAsia="zh-CN"/>
        </w:rPr>
      </w:pPr>
      <w:r>
        <w:rPr>
          <w:rFonts w:hint="eastAsia" w:ascii="仿宋" w:hAnsi="仿宋" w:cs="仿宋"/>
        </w:rPr>
        <w:t>项目联系人（询问）：</w:t>
      </w:r>
      <w:r>
        <w:rPr>
          <w:rFonts w:hint="eastAsia" w:ascii="仿宋" w:hAnsi="仿宋" w:cs="仿宋"/>
          <w:lang w:eastAsia="zh-CN"/>
        </w:rPr>
        <w:t>郑钢伟</w:t>
      </w:r>
    </w:p>
    <w:p>
      <w:pPr>
        <w:spacing w:line="360" w:lineRule="auto"/>
        <w:ind w:firstLine="480" w:firstLineChars="200"/>
        <w:rPr>
          <w:rFonts w:ascii="仿宋" w:hAnsi="仿宋" w:cs="仿宋"/>
        </w:rPr>
      </w:pPr>
      <w:r>
        <w:rPr>
          <w:rFonts w:hint="eastAsia" w:ascii="仿宋" w:hAnsi="仿宋" w:cs="仿宋"/>
        </w:rPr>
        <w:t>项目联系方式（询问）：0571-81061822</w:t>
      </w:r>
    </w:p>
    <w:p>
      <w:pPr>
        <w:spacing w:line="360" w:lineRule="auto"/>
        <w:ind w:firstLine="480" w:firstLineChars="200"/>
        <w:rPr>
          <w:rFonts w:ascii="仿宋" w:hAnsi="仿宋" w:cs="仿宋"/>
        </w:rPr>
      </w:pPr>
      <w:r>
        <w:rPr>
          <w:rFonts w:hint="eastAsia" w:ascii="仿宋" w:hAnsi="仿宋" w:cs="仿宋"/>
        </w:rPr>
        <w:t>质疑联系人：赵娟</w:t>
      </w:r>
    </w:p>
    <w:p>
      <w:pPr>
        <w:spacing w:line="360" w:lineRule="auto"/>
        <w:ind w:firstLine="480" w:firstLineChars="200"/>
        <w:rPr>
          <w:rFonts w:ascii="仿宋" w:hAnsi="仿宋" w:cs="仿宋"/>
        </w:rPr>
      </w:pPr>
      <w:r>
        <w:rPr>
          <w:rFonts w:hint="eastAsia" w:ascii="仿宋" w:hAnsi="仿宋" w:cs="仿宋"/>
        </w:rPr>
        <w:t>质疑联系方式：0571-81061819</w:t>
      </w:r>
    </w:p>
    <w:p>
      <w:pPr>
        <w:spacing w:line="360" w:lineRule="auto"/>
        <w:ind w:firstLine="480" w:firstLineChars="200"/>
        <w:rPr>
          <w:rFonts w:hint="eastAsia" w:ascii="仿宋" w:hAnsi="仿宋" w:cs="仿宋"/>
        </w:rPr>
      </w:pPr>
      <w:r>
        <w:rPr>
          <w:rFonts w:hint="eastAsia" w:ascii="仿宋" w:hAnsi="仿宋" w:cs="仿宋"/>
        </w:rPr>
        <w:t>3.同级政府采购监督管理部门</w:t>
      </w:r>
    </w:p>
    <w:p>
      <w:pPr>
        <w:spacing w:line="360" w:lineRule="auto"/>
        <w:ind w:firstLine="480" w:firstLineChars="200"/>
        <w:rPr>
          <w:rFonts w:hint="eastAsia" w:ascii="仿宋" w:hAnsi="仿宋" w:cs="仿宋"/>
        </w:rPr>
      </w:pPr>
      <w:r>
        <w:rPr>
          <w:rFonts w:hint="eastAsia" w:ascii="仿宋" w:hAnsi="仿宋" w:cs="仿宋"/>
        </w:rPr>
        <w:t>名称：浙江省政府采购行政裁决服务中心（杭州市上城区清泰街549号城建综合大楼11楼）</w:t>
      </w:r>
    </w:p>
    <w:p>
      <w:pPr>
        <w:spacing w:line="360" w:lineRule="auto"/>
        <w:ind w:firstLine="480" w:firstLineChars="200"/>
        <w:rPr>
          <w:rFonts w:hint="eastAsia" w:ascii="仿宋" w:hAnsi="仿宋" w:cs="仿宋"/>
        </w:rPr>
      </w:pPr>
      <w:r>
        <w:rPr>
          <w:rFonts w:hint="eastAsia" w:ascii="仿宋" w:hAnsi="仿宋" w:cs="仿宋"/>
        </w:rPr>
        <w:t>地址：杭州市上城区清泰街549号城建综合大楼11楼</w:t>
      </w:r>
    </w:p>
    <w:p>
      <w:pPr>
        <w:spacing w:line="360" w:lineRule="auto"/>
        <w:ind w:firstLine="480" w:firstLineChars="200"/>
        <w:rPr>
          <w:rFonts w:hint="eastAsia" w:ascii="仿宋" w:hAnsi="仿宋" w:cs="仿宋"/>
        </w:rPr>
      </w:pPr>
      <w:r>
        <w:rPr>
          <w:rFonts w:hint="eastAsia" w:ascii="仿宋" w:hAnsi="仿宋" w:cs="仿宋"/>
        </w:rPr>
        <w:t>传真：/</w:t>
      </w:r>
    </w:p>
    <w:p>
      <w:pPr>
        <w:spacing w:line="360" w:lineRule="auto"/>
        <w:ind w:firstLine="480" w:firstLineChars="200"/>
        <w:rPr>
          <w:rFonts w:hint="eastAsia" w:ascii="仿宋" w:hAnsi="仿宋" w:cs="仿宋"/>
        </w:rPr>
      </w:pPr>
      <w:r>
        <w:rPr>
          <w:rFonts w:hint="eastAsia" w:ascii="仿宋" w:hAnsi="仿宋" w:cs="仿宋"/>
        </w:rPr>
        <w:t>联系人：朱女士、王女士</w:t>
      </w:r>
    </w:p>
    <w:p>
      <w:pPr>
        <w:spacing w:line="360" w:lineRule="auto"/>
        <w:ind w:firstLine="480" w:firstLineChars="200"/>
        <w:rPr>
          <w:rFonts w:hint="eastAsia" w:ascii="仿宋" w:hAnsi="仿宋" w:cs="仿宋"/>
        </w:rPr>
      </w:pPr>
      <w:r>
        <w:rPr>
          <w:rFonts w:hint="eastAsia" w:ascii="仿宋" w:hAnsi="仿宋" w:cs="仿宋"/>
        </w:rPr>
        <w:t>监督投诉电话：0571-87227671,0571-87800218</w:t>
      </w:r>
    </w:p>
    <w:p>
      <w:pPr>
        <w:spacing w:line="360" w:lineRule="auto"/>
        <w:ind w:firstLine="480" w:firstLineChars="200"/>
        <w:rPr>
          <w:rFonts w:hint="eastAsia" w:ascii="仿宋" w:hAnsi="仿宋" w:eastAsia="仿宋" w:cs="仿宋"/>
          <w:b/>
          <w:bCs/>
          <w:lang w:val="en-US" w:eastAsia="zh-CN"/>
        </w:rPr>
      </w:pPr>
      <w:r>
        <w:rPr>
          <w:rFonts w:hint="eastAsia" w:ascii="仿宋" w:hAnsi="仿宋" w:cs="仿宋"/>
        </w:rPr>
        <w:t>政策咨询：何一平、冯华，0571-87058424、87055741</w:t>
      </w:r>
      <w:r>
        <w:rPr>
          <w:rFonts w:hint="eastAsia" w:ascii="仿宋" w:hAnsi="仿宋" w:cs="仿宋"/>
          <w:sz w:val="24"/>
          <w:lang w:eastAsia="zh-CN"/>
        </w:rPr>
        <w:t>。</w:t>
      </w:r>
    </w:p>
    <w:p>
      <w:pPr>
        <w:spacing w:line="360" w:lineRule="auto"/>
        <w:ind w:firstLine="480" w:firstLineChars="200"/>
        <w:rPr>
          <w:rFonts w:hint="eastAsia"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仿宋" w:hAnsi="仿宋" w:cs="仿宋"/>
        </w:rPr>
      </w:pPr>
      <w:r>
        <w:rPr>
          <w:rFonts w:hint="eastAsia" w:ascii="仿宋" w:hAnsi="仿宋" w:cs="仿宋"/>
        </w:rPr>
        <w:t>CA问题联系电话（人工）：汇信CA 400-888-4636；天谷CA 400-087-8198。</w:t>
      </w:r>
    </w:p>
    <w:p>
      <w:pPr>
        <w:adjustRightInd/>
        <w:spacing w:line="360" w:lineRule="auto"/>
        <w:jc w:val="center"/>
        <w:outlineLvl w:val="0"/>
        <w:rPr>
          <w:rFonts w:ascii="仿宋" w:hAnsi="仿宋" w:cs="仿宋"/>
          <w:b/>
          <w:sz w:val="36"/>
          <w:szCs w:val="20"/>
        </w:rPr>
      </w:pPr>
      <w:r>
        <w:rPr>
          <w:rFonts w:hint="eastAsia" w:ascii="仿宋" w:hAnsi="仿宋" w:cs="仿宋"/>
          <w:b/>
          <w:sz w:val="36"/>
          <w:szCs w:val="20"/>
        </w:rPr>
        <w:br w:type="page"/>
      </w:r>
      <w:bookmarkStart w:id="13"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13"/>
    </w:p>
    <w:p>
      <w:pPr>
        <w:spacing w:line="360" w:lineRule="auto"/>
        <w:jc w:val="center"/>
        <w:rPr>
          <w:rFonts w:ascii="仿宋" w:hAnsi="仿宋" w:cs="仿宋"/>
          <w:b/>
          <w:sz w:val="32"/>
          <w:szCs w:val="20"/>
        </w:rPr>
      </w:pPr>
      <w:r>
        <w:rPr>
          <w:rFonts w:hint="eastAsia" w:ascii="仿宋" w:hAnsi="仿宋" w:cs="仿宋"/>
          <w:b/>
          <w:sz w:val="32"/>
          <w:szCs w:val="20"/>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blHeader/>
        </w:trPr>
        <w:tc>
          <w:tcPr>
            <w:tcW w:w="629"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项目属性</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lang w:val="en-US" w:eastAsia="zh-CN"/>
              </w:rPr>
              <w:t>服务</w:t>
            </w:r>
            <w:r>
              <w:rPr>
                <w:rFonts w:hint="eastAsia" w:ascii="仿宋" w:hAnsi="仿宋" w:cs="仿宋"/>
              </w:rPr>
              <w:t>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pPr>
              <w:spacing w:line="288" w:lineRule="auto"/>
              <w:rPr>
                <w:rFonts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pPr>
              <w:pStyle w:val="23"/>
              <w:rPr>
                <w:rFonts w:hint="eastAsia" w:ascii="仿宋" w:hAnsi="仿宋" w:cs="仿宋"/>
                <w:color w:val="auto"/>
                <w:highlight w:val="none"/>
                <w:u w:val="single"/>
                <w:lang w:eastAsia="zh-CN"/>
              </w:rPr>
            </w:pPr>
            <w:r>
              <w:rPr>
                <w:rFonts w:hint="eastAsia" w:ascii="仿宋" w:hAnsi="仿宋" w:cs="仿宋"/>
              </w:rPr>
              <w:t>标的：</w:t>
            </w:r>
            <w:r>
              <w:rPr>
                <w:rFonts w:hint="eastAsia" w:ascii="仿宋" w:hAnsi="仿宋" w:cs="仿宋"/>
                <w:u w:val="single"/>
                <w:lang w:val="en-US" w:eastAsia="zh-CN"/>
              </w:rPr>
              <w:t>浙江省市场监督管理局应对技术性贸易壁垒研究与服务</w:t>
            </w:r>
            <w:r>
              <w:rPr>
                <w:rFonts w:hint="eastAsia" w:ascii="仿宋" w:hAnsi="仿宋" w:cs="仿宋"/>
                <w:highlight w:val="none"/>
              </w:rPr>
              <w:t>，属于</w:t>
            </w:r>
            <w:r>
              <w:rPr>
                <w:rFonts w:hint="eastAsia" w:ascii="仿宋" w:hAnsi="仿宋" w:cs="仿宋"/>
                <w:highlight w:val="none"/>
                <w:u w:val="single"/>
              </w:rPr>
              <w:t>其他未列明行业</w:t>
            </w:r>
            <w:r>
              <w:rPr>
                <w:rFonts w:hint="eastAsia" w:ascii="仿宋" w:hAnsi="仿宋" w:cs="仿宋"/>
                <w:color w:val="auto"/>
                <w:highlight w:val="none"/>
                <w:u w:val="none"/>
                <w:lang w:eastAsia="zh-CN"/>
              </w:rPr>
              <w:t>。</w:t>
            </w:r>
          </w:p>
          <w:p>
            <w:pPr>
              <w:pStyle w:val="23"/>
              <w:rPr>
                <w:rFonts w:hint="eastAsia"/>
              </w:rPr>
            </w:pPr>
            <w:r>
              <w:rPr>
                <w:rFonts w:hint="eastAsia"/>
              </w:rPr>
              <w:t>根据《关于印发中小企业划型标准规定的通知》（工信部联企业〔2011〕300）第四条第（二）项规定：</w:t>
            </w:r>
          </w:p>
          <w:p>
            <w:pPr>
              <w:pStyle w:val="23"/>
              <w:rPr>
                <w:rFonts w:ascii="仿宋" w:hAnsi="仿宋" w:cs="仿宋"/>
              </w:rPr>
            </w:pPr>
            <w:r>
              <w:rPr>
                <w:rFonts w:hint="eastAsia" w:ascii="仿宋" w:hAnsi="仿宋" w:cs="仿宋"/>
                <w:highlight w:val="none"/>
                <w:u w:val="single"/>
                <w:lang w:val="en-US" w:eastAsia="zh-CN"/>
              </w:rPr>
              <w:t>其他未列明行业</w:t>
            </w:r>
            <w:r>
              <w:rPr>
                <w:rFonts w:hint="eastAsia" w:ascii="仿宋" w:hAnsi="仿宋" w:cs="仿宋"/>
                <w:highlight w:val="none"/>
                <w:u w:val="none"/>
                <w:lang w:val="en-US" w:eastAsia="zh-CN"/>
              </w:rPr>
              <w:t>。从业人员300人以下的为中小微型企业。其中，从业人员100人及以上的为中型企业；从业人员10人及以上的为小型企业；从业人员10人以下的为微型企业。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pPr>
              <w:spacing w:line="288" w:lineRule="auto"/>
              <w:rPr>
                <w:rFonts w:ascii="仿宋" w:hAnsi="仿宋" w:cs="仿宋"/>
                <w:kern w:val="0"/>
              </w:rPr>
            </w:pPr>
            <w:sdt>
              <w:sdtPr>
                <w:rPr>
                  <w:rFonts w:hint="eastAsia" w:ascii="仿宋" w:hAnsi="仿宋" w:cs="仿宋"/>
                  <w:kern w:val="0"/>
                  <w:highlight w:val="yellow"/>
                </w:rPr>
                <w:id w:val="147473379"/>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本项目不允许采购进口产品。</w:t>
            </w:r>
          </w:p>
          <w:p>
            <w:pPr>
              <w:spacing w:line="288" w:lineRule="auto"/>
              <w:rPr>
                <w:rFonts w:ascii="仿宋" w:hAnsi="仿宋" w:cs="仿宋"/>
              </w:rPr>
            </w:pPr>
            <w:sdt>
              <w:sdtPr>
                <w:rPr>
                  <w:rFonts w:hint="eastAsia" w:ascii="仿宋" w:hAnsi="仿宋" w:cs="仿宋"/>
                  <w:kern w:val="0"/>
                </w:rPr>
                <w:id w:val="147463562"/>
                <w:showingPlcHdr/>
              </w:sdtPr>
              <w:sdtEndPr>
                <w:rPr>
                  <w:rFonts w:hint="eastAsia" w:ascii="仿宋" w:hAnsi="仿宋" w:cs="仿宋"/>
                  <w:kern w:val="0"/>
                </w:rPr>
              </w:sdtEndPr>
              <w:sdtContent/>
            </w:sdt>
            <w:r>
              <w:rPr>
                <w:rFonts w:hint="eastAsia" w:ascii="仿宋" w:hAnsi="仿宋" w:cs="仿宋"/>
                <w:kern w:val="0"/>
              </w:rPr>
              <w:t>☐可以就</w:t>
            </w:r>
            <w:r>
              <w:rPr>
                <w:rFonts w:hint="eastAsia" w:ascii="仿宋" w:hAnsi="仿宋" w:cs="仿宋"/>
                <w:kern w:val="0"/>
                <w:u w:val="single"/>
                <w:lang w:val="en-US" w:eastAsia="zh-CN"/>
              </w:rPr>
              <w:t xml:space="preserve">      </w:t>
            </w:r>
            <w:r>
              <w:rPr>
                <w:rFonts w:hint="eastAsia" w:ascii="仿宋" w:hAnsi="仿宋" w:cs="仿宋"/>
                <w:kern w:val="0"/>
              </w:rPr>
              <w:t>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highlight w:val="yellow"/>
                </w:rPr>
                <w:id w:val="147462945"/>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同意将非主体、非关键性的工作分包。</w:t>
            </w:r>
          </w:p>
          <w:p>
            <w:pPr>
              <w:spacing w:line="288" w:lineRule="auto"/>
              <w:rPr>
                <w:rFonts w:ascii="仿宋" w:hAnsi="仿宋" w:cs="仿宋"/>
              </w:rPr>
            </w:pPr>
            <w:sdt>
              <w:sdtPr>
                <w:rPr>
                  <w:rFonts w:hint="eastAsia" w:ascii="仿宋" w:hAnsi="仿宋" w:cs="仿宋"/>
                  <w:kern w:val="0"/>
                </w:rPr>
                <w:id w:val="147451150"/>
                <w:showingPlcHdr/>
              </w:sdtPr>
              <w:sdtEndPr>
                <w:rPr>
                  <w:rFonts w:hint="eastAsia" w:ascii="仿宋" w:hAnsi="仿宋" w:cs="仿宋"/>
                  <w:kern w:val="0"/>
                </w:rPr>
              </w:sdtEndPr>
              <w:sdtContent/>
            </w:sdt>
            <w:sdt>
              <w:sdtPr>
                <w:rPr>
                  <w:rFonts w:hint="eastAsia" w:ascii="仿宋" w:hAnsi="仿宋" w:cs="仿宋"/>
                  <w:kern w:val="0"/>
                </w:rPr>
                <w:id w:val="147462122"/>
              </w:sdtPr>
              <w:sdtEndPr>
                <w:rPr>
                  <w:rFonts w:hint="default" w:ascii="仿宋" w:hAnsi="仿宋" w:cs="仿宋"/>
                  <w:kern w:val="0"/>
                  <w:lang w:val="en-US"/>
                </w:rPr>
              </w:sdtEndPr>
              <w:sdtContent>
                <w:r>
                  <w:rPr>
                    <w:rFonts w:hint="eastAsia" w:ascii="仿宋" w:hAnsi="仿宋" w:cs="仿宋"/>
                    <w:kern w:val="0"/>
                  </w:rPr>
                  <w:t>☐</w:t>
                </w:r>
                <w:r>
                  <w:rPr>
                    <w:rFonts w:hint="eastAsia" w:ascii="仿宋" w:hAnsi="仿宋" w:cs="仿宋"/>
                    <w:color w:val="auto"/>
                    <w:kern w:val="0"/>
                    <w:highlight w:val="none"/>
                  </w:rPr>
                  <w:t>B</w:t>
                </w:r>
              </w:sdtContent>
            </w:sdt>
            <w:r>
              <w:rPr>
                <w:rFonts w:hint="eastAsia" w:ascii="仿宋" w:hAnsi="仿宋" w:cs="仿宋"/>
              </w:rPr>
              <w:t>不同意分包。</w:t>
            </w:r>
          </w:p>
          <w:p>
            <w:pPr>
              <w:spacing w:line="288" w:lineRule="auto"/>
              <w:rPr>
                <w:rFonts w:ascii="仿宋" w:hAnsi="仿宋" w:cs="仿宋"/>
              </w:rPr>
            </w:pPr>
            <w:r>
              <w:rPr>
                <w:rFonts w:hint="eastAsia" w:ascii="仿宋" w:hAnsi="仿宋" w:cs="仿宋"/>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pPr>
              <w:spacing w:line="288" w:lineRule="auto"/>
              <w:jc w:val="center"/>
              <w:rPr>
                <w:rFonts w:ascii="仿宋" w:hAnsi="仿宋" w:cs="仿宋"/>
                <w:b/>
                <w:highlight w:val="none"/>
              </w:rPr>
            </w:pPr>
            <w:r>
              <w:rPr>
                <w:rFonts w:hint="eastAsia" w:ascii="仿宋" w:hAnsi="仿宋" w:cs="仿宋"/>
                <w:b/>
                <w:highlight w:val="none"/>
              </w:rPr>
              <w:t>开标前答疑会或现场考察</w:t>
            </w:r>
          </w:p>
        </w:tc>
        <w:tc>
          <w:tcPr>
            <w:tcW w:w="6095" w:type="dxa"/>
            <w:tcBorders>
              <w:tl2br w:val="nil"/>
              <w:tr2bl w:val="nil"/>
            </w:tcBorders>
            <w:vAlign w:val="center"/>
          </w:tcPr>
          <w:p>
            <w:pPr>
              <w:spacing w:line="288" w:lineRule="auto"/>
              <w:rPr>
                <w:rFonts w:ascii="仿宋" w:hAnsi="仿宋" w:cs="仿宋"/>
                <w:highlight w:val="none"/>
              </w:rPr>
            </w:pPr>
            <w:sdt>
              <w:sdtPr>
                <w:rPr>
                  <w:rFonts w:hint="eastAsia" w:ascii="仿宋" w:hAnsi="仿宋" w:cs="仿宋"/>
                  <w:kern w:val="0"/>
                  <w:highlight w:val="none"/>
                </w:rPr>
                <w:id w:val="147455336"/>
                <w:showingPlcHdr/>
              </w:sdtPr>
              <w:sdtEndPr>
                <w:rPr>
                  <w:rFonts w:hint="eastAsia" w:ascii="仿宋" w:hAnsi="仿宋" w:cs="仿宋"/>
                  <w:kern w:val="0"/>
                  <w:highlight w:val="none"/>
                </w:rPr>
              </w:sdtEndPr>
              <w:sdtContent>
                <w:r>
                  <w:rPr>
                    <w:rFonts w:hint="eastAsia" w:ascii="仿宋" w:hAnsi="仿宋" w:cs="仿宋"/>
                    <w:kern w:val="0"/>
                    <w:highlight w:val="none"/>
                  </w:rPr>
                  <w:t>■</w:t>
                </w:r>
              </w:sdtContent>
            </w:sdt>
            <w:r>
              <w:rPr>
                <w:rFonts w:hint="eastAsia" w:ascii="仿宋" w:hAnsi="仿宋" w:cs="仿宋"/>
                <w:kern w:val="0"/>
                <w:highlight w:val="none"/>
              </w:rPr>
              <w:t>A</w:t>
            </w:r>
            <w:r>
              <w:rPr>
                <w:rFonts w:hint="eastAsia" w:ascii="仿宋" w:hAnsi="仿宋" w:cs="仿宋"/>
                <w:highlight w:val="none"/>
              </w:rPr>
              <w:t>不组织。</w:t>
            </w:r>
          </w:p>
          <w:p>
            <w:pPr>
              <w:spacing w:line="288" w:lineRule="auto"/>
              <w:rPr>
                <w:rFonts w:hint="eastAsia" w:ascii="仿宋" w:hAnsi="仿宋" w:eastAsia="仿宋" w:cs="仿宋"/>
                <w:szCs w:val="20"/>
                <w:highlight w:val="none"/>
                <w:lang w:eastAsia="zh-CN"/>
              </w:rPr>
            </w:pPr>
            <w:r>
              <w:rPr>
                <w:rFonts w:hint="eastAsia" w:ascii="仿宋" w:hAnsi="仿宋" w:cs="仿宋"/>
                <w:kern w:val="0"/>
                <w:highlight w:val="none"/>
              </w:rPr>
              <w:t>☐B组织，</w:t>
            </w:r>
            <w:r>
              <w:rPr>
                <w:rFonts w:hint="eastAsia" w:ascii="仿宋" w:hAnsi="仿宋" w:cs="仿宋"/>
                <w:highlight w:val="none"/>
              </w:rPr>
              <w:t>时间：</w:t>
            </w:r>
            <w:r>
              <w:rPr>
                <w:rFonts w:hint="eastAsia" w:ascii="仿宋" w:hAnsi="仿宋" w:cs="仿宋"/>
                <w:highlight w:val="none"/>
                <w:lang w:val="en-US" w:eastAsia="zh-CN"/>
              </w:rPr>
              <w:t>/</w:t>
            </w:r>
            <w:r>
              <w:rPr>
                <w:rFonts w:hint="eastAsia" w:ascii="仿宋" w:hAnsi="仿宋" w:cs="仿宋"/>
                <w:highlight w:val="none"/>
              </w:rPr>
              <w:t>,地点：</w:t>
            </w:r>
            <w:r>
              <w:rPr>
                <w:rFonts w:hint="eastAsia" w:ascii="仿宋" w:hAnsi="仿宋" w:cs="仿宋"/>
                <w:highlight w:val="none"/>
                <w:lang w:val="en-US" w:eastAsia="zh-CN"/>
              </w:rPr>
              <w:t>/</w:t>
            </w:r>
            <w:r>
              <w:rPr>
                <w:rFonts w:hint="eastAsia" w:ascii="仿宋" w:hAnsi="仿宋" w:cs="仿宋"/>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rPr>
                <w:id w:val="147477177"/>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不要求提供。</w:t>
            </w:r>
          </w:p>
          <w:p>
            <w:pPr>
              <w:spacing w:line="288"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pPr>
              <w:numPr>
                <w:ilvl w:val="0"/>
                <w:numId w:val="1"/>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pPr>
              <w:numPr>
                <w:ilvl w:val="0"/>
                <w:numId w:val="1"/>
              </w:numPr>
              <w:spacing w:line="288" w:lineRule="auto"/>
              <w:ind w:left="0" w:firstLine="0"/>
              <w:rPr>
                <w:rFonts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1"/>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pPr>
              <w:spacing w:line="288" w:lineRule="auto"/>
            </w:pPr>
            <w:sdt>
              <w:sdtPr>
                <w:rPr>
                  <w:rFonts w:hint="eastAsia"/>
                </w:rPr>
                <w:id w:val="147453559"/>
              </w:sdtPr>
              <w:sdtEndPr>
                <w:rPr>
                  <w:rFonts w:hint="eastAsia"/>
                </w:rPr>
              </w:sdtEndPr>
              <w:sdtContent/>
            </w:sdt>
            <w:sdt>
              <w:sdtPr>
                <w:rPr>
                  <w:rFonts w:hint="eastAsia"/>
                </w:rPr>
                <w:id w:val="147472571"/>
              </w:sdtPr>
              <w:sdtEndPr>
                <w:rPr>
                  <w:rFonts w:hint="eastAsia"/>
                </w:rPr>
              </w:sdtEndPr>
              <w:sdtContent>
                <w:sdt>
                  <w:sdtPr>
                    <w:rPr>
                      <w:rFonts w:hint="eastAsia" w:ascii="仿宋" w:hAnsi="仿宋" w:cs="仿宋"/>
                      <w:kern w:val="0"/>
                    </w:rPr>
                    <w:id w:val="147481736"/>
                  </w:sdtPr>
                  <w:sdtEndPr>
                    <w:rPr>
                      <w:rFonts w:hint="eastAsia" w:ascii="仿宋" w:hAnsi="仿宋" w:cs="仿宋"/>
                      <w:kern w:val="0"/>
                    </w:rPr>
                  </w:sdtEndPr>
                  <w:sdtContent>
                    <w:sdt>
                      <w:sdtPr>
                        <w:rPr>
                          <w:rFonts w:hint="eastAsia"/>
                        </w:rPr>
                        <w:id w:val="147471289"/>
                      </w:sdtPr>
                      <w:sdtEndPr>
                        <w:rPr>
                          <w:rFonts w:hint="eastAsia"/>
                        </w:rPr>
                      </w:sdtEndPr>
                      <w:sdtContent>
                        <w:sdt>
                          <w:sdtPr>
                            <w:rPr>
                              <w:rFonts w:hint="eastAsia" w:ascii="仿宋" w:hAnsi="仿宋" w:cs="仿宋"/>
                              <w:kern w:val="0"/>
                            </w:rPr>
                            <w:id w:val="147467523"/>
                          </w:sdtPr>
                          <w:sdtEndPr>
                            <w:rPr>
                              <w:rFonts w:hint="eastAsia" w:ascii="仿宋" w:hAnsi="仿宋" w:cs="仿宋"/>
                              <w:kern w:val="0"/>
                            </w:rPr>
                          </w:sdtEndPr>
                          <w:sdtContent>
                            <w:sdt>
                              <w:sdtPr>
                                <w:rPr>
                                  <w:rFonts w:hint="eastAsia"/>
                                </w:rPr>
                                <w:id w:val="147454125"/>
                              </w:sdtPr>
                              <w:sdtEndPr>
                                <w:rPr>
                                  <w:rFonts w:hint="eastAsia"/>
                                </w:rPr>
                              </w:sdtEndPr>
                              <w:sdtContent>
                                <w:r>
                                  <w:rPr>
                                    <w:rFonts w:hint="eastAsia"/>
                                  </w:rPr>
                                  <w:t>■</w:t>
                                </w:r>
                              </w:sdtContent>
                            </w:sdt>
                          </w:sdtContent>
                        </w:sdt>
                      </w:sdtContent>
                    </w:sdt>
                  </w:sdtContent>
                </w:sdt>
              </w:sdtContent>
            </w:sdt>
            <w:r>
              <w:rPr>
                <w:rFonts w:hint="eastAsia"/>
              </w:rPr>
              <w:t>A不组织。</w:t>
            </w:r>
          </w:p>
          <w:p>
            <w:pPr>
              <w:adjustRightInd w:val="0"/>
              <w:snapToGrid w:val="0"/>
              <w:spacing w:line="400" w:lineRule="exact"/>
              <w:rPr>
                <w:rFonts w:hint="eastAsia"/>
              </w:rPr>
            </w:pPr>
            <w:sdt>
              <w:sdtPr>
                <w:rPr>
                  <w:rFonts w:hint="eastAsia"/>
                </w:rPr>
                <w:id w:val="1174071719"/>
                <w:showingPlcHdr/>
              </w:sdtPr>
              <w:sdtEndPr>
                <w:rPr>
                  <w:rFonts w:hint="eastAsia"/>
                </w:rPr>
              </w:sdtEndPr>
              <w:sdtContent/>
            </w:sdt>
            <w:sdt>
              <w:sdtPr>
                <w:rPr>
                  <w:rFonts w:hint="eastAsia"/>
                </w:rPr>
                <w:id w:val="147474385"/>
              </w:sdtPr>
              <w:sdtEndPr>
                <w:rPr>
                  <w:rFonts w:hint="eastAsia"/>
                </w:rPr>
              </w:sdtEndPr>
              <w:sdtContent>
                <w:sdt>
                  <w:sdtPr>
                    <w:rPr>
                      <w:rFonts w:hint="eastAsia"/>
                    </w:rPr>
                    <w:id w:val="147469004"/>
                  </w:sdtPr>
                  <w:sdtEndPr>
                    <w:rPr>
                      <w:rFonts w:hint="eastAsia"/>
                    </w:rPr>
                  </w:sdtEndPr>
                  <w:sdtContent/>
                </w:sdt>
                <w:sdt>
                  <w:sdtPr>
                    <w:rPr>
                      <w:rFonts w:hint="eastAsia"/>
                    </w:rPr>
                    <w:id w:val="147469980"/>
                  </w:sdtPr>
                  <w:sdtEndPr>
                    <w:rPr>
                      <w:rFonts w:hint="eastAsia"/>
                    </w:rPr>
                  </w:sdtEndPr>
                  <w:sdtContent>
                    <w:sdt>
                      <w:sdtPr>
                        <w:rPr>
                          <w:rFonts w:hint="eastAsia" w:ascii="仿宋" w:hAnsi="仿宋" w:cs="仿宋"/>
                          <w:kern w:val="0"/>
                        </w:rPr>
                        <w:id w:val="147464749"/>
                      </w:sdtPr>
                      <w:sdtEndPr>
                        <w:rPr>
                          <w:rFonts w:hint="eastAsia" w:ascii="仿宋" w:hAnsi="仿宋" w:cs="仿宋"/>
                          <w:kern w:val="0"/>
                        </w:rPr>
                      </w:sdtEndPr>
                      <w:sdtContent>
                        <w:sdt>
                          <w:sdtPr>
                            <w:rPr>
                              <w:rFonts w:hint="eastAsia"/>
                            </w:rPr>
                            <w:id w:val="147463922"/>
                          </w:sdtPr>
                          <w:sdtEndPr>
                            <w:rPr>
                              <w:rFonts w:hint="eastAsia"/>
                            </w:rPr>
                          </w:sdtEndPr>
                          <w:sdtContent>
                            <w:sdt>
                              <w:sdtPr>
                                <w:rPr>
                                  <w:rFonts w:hint="eastAsia" w:ascii="仿宋" w:hAnsi="仿宋" w:cs="仿宋"/>
                                  <w:kern w:val="0"/>
                                </w:rPr>
                                <w:id w:val="147453866"/>
                              </w:sdtPr>
                              <w:sdtEndPr>
                                <w:rPr>
                                  <w:rFonts w:hint="eastAsia" w:ascii="仿宋" w:hAnsi="仿宋" w:cs="仿宋"/>
                                  <w:kern w:val="0"/>
                                </w:rPr>
                              </w:sdtEndPr>
                              <w:sdtContent>
                                <w:r>
                                  <w:rPr>
                                    <w:rFonts w:hint="eastAsia" w:ascii="仿宋" w:hAnsi="仿宋" w:cs="仿宋"/>
                                    <w:kern w:val="0"/>
                                  </w:rPr>
                                  <w:t>☐</w:t>
                                </w:r>
                              </w:sdtContent>
                            </w:sdt>
                          </w:sdtContent>
                        </w:sdt>
                      </w:sdtContent>
                    </w:sdt>
                  </w:sdtContent>
                </w:sdt>
              </w:sdtContent>
            </w:sdt>
            <w:r>
              <w:rPr>
                <w:rFonts w:hint="eastAsia"/>
              </w:rPr>
              <w:t>B组织。</w:t>
            </w:r>
          </w:p>
          <w:p>
            <w:pPr>
              <w:numPr>
                <w:ilvl w:val="0"/>
                <w:numId w:val="0"/>
              </w:numPr>
              <w:spacing w:line="288" w:lineRule="auto"/>
              <w:ind w:leftChars="0"/>
              <w:rPr>
                <w:rFonts w:hint="eastAsia" w:ascii="仿宋" w:hAnsi="仿宋" w:cs="仿宋"/>
              </w:rPr>
            </w:pPr>
            <w:r>
              <w:rPr>
                <w:rFonts w:hint="eastAsia" w:ascii="仿宋" w:hAnsi="仿宋" w:cs="仿宋"/>
              </w:rPr>
              <w:t>（1）在评标时安排每个投标人进行方案讲解演示。每个投标人时间不超过</w:t>
            </w:r>
            <w:r>
              <w:rPr>
                <w:rFonts w:hint="eastAsia" w:ascii="仿宋" w:hAnsi="仿宋" w:cs="仿宋"/>
                <w:u w:val="single"/>
                <w:lang w:val="en-US" w:eastAsia="zh-CN"/>
              </w:rPr>
              <w:t>/</w:t>
            </w:r>
            <w:r>
              <w:rPr>
                <w:rFonts w:hint="eastAsia" w:ascii="仿宋" w:hAnsi="仿宋" w:cs="仿宋"/>
              </w:rPr>
              <w:t>分钟，讲解次序以投标文件解密时间先后次序为准，讲解演示人员不超过</w:t>
            </w:r>
            <w:r>
              <w:rPr>
                <w:rFonts w:hint="eastAsia" w:ascii="仿宋" w:hAnsi="仿宋" w:cs="仿宋"/>
                <w:u w:val="single"/>
                <w:lang w:val="en-US" w:eastAsia="zh-CN"/>
              </w:rPr>
              <w:t>/</w:t>
            </w:r>
            <w:r>
              <w:rPr>
                <w:rFonts w:hint="eastAsia" w:ascii="仿宋" w:hAnsi="仿宋" w:cs="仿宋"/>
              </w:rPr>
              <w:t>人。讲解演示结束后按要求解答评标委员会提问。</w:t>
            </w:r>
          </w:p>
          <w:p>
            <w:pPr>
              <w:numPr>
                <w:ilvl w:val="0"/>
                <w:numId w:val="0"/>
              </w:numPr>
              <w:spacing w:line="288" w:lineRule="auto"/>
              <w:ind w:leftChars="0"/>
              <w:rPr>
                <w:rFonts w:hint="eastAsia" w:ascii="仿宋" w:hAnsi="仿宋" w:cs="仿宋"/>
              </w:rPr>
            </w:pPr>
            <w:r>
              <w:rPr>
                <w:rFonts w:hint="eastAsia" w:ascii="仿宋" w:hAnsi="仿宋" w:cs="仿宋"/>
              </w:rPr>
              <w:t>（2）方案讲解演示可选择以下其中一种方式：</w:t>
            </w:r>
          </w:p>
          <w:p>
            <w:pPr>
              <w:numPr>
                <w:ilvl w:val="0"/>
                <w:numId w:val="0"/>
              </w:numPr>
              <w:spacing w:line="288" w:lineRule="auto"/>
              <w:ind w:leftChars="0"/>
              <w:rPr>
                <w:rFonts w:hint="eastAsia" w:ascii="仿宋" w:hAnsi="仿宋" w:cs="仿宋"/>
              </w:rPr>
            </w:pPr>
            <w:sdt>
              <w:sdtPr>
                <w:rPr>
                  <w:rFonts w:hint="eastAsia" w:ascii="仿宋" w:hAnsi="仿宋" w:cs="仿宋"/>
                  <w:kern w:val="0"/>
                </w:rPr>
                <w:id w:val="14746904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方式一：政采云平台在线讲解演示。政采云平台在线讲解需投标人根据政采云平台操作要求做好准备工作，提前完善软硬件配置环境。</w:t>
            </w:r>
          </w:p>
          <w:p>
            <w:pPr>
              <w:numPr>
                <w:ilvl w:val="0"/>
                <w:numId w:val="0"/>
              </w:numPr>
              <w:spacing w:line="288" w:lineRule="auto"/>
              <w:ind w:leftChars="0"/>
              <w:rPr>
                <w:rFonts w:hint="eastAsia" w:ascii="仿宋" w:hAnsi="仿宋" w:cs="仿宋"/>
              </w:rPr>
            </w:pPr>
            <w:sdt>
              <w:sdtPr>
                <w:rPr>
                  <w:rFonts w:hint="eastAsia"/>
                </w:rPr>
                <w:id w:val="147470011"/>
              </w:sdtPr>
              <w:sdtEndPr>
                <w:rPr>
                  <w:rFonts w:hint="eastAsia"/>
                </w:rPr>
              </w:sdtEndPr>
              <w:sdtContent>
                <w:sdt>
                  <w:sdtPr>
                    <w:rPr>
                      <w:rFonts w:hint="eastAsia" w:ascii="仿宋" w:hAnsi="仿宋" w:cs="仿宋"/>
                      <w:kern w:val="0"/>
                    </w:rPr>
                    <w:id w:val="147457859"/>
                  </w:sdtPr>
                  <w:sdtEndPr>
                    <w:rPr>
                      <w:rFonts w:hint="eastAsia" w:ascii="仿宋" w:hAnsi="仿宋" w:cs="仿宋"/>
                      <w:kern w:val="0"/>
                    </w:rPr>
                  </w:sdtEndPr>
                  <w:sdtContent>
                    <w:sdt>
                      <w:sdtPr>
                        <w:rPr>
                          <w:rFonts w:hint="eastAsia"/>
                        </w:rPr>
                        <w:id w:val="147472269"/>
                      </w:sdtPr>
                      <w:sdtEndPr>
                        <w:rPr>
                          <w:rFonts w:hint="eastAsia"/>
                        </w:rPr>
                      </w:sdtEndPr>
                      <w:sdtContent>
                        <w:sdt>
                          <w:sdtPr>
                            <w:rPr>
                              <w:rFonts w:hint="eastAsia" w:ascii="仿宋" w:hAnsi="仿宋" w:cs="仿宋"/>
                              <w:kern w:val="0"/>
                            </w:rPr>
                            <w:id w:val="147480430"/>
                          </w:sdtPr>
                          <w:sdtEndPr>
                            <w:rPr>
                              <w:rFonts w:hint="eastAsia" w:ascii="仿宋" w:hAnsi="仿宋" w:cs="仿宋"/>
                              <w:kern w:val="0"/>
                            </w:rPr>
                          </w:sdtEndPr>
                          <w:sdtContent>
                            <w:r>
                              <w:rPr>
                                <w:rFonts w:hint="eastAsia" w:ascii="仿宋" w:hAnsi="仿宋" w:cs="仿宋"/>
                                <w:kern w:val="0"/>
                              </w:rPr>
                              <w:t>☐</w:t>
                            </w:r>
                          </w:sdtContent>
                        </w:sdt>
                      </w:sdtContent>
                    </w:sdt>
                  </w:sdtContent>
                </w:sdt>
              </w:sdtContent>
            </w:sdt>
            <w:r>
              <w:rPr>
                <w:rFonts w:hint="eastAsia" w:ascii="仿宋" w:hAnsi="仿宋" w:cs="仿宋"/>
              </w:rPr>
              <w:t>方式二：采购代理机构现场讲解演示。现场讲解地点为</w:t>
            </w:r>
            <w:r>
              <w:rPr>
                <w:rFonts w:hint="eastAsia" w:ascii="仿宋" w:hAnsi="仿宋" w:cs="仿宋"/>
                <w:u w:val="single"/>
                <w:lang w:val="en-US" w:eastAsia="zh-CN"/>
              </w:rPr>
              <w:t>杭州市西湖区文三路90号东部软件园1号楼3楼</w:t>
            </w:r>
            <w:r>
              <w:rPr>
                <w:rFonts w:hint="eastAsia" w:ascii="仿宋" w:hAnsi="仿宋" w:cs="仿宋"/>
              </w:rPr>
              <w:t>，讲解演示所用电脑等设备由投标人自备。现场讲解演示人员进场时提供讲解人员名单（加盖公章或授权代表签名）及身份证明，否则不得讲解演示。</w:t>
            </w:r>
          </w:p>
          <w:p>
            <w:pPr>
              <w:numPr>
                <w:ilvl w:val="0"/>
                <w:numId w:val="0"/>
              </w:numPr>
              <w:spacing w:line="288" w:lineRule="auto"/>
              <w:ind w:leftChars="0"/>
              <w:rPr>
                <w:lang w:val="zh-CN"/>
              </w:rPr>
            </w:pPr>
            <w:r>
              <w:rPr>
                <w:rFonts w:hint="eastAsia" w:ascii="仿宋" w:hAnsi="仿宋" w:cs="仿宋"/>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（1）资格证明文件：见招标文件第二部分11.1。</w:t>
            </w:r>
          </w:p>
          <w:p>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17"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pPr>
              <w:spacing w:line="288" w:lineRule="auto"/>
              <w:rPr>
                <w:rFonts w:hint="eastAsia" w:ascii="仿宋" w:hAnsi="仿宋" w:eastAsia="仿宋" w:cs="仿宋"/>
                <w:lang w:eastAsia="zh-CN"/>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cs="仿宋"/>
                <w:kern w:val="0"/>
                <w:lang w:eastAsia="zh-CN"/>
              </w:rPr>
              <w:t>（</w:t>
            </w:r>
            <w:r>
              <w:rPr>
                <w:rFonts w:hint="eastAsia" w:ascii="仿宋" w:hAnsi="仿宋" w:cs="仿宋"/>
                <w:kern w:val="0"/>
                <w:lang w:val="en-US" w:eastAsia="zh-CN"/>
              </w:rPr>
              <w:t>本项目不适用</w:t>
            </w:r>
            <w:r>
              <w:rPr>
                <w:rFonts w:hint="eastAsia" w:ascii="仿宋" w:hAnsi="仿宋" w:cs="仿宋"/>
                <w:kern w:val="0"/>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pPr>
              <w:numPr>
                <w:ilvl w:val="0"/>
                <w:numId w:val="2"/>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pPr>
              <w:numPr>
                <w:ilvl w:val="0"/>
                <w:numId w:val="2"/>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pPr>
              <w:pStyle w:val="32"/>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pPr>
              <w:pStyle w:val="32"/>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lang w:eastAsia="zh-CN"/>
              </w:rPr>
              <w:t>郑钢伟</w:t>
            </w:r>
            <w:r>
              <w:rPr>
                <w:rFonts w:hint="eastAsia" w:ascii="仿宋" w:hAnsi="仿宋" w:cs="仿宋"/>
                <w:kern w:val="28"/>
                <w:szCs w:val="24"/>
              </w:rPr>
              <w:t>；联系电话：</w:t>
            </w:r>
            <w:r>
              <w:rPr>
                <w:rFonts w:hint="eastAsia" w:ascii="仿宋" w:hAnsi="仿宋" w:cs="仿宋"/>
                <w:u w:val="single"/>
              </w:rPr>
              <w:t xml:space="preserve"> 0571-81061822 </w:t>
            </w:r>
            <w:r>
              <w:rPr>
                <w:rFonts w:hint="eastAsia" w:ascii="仿宋" w:hAnsi="仿宋" w:cs="仿宋"/>
                <w:szCs w:val="24"/>
              </w:rPr>
              <w:t>。</w:t>
            </w:r>
          </w:p>
          <w:p>
            <w:pPr>
              <w:pStyle w:val="32"/>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pPr>
              <w:spacing w:line="288" w:lineRule="auto"/>
              <w:rPr>
                <w:rFonts w:ascii="仿宋" w:hAnsi="仿宋" w:cs="仿宋"/>
                <w:snapToGrid w:val="0"/>
                <w:kern w:val="0"/>
              </w:rPr>
            </w:pPr>
            <w:bookmarkStart w:id="14" w:name="OLE_LINK3"/>
            <w:r>
              <w:rPr>
                <w:rFonts w:hint="eastAsia" w:ascii="仿宋" w:hAnsi="仿宋" w:cs="仿宋"/>
                <w:snapToGrid w:val="0"/>
                <w:kern w:val="0"/>
              </w:rPr>
              <w:t>本项目的采购代理费由中标人支付。计费标准：</w:t>
            </w:r>
          </w:p>
          <w:p>
            <w:pPr>
              <w:spacing w:line="320" w:lineRule="exact"/>
              <w:rPr>
                <w:rFonts w:ascii="宋体" w:hAnsi="宋体" w:cs="宋体"/>
                <w:snapToGrid w:val="0"/>
                <w:kern w:val="0"/>
                <w:szCs w:val="21"/>
                <w:highlight w:val="none"/>
              </w:rPr>
            </w:pPr>
            <w:r>
              <w:rPr>
                <w:rFonts w:ascii="宋体" w:hAnsi="宋体" w:cs="宋体"/>
                <w:snapToGrid w:val="0"/>
                <w:kern w:val="0"/>
                <w:szCs w:val="21"/>
              </w:rPr>
              <w:t>1、中标服务费以</w:t>
            </w:r>
            <w:r>
              <w:rPr>
                <w:rFonts w:hint="eastAsia" w:ascii="宋体" w:hAnsi="宋体" w:cs="宋体"/>
                <w:snapToGrid w:val="0"/>
                <w:kern w:val="0"/>
                <w:szCs w:val="21"/>
                <w:lang w:eastAsia="zh-CN"/>
              </w:rPr>
              <w:t>中标</w:t>
            </w:r>
            <w:r>
              <w:rPr>
                <w:rFonts w:hint="eastAsia" w:ascii="宋体" w:hAnsi="宋体" w:cs="宋体"/>
                <w:snapToGrid w:val="0"/>
                <w:kern w:val="0"/>
                <w:szCs w:val="21"/>
              </w:rPr>
              <w:t>金额</w:t>
            </w:r>
            <w:r>
              <w:rPr>
                <w:rFonts w:ascii="宋体" w:hAnsi="宋体" w:cs="宋体"/>
                <w:snapToGrid w:val="0"/>
                <w:kern w:val="0"/>
                <w:szCs w:val="21"/>
              </w:rPr>
              <w:t>为计费基准</w:t>
            </w:r>
            <w:r>
              <w:rPr>
                <w:rFonts w:ascii="宋体" w:hAnsi="宋体" w:cs="宋体"/>
                <w:snapToGrid w:val="0"/>
                <w:kern w:val="0"/>
                <w:szCs w:val="21"/>
                <w:highlight w:val="none"/>
              </w:rPr>
              <w:t>，按《计价格［2002］1980号》及《发改办价格［2003］857号》规定的</w:t>
            </w:r>
            <w:r>
              <w:rPr>
                <w:rFonts w:hint="eastAsia" w:ascii="宋体" w:hAnsi="宋体" w:cs="宋体"/>
                <w:snapToGrid w:val="0"/>
                <w:kern w:val="0"/>
                <w:szCs w:val="21"/>
                <w:highlight w:val="none"/>
                <w:lang w:val="en-US" w:eastAsia="zh-CN"/>
              </w:rPr>
              <w:t>服务</w:t>
            </w:r>
            <w:r>
              <w:rPr>
                <w:rFonts w:ascii="宋体" w:hAnsi="宋体" w:cs="宋体"/>
                <w:snapToGrid w:val="0"/>
                <w:kern w:val="0"/>
                <w:szCs w:val="21"/>
                <w:highlight w:val="none"/>
              </w:rPr>
              <w:t>类收费标准的</w:t>
            </w:r>
            <w:r>
              <w:rPr>
                <w:rFonts w:hint="eastAsia" w:ascii="宋体" w:hAnsi="宋体" w:cs="宋体"/>
                <w:snapToGrid w:val="0"/>
                <w:kern w:val="0"/>
                <w:szCs w:val="21"/>
                <w:highlight w:val="none"/>
                <w:lang w:val="en-US" w:eastAsia="zh-CN"/>
              </w:rPr>
              <w:t>6</w:t>
            </w:r>
            <w:r>
              <w:rPr>
                <w:rFonts w:ascii="宋体" w:hAnsi="宋体" w:cs="宋体"/>
                <w:snapToGrid w:val="0"/>
                <w:kern w:val="0"/>
                <w:szCs w:val="21"/>
                <w:highlight w:val="none"/>
              </w:rPr>
              <w:t>0%计取，低于</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00元时按</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00元计取。即：</w:t>
            </w:r>
          </w:p>
          <w:tbl>
            <w:tblPr>
              <w:tblStyle w:val="62"/>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中标金额</w:t>
                  </w:r>
                </w:p>
              </w:tc>
              <w:tc>
                <w:tcPr>
                  <w:tcW w:w="1980" w:type="dxa"/>
                </w:tcPr>
                <w:p>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rPr>
                    <w:t>折扣后</w:t>
                  </w:r>
                  <w:r>
                    <w:rPr>
                      <w:rFonts w:ascii="宋体" w:hAnsi="宋体" w:cs="宋体"/>
                      <w:snapToGrid w:val="0"/>
                      <w:kern w:val="0"/>
                      <w:szCs w:val="21"/>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w:t>
                  </w:r>
                </w:p>
              </w:tc>
              <w:tc>
                <w:tcPr>
                  <w:tcW w:w="1980" w:type="dxa"/>
                </w:tcPr>
                <w:p>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lang w:val="en-US" w:eastAsia="zh-CN"/>
                    </w:rPr>
                    <w:t>0.90</w:t>
                  </w:r>
                  <w:r>
                    <w:rPr>
                      <w:rFonts w:ascii="宋体" w:hAnsi="宋体" w:cs="宋体"/>
                      <w:snapToGrid w:val="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100万元-500万元</w:t>
                  </w:r>
                </w:p>
              </w:tc>
              <w:tc>
                <w:tcPr>
                  <w:tcW w:w="198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0.</w:t>
                  </w:r>
                  <w:r>
                    <w:rPr>
                      <w:rFonts w:hint="eastAsia" w:ascii="宋体" w:hAnsi="宋体" w:cs="宋体"/>
                      <w:snapToGrid w:val="0"/>
                      <w:kern w:val="0"/>
                      <w:szCs w:val="21"/>
                      <w:highlight w:val="none"/>
                      <w:lang w:val="en-US" w:eastAsia="zh-CN"/>
                    </w:rPr>
                    <w:t>48</w:t>
                  </w:r>
                  <w:r>
                    <w:rPr>
                      <w:rFonts w:ascii="宋体" w:hAnsi="宋体" w:cs="宋体"/>
                      <w:snapToGrid w:val="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0" w:type="dxa"/>
                </w:tcPr>
                <w:p>
                  <w:pPr>
                    <w:spacing w:line="320" w:lineRule="exact"/>
                    <w:jc w:val="center"/>
                    <w:rPr>
                      <w:rFonts w:hint="default" w:ascii="宋体" w:hAnsi="宋体" w:eastAsia="仿宋" w:cs="宋体"/>
                      <w:snapToGrid w:val="0"/>
                      <w:kern w:val="0"/>
                      <w:szCs w:val="21"/>
                      <w:highlight w:val="none"/>
                      <w:lang w:val="en-US" w:eastAsia="zh-CN"/>
                    </w:rPr>
                  </w:pPr>
                  <w:r>
                    <w:rPr>
                      <w:rFonts w:hint="eastAsia" w:ascii="宋体" w:hAnsi="宋体" w:cs="宋体"/>
                      <w:snapToGrid w:val="0"/>
                      <w:kern w:val="0"/>
                      <w:szCs w:val="21"/>
                      <w:highlight w:val="none"/>
                      <w:lang w:val="en-US" w:eastAsia="zh-CN"/>
                    </w:rPr>
                    <w:t>500万元-1000万元</w:t>
                  </w:r>
                </w:p>
              </w:tc>
              <w:tc>
                <w:tcPr>
                  <w:tcW w:w="1980" w:type="dxa"/>
                </w:tcPr>
                <w:p>
                  <w:pPr>
                    <w:spacing w:line="320" w:lineRule="exact"/>
                    <w:jc w:val="center"/>
                    <w:rPr>
                      <w:rFonts w:hint="default" w:ascii="宋体" w:hAnsi="宋体" w:eastAsia="仿宋" w:cs="宋体"/>
                      <w:snapToGrid w:val="0"/>
                      <w:kern w:val="0"/>
                      <w:szCs w:val="21"/>
                      <w:highlight w:val="none"/>
                      <w:lang w:val="en-US" w:eastAsia="zh-CN"/>
                    </w:rPr>
                  </w:pPr>
                  <w:r>
                    <w:rPr>
                      <w:rFonts w:hint="eastAsia" w:ascii="宋体" w:hAnsi="宋体" w:cs="宋体"/>
                      <w:snapToGrid w:val="0"/>
                      <w:kern w:val="0"/>
                      <w:szCs w:val="21"/>
                      <w:highlight w:val="none"/>
                      <w:lang w:val="en-US" w:eastAsia="zh-CN"/>
                    </w:rPr>
                    <w:t>0.27%</w:t>
                  </w:r>
                </w:p>
              </w:tc>
            </w:tr>
          </w:tbl>
          <w:p>
            <w:pPr>
              <w:spacing w:line="320" w:lineRule="exact"/>
              <w:rPr>
                <w:rFonts w:ascii="宋体" w:hAnsi="宋体" w:cs="宋体"/>
                <w:snapToGrid w:val="0"/>
                <w:kern w:val="0"/>
                <w:szCs w:val="21"/>
                <w:highlight w:val="none"/>
              </w:rPr>
            </w:pPr>
            <w:r>
              <w:rPr>
                <w:rFonts w:ascii="宋体" w:hAnsi="宋体" w:cs="宋体"/>
                <w:snapToGrid w:val="0"/>
                <w:kern w:val="0"/>
                <w:szCs w:val="21"/>
                <w:highlight w:val="none"/>
              </w:rPr>
              <w:t>依据上述费率，采取差额累进方式计取代理费。</w:t>
            </w:r>
          </w:p>
          <w:p>
            <w:pPr>
              <w:spacing w:line="288" w:lineRule="auto"/>
              <w:rPr>
                <w:rFonts w:ascii="仿宋" w:hAnsi="仿宋" w:cs="仿宋"/>
                <w:snapToGrid w:val="0"/>
                <w:kern w:val="0"/>
                <w:highlight w:val="none"/>
              </w:rPr>
            </w:pPr>
            <w:r>
              <w:rPr>
                <w:rFonts w:hint="eastAsia" w:ascii="仿宋" w:hAnsi="仿宋" w:cs="仿宋"/>
                <w:snapToGrid w:val="0"/>
                <w:kern w:val="0"/>
                <w:highlight w:val="none"/>
              </w:rPr>
              <w:t>2、结算方式及时间为：中标结果公告发出后5个工作日内，中标人将中标服务费缴纳至如下账号：</w:t>
            </w:r>
          </w:p>
          <w:p>
            <w:pPr>
              <w:spacing w:line="288" w:lineRule="auto"/>
              <w:rPr>
                <w:rFonts w:ascii="仿宋" w:hAnsi="仿宋" w:cs="仿宋"/>
                <w:snapToGrid w:val="0"/>
                <w:kern w:val="0"/>
              </w:rPr>
            </w:pPr>
            <w:r>
              <w:rPr>
                <w:rFonts w:hint="eastAsia" w:ascii="仿宋" w:hAnsi="仿宋" w:cs="仿宋"/>
                <w:snapToGrid w:val="0"/>
                <w:kern w:val="0"/>
              </w:rPr>
              <w:t>（1）收 款 人：浙江国际招投标有限公司</w:t>
            </w:r>
          </w:p>
          <w:p>
            <w:pPr>
              <w:spacing w:line="288" w:lineRule="auto"/>
              <w:rPr>
                <w:rFonts w:ascii="仿宋" w:hAnsi="仿宋" w:cs="仿宋"/>
                <w:snapToGrid w:val="0"/>
                <w:kern w:val="0"/>
              </w:rPr>
            </w:pPr>
            <w:r>
              <w:rPr>
                <w:rFonts w:hint="eastAsia" w:ascii="仿宋" w:hAnsi="仿宋" w:cs="仿宋"/>
                <w:snapToGrid w:val="0"/>
                <w:kern w:val="0"/>
              </w:rPr>
              <w:t>（2）开户银行：中国工商银行杭州武林支行</w:t>
            </w:r>
          </w:p>
          <w:p>
            <w:pPr>
              <w:spacing w:line="288" w:lineRule="auto"/>
              <w:rPr>
                <w:rFonts w:hint="eastAsia" w:ascii="仿宋" w:hAnsi="仿宋" w:cs="仿宋"/>
                <w:snapToGrid w:val="0"/>
                <w:kern w:val="0"/>
              </w:rPr>
            </w:pPr>
            <w:r>
              <w:rPr>
                <w:rFonts w:hint="eastAsia" w:ascii="仿宋" w:hAnsi="仿宋" w:cs="仿宋"/>
                <w:snapToGrid w:val="0"/>
                <w:kern w:val="0"/>
              </w:rPr>
              <w:t>（3）账    号：1202 0212 0990 6782 015</w:t>
            </w:r>
            <w:bookmarkEnd w:id="14"/>
          </w:p>
          <w:p>
            <w:pPr>
              <w:pStyle w:val="24"/>
              <w:ind w:firstLine="0" w:firstLineChars="0"/>
              <w:rPr>
                <w:rFonts w:hint="eastAsia" w:eastAsia="仿宋"/>
                <w:lang w:val="en-US" w:eastAsia="zh-CN"/>
              </w:rPr>
            </w:pPr>
            <w:r>
              <w:rPr>
                <w:rFonts w:hint="eastAsia" w:ascii="仿宋" w:hAnsi="仿宋" w:cs="仿宋"/>
                <w:snapToGrid w:val="0"/>
                <w:kern w:val="0"/>
                <w:lang w:val="en-US" w:eastAsia="zh-CN"/>
              </w:rPr>
              <w:t>3、</w:t>
            </w:r>
            <w:r>
              <w:rPr>
                <w:rFonts w:hint="eastAsia"/>
              </w:rPr>
              <w:t>中标供应商放弃中标资格导致重新采购的，应当承担支付代理费和专家评审费等费用在内的赔偿责任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pPr>
              <w:pStyle w:val="32"/>
              <w:spacing w:line="288" w:lineRule="auto"/>
              <w:rPr>
                <w:rFonts w:ascii="仿宋" w:hAnsi="仿宋" w:cs="仿宋"/>
                <w:kern w:val="28"/>
                <w:szCs w:val="24"/>
              </w:rPr>
            </w:pPr>
            <w:r>
              <w:rPr>
                <w:rFonts w:hint="eastAsia" w:ascii="仿宋" w:hAnsi="仿宋" w:cs="仿宋"/>
                <w:kern w:val="28"/>
                <w:szCs w:val="24"/>
              </w:rPr>
              <w:t>业绩证明材料</w:t>
            </w:r>
          </w:p>
          <w:p>
            <w:pPr>
              <w:pStyle w:val="32"/>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pPr>
              <w:pStyle w:val="32"/>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pPr>
              <w:pStyle w:val="32"/>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pStyle w:val="32"/>
              <w:spacing w:line="288" w:lineRule="auto"/>
              <w:rPr>
                <w:rFonts w:ascii="仿宋" w:hAnsi="仿宋" w:cs="仿宋"/>
                <w:kern w:val="28"/>
                <w:szCs w:val="24"/>
              </w:rPr>
            </w:pPr>
            <w:r>
              <w:rPr>
                <w:rFonts w:hint="eastAsia" w:ascii="仿宋" w:hAnsi="仿宋" w:cs="仿宋"/>
                <w:kern w:val="28"/>
                <w:szCs w:val="24"/>
              </w:rPr>
              <w:t>其他资信证明材料</w:t>
            </w:r>
          </w:p>
          <w:p>
            <w:pPr>
              <w:pStyle w:val="32"/>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pPr>
              <w:pStyle w:val="32"/>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pPr>
              <w:pStyle w:val="32"/>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15</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color w:val="FF0000"/>
              </w:rPr>
              <w:t>特别说明</w:t>
            </w:r>
          </w:p>
        </w:tc>
        <w:tc>
          <w:tcPr>
            <w:tcW w:w="6095" w:type="dxa"/>
            <w:tcBorders>
              <w:tl2br w:val="nil"/>
              <w:tr2bl w:val="nil"/>
            </w:tcBorders>
            <w:vAlign w:val="center"/>
          </w:tcPr>
          <w:p>
            <w:pPr>
              <w:pStyle w:val="23"/>
              <w:autoSpaceDE/>
              <w:autoSpaceDN/>
              <w:snapToGrid w:val="0"/>
              <w:spacing w:line="400" w:lineRule="exact"/>
              <w:rPr>
                <w:rFonts w:hint="eastAsia" w:ascii="仿宋" w:hAnsi="仿宋" w:cs="仿宋"/>
                <w:b/>
                <w:bCs/>
                <w:color w:val="FF0000"/>
                <w:lang w:val="en-US" w:eastAsia="zh-CN"/>
              </w:rPr>
            </w:pPr>
            <w:r>
              <w:rPr>
                <w:rFonts w:hint="eastAsia" w:ascii="仿宋" w:hAnsi="仿宋" w:eastAsia="仿宋" w:cs="仿宋"/>
                <w:b/>
                <w:bCs/>
                <w:color w:val="FF0000"/>
              </w:rPr>
              <w:t>参与同一个采购包（标段）的供应商存在下列情形之一的，</w:t>
            </w:r>
            <w:r>
              <w:rPr>
                <w:rFonts w:hint="eastAsia" w:ascii="仿宋" w:hAnsi="仿宋" w:cs="仿宋"/>
                <w:b/>
                <w:bCs/>
                <w:color w:val="FF0000"/>
                <w:lang w:val="en-US" w:eastAsia="zh-CN"/>
              </w:rPr>
              <w:t>且供应商无法作出合理解释的</w:t>
            </w:r>
            <w:r>
              <w:rPr>
                <w:rFonts w:hint="eastAsia" w:ascii="仿宋" w:hAnsi="仿宋" w:eastAsia="仿宋" w:cs="仿宋"/>
                <w:b/>
                <w:bCs/>
                <w:color w:val="FF0000"/>
              </w:rPr>
              <w:t>，其投标（响应）文件无效：</w:t>
            </w:r>
          </w:p>
          <w:p>
            <w:pPr>
              <w:pStyle w:val="23"/>
              <w:autoSpaceDE/>
              <w:autoSpaceDN/>
              <w:snapToGrid w:val="0"/>
              <w:spacing w:line="400" w:lineRule="exact"/>
              <w:rPr>
                <w:rFonts w:hint="eastAsia" w:ascii="仿宋" w:hAnsi="仿宋" w:eastAsia="仿宋" w:cs="仿宋"/>
                <w:b/>
                <w:bCs/>
                <w:color w:val="FF0000"/>
              </w:rPr>
            </w:pPr>
            <w:r>
              <w:rPr>
                <w:rFonts w:hint="eastAsia" w:ascii="仿宋" w:hAnsi="仿宋" w:cs="仿宋"/>
                <w:b/>
                <w:bCs/>
                <w:color w:val="FF0000"/>
                <w:lang w:val="en-US" w:eastAsia="zh-CN"/>
              </w:rPr>
              <w:t>（1）</w:t>
            </w:r>
            <w:r>
              <w:rPr>
                <w:rFonts w:hint="eastAsia" w:ascii="仿宋" w:hAnsi="仿宋" w:eastAsia="仿宋" w:cs="仿宋"/>
                <w:b/>
                <w:bCs/>
                <w:color w:val="FF0000"/>
              </w:rPr>
              <w:t>电子投标（响应）文件上传计算机的IP地址、网卡MAC地址、CPU序列号和硬盘序列号等硬件信息相同的；</w:t>
            </w:r>
          </w:p>
          <w:p>
            <w:pPr>
              <w:pStyle w:val="23"/>
              <w:autoSpaceDE/>
              <w:autoSpaceDN/>
              <w:snapToGrid w:val="0"/>
              <w:spacing w:line="400" w:lineRule="exact"/>
              <w:rPr>
                <w:rFonts w:hint="eastAsia" w:ascii="仿宋" w:hAnsi="仿宋" w:eastAsia="仿宋" w:cs="仿宋"/>
                <w:b/>
                <w:bCs/>
                <w:color w:val="FF0000"/>
              </w:rPr>
            </w:pPr>
            <w:r>
              <w:rPr>
                <w:rFonts w:hint="eastAsia" w:ascii="仿宋" w:hAnsi="仿宋" w:eastAsia="仿宋" w:cs="仿宋"/>
                <w:b/>
                <w:bCs/>
                <w:color w:val="FF0000"/>
              </w:rPr>
              <w:t>（2）上传的电子投标（响应）文件若出现使用本项目其他投标（响应）供应商的数字证书加密的，或者加盖本项目其他投标（响应）供应商的电子印章的；</w:t>
            </w:r>
          </w:p>
          <w:p>
            <w:pPr>
              <w:pStyle w:val="23"/>
              <w:autoSpaceDE/>
              <w:autoSpaceDN/>
              <w:snapToGrid w:val="0"/>
              <w:spacing w:line="400" w:lineRule="exact"/>
              <w:rPr>
                <w:rFonts w:hint="eastAsia" w:ascii="仿宋" w:hAnsi="仿宋" w:eastAsia="仿宋" w:cs="仿宋"/>
                <w:b/>
                <w:bCs/>
                <w:color w:val="FF0000"/>
              </w:rPr>
            </w:pPr>
            <w:r>
              <w:rPr>
                <w:rFonts w:hint="eastAsia" w:ascii="仿宋" w:hAnsi="仿宋" w:eastAsia="仿宋" w:cs="仿宋"/>
                <w:b/>
                <w:bCs/>
                <w:color w:val="FF0000"/>
              </w:rPr>
              <w:t>（3）不同供应商的投标（响应）文件的内容存在三处（含）以上错误一致；</w:t>
            </w:r>
          </w:p>
          <w:p>
            <w:pPr>
              <w:pStyle w:val="23"/>
              <w:autoSpaceDE/>
              <w:autoSpaceDN/>
              <w:spacing w:line="288" w:lineRule="auto"/>
              <w:rPr>
                <w:rFonts w:ascii="仿宋" w:hAnsi="仿宋" w:cs="仿宋"/>
              </w:rPr>
            </w:pPr>
            <w:r>
              <w:rPr>
                <w:rFonts w:hint="eastAsia" w:ascii="仿宋" w:hAnsi="仿宋" w:eastAsia="仿宋" w:cs="仿宋"/>
                <w:b/>
                <w:bCs/>
                <w:color w:val="FF0000"/>
              </w:rPr>
              <w:t>（4）不同供应商联系人为同一人或不同联系人的联系电话一致。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hint="eastAsia" w:ascii="仿宋" w:hAnsi="仿宋" w:cs="仿宋"/>
              </w:rPr>
            </w:pPr>
          </w:p>
        </w:tc>
        <w:tc>
          <w:tcPr>
            <w:tcW w:w="1843" w:type="dxa"/>
            <w:vMerge w:val="continue"/>
            <w:tcBorders>
              <w:tl2br w:val="nil"/>
              <w:tr2bl w:val="nil"/>
            </w:tcBorders>
            <w:vAlign w:val="center"/>
          </w:tcPr>
          <w:p>
            <w:pPr>
              <w:spacing w:line="288" w:lineRule="auto"/>
              <w:jc w:val="center"/>
              <w:rPr>
                <w:rFonts w:hint="eastAsia" w:ascii="仿宋" w:hAnsi="仿宋" w:cs="仿宋"/>
                <w:b/>
                <w:color w:val="FF0000"/>
              </w:rPr>
            </w:pPr>
          </w:p>
        </w:tc>
        <w:tc>
          <w:tcPr>
            <w:tcW w:w="6095" w:type="dxa"/>
            <w:tcBorders>
              <w:tl2br w:val="nil"/>
              <w:tr2bl w:val="nil"/>
            </w:tcBorders>
            <w:vAlign w:val="center"/>
          </w:tcPr>
          <w:p>
            <w:pPr>
              <w:pStyle w:val="23"/>
              <w:autoSpaceDE/>
              <w:autoSpaceDN/>
              <w:spacing w:line="288" w:lineRule="auto"/>
              <w:rPr>
                <w:rFonts w:hint="eastAsia" w:ascii="仿宋" w:hAnsi="仿宋" w:eastAsia="仿宋" w:cs="仿宋"/>
                <w:b/>
                <w:bCs/>
                <w:color w:val="FF0000"/>
              </w:rPr>
            </w:pPr>
            <w:r>
              <w:rPr>
                <w:rFonts w:hint="eastAsia" w:ascii="仿宋" w:hAnsi="仿宋" w:eastAsia="仿宋" w:cs="仿宋"/>
                <w:b/>
                <w:bCs/>
                <w:color w:val="FF0000"/>
                <w:lang w:val="en-US" w:eastAsia="zh-CN"/>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default" w:ascii="仿宋" w:hAnsi="仿宋" w:eastAsia="仿宋" w:cs="仿宋"/>
                <w:lang w:val="en-US" w:eastAsia="zh-CN"/>
              </w:rPr>
            </w:pPr>
            <w:r>
              <w:rPr>
                <w:rFonts w:hint="eastAsia" w:ascii="仿宋" w:hAnsi="仿宋" w:cs="仿宋"/>
                <w:lang w:val="en-US" w:eastAsia="zh-CN"/>
              </w:rPr>
              <w:t>16</w:t>
            </w:r>
          </w:p>
        </w:tc>
        <w:tc>
          <w:tcPr>
            <w:tcW w:w="1843" w:type="dxa"/>
            <w:tcBorders>
              <w:tl2br w:val="nil"/>
              <w:tr2bl w:val="nil"/>
            </w:tcBorders>
            <w:vAlign w:val="center"/>
          </w:tcPr>
          <w:p>
            <w:pPr>
              <w:spacing w:line="288" w:lineRule="auto"/>
              <w:jc w:val="center"/>
              <w:rPr>
                <w:rFonts w:hint="eastAsia" w:ascii="仿宋" w:hAnsi="仿宋" w:cs="仿宋"/>
                <w:b/>
                <w:color w:val="FF0000"/>
              </w:rPr>
            </w:pPr>
            <w:r>
              <w:rPr>
                <w:rFonts w:hint="eastAsia"/>
                <w:lang w:val="en-US" w:eastAsia="zh-CN"/>
              </w:rPr>
              <w:t>中标候选人数量</w:t>
            </w:r>
          </w:p>
        </w:tc>
        <w:tc>
          <w:tcPr>
            <w:tcW w:w="6095" w:type="dxa"/>
            <w:tcBorders>
              <w:tl2br w:val="nil"/>
              <w:tr2bl w:val="nil"/>
            </w:tcBorders>
            <w:vAlign w:val="center"/>
          </w:tcPr>
          <w:p>
            <w:pPr>
              <w:pStyle w:val="23"/>
              <w:autoSpaceDE/>
              <w:autoSpaceDN/>
              <w:spacing w:line="288" w:lineRule="auto"/>
              <w:rPr>
                <w:rFonts w:hint="default" w:ascii="仿宋" w:hAnsi="仿宋" w:eastAsia="仿宋" w:cs="仿宋"/>
                <w:b/>
                <w:bCs/>
                <w:color w:val="FF0000"/>
                <w:lang w:val="en-US" w:eastAsia="zh-CN"/>
              </w:rPr>
            </w:pPr>
            <w:r>
              <w:rPr>
                <w:rFonts w:hint="eastAsia" w:ascii="仿宋" w:hAnsi="仿宋" w:cs="仿宋"/>
                <w:b w:val="0"/>
                <w:bCs w:val="0"/>
                <w:color w:val="auto"/>
                <w:lang w:val="en-US" w:eastAsia="zh-CN"/>
              </w:rPr>
              <w:t>1名</w:t>
            </w:r>
          </w:p>
        </w:tc>
      </w:tr>
    </w:tbl>
    <w:p>
      <w:pPr>
        <w:spacing w:line="360" w:lineRule="auto"/>
        <w:rPr>
          <w:rFonts w:ascii="仿宋" w:hAnsi="仿宋" w:cs="仿宋"/>
          <w:b/>
          <w:sz w:val="32"/>
          <w:szCs w:val="20"/>
        </w:rPr>
      </w:pPr>
    </w:p>
    <w:bookmarkEnd w:id="11"/>
    <w:p>
      <w:pPr>
        <w:rPr>
          <w:rFonts w:ascii="仿宋" w:hAnsi="仿宋" w:cs="仿宋"/>
          <w:b/>
          <w:sz w:val="32"/>
          <w:szCs w:val="20"/>
        </w:rPr>
      </w:pPr>
      <w:bookmarkStart w:id="15" w:name="第三部分"/>
      <w:bookmarkStart w:id="16" w:name="_Toc164416483"/>
      <w:r>
        <w:rPr>
          <w:rFonts w:hint="eastAsia" w:ascii="仿宋" w:hAnsi="仿宋" w:cs="仿宋"/>
          <w:b/>
          <w:sz w:val="32"/>
          <w:szCs w:val="20"/>
        </w:rPr>
        <w:br w:type="page"/>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一、总则</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适用范围</w:t>
      </w:r>
    </w:p>
    <w:p>
      <w:pPr>
        <w:ind w:firstLine="480" w:firstLineChars="200"/>
        <w:jc w:val="left"/>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定义</w:t>
      </w:r>
    </w:p>
    <w:p>
      <w:pPr>
        <w:numPr>
          <w:ilvl w:val="1"/>
          <w:numId w:val="3"/>
        </w:numPr>
        <w:ind w:left="0" w:firstLine="480" w:firstLineChars="200"/>
        <w:rPr>
          <w:rFonts w:ascii="仿宋" w:hAnsi="仿宋" w:cs="仿宋"/>
        </w:rPr>
      </w:pPr>
      <w:r>
        <w:rPr>
          <w:rFonts w:hint="eastAsia" w:ascii="仿宋" w:hAnsi="仿宋" w:cs="仿宋"/>
        </w:rPr>
        <w:t>“</w:t>
      </w:r>
      <w:r>
        <w:rPr>
          <w:rFonts w:hint="eastAsia" w:ascii="仿宋" w:hAnsi="仿宋" w:cs="仿宋"/>
          <w:lang w:eastAsia="zh-CN"/>
        </w:rPr>
        <w:t>浙江省市场监督管理局</w:t>
      </w:r>
      <w:r>
        <w:rPr>
          <w:rFonts w:hint="eastAsia" w:ascii="仿宋" w:hAnsi="仿宋" w:cs="仿宋"/>
        </w:rPr>
        <w:t>”系指招标公告中载明的本项目的采购人。</w:t>
      </w:r>
    </w:p>
    <w:p>
      <w:pPr>
        <w:numPr>
          <w:ilvl w:val="1"/>
          <w:numId w:val="3"/>
        </w:numPr>
        <w:ind w:left="0" w:firstLine="480" w:firstLineChars="200"/>
        <w:rPr>
          <w:rFonts w:ascii="仿宋" w:hAnsi="仿宋" w:cs="仿宋"/>
        </w:rPr>
      </w:pPr>
      <w:r>
        <w:rPr>
          <w:rFonts w:hint="eastAsia" w:ascii="仿宋" w:hAnsi="仿宋" w:cs="仿宋"/>
        </w:rPr>
        <w:t>“</w:t>
      </w:r>
      <w:r>
        <w:rPr>
          <w:rFonts w:hint="eastAsia" w:ascii="仿宋" w:hAnsi="仿宋" w:cs="仿宋"/>
          <w:lang w:eastAsia="zh-CN"/>
        </w:rPr>
        <w:t>浙江国际招投标有限公司</w:t>
      </w:r>
      <w:r>
        <w:rPr>
          <w:rFonts w:hint="eastAsia" w:ascii="仿宋" w:hAnsi="仿宋" w:cs="仿宋"/>
        </w:rPr>
        <w:t>”系指招标公告中载明的本项目的采购代理机构。</w:t>
      </w:r>
    </w:p>
    <w:p>
      <w:pPr>
        <w:numPr>
          <w:ilvl w:val="1"/>
          <w:numId w:val="3"/>
        </w:numPr>
        <w:ind w:left="0" w:firstLine="480" w:firstLineChars="200"/>
        <w:rPr>
          <w:rFonts w:ascii="仿宋" w:hAnsi="仿宋" w:cs="仿宋"/>
        </w:rPr>
      </w:pPr>
      <w:r>
        <w:rPr>
          <w:rFonts w:hint="eastAsia" w:ascii="仿宋" w:hAnsi="仿宋" w:cs="仿宋"/>
        </w:rPr>
        <w:t>“投标人”系指响应招标、参加投标竞争的法人、其他组织或者自然人。</w:t>
      </w:r>
    </w:p>
    <w:p>
      <w:pPr>
        <w:numPr>
          <w:ilvl w:val="1"/>
          <w:numId w:val="3"/>
        </w:numPr>
        <w:ind w:left="0" w:firstLine="480" w:firstLineChars="200"/>
        <w:rPr>
          <w:rFonts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pPr>
        <w:numPr>
          <w:ilvl w:val="1"/>
          <w:numId w:val="3"/>
        </w:numPr>
        <w:ind w:left="0" w:firstLine="480" w:firstLineChars="200"/>
        <w:rPr>
          <w:rFonts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3"/>
        </w:numPr>
        <w:ind w:left="0" w:firstLine="480" w:firstLineChars="200"/>
        <w:rPr>
          <w:rFonts w:ascii="仿宋" w:hAnsi="仿宋" w:cs="仿宋"/>
        </w:rPr>
      </w:pPr>
      <w:r>
        <w:rPr>
          <w:rFonts w:hint="eastAsia" w:ascii="仿宋" w:hAnsi="仿宋" w:cs="仿宋"/>
        </w:rPr>
        <w:t>“电子交易平台”是指本项目政府采购活动所依托的政府采购云平台（https://www.zcygov.cn/）。</w:t>
      </w:r>
    </w:p>
    <w:p>
      <w:pPr>
        <w:numPr>
          <w:ilvl w:val="1"/>
          <w:numId w:val="3"/>
        </w:numPr>
        <w:ind w:left="0" w:firstLine="480" w:firstLineChars="200"/>
        <w:rPr>
          <w:rFonts w:ascii="仿宋" w:hAnsi="仿宋" w:cs="仿宋"/>
          <w:b/>
        </w:rPr>
      </w:pPr>
      <w:r>
        <w:rPr>
          <w:rFonts w:hint="eastAsia" w:ascii="仿宋" w:hAnsi="仿宋" w:cs="仿宋"/>
        </w:rPr>
        <w:t>“▲”系指实质性要求条款，“■”或“</w:t>
      </w:r>
      <w:sdt>
        <w:sdtPr>
          <w:rPr>
            <w:rFonts w:hint="eastAsia" w:ascii="仿宋_GB2312" w:hAnsi="仿宋" w:eastAsia="仿宋_GB2312" w:cs="Arial"/>
            <w:b/>
            <w:bCs/>
            <w:kern w:val="0"/>
          </w:rPr>
          <w:id w:val="512970236"/>
          <w14:checkbox>
            <w14:checked w14:val="1"/>
            <w14:checkedState w14:val="00FE" w14:font="Wingdings"/>
            <w14:uncheckedState w14:val="2610" w14:font="MS Gothic"/>
          </w14:checkbox>
        </w:sdtPr>
        <w:sdtEndPr>
          <w:rPr>
            <w:rFonts w:hint="eastAsia" w:ascii="仿宋_GB2312" w:hAnsi="仿宋" w:eastAsia="仿宋_GB2312" w:cs="Arial"/>
            <w:b/>
            <w:bCs/>
            <w:kern w:val="0"/>
          </w:rPr>
        </w:sdtEndPr>
        <w:sdtContent>
          <w:r>
            <w:rPr>
              <w:rFonts w:ascii="Wingdings" w:hAnsi="Wingdings" w:eastAsia="仿宋_GB2312" w:cs="Arial"/>
              <w:b/>
              <w:bCs/>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采购项目需要落实的政府采购政策</w:t>
      </w:r>
    </w:p>
    <w:p>
      <w:pPr>
        <w:numPr>
          <w:ilvl w:val="1"/>
          <w:numId w:val="3"/>
        </w:numPr>
        <w:ind w:left="0" w:firstLine="480" w:firstLineChars="200"/>
        <w:rPr>
          <w:rFonts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3"/>
        </w:numPr>
        <w:ind w:left="0" w:firstLine="480" w:firstLineChars="200"/>
        <w:rPr>
          <w:rFonts w:ascii="仿宋" w:hAnsi="仿宋" w:cs="仿宋"/>
        </w:rPr>
      </w:pPr>
      <w:r>
        <w:rPr>
          <w:rFonts w:hint="eastAsia" w:ascii="仿宋" w:hAnsi="仿宋" w:cs="仿宋"/>
        </w:rPr>
        <w:t>支持绿色发展</w:t>
      </w:r>
    </w:p>
    <w:p>
      <w:pPr>
        <w:numPr>
          <w:ilvl w:val="2"/>
          <w:numId w:val="3"/>
        </w:numPr>
        <w:ind w:left="0" w:firstLine="480" w:firstLineChars="200"/>
        <w:rPr>
          <w:rFonts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ind w:firstLine="480" w:firstLineChars="200"/>
        <w:rPr>
          <w:rFonts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3"/>
        </w:numPr>
        <w:ind w:left="0" w:firstLine="480" w:firstLineChars="200"/>
        <w:rPr>
          <w:rFonts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pPr>
        <w:numPr>
          <w:ilvl w:val="2"/>
          <w:numId w:val="3"/>
        </w:numPr>
        <w:ind w:left="0" w:firstLine="480" w:firstLineChars="200"/>
        <w:rPr>
          <w:rFonts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pPr>
        <w:numPr>
          <w:ilvl w:val="1"/>
          <w:numId w:val="3"/>
        </w:numPr>
        <w:ind w:left="0" w:firstLine="480" w:firstLineChars="200"/>
        <w:rPr>
          <w:rFonts w:ascii="仿宋" w:hAnsi="仿宋" w:cs="仿宋"/>
        </w:rPr>
      </w:pPr>
      <w:r>
        <w:rPr>
          <w:rFonts w:hint="eastAsia" w:ascii="仿宋" w:hAnsi="仿宋" w:cs="仿宋"/>
        </w:rPr>
        <w:t>支持中小企业发展</w:t>
      </w:r>
    </w:p>
    <w:p>
      <w:pPr>
        <w:numPr>
          <w:ilvl w:val="2"/>
          <w:numId w:val="3"/>
        </w:numPr>
        <w:ind w:left="0" w:firstLine="480" w:firstLineChars="200"/>
        <w:rPr>
          <w:rFonts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firstLineChars="200"/>
        <w:rPr>
          <w:rFonts w:ascii="仿宋" w:hAnsi="仿宋" w:cs="仿宋"/>
        </w:rPr>
      </w:pPr>
      <w:r>
        <w:rPr>
          <w:rFonts w:hint="eastAsia" w:ascii="仿宋" w:hAnsi="仿宋" w:cs="仿宋"/>
        </w:rPr>
        <w:t>符合中小企业划分标准的个体工商户，在政府采购活动中视同中小企业。</w:t>
      </w:r>
    </w:p>
    <w:p>
      <w:pPr>
        <w:numPr>
          <w:ilvl w:val="2"/>
          <w:numId w:val="3"/>
        </w:numPr>
        <w:ind w:left="0" w:firstLine="480" w:firstLineChars="200"/>
        <w:rPr>
          <w:rFonts w:ascii="仿宋" w:hAnsi="仿宋" w:cs="仿宋"/>
        </w:rPr>
      </w:pPr>
      <w:r>
        <w:rPr>
          <w:rFonts w:hint="eastAsia" w:ascii="仿宋" w:hAnsi="仿宋" w:cs="仿宋"/>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pPr>
        <w:widowControl/>
        <w:ind w:firstLine="480" w:firstLineChars="200"/>
        <w:jc w:val="left"/>
        <w:rPr>
          <w:rFonts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pPr>
        <w:numPr>
          <w:ilvl w:val="2"/>
          <w:numId w:val="3"/>
        </w:numPr>
        <w:ind w:left="0" w:firstLine="480" w:firstLineChars="200"/>
        <w:rPr>
          <w:rFonts w:ascii="仿宋" w:hAnsi="仿宋" w:cs="仿宋"/>
        </w:rPr>
      </w:pPr>
      <w:r>
        <w:rPr>
          <w:rFonts w:hint="eastAsia" w:ascii="仿宋" w:hAnsi="仿宋" w:cs="仿宋"/>
        </w:rPr>
        <w:t>对于未预留份额专门面向中小企业的政府采购服务项目，以及预留份额政府采购服务项目中的非预留部分标项，对小型和微型企业的投标报价给予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w:t>
      </w:r>
      <w:r>
        <w:rPr>
          <w:rFonts w:hint="eastAsia" w:ascii="仿宋" w:hAnsi="仿宋" w:cs="仿宋"/>
          <w:lang w:val="en-US" w:eastAsia="zh-CN"/>
        </w:rPr>
        <w:t>采购</w:t>
      </w:r>
      <w:r>
        <w:rPr>
          <w:rFonts w:hint="eastAsia" w:ascii="仿宋" w:hAnsi="仿宋" w:cs="仿宋"/>
        </w:rPr>
        <w:t>服务项目，对于联合协议或者分包意向协议约定小微企业的合同份额占到合同总金额30%以上的，对联合体或者大中型企业的报价给予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w:t>
      </w:r>
    </w:p>
    <w:p>
      <w:pPr>
        <w:numPr>
          <w:ilvl w:val="2"/>
          <w:numId w:val="3"/>
        </w:numPr>
        <w:ind w:left="0" w:firstLine="480" w:firstLineChars="200"/>
        <w:rPr>
          <w:rFonts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r>
        <w:rPr>
          <w:rFonts w:hint="eastAsia" w:ascii="仿宋" w:hAnsi="仿宋" w:cs="仿宋"/>
          <w:lang w:eastAsia="zh-CN"/>
        </w:rPr>
        <w:t>。</w:t>
      </w:r>
    </w:p>
    <w:p>
      <w:pPr>
        <w:numPr>
          <w:ilvl w:val="2"/>
          <w:numId w:val="3"/>
        </w:numPr>
        <w:ind w:left="0" w:firstLine="480" w:firstLineChars="200"/>
        <w:rPr>
          <w:rFonts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3"/>
        </w:numPr>
        <w:ind w:left="0" w:firstLine="480" w:firstLineChars="200"/>
        <w:rPr>
          <w:rFonts w:ascii="仿宋" w:hAnsi="仿宋" w:cs="仿宋"/>
        </w:rPr>
      </w:pPr>
      <w:r>
        <w:rPr>
          <w:rFonts w:hint="eastAsia" w:ascii="仿宋" w:hAnsi="仿宋" w:cs="仿宋"/>
        </w:rPr>
        <w:t>可享受中小企业扶持政策的投标人应按照招标文件格式要求提供《中小企业声明函》，《中小企业声明函》填写企业类型错误，导致该企业享受本不能享受的中小企业扶持政策，投标无效并依法承担法律责任。</w:t>
      </w:r>
    </w:p>
    <w:p>
      <w:pPr>
        <w:numPr>
          <w:ilvl w:val="2"/>
          <w:numId w:val="3"/>
        </w:numPr>
        <w:ind w:left="0" w:firstLine="480" w:firstLineChars="200"/>
        <w:rPr>
          <w:rFonts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pPr>
        <w:numPr>
          <w:ilvl w:val="1"/>
          <w:numId w:val="3"/>
        </w:numPr>
        <w:ind w:left="0" w:firstLine="480" w:firstLineChars="200"/>
        <w:rPr>
          <w:rFonts w:ascii="仿宋" w:hAnsi="仿宋" w:cs="仿宋"/>
        </w:rPr>
      </w:pPr>
      <w:r>
        <w:rPr>
          <w:rFonts w:hint="eastAsia" w:ascii="仿宋" w:hAnsi="仿宋" w:cs="仿宋"/>
        </w:rPr>
        <w:t>支持创新发展</w:t>
      </w:r>
    </w:p>
    <w:p>
      <w:pPr>
        <w:numPr>
          <w:ilvl w:val="2"/>
          <w:numId w:val="3"/>
        </w:numPr>
        <w:ind w:left="0" w:firstLine="480" w:firstLineChars="200"/>
        <w:rPr>
          <w:rFonts w:ascii="仿宋" w:hAnsi="仿宋" w:cs="仿宋"/>
        </w:rPr>
      </w:pPr>
      <w:r>
        <w:rPr>
          <w:rFonts w:hint="eastAsia" w:ascii="仿宋" w:hAnsi="仿宋" w:cs="仿宋"/>
        </w:rPr>
        <w:t>首台套、“制造精品”、“专精特新”等创新产品按规定享受政府采购支持政策。</w:t>
      </w:r>
    </w:p>
    <w:p>
      <w:pPr>
        <w:numPr>
          <w:ilvl w:val="2"/>
          <w:numId w:val="3"/>
        </w:numPr>
        <w:ind w:left="0" w:firstLine="480"/>
        <w:rPr>
          <w:rFonts w:hint="eastAsia" w:ascii="仿宋" w:hAnsi="仿宋" w:cs="仿宋"/>
        </w:rPr>
      </w:pPr>
      <w:r>
        <w:rPr>
          <w:rFonts w:hint="eastAsia" w:ascii="仿宋" w:hAnsi="仿宋" w:cs="仿宋"/>
        </w:rPr>
        <w:t>采购人应当贯彻落实知识产权保护相关法律法规，应当采购使用正版软件。</w:t>
      </w:r>
    </w:p>
    <w:p>
      <w:pPr>
        <w:numPr>
          <w:ilvl w:val="1"/>
          <w:numId w:val="3"/>
        </w:numPr>
        <w:ind w:left="0" w:firstLine="480" w:firstLineChars="200"/>
        <w:rPr>
          <w:rFonts w:ascii="仿宋" w:hAnsi="仿宋" w:cs="仿宋"/>
        </w:rPr>
      </w:pPr>
      <w:r>
        <w:rPr>
          <w:rFonts w:hint="eastAsia" w:ascii="仿宋" w:hAnsi="仿宋" w:cs="仿宋"/>
        </w:rPr>
        <w:t>平等对待内外资企业和符合条件的破产重整企业</w:t>
      </w:r>
    </w:p>
    <w:p>
      <w:pPr>
        <w:ind w:firstLine="480" w:firstLineChars="200"/>
        <w:rPr>
          <w:rFonts w:ascii="仿宋" w:hAnsi="仿宋" w:cs="仿宋"/>
        </w:rPr>
      </w:pPr>
      <w:r>
        <w:rPr>
          <w:rFonts w:hint="eastAsia" w:ascii="仿宋" w:hAnsi="仿宋" w:cs="仿宋"/>
        </w:rPr>
        <w:t>平等对待内外资企业和符合条件的破产重整企业，切实保障企业公平竞争，平等维护企业的合法利益。</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询问、质疑、投诉</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在线询问、质疑、投诉</w:t>
      </w:r>
    </w:p>
    <w:p>
      <w:pPr>
        <w:ind w:firstLine="480" w:firstLineChars="200"/>
        <w:rPr>
          <w:rFonts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供应商询问</w:t>
      </w:r>
    </w:p>
    <w:p>
      <w:pPr>
        <w:autoSpaceDE w:val="0"/>
        <w:autoSpaceDN w:val="0"/>
        <w:ind w:firstLine="480" w:firstLineChars="200"/>
        <w:jc w:val="left"/>
        <w:rPr>
          <w:rFonts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对采购过程提出质疑的，质疑期限为各采购程序环节结束之日起计算。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对采购结果提出质疑的，质疑期限自采购结果公告期限届满之日起计算。</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供应商提出质疑应当提交质疑函和必要的证明材料。质疑函应当包括下列内容：</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供应商的姓名或者名称、地址、邮编、联系人及联系电话；</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质疑项目的名称、编号；</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具体、明确的质疑事项和与质疑事项相关的请求；</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事实依据；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必要的法律依据；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提出质疑的日期。</w:t>
      </w:r>
    </w:p>
    <w:p>
      <w:pPr>
        <w:tabs>
          <w:tab w:val="left" w:pos="210"/>
        </w:tabs>
        <w:ind w:firstLine="480" w:firstLineChars="200"/>
        <w:jc w:val="left"/>
        <w:rPr>
          <w:rFonts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ind w:firstLine="480" w:firstLineChars="200"/>
        <w:jc w:val="left"/>
        <w:rPr>
          <w:rFonts w:ascii="仿宋" w:hAnsi="仿宋" w:cs="仿宋"/>
          <w:bCs/>
          <w:lang w:val="zh-CN"/>
        </w:rPr>
      </w:pPr>
      <w:r>
        <w:rPr>
          <w:rFonts w:hint="eastAsia" w:ascii="仿宋" w:hAnsi="仿宋" w:cs="仿宋"/>
          <w:bCs/>
          <w:lang w:val="zh-CN"/>
        </w:rPr>
        <w:t>质疑函范本及制作说明详见附件2。</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对同一采购程序环节的质疑，供应商须在法定质疑期内一次性提出。</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供应商投诉应当有明确的请求和必要的证明材料。</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pPr>
        <w:tabs>
          <w:tab w:val="left" w:pos="210"/>
        </w:tabs>
        <w:ind w:firstLine="480" w:firstLineChars="200"/>
        <w:jc w:val="left"/>
        <w:rPr>
          <w:rFonts w:ascii="仿宋" w:hAnsi="仿宋" w:cs="仿宋"/>
        </w:rPr>
      </w:pPr>
      <w:r>
        <w:rPr>
          <w:rFonts w:hint="eastAsia" w:ascii="仿宋" w:hAnsi="仿宋" w:cs="仿宋"/>
          <w:bCs/>
          <w:lang w:val="zh-CN"/>
        </w:rPr>
        <w:t>投诉书范本及制作说明详见附件3。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二、招标文件的构成、澄清、修改</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招标文件的构成</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招标文件包括下列文件及附件：</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招标公告；</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投标人须知；</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采购需求；</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评标办法；</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拟签订的合同文本；</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应提交的有关格式范例。</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与本项目有关的澄清或者修改的内容为招标文件的组成部分。</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招标文件的澄清、修改</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已获取招标文件的潜在投标人，若有问题需要澄清，应于投标截止时间前，以书面形式向采购代理机构提出。</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三、投标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招标文件的获取</w:t>
      </w:r>
    </w:p>
    <w:p>
      <w:pPr>
        <w:pStyle w:val="32"/>
        <w:ind w:firstLine="480" w:firstLineChars="200"/>
        <w:rPr>
          <w:rFonts w:ascii="仿宋" w:hAnsi="仿宋" w:cs="仿宋"/>
          <w:szCs w:val="24"/>
        </w:rPr>
      </w:pPr>
      <w:r>
        <w:rPr>
          <w:rFonts w:hint="eastAsia" w:ascii="仿宋" w:hAnsi="仿宋" w:cs="仿宋"/>
          <w:szCs w:val="24"/>
        </w:rPr>
        <w:t>详见招标公告中获取招标文件的时间期限、地点、方式及招标文件售价。</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开标前答疑会或现场考察</w:t>
      </w:r>
    </w:p>
    <w:p>
      <w:pPr>
        <w:pStyle w:val="32"/>
        <w:ind w:firstLine="480" w:firstLineChars="200"/>
        <w:rPr>
          <w:rFonts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投标保证金</w:t>
      </w:r>
    </w:p>
    <w:p>
      <w:pPr>
        <w:pStyle w:val="32"/>
        <w:ind w:firstLine="480" w:firstLineChars="200"/>
        <w:rPr>
          <w:rFonts w:ascii="仿宋" w:hAnsi="仿宋" w:cs="仿宋"/>
          <w:szCs w:val="24"/>
        </w:rPr>
      </w:pPr>
      <w:r>
        <w:rPr>
          <w:rFonts w:hint="eastAsia" w:ascii="仿宋" w:hAnsi="仿宋" w:cs="仿宋"/>
          <w:szCs w:val="24"/>
        </w:rPr>
        <w:t>本项目不需缴纳投标保证金。</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投标文件的语言</w:t>
      </w:r>
    </w:p>
    <w:p>
      <w:pPr>
        <w:pStyle w:val="32"/>
        <w:ind w:firstLine="480" w:firstLineChars="200"/>
        <w:rPr>
          <w:rFonts w:ascii="仿宋" w:hAnsi="仿宋" w:cs="仿宋"/>
          <w:szCs w:val="24"/>
          <w:lang w:val="zh-CN"/>
        </w:rPr>
      </w:pPr>
      <w:r>
        <w:rPr>
          <w:rFonts w:hint="eastAsia" w:ascii="仿宋" w:hAnsi="仿宋" w:cs="仿宋"/>
          <w:szCs w:val="24"/>
        </w:rPr>
        <w:t>投标文件及投标人与采购有关的来往通知、函件和文件均应使用中文。</w:t>
      </w:r>
    </w:p>
    <w:p>
      <w:pPr>
        <w:numPr>
          <w:ilvl w:val="0"/>
          <w:numId w:val="3"/>
        </w:numPr>
        <w:tabs>
          <w:tab w:val="left" w:pos="210"/>
        </w:tabs>
        <w:spacing w:line="360" w:lineRule="auto"/>
        <w:ind w:left="0" w:firstLine="0"/>
        <w:jc w:val="left"/>
        <w:outlineLvl w:val="2"/>
        <w:rPr>
          <w:rFonts w:ascii="仿宋" w:hAnsi="仿宋" w:cs="仿宋"/>
          <w:b/>
          <w:color w:val="auto"/>
        </w:rPr>
      </w:pPr>
      <w:r>
        <w:rPr>
          <w:rFonts w:hint="eastAsia" w:ascii="仿宋" w:hAnsi="仿宋" w:cs="仿宋"/>
          <w:b/>
        </w:rPr>
        <w:t>投标文件的组成</w:t>
      </w:r>
    </w:p>
    <w:p>
      <w:pPr>
        <w:numPr>
          <w:ilvl w:val="1"/>
          <w:numId w:val="3"/>
        </w:numPr>
        <w:tabs>
          <w:tab w:val="left" w:pos="210"/>
          <w:tab w:val="left" w:pos="630"/>
          <w:tab w:val="left" w:pos="840"/>
        </w:tabs>
        <w:spacing w:line="360" w:lineRule="auto"/>
        <w:ind w:left="0" w:firstLine="482" w:firstLineChars="200"/>
        <w:jc w:val="left"/>
        <w:rPr>
          <w:rFonts w:ascii="仿宋" w:hAnsi="仿宋" w:cs="仿宋"/>
          <w:b/>
          <w:color w:val="auto"/>
        </w:rPr>
      </w:pPr>
      <w:r>
        <w:rPr>
          <w:rFonts w:hint="eastAsia" w:ascii="仿宋" w:hAnsi="仿宋" w:cs="仿宋"/>
          <w:b/>
          <w:color w:val="auto"/>
        </w:rPr>
        <w:t>资格文件：</w:t>
      </w:r>
    </w:p>
    <w:p>
      <w:pPr>
        <w:numPr>
          <w:ilvl w:val="2"/>
          <w:numId w:val="3"/>
        </w:numPr>
        <w:tabs>
          <w:tab w:val="left" w:pos="210"/>
          <w:tab w:val="left" w:pos="630"/>
          <w:tab w:val="left" w:pos="840"/>
        </w:tabs>
        <w:ind w:left="0" w:firstLine="480" w:firstLineChars="200"/>
        <w:jc w:val="left"/>
        <w:rPr>
          <w:rFonts w:ascii="仿宋" w:hAnsi="仿宋" w:cs="仿宋"/>
          <w:bCs/>
          <w:color w:val="auto"/>
        </w:rPr>
      </w:pPr>
      <w:bookmarkStart w:id="17" w:name="OLE_LINK4"/>
      <w:r>
        <w:rPr>
          <w:rFonts w:hint="eastAsia" w:ascii="仿宋" w:hAnsi="仿宋" w:cs="仿宋"/>
          <w:bCs/>
          <w:color w:val="auto"/>
        </w:rPr>
        <w:t>符合参加政府采购活动应当具备的一般条件的承诺函</w:t>
      </w:r>
      <w:bookmarkEnd w:id="17"/>
      <w:r>
        <w:rPr>
          <w:rFonts w:hint="eastAsia" w:ascii="仿宋" w:hAnsi="仿宋" w:cs="仿宋"/>
          <w:bCs/>
          <w:color w:val="auto"/>
        </w:rPr>
        <w:t>；</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联合协议（如果有）；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落实政府采购政策需满足的资格要求：</w:t>
      </w:r>
      <w:r>
        <w:rPr>
          <w:rFonts w:hint="eastAsia" w:ascii="仿宋" w:hAnsi="仿宋" w:cs="仿宋"/>
          <w:bCs/>
          <w:color w:val="auto"/>
          <w:lang w:val="en-US" w:eastAsia="zh-CN"/>
        </w:rPr>
        <w:t>无</w:t>
      </w:r>
      <w:r>
        <w:rPr>
          <w:rFonts w:hint="eastAsia" w:ascii="仿宋" w:hAnsi="仿宋" w:cs="仿宋"/>
          <w:bCs/>
          <w:color w:val="auto"/>
        </w:rPr>
        <w:t>；</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本项目的特定资格要求</w:t>
      </w:r>
      <w:r>
        <w:rPr>
          <w:rFonts w:hint="eastAsia" w:ascii="仿宋" w:hAnsi="仿宋" w:cs="仿宋"/>
          <w:bCs/>
          <w:color w:val="auto"/>
          <w:lang w:eastAsia="zh-CN"/>
        </w:rPr>
        <w:t>：</w:t>
      </w:r>
      <w:r>
        <w:rPr>
          <w:rFonts w:hint="eastAsia" w:ascii="仿宋" w:hAnsi="仿宋" w:cs="仿宋"/>
          <w:bCs/>
          <w:color w:val="auto"/>
          <w:lang w:val="en-US" w:eastAsia="zh-CN"/>
        </w:rPr>
        <w:t>本项目不适用</w:t>
      </w:r>
      <w:r>
        <w:rPr>
          <w:rFonts w:hint="eastAsia" w:ascii="仿宋" w:hAnsi="仿宋" w:cs="仿宋"/>
          <w:bCs/>
          <w:color w:val="auto"/>
        </w:rPr>
        <w:t>。</w:t>
      </w:r>
    </w:p>
    <w:p>
      <w:pPr>
        <w:numPr>
          <w:ilvl w:val="1"/>
          <w:numId w:val="3"/>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商务技术</w:t>
      </w:r>
      <w:r>
        <w:rPr>
          <w:rFonts w:hint="eastAsia" w:ascii="仿宋" w:hAnsi="仿宋" w:cs="仿宋"/>
          <w:b/>
          <w:color w:val="auto"/>
          <w:lang w:val="zh-CN"/>
        </w:rPr>
        <w:t>文件：</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投标函；</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授权委托书或法定代表人（单位负责人、自然人本人）身份证明；</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授权代表近一个月内在投标单位缴纳社保的参保证明（适用于法定代表人授权代表参加投标活动）；</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rPr>
        <w:t>分包意向</w:t>
      </w:r>
      <w:r>
        <w:rPr>
          <w:rFonts w:hint="eastAsia" w:ascii="仿宋" w:hAnsi="仿宋" w:cs="仿宋"/>
          <w:bCs/>
          <w:color w:val="auto"/>
        </w:rPr>
        <w:t>协议（如果有）；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符合性审查资料；</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评标标准相应的商务技术资料；</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商务技术偏离表；</w:t>
      </w:r>
    </w:p>
    <w:p>
      <w:pPr>
        <w:numPr>
          <w:ilvl w:val="2"/>
          <w:numId w:val="3"/>
        </w:numPr>
        <w:tabs>
          <w:tab w:val="left" w:pos="210"/>
          <w:tab w:val="left" w:pos="630"/>
          <w:tab w:val="left" w:pos="840"/>
        </w:tabs>
        <w:ind w:left="0" w:firstLine="480" w:firstLineChars="200"/>
        <w:jc w:val="left"/>
        <w:rPr>
          <w:rFonts w:ascii="仿宋" w:hAnsi="仿宋" w:cs="仿宋"/>
          <w:bCs/>
          <w:color w:val="auto"/>
          <w:lang w:val="zh-CN"/>
        </w:rPr>
      </w:pPr>
      <w:r>
        <w:rPr>
          <w:rFonts w:hint="eastAsia" w:ascii="仿宋" w:hAnsi="仿宋" w:cs="仿宋"/>
          <w:bCs/>
          <w:color w:val="auto"/>
          <w:lang w:val="zh-CN"/>
        </w:rPr>
        <w:t>政府采购供应商廉洁自律承诺书。</w:t>
      </w:r>
    </w:p>
    <w:p>
      <w:pPr>
        <w:numPr>
          <w:ilvl w:val="1"/>
          <w:numId w:val="3"/>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 xml:space="preserve">报价文件： </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开标一览表（报价表）；</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lang w:eastAsia="zh-CN"/>
        </w:rPr>
        <w:t>中小企业声明函（如有）；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中标服务费支付承诺书和中标服务费结算信息表。</w:t>
      </w:r>
    </w:p>
    <w:p>
      <w:pPr>
        <w:ind w:firstLine="482" w:firstLineChars="200"/>
        <w:rPr>
          <w:rFonts w:ascii="仿宋" w:hAnsi="仿宋" w:cs="仿宋"/>
          <w:b/>
        </w:rPr>
      </w:pPr>
      <w:r>
        <w:rPr>
          <w:rFonts w:hint="eastAsia" w:ascii="仿宋" w:hAnsi="仿宋" w:cs="仿宋"/>
          <w:b/>
        </w:rPr>
        <w:t>投标文件含有采购人不能接受的附加条件的，投标无效；</w:t>
      </w:r>
    </w:p>
    <w:p>
      <w:pPr>
        <w:ind w:firstLine="482" w:firstLineChars="200"/>
        <w:rPr>
          <w:rFonts w:ascii="仿宋" w:hAnsi="仿宋" w:cs="仿宋"/>
          <w:b/>
          <w:szCs w:val="21"/>
        </w:rPr>
      </w:pPr>
      <w:r>
        <w:rPr>
          <w:rFonts w:hint="eastAsia" w:ascii="仿宋" w:hAnsi="仿宋" w:cs="仿宋"/>
          <w:b/>
        </w:rPr>
        <w:t>投标人提供虚假材料投标的，投标无效。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投标文件的编制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投标文件的签署、盖章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投标文件按照招标文件第六部分格式要求进行签署、盖章。</w:t>
      </w:r>
    </w:p>
    <w:p>
      <w:pPr>
        <w:pStyle w:val="138"/>
        <w:spacing w:before="0" w:line="312" w:lineRule="auto"/>
        <w:ind w:firstLine="482"/>
        <w:rPr>
          <w:rFonts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招标文件对投标文件签署、盖章的要求适用于电子签名。</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投标文件的提交、补充、修改、撤回</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备份投标文件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投标人仅提交备份投标文件，未在电子交易平台传输递交投标文件的，投标无效。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投标文件的无效处理</w:t>
      </w:r>
    </w:p>
    <w:p>
      <w:pPr>
        <w:pStyle w:val="24"/>
        <w:spacing w:line="360" w:lineRule="auto"/>
        <w:rPr>
          <w:rFonts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投标有效期</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投标有效期为从提交投标文件的截止之日起90天。</w:t>
      </w:r>
    </w:p>
    <w:p>
      <w:pPr>
        <w:ind w:firstLine="480" w:firstLineChars="200"/>
        <w:rPr>
          <w:rFonts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投标文件合格投递后，自投标截止日期起，在投标有效期内有效。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四、开标、资格审查与信用信息查询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 xml:space="preserve">开标 </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资格审查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en-US" w:eastAsia="zh-CN"/>
        </w:rPr>
        <w:t>开标后，</w:t>
      </w:r>
      <w:r>
        <w:rPr>
          <w:rFonts w:hint="eastAsia" w:ascii="仿宋" w:hAnsi="仿宋" w:cs="仿宋"/>
          <w:bCs/>
        </w:rPr>
        <w:t>采购人或采购代理机构依据法律法规和招标文件的规定，对投标人的资格进行审查。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对未通过资格审查的投标人，采购人或采购代理机构告知其未通过的原因。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合格投标人不足3家的，不再评标。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信用信息查询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pPr>
        <w:numPr>
          <w:ilvl w:val="1"/>
          <w:numId w:val="3"/>
        </w:numPr>
        <w:tabs>
          <w:tab w:val="left" w:pos="210"/>
          <w:tab w:val="left" w:pos="640"/>
        </w:tabs>
        <w:ind w:left="0" w:firstLine="480" w:firstLineChars="200"/>
        <w:jc w:val="left"/>
        <w:rPr>
          <w:rFonts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五、评标</w:t>
      </w:r>
    </w:p>
    <w:p>
      <w:pPr>
        <w:numPr>
          <w:ilvl w:val="0"/>
          <w:numId w:val="3"/>
        </w:numPr>
        <w:tabs>
          <w:tab w:val="left" w:pos="210"/>
        </w:tabs>
        <w:spacing w:line="360" w:lineRule="auto"/>
        <w:ind w:left="0" w:firstLine="0"/>
        <w:jc w:val="left"/>
        <w:outlineLvl w:val="2"/>
        <w:rPr>
          <w:rFonts w:ascii="仿宋" w:hAnsi="仿宋" w:cs="仿宋"/>
          <w:b/>
        </w:rPr>
      </w:pPr>
      <w:bookmarkStart w:id="18" w:name="_Toc91899903"/>
      <w:r>
        <w:rPr>
          <w:rFonts w:hint="eastAsia" w:ascii="仿宋" w:hAnsi="仿宋" w:cs="仿宋"/>
          <w:b/>
        </w:rPr>
        <w:t>评标</w:t>
      </w:r>
    </w:p>
    <w:p>
      <w:pPr>
        <w:ind w:firstLine="480" w:firstLineChars="200"/>
        <w:rPr>
          <w:rFonts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六、定标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确定中标供应商</w:t>
      </w:r>
    </w:p>
    <w:p>
      <w:pPr>
        <w:pStyle w:val="138"/>
        <w:spacing w:before="0" w:line="312" w:lineRule="auto"/>
        <w:ind w:firstLine="480"/>
        <w:rPr>
          <w:rFonts w:ascii="仿宋" w:hAnsi="仿宋" w:cs="仿宋"/>
          <w:b/>
          <w:szCs w:val="24"/>
        </w:rPr>
      </w:pPr>
      <w:r>
        <w:rPr>
          <w:rFonts w:hint="eastAsia" w:ascii="仿宋" w:hAnsi="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w:t>
      </w:r>
      <w:r>
        <w:rPr>
          <w:rFonts w:hint="eastAsia" w:ascii="仿宋" w:hAnsi="仿宋" w:cs="仿宋"/>
          <w:szCs w:val="24"/>
          <w:lang w:eastAsia="zh-CN"/>
        </w:rPr>
        <w:t>中标单位</w:t>
      </w:r>
      <w:r>
        <w:rPr>
          <w:rFonts w:hint="eastAsia" w:ascii="仿宋" w:hAnsi="仿宋" w:cs="仿宋"/>
          <w:szCs w:val="24"/>
        </w:rPr>
        <w:t>。中标、成交通知书和中标、成交结果公告应当在规定时间内同时发出。</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中标通知与中标结果公告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pPr>
        <w:numPr>
          <w:ilvl w:val="1"/>
          <w:numId w:val="3"/>
        </w:numPr>
        <w:tabs>
          <w:tab w:val="left" w:pos="210"/>
          <w:tab w:val="left" w:pos="640"/>
        </w:tabs>
        <w:ind w:left="0" w:firstLine="480" w:firstLineChars="200"/>
        <w:jc w:val="left"/>
        <w:rPr>
          <w:rFonts w:hint="eastAsia" w:ascii="仿宋" w:hAnsi="仿宋" w:cs="仿宋"/>
          <w:b/>
          <w:sz w:val="32"/>
          <w:szCs w:val="20"/>
        </w:rPr>
      </w:pPr>
      <w:r>
        <w:rPr>
          <w:rFonts w:hint="eastAsia" w:ascii="仿宋" w:hAnsi="仿宋" w:cs="仿宋"/>
          <w:bCs/>
        </w:rPr>
        <w:t>公告期限为1个工作日。</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七、合同授予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合同授予</w:t>
      </w:r>
    </w:p>
    <w:p>
      <w:pPr>
        <w:widowControl/>
        <w:ind w:firstLine="480" w:firstLineChars="200"/>
        <w:jc w:val="left"/>
        <w:rPr>
          <w:rFonts w:ascii="仿宋" w:hAnsi="仿宋" w:cs="仿宋"/>
        </w:rPr>
      </w:pPr>
      <w:r>
        <w:rPr>
          <w:rFonts w:hint="eastAsia" w:ascii="仿宋" w:hAnsi="仿宋" w:cs="仿宋"/>
        </w:rPr>
        <w:t>合同主要条款详见第五部分拟签订的合同文本。</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合同的签订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履约保证金</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供应商在合同列表选择需要投保的合同，点击【保函推荐】。</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在弹框里查看推荐的保函产品，供应商自行选择保函产品，点击【立即申请】。</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w:t>
      </w:r>
      <w:r>
        <w:rPr>
          <w:rFonts w:hint="eastAsia" w:ascii="仿宋" w:hAnsi="仿宋" w:cs="仿宋"/>
        </w:rPr>
        <w:t>95763</w:t>
      </w:r>
      <w:r>
        <w:rPr>
          <w:rFonts w:hint="eastAsia" w:ascii="仿宋" w:hAnsi="仿宋" w:cs="仿宋"/>
          <w:bCs/>
          <w:lang w:val="zh-CN"/>
        </w:rPr>
        <w:t>。</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预付款</w:t>
      </w:r>
    </w:p>
    <w:p>
      <w:pPr>
        <w:pStyle w:val="24"/>
        <w:spacing w:line="312" w:lineRule="auto"/>
        <w:rPr>
          <w:rFonts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 w:hAnsi="仿宋" w:cs="仿宋"/>
          <w:bCs/>
          <w:lang w:val="en-US" w:eastAsia="zh-CN"/>
        </w:rPr>
        <w:t>7</w:t>
      </w:r>
      <w:r>
        <w:rPr>
          <w:rFonts w:hint="eastAsia" w:ascii="仿宋" w:hAnsi="仿宋" w:cs="仿宋"/>
          <w:bCs/>
          <w:lang w:val="zh-CN"/>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八、电子交易活动的中止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电子交易活动的中止</w:t>
      </w:r>
    </w:p>
    <w:p>
      <w:pPr>
        <w:pStyle w:val="138"/>
        <w:spacing w:before="0" w:line="312" w:lineRule="auto"/>
        <w:ind w:firstLine="480"/>
        <w:jc w:val="left"/>
        <w:rPr>
          <w:rFonts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电子交易平台发生故障而无法登录访问的；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电子交易平台应用或数据库出现错误，不能进行正常操作的；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电子交易平台发现严重安全漏洞，有潜在泄密危险的；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病毒发作导致不能进行正常操作的；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其他无法保证电子交易的公平、公正和安全的情况。</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九、验收</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验收</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pStyle w:val="138"/>
        <w:spacing w:before="0"/>
        <w:ind w:firstLine="480"/>
        <w:rPr>
          <w:rFonts w:ascii="仿宋" w:hAnsi="仿宋" w:cs="仿宋"/>
        </w:rPr>
      </w:pPr>
      <w:bookmarkStart w:id="19" w:name="_Hlt75236011"/>
      <w:bookmarkEnd w:id="19"/>
      <w:bookmarkStart w:id="20" w:name="_Hlt68072998"/>
      <w:bookmarkEnd w:id="20"/>
      <w:bookmarkStart w:id="21" w:name="_Hlt68057669"/>
      <w:bookmarkEnd w:id="21"/>
      <w:bookmarkStart w:id="22" w:name="_Hlt75236290"/>
      <w:bookmarkEnd w:id="22"/>
      <w:bookmarkStart w:id="23" w:name="_Hlt74714665"/>
      <w:bookmarkEnd w:id="23"/>
      <w:bookmarkStart w:id="24" w:name="_Hlt68403820"/>
      <w:bookmarkEnd w:id="24"/>
      <w:bookmarkStart w:id="25" w:name="_Hlt68072990"/>
      <w:bookmarkEnd w:id="25"/>
      <w:bookmarkStart w:id="26" w:name="_Hlt68073093"/>
      <w:bookmarkEnd w:id="26"/>
      <w:bookmarkStart w:id="27" w:name="_Hlt74730295"/>
      <w:bookmarkEnd w:id="27"/>
      <w:bookmarkStart w:id="28" w:name="_Hlt74729768"/>
      <w:bookmarkEnd w:id="28"/>
      <w:bookmarkStart w:id="29" w:name="_Hlt74707468"/>
      <w:bookmarkEnd w:id="29"/>
      <w:bookmarkStart w:id="30" w:name="_Hlt75236101"/>
      <w:bookmarkEnd w:id="30"/>
    </w:p>
    <w:p>
      <w:pPr>
        <w:spacing w:before="0"/>
        <w:ind w:firstLine="480"/>
        <w:rPr>
          <w:rFonts w:ascii="仿宋" w:hAnsi="仿宋" w:cs="仿宋"/>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15"/>
    <w:bookmarkEnd w:id="16"/>
    <w:p>
      <w:pPr>
        <w:numPr>
          <w:ilvl w:val="0"/>
          <w:numId w:val="4"/>
        </w:numPr>
        <w:adjustRightInd/>
        <w:spacing w:line="360" w:lineRule="auto"/>
        <w:jc w:val="center"/>
        <w:outlineLvl w:val="0"/>
        <w:rPr>
          <w:rFonts w:ascii="仿宋" w:hAnsi="仿宋" w:cs="仿宋"/>
          <w:b/>
          <w:sz w:val="36"/>
          <w:szCs w:val="20"/>
        </w:rPr>
      </w:pPr>
      <w:bookmarkStart w:id="31" w:name="_Toc5571"/>
      <w:bookmarkStart w:id="32" w:name="第四部分"/>
      <w:r>
        <w:rPr>
          <w:rFonts w:hint="eastAsia" w:ascii="仿宋" w:hAnsi="仿宋" w:cs="仿宋"/>
          <w:b/>
          <w:sz w:val="36"/>
          <w:szCs w:val="20"/>
        </w:rPr>
        <w:t xml:space="preserve"> 采购需求</w:t>
      </w:r>
      <w:bookmarkEnd w:id="31"/>
    </w:p>
    <w:p>
      <w:pPr>
        <w:pStyle w:val="2"/>
        <w:rPr>
          <w:rFonts w:ascii="宋体" w:hAnsi="宋体" w:eastAsia="宋体"/>
          <w:color w:val="000000"/>
          <w:sz w:val="24"/>
          <w:szCs w:val="24"/>
        </w:rPr>
      </w:pPr>
      <w:bookmarkStart w:id="33" w:name="_Toc236047431"/>
      <w:bookmarkStart w:id="34" w:name="_Toc10436"/>
      <w:bookmarkStart w:id="35" w:name="_Toc430590276"/>
      <w:bookmarkStart w:id="36" w:name="_Toc312"/>
      <w:bookmarkStart w:id="37" w:name="_Toc31661"/>
      <w:bookmarkStart w:id="38" w:name="_Toc204483585"/>
      <w:bookmarkStart w:id="39" w:name="_Toc17303"/>
      <w:r>
        <w:rPr>
          <w:rFonts w:ascii="宋体" w:hAnsi="宋体" w:eastAsia="宋体"/>
          <w:color w:val="000000"/>
          <w:sz w:val="24"/>
          <w:szCs w:val="24"/>
        </w:rPr>
        <w:t>一、</w:t>
      </w:r>
      <w:bookmarkEnd w:id="33"/>
      <w:bookmarkEnd w:id="34"/>
      <w:bookmarkEnd w:id="35"/>
      <w:bookmarkEnd w:id="36"/>
      <w:bookmarkEnd w:id="37"/>
      <w:bookmarkEnd w:id="38"/>
      <w:bookmarkEnd w:id="39"/>
      <w:r>
        <w:rPr>
          <w:rFonts w:hint="eastAsia" w:ascii="宋体" w:hAnsi="宋体" w:eastAsia="宋体"/>
          <w:color w:val="000000"/>
          <w:sz w:val="24"/>
          <w:szCs w:val="24"/>
        </w:rPr>
        <w:t>项目背景</w:t>
      </w:r>
    </w:p>
    <w:p>
      <w:pPr>
        <w:pStyle w:val="24"/>
        <w:spacing w:line="360" w:lineRule="auto"/>
        <w:rPr>
          <w:rFonts w:cs="宋体"/>
          <w:snapToGrid w:val="0"/>
          <w:color w:val="000000"/>
          <w:kern w:val="0"/>
          <w:szCs w:val="21"/>
          <w:highlight w:val="none"/>
        </w:rPr>
      </w:pPr>
      <w:r>
        <w:rPr>
          <w:rFonts w:hint="eastAsia" w:cs="宋体"/>
          <w:snapToGrid w:val="0"/>
          <w:color w:val="000000"/>
          <w:kern w:val="0"/>
          <w:szCs w:val="21"/>
          <w:highlight w:val="none"/>
        </w:rPr>
        <w:t>为落实标准制度型开放，贯彻《关于贯彻落实&lt;国家标准化发展纲要&gt;的实施意见》工作部署，强化对出口贸易的支持，化解国外技术性贸易性措施对企业带来的负面影响，维护企业在国际贸易过程中的正当利益，推动国际国内双循环互动发展的新格局，组织开展技术性贸易壁垒研究与</w:t>
      </w:r>
      <w:r>
        <w:rPr>
          <w:rFonts w:hint="eastAsia" w:cs="宋体"/>
          <w:snapToGrid w:val="0"/>
          <w:color w:val="000000"/>
          <w:kern w:val="0"/>
          <w:szCs w:val="21"/>
          <w:highlight w:val="none"/>
          <w:lang w:val="en-US" w:eastAsia="zh-CN"/>
        </w:rPr>
        <w:t>服务</w:t>
      </w:r>
      <w:r>
        <w:rPr>
          <w:rFonts w:hint="eastAsia" w:cs="宋体"/>
          <w:snapToGrid w:val="0"/>
          <w:color w:val="000000"/>
          <w:kern w:val="0"/>
          <w:szCs w:val="21"/>
          <w:highlight w:val="none"/>
        </w:rPr>
        <w:t>，研究全省技术性贸易壁垒应对工作体制机制改革，重点围绕技术性贸易壁垒信息跟踪搜集及产业预警、开展WTO/TBT通报评议、提交特贸磋商议题、开展专题研究、企业培训、编撰刊物及发布年度报告等技术辅助服务。</w:t>
      </w:r>
    </w:p>
    <w:p>
      <w:pPr>
        <w:pStyle w:val="2"/>
        <w:rPr>
          <w:rFonts w:ascii="宋体" w:hAnsi="宋体" w:eastAsia="宋体" w:cs="宋体"/>
          <w:color w:val="000000"/>
          <w:sz w:val="24"/>
          <w:szCs w:val="24"/>
          <w:lang w:val="en-US"/>
        </w:rPr>
      </w:pPr>
      <w:bookmarkStart w:id="40" w:name="_Toc16583"/>
      <w:bookmarkStart w:id="41" w:name="_Toc22047"/>
      <w:r>
        <w:rPr>
          <w:rFonts w:ascii="宋体" w:hAnsi="宋体" w:eastAsia="宋体" w:cs="宋体"/>
          <w:color w:val="000000"/>
          <w:sz w:val="24"/>
          <w:szCs w:val="24"/>
        </w:rPr>
        <w:t>二、</w:t>
      </w:r>
      <w:bookmarkEnd w:id="40"/>
      <w:bookmarkEnd w:id="41"/>
      <w:r>
        <w:rPr>
          <w:rFonts w:hint="eastAsia" w:ascii="宋体" w:hAnsi="宋体" w:eastAsia="宋体" w:cs="宋体"/>
          <w:color w:val="000000"/>
          <w:sz w:val="24"/>
          <w:szCs w:val="24"/>
        </w:rPr>
        <w:t>服务内容</w:t>
      </w:r>
    </w:p>
    <w:p>
      <w:pPr>
        <w:spacing w:line="360" w:lineRule="auto"/>
        <w:ind w:firstLine="480" w:firstLineChars="200"/>
        <w:rPr>
          <w:rFonts w:hint="eastAsia" w:ascii="宋体" w:hAnsi="宋体" w:cs="宋体"/>
          <w:highlight w:val="none"/>
        </w:rPr>
      </w:pPr>
      <w:bookmarkStart w:id="42" w:name="_Toc8056"/>
      <w:bookmarkStart w:id="43" w:name="_Toc27817"/>
      <w:bookmarkStart w:id="44" w:name="_Toc10116"/>
      <w:r>
        <w:rPr>
          <w:rFonts w:hint="eastAsia" w:ascii="宋体" w:hAnsi="宋体" w:cs="宋体"/>
          <w:highlight w:val="none"/>
        </w:rPr>
        <w:t>1.信息跟踪搜集及产业预警</w:t>
      </w:r>
    </w:p>
    <w:p>
      <w:pPr>
        <w:spacing w:line="360" w:lineRule="auto"/>
        <w:ind w:firstLine="480" w:firstLineChars="200"/>
        <w:rPr>
          <w:rFonts w:hint="eastAsia" w:ascii="宋体" w:hAnsi="宋体" w:cs="宋体"/>
          <w:highlight w:val="none"/>
        </w:rPr>
      </w:pPr>
      <w:r>
        <w:rPr>
          <w:rFonts w:hint="eastAsia" w:ascii="宋体" w:hAnsi="宋体" w:cs="宋体"/>
          <w:highlight w:val="none"/>
        </w:rPr>
        <w:t>针对</w:t>
      </w:r>
      <w:r>
        <w:rPr>
          <w:rFonts w:hint="eastAsia" w:ascii="宋体" w:hAnsi="宋体" w:cs="宋体"/>
          <w:highlight w:val="none"/>
          <w:lang w:val="en-US" w:eastAsia="zh-CN"/>
        </w:rPr>
        <w:t>我省</w:t>
      </w:r>
      <w:r>
        <w:rPr>
          <w:rFonts w:hint="eastAsia" w:ascii="宋体" w:hAnsi="宋体" w:cs="宋体"/>
          <w:highlight w:val="none"/>
        </w:rPr>
        <w:t>出口产业，跟踪、收集、翻译国外技术性贸易措施信息，包含WTO成员国发布的WTO/TBT通报、美国CPSC、欧盟RAPEX发布的出口召回通报等，甄别对我省出口企业影响重大的国外技术法规通报，评估其可能对我省产业造成的影响，凝练成风险预警信息及时发布，全年发布各类预警信息4000条以上，相关通报等资讯信息通过浙江标准在线</w:t>
      </w:r>
      <w:r>
        <w:rPr>
          <w:rFonts w:hint="eastAsia" w:ascii="宋体" w:hAnsi="宋体" w:cs="宋体"/>
          <w:highlight w:val="none"/>
          <w:lang w:val="en-US" w:eastAsia="zh-CN"/>
        </w:rPr>
        <w:t>等</w:t>
      </w:r>
      <w:r>
        <w:rPr>
          <w:rFonts w:hint="eastAsia" w:ascii="宋体" w:hAnsi="宋体" w:cs="宋体"/>
          <w:highlight w:val="none"/>
        </w:rPr>
        <w:t>平台进行发布。</w:t>
      </w:r>
    </w:p>
    <w:p>
      <w:pPr>
        <w:spacing w:line="360" w:lineRule="auto"/>
        <w:ind w:firstLine="480" w:firstLineChars="200"/>
        <w:rPr>
          <w:rFonts w:hint="eastAsia" w:ascii="宋体" w:hAnsi="宋体" w:cs="宋体"/>
          <w:highlight w:val="none"/>
        </w:rPr>
      </w:pPr>
      <w:r>
        <w:rPr>
          <w:rFonts w:hint="eastAsia" w:ascii="宋体" w:hAnsi="宋体" w:cs="宋体"/>
          <w:highlight w:val="none"/>
        </w:rPr>
        <w:t>2.开展WTO/TBT通报评议</w:t>
      </w:r>
    </w:p>
    <w:p>
      <w:pPr>
        <w:spacing w:line="360" w:lineRule="auto"/>
        <w:ind w:firstLine="480" w:firstLineChars="200"/>
        <w:rPr>
          <w:rFonts w:hint="eastAsia" w:ascii="宋体" w:hAnsi="宋体" w:cs="宋体"/>
          <w:highlight w:val="none"/>
        </w:rPr>
      </w:pPr>
      <w:r>
        <w:rPr>
          <w:rFonts w:hint="eastAsia" w:ascii="宋体" w:hAnsi="宋体" w:cs="宋体"/>
          <w:highlight w:val="none"/>
        </w:rPr>
        <w:t>针对</w:t>
      </w:r>
      <w:r>
        <w:rPr>
          <w:rFonts w:hint="eastAsia" w:ascii="宋体" w:hAnsi="宋体" w:cs="宋体"/>
          <w:highlight w:val="none"/>
          <w:lang w:val="en-US" w:eastAsia="zh-CN"/>
        </w:rPr>
        <w:t>对我省</w:t>
      </w:r>
      <w:r>
        <w:rPr>
          <w:rFonts w:hint="eastAsia" w:ascii="宋体" w:hAnsi="宋体" w:cs="宋体"/>
          <w:highlight w:val="none"/>
        </w:rPr>
        <w:t>具有重大影响通报，选择在产业集群、外贸预警点开展评议，全年开展评议不少于5场，提出评议意见不少于25条。</w:t>
      </w:r>
    </w:p>
    <w:p>
      <w:pPr>
        <w:spacing w:line="360" w:lineRule="auto"/>
        <w:ind w:firstLine="480" w:firstLineChars="200"/>
        <w:rPr>
          <w:rFonts w:hint="eastAsia" w:ascii="宋体" w:hAnsi="宋体" w:cs="宋体"/>
          <w:highlight w:val="none"/>
        </w:rPr>
      </w:pPr>
      <w:r>
        <w:rPr>
          <w:rFonts w:hint="eastAsia" w:ascii="宋体" w:hAnsi="宋体" w:cs="宋体"/>
          <w:highlight w:val="none"/>
        </w:rPr>
        <w:t>3.提交特别贸易关注议题</w:t>
      </w:r>
    </w:p>
    <w:p>
      <w:pPr>
        <w:spacing w:line="360" w:lineRule="auto"/>
        <w:ind w:firstLine="480" w:firstLineChars="200"/>
        <w:rPr>
          <w:rFonts w:hint="eastAsia" w:ascii="宋体" w:hAnsi="宋体" w:cs="宋体"/>
          <w:highlight w:val="none"/>
        </w:rPr>
      </w:pPr>
      <w:r>
        <w:rPr>
          <w:rFonts w:hint="eastAsia" w:ascii="宋体" w:hAnsi="宋体" w:cs="宋体"/>
          <w:highlight w:val="none"/>
        </w:rPr>
        <w:t>围绕长期对我省产业造成重大影响的国外技术法规，开展研究与分析，凝练成特别贸易关注议题，在WTO/TBT例会上发出代表浙江的声音，全年提交特别贸易关注议题不少于5项。</w:t>
      </w:r>
    </w:p>
    <w:p>
      <w:pPr>
        <w:spacing w:line="360" w:lineRule="auto"/>
        <w:ind w:firstLine="480" w:firstLineChars="200"/>
        <w:rPr>
          <w:rFonts w:hint="eastAsia" w:ascii="宋体" w:hAnsi="宋体" w:cs="宋体"/>
          <w:highlight w:val="none"/>
        </w:rPr>
      </w:pPr>
      <w:r>
        <w:rPr>
          <w:rFonts w:hint="eastAsia" w:ascii="宋体" w:hAnsi="宋体" w:cs="宋体"/>
          <w:highlight w:val="none"/>
        </w:rPr>
        <w:t>4.企业培训</w:t>
      </w:r>
    </w:p>
    <w:p>
      <w:pPr>
        <w:spacing w:line="360" w:lineRule="auto"/>
        <w:ind w:firstLine="480" w:firstLineChars="200"/>
        <w:rPr>
          <w:rFonts w:hint="eastAsia" w:ascii="宋体" w:hAnsi="宋体" w:cs="宋体"/>
          <w:highlight w:val="none"/>
        </w:rPr>
      </w:pPr>
      <w:r>
        <w:rPr>
          <w:rFonts w:hint="eastAsia" w:ascii="宋体" w:hAnsi="宋体" w:cs="宋体"/>
          <w:highlight w:val="none"/>
        </w:rPr>
        <w:t>聚焦</w:t>
      </w:r>
      <w:r>
        <w:rPr>
          <w:rFonts w:hint="eastAsia" w:ascii="宋体" w:hAnsi="宋体" w:cs="宋体"/>
          <w:highlight w:val="none"/>
          <w:lang w:val="en-US" w:eastAsia="zh-CN"/>
        </w:rPr>
        <w:t>我省</w:t>
      </w:r>
      <w:r>
        <w:rPr>
          <w:rFonts w:hint="eastAsia" w:ascii="宋体" w:hAnsi="宋体" w:cs="宋体"/>
          <w:highlight w:val="none"/>
        </w:rPr>
        <w:t>重点出口产业</w:t>
      </w:r>
      <w:r>
        <w:rPr>
          <w:rFonts w:hint="eastAsia" w:ascii="宋体" w:hAnsi="宋体" w:cs="宋体"/>
          <w:highlight w:val="none"/>
          <w:lang w:eastAsia="zh-CN"/>
        </w:rPr>
        <w:t>，</w:t>
      </w:r>
      <w:r>
        <w:rPr>
          <w:rFonts w:hint="eastAsia" w:ascii="宋体" w:hAnsi="宋体" w:cs="宋体"/>
          <w:highlight w:val="none"/>
        </w:rPr>
        <w:t>开展国外技术性措施应对</w:t>
      </w:r>
      <w:r>
        <w:rPr>
          <w:rFonts w:hint="eastAsia" w:ascii="宋体" w:hAnsi="宋体" w:cs="宋体"/>
          <w:highlight w:val="none"/>
          <w:lang w:val="en-US" w:eastAsia="zh-CN"/>
        </w:rPr>
        <w:t>、出口合规、准入要求解读等</w:t>
      </w:r>
      <w:r>
        <w:rPr>
          <w:rFonts w:hint="eastAsia" w:ascii="宋体" w:hAnsi="宋体" w:cs="宋体"/>
          <w:highlight w:val="none"/>
        </w:rPr>
        <w:t>培训，全年培训企业不少于200家。</w:t>
      </w:r>
    </w:p>
    <w:p>
      <w:pPr>
        <w:spacing w:line="360" w:lineRule="auto"/>
        <w:ind w:firstLine="480" w:firstLineChars="200"/>
        <w:rPr>
          <w:rFonts w:hint="eastAsia" w:ascii="宋体" w:hAnsi="宋体" w:cs="宋体"/>
          <w:highlight w:val="none"/>
        </w:rPr>
      </w:pPr>
      <w:r>
        <w:rPr>
          <w:rFonts w:hint="eastAsia" w:ascii="宋体" w:hAnsi="宋体" w:cs="宋体"/>
          <w:highlight w:val="none"/>
        </w:rPr>
        <w:t>5.编撰《国际贸易与技术壁垒》《技术性贸易壁垒研究与分析》等刊物</w:t>
      </w:r>
    </w:p>
    <w:p>
      <w:pPr>
        <w:spacing w:line="360" w:lineRule="auto"/>
        <w:ind w:firstLine="480" w:firstLineChars="200"/>
        <w:rPr>
          <w:rFonts w:hint="eastAsia" w:ascii="宋体" w:hAnsi="宋体" w:cs="宋体"/>
          <w:highlight w:val="none"/>
        </w:rPr>
      </w:pPr>
      <w:r>
        <w:rPr>
          <w:rFonts w:hint="eastAsia" w:ascii="宋体" w:hAnsi="宋体" w:cs="宋体"/>
          <w:highlight w:val="none"/>
        </w:rPr>
        <w:t>全年编撰《国际贸易与技术壁垒》杂志12期，向200家以上企业免费分发；对重点出口产业涉及的技术性贸易措施最新动态进行跟踪、研究、分析，形成《技术性贸易壁垒研究与分析》半月刊向有关部门、企业免费发放，全年不少于24篇。</w:t>
      </w:r>
    </w:p>
    <w:p>
      <w:pPr>
        <w:spacing w:line="360" w:lineRule="auto"/>
        <w:ind w:firstLine="480" w:firstLineChars="200"/>
        <w:rPr>
          <w:rFonts w:hint="eastAsia" w:ascii="宋体" w:hAnsi="宋体" w:cs="宋体"/>
          <w:highlight w:val="none"/>
          <w:lang w:val="en-US" w:eastAsia="zh-CN"/>
        </w:rPr>
      </w:pPr>
      <w:r>
        <w:rPr>
          <w:rFonts w:hint="eastAsia" w:ascii="宋体" w:hAnsi="宋体" w:cs="宋体"/>
          <w:highlight w:val="none"/>
        </w:rPr>
        <w:t>6.开展</w:t>
      </w:r>
      <w:r>
        <w:rPr>
          <w:rFonts w:hint="eastAsia" w:ascii="宋体" w:hAnsi="宋体" w:cs="宋体"/>
          <w:highlight w:val="none"/>
          <w:lang w:val="en-US" w:eastAsia="zh-CN"/>
        </w:rPr>
        <w:t>重点产业遭受</w:t>
      </w:r>
      <w:r>
        <w:rPr>
          <w:rFonts w:hint="eastAsia" w:ascii="宋体" w:hAnsi="宋体" w:cs="宋体"/>
          <w:highlight w:val="none"/>
        </w:rPr>
        <w:t>国外技术性贸易壁垒影响</w:t>
      </w:r>
      <w:r>
        <w:rPr>
          <w:rFonts w:hint="eastAsia" w:ascii="宋体" w:hAnsi="宋体" w:cs="宋体"/>
          <w:highlight w:val="none"/>
          <w:lang w:val="en-US" w:eastAsia="zh-CN"/>
        </w:rPr>
        <w:t>专题研究</w:t>
      </w:r>
    </w:p>
    <w:p>
      <w:pPr>
        <w:spacing w:line="360" w:lineRule="auto"/>
        <w:ind w:firstLine="480" w:firstLineChars="200"/>
        <w:rPr>
          <w:rFonts w:hint="eastAsia" w:ascii="宋体" w:hAnsi="宋体" w:cs="宋体"/>
          <w:highlight w:val="none"/>
        </w:rPr>
      </w:pPr>
      <w:r>
        <w:rPr>
          <w:rFonts w:hint="eastAsia" w:ascii="宋体" w:hAnsi="宋体" w:cs="宋体"/>
          <w:highlight w:val="none"/>
        </w:rPr>
        <w:t>组织开展</w:t>
      </w:r>
      <w:r>
        <w:rPr>
          <w:rFonts w:hint="eastAsia" w:ascii="宋体" w:hAnsi="宋体" w:cs="宋体"/>
          <w:highlight w:val="none"/>
          <w:lang w:val="en-US" w:eastAsia="zh-CN"/>
        </w:rPr>
        <w:t>重点产业遭遇</w:t>
      </w:r>
      <w:r>
        <w:rPr>
          <w:rFonts w:hint="eastAsia" w:ascii="宋体" w:hAnsi="宋体" w:cs="宋体"/>
          <w:highlight w:val="none"/>
        </w:rPr>
        <w:t>国外技术性贸易壁垒影响</w:t>
      </w:r>
      <w:r>
        <w:rPr>
          <w:rFonts w:hint="eastAsia" w:ascii="宋体" w:hAnsi="宋体" w:cs="宋体"/>
          <w:highlight w:val="none"/>
          <w:lang w:val="en-US" w:eastAsia="zh-CN"/>
        </w:rPr>
        <w:t>专题研究</w:t>
      </w:r>
      <w:r>
        <w:rPr>
          <w:rFonts w:hint="eastAsia" w:ascii="宋体" w:hAnsi="宋体" w:cs="宋体"/>
          <w:highlight w:val="none"/>
        </w:rPr>
        <w:t>，</w:t>
      </w:r>
      <w:r>
        <w:rPr>
          <w:rFonts w:hint="eastAsia" w:ascii="宋体" w:hAnsi="宋体" w:cs="宋体"/>
          <w:highlight w:val="none"/>
          <w:lang w:val="en-US" w:eastAsia="zh-CN"/>
        </w:rPr>
        <w:t>通过问卷调查、走访等方式，了解企业受影响情况，提出对策建议，</w:t>
      </w:r>
      <w:r>
        <w:rPr>
          <w:rFonts w:hint="eastAsia" w:ascii="宋体" w:hAnsi="宋体" w:cs="宋体"/>
          <w:highlight w:val="none"/>
        </w:rPr>
        <w:t>编制形成</w:t>
      </w:r>
      <w:r>
        <w:rPr>
          <w:rFonts w:hint="eastAsia" w:ascii="宋体" w:hAnsi="宋体" w:cs="宋体"/>
          <w:highlight w:val="none"/>
          <w:lang w:val="en-US" w:eastAsia="zh-CN"/>
        </w:rPr>
        <w:t>调研报告1篇</w:t>
      </w:r>
      <w:r>
        <w:rPr>
          <w:rFonts w:hint="eastAsia" w:ascii="宋体" w:hAnsi="宋体" w:cs="宋体"/>
          <w:highlight w:val="none"/>
        </w:rPr>
        <w:t>。</w:t>
      </w:r>
    </w:p>
    <w:p>
      <w:pPr>
        <w:spacing w:line="360" w:lineRule="auto"/>
        <w:ind w:firstLine="480" w:firstLineChars="200"/>
        <w:rPr>
          <w:rFonts w:hint="eastAsia" w:ascii="宋体" w:hAnsi="宋体" w:cs="宋体"/>
          <w:highlight w:val="none"/>
        </w:rPr>
      </w:pPr>
      <w:r>
        <w:rPr>
          <w:rFonts w:hint="eastAsia" w:ascii="宋体" w:hAnsi="宋体" w:cs="宋体"/>
          <w:highlight w:val="none"/>
        </w:rPr>
        <w:t>7.开展重大技术性贸易措施对策研究</w:t>
      </w:r>
    </w:p>
    <w:p>
      <w:pPr>
        <w:spacing w:line="360" w:lineRule="auto"/>
        <w:ind w:firstLine="480" w:firstLineChars="200"/>
        <w:rPr>
          <w:rFonts w:hint="eastAsia" w:ascii="宋体" w:hAnsi="宋体" w:cs="宋体"/>
          <w:highlight w:val="none"/>
        </w:rPr>
      </w:pPr>
      <w:r>
        <w:rPr>
          <w:rFonts w:hint="eastAsia" w:ascii="宋体" w:hAnsi="宋体" w:cs="宋体"/>
          <w:highlight w:val="none"/>
        </w:rPr>
        <w:t>聚焦</w:t>
      </w:r>
      <w:r>
        <w:rPr>
          <w:rFonts w:hint="eastAsia" w:ascii="宋体" w:hAnsi="宋体" w:cs="宋体"/>
          <w:highlight w:val="none"/>
          <w:lang w:val="en-US" w:eastAsia="zh-CN"/>
        </w:rPr>
        <w:t>发达国家、新兴市场</w:t>
      </w:r>
      <w:r>
        <w:rPr>
          <w:rFonts w:hint="eastAsia" w:ascii="宋体" w:hAnsi="宋体" w:cs="宋体"/>
          <w:highlight w:val="none"/>
        </w:rPr>
        <w:t>重大技术性贸易措施，开展专题研究，形成研究报告或对策建议不少于5篇。针对十五五期间相关技术性贸易措施应对等开展研究。</w:t>
      </w:r>
    </w:p>
    <w:p>
      <w:pPr>
        <w:spacing w:line="360" w:lineRule="auto"/>
        <w:ind w:firstLine="480" w:firstLineChars="200"/>
        <w:rPr>
          <w:rFonts w:hint="eastAsia" w:ascii="宋体" w:hAnsi="宋体" w:cs="宋体"/>
          <w:highlight w:val="none"/>
          <w:lang w:val="en-US" w:eastAsia="zh-CN"/>
        </w:rPr>
      </w:pPr>
      <w:r>
        <w:rPr>
          <w:rFonts w:hint="eastAsia" w:ascii="宋体" w:hAnsi="宋体" w:cs="宋体"/>
          <w:highlight w:val="none"/>
        </w:rPr>
        <w:t>8.开展</w:t>
      </w:r>
      <w:r>
        <w:rPr>
          <w:rFonts w:hint="eastAsia" w:ascii="宋体" w:hAnsi="宋体" w:cs="宋体"/>
          <w:highlight w:val="none"/>
          <w:lang w:val="en-US" w:eastAsia="zh-CN"/>
        </w:rPr>
        <w:t>重点领域出口合规研究</w:t>
      </w:r>
    </w:p>
    <w:p>
      <w:pPr>
        <w:spacing w:line="360" w:lineRule="auto"/>
        <w:ind w:firstLine="480" w:firstLineChars="200"/>
        <w:rPr>
          <w:rFonts w:hint="eastAsia" w:ascii="宋体" w:hAnsi="宋体" w:cs="宋体"/>
          <w:highlight w:val="none"/>
        </w:rPr>
      </w:pPr>
      <w:r>
        <w:rPr>
          <w:rFonts w:hint="eastAsia" w:ascii="宋体" w:hAnsi="宋体" w:cs="宋体"/>
          <w:highlight w:val="none"/>
        </w:rPr>
        <w:t>围绕</w:t>
      </w:r>
      <w:r>
        <w:rPr>
          <w:rFonts w:hint="eastAsia" w:ascii="宋体" w:hAnsi="宋体" w:cs="宋体"/>
          <w:highlight w:val="none"/>
          <w:lang w:val="en-US" w:eastAsia="zh-CN"/>
        </w:rPr>
        <w:t>我省重点出口产业开展出口合规研究</w:t>
      </w:r>
      <w:r>
        <w:rPr>
          <w:rFonts w:hint="eastAsia" w:ascii="宋体" w:hAnsi="宋体" w:cs="宋体"/>
          <w:highlight w:val="none"/>
        </w:rPr>
        <w:t>，</w:t>
      </w:r>
      <w:r>
        <w:rPr>
          <w:rFonts w:hint="eastAsia" w:ascii="宋体" w:hAnsi="宋体" w:cs="宋体"/>
          <w:highlight w:val="none"/>
          <w:lang w:val="en-US" w:eastAsia="zh-CN"/>
        </w:rPr>
        <w:t>编制出口合规指引1部，覆盖出口市场不少于3个</w:t>
      </w:r>
      <w:r>
        <w:rPr>
          <w:rFonts w:hint="eastAsia" w:ascii="宋体" w:hAnsi="宋体" w:cs="宋体"/>
          <w:highlight w:val="none"/>
        </w:rPr>
        <w:t>。</w:t>
      </w:r>
    </w:p>
    <w:p>
      <w:pPr>
        <w:spacing w:line="360" w:lineRule="auto"/>
        <w:ind w:firstLine="480" w:firstLineChars="200"/>
        <w:rPr>
          <w:rFonts w:hint="eastAsia" w:ascii="宋体" w:hAnsi="宋体" w:cs="宋体"/>
          <w:highlight w:val="none"/>
        </w:rPr>
      </w:pPr>
      <w:r>
        <w:rPr>
          <w:rFonts w:hint="eastAsia" w:ascii="宋体" w:hAnsi="宋体" w:cs="宋体"/>
          <w:highlight w:val="none"/>
        </w:rPr>
        <w:t>9.总结提炼浙江技术性贸易措施应对经验</w:t>
      </w:r>
    </w:p>
    <w:p>
      <w:pPr>
        <w:spacing w:line="360" w:lineRule="auto"/>
        <w:ind w:firstLine="480" w:firstLineChars="200"/>
        <w:rPr>
          <w:rFonts w:hint="eastAsia" w:ascii="宋体" w:hAnsi="宋体" w:cs="宋体"/>
          <w:highlight w:val="none"/>
        </w:rPr>
      </w:pPr>
      <w:r>
        <w:rPr>
          <w:rFonts w:hint="eastAsia" w:ascii="宋体" w:hAnsi="宋体" w:cs="宋体"/>
          <w:highlight w:val="none"/>
        </w:rPr>
        <w:t>根据国家市场监管总局要求，梳理、总结、提炼浙江应对国外技术性贸易措施经验，形成案例不少于</w:t>
      </w:r>
      <w:r>
        <w:rPr>
          <w:rFonts w:hint="eastAsia" w:ascii="宋体" w:hAnsi="宋体" w:cs="宋体"/>
          <w:highlight w:val="none"/>
          <w:lang w:val="en-US" w:eastAsia="zh-CN"/>
        </w:rPr>
        <w:t>2</w:t>
      </w:r>
      <w:r>
        <w:rPr>
          <w:rFonts w:hint="eastAsia" w:ascii="宋体" w:hAnsi="宋体" w:cs="宋体"/>
          <w:highlight w:val="none"/>
        </w:rPr>
        <w:t>个。</w:t>
      </w:r>
    </w:p>
    <w:p>
      <w:pPr>
        <w:spacing w:line="360" w:lineRule="auto"/>
        <w:ind w:firstLine="480" w:firstLineChars="200"/>
        <w:rPr>
          <w:rFonts w:hint="eastAsia" w:ascii="宋体" w:hAnsi="宋体" w:cs="宋体"/>
          <w:highlight w:val="none"/>
        </w:rPr>
      </w:pPr>
      <w:r>
        <w:rPr>
          <w:rFonts w:hint="eastAsia" w:ascii="宋体" w:hAnsi="宋体" w:cs="宋体"/>
          <w:highlight w:val="none"/>
        </w:rPr>
        <w:t>10.编写</w:t>
      </w:r>
      <w:r>
        <w:rPr>
          <w:rFonts w:hint="eastAsia" w:ascii="宋体" w:hAnsi="宋体" w:cs="宋体"/>
          <w:highlight w:val="none"/>
          <w:lang w:eastAsia="zh-CN"/>
        </w:rPr>
        <w:t>季度和</w:t>
      </w:r>
      <w:r>
        <w:rPr>
          <w:rFonts w:hint="eastAsia" w:ascii="宋体" w:hAnsi="宋体" w:cs="宋体"/>
          <w:highlight w:val="none"/>
        </w:rPr>
        <w:t>年度报告</w:t>
      </w:r>
    </w:p>
    <w:p>
      <w:pPr>
        <w:spacing w:line="360" w:lineRule="auto"/>
        <w:ind w:firstLine="480" w:firstLineChars="200"/>
        <w:rPr>
          <w:rFonts w:hint="eastAsia" w:ascii="宋体" w:hAnsi="宋体" w:cs="宋体"/>
          <w:highlight w:val="none"/>
        </w:rPr>
      </w:pPr>
      <w:r>
        <w:rPr>
          <w:rFonts w:hint="eastAsia" w:ascii="宋体" w:hAnsi="宋体" w:cs="宋体"/>
          <w:highlight w:val="none"/>
        </w:rPr>
        <w:t>聚焦重大贸易壁垒措施开展研究分析，年度编制《国外技术性贸易壁垒对我国重点消费品出口影响报告》</w:t>
      </w:r>
      <w:r>
        <w:rPr>
          <w:rFonts w:hint="eastAsia" w:ascii="宋体" w:hAnsi="宋体" w:cs="宋体"/>
          <w:highlight w:val="none"/>
          <w:lang w:eastAsia="zh-CN"/>
        </w:rPr>
        <w:t>；季度报送国外技术性贸易措施应对工作总结</w:t>
      </w:r>
      <w:r>
        <w:rPr>
          <w:rFonts w:hint="eastAsia" w:ascii="宋体" w:hAnsi="宋体" w:cs="宋体"/>
          <w:highlight w:val="none"/>
        </w:rPr>
        <w:t>。</w:t>
      </w:r>
    </w:p>
    <w:p>
      <w:pPr>
        <w:pStyle w:val="2"/>
        <w:numPr>
          <w:ilvl w:val="0"/>
          <w:numId w:val="0"/>
        </w:numPr>
        <w:ind w:left="432" w:leftChars="0" w:hanging="432" w:firstLineChars="0"/>
        <w:rPr>
          <w:rFonts w:ascii="宋体" w:hAnsi="宋体" w:eastAsia="宋体" w:cs="宋体"/>
          <w:color w:val="000000"/>
          <w:sz w:val="24"/>
          <w:szCs w:val="24"/>
        </w:rPr>
      </w:pPr>
      <w:r>
        <w:rPr>
          <w:rFonts w:hint="eastAsia" w:ascii="宋体" w:hAnsi="宋体" w:eastAsia="宋体" w:cs="宋体"/>
          <w:b/>
          <w:bCs/>
          <w:color w:val="000000"/>
          <w:kern w:val="2"/>
          <w:sz w:val="24"/>
          <w:szCs w:val="24"/>
          <w:lang w:val="zh-CN" w:eastAsia="zh-CN" w:bidi="ar-SA"/>
        </w:rPr>
        <w:t>三、成果文档</w:t>
      </w:r>
    </w:p>
    <w:bookmarkEnd w:id="42"/>
    <w:bookmarkEnd w:id="43"/>
    <w:bookmarkEnd w:id="44"/>
    <w:p>
      <w:pPr>
        <w:spacing w:line="360" w:lineRule="auto"/>
        <w:ind w:firstLine="480" w:firstLineChars="200"/>
        <w:rPr>
          <w:rFonts w:hint="eastAsia" w:ascii="宋体" w:hAnsi="宋体" w:eastAsia="仿宋" w:cs="宋体"/>
          <w:highlight w:val="none"/>
          <w:lang w:eastAsia="zh-CN"/>
        </w:rPr>
      </w:pPr>
      <w:r>
        <w:rPr>
          <w:rFonts w:hint="eastAsia" w:ascii="宋体" w:hAnsi="宋体" w:cs="宋体"/>
          <w:highlight w:val="none"/>
        </w:rPr>
        <w:t>项目的成果文档的提交应覆盖以下内容，电子文档是成果不可分割的部分</w:t>
      </w:r>
      <w:r>
        <w:rPr>
          <w:rFonts w:hint="eastAsia" w:ascii="宋体" w:hAnsi="宋体" w:cs="宋体"/>
          <w:highlight w:val="none"/>
          <w:lang w:eastAsia="zh-CN"/>
        </w:rPr>
        <w:t>。</w:t>
      </w:r>
    </w:p>
    <w:tbl>
      <w:tblPr>
        <w:tblStyle w:val="62"/>
        <w:tblW w:w="8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797"/>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序号</w:t>
            </w:r>
          </w:p>
        </w:tc>
        <w:tc>
          <w:tcPr>
            <w:tcW w:w="1797" w:type="dxa"/>
          </w:tcPr>
          <w:p>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类别</w:t>
            </w:r>
          </w:p>
        </w:tc>
        <w:tc>
          <w:tcPr>
            <w:tcW w:w="6000" w:type="dxa"/>
          </w:tcPr>
          <w:p>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名称及描述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797" w:type="dxa"/>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技术类文档</w:t>
            </w:r>
          </w:p>
        </w:tc>
        <w:tc>
          <w:tcPr>
            <w:tcW w:w="6000" w:type="dxa"/>
            <w:shd w:val="clear" w:color="auto" w:fill="auto"/>
            <w:vAlign w:val="top"/>
          </w:tcPr>
          <w:p>
            <w:pPr>
              <w:snapToGrid w:val="0"/>
              <w:spacing w:line="360" w:lineRule="auto"/>
              <w:jc w:val="left"/>
              <w:rPr>
                <w:rFonts w:hint="eastAsia" w:ascii="仿宋" w:hAnsi="仿宋" w:eastAsia="仿宋" w:cs="仿宋"/>
                <w:kern w:val="2"/>
                <w:sz w:val="24"/>
                <w:szCs w:val="24"/>
                <w:lang w:val="en-US" w:eastAsia="zh-CN" w:bidi="ar-SA"/>
              </w:rPr>
            </w:pPr>
            <w:r>
              <w:rPr>
                <w:rFonts w:hint="eastAsia" w:ascii="仿宋" w:hAnsi="仿宋" w:eastAsia="仿宋" w:cs="仿宋"/>
                <w:sz w:val="24"/>
              </w:rPr>
              <w:t>WTO/TBT通报评议意见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797" w:type="dxa"/>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技术类文档</w:t>
            </w:r>
          </w:p>
        </w:tc>
        <w:tc>
          <w:tcPr>
            <w:tcW w:w="6000" w:type="dxa"/>
            <w:shd w:val="clear" w:color="auto" w:fill="auto"/>
            <w:vAlign w:val="top"/>
          </w:tcPr>
          <w:p>
            <w:pPr>
              <w:snapToGrid w:val="0"/>
              <w:spacing w:line="360" w:lineRule="auto"/>
              <w:jc w:val="left"/>
              <w:rPr>
                <w:rFonts w:hint="eastAsia" w:ascii="仿宋" w:hAnsi="仿宋" w:eastAsia="仿宋" w:cs="仿宋"/>
                <w:kern w:val="2"/>
                <w:sz w:val="24"/>
                <w:szCs w:val="24"/>
                <w:lang w:val="en-US" w:eastAsia="zh-CN" w:bidi="ar-SA"/>
              </w:rPr>
            </w:pPr>
            <w:r>
              <w:rPr>
                <w:rFonts w:hint="eastAsia" w:ascii="仿宋" w:hAnsi="仿宋" w:eastAsia="仿宋" w:cs="仿宋"/>
                <w:sz w:val="24"/>
              </w:rPr>
              <w:t>WTO/TBT特别贸易关注议题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797" w:type="dxa"/>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技术类文档</w:t>
            </w:r>
          </w:p>
        </w:tc>
        <w:tc>
          <w:tcPr>
            <w:tcW w:w="6000" w:type="dxa"/>
            <w:shd w:val="clear" w:color="auto" w:fill="auto"/>
            <w:vAlign w:val="top"/>
          </w:tcPr>
          <w:p>
            <w:pPr>
              <w:snapToGrid w:val="0"/>
              <w:spacing w:line="360" w:lineRule="auto"/>
              <w:jc w:val="left"/>
              <w:rPr>
                <w:rFonts w:hint="eastAsia" w:ascii="仿宋" w:hAnsi="仿宋" w:eastAsia="仿宋" w:cs="仿宋"/>
                <w:kern w:val="2"/>
                <w:sz w:val="24"/>
                <w:szCs w:val="24"/>
                <w:lang w:val="en-US" w:eastAsia="zh-CN" w:bidi="ar-SA"/>
              </w:rPr>
            </w:pPr>
            <w:r>
              <w:rPr>
                <w:rFonts w:hint="eastAsia" w:ascii="仿宋" w:hAnsi="仿宋" w:eastAsia="仿宋" w:cs="仿宋"/>
                <w:sz w:val="24"/>
              </w:rPr>
              <w:t>企业培训证明材料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797" w:type="dxa"/>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技术类文档</w:t>
            </w:r>
          </w:p>
        </w:tc>
        <w:tc>
          <w:tcPr>
            <w:tcW w:w="6000" w:type="dxa"/>
            <w:shd w:val="clear" w:color="auto" w:fill="auto"/>
            <w:vAlign w:val="top"/>
          </w:tcPr>
          <w:p>
            <w:pPr>
              <w:snapToGrid w:val="0"/>
              <w:spacing w:line="360" w:lineRule="auto"/>
              <w:jc w:val="left"/>
              <w:rPr>
                <w:rFonts w:hint="eastAsia" w:ascii="仿宋" w:hAnsi="仿宋" w:eastAsia="仿宋" w:cs="仿宋"/>
                <w:kern w:val="2"/>
                <w:sz w:val="24"/>
                <w:szCs w:val="24"/>
                <w:lang w:val="en-US" w:eastAsia="zh-CN" w:bidi="ar-SA"/>
              </w:rPr>
            </w:pPr>
            <w:r>
              <w:rPr>
                <w:rFonts w:hint="eastAsia" w:ascii="仿宋" w:hAnsi="仿宋" w:eastAsia="仿宋" w:cs="仿宋"/>
                <w:sz w:val="24"/>
              </w:rPr>
              <w:t>《国际贸易与技术壁垒》《技术性贸易壁垒研究与分析》</w:t>
            </w:r>
            <w:r>
              <w:rPr>
                <w:rFonts w:hint="eastAsia" w:ascii="仿宋" w:hAnsi="仿宋" w:eastAsia="仿宋" w:cs="仿宋"/>
                <w:sz w:val="24"/>
                <w:lang w:val="en-US" w:eastAsia="zh-CN"/>
              </w:rPr>
              <w:t>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797" w:type="dxa"/>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技术类文档</w:t>
            </w:r>
          </w:p>
        </w:tc>
        <w:tc>
          <w:tcPr>
            <w:tcW w:w="6000" w:type="dxa"/>
            <w:shd w:val="clear" w:color="auto" w:fill="auto"/>
            <w:vAlign w:val="top"/>
          </w:tcPr>
          <w:p>
            <w:pPr>
              <w:snapToGrid w:val="0"/>
              <w:spacing w:line="360" w:lineRule="auto"/>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企业遭遇国外技术壁垒影响调研报告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797" w:type="dxa"/>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资料性文档</w:t>
            </w:r>
          </w:p>
        </w:tc>
        <w:tc>
          <w:tcPr>
            <w:tcW w:w="6000" w:type="dxa"/>
            <w:shd w:val="clear" w:color="auto" w:fill="auto"/>
            <w:vAlign w:val="top"/>
          </w:tcPr>
          <w:p>
            <w:pPr>
              <w:snapToGrid w:val="0"/>
              <w:spacing w:line="360" w:lineRule="auto"/>
              <w:jc w:val="left"/>
              <w:rPr>
                <w:rFonts w:hint="eastAsia" w:ascii="仿宋" w:hAnsi="仿宋" w:eastAsia="仿宋" w:cs="仿宋"/>
                <w:kern w:val="2"/>
                <w:sz w:val="24"/>
                <w:szCs w:val="24"/>
                <w:lang w:val="en-US" w:eastAsia="zh-CN" w:bidi="ar-SA"/>
              </w:rPr>
            </w:pPr>
            <w:r>
              <w:rPr>
                <w:rFonts w:hint="eastAsia" w:ascii="仿宋" w:hAnsi="仿宋" w:eastAsia="仿宋" w:cs="仿宋"/>
                <w:sz w:val="24"/>
              </w:rPr>
              <w:t>专题研究报告</w:t>
            </w:r>
            <w:r>
              <w:rPr>
                <w:rFonts w:hint="eastAsia" w:ascii="仿宋" w:hAnsi="仿宋" w:eastAsia="仿宋" w:cs="仿宋"/>
                <w:sz w:val="24"/>
                <w:lang w:eastAsia="zh-CN"/>
              </w:rPr>
              <w:t>；季度</w:t>
            </w:r>
            <w:r>
              <w:rPr>
                <w:rFonts w:hint="default" w:ascii="仿宋" w:hAnsi="仿宋" w:cs="仿宋"/>
                <w:sz w:val="24"/>
                <w:lang w:eastAsia="zh-CN"/>
              </w:rPr>
              <w:t>、半年度</w:t>
            </w:r>
            <w:r>
              <w:rPr>
                <w:rFonts w:hint="eastAsia" w:ascii="仿宋" w:hAnsi="仿宋" w:eastAsia="仿宋" w:cs="仿宋"/>
                <w:sz w:val="24"/>
                <w:lang w:eastAsia="zh-CN"/>
              </w:rPr>
              <w:t>和年度工作总结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797" w:type="dxa"/>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技术类文档</w:t>
            </w:r>
          </w:p>
        </w:tc>
        <w:tc>
          <w:tcPr>
            <w:tcW w:w="6000" w:type="dxa"/>
            <w:shd w:val="clear" w:color="auto" w:fill="auto"/>
            <w:vAlign w:val="top"/>
          </w:tcPr>
          <w:p>
            <w:pPr>
              <w:snapToGrid w:val="0"/>
              <w:spacing w:line="360" w:lineRule="auto"/>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出口合规指引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797" w:type="dxa"/>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技术类文档</w:t>
            </w:r>
          </w:p>
        </w:tc>
        <w:tc>
          <w:tcPr>
            <w:tcW w:w="6000" w:type="dxa"/>
            <w:shd w:val="clear" w:color="auto" w:fill="auto"/>
            <w:vAlign w:val="top"/>
          </w:tcPr>
          <w:p>
            <w:pPr>
              <w:snapToGrid w:val="0"/>
              <w:spacing w:line="360" w:lineRule="auto"/>
              <w:jc w:val="left"/>
              <w:rPr>
                <w:rFonts w:hint="default" w:ascii="仿宋" w:hAnsi="仿宋" w:eastAsia="仿宋" w:cs="仿宋"/>
                <w:kern w:val="2"/>
                <w:sz w:val="24"/>
                <w:szCs w:val="24"/>
                <w:lang w:eastAsia="zh-CN" w:bidi="ar-SA"/>
              </w:rPr>
            </w:pPr>
            <w:r>
              <w:rPr>
                <w:rFonts w:hint="eastAsia" w:ascii="仿宋" w:hAnsi="仿宋" w:eastAsia="仿宋" w:cs="仿宋"/>
                <w:kern w:val="2"/>
                <w:sz w:val="24"/>
                <w:szCs w:val="24"/>
                <w:lang w:val="en-US" w:eastAsia="zh-CN" w:bidi="ar-SA"/>
              </w:rPr>
              <w:t>浙江应对国外技术性贸易壁垒典型案例</w:t>
            </w:r>
            <w:r>
              <w:rPr>
                <w:rFonts w:hint="default" w:ascii="仿宋" w:hAnsi="仿宋" w:cs="仿宋"/>
                <w:kern w:val="2"/>
                <w:sz w:val="24"/>
                <w:szCs w:val="24"/>
                <w:lang w:eastAsia="zh-CN" w:bidi="ar-SA"/>
              </w:rPr>
              <w:t>2个以上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797" w:type="dxa"/>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技术</w:t>
            </w:r>
            <w:r>
              <w:rPr>
                <w:rFonts w:hint="eastAsia" w:ascii="仿宋" w:hAnsi="仿宋" w:eastAsia="仿宋" w:cs="仿宋"/>
                <w:sz w:val="24"/>
                <w:lang w:val="en-US" w:eastAsia="zh-CN"/>
              </w:rPr>
              <w:t>类</w:t>
            </w:r>
            <w:r>
              <w:rPr>
                <w:rFonts w:hint="eastAsia" w:ascii="仿宋" w:hAnsi="仿宋" w:eastAsia="仿宋" w:cs="仿宋"/>
                <w:sz w:val="24"/>
              </w:rPr>
              <w:t>文档</w:t>
            </w:r>
          </w:p>
        </w:tc>
        <w:tc>
          <w:tcPr>
            <w:tcW w:w="6000" w:type="dxa"/>
          </w:tcPr>
          <w:p>
            <w:pPr>
              <w:snapToGrid w:val="0"/>
              <w:spacing w:line="360" w:lineRule="auto"/>
              <w:jc w:val="left"/>
              <w:rPr>
                <w:rFonts w:hint="eastAsia" w:ascii="仿宋" w:hAnsi="仿宋" w:eastAsia="仿宋" w:cs="仿宋"/>
                <w:sz w:val="24"/>
              </w:rPr>
            </w:pPr>
            <w:r>
              <w:rPr>
                <w:rFonts w:hint="eastAsia" w:ascii="仿宋" w:hAnsi="仿宋" w:eastAsia="仿宋" w:cs="仿宋"/>
                <w:sz w:val="24"/>
              </w:rPr>
              <w:t>国外技术性贸易壁垒对我国重点消费品出口影响报告</w:t>
            </w:r>
          </w:p>
        </w:tc>
      </w:tr>
    </w:tbl>
    <w:p>
      <w:pPr>
        <w:spacing w:line="360" w:lineRule="auto"/>
        <w:ind w:firstLine="480" w:firstLineChars="200"/>
        <w:rPr>
          <w:rFonts w:hint="eastAsia" w:ascii="宋体" w:hAnsi="宋体" w:cs="宋体"/>
          <w:highlight w:val="none"/>
        </w:rPr>
      </w:pPr>
    </w:p>
    <w:p>
      <w:pPr>
        <w:pStyle w:val="2"/>
        <w:numPr>
          <w:ilvl w:val="0"/>
          <w:numId w:val="0"/>
        </w:numPr>
        <w:ind w:left="432" w:leftChars="0" w:hanging="432" w:firstLineChars="0"/>
        <w:rPr>
          <w:rFonts w:hint="default"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zh-CN" w:eastAsia="zh-CN" w:bidi="ar-SA"/>
        </w:rPr>
        <w:t>四、项目</w:t>
      </w:r>
      <w:r>
        <w:rPr>
          <w:rFonts w:hint="eastAsia" w:ascii="宋体" w:hAnsi="宋体" w:eastAsia="宋体" w:cs="宋体"/>
          <w:b/>
          <w:bCs/>
          <w:color w:val="000000"/>
          <w:kern w:val="2"/>
          <w:sz w:val="24"/>
          <w:szCs w:val="24"/>
          <w:lang w:val="en-US" w:eastAsia="zh-CN" w:bidi="ar-SA"/>
        </w:rPr>
        <w:t>期限及人员等要求</w:t>
      </w:r>
    </w:p>
    <w:p>
      <w:pPr>
        <w:spacing w:line="360" w:lineRule="auto"/>
        <w:ind w:firstLine="482" w:firstLineChars="200"/>
        <w:rPr>
          <w:rFonts w:hint="eastAsia" w:ascii="宋体" w:hAnsi="宋体" w:cs="宋体"/>
          <w:b/>
          <w:bCs/>
          <w:highlight w:val="none"/>
          <w:lang w:val="en-US" w:eastAsia="zh-CN"/>
        </w:rPr>
      </w:pPr>
      <w:r>
        <w:rPr>
          <w:rFonts w:hint="eastAsia" w:ascii="宋体" w:hAnsi="宋体" w:cs="宋体"/>
          <w:b/>
          <w:bCs/>
          <w:highlight w:val="none"/>
          <w:lang w:val="en-US" w:eastAsia="zh-CN"/>
        </w:rPr>
        <w:t>服务要求：</w:t>
      </w:r>
    </w:p>
    <w:p>
      <w:pPr>
        <w:spacing w:line="360" w:lineRule="auto"/>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（一）开展的技术服务符合《浙江省技术性贸易措施快速响应机制实施细则》、《关于进一步加强应对技术性贸易壁垒工作的通知》、《浙江省应对国外技术性贸易壁垒预警工作实施细则》等文件要求。</w:t>
      </w:r>
    </w:p>
    <w:p>
      <w:pPr>
        <w:spacing w:line="360" w:lineRule="auto"/>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（二）服务完成期限2025年11月15日前。</w:t>
      </w:r>
    </w:p>
    <w:p>
      <w:pPr>
        <w:spacing w:line="360" w:lineRule="auto"/>
        <w:ind w:firstLine="482" w:firstLineChars="200"/>
        <w:rPr>
          <w:rFonts w:hint="eastAsia" w:ascii="宋体" w:hAnsi="宋体" w:cs="宋体"/>
          <w:b/>
          <w:bCs/>
          <w:highlight w:val="none"/>
          <w:lang w:val="en-US" w:eastAsia="zh-CN"/>
        </w:rPr>
      </w:pPr>
      <w:r>
        <w:rPr>
          <w:rFonts w:hint="eastAsia" w:ascii="宋体" w:hAnsi="宋体" w:cs="宋体"/>
          <w:b/>
          <w:bCs/>
          <w:highlight w:val="none"/>
          <w:lang w:val="en-US" w:eastAsia="zh-CN"/>
        </w:rPr>
        <w:t>人员要求：</w:t>
      </w:r>
    </w:p>
    <w:p>
      <w:pPr>
        <w:spacing w:line="360" w:lineRule="auto"/>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1.人员稳定性要求</w:t>
      </w:r>
    </w:p>
    <w:p>
      <w:pPr>
        <w:spacing w:line="360" w:lineRule="auto"/>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（1）投标人应组建工作团队，有不少于5名的专职人员。</w:t>
      </w:r>
    </w:p>
    <w:p>
      <w:pPr>
        <w:spacing w:line="360" w:lineRule="auto"/>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（2）投标人应在投标文件中明确拟投入本项目的主要人员，在未经过采购人同意的情况下，投标人不得随意更换人员。</w:t>
      </w:r>
    </w:p>
    <w:p>
      <w:pPr>
        <w:spacing w:line="360" w:lineRule="auto"/>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3）采购人或投标人认为需要更换投标人项目负责人和项目团队成员时，均应提早二周向对方申明原因，投标人应在同时提出新的符合合同要求的项目负责人和项目团队成员人选，经采购人同意并办理交接手续后方可更换。</w:t>
      </w:r>
    </w:p>
    <w:p>
      <w:pPr>
        <w:spacing w:line="360" w:lineRule="auto"/>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2.人员工作经验要求</w:t>
      </w:r>
    </w:p>
    <w:p>
      <w:pPr>
        <w:spacing w:line="360" w:lineRule="auto"/>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投标人应提供经验丰富的项目团队参与本项目的开展，项目管理方案应具体说明本次项目组织情况，提交拟担任本项目的负责人的简历。</w:t>
      </w:r>
    </w:p>
    <w:p>
      <w:pPr>
        <w:spacing w:line="360" w:lineRule="auto"/>
        <w:ind w:firstLine="480" w:firstLineChars="200"/>
        <w:rPr>
          <w:rFonts w:hint="eastAsia" w:ascii="宋体" w:hAnsi="宋体" w:cs="宋体"/>
          <w:highlight w:val="none"/>
          <w:lang w:val="zh-CN" w:eastAsia="zh-CN"/>
        </w:rPr>
      </w:pPr>
      <w:r>
        <w:rPr>
          <w:rFonts w:hint="eastAsia" w:ascii="宋体" w:hAnsi="宋体" w:cs="宋体"/>
          <w:highlight w:val="none"/>
          <w:lang w:val="en-US" w:eastAsia="zh-CN"/>
        </w:rPr>
        <w:t>项目负责人应具有从事技术性贸易措施研究与应对工作经历，具有</w:t>
      </w:r>
      <w:r>
        <w:rPr>
          <w:rFonts w:hint="eastAsia"/>
          <w:highlight w:val="none"/>
          <w:lang w:val="en-US" w:eastAsia="zh-CN"/>
        </w:rPr>
        <w:t>质量或标准化领域</w:t>
      </w:r>
      <w:r>
        <w:rPr>
          <w:rFonts w:hint="eastAsia" w:ascii="宋体" w:hAnsi="宋体" w:cs="宋体"/>
          <w:highlight w:val="none"/>
          <w:lang w:val="en-US" w:eastAsia="zh-CN"/>
        </w:rPr>
        <w:t>高级及以上技术职称。</w:t>
      </w:r>
    </w:p>
    <w:p>
      <w:pPr>
        <w:pStyle w:val="2"/>
        <w:numPr>
          <w:ilvl w:val="0"/>
          <w:numId w:val="0"/>
        </w:numPr>
        <w:ind w:left="432" w:leftChars="0" w:hanging="432" w:firstLineChars="0"/>
        <w:rPr>
          <w:rFonts w:ascii="宋体" w:hAnsi="宋体" w:eastAsia="宋体" w:cs="宋体"/>
          <w:color w:val="000000"/>
          <w:sz w:val="24"/>
          <w:szCs w:val="24"/>
        </w:rPr>
      </w:pPr>
      <w:r>
        <w:rPr>
          <w:rFonts w:hint="eastAsia" w:ascii="宋体" w:hAnsi="宋体" w:eastAsia="宋体" w:cs="宋体"/>
          <w:b/>
          <w:bCs/>
          <w:color w:val="000000"/>
          <w:kern w:val="2"/>
          <w:sz w:val="24"/>
          <w:szCs w:val="24"/>
          <w:lang w:val="zh-CN" w:eastAsia="zh-CN" w:bidi="ar-SA"/>
        </w:rPr>
        <w:t>五、</w:t>
      </w:r>
      <w:r>
        <w:rPr>
          <w:rFonts w:hint="eastAsia" w:ascii="宋体" w:hAnsi="宋体" w:eastAsia="宋体" w:cs="宋体"/>
          <w:color w:val="000000"/>
          <w:sz w:val="24"/>
          <w:szCs w:val="24"/>
          <w:lang w:val="en-US" w:eastAsia="zh-CN"/>
        </w:rPr>
        <w:t>商务</w:t>
      </w:r>
      <w:r>
        <w:rPr>
          <w:rFonts w:hint="eastAsia" w:ascii="宋体" w:hAnsi="宋体" w:eastAsia="宋体" w:cs="宋体"/>
          <w:color w:val="000000"/>
          <w:sz w:val="24"/>
          <w:szCs w:val="24"/>
        </w:rPr>
        <w:t>要求</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1、履约保证金</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不收取。</w:t>
      </w:r>
    </w:p>
    <w:p>
      <w:pPr>
        <w:spacing w:line="360" w:lineRule="auto"/>
        <w:ind w:firstLine="480" w:firstLineChars="200"/>
        <w:rPr>
          <w:rFonts w:hint="eastAsia" w:ascii="宋体" w:hAnsi="宋体" w:cs="宋体"/>
          <w:highlight w:val="none"/>
          <w:lang w:val="en-US" w:eastAsia="zh-CN"/>
        </w:rPr>
      </w:pPr>
      <w:r>
        <w:rPr>
          <w:rFonts w:hint="eastAsia" w:ascii="宋体" w:hAnsi="宋体" w:cs="宋体"/>
          <w:lang w:val="en-US" w:eastAsia="zh-CN"/>
        </w:rPr>
        <w:t>2</w:t>
      </w:r>
      <w:r>
        <w:rPr>
          <w:rFonts w:hint="eastAsia" w:ascii="宋体" w:hAnsi="宋体" w:cs="宋体"/>
          <w:highlight w:val="none"/>
          <w:lang w:val="en-US" w:eastAsia="zh-CN"/>
        </w:rPr>
        <w:t>.合同款支付</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第一次付款：在合同签订后，采购人收到中标人提供的正式发票后7个工作日内办理合同总价总额70%的首付款结算手续。</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第二次付款：项目全部完成后，经采购人验收合格，采购人收到中标人提供的正式发票后7个工作日内办理合同总价总额30%的尾款结算手续。</w:t>
      </w:r>
    </w:p>
    <w:p>
      <w:pPr>
        <w:spacing w:line="360" w:lineRule="auto"/>
        <w:ind w:firstLine="480" w:firstLineChars="200"/>
        <w:rPr>
          <w:rFonts w:hint="eastAsia" w:ascii="宋体" w:hAnsi="宋体" w:eastAsia="仿宋" w:cs="宋体"/>
          <w:color w:val="000000"/>
          <w:lang w:eastAsia="zh-CN"/>
        </w:rPr>
      </w:pPr>
      <w:r>
        <w:rPr>
          <w:rFonts w:hint="eastAsia" w:ascii="宋体" w:hAnsi="宋体" w:cs="宋体"/>
          <w:lang w:val="en-US" w:eastAsia="zh-CN"/>
        </w:rPr>
        <w:t>注：若本项目由多家单位组成的联合体中标，采购人支付款项均支付给联合体牵头单位，相应发票亦由联合体牵头单位开具。</w:t>
      </w:r>
    </w:p>
    <w:p>
      <w:pPr>
        <w:pStyle w:val="2"/>
        <w:numPr>
          <w:ilvl w:val="0"/>
          <w:numId w:val="0"/>
        </w:numPr>
        <w:ind w:left="432" w:leftChars="0" w:hanging="432" w:firstLineChars="0"/>
        <w:rPr>
          <w:rFonts w:hint="eastAsia" w:ascii="Times New Roman" w:hAnsi="Times New Roman"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六</w:t>
      </w:r>
      <w:r>
        <w:rPr>
          <w:rFonts w:hint="eastAsia" w:ascii="Times New Roman" w:hAnsi="Times New Roman" w:eastAsia="宋体" w:cs="宋体"/>
          <w:b/>
          <w:bCs/>
          <w:kern w:val="0"/>
          <w:sz w:val="24"/>
          <w:szCs w:val="24"/>
          <w:lang w:val="zh-CN" w:eastAsia="zh-CN" w:bidi="ar-SA"/>
        </w:rPr>
        <w:t>、验收方法及标准</w:t>
      </w:r>
    </w:p>
    <w:p>
      <w:pPr>
        <w:spacing w:line="360" w:lineRule="auto"/>
        <w:ind w:firstLine="480" w:firstLineChars="200"/>
        <w:rPr>
          <w:rFonts w:hint="default" w:ascii="宋体" w:hAnsi="宋体" w:cs="宋体"/>
          <w:highlight w:val="none"/>
          <w:lang w:val="en-US" w:eastAsia="zh-CN"/>
        </w:rPr>
      </w:pPr>
      <w:r>
        <w:rPr>
          <w:rFonts w:hint="eastAsia" w:ascii="宋体" w:hAnsi="宋体" w:cs="宋体"/>
          <w:highlight w:val="none"/>
          <w:lang w:val="en-US" w:eastAsia="zh-CN"/>
        </w:rPr>
        <w:t>中标人应按照上述支撑需求，完成各项支撑工作，并形成完整的工作材料，各项工作材料应体现具体工作内容、工作成效和合理化建议。采购人将结合支撑工作实际和相关工作材料予以考核。中标人可提前申请验收。</w:t>
      </w:r>
    </w:p>
    <w:p>
      <w:pPr>
        <w:pStyle w:val="2"/>
        <w:numPr>
          <w:ilvl w:val="0"/>
          <w:numId w:val="0"/>
        </w:numPr>
        <w:ind w:left="432" w:leftChars="0" w:hanging="432" w:firstLineChars="0"/>
        <w:rPr>
          <w:rFonts w:ascii="Times New Roman" w:hAnsi="Times New Roman" w:eastAsia="宋体" w:cs="宋体"/>
          <w:kern w:val="0"/>
          <w:sz w:val="24"/>
          <w:szCs w:val="24"/>
        </w:rPr>
      </w:pPr>
      <w:r>
        <w:rPr>
          <w:rFonts w:hint="eastAsia" w:ascii="Times New Roman" w:hAnsi="Times New Roman" w:eastAsia="宋体" w:cs="宋体"/>
          <w:b/>
          <w:bCs/>
          <w:kern w:val="0"/>
          <w:sz w:val="24"/>
          <w:szCs w:val="24"/>
          <w:lang w:val="en-US" w:eastAsia="zh-CN" w:bidi="ar-SA"/>
        </w:rPr>
        <w:t>七</w:t>
      </w:r>
      <w:r>
        <w:rPr>
          <w:rFonts w:hint="eastAsia" w:ascii="Times New Roman" w:hAnsi="Times New Roman" w:eastAsia="宋体" w:cs="宋体"/>
          <w:b/>
          <w:bCs/>
          <w:kern w:val="0"/>
          <w:sz w:val="24"/>
          <w:szCs w:val="24"/>
          <w:lang w:val="zh-CN" w:eastAsia="zh-CN" w:bidi="ar-SA"/>
        </w:rPr>
        <w:t>、</w:t>
      </w:r>
      <w:r>
        <w:rPr>
          <w:rFonts w:hint="eastAsia" w:ascii="Times New Roman" w:hAnsi="Times New Roman" w:eastAsia="宋体" w:cs="宋体"/>
          <w:kern w:val="0"/>
          <w:sz w:val="24"/>
          <w:szCs w:val="24"/>
          <w:lang w:eastAsia="zh-CN"/>
        </w:rPr>
        <w:t>其他要求</w:t>
      </w:r>
    </w:p>
    <w:p>
      <w:pPr>
        <w:pStyle w:val="24"/>
        <w:spacing w:line="360" w:lineRule="auto"/>
        <w:rPr>
          <w:rFonts w:hint="eastAsia" w:cs="宋体"/>
          <w:kern w:val="0"/>
          <w:sz w:val="24"/>
          <w:lang w:val="en-US" w:eastAsia="zh-CN"/>
        </w:rPr>
      </w:pPr>
      <w:r>
        <w:rPr>
          <w:rFonts w:hint="eastAsia" w:cs="宋体"/>
          <w:kern w:val="0"/>
          <w:sz w:val="24"/>
          <w:lang w:val="en-US" w:eastAsia="zh-CN"/>
        </w:rPr>
        <w:t>投标人应根据采购文件的要求提供详细的实施方案等内容，不限于以下要求：</w:t>
      </w:r>
    </w:p>
    <w:p>
      <w:pPr>
        <w:pStyle w:val="24"/>
        <w:spacing w:line="360" w:lineRule="auto"/>
        <w:rPr>
          <w:rFonts w:hint="eastAsia" w:cs="宋体"/>
          <w:kern w:val="0"/>
          <w:sz w:val="24"/>
          <w:lang w:val="en-US" w:eastAsia="zh-CN"/>
        </w:rPr>
      </w:pPr>
      <w:r>
        <w:rPr>
          <w:rFonts w:hint="eastAsia" w:cs="宋体"/>
          <w:kern w:val="0"/>
          <w:sz w:val="24"/>
          <w:lang w:val="en-US" w:eastAsia="zh-CN"/>
        </w:rPr>
        <w:t>（1）对需求的整体理解，针对项目需求，提出自身的理解和建议；</w:t>
      </w:r>
    </w:p>
    <w:p>
      <w:pPr>
        <w:pStyle w:val="24"/>
        <w:spacing w:line="360" w:lineRule="auto"/>
        <w:rPr>
          <w:rFonts w:hint="eastAsia" w:cs="宋体"/>
          <w:kern w:val="0"/>
          <w:sz w:val="24"/>
          <w:lang w:val="en-US" w:eastAsia="zh-CN"/>
        </w:rPr>
      </w:pPr>
      <w:r>
        <w:rPr>
          <w:rFonts w:hint="eastAsia" w:cs="宋体"/>
          <w:kern w:val="0"/>
          <w:sz w:val="24"/>
          <w:lang w:val="en-US" w:eastAsia="zh-CN"/>
        </w:rPr>
        <w:t>（2）项目的重点难点分析，对项目重点、难点进行分析，并提出合理、可行的应对措施。</w:t>
      </w:r>
    </w:p>
    <w:p>
      <w:pPr>
        <w:pStyle w:val="24"/>
        <w:spacing w:line="360" w:lineRule="auto"/>
        <w:rPr>
          <w:rFonts w:hint="eastAsia" w:cs="宋体"/>
          <w:kern w:val="0"/>
          <w:sz w:val="24"/>
          <w:lang w:val="en-US" w:eastAsia="zh-CN"/>
        </w:rPr>
      </w:pPr>
      <w:r>
        <w:rPr>
          <w:rFonts w:hint="eastAsia" w:cs="宋体"/>
          <w:kern w:val="0"/>
          <w:sz w:val="24"/>
          <w:lang w:val="en-US" w:eastAsia="zh-CN"/>
        </w:rPr>
        <w:t>（3）项目整体方案，针对项目需求，拟定详细、周密、有条理、内容新颖、紧扣实际、具有可持续性和实际可操作性的整体方案。</w:t>
      </w:r>
    </w:p>
    <w:p>
      <w:pPr>
        <w:pStyle w:val="24"/>
        <w:spacing w:line="360" w:lineRule="auto"/>
        <w:rPr>
          <w:rFonts w:hint="eastAsia" w:cs="宋体"/>
          <w:kern w:val="0"/>
          <w:sz w:val="24"/>
          <w:lang w:val="en-US" w:eastAsia="zh-CN"/>
        </w:rPr>
      </w:pPr>
      <w:r>
        <w:rPr>
          <w:rFonts w:hint="eastAsia" w:cs="宋体"/>
          <w:kern w:val="0"/>
          <w:sz w:val="24"/>
          <w:lang w:val="en-US" w:eastAsia="zh-CN"/>
        </w:rPr>
        <w:t>（4）组织实施方案；</w:t>
      </w:r>
    </w:p>
    <w:p>
      <w:pPr>
        <w:pStyle w:val="24"/>
        <w:spacing w:line="360" w:lineRule="auto"/>
        <w:rPr>
          <w:rFonts w:hint="eastAsia" w:cs="宋体"/>
          <w:kern w:val="0"/>
          <w:sz w:val="24"/>
          <w:lang w:val="en-US" w:eastAsia="zh-CN"/>
        </w:rPr>
      </w:pPr>
      <w:r>
        <w:rPr>
          <w:rFonts w:hint="eastAsia" w:cs="宋体"/>
          <w:kern w:val="0"/>
          <w:sz w:val="24"/>
          <w:lang w:val="en-US" w:eastAsia="zh-CN"/>
        </w:rPr>
        <w:t>（5）项目组人员组成情况；</w:t>
      </w:r>
    </w:p>
    <w:p>
      <w:pPr>
        <w:pStyle w:val="24"/>
        <w:spacing w:line="360" w:lineRule="auto"/>
        <w:rPr>
          <w:rFonts w:hint="eastAsia" w:cs="宋体"/>
          <w:kern w:val="0"/>
          <w:sz w:val="24"/>
          <w:lang w:val="en-US" w:eastAsia="zh-CN"/>
        </w:rPr>
      </w:pPr>
      <w:r>
        <w:rPr>
          <w:rFonts w:hint="eastAsia" w:cs="宋体"/>
          <w:kern w:val="0"/>
          <w:sz w:val="24"/>
          <w:lang w:val="en-US" w:eastAsia="zh-CN"/>
        </w:rPr>
        <w:t>（6）质量保证措施情况；</w:t>
      </w:r>
    </w:p>
    <w:p>
      <w:pPr>
        <w:pStyle w:val="24"/>
        <w:spacing w:line="360" w:lineRule="auto"/>
        <w:rPr>
          <w:rFonts w:hint="eastAsia" w:cs="宋体"/>
          <w:kern w:val="0"/>
          <w:sz w:val="24"/>
          <w:lang w:val="en-US" w:eastAsia="zh-CN"/>
        </w:rPr>
      </w:pPr>
      <w:r>
        <w:rPr>
          <w:rFonts w:hint="eastAsia" w:cs="宋体"/>
          <w:kern w:val="0"/>
          <w:sz w:val="24"/>
          <w:lang w:val="en-US" w:eastAsia="zh-CN"/>
        </w:rPr>
        <w:t>（7）采购文件及评分办法规定的其他资料。</w:t>
      </w:r>
    </w:p>
    <w:p>
      <w:pPr>
        <w:spacing w:line="360" w:lineRule="auto"/>
        <w:ind w:firstLine="482" w:firstLineChars="200"/>
        <w:rPr>
          <w:rFonts w:ascii="仿宋" w:hAnsi="仿宋" w:cs="仿宋"/>
        </w:rPr>
      </w:pPr>
      <w:r>
        <w:rPr>
          <w:rFonts w:hint="eastAsia" w:ascii="仿宋" w:hAnsi="仿宋" w:cs="仿宋"/>
          <w:b/>
          <w:color w:val="FF0000"/>
        </w:rPr>
        <w:br w:type="page"/>
      </w:r>
    </w:p>
    <w:p>
      <w:pPr>
        <w:spacing w:line="360" w:lineRule="auto"/>
        <w:jc w:val="center"/>
        <w:outlineLvl w:val="0"/>
        <w:rPr>
          <w:rFonts w:ascii="仿宋" w:hAnsi="仿宋" w:cs="仿宋"/>
          <w:b/>
          <w:sz w:val="36"/>
          <w:szCs w:val="36"/>
        </w:rPr>
      </w:pPr>
      <w:bookmarkStart w:id="45" w:name="_Toc28740"/>
      <w:r>
        <w:rPr>
          <w:rFonts w:hint="eastAsia" w:ascii="仿宋" w:hAnsi="仿宋" w:cs="仿宋"/>
          <w:b/>
          <w:sz w:val="36"/>
          <w:szCs w:val="36"/>
        </w:rPr>
        <w:t xml:space="preserve">第四部分  </w:t>
      </w:r>
      <w:bookmarkStart w:id="46" w:name="_Toc184308068"/>
      <w:bookmarkEnd w:id="46"/>
      <w:bookmarkStart w:id="47" w:name="_Toc184314452"/>
      <w:bookmarkEnd w:id="47"/>
      <w:bookmarkStart w:id="48" w:name="_Toc184314448"/>
      <w:bookmarkEnd w:id="48"/>
      <w:bookmarkStart w:id="49" w:name="_Toc184314462"/>
      <w:bookmarkEnd w:id="49"/>
      <w:bookmarkStart w:id="50" w:name="_Toc184310289"/>
      <w:bookmarkEnd w:id="50"/>
      <w:bookmarkStart w:id="51" w:name="_Toc184313262"/>
      <w:bookmarkEnd w:id="51"/>
      <w:bookmarkStart w:id="52" w:name="_Toc184314428"/>
      <w:bookmarkEnd w:id="52"/>
      <w:bookmarkStart w:id="53" w:name="_Toc184308079"/>
      <w:bookmarkEnd w:id="53"/>
      <w:bookmarkStart w:id="54" w:name="_Toc184310339"/>
      <w:bookmarkEnd w:id="54"/>
      <w:bookmarkStart w:id="55" w:name="_Toc184314449"/>
      <w:bookmarkEnd w:id="55"/>
      <w:bookmarkStart w:id="56" w:name="_Toc184313289"/>
      <w:bookmarkEnd w:id="56"/>
      <w:bookmarkStart w:id="57" w:name="_Toc184313264"/>
      <w:bookmarkEnd w:id="57"/>
      <w:bookmarkStart w:id="58" w:name="_Toc184308084"/>
      <w:bookmarkEnd w:id="58"/>
      <w:bookmarkStart w:id="59" w:name="_Toc184313250"/>
      <w:bookmarkEnd w:id="59"/>
      <w:bookmarkStart w:id="60" w:name="_Toc184312076"/>
      <w:bookmarkEnd w:id="60"/>
      <w:bookmarkStart w:id="61" w:name="_Toc184314471"/>
      <w:bookmarkEnd w:id="61"/>
      <w:bookmarkStart w:id="62" w:name="_Toc184308102"/>
      <w:bookmarkEnd w:id="62"/>
      <w:bookmarkStart w:id="63" w:name="_Toc184313242"/>
      <w:bookmarkEnd w:id="63"/>
      <w:bookmarkStart w:id="64" w:name="_Toc184312078"/>
      <w:bookmarkEnd w:id="64"/>
      <w:bookmarkStart w:id="65" w:name="_Toc184314436"/>
      <w:bookmarkEnd w:id="65"/>
      <w:bookmarkStart w:id="66" w:name="_Toc184308083"/>
      <w:bookmarkEnd w:id="66"/>
      <w:bookmarkStart w:id="67" w:name="_Toc184314430"/>
      <w:bookmarkEnd w:id="67"/>
      <w:bookmarkStart w:id="68" w:name="_Toc184314411"/>
      <w:bookmarkEnd w:id="68"/>
      <w:bookmarkStart w:id="69" w:name="_Toc184312120"/>
      <w:bookmarkEnd w:id="69"/>
      <w:bookmarkStart w:id="70" w:name="_Toc184312116"/>
      <w:bookmarkEnd w:id="70"/>
      <w:bookmarkStart w:id="71" w:name="_Toc184308098"/>
      <w:bookmarkEnd w:id="71"/>
      <w:bookmarkStart w:id="72" w:name="_Toc184310298"/>
      <w:bookmarkEnd w:id="72"/>
      <w:bookmarkStart w:id="73" w:name="_Toc184313281"/>
      <w:bookmarkEnd w:id="73"/>
      <w:bookmarkStart w:id="74" w:name="_Toc184308090"/>
      <w:bookmarkEnd w:id="74"/>
      <w:bookmarkStart w:id="75" w:name="_Toc184310306"/>
      <w:bookmarkEnd w:id="75"/>
      <w:bookmarkStart w:id="76" w:name="_Toc184312079"/>
      <w:bookmarkEnd w:id="76"/>
      <w:bookmarkStart w:id="77" w:name="_Toc184314454"/>
      <w:bookmarkEnd w:id="77"/>
      <w:bookmarkStart w:id="78" w:name="_Toc184313295"/>
      <w:bookmarkEnd w:id="78"/>
      <w:bookmarkStart w:id="79" w:name="_Toc184312131"/>
      <w:bookmarkEnd w:id="79"/>
      <w:bookmarkStart w:id="80" w:name="_Toc184312137"/>
      <w:bookmarkEnd w:id="80"/>
      <w:bookmarkStart w:id="81" w:name="_Toc184310333"/>
      <w:bookmarkEnd w:id="81"/>
      <w:bookmarkStart w:id="82" w:name="_Toc184310343"/>
      <w:bookmarkEnd w:id="82"/>
      <w:bookmarkStart w:id="83" w:name="_Toc184308067"/>
      <w:bookmarkEnd w:id="83"/>
      <w:bookmarkStart w:id="84" w:name="_Toc184310313"/>
      <w:bookmarkEnd w:id="84"/>
      <w:bookmarkStart w:id="85" w:name="_Toc184312109"/>
      <w:bookmarkEnd w:id="85"/>
      <w:bookmarkStart w:id="86" w:name="_Toc184308063"/>
      <w:bookmarkEnd w:id="86"/>
      <w:bookmarkStart w:id="87" w:name="_Toc184314451"/>
      <w:bookmarkEnd w:id="87"/>
      <w:bookmarkStart w:id="88" w:name="_Toc184312135"/>
      <w:bookmarkEnd w:id="88"/>
      <w:bookmarkStart w:id="89" w:name="_Toc184313285"/>
      <w:bookmarkEnd w:id="89"/>
      <w:bookmarkStart w:id="90" w:name="_Toc184310283"/>
      <w:bookmarkEnd w:id="90"/>
      <w:bookmarkStart w:id="91" w:name="_Toc184314458"/>
      <w:bookmarkEnd w:id="91"/>
      <w:bookmarkStart w:id="92" w:name="_Toc184308086"/>
      <w:bookmarkEnd w:id="92"/>
      <w:bookmarkStart w:id="93" w:name="_Toc184313251"/>
      <w:bookmarkEnd w:id="93"/>
      <w:bookmarkStart w:id="94" w:name="_Toc184310294"/>
      <w:bookmarkEnd w:id="94"/>
      <w:bookmarkStart w:id="95" w:name="_Toc184308085"/>
      <w:bookmarkEnd w:id="95"/>
      <w:bookmarkStart w:id="96" w:name="_Toc184308091"/>
      <w:bookmarkEnd w:id="96"/>
      <w:bookmarkStart w:id="97" w:name="_Toc184312085"/>
      <w:bookmarkEnd w:id="97"/>
      <w:bookmarkStart w:id="98" w:name="_Toc184313268"/>
      <w:bookmarkEnd w:id="98"/>
      <w:bookmarkStart w:id="99" w:name="_Toc184308045"/>
      <w:bookmarkEnd w:id="99"/>
      <w:bookmarkStart w:id="100" w:name="_Toc184312121"/>
      <w:bookmarkEnd w:id="100"/>
      <w:bookmarkStart w:id="101" w:name="_Toc184314480"/>
      <w:bookmarkEnd w:id="101"/>
      <w:bookmarkStart w:id="102" w:name="_Toc184310309"/>
      <w:bookmarkEnd w:id="102"/>
      <w:bookmarkStart w:id="103" w:name="_Toc184310300"/>
      <w:bookmarkEnd w:id="103"/>
      <w:bookmarkStart w:id="104" w:name="_Toc184308077"/>
      <w:bookmarkEnd w:id="104"/>
      <w:bookmarkStart w:id="105" w:name="_Toc184313255"/>
      <w:bookmarkEnd w:id="105"/>
      <w:bookmarkStart w:id="106" w:name="_Toc184312117"/>
      <w:bookmarkEnd w:id="106"/>
      <w:bookmarkStart w:id="107" w:name="_Toc184312128"/>
      <w:bookmarkEnd w:id="107"/>
      <w:bookmarkStart w:id="108" w:name="_Toc184314469"/>
      <w:bookmarkEnd w:id="108"/>
      <w:bookmarkStart w:id="109" w:name="_Toc184310335"/>
      <w:bookmarkEnd w:id="109"/>
      <w:bookmarkStart w:id="110" w:name="_Toc184310330"/>
      <w:bookmarkEnd w:id="110"/>
      <w:bookmarkStart w:id="111" w:name="_Toc184312088"/>
      <w:bookmarkEnd w:id="111"/>
      <w:bookmarkStart w:id="112" w:name="_Toc184313272"/>
      <w:bookmarkEnd w:id="112"/>
      <w:bookmarkStart w:id="113" w:name="_Toc184314431"/>
      <w:bookmarkEnd w:id="113"/>
      <w:bookmarkStart w:id="114" w:name="_Toc184312091"/>
      <w:bookmarkEnd w:id="114"/>
      <w:bookmarkStart w:id="115" w:name="_Toc184310295"/>
      <w:bookmarkEnd w:id="115"/>
      <w:bookmarkStart w:id="116" w:name="_Toc184314453"/>
      <w:bookmarkEnd w:id="116"/>
      <w:bookmarkStart w:id="117" w:name="_Toc184308044"/>
      <w:bookmarkEnd w:id="117"/>
      <w:bookmarkStart w:id="118" w:name="_Toc184308075"/>
      <w:bookmarkEnd w:id="118"/>
      <w:bookmarkStart w:id="119" w:name="_Toc184308076"/>
      <w:bookmarkEnd w:id="119"/>
      <w:bookmarkStart w:id="120" w:name="_Toc184314476"/>
      <w:bookmarkEnd w:id="120"/>
      <w:bookmarkStart w:id="121" w:name="_Toc184310341"/>
      <w:bookmarkEnd w:id="121"/>
      <w:bookmarkStart w:id="122" w:name="_Toc184310323"/>
      <w:bookmarkEnd w:id="122"/>
      <w:bookmarkStart w:id="123" w:name="_Toc184313279"/>
      <w:bookmarkEnd w:id="123"/>
      <w:bookmarkStart w:id="124" w:name="_Toc184310278"/>
      <w:bookmarkEnd w:id="124"/>
      <w:bookmarkStart w:id="125" w:name="_Toc184310316"/>
      <w:bookmarkEnd w:id="125"/>
      <w:bookmarkStart w:id="126" w:name="_Toc184310288"/>
      <w:bookmarkEnd w:id="126"/>
      <w:bookmarkStart w:id="127" w:name="_Toc184308092"/>
      <w:bookmarkEnd w:id="127"/>
      <w:bookmarkStart w:id="128" w:name="_Toc184312070"/>
      <w:bookmarkEnd w:id="128"/>
      <w:bookmarkStart w:id="129" w:name="_Toc184308050"/>
      <w:bookmarkEnd w:id="129"/>
      <w:bookmarkStart w:id="130" w:name="_Toc184308036"/>
      <w:bookmarkEnd w:id="130"/>
      <w:bookmarkStart w:id="131" w:name="_Toc184313290"/>
      <w:bookmarkEnd w:id="131"/>
      <w:bookmarkStart w:id="132" w:name="_Toc184313266"/>
      <w:bookmarkEnd w:id="132"/>
      <w:bookmarkStart w:id="133" w:name="_Toc184308066"/>
      <w:bookmarkEnd w:id="133"/>
      <w:bookmarkStart w:id="134" w:name="_Toc184313247"/>
      <w:bookmarkEnd w:id="134"/>
      <w:bookmarkStart w:id="135" w:name="_Toc184308088"/>
      <w:bookmarkEnd w:id="135"/>
      <w:bookmarkStart w:id="136" w:name="_Toc184310299"/>
      <w:bookmarkEnd w:id="136"/>
      <w:bookmarkStart w:id="137" w:name="_Toc184313256"/>
      <w:bookmarkEnd w:id="137"/>
      <w:bookmarkStart w:id="138" w:name="_Toc184310342"/>
      <w:bookmarkEnd w:id="138"/>
      <w:bookmarkStart w:id="139" w:name="_Toc184310296"/>
      <w:bookmarkEnd w:id="139"/>
      <w:bookmarkStart w:id="140" w:name="_Toc184314444"/>
      <w:bookmarkEnd w:id="140"/>
      <w:bookmarkStart w:id="141" w:name="_Toc184313245"/>
      <w:bookmarkEnd w:id="141"/>
      <w:bookmarkStart w:id="142" w:name="_Toc184314416"/>
      <w:bookmarkEnd w:id="142"/>
      <w:bookmarkStart w:id="143" w:name="_Toc184310336"/>
      <w:bookmarkEnd w:id="143"/>
      <w:bookmarkStart w:id="144" w:name="_Toc184314470"/>
      <w:bookmarkEnd w:id="144"/>
      <w:bookmarkStart w:id="145" w:name="_Toc184312107"/>
      <w:bookmarkEnd w:id="145"/>
      <w:bookmarkStart w:id="146" w:name="_Toc184308054"/>
      <w:bookmarkEnd w:id="146"/>
      <w:bookmarkStart w:id="147" w:name="_Toc184313294"/>
      <w:bookmarkEnd w:id="147"/>
      <w:bookmarkStart w:id="148" w:name="_Toc184313287"/>
      <w:bookmarkEnd w:id="148"/>
      <w:bookmarkStart w:id="149" w:name="_Toc184308062"/>
      <w:bookmarkEnd w:id="149"/>
      <w:bookmarkStart w:id="150" w:name="_Toc184312084"/>
      <w:bookmarkEnd w:id="150"/>
      <w:bookmarkStart w:id="151" w:name="_Toc184312115"/>
      <w:bookmarkEnd w:id="151"/>
      <w:bookmarkStart w:id="152" w:name="_Toc184314468"/>
      <w:bookmarkEnd w:id="152"/>
      <w:bookmarkStart w:id="153" w:name="_Toc184310320"/>
      <w:bookmarkEnd w:id="153"/>
      <w:bookmarkStart w:id="154" w:name="_Toc184310315"/>
      <w:bookmarkEnd w:id="154"/>
      <w:bookmarkStart w:id="155" w:name="_Toc184314475"/>
      <w:bookmarkEnd w:id="155"/>
      <w:bookmarkStart w:id="156" w:name="_Toc184308038"/>
      <w:bookmarkEnd w:id="156"/>
      <w:bookmarkStart w:id="157" w:name="_Toc184310344"/>
      <w:bookmarkEnd w:id="157"/>
      <w:bookmarkStart w:id="158" w:name="_Toc184313310"/>
      <w:bookmarkEnd w:id="158"/>
      <w:bookmarkStart w:id="159" w:name="_Toc184312127"/>
      <w:bookmarkEnd w:id="159"/>
      <w:bookmarkStart w:id="160" w:name="_Toc184312083"/>
      <w:bookmarkEnd w:id="160"/>
      <w:bookmarkStart w:id="161" w:name="_Toc184310303"/>
      <w:bookmarkEnd w:id="161"/>
      <w:bookmarkStart w:id="162" w:name="_Toc184308104"/>
      <w:bookmarkEnd w:id="162"/>
      <w:bookmarkStart w:id="163" w:name="_Toc184310319"/>
      <w:bookmarkEnd w:id="163"/>
      <w:bookmarkStart w:id="164" w:name="_Toc184308041"/>
      <w:bookmarkEnd w:id="164"/>
      <w:bookmarkStart w:id="165" w:name="_Toc184313293"/>
      <w:bookmarkEnd w:id="165"/>
      <w:bookmarkStart w:id="166" w:name="_Toc184310292"/>
      <w:bookmarkEnd w:id="166"/>
      <w:bookmarkStart w:id="167" w:name="_Toc184314457"/>
      <w:bookmarkEnd w:id="167"/>
      <w:bookmarkStart w:id="168" w:name="_Toc184308064"/>
      <w:bookmarkEnd w:id="168"/>
      <w:bookmarkStart w:id="169" w:name="_Toc184312103"/>
      <w:bookmarkEnd w:id="169"/>
      <w:bookmarkStart w:id="170" w:name="_Toc184313257"/>
      <w:bookmarkEnd w:id="170"/>
      <w:bookmarkStart w:id="171" w:name="_Toc184314441"/>
      <w:bookmarkEnd w:id="171"/>
      <w:bookmarkStart w:id="172" w:name="_Toc184312073"/>
      <w:bookmarkEnd w:id="172"/>
      <w:bookmarkStart w:id="173" w:name="_Toc184314412"/>
      <w:bookmarkEnd w:id="173"/>
      <w:bookmarkStart w:id="174" w:name="_Toc184312108"/>
      <w:bookmarkEnd w:id="174"/>
      <w:bookmarkStart w:id="175" w:name="_Toc184308065"/>
      <w:bookmarkEnd w:id="175"/>
      <w:bookmarkStart w:id="176" w:name="_Toc184314427"/>
      <w:bookmarkEnd w:id="176"/>
      <w:bookmarkStart w:id="177" w:name="_Toc184314423"/>
      <w:bookmarkEnd w:id="177"/>
      <w:bookmarkStart w:id="178" w:name="_Toc184314463"/>
      <w:bookmarkEnd w:id="178"/>
      <w:bookmarkStart w:id="179" w:name="_Toc184308072"/>
      <w:bookmarkEnd w:id="179"/>
      <w:bookmarkStart w:id="180" w:name="_Toc184314440"/>
      <w:bookmarkEnd w:id="180"/>
      <w:bookmarkStart w:id="181" w:name="_Toc184313303"/>
      <w:bookmarkEnd w:id="181"/>
      <w:bookmarkStart w:id="182" w:name="_Toc184312119"/>
      <w:bookmarkEnd w:id="182"/>
      <w:bookmarkStart w:id="183" w:name="_Toc184308055"/>
      <w:bookmarkEnd w:id="183"/>
      <w:bookmarkStart w:id="184" w:name="_Toc184313277"/>
      <w:bookmarkEnd w:id="184"/>
      <w:bookmarkStart w:id="185" w:name="_Toc184310312"/>
      <w:bookmarkEnd w:id="185"/>
      <w:bookmarkStart w:id="186" w:name="_Toc184312112"/>
      <w:bookmarkEnd w:id="186"/>
      <w:bookmarkStart w:id="187" w:name="_Toc184310287"/>
      <w:bookmarkEnd w:id="187"/>
      <w:bookmarkStart w:id="188" w:name="_Toc184310280"/>
      <w:bookmarkEnd w:id="188"/>
      <w:bookmarkStart w:id="189" w:name="_Toc184313241"/>
      <w:bookmarkEnd w:id="189"/>
      <w:bookmarkStart w:id="190" w:name="_Toc184314437"/>
      <w:bookmarkEnd w:id="190"/>
      <w:bookmarkStart w:id="191" w:name="_Toc184312097"/>
      <w:bookmarkEnd w:id="191"/>
      <w:bookmarkStart w:id="192" w:name="_Toc184314447"/>
      <w:bookmarkEnd w:id="192"/>
      <w:bookmarkStart w:id="193" w:name="_Toc184314414"/>
      <w:bookmarkEnd w:id="193"/>
      <w:bookmarkStart w:id="194" w:name="_Toc184312067"/>
      <w:bookmarkEnd w:id="194"/>
      <w:bookmarkStart w:id="195" w:name="_Toc184314473"/>
      <w:bookmarkEnd w:id="195"/>
      <w:bookmarkStart w:id="196" w:name="_Toc184312106"/>
      <w:bookmarkEnd w:id="196"/>
      <w:bookmarkStart w:id="197" w:name="_Toc184313252"/>
      <w:bookmarkEnd w:id="197"/>
      <w:bookmarkStart w:id="198" w:name="_Toc184310337"/>
      <w:bookmarkEnd w:id="198"/>
      <w:bookmarkStart w:id="199" w:name="_Toc184308056"/>
      <w:bookmarkEnd w:id="199"/>
      <w:bookmarkStart w:id="200" w:name="_Toc184312074"/>
      <w:bookmarkEnd w:id="200"/>
      <w:bookmarkStart w:id="201" w:name="_Toc184312132"/>
      <w:bookmarkEnd w:id="201"/>
      <w:bookmarkStart w:id="202" w:name="_Toc184310290"/>
      <w:bookmarkEnd w:id="202"/>
      <w:bookmarkStart w:id="203" w:name="_Toc184312122"/>
      <w:bookmarkEnd w:id="203"/>
      <w:bookmarkStart w:id="204" w:name="_Toc184308039"/>
      <w:bookmarkEnd w:id="204"/>
      <w:bookmarkStart w:id="205" w:name="_Toc184313306"/>
      <w:bookmarkEnd w:id="205"/>
      <w:bookmarkStart w:id="206" w:name="_Toc184314478"/>
      <w:bookmarkEnd w:id="206"/>
      <w:bookmarkStart w:id="207" w:name="_Toc184313240"/>
      <w:bookmarkEnd w:id="207"/>
      <w:bookmarkStart w:id="208" w:name="_Toc184314420"/>
      <w:bookmarkEnd w:id="208"/>
      <w:bookmarkStart w:id="209" w:name="_Toc184313254"/>
      <w:bookmarkEnd w:id="209"/>
      <w:bookmarkStart w:id="210" w:name="_Toc184313267"/>
      <w:bookmarkEnd w:id="210"/>
      <w:bookmarkStart w:id="211" w:name="_Toc184310318"/>
      <w:bookmarkEnd w:id="211"/>
      <w:bookmarkStart w:id="212" w:name="_Toc184314474"/>
      <w:bookmarkEnd w:id="212"/>
      <w:bookmarkStart w:id="213" w:name="_Toc184312098"/>
      <w:bookmarkEnd w:id="213"/>
      <w:bookmarkStart w:id="214" w:name="_Toc184312087"/>
      <w:bookmarkEnd w:id="214"/>
      <w:bookmarkStart w:id="215" w:name="_Toc184313305"/>
      <w:bookmarkEnd w:id="215"/>
      <w:bookmarkStart w:id="216" w:name="_Toc184310273"/>
      <w:bookmarkEnd w:id="216"/>
      <w:bookmarkStart w:id="217" w:name="_Toc184312118"/>
      <w:bookmarkEnd w:id="217"/>
      <w:bookmarkStart w:id="218" w:name="_Toc184313299"/>
      <w:bookmarkEnd w:id="218"/>
      <w:bookmarkStart w:id="219" w:name="_Toc184314429"/>
      <w:bookmarkEnd w:id="219"/>
      <w:bookmarkStart w:id="220" w:name="_Toc184310311"/>
      <w:bookmarkEnd w:id="220"/>
      <w:bookmarkStart w:id="221" w:name="_Toc184308097"/>
      <w:bookmarkEnd w:id="221"/>
      <w:bookmarkStart w:id="222" w:name="_Toc184313298"/>
      <w:bookmarkEnd w:id="222"/>
      <w:bookmarkStart w:id="223" w:name="_Toc184314467"/>
      <w:bookmarkEnd w:id="223"/>
      <w:bookmarkStart w:id="224" w:name="_Toc184310314"/>
      <w:bookmarkEnd w:id="224"/>
      <w:bookmarkStart w:id="225" w:name="_Toc184310301"/>
      <w:bookmarkEnd w:id="225"/>
      <w:bookmarkStart w:id="226" w:name="_Toc184308073"/>
      <w:bookmarkEnd w:id="226"/>
      <w:bookmarkStart w:id="227" w:name="_Toc184312125"/>
      <w:bookmarkEnd w:id="227"/>
      <w:bookmarkStart w:id="228" w:name="_Toc184308048"/>
      <w:bookmarkEnd w:id="228"/>
      <w:bookmarkStart w:id="229" w:name="_Toc184310307"/>
      <w:bookmarkEnd w:id="229"/>
      <w:bookmarkStart w:id="230" w:name="_Toc184313286"/>
      <w:bookmarkEnd w:id="230"/>
      <w:bookmarkStart w:id="231" w:name="_Toc184312110"/>
      <w:bookmarkEnd w:id="231"/>
      <w:bookmarkStart w:id="232" w:name="_Toc184314450"/>
      <w:bookmarkEnd w:id="232"/>
      <w:bookmarkStart w:id="233" w:name="_Toc184308042"/>
      <w:bookmarkEnd w:id="233"/>
      <w:bookmarkStart w:id="234" w:name="_Toc184308037"/>
      <w:bookmarkEnd w:id="234"/>
      <w:bookmarkStart w:id="235" w:name="_Toc184313280"/>
      <w:bookmarkEnd w:id="235"/>
      <w:bookmarkStart w:id="236" w:name="_Toc184313300"/>
      <w:bookmarkEnd w:id="236"/>
      <w:bookmarkStart w:id="237" w:name="_Toc184312096"/>
      <w:bookmarkEnd w:id="237"/>
      <w:bookmarkStart w:id="238" w:name="_Toc184314413"/>
      <w:bookmarkEnd w:id="238"/>
      <w:bookmarkStart w:id="239" w:name="_Toc184312068"/>
      <w:bookmarkEnd w:id="239"/>
      <w:bookmarkStart w:id="240" w:name="_Toc184310293"/>
      <w:bookmarkEnd w:id="240"/>
      <w:bookmarkStart w:id="241" w:name="_Toc184314433"/>
      <w:bookmarkEnd w:id="241"/>
      <w:bookmarkStart w:id="242" w:name="_Toc184310277"/>
      <w:bookmarkEnd w:id="242"/>
      <w:bookmarkStart w:id="243" w:name="_Toc184312100"/>
      <w:bookmarkEnd w:id="243"/>
      <w:bookmarkStart w:id="244" w:name="_Toc184310324"/>
      <w:bookmarkEnd w:id="244"/>
      <w:bookmarkStart w:id="245" w:name="_Toc184310340"/>
      <w:bookmarkEnd w:id="245"/>
      <w:bookmarkStart w:id="246" w:name="_Toc184313260"/>
      <w:bookmarkEnd w:id="246"/>
      <w:bookmarkStart w:id="247" w:name="_Toc184314446"/>
      <w:bookmarkEnd w:id="247"/>
      <w:bookmarkStart w:id="248" w:name="_Toc184308099"/>
      <w:bookmarkEnd w:id="248"/>
      <w:bookmarkStart w:id="249" w:name="_Toc184314421"/>
      <w:bookmarkEnd w:id="249"/>
      <w:bookmarkStart w:id="250" w:name="_Toc184313309"/>
      <w:bookmarkEnd w:id="250"/>
      <w:bookmarkStart w:id="251" w:name="_Toc184312093"/>
      <w:bookmarkEnd w:id="251"/>
      <w:bookmarkStart w:id="252" w:name="_Toc184312113"/>
      <w:bookmarkEnd w:id="252"/>
      <w:bookmarkStart w:id="253" w:name="_Toc184310274"/>
      <w:bookmarkEnd w:id="253"/>
      <w:bookmarkStart w:id="254" w:name="_Toc184310281"/>
      <w:bookmarkEnd w:id="254"/>
      <w:bookmarkStart w:id="255" w:name="_Toc184310331"/>
      <w:bookmarkEnd w:id="255"/>
      <w:bookmarkStart w:id="256" w:name="_Toc184314459"/>
      <w:bookmarkEnd w:id="256"/>
      <w:bookmarkStart w:id="257" w:name="_Toc184308096"/>
      <w:bookmarkEnd w:id="257"/>
      <w:bookmarkStart w:id="258" w:name="_Toc184308049"/>
      <w:bookmarkEnd w:id="258"/>
      <w:bookmarkStart w:id="259" w:name="_Toc184310326"/>
      <w:bookmarkEnd w:id="259"/>
      <w:bookmarkStart w:id="260" w:name="_Toc184314456"/>
      <w:bookmarkEnd w:id="260"/>
      <w:bookmarkStart w:id="261" w:name="_Toc184310327"/>
      <w:bookmarkEnd w:id="261"/>
      <w:bookmarkStart w:id="262" w:name="_Toc184313284"/>
      <w:bookmarkEnd w:id="262"/>
      <w:bookmarkStart w:id="263" w:name="_Toc184310329"/>
      <w:bookmarkEnd w:id="263"/>
      <w:bookmarkStart w:id="264" w:name="_Toc184312105"/>
      <w:bookmarkEnd w:id="264"/>
      <w:bookmarkStart w:id="265" w:name="_Toc184310284"/>
      <w:bookmarkEnd w:id="265"/>
      <w:bookmarkStart w:id="266" w:name="_Toc184308058"/>
      <w:bookmarkEnd w:id="266"/>
      <w:bookmarkStart w:id="267" w:name="_Toc184310317"/>
      <w:bookmarkEnd w:id="267"/>
      <w:bookmarkStart w:id="268" w:name="_Toc184308107"/>
      <w:bookmarkEnd w:id="268"/>
      <w:bookmarkStart w:id="269" w:name="_Toc184308057"/>
      <w:bookmarkEnd w:id="269"/>
      <w:bookmarkStart w:id="270" w:name="_Toc184313261"/>
      <w:bookmarkEnd w:id="270"/>
      <w:bookmarkStart w:id="271" w:name="_Toc184310285"/>
      <w:bookmarkEnd w:id="271"/>
      <w:bookmarkStart w:id="272" w:name="_Toc184308087"/>
      <w:bookmarkEnd w:id="272"/>
      <w:bookmarkStart w:id="273" w:name="_Toc184313276"/>
      <w:bookmarkEnd w:id="273"/>
      <w:bookmarkStart w:id="274" w:name="_Toc184313278"/>
      <w:bookmarkEnd w:id="274"/>
      <w:bookmarkStart w:id="275" w:name="_Toc184313249"/>
      <w:bookmarkEnd w:id="275"/>
      <w:bookmarkStart w:id="276" w:name="_Toc184310297"/>
      <w:bookmarkEnd w:id="276"/>
      <w:bookmarkStart w:id="277" w:name="_Toc184312136"/>
      <w:bookmarkEnd w:id="277"/>
      <w:bookmarkStart w:id="278" w:name="_Toc184312102"/>
      <w:bookmarkEnd w:id="278"/>
      <w:bookmarkStart w:id="279" w:name="_Toc184310334"/>
      <w:bookmarkEnd w:id="279"/>
      <w:bookmarkStart w:id="280" w:name="_Toc184310328"/>
      <w:bookmarkEnd w:id="280"/>
      <w:bookmarkStart w:id="281" w:name="_Toc184310291"/>
      <w:bookmarkEnd w:id="281"/>
      <w:bookmarkStart w:id="282" w:name="_Toc184312124"/>
      <w:bookmarkEnd w:id="282"/>
      <w:bookmarkStart w:id="283" w:name="_Toc184313263"/>
      <w:bookmarkEnd w:id="283"/>
      <w:bookmarkStart w:id="284" w:name="_Toc184313246"/>
      <w:bookmarkEnd w:id="284"/>
      <w:bookmarkStart w:id="285" w:name="_Toc184314482"/>
      <w:bookmarkEnd w:id="285"/>
      <w:bookmarkStart w:id="286" w:name="_Toc184308080"/>
      <w:bookmarkEnd w:id="286"/>
      <w:bookmarkStart w:id="287" w:name="_Toc184308105"/>
      <w:bookmarkEnd w:id="287"/>
      <w:bookmarkStart w:id="288" w:name="_Toc184312099"/>
      <w:bookmarkEnd w:id="288"/>
      <w:bookmarkStart w:id="289" w:name="_Toc184313282"/>
      <w:bookmarkEnd w:id="289"/>
      <w:bookmarkStart w:id="290" w:name="_Toc184312114"/>
      <w:bookmarkEnd w:id="290"/>
      <w:bookmarkStart w:id="291" w:name="_Toc184314425"/>
      <w:bookmarkEnd w:id="291"/>
      <w:bookmarkStart w:id="292" w:name="_Toc184312072"/>
      <w:bookmarkEnd w:id="292"/>
      <w:bookmarkStart w:id="293" w:name="_Toc184313296"/>
      <w:bookmarkEnd w:id="293"/>
      <w:bookmarkStart w:id="294" w:name="_Toc184313275"/>
      <w:bookmarkEnd w:id="294"/>
      <w:bookmarkStart w:id="295" w:name="_Toc184308082"/>
      <w:bookmarkEnd w:id="295"/>
      <w:bookmarkStart w:id="296" w:name="_Toc184314434"/>
      <w:bookmarkEnd w:id="296"/>
      <w:bookmarkStart w:id="297" w:name="_Toc184313291"/>
      <w:bookmarkEnd w:id="297"/>
      <w:bookmarkStart w:id="298" w:name="_Toc184312134"/>
      <w:bookmarkEnd w:id="298"/>
      <w:bookmarkStart w:id="299" w:name="_Toc184308078"/>
      <w:bookmarkEnd w:id="299"/>
      <w:bookmarkStart w:id="300" w:name="_Toc184314460"/>
      <w:bookmarkEnd w:id="300"/>
      <w:bookmarkStart w:id="301" w:name="_Toc184312081"/>
      <w:bookmarkEnd w:id="301"/>
      <w:bookmarkStart w:id="302" w:name="_Toc184314435"/>
      <w:bookmarkEnd w:id="302"/>
      <w:bookmarkStart w:id="303" w:name="_Toc184314481"/>
      <w:bookmarkEnd w:id="303"/>
      <w:bookmarkStart w:id="304" w:name="_Toc184310338"/>
      <w:bookmarkEnd w:id="304"/>
      <w:bookmarkStart w:id="305" w:name="_Toc184313283"/>
      <w:bookmarkEnd w:id="305"/>
      <w:bookmarkStart w:id="306" w:name="_Toc184312123"/>
      <w:bookmarkEnd w:id="306"/>
      <w:bookmarkStart w:id="307" w:name="_Toc184308095"/>
      <w:bookmarkEnd w:id="307"/>
      <w:bookmarkStart w:id="308" w:name="_Toc184310308"/>
      <w:bookmarkEnd w:id="308"/>
      <w:bookmarkStart w:id="309" w:name="_Toc184310310"/>
      <w:bookmarkEnd w:id="309"/>
      <w:bookmarkStart w:id="310" w:name="_Toc184314465"/>
      <w:bookmarkEnd w:id="310"/>
      <w:bookmarkStart w:id="311" w:name="_Toc184308108"/>
      <w:bookmarkEnd w:id="311"/>
      <w:bookmarkStart w:id="312" w:name="_Toc184308074"/>
      <w:bookmarkEnd w:id="312"/>
      <w:bookmarkStart w:id="313" w:name="_Toc184308100"/>
      <w:bookmarkEnd w:id="313"/>
      <w:bookmarkStart w:id="314" w:name="_Toc184314438"/>
      <w:bookmarkEnd w:id="314"/>
      <w:bookmarkStart w:id="315" w:name="_Toc184308061"/>
      <w:bookmarkEnd w:id="315"/>
      <w:bookmarkStart w:id="316" w:name="_Toc184308047"/>
      <w:bookmarkEnd w:id="316"/>
      <w:bookmarkStart w:id="317" w:name="_Toc184308103"/>
      <w:bookmarkEnd w:id="317"/>
      <w:bookmarkStart w:id="318" w:name="_Toc184308059"/>
      <w:bookmarkEnd w:id="318"/>
      <w:bookmarkStart w:id="319" w:name="_Toc184312071"/>
      <w:bookmarkEnd w:id="319"/>
      <w:bookmarkStart w:id="320" w:name="_Toc184314419"/>
      <w:bookmarkEnd w:id="320"/>
      <w:bookmarkStart w:id="321" w:name="_Toc184312069"/>
      <w:bookmarkEnd w:id="321"/>
      <w:bookmarkStart w:id="322" w:name="_Toc184314439"/>
      <w:bookmarkEnd w:id="322"/>
      <w:bookmarkStart w:id="323" w:name="_Toc184312089"/>
      <w:bookmarkEnd w:id="323"/>
      <w:bookmarkStart w:id="324" w:name="_Toc184312111"/>
      <w:bookmarkEnd w:id="324"/>
      <w:bookmarkStart w:id="325" w:name="_Toc184313269"/>
      <w:bookmarkEnd w:id="325"/>
      <w:bookmarkStart w:id="326" w:name="_Toc184313270"/>
      <w:bookmarkEnd w:id="326"/>
      <w:bookmarkStart w:id="327" w:name="_Toc184308071"/>
      <w:bookmarkEnd w:id="327"/>
      <w:bookmarkStart w:id="328" w:name="_Toc184308093"/>
      <w:bookmarkEnd w:id="328"/>
      <w:bookmarkStart w:id="329" w:name="_Toc184312095"/>
      <w:bookmarkEnd w:id="329"/>
      <w:bookmarkStart w:id="330" w:name="_Toc184313292"/>
      <w:bookmarkEnd w:id="330"/>
      <w:bookmarkStart w:id="331" w:name="_Toc184313304"/>
      <w:bookmarkEnd w:id="331"/>
      <w:bookmarkStart w:id="332" w:name="_Toc184312077"/>
      <w:bookmarkEnd w:id="332"/>
      <w:bookmarkStart w:id="333" w:name="_Toc184312126"/>
      <w:bookmarkEnd w:id="333"/>
      <w:bookmarkStart w:id="334" w:name="_Toc184314455"/>
      <w:bookmarkEnd w:id="334"/>
      <w:bookmarkStart w:id="335" w:name="_Toc184308089"/>
      <w:bookmarkEnd w:id="335"/>
      <w:bookmarkStart w:id="336" w:name="_Toc184314445"/>
      <w:bookmarkEnd w:id="336"/>
      <w:bookmarkStart w:id="337" w:name="_Toc184313239"/>
      <w:bookmarkEnd w:id="337"/>
      <w:bookmarkStart w:id="338" w:name="_Toc184312092"/>
      <w:bookmarkEnd w:id="338"/>
      <w:bookmarkStart w:id="339" w:name="_Toc184312086"/>
      <w:bookmarkEnd w:id="339"/>
      <w:bookmarkStart w:id="340" w:name="_Toc184313274"/>
      <w:bookmarkEnd w:id="340"/>
      <w:bookmarkStart w:id="341" w:name="_Toc184314466"/>
      <w:bookmarkEnd w:id="341"/>
      <w:bookmarkStart w:id="342" w:name="_Toc184313271"/>
      <w:bookmarkEnd w:id="342"/>
      <w:bookmarkStart w:id="343" w:name="_Toc184310322"/>
      <w:bookmarkEnd w:id="343"/>
      <w:bookmarkStart w:id="344" w:name="_Toc184308053"/>
      <w:bookmarkEnd w:id="344"/>
      <w:bookmarkStart w:id="345" w:name="_Toc184314477"/>
      <w:bookmarkEnd w:id="345"/>
      <w:bookmarkStart w:id="346" w:name="_Toc184314422"/>
      <w:bookmarkEnd w:id="346"/>
      <w:bookmarkStart w:id="347" w:name="_Toc184314410"/>
      <w:bookmarkEnd w:id="347"/>
      <w:bookmarkStart w:id="348" w:name="_Toc184312094"/>
      <w:bookmarkEnd w:id="348"/>
      <w:bookmarkStart w:id="349" w:name="_Toc184314424"/>
      <w:bookmarkEnd w:id="349"/>
      <w:bookmarkStart w:id="350" w:name="_Toc184310279"/>
      <w:bookmarkEnd w:id="350"/>
      <w:bookmarkStart w:id="351" w:name="_Toc184308094"/>
      <w:bookmarkEnd w:id="351"/>
      <w:bookmarkStart w:id="352" w:name="_Toc184314479"/>
      <w:bookmarkEnd w:id="352"/>
      <w:bookmarkStart w:id="353" w:name="_Toc184308043"/>
      <w:bookmarkEnd w:id="353"/>
      <w:bookmarkStart w:id="354" w:name="_Toc184308106"/>
      <w:bookmarkEnd w:id="354"/>
      <w:bookmarkStart w:id="355" w:name="_Toc184314415"/>
      <w:bookmarkEnd w:id="355"/>
      <w:bookmarkStart w:id="356" w:name="_Toc184313307"/>
      <w:bookmarkEnd w:id="356"/>
      <w:bookmarkStart w:id="357" w:name="_Toc184313258"/>
      <w:bookmarkEnd w:id="357"/>
      <w:bookmarkStart w:id="358" w:name="_Toc184314472"/>
      <w:bookmarkEnd w:id="358"/>
      <w:bookmarkStart w:id="359" w:name="_Toc184313238"/>
      <w:bookmarkEnd w:id="359"/>
      <w:bookmarkStart w:id="360" w:name="_Toc184310272"/>
      <w:bookmarkEnd w:id="360"/>
      <w:bookmarkStart w:id="361" w:name="_Toc184313288"/>
      <w:bookmarkEnd w:id="361"/>
      <w:bookmarkStart w:id="362" w:name="_Toc184310332"/>
      <w:bookmarkEnd w:id="362"/>
      <w:bookmarkStart w:id="363" w:name="_Toc184313244"/>
      <w:bookmarkEnd w:id="363"/>
      <w:bookmarkStart w:id="364" w:name="_Toc184314443"/>
      <w:bookmarkEnd w:id="364"/>
      <w:bookmarkStart w:id="365" w:name="_Toc184308051"/>
      <w:bookmarkEnd w:id="365"/>
      <w:bookmarkStart w:id="366" w:name="_Toc184313248"/>
      <w:bookmarkEnd w:id="366"/>
      <w:bookmarkStart w:id="367" w:name="_Toc184310302"/>
      <w:bookmarkEnd w:id="367"/>
      <w:bookmarkStart w:id="368" w:name="_Toc184312138"/>
      <w:bookmarkEnd w:id="368"/>
      <w:bookmarkStart w:id="369" w:name="_Toc184310325"/>
      <w:bookmarkEnd w:id="369"/>
      <w:bookmarkStart w:id="370" w:name="_Toc184308052"/>
      <w:bookmarkEnd w:id="370"/>
      <w:bookmarkStart w:id="371" w:name="_Toc184310276"/>
      <w:bookmarkEnd w:id="371"/>
      <w:bookmarkStart w:id="372" w:name="_Toc184313273"/>
      <w:bookmarkEnd w:id="372"/>
      <w:bookmarkStart w:id="373" w:name="_Toc184308060"/>
      <w:bookmarkEnd w:id="373"/>
      <w:bookmarkStart w:id="374" w:name="_Toc184313259"/>
      <w:bookmarkEnd w:id="374"/>
      <w:bookmarkStart w:id="375" w:name="_Toc184310275"/>
      <w:bookmarkEnd w:id="375"/>
      <w:bookmarkStart w:id="376" w:name="_Toc184310305"/>
      <w:bookmarkEnd w:id="376"/>
      <w:bookmarkStart w:id="377" w:name="_Toc184308070"/>
      <w:bookmarkEnd w:id="377"/>
      <w:bookmarkStart w:id="378" w:name="_Toc184314464"/>
      <w:bookmarkEnd w:id="378"/>
      <w:bookmarkStart w:id="379" w:name="_Toc184314426"/>
      <w:bookmarkEnd w:id="379"/>
      <w:bookmarkStart w:id="380" w:name="_Toc184312104"/>
      <w:bookmarkEnd w:id="380"/>
      <w:bookmarkStart w:id="381" w:name="_Toc184310304"/>
      <w:bookmarkEnd w:id="381"/>
      <w:bookmarkStart w:id="382" w:name="_Toc184312101"/>
      <w:bookmarkEnd w:id="382"/>
      <w:bookmarkStart w:id="383" w:name="_Toc184314432"/>
      <w:bookmarkEnd w:id="383"/>
      <w:bookmarkStart w:id="384" w:name="_Toc184308081"/>
      <w:bookmarkEnd w:id="384"/>
      <w:bookmarkStart w:id="385" w:name="_Toc184312090"/>
      <w:bookmarkEnd w:id="385"/>
      <w:bookmarkStart w:id="386" w:name="_Toc184313265"/>
      <w:bookmarkEnd w:id="386"/>
      <w:bookmarkStart w:id="387" w:name="_Toc184313297"/>
      <w:bookmarkEnd w:id="387"/>
      <w:bookmarkStart w:id="388" w:name="_Toc184310286"/>
      <w:bookmarkEnd w:id="388"/>
      <w:bookmarkStart w:id="389" w:name="_Toc184308046"/>
      <w:bookmarkEnd w:id="389"/>
      <w:bookmarkStart w:id="390" w:name="_Toc184312139"/>
      <w:bookmarkEnd w:id="390"/>
      <w:bookmarkStart w:id="391" w:name="_Toc184314442"/>
      <w:bookmarkEnd w:id="391"/>
      <w:bookmarkStart w:id="392" w:name="_Toc184314461"/>
      <w:bookmarkEnd w:id="392"/>
      <w:bookmarkStart w:id="393" w:name="_Toc184312082"/>
      <w:bookmarkEnd w:id="393"/>
      <w:bookmarkStart w:id="394" w:name="_Toc184313243"/>
      <w:bookmarkEnd w:id="394"/>
      <w:bookmarkStart w:id="395" w:name="_Toc184312080"/>
      <w:bookmarkEnd w:id="395"/>
      <w:bookmarkStart w:id="396" w:name="_Toc184308040"/>
      <w:bookmarkEnd w:id="396"/>
      <w:bookmarkStart w:id="397" w:name="_Toc184312075"/>
      <w:bookmarkEnd w:id="397"/>
      <w:bookmarkStart w:id="398" w:name="_Toc184310321"/>
      <w:bookmarkEnd w:id="398"/>
      <w:bookmarkStart w:id="399" w:name="_Toc184313253"/>
      <w:bookmarkEnd w:id="399"/>
      <w:bookmarkStart w:id="400" w:name="_Toc184314417"/>
      <w:bookmarkEnd w:id="400"/>
      <w:bookmarkStart w:id="401" w:name="_Toc184310282"/>
      <w:bookmarkEnd w:id="401"/>
      <w:bookmarkStart w:id="402" w:name="_Toc184312133"/>
      <w:bookmarkEnd w:id="402"/>
      <w:bookmarkStart w:id="403" w:name="_Toc184312129"/>
      <w:bookmarkEnd w:id="403"/>
      <w:bookmarkStart w:id="404" w:name="_Toc184308101"/>
      <w:bookmarkEnd w:id="404"/>
      <w:bookmarkStart w:id="405" w:name="_Toc184313301"/>
      <w:bookmarkEnd w:id="405"/>
      <w:bookmarkStart w:id="406" w:name="_Toc184314418"/>
      <w:bookmarkEnd w:id="406"/>
      <w:bookmarkStart w:id="407" w:name="_Toc184312130"/>
      <w:bookmarkEnd w:id="407"/>
      <w:bookmarkStart w:id="408" w:name="_Toc184313308"/>
      <w:bookmarkEnd w:id="408"/>
      <w:bookmarkStart w:id="409" w:name="_Toc184308069"/>
      <w:bookmarkEnd w:id="409"/>
      <w:bookmarkStart w:id="410" w:name="_Toc184313302"/>
      <w:bookmarkEnd w:id="410"/>
      <w:r>
        <w:rPr>
          <w:rFonts w:hint="eastAsia" w:ascii="仿宋" w:hAnsi="仿宋" w:cs="仿宋"/>
          <w:b/>
          <w:sz w:val="36"/>
          <w:szCs w:val="36"/>
        </w:rPr>
        <w:t>评标办法</w:t>
      </w:r>
      <w:bookmarkEnd w:id="45"/>
    </w:p>
    <w:p>
      <w:pPr>
        <w:spacing w:before="120" w:beforeLines="50" w:after="120" w:afterLines="50" w:line="360" w:lineRule="auto"/>
        <w:jc w:val="center"/>
        <w:outlineLvl w:val="1"/>
        <w:rPr>
          <w:rFonts w:hint="eastAsia" w:ascii="仿宋" w:hAnsi="仿宋" w:cs="仿宋"/>
          <w:b/>
          <w:sz w:val="28"/>
          <w:szCs w:val="28"/>
        </w:rPr>
      </w:pPr>
      <w:r>
        <w:rPr>
          <w:rFonts w:hint="eastAsia" w:ascii="仿宋" w:hAnsi="仿宋" w:cs="仿宋"/>
          <w:b/>
          <w:sz w:val="28"/>
          <w:szCs w:val="28"/>
        </w:rPr>
        <w:t>评标办法前附表</w:t>
      </w:r>
    </w:p>
    <w:tbl>
      <w:tblPr>
        <w:tblStyle w:val="62"/>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5319"/>
        <w:gridCol w:w="796"/>
        <w:gridCol w:w="1107"/>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44" w:type="dxa"/>
            <w:vAlign w:val="center"/>
          </w:tcPr>
          <w:p>
            <w:pPr>
              <w:spacing w:line="240" w:lineRule="auto"/>
              <w:jc w:val="center"/>
              <w:outlineLvl w:val="0"/>
              <w:rPr>
                <w:rFonts w:ascii="仿宋" w:hAnsi="仿宋" w:cs="仿宋"/>
                <w:bCs/>
              </w:rPr>
            </w:pPr>
            <w:r>
              <w:rPr>
                <w:rFonts w:hint="eastAsia" w:ascii="仿宋" w:hAnsi="仿宋" w:cs="仿宋"/>
                <w:bCs/>
              </w:rPr>
              <w:t>序号</w:t>
            </w:r>
          </w:p>
        </w:tc>
        <w:tc>
          <w:tcPr>
            <w:tcW w:w="5319" w:type="dxa"/>
            <w:vAlign w:val="center"/>
          </w:tcPr>
          <w:p>
            <w:pPr>
              <w:spacing w:line="240" w:lineRule="auto"/>
              <w:jc w:val="center"/>
              <w:outlineLvl w:val="0"/>
              <w:rPr>
                <w:rFonts w:ascii="仿宋" w:hAnsi="仿宋" w:cs="仿宋"/>
                <w:bCs/>
              </w:rPr>
            </w:pPr>
            <w:r>
              <w:rPr>
                <w:rFonts w:hint="eastAsia" w:ascii="仿宋" w:hAnsi="仿宋" w:cs="仿宋"/>
                <w:bCs/>
              </w:rPr>
              <w:t>评标标准</w:t>
            </w:r>
          </w:p>
        </w:tc>
        <w:tc>
          <w:tcPr>
            <w:tcW w:w="796" w:type="dxa"/>
            <w:vAlign w:val="center"/>
          </w:tcPr>
          <w:p>
            <w:pPr>
              <w:spacing w:line="240" w:lineRule="auto"/>
              <w:jc w:val="center"/>
              <w:outlineLvl w:val="0"/>
              <w:rPr>
                <w:rFonts w:ascii="仿宋" w:hAnsi="仿宋" w:cs="仿宋"/>
                <w:bCs/>
              </w:rPr>
            </w:pPr>
            <w:r>
              <w:rPr>
                <w:rFonts w:hint="eastAsia" w:ascii="仿宋" w:hAnsi="仿宋" w:cs="仿宋"/>
                <w:bCs/>
              </w:rPr>
              <w:t>权重</w:t>
            </w:r>
          </w:p>
        </w:tc>
        <w:tc>
          <w:tcPr>
            <w:tcW w:w="1107" w:type="dxa"/>
          </w:tcPr>
          <w:p>
            <w:pPr>
              <w:spacing w:line="240" w:lineRule="auto"/>
              <w:jc w:val="center"/>
              <w:outlineLvl w:val="0"/>
              <w:rPr>
                <w:rFonts w:ascii="仿宋" w:hAnsi="仿宋" w:cs="仿宋"/>
                <w:bCs/>
              </w:rPr>
            </w:pPr>
            <w:r>
              <w:rPr>
                <w:rFonts w:hint="eastAsia" w:ascii="仿宋" w:hAnsi="仿宋" w:cs="仿宋"/>
                <w:bCs/>
              </w:rPr>
              <w:t>主观分/客观分属性</w:t>
            </w:r>
          </w:p>
        </w:tc>
        <w:tc>
          <w:tcPr>
            <w:tcW w:w="1881" w:type="dxa"/>
          </w:tcPr>
          <w:p>
            <w:pPr>
              <w:spacing w:line="240" w:lineRule="auto"/>
              <w:jc w:val="center"/>
              <w:outlineLvl w:val="0"/>
              <w:rPr>
                <w:rFonts w:ascii="仿宋" w:hAnsi="仿宋" w:cs="仿宋"/>
                <w:bCs/>
              </w:rPr>
            </w:pPr>
            <w:r>
              <w:rPr>
                <w:rFonts w:hint="eastAsia" w:ascii="仿宋" w:hAnsi="仿宋" w:cs="仿宋"/>
                <w:bCs/>
                <w:sz w:val="21"/>
                <w:szCs w:val="21"/>
              </w:rPr>
              <w:t>投标文件中评标标准相应的商务技术资料目录</w:t>
            </w:r>
            <w:r>
              <w:rPr>
                <w:rFonts w:hint="eastAsia" w:ascii="仿宋" w:hAnsi="仿宋" w:cs="仿宋"/>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eastAsia="zh-CN"/>
              </w:rPr>
              <w:t>投</w:t>
            </w:r>
            <w:r>
              <w:rPr>
                <w:rFonts w:hint="eastAsia" w:ascii="宋体" w:hAnsi="宋体" w:cs="宋体"/>
                <w:szCs w:val="21"/>
                <w:highlight w:val="none"/>
                <w:lang w:eastAsia="zh-CN"/>
              </w:rPr>
              <w:t>标人自202</w:t>
            </w:r>
            <w:r>
              <w:rPr>
                <w:rFonts w:hint="eastAsia" w:ascii="宋体" w:hAnsi="宋体" w:cs="宋体"/>
                <w:szCs w:val="21"/>
                <w:highlight w:val="none"/>
                <w:lang w:val="en-US" w:eastAsia="zh-CN"/>
              </w:rPr>
              <w:t>2</w:t>
            </w:r>
            <w:r>
              <w:rPr>
                <w:rFonts w:hint="eastAsia" w:ascii="宋体" w:hAnsi="宋体" w:cs="宋体"/>
                <w:szCs w:val="21"/>
                <w:highlight w:val="none"/>
                <w:lang w:eastAsia="zh-CN"/>
              </w:rPr>
              <w:t>年</w:t>
            </w:r>
            <w:r>
              <w:rPr>
                <w:rFonts w:hint="eastAsia" w:ascii="宋体" w:hAnsi="宋体" w:cs="宋体"/>
                <w:szCs w:val="21"/>
                <w:highlight w:val="none"/>
                <w:lang w:val="en-US" w:eastAsia="zh-CN"/>
              </w:rPr>
              <w:t>1</w:t>
            </w:r>
            <w:r>
              <w:rPr>
                <w:rFonts w:hint="eastAsia" w:ascii="宋体" w:hAnsi="宋体" w:cs="宋体"/>
                <w:szCs w:val="21"/>
                <w:highlight w:val="none"/>
                <w:lang w:eastAsia="zh-CN"/>
              </w:rPr>
              <w:t>月1日起至今（时间以合同签订时间为准）</w:t>
            </w:r>
            <w:r>
              <w:rPr>
                <w:rFonts w:hint="eastAsia" w:ascii="宋体" w:hAnsi="宋体" w:cs="宋体"/>
                <w:szCs w:val="21"/>
                <w:highlight w:val="none"/>
                <w:lang w:val="en-US" w:eastAsia="zh-CN"/>
              </w:rPr>
              <w:t>类似贸易壁垒研究与服务项目</w:t>
            </w:r>
            <w:r>
              <w:rPr>
                <w:rFonts w:hint="eastAsia" w:ascii="宋体" w:hAnsi="宋体" w:cs="宋体"/>
                <w:szCs w:val="21"/>
                <w:highlight w:val="none"/>
                <w:lang w:eastAsia="zh-CN"/>
              </w:rPr>
              <w:t>业绩的,每</w:t>
            </w:r>
            <w:r>
              <w:rPr>
                <w:rFonts w:hint="eastAsia" w:ascii="宋体" w:hAnsi="宋体" w:cs="宋体"/>
                <w:szCs w:val="21"/>
                <w:lang w:eastAsia="zh-CN"/>
              </w:rPr>
              <w:t>提供一个业绩及其证明材</w:t>
            </w:r>
            <w:r>
              <w:rPr>
                <w:rFonts w:hint="eastAsia" w:ascii="宋体" w:hAnsi="宋体" w:cs="宋体"/>
                <w:szCs w:val="21"/>
                <w:highlight w:val="none"/>
                <w:lang w:eastAsia="zh-CN"/>
              </w:rPr>
              <w:t>料得0.</w:t>
            </w:r>
            <w:r>
              <w:rPr>
                <w:rFonts w:hint="eastAsia" w:ascii="宋体" w:hAnsi="宋体" w:cs="宋体"/>
                <w:szCs w:val="21"/>
                <w:highlight w:val="none"/>
                <w:lang w:val="en-US" w:eastAsia="zh-CN"/>
              </w:rPr>
              <w:t>5</w:t>
            </w:r>
            <w:r>
              <w:rPr>
                <w:rFonts w:hint="eastAsia" w:ascii="宋体" w:hAnsi="宋体" w:cs="宋体"/>
                <w:szCs w:val="21"/>
                <w:highlight w:val="none"/>
                <w:lang w:eastAsia="zh-CN"/>
              </w:rPr>
              <w:t>分，</w:t>
            </w:r>
            <w:r>
              <w:rPr>
                <w:rFonts w:hint="eastAsia" w:ascii="宋体" w:hAnsi="宋体" w:cs="宋体"/>
                <w:szCs w:val="21"/>
                <w:lang w:eastAsia="zh-CN"/>
              </w:rPr>
              <w:t>本项最多得1分。</w:t>
            </w:r>
          </w:p>
          <w:p>
            <w:pPr>
              <w:outlineLvl w:val="0"/>
              <w:rPr>
                <w:rFonts w:hint="eastAsia" w:ascii="宋体" w:hAnsi="宋体" w:cs="宋体"/>
                <w:szCs w:val="21"/>
              </w:rPr>
            </w:pPr>
            <w:r>
              <w:rPr>
                <w:rFonts w:hint="eastAsia" w:ascii="宋体" w:hAnsi="宋体" w:cs="宋体"/>
                <w:szCs w:val="21"/>
                <w:lang w:eastAsia="zh-CN"/>
              </w:rPr>
              <w:t>证明材料：提供合同复印件或扫描件，未提供不得分</w:t>
            </w:r>
            <w:r>
              <w:rPr>
                <w:rFonts w:hint="eastAsia" w:ascii="宋体" w:hAnsi="宋体" w:cs="宋体"/>
                <w:szCs w:val="21"/>
              </w:rPr>
              <w:t>。</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2</w:t>
            </w:r>
          </w:p>
        </w:tc>
        <w:tc>
          <w:tcPr>
            <w:tcW w:w="5319" w:type="dxa"/>
            <w:vAlign w:val="center"/>
          </w:tcPr>
          <w:p>
            <w:pPr>
              <w:outlineLvl w:val="0"/>
              <w:rPr>
                <w:rFonts w:hint="eastAsia" w:ascii="宋体" w:hAnsi="宋体" w:cs="宋体"/>
                <w:szCs w:val="21"/>
                <w:lang w:eastAsia="zh-CN"/>
              </w:rPr>
            </w:pPr>
            <w:r>
              <w:rPr>
                <w:rFonts w:hint="eastAsia" w:ascii="宋体" w:hAnsi="宋体" w:cs="宋体"/>
                <w:szCs w:val="21"/>
                <w:lang w:eastAsia="zh-CN"/>
              </w:rPr>
              <w:t>根据供应商对本项目背景的了解程度等情况进行评分。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5319" w:type="dxa"/>
            <w:vAlign w:val="center"/>
          </w:tcPr>
          <w:p>
            <w:pPr>
              <w:outlineLvl w:val="0"/>
              <w:rPr>
                <w:rFonts w:hint="eastAsia" w:ascii="宋体" w:hAnsi="宋体" w:cs="宋体"/>
                <w:szCs w:val="21"/>
                <w:lang w:eastAsia="zh-CN"/>
              </w:rPr>
            </w:pPr>
            <w:r>
              <w:rPr>
                <w:rFonts w:hint="eastAsia" w:ascii="宋体" w:hAnsi="宋体" w:cs="宋体"/>
                <w:szCs w:val="21"/>
                <w:lang w:eastAsia="zh-CN"/>
              </w:rPr>
              <w:t>根据投标人对项目重点、难点的分析情况，应对措施的合理性、可行性情况进行评分。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w:t>
            </w:r>
          </w:p>
        </w:tc>
        <w:tc>
          <w:tcPr>
            <w:tcW w:w="5319" w:type="dxa"/>
            <w:vAlign w:val="center"/>
          </w:tcPr>
          <w:p>
            <w:pPr>
              <w:outlineLvl w:val="0"/>
              <w:rPr>
                <w:rFonts w:hint="eastAsia" w:ascii="宋体" w:hAnsi="宋体" w:cs="宋体"/>
                <w:szCs w:val="21"/>
                <w:lang w:eastAsia="zh-CN"/>
              </w:rPr>
            </w:pPr>
            <w:r>
              <w:rPr>
                <w:rFonts w:hint="eastAsia" w:ascii="宋体" w:hAnsi="宋体" w:cs="宋体"/>
                <w:szCs w:val="21"/>
                <w:lang w:eastAsia="zh-CN"/>
              </w:rPr>
              <w:t>投标人建有WTO/TBT通报数据库的，得</w:t>
            </w:r>
            <w:r>
              <w:rPr>
                <w:rFonts w:hint="eastAsia" w:ascii="宋体" w:hAnsi="宋体" w:cs="宋体"/>
                <w:szCs w:val="21"/>
                <w:lang w:val="en-US" w:eastAsia="zh-CN"/>
              </w:rPr>
              <w:t>3</w:t>
            </w:r>
            <w:r>
              <w:rPr>
                <w:rFonts w:hint="eastAsia" w:ascii="宋体" w:hAnsi="宋体" w:cs="宋体"/>
                <w:szCs w:val="21"/>
                <w:lang w:eastAsia="zh-CN"/>
              </w:rPr>
              <w:t>分；建有国内外标准数据库的，得</w:t>
            </w:r>
            <w:r>
              <w:rPr>
                <w:rFonts w:hint="eastAsia" w:ascii="宋体" w:hAnsi="宋体" w:cs="宋体"/>
                <w:szCs w:val="21"/>
                <w:lang w:val="en-US" w:eastAsia="zh-CN"/>
              </w:rPr>
              <w:t>2</w:t>
            </w:r>
            <w:r>
              <w:rPr>
                <w:rFonts w:hint="eastAsia" w:ascii="宋体" w:hAnsi="宋体" w:cs="宋体"/>
                <w:szCs w:val="21"/>
                <w:lang w:eastAsia="zh-CN"/>
              </w:rPr>
              <w:t>分；建有国外产品召回数据库的，得</w:t>
            </w:r>
            <w:r>
              <w:rPr>
                <w:rFonts w:hint="eastAsia" w:ascii="宋体" w:hAnsi="宋体" w:cs="宋体"/>
                <w:szCs w:val="21"/>
                <w:lang w:val="en-US" w:eastAsia="zh-CN"/>
              </w:rPr>
              <w:t>1</w:t>
            </w:r>
            <w:r>
              <w:rPr>
                <w:rFonts w:hint="eastAsia" w:ascii="宋体" w:hAnsi="宋体" w:cs="宋体"/>
                <w:szCs w:val="21"/>
                <w:lang w:eastAsia="zh-CN"/>
              </w:rPr>
              <w:t>分；其余不得分。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5</w:t>
            </w:r>
          </w:p>
        </w:tc>
        <w:tc>
          <w:tcPr>
            <w:tcW w:w="5319" w:type="dxa"/>
            <w:vAlign w:val="center"/>
          </w:tcPr>
          <w:p>
            <w:pPr>
              <w:outlineLvl w:val="0"/>
              <w:rPr>
                <w:rFonts w:hint="eastAsia" w:ascii="宋体" w:hAnsi="宋体" w:eastAsia="仿宋" w:cs="宋体"/>
                <w:szCs w:val="21"/>
                <w:lang w:val="en-US" w:eastAsia="zh-CN"/>
              </w:rPr>
            </w:pPr>
            <w:r>
              <w:rPr>
                <w:rFonts w:hint="eastAsia" w:ascii="宋体" w:hAnsi="宋体" w:cs="宋体"/>
                <w:szCs w:val="21"/>
                <w:lang w:val="en-US" w:eastAsia="zh-CN"/>
              </w:rPr>
              <w:t>根据投标人提供的</w:t>
            </w:r>
            <w:r>
              <w:rPr>
                <w:rFonts w:hint="eastAsia" w:ascii="宋体" w:hAnsi="宋体" w:eastAsia="仿宋" w:cs="宋体"/>
                <w:szCs w:val="21"/>
                <w:lang w:val="en-US" w:eastAsia="zh-CN"/>
              </w:rPr>
              <w:t>整体服务方案的全面性及合理性进行评分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6</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投标人对采购文件第三部分采购需求中“二、服务内容”全部满足得15分，每具有一项不满足扣1.5分，扣完为止。</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7</w:t>
            </w:r>
          </w:p>
        </w:tc>
        <w:tc>
          <w:tcPr>
            <w:tcW w:w="5319" w:type="dxa"/>
            <w:vAlign w:val="center"/>
          </w:tcPr>
          <w:p>
            <w:pPr>
              <w:outlineLvl w:val="0"/>
              <w:rPr>
                <w:rFonts w:hint="default" w:ascii="宋体" w:hAnsi="宋体" w:cs="宋体"/>
                <w:szCs w:val="21"/>
                <w:lang w:val="en-US"/>
              </w:rPr>
            </w:pPr>
            <w:r>
              <w:rPr>
                <w:rFonts w:hint="eastAsia" w:ascii="宋体" w:hAnsi="宋体" w:cs="宋体"/>
                <w:szCs w:val="21"/>
                <w:lang w:val="en-US" w:eastAsia="zh-CN"/>
              </w:rPr>
              <w:t>具体内容实施</w:t>
            </w:r>
            <w:r>
              <w:rPr>
                <w:rFonts w:hint="default" w:ascii="宋体" w:hAnsi="宋体" w:cs="宋体"/>
                <w:szCs w:val="21"/>
                <w:lang w:val="en-US"/>
              </w:rPr>
              <w:t>方案</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7.1</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根据投标人提供的信息跟踪搜集及产业预警实施方案的科学性、合理性，与项目的匹配程度进行评分。分值（0,1,2,3）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7.2</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根据投标人提供的开展WTO/TBT通报评议实施方案的科学性、合理性，与项目的匹配程度进行评分。分值（0,1,2,3,4）</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7.3</w:t>
            </w:r>
          </w:p>
        </w:tc>
        <w:tc>
          <w:tcPr>
            <w:tcW w:w="5319" w:type="dxa"/>
            <w:vAlign w:val="center"/>
          </w:tcPr>
          <w:p>
            <w:pPr>
              <w:outlineLvl w:val="0"/>
              <w:rPr>
                <w:rFonts w:hint="eastAsia" w:ascii="宋体" w:hAnsi="宋体" w:cs="宋体"/>
                <w:szCs w:val="21"/>
                <w:lang w:val="en-US" w:eastAsia="zh-CN"/>
              </w:rPr>
            </w:pPr>
            <w:r>
              <w:rPr>
                <w:rFonts w:hint="eastAsia" w:ascii="宋体" w:hAnsi="宋体" w:cs="宋体"/>
                <w:szCs w:val="21"/>
                <w:lang w:val="en-US" w:eastAsia="zh-CN"/>
              </w:rPr>
              <w:t>根据投标人提供的提交特别贸易关注议题实施方案的科学性、合理性，与项目的匹配程度进行评分。分值（0,1,2,3,4）</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7.4</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根据投标人提供的企业培训实施方案的科学性、合理性，与项目的匹配程度进行评分。分值（0,1,2,3）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7.5</w:t>
            </w:r>
          </w:p>
        </w:tc>
        <w:tc>
          <w:tcPr>
            <w:tcW w:w="5319" w:type="dxa"/>
            <w:vAlign w:val="center"/>
          </w:tcPr>
          <w:p>
            <w:pPr>
              <w:outlineLvl w:val="0"/>
              <w:rPr>
                <w:rFonts w:hint="eastAsia" w:ascii="宋体" w:hAnsi="宋体" w:cs="宋体"/>
                <w:szCs w:val="21"/>
                <w:lang w:val="en-US" w:eastAsia="zh-CN"/>
              </w:rPr>
            </w:pPr>
            <w:r>
              <w:rPr>
                <w:rFonts w:hint="eastAsia" w:ascii="宋体" w:hAnsi="宋体" w:cs="宋体"/>
                <w:szCs w:val="21"/>
                <w:lang w:val="en-US" w:eastAsia="zh-CN"/>
              </w:rPr>
              <w:t>根据投标人提供的编撰《国际贸易与技术壁垒》《技术性贸易壁垒研究与分析》刊物实施方案的科学性、合理性，与项目的匹配程度进行评分。分值（0,1,2,3）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7.6</w:t>
            </w:r>
          </w:p>
        </w:tc>
        <w:tc>
          <w:tcPr>
            <w:tcW w:w="5319" w:type="dxa"/>
            <w:vAlign w:val="center"/>
          </w:tcPr>
          <w:p>
            <w:pPr>
              <w:outlineLvl w:val="0"/>
              <w:rPr>
                <w:rFonts w:hint="eastAsia" w:ascii="宋体" w:hAnsi="宋体" w:cs="宋体"/>
                <w:szCs w:val="21"/>
                <w:lang w:val="en-US" w:eastAsia="zh-CN"/>
              </w:rPr>
            </w:pPr>
            <w:r>
              <w:rPr>
                <w:rFonts w:hint="eastAsia" w:ascii="宋体" w:hAnsi="宋体" w:cs="宋体"/>
                <w:szCs w:val="21"/>
                <w:lang w:val="en-US" w:eastAsia="zh-CN"/>
              </w:rPr>
              <w:t>根据投标人提供的开展技术性贸易壁垒影响调查、研究与分析实施方案的科学性、合理性，与项目的匹配程度进行评分。分值（0,1,2,3,4）</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7.7</w:t>
            </w:r>
          </w:p>
        </w:tc>
        <w:tc>
          <w:tcPr>
            <w:tcW w:w="5319" w:type="dxa"/>
            <w:vAlign w:val="center"/>
          </w:tcPr>
          <w:p>
            <w:pPr>
              <w:outlineLvl w:val="0"/>
              <w:rPr>
                <w:rFonts w:hint="eastAsia" w:ascii="宋体" w:hAnsi="宋体" w:cs="宋体"/>
                <w:szCs w:val="21"/>
                <w:lang w:val="en-US" w:eastAsia="zh-CN"/>
              </w:rPr>
            </w:pPr>
            <w:r>
              <w:rPr>
                <w:rFonts w:hint="eastAsia" w:ascii="宋体" w:hAnsi="宋体" w:cs="宋体"/>
                <w:szCs w:val="21"/>
                <w:lang w:val="en-US" w:eastAsia="zh-CN"/>
              </w:rPr>
              <w:t>根据投标人提供的开展重大技术性贸易措施对策研究、重点领域出口合规研究方案的科学性、合理性，与项目的匹配程度进行评分。分值（0,1,2,3,4）</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7.8</w:t>
            </w:r>
          </w:p>
        </w:tc>
        <w:tc>
          <w:tcPr>
            <w:tcW w:w="5319" w:type="dxa"/>
            <w:vAlign w:val="center"/>
          </w:tcPr>
          <w:p>
            <w:pPr>
              <w:outlineLvl w:val="0"/>
              <w:rPr>
                <w:rFonts w:hint="eastAsia" w:ascii="宋体" w:hAnsi="宋体" w:cs="宋体"/>
                <w:szCs w:val="21"/>
                <w:lang w:val="en-US" w:eastAsia="zh-CN"/>
              </w:rPr>
            </w:pPr>
            <w:r>
              <w:rPr>
                <w:rFonts w:hint="eastAsia" w:ascii="宋体" w:hAnsi="宋体" w:cs="宋体"/>
                <w:szCs w:val="21"/>
                <w:lang w:val="en-US" w:eastAsia="zh-CN"/>
              </w:rPr>
              <w:t>根据投标人提供的总结提炼浙江技术性贸易措施应对经验实施方案的科学性、合理性，与项目的匹配程度进行评分。分值（0,1,2,3）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团队人员</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8.1</w:t>
            </w:r>
          </w:p>
        </w:tc>
        <w:tc>
          <w:tcPr>
            <w:tcW w:w="5319"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拟投入本项目的团队负责人具有</w:t>
            </w:r>
            <w:r>
              <w:rPr>
                <w:rFonts w:hint="eastAsia"/>
                <w:lang w:val="en-US" w:eastAsia="zh-CN"/>
              </w:rPr>
              <w:t>质量或标准化领域</w:t>
            </w:r>
            <w:r>
              <w:rPr>
                <w:rFonts w:hint="default" w:ascii="宋体" w:hAnsi="宋体" w:cs="宋体"/>
                <w:szCs w:val="21"/>
                <w:lang w:val="en-US" w:eastAsia="zh-CN"/>
              </w:rPr>
              <w:t>高级</w:t>
            </w:r>
            <w:r>
              <w:rPr>
                <w:rFonts w:hint="default" w:ascii="宋体" w:hAnsi="宋体" w:cs="宋体"/>
                <w:szCs w:val="21"/>
                <w:lang w:eastAsia="zh-CN"/>
              </w:rPr>
              <w:t>工程师</w:t>
            </w:r>
            <w:r>
              <w:rPr>
                <w:rFonts w:hint="eastAsia" w:ascii="宋体" w:hAnsi="宋体" w:cs="宋体"/>
                <w:szCs w:val="21"/>
                <w:lang w:eastAsia="zh-CN"/>
              </w:rPr>
              <w:t>及</w:t>
            </w:r>
            <w:r>
              <w:rPr>
                <w:rFonts w:hint="default" w:ascii="宋体" w:hAnsi="宋体" w:cs="宋体"/>
                <w:szCs w:val="21"/>
                <w:lang w:val="en-US" w:eastAsia="zh-CN"/>
              </w:rPr>
              <w:t>以上技术职称的，得5分；中级技术职称的，得3分；</w:t>
            </w:r>
            <w:r>
              <w:rPr>
                <w:rFonts w:hint="eastAsia" w:ascii="宋体" w:hAnsi="宋体" w:cs="宋体"/>
                <w:szCs w:val="21"/>
                <w:lang w:val="en-US" w:eastAsia="zh-CN"/>
              </w:rPr>
              <w:t>其余不得分</w:t>
            </w:r>
            <w:r>
              <w:rPr>
                <w:rFonts w:hint="default" w:ascii="宋体" w:hAnsi="宋体" w:cs="宋体"/>
                <w:szCs w:val="21"/>
                <w:lang w:val="en-US" w:eastAsia="zh-CN"/>
              </w:rPr>
              <w:t>。</w:t>
            </w:r>
            <w:r>
              <w:rPr>
                <w:rFonts w:hint="eastAsia" w:ascii="宋体" w:hAnsi="宋体" w:cs="宋体"/>
                <w:szCs w:val="21"/>
                <w:lang w:val="en-US" w:eastAsia="zh-CN"/>
              </w:rPr>
              <w:t>须提供团队负责人职称证书及近三个月任意一个月在投标人处缴纳社保的证明</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8.2</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根据拟派</w:t>
            </w:r>
            <w:r>
              <w:rPr>
                <w:rFonts w:hint="default" w:ascii="宋体" w:hAnsi="宋体" w:cs="宋体"/>
                <w:szCs w:val="21"/>
                <w:lang w:val="en-US" w:eastAsia="zh-CN"/>
              </w:rPr>
              <w:t>团队人员组织结构的合理性（不少于5名专职人员）、专业性（具备一定的社会管理、公共服务标准化领域的专业知识）进行评分。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w:t>
            </w:r>
          </w:p>
        </w:tc>
        <w:tc>
          <w:tcPr>
            <w:tcW w:w="5319" w:type="dxa"/>
            <w:vAlign w:val="center"/>
          </w:tcPr>
          <w:p>
            <w:pPr>
              <w:outlineLvl w:val="0"/>
              <w:rPr>
                <w:rFonts w:hint="eastAsia" w:ascii="宋体" w:hAnsi="宋体" w:cs="宋体"/>
                <w:szCs w:val="21"/>
                <w:lang w:val="en-US" w:eastAsia="zh-CN"/>
              </w:rPr>
            </w:pPr>
            <w:r>
              <w:rPr>
                <w:rFonts w:hint="eastAsia" w:ascii="宋体" w:hAnsi="宋体" w:cs="宋体"/>
                <w:szCs w:val="21"/>
                <w:highlight w:val="none"/>
                <w:lang w:val="en-US" w:eastAsia="zh-CN"/>
              </w:rPr>
              <w:t>投标人承诺按照采购人要求提供项目成果文档的得3分，否则不得分。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10</w:t>
            </w:r>
          </w:p>
        </w:tc>
        <w:tc>
          <w:tcPr>
            <w:tcW w:w="5319"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进度计划。根据供应商提供的项目进度计划的科学性、合理性，与本项目的匹配程度进行评分。</w:t>
            </w:r>
            <w:r>
              <w:rPr>
                <w:rFonts w:hint="eastAsia" w:ascii="宋体" w:hAnsi="宋体" w:cs="宋体"/>
                <w:szCs w:val="21"/>
                <w:lang w:val="en-US" w:eastAsia="zh-CN"/>
              </w:rPr>
              <w:t>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11</w:t>
            </w:r>
          </w:p>
        </w:tc>
        <w:tc>
          <w:tcPr>
            <w:tcW w:w="5319"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保密措施。根据投标人对服务过程中拟采取的保密措施的严谨性合理性进行评分。</w:t>
            </w:r>
            <w:r>
              <w:rPr>
                <w:rFonts w:hint="eastAsia" w:ascii="宋体" w:hAnsi="宋体" w:cs="宋体"/>
                <w:szCs w:val="21"/>
                <w:lang w:val="en-US" w:eastAsia="zh-CN"/>
              </w:rPr>
              <w:t>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12</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根据投标人提供的</w:t>
            </w:r>
            <w:r>
              <w:rPr>
                <w:rFonts w:hint="default" w:ascii="宋体" w:hAnsi="宋体" w:cs="宋体"/>
                <w:szCs w:val="21"/>
                <w:lang w:val="en-US" w:eastAsia="zh-CN"/>
              </w:rPr>
              <w:t>突发事件应急预案</w:t>
            </w:r>
            <w:r>
              <w:rPr>
                <w:rFonts w:hint="eastAsia" w:ascii="宋体" w:hAnsi="宋体" w:cs="宋体"/>
                <w:szCs w:val="21"/>
                <w:lang w:val="en-US" w:eastAsia="zh-CN"/>
              </w:rPr>
              <w:t>的全面性、科学性进行评分。分值（0,1,2,3）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13</w:t>
            </w:r>
          </w:p>
        </w:tc>
        <w:tc>
          <w:tcPr>
            <w:tcW w:w="5319" w:type="dxa"/>
            <w:vAlign w:val="center"/>
          </w:tcPr>
          <w:p>
            <w:pPr>
              <w:outlineLvl w:val="0"/>
              <w:rPr>
                <w:rFonts w:hint="eastAsia" w:ascii="宋体" w:hAnsi="宋体" w:cs="宋体"/>
                <w:szCs w:val="21"/>
                <w:lang w:val="en-US" w:eastAsia="zh-CN"/>
              </w:rPr>
            </w:pPr>
            <w:r>
              <w:rPr>
                <w:rFonts w:hint="eastAsia" w:ascii="宋体" w:hAnsi="宋体" w:cs="宋体"/>
                <w:szCs w:val="21"/>
                <w:lang w:val="en-US" w:eastAsia="zh-CN"/>
              </w:rPr>
              <w:t>根据投标人提供服务质量保证措施(包括项目进度安排、工作机制、资源保障等是否能够保障项目进展顺利等)，根据质量保证措施的全面性、针对性进行打分。分值（0,1,2,3）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14</w:t>
            </w:r>
          </w:p>
        </w:tc>
        <w:tc>
          <w:tcPr>
            <w:tcW w:w="5319" w:type="dxa"/>
            <w:vAlign w:val="center"/>
          </w:tcPr>
          <w:p>
            <w:pPr>
              <w:outlineLvl w:val="0"/>
              <w:rPr>
                <w:rFonts w:hint="eastAsia" w:ascii="宋体" w:hAnsi="宋体" w:cs="宋体"/>
                <w:szCs w:val="21"/>
                <w:lang w:val="en-US" w:eastAsia="zh-CN"/>
              </w:rPr>
            </w:pPr>
            <w:r>
              <w:rPr>
                <w:rFonts w:hint="eastAsia" w:ascii="宋体" w:hAnsi="宋体" w:cs="宋体"/>
                <w:szCs w:val="21"/>
                <w:lang w:val="en-US" w:eastAsia="zh-CN"/>
              </w:rPr>
              <w:t>根据投标人具有的管理组织、项目实施规范和管理制度完备情况，及廉政管理体系完善情况进行评分。分值（0,1,2,3）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15</w:t>
            </w:r>
          </w:p>
        </w:tc>
        <w:tc>
          <w:tcPr>
            <w:tcW w:w="5319" w:type="dxa"/>
          </w:tcPr>
          <w:p>
            <w:pPr>
              <w:outlineLvl w:val="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有效投标报价的最低价作为评标基准价，其最低报价为满分；按［投标报价得分=（评标基准价/投标报价）*10］的计算公式计算。</w:t>
            </w:r>
          </w:p>
          <w:p>
            <w:pPr>
              <w:outlineLvl w:val="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评标过程中，不得去掉报价中的最高报价和最低报价。</w:t>
            </w:r>
          </w:p>
          <w:p>
            <w:pPr>
              <w:outlineLvl w:val="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对于小型和微型企业的投标报价给予10%的扣除，用扣除后的价格参与评审。对于联合协议或者分包意向协议约定小微企业的合同份额占到合同总金额30%以上的，对联合体或者大中型企业的报价给予4%的扣除，用扣除后的价格参加评审。</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10</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pPr>
              <w:spacing w:line="240" w:lineRule="auto"/>
              <w:jc w:val="left"/>
              <w:outlineLvl w:val="0"/>
              <w:rPr>
                <w:rFonts w:ascii="仿宋" w:hAnsi="仿宋" w:cs="仿宋"/>
              </w:rPr>
            </w:pPr>
          </w:p>
        </w:tc>
      </w:tr>
    </w:tbl>
    <w:p>
      <w:pPr>
        <w:spacing w:line="360" w:lineRule="auto"/>
        <w:rPr>
          <w:rFonts w:ascii="仿宋" w:hAnsi="仿宋" w:cs="仿宋"/>
          <w:sz w:val="20"/>
          <w:szCs w:val="20"/>
          <w:highlight w:val="yellow"/>
          <w:shd w:val="clear" w:color="auto" w:fill="FFFFFF"/>
        </w:rPr>
      </w:pPr>
    </w:p>
    <w:p>
      <w:pPr>
        <w:rPr>
          <w:rFonts w:hint="eastAsia" w:ascii="仿宋" w:hAnsi="仿宋" w:cs="仿宋"/>
        </w:rPr>
        <w:sectPr>
          <w:footerReference r:id="rId11" w:type="first"/>
          <w:footerReference r:id="rId10" w:type="default"/>
          <w:pgSz w:w="11906" w:h="16838"/>
          <w:pgMar w:top="1276" w:right="1418" w:bottom="1247" w:left="1418" w:header="851" w:footer="992" w:gutter="0"/>
          <w:cols w:space="0" w:num="1"/>
          <w:titlePg/>
          <w:docGrid w:linePitch="312" w:charSpace="0"/>
        </w:sectPr>
      </w:pPr>
      <w:r>
        <w:rPr>
          <w:rFonts w:hint="eastAsia" w:ascii="仿宋" w:hAnsi="仿宋" w:cs="仿宋"/>
          <w:sz w:val="20"/>
          <w:szCs w:val="20"/>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评标方法</w:t>
      </w:r>
    </w:p>
    <w:p>
      <w:pPr>
        <w:numPr>
          <w:ilvl w:val="255"/>
          <w:numId w:val="0"/>
        </w:numPr>
        <w:tabs>
          <w:tab w:val="left" w:pos="210"/>
        </w:tabs>
        <w:ind w:firstLine="482" w:firstLineChars="200"/>
        <w:rPr>
          <w:rFonts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评标标准</w:t>
      </w:r>
    </w:p>
    <w:p>
      <w:pPr>
        <w:numPr>
          <w:ilvl w:val="255"/>
          <w:numId w:val="0"/>
        </w:numPr>
        <w:tabs>
          <w:tab w:val="left" w:pos="210"/>
        </w:tabs>
        <w:spacing w:line="360" w:lineRule="auto"/>
        <w:rPr>
          <w:rFonts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评标程序</w:t>
      </w:r>
    </w:p>
    <w:p>
      <w:pPr>
        <w:numPr>
          <w:ilvl w:val="1"/>
          <w:numId w:val="6"/>
        </w:numPr>
        <w:ind w:left="0" w:firstLine="0"/>
        <w:jc w:val="left"/>
        <w:rPr>
          <w:rFonts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pPr>
        <w:numPr>
          <w:ilvl w:val="1"/>
          <w:numId w:val="6"/>
        </w:numPr>
        <w:ind w:left="0" w:firstLine="0"/>
        <w:jc w:val="left"/>
        <w:rPr>
          <w:rFonts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pPr>
        <w:numPr>
          <w:ilvl w:val="1"/>
          <w:numId w:val="6"/>
        </w:numPr>
        <w:ind w:left="0" w:firstLine="0"/>
        <w:jc w:val="left"/>
        <w:rPr>
          <w:rFonts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pPr>
        <w:numPr>
          <w:ilvl w:val="255"/>
          <w:numId w:val="0"/>
        </w:numPr>
        <w:jc w:val="left"/>
        <w:rPr>
          <w:rFonts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6"/>
        </w:numPr>
        <w:ind w:left="0" w:firstLine="0"/>
        <w:jc w:val="left"/>
        <w:rPr>
          <w:rFonts w:ascii="仿宋" w:hAnsi="仿宋" w:cs="仿宋"/>
          <w:b/>
          <w:bCs/>
          <w:kern w:val="0"/>
        </w:rPr>
      </w:pPr>
      <w:r>
        <w:rPr>
          <w:rFonts w:hint="eastAsia" w:ascii="仿宋" w:hAnsi="仿宋" w:cs="仿宋"/>
          <w:b/>
          <w:bCs/>
          <w:kern w:val="0"/>
        </w:rPr>
        <w:t>报价评审。</w:t>
      </w:r>
    </w:p>
    <w:p>
      <w:pPr>
        <w:numPr>
          <w:ilvl w:val="2"/>
          <w:numId w:val="6"/>
        </w:numPr>
        <w:ind w:left="0" w:firstLine="0"/>
        <w:jc w:val="left"/>
        <w:rPr>
          <w:rFonts w:ascii="仿宋" w:hAnsi="仿宋" w:cs="仿宋"/>
          <w:b/>
          <w:bCs/>
          <w:kern w:val="0"/>
        </w:rPr>
      </w:pPr>
      <w:r>
        <w:rPr>
          <w:rFonts w:hint="eastAsia" w:ascii="仿宋" w:hAnsi="仿宋" w:cs="仿宋"/>
          <w:b/>
          <w:bCs/>
          <w:kern w:val="0"/>
        </w:rPr>
        <w:t>投标文件报价出现前后不一致的，按照下列规定修正：</w:t>
      </w:r>
    </w:p>
    <w:p>
      <w:pPr>
        <w:numPr>
          <w:ilvl w:val="3"/>
          <w:numId w:val="6"/>
        </w:numPr>
        <w:ind w:left="0" w:firstLine="0"/>
        <w:jc w:val="left"/>
        <w:rPr>
          <w:rFonts w:ascii="仿宋" w:hAnsi="仿宋" w:cs="仿宋"/>
          <w:kern w:val="0"/>
        </w:rPr>
      </w:pPr>
      <w:r>
        <w:rPr>
          <w:rFonts w:hint="eastAsia" w:ascii="仿宋" w:hAnsi="仿宋" w:cs="仿宋"/>
          <w:kern w:val="0"/>
        </w:rPr>
        <w:t>投标文件中开标一览表(报价表)内容与投标文件中相应内容不一致的，以开标一览表(报价表)为准;</w:t>
      </w:r>
    </w:p>
    <w:p>
      <w:pPr>
        <w:numPr>
          <w:ilvl w:val="3"/>
          <w:numId w:val="6"/>
        </w:numPr>
        <w:ind w:left="0" w:firstLine="0"/>
        <w:jc w:val="left"/>
        <w:rPr>
          <w:rFonts w:ascii="仿宋" w:hAnsi="仿宋" w:cs="仿宋"/>
          <w:kern w:val="0"/>
        </w:rPr>
      </w:pPr>
      <w:r>
        <w:rPr>
          <w:rFonts w:hint="eastAsia" w:ascii="仿宋" w:hAnsi="仿宋" w:cs="仿宋"/>
          <w:kern w:val="0"/>
        </w:rPr>
        <w:t>大写金额和小写金额不一致的，以大写金额为准;</w:t>
      </w:r>
    </w:p>
    <w:p>
      <w:pPr>
        <w:numPr>
          <w:ilvl w:val="3"/>
          <w:numId w:val="6"/>
        </w:numPr>
        <w:ind w:left="0" w:firstLine="0"/>
        <w:jc w:val="left"/>
        <w:rPr>
          <w:rFonts w:ascii="仿宋" w:hAnsi="仿宋" w:cs="仿宋"/>
          <w:kern w:val="0"/>
        </w:rPr>
      </w:pPr>
      <w:r>
        <w:rPr>
          <w:rFonts w:hint="eastAsia" w:ascii="仿宋" w:hAnsi="仿宋" w:cs="仿宋"/>
          <w:kern w:val="0"/>
        </w:rPr>
        <w:t>单价金额小数点或者百分比有明显错位的，以开标一览表的总价为准，并修改单价;</w:t>
      </w:r>
    </w:p>
    <w:p>
      <w:pPr>
        <w:numPr>
          <w:ilvl w:val="3"/>
          <w:numId w:val="6"/>
        </w:numPr>
        <w:ind w:left="0" w:firstLine="0"/>
        <w:jc w:val="left"/>
        <w:rPr>
          <w:rFonts w:ascii="仿宋" w:hAnsi="仿宋" w:cs="仿宋"/>
          <w:kern w:val="0"/>
        </w:rPr>
      </w:pPr>
      <w:r>
        <w:rPr>
          <w:rFonts w:hint="eastAsia" w:ascii="仿宋" w:hAnsi="仿宋" w:cs="仿宋"/>
          <w:kern w:val="0"/>
        </w:rPr>
        <w:t>总价金额与按单价汇总金额不一致的，以单价金额计算结果为准。</w:t>
      </w:r>
    </w:p>
    <w:p>
      <w:pPr>
        <w:numPr>
          <w:ilvl w:val="3"/>
          <w:numId w:val="6"/>
        </w:numPr>
        <w:ind w:left="0" w:firstLine="0"/>
        <w:jc w:val="left"/>
        <w:rPr>
          <w:rFonts w:ascii="仿宋" w:hAnsi="仿宋" w:cs="仿宋"/>
          <w:kern w:val="0"/>
        </w:rPr>
      </w:pPr>
      <w:r>
        <w:rPr>
          <w:rFonts w:hint="eastAsia" w:ascii="仿宋" w:hAnsi="仿宋" w:cs="仿宋"/>
          <w:kern w:val="0"/>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6"/>
        </w:numPr>
        <w:ind w:left="0" w:firstLine="0"/>
        <w:jc w:val="left"/>
        <w:rPr>
          <w:rFonts w:ascii="仿宋" w:hAnsi="仿宋" w:cs="仿宋"/>
          <w:b/>
          <w:bCs/>
          <w:kern w:val="0"/>
        </w:rPr>
      </w:pPr>
      <w:r>
        <w:rPr>
          <w:rFonts w:hint="eastAsia" w:ascii="仿宋" w:hAnsi="仿宋" w:cs="仿宋"/>
          <w:b/>
          <w:bCs/>
          <w:kern w:val="0"/>
        </w:rPr>
        <w:t>投标文件出现不是唯一的、有选择性投标报价的，投标无效。</w:t>
      </w:r>
    </w:p>
    <w:p>
      <w:pPr>
        <w:numPr>
          <w:ilvl w:val="2"/>
          <w:numId w:val="6"/>
        </w:numPr>
        <w:ind w:left="0" w:firstLine="0"/>
        <w:jc w:val="left"/>
        <w:rPr>
          <w:rFonts w:ascii="仿宋" w:hAnsi="仿宋" w:cs="仿宋"/>
          <w:b/>
          <w:bCs/>
          <w:kern w:val="0"/>
        </w:rPr>
      </w:pPr>
      <w:r>
        <w:rPr>
          <w:rFonts w:hint="eastAsia" w:ascii="仿宋" w:hAnsi="仿宋" w:cs="仿宋"/>
          <w:b/>
          <w:bCs/>
          <w:kern w:val="0"/>
        </w:rPr>
        <w:t>投标报价超过招标文件中规定的预算金额或者最高限价的，投标无效。</w:t>
      </w:r>
    </w:p>
    <w:p>
      <w:pPr>
        <w:numPr>
          <w:ilvl w:val="2"/>
          <w:numId w:val="6"/>
        </w:numPr>
        <w:ind w:left="0" w:firstLine="0"/>
        <w:jc w:val="left"/>
        <w:rPr>
          <w:rFonts w:ascii="仿宋" w:hAnsi="仿宋" w:cs="仿宋"/>
          <w:kern w:val="0"/>
        </w:rPr>
      </w:pPr>
      <w:r>
        <w:rPr>
          <w:rFonts w:hint="eastAsia" w:ascii="仿宋" w:hAnsi="仿宋" w:cs="仿宋"/>
          <w:kern w:val="0"/>
        </w:rPr>
        <w:t>评标委员会认为投标人的报价明显低于其他通过符合性审查</w:t>
      </w:r>
      <w:r>
        <w:rPr>
          <w:rFonts w:hint="eastAsia" w:ascii="仿宋" w:hAnsi="仿宋" w:cs="仿宋"/>
          <w:kern w:val="0"/>
          <w:lang w:val="en-US" w:eastAsia="zh-CN"/>
        </w:rPr>
        <w:t>的</w:t>
      </w:r>
      <w:r>
        <w:rPr>
          <w:rFonts w:hint="eastAsia" w:ascii="仿宋" w:hAnsi="仿宋" w:cs="仿宋"/>
          <w:kern w:val="0"/>
        </w:rPr>
        <w:t>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6"/>
        </w:numPr>
        <w:ind w:left="0" w:firstLine="0"/>
        <w:jc w:val="left"/>
        <w:rPr>
          <w:rFonts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w:t>
      </w:r>
    </w:p>
    <w:p>
      <w:pPr>
        <w:numPr>
          <w:ilvl w:val="1"/>
          <w:numId w:val="6"/>
        </w:numPr>
        <w:ind w:left="0" w:firstLine="0"/>
        <w:jc w:val="left"/>
        <w:rPr>
          <w:rFonts w:ascii="仿宋" w:hAnsi="仿宋" w:cs="仿宋"/>
          <w:kern w:val="0"/>
          <w:highlight w:val="none"/>
        </w:rPr>
      </w:pPr>
      <w:r>
        <w:rPr>
          <w:rFonts w:hint="eastAsia" w:ascii="仿宋" w:hAnsi="仿宋" w:cs="仿宋"/>
          <w:b/>
          <w:bCs/>
          <w:kern w:val="0"/>
          <w:highlight w:val="none"/>
        </w:rPr>
        <w:t>排序与推荐。</w:t>
      </w:r>
      <w:r>
        <w:rPr>
          <w:rFonts w:hint="eastAsia" w:ascii="仿宋" w:hAnsi="仿宋" w:cs="仿宋"/>
          <w:kern w:val="0"/>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cs="仿宋"/>
          <w:b/>
          <w:bCs/>
          <w:kern w:val="0"/>
          <w:highlight w:val="none"/>
        </w:rPr>
        <w:t>中标候选人数量：1名。</w:t>
      </w:r>
    </w:p>
    <w:p>
      <w:pPr>
        <w:numPr>
          <w:ilvl w:val="1"/>
          <w:numId w:val="6"/>
        </w:numPr>
        <w:ind w:left="0" w:firstLine="0"/>
        <w:jc w:val="left"/>
        <w:rPr>
          <w:rFonts w:ascii="仿宋" w:hAnsi="仿宋" w:cs="仿宋"/>
        </w:rPr>
      </w:pPr>
      <w:r>
        <w:rPr>
          <w:rFonts w:hint="eastAsia" w:ascii="仿宋" w:hAnsi="仿宋" w:cs="仿宋"/>
          <w:kern w:val="0"/>
        </w:rPr>
        <w:t>评分时保留小数点后1位小数，计算评分值时保留小数点后2位小数。</w:t>
      </w:r>
    </w:p>
    <w:p>
      <w:pPr>
        <w:numPr>
          <w:ilvl w:val="1"/>
          <w:numId w:val="6"/>
        </w:numPr>
        <w:ind w:left="0" w:firstLine="0"/>
        <w:jc w:val="left"/>
        <w:rPr>
          <w:rFonts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评标中的其他事项</w:t>
      </w:r>
    </w:p>
    <w:p>
      <w:pPr>
        <w:numPr>
          <w:ilvl w:val="1"/>
          <w:numId w:val="7"/>
        </w:numPr>
        <w:tabs>
          <w:tab w:val="left" w:pos="210"/>
        </w:tabs>
        <w:ind w:left="0" w:firstLine="0"/>
        <w:rPr>
          <w:rFonts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7"/>
        </w:numPr>
        <w:tabs>
          <w:tab w:val="left" w:pos="210"/>
        </w:tabs>
        <w:ind w:left="0" w:firstLine="0"/>
        <w:rPr>
          <w:rFonts w:ascii="仿宋" w:hAnsi="仿宋" w:cs="仿宋"/>
          <w:b/>
          <w:bCs/>
          <w:kern w:val="0"/>
        </w:rPr>
      </w:pPr>
      <w:r>
        <w:rPr>
          <w:rFonts w:hint="eastAsia" w:ascii="仿宋" w:hAnsi="仿宋" w:cs="仿宋"/>
          <w:b/>
          <w:bCs/>
          <w:kern w:val="0"/>
        </w:rPr>
        <w:t>投标无效。有下列情况之一的，投标无效：</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投标文件未按照招标文件要求签署、盖章的；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投标文件含有采购人不能接受的附加条件的；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投标文件中承诺的投标有效期少于招标文件中载明的投标有效期的；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投标文件出现不是唯一的、有选择性投标报价的;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投标报价超过招标文件中规定的预算金额或者最高限价的;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投标人对根据修正原则修正后的报价不确认的；</w:t>
      </w:r>
    </w:p>
    <w:p>
      <w:pPr>
        <w:numPr>
          <w:ilvl w:val="2"/>
          <w:numId w:val="7"/>
        </w:numPr>
        <w:tabs>
          <w:tab w:val="left" w:pos="210"/>
          <w:tab w:val="left" w:pos="840"/>
          <w:tab w:val="left" w:pos="1050"/>
          <w:tab w:val="left" w:pos="1260"/>
        </w:tabs>
        <w:ind w:left="0" w:firstLine="0"/>
        <w:rPr>
          <w:rFonts w:ascii="仿宋" w:hAnsi="仿宋" w:cs="仿宋"/>
          <w:b/>
          <w:bCs/>
          <w:kern w:val="0"/>
          <w:highlight w:val="none"/>
        </w:rPr>
      </w:pPr>
      <w:r>
        <w:rPr>
          <w:rFonts w:hint="eastAsia" w:ascii="仿宋" w:hAnsi="仿宋" w:cs="仿宋"/>
          <w:b/>
          <w:bCs/>
          <w:kern w:val="0"/>
        </w:rPr>
        <w:t>投标人提供虚假材料投标的；</w:t>
      </w:r>
      <w:r>
        <w:rPr>
          <w:rFonts w:hint="eastAsia" w:ascii="仿宋" w:hAnsi="仿宋" w:cs="仿宋"/>
          <w:b/>
          <w:bCs/>
          <w:kern w:val="0"/>
          <w:highlight w:val="none"/>
        </w:rPr>
        <w:t>投标人有恶意串通、妨碍其他投标人的竞争行为、损害采购人或者其他投标人的合法权益情形的。参与同一个采购包（标段）的供应商存在下列情形之一的，</w:t>
      </w:r>
      <w:r>
        <w:rPr>
          <w:rFonts w:hint="eastAsia" w:ascii="仿宋" w:hAnsi="仿宋" w:cs="仿宋"/>
          <w:b/>
          <w:bCs/>
          <w:kern w:val="0"/>
          <w:highlight w:val="none"/>
          <w:lang w:val="en-US" w:eastAsia="zh-CN"/>
        </w:rPr>
        <w:t>且供应商无法做出合理解释的，</w:t>
      </w:r>
      <w:r>
        <w:rPr>
          <w:rFonts w:hint="eastAsia" w:ascii="仿宋" w:hAnsi="仿宋" w:cs="仿宋"/>
          <w:b/>
          <w:bCs/>
          <w:kern w:val="0"/>
          <w:highlight w:val="none"/>
        </w:rPr>
        <w:t>其投标（响应）文件无效：（1）不同供应商的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4）不同供应商联系人为同一人或不同联系人的联系电话一致；</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投标人仅提交备份投标文件，没有在电子交易平台传输递交投标文件的，投标无效；</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投标文件不满足招标文件的其它实质性要求的；</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法律、法规、规章及省级以上规范性文件规定的其他无效情形。</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pPr>
        <w:numPr>
          <w:ilvl w:val="1"/>
          <w:numId w:val="7"/>
        </w:numPr>
        <w:tabs>
          <w:tab w:val="left" w:pos="210"/>
        </w:tabs>
        <w:ind w:left="0" w:firstLine="0"/>
        <w:rPr>
          <w:rFonts w:ascii="仿宋" w:hAnsi="仿宋" w:cs="仿宋"/>
          <w:kern w:val="0"/>
        </w:rPr>
      </w:pPr>
      <w:r>
        <w:rPr>
          <w:rFonts w:hint="eastAsia" w:ascii="仿宋" w:hAnsi="仿宋" w:cs="仿宋"/>
          <w:kern w:val="0"/>
        </w:rPr>
        <w:t>符合专业条件的供应商或者对招标文件作实质响应的供应商不足3家的；</w:t>
      </w:r>
    </w:p>
    <w:p>
      <w:pPr>
        <w:numPr>
          <w:ilvl w:val="1"/>
          <w:numId w:val="7"/>
        </w:numPr>
        <w:tabs>
          <w:tab w:val="left" w:pos="210"/>
        </w:tabs>
        <w:ind w:left="0" w:firstLine="0"/>
        <w:rPr>
          <w:rFonts w:ascii="仿宋" w:hAnsi="仿宋" w:cs="仿宋"/>
          <w:kern w:val="0"/>
        </w:rPr>
      </w:pPr>
      <w:r>
        <w:rPr>
          <w:rFonts w:hint="eastAsia" w:ascii="仿宋" w:hAnsi="仿宋" w:cs="仿宋"/>
          <w:kern w:val="0"/>
        </w:rPr>
        <w:t>出现影响采购公正的违法、违规行为的；</w:t>
      </w:r>
    </w:p>
    <w:p>
      <w:pPr>
        <w:numPr>
          <w:ilvl w:val="1"/>
          <w:numId w:val="7"/>
        </w:numPr>
        <w:tabs>
          <w:tab w:val="left" w:pos="210"/>
        </w:tabs>
        <w:ind w:left="0" w:firstLine="0"/>
        <w:rPr>
          <w:rFonts w:ascii="仿宋" w:hAnsi="仿宋" w:cs="仿宋"/>
          <w:kern w:val="0"/>
        </w:rPr>
      </w:pPr>
      <w:r>
        <w:rPr>
          <w:rFonts w:hint="eastAsia" w:ascii="仿宋" w:hAnsi="仿宋" w:cs="仿宋"/>
          <w:kern w:val="0"/>
        </w:rPr>
        <w:t>投标人的报价均超过了采购预算，采购人不能支付的；</w:t>
      </w:r>
    </w:p>
    <w:p>
      <w:pPr>
        <w:numPr>
          <w:ilvl w:val="1"/>
          <w:numId w:val="7"/>
        </w:numPr>
        <w:tabs>
          <w:tab w:val="left" w:pos="210"/>
        </w:tabs>
        <w:ind w:left="0" w:firstLine="0"/>
        <w:rPr>
          <w:rFonts w:ascii="仿宋" w:hAnsi="仿宋" w:cs="仿宋"/>
          <w:kern w:val="0"/>
        </w:rPr>
      </w:pPr>
      <w:r>
        <w:rPr>
          <w:rFonts w:hint="eastAsia" w:ascii="仿宋" w:hAnsi="仿宋" w:cs="仿宋"/>
          <w:kern w:val="0"/>
        </w:rPr>
        <w:t>因重大变故，采购任务取消的。</w:t>
      </w:r>
    </w:p>
    <w:p>
      <w:pPr>
        <w:pStyle w:val="24"/>
        <w:spacing w:line="312" w:lineRule="auto"/>
        <w:ind w:firstLine="0" w:firstLineChars="0"/>
        <w:rPr>
          <w:rFonts w:ascii="仿宋" w:hAnsi="仿宋" w:cs="仿宋"/>
        </w:rPr>
      </w:pPr>
      <w:r>
        <w:rPr>
          <w:rFonts w:hint="eastAsia" w:ascii="仿宋" w:hAnsi="仿宋" w:cs="仿宋"/>
        </w:rPr>
        <w:t>废标后，采购代理机构应当将废标理由通知所有投标人。</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pPr>
        <w:numPr>
          <w:ilvl w:val="1"/>
          <w:numId w:val="8"/>
        </w:numPr>
        <w:tabs>
          <w:tab w:val="left" w:pos="210"/>
        </w:tabs>
        <w:ind w:left="0" w:firstLine="0"/>
        <w:rPr>
          <w:rFonts w:ascii="仿宋" w:hAnsi="仿宋" w:cs="仿宋"/>
          <w:kern w:val="0"/>
        </w:rPr>
      </w:pPr>
      <w:r>
        <w:rPr>
          <w:rFonts w:hint="eastAsia" w:ascii="仿宋" w:hAnsi="仿宋" w:cs="仿宋"/>
          <w:kern w:val="0"/>
        </w:rPr>
        <w:t>未确定中标或者中标人的，终止本次政府采购活动，重新开展政府采购活动。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政府采购合同已经履行，给采购人、供应商造成损失的，由责任人承担赔偿责任。</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ascii="仿宋" w:hAnsi="仿宋" w:cs="仿宋"/>
          <w:b/>
          <w:sz w:val="36"/>
          <w:szCs w:val="36"/>
        </w:rPr>
      </w:pPr>
      <w:r>
        <w:rPr>
          <w:rFonts w:hint="eastAsia" w:ascii="仿宋" w:hAnsi="仿宋" w:cs="仿宋"/>
          <w:b/>
          <w:sz w:val="36"/>
          <w:szCs w:val="36"/>
        </w:rPr>
        <w:br w:type="page"/>
      </w:r>
      <w:r>
        <w:rPr>
          <w:rFonts w:hint="eastAsia" w:ascii="仿宋" w:hAnsi="仿宋" w:cs="仿宋"/>
          <w:b/>
          <w:sz w:val="36"/>
          <w:szCs w:val="36"/>
        </w:rPr>
        <w:t>第五部分  拟签订的合同文本</w:t>
      </w:r>
    </w:p>
    <w:bookmarkEnd w:id="32"/>
    <w:p>
      <w:pPr>
        <w:pStyle w:val="32"/>
        <w:snapToGrid w:val="0"/>
        <w:spacing w:before="120" w:after="120" w:line="360" w:lineRule="auto"/>
        <w:jc w:val="center"/>
        <w:rPr>
          <w:rFonts w:hint="eastAsia" w:ascii="仿宋" w:hAnsi="仿宋" w:eastAsia="仿宋" w:cs="仿宋"/>
          <w:b/>
          <w:sz w:val="24"/>
          <w:szCs w:val="24"/>
        </w:rPr>
      </w:pPr>
      <w:bookmarkStart w:id="411" w:name="第五部分"/>
      <w:bookmarkStart w:id="412" w:name="_Toc86217003"/>
      <w:r>
        <w:rPr>
          <w:rFonts w:hint="eastAsia" w:ascii="仿宋" w:hAnsi="仿宋" w:eastAsia="仿宋" w:cs="仿宋"/>
          <w:sz w:val="24"/>
          <w:szCs w:val="24"/>
        </w:rPr>
        <w:t>（本合同为合同样稿，最终稿由双方协商后根据相关制度确定）</w:t>
      </w:r>
    </w:p>
    <w:p>
      <w:pPr>
        <w:adjustRightInd w:val="0"/>
        <w:rPr>
          <w:rFonts w:hint="eastAsia" w:ascii="仿宋" w:hAnsi="仿宋" w:eastAsia="仿宋" w:cs="仿宋"/>
          <w:sz w:val="24"/>
          <w:szCs w:val="24"/>
          <w:u w:val="single"/>
        </w:rPr>
      </w:pPr>
      <w:r>
        <w:rPr>
          <w:rFonts w:hint="eastAsia" w:ascii="仿宋" w:hAnsi="仿宋" w:eastAsia="仿宋" w:cs="仿宋"/>
          <w:sz w:val="24"/>
          <w:szCs w:val="24"/>
        </w:rPr>
        <w:t>合同编号：</w:t>
      </w:r>
      <w:r>
        <w:rPr>
          <w:rFonts w:hint="eastAsia" w:ascii="仿宋" w:hAnsi="仿宋" w:eastAsia="仿宋" w:cs="仿宋"/>
          <w:sz w:val="24"/>
          <w:szCs w:val="24"/>
          <w:u w:val="single"/>
        </w:rPr>
        <w:t xml:space="preserve">           </w:t>
      </w:r>
    </w:p>
    <w:p>
      <w:pPr>
        <w:rPr>
          <w:rFonts w:hint="eastAsia" w:ascii="仿宋" w:hAnsi="仿宋" w:eastAsia="仿宋" w:cs="仿宋"/>
          <w:kern w:val="2"/>
          <w:sz w:val="24"/>
          <w:szCs w:val="24"/>
          <w:lang w:val="en-US" w:eastAsia="zh-CN" w:bidi="ar-SA"/>
        </w:rPr>
      </w:pPr>
    </w:p>
    <w:p>
      <w:pPr>
        <w:widowControl w:val="0"/>
        <w:adjustRightInd w:val="0"/>
        <w:snapToGrid w:val="0"/>
        <w:spacing w:beforeLines="0" w:afterLines="0"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确认书号：</w:t>
      </w:r>
      <w:r>
        <w:rPr>
          <w:rFonts w:hint="eastAsia" w:ascii="仿宋" w:hAnsi="仿宋" w:eastAsia="仿宋" w:cs="仿宋"/>
          <w:snapToGrid w:val="0"/>
          <w:kern w:val="2"/>
          <w:sz w:val="24"/>
          <w:szCs w:val="24"/>
          <w:u w:val="single"/>
          <w:lang w:val="en-US" w:eastAsia="zh-CN" w:bidi="ar-SA"/>
        </w:rPr>
        <w:t xml:space="preserve">           </w:t>
      </w:r>
    </w:p>
    <w:p>
      <w:pPr>
        <w:widowControl w:val="0"/>
        <w:adjustRightInd w:val="0"/>
        <w:snapToGrid w:val="0"/>
        <w:spacing w:beforeLines="0" w:afterLines="0" w:line="360" w:lineRule="auto"/>
        <w:ind w:firstLine="400"/>
        <w:jc w:val="both"/>
        <w:rPr>
          <w:rFonts w:hint="eastAsia" w:ascii="仿宋" w:hAnsi="仿宋" w:eastAsia="仿宋" w:cs="仿宋"/>
          <w:snapToGrid w:val="0"/>
          <w:kern w:val="2"/>
          <w:sz w:val="24"/>
          <w:szCs w:val="24"/>
          <w:lang w:val="en-US" w:eastAsia="zh-CN" w:bidi="ar-SA"/>
        </w:rPr>
      </w:pPr>
    </w:p>
    <w:p>
      <w:pPr>
        <w:widowControl w:val="0"/>
        <w:adjustRightInd w:val="0"/>
        <w:snapToGrid w:val="0"/>
        <w:spacing w:beforeLines="0" w:afterLines="0" w:line="360" w:lineRule="auto"/>
        <w:ind w:firstLine="400"/>
        <w:jc w:val="both"/>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kern w:val="2"/>
          <w:sz w:val="24"/>
          <w:szCs w:val="24"/>
          <w:lang w:val="en-US" w:eastAsia="zh-CN" w:bidi="ar-SA"/>
        </w:rPr>
        <w:t>甲方（采购人）：</w:t>
      </w:r>
    </w:p>
    <w:p>
      <w:pPr>
        <w:widowControl w:val="0"/>
        <w:adjustRightInd w:val="0"/>
        <w:snapToGrid w:val="0"/>
        <w:spacing w:beforeLines="0" w:afterLines="0" w:line="360" w:lineRule="auto"/>
        <w:ind w:firstLine="400"/>
        <w:jc w:val="both"/>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kern w:val="2"/>
          <w:sz w:val="24"/>
          <w:szCs w:val="24"/>
          <w:lang w:val="en-US" w:eastAsia="zh-CN" w:bidi="ar-SA"/>
        </w:rPr>
        <w:t>乙方（供应商）：</w:t>
      </w:r>
    </w:p>
    <w:p>
      <w:pPr>
        <w:widowControl w:val="0"/>
        <w:adjustRightInd w:val="0"/>
        <w:snapToGrid w:val="0"/>
        <w:spacing w:beforeLines="0" w:afterLines="0" w:line="360" w:lineRule="auto"/>
        <w:ind w:firstLine="400"/>
        <w:jc w:val="both"/>
        <w:rPr>
          <w:rFonts w:hint="eastAsia" w:ascii="仿宋" w:hAnsi="仿宋" w:eastAsia="仿宋" w:cs="仿宋"/>
          <w:snapToGrid w:val="0"/>
          <w:kern w:val="2"/>
          <w:sz w:val="24"/>
          <w:szCs w:val="24"/>
          <w:lang w:val="en-US" w:eastAsia="zh-CN" w:bidi="ar-SA"/>
        </w:rPr>
      </w:pPr>
    </w:p>
    <w:p>
      <w:pPr>
        <w:widowControl/>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依照《中华人民共和国民法典》等有关法律法规的规定，甲、乙双方根据</w:t>
      </w:r>
      <w:r>
        <w:rPr>
          <w:rFonts w:hint="eastAsia" w:ascii="仿宋" w:hAnsi="仿宋" w:eastAsia="仿宋" w:cs="仿宋"/>
          <w:sz w:val="24"/>
          <w:szCs w:val="24"/>
          <w:lang w:eastAsia="zh-CN"/>
        </w:rPr>
        <w:t>浙江国际招投标有限公司</w:t>
      </w:r>
      <w:r>
        <w:rPr>
          <w:rFonts w:hint="eastAsia" w:ascii="仿宋" w:hAnsi="仿宋" w:eastAsia="仿宋" w:cs="仿宋"/>
          <w:sz w:val="24"/>
          <w:szCs w:val="24"/>
        </w:rPr>
        <w:t>关于</w:t>
      </w:r>
      <w:r>
        <w:rPr>
          <w:rFonts w:hint="eastAsia" w:ascii="仿宋" w:hAnsi="仿宋" w:eastAsia="仿宋" w:cs="仿宋"/>
          <w:sz w:val="24"/>
          <w:szCs w:val="24"/>
          <w:lang w:eastAsia="zh-CN"/>
        </w:rPr>
        <w:t>浙江省市场监督管理局</w:t>
      </w:r>
      <w:r>
        <w:rPr>
          <w:rFonts w:hint="eastAsia" w:ascii="仿宋" w:hAnsi="仿宋" w:cs="仿宋"/>
          <w:sz w:val="24"/>
          <w:szCs w:val="24"/>
          <w:lang w:eastAsia="zh-CN"/>
        </w:rPr>
        <w:t>应对技术性贸易壁垒研究与服务</w:t>
      </w:r>
      <w:r>
        <w:rPr>
          <w:rFonts w:hint="eastAsia" w:ascii="仿宋" w:hAnsi="仿宋" w:eastAsia="仿宋" w:cs="仿宋"/>
          <w:b w:val="0"/>
          <w:bCs w:val="0"/>
          <w:color w:val="000000"/>
          <w:sz w:val="24"/>
          <w:szCs w:val="24"/>
          <w:u w:val="none"/>
          <w:lang w:val="en-US" w:eastAsia="zh-CN"/>
        </w:rPr>
        <w:t>项目（</w:t>
      </w:r>
      <w:r>
        <w:rPr>
          <w:rFonts w:hint="eastAsia" w:ascii="仿宋" w:hAnsi="仿宋" w:eastAsia="仿宋" w:cs="仿宋"/>
          <w:sz w:val="24"/>
          <w:szCs w:val="24"/>
        </w:rPr>
        <w:t>项目编号</w:t>
      </w:r>
      <w:r>
        <w:rPr>
          <w:rFonts w:hint="eastAsia" w:ascii="仿宋" w:hAnsi="仿宋" w:eastAsia="仿宋" w:cs="仿宋"/>
          <w:sz w:val="24"/>
          <w:szCs w:val="24"/>
          <w:lang w:eastAsia="zh-CN"/>
        </w:rPr>
        <w:t>：</w:t>
      </w:r>
      <w:r>
        <w:rPr>
          <w:rFonts w:hint="eastAsia" w:ascii="仿宋" w:hAnsi="仿宋" w:eastAsia="仿宋" w:cs="仿宋"/>
          <w:sz w:val="24"/>
          <w:szCs w:val="24"/>
          <w:highlight w:val="none"/>
          <w:lang w:eastAsia="zh-CN"/>
        </w:rPr>
        <w:t>ZJ</w:t>
      </w:r>
      <w:r>
        <w:rPr>
          <w:rFonts w:hint="eastAsia" w:ascii="仿宋" w:hAnsi="仿宋" w:eastAsia="仿宋" w:cs="仿宋"/>
          <w:sz w:val="24"/>
          <w:szCs w:val="24"/>
          <w:highlight w:val="none"/>
          <w:lang w:val="en-US" w:eastAsia="zh-CN"/>
        </w:rPr>
        <w:t>-</w:t>
      </w:r>
      <w:r>
        <w:rPr>
          <w:rFonts w:hint="eastAsia" w:ascii="仿宋" w:hAnsi="仿宋" w:cs="仿宋"/>
          <w:sz w:val="24"/>
          <w:szCs w:val="24"/>
          <w:highlight w:val="none"/>
          <w:lang w:val="en-US" w:eastAsia="zh-CN"/>
        </w:rPr>
        <w:t>2542012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rPr>
        <w:t>公开招标的结果，签署本合同。</w:t>
      </w:r>
    </w:p>
    <w:p>
      <w:pPr>
        <w:widowControl/>
        <w:adjustRightInd w:val="0"/>
        <w:snapToGrid w:val="0"/>
        <w:spacing w:line="360" w:lineRule="auto"/>
        <w:ind w:firstLine="480" w:firstLineChars="200"/>
        <w:jc w:val="left"/>
        <w:rPr>
          <w:rFonts w:hint="eastAsia" w:ascii="仿宋" w:hAnsi="仿宋" w:eastAsia="仿宋" w:cs="仿宋"/>
          <w:sz w:val="24"/>
          <w:szCs w:val="24"/>
        </w:rPr>
      </w:pPr>
    </w:p>
    <w:p>
      <w:pPr>
        <w:spacing w:line="360" w:lineRule="auto"/>
        <w:ind w:firstLine="480" w:firstLineChars="200"/>
        <w:jc w:val="left"/>
        <w:rPr>
          <w:rFonts w:hint="eastAsia" w:ascii="宋体" w:hAnsi="宋体"/>
          <w:bCs/>
          <w:sz w:val="24"/>
        </w:rPr>
      </w:pPr>
      <w:r>
        <w:rPr>
          <w:rFonts w:hint="eastAsia" w:ascii="宋体" w:hAnsi="宋体"/>
          <w:bCs/>
          <w:sz w:val="24"/>
        </w:rPr>
        <w:t>一、定义</w:t>
      </w:r>
    </w:p>
    <w:p>
      <w:pPr>
        <w:spacing w:line="360" w:lineRule="auto"/>
        <w:ind w:firstLine="480" w:firstLineChars="200"/>
        <w:jc w:val="left"/>
        <w:rPr>
          <w:rFonts w:hint="eastAsia" w:ascii="宋体" w:hAnsi="宋体"/>
          <w:bCs/>
          <w:sz w:val="24"/>
        </w:rPr>
      </w:pPr>
      <w:r>
        <w:rPr>
          <w:rFonts w:hint="eastAsia" w:ascii="宋体" w:hAnsi="宋体"/>
          <w:bCs/>
          <w:sz w:val="24"/>
        </w:rPr>
        <w:t>在本合同中，除非上下文另有说明，下列词语分别具有本条所指含义：</w:t>
      </w:r>
    </w:p>
    <w:p>
      <w:pPr>
        <w:spacing w:line="360" w:lineRule="auto"/>
        <w:ind w:firstLine="480" w:firstLineChars="200"/>
        <w:jc w:val="left"/>
        <w:rPr>
          <w:rFonts w:hint="eastAsia" w:ascii="宋体" w:hAnsi="宋体"/>
          <w:bCs/>
          <w:sz w:val="24"/>
        </w:rPr>
      </w:pPr>
      <w:r>
        <w:rPr>
          <w:rFonts w:hint="eastAsia" w:ascii="宋体" w:hAnsi="宋体"/>
          <w:bCs/>
          <w:sz w:val="24"/>
        </w:rPr>
        <w:t>1.1.“工作日”，指中国法定节假日之外的日期。</w:t>
      </w:r>
    </w:p>
    <w:p>
      <w:pPr>
        <w:spacing w:line="360" w:lineRule="auto"/>
        <w:ind w:firstLine="480" w:firstLineChars="200"/>
        <w:jc w:val="left"/>
        <w:rPr>
          <w:rFonts w:hint="eastAsia" w:ascii="宋体" w:hAnsi="宋体"/>
          <w:bCs/>
          <w:sz w:val="24"/>
        </w:rPr>
      </w:pPr>
      <w:r>
        <w:rPr>
          <w:rFonts w:hint="eastAsia" w:ascii="宋体" w:hAnsi="宋体"/>
          <w:bCs/>
          <w:sz w:val="24"/>
        </w:rPr>
        <w:t>1.2.“年”，指日历年；一年按365天计算。</w:t>
      </w:r>
    </w:p>
    <w:p>
      <w:pPr>
        <w:spacing w:line="360" w:lineRule="auto"/>
        <w:ind w:firstLine="480" w:firstLineChars="200"/>
        <w:jc w:val="left"/>
        <w:rPr>
          <w:rFonts w:hint="eastAsia" w:ascii="宋体" w:hAnsi="宋体"/>
          <w:bCs/>
          <w:sz w:val="24"/>
        </w:rPr>
      </w:pPr>
      <w:r>
        <w:rPr>
          <w:rFonts w:hint="eastAsia" w:ascii="宋体" w:hAnsi="宋体"/>
          <w:bCs/>
          <w:sz w:val="24"/>
        </w:rPr>
        <w:t>1.3.“元”，指中国法定货币人民币元。</w:t>
      </w:r>
    </w:p>
    <w:p>
      <w:pPr>
        <w:spacing w:line="360" w:lineRule="auto"/>
        <w:ind w:firstLine="480" w:firstLineChars="200"/>
        <w:jc w:val="left"/>
        <w:rPr>
          <w:rFonts w:hint="eastAsia" w:ascii="宋体" w:hAnsi="宋体"/>
          <w:bCs/>
          <w:sz w:val="24"/>
        </w:rPr>
      </w:pPr>
      <w:r>
        <w:rPr>
          <w:rFonts w:hint="eastAsia" w:ascii="宋体" w:hAnsi="宋体"/>
          <w:bCs/>
          <w:sz w:val="24"/>
        </w:rPr>
        <w:t>二、合同内容</w:t>
      </w:r>
    </w:p>
    <w:p>
      <w:pPr>
        <w:spacing w:line="360" w:lineRule="auto"/>
        <w:ind w:firstLine="482" w:firstLineChars="200"/>
        <w:rPr>
          <w:rFonts w:hint="eastAsia" w:ascii="宋体" w:hAnsi="宋体"/>
          <w:b/>
          <w:bCs/>
          <w:sz w:val="24"/>
        </w:rPr>
      </w:pPr>
      <w:r>
        <w:rPr>
          <w:rFonts w:hint="eastAsia" w:ascii="宋体" w:hAnsi="宋体"/>
          <w:b/>
          <w:bCs/>
          <w:sz w:val="24"/>
        </w:rPr>
        <w:t>2.1项目内容</w:t>
      </w:r>
    </w:p>
    <w:p>
      <w:pPr>
        <w:spacing w:line="360" w:lineRule="auto"/>
        <w:ind w:firstLine="480" w:firstLineChars="200"/>
        <w:jc w:val="left"/>
        <w:rPr>
          <w:rFonts w:hint="default" w:ascii="宋体" w:hAnsi="宋体" w:cs="Times New Roman"/>
          <w:bCs/>
          <w:sz w:val="24"/>
          <w:u w:val="single"/>
          <w:lang w:val="en-US" w:eastAsia="zh-CN"/>
        </w:rPr>
      </w:pPr>
      <w:r>
        <w:rPr>
          <w:rFonts w:hint="eastAsia" w:ascii="宋体" w:hAnsi="宋体" w:cs="Times New Roman"/>
          <w:bCs/>
          <w:sz w:val="24"/>
          <w:lang w:val="en-US" w:eastAsia="zh-CN"/>
        </w:rPr>
        <w:t>服务内容：</w:t>
      </w:r>
      <w:r>
        <w:rPr>
          <w:rFonts w:hint="eastAsia" w:ascii="宋体" w:hAnsi="宋体" w:cs="Times New Roman"/>
          <w:bCs/>
          <w:sz w:val="24"/>
          <w:u w:val="single"/>
          <w:lang w:val="en-US" w:eastAsia="zh-CN"/>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2.2 服务期限：</w:t>
      </w:r>
    </w:p>
    <w:p>
      <w:pPr>
        <w:spacing w:line="360" w:lineRule="auto"/>
        <w:ind w:firstLine="480" w:firstLineChars="200"/>
        <w:jc w:val="left"/>
        <w:rPr>
          <w:rFonts w:hint="eastAsia" w:ascii="宋体" w:hAnsi="宋体" w:eastAsia="仿宋"/>
          <w:bCs/>
          <w:sz w:val="24"/>
          <w:lang w:eastAsia="zh-CN"/>
        </w:rPr>
      </w:pPr>
      <w:r>
        <w:rPr>
          <w:rFonts w:hint="eastAsia" w:ascii="宋体" w:hAnsi="宋体"/>
          <w:bCs/>
          <w:sz w:val="24"/>
        </w:rPr>
        <w:t>本合同服务期限为；</w:t>
      </w:r>
      <w:r>
        <w:rPr>
          <w:rFonts w:hint="eastAsia" w:ascii="宋体" w:hAnsi="宋体"/>
          <w:bCs/>
          <w:sz w:val="24"/>
          <w:lang w:val="en-US" w:eastAsia="zh-CN"/>
        </w:rPr>
        <w:t>2025年11月15日前完成服务内容</w:t>
      </w:r>
      <w:r>
        <w:rPr>
          <w:rFonts w:hint="eastAsia" w:ascii="宋体" w:hAnsi="宋体"/>
          <w:bCs/>
          <w:sz w:val="24"/>
        </w:rPr>
        <w:t>。由于不可抗力等因素无法完成项目，经</w:t>
      </w:r>
      <w:r>
        <w:rPr>
          <w:rFonts w:hint="eastAsia" w:ascii="宋体" w:hAnsi="宋体"/>
          <w:bCs/>
          <w:sz w:val="24"/>
          <w:lang w:eastAsia="zh-CN"/>
        </w:rPr>
        <w:t>甲方</w:t>
      </w:r>
      <w:r>
        <w:rPr>
          <w:rFonts w:hint="eastAsia" w:ascii="宋体" w:hAnsi="宋体"/>
          <w:bCs/>
          <w:sz w:val="24"/>
        </w:rPr>
        <w:t>同意可适当延期</w:t>
      </w:r>
      <w:r>
        <w:rPr>
          <w:rFonts w:hint="eastAsia" w:ascii="宋体" w:hAnsi="宋体"/>
          <w:bCs/>
          <w:sz w:val="24"/>
          <w:lang w:eastAsia="zh-CN"/>
        </w:rPr>
        <w:t>。</w:t>
      </w:r>
    </w:p>
    <w:p>
      <w:pPr>
        <w:spacing w:line="360" w:lineRule="auto"/>
        <w:ind w:firstLine="480" w:firstLineChars="200"/>
        <w:jc w:val="left"/>
        <w:rPr>
          <w:rFonts w:hint="eastAsia" w:ascii="宋体" w:hAnsi="宋体"/>
          <w:bCs/>
          <w:sz w:val="24"/>
        </w:rPr>
      </w:pPr>
      <w:r>
        <w:rPr>
          <w:rFonts w:hint="eastAsia" w:ascii="宋体" w:hAnsi="宋体"/>
          <w:bCs/>
          <w:sz w:val="24"/>
        </w:rPr>
        <w:t>三、合同价格</w:t>
      </w:r>
    </w:p>
    <w:p>
      <w:pPr>
        <w:spacing w:line="360" w:lineRule="auto"/>
        <w:ind w:firstLine="480" w:firstLineChars="200"/>
        <w:jc w:val="left"/>
        <w:rPr>
          <w:rFonts w:hint="eastAsia" w:ascii="宋体" w:hAnsi="宋体"/>
          <w:bCs/>
          <w:sz w:val="24"/>
        </w:rPr>
      </w:pPr>
      <w:r>
        <w:rPr>
          <w:rFonts w:hint="eastAsia" w:ascii="宋体" w:hAnsi="宋体"/>
          <w:bCs/>
          <w:sz w:val="24"/>
        </w:rPr>
        <w:t>3.1 本合同总价为【中标金额：</w:t>
      </w:r>
      <w:r>
        <w:rPr>
          <w:rFonts w:hint="eastAsia" w:ascii="宋体" w:hAnsi="宋体"/>
          <w:bCs/>
          <w:sz w:val="24"/>
          <w:u w:val="single"/>
        </w:rPr>
        <w:t xml:space="preserve">          </w:t>
      </w:r>
      <w:r>
        <w:rPr>
          <w:rFonts w:hint="eastAsia" w:ascii="宋体" w:hAnsi="宋体"/>
          <w:bCs/>
          <w:sz w:val="24"/>
        </w:rPr>
        <w:t xml:space="preserve"> 】元人民币。</w:t>
      </w:r>
    </w:p>
    <w:p>
      <w:pPr>
        <w:spacing w:line="360" w:lineRule="auto"/>
        <w:ind w:firstLine="480" w:firstLineChars="200"/>
        <w:jc w:val="left"/>
        <w:rPr>
          <w:rFonts w:hint="eastAsia" w:ascii="宋体" w:hAnsi="宋体"/>
          <w:bCs/>
          <w:sz w:val="24"/>
        </w:rPr>
      </w:pPr>
      <w:r>
        <w:rPr>
          <w:rFonts w:hint="eastAsia" w:ascii="宋体" w:hAnsi="宋体"/>
          <w:bCs/>
          <w:sz w:val="24"/>
        </w:rPr>
        <w:t>四、税费</w:t>
      </w:r>
    </w:p>
    <w:p>
      <w:pPr>
        <w:spacing w:line="360" w:lineRule="auto"/>
        <w:ind w:firstLine="480" w:firstLineChars="200"/>
        <w:jc w:val="left"/>
        <w:rPr>
          <w:rFonts w:hint="eastAsia" w:ascii="宋体" w:hAnsi="宋体"/>
          <w:bCs/>
          <w:sz w:val="24"/>
        </w:rPr>
      </w:pPr>
      <w:r>
        <w:rPr>
          <w:rFonts w:hint="eastAsia" w:ascii="宋体" w:hAnsi="宋体"/>
          <w:bCs/>
          <w:sz w:val="24"/>
        </w:rPr>
        <w:t>本合同执行中相关的一切税费均由乙方承担。</w:t>
      </w:r>
    </w:p>
    <w:p>
      <w:pPr>
        <w:spacing w:line="360" w:lineRule="auto"/>
        <w:ind w:firstLine="480" w:firstLineChars="200"/>
        <w:jc w:val="left"/>
        <w:rPr>
          <w:rFonts w:hint="eastAsia" w:ascii="宋体" w:hAnsi="宋体"/>
          <w:bCs/>
          <w:sz w:val="24"/>
        </w:rPr>
      </w:pPr>
      <w:r>
        <w:rPr>
          <w:rFonts w:hint="eastAsia" w:ascii="宋体" w:hAnsi="宋体"/>
          <w:bCs/>
          <w:sz w:val="24"/>
        </w:rPr>
        <w:t xml:space="preserve">五、乙方的责任与义务 </w:t>
      </w:r>
    </w:p>
    <w:p>
      <w:pPr>
        <w:spacing w:line="360" w:lineRule="auto"/>
        <w:ind w:firstLine="480" w:firstLineChars="200"/>
        <w:jc w:val="left"/>
        <w:rPr>
          <w:rFonts w:hint="eastAsia" w:ascii="宋体" w:hAnsi="宋体"/>
          <w:bCs/>
          <w:sz w:val="24"/>
        </w:rPr>
      </w:pPr>
      <w:r>
        <w:rPr>
          <w:rFonts w:hint="eastAsia" w:ascii="宋体" w:hAnsi="宋体"/>
          <w:bCs/>
          <w:sz w:val="24"/>
        </w:rPr>
        <w:t>5.1 根据投标文件的承诺，乙方向甲方委派项目组人员，人员应当固定，乙方更换人员必须甲方同意。</w:t>
      </w:r>
    </w:p>
    <w:p>
      <w:pPr>
        <w:spacing w:line="360" w:lineRule="auto"/>
        <w:ind w:firstLine="480" w:firstLineChars="200"/>
        <w:jc w:val="left"/>
        <w:rPr>
          <w:rFonts w:hint="eastAsia" w:ascii="宋体" w:hAnsi="宋体"/>
          <w:bCs/>
          <w:sz w:val="24"/>
        </w:rPr>
      </w:pPr>
      <w:r>
        <w:rPr>
          <w:rFonts w:hint="eastAsia" w:ascii="宋体" w:hAnsi="宋体"/>
          <w:bCs/>
          <w:sz w:val="24"/>
        </w:rPr>
        <w:t>5.2 根据项目计划，确定项目负责人与甲方保持联系、沟通，制定项目实施计划。</w:t>
      </w:r>
    </w:p>
    <w:p>
      <w:pPr>
        <w:spacing w:line="360" w:lineRule="auto"/>
        <w:ind w:firstLine="480" w:firstLineChars="200"/>
        <w:jc w:val="left"/>
        <w:rPr>
          <w:rFonts w:hint="eastAsia" w:ascii="宋体" w:hAnsi="宋体"/>
          <w:bCs/>
          <w:sz w:val="24"/>
        </w:rPr>
      </w:pPr>
      <w:r>
        <w:rPr>
          <w:rFonts w:hint="eastAsia" w:ascii="宋体" w:hAnsi="宋体"/>
          <w:bCs/>
          <w:sz w:val="24"/>
        </w:rPr>
        <w:t>5.</w:t>
      </w:r>
      <w:r>
        <w:rPr>
          <w:rFonts w:hint="eastAsia" w:ascii="宋体" w:hAnsi="宋体"/>
          <w:bCs/>
          <w:sz w:val="24"/>
          <w:lang w:val="en-US" w:eastAsia="zh-CN"/>
        </w:rPr>
        <w:t>3</w:t>
      </w:r>
      <w:r>
        <w:rPr>
          <w:rFonts w:hint="eastAsia" w:ascii="宋体" w:hAnsi="宋体"/>
          <w:bCs/>
          <w:sz w:val="24"/>
        </w:rPr>
        <w:t xml:space="preserve"> 在履行本合同期间，应运用合理的技能，认真、勤奋的工作。</w:t>
      </w:r>
    </w:p>
    <w:p>
      <w:pPr>
        <w:spacing w:line="360" w:lineRule="auto"/>
        <w:ind w:firstLine="480" w:firstLineChars="200"/>
        <w:jc w:val="left"/>
        <w:rPr>
          <w:rFonts w:hint="eastAsia" w:ascii="宋体" w:hAnsi="宋体"/>
          <w:bCs/>
          <w:sz w:val="24"/>
        </w:rPr>
      </w:pPr>
      <w:r>
        <w:rPr>
          <w:rFonts w:hint="eastAsia" w:ascii="宋体" w:hAnsi="宋体"/>
          <w:bCs/>
          <w:sz w:val="24"/>
        </w:rPr>
        <w:t>5.</w:t>
      </w:r>
      <w:r>
        <w:rPr>
          <w:rFonts w:hint="eastAsia" w:ascii="宋体" w:hAnsi="宋体"/>
          <w:bCs/>
          <w:sz w:val="24"/>
          <w:lang w:val="en-US" w:eastAsia="zh-CN"/>
        </w:rPr>
        <w:t>4</w:t>
      </w:r>
      <w:r>
        <w:rPr>
          <w:rFonts w:hint="eastAsia" w:ascii="宋体" w:hAnsi="宋体"/>
          <w:bCs/>
          <w:sz w:val="24"/>
        </w:rPr>
        <w:t>乙方应指派一名授权项目代表，负责与甲方的联络。代表更换应提前通知甲方。</w:t>
      </w:r>
    </w:p>
    <w:p>
      <w:pPr>
        <w:spacing w:line="360" w:lineRule="auto"/>
        <w:ind w:firstLine="480" w:firstLineChars="200"/>
        <w:jc w:val="left"/>
        <w:rPr>
          <w:rFonts w:hint="eastAsia" w:ascii="宋体" w:hAnsi="宋体"/>
          <w:bCs/>
          <w:sz w:val="24"/>
        </w:rPr>
      </w:pPr>
      <w:r>
        <w:rPr>
          <w:rFonts w:hint="eastAsia" w:ascii="宋体" w:hAnsi="宋体"/>
          <w:bCs/>
          <w:sz w:val="24"/>
        </w:rPr>
        <w:t>5.</w:t>
      </w:r>
      <w:r>
        <w:rPr>
          <w:rFonts w:hint="eastAsia" w:ascii="宋体" w:hAnsi="宋体"/>
          <w:bCs/>
          <w:sz w:val="24"/>
          <w:lang w:val="en-US" w:eastAsia="zh-CN"/>
        </w:rPr>
        <w:t>5</w:t>
      </w:r>
      <w:r>
        <w:rPr>
          <w:rFonts w:hint="eastAsia" w:ascii="宋体" w:hAnsi="宋体"/>
          <w:bCs/>
          <w:sz w:val="24"/>
        </w:rPr>
        <w:t xml:space="preserve"> 在本合同期内或合同终止后，未征得有关方同意，不得泄漏与本项目有关的技术、资料等，不得以任何形式侵害甲方的知识产权。</w:t>
      </w:r>
    </w:p>
    <w:p>
      <w:pPr>
        <w:spacing w:line="360" w:lineRule="auto"/>
        <w:ind w:firstLine="480" w:firstLineChars="200"/>
        <w:jc w:val="left"/>
        <w:rPr>
          <w:rFonts w:hint="eastAsia" w:ascii="宋体" w:hAnsi="宋体"/>
          <w:bCs/>
          <w:sz w:val="24"/>
        </w:rPr>
      </w:pPr>
      <w:r>
        <w:rPr>
          <w:rFonts w:hint="eastAsia" w:ascii="宋体" w:hAnsi="宋体"/>
          <w:bCs/>
          <w:sz w:val="24"/>
        </w:rPr>
        <w:t>5.</w:t>
      </w:r>
      <w:r>
        <w:rPr>
          <w:rFonts w:hint="eastAsia" w:ascii="宋体" w:hAnsi="宋体"/>
          <w:bCs/>
          <w:sz w:val="24"/>
          <w:lang w:val="en-US" w:eastAsia="zh-CN"/>
        </w:rPr>
        <w:t>6</w:t>
      </w:r>
      <w:r>
        <w:rPr>
          <w:rFonts w:hint="eastAsia" w:ascii="宋体" w:hAnsi="宋体"/>
          <w:bCs/>
          <w:sz w:val="24"/>
        </w:rPr>
        <w:t xml:space="preserve"> 负责处理好与相关项目实施单位的协调工作。</w:t>
      </w:r>
    </w:p>
    <w:p>
      <w:pPr>
        <w:spacing w:line="360" w:lineRule="auto"/>
        <w:ind w:firstLine="480" w:firstLineChars="200"/>
        <w:jc w:val="left"/>
        <w:rPr>
          <w:rFonts w:hint="eastAsia" w:ascii="宋体" w:hAnsi="宋体"/>
          <w:bCs/>
          <w:sz w:val="24"/>
        </w:rPr>
      </w:pPr>
      <w:r>
        <w:rPr>
          <w:rFonts w:hint="eastAsia" w:ascii="宋体" w:hAnsi="宋体"/>
          <w:bCs/>
          <w:sz w:val="24"/>
        </w:rPr>
        <w:t>5.</w:t>
      </w:r>
      <w:r>
        <w:rPr>
          <w:rFonts w:hint="eastAsia" w:ascii="宋体" w:hAnsi="宋体"/>
          <w:bCs/>
          <w:sz w:val="24"/>
          <w:lang w:val="en-US" w:eastAsia="zh-CN"/>
        </w:rPr>
        <w:t>7</w:t>
      </w:r>
      <w:r>
        <w:rPr>
          <w:rFonts w:hint="eastAsia" w:ascii="宋体" w:hAnsi="宋体"/>
          <w:bCs/>
          <w:sz w:val="24"/>
        </w:rPr>
        <w:t xml:space="preserve"> 其它：【按投标文件承诺内容在合同签署过程中补充填写】</w:t>
      </w:r>
    </w:p>
    <w:p>
      <w:pPr>
        <w:spacing w:line="360" w:lineRule="auto"/>
        <w:ind w:firstLine="480" w:firstLineChars="200"/>
        <w:jc w:val="left"/>
        <w:rPr>
          <w:rFonts w:hint="eastAsia" w:ascii="宋体" w:hAnsi="宋体"/>
          <w:bCs/>
          <w:sz w:val="24"/>
        </w:rPr>
      </w:pPr>
      <w:r>
        <w:rPr>
          <w:rFonts w:hint="eastAsia" w:ascii="宋体" w:hAnsi="宋体"/>
          <w:bCs/>
          <w:sz w:val="24"/>
        </w:rPr>
        <w:t xml:space="preserve">六、甲方的责任与义务 </w:t>
      </w:r>
    </w:p>
    <w:p>
      <w:pPr>
        <w:spacing w:line="360" w:lineRule="auto"/>
        <w:ind w:firstLine="480" w:firstLineChars="200"/>
        <w:jc w:val="left"/>
        <w:rPr>
          <w:rFonts w:hint="eastAsia" w:ascii="宋体" w:hAnsi="宋体"/>
          <w:bCs/>
          <w:sz w:val="24"/>
        </w:rPr>
      </w:pPr>
      <w:r>
        <w:rPr>
          <w:rFonts w:hint="eastAsia" w:ascii="宋体" w:hAnsi="宋体"/>
          <w:bCs/>
          <w:sz w:val="24"/>
        </w:rPr>
        <w:t>6.1 为乙方工作提供良好的外部条件，并按照合同约定支付款项。</w:t>
      </w:r>
    </w:p>
    <w:p>
      <w:pPr>
        <w:spacing w:line="360" w:lineRule="auto"/>
        <w:ind w:firstLine="480" w:firstLineChars="200"/>
        <w:jc w:val="left"/>
        <w:rPr>
          <w:rFonts w:hint="eastAsia" w:ascii="宋体" w:hAnsi="宋体"/>
          <w:bCs/>
          <w:sz w:val="24"/>
        </w:rPr>
      </w:pPr>
      <w:r>
        <w:rPr>
          <w:rFonts w:hint="eastAsia" w:ascii="宋体" w:hAnsi="宋体"/>
          <w:bCs/>
          <w:sz w:val="24"/>
        </w:rPr>
        <w:t>6.2 甲方按双方约定的内容和时间，向乙方提供与项目有关的可以提供的资料。</w:t>
      </w:r>
    </w:p>
    <w:p>
      <w:pPr>
        <w:spacing w:line="360" w:lineRule="auto"/>
        <w:ind w:firstLine="480" w:firstLineChars="200"/>
        <w:jc w:val="left"/>
        <w:rPr>
          <w:rFonts w:hint="eastAsia" w:ascii="宋体" w:hAnsi="宋体"/>
          <w:bCs/>
          <w:sz w:val="24"/>
        </w:rPr>
      </w:pPr>
      <w:r>
        <w:rPr>
          <w:rFonts w:hint="eastAsia" w:ascii="宋体" w:hAnsi="宋体"/>
          <w:bCs/>
          <w:sz w:val="24"/>
        </w:rPr>
        <w:t>6.3 甲方授权一名熟悉本项目情况的代表，负责与乙方联系，更换代表应提前通知乙方。</w:t>
      </w:r>
    </w:p>
    <w:p>
      <w:pPr>
        <w:spacing w:line="360" w:lineRule="auto"/>
        <w:ind w:firstLine="480" w:firstLineChars="200"/>
        <w:jc w:val="left"/>
        <w:rPr>
          <w:rFonts w:hint="eastAsia" w:ascii="宋体" w:hAnsi="宋体"/>
          <w:bCs/>
          <w:sz w:val="24"/>
        </w:rPr>
      </w:pPr>
      <w:r>
        <w:rPr>
          <w:rFonts w:hint="eastAsia" w:ascii="宋体" w:hAnsi="宋体"/>
          <w:bCs/>
          <w:sz w:val="24"/>
        </w:rPr>
        <w:t>6.4 双方协商确定实施时间和场所，经双方确定后，实施时间和场所不得随意变动。项目实施过程中，如有变动、调整，甲方须提前与乙方沟通、协商，乙方需配合执行。</w:t>
      </w:r>
    </w:p>
    <w:p>
      <w:pPr>
        <w:spacing w:line="360" w:lineRule="auto"/>
        <w:ind w:firstLine="480" w:firstLineChars="200"/>
        <w:jc w:val="left"/>
        <w:rPr>
          <w:rFonts w:hint="eastAsia" w:ascii="宋体" w:hAnsi="宋体"/>
          <w:bCs/>
          <w:sz w:val="24"/>
        </w:rPr>
      </w:pPr>
      <w:r>
        <w:rPr>
          <w:rFonts w:hint="eastAsia" w:ascii="宋体" w:hAnsi="宋体"/>
          <w:bCs/>
          <w:sz w:val="24"/>
        </w:rPr>
        <w:t>七、验收</w:t>
      </w:r>
    </w:p>
    <w:p>
      <w:pPr>
        <w:spacing w:line="360" w:lineRule="auto"/>
        <w:ind w:firstLine="480" w:firstLineChars="200"/>
        <w:jc w:val="left"/>
        <w:rPr>
          <w:rFonts w:hint="eastAsia" w:ascii="宋体" w:hAnsi="宋体"/>
          <w:bCs/>
          <w:sz w:val="24"/>
        </w:rPr>
      </w:pPr>
      <w:r>
        <w:rPr>
          <w:rFonts w:hint="eastAsia" w:ascii="宋体" w:hAnsi="宋体"/>
          <w:bCs/>
          <w:sz w:val="24"/>
        </w:rPr>
        <w:t>7.1 验收方式：由甲方负责进行验收考核，乙方协助。甲方在乙方提供相关服务的过程中，不定期对服务内容和质量进行考核。不达要求者，甲方有权要求乙方进行整改。</w:t>
      </w:r>
    </w:p>
    <w:p>
      <w:pPr>
        <w:spacing w:line="360" w:lineRule="auto"/>
        <w:ind w:firstLine="480" w:firstLineChars="200"/>
        <w:jc w:val="left"/>
        <w:rPr>
          <w:rFonts w:hint="eastAsia" w:ascii="宋体" w:hAnsi="宋体"/>
          <w:bCs/>
          <w:sz w:val="24"/>
        </w:rPr>
      </w:pPr>
      <w:r>
        <w:rPr>
          <w:rFonts w:hint="eastAsia" w:ascii="宋体" w:hAnsi="宋体"/>
          <w:bCs/>
          <w:sz w:val="24"/>
        </w:rPr>
        <w:t>7.2 甲方考核时，乙方应当积极配合。</w:t>
      </w:r>
    </w:p>
    <w:p>
      <w:pPr>
        <w:spacing w:line="360" w:lineRule="auto"/>
        <w:ind w:firstLine="480" w:firstLineChars="200"/>
        <w:jc w:val="left"/>
        <w:rPr>
          <w:rFonts w:hint="eastAsia" w:ascii="宋体" w:hAnsi="宋体"/>
          <w:bCs/>
          <w:sz w:val="24"/>
        </w:rPr>
      </w:pPr>
      <w:r>
        <w:rPr>
          <w:rFonts w:hint="eastAsia" w:ascii="宋体" w:hAnsi="宋体"/>
          <w:bCs/>
          <w:sz w:val="24"/>
        </w:rPr>
        <w:t>7.3 乙方在提供服务过程中如存在违反合同相关约定情况的，甲方有权要求乙方进行整改，乙方应当积极响应。</w:t>
      </w:r>
    </w:p>
    <w:p>
      <w:pPr>
        <w:spacing w:line="360" w:lineRule="auto"/>
        <w:ind w:firstLine="480" w:firstLineChars="200"/>
        <w:jc w:val="left"/>
        <w:rPr>
          <w:rFonts w:hint="eastAsia" w:ascii="宋体" w:hAnsi="宋体"/>
          <w:bCs/>
          <w:sz w:val="24"/>
        </w:rPr>
      </w:pPr>
      <w:r>
        <w:rPr>
          <w:rFonts w:hint="eastAsia" w:ascii="宋体" w:hAnsi="宋体"/>
          <w:bCs/>
          <w:sz w:val="24"/>
        </w:rPr>
        <w:t xml:space="preserve">九、付款方式 </w:t>
      </w:r>
    </w:p>
    <w:p>
      <w:pPr>
        <w:spacing w:line="360" w:lineRule="auto"/>
        <w:ind w:firstLine="480" w:firstLineChars="200"/>
        <w:jc w:val="left"/>
        <w:rPr>
          <w:rFonts w:hint="eastAsia" w:ascii="宋体" w:hAnsi="宋体"/>
          <w:bCs/>
          <w:sz w:val="24"/>
        </w:rPr>
      </w:pPr>
      <w:r>
        <w:rPr>
          <w:rFonts w:hint="eastAsia" w:ascii="宋体" w:hAnsi="宋体"/>
          <w:bCs/>
          <w:sz w:val="24"/>
        </w:rPr>
        <w:t xml:space="preserve">9.1 支付方式： </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1、履约保证金</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不收取。</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2、合同款支付</w:t>
      </w:r>
    </w:p>
    <w:p>
      <w:pPr>
        <w:spacing w:line="360" w:lineRule="auto"/>
        <w:ind w:firstLine="480" w:firstLineChars="200"/>
        <w:jc w:val="left"/>
        <w:rPr>
          <w:rFonts w:hint="eastAsia" w:ascii="宋体" w:hAnsi="宋体" w:cs="宋体"/>
          <w:lang w:val="en-US" w:eastAsia="zh-CN"/>
        </w:rPr>
      </w:pPr>
      <w:r>
        <w:rPr>
          <w:rFonts w:hint="eastAsia" w:ascii="宋体" w:hAnsi="宋体" w:cs="宋体"/>
          <w:lang w:val="en-US" w:eastAsia="zh-CN"/>
        </w:rPr>
        <w:t>第一次付款：在合同签订后，甲方收到乙方提供的正式发票后7个工作日内办理合同总价总额70%的首付款结算手续。</w:t>
      </w:r>
    </w:p>
    <w:p>
      <w:pPr>
        <w:spacing w:line="360" w:lineRule="auto"/>
        <w:ind w:firstLine="480" w:firstLineChars="200"/>
        <w:jc w:val="left"/>
        <w:rPr>
          <w:rFonts w:hint="eastAsia" w:ascii="宋体" w:hAnsi="宋体" w:cs="宋体"/>
          <w:lang w:val="en-US" w:eastAsia="zh-CN"/>
        </w:rPr>
      </w:pPr>
      <w:r>
        <w:rPr>
          <w:rFonts w:hint="eastAsia" w:ascii="宋体" w:hAnsi="宋体" w:cs="宋体"/>
          <w:lang w:val="en-US" w:eastAsia="zh-CN"/>
        </w:rPr>
        <w:t>第二次付款：项目全部完成后，经甲方验收合格，甲方收到乙方提供的正式发票后7个工作日内办理合同总价总额30%的尾款结算手续。</w:t>
      </w:r>
    </w:p>
    <w:p>
      <w:pPr>
        <w:spacing w:line="360" w:lineRule="auto"/>
        <w:ind w:firstLine="480" w:firstLineChars="200"/>
        <w:jc w:val="left"/>
        <w:rPr>
          <w:rFonts w:hint="eastAsia" w:ascii="宋体" w:hAnsi="宋体" w:cs="宋体"/>
          <w:highlight w:val="none"/>
          <w:lang w:val="en-US" w:eastAsia="zh-CN"/>
        </w:rPr>
      </w:pPr>
      <w:r>
        <w:rPr>
          <w:rFonts w:hint="eastAsia" w:ascii="宋体" w:hAnsi="宋体" w:cs="宋体"/>
          <w:highlight w:val="none"/>
          <w:lang w:val="en-US" w:eastAsia="zh-CN"/>
        </w:rPr>
        <w:t>注：以上款项支付前，乙方需开具发票。如届时产生纠纷，则在纠纷处理完毕之后予以支付。</w:t>
      </w:r>
    </w:p>
    <w:p>
      <w:pPr>
        <w:spacing w:line="360" w:lineRule="auto"/>
        <w:ind w:firstLine="482" w:firstLineChars="200"/>
        <w:jc w:val="left"/>
        <w:rPr>
          <w:rFonts w:hint="eastAsia" w:ascii="宋体" w:hAnsi="宋体"/>
          <w:b/>
          <w:sz w:val="24"/>
        </w:rPr>
      </w:pPr>
      <w:r>
        <w:rPr>
          <w:rFonts w:hint="eastAsia" w:ascii="宋体" w:hAnsi="宋体"/>
          <w:b/>
          <w:sz w:val="24"/>
        </w:rPr>
        <w:t>9.2 付款方式为【银行转账】，乙方银行账户信息：</w:t>
      </w:r>
    </w:p>
    <w:p>
      <w:pPr>
        <w:spacing w:line="360" w:lineRule="auto"/>
        <w:ind w:firstLine="482" w:firstLineChars="200"/>
        <w:jc w:val="left"/>
        <w:rPr>
          <w:rFonts w:hint="eastAsia" w:ascii="宋体" w:hAnsi="宋体"/>
          <w:b/>
          <w:sz w:val="24"/>
        </w:rPr>
      </w:pPr>
      <w:r>
        <w:rPr>
          <w:rFonts w:hint="eastAsia" w:ascii="宋体" w:hAnsi="宋体"/>
          <w:b/>
          <w:sz w:val="24"/>
        </w:rPr>
        <w:t>开户银行：【 】</w:t>
      </w:r>
    </w:p>
    <w:p>
      <w:pPr>
        <w:spacing w:line="360" w:lineRule="auto"/>
        <w:ind w:firstLine="482" w:firstLineChars="200"/>
        <w:jc w:val="left"/>
        <w:rPr>
          <w:rFonts w:hint="eastAsia" w:ascii="宋体" w:hAnsi="宋体"/>
          <w:b/>
          <w:sz w:val="24"/>
        </w:rPr>
      </w:pPr>
      <w:r>
        <w:rPr>
          <w:rFonts w:hint="eastAsia" w:ascii="宋体" w:hAnsi="宋体"/>
          <w:b/>
          <w:sz w:val="24"/>
        </w:rPr>
        <w:t>开户名：【 】</w:t>
      </w:r>
    </w:p>
    <w:p>
      <w:pPr>
        <w:spacing w:line="360" w:lineRule="auto"/>
        <w:ind w:firstLine="482" w:firstLineChars="200"/>
        <w:jc w:val="left"/>
        <w:rPr>
          <w:rFonts w:hint="eastAsia" w:ascii="宋体" w:hAnsi="宋体"/>
          <w:b/>
          <w:sz w:val="24"/>
        </w:rPr>
      </w:pPr>
      <w:r>
        <w:rPr>
          <w:rFonts w:hint="eastAsia" w:ascii="宋体" w:hAnsi="宋体"/>
          <w:b/>
          <w:sz w:val="24"/>
        </w:rPr>
        <w:t>账号：【 】</w:t>
      </w:r>
    </w:p>
    <w:p>
      <w:pPr>
        <w:spacing w:line="360" w:lineRule="auto"/>
        <w:ind w:firstLine="480" w:firstLineChars="200"/>
        <w:jc w:val="left"/>
        <w:rPr>
          <w:rFonts w:hint="eastAsia" w:ascii="宋体" w:hAnsi="宋体"/>
          <w:bCs/>
          <w:sz w:val="24"/>
        </w:rPr>
      </w:pPr>
      <w:r>
        <w:rPr>
          <w:rFonts w:hint="eastAsia" w:ascii="宋体" w:hAnsi="宋体"/>
          <w:bCs/>
          <w:sz w:val="24"/>
        </w:rPr>
        <w:t>十、无市场开发权</w:t>
      </w:r>
    </w:p>
    <w:p>
      <w:pPr>
        <w:spacing w:line="360" w:lineRule="auto"/>
        <w:ind w:firstLine="480" w:firstLineChars="200"/>
        <w:jc w:val="left"/>
        <w:rPr>
          <w:rFonts w:hint="eastAsia" w:ascii="宋体" w:hAnsi="宋体"/>
          <w:bCs/>
          <w:sz w:val="24"/>
        </w:rPr>
      </w:pPr>
      <w:r>
        <w:rPr>
          <w:rFonts w:hint="eastAsia" w:ascii="宋体" w:hAnsi="宋体"/>
          <w:bCs/>
          <w:sz w:val="24"/>
        </w:rPr>
        <w:t>10.1 乙方知晓并完全理解，隐性营销是指由自然人、法人和非法人组织所进行的可能明示或暗示其与甲方之间的任何活动之间具有事实上并不存在的商业关联，或虽具有一定的关联但未经甲方授权进行广告、宣传、商业识别或其他市场开发活动。</w:t>
      </w:r>
    </w:p>
    <w:p>
      <w:pPr>
        <w:spacing w:line="360" w:lineRule="auto"/>
        <w:ind w:firstLine="480" w:firstLineChars="200"/>
        <w:jc w:val="left"/>
        <w:rPr>
          <w:rFonts w:hint="eastAsia" w:ascii="宋体" w:hAnsi="宋体"/>
          <w:bCs/>
          <w:sz w:val="24"/>
        </w:rPr>
      </w:pPr>
      <w:r>
        <w:rPr>
          <w:rFonts w:hint="eastAsia" w:ascii="宋体" w:hAnsi="宋体"/>
          <w:bCs/>
          <w:sz w:val="24"/>
        </w:rPr>
        <w:t xml:space="preserve">10.2 乙方承诺，将严格遵守甲方知识产权保护等方面的法律法规和市场开发的相关规则，坚持依法诚信经营，全面履行合同义务；未经权利人许可，不得从事市场开发活动。 </w:t>
      </w:r>
    </w:p>
    <w:p>
      <w:pPr>
        <w:spacing w:line="360" w:lineRule="auto"/>
        <w:ind w:firstLine="480" w:firstLineChars="200"/>
        <w:jc w:val="left"/>
        <w:rPr>
          <w:rFonts w:hint="eastAsia" w:ascii="宋体" w:hAnsi="宋体"/>
          <w:bCs/>
          <w:sz w:val="24"/>
        </w:rPr>
      </w:pPr>
      <w:r>
        <w:rPr>
          <w:rFonts w:hint="eastAsia" w:ascii="宋体" w:hAnsi="宋体"/>
          <w:bCs/>
          <w:sz w:val="24"/>
        </w:rPr>
        <w:t>十一、保密义务</w:t>
      </w:r>
    </w:p>
    <w:p>
      <w:pPr>
        <w:spacing w:line="360" w:lineRule="auto"/>
        <w:ind w:firstLine="480" w:firstLineChars="200"/>
        <w:jc w:val="left"/>
        <w:rPr>
          <w:rFonts w:hint="eastAsia" w:ascii="宋体" w:hAnsi="宋体"/>
          <w:bCs/>
          <w:sz w:val="24"/>
        </w:rPr>
      </w:pPr>
      <w:r>
        <w:rPr>
          <w:rFonts w:hint="eastAsia" w:ascii="宋体" w:hAnsi="宋体"/>
          <w:bCs/>
          <w:sz w:val="24"/>
        </w:rPr>
        <w:t>11.1 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w:t>
      </w:r>
    </w:p>
    <w:p>
      <w:pPr>
        <w:spacing w:line="360" w:lineRule="auto"/>
        <w:ind w:firstLine="480" w:firstLineChars="200"/>
        <w:jc w:val="left"/>
        <w:rPr>
          <w:rFonts w:hint="eastAsia" w:ascii="宋体" w:hAnsi="宋体"/>
          <w:bCs/>
          <w:sz w:val="24"/>
        </w:rPr>
      </w:pPr>
      <w:r>
        <w:rPr>
          <w:rFonts w:hint="eastAsia" w:ascii="宋体" w:hAnsi="宋体"/>
          <w:bCs/>
          <w:sz w:val="24"/>
        </w:rPr>
        <w:t>11.2 乙方可仅为本合同目的向其确有知悉必要的员工披露甲方提供的保密资料，但同时须指示其员工遵守本条规定的保密及不披露义务。乙方应仅为本合同目的而复制和使用保密资料。</w:t>
      </w:r>
    </w:p>
    <w:p>
      <w:pPr>
        <w:spacing w:line="360" w:lineRule="auto"/>
        <w:ind w:firstLine="480" w:firstLineChars="200"/>
        <w:jc w:val="left"/>
        <w:rPr>
          <w:rFonts w:hint="eastAsia" w:ascii="宋体" w:hAnsi="宋体"/>
          <w:bCs/>
          <w:sz w:val="24"/>
        </w:rPr>
      </w:pPr>
      <w:r>
        <w:rPr>
          <w:rFonts w:hint="eastAsia" w:ascii="宋体" w:hAnsi="宋体"/>
          <w:bCs/>
          <w:sz w:val="24"/>
        </w:rPr>
        <w:t xml:space="preserve">十二、知识产权 </w:t>
      </w:r>
    </w:p>
    <w:p>
      <w:pPr>
        <w:spacing w:line="360" w:lineRule="auto"/>
        <w:ind w:firstLine="480" w:firstLineChars="200"/>
        <w:jc w:val="left"/>
        <w:rPr>
          <w:rFonts w:hint="eastAsia" w:ascii="宋体" w:hAnsi="宋体"/>
          <w:bCs/>
          <w:sz w:val="24"/>
        </w:rPr>
      </w:pPr>
      <w:r>
        <w:rPr>
          <w:rFonts w:hint="eastAsia" w:ascii="宋体" w:hAnsi="宋体"/>
          <w:bCs/>
          <w:sz w:val="24"/>
        </w:rPr>
        <w:t>12.1 双方确认，对所有保密信息、标志和授权称谓，以及由保密信息、标志和授权称谓衍生的、以其为基础或含有其部分内容的所有信息和材料的所有权利、利益均属于甲方。本合同的签署和履行不应被理解为甲方通过明示、暗示或其它方式许可乙方对甲方在现阶段或将来拥有或持有的知识产权享有任何利益。</w:t>
      </w:r>
    </w:p>
    <w:p>
      <w:pPr>
        <w:spacing w:line="360" w:lineRule="auto"/>
        <w:ind w:firstLine="480" w:firstLineChars="200"/>
        <w:jc w:val="left"/>
        <w:rPr>
          <w:rFonts w:hint="eastAsia" w:ascii="宋体" w:hAnsi="宋体"/>
          <w:bCs/>
          <w:sz w:val="24"/>
        </w:rPr>
      </w:pPr>
      <w:r>
        <w:rPr>
          <w:rFonts w:hint="eastAsia" w:ascii="宋体" w:hAnsi="宋体"/>
          <w:bCs/>
          <w:sz w:val="24"/>
        </w:rPr>
        <w:t>12.2 本合同所产生技术成果的全部知识产权，包括但不限于著作权、专利权、专利申请权、技术秘密、商标权等，全部归甲方所有，未经甲方事先书面许可，乙方及乙方技术服务人员不得实施、使用该项技术成果，也不得将该项技术成果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pPr>
        <w:spacing w:line="360" w:lineRule="auto"/>
        <w:ind w:firstLine="480" w:firstLineChars="200"/>
        <w:rPr>
          <w:rFonts w:hint="eastAsia" w:ascii="宋体" w:hAnsi="宋体"/>
          <w:bCs/>
          <w:sz w:val="24"/>
        </w:rPr>
      </w:pPr>
      <w:r>
        <w:rPr>
          <w:rFonts w:hint="eastAsia" w:ascii="宋体" w:hAnsi="宋体"/>
          <w:bCs/>
          <w:sz w:val="24"/>
        </w:rPr>
        <w:t>12.3 乙方保证乙方交付的成果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应负责应诉，并承担所有费用，包括但不限于：诉讼费、律师费、鉴定费、罚金、赔偿金等，如甲方为自身及甲方利益相关方的利益应诉，并不免除乙方的前述义务，乙方应赔偿甲方因此遭受的前述全部损失。（但由于甲方原因而造成的第三方针对甲方或甲方利益相关方提起任何知识产权诉讼，乙方不承担任何责任）。乙方若侵害了第三方知识产权或其他合法权益的，还应及时公开澄清相关事实，使甲方声誉免受损害。</w:t>
      </w:r>
    </w:p>
    <w:p>
      <w:pPr>
        <w:spacing w:line="360" w:lineRule="auto"/>
        <w:ind w:firstLine="480" w:firstLineChars="200"/>
        <w:jc w:val="left"/>
        <w:rPr>
          <w:rFonts w:hint="eastAsia" w:ascii="宋体" w:hAnsi="宋体"/>
          <w:bCs/>
          <w:sz w:val="24"/>
        </w:rPr>
      </w:pPr>
      <w:r>
        <w:rPr>
          <w:rFonts w:hint="eastAsia" w:ascii="宋体" w:hAnsi="宋体"/>
          <w:bCs/>
          <w:sz w:val="24"/>
        </w:rPr>
        <w:t>12.4 如乙方发现任何交付成果的知识产权可能有瑕疵，应立即书面通知甲方，并立即采取一切必要措施使交付成果合法化。</w:t>
      </w:r>
    </w:p>
    <w:p>
      <w:pPr>
        <w:spacing w:line="360" w:lineRule="auto"/>
        <w:ind w:firstLine="480" w:firstLineChars="200"/>
        <w:jc w:val="left"/>
        <w:rPr>
          <w:rFonts w:hint="eastAsia" w:ascii="宋体" w:hAnsi="宋体"/>
          <w:bCs/>
          <w:sz w:val="24"/>
        </w:rPr>
      </w:pPr>
      <w:r>
        <w:rPr>
          <w:rFonts w:hint="eastAsia" w:ascii="宋体" w:hAnsi="宋体"/>
          <w:bCs/>
          <w:sz w:val="24"/>
        </w:rPr>
        <w:t xml:space="preserve">十三、合同的转让、变更及解除 </w:t>
      </w:r>
    </w:p>
    <w:p>
      <w:pPr>
        <w:spacing w:line="360" w:lineRule="auto"/>
        <w:ind w:firstLine="480" w:firstLineChars="200"/>
        <w:jc w:val="left"/>
        <w:rPr>
          <w:rFonts w:hint="eastAsia" w:ascii="宋体" w:hAnsi="宋体"/>
          <w:bCs/>
          <w:sz w:val="24"/>
        </w:rPr>
      </w:pPr>
      <w:r>
        <w:rPr>
          <w:rFonts w:hint="eastAsia" w:ascii="宋体" w:hAnsi="宋体"/>
          <w:bCs/>
          <w:sz w:val="24"/>
        </w:rPr>
        <w:t>13.1 未经甲方事先书面同意，乙方不得将本合同的权利或义务全部或部分转移给第三人。</w:t>
      </w:r>
    </w:p>
    <w:p>
      <w:pPr>
        <w:spacing w:line="360" w:lineRule="auto"/>
        <w:ind w:firstLine="480" w:firstLineChars="200"/>
        <w:jc w:val="left"/>
        <w:rPr>
          <w:rFonts w:hint="eastAsia" w:ascii="宋体" w:hAnsi="宋体"/>
          <w:bCs/>
          <w:sz w:val="24"/>
        </w:rPr>
      </w:pPr>
      <w:r>
        <w:rPr>
          <w:rFonts w:hint="eastAsia" w:ascii="宋体" w:hAnsi="宋体"/>
          <w:bCs/>
          <w:sz w:val="24"/>
        </w:rPr>
        <w:t>13.2 经审批，且双方协商一致，可以变更、解除本合同。任何一方欲变更、解除本合同，必须提前 15 日以书面形式提出，双方协商一致后签署补充合同。</w:t>
      </w:r>
    </w:p>
    <w:p>
      <w:pPr>
        <w:spacing w:line="360" w:lineRule="auto"/>
        <w:ind w:firstLine="480" w:firstLineChars="200"/>
        <w:jc w:val="left"/>
        <w:rPr>
          <w:rFonts w:hint="eastAsia" w:ascii="宋体" w:hAnsi="宋体"/>
          <w:bCs/>
          <w:sz w:val="24"/>
        </w:rPr>
      </w:pPr>
      <w:r>
        <w:rPr>
          <w:rFonts w:hint="eastAsia" w:ascii="宋体" w:hAnsi="宋体"/>
          <w:bCs/>
          <w:sz w:val="24"/>
        </w:rPr>
        <w:t>13.3 一方有下列情形之一的，另一方可以解除本合同：</w:t>
      </w:r>
    </w:p>
    <w:p>
      <w:pPr>
        <w:spacing w:line="360" w:lineRule="auto"/>
        <w:ind w:firstLine="480" w:firstLineChars="200"/>
        <w:jc w:val="left"/>
        <w:rPr>
          <w:rFonts w:hint="eastAsia" w:ascii="宋体" w:hAnsi="宋体"/>
          <w:bCs/>
          <w:sz w:val="24"/>
        </w:rPr>
      </w:pPr>
      <w:r>
        <w:rPr>
          <w:rFonts w:hint="eastAsia" w:ascii="宋体" w:hAnsi="宋体"/>
          <w:bCs/>
          <w:sz w:val="24"/>
        </w:rPr>
        <w:t>13.3.1 因不可抗力致使不能实现本合同的目的。</w:t>
      </w:r>
    </w:p>
    <w:p>
      <w:pPr>
        <w:spacing w:line="360" w:lineRule="auto"/>
        <w:ind w:firstLine="480" w:firstLineChars="200"/>
        <w:jc w:val="left"/>
        <w:rPr>
          <w:rFonts w:hint="eastAsia" w:ascii="宋体" w:hAnsi="宋体"/>
          <w:bCs/>
          <w:sz w:val="24"/>
        </w:rPr>
      </w:pPr>
      <w:r>
        <w:rPr>
          <w:rFonts w:hint="eastAsia" w:ascii="宋体" w:hAnsi="宋体"/>
          <w:bCs/>
          <w:sz w:val="24"/>
        </w:rPr>
        <w:t>13.3.2 在履行期限届满之前，一方明确表示或者以自己的行为表明不履行主要义务。</w:t>
      </w:r>
    </w:p>
    <w:p>
      <w:pPr>
        <w:spacing w:line="360" w:lineRule="auto"/>
        <w:ind w:firstLine="480" w:firstLineChars="200"/>
        <w:jc w:val="left"/>
        <w:rPr>
          <w:rFonts w:hint="eastAsia" w:ascii="宋体" w:hAnsi="宋体"/>
          <w:bCs/>
          <w:sz w:val="24"/>
        </w:rPr>
      </w:pPr>
      <w:r>
        <w:rPr>
          <w:rFonts w:hint="eastAsia" w:ascii="宋体" w:hAnsi="宋体"/>
          <w:bCs/>
          <w:sz w:val="24"/>
        </w:rPr>
        <w:t>13.3.3 一方迟延履行主要义务，经催告后在合理期限内【15日】仍未履行。</w:t>
      </w:r>
    </w:p>
    <w:p>
      <w:pPr>
        <w:spacing w:line="360" w:lineRule="auto"/>
        <w:ind w:firstLine="480" w:firstLineChars="200"/>
        <w:jc w:val="left"/>
        <w:rPr>
          <w:rFonts w:hint="eastAsia" w:ascii="宋体" w:hAnsi="宋体"/>
          <w:bCs/>
          <w:sz w:val="24"/>
        </w:rPr>
      </w:pPr>
      <w:r>
        <w:rPr>
          <w:rFonts w:hint="eastAsia" w:ascii="宋体" w:hAnsi="宋体"/>
          <w:bCs/>
          <w:sz w:val="24"/>
        </w:rPr>
        <w:t>13.3.4 一方迟延履行义务或者有其他违约行为致使不能实现合同目的。</w:t>
      </w:r>
    </w:p>
    <w:p>
      <w:pPr>
        <w:spacing w:line="360" w:lineRule="auto"/>
        <w:ind w:firstLine="480" w:firstLineChars="200"/>
        <w:jc w:val="left"/>
        <w:rPr>
          <w:rFonts w:hint="eastAsia" w:ascii="宋体" w:hAnsi="宋体"/>
          <w:bCs/>
          <w:sz w:val="24"/>
        </w:rPr>
      </w:pPr>
      <w:r>
        <w:rPr>
          <w:rFonts w:hint="eastAsia" w:ascii="宋体" w:hAnsi="宋体"/>
          <w:bCs/>
          <w:sz w:val="24"/>
        </w:rPr>
        <w:t>13.3.5 法律规定或本合同约定的其他情形。</w:t>
      </w:r>
    </w:p>
    <w:p>
      <w:pPr>
        <w:spacing w:line="360" w:lineRule="auto"/>
        <w:ind w:firstLine="480" w:firstLineChars="200"/>
        <w:jc w:val="left"/>
        <w:rPr>
          <w:rFonts w:hint="eastAsia" w:ascii="宋体" w:hAnsi="宋体"/>
          <w:bCs/>
          <w:sz w:val="24"/>
        </w:rPr>
      </w:pPr>
      <w:r>
        <w:rPr>
          <w:rFonts w:hint="eastAsia" w:ascii="宋体" w:hAnsi="宋体"/>
          <w:bCs/>
          <w:sz w:val="24"/>
        </w:rPr>
        <w:t xml:space="preserve">十四、违约责任 </w:t>
      </w:r>
    </w:p>
    <w:p>
      <w:pPr>
        <w:spacing w:line="360" w:lineRule="auto"/>
        <w:ind w:firstLine="480" w:firstLineChars="200"/>
        <w:jc w:val="left"/>
        <w:rPr>
          <w:rFonts w:hint="eastAsia" w:ascii="宋体" w:hAnsi="宋体"/>
          <w:bCs/>
          <w:sz w:val="24"/>
        </w:rPr>
      </w:pPr>
      <w:r>
        <w:rPr>
          <w:rFonts w:hint="eastAsia" w:ascii="宋体" w:hAnsi="宋体"/>
          <w:bCs/>
          <w:sz w:val="24"/>
        </w:rPr>
        <w:t>14.1 本合同签订后，任何一方不履行或不完全履行本合同约定条款的，即构成违约。任何一方违约时，守约方有权要求违约方继续履行本合同，同时有权要求违约方支付违约金。</w:t>
      </w:r>
    </w:p>
    <w:p>
      <w:pPr>
        <w:spacing w:line="360" w:lineRule="auto"/>
        <w:ind w:firstLine="480" w:firstLineChars="200"/>
        <w:jc w:val="left"/>
        <w:rPr>
          <w:rFonts w:hint="eastAsia" w:ascii="宋体" w:hAnsi="宋体"/>
          <w:bCs/>
          <w:sz w:val="24"/>
        </w:rPr>
      </w:pPr>
      <w:r>
        <w:rPr>
          <w:rFonts w:hint="eastAsia" w:ascii="宋体" w:hAnsi="宋体"/>
          <w:bCs/>
          <w:sz w:val="24"/>
        </w:rPr>
        <w:t>14.2 如果甲方未按照合同约定支付价款，则每延迟一日，甲方应向乙方支付未支付合同款的【千分之二】。</w:t>
      </w:r>
    </w:p>
    <w:p>
      <w:pPr>
        <w:spacing w:line="360" w:lineRule="auto"/>
        <w:ind w:firstLine="480" w:firstLineChars="200"/>
        <w:jc w:val="left"/>
        <w:rPr>
          <w:rFonts w:hint="default" w:ascii="宋体" w:hAnsi="宋体" w:eastAsia="仿宋"/>
          <w:bCs/>
          <w:sz w:val="24"/>
          <w:lang w:val="en-US" w:eastAsia="zh-CN"/>
        </w:rPr>
      </w:pPr>
      <w:r>
        <w:rPr>
          <w:rFonts w:hint="eastAsia" w:ascii="宋体" w:hAnsi="宋体"/>
          <w:bCs/>
          <w:sz w:val="24"/>
        </w:rPr>
        <w:t>14.3 如因乙方原因造成项目不能如期实施，则每延迟一日，乙方应向甲方支付合同款【千分之五】的违约金。</w:t>
      </w:r>
    </w:p>
    <w:p>
      <w:pPr>
        <w:spacing w:line="360" w:lineRule="auto"/>
        <w:ind w:firstLine="480" w:firstLineChars="200"/>
        <w:jc w:val="left"/>
        <w:rPr>
          <w:rFonts w:hint="eastAsia" w:ascii="宋体" w:hAnsi="宋体"/>
          <w:bCs/>
          <w:sz w:val="24"/>
        </w:rPr>
      </w:pPr>
      <w:r>
        <w:rPr>
          <w:rFonts w:hint="eastAsia" w:ascii="宋体" w:hAnsi="宋体"/>
          <w:bCs/>
          <w:sz w:val="24"/>
        </w:rPr>
        <w:t>14.</w:t>
      </w:r>
      <w:r>
        <w:rPr>
          <w:rFonts w:hint="eastAsia" w:ascii="宋体" w:hAnsi="宋体"/>
          <w:bCs/>
          <w:sz w:val="24"/>
          <w:lang w:val="en-US" w:eastAsia="zh-CN"/>
        </w:rPr>
        <w:t>4</w:t>
      </w:r>
      <w:r>
        <w:rPr>
          <w:rFonts w:hint="eastAsia" w:ascii="宋体" w:hAnsi="宋体"/>
          <w:bCs/>
          <w:sz w:val="24"/>
        </w:rPr>
        <w:t xml:space="preserve"> 在服务期结束时，因乙方原因未能完成项目任务或未按合同要求提供相应师资的，乙方向甲方退还该任务的服务费用，并赔偿甲方支付合同金额10%的违约金。</w:t>
      </w:r>
    </w:p>
    <w:p>
      <w:pPr>
        <w:spacing w:line="360" w:lineRule="auto"/>
        <w:ind w:firstLine="480" w:firstLineChars="200"/>
        <w:jc w:val="left"/>
        <w:rPr>
          <w:rFonts w:hint="eastAsia" w:ascii="宋体" w:hAnsi="宋体"/>
          <w:bCs/>
          <w:sz w:val="24"/>
        </w:rPr>
      </w:pPr>
      <w:r>
        <w:rPr>
          <w:rFonts w:hint="eastAsia" w:ascii="宋体" w:hAnsi="宋体"/>
          <w:bCs/>
          <w:sz w:val="24"/>
        </w:rPr>
        <w:t>14.</w:t>
      </w:r>
      <w:r>
        <w:rPr>
          <w:rFonts w:hint="eastAsia" w:ascii="宋体" w:hAnsi="宋体"/>
          <w:bCs/>
          <w:sz w:val="24"/>
          <w:lang w:val="en-US" w:eastAsia="zh-CN"/>
        </w:rPr>
        <w:t>5</w:t>
      </w:r>
      <w:r>
        <w:rPr>
          <w:rFonts w:hint="eastAsia" w:ascii="宋体" w:hAnsi="宋体"/>
          <w:bCs/>
          <w:sz w:val="24"/>
        </w:rPr>
        <w:t xml:space="preserve"> 乙方在服务期内违反甲方单位的管理和项目工作相关规定造成甲方损失的，按实予以赔偿。</w:t>
      </w:r>
    </w:p>
    <w:p>
      <w:pPr>
        <w:spacing w:line="360" w:lineRule="auto"/>
        <w:ind w:firstLine="480" w:firstLineChars="200"/>
        <w:jc w:val="left"/>
        <w:rPr>
          <w:rFonts w:hint="eastAsia" w:ascii="宋体" w:hAnsi="宋体"/>
          <w:bCs/>
          <w:sz w:val="24"/>
        </w:rPr>
      </w:pPr>
      <w:r>
        <w:rPr>
          <w:rFonts w:hint="eastAsia" w:ascii="宋体" w:hAnsi="宋体"/>
          <w:bCs/>
          <w:sz w:val="24"/>
        </w:rPr>
        <w:t>14.</w:t>
      </w:r>
      <w:r>
        <w:rPr>
          <w:rFonts w:hint="eastAsia" w:ascii="宋体" w:hAnsi="宋体"/>
          <w:bCs/>
          <w:sz w:val="24"/>
          <w:lang w:val="en-US" w:eastAsia="zh-CN"/>
        </w:rPr>
        <w:t>6</w:t>
      </w:r>
      <w:r>
        <w:rPr>
          <w:rFonts w:hint="eastAsia" w:ascii="宋体" w:hAnsi="宋体"/>
          <w:bCs/>
          <w:sz w:val="24"/>
        </w:rPr>
        <w:t xml:space="preserve"> 在服务期内损坏甲方形象和利益，造成一定经济损失的，乙方赔偿甲方全部经济损失。</w:t>
      </w:r>
    </w:p>
    <w:p>
      <w:pPr>
        <w:spacing w:line="360" w:lineRule="auto"/>
        <w:ind w:firstLine="480" w:firstLineChars="200"/>
        <w:jc w:val="left"/>
        <w:rPr>
          <w:rFonts w:hint="eastAsia" w:ascii="宋体" w:hAnsi="宋体"/>
          <w:bCs/>
          <w:sz w:val="24"/>
        </w:rPr>
      </w:pPr>
      <w:r>
        <w:rPr>
          <w:rFonts w:hint="eastAsia" w:ascii="宋体" w:hAnsi="宋体"/>
          <w:bCs/>
          <w:sz w:val="24"/>
        </w:rPr>
        <w:t>十五、争议解决</w:t>
      </w:r>
    </w:p>
    <w:p>
      <w:pPr>
        <w:spacing w:line="360" w:lineRule="auto"/>
        <w:ind w:firstLine="480" w:firstLineChars="200"/>
        <w:jc w:val="left"/>
        <w:rPr>
          <w:rFonts w:hint="eastAsia" w:ascii="宋体" w:hAnsi="宋体"/>
          <w:bCs/>
          <w:sz w:val="24"/>
        </w:rPr>
      </w:pPr>
      <w:r>
        <w:rPr>
          <w:rFonts w:hint="eastAsia" w:ascii="宋体" w:hAnsi="宋体"/>
          <w:bCs/>
          <w:sz w:val="24"/>
        </w:rPr>
        <w:t>15.1 本合同应适用中国法律并应根据中国法律解释。</w:t>
      </w:r>
    </w:p>
    <w:p>
      <w:pPr>
        <w:spacing w:line="360" w:lineRule="auto"/>
        <w:ind w:firstLine="480" w:firstLineChars="200"/>
        <w:jc w:val="left"/>
        <w:rPr>
          <w:rFonts w:hint="eastAsia" w:ascii="宋体" w:hAnsi="宋体"/>
          <w:bCs/>
          <w:sz w:val="24"/>
        </w:rPr>
      </w:pPr>
      <w:r>
        <w:rPr>
          <w:rFonts w:hint="eastAsia" w:ascii="宋体" w:hAnsi="宋体"/>
          <w:bCs/>
          <w:sz w:val="24"/>
        </w:rPr>
        <w:t>15.2 双方在执行合同中所发生的一切争议，应通过协商解决。如协商不成，可向甲方所在地人民法院起诉。</w:t>
      </w:r>
    </w:p>
    <w:p>
      <w:pPr>
        <w:spacing w:line="360" w:lineRule="auto"/>
        <w:ind w:firstLine="480" w:firstLineChars="200"/>
        <w:jc w:val="left"/>
        <w:rPr>
          <w:rFonts w:hint="eastAsia" w:ascii="宋体" w:hAnsi="宋体"/>
          <w:bCs/>
          <w:sz w:val="24"/>
        </w:rPr>
      </w:pPr>
      <w:r>
        <w:rPr>
          <w:rFonts w:hint="eastAsia" w:ascii="宋体" w:hAnsi="宋体"/>
          <w:bCs/>
          <w:sz w:val="24"/>
        </w:rPr>
        <w:t xml:space="preserve">十六、不可抗力 </w:t>
      </w:r>
    </w:p>
    <w:p>
      <w:pPr>
        <w:spacing w:line="360" w:lineRule="auto"/>
        <w:ind w:firstLine="480" w:firstLineChars="200"/>
        <w:jc w:val="left"/>
        <w:rPr>
          <w:rFonts w:hint="eastAsia" w:ascii="宋体" w:hAnsi="宋体"/>
          <w:bCs/>
          <w:sz w:val="24"/>
        </w:rPr>
      </w:pPr>
      <w:r>
        <w:rPr>
          <w:rFonts w:hint="eastAsia" w:ascii="宋体" w:hAnsi="宋体"/>
          <w:bCs/>
          <w:sz w:val="24"/>
        </w:rPr>
        <w:t>16.1 不可抗力是指因无法预见、无法避免且无法克服之原因发生的事项，包括但不限于地震、台风、海啸、瘟疫、火灾、洪水、重大疫情、政府行为、战争、恐怖袭击、蓄意破坏等客观情况。</w:t>
      </w:r>
    </w:p>
    <w:p>
      <w:pPr>
        <w:spacing w:line="360" w:lineRule="auto"/>
        <w:ind w:firstLine="480" w:firstLineChars="200"/>
        <w:jc w:val="left"/>
        <w:rPr>
          <w:rFonts w:hint="eastAsia" w:ascii="宋体" w:hAnsi="宋体"/>
          <w:bCs/>
          <w:sz w:val="24"/>
        </w:rPr>
      </w:pPr>
      <w:r>
        <w:rPr>
          <w:rFonts w:hint="eastAsia" w:ascii="宋体" w:hAnsi="宋体"/>
          <w:bCs/>
          <w:sz w:val="24"/>
        </w:rPr>
        <w:t>16.2 本合同项下任何一方对于因不可抗力致使本合同不能履行或不能全部履行而给对方造成的任何损失不承担违约责任。</w:t>
      </w:r>
    </w:p>
    <w:p>
      <w:pPr>
        <w:spacing w:line="360" w:lineRule="auto"/>
        <w:ind w:firstLine="480" w:firstLineChars="200"/>
        <w:jc w:val="left"/>
        <w:rPr>
          <w:rFonts w:hint="eastAsia" w:ascii="宋体" w:hAnsi="宋体"/>
          <w:bCs/>
          <w:sz w:val="24"/>
        </w:rPr>
      </w:pPr>
      <w:r>
        <w:rPr>
          <w:rFonts w:hint="eastAsia" w:ascii="宋体" w:hAnsi="宋体"/>
          <w:bCs/>
          <w:sz w:val="24"/>
        </w:rPr>
        <w:t xml:space="preserve">16.3 如果发生不可抗力事件，则受影响的一方应采取积极有效的措施以减少因本合同不能履行或不能全部履行而给对方造成的损失，并应在不可抗力事件发生后【3】个工作日内通知对方，并在14 个工作日内出具官方证明文件。 </w:t>
      </w:r>
    </w:p>
    <w:p>
      <w:pPr>
        <w:spacing w:line="360" w:lineRule="auto"/>
        <w:ind w:firstLine="480" w:firstLineChars="200"/>
        <w:jc w:val="left"/>
        <w:rPr>
          <w:rFonts w:hint="eastAsia" w:ascii="宋体" w:hAnsi="宋体"/>
          <w:bCs/>
          <w:sz w:val="24"/>
        </w:rPr>
      </w:pPr>
      <w:r>
        <w:rPr>
          <w:rFonts w:hint="eastAsia" w:ascii="宋体" w:hAnsi="宋体"/>
          <w:bCs/>
          <w:sz w:val="24"/>
        </w:rPr>
        <w:t xml:space="preserve">16.4 不可抗力影响因素消失以后，双方应协商是否继续履行合同。如果不可抗力因素对合同一方的义务产生实质性、无法补救的影响，导致合同已无法履行，双方应通过书面形式终止本合同。 </w:t>
      </w:r>
    </w:p>
    <w:p>
      <w:pPr>
        <w:spacing w:line="360" w:lineRule="auto"/>
        <w:ind w:firstLine="480" w:firstLineChars="200"/>
        <w:jc w:val="left"/>
        <w:rPr>
          <w:rFonts w:hint="eastAsia" w:ascii="宋体" w:hAnsi="宋体"/>
          <w:bCs/>
          <w:sz w:val="24"/>
        </w:rPr>
      </w:pPr>
      <w:r>
        <w:rPr>
          <w:rFonts w:hint="eastAsia" w:ascii="宋体" w:hAnsi="宋体"/>
          <w:bCs/>
          <w:sz w:val="24"/>
        </w:rPr>
        <w:t>16.5 如果因本条第2款和或第4款所述原因导致本合同被提前终止，则任何一方均无需继续履行其在本合同项下的义务，也无需为此向另一方承担任何责任；但双方应根据诚实信用原则，合理确定本合同终止前甲方为乙方提供的服务所应支付的费用，并进行相应的结算。</w:t>
      </w:r>
    </w:p>
    <w:p>
      <w:pPr>
        <w:spacing w:line="360" w:lineRule="auto"/>
        <w:ind w:firstLine="480" w:firstLineChars="200"/>
        <w:jc w:val="left"/>
        <w:rPr>
          <w:rFonts w:hint="eastAsia" w:ascii="宋体" w:hAnsi="宋体"/>
          <w:bCs/>
          <w:sz w:val="24"/>
        </w:rPr>
      </w:pPr>
      <w:r>
        <w:rPr>
          <w:rFonts w:hint="eastAsia" w:ascii="宋体" w:hAnsi="宋体"/>
          <w:bCs/>
          <w:sz w:val="24"/>
        </w:rPr>
        <w:t>十七、其他</w:t>
      </w:r>
    </w:p>
    <w:p>
      <w:pPr>
        <w:spacing w:line="360" w:lineRule="auto"/>
        <w:ind w:firstLine="480" w:firstLineChars="200"/>
        <w:jc w:val="left"/>
        <w:rPr>
          <w:rFonts w:hint="eastAsia" w:ascii="宋体" w:hAnsi="宋体"/>
          <w:bCs/>
          <w:sz w:val="24"/>
        </w:rPr>
      </w:pPr>
      <w:r>
        <w:rPr>
          <w:rFonts w:hint="eastAsia" w:ascii="宋体" w:hAnsi="宋体"/>
          <w:bCs/>
          <w:sz w:val="24"/>
        </w:rPr>
        <w:t>17.1 本合同由甲乙双方签署之日起生效。</w:t>
      </w:r>
    </w:p>
    <w:p>
      <w:pPr>
        <w:spacing w:line="360" w:lineRule="auto"/>
        <w:ind w:firstLine="480" w:firstLineChars="200"/>
        <w:jc w:val="left"/>
        <w:rPr>
          <w:rFonts w:hint="eastAsia" w:ascii="宋体" w:hAnsi="宋体"/>
          <w:bCs/>
          <w:sz w:val="24"/>
        </w:rPr>
      </w:pPr>
      <w:r>
        <w:rPr>
          <w:rFonts w:hint="eastAsia" w:ascii="宋体" w:hAnsi="宋体"/>
          <w:bCs/>
          <w:sz w:val="24"/>
        </w:rPr>
        <w:t>17.2 对本合同的任何修改和补充均应以补充合同的形式作出，由双方签署后生效。本合同的附件、补充合同与本合同具有同等法律效力。</w:t>
      </w:r>
    </w:p>
    <w:p>
      <w:pPr>
        <w:spacing w:line="360" w:lineRule="auto"/>
        <w:ind w:firstLine="480" w:firstLineChars="200"/>
        <w:jc w:val="left"/>
        <w:rPr>
          <w:rFonts w:hint="eastAsia" w:ascii="宋体" w:hAnsi="宋体"/>
          <w:bCs/>
          <w:sz w:val="24"/>
        </w:rPr>
      </w:pPr>
      <w:r>
        <w:rPr>
          <w:rFonts w:hint="eastAsia" w:ascii="宋体" w:hAnsi="宋体"/>
          <w:bCs/>
          <w:sz w:val="24"/>
        </w:rPr>
        <w:t xml:space="preserve">17.3 本合同一式陆份，甲方执肆份，乙方执贰份，各份具有同等法律效力。 </w:t>
      </w:r>
    </w:p>
    <w:p>
      <w:pPr>
        <w:spacing w:line="360" w:lineRule="auto"/>
        <w:ind w:firstLine="480" w:firstLineChars="200"/>
        <w:jc w:val="left"/>
        <w:rPr>
          <w:rFonts w:hint="eastAsia" w:ascii="宋体" w:hAnsi="宋体"/>
          <w:bCs/>
          <w:sz w:val="24"/>
        </w:rPr>
      </w:pPr>
      <w:r>
        <w:rPr>
          <w:rFonts w:hint="eastAsia" w:ascii="宋体" w:hAnsi="宋体"/>
          <w:bCs/>
          <w:sz w:val="24"/>
        </w:rPr>
        <w:t>17.4 本合同文件、中标通知书、招标文件及其补充文件、投标文件、技术标准和要求、合同补充条款或说明（如有）构成本合同的组成部分。</w:t>
      </w:r>
    </w:p>
    <w:p>
      <w:pPr>
        <w:spacing w:line="360" w:lineRule="auto"/>
        <w:jc w:val="left"/>
        <w:rPr>
          <w:rFonts w:hint="eastAsia" w:ascii="宋体" w:hAnsi="宋体"/>
          <w:bCs/>
          <w:sz w:val="24"/>
        </w:rPr>
      </w:pPr>
      <w:r>
        <w:rPr>
          <w:rFonts w:hint="eastAsia" w:ascii="宋体" w:hAnsi="宋体"/>
          <w:bCs/>
          <w:sz w:val="24"/>
        </w:rPr>
        <w:t>（以下无正文，为本合同签署页）</w:t>
      </w:r>
    </w:p>
    <w:p>
      <w:pPr>
        <w:spacing w:line="360" w:lineRule="auto"/>
        <w:jc w:val="left"/>
        <w:rPr>
          <w:rFonts w:hint="eastAsia" w:ascii="宋体" w:hAnsi="宋体"/>
          <w:bCs/>
          <w:sz w:val="24"/>
        </w:rPr>
      </w:pPr>
      <w:r>
        <w:rPr>
          <w:rFonts w:hint="eastAsia" w:ascii="宋体" w:hAnsi="宋体"/>
          <w:bCs/>
          <w:sz w:val="24"/>
        </w:rPr>
        <w:t xml:space="preserve"> </w:t>
      </w:r>
    </w:p>
    <w:p>
      <w:pPr>
        <w:spacing w:line="360" w:lineRule="auto"/>
        <w:jc w:val="left"/>
        <w:rPr>
          <w:rFonts w:hint="eastAsia" w:ascii="宋体" w:hAnsi="宋体"/>
          <w:bCs/>
          <w:sz w:val="24"/>
        </w:rPr>
      </w:pPr>
      <w:r>
        <w:rPr>
          <w:rFonts w:hint="eastAsia" w:ascii="宋体" w:hAnsi="宋体"/>
          <w:bCs/>
          <w:sz w:val="24"/>
        </w:rPr>
        <w:t xml:space="preserve">甲方（盖章）：浙江省市场监督管理局 </w:t>
      </w:r>
    </w:p>
    <w:p>
      <w:pPr>
        <w:spacing w:line="360" w:lineRule="auto"/>
        <w:jc w:val="left"/>
        <w:rPr>
          <w:rFonts w:hint="eastAsia" w:ascii="宋体" w:hAnsi="宋体"/>
          <w:bCs/>
          <w:sz w:val="24"/>
        </w:rPr>
      </w:pPr>
      <w:r>
        <w:rPr>
          <w:rFonts w:hint="eastAsia" w:ascii="宋体" w:hAnsi="宋体"/>
          <w:bCs/>
          <w:sz w:val="24"/>
        </w:rPr>
        <w:t>地址：浙江省杭州市莫干山路77号金汇大厦北门</w:t>
      </w:r>
    </w:p>
    <w:p>
      <w:pPr>
        <w:spacing w:line="360" w:lineRule="auto"/>
        <w:jc w:val="left"/>
        <w:rPr>
          <w:rFonts w:hint="eastAsia" w:ascii="宋体" w:hAnsi="宋体"/>
          <w:bCs/>
          <w:sz w:val="24"/>
        </w:rPr>
      </w:pPr>
      <w:r>
        <w:rPr>
          <w:rFonts w:hint="eastAsia" w:ascii="宋体" w:hAnsi="宋体"/>
          <w:bCs/>
          <w:sz w:val="24"/>
        </w:rPr>
        <w:t>法定（授权）代表人（签字）：</w:t>
      </w:r>
    </w:p>
    <w:p>
      <w:pPr>
        <w:spacing w:line="360" w:lineRule="auto"/>
        <w:jc w:val="left"/>
        <w:rPr>
          <w:rFonts w:hint="eastAsia" w:ascii="宋体" w:hAnsi="宋体"/>
          <w:bCs/>
          <w:sz w:val="24"/>
        </w:rPr>
      </w:pPr>
      <w:r>
        <w:rPr>
          <w:rFonts w:hint="eastAsia" w:ascii="宋体" w:hAnsi="宋体"/>
          <w:bCs/>
          <w:sz w:val="24"/>
        </w:rPr>
        <w:t xml:space="preserve">签名日期：       年 月 日 </w:t>
      </w:r>
    </w:p>
    <w:p>
      <w:pPr>
        <w:spacing w:line="360" w:lineRule="auto"/>
        <w:jc w:val="left"/>
        <w:rPr>
          <w:rFonts w:hint="eastAsia" w:ascii="宋体" w:hAnsi="宋体"/>
          <w:bCs/>
          <w:sz w:val="24"/>
        </w:rPr>
      </w:pPr>
      <w:r>
        <w:rPr>
          <w:rFonts w:hint="eastAsia" w:ascii="宋体" w:hAnsi="宋体"/>
          <w:bCs/>
          <w:sz w:val="24"/>
        </w:rPr>
        <w:t xml:space="preserve"> </w:t>
      </w:r>
    </w:p>
    <w:p>
      <w:pPr>
        <w:spacing w:line="360" w:lineRule="auto"/>
        <w:jc w:val="left"/>
        <w:rPr>
          <w:rFonts w:hint="eastAsia" w:ascii="宋体" w:hAnsi="宋体"/>
          <w:bCs/>
          <w:sz w:val="24"/>
        </w:rPr>
      </w:pPr>
      <w:r>
        <w:rPr>
          <w:rFonts w:hint="eastAsia" w:ascii="宋体" w:hAnsi="宋体"/>
          <w:bCs/>
          <w:sz w:val="24"/>
        </w:rPr>
        <w:t xml:space="preserve">乙方（盖章）：  </w:t>
      </w:r>
    </w:p>
    <w:p>
      <w:pPr>
        <w:spacing w:line="360" w:lineRule="auto"/>
        <w:jc w:val="left"/>
        <w:rPr>
          <w:rFonts w:hint="eastAsia" w:ascii="宋体" w:hAnsi="宋体"/>
          <w:bCs/>
          <w:sz w:val="24"/>
        </w:rPr>
      </w:pPr>
      <w:r>
        <w:rPr>
          <w:rFonts w:hint="eastAsia" w:ascii="宋体" w:hAnsi="宋体"/>
          <w:bCs/>
          <w:sz w:val="24"/>
        </w:rPr>
        <w:t xml:space="preserve">地址： </w:t>
      </w:r>
    </w:p>
    <w:p>
      <w:pPr>
        <w:spacing w:line="360" w:lineRule="auto"/>
        <w:jc w:val="left"/>
        <w:rPr>
          <w:rFonts w:hint="eastAsia" w:ascii="宋体" w:hAnsi="宋体"/>
          <w:bCs/>
          <w:sz w:val="24"/>
        </w:rPr>
      </w:pPr>
      <w:r>
        <w:rPr>
          <w:rFonts w:hint="eastAsia" w:ascii="宋体" w:hAnsi="宋体"/>
          <w:bCs/>
          <w:sz w:val="24"/>
        </w:rPr>
        <w:t xml:space="preserve">开户行： </w:t>
      </w:r>
    </w:p>
    <w:p>
      <w:pPr>
        <w:spacing w:line="360" w:lineRule="auto"/>
        <w:jc w:val="left"/>
        <w:rPr>
          <w:rFonts w:hint="eastAsia" w:ascii="宋体" w:hAnsi="宋体"/>
          <w:bCs/>
          <w:sz w:val="24"/>
        </w:rPr>
      </w:pPr>
      <w:r>
        <w:rPr>
          <w:rFonts w:hint="eastAsia" w:ascii="宋体" w:hAnsi="宋体"/>
          <w:bCs/>
          <w:sz w:val="24"/>
        </w:rPr>
        <w:t xml:space="preserve">开户帐号： </w:t>
      </w:r>
    </w:p>
    <w:p>
      <w:pPr>
        <w:spacing w:line="360" w:lineRule="auto"/>
        <w:jc w:val="left"/>
        <w:rPr>
          <w:rFonts w:hint="eastAsia" w:ascii="宋体" w:hAnsi="宋体"/>
          <w:bCs/>
          <w:sz w:val="24"/>
        </w:rPr>
      </w:pPr>
      <w:r>
        <w:rPr>
          <w:rFonts w:hint="eastAsia" w:ascii="宋体" w:hAnsi="宋体"/>
          <w:bCs/>
          <w:sz w:val="24"/>
        </w:rPr>
        <w:t>法定（授权）代表人（签字）：</w:t>
      </w:r>
    </w:p>
    <w:p>
      <w:pPr>
        <w:spacing w:line="360" w:lineRule="auto"/>
        <w:jc w:val="left"/>
        <w:rPr>
          <w:rFonts w:hint="eastAsia" w:ascii="宋体" w:hAnsi="宋体"/>
          <w:bCs/>
          <w:sz w:val="24"/>
        </w:rPr>
      </w:pPr>
      <w:r>
        <w:rPr>
          <w:rFonts w:hint="eastAsia" w:ascii="宋体" w:hAnsi="宋体"/>
          <w:bCs/>
          <w:sz w:val="24"/>
        </w:rPr>
        <w:t>签名日期：     年    月   日</w:t>
      </w:r>
    </w:p>
    <w:p>
      <w:pPr>
        <w:spacing w:line="360" w:lineRule="auto"/>
        <w:jc w:val="left"/>
        <w:rPr>
          <w:rFonts w:hint="eastAsia" w:ascii="宋体" w:hAnsi="宋体"/>
          <w:bCs/>
          <w:sz w:val="24"/>
        </w:rPr>
      </w:pPr>
      <w:r>
        <w:rPr>
          <w:rFonts w:hint="eastAsia" w:ascii="宋体" w:hAnsi="宋体"/>
          <w:bCs/>
          <w:sz w:val="24"/>
        </w:rPr>
        <w:t xml:space="preserve"> </w:t>
      </w:r>
    </w:p>
    <w:p>
      <w:pPr>
        <w:snapToGrid w:val="0"/>
        <w:spacing w:line="360" w:lineRule="auto"/>
        <w:ind w:left="5694" w:leftChars="1939" w:hanging="1040" w:hangingChars="500"/>
        <w:jc w:val="center"/>
        <w:rPr>
          <w:rFonts w:hint="eastAsia" w:ascii="宋体" w:hAnsi="宋体"/>
          <w:spacing w:val="-16"/>
          <w:sz w:val="24"/>
        </w:rPr>
      </w:pPr>
      <w:r>
        <w:rPr>
          <w:rFonts w:hint="eastAsia" w:ascii="宋体" w:hAnsi="宋体"/>
          <w:spacing w:val="-16"/>
          <w:sz w:val="24"/>
        </w:rPr>
        <w:t xml:space="preserve">  </w:t>
      </w:r>
    </w:p>
    <w:p>
      <w:pPr>
        <w:snapToGrid w:val="0"/>
        <w:spacing w:line="360" w:lineRule="auto"/>
        <w:ind w:left="5694" w:leftChars="1939" w:hanging="1040" w:hangingChars="500"/>
        <w:jc w:val="center"/>
        <w:rPr>
          <w:rFonts w:hint="eastAsia" w:ascii="宋体" w:hAnsi="宋体"/>
          <w:spacing w:val="-16"/>
          <w:sz w:val="24"/>
        </w:rPr>
      </w:pPr>
      <w:r>
        <w:rPr>
          <w:rFonts w:hint="eastAsia" w:ascii="宋体" w:hAnsi="宋体"/>
          <w:spacing w:val="-16"/>
          <w:sz w:val="24"/>
        </w:rPr>
        <w:t xml:space="preserve">    签约时间：  年  月  日   </w:t>
      </w:r>
    </w:p>
    <w:p>
      <w:pPr>
        <w:snapToGrid w:val="0"/>
        <w:spacing w:line="360" w:lineRule="auto"/>
        <w:ind w:left="5694" w:leftChars="1939" w:hanging="1040" w:hangingChars="500"/>
        <w:jc w:val="center"/>
        <w:rPr>
          <w:rFonts w:hint="eastAsia" w:ascii="宋体" w:hAnsi="宋体"/>
          <w:spacing w:val="-16"/>
          <w:sz w:val="24"/>
        </w:rPr>
      </w:pPr>
      <w:r>
        <w:rPr>
          <w:rFonts w:hint="eastAsia" w:hAnsi="宋体"/>
          <w:spacing w:val="-16"/>
        </w:rPr>
        <w:t xml:space="preserve">            </w:t>
      </w:r>
      <w:r>
        <w:rPr>
          <w:rFonts w:hint="eastAsia" w:ascii="宋体" w:hAnsi="宋体"/>
          <w:spacing w:val="-16"/>
          <w:sz w:val="24"/>
        </w:rPr>
        <w:t xml:space="preserve">    签约地点：浙江杭州     </w:t>
      </w:r>
    </w:p>
    <w:p>
      <w:pPr>
        <w:pStyle w:val="32"/>
        <w:adjustRightInd w:val="0"/>
        <w:snapToGrid w:val="0"/>
        <w:spacing w:before="0" w:beforeLines="0" w:after="0" w:afterLines="0" w:line="360" w:lineRule="auto"/>
        <w:ind w:firstLine="511" w:firstLineChars="213"/>
        <w:rPr>
          <w:rFonts w:hint="eastAsia" w:hAnsi="宋体" w:cs="宋体"/>
        </w:rPr>
      </w:pPr>
    </w:p>
    <w:p>
      <w:pPr>
        <w:adjustRightInd w:val="0"/>
        <w:snapToGrid w:val="0"/>
        <w:spacing w:line="360" w:lineRule="auto"/>
        <w:rPr>
          <w:rFonts w:hint="eastAsia" w:ascii="宋体" w:hAnsi="宋体" w:cs="宋体"/>
          <w:bCs/>
          <w:sz w:val="24"/>
          <w:lang w:bidi="ar"/>
        </w:rPr>
      </w:pPr>
    </w:p>
    <w:p>
      <w:pPr>
        <w:adjustRightInd w:val="0"/>
        <w:snapToGrid w:val="0"/>
        <w:spacing w:line="360" w:lineRule="auto"/>
        <w:rPr>
          <w:rFonts w:hint="eastAsia" w:ascii="宋体" w:hAnsi="宋体" w:cs="宋体"/>
          <w:bCs/>
          <w:sz w:val="24"/>
          <w:lang w:bidi="ar"/>
        </w:rPr>
      </w:pPr>
    </w:p>
    <w:p>
      <w:pPr>
        <w:adjustRightInd w:val="0"/>
        <w:snapToGrid w:val="0"/>
        <w:spacing w:line="360" w:lineRule="auto"/>
        <w:rPr>
          <w:rFonts w:ascii="宋体" w:hAnsi="宋体" w:cs="宋体"/>
          <w:b/>
          <w:sz w:val="24"/>
        </w:rPr>
      </w:pPr>
      <w:r>
        <w:rPr>
          <w:rFonts w:hint="eastAsia" w:ascii="宋体" w:hAnsi="宋体" w:cs="宋体"/>
          <w:bCs/>
          <w:sz w:val="24"/>
          <w:lang w:bidi="ar"/>
        </w:rPr>
        <w:t>注：各</w:t>
      </w:r>
      <w:r>
        <w:rPr>
          <w:rFonts w:hint="eastAsia" w:ascii="宋体" w:hAnsi="宋体" w:cs="宋体"/>
          <w:bCs/>
          <w:sz w:val="24"/>
          <w:lang w:eastAsia="zh-CN" w:bidi="ar"/>
        </w:rPr>
        <w:t>投标人</w:t>
      </w:r>
      <w:r>
        <w:rPr>
          <w:rFonts w:hint="eastAsia" w:ascii="宋体" w:hAnsi="宋体" w:cs="宋体"/>
          <w:bCs/>
          <w:sz w:val="24"/>
          <w:lang w:bidi="ar"/>
        </w:rPr>
        <w:t>应对</w:t>
      </w:r>
      <w:r>
        <w:rPr>
          <w:rFonts w:ascii="宋体" w:hAnsi="宋体" w:cs="宋体"/>
          <w:bCs/>
          <w:sz w:val="24"/>
          <w:lang w:bidi="ar"/>
        </w:rPr>
        <w:t>采购</w:t>
      </w:r>
      <w:r>
        <w:rPr>
          <w:rFonts w:hint="eastAsia" w:ascii="宋体" w:hAnsi="宋体" w:cs="宋体"/>
          <w:bCs/>
          <w:sz w:val="24"/>
          <w:lang w:bidi="ar"/>
        </w:rPr>
        <w:t>文件拟签订的合同文本中的条款全部响应，如有偏离需在商务条款偏离表中注明。</w:t>
      </w:r>
      <w:r>
        <w:rPr>
          <w:rFonts w:hint="eastAsia" w:ascii="宋体" w:hAnsi="宋体" w:cs="宋体"/>
          <w:b/>
          <w:sz w:val="24"/>
          <w:lang w:bidi="ar"/>
        </w:rPr>
        <w:br w:type="page"/>
      </w:r>
      <w:r>
        <w:rPr>
          <w:rFonts w:hint="eastAsia" w:ascii="宋体" w:hAnsi="宋体" w:cs="宋体"/>
          <w:b/>
          <w:sz w:val="24"/>
          <w:lang w:bidi="ar"/>
        </w:rPr>
        <w:t>合同附件1：</w:t>
      </w:r>
    </w:p>
    <w:p>
      <w:pPr>
        <w:snapToGrid w:val="0"/>
        <w:spacing w:line="360" w:lineRule="auto"/>
        <w:jc w:val="center"/>
        <w:rPr>
          <w:rFonts w:ascii="宋体" w:hAnsi="宋体" w:cs="宋体"/>
          <w:b/>
          <w:sz w:val="28"/>
          <w:szCs w:val="28"/>
        </w:rPr>
      </w:pPr>
      <w:r>
        <w:rPr>
          <w:rFonts w:hint="eastAsia" w:ascii="宋体" w:hAnsi="宋体" w:cs="宋体"/>
          <w:b/>
          <w:sz w:val="28"/>
          <w:szCs w:val="28"/>
          <w:lang w:bidi="ar"/>
        </w:rPr>
        <w:t>廉洁协议书</w:t>
      </w:r>
    </w:p>
    <w:p>
      <w:pPr>
        <w:adjustRightInd w:val="0"/>
        <w:snapToGrid w:val="0"/>
        <w:spacing w:line="360" w:lineRule="auto"/>
        <w:ind w:firstLine="480" w:firstLineChars="200"/>
        <w:rPr>
          <w:rFonts w:ascii="宋体" w:hAnsi="宋体" w:cs="宋体"/>
          <w:szCs w:val="21"/>
        </w:rPr>
      </w:pPr>
    </w:p>
    <w:p>
      <w:pPr>
        <w:adjustRightInd w:val="0"/>
        <w:snapToGrid w:val="0"/>
        <w:spacing w:line="360" w:lineRule="auto"/>
        <w:ind w:firstLine="482" w:firstLineChars="200"/>
        <w:rPr>
          <w:rFonts w:ascii="宋体" w:hAnsi="宋体" w:cs="宋体"/>
          <w:b/>
          <w:sz w:val="24"/>
        </w:rPr>
      </w:pPr>
      <w:r>
        <w:rPr>
          <w:rFonts w:hint="eastAsia" w:ascii="宋体" w:hAnsi="宋体" w:cs="宋体"/>
          <w:b/>
          <w:sz w:val="24"/>
          <w:lang w:bidi="ar"/>
        </w:rPr>
        <w:t>甲方：</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lang w:bidi="ar"/>
        </w:rPr>
        <w:t>乙方：</w:t>
      </w:r>
    </w:p>
    <w:p>
      <w:pPr>
        <w:adjustRightInd w:val="0"/>
        <w:snapToGrid w:val="0"/>
        <w:spacing w:line="360" w:lineRule="auto"/>
        <w:ind w:firstLine="480" w:firstLineChars="200"/>
        <w:rPr>
          <w:rFonts w:ascii="宋体" w:hAnsi="宋体" w:cs="Arial"/>
          <w:kern w:val="0"/>
          <w:sz w:val="24"/>
        </w:rPr>
      </w:pPr>
      <w:r>
        <w:rPr>
          <w:rFonts w:hint="eastAsia" w:ascii="宋体" w:hAnsi="宋体" w:cs="宋体"/>
          <w:sz w:val="24"/>
          <w:lang w:bidi="ar"/>
        </w:rPr>
        <w:t>项目名称：</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为了保持廉政自律的工作作风，防止各种不正当行为的发生，根据国家和省市有关廉政建设的各项规定，结合项目的特点，订立本协议如下：</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一、甲乙双方应当自觉遵守关于廉政建设的各项规定。</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二、甲方及其工作人员不得以任何形式向乙方索要和收受回扣等好处费。</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三、甲方工作人员应当保持与乙方的正常业务交往，不得接受乙方的现金、有价证券和贵重物品，不得在乙方报销任何应有个人支付的费用。</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四、甲方工作人员不得参加可能对公正执行公务有影响的宴请和娱乐活动。</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五、甲方工作人员不得要求接受乙方为其住房装修、婚丧嫁娶、家属和子女的工作安排以及出国等提供方便。</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六、甲方工作人员不得向乙方介绍家属或者亲友从事与甲方项目有关的经济活动。</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七、乙方应当通过正常途径开展业务工作，不得为获取某些不正当利益而向甲方工作人员赠送礼金、有价证券和贵重物品等。</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八、乙方不得为谋取私利擅自与甲方工作人员进行私下商谈或者达成默契。</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九、乙方不得以洽谈业务、签订经济合同为借口，邀请甲方工作人员外出旅游和进入高档娱乐性场所。</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十、乙方不得为甲方和个人购置或者提供通讯工具、家电、高档办公用品等物品。</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一、乙方如发现甲方工作人员有违反上述协议者，应向甲方领导或者甲方上级单位举报。甲方不得找任何借口对乙方进行报复。甲方对举报属实和严格遵守廉政协议的乙方，在同等条件下给予承接后续项目的优先邀请投标权。</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二、甲方发现乙方有违反本协议或者采用不正当的手段行贿甲方工作人员，甲方根据具体情节和造成的后果追究乙方合同金额1%—5%的违约金，由此给甲方造成的损失均由乙方承担，乙方用不正当手段获取的非法所得由甲方单位予以追缴。</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十三、严格执行中纪委下发的中纪发【2007】7号《中共中央纪委关于严格禁止利用职务上的便利谋取不正当利益的若干规定》。</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十四、本廉政协议作为合同的附件，与合同具有同等法律效力，经协议双方签署后立即生效。</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十五、本协议一式两份，甲、乙双方各执一份。</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甲方（公章）：                                     乙方（公章）：</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法定代表人：                                      法定代表人：</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或委托代理人：                                    或委托代理人：</w:t>
      </w:r>
    </w:p>
    <w:p>
      <w:pPr>
        <w:adjustRightInd w:val="0"/>
        <w:snapToGrid w:val="0"/>
        <w:spacing w:line="360" w:lineRule="auto"/>
        <w:ind w:firstLine="480" w:firstLineChars="200"/>
        <w:rPr>
          <w:rFonts w:ascii="宋体" w:hAnsi="宋体" w:cs="宋体"/>
          <w:sz w:val="24"/>
        </w:rPr>
      </w:pPr>
    </w:p>
    <w:p>
      <w:pPr>
        <w:widowControl/>
        <w:snapToGrid w:val="0"/>
        <w:spacing w:line="360" w:lineRule="auto"/>
        <w:ind w:firstLine="480" w:firstLineChars="200"/>
        <w:jc w:val="left"/>
        <w:rPr>
          <w:rFonts w:hint="eastAsia" w:ascii="仿宋" w:hAnsi="仿宋" w:eastAsia="仿宋" w:cs="仿宋"/>
          <w:sz w:val="24"/>
          <w:szCs w:val="24"/>
        </w:rPr>
      </w:pPr>
      <w:r>
        <w:rPr>
          <w:rFonts w:hint="eastAsia" w:ascii="宋体" w:hAnsi="宋体" w:cs="宋体"/>
          <w:sz w:val="24"/>
          <w:lang w:bidi="ar"/>
        </w:rPr>
        <w:t>年    月   日                           年    月   日</w:t>
      </w:r>
    </w:p>
    <w:p>
      <w:pPr>
        <w:ind w:firstLine="723" w:firstLineChars="200"/>
        <w:rPr>
          <w:rFonts w:ascii="仿宋" w:hAnsi="仿宋" w:cs="仿宋"/>
          <w:b/>
          <w:sz w:val="36"/>
          <w:szCs w:val="20"/>
        </w:rPr>
      </w:pPr>
      <w:r>
        <w:rPr>
          <w:rFonts w:hint="eastAsia" w:ascii="仿宋" w:hAnsi="仿宋" w:cs="仿宋"/>
          <w:b/>
          <w:sz w:val="36"/>
          <w:szCs w:val="20"/>
        </w:rPr>
        <w:br w:type="page"/>
      </w:r>
    </w:p>
    <w:p>
      <w:pPr>
        <w:spacing w:line="360" w:lineRule="auto"/>
        <w:jc w:val="center"/>
        <w:outlineLvl w:val="0"/>
        <w:rPr>
          <w:rFonts w:ascii="仿宋" w:hAnsi="仿宋" w:cs="仿宋"/>
          <w:b/>
          <w:sz w:val="36"/>
          <w:szCs w:val="20"/>
        </w:rPr>
      </w:pPr>
      <w:bookmarkStart w:id="413" w:name="_Toc12455"/>
      <w:r>
        <w:rPr>
          <w:rFonts w:hint="eastAsia" w:ascii="仿宋" w:hAnsi="仿宋" w:cs="仿宋"/>
          <w:b/>
          <w:sz w:val="36"/>
          <w:szCs w:val="20"/>
        </w:rPr>
        <w:t>第六部分</w:t>
      </w:r>
      <w:bookmarkEnd w:id="411"/>
      <w:bookmarkEnd w:id="412"/>
      <w:r>
        <w:rPr>
          <w:rFonts w:hint="eastAsia" w:ascii="仿宋" w:hAnsi="仿宋" w:cs="仿宋"/>
          <w:b/>
          <w:sz w:val="36"/>
          <w:szCs w:val="20"/>
        </w:rPr>
        <w:t xml:space="preserve">  应提交的有关格式范例</w:t>
      </w:r>
      <w:bookmarkEnd w:id="413"/>
    </w:p>
    <w:p>
      <w:pPr>
        <w:rPr>
          <w:rFonts w:ascii="仿宋" w:hAnsi="仿宋" w:cs="仿宋"/>
        </w:rPr>
      </w:pP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资格文件部分</w:t>
      </w:r>
    </w:p>
    <w:p>
      <w:pPr>
        <w:jc w:val="center"/>
        <w:rPr>
          <w:rFonts w:ascii="仿宋" w:hAnsi="仿宋" w:cs="仿宋"/>
          <w:sz w:val="32"/>
          <w:szCs w:val="32"/>
        </w:rPr>
      </w:pPr>
      <w:r>
        <w:rPr>
          <w:rFonts w:hint="eastAsia" w:ascii="仿宋" w:hAnsi="仿宋" w:cs="仿宋"/>
          <w:sz w:val="32"/>
          <w:szCs w:val="32"/>
        </w:rPr>
        <w:t>目录</w:t>
      </w:r>
    </w:p>
    <w:p>
      <w:pPr>
        <w:rPr>
          <w:rFonts w:ascii="仿宋" w:hAnsi="仿宋" w:cs="仿宋"/>
        </w:rPr>
      </w:pPr>
    </w:p>
    <w:p>
      <w:pPr>
        <w:pStyle w:val="24"/>
        <w:rPr>
          <w:rFonts w:ascii="仿宋" w:hAnsi="仿宋" w:cs="仿宋"/>
        </w:rPr>
      </w:pPr>
    </w:p>
    <w:p>
      <w:pPr>
        <w:spacing w:line="360" w:lineRule="auto"/>
        <w:rPr>
          <w:rFonts w:ascii="仿宋" w:hAnsi="仿宋" w:cs="仿宋"/>
        </w:rPr>
      </w:pPr>
      <w:r>
        <w:rPr>
          <w:rFonts w:hint="eastAsia" w:ascii="仿宋" w:hAnsi="仿宋" w:cs="仿宋"/>
        </w:rPr>
        <w:t>（1）符合参加政府采购活动应当具备的一般条件的承诺函……………（页码）</w:t>
      </w:r>
    </w:p>
    <w:p>
      <w:pPr>
        <w:spacing w:line="360" w:lineRule="auto"/>
        <w:rPr>
          <w:rFonts w:ascii="仿宋" w:hAnsi="仿宋" w:cs="仿宋"/>
        </w:rPr>
      </w:pPr>
      <w:r>
        <w:rPr>
          <w:rFonts w:hint="eastAsia" w:ascii="仿宋" w:hAnsi="仿宋" w:cs="仿宋"/>
        </w:rPr>
        <w:t>（2）联合协议………………………………………………………………（页码）</w:t>
      </w:r>
    </w:p>
    <w:p>
      <w:pPr>
        <w:spacing w:line="360" w:lineRule="auto"/>
        <w:rPr>
          <w:rFonts w:ascii="仿宋" w:hAnsi="仿宋" w:cs="仿宋"/>
        </w:rPr>
      </w:pPr>
      <w:r>
        <w:rPr>
          <w:rFonts w:hint="eastAsia" w:ascii="仿宋" w:hAnsi="仿宋" w:cs="仿宋"/>
        </w:rPr>
        <w:t>（3）落实政府采购政策需满足的资格要求………………………………（页码）</w:t>
      </w:r>
    </w:p>
    <w:p>
      <w:pPr>
        <w:spacing w:line="360" w:lineRule="auto"/>
        <w:rPr>
          <w:rFonts w:ascii="仿宋" w:hAnsi="仿宋" w:cs="仿宋"/>
        </w:rPr>
      </w:pPr>
      <w:r>
        <w:rPr>
          <w:rFonts w:hint="eastAsia" w:ascii="仿宋" w:hAnsi="仿宋" w:cs="仿宋"/>
        </w:rPr>
        <w:t>（4）本项目的特定资格要求………………………………………………（页码）</w:t>
      </w:r>
    </w:p>
    <w:p>
      <w:pPr>
        <w:spacing w:line="360" w:lineRule="auto"/>
        <w:ind w:right="480"/>
        <w:jc w:val="center"/>
        <w:rPr>
          <w:rFonts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420"/>
        <w:rPr>
          <w:rFonts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】政府采购活动，郑重承诺：</w:t>
      </w:r>
    </w:p>
    <w:p>
      <w:pPr>
        <w:spacing w:line="360" w:lineRule="auto"/>
        <w:ind w:firstLine="360" w:firstLineChars="150"/>
        <w:rPr>
          <w:rFonts w:ascii="仿宋" w:hAnsi="仿宋" w:cs="仿宋"/>
          <w:snapToGrid w:val="0"/>
          <w:kern w:val="0"/>
        </w:rPr>
      </w:pPr>
      <w:r>
        <w:rPr>
          <w:rFonts w:hint="eastAsia" w:ascii="仿宋" w:hAnsi="仿宋" w:cs="仿宋"/>
          <w:snapToGrid w:val="0"/>
          <w:kern w:val="0"/>
        </w:rPr>
        <w:t>（一）具备《中华人民共和国政府采购法》第二十二条第一款规定的条件：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1、具有独立承担民事责任的能力；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 xml:space="preserve">2、具有良好的商业信誉和健全的财务会计制度； </w:t>
      </w:r>
    </w:p>
    <w:p>
      <w:pPr>
        <w:spacing w:line="360" w:lineRule="auto"/>
        <w:ind w:firstLine="480" w:firstLineChars="200"/>
        <w:rPr>
          <w:rFonts w:ascii="仿宋" w:hAnsi="仿宋" w:cs="仿宋"/>
          <w:snapToGrid w:val="0"/>
          <w:kern w:val="0"/>
        </w:rPr>
      </w:pPr>
      <w:r>
        <w:rPr>
          <w:rFonts w:hint="eastAsia" w:ascii="仿宋" w:hAnsi="仿宋" w:cs="仿宋"/>
          <w:snapToGrid w:val="0"/>
          <w:kern w:val="0"/>
        </w:rPr>
        <w:t>3、具有履行合同所必需的设备和专业技术能力；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4、有依法缴纳税收和社会保障资金的良好记录；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5、参加政府采购活动前三年内，在经营活动中没有重大违法记录；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6、具有法律、行政法规规定的其他条件。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（三）不存在以下情况：</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pPr>
        <w:spacing w:line="360" w:lineRule="auto"/>
        <w:ind w:firstLine="480" w:firstLineChars="200"/>
        <w:rPr>
          <w:rFonts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pPr>
        <w:pStyle w:val="24"/>
        <w:spacing w:line="360" w:lineRule="auto"/>
        <w:rPr>
          <w:rFonts w:ascii="仿宋" w:hAnsi="仿宋" w:cs="仿宋"/>
          <w:snapToGrid w:val="0"/>
          <w:kern w:val="0"/>
        </w:rPr>
      </w:pPr>
    </w:p>
    <w:p>
      <w:pPr>
        <w:rPr>
          <w:rFonts w:ascii="仿宋" w:hAnsi="仿宋" w:cs="仿宋"/>
        </w:rPr>
      </w:pPr>
    </w:p>
    <w:p>
      <w:pPr>
        <w:spacing w:line="360" w:lineRule="auto"/>
        <w:ind w:firstLine="5520" w:firstLineChars="2300"/>
        <w:rPr>
          <w:rFonts w:ascii="仿宋" w:hAnsi="仿宋" w:cs="仿宋"/>
          <w:kern w:val="0"/>
        </w:rPr>
      </w:pPr>
      <w:r>
        <w:rPr>
          <w:rFonts w:hint="eastAsia" w:ascii="仿宋" w:hAnsi="仿宋" w:cs="仿宋"/>
          <w:kern w:val="0"/>
          <w:lang w:val="zh-CN"/>
        </w:rPr>
        <w:t>投标人名称(电子签名)：</w:t>
      </w:r>
    </w:p>
    <w:p>
      <w:pPr>
        <w:spacing w:line="360" w:lineRule="auto"/>
        <w:jc w:val="right"/>
        <w:rPr>
          <w:rFonts w:ascii="仿宋" w:hAnsi="仿宋" w:cs="仿宋"/>
          <w:kern w:val="0"/>
        </w:rPr>
      </w:pPr>
      <w:r>
        <w:rPr>
          <w:rFonts w:hint="eastAsia" w:ascii="仿宋" w:hAnsi="仿宋" w:cs="仿宋"/>
          <w:kern w:val="0"/>
          <w:lang w:val="zh-CN"/>
        </w:rPr>
        <w:t>日期</w:t>
      </w:r>
      <w:r>
        <w:rPr>
          <w:rFonts w:hint="eastAsia" w:ascii="仿宋" w:hAnsi="仿宋" w:cs="仿宋"/>
          <w:kern w:val="0"/>
        </w:rPr>
        <w:t>：  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pPr>
        <w:rPr>
          <w:rFonts w:ascii="仿宋" w:hAnsi="仿宋" w:cs="仿宋"/>
          <w:b/>
          <w:kern w:val="0"/>
          <w:sz w:val="32"/>
          <w:szCs w:val="32"/>
        </w:rPr>
      </w:pPr>
    </w:p>
    <w:p>
      <w:pPr>
        <w:bidi w:val="0"/>
      </w:pPr>
      <w:r>
        <w:rPr>
          <w:rFonts w:hint="eastAsia"/>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三、落实政府采购政策需满足的资格要求</w:t>
      </w:r>
    </w:p>
    <w:p>
      <w:pPr>
        <w:spacing w:before="50" w:after="50" w:line="360" w:lineRule="auto"/>
        <w:ind w:firstLine="470" w:firstLineChars="196"/>
        <w:jc w:val="left"/>
        <w:rPr>
          <w:rFonts w:ascii="仿宋" w:hAnsi="仿宋" w:cs="仿宋"/>
        </w:rPr>
      </w:pPr>
      <w:r>
        <w:rPr>
          <w:rFonts w:hint="eastAsia" w:ascii="仿宋" w:hAnsi="仿宋" w:cs="仿宋"/>
        </w:rPr>
        <w:t>（根据招标公告落实政府采购政策需满足的资格要求选择提供相应的材料；未要求的，无需提供）</w:t>
      </w:r>
    </w:p>
    <w:p>
      <w:pPr>
        <w:spacing w:before="50" w:after="50" w:line="360" w:lineRule="auto"/>
        <w:ind w:firstLine="470" w:firstLineChars="196"/>
        <w:jc w:val="left"/>
        <w:rPr>
          <w:rFonts w:ascii="仿宋" w:hAnsi="仿宋" w:cs="仿宋"/>
        </w:rPr>
      </w:pPr>
      <w:r>
        <w:rPr>
          <w:rFonts w:hint="eastAsia" w:ascii="仿宋" w:hAnsi="仿宋" w:cs="仿宋"/>
        </w:rPr>
        <w:t>A.专门面向中小企业，服务全部由符合政策要求的中小企业（或小微企业）承接的，提供相应的中小企业声明函（附件7）。</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ascii="仿宋" w:hAnsi="仿宋" w:cs="仿宋"/>
        </w:rPr>
      </w:pPr>
    </w:p>
    <w:p>
      <w:pPr>
        <w:rPr>
          <w:rFonts w:ascii="仿宋" w:hAnsi="仿宋" w:cs="仿宋"/>
          <w:b/>
          <w:kern w:val="0"/>
          <w:sz w:val="32"/>
          <w:szCs w:val="32"/>
        </w:rPr>
      </w:pPr>
      <w:r>
        <w:rPr>
          <w:rFonts w:hint="eastAsia" w:ascii="仿宋" w:hAnsi="仿宋" w:cs="仿宋"/>
          <w:b/>
          <w:kern w:val="0"/>
          <w:sz w:val="32"/>
          <w:szCs w:val="32"/>
        </w:rPr>
        <w:br w:type="page"/>
      </w:r>
    </w:p>
    <w:p>
      <w:pPr>
        <w:jc w:val="center"/>
        <w:rPr>
          <w:rFonts w:ascii="仿宋" w:hAnsi="仿宋" w:cs="仿宋"/>
          <w:b/>
          <w:kern w:val="0"/>
          <w:sz w:val="32"/>
          <w:szCs w:val="32"/>
        </w:rPr>
      </w:pPr>
      <w:r>
        <w:rPr>
          <w:rFonts w:hint="eastAsia" w:ascii="仿宋" w:hAnsi="仿宋" w:cs="仿宋"/>
          <w:b/>
          <w:kern w:val="0"/>
          <w:sz w:val="32"/>
          <w:szCs w:val="32"/>
        </w:rPr>
        <w:t>四、本项目的特定资格要求</w:t>
      </w:r>
    </w:p>
    <w:p>
      <w:pPr>
        <w:spacing w:line="360" w:lineRule="auto"/>
        <w:jc w:val="center"/>
        <w:rPr>
          <w:rFonts w:ascii="仿宋" w:hAnsi="仿宋" w:cs="仿宋"/>
        </w:rPr>
      </w:pPr>
      <w:r>
        <w:rPr>
          <w:rFonts w:hint="eastAsia" w:ascii="仿宋" w:hAnsi="仿宋" w:cs="仿宋"/>
        </w:rPr>
        <w:t>（根据招标公告本项目的特定资格要求提供相应的材料；未要求的，无需提供）</w:t>
      </w:r>
    </w:p>
    <w:p>
      <w:pPr>
        <w:rPr>
          <w:rFonts w:ascii="仿宋" w:hAnsi="仿宋" w:cs="仿宋"/>
        </w:rPr>
      </w:pPr>
    </w:p>
    <w:p>
      <w:pPr>
        <w:rPr>
          <w:rFonts w:ascii="仿宋" w:hAnsi="仿宋" w:cs="仿宋"/>
          <w:b/>
          <w:kern w:val="0"/>
          <w:sz w:val="36"/>
          <w:szCs w:val="36"/>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商务技术文件部分</w:t>
      </w:r>
    </w:p>
    <w:p>
      <w:pPr>
        <w:rPr>
          <w:rFonts w:ascii="仿宋" w:hAnsi="仿宋" w:cs="仿宋"/>
        </w:rPr>
      </w:pPr>
    </w:p>
    <w:p>
      <w:pPr>
        <w:spacing w:line="360" w:lineRule="auto"/>
        <w:jc w:val="center"/>
        <w:rPr>
          <w:rFonts w:ascii="仿宋" w:hAnsi="仿宋" w:cs="仿宋"/>
          <w:sz w:val="28"/>
          <w:szCs w:val="28"/>
        </w:rPr>
      </w:pPr>
      <w:r>
        <w:rPr>
          <w:rFonts w:hint="eastAsia" w:ascii="仿宋" w:hAnsi="仿宋" w:cs="仿宋"/>
          <w:sz w:val="28"/>
          <w:szCs w:val="28"/>
        </w:rPr>
        <w:t>目录</w:t>
      </w:r>
    </w:p>
    <w:p>
      <w:pPr>
        <w:numPr>
          <w:ilvl w:val="0"/>
          <w:numId w:val="9"/>
        </w:numPr>
        <w:spacing w:line="360" w:lineRule="auto"/>
        <w:ind w:left="0" w:hanging="5"/>
        <w:rPr>
          <w:rFonts w:ascii="仿宋" w:hAnsi="仿宋" w:cs="仿宋"/>
        </w:rPr>
      </w:pPr>
      <w:r>
        <w:rPr>
          <w:rFonts w:hint="eastAsia" w:ascii="仿宋" w:hAnsi="仿宋" w:cs="仿宋"/>
        </w:rPr>
        <w:t>投标函…………………………………………………………………………（页码）</w:t>
      </w:r>
    </w:p>
    <w:p>
      <w:pPr>
        <w:numPr>
          <w:ilvl w:val="0"/>
          <w:numId w:val="9"/>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pPr>
        <w:numPr>
          <w:ilvl w:val="0"/>
          <w:numId w:val="9"/>
        </w:numPr>
        <w:spacing w:line="360" w:lineRule="auto"/>
        <w:ind w:left="0" w:hanging="5"/>
        <w:rPr>
          <w:rFonts w:ascii="仿宋" w:hAnsi="仿宋" w:cs="仿宋"/>
        </w:rPr>
      </w:pPr>
      <w:r>
        <w:rPr>
          <w:rFonts w:hint="eastAsia" w:ascii="仿宋" w:hAnsi="仿宋" w:cs="仿宋"/>
        </w:rPr>
        <w:t>分包意向协议…………………………………………………………………（页码）</w:t>
      </w:r>
    </w:p>
    <w:p>
      <w:pPr>
        <w:numPr>
          <w:ilvl w:val="0"/>
          <w:numId w:val="9"/>
        </w:numPr>
        <w:spacing w:line="360" w:lineRule="auto"/>
        <w:ind w:left="0" w:hanging="5"/>
        <w:rPr>
          <w:rFonts w:ascii="仿宋" w:hAnsi="仿宋" w:cs="仿宋"/>
        </w:rPr>
      </w:pPr>
      <w:r>
        <w:rPr>
          <w:rFonts w:hint="eastAsia" w:ascii="仿宋" w:hAnsi="仿宋" w:cs="仿宋"/>
        </w:rPr>
        <w:t>符合性审查资料………………………………………………………………（页码）</w:t>
      </w:r>
    </w:p>
    <w:p>
      <w:pPr>
        <w:numPr>
          <w:ilvl w:val="0"/>
          <w:numId w:val="9"/>
        </w:numPr>
        <w:spacing w:line="360" w:lineRule="auto"/>
        <w:ind w:left="0" w:hanging="5"/>
        <w:rPr>
          <w:rFonts w:ascii="仿宋" w:hAnsi="仿宋" w:cs="仿宋"/>
        </w:rPr>
      </w:pPr>
      <w:r>
        <w:rPr>
          <w:rFonts w:hint="eastAsia" w:ascii="仿宋" w:hAnsi="仿宋" w:cs="仿宋"/>
        </w:rPr>
        <w:t>评标标准相应的商务技术资料………………………………………………（页码）</w:t>
      </w:r>
    </w:p>
    <w:p>
      <w:pPr>
        <w:numPr>
          <w:ilvl w:val="0"/>
          <w:numId w:val="9"/>
        </w:numPr>
        <w:spacing w:line="360" w:lineRule="auto"/>
        <w:ind w:left="0" w:hanging="5"/>
        <w:rPr>
          <w:rFonts w:ascii="仿宋" w:hAnsi="仿宋" w:cs="仿宋"/>
        </w:rPr>
      </w:pPr>
      <w:r>
        <w:rPr>
          <w:rFonts w:hint="eastAsia" w:ascii="仿宋" w:hAnsi="仿宋" w:cs="仿宋"/>
        </w:rPr>
        <w:t>商务技术偏离表………………………………………………………………（页码）</w:t>
      </w:r>
    </w:p>
    <w:p>
      <w:pPr>
        <w:numPr>
          <w:ilvl w:val="0"/>
          <w:numId w:val="9"/>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pPr>
        <w:spacing w:line="360" w:lineRule="exact"/>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exact"/>
        <w:ind w:firstLine="480" w:firstLineChars="200"/>
        <w:rPr>
          <w:rFonts w:ascii="仿宋" w:hAnsi="仿宋" w:cs="仿宋"/>
        </w:rPr>
      </w:pPr>
      <w:r>
        <w:rPr>
          <w:rFonts w:hint="eastAsia" w:ascii="仿宋" w:hAnsi="仿宋" w:cs="仿宋"/>
        </w:rPr>
        <w:t>我方参加你方组织的（项目名称）【招标编号：】招标的有关活动，并对此项目进行投标。为此：</w:t>
      </w:r>
    </w:p>
    <w:p>
      <w:pPr>
        <w:spacing w:line="360" w:lineRule="exact"/>
        <w:ind w:firstLine="420"/>
        <w:rPr>
          <w:rFonts w:ascii="仿宋" w:hAnsi="仿宋" w:cs="仿宋"/>
        </w:rPr>
      </w:pPr>
      <w:r>
        <w:rPr>
          <w:rFonts w:hint="eastAsia" w:ascii="仿宋" w:hAnsi="仿宋" w:cs="仿宋"/>
        </w:rPr>
        <w:t>1、我方承诺投标有效期从提交投标文件的截止之日起</w:t>
      </w:r>
      <w:r>
        <w:rPr>
          <w:rFonts w:hint="eastAsia" w:ascii="仿宋" w:hAnsi="仿宋" w:cs="仿宋"/>
          <w:lang w:eastAsia="zh-CN"/>
        </w:rPr>
        <w:t>【</w:t>
      </w:r>
      <w:r>
        <w:rPr>
          <w:rFonts w:hint="eastAsia" w:ascii="仿宋" w:hAnsi="仿宋" w:cs="仿宋"/>
          <w:lang w:val="en-US" w:eastAsia="zh-CN"/>
        </w:rPr>
        <w:t xml:space="preserve">  </w:t>
      </w:r>
      <w:r>
        <w:rPr>
          <w:rFonts w:hint="eastAsia" w:ascii="仿宋" w:hAnsi="仿宋" w:cs="仿宋"/>
          <w:lang w:eastAsia="zh-CN"/>
        </w:rPr>
        <w:t>】</w:t>
      </w:r>
      <w:r>
        <w:rPr>
          <w:rFonts w:hint="eastAsia" w:ascii="仿宋" w:hAnsi="仿宋" w:cs="仿宋"/>
        </w:rPr>
        <w:t>天（不少于90天），本投标文件在投标有效期满之前均具有约束力。</w:t>
      </w:r>
    </w:p>
    <w:p>
      <w:pPr>
        <w:spacing w:line="360" w:lineRule="exact"/>
        <w:ind w:firstLine="480" w:firstLineChars="200"/>
        <w:rPr>
          <w:rFonts w:ascii="仿宋" w:hAnsi="仿宋" w:cs="仿宋"/>
        </w:rPr>
      </w:pPr>
      <w:r>
        <w:rPr>
          <w:rFonts w:hint="eastAsia" w:ascii="仿宋" w:hAnsi="仿宋" w:cs="仿宋"/>
        </w:rPr>
        <w:t>2、我方的投标文件包括以下内容：</w:t>
      </w:r>
    </w:p>
    <w:p>
      <w:pPr>
        <w:spacing w:line="360" w:lineRule="exact"/>
        <w:ind w:left="240" w:leftChars="100" w:firstLine="480" w:firstLineChars="200"/>
        <w:rPr>
          <w:rFonts w:ascii="仿宋" w:hAnsi="仿宋" w:cs="仿宋"/>
        </w:rPr>
      </w:pPr>
      <w:r>
        <w:rPr>
          <w:rFonts w:hint="eastAsia" w:ascii="仿宋" w:hAnsi="仿宋" w:cs="仿宋"/>
        </w:rPr>
        <w:t>2.1资格文件：</w:t>
      </w:r>
    </w:p>
    <w:p>
      <w:pPr>
        <w:spacing w:line="360" w:lineRule="exact"/>
        <w:ind w:left="480" w:leftChars="200" w:firstLine="480" w:firstLineChars="200"/>
        <w:rPr>
          <w:rFonts w:ascii="仿宋" w:hAnsi="仿宋" w:cs="仿宋"/>
        </w:rPr>
      </w:pPr>
      <w:r>
        <w:rPr>
          <w:rFonts w:hint="eastAsia" w:ascii="仿宋" w:hAnsi="仿宋" w:cs="仿宋"/>
        </w:rPr>
        <w:t>2.1.1承诺函；</w:t>
      </w:r>
    </w:p>
    <w:p>
      <w:pPr>
        <w:spacing w:line="360" w:lineRule="exact"/>
        <w:ind w:left="480" w:leftChars="200" w:firstLine="480" w:firstLineChars="200"/>
        <w:rPr>
          <w:rFonts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2.1.3落实政府采购政策需满足的资格要求：</w:t>
      </w:r>
      <w:r>
        <w:rPr>
          <w:rFonts w:hint="eastAsia" w:ascii="仿宋" w:hAnsi="仿宋" w:cs="仿宋"/>
          <w:lang w:val="en-US" w:eastAsia="zh-CN"/>
        </w:rPr>
        <w:t>无</w:t>
      </w:r>
      <w:r>
        <w:rPr>
          <w:rFonts w:hint="eastAsia" w:ascii="仿宋" w:hAnsi="仿宋" w:cs="仿宋"/>
          <w:bCs/>
          <w:color w:val="FF0000"/>
        </w:rPr>
        <w:t>；</w:t>
      </w:r>
    </w:p>
    <w:p>
      <w:pPr>
        <w:spacing w:line="360" w:lineRule="exact"/>
        <w:ind w:left="480" w:leftChars="200" w:firstLine="480" w:firstLineChars="200"/>
        <w:rPr>
          <w:rFonts w:ascii="仿宋" w:hAnsi="仿宋" w:cs="仿宋"/>
        </w:rPr>
      </w:pPr>
      <w:r>
        <w:rPr>
          <w:rFonts w:hint="eastAsia" w:ascii="仿宋" w:hAnsi="仿宋" w:cs="仿宋"/>
        </w:rPr>
        <w:t>2.1.4本项目的特定资格要求</w:t>
      </w:r>
      <w:r>
        <w:rPr>
          <w:rFonts w:hint="eastAsia" w:ascii="仿宋" w:hAnsi="仿宋" w:cs="仿宋"/>
          <w:lang w:eastAsia="zh-CN"/>
        </w:rPr>
        <w:t>：</w:t>
      </w:r>
      <w:r>
        <w:rPr>
          <w:rFonts w:hint="eastAsia" w:ascii="仿宋" w:hAnsi="仿宋" w:cs="仿宋"/>
          <w:bCs/>
          <w:color w:val="FF0000"/>
          <w:lang w:val="en-US" w:eastAsia="zh-CN"/>
        </w:rPr>
        <w:t>本项目不适用</w:t>
      </w:r>
      <w:r>
        <w:rPr>
          <w:rFonts w:hint="eastAsia" w:ascii="仿宋" w:hAnsi="仿宋" w:cs="仿宋"/>
          <w:bCs/>
          <w:color w:val="FF0000"/>
        </w:rPr>
        <w:t>。</w:t>
      </w:r>
    </w:p>
    <w:p>
      <w:pPr>
        <w:spacing w:line="360" w:lineRule="exact"/>
        <w:ind w:left="240" w:leftChars="1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pPr>
        <w:spacing w:line="360" w:lineRule="exact"/>
        <w:ind w:left="480" w:leftChars="200" w:firstLine="480" w:firstLineChars="200"/>
        <w:rPr>
          <w:rFonts w:ascii="仿宋" w:hAnsi="仿宋" w:cs="仿宋"/>
        </w:rPr>
      </w:pPr>
      <w:r>
        <w:rPr>
          <w:rFonts w:hint="eastAsia" w:ascii="仿宋" w:hAnsi="仿宋" w:cs="仿宋"/>
        </w:rPr>
        <w:t>2.2.1投标函；</w:t>
      </w:r>
    </w:p>
    <w:p>
      <w:pPr>
        <w:spacing w:line="360" w:lineRule="exact"/>
        <w:ind w:left="480" w:leftChars="200" w:firstLine="480" w:firstLineChars="200"/>
        <w:rPr>
          <w:rFonts w:ascii="仿宋" w:hAnsi="仿宋" w:cs="仿宋"/>
        </w:rPr>
      </w:pPr>
      <w:r>
        <w:rPr>
          <w:rFonts w:hint="eastAsia" w:ascii="仿宋" w:hAnsi="仿宋" w:cs="仿宋"/>
        </w:rPr>
        <w:t>2.2.2授权委托书或法定代表人（单位负责人）身份证明；授权代表近一个月内在投标单位缴纳社保的参保证明（适用于法定代表人授权代表参加投标活动）</w:t>
      </w:r>
    </w:p>
    <w:p>
      <w:pPr>
        <w:spacing w:line="360" w:lineRule="exact"/>
        <w:ind w:left="480" w:leftChars="200" w:firstLine="480" w:firstLineChars="200"/>
        <w:rPr>
          <w:rFonts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2.2.4符合性审查资料；</w:t>
      </w:r>
    </w:p>
    <w:p>
      <w:pPr>
        <w:spacing w:line="360" w:lineRule="exact"/>
        <w:ind w:left="480" w:leftChars="200" w:firstLine="480" w:firstLineChars="200"/>
        <w:rPr>
          <w:rFonts w:ascii="仿宋" w:hAnsi="仿宋" w:cs="仿宋"/>
        </w:rPr>
      </w:pPr>
      <w:r>
        <w:rPr>
          <w:rFonts w:hint="eastAsia" w:ascii="仿宋" w:hAnsi="仿宋" w:cs="仿宋"/>
        </w:rPr>
        <w:t>2.2.5评标标准相应的商务技术资料；</w:t>
      </w:r>
    </w:p>
    <w:p>
      <w:pPr>
        <w:spacing w:line="360" w:lineRule="exact"/>
        <w:ind w:left="480" w:leftChars="200" w:firstLine="480" w:firstLineChars="200"/>
        <w:rPr>
          <w:rFonts w:ascii="仿宋" w:hAnsi="仿宋" w:cs="仿宋"/>
        </w:rPr>
      </w:pPr>
      <w:r>
        <w:rPr>
          <w:rFonts w:hint="eastAsia" w:ascii="仿宋" w:hAnsi="仿宋" w:cs="仿宋"/>
        </w:rPr>
        <w:t>2.2.6商务技术偏离表；</w:t>
      </w:r>
    </w:p>
    <w:p>
      <w:pPr>
        <w:spacing w:line="360" w:lineRule="exact"/>
        <w:ind w:left="480" w:leftChars="200" w:firstLine="480" w:firstLineChars="200"/>
        <w:rPr>
          <w:rFonts w:ascii="仿宋" w:hAnsi="仿宋" w:cs="仿宋"/>
        </w:rPr>
      </w:pPr>
      <w:r>
        <w:rPr>
          <w:rFonts w:hint="eastAsia" w:ascii="仿宋" w:hAnsi="仿宋" w:cs="仿宋"/>
        </w:rPr>
        <w:t>2.2.7</w:t>
      </w:r>
      <w:r>
        <w:rPr>
          <w:rFonts w:hint="eastAsia" w:ascii="仿宋" w:hAnsi="仿宋" w:cs="仿宋"/>
          <w:lang w:val="zh-CN"/>
        </w:rPr>
        <w:t>政府采购供应商廉洁自律承诺书；</w:t>
      </w:r>
    </w:p>
    <w:p>
      <w:pPr>
        <w:spacing w:line="360" w:lineRule="exact"/>
        <w:ind w:left="240" w:leftChars="100" w:firstLine="480" w:firstLineChars="200"/>
        <w:rPr>
          <w:rFonts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pPr>
        <w:spacing w:line="360" w:lineRule="exact"/>
        <w:ind w:left="480" w:leftChars="200" w:firstLine="480" w:firstLineChars="200"/>
        <w:rPr>
          <w:rFonts w:ascii="仿宋" w:hAnsi="仿宋" w:cs="仿宋"/>
        </w:rPr>
      </w:pPr>
      <w:r>
        <w:rPr>
          <w:rFonts w:hint="eastAsia" w:ascii="仿宋" w:hAnsi="仿宋" w:cs="仿宋"/>
        </w:rPr>
        <w:t>2.3.1开标一览表（报价表）；</w:t>
      </w:r>
    </w:p>
    <w:p>
      <w:pPr>
        <w:spacing w:line="360" w:lineRule="exact"/>
        <w:ind w:left="480" w:leftChars="200" w:firstLine="480" w:firstLineChars="200"/>
        <w:rPr>
          <w:rFonts w:hint="eastAsia" w:ascii="仿宋" w:hAnsi="仿宋" w:cs="仿宋"/>
          <w:lang w:val="en-US" w:eastAsia="zh-CN"/>
        </w:rPr>
      </w:pPr>
      <w:r>
        <w:rPr>
          <w:rFonts w:hint="eastAsia" w:ascii="仿宋" w:hAnsi="仿宋" w:cs="仿宋"/>
          <w:lang w:val="en-US" w:eastAsia="zh-CN"/>
        </w:rPr>
        <w:t>2.3.2中小企业声明函（如有）；</w:t>
      </w:r>
    </w:p>
    <w:p>
      <w:pPr>
        <w:spacing w:line="360" w:lineRule="exact"/>
        <w:ind w:left="480" w:leftChars="200" w:firstLine="480" w:firstLineChars="200"/>
        <w:rPr>
          <w:rFonts w:ascii="仿宋" w:hAnsi="仿宋" w:cs="仿宋"/>
        </w:rPr>
      </w:pPr>
      <w:r>
        <w:rPr>
          <w:rFonts w:hint="eastAsia" w:ascii="仿宋" w:hAnsi="仿宋" w:cs="仿宋"/>
          <w:lang w:val="en-US" w:eastAsia="zh-CN"/>
        </w:rPr>
        <w:t>2.3.3</w:t>
      </w:r>
      <w:r>
        <w:rPr>
          <w:rFonts w:hint="eastAsia" w:ascii="仿宋" w:hAnsi="仿宋" w:cs="仿宋"/>
        </w:rPr>
        <w:t>中标服务费支付承诺书。</w:t>
      </w:r>
    </w:p>
    <w:p>
      <w:pPr>
        <w:spacing w:line="360" w:lineRule="exact"/>
        <w:ind w:firstLine="420"/>
        <w:rPr>
          <w:rFonts w:ascii="仿宋" w:hAnsi="仿宋" w:cs="仿宋"/>
        </w:rPr>
      </w:pPr>
      <w:r>
        <w:rPr>
          <w:rFonts w:hint="eastAsia" w:ascii="仿宋" w:hAnsi="仿宋" w:cs="仿宋"/>
        </w:rPr>
        <w:t>3、我方承诺除商务技术偏离表列出的偏离外，我方响应招标文件的全部要求。</w:t>
      </w:r>
    </w:p>
    <w:p>
      <w:pPr>
        <w:spacing w:line="360" w:lineRule="exact"/>
        <w:ind w:firstLine="420"/>
        <w:rPr>
          <w:rFonts w:ascii="仿宋" w:hAnsi="仿宋" w:cs="仿宋"/>
        </w:rPr>
      </w:pPr>
      <w:r>
        <w:rPr>
          <w:rFonts w:hint="eastAsia" w:ascii="仿宋" w:hAnsi="仿宋" w:cs="仿宋"/>
        </w:rPr>
        <w:t>4、如我方中标，我方承诺：</w:t>
      </w:r>
    </w:p>
    <w:p>
      <w:pPr>
        <w:spacing w:line="360" w:lineRule="exact"/>
        <w:ind w:left="240" w:leftChars="100" w:firstLine="480" w:firstLineChars="200"/>
        <w:rPr>
          <w:rFonts w:ascii="仿宋" w:hAnsi="仿宋" w:cs="仿宋"/>
        </w:rPr>
      </w:pPr>
      <w:r>
        <w:rPr>
          <w:rFonts w:hint="eastAsia" w:ascii="仿宋" w:hAnsi="仿宋" w:cs="仿宋"/>
        </w:rPr>
        <w:t>4.1在收到中标通知书后，在中标通知书规定的期限内与你方签订合同；</w:t>
      </w:r>
    </w:p>
    <w:p>
      <w:pPr>
        <w:spacing w:line="360" w:lineRule="exact"/>
        <w:ind w:left="240" w:leftChars="100" w:firstLine="480" w:firstLineChars="200"/>
        <w:rPr>
          <w:rFonts w:ascii="仿宋" w:hAnsi="仿宋" w:cs="仿宋"/>
        </w:rPr>
      </w:pPr>
      <w:r>
        <w:rPr>
          <w:rFonts w:hint="eastAsia" w:ascii="仿宋" w:hAnsi="仿宋" w:cs="仿宋"/>
        </w:rPr>
        <w:t>4.2在签订合同时不向你方提出附加条件；</w:t>
      </w:r>
    </w:p>
    <w:p>
      <w:pPr>
        <w:spacing w:line="360" w:lineRule="exact"/>
        <w:ind w:left="240" w:leftChars="100" w:firstLine="480" w:firstLineChars="200"/>
        <w:rPr>
          <w:rFonts w:ascii="仿宋" w:hAnsi="仿宋" w:cs="仿宋"/>
        </w:rPr>
      </w:pPr>
      <w:r>
        <w:rPr>
          <w:rFonts w:hint="eastAsia" w:ascii="仿宋" w:hAnsi="仿宋" w:cs="仿宋"/>
        </w:rPr>
        <w:t>4.3按照招标文件要求提交履约保证金；</w:t>
      </w:r>
    </w:p>
    <w:p>
      <w:pPr>
        <w:spacing w:line="360" w:lineRule="exact"/>
        <w:ind w:left="240" w:leftChars="100" w:firstLine="480" w:firstLineChars="200"/>
        <w:rPr>
          <w:rFonts w:ascii="仿宋" w:hAnsi="仿宋" w:cs="仿宋"/>
        </w:rPr>
      </w:pPr>
      <w:r>
        <w:rPr>
          <w:rFonts w:hint="eastAsia" w:ascii="仿宋" w:hAnsi="仿宋" w:cs="仿宋"/>
        </w:rPr>
        <w:t>4.4在合同约定的期限内完成合同规定的全部义务。</w:t>
      </w:r>
    </w:p>
    <w:p>
      <w:pPr>
        <w:spacing w:line="360" w:lineRule="exact"/>
        <w:ind w:firstLine="420"/>
        <w:rPr>
          <w:rFonts w:ascii="仿宋" w:hAnsi="仿宋" w:cs="仿宋"/>
        </w:rPr>
      </w:pPr>
      <w:r>
        <w:rPr>
          <w:rFonts w:hint="eastAsia" w:ascii="仿宋" w:hAnsi="仿宋" w:cs="仿宋"/>
        </w:rPr>
        <w:t>5、其他补充说明:。</w:t>
      </w:r>
    </w:p>
    <w:p>
      <w:pPr>
        <w:spacing w:line="360" w:lineRule="exact"/>
        <w:ind w:firstLine="3600" w:firstLineChars="1500"/>
        <w:rPr>
          <w:rFonts w:ascii="仿宋" w:hAnsi="仿宋" w:cs="仿宋"/>
        </w:rPr>
      </w:pPr>
    </w:p>
    <w:p>
      <w:pPr>
        <w:spacing w:line="360" w:lineRule="exact"/>
        <w:ind w:firstLine="3600" w:firstLineChars="1500"/>
        <w:rPr>
          <w:rFonts w:ascii="仿宋" w:hAnsi="仿宋" w:cs="仿宋"/>
        </w:rPr>
      </w:pPr>
      <w:r>
        <w:rPr>
          <w:rFonts w:hint="eastAsia" w:ascii="仿宋" w:hAnsi="仿宋" w:cs="仿宋"/>
        </w:rPr>
        <w:t>投标人名称（电子签名）：</w:t>
      </w:r>
    </w:p>
    <w:p>
      <w:pPr>
        <w:spacing w:line="360" w:lineRule="exact"/>
        <w:jc w:val="center"/>
        <w:rPr>
          <w:rFonts w:ascii="仿宋" w:hAnsi="仿宋" w:cs="仿宋"/>
          <w:kern w:val="0"/>
          <w:u w:val="single"/>
        </w:rPr>
      </w:pPr>
      <w:r>
        <w:rPr>
          <w:rFonts w:hint="eastAsia" w:ascii="仿宋" w:hAnsi="仿宋" w:cs="仿宋"/>
        </w:rPr>
        <w:t xml:space="preserve">     日期：</w:t>
      </w:r>
      <w:r>
        <w:rPr>
          <w:rFonts w:hint="eastAsia" w:ascii="仿宋" w:hAnsi="仿宋" w:cs="仿宋"/>
          <w:kern w:val="0"/>
          <w:lang w:val="zh-CN"/>
        </w:rPr>
        <w:t>年月日</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pPr>
        <w:spacing w:line="360" w:lineRule="auto"/>
        <w:rPr>
          <w:rFonts w:ascii="仿宋" w:hAnsi="仿宋" w:cs="仿宋"/>
        </w:rPr>
      </w:pPr>
    </w:p>
    <w:p>
      <w:pPr>
        <w:spacing w:line="360" w:lineRule="auto"/>
        <w:jc w:val="center"/>
        <w:rPr>
          <w:rFonts w:ascii="仿宋" w:hAnsi="仿宋" w:cs="仿宋"/>
        </w:rPr>
      </w:pPr>
      <w:r>
        <w:rPr>
          <w:rFonts w:hint="eastAsia" w:ascii="仿宋" w:hAnsi="仿宋" w:cs="仿宋"/>
          <w:b/>
          <w:kern w:val="0"/>
          <w:sz w:val="32"/>
          <w:szCs w:val="32"/>
          <w:lang w:val="zh-CN"/>
        </w:rPr>
        <w:t>授权委托书（适用于非联合体投标）</w:t>
      </w:r>
    </w:p>
    <w:p>
      <w:pPr>
        <w:spacing w:line="360" w:lineRule="auto"/>
        <w:rPr>
          <w:rFonts w:ascii="仿宋" w:hAnsi="仿宋" w:cs="仿宋"/>
          <w:kern w:val="0"/>
          <w:u w:val="single"/>
        </w:rPr>
      </w:pPr>
      <w:r>
        <w:rPr>
          <w:rFonts w:hint="eastAsia" w:ascii="仿宋" w:hAnsi="仿宋" w:cs="仿宋"/>
          <w:kern w:val="0"/>
          <w:u w:val="single"/>
          <w:lang w:eastAsia="zh-CN"/>
        </w:rPr>
        <w:t>浙江省市场监督管理局</w:t>
      </w:r>
      <w:r>
        <w:rPr>
          <w:rFonts w:hint="eastAsia" w:ascii="仿宋" w:hAnsi="仿宋" w:cs="仿宋"/>
          <w:kern w:val="0"/>
          <w:u w:val="single"/>
        </w:rPr>
        <w:t>、浙江国际招投标有限公司：</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ascii="仿宋" w:hAnsi="仿宋" w:cs="仿宋"/>
          <w:kern w:val="0"/>
        </w:rPr>
      </w:pPr>
      <w:r>
        <w:rPr>
          <w:rFonts w:hint="eastAsia" w:ascii="仿宋" w:hAnsi="仿宋" w:cs="仿宋"/>
          <w:kern w:val="0"/>
          <w:lang w:val="zh-CN"/>
        </w:rPr>
        <w:t>特此告知。</w:t>
      </w:r>
    </w:p>
    <w:p>
      <w:pPr>
        <w:spacing w:line="360" w:lineRule="auto"/>
        <w:rPr>
          <w:rFonts w:ascii="仿宋" w:hAnsi="仿宋" w:cs="仿宋"/>
          <w:kern w:val="0"/>
        </w:rPr>
      </w:pPr>
      <w:r>
        <w:rPr>
          <w:rFonts w:hint="eastAsia" w:ascii="仿宋" w:hAnsi="仿宋" w:cs="仿宋"/>
          <w:kern w:val="0"/>
          <w:lang w:val="zh-CN"/>
        </w:rPr>
        <w:t xml:space="preserve">                                                 投标人名称(电子签名)：</w:t>
      </w:r>
    </w:p>
    <w:p>
      <w:pPr>
        <w:spacing w:line="360" w:lineRule="auto"/>
        <w:rPr>
          <w:rFonts w:ascii="仿宋" w:hAnsi="仿宋" w:cs="仿宋"/>
          <w:kern w:val="0"/>
          <w:lang w:val="zh-CN"/>
        </w:rPr>
      </w:pPr>
      <w:r>
        <w:rPr>
          <w:rFonts w:hint="eastAsia" w:ascii="仿宋" w:hAnsi="仿宋" w:cs="仿宋"/>
          <w:kern w:val="0"/>
          <w:lang w:val="zh-CN"/>
        </w:rPr>
        <w:t xml:space="preserve">                                                 签发日期：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spacing w:line="360" w:lineRule="auto"/>
        <w:rPr>
          <w:rFonts w:ascii="仿宋" w:hAnsi="仿宋" w:cs="仿宋"/>
        </w:rPr>
      </w:pPr>
    </w:p>
    <w:p>
      <w:pPr>
        <w:spacing w:line="360" w:lineRule="auto"/>
        <w:rPr>
          <w:rFonts w:ascii="仿宋" w:hAnsi="仿宋" w:cs="仿宋"/>
        </w:rPr>
      </w:pPr>
    </w:p>
    <w:p>
      <w:pPr>
        <w:spacing w:line="360" w:lineRule="auto"/>
        <w:rPr>
          <w:rFonts w:ascii="仿宋" w:hAnsi="仿宋" w:cs="仿宋"/>
        </w:rPr>
      </w:pPr>
    </w:p>
    <w:p>
      <w:pPr>
        <w:jc w:val="center"/>
        <w:rPr>
          <w:rFonts w:ascii="仿宋" w:hAnsi="仿宋" w:cs="仿宋"/>
          <w:b/>
          <w:kern w:val="0"/>
          <w:sz w:val="32"/>
          <w:szCs w:val="32"/>
        </w:rPr>
      </w:pPr>
      <w:r>
        <w:rPr>
          <w:rFonts w:hint="eastAsia" w:ascii="仿宋" w:hAnsi="仿宋" w:cs="仿宋"/>
          <w:b/>
          <w:kern w:val="0"/>
          <w:sz w:val="32"/>
          <w:szCs w:val="32"/>
          <w:lang w:val="zh-CN"/>
        </w:rPr>
        <w:t>授权委托书（适用于联合体投标）</w:t>
      </w:r>
    </w:p>
    <w:p>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rPr>
        <w:t>委托期限：</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ascii="仿宋" w:hAnsi="仿宋" w:cs="仿宋"/>
          <w:kern w:val="0"/>
        </w:rPr>
      </w:pPr>
      <w:r>
        <w:rPr>
          <w:rFonts w:hint="eastAsia" w:ascii="仿宋" w:hAnsi="仿宋" w:cs="仿宋"/>
          <w:kern w:val="0"/>
          <w:lang w:val="zh-CN"/>
        </w:rPr>
        <w:t>特此告知。</w:t>
      </w:r>
    </w:p>
    <w:p>
      <w:pPr>
        <w:rPr>
          <w:rFonts w:ascii="仿宋" w:hAnsi="仿宋" w:cs="仿宋"/>
        </w:rPr>
      </w:pP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rPr>
          <w:rFonts w:ascii="仿宋" w:hAnsi="仿宋" w:cs="仿宋"/>
          <w:kern w:val="0"/>
          <w:lang w:val="zh-CN"/>
        </w:rPr>
      </w:pPr>
      <w:r>
        <w:rPr>
          <w:rFonts w:hint="eastAsia" w:ascii="仿宋" w:hAnsi="仿宋" w:cs="仿宋"/>
          <w:kern w:val="0"/>
          <w:lang w:val="zh-CN"/>
        </w:rPr>
        <w:t xml:space="preserve">                                               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jc w:val="center"/>
        <w:rPr>
          <w:rFonts w:ascii="仿宋" w:hAnsi="仿宋" w:cs="仿宋"/>
          <w:b/>
          <w:kern w:val="0"/>
          <w:sz w:val="32"/>
          <w:szCs w:val="32"/>
        </w:rPr>
      </w:pPr>
    </w:p>
    <w:p>
      <w:pPr>
        <w:jc w:val="center"/>
        <w:rPr>
          <w:rFonts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autoSpaceDE w:val="0"/>
        <w:autoSpaceDN w:val="0"/>
        <w:spacing w:line="360" w:lineRule="auto"/>
        <w:rPr>
          <w:rFonts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pPr>
        <w:pStyle w:val="156"/>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6"/>
              <w:adjustRightInd w:val="0"/>
              <w:spacing w:line="360" w:lineRule="auto"/>
              <w:rPr>
                <w:rFonts w:ascii="仿宋" w:hAnsi="仿宋" w:eastAsia="仿宋" w:cs="仿宋"/>
                <w:bCs/>
                <w:sz w:val="24"/>
              </w:rPr>
            </w:pPr>
            <w:r>
              <w:rPr>
                <w:rFonts w:hint="eastAsia" w:ascii="仿宋" w:hAnsi="仿宋" w:eastAsia="仿宋" w:cs="仿宋"/>
                <w:bCs/>
                <w:sz w:val="24"/>
              </w:rPr>
              <w:t>正面：</w:t>
            </w: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r>
              <w:rPr>
                <w:rFonts w:hint="eastAsia" w:ascii="仿宋" w:hAnsi="仿宋" w:eastAsia="仿宋" w:cs="仿宋"/>
                <w:bCs/>
                <w:sz w:val="24"/>
              </w:rPr>
              <w:t>反面：</w:t>
            </w:r>
          </w:p>
          <w:p>
            <w:pPr>
              <w:pStyle w:val="156"/>
              <w:adjustRightInd w:val="0"/>
              <w:spacing w:line="360" w:lineRule="auto"/>
              <w:rPr>
                <w:rFonts w:ascii="仿宋" w:hAnsi="仿宋" w:eastAsia="仿宋" w:cs="仿宋"/>
                <w:bCs/>
                <w:sz w:val="24"/>
              </w:rPr>
            </w:pPr>
          </w:p>
        </w:tc>
      </w:tr>
    </w:tbl>
    <w:p>
      <w:pPr>
        <w:spacing w:line="360" w:lineRule="auto"/>
        <w:ind w:firstLine="576"/>
        <w:jc w:val="center"/>
        <w:rPr>
          <w:rFonts w:ascii="仿宋" w:hAnsi="仿宋" w:cs="仿宋"/>
          <w:kern w:val="0"/>
          <w:lang w:val="zh-CN"/>
        </w:rPr>
      </w:pPr>
    </w:p>
    <w:p>
      <w:pPr>
        <w:spacing w:line="360" w:lineRule="auto"/>
        <w:ind w:firstLine="576"/>
        <w:jc w:val="center"/>
        <w:rPr>
          <w:rFonts w:ascii="仿宋" w:hAnsi="仿宋" w:cs="仿宋"/>
          <w:kern w:val="0"/>
          <w:lang w:val="zh-CN"/>
        </w:rPr>
      </w:pPr>
      <w:r>
        <w:rPr>
          <w:rFonts w:hint="eastAsia" w:ascii="仿宋" w:hAnsi="仿宋" w:cs="仿宋"/>
          <w:kern w:val="0"/>
          <w:lang w:val="zh-CN"/>
        </w:rPr>
        <w:t xml:space="preserve">                  投标人名称(电子签名)：                              </w:t>
      </w:r>
    </w:p>
    <w:p>
      <w:pPr>
        <w:spacing w:line="360" w:lineRule="auto"/>
        <w:jc w:val="center"/>
        <w:rPr>
          <w:rFonts w:ascii="仿宋" w:hAnsi="仿宋" w:cs="仿宋"/>
          <w:kern w:val="0"/>
          <w:lang w:val="zh-CN"/>
        </w:rPr>
      </w:pPr>
      <w:r>
        <w:rPr>
          <w:rFonts w:hint="eastAsia" w:ascii="仿宋" w:hAnsi="仿宋" w:cs="仿宋"/>
          <w:kern w:val="0"/>
          <w:lang w:val="zh-CN"/>
        </w:rPr>
        <w:t xml:space="preserve">                   日期：年月日</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中标后以分包方式履行合同的，提供分包意向协议(附件6)；采购人不同意分包或者投标人中标后不以分包方式履行合同的，则不需要提供。</w:t>
      </w:r>
      <w:r>
        <w:rPr>
          <w:rFonts w:hint="eastAsia" w:ascii="仿宋" w:hAnsi="仿宋" w:cs="仿宋"/>
        </w:rPr>
        <w:t>】</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四、符合性审查资料</w:t>
      </w:r>
    </w:p>
    <w:p>
      <w:pPr>
        <w:jc w:val="center"/>
        <w:rPr>
          <w:rFonts w:ascii="仿宋" w:hAnsi="仿宋" w:cs="仿宋"/>
          <w:b/>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jc w:val="left"/>
              <w:rPr>
                <w:rFonts w:ascii="仿宋" w:hAnsi="仿宋" w:cs="仿宋"/>
                <w:b/>
              </w:rPr>
            </w:pPr>
            <w:r>
              <w:rPr>
                <w:rFonts w:hint="eastAsia" w:ascii="仿宋" w:hAnsi="仿宋" w:cs="仿宋"/>
                <w:b/>
              </w:rPr>
              <w:t>序号</w:t>
            </w:r>
          </w:p>
        </w:tc>
        <w:tc>
          <w:tcPr>
            <w:tcW w:w="4245" w:type="dxa"/>
            <w:vAlign w:val="center"/>
          </w:tcPr>
          <w:p>
            <w:pPr>
              <w:spacing w:line="400" w:lineRule="exact"/>
              <w:jc w:val="left"/>
              <w:rPr>
                <w:rFonts w:ascii="仿宋" w:hAnsi="仿宋" w:cs="仿宋"/>
                <w:b/>
              </w:rPr>
            </w:pPr>
            <w:r>
              <w:rPr>
                <w:rFonts w:hint="eastAsia" w:ascii="仿宋" w:hAnsi="仿宋" w:cs="仿宋"/>
                <w:b/>
              </w:rPr>
              <w:t>实质性要求</w:t>
            </w:r>
          </w:p>
        </w:tc>
        <w:tc>
          <w:tcPr>
            <w:tcW w:w="2551" w:type="dxa"/>
            <w:vAlign w:val="center"/>
          </w:tcPr>
          <w:p>
            <w:pPr>
              <w:spacing w:line="400" w:lineRule="exact"/>
              <w:jc w:val="left"/>
              <w:rPr>
                <w:rFonts w:ascii="仿宋" w:hAnsi="仿宋" w:cs="仿宋"/>
                <w:b/>
              </w:rPr>
            </w:pPr>
            <w:r>
              <w:rPr>
                <w:rFonts w:hint="eastAsia" w:ascii="仿宋" w:hAnsi="仿宋" w:cs="仿宋"/>
                <w:b/>
              </w:rPr>
              <w:t>需要提供的符合性审查资料</w:t>
            </w:r>
          </w:p>
        </w:tc>
        <w:tc>
          <w:tcPr>
            <w:tcW w:w="1672" w:type="dxa"/>
            <w:vAlign w:val="center"/>
          </w:tcPr>
          <w:p>
            <w:pPr>
              <w:spacing w:line="400" w:lineRule="exact"/>
              <w:jc w:val="left"/>
              <w:rPr>
                <w:rFonts w:ascii="仿宋" w:hAnsi="仿宋" w:cs="仿宋"/>
                <w:b/>
              </w:rPr>
            </w:pPr>
            <w:r>
              <w:rPr>
                <w:rFonts w:hint="eastAsia" w:ascii="仿宋" w:hAnsi="仿宋" w:cs="仿宋"/>
                <w:b/>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1</w:t>
            </w:r>
          </w:p>
        </w:tc>
        <w:tc>
          <w:tcPr>
            <w:tcW w:w="4245" w:type="dxa"/>
            <w:vAlign w:val="center"/>
          </w:tcPr>
          <w:p>
            <w:pPr>
              <w:spacing w:line="400" w:lineRule="exact"/>
              <w:jc w:val="left"/>
              <w:rPr>
                <w:rFonts w:ascii="仿宋" w:hAnsi="仿宋" w:cs="仿宋"/>
              </w:rPr>
            </w:pPr>
            <w:r>
              <w:rPr>
                <w:rFonts w:hint="eastAsia" w:ascii="仿宋" w:hAnsi="仿宋" w:cs="仿宋"/>
              </w:rPr>
              <w:t>投标文件按照招标文件要求签署、盖章。</w:t>
            </w:r>
          </w:p>
        </w:tc>
        <w:tc>
          <w:tcPr>
            <w:tcW w:w="2551" w:type="dxa"/>
            <w:vAlign w:val="center"/>
          </w:tcPr>
          <w:p>
            <w:pPr>
              <w:spacing w:line="400" w:lineRule="exact"/>
              <w:jc w:val="left"/>
              <w:rPr>
                <w:rFonts w:ascii="仿宋" w:hAnsi="仿宋" w:cs="仿宋"/>
              </w:rPr>
            </w:pPr>
            <w:r>
              <w:rPr>
                <w:rFonts w:hint="eastAsia" w:ascii="仿宋" w:hAnsi="仿宋" w:cs="仿宋"/>
              </w:rPr>
              <w:t>需要使用电子签名或者签字盖章的投标文件的组成部分</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2</w:t>
            </w:r>
          </w:p>
        </w:tc>
        <w:tc>
          <w:tcPr>
            <w:tcW w:w="4245" w:type="dxa"/>
            <w:vAlign w:val="center"/>
          </w:tcPr>
          <w:p>
            <w:pPr>
              <w:spacing w:line="400" w:lineRule="exact"/>
              <w:jc w:val="left"/>
              <w:rPr>
                <w:rFonts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pPr>
              <w:spacing w:line="400" w:lineRule="exact"/>
              <w:jc w:val="left"/>
              <w:rPr>
                <w:rFonts w:ascii="仿宋" w:hAnsi="仿宋" w:cs="仿宋"/>
              </w:rPr>
            </w:pPr>
            <w:r>
              <w:rPr>
                <w:rFonts w:hint="eastAsia" w:ascii="仿宋" w:hAnsi="仿宋" w:cs="仿宋"/>
              </w:rPr>
              <w:t>投标函</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3</w:t>
            </w:r>
          </w:p>
        </w:tc>
        <w:tc>
          <w:tcPr>
            <w:tcW w:w="4245" w:type="dxa"/>
            <w:vAlign w:val="center"/>
          </w:tcPr>
          <w:p>
            <w:pPr>
              <w:spacing w:line="400" w:lineRule="exact"/>
              <w:jc w:val="left"/>
              <w:rPr>
                <w:rFonts w:ascii="仿宋" w:hAnsi="仿宋" w:cs="仿宋"/>
              </w:rPr>
            </w:pPr>
            <w:r>
              <w:rPr>
                <w:rFonts w:hint="eastAsia" w:ascii="仿宋" w:hAnsi="仿宋" w:cs="仿宋"/>
              </w:rPr>
              <w:t>投标文件满足招标文件的其它实质性要求。</w:t>
            </w:r>
          </w:p>
        </w:tc>
        <w:tc>
          <w:tcPr>
            <w:tcW w:w="2551" w:type="dxa"/>
            <w:vAlign w:val="center"/>
          </w:tcPr>
          <w:p>
            <w:pPr>
              <w:spacing w:line="400" w:lineRule="exact"/>
              <w:jc w:val="left"/>
              <w:rPr>
                <w:rFonts w:ascii="仿宋" w:hAnsi="仿宋" w:cs="仿宋"/>
              </w:rPr>
            </w:pPr>
            <w:r>
              <w:rPr>
                <w:rFonts w:hint="eastAsia" w:ascii="仿宋" w:hAnsi="仿宋" w:cs="仿宋"/>
                <w:kern w:val="0"/>
              </w:rPr>
              <w:t>招标文件其它实质性要求相应的材料（“▲”系指实质性要求条款，招标文件无其它实质性要求的，无需提供）</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bl>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pPr>
        <w:spacing w:line="360" w:lineRule="auto"/>
        <w:jc w:val="left"/>
        <w:rPr>
          <w:rFonts w:ascii="仿宋" w:hAnsi="仿宋" w:cs="仿宋"/>
          <w:b/>
        </w:rPr>
      </w:pPr>
    </w:p>
    <w:p>
      <w:pPr>
        <w:spacing w:line="360" w:lineRule="auto"/>
        <w:jc w:val="left"/>
        <w:rPr>
          <w:rFonts w:ascii="仿宋" w:hAnsi="仿宋" w:cs="仿宋"/>
          <w:b/>
        </w:rPr>
      </w:pPr>
      <w:r>
        <w:rPr>
          <w:rFonts w:hint="eastAsia" w:ascii="仿宋" w:hAnsi="仿宋" w:cs="仿宋"/>
          <w:b/>
        </w:rPr>
        <w:t>（按招标文件第四部分评标办法前附表中“投标文件中评标标准相应的商务技术资料目录”提供资料）</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六</w:t>
      </w:r>
      <w:r>
        <w:rPr>
          <w:rFonts w:hint="eastAsia" w:ascii="仿宋" w:hAnsi="仿宋" w:cs="仿宋"/>
          <w:b/>
          <w:kern w:val="0"/>
          <w:sz w:val="32"/>
          <w:szCs w:val="32"/>
          <w:lang w:val="zh-CN"/>
        </w:rPr>
        <w:t>、商务技术偏离表</w:t>
      </w:r>
    </w:p>
    <w:p>
      <w:pPr>
        <w:jc w:val="center"/>
        <w:rPr>
          <w:rFonts w:ascii="仿宋" w:hAnsi="仿宋" w:cs="仿宋"/>
          <w:b/>
          <w:bCs/>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b/>
                <w:bCs/>
              </w:rPr>
            </w:pPr>
            <w:r>
              <w:rPr>
                <w:rFonts w:hint="eastAsia" w:ascii="仿宋" w:hAnsi="仿宋" w:cs="仿宋"/>
                <w:b/>
                <w:bCs/>
              </w:rPr>
              <w:t>序号</w:t>
            </w:r>
          </w:p>
        </w:tc>
        <w:tc>
          <w:tcPr>
            <w:tcW w:w="3683" w:type="dxa"/>
            <w:vAlign w:val="center"/>
          </w:tcPr>
          <w:p>
            <w:pPr>
              <w:spacing w:line="400" w:lineRule="exact"/>
              <w:jc w:val="center"/>
              <w:rPr>
                <w:rFonts w:ascii="仿宋" w:hAnsi="仿宋" w:cs="仿宋"/>
                <w:b/>
                <w:bCs/>
              </w:rPr>
            </w:pPr>
            <w:r>
              <w:rPr>
                <w:rFonts w:hint="eastAsia" w:ascii="仿宋" w:hAnsi="仿宋" w:cs="仿宋"/>
                <w:b/>
                <w:bCs/>
              </w:rPr>
              <w:t>招标文件章节及具体内容</w:t>
            </w:r>
          </w:p>
        </w:tc>
        <w:tc>
          <w:tcPr>
            <w:tcW w:w="3546" w:type="dxa"/>
            <w:vAlign w:val="center"/>
          </w:tcPr>
          <w:p>
            <w:pPr>
              <w:spacing w:line="400" w:lineRule="exact"/>
              <w:jc w:val="center"/>
              <w:rPr>
                <w:rFonts w:ascii="仿宋" w:hAnsi="仿宋" w:cs="仿宋"/>
                <w:b/>
                <w:bCs/>
              </w:rPr>
            </w:pPr>
            <w:r>
              <w:rPr>
                <w:rFonts w:hint="eastAsia" w:ascii="仿宋" w:hAnsi="仿宋" w:cs="仿宋"/>
                <w:b/>
                <w:bCs/>
              </w:rPr>
              <w:t>投标文件章节及具体内容</w:t>
            </w:r>
          </w:p>
        </w:tc>
        <w:tc>
          <w:tcPr>
            <w:tcW w:w="1276" w:type="dxa"/>
            <w:vAlign w:val="center"/>
          </w:tcPr>
          <w:p>
            <w:pPr>
              <w:spacing w:line="400" w:lineRule="exact"/>
              <w:jc w:val="center"/>
              <w:rPr>
                <w:rFonts w:ascii="仿宋" w:hAnsi="仿宋" w:cs="仿宋"/>
                <w:b/>
                <w:bCs/>
              </w:rPr>
            </w:pPr>
            <w:r>
              <w:rPr>
                <w:rFonts w:hint="eastAsia" w:ascii="仿宋" w:hAnsi="仿宋" w:cs="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1</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2</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bl>
    <w:p>
      <w:pPr>
        <w:jc w:val="left"/>
        <w:rPr>
          <w:rFonts w:ascii="仿宋" w:hAnsi="仿宋" w:cs="仿宋"/>
          <w:kern w:val="0"/>
        </w:rPr>
      </w:pPr>
      <w:r>
        <w:rPr>
          <w:rFonts w:hint="eastAsia" w:ascii="仿宋" w:hAnsi="仿宋" w:cs="仿宋"/>
          <w:kern w:val="0"/>
        </w:rPr>
        <w:t>投标人保证：除商务技术偏离表列出的偏离外，投标人响应招标文件的全部要求</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七</w:t>
      </w:r>
      <w:r>
        <w:rPr>
          <w:rFonts w:hint="eastAsia" w:ascii="仿宋" w:hAnsi="仿宋" w:cs="仿宋"/>
          <w:b/>
          <w:kern w:val="0"/>
          <w:sz w:val="32"/>
          <w:szCs w:val="32"/>
          <w:lang w:val="zh-CN"/>
        </w:rPr>
        <w:t>、政府采购供应商廉洁自律承诺书</w:t>
      </w:r>
    </w:p>
    <w:p>
      <w:pPr>
        <w:spacing w:line="360" w:lineRule="auto"/>
        <w:rPr>
          <w:rFonts w:ascii="仿宋" w:hAnsi="仿宋" w:cs="仿宋"/>
        </w:rPr>
      </w:pPr>
    </w:p>
    <w:p>
      <w:pPr>
        <w:spacing w:line="360" w:lineRule="auto"/>
        <w:rPr>
          <w:rFonts w:ascii="仿宋" w:hAnsi="仿宋" w:cs="仿宋"/>
          <w:kern w:val="0"/>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四、不为项目有关人员及部门出国（境）、旅游等提供方便；</w:t>
      </w:r>
    </w:p>
    <w:p>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五、不为项目有关人员个人装修住房、婚丧嫁娶、配偶子女工作安排等提供好处；</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leftChars="1" w:right="1120" w:firstLine="4560" w:firstLineChars="19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报价文件部分</w:t>
      </w:r>
    </w:p>
    <w:p>
      <w:pPr>
        <w:jc w:val="center"/>
        <w:rPr>
          <w:rFonts w:ascii="仿宋" w:hAnsi="仿宋" w:cs="仿宋"/>
          <w:b/>
          <w:bCs/>
          <w:sz w:val="28"/>
          <w:szCs w:val="28"/>
        </w:rPr>
      </w:pPr>
    </w:p>
    <w:p>
      <w:pPr>
        <w:jc w:val="center"/>
        <w:rPr>
          <w:rFonts w:ascii="仿宋" w:hAnsi="仿宋" w:cs="仿宋"/>
          <w:b/>
          <w:bCs/>
          <w:sz w:val="28"/>
          <w:szCs w:val="28"/>
        </w:rPr>
      </w:pPr>
      <w:r>
        <w:rPr>
          <w:rFonts w:hint="eastAsia" w:ascii="仿宋" w:hAnsi="仿宋" w:cs="仿宋"/>
          <w:b/>
          <w:bCs/>
          <w:sz w:val="28"/>
          <w:szCs w:val="28"/>
        </w:rPr>
        <w:t>目录</w:t>
      </w:r>
    </w:p>
    <w:p>
      <w:pPr>
        <w:rPr>
          <w:rFonts w:ascii="仿宋" w:hAnsi="仿宋" w:cs="仿宋"/>
        </w:rPr>
      </w:pPr>
    </w:p>
    <w:p>
      <w:pPr>
        <w:pBdr>
          <w:bottom w:val="single" w:color="auto" w:sz="4" w:space="0"/>
        </w:pBdr>
        <w:spacing w:line="360" w:lineRule="auto"/>
        <w:rPr>
          <w:rFonts w:ascii="仿宋" w:hAnsi="仿宋" w:cs="仿宋"/>
        </w:rPr>
      </w:pPr>
      <w:r>
        <w:rPr>
          <w:rFonts w:hint="eastAsia" w:ascii="仿宋" w:hAnsi="仿宋" w:cs="仿宋"/>
        </w:rPr>
        <w:t>（1）开标一览表（报价表）………………………………………………………（页码）</w:t>
      </w:r>
    </w:p>
    <w:p>
      <w:pPr>
        <w:pBdr>
          <w:bottom w:val="single" w:color="auto" w:sz="4" w:space="0"/>
        </w:pBdr>
        <w:spacing w:line="360" w:lineRule="auto"/>
        <w:rPr>
          <w:rFonts w:hint="default" w:ascii="仿宋" w:hAnsi="仿宋" w:cs="仿宋"/>
          <w:lang w:val="en-US" w:eastAsia="zh-CN"/>
        </w:rPr>
      </w:pPr>
      <w:r>
        <w:rPr>
          <w:rFonts w:hint="eastAsia" w:ascii="仿宋" w:hAnsi="仿宋" w:cs="仿宋"/>
          <w:lang w:eastAsia="zh-CN"/>
        </w:rPr>
        <w:t>（</w:t>
      </w:r>
      <w:r>
        <w:rPr>
          <w:rFonts w:hint="eastAsia" w:ascii="仿宋" w:hAnsi="仿宋" w:cs="仿宋"/>
          <w:lang w:val="en-US" w:eastAsia="zh-CN"/>
        </w:rPr>
        <w:t>2）中小企业声明函（如有）</w:t>
      </w:r>
      <w:r>
        <w:rPr>
          <w:rFonts w:hint="eastAsia" w:ascii="仿宋" w:hAnsi="仿宋" w:cs="仿宋"/>
        </w:rPr>
        <w:t>……………………………………………………（页码）</w:t>
      </w:r>
    </w:p>
    <w:p>
      <w:pPr>
        <w:pBdr>
          <w:bottom w:val="single" w:color="auto" w:sz="4" w:space="0"/>
        </w:pBdr>
        <w:spacing w:line="360" w:lineRule="auto"/>
        <w:rPr>
          <w:rFonts w:ascii="仿宋" w:hAnsi="仿宋" w:cs="仿宋"/>
        </w:rPr>
      </w:pPr>
      <w:r>
        <w:rPr>
          <w:rFonts w:hint="eastAsia" w:ascii="仿宋" w:hAnsi="仿宋" w:cs="仿宋"/>
          <w:lang w:val="en-US" w:eastAsia="zh-CN"/>
        </w:rPr>
        <w:t>（3）</w:t>
      </w:r>
      <w:r>
        <w:rPr>
          <w:rFonts w:hint="eastAsia" w:ascii="仿宋" w:hAnsi="仿宋" w:cs="仿宋"/>
        </w:rPr>
        <w:t>中标服务费支付承诺书………………………………………………………（页码）</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pStyle w:val="691"/>
        <w:keepNext w:val="0"/>
        <w:pageBreakBefore w:val="0"/>
        <w:tabs>
          <w:tab w:val="clear" w:pos="720"/>
        </w:tabs>
        <w:spacing w:before="120" w:after="120"/>
        <w:ind w:firstLine="643"/>
        <w:outlineLvl w:val="9"/>
        <w:rPr>
          <w:rFonts w:ascii="仿宋" w:hAnsi="仿宋" w:eastAsia="仿宋" w:cs="仿宋"/>
          <w:kern w:val="2"/>
          <w:sz w:val="32"/>
          <w:szCs w:val="32"/>
        </w:rPr>
        <w:sectPr>
          <w:pgSz w:w="11906" w:h="16838"/>
          <w:pgMar w:top="1276" w:right="1418" w:bottom="1247" w:left="1418" w:header="851" w:footer="992" w:gutter="0"/>
          <w:cols w:space="0" w:num="1"/>
          <w:titlePg/>
          <w:docGrid w:linePitch="312" w:charSpace="0"/>
        </w:sect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lang w:val="zh-CN"/>
        </w:rPr>
        <w:t>一、开标一览表（报价表）</w:t>
      </w:r>
    </w:p>
    <w:p>
      <w:pPr>
        <w:spacing w:line="360" w:lineRule="auto"/>
        <w:rPr>
          <w:rFonts w:ascii="仿宋" w:hAnsi="仿宋" w:cs="仿宋"/>
          <w:kern w:val="0"/>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】的实施</w:t>
      </w:r>
      <w:r>
        <w:rPr>
          <w:rFonts w:hint="eastAsia" w:ascii="仿宋" w:hAnsi="仿宋" w:cs="仿宋"/>
          <w:kern w:val="0"/>
          <w:lang w:val="zh-CN"/>
        </w:rPr>
        <w:t>。</w:t>
      </w:r>
    </w:p>
    <w:tbl>
      <w:tblPr>
        <w:tblStyle w:val="6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473"/>
        <w:gridCol w:w="1218"/>
        <w:gridCol w:w="1059"/>
        <w:gridCol w:w="1103"/>
        <w:gridCol w:w="1146"/>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序号</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cs="仿宋"/>
                <w:sz w:val="24"/>
                <w:szCs w:val="24"/>
                <w:lang w:eastAsia="zh-CN" w:bidi="ar"/>
              </w:rPr>
              <w:t>服务内容</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单位</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lang w:bidi="ar"/>
              </w:rPr>
              <w:t>数量</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单价</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合价</w:t>
            </w: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2</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3</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ascii="宋体" w:hAnsi="宋体" w:cs="宋体"/>
                <w:szCs w:val="21"/>
              </w:rPr>
            </w:pPr>
            <w:r>
              <w:rPr>
                <w:rFonts w:hint="eastAsia" w:ascii="宋体" w:hAnsi="宋体" w:cs="宋体"/>
                <w:szCs w:val="21"/>
                <w:lang w:bidi="ar"/>
              </w:rPr>
              <w:t>合计</w:t>
            </w:r>
            <w:r>
              <w:rPr>
                <w:rFonts w:hint="eastAsia" w:ascii="宋体" w:hAnsi="宋体" w:cs="宋体"/>
                <w:szCs w:val="21"/>
                <w:lang w:eastAsia="zh-CN" w:bidi="ar"/>
              </w:rPr>
              <w:t>（</w:t>
            </w:r>
            <w:r>
              <w:rPr>
                <w:rFonts w:hint="eastAsia" w:ascii="宋体" w:hAnsi="宋体" w:cs="宋体"/>
                <w:szCs w:val="21"/>
                <w:lang w:val="en-US" w:eastAsia="zh-CN" w:bidi="ar"/>
              </w:rPr>
              <w:t>小写）</w:t>
            </w:r>
            <w:r>
              <w:rPr>
                <w:rFonts w:hint="eastAsia" w:ascii="宋体" w:hAnsi="宋体" w:cs="宋体"/>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cs="宋体"/>
                <w:szCs w:val="21"/>
                <w:lang w:bidi="ar"/>
              </w:rPr>
            </w:pPr>
            <w:r>
              <w:rPr>
                <w:rFonts w:hint="eastAsia" w:ascii="宋体" w:hAnsi="宋体" w:cs="宋体"/>
                <w:szCs w:val="21"/>
                <w:lang w:bidi="ar"/>
              </w:rPr>
              <w:t>合计</w:t>
            </w:r>
            <w:r>
              <w:rPr>
                <w:rFonts w:hint="eastAsia" w:ascii="宋体" w:hAnsi="宋体" w:cs="宋体"/>
                <w:szCs w:val="21"/>
                <w:lang w:eastAsia="zh-CN" w:bidi="ar"/>
              </w:rPr>
              <w:t>（</w:t>
            </w:r>
            <w:r>
              <w:rPr>
                <w:rFonts w:hint="eastAsia" w:ascii="宋体" w:hAnsi="宋体" w:cs="宋体"/>
                <w:szCs w:val="21"/>
                <w:lang w:val="en-US" w:eastAsia="zh-CN" w:bidi="ar"/>
              </w:rPr>
              <w:t>大写）</w:t>
            </w:r>
            <w:r>
              <w:rPr>
                <w:rFonts w:hint="eastAsia" w:ascii="宋体" w:hAnsi="宋体" w:cs="宋体"/>
                <w:szCs w:val="21"/>
                <w:lang w:bidi="ar"/>
              </w:rPr>
              <w:t>:</w:t>
            </w:r>
          </w:p>
        </w:tc>
      </w:tr>
    </w:tbl>
    <w:p>
      <w:pPr>
        <w:spacing w:line="360" w:lineRule="auto"/>
        <w:ind w:left="480"/>
        <w:rPr>
          <w:rFonts w:ascii="仿宋" w:hAnsi="仿宋" w:cs="仿宋"/>
          <w:b/>
          <w:kern w:val="0"/>
          <w:lang w:val="zh-CN"/>
        </w:rPr>
      </w:pPr>
      <w:r>
        <w:rPr>
          <w:rFonts w:hint="eastAsia" w:ascii="仿宋" w:hAnsi="仿宋" w:cs="仿宋"/>
          <w:b/>
          <w:kern w:val="0"/>
          <w:lang w:val="zh-CN"/>
        </w:rPr>
        <w:t>注：</w:t>
      </w:r>
    </w:p>
    <w:p>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jc w:val="left"/>
        <w:rPr>
          <w:rFonts w:ascii="仿宋" w:hAnsi="仿宋" w:eastAsia="仿宋" w:cs="仿宋"/>
          <w:kern w:val="2"/>
          <w:sz w:val="32"/>
          <w:szCs w:val="32"/>
        </w:rPr>
      </w:pPr>
      <w:r>
        <w:rPr>
          <w:rFonts w:hint="eastAsia" w:ascii="仿宋" w:hAnsi="仿宋" w:cs="仿宋"/>
          <w:kern w:val="0"/>
          <w:lang w:val="zh-CN"/>
        </w:rPr>
        <w:t>3、特别提示：采购机构将对项目名称和项目编号，中标供应商名称、地址和中标金额，主要中标标的名称、单价等予以公示。</w:t>
      </w:r>
    </w:p>
    <w:p>
      <w:pPr>
        <w:autoSpaceDE w:val="0"/>
        <w:autoSpaceDN w:val="0"/>
        <w:spacing w:line="360" w:lineRule="auto"/>
        <w:ind w:right="1120"/>
        <w:jc w:val="left"/>
        <w:rPr>
          <w:rFonts w:hint="eastAsia" w:ascii="仿宋" w:hAnsi="仿宋" w:cs="仿宋"/>
          <w:kern w:val="0"/>
          <w:lang w:val="zh-CN"/>
        </w:rPr>
      </w:pPr>
    </w:p>
    <w:p>
      <w:pPr>
        <w:autoSpaceDE w:val="0"/>
        <w:autoSpaceDN w:val="0"/>
        <w:spacing w:line="360" w:lineRule="auto"/>
        <w:ind w:right="112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rPr>
          <w:rFonts w:hint="eastAsia" w:ascii="仿宋" w:hAnsi="仿宋" w:cs="仿宋"/>
          <w:kern w:val="0"/>
          <w:lang w:val="zh-CN"/>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pStyle w:val="24"/>
      </w:pPr>
    </w:p>
    <w:p>
      <w:pPr>
        <w:pStyle w:val="691"/>
        <w:keepNext w:val="0"/>
        <w:pageBreakBefore w:val="0"/>
        <w:tabs>
          <w:tab w:val="clear" w:pos="720"/>
        </w:tabs>
        <w:spacing w:before="120" w:after="120"/>
        <w:ind w:firstLine="643"/>
        <w:outlineLvl w:val="9"/>
        <w:rPr>
          <w:rFonts w:hint="eastAsia" w:ascii="仿宋" w:hAnsi="仿宋" w:eastAsia="仿宋" w:cs="仿宋"/>
          <w:b w:val="0"/>
          <w:kern w:val="0"/>
          <w:sz w:val="24"/>
          <w:szCs w:val="24"/>
          <w:lang w:val="zh-CN" w:eastAsia="zh-CN" w:bidi="ar-SA"/>
        </w:rPr>
      </w:pPr>
    </w:p>
    <w:p>
      <w:pPr>
        <w:pStyle w:val="691"/>
        <w:keepNext w:val="0"/>
        <w:pageBreakBefore w:val="0"/>
        <w:tabs>
          <w:tab w:val="clear" w:pos="720"/>
        </w:tabs>
        <w:spacing w:before="120" w:after="120"/>
        <w:ind w:firstLine="643"/>
        <w:outlineLvl w:val="9"/>
        <w:rPr>
          <w:rFonts w:hint="eastAsia" w:ascii="仿宋" w:hAnsi="仿宋" w:eastAsia="仿宋" w:cs="仿宋"/>
          <w:b w:val="0"/>
          <w:kern w:val="0"/>
          <w:sz w:val="24"/>
          <w:szCs w:val="24"/>
          <w:lang w:val="zh-CN" w:eastAsia="zh-CN" w:bidi="ar-SA"/>
        </w:rPr>
        <w:sectPr>
          <w:pgSz w:w="11906" w:h="16838"/>
          <w:pgMar w:top="1247" w:right="1418" w:bottom="1276" w:left="1418" w:header="851" w:footer="992" w:gutter="0"/>
          <w:cols w:space="720" w:num="1"/>
          <w:titlePg/>
          <w:docGrid w:linePitch="312" w:charSpace="0"/>
        </w:sectPr>
      </w:pPr>
    </w:p>
    <w:p>
      <w:pPr>
        <w:widowControl/>
        <w:spacing w:line="360" w:lineRule="auto"/>
        <w:ind w:firstLine="120" w:firstLineChars="50"/>
        <w:jc w:val="left"/>
        <w:rPr>
          <w:rFonts w:hint="default" w:ascii="仿宋" w:hAnsi="仿宋" w:cs="仿宋"/>
          <w:b/>
          <w:kern w:val="0"/>
          <w:lang w:val="en-US" w:eastAsia="zh-CN"/>
        </w:rPr>
      </w:pPr>
      <w:r>
        <w:rPr>
          <w:rFonts w:hint="eastAsia" w:ascii="仿宋" w:hAnsi="仿宋" w:cs="仿宋"/>
          <w:b/>
          <w:kern w:val="0"/>
          <w:lang w:val="en-US" w:eastAsia="zh-CN"/>
        </w:rPr>
        <w:t>二、中小企业声明函（如有）</w:t>
      </w:r>
    </w:p>
    <w:p>
      <w:pPr>
        <w:widowControl/>
        <w:spacing w:line="360" w:lineRule="auto"/>
        <w:ind w:firstLine="120" w:firstLineChars="50"/>
        <w:jc w:val="left"/>
        <w:rPr>
          <w:rFonts w:hint="default" w:ascii="仿宋" w:hAnsi="仿宋" w:cs="仿宋"/>
          <w:b/>
          <w:kern w:val="0"/>
          <w:lang w:val="en-US" w:eastAsia="zh-CN"/>
        </w:rPr>
      </w:pPr>
      <w:r>
        <w:rPr>
          <w:rFonts w:hint="eastAsia" w:ascii="仿宋" w:hAnsi="仿宋" w:cs="仿宋"/>
          <w:b/>
          <w:kern w:val="0"/>
          <w:lang w:val="en-US" w:eastAsia="zh-CN"/>
        </w:rPr>
        <w:t>格式详见附件7</w:t>
      </w:r>
    </w:p>
    <w:p>
      <w:pPr>
        <w:widowControl/>
        <w:spacing w:line="360" w:lineRule="auto"/>
        <w:ind w:firstLine="120" w:firstLineChars="50"/>
        <w:jc w:val="left"/>
        <w:rPr>
          <w:rFonts w:hint="eastAsia" w:ascii="仿宋" w:hAnsi="仿宋" w:cs="仿宋"/>
          <w:b/>
          <w:kern w:val="0"/>
          <w:lang w:val="en-US" w:eastAsia="zh-CN"/>
        </w:rPr>
      </w:pPr>
    </w:p>
    <w:p>
      <w:pPr>
        <w:widowControl/>
        <w:spacing w:line="360" w:lineRule="auto"/>
        <w:ind w:firstLine="120" w:firstLineChars="50"/>
        <w:jc w:val="left"/>
        <w:rPr>
          <w:rFonts w:ascii="仿宋" w:hAnsi="仿宋" w:cs="仿宋"/>
          <w:bCs/>
        </w:rPr>
      </w:pPr>
      <w:r>
        <w:rPr>
          <w:rFonts w:hint="eastAsia" w:ascii="仿宋" w:hAnsi="仿宋" w:cs="仿宋"/>
          <w:b/>
          <w:kern w:val="0"/>
          <w:lang w:val="en-US" w:eastAsia="zh-CN"/>
        </w:rPr>
        <w:t>三</w:t>
      </w:r>
      <w:r>
        <w:rPr>
          <w:rFonts w:hint="eastAsia" w:ascii="仿宋" w:hAnsi="仿宋" w:cs="仿宋"/>
          <w:b/>
          <w:kern w:val="0"/>
        </w:rPr>
        <w:t>、</w:t>
      </w:r>
      <w:r>
        <w:rPr>
          <w:rFonts w:hint="eastAsia" w:ascii="仿宋" w:hAnsi="仿宋" w:cs="仿宋"/>
          <w:bCs/>
        </w:rPr>
        <w:t>中标服务费支付承诺书和中标服务费结算信息表。</w:t>
      </w:r>
    </w:p>
    <w:p>
      <w:pPr>
        <w:jc w:val="center"/>
        <w:rPr>
          <w:rFonts w:ascii="仿宋" w:hAnsi="仿宋" w:cs="仿宋"/>
          <w:b/>
          <w:sz w:val="28"/>
          <w:szCs w:val="28"/>
        </w:rPr>
      </w:pPr>
    </w:p>
    <w:p>
      <w:pPr>
        <w:jc w:val="center"/>
        <w:rPr>
          <w:rFonts w:ascii="仿宋" w:hAnsi="仿宋" w:cs="仿宋"/>
          <w:b/>
          <w:sz w:val="28"/>
          <w:szCs w:val="28"/>
        </w:rPr>
      </w:pPr>
      <w:r>
        <w:rPr>
          <w:rFonts w:hint="eastAsia" w:ascii="仿宋" w:hAnsi="仿宋" w:cs="仿宋"/>
          <w:b/>
          <w:sz w:val="28"/>
          <w:szCs w:val="28"/>
        </w:rPr>
        <w:t>中标服务费支付承诺书</w:t>
      </w:r>
    </w:p>
    <w:p>
      <w:pPr>
        <w:spacing w:line="600" w:lineRule="auto"/>
        <w:jc w:val="center"/>
        <w:rPr>
          <w:rFonts w:ascii="仿宋" w:hAnsi="仿宋" w:cs="仿宋"/>
          <w:b/>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rPr>
        <w:t>浙江国际招投标有限公司：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rPr>
        <w:t>本单位在此承诺：如在本项目中标，成交结果公告发布之日起5个工作日之内，向贵公司按采购文件约定支付中标服务费。</w:t>
      </w:r>
    </w:p>
    <w:p>
      <w:pPr>
        <w:spacing w:line="480" w:lineRule="auto"/>
        <w:ind w:firstLine="480" w:firstLineChars="200"/>
        <w:rPr>
          <w:rFonts w:ascii="仿宋" w:hAnsi="仿宋" w:cs="仿宋"/>
        </w:rPr>
      </w:pPr>
    </w:p>
    <w:p>
      <w:pPr>
        <w:spacing w:line="480" w:lineRule="auto"/>
        <w:ind w:firstLine="480" w:firstLineChars="200"/>
        <w:rPr>
          <w:rFonts w:ascii="仿宋" w:hAnsi="仿宋" w:cs="仿宋"/>
        </w:rPr>
      </w:pPr>
    </w:p>
    <w:p>
      <w:pPr>
        <w:spacing w:line="360" w:lineRule="auto"/>
        <w:rPr>
          <w:rFonts w:ascii="仿宋" w:hAnsi="仿宋" w:cs="仿宋"/>
        </w:rPr>
      </w:pPr>
    </w:p>
    <w:p>
      <w:pPr>
        <w:spacing w:line="360" w:lineRule="auto"/>
        <w:jc w:val="right"/>
        <w:rPr>
          <w:rFonts w:ascii="仿宋" w:hAnsi="仿宋" w:cs="仿宋"/>
          <w:spacing w:val="20"/>
          <w:szCs w:val="22"/>
          <w:u w:val="single"/>
        </w:rPr>
      </w:pPr>
      <w:r>
        <w:rPr>
          <w:rFonts w:hint="eastAsia" w:ascii="仿宋" w:hAnsi="仿宋" w:cs="仿宋"/>
          <w:szCs w:val="22"/>
        </w:rPr>
        <w:t>供应商（电子签名）：</w:t>
      </w:r>
    </w:p>
    <w:p>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pPr>
        <w:pStyle w:val="24"/>
        <w:ind w:firstLine="0" w:firstLineChars="0"/>
        <w:rPr>
          <w:rFonts w:ascii="仿宋" w:hAnsi="仿宋" w:cs="仿宋"/>
        </w:rPr>
      </w:pPr>
      <w:r>
        <w:rPr>
          <w:rFonts w:hint="eastAsia" w:ascii="仿宋" w:hAnsi="仿宋" w:cs="仿宋"/>
          <w:szCs w:val="22"/>
        </w:rPr>
        <w:t>说明：中标服务费的金额将在中标结果公告网页上明示，采购代理机构不再另行通知。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Cs/>
        </w:rPr>
      </w:pPr>
      <w:r>
        <w:rPr>
          <w:rFonts w:hint="eastAsia" w:ascii="仿宋" w:hAnsi="仿宋" w:cs="仿宋"/>
          <w:bCs/>
        </w:rPr>
        <w:t>中标服务费结算信息表</w:t>
      </w:r>
    </w:p>
    <w:p>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2"/>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pPr>
              <w:autoSpaceDE w:val="0"/>
              <w:autoSpaceDN w:val="0"/>
              <w:spacing w:line="360" w:lineRule="auto"/>
              <w:rPr>
                <w:rFonts w:ascii="仿宋" w:hAnsi="仿宋" w:cs="仿宋"/>
                <w:bCs/>
              </w:rPr>
            </w:pPr>
            <w:r>
              <w:rPr>
                <w:rFonts w:hint="eastAsia" w:ascii="仿宋" w:hAnsi="仿宋" w:cs="仿宋"/>
                <w:bCs/>
              </w:rPr>
              <w:t>（）增值税普通发票</w:t>
            </w:r>
          </w:p>
          <w:p>
            <w:pPr>
              <w:autoSpaceDE w:val="0"/>
              <w:autoSpaceDN w:val="0"/>
              <w:spacing w:line="360" w:lineRule="auto"/>
              <w:rPr>
                <w:rFonts w:ascii="仿宋" w:hAnsi="仿宋" w:cs="仿宋"/>
                <w:bCs/>
              </w:rPr>
            </w:pPr>
            <w:r>
              <w:rPr>
                <w:rFonts w:hint="eastAsia" w:ascii="仿宋" w:hAnsi="仿宋" w:cs="仿宋"/>
                <w:bCs/>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开票信息</w:t>
            </w:r>
          </w:p>
          <w:p>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pPr>
              <w:autoSpaceDE w:val="0"/>
              <w:autoSpaceDN w:val="0"/>
              <w:spacing w:line="360" w:lineRule="auto"/>
              <w:rPr>
                <w:rFonts w:ascii="仿宋" w:hAnsi="仿宋" w:cs="仿宋"/>
                <w:b/>
                <w:bCs/>
              </w:rPr>
            </w:pPr>
            <w:r>
              <w:rPr>
                <w:rFonts w:hint="eastAsia" w:ascii="仿宋" w:hAnsi="仿宋" w:cs="仿宋"/>
                <w:b/>
                <w:bCs/>
              </w:rPr>
              <w:t>纳税识别号：</w:t>
            </w:r>
          </w:p>
          <w:p>
            <w:pPr>
              <w:autoSpaceDE w:val="0"/>
              <w:autoSpaceDN w:val="0"/>
              <w:spacing w:line="360" w:lineRule="auto"/>
              <w:rPr>
                <w:rFonts w:ascii="仿宋" w:hAnsi="仿宋" w:cs="仿宋"/>
                <w:b/>
                <w:bCs/>
              </w:rPr>
            </w:pPr>
            <w:r>
              <w:rPr>
                <w:rFonts w:hint="eastAsia" w:ascii="仿宋" w:hAnsi="仿宋" w:cs="仿宋"/>
                <w:b/>
                <w:bCs/>
              </w:rPr>
              <w:t>（税务部门备案的）地址：</w:t>
            </w:r>
          </w:p>
          <w:p>
            <w:pPr>
              <w:autoSpaceDE w:val="0"/>
              <w:autoSpaceDN w:val="0"/>
              <w:spacing w:line="360" w:lineRule="auto"/>
              <w:rPr>
                <w:rFonts w:ascii="仿宋" w:hAnsi="仿宋" w:cs="仿宋"/>
                <w:b/>
                <w:bCs/>
              </w:rPr>
            </w:pPr>
            <w:r>
              <w:rPr>
                <w:rFonts w:hint="eastAsia" w:ascii="仿宋" w:hAnsi="仿宋" w:cs="仿宋"/>
                <w:b/>
                <w:bCs/>
              </w:rPr>
              <w:t>（税务部门备案的）电话：</w:t>
            </w:r>
          </w:p>
          <w:p>
            <w:pPr>
              <w:autoSpaceDE w:val="0"/>
              <w:autoSpaceDN w:val="0"/>
              <w:spacing w:line="360" w:lineRule="auto"/>
              <w:rPr>
                <w:rFonts w:ascii="仿宋" w:hAnsi="仿宋" w:cs="仿宋"/>
                <w:b/>
                <w:bCs/>
              </w:rPr>
            </w:pPr>
            <w:r>
              <w:rPr>
                <w:rFonts w:hint="eastAsia" w:ascii="仿宋" w:hAnsi="仿宋" w:cs="仿宋"/>
                <w:b/>
                <w:bCs/>
              </w:rPr>
              <w:t>开户行：</w:t>
            </w:r>
          </w:p>
          <w:p>
            <w:pPr>
              <w:autoSpaceDE w:val="0"/>
              <w:autoSpaceDN w:val="0"/>
              <w:spacing w:line="360" w:lineRule="auto"/>
              <w:rPr>
                <w:rFonts w:ascii="仿宋" w:hAnsi="仿宋" w:cs="仿宋"/>
                <w:b/>
                <w:bCs/>
              </w:rPr>
            </w:pPr>
            <w:r>
              <w:rPr>
                <w:rFonts w:hint="eastAsia" w:ascii="仿宋" w:hAnsi="仿宋" w:cs="仿宋"/>
                <w:b/>
                <w:bCs/>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pPr>
              <w:autoSpaceDE w:val="0"/>
              <w:autoSpaceDN w:val="0"/>
              <w:spacing w:line="360" w:lineRule="auto"/>
              <w:rPr>
                <w:rFonts w:ascii="仿宋" w:hAnsi="仿宋" w:cs="仿宋"/>
                <w:bCs/>
              </w:rPr>
            </w:pPr>
            <w:r>
              <w:rPr>
                <w:rFonts w:hint="eastAsia" w:ascii="仿宋" w:hAnsi="仿宋" w:cs="仿宋"/>
                <w:bCs/>
              </w:rPr>
              <w:t>若中标，</w:t>
            </w:r>
            <w:r>
              <w:rPr>
                <w:rFonts w:hint="eastAsia" w:ascii="仿宋" w:hAnsi="仿宋" w:cs="仿宋"/>
                <w:bCs/>
                <w:lang w:eastAsia="zh-CN"/>
              </w:rPr>
              <w:t>中标通知书</w:t>
            </w:r>
            <w:r>
              <w:rPr>
                <w:rFonts w:hint="eastAsia" w:ascii="仿宋" w:hAnsi="仿宋" w:cs="仿宋"/>
                <w:bCs/>
              </w:rPr>
              <w:t>快递接收地址、联系人、电话</w:t>
            </w:r>
          </w:p>
        </w:tc>
        <w:tc>
          <w:tcPr>
            <w:tcW w:w="5598" w:type="dxa"/>
          </w:tcPr>
          <w:p>
            <w:pPr>
              <w:autoSpaceDE w:val="0"/>
              <w:autoSpaceDN w:val="0"/>
              <w:spacing w:line="360" w:lineRule="auto"/>
              <w:rPr>
                <w:rFonts w:ascii="仿宋" w:hAnsi="仿宋" w:cs="仿宋"/>
                <w:b/>
                <w:bCs/>
              </w:rPr>
            </w:pPr>
            <w:r>
              <w:rPr>
                <w:rFonts w:hint="eastAsia" w:ascii="仿宋" w:hAnsi="仿宋" w:cs="仿宋"/>
                <w:b/>
                <w:bCs/>
              </w:rPr>
              <w:t>地址：</w:t>
            </w:r>
          </w:p>
          <w:p>
            <w:pPr>
              <w:autoSpaceDE w:val="0"/>
              <w:autoSpaceDN w:val="0"/>
              <w:spacing w:line="360" w:lineRule="auto"/>
              <w:rPr>
                <w:rFonts w:ascii="仿宋" w:hAnsi="仿宋" w:cs="仿宋"/>
                <w:b/>
                <w:bCs/>
              </w:rPr>
            </w:pPr>
            <w:r>
              <w:rPr>
                <w:rFonts w:hint="eastAsia" w:ascii="仿宋" w:hAnsi="仿宋" w:cs="仿宋"/>
                <w:b/>
                <w:bCs/>
              </w:rPr>
              <w:t>收件人：</w:t>
            </w:r>
          </w:p>
          <w:p>
            <w:pPr>
              <w:autoSpaceDE w:val="0"/>
              <w:autoSpaceDN w:val="0"/>
              <w:spacing w:line="360" w:lineRule="auto"/>
              <w:rPr>
                <w:rFonts w:ascii="仿宋" w:hAnsi="仿宋" w:cs="仿宋"/>
                <w:b/>
                <w:bCs/>
              </w:rPr>
            </w:pPr>
            <w:r>
              <w:rPr>
                <w:rFonts w:hint="eastAsia" w:ascii="仿宋" w:hAnsi="仿宋" w:cs="仿宋"/>
                <w:b/>
                <w:bCs/>
              </w:rPr>
              <w:t>电话：</w:t>
            </w:r>
          </w:p>
        </w:tc>
      </w:tr>
    </w:tbl>
    <w:p>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6"/>
          <w:rFonts w:hint="eastAsia" w:ascii="仿宋" w:hAnsi="仿宋" w:eastAsia="仿宋" w:cs="仿宋"/>
          <w:b/>
          <w:bCs/>
          <w:color w:val="auto"/>
          <w:sz w:val="24"/>
        </w:rPr>
        <w:t>发送word版电子稿至邮箱</w:t>
      </w:r>
      <w:r>
        <w:rPr>
          <w:rStyle w:val="76"/>
          <w:rFonts w:hint="eastAsia" w:ascii="仿宋" w:hAnsi="仿宋" w:cs="仿宋"/>
          <w:b/>
          <w:bCs/>
          <w:color w:val="auto"/>
          <w:sz w:val="24"/>
          <w:lang w:eastAsia="zh-CN"/>
        </w:rPr>
        <w:t>775097315</w:t>
      </w:r>
      <w:r>
        <w:rPr>
          <w:rStyle w:val="76"/>
          <w:rFonts w:hint="eastAsia" w:ascii="仿宋" w:hAnsi="仿宋" w:eastAsia="仿宋" w:cs="仿宋"/>
          <w:b/>
          <w:bCs/>
          <w:color w:val="auto"/>
          <w:sz w:val="24"/>
        </w:rPr>
        <w:t>@</w:t>
      </w:r>
      <w:r>
        <w:rPr>
          <w:rStyle w:val="76"/>
          <w:rFonts w:hint="eastAsia" w:ascii="仿宋" w:hAnsi="仿宋" w:cs="仿宋"/>
          <w:b/>
          <w:bCs/>
          <w:color w:val="auto"/>
          <w:sz w:val="24"/>
        </w:rPr>
        <w:t>qq</w:t>
      </w:r>
      <w:r>
        <w:rPr>
          <w:rStyle w:val="76"/>
          <w:rFonts w:hint="eastAsia" w:ascii="仿宋" w:hAnsi="仿宋" w:eastAsia="仿宋" w:cs="仿宋"/>
          <w:b/>
          <w:bCs/>
          <w:color w:val="auto"/>
          <w:sz w:val="24"/>
        </w:rPr>
        <w:t>.com</w:t>
      </w:r>
      <w:r>
        <w:rPr>
          <w:rStyle w:val="76"/>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pPr>
        <w:rPr>
          <w:rFonts w:ascii="仿宋" w:hAnsi="仿宋" w:cs="仿宋"/>
          <w:b/>
          <w:bCs/>
        </w:rPr>
      </w:pPr>
      <w:r>
        <w:rPr>
          <w:rFonts w:hint="eastAsia" w:ascii="仿宋" w:hAnsi="仿宋" w:cs="仿宋"/>
          <w:b/>
          <w:bCs/>
        </w:rPr>
        <w:t>2、中标服务费的金额将在中标结果公告网页上明示，采购代理机构不再另行通知。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
          <w:kern w:val="0"/>
          <w:sz w:val="32"/>
          <w:szCs w:val="32"/>
        </w:rPr>
      </w:pPr>
      <w:bookmarkStart w:id="414" w:name="_Toc465665161"/>
    </w:p>
    <w:p>
      <w:pPr>
        <w:spacing w:line="360" w:lineRule="auto"/>
        <w:jc w:val="center"/>
        <w:outlineLvl w:val="1"/>
        <w:rPr>
          <w:rFonts w:ascii="仿宋" w:hAnsi="仿宋" w:cs="仿宋"/>
          <w:b/>
          <w:kern w:val="0"/>
          <w:sz w:val="32"/>
          <w:szCs w:val="32"/>
        </w:rPr>
      </w:pPr>
      <w:r>
        <w:rPr>
          <w:rFonts w:hint="eastAsia" w:ascii="仿宋" w:hAnsi="仿宋" w:cs="仿宋"/>
          <w:b/>
          <w:kern w:val="0"/>
          <w:sz w:val="32"/>
          <w:szCs w:val="32"/>
        </w:rPr>
        <w:t>附件</w:t>
      </w:r>
      <w:bookmarkEnd w:id="414"/>
    </w:p>
    <w:p>
      <w:pPr>
        <w:spacing w:line="360" w:lineRule="auto"/>
        <w:jc w:val="center"/>
        <w:outlineLvl w:val="2"/>
        <w:rPr>
          <w:rFonts w:ascii="仿宋" w:hAnsi="仿宋" w:cs="仿宋"/>
          <w:b/>
          <w:spacing w:val="6"/>
          <w:sz w:val="32"/>
          <w:szCs w:val="32"/>
        </w:rPr>
      </w:pPr>
      <w:r>
        <w:rPr>
          <w:rFonts w:hint="eastAsia" w:ascii="仿宋" w:hAnsi="仿宋" w:cs="仿宋"/>
          <w:b/>
          <w:spacing w:val="6"/>
          <w:sz w:val="32"/>
          <w:szCs w:val="32"/>
        </w:rPr>
        <w:t>附件1：</w:t>
      </w:r>
      <w:bookmarkStart w:id="415" w:name="OLE_LINK13"/>
      <w:bookmarkStart w:id="416" w:name="OLE_LINK14"/>
      <w:r>
        <w:rPr>
          <w:rFonts w:hint="eastAsia" w:ascii="仿宋" w:hAnsi="仿宋" w:cs="仿宋"/>
          <w:b/>
          <w:spacing w:val="6"/>
          <w:sz w:val="32"/>
          <w:szCs w:val="32"/>
        </w:rPr>
        <w:t>残疾人福利性单位声明函</w:t>
      </w:r>
    </w:p>
    <w:bookmarkEnd w:id="415"/>
    <w:bookmarkEnd w:id="416"/>
    <w:p>
      <w:pPr>
        <w:spacing w:line="360" w:lineRule="auto"/>
        <w:rPr>
          <w:rFonts w:ascii="仿宋" w:hAnsi="仿宋" w:cs="仿宋"/>
          <w:b/>
          <w:spacing w:val="6"/>
          <w:sz w:val="30"/>
          <w:szCs w:val="30"/>
        </w:rPr>
      </w:pPr>
    </w:p>
    <w:p>
      <w:pPr>
        <w:spacing w:line="360" w:lineRule="auto"/>
        <w:ind w:firstLine="480" w:firstLineChars="200"/>
        <w:rPr>
          <w:rFonts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cs="仿宋"/>
        </w:rPr>
      </w:pPr>
      <w:r>
        <w:rPr>
          <w:rFonts w:hint="eastAsia" w:ascii="仿宋" w:hAnsi="仿宋" w:cs="仿宋"/>
        </w:rPr>
        <w:t>本单位对上述声明的真实性负责。如有虚假，将依法承担相应责任。</w:t>
      </w:r>
    </w:p>
    <w:p>
      <w:pPr>
        <w:spacing w:line="360" w:lineRule="auto"/>
        <w:ind w:firstLine="480" w:firstLineChars="200"/>
        <w:rPr>
          <w:rFonts w:ascii="仿宋" w:hAnsi="仿宋" w:cs="仿宋"/>
        </w:rPr>
      </w:pPr>
    </w:p>
    <w:p>
      <w:pPr>
        <w:spacing w:line="360" w:lineRule="auto"/>
        <w:ind w:firstLine="480" w:firstLineChars="200"/>
        <w:rPr>
          <w:rFonts w:ascii="仿宋" w:hAnsi="仿宋" w:cs="仿宋"/>
        </w:rPr>
      </w:pPr>
    </w:p>
    <w:p>
      <w:pPr>
        <w:tabs>
          <w:tab w:val="left" w:pos="4860"/>
        </w:tabs>
        <w:spacing w:line="360" w:lineRule="auto"/>
        <w:ind w:right="1560" w:firstLine="480" w:firstLineChars="200"/>
        <w:jc w:val="center"/>
        <w:rPr>
          <w:rFonts w:ascii="仿宋" w:hAnsi="仿宋" w:cs="仿宋"/>
        </w:rPr>
      </w:pPr>
      <w:r>
        <w:rPr>
          <w:rFonts w:hint="eastAsia" w:ascii="仿宋" w:hAnsi="仿宋" w:cs="仿宋"/>
          <w:kern w:val="0"/>
          <w:lang w:val="zh-CN"/>
        </w:rPr>
        <w:t>投标人名称（电子签名）</w:t>
      </w:r>
      <w:r>
        <w:rPr>
          <w:rFonts w:hint="eastAsia" w:ascii="仿宋" w:hAnsi="仿宋" w:cs="仿宋"/>
        </w:rPr>
        <w:t>：</w:t>
      </w:r>
    </w:p>
    <w:p>
      <w:pPr>
        <w:tabs>
          <w:tab w:val="left" w:pos="4860"/>
        </w:tabs>
        <w:spacing w:line="360" w:lineRule="auto"/>
        <w:ind w:right="1560" w:firstLine="480" w:firstLineChars="200"/>
        <w:jc w:val="center"/>
        <w:rPr>
          <w:rFonts w:ascii="仿宋" w:hAnsi="仿宋" w:cs="仿宋"/>
        </w:rPr>
      </w:pPr>
      <w:r>
        <w:rPr>
          <w:rFonts w:hint="eastAsia" w:ascii="仿宋" w:hAnsi="仿宋" w:cs="仿宋"/>
        </w:rPr>
        <w:t xml:space="preserve">       日  期：</w:t>
      </w:r>
    </w:p>
    <w:p>
      <w:pPr>
        <w:spacing w:line="360" w:lineRule="auto"/>
        <w:ind w:firstLine="480" w:firstLineChars="200"/>
        <w:rPr>
          <w:rFonts w:ascii="仿宋" w:hAnsi="仿宋" w:cs="仿宋"/>
        </w:rPr>
      </w:pPr>
    </w:p>
    <w:p>
      <w:pPr>
        <w:rPr>
          <w:rFonts w:ascii="仿宋" w:hAnsi="仿宋" w:cs="仿宋"/>
          <w:b/>
          <w:spacing w:val="6"/>
          <w:sz w:val="32"/>
          <w:szCs w:val="32"/>
        </w:rPr>
      </w:pPr>
      <w:r>
        <w:rPr>
          <w:rFonts w:hint="eastAsia" w:ascii="仿宋" w:hAnsi="仿宋" w:cs="仿宋"/>
          <w:b/>
          <w:spacing w:val="6"/>
          <w:sz w:val="32"/>
          <w:szCs w:val="32"/>
        </w:rPr>
        <w:br w:type="page"/>
      </w: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附件2：质疑函范本及制作说明</w:t>
      </w:r>
    </w:p>
    <w:p>
      <w:pPr>
        <w:spacing w:line="360" w:lineRule="auto"/>
        <w:jc w:val="center"/>
        <w:rPr>
          <w:rFonts w:ascii="仿宋" w:hAnsi="仿宋" w:cs="仿宋"/>
          <w:b/>
          <w:spacing w:val="6"/>
          <w:sz w:val="32"/>
          <w:szCs w:val="32"/>
        </w:rPr>
      </w:pPr>
      <w:r>
        <w:rPr>
          <w:rFonts w:hint="eastAsia" w:ascii="仿宋" w:hAnsi="仿宋" w:cs="仿宋"/>
          <w:b/>
          <w:spacing w:val="6"/>
          <w:sz w:val="32"/>
          <w:szCs w:val="32"/>
        </w:rPr>
        <w:t>质疑函范本</w:t>
      </w:r>
    </w:p>
    <w:p>
      <w:pPr>
        <w:spacing w:before="240" w:beforeLines="100" w:line="360" w:lineRule="auto"/>
        <w:rPr>
          <w:rFonts w:ascii="仿宋" w:hAnsi="仿宋" w:cs="仿宋"/>
          <w:bCs/>
        </w:rPr>
      </w:pPr>
      <w:r>
        <w:rPr>
          <w:rFonts w:hint="eastAsia" w:ascii="仿宋" w:hAnsi="仿宋" w:cs="仿宋"/>
          <w:bCs/>
        </w:rPr>
        <w:t>一、质疑供应商基本信息</w:t>
      </w:r>
    </w:p>
    <w:p>
      <w:pPr>
        <w:spacing w:line="360" w:lineRule="auto"/>
        <w:rPr>
          <w:rFonts w:ascii="仿宋" w:hAnsi="仿宋" w:cs="仿宋"/>
          <w:u w:val="dotted"/>
        </w:rPr>
      </w:pPr>
      <w:r>
        <w:rPr>
          <w:rFonts w:hint="eastAsia" w:ascii="仿宋" w:hAnsi="仿宋" w:cs="仿宋"/>
        </w:rPr>
        <w:t>质疑供应商：</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rPr>
      </w:pPr>
      <w:r>
        <w:rPr>
          <w:rFonts w:hint="eastAsia" w:ascii="仿宋" w:hAnsi="仿宋" w:cs="仿宋"/>
        </w:rPr>
        <w:t>联系人：联系电话：</w:t>
      </w:r>
    </w:p>
    <w:p>
      <w:pPr>
        <w:spacing w:line="360" w:lineRule="auto"/>
        <w:rPr>
          <w:rFonts w:ascii="仿宋" w:hAnsi="仿宋" w:cs="仿宋"/>
          <w:u w:val="dotted"/>
        </w:rPr>
      </w:pPr>
      <w:r>
        <w:rPr>
          <w:rFonts w:hint="eastAsia" w:ascii="仿宋" w:hAnsi="仿宋" w:cs="仿宋"/>
        </w:rPr>
        <w:t>授权代表：</w:t>
      </w:r>
    </w:p>
    <w:p>
      <w:pPr>
        <w:spacing w:line="360" w:lineRule="auto"/>
        <w:rPr>
          <w:rFonts w:ascii="仿宋" w:hAnsi="仿宋" w:cs="仿宋"/>
        </w:rPr>
      </w:pPr>
      <w:r>
        <w:rPr>
          <w:rFonts w:hint="eastAsia" w:ascii="仿宋" w:hAnsi="仿宋" w:cs="仿宋"/>
        </w:rPr>
        <w:t>联系电话：</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bCs/>
        </w:rPr>
      </w:pPr>
      <w:r>
        <w:rPr>
          <w:rFonts w:hint="eastAsia" w:ascii="仿宋" w:hAnsi="仿宋" w:cs="仿宋"/>
          <w:bCs/>
        </w:rPr>
        <w:t>二、质疑项目基本情况</w:t>
      </w:r>
    </w:p>
    <w:p>
      <w:pPr>
        <w:spacing w:line="360" w:lineRule="auto"/>
        <w:rPr>
          <w:rFonts w:ascii="仿宋" w:hAnsi="仿宋" w:cs="仿宋"/>
        </w:rPr>
      </w:pPr>
      <w:r>
        <w:rPr>
          <w:rFonts w:hint="eastAsia" w:ascii="仿宋" w:hAnsi="仿宋" w:cs="仿宋"/>
        </w:rPr>
        <w:t>质疑项目的名称：</w:t>
      </w:r>
    </w:p>
    <w:p>
      <w:pPr>
        <w:spacing w:line="360" w:lineRule="auto"/>
        <w:rPr>
          <w:rFonts w:ascii="仿宋" w:hAnsi="仿宋" w:cs="仿宋"/>
        </w:rPr>
      </w:pPr>
      <w:r>
        <w:rPr>
          <w:rFonts w:hint="eastAsia" w:ascii="仿宋" w:hAnsi="仿宋" w:cs="仿宋"/>
        </w:rPr>
        <w:t>质疑项目的编号：包号：</w:t>
      </w:r>
    </w:p>
    <w:p>
      <w:pPr>
        <w:spacing w:line="360" w:lineRule="auto"/>
        <w:rPr>
          <w:rFonts w:ascii="仿宋" w:hAnsi="仿宋" w:cs="仿宋"/>
          <w:u w:val="dotted"/>
        </w:rPr>
      </w:pPr>
      <w:r>
        <w:rPr>
          <w:rFonts w:hint="eastAsia" w:ascii="仿宋" w:hAnsi="仿宋" w:cs="仿宋"/>
        </w:rPr>
        <w:t>采购人名称：</w:t>
      </w:r>
    </w:p>
    <w:p>
      <w:pPr>
        <w:spacing w:line="360" w:lineRule="auto"/>
        <w:rPr>
          <w:rFonts w:ascii="仿宋" w:hAnsi="仿宋" w:cs="仿宋"/>
        </w:rPr>
      </w:pPr>
      <w:r>
        <w:rPr>
          <w:rFonts w:hint="eastAsia" w:ascii="仿宋" w:hAnsi="仿宋" w:cs="仿宋"/>
        </w:rPr>
        <w:t>采购文件获取日期：</w:t>
      </w:r>
    </w:p>
    <w:p>
      <w:pPr>
        <w:spacing w:line="360" w:lineRule="auto"/>
        <w:rPr>
          <w:rFonts w:ascii="仿宋" w:hAnsi="仿宋" w:cs="仿宋"/>
          <w:bCs/>
        </w:rPr>
      </w:pPr>
      <w:r>
        <w:rPr>
          <w:rFonts w:hint="eastAsia" w:ascii="仿宋" w:hAnsi="仿宋" w:cs="仿宋"/>
          <w:bCs/>
        </w:rPr>
        <w:t>三、质疑事项具体内容</w:t>
      </w:r>
    </w:p>
    <w:p>
      <w:pPr>
        <w:spacing w:line="360" w:lineRule="auto"/>
        <w:rPr>
          <w:rFonts w:ascii="仿宋" w:hAnsi="仿宋" w:cs="仿宋"/>
          <w:u w:val="dotted"/>
        </w:rPr>
      </w:pPr>
      <w:r>
        <w:rPr>
          <w:rFonts w:hint="eastAsia" w:ascii="仿宋" w:hAnsi="仿宋" w:cs="仿宋"/>
        </w:rPr>
        <w:t>质疑事项1：</w:t>
      </w:r>
    </w:p>
    <w:p>
      <w:pPr>
        <w:spacing w:line="360" w:lineRule="auto"/>
        <w:rPr>
          <w:rFonts w:ascii="仿宋" w:hAnsi="仿宋" w:cs="仿宋"/>
          <w:u w:val="dotted"/>
        </w:rPr>
      </w:pPr>
      <w:r>
        <w:rPr>
          <w:rFonts w:hint="eastAsia" w:ascii="仿宋" w:hAnsi="仿宋" w:cs="仿宋"/>
        </w:rPr>
        <w:t>事实依据：</w:t>
      </w:r>
    </w:p>
    <w:p>
      <w:pPr>
        <w:spacing w:line="360" w:lineRule="auto"/>
        <w:rPr>
          <w:rFonts w:ascii="仿宋" w:hAnsi="仿宋" w:cs="仿宋"/>
        </w:rPr>
      </w:pPr>
    </w:p>
    <w:p>
      <w:pPr>
        <w:spacing w:line="360" w:lineRule="auto"/>
        <w:rPr>
          <w:rFonts w:ascii="仿宋" w:hAnsi="仿宋" w:cs="仿宋"/>
          <w:u w:val="dotted"/>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u w:val="dotted"/>
        </w:rPr>
      </w:pPr>
      <w:r>
        <w:rPr>
          <w:rFonts w:hint="eastAsia" w:ascii="仿宋" w:hAnsi="仿宋" w:cs="仿宋"/>
        </w:rPr>
        <w:t>质疑事项2</w:t>
      </w:r>
    </w:p>
    <w:p>
      <w:pPr>
        <w:spacing w:line="360" w:lineRule="auto"/>
        <w:rPr>
          <w:rFonts w:ascii="仿宋" w:hAnsi="仿宋" w:cs="仿宋"/>
        </w:rPr>
      </w:pPr>
      <w:r>
        <w:rPr>
          <w:rFonts w:hint="eastAsia" w:ascii="仿宋" w:hAnsi="仿宋" w:cs="仿宋"/>
        </w:rPr>
        <w:t>……</w:t>
      </w:r>
    </w:p>
    <w:p>
      <w:pPr>
        <w:spacing w:line="360" w:lineRule="auto"/>
        <w:rPr>
          <w:rFonts w:ascii="仿宋" w:hAnsi="仿宋" w:cs="仿宋"/>
          <w:bCs/>
        </w:rPr>
      </w:pPr>
      <w:r>
        <w:rPr>
          <w:rFonts w:hint="eastAsia" w:ascii="仿宋" w:hAnsi="仿宋" w:cs="仿宋"/>
          <w:bCs/>
        </w:rPr>
        <w:t>四、与质疑事项相关的质疑请求</w:t>
      </w:r>
    </w:p>
    <w:p>
      <w:pPr>
        <w:spacing w:line="360" w:lineRule="auto"/>
        <w:rPr>
          <w:rFonts w:ascii="仿宋" w:hAnsi="仿宋" w:cs="仿宋"/>
          <w:u w:val="dotted"/>
        </w:rPr>
      </w:pPr>
      <w:r>
        <w:rPr>
          <w:rFonts w:hint="eastAsia" w:ascii="仿宋" w:hAnsi="仿宋" w:cs="仿宋"/>
        </w:rPr>
        <w:t>请求：</w:t>
      </w: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jc w:val="center"/>
        <w:rPr>
          <w:rFonts w:ascii="仿宋" w:hAnsi="仿宋" w:cs="仿宋"/>
          <w:b/>
          <w:bCs/>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质疑函制作说明：</w:t>
      </w:r>
    </w:p>
    <w:p>
      <w:pPr>
        <w:widowControl/>
        <w:spacing w:line="360" w:lineRule="auto"/>
        <w:ind w:firstLine="480" w:firstLineChars="200"/>
        <w:jc w:val="left"/>
        <w:rPr>
          <w:rFonts w:ascii="仿宋" w:hAnsi="仿宋" w:cs="仿宋"/>
        </w:rPr>
      </w:pPr>
      <w:r>
        <w:rPr>
          <w:rFonts w:hint="eastAsia" w:ascii="仿宋" w:hAnsi="仿宋" w:cs="仿宋"/>
        </w:rPr>
        <w:t>1.供应商提出质疑时，应提交质疑函和必要的证明材料。</w:t>
      </w:r>
    </w:p>
    <w:p>
      <w:pPr>
        <w:widowControl/>
        <w:spacing w:line="360" w:lineRule="auto"/>
        <w:ind w:firstLine="480" w:firstLineChars="200"/>
        <w:jc w:val="left"/>
        <w:rPr>
          <w:rFonts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3.质疑供应商若对项目的某一分包进行质疑，质疑函中应列明具体分包号。</w:t>
      </w:r>
    </w:p>
    <w:p>
      <w:pPr>
        <w:widowControl/>
        <w:spacing w:line="360" w:lineRule="auto"/>
        <w:ind w:firstLine="480" w:firstLineChars="200"/>
        <w:jc w:val="left"/>
        <w:rPr>
          <w:rFonts w:ascii="仿宋" w:hAnsi="仿宋" w:cs="仿宋"/>
        </w:rPr>
      </w:pPr>
      <w:r>
        <w:rPr>
          <w:rFonts w:hint="eastAsia" w:ascii="仿宋" w:hAnsi="仿宋" w:cs="仿宋"/>
        </w:rPr>
        <w:t>4.质疑函的质疑事项应具体、明确，并有必要的事实依据和法律依据。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5.质疑函的质疑请求应与质疑事项相关。</w:t>
      </w:r>
    </w:p>
    <w:p>
      <w:pPr>
        <w:widowControl/>
        <w:spacing w:line="360" w:lineRule="auto"/>
        <w:ind w:firstLine="480" w:firstLineChars="200"/>
        <w:jc w:val="left"/>
        <w:rPr>
          <w:rFonts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cs="仿宋"/>
          <w:sz w:val="30"/>
          <w:szCs w:val="30"/>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附件3：投诉书范本及制作说明</w:t>
      </w:r>
    </w:p>
    <w:p>
      <w:pPr>
        <w:spacing w:line="360" w:lineRule="auto"/>
        <w:jc w:val="center"/>
        <w:rPr>
          <w:rFonts w:ascii="仿宋" w:hAnsi="仿宋" w:cs="仿宋"/>
          <w:b/>
        </w:rPr>
      </w:pPr>
    </w:p>
    <w:p>
      <w:pPr>
        <w:spacing w:line="360" w:lineRule="auto"/>
        <w:jc w:val="center"/>
        <w:rPr>
          <w:rFonts w:ascii="仿宋" w:hAnsi="仿宋" w:cs="仿宋"/>
          <w:b/>
          <w:spacing w:val="6"/>
          <w:sz w:val="32"/>
          <w:szCs w:val="32"/>
        </w:rPr>
      </w:pPr>
      <w:r>
        <w:rPr>
          <w:rFonts w:hint="eastAsia" w:ascii="仿宋" w:hAnsi="仿宋" w:cs="仿宋"/>
          <w:b/>
          <w:spacing w:val="6"/>
          <w:sz w:val="32"/>
          <w:szCs w:val="32"/>
        </w:rPr>
        <w:t>投诉书范本</w:t>
      </w:r>
    </w:p>
    <w:p>
      <w:pPr>
        <w:spacing w:line="360" w:lineRule="auto"/>
        <w:rPr>
          <w:rFonts w:ascii="仿宋" w:hAnsi="仿宋" w:cs="仿宋"/>
        </w:rPr>
      </w:pPr>
      <w:r>
        <w:rPr>
          <w:rFonts w:hint="eastAsia" w:ascii="仿宋" w:hAnsi="仿宋" w:cs="仿宋"/>
        </w:rPr>
        <w:t>一、投诉相关主体基本情况</w:t>
      </w:r>
    </w:p>
    <w:p>
      <w:pPr>
        <w:spacing w:line="360" w:lineRule="auto"/>
        <w:rPr>
          <w:rFonts w:ascii="仿宋" w:hAnsi="仿宋" w:cs="仿宋"/>
          <w:u w:val="dotted"/>
        </w:rPr>
      </w:pPr>
      <w:r>
        <w:rPr>
          <w:rFonts w:hint="eastAsia" w:ascii="仿宋" w:hAnsi="仿宋" w:cs="仿宋"/>
        </w:rPr>
        <w:t>投诉人：</w:t>
      </w:r>
    </w:p>
    <w:p>
      <w:pPr>
        <w:spacing w:line="360" w:lineRule="auto"/>
        <w:rPr>
          <w:rFonts w:ascii="仿宋" w:hAnsi="仿宋" w:cs="仿宋"/>
          <w:u w:val="single"/>
        </w:rPr>
      </w:pPr>
      <w:r>
        <w:rPr>
          <w:rFonts w:hint="eastAsia" w:ascii="仿宋" w:hAnsi="仿宋" w:cs="仿宋"/>
        </w:rPr>
        <w:t>地址：邮编：</w:t>
      </w:r>
    </w:p>
    <w:p>
      <w:pPr>
        <w:tabs>
          <w:tab w:val="left" w:pos="6510"/>
        </w:tabs>
        <w:spacing w:line="360" w:lineRule="auto"/>
        <w:jc w:val="left"/>
        <w:rPr>
          <w:rFonts w:ascii="仿宋" w:hAnsi="仿宋" w:cs="仿宋"/>
        </w:rPr>
      </w:pPr>
      <w:r>
        <w:rPr>
          <w:rFonts w:hint="eastAsia" w:ascii="仿宋" w:hAnsi="仿宋" w:cs="仿宋"/>
        </w:rPr>
        <w:t>法定代表人/主要负责人：</w:t>
      </w:r>
    </w:p>
    <w:p>
      <w:pPr>
        <w:tabs>
          <w:tab w:val="left" w:pos="6510"/>
        </w:tabs>
        <w:spacing w:line="360" w:lineRule="auto"/>
        <w:rPr>
          <w:rFonts w:ascii="仿宋" w:hAnsi="仿宋" w:cs="仿宋"/>
          <w:u w:val="dotted"/>
        </w:rPr>
      </w:pPr>
      <w:r>
        <w:rPr>
          <w:rFonts w:hint="eastAsia" w:ascii="仿宋" w:hAnsi="仿宋" w:cs="仿宋"/>
        </w:rPr>
        <w:t>联系电话：</w:t>
      </w:r>
    </w:p>
    <w:p>
      <w:pPr>
        <w:spacing w:line="360" w:lineRule="auto"/>
        <w:rPr>
          <w:rFonts w:ascii="仿宋" w:hAnsi="仿宋" w:cs="仿宋"/>
          <w:u w:val="dotted"/>
        </w:rPr>
      </w:pPr>
      <w:r>
        <w:rPr>
          <w:rFonts w:hint="eastAsia" w:ascii="仿宋" w:hAnsi="仿宋" w:cs="仿宋"/>
        </w:rPr>
        <w:t>授权代表：联系电话</w:t>
      </w:r>
      <w:r>
        <w:rPr>
          <w:rFonts w:hint="eastAsia" w:ascii="仿宋" w:hAnsi="仿宋" w:cs="仿宋"/>
          <w:u w:val="dotted"/>
        </w:rPr>
        <w:t>：</w:t>
      </w:r>
    </w:p>
    <w:p>
      <w:pPr>
        <w:spacing w:line="360" w:lineRule="auto"/>
        <w:rPr>
          <w:rFonts w:ascii="仿宋" w:hAnsi="仿宋" w:cs="仿宋"/>
          <w:u w:val="dotted"/>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被投诉人1：</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被投诉人2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u w:val="single"/>
        </w:rPr>
      </w:pPr>
      <w:r>
        <w:rPr>
          <w:rFonts w:hint="eastAsia" w:ascii="仿宋" w:hAnsi="仿宋" w:cs="仿宋"/>
        </w:rPr>
        <w:t>相关供应商：</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二、投诉项目基本情况</w:t>
      </w:r>
    </w:p>
    <w:p>
      <w:pPr>
        <w:spacing w:line="360" w:lineRule="auto"/>
        <w:rPr>
          <w:rFonts w:ascii="仿宋" w:hAnsi="仿宋" w:cs="仿宋"/>
          <w:u w:val="dotted"/>
        </w:rPr>
      </w:pPr>
      <w:r>
        <w:rPr>
          <w:rFonts w:hint="eastAsia" w:ascii="仿宋" w:hAnsi="仿宋" w:cs="仿宋"/>
        </w:rPr>
        <w:t>采购项目名称：</w:t>
      </w:r>
    </w:p>
    <w:p>
      <w:pPr>
        <w:spacing w:line="360" w:lineRule="auto"/>
        <w:rPr>
          <w:rFonts w:ascii="仿宋" w:hAnsi="仿宋" w:cs="仿宋"/>
          <w:u w:val="single"/>
        </w:rPr>
      </w:pPr>
      <w:r>
        <w:rPr>
          <w:rFonts w:hint="eastAsia" w:ascii="仿宋" w:hAnsi="仿宋" w:cs="仿宋"/>
        </w:rPr>
        <w:t>采购项目编号：包号：</w:t>
      </w:r>
    </w:p>
    <w:p>
      <w:pPr>
        <w:spacing w:line="360" w:lineRule="auto"/>
        <w:rPr>
          <w:rFonts w:ascii="仿宋" w:hAnsi="仿宋" w:cs="仿宋"/>
        </w:rPr>
      </w:pPr>
      <w:r>
        <w:rPr>
          <w:rFonts w:hint="eastAsia" w:ascii="仿宋" w:hAnsi="仿宋" w:cs="仿宋"/>
        </w:rPr>
        <w:t>采购人名称：</w:t>
      </w:r>
    </w:p>
    <w:p>
      <w:pPr>
        <w:spacing w:line="360" w:lineRule="auto"/>
        <w:rPr>
          <w:rFonts w:ascii="仿宋" w:hAnsi="仿宋" w:cs="仿宋"/>
          <w:u w:val="single"/>
        </w:rPr>
      </w:pPr>
      <w:r>
        <w:rPr>
          <w:rFonts w:hint="eastAsia" w:ascii="仿宋" w:hAnsi="仿宋" w:cs="仿宋"/>
        </w:rPr>
        <w:t>代理机构名称：</w:t>
      </w:r>
    </w:p>
    <w:p>
      <w:pPr>
        <w:spacing w:line="360" w:lineRule="auto"/>
        <w:rPr>
          <w:rFonts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rPr>
      </w:pPr>
      <w:r>
        <w:rPr>
          <w:rFonts w:hint="eastAsia" w:ascii="仿宋" w:hAnsi="仿宋" w:cs="仿宋"/>
        </w:rPr>
        <w:t>三、质疑基本情况</w:t>
      </w:r>
    </w:p>
    <w:p>
      <w:pPr>
        <w:spacing w:line="360" w:lineRule="auto"/>
        <w:ind w:firstLine="480" w:firstLineChars="200"/>
        <w:rPr>
          <w:rFonts w:ascii="仿宋" w:hAnsi="仿宋" w:cs="仿宋"/>
          <w:u w:val="dotted"/>
        </w:rPr>
      </w:pPr>
      <w:r>
        <w:rPr>
          <w:rFonts w:hint="eastAsia" w:ascii="仿宋" w:hAnsi="仿宋" w:cs="仿宋"/>
        </w:rPr>
        <w:t>投诉人于年月日,向提出质疑，质疑事项为：</w:t>
      </w:r>
    </w:p>
    <w:p>
      <w:pPr>
        <w:spacing w:line="360" w:lineRule="auto"/>
        <w:rPr>
          <w:rFonts w:ascii="仿宋" w:hAnsi="仿宋" w:cs="仿宋"/>
          <w:u w:val="dotted"/>
        </w:rPr>
      </w:pPr>
    </w:p>
    <w:p>
      <w:pPr>
        <w:spacing w:line="360" w:lineRule="auto"/>
        <w:ind w:firstLine="360" w:firstLineChars="150"/>
        <w:rPr>
          <w:rFonts w:ascii="仿宋" w:hAnsi="仿宋" w:cs="仿宋"/>
        </w:rPr>
      </w:pPr>
      <w:r>
        <w:rPr>
          <w:rFonts w:hint="eastAsia" w:ascii="仿宋" w:hAnsi="仿宋" w:cs="仿宋"/>
          <w:u w:val="dotted"/>
        </w:rPr>
        <w:t>采购人/代理机构</w:t>
      </w:r>
      <w:r>
        <w:rPr>
          <w:rFonts w:hint="eastAsia" w:ascii="仿宋" w:hAnsi="仿宋" w:cs="仿宋"/>
        </w:rPr>
        <w:t>于年月日,就质疑事项作出了答复/没有在法定期限内作出答复。</w:t>
      </w:r>
    </w:p>
    <w:p>
      <w:pPr>
        <w:spacing w:line="360" w:lineRule="auto"/>
        <w:rPr>
          <w:rFonts w:ascii="仿宋" w:hAnsi="仿宋" w:cs="仿宋"/>
        </w:rPr>
      </w:pPr>
      <w:r>
        <w:rPr>
          <w:rFonts w:hint="eastAsia" w:ascii="仿宋" w:hAnsi="仿宋" w:cs="仿宋"/>
        </w:rPr>
        <w:t>四、投诉事项具体内容</w:t>
      </w:r>
    </w:p>
    <w:p>
      <w:pPr>
        <w:spacing w:line="360" w:lineRule="auto"/>
        <w:rPr>
          <w:rFonts w:ascii="仿宋" w:hAnsi="仿宋" w:cs="仿宋"/>
          <w:u w:val="single"/>
        </w:rPr>
      </w:pPr>
      <w:r>
        <w:rPr>
          <w:rFonts w:hint="eastAsia" w:ascii="仿宋" w:hAnsi="仿宋" w:cs="仿宋"/>
        </w:rPr>
        <w:t>投诉事项 1：</w:t>
      </w:r>
    </w:p>
    <w:p>
      <w:pPr>
        <w:spacing w:line="360" w:lineRule="auto"/>
        <w:rPr>
          <w:rFonts w:ascii="仿宋" w:hAnsi="仿宋" w:cs="仿宋"/>
        </w:rPr>
      </w:pPr>
      <w:r>
        <w:rPr>
          <w:rFonts w:hint="eastAsia" w:ascii="仿宋" w:hAnsi="仿宋" w:cs="仿宋"/>
        </w:rPr>
        <w:t>事实依据：</w:t>
      </w:r>
    </w:p>
    <w:p>
      <w:pPr>
        <w:spacing w:line="360" w:lineRule="auto"/>
        <w:rPr>
          <w:rFonts w:ascii="仿宋" w:hAnsi="仿宋" w:cs="仿宋"/>
          <w:u w:val="dotted"/>
        </w:rPr>
      </w:pPr>
    </w:p>
    <w:p>
      <w:pPr>
        <w:spacing w:line="360" w:lineRule="auto"/>
        <w:rPr>
          <w:rFonts w:ascii="仿宋" w:hAnsi="仿宋" w:cs="仿宋"/>
          <w:u w:val="single"/>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rPr>
      </w:pPr>
      <w:r>
        <w:rPr>
          <w:rFonts w:hint="eastAsia" w:ascii="仿宋" w:hAnsi="仿宋" w:cs="仿宋"/>
        </w:rPr>
        <w:t>投诉事项2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rPr>
      </w:pPr>
      <w:r>
        <w:rPr>
          <w:rFonts w:hint="eastAsia" w:ascii="仿宋" w:hAnsi="仿宋" w:cs="仿宋"/>
        </w:rPr>
        <w:t>五、与投诉事项相关的投诉请求</w:t>
      </w:r>
    </w:p>
    <w:p>
      <w:pPr>
        <w:spacing w:line="360" w:lineRule="auto"/>
        <w:rPr>
          <w:rFonts w:ascii="仿宋" w:hAnsi="仿宋" w:cs="仿宋"/>
        </w:rPr>
      </w:pPr>
      <w:r>
        <w:rPr>
          <w:rFonts w:hint="eastAsia" w:ascii="仿宋" w:hAnsi="仿宋" w:cs="仿宋"/>
        </w:rPr>
        <w:t>请求：</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投诉书制作说明：</w:t>
      </w:r>
    </w:p>
    <w:p>
      <w:pPr>
        <w:widowControl/>
        <w:spacing w:line="360" w:lineRule="auto"/>
        <w:ind w:firstLine="480" w:firstLineChars="200"/>
        <w:rPr>
          <w:rFonts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3.投诉人若对项目的某一分包进行投诉，投诉书应列明具体分包号。</w:t>
      </w:r>
    </w:p>
    <w:p>
      <w:pPr>
        <w:widowControl/>
        <w:spacing w:line="360" w:lineRule="auto"/>
        <w:ind w:firstLine="480" w:firstLineChars="200"/>
        <w:jc w:val="left"/>
        <w:rPr>
          <w:rFonts w:ascii="仿宋" w:hAnsi="仿宋" w:cs="仿宋"/>
        </w:rPr>
      </w:pPr>
      <w:r>
        <w:rPr>
          <w:rFonts w:hint="eastAsia" w:ascii="仿宋" w:hAnsi="仿宋" w:cs="仿宋"/>
        </w:rPr>
        <w:t>4.投诉书应简要列明质疑事项，质疑函、质疑答复等作为附件材料提供。</w:t>
      </w:r>
    </w:p>
    <w:p>
      <w:pPr>
        <w:widowControl/>
        <w:spacing w:line="360" w:lineRule="auto"/>
        <w:ind w:firstLine="480" w:firstLineChars="200"/>
        <w:jc w:val="left"/>
        <w:rPr>
          <w:rFonts w:ascii="仿宋" w:hAnsi="仿宋" w:cs="仿宋"/>
        </w:rPr>
      </w:pPr>
      <w:r>
        <w:rPr>
          <w:rFonts w:hint="eastAsia" w:ascii="仿宋" w:hAnsi="仿宋" w:cs="仿宋"/>
        </w:rPr>
        <w:t>5.投诉书的投诉事项应具体、明确，并有必要的事实依据和法律依据。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6.投诉书的投诉请求应与投诉事项相关。</w:t>
      </w:r>
    </w:p>
    <w:p>
      <w:pPr>
        <w:widowControl/>
        <w:spacing w:line="360" w:lineRule="auto"/>
        <w:ind w:firstLine="480" w:firstLineChars="200"/>
        <w:jc w:val="left"/>
        <w:rPr>
          <w:rFonts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cs="仿宋"/>
          <w:b/>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jc w:val="left"/>
        <w:rPr>
          <w:rFonts w:ascii="仿宋" w:hAnsi="仿宋" w:cs="仿宋"/>
          <w:b/>
          <w:spacing w:val="6"/>
          <w:sz w:val="32"/>
          <w:szCs w:val="32"/>
        </w:rPr>
      </w:pPr>
      <w:r>
        <w:rPr>
          <w:rFonts w:hint="eastAsia" w:ascii="仿宋" w:hAnsi="仿宋" w:cs="仿宋"/>
          <w:b/>
          <w:spacing w:val="6"/>
          <w:sz w:val="32"/>
          <w:szCs w:val="32"/>
        </w:rPr>
        <w:br w:type="page"/>
      </w:r>
    </w:p>
    <w:p>
      <w:pPr>
        <w:autoSpaceDE w:val="0"/>
        <w:autoSpaceDN w:val="0"/>
        <w:jc w:val="center"/>
        <w:outlineLvl w:val="2"/>
        <w:rPr>
          <w:rFonts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你方组织的（项目名称）项目【招标编号：（采购编号）】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cs="仿宋"/>
        </w:rPr>
      </w:pPr>
      <w:r>
        <w:rPr>
          <w:rFonts w:hint="eastAsia" w:ascii="仿宋" w:hAnsi="仿宋" w:cs="仿宋"/>
        </w:rPr>
        <w:t>特此说明。</w:t>
      </w: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right="480" w:firstLine="4080" w:firstLineChars="1700"/>
        <w:rPr>
          <w:rFonts w:ascii="仿宋" w:hAnsi="仿宋" w:cs="仿宋"/>
        </w:rPr>
      </w:pPr>
      <w:r>
        <w:rPr>
          <w:rFonts w:hint="eastAsia" w:ascii="仿宋" w:hAnsi="仿宋" w:cs="仿宋"/>
        </w:rPr>
        <w:t>投标单位（法定名称章）：</w:t>
      </w:r>
    </w:p>
    <w:p>
      <w:pPr>
        <w:ind w:right="1440" w:firstLine="494"/>
        <w:jc w:val="center"/>
        <w:rPr>
          <w:rFonts w:ascii="仿宋" w:hAnsi="仿宋" w:cs="仿宋"/>
        </w:rPr>
      </w:pPr>
      <w:r>
        <w:rPr>
          <w:rFonts w:hint="eastAsia" w:ascii="仿宋" w:hAnsi="仿宋" w:cs="仿宋"/>
        </w:rPr>
        <w:t xml:space="preserve">                              日期：  年月日</w:t>
      </w:r>
    </w:p>
    <w:p>
      <w:pPr>
        <w:rPr>
          <w:rFonts w:ascii="仿宋" w:hAnsi="仿宋" w:cs="仿宋"/>
        </w:rPr>
      </w:pPr>
      <w:r>
        <w:rPr>
          <w:rFonts w:hint="eastAsia" w:ascii="仿宋" w:hAnsi="仿宋" w:cs="仿宋"/>
          <w:b/>
          <w:bCs/>
        </w:rPr>
        <w:t>附：</w:t>
      </w:r>
    </w:p>
    <w:p>
      <w:pPr>
        <w:spacing w:line="360" w:lineRule="auto"/>
        <w:rPr>
          <w:rFonts w:ascii="仿宋" w:hAnsi="仿宋" w:cs="仿宋"/>
          <w:bCs/>
        </w:rPr>
      </w:pPr>
      <w:r>
        <w:rPr>
          <w:rFonts w:ascii="仿宋" w:hAnsi="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rPr>
        <w:t>投标单位法定名称章（印模）投标单位“XX专用章”（印模）</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pPr>
        <w:rPr>
          <w:rFonts w:ascii="仿宋" w:hAnsi="仿宋" w:cs="仿宋"/>
        </w:rPr>
      </w:pPr>
    </w:p>
    <w:p>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pPr>
        <w:spacing w:line="360" w:lineRule="auto"/>
        <w:ind w:firstLine="576"/>
        <w:rPr>
          <w:rFonts w:ascii="仿宋" w:hAnsi="仿宋" w:cs="仿宋"/>
          <w:kern w:val="0"/>
          <w:lang w:val="zh-CN"/>
        </w:rPr>
      </w:pPr>
      <w:bookmarkStart w:id="417"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lang w:val="zh-CN"/>
        </w:rPr>
        <w:t>……</w:t>
      </w:r>
    </w:p>
    <w:bookmarkEnd w:id="417"/>
    <w:p>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w:t>
      </w:r>
      <w:r>
        <w:rPr>
          <w:rFonts w:hint="eastAsia" w:ascii="仿宋" w:hAnsi="仿宋" w:cs="仿宋"/>
          <w:kern w:val="0"/>
          <w:lang w:val="en-US" w:eastAsia="zh-CN"/>
        </w:rPr>
        <w:t>服务</w:t>
      </w:r>
      <w:r>
        <w:rPr>
          <w:rFonts w:hint="eastAsia" w:ascii="仿宋" w:hAnsi="仿宋" w:cs="仿宋"/>
          <w:kern w:val="0"/>
        </w:rPr>
        <w:t>由小微企业</w:t>
      </w:r>
      <w:r>
        <w:rPr>
          <w:rFonts w:hint="eastAsia" w:ascii="仿宋" w:hAnsi="仿宋" w:cs="仿宋"/>
          <w:kern w:val="0"/>
          <w:lang w:val="en-US" w:eastAsia="zh-CN"/>
        </w:rPr>
        <w:t>承接</w:t>
      </w:r>
      <w:r>
        <w:rPr>
          <w:rFonts w:hint="eastAsia" w:ascii="仿宋" w:hAnsi="仿宋" w:cs="仿宋"/>
          <w:kern w:val="0"/>
        </w:rPr>
        <w:t>，其合同份额占到合同总金额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pPr>
        <w:spacing w:line="360" w:lineRule="auto"/>
        <w:jc w:val="right"/>
        <w:rPr>
          <w:rFonts w:ascii="仿宋" w:hAnsi="仿宋" w:cs="仿宋"/>
          <w:kern w:val="0"/>
          <w:lang w:val="zh-CN"/>
        </w:rPr>
      </w:pPr>
      <w:r>
        <w:rPr>
          <w:rFonts w:hint="eastAsia" w:ascii="仿宋" w:hAnsi="仿宋" w:cs="仿宋"/>
          <w:kern w:val="0"/>
          <w:lang w:val="zh-CN"/>
        </w:rPr>
        <w:t>日期：  年  月   日</w:t>
      </w:r>
    </w:p>
    <w:p>
      <w:pPr>
        <w:spacing w:line="360" w:lineRule="auto"/>
        <w:ind w:right="420"/>
        <w:rPr>
          <w:rFonts w:ascii="仿宋" w:hAnsi="仿宋" w:cs="仿宋"/>
        </w:rPr>
      </w:pPr>
      <w:r>
        <w:rPr>
          <w:rFonts w:hint="eastAsia" w:ascii="仿宋" w:hAnsi="仿宋" w:cs="仿宋"/>
        </w:rPr>
        <w:t>注：按本格式和要求提供。</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pPr>
        <w:rPr>
          <w:rFonts w:ascii="仿宋" w:hAnsi="仿宋" w:cs="仿宋"/>
        </w:rPr>
      </w:pP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w:t>
      </w:r>
      <w:r>
        <w:rPr>
          <w:rFonts w:hint="eastAsia" w:ascii="仿宋" w:hAnsi="仿宋" w:cs="仿宋"/>
          <w:kern w:val="0"/>
          <w:u w:val="single"/>
          <w:lang w:val="en-US" w:eastAsia="zh-CN"/>
        </w:rPr>
        <w:t>服务</w:t>
      </w:r>
      <w:r>
        <w:rPr>
          <w:rFonts w:hint="eastAsia" w:ascii="仿宋" w:hAnsi="仿宋" w:cs="仿宋"/>
          <w:kern w:val="0"/>
          <w:u w:val="single"/>
        </w:rPr>
        <w:t>全部由小微企业</w:t>
      </w:r>
      <w:r>
        <w:rPr>
          <w:rFonts w:hint="eastAsia" w:ascii="仿宋" w:hAnsi="仿宋" w:cs="仿宋"/>
          <w:kern w:val="0"/>
          <w:u w:val="single"/>
          <w:lang w:val="en-US" w:eastAsia="zh-CN"/>
        </w:rPr>
        <w:t>承接</w:t>
      </w:r>
      <w:r>
        <w:rPr>
          <w:rFonts w:hint="eastAsia" w:ascii="仿宋" w:hAnsi="仿宋" w:cs="仿宋"/>
          <w:kern w:val="0"/>
          <w:u w:val="single"/>
        </w:rPr>
        <w:t>，</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480" w:firstLineChars="200"/>
        <w:rPr>
          <w:rFonts w:ascii="仿宋" w:hAnsi="仿宋" w:cs="仿宋"/>
          <w:b/>
          <w:bCs/>
          <w:kern w:val="0"/>
          <w:lang w:val="zh-CN"/>
        </w:rPr>
      </w:pPr>
      <w:r>
        <w:rPr>
          <w:rFonts w:hint="eastAsia" w:ascii="仿宋" w:hAnsi="仿宋" w:cs="仿宋"/>
        </w:rPr>
        <w:t>2、</w:t>
      </w:r>
      <w:bookmarkStart w:id="418"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18"/>
    </w:p>
    <w:p>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pPr>
        <w:spacing w:line="360" w:lineRule="auto"/>
        <w:ind w:firstLine="576"/>
        <w:rPr>
          <w:rFonts w:ascii="仿宋" w:hAnsi="仿宋" w:cs="仿宋"/>
          <w:kern w:val="0"/>
          <w:lang w:val="zh-CN"/>
        </w:rPr>
      </w:pPr>
      <w:r>
        <w:rPr>
          <w:rFonts w:hint="eastAsia" w:ascii="仿宋" w:hAnsi="仿宋" w:cs="仿宋"/>
          <w:kern w:val="0"/>
          <w:lang w:val="zh-CN"/>
        </w:rPr>
        <w:t>四、质量</w:t>
      </w:r>
    </w:p>
    <w:p>
      <w:pPr>
        <w:spacing w:line="360" w:lineRule="auto"/>
        <w:ind w:firstLine="576"/>
        <w:rPr>
          <w:rFonts w:ascii="仿宋" w:hAnsi="仿宋" w:cs="仿宋"/>
          <w:kern w:val="0"/>
          <w:lang w:val="zh-CN"/>
        </w:rPr>
      </w:pPr>
      <w:r>
        <w:rPr>
          <w:rFonts w:hint="eastAsia" w:ascii="仿宋" w:hAnsi="仿宋" w:cs="仿宋"/>
          <w:kern w:val="0"/>
          <w:lang w:val="zh-CN"/>
        </w:rPr>
        <w:t>五、价款或者报酬</w:t>
      </w:r>
    </w:p>
    <w:p>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pPr>
        <w:rPr>
          <w:rFonts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pPr>
        <w:spacing w:line="360" w:lineRule="auto"/>
        <w:ind w:right="420" w:firstLine="480" w:firstLineChars="200"/>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注：</w:t>
      </w:r>
      <w:r>
        <w:rPr>
          <w:rFonts w:hint="eastAsia" w:ascii="仿宋" w:hAnsi="仿宋" w:cs="仿宋"/>
          <w:b/>
          <w:bCs/>
          <w:color w:val="000000" w:themeColor="text1"/>
          <w14:textFill>
            <w14:solidFill>
              <w14:schemeClr w14:val="tx1"/>
            </w14:solidFill>
          </w14:textFill>
        </w:rPr>
        <w:t>1.填写要求：①“标的名称”、“采购文件中明确的所属行业”依据招标文件第二部分投标人须知前附表中“采购标的对应的中小企业划分标准所属行业”填写，不得缺漏；②货物类项目从业人员、营业收入、资产总额填报产品制造商的上一年度相关数据，工程和服务项目填报投标人的上一年度相关数据。③今年新成立公司，无上一年度数据的新成立企业可不填报；④中型企业、小型企业、微型企业等3种企业类型，结合以上数据，依据《中小企业划型标准规定》（工信部联企业〔2011〕300号）确定。</w:t>
      </w:r>
    </w:p>
    <w:p>
      <w:pPr>
        <w:spacing w:line="360" w:lineRule="auto"/>
        <w:ind w:right="420" w:firstLine="480" w:firstLineChars="200"/>
        <w:rPr>
          <w:rFonts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cs="仿宋"/>
          <w:b/>
          <w:sz w:val="32"/>
          <w:szCs w:val="32"/>
          <w:highlight w:val="none"/>
        </w:rPr>
      </w:pPr>
      <w:r>
        <w:rPr>
          <w:rFonts w:hint="eastAsia" w:ascii="仿宋" w:hAnsi="仿宋" w:cs="仿宋"/>
          <w:b/>
          <w:sz w:val="32"/>
          <w:szCs w:val="32"/>
          <w:highlight w:val="none"/>
        </w:rPr>
        <w:t>中小企业声明函（</w:t>
      </w:r>
      <w:r>
        <w:rPr>
          <w:rFonts w:hint="eastAsia" w:ascii="仿宋" w:hAnsi="仿宋" w:cs="仿宋"/>
          <w:b/>
          <w:sz w:val="32"/>
          <w:szCs w:val="32"/>
          <w:highlight w:val="none"/>
          <w:lang w:val="en-US" w:eastAsia="zh-CN"/>
        </w:rPr>
        <w:t>服务</w:t>
      </w:r>
      <w:r>
        <w:rPr>
          <w:rFonts w:hint="eastAsia" w:ascii="仿宋" w:hAnsi="仿宋" w:cs="仿宋"/>
          <w:b/>
          <w:sz w:val="32"/>
          <w:szCs w:val="32"/>
          <w:highlight w:val="none"/>
        </w:rPr>
        <w:t>）</w:t>
      </w:r>
    </w:p>
    <w:p>
      <w:pPr>
        <w:spacing w:line="360" w:lineRule="auto"/>
        <w:ind w:firstLine="480" w:firstLineChars="200"/>
        <w:rPr>
          <w:rFonts w:ascii="仿宋" w:hAnsi="仿宋" w:cs="仿宋"/>
          <w:highlight w:val="none"/>
        </w:rPr>
      </w:pPr>
      <w:r>
        <w:rPr>
          <w:rFonts w:hint="eastAsia" w:ascii="仿宋" w:hAnsi="仿宋" w:cs="仿宋"/>
          <w:highlight w:val="none"/>
        </w:rPr>
        <w:t>本公司（联合体）郑重声明，根据《政府采购促进中小企业发展管理办法》（财库﹝2020﹞46 号）的规定，本公司（联合体）参加</w:t>
      </w:r>
      <w:r>
        <w:rPr>
          <w:rFonts w:hint="eastAsia" w:ascii="仿宋" w:hAnsi="仿宋" w:cs="仿宋"/>
          <w:highlight w:val="none"/>
          <w:u w:val="single"/>
          <w:lang w:eastAsia="zh-CN"/>
        </w:rPr>
        <w:t>浙江省市场监督管理局</w:t>
      </w:r>
      <w:r>
        <w:rPr>
          <w:rFonts w:hint="eastAsia" w:ascii="仿宋" w:hAnsi="仿宋" w:cs="仿宋"/>
          <w:highlight w:val="none"/>
        </w:rPr>
        <w:t>的</w:t>
      </w:r>
      <w:r>
        <w:rPr>
          <w:rFonts w:hint="eastAsia" w:ascii="仿宋" w:hAnsi="仿宋" w:cs="仿宋"/>
          <w:b/>
          <w:highlight w:val="none"/>
          <w:u w:val="single"/>
        </w:rPr>
        <w:t xml:space="preserve"> </w:t>
      </w:r>
      <w:r>
        <w:rPr>
          <w:rFonts w:hint="eastAsia" w:ascii="仿宋" w:hAnsi="仿宋" w:cs="仿宋"/>
          <w:b/>
          <w:highlight w:val="none"/>
          <w:u w:val="single"/>
          <w:lang w:eastAsia="zh-CN"/>
        </w:rPr>
        <w:t>浙江省市场监督管理局应对技术性贸易壁垒研究与服务</w:t>
      </w:r>
      <w:r>
        <w:rPr>
          <w:rFonts w:hint="eastAsia" w:ascii="仿宋" w:hAnsi="仿宋" w:cs="仿宋"/>
          <w:b/>
          <w:highlight w:val="none"/>
          <w:u w:val="single"/>
        </w:rPr>
        <w:t xml:space="preserve"> </w:t>
      </w:r>
      <w:r>
        <w:rPr>
          <w:rFonts w:hint="eastAsia" w:ascii="仿宋" w:hAnsi="仿宋" w:cs="仿宋"/>
          <w:highlight w:val="none"/>
        </w:rPr>
        <w:t>采购活动，提供的服务全部由符合政策要求的中小企业承接。相关企业（含联合体中的中小企业、签订分包意向协议的中小企业）的具体情况如下：</w:t>
      </w:r>
    </w:p>
    <w:p>
      <w:pPr>
        <w:pStyle w:val="5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360" w:lineRule="auto"/>
        <w:ind w:left="0" w:right="0" w:firstLine="475"/>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highlight w:val="none"/>
          <w:vertAlign w:val="baseline"/>
        </w:rPr>
        <w:t>1.</w:t>
      </w:r>
      <w:r>
        <w:rPr>
          <w:rFonts w:hint="eastAsia" w:ascii="仿宋" w:hAnsi="仿宋" w:cs="仿宋"/>
          <w:i w:val="0"/>
          <w:iCs w:val="0"/>
          <w:caps w:val="0"/>
          <w:color w:val="000000"/>
          <w:spacing w:val="0"/>
          <w:sz w:val="24"/>
          <w:szCs w:val="24"/>
          <w:highlight w:val="none"/>
          <w:u w:val="single"/>
          <w:vertAlign w:val="baseline"/>
          <w:lang w:eastAsia="zh-CN"/>
        </w:rPr>
        <w:t>浙江省市场监督管理局应对技术性贸易壁垒研究与服务</w:t>
      </w:r>
      <w:r>
        <w:rPr>
          <w:rFonts w:hint="eastAsia" w:ascii="仿宋" w:hAnsi="仿宋" w:eastAsia="仿宋" w:cs="仿宋"/>
          <w:i w:val="0"/>
          <w:iCs w:val="0"/>
          <w:caps w:val="0"/>
          <w:color w:val="000000"/>
          <w:spacing w:val="0"/>
          <w:sz w:val="24"/>
          <w:szCs w:val="24"/>
          <w:highlight w:val="none"/>
          <w:vertAlign w:val="baseline"/>
        </w:rPr>
        <w:t>，属于</w:t>
      </w:r>
      <w:r>
        <w:rPr>
          <w:rFonts w:hint="eastAsia" w:ascii="仿宋" w:hAnsi="仿宋" w:eastAsia="仿宋" w:cs="仿宋"/>
          <w:i w:val="0"/>
          <w:iCs w:val="0"/>
          <w:caps w:val="0"/>
          <w:color w:val="000000"/>
          <w:spacing w:val="0"/>
          <w:sz w:val="24"/>
          <w:szCs w:val="24"/>
          <w:highlight w:val="none"/>
          <w:u w:val="single"/>
          <w:vertAlign w:val="baseline"/>
        </w:rPr>
        <w:t xml:space="preserve"> 其他未列明行业 </w:t>
      </w:r>
      <w:r>
        <w:rPr>
          <w:rFonts w:hint="eastAsia" w:ascii="仿宋" w:hAnsi="仿宋" w:cs="仿宋"/>
          <w:i w:val="0"/>
          <w:iCs w:val="0"/>
          <w:caps w:val="0"/>
          <w:color w:val="000000"/>
          <w:spacing w:val="0"/>
          <w:sz w:val="24"/>
          <w:szCs w:val="24"/>
          <w:highlight w:val="none"/>
          <w:u w:val="none"/>
          <w:vertAlign w:val="baseline"/>
          <w:lang w:eastAsia="zh-CN"/>
        </w:rPr>
        <w:t>行业</w:t>
      </w:r>
      <w:r>
        <w:rPr>
          <w:rFonts w:hint="eastAsia" w:ascii="仿宋" w:hAnsi="仿宋" w:eastAsia="仿宋" w:cs="仿宋"/>
          <w:i w:val="0"/>
          <w:iCs w:val="0"/>
          <w:caps w:val="0"/>
          <w:color w:val="000000"/>
          <w:spacing w:val="0"/>
          <w:sz w:val="24"/>
          <w:szCs w:val="24"/>
          <w:highlight w:val="none"/>
          <w:vertAlign w:val="baseline"/>
        </w:rPr>
        <w:t xml:space="preserve">；承接企业为 </w:t>
      </w:r>
      <w:r>
        <w:rPr>
          <w:rFonts w:hint="eastAsia" w:ascii="仿宋" w:hAnsi="仿宋" w:eastAsia="仿宋" w:cs="仿宋"/>
          <w:i w:val="0"/>
          <w:iCs w:val="0"/>
          <w:caps w:val="0"/>
          <w:color w:val="000000"/>
          <w:spacing w:val="0"/>
          <w:sz w:val="24"/>
          <w:szCs w:val="24"/>
          <w:highlight w:val="none"/>
          <w:u w:val="single"/>
          <w:vertAlign w:val="baseline"/>
        </w:rPr>
        <w:t>（企业名称）</w:t>
      </w:r>
      <w:r>
        <w:rPr>
          <w:rFonts w:hint="eastAsia" w:ascii="仿宋" w:hAnsi="仿宋" w:eastAsia="仿宋" w:cs="仿宋"/>
          <w:i w:val="0"/>
          <w:iCs w:val="0"/>
          <w:caps w:val="0"/>
          <w:color w:val="000000"/>
          <w:spacing w:val="0"/>
          <w:sz w:val="24"/>
          <w:szCs w:val="24"/>
          <w:highlight w:val="none"/>
          <w:vertAlign w:val="baseline"/>
        </w:rPr>
        <w:t xml:space="preserve"> ，从业人员</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人，营业收入为</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万元，资产</w:t>
      </w:r>
      <w:r>
        <w:rPr>
          <w:rFonts w:hint="eastAsia" w:ascii="仿宋" w:hAnsi="仿宋" w:eastAsia="仿宋" w:cs="仿宋"/>
          <w:i w:val="0"/>
          <w:iCs w:val="0"/>
          <w:caps w:val="0"/>
          <w:color w:val="000000"/>
          <w:spacing w:val="0"/>
          <w:sz w:val="24"/>
          <w:szCs w:val="24"/>
          <w:vertAlign w:val="baseline"/>
        </w:rPr>
        <w:t>总额为</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cs="仿宋"/>
          <w:i w:val="0"/>
          <w:iCs w:val="0"/>
          <w:caps w:val="0"/>
          <w:color w:val="000000"/>
          <w:spacing w:val="0"/>
          <w:sz w:val="24"/>
          <w:szCs w:val="24"/>
          <w:u w:val="single"/>
          <w:vertAlign w:val="baseline"/>
          <w:lang w:val="en-US" w:eastAsia="zh-CN"/>
        </w:rPr>
        <w:t xml:space="preserve"> </w:t>
      </w:r>
      <w:r>
        <w:rPr>
          <w:rFonts w:hint="eastAsia" w:ascii="仿宋" w:hAnsi="仿宋" w:eastAsia="仿宋" w:cs="仿宋"/>
          <w:i w:val="0"/>
          <w:iCs w:val="0"/>
          <w:caps w:val="0"/>
          <w:color w:val="000000"/>
          <w:spacing w:val="0"/>
          <w:sz w:val="24"/>
          <w:szCs w:val="24"/>
          <w:vertAlign w:val="baseline"/>
        </w:rPr>
        <w:t>万元，属于</w:t>
      </w:r>
      <w:r>
        <w:rPr>
          <w:rFonts w:hint="eastAsia" w:ascii="仿宋" w:hAnsi="仿宋" w:eastAsia="仿宋" w:cs="仿宋"/>
          <w:i w:val="0"/>
          <w:iCs w:val="0"/>
          <w:caps w:val="0"/>
          <w:color w:val="000000"/>
          <w:spacing w:val="0"/>
          <w:sz w:val="24"/>
          <w:szCs w:val="24"/>
          <w:u w:val="single"/>
          <w:vertAlign w:val="baseline"/>
        </w:rPr>
        <w:t xml:space="preserve"> （填写中型企业、或者小型企业、或者微型企业的一种）</w:t>
      </w:r>
      <w:r>
        <w:rPr>
          <w:rFonts w:hint="eastAsia" w:ascii="仿宋" w:hAnsi="仿宋" w:eastAsia="仿宋" w:cs="仿宋"/>
          <w:i/>
          <w:w w:val="96"/>
          <w:szCs w:val="21"/>
          <w:highlight w:val="yellow"/>
          <w:u w:val="single"/>
        </w:rPr>
        <w:t>（</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i/>
          <w:w w:val="96"/>
          <w:szCs w:val="21"/>
          <w:highlight w:val="yellow"/>
          <w:u w:val="single"/>
        </w:rPr>
        <w:t>）</w:t>
      </w:r>
    </w:p>
    <w:p>
      <w:pPr>
        <w:spacing w:line="360" w:lineRule="auto"/>
        <w:ind w:firstLine="480" w:firstLineChars="200"/>
        <w:rPr>
          <w:rFonts w:hint="eastAsia" w:ascii="仿宋" w:hAnsi="仿宋" w:cs="仿宋"/>
        </w:rPr>
      </w:pPr>
    </w:p>
    <w:p>
      <w:pPr>
        <w:spacing w:line="360" w:lineRule="auto"/>
        <w:ind w:firstLine="480" w:firstLineChars="200"/>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cs="仿宋"/>
        </w:rPr>
      </w:pPr>
      <w:r>
        <w:rPr>
          <w:rFonts w:hint="eastAsia" w:ascii="仿宋" w:hAnsi="仿宋" w:cs="仿宋"/>
        </w:rPr>
        <w:t>本企业对上述声明内容的真实性负责。如有虚假，将依法承担相应责任。</w:t>
      </w:r>
    </w:p>
    <w:p/>
    <w:p>
      <w:pPr>
        <w:spacing w:line="360" w:lineRule="auto"/>
        <w:ind w:firstLine="5160" w:firstLineChars="2150"/>
        <w:rPr>
          <w:rFonts w:ascii="仿宋" w:hAnsi="仿宋" w:cs="仿宋"/>
          <w:kern w:val="0"/>
        </w:rPr>
      </w:pPr>
      <w:r>
        <w:rPr>
          <w:rFonts w:hint="eastAsia" w:ascii="仿宋" w:hAnsi="仿宋" w:cs="仿宋"/>
          <w:kern w:val="0"/>
          <w:lang w:val="zh-CN"/>
        </w:rPr>
        <w:t>投标人名称(电子签名)：</w:t>
      </w:r>
    </w:p>
    <w:p>
      <w:pPr>
        <w:ind w:right="30" w:firstLine="494"/>
        <w:jc w:val="cente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 xml:space="preserve">年   月   </w:t>
      </w:r>
      <w:r>
        <w:rPr>
          <w:rFonts w:hint="eastAsia" w:ascii="仿宋" w:hAnsi="仿宋" w:cs="仿宋"/>
          <w:lang w:val="en-US" w:eastAsia="zh-CN"/>
        </w:rPr>
        <w:t>日</w:t>
      </w:r>
      <w:r>
        <w:rPr>
          <w:rFonts w:hint="eastAsia" w:ascii="仿宋" w:hAnsi="仿宋" w:cs="仿宋"/>
        </w:rPr>
        <w:t xml:space="preserve">  </w:t>
      </w:r>
    </w:p>
    <w:sectPr>
      <w:footerReference r:id="rId14" w:type="first"/>
      <w:headerReference r:id="rId12" w:type="default"/>
      <w:footerReference r:id="rId13" w:type="default"/>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BBvoice">
    <w:altName w:val="Arial"/>
    <w:panose1 w:val="00000000000000000000"/>
    <w:charset w:val="00"/>
    <w:family w:val="swiss"/>
    <w:pitch w:val="default"/>
    <w:sig w:usb0="00000000" w:usb1="00000000" w:usb2="00000028" w:usb3="00000000" w:csb0="0000001F" w:csb1="00000000"/>
  </w:font>
  <w:font w:name="PMingLiU">
    <w:panose1 w:val="02020500000000000000"/>
    <w:charset w:val="88"/>
    <w:family w:val="auto"/>
    <w:pitch w:val="default"/>
    <w:sig w:usb0="A00002FF" w:usb1="28CFFCFA" w:usb2="00000016" w:usb3="00000000" w:csb0="00100001" w:csb1="00000000"/>
  </w:font>
  <w:font w:name="方正公文小标宋">
    <w:panose1 w:val="02000500000000000000"/>
    <w:charset w:val="86"/>
    <w:family w:val="auto"/>
    <w:pitch w:val="default"/>
    <w:sig w:usb0="A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bookmarkStart w:id="419" w:name="_Toc36110187"/>
    <w:bookmarkStart w:id="420" w:name="_Toc164085800"/>
    <w:bookmarkStart w:id="421" w:name="_Toc131845147"/>
    <w:bookmarkStart w:id="422" w:name="_Toc91899912"/>
    <w:r>
      <w:rPr>
        <w:rFonts w:hint="eastAsia" w:ascii="仿宋_GB2312" w:eastAsia="仿宋_GB2312"/>
        <w:kern w:val="0"/>
        <w:szCs w:val="21"/>
      </w:rPr>
      <w:t xml:space="preserve"> 页</w:t>
    </w:r>
    <w:bookmarkEnd w:id="419"/>
    <w:bookmarkEnd w:id="420"/>
    <w:bookmarkEnd w:id="421"/>
    <w:bookmarkEnd w:id="42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rPr>
        <w:rFonts w:ascii="仿宋_GB2312" w:eastAsia="仿宋_GB2312"/>
        <w:i/>
        <w:u w:val="single"/>
      </w:rPr>
    </w:pPr>
    <w:r>
      <w:t></w:t>
    </w:r>
    <w:r>
      <w:rPr>
        <w:rFonts w:hint="eastAsia"/>
        <w:lang w:eastAsia="zh-CN"/>
      </w:rPr>
      <w:t>浙江省市场监督管理局</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lang w:eastAsia="zh-CN"/>
      </w:rPr>
      <w:t>浙江省市场监督管理局</w:t>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b/>
        <w:i/>
        <w:iCs/>
        <w:u w:val="single"/>
      </w:rPr>
    </w:pPr>
    <w:r>
      <w:rPr>
        <w:rFonts w:hint="eastAsia"/>
        <w:lang w:eastAsia="zh-CN"/>
      </w:rPr>
      <w:t>浙江省市场监督管理局</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53E6617"/>
    <w:multiLevelType w:val="singleLevel"/>
    <w:tmpl w:val="E53E6617"/>
    <w:lvl w:ilvl="0" w:tentative="0">
      <w:start w:val="3"/>
      <w:numFmt w:val="chineseCounting"/>
      <w:suff w:val="space"/>
      <w:lvlText w:val="第%1部分"/>
      <w:lvlJc w:val="left"/>
      <w:rPr>
        <w:rFonts w:hint="eastAsia"/>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513F8985"/>
    <w:multiLevelType w:val="singleLevel"/>
    <w:tmpl w:val="513F8985"/>
    <w:lvl w:ilvl="0" w:tentative="0">
      <w:start w:val="1"/>
      <w:numFmt w:val="decimal"/>
      <w:lvlText w:val="(%1)"/>
      <w:lvlJc w:val="left"/>
      <w:pPr>
        <w:ind w:left="425" w:hanging="425"/>
      </w:pPr>
      <w:rPr>
        <w:rFonts w:hint="default"/>
      </w:rPr>
    </w:lvl>
  </w:abstractNum>
  <w:abstractNum w:abstractNumId="8">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6"/>
  </w:num>
  <w:num w:numId="4">
    <w:abstractNumId w:val="3"/>
  </w:num>
  <w:num w:numId="5">
    <w:abstractNumId w:val="0"/>
  </w:num>
  <w:num w:numId="6">
    <w:abstractNumId w:val="8"/>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mYzMzJjMDg5OTMwZDJmOTA2MmQ4YTQ4ZjZmY2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EC2"/>
    <w:rsid w:val="0001337C"/>
    <w:rsid w:val="00013654"/>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A18"/>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5F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19D"/>
    <w:rsid w:val="00094342"/>
    <w:rsid w:val="000945BA"/>
    <w:rsid w:val="00095954"/>
    <w:rsid w:val="000960BA"/>
    <w:rsid w:val="0009662A"/>
    <w:rsid w:val="0009690D"/>
    <w:rsid w:val="00096DFF"/>
    <w:rsid w:val="000A002F"/>
    <w:rsid w:val="000A0729"/>
    <w:rsid w:val="000A0E69"/>
    <w:rsid w:val="000A1A52"/>
    <w:rsid w:val="000A1F98"/>
    <w:rsid w:val="000A3D58"/>
    <w:rsid w:val="000A3F05"/>
    <w:rsid w:val="000A3FE3"/>
    <w:rsid w:val="000A47B0"/>
    <w:rsid w:val="000A4851"/>
    <w:rsid w:val="000A49BB"/>
    <w:rsid w:val="000A4F22"/>
    <w:rsid w:val="000A505E"/>
    <w:rsid w:val="000A5674"/>
    <w:rsid w:val="000A5A46"/>
    <w:rsid w:val="000A7299"/>
    <w:rsid w:val="000A752E"/>
    <w:rsid w:val="000B0E04"/>
    <w:rsid w:val="000B268D"/>
    <w:rsid w:val="000B291B"/>
    <w:rsid w:val="000B44D3"/>
    <w:rsid w:val="000B456C"/>
    <w:rsid w:val="000B45B9"/>
    <w:rsid w:val="000B47CE"/>
    <w:rsid w:val="000B4B56"/>
    <w:rsid w:val="000B4C62"/>
    <w:rsid w:val="000B541D"/>
    <w:rsid w:val="000B54C1"/>
    <w:rsid w:val="000B5553"/>
    <w:rsid w:val="000B5FE8"/>
    <w:rsid w:val="000B666E"/>
    <w:rsid w:val="000C00C2"/>
    <w:rsid w:val="000C024B"/>
    <w:rsid w:val="000C0A43"/>
    <w:rsid w:val="000C0CB1"/>
    <w:rsid w:val="000C1411"/>
    <w:rsid w:val="000C1ADE"/>
    <w:rsid w:val="000C1C38"/>
    <w:rsid w:val="000C1FF9"/>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79F"/>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C6"/>
    <w:rsid w:val="000E5B7E"/>
    <w:rsid w:val="000E5D71"/>
    <w:rsid w:val="000E5FF9"/>
    <w:rsid w:val="000E6489"/>
    <w:rsid w:val="000E6AAD"/>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45"/>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276"/>
    <w:rsid w:val="00111C7D"/>
    <w:rsid w:val="00112038"/>
    <w:rsid w:val="0011256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FC4"/>
    <w:rsid w:val="001253AB"/>
    <w:rsid w:val="0012574C"/>
    <w:rsid w:val="00125861"/>
    <w:rsid w:val="001259B8"/>
    <w:rsid w:val="00125EA6"/>
    <w:rsid w:val="001264B9"/>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135"/>
    <w:rsid w:val="00135769"/>
    <w:rsid w:val="00135BE9"/>
    <w:rsid w:val="00135E5C"/>
    <w:rsid w:val="00136762"/>
    <w:rsid w:val="00136E33"/>
    <w:rsid w:val="0013773D"/>
    <w:rsid w:val="0014042F"/>
    <w:rsid w:val="00140693"/>
    <w:rsid w:val="00140D7A"/>
    <w:rsid w:val="00141D28"/>
    <w:rsid w:val="00141DFE"/>
    <w:rsid w:val="00142185"/>
    <w:rsid w:val="001422E2"/>
    <w:rsid w:val="00142693"/>
    <w:rsid w:val="001433BC"/>
    <w:rsid w:val="00143872"/>
    <w:rsid w:val="00143A85"/>
    <w:rsid w:val="00144649"/>
    <w:rsid w:val="00145022"/>
    <w:rsid w:val="00145662"/>
    <w:rsid w:val="00145856"/>
    <w:rsid w:val="00145C6D"/>
    <w:rsid w:val="001460FC"/>
    <w:rsid w:val="00146151"/>
    <w:rsid w:val="00146326"/>
    <w:rsid w:val="00147032"/>
    <w:rsid w:val="00147EA7"/>
    <w:rsid w:val="00150EAD"/>
    <w:rsid w:val="00150ED9"/>
    <w:rsid w:val="00151820"/>
    <w:rsid w:val="00151B2F"/>
    <w:rsid w:val="001524DC"/>
    <w:rsid w:val="001525E5"/>
    <w:rsid w:val="00152BCB"/>
    <w:rsid w:val="00153823"/>
    <w:rsid w:val="00153859"/>
    <w:rsid w:val="00153915"/>
    <w:rsid w:val="001539F0"/>
    <w:rsid w:val="00154BBA"/>
    <w:rsid w:val="001554C8"/>
    <w:rsid w:val="00155B95"/>
    <w:rsid w:val="00156853"/>
    <w:rsid w:val="00157432"/>
    <w:rsid w:val="00161185"/>
    <w:rsid w:val="001620BA"/>
    <w:rsid w:val="001623AC"/>
    <w:rsid w:val="00162BAA"/>
    <w:rsid w:val="00163C40"/>
    <w:rsid w:val="00164445"/>
    <w:rsid w:val="0016488B"/>
    <w:rsid w:val="00165758"/>
    <w:rsid w:val="00165A65"/>
    <w:rsid w:val="00166317"/>
    <w:rsid w:val="001669D4"/>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6AA6"/>
    <w:rsid w:val="00177063"/>
    <w:rsid w:val="001771A1"/>
    <w:rsid w:val="001775B5"/>
    <w:rsid w:val="0018099E"/>
    <w:rsid w:val="00180A47"/>
    <w:rsid w:val="001827B7"/>
    <w:rsid w:val="001827EF"/>
    <w:rsid w:val="00182982"/>
    <w:rsid w:val="001829BC"/>
    <w:rsid w:val="00182D68"/>
    <w:rsid w:val="00183031"/>
    <w:rsid w:val="00183468"/>
    <w:rsid w:val="0018397E"/>
    <w:rsid w:val="00184466"/>
    <w:rsid w:val="00184DBF"/>
    <w:rsid w:val="001852A8"/>
    <w:rsid w:val="0018620A"/>
    <w:rsid w:val="00186BF0"/>
    <w:rsid w:val="00186EB0"/>
    <w:rsid w:val="00187121"/>
    <w:rsid w:val="00187243"/>
    <w:rsid w:val="00187C29"/>
    <w:rsid w:val="00190782"/>
    <w:rsid w:val="00190942"/>
    <w:rsid w:val="001909A7"/>
    <w:rsid w:val="001909C3"/>
    <w:rsid w:val="00191459"/>
    <w:rsid w:val="00191603"/>
    <w:rsid w:val="0019166D"/>
    <w:rsid w:val="0019173E"/>
    <w:rsid w:val="0019174E"/>
    <w:rsid w:val="0019196B"/>
    <w:rsid w:val="001923D5"/>
    <w:rsid w:val="001925D9"/>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9AD"/>
    <w:rsid w:val="001A473A"/>
    <w:rsid w:val="001A4ED9"/>
    <w:rsid w:val="001A5785"/>
    <w:rsid w:val="001A5FD7"/>
    <w:rsid w:val="001A64C4"/>
    <w:rsid w:val="001A66A6"/>
    <w:rsid w:val="001A6BAF"/>
    <w:rsid w:val="001A6BBB"/>
    <w:rsid w:val="001A79A2"/>
    <w:rsid w:val="001B06A6"/>
    <w:rsid w:val="001B13BF"/>
    <w:rsid w:val="001B16F5"/>
    <w:rsid w:val="001B1C1F"/>
    <w:rsid w:val="001B219B"/>
    <w:rsid w:val="001B223C"/>
    <w:rsid w:val="001B2703"/>
    <w:rsid w:val="001B3DCD"/>
    <w:rsid w:val="001B45B9"/>
    <w:rsid w:val="001B46B2"/>
    <w:rsid w:val="001B4725"/>
    <w:rsid w:val="001B48B2"/>
    <w:rsid w:val="001B49DA"/>
    <w:rsid w:val="001B4CA8"/>
    <w:rsid w:val="001B572D"/>
    <w:rsid w:val="001B576E"/>
    <w:rsid w:val="001B5B10"/>
    <w:rsid w:val="001B5E15"/>
    <w:rsid w:val="001B6025"/>
    <w:rsid w:val="001B6D58"/>
    <w:rsid w:val="001B6FA7"/>
    <w:rsid w:val="001B7A15"/>
    <w:rsid w:val="001B7B69"/>
    <w:rsid w:val="001B7DC1"/>
    <w:rsid w:val="001C048E"/>
    <w:rsid w:val="001C08DB"/>
    <w:rsid w:val="001C10BD"/>
    <w:rsid w:val="001C1F01"/>
    <w:rsid w:val="001C2092"/>
    <w:rsid w:val="001C232F"/>
    <w:rsid w:val="001C2544"/>
    <w:rsid w:val="001C2A17"/>
    <w:rsid w:val="001C31F5"/>
    <w:rsid w:val="001C6047"/>
    <w:rsid w:val="001C6698"/>
    <w:rsid w:val="001C66E0"/>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AB6"/>
    <w:rsid w:val="001D4AD3"/>
    <w:rsid w:val="001D5281"/>
    <w:rsid w:val="001D5FB4"/>
    <w:rsid w:val="001D7D62"/>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56C5"/>
    <w:rsid w:val="001F5DA1"/>
    <w:rsid w:val="001F612E"/>
    <w:rsid w:val="001F6A92"/>
    <w:rsid w:val="001F77E8"/>
    <w:rsid w:val="001F7B94"/>
    <w:rsid w:val="001F7F7E"/>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5E0"/>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81C"/>
    <w:rsid w:val="00221AF7"/>
    <w:rsid w:val="00221E5D"/>
    <w:rsid w:val="00222494"/>
    <w:rsid w:val="00222775"/>
    <w:rsid w:val="00222A31"/>
    <w:rsid w:val="00222CF6"/>
    <w:rsid w:val="002235CA"/>
    <w:rsid w:val="00224037"/>
    <w:rsid w:val="002244E4"/>
    <w:rsid w:val="00224D2A"/>
    <w:rsid w:val="00224D8D"/>
    <w:rsid w:val="00225378"/>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343"/>
    <w:rsid w:val="00247422"/>
    <w:rsid w:val="0024777F"/>
    <w:rsid w:val="00247BA2"/>
    <w:rsid w:val="00247C3C"/>
    <w:rsid w:val="00250870"/>
    <w:rsid w:val="0025151C"/>
    <w:rsid w:val="0025184F"/>
    <w:rsid w:val="00251967"/>
    <w:rsid w:val="00251EBF"/>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8D2"/>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9D"/>
    <w:rsid w:val="00294A13"/>
    <w:rsid w:val="00294B10"/>
    <w:rsid w:val="00294B2E"/>
    <w:rsid w:val="00294DF9"/>
    <w:rsid w:val="00295073"/>
    <w:rsid w:val="00295468"/>
    <w:rsid w:val="00296C32"/>
    <w:rsid w:val="002977CE"/>
    <w:rsid w:val="00297AF5"/>
    <w:rsid w:val="002A02D6"/>
    <w:rsid w:val="002A07C4"/>
    <w:rsid w:val="002A0921"/>
    <w:rsid w:val="002A0CB3"/>
    <w:rsid w:val="002A161A"/>
    <w:rsid w:val="002A1887"/>
    <w:rsid w:val="002A2001"/>
    <w:rsid w:val="002A355E"/>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47F"/>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327D"/>
    <w:rsid w:val="002C363E"/>
    <w:rsid w:val="002C3890"/>
    <w:rsid w:val="002C3AD9"/>
    <w:rsid w:val="002C4286"/>
    <w:rsid w:val="002C43FC"/>
    <w:rsid w:val="002C45C3"/>
    <w:rsid w:val="002C483B"/>
    <w:rsid w:val="002C4B11"/>
    <w:rsid w:val="002C4DFE"/>
    <w:rsid w:val="002C519E"/>
    <w:rsid w:val="002C5D5E"/>
    <w:rsid w:val="002C6116"/>
    <w:rsid w:val="002C61F7"/>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1F6F"/>
    <w:rsid w:val="002E201C"/>
    <w:rsid w:val="002E22CA"/>
    <w:rsid w:val="002E236F"/>
    <w:rsid w:val="002E37C5"/>
    <w:rsid w:val="002E3956"/>
    <w:rsid w:val="002E3C08"/>
    <w:rsid w:val="002E3CF2"/>
    <w:rsid w:val="002E469E"/>
    <w:rsid w:val="002E4C01"/>
    <w:rsid w:val="002E4D50"/>
    <w:rsid w:val="002E4DB9"/>
    <w:rsid w:val="002E55FF"/>
    <w:rsid w:val="002E587E"/>
    <w:rsid w:val="002E672A"/>
    <w:rsid w:val="002E6853"/>
    <w:rsid w:val="002E7EC1"/>
    <w:rsid w:val="002E7EE5"/>
    <w:rsid w:val="002F0323"/>
    <w:rsid w:val="002F0DFB"/>
    <w:rsid w:val="002F134F"/>
    <w:rsid w:val="002F1D0B"/>
    <w:rsid w:val="002F1E1D"/>
    <w:rsid w:val="002F1F02"/>
    <w:rsid w:val="002F27E5"/>
    <w:rsid w:val="002F29F6"/>
    <w:rsid w:val="002F2D81"/>
    <w:rsid w:val="002F2F66"/>
    <w:rsid w:val="002F39D4"/>
    <w:rsid w:val="002F45CF"/>
    <w:rsid w:val="002F49C5"/>
    <w:rsid w:val="002F4BA9"/>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3AB6"/>
    <w:rsid w:val="00303F39"/>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A5F"/>
    <w:rsid w:val="00311C51"/>
    <w:rsid w:val="00311D56"/>
    <w:rsid w:val="00312016"/>
    <w:rsid w:val="00312340"/>
    <w:rsid w:val="00312DFC"/>
    <w:rsid w:val="0031318C"/>
    <w:rsid w:val="003132C0"/>
    <w:rsid w:val="00313C9D"/>
    <w:rsid w:val="0031430C"/>
    <w:rsid w:val="00314919"/>
    <w:rsid w:val="00314AB1"/>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389"/>
    <w:rsid w:val="00346843"/>
    <w:rsid w:val="00346A96"/>
    <w:rsid w:val="00346B6D"/>
    <w:rsid w:val="00346BA3"/>
    <w:rsid w:val="00346C69"/>
    <w:rsid w:val="00347356"/>
    <w:rsid w:val="0035005C"/>
    <w:rsid w:val="00350896"/>
    <w:rsid w:val="00350C31"/>
    <w:rsid w:val="00350C9F"/>
    <w:rsid w:val="00351391"/>
    <w:rsid w:val="00351550"/>
    <w:rsid w:val="003519CD"/>
    <w:rsid w:val="00351A3A"/>
    <w:rsid w:val="00351C64"/>
    <w:rsid w:val="0035455F"/>
    <w:rsid w:val="003550AC"/>
    <w:rsid w:val="00355D75"/>
    <w:rsid w:val="00355D8F"/>
    <w:rsid w:val="00356A73"/>
    <w:rsid w:val="00356FF0"/>
    <w:rsid w:val="003577EF"/>
    <w:rsid w:val="00357A60"/>
    <w:rsid w:val="00357B2A"/>
    <w:rsid w:val="00357B94"/>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493"/>
    <w:rsid w:val="003C468C"/>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B2"/>
    <w:rsid w:val="003D22C4"/>
    <w:rsid w:val="003D2DA0"/>
    <w:rsid w:val="003D34C3"/>
    <w:rsid w:val="003D3D83"/>
    <w:rsid w:val="003D4685"/>
    <w:rsid w:val="003D4A41"/>
    <w:rsid w:val="003D4CDF"/>
    <w:rsid w:val="003D514A"/>
    <w:rsid w:val="003D5ADB"/>
    <w:rsid w:val="003D6448"/>
    <w:rsid w:val="003D646C"/>
    <w:rsid w:val="003D663E"/>
    <w:rsid w:val="003D664B"/>
    <w:rsid w:val="003D6793"/>
    <w:rsid w:val="003D69BF"/>
    <w:rsid w:val="003D6B03"/>
    <w:rsid w:val="003D6C04"/>
    <w:rsid w:val="003D75D8"/>
    <w:rsid w:val="003E006E"/>
    <w:rsid w:val="003E0293"/>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B48"/>
    <w:rsid w:val="003F4DDC"/>
    <w:rsid w:val="003F56B8"/>
    <w:rsid w:val="003F56C8"/>
    <w:rsid w:val="003F5C0B"/>
    <w:rsid w:val="003F5F1A"/>
    <w:rsid w:val="003F6327"/>
    <w:rsid w:val="003F7425"/>
    <w:rsid w:val="003F765B"/>
    <w:rsid w:val="003F7CB8"/>
    <w:rsid w:val="003F7EF7"/>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6CD6"/>
    <w:rsid w:val="00447139"/>
    <w:rsid w:val="004475F7"/>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B9"/>
    <w:rsid w:val="004672E3"/>
    <w:rsid w:val="0046775D"/>
    <w:rsid w:val="00467823"/>
    <w:rsid w:val="004705FA"/>
    <w:rsid w:val="004708AC"/>
    <w:rsid w:val="004710F6"/>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AE7"/>
    <w:rsid w:val="00486D00"/>
    <w:rsid w:val="00487FE1"/>
    <w:rsid w:val="00490707"/>
    <w:rsid w:val="00490815"/>
    <w:rsid w:val="0049117E"/>
    <w:rsid w:val="00492503"/>
    <w:rsid w:val="004925C8"/>
    <w:rsid w:val="0049269A"/>
    <w:rsid w:val="00492AF9"/>
    <w:rsid w:val="00492B76"/>
    <w:rsid w:val="0049333E"/>
    <w:rsid w:val="0049418F"/>
    <w:rsid w:val="00494FFB"/>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92"/>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863"/>
    <w:rsid w:val="004E09CF"/>
    <w:rsid w:val="004E0B75"/>
    <w:rsid w:val="004E0C29"/>
    <w:rsid w:val="004E0DC4"/>
    <w:rsid w:val="004E109C"/>
    <w:rsid w:val="004E1D6F"/>
    <w:rsid w:val="004E1DF3"/>
    <w:rsid w:val="004E2393"/>
    <w:rsid w:val="004E3117"/>
    <w:rsid w:val="004E3A2A"/>
    <w:rsid w:val="004E3AB1"/>
    <w:rsid w:val="004E4003"/>
    <w:rsid w:val="004E43BF"/>
    <w:rsid w:val="004E4626"/>
    <w:rsid w:val="004E4984"/>
    <w:rsid w:val="004E5101"/>
    <w:rsid w:val="004E5380"/>
    <w:rsid w:val="004E616D"/>
    <w:rsid w:val="004E6746"/>
    <w:rsid w:val="004E6CAC"/>
    <w:rsid w:val="004E6F69"/>
    <w:rsid w:val="004E75C1"/>
    <w:rsid w:val="004E777F"/>
    <w:rsid w:val="004E7D88"/>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73B"/>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14C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23E"/>
    <w:rsid w:val="0058544C"/>
    <w:rsid w:val="00585623"/>
    <w:rsid w:val="005857F7"/>
    <w:rsid w:val="005865E9"/>
    <w:rsid w:val="005868FD"/>
    <w:rsid w:val="00586FEC"/>
    <w:rsid w:val="00587D7B"/>
    <w:rsid w:val="005904DB"/>
    <w:rsid w:val="005905ED"/>
    <w:rsid w:val="00590D11"/>
    <w:rsid w:val="00591BA6"/>
    <w:rsid w:val="00592825"/>
    <w:rsid w:val="00594437"/>
    <w:rsid w:val="00594B70"/>
    <w:rsid w:val="00596CFA"/>
    <w:rsid w:val="00596EC6"/>
    <w:rsid w:val="005975CE"/>
    <w:rsid w:val="005A0088"/>
    <w:rsid w:val="005A04F6"/>
    <w:rsid w:val="005A0FB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D2E"/>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F6F"/>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854"/>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1F9"/>
    <w:rsid w:val="00691890"/>
    <w:rsid w:val="00691AAD"/>
    <w:rsid w:val="00692416"/>
    <w:rsid w:val="00692AFF"/>
    <w:rsid w:val="00692D2D"/>
    <w:rsid w:val="00692FA7"/>
    <w:rsid w:val="00693B73"/>
    <w:rsid w:val="006945A1"/>
    <w:rsid w:val="00694A53"/>
    <w:rsid w:val="006952DE"/>
    <w:rsid w:val="00695985"/>
    <w:rsid w:val="00695C78"/>
    <w:rsid w:val="00695E6C"/>
    <w:rsid w:val="00695EAC"/>
    <w:rsid w:val="00695EC0"/>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1C3"/>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81E"/>
    <w:rsid w:val="006D2F72"/>
    <w:rsid w:val="006D43C1"/>
    <w:rsid w:val="006D5442"/>
    <w:rsid w:val="006D6E4E"/>
    <w:rsid w:val="006D6F3B"/>
    <w:rsid w:val="006D7A7B"/>
    <w:rsid w:val="006D7A8E"/>
    <w:rsid w:val="006D7C59"/>
    <w:rsid w:val="006E00E3"/>
    <w:rsid w:val="006E045C"/>
    <w:rsid w:val="006E0569"/>
    <w:rsid w:val="006E05BE"/>
    <w:rsid w:val="006E065E"/>
    <w:rsid w:val="006E0849"/>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A62"/>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2A8"/>
    <w:rsid w:val="006F7974"/>
    <w:rsid w:val="006F7C2C"/>
    <w:rsid w:val="006F7FD5"/>
    <w:rsid w:val="00700405"/>
    <w:rsid w:val="007007DA"/>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078"/>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D12"/>
    <w:rsid w:val="00750F5D"/>
    <w:rsid w:val="00751073"/>
    <w:rsid w:val="0075194C"/>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B68"/>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8E"/>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1B4"/>
    <w:rsid w:val="007A54F6"/>
    <w:rsid w:val="007A55FE"/>
    <w:rsid w:val="007A582C"/>
    <w:rsid w:val="007A5950"/>
    <w:rsid w:val="007A6D91"/>
    <w:rsid w:val="007A6F63"/>
    <w:rsid w:val="007A7618"/>
    <w:rsid w:val="007B00C9"/>
    <w:rsid w:val="007B02C7"/>
    <w:rsid w:val="007B0306"/>
    <w:rsid w:val="007B08E4"/>
    <w:rsid w:val="007B0D86"/>
    <w:rsid w:val="007B197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CDB"/>
    <w:rsid w:val="007C3590"/>
    <w:rsid w:val="007C387A"/>
    <w:rsid w:val="007C3A0D"/>
    <w:rsid w:val="007C3EB0"/>
    <w:rsid w:val="007C43D6"/>
    <w:rsid w:val="007C47FF"/>
    <w:rsid w:val="007C60A8"/>
    <w:rsid w:val="007C660F"/>
    <w:rsid w:val="007C6664"/>
    <w:rsid w:val="007C66FF"/>
    <w:rsid w:val="007C69AE"/>
    <w:rsid w:val="007C6FE9"/>
    <w:rsid w:val="007C717F"/>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5C1"/>
    <w:rsid w:val="007D682F"/>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C6F"/>
    <w:rsid w:val="007F78E8"/>
    <w:rsid w:val="007F7F8F"/>
    <w:rsid w:val="00800509"/>
    <w:rsid w:val="0080078E"/>
    <w:rsid w:val="00800B7F"/>
    <w:rsid w:val="008012B1"/>
    <w:rsid w:val="00801D63"/>
    <w:rsid w:val="0080348B"/>
    <w:rsid w:val="00803D82"/>
    <w:rsid w:val="00803D98"/>
    <w:rsid w:val="0080409C"/>
    <w:rsid w:val="008052CE"/>
    <w:rsid w:val="008058D0"/>
    <w:rsid w:val="00806577"/>
    <w:rsid w:val="00806A4C"/>
    <w:rsid w:val="0080705B"/>
    <w:rsid w:val="0080723C"/>
    <w:rsid w:val="00807F71"/>
    <w:rsid w:val="0081000F"/>
    <w:rsid w:val="00812657"/>
    <w:rsid w:val="00812A1A"/>
    <w:rsid w:val="00812DFF"/>
    <w:rsid w:val="0081362F"/>
    <w:rsid w:val="0081383A"/>
    <w:rsid w:val="00814795"/>
    <w:rsid w:val="0081497F"/>
    <w:rsid w:val="00814B90"/>
    <w:rsid w:val="00814FC7"/>
    <w:rsid w:val="00816543"/>
    <w:rsid w:val="0081660C"/>
    <w:rsid w:val="00816BC5"/>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6FF"/>
    <w:rsid w:val="00826855"/>
    <w:rsid w:val="00826C78"/>
    <w:rsid w:val="00830052"/>
    <w:rsid w:val="008300D0"/>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598"/>
    <w:rsid w:val="0084181B"/>
    <w:rsid w:val="00841F29"/>
    <w:rsid w:val="008425CC"/>
    <w:rsid w:val="00842DC2"/>
    <w:rsid w:val="00842EFE"/>
    <w:rsid w:val="0084357B"/>
    <w:rsid w:val="00844169"/>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B2"/>
    <w:rsid w:val="00862A15"/>
    <w:rsid w:val="00862CC9"/>
    <w:rsid w:val="00862D8E"/>
    <w:rsid w:val="00862EF2"/>
    <w:rsid w:val="0086598A"/>
    <w:rsid w:val="00865C3D"/>
    <w:rsid w:val="00865F4C"/>
    <w:rsid w:val="00866453"/>
    <w:rsid w:val="0086707F"/>
    <w:rsid w:val="00867501"/>
    <w:rsid w:val="00867D8E"/>
    <w:rsid w:val="00867FFD"/>
    <w:rsid w:val="008700C0"/>
    <w:rsid w:val="0087058B"/>
    <w:rsid w:val="0087099A"/>
    <w:rsid w:val="00870D79"/>
    <w:rsid w:val="00871333"/>
    <w:rsid w:val="0087167F"/>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878D1"/>
    <w:rsid w:val="00890A64"/>
    <w:rsid w:val="00890C40"/>
    <w:rsid w:val="0089122E"/>
    <w:rsid w:val="008912A7"/>
    <w:rsid w:val="0089183A"/>
    <w:rsid w:val="008920B4"/>
    <w:rsid w:val="008925EB"/>
    <w:rsid w:val="0089275E"/>
    <w:rsid w:val="00892839"/>
    <w:rsid w:val="00892B43"/>
    <w:rsid w:val="00893432"/>
    <w:rsid w:val="00893649"/>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2A"/>
    <w:rsid w:val="008A4DFA"/>
    <w:rsid w:val="008A5F2F"/>
    <w:rsid w:val="008A689A"/>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614"/>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3D8B"/>
    <w:rsid w:val="008D4226"/>
    <w:rsid w:val="008D4D7C"/>
    <w:rsid w:val="008D5432"/>
    <w:rsid w:val="008D54C0"/>
    <w:rsid w:val="008D5558"/>
    <w:rsid w:val="008D5806"/>
    <w:rsid w:val="008D5ED9"/>
    <w:rsid w:val="008D626C"/>
    <w:rsid w:val="008D7247"/>
    <w:rsid w:val="008D7567"/>
    <w:rsid w:val="008D7572"/>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7E3"/>
    <w:rsid w:val="00903C83"/>
    <w:rsid w:val="00903D77"/>
    <w:rsid w:val="0090408F"/>
    <w:rsid w:val="0090446A"/>
    <w:rsid w:val="00904537"/>
    <w:rsid w:val="00904DC3"/>
    <w:rsid w:val="0090534A"/>
    <w:rsid w:val="00905469"/>
    <w:rsid w:val="00906078"/>
    <w:rsid w:val="0090629C"/>
    <w:rsid w:val="00906786"/>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50"/>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024"/>
    <w:rsid w:val="009307CA"/>
    <w:rsid w:val="009312F9"/>
    <w:rsid w:val="00931445"/>
    <w:rsid w:val="00931AB8"/>
    <w:rsid w:val="00931C19"/>
    <w:rsid w:val="00931C63"/>
    <w:rsid w:val="00931D10"/>
    <w:rsid w:val="0093218A"/>
    <w:rsid w:val="0093386D"/>
    <w:rsid w:val="00934C8E"/>
    <w:rsid w:val="00935194"/>
    <w:rsid w:val="00936276"/>
    <w:rsid w:val="00936EA5"/>
    <w:rsid w:val="009370D3"/>
    <w:rsid w:val="00937114"/>
    <w:rsid w:val="0094015D"/>
    <w:rsid w:val="00940916"/>
    <w:rsid w:val="009412B7"/>
    <w:rsid w:val="00941B13"/>
    <w:rsid w:val="0094215C"/>
    <w:rsid w:val="00942F8E"/>
    <w:rsid w:val="00943543"/>
    <w:rsid w:val="009441DB"/>
    <w:rsid w:val="009444C8"/>
    <w:rsid w:val="00944834"/>
    <w:rsid w:val="00946128"/>
    <w:rsid w:val="0094633F"/>
    <w:rsid w:val="00947BA5"/>
    <w:rsid w:val="00950805"/>
    <w:rsid w:val="009517E4"/>
    <w:rsid w:val="009518D4"/>
    <w:rsid w:val="00951FEE"/>
    <w:rsid w:val="009520BC"/>
    <w:rsid w:val="009521D2"/>
    <w:rsid w:val="00952403"/>
    <w:rsid w:val="00952589"/>
    <w:rsid w:val="00952BD8"/>
    <w:rsid w:val="00953573"/>
    <w:rsid w:val="009537C0"/>
    <w:rsid w:val="009550EE"/>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FB8"/>
    <w:rsid w:val="00974022"/>
    <w:rsid w:val="009743E8"/>
    <w:rsid w:val="009745D8"/>
    <w:rsid w:val="00974F3B"/>
    <w:rsid w:val="0097552A"/>
    <w:rsid w:val="0097564A"/>
    <w:rsid w:val="00975974"/>
    <w:rsid w:val="00975D06"/>
    <w:rsid w:val="00975D63"/>
    <w:rsid w:val="00975D66"/>
    <w:rsid w:val="00975DAE"/>
    <w:rsid w:val="00976BBE"/>
    <w:rsid w:val="0098055B"/>
    <w:rsid w:val="00980B30"/>
    <w:rsid w:val="009810BE"/>
    <w:rsid w:val="009817BC"/>
    <w:rsid w:val="009819A7"/>
    <w:rsid w:val="0098220A"/>
    <w:rsid w:val="00982E75"/>
    <w:rsid w:val="00983337"/>
    <w:rsid w:val="009836AA"/>
    <w:rsid w:val="0098388D"/>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605"/>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5CF"/>
    <w:rsid w:val="009C19FC"/>
    <w:rsid w:val="009C27F7"/>
    <w:rsid w:val="009C2A4D"/>
    <w:rsid w:val="009C337D"/>
    <w:rsid w:val="009C3BC4"/>
    <w:rsid w:val="009C3C93"/>
    <w:rsid w:val="009C3E97"/>
    <w:rsid w:val="009C4017"/>
    <w:rsid w:val="009C424E"/>
    <w:rsid w:val="009C4708"/>
    <w:rsid w:val="009C4870"/>
    <w:rsid w:val="009C4C4E"/>
    <w:rsid w:val="009C4D37"/>
    <w:rsid w:val="009C512B"/>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880"/>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B9"/>
    <w:rsid w:val="00A117D5"/>
    <w:rsid w:val="00A11C11"/>
    <w:rsid w:val="00A12720"/>
    <w:rsid w:val="00A12741"/>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BE5"/>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B71"/>
    <w:rsid w:val="00A31F05"/>
    <w:rsid w:val="00A31FD2"/>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5FA9"/>
    <w:rsid w:val="00A66CA9"/>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848"/>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E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1683"/>
    <w:rsid w:val="00AC1D82"/>
    <w:rsid w:val="00AC2D5F"/>
    <w:rsid w:val="00AC4094"/>
    <w:rsid w:val="00AC42B6"/>
    <w:rsid w:val="00AC4AB7"/>
    <w:rsid w:val="00AC51E0"/>
    <w:rsid w:val="00AC5918"/>
    <w:rsid w:val="00AC6B41"/>
    <w:rsid w:val="00AC6D24"/>
    <w:rsid w:val="00AC6E18"/>
    <w:rsid w:val="00AC7F64"/>
    <w:rsid w:val="00AD1065"/>
    <w:rsid w:val="00AD159E"/>
    <w:rsid w:val="00AD2AB1"/>
    <w:rsid w:val="00AD3132"/>
    <w:rsid w:val="00AD3DA6"/>
    <w:rsid w:val="00AD3F3C"/>
    <w:rsid w:val="00AD447E"/>
    <w:rsid w:val="00AD4B2F"/>
    <w:rsid w:val="00AD558A"/>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0B0"/>
    <w:rsid w:val="00AE315E"/>
    <w:rsid w:val="00AE319F"/>
    <w:rsid w:val="00AE31D9"/>
    <w:rsid w:val="00AE3CF0"/>
    <w:rsid w:val="00AE4546"/>
    <w:rsid w:val="00AE6575"/>
    <w:rsid w:val="00AE71EE"/>
    <w:rsid w:val="00AF03CF"/>
    <w:rsid w:val="00AF0A0A"/>
    <w:rsid w:val="00AF14FC"/>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CF8"/>
    <w:rsid w:val="00B01DD9"/>
    <w:rsid w:val="00B01F0E"/>
    <w:rsid w:val="00B038F1"/>
    <w:rsid w:val="00B03C1B"/>
    <w:rsid w:val="00B04678"/>
    <w:rsid w:val="00B047C9"/>
    <w:rsid w:val="00B04A04"/>
    <w:rsid w:val="00B04B78"/>
    <w:rsid w:val="00B04C37"/>
    <w:rsid w:val="00B04F00"/>
    <w:rsid w:val="00B05BA6"/>
    <w:rsid w:val="00B066FE"/>
    <w:rsid w:val="00B06912"/>
    <w:rsid w:val="00B06E28"/>
    <w:rsid w:val="00B07316"/>
    <w:rsid w:val="00B07F74"/>
    <w:rsid w:val="00B10618"/>
    <w:rsid w:val="00B10B04"/>
    <w:rsid w:val="00B10CC6"/>
    <w:rsid w:val="00B11932"/>
    <w:rsid w:val="00B11A61"/>
    <w:rsid w:val="00B12082"/>
    <w:rsid w:val="00B125E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690"/>
    <w:rsid w:val="00B53623"/>
    <w:rsid w:val="00B53D1D"/>
    <w:rsid w:val="00B53E98"/>
    <w:rsid w:val="00B53F9B"/>
    <w:rsid w:val="00B54B19"/>
    <w:rsid w:val="00B555F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1B7"/>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A8B"/>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8C5"/>
    <w:rsid w:val="00B95CDD"/>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E09"/>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10"/>
    <w:rsid w:val="00BD7941"/>
    <w:rsid w:val="00BE0591"/>
    <w:rsid w:val="00BE0C55"/>
    <w:rsid w:val="00BE0F03"/>
    <w:rsid w:val="00BE11A2"/>
    <w:rsid w:val="00BE1545"/>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1A3F"/>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56D"/>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1C63"/>
    <w:rsid w:val="00C12414"/>
    <w:rsid w:val="00C12DE3"/>
    <w:rsid w:val="00C12ECB"/>
    <w:rsid w:val="00C148B2"/>
    <w:rsid w:val="00C14ABD"/>
    <w:rsid w:val="00C14B91"/>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7DB"/>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90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D63"/>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A8F"/>
    <w:rsid w:val="00C76129"/>
    <w:rsid w:val="00C76C0C"/>
    <w:rsid w:val="00C76FFC"/>
    <w:rsid w:val="00C774E0"/>
    <w:rsid w:val="00C776BA"/>
    <w:rsid w:val="00C7791E"/>
    <w:rsid w:val="00C77A33"/>
    <w:rsid w:val="00C81716"/>
    <w:rsid w:val="00C823C4"/>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40D"/>
    <w:rsid w:val="00C91802"/>
    <w:rsid w:val="00C91C98"/>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3C62"/>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536"/>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3752"/>
    <w:rsid w:val="00CF4366"/>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27FBB"/>
    <w:rsid w:val="00D3046D"/>
    <w:rsid w:val="00D30497"/>
    <w:rsid w:val="00D30C4D"/>
    <w:rsid w:val="00D30F5F"/>
    <w:rsid w:val="00D31243"/>
    <w:rsid w:val="00D316D9"/>
    <w:rsid w:val="00D31B07"/>
    <w:rsid w:val="00D31B9D"/>
    <w:rsid w:val="00D3272E"/>
    <w:rsid w:val="00D32FA0"/>
    <w:rsid w:val="00D33112"/>
    <w:rsid w:val="00D331CB"/>
    <w:rsid w:val="00D348C5"/>
    <w:rsid w:val="00D3497A"/>
    <w:rsid w:val="00D357FD"/>
    <w:rsid w:val="00D35F2F"/>
    <w:rsid w:val="00D35FC6"/>
    <w:rsid w:val="00D36BB8"/>
    <w:rsid w:val="00D377D4"/>
    <w:rsid w:val="00D401A1"/>
    <w:rsid w:val="00D40217"/>
    <w:rsid w:val="00D40385"/>
    <w:rsid w:val="00D404CE"/>
    <w:rsid w:val="00D40D69"/>
    <w:rsid w:val="00D40E8F"/>
    <w:rsid w:val="00D412BF"/>
    <w:rsid w:val="00D417C6"/>
    <w:rsid w:val="00D417D0"/>
    <w:rsid w:val="00D42B0C"/>
    <w:rsid w:val="00D42B17"/>
    <w:rsid w:val="00D42D6E"/>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88F"/>
    <w:rsid w:val="00D56B56"/>
    <w:rsid w:val="00D56BF5"/>
    <w:rsid w:val="00D56F99"/>
    <w:rsid w:val="00D5743F"/>
    <w:rsid w:val="00D576D2"/>
    <w:rsid w:val="00D57F1F"/>
    <w:rsid w:val="00D60065"/>
    <w:rsid w:val="00D60270"/>
    <w:rsid w:val="00D605C2"/>
    <w:rsid w:val="00D60733"/>
    <w:rsid w:val="00D60C60"/>
    <w:rsid w:val="00D6173B"/>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607"/>
    <w:rsid w:val="00D729A7"/>
    <w:rsid w:val="00D72A5B"/>
    <w:rsid w:val="00D73991"/>
    <w:rsid w:val="00D73CD4"/>
    <w:rsid w:val="00D73F06"/>
    <w:rsid w:val="00D740B2"/>
    <w:rsid w:val="00D74247"/>
    <w:rsid w:val="00D743B5"/>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56B"/>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8EF"/>
    <w:rsid w:val="00D94C8D"/>
    <w:rsid w:val="00D94DB7"/>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5C53"/>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B78"/>
    <w:rsid w:val="00DB6F96"/>
    <w:rsid w:val="00DB71B9"/>
    <w:rsid w:val="00DB7662"/>
    <w:rsid w:val="00DB7E46"/>
    <w:rsid w:val="00DC0C60"/>
    <w:rsid w:val="00DC1395"/>
    <w:rsid w:val="00DC19CB"/>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91"/>
    <w:rsid w:val="00DD6990"/>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34"/>
    <w:rsid w:val="00DE5D48"/>
    <w:rsid w:val="00DE5D5C"/>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70D"/>
    <w:rsid w:val="00E07B8F"/>
    <w:rsid w:val="00E10712"/>
    <w:rsid w:val="00E107DF"/>
    <w:rsid w:val="00E10B24"/>
    <w:rsid w:val="00E10DD1"/>
    <w:rsid w:val="00E1224C"/>
    <w:rsid w:val="00E1254C"/>
    <w:rsid w:val="00E12BDF"/>
    <w:rsid w:val="00E13326"/>
    <w:rsid w:val="00E13486"/>
    <w:rsid w:val="00E13D07"/>
    <w:rsid w:val="00E14356"/>
    <w:rsid w:val="00E14961"/>
    <w:rsid w:val="00E14D76"/>
    <w:rsid w:val="00E15183"/>
    <w:rsid w:val="00E15234"/>
    <w:rsid w:val="00E15D6C"/>
    <w:rsid w:val="00E1720B"/>
    <w:rsid w:val="00E174E3"/>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2D5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A64"/>
    <w:rsid w:val="00E46A6B"/>
    <w:rsid w:val="00E46A9C"/>
    <w:rsid w:val="00E46D2F"/>
    <w:rsid w:val="00E474A5"/>
    <w:rsid w:val="00E47DB1"/>
    <w:rsid w:val="00E50BDD"/>
    <w:rsid w:val="00E510CF"/>
    <w:rsid w:val="00E513D7"/>
    <w:rsid w:val="00E519FE"/>
    <w:rsid w:val="00E5206C"/>
    <w:rsid w:val="00E52AAB"/>
    <w:rsid w:val="00E52B16"/>
    <w:rsid w:val="00E5448E"/>
    <w:rsid w:val="00E54D24"/>
    <w:rsid w:val="00E54E0D"/>
    <w:rsid w:val="00E55247"/>
    <w:rsid w:val="00E558E5"/>
    <w:rsid w:val="00E55B3C"/>
    <w:rsid w:val="00E55C19"/>
    <w:rsid w:val="00E56795"/>
    <w:rsid w:val="00E57932"/>
    <w:rsid w:val="00E606C4"/>
    <w:rsid w:val="00E60811"/>
    <w:rsid w:val="00E60A9C"/>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2C5D"/>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6E5"/>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58C"/>
    <w:rsid w:val="00EA089B"/>
    <w:rsid w:val="00EA1ACC"/>
    <w:rsid w:val="00EA233A"/>
    <w:rsid w:val="00EA2E21"/>
    <w:rsid w:val="00EA2EAA"/>
    <w:rsid w:val="00EA380C"/>
    <w:rsid w:val="00EA40E8"/>
    <w:rsid w:val="00EA613D"/>
    <w:rsid w:val="00EA6744"/>
    <w:rsid w:val="00EA7308"/>
    <w:rsid w:val="00EA7474"/>
    <w:rsid w:val="00EB0831"/>
    <w:rsid w:val="00EB089C"/>
    <w:rsid w:val="00EB0AA8"/>
    <w:rsid w:val="00EB0B65"/>
    <w:rsid w:val="00EB0C65"/>
    <w:rsid w:val="00EB1624"/>
    <w:rsid w:val="00EB169F"/>
    <w:rsid w:val="00EB1C0E"/>
    <w:rsid w:val="00EB2635"/>
    <w:rsid w:val="00EB2961"/>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065"/>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2A"/>
    <w:rsid w:val="00ED1EB8"/>
    <w:rsid w:val="00ED3692"/>
    <w:rsid w:val="00ED4A77"/>
    <w:rsid w:val="00ED4B6E"/>
    <w:rsid w:val="00ED5981"/>
    <w:rsid w:val="00ED5986"/>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06B"/>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5BA2"/>
    <w:rsid w:val="00EF611C"/>
    <w:rsid w:val="00EF625F"/>
    <w:rsid w:val="00EF62C0"/>
    <w:rsid w:val="00EF6D5A"/>
    <w:rsid w:val="00EF71E6"/>
    <w:rsid w:val="00EF7950"/>
    <w:rsid w:val="00EF7E27"/>
    <w:rsid w:val="00F0058A"/>
    <w:rsid w:val="00F00630"/>
    <w:rsid w:val="00F00922"/>
    <w:rsid w:val="00F00924"/>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B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49"/>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6698"/>
    <w:rsid w:val="00F76805"/>
    <w:rsid w:val="00F773A9"/>
    <w:rsid w:val="00F8056E"/>
    <w:rsid w:val="00F805B7"/>
    <w:rsid w:val="00F810C1"/>
    <w:rsid w:val="00F81623"/>
    <w:rsid w:val="00F81D25"/>
    <w:rsid w:val="00F8245C"/>
    <w:rsid w:val="00F82928"/>
    <w:rsid w:val="00F829B9"/>
    <w:rsid w:val="00F83045"/>
    <w:rsid w:val="00F83615"/>
    <w:rsid w:val="00F8381F"/>
    <w:rsid w:val="00F83EC7"/>
    <w:rsid w:val="00F8421D"/>
    <w:rsid w:val="00F8495B"/>
    <w:rsid w:val="00F85329"/>
    <w:rsid w:val="00F85683"/>
    <w:rsid w:val="00F85841"/>
    <w:rsid w:val="00F86079"/>
    <w:rsid w:val="00F8610A"/>
    <w:rsid w:val="00F8645E"/>
    <w:rsid w:val="00F87282"/>
    <w:rsid w:val="00F878CD"/>
    <w:rsid w:val="00F87905"/>
    <w:rsid w:val="00F879A1"/>
    <w:rsid w:val="00F87A66"/>
    <w:rsid w:val="00F90C1F"/>
    <w:rsid w:val="00F912D9"/>
    <w:rsid w:val="00F91A44"/>
    <w:rsid w:val="00F91BFA"/>
    <w:rsid w:val="00F91F8F"/>
    <w:rsid w:val="00F9217B"/>
    <w:rsid w:val="00F9257D"/>
    <w:rsid w:val="00F97A34"/>
    <w:rsid w:val="00F97E4A"/>
    <w:rsid w:val="00F97EA1"/>
    <w:rsid w:val="00FA003A"/>
    <w:rsid w:val="00FA00A3"/>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2BF"/>
    <w:rsid w:val="00FC05B2"/>
    <w:rsid w:val="00FC08B3"/>
    <w:rsid w:val="00FC09D7"/>
    <w:rsid w:val="00FC0ABE"/>
    <w:rsid w:val="00FC1269"/>
    <w:rsid w:val="00FC1FD7"/>
    <w:rsid w:val="00FC22D0"/>
    <w:rsid w:val="00FC300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6BA"/>
    <w:rsid w:val="00FF5C6A"/>
    <w:rsid w:val="00FF651D"/>
    <w:rsid w:val="00FF6843"/>
    <w:rsid w:val="00FF6C25"/>
    <w:rsid w:val="01011432"/>
    <w:rsid w:val="010351AA"/>
    <w:rsid w:val="01042CD0"/>
    <w:rsid w:val="010651D9"/>
    <w:rsid w:val="01066A48"/>
    <w:rsid w:val="010827C0"/>
    <w:rsid w:val="0109689F"/>
    <w:rsid w:val="010A36F1"/>
    <w:rsid w:val="010A6538"/>
    <w:rsid w:val="010A65EE"/>
    <w:rsid w:val="010B22B0"/>
    <w:rsid w:val="010C0502"/>
    <w:rsid w:val="010F1DA1"/>
    <w:rsid w:val="01113D6B"/>
    <w:rsid w:val="0112363F"/>
    <w:rsid w:val="011473B7"/>
    <w:rsid w:val="01161381"/>
    <w:rsid w:val="01170C55"/>
    <w:rsid w:val="01172333"/>
    <w:rsid w:val="01172A03"/>
    <w:rsid w:val="011776BC"/>
    <w:rsid w:val="011949CD"/>
    <w:rsid w:val="011B0745"/>
    <w:rsid w:val="011B6997"/>
    <w:rsid w:val="011C648D"/>
    <w:rsid w:val="011E3D92"/>
    <w:rsid w:val="011F6449"/>
    <w:rsid w:val="01203FAE"/>
    <w:rsid w:val="01213882"/>
    <w:rsid w:val="01225D05"/>
    <w:rsid w:val="01233096"/>
    <w:rsid w:val="01233A9E"/>
    <w:rsid w:val="0123584C"/>
    <w:rsid w:val="01236AFB"/>
    <w:rsid w:val="012515C4"/>
    <w:rsid w:val="012670EA"/>
    <w:rsid w:val="01282E62"/>
    <w:rsid w:val="01284C10"/>
    <w:rsid w:val="012A4E2C"/>
    <w:rsid w:val="012A51E0"/>
    <w:rsid w:val="012A6BDB"/>
    <w:rsid w:val="012B4701"/>
    <w:rsid w:val="012D0479"/>
    <w:rsid w:val="012F2443"/>
    <w:rsid w:val="012F5F9F"/>
    <w:rsid w:val="01303AC5"/>
    <w:rsid w:val="01311D17"/>
    <w:rsid w:val="0131436A"/>
    <w:rsid w:val="01317F69"/>
    <w:rsid w:val="01341807"/>
    <w:rsid w:val="013637D1"/>
    <w:rsid w:val="013712F7"/>
    <w:rsid w:val="01374E54"/>
    <w:rsid w:val="01390BCC"/>
    <w:rsid w:val="013B1B11"/>
    <w:rsid w:val="013C690E"/>
    <w:rsid w:val="013E54DE"/>
    <w:rsid w:val="014001AC"/>
    <w:rsid w:val="01407DFE"/>
    <w:rsid w:val="01422176"/>
    <w:rsid w:val="014337F8"/>
    <w:rsid w:val="01453A14"/>
    <w:rsid w:val="014632E9"/>
    <w:rsid w:val="01483505"/>
    <w:rsid w:val="014852B3"/>
    <w:rsid w:val="01487061"/>
    <w:rsid w:val="014A102B"/>
    <w:rsid w:val="014A4B87"/>
    <w:rsid w:val="014B08FF"/>
    <w:rsid w:val="01505F15"/>
    <w:rsid w:val="015123B9"/>
    <w:rsid w:val="01540E45"/>
    <w:rsid w:val="01545A05"/>
    <w:rsid w:val="01565DA4"/>
    <w:rsid w:val="015679D0"/>
    <w:rsid w:val="01590127"/>
    <w:rsid w:val="015974C0"/>
    <w:rsid w:val="015B3238"/>
    <w:rsid w:val="015C2B0C"/>
    <w:rsid w:val="015D0D5E"/>
    <w:rsid w:val="015E4AD6"/>
    <w:rsid w:val="0160084E"/>
    <w:rsid w:val="016025FC"/>
    <w:rsid w:val="016043AA"/>
    <w:rsid w:val="01626374"/>
    <w:rsid w:val="016320EC"/>
    <w:rsid w:val="01635C49"/>
    <w:rsid w:val="016519C1"/>
    <w:rsid w:val="01655E65"/>
    <w:rsid w:val="01695955"/>
    <w:rsid w:val="016A6FD7"/>
    <w:rsid w:val="016B44FB"/>
    <w:rsid w:val="016D4C76"/>
    <w:rsid w:val="016D4D19"/>
    <w:rsid w:val="01714809"/>
    <w:rsid w:val="017165B7"/>
    <w:rsid w:val="01730582"/>
    <w:rsid w:val="0173411D"/>
    <w:rsid w:val="01760231"/>
    <w:rsid w:val="017641DF"/>
    <w:rsid w:val="017716F4"/>
    <w:rsid w:val="01787946"/>
    <w:rsid w:val="0179546C"/>
    <w:rsid w:val="017B11E4"/>
    <w:rsid w:val="017B7436"/>
    <w:rsid w:val="017D4F5C"/>
    <w:rsid w:val="017D6F03"/>
    <w:rsid w:val="017E0CD4"/>
    <w:rsid w:val="017F087E"/>
    <w:rsid w:val="01802C9E"/>
    <w:rsid w:val="018207C5"/>
    <w:rsid w:val="01875DDB"/>
    <w:rsid w:val="018C1643"/>
    <w:rsid w:val="018C33F1"/>
    <w:rsid w:val="018D0F17"/>
    <w:rsid w:val="018D7EF2"/>
    <w:rsid w:val="018E53BB"/>
    <w:rsid w:val="018E7169"/>
    <w:rsid w:val="01904D86"/>
    <w:rsid w:val="019127B6"/>
    <w:rsid w:val="0192652E"/>
    <w:rsid w:val="019329D2"/>
    <w:rsid w:val="019404F8"/>
    <w:rsid w:val="01944054"/>
    <w:rsid w:val="0194674A"/>
    <w:rsid w:val="0196601E"/>
    <w:rsid w:val="019D73AC"/>
    <w:rsid w:val="019F7441"/>
    <w:rsid w:val="01A22C15"/>
    <w:rsid w:val="01A31ABB"/>
    <w:rsid w:val="01A324E9"/>
    <w:rsid w:val="01A5725D"/>
    <w:rsid w:val="01A7647D"/>
    <w:rsid w:val="01AA7D1B"/>
    <w:rsid w:val="01AC22E6"/>
    <w:rsid w:val="01AC75F0"/>
    <w:rsid w:val="01AD5116"/>
    <w:rsid w:val="01AE3368"/>
    <w:rsid w:val="01AE534D"/>
    <w:rsid w:val="01AF0E8E"/>
    <w:rsid w:val="01B11599"/>
    <w:rsid w:val="01B315B0"/>
    <w:rsid w:val="01B36BD0"/>
    <w:rsid w:val="01B37585"/>
    <w:rsid w:val="01B82438"/>
    <w:rsid w:val="01BB3CD7"/>
    <w:rsid w:val="01BD35AB"/>
    <w:rsid w:val="01BF37C7"/>
    <w:rsid w:val="01BF5575"/>
    <w:rsid w:val="01C04E49"/>
    <w:rsid w:val="01C20BC1"/>
    <w:rsid w:val="01C25044"/>
    <w:rsid w:val="01C25065"/>
    <w:rsid w:val="01C26E13"/>
    <w:rsid w:val="01C34939"/>
    <w:rsid w:val="01C67587"/>
    <w:rsid w:val="01C7267B"/>
    <w:rsid w:val="01C74429"/>
    <w:rsid w:val="01C81F50"/>
    <w:rsid w:val="01C82346"/>
    <w:rsid w:val="01C963F3"/>
    <w:rsid w:val="01CA3F1A"/>
    <w:rsid w:val="01CB2408"/>
    <w:rsid w:val="01CE57B8"/>
    <w:rsid w:val="01CF32DE"/>
    <w:rsid w:val="01D152A8"/>
    <w:rsid w:val="01D32DCE"/>
    <w:rsid w:val="01D34B7C"/>
    <w:rsid w:val="01D55165"/>
    <w:rsid w:val="01D628BE"/>
    <w:rsid w:val="01D63375"/>
    <w:rsid w:val="01D6466C"/>
    <w:rsid w:val="01D9415D"/>
    <w:rsid w:val="01DA20AA"/>
    <w:rsid w:val="01DB1C83"/>
    <w:rsid w:val="01DB1EFD"/>
    <w:rsid w:val="01DC07BC"/>
    <w:rsid w:val="01DD481D"/>
    <w:rsid w:val="01DE1773"/>
    <w:rsid w:val="01DF5C17"/>
    <w:rsid w:val="01DF6BF8"/>
    <w:rsid w:val="01DF79C5"/>
    <w:rsid w:val="01E23011"/>
    <w:rsid w:val="01E41B1F"/>
    <w:rsid w:val="01E46D89"/>
    <w:rsid w:val="01E50D53"/>
    <w:rsid w:val="01E70628"/>
    <w:rsid w:val="01E74ACC"/>
    <w:rsid w:val="01E81930"/>
    <w:rsid w:val="01E90844"/>
    <w:rsid w:val="01EA0118"/>
    <w:rsid w:val="01EC0334"/>
    <w:rsid w:val="01EC2C57"/>
    <w:rsid w:val="01ED2E37"/>
    <w:rsid w:val="01EF572E"/>
    <w:rsid w:val="01F01DC8"/>
    <w:rsid w:val="01F11CD4"/>
    <w:rsid w:val="01F14123"/>
    <w:rsid w:val="01F160A6"/>
    <w:rsid w:val="01F33470"/>
    <w:rsid w:val="01F3521E"/>
    <w:rsid w:val="01F42D45"/>
    <w:rsid w:val="01F66ABD"/>
    <w:rsid w:val="01F66B05"/>
    <w:rsid w:val="01F753C4"/>
    <w:rsid w:val="01F82835"/>
    <w:rsid w:val="01FA47FF"/>
    <w:rsid w:val="01FA65AD"/>
    <w:rsid w:val="01FB40D3"/>
    <w:rsid w:val="01FD25DC"/>
    <w:rsid w:val="01FD42EF"/>
    <w:rsid w:val="01FD7E4B"/>
    <w:rsid w:val="01FF0067"/>
    <w:rsid w:val="01FF3BC3"/>
    <w:rsid w:val="020016E9"/>
    <w:rsid w:val="02002788"/>
    <w:rsid w:val="020236B3"/>
    <w:rsid w:val="02036538"/>
    <w:rsid w:val="02072A78"/>
    <w:rsid w:val="020A2568"/>
    <w:rsid w:val="020C008E"/>
    <w:rsid w:val="020C4532"/>
    <w:rsid w:val="02117D9A"/>
    <w:rsid w:val="0213141D"/>
    <w:rsid w:val="021358C1"/>
    <w:rsid w:val="02144BFA"/>
    <w:rsid w:val="02184C85"/>
    <w:rsid w:val="021A09FD"/>
    <w:rsid w:val="021A332F"/>
    <w:rsid w:val="021B47BF"/>
    <w:rsid w:val="021C29C7"/>
    <w:rsid w:val="021C5C4F"/>
    <w:rsid w:val="021F4265"/>
    <w:rsid w:val="021F6013"/>
    <w:rsid w:val="022018BD"/>
    <w:rsid w:val="02205A60"/>
    <w:rsid w:val="02225B04"/>
    <w:rsid w:val="02251150"/>
    <w:rsid w:val="022573A2"/>
    <w:rsid w:val="0227136C"/>
    <w:rsid w:val="02274EC8"/>
    <w:rsid w:val="022950E4"/>
    <w:rsid w:val="02296E92"/>
    <w:rsid w:val="022A0825"/>
    <w:rsid w:val="022B2C0A"/>
    <w:rsid w:val="022C0315"/>
    <w:rsid w:val="022C0730"/>
    <w:rsid w:val="022C24DE"/>
    <w:rsid w:val="02300221"/>
    <w:rsid w:val="02301FCF"/>
    <w:rsid w:val="02303DD4"/>
    <w:rsid w:val="02315D47"/>
    <w:rsid w:val="02317AF5"/>
    <w:rsid w:val="02331ABF"/>
    <w:rsid w:val="0233386D"/>
    <w:rsid w:val="02333ED6"/>
    <w:rsid w:val="02337D11"/>
    <w:rsid w:val="02354F09"/>
    <w:rsid w:val="023615AF"/>
    <w:rsid w:val="02372857"/>
    <w:rsid w:val="023774FB"/>
    <w:rsid w:val="023870D5"/>
    <w:rsid w:val="02395177"/>
    <w:rsid w:val="023B0973"/>
    <w:rsid w:val="023B6BC5"/>
    <w:rsid w:val="023C4E17"/>
    <w:rsid w:val="023C5239"/>
    <w:rsid w:val="023D0B8F"/>
    <w:rsid w:val="023D46EC"/>
    <w:rsid w:val="023F0464"/>
    <w:rsid w:val="02421D02"/>
    <w:rsid w:val="024261A6"/>
    <w:rsid w:val="02441F1E"/>
    <w:rsid w:val="02445A7A"/>
    <w:rsid w:val="024617F2"/>
    <w:rsid w:val="0247234C"/>
    <w:rsid w:val="024737BC"/>
    <w:rsid w:val="0247556A"/>
    <w:rsid w:val="02497534"/>
    <w:rsid w:val="024A0BB7"/>
    <w:rsid w:val="024B505A"/>
    <w:rsid w:val="024C2B81"/>
    <w:rsid w:val="024C492F"/>
    <w:rsid w:val="024C61BE"/>
    <w:rsid w:val="024E06A7"/>
    <w:rsid w:val="024E4B4B"/>
    <w:rsid w:val="02533F0F"/>
    <w:rsid w:val="02541D7F"/>
    <w:rsid w:val="02551A35"/>
    <w:rsid w:val="0256755B"/>
    <w:rsid w:val="02587777"/>
    <w:rsid w:val="025B2DC4"/>
    <w:rsid w:val="025D08EA"/>
    <w:rsid w:val="025F4662"/>
    <w:rsid w:val="026003DA"/>
    <w:rsid w:val="02602880"/>
    <w:rsid w:val="0261662C"/>
    <w:rsid w:val="02641C78"/>
    <w:rsid w:val="02671768"/>
    <w:rsid w:val="026779BA"/>
    <w:rsid w:val="02685C0C"/>
    <w:rsid w:val="026954E1"/>
    <w:rsid w:val="026B1259"/>
    <w:rsid w:val="026B2E25"/>
    <w:rsid w:val="026B3007"/>
    <w:rsid w:val="026E2AF7"/>
    <w:rsid w:val="026E6F9B"/>
    <w:rsid w:val="0270061D"/>
    <w:rsid w:val="02702D13"/>
    <w:rsid w:val="0270686F"/>
    <w:rsid w:val="027125E7"/>
    <w:rsid w:val="02720839"/>
    <w:rsid w:val="027345B1"/>
    <w:rsid w:val="02753E85"/>
    <w:rsid w:val="02775E4F"/>
    <w:rsid w:val="027A149C"/>
    <w:rsid w:val="027D2D3A"/>
    <w:rsid w:val="027F4D04"/>
    <w:rsid w:val="0281282A"/>
    <w:rsid w:val="02820350"/>
    <w:rsid w:val="02824D4D"/>
    <w:rsid w:val="028265A2"/>
    <w:rsid w:val="028642E4"/>
    <w:rsid w:val="02881E0B"/>
    <w:rsid w:val="028873E0"/>
    <w:rsid w:val="028916DF"/>
    <w:rsid w:val="02895B83"/>
    <w:rsid w:val="02924A37"/>
    <w:rsid w:val="029307AF"/>
    <w:rsid w:val="02963DFC"/>
    <w:rsid w:val="02981BF3"/>
    <w:rsid w:val="02987B74"/>
    <w:rsid w:val="029C3145"/>
    <w:rsid w:val="029C3B08"/>
    <w:rsid w:val="029D518A"/>
    <w:rsid w:val="029F53A6"/>
    <w:rsid w:val="029F64F8"/>
    <w:rsid w:val="029F7154"/>
    <w:rsid w:val="02A1111E"/>
    <w:rsid w:val="02A14C7A"/>
    <w:rsid w:val="02A36C44"/>
    <w:rsid w:val="02A458A4"/>
    <w:rsid w:val="02A46519"/>
    <w:rsid w:val="02A604E3"/>
    <w:rsid w:val="02A76009"/>
    <w:rsid w:val="02A824AD"/>
    <w:rsid w:val="02AB5498"/>
    <w:rsid w:val="02AB78A7"/>
    <w:rsid w:val="02AD40CA"/>
    <w:rsid w:val="02AE1145"/>
    <w:rsid w:val="02AF383B"/>
    <w:rsid w:val="02AF3E19"/>
    <w:rsid w:val="02B01361"/>
    <w:rsid w:val="02B0310F"/>
    <w:rsid w:val="02B06E10"/>
    <w:rsid w:val="02B47C8B"/>
    <w:rsid w:val="02B50726"/>
    <w:rsid w:val="02B726F0"/>
    <w:rsid w:val="02B7624C"/>
    <w:rsid w:val="02B80216"/>
    <w:rsid w:val="02B81FC4"/>
    <w:rsid w:val="02B96468"/>
    <w:rsid w:val="02BC7B5E"/>
    <w:rsid w:val="02BC7D06"/>
    <w:rsid w:val="02BD79AE"/>
    <w:rsid w:val="02BF3353"/>
    <w:rsid w:val="02BF77F6"/>
    <w:rsid w:val="02C72207"/>
    <w:rsid w:val="02C80459"/>
    <w:rsid w:val="02C866AB"/>
    <w:rsid w:val="02C92423"/>
    <w:rsid w:val="02C95F7F"/>
    <w:rsid w:val="02CD1F13"/>
    <w:rsid w:val="02CD73A2"/>
    <w:rsid w:val="02CE17E8"/>
    <w:rsid w:val="02D05560"/>
    <w:rsid w:val="02D0730E"/>
    <w:rsid w:val="02D212D8"/>
    <w:rsid w:val="02D446A4"/>
    <w:rsid w:val="02D54924"/>
    <w:rsid w:val="02D55B34"/>
    <w:rsid w:val="02D768EE"/>
    <w:rsid w:val="02D908B8"/>
    <w:rsid w:val="02D92666"/>
    <w:rsid w:val="02DA1F3A"/>
    <w:rsid w:val="02DA63DE"/>
    <w:rsid w:val="02DC4B10"/>
    <w:rsid w:val="02DC5A07"/>
    <w:rsid w:val="02DC5CB3"/>
    <w:rsid w:val="02DD76CE"/>
    <w:rsid w:val="02E1151B"/>
    <w:rsid w:val="02E1776D"/>
    <w:rsid w:val="02E20138"/>
    <w:rsid w:val="02E6168A"/>
    <w:rsid w:val="02E64D83"/>
    <w:rsid w:val="02E84657"/>
    <w:rsid w:val="02EA018D"/>
    <w:rsid w:val="02ED4364"/>
    <w:rsid w:val="02ED698C"/>
    <w:rsid w:val="02EE59E6"/>
    <w:rsid w:val="02F254D6"/>
    <w:rsid w:val="02F327FE"/>
    <w:rsid w:val="02F32FFC"/>
    <w:rsid w:val="02F36323"/>
    <w:rsid w:val="02F54FC6"/>
    <w:rsid w:val="02F5619C"/>
    <w:rsid w:val="02F56D74"/>
    <w:rsid w:val="02F72AEC"/>
    <w:rsid w:val="02F96864"/>
    <w:rsid w:val="02FA1C79"/>
    <w:rsid w:val="02FA438B"/>
    <w:rsid w:val="02FC6355"/>
    <w:rsid w:val="02FE031F"/>
    <w:rsid w:val="02FE3E7B"/>
    <w:rsid w:val="02FF5E45"/>
    <w:rsid w:val="03015719"/>
    <w:rsid w:val="03030BB2"/>
    <w:rsid w:val="03033783"/>
    <w:rsid w:val="03035935"/>
    <w:rsid w:val="030376E3"/>
    <w:rsid w:val="030516AD"/>
    <w:rsid w:val="03060F81"/>
    <w:rsid w:val="03065425"/>
    <w:rsid w:val="030671D3"/>
    <w:rsid w:val="03067533"/>
    <w:rsid w:val="03092820"/>
    <w:rsid w:val="030A0A72"/>
    <w:rsid w:val="030A1C2A"/>
    <w:rsid w:val="030D0562"/>
    <w:rsid w:val="030E0896"/>
    <w:rsid w:val="030F42DA"/>
    <w:rsid w:val="030F6088"/>
    <w:rsid w:val="03100052"/>
    <w:rsid w:val="03141B37"/>
    <w:rsid w:val="031511C4"/>
    <w:rsid w:val="03157416"/>
    <w:rsid w:val="03165668"/>
    <w:rsid w:val="0317318F"/>
    <w:rsid w:val="03192A63"/>
    <w:rsid w:val="03196F07"/>
    <w:rsid w:val="031B2C7F"/>
    <w:rsid w:val="031C69F7"/>
    <w:rsid w:val="031E276F"/>
    <w:rsid w:val="031E57BA"/>
    <w:rsid w:val="03200295"/>
    <w:rsid w:val="0321400D"/>
    <w:rsid w:val="03217B69"/>
    <w:rsid w:val="03224D51"/>
    <w:rsid w:val="03231B33"/>
    <w:rsid w:val="03253AFD"/>
    <w:rsid w:val="03261624"/>
    <w:rsid w:val="032633D2"/>
    <w:rsid w:val="0326446A"/>
    <w:rsid w:val="0328714A"/>
    <w:rsid w:val="032A1114"/>
    <w:rsid w:val="032A2EC2"/>
    <w:rsid w:val="032A4C70"/>
    <w:rsid w:val="032B09E8"/>
    <w:rsid w:val="032D5555"/>
    <w:rsid w:val="032F2286"/>
    <w:rsid w:val="032F672A"/>
    <w:rsid w:val="03304250"/>
    <w:rsid w:val="03305FFE"/>
    <w:rsid w:val="033124A2"/>
    <w:rsid w:val="03323B24"/>
    <w:rsid w:val="03343D40"/>
    <w:rsid w:val="03345AEF"/>
    <w:rsid w:val="0337738D"/>
    <w:rsid w:val="03397F9D"/>
    <w:rsid w:val="033A0C2B"/>
    <w:rsid w:val="033B4CE2"/>
    <w:rsid w:val="033C2BF5"/>
    <w:rsid w:val="033E0643"/>
    <w:rsid w:val="033E3663"/>
    <w:rsid w:val="033E696D"/>
    <w:rsid w:val="033F7CB3"/>
    <w:rsid w:val="034321D6"/>
    <w:rsid w:val="03443858"/>
    <w:rsid w:val="03451AAA"/>
    <w:rsid w:val="03457CFC"/>
    <w:rsid w:val="034649C6"/>
    <w:rsid w:val="034675D0"/>
    <w:rsid w:val="03475E56"/>
    <w:rsid w:val="03477597"/>
    <w:rsid w:val="03483348"/>
    <w:rsid w:val="034877EC"/>
    <w:rsid w:val="034A1AFD"/>
    <w:rsid w:val="034A3564"/>
    <w:rsid w:val="034B0F2A"/>
    <w:rsid w:val="034D095E"/>
    <w:rsid w:val="034F2928"/>
    <w:rsid w:val="034F71B9"/>
    <w:rsid w:val="0350044F"/>
    <w:rsid w:val="03522419"/>
    <w:rsid w:val="03546FCA"/>
    <w:rsid w:val="0355045A"/>
    <w:rsid w:val="03555A65"/>
    <w:rsid w:val="035717DD"/>
    <w:rsid w:val="03577A2F"/>
    <w:rsid w:val="035937A7"/>
    <w:rsid w:val="035A307B"/>
    <w:rsid w:val="035B12CD"/>
    <w:rsid w:val="035C086D"/>
    <w:rsid w:val="035C5045"/>
    <w:rsid w:val="035E4919"/>
    <w:rsid w:val="03600692"/>
    <w:rsid w:val="036068E4"/>
    <w:rsid w:val="03622591"/>
    <w:rsid w:val="03655CA8"/>
    <w:rsid w:val="036634D2"/>
    <w:rsid w:val="03667C72"/>
    <w:rsid w:val="03676684"/>
    <w:rsid w:val="03681C3C"/>
    <w:rsid w:val="036839EA"/>
    <w:rsid w:val="036A1510"/>
    <w:rsid w:val="036D7252"/>
    <w:rsid w:val="036F2FCB"/>
    <w:rsid w:val="0370464D"/>
    <w:rsid w:val="03724869"/>
    <w:rsid w:val="0374238F"/>
    <w:rsid w:val="037737F4"/>
    <w:rsid w:val="037759DB"/>
    <w:rsid w:val="03791753"/>
    <w:rsid w:val="037B196F"/>
    <w:rsid w:val="037B371D"/>
    <w:rsid w:val="037B4D46"/>
    <w:rsid w:val="037C1244"/>
    <w:rsid w:val="037C61D6"/>
    <w:rsid w:val="037E4FBC"/>
    <w:rsid w:val="03806F86"/>
    <w:rsid w:val="0381685A"/>
    <w:rsid w:val="03822CFE"/>
    <w:rsid w:val="03824AAC"/>
    <w:rsid w:val="038325D2"/>
    <w:rsid w:val="03870314"/>
    <w:rsid w:val="03874A2A"/>
    <w:rsid w:val="03885E3A"/>
    <w:rsid w:val="038A570F"/>
    <w:rsid w:val="03906A9D"/>
    <w:rsid w:val="03912F41"/>
    <w:rsid w:val="03942A31"/>
    <w:rsid w:val="039713C7"/>
    <w:rsid w:val="039B3DC0"/>
    <w:rsid w:val="039D18E6"/>
    <w:rsid w:val="039F1570"/>
    <w:rsid w:val="03A013D6"/>
    <w:rsid w:val="03A04F32"/>
    <w:rsid w:val="03A10CAA"/>
    <w:rsid w:val="03A2514E"/>
    <w:rsid w:val="03A26EFC"/>
    <w:rsid w:val="03A32C74"/>
    <w:rsid w:val="03A34A22"/>
    <w:rsid w:val="03A52548"/>
    <w:rsid w:val="03A82039"/>
    <w:rsid w:val="03A951F3"/>
    <w:rsid w:val="03AA4003"/>
    <w:rsid w:val="03AA5DB1"/>
    <w:rsid w:val="03AA7B5F"/>
    <w:rsid w:val="03AE3AF3"/>
    <w:rsid w:val="03AF33C7"/>
    <w:rsid w:val="03B30E76"/>
    <w:rsid w:val="03B409DD"/>
    <w:rsid w:val="03B64756"/>
    <w:rsid w:val="03B82117"/>
    <w:rsid w:val="03BA6178"/>
    <w:rsid w:val="03BD623A"/>
    <w:rsid w:val="03BE7AAE"/>
    <w:rsid w:val="03C01FEA"/>
    <w:rsid w:val="03C1347A"/>
    <w:rsid w:val="03C230FA"/>
    <w:rsid w:val="03C2759E"/>
    <w:rsid w:val="03C40A3D"/>
    <w:rsid w:val="03C76963"/>
    <w:rsid w:val="03C86237"/>
    <w:rsid w:val="03CA0201"/>
    <w:rsid w:val="03CB1CCE"/>
    <w:rsid w:val="03CB70FD"/>
    <w:rsid w:val="03CC06C2"/>
    <w:rsid w:val="03CC315E"/>
    <w:rsid w:val="03CC3F79"/>
    <w:rsid w:val="03CE7CF1"/>
    <w:rsid w:val="03CF3A69"/>
    <w:rsid w:val="03CF5817"/>
    <w:rsid w:val="03D01ADF"/>
    <w:rsid w:val="03D02F6F"/>
    <w:rsid w:val="03D41080"/>
    <w:rsid w:val="03D66BA6"/>
    <w:rsid w:val="03D70271"/>
    <w:rsid w:val="03D90444"/>
    <w:rsid w:val="03DB0660"/>
    <w:rsid w:val="03DD35E4"/>
    <w:rsid w:val="03DD7F34"/>
    <w:rsid w:val="03E2379C"/>
    <w:rsid w:val="03E23B37"/>
    <w:rsid w:val="03E36813"/>
    <w:rsid w:val="03E5503B"/>
    <w:rsid w:val="03E56DE9"/>
    <w:rsid w:val="03E5775A"/>
    <w:rsid w:val="03E72B61"/>
    <w:rsid w:val="03E77005"/>
    <w:rsid w:val="03EA08A3"/>
    <w:rsid w:val="03EC461B"/>
    <w:rsid w:val="03EC63C9"/>
    <w:rsid w:val="03F11C32"/>
    <w:rsid w:val="03F1578E"/>
    <w:rsid w:val="03F359AA"/>
    <w:rsid w:val="03F47798"/>
    <w:rsid w:val="03F60FF6"/>
    <w:rsid w:val="03F62DA4"/>
    <w:rsid w:val="03F7785A"/>
    <w:rsid w:val="03F82FC0"/>
    <w:rsid w:val="03F90AE6"/>
    <w:rsid w:val="03FB660C"/>
    <w:rsid w:val="03FD05D6"/>
    <w:rsid w:val="03FF434E"/>
    <w:rsid w:val="03FF60FC"/>
    <w:rsid w:val="040000C7"/>
    <w:rsid w:val="0400646D"/>
    <w:rsid w:val="04011D9C"/>
    <w:rsid w:val="04025BED"/>
    <w:rsid w:val="040354C1"/>
    <w:rsid w:val="04035DFD"/>
    <w:rsid w:val="04041965"/>
    <w:rsid w:val="040556DD"/>
    <w:rsid w:val="04071455"/>
    <w:rsid w:val="04074FB1"/>
    <w:rsid w:val="04076900"/>
    <w:rsid w:val="040A2CF3"/>
    <w:rsid w:val="040A4AA1"/>
    <w:rsid w:val="040C25C7"/>
    <w:rsid w:val="040C6A6B"/>
    <w:rsid w:val="040E27E3"/>
    <w:rsid w:val="040E6340"/>
    <w:rsid w:val="040F3E66"/>
    <w:rsid w:val="04115E30"/>
    <w:rsid w:val="04133956"/>
    <w:rsid w:val="04137DFA"/>
    <w:rsid w:val="04155920"/>
    <w:rsid w:val="04163446"/>
    <w:rsid w:val="041651F4"/>
    <w:rsid w:val="04180F6C"/>
    <w:rsid w:val="041871BE"/>
    <w:rsid w:val="041A5A3B"/>
    <w:rsid w:val="041B0A5C"/>
    <w:rsid w:val="041B280B"/>
    <w:rsid w:val="041B6CAE"/>
    <w:rsid w:val="041D1575"/>
    <w:rsid w:val="041D2A27"/>
    <w:rsid w:val="041D6583"/>
    <w:rsid w:val="041F054D"/>
    <w:rsid w:val="041F3E95"/>
    <w:rsid w:val="04206073"/>
    <w:rsid w:val="04212517"/>
    <w:rsid w:val="042311BA"/>
    <w:rsid w:val="04233CA6"/>
    <w:rsid w:val="04245B63"/>
    <w:rsid w:val="04261197"/>
    <w:rsid w:val="042711AF"/>
    <w:rsid w:val="04275653"/>
    <w:rsid w:val="042A0CA0"/>
    <w:rsid w:val="042B157A"/>
    <w:rsid w:val="042B3B79"/>
    <w:rsid w:val="042C0EBC"/>
    <w:rsid w:val="042E0790"/>
    <w:rsid w:val="042E0DB9"/>
    <w:rsid w:val="042F4508"/>
    <w:rsid w:val="04310280"/>
    <w:rsid w:val="0431202E"/>
    <w:rsid w:val="043164D2"/>
    <w:rsid w:val="04335DA6"/>
    <w:rsid w:val="04357D70"/>
    <w:rsid w:val="04365896"/>
    <w:rsid w:val="0438668D"/>
    <w:rsid w:val="043A0A9D"/>
    <w:rsid w:val="043B10FF"/>
    <w:rsid w:val="043B3CCE"/>
    <w:rsid w:val="043D6C25"/>
    <w:rsid w:val="043E1FEF"/>
    <w:rsid w:val="043F0BEF"/>
    <w:rsid w:val="043F299D"/>
    <w:rsid w:val="044004C3"/>
    <w:rsid w:val="04402271"/>
    <w:rsid w:val="04447FB3"/>
    <w:rsid w:val="04461F7D"/>
    <w:rsid w:val="04463D2B"/>
    <w:rsid w:val="0449381C"/>
    <w:rsid w:val="04497378"/>
    <w:rsid w:val="044C0C16"/>
    <w:rsid w:val="044C142D"/>
    <w:rsid w:val="044C6E68"/>
    <w:rsid w:val="044E498E"/>
    <w:rsid w:val="045126D0"/>
    <w:rsid w:val="04545D1C"/>
    <w:rsid w:val="045521C0"/>
    <w:rsid w:val="04553F6E"/>
    <w:rsid w:val="04561AEE"/>
    <w:rsid w:val="04575F38"/>
    <w:rsid w:val="04583A5F"/>
    <w:rsid w:val="04584026"/>
    <w:rsid w:val="0458580D"/>
    <w:rsid w:val="045B52FD"/>
    <w:rsid w:val="045B70AB"/>
    <w:rsid w:val="045D2E23"/>
    <w:rsid w:val="045F303F"/>
    <w:rsid w:val="045F4DED"/>
    <w:rsid w:val="04602913"/>
    <w:rsid w:val="04605389"/>
    <w:rsid w:val="04620439"/>
    <w:rsid w:val="046250D8"/>
    <w:rsid w:val="046441B2"/>
    <w:rsid w:val="04652BB5"/>
    <w:rsid w:val="04656EB0"/>
    <w:rsid w:val="04657F2A"/>
    <w:rsid w:val="04671EF4"/>
    <w:rsid w:val="046B100C"/>
    <w:rsid w:val="046B19E4"/>
    <w:rsid w:val="046B3792"/>
    <w:rsid w:val="046B5540"/>
    <w:rsid w:val="046C750A"/>
    <w:rsid w:val="046E5030"/>
    <w:rsid w:val="046E6DDE"/>
    <w:rsid w:val="04700DA8"/>
    <w:rsid w:val="04702B56"/>
    <w:rsid w:val="04722D72"/>
    <w:rsid w:val="047270C9"/>
    <w:rsid w:val="04730898"/>
    <w:rsid w:val="04732647"/>
    <w:rsid w:val="04743DAC"/>
    <w:rsid w:val="04766DC4"/>
    <w:rsid w:val="047775AF"/>
    <w:rsid w:val="04781A0B"/>
    <w:rsid w:val="04784101"/>
    <w:rsid w:val="04787C5D"/>
    <w:rsid w:val="047A095E"/>
    <w:rsid w:val="047A1C27"/>
    <w:rsid w:val="047C774D"/>
    <w:rsid w:val="047F71D1"/>
    <w:rsid w:val="047F723D"/>
    <w:rsid w:val="04814D63"/>
    <w:rsid w:val="04820ADC"/>
    <w:rsid w:val="0482288A"/>
    <w:rsid w:val="04827293"/>
    <w:rsid w:val="04844854"/>
    <w:rsid w:val="048605CC"/>
    <w:rsid w:val="048900BC"/>
    <w:rsid w:val="04891E6A"/>
    <w:rsid w:val="04893C18"/>
    <w:rsid w:val="048B5043"/>
    <w:rsid w:val="048B5BE2"/>
    <w:rsid w:val="048E7480"/>
    <w:rsid w:val="048F763B"/>
    <w:rsid w:val="049031F8"/>
    <w:rsid w:val="04923277"/>
    <w:rsid w:val="049251C3"/>
    <w:rsid w:val="04926F71"/>
    <w:rsid w:val="049336BB"/>
    <w:rsid w:val="04934A97"/>
    <w:rsid w:val="04936845"/>
    <w:rsid w:val="049525BD"/>
    <w:rsid w:val="04966335"/>
    <w:rsid w:val="049802FF"/>
    <w:rsid w:val="049A5E25"/>
    <w:rsid w:val="049A7F93"/>
    <w:rsid w:val="049C7DEF"/>
    <w:rsid w:val="049D3B67"/>
    <w:rsid w:val="049F168E"/>
    <w:rsid w:val="049F330E"/>
    <w:rsid w:val="049F51EA"/>
    <w:rsid w:val="04A11137"/>
    <w:rsid w:val="04A22F2C"/>
    <w:rsid w:val="04A3117E"/>
    <w:rsid w:val="04A44EF6"/>
    <w:rsid w:val="04A46CA4"/>
    <w:rsid w:val="04A647CA"/>
    <w:rsid w:val="04A70542"/>
    <w:rsid w:val="04A92EE3"/>
    <w:rsid w:val="04A96068"/>
    <w:rsid w:val="04AA775C"/>
    <w:rsid w:val="04AB3B8E"/>
    <w:rsid w:val="04AB445C"/>
    <w:rsid w:val="04AC7907"/>
    <w:rsid w:val="04AC792F"/>
    <w:rsid w:val="04AD3DAA"/>
    <w:rsid w:val="04AE18D1"/>
    <w:rsid w:val="04AF1889"/>
    <w:rsid w:val="04B05649"/>
    <w:rsid w:val="04B073F7"/>
    <w:rsid w:val="04B213C1"/>
    <w:rsid w:val="04B50EB1"/>
    <w:rsid w:val="04B62533"/>
    <w:rsid w:val="04BA0275"/>
    <w:rsid w:val="04BC3FEE"/>
    <w:rsid w:val="04BD7D66"/>
    <w:rsid w:val="04BE5FB8"/>
    <w:rsid w:val="04BF588C"/>
    <w:rsid w:val="04BF763A"/>
    <w:rsid w:val="04C133B2"/>
    <w:rsid w:val="04C17856"/>
    <w:rsid w:val="04C3537C"/>
    <w:rsid w:val="04C61966"/>
    <w:rsid w:val="04C66C1A"/>
    <w:rsid w:val="04C82992"/>
    <w:rsid w:val="04C902E7"/>
    <w:rsid w:val="04CB2483"/>
    <w:rsid w:val="04CC1D57"/>
    <w:rsid w:val="04CD61FB"/>
    <w:rsid w:val="04CD7FA9"/>
    <w:rsid w:val="04CE00F8"/>
    <w:rsid w:val="04D1736D"/>
    <w:rsid w:val="04D22ADA"/>
    <w:rsid w:val="04D27F09"/>
    <w:rsid w:val="04D31337"/>
    <w:rsid w:val="04D53301"/>
    <w:rsid w:val="04D550AF"/>
    <w:rsid w:val="04D56E5D"/>
    <w:rsid w:val="04D6145B"/>
    <w:rsid w:val="04D72BD5"/>
    <w:rsid w:val="04D74983"/>
    <w:rsid w:val="04D8694E"/>
    <w:rsid w:val="04DA4474"/>
    <w:rsid w:val="04DC4690"/>
    <w:rsid w:val="04DD3F64"/>
    <w:rsid w:val="04DE19DD"/>
    <w:rsid w:val="04DE21B6"/>
    <w:rsid w:val="04DF1A8A"/>
    <w:rsid w:val="04E11CA6"/>
    <w:rsid w:val="04E15802"/>
    <w:rsid w:val="04E452F2"/>
    <w:rsid w:val="04E6106A"/>
    <w:rsid w:val="04E672BC"/>
    <w:rsid w:val="04E83035"/>
    <w:rsid w:val="04E84DE3"/>
    <w:rsid w:val="04EB6681"/>
    <w:rsid w:val="04ED736B"/>
    <w:rsid w:val="04ED76E2"/>
    <w:rsid w:val="04F01EE9"/>
    <w:rsid w:val="04F217BD"/>
    <w:rsid w:val="04F25C61"/>
    <w:rsid w:val="04F27A0F"/>
    <w:rsid w:val="04F30983"/>
    <w:rsid w:val="04F55751"/>
    <w:rsid w:val="04F66F48"/>
    <w:rsid w:val="04F82B4C"/>
    <w:rsid w:val="04FA68C4"/>
    <w:rsid w:val="04FC088E"/>
    <w:rsid w:val="04FC6AE0"/>
    <w:rsid w:val="04FD0162"/>
    <w:rsid w:val="050140F6"/>
    <w:rsid w:val="05041908"/>
    <w:rsid w:val="05055969"/>
    <w:rsid w:val="0506170D"/>
    <w:rsid w:val="050B6D23"/>
    <w:rsid w:val="050C2C6B"/>
    <w:rsid w:val="050D6CCC"/>
    <w:rsid w:val="05107E95"/>
    <w:rsid w:val="051200B1"/>
    <w:rsid w:val="051668EE"/>
    <w:rsid w:val="05191440"/>
    <w:rsid w:val="051C2CDE"/>
    <w:rsid w:val="051C683A"/>
    <w:rsid w:val="051E0804"/>
    <w:rsid w:val="051E25B2"/>
    <w:rsid w:val="051F632A"/>
    <w:rsid w:val="051F79A0"/>
    <w:rsid w:val="05221C94"/>
    <w:rsid w:val="0523406D"/>
    <w:rsid w:val="05237BC9"/>
    <w:rsid w:val="052439C6"/>
    <w:rsid w:val="05251E14"/>
    <w:rsid w:val="05263B5D"/>
    <w:rsid w:val="052851DF"/>
    <w:rsid w:val="052878D5"/>
    <w:rsid w:val="052B2F21"/>
    <w:rsid w:val="052D0A47"/>
    <w:rsid w:val="052E47BF"/>
    <w:rsid w:val="052E6005"/>
    <w:rsid w:val="052E656D"/>
    <w:rsid w:val="0532605E"/>
    <w:rsid w:val="0534627A"/>
    <w:rsid w:val="053472A6"/>
    <w:rsid w:val="05355B4E"/>
    <w:rsid w:val="053578FC"/>
    <w:rsid w:val="053718C6"/>
    <w:rsid w:val="05373674"/>
    <w:rsid w:val="05377B18"/>
    <w:rsid w:val="05394859"/>
    <w:rsid w:val="053C0C8A"/>
    <w:rsid w:val="053C512E"/>
    <w:rsid w:val="053F6F8A"/>
    <w:rsid w:val="05401B5B"/>
    <w:rsid w:val="05410997"/>
    <w:rsid w:val="054118AA"/>
    <w:rsid w:val="054144F3"/>
    <w:rsid w:val="05432019"/>
    <w:rsid w:val="054364BD"/>
    <w:rsid w:val="05452235"/>
    <w:rsid w:val="05453FE3"/>
    <w:rsid w:val="05465FAD"/>
    <w:rsid w:val="05467D5B"/>
    <w:rsid w:val="054933A7"/>
    <w:rsid w:val="054A784B"/>
    <w:rsid w:val="054B35C3"/>
    <w:rsid w:val="054C00FE"/>
    <w:rsid w:val="054D10EA"/>
    <w:rsid w:val="054D2E98"/>
    <w:rsid w:val="054D733B"/>
    <w:rsid w:val="054E09BE"/>
    <w:rsid w:val="054F4E62"/>
    <w:rsid w:val="05524952"/>
    <w:rsid w:val="05542478"/>
    <w:rsid w:val="05544226"/>
    <w:rsid w:val="05554807"/>
    <w:rsid w:val="05573D16"/>
    <w:rsid w:val="05595CE0"/>
    <w:rsid w:val="055A55B4"/>
    <w:rsid w:val="055A7363"/>
    <w:rsid w:val="055C132D"/>
    <w:rsid w:val="055C64B1"/>
    <w:rsid w:val="055C757F"/>
    <w:rsid w:val="055E32F7"/>
    <w:rsid w:val="0560686D"/>
    <w:rsid w:val="056106F1"/>
    <w:rsid w:val="05654685"/>
    <w:rsid w:val="056768E6"/>
    <w:rsid w:val="0568401A"/>
    <w:rsid w:val="05685F23"/>
    <w:rsid w:val="056A1C9B"/>
    <w:rsid w:val="056A6ABC"/>
    <w:rsid w:val="056D353A"/>
    <w:rsid w:val="056F22B8"/>
    <w:rsid w:val="05706B86"/>
    <w:rsid w:val="057074F8"/>
    <w:rsid w:val="05740424"/>
    <w:rsid w:val="05760640"/>
    <w:rsid w:val="05761C29"/>
    <w:rsid w:val="05776166"/>
    <w:rsid w:val="057868A2"/>
    <w:rsid w:val="05790131"/>
    <w:rsid w:val="0579128D"/>
    <w:rsid w:val="057B2001"/>
    <w:rsid w:val="057C19CF"/>
    <w:rsid w:val="057C377D"/>
    <w:rsid w:val="057F6DC9"/>
    <w:rsid w:val="0580326D"/>
    <w:rsid w:val="058058AC"/>
    <w:rsid w:val="05810D93"/>
    <w:rsid w:val="05816D3C"/>
    <w:rsid w:val="05832D5D"/>
    <w:rsid w:val="05834B0B"/>
    <w:rsid w:val="05850883"/>
    <w:rsid w:val="058556BD"/>
    <w:rsid w:val="05880374"/>
    <w:rsid w:val="058A7C48"/>
    <w:rsid w:val="058B4100"/>
    <w:rsid w:val="058C1C12"/>
    <w:rsid w:val="058D598A"/>
    <w:rsid w:val="058E2A81"/>
    <w:rsid w:val="058F34B0"/>
    <w:rsid w:val="058F525E"/>
    <w:rsid w:val="05917228"/>
    <w:rsid w:val="05924D4E"/>
    <w:rsid w:val="05940AC6"/>
    <w:rsid w:val="05962A91"/>
    <w:rsid w:val="0596483F"/>
    <w:rsid w:val="059705B7"/>
    <w:rsid w:val="05972365"/>
    <w:rsid w:val="059A1024"/>
    <w:rsid w:val="059D4DD4"/>
    <w:rsid w:val="05A0746B"/>
    <w:rsid w:val="05A14F91"/>
    <w:rsid w:val="05A16594"/>
    <w:rsid w:val="05A30D0A"/>
    <w:rsid w:val="05A36F5B"/>
    <w:rsid w:val="05A54A82"/>
    <w:rsid w:val="05A607FA"/>
    <w:rsid w:val="05A625A8"/>
    <w:rsid w:val="05A76A4C"/>
    <w:rsid w:val="05A7762D"/>
    <w:rsid w:val="05A77DEB"/>
    <w:rsid w:val="05A827C4"/>
    <w:rsid w:val="05AB7BBE"/>
    <w:rsid w:val="05AC4062"/>
    <w:rsid w:val="05AD1B88"/>
    <w:rsid w:val="05AD7DDA"/>
    <w:rsid w:val="05AF5900"/>
    <w:rsid w:val="05AF76AE"/>
    <w:rsid w:val="05B11678"/>
    <w:rsid w:val="05B13426"/>
    <w:rsid w:val="05B20F4D"/>
    <w:rsid w:val="05B747B5"/>
    <w:rsid w:val="05B9677F"/>
    <w:rsid w:val="05BB1A9E"/>
    <w:rsid w:val="05BC1DCB"/>
    <w:rsid w:val="05BC5211"/>
    <w:rsid w:val="05BF6CDE"/>
    <w:rsid w:val="05C018BB"/>
    <w:rsid w:val="05C375FE"/>
    <w:rsid w:val="05C56ED2"/>
    <w:rsid w:val="05C63FE0"/>
    <w:rsid w:val="05CC0260"/>
    <w:rsid w:val="05CD222A"/>
    <w:rsid w:val="05CF1AFF"/>
    <w:rsid w:val="05CF5FA2"/>
    <w:rsid w:val="05D15877"/>
    <w:rsid w:val="05D215EF"/>
    <w:rsid w:val="05D37841"/>
    <w:rsid w:val="05D435B9"/>
    <w:rsid w:val="05D45367"/>
    <w:rsid w:val="05D53AD5"/>
    <w:rsid w:val="05D64F65"/>
    <w:rsid w:val="05D763F5"/>
    <w:rsid w:val="05D76C05"/>
    <w:rsid w:val="05D80FC6"/>
    <w:rsid w:val="05D830A9"/>
    <w:rsid w:val="05D84E57"/>
    <w:rsid w:val="05DB04A3"/>
    <w:rsid w:val="05E0185C"/>
    <w:rsid w:val="05E01F5E"/>
    <w:rsid w:val="05E03D0C"/>
    <w:rsid w:val="05E11832"/>
    <w:rsid w:val="05E137B9"/>
    <w:rsid w:val="05E25CD6"/>
    <w:rsid w:val="05E30CAA"/>
    <w:rsid w:val="05E41A4E"/>
    <w:rsid w:val="05E5389B"/>
    <w:rsid w:val="05E7509A"/>
    <w:rsid w:val="05E80ABB"/>
    <w:rsid w:val="05E80E12"/>
    <w:rsid w:val="05E97064"/>
    <w:rsid w:val="05EA4B8A"/>
    <w:rsid w:val="05ED01D7"/>
    <w:rsid w:val="05EF3F4F"/>
    <w:rsid w:val="05F15F19"/>
    <w:rsid w:val="05F244BB"/>
    <w:rsid w:val="05F41565"/>
    <w:rsid w:val="05F6352F"/>
    <w:rsid w:val="05F759DF"/>
    <w:rsid w:val="05F81055"/>
    <w:rsid w:val="05F9301F"/>
    <w:rsid w:val="05FB28F4"/>
    <w:rsid w:val="05FB6326"/>
    <w:rsid w:val="05FE0636"/>
    <w:rsid w:val="05FE2CE1"/>
    <w:rsid w:val="05FE4192"/>
    <w:rsid w:val="06007F0A"/>
    <w:rsid w:val="06020126"/>
    <w:rsid w:val="06021ED4"/>
    <w:rsid w:val="06024233"/>
    <w:rsid w:val="060379FA"/>
    <w:rsid w:val="06061473"/>
    <w:rsid w:val="060754D4"/>
    <w:rsid w:val="060774EA"/>
    <w:rsid w:val="06085010"/>
    <w:rsid w:val="06086964"/>
    <w:rsid w:val="060A6FDB"/>
    <w:rsid w:val="060C68AF"/>
    <w:rsid w:val="060D2627"/>
    <w:rsid w:val="060E0879"/>
    <w:rsid w:val="060E5941"/>
    <w:rsid w:val="060E6ACB"/>
    <w:rsid w:val="06110369"/>
    <w:rsid w:val="06110FAF"/>
    <w:rsid w:val="06111157"/>
    <w:rsid w:val="06113EC5"/>
    <w:rsid w:val="06173888"/>
    <w:rsid w:val="06175254"/>
    <w:rsid w:val="06186459"/>
    <w:rsid w:val="061B4D44"/>
    <w:rsid w:val="061D6D0E"/>
    <w:rsid w:val="061E0B8A"/>
    <w:rsid w:val="061F2A86"/>
    <w:rsid w:val="062077BC"/>
    <w:rsid w:val="06217C9A"/>
    <w:rsid w:val="06224324"/>
    <w:rsid w:val="06231E4A"/>
    <w:rsid w:val="06233BF8"/>
    <w:rsid w:val="06277B8D"/>
    <w:rsid w:val="06287461"/>
    <w:rsid w:val="062956B3"/>
    <w:rsid w:val="062C0CFF"/>
    <w:rsid w:val="062C51A3"/>
    <w:rsid w:val="062E0F1B"/>
    <w:rsid w:val="062F6A41"/>
    <w:rsid w:val="06317000"/>
    <w:rsid w:val="0633208D"/>
    <w:rsid w:val="06336531"/>
    <w:rsid w:val="063444F1"/>
    <w:rsid w:val="0636392C"/>
    <w:rsid w:val="06383B48"/>
    <w:rsid w:val="063858F6"/>
    <w:rsid w:val="063876A4"/>
    <w:rsid w:val="0639166E"/>
    <w:rsid w:val="063B3638"/>
    <w:rsid w:val="063D115E"/>
    <w:rsid w:val="063E0A32"/>
    <w:rsid w:val="063E2D45"/>
    <w:rsid w:val="063F6C84"/>
    <w:rsid w:val="06400C4E"/>
    <w:rsid w:val="06420522"/>
    <w:rsid w:val="064217FF"/>
    <w:rsid w:val="064424ED"/>
    <w:rsid w:val="0644429B"/>
    <w:rsid w:val="06450013"/>
    <w:rsid w:val="06467818"/>
    <w:rsid w:val="06475B39"/>
    <w:rsid w:val="06493CA7"/>
    <w:rsid w:val="064A387B"/>
    <w:rsid w:val="064C314F"/>
    <w:rsid w:val="064D1F75"/>
    <w:rsid w:val="064E6EC7"/>
    <w:rsid w:val="064F2C3F"/>
    <w:rsid w:val="065026A6"/>
    <w:rsid w:val="065101E4"/>
    <w:rsid w:val="06530982"/>
    <w:rsid w:val="06540256"/>
    <w:rsid w:val="065546FA"/>
    <w:rsid w:val="06563FCE"/>
    <w:rsid w:val="06565D7C"/>
    <w:rsid w:val="06581AF4"/>
    <w:rsid w:val="06585F98"/>
    <w:rsid w:val="065A1D10"/>
    <w:rsid w:val="065A6178"/>
    <w:rsid w:val="065B3392"/>
    <w:rsid w:val="065B7836"/>
    <w:rsid w:val="065D535C"/>
    <w:rsid w:val="065D710A"/>
    <w:rsid w:val="065F10D4"/>
    <w:rsid w:val="06620965"/>
    <w:rsid w:val="06620BC5"/>
    <w:rsid w:val="06624721"/>
    <w:rsid w:val="06640499"/>
    <w:rsid w:val="066466EB"/>
    <w:rsid w:val="06652463"/>
    <w:rsid w:val="06691F53"/>
    <w:rsid w:val="066A7A79"/>
    <w:rsid w:val="066B7191"/>
    <w:rsid w:val="066C1A43"/>
    <w:rsid w:val="066C31F2"/>
    <w:rsid w:val="066C3DE7"/>
    <w:rsid w:val="066F1CF3"/>
    <w:rsid w:val="066F5090"/>
    <w:rsid w:val="06712BB6"/>
    <w:rsid w:val="06714493"/>
    <w:rsid w:val="06732DD2"/>
    <w:rsid w:val="0674223D"/>
    <w:rsid w:val="067508F8"/>
    <w:rsid w:val="06752E14"/>
    <w:rsid w:val="06764670"/>
    <w:rsid w:val="06783F44"/>
    <w:rsid w:val="067A40B5"/>
    <w:rsid w:val="067A4160"/>
    <w:rsid w:val="067A7CBC"/>
    <w:rsid w:val="067B3A34"/>
    <w:rsid w:val="067E5607"/>
    <w:rsid w:val="067F52D3"/>
    <w:rsid w:val="06826B71"/>
    <w:rsid w:val="06837FE9"/>
    <w:rsid w:val="068428E9"/>
    <w:rsid w:val="06847D38"/>
    <w:rsid w:val="06862B05"/>
    <w:rsid w:val="068723D9"/>
    <w:rsid w:val="0687687D"/>
    <w:rsid w:val="068C3E93"/>
    <w:rsid w:val="068C5C42"/>
    <w:rsid w:val="068E3768"/>
    <w:rsid w:val="068E5516"/>
    <w:rsid w:val="069114AA"/>
    <w:rsid w:val="06913258"/>
    <w:rsid w:val="06915006"/>
    <w:rsid w:val="06930BB8"/>
    <w:rsid w:val="06930D7E"/>
    <w:rsid w:val="06935222"/>
    <w:rsid w:val="0696261C"/>
    <w:rsid w:val="069761AE"/>
    <w:rsid w:val="069778EF"/>
    <w:rsid w:val="069A3EBB"/>
    <w:rsid w:val="069B7C33"/>
    <w:rsid w:val="069F3BC7"/>
    <w:rsid w:val="06A0349B"/>
    <w:rsid w:val="06A11837"/>
    <w:rsid w:val="06A13572"/>
    <w:rsid w:val="06A20FC1"/>
    <w:rsid w:val="06A21E31"/>
    <w:rsid w:val="06A25465"/>
    <w:rsid w:val="06A3489E"/>
    <w:rsid w:val="06A61C42"/>
    <w:rsid w:val="06A765D7"/>
    <w:rsid w:val="06AB256C"/>
    <w:rsid w:val="06AB431A"/>
    <w:rsid w:val="06AD62E4"/>
    <w:rsid w:val="06AD6F44"/>
    <w:rsid w:val="06AE3E0A"/>
    <w:rsid w:val="06AE7966"/>
    <w:rsid w:val="06B036DE"/>
    <w:rsid w:val="06B07B82"/>
    <w:rsid w:val="06B61737"/>
    <w:rsid w:val="06B64308"/>
    <w:rsid w:val="06B64A6C"/>
    <w:rsid w:val="06B74C51"/>
    <w:rsid w:val="06BA27AF"/>
    <w:rsid w:val="06BA455D"/>
    <w:rsid w:val="06BA7F39"/>
    <w:rsid w:val="06BC02D5"/>
    <w:rsid w:val="06BD229F"/>
    <w:rsid w:val="06BD5DFB"/>
    <w:rsid w:val="06C06AFB"/>
    <w:rsid w:val="06C07699"/>
    <w:rsid w:val="06C34D06"/>
    <w:rsid w:val="06C4362D"/>
    <w:rsid w:val="06C453DB"/>
    <w:rsid w:val="06C47189"/>
    <w:rsid w:val="06C62F02"/>
    <w:rsid w:val="06C74ECC"/>
    <w:rsid w:val="06C929F2"/>
    <w:rsid w:val="06CB676A"/>
    <w:rsid w:val="06CC4290"/>
    <w:rsid w:val="06D05B2E"/>
    <w:rsid w:val="06D118A6"/>
    <w:rsid w:val="06D46400"/>
    <w:rsid w:val="06D4668A"/>
    <w:rsid w:val="06D51397"/>
    <w:rsid w:val="06D534C3"/>
    <w:rsid w:val="06D7510F"/>
    <w:rsid w:val="06D849E3"/>
    <w:rsid w:val="06D85DD9"/>
    <w:rsid w:val="06D976A1"/>
    <w:rsid w:val="06DC0977"/>
    <w:rsid w:val="06DD649D"/>
    <w:rsid w:val="06DF0467"/>
    <w:rsid w:val="06DF2215"/>
    <w:rsid w:val="06DF3FC3"/>
    <w:rsid w:val="06E10A04"/>
    <w:rsid w:val="06E11AE9"/>
    <w:rsid w:val="06E272C3"/>
    <w:rsid w:val="06E415DA"/>
    <w:rsid w:val="06E4782C"/>
    <w:rsid w:val="06E635A4"/>
    <w:rsid w:val="06E65352"/>
    <w:rsid w:val="06E70564"/>
    <w:rsid w:val="06E710CA"/>
    <w:rsid w:val="06E85D06"/>
    <w:rsid w:val="06E94E42"/>
    <w:rsid w:val="06EB0BBA"/>
    <w:rsid w:val="06EB2968"/>
    <w:rsid w:val="06ED4932"/>
    <w:rsid w:val="06EE06AA"/>
    <w:rsid w:val="06EE2458"/>
    <w:rsid w:val="06F15AA5"/>
    <w:rsid w:val="06F16A01"/>
    <w:rsid w:val="06F2019A"/>
    <w:rsid w:val="06F21F49"/>
    <w:rsid w:val="06F3181D"/>
    <w:rsid w:val="06F31B2D"/>
    <w:rsid w:val="06F35CC1"/>
    <w:rsid w:val="06F37A6F"/>
    <w:rsid w:val="06F85085"/>
    <w:rsid w:val="06FA2BAB"/>
    <w:rsid w:val="06FA704F"/>
    <w:rsid w:val="06FC2DC7"/>
    <w:rsid w:val="06FC6EAE"/>
    <w:rsid w:val="06FD269B"/>
    <w:rsid w:val="06FD37A1"/>
    <w:rsid w:val="06FF13BC"/>
    <w:rsid w:val="06FF6413"/>
    <w:rsid w:val="0701218C"/>
    <w:rsid w:val="07027CB2"/>
    <w:rsid w:val="07034156"/>
    <w:rsid w:val="07047ECE"/>
    <w:rsid w:val="070752C8"/>
    <w:rsid w:val="0708351A"/>
    <w:rsid w:val="070B4DB8"/>
    <w:rsid w:val="070C2530"/>
    <w:rsid w:val="070C28DE"/>
    <w:rsid w:val="070E2AFA"/>
    <w:rsid w:val="07100621"/>
    <w:rsid w:val="07101CBA"/>
    <w:rsid w:val="07117549"/>
    <w:rsid w:val="07126147"/>
    <w:rsid w:val="07130CC2"/>
    <w:rsid w:val="07133C6D"/>
    <w:rsid w:val="07155C37"/>
    <w:rsid w:val="071579E5"/>
    <w:rsid w:val="071719AF"/>
    <w:rsid w:val="0717375D"/>
    <w:rsid w:val="07174068"/>
    <w:rsid w:val="07177C01"/>
    <w:rsid w:val="07194B34"/>
    <w:rsid w:val="071A324D"/>
    <w:rsid w:val="071C5217"/>
    <w:rsid w:val="071F2612"/>
    <w:rsid w:val="0721282E"/>
    <w:rsid w:val="0721638A"/>
    <w:rsid w:val="07221FB6"/>
    <w:rsid w:val="07222102"/>
    <w:rsid w:val="072365A6"/>
    <w:rsid w:val="07245D42"/>
    <w:rsid w:val="072639A0"/>
    <w:rsid w:val="07264C62"/>
    <w:rsid w:val="07267E44"/>
    <w:rsid w:val="07293490"/>
    <w:rsid w:val="072B7208"/>
    <w:rsid w:val="072D1869"/>
    <w:rsid w:val="072E57F1"/>
    <w:rsid w:val="072E6CF9"/>
    <w:rsid w:val="07302A71"/>
    <w:rsid w:val="0730325C"/>
    <w:rsid w:val="0730481F"/>
    <w:rsid w:val="07320597"/>
    <w:rsid w:val="073360BD"/>
    <w:rsid w:val="073562D9"/>
    <w:rsid w:val="07372051"/>
    <w:rsid w:val="07375BAD"/>
    <w:rsid w:val="073836D3"/>
    <w:rsid w:val="07397B77"/>
    <w:rsid w:val="073A569E"/>
    <w:rsid w:val="073E3C7E"/>
    <w:rsid w:val="074107DA"/>
    <w:rsid w:val="07434552"/>
    <w:rsid w:val="074402CA"/>
    <w:rsid w:val="07442078"/>
    <w:rsid w:val="0744651C"/>
    <w:rsid w:val="07465DF0"/>
    <w:rsid w:val="07481B68"/>
    <w:rsid w:val="074A3B33"/>
    <w:rsid w:val="074D3623"/>
    <w:rsid w:val="074E5313"/>
    <w:rsid w:val="074F6344"/>
    <w:rsid w:val="074F739B"/>
    <w:rsid w:val="07524795"/>
    <w:rsid w:val="0754675F"/>
    <w:rsid w:val="07550729"/>
    <w:rsid w:val="075524D7"/>
    <w:rsid w:val="07585B24"/>
    <w:rsid w:val="075A189C"/>
    <w:rsid w:val="075B5D40"/>
    <w:rsid w:val="075D7DCE"/>
    <w:rsid w:val="075F5104"/>
    <w:rsid w:val="07610E7C"/>
    <w:rsid w:val="07617018"/>
    <w:rsid w:val="07630750"/>
    <w:rsid w:val="07656115"/>
    <w:rsid w:val="076646E5"/>
    <w:rsid w:val="07683FB9"/>
    <w:rsid w:val="0769037B"/>
    <w:rsid w:val="07691ADF"/>
    <w:rsid w:val="076D15CF"/>
    <w:rsid w:val="076D5A73"/>
    <w:rsid w:val="076F3599"/>
    <w:rsid w:val="076F41ED"/>
    <w:rsid w:val="07726015"/>
    <w:rsid w:val="07726BE5"/>
    <w:rsid w:val="07727F9D"/>
    <w:rsid w:val="077706A0"/>
    <w:rsid w:val="0779354C"/>
    <w:rsid w:val="07794418"/>
    <w:rsid w:val="077961C6"/>
    <w:rsid w:val="07797F74"/>
    <w:rsid w:val="077A1F3E"/>
    <w:rsid w:val="077A3CEC"/>
    <w:rsid w:val="077B0190"/>
    <w:rsid w:val="077B16E9"/>
    <w:rsid w:val="0780099C"/>
    <w:rsid w:val="07807554"/>
    <w:rsid w:val="07830DF3"/>
    <w:rsid w:val="07846919"/>
    <w:rsid w:val="07866B35"/>
    <w:rsid w:val="07872474"/>
    <w:rsid w:val="078828AD"/>
    <w:rsid w:val="0788465B"/>
    <w:rsid w:val="07886409"/>
    <w:rsid w:val="078D7EC3"/>
    <w:rsid w:val="078E1545"/>
    <w:rsid w:val="07904C67"/>
    <w:rsid w:val="079052BE"/>
    <w:rsid w:val="07941252"/>
    <w:rsid w:val="07943000"/>
    <w:rsid w:val="07966D78"/>
    <w:rsid w:val="079833F9"/>
    <w:rsid w:val="079923C4"/>
    <w:rsid w:val="079A613C"/>
    <w:rsid w:val="079E79DA"/>
    <w:rsid w:val="079F3753"/>
    <w:rsid w:val="07A07BF6"/>
    <w:rsid w:val="07A11279"/>
    <w:rsid w:val="07A116DA"/>
    <w:rsid w:val="07A31864"/>
    <w:rsid w:val="07A34FF1"/>
    <w:rsid w:val="07A64AE1"/>
    <w:rsid w:val="07A70F85"/>
    <w:rsid w:val="07A80859"/>
    <w:rsid w:val="07AA637F"/>
    <w:rsid w:val="07AA6C9E"/>
    <w:rsid w:val="07AD2313"/>
    <w:rsid w:val="07AF3996"/>
    <w:rsid w:val="07B0770E"/>
    <w:rsid w:val="07B216D8"/>
    <w:rsid w:val="07B2792A"/>
    <w:rsid w:val="07B45450"/>
    <w:rsid w:val="07B471FE"/>
    <w:rsid w:val="07B54D24"/>
    <w:rsid w:val="07B62F76"/>
    <w:rsid w:val="07B70A9C"/>
    <w:rsid w:val="07B74F40"/>
    <w:rsid w:val="07B92A66"/>
    <w:rsid w:val="07B94814"/>
    <w:rsid w:val="07BB058C"/>
    <w:rsid w:val="07BC4304"/>
    <w:rsid w:val="07BE007D"/>
    <w:rsid w:val="07BE1E2B"/>
    <w:rsid w:val="07C05BA3"/>
    <w:rsid w:val="07C06F0B"/>
    <w:rsid w:val="07C363B5"/>
    <w:rsid w:val="07C531B9"/>
    <w:rsid w:val="07C66F31"/>
    <w:rsid w:val="07C84A57"/>
    <w:rsid w:val="07CD4764"/>
    <w:rsid w:val="07CE4C09"/>
    <w:rsid w:val="07CF228A"/>
    <w:rsid w:val="07CF5DE6"/>
    <w:rsid w:val="07D16819"/>
    <w:rsid w:val="07D17DB0"/>
    <w:rsid w:val="07D4733A"/>
    <w:rsid w:val="07D478A0"/>
    <w:rsid w:val="07D57174"/>
    <w:rsid w:val="07D63618"/>
    <w:rsid w:val="07DC0503"/>
    <w:rsid w:val="07DD49A7"/>
    <w:rsid w:val="07DE4284"/>
    <w:rsid w:val="07DF701E"/>
    <w:rsid w:val="07E01DA1"/>
    <w:rsid w:val="07E07B52"/>
    <w:rsid w:val="07E07FF3"/>
    <w:rsid w:val="07E1193E"/>
    <w:rsid w:val="07E3599F"/>
    <w:rsid w:val="07E35D35"/>
    <w:rsid w:val="07E43C8F"/>
    <w:rsid w:val="07E61381"/>
    <w:rsid w:val="07EC4BEA"/>
    <w:rsid w:val="07EC6998"/>
    <w:rsid w:val="07ED44BE"/>
    <w:rsid w:val="07F053D2"/>
    <w:rsid w:val="07F10452"/>
    <w:rsid w:val="07F12200"/>
    <w:rsid w:val="07F13FAE"/>
    <w:rsid w:val="07F25F78"/>
    <w:rsid w:val="07F4584C"/>
    <w:rsid w:val="07F51244"/>
    <w:rsid w:val="07F615C4"/>
    <w:rsid w:val="07F67816"/>
    <w:rsid w:val="07F92796"/>
    <w:rsid w:val="07F92E63"/>
    <w:rsid w:val="07FA1055"/>
    <w:rsid w:val="07FB6BDB"/>
    <w:rsid w:val="07FB7581"/>
    <w:rsid w:val="07FD6DF7"/>
    <w:rsid w:val="07FE491D"/>
    <w:rsid w:val="07FE66CB"/>
    <w:rsid w:val="07FF2A68"/>
    <w:rsid w:val="08017F69"/>
    <w:rsid w:val="080261BB"/>
    <w:rsid w:val="08033CE1"/>
    <w:rsid w:val="08053EFD"/>
    <w:rsid w:val="08061376"/>
    <w:rsid w:val="0808754A"/>
    <w:rsid w:val="080A32C2"/>
    <w:rsid w:val="080B1FDA"/>
    <w:rsid w:val="080B2B96"/>
    <w:rsid w:val="080F08D8"/>
    <w:rsid w:val="08114650"/>
    <w:rsid w:val="081303C8"/>
    <w:rsid w:val="08147C9D"/>
    <w:rsid w:val="08161C67"/>
    <w:rsid w:val="08163A15"/>
    <w:rsid w:val="081859DF"/>
    <w:rsid w:val="08185D1F"/>
    <w:rsid w:val="081952B3"/>
    <w:rsid w:val="081A3210"/>
    <w:rsid w:val="081C5B30"/>
    <w:rsid w:val="081E6D6D"/>
    <w:rsid w:val="08202AE5"/>
    <w:rsid w:val="08206641"/>
    <w:rsid w:val="082075C9"/>
    <w:rsid w:val="082223BA"/>
    <w:rsid w:val="08234384"/>
    <w:rsid w:val="082425D6"/>
    <w:rsid w:val="082500FC"/>
    <w:rsid w:val="082A15C4"/>
    <w:rsid w:val="082C3238"/>
    <w:rsid w:val="082C4FE6"/>
    <w:rsid w:val="082F4AD6"/>
    <w:rsid w:val="08303A92"/>
    <w:rsid w:val="08304675"/>
    <w:rsid w:val="08305436"/>
    <w:rsid w:val="083258ED"/>
    <w:rsid w:val="08326375"/>
    <w:rsid w:val="0834033F"/>
    <w:rsid w:val="083640B7"/>
    <w:rsid w:val="08365E65"/>
    <w:rsid w:val="08381BDD"/>
    <w:rsid w:val="08393BA7"/>
    <w:rsid w:val="08397703"/>
    <w:rsid w:val="083B791F"/>
    <w:rsid w:val="083D5445"/>
    <w:rsid w:val="083D71F3"/>
    <w:rsid w:val="083E2F6B"/>
    <w:rsid w:val="083E4D1A"/>
    <w:rsid w:val="08400A92"/>
    <w:rsid w:val="08404F2B"/>
    <w:rsid w:val="08404F36"/>
    <w:rsid w:val="0842784B"/>
    <w:rsid w:val="08444D3B"/>
    <w:rsid w:val="08452D77"/>
    <w:rsid w:val="084542FA"/>
    <w:rsid w:val="084560A8"/>
    <w:rsid w:val="0846765B"/>
    <w:rsid w:val="084762C4"/>
    <w:rsid w:val="08485B98"/>
    <w:rsid w:val="08493DEA"/>
    <w:rsid w:val="084A7B62"/>
    <w:rsid w:val="084C38DA"/>
    <w:rsid w:val="084E1401"/>
    <w:rsid w:val="084E7652"/>
    <w:rsid w:val="084F5179"/>
    <w:rsid w:val="084F6F27"/>
    <w:rsid w:val="08510EF1"/>
    <w:rsid w:val="08534C69"/>
    <w:rsid w:val="08536A17"/>
    <w:rsid w:val="0858227F"/>
    <w:rsid w:val="0858402D"/>
    <w:rsid w:val="08591B53"/>
    <w:rsid w:val="085A06A2"/>
    <w:rsid w:val="085A5FF7"/>
    <w:rsid w:val="085D7896"/>
    <w:rsid w:val="085E53BC"/>
    <w:rsid w:val="085E7023"/>
    <w:rsid w:val="085F360E"/>
    <w:rsid w:val="08624EAC"/>
    <w:rsid w:val="08626C5A"/>
    <w:rsid w:val="086401F8"/>
    <w:rsid w:val="08646E76"/>
    <w:rsid w:val="0865674A"/>
    <w:rsid w:val="086700D5"/>
    <w:rsid w:val="086724C2"/>
    <w:rsid w:val="08674270"/>
    <w:rsid w:val="086955C6"/>
    <w:rsid w:val="086A3D60"/>
    <w:rsid w:val="086C7AD9"/>
    <w:rsid w:val="086E1AA3"/>
    <w:rsid w:val="086F1377"/>
    <w:rsid w:val="0870581B"/>
    <w:rsid w:val="08726929"/>
    <w:rsid w:val="08730E67"/>
    <w:rsid w:val="08732C15"/>
    <w:rsid w:val="08744BDF"/>
    <w:rsid w:val="08751CAA"/>
    <w:rsid w:val="08752E31"/>
    <w:rsid w:val="08760957"/>
    <w:rsid w:val="08776489"/>
    <w:rsid w:val="087921F6"/>
    <w:rsid w:val="087A0447"/>
    <w:rsid w:val="087B41C0"/>
    <w:rsid w:val="087D1CE6"/>
    <w:rsid w:val="087D3A94"/>
    <w:rsid w:val="087D5842"/>
    <w:rsid w:val="087E15BA"/>
    <w:rsid w:val="087E4C40"/>
    <w:rsid w:val="087E4ECC"/>
    <w:rsid w:val="087F780C"/>
    <w:rsid w:val="08843074"/>
    <w:rsid w:val="08844E22"/>
    <w:rsid w:val="08852948"/>
    <w:rsid w:val="08872B64"/>
    <w:rsid w:val="088C763C"/>
    <w:rsid w:val="088E3280"/>
    <w:rsid w:val="088E5CA1"/>
    <w:rsid w:val="088E7A4F"/>
    <w:rsid w:val="088F37C7"/>
    <w:rsid w:val="088F5575"/>
    <w:rsid w:val="08901A19"/>
    <w:rsid w:val="08915791"/>
    <w:rsid w:val="0891753F"/>
    <w:rsid w:val="089239B9"/>
    <w:rsid w:val="089247D2"/>
    <w:rsid w:val="08935065"/>
    <w:rsid w:val="08940DDD"/>
    <w:rsid w:val="08966904"/>
    <w:rsid w:val="08981017"/>
    <w:rsid w:val="0898267C"/>
    <w:rsid w:val="08986B20"/>
    <w:rsid w:val="08990393"/>
    <w:rsid w:val="089A2898"/>
    <w:rsid w:val="089A4646"/>
    <w:rsid w:val="089B6610"/>
    <w:rsid w:val="08A07782"/>
    <w:rsid w:val="08A2174C"/>
    <w:rsid w:val="08A234FA"/>
    <w:rsid w:val="08A6123D"/>
    <w:rsid w:val="08A74FB5"/>
    <w:rsid w:val="08A90D2D"/>
    <w:rsid w:val="08A94889"/>
    <w:rsid w:val="08AA0601"/>
    <w:rsid w:val="08AA1318"/>
    <w:rsid w:val="08AB0B44"/>
    <w:rsid w:val="08AB6853"/>
    <w:rsid w:val="08AE1E9F"/>
    <w:rsid w:val="08B1373D"/>
    <w:rsid w:val="08B576D2"/>
    <w:rsid w:val="08B80F70"/>
    <w:rsid w:val="08B82D1E"/>
    <w:rsid w:val="08B84ACC"/>
    <w:rsid w:val="08B9797D"/>
    <w:rsid w:val="08BD0334"/>
    <w:rsid w:val="08BD20E2"/>
    <w:rsid w:val="08BF40AC"/>
    <w:rsid w:val="08C16076"/>
    <w:rsid w:val="08C1759F"/>
    <w:rsid w:val="08C276F9"/>
    <w:rsid w:val="08C43471"/>
    <w:rsid w:val="08C77405"/>
    <w:rsid w:val="08C90A87"/>
    <w:rsid w:val="08C94F2B"/>
    <w:rsid w:val="08CB0CA3"/>
    <w:rsid w:val="08CE0793"/>
    <w:rsid w:val="08CE609D"/>
    <w:rsid w:val="08CE6A87"/>
    <w:rsid w:val="08D132DE"/>
    <w:rsid w:val="08D13DE0"/>
    <w:rsid w:val="08D31906"/>
    <w:rsid w:val="08D37B58"/>
    <w:rsid w:val="08D44FBA"/>
    <w:rsid w:val="08D4742C"/>
    <w:rsid w:val="08D538D0"/>
    <w:rsid w:val="08D5567E"/>
    <w:rsid w:val="08D613F6"/>
    <w:rsid w:val="08D66AD6"/>
    <w:rsid w:val="08D833C0"/>
    <w:rsid w:val="08DA33A3"/>
    <w:rsid w:val="08DA7138"/>
    <w:rsid w:val="08DB0795"/>
    <w:rsid w:val="08DC4C5E"/>
    <w:rsid w:val="08DD2784"/>
    <w:rsid w:val="08DF02AB"/>
    <w:rsid w:val="08E43B13"/>
    <w:rsid w:val="08E65ADD"/>
    <w:rsid w:val="08E73603"/>
    <w:rsid w:val="08E80F13"/>
    <w:rsid w:val="08E91129"/>
    <w:rsid w:val="08E96A5C"/>
    <w:rsid w:val="08E9737B"/>
    <w:rsid w:val="08EE04EE"/>
    <w:rsid w:val="08F024B8"/>
    <w:rsid w:val="08F04266"/>
    <w:rsid w:val="08F16230"/>
    <w:rsid w:val="08F17FDE"/>
    <w:rsid w:val="08F5187C"/>
    <w:rsid w:val="08F71A98"/>
    <w:rsid w:val="08F875BE"/>
    <w:rsid w:val="08F902D0"/>
    <w:rsid w:val="08FA3336"/>
    <w:rsid w:val="08FA6E92"/>
    <w:rsid w:val="08FC0E5C"/>
    <w:rsid w:val="08FD2E27"/>
    <w:rsid w:val="08FD6983"/>
    <w:rsid w:val="08FF6B9F"/>
    <w:rsid w:val="08FF7541"/>
    <w:rsid w:val="08FF7E1C"/>
    <w:rsid w:val="09006F08"/>
    <w:rsid w:val="0902043D"/>
    <w:rsid w:val="090441B5"/>
    <w:rsid w:val="09063A89"/>
    <w:rsid w:val="09075A53"/>
    <w:rsid w:val="090917CB"/>
    <w:rsid w:val="09093579"/>
    <w:rsid w:val="090B10A0"/>
    <w:rsid w:val="090C4E18"/>
    <w:rsid w:val="090D12BC"/>
    <w:rsid w:val="090D25F9"/>
    <w:rsid w:val="090D306A"/>
    <w:rsid w:val="090E293E"/>
    <w:rsid w:val="090E6DE2"/>
    <w:rsid w:val="09103097"/>
    <w:rsid w:val="091259B7"/>
    <w:rsid w:val="09151D3A"/>
    <w:rsid w:val="09166F09"/>
    <w:rsid w:val="09173EE8"/>
    <w:rsid w:val="091A4149"/>
    <w:rsid w:val="091A588A"/>
    <w:rsid w:val="091A7535"/>
    <w:rsid w:val="091C14FF"/>
    <w:rsid w:val="091D1F66"/>
    <w:rsid w:val="091F2D9D"/>
    <w:rsid w:val="092263E9"/>
    <w:rsid w:val="0923693C"/>
    <w:rsid w:val="0926237D"/>
    <w:rsid w:val="09265ED9"/>
    <w:rsid w:val="09271C52"/>
    <w:rsid w:val="09287EA3"/>
    <w:rsid w:val="092B1742"/>
    <w:rsid w:val="092B7994"/>
    <w:rsid w:val="092D370C"/>
    <w:rsid w:val="092E2FE0"/>
    <w:rsid w:val="09302681"/>
    <w:rsid w:val="09304AAA"/>
    <w:rsid w:val="09304FAA"/>
    <w:rsid w:val="09335624"/>
    <w:rsid w:val="09336848"/>
    <w:rsid w:val="093700E7"/>
    <w:rsid w:val="09371E95"/>
    <w:rsid w:val="09385C0D"/>
    <w:rsid w:val="093A3733"/>
    <w:rsid w:val="093B4BC3"/>
    <w:rsid w:val="093C394F"/>
    <w:rsid w:val="093C56FD"/>
    <w:rsid w:val="093F0D49"/>
    <w:rsid w:val="09410F65"/>
    <w:rsid w:val="09420839"/>
    <w:rsid w:val="09431B47"/>
    <w:rsid w:val="09434CDD"/>
    <w:rsid w:val="09436A8B"/>
    <w:rsid w:val="0944690F"/>
    <w:rsid w:val="094473B6"/>
    <w:rsid w:val="0946032A"/>
    <w:rsid w:val="094822F4"/>
    <w:rsid w:val="094840A2"/>
    <w:rsid w:val="09491BC8"/>
    <w:rsid w:val="0949606C"/>
    <w:rsid w:val="094A0E2E"/>
    <w:rsid w:val="094B1DE4"/>
    <w:rsid w:val="094D16B8"/>
    <w:rsid w:val="094D790A"/>
    <w:rsid w:val="094E3682"/>
    <w:rsid w:val="09502F56"/>
    <w:rsid w:val="0951052A"/>
    <w:rsid w:val="09523172"/>
    <w:rsid w:val="09535675"/>
    <w:rsid w:val="09563B8E"/>
    <w:rsid w:val="09572C5B"/>
    <w:rsid w:val="095742E5"/>
    <w:rsid w:val="0959014C"/>
    <w:rsid w:val="0959188D"/>
    <w:rsid w:val="095A2027"/>
    <w:rsid w:val="095A2D1D"/>
    <w:rsid w:val="095C18FB"/>
    <w:rsid w:val="095E1B17"/>
    <w:rsid w:val="095E2056"/>
    <w:rsid w:val="095E38C5"/>
    <w:rsid w:val="095F057D"/>
    <w:rsid w:val="095F13EB"/>
    <w:rsid w:val="095F3199"/>
    <w:rsid w:val="095F763D"/>
    <w:rsid w:val="096133B5"/>
    <w:rsid w:val="09616F12"/>
    <w:rsid w:val="09642282"/>
    <w:rsid w:val="09644C54"/>
    <w:rsid w:val="096609CC"/>
    <w:rsid w:val="0966277A"/>
    <w:rsid w:val="096802A0"/>
    <w:rsid w:val="096864F2"/>
    <w:rsid w:val="0969226A"/>
    <w:rsid w:val="096B7E2B"/>
    <w:rsid w:val="096D3B08"/>
    <w:rsid w:val="0970184A"/>
    <w:rsid w:val="097035F9"/>
    <w:rsid w:val="097138D6"/>
    <w:rsid w:val="09722ECD"/>
    <w:rsid w:val="09727371"/>
    <w:rsid w:val="09733572"/>
    <w:rsid w:val="09756E61"/>
    <w:rsid w:val="09772BD9"/>
    <w:rsid w:val="09772C16"/>
    <w:rsid w:val="09774987"/>
    <w:rsid w:val="09776735"/>
    <w:rsid w:val="0978425B"/>
    <w:rsid w:val="097A7FD3"/>
    <w:rsid w:val="097C01EF"/>
    <w:rsid w:val="097E2118"/>
    <w:rsid w:val="09815EC8"/>
    <w:rsid w:val="098350DA"/>
    <w:rsid w:val="098353B5"/>
    <w:rsid w:val="09840E52"/>
    <w:rsid w:val="09842C00"/>
    <w:rsid w:val="09864BCA"/>
    <w:rsid w:val="098826F0"/>
    <w:rsid w:val="09886B94"/>
    <w:rsid w:val="09896468"/>
    <w:rsid w:val="098A290C"/>
    <w:rsid w:val="098A6F7A"/>
    <w:rsid w:val="098B21E0"/>
    <w:rsid w:val="098D446B"/>
    <w:rsid w:val="098F7F23"/>
    <w:rsid w:val="09903C9B"/>
    <w:rsid w:val="0990452D"/>
    <w:rsid w:val="09905A49"/>
    <w:rsid w:val="0992531D"/>
    <w:rsid w:val="09943CFD"/>
    <w:rsid w:val="09945539"/>
    <w:rsid w:val="099472E7"/>
    <w:rsid w:val="0995305F"/>
    <w:rsid w:val="09970B85"/>
    <w:rsid w:val="09972933"/>
    <w:rsid w:val="09976DD7"/>
    <w:rsid w:val="099A0675"/>
    <w:rsid w:val="099B1D00"/>
    <w:rsid w:val="099B68C7"/>
    <w:rsid w:val="099C263F"/>
    <w:rsid w:val="099F7A3A"/>
    <w:rsid w:val="09A154B2"/>
    <w:rsid w:val="09A432A2"/>
    <w:rsid w:val="09A5311E"/>
    <w:rsid w:val="09A53B82"/>
    <w:rsid w:val="09A60DC8"/>
    <w:rsid w:val="09A908B8"/>
    <w:rsid w:val="09A92330"/>
    <w:rsid w:val="09AA6B0A"/>
    <w:rsid w:val="09AB1135"/>
    <w:rsid w:val="09AB63DF"/>
    <w:rsid w:val="09AC3A55"/>
    <w:rsid w:val="09AF2373"/>
    <w:rsid w:val="09AF5ECF"/>
    <w:rsid w:val="09B01C47"/>
    <w:rsid w:val="09B06B87"/>
    <w:rsid w:val="09B63701"/>
    <w:rsid w:val="09B7036B"/>
    <w:rsid w:val="09B776D8"/>
    <w:rsid w:val="09B90AFC"/>
    <w:rsid w:val="09BC4A90"/>
    <w:rsid w:val="09BD1E08"/>
    <w:rsid w:val="09BE4364"/>
    <w:rsid w:val="09BE6112"/>
    <w:rsid w:val="09C000DC"/>
    <w:rsid w:val="09C13146"/>
    <w:rsid w:val="09C35C7A"/>
    <w:rsid w:val="09C35E1E"/>
    <w:rsid w:val="09C3710A"/>
    <w:rsid w:val="09C4635F"/>
    <w:rsid w:val="09C556F2"/>
    <w:rsid w:val="09C7065C"/>
    <w:rsid w:val="09C83435"/>
    <w:rsid w:val="09C86F91"/>
    <w:rsid w:val="09CA440C"/>
    <w:rsid w:val="09CB082F"/>
    <w:rsid w:val="09CB4CD3"/>
    <w:rsid w:val="09CC303E"/>
    <w:rsid w:val="09CE595E"/>
    <w:rsid w:val="09CF6571"/>
    <w:rsid w:val="09D05E45"/>
    <w:rsid w:val="09D1170E"/>
    <w:rsid w:val="09D122E9"/>
    <w:rsid w:val="09D12E4F"/>
    <w:rsid w:val="09D21BBD"/>
    <w:rsid w:val="09D27E0F"/>
    <w:rsid w:val="09D65B51"/>
    <w:rsid w:val="09D678FF"/>
    <w:rsid w:val="09D86A10"/>
    <w:rsid w:val="09DB4F16"/>
    <w:rsid w:val="09DE4A06"/>
    <w:rsid w:val="09DE67B4"/>
    <w:rsid w:val="09DF42DA"/>
    <w:rsid w:val="09E04166"/>
    <w:rsid w:val="09E244F6"/>
    <w:rsid w:val="09E3201C"/>
    <w:rsid w:val="09E518F1"/>
    <w:rsid w:val="09E77C46"/>
    <w:rsid w:val="09EB4E86"/>
    <w:rsid w:val="09EC7123"/>
    <w:rsid w:val="09ED2E9B"/>
    <w:rsid w:val="09ED4C49"/>
    <w:rsid w:val="09ED69F7"/>
    <w:rsid w:val="09EE3789"/>
    <w:rsid w:val="09EF451D"/>
    <w:rsid w:val="09F00295"/>
    <w:rsid w:val="09F064E7"/>
    <w:rsid w:val="09F61D50"/>
    <w:rsid w:val="09F77876"/>
    <w:rsid w:val="09F8748A"/>
    <w:rsid w:val="09FB55B8"/>
    <w:rsid w:val="09FE29B2"/>
    <w:rsid w:val="09FE6E56"/>
    <w:rsid w:val="0A002BCE"/>
    <w:rsid w:val="0A014251"/>
    <w:rsid w:val="0A0228C1"/>
    <w:rsid w:val="0A026946"/>
    <w:rsid w:val="0A0501E5"/>
    <w:rsid w:val="0A073F5D"/>
    <w:rsid w:val="0A081A83"/>
    <w:rsid w:val="0A083831"/>
    <w:rsid w:val="0A0855DF"/>
    <w:rsid w:val="0A09040F"/>
    <w:rsid w:val="0A0C3321"/>
    <w:rsid w:val="0A0D0E47"/>
    <w:rsid w:val="0A0D7099"/>
    <w:rsid w:val="0A0E1331"/>
    <w:rsid w:val="0A116B8A"/>
    <w:rsid w:val="0A122902"/>
    <w:rsid w:val="0A1246B0"/>
    <w:rsid w:val="0A12645E"/>
    <w:rsid w:val="0A1506D3"/>
    <w:rsid w:val="0A171CC6"/>
    <w:rsid w:val="0A193C90"/>
    <w:rsid w:val="0A195A3E"/>
    <w:rsid w:val="0A1B7A08"/>
    <w:rsid w:val="0A1C0718"/>
    <w:rsid w:val="0A1E12A6"/>
    <w:rsid w:val="0A1E3055"/>
    <w:rsid w:val="0A1E4E03"/>
    <w:rsid w:val="0A20501F"/>
    <w:rsid w:val="0A27015B"/>
    <w:rsid w:val="0A2763AD"/>
    <w:rsid w:val="0A283ED3"/>
    <w:rsid w:val="0A285C81"/>
    <w:rsid w:val="0A2957BF"/>
    <w:rsid w:val="0A2A7C4B"/>
    <w:rsid w:val="0A2C4EEA"/>
    <w:rsid w:val="0A2D14EA"/>
    <w:rsid w:val="0A2D2344"/>
    <w:rsid w:val="0A2D3298"/>
    <w:rsid w:val="0A2E773B"/>
    <w:rsid w:val="0A310FDA"/>
    <w:rsid w:val="0A312D88"/>
    <w:rsid w:val="0A3250CE"/>
    <w:rsid w:val="0A326B00"/>
    <w:rsid w:val="0A326F50"/>
    <w:rsid w:val="0A3313CA"/>
    <w:rsid w:val="0A344626"/>
    <w:rsid w:val="0A3463D4"/>
    <w:rsid w:val="0A374116"/>
    <w:rsid w:val="0A375EC4"/>
    <w:rsid w:val="0A391C3C"/>
    <w:rsid w:val="0A3A1862"/>
    <w:rsid w:val="0A3B1E0E"/>
    <w:rsid w:val="0A3B3C06"/>
    <w:rsid w:val="0A3C34DB"/>
    <w:rsid w:val="0A3D72FF"/>
    <w:rsid w:val="0A3E36F7"/>
    <w:rsid w:val="0A3E54A5"/>
    <w:rsid w:val="0A3E7710"/>
    <w:rsid w:val="0A430122"/>
    <w:rsid w:val="0A430D0D"/>
    <w:rsid w:val="0A433171"/>
    <w:rsid w:val="0A456833"/>
    <w:rsid w:val="0A466107"/>
    <w:rsid w:val="0A4707FD"/>
    <w:rsid w:val="0A4800D1"/>
    <w:rsid w:val="0A4958A2"/>
    <w:rsid w:val="0A4A3E4A"/>
    <w:rsid w:val="0A4C5E14"/>
    <w:rsid w:val="0A4F320E"/>
    <w:rsid w:val="0A516F86"/>
    <w:rsid w:val="0A535B50"/>
    <w:rsid w:val="0A546A76"/>
    <w:rsid w:val="0A56047D"/>
    <w:rsid w:val="0A564DCF"/>
    <w:rsid w:val="0A59408D"/>
    <w:rsid w:val="0A596EF4"/>
    <w:rsid w:val="0A5B1BB3"/>
    <w:rsid w:val="0A5B7E63"/>
    <w:rsid w:val="0A5C592B"/>
    <w:rsid w:val="0A5D3B7D"/>
    <w:rsid w:val="0A5E16A3"/>
    <w:rsid w:val="0A60366D"/>
    <w:rsid w:val="0A60541B"/>
    <w:rsid w:val="0A621193"/>
    <w:rsid w:val="0A641F8C"/>
    <w:rsid w:val="0A6424AA"/>
    <w:rsid w:val="0A671D52"/>
    <w:rsid w:val="0A6842D0"/>
    <w:rsid w:val="0A690774"/>
    <w:rsid w:val="0A6A0048"/>
    <w:rsid w:val="0A6C2012"/>
    <w:rsid w:val="0A6F38B0"/>
    <w:rsid w:val="0A711083"/>
    <w:rsid w:val="0A717628"/>
    <w:rsid w:val="0A7315F2"/>
    <w:rsid w:val="0A7333A0"/>
    <w:rsid w:val="0A747118"/>
    <w:rsid w:val="0A7669ED"/>
    <w:rsid w:val="0A7809B7"/>
    <w:rsid w:val="0A79028B"/>
    <w:rsid w:val="0A794981"/>
    <w:rsid w:val="0A7964DD"/>
    <w:rsid w:val="0A7B04A7"/>
    <w:rsid w:val="0A801619"/>
    <w:rsid w:val="0A825391"/>
    <w:rsid w:val="0A84735B"/>
    <w:rsid w:val="0A851326"/>
    <w:rsid w:val="0A8530D4"/>
    <w:rsid w:val="0A870BFA"/>
    <w:rsid w:val="0A8729A8"/>
    <w:rsid w:val="0A876F85"/>
    <w:rsid w:val="0A8818A5"/>
    <w:rsid w:val="0A892D35"/>
    <w:rsid w:val="0A894080"/>
    <w:rsid w:val="0A8A26A9"/>
    <w:rsid w:val="0A8D0153"/>
    <w:rsid w:val="0A8D3D36"/>
    <w:rsid w:val="0A8F5D00"/>
    <w:rsid w:val="0A912C08"/>
    <w:rsid w:val="0A913826"/>
    <w:rsid w:val="0A917CCA"/>
    <w:rsid w:val="0A922957"/>
    <w:rsid w:val="0A93381B"/>
    <w:rsid w:val="0A943317"/>
    <w:rsid w:val="0A9450C5"/>
    <w:rsid w:val="0A951569"/>
    <w:rsid w:val="0A960E3D"/>
    <w:rsid w:val="0A984BB5"/>
    <w:rsid w:val="0A99092D"/>
    <w:rsid w:val="0A99282A"/>
    <w:rsid w:val="0A9B28F7"/>
    <w:rsid w:val="0A9B46A5"/>
    <w:rsid w:val="0A9B6453"/>
    <w:rsid w:val="0A9D7A6A"/>
    <w:rsid w:val="0A9E7CF1"/>
    <w:rsid w:val="0A9F4195"/>
    <w:rsid w:val="0AA063EB"/>
    <w:rsid w:val="0AA2244C"/>
    <w:rsid w:val="0AA3355A"/>
    <w:rsid w:val="0AA374A5"/>
    <w:rsid w:val="0AA417AC"/>
    <w:rsid w:val="0AA51080"/>
    <w:rsid w:val="0AA55524"/>
    <w:rsid w:val="0AA7129C"/>
    <w:rsid w:val="0AA74DF8"/>
    <w:rsid w:val="0AA9231F"/>
    <w:rsid w:val="0AAA1590"/>
    <w:rsid w:val="0AAA2B3A"/>
    <w:rsid w:val="0AAA37AF"/>
    <w:rsid w:val="0AAB0D8C"/>
    <w:rsid w:val="0AAB7649"/>
    <w:rsid w:val="0AAC0660"/>
    <w:rsid w:val="0AB13EC9"/>
    <w:rsid w:val="0AB17A25"/>
    <w:rsid w:val="0AB3379D"/>
    <w:rsid w:val="0AB37C41"/>
    <w:rsid w:val="0AB47515"/>
    <w:rsid w:val="0AB74923"/>
    <w:rsid w:val="0AB80DB3"/>
    <w:rsid w:val="0ABA06D3"/>
    <w:rsid w:val="0ABA2D7D"/>
    <w:rsid w:val="0ABB08A3"/>
    <w:rsid w:val="0ABB5878"/>
    <w:rsid w:val="0ABB6AF5"/>
    <w:rsid w:val="0ABC5606"/>
    <w:rsid w:val="0ABD286D"/>
    <w:rsid w:val="0ABF0394"/>
    <w:rsid w:val="0ABF65E6"/>
    <w:rsid w:val="0AC0235E"/>
    <w:rsid w:val="0AC202F5"/>
    <w:rsid w:val="0AC736EC"/>
    <w:rsid w:val="0AC77248"/>
    <w:rsid w:val="0AC96D38"/>
    <w:rsid w:val="0AC97464"/>
    <w:rsid w:val="0ACA6D38"/>
    <w:rsid w:val="0ACB4229"/>
    <w:rsid w:val="0ACE4A7B"/>
    <w:rsid w:val="0ACE6829"/>
    <w:rsid w:val="0ACF1469"/>
    <w:rsid w:val="0AD025A1"/>
    <w:rsid w:val="0AD11E75"/>
    <w:rsid w:val="0AD3127A"/>
    <w:rsid w:val="0AD32091"/>
    <w:rsid w:val="0AD656DD"/>
    <w:rsid w:val="0AD83203"/>
    <w:rsid w:val="0AD8682D"/>
    <w:rsid w:val="0AD876A7"/>
    <w:rsid w:val="0ADA114D"/>
    <w:rsid w:val="0ADB2CF4"/>
    <w:rsid w:val="0ADB7197"/>
    <w:rsid w:val="0ADD4CBE"/>
    <w:rsid w:val="0ADD5B52"/>
    <w:rsid w:val="0ADD6A6C"/>
    <w:rsid w:val="0AE0030A"/>
    <w:rsid w:val="0AE023EE"/>
    <w:rsid w:val="0AE0655C"/>
    <w:rsid w:val="0AE147AE"/>
    <w:rsid w:val="0AE222D4"/>
    <w:rsid w:val="0AE47DFA"/>
    <w:rsid w:val="0AE579F8"/>
    <w:rsid w:val="0AE778EA"/>
    <w:rsid w:val="0AE95411"/>
    <w:rsid w:val="0AEA1189"/>
    <w:rsid w:val="0AEB1631"/>
    <w:rsid w:val="0AEC3153"/>
    <w:rsid w:val="0AEE0C79"/>
    <w:rsid w:val="0AEF054D"/>
    <w:rsid w:val="0AEF1EE3"/>
    <w:rsid w:val="0AF049F1"/>
    <w:rsid w:val="0AF0679F"/>
    <w:rsid w:val="0AF10769"/>
    <w:rsid w:val="0AF3003D"/>
    <w:rsid w:val="0AF50259"/>
    <w:rsid w:val="0AF618DB"/>
    <w:rsid w:val="0AF65D7F"/>
    <w:rsid w:val="0AF73FD1"/>
    <w:rsid w:val="0AF85654"/>
    <w:rsid w:val="0AFA761E"/>
    <w:rsid w:val="0AFB5144"/>
    <w:rsid w:val="0AFD710E"/>
    <w:rsid w:val="0AFF2E86"/>
    <w:rsid w:val="0B002E68"/>
    <w:rsid w:val="0B016BFE"/>
    <w:rsid w:val="0B022976"/>
    <w:rsid w:val="0B04224A"/>
    <w:rsid w:val="0B043FF8"/>
    <w:rsid w:val="0B05584A"/>
    <w:rsid w:val="0B064214"/>
    <w:rsid w:val="0B071D3B"/>
    <w:rsid w:val="0B073AE9"/>
    <w:rsid w:val="0B077F8D"/>
    <w:rsid w:val="0B0A5387"/>
    <w:rsid w:val="0B0A6AEB"/>
    <w:rsid w:val="0B0B182B"/>
    <w:rsid w:val="0B0C55A3"/>
    <w:rsid w:val="0B0C7351"/>
    <w:rsid w:val="0B0D3FDC"/>
    <w:rsid w:val="0B0E131B"/>
    <w:rsid w:val="0B0E30C9"/>
    <w:rsid w:val="0B0F299D"/>
    <w:rsid w:val="0B106E41"/>
    <w:rsid w:val="0B107D8C"/>
    <w:rsid w:val="0B15276E"/>
    <w:rsid w:val="0B161F7E"/>
    <w:rsid w:val="0B17651E"/>
    <w:rsid w:val="0B183F48"/>
    <w:rsid w:val="0B185CF6"/>
    <w:rsid w:val="0B1A7CC0"/>
    <w:rsid w:val="0B1B1342"/>
    <w:rsid w:val="0B1C0F00"/>
    <w:rsid w:val="0B1C3A38"/>
    <w:rsid w:val="0B1D155E"/>
    <w:rsid w:val="0B1E3820"/>
    <w:rsid w:val="0B207881"/>
    <w:rsid w:val="0B2226D0"/>
    <w:rsid w:val="0B224DC6"/>
    <w:rsid w:val="0B242263"/>
    <w:rsid w:val="0B2428ED"/>
    <w:rsid w:val="0B250B22"/>
    <w:rsid w:val="0B264B83"/>
    <w:rsid w:val="0B266665"/>
    <w:rsid w:val="0B27418B"/>
    <w:rsid w:val="0B276013"/>
    <w:rsid w:val="0B291CB1"/>
    <w:rsid w:val="0B2B5A29"/>
    <w:rsid w:val="0B2B77D7"/>
    <w:rsid w:val="0B2C09F5"/>
    <w:rsid w:val="0B2E4A56"/>
    <w:rsid w:val="0B2E72C7"/>
    <w:rsid w:val="0B30404E"/>
    <w:rsid w:val="0B330D82"/>
    <w:rsid w:val="0B350617"/>
    <w:rsid w:val="0B352404"/>
    <w:rsid w:val="0B3568A8"/>
    <w:rsid w:val="0B380146"/>
    <w:rsid w:val="0B385642"/>
    <w:rsid w:val="0B386EC8"/>
    <w:rsid w:val="0B3B3792"/>
    <w:rsid w:val="0B3C6DA8"/>
    <w:rsid w:val="0B3D39AE"/>
    <w:rsid w:val="0B3E2E09"/>
    <w:rsid w:val="0B3F14D4"/>
    <w:rsid w:val="0B3F6E6A"/>
    <w:rsid w:val="0B4153D8"/>
    <w:rsid w:val="0B444D3D"/>
    <w:rsid w:val="0B446AEB"/>
    <w:rsid w:val="0B454B41"/>
    <w:rsid w:val="0B460AB5"/>
    <w:rsid w:val="0B464611"/>
    <w:rsid w:val="0B466FE3"/>
    <w:rsid w:val="0B470389"/>
    <w:rsid w:val="0B494101"/>
    <w:rsid w:val="0B4B60CB"/>
    <w:rsid w:val="0B4C599F"/>
    <w:rsid w:val="0B4C6C14"/>
    <w:rsid w:val="0B4E1717"/>
    <w:rsid w:val="0B4E7969"/>
    <w:rsid w:val="0B4F39AC"/>
    <w:rsid w:val="0B505490"/>
    <w:rsid w:val="0B521208"/>
    <w:rsid w:val="0B5331D2"/>
    <w:rsid w:val="0B546770"/>
    <w:rsid w:val="0B550CF8"/>
    <w:rsid w:val="0B5C5BE2"/>
    <w:rsid w:val="0B5E23F3"/>
    <w:rsid w:val="0B5E5DFE"/>
    <w:rsid w:val="0B5F1DB6"/>
    <w:rsid w:val="0B6131F9"/>
    <w:rsid w:val="0B6158EF"/>
    <w:rsid w:val="0B617633"/>
    <w:rsid w:val="0B631A88"/>
    <w:rsid w:val="0B64718D"/>
    <w:rsid w:val="0B656F58"/>
    <w:rsid w:val="0B666A61"/>
    <w:rsid w:val="0B680A2B"/>
    <w:rsid w:val="0B683D45"/>
    <w:rsid w:val="0B696551"/>
    <w:rsid w:val="0B6B22C9"/>
    <w:rsid w:val="0B6C7DF0"/>
    <w:rsid w:val="0B6D4294"/>
    <w:rsid w:val="0B6E5916"/>
    <w:rsid w:val="0B70168E"/>
    <w:rsid w:val="0B723658"/>
    <w:rsid w:val="0B732F2C"/>
    <w:rsid w:val="0B745622"/>
    <w:rsid w:val="0B766F39"/>
    <w:rsid w:val="0B792C38"/>
    <w:rsid w:val="0B794AD1"/>
    <w:rsid w:val="0B7A075E"/>
    <w:rsid w:val="0B7A42BB"/>
    <w:rsid w:val="0B7D1FFD"/>
    <w:rsid w:val="0B7E024F"/>
    <w:rsid w:val="0B7F284A"/>
    <w:rsid w:val="0B7F3F11"/>
    <w:rsid w:val="0B7F42FD"/>
    <w:rsid w:val="0B811AED"/>
    <w:rsid w:val="0B815649"/>
    <w:rsid w:val="0B8369D3"/>
    <w:rsid w:val="0B837613"/>
    <w:rsid w:val="0B84338B"/>
    <w:rsid w:val="0B845139"/>
    <w:rsid w:val="0B865355"/>
    <w:rsid w:val="0B8769D7"/>
    <w:rsid w:val="0B884417"/>
    <w:rsid w:val="0B892750"/>
    <w:rsid w:val="0B8B471A"/>
    <w:rsid w:val="0B8D0492"/>
    <w:rsid w:val="0B8D2240"/>
    <w:rsid w:val="0B8E420A"/>
    <w:rsid w:val="0B8E5FB8"/>
    <w:rsid w:val="0B8F6477"/>
    <w:rsid w:val="0B905282"/>
    <w:rsid w:val="0B907F82"/>
    <w:rsid w:val="0B931032"/>
    <w:rsid w:val="0B9510F4"/>
    <w:rsid w:val="0B980BE5"/>
    <w:rsid w:val="0B9A2BAF"/>
    <w:rsid w:val="0B9A6334"/>
    <w:rsid w:val="0B9A670B"/>
    <w:rsid w:val="0B9C2483"/>
    <w:rsid w:val="0B9C6927"/>
    <w:rsid w:val="0B9D61FB"/>
    <w:rsid w:val="0B9F01C5"/>
    <w:rsid w:val="0BA17A99"/>
    <w:rsid w:val="0BA23811"/>
    <w:rsid w:val="0BA31A63"/>
    <w:rsid w:val="0BA375C8"/>
    <w:rsid w:val="0BA53A2D"/>
    <w:rsid w:val="0BA56959"/>
    <w:rsid w:val="0BA648D7"/>
    <w:rsid w:val="0BA674A8"/>
    <w:rsid w:val="0BA80E28"/>
    <w:rsid w:val="0BA8707A"/>
    <w:rsid w:val="0BA92DF2"/>
    <w:rsid w:val="0BA94BA0"/>
    <w:rsid w:val="0BAB4DBC"/>
    <w:rsid w:val="0BAD28E2"/>
    <w:rsid w:val="0BAF665A"/>
    <w:rsid w:val="0BB21CA6"/>
    <w:rsid w:val="0BB25A4B"/>
    <w:rsid w:val="0BB2718C"/>
    <w:rsid w:val="0BB27EF8"/>
    <w:rsid w:val="0BB35A1E"/>
    <w:rsid w:val="0BB53545"/>
    <w:rsid w:val="0BB579E9"/>
    <w:rsid w:val="0BB7550F"/>
    <w:rsid w:val="0BB772BD"/>
    <w:rsid w:val="0BB818BD"/>
    <w:rsid w:val="0BB9723C"/>
    <w:rsid w:val="0BB974D9"/>
    <w:rsid w:val="0BBA0B5B"/>
    <w:rsid w:val="0BBA4FFF"/>
    <w:rsid w:val="0BBC2B25"/>
    <w:rsid w:val="0BBE4019"/>
    <w:rsid w:val="0BC02988"/>
    <w:rsid w:val="0BC1013B"/>
    <w:rsid w:val="0BC114DF"/>
    <w:rsid w:val="0BC11EE9"/>
    <w:rsid w:val="0BC35C62"/>
    <w:rsid w:val="0BC47C2C"/>
    <w:rsid w:val="0BC47E60"/>
    <w:rsid w:val="0BC53C49"/>
    <w:rsid w:val="0BC55E7E"/>
    <w:rsid w:val="0BC8771C"/>
    <w:rsid w:val="0BCA5242"/>
    <w:rsid w:val="0BCA5413"/>
    <w:rsid w:val="0BCB2D68"/>
    <w:rsid w:val="0BCB4B16"/>
    <w:rsid w:val="0BD0037E"/>
    <w:rsid w:val="0BD04822"/>
    <w:rsid w:val="0BD31C1D"/>
    <w:rsid w:val="0BD460C1"/>
    <w:rsid w:val="0BD47E6F"/>
    <w:rsid w:val="0BD87233"/>
    <w:rsid w:val="0BD95485"/>
    <w:rsid w:val="0BDA6398"/>
    <w:rsid w:val="0BDE2A9B"/>
    <w:rsid w:val="0BDF05C2"/>
    <w:rsid w:val="0BDF6813"/>
    <w:rsid w:val="0BE34556"/>
    <w:rsid w:val="0BE36304"/>
    <w:rsid w:val="0BE43E2A"/>
    <w:rsid w:val="0BE502CE"/>
    <w:rsid w:val="0BE61D6A"/>
    <w:rsid w:val="0BE65DF4"/>
    <w:rsid w:val="0BE81B6C"/>
    <w:rsid w:val="0BEB340A"/>
    <w:rsid w:val="0BEB6F66"/>
    <w:rsid w:val="0BED0F30"/>
    <w:rsid w:val="0BEF4CA9"/>
    <w:rsid w:val="0BEF6A57"/>
    <w:rsid w:val="0BF00A21"/>
    <w:rsid w:val="0BF027CF"/>
    <w:rsid w:val="0BF202F5"/>
    <w:rsid w:val="0BF26547"/>
    <w:rsid w:val="0BF40511"/>
    <w:rsid w:val="0BF422BF"/>
    <w:rsid w:val="0BF46F3F"/>
    <w:rsid w:val="0BF6188C"/>
    <w:rsid w:val="0BF71DAF"/>
    <w:rsid w:val="0BF73C91"/>
    <w:rsid w:val="0BF978D5"/>
    <w:rsid w:val="0BFA53FB"/>
    <w:rsid w:val="0BFC1173"/>
    <w:rsid w:val="0BFC5617"/>
    <w:rsid w:val="0BFE6C9A"/>
    <w:rsid w:val="0C000C64"/>
    <w:rsid w:val="0C012C2E"/>
    <w:rsid w:val="0C0753B5"/>
    <w:rsid w:val="0C087B18"/>
    <w:rsid w:val="0C0B13B7"/>
    <w:rsid w:val="0C0C51C6"/>
    <w:rsid w:val="0C0D512F"/>
    <w:rsid w:val="0C0F534B"/>
    <w:rsid w:val="0C1110C3"/>
    <w:rsid w:val="0C122745"/>
    <w:rsid w:val="0C1464BD"/>
    <w:rsid w:val="0C160487"/>
    <w:rsid w:val="0C170175"/>
    <w:rsid w:val="0C177D5B"/>
    <w:rsid w:val="0C197FE3"/>
    <w:rsid w:val="0C1C357A"/>
    <w:rsid w:val="0C216E2C"/>
    <w:rsid w:val="0C230DF6"/>
    <w:rsid w:val="0C2506CA"/>
    <w:rsid w:val="0C252478"/>
    <w:rsid w:val="0C255D6D"/>
    <w:rsid w:val="0C25691C"/>
    <w:rsid w:val="0C2801BA"/>
    <w:rsid w:val="0C2C7CAB"/>
    <w:rsid w:val="0C2D57D1"/>
    <w:rsid w:val="0C2F1549"/>
    <w:rsid w:val="0C2F32F7"/>
    <w:rsid w:val="0C300E1D"/>
    <w:rsid w:val="0C30706F"/>
    <w:rsid w:val="0C3152C1"/>
    <w:rsid w:val="0C324B95"/>
    <w:rsid w:val="0C34090D"/>
    <w:rsid w:val="0C344DB1"/>
    <w:rsid w:val="0C360E8F"/>
    <w:rsid w:val="0C364685"/>
    <w:rsid w:val="0C370182"/>
    <w:rsid w:val="0C3703FE"/>
    <w:rsid w:val="0C372D53"/>
    <w:rsid w:val="0C37664F"/>
    <w:rsid w:val="0C394176"/>
    <w:rsid w:val="0C396DB4"/>
    <w:rsid w:val="0C3A0244"/>
    <w:rsid w:val="0C3B1C9C"/>
    <w:rsid w:val="0C3B37ED"/>
    <w:rsid w:val="0C3B7EEE"/>
    <w:rsid w:val="0C3C77C2"/>
    <w:rsid w:val="0C3D1EB8"/>
    <w:rsid w:val="0C3D3FF4"/>
    <w:rsid w:val="0C3D6BC5"/>
    <w:rsid w:val="0C3E353A"/>
    <w:rsid w:val="0C3E79DE"/>
    <w:rsid w:val="0C403756"/>
    <w:rsid w:val="0C41302A"/>
    <w:rsid w:val="0C42368E"/>
    <w:rsid w:val="0C4548C9"/>
    <w:rsid w:val="0C460641"/>
    <w:rsid w:val="0C474AE5"/>
    <w:rsid w:val="0C48085D"/>
    <w:rsid w:val="0C48260B"/>
    <w:rsid w:val="0C482DA4"/>
    <w:rsid w:val="0C4843B9"/>
    <w:rsid w:val="0C4A6383"/>
    <w:rsid w:val="0C4B5C57"/>
    <w:rsid w:val="0C4C2659"/>
    <w:rsid w:val="0C4C2CDB"/>
    <w:rsid w:val="0C4D19CF"/>
    <w:rsid w:val="0C4D5E73"/>
    <w:rsid w:val="0C4F7899"/>
    <w:rsid w:val="0C50326D"/>
    <w:rsid w:val="0C526FE5"/>
    <w:rsid w:val="0C542D5E"/>
    <w:rsid w:val="0C547201"/>
    <w:rsid w:val="0C550884"/>
    <w:rsid w:val="0C566AD6"/>
    <w:rsid w:val="0C571A41"/>
    <w:rsid w:val="0C57284E"/>
    <w:rsid w:val="0C580AA0"/>
    <w:rsid w:val="0C594C5D"/>
    <w:rsid w:val="0C5B40EC"/>
    <w:rsid w:val="0C5C1171"/>
    <w:rsid w:val="0C5C7E64"/>
    <w:rsid w:val="0C5D60B6"/>
    <w:rsid w:val="0C5E1CBC"/>
    <w:rsid w:val="0C5E3BDC"/>
    <w:rsid w:val="0C5E6F83"/>
    <w:rsid w:val="0C601702"/>
    <w:rsid w:val="0C605BA6"/>
    <w:rsid w:val="0C607954"/>
    <w:rsid w:val="0C615B50"/>
    <w:rsid w:val="0C62191E"/>
    <w:rsid w:val="0C6236CC"/>
    <w:rsid w:val="0C6531BD"/>
    <w:rsid w:val="0C670CE3"/>
    <w:rsid w:val="0C6805B7"/>
    <w:rsid w:val="0C686809"/>
    <w:rsid w:val="0C6C30D3"/>
    <w:rsid w:val="0C6D2071"/>
    <w:rsid w:val="0C6D3E1F"/>
    <w:rsid w:val="0C711B61"/>
    <w:rsid w:val="0C71390F"/>
    <w:rsid w:val="0C7156BE"/>
    <w:rsid w:val="0C760F26"/>
    <w:rsid w:val="0C774C9E"/>
    <w:rsid w:val="0C790A16"/>
    <w:rsid w:val="0C7927C4"/>
    <w:rsid w:val="0C796C68"/>
    <w:rsid w:val="0C7C4062"/>
    <w:rsid w:val="0C7D22B4"/>
    <w:rsid w:val="0C7E602C"/>
    <w:rsid w:val="0C801DA5"/>
    <w:rsid w:val="0C824F3F"/>
    <w:rsid w:val="0C8252F9"/>
    <w:rsid w:val="0C825B1D"/>
    <w:rsid w:val="0C8278CB"/>
    <w:rsid w:val="0C8353F1"/>
    <w:rsid w:val="0C8445DA"/>
    <w:rsid w:val="0C847C19"/>
    <w:rsid w:val="0C8573BB"/>
    <w:rsid w:val="0C87121B"/>
    <w:rsid w:val="0C871385"/>
    <w:rsid w:val="0C874EE1"/>
    <w:rsid w:val="0C8C699B"/>
    <w:rsid w:val="0C8D626F"/>
    <w:rsid w:val="0C8E2713"/>
    <w:rsid w:val="0C913FB2"/>
    <w:rsid w:val="0C915D60"/>
    <w:rsid w:val="0C923886"/>
    <w:rsid w:val="0C93627E"/>
    <w:rsid w:val="0C943AA2"/>
    <w:rsid w:val="0C945850"/>
    <w:rsid w:val="0C963376"/>
    <w:rsid w:val="0C970E9C"/>
    <w:rsid w:val="0C9801C7"/>
    <w:rsid w:val="0C985340"/>
    <w:rsid w:val="0C98608F"/>
    <w:rsid w:val="0C9C0A71"/>
    <w:rsid w:val="0C9C0A85"/>
    <w:rsid w:val="0C9C64B3"/>
    <w:rsid w:val="0C9D2956"/>
    <w:rsid w:val="0C9D4705"/>
    <w:rsid w:val="0CA06236"/>
    <w:rsid w:val="0CA23AC9"/>
    <w:rsid w:val="0CA27F6D"/>
    <w:rsid w:val="0CA33189"/>
    <w:rsid w:val="0CA535B9"/>
    <w:rsid w:val="0CA710DF"/>
    <w:rsid w:val="0CA75583"/>
    <w:rsid w:val="0CA912FB"/>
    <w:rsid w:val="0CAA0BCF"/>
    <w:rsid w:val="0CAB2DC4"/>
    <w:rsid w:val="0CAC2B9A"/>
    <w:rsid w:val="0CAC4948"/>
    <w:rsid w:val="0CAF4438"/>
    <w:rsid w:val="0CB06EE6"/>
    <w:rsid w:val="0CB169C3"/>
    <w:rsid w:val="0CB21806"/>
    <w:rsid w:val="0CB24EC7"/>
    <w:rsid w:val="0CB33F28"/>
    <w:rsid w:val="0CB63A18"/>
    <w:rsid w:val="0CB657C6"/>
    <w:rsid w:val="0CB8153E"/>
    <w:rsid w:val="0CB90E13"/>
    <w:rsid w:val="0CB91AD0"/>
    <w:rsid w:val="0CB97065"/>
    <w:rsid w:val="0CBA3508"/>
    <w:rsid w:val="0CBB102F"/>
    <w:rsid w:val="0CBB4B8B"/>
    <w:rsid w:val="0CBE28CD"/>
    <w:rsid w:val="0CBF0B1F"/>
    <w:rsid w:val="0CBF15D6"/>
    <w:rsid w:val="0CBF58D1"/>
    <w:rsid w:val="0CC003F3"/>
    <w:rsid w:val="0CC007F7"/>
    <w:rsid w:val="0CC46135"/>
    <w:rsid w:val="0CC47EE3"/>
    <w:rsid w:val="0CCB5D63"/>
    <w:rsid w:val="0CCC323C"/>
    <w:rsid w:val="0CCC6D98"/>
    <w:rsid w:val="0CCD43BF"/>
    <w:rsid w:val="0CCE2B10"/>
    <w:rsid w:val="0CCF6888"/>
    <w:rsid w:val="0CD143AE"/>
    <w:rsid w:val="0CD43E9E"/>
    <w:rsid w:val="0CD619C5"/>
    <w:rsid w:val="0CD65E68"/>
    <w:rsid w:val="0CD914B5"/>
    <w:rsid w:val="0CD93263"/>
    <w:rsid w:val="0CDC3332"/>
    <w:rsid w:val="0CDF4D1D"/>
    <w:rsid w:val="0CE045F1"/>
    <w:rsid w:val="0CE2480D"/>
    <w:rsid w:val="0CE340E1"/>
    <w:rsid w:val="0CE41AC4"/>
    <w:rsid w:val="0CE42333"/>
    <w:rsid w:val="0CE52F54"/>
    <w:rsid w:val="0CE560AB"/>
    <w:rsid w:val="0CE73BD2"/>
    <w:rsid w:val="0CE9794A"/>
    <w:rsid w:val="0CEA5470"/>
    <w:rsid w:val="0CEB16A1"/>
    <w:rsid w:val="0CEC743A"/>
    <w:rsid w:val="0CEE4F60"/>
    <w:rsid w:val="0CEE6D0E"/>
    <w:rsid w:val="0CEF2A86"/>
    <w:rsid w:val="0CF462EF"/>
    <w:rsid w:val="0CF83B56"/>
    <w:rsid w:val="0CF84031"/>
    <w:rsid w:val="0CF85DDF"/>
    <w:rsid w:val="0CF87B8D"/>
    <w:rsid w:val="0CFB142B"/>
    <w:rsid w:val="0CFB58CF"/>
    <w:rsid w:val="0CFE2CC9"/>
    <w:rsid w:val="0CFE707A"/>
    <w:rsid w:val="0CFF0F1B"/>
    <w:rsid w:val="0CFF53BF"/>
    <w:rsid w:val="0D02678E"/>
    <w:rsid w:val="0D026C5D"/>
    <w:rsid w:val="0D0504FC"/>
    <w:rsid w:val="0D054058"/>
    <w:rsid w:val="0D063BDA"/>
    <w:rsid w:val="0D076022"/>
    <w:rsid w:val="0D077DD0"/>
    <w:rsid w:val="0D08375F"/>
    <w:rsid w:val="0D0A78C0"/>
    <w:rsid w:val="0D0B5B12"/>
    <w:rsid w:val="0D10137A"/>
    <w:rsid w:val="0D103128"/>
    <w:rsid w:val="0D1150F2"/>
    <w:rsid w:val="0D116EA1"/>
    <w:rsid w:val="0D166265"/>
    <w:rsid w:val="0D181FDD"/>
    <w:rsid w:val="0D184CFB"/>
    <w:rsid w:val="0D186481"/>
    <w:rsid w:val="0D1878EB"/>
    <w:rsid w:val="0D192952"/>
    <w:rsid w:val="0D1A32D4"/>
    <w:rsid w:val="0D1A5D55"/>
    <w:rsid w:val="0D1F511A"/>
    <w:rsid w:val="0D1F7146"/>
    <w:rsid w:val="0D216AEF"/>
    <w:rsid w:val="0D227DD4"/>
    <w:rsid w:val="0D256BE6"/>
    <w:rsid w:val="0D272220"/>
    <w:rsid w:val="0D2804A9"/>
    <w:rsid w:val="0D295F98"/>
    <w:rsid w:val="0D2C7836"/>
    <w:rsid w:val="0D2E35AF"/>
    <w:rsid w:val="0D336E17"/>
    <w:rsid w:val="0D352B8F"/>
    <w:rsid w:val="0D35493D"/>
    <w:rsid w:val="0D374B59"/>
    <w:rsid w:val="0D38267F"/>
    <w:rsid w:val="0D3928BE"/>
    <w:rsid w:val="0D397A5A"/>
    <w:rsid w:val="0D3B3F1D"/>
    <w:rsid w:val="0D3B5CCB"/>
    <w:rsid w:val="0D3C216F"/>
    <w:rsid w:val="0D3D6B1B"/>
    <w:rsid w:val="0D3D7AFE"/>
    <w:rsid w:val="0D4032E2"/>
    <w:rsid w:val="0D40647F"/>
    <w:rsid w:val="0D413D61"/>
    <w:rsid w:val="0D4224E0"/>
    <w:rsid w:val="0D4234FE"/>
    <w:rsid w:val="0D42705A"/>
    <w:rsid w:val="0D444B80"/>
    <w:rsid w:val="0D447276"/>
    <w:rsid w:val="0D4508F8"/>
    <w:rsid w:val="0D4525A2"/>
    <w:rsid w:val="0D466B4A"/>
    <w:rsid w:val="0D49488C"/>
    <w:rsid w:val="0D49663A"/>
    <w:rsid w:val="0D4A5F0F"/>
    <w:rsid w:val="0D4A7419"/>
    <w:rsid w:val="0D4B4161"/>
    <w:rsid w:val="0D51729D"/>
    <w:rsid w:val="0D531267"/>
    <w:rsid w:val="0D533015"/>
    <w:rsid w:val="0D5374B9"/>
    <w:rsid w:val="0D554FDF"/>
    <w:rsid w:val="0D555D85"/>
    <w:rsid w:val="0D556D8D"/>
    <w:rsid w:val="0D576FA9"/>
    <w:rsid w:val="0D58062B"/>
    <w:rsid w:val="0D584ACF"/>
    <w:rsid w:val="0D5C636E"/>
    <w:rsid w:val="0D5D5C42"/>
    <w:rsid w:val="0D5F26A5"/>
    <w:rsid w:val="0D605732"/>
    <w:rsid w:val="0D6214AA"/>
    <w:rsid w:val="0D63594E"/>
    <w:rsid w:val="0D643474"/>
    <w:rsid w:val="0D645222"/>
    <w:rsid w:val="0D646FD0"/>
    <w:rsid w:val="0D674D12"/>
    <w:rsid w:val="0D682F64"/>
    <w:rsid w:val="0D6841FB"/>
    <w:rsid w:val="0D6945E7"/>
    <w:rsid w:val="0D6B035F"/>
    <w:rsid w:val="0D6C40D7"/>
    <w:rsid w:val="0D6E7E4F"/>
    <w:rsid w:val="0D70006B"/>
    <w:rsid w:val="0D705975"/>
    <w:rsid w:val="0D71793F"/>
    <w:rsid w:val="0D731909"/>
    <w:rsid w:val="0D7731A8"/>
    <w:rsid w:val="0D786F20"/>
    <w:rsid w:val="0D7A2C98"/>
    <w:rsid w:val="0D7A4A46"/>
    <w:rsid w:val="0D7A6610"/>
    <w:rsid w:val="0D7C07BE"/>
    <w:rsid w:val="0D7D0092"/>
    <w:rsid w:val="0D7D62E4"/>
    <w:rsid w:val="0D7F205C"/>
    <w:rsid w:val="0D802482"/>
    <w:rsid w:val="0D821B4C"/>
    <w:rsid w:val="0D827401"/>
    <w:rsid w:val="0D8366EA"/>
    <w:rsid w:val="0D84094E"/>
    <w:rsid w:val="0D842293"/>
    <w:rsid w:val="0D8458C4"/>
    <w:rsid w:val="0D86163D"/>
    <w:rsid w:val="0D870F11"/>
    <w:rsid w:val="0D8853B5"/>
    <w:rsid w:val="0D887163"/>
    <w:rsid w:val="0D892EDB"/>
    <w:rsid w:val="0D896A37"/>
    <w:rsid w:val="0D8A00E9"/>
    <w:rsid w:val="0D8A6105"/>
    <w:rsid w:val="0D8B6C53"/>
    <w:rsid w:val="0D8D29CB"/>
    <w:rsid w:val="0D8D589E"/>
    <w:rsid w:val="0D8E229F"/>
    <w:rsid w:val="0D8E6743"/>
    <w:rsid w:val="0D904B48"/>
    <w:rsid w:val="0D913B3D"/>
    <w:rsid w:val="0D921D8F"/>
    <w:rsid w:val="0D951880"/>
    <w:rsid w:val="0D957AD2"/>
    <w:rsid w:val="0D970709"/>
    <w:rsid w:val="0D9773A6"/>
    <w:rsid w:val="0D993EF8"/>
    <w:rsid w:val="0D9A50E8"/>
    <w:rsid w:val="0D9C49BC"/>
    <w:rsid w:val="0DA01C73"/>
    <w:rsid w:val="0DA11FD2"/>
    <w:rsid w:val="0DA27AF9"/>
    <w:rsid w:val="0DA4187D"/>
    <w:rsid w:val="0DA47FE5"/>
    <w:rsid w:val="0DA52D0D"/>
    <w:rsid w:val="0DA6583B"/>
    <w:rsid w:val="0DA66D6E"/>
    <w:rsid w:val="0DA675E9"/>
    <w:rsid w:val="0DAB10A3"/>
    <w:rsid w:val="0DAB4BFF"/>
    <w:rsid w:val="0DAD4E1B"/>
    <w:rsid w:val="0DAE2941"/>
    <w:rsid w:val="0DAE649D"/>
    <w:rsid w:val="0DB00467"/>
    <w:rsid w:val="0DB029F1"/>
    <w:rsid w:val="0DB51DAB"/>
    <w:rsid w:val="0DB52802"/>
    <w:rsid w:val="0DB5782C"/>
    <w:rsid w:val="0DB717F6"/>
    <w:rsid w:val="0DB937C0"/>
    <w:rsid w:val="0DBA4560"/>
    <w:rsid w:val="0DBC0BBA"/>
    <w:rsid w:val="0DBC6E0C"/>
    <w:rsid w:val="0DBD4932"/>
    <w:rsid w:val="0DBE0DD6"/>
    <w:rsid w:val="0DBE4FF5"/>
    <w:rsid w:val="0DBF06AB"/>
    <w:rsid w:val="0DBF6485"/>
    <w:rsid w:val="0DBF68FD"/>
    <w:rsid w:val="0DC03881"/>
    <w:rsid w:val="0DC108C7"/>
    <w:rsid w:val="0DC3019B"/>
    <w:rsid w:val="0DC45CC1"/>
    <w:rsid w:val="0DC50BB6"/>
    <w:rsid w:val="0DC61A39"/>
    <w:rsid w:val="0DC83509"/>
    <w:rsid w:val="0DC83A03"/>
    <w:rsid w:val="0DCB34F3"/>
    <w:rsid w:val="0DCB704F"/>
    <w:rsid w:val="0DCD365A"/>
    <w:rsid w:val="0DCE4AEA"/>
    <w:rsid w:val="0DCE6B40"/>
    <w:rsid w:val="0DCF4D92"/>
    <w:rsid w:val="0DD00B0A"/>
    <w:rsid w:val="0DD06C7C"/>
    <w:rsid w:val="0DD1780E"/>
    <w:rsid w:val="0DD34156"/>
    <w:rsid w:val="0DD63300"/>
    <w:rsid w:val="0DD759F4"/>
    <w:rsid w:val="0DDE3227"/>
    <w:rsid w:val="0DE10621"/>
    <w:rsid w:val="0DE14AC5"/>
    <w:rsid w:val="0DE16873"/>
    <w:rsid w:val="0DE35880"/>
    <w:rsid w:val="0DE46363"/>
    <w:rsid w:val="0DE46D10"/>
    <w:rsid w:val="0DE501A0"/>
    <w:rsid w:val="0DE545B5"/>
    <w:rsid w:val="0DE6032D"/>
    <w:rsid w:val="0DE819AF"/>
    <w:rsid w:val="0DE93979"/>
    <w:rsid w:val="0DEA1BCB"/>
    <w:rsid w:val="0DEB54A2"/>
    <w:rsid w:val="0DEC6932"/>
    <w:rsid w:val="0DED16BC"/>
    <w:rsid w:val="0DED346A"/>
    <w:rsid w:val="0DED5218"/>
    <w:rsid w:val="0DED6FC6"/>
    <w:rsid w:val="0DF04D08"/>
    <w:rsid w:val="0DF11314"/>
    <w:rsid w:val="0DF30354"/>
    <w:rsid w:val="0DF50604"/>
    <w:rsid w:val="0DF702FE"/>
    <w:rsid w:val="0DF76096"/>
    <w:rsid w:val="0DF90060"/>
    <w:rsid w:val="0DF93BBD"/>
    <w:rsid w:val="0DFA16E3"/>
    <w:rsid w:val="0DFC18FF"/>
    <w:rsid w:val="0DFC36AD"/>
    <w:rsid w:val="0DFC545B"/>
    <w:rsid w:val="0DFE5677"/>
    <w:rsid w:val="0DFF4F4B"/>
    <w:rsid w:val="0E010CC3"/>
    <w:rsid w:val="0E016238"/>
    <w:rsid w:val="0E016F15"/>
    <w:rsid w:val="0E032C8D"/>
    <w:rsid w:val="0E034A3B"/>
    <w:rsid w:val="0E0407B3"/>
    <w:rsid w:val="0E060E51"/>
    <w:rsid w:val="0E06452B"/>
    <w:rsid w:val="0E082052"/>
    <w:rsid w:val="0E0A401C"/>
    <w:rsid w:val="0E0D58BA"/>
    <w:rsid w:val="0E0F1CCC"/>
    <w:rsid w:val="0E100F06"/>
    <w:rsid w:val="0E10726F"/>
    <w:rsid w:val="0E123986"/>
    <w:rsid w:val="0E13321E"/>
    <w:rsid w:val="0E1409F6"/>
    <w:rsid w:val="0E1446AE"/>
    <w:rsid w:val="0E1529C0"/>
    <w:rsid w:val="0E15476E"/>
    <w:rsid w:val="0E15651D"/>
    <w:rsid w:val="0E1704E7"/>
    <w:rsid w:val="0E19425F"/>
    <w:rsid w:val="0E1956E3"/>
    <w:rsid w:val="0E19594F"/>
    <w:rsid w:val="0E1A3B33"/>
    <w:rsid w:val="0E1B7FD7"/>
    <w:rsid w:val="0E1E3623"/>
    <w:rsid w:val="0E2055ED"/>
    <w:rsid w:val="0E2350DD"/>
    <w:rsid w:val="0E283FB3"/>
    <w:rsid w:val="0E2844A2"/>
    <w:rsid w:val="0E286250"/>
    <w:rsid w:val="0E296B84"/>
    <w:rsid w:val="0E2B5D40"/>
    <w:rsid w:val="0E2C21E4"/>
    <w:rsid w:val="0E2F3A82"/>
    <w:rsid w:val="0E302745"/>
    <w:rsid w:val="0E303356"/>
    <w:rsid w:val="0E33064F"/>
    <w:rsid w:val="0E342E47"/>
    <w:rsid w:val="0E344BF5"/>
    <w:rsid w:val="0E356BBF"/>
    <w:rsid w:val="0E386ACD"/>
    <w:rsid w:val="0E39045D"/>
    <w:rsid w:val="0E3A41D5"/>
    <w:rsid w:val="0E3A7B09"/>
    <w:rsid w:val="0E3C7F4D"/>
    <w:rsid w:val="0E3E1F17"/>
    <w:rsid w:val="0E4017EB"/>
    <w:rsid w:val="0E407A3D"/>
    <w:rsid w:val="0E4137B5"/>
    <w:rsid w:val="0E4312DC"/>
    <w:rsid w:val="0E4532A6"/>
    <w:rsid w:val="0E456E02"/>
    <w:rsid w:val="0E481E5C"/>
    <w:rsid w:val="0E4868F2"/>
    <w:rsid w:val="0E4A4418"/>
    <w:rsid w:val="0E4A60A8"/>
    <w:rsid w:val="0E4B0190"/>
    <w:rsid w:val="0E4B1F3E"/>
    <w:rsid w:val="0E4B299A"/>
    <w:rsid w:val="0E4E740F"/>
    <w:rsid w:val="0E511C4A"/>
    <w:rsid w:val="0E5131BF"/>
    <w:rsid w:val="0E51464F"/>
    <w:rsid w:val="0E527220"/>
    <w:rsid w:val="0E534CB5"/>
    <w:rsid w:val="0E535751"/>
    <w:rsid w:val="0E536F6F"/>
    <w:rsid w:val="0E5434E9"/>
    <w:rsid w:val="0E547045"/>
    <w:rsid w:val="0E552DBD"/>
    <w:rsid w:val="0E5604B2"/>
    <w:rsid w:val="0E5B6625"/>
    <w:rsid w:val="0E5C05EF"/>
    <w:rsid w:val="0E5D1762"/>
    <w:rsid w:val="0E5E4367"/>
    <w:rsid w:val="0E6059EA"/>
    <w:rsid w:val="0E625C06"/>
    <w:rsid w:val="0E644DE1"/>
    <w:rsid w:val="0E6574A4"/>
    <w:rsid w:val="0E6C0832"/>
    <w:rsid w:val="0E6D45AA"/>
    <w:rsid w:val="0E6D5D79"/>
    <w:rsid w:val="0E6F0323"/>
    <w:rsid w:val="0E6F3E7F"/>
    <w:rsid w:val="0E76345F"/>
    <w:rsid w:val="0E770F85"/>
    <w:rsid w:val="0E772D33"/>
    <w:rsid w:val="0E7771D7"/>
    <w:rsid w:val="0E7E2314"/>
    <w:rsid w:val="0E8042DE"/>
    <w:rsid w:val="0E811E04"/>
    <w:rsid w:val="0E820056"/>
    <w:rsid w:val="0E821FED"/>
    <w:rsid w:val="0E833DCE"/>
    <w:rsid w:val="0E8518F4"/>
    <w:rsid w:val="0E8536A2"/>
    <w:rsid w:val="0E87566C"/>
    <w:rsid w:val="0E87741A"/>
    <w:rsid w:val="0E891EC0"/>
    <w:rsid w:val="0E8A515C"/>
    <w:rsid w:val="0E8A6F0A"/>
    <w:rsid w:val="0E8C2C83"/>
    <w:rsid w:val="0E8C4A31"/>
    <w:rsid w:val="0E8E5D66"/>
    <w:rsid w:val="0E905A81"/>
    <w:rsid w:val="0E9246B3"/>
    <w:rsid w:val="0E925DBF"/>
    <w:rsid w:val="0E927B6D"/>
    <w:rsid w:val="0E9438E5"/>
    <w:rsid w:val="0E963B01"/>
    <w:rsid w:val="0E965897"/>
    <w:rsid w:val="0E96765D"/>
    <w:rsid w:val="0E9B1118"/>
    <w:rsid w:val="0E9C09EC"/>
    <w:rsid w:val="0E9C279A"/>
    <w:rsid w:val="0E9D0089"/>
    <w:rsid w:val="0E9E29B6"/>
    <w:rsid w:val="0EA224A6"/>
    <w:rsid w:val="0EA33B28"/>
    <w:rsid w:val="0EA35638"/>
    <w:rsid w:val="0EA55AF2"/>
    <w:rsid w:val="0EA578A0"/>
    <w:rsid w:val="0EAA135B"/>
    <w:rsid w:val="0EAC0C2F"/>
    <w:rsid w:val="0EAD12BB"/>
    <w:rsid w:val="0EAE274B"/>
    <w:rsid w:val="0EAF24CD"/>
    <w:rsid w:val="0EAF3BDB"/>
    <w:rsid w:val="0EB16245"/>
    <w:rsid w:val="0EB21FBD"/>
    <w:rsid w:val="0EB36461"/>
    <w:rsid w:val="0EB421D9"/>
    <w:rsid w:val="0EB61AAE"/>
    <w:rsid w:val="0EB67D00"/>
    <w:rsid w:val="0EB74F3E"/>
    <w:rsid w:val="0EB75826"/>
    <w:rsid w:val="0EB775D4"/>
    <w:rsid w:val="0EB803EE"/>
    <w:rsid w:val="0EB83A78"/>
    <w:rsid w:val="0EB84C8D"/>
    <w:rsid w:val="0EB9159E"/>
    <w:rsid w:val="0EB977F0"/>
    <w:rsid w:val="0EBB70C4"/>
    <w:rsid w:val="0EBD2E3C"/>
    <w:rsid w:val="0EBE0962"/>
    <w:rsid w:val="0EC00B7E"/>
    <w:rsid w:val="0EC0292C"/>
    <w:rsid w:val="0EC3241C"/>
    <w:rsid w:val="0EC341CA"/>
    <w:rsid w:val="0EC35F79"/>
    <w:rsid w:val="0EC55E01"/>
    <w:rsid w:val="0EC732F2"/>
    <w:rsid w:val="0EC73CBB"/>
    <w:rsid w:val="0EC764FA"/>
    <w:rsid w:val="0EC8358F"/>
    <w:rsid w:val="0EC966A2"/>
    <w:rsid w:val="0ECA37AB"/>
    <w:rsid w:val="0ECC307F"/>
    <w:rsid w:val="0ECD6DF7"/>
    <w:rsid w:val="0ECE5049"/>
    <w:rsid w:val="0ECE5D13"/>
    <w:rsid w:val="0ECF2B6F"/>
    <w:rsid w:val="0ED15AE5"/>
    <w:rsid w:val="0ED2440E"/>
    <w:rsid w:val="0ED32660"/>
    <w:rsid w:val="0ED40186"/>
    <w:rsid w:val="0ED62150"/>
    <w:rsid w:val="0ED65CAC"/>
    <w:rsid w:val="0ED661AC"/>
    <w:rsid w:val="0ED71A24"/>
    <w:rsid w:val="0ED87C76"/>
    <w:rsid w:val="0ED91C40"/>
    <w:rsid w:val="0ED939EE"/>
    <w:rsid w:val="0ED9579C"/>
    <w:rsid w:val="0ED96E48"/>
    <w:rsid w:val="0EDB0027"/>
    <w:rsid w:val="0EDB1514"/>
    <w:rsid w:val="0EE06B2A"/>
    <w:rsid w:val="0EE228A3"/>
    <w:rsid w:val="0EE26D46"/>
    <w:rsid w:val="0EE4486D"/>
    <w:rsid w:val="0EE52393"/>
    <w:rsid w:val="0EE553EB"/>
    <w:rsid w:val="0EE7435D"/>
    <w:rsid w:val="0EEB125D"/>
    <w:rsid w:val="0EEB5BFC"/>
    <w:rsid w:val="0EEB7B1C"/>
    <w:rsid w:val="0EEC54CF"/>
    <w:rsid w:val="0EEE56EB"/>
    <w:rsid w:val="0EF12A55"/>
    <w:rsid w:val="0EF40828"/>
    <w:rsid w:val="0EF4230F"/>
    <w:rsid w:val="0EF44384"/>
    <w:rsid w:val="0EF645A0"/>
    <w:rsid w:val="0EF64C2F"/>
    <w:rsid w:val="0EF6634E"/>
    <w:rsid w:val="0EF80318"/>
    <w:rsid w:val="0EF80C90"/>
    <w:rsid w:val="0EF94D4B"/>
    <w:rsid w:val="0EF95E3E"/>
    <w:rsid w:val="0EF97BEC"/>
    <w:rsid w:val="0EFB1BB6"/>
    <w:rsid w:val="0EFB5712"/>
    <w:rsid w:val="0EFD148A"/>
    <w:rsid w:val="0EFF16A6"/>
    <w:rsid w:val="0F0071CD"/>
    <w:rsid w:val="0F022F45"/>
    <w:rsid w:val="0F024CF3"/>
    <w:rsid w:val="0F026AA1"/>
    <w:rsid w:val="0F040A6B"/>
    <w:rsid w:val="0F0767AD"/>
    <w:rsid w:val="0F096081"/>
    <w:rsid w:val="0F0A004B"/>
    <w:rsid w:val="0F0A1DF9"/>
    <w:rsid w:val="0F0C5B71"/>
    <w:rsid w:val="0F0D45F7"/>
    <w:rsid w:val="0F0D5446"/>
    <w:rsid w:val="0F0E18EA"/>
    <w:rsid w:val="0F0E3698"/>
    <w:rsid w:val="0F0F5662"/>
    <w:rsid w:val="0F1236D0"/>
    <w:rsid w:val="0F135152"/>
    <w:rsid w:val="0F144A26"/>
    <w:rsid w:val="0F182768"/>
    <w:rsid w:val="0F1D151B"/>
    <w:rsid w:val="0F1D3938"/>
    <w:rsid w:val="0F1D7D7F"/>
    <w:rsid w:val="0F1F58A5"/>
    <w:rsid w:val="0F20161D"/>
    <w:rsid w:val="0F205179"/>
    <w:rsid w:val="0F2509E1"/>
    <w:rsid w:val="0F256C33"/>
    <w:rsid w:val="0F276507"/>
    <w:rsid w:val="0F283D96"/>
    <w:rsid w:val="0F28662E"/>
    <w:rsid w:val="0F2B249C"/>
    <w:rsid w:val="0F2E7896"/>
    <w:rsid w:val="0F2F1860"/>
    <w:rsid w:val="0F2F4DC0"/>
    <w:rsid w:val="0F310E21"/>
    <w:rsid w:val="0F3155D8"/>
    <w:rsid w:val="0F3330FE"/>
    <w:rsid w:val="0F334EAC"/>
    <w:rsid w:val="0F3477A2"/>
    <w:rsid w:val="0F350C32"/>
    <w:rsid w:val="0F362BEE"/>
    <w:rsid w:val="0F386966"/>
    <w:rsid w:val="0F3A0931"/>
    <w:rsid w:val="0F3A26DF"/>
    <w:rsid w:val="0F3A448D"/>
    <w:rsid w:val="0F3B6457"/>
    <w:rsid w:val="0F3C7675"/>
    <w:rsid w:val="0F3D5D2B"/>
    <w:rsid w:val="0F40581B"/>
    <w:rsid w:val="0F421DA6"/>
    <w:rsid w:val="0F4446C6"/>
    <w:rsid w:val="0F452E31"/>
    <w:rsid w:val="0F490B74"/>
    <w:rsid w:val="0F4958DC"/>
    <w:rsid w:val="0F4B48EC"/>
    <w:rsid w:val="0F4C0664"/>
    <w:rsid w:val="0F4C5F6E"/>
    <w:rsid w:val="0F4D0B45"/>
    <w:rsid w:val="0F4E1CE6"/>
    <w:rsid w:val="0F4E2F1A"/>
    <w:rsid w:val="0F4F5A5E"/>
    <w:rsid w:val="0F515DF7"/>
    <w:rsid w:val="0F517A28"/>
    <w:rsid w:val="0F52015A"/>
    <w:rsid w:val="0F5337A0"/>
    <w:rsid w:val="0F5372FC"/>
    <w:rsid w:val="0F55715B"/>
    <w:rsid w:val="0F557518"/>
    <w:rsid w:val="0F566DED"/>
    <w:rsid w:val="0F582B65"/>
    <w:rsid w:val="0F596BA8"/>
    <w:rsid w:val="0F5A4B2F"/>
    <w:rsid w:val="0F5B4403"/>
    <w:rsid w:val="0F5C08A7"/>
    <w:rsid w:val="0F5C551E"/>
    <w:rsid w:val="0F5D017B"/>
    <w:rsid w:val="0F5F0397"/>
    <w:rsid w:val="0F5F5CA1"/>
    <w:rsid w:val="0F615EBD"/>
    <w:rsid w:val="0F6248D2"/>
    <w:rsid w:val="0F655282"/>
    <w:rsid w:val="0F657030"/>
    <w:rsid w:val="0F661726"/>
    <w:rsid w:val="0F67724C"/>
    <w:rsid w:val="0F693536"/>
    <w:rsid w:val="0F696B20"/>
    <w:rsid w:val="0F6B71EB"/>
    <w:rsid w:val="0F6C03BE"/>
    <w:rsid w:val="0F6C38D2"/>
    <w:rsid w:val="0F6C4862"/>
    <w:rsid w:val="0F6C6610"/>
    <w:rsid w:val="0F6E0DC3"/>
    <w:rsid w:val="0F6E2388"/>
    <w:rsid w:val="0F704352"/>
    <w:rsid w:val="0F7200CA"/>
    <w:rsid w:val="0F722315"/>
    <w:rsid w:val="0F730BD4"/>
    <w:rsid w:val="0F73799F"/>
    <w:rsid w:val="0F7560C5"/>
    <w:rsid w:val="0F76123D"/>
    <w:rsid w:val="0F76748F"/>
    <w:rsid w:val="0F7756E1"/>
    <w:rsid w:val="0F781459"/>
    <w:rsid w:val="0F783207"/>
    <w:rsid w:val="0F7A4A8E"/>
    <w:rsid w:val="0F7B0511"/>
    <w:rsid w:val="0F7B76D9"/>
    <w:rsid w:val="0F7C2CF7"/>
    <w:rsid w:val="0F7C7F73"/>
    <w:rsid w:val="0F7F4595"/>
    <w:rsid w:val="0F8120BC"/>
    <w:rsid w:val="0F816ACD"/>
    <w:rsid w:val="0F847DFE"/>
    <w:rsid w:val="0F851480"/>
    <w:rsid w:val="0F865924"/>
    <w:rsid w:val="0F87344A"/>
    <w:rsid w:val="0F895414"/>
    <w:rsid w:val="0F8B2F3A"/>
    <w:rsid w:val="0F8B4CE8"/>
    <w:rsid w:val="0F8C280E"/>
    <w:rsid w:val="0F8E47D8"/>
    <w:rsid w:val="0F900551"/>
    <w:rsid w:val="0F916077"/>
    <w:rsid w:val="0F9228CA"/>
    <w:rsid w:val="0F9255ED"/>
    <w:rsid w:val="0F926D2E"/>
    <w:rsid w:val="0F933B9D"/>
    <w:rsid w:val="0F94058C"/>
    <w:rsid w:val="0F953DB9"/>
    <w:rsid w:val="0F953F6E"/>
    <w:rsid w:val="0F955B67"/>
    <w:rsid w:val="0F957915"/>
    <w:rsid w:val="0F9718DF"/>
    <w:rsid w:val="0F972BA0"/>
    <w:rsid w:val="0F98145F"/>
    <w:rsid w:val="0F9832DB"/>
    <w:rsid w:val="0F985657"/>
    <w:rsid w:val="0F987405"/>
    <w:rsid w:val="0F9C29B1"/>
    <w:rsid w:val="0F9C6EF5"/>
    <w:rsid w:val="0F9D0EBF"/>
    <w:rsid w:val="0FA062BA"/>
    <w:rsid w:val="0FA1450C"/>
    <w:rsid w:val="0FA4224E"/>
    <w:rsid w:val="0FA43FFC"/>
    <w:rsid w:val="0FA45DAA"/>
    <w:rsid w:val="0FA47B58"/>
    <w:rsid w:val="0FA67D74"/>
    <w:rsid w:val="0FA77648"/>
    <w:rsid w:val="0FA83AEC"/>
    <w:rsid w:val="0FA91612"/>
    <w:rsid w:val="0FA9345E"/>
    <w:rsid w:val="0FA97864"/>
    <w:rsid w:val="0FAB0EE6"/>
    <w:rsid w:val="0FAB538A"/>
    <w:rsid w:val="0FAB7138"/>
    <w:rsid w:val="0FAC4C5F"/>
    <w:rsid w:val="0FAE6C29"/>
    <w:rsid w:val="0FAE72F2"/>
    <w:rsid w:val="0FAF7609"/>
    <w:rsid w:val="0FAF76E5"/>
    <w:rsid w:val="0FB00BF3"/>
    <w:rsid w:val="0FB029A1"/>
    <w:rsid w:val="0FB0474F"/>
    <w:rsid w:val="0FB1054C"/>
    <w:rsid w:val="0FB12275"/>
    <w:rsid w:val="0FB26719"/>
    <w:rsid w:val="0FB32534"/>
    <w:rsid w:val="0FB35FED"/>
    <w:rsid w:val="0FB56209"/>
    <w:rsid w:val="0FB57FB7"/>
    <w:rsid w:val="0FB66128"/>
    <w:rsid w:val="0FB71F81"/>
    <w:rsid w:val="0FB75ADD"/>
    <w:rsid w:val="0FBA381F"/>
    <w:rsid w:val="0FBC1346"/>
    <w:rsid w:val="0FBC30F4"/>
    <w:rsid w:val="0FBD50BE"/>
    <w:rsid w:val="0FBF0E36"/>
    <w:rsid w:val="0FBF2FB7"/>
    <w:rsid w:val="0FBF3FD2"/>
    <w:rsid w:val="0FBF4992"/>
    <w:rsid w:val="0FBF7FF3"/>
    <w:rsid w:val="0FC41FA8"/>
    <w:rsid w:val="0FC4644C"/>
    <w:rsid w:val="0FC63F72"/>
    <w:rsid w:val="0FC65D20"/>
    <w:rsid w:val="0FCB77DB"/>
    <w:rsid w:val="0FCE1079"/>
    <w:rsid w:val="0FD146C5"/>
    <w:rsid w:val="0FD348E1"/>
    <w:rsid w:val="0FD50659"/>
    <w:rsid w:val="0FD52407"/>
    <w:rsid w:val="0FD61CDB"/>
    <w:rsid w:val="0FD91EF8"/>
    <w:rsid w:val="0FDA1211"/>
    <w:rsid w:val="0FDA17CC"/>
    <w:rsid w:val="0FDC5544"/>
    <w:rsid w:val="0FDC6129"/>
    <w:rsid w:val="0FDF3286"/>
    <w:rsid w:val="0FDF6DE2"/>
    <w:rsid w:val="0FE23CB5"/>
    <w:rsid w:val="0FE268D2"/>
    <w:rsid w:val="0FE34B24"/>
    <w:rsid w:val="0FE4264A"/>
    <w:rsid w:val="0FE443F8"/>
    <w:rsid w:val="0FE8038D"/>
    <w:rsid w:val="0FE8213B"/>
    <w:rsid w:val="0FEB540B"/>
    <w:rsid w:val="0FEB5787"/>
    <w:rsid w:val="0FED7687"/>
    <w:rsid w:val="0FEE0B17"/>
    <w:rsid w:val="0FF02D9D"/>
    <w:rsid w:val="0FF22FB9"/>
    <w:rsid w:val="0FF26B15"/>
    <w:rsid w:val="0FF52AA9"/>
    <w:rsid w:val="0FF56606"/>
    <w:rsid w:val="0FF7237E"/>
    <w:rsid w:val="0FF860F6"/>
    <w:rsid w:val="0FF94348"/>
    <w:rsid w:val="0FFA1E6E"/>
    <w:rsid w:val="0FFA33CC"/>
    <w:rsid w:val="0FFA3C1C"/>
    <w:rsid w:val="0FFB311B"/>
    <w:rsid w:val="0FFC1742"/>
    <w:rsid w:val="0FFF1232"/>
    <w:rsid w:val="10042CED"/>
    <w:rsid w:val="100E1475"/>
    <w:rsid w:val="100F5919"/>
    <w:rsid w:val="10120F66"/>
    <w:rsid w:val="10125409"/>
    <w:rsid w:val="101271B8"/>
    <w:rsid w:val="10134CDE"/>
    <w:rsid w:val="10150A56"/>
    <w:rsid w:val="10157FD4"/>
    <w:rsid w:val="10164837"/>
    <w:rsid w:val="10167D23"/>
    <w:rsid w:val="10196798"/>
    <w:rsid w:val="101A2510"/>
    <w:rsid w:val="101A606C"/>
    <w:rsid w:val="101C3B92"/>
    <w:rsid w:val="101F18D4"/>
    <w:rsid w:val="1021389E"/>
    <w:rsid w:val="10216577"/>
    <w:rsid w:val="102173FB"/>
    <w:rsid w:val="10240C99"/>
    <w:rsid w:val="10264A11"/>
    <w:rsid w:val="10282537"/>
    <w:rsid w:val="10294501"/>
    <w:rsid w:val="102B2027"/>
    <w:rsid w:val="102B64CB"/>
    <w:rsid w:val="102D2243"/>
    <w:rsid w:val="102E38C6"/>
    <w:rsid w:val="102F7D69"/>
    <w:rsid w:val="1030763E"/>
    <w:rsid w:val="10345380"/>
    <w:rsid w:val="10352EA6"/>
    <w:rsid w:val="10376C1E"/>
    <w:rsid w:val="103A04BC"/>
    <w:rsid w:val="103A670E"/>
    <w:rsid w:val="103C2486"/>
    <w:rsid w:val="103C4234"/>
    <w:rsid w:val="103D4C2C"/>
    <w:rsid w:val="103E61FE"/>
    <w:rsid w:val="103F3D25"/>
    <w:rsid w:val="103F5AD3"/>
    <w:rsid w:val="10401F77"/>
    <w:rsid w:val="10417A9D"/>
    <w:rsid w:val="1042040C"/>
    <w:rsid w:val="10433815"/>
    <w:rsid w:val="104355C3"/>
    <w:rsid w:val="1045758D"/>
    <w:rsid w:val="104650B3"/>
    <w:rsid w:val="10484987"/>
    <w:rsid w:val="104906FF"/>
    <w:rsid w:val="10490802"/>
    <w:rsid w:val="104A4BA3"/>
    <w:rsid w:val="104A6951"/>
    <w:rsid w:val="104B091B"/>
    <w:rsid w:val="104D78DD"/>
    <w:rsid w:val="10505F32"/>
    <w:rsid w:val="10507CE0"/>
    <w:rsid w:val="10515BB4"/>
    <w:rsid w:val="10521CAA"/>
    <w:rsid w:val="10524E07"/>
    <w:rsid w:val="10525806"/>
    <w:rsid w:val="1053332C"/>
    <w:rsid w:val="10537F76"/>
    <w:rsid w:val="105477D0"/>
    <w:rsid w:val="105570A4"/>
    <w:rsid w:val="10563548"/>
    <w:rsid w:val="1057106E"/>
    <w:rsid w:val="105B0B5E"/>
    <w:rsid w:val="105B1AB4"/>
    <w:rsid w:val="105D1886"/>
    <w:rsid w:val="105E41AB"/>
    <w:rsid w:val="106043C7"/>
    <w:rsid w:val="10615A49"/>
    <w:rsid w:val="10635C65"/>
    <w:rsid w:val="10645539"/>
    <w:rsid w:val="10646583"/>
    <w:rsid w:val="1065378B"/>
    <w:rsid w:val="106612B1"/>
    <w:rsid w:val="10675755"/>
    <w:rsid w:val="10686DD7"/>
    <w:rsid w:val="106875CB"/>
    <w:rsid w:val="10694D6D"/>
    <w:rsid w:val="106A2B50"/>
    <w:rsid w:val="106A61FD"/>
    <w:rsid w:val="106A6FF4"/>
    <w:rsid w:val="106D43EE"/>
    <w:rsid w:val="106E4B7E"/>
    <w:rsid w:val="106F460A"/>
    <w:rsid w:val="106F63B8"/>
    <w:rsid w:val="10711DBE"/>
    <w:rsid w:val="1074577C"/>
    <w:rsid w:val="10757746"/>
    <w:rsid w:val="10790550"/>
    <w:rsid w:val="10790FE5"/>
    <w:rsid w:val="107A6B0B"/>
    <w:rsid w:val="107B4D5D"/>
    <w:rsid w:val="107C0AD5"/>
    <w:rsid w:val="107D4B15"/>
    <w:rsid w:val="10802373"/>
    <w:rsid w:val="108160EB"/>
    <w:rsid w:val="10846DA4"/>
    <w:rsid w:val="10881228"/>
    <w:rsid w:val="1088747A"/>
    <w:rsid w:val="108A3C80"/>
    <w:rsid w:val="108A4FA0"/>
    <w:rsid w:val="108B0D18"/>
    <w:rsid w:val="108B1DC3"/>
    <w:rsid w:val="108D4A90"/>
    <w:rsid w:val="108F6A5A"/>
    <w:rsid w:val="10914580"/>
    <w:rsid w:val="109202F8"/>
    <w:rsid w:val="109220A6"/>
    <w:rsid w:val="10923E54"/>
    <w:rsid w:val="1092654A"/>
    <w:rsid w:val="10945E1E"/>
    <w:rsid w:val="10953945"/>
    <w:rsid w:val="10967DE9"/>
    <w:rsid w:val="109776BD"/>
    <w:rsid w:val="10993435"/>
    <w:rsid w:val="109D794B"/>
    <w:rsid w:val="109E6C9D"/>
    <w:rsid w:val="10A06571"/>
    <w:rsid w:val="10A122E9"/>
    <w:rsid w:val="10A162CC"/>
    <w:rsid w:val="10A36062"/>
    <w:rsid w:val="10A5627E"/>
    <w:rsid w:val="10A65B52"/>
    <w:rsid w:val="10AA5642"/>
    <w:rsid w:val="10AB4F16"/>
    <w:rsid w:val="10AC13BA"/>
    <w:rsid w:val="10AD6EE0"/>
    <w:rsid w:val="10AF2C58"/>
    <w:rsid w:val="10B244F7"/>
    <w:rsid w:val="10B262A5"/>
    <w:rsid w:val="10B4026F"/>
    <w:rsid w:val="10B4201D"/>
    <w:rsid w:val="10B464C1"/>
    <w:rsid w:val="10B62239"/>
    <w:rsid w:val="10B71B0D"/>
    <w:rsid w:val="10B7533E"/>
    <w:rsid w:val="10BA52FE"/>
    <w:rsid w:val="10BD35C7"/>
    <w:rsid w:val="10BE03C5"/>
    <w:rsid w:val="10BF1855"/>
    <w:rsid w:val="10C04E65"/>
    <w:rsid w:val="10C06C14"/>
    <w:rsid w:val="10C20BDE"/>
    <w:rsid w:val="10C26171"/>
    <w:rsid w:val="10C32DA7"/>
    <w:rsid w:val="10C36704"/>
    <w:rsid w:val="10C55FD8"/>
    <w:rsid w:val="10C761F4"/>
    <w:rsid w:val="10C77FA2"/>
    <w:rsid w:val="10C83D1A"/>
    <w:rsid w:val="10C85AC8"/>
    <w:rsid w:val="10C86279"/>
    <w:rsid w:val="10CB7366"/>
    <w:rsid w:val="10D10E21"/>
    <w:rsid w:val="10D141C8"/>
    <w:rsid w:val="10D34B99"/>
    <w:rsid w:val="10D64689"/>
    <w:rsid w:val="10D725B0"/>
    <w:rsid w:val="10D762B4"/>
    <w:rsid w:val="10D821AF"/>
    <w:rsid w:val="10D94634"/>
    <w:rsid w:val="10D95A39"/>
    <w:rsid w:val="10DE52EC"/>
    <w:rsid w:val="10DF1E0F"/>
    <w:rsid w:val="10E02E12"/>
    <w:rsid w:val="10E072B6"/>
    <w:rsid w:val="10E20B17"/>
    <w:rsid w:val="10E24DDC"/>
    <w:rsid w:val="10E50428"/>
    <w:rsid w:val="10E5667A"/>
    <w:rsid w:val="10E70644"/>
    <w:rsid w:val="10EA3C90"/>
    <w:rsid w:val="10EE19D3"/>
    <w:rsid w:val="10EF12A7"/>
    <w:rsid w:val="10EF5293"/>
    <w:rsid w:val="10F22B45"/>
    <w:rsid w:val="10F33360"/>
    <w:rsid w:val="10F42D61"/>
    <w:rsid w:val="10F44B0F"/>
    <w:rsid w:val="10F55C36"/>
    <w:rsid w:val="10F7015B"/>
    <w:rsid w:val="10F92125"/>
    <w:rsid w:val="10F945B7"/>
    <w:rsid w:val="10FB40F0"/>
    <w:rsid w:val="10FC16EA"/>
    <w:rsid w:val="10FC5772"/>
    <w:rsid w:val="10FD1C16"/>
    <w:rsid w:val="10FD39C4"/>
    <w:rsid w:val="10FE5858"/>
    <w:rsid w:val="110034B4"/>
    <w:rsid w:val="11005262"/>
    <w:rsid w:val="11011608"/>
    <w:rsid w:val="11020FDA"/>
    <w:rsid w:val="1102547E"/>
    <w:rsid w:val="11032084"/>
    <w:rsid w:val="11032FA4"/>
    <w:rsid w:val="11050ACA"/>
    <w:rsid w:val="11052878"/>
    <w:rsid w:val="11066BBB"/>
    <w:rsid w:val="11072A94"/>
    <w:rsid w:val="110765F0"/>
    <w:rsid w:val="110805BA"/>
    <w:rsid w:val="11082369"/>
    <w:rsid w:val="1109680C"/>
    <w:rsid w:val="110A4333"/>
    <w:rsid w:val="110A7E8F"/>
    <w:rsid w:val="110D277C"/>
    <w:rsid w:val="110E5BD1"/>
    <w:rsid w:val="110F1D40"/>
    <w:rsid w:val="110F36F7"/>
    <w:rsid w:val="110F7B9B"/>
    <w:rsid w:val="11131439"/>
    <w:rsid w:val="111331E7"/>
    <w:rsid w:val="11146D72"/>
    <w:rsid w:val="11157CCD"/>
    <w:rsid w:val="11162CD7"/>
    <w:rsid w:val="11164A85"/>
    <w:rsid w:val="11166833"/>
    <w:rsid w:val="11196324"/>
    <w:rsid w:val="111B209C"/>
    <w:rsid w:val="111D7BC2"/>
    <w:rsid w:val="111E1B8C"/>
    <w:rsid w:val="111E393A"/>
    <w:rsid w:val="111E4DF7"/>
    <w:rsid w:val="11205904"/>
    <w:rsid w:val="112076B2"/>
    <w:rsid w:val="1122167C"/>
    <w:rsid w:val="112278CE"/>
    <w:rsid w:val="11241C6E"/>
    <w:rsid w:val="11250A02"/>
    <w:rsid w:val="11266F33"/>
    <w:rsid w:val="11273BBE"/>
    <w:rsid w:val="11274EE5"/>
    <w:rsid w:val="1127588C"/>
    <w:rsid w:val="112847B9"/>
    <w:rsid w:val="11287383"/>
    <w:rsid w:val="11292A0B"/>
    <w:rsid w:val="112A22DF"/>
    <w:rsid w:val="112C6057"/>
    <w:rsid w:val="112E0021"/>
    <w:rsid w:val="112E1DCF"/>
    <w:rsid w:val="112F3D99"/>
    <w:rsid w:val="112F5B47"/>
    <w:rsid w:val="11301FEB"/>
    <w:rsid w:val="11317B11"/>
    <w:rsid w:val="11331ABC"/>
    <w:rsid w:val="11335637"/>
    <w:rsid w:val="1134315E"/>
    <w:rsid w:val="11351403"/>
    <w:rsid w:val="113530C8"/>
    <w:rsid w:val="11380EA0"/>
    <w:rsid w:val="113A2ED9"/>
    <w:rsid w:val="113A4C18"/>
    <w:rsid w:val="113B0990"/>
    <w:rsid w:val="113B4369"/>
    <w:rsid w:val="113D0264"/>
    <w:rsid w:val="113D2012"/>
    <w:rsid w:val="113D64B6"/>
    <w:rsid w:val="11405FA6"/>
    <w:rsid w:val="11407D54"/>
    <w:rsid w:val="11421D1E"/>
    <w:rsid w:val="114333A1"/>
    <w:rsid w:val="11472E91"/>
    <w:rsid w:val="11483D9C"/>
    <w:rsid w:val="11496C09"/>
    <w:rsid w:val="114A0BD3"/>
    <w:rsid w:val="114A472F"/>
    <w:rsid w:val="114B0B6F"/>
    <w:rsid w:val="114E27DF"/>
    <w:rsid w:val="114F61E9"/>
    <w:rsid w:val="11513D10"/>
    <w:rsid w:val="11515ABE"/>
    <w:rsid w:val="115230D5"/>
    <w:rsid w:val="115455AE"/>
    <w:rsid w:val="1154735C"/>
    <w:rsid w:val="115832F0"/>
    <w:rsid w:val="1158509E"/>
    <w:rsid w:val="115A7068"/>
    <w:rsid w:val="115B06EA"/>
    <w:rsid w:val="115B2DE0"/>
    <w:rsid w:val="115B693C"/>
    <w:rsid w:val="115D0906"/>
    <w:rsid w:val="115D4462"/>
    <w:rsid w:val="115D76FC"/>
    <w:rsid w:val="115E22D4"/>
    <w:rsid w:val="116003F7"/>
    <w:rsid w:val="11621A79"/>
    <w:rsid w:val="11625F1D"/>
    <w:rsid w:val="11627CCB"/>
    <w:rsid w:val="11641C95"/>
    <w:rsid w:val="11643A43"/>
    <w:rsid w:val="11651569"/>
    <w:rsid w:val="116577BB"/>
    <w:rsid w:val="11665A0D"/>
    <w:rsid w:val="11685F57"/>
    <w:rsid w:val="11692E07"/>
    <w:rsid w:val="116972AB"/>
    <w:rsid w:val="116C6D9B"/>
    <w:rsid w:val="116E48C1"/>
    <w:rsid w:val="116F23E8"/>
    <w:rsid w:val="116F4196"/>
    <w:rsid w:val="11717F0E"/>
    <w:rsid w:val="1173012A"/>
    <w:rsid w:val="117417AC"/>
    <w:rsid w:val="117619EB"/>
    <w:rsid w:val="11772E7B"/>
    <w:rsid w:val="1178129C"/>
    <w:rsid w:val="1178173A"/>
    <w:rsid w:val="11785740"/>
    <w:rsid w:val="11791C01"/>
    <w:rsid w:val="117A5014"/>
    <w:rsid w:val="117D4B05"/>
    <w:rsid w:val="117E6A3C"/>
    <w:rsid w:val="117F6ACF"/>
    <w:rsid w:val="11800151"/>
    <w:rsid w:val="11832B5F"/>
    <w:rsid w:val="11843FEF"/>
    <w:rsid w:val="11845E93"/>
    <w:rsid w:val="118539B9"/>
    <w:rsid w:val="1185547F"/>
    <w:rsid w:val="118714DF"/>
    <w:rsid w:val="118916FB"/>
    <w:rsid w:val="118934A9"/>
    <w:rsid w:val="118963A1"/>
    <w:rsid w:val="118E286E"/>
    <w:rsid w:val="118F65E6"/>
    <w:rsid w:val="119105B0"/>
    <w:rsid w:val="11924EB2"/>
    <w:rsid w:val="119333A6"/>
    <w:rsid w:val="119360D6"/>
    <w:rsid w:val="11943BFC"/>
    <w:rsid w:val="11967974"/>
    <w:rsid w:val="1198193E"/>
    <w:rsid w:val="119836EC"/>
    <w:rsid w:val="11987B90"/>
    <w:rsid w:val="119D0D03"/>
    <w:rsid w:val="119D1FC5"/>
    <w:rsid w:val="119F0F1F"/>
    <w:rsid w:val="11A00946"/>
    <w:rsid w:val="11A13517"/>
    <w:rsid w:val="11A42091"/>
    <w:rsid w:val="11A622AD"/>
    <w:rsid w:val="11A6405B"/>
    <w:rsid w:val="11A7392F"/>
    <w:rsid w:val="11A976A8"/>
    <w:rsid w:val="11AB78C4"/>
    <w:rsid w:val="11AC31FB"/>
    <w:rsid w:val="11AC53EA"/>
    <w:rsid w:val="11AC7198"/>
    <w:rsid w:val="11AE4CBE"/>
    <w:rsid w:val="11AE7541"/>
    <w:rsid w:val="11B04EDA"/>
    <w:rsid w:val="11B148DB"/>
    <w:rsid w:val="11B4024C"/>
    <w:rsid w:val="11B60016"/>
    <w:rsid w:val="11BA7B07"/>
    <w:rsid w:val="11BB562D"/>
    <w:rsid w:val="11BB73DB"/>
    <w:rsid w:val="11BC31DC"/>
    <w:rsid w:val="11C049F1"/>
    <w:rsid w:val="11C12C43"/>
    <w:rsid w:val="11C368B1"/>
    <w:rsid w:val="11C511D1"/>
    <w:rsid w:val="11C52912"/>
    <w:rsid w:val="11C6522A"/>
    <w:rsid w:val="11C72224"/>
    <w:rsid w:val="11C73FD2"/>
    <w:rsid w:val="11C91AF8"/>
    <w:rsid w:val="11C92723"/>
    <w:rsid w:val="11C95F9C"/>
    <w:rsid w:val="11CB1D14"/>
    <w:rsid w:val="11CB3AC2"/>
    <w:rsid w:val="11CB5043"/>
    <w:rsid w:val="11CB5870"/>
    <w:rsid w:val="11CC3A28"/>
    <w:rsid w:val="11CD086F"/>
    <w:rsid w:val="11CE5360"/>
    <w:rsid w:val="11CE710E"/>
    <w:rsid w:val="11CF4E54"/>
    <w:rsid w:val="11D0732A"/>
    <w:rsid w:val="11D16BFE"/>
    <w:rsid w:val="11D363A6"/>
    <w:rsid w:val="11D72467"/>
    <w:rsid w:val="11D84431"/>
    <w:rsid w:val="11D861DF"/>
    <w:rsid w:val="11D87F8D"/>
    <w:rsid w:val="11DB182B"/>
    <w:rsid w:val="11DB33B7"/>
    <w:rsid w:val="11DD1A47"/>
    <w:rsid w:val="11DF30C9"/>
    <w:rsid w:val="11E06E41"/>
    <w:rsid w:val="11E104CC"/>
    <w:rsid w:val="11E20309"/>
    <w:rsid w:val="11E21E3A"/>
    <w:rsid w:val="11E46932"/>
    <w:rsid w:val="11E626AA"/>
    <w:rsid w:val="11E76422"/>
    <w:rsid w:val="11E903EC"/>
    <w:rsid w:val="11E9219A"/>
    <w:rsid w:val="11E93F48"/>
    <w:rsid w:val="11E9626A"/>
    <w:rsid w:val="11EB7CC0"/>
    <w:rsid w:val="11EC068E"/>
    <w:rsid w:val="11EC5ABD"/>
    <w:rsid w:val="11F0177A"/>
    <w:rsid w:val="11F16D5E"/>
    <w:rsid w:val="11F254F3"/>
    <w:rsid w:val="11F272A1"/>
    <w:rsid w:val="11F36B75"/>
    <w:rsid w:val="11F528ED"/>
    <w:rsid w:val="11F748B7"/>
    <w:rsid w:val="11F8062F"/>
    <w:rsid w:val="11F8418B"/>
    <w:rsid w:val="11F96EEE"/>
    <w:rsid w:val="11FA43A7"/>
    <w:rsid w:val="11FD5C45"/>
    <w:rsid w:val="11FD79F3"/>
    <w:rsid w:val="11FF19BD"/>
    <w:rsid w:val="11FF376C"/>
    <w:rsid w:val="120038EF"/>
    <w:rsid w:val="12011237"/>
    <w:rsid w:val="12011292"/>
    <w:rsid w:val="120174E4"/>
    <w:rsid w:val="12042B30"/>
    <w:rsid w:val="12062D4C"/>
    <w:rsid w:val="12072620"/>
    <w:rsid w:val="12080872"/>
    <w:rsid w:val="12086726"/>
    <w:rsid w:val="120945EA"/>
    <w:rsid w:val="12096398"/>
    <w:rsid w:val="120A1046"/>
    <w:rsid w:val="120A5BAF"/>
    <w:rsid w:val="120B0362"/>
    <w:rsid w:val="120C7C36"/>
    <w:rsid w:val="120D5E88"/>
    <w:rsid w:val="120D6537"/>
    <w:rsid w:val="120E39AF"/>
    <w:rsid w:val="12103BCB"/>
    <w:rsid w:val="12130C68"/>
    <w:rsid w:val="12130FC5"/>
    <w:rsid w:val="12137217"/>
    <w:rsid w:val="12141562"/>
    <w:rsid w:val="121511E1"/>
    <w:rsid w:val="12154D3D"/>
    <w:rsid w:val="12170AB5"/>
    <w:rsid w:val="121865DB"/>
    <w:rsid w:val="12192A7F"/>
    <w:rsid w:val="121976AB"/>
    <w:rsid w:val="121A0B3B"/>
    <w:rsid w:val="121A2353"/>
    <w:rsid w:val="1220326C"/>
    <w:rsid w:val="12211934"/>
    <w:rsid w:val="122136E2"/>
    <w:rsid w:val="122338FE"/>
    <w:rsid w:val="12241424"/>
    <w:rsid w:val="12244F80"/>
    <w:rsid w:val="12255233"/>
    <w:rsid w:val="122907E8"/>
    <w:rsid w:val="122B27B2"/>
    <w:rsid w:val="122B4561"/>
    <w:rsid w:val="122D02D9"/>
    <w:rsid w:val="122D43E0"/>
    <w:rsid w:val="122E5870"/>
    <w:rsid w:val="12307DC9"/>
    <w:rsid w:val="123141F1"/>
    <w:rsid w:val="1235718D"/>
    <w:rsid w:val="12371157"/>
    <w:rsid w:val="12386C7D"/>
    <w:rsid w:val="12394ECF"/>
    <w:rsid w:val="123C051C"/>
    <w:rsid w:val="123C49C0"/>
    <w:rsid w:val="123F000C"/>
    <w:rsid w:val="12413D84"/>
    <w:rsid w:val="12425176"/>
    <w:rsid w:val="124318AA"/>
    <w:rsid w:val="12443874"/>
    <w:rsid w:val="12445622"/>
    <w:rsid w:val="12463148"/>
    <w:rsid w:val="1246631E"/>
    <w:rsid w:val="12486EC1"/>
    <w:rsid w:val="12490E8B"/>
    <w:rsid w:val="12491F44"/>
    <w:rsid w:val="124949E7"/>
    <w:rsid w:val="124B075F"/>
    <w:rsid w:val="124B4C03"/>
    <w:rsid w:val="124B70BB"/>
    <w:rsid w:val="124D097B"/>
    <w:rsid w:val="124D26CA"/>
    <w:rsid w:val="124D44D7"/>
    <w:rsid w:val="124F0EBB"/>
    <w:rsid w:val="12502219"/>
    <w:rsid w:val="12530213"/>
    <w:rsid w:val="12533876"/>
    <w:rsid w:val="12535865"/>
    <w:rsid w:val="125360FB"/>
    <w:rsid w:val="1254758B"/>
    <w:rsid w:val="125735A8"/>
    <w:rsid w:val="12577104"/>
    <w:rsid w:val="12596E3B"/>
    <w:rsid w:val="125A6BF4"/>
    <w:rsid w:val="125B74B5"/>
    <w:rsid w:val="125C0BBE"/>
    <w:rsid w:val="125C471A"/>
    <w:rsid w:val="125C6E10"/>
    <w:rsid w:val="125D0492"/>
    <w:rsid w:val="12611B8F"/>
    <w:rsid w:val="12650510"/>
    <w:rsid w:val="12661A3D"/>
    <w:rsid w:val="126637EB"/>
    <w:rsid w:val="12687563"/>
    <w:rsid w:val="12696E37"/>
    <w:rsid w:val="126B2BAF"/>
    <w:rsid w:val="126B7053"/>
    <w:rsid w:val="126D4B79"/>
    <w:rsid w:val="126E269F"/>
    <w:rsid w:val="126F6B43"/>
    <w:rsid w:val="126F6D64"/>
    <w:rsid w:val="127001F4"/>
    <w:rsid w:val="1272218F"/>
    <w:rsid w:val="12744159"/>
    <w:rsid w:val="12747CB6"/>
    <w:rsid w:val="12753A2E"/>
    <w:rsid w:val="127723A9"/>
    <w:rsid w:val="127736F8"/>
    <w:rsid w:val="127759F8"/>
    <w:rsid w:val="1279351E"/>
    <w:rsid w:val="127952CC"/>
    <w:rsid w:val="127C6B6A"/>
    <w:rsid w:val="127E0B34"/>
    <w:rsid w:val="127E28E2"/>
    <w:rsid w:val="127E6D86"/>
    <w:rsid w:val="127F0F11"/>
    <w:rsid w:val="128123D2"/>
    <w:rsid w:val="128526CB"/>
    <w:rsid w:val="12855AA9"/>
    <w:rsid w:val="12862074"/>
    <w:rsid w:val="128679E9"/>
    <w:rsid w:val="128819B3"/>
    <w:rsid w:val="12883966"/>
    <w:rsid w:val="12891287"/>
    <w:rsid w:val="128A74D9"/>
    <w:rsid w:val="128B14A3"/>
    <w:rsid w:val="128C5971"/>
    <w:rsid w:val="128D0D77"/>
    <w:rsid w:val="12900868"/>
    <w:rsid w:val="1290609D"/>
    <w:rsid w:val="12906AB9"/>
    <w:rsid w:val="129220FD"/>
    <w:rsid w:val="1293358D"/>
    <w:rsid w:val="12940358"/>
    <w:rsid w:val="12942091"/>
    <w:rsid w:val="12943F88"/>
    <w:rsid w:val="12971BF6"/>
    <w:rsid w:val="12972723"/>
    <w:rsid w:val="129739A4"/>
    <w:rsid w:val="12977E48"/>
    <w:rsid w:val="1299771C"/>
    <w:rsid w:val="129B16E6"/>
    <w:rsid w:val="129E11D6"/>
    <w:rsid w:val="129E45B4"/>
    <w:rsid w:val="129F0AAB"/>
    <w:rsid w:val="12A04F4F"/>
    <w:rsid w:val="12A05B91"/>
    <w:rsid w:val="12A14823"/>
    <w:rsid w:val="12A26ED5"/>
    <w:rsid w:val="12A32349"/>
    <w:rsid w:val="12A367ED"/>
    <w:rsid w:val="12A52565"/>
    <w:rsid w:val="12A54313"/>
    <w:rsid w:val="12A6008B"/>
    <w:rsid w:val="12A66E32"/>
    <w:rsid w:val="12A762DD"/>
    <w:rsid w:val="12A83E03"/>
    <w:rsid w:val="12A85BB1"/>
    <w:rsid w:val="12AA1929"/>
    <w:rsid w:val="12AA36D7"/>
    <w:rsid w:val="12AD1419"/>
    <w:rsid w:val="12B207DE"/>
    <w:rsid w:val="12B31436"/>
    <w:rsid w:val="12B32B77"/>
    <w:rsid w:val="12B5207C"/>
    <w:rsid w:val="12B66520"/>
    <w:rsid w:val="12B75DF4"/>
    <w:rsid w:val="12BD6324"/>
    <w:rsid w:val="12C02EFB"/>
    <w:rsid w:val="12C0739F"/>
    <w:rsid w:val="12C10A21"/>
    <w:rsid w:val="12C1123F"/>
    <w:rsid w:val="12C30C3D"/>
    <w:rsid w:val="12C47E40"/>
    <w:rsid w:val="12C64289"/>
    <w:rsid w:val="12C66037"/>
    <w:rsid w:val="12C7072D"/>
    <w:rsid w:val="12C80001"/>
    <w:rsid w:val="12C8390D"/>
    <w:rsid w:val="12CA622D"/>
    <w:rsid w:val="12CC5D44"/>
    <w:rsid w:val="12CD386A"/>
    <w:rsid w:val="12CD62EF"/>
    <w:rsid w:val="12D149BF"/>
    <w:rsid w:val="12D20E80"/>
    <w:rsid w:val="12D40754"/>
    <w:rsid w:val="12D469A6"/>
    <w:rsid w:val="12D6271E"/>
    <w:rsid w:val="12D81596"/>
    <w:rsid w:val="12D90460"/>
    <w:rsid w:val="12DB5F87"/>
    <w:rsid w:val="12DB71B2"/>
    <w:rsid w:val="12DD1CFF"/>
    <w:rsid w:val="12DE5A77"/>
    <w:rsid w:val="12DE7825"/>
    <w:rsid w:val="12E070F9"/>
    <w:rsid w:val="12E25944"/>
    <w:rsid w:val="12E36BE9"/>
    <w:rsid w:val="12E56E05"/>
    <w:rsid w:val="12E60579"/>
    <w:rsid w:val="12E7492B"/>
    <w:rsid w:val="12E80550"/>
    <w:rsid w:val="12EB1878"/>
    <w:rsid w:val="12EB6CA7"/>
    <w:rsid w:val="12EE1008"/>
    <w:rsid w:val="12EF1A32"/>
    <w:rsid w:val="12F2507E"/>
    <w:rsid w:val="12F26E2C"/>
    <w:rsid w:val="12F31522"/>
    <w:rsid w:val="12F40DF6"/>
    <w:rsid w:val="12F47048"/>
    <w:rsid w:val="12F64B6E"/>
    <w:rsid w:val="12F6691D"/>
    <w:rsid w:val="12F6698B"/>
    <w:rsid w:val="12F72695"/>
    <w:rsid w:val="12F9465F"/>
    <w:rsid w:val="12FB03D7"/>
    <w:rsid w:val="12FB7C2C"/>
    <w:rsid w:val="12FC7CAB"/>
    <w:rsid w:val="12FE3A23"/>
    <w:rsid w:val="13010ECD"/>
    <w:rsid w:val="130152C1"/>
    <w:rsid w:val="13050CDE"/>
    <w:rsid w:val="13051255"/>
    <w:rsid w:val="130628D8"/>
    <w:rsid w:val="13064FC2"/>
    <w:rsid w:val="13070B2A"/>
    <w:rsid w:val="13072A44"/>
    <w:rsid w:val="130848A2"/>
    <w:rsid w:val="13086650"/>
    <w:rsid w:val="130A061A"/>
    <w:rsid w:val="130A23C8"/>
    <w:rsid w:val="130B7EEE"/>
    <w:rsid w:val="130F5C30"/>
    <w:rsid w:val="130F60A2"/>
    <w:rsid w:val="13102103"/>
    <w:rsid w:val="13117BFA"/>
    <w:rsid w:val="131274CE"/>
    <w:rsid w:val="13135720"/>
    <w:rsid w:val="13143247"/>
    <w:rsid w:val="13174AE5"/>
    <w:rsid w:val="1319085D"/>
    <w:rsid w:val="1319260B"/>
    <w:rsid w:val="131C20FB"/>
    <w:rsid w:val="131C4CCA"/>
    <w:rsid w:val="131E2317"/>
    <w:rsid w:val="131E2FC6"/>
    <w:rsid w:val="13222DD7"/>
    <w:rsid w:val="13234267"/>
    <w:rsid w:val="132536A6"/>
    <w:rsid w:val="13253BB0"/>
    <w:rsid w:val="13265254"/>
    <w:rsid w:val="13274D28"/>
    <w:rsid w:val="13294F44"/>
    <w:rsid w:val="132C0590"/>
    <w:rsid w:val="132D60B6"/>
    <w:rsid w:val="132F0080"/>
    <w:rsid w:val="132F3F4B"/>
    <w:rsid w:val="132F62D2"/>
    <w:rsid w:val="133053DB"/>
    <w:rsid w:val="13307FAC"/>
    <w:rsid w:val="133438E9"/>
    <w:rsid w:val="133451EC"/>
    <w:rsid w:val="13345697"/>
    <w:rsid w:val="13347445"/>
    <w:rsid w:val="13367661"/>
    <w:rsid w:val="13385187"/>
    <w:rsid w:val="13394A5B"/>
    <w:rsid w:val="133D279D"/>
    <w:rsid w:val="133E25B0"/>
    <w:rsid w:val="133E6515"/>
    <w:rsid w:val="13451652"/>
    <w:rsid w:val="134621D2"/>
    <w:rsid w:val="13482EF0"/>
    <w:rsid w:val="13497394"/>
    <w:rsid w:val="134976C3"/>
    <w:rsid w:val="134A0A16"/>
    <w:rsid w:val="134A6C68"/>
    <w:rsid w:val="134E49AB"/>
    <w:rsid w:val="134F24D1"/>
    <w:rsid w:val="13517FF7"/>
    <w:rsid w:val="13521EB4"/>
    <w:rsid w:val="13533346"/>
    <w:rsid w:val="13546F51"/>
    <w:rsid w:val="13547AE7"/>
    <w:rsid w:val="1356560D"/>
    <w:rsid w:val="135875D7"/>
    <w:rsid w:val="135950FD"/>
    <w:rsid w:val="135B0E75"/>
    <w:rsid w:val="135B70C7"/>
    <w:rsid w:val="135D43F8"/>
    <w:rsid w:val="135E2714"/>
    <w:rsid w:val="135F0966"/>
    <w:rsid w:val="135F4BE2"/>
    <w:rsid w:val="1360594A"/>
    <w:rsid w:val="13620456"/>
    <w:rsid w:val="136442CB"/>
    <w:rsid w:val="13645F7C"/>
    <w:rsid w:val="13655850"/>
    <w:rsid w:val="13672C4C"/>
    <w:rsid w:val="136A2E67"/>
    <w:rsid w:val="136A730B"/>
    <w:rsid w:val="136C6BDF"/>
    <w:rsid w:val="136E0BA9"/>
    <w:rsid w:val="136E2957"/>
    <w:rsid w:val="136F66CF"/>
    <w:rsid w:val="13724F6F"/>
    <w:rsid w:val="13741F37"/>
    <w:rsid w:val="13763F01"/>
    <w:rsid w:val="13765CAF"/>
    <w:rsid w:val="13777B70"/>
    <w:rsid w:val="13781A27"/>
    <w:rsid w:val="137D2B9A"/>
    <w:rsid w:val="137D5290"/>
    <w:rsid w:val="137F2DB6"/>
    <w:rsid w:val="13826402"/>
    <w:rsid w:val="13833F28"/>
    <w:rsid w:val="1384217A"/>
    <w:rsid w:val="13857CA0"/>
    <w:rsid w:val="13877EBC"/>
    <w:rsid w:val="13893C35"/>
    <w:rsid w:val="138959E3"/>
    <w:rsid w:val="138A3509"/>
    <w:rsid w:val="138A52B7"/>
    <w:rsid w:val="138C0E00"/>
    <w:rsid w:val="138C7281"/>
    <w:rsid w:val="138E124B"/>
    <w:rsid w:val="138E2FF9"/>
    <w:rsid w:val="13906D71"/>
    <w:rsid w:val="13912AE9"/>
    <w:rsid w:val="13916645"/>
    <w:rsid w:val="13942DCF"/>
    <w:rsid w:val="13946135"/>
    <w:rsid w:val="13952562"/>
    <w:rsid w:val="13975A19"/>
    <w:rsid w:val="139879D4"/>
    <w:rsid w:val="139A199E"/>
    <w:rsid w:val="139A7BF0"/>
    <w:rsid w:val="139B0F39"/>
    <w:rsid w:val="139B1A0A"/>
    <w:rsid w:val="139D25C7"/>
    <w:rsid w:val="139E0D62"/>
    <w:rsid w:val="139F6FB4"/>
    <w:rsid w:val="13A02D2C"/>
    <w:rsid w:val="13A8156F"/>
    <w:rsid w:val="13AA7707"/>
    <w:rsid w:val="13AB3BAB"/>
    <w:rsid w:val="13AC16D1"/>
    <w:rsid w:val="13AE0697"/>
    <w:rsid w:val="13B011C1"/>
    <w:rsid w:val="13B14F39"/>
    <w:rsid w:val="13B41E75"/>
    <w:rsid w:val="13B42C58"/>
    <w:rsid w:val="13B50586"/>
    <w:rsid w:val="13B50FA2"/>
    <w:rsid w:val="13B567D8"/>
    <w:rsid w:val="13B660AC"/>
    <w:rsid w:val="13B81E24"/>
    <w:rsid w:val="13BA2040"/>
    <w:rsid w:val="13BA3DEE"/>
    <w:rsid w:val="13BA5B9C"/>
    <w:rsid w:val="13BB1914"/>
    <w:rsid w:val="13BD743A"/>
    <w:rsid w:val="13BF3CE4"/>
    <w:rsid w:val="13BF4C25"/>
    <w:rsid w:val="13BF7656"/>
    <w:rsid w:val="13C0517C"/>
    <w:rsid w:val="13C36177"/>
    <w:rsid w:val="13C55E53"/>
    <w:rsid w:val="13C7475D"/>
    <w:rsid w:val="13C75F88"/>
    <w:rsid w:val="13CA1B57"/>
    <w:rsid w:val="13CC58CF"/>
    <w:rsid w:val="13CF471A"/>
    <w:rsid w:val="13D053C0"/>
    <w:rsid w:val="13D05BAA"/>
    <w:rsid w:val="13D1738A"/>
    <w:rsid w:val="13D21C0B"/>
    <w:rsid w:val="13D33102"/>
    <w:rsid w:val="13D36C5E"/>
    <w:rsid w:val="13D470FC"/>
    <w:rsid w:val="13D614D3"/>
    <w:rsid w:val="13D6674E"/>
    <w:rsid w:val="13D80718"/>
    <w:rsid w:val="13DA2F6E"/>
    <w:rsid w:val="13DB43FE"/>
    <w:rsid w:val="13DD7ADC"/>
    <w:rsid w:val="13DE24CF"/>
    <w:rsid w:val="13DF3855"/>
    <w:rsid w:val="13E175CD"/>
    <w:rsid w:val="13E250F3"/>
    <w:rsid w:val="13E26EA1"/>
    <w:rsid w:val="13E40E6B"/>
    <w:rsid w:val="13E56991"/>
    <w:rsid w:val="13E7095B"/>
    <w:rsid w:val="13E72709"/>
    <w:rsid w:val="13E744B7"/>
    <w:rsid w:val="13EA1322"/>
    <w:rsid w:val="13EA3C03"/>
    <w:rsid w:val="13EB3FA7"/>
    <w:rsid w:val="13EC5F71"/>
    <w:rsid w:val="13EF52EF"/>
    <w:rsid w:val="13F35552"/>
    <w:rsid w:val="13F53078"/>
    <w:rsid w:val="13F54E26"/>
    <w:rsid w:val="13F56BD4"/>
    <w:rsid w:val="13F60B9E"/>
    <w:rsid w:val="13F82B68"/>
    <w:rsid w:val="13F96CFA"/>
    <w:rsid w:val="13FB7F63"/>
    <w:rsid w:val="13FF5BC8"/>
    <w:rsid w:val="13FF5CA5"/>
    <w:rsid w:val="13FF7A53"/>
    <w:rsid w:val="140212F1"/>
    <w:rsid w:val="140338C9"/>
    <w:rsid w:val="140432BB"/>
    <w:rsid w:val="14055F2A"/>
    <w:rsid w:val="14067033"/>
    <w:rsid w:val="14074B59"/>
    <w:rsid w:val="140908D1"/>
    <w:rsid w:val="140B63F8"/>
    <w:rsid w:val="140C03C2"/>
    <w:rsid w:val="140E5EE8"/>
    <w:rsid w:val="141008D8"/>
    <w:rsid w:val="14125FE6"/>
    <w:rsid w:val="141334FE"/>
    <w:rsid w:val="14164D9C"/>
    <w:rsid w:val="14184FB8"/>
    <w:rsid w:val="141A663B"/>
    <w:rsid w:val="141C2F82"/>
    <w:rsid w:val="141C6857"/>
    <w:rsid w:val="141D612B"/>
    <w:rsid w:val="141E0211"/>
    <w:rsid w:val="141F1EA3"/>
    <w:rsid w:val="141F6347"/>
    <w:rsid w:val="14213E6D"/>
    <w:rsid w:val="142179C9"/>
    <w:rsid w:val="1424570B"/>
    <w:rsid w:val="14264FE0"/>
    <w:rsid w:val="142851FC"/>
    <w:rsid w:val="142B0848"/>
    <w:rsid w:val="142B4CEC"/>
    <w:rsid w:val="142C45C0"/>
    <w:rsid w:val="142C636E"/>
    <w:rsid w:val="142D2812"/>
    <w:rsid w:val="142F7A55"/>
    <w:rsid w:val="14313AB6"/>
    <w:rsid w:val="14316687"/>
    <w:rsid w:val="1433594E"/>
    <w:rsid w:val="14342437"/>
    <w:rsid w:val="143516C6"/>
    <w:rsid w:val="14357918"/>
    <w:rsid w:val="14362ED6"/>
    <w:rsid w:val="14373691"/>
    <w:rsid w:val="1437543F"/>
    <w:rsid w:val="143811B7"/>
    <w:rsid w:val="14382516"/>
    <w:rsid w:val="143C0BC9"/>
    <w:rsid w:val="143C230A"/>
    <w:rsid w:val="143C2A55"/>
    <w:rsid w:val="143D2059"/>
    <w:rsid w:val="143D67CD"/>
    <w:rsid w:val="143F0797"/>
    <w:rsid w:val="14411E19"/>
    <w:rsid w:val="1442760C"/>
    <w:rsid w:val="1444190A"/>
    <w:rsid w:val="14445DAD"/>
    <w:rsid w:val="14447B5C"/>
    <w:rsid w:val="14467430"/>
    <w:rsid w:val="144933C4"/>
    <w:rsid w:val="144E09DA"/>
    <w:rsid w:val="144E2FDE"/>
    <w:rsid w:val="144E4536"/>
    <w:rsid w:val="14506500"/>
    <w:rsid w:val="14515DD5"/>
    <w:rsid w:val="14531B4D"/>
    <w:rsid w:val="14535FF1"/>
    <w:rsid w:val="14551D69"/>
    <w:rsid w:val="14553B17"/>
    <w:rsid w:val="145558C5"/>
    <w:rsid w:val="145757D1"/>
    <w:rsid w:val="14575AE1"/>
    <w:rsid w:val="14587163"/>
    <w:rsid w:val="14593607"/>
    <w:rsid w:val="145A2EDB"/>
    <w:rsid w:val="145C4EA5"/>
    <w:rsid w:val="145F4995"/>
    <w:rsid w:val="1461426A"/>
    <w:rsid w:val="14627FE2"/>
    <w:rsid w:val="146401FE"/>
    <w:rsid w:val="14641516"/>
    <w:rsid w:val="146529A6"/>
    <w:rsid w:val="14665D24"/>
    <w:rsid w:val="14667AD2"/>
    <w:rsid w:val="146752C6"/>
    <w:rsid w:val="14677E97"/>
    <w:rsid w:val="1468384A"/>
    <w:rsid w:val="146A2525"/>
    <w:rsid w:val="146B158C"/>
    <w:rsid w:val="146B50E8"/>
    <w:rsid w:val="146B6E96"/>
    <w:rsid w:val="146D271E"/>
    <w:rsid w:val="146D2C0E"/>
    <w:rsid w:val="146E6986"/>
    <w:rsid w:val="14713B1A"/>
    <w:rsid w:val="147144F6"/>
    <w:rsid w:val="14717E92"/>
    <w:rsid w:val="14740441"/>
    <w:rsid w:val="147541B9"/>
    <w:rsid w:val="14755F67"/>
    <w:rsid w:val="14757D15"/>
    <w:rsid w:val="14777F31"/>
    <w:rsid w:val="14787805"/>
    <w:rsid w:val="147A532B"/>
    <w:rsid w:val="147D20BD"/>
    <w:rsid w:val="147D6BCA"/>
    <w:rsid w:val="147E12BF"/>
    <w:rsid w:val="147F0B94"/>
    <w:rsid w:val="147F2942"/>
    <w:rsid w:val="147F6DE6"/>
    <w:rsid w:val="14810A3E"/>
    <w:rsid w:val="14812B5E"/>
    <w:rsid w:val="14830684"/>
    <w:rsid w:val="148368D6"/>
    <w:rsid w:val="148443FC"/>
    <w:rsid w:val="14885C9A"/>
    <w:rsid w:val="148B578A"/>
    <w:rsid w:val="148D32B1"/>
    <w:rsid w:val="148E3042"/>
    <w:rsid w:val="14902DA1"/>
    <w:rsid w:val="14926B19"/>
    <w:rsid w:val="149318F9"/>
    <w:rsid w:val="14942891"/>
    <w:rsid w:val="149503B7"/>
    <w:rsid w:val="14972381"/>
    <w:rsid w:val="14975EDD"/>
    <w:rsid w:val="14982588"/>
    <w:rsid w:val="14983A03"/>
    <w:rsid w:val="14991C55"/>
    <w:rsid w:val="14992BC0"/>
    <w:rsid w:val="149A5AD9"/>
    <w:rsid w:val="149C0824"/>
    <w:rsid w:val="149C7998"/>
    <w:rsid w:val="149F4D92"/>
    <w:rsid w:val="14A30D26"/>
    <w:rsid w:val="14A45268"/>
    <w:rsid w:val="14A5684C"/>
    <w:rsid w:val="14A57E39"/>
    <w:rsid w:val="14A625C4"/>
    <w:rsid w:val="14A66120"/>
    <w:rsid w:val="14A7619D"/>
    <w:rsid w:val="14A800EA"/>
    <w:rsid w:val="14A83BE9"/>
    <w:rsid w:val="14A867BA"/>
    <w:rsid w:val="14A95079"/>
    <w:rsid w:val="14AA20B4"/>
    <w:rsid w:val="14AA3E63"/>
    <w:rsid w:val="14AB1989"/>
    <w:rsid w:val="14AB3737"/>
    <w:rsid w:val="14AB3CAB"/>
    <w:rsid w:val="14AD3953"/>
    <w:rsid w:val="14B00D4D"/>
    <w:rsid w:val="14B0380B"/>
    <w:rsid w:val="14B06F9F"/>
    <w:rsid w:val="14B22D17"/>
    <w:rsid w:val="14B545B5"/>
    <w:rsid w:val="14B6767D"/>
    <w:rsid w:val="14B7032D"/>
    <w:rsid w:val="14B922F8"/>
    <w:rsid w:val="14B94B6E"/>
    <w:rsid w:val="14B95E54"/>
    <w:rsid w:val="14BB6070"/>
    <w:rsid w:val="14BC76F2"/>
    <w:rsid w:val="14BE346A"/>
    <w:rsid w:val="14C12F5A"/>
    <w:rsid w:val="14C173FE"/>
    <w:rsid w:val="14C307F1"/>
    <w:rsid w:val="14C30A80"/>
    <w:rsid w:val="14C41C81"/>
    <w:rsid w:val="14C50C9C"/>
    <w:rsid w:val="14C60571"/>
    <w:rsid w:val="14C91E0F"/>
    <w:rsid w:val="14CB202B"/>
    <w:rsid w:val="14CB5B87"/>
    <w:rsid w:val="14CF38C9"/>
    <w:rsid w:val="14D0319D"/>
    <w:rsid w:val="14D07641"/>
    <w:rsid w:val="14D233B9"/>
    <w:rsid w:val="14D40EDF"/>
    <w:rsid w:val="14D42C8D"/>
    <w:rsid w:val="14D44347"/>
    <w:rsid w:val="14D507B4"/>
    <w:rsid w:val="14D7452C"/>
    <w:rsid w:val="14D92A17"/>
    <w:rsid w:val="14DA4B86"/>
    <w:rsid w:val="14DC1398"/>
    <w:rsid w:val="14DC2AD9"/>
    <w:rsid w:val="14DC5FE6"/>
    <w:rsid w:val="14DF1632"/>
    <w:rsid w:val="14E05AD6"/>
    <w:rsid w:val="14E07884"/>
    <w:rsid w:val="14E153AA"/>
    <w:rsid w:val="14E31122"/>
    <w:rsid w:val="14E37374"/>
    <w:rsid w:val="14E4126B"/>
    <w:rsid w:val="14E46C49"/>
    <w:rsid w:val="14E60C13"/>
    <w:rsid w:val="14E629C1"/>
    <w:rsid w:val="14E804E7"/>
    <w:rsid w:val="14EC1F13"/>
    <w:rsid w:val="14EF1875"/>
    <w:rsid w:val="14F055ED"/>
    <w:rsid w:val="14F26BE8"/>
    <w:rsid w:val="14F74BCE"/>
    <w:rsid w:val="14F82861"/>
    <w:rsid w:val="14F90946"/>
    <w:rsid w:val="14FA7677"/>
    <w:rsid w:val="14FB46BE"/>
    <w:rsid w:val="14FB646C"/>
    <w:rsid w:val="14FD3553"/>
    <w:rsid w:val="14FE7D0A"/>
    <w:rsid w:val="15001CD4"/>
    <w:rsid w:val="15003A82"/>
    <w:rsid w:val="15007F26"/>
    <w:rsid w:val="15035321"/>
    <w:rsid w:val="150536C3"/>
    <w:rsid w:val="150C0679"/>
    <w:rsid w:val="150C1963"/>
    <w:rsid w:val="150D43F1"/>
    <w:rsid w:val="150D619F"/>
    <w:rsid w:val="15107A3E"/>
    <w:rsid w:val="15115C90"/>
    <w:rsid w:val="15127C5A"/>
    <w:rsid w:val="151412DC"/>
    <w:rsid w:val="151447A0"/>
    <w:rsid w:val="1514752E"/>
    <w:rsid w:val="151632A6"/>
    <w:rsid w:val="15190FE8"/>
    <w:rsid w:val="15192D96"/>
    <w:rsid w:val="151C63E2"/>
    <w:rsid w:val="151E65FF"/>
    <w:rsid w:val="15205ED3"/>
    <w:rsid w:val="15223963"/>
    <w:rsid w:val="15233C15"/>
    <w:rsid w:val="152534E9"/>
    <w:rsid w:val="15267261"/>
    <w:rsid w:val="15273705"/>
    <w:rsid w:val="152754B3"/>
    <w:rsid w:val="1528122B"/>
    <w:rsid w:val="15284D87"/>
    <w:rsid w:val="152A4FA3"/>
    <w:rsid w:val="152A6D51"/>
    <w:rsid w:val="152D6842"/>
    <w:rsid w:val="152E4A94"/>
    <w:rsid w:val="153100E0"/>
    <w:rsid w:val="15323E58"/>
    <w:rsid w:val="153320AA"/>
    <w:rsid w:val="153450AA"/>
    <w:rsid w:val="1537321C"/>
    <w:rsid w:val="15374B74"/>
    <w:rsid w:val="153951E6"/>
    <w:rsid w:val="15396F94"/>
    <w:rsid w:val="153C0833"/>
    <w:rsid w:val="153D4CD7"/>
    <w:rsid w:val="153F4796"/>
    <w:rsid w:val="15400323"/>
    <w:rsid w:val="154020D1"/>
    <w:rsid w:val="154047C7"/>
    <w:rsid w:val="15415E49"/>
    <w:rsid w:val="15433117"/>
    <w:rsid w:val="154716B1"/>
    <w:rsid w:val="1548367B"/>
    <w:rsid w:val="15485429"/>
    <w:rsid w:val="154A6454"/>
    <w:rsid w:val="154D0C92"/>
    <w:rsid w:val="154D47EE"/>
    <w:rsid w:val="154E1149"/>
    <w:rsid w:val="154F4A0A"/>
    <w:rsid w:val="15506AD3"/>
    <w:rsid w:val="1552003B"/>
    <w:rsid w:val="15545B7C"/>
    <w:rsid w:val="15581B10"/>
    <w:rsid w:val="15593193"/>
    <w:rsid w:val="15595889"/>
    <w:rsid w:val="15597637"/>
    <w:rsid w:val="155B515D"/>
    <w:rsid w:val="155C2C83"/>
    <w:rsid w:val="155C3CBE"/>
    <w:rsid w:val="155D7127"/>
    <w:rsid w:val="155F3D80"/>
    <w:rsid w:val="15604521"/>
    <w:rsid w:val="15632701"/>
    <w:rsid w:val="15634011"/>
    <w:rsid w:val="15642450"/>
    <w:rsid w:val="15655FDB"/>
    <w:rsid w:val="15661082"/>
    <w:rsid w:val="1566548F"/>
    <w:rsid w:val="1568787A"/>
    <w:rsid w:val="15694E32"/>
    <w:rsid w:val="156A35F2"/>
    <w:rsid w:val="156F0C08"/>
    <w:rsid w:val="15704718"/>
    <w:rsid w:val="15712BD2"/>
    <w:rsid w:val="1571672E"/>
    <w:rsid w:val="15744470"/>
    <w:rsid w:val="1574621E"/>
    <w:rsid w:val="15757921"/>
    <w:rsid w:val="15762120"/>
    <w:rsid w:val="15792648"/>
    <w:rsid w:val="15793835"/>
    <w:rsid w:val="157955E3"/>
    <w:rsid w:val="157B135B"/>
    <w:rsid w:val="157B57FF"/>
    <w:rsid w:val="157E0E4B"/>
    <w:rsid w:val="157E709D"/>
    <w:rsid w:val="15815C8A"/>
    <w:rsid w:val="158259D8"/>
    <w:rsid w:val="15836462"/>
    <w:rsid w:val="1585667E"/>
    <w:rsid w:val="158741A4"/>
    <w:rsid w:val="15877D00"/>
    <w:rsid w:val="15883A78"/>
    <w:rsid w:val="15891CCA"/>
    <w:rsid w:val="15897F1C"/>
    <w:rsid w:val="158C5316"/>
    <w:rsid w:val="158D108E"/>
    <w:rsid w:val="158E028D"/>
    <w:rsid w:val="158E10A8"/>
    <w:rsid w:val="158F12AA"/>
    <w:rsid w:val="15900494"/>
    <w:rsid w:val="159264FF"/>
    <w:rsid w:val="15932B49"/>
    <w:rsid w:val="159643E7"/>
    <w:rsid w:val="15973CBB"/>
    <w:rsid w:val="15981F0D"/>
    <w:rsid w:val="15993F10"/>
    <w:rsid w:val="159D39C7"/>
    <w:rsid w:val="15A02696"/>
    <w:rsid w:val="15A026A2"/>
    <w:rsid w:val="15A20FDE"/>
    <w:rsid w:val="15A22D8C"/>
    <w:rsid w:val="15A44D56"/>
    <w:rsid w:val="15A5462A"/>
    <w:rsid w:val="15A765F4"/>
    <w:rsid w:val="15A77A54"/>
    <w:rsid w:val="15A83D50"/>
    <w:rsid w:val="15A85EC8"/>
    <w:rsid w:val="15A9411A"/>
    <w:rsid w:val="15AE1730"/>
    <w:rsid w:val="15B036FB"/>
    <w:rsid w:val="15B11EE6"/>
    <w:rsid w:val="15B13627"/>
    <w:rsid w:val="15B34F99"/>
    <w:rsid w:val="15B42ABF"/>
    <w:rsid w:val="15B4486D"/>
    <w:rsid w:val="15B53438"/>
    <w:rsid w:val="15B605E5"/>
    <w:rsid w:val="15B64A89"/>
    <w:rsid w:val="15B80AFE"/>
    <w:rsid w:val="15B811D4"/>
    <w:rsid w:val="15B825AF"/>
    <w:rsid w:val="15BD1974"/>
    <w:rsid w:val="15BD5881"/>
    <w:rsid w:val="15BD7BC5"/>
    <w:rsid w:val="15BE749A"/>
    <w:rsid w:val="15C01464"/>
    <w:rsid w:val="15C303A3"/>
    <w:rsid w:val="15C35A3C"/>
    <w:rsid w:val="15C40F54"/>
    <w:rsid w:val="15C54914"/>
    <w:rsid w:val="15C727F2"/>
    <w:rsid w:val="15C745A0"/>
    <w:rsid w:val="15C868FB"/>
    <w:rsid w:val="15C947BC"/>
    <w:rsid w:val="15CA4090"/>
    <w:rsid w:val="15CE3B81"/>
    <w:rsid w:val="15CE592F"/>
    <w:rsid w:val="15D00040"/>
    <w:rsid w:val="15D1541F"/>
    <w:rsid w:val="15D16344"/>
    <w:rsid w:val="15D26F32"/>
    <w:rsid w:val="15D54F0F"/>
    <w:rsid w:val="15D62A35"/>
    <w:rsid w:val="15D72771"/>
    <w:rsid w:val="15D8055B"/>
    <w:rsid w:val="15D97C62"/>
    <w:rsid w:val="15DA0777"/>
    <w:rsid w:val="15DB004C"/>
    <w:rsid w:val="15DB629E"/>
    <w:rsid w:val="15DD3DC4"/>
    <w:rsid w:val="15DD5B72"/>
    <w:rsid w:val="15DE18EA"/>
    <w:rsid w:val="15E74C42"/>
    <w:rsid w:val="15E769F0"/>
    <w:rsid w:val="15E839EB"/>
    <w:rsid w:val="15E92769"/>
    <w:rsid w:val="15E97757"/>
    <w:rsid w:val="15EB4733"/>
    <w:rsid w:val="15EB4C48"/>
    <w:rsid w:val="15EC04AB"/>
    <w:rsid w:val="15EC4007"/>
    <w:rsid w:val="15EE7D7F"/>
    <w:rsid w:val="15EF58A5"/>
    <w:rsid w:val="15F01D49"/>
    <w:rsid w:val="15F07F9B"/>
    <w:rsid w:val="15F1161D"/>
    <w:rsid w:val="15F1786F"/>
    <w:rsid w:val="15F333DA"/>
    <w:rsid w:val="15FA4976"/>
    <w:rsid w:val="15FB06EE"/>
    <w:rsid w:val="15FB1B6C"/>
    <w:rsid w:val="15FF1F8C"/>
    <w:rsid w:val="16005926"/>
    <w:rsid w:val="1602382A"/>
    <w:rsid w:val="16041350"/>
    <w:rsid w:val="160457F4"/>
    <w:rsid w:val="16061850"/>
    <w:rsid w:val="16094BB9"/>
    <w:rsid w:val="160B0931"/>
    <w:rsid w:val="160C6457"/>
    <w:rsid w:val="160E21CF"/>
    <w:rsid w:val="160E6673"/>
    <w:rsid w:val="16102902"/>
    <w:rsid w:val="16104199"/>
    <w:rsid w:val="16117F11"/>
    <w:rsid w:val="161377E5"/>
    <w:rsid w:val="16175528"/>
    <w:rsid w:val="16181094"/>
    <w:rsid w:val="161812A0"/>
    <w:rsid w:val="16184DFC"/>
    <w:rsid w:val="161B25E6"/>
    <w:rsid w:val="161C0D90"/>
    <w:rsid w:val="161D68B6"/>
    <w:rsid w:val="161F43DC"/>
    <w:rsid w:val="16201F02"/>
    <w:rsid w:val="1622233E"/>
    <w:rsid w:val="16225C7A"/>
    <w:rsid w:val="16227A29"/>
    <w:rsid w:val="162419F3"/>
    <w:rsid w:val="16251C98"/>
    <w:rsid w:val="1626576B"/>
    <w:rsid w:val="16273291"/>
    <w:rsid w:val="16287735"/>
    <w:rsid w:val="1629525B"/>
    <w:rsid w:val="16297009"/>
    <w:rsid w:val="162B5097"/>
    <w:rsid w:val="16300397"/>
    <w:rsid w:val="163360DA"/>
    <w:rsid w:val="1633712C"/>
    <w:rsid w:val="16337E88"/>
    <w:rsid w:val="163431D2"/>
    <w:rsid w:val="16361726"/>
    <w:rsid w:val="163634D4"/>
    <w:rsid w:val="163671EE"/>
    <w:rsid w:val="1638724C"/>
    <w:rsid w:val="163A2FC4"/>
    <w:rsid w:val="163B0AEA"/>
    <w:rsid w:val="163C4F8E"/>
    <w:rsid w:val="163D4862"/>
    <w:rsid w:val="163F4A7E"/>
    <w:rsid w:val="163F682C"/>
    <w:rsid w:val="163F6DDD"/>
    <w:rsid w:val="16421E79"/>
    <w:rsid w:val="1642631D"/>
    <w:rsid w:val="16443E43"/>
    <w:rsid w:val="16461969"/>
    <w:rsid w:val="164755A2"/>
    <w:rsid w:val="1647748F"/>
    <w:rsid w:val="16491459"/>
    <w:rsid w:val="164B3423"/>
    <w:rsid w:val="165027E8"/>
    <w:rsid w:val="16504596"/>
    <w:rsid w:val="1653052A"/>
    <w:rsid w:val="165322D8"/>
    <w:rsid w:val="16534086"/>
    <w:rsid w:val="16551BAC"/>
    <w:rsid w:val="16563C07"/>
    <w:rsid w:val="16565924"/>
    <w:rsid w:val="16573B76"/>
    <w:rsid w:val="16577194"/>
    <w:rsid w:val="165810F8"/>
    <w:rsid w:val="1658169C"/>
    <w:rsid w:val="16583490"/>
    <w:rsid w:val="16585909"/>
    <w:rsid w:val="165A5414"/>
    <w:rsid w:val="165D4F05"/>
    <w:rsid w:val="165D6CB3"/>
    <w:rsid w:val="165E3157"/>
    <w:rsid w:val="165F0C7D"/>
    <w:rsid w:val="165F2A2B"/>
    <w:rsid w:val="16610551"/>
    <w:rsid w:val="166167A3"/>
    <w:rsid w:val="1662251B"/>
    <w:rsid w:val="166242C9"/>
    <w:rsid w:val="16650B2B"/>
    <w:rsid w:val="1666025D"/>
    <w:rsid w:val="16663DB9"/>
    <w:rsid w:val="16680BED"/>
    <w:rsid w:val="166C5148"/>
    <w:rsid w:val="166E331E"/>
    <w:rsid w:val="16730284"/>
    <w:rsid w:val="167364D6"/>
    <w:rsid w:val="167504A0"/>
    <w:rsid w:val="16775FC6"/>
    <w:rsid w:val="16777D74"/>
    <w:rsid w:val="16781D3E"/>
    <w:rsid w:val="16797F90"/>
    <w:rsid w:val="167A5AB7"/>
    <w:rsid w:val="167F42A3"/>
    <w:rsid w:val="167F4E7B"/>
    <w:rsid w:val="168129A1"/>
    <w:rsid w:val="168149DA"/>
    <w:rsid w:val="16826719"/>
    <w:rsid w:val="16832BBD"/>
    <w:rsid w:val="1683496B"/>
    <w:rsid w:val="168406E3"/>
    <w:rsid w:val="16871A0C"/>
    <w:rsid w:val="168801D3"/>
    <w:rsid w:val="16895CFA"/>
    <w:rsid w:val="168A4191"/>
    <w:rsid w:val="168B1A72"/>
    <w:rsid w:val="168C1346"/>
    <w:rsid w:val="168D57EA"/>
    <w:rsid w:val="168E1562"/>
    <w:rsid w:val="168E50BE"/>
    <w:rsid w:val="16924BAE"/>
    <w:rsid w:val="16946B78"/>
    <w:rsid w:val="169750FB"/>
    <w:rsid w:val="16976668"/>
    <w:rsid w:val="1699418F"/>
    <w:rsid w:val="169A7F07"/>
    <w:rsid w:val="169C3C7F"/>
    <w:rsid w:val="169C5A2D"/>
    <w:rsid w:val="169E17A5"/>
    <w:rsid w:val="169F1079"/>
    <w:rsid w:val="16A14DF1"/>
    <w:rsid w:val="16A15587"/>
    <w:rsid w:val="16A36DBB"/>
    <w:rsid w:val="16A40FB8"/>
    <w:rsid w:val="16A42B33"/>
    <w:rsid w:val="16A448E1"/>
    <w:rsid w:val="16A637EE"/>
    <w:rsid w:val="16A668AC"/>
    <w:rsid w:val="16A6744E"/>
    <w:rsid w:val="16A843D2"/>
    <w:rsid w:val="16A8729C"/>
    <w:rsid w:val="16A9014A"/>
    <w:rsid w:val="16A91EF8"/>
    <w:rsid w:val="16AA639C"/>
    <w:rsid w:val="16AD19E8"/>
    <w:rsid w:val="16AD214A"/>
    <w:rsid w:val="16AE5760"/>
    <w:rsid w:val="16AE750E"/>
    <w:rsid w:val="16B03627"/>
    <w:rsid w:val="16B0772A"/>
    <w:rsid w:val="16B234A2"/>
    <w:rsid w:val="16B26FFE"/>
    <w:rsid w:val="16B33777"/>
    <w:rsid w:val="16B40FC8"/>
    <w:rsid w:val="16B72867"/>
    <w:rsid w:val="16B8213B"/>
    <w:rsid w:val="16BA5EB3"/>
    <w:rsid w:val="16BC1C2B"/>
    <w:rsid w:val="16BC70A7"/>
    <w:rsid w:val="16BE3BF5"/>
    <w:rsid w:val="16BE56D5"/>
    <w:rsid w:val="16BE59A3"/>
    <w:rsid w:val="16BF34C9"/>
    <w:rsid w:val="16C136E5"/>
    <w:rsid w:val="16C15797"/>
    <w:rsid w:val="16C44118"/>
    <w:rsid w:val="16C44F84"/>
    <w:rsid w:val="16C6339E"/>
    <w:rsid w:val="16C86822"/>
    <w:rsid w:val="16CA259A"/>
    <w:rsid w:val="16CB1E6E"/>
    <w:rsid w:val="16CB4564"/>
    <w:rsid w:val="16D056D6"/>
    <w:rsid w:val="16D217FA"/>
    <w:rsid w:val="16D36F75"/>
    <w:rsid w:val="16DA6555"/>
    <w:rsid w:val="16DD20EE"/>
    <w:rsid w:val="16E11692"/>
    <w:rsid w:val="16E178E4"/>
    <w:rsid w:val="16E318AE"/>
    <w:rsid w:val="16E42F30"/>
    <w:rsid w:val="16E55626"/>
    <w:rsid w:val="16EB2510"/>
    <w:rsid w:val="16EB42BE"/>
    <w:rsid w:val="16ED44DA"/>
    <w:rsid w:val="16ED6288"/>
    <w:rsid w:val="16EF2001"/>
    <w:rsid w:val="16F40375"/>
    <w:rsid w:val="16F45869"/>
    <w:rsid w:val="16F5513D"/>
    <w:rsid w:val="16F77107"/>
    <w:rsid w:val="16F92E7F"/>
    <w:rsid w:val="16FA2753"/>
    <w:rsid w:val="16FA5928"/>
    <w:rsid w:val="16FC471D"/>
    <w:rsid w:val="16FD16D7"/>
    <w:rsid w:val="16FE0496"/>
    <w:rsid w:val="16FE2244"/>
    <w:rsid w:val="1700420E"/>
    <w:rsid w:val="17033CFE"/>
    <w:rsid w:val="1703785A"/>
    <w:rsid w:val="17045380"/>
    <w:rsid w:val="170535D2"/>
    <w:rsid w:val="170830C2"/>
    <w:rsid w:val="17086ECB"/>
    <w:rsid w:val="170A6E3A"/>
    <w:rsid w:val="170C64C1"/>
    <w:rsid w:val="170D06D9"/>
    <w:rsid w:val="17101F77"/>
    <w:rsid w:val="17125CEF"/>
    <w:rsid w:val="171364CE"/>
    <w:rsid w:val="1715758D"/>
    <w:rsid w:val="171657DF"/>
    <w:rsid w:val="172123D6"/>
    <w:rsid w:val="17214184"/>
    <w:rsid w:val="17221F62"/>
    <w:rsid w:val="1723614E"/>
    <w:rsid w:val="17237EFC"/>
    <w:rsid w:val="1726179A"/>
    <w:rsid w:val="17283764"/>
    <w:rsid w:val="172872C1"/>
    <w:rsid w:val="172A1B84"/>
    <w:rsid w:val="172B0B5F"/>
    <w:rsid w:val="172D48D7"/>
    <w:rsid w:val="172E30D6"/>
    <w:rsid w:val="172F064F"/>
    <w:rsid w:val="172F2D79"/>
    <w:rsid w:val="172F68A1"/>
    <w:rsid w:val="173043C7"/>
    <w:rsid w:val="17312619"/>
    <w:rsid w:val="17326391"/>
    <w:rsid w:val="17343EB7"/>
    <w:rsid w:val="17345C65"/>
    <w:rsid w:val="173619DD"/>
    <w:rsid w:val="17367C2F"/>
    <w:rsid w:val="17375756"/>
    <w:rsid w:val="173914CE"/>
    <w:rsid w:val="17397720"/>
    <w:rsid w:val="173C0FBE"/>
    <w:rsid w:val="173E6AE4"/>
    <w:rsid w:val="1740285C"/>
    <w:rsid w:val="17424826"/>
    <w:rsid w:val="1743234C"/>
    <w:rsid w:val="17435EA8"/>
    <w:rsid w:val="174452FC"/>
    <w:rsid w:val="17461A2C"/>
    <w:rsid w:val="17463BEB"/>
    <w:rsid w:val="17481711"/>
    <w:rsid w:val="17487963"/>
    <w:rsid w:val="174A5489"/>
    <w:rsid w:val="174C51CF"/>
    <w:rsid w:val="174D31CB"/>
    <w:rsid w:val="174D4F1E"/>
    <w:rsid w:val="174D4F79"/>
    <w:rsid w:val="174F0CF1"/>
    <w:rsid w:val="174F2A9F"/>
    <w:rsid w:val="174F484D"/>
    <w:rsid w:val="175005C5"/>
    <w:rsid w:val="175207E1"/>
    <w:rsid w:val="17546308"/>
    <w:rsid w:val="17557BEF"/>
    <w:rsid w:val="17575DF8"/>
    <w:rsid w:val="17577BA6"/>
    <w:rsid w:val="175956CC"/>
    <w:rsid w:val="175A3EB4"/>
    <w:rsid w:val="175B1444"/>
    <w:rsid w:val="175B58E8"/>
    <w:rsid w:val="175B7522"/>
    <w:rsid w:val="175B7696"/>
    <w:rsid w:val="175E0F34"/>
    <w:rsid w:val="175E2CE2"/>
    <w:rsid w:val="175F1F04"/>
    <w:rsid w:val="17600C81"/>
    <w:rsid w:val="17606A5A"/>
    <w:rsid w:val="176127D3"/>
    <w:rsid w:val="17614581"/>
    <w:rsid w:val="17615F65"/>
    <w:rsid w:val="176302F9"/>
    <w:rsid w:val="17654071"/>
    <w:rsid w:val="1767428D"/>
    <w:rsid w:val="176A5B2B"/>
    <w:rsid w:val="176B1BE8"/>
    <w:rsid w:val="176C53FF"/>
    <w:rsid w:val="176C743C"/>
    <w:rsid w:val="176D1177"/>
    <w:rsid w:val="176D73C9"/>
    <w:rsid w:val="176F19F9"/>
    <w:rsid w:val="176F3141"/>
    <w:rsid w:val="176F6C9D"/>
    <w:rsid w:val="177249E0"/>
    <w:rsid w:val="1772678E"/>
    <w:rsid w:val="1776002C"/>
    <w:rsid w:val="177644D0"/>
    <w:rsid w:val="1776627E"/>
    <w:rsid w:val="17773DA4"/>
    <w:rsid w:val="17793FC0"/>
    <w:rsid w:val="17795D6E"/>
    <w:rsid w:val="177B3894"/>
    <w:rsid w:val="177B5642"/>
    <w:rsid w:val="177C760C"/>
    <w:rsid w:val="177D585E"/>
    <w:rsid w:val="17800EAB"/>
    <w:rsid w:val="17854713"/>
    <w:rsid w:val="17872239"/>
    <w:rsid w:val="17887D5F"/>
    <w:rsid w:val="178925A0"/>
    <w:rsid w:val="178A3AD7"/>
    <w:rsid w:val="178C784F"/>
    <w:rsid w:val="178D35C8"/>
    <w:rsid w:val="178D5376"/>
    <w:rsid w:val="178E7A6B"/>
    <w:rsid w:val="178F10EE"/>
    <w:rsid w:val="178F7340"/>
    <w:rsid w:val="17914E66"/>
    <w:rsid w:val="17935082"/>
    <w:rsid w:val="17944956"/>
    <w:rsid w:val="179537D2"/>
    <w:rsid w:val="17981D0B"/>
    <w:rsid w:val="179C380B"/>
    <w:rsid w:val="179D7CAF"/>
    <w:rsid w:val="179E3A27"/>
    <w:rsid w:val="17A10E21"/>
    <w:rsid w:val="17A32DEB"/>
    <w:rsid w:val="17A50911"/>
    <w:rsid w:val="17A54DB5"/>
    <w:rsid w:val="17A70B2D"/>
    <w:rsid w:val="17A74A16"/>
    <w:rsid w:val="17A91B8A"/>
    <w:rsid w:val="17AD23E0"/>
    <w:rsid w:val="17AD5A18"/>
    <w:rsid w:val="17AF353E"/>
    <w:rsid w:val="17AF79E2"/>
    <w:rsid w:val="17B117AC"/>
    <w:rsid w:val="17B22C3C"/>
    <w:rsid w:val="17B648CC"/>
    <w:rsid w:val="17B86896"/>
    <w:rsid w:val="17B943BD"/>
    <w:rsid w:val="17B9616B"/>
    <w:rsid w:val="17BD20FF"/>
    <w:rsid w:val="17BE7C25"/>
    <w:rsid w:val="17C23271"/>
    <w:rsid w:val="17C3523B"/>
    <w:rsid w:val="17C36FE9"/>
    <w:rsid w:val="17C4348D"/>
    <w:rsid w:val="17C63C83"/>
    <w:rsid w:val="17CA481C"/>
    <w:rsid w:val="17CA65CA"/>
    <w:rsid w:val="17CC2342"/>
    <w:rsid w:val="17CD0F85"/>
    <w:rsid w:val="17D10106"/>
    <w:rsid w:val="17D17958"/>
    <w:rsid w:val="17D2722C"/>
    <w:rsid w:val="17D336B6"/>
    <w:rsid w:val="17D336D0"/>
    <w:rsid w:val="17D349C1"/>
    <w:rsid w:val="17D42FA4"/>
    <w:rsid w:val="17D66D1D"/>
    <w:rsid w:val="17D77582"/>
    <w:rsid w:val="17D82A95"/>
    <w:rsid w:val="17DB07D7"/>
    <w:rsid w:val="17DB37CE"/>
    <w:rsid w:val="17DB4333"/>
    <w:rsid w:val="17DB596C"/>
    <w:rsid w:val="17DD454F"/>
    <w:rsid w:val="17DD62FD"/>
    <w:rsid w:val="17DFB5AC"/>
    <w:rsid w:val="17E23913"/>
    <w:rsid w:val="17E31439"/>
    <w:rsid w:val="17E551B2"/>
    <w:rsid w:val="17E61B2C"/>
    <w:rsid w:val="17E92EF4"/>
    <w:rsid w:val="17E94CA2"/>
    <w:rsid w:val="17EA04AD"/>
    <w:rsid w:val="17EA0A1A"/>
    <w:rsid w:val="17EC02EE"/>
    <w:rsid w:val="17EE22B8"/>
    <w:rsid w:val="17EF6030"/>
    <w:rsid w:val="17EF7DDE"/>
    <w:rsid w:val="17F21810"/>
    <w:rsid w:val="17F3167D"/>
    <w:rsid w:val="17F378CF"/>
    <w:rsid w:val="17F6116D"/>
    <w:rsid w:val="17F65611"/>
    <w:rsid w:val="17F81389"/>
    <w:rsid w:val="17F83137"/>
    <w:rsid w:val="17F83F41"/>
    <w:rsid w:val="17F92A0B"/>
    <w:rsid w:val="17F96B12"/>
    <w:rsid w:val="17FB2C27"/>
    <w:rsid w:val="17FB49D5"/>
    <w:rsid w:val="17FB6783"/>
    <w:rsid w:val="17FE0021"/>
    <w:rsid w:val="17FE7DB3"/>
    <w:rsid w:val="1800023D"/>
    <w:rsid w:val="18001FEB"/>
    <w:rsid w:val="18023FB5"/>
    <w:rsid w:val="18025D64"/>
    <w:rsid w:val="18027B12"/>
    <w:rsid w:val="18055854"/>
    <w:rsid w:val="180679D5"/>
    <w:rsid w:val="1807337A"/>
    <w:rsid w:val="180A2E6A"/>
    <w:rsid w:val="180A4C18"/>
    <w:rsid w:val="180C0990"/>
    <w:rsid w:val="180F222F"/>
    <w:rsid w:val="18100480"/>
    <w:rsid w:val="18116229"/>
    <w:rsid w:val="18133ACD"/>
    <w:rsid w:val="18137F71"/>
    <w:rsid w:val="181674CA"/>
    <w:rsid w:val="181810E3"/>
    <w:rsid w:val="181A12FF"/>
    <w:rsid w:val="181B1EAC"/>
    <w:rsid w:val="181D15CF"/>
    <w:rsid w:val="1821268E"/>
    <w:rsid w:val="18222239"/>
    <w:rsid w:val="18226406"/>
    <w:rsid w:val="18243F2C"/>
    <w:rsid w:val="18253800"/>
    <w:rsid w:val="18273A1C"/>
    <w:rsid w:val="182757CA"/>
    <w:rsid w:val="18297794"/>
    <w:rsid w:val="182B0260"/>
    <w:rsid w:val="182C1032"/>
    <w:rsid w:val="182C2DE0"/>
    <w:rsid w:val="182F467F"/>
    <w:rsid w:val="18300071"/>
    <w:rsid w:val="183028D1"/>
    <w:rsid w:val="1830729E"/>
    <w:rsid w:val="1833416F"/>
    <w:rsid w:val="18335F1D"/>
    <w:rsid w:val="183369F2"/>
    <w:rsid w:val="18363C5F"/>
    <w:rsid w:val="18363EE3"/>
    <w:rsid w:val="18377F44"/>
    <w:rsid w:val="18381785"/>
    <w:rsid w:val="18393FA5"/>
    <w:rsid w:val="183A72AB"/>
    <w:rsid w:val="183B3024"/>
    <w:rsid w:val="183D0B4A"/>
    <w:rsid w:val="183D4FEE"/>
    <w:rsid w:val="183F12A7"/>
    <w:rsid w:val="1840063A"/>
    <w:rsid w:val="1840688C"/>
    <w:rsid w:val="184243B2"/>
    <w:rsid w:val="1844012A"/>
    <w:rsid w:val="18455C50"/>
    <w:rsid w:val="184A42DA"/>
    <w:rsid w:val="184B660E"/>
    <w:rsid w:val="184C5231"/>
    <w:rsid w:val="184E0FA9"/>
    <w:rsid w:val="184E71FB"/>
    <w:rsid w:val="18506ACF"/>
    <w:rsid w:val="18524B4C"/>
    <w:rsid w:val="18534811"/>
    <w:rsid w:val="185365BF"/>
    <w:rsid w:val="185760AF"/>
    <w:rsid w:val="18581E27"/>
    <w:rsid w:val="185C1918"/>
    <w:rsid w:val="185D40D7"/>
    <w:rsid w:val="185F31B6"/>
    <w:rsid w:val="186005E0"/>
    <w:rsid w:val="18622CA6"/>
    <w:rsid w:val="18624A54"/>
    <w:rsid w:val="18634390"/>
    <w:rsid w:val="186500A0"/>
    <w:rsid w:val="18664544"/>
    <w:rsid w:val="186662F2"/>
    <w:rsid w:val="1867206B"/>
    <w:rsid w:val="1869193F"/>
    <w:rsid w:val="18691943"/>
    <w:rsid w:val="18697B91"/>
    <w:rsid w:val="186B3909"/>
    <w:rsid w:val="186B56B7"/>
    <w:rsid w:val="186E164B"/>
    <w:rsid w:val="186E33F9"/>
    <w:rsid w:val="1870062C"/>
    <w:rsid w:val="18702CCD"/>
    <w:rsid w:val="18714C97"/>
    <w:rsid w:val="18716A45"/>
    <w:rsid w:val="18730A0F"/>
    <w:rsid w:val="187327BD"/>
    <w:rsid w:val="18736C61"/>
    <w:rsid w:val="187529D9"/>
    <w:rsid w:val="18756535"/>
    <w:rsid w:val="187622AE"/>
    <w:rsid w:val="18784278"/>
    <w:rsid w:val="18786026"/>
    <w:rsid w:val="187A3B4C"/>
    <w:rsid w:val="187C78C4"/>
    <w:rsid w:val="187F1162"/>
    <w:rsid w:val="18814EDA"/>
    <w:rsid w:val="18817102"/>
    <w:rsid w:val="18820C52"/>
    <w:rsid w:val="18830A15"/>
    <w:rsid w:val="18842C1C"/>
    <w:rsid w:val="188449CB"/>
    <w:rsid w:val="18844E09"/>
    <w:rsid w:val="18852B28"/>
    <w:rsid w:val="18866995"/>
    <w:rsid w:val="18874ECB"/>
    <w:rsid w:val="18890233"/>
    <w:rsid w:val="18891FE1"/>
    <w:rsid w:val="188B5321"/>
    <w:rsid w:val="188C387F"/>
    <w:rsid w:val="188D1AD1"/>
    <w:rsid w:val="188E3A9B"/>
    <w:rsid w:val="188E75F7"/>
    <w:rsid w:val="189127B9"/>
    <w:rsid w:val="18925339"/>
    <w:rsid w:val="189310B2"/>
    <w:rsid w:val="18934C0E"/>
    <w:rsid w:val="1895095F"/>
    <w:rsid w:val="18954E2A"/>
    <w:rsid w:val="189664AC"/>
    <w:rsid w:val="189746FE"/>
    <w:rsid w:val="189866C8"/>
    <w:rsid w:val="189B3AC2"/>
    <w:rsid w:val="189E3CDE"/>
    <w:rsid w:val="189F1804"/>
    <w:rsid w:val="18A1557C"/>
    <w:rsid w:val="18A1732B"/>
    <w:rsid w:val="18A21AD3"/>
    <w:rsid w:val="18A32F63"/>
    <w:rsid w:val="18A62B93"/>
    <w:rsid w:val="18A64941"/>
    <w:rsid w:val="18A706B9"/>
    <w:rsid w:val="18A84B5D"/>
    <w:rsid w:val="18A8690B"/>
    <w:rsid w:val="18AC5CCF"/>
    <w:rsid w:val="18AD3F21"/>
    <w:rsid w:val="18AF5EEB"/>
    <w:rsid w:val="18B012B6"/>
    <w:rsid w:val="18B21538"/>
    <w:rsid w:val="18B2778A"/>
    <w:rsid w:val="18B530E6"/>
    <w:rsid w:val="18B76B4E"/>
    <w:rsid w:val="18B81D45"/>
    <w:rsid w:val="18B828C6"/>
    <w:rsid w:val="18B90B18"/>
    <w:rsid w:val="18BA03EC"/>
    <w:rsid w:val="18BB267A"/>
    <w:rsid w:val="18BC23B6"/>
    <w:rsid w:val="18BD7EDC"/>
    <w:rsid w:val="18BF1EA7"/>
    <w:rsid w:val="18BF5A03"/>
    <w:rsid w:val="18C13529"/>
    <w:rsid w:val="18C15C1F"/>
    <w:rsid w:val="18C33745"/>
    <w:rsid w:val="18C64FE3"/>
    <w:rsid w:val="18C662FD"/>
    <w:rsid w:val="18C66D91"/>
    <w:rsid w:val="18C748B7"/>
    <w:rsid w:val="18C9062F"/>
    <w:rsid w:val="18C94AD3"/>
    <w:rsid w:val="18CB084B"/>
    <w:rsid w:val="18CD0120"/>
    <w:rsid w:val="18CE3E98"/>
    <w:rsid w:val="18CE7660"/>
    <w:rsid w:val="18D019BE"/>
    <w:rsid w:val="18D05E62"/>
    <w:rsid w:val="18D30F86"/>
    <w:rsid w:val="18D54962"/>
    <w:rsid w:val="18D56FD4"/>
    <w:rsid w:val="18D67282"/>
    <w:rsid w:val="18D72D4C"/>
    <w:rsid w:val="18D771F0"/>
    <w:rsid w:val="18D86AC4"/>
    <w:rsid w:val="18D94D16"/>
    <w:rsid w:val="18DA45EA"/>
    <w:rsid w:val="18DB7093"/>
    <w:rsid w:val="18DE057F"/>
    <w:rsid w:val="18DF42F7"/>
    <w:rsid w:val="18E15979"/>
    <w:rsid w:val="18E216F1"/>
    <w:rsid w:val="18E57134"/>
    <w:rsid w:val="18E90CD1"/>
    <w:rsid w:val="18E92A80"/>
    <w:rsid w:val="18EA6F23"/>
    <w:rsid w:val="18EA78A5"/>
    <w:rsid w:val="18ED4079"/>
    <w:rsid w:val="18F338FE"/>
    <w:rsid w:val="18F51424"/>
    <w:rsid w:val="18F57676"/>
    <w:rsid w:val="18F71640"/>
    <w:rsid w:val="18F7519C"/>
    <w:rsid w:val="18FC27B3"/>
    <w:rsid w:val="18FF4051"/>
    <w:rsid w:val="19001795"/>
    <w:rsid w:val="19006747"/>
    <w:rsid w:val="19010DAE"/>
    <w:rsid w:val="1901601B"/>
    <w:rsid w:val="19017F0D"/>
    <w:rsid w:val="1902223E"/>
    <w:rsid w:val="19031D93"/>
    <w:rsid w:val="19033B41"/>
    <w:rsid w:val="19037FE5"/>
    <w:rsid w:val="190478B9"/>
    <w:rsid w:val="19061883"/>
    <w:rsid w:val="19067AD5"/>
    <w:rsid w:val="19082293"/>
    <w:rsid w:val="190855FC"/>
    <w:rsid w:val="19087540"/>
    <w:rsid w:val="19094ED0"/>
    <w:rsid w:val="190A1374"/>
    <w:rsid w:val="190A3122"/>
    <w:rsid w:val="190B0C48"/>
    <w:rsid w:val="190D1F22"/>
    <w:rsid w:val="190D2C12"/>
    <w:rsid w:val="190F698A"/>
    <w:rsid w:val="19103908"/>
    <w:rsid w:val="191044B0"/>
    <w:rsid w:val="1910625E"/>
    <w:rsid w:val="19120228"/>
    <w:rsid w:val="19121FD6"/>
    <w:rsid w:val="191331C3"/>
    <w:rsid w:val="19151AC7"/>
    <w:rsid w:val="19164715"/>
    <w:rsid w:val="191A70DD"/>
    <w:rsid w:val="191E4E1F"/>
    <w:rsid w:val="192049ED"/>
    <w:rsid w:val="1921046B"/>
    <w:rsid w:val="192A5572"/>
    <w:rsid w:val="192D6E10"/>
    <w:rsid w:val="192F4936"/>
    <w:rsid w:val="193006AE"/>
    <w:rsid w:val="19306900"/>
    <w:rsid w:val="19314B52"/>
    <w:rsid w:val="19324427"/>
    <w:rsid w:val="193444F2"/>
    <w:rsid w:val="19353F17"/>
    <w:rsid w:val="19363F89"/>
    <w:rsid w:val="19371A3D"/>
    <w:rsid w:val="19375EE1"/>
    <w:rsid w:val="193A4DCD"/>
    <w:rsid w:val="193C52A5"/>
    <w:rsid w:val="193E2DCB"/>
    <w:rsid w:val="193E726F"/>
    <w:rsid w:val="193F21E0"/>
    <w:rsid w:val="1941466A"/>
    <w:rsid w:val="194303E2"/>
    <w:rsid w:val="19434886"/>
    <w:rsid w:val="19461C80"/>
    <w:rsid w:val="19467ED2"/>
    <w:rsid w:val="194A1770"/>
    <w:rsid w:val="194A5C14"/>
    <w:rsid w:val="194B54E8"/>
    <w:rsid w:val="194B7296"/>
    <w:rsid w:val="194F322A"/>
    <w:rsid w:val="194F4FD8"/>
    <w:rsid w:val="19502AFF"/>
    <w:rsid w:val="19516FA3"/>
    <w:rsid w:val="19540841"/>
    <w:rsid w:val="19566367"/>
    <w:rsid w:val="195919B3"/>
    <w:rsid w:val="195A572B"/>
    <w:rsid w:val="195B1BCF"/>
    <w:rsid w:val="195B397D"/>
    <w:rsid w:val="195C76F5"/>
    <w:rsid w:val="195E16BF"/>
    <w:rsid w:val="195E6FCA"/>
    <w:rsid w:val="195F2D42"/>
    <w:rsid w:val="19604CF2"/>
    <w:rsid w:val="19622F5E"/>
    <w:rsid w:val="196315DB"/>
    <w:rsid w:val="19632832"/>
    <w:rsid w:val="19636CD6"/>
    <w:rsid w:val="19650358"/>
    <w:rsid w:val="196565AA"/>
    <w:rsid w:val="196640D0"/>
    <w:rsid w:val="196842EC"/>
    <w:rsid w:val="19695D78"/>
    <w:rsid w:val="196B16E7"/>
    <w:rsid w:val="196F567B"/>
    <w:rsid w:val="196F7429"/>
    <w:rsid w:val="19704F4F"/>
    <w:rsid w:val="19716DB9"/>
    <w:rsid w:val="19722A75"/>
    <w:rsid w:val="19744A3F"/>
    <w:rsid w:val="1977452F"/>
    <w:rsid w:val="197762DD"/>
    <w:rsid w:val="19792055"/>
    <w:rsid w:val="197B401F"/>
    <w:rsid w:val="197B5DCD"/>
    <w:rsid w:val="197B7B7C"/>
    <w:rsid w:val="197C1B46"/>
    <w:rsid w:val="197E766C"/>
    <w:rsid w:val="197F4C94"/>
    <w:rsid w:val="198033E4"/>
    <w:rsid w:val="19805192"/>
    <w:rsid w:val="19810F0A"/>
    <w:rsid w:val="198253AE"/>
    <w:rsid w:val="19834C82"/>
    <w:rsid w:val="19856C4C"/>
    <w:rsid w:val="19866520"/>
    <w:rsid w:val="19874772"/>
    <w:rsid w:val="198809D6"/>
    <w:rsid w:val="19882298"/>
    <w:rsid w:val="1988673C"/>
    <w:rsid w:val="198A7DBF"/>
    <w:rsid w:val="198B3B37"/>
    <w:rsid w:val="198C1D89"/>
    <w:rsid w:val="198D3D53"/>
    <w:rsid w:val="198D5B01"/>
    <w:rsid w:val="198E3107"/>
    <w:rsid w:val="198F3627"/>
    <w:rsid w:val="198F7ACB"/>
    <w:rsid w:val="199155F1"/>
    <w:rsid w:val="19921369"/>
    <w:rsid w:val="19932372"/>
    <w:rsid w:val="19940409"/>
    <w:rsid w:val="199649B5"/>
    <w:rsid w:val="19966245"/>
    <w:rsid w:val="1997072D"/>
    <w:rsid w:val="1998195B"/>
    <w:rsid w:val="1998697F"/>
    <w:rsid w:val="19996254"/>
    <w:rsid w:val="199B1FCC"/>
    <w:rsid w:val="199B6470"/>
    <w:rsid w:val="199C02DC"/>
    <w:rsid w:val="199C5D44"/>
    <w:rsid w:val="199D433D"/>
    <w:rsid w:val="19A000ED"/>
    <w:rsid w:val="19A03A86"/>
    <w:rsid w:val="19A20DD5"/>
    <w:rsid w:val="19A30E80"/>
    <w:rsid w:val="19A5109C"/>
    <w:rsid w:val="19A52E4A"/>
    <w:rsid w:val="19A60971"/>
    <w:rsid w:val="19A7255D"/>
    <w:rsid w:val="19A76BC3"/>
    <w:rsid w:val="19A81450"/>
    <w:rsid w:val="19A8293B"/>
    <w:rsid w:val="19A90B8D"/>
    <w:rsid w:val="19AA0461"/>
    <w:rsid w:val="19AA220F"/>
    <w:rsid w:val="19AD7F51"/>
    <w:rsid w:val="19AE03F1"/>
    <w:rsid w:val="19B1359D"/>
    <w:rsid w:val="19B25567"/>
    <w:rsid w:val="19B32B29"/>
    <w:rsid w:val="19B412DF"/>
    <w:rsid w:val="19B47531"/>
    <w:rsid w:val="19B65058"/>
    <w:rsid w:val="19B66E06"/>
    <w:rsid w:val="19B7492C"/>
    <w:rsid w:val="19B968F6"/>
    <w:rsid w:val="19BB441C"/>
    <w:rsid w:val="19BD354E"/>
    <w:rsid w:val="19BD63E6"/>
    <w:rsid w:val="19BE3F0C"/>
    <w:rsid w:val="19BE5CBA"/>
    <w:rsid w:val="19C01A32"/>
    <w:rsid w:val="19C257AA"/>
    <w:rsid w:val="19C31523"/>
    <w:rsid w:val="19C332D1"/>
    <w:rsid w:val="19C5529B"/>
    <w:rsid w:val="19C57049"/>
    <w:rsid w:val="19C72DC1"/>
    <w:rsid w:val="19C808E7"/>
    <w:rsid w:val="19C86B39"/>
    <w:rsid w:val="19C90789"/>
    <w:rsid w:val="19CA0B03"/>
    <w:rsid w:val="19CA28B1"/>
    <w:rsid w:val="19CA465F"/>
    <w:rsid w:val="19CC03D7"/>
    <w:rsid w:val="19CC6629"/>
    <w:rsid w:val="19CD414F"/>
    <w:rsid w:val="19CE05F3"/>
    <w:rsid w:val="19CE23A1"/>
    <w:rsid w:val="19CF088F"/>
    <w:rsid w:val="19CF45FB"/>
    <w:rsid w:val="19CF7EC7"/>
    <w:rsid w:val="19D071CC"/>
    <w:rsid w:val="19D1065C"/>
    <w:rsid w:val="19D21766"/>
    <w:rsid w:val="19D379B8"/>
    <w:rsid w:val="19D674A8"/>
    <w:rsid w:val="19D744CE"/>
    <w:rsid w:val="19D76D7C"/>
    <w:rsid w:val="19D83220"/>
    <w:rsid w:val="19D84FCE"/>
    <w:rsid w:val="19D90D46"/>
    <w:rsid w:val="19D92AF4"/>
    <w:rsid w:val="19DB061A"/>
    <w:rsid w:val="19DB42DF"/>
    <w:rsid w:val="19DB686C"/>
    <w:rsid w:val="19DE1A34"/>
    <w:rsid w:val="19DF40F0"/>
    <w:rsid w:val="19DF45AE"/>
    <w:rsid w:val="19E03E83"/>
    <w:rsid w:val="19E219A9"/>
    <w:rsid w:val="19E32A71"/>
    <w:rsid w:val="19E33778"/>
    <w:rsid w:val="19E35721"/>
    <w:rsid w:val="19E44E8B"/>
    <w:rsid w:val="19E45391"/>
    <w:rsid w:val="19E576EB"/>
    <w:rsid w:val="19E67CB1"/>
    <w:rsid w:val="19E80F89"/>
    <w:rsid w:val="19E85593"/>
    <w:rsid w:val="19EA2F53"/>
    <w:rsid w:val="19EA6AAF"/>
    <w:rsid w:val="19ED659F"/>
    <w:rsid w:val="19EF0454"/>
    <w:rsid w:val="19EF2318"/>
    <w:rsid w:val="19EF40C6"/>
    <w:rsid w:val="19F0102B"/>
    <w:rsid w:val="19F142E2"/>
    <w:rsid w:val="19F45B80"/>
    <w:rsid w:val="19F4792E"/>
    <w:rsid w:val="19F53DD2"/>
    <w:rsid w:val="19F636A6"/>
    <w:rsid w:val="19F72376"/>
    <w:rsid w:val="19F811CC"/>
    <w:rsid w:val="19F85670"/>
    <w:rsid w:val="19F8741E"/>
    <w:rsid w:val="19FB6F0E"/>
    <w:rsid w:val="19FD67E3"/>
    <w:rsid w:val="19FF69FF"/>
    <w:rsid w:val="1A002777"/>
    <w:rsid w:val="1A015FF9"/>
    <w:rsid w:val="1A02586B"/>
    <w:rsid w:val="1A051B3B"/>
    <w:rsid w:val="1A07072A"/>
    <w:rsid w:val="1A07140F"/>
    <w:rsid w:val="1A071A03"/>
    <w:rsid w:val="1A0758B3"/>
    <w:rsid w:val="1A077661"/>
    <w:rsid w:val="1A09162B"/>
    <w:rsid w:val="1A0C2EC9"/>
    <w:rsid w:val="1A0C4C78"/>
    <w:rsid w:val="1A0D279E"/>
    <w:rsid w:val="1A0F6516"/>
    <w:rsid w:val="1A116732"/>
    <w:rsid w:val="1A1324AA"/>
    <w:rsid w:val="1A14067E"/>
    <w:rsid w:val="1A141D7E"/>
    <w:rsid w:val="1A171E5A"/>
    <w:rsid w:val="1A1A55E6"/>
    <w:rsid w:val="1A1B4EBB"/>
    <w:rsid w:val="1A1D0C33"/>
    <w:rsid w:val="1A1D50D7"/>
    <w:rsid w:val="1A1F16AE"/>
    <w:rsid w:val="1A1F2BFD"/>
    <w:rsid w:val="1A200723"/>
    <w:rsid w:val="1A2024D1"/>
    <w:rsid w:val="1A2226ED"/>
    <w:rsid w:val="1A22449B"/>
    <w:rsid w:val="1A226A73"/>
    <w:rsid w:val="1A253CB3"/>
    <w:rsid w:val="1A277D03"/>
    <w:rsid w:val="1A2811A4"/>
    <w:rsid w:val="1A293A7B"/>
    <w:rsid w:val="1A2975D8"/>
    <w:rsid w:val="1A2A3350"/>
    <w:rsid w:val="1A2B77F4"/>
    <w:rsid w:val="1A2C26F6"/>
    <w:rsid w:val="1A2C77DE"/>
    <w:rsid w:val="1A2D17BB"/>
    <w:rsid w:val="1A312930"/>
    <w:rsid w:val="1A366379"/>
    <w:rsid w:val="1A3B37AF"/>
    <w:rsid w:val="1A3B555D"/>
    <w:rsid w:val="1A3B5C77"/>
    <w:rsid w:val="1A3B730B"/>
    <w:rsid w:val="1A3D12D5"/>
    <w:rsid w:val="1A3D7527"/>
    <w:rsid w:val="1A402B73"/>
    <w:rsid w:val="1A41348C"/>
    <w:rsid w:val="1A424B3D"/>
    <w:rsid w:val="1A425633"/>
    <w:rsid w:val="1A435DAC"/>
    <w:rsid w:val="1A443EEC"/>
    <w:rsid w:val="1A4563DB"/>
    <w:rsid w:val="1A473F02"/>
    <w:rsid w:val="1A475CB0"/>
    <w:rsid w:val="1A482811"/>
    <w:rsid w:val="1A4A5C7F"/>
    <w:rsid w:val="1A4B1C44"/>
    <w:rsid w:val="1A4C1518"/>
    <w:rsid w:val="1A4C776A"/>
    <w:rsid w:val="1A4D1A2F"/>
    <w:rsid w:val="1A4E5290"/>
    <w:rsid w:val="1A4E703E"/>
    <w:rsid w:val="1A512FD2"/>
    <w:rsid w:val="1A516B2E"/>
    <w:rsid w:val="1A561651"/>
    <w:rsid w:val="1A564145"/>
    <w:rsid w:val="1A58610F"/>
    <w:rsid w:val="1A5959E3"/>
    <w:rsid w:val="1A5B175B"/>
    <w:rsid w:val="1A5B5BFF"/>
    <w:rsid w:val="1A5E5585"/>
    <w:rsid w:val="1A5F2FF9"/>
    <w:rsid w:val="1A606D71"/>
    <w:rsid w:val="1A6227C5"/>
    <w:rsid w:val="1A622AE9"/>
    <w:rsid w:val="1A6525DA"/>
    <w:rsid w:val="1A66082C"/>
    <w:rsid w:val="1A69031C"/>
    <w:rsid w:val="1A693E78"/>
    <w:rsid w:val="1A6D78D8"/>
    <w:rsid w:val="1A6E148E"/>
    <w:rsid w:val="1A6E76E0"/>
    <w:rsid w:val="1A710F7F"/>
    <w:rsid w:val="1A734E8B"/>
    <w:rsid w:val="1A736AA5"/>
    <w:rsid w:val="1A7477AB"/>
    <w:rsid w:val="1A75606A"/>
    <w:rsid w:val="1A766595"/>
    <w:rsid w:val="1A78055F"/>
    <w:rsid w:val="1A78230D"/>
    <w:rsid w:val="1A79170C"/>
    <w:rsid w:val="1A7D3DC7"/>
    <w:rsid w:val="1A7D5B75"/>
    <w:rsid w:val="1A7F18ED"/>
    <w:rsid w:val="1A7F369B"/>
    <w:rsid w:val="1A824F3A"/>
    <w:rsid w:val="1A835196"/>
    <w:rsid w:val="1A8567D8"/>
    <w:rsid w:val="1A862C7C"/>
    <w:rsid w:val="1A872550"/>
    <w:rsid w:val="1A8B45A2"/>
    <w:rsid w:val="1A8C5A32"/>
    <w:rsid w:val="1A8E1B30"/>
    <w:rsid w:val="1A8E2F23"/>
    <w:rsid w:val="1A8E38DF"/>
    <w:rsid w:val="1A8E7D82"/>
    <w:rsid w:val="1A902C72"/>
    <w:rsid w:val="1A903AFB"/>
    <w:rsid w:val="1A9058A9"/>
    <w:rsid w:val="1A9133CF"/>
    <w:rsid w:val="1A9371B4"/>
    <w:rsid w:val="1A984BAD"/>
    <w:rsid w:val="1A9A04D5"/>
    <w:rsid w:val="1A9A2283"/>
    <w:rsid w:val="1A9B5FFB"/>
    <w:rsid w:val="1A9C249F"/>
    <w:rsid w:val="1A9F12D7"/>
    <w:rsid w:val="1A9F433E"/>
    <w:rsid w:val="1A9F789A"/>
    <w:rsid w:val="1AA03612"/>
    <w:rsid w:val="1AA2738A"/>
    <w:rsid w:val="1AA43102"/>
    <w:rsid w:val="1AA44EB0"/>
    <w:rsid w:val="1AA475A6"/>
    <w:rsid w:val="1AA611AA"/>
    <w:rsid w:val="1AA66E7A"/>
    <w:rsid w:val="1AA80E44"/>
    <w:rsid w:val="1AA94BBC"/>
    <w:rsid w:val="1AAD4D6B"/>
    <w:rsid w:val="1AAD645B"/>
    <w:rsid w:val="1AAE5D2F"/>
    <w:rsid w:val="1AB175CD"/>
    <w:rsid w:val="1AB30BDD"/>
    <w:rsid w:val="1AB33345"/>
    <w:rsid w:val="1AB71087"/>
    <w:rsid w:val="1AB8220E"/>
    <w:rsid w:val="1ABC48F0"/>
    <w:rsid w:val="1ABC669E"/>
    <w:rsid w:val="1ABD2416"/>
    <w:rsid w:val="1ABD5F72"/>
    <w:rsid w:val="1ABE6691"/>
    <w:rsid w:val="1ABF1CEA"/>
    <w:rsid w:val="1AC13CB4"/>
    <w:rsid w:val="1AC15A62"/>
    <w:rsid w:val="1AC42237"/>
    <w:rsid w:val="1AC45552"/>
    <w:rsid w:val="1AC83294"/>
    <w:rsid w:val="1AC94917"/>
    <w:rsid w:val="1AC9700C"/>
    <w:rsid w:val="1ACB68E1"/>
    <w:rsid w:val="1ACC4407"/>
    <w:rsid w:val="1ACD08AB"/>
    <w:rsid w:val="1ACD2659"/>
    <w:rsid w:val="1ACE63D1"/>
    <w:rsid w:val="1AD0039B"/>
    <w:rsid w:val="1AD02149"/>
    <w:rsid w:val="1AD25EC1"/>
    <w:rsid w:val="1AD67034"/>
    <w:rsid w:val="1AD734D7"/>
    <w:rsid w:val="1AD75285"/>
    <w:rsid w:val="1AD928F8"/>
    <w:rsid w:val="1ADA2FC8"/>
    <w:rsid w:val="1ADB5CF5"/>
    <w:rsid w:val="1ADF05DE"/>
    <w:rsid w:val="1ADF133B"/>
    <w:rsid w:val="1ADF413A"/>
    <w:rsid w:val="1AE14356"/>
    <w:rsid w:val="1AE16104"/>
    <w:rsid w:val="1AE17EB2"/>
    <w:rsid w:val="1AE26F66"/>
    <w:rsid w:val="1AE4166C"/>
    <w:rsid w:val="1AE41750"/>
    <w:rsid w:val="1AE479A2"/>
    <w:rsid w:val="1AE654C9"/>
    <w:rsid w:val="1AE6663D"/>
    <w:rsid w:val="1AE96D67"/>
    <w:rsid w:val="1AEB2ADF"/>
    <w:rsid w:val="1AEB4D0D"/>
    <w:rsid w:val="1AEB6F83"/>
    <w:rsid w:val="1AEE25CF"/>
    <w:rsid w:val="1AEE368E"/>
    <w:rsid w:val="1AEF625F"/>
    <w:rsid w:val="1AEF6A73"/>
    <w:rsid w:val="1AF04599"/>
    <w:rsid w:val="1AF06CFB"/>
    <w:rsid w:val="1AF076EF"/>
    <w:rsid w:val="1AF11B8D"/>
    <w:rsid w:val="1AF220BF"/>
    <w:rsid w:val="1AF35F01"/>
    <w:rsid w:val="1AF37BE5"/>
    <w:rsid w:val="1AF5395E"/>
    <w:rsid w:val="1AF775C2"/>
    <w:rsid w:val="1AFA71C6"/>
    <w:rsid w:val="1AFC2F3E"/>
    <w:rsid w:val="1AFC4CEC"/>
    <w:rsid w:val="1AFC6A9A"/>
    <w:rsid w:val="1AFD0A64"/>
    <w:rsid w:val="1AFD7122"/>
    <w:rsid w:val="1B035B65"/>
    <w:rsid w:val="1B03607B"/>
    <w:rsid w:val="1B040045"/>
    <w:rsid w:val="1B043BA1"/>
    <w:rsid w:val="1B063DBD"/>
    <w:rsid w:val="1B065B6B"/>
    <w:rsid w:val="1B0911B7"/>
    <w:rsid w:val="1B0B3181"/>
    <w:rsid w:val="1B0D514B"/>
    <w:rsid w:val="1B100797"/>
    <w:rsid w:val="1B102545"/>
    <w:rsid w:val="1B1115F9"/>
    <w:rsid w:val="1B11359C"/>
    <w:rsid w:val="1B116A28"/>
    <w:rsid w:val="1B133F19"/>
    <w:rsid w:val="1B155DAE"/>
    <w:rsid w:val="1B17289A"/>
    <w:rsid w:val="1B183D2A"/>
    <w:rsid w:val="1B18764C"/>
    <w:rsid w:val="1B187A0D"/>
    <w:rsid w:val="1B19589E"/>
    <w:rsid w:val="1B1A7868"/>
    <w:rsid w:val="1B1B7D2B"/>
    <w:rsid w:val="1B1C0EEA"/>
    <w:rsid w:val="1B1C538E"/>
    <w:rsid w:val="1B1D2B6A"/>
    <w:rsid w:val="1B1F09DB"/>
    <w:rsid w:val="1B210BF7"/>
    <w:rsid w:val="1B2129A5"/>
    <w:rsid w:val="1B216501"/>
    <w:rsid w:val="1B22257E"/>
    <w:rsid w:val="1B261D69"/>
    <w:rsid w:val="1B267FBB"/>
    <w:rsid w:val="1B283D33"/>
    <w:rsid w:val="1B28788F"/>
    <w:rsid w:val="1B2A271F"/>
    <w:rsid w:val="1B2B3823"/>
    <w:rsid w:val="1B2D759B"/>
    <w:rsid w:val="1B300E3A"/>
    <w:rsid w:val="1B302BE8"/>
    <w:rsid w:val="1B326960"/>
    <w:rsid w:val="1B361E84"/>
    <w:rsid w:val="1B3721C8"/>
    <w:rsid w:val="1B373F76"/>
    <w:rsid w:val="1B3847A4"/>
    <w:rsid w:val="1B3A3A66"/>
    <w:rsid w:val="1B3A75C2"/>
    <w:rsid w:val="1B3E3557"/>
    <w:rsid w:val="1B3F107D"/>
    <w:rsid w:val="1B4072CF"/>
    <w:rsid w:val="1B420427"/>
    <w:rsid w:val="1B4318B7"/>
    <w:rsid w:val="1B43291B"/>
    <w:rsid w:val="1B440441"/>
    <w:rsid w:val="1B446693"/>
    <w:rsid w:val="1B4606C6"/>
    <w:rsid w:val="1B4641B9"/>
    <w:rsid w:val="1B4B17D0"/>
    <w:rsid w:val="1B4B5C73"/>
    <w:rsid w:val="1B4D19EC"/>
    <w:rsid w:val="1B4D553A"/>
    <w:rsid w:val="1B4D72F6"/>
    <w:rsid w:val="1B4E306E"/>
    <w:rsid w:val="1B502A2B"/>
    <w:rsid w:val="1B5055FC"/>
    <w:rsid w:val="1B530544"/>
    <w:rsid w:val="1B5468D6"/>
    <w:rsid w:val="1B59213E"/>
    <w:rsid w:val="1B596CF6"/>
    <w:rsid w:val="1B5A66AE"/>
    <w:rsid w:val="1B5C578B"/>
    <w:rsid w:val="1B5D6770"/>
    <w:rsid w:val="1B5E7755"/>
    <w:rsid w:val="1B60171F"/>
    <w:rsid w:val="1B610FF3"/>
    <w:rsid w:val="1B617245"/>
    <w:rsid w:val="1B636B19"/>
    <w:rsid w:val="1B642891"/>
    <w:rsid w:val="1B650AE3"/>
    <w:rsid w:val="1B66485B"/>
    <w:rsid w:val="1B666609"/>
    <w:rsid w:val="1B6805D3"/>
    <w:rsid w:val="1B684130"/>
    <w:rsid w:val="1B697EA8"/>
    <w:rsid w:val="1B6A434C"/>
    <w:rsid w:val="1B6A60FA"/>
    <w:rsid w:val="1B6D1746"/>
    <w:rsid w:val="1B6D5BEA"/>
    <w:rsid w:val="1B6F3E82"/>
    <w:rsid w:val="1B6F54BE"/>
    <w:rsid w:val="1B713184"/>
    <w:rsid w:val="1B724934"/>
    <w:rsid w:val="1B742AD4"/>
    <w:rsid w:val="1B746F78"/>
    <w:rsid w:val="1B75684C"/>
    <w:rsid w:val="1B762CF0"/>
    <w:rsid w:val="1B764745"/>
    <w:rsid w:val="1B767316"/>
    <w:rsid w:val="1B7725C5"/>
    <w:rsid w:val="1B79633D"/>
    <w:rsid w:val="1B7C407F"/>
    <w:rsid w:val="1B7D1A47"/>
    <w:rsid w:val="1B7E1BA5"/>
    <w:rsid w:val="1B7E3953"/>
    <w:rsid w:val="1B8151F1"/>
    <w:rsid w:val="1B83540D"/>
    <w:rsid w:val="1B83626B"/>
    <w:rsid w:val="1B8371BB"/>
    <w:rsid w:val="1B84191A"/>
    <w:rsid w:val="1B860A5A"/>
    <w:rsid w:val="1B866E0B"/>
    <w:rsid w:val="1B882A24"/>
    <w:rsid w:val="1B8847D2"/>
    <w:rsid w:val="1B8A054A"/>
    <w:rsid w:val="1B8A60AE"/>
    <w:rsid w:val="1B8B42C2"/>
    <w:rsid w:val="1B8B6C1C"/>
    <w:rsid w:val="1B8C2514"/>
    <w:rsid w:val="1B8F3DB2"/>
    <w:rsid w:val="1B8F5B60"/>
    <w:rsid w:val="1B925650"/>
    <w:rsid w:val="1B9413C8"/>
    <w:rsid w:val="1B950C9D"/>
    <w:rsid w:val="1B966EEF"/>
    <w:rsid w:val="1B974A15"/>
    <w:rsid w:val="1B99078D"/>
    <w:rsid w:val="1B9C202B"/>
    <w:rsid w:val="1B9C64CF"/>
    <w:rsid w:val="1B9E69DB"/>
    <w:rsid w:val="1B9F38C9"/>
    <w:rsid w:val="1BA209CF"/>
    <w:rsid w:val="1BA333BA"/>
    <w:rsid w:val="1BA43815"/>
    <w:rsid w:val="1BA50EE0"/>
    <w:rsid w:val="1BA535D6"/>
    <w:rsid w:val="1BA809D0"/>
    <w:rsid w:val="1BA84E74"/>
    <w:rsid w:val="1BB05AD7"/>
    <w:rsid w:val="1BB1284F"/>
    <w:rsid w:val="1BB2184F"/>
    <w:rsid w:val="1BB43819"/>
    <w:rsid w:val="1BB455C7"/>
    <w:rsid w:val="1BB47375"/>
    <w:rsid w:val="1BB4777D"/>
    <w:rsid w:val="1BB750B7"/>
    <w:rsid w:val="1BB76E65"/>
    <w:rsid w:val="1BBB6955"/>
    <w:rsid w:val="1BBC447B"/>
    <w:rsid w:val="1BBD659D"/>
    <w:rsid w:val="1BC021BE"/>
    <w:rsid w:val="1BC11A92"/>
    <w:rsid w:val="1BC17CE4"/>
    <w:rsid w:val="1BC31CAE"/>
    <w:rsid w:val="1BC33A5C"/>
    <w:rsid w:val="1BC3591D"/>
    <w:rsid w:val="1BC4566C"/>
    <w:rsid w:val="1BC5023D"/>
    <w:rsid w:val="1BC670A8"/>
    <w:rsid w:val="1BC752FA"/>
    <w:rsid w:val="1BC81072"/>
    <w:rsid w:val="1BC95EB9"/>
    <w:rsid w:val="1BCD0437"/>
    <w:rsid w:val="1BCF0653"/>
    <w:rsid w:val="1BCF41AF"/>
    <w:rsid w:val="1BD143CB"/>
    <w:rsid w:val="1BD16179"/>
    <w:rsid w:val="1BD23C9F"/>
    <w:rsid w:val="1BD27C70"/>
    <w:rsid w:val="1BD33001"/>
    <w:rsid w:val="1BD45C69"/>
    <w:rsid w:val="1BD47A17"/>
    <w:rsid w:val="1BD6553D"/>
    <w:rsid w:val="1BD712B5"/>
    <w:rsid w:val="1BD75AB8"/>
    <w:rsid w:val="1BD94F72"/>
    <w:rsid w:val="1BD9502D"/>
    <w:rsid w:val="1BDB2B53"/>
    <w:rsid w:val="1BDE2644"/>
    <w:rsid w:val="1BE063BC"/>
    <w:rsid w:val="1BE13EE2"/>
    <w:rsid w:val="1BE3162A"/>
    <w:rsid w:val="1BE614F8"/>
    <w:rsid w:val="1BE91714"/>
    <w:rsid w:val="1BEA0FE8"/>
    <w:rsid w:val="1BEA548C"/>
    <w:rsid w:val="1BEA723A"/>
    <w:rsid w:val="1BEB1F58"/>
    <w:rsid w:val="1BED4878"/>
    <w:rsid w:val="1BEF2AA3"/>
    <w:rsid w:val="1BEF4851"/>
    <w:rsid w:val="1BF12377"/>
    <w:rsid w:val="1BF14125"/>
    <w:rsid w:val="1BF2725A"/>
    <w:rsid w:val="1BF304AD"/>
    <w:rsid w:val="1BF41E67"/>
    <w:rsid w:val="1BF43C15"/>
    <w:rsid w:val="1BF63E31"/>
    <w:rsid w:val="1BF6798D"/>
    <w:rsid w:val="1BF71C3C"/>
    <w:rsid w:val="1BF754B3"/>
    <w:rsid w:val="1BFB4FA4"/>
    <w:rsid w:val="1BFC2ACA"/>
    <w:rsid w:val="1BFD0D1C"/>
    <w:rsid w:val="1BFD6F6E"/>
    <w:rsid w:val="1C006A5E"/>
    <w:rsid w:val="1C0227D6"/>
    <w:rsid w:val="1C024584"/>
    <w:rsid w:val="1C026332"/>
    <w:rsid w:val="1C0302FC"/>
    <w:rsid w:val="1C0459C2"/>
    <w:rsid w:val="1C054074"/>
    <w:rsid w:val="1C066B60"/>
    <w:rsid w:val="1C071B9A"/>
    <w:rsid w:val="1C077DEC"/>
    <w:rsid w:val="1C0876C1"/>
    <w:rsid w:val="1C092910"/>
    <w:rsid w:val="1C0A00B2"/>
    <w:rsid w:val="1C0C0F5F"/>
    <w:rsid w:val="1C0E117B"/>
    <w:rsid w:val="1C0F0A4F"/>
    <w:rsid w:val="1C0F4EF3"/>
    <w:rsid w:val="1C0F6CA1"/>
    <w:rsid w:val="1C161DDD"/>
    <w:rsid w:val="1C166281"/>
    <w:rsid w:val="1C177904"/>
    <w:rsid w:val="1C182115"/>
    <w:rsid w:val="1C183DA8"/>
    <w:rsid w:val="1C19367C"/>
    <w:rsid w:val="1C1A25A1"/>
    <w:rsid w:val="1C1B3B4A"/>
    <w:rsid w:val="1C1B5646"/>
    <w:rsid w:val="1C1C7312"/>
    <w:rsid w:val="1C1D316C"/>
    <w:rsid w:val="1C1D4DE7"/>
    <w:rsid w:val="1C1D7393"/>
    <w:rsid w:val="1C1F5136"/>
    <w:rsid w:val="1C200B97"/>
    <w:rsid w:val="1C202C5C"/>
    <w:rsid w:val="1C2362A8"/>
    <w:rsid w:val="1C24274C"/>
    <w:rsid w:val="1C250273"/>
    <w:rsid w:val="1C252021"/>
    <w:rsid w:val="1C26359D"/>
    <w:rsid w:val="1C275D99"/>
    <w:rsid w:val="1C2838BF"/>
    <w:rsid w:val="1C295FB5"/>
    <w:rsid w:val="1C2A3ADB"/>
    <w:rsid w:val="1C2C1601"/>
    <w:rsid w:val="1C2D7127"/>
    <w:rsid w:val="1C2E2660"/>
    <w:rsid w:val="1C2E35CB"/>
    <w:rsid w:val="1C2F10F1"/>
    <w:rsid w:val="1C2F2E9F"/>
    <w:rsid w:val="1C2F4C4D"/>
    <w:rsid w:val="1C30068C"/>
    <w:rsid w:val="1C3109C5"/>
    <w:rsid w:val="1C314E69"/>
    <w:rsid w:val="1C321E98"/>
    <w:rsid w:val="1C33473D"/>
    <w:rsid w:val="1C3404B6"/>
    <w:rsid w:val="1C34700D"/>
    <w:rsid w:val="1C381D54"/>
    <w:rsid w:val="1C387FA6"/>
    <w:rsid w:val="1C3A1F70"/>
    <w:rsid w:val="1C3A5A50"/>
    <w:rsid w:val="1C3B5CE8"/>
    <w:rsid w:val="1C3B6EE0"/>
    <w:rsid w:val="1C3C0370"/>
    <w:rsid w:val="1C3D380E"/>
    <w:rsid w:val="1C3D736A"/>
    <w:rsid w:val="1C3E1334"/>
    <w:rsid w:val="1C3F4120"/>
    <w:rsid w:val="1C406E5A"/>
    <w:rsid w:val="1C427076"/>
    <w:rsid w:val="1C44694B"/>
    <w:rsid w:val="1C450915"/>
    <w:rsid w:val="1C4701E9"/>
    <w:rsid w:val="1C47643B"/>
    <w:rsid w:val="1C4C1CA3"/>
    <w:rsid w:val="1C4C3A51"/>
    <w:rsid w:val="1C4C57FF"/>
    <w:rsid w:val="1C4E0CFD"/>
    <w:rsid w:val="1C4E5A1B"/>
    <w:rsid w:val="1C511068"/>
    <w:rsid w:val="1C5172BA"/>
    <w:rsid w:val="1C550B58"/>
    <w:rsid w:val="1C574F78"/>
    <w:rsid w:val="1C580648"/>
    <w:rsid w:val="1C597F1C"/>
    <w:rsid w:val="1C5B3C94"/>
    <w:rsid w:val="1C5B5A42"/>
    <w:rsid w:val="1C5D17BA"/>
    <w:rsid w:val="1C5D76A9"/>
    <w:rsid w:val="1C6012AB"/>
    <w:rsid w:val="1C605B83"/>
    <w:rsid w:val="1C60602A"/>
    <w:rsid w:val="1C632B49"/>
    <w:rsid w:val="1C6449AB"/>
    <w:rsid w:val="1C654B13"/>
    <w:rsid w:val="1C6568C1"/>
    <w:rsid w:val="1C69738D"/>
    <w:rsid w:val="1C6A081D"/>
    <w:rsid w:val="1C6A3ED7"/>
    <w:rsid w:val="1C6C40F3"/>
    <w:rsid w:val="1C6E7E6B"/>
    <w:rsid w:val="1C6F14EE"/>
    <w:rsid w:val="1C7134B8"/>
    <w:rsid w:val="1C730FDE"/>
    <w:rsid w:val="1C752FA8"/>
    <w:rsid w:val="1C76287C"/>
    <w:rsid w:val="1C784846"/>
    <w:rsid w:val="1C7B4336"/>
    <w:rsid w:val="1C7B60E4"/>
    <w:rsid w:val="1C7C5803"/>
    <w:rsid w:val="1C7F3E27"/>
    <w:rsid w:val="1C8256C5"/>
    <w:rsid w:val="1C832B05"/>
    <w:rsid w:val="1C8431EB"/>
    <w:rsid w:val="1C856F63"/>
    <w:rsid w:val="1C88086E"/>
    <w:rsid w:val="1C890801"/>
    <w:rsid w:val="1C8925AF"/>
    <w:rsid w:val="1C8B457A"/>
    <w:rsid w:val="1C8E27E9"/>
    <w:rsid w:val="1C901B90"/>
    <w:rsid w:val="1C9176B6"/>
    <w:rsid w:val="1C92116A"/>
    <w:rsid w:val="1C931680"/>
    <w:rsid w:val="1C9378D2"/>
    <w:rsid w:val="1C9553F8"/>
    <w:rsid w:val="1C957AEB"/>
    <w:rsid w:val="1C984EE8"/>
    <w:rsid w:val="1C9A0C60"/>
    <w:rsid w:val="1C9A47BD"/>
    <w:rsid w:val="1C9D24FF"/>
    <w:rsid w:val="1C9D605B"/>
    <w:rsid w:val="1C9F6277"/>
    <w:rsid w:val="1CA1494D"/>
    <w:rsid w:val="1CA218C3"/>
    <w:rsid w:val="1CA23671"/>
    <w:rsid w:val="1CA27B15"/>
    <w:rsid w:val="1CA4563B"/>
    <w:rsid w:val="1CA473E9"/>
    <w:rsid w:val="1CA94820"/>
    <w:rsid w:val="1CA94A00"/>
    <w:rsid w:val="1CAC2742"/>
    <w:rsid w:val="1CAC31A1"/>
    <w:rsid w:val="1CAC44F0"/>
    <w:rsid w:val="1CAD0994"/>
    <w:rsid w:val="1CAE2016"/>
    <w:rsid w:val="1CAE5AC1"/>
    <w:rsid w:val="1CAE64BA"/>
    <w:rsid w:val="1CB05D8E"/>
    <w:rsid w:val="1CB11B06"/>
    <w:rsid w:val="1CB17D58"/>
    <w:rsid w:val="1CB36EEC"/>
    <w:rsid w:val="1CB533A4"/>
    <w:rsid w:val="1CB6536F"/>
    <w:rsid w:val="1CBA4E5F"/>
    <w:rsid w:val="1CBD04AB"/>
    <w:rsid w:val="1CBF06C7"/>
    <w:rsid w:val="1CBF4223"/>
    <w:rsid w:val="1CC01D49"/>
    <w:rsid w:val="1CC161ED"/>
    <w:rsid w:val="1CC45CDD"/>
    <w:rsid w:val="1CC57360"/>
    <w:rsid w:val="1CC63804"/>
    <w:rsid w:val="1CC651D8"/>
    <w:rsid w:val="1CC655B2"/>
    <w:rsid w:val="1CC7132A"/>
    <w:rsid w:val="1CCA672A"/>
    <w:rsid w:val="1CCB2BC8"/>
    <w:rsid w:val="1CCC06EE"/>
    <w:rsid w:val="1CCC4B92"/>
    <w:rsid w:val="1CCE0E24"/>
    <w:rsid w:val="1CCE26B8"/>
    <w:rsid w:val="1CCE4466"/>
    <w:rsid w:val="1CD04682"/>
    <w:rsid w:val="1CD06430"/>
    <w:rsid w:val="1CD203FA"/>
    <w:rsid w:val="1CD35F20"/>
    <w:rsid w:val="1CD46975"/>
    <w:rsid w:val="1CD557F5"/>
    <w:rsid w:val="1CD6156D"/>
    <w:rsid w:val="1CD64CCD"/>
    <w:rsid w:val="1CD75A11"/>
    <w:rsid w:val="1CD7615D"/>
    <w:rsid w:val="1CD81789"/>
    <w:rsid w:val="1CD87093"/>
    <w:rsid w:val="1CDA2E0B"/>
    <w:rsid w:val="1CDC3027"/>
    <w:rsid w:val="1CDD0B4D"/>
    <w:rsid w:val="1CDF48C5"/>
    <w:rsid w:val="1CDF602F"/>
    <w:rsid w:val="1CE04199"/>
    <w:rsid w:val="1CE472D0"/>
    <w:rsid w:val="1CE617B0"/>
    <w:rsid w:val="1CE65C54"/>
    <w:rsid w:val="1CE912A0"/>
    <w:rsid w:val="1CE974F2"/>
    <w:rsid w:val="1CEB6DC6"/>
    <w:rsid w:val="1CEB71A3"/>
    <w:rsid w:val="1CEC0D90"/>
    <w:rsid w:val="1CEE0E9A"/>
    <w:rsid w:val="1CEE4B08"/>
    <w:rsid w:val="1CF06AD2"/>
    <w:rsid w:val="1CF10155"/>
    <w:rsid w:val="1CF2284B"/>
    <w:rsid w:val="1CF30371"/>
    <w:rsid w:val="1CF540E9"/>
    <w:rsid w:val="1CF57C45"/>
    <w:rsid w:val="1CF71C0F"/>
    <w:rsid w:val="1CF77E61"/>
    <w:rsid w:val="1CF814E3"/>
    <w:rsid w:val="1CFA2C37"/>
    <w:rsid w:val="1CFA34AD"/>
    <w:rsid w:val="1CFC5477"/>
    <w:rsid w:val="1CFD2F9D"/>
    <w:rsid w:val="1CFF6AA9"/>
    <w:rsid w:val="1D012A8E"/>
    <w:rsid w:val="1D0165EA"/>
    <w:rsid w:val="1D022362"/>
    <w:rsid w:val="1D036806"/>
    <w:rsid w:val="1D057D4A"/>
    <w:rsid w:val="1D0600A4"/>
    <w:rsid w:val="1D0936F0"/>
    <w:rsid w:val="1D0C64DC"/>
    <w:rsid w:val="1D0D796C"/>
    <w:rsid w:val="1D0E6F59"/>
    <w:rsid w:val="1D1125A5"/>
    <w:rsid w:val="1D126A49"/>
    <w:rsid w:val="1D1327C1"/>
    <w:rsid w:val="1D13456F"/>
    <w:rsid w:val="1D167BBB"/>
    <w:rsid w:val="1D183933"/>
    <w:rsid w:val="1D1A58FD"/>
    <w:rsid w:val="1D1C1676"/>
    <w:rsid w:val="1D1C78C7"/>
    <w:rsid w:val="1D1D719C"/>
    <w:rsid w:val="1D1E3640"/>
    <w:rsid w:val="1D1E53EE"/>
    <w:rsid w:val="1D210A3A"/>
    <w:rsid w:val="1D214EDE"/>
    <w:rsid w:val="1D216C8C"/>
    <w:rsid w:val="1D222A1E"/>
    <w:rsid w:val="1D2247B2"/>
    <w:rsid w:val="1D23548E"/>
    <w:rsid w:val="1D235971"/>
    <w:rsid w:val="1D24052A"/>
    <w:rsid w:val="1D244763"/>
    <w:rsid w:val="1D2624F4"/>
    <w:rsid w:val="1D266CE1"/>
    <w:rsid w:val="1D293D92"/>
    <w:rsid w:val="1D295B40"/>
    <w:rsid w:val="1D2B1A65"/>
    <w:rsid w:val="1D2D73DF"/>
    <w:rsid w:val="1D2F1876"/>
    <w:rsid w:val="1D2F75FB"/>
    <w:rsid w:val="1D306ECF"/>
    <w:rsid w:val="1D331687"/>
    <w:rsid w:val="1D344C11"/>
    <w:rsid w:val="1D353C90"/>
    <w:rsid w:val="1D3544E5"/>
    <w:rsid w:val="1D361749"/>
    <w:rsid w:val="1D37025D"/>
    <w:rsid w:val="1D385D84"/>
    <w:rsid w:val="1D3963AF"/>
    <w:rsid w:val="1D3A5FA0"/>
    <w:rsid w:val="1D3A7D4E"/>
    <w:rsid w:val="1D3C5874"/>
    <w:rsid w:val="1D3D339A"/>
    <w:rsid w:val="1D4110DC"/>
    <w:rsid w:val="1D412E8A"/>
    <w:rsid w:val="1D41732E"/>
    <w:rsid w:val="1D4330A6"/>
    <w:rsid w:val="1D436C02"/>
    <w:rsid w:val="1D440BCC"/>
    <w:rsid w:val="1D44297A"/>
    <w:rsid w:val="1D443D4D"/>
    <w:rsid w:val="1D444728"/>
    <w:rsid w:val="1D4604A0"/>
    <w:rsid w:val="1D4666F2"/>
    <w:rsid w:val="1D48246B"/>
    <w:rsid w:val="1D484219"/>
    <w:rsid w:val="1D485E82"/>
    <w:rsid w:val="1D491D3F"/>
    <w:rsid w:val="1D4961E3"/>
    <w:rsid w:val="1D4B1F5B"/>
    <w:rsid w:val="1D4B3D09"/>
    <w:rsid w:val="1D4B5AB7"/>
    <w:rsid w:val="1D4C7A82"/>
    <w:rsid w:val="1D4D5CD3"/>
    <w:rsid w:val="1D50131F"/>
    <w:rsid w:val="1D5030CD"/>
    <w:rsid w:val="1D507571"/>
    <w:rsid w:val="1D526E45"/>
    <w:rsid w:val="1D532BBD"/>
    <w:rsid w:val="1D552DD9"/>
    <w:rsid w:val="1D5675F2"/>
    <w:rsid w:val="1D57445C"/>
    <w:rsid w:val="1D594678"/>
    <w:rsid w:val="1D596426"/>
    <w:rsid w:val="1D5A03F0"/>
    <w:rsid w:val="1D6372A4"/>
    <w:rsid w:val="1D6447C7"/>
    <w:rsid w:val="1D644DCB"/>
    <w:rsid w:val="1D6628F1"/>
    <w:rsid w:val="1D6848BB"/>
    <w:rsid w:val="1D69418F"/>
    <w:rsid w:val="1D6A673C"/>
    <w:rsid w:val="1D6D0123"/>
    <w:rsid w:val="1D6E79F7"/>
    <w:rsid w:val="1D6F5C49"/>
    <w:rsid w:val="1D70551D"/>
    <w:rsid w:val="1D725739"/>
    <w:rsid w:val="1D7274E7"/>
    <w:rsid w:val="1D736B1A"/>
    <w:rsid w:val="1D743260"/>
    <w:rsid w:val="1D756FD8"/>
    <w:rsid w:val="1D76522A"/>
    <w:rsid w:val="1D774AFE"/>
    <w:rsid w:val="1D7A45EE"/>
    <w:rsid w:val="1D7E5E8C"/>
    <w:rsid w:val="1D7E6E01"/>
    <w:rsid w:val="1D7F39B2"/>
    <w:rsid w:val="1D80285F"/>
    <w:rsid w:val="1D81772B"/>
    <w:rsid w:val="1D82517F"/>
    <w:rsid w:val="1D835251"/>
    <w:rsid w:val="1D837D50"/>
    <w:rsid w:val="1D840FC9"/>
    <w:rsid w:val="1D851597"/>
    <w:rsid w:val="1D85546D"/>
    <w:rsid w:val="1D880AB9"/>
    <w:rsid w:val="1D882867"/>
    <w:rsid w:val="1D884F5D"/>
    <w:rsid w:val="1D8A2A83"/>
    <w:rsid w:val="1D8A4831"/>
    <w:rsid w:val="1D8D2573"/>
    <w:rsid w:val="1D8D60CF"/>
    <w:rsid w:val="1D8E22EA"/>
    <w:rsid w:val="1D8F1E47"/>
    <w:rsid w:val="1D903E12"/>
    <w:rsid w:val="1D90796E"/>
    <w:rsid w:val="1D9247AE"/>
    <w:rsid w:val="1D947594"/>
    <w:rsid w:val="1D951428"/>
    <w:rsid w:val="1D963B57"/>
    <w:rsid w:val="1D990F18"/>
    <w:rsid w:val="1D9A1B96"/>
    <w:rsid w:val="1D9A312D"/>
    <w:rsid w:val="1D9B4C90"/>
    <w:rsid w:val="1D9D1D87"/>
    <w:rsid w:val="1DA022A7"/>
    <w:rsid w:val="1DA04055"/>
    <w:rsid w:val="1DA13929"/>
    <w:rsid w:val="1DA17DCD"/>
    <w:rsid w:val="1DA344B8"/>
    <w:rsid w:val="1DA358F3"/>
    <w:rsid w:val="1DA376A1"/>
    <w:rsid w:val="1DA50519"/>
    <w:rsid w:val="1DA819EC"/>
    <w:rsid w:val="1DA90A2F"/>
    <w:rsid w:val="1DAA17BA"/>
    <w:rsid w:val="1DAA4ED3"/>
    <w:rsid w:val="1DAA6C81"/>
    <w:rsid w:val="1DAB29F9"/>
    <w:rsid w:val="1DAC0C4B"/>
    <w:rsid w:val="1DAD187C"/>
    <w:rsid w:val="1DAD49C3"/>
    <w:rsid w:val="1DAE2D0C"/>
    <w:rsid w:val="1DAF4298"/>
    <w:rsid w:val="1DAF6046"/>
    <w:rsid w:val="1DB16262"/>
    <w:rsid w:val="1DB23D88"/>
    <w:rsid w:val="1DB4543D"/>
    <w:rsid w:val="1DB47B00"/>
    <w:rsid w:val="1DB567EC"/>
    <w:rsid w:val="1DB573D4"/>
    <w:rsid w:val="1DB6149E"/>
    <w:rsid w:val="1DB63878"/>
    <w:rsid w:val="1DB7139E"/>
    <w:rsid w:val="1DB83DBE"/>
    <w:rsid w:val="1DB95116"/>
    <w:rsid w:val="1DBB273F"/>
    <w:rsid w:val="1DBC0763"/>
    <w:rsid w:val="1DBD1371"/>
    <w:rsid w:val="1DBE097F"/>
    <w:rsid w:val="1DC046F7"/>
    <w:rsid w:val="1DC615E1"/>
    <w:rsid w:val="1DC6338F"/>
    <w:rsid w:val="1DC835AB"/>
    <w:rsid w:val="1DC87107"/>
    <w:rsid w:val="1DCB4E05"/>
    <w:rsid w:val="1DCB4E4A"/>
    <w:rsid w:val="1DCC309C"/>
    <w:rsid w:val="1DCD471E"/>
    <w:rsid w:val="1DCF66E8"/>
    <w:rsid w:val="1DD106B2"/>
    <w:rsid w:val="1DD2442A"/>
    <w:rsid w:val="1DD261D8"/>
    <w:rsid w:val="1DD41F50"/>
    <w:rsid w:val="1DD44A27"/>
    <w:rsid w:val="1DD669A1"/>
    <w:rsid w:val="1DD7559C"/>
    <w:rsid w:val="1DD91315"/>
    <w:rsid w:val="1DDB1D29"/>
    <w:rsid w:val="1DDC2BB3"/>
    <w:rsid w:val="1DDC31B9"/>
    <w:rsid w:val="1DDE06AA"/>
    <w:rsid w:val="1DDE2DCF"/>
    <w:rsid w:val="1DDF4451"/>
    <w:rsid w:val="1DE008F5"/>
    <w:rsid w:val="1DE1641B"/>
    <w:rsid w:val="1DE303E5"/>
    <w:rsid w:val="1DE5415D"/>
    <w:rsid w:val="1DE57CB9"/>
    <w:rsid w:val="1DEA52D0"/>
    <w:rsid w:val="1DED6B6E"/>
    <w:rsid w:val="1DEF0B38"/>
    <w:rsid w:val="1DEF55FB"/>
    <w:rsid w:val="1DEF6D8A"/>
    <w:rsid w:val="1DF04200"/>
    <w:rsid w:val="1DF05690"/>
    <w:rsid w:val="1DF12B02"/>
    <w:rsid w:val="1DF20628"/>
    <w:rsid w:val="1DF3687A"/>
    <w:rsid w:val="1DF4614E"/>
    <w:rsid w:val="1DF51A98"/>
    <w:rsid w:val="1DF60118"/>
    <w:rsid w:val="1DF66931"/>
    <w:rsid w:val="1DF919B7"/>
    <w:rsid w:val="1DFB572F"/>
    <w:rsid w:val="1DFB6BCB"/>
    <w:rsid w:val="1DFB7BD2"/>
    <w:rsid w:val="1DFE6FCD"/>
    <w:rsid w:val="1E002D45"/>
    <w:rsid w:val="1E0068A1"/>
    <w:rsid w:val="1E012619"/>
    <w:rsid w:val="1E032835"/>
    <w:rsid w:val="1E036392"/>
    <w:rsid w:val="1E05210A"/>
    <w:rsid w:val="1E0565AE"/>
    <w:rsid w:val="1E067C30"/>
    <w:rsid w:val="1E081BFA"/>
    <w:rsid w:val="1E0839A8"/>
    <w:rsid w:val="1E0A0959"/>
    <w:rsid w:val="1E0A3BC4"/>
    <w:rsid w:val="1E0B0BB8"/>
    <w:rsid w:val="1E0B5246"/>
    <w:rsid w:val="1E0C793C"/>
    <w:rsid w:val="1E0D0FBE"/>
    <w:rsid w:val="1E0F11DA"/>
    <w:rsid w:val="1E11610A"/>
    <w:rsid w:val="1E1265D5"/>
    <w:rsid w:val="1E1359D3"/>
    <w:rsid w:val="1E1467F1"/>
    <w:rsid w:val="1E162569"/>
    <w:rsid w:val="1E1862E1"/>
    <w:rsid w:val="1E197963"/>
    <w:rsid w:val="1E1B36DB"/>
    <w:rsid w:val="1E1B7B7F"/>
    <w:rsid w:val="1E1D38F7"/>
    <w:rsid w:val="1E1E141D"/>
    <w:rsid w:val="1E1E766F"/>
    <w:rsid w:val="1E206F43"/>
    <w:rsid w:val="1E214A6A"/>
    <w:rsid w:val="1E220F0E"/>
    <w:rsid w:val="1E234C86"/>
    <w:rsid w:val="1E2A476E"/>
    <w:rsid w:val="1E2C0141"/>
    <w:rsid w:val="1E2F7187"/>
    <w:rsid w:val="1E311151"/>
    <w:rsid w:val="1E312B23"/>
    <w:rsid w:val="1E312EFF"/>
    <w:rsid w:val="1E313FB3"/>
    <w:rsid w:val="1E320A25"/>
    <w:rsid w:val="1E322872"/>
    <w:rsid w:val="1E3511F3"/>
    <w:rsid w:val="1E37428D"/>
    <w:rsid w:val="1E375254"/>
    <w:rsid w:val="1E37603B"/>
    <w:rsid w:val="1E3824DF"/>
    <w:rsid w:val="1E396257"/>
    <w:rsid w:val="1E3B3D7D"/>
    <w:rsid w:val="1E3B5B2B"/>
    <w:rsid w:val="1E3D060F"/>
    <w:rsid w:val="1E3D7AF5"/>
    <w:rsid w:val="1E3F7D2E"/>
    <w:rsid w:val="1E401394"/>
    <w:rsid w:val="1E4075E6"/>
    <w:rsid w:val="1E4134E4"/>
    <w:rsid w:val="1E414AF5"/>
    <w:rsid w:val="1E42335E"/>
    <w:rsid w:val="1E426EBA"/>
    <w:rsid w:val="1E4337F7"/>
    <w:rsid w:val="1E4470D6"/>
    <w:rsid w:val="1E4569AA"/>
    <w:rsid w:val="1E4744D0"/>
    <w:rsid w:val="1E48649A"/>
    <w:rsid w:val="1E4A5D6E"/>
    <w:rsid w:val="1E4D585F"/>
    <w:rsid w:val="1E4D747A"/>
    <w:rsid w:val="1E4F5A7B"/>
    <w:rsid w:val="1E4F7829"/>
    <w:rsid w:val="1E5062B3"/>
    <w:rsid w:val="1E5135A1"/>
    <w:rsid w:val="1E521E5C"/>
    <w:rsid w:val="1E523514"/>
    <w:rsid w:val="1E5242F2"/>
    <w:rsid w:val="1E543091"/>
    <w:rsid w:val="1E5507DD"/>
    <w:rsid w:val="1E562965"/>
    <w:rsid w:val="1E566E09"/>
    <w:rsid w:val="1E57048B"/>
    <w:rsid w:val="1E592455"/>
    <w:rsid w:val="1E5A31BE"/>
    <w:rsid w:val="1E5B61CE"/>
    <w:rsid w:val="1E5D0198"/>
    <w:rsid w:val="1E6037E4"/>
    <w:rsid w:val="1E605592"/>
    <w:rsid w:val="1E6257AE"/>
    <w:rsid w:val="1E635082"/>
    <w:rsid w:val="1E636E30"/>
    <w:rsid w:val="1E650DFA"/>
    <w:rsid w:val="1E672DC4"/>
    <w:rsid w:val="1E674B72"/>
    <w:rsid w:val="1E682698"/>
    <w:rsid w:val="1E6C03DB"/>
    <w:rsid w:val="1E6E4153"/>
    <w:rsid w:val="1E707ECB"/>
    <w:rsid w:val="1E71154D"/>
    <w:rsid w:val="1E714A66"/>
    <w:rsid w:val="1E74103D"/>
    <w:rsid w:val="1E7554E1"/>
    <w:rsid w:val="1E7828DC"/>
    <w:rsid w:val="1E797BD7"/>
    <w:rsid w:val="1E7B6870"/>
    <w:rsid w:val="1E7D4396"/>
    <w:rsid w:val="1E7D6144"/>
    <w:rsid w:val="1E7D7EF2"/>
    <w:rsid w:val="1E7E0E78"/>
    <w:rsid w:val="1E7E3C6A"/>
    <w:rsid w:val="1E7F010E"/>
    <w:rsid w:val="1E7F5E79"/>
    <w:rsid w:val="1E802593"/>
    <w:rsid w:val="1E804ED9"/>
    <w:rsid w:val="1E811F72"/>
    <w:rsid w:val="1E8209A4"/>
    <w:rsid w:val="1E8474D2"/>
    <w:rsid w:val="1E854FF8"/>
    <w:rsid w:val="1E875215"/>
    <w:rsid w:val="1E89232D"/>
    <w:rsid w:val="1E8A6AB3"/>
    <w:rsid w:val="1E8C45D9"/>
    <w:rsid w:val="1E8C7758"/>
    <w:rsid w:val="1E8F40C9"/>
    <w:rsid w:val="1E8F5E77"/>
    <w:rsid w:val="1E90328D"/>
    <w:rsid w:val="1E911BEF"/>
    <w:rsid w:val="1E93077E"/>
    <w:rsid w:val="1E934CC5"/>
    <w:rsid w:val="1E935967"/>
    <w:rsid w:val="1E937715"/>
    <w:rsid w:val="1E94348E"/>
    <w:rsid w:val="1E955C6F"/>
    <w:rsid w:val="1E982F7E"/>
    <w:rsid w:val="1E990AA4"/>
    <w:rsid w:val="1E9B0CC0"/>
    <w:rsid w:val="1E9C2F71"/>
    <w:rsid w:val="1E9D0594"/>
    <w:rsid w:val="1E9E60BA"/>
    <w:rsid w:val="1E9F430C"/>
    <w:rsid w:val="1EA02D82"/>
    <w:rsid w:val="1EA25BAA"/>
    <w:rsid w:val="1EA70084"/>
    <w:rsid w:val="1EA703CC"/>
    <w:rsid w:val="1EA71413"/>
    <w:rsid w:val="1EA90CE7"/>
    <w:rsid w:val="1EA96F39"/>
    <w:rsid w:val="1EAA2CB1"/>
    <w:rsid w:val="1EAA4A5F"/>
    <w:rsid w:val="1EAB4489"/>
    <w:rsid w:val="1EAC4C7B"/>
    <w:rsid w:val="1EAE454F"/>
    <w:rsid w:val="1EAE7F57"/>
    <w:rsid w:val="1EAF2075"/>
    <w:rsid w:val="1EB13D07"/>
    <w:rsid w:val="1EB1403F"/>
    <w:rsid w:val="1EB31B66"/>
    <w:rsid w:val="1EB37DB8"/>
    <w:rsid w:val="1EB4768C"/>
    <w:rsid w:val="1EB63404"/>
    <w:rsid w:val="1EB7330C"/>
    <w:rsid w:val="1EBA2EF4"/>
    <w:rsid w:val="1EBA3929"/>
    <w:rsid w:val="1EBB0A1A"/>
    <w:rsid w:val="1EBB798A"/>
    <w:rsid w:val="1EBC3110"/>
    <w:rsid w:val="1EBD4792"/>
    <w:rsid w:val="1EBF675C"/>
    <w:rsid w:val="1EC024D4"/>
    <w:rsid w:val="1EC2785D"/>
    <w:rsid w:val="1EC27FFB"/>
    <w:rsid w:val="1EC43D73"/>
    <w:rsid w:val="1EC45B21"/>
    <w:rsid w:val="1EC71AB5"/>
    <w:rsid w:val="1EC73863"/>
    <w:rsid w:val="1EC75611"/>
    <w:rsid w:val="1EC93137"/>
    <w:rsid w:val="1ECA6EAF"/>
    <w:rsid w:val="1ECC70CB"/>
    <w:rsid w:val="1ECD1D9F"/>
    <w:rsid w:val="1ECD4970"/>
    <w:rsid w:val="1ECE699F"/>
    <w:rsid w:val="1ED02718"/>
    <w:rsid w:val="1ED146E2"/>
    <w:rsid w:val="1ED32208"/>
    <w:rsid w:val="1ED33FB6"/>
    <w:rsid w:val="1EDB10BC"/>
    <w:rsid w:val="1EDB5833"/>
    <w:rsid w:val="1EDC0404"/>
    <w:rsid w:val="1EDD3086"/>
    <w:rsid w:val="1EDD6BE3"/>
    <w:rsid w:val="1EDF295B"/>
    <w:rsid w:val="1EDF6DFF"/>
    <w:rsid w:val="1EE066D3"/>
    <w:rsid w:val="1EE12B77"/>
    <w:rsid w:val="1EE47F71"/>
    <w:rsid w:val="1EE6018D"/>
    <w:rsid w:val="1EE7180F"/>
    <w:rsid w:val="1EE77A61"/>
    <w:rsid w:val="1EE91A2B"/>
    <w:rsid w:val="1EE937D9"/>
    <w:rsid w:val="1EEB6A69"/>
    <w:rsid w:val="1EEC32CA"/>
    <w:rsid w:val="1EEC7EF9"/>
    <w:rsid w:val="1EEE2B9E"/>
    <w:rsid w:val="1EF108E0"/>
    <w:rsid w:val="1EF26B32"/>
    <w:rsid w:val="1EF32AD4"/>
    <w:rsid w:val="1EF36406"/>
    <w:rsid w:val="1EF503D0"/>
    <w:rsid w:val="1EF65EF6"/>
    <w:rsid w:val="1EF87EC0"/>
    <w:rsid w:val="1EF945B0"/>
    <w:rsid w:val="1EFA5D4B"/>
    <w:rsid w:val="1EFC79EE"/>
    <w:rsid w:val="1EFD1033"/>
    <w:rsid w:val="1EFF124F"/>
    <w:rsid w:val="1EFF4DAB"/>
    <w:rsid w:val="1F0138E4"/>
    <w:rsid w:val="1F022AED"/>
    <w:rsid w:val="1F023A32"/>
    <w:rsid w:val="1F02489B"/>
    <w:rsid w:val="1F0625DD"/>
    <w:rsid w:val="1F091A51"/>
    <w:rsid w:val="1F0979D8"/>
    <w:rsid w:val="1F0A0FF3"/>
    <w:rsid w:val="1F0C1276"/>
    <w:rsid w:val="1F0E4FEE"/>
    <w:rsid w:val="1F100D66"/>
    <w:rsid w:val="1F106FB8"/>
    <w:rsid w:val="1F1072F4"/>
    <w:rsid w:val="1F1116D7"/>
    <w:rsid w:val="1F120F82"/>
    <w:rsid w:val="1F132604"/>
    <w:rsid w:val="1F134CFA"/>
    <w:rsid w:val="1F136AA8"/>
    <w:rsid w:val="1F1559C4"/>
    <w:rsid w:val="1F172EB5"/>
    <w:rsid w:val="1F185E6D"/>
    <w:rsid w:val="1F1A7E37"/>
    <w:rsid w:val="1F1C3BAF"/>
    <w:rsid w:val="1F1C595D"/>
    <w:rsid w:val="1F1D3483"/>
    <w:rsid w:val="1F1F369F"/>
    <w:rsid w:val="1F207216"/>
    <w:rsid w:val="1F210279"/>
    <w:rsid w:val="1F2111C5"/>
    <w:rsid w:val="1F226CEB"/>
    <w:rsid w:val="1F234F3D"/>
    <w:rsid w:val="1F240CB5"/>
    <w:rsid w:val="1F242A63"/>
    <w:rsid w:val="1F29007A"/>
    <w:rsid w:val="1F2A132B"/>
    <w:rsid w:val="1F2B3EFC"/>
    <w:rsid w:val="1F2E38E2"/>
    <w:rsid w:val="1F2F1C7B"/>
    <w:rsid w:val="1F30765A"/>
    <w:rsid w:val="1F325EC7"/>
    <w:rsid w:val="1F332CA6"/>
    <w:rsid w:val="1F336775"/>
    <w:rsid w:val="1F354C71"/>
    <w:rsid w:val="1F3802BD"/>
    <w:rsid w:val="1F38650F"/>
    <w:rsid w:val="1F3B76DF"/>
    <w:rsid w:val="1F3C1B5B"/>
    <w:rsid w:val="1F3C4E81"/>
    <w:rsid w:val="1F3C7DAD"/>
    <w:rsid w:val="1F3E1D77"/>
    <w:rsid w:val="1F3E77A1"/>
    <w:rsid w:val="1F3F33F9"/>
    <w:rsid w:val="1F4219C9"/>
    <w:rsid w:val="1F424E16"/>
    <w:rsid w:val="1F446C62"/>
    <w:rsid w:val="1F464788"/>
    <w:rsid w:val="1F470500"/>
    <w:rsid w:val="1F483424"/>
    <w:rsid w:val="1F4924CA"/>
    <w:rsid w:val="1F494278"/>
    <w:rsid w:val="1F4B4494"/>
    <w:rsid w:val="1F4C5B16"/>
    <w:rsid w:val="1F4D3D68"/>
    <w:rsid w:val="1F4E5D32"/>
    <w:rsid w:val="1F4E7AE0"/>
    <w:rsid w:val="1F4F6B54"/>
    <w:rsid w:val="1F501AAA"/>
    <w:rsid w:val="1F505606"/>
    <w:rsid w:val="1F5100CD"/>
    <w:rsid w:val="1F51312D"/>
    <w:rsid w:val="1F525822"/>
    <w:rsid w:val="1F5275D0"/>
    <w:rsid w:val="1F533349"/>
    <w:rsid w:val="1F5350F7"/>
    <w:rsid w:val="1F552C1D"/>
    <w:rsid w:val="1F563263"/>
    <w:rsid w:val="1F574BE7"/>
    <w:rsid w:val="1F5771FF"/>
    <w:rsid w:val="1F5943A9"/>
    <w:rsid w:val="1F5B189A"/>
    <w:rsid w:val="1F5B41C0"/>
    <w:rsid w:val="1F613FCB"/>
    <w:rsid w:val="1F62533A"/>
    <w:rsid w:val="1F62545B"/>
    <w:rsid w:val="1F63358C"/>
    <w:rsid w:val="1F6410B2"/>
    <w:rsid w:val="1F645556"/>
    <w:rsid w:val="1F664E2A"/>
    <w:rsid w:val="1F683E9E"/>
    <w:rsid w:val="1F6B2440"/>
    <w:rsid w:val="1F6B41EE"/>
    <w:rsid w:val="1F6B68E4"/>
    <w:rsid w:val="1F6D7F66"/>
    <w:rsid w:val="1F6E1F30"/>
    <w:rsid w:val="1F705CA9"/>
    <w:rsid w:val="1F7312F5"/>
    <w:rsid w:val="1F731713"/>
    <w:rsid w:val="1F7319B9"/>
    <w:rsid w:val="1F751511"/>
    <w:rsid w:val="1F775289"/>
    <w:rsid w:val="1F777037"/>
    <w:rsid w:val="1F794E23"/>
    <w:rsid w:val="1F7A36E2"/>
    <w:rsid w:val="1F7E03C6"/>
    <w:rsid w:val="1F7E2174"/>
    <w:rsid w:val="1F83778A"/>
    <w:rsid w:val="1F841754"/>
    <w:rsid w:val="1F847365"/>
    <w:rsid w:val="1F850636"/>
    <w:rsid w:val="1F861028"/>
    <w:rsid w:val="1F86727A"/>
    <w:rsid w:val="1F875CE6"/>
    <w:rsid w:val="1F877427"/>
    <w:rsid w:val="1F877DA2"/>
    <w:rsid w:val="1F8808B7"/>
    <w:rsid w:val="1F881244"/>
    <w:rsid w:val="1F882FF2"/>
    <w:rsid w:val="1F887176"/>
    <w:rsid w:val="1F8B663F"/>
    <w:rsid w:val="1F8D23B7"/>
    <w:rsid w:val="1F8D685B"/>
    <w:rsid w:val="1F8E612F"/>
    <w:rsid w:val="1F8F25D3"/>
    <w:rsid w:val="1F9000F9"/>
    <w:rsid w:val="1F903C55"/>
    <w:rsid w:val="1F922DF9"/>
    <w:rsid w:val="1F925C1F"/>
    <w:rsid w:val="1F9279CD"/>
    <w:rsid w:val="1F941997"/>
    <w:rsid w:val="1F947BE9"/>
    <w:rsid w:val="1F980D5B"/>
    <w:rsid w:val="1F9C084C"/>
    <w:rsid w:val="1F9C6A9E"/>
    <w:rsid w:val="1F9F033C"/>
    <w:rsid w:val="1FA1145E"/>
    <w:rsid w:val="1FA12306"/>
    <w:rsid w:val="1FA37E2C"/>
    <w:rsid w:val="1FA45952"/>
    <w:rsid w:val="1FA626FF"/>
    <w:rsid w:val="1FA6791C"/>
    <w:rsid w:val="1FAA11BB"/>
    <w:rsid w:val="1FAA3C51"/>
    <w:rsid w:val="1FAA740D"/>
    <w:rsid w:val="1FAB0A8F"/>
    <w:rsid w:val="1FAD0CAB"/>
    <w:rsid w:val="1FAD2A59"/>
    <w:rsid w:val="1FB060A5"/>
    <w:rsid w:val="1FB10F53"/>
    <w:rsid w:val="1FB45B95"/>
    <w:rsid w:val="1FB5190D"/>
    <w:rsid w:val="1FB621F4"/>
    <w:rsid w:val="1FB75686"/>
    <w:rsid w:val="1FB913FE"/>
    <w:rsid w:val="1FBA3C01"/>
    <w:rsid w:val="1FBA5176"/>
    <w:rsid w:val="1FBB2005"/>
    <w:rsid w:val="1FBB2376"/>
    <w:rsid w:val="1FBB33C8"/>
    <w:rsid w:val="1FBC0EEE"/>
    <w:rsid w:val="1FBC7140"/>
    <w:rsid w:val="1FBE6A14"/>
    <w:rsid w:val="1FC009DE"/>
    <w:rsid w:val="1FC049E7"/>
    <w:rsid w:val="1FC102B2"/>
    <w:rsid w:val="1FC16504"/>
    <w:rsid w:val="1FC3402A"/>
    <w:rsid w:val="1FC61D6D"/>
    <w:rsid w:val="1FC63DF0"/>
    <w:rsid w:val="1FC658C9"/>
    <w:rsid w:val="1FC81641"/>
    <w:rsid w:val="1FC85AE5"/>
    <w:rsid w:val="1FC87893"/>
    <w:rsid w:val="1FCA53B9"/>
    <w:rsid w:val="1FCB2EDF"/>
    <w:rsid w:val="1FCC2F8A"/>
    <w:rsid w:val="1FCD0920"/>
    <w:rsid w:val="1FCD30FB"/>
    <w:rsid w:val="1FCF6E73"/>
    <w:rsid w:val="1FD06747"/>
    <w:rsid w:val="1FD16DFB"/>
    <w:rsid w:val="1FD5577C"/>
    <w:rsid w:val="1FD61FB0"/>
    <w:rsid w:val="1FD75D28"/>
    <w:rsid w:val="1FD9384E"/>
    <w:rsid w:val="1FD955FC"/>
    <w:rsid w:val="1FDA6A1D"/>
    <w:rsid w:val="1FDB5818"/>
    <w:rsid w:val="1FDC6E9A"/>
    <w:rsid w:val="1FDD4B78"/>
    <w:rsid w:val="1FDE0E64"/>
    <w:rsid w:val="1FDF698A"/>
    <w:rsid w:val="1FE12702"/>
    <w:rsid w:val="1FE31210"/>
    <w:rsid w:val="1FE37A81"/>
    <w:rsid w:val="1FE43FA1"/>
    <w:rsid w:val="1FE521F3"/>
    <w:rsid w:val="1FE67D19"/>
    <w:rsid w:val="1FE868A9"/>
    <w:rsid w:val="1FE87F35"/>
    <w:rsid w:val="1FEB3581"/>
    <w:rsid w:val="1FEB532F"/>
    <w:rsid w:val="1FEC17D3"/>
    <w:rsid w:val="1FED10A7"/>
    <w:rsid w:val="1FED72F9"/>
    <w:rsid w:val="1FEE7A64"/>
    <w:rsid w:val="1FEF6BCD"/>
    <w:rsid w:val="1FF00B97"/>
    <w:rsid w:val="1FF16DE9"/>
    <w:rsid w:val="1FF22B62"/>
    <w:rsid w:val="1FF266BE"/>
    <w:rsid w:val="1FF40688"/>
    <w:rsid w:val="1FF468DA"/>
    <w:rsid w:val="1FF57F5C"/>
    <w:rsid w:val="1FF71F26"/>
    <w:rsid w:val="1FF93EF0"/>
    <w:rsid w:val="1FFB37C4"/>
    <w:rsid w:val="1FFB7C68"/>
    <w:rsid w:val="1FFC578E"/>
    <w:rsid w:val="1FFC753C"/>
    <w:rsid w:val="1FFE5062"/>
    <w:rsid w:val="20000DDB"/>
    <w:rsid w:val="2000527E"/>
    <w:rsid w:val="2000702C"/>
    <w:rsid w:val="20012DA5"/>
    <w:rsid w:val="20014799"/>
    <w:rsid w:val="20016901"/>
    <w:rsid w:val="20034907"/>
    <w:rsid w:val="2005311A"/>
    <w:rsid w:val="20054643"/>
    <w:rsid w:val="20062169"/>
    <w:rsid w:val="20084133"/>
    <w:rsid w:val="20085EE1"/>
    <w:rsid w:val="20092124"/>
    <w:rsid w:val="2009466C"/>
    <w:rsid w:val="200A1C59"/>
    <w:rsid w:val="200C2075"/>
    <w:rsid w:val="200D34F7"/>
    <w:rsid w:val="20124FB2"/>
    <w:rsid w:val="20140D2A"/>
    <w:rsid w:val="20142AD8"/>
    <w:rsid w:val="20144886"/>
    <w:rsid w:val="20166850"/>
    <w:rsid w:val="20173E4B"/>
    <w:rsid w:val="20176124"/>
    <w:rsid w:val="201900EE"/>
    <w:rsid w:val="20191E9C"/>
    <w:rsid w:val="20196340"/>
    <w:rsid w:val="201B3E66"/>
    <w:rsid w:val="201B5C14"/>
    <w:rsid w:val="201C198C"/>
    <w:rsid w:val="201E48A5"/>
    <w:rsid w:val="2020147D"/>
    <w:rsid w:val="2020322B"/>
    <w:rsid w:val="20210D51"/>
    <w:rsid w:val="20230F6D"/>
    <w:rsid w:val="20270A5D"/>
    <w:rsid w:val="202820DF"/>
    <w:rsid w:val="202A22FB"/>
    <w:rsid w:val="202A40A9"/>
    <w:rsid w:val="202B1BD0"/>
    <w:rsid w:val="202C4079"/>
    <w:rsid w:val="202D1DEC"/>
    <w:rsid w:val="202D76F6"/>
    <w:rsid w:val="202E37B6"/>
    <w:rsid w:val="203023E8"/>
    <w:rsid w:val="203171E6"/>
    <w:rsid w:val="20340A84"/>
    <w:rsid w:val="20340D69"/>
    <w:rsid w:val="20354669"/>
    <w:rsid w:val="20370574"/>
    <w:rsid w:val="20384A18"/>
    <w:rsid w:val="203C3DDD"/>
    <w:rsid w:val="203C5B8B"/>
    <w:rsid w:val="203D2C7F"/>
    <w:rsid w:val="204038CD"/>
    <w:rsid w:val="2040567B"/>
    <w:rsid w:val="2040730C"/>
    <w:rsid w:val="20411465"/>
    <w:rsid w:val="204213F3"/>
    <w:rsid w:val="20422109"/>
    <w:rsid w:val="20427645"/>
    <w:rsid w:val="204333BD"/>
    <w:rsid w:val="20452C91"/>
    <w:rsid w:val="20457135"/>
    <w:rsid w:val="204607B7"/>
    <w:rsid w:val="20471345"/>
    <w:rsid w:val="20476A09"/>
    <w:rsid w:val="20482782"/>
    <w:rsid w:val="20484530"/>
    <w:rsid w:val="204D5FEA"/>
    <w:rsid w:val="204D7D98"/>
    <w:rsid w:val="204E48BC"/>
    <w:rsid w:val="20511636"/>
    <w:rsid w:val="20531852"/>
    <w:rsid w:val="20561532"/>
    <w:rsid w:val="20564E9E"/>
    <w:rsid w:val="205729C5"/>
    <w:rsid w:val="20575593"/>
    <w:rsid w:val="20592BE1"/>
    <w:rsid w:val="2059673D"/>
    <w:rsid w:val="205B0707"/>
    <w:rsid w:val="205B4263"/>
    <w:rsid w:val="205D0E62"/>
    <w:rsid w:val="205D622D"/>
    <w:rsid w:val="20605D1D"/>
    <w:rsid w:val="20607ACB"/>
    <w:rsid w:val="20672C08"/>
    <w:rsid w:val="20673637"/>
    <w:rsid w:val="20686980"/>
    <w:rsid w:val="20692E24"/>
    <w:rsid w:val="20696A4F"/>
    <w:rsid w:val="206B6A06"/>
    <w:rsid w:val="20713A86"/>
    <w:rsid w:val="20717F2A"/>
    <w:rsid w:val="207215AC"/>
    <w:rsid w:val="207277FE"/>
    <w:rsid w:val="20735A50"/>
    <w:rsid w:val="207417C9"/>
    <w:rsid w:val="2077343C"/>
    <w:rsid w:val="20790B8D"/>
    <w:rsid w:val="20795D5C"/>
    <w:rsid w:val="207D68CF"/>
    <w:rsid w:val="207E43F5"/>
    <w:rsid w:val="207E61A3"/>
    <w:rsid w:val="207F2647"/>
    <w:rsid w:val="20801F1B"/>
    <w:rsid w:val="2080305E"/>
    <w:rsid w:val="20825C93"/>
    <w:rsid w:val="20827A42"/>
    <w:rsid w:val="20847C5E"/>
    <w:rsid w:val="208539D6"/>
    <w:rsid w:val="20857532"/>
    <w:rsid w:val="20866ED0"/>
    <w:rsid w:val="208921B3"/>
    <w:rsid w:val="208A4B48"/>
    <w:rsid w:val="208A6CE1"/>
    <w:rsid w:val="208F03B0"/>
    <w:rsid w:val="20931C4F"/>
    <w:rsid w:val="20932C15"/>
    <w:rsid w:val="20946068"/>
    <w:rsid w:val="20973DEB"/>
    <w:rsid w:val="20977708"/>
    <w:rsid w:val="20983709"/>
    <w:rsid w:val="2099122F"/>
    <w:rsid w:val="20995346"/>
    <w:rsid w:val="209A67D6"/>
    <w:rsid w:val="209B2C72"/>
    <w:rsid w:val="209E5AEC"/>
    <w:rsid w:val="209F07ED"/>
    <w:rsid w:val="209F6845"/>
    <w:rsid w:val="20A025BE"/>
    <w:rsid w:val="20A0611A"/>
    <w:rsid w:val="20A26336"/>
    <w:rsid w:val="20A51982"/>
    <w:rsid w:val="20A538E9"/>
    <w:rsid w:val="20A80DDA"/>
    <w:rsid w:val="20AA0F7D"/>
    <w:rsid w:val="20AA6F98"/>
    <w:rsid w:val="20AC0BEB"/>
    <w:rsid w:val="20AC4ABE"/>
    <w:rsid w:val="20AD0837"/>
    <w:rsid w:val="20AE6A88"/>
    <w:rsid w:val="20B10327"/>
    <w:rsid w:val="20B16579"/>
    <w:rsid w:val="20B26522"/>
    <w:rsid w:val="20B303F3"/>
    <w:rsid w:val="20B322F1"/>
    <w:rsid w:val="20B35E4D"/>
    <w:rsid w:val="20B41BC5"/>
    <w:rsid w:val="20B44310"/>
    <w:rsid w:val="20B56069"/>
    <w:rsid w:val="20B6593D"/>
    <w:rsid w:val="20B816B5"/>
    <w:rsid w:val="20B83463"/>
    <w:rsid w:val="20B87907"/>
    <w:rsid w:val="20BB11A5"/>
    <w:rsid w:val="20BB73F7"/>
    <w:rsid w:val="20BD316F"/>
    <w:rsid w:val="20BD6CCC"/>
    <w:rsid w:val="20BE2B36"/>
    <w:rsid w:val="20BE4E13"/>
    <w:rsid w:val="20BF0C96"/>
    <w:rsid w:val="20C444FE"/>
    <w:rsid w:val="20C55B80"/>
    <w:rsid w:val="20C77B4A"/>
    <w:rsid w:val="20C87813"/>
    <w:rsid w:val="20C91B14"/>
    <w:rsid w:val="20C95670"/>
    <w:rsid w:val="20CA3197"/>
    <w:rsid w:val="20CA763A"/>
    <w:rsid w:val="20CD4C35"/>
    <w:rsid w:val="20CE56C6"/>
    <w:rsid w:val="20CE712B"/>
    <w:rsid w:val="20CF69FF"/>
    <w:rsid w:val="20D109C9"/>
    <w:rsid w:val="20D14525"/>
    <w:rsid w:val="20D300A8"/>
    <w:rsid w:val="20D504B9"/>
    <w:rsid w:val="20D51287"/>
    <w:rsid w:val="20D52267"/>
    <w:rsid w:val="20D61B3B"/>
    <w:rsid w:val="20D65FDF"/>
    <w:rsid w:val="20D83B05"/>
    <w:rsid w:val="20D858B3"/>
    <w:rsid w:val="20D927D9"/>
    <w:rsid w:val="20DB1848"/>
    <w:rsid w:val="20DB35F6"/>
    <w:rsid w:val="20DD2ECA"/>
    <w:rsid w:val="20DF30E6"/>
    <w:rsid w:val="20DF4F0A"/>
    <w:rsid w:val="20E00C0C"/>
    <w:rsid w:val="20E029BA"/>
    <w:rsid w:val="20E3054D"/>
    <w:rsid w:val="20E34258"/>
    <w:rsid w:val="20E424AA"/>
    <w:rsid w:val="20E517D6"/>
    <w:rsid w:val="20E57FD0"/>
    <w:rsid w:val="20E701EC"/>
    <w:rsid w:val="20E73D48"/>
    <w:rsid w:val="20E879FE"/>
    <w:rsid w:val="20EE3329"/>
    <w:rsid w:val="20EE50D7"/>
    <w:rsid w:val="20F052F3"/>
    <w:rsid w:val="20F12E19"/>
    <w:rsid w:val="20F14BC7"/>
    <w:rsid w:val="20F16975"/>
    <w:rsid w:val="20F326ED"/>
    <w:rsid w:val="20F36B91"/>
    <w:rsid w:val="20F546B7"/>
    <w:rsid w:val="20F621DE"/>
    <w:rsid w:val="20F769BB"/>
    <w:rsid w:val="20F841A8"/>
    <w:rsid w:val="20FA3A7C"/>
    <w:rsid w:val="20FB17E4"/>
    <w:rsid w:val="20FD17BE"/>
    <w:rsid w:val="21020B82"/>
    <w:rsid w:val="21025026"/>
    <w:rsid w:val="21032E75"/>
    <w:rsid w:val="21042B4C"/>
    <w:rsid w:val="210466A8"/>
    <w:rsid w:val="21050673"/>
    <w:rsid w:val="21052421"/>
    <w:rsid w:val="210643C7"/>
    <w:rsid w:val="210743EB"/>
    <w:rsid w:val="21076199"/>
    <w:rsid w:val="21084116"/>
    <w:rsid w:val="21091F11"/>
    <w:rsid w:val="2109360B"/>
    <w:rsid w:val="210C1A01"/>
    <w:rsid w:val="210C7C53"/>
    <w:rsid w:val="210E20A1"/>
    <w:rsid w:val="210F504D"/>
    <w:rsid w:val="21101404"/>
    <w:rsid w:val="21103286"/>
    <w:rsid w:val="21110DC5"/>
    <w:rsid w:val="211116EB"/>
    <w:rsid w:val="21115269"/>
    <w:rsid w:val="21132D8F"/>
    <w:rsid w:val="211663DC"/>
    <w:rsid w:val="211803A6"/>
    <w:rsid w:val="21182154"/>
    <w:rsid w:val="2118371F"/>
    <w:rsid w:val="211865F8"/>
    <w:rsid w:val="211A411E"/>
    <w:rsid w:val="211A5ECC"/>
    <w:rsid w:val="211C60E8"/>
    <w:rsid w:val="211D3C0E"/>
    <w:rsid w:val="211D776A"/>
    <w:rsid w:val="211E7A7D"/>
    <w:rsid w:val="21210FCF"/>
    <w:rsid w:val="2121230B"/>
    <w:rsid w:val="212154AC"/>
    <w:rsid w:val="212163FE"/>
    <w:rsid w:val="21221225"/>
    <w:rsid w:val="21224D81"/>
    <w:rsid w:val="21242C09"/>
    <w:rsid w:val="21244F9D"/>
    <w:rsid w:val="2125620F"/>
    <w:rsid w:val="21257950"/>
    <w:rsid w:val="21260D15"/>
    <w:rsid w:val="212705E9"/>
    <w:rsid w:val="21274A8D"/>
    <w:rsid w:val="212B00D9"/>
    <w:rsid w:val="212B632B"/>
    <w:rsid w:val="212D20A3"/>
    <w:rsid w:val="212D49A1"/>
    <w:rsid w:val="212D7572"/>
    <w:rsid w:val="212E5E1B"/>
    <w:rsid w:val="21303941"/>
    <w:rsid w:val="213170F5"/>
    <w:rsid w:val="21336F8E"/>
    <w:rsid w:val="21352D06"/>
    <w:rsid w:val="21367194"/>
    <w:rsid w:val="21374CD0"/>
    <w:rsid w:val="213977FF"/>
    <w:rsid w:val="213B5E42"/>
    <w:rsid w:val="213C22E6"/>
    <w:rsid w:val="213E5926"/>
    <w:rsid w:val="213F1DD6"/>
    <w:rsid w:val="214116AB"/>
    <w:rsid w:val="21423675"/>
    <w:rsid w:val="21463165"/>
    <w:rsid w:val="214747E7"/>
    <w:rsid w:val="21486EDD"/>
    <w:rsid w:val="21495609"/>
    <w:rsid w:val="214C004F"/>
    <w:rsid w:val="214C13B9"/>
    <w:rsid w:val="214C62A1"/>
    <w:rsid w:val="214E3823"/>
    <w:rsid w:val="214E5B76"/>
    <w:rsid w:val="21507B40"/>
    <w:rsid w:val="21553BAC"/>
    <w:rsid w:val="21555156"/>
    <w:rsid w:val="21577120"/>
    <w:rsid w:val="215869F4"/>
    <w:rsid w:val="215A276C"/>
    <w:rsid w:val="215F5FD5"/>
    <w:rsid w:val="21600CBF"/>
    <w:rsid w:val="216058A9"/>
    <w:rsid w:val="21611D4D"/>
    <w:rsid w:val="216133FC"/>
    <w:rsid w:val="21617F9F"/>
    <w:rsid w:val="21624D20"/>
    <w:rsid w:val="216361B0"/>
    <w:rsid w:val="21661111"/>
    <w:rsid w:val="21676C37"/>
    <w:rsid w:val="216B7513"/>
    <w:rsid w:val="216D06F2"/>
    <w:rsid w:val="216D6944"/>
    <w:rsid w:val="216E4D96"/>
    <w:rsid w:val="216E7EF8"/>
    <w:rsid w:val="216F2CC8"/>
    <w:rsid w:val="217001E2"/>
    <w:rsid w:val="217007B4"/>
    <w:rsid w:val="21703D3E"/>
    <w:rsid w:val="21713385"/>
    <w:rsid w:val="21725D08"/>
    <w:rsid w:val="2173382E"/>
    <w:rsid w:val="21747CD2"/>
    <w:rsid w:val="2177331E"/>
    <w:rsid w:val="217750CC"/>
    <w:rsid w:val="21780E44"/>
    <w:rsid w:val="217A4BBD"/>
    <w:rsid w:val="217C0935"/>
    <w:rsid w:val="217C26E3"/>
    <w:rsid w:val="217E28FF"/>
    <w:rsid w:val="218002A9"/>
    <w:rsid w:val="21817CF9"/>
    <w:rsid w:val="21821CC3"/>
    <w:rsid w:val="21871088"/>
    <w:rsid w:val="2188552B"/>
    <w:rsid w:val="218872DA"/>
    <w:rsid w:val="21894E00"/>
    <w:rsid w:val="218B501C"/>
    <w:rsid w:val="218E2416"/>
    <w:rsid w:val="218E5F64"/>
    <w:rsid w:val="21902632"/>
    <w:rsid w:val="219043E0"/>
    <w:rsid w:val="21920158"/>
    <w:rsid w:val="219739C1"/>
    <w:rsid w:val="2197576F"/>
    <w:rsid w:val="2197751D"/>
    <w:rsid w:val="219914E7"/>
    <w:rsid w:val="219A525F"/>
    <w:rsid w:val="219C0FD7"/>
    <w:rsid w:val="219C2D85"/>
    <w:rsid w:val="219E4D4F"/>
    <w:rsid w:val="219F0AC7"/>
    <w:rsid w:val="219F2875"/>
    <w:rsid w:val="219F63D1"/>
    <w:rsid w:val="219F6403"/>
    <w:rsid w:val="21A06152"/>
    <w:rsid w:val="21A1039B"/>
    <w:rsid w:val="21A61FC4"/>
    <w:rsid w:val="21A8172A"/>
    <w:rsid w:val="21A8797C"/>
    <w:rsid w:val="21AD4F1A"/>
    <w:rsid w:val="21AD4F92"/>
    <w:rsid w:val="21AD6D40"/>
    <w:rsid w:val="21AE2AB8"/>
    <w:rsid w:val="21AE3327"/>
    <w:rsid w:val="21B04A82"/>
    <w:rsid w:val="21B24356"/>
    <w:rsid w:val="21B26104"/>
    <w:rsid w:val="21B433D5"/>
    <w:rsid w:val="21B53E47"/>
    <w:rsid w:val="21B55BF5"/>
    <w:rsid w:val="21B7196D"/>
    <w:rsid w:val="21B856E5"/>
    <w:rsid w:val="21B87493"/>
    <w:rsid w:val="21BC3427"/>
    <w:rsid w:val="21BC51D5"/>
    <w:rsid w:val="21BC6F83"/>
    <w:rsid w:val="21BF0821"/>
    <w:rsid w:val="21C127EB"/>
    <w:rsid w:val="21C30312"/>
    <w:rsid w:val="21C4408A"/>
    <w:rsid w:val="21C61BB0"/>
    <w:rsid w:val="21C65F75"/>
    <w:rsid w:val="21C67E02"/>
    <w:rsid w:val="21C83B7A"/>
    <w:rsid w:val="21CA5B44"/>
    <w:rsid w:val="21CB71C6"/>
    <w:rsid w:val="21CE2911"/>
    <w:rsid w:val="21D267A7"/>
    <w:rsid w:val="21D43BB2"/>
    <w:rsid w:val="21D50045"/>
    <w:rsid w:val="21D56769"/>
    <w:rsid w:val="21D610A3"/>
    <w:rsid w:val="21D7200F"/>
    <w:rsid w:val="21D818E3"/>
    <w:rsid w:val="21D97B35"/>
    <w:rsid w:val="21DA1AFF"/>
    <w:rsid w:val="21DA38AD"/>
    <w:rsid w:val="21DC13D3"/>
    <w:rsid w:val="21DC7625"/>
    <w:rsid w:val="21DD6EFA"/>
    <w:rsid w:val="21DE514B"/>
    <w:rsid w:val="21E12E8E"/>
    <w:rsid w:val="21E14A75"/>
    <w:rsid w:val="21E309B4"/>
    <w:rsid w:val="21E36C06"/>
    <w:rsid w:val="21E40288"/>
    <w:rsid w:val="21E52EF3"/>
    <w:rsid w:val="21E64000"/>
    <w:rsid w:val="21E8421C"/>
    <w:rsid w:val="21E93AF0"/>
    <w:rsid w:val="21EB06F8"/>
    <w:rsid w:val="21EF407C"/>
    <w:rsid w:val="21EF55AB"/>
    <w:rsid w:val="21F11323"/>
    <w:rsid w:val="21F20BF7"/>
    <w:rsid w:val="21F52495"/>
    <w:rsid w:val="21F66939"/>
    <w:rsid w:val="21F726B1"/>
    <w:rsid w:val="21F7620D"/>
    <w:rsid w:val="21F93D33"/>
    <w:rsid w:val="21F944FD"/>
    <w:rsid w:val="21FA58CD"/>
    <w:rsid w:val="21FA5CFD"/>
    <w:rsid w:val="21FA7AAB"/>
    <w:rsid w:val="21FB3F4F"/>
    <w:rsid w:val="21FB5D7B"/>
    <w:rsid w:val="21FF3314"/>
    <w:rsid w:val="21FF50C2"/>
    <w:rsid w:val="22001566"/>
    <w:rsid w:val="22010E3A"/>
    <w:rsid w:val="220254EF"/>
    <w:rsid w:val="2203697F"/>
    <w:rsid w:val="22066450"/>
    <w:rsid w:val="2208041A"/>
    <w:rsid w:val="220A23E4"/>
    <w:rsid w:val="220A5F40"/>
    <w:rsid w:val="220A6852"/>
    <w:rsid w:val="220B1C3D"/>
    <w:rsid w:val="220B1CB9"/>
    <w:rsid w:val="220B3A67"/>
    <w:rsid w:val="220D3C83"/>
    <w:rsid w:val="220D5A31"/>
    <w:rsid w:val="220F1234"/>
    <w:rsid w:val="220F3557"/>
    <w:rsid w:val="22105521"/>
    <w:rsid w:val="22123047"/>
    <w:rsid w:val="22140B6D"/>
    <w:rsid w:val="22140C80"/>
    <w:rsid w:val="22146DBF"/>
    <w:rsid w:val="2217065D"/>
    <w:rsid w:val="22192627"/>
    <w:rsid w:val="221943D6"/>
    <w:rsid w:val="221B014E"/>
    <w:rsid w:val="221C2118"/>
    <w:rsid w:val="221C3EC6"/>
    <w:rsid w:val="221D1D20"/>
    <w:rsid w:val="221F7512"/>
    <w:rsid w:val="222039B6"/>
    <w:rsid w:val="222114DC"/>
    <w:rsid w:val="2221328A"/>
    <w:rsid w:val="22230DB0"/>
    <w:rsid w:val="222334A6"/>
    <w:rsid w:val="22235254"/>
    <w:rsid w:val="22237002"/>
    <w:rsid w:val="22244B28"/>
    <w:rsid w:val="22250FCC"/>
    <w:rsid w:val="22266AF2"/>
    <w:rsid w:val="222772BE"/>
    <w:rsid w:val="222774BB"/>
    <w:rsid w:val="22280ABD"/>
    <w:rsid w:val="222B5EB7"/>
    <w:rsid w:val="222D1C2F"/>
    <w:rsid w:val="2230171F"/>
    <w:rsid w:val="223034CD"/>
    <w:rsid w:val="22317971"/>
    <w:rsid w:val="22334A87"/>
    <w:rsid w:val="22346EEE"/>
    <w:rsid w:val="22352F4F"/>
    <w:rsid w:val="22364F87"/>
    <w:rsid w:val="223B259E"/>
    <w:rsid w:val="223B434C"/>
    <w:rsid w:val="223C00C4"/>
    <w:rsid w:val="223C1E72"/>
    <w:rsid w:val="223C6B10"/>
    <w:rsid w:val="22401962"/>
    <w:rsid w:val="22405E06"/>
    <w:rsid w:val="22413972"/>
    <w:rsid w:val="224156DA"/>
    <w:rsid w:val="2242144D"/>
    <w:rsid w:val="22435553"/>
    <w:rsid w:val="224A0A33"/>
    <w:rsid w:val="224A27E1"/>
    <w:rsid w:val="224A458F"/>
    <w:rsid w:val="224D0523"/>
    <w:rsid w:val="224D22D1"/>
    <w:rsid w:val="224F429B"/>
    <w:rsid w:val="224F6049"/>
    <w:rsid w:val="22507B57"/>
    <w:rsid w:val="22513B6F"/>
    <w:rsid w:val="22521696"/>
    <w:rsid w:val="225278E7"/>
    <w:rsid w:val="22533907"/>
    <w:rsid w:val="2254540E"/>
    <w:rsid w:val="22552F34"/>
    <w:rsid w:val="22573150"/>
    <w:rsid w:val="22573718"/>
    <w:rsid w:val="225B679C"/>
    <w:rsid w:val="225C3529"/>
    <w:rsid w:val="225D0766"/>
    <w:rsid w:val="225D0CCB"/>
    <w:rsid w:val="225F1EAA"/>
    <w:rsid w:val="226338A3"/>
    <w:rsid w:val="22635651"/>
    <w:rsid w:val="22645FCD"/>
    <w:rsid w:val="2265761B"/>
    <w:rsid w:val="22661D7D"/>
    <w:rsid w:val="22680EB9"/>
    <w:rsid w:val="22682C67"/>
    <w:rsid w:val="226B2757"/>
    <w:rsid w:val="226D4721"/>
    <w:rsid w:val="226D64CF"/>
    <w:rsid w:val="226F0499"/>
    <w:rsid w:val="22705A00"/>
    <w:rsid w:val="22714212"/>
    <w:rsid w:val="22715FC0"/>
    <w:rsid w:val="22717D6E"/>
    <w:rsid w:val="22743D02"/>
    <w:rsid w:val="2274785E"/>
    <w:rsid w:val="227635D6"/>
    <w:rsid w:val="2277734E"/>
    <w:rsid w:val="22791318"/>
    <w:rsid w:val="227C6712"/>
    <w:rsid w:val="227D2BB6"/>
    <w:rsid w:val="227E692E"/>
    <w:rsid w:val="22804455"/>
    <w:rsid w:val="22813DB4"/>
    <w:rsid w:val="22833F45"/>
    <w:rsid w:val="22835CF3"/>
    <w:rsid w:val="228710B6"/>
    <w:rsid w:val="22873A35"/>
    <w:rsid w:val="22883309"/>
    <w:rsid w:val="228A0E2F"/>
    <w:rsid w:val="228A52D3"/>
    <w:rsid w:val="228A7081"/>
    <w:rsid w:val="228B7A37"/>
    <w:rsid w:val="228C4BA7"/>
    <w:rsid w:val="228D0920"/>
    <w:rsid w:val="228F0F89"/>
    <w:rsid w:val="228F28EA"/>
    <w:rsid w:val="228F4698"/>
    <w:rsid w:val="228F6446"/>
    <w:rsid w:val="22910410"/>
    <w:rsid w:val="22916662"/>
    <w:rsid w:val="229323DA"/>
    <w:rsid w:val="2298179E"/>
    <w:rsid w:val="22994C0C"/>
    <w:rsid w:val="229972C4"/>
    <w:rsid w:val="229B128E"/>
    <w:rsid w:val="229E0D7F"/>
    <w:rsid w:val="229E2B2D"/>
    <w:rsid w:val="229E48DB"/>
    <w:rsid w:val="22A00653"/>
    <w:rsid w:val="22A04AF7"/>
    <w:rsid w:val="22A1339E"/>
    <w:rsid w:val="22A30143"/>
    <w:rsid w:val="22A31EF1"/>
    <w:rsid w:val="22A448F0"/>
    <w:rsid w:val="22A46395"/>
    <w:rsid w:val="22A53EBB"/>
    <w:rsid w:val="22A75E85"/>
    <w:rsid w:val="22A81B30"/>
    <w:rsid w:val="22A85759"/>
    <w:rsid w:val="22AB7CC8"/>
    <w:rsid w:val="22AC524A"/>
    <w:rsid w:val="22AF6AE8"/>
    <w:rsid w:val="22B20386"/>
    <w:rsid w:val="22B440FE"/>
    <w:rsid w:val="22B67E76"/>
    <w:rsid w:val="22B755C4"/>
    <w:rsid w:val="22B83BEE"/>
    <w:rsid w:val="22B91715"/>
    <w:rsid w:val="22BD2FB3"/>
    <w:rsid w:val="22BD7457"/>
    <w:rsid w:val="22BE58CE"/>
    <w:rsid w:val="22BE6801"/>
    <w:rsid w:val="22BE6D2B"/>
    <w:rsid w:val="22C00CF5"/>
    <w:rsid w:val="22C02AA3"/>
    <w:rsid w:val="22C07DB6"/>
    <w:rsid w:val="22C372E5"/>
    <w:rsid w:val="22C407E5"/>
    <w:rsid w:val="22C500B9"/>
    <w:rsid w:val="22C72083"/>
    <w:rsid w:val="22C73E32"/>
    <w:rsid w:val="22C81958"/>
    <w:rsid w:val="22C81CA6"/>
    <w:rsid w:val="22C95DFC"/>
    <w:rsid w:val="22C97BAA"/>
    <w:rsid w:val="22CA2A17"/>
    <w:rsid w:val="22CA3A39"/>
    <w:rsid w:val="22CC0F2A"/>
    <w:rsid w:val="22CC31F6"/>
    <w:rsid w:val="22CC58EC"/>
    <w:rsid w:val="22CE3412"/>
    <w:rsid w:val="22D14CB0"/>
    <w:rsid w:val="22D40DFD"/>
    <w:rsid w:val="22D4654E"/>
    <w:rsid w:val="22D622C7"/>
    <w:rsid w:val="22D874CD"/>
    <w:rsid w:val="22D93B65"/>
    <w:rsid w:val="22D95913"/>
    <w:rsid w:val="22DB5B2F"/>
    <w:rsid w:val="22DB78DD"/>
    <w:rsid w:val="22DE117B"/>
    <w:rsid w:val="22DE333F"/>
    <w:rsid w:val="22DF73CD"/>
    <w:rsid w:val="22E03145"/>
    <w:rsid w:val="22E20C6B"/>
    <w:rsid w:val="22E26EBD"/>
    <w:rsid w:val="22E36792"/>
    <w:rsid w:val="22E42C35"/>
    <w:rsid w:val="22E5075C"/>
    <w:rsid w:val="22E70030"/>
    <w:rsid w:val="22E76282"/>
    <w:rsid w:val="22EA7B20"/>
    <w:rsid w:val="22EB3FC4"/>
    <w:rsid w:val="22EC5646"/>
    <w:rsid w:val="22EE5862"/>
    <w:rsid w:val="22EF3388"/>
    <w:rsid w:val="22F015DA"/>
    <w:rsid w:val="22F06E95"/>
    <w:rsid w:val="22F22A0F"/>
    <w:rsid w:val="22F50136"/>
    <w:rsid w:val="22F64717"/>
    <w:rsid w:val="22F664C5"/>
    <w:rsid w:val="22F8048F"/>
    <w:rsid w:val="22F8223D"/>
    <w:rsid w:val="22F97D63"/>
    <w:rsid w:val="22FB7F7F"/>
    <w:rsid w:val="22FD3CF7"/>
    <w:rsid w:val="22FF7A6F"/>
    <w:rsid w:val="2302130E"/>
    <w:rsid w:val="23024E6A"/>
    <w:rsid w:val="23040BE2"/>
    <w:rsid w:val="23056708"/>
    <w:rsid w:val="2309444A"/>
    <w:rsid w:val="230961F8"/>
    <w:rsid w:val="230C3F3A"/>
    <w:rsid w:val="230F7587"/>
    <w:rsid w:val="23103A2A"/>
    <w:rsid w:val="23131B18"/>
    <w:rsid w:val="231336BF"/>
    <w:rsid w:val="23151041"/>
    <w:rsid w:val="23152DEF"/>
    <w:rsid w:val="23160915"/>
    <w:rsid w:val="23160BB0"/>
    <w:rsid w:val="23164DB9"/>
    <w:rsid w:val="2318468D"/>
    <w:rsid w:val="23190119"/>
    <w:rsid w:val="231921B3"/>
    <w:rsid w:val="231B5F2B"/>
    <w:rsid w:val="231D7EF5"/>
    <w:rsid w:val="231F6A45"/>
    <w:rsid w:val="23203542"/>
    <w:rsid w:val="2322375E"/>
    <w:rsid w:val="23224EA4"/>
    <w:rsid w:val="23227DA0"/>
    <w:rsid w:val="23233619"/>
    <w:rsid w:val="23250B58"/>
    <w:rsid w:val="23256C77"/>
    <w:rsid w:val="23256DAA"/>
    <w:rsid w:val="232748D0"/>
    <w:rsid w:val="23294AEC"/>
    <w:rsid w:val="2329689A"/>
    <w:rsid w:val="232B1946"/>
    <w:rsid w:val="232B2612"/>
    <w:rsid w:val="232C638A"/>
    <w:rsid w:val="232E3EB1"/>
    <w:rsid w:val="23307C29"/>
    <w:rsid w:val="2331285C"/>
    <w:rsid w:val="23312A20"/>
    <w:rsid w:val="23337719"/>
    <w:rsid w:val="233500BF"/>
    <w:rsid w:val="23353491"/>
    <w:rsid w:val="2335523F"/>
    <w:rsid w:val="23362D65"/>
    <w:rsid w:val="233740CD"/>
    <w:rsid w:val="23377FF7"/>
    <w:rsid w:val="2338088B"/>
    <w:rsid w:val="233A2855"/>
    <w:rsid w:val="233B65CE"/>
    <w:rsid w:val="233D0598"/>
    <w:rsid w:val="233D5EA2"/>
    <w:rsid w:val="233F7E6C"/>
    <w:rsid w:val="23403BE4"/>
    <w:rsid w:val="23405992"/>
    <w:rsid w:val="23411E36"/>
    <w:rsid w:val="2342795C"/>
    <w:rsid w:val="2343105D"/>
    <w:rsid w:val="23445482"/>
    <w:rsid w:val="234550BE"/>
    <w:rsid w:val="234607DC"/>
    <w:rsid w:val="2346744C"/>
    <w:rsid w:val="234731C4"/>
    <w:rsid w:val="23474F72"/>
    <w:rsid w:val="23476D20"/>
    <w:rsid w:val="23496F3C"/>
    <w:rsid w:val="234B6811"/>
    <w:rsid w:val="234C4BAE"/>
    <w:rsid w:val="234E4F70"/>
    <w:rsid w:val="234E6301"/>
    <w:rsid w:val="235002CB"/>
    <w:rsid w:val="23503E27"/>
    <w:rsid w:val="23517B9F"/>
    <w:rsid w:val="2355143D"/>
    <w:rsid w:val="23566F63"/>
    <w:rsid w:val="23582CDC"/>
    <w:rsid w:val="2358717F"/>
    <w:rsid w:val="235C0A1E"/>
    <w:rsid w:val="235D02F2"/>
    <w:rsid w:val="235D6544"/>
    <w:rsid w:val="235E5C65"/>
    <w:rsid w:val="235F0836"/>
    <w:rsid w:val="23607DE2"/>
    <w:rsid w:val="23621DAC"/>
    <w:rsid w:val="23641680"/>
    <w:rsid w:val="2366364A"/>
    <w:rsid w:val="23671171"/>
    <w:rsid w:val="23675615"/>
    <w:rsid w:val="236B0C61"/>
    <w:rsid w:val="236B425F"/>
    <w:rsid w:val="236C2E3A"/>
    <w:rsid w:val="236C6787"/>
    <w:rsid w:val="236E0751"/>
    <w:rsid w:val="236E24FF"/>
    <w:rsid w:val="23700025"/>
    <w:rsid w:val="23720241"/>
    <w:rsid w:val="23733FB9"/>
    <w:rsid w:val="237819DD"/>
    <w:rsid w:val="237A203E"/>
    <w:rsid w:val="237A543E"/>
    <w:rsid w:val="237A70F6"/>
    <w:rsid w:val="237C10C0"/>
    <w:rsid w:val="237C1404"/>
    <w:rsid w:val="237D3DBF"/>
    <w:rsid w:val="237D6BE6"/>
    <w:rsid w:val="237F295E"/>
    <w:rsid w:val="2383244E"/>
    <w:rsid w:val="23836192"/>
    <w:rsid w:val="23843AD1"/>
    <w:rsid w:val="23847F75"/>
    <w:rsid w:val="23850E10"/>
    <w:rsid w:val="23865A9B"/>
    <w:rsid w:val="23887A65"/>
    <w:rsid w:val="2389558B"/>
    <w:rsid w:val="23897339"/>
    <w:rsid w:val="238B4E5F"/>
    <w:rsid w:val="238E0DF3"/>
    <w:rsid w:val="238E2BA1"/>
    <w:rsid w:val="23901F29"/>
    <w:rsid w:val="23902475"/>
    <w:rsid w:val="239161EE"/>
    <w:rsid w:val="2392443F"/>
    <w:rsid w:val="23931F66"/>
    <w:rsid w:val="2393640A"/>
    <w:rsid w:val="23952182"/>
    <w:rsid w:val="23957A8C"/>
    <w:rsid w:val="23971A56"/>
    <w:rsid w:val="23977CA8"/>
    <w:rsid w:val="23990716"/>
    <w:rsid w:val="239B4777"/>
    <w:rsid w:val="239C0061"/>
    <w:rsid w:val="239D4B92"/>
    <w:rsid w:val="239E0527"/>
    <w:rsid w:val="239F090A"/>
    <w:rsid w:val="239F4DAE"/>
    <w:rsid w:val="23A14683"/>
    <w:rsid w:val="23A3664D"/>
    <w:rsid w:val="23A423C5"/>
    <w:rsid w:val="23A45829"/>
    <w:rsid w:val="23A45F21"/>
    <w:rsid w:val="23A6613D"/>
    <w:rsid w:val="23A67EEB"/>
    <w:rsid w:val="23A758EB"/>
    <w:rsid w:val="23A93537"/>
    <w:rsid w:val="23A979DB"/>
    <w:rsid w:val="23AB72AF"/>
    <w:rsid w:val="23AD1279"/>
    <w:rsid w:val="23AE4FF1"/>
    <w:rsid w:val="23AF407D"/>
    <w:rsid w:val="23B1063E"/>
    <w:rsid w:val="23B46A5F"/>
    <w:rsid w:val="23B720F8"/>
    <w:rsid w:val="23B908A4"/>
    <w:rsid w:val="23B95E70"/>
    <w:rsid w:val="23BA1BE8"/>
    <w:rsid w:val="23BA3996"/>
    <w:rsid w:val="23BB3D61"/>
    <w:rsid w:val="23BD5235"/>
    <w:rsid w:val="23BD6681"/>
    <w:rsid w:val="23BF2D5B"/>
    <w:rsid w:val="23C10881"/>
    <w:rsid w:val="23C12F77"/>
    <w:rsid w:val="23C16AD3"/>
    <w:rsid w:val="23C2284B"/>
    <w:rsid w:val="23C44815"/>
    <w:rsid w:val="23C465C3"/>
    <w:rsid w:val="23C71C0F"/>
    <w:rsid w:val="23C860B3"/>
    <w:rsid w:val="23C95987"/>
    <w:rsid w:val="23CD36CA"/>
    <w:rsid w:val="23CE0A96"/>
    <w:rsid w:val="23CE11F0"/>
    <w:rsid w:val="23CE2F9E"/>
    <w:rsid w:val="23CE7442"/>
    <w:rsid w:val="23D031BA"/>
    <w:rsid w:val="23D17CF2"/>
    <w:rsid w:val="23D21FE8"/>
    <w:rsid w:val="23D507D0"/>
    <w:rsid w:val="23D83289"/>
    <w:rsid w:val="23D83E1C"/>
    <w:rsid w:val="23D902C0"/>
    <w:rsid w:val="23DA1943"/>
    <w:rsid w:val="23DA5DE6"/>
    <w:rsid w:val="23DC56BB"/>
    <w:rsid w:val="23DD452A"/>
    <w:rsid w:val="23DF164F"/>
    <w:rsid w:val="23E045EC"/>
    <w:rsid w:val="23E34C9B"/>
    <w:rsid w:val="23E40A13"/>
    <w:rsid w:val="23E427C1"/>
    <w:rsid w:val="23E629DD"/>
    <w:rsid w:val="23E7405F"/>
    <w:rsid w:val="23E95BEF"/>
    <w:rsid w:val="23E9602A"/>
    <w:rsid w:val="23E97DD8"/>
    <w:rsid w:val="23EB1DA2"/>
    <w:rsid w:val="23EB2FAD"/>
    <w:rsid w:val="23ED1676"/>
    <w:rsid w:val="23ED5B1A"/>
    <w:rsid w:val="23EE53EE"/>
    <w:rsid w:val="23EF1892"/>
    <w:rsid w:val="23F13E30"/>
    <w:rsid w:val="23F21382"/>
    <w:rsid w:val="23F37E91"/>
    <w:rsid w:val="23FA3D93"/>
    <w:rsid w:val="23FA6623"/>
    <w:rsid w:val="23FB0F42"/>
    <w:rsid w:val="23FD0064"/>
    <w:rsid w:val="23FD3B14"/>
    <w:rsid w:val="23FE1AD5"/>
    <w:rsid w:val="23FF584D"/>
    <w:rsid w:val="23FF78C4"/>
    <w:rsid w:val="24015121"/>
    <w:rsid w:val="24030E99"/>
    <w:rsid w:val="2403691B"/>
    <w:rsid w:val="240370EB"/>
    <w:rsid w:val="24044C11"/>
    <w:rsid w:val="24054E77"/>
    <w:rsid w:val="24082954"/>
    <w:rsid w:val="24084702"/>
    <w:rsid w:val="24092228"/>
    <w:rsid w:val="240B41F2"/>
    <w:rsid w:val="240D1D18"/>
    <w:rsid w:val="24100849"/>
    <w:rsid w:val="241248AA"/>
    <w:rsid w:val="2418246B"/>
    <w:rsid w:val="24194B61"/>
    <w:rsid w:val="2419690F"/>
    <w:rsid w:val="241A2687"/>
    <w:rsid w:val="241A44CC"/>
    <w:rsid w:val="241E5CD3"/>
    <w:rsid w:val="24217571"/>
    <w:rsid w:val="242332EA"/>
    <w:rsid w:val="2423778D"/>
    <w:rsid w:val="24247062"/>
    <w:rsid w:val="2426102C"/>
    <w:rsid w:val="24262DDA"/>
    <w:rsid w:val="24275640"/>
    <w:rsid w:val="24280900"/>
    <w:rsid w:val="24284DA4"/>
    <w:rsid w:val="24292B31"/>
    <w:rsid w:val="242A0B1C"/>
    <w:rsid w:val="242A28CA"/>
    <w:rsid w:val="242B03F0"/>
    <w:rsid w:val="242B219E"/>
    <w:rsid w:val="242D23BA"/>
    <w:rsid w:val="242D5F16"/>
    <w:rsid w:val="243454F7"/>
    <w:rsid w:val="2435301D"/>
    <w:rsid w:val="24392625"/>
    <w:rsid w:val="243A0633"/>
    <w:rsid w:val="243B4AD7"/>
    <w:rsid w:val="243E6375"/>
    <w:rsid w:val="243F5C4A"/>
    <w:rsid w:val="243F6497"/>
    <w:rsid w:val="244020ED"/>
    <w:rsid w:val="244336D7"/>
    <w:rsid w:val="2443398C"/>
    <w:rsid w:val="2443573A"/>
    <w:rsid w:val="24443260"/>
    <w:rsid w:val="24455956"/>
    <w:rsid w:val="2446347C"/>
    <w:rsid w:val="24466FD8"/>
    <w:rsid w:val="24482D50"/>
    <w:rsid w:val="244A6AC8"/>
    <w:rsid w:val="244D1347"/>
    <w:rsid w:val="244D65B8"/>
    <w:rsid w:val="244D735A"/>
    <w:rsid w:val="244E07EA"/>
    <w:rsid w:val="244F0582"/>
    <w:rsid w:val="24507E57"/>
    <w:rsid w:val="24521D3C"/>
    <w:rsid w:val="24521E21"/>
    <w:rsid w:val="2452597D"/>
    <w:rsid w:val="245375B0"/>
    <w:rsid w:val="245506BD"/>
    <w:rsid w:val="245636BF"/>
    <w:rsid w:val="245711E5"/>
    <w:rsid w:val="24572F93"/>
    <w:rsid w:val="24596D0B"/>
    <w:rsid w:val="245B2DEE"/>
    <w:rsid w:val="245B6F27"/>
    <w:rsid w:val="245E07C6"/>
    <w:rsid w:val="245E3964"/>
    <w:rsid w:val="2460453E"/>
    <w:rsid w:val="246062EC"/>
    <w:rsid w:val="246102B6"/>
    <w:rsid w:val="246103A1"/>
    <w:rsid w:val="24613E12"/>
    <w:rsid w:val="24617421"/>
    <w:rsid w:val="24635DDC"/>
    <w:rsid w:val="24637B8A"/>
    <w:rsid w:val="24642C0A"/>
    <w:rsid w:val="24661642"/>
    <w:rsid w:val="24681644"/>
    <w:rsid w:val="246851A0"/>
    <w:rsid w:val="246A0F18"/>
    <w:rsid w:val="246A53BC"/>
    <w:rsid w:val="246A716A"/>
    <w:rsid w:val="246B4024"/>
    <w:rsid w:val="246B6A3F"/>
    <w:rsid w:val="246D0A09"/>
    <w:rsid w:val="246D27B7"/>
    <w:rsid w:val="246D6C5B"/>
    <w:rsid w:val="246F29D3"/>
    <w:rsid w:val="246F4EFF"/>
    <w:rsid w:val="24701BFE"/>
    <w:rsid w:val="247022A7"/>
    <w:rsid w:val="247104F9"/>
    <w:rsid w:val="24716755"/>
    <w:rsid w:val="24747FE9"/>
    <w:rsid w:val="247578BD"/>
    <w:rsid w:val="24763D61"/>
    <w:rsid w:val="247B3126"/>
    <w:rsid w:val="247B4ED4"/>
    <w:rsid w:val="247C0C4C"/>
    <w:rsid w:val="247D50F0"/>
    <w:rsid w:val="247D6439"/>
    <w:rsid w:val="247E2C16"/>
    <w:rsid w:val="247E49C4"/>
    <w:rsid w:val="247E78C9"/>
    <w:rsid w:val="2480073C"/>
    <w:rsid w:val="24822706"/>
    <w:rsid w:val="24831FDA"/>
    <w:rsid w:val="24832617"/>
    <w:rsid w:val="24861ACA"/>
    <w:rsid w:val="248674EB"/>
    <w:rsid w:val="24877D1C"/>
    <w:rsid w:val="248B72FC"/>
    <w:rsid w:val="248C5333"/>
    <w:rsid w:val="248D2E59"/>
    <w:rsid w:val="248F4E23"/>
    <w:rsid w:val="248F6BD1"/>
    <w:rsid w:val="249064A5"/>
    <w:rsid w:val="24912949"/>
    <w:rsid w:val="2492046F"/>
    <w:rsid w:val="24942439"/>
    <w:rsid w:val="249446C0"/>
    <w:rsid w:val="24945F95"/>
    <w:rsid w:val="24961D0D"/>
    <w:rsid w:val="24973CD7"/>
    <w:rsid w:val="249C4E4A"/>
    <w:rsid w:val="249D355D"/>
    <w:rsid w:val="249D7540"/>
    <w:rsid w:val="249E0BC2"/>
    <w:rsid w:val="249E5066"/>
    <w:rsid w:val="249E5772"/>
    <w:rsid w:val="249E6E14"/>
    <w:rsid w:val="24A00DDE"/>
    <w:rsid w:val="24A26904"/>
    <w:rsid w:val="24A26CC4"/>
    <w:rsid w:val="24A33FFE"/>
    <w:rsid w:val="24A77F65"/>
    <w:rsid w:val="24A85EE5"/>
    <w:rsid w:val="24AA2A5A"/>
    <w:rsid w:val="24AB32DF"/>
    <w:rsid w:val="24AC1531"/>
    <w:rsid w:val="24AD52A9"/>
    <w:rsid w:val="24AD7057"/>
    <w:rsid w:val="24B14D99"/>
    <w:rsid w:val="24B22173"/>
    <w:rsid w:val="24B228BF"/>
    <w:rsid w:val="24B30B11"/>
    <w:rsid w:val="24B403E6"/>
    <w:rsid w:val="24B65F0C"/>
    <w:rsid w:val="24B71C84"/>
    <w:rsid w:val="24B77A5A"/>
    <w:rsid w:val="24B77ED6"/>
    <w:rsid w:val="24B93C4E"/>
    <w:rsid w:val="24B959FC"/>
    <w:rsid w:val="24B95AD9"/>
    <w:rsid w:val="24BB1774"/>
    <w:rsid w:val="24BD5534"/>
    <w:rsid w:val="24BE24DA"/>
    <w:rsid w:val="24C20D54"/>
    <w:rsid w:val="24C745BD"/>
    <w:rsid w:val="24C75E0E"/>
    <w:rsid w:val="24C820E3"/>
    <w:rsid w:val="24CA19B7"/>
    <w:rsid w:val="24CE3110"/>
    <w:rsid w:val="24CE594B"/>
    <w:rsid w:val="24CF5825"/>
    <w:rsid w:val="24CF6FCD"/>
    <w:rsid w:val="24D10F97"/>
    <w:rsid w:val="24D26ABE"/>
    <w:rsid w:val="24D32F62"/>
    <w:rsid w:val="24D40A88"/>
    <w:rsid w:val="24D64800"/>
    <w:rsid w:val="24D663E6"/>
    <w:rsid w:val="24D665AE"/>
    <w:rsid w:val="24D77F2B"/>
    <w:rsid w:val="24D804D4"/>
    <w:rsid w:val="24D942F0"/>
    <w:rsid w:val="24DB0068"/>
    <w:rsid w:val="24DB4284"/>
    <w:rsid w:val="24DB5972"/>
    <w:rsid w:val="24DD5B8E"/>
    <w:rsid w:val="24DE36B4"/>
    <w:rsid w:val="24DE5462"/>
    <w:rsid w:val="24E0551A"/>
    <w:rsid w:val="24E32A79"/>
    <w:rsid w:val="24E44819"/>
    <w:rsid w:val="24E52C95"/>
    <w:rsid w:val="24E567F1"/>
    <w:rsid w:val="24EA02AB"/>
    <w:rsid w:val="24EA2059"/>
    <w:rsid w:val="24EC7B7F"/>
    <w:rsid w:val="24ED56A6"/>
    <w:rsid w:val="24EE1B49"/>
    <w:rsid w:val="24EF141E"/>
    <w:rsid w:val="24EF7670"/>
    <w:rsid w:val="24F20F0E"/>
    <w:rsid w:val="24F353B2"/>
    <w:rsid w:val="24F46A34"/>
    <w:rsid w:val="24F579FC"/>
    <w:rsid w:val="24F609FE"/>
    <w:rsid w:val="24F627AC"/>
    <w:rsid w:val="24F63A5D"/>
    <w:rsid w:val="24F66C50"/>
    <w:rsid w:val="24F84776"/>
    <w:rsid w:val="24F8637D"/>
    <w:rsid w:val="24F9229C"/>
    <w:rsid w:val="24F9780D"/>
    <w:rsid w:val="24FD1D8D"/>
    <w:rsid w:val="24FE5B05"/>
    <w:rsid w:val="24FE78B3"/>
    <w:rsid w:val="24FF3AEE"/>
    <w:rsid w:val="2500187D"/>
    <w:rsid w:val="2500362B"/>
    <w:rsid w:val="25004B0F"/>
    <w:rsid w:val="25015F9F"/>
    <w:rsid w:val="250255F5"/>
    <w:rsid w:val="250273A3"/>
    <w:rsid w:val="2503311B"/>
    <w:rsid w:val="25033490"/>
    <w:rsid w:val="2504136D"/>
    <w:rsid w:val="25050C41"/>
    <w:rsid w:val="250550E5"/>
    <w:rsid w:val="25056918"/>
    <w:rsid w:val="250A6257"/>
    <w:rsid w:val="250C0222"/>
    <w:rsid w:val="250C1FD0"/>
    <w:rsid w:val="250F386E"/>
    <w:rsid w:val="250F3DFA"/>
    <w:rsid w:val="25102EC3"/>
    <w:rsid w:val="25131844"/>
    <w:rsid w:val="25137802"/>
    <w:rsid w:val="25140E84"/>
    <w:rsid w:val="251701C5"/>
    <w:rsid w:val="25180974"/>
    <w:rsid w:val="2519649B"/>
    <w:rsid w:val="25196DF7"/>
    <w:rsid w:val="251A0B90"/>
    <w:rsid w:val="251C31E3"/>
    <w:rsid w:val="251D41DD"/>
    <w:rsid w:val="251D5F8B"/>
    <w:rsid w:val="251E1D03"/>
    <w:rsid w:val="25205A7B"/>
    <w:rsid w:val="252437BD"/>
    <w:rsid w:val="25284930"/>
    <w:rsid w:val="25287F65"/>
    <w:rsid w:val="25296CD0"/>
    <w:rsid w:val="252A06A8"/>
    <w:rsid w:val="252A120C"/>
    <w:rsid w:val="252B7ACB"/>
    <w:rsid w:val="252E0198"/>
    <w:rsid w:val="252E63EA"/>
    <w:rsid w:val="252F101D"/>
    <w:rsid w:val="252F4101"/>
    <w:rsid w:val="252F5CBE"/>
    <w:rsid w:val="25311A36"/>
    <w:rsid w:val="25317C88"/>
    <w:rsid w:val="25331C52"/>
    <w:rsid w:val="25333A00"/>
    <w:rsid w:val="253432D4"/>
    <w:rsid w:val="2535374E"/>
    <w:rsid w:val="25357778"/>
    <w:rsid w:val="253634F0"/>
    <w:rsid w:val="2536529E"/>
    <w:rsid w:val="25381017"/>
    <w:rsid w:val="25382DC5"/>
    <w:rsid w:val="25387269"/>
    <w:rsid w:val="253908EB"/>
    <w:rsid w:val="253A30B9"/>
    <w:rsid w:val="253A4D8F"/>
    <w:rsid w:val="253D4AB1"/>
    <w:rsid w:val="253D662D"/>
    <w:rsid w:val="253E5F41"/>
    <w:rsid w:val="253F05F7"/>
    <w:rsid w:val="253F0B12"/>
    <w:rsid w:val="253F23A5"/>
    <w:rsid w:val="253F4153"/>
    <w:rsid w:val="254067FA"/>
    <w:rsid w:val="254259F1"/>
    <w:rsid w:val="254519CA"/>
    <w:rsid w:val="25453733"/>
    <w:rsid w:val="25457290"/>
    <w:rsid w:val="25472F43"/>
    <w:rsid w:val="25473008"/>
    <w:rsid w:val="254774AC"/>
    <w:rsid w:val="25481BC4"/>
    <w:rsid w:val="25494FD2"/>
    <w:rsid w:val="254A2AF8"/>
    <w:rsid w:val="25553977"/>
    <w:rsid w:val="2556149D"/>
    <w:rsid w:val="255816B9"/>
    <w:rsid w:val="25592D3B"/>
    <w:rsid w:val="255A0F8D"/>
    <w:rsid w:val="255A71DF"/>
    <w:rsid w:val="255C14CA"/>
    <w:rsid w:val="255D295A"/>
    <w:rsid w:val="255D6CCF"/>
    <w:rsid w:val="255E0351"/>
    <w:rsid w:val="256040C9"/>
    <w:rsid w:val="2561056D"/>
    <w:rsid w:val="25626093"/>
    <w:rsid w:val="2564139D"/>
    <w:rsid w:val="25641E0C"/>
    <w:rsid w:val="256516E0"/>
    <w:rsid w:val="256718FC"/>
    <w:rsid w:val="25675458"/>
    <w:rsid w:val="256B13EC"/>
    <w:rsid w:val="256C0CC0"/>
    <w:rsid w:val="256C6F12"/>
    <w:rsid w:val="256E67E6"/>
    <w:rsid w:val="25706A02"/>
    <w:rsid w:val="25710085"/>
    <w:rsid w:val="25733DFD"/>
    <w:rsid w:val="257638ED"/>
    <w:rsid w:val="25764C42"/>
    <w:rsid w:val="25777D91"/>
    <w:rsid w:val="257858B7"/>
    <w:rsid w:val="257B0F03"/>
    <w:rsid w:val="257B7155"/>
    <w:rsid w:val="257D4C7B"/>
    <w:rsid w:val="25803E00"/>
    <w:rsid w:val="258129BE"/>
    <w:rsid w:val="25824926"/>
    <w:rsid w:val="2584600A"/>
    <w:rsid w:val="258506D6"/>
    <w:rsid w:val="25851E17"/>
    <w:rsid w:val="25853B30"/>
    <w:rsid w:val="258A0049"/>
    <w:rsid w:val="258A1146"/>
    <w:rsid w:val="258A5A79"/>
    <w:rsid w:val="258B00E2"/>
    <w:rsid w:val="258B383C"/>
    <w:rsid w:val="258C1362"/>
    <w:rsid w:val="258E0C37"/>
    <w:rsid w:val="258E6E89"/>
    <w:rsid w:val="25916979"/>
    <w:rsid w:val="2593624D"/>
    <w:rsid w:val="259455FA"/>
    <w:rsid w:val="25951FC5"/>
    <w:rsid w:val="25952D9C"/>
    <w:rsid w:val="259721E1"/>
    <w:rsid w:val="25983863"/>
    <w:rsid w:val="259D152E"/>
    <w:rsid w:val="259D3570"/>
    <w:rsid w:val="259D531E"/>
    <w:rsid w:val="259D70CC"/>
    <w:rsid w:val="259F2E44"/>
    <w:rsid w:val="25A1676E"/>
    <w:rsid w:val="25A4045A"/>
    <w:rsid w:val="25A466AC"/>
    <w:rsid w:val="25A55F80"/>
    <w:rsid w:val="25A62424"/>
    <w:rsid w:val="25A71CF8"/>
    <w:rsid w:val="25A8619C"/>
    <w:rsid w:val="25A917A6"/>
    <w:rsid w:val="25AD37B3"/>
    <w:rsid w:val="25AE12D9"/>
    <w:rsid w:val="25AF3943"/>
    <w:rsid w:val="25B032A3"/>
    <w:rsid w:val="25B05051"/>
    <w:rsid w:val="25B14925"/>
    <w:rsid w:val="25B276F2"/>
    <w:rsid w:val="25B60C44"/>
    <w:rsid w:val="25B61F3B"/>
    <w:rsid w:val="25B74631"/>
    <w:rsid w:val="25B82157"/>
    <w:rsid w:val="25BB4AB6"/>
    <w:rsid w:val="25BC1C48"/>
    <w:rsid w:val="25BC39F6"/>
    <w:rsid w:val="25BD151C"/>
    <w:rsid w:val="25BD776E"/>
    <w:rsid w:val="25BE27CC"/>
    <w:rsid w:val="25C1100C"/>
    <w:rsid w:val="25C32FD6"/>
    <w:rsid w:val="25C603D0"/>
    <w:rsid w:val="25C7239A"/>
    <w:rsid w:val="25C74149"/>
    <w:rsid w:val="25C91C6F"/>
    <w:rsid w:val="25C96113"/>
    <w:rsid w:val="25CB1E8B"/>
    <w:rsid w:val="25CB3C39"/>
    <w:rsid w:val="25CC175F"/>
    <w:rsid w:val="25CD79B1"/>
    <w:rsid w:val="25CE197B"/>
    <w:rsid w:val="25CE5B0F"/>
    <w:rsid w:val="25D02FFD"/>
    <w:rsid w:val="25D23219"/>
    <w:rsid w:val="25D32D3D"/>
    <w:rsid w:val="25D521C4"/>
    <w:rsid w:val="25D7082F"/>
    <w:rsid w:val="25D9546E"/>
    <w:rsid w:val="25DD69C0"/>
    <w:rsid w:val="25DE7E50"/>
    <w:rsid w:val="25DF1492"/>
    <w:rsid w:val="25DF5936"/>
    <w:rsid w:val="25E1345C"/>
    <w:rsid w:val="25E1520A"/>
    <w:rsid w:val="25E35426"/>
    <w:rsid w:val="25E42F4C"/>
    <w:rsid w:val="25E44CFA"/>
    <w:rsid w:val="25E46AA9"/>
    <w:rsid w:val="25E60A73"/>
    <w:rsid w:val="25E76599"/>
    <w:rsid w:val="25E847EB"/>
    <w:rsid w:val="25EB6089"/>
    <w:rsid w:val="25EC3BAF"/>
    <w:rsid w:val="25ED1E01"/>
    <w:rsid w:val="25ED4D74"/>
    <w:rsid w:val="25EE6204"/>
    <w:rsid w:val="25EF0DD5"/>
    <w:rsid w:val="25EF3DCB"/>
    <w:rsid w:val="25F136F5"/>
    <w:rsid w:val="25F27756"/>
    <w:rsid w:val="25F3318F"/>
    <w:rsid w:val="25F34F3E"/>
    <w:rsid w:val="25F413E1"/>
    <w:rsid w:val="25F50CB6"/>
    <w:rsid w:val="25F52A64"/>
    <w:rsid w:val="25F5515A"/>
    <w:rsid w:val="25F74A2E"/>
    <w:rsid w:val="25F74A5C"/>
    <w:rsid w:val="25F807A6"/>
    <w:rsid w:val="25F81E87"/>
    <w:rsid w:val="25FB7378"/>
    <w:rsid w:val="25FC0296"/>
    <w:rsid w:val="25FD7B6A"/>
    <w:rsid w:val="25FF38E2"/>
    <w:rsid w:val="2601765A"/>
    <w:rsid w:val="26031625"/>
    <w:rsid w:val="260333D3"/>
    <w:rsid w:val="2604539D"/>
    <w:rsid w:val="2604714B"/>
    <w:rsid w:val="260B672B"/>
    <w:rsid w:val="260E5C0A"/>
    <w:rsid w:val="260E7FC9"/>
    <w:rsid w:val="2610789E"/>
    <w:rsid w:val="26127ABA"/>
    <w:rsid w:val="2613738E"/>
    <w:rsid w:val="26143832"/>
    <w:rsid w:val="26170C2C"/>
    <w:rsid w:val="261750D0"/>
    <w:rsid w:val="26181471"/>
    <w:rsid w:val="261A071C"/>
    <w:rsid w:val="261A696E"/>
    <w:rsid w:val="261C4494"/>
    <w:rsid w:val="261D1FBA"/>
    <w:rsid w:val="261F3F85"/>
    <w:rsid w:val="261F5D33"/>
    <w:rsid w:val="262127D4"/>
    <w:rsid w:val="26213859"/>
    <w:rsid w:val="26217CFD"/>
    <w:rsid w:val="262275D1"/>
    <w:rsid w:val="26237CB0"/>
    <w:rsid w:val="26243349"/>
    <w:rsid w:val="26265313"/>
    <w:rsid w:val="26284BE7"/>
    <w:rsid w:val="26286395"/>
    <w:rsid w:val="2628662C"/>
    <w:rsid w:val="26296BB1"/>
    <w:rsid w:val="262B0B7B"/>
    <w:rsid w:val="262C61A6"/>
    <w:rsid w:val="262D044F"/>
    <w:rsid w:val="262D0D77"/>
    <w:rsid w:val="262D45DE"/>
    <w:rsid w:val="262D48F3"/>
    <w:rsid w:val="262E5F76"/>
    <w:rsid w:val="26301CEE"/>
    <w:rsid w:val="26307F40"/>
    <w:rsid w:val="26323CB8"/>
    <w:rsid w:val="26325A66"/>
    <w:rsid w:val="263317DE"/>
    <w:rsid w:val="263537A8"/>
    <w:rsid w:val="2635407F"/>
    <w:rsid w:val="2637155F"/>
    <w:rsid w:val="26393298"/>
    <w:rsid w:val="263A1C3A"/>
    <w:rsid w:val="263A491A"/>
    <w:rsid w:val="263A5E5B"/>
    <w:rsid w:val="263B480B"/>
    <w:rsid w:val="263C086C"/>
    <w:rsid w:val="263E08AF"/>
    <w:rsid w:val="263F63D5"/>
    <w:rsid w:val="26435EC5"/>
    <w:rsid w:val="264659B5"/>
    <w:rsid w:val="26467763"/>
    <w:rsid w:val="2648423E"/>
    <w:rsid w:val="26487037"/>
    <w:rsid w:val="264A1001"/>
    <w:rsid w:val="264A7253"/>
    <w:rsid w:val="264D464E"/>
    <w:rsid w:val="264D6D44"/>
    <w:rsid w:val="264F486A"/>
    <w:rsid w:val="26502390"/>
    <w:rsid w:val="2652435A"/>
    <w:rsid w:val="26541E80"/>
    <w:rsid w:val="26555BF8"/>
    <w:rsid w:val="26571970"/>
    <w:rsid w:val="2657371E"/>
    <w:rsid w:val="26586904"/>
    <w:rsid w:val="265936BB"/>
    <w:rsid w:val="265A0022"/>
    <w:rsid w:val="265A1224"/>
    <w:rsid w:val="265A320F"/>
    <w:rsid w:val="265A4FBD"/>
    <w:rsid w:val="265C6F87"/>
    <w:rsid w:val="265E1035"/>
    <w:rsid w:val="265E4AAD"/>
    <w:rsid w:val="26606A77"/>
    <w:rsid w:val="2661459D"/>
    <w:rsid w:val="26647BE9"/>
    <w:rsid w:val="26655897"/>
    <w:rsid w:val="2666570F"/>
    <w:rsid w:val="26667E05"/>
    <w:rsid w:val="2668592C"/>
    <w:rsid w:val="26695200"/>
    <w:rsid w:val="266A3452"/>
    <w:rsid w:val="266A4519"/>
    <w:rsid w:val="266D2F42"/>
    <w:rsid w:val="266D6A9E"/>
    <w:rsid w:val="266F36FB"/>
    <w:rsid w:val="266F6CBA"/>
    <w:rsid w:val="267047E0"/>
    <w:rsid w:val="2670658E"/>
    <w:rsid w:val="267267AA"/>
    <w:rsid w:val="26747E2C"/>
    <w:rsid w:val="267829F8"/>
    <w:rsid w:val="26795443"/>
    <w:rsid w:val="26797B39"/>
    <w:rsid w:val="267B565F"/>
    <w:rsid w:val="267C3185"/>
    <w:rsid w:val="267D718F"/>
    <w:rsid w:val="267E6EFD"/>
    <w:rsid w:val="26802C75"/>
    <w:rsid w:val="26804A23"/>
    <w:rsid w:val="26812549"/>
    <w:rsid w:val="268134B5"/>
    <w:rsid w:val="2685028B"/>
    <w:rsid w:val="26864004"/>
    <w:rsid w:val="26867B60"/>
    <w:rsid w:val="268838D8"/>
    <w:rsid w:val="26897FC9"/>
    <w:rsid w:val="268A0303"/>
    <w:rsid w:val="268A3AF4"/>
    <w:rsid w:val="268A58A2"/>
    <w:rsid w:val="268A7650"/>
    <w:rsid w:val="268B161A"/>
    <w:rsid w:val="268B33C8"/>
    <w:rsid w:val="268C482E"/>
    <w:rsid w:val="268C786C"/>
    <w:rsid w:val="268D7140"/>
    <w:rsid w:val="268F110A"/>
    <w:rsid w:val="268F456F"/>
    <w:rsid w:val="268F4C66"/>
    <w:rsid w:val="269009DE"/>
    <w:rsid w:val="26914E82"/>
    <w:rsid w:val="26926505"/>
    <w:rsid w:val="269404CF"/>
    <w:rsid w:val="269A66B7"/>
    <w:rsid w:val="269B1288"/>
    <w:rsid w:val="269C3827"/>
    <w:rsid w:val="269E134D"/>
    <w:rsid w:val="269E30FB"/>
    <w:rsid w:val="26A050C5"/>
    <w:rsid w:val="26A06E73"/>
    <w:rsid w:val="26A1499A"/>
    <w:rsid w:val="26A4233A"/>
    <w:rsid w:val="26A526DC"/>
    <w:rsid w:val="26A53EF9"/>
    <w:rsid w:val="26A5448A"/>
    <w:rsid w:val="26A83F7A"/>
    <w:rsid w:val="26A94201"/>
    <w:rsid w:val="26AA5F44"/>
    <w:rsid w:val="26AA61AC"/>
    <w:rsid w:val="26AB105A"/>
    <w:rsid w:val="26AC274F"/>
    <w:rsid w:val="26AD1590"/>
    <w:rsid w:val="26AF355A"/>
    <w:rsid w:val="26B3099F"/>
    <w:rsid w:val="26B40B71"/>
    <w:rsid w:val="26B648E9"/>
    <w:rsid w:val="26B66697"/>
    <w:rsid w:val="26B75BDF"/>
    <w:rsid w:val="26B75F6B"/>
    <w:rsid w:val="26B80661"/>
    <w:rsid w:val="26B96187"/>
    <w:rsid w:val="26BC05C1"/>
    <w:rsid w:val="26BE554B"/>
    <w:rsid w:val="26C1503C"/>
    <w:rsid w:val="26C2328E"/>
    <w:rsid w:val="26C32B62"/>
    <w:rsid w:val="26C50688"/>
    <w:rsid w:val="26C568DA"/>
    <w:rsid w:val="26C708A4"/>
    <w:rsid w:val="26C80178"/>
    <w:rsid w:val="26CA3EF0"/>
    <w:rsid w:val="26CD39E1"/>
    <w:rsid w:val="26CD578F"/>
    <w:rsid w:val="26CF214A"/>
    <w:rsid w:val="26D0702D"/>
    <w:rsid w:val="26D07EC7"/>
    <w:rsid w:val="26D22DA5"/>
    <w:rsid w:val="26D2389C"/>
    <w:rsid w:val="26D62895"/>
    <w:rsid w:val="26D7485F"/>
    <w:rsid w:val="26D92385"/>
    <w:rsid w:val="26DB434F"/>
    <w:rsid w:val="26DB7EAB"/>
    <w:rsid w:val="26DD00C8"/>
    <w:rsid w:val="26DE5BEE"/>
    <w:rsid w:val="26DE799C"/>
    <w:rsid w:val="26E01966"/>
    <w:rsid w:val="26E1123A"/>
    <w:rsid w:val="26E2748C"/>
    <w:rsid w:val="26E31456"/>
    <w:rsid w:val="26E34EAD"/>
    <w:rsid w:val="26E34FB2"/>
    <w:rsid w:val="26E36D60"/>
    <w:rsid w:val="26E50D2A"/>
    <w:rsid w:val="26E52AD8"/>
    <w:rsid w:val="26E606A8"/>
    <w:rsid w:val="26E66850"/>
    <w:rsid w:val="26E72CF4"/>
    <w:rsid w:val="26E74CBE"/>
    <w:rsid w:val="26E8081A"/>
    <w:rsid w:val="26EA6341"/>
    <w:rsid w:val="26EC030B"/>
    <w:rsid w:val="26EC20B9"/>
    <w:rsid w:val="26ED5E31"/>
    <w:rsid w:val="26ED7BDF"/>
    <w:rsid w:val="26EF3957"/>
    <w:rsid w:val="26F074B1"/>
    <w:rsid w:val="26F251F5"/>
    <w:rsid w:val="26F31699"/>
    <w:rsid w:val="26F40F6D"/>
    <w:rsid w:val="26F471BF"/>
    <w:rsid w:val="26F50752"/>
    <w:rsid w:val="26F70A5D"/>
    <w:rsid w:val="26FB054E"/>
    <w:rsid w:val="26FC6074"/>
    <w:rsid w:val="26FC7E22"/>
    <w:rsid w:val="26FE1DEC"/>
    <w:rsid w:val="26FE3B9A"/>
    <w:rsid w:val="27003DB6"/>
    <w:rsid w:val="27010436"/>
    <w:rsid w:val="27020185"/>
    <w:rsid w:val="270311B0"/>
    <w:rsid w:val="270441E6"/>
    <w:rsid w:val="27044A29"/>
    <w:rsid w:val="270513CC"/>
    <w:rsid w:val="27054F28"/>
    <w:rsid w:val="270616D7"/>
    <w:rsid w:val="2706779D"/>
    <w:rsid w:val="27076EF2"/>
    <w:rsid w:val="27082C6B"/>
    <w:rsid w:val="27090EBD"/>
    <w:rsid w:val="270A253F"/>
    <w:rsid w:val="270B06A6"/>
    <w:rsid w:val="270C275B"/>
    <w:rsid w:val="270C62B7"/>
    <w:rsid w:val="270D202F"/>
    <w:rsid w:val="270E64D3"/>
    <w:rsid w:val="270F3FF9"/>
    <w:rsid w:val="270F5DA7"/>
    <w:rsid w:val="270F7B55"/>
    <w:rsid w:val="2713284B"/>
    <w:rsid w:val="27133AE9"/>
    <w:rsid w:val="27135897"/>
    <w:rsid w:val="2714160F"/>
    <w:rsid w:val="271433BD"/>
    <w:rsid w:val="27147861"/>
    <w:rsid w:val="27157D3C"/>
    <w:rsid w:val="27160EE4"/>
    <w:rsid w:val="27182EAE"/>
    <w:rsid w:val="27194E78"/>
    <w:rsid w:val="271B0BF0"/>
    <w:rsid w:val="271C2272"/>
    <w:rsid w:val="271C38FD"/>
    <w:rsid w:val="271D04C4"/>
    <w:rsid w:val="271D34C8"/>
    <w:rsid w:val="271D64CE"/>
    <w:rsid w:val="271E5FEA"/>
    <w:rsid w:val="27201D62"/>
    <w:rsid w:val="27206206"/>
    <w:rsid w:val="27207FB4"/>
    <w:rsid w:val="27221F7E"/>
    <w:rsid w:val="27223D2C"/>
    <w:rsid w:val="27225ADA"/>
    <w:rsid w:val="27230BFF"/>
    <w:rsid w:val="27231852"/>
    <w:rsid w:val="27247AA4"/>
    <w:rsid w:val="272555CB"/>
    <w:rsid w:val="272667AC"/>
    <w:rsid w:val="27280C17"/>
    <w:rsid w:val="2729330D"/>
    <w:rsid w:val="272A0E33"/>
    <w:rsid w:val="272A2BE1"/>
    <w:rsid w:val="272C4BAB"/>
    <w:rsid w:val="272F6449"/>
    <w:rsid w:val="27303202"/>
    <w:rsid w:val="27337CE7"/>
    <w:rsid w:val="27340456"/>
    <w:rsid w:val="27351CB2"/>
    <w:rsid w:val="27363334"/>
    <w:rsid w:val="273677D8"/>
    <w:rsid w:val="27381994"/>
    <w:rsid w:val="273852FE"/>
    <w:rsid w:val="273870AC"/>
    <w:rsid w:val="27392E24"/>
    <w:rsid w:val="273B3040"/>
    <w:rsid w:val="273B4DEE"/>
    <w:rsid w:val="273D0B66"/>
    <w:rsid w:val="273F48DE"/>
    <w:rsid w:val="273F6164"/>
    <w:rsid w:val="27400656"/>
    <w:rsid w:val="27427F2B"/>
    <w:rsid w:val="27452B08"/>
    <w:rsid w:val="274719E5"/>
    <w:rsid w:val="27483067"/>
    <w:rsid w:val="274912B9"/>
    <w:rsid w:val="274A6DDF"/>
    <w:rsid w:val="274C0DA9"/>
    <w:rsid w:val="274C2B57"/>
    <w:rsid w:val="274E2D73"/>
    <w:rsid w:val="274E4B21"/>
    <w:rsid w:val="274E68CF"/>
    <w:rsid w:val="274F0899"/>
    <w:rsid w:val="27514612"/>
    <w:rsid w:val="275163C0"/>
    <w:rsid w:val="2753038A"/>
    <w:rsid w:val="27533EE6"/>
    <w:rsid w:val="27561C28"/>
    <w:rsid w:val="275814FC"/>
    <w:rsid w:val="275859A0"/>
    <w:rsid w:val="275A1718"/>
    <w:rsid w:val="275B2D9A"/>
    <w:rsid w:val="275B4D2E"/>
    <w:rsid w:val="275D6B12"/>
    <w:rsid w:val="275F0ADD"/>
    <w:rsid w:val="275F6D2E"/>
    <w:rsid w:val="27604855"/>
    <w:rsid w:val="27606603"/>
    <w:rsid w:val="276142BF"/>
    <w:rsid w:val="27644345"/>
    <w:rsid w:val="276500BD"/>
    <w:rsid w:val="276509B1"/>
    <w:rsid w:val="2767173F"/>
    <w:rsid w:val="27675BE3"/>
    <w:rsid w:val="27675EA2"/>
    <w:rsid w:val="27677991"/>
    <w:rsid w:val="27691F03"/>
    <w:rsid w:val="276D21F3"/>
    <w:rsid w:val="276F6846"/>
    <w:rsid w:val="27702CEA"/>
    <w:rsid w:val="27707205"/>
    <w:rsid w:val="27710810"/>
    <w:rsid w:val="277125BE"/>
    <w:rsid w:val="27734588"/>
    <w:rsid w:val="27747016"/>
    <w:rsid w:val="27751441"/>
    <w:rsid w:val="27764507"/>
    <w:rsid w:val="27783712"/>
    <w:rsid w:val="2778394C"/>
    <w:rsid w:val="277A3B68"/>
    <w:rsid w:val="277A5916"/>
    <w:rsid w:val="277D71B5"/>
    <w:rsid w:val="277F117F"/>
    <w:rsid w:val="277F4CDB"/>
    <w:rsid w:val="27800A53"/>
    <w:rsid w:val="27822A1D"/>
    <w:rsid w:val="278422F1"/>
    <w:rsid w:val="27870033"/>
    <w:rsid w:val="278A3680"/>
    <w:rsid w:val="27906EE8"/>
    <w:rsid w:val="27907362"/>
    <w:rsid w:val="27930786"/>
    <w:rsid w:val="27932534"/>
    <w:rsid w:val="279369D8"/>
    <w:rsid w:val="27946600"/>
    <w:rsid w:val="279544FE"/>
    <w:rsid w:val="27982240"/>
    <w:rsid w:val="27983FEE"/>
    <w:rsid w:val="27985D9D"/>
    <w:rsid w:val="279B588D"/>
    <w:rsid w:val="279B763B"/>
    <w:rsid w:val="279D1605"/>
    <w:rsid w:val="279D33B3"/>
    <w:rsid w:val="279E1148"/>
    <w:rsid w:val="279F35CF"/>
    <w:rsid w:val="279F712B"/>
    <w:rsid w:val="27A110F5"/>
    <w:rsid w:val="27A16033"/>
    <w:rsid w:val="27A504B9"/>
    <w:rsid w:val="27A6670B"/>
    <w:rsid w:val="27A95C55"/>
    <w:rsid w:val="27AE3812"/>
    <w:rsid w:val="27B01338"/>
    <w:rsid w:val="27B12089"/>
    <w:rsid w:val="27B21B89"/>
    <w:rsid w:val="27B506FD"/>
    <w:rsid w:val="27B5694E"/>
    <w:rsid w:val="27B70919"/>
    <w:rsid w:val="27BA21B7"/>
    <w:rsid w:val="27BB01B1"/>
    <w:rsid w:val="27BB437C"/>
    <w:rsid w:val="27BB7CDD"/>
    <w:rsid w:val="27BC5F2F"/>
    <w:rsid w:val="27BD3A55"/>
    <w:rsid w:val="27BF3329"/>
    <w:rsid w:val="27BF5A1F"/>
    <w:rsid w:val="27BF60E1"/>
    <w:rsid w:val="27BF77CD"/>
    <w:rsid w:val="27C052F3"/>
    <w:rsid w:val="27C13545"/>
    <w:rsid w:val="27C2106B"/>
    <w:rsid w:val="27C44DE4"/>
    <w:rsid w:val="27C46B92"/>
    <w:rsid w:val="27C60B5C"/>
    <w:rsid w:val="27C668BE"/>
    <w:rsid w:val="27C70430"/>
    <w:rsid w:val="27C748D4"/>
    <w:rsid w:val="27CA7E10"/>
    <w:rsid w:val="27CB6172"/>
    <w:rsid w:val="27CB7B5F"/>
    <w:rsid w:val="27CB7F20"/>
    <w:rsid w:val="27CC1EEA"/>
    <w:rsid w:val="27CC5A46"/>
    <w:rsid w:val="27CE17BE"/>
    <w:rsid w:val="27CE5C62"/>
    <w:rsid w:val="27CE7A10"/>
    <w:rsid w:val="27D019DA"/>
    <w:rsid w:val="27D17500"/>
    <w:rsid w:val="27D36DD5"/>
    <w:rsid w:val="27D43A93"/>
    <w:rsid w:val="27D50D9F"/>
    <w:rsid w:val="27D74B17"/>
    <w:rsid w:val="27D843EB"/>
    <w:rsid w:val="27D86AE1"/>
    <w:rsid w:val="27DB3EDB"/>
    <w:rsid w:val="27DC037F"/>
    <w:rsid w:val="27DD40F7"/>
    <w:rsid w:val="27DD7C53"/>
    <w:rsid w:val="27DF39CB"/>
    <w:rsid w:val="27E014F2"/>
    <w:rsid w:val="27E56B08"/>
    <w:rsid w:val="27E62FAC"/>
    <w:rsid w:val="27E707C8"/>
    <w:rsid w:val="27E9484A"/>
    <w:rsid w:val="27EB411E"/>
    <w:rsid w:val="27EC6426"/>
    <w:rsid w:val="27ED433A"/>
    <w:rsid w:val="27ED7569"/>
    <w:rsid w:val="27EE1E60"/>
    <w:rsid w:val="27EE63F8"/>
    <w:rsid w:val="27F136FF"/>
    <w:rsid w:val="27F154AD"/>
    <w:rsid w:val="27F21951"/>
    <w:rsid w:val="27F31225"/>
    <w:rsid w:val="27F37477"/>
    <w:rsid w:val="27F76F67"/>
    <w:rsid w:val="27F82CDF"/>
    <w:rsid w:val="27F8683B"/>
    <w:rsid w:val="27FC2C9F"/>
    <w:rsid w:val="27FD20A3"/>
    <w:rsid w:val="27FD412F"/>
    <w:rsid w:val="27FE6547"/>
    <w:rsid w:val="27FF7BCA"/>
    <w:rsid w:val="28011B94"/>
    <w:rsid w:val="28017DE6"/>
    <w:rsid w:val="2802590C"/>
    <w:rsid w:val="280276BA"/>
    <w:rsid w:val="28041431"/>
    <w:rsid w:val="28041684"/>
    <w:rsid w:val="280451E0"/>
    <w:rsid w:val="280653FC"/>
    <w:rsid w:val="280671AA"/>
    <w:rsid w:val="28081174"/>
    <w:rsid w:val="280A52A3"/>
    <w:rsid w:val="280B2A12"/>
    <w:rsid w:val="280B47C0"/>
    <w:rsid w:val="28101024"/>
    <w:rsid w:val="28101DD7"/>
    <w:rsid w:val="281178FD"/>
    <w:rsid w:val="281523B6"/>
    <w:rsid w:val="28153891"/>
    <w:rsid w:val="281713B7"/>
    <w:rsid w:val="28180C8B"/>
    <w:rsid w:val="28186EDD"/>
    <w:rsid w:val="281C077C"/>
    <w:rsid w:val="281C4C20"/>
    <w:rsid w:val="281C69CE"/>
    <w:rsid w:val="28210CC5"/>
    <w:rsid w:val="28213FE4"/>
    <w:rsid w:val="28221B0A"/>
    <w:rsid w:val="28235E4A"/>
    <w:rsid w:val="28235FAE"/>
    <w:rsid w:val="282633A8"/>
    <w:rsid w:val="28285372"/>
    <w:rsid w:val="282910EA"/>
    <w:rsid w:val="282B6C11"/>
    <w:rsid w:val="282C063D"/>
    <w:rsid w:val="282D0BDB"/>
    <w:rsid w:val="282D2989"/>
    <w:rsid w:val="282E04AF"/>
    <w:rsid w:val="282E6701"/>
    <w:rsid w:val="28304227"/>
    <w:rsid w:val="28333E1D"/>
    <w:rsid w:val="28341F69"/>
    <w:rsid w:val="2835183D"/>
    <w:rsid w:val="28355CE1"/>
    <w:rsid w:val="28381C5F"/>
    <w:rsid w:val="283A50A6"/>
    <w:rsid w:val="283A6E54"/>
    <w:rsid w:val="283B343B"/>
    <w:rsid w:val="283C2BCC"/>
    <w:rsid w:val="283C7070"/>
    <w:rsid w:val="283C7460"/>
    <w:rsid w:val="283D69F1"/>
    <w:rsid w:val="283F26BC"/>
    <w:rsid w:val="283F446A"/>
    <w:rsid w:val="28403F79"/>
    <w:rsid w:val="284101E2"/>
    <w:rsid w:val="28416434"/>
    <w:rsid w:val="28425D08"/>
    <w:rsid w:val="284303FE"/>
    <w:rsid w:val="284321AC"/>
    <w:rsid w:val="28445F24"/>
    <w:rsid w:val="28447CD2"/>
    <w:rsid w:val="28454BD6"/>
    <w:rsid w:val="28455253"/>
    <w:rsid w:val="28461C9C"/>
    <w:rsid w:val="284657F9"/>
    <w:rsid w:val="28472674"/>
    <w:rsid w:val="28485A15"/>
    <w:rsid w:val="284877C3"/>
    <w:rsid w:val="284B3BC6"/>
    <w:rsid w:val="284D4DD9"/>
    <w:rsid w:val="284E0B51"/>
    <w:rsid w:val="284F6DA3"/>
    <w:rsid w:val="285048C9"/>
    <w:rsid w:val="28506677"/>
    <w:rsid w:val="28520641"/>
    <w:rsid w:val="285223EF"/>
    <w:rsid w:val="2852419D"/>
    <w:rsid w:val="285337E8"/>
    <w:rsid w:val="28546167"/>
    <w:rsid w:val="28551971"/>
    <w:rsid w:val="2858552C"/>
    <w:rsid w:val="285B1C53"/>
    <w:rsid w:val="285C340A"/>
    <w:rsid w:val="285F4B0C"/>
    <w:rsid w:val="28610884"/>
    <w:rsid w:val="286345FC"/>
    <w:rsid w:val="286363AA"/>
    <w:rsid w:val="28642123"/>
    <w:rsid w:val="28643ED1"/>
    <w:rsid w:val="286640ED"/>
    <w:rsid w:val="28681C13"/>
    <w:rsid w:val="286914E7"/>
    <w:rsid w:val="286A52D9"/>
    <w:rsid w:val="286B1703"/>
    <w:rsid w:val="286B34B1"/>
    <w:rsid w:val="286D0FD7"/>
    <w:rsid w:val="286D547B"/>
    <w:rsid w:val="286D7229"/>
    <w:rsid w:val="286E0F2E"/>
    <w:rsid w:val="286F2FA1"/>
    <w:rsid w:val="287405B8"/>
    <w:rsid w:val="287700A8"/>
    <w:rsid w:val="28777BF4"/>
    <w:rsid w:val="2879797C"/>
    <w:rsid w:val="287A00D4"/>
    <w:rsid w:val="287C746C"/>
    <w:rsid w:val="287F0D0A"/>
    <w:rsid w:val="288051AE"/>
    <w:rsid w:val="28814A83"/>
    <w:rsid w:val="288153D6"/>
    <w:rsid w:val="288527C5"/>
    <w:rsid w:val="2886653D"/>
    <w:rsid w:val="28870BE3"/>
    <w:rsid w:val="28893937"/>
    <w:rsid w:val="28894FF8"/>
    <w:rsid w:val="288A18A7"/>
    <w:rsid w:val="288B3B53"/>
    <w:rsid w:val="288B76AF"/>
    <w:rsid w:val="288D4E09"/>
    <w:rsid w:val="288D78CB"/>
    <w:rsid w:val="288F53F1"/>
    <w:rsid w:val="288F7729"/>
    <w:rsid w:val="28904CC6"/>
    <w:rsid w:val="28920A3E"/>
    <w:rsid w:val="28924EE2"/>
    <w:rsid w:val="289447B6"/>
    <w:rsid w:val="28956780"/>
    <w:rsid w:val="289724F8"/>
    <w:rsid w:val="28990A03"/>
    <w:rsid w:val="289B776E"/>
    <w:rsid w:val="289C366A"/>
    <w:rsid w:val="289C7B0E"/>
    <w:rsid w:val="289E3886"/>
    <w:rsid w:val="289F315B"/>
    <w:rsid w:val="289F7086"/>
    <w:rsid w:val="28A10C81"/>
    <w:rsid w:val="28A15125"/>
    <w:rsid w:val="28A40771"/>
    <w:rsid w:val="28A569C3"/>
    <w:rsid w:val="28A6098D"/>
    <w:rsid w:val="28AA4330"/>
    <w:rsid w:val="28AB7D51"/>
    <w:rsid w:val="28AD1D1C"/>
    <w:rsid w:val="28AD3ACA"/>
    <w:rsid w:val="28AF7842"/>
    <w:rsid w:val="28B06CCA"/>
    <w:rsid w:val="28B135BA"/>
    <w:rsid w:val="28B5472C"/>
    <w:rsid w:val="28B60BD0"/>
    <w:rsid w:val="28B66BE5"/>
    <w:rsid w:val="28B766F6"/>
    <w:rsid w:val="28B81505"/>
    <w:rsid w:val="28B9246E"/>
    <w:rsid w:val="28B9421C"/>
    <w:rsid w:val="28BC1F5F"/>
    <w:rsid w:val="28BC5ABB"/>
    <w:rsid w:val="28BE7A85"/>
    <w:rsid w:val="28C037FD"/>
    <w:rsid w:val="28C055AB"/>
    <w:rsid w:val="28C130D1"/>
    <w:rsid w:val="28C17575"/>
    <w:rsid w:val="28C32028"/>
    <w:rsid w:val="28C36E49"/>
    <w:rsid w:val="28C441DC"/>
    <w:rsid w:val="28C57065"/>
    <w:rsid w:val="28CA0D49"/>
    <w:rsid w:val="28CC490F"/>
    <w:rsid w:val="28CD76CA"/>
    <w:rsid w:val="28CD7CC8"/>
    <w:rsid w:val="28D449CC"/>
    <w:rsid w:val="28D728F5"/>
    <w:rsid w:val="28D948BF"/>
    <w:rsid w:val="28D9666D"/>
    <w:rsid w:val="28DA4193"/>
    <w:rsid w:val="28DB23E5"/>
    <w:rsid w:val="28DE1ED5"/>
    <w:rsid w:val="28DE3C83"/>
    <w:rsid w:val="28DE40AA"/>
    <w:rsid w:val="28DF17A9"/>
    <w:rsid w:val="28DF7FBB"/>
    <w:rsid w:val="28E05C4D"/>
    <w:rsid w:val="28E079FB"/>
    <w:rsid w:val="28E13773"/>
    <w:rsid w:val="28E3573D"/>
    <w:rsid w:val="28E374EB"/>
    <w:rsid w:val="28E55011"/>
    <w:rsid w:val="28E62B38"/>
    <w:rsid w:val="28E707B1"/>
    <w:rsid w:val="28E82D54"/>
    <w:rsid w:val="28E84B02"/>
    <w:rsid w:val="28E86EA3"/>
    <w:rsid w:val="28EB4FF4"/>
    <w:rsid w:val="28ED036A"/>
    <w:rsid w:val="28ED2118"/>
    <w:rsid w:val="28F039B6"/>
    <w:rsid w:val="28F25980"/>
    <w:rsid w:val="28F27F55"/>
    <w:rsid w:val="28F33BD2"/>
    <w:rsid w:val="28F33FB6"/>
    <w:rsid w:val="28F416F8"/>
    <w:rsid w:val="28F65471"/>
    <w:rsid w:val="28F72F97"/>
    <w:rsid w:val="28F90ABD"/>
    <w:rsid w:val="28F9286B"/>
    <w:rsid w:val="28F96D0F"/>
    <w:rsid w:val="28F97E28"/>
    <w:rsid w:val="28FC05AD"/>
    <w:rsid w:val="28FE2577"/>
    <w:rsid w:val="2903193C"/>
    <w:rsid w:val="29037B8D"/>
    <w:rsid w:val="290556B4"/>
    <w:rsid w:val="29057462"/>
    <w:rsid w:val="29080D00"/>
    <w:rsid w:val="29086F52"/>
    <w:rsid w:val="290A4A78"/>
    <w:rsid w:val="290B259E"/>
    <w:rsid w:val="290D4568"/>
    <w:rsid w:val="290F02E0"/>
    <w:rsid w:val="291122AA"/>
    <w:rsid w:val="29115E06"/>
    <w:rsid w:val="29121B7F"/>
    <w:rsid w:val="2912392D"/>
    <w:rsid w:val="2915627C"/>
    <w:rsid w:val="2916341D"/>
    <w:rsid w:val="291678C1"/>
    <w:rsid w:val="29174AC8"/>
    <w:rsid w:val="29183639"/>
    <w:rsid w:val="2919115F"/>
    <w:rsid w:val="291B0A33"/>
    <w:rsid w:val="291C47AB"/>
    <w:rsid w:val="291D0C4F"/>
    <w:rsid w:val="291D4652"/>
    <w:rsid w:val="291E22D1"/>
    <w:rsid w:val="291E6775"/>
    <w:rsid w:val="2920604A"/>
    <w:rsid w:val="29226266"/>
    <w:rsid w:val="29231FDE"/>
    <w:rsid w:val="29235B3A"/>
    <w:rsid w:val="2925368E"/>
    <w:rsid w:val="29257B04"/>
    <w:rsid w:val="292673D8"/>
    <w:rsid w:val="292813A2"/>
    <w:rsid w:val="292875F4"/>
    <w:rsid w:val="292957C6"/>
    <w:rsid w:val="292C2C40"/>
    <w:rsid w:val="292E4C0A"/>
    <w:rsid w:val="292F0982"/>
    <w:rsid w:val="292F2731"/>
    <w:rsid w:val="293164A9"/>
    <w:rsid w:val="29325D7D"/>
    <w:rsid w:val="293428D9"/>
    <w:rsid w:val="29345E77"/>
    <w:rsid w:val="29345F99"/>
    <w:rsid w:val="2936586D"/>
    <w:rsid w:val="293715E5"/>
    <w:rsid w:val="2937299B"/>
    <w:rsid w:val="29373393"/>
    <w:rsid w:val="2939710B"/>
    <w:rsid w:val="293B10D5"/>
    <w:rsid w:val="293B7327"/>
    <w:rsid w:val="293D309F"/>
    <w:rsid w:val="293E0BC6"/>
    <w:rsid w:val="293E4722"/>
    <w:rsid w:val="2940493E"/>
    <w:rsid w:val="294206B6"/>
    <w:rsid w:val="29437F8A"/>
    <w:rsid w:val="2944442E"/>
    <w:rsid w:val="29453D02"/>
    <w:rsid w:val="29475CCC"/>
    <w:rsid w:val="294855A0"/>
    <w:rsid w:val="29485689"/>
    <w:rsid w:val="294A30C6"/>
    <w:rsid w:val="294A57BC"/>
    <w:rsid w:val="294A756A"/>
    <w:rsid w:val="294C32E2"/>
    <w:rsid w:val="294C5091"/>
    <w:rsid w:val="294C65AD"/>
    <w:rsid w:val="294C6E3F"/>
    <w:rsid w:val="294F4B81"/>
    <w:rsid w:val="294F692F"/>
    <w:rsid w:val="29534671"/>
    <w:rsid w:val="295403E9"/>
    <w:rsid w:val="29542197"/>
    <w:rsid w:val="295647E3"/>
    <w:rsid w:val="295757E3"/>
    <w:rsid w:val="29580844"/>
    <w:rsid w:val="295B3526"/>
    <w:rsid w:val="295B71C5"/>
    <w:rsid w:val="295D104C"/>
    <w:rsid w:val="295E3016"/>
    <w:rsid w:val="295E6B72"/>
    <w:rsid w:val="296028EA"/>
    <w:rsid w:val="29606D8E"/>
    <w:rsid w:val="29622B06"/>
    <w:rsid w:val="29634188"/>
    <w:rsid w:val="2964062C"/>
    <w:rsid w:val="29646DE7"/>
    <w:rsid w:val="29652E48"/>
    <w:rsid w:val="29657F00"/>
    <w:rsid w:val="29673C78"/>
    <w:rsid w:val="29675768"/>
    <w:rsid w:val="296A3769"/>
    <w:rsid w:val="296C128F"/>
    <w:rsid w:val="296C5733"/>
    <w:rsid w:val="296D07FE"/>
    <w:rsid w:val="296D5007"/>
    <w:rsid w:val="296E357B"/>
    <w:rsid w:val="29714AF7"/>
    <w:rsid w:val="297168A5"/>
    <w:rsid w:val="29736AC1"/>
    <w:rsid w:val="297445E7"/>
    <w:rsid w:val="297866ED"/>
    <w:rsid w:val="297D349C"/>
    <w:rsid w:val="297D74AC"/>
    <w:rsid w:val="297E0FC2"/>
    <w:rsid w:val="29804D3A"/>
    <w:rsid w:val="29806583"/>
    <w:rsid w:val="298365D8"/>
    <w:rsid w:val="298760C9"/>
    <w:rsid w:val="29883BEF"/>
    <w:rsid w:val="29891E41"/>
    <w:rsid w:val="298962E5"/>
    <w:rsid w:val="298A7967"/>
    <w:rsid w:val="298B3C4C"/>
    <w:rsid w:val="298E56A9"/>
    <w:rsid w:val="298F31CF"/>
    <w:rsid w:val="298F4974"/>
    <w:rsid w:val="29910CF5"/>
    <w:rsid w:val="29917294"/>
    <w:rsid w:val="29921E65"/>
    <w:rsid w:val="299407E6"/>
    <w:rsid w:val="29946A38"/>
    <w:rsid w:val="29965A77"/>
    <w:rsid w:val="29974847"/>
    <w:rsid w:val="299802D6"/>
    <w:rsid w:val="29982084"/>
    <w:rsid w:val="29995DFC"/>
    <w:rsid w:val="299A22A0"/>
    <w:rsid w:val="299A404E"/>
    <w:rsid w:val="299B4658"/>
    <w:rsid w:val="299B6018"/>
    <w:rsid w:val="299B7DC6"/>
    <w:rsid w:val="299D58EC"/>
    <w:rsid w:val="299D769A"/>
    <w:rsid w:val="299E0408"/>
    <w:rsid w:val="299F1664"/>
    <w:rsid w:val="299F78B6"/>
    <w:rsid w:val="29A24CB1"/>
    <w:rsid w:val="29A273A6"/>
    <w:rsid w:val="29A529F3"/>
    <w:rsid w:val="29A749BD"/>
    <w:rsid w:val="29A9603F"/>
    <w:rsid w:val="29AC3D81"/>
    <w:rsid w:val="29AC5B2F"/>
    <w:rsid w:val="29AE18A7"/>
    <w:rsid w:val="29B11398"/>
    <w:rsid w:val="29B328DF"/>
    <w:rsid w:val="29B36EBE"/>
    <w:rsid w:val="29B6075C"/>
    <w:rsid w:val="29B669AE"/>
    <w:rsid w:val="29B67B1F"/>
    <w:rsid w:val="29B80978"/>
    <w:rsid w:val="29BA649E"/>
    <w:rsid w:val="29BD5F8E"/>
    <w:rsid w:val="29BF3AB4"/>
    <w:rsid w:val="29C015DB"/>
    <w:rsid w:val="29C410CB"/>
    <w:rsid w:val="29C42E79"/>
    <w:rsid w:val="29C54E43"/>
    <w:rsid w:val="29C63095"/>
    <w:rsid w:val="29C70BBB"/>
    <w:rsid w:val="29C76681"/>
    <w:rsid w:val="29C9048F"/>
    <w:rsid w:val="29C93C9B"/>
    <w:rsid w:val="29C94933"/>
    <w:rsid w:val="29C94B05"/>
    <w:rsid w:val="29CA4207"/>
    <w:rsid w:val="29CC61D1"/>
    <w:rsid w:val="29CE1F49"/>
    <w:rsid w:val="29D049D8"/>
    <w:rsid w:val="29D07A70"/>
    <w:rsid w:val="29D3130E"/>
    <w:rsid w:val="29D37560"/>
    <w:rsid w:val="29D46E34"/>
    <w:rsid w:val="29D67050"/>
    <w:rsid w:val="29D84B76"/>
    <w:rsid w:val="29DB6414"/>
    <w:rsid w:val="29DD218D"/>
    <w:rsid w:val="29DF7CB3"/>
    <w:rsid w:val="29E11C7D"/>
    <w:rsid w:val="29E259F5"/>
    <w:rsid w:val="29E277A3"/>
    <w:rsid w:val="29E4176D"/>
    <w:rsid w:val="29E4351B"/>
    <w:rsid w:val="29E452C9"/>
    <w:rsid w:val="29E67293"/>
    <w:rsid w:val="29E7300B"/>
    <w:rsid w:val="29E928DF"/>
    <w:rsid w:val="29E96D83"/>
    <w:rsid w:val="29EC23D0"/>
    <w:rsid w:val="29ED27BF"/>
    <w:rsid w:val="29ED3F00"/>
    <w:rsid w:val="29EE7EF6"/>
    <w:rsid w:val="29EF6820"/>
    <w:rsid w:val="29F00112"/>
    <w:rsid w:val="29F15C38"/>
    <w:rsid w:val="29F23E8A"/>
    <w:rsid w:val="29F26D24"/>
    <w:rsid w:val="29F3375E"/>
    <w:rsid w:val="29F464A8"/>
    <w:rsid w:val="29F47AC1"/>
    <w:rsid w:val="29F51284"/>
    <w:rsid w:val="29F574D6"/>
    <w:rsid w:val="29F64FFC"/>
    <w:rsid w:val="29F924A3"/>
    <w:rsid w:val="29FA689B"/>
    <w:rsid w:val="29FB2613"/>
    <w:rsid w:val="29FD282F"/>
    <w:rsid w:val="29FD638B"/>
    <w:rsid w:val="29FF2103"/>
    <w:rsid w:val="2A0239A1"/>
    <w:rsid w:val="2A042187"/>
    <w:rsid w:val="2A043BBD"/>
    <w:rsid w:val="2A047719"/>
    <w:rsid w:val="2A0616E3"/>
    <w:rsid w:val="2A077209"/>
    <w:rsid w:val="2A092F82"/>
    <w:rsid w:val="2A094D30"/>
    <w:rsid w:val="2A0A5FF9"/>
    <w:rsid w:val="2A0B0AA8"/>
    <w:rsid w:val="2A0B4F4C"/>
    <w:rsid w:val="2A0C65CE"/>
    <w:rsid w:val="2A104310"/>
    <w:rsid w:val="2A106382"/>
    <w:rsid w:val="2A15033F"/>
    <w:rsid w:val="2A151926"/>
    <w:rsid w:val="2A1662C1"/>
    <w:rsid w:val="2A16744D"/>
    <w:rsid w:val="2A17569E"/>
    <w:rsid w:val="2A1831C5"/>
    <w:rsid w:val="2A1A518F"/>
    <w:rsid w:val="2A1A6F3D"/>
    <w:rsid w:val="2A1C7367"/>
    <w:rsid w:val="2A1D6A2D"/>
    <w:rsid w:val="2A1F09F7"/>
    <w:rsid w:val="2A1F4553"/>
    <w:rsid w:val="2A1F6D8E"/>
    <w:rsid w:val="2A202079"/>
    <w:rsid w:val="2A222295"/>
    <w:rsid w:val="2A2254F3"/>
    <w:rsid w:val="2A225DF1"/>
    <w:rsid w:val="2A257690"/>
    <w:rsid w:val="2A261D85"/>
    <w:rsid w:val="2A2815FA"/>
    <w:rsid w:val="2A294452"/>
    <w:rsid w:val="2A2B114A"/>
    <w:rsid w:val="2A2B739C"/>
    <w:rsid w:val="2A2C6C70"/>
    <w:rsid w:val="2A2E29E8"/>
    <w:rsid w:val="2A331DAD"/>
    <w:rsid w:val="2A342FBE"/>
    <w:rsid w:val="2A351FC9"/>
    <w:rsid w:val="2A353D77"/>
    <w:rsid w:val="2A36189D"/>
    <w:rsid w:val="2A3738D4"/>
    <w:rsid w:val="2A385183"/>
    <w:rsid w:val="2A3873C3"/>
    <w:rsid w:val="2A390EC5"/>
    <w:rsid w:val="2A3A0DC5"/>
    <w:rsid w:val="2A3A138D"/>
    <w:rsid w:val="2A3C5105"/>
    <w:rsid w:val="2A3D2C2B"/>
    <w:rsid w:val="2A3F4BF5"/>
    <w:rsid w:val="2A3F69A3"/>
    <w:rsid w:val="2A404C37"/>
    <w:rsid w:val="2A4144C9"/>
    <w:rsid w:val="2A420242"/>
    <w:rsid w:val="2A426494"/>
    <w:rsid w:val="2A461F39"/>
    <w:rsid w:val="2A467D32"/>
    <w:rsid w:val="2A4733C9"/>
    <w:rsid w:val="2A4915D0"/>
    <w:rsid w:val="2A495A74"/>
    <w:rsid w:val="2A49748E"/>
    <w:rsid w:val="2A497822"/>
    <w:rsid w:val="2A4E308A"/>
    <w:rsid w:val="2A4E45E1"/>
    <w:rsid w:val="2A4E4E38"/>
    <w:rsid w:val="2A4E6605"/>
    <w:rsid w:val="2A500BB0"/>
    <w:rsid w:val="2A522B7B"/>
    <w:rsid w:val="2A5266D7"/>
    <w:rsid w:val="2A53244F"/>
    <w:rsid w:val="2A54259B"/>
    <w:rsid w:val="2A571F3F"/>
    <w:rsid w:val="2A581813"/>
    <w:rsid w:val="2A5A558B"/>
    <w:rsid w:val="2A5C1303"/>
    <w:rsid w:val="2A5C415F"/>
    <w:rsid w:val="2A5C57A7"/>
    <w:rsid w:val="2A5C7555"/>
    <w:rsid w:val="2A5D507B"/>
    <w:rsid w:val="2A5F01E9"/>
    <w:rsid w:val="2A5F0DF4"/>
    <w:rsid w:val="2A5F2BA2"/>
    <w:rsid w:val="2A6056B1"/>
    <w:rsid w:val="2A622692"/>
    <w:rsid w:val="2A64640A"/>
    <w:rsid w:val="2A6603D4"/>
    <w:rsid w:val="2A662182"/>
    <w:rsid w:val="2A6729B3"/>
    <w:rsid w:val="2A68414C"/>
    <w:rsid w:val="2A691C72"/>
    <w:rsid w:val="2A6A6763"/>
    <w:rsid w:val="2A6C52BE"/>
    <w:rsid w:val="2A6D1762"/>
    <w:rsid w:val="2A6D3510"/>
    <w:rsid w:val="2A6D6092"/>
    <w:rsid w:val="2A6E1037"/>
    <w:rsid w:val="2A6E7289"/>
    <w:rsid w:val="2A6E7CB5"/>
    <w:rsid w:val="2A6F54DA"/>
    <w:rsid w:val="2A720B27"/>
    <w:rsid w:val="2A7228D5"/>
    <w:rsid w:val="2A73489F"/>
    <w:rsid w:val="2A740F74"/>
    <w:rsid w:val="2A7523C5"/>
    <w:rsid w:val="2A783C63"/>
    <w:rsid w:val="2A790107"/>
    <w:rsid w:val="2A7A3899"/>
    <w:rsid w:val="2A7C19A5"/>
    <w:rsid w:val="2A7C7BF7"/>
    <w:rsid w:val="2A7D74CC"/>
    <w:rsid w:val="2A7D76B4"/>
    <w:rsid w:val="2A7E6069"/>
    <w:rsid w:val="2A810D6A"/>
    <w:rsid w:val="2A81520E"/>
    <w:rsid w:val="2A830F86"/>
    <w:rsid w:val="2A862824"/>
    <w:rsid w:val="2A8645D2"/>
    <w:rsid w:val="2A866380"/>
    <w:rsid w:val="2A88659C"/>
    <w:rsid w:val="2A8B1DAE"/>
    <w:rsid w:val="2A8B3997"/>
    <w:rsid w:val="2A8D5961"/>
    <w:rsid w:val="2A8D770F"/>
    <w:rsid w:val="2A900FAD"/>
    <w:rsid w:val="2A9036A3"/>
    <w:rsid w:val="2A905451"/>
    <w:rsid w:val="2A9270B0"/>
    <w:rsid w:val="2A97058D"/>
    <w:rsid w:val="2A97233B"/>
    <w:rsid w:val="2A992557"/>
    <w:rsid w:val="2A992C71"/>
    <w:rsid w:val="2A9A62D0"/>
    <w:rsid w:val="2A9A7252"/>
    <w:rsid w:val="2A9C2048"/>
    <w:rsid w:val="2A9C3DF6"/>
    <w:rsid w:val="2A9C5BA4"/>
    <w:rsid w:val="2A9E191C"/>
    <w:rsid w:val="2A9F38E6"/>
    <w:rsid w:val="2AA1140C"/>
    <w:rsid w:val="2AA12E26"/>
    <w:rsid w:val="2AA131BA"/>
    <w:rsid w:val="2AA42CAA"/>
    <w:rsid w:val="2AA50EFC"/>
    <w:rsid w:val="2AA607D0"/>
    <w:rsid w:val="2AA64C74"/>
    <w:rsid w:val="2AA66A22"/>
    <w:rsid w:val="2AA8279A"/>
    <w:rsid w:val="2AA91E02"/>
    <w:rsid w:val="2AA9358D"/>
    <w:rsid w:val="2AAA4765"/>
    <w:rsid w:val="2AAB228B"/>
    <w:rsid w:val="2AAF1D7B"/>
    <w:rsid w:val="2AAF3B29"/>
    <w:rsid w:val="2AB078A1"/>
    <w:rsid w:val="2AB23619"/>
    <w:rsid w:val="2AB27175"/>
    <w:rsid w:val="2AB32EED"/>
    <w:rsid w:val="2AB47391"/>
    <w:rsid w:val="2AB63109"/>
    <w:rsid w:val="2AB90504"/>
    <w:rsid w:val="2AB96756"/>
    <w:rsid w:val="2ABB0720"/>
    <w:rsid w:val="2ABC4498"/>
    <w:rsid w:val="2ABE1FBE"/>
    <w:rsid w:val="2AC1560A"/>
    <w:rsid w:val="2AC31382"/>
    <w:rsid w:val="2AC33130"/>
    <w:rsid w:val="2AC450FA"/>
    <w:rsid w:val="2AC46EA9"/>
    <w:rsid w:val="2AC60E73"/>
    <w:rsid w:val="2AC86999"/>
    <w:rsid w:val="2AC944BF"/>
    <w:rsid w:val="2ACB6960"/>
    <w:rsid w:val="2ACD1B61"/>
    <w:rsid w:val="2ACD3FAF"/>
    <w:rsid w:val="2ACF2ECD"/>
    <w:rsid w:val="2ACF41CB"/>
    <w:rsid w:val="2ACF4E61"/>
    <w:rsid w:val="2AD16B46"/>
    <w:rsid w:val="2AD43590"/>
    <w:rsid w:val="2AD4533E"/>
    <w:rsid w:val="2AD52E64"/>
    <w:rsid w:val="2AD6263E"/>
    <w:rsid w:val="2AD73080"/>
    <w:rsid w:val="2AD76BDC"/>
    <w:rsid w:val="2AD92954"/>
    <w:rsid w:val="2ADB491E"/>
    <w:rsid w:val="2ADC0696"/>
    <w:rsid w:val="2ADC2444"/>
    <w:rsid w:val="2ADD09BD"/>
    <w:rsid w:val="2ADE13A5"/>
    <w:rsid w:val="2AE15CAC"/>
    <w:rsid w:val="2AE35581"/>
    <w:rsid w:val="2AEA28BE"/>
    <w:rsid w:val="2AEA4B61"/>
    <w:rsid w:val="2AEB2687"/>
    <w:rsid w:val="2AEC3A3B"/>
    <w:rsid w:val="2AED28A3"/>
    <w:rsid w:val="2AEF03C9"/>
    <w:rsid w:val="2AEF3F25"/>
    <w:rsid w:val="2AF43C32"/>
    <w:rsid w:val="2AF43D09"/>
    <w:rsid w:val="2AF4778E"/>
    <w:rsid w:val="2AF552B4"/>
    <w:rsid w:val="2AF7727E"/>
    <w:rsid w:val="2AF92FF6"/>
    <w:rsid w:val="2AF976EE"/>
    <w:rsid w:val="2AFA0B1C"/>
    <w:rsid w:val="2AFA0B7E"/>
    <w:rsid w:val="2AFD2916"/>
    <w:rsid w:val="2AFE6AC5"/>
    <w:rsid w:val="2B0025D7"/>
    <w:rsid w:val="2B013C59"/>
    <w:rsid w:val="2B02634F"/>
    <w:rsid w:val="2B035C23"/>
    <w:rsid w:val="2B057BED"/>
    <w:rsid w:val="2B060862"/>
    <w:rsid w:val="2B067121"/>
    <w:rsid w:val="2B0674C1"/>
    <w:rsid w:val="2B08148B"/>
    <w:rsid w:val="2B084FE7"/>
    <w:rsid w:val="2B0971E3"/>
    <w:rsid w:val="2B0A6FB1"/>
    <w:rsid w:val="2B0B2D29"/>
    <w:rsid w:val="2B0D4423"/>
    <w:rsid w:val="2B0D4CF3"/>
    <w:rsid w:val="2B110340"/>
    <w:rsid w:val="2B1213C2"/>
    <w:rsid w:val="2B141BDE"/>
    <w:rsid w:val="2B14398C"/>
    <w:rsid w:val="2B147E30"/>
    <w:rsid w:val="2B155786"/>
    <w:rsid w:val="2B163BA8"/>
    <w:rsid w:val="2B1716CE"/>
    <w:rsid w:val="2B17347C"/>
    <w:rsid w:val="2B1D3F18"/>
    <w:rsid w:val="2B2067D5"/>
    <w:rsid w:val="2B2142FB"/>
    <w:rsid w:val="2B230073"/>
    <w:rsid w:val="2B2362C5"/>
    <w:rsid w:val="2B253B3A"/>
    <w:rsid w:val="2B253DEB"/>
    <w:rsid w:val="2B255B99"/>
    <w:rsid w:val="2B255CF1"/>
    <w:rsid w:val="2B261911"/>
    <w:rsid w:val="2B2838DB"/>
    <w:rsid w:val="2B283BFC"/>
    <w:rsid w:val="2B29146C"/>
    <w:rsid w:val="2B2A1401"/>
    <w:rsid w:val="2B2B79AC"/>
    <w:rsid w:val="2B2C0E3C"/>
    <w:rsid w:val="2B2C517A"/>
    <w:rsid w:val="2B2D4A4E"/>
    <w:rsid w:val="2B2F4C6A"/>
    <w:rsid w:val="2B326508"/>
    <w:rsid w:val="2B32787F"/>
    <w:rsid w:val="2B361B54"/>
    <w:rsid w:val="2B364ABF"/>
    <w:rsid w:val="2B365FF8"/>
    <w:rsid w:val="2B367DA6"/>
    <w:rsid w:val="2B380B20"/>
    <w:rsid w:val="2B381FB0"/>
    <w:rsid w:val="2B3B716B"/>
    <w:rsid w:val="2B3C1135"/>
    <w:rsid w:val="2B3C3502"/>
    <w:rsid w:val="2B3D7387"/>
    <w:rsid w:val="2B401E83"/>
    <w:rsid w:val="2B404781"/>
    <w:rsid w:val="2B430715"/>
    <w:rsid w:val="2B4327FE"/>
    <w:rsid w:val="2B437463"/>
    <w:rsid w:val="2B457FE9"/>
    <w:rsid w:val="2B465B0F"/>
    <w:rsid w:val="2B4A5600"/>
    <w:rsid w:val="2B4C1378"/>
    <w:rsid w:val="2B4C7BA5"/>
    <w:rsid w:val="2B4D3342"/>
    <w:rsid w:val="2B4E46A4"/>
    <w:rsid w:val="2B4F70BA"/>
    <w:rsid w:val="2B514BE0"/>
    <w:rsid w:val="2B51698E"/>
    <w:rsid w:val="2B522706"/>
    <w:rsid w:val="2B5244B4"/>
    <w:rsid w:val="2B5364B1"/>
    <w:rsid w:val="2B54022C"/>
    <w:rsid w:val="2B5446D0"/>
    <w:rsid w:val="2B545BC4"/>
    <w:rsid w:val="2B54647E"/>
    <w:rsid w:val="2B560448"/>
    <w:rsid w:val="2B5621F6"/>
    <w:rsid w:val="2B5841C1"/>
    <w:rsid w:val="2B593A95"/>
    <w:rsid w:val="2B5A3EBA"/>
    <w:rsid w:val="2B5B5A5F"/>
    <w:rsid w:val="2B5B780D"/>
    <w:rsid w:val="2B5C5333"/>
    <w:rsid w:val="2B5C7F1B"/>
    <w:rsid w:val="2B5E554F"/>
    <w:rsid w:val="2B5E72FD"/>
    <w:rsid w:val="2B603075"/>
    <w:rsid w:val="2B620B9B"/>
    <w:rsid w:val="2B632B65"/>
    <w:rsid w:val="2B6366C1"/>
    <w:rsid w:val="2B641327"/>
    <w:rsid w:val="2B677BFF"/>
    <w:rsid w:val="2B683CD8"/>
    <w:rsid w:val="2B6A5CA2"/>
    <w:rsid w:val="2B6C37C8"/>
    <w:rsid w:val="2B6C7A10"/>
    <w:rsid w:val="2B6D12EE"/>
    <w:rsid w:val="2B6D7540"/>
    <w:rsid w:val="2B74267D"/>
    <w:rsid w:val="2B764647"/>
    <w:rsid w:val="2B7663F5"/>
    <w:rsid w:val="2B77216D"/>
    <w:rsid w:val="2B7803BF"/>
    <w:rsid w:val="2B7807EE"/>
    <w:rsid w:val="2B786611"/>
    <w:rsid w:val="2B794137"/>
    <w:rsid w:val="2B7A1D63"/>
    <w:rsid w:val="2B7D7783"/>
    <w:rsid w:val="2B7F799F"/>
    <w:rsid w:val="2B82123D"/>
    <w:rsid w:val="2B830B12"/>
    <w:rsid w:val="2B844FB6"/>
    <w:rsid w:val="2B852ADC"/>
    <w:rsid w:val="2B856638"/>
    <w:rsid w:val="2B870602"/>
    <w:rsid w:val="2B8723B0"/>
    <w:rsid w:val="2B876854"/>
    <w:rsid w:val="2B884367"/>
    <w:rsid w:val="2B88437A"/>
    <w:rsid w:val="2B8925CC"/>
    <w:rsid w:val="2B8A00F2"/>
    <w:rsid w:val="2B8A1EA0"/>
    <w:rsid w:val="2B8A2F99"/>
    <w:rsid w:val="2B8B2CE8"/>
    <w:rsid w:val="2B8E7BE2"/>
    <w:rsid w:val="2B8F1669"/>
    <w:rsid w:val="2B8F423A"/>
    <w:rsid w:val="2B911481"/>
    <w:rsid w:val="2B91322F"/>
    <w:rsid w:val="2B936FA7"/>
    <w:rsid w:val="2B942D1F"/>
    <w:rsid w:val="2B95696A"/>
    <w:rsid w:val="2B964CE9"/>
    <w:rsid w:val="2B966A97"/>
    <w:rsid w:val="2B980A61"/>
    <w:rsid w:val="2B984192"/>
    <w:rsid w:val="2B9845BD"/>
    <w:rsid w:val="2B9B3F1D"/>
    <w:rsid w:val="2BA016C4"/>
    <w:rsid w:val="2BA03472"/>
    <w:rsid w:val="2BA07916"/>
    <w:rsid w:val="2BA271EA"/>
    <w:rsid w:val="2BA44FCF"/>
    <w:rsid w:val="2BA54F2C"/>
    <w:rsid w:val="2BA56CDA"/>
    <w:rsid w:val="2BA72A52"/>
    <w:rsid w:val="2BA74800"/>
    <w:rsid w:val="2BA83950"/>
    <w:rsid w:val="2BA94A1C"/>
    <w:rsid w:val="2BAA0672"/>
    <w:rsid w:val="2BAA0794"/>
    <w:rsid w:val="2BAA2542"/>
    <w:rsid w:val="2BAC62BA"/>
    <w:rsid w:val="2BAC76B6"/>
    <w:rsid w:val="2BAD5B8F"/>
    <w:rsid w:val="2BAE3DE1"/>
    <w:rsid w:val="2BB05DAB"/>
    <w:rsid w:val="2BB1567F"/>
    <w:rsid w:val="2BB43B7F"/>
    <w:rsid w:val="2BB533C1"/>
    <w:rsid w:val="2BB62C95"/>
    <w:rsid w:val="2BB807BB"/>
    <w:rsid w:val="2BB92785"/>
    <w:rsid w:val="2BBA0936"/>
    <w:rsid w:val="2BBB02AC"/>
    <w:rsid w:val="2BBB64FD"/>
    <w:rsid w:val="2BBD4024"/>
    <w:rsid w:val="2BBE1B4A"/>
    <w:rsid w:val="2BBF00EC"/>
    <w:rsid w:val="2BBF5FEE"/>
    <w:rsid w:val="2BC047A8"/>
    <w:rsid w:val="2BC2163A"/>
    <w:rsid w:val="2BC37CFD"/>
    <w:rsid w:val="2BC41856"/>
    <w:rsid w:val="2BC43604"/>
    <w:rsid w:val="2BC5737C"/>
    <w:rsid w:val="2BC76C50"/>
    <w:rsid w:val="2BC92726"/>
    <w:rsid w:val="2BC929C8"/>
    <w:rsid w:val="2BC96E6C"/>
    <w:rsid w:val="2BCA04EF"/>
    <w:rsid w:val="2BCA6741"/>
    <w:rsid w:val="2BCC24B9"/>
    <w:rsid w:val="2BCD6DAC"/>
    <w:rsid w:val="2BD355F5"/>
    <w:rsid w:val="2BD4296D"/>
    <w:rsid w:val="2BD5237F"/>
    <w:rsid w:val="2BD55811"/>
    <w:rsid w:val="2BD575BF"/>
    <w:rsid w:val="2BD61589"/>
    <w:rsid w:val="2BD650E5"/>
    <w:rsid w:val="2BDA2E28"/>
    <w:rsid w:val="2BDD46C6"/>
    <w:rsid w:val="2BDD6474"/>
    <w:rsid w:val="2BDE3F9A"/>
    <w:rsid w:val="2BDF043E"/>
    <w:rsid w:val="2BE02651"/>
    <w:rsid w:val="2BE07D12"/>
    <w:rsid w:val="2BE315B0"/>
    <w:rsid w:val="2BE47802"/>
    <w:rsid w:val="2BE536CE"/>
    <w:rsid w:val="2BE55033"/>
    <w:rsid w:val="2BE710A1"/>
    <w:rsid w:val="2BE758D9"/>
    <w:rsid w:val="2BE912BD"/>
    <w:rsid w:val="2BE961B4"/>
    <w:rsid w:val="2BEA293F"/>
    <w:rsid w:val="2BEC4909"/>
    <w:rsid w:val="2BEE242F"/>
    <w:rsid w:val="2BEE68D3"/>
    <w:rsid w:val="2BEF61A7"/>
    <w:rsid w:val="2BEF7575"/>
    <w:rsid w:val="2BEF7F55"/>
    <w:rsid w:val="2BF35C97"/>
    <w:rsid w:val="2BF37A45"/>
    <w:rsid w:val="2BF612E4"/>
    <w:rsid w:val="2BF65FB8"/>
    <w:rsid w:val="2BFA78E0"/>
    <w:rsid w:val="2BFB4B4C"/>
    <w:rsid w:val="2BFC0FF0"/>
    <w:rsid w:val="2BFD6B16"/>
    <w:rsid w:val="2BFF288E"/>
    <w:rsid w:val="2BFF463C"/>
    <w:rsid w:val="2C002162"/>
    <w:rsid w:val="2C0130CB"/>
    <w:rsid w:val="2C02237E"/>
    <w:rsid w:val="2C02412C"/>
    <w:rsid w:val="2C077995"/>
    <w:rsid w:val="2C09049E"/>
    <w:rsid w:val="2C091017"/>
    <w:rsid w:val="2C0954BB"/>
    <w:rsid w:val="2C097269"/>
    <w:rsid w:val="2C0A4D8F"/>
    <w:rsid w:val="2C0A653C"/>
    <w:rsid w:val="2C0B1233"/>
    <w:rsid w:val="2C0C0B07"/>
    <w:rsid w:val="2C0C6D59"/>
    <w:rsid w:val="2C0E0D23"/>
    <w:rsid w:val="2C0F23A5"/>
    <w:rsid w:val="2C11436F"/>
    <w:rsid w:val="2C131E96"/>
    <w:rsid w:val="2C153E60"/>
    <w:rsid w:val="2C155C0E"/>
    <w:rsid w:val="2C163734"/>
    <w:rsid w:val="2C167BD8"/>
    <w:rsid w:val="2C17070D"/>
    <w:rsid w:val="2C1856FE"/>
    <w:rsid w:val="2C1874AC"/>
    <w:rsid w:val="2C191F85"/>
    <w:rsid w:val="2C1A3C72"/>
    <w:rsid w:val="2C1A76C8"/>
    <w:rsid w:val="2C1B0D4A"/>
    <w:rsid w:val="2C1B5102"/>
    <w:rsid w:val="2C1C3440"/>
    <w:rsid w:val="2C2422F5"/>
    <w:rsid w:val="2C287F46"/>
    <w:rsid w:val="2C2916B9"/>
    <w:rsid w:val="2C293467"/>
    <w:rsid w:val="2C2E0A7D"/>
    <w:rsid w:val="2C2E3173"/>
    <w:rsid w:val="2C2E6CCF"/>
    <w:rsid w:val="2C324A12"/>
    <w:rsid w:val="2C332538"/>
    <w:rsid w:val="2C333389"/>
    <w:rsid w:val="2C3342E6"/>
    <w:rsid w:val="2C344819"/>
    <w:rsid w:val="2C351E0C"/>
    <w:rsid w:val="2C3562B0"/>
    <w:rsid w:val="2C365B84"/>
    <w:rsid w:val="2C37319A"/>
    <w:rsid w:val="2C385DA0"/>
    <w:rsid w:val="2C3979F2"/>
    <w:rsid w:val="2C3C763E"/>
    <w:rsid w:val="2C3D5164"/>
    <w:rsid w:val="2C3D70AC"/>
    <w:rsid w:val="2C3E049C"/>
    <w:rsid w:val="2C3E47B1"/>
    <w:rsid w:val="2C3F712F"/>
    <w:rsid w:val="2C416A03"/>
    <w:rsid w:val="2C46307E"/>
    <w:rsid w:val="2C491D5B"/>
    <w:rsid w:val="2C493B09"/>
    <w:rsid w:val="2C4B162F"/>
    <w:rsid w:val="2C4D1BB1"/>
    <w:rsid w:val="2C4D6B01"/>
    <w:rsid w:val="2C5214E3"/>
    <w:rsid w:val="2C534988"/>
    <w:rsid w:val="2C550700"/>
    <w:rsid w:val="2C5524AE"/>
    <w:rsid w:val="2C567FD4"/>
    <w:rsid w:val="2C583D4C"/>
    <w:rsid w:val="2C58554A"/>
    <w:rsid w:val="2C5A3F68"/>
    <w:rsid w:val="2C5B0548"/>
    <w:rsid w:val="2C5D1363"/>
    <w:rsid w:val="2C5D5807"/>
    <w:rsid w:val="2C5F50DB"/>
    <w:rsid w:val="2C6170A5"/>
    <w:rsid w:val="2C622E1D"/>
    <w:rsid w:val="2C631A05"/>
    <w:rsid w:val="2C6426F1"/>
    <w:rsid w:val="2C6676A8"/>
    <w:rsid w:val="2C670B38"/>
    <w:rsid w:val="2C6721E1"/>
    <w:rsid w:val="2C6941AB"/>
    <w:rsid w:val="2C6B1CD2"/>
    <w:rsid w:val="2C6B7F24"/>
    <w:rsid w:val="2C6D3C9C"/>
    <w:rsid w:val="2C6D60EB"/>
    <w:rsid w:val="2C6E531E"/>
    <w:rsid w:val="2C70553A"/>
    <w:rsid w:val="2C7566AC"/>
    <w:rsid w:val="2C770676"/>
    <w:rsid w:val="2C772424"/>
    <w:rsid w:val="2C7768C8"/>
    <w:rsid w:val="2C785E93"/>
    <w:rsid w:val="2C78619D"/>
    <w:rsid w:val="2C7A0167"/>
    <w:rsid w:val="2C7A1F15"/>
    <w:rsid w:val="2C7C7A3B"/>
    <w:rsid w:val="2C7F39CF"/>
    <w:rsid w:val="2C7F752B"/>
    <w:rsid w:val="2C802E20"/>
    <w:rsid w:val="2C803A9A"/>
    <w:rsid w:val="2C8114F5"/>
    <w:rsid w:val="2C8325AE"/>
    <w:rsid w:val="2C8362B3"/>
    <w:rsid w:val="2C842D93"/>
    <w:rsid w:val="2C844B41"/>
    <w:rsid w:val="2C853D8A"/>
    <w:rsid w:val="2C862667"/>
    <w:rsid w:val="2C866B0B"/>
    <w:rsid w:val="2C8763E0"/>
    <w:rsid w:val="2C8815B2"/>
    <w:rsid w:val="2C882884"/>
    <w:rsid w:val="2C884632"/>
    <w:rsid w:val="2C8B5ED0"/>
    <w:rsid w:val="2C8D1C48"/>
    <w:rsid w:val="2C8D2853"/>
    <w:rsid w:val="2C8E776E"/>
    <w:rsid w:val="2C90798A"/>
    <w:rsid w:val="2C9254B0"/>
    <w:rsid w:val="2C931228"/>
    <w:rsid w:val="2C934D84"/>
    <w:rsid w:val="2C972AC7"/>
    <w:rsid w:val="2C974E26"/>
    <w:rsid w:val="2C9805ED"/>
    <w:rsid w:val="2C985B8A"/>
    <w:rsid w:val="2C994A91"/>
    <w:rsid w:val="2C9A097A"/>
    <w:rsid w:val="2C9A4365"/>
    <w:rsid w:val="2C9C1E8B"/>
    <w:rsid w:val="2C9C24CE"/>
    <w:rsid w:val="2C9C632F"/>
    <w:rsid w:val="2C9D2348"/>
    <w:rsid w:val="2C9D5C03"/>
    <w:rsid w:val="2C9F3729"/>
    <w:rsid w:val="2C9F7BCD"/>
    <w:rsid w:val="2CA10CC9"/>
    <w:rsid w:val="2CA174A1"/>
    <w:rsid w:val="2CA3146B"/>
    <w:rsid w:val="2CA43435"/>
    <w:rsid w:val="2CA60F5C"/>
    <w:rsid w:val="2CA70830"/>
    <w:rsid w:val="2CA84CD4"/>
    <w:rsid w:val="2CA945A8"/>
    <w:rsid w:val="2CA96AD4"/>
    <w:rsid w:val="2CAB6572"/>
    <w:rsid w:val="2CAC3FA5"/>
    <w:rsid w:val="2CAD4098"/>
    <w:rsid w:val="2CAD5E46"/>
    <w:rsid w:val="2CAE32CD"/>
    <w:rsid w:val="2CB01DDA"/>
    <w:rsid w:val="2CB27900"/>
    <w:rsid w:val="2CB371D5"/>
    <w:rsid w:val="2CB52F4D"/>
    <w:rsid w:val="2CB573F1"/>
    <w:rsid w:val="2CB76CC5"/>
    <w:rsid w:val="2CB82A3D"/>
    <w:rsid w:val="2CBA4A07"/>
    <w:rsid w:val="2CBC252D"/>
    <w:rsid w:val="2CBC42DB"/>
    <w:rsid w:val="2CC15D95"/>
    <w:rsid w:val="2CC31B0E"/>
    <w:rsid w:val="2CC3566A"/>
    <w:rsid w:val="2CC43190"/>
    <w:rsid w:val="2CC633AC"/>
    <w:rsid w:val="2CC6515A"/>
    <w:rsid w:val="2CC82C80"/>
    <w:rsid w:val="2CC94C4A"/>
    <w:rsid w:val="2CC97B33"/>
    <w:rsid w:val="2CCB451E"/>
    <w:rsid w:val="2CCC6856"/>
    <w:rsid w:val="2CCD0296"/>
    <w:rsid w:val="2CCD473A"/>
    <w:rsid w:val="2CCF04B2"/>
    <w:rsid w:val="2CD07D87"/>
    <w:rsid w:val="2CD31625"/>
    <w:rsid w:val="2CD61049"/>
    <w:rsid w:val="2CD6778D"/>
    <w:rsid w:val="2CD77367"/>
    <w:rsid w:val="2CD86C3B"/>
    <w:rsid w:val="2CD930DF"/>
    <w:rsid w:val="2CDA29B3"/>
    <w:rsid w:val="2CDC11A1"/>
    <w:rsid w:val="2CDC497D"/>
    <w:rsid w:val="2CDC672B"/>
    <w:rsid w:val="2CE028C6"/>
    <w:rsid w:val="2CE37ABA"/>
    <w:rsid w:val="2CE455E0"/>
    <w:rsid w:val="2CE50B3E"/>
    <w:rsid w:val="2CE51A84"/>
    <w:rsid w:val="2CE54D5A"/>
    <w:rsid w:val="2CE657FC"/>
    <w:rsid w:val="2CE7345E"/>
    <w:rsid w:val="2CE82D6F"/>
    <w:rsid w:val="2CE90E48"/>
    <w:rsid w:val="2CEB4BC0"/>
    <w:rsid w:val="2CED0939"/>
    <w:rsid w:val="2CED6B8B"/>
    <w:rsid w:val="2CEE1E76"/>
    <w:rsid w:val="2CEF2903"/>
    <w:rsid w:val="2CF00429"/>
    <w:rsid w:val="2CF241A1"/>
    <w:rsid w:val="2CF27CFD"/>
    <w:rsid w:val="2CF717B7"/>
    <w:rsid w:val="2CF73565"/>
    <w:rsid w:val="2CF75313"/>
    <w:rsid w:val="2CF9108B"/>
    <w:rsid w:val="2CFC0B7C"/>
    <w:rsid w:val="2CFC5020"/>
    <w:rsid w:val="2CFC6DCE"/>
    <w:rsid w:val="2CFF2E26"/>
    <w:rsid w:val="2D016192"/>
    <w:rsid w:val="2D020066"/>
    <w:rsid w:val="2D03015C"/>
    <w:rsid w:val="2D045C82"/>
    <w:rsid w:val="2D053ED4"/>
    <w:rsid w:val="2D085772"/>
    <w:rsid w:val="2D087520"/>
    <w:rsid w:val="2D0B5263"/>
    <w:rsid w:val="2D0B7011"/>
    <w:rsid w:val="2D0D4B37"/>
    <w:rsid w:val="2D0E6608"/>
    <w:rsid w:val="2D0F6B01"/>
    <w:rsid w:val="2D1063D5"/>
    <w:rsid w:val="2D12214D"/>
    <w:rsid w:val="2D126015"/>
    <w:rsid w:val="2D140E5E"/>
    <w:rsid w:val="2D142369"/>
    <w:rsid w:val="2D145EC5"/>
    <w:rsid w:val="2D151C3D"/>
    <w:rsid w:val="2D157E8F"/>
    <w:rsid w:val="2D173C07"/>
    <w:rsid w:val="2D1839CC"/>
    <w:rsid w:val="2D1B234D"/>
    <w:rsid w:val="2D1B36F8"/>
    <w:rsid w:val="2D1C121E"/>
    <w:rsid w:val="2D1F486A"/>
    <w:rsid w:val="2D214A86"/>
    <w:rsid w:val="2D216834"/>
    <w:rsid w:val="2D23435A"/>
    <w:rsid w:val="2D236108"/>
    <w:rsid w:val="2D263E4A"/>
    <w:rsid w:val="2D2643A2"/>
    <w:rsid w:val="2D287BC3"/>
    <w:rsid w:val="2D2B1461"/>
    <w:rsid w:val="2D2B320F"/>
    <w:rsid w:val="2D2D1817"/>
    <w:rsid w:val="2D2D48BD"/>
    <w:rsid w:val="2D2D51D9"/>
    <w:rsid w:val="2D2F0F51"/>
    <w:rsid w:val="2D2F71A3"/>
    <w:rsid w:val="2D320A41"/>
    <w:rsid w:val="2D32459D"/>
    <w:rsid w:val="2D343236"/>
    <w:rsid w:val="2D346567"/>
    <w:rsid w:val="2D352EF4"/>
    <w:rsid w:val="2D3622E0"/>
    <w:rsid w:val="2D371BB4"/>
    <w:rsid w:val="2D376058"/>
    <w:rsid w:val="2D377E06"/>
    <w:rsid w:val="2D3A16A4"/>
    <w:rsid w:val="2D3C366E"/>
    <w:rsid w:val="2D3C541C"/>
    <w:rsid w:val="2D3C71CA"/>
    <w:rsid w:val="2D3E1194"/>
    <w:rsid w:val="2D40315E"/>
    <w:rsid w:val="2D406CBA"/>
    <w:rsid w:val="2D412A32"/>
    <w:rsid w:val="2D430559"/>
    <w:rsid w:val="2D4349FC"/>
    <w:rsid w:val="2D4367AA"/>
    <w:rsid w:val="2D441559"/>
    <w:rsid w:val="2D460049"/>
    <w:rsid w:val="2D4744ED"/>
    <w:rsid w:val="2D485B6F"/>
    <w:rsid w:val="2D4B565F"/>
    <w:rsid w:val="2D4C4AC2"/>
    <w:rsid w:val="2D4D13D7"/>
    <w:rsid w:val="2D4D7629"/>
    <w:rsid w:val="2D4E3A9B"/>
    <w:rsid w:val="2D4F281F"/>
    <w:rsid w:val="2D4F33A1"/>
    <w:rsid w:val="2D4F41C3"/>
    <w:rsid w:val="2D4F514F"/>
    <w:rsid w:val="2D4F6EFD"/>
    <w:rsid w:val="2D513B5D"/>
    <w:rsid w:val="2D517119"/>
    <w:rsid w:val="2D524C40"/>
    <w:rsid w:val="2D5269EE"/>
    <w:rsid w:val="2D544D58"/>
    <w:rsid w:val="2D55028C"/>
    <w:rsid w:val="2D580096"/>
    <w:rsid w:val="2D5B77E0"/>
    <w:rsid w:val="2D60110A"/>
    <w:rsid w:val="2D6055AE"/>
    <w:rsid w:val="2D610A81"/>
    <w:rsid w:val="2D616C31"/>
    <w:rsid w:val="2D636E4D"/>
    <w:rsid w:val="2D6706EB"/>
    <w:rsid w:val="2D675D83"/>
    <w:rsid w:val="2D684463"/>
    <w:rsid w:val="2D686211"/>
    <w:rsid w:val="2D696DCA"/>
    <w:rsid w:val="2D6A01DB"/>
    <w:rsid w:val="2D6A1F89"/>
    <w:rsid w:val="2D6A3D37"/>
    <w:rsid w:val="2D6C0765"/>
    <w:rsid w:val="2D6D3827"/>
    <w:rsid w:val="2D6D7CCB"/>
    <w:rsid w:val="2D6E3085"/>
    <w:rsid w:val="2D727090"/>
    <w:rsid w:val="2D7352E2"/>
    <w:rsid w:val="2D742E08"/>
    <w:rsid w:val="2D744BB6"/>
    <w:rsid w:val="2D746964"/>
    <w:rsid w:val="2D7626DC"/>
    <w:rsid w:val="2D776454"/>
    <w:rsid w:val="2D786D08"/>
    <w:rsid w:val="2D79041E"/>
    <w:rsid w:val="2D7921CC"/>
    <w:rsid w:val="2D7B4196"/>
    <w:rsid w:val="2D7C5689"/>
    <w:rsid w:val="2D7D16EA"/>
    <w:rsid w:val="2D7E5A35"/>
    <w:rsid w:val="2D7E77E3"/>
    <w:rsid w:val="2D7F400A"/>
    <w:rsid w:val="2D8017AD"/>
    <w:rsid w:val="2D8114FB"/>
    <w:rsid w:val="2D825525"/>
    <w:rsid w:val="2D83304B"/>
    <w:rsid w:val="2D833E1B"/>
    <w:rsid w:val="2D850B71"/>
    <w:rsid w:val="2D856DC3"/>
    <w:rsid w:val="2D870D8D"/>
    <w:rsid w:val="2D872B3B"/>
    <w:rsid w:val="2D875C39"/>
    <w:rsid w:val="2D8906A9"/>
    <w:rsid w:val="2D8A6187"/>
    <w:rsid w:val="2D8C1F00"/>
    <w:rsid w:val="2D8C63A3"/>
    <w:rsid w:val="2D8D660E"/>
    <w:rsid w:val="2D8E211C"/>
    <w:rsid w:val="2D8F379E"/>
    <w:rsid w:val="2D8F3AFF"/>
    <w:rsid w:val="2D904F8F"/>
    <w:rsid w:val="2D92328E"/>
    <w:rsid w:val="2D945258"/>
    <w:rsid w:val="2D9500FB"/>
    <w:rsid w:val="2D964B2C"/>
    <w:rsid w:val="2D9708A4"/>
    <w:rsid w:val="2D99293C"/>
    <w:rsid w:val="2D99461C"/>
    <w:rsid w:val="2D9B2143"/>
    <w:rsid w:val="2D9B65E7"/>
    <w:rsid w:val="2D9C6103"/>
    <w:rsid w:val="2D9D235F"/>
    <w:rsid w:val="2DA134D1"/>
    <w:rsid w:val="2DA27975"/>
    <w:rsid w:val="2DA336ED"/>
    <w:rsid w:val="2DA44895"/>
    <w:rsid w:val="2DA52FC1"/>
    <w:rsid w:val="2DA60AE7"/>
    <w:rsid w:val="2DA73216"/>
    <w:rsid w:val="2DA76D39"/>
    <w:rsid w:val="2DA81533"/>
    <w:rsid w:val="2DAA682A"/>
    <w:rsid w:val="2DAC0B27"/>
    <w:rsid w:val="2DAD1E76"/>
    <w:rsid w:val="2DAD44B7"/>
    <w:rsid w:val="2DAE08D3"/>
    <w:rsid w:val="2DB061CE"/>
    <w:rsid w:val="2DB06A5A"/>
    <w:rsid w:val="2DB11966"/>
    <w:rsid w:val="2DB15E0A"/>
    <w:rsid w:val="2DB33930"/>
    <w:rsid w:val="2DB33F9E"/>
    <w:rsid w:val="2DB42C49"/>
    <w:rsid w:val="2DB43204"/>
    <w:rsid w:val="2DB442B4"/>
    <w:rsid w:val="2DB476A8"/>
    <w:rsid w:val="2DB62AF5"/>
    <w:rsid w:val="2DB651CE"/>
    <w:rsid w:val="2DB87198"/>
    <w:rsid w:val="2DBD655D"/>
    <w:rsid w:val="2DBD6B7D"/>
    <w:rsid w:val="2DBE22D5"/>
    <w:rsid w:val="2DC23B73"/>
    <w:rsid w:val="2DC269EF"/>
    <w:rsid w:val="2DC518B5"/>
    <w:rsid w:val="2DC53663"/>
    <w:rsid w:val="2DC86CB0"/>
    <w:rsid w:val="2DC93154"/>
    <w:rsid w:val="2DCE1EBA"/>
    <w:rsid w:val="2DCF6290"/>
    <w:rsid w:val="2DD1025A"/>
    <w:rsid w:val="2DD138B2"/>
    <w:rsid w:val="2DD15014"/>
    <w:rsid w:val="2DD357DE"/>
    <w:rsid w:val="2DD35D80"/>
    <w:rsid w:val="2DD37B2E"/>
    <w:rsid w:val="2DD66294"/>
    <w:rsid w:val="2DD85145"/>
    <w:rsid w:val="2DD92C6B"/>
    <w:rsid w:val="2DDB0F96"/>
    <w:rsid w:val="2DDB2E87"/>
    <w:rsid w:val="2DDD275B"/>
    <w:rsid w:val="2DDE64D3"/>
    <w:rsid w:val="2DE0049D"/>
    <w:rsid w:val="2DE2019D"/>
    <w:rsid w:val="2DE53D06"/>
    <w:rsid w:val="2DE63201"/>
    <w:rsid w:val="2DE7182C"/>
    <w:rsid w:val="2DEA4E78"/>
    <w:rsid w:val="2DEC04BA"/>
    <w:rsid w:val="2DEC0BF0"/>
    <w:rsid w:val="2DED194A"/>
    <w:rsid w:val="2DF126AA"/>
    <w:rsid w:val="2DF6381D"/>
    <w:rsid w:val="2DF67CC1"/>
    <w:rsid w:val="2DF72DE4"/>
    <w:rsid w:val="2DF8162E"/>
    <w:rsid w:val="2DF857E7"/>
    <w:rsid w:val="2DF9330D"/>
    <w:rsid w:val="2DFB0E33"/>
    <w:rsid w:val="2DFB7085"/>
    <w:rsid w:val="2DFC52A4"/>
    <w:rsid w:val="2DFD104F"/>
    <w:rsid w:val="2DFE0923"/>
    <w:rsid w:val="2DFE54A0"/>
    <w:rsid w:val="2E00469C"/>
    <w:rsid w:val="2E007DC0"/>
    <w:rsid w:val="2E0220AF"/>
    <w:rsid w:val="2E031636"/>
    <w:rsid w:val="2E050B13"/>
    <w:rsid w:val="2E051CB2"/>
    <w:rsid w:val="2E073C7C"/>
    <w:rsid w:val="2E0917A2"/>
    <w:rsid w:val="2E0979F4"/>
    <w:rsid w:val="2E0A3A43"/>
    <w:rsid w:val="2E0A551A"/>
    <w:rsid w:val="2E0A72C8"/>
    <w:rsid w:val="2E0B376C"/>
    <w:rsid w:val="2E0C1292"/>
    <w:rsid w:val="2E0C4DEE"/>
    <w:rsid w:val="2E0C6363"/>
    <w:rsid w:val="2E0D77F3"/>
    <w:rsid w:val="2E0E23C4"/>
    <w:rsid w:val="2E0E500A"/>
    <w:rsid w:val="2E0E6DB8"/>
    <w:rsid w:val="2E0F2B31"/>
    <w:rsid w:val="2E110657"/>
    <w:rsid w:val="2E1341D4"/>
    <w:rsid w:val="2E141EF5"/>
    <w:rsid w:val="2E1819E5"/>
    <w:rsid w:val="2E1B14D5"/>
    <w:rsid w:val="2E1B49C8"/>
    <w:rsid w:val="2E1B7727"/>
    <w:rsid w:val="2E1D349F"/>
    <w:rsid w:val="2E1D6FFC"/>
    <w:rsid w:val="2E1E4B22"/>
    <w:rsid w:val="2E1F2D74"/>
    <w:rsid w:val="2E201B98"/>
    <w:rsid w:val="2E2073AA"/>
    <w:rsid w:val="2E222864"/>
    <w:rsid w:val="2E235D2B"/>
    <w:rsid w:val="2E2445EA"/>
    <w:rsid w:val="2E2465DC"/>
    <w:rsid w:val="2E255C63"/>
    <w:rsid w:val="2E271C28"/>
    <w:rsid w:val="2E2760CC"/>
    <w:rsid w:val="2E293BF2"/>
    <w:rsid w:val="2E2A34C6"/>
    <w:rsid w:val="2E2B796A"/>
    <w:rsid w:val="2E2F6D2F"/>
    <w:rsid w:val="2E3031D3"/>
    <w:rsid w:val="2E31032F"/>
    <w:rsid w:val="2E312AA7"/>
    <w:rsid w:val="2E314855"/>
    <w:rsid w:val="2E3217BF"/>
    <w:rsid w:val="2E3305CD"/>
    <w:rsid w:val="2E341F8D"/>
    <w:rsid w:val="2E344345"/>
    <w:rsid w:val="2E3507E9"/>
    <w:rsid w:val="2E3511E0"/>
    <w:rsid w:val="2E3B3926"/>
    <w:rsid w:val="2E3B56D4"/>
    <w:rsid w:val="2E3C21B3"/>
    <w:rsid w:val="2E3D585B"/>
    <w:rsid w:val="2E3D68D2"/>
    <w:rsid w:val="2E3E7D62"/>
    <w:rsid w:val="2E3F51C4"/>
    <w:rsid w:val="2E400F3C"/>
    <w:rsid w:val="2E4166E3"/>
    <w:rsid w:val="2E433BD4"/>
    <w:rsid w:val="2E456552"/>
    <w:rsid w:val="2E4722CA"/>
    <w:rsid w:val="2E483EDC"/>
    <w:rsid w:val="2E494E75"/>
    <w:rsid w:val="2E496043"/>
    <w:rsid w:val="2E4B082A"/>
    <w:rsid w:val="2E4B1DBB"/>
    <w:rsid w:val="2E4C168F"/>
    <w:rsid w:val="2E4C78E1"/>
    <w:rsid w:val="2E4E3659"/>
    <w:rsid w:val="2E4E5407"/>
    <w:rsid w:val="2E50117F"/>
    <w:rsid w:val="2E5073D1"/>
    <w:rsid w:val="2E516CA5"/>
    <w:rsid w:val="2E530C6F"/>
    <w:rsid w:val="2E532A1D"/>
    <w:rsid w:val="2E552C39"/>
    <w:rsid w:val="2E5549E7"/>
    <w:rsid w:val="2E556795"/>
    <w:rsid w:val="2E56250D"/>
    <w:rsid w:val="2E5B1E5B"/>
    <w:rsid w:val="2E5C5D76"/>
    <w:rsid w:val="2E5D1AEE"/>
    <w:rsid w:val="2E5D4E86"/>
    <w:rsid w:val="2E5D564A"/>
    <w:rsid w:val="2E5D790B"/>
    <w:rsid w:val="2E6115DE"/>
    <w:rsid w:val="2E61338C"/>
    <w:rsid w:val="2E6146CC"/>
    <w:rsid w:val="2E625356"/>
    <w:rsid w:val="2E642E7C"/>
    <w:rsid w:val="2E64464E"/>
    <w:rsid w:val="2E6609A2"/>
    <w:rsid w:val="2E690493"/>
    <w:rsid w:val="2E692241"/>
    <w:rsid w:val="2E693FEF"/>
    <w:rsid w:val="2E6966E5"/>
    <w:rsid w:val="2E6B020F"/>
    <w:rsid w:val="2E6B1950"/>
    <w:rsid w:val="2E6C3ADF"/>
    <w:rsid w:val="2E6E7857"/>
    <w:rsid w:val="2E7035CF"/>
    <w:rsid w:val="2E70537D"/>
    <w:rsid w:val="2E717347"/>
    <w:rsid w:val="2E731311"/>
    <w:rsid w:val="2E7330BF"/>
    <w:rsid w:val="2E742A02"/>
    <w:rsid w:val="2E7555D3"/>
    <w:rsid w:val="2E756E38"/>
    <w:rsid w:val="2E76670C"/>
    <w:rsid w:val="2E772BB0"/>
    <w:rsid w:val="2E7A444E"/>
    <w:rsid w:val="2E7B3D22"/>
    <w:rsid w:val="2E7C01C6"/>
    <w:rsid w:val="2E7E5716"/>
    <w:rsid w:val="2E7F1A64"/>
    <w:rsid w:val="2E813A2E"/>
    <w:rsid w:val="2E8157DC"/>
    <w:rsid w:val="2E840E29"/>
    <w:rsid w:val="2E8424F7"/>
    <w:rsid w:val="2E84707B"/>
    <w:rsid w:val="2E853097"/>
    <w:rsid w:val="2E876B6B"/>
    <w:rsid w:val="2E8928E3"/>
    <w:rsid w:val="2E89643F"/>
    <w:rsid w:val="2E8B21B7"/>
    <w:rsid w:val="2E9077CD"/>
    <w:rsid w:val="2E921798"/>
    <w:rsid w:val="2E924AFA"/>
    <w:rsid w:val="2E9279E9"/>
    <w:rsid w:val="2E9372BE"/>
    <w:rsid w:val="2E9372E3"/>
    <w:rsid w:val="2E9508AA"/>
    <w:rsid w:val="2E951288"/>
    <w:rsid w:val="2E953036"/>
    <w:rsid w:val="2E9574DA"/>
    <w:rsid w:val="2E96490B"/>
    <w:rsid w:val="2E975000"/>
    <w:rsid w:val="2E9A021D"/>
    <w:rsid w:val="2E9A3C18"/>
    <w:rsid w:val="2E9A4AF0"/>
    <w:rsid w:val="2E9A689E"/>
    <w:rsid w:val="2E9B6172"/>
    <w:rsid w:val="2EA15E7F"/>
    <w:rsid w:val="2EA25753"/>
    <w:rsid w:val="2EA27501"/>
    <w:rsid w:val="2EA339A5"/>
    <w:rsid w:val="2EA414CB"/>
    <w:rsid w:val="2EA43279"/>
    <w:rsid w:val="2EA65243"/>
    <w:rsid w:val="2EA80FBB"/>
    <w:rsid w:val="2EA8720D"/>
    <w:rsid w:val="2EAB0AAB"/>
    <w:rsid w:val="2EAB2859"/>
    <w:rsid w:val="2EAD4823"/>
    <w:rsid w:val="2EB01C1E"/>
    <w:rsid w:val="2EB3170E"/>
    <w:rsid w:val="2EB536D8"/>
    <w:rsid w:val="2EB57E94"/>
    <w:rsid w:val="2EB711FE"/>
    <w:rsid w:val="2EB72FAC"/>
    <w:rsid w:val="2EB86D24"/>
    <w:rsid w:val="2EBA0CEE"/>
    <w:rsid w:val="2EBB0FEE"/>
    <w:rsid w:val="2EBB7FCD"/>
    <w:rsid w:val="2EBD258D"/>
    <w:rsid w:val="2EBF00B3"/>
    <w:rsid w:val="2EC01E1F"/>
    <w:rsid w:val="2EC11008"/>
    <w:rsid w:val="2EC1207D"/>
    <w:rsid w:val="2EC13E2B"/>
    <w:rsid w:val="2EC15BD9"/>
    <w:rsid w:val="2EC21951"/>
    <w:rsid w:val="2EC27BA3"/>
    <w:rsid w:val="2EC35DF5"/>
    <w:rsid w:val="2EC456C9"/>
    <w:rsid w:val="2EC63002"/>
    <w:rsid w:val="2EC658E5"/>
    <w:rsid w:val="2EC76F67"/>
    <w:rsid w:val="2EC8340B"/>
    <w:rsid w:val="2ECB2EFB"/>
    <w:rsid w:val="2ECD0A22"/>
    <w:rsid w:val="2ECD27D0"/>
    <w:rsid w:val="2ED00512"/>
    <w:rsid w:val="2ED0406E"/>
    <w:rsid w:val="2ED10AFD"/>
    <w:rsid w:val="2ED26038"/>
    <w:rsid w:val="2ED27DE6"/>
    <w:rsid w:val="2ED33B5E"/>
    <w:rsid w:val="2ED4433F"/>
    <w:rsid w:val="2ED718A0"/>
    <w:rsid w:val="2ED7496F"/>
    <w:rsid w:val="2EDA313F"/>
    <w:rsid w:val="2EDA6C9B"/>
    <w:rsid w:val="2EDD678B"/>
    <w:rsid w:val="2EDF2503"/>
    <w:rsid w:val="2EE10029"/>
    <w:rsid w:val="2EE105F2"/>
    <w:rsid w:val="2EE30245"/>
    <w:rsid w:val="2EE351E2"/>
    <w:rsid w:val="2EE43FBD"/>
    <w:rsid w:val="2EE45D6B"/>
    <w:rsid w:val="2EE63891"/>
    <w:rsid w:val="2EE67D35"/>
    <w:rsid w:val="2EEA6295"/>
    <w:rsid w:val="2EEB534C"/>
    <w:rsid w:val="2EED10C4"/>
    <w:rsid w:val="2EED4C20"/>
    <w:rsid w:val="2EED69CE"/>
    <w:rsid w:val="2EEE0998"/>
    <w:rsid w:val="2EF04710"/>
    <w:rsid w:val="2EF064BE"/>
    <w:rsid w:val="2EF169A6"/>
    <w:rsid w:val="2EF266DA"/>
    <w:rsid w:val="2EF53AD4"/>
    <w:rsid w:val="2EF73006"/>
    <w:rsid w:val="2EF75A9F"/>
    <w:rsid w:val="2EF95138"/>
    <w:rsid w:val="2EF97A69"/>
    <w:rsid w:val="2EFA558F"/>
    <w:rsid w:val="2EFA733D"/>
    <w:rsid w:val="2EFC4E63"/>
    <w:rsid w:val="2EFD668A"/>
    <w:rsid w:val="2EFE507F"/>
    <w:rsid w:val="2EFF4953"/>
    <w:rsid w:val="2EFF6701"/>
    <w:rsid w:val="2F0106CB"/>
    <w:rsid w:val="2F032695"/>
    <w:rsid w:val="2F0361F1"/>
    <w:rsid w:val="2F041F69"/>
    <w:rsid w:val="2F063F34"/>
    <w:rsid w:val="2F065CE2"/>
    <w:rsid w:val="2F081A5A"/>
    <w:rsid w:val="2F083808"/>
    <w:rsid w:val="2F087CAC"/>
    <w:rsid w:val="2F097580"/>
    <w:rsid w:val="2F0A472A"/>
    <w:rsid w:val="2F0A6B38"/>
    <w:rsid w:val="2F0B154A"/>
    <w:rsid w:val="2F0B211E"/>
    <w:rsid w:val="2F0D0E1E"/>
    <w:rsid w:val="2F0E4B96"/>
    <w:rsid w:val="2F0F2DE8"/>
    <w:rsid w:val="2F10090E"/>
    <w:rsid w:val="2F106B60"/>
    <w:rsid w:val="2F120B2A"/>
    <w:rsid w:val="2F1228D8"/>
    <w:rsid w:val="2F125CDF"/>
    <w:rsid w:val="2F1403FE"/>
    <w:rsid w:val="2F146650"/>
    <w:rsid w:val="2F154177"/>
    <w:rsid w:val="2F1601E3"/>
    <w:rsid w:val="2F164660"/>
    <w:rsid w:val="2F1819BF"/>
    <w:rsid w:val="2F1962C7"/>
    <w:rsid w:val="2F1A178D"/>
    <w:rsid w:val="2F1D0383"/>
    <w:rsid w:val="2F1E302B"/>
    <w:rsid w:val="2F1F6DA3"/>
    <w:rsid w:val="2F2002E3"/>
    <w:rsid w:val="2F210D6D"/>
    <w:rsid w:val="2F212B1B"/>
    <w:rsid w:val="2F2148C9"/>
    <w:rsid w:val="2F230642"/>
    <w:rsid w:val="2F236894"/>
    <w:rsid w:val="2F2443BA"/>
    <w:rsid w:val="2F245316"/>
    <w:rsid w:val="2F25260C"/>
    <w:rsid w:val="2F266384"/>
    <w:rsid w:val="2F2820FC"/>
    <w:rsid w:val="2F2919D0"/>
    <w:rsid w:val="2F2A5E74"/>
    <w:rsid w:val="2F2B1BEC"/>
    <w:rsid w:val="2F2D4028"/>
    <w:rsid w:val="2F2F5238"/>
    <w:rsid w:val="2F2F5D1B"/>
    <w:rsid w:val="2F3029A9"/>
    <w:rsid w:val="2F302D5E"/>
    <w:rsid w:val="2F3650DA"/>
    <w:rsid w:val="2F365B05"/>
    <w:rsid w:val="2F3740ED"/>
    <w:rsid w:val="2F391C13"/>
    <w:rsid w:val="2F3960B7"/>
    <w:rsid w:val="2F3A598B"/>
    <w:rsid w:val="2F3E36CD"/>
    <w:rsid w:val="2F3E547B"/>
    <w:rsid w:val="2F3F11F4"/>
    <w:rsid w:val="2F4033C5"/>
    <w:rsid w:val="2F414F6C"/>
    <w:rsid w:val="2F416D1A"/>
    <w:rsid w:val="2F454A5C"/>
    <w:rsid w:val="2F45680A"/>
    <w:rsid w:val="2F4800A8"/>
    <w:rsid w:val="2F48454C"/>
    <w:rsid w:val="2F4A3E20"/>
    <w:rsid w:val="2F502351"/>
    <w:rsid w:val="2F546A4D"/>
    <w:rsid w:val="2F5729E1"/>
    <w:rsid w:val="2F57653D"/>
    <w:rsid w:val="2F5A5701"/>
    <w:rsid w:val="2F5A7DDB"/>
    <w:rsid w:val="2F5C7FF7"/>
    <w:rsid w:val="2F5D19C6"/>
    <w:rsid w:val="2F601896"/>
    <w:rsid w:val="2F605776"/>
    <w:rsid w:val="2F633134"/>
    <w:rsid w:val="2F637576"/>
    <w:rsid w:val="2F642A08"/>
    <w:rsid w:val="2F656EAC"/>
    <w:rsid w:val="2F666780"/>
    <w:rsid w:val="2F675649"/>
    <w:rsid w:val="2F68074A"/>
    <w:rsid w:val="2F6824F8"/>
    <w:rsid w:val="2F697F69"/>
    <w:rsid w:val="2F6A001E"/>
    <w:rsid w:val="2F6A2714"/>
    <w:rsid w:val="2F6A2B3A"/>
    <w:rsid w:val="2F6A44C2"/>
    <w:rsid w:val="2F6B3D97"/>
    <w:rsid w:val="2F6B545A"/>
    <w:rsid w:val="2F6C023B"/>
    <w:rsid w:val="2F6C68EA"/>
    <w:rsid w:val="2F6D3FB3"/>
    <w:rsid w:val="2F6F1AD9"/>
    <w:rsid w:val="2F6F27F3"/>
    <w:rsid w:val="2F7013AD"/>
    <w:rsid w:val="2F723377"/>
    <w:rsid w:val="2F740E9D"/>
    <w:rsid w:val="2F7470EF"/>
    <w:rsid w:val="2F754C15"/>
    <w:rsid w:val="2F7610B9"/>
    <w:rsid w:val="2F762E67"/>
    <w:rsid w:val="2F77273B"/>
    <w:rsid w:val="2F776BDF"/>
    <w:rsid w:val="2F7865CE"/>
    <w:rsid w:val="2F7964B4"/>
    <w:rsid w:val="2F7B222C"/>
    <w:rsid w:val="2F7B66D0"/>
    <w:rsid w:val="2F7D2448"/>
    <w:rsid w:val="2F7F38D0"/>
    <w:rsid w:val="2F803CE6"/>
    <w:rsid w:val="2F805A94"/>
    <w:rsid w:val="2F810DC1"/>
    <w:rsid w:val="2F81180C"/>
    <w:rsid w:val="2F8135BA"/>
    <w:rsid w:val="2F8161F0"/>
    <w:rsid w:val="2F827A5E"/>
    <w:rsid w:val="2F8310E0"/>
    <w:rsid w:val="2F8512FC"/>
    <w:rsid w:val="2F866E22"/>
    <w:rsid w:val="2F884949"/>
    <w:rsid w:val="2F8C268B"/>
    <w:rsid w:val="2F8C4439"/>
    <w:rsid w:val="2F8D1F5F"/>
    <w:rsid w:val="2F8F3F29"/>
    <w:rsid w:val="2F923A19"/>
    <w:rsid w:val="2F946CCB"/>
    <w:rsid w:val="2F971030"/>
    <w:rsid w:val="2F97455F"/>
    <w:rsid w:val="2F9A04D8"/>
    <w:rsid w:val="2F9B28CE"/>
    <w:rsid w:val="2F9B3D18"/>
    <w:rsid w:val="2F9B4539"/>
    <w:rsid w:val="2F9E5F1A"/>
    <w:rsid w:val="2FA07EE4"/>
    <w:rsid w:val="2FA32CCB"/>
    <w:rsid w:val="2FA4415B"/>
    <w:rsid w:val="2FA5374C"/>
    <w:rsid w:val="2FA572A9"/>
    <w:rsid w:val="2FA63021"/>
    <w:rsid w:val="2FA83F6C"/>
    <w:rsid w:val="2FA84FEB"/>
    <w:rsid w:val="2FAB0637"/>
    <w:rsid w:val="2FAC3D7D"/>
    <w:rsid w:val="2FAD0853"/>
    <w:rsid w:val="2FAD43AF"/>
    <w:rsid w:val="2FAE65EC"/>
    <w:rsid w:val="2FAE669D"/>
    <w:rsid w:val="2FAF0127"/>
    <w:rsid w:val="2FAF1ED5"/>
    <w:rsid w:val="2FAF45CB"/>
    <w:rsid w:val="2FAF5153"/>
    <w:rsid w:val="2FB026FE"/>
    <w:rsid w:val="2FB254A3"/>
    <w:rsid w:val="2FB35E69"/>
    <w:rsid w:val="2FB43990"/>
    <w:rsid w:val="2FB614B6"/>
    <w:rsid w:val="2FB63264"/>
    <w:rsid w:val="2FB70E90"/>
    <w:rsid w:val="2FBD0A96"/>
    <w:rsid w:val="2FC33BD3"/>
    <w:rsid w:val="2FC35981"/>
    <w:rsid w:val="2FC736C3"/>
    <w:rsid w:val="2FC75471"/>
    <w:rsid w:val="2FC82F97"/>
    <w:rsid w:val="2FC8743B"/>
    <w:rsid w:val="2FCA31B3"/>
    <w:rsid w:val="2FCA6D0F"/>
    <w:rsid w:val="2FCC0A00"/>
    <w:rsid w:val="2FCC2A87"/>
    <w:rsid w:val="2FCC477A"/>
    <w:rsid w:val="2FCC6F2B"/>
    <w:rsid w:val="2FCD47F7"/>
    <w:rsid w:val="2FCF0858"/>
    <w:rsid w:val="2FCF2577"/>
    <w:rsid w:val="2FD1009E"/>
    <w:rsid w:val="2FD25781"/>
    <w:rsid w:val="2FD41AF9"/>
    <w:rsid w:val="2FD91648"/>
    <w:rsid w:val="2FD933F6"/>
    <w:rsid w:val="2FD944DB"/>
    <w:rsid w:val="2FD951A4"/>
    <w:rsid w:val="2FDB2CCA"/>
    <w:rsid w:val="2FDC6A42"/>
    <w:rsid w:val="2FDD2EE6"/>
    <w:rsid w:val="2FDD4C94"/>
    <w:rsid w:val="2FDE27BA"/>
    <w:rsid w:val="2FE140FD"/>
    <w:rsid w:val="2FE415EE"/>
    <w:rsid w:val="2FE51D9B"/>
    <w:rsid w:val="2FE83639"/>
    <w:rsid w:val="2FE9188B"/>
    <w:rsid w:val="2FEC137B"/>
    <w:rsid w:val="2FED29FE"/>
    <w:rsid w:val="2FEE6EA1"/>
    <w:rsid w:val="2FEF2C1A"/>
    <w:rsid w:val="2FF26266"/>
    <w:rsid w:val="2FF41FDE"/>
    <w:rsid w:val="2FF43D8C"/>
    <w:rsid w:val="2FF77A64"/>
    <w:rsid w:val="2FF81ACE"/>
    <w:rsid w:val="2FF86323"/>
    <w:rsid w:val="2FF95846"/>
    <w:rsid w:val="2FFB15BE"/>
    <w:rsid w:val="2FFB336C"/>
    <w:rsid w:val="2FFD7934"/>
    <w:rsid w:val="2FFE4C0B"/>
    <w:rsid w:val="2FFF10AF"/>
    <w:rsid w:val="300136E6"/>
    <w:rsid w:val="300466C5"/>
    <w:rsid w:val="30055F99"/>
    <w:rsid w:val="30071D11"/>
    <w:rsid w:val="30074987"/>
    <w:rsid w:val="30087837"/>
    <w:rsid w:val="30090737"/>
    <w:rsid w:val="30091E78"/>
    <w:rsid w:val="300A1578"/>
    <w:rsid w:val="300C557A"/>
    <w:rsid w:val="300F0BC6"/>
    <w:rsid w:val="30112B90"/>
    <w:rsid w:val="3011704E"/>
    <w:rsid w:val="30135AFB"/>
    <w:rsid w:val="3015041B"/>
    <w:rsid w:val="30161F54"/>
    <w:rsid w:val="301663F8"/>
    <w:rsid w:val="3017590C"/>
    <w:rsid w:val="3019196D"/>
    <w:rsid w:val="301B57BD"/>
    <w:rsid w:val="301C02EE"/>
    <w:rsid w:val="301D7787"/>
    <w:rsid w:val="301E5640"/>
    <w:rsid w:val="30202DD3"/>
    <w:rsid w:val="30231066"/>
    <w:rsid w:val="30234671"/>
    <w:rsid w:val="30240B15"/>
    <w:rsid w:val="302428C3"/>
    <w:rsid w:val="302503E9"/>
    <w:rsid w:val="3025488D"/>
    <w:rsid w:val="3025663B"/>
    <w:rsid w:val="302723B3"/>
    <w:rsid w:val="30297EDA"/>
    <w:rsid w:val="302A3C52"/>
    <w:rsid w:val="302A5A00"/>
    <w:rsid w:val="30304791"/>
    <w:rsid w:val="303134C3"/>
    <w:rsid w:val="30330D58"/>
    <w:rsid w:val="3034062C"/>
    <w:rsid w:val="30354AD0"/>
    <w:rsid w:val="30360848"/>
    <w:rsid w:val="303625F7"/>
    <w:rsid w:val="303643A5"/>
    <w:rsid w:val="3038011D"/>
    <w:rsid w:val="30393E95"/>
    <w:rsid w:val="30395C43"/>
    <w:rsid w:val="303A20E7"/>
    <w:rsid w:val="303B19BB"/>
    <w:rsid w:val="30403475"/>
    <w:rsid w:val="30420F9B"/>
    <w:rsid w:val="3045283A"/>
    <w:rsid w:val="30466CDD"/>
    <w:rsid w:val="30474804"/>
    <w:rsid w:val="304765B2"/>
    <w:rsid w:val="304869A0"/>
    <w:rsid w:val="3049232A"/>
    <w:rsid w:val="304940D8"/>
    <w:rsid w:val="304B42F4"/>
    <w:rsid w:val="304C3BC8"/>
    <w:rsid w:val="304E5B92"/>
    <w:rsid w:val="304F5466"/>
    <w:rsid w:val="30526F2D"/>
    <w:rsid w:val="305331A8"/>
    <w:rsid w:val="30542A7D"/>
    <w:rsid w:val="30542CDD"/>
    <w:rsid w:val="30550CCF"/>
    <w:rsid w:val="305558AE"/>
    <w:rsid w:val="30564A47"/>
    <w:rsid w:val="3058256D"/>
    <w:rsid w:val="305B02AF"/>
    <w:rsid w:val="305B1720"/>
    <w:rsid w:val="305B3E0B"/>
    <w:rsid w:val="305D4027"/>
    <w:rsid w:val="305D7B83"/>
    <w:rsid w:val="305F7D9F"/>
    <w:rsid w:val="30647164"/>
    <w:rsid w:val="30653C62"/>
    <w:rsid w:val="306553A3"/>
    <w:rsid w:val="30670A02"/>
    <w:rsid w:val="30676C54"/>
    <w:rsid w:val="30696528"/>
    <w:rsid w:val="306B04F2"/>
    <w:rsid w:val="306B1215"/>
    <w:rsid w:val="306C0F64"/>
    <w:rsid w:val="306D3B35"/>
    <w:rsid w:val="306E1D90"/>
    <w:rsid w:val="30705B08"/>
    <w:rsid w:val="30711881"/>
    <w:rsid w:val="3071362F"/>
    <w:rsid w:val="307279A7"/>
    <w:rsid w:val="30733ACD"/>
    <w:rsid w:val="307849BD"/>
    <w:rsid w:val="307A0735"/>
    <w:rsid w:val="307C26FF"/>
    <w:rsid w:val="307D1FD3"/>
    <w:rsid w:val="307D6477"/>
    <w:rsid w:val="307F0B1B"/>
    <w:rsid w:val="307F7AFA"/>
    <w:rsid w:val="30801AC4"/>
    <w:rsid w:val="30817D16"/>
    <w:rsid w:val="308275EA"/>
    <w:rsid w:val="308415B4"/>
    <w:rsid w:val="308471EB"/>
    <w:rsid w:val="308570DA"/>
    <w:rsid w:val="3086532C"/>
    <w:rsid w:val="308710A4"/>
    <w:rsid w:val="30890978"/>
    <w:rsid w:val="308A649E"/>
    <w:rsid w:val="308C0468"/>
    <w:rsid w:val="308C054E"/>
    <w:rsid w:val="308C3862"/>
    <w:rsid w:val="308C66BA"/>
    <w:rsid w:val="308E41E1"/>
    <w:rsid w:val="30901D07"/>
    <w:rsid w:val="309061AB"/>
    <w:rsid w:val="30913CD1"/>
    <w:rsid w:val="309317F7"/>
    <w:rsid w:val="309379D8"/>
    <w:rsid w:val="30937A49"/>
    <w:rsid w:val="3095556F"/>
    <w:rsid w:val="3095731D"/>
    <w:rsid w:val="309612E7"/>
    <w:rsid w:val="30975661"/>
    <w:rsid w:val="309C4B4F"/>
    <w:rsid w:val="309D2676"/>
    <w:rsid w:val="30A05CC2"/>
    <w:rsid w:val="30A13F14"/>
    <w:rsid w:val="30A25EDE"/>
    <w:rsid w:val="30A270F7"/>
    <w:rsid w:val="30A27C8C"/>
    <w:rsid w:val="30A33C04"/>
    <w:rsid w:val="30A47560"/>
    <w:rsid w:val="30A62585"/>
    <w:rsid w:val="30A752A2"/>
    <w:rsid w:val="30A9101A"/>
    <w:rsid w:val="30A97A76"/>
    <w:rsid w:val="30AA08EF"/>
    <w:rsid w:val="30AB6B41"/>
    <w:rsid w:val="30AC28B9"/>
    <w:rsid w:val="30AE03DF"/>
    <w:rsid w:val="30B023A9"/>
    <w:rsid w:val="30B04157"/>
    <w:rsid w:val="30B11C7D"/>
    <w:rsid w:val="30B50BEA"/>
    <w:rsid w:val="30B5176D"/>
    <w:rsid w:val="30B55C11"/>
    <w:rsid w:val="30B579BF"/>
    <w:rsid w:val="30B73737"/>
    <w:rsid w:val="30BA0288"/>
    <w:rsid w:val="30BD0622"/>
    <w:rsid w:val="30BD6874"/>
    <w:rsid w:val="30BF25EC"/>
    <w:rsid w:val="30C419B0"/>
    <w:rsid w:val="30C6397A"/>
    <w:rsid w:val="30C96FC7"/>
    <w:rsid w:val="30C97060"/>
    <w:rsid w:val="30CB0F91"/>
    <w:rsid w:val="30CD2F5B"/>
    <w:rsid w:val="30CE2ED2"/>
    <w:rsid w:val="30CE6CD3"/>
    <w:rsid w:val="30D00355"/>
    <w:rsid w:val="30D103C3"/>
    <w:rsid w:val="30D2231F"/>
    <w:rsid w:val="30D37E45"/>
    <w:rsid w:val="30D836AE"/>
    <w:rsid w:val="30D8545C"/>
    <w:rsid w:val="30DB6CFA"/>
    <w:rsid w:val="30DC13F0"/>
    <w:rsid w:val="30DC319E"/>
    <w:rsid w:val="30DD0CC4"/>
    <w:rsid w:val="30DD2A72"/>
    <w:rsid w:val="30DD6F16"/>
    <w:rsid w:val="30DF1478"/>
    <w:rsid w:val="30E107B4"/>
    <w:rsid w:val="30E16A06"/>
    <w:rsid w:val="30E3277E"/>
    <w:rsid w:val="30E402A4"/>
    <w:rsid w:val="30E42053"/>
    <w:rsid w:val="30E43E01"/>
    <w:rsid w:val="30E65A86"/>
    <w:rsid w:val="30E738F1"/>
    <w:rsid w:val="30E91417"/>
    <w:rsid w:val="30E958BB"/>
    <w:rsid w:val="30EB33E1"/>
    <w:rsid w:val="30EC0F07"/>
    <w:rsid w:val="30EC586F"/>
    <w:rsid w:val="30ED7159"/>
    <w:rsid w:val="30F06C49"/>
    <w:rsid w:val="30F304E8"/>
    <w:rsid w:val="30F54260"/>
    <w:rsid w:val="30F71D86"/>
    <w:rsid w:val="30F73B34"/>
    <w:rsid w:val="30FC114A"/>
    <w:rsid w:val="30FC739C"/>
    <w:rsid w:val="30FF0C3A"/>
    <w:rsid w:val="31010E56"/>
    <w:rsid w:val="31012C04"/>
    <w:rsid w:val="31030681"/>
    <w:rsid w:val="310426F5"/>
    <w:rsid w:val="310444A3"/>
    <w:rsid w:val="31046251"/>
    <w:rsid w:val="3106021B"/>
    <w:rsid w:val="31061FC9"/>
    <w:rsid w:val="3106646D"/>
    <w:rsid w:val="31077AEF"/>
    <w:rsid w:val="310821E5"/>
    <w:rsid w:val="31083F93"/>
    <w:rsid w:val="31085D41"/>
    <w:rsid w:val="310A026B"/>
    <w:rsid w:val="310B75DF"/>
    <w:rsid w:val="310E70CF"/>
    <w:rsid w:val="310F3573"/>
    <w:rsid w:val="31101099"/>
    <w:rsid w:val="31102E48"/>
    <w:rsid w:val="3111376B"/>
    <w:rsid w:val="31124E12"/>
    <w:rsid w:val="31126BC0"/>
    <w:rsid w:val="311346E6"/>
    <w:rsid w:val="311441D7"/>
    <w:rsid w:val="3115045E"/>
    <w:rsid w:val="31181CFC"/>
    <w:rsid w:val="311A1F18"/>
    <w:rsid w:val="311A5A74"/>
    <w:rsid w:val="311E5564"/>
    <w:rsid w:val="311F0DA0"/>
    <w:rsid w:val="31215055"/>
    <w:rsid w:val="31244B45"/>
    <w:rsid w:val="31271F3F"/>
    <w:rsid w:val="312863E3"/>
    <w:rsid w:val="31293F09"/>
    <w:rsid w:val="312A382C"/>
    <w:rsid w:val="312B5ED3"/>
    <w:rsid w:val="312B788D"/>
    <w:rsid w:val="312B7C81"/>
    <w:rsid w:val="312F7772"/>
    <w:rsid w:val="31321010"/>
    <w:rsid w:val="31342FDA"/>
    <w:rsid w:val="31344D88"/>
    <w:rsid w:val="31353510"/>
    <w:rsid w:val="313703D4"/>
    <w:rsid w:val="3139239E"/>
    <w:rsid w:val="313A6116"/>
    <w:rsid w:val="313B5C41"/>
    <w:rsid w:val="313C3C3D"/>
    <w:rsid w:val="31411253"/>
    <w:rsid w:val="31424684"/>
    <w:rsid w:val="31434FCB"/>
    <w:rsid w:val="31436D79"/>
    <w:rsid w:val="31441B75"/>
    <w:rsid w:val="31450434"/>
    <w:rsid w:val="31464ABB"/>
    <w:rsid w:val="31466869"/>
    <w:rsid w:val="31475925"/>
    <w:rsid w:val="31480833"/>
    <w:rsid w:val="3148438F"/>
    <w:rsid w:val="314B20D2"/>
    <w:rsid w:val="314B2CC8"/>
    <w:rsid w:val="314D19A6"/>
    <w:rsid w:val="314D409C"/>
    <w:rsid w:val="314D7BF8"/>
    <w:rsid w:val="314F3970"/>
    <w:rsid w:val="31501496"/>
    <w:rsid w:val="315076E8"/>
    <w:rsid w:val="31523460"/>
    <w:rsid w:val="3152520E"/>
    <w:rsid w:val="315263E5"/>
    <w:rsid w:val="31552F50"/>
    <w:rsid w:val="31592A40"/>
    <w:rsid w:val="315A57EF"/>
    <w:rsid w:val="315F792B"/>
    <w:rsid w:val="316311C9"/>
    <w:rsid w:val="3166515D"/>
    <w:rsid w:val="316867E0"/>
    <w:rsid w:val="31692400"/>
    <w:rsid w:val="316E7B6E"/>
    <w:rsid w:val="316F5DC0"/>
    <w:rsid w:val="31701B38"/>
    <w:rsid w:val="317038E6"/>
    <w:rsid w:val="31711667"/>
    <w:rsid w:val="31741628"/>
    <w:rsid w:val="31744942"/>
    <w:rsid w:val="31745184"/>
    <w:rsid w:val="31771119"/>
    <w:rsid w:val="31772EC7"/>
    <w:rsid w:val="31774C16"/>
    <w:rsid w:val="317A4765"/>
    <w:rsid w:val="317C1A50"/>
    <w:rsid w:val="317C672F"/>
    <w:rsid w:val="317E4255"/>
    <w:rsid w:val="317F14A3"/>
    <w:rsid w:val="317F3B29"/>
    <w:rsid w:val="318178A1"/>
    <w:rsid w:val="3183186B"/>
    <w:rsid w:val="31833619"/>
    <w:rsid w:val="318444C8"/>
    <w:rsid w:val="31857392"/>
    <w:rsid w:val="31861927"/>
    <w:rsid w:val="31886E82"/>
    <w:rsid w:val="318A0E4C"/>
    <w:rsid w:val="318A49A8"/>
    <w:rsid w:val="318B24CE"/>
    <w:rsid w:val="318C4058"/>
    <w:rsid w:val="318C4BC4"/>
    <w:rsid w:val="318C5799"/>
    <w:rsid w:val="318D26EA"/>
    <w:rsid w:val="318D4498"/>
    <w:rsid w:val="318F1FBE"/>
    <w:rsid w:val="319029D9"/>
    <w:rsid w:val="319121DA"/>
    <w:rsid w:val="31943A79"/>
    <w:rsid w:val="3195334D"/>
    <w:rsid w:val="319677F1"/>
    <w:rsid w:val="31967CDB"/>
    <w:rsid w:val="31975317"/>
    <w:rsid w:val="319770C5"/>
    <w:rsid w:val="319B054E"/>
    <w:rsid w:val="319B26BD"/>
    <w:rsid w:val="319C0B7F"/>
    <w:rsid w:val="319C6071"/>
    <w:rsid w:val="319E48F7"/>
    <w:rsid w:val="31A041CB"/>
    <w:rsid w:val="31A31F0E"/>
    <w:rsid w:val="31A43590"/>
    <w:rsid w:val="31A517E2"/>
    <w:rsid w:val="31A55C86"/>
    <w:rsid w:val="31A737AC"/>
    <w:rsid w:val="31A82D30"/>
    <w:rsid w:val="31AA329C"/>
    <w:rsid w:val="31AA6DF8"/>
    <w:rsid w:val="31AB0719"/>
    <w:rsid w:val="31AB491E"/>
    <w:rsid w:val="31AC537E"/>
    <w:rsid w:val="31AD0696"/>
    <w:rsid w:val="31B00187"/>
    <w:rsid w:val="31B163D9"/>
    <w:rsid w:val="31B22151"/>
    <w:rsid w:val="31B25CAD"/>
    <w:rsid w:val="31B41DD4"/>
    <w:rsid w:val="31B646F4"/>
    <w:rsid w:val="31B859B9"/>
    <w:rsid w:val="31B9599C"/>
    <w:rsid w:val="31BC4D7D"/>
    <w:rsid w:val="31BC6B2B"/>
    <w:rsid w:val="31BD62B4"/>
    <w:rsid w:val="31C01FC8"/>
    <w:rsid w:val="31C14142"/>
    <w:rsid w:val="31C205E6"/>
    <w:rsid w:val="31C3435E"/>
    <w:rsid w:val="31C53C32"/>
    <w:rsid w:val="31C61758"/>
    <w:rsid w:val="31C679AA"/>
    <w:rsid w:val="31C81974"/>
    <w:rsid w:val="31C854D0"/>
    <w:rsid w:val="31CA1248"/>
    <w:rsid w:val="31CD0D39"/>
    <w:rsid w:val="31CD6F8B"/>
    <w:rsid w:val="31D04895"/>
    <w:rsid w:val="31D04A59"/>
    <w:rsid w:val="31D40319"/>
    <w:rsid w:val="31D43E75"/>
    <w:rsid w:val="31D47C7D"/>
    <w:rsid w:val="31D64091"/>
    <w:rsid w:val="31D65E3F"/>
    <w:rsid w:val="31D9148B"/>
    <w:rsid w:val="31D9592F"/>
    <w:rsid w:val="31DB3455"/>
    <w:rsid w:val="31DB5204"/>
    <w:rsid w:val="31DC0F7C"/>
    <w:rsid w:val="31DE2F46"/>
    <w:rsid w:val="31DE3900"/>
    <w:rsid w:val="31DE4CF4"/>
    <w:rsid w:val="31DF64D1"/>
    <w:rsid w:val="31E06CBE"/>
    <w:rsid w:val="31E16592"/>
    <w:rsid w:val="31E247E4"/>
    <w:rsid w:val="31E340B8"/>
    <w:rsid w:val="31E3679B"/>
    <w:rsid w:val="31E537D3"/>
    <w:rsid w:val="31E57E30"/>
    <w:rsid w:val="31E732FD"/>
    <w:rsid w:val="31E85B72"/>
    <w:rsid w:val="31E87920"/>
    <w:rsid w:val="31E92154"/>
    <w:rsid w:val="31EA18EB"/>
    <w:rsid w:val="31EB11BF"/>
    <w:rsid w:val="31ED3189"/>
    <w:rsid w:val="31ED4F37"/>
    <w:rsid w:val="31EF6F01"/>
    <w:rsid w:val="31F10DBA"/>
    <w:rsid w:val="31F167D5"/>
    <w:rsid w:val="31F2079F"/>
    <w:rsid w:val="31F2254D"/>
    <w:rsid w:val="31F369F1"/>
    <w:rsid w:val="31F42567"/>
    <w:rsid w:val="31F462C5"/>
    <w:rsid w:val="31F6736A"/>
    <w:rsid w:val="31F77B64"/>
    <w:rsid w:val="31F90508"/>
    <w:rsid w:val="31F91B2E"/>
    <w:rsid w:val="31F938DC"/>
    <w:rsid w:val="31F973A1"/>
    <w:rsid w:val="31FB4569"/>
    <w:rsid w:val="31FB7654"/>
    <w:rsid w:val="31FE5396"/>
    <w:rsid w:val="31FE7144"/>
    <w:rsid w:val="32002EBC"/>
    <w:rsid w:val="32004C6A"/>
    <w:rsid w:val="320329AC"/>
    <w:rsid w:val="32036508"/>
    <w:rsid w:val="32056724"/>
    <w:rsid w:val="32081D71"/>
    <w:rsid w:val="32096215"/>
    <w:rsid w:val="320C1861"/>
    <w:rsid w:val="320F4EAD"/>
    <w:rsid w:val="320F75A3"/>
    <w:rsid w:val="32103FEE"/>
    <w:rsid w:val="32116E77"/>
    <w:rsid w:val="32133C80"/>
    <w:rsid w:val="32140715"/>
    <w:rsid w:val="32146967"/>
    <w:rsid w:val="3216448E"/>
    <w:rsid w:val="321751D2"/>
    <w:rsid w:val="32186458"/>
    <w:rsid w:val="321921D0"/>
    <w:rsid w:val="32193F7E"/>
    <w:rsid w:val="321B1AA4"/>
    <w:rsid w:val="321B5F48"/>
    <w:rsid w:val="321C75CA"/>
    <w:rsid w:val="321D4E26"/>
    <w:rsid w:val="321E3342"/>
    <w:rsid w:val="3220355E"/>
    <w:rsid w:val="3220530C"/>
    <w:rsid w:val="322222E5"/>
    <w:rsid w:val="322272D6"/>
    <w:rsid w:val="3223161E"/>
    <w:rsid w:val="32244C05"/>
    <w:rsid w:val="32244DFC"/>
    <w:rsid w:val="32250B75"/>
    <w:rsid w:val="322546D1"/>
    <w:rsid w:val="32273586"/>
    <w:rsid w:val="322748ED"/>
    <w:rsid w:val="32290665"/>
    <w:rsid w:val="322A1CE7"/>
    <w:rsid w:val="322A3648"/>
    <w:rsid w:val="322A618B"/>
    <w:rsid w:val="322A7F39"/>
    <w:rsid w:val="322D17D7"/>
    <w:rsid w:val="322E1E8E"/>
    <w:rsid w:val="322E7A29"/>
    <w:rsid w:val="322F554F"/>
    <w:rsid w:val="32320699"/>
    <w:rsid w:val="32321DDA"/>
    <w:rsid w:val="32335040"/>
    <w:rsid w:val="32340DB8"/>
    <w:rsid w:val="323B0398"/>
    <w:rsid w:val="323D1A1A"/>
    <w:rsid w:val="323E5792"/>
    <w:rsid w:val="3240150B"/>
    <w:rsid w:val="3242018E"/>
    <w:rsid w:val="324234D5"/>
    <w:rsid w:val="32425283"/>
    <w:rsid w:val="32432DA9"/>
    <w:rsid w:val="32454D73"/>
    <w:rsid w:val="3245567F"/>
    <w:rsid w:val="324616E0"/>
    <w:rsid w:val="32484000"/>
    <w:rsid w:val="32496611"/>
    <w:rsid w:val="324A2389"/>
    <w:rsid w:val="324C4353"/>
    <w:rsid w:val="324C7EAF"/>
    <w:rsid w:val="324E00CB"/>
    <w:rsid w:val="324E6731"/>
    <w:rsid w:val="324F5BF1"/>
    <w:rsid w:val="325154C6"/>
    <w:rsid w:val="325167F3"/>
    <w:rsid w:val="32517576"/>
    <w:rsid w:val="32546D64"/>
    <w:rsid w:val="32566F80"/>
    <w:rsid w:val="32573730"/>
    <w:rsid w:val="32586854"/>
    <w:rsid w:val="325B00F2"/>
    <w:rsid w:val="325D030E"/>
    <w:rsid w:val="325D20BC"/>
    <w:rsid w:val="325E7BE3"/>
    <w:rsid w:val="325F4087"/>
    <w:rsid w:val="325F5E35"/>
    <w:rsid w:val="32601BAD"/>
    <w:rsid w:val="3260395B"/>
    <w:rsid w:val="32635237"/>
    <w:rsid w:val="32641B63"/>
    <w:rsid w:val="3264344B"/>
    <w:rsid w:val="32650F71"/>
    <w:rsid w:val="32676A97"/>
    <w:rsid w:val="32677589"/>
    <w:rsid w:val="32695335"/>
    <w:rsid w:val="326C0551"/>
    <w:rsid w:val="326C33FB"/>
    <w:rsid w:val="326E42CA"/>
    <w:rsid w:val="326F3B9E"/>
    <w:rsid w:val="32713375"/>
    <w:rsid w:val="32717916"/>
    <w:rsid w:val="327318E0"/>
    <w:rsid w:val="3273368E"/>
    <w:rsid w:val="32737B32"/>
    <w:rsid w:val="32794A1C"/>
    <w:rsid w:val="327A2C6E"/>
    <w:rsid w:val="327B2543"/>
    <w:rsid w:val="327B7CAA"/>
    <w:rsid w:val="327D17AF"/>
    <w:rsid w:val="327F0285"/>
    <w:rsid w:val="327F64D7"/>
    <w:rsid w:val="32801871"/>
    <w:rsid w:val="32803FFD"/>
    <w:rsid w:val="32805DAB"/>
    <w:rsid w:val="3281224F"/>
    <w:rsid w:val="32827D75"/>
    <w:rsid w:val="3284589B"/>
    <w:rsid w:val="32847649"/>
    <w:rsid w:val="32870EE7"/>
    <w:rsid w:val="3287538B"/>
    <w:rsid w:val="32875432"/>
    <w:rsid w:val="32886F8B"/>
    <w:rsid w:val="32892EB1"/>
    <w:rsid w:val="328A09D8"/>
    <w:rsid w:val="328B4E7C"/>
    <w:rsid w:val="328C4750"/>
    <w:rsid w:val="328C7E14"/>
    <w:rsid w:val="328D12A4"/>
    <w:rsid w:val="328E671A"/>
    <w:rsid w:val="3293788C"/>
    <w:rsid w:val="32940808"/>
    <w:rsid w:val="329543F6"/>
    <w:rsid w:val="32957AA8"/>
    <w:rsid w:val="329655CE"/>
    <w:rsid w:val="32981347"/>
    <w:rsid w:val="329830F5"/>
    <w:rsid w:val="329B4D38"/>
    <w:rsid w:val="329D695D"/>
    <w:rsid w:val="329F4483"/>
    <w:rsid w:val="32A001FB"/>
    <w:rsid w:val="32A23F73"/>
    <w:rsid w:val="32A334CA"/>
    <w:rsid w:val="32A61CB5"/>
    <w:rsid w:val="32A63A63"/>
    <w:rsid w:val="32A77D75"/>
    <w:rsid w:val="32A95302"/>
    <w:rsid w:val="32A970B0"/>
    <w:rsid w:val="32AB5B3C"/>
    <w:rsid w:val="32AC3044"/>
    <w:rsid w:val="32AC6BA0"/>
    <w:rsid w:val="32AD7029"/>
    <w:rsid w:val="32AE46C6"/>
    <w:rsid w:val="32AF043E"/>
    <w:rsid w:val="32B06690"/>
    <w:rsid w:val="32B12408"/>
    <w:rsid w:val="32B617CD"/>
    <w:rsid w:val="32B67A1F"/>
    <w:rsid w:val="32BA306B"/>
    <w:rsid w:val="32BB6DE3"/>
    <w:rsid w:val="32BC3287"/>
    <w:rsid w:val="32BD0DAD"/>
    <w:rsid w:val="32BE00D2"/>
    <w:rsid w:val="32BE5C2C"/>
    <w:rsid w:val="32BF0681"/>
    <w:rsid w:val="32BF2D77"/>
    <w:rsid w:val="32BF4B25"/>
    <w:rsid w:val="32C0264B"/>
    <w:rsid w:val="32C043F9"/>
    <w:rsid w:val="32C15A1E"/>
    <w:rsid w:val="32C263C3"/>
    <w:rsid w:val="32C4213C"/>
    <w:rsid w:val="32C51A10"/>
    <w:rsid w:val="32C56864"/>
    <w:rsid w:val="32C57FA5"/>
    <w:rsid w:val="32C817FF"/>
    <w:rsid w:val="32C959A4"/>
    <w:rsid w:val="32CB5278"/>
    <w:rsid w:val="32CD0596"/>
    <w:rsid w:val="32CF5A77"/>
    <w:rsid w:val="32D16548"/>
    <w:rsid w:val="32D16607"/>
    <w:rsid w:val="32D225A9"/>
    <w:rsid w:val="32D22AAA"/>
    <w:rsid w:val="32D560F7"/>
    <w:rsid w:val="32D63C1D"/>
    <w:rsid w:val="32D8641B"/>
    <w:rsid w:val="32DA54BB"/>
    <w:rsid w:val="32DB1233"/>
    <w:rsid w:val="32DD31FD"/>
    <w:rsid w:val="32DF1FDC"/>
    <w:rsid w:val="32E0684A"/>
    <w:rsid w:val="32E20814"/>
    <w:rsid w:val="32E3095D"/>
    <w:rsid w:val="32E95C5F"/>
    <w:rsid w:val="32E97DF4"/>
    <w:rsid w:val="32EB1040"/>
    <w:rsid w:val="32ED5178"/>
    <w:rsid w:val="32EE71B8"/>
    <w:rsid w:val="32EF2C26"/>
    <w:rsid w:val="32F02F31"/>
    <w:rsid w:val="32F04CDF"/>
    <w:rsid w:val="32F3657D"/>
    <w:rsid w:val="32F522F5"/>
    <w:rsid w:val="32F56799"/>
    <w:rsid w:val="32F742BF"/>
    <w:rsid w:val="32F81DE5"/>
    <w:rsid w:val="32FA3DAF"/>
    <w:rsid w:val="32FA49A1"/>
    <w:rsid w:val="32FA790B"/>
    <w:rsid w:val="32FB6478"/>
    <w:rsid w:val="32FC7B27"/>
    <w:rsid w:val="32FD11AA"/>
    <w:rsid w:val="32FD564D"/>
    <w:rsid w:val="32FD73FC"/>
    <w:rsid w:val="32FF13C6"/>
    <w:rsid w:val="32FF4F22"/>
    <w:rsid w:val="33010C9A"/>
    <w:rsid w:val="33016EEC"/>
    <w:rsid w:val="33022C64"/>
    <w:rsid w:val="33037E5D"/>
    <w:rsid w:val="330469DC"/>
    <w:rsid w:val="33064502"/>
    <w:rsid w:val="3307027A"/>
    <w:rsid w:val="33072028"/>
    <w:rsid w:val="330B1B18"/>
    <w:rsid w:val="330B38C7"/>
    <w:rsid w:val="330B7D6A"/>
    <w:rsid w:val="330C5891"/>
    <w:rsid w:val="33114C55"/>
    <w:rsid w:val="331309CD"/>
    <w:rsid w:val="33134E71"/>
    <w:rsid w:val="33136C1F"/>
    <w:rsid w:val="33150BE9"/>
    <w:rsid w:val="33174961"/>
    <w:rsid w:val="331935FC"/>
    <w:rsid w:val="331C3D26"/>
    <w:rsid w:val="331F3816"/>
    <w:rsid w:val="331F55C4"/>
    <w:rsid w:val="331F7372"/>
    <w:rsid w:val="331F746E"/>
    <w:rsid w:val="33226E62"/>
    <w:rsid w:val="33233306"/>
    <w:rsid w:val="33244988"/>
    <w:rsid w:val="33253A0C"/>
    <w:rsid w:val="3325763F"/>
    <w:rsid w:val="33263B3F"/>
    <w:rsid w:val="33291F9F"/>
    <w:rsid w:val="33294694"/>
    <w:rsid w:val="332B5D17"/>
    <w:rsid w:val="332C1A8F"/>
    <w:rsid w:val="333077D1"/>
    <w:rsid w:val="333170A5"/>
    <w:rsid w:val="333252F7"/>
    <w:rsid w:val="33332E1D"/>
    <w:rsid w:val="333472C1"/>
    <w:rsid w:val="33353039"/>
    <w:rsid w:val="33380434"/>
    <w:rsid w:val="333948D8"/>
    <w:rsid w:val="333C43C8"/>
    <w:rsid w:val="333C7F24"/>
    <w:rsid w:val="333D1567"/>
    <w:rsid w:val="333E1EEE"/>
    <w:rsid w:val="333F17C2"/>
    <w:rsid w:val="333F7A14"/>
    <w:rsid w:val="3341378C"/>
    <w:rsid w:val="3344327C"/>
    <w:rsid w:val="33446DD8"/>
    <w:rsid w:val="33462B51"/>
    <w:rsid w:val="33466FF4"/>
    <w:rsid w:val="33490893"/>
    <w:rsid w:val="33492641"/>
    <w:rsid w:val="334943EF"/>
    <w:rsid w:val="334F40FB"/>
    <w:rsid w:val="33501C21"/>
    <w:rsid w:val="33503E39"/>
    <w:rsid w:val="335222FD"/>
    <w:rsid w:val="33525999"/>
    <w:rsid w:val="3353526D"/>
    <w:rsid w:val="33541711"/>
    <w:rsid w:val="33550BD2"/>
    <w:rsid w:val="335523BF"/>
    <w:rsid w:val="3355444E"/>
    <w:rsid w:val="33574CDF"/>
    <w:rsid w:val="335921D0"/>
    <w:rsid w:val="33596D28"/>
    <w:rsid w:val="335A65FC"/>
    <w:rsid w:val="335C4122"/>
    <w:rsid w:val="335D0B51"/>
    <w:rsid w:val="335D7E9A"/>
    <w:rsid w:val="335E08A0"/>
    <w:rsid w:val="335E3471"/>
    <w:rsid w:val="33605193"/>
    <w:rsid w:val="3361798A"/>
    <w:rsid w:val="33633703"/>
    <w:rsid w:val="33641229"/>
    <w:rsid w:val="336456CD"/>
    <w:rsid w:val="3364747B"/>
    <w:rsid w:val="33680D19"/>
    <w:rsid w:val="33684523"/>
    <w:rsid w:val="33686F6B"/>
    <w:rsid w:val="336963EB"/>
    <w:rsid w:val="336B2EA4"/>
    <w:rsid w:val="336B45E5"/>
    <w:rsid w:val="336D4581"/>
    <w:rsid w:val="336D632F"/>
    <w:rsid w:val="336E3E55"/>
    <w:rsid w:val="336F654B"/>
    <w:rsid w:val="33707BCD"/>
    <w:rsid w:val="33721B98"/>
    <w:rsid w:val="33723946"/>
    <w:rsid w:val="33745697"/>
    <w:rsid w:val="33745910"/>
    <w:rsid w:val="33746DD8"/>
    <w:rsid w:val="33751688"/>
    <w:rsid w:val="337551E4"/>
    <w:rsid w:val="33776164"/>
    <w:rsid w:val="33791178"/>
    <w:rsid w:val="33792F26"/>
    <w:rsid w:val="337F42B4"/>
    <w:rsid w:val="338027AA"/>
    <w:rsid w:val="33813B89"/>
    <w:rsid w:val="33816EEB"/>
    <w:rsid w:val="33837901"/>
    <w:rsid w:val="33857B1D"/>
    <w:rsid w:val="33863895"/>
    <w:rsid w:val="338673F1"/>
    <w:rsid w:val="338813BB"/>
    <w:rsid w:val="33883169"/>
    <w:rsid w:val="33896EE1"/>
    <w:rsid w:val="338B4A07"/>
    <w:rsid w:val="338D313B"/>
    <w:rsid w:val="338D4C23"/>
    <w:rsid w:val="33904E70"/>
    <w:rsid w:val="339064C2"/>
    <w:rsid w:val="3392223A"/>
    <w:rsid w:val="33947D60"/>
    <w:rsid w:val="33955886"/>
    <w:rsid w:val="339715FE"/>
    <w:rsid w:val="339733AC"/>
    <w:rsid w:val="339A10EE"/>
    <w:rsid w:val="339A2E9C"/>
    <w:rsid w:val="33A1422B"/>
    <w:rsid w:val="33A31D51"/>
    <w:rsid w:val="33A3246C"/>
    <w:rsid w:val="33A361F5"/>
    <w:rsid w:val="33A45AC9"/>
    <w:rsid w:val="33A8380B"/>
    <w:rsid w:val="33A855B9"/>
    <w:rsid w:val="33AA05E8"/>
    <w:rsid w:val="33AA1331"/>
    <w:rsid w:val="33AB50A9"/>
    <w:rsid w:val="33AB6E58"/>
    <w:rsid w:val="33AD7074"/>
    <w:rsid w:val="33AF6948"/>
    <w:rsid w:val="33AF6CB8"/>
    <w:rsid w:val="33B201E6"/>
    <w:rsid w:val="33B43F5E"/>
    <w:rsid w:val="33B65F28"/>
    <w:rsid w:val="33B71CA0"/>
    <w:rsid w:val="33B73A4E"/>
    <w:rsid w:val="33B91574"/>
    <w:rsid w:val="33B95A18"/>
    <w:rsid w:val="33BA52ED"/>
    <w:rsid w:val="33BA709B"/>
    <w:rsid w:val="33BE302F"/>
    <w:rsid w:val="33BE4DDD"/>
    <w:rsid w:val="33BE6B8B"/>
    <w:rsid w:val="33C06DA7"/>
    <w:rsid w:val="33C1667B"/>
    <w:rsid w:val="33C30645"/>
    <w:rsid w:val="33C57F19"/>
    <w:rsid w:val="33C61EE3"/>
    <w:rsid w:val="33C63C91"/>
    <w:rsid w:val="33C65A3F"/>
    <w:rsid w:val="33CA5530"/>
    <w:rsid w:val="33CB1178"/>
    <w:rsid w:val="33CB74FA"/>
    <w:rsid w:val="33CD2241"/>
    <w:rsid w:val="33CD3272"/>
    <w:rsid w:val="33CD6DCE"/>
    <w:rsid w:val="33D12D62"/>
    <w:rsid w:val="33D20888"/>
    <w:rsid w:val="33D22636"/>
    <w:rsid w:val="33D453FD"/>
    <w:rsid w:val="33D75E9F"/>
    <w:rsid w:val="33D77C4D"/>
    <w:rsid w:val="33DB2E25"/>
    <w:rsid w:val="33DD4601"/>
    <w:rsid w:val="33DF0372"/>
    <w:rsid w:val="33E01DF8"/>
    <w:rsid w:val="33E365F1"/>
    <w:rsid w:val="33E37094"/>
    <w:rsid w:val="33E47038"/>
    <w:rsid w:val="33E505BB"/>
    <w:rsid w:val="33E67E90"/>
    <w:rsid w:val="33E86E49"/>
    <w:rsid w:val="33EB55CD"/>
    <w:rsid w:val="33EC194A"/>
    <w:rsid w:val="33EC4C02"/>
    <w:rsid w:val="33EC7B9C"/>
    <w:rsid w:val="33ED121E"/>
    <w:rsid w:val="33ED2D62"/>
    <w:rsid w:val="33ED7470"/>
    <w:rsid w:val="33EF143A"/>
    <w:rsid w:val="33F151B2"/>
    <w:rsid w:val="33F16F60"/>
    <w:rsid w:val="33F22CD8"/>
    <w:rsid w:val="33F407FF"/>
    <w:rsid w:val="33F56325"/>
    <w:rsid w:val="33F627C9"/>
    <w:rsid w:val="33FF0BD6"/>
    <w:rsid w:val="340053F5"/>
    <w:rsid w:val="34012F1B"/>
    <w:rsid w:val="34014CC9"/>
    <w:rsid w:val="34030A42"/>
    <w:rsid w:val="34052A0C"/>
    <w:rsid w:val="340622E0"/>
    <w:rsid w:val="34076784"/>
    <w:rsid w:val="34081665"/>
    <w:rsid w:val="34081C5C"/>
    <w:rsid w:val="340824FC"/>
    <w:rsid w:val="340C5B48"/>
    <w:rsid w:val="340D18C0"/>
    <w:rsid w:val="340D2360"/>
    <w:rsid w:val="340E22A5"/>
    <w:rsid w:val="3410665D"/>
    <w:rsid w:val="341113B0"/>
    <w:rsid w:val="34125129"/>
    <w:rsid w:val="341449D6"/>
    <w:rsid w:val="341449FD"/>
    <w:rsid w:val="34150A37"/>
    <w:rsid w:val="34160775"/>
    <w:rsid w:val="341B5D8B"/>
    <w:rsid w:val="341D5FA7"/>
    <w:rsid w:val="341D7D55"/>
    <w:rsid w:val="341E0659"/>
    <w:rsid w:val="341E3ACD"/>
    <w:rsid w:val="341F46BA"/>
    <w:rsid w:val="34207846"/>
    <w:rsid w:val="34211214"/>
    <w:rsid w:val="3421711A"/>
    <w:rsid w:val="342235BE"/>
    <w:rsid w:val="34242F97"/>
    <w:rsid w:val="34256C0A"/>
    <w:rsid w:val="342619BC"/>
    <w:rsid w:val="34264730"/>
    <w:rsid w:val="34272E4C"/>
    <w:rsid w:val="3428494C"/>
    <w:rsid w:val="342A4220"/>
    <w:rsid w:val="342C0CA2"/>
    <w:rsid w:val="342C61EA"/>
    <w:rsid w:val="342E014E"/>
    <w:rsid w:val="342E63AB"/>
    <w:rsid w:val="342F15DE"/>
    <w:rsid w:val="34303663"/>
    <w:rsid w:val="34313801"/>
    <w:rsid w:val="343155AF"/>
    <w:rsid w:val="3431735D"/>
    <w:rsid w:val="34327F5F"/>
    <w:rsid w:val="34337579"/>
    <w:rsid w:val="3434509F"/>
    <w:rsid w:val="34346E4D"/>
    <w:rsid w:val="343520A9"/>
    <w:rsid w:val="343706EB"/>
    <w:rsid w:val="34395261"/>
    <w:rsid w:val="343969A2"/>
    <w:rsid w:val="343B01DB"/>
    <w:rsid w:val="343B467F"/>
    <w:rsid w:val="343C3BE2"/>
    <w:rsid w:val="343C3F54"/>
    <w:rsid w:val="343D03F7"/>
    <w:rsid w:val="343E5F1E"/>
    <w:rsid w:val="34401C96"/>
    <w:rsid w:val="34442374"/>
    <w:rsid w:val="34452E08"/>
    <w:rsid w:val="344572AC"/>
    <w:rsid w:val="34467865"/>
    <w:rsid w:val="344828F8"/>
    <w:rsid w:val="34491DD2"/>
    <w:rsid w:val="34496D9C"/>
    <w:rsid w:val="344A041F"/>
    <w:rsid w:val="344A6670"/>
    <w:rsid w:val="344C23E9"/>
    <w:rsid w:val="344C4197"/>
    <w:rsid w:val="344D7F0F"/>
    <w:rsid w:val="344F1ED9"/>
    <w:rsid w:val="344F3C87"/>
    <w:rsid w:val="345117AD"/>
    <w:rsid w:val="3454129D"/>
    <w:rsid w:val="34571F2B"/>
    <w:rsid w:val="345968B4"/>
    <w:rsid w:val="345B6AD0"/>
    <w:rsid w:val="345D45F6"/>
    <w:rsid w:val="345E211C"/>
    <w:rsid w:val="34602FDD"/>
    <w:rsid w:val="34605E94"/>
    <w:rsid w:val="34607C42"/>
    <w:rsid w:val="34621C0C"/>
    <w:rsid w:val="3462703E"/>
    <w:rsid w:val="34627E5E"/>
    <w:rsid w:val="346433A8"/>
    <w:rsid w:val="34645984"/>
    <w:rsid w:val="34655258"/>
    <w:rsid w:val="3465787E"/>
    <w:rsid w:val="34670FD0"/>
    <w:rsid w:val="34677222"/>
    <w:rsid w:val="346A3F8A"/>
    <w:rsid w:val="346C2A8B"/>
    <w:rsid w:val="346D235F"/>
    <w:rsid w:val="34707F00"/>
    <w:rsid w:val="34711E4F"/>
    <w:rsid w:val="34737FC2"/>
    <w:rsid w:val="34757B91"/>
    <w:rsid w:val="34763909"/>
    <w:rsid w:val="347656B7"/>
    <w:rsid w:val="34796F56"/>
    <w:rsid w:val="347A52C4"/>
    <w:rsid w:val="347B4A7C"/>
    <w:rsid w:val="347C30BD"/>
    <w:rsid w:val="347D07F4"/>
    <w:rsid w:val="347D3C45"/>
    <w:rsid w:val="347E50D5"/>
    <w:rsid w:val="347E631A"/>
    <w:rsid w:val="34831B82"/>
    <w:rsid w:val="348524E3"/>
    <w:rsid w:val="34853B4C"/>
    <w:rsid w:val="348558FB"/>
    <w:rsid w:val="34873D61"/>
    <w:rsid w:val="3489363D"/>
    <w:rsid w:val="34897199"/>
    <w:rsid w:val="348A4CBF"/>
    <w:rsid w:val="348C0A37"/>
    <w:rsid w:val="348C4EDB"/>
    <w:rsid w:val="348C6C89"/>
    <w:rsid w:val="348F6779"/>
    <w:rsid w:val="349124F1"/>
    <w:rsid w:val="34916523"/>
    <w:rsid w:val="34930017"/>
    <w:rsid w:val="34950E68"/>
    <w:rsid w:val="34976BCE"/>
    <w:rsid w:val="3498562E"/>
    <w:rsid w:val="34986E94"/>
    <w:rsid w:val="34993154"/>
    <w:rsid w:val="349A13A6"/>
    <w:rsid w:val="349B3370"/>
    <w:rsid w:val="349D2C44"/>
    <w:rsid w:val="349F4C0E"/>
    <w:rsid w:val="349F69BC"/>
    <w:rsid w:val="34A00986"/>
    <w:rsid w:val="34A22009"/>
    <w:rsid w:val="34A22D8F"/>
    <w:rsid w:val="34A35D81"/>
    <w:rsid w:val="34A51AF9"/>
    <w:rsid w:val="34A71D15"/>
    <w:rsid w:val="34A75871"/>
    <w:rsid w:val="34A83397"/>
    <w:rsid w:val="34AA710F"/>
    <w:rsid w:val="34AC0153"/>
    <w:rsid w:val="34AE6BFF"/>
    <w:rsid w:val="34AF4725"/>
    <w:rsid w:val="34AF62C9"/>
    <w:rsid w:val="34B00BC9"/>
    <w:rsid w:val="34B04612"/>
    <w:rsid w:val="34B1049E"/>
    <w:rsid w:val="34B32468"/>
    <w:rsid w:val="34B34216"/>
    <w:rsid w:val="34B57D75"/>
    <w:rsid w:val="34B63D06"/>
    <w:rsid w:val="34B65AB4"/>
    <w:rsid w:val="34BB30CA"/>
    <w:rsid w:val="34BB756E"/>
    <w:rsid w:val="34BD32E6"/>
    <w:rsid w:val="34BF5C85"/>
    <w:rsid w:val="34C16318"/>
    <w:rsid w:val="34C401D1"/>
    <w:rsid w:val="34C44675"/>
    <w:rsid w:val="34C5219B"/>
    <w:rsid w:val="34C6218A"/>
    <w:rsid w:val="34CB4388"/>
    <w:rsid w:val="34CC177B"/>
    <w:rsid w:val="34CC3529"/>
    <w:rsid w:val="34D0301A"/>
    <w:rsid w:val="34D128EE"/>
    <w:rsid w:val="34D32B0A"/>
    <w:rsid w:val="34D36666"/>
    <w:rsid w:val="34D4239F"/>
    <w:rsid w:val="34D4418C"/>
    <w:rsid w:val="34D50630"/>
    <w:rsid w:val="34D522FE"/>
    <w:rsid w:val="34D66156"/>
    <w:rsid w:val="34D670AE"/>
    <w:rsid w:val="34D92C74"/>
    <w:rsid w:val="34DD5737"/>
    <w:rsid w:val="34DD74E5"/>
    <w:rsid w:val="34DE1BBE"/>
    <w:rsid w:val="34DE3A40"/>
    <w:rsid w:val="34DF14AF"/>
    <w:rsid w:val="34DF18A1"/>
    <w:rsid w:val="34DF325D"/>
    <w:rsid w:val="34DF500B"/>
    <w:rsid w:val="34E15227"/>
    <w:rsid w:val="34E20222"/>
    <w:rsid w:val="34E42621"/>
    <w:rsid w:val="34E46AC5"/>
    <w:rsid w:val="34E56399"/>
    <w:rsid w:val="34E61774"/>
    <w:rsid w:val="34E72111"/>
    <w:rsid w:val="34E73EBF"/>
    <w:rsid w:val="34E940DB"/>
    <w:rsid w:val="34EC3BCC"/>
    <w:rsid w:val="34EC7728"/>
    <w:rsid w:val="34EE16F2"/>
    <w:rsid w:val="34EE34A0"/>
    <w:rsid w:val="34EE7F06"/>
    <w:rsid w:val="34F0546A"/>
    <w:rsid w:val="34F30AB6"/>
    <w:rsid w:val="34F605A6"/>
    <w:rsid w:val="34F62354"/>
    <w:rsid w:val="34FA1E45"/>
    <w:rsid w:val="34FA6E12"/>
    <w:rsid w:val="34FB5BBD"/>
    <w:rsid w:val="34FC3E0F"/>
    <w:rsid w:val="34FD1935"/>
    <w:rsid w:val="34FD36E3"/>
    <w:rsid w:val="34FF38FF"/>
    <w:rsid w:val="34FF56AD"/>
    <w:rsid w:val="34FF745B"/>
    <w:rsid w:val="350031D3"/>
    <w:rsid w:val="35004F81"/>
    <w:rsid w:val="35007445"/>
    <w:rsid w:val="35011425"/>
    <w:rsid w:val="350137AB"/>
    <w:rsid w:val="3502780C"/>
    <w:rsid w:val="35050C1D"/>
    <w:rsid w:val="35064C8D"/>
    <w:rsid w:val="35070AAD"/>
    <w:rsid w:val="35076034"/>
    <w:rsid w:val="350902DA"/>
    <w:rsid w:val="35092088"/>
    <w:rsid w:val="350B22A4"/>
    <w:rsid w:val="350C1B78"/>
    <w:rsid w:val="350D601C"/>
    <w:rsid w:val="35101668"/>
    <w:rsid w:val="35103416"/>
    <w:rsid w:val="3511718E"/>
    <w:rsid w:val="35123632"/>
    <w:rsid w:val="35125BC0"/>
    <w:rsid w:val="35134CB4"/>
    <w:rsid w:val="35156C7E"/>
    <w:rsid w:val="351647A5"/>
    <w:rsid w:val="351A6043"/>
    <w:rsid w:val="351C000D"/>
    <w:rsid w:val="351D1FD7"/>
    <w:rsid w:val="351D5B33"/>
    <w:rsid w:val="351F18AB"/>
    <w:rsid w:val="351F7AFD"/>
    <w:rsid w:val="35201994"/>
    <w:rsid w:val="35213875"/>
    <w:rsid w:val="35215623"/>
    <w:rsid w:val="35236B45"/>
    <w:rsid w:val="35270760"/>
    <w:rsid w:val="352769B2"/>
    <w:rsid w:val="3529272A"/>
    <w:rsid w:val="352944D8"/>
    <w:rsid w:val="352E1AEE"/>
    <w:rsid w:val="352E3C58"/>
    <w:rsid w:val="352E5F92"/>
    <w:rsid w:val="352E7D40"/>
    <w:rsid w:val="35303AB8"/>
    <w:rsid w:val="35305866"/>
    <w:rsid w:val="35325A82"/>
    <w:rsid w:val="35327830"/>
    <w:rsid w:val="353429F2"/>
    <w:rsid w:val="35347ACA"/>
    <w:rsid w:val="353510CF"/>
    <w:rsid w:val="35357321"/>
    <w:rsid w:val="35365A59"/>
    <w:rsid w:val="35373099"/>
    <w:rsid w:val="35380BBF"/>
    <w:rsid w:val="3538296D"/>
    <w:rsid w:val="3538471B"/>
    <w:rsid w:val="353A4937"/>
    <w:rsid w:val="353C799D"/>
    <w:rsid w:val="353E4427"/>
    <w:rsid w:val="353F3CFB"/>
    <w:rsid w:val="35415CC5"/>
    <w:rsid w:val="35417A73"/>
    <w:rsid w:val="354237EC"/>
    <w:rsid w:val="3542559A"/>
    <w:rsid w:val="354457B6"/>
    <w:rsid w:val="35452190"/>
    <w:rsid w:val="354632DC"/>
    <w:rsid w:val="35466E38"/>
    <w:rsid w:val="35475F40"/>
    <w:rsid w:val="35487054"/>
    <w:rsid w:val="35494B7A"/>
    <w:rsid w:val="354B26A0"/>
    <w:rsid w:val="354F3741"/>
    <w:rsid w:val="35505F08"/>
    <w:rsid w:val="35507CB7"/>
    <w:rsid w:val="355157DD"/>
    <w:rsid w:val="35523A2F"/>
    <w:rsid w:val="35551771"/>
    <w:rsid w:val="355552CD"/>
    <w:rsid w:val="35571045"/>
    <w:rsid w:val="355754E9"/>
    <w:rsid w:val="35584DBD"/>
    <w:rsid w:val="35586B6B"/>
    <w:rsid w:val="35586EC5"/>
    <w:rsid w:val="355A0B35"/>
    <w:rsid w:val="355C00FC"/>
    <w:rsid w:val="355C48AD"/>
    <w:rsid w:val="355D6CD6"/>
    <w:rsid w:val="355F41C7"/>
    <w:rsid w:val="355F439E"/>
    <w:rsid w:val="35611EC4"/>
    <w:rsid w:val="35635719"/>
    <w:rsid w:val="35635C3C"/>
    <w:rsid w:val="356419B4"/>
    <w:rsid w:val="35675000"/>
    <w:rsid w:val="35690D78"/>
    <w:rsid w:val="3569521C"/>
    <w:rsid w:val="356B689E"/>
    <w:rsid w:val="356C2617"/>
    <w:rsid w:val="356D6ABA"/>
    <w:rsid w:val="356F257B"/>
    <w:rsid w:val="35700359"/>
    <w:rsid w:val="35702107"/>
    <w:rsid w:val="357065AB"/>
    <w:rsid w:val="357240D1"/>
    <w:rsid w:val="35744F5D"/>
    <w:rsid w:val="35773495"/>
    <w:rsid w:val="3579545F"/>
    <w:rsid w:val="357A2F85"/>
    <w:rsid w:val="357C00B2"/>
    <w:rsid w:val="357C0AAC"/>
    <w:rsid w:val="357D4824"/>
    <w:rsid w:val="357D65D2"/>
    <w:rsid w:val="357F234A"/>
    <w:rsid w:val="35812566"/>
    <w:rsid w:val="35814314"/>
    <w:rsid w:val="35831E3A"/>
    <w:rsid w:val="35841E81"/>
    <w:rsid w:val="358838F4"/>
    <w:rsid w:val="358856A2"/>
    <w:rsid w:val="35892783"/>
    <w:rsid w:val="358A766C"/>
    <w:rsid w:val="358B5193"/>
    <w:rsid w:val="358B6F41"/>
    <w:rsid w:val="358D0F0B"/>
    <w:rsid w:val="358D4674"/>
    <w:rsid w:val="358D4A67"/>
    <w:rsid w:val="358D5588"/>
    <w:rsid w:val="358F4C83"/>
    <w:rsid w:val="35902FF5"/>
    <w:rsid w:val="35904736"/>
    <w:rsid w:val="35906305"/>
    <w:rsid w:val="35942299"/>
    <w:rsid w:val="35944047"/>
    <w:rsid w:val="35951B6D"/>
    <w:rsid w:val="35973B37"/>
    <w:rsid w:val="3599165E"/>
    <w:rsid w:val="359978AF"/>
    <w:rsid w:val="359A6C78"/>
    <w:rsid w:val="359D6D3A"/>
    <w:rsid w:val="35A26038"/>
    <w:rsid w:val="35A3072E"/>
    <w:rsid w:val="35A45811"/>
    <w:rsid w:val="35A61FCC"/>
    <w:rsid w:val="35A87AF3"/>
    <w:rsid w:val="35A922AF"/>
    <w:rsid w:val="35AA386B"/>
    <w:rsid w:val="35AD335B"/>
    <w:rsid w:val="35AD5109"/>
    <w:rsid w:val="35AD6EB7"/>
    <w:rsid w:val="35AF0E81"/>
    <w:rsid w:val="35B00EEB"/>
    <w:rsid w:val="35B13A6F"/>
    <w:rsid w:val="35B20971"/>
    <w:rsid w:val="35B30245"/>
    <w:rsid w:val="35B446E9"/>
    <w:rsid w:val="35B9585C"/>
    <w:rsid w:val="35BC534C"/>
    <w:rsid w:val="35C0308E"/>
    <w:rsid w:val="35C10660"/>
    <w:rsid w:val="35C16E06"/>
    <w:rsid w:val="35C46CE3"/>
    <w:rsid w:val="35C54A48"/>
    <w:rsid w:val="35C661CB"/>
    <w:rsid w:val="35C67F79"/>
    <w:rsid w:val="35C80195"/>
    <w:rsid w:val="35C81F43"/>
    <w:rsid w:val="35C97A69"/>
    <w:rsid w:val="35CB3981"/>
    <w:rsid w:val="35CD1307"/>
    <w:rsid w:val="35CE2F97"/>
    <w:rsid w:val="35CF1523"/>
    <w:rsid w:val="35D00DF7"/>
    <w:rsid w:val="35D02BA5"/>
    <w:rsid w:val="35D04804"/>
    <w:rsid w:val="35D11918"/>
    <w:rsid w:val="35D40299"/>
    <w:rsid w:val="35D5640E"/>
    <w:rsid w:val="35D703D8"/>
    <w:rsid w:val="35D94150"/>
    <w:rsid w:val="35DA1C76"/>
    <w:rsid w:val="35DC154A"/>
    <w:rsid w:val="35DE3514"/>
    <w:rsid w:val="35E054DE"/>
    <w:rsid w:val="35E13004"/>
    <w:rsid w:val="35E36D7D"/>
    <w:rsid w:val="35E46651"/>
    <w:rsid w:val="35E548A3"/>
    <w:rsid w:val="35E7527E"/>
    <w:rsid w:val="35E812DF"/>
    <w:rsid w:val="35E825E5"/>
    <w:rsid w:val="35E84393"/>
    <w:rsid w:val="35E87EEF"/>
    <w:rsid w:val="35E93C67"/>
    <w:rsid w:val="35EA1EB9"/>
    <w:rsid w:val="35EB1FD3"/>
    <w:rsid w:val="35EB3E83"/>
    <w:rsid w:val="35EB5CD8"/>
    <w:rsid w:val="35EB79DF"/>
    <w:rsid w:val="35ED3757"/>
    <w:rsid w:val="35ED7BFB"/>
    <w:rsid w:val="35EE2580"/>
    <w:rsid w:val="35EF5721"/>
    <w:rsid w:val="35F03248"/>
    <w:rsid w:val="35F04FF6"/>
    <w:rsid w:val="35F20D6E"/>
    <w:rsid w:val="35F25212"/>
    <w:rsid w:val="35F26FC0"/>
    <w:rsid w:val="35F66AB0"/>
    <w:rsid w:val="35F72828"/>
    <w:rsid w:val="35F80DD4"/>
    <w:rsid w:val="35FA2471"/>
    <w:rsid w:val="35FA7C22"/>
    <w:rsid w:val="35FB40C6"/>
    <w:rsid w:val="35FC399A"/>
    <w:rsid w:val="35FD3A30"/>
    <w:rsid w:val="35FE2C4A"/>
    <w:rsid w:val="35FF348B"/>
    <w:rsid w:val="36010FB1"/>
    <w:rsid w:val="36015455"/>
    <w:rsid w:val="36017203"/>
    <w:rsid w:val="36024A57"/>
    <w:rsid w:val="36035EE7"/>
    <w:rsid w:val="36050807"/>
    <w:rsid w:val="360A4309"/>
    <w:rsid w:val="360B0081"/>
    <w:rsid w:val="360B1E2F"/>
    <w:rsid w:val="360B4FFE"/>
    <w:rsid w:val="360C5B09"/>
    <w:rsid w:val="360C62D3"/>
    <w:rsid w:val="360D204B"/>
    <w:rsid w:val="36107446"/>
    <w:rsid w:val="361231BE"/>
    <w:rsid w:val="36127662"/>
    <w:rsid w:val="361502FC"/>
    <w:rsid w:val="36154A5C"/>
    <w:rsid w:val="361909F0"/>
    <w:rsid w:val="3619454C"/>
    <w:rsid w:val="361B2A2D"/>
    <w:rsid w:val="361C3EBD"/>
    <w:rsid w:val="361C5DEB"/>
    <w:rsid w:val="361E2AEF"/>
    <w:rsid w:val="361F3F7F"/>
    <w:rsid w:val="3620540F"/>
    <w:rsid w:val="362059F0"/>
    <w:rsid w:val="3621689F"/>
    <w:rsid w:val="36257395"/>
    <w:rsid w:val="36260A17"/>
    <w:rsid w:val="3627310D"/>
    <w:rsid w:val="36280C33"/>
    <w:rsid w:val="3628478F"/>
    <w:rsid w:val="362A49AB"/>
    <w:rsid w:val="362A675A"/>
    <w:rsid w:val="362C24D2"/>
    <w:rsid w:val="362D624A"/>
    <w:rsid w:val="362D7FF8"/>
    <w:rsid w:val="362F1FC2"/>
    <w:rsid w:val="362F2333"/>
    <w:rsid w:val="362F3D70"/>
    <w:rsid w:val="36301896"/>
    <w:rsid w:val="36323860"/>
    <w:rsid w:val="363323F5"/>
    <w:rsid w:val="3637156C"/>
    <w:rsid w:val="36372C24"/>
    <w:rsid w:val="363A3B40"/>
    <w:rsid w:val="363A5FB6"/>
    <w:rsid w:val="363B0967"/>
    <w:rsid w:val="363B53DF"/>
    <w:rsid w:val="363B7446"/>
    <w:rsid w:val="363C4C31"/>
    <w:rsid w:val="363C648D"/>
    <w:rsid w:val="363E3FB3"/>
    <w:rsid w:val="36401AD9"/>
    <w:rsid w:val="36407D2B"/>
    <w:rsid w:val="36421CF5"/>
    <w:rsid w:val="364307A9"/>
    <w:rsid w:val="364376FA"/>
    <w:rsid w:val="3643781B"/>
    <w:rsid w:val="36455341"/>
    <w:rsid w:val="36486BE0"/>
    <w:rsid w:val="364A2958"/>
    <w:rsid w:val="364C66D0"/>
    <w:rsid w:val="364E048D"/>
    <w:rsid w:val="3651018A"/>
    <w:rsid w:val="36511F38"/>
    <w:rsid w:val="3652092A"/>
    <w:rsid w:val="36525CB0"/>
    <w:rsid w:val="365302AE"/>
    <w:rsid w:val="36533F02"/>
    <w:rsid w:val="365437D6"/>
    <w:rsid w:val="36545584"/>
    <w:rsid w:val="365607BB"/>
    <w:rsid w:val="365612FD"/>
    <w:rsid w:val="365657A0"/>
    <w:rsid w:val="365732C7"/>
    <w:rsid w:val="365B4B65"/>
    <w:rsid w:val="365E4655"/>
    <w:rsid w:val="366003CD"/>
    <w:rsid w:val="3660217B"/>
    <w:rsid w:val="36603F29"/>
    <w:rsid w:val="36607A0A"/>
    <w:rsid w:val="36617CA1"/>
    <w:rsid w:val="36624145"/>
    <w:rsid w:val="366251C2"/>
    <w:rsid w:val="36631C6B"/>
    <w:rsid w:val="36655284"/>
    <w:rsid w:val="366652B8"/>
    <w:rsid w:val="36683C05"/>
    <w:rsid w:val="366854D4"/>
    <w:rsid w:val="36687282"/>
    <w:rsid w:val="366A4DA8"/>
    <w:rsid w:val="366D3A16"/>
    <w:rsid w:val="366D4898"/>
    <w:rsid w:val="366E227C"/>
    <w:rsid w:val="366E2AEA"/>
    <w:rsid w:val="366F0610"/>
    <w:rsid w:val="366F2E0D"/>
    <w:rsid w:val="367125DA"/>
    <w:rsid w:val="36714388"/>
    <w:rsid w:val="36716136"/>
    <w:rsid w:val="36745C27"/>
    <w:rsid w:val="36750A67"/>
    <w:rsid w:val="3676374D"/>
    <w:rsid w:val="36777699"/>
    <w:rsid w:val="36783969"/>
    <w:rsid w:val="3679148F"/>
    <w:rsid w:val="367B0D63"/>
    <w:rsid w:val="367B6A5C"/>
    <w:rsid w:val="367C4ADB"/>
    <w:rsid w:val="367E0853"/>
    <w:rsid w:val="367F5952"/>
    <w:rsid w:val="36873BAC"/>
    <w:rsid w:val="36883480"/>
    <w:rsid w:val="368C11C2"/>
    <w:rsid w:val="368E1BCD"/>
    <w:rsid w:val="36910587"/>
    <w:rsid w:val="36914A2B"/>
    <w:rsid w:val="369260AD"/>
    <w:rsid w:val="369342FF"/>
    <w:rsid w:val="36962041"/>
    <w:rsid w:val="36965B9D"/>
    <w:rsid w:val="369736C3"/>
    <w:rsid w:val="36981915"/>
    <w:rsid w:val="36987B67"/>
    <w:rsid w:val="3699568D"/>
    <w:rsid w:val="369B31B3"/>
    <w:rsid w:val="369E2CA4"/>
    <w:rsid w:val="36A04C6E"/>
    <w:rsid w:val="36A302BA"/>
    <w:rsid w:val="36A33AE5"/>
    <w:rsid w:val="36A4475E"/>
    <w:rsid w:val="36A54032"/>
    <w:rsid w:val="36A55DE0"/>
    <w:rsid w:val="36A74ADA"/>
    <w:rsid w:val="36A77DAA"/>
    <w:rsid w:val="36A93B22"/>
    <w:rsid w:val="36AA33F6"/>
    <w:rsid w:val="36AA6511"/>
    <w:rsid w:val="36AD60D5"/>
    <w:rsid w:val="36AE1139"/>
    <w:rsid w:val="36AE738B"/>
    <w:rsid w:val="36B129D7"/>
    <w:rsid w:val="36B224F9"/>
    <w:rsid w:val="36B45DB4"/>
    <w:rsid w:val="36B64491"/>
    <w:rsid w:val="36B6623F"/>
    <w:rsid w:val="36B67FED"/>
    <w:rsid w:val="36BA4714"/>
    <w:rsid w:val="36BD725D"/>
    <w:rsid w:val="36BD75CE"/>
    <w:rsid w:val="36C24BE4"/>
    <w:rsid w:val="36C4095C"/>
    <w:rsid w:val="36C4188E"/>
    <w:rsid w:val="36C50230"/>
    <w:rsid w:val="36C546D4"/>
    <w:rsid w:val="36C56482"/>
    <w:rsid w:val="36C60BF1"/>
    <w:rsid w:val="36C941C4"/>
    <w:rsid w:val="36C94F33"/>
    <w:rsid w:val="36C97D20"/>
    <w:rsid w:val="36CA03D1"/>
    <w:rsid w:val="36CA3A99"/>
    <w:rsid w:val="36CC1255"/>
    <w:rsid w:val="36CC15BF"/>
    <w:rsid w:val="36CE3589"/>
    <w:rsid w:val="36D16B63"/>
    <w:rsid w:val="36D25891"/>
    <w:rsid w:val="36D52B69"/>
    <w:rsid w:val="36D641EB"/>
    <w:rsid w:val="36D66974"/>
    <w:rsid w:val="36D861B6"/>
    <w:rsid w:val="36D93CDC"/>
    <w:rsid w:val="36D94C59"/>
    <w:rsid w:val="36DB5CA6"/>
    <w:rsid w:val="36DB7A54"/>
    <w:rsid w:val="36DD37CC"/>
    <w:rsid w:val="36DD5106"/>
    <w:rsid w:val="36DF5796"/>
    <w:rsid w:val="36E032BC"/>
    <w:rsid w:val="36E0665E"/>
    <w:rsid w:val="36E25286"/>
    <w:rsid w:val="36E30F78"/>
    <w:rsid w:val="36E36908"/>
    <w:rsid w:val="36E42408"/>
    <w:rsid w:val="36E44B5A"/>
    <w:rsid w:val="36E56B24"/>
    <w:rsid w:val="36E7464B"/>
    <w:rsid w:val="36E903C3"/>
    <w:rsid w:val="36EA7C97"/>
    <w:rsid w:val="36EC0CC9"/>
    <w:rsid w:val="36EE59D9"/>
    <w:rsid w:val="36EF34FF"/>
    <w:rsid w:val="36F32FEF"/>
    <w:rsid w:val="36F7087E"/>
    <w:rsid w:val="36F744C4"/>
    <w:rsid w:val="36F8344F"/>
    <w:rsid w:val="36F948DF"/>
    <w:rsid w:val="36FB1EA4"/>
    <w:rsid w:val="36FD46F0"/>
    <w:rsid w:val="36FD5C1C"/>
    <w:rsid w:val="370074BA"/>
    <w:rsid w:val="37023232"/>
    <w:rsid w:val="37024FE0"/>
    <w:rsid w:val="370451FC"/>
    <w:rsid w:val="37052D23"/>
    <w:rsid w:val="37060F75"/>
    <w:rsid w:val="37076A9B"/>
    <w:rsid w:val="370A4574"/>
    <w:rsid w:val="370C1614"/>
    <w:rsid w:val="370C2303"/>
    <w:rsid w:val="370E7648"/>
    <w:rsid w:val="37113475"/>
    <w:rsid w:val="37117919"/>
    <w:rsid w:val="37135440"/>
    <w:rsid w:val="371371EE"/>
    <w:rsid w:val="37147DA6"/>
    <w:rsid w:val="3715740A"/>
    <w:rsid w:val="37184804"/>
    <w:rsid w:val="371A4A20"/>
    <w:rsid w:val="371F3DE4"/>
    <w:rsid w:val="3720190B"/>
    <w:rsid w:val="37215DAE"/>
    <w:rsid w:val="37216BDE"/>
    <w:rsid w:val="37227431"/>
    <w:rsid w:val="372431A9"/>
    <w:rsid w:val="37256F21"/>
    <w:rsid w:val="37265173"/>
    <w:rsid w:val="37270EEB"/>
    <w:rsid w:val="3727713D"/>
    <w:rsid w:val="37286605"/>
    <w:rsid w:val="372907BF"/>
    <w:rsid w:val="372A4537"/>
    <w:rsid w:val="372E04CB"/>
    <w:rsid w:val="372E4027"/>
    <w:rsid w:val="37313B18"/>
    <w:rsid w:val="37321D6A"/>
    <w:rsid w:val="3733163E"/>
    <w:rsid w:val="37350820"/>
    <w:rsid w:val="373553B6"/>
    <w:rsid w:val="37361CB0"/>
    <w:rsid w:val="373A29CC"/>
    <w:rsid w:val="373A6E70"/>
    <w:rsid w:val="373C3819"/>
    <w:rsid w:val="373C4996"/>
    <w:rsid w:val="373F410B"/>
    <w:rsid w:val="37403D5B"/>
    <w:rsid w:val="37425D25"/>
    <w:rsid w:val="37427AD3"/>
    <w:rsid w:val="37450DA6"/>
    <w:rsid w:val="37465815"/>
    <w:rsid w:val="374675C3"/>
    <w:rsid w:val="3747333B"/>
    <w:rsid w:val="37476E97"/>
    <w:rsid w:val="37490E61"/>
    <w:rsid w:val="374A15B6"/>
    <w:rsid w:val="374A6C10"/>
    <w:rsid w:val="374B2E2B"/>
    <w:rsid w:val="374B6987"/>
    <w:rsid w:val="374D6BA3"/>
    <w:rsid w:val="374E0226"/>
    <w:rsid w:val="375021F0"/>
    <w:rsid w:val="37515F68"/>
    <w:rsid w:val="37533A8E"/>
    <w:rsid w:val="3756532C"/>
    <w:rsid w:val="375717D0"/>
    <w:rsid w:val="3757357E"/>
    <w:rsid w:val="375752FB"/>
    <w:rsid w:val="375810A4"/>
    <w:rsid w:val="375872F6"/>
    <w:rsid w:val="375A306E"/>
    <w:rsid w:val="375A6BCB"/>
    <w:rsid w:val="375C0B95"/>
    <w:rsid w:val="375D2B5F"/>
    <w:rsid w:val="375D66BB"/>
    <w:rsid w:val="375E41CE"/>
    <w:rsid w:val="375F2433"/>
    <w:rsid w:val="376161AB"/>
    <w:rsid w:val="37623229"/>
    <w:rsid w:val="37623CD1"/>
    <w:rsid w:val="37645C9B"/>
    <w:rsid w:val="376561BD"/>
    <w:rsid w:val="376712E7"/>
    <w:rsid w:val="3768578B"/>
    <w:rsid w:val="37691503"/>
    <w:rsid w:val="376B0DD8"/>
    <w:rsid w:val="376C68FE"/>
    <w:rsid w:val="376D0FF4"/>
    <w:rsid w:val="376E08C8"/>
    <w:rsid w:val="377063EE"/>
    <w:rsid w:val="37710A72"/>
    <w:rsid w:val="377203B8"/>
    <w:rsid w:val="3772655E"/>
    <w:rsid w:val="3772660A"/>
    <w:rsid w:val="37727331"/>
    <w:rsid w:val="37732382"/>
    <w:rsid w:val="37737C8C"/>
    <w:rsid w:val="37751C56"/>
    <w:rsid w:val="37773C20"/>
    <w:rsid w:val="377759CE"/>
    <w:rsid w:val="377B46F5"/>
    <w:rsid w:val="377C2FE5"/>
    <w:rsid w:val="377D6D5D"/>
    <w:rsid w:val="377E4FAF"/>
    <w:rsid w:val="377F4883"/>
    <w:rsid w:val="378123A9"/>
    <w:rsid w:val="37824373"/>
    <w:rsid w:val="37850378"/>
    <w:rsid w:val="378620B5"/>
    <w:rsid w:val="37863E63"/>
    <w:rsid w:val="378679C0"/>
    <w:rsid w:val="3787198A"/>
    <w:rsid w:val="37893954"/>
    <w:rsid w:val="378B76CC"/>
    <w:rsid w:val="378C2AA9"/>
    <w:rsid w:val="378D51F2"/>
    <w:rsid w:val="378E4AC6"/>
    <w:rsid w:val="379028BA"/>
    <w:rsid w:val="37904CE2"/>
    <w:rsid w:val="37907BFA"/>
    <w:rsid w:val="379245B6"/>
    <w:rsid w:val="379320DC"/>
    <w:rsid w:val="37936580"/>
    <w:rsid w:val="379449B5"/>
    <w:rsid w:val="379540A7"/>
    <w:rsid w:val="37955E55"/>
    <w:rsid w:val="37976071"/>
    <w:rsid w:val="37977BBC"/>
    <w:rsid w:val="37977E1F"/>
    <w:rsid w:val="3798060A"/>
    <w:rsid w:val="379824DC"/>
    <w:rsid w:val="3798276A"/>
    <w:rsid w:val="37985945"/>
    <w:rsid w:val="379C259E"/>
    <w:rsid w:val="379C5435"/>
    <w:rsid w:val="379D2F5B"/>
    <w:rsid w:val="37A161FF"/>
    <w:rsid w:val="37A34A15"/>
    <w:rsid w:val="37A54D91"/>
    <w:rsid w:val="37A662B4"/>
    <w:rsid w:val="37A75B88"/>
    <w:rsid w:val="37AB1B1C"/>
    <w:rsid w:val="37AB5678"/>
    <w:rsid w:val="37AD13F0"/>
    <w:rsid w:val="37AE5168"/>
    <w:rsid w:val="37AF33BA"/>
    <w:rsid w:val="37B3112A"/>
    <w:rsid w:val="37B3452D"/>
    <w:rsid w:val="37B354B4"/>
    <w:rsid w:val="37B564F7"/>
    <w:rsid w:val="37B95FE7"/>
    <w:rsid w:val="37BA43E6"/>
    <w:rsid w:val="37BD53AB"/>
    <w:rsid w:val="37BF1123"/>
    <w:rsid w:val="37C130EE"/>
    <w:rsid w:val="37C16C4A"/>
    <w:rsid w:val="37C30C14"/>
    <w:rsid w:val="37C329C2"/>
    <w:rsid w:val="37C4498C"/>
    <w:rsid w:val="37C60704"/>
    <w:rsid w:val="37C62713"/>
    <w:rsid w:val="37C700E5"/>
    <w:rsid w:val="37CA21FC"/>
    <w:rsid w:val="37CB1876"/>
    <w:rsid w:val="37CB5D1A"/>
    <w:rsid w:val="37CD55EE"/>
    <w:rsid w:val="37D0642B"/>
    <w:rsid w:val="37D111DD"/>
    <w:rsid w:val="37D20E57"/>
    <w:rsid w:val="37D3697D"/>
    <w:rsid w:val="37D5272F"/>
    <w:rsid w:val="37D631F9"/>
    <w:rsid w:val="37D72911"/>
    <w:rsid w:val="37D746BF"/>
    <w:rsid w:val="37D90437"/>
    <w:rsid w:val="37DA41AF"/>
    <w:rsid w:val="37DA5F5D"/>
    <w:rsid w:val="37DC1CD5"/>
    <w:rsid w:val="37DC3A83"/>
    <w:rsid w:val="37DC7F27"/>
    <w:rsid w:val="37DD15AA"/>
    <w:rsid w:val="37DE37E1"/>
    <w:rsid w:val="37DE3C9F"/>
    <w:rsid w:val="37DE5A4E"/>
    <w:rsid w:val="37E22162"/>
    <w:rsid w:val="37E40B8A"/>
    <w:rsid w:val="37E42938"/>
    <w:rsid w:val="37E52224"/>
    <w:rsid w:val="37E56DDC"/>
    <w:rsid w:val="37E666B0"/>
    <w:rsid w:val="37E82428"/>
    <w:rsid w:val="37E87464"/>
    <w:rsid w:val="37EA2644"/>
    <w:rsid w:val="37EA43F2"/>
    <w:rsid w:val="37EB3CC7"/>
    <w:rsid w:val="37EE32D6"/>
    <w:rsid w:val="37EE7094"/>
    <w:rsid w:val="37EF1A09"/>
    <w:rsid w:val="37EF5D31"/>
    <w:rsid w:val="37F05781"/>
    <w:rsid w:val="37F0752F"/>
    <w:rsid w:val="37F52D97"/>
    <w:rsid w:val="37F54B45"/>
    <w:rsid w:val="37F708BD"/>
    <w:rsid w:val="37F7266B"/>
    <w:rsid w:val="37F76B0F"/>
    <w:rsid w:val="37F963E3"/>
    <w:rsid w:val="37FC5ED4"/>
    <w:rsid w:val="37FD193B"/>
    <w:rsid w:val="37FD6D6A"/>
    <w:rsid w:val="37FE7E9E"/>
    <w:rsid w:val="37FF59C4"/>
    <w:rsid w:val="37FF7772"/>
    <w:rsid w:val="3801798E"/>
    <w:rsid w:val="38037262"/>
    <w:rsid w:val="38042FDA"/>
    <w:rsid w:val="3809239F"/>
    <w:rsid w:val="380A2AAF"/>
    <w:rsid w:val="380B6117"/>
    <w:rsid w:val="380C0B89"/>
    <w:rsid w:val="380C53CF"/>
    <w:rsid w:val="380F3E59"/>
    <w:rsid w:val="380F5C07"/>
    <w:rsid w:val="3810197F"/>
    <w:rsid w:val="381256F7"/>
    <w:rsid w:val="38126F39"/>
    <w:rsid w:val="3814146F"/>
    <w:rsid w:val="38144FF1"/>
    <w:rsid w:val="381476C1"/>
    <w:rsid w:val="381547FA"/>
    <w:rsid w:val="38163439"/>
    <w:rsid w:val="38183D07"/>
    <w:rsid w:val="38194CD8"/>
    <w:rsid w:val="381A3DEB"/>
    <w:rsid w:val="381A45AC"/>
    <w:rsid w:val="381A6292"/>
    <w:rsid w:val="381B27FE"/>
    <w:rsid w:val="381C47C8"/>
    <w:rsid w:val="381C6576"/>
    <w:rsid w:val="381E0825"/>
    <w:rsid w:val="381E312F"/>
    <w:rsid w:val="381E5E4A"/>
    <w:rsid w:val="381F1BC2"/>
    <w:rsid w:val="38203594"/>
    <w:rsid w:val="38213B8C"/>
    <w:rsid w:val="38216F32"/>
    <w:rsid w:val="382316B2"/>
    <w:rsid w:val="38262F51"/>
    <w:rsid w:val="38284F1B"/>
    <w:rsid w:val="38286CC9"/>
    <w:rsid w:val="382947EF"/>
    <w:rsid w:val="38296C89"/>
    <w:rsid w:val="382A2A41"/>
    <w:rsid w:val="382B0567"/>
    <w:rsid w:val="382B67B9"/>
    <w:rsid w:val="382C4A0B"/>
    <w:rsid w:val="382D2531"/>
    <w:rsid w:val="382F0057"/>
    <w:rsid w:val="382F44FB"/>
    <w:rsid w:val="382F62A9"/>
    <w:rsid w:val="383002EB"/>
    <w:rsid w:val="38303089"/>
    <w:rsid w:val="38312021"/>
    <w:rsid w:val="383218F5"/>
    <w:rsid w:val="38341B11"/>
    <w:rsid w:val="38367638"/>
    <w:rsid w:val="383733B0"/>
    <w:rsid w:val="38376F0C"/>
    <w:rsid w:val="38392C84"/>
    <w:rsid w:val="383A25FE"/>
    <w:rsid w:val="383B2EA0"/>
    <w:rsid w:val="383B4C4E"/>
    <w:rsid w:val="383C4522"/>
    <w:rsid w:val="383E568D"/>
    <w:rsid w:val="38416703"/>
    <w:rsid w:val="38417D8A"/>
    <w:rsid w:val="3842422E"/>
    <w:rsid w:val="38451629"/>
    <w:rsid w:val="3845787B"/>
    <w:rsid w:val="3848736B"/>
    <w:rsid w:val="384A33A8"/>
    <w:rsid w:val="384A6C3F"/>
    <w:rsid w:val="384B29B7"/>
    <w:rsid w:val="384D2BD3"/>
    <w:rsid w:val="384D672F"/>
    <w:rsid w:val="384F24A7"/>
    <w:rsid w:val="38511251"/>
    <w:rsid w:val="38513B03"/>
    <w:rsid w:val="38514471"/>
    <w:rsid w:val="38521F98"/>
    <w:rsid w:val="38523D46"/>
    <w:rsid w:val="38530FF4"/>
    <w:rsid w:val="38547ABE"/>
    <w:rsid w:val="38563836"/>
    <w:rsid w:val="3857135C"/>
    <w:rsid w:val="385775AE"/>
    <w:rsid w:val="38586797"/>
    <w:rsid w:val="385939AA"/>
    <w:rsid w:val="385B0E4C"/>
    <w:rsid w:val="385E26EA"/>
    <w:rsid w:val="385E6107"/>
    <w:rsid w:val="385F0CD8"/>
    <w:rsid w:val="385F2C7B"/>
    <w:rsid w:val="38602168"/>
    <w:rsid w:val="38613F89"/>
    <w:rsid w:val="3862042D"/>
    <w:rsid w:val="3862667F"/>
    <w:rsid w:val="38651CCB"/>
    <w:rsid w:val="386661FC"/>
    <w:rsid w:val="386677F1"/>
    <w:rsid w:val="38673C95"/>
    <w:rsid w:val="38675A43"/>
    <w:rsid w:val="386A108F"/>
    <w:rsid w:val="386A72E1"/>
    <w:rsid w:val="386C070B"/>
    <w:rsid w:val="386C12AB"/>
    <w:rsid w:val="386C3059"/>
    <w:rsid w:val="386F1750"/>
    <w:rsid w:val="386F2B4A"/>
    <w:rsid w:val="3870051C"/>
    <w:rsid w:val="3872263A"/>
    <w:rsid w:val="38726196"/>
    <w:rsid w:val="38740160"/>
    <w:rsid w:val="38741F0E"/>
    <w:rsid w:val="387463B2"/>
    <w:rsid w:val="38754CFF"/>
    <w:rsid w:val="38787C50"/>
    <w:rsid w:val="387939C8"/>
    <w:rsid w:val="38795776"/>
    <w:rsid w:val="387B22E1"/>
    <w:rsid w:val="387B3B69"/>
    <w:rsid w:val="387C7014"/>
    <w:rsid w:val="387E4B3B"/>
    <w:rsid w:val="387F3FB0"/>
    <w:rsid w:val="38806B05"/>
    <w:rsid w:val="3881462B"/>
    <w:rsid w:val="3882287D"/>
    <w:rsid w:val="388365F5"/>
    <w:rsid w:val="388512B2"/>
    <w:rsid w:val="3885411B"/>
    <w:rsid w:val="38863E83"/>
    <w:rsid w:val="38881374"/>
    <w:rsid w:val="388859B9"/>
    <w:rsid w:val="38887767"/>
    <w:rsid w:val="38892804"/>
    <w:rsid w:val="388A7983"/>
    <w:rsid w:val="388D2FD0"/>
    <w:rsid w:val="388F3860"/>
    <w:rsid w:val="389205E6"/>
    <w:rsid w:val="38934A8A"/>
    <w:rsid w:val="389425B0"/>
    <w:rsid w:val="3894610C"/>
    <w:rsid w:val="38961E84"/>
    <w:rsid w:val="38966328"/>
    <w:rsid w:val="38975BFC"/>
    <w:rsid w:val="389820A0"/>
    <w:rsid w:val="38983E4E"/>
    <w:rsid w:val="38991974"/>
    <w:rsid w:val="389C3213"/>
    <w:rsid w:val="389E342F"/>
    <w:rsid w:val="389E6F8B"/>
    <w:rsid w:val="389F4A2A"/>
    <w:rsid w:val="38A00F55"/>
    <w:rsid w:val="38A02D03"/>
    <w:rsid w:val="38A50F90"/>
    <w:rsid w:val="38A547BD"/>
    <w:rsid w:val="38A74091"/>
    <w:rsid w:val="38A87E0A"/>
    <w:rsid w:val="38AA1DD4"/>
    <w:rsid w:val="38AC5B4C"/>
    <w:rsid w:val="38AD5420"/>
    <w:rsid w:val="38AD702E"/>
    <w:rsid w:val="38AD71CE"/>
    <w:rsid w:val="38AE11D6"/>
    <w:rsid w:val="38AF1198"/>
    <w:rsid w:val="38AF2F46"/>
    <w:rsid w:val="38AF73EA"/>
    <w:rsid w:val="38B13162"/>
    <w:rsid w:val="38B250B4"/>
    <w:rsid w:val="38B30C88"/>
    <w:rsid w:val="38B36EDA"/>
    <w:rsid w:val="38B4055C"/>
    <w:rsid w:val="38B60778"/>
    <w:rsid w:val="38B62526"/>
    <w:rsid w:val="38B7004D"/>
    <w:rsid w:val="38B844F1"/>
    <w:rsid w:val="38BC0149"/>
    <w:rsid w:val="38BC3F52"/>
    <w:rsid w:val="38BD6B23"/>
    <w:rsid w:val="38C06F01"/>
    <w:rsid w:val="38C244DF"/>
    <w:rsid w:val="38C509BB"/>
    <w:rsid w:val="38C61316"/>
    <w:rsid w:val="38C70290"/>
    <w:rsid w:val="38CA2ACC"/>
    <w:rsid w:val="38CA7D80"/>
    <w:rsid w:val="38CC1D4A"/>
    <w:rsid w:val="38CC3AF8"/>
    <w:rsid w:val="38CC7F9C"/>
    <w:rsid w:val="38D155B2"/>
    <w:rsid w:val="38D26C34"/>
    <w:rsid w:val="38D34E86"/>
    <w:rsid w:val="38D429AD"/>
    <w:rsid w:val="38D66725"/>
    <w:rsid w:val="38D8249D"/>
    <w:rsid w:val="38D87D1C"/>
    <w:rsid w:val="38D96215"/>
    <w:rsid w:val="38DD3F57"/>
    <w:rsid w:val="38DD5D05"/>
    <w:rsid w:val="38DD7AB3"/>
    <w:rsid w:val="38DE55D9"/>
    <w:rsid w:val="38DF7CCF"/>
    <w:rsid w:val="38E057F5"/>
    <w:rsid w:val="38E075A3"/>
    <w:rsid w:val="38E147DC"/>
    <w:rsid w:val="38E2331B"/>
    <w:rsid w:val="38E5105E"/>
    <w:rsid w:val="38E54BBA"/>
    <w:rsid w:val="38E8321F"/>
    <w:rsid w:val="38EA6674"/>
    <w:rsid w:val="38EC7CF6"/>
    <w:rsid w:val="38ED3A6E"/>
    <w:rsid w:val="38EE1CC0"/>
    <w:rsid w:val="38EF3C8A"/>
    <w:rsid w:val="38EF77E6"/>
    <w:rsid w:val="38F1414A"/>
    <w:rsid w:val="38F17A02"/>
    <w:rsid w:val="38F35529"/>
    <w:rsid w:val="38F372D7"/>
    <w:rsid w:val="38F44DFD"/>
    <w:rsid w:val="38F60B75"/>
    <w:rsid w:val="38F66CB3"/>
    <w:rsid w:val="38F66DC7"/>
    <w:rsid w:val="38F82B3F"/>
    <w:rsid w:val="38FB262F"/>
    <w:rsid w:val="38FB43DD"/>
    <w:rsid w:val="38FD1F03"/>
    <w:rsid w:val="38FD63A7"/>
    <w:rsid w:val="38FF77EE"/>
    <w:rsid w:val="390037A2"/>
    <w:rsid w:val="390239BE"/>
    <w:rsid w:val="3902576C"/>
    <w:rsid w:val="3902751A"/>
    <w:rsid w:val="39070FD4"/>
    <w:rsid w:val="39072D82"/>
    <w:rsid w:val="390908A8"/>
    <w:rsid w:val="39094D4C"/>
    <w:rsid w:val="390A2872"/>
    <w:rsid w:val="390A63CE"/>
    <w:rsid w:val="390B0AC4"/>
    <w:rsid w:val="391159AF"/>
    <w:rsid w:val="3911775D"/>
    <w:rsid w:val="391334D5"/>
    <w:rsid w:val="39162FC5"/>
    <w:rsid w:val="3916629D"/>
    <w:rsid w:val="3917772D"/>
    <w:rsid w:val="39184F8F"/>
    <w:rsid w:val="39194863"/>
    <w:rsid w:val="391B682D"/>
    <w:rsid w:val="391E1E7A"/>
    <w:rsid w:val="391F631E"/>
    <w:rsid w:val="3922196A"/>
    <w:rsid w:val="3923079E"/>
    <w:rsid w:val="39237490"/>
    <w:rsid w:val="39241B86"/>
    <w:rsid w:val="39292CF8"/>
    <w:rsid w:val="392B4CC2"/>
    <w:rsid w:val="392C1632"/>
    <w:rsid w:val="392C27E9"/>
    <w:rsid w:val="392C4597"/>
    <w:rsid w:val="392C6D82"/>
    <w:rsid w:val="392E47B3"/>
    <w:rsid w:val="392F4087"/>
    <w:rsid w:val="39311BAD"/>
    <w:rsid w:val="39324335"/>
    <w:rsid w:val="3934169D"/>
    <w:rsid w:val="393618B9"/>
    <w:rsid w:val="39365415"/>
    <w:rsid w:val="393671C3"/>
    <w:rsid w:val="39382F3B"/>
    <w:rsid w:val="393873DF"/>
    <w:rsid w:val="393A4330"/>
    <w:rsid w:val="393A4F06"/>
    <w:rsid w:val="393B0C7E"/>
    <w:rsid w:val="393D7D07"/>
    <w:rsid w:val="393E28D8"/>
    <w:rsid w:val="393F251C"/>
    <w:rsid w:val="393F42CA"/>
    <w:rsid w:val="394144E6"/>
    <w:rsid w:val="3942025E"/>
    <w:rsid w:val="3942200C"/>
    <w:rsid w:val="39445D84"/>
    <w:rsid w:val="39455658"/>
    <w:rsid w:val="394713D0"/>
    <w:rsid w:val="39475874"/>
    <w:rsid w:val="39483AFB"/>
    <w:rsid w:val="394915ED"/>
    <w:rsid w:val="394925BC"/>
    <w:rsid w:val="394A0EC1"/>
    <w:rsid w:val="394A2C6F"/>
    <w:rsid w:val="394C69E7"/>
    <w:rsid w:val="394D5621"/>
    <w:rsid w:val="394D6F17"/>
    <w:rsid w:val="39510D4E"/>
    <w:rsid w:val="39535FC7"/>
    <w:rsid w:val="39551D3F"/>
    <w:rsid w:val="39555F8E"/>
    <w:rsid w:val="3958538C"/>
    <w:rsid w:val="395C1320"/>
    <w:rsid w:val="395F3352"/>
    <w:rsid w:val="395F496C"/>
    <w:rsid w:val="395F671A"/>
    <w:rsid w:val="396106E4"/>
    <w:rsid w:val="396226AE"/>
    <w:rsid w:val="3962445C"/>
    <w:rsid w:val="3962620A"/>
    <w:rsid w:val="39636459"/>
    <w:rsid w:val="39643D30"/>
    <w:rsid w:val="39665CFB"/>
    <w:rsid w:val="39673821"/>
    <w:rsid w:val="396843AB"/>
    <w:rsid w:val="39691347"/>
    <w:rsid w:val="396957EB"/>
    <w:rsid w:val="396B4C34"/>
    <w:rsid w:val="396B7F6C"/>
    <w:rsid w:val="396C7089"/>
    <w:rsid w:val="396E1053"/>
    <w:rsid w:val="396F1706"/>
    <w:rsid w:val="396F26D5"/>
    <w:rsid w:val="3971469F"/>
    <w:rsid w:val="3971644D"/>
    <w:rsid w:val="397523E2"/>
    <w:rsid w:val="39755F3E"/>
    <w:rsid w:val="39761CB6"/>
    <w:rsid w:val="39761CC4"/>
    <w:rsid w:val="39777F08"/>
    <w:rsid w:val="39785A2E"/>
    <w:rsid w:val="397A30AE"/>
    <w:rsid w:val="397A4685"/>
    <w:rsid w:val="397B107A"/>
    <w:rsid w:val="397B287A"/>
    <w:rsid w:val="397C3770"/>
    <w:rsid w:val="397D4DF2"/>
    <w:rsid w:val="397F500E"/>
    <w:rsid w:val="39810D86"/>
    <w:rsid w:val="3982065B"/>
    <w:rsid w:val="39842625"/>
    <w:rsid w:val="39857FA0"/>
    <w:rsid w:val="398610CE"/>
    <w:rsid w:val="39861EF9"/>
    <w:rsid w:val="3986639D"/>
    <w:rsid w:val="398664FD"/>
    <w:rsid w:val="39873EC3"/>
    <w:rsid w:val="39893797"/>
    <w:rsid w:val="39897C3B"/>
    <w:rsid w:val="398B5761"/>
    <w:rsid w:val="398C37FF"/>
    <w:rsid w:val="398D4C8F"/>
    <w:rsid w:val="398E0DAD"/>
    <w:rsid w:val="398E5251"/>
    <w:rsid w:val="39904B26"/>
    <w:rsid w:val="39916AF0"/>
    <w:rsid w:val="39927671"/>
    <w:rsid w:val="39930ABA"/>
    <w:rsid w:val="39974106"/>
    <w:rsid w:val="39981C2C"/>
    <w:rsid w:val="399860D0"/>
    <w:rsid w:val="399A09D4"/>
    <w:rsid w:val="399A3BF6"/>
    <w:rsid w:val="399C171C"/>
    <w:rsid w:val="399D36E6"/>
    <w:rsid w:val="399F120C"/>
    <w:rsid w:val="399F3513"/>
    <w:rsid w:val="39A14F85"/>
    <w:rsid w:val="39A20CFD"/>
    <w:rsid w:val="39A46823"/>
    <w:rsid w:val="39A607ED"/>
    <w:rsid w:val="39A700C1"/>
    <w:rsid w:val="39A71E6F"/>
    <w:rsid w:val="39A93E39"/>
    <w:rsid w:val="39A95BE7"/>
    <w:rsid w:val="39AC56D7"/>
    <w:rsid w:val="39AD1B7B"/>
    <w:rsid w:val="39AD3929"/>
    <w:rsid w:val="39AD4279"/>
    <w:rsid w:val="39AE268B"/>
    <w:rsid w:val="39B114B9"/>
    <w:rsid w:val="39B12CEE"/>
    <w:rsid w:val="39B417A9"/>
    <w:rsid w:val="39B527DE"/>
    <w:rsid w:val="39B5458C"/>
    <w:rsid w:val="39B822CE"/>
    <w:rsid w:val="39B8407C"/>
    <w:rsid w:val="39B90520"/>
    <w:rsid w:val="39BA1BA2"/>
    <w:rsid w:val="39BA4298"/>
    <w:rsid w:val="39BA7DF4"/>
    <w:rsid w:val="39BC3B6C"/>
    <w:rsid w:val="39BD1693"/>
    <w:rsid w:val="39BD78E5"/>
    <w:rsid w:val="39BF18AF"/>
    <w:rsid w:val="39BF365D"/>
    <w:rsid w:val="39C12F31"/>
    <w:rsid w:val="39C24EFB"/>
    <w:rsid w:val="39C26CA9"/>
    <w:rsid w:val="39C3314D"/>
    <w:rsid w:val="39C42A21"/>
    <w:rsid w:val="39C64E20"/>
    <w:rsid w:val="39C742BF"/>
    <w:rsid w:val="39C90037"/>
    <w:rsid w:val="39C944DB"/>
    <w:rsid w:val="39C96289"/>
    <w:rsid w:val="39CD2122"/>
    <w:rsid w:val="39CD5D7A"/>
    <w:rsid w:val="39CD7B28"/>
    <w:rsid w:val="39CE1AF2"/>
    <w:rsid w:val="39D07618"/>
    <w:rsid w:val="39D23390"/>
    <w:rsid w:val="39D30EB6"/>
    <w:rsid w:val="39D569DC"/>
    <w:rsid w:val="39D76BF8"/>
    <w:rsid w:val="39DA2245"/>
    <w:rsid w:val="39DC7D6B"/>
    <w:rsid w:val="39DE7F87"/>
    <w:rsid w:val="39DF3CFF"/>
    <w:rsid w:val="39E210F9"/>
    <w:rsid w:val="39E3734B"/>
    <w:rsid w:val="39E52F7A"/>
    <w:rsid w:val="39E61839"/>
    <w:rsid w:val="39E76710"/>
    <w:rsid w:val="39E82BB3"/>
    <w:rsid w:val="39EA164A"/>
    <w:rsid w:val="39EB26A4"/>
    <w:rsid w:val="39ED01CA"/>
    <w:rsid w:val="39EE4BDF"/>
    <w:rsid w:val="39F01A68"/>
    <w:rsid w:val="39F23A32"/>
    <w:rsid w:val="39F2758E"/>
    <w:rsid w:val="39F74BA5"/>
    <w:rsid w:val="39F94DC1"/>
    <w:rsid w:val="39FA28E7"/>
    <w:rsid w:val="39FC21BB"/>
    <w:rsid w:val="39FC5695"/>
    <w:rsid w:val="39FC6630"/>
    <w:rsid w:val="39FC665F"/>
    <w:rsid w:val="39FD7AC0"/>
    <w:rsid w:val="39FE0F50"/>
    <w:rsid w:val="39FE4185"/>
    <w:rsid w:val="39FF1CAB"/>
    <w:rsid w:val="3A006D8E"/>
    <w:rsid w:val="3A033549"/>
    <w:rsid w:val="3A033932"/>
    <w:rsid w:val="3A045513"/>
    <w:rsid w:val="3A06303A"/>
    <w:rsid w:val="3A064DE8"/>
    <w:rsid w:val="3A084BD3"/>
    <w:rsid w:val="3A096920"/>
    <w:rsid w:val="3A0A0D7C"/>
    <w:rsid w:val="3A0D43C8"/>
    <w:rsid w:val="3A0D6176"/>
    <w:rsid w:val="3A0E1EEE"/>
    <w:rsid w:val="3A10210A"/>
    <w:rsid w:val="3A105C66"/>
    <w:rsid w:val="3A1219DE"/>
    <w:rsid w:val="3A127C30"/>
    <w:rsid w:val="3A137505"/>
    <w:rsid w:val="3A175247"/>
    <w:rsid w:val="3A183469"/>
    <w:rsid w:val="3A190FBF"/>
    <w:rsid w:val="3A1B530F"/>
    <w:rsid w:val="3A1C0AAF"/>
    <w:rsid w:val="3A1C460B"/>
    <w:rsid w:val="3A1C73C2"/>
    <w:rsid w:val="3A1F40FB"/>
    <w:rsid w:val="3A1F5EA9"/>
    <w:rsid w:val="3A202E5A"/>
    <w:rsid w:val="3A213691"/>
    <w:rsid w:val="3A2160C5"/>
    <w:rsid w:val="3A217E73"/>
    <w:rsid w:val="3A241712"/>
    <w:rsid w:val="3A255BB6"/>
    <w:rsid w:val="3A2636DC"/>
    <w:rsid w:val="3A282FB0"/>
    <w:rsid w:val="3A296D28"/>
    <w:rsid w:val="3A2A31CC"/>
    <w:rsid w:val="3A2C2B3E"/>
    <w:rsid w:val="3A2D6818"/>
    <w:rsid w:val="3A2E430D"/>
    <w:rsid w:val="3A2F2590"/>
    <w:rsid w:val="3A30455A"/>
    <w:rsid w:val="3A323E2F"/>
    <w:rsid w:val="3A331955"/>
    <w:rsid w:val="3A340E32"/>
    <w:rsid w:val="3A347BA7"/>
    <w:rsid w:val="3A35391F"/>
    <w:rsid w:val="3A361B71"/>
    <w:rsid w:val="3A3651E5"/>
    <w:rsid w:val="3A3A2CE3"/>
    <w:rsid w:val="3A3A7F02"/>
    <w:rsid w:val="3A3C4CAD"/>
    <w:rsid w:val="3A40479E"/>
    <w:rsid w:val="3A410516"/>
    <w:rsid w:val="3A4138D4"/>
    <w:rsid w:val="3A43603C"/>
    <w:rsid w:val="3A442255"/>
    <w:rsid w:val="3A443B62"/>
    <w:rsid w:val="3A465B2C"/>
    <w:rsid w:val="3A4A561C"/>
    <w:rsid w:val="3A4B20C9"/>
    <w:rsid w:val="3A4B4EF0"/>
    <w:rsid w:val="3A4B6C9E"/>
    <w:rsid w:val="3A4D2A17"/>
    <w:rsid w:val="3A4D6EBA"/>
    <w:rsid w:val="3A500759"/>
    <w:rsid w:val="3A501F38"/>
    <w:rsid w:val="3A502507"/>
    <w:rsid w:val="3A5169AB"/>
    <w:rsid w:val="3A541FF7"/>
    <w:rsid w:val="3A555D6F"/>
    <w:rsid w:val="3A557B1D"/>
    <w:rsid w:val="3A56234B"/>
    <w:rsid w:val="3A575643"/>
    <w:rsid w:val="3A575AF9"/>
    <w:rsid w:val="3A59585F"/>
    <w:rsid w:val="3A59760D"/>
    <w:rsid w:val="3A5A5133"/>
    <w:rsid w:val="3A5B15D7"/>
    <w:rsid w:val="3A5B3385"/>
    <w:rsid w:val="3A5C534F"/>
    <w:rsid w:val="3A5C5A79"/>
    <w:rsid w:val="3A5E69D2"/>
    <w:rsid w:val="3A614714"/>
    <w:rsid w:val="3A663AD8"/>
    <w:rsid w:val="3A68164F"/>
    <w:rsid w:val="3A6A181A"/>
    <w:rsid w:val="3A6A3F6F"/>
    <w:rsid w:val="3A6D1460"/>
    <w:rsid w:val="3A706705"/>
    <w:rsid w:val="3A711271"/>
    <w:rsid w:val="3A712BA9"/>
    <w:rsid w:val="3A72247D"/>
    <w:rsid w:val="3A742699"/>
    <w:rsid w:val="3A744481"/>
    <w:rsid w:val="3A7461F5"/>
    <w:rsid w:val="3A75078D"/>
    <w:rsid w:val="3A777CB4"/>
    <w:rsid w:val="3A786573"/>
    <w:rsid w:val="3A79380C"/>
    <w:rsid w:val="3A797CAF"/>
    <w:rsid w:val="3A7A7584"/>
    <w:rsid w:val="3A7B57D6"/>
    <w:rsid w:val="3A7C154E"/>
    <w:rsid w:val="3A7C32FC"/>
    <w:rsid w:val="3A802DEC"/>
    <w:rsid w:val="3A804B9A"/>
    <w:rsid w:val="3A816B64"/>
    <w:rsid w:val="3A81766A"/>
    <w:rsid w:val="3A824DB6"/>
    <w:rsid w:val="3A830B2E"/>
    <w:rsid w:val="3A850402"/>
    <w:rsid w:val="3A874BD8"/>
    <w:rsid w:val="3A880C39"/>
    <w:rsid w:val="3A891C39"/>
    <w:rsid w:val="3A8A77C7"/>
    <w:rsid w:val="3A8C7BEF"/>
    <w:rsid w:val="3A8D375B"/>
    <w:rsid w:val="3A8D5509"/>
    <w:rsid w:val="3A8F74D3"/>
    <w:rsid w:val="3A906246"/>
    <w:rsid w:val="3A9073CB"/>
    <w:rsid w:val="3A914FF9"/>
    <w:rsid w:val="3A916DA7"/>
    <w:rsid w:val="3A970136"/>
    <w:rsid w:val="3A976388"/>
    <w:rsid w:val="3A986D2C"/>
    <w:rsid w:val="3A992100"/>
    <w:rsid w:val="3A9B5E78"/>
    <w:rsid w:val="3A9B7C26"/>
    <w:rsid w:val="3AA0348E"/>
    <w:rsid w:val="3AA06FEA"/>
    <w:rsid w:val="3AA12D62"/>
    <w:rsid w:val="3AA16C0F"/>
    <w:rsid w:val="3AA52853"/>
    <w:rsid w:val="3AA54601"/>
    <w:rsid w:val="3AA82343"/>
    <w:rsid w:val="3AAA1C17"/>
    <w:rsid w:val="3AAC1E33"/>
    <w:rsid w:val="3AAD14C4"/>
    <w:rsid w:val="3AAD1707"/>
    <w:rsid w:val="3AAD5BAB"/>
    <w:rsid w:val="3AAD7959"/>
    <w:rsid w:val="3AAE7735"/>
    <w:rsid w:val="3AAF36D1"/>
    <w:rsid w:val="3AB02FA5"/>
    <w:rsid w:val="3AB24F6F"/>
    <w:rsid w:val="3AB31024"/>
    <w:rsid w:val="3AB31AA7"/>
    <w:rsid w:val="3AB331C1"/>
    <w:rsid w:val="3AB42A96"/>
    <w:rsid w:val="3AB45085"/>
    <w:rsid w:val="3AB6680E"/>
    <w:rsid w:val="3AB94550"/>
    <w:rsid w:val="3ABB2076"/>
    <w:rsid w:val="3ABC194A"/>
    <w:rsid w:val="3ABC3817"/>
    <w:rsid w:val="3ABC4F58"/>
    <w:rsid w:val="3ABC7F98"/>
    <w:rsid w:val="3ABD5DEE"/>
    <w:rsid w:val="3ABE1B66"/>
    <w:rsid w:val="3ABE3914"/>
    <w:rsid w:val="3ABF2198"/>
    <w:rsid w:val="3AC30B19"/>
    <w:rsid w:val="3AC32CD9"/>
    <w:rsid w:val="3AC336EA"/>
    <w:rsid w:val="3AC3717D"/>
    <w:rsid w:val="3AC56A51"/>
    <w:rsid w:val="3AC86541"/>
    <w:rsid w:val="3ACA09EC"/>
    <w:rsid w:val="3ACC4283"/>
    <w:rsid w:val="3ACC6031"/>
    <w:rsid w:val="3AD1189A"/>
    <w:rsid w:val="3AD273C0"/>
    <w:rsid w:val="3AD35612"/>
    <w:rsid w:val="3AD62A0C"/>
    <w:rsid w:val="3AD71050"/>
    <w:rsid w:val="3AD818AF"/>
    <w:rsid w:val="3AD95521"/>
    <w:rsid w:val="3ADA3168"/>
    <w:rsid w:val="3ADB379F"/>
    <w:rsid w:val="3ADB6274"/>
    <w:rsid w:val="3ADC3D9A"/>
    <w:rsid w:val="3ADD023E"/>
    <w:rsid w:val="3ADE3FB6"/>
    <w:rsid w:val="3AE0388B"/>
    <w:rsid w:val="3AE07D2F"/>
    <w:rsid w:val="3AE113B1"/>
    <w:rsid w:val="3AE3337B"/>
    <w:rsid w:val="3AE35129"/>
    <w:rsid w:val="3AE50EA1"/>
    <w:rsid w:val="3AE55345"/>
    <w:rsid w:val="3AE570F3"/>
    <w:rsid w:val="3AE66A84"/>
    <w:rsid w:val="3AEA64B7"/>
    <w:rsid w:val="3AED7D56"/>
    <w:rsid w:val="3AEE41FA"/>
    <w:rsid w:val="3AEF1D20"/>
    <w:rsid w:val="3AEF3ACE"/>
    <w:rsid w:val="3AEF66A6"/>
    <w:rsid w:val="3AF15A98"/>
    <w:rsid w:val="3AF17CC7"/>
    <w:rsid w:val="3AF37A62"/>
    <w:rsid w:val="3AF50AFC"/>
    <w:rsid w:val="3AF9494C"/>
    <w:rsid w:val="3AFB2473"/>
    <w:rsid w:val="3AFC5CDD"/>
    <w:rsid w:val="3AFD61EB"/>
    <w:rsid w:val="3AFE1F63"/>
    <w:rsid w:val="3AFF18AD"/>
    <w:rsid w:val="3AFF6407"/>
    <w:rsid w:val="3B00217F"/>
    <w:rsid w:val="3B005CDB"/>
    <w:rsid w:val="3B00734E"/>
    <w:rsid w:val="3B021A53"/>
    <w:rsid w:val="3B023801"/>
    <w:rsid w:val="3B027CA5"/>
    <w:rsid w:val="3B034854"/>
    <w:rsid w:val="3B077069"/>
    <w:rsid w:val="3B077EC3"/>
    <w:rsid w:val="3B0932AE"/>
    <w:rsid w:val="3B0A4DAB"/>
    <w:rsid w:val="3B0A6B5A"/>
    <w:rsid w:val="3B0D3370"/>
    <w:rsid w:val="3B0F5F1E"/>
    <w:rsid w:val="3B11613A"/>
    <w:rsid w:val="3B117EE8"/>
    <w:rsid w:val="3B163750"/>
    <w:rsid w:val="3B1654FE"/>
    <w:rsid w:val="3B180483"/>
    <w:rsid w:val="3B196D9D"/>
    <w:rsid w:val="3B1A3241"/>
    <w:rsid w:val="3B1E43B3"/>
    <w:rsid w:val="3B20012B"/>
    <w:rsid w:val="3B2220F5"/>
    <w:rsid w:val="3B223EA3"/>
    <w:rsid w:val="3B2349B7"/>
    <w:rsid w:val="3B246A26"/>
    <w:rsid w:val="3B253993"/>
    <w:rsid w:val="3B261813"/>
    <w:rsid w:val="3B286837"/>
    <w:rsid w:val="3B2A1615"/>
    <w:rsid w:val="3B2A2D58"/>
    <w:rsid w:val="3B2C2F74"/>
    <w:rsid w:val="3B2F036E"/>
    <w:rsid w:val="3B331C0C"/>
    <w:rsid w:val="3B34008A"/>
    <w:rsid w:val="3B365BA1"/>
    <w:rsid w:val="3B374E9C"/>
    <w:rsid w:val="3B3836C7"/>
    <w:rsid w:val="3B385475"/>
    <w:rsid w:val="3B3B6D13"/>
    <w:rsid w:val="3B3D0CDD"/>
    <w:rsid w:val="3B3D2A8B"/>
    <w:rsid w:val="3B3D6F2F"/>
    <w:rsid w:val="3B3E6803"/>
    <w:rsid w:val="3B3F2CA7"/>
    <w:rsid w:val="3B424B80"/>
    <w:rsid w:val="3B457B92"/>
    <w:rsid w:val="3B463501"/>
    <w:rsid w:val="3B471B5C"/>
    <w:rsid w:val="3B47390A"/>
    <w:rsid w:val="3B4756B8"/>
    <w:rsid w:val="3B491430"/>
    <w:rsid w:val="3B497682"/>
    <w:rsid w:val="3B4A1BD1"/>
    <w:rsid w:val="3B4A51A8"/>
    <w:rsid w:val="3B4C0F20"/>
    <w:rsid w:val="3B506C62"/>
    <w:rsid w:val="3B5129DA"/>
    <w:rsid w:val="3B514788"/>
    <w:rsid w:val="3B516536"/>
    <w:rsid w:val="3B5322AF"/>
    <w:rsid w:val="3B53405D"/>
    <w:rsid w:val="3B554279"/>
    <w:rsid w:val="3B556027"/>
    <w:rsid w:val="3B566CE4"/>
    <w:rsid w:val="3B567FF1"/>
    <w:rsid w:val="3B585B17"/>
    <w:rsid w:val="3B5953EB"/>
    <w:rsid w:val="3B5A363D"/>
    <w:rsid w:val="3B5B1163"/>
    <w:rsid w:val="3B5C6287"/>
    <w:rsid w:val="3B5D312D"/>
    <w:rsid w:val="3B602C1D"/>
    <w:rsid w:val="3B616CFF"/>
    <w:rsid w:val="3B6224F2"/>
    <w:rsid w:val="3B6259F6"/>
    <w:rsid w:val="3B643EB9"/>
    <w:rsid w:val="3B660234"/>
    <w:rsid w:val="3B667C69"/>
    <w:rsid w:val="3B673FAC"/>
    <w:rsid w:val="3B691AD2"/>
    <w:rsid w:val="3B6B584A"/>
    <w:rsid w:val="3B6C511E"/>
    <w:rsid w:val="3B6E7B3C"/>
    <w:rsid w:val="3B7010B2"/>
    <w:rsid w:val="3B714E2B"/>
    <w:rsid w:val="3B72794D"/>
    <w:rsid w:val="3B732951"/>
    <w:rsid w:val="3B742225"/>
    <w:rsid w:val="3B74226D"/>
    <w:rsid w:val="3B7566C9"/>
    <w:rsid w:val="3B77232F"/>
    <w:rsid w:val="3B781D15"/>
    <w:rsid w:val="3B7A783B"/>
    <w:rsid w:val="3B7B1805"/>
    <w:rsid w:val="3B7D37CF"/>
    <w:rsid w:val="3B7D732B"/>
    <w:rsid w:val="3B824942"/>
    <w:rsid w:val="3B854432"/>
    <w:rsid w:val="3B8706E3"/>
    <w:rsid w:val="3B871F58"/>
    <w:rsid w:val="3B875765"/>
    <w:rsid w:val="3B893F22"/>
    <w:rsid w:val="3B895CD0"/>
    <w:rsid w:val="3B8B1A48"/>
    <w:rsid w:val="3B8B1B71"/>
    <w:rsid w:val="3B8B7C9A"/>
    <w:rsid w:val="3B8C756F"/>
    <w:rsid w:val="3B8E1539"/>
    <w:rsid w:val="3B8E778B"/>
    <w:rsid w:val="3B8F2DF1"/>
    <w:rsid w:val="3B8F6E75"/>
    <w:rsid w:val="3B903503"/>
    <w:rsid w:val="3B914B85"/>
    <w:rsid w:val="3B934DA1"/>
    <w:rsid w:val="3B941857"/>
    <w:rsid w:val="3B9528C7"/>
    <w:rsid w:val="3B9603ED"/>
    <w:rsid w:val="3B974891"/>
    <w:rsid w:val="3B976654"/>
    <w:rsid w:val="3B9823B7"/>
    <w:rsid w:val="3B9B7FE9"/>
    <w:rsid w:val="3B9D5C20"/>
    <w:rsid w:val="3B9D79CE"/>
    <w:rsid w:val="3B9F72A2"/>
    <w:rsid w:val="3BA0301A"/>
    <w:rsid w:val="3BA23236"/>
    <w:rsid w:val="3BA252EB"/>
    <w:rsid w:val="3BA40D5C"/>
    <w:rsid w:val="3BA4134C"/>
    <w:rsid w:val="3BA448B8"/>
    <w:rsid w:val="3BA725FA"/>
    <w:rsid w:val="3BA743A8"/>
    <w:rsid w:val="3BA945C4"/>
    <w:rsid w:val="3BAA5C47"/>
    <w:rsid w:val="3BAC7C11"/>
    <w:rsid w:val="3BAF1030"/>
    <w:rsid w:val="3BB05953"/>
    <w:rsid w:val="3BB10D7F"/>
    <w:rsid w:val="3BB15227"/>
    <w:rsid w:val="3BB16FD5"/>
    <w:rsid w:val="3BB23479"/>
    <w:rsid w:val="3BB32D4D"/>
    <w:rsid w:val="3BB35830"/>
    <w:rsid w:val="3BB54D17"/>
    <w:rsid w:val="3BB70A8F"/>
    <w:rsid w:val="3BBA0580"/>
    <w:rsid w:val="3BBC60A6"/>
    <w:rsid w:val="3BBD1EF3"/>
    <w:rsid w:val="3BBD3BCC"/>
    <w:rsid w:val="3BC01EFC"/>
    <w:rsid w:val="3BC136BC"/>
    <w:rsid w:val="3BC1546A"/>
    <w:rsid w:val="3BC44F5A"/>
    <w:rsid w:val="3BC60CD2"/>
    <w:rsid w:val="3BC66F24"/>
    <w:rsid w:val="3BC74A4B"/>
    <w:rsid w:val="3BC92571"/>
    <w:rsid w:val="3BCA786A"/>
    <w:rsid w:val="3BCC3E0F"/>
    <w:rsid w:val="3BCE5DD9"/>
    <w:rsid w:val="3BD31E2F"/>
    <w:rsid w:val="3BD333EF"/>
    <w:rsid w:val="3BD827B4"/>
    <w:rsid w:val="3BDA477E"/>
    <w:rsid w:val="3BDA652C"/>
    <w:rsid w:val="3BDB4052"/>
    <w:rsid w:val="3BE13D5E"/>
    <w:rsid w:val="3BE15B0C"/>
    <w:rsid w:val="3BE1671C"/>
    <w:rsid w:val="3BE178BA"/>
    <w:rsid w:val="3BE23632"/>
    <w:rsid w:val="3BE455FD"/>
    <w:rsid w:val="3BE525AB"/>
    <w:rsid w:val="3BE5505D"/>
    <w:rsid w:val="3BE949C1"/>
    <w:rsid w:val="3BEB0739"/>
    <w:rsid w:val="3BEB698B"/>
    <w:rsid w:val="3BEC625F"/>
    <w:rsid w:val="3BED702C"/>
    <w:rsid w:val="3BEE1FD7"/>
    <w:rsid w:val="3BF07AFD"/>
    <w:rsid w:val="3BF15831"/>
    <w:rsid w:val="3BF27D19"/>
    <w:rsid w:val="3BF910A8"/>
    <w:rsid w:val="3BFA097C"/>
    <w:rsid w:val="3BFA4E20"/>
    <w:rsid w:val="3BFD221A"/>
    <w:rsid w:val="3BFE1F56"/>
    <w:rsid w:val="3C011D0B"/>
    <w:rsid w:val="3C017F5D"/>
    <w:rsid w:val="3C033CD5"/>
    <w:rsid w:val="3C047A4D"/>
    <w:rsid w:val="3C096E11"/>
    <w:rsid w:val="3C0B2B89"/>
    <w:rsid w:val="3C0B3A4A"/>
    <w:rsid w:val="3C0D6901"/>
    <w:rsid w:val="3C0E2679"/>
    <w:rsid w:val="3C0E4427"/>
    <w:rsid w:val="3C0E61D6"/>
    <w:rsid w:val="3C105946"/>
    <w:rsid w:val="3C123F18"/>
    <w:rsid w:val="3C153A08"/>
    <w:rsid w:val="3C1557B6"/>
    <w:rsid w:val="3C16166D"/>
    <w:rsid w:val="3C1852A6"/>
    <w:rsid w:val="3C1A101E"/>
    <w:rsid w:val="3C1A69AE"/>
    <w:rsid w:val="3C1A7270"/>
    <w:rsid w:val="3C1C08F2"/>
    <w:rsid w:val="3C1C4D96"/>
    <w:rsid w:val="3C1D466B"/>
    <w:rsid w:val="3C1D696F"/>
    <w:rsid w:val="3C1E0B0E"/>
    <w:rsid w:val="3C1F4887"/>
    <w:rsid w:val="3C2029C6"/>
    <w:rsid w:val="3C2123AD"/>
    <w:rsid w:val="3C213BAF"/>
    <w:rsid w:val="3C237ED3"/>
    <w:rsid w:val="3C243C4B"/>
    <w:rsid w:val="3C2459F9"/>
    <w:rsid w:val="3C291261"/>
    <w:rsid w:val="3C29300F"/>
    <w:rsid w:val="3C2A63A2"/>
    <w:rsid w:val="3C2B322B"/>
    <w:rsid w:val="3C2D0D52"/>
    <w:rsid w:val="3C2D604D"/>
    <w:rsid w:val="3C2D6FA3"/>
    <w:rsid w:val="3C3025F0"/>
    <w:rsid w:val="3C320116"/>
    <w:rsid w:val="3C3245BA"/>
    <w:rsid w:val="3C335C3C"/>
    <w:rsid w:val="3C355E58"/>
    <w:rsid w:val="3C3976F6"/>
    <w:rsid w:val="3C3A346E"/>
    <w:rsid w:val="3C3B7327"/>
    <w:rsid w:val="3C3C0F95"/>
    <w:rsid w:val="3C3C71E7"/>
    <w:rsid w:val="3C3C7EA1"/>
    <w:rsid w:val="3C3F0A85"/>
    <w:rsid w:val="3C410359"/>
    <w:rsid w:val="3C430575"/>
    <w:rsid w:val="3C460065"/>
    <w:rsid w:val="3C461E13"/>
    <w:rsid w:val="3C471448"/>
    <w:rsid w:val="3C48192B"/>
    <w:rsid w:val="3C4A1903"/>
    <w:rsid w:val="3C4C0A09"/>
    <w:rsid w:val="3C4D13F4"/>
    <w:rsid w:val="3C4D31A2"/>
    <w:rsid w:val="3C5017FE"/>
    <w:rsid w:val="3C51154D"/>
    <w:rsid w:val="3C522566"/>
    <w:rsid w:val="3C526A0A"/>
    <w:rsid w:val="3C54160F"/>
    <w:rsid w:val="3C5462DE"/>
    <w:rsid w:val="3C553E04"/>
    <w:rsid w:val="3C574020"/>
    <w:rsid w:val="3C575DCE"/>
    <w:rsid w:val="3C58684F"/>
    <w:rsid w:val="3C5938F5"/>
    <w:rsid w:val="3C593FF1"/>
    <w:rsid w:val="3C5A766D"/>
    <w:rsid w:val="3C5E715D"/>
    <w:rsid w:val="3C5F6722"/>
    <w:rsid w:val="3C5F759A"/>
    <w:rsid w:val="3C602783"/>
    <w:rsid w:val="3C616C4D"/>
    <w:rsid w:val="3C6504EB"/>
    <w:rsid w:val="3C664263"/>
    <w:rsid w:val="3C681D8A"/>
    <w:rsid w:val="3C683E70"/>
    <w:rsid w:val="3C6A3D54"/>
    <w:rsid w:val="3C6B187A"/>
    <w:rsid w:val="3C6B3628"/>
    <w:rsid w:val="3C6C525A"/>
    <w:rsid w:val="3C6D114E"/>
    <w:rsid w:val="3C6F136A"/>
    <w:rsid w:val="3C6F3118"/>
    <w:rsid w:val="3C720E5A"/>
    <w:rsid w:val="3C7324DC"/>
    <w:rsid w:val="3C746980"/>
    <w:rsid w:val="3C7544A7"/>
    <w:rsid w:val="3C761C60"/>
    <w:rsid w:val="3C77021F"/>
    <w:rsid w:val="3C793F97"/>
    <w:rsid w:val="3C795D45"/>
    <w:rsid w:val="3C797AF3"/>
    <w:rsid w:val="3C7B7D0F"/>
    <w:rsid w:val="3C7C31D6"/>
    <w:rsid w:val="3C7C3A87"/>
    <w:rsid w:val="3C7E313B"/>
    <w:rsid w:val="3C7E335B"/>
    <w:rsid w:val="3C7E77FF"/>
    <w:rsid w:val="3C7F70D3"/>
    <w:rsid w:val="3C805325"/>
    <w:rsid w:val="3C81109D"/>
    <w:rsid w:val="3C814BF9"/>
    <w:rsid w:val="3C834E15"/>
    <w:rsid w:val="3C836BC3"/>
    <w:rsid w:val="3C8666B4"/>
    <w:rsid w:val="3C887370"/>
    <w:rsid w:val="3C8A7F52"/>
    <w:rsid w:val="3C8B3CCA"/>
    <w:rsid w:val="3C8B5A78"/>
    <w:rsid w:val="3C942B7F"/>
    <w:rsid w:val="3C9506A5"/>
    <w:rsid w:val="3C9943D8"/>
    <w:rsid w:val="3C9A5CBB"/>
    <w:rsid w:val="3C9E1C4F"/>
    <w:rsid w:val="3C9E57AB"/>
    <w:rsid w:val="3CA134EE"/>
    <w:rsid w:val="3CA1704A"/>
    <w:rsid w:val="3CA31014"/>
    <w:rsid w:val="3CA32DC2"/>
    <w:rsid w:val="3CA37266"/>
    <w:rsid w:val="3CA52FDE"/>
    <w:rsid w:val="3CA54D8C"/>
    <w:rsid w:val="3CA64660"/>
    <w:rsid w:val="3CA8662A"/>
    <w:rsid w:val="3CAA05F4"/>
    <w:rsid w:val="3CAA4150"/>
    <w:rsid w:val="3CAB1C76"/>
    <w:rsid w:val="3CAD3C40"/>
    <w:rsid w:val="3CAD59EE"/>
    <w:rsid w:val="3CAF5C0A"/>
    <w:rsid w:val="3CB11983"/>
    <w:rsid w:val="3CB2202B"/>
    <w:rsid w:val="3CB274A9"/>
    <w:rsid w:val="3CB44FCF"/>
    <w:rsid w:val="3CB55266"/>
    <w:rsid w:val="3CB60D47"/>
    <w:rsid w:val="3CB66F99"/>
    <w:rsid w:val="3CB925E5"/>
    <w:rsid w:val="3CBB45AF"/>
    <w:rsid w:val="3CBC3E83"/>
    <w:rsid w:val="3CBD387C"/>
    <w:rsid w:val="3CBE19AA"/>
    <w:rsid w:val="3CBE5E4E"/>
    <w:rsid w:val="3CBE7BFC"/>
    <w:rsid w:val="3CC1149A"/>
    <w:rsid w:val="3CC176EC"/>
    <w:rsid w:val="3CC203DF"/>
    <w:rsid w:val="3CC316B6"/>
    <w:rsid w:val="3CC35212"/>
    <w:rsid w:val="3CC52D38"/>
    <w:rsid w:val="3CC549E5"/>
    <w:rsid w:val="3CC701F0"/>
    <w:rsid w:val="3CC80A7A"/>
    <w:rsid w:val="3CC86CCC"/>
    <w:rsid w:val="3CC956E1"/>
    <w:rsid w:val="3CCA2A44"/>
    <w:rsid w:val="3CCA65A0"/>
    <w:rsid w:val="3CCE23CB"/>
    <w:rsid w:val="3CCF005B"/>
    <w:rsid w:val="3CD016DD"/>
    <w:rsid w:val="3CD15B81"/>
    <w:rsid w:val="3CD1792F"/>
    <w:rsid w:val="3CD17D17"/>
    <w:rsid w:val="3CD236A7"/>
    <w:rsid w:val="3CD32AA5"/>
    <w:rsid w:val="3CD427F4"/>
    <w:rsid w:val="3CD4741F"/>
    <w:rsid w:val="3CD64F45"/>
    <w:rsid w:val="3CD81175"/>
    <w:rsid w:val="3CDB292A"/>
    <w:rsid w:val="3CDC62D4"/>
    <w:rsid w:val="3CDD2778"/>
    <w:rsid w:val="3CDE029E"/>
    <w:rsid w:val="3CDE6477"/>
    <w:rsid w:val="3CE04016"/>
    <w:rsid w:val="3CE21B3C"/>
    <w:rsid w:val="3CE2448D"/>
    <w:rsid w:val="3CE33B06"/>
    <w:rsid w:val="3CE358B4"/>
    <w:rsid w:val="3CE77152"/>
    <w:rsid w:val="3CEA09F1"/>
    <w:rsid w:val="3CEB6517"/>
    <w:rsid w:val="3CEB75EB"/>
    <w:rsid w:val="3CEC2ED7"/>
    <w:rsid w:val="3CEF0B3D"/>
    <w:rsid w:val="3CEF4259"/>
    <w:rsid w:val="3CF11D7F"/>
    <w:rsid w:val="3CF24274"/>
    <w:rsid w:val="3CF25AF7"/>
    <w:rsid w:val="3CF278A5"/>
    <w:rsid w:val="3CF33D49"/>
    <w:rsid w:val="3CF4720D"/>
    <w:rsid w:val="3CF61143"/>
    <w:rsid w:val="3CF74EBC"/>
    <w:rsid w:val="3CF75B8E"/>
    <w:rsid w:val="3CF90C34"/>
    <w:rsid w:val="3CF950D8"/>
    <w:rsid w:val="3CFB49AC"/>
    <w:rsid w:val="3CFE26EE"/>
    <w:rsid w:val="3CFE449C"/>
    <w:rsid w:val="3D015D3A"/>
    <w:rsid w:val="3D017026"/>
    <w:rsid w:val="3D030443"/>
    <w:rsid w:val="3D05582A"/>
    <w:rsid w:val="3D0715A3"/>
    <w:rsid w:val="3D080C3E"/>
    <w:rsid w:val="3D08531B"/>
    <w:rsid w:val="3D0E0B83"/>
    <w:rsid w:val="3D0F2205"/>
    <w:rsid w:val="3D115F7D"/>
    <w:rsid w:val="3D141F11"/>
    <w:rsid w:val="3D145A6E"/>
    <w:rsid w:val="3D147C87"/>
    <w:rsid w:val="3D152858"/>
    <w:rsid w:val="3D1617E6"/>
    <w:rsid w:val="3D17730C"/>
    <w:rsid w:val="3D18555E"/>
    <w:rsid w:val="3D197528"/>
    <w:rsid w:val="3D1B32A0"/>
    <w:rsid w:val="3D1B4F89"/>
    <w:rsid w:val="3D22462E"/>
    <w:rsid w:val="3D2637DD"/>
    <w:rsid w:val="3D271C45"/>
    <w:rsid w:val="3D2739F3"/>
    <w:rsid w:val="3D2959BD"/>
    <w:rsid w:val="3D2C2DB7"/>
    <w:rsid w:val="3D324146"/>
    <w:rsid w:val="3D3462AF"/>
    <w:rsid w:val="3D347EBE"/>
    <w:rsid w:val="3D350701"/>
    <w:rsid w:val="3D361E88"/>
    <w:rsid w:val="3D363C36"/>
    <w:rsid w:val="3D3659E4"/>
    <w:rsid w:val="3D393726"/>
    <w:rsid w:val="3D3B124C"/>
    <w:rsid w:val="3D3B56F0"/>
    <w:rsid w:val="3D3B749E"/>
    <w:rsid w:val="3D3C7F39"/>
    <w:rsid w:val="3D3D4FC4"/>
    <w:rsid w:val="3D3D6D72"/>
    <w:rsid w:val="3D3D6E92"/>
    <w:rsid w:val="3D3E0D3C"/>
    <w:rsid w:val="3D42082D"/>
    <w:rsid w:val="3D424389"/>
    <w:rsid w:val="3D432D04"/>
    <w:rsid w:val="3D436353"/>
    <w:rsid w:val="3D440F09"/>
    <w:rsid w:val="3D45031D"/>
    <w:rsid w:val="3D4504A0"/>
    <w:rsid w:val="3D4520CB"/>
    <w:rsid w:val="3D453E79"/>
    <w:rsid w:val="3D4A148F"/>
    <w:rsid w:val="3D4A5933"/>
    <w:rsid w:val="3D4A76E1"/>
    <w:rsid w:val="3D4C3459"/>
    <w:rsid w:val="3D4D0CA1"/>
    <w:rsid w:val="3D4D2D2E"/>
    <w:rsid w:val="3D4E5423"/>
    <w:rsid w:val="3D504CB9"/>
    <w:rsid w:val="3D510A70"/>
    <w:rsid w:val="3D5347E8"/>
    <w:rsid w:val="3D5565A9"/>
    <w:rsid w:val="3D5567B2"/>
    <w:rsid w:val="3D580050"/>
    <w:rsid w:val="3D581DFE"/>
    <w:rsid w:val="3D583BAC"/>
    <w:rsid w:val="3D5B241B"/>
    <w:rsid w:val="3D5B3B5C"/>
    <w:rsid w:val="3D5F13DF"/>
    <w:rsid w:val="3D604E89"/>
    <w:rsid w:val="3D605157"/>
    <w:rsid w:val="3D606F05"/>
    <w:rsid w:val="3D61628D"/>
    <w:rsid w:val="3D63193E"/>
    <w:rsid w:val="3D6407A3"/>
    <w:rsid w:val="3D65276D"/>
    <w:rsid w:val="3D65451B"/>
    <w:rsid w:val="3D670293"/>
    <w:rsid w:val="3D6709BE"/>
    <w:rsid w:val="3D672041"/>
    <w:rsid w:val="3D673DEF"/>
    <w:rsid w:val="3D6764E5"/>
    <w:rsid w:val="3D687B67"/>
    <w:rsid w:val="3D695DB9"/>
    <w:rsid w:val="3D6975F0"/>
    <w:rsid w:val="3D6A1B31"/>
    <w:rsid w:val="3D6C5F71"/>
    <w:rsid w:val="3D6C7658"/>
    <w:rsid w:val="3D6D517E"/>
    <w:rsid w:val="3D6E33D0"/>
    <w:rsid w:val="3D6E41A1"/>
    <w:rsid w:val="3D6F0EF6"/>
    <w:rsid w:val="3D714641"/>
    <w:rsid w:val="3D733273"/>
    <w:rsid w:val="3D767023"/>
    <w:rsid w:val="3D785FFC"/>
    <w:rsid w:val="3D791D75"/>
    <w:rsid w:val="3D7A7FC6"/>
    <w:rsid w:val="3D7B789B"/>
    <w:rsid w:val="3D7D3613"/>
    <w:rsid w:val="3D7E738B"/>
    <w:rsid w:val="3D803103"/>
    <w:rsid w:val="3D814136"/>
    <w:rsid w:val="3D8175A7"/>
    <w:rsid w:val="3D820C29"/>
    <w:rsid w:val="3D8250CD"/>
    <w:rsid w:val="3D8255C6"/>
    <w:rsid w:val="3D8431C0"/>
    <w:rsid w:val="3D8441F8"/>
    <w:rsid w:val="3D8449A1"/>
    <w:rsid w:val="3D8734BB"/>
    <w:rsid w:val="3D874491"/>
    <w:rsid w:val="3D89020A"/>
    <w:rsid w:val="3D891FB8"/>
    <w:rsid w:val="3D8A3F82"/>
    <w:rsid w:val="3D8C1AA8"/>
    <w:rsid w:val="3D8C5F4C"/>
    <w:rsid w:val="3D8C7CFA"/>
    <w:rsid w:val="3D913562"/>
    <w:rsid w:val="3D915310"/>
    <w:rsid w:val="3D94095C"/>
    <w:rsid w:val="3D954E00"/>
    <w:rsid w:val="3D960B78"/>
    <w:rsid w:val="3D962926"/>
    <w:rsid w:val="3D976D74"/>
    <w:rsid w:val="3D986795"/>
    <w:rsid w:val="3D9A11D4"/>
    <w:rsid w:val="3D9B1CEB"/>
    <w:rsid w:val="3D9B7F3D"/>
    <w:rsid w:val="3D9C247F"/>
    <w:rsid w:val="3D9D1F07"/>
    <w:rsid w:val="3D9D21CE"/>
    <w:rsid w:val="3D9E4D9F"/>
    <w:rsid w:val="3D9F7A2D"/>
    <w:rsid w:val="3DA037A5"/>
    <w:rsid w:val="3DA16D89"/>
    <w:rsid w:val="3DA212CB"/>
    <w:rsid w:val="3DA2751D"/>
    <w:rsid w:val="3DA27781"/>
    <w:rsid w:val="3DA364BE"/>
    <w:rsid w:val="3DA43295"/>
    <w:rsid w:val="3DA60DBB"/>
    <w:rsid w:val="3DA6700D"/>
    <w:rsid w:val="3DA768E2"/>
    <w:rsid w:val="3DA94408"/>
    <w:rsid w:val="3DAA0180"/>
    <w:rsid w:val="3DAE1A1E"/>
    <w:rsid w:val="3DB1150E"/>
    <w:rsid w:val="3DB334D8"/>
    <w:rsid w:val="3DB35286"/>
    <w:rsid w:val="3DB37034"/>
    <w:rsid w:val="3DB46FC5"/>
    <w:rsid w:val="3DB64D77"/>
    <w:rsid w:val="3DB66B25"/>
    <w:rsid w:val="3DB80AEF"/>
    <w:rsid w:val="3DB8289D"/>
    <w:rsid w:val="3DBA4867"/>
    <w:rsid w:val="3DBB238D"/>
    <w:rsid w:val="3DBB5757"/>
    <w:rsid w:val="3DBE2C48"/>
    <w:rsid w:val="3DC22A59"/>
    <w:rsid w:val="3DC2371B"/>
    <w:rsid w:val="3DC254CA"/>
    <w:rsid w:val="3DC54FBA"/>
    <w:rsid w:val="3DC72AE0"/>
    <w:rsid w:val="3DC7543B"/>
    <w:rsid w:val="3DC76F84"/>
    <w:rsid w:val="3DC92CFC"/>
    <w:rsid w:val="3DC96858"/>
    <w:rsid w:val="3DCB0822"/>
    <w:rsid w:val="3DCB25D0"/>
    <w:rsid w:val="3DD07BE6"/>
    <w:rsid w:val="3DD11BB1"/>
    <w:rsid w:val="3DD1395F"/>
    <w:rsid w:val="3DD1570D"/>
    <w:rsid w:val="3DD27E02"/>
    <w:rsid w:val="3DD516A1"/>
    <w:rsid w:val="3DD5344F"/>
    <w:rsid w:val="3DD60F75"/>
    <w:rsid w:val="3DD6235F"/>
    <w:rsid w:val="3DD671C7"/>
    <w:rsid w:val="3DD80F91"/>
    <w:rsid w:val="3DD82F3F"/>
    <w:rsid w:val="3DD84CED"/>
    <w:rsid w:val="3DDA2813"/>
    <w:rsid w:val="3DDB658B"/>
    <w:rsid w:val="3DDC47DD"/>
    <w:rsid w:val="3DDD0555"/>
    <w:rsid w:val="3DDF42CD"/>
    <w:rsid w:val="3DDF7E2A"/>
    <w:rsid w:val="3DE03BA2"/>
    <w:rsid w:val="3DE041CB"/>
    <w:rsid w:val="3DE10BB3"/>
    <w:rsid w:val="3DE73182"/>
    <w:rsid w:val="3DE74F30"/>
    <w:rsid w:val="3DE847F6"/>
    <w:rsid w:val="3DE90CA8"/>
    <w:rsid w:val="3DE9514C"/>
    <w:rsid w:val="3DEB0EC4"/>
    <w:rsid w:val="3DEB2C72"/>
    <w:rsid w:val="3DEB4A20"/>
    <w:rsid w:val="3DEC2546"/>
    <w:rsid w:val="3DED69EA"/>
    <w:rsid w:val="3DEE62BF"/>
    <w:rsid w:val="3DF31B27"/>
    <w:rsid w:val="3DF5589F"/>
    <w:rsid w:val="3DF5764D"/>
    <w:rsid w:val="3DF80EEB"/>
    <w:rsid w:val="3DFB09DB"/>
    <w:rsid w:val="3DFC4E7F"/>
    <w:rsid w:val="3DFC6C2D"/>
    <w:rsid w:val="3DFD4754"/>
    <w:rsid w:val="3DFD6502"/>
    <w:rsid w:val="3DFF04CC"/>
    <w:rsid w:val="3E015FF2"/>
    <w:rsid w:val="3E021D6A"/>
    <w:rsid w:val="3E043D34"/>
    <w:rsid w:val="3E047890"/>
    <w:rsid w:val="3E057FAE"/>
    <w:rsid w:val="3E0755D2"/>
    <w:rsid w:val="3E077380"/>
    <w:rsid w:val="3E0A124F"/>
    <w:rsid w:val="3E0B0C1F"/>
    <w:rsid w:val="3E0B6E71"/>
    <w:rsid w:val="3E0C4997"/>
    <w:rsid w:val="3E0D48F6"/>
    <w:rsid w:val="3E1201FF"/>
    <w:rsid w:val="3E13220D"/>
    <w:rsid w:val="3E151A9D"/>
    <w:rsid w:val="3E155F41"/>
    <w:rsid w:val="3E157CEF"/>
    <w:rsid w:val="3E1675C3"/>
    <w:rsid w:val="3E173A67"/>
    <w:rsid w:val="3E1868B4"/>
    <w:rsid w:val="3E1877DF"/>
    <w:rsid w:val="3E1C2E2C"/>
    <w:rsid w:val="3E1C72D0"/>
    <w:rsid w:val="3E1D2CF3"/>
    <w:rsid w:val="3E203475"/>
    <w:rsid w:val="3E2148E6"/>
    <w:rsid w:val="3E216694"/>
    <w:rsid w:val="3E246184"/>
    <w:rsid w:val="3E2717D1"/>
    <w:rsid w:val="3E286C4C"/>
    <w:rsid w:val="3E2B1CC9"/>
    <w:rsid w:val="3E2C6DE7"/>
    <w:rsid w:val="3E2E0DB1"/>
    <w:rsid w:val="3E2E7003"/>
    <w:rsid w:val="3E3143FD"/>
    <w:rsid w:val="3E330175"/>
    <w:rsid w:val="3E3363C7"/>
    <w:rsid w:val="3E3444BC"/>
    <w:rsid w:val="3E371A14"/>
    <w:rsid w:val="3E377251"/>
    <w:rsid w:val="3E3A6BED"/>
    <w:rsid w:val="3E3C34CE"/>
    <w:rsid w:val="3E3F2FBE"/>
    <w:rsid w:val="3E410AE4"/>
    <w:rsid w:val="3E42664B"/>
    <w:rsid w:val="3E437F50"/>
    <w:rsid w:val="3E4413E0"/>
    <w:rsid w:val="3E453D00"/>
    <w:rsid w:val="3E46434D"/>
    <w:rsid w:val="3E467169"/>
    <w:rsid w:val="3E48034E"/>
    <w:rsid w:val="3E483C21"/>
    <w:rsid w:val="3E49257C"/>
    <w:rsid w:val="3E495BEB"/>
    <w:rsid w:val="3E497999"/>
    <w:rsid w:val="3E4C2743"/>
    <w:rsid w:val="3E4E4FAF"/>
    <w:rsid w:val="3E4F1453"/>
    <w:rsid w:val="3E506F79"/>
    <w:rsid w:val="3E530817"/>
    <w:rsid w:val="3E5325C6"/>
    <w:rsid w:val="3E546A69"/>
    <w:rsid w:val="3E547794"/>
    <w:rsid w:val="3E5537F5"/>
    <w:rsid w:val="3E592176"/>
    <w:rsid w:val="3E594D47"/>
    <w:rsid w:val="3E5A3954"/>
    <w:rsid w:val="3E5A7334"/>
    <w:rsid w:val="3E5D6110"/>
    <w:rsid w:val="3E622809"/>
    <w:rsid w:val="3E646581"/>
    <w:rsid w:val="3E66054B"/>
    <w:rsid w:val="3E6842C3"/>
    <w:rsid w:val="3E686071"/>
    <w:rsid w:val="3E6C5B08"/>
    <w:rsid w:val="3E6E73FF"/>
    <w:rsid w:val="3E6F5651"/>
    <w:rsid w:val="3E7003FD"/>
    <w:rsid w:val="3E704F26"/>
    <w:rsid w:val="3E731CA5"/>
    <w:rsid w:val="3E772758"/>
    <w:rsid w:val="3E772B2E"/>
    <w:rsid w:val="3E774506"/>
    <w:rsid w:val="3E7A3FF6"/>
    <w:rsid w:val="3E7B5D6B"/>
    <w:rsid w:val="3E7C38CA"/>
    <w:rsid w:val="3E7E3AE6"/>
    <w:rsid w:val="3E7F562E"/>
    <w:rsid w:val="3E80785E"/>
    <w:rsid w:val="3E811382"/>
    <w:rsid w:val="3E8135D7"/>
    <w:rsid w:val="3E815385"/>
    <w:rsid w:val="3E817133"/>
    <w:rsid w:val="3E8433D8"/>
    <w:rsid w:val="3E843E66"/>
    <w:rsid w:val="3E846C23"/>
    <w:rsid w:val="3E8804C1"/>
    <w:rsid w:val="3E886713"/>
    <w:rsid w:val="3E894239"/>
    <w:rsid w:val="3E8C6495"/>
    <w:rsid w:val="3E8D1F7B"/>
    <w:rsid w:val="3E8D5AD7"/>
    <w:rsid w:val="3E8F51FE"/>
    <w:rsid w:val="3E90381A"/>
    <w:rsid w:val="3E9055C8"/>
    <w:rsid w:val="3E907559"/>
    <w:rsid w:val="3E921340"/>
    <w:rsid w:val="3E926F87"/>
    <w:rsid w:val="3E94330A"/>
    <w:rsid w:val="3E946368"/>
    <w:rsid w:val="3E946E66"/>
    <w:rsid w:val="3E950C88"/>
    <w:rsid w:val="3E976956"/>
    <w:rsid w:val="3E9924C6"/>
    <w:rsid w:val="3E9A59DE"/>
    <w:rsid w:val="3E9D62F2"/>
    <w:rsid w:val="3E9E7CE5"/>
    <w:rsid w:val="3E9F580B"/>
    <w:rsid w:val="3EA01CAF"/>
    <w:rsid w:val="3EA0490B"/>
    <w:rsid w:val="3EA13331"/>
    <w:rsid w:val="3EA177D5"/>
    <w:rsid w:val="3EA3354D"/>
    <w:rsid w:val="3EA61C0D"/>
    <w:rsid w:val="3EA6303D"/>
    <w:rsid w:val="3EA80B63"/>
    <w:rsid w:val="3EAB2402"/>
    <w:rsid w:val="3EAB33BE"/>
    <w:rsid w:val="3EAB41B0"/>
    <w:rsid w:val="3EAD1CD6"/>
    <w:rsid w:val="3EAD617A"/>
    <w:rsid w:val="3EAE5A4E"/>
    <w:rsid w:val="3EAF1EF2"/>
    <w:rsid w:val="3EAF4836"/>
    <w:rsid w:val="3EB05C6A"/>
    <w:rsid w:val="3EB219E2"/>
    <w:rsid w:val="3EB47508"/>
    <w:rsid w:val="3EB92D70"/>
    <w:rsid w:val="3EBB0897"/>
    <w:rsid w:val="3EBC63BD"/>
    <w:rsid w:val="3EBF7C5B"/>
    <w:rsid w:val="3EC040FF"/>
    <w:rsid w:val="3EC314F9"/>
    <w:rsid w:val="3EC33DFA"/>
    <w:rsid w:val="3EC3774B"/>
    <w:rsid w:val="3EC413AC"/>
    <w:rsid w:val="3EC51715"/>
    <w:rsid w:val="3EC62D97"/>
    <w:rsid w:val="3EC7548D"/>
    <w:rsid w:val="3EC87A72"/>
    <w:rsid w:val="3ECC2AA4"/>
    <w:rsid w:val="3ECD05CA"/>
    <w:rsid w:val="3ECF60F0"/>
    <w:rsid w:val="3ECF7E9E"/>
    <w:rsid w:val="3ED100BA"/>
    <w:rsid w:val="3ED23E32"/>
    <w:rsid w:val="3ED25BE0"/>
    <w:rsid w:val="3ED656D0"/>
    <w:rsid w:val="3ED6747E"/>
    <w:rsid w:val="3ED675AA"/>
    <w:rsid w:val="3ED7217B"/>
    <w:rsid w:val="3ED731F7"/>
    <w:rsid w:val="3ED81ECA"/>
    <w:rsid w:val="3ED90D1D"/>
    <w:rsid w:val="3EDA5F2B"/>
    <w:rsid w:val="3EDE6333"/>
    <w:rsid w:val="3EE020AB"/>
    <w:rsid w:val="3EE14075"/>
    <w:rsid w:val="3EE31B9B"/>
    <w:rsid w:val="3EE41BAE"/>
    <w:rsid w:val="3EE651E8"/>
    <w:rsid w:val="3EE80F60"/>
    <w:rsid w:val="3EE871B2"/>
    <w:rsid w:val="3EEA117C"/>
    <w:rsid w:val="3EEA2F2A"/>
    <w:rsid w:val="3EEA4CD8"/>
    <w:rsid w:val="3EEB27FE"/>
    <w:rsid w:val="3EEC4EF4"/>
    <w:rsid w:val="3EED47C8"/>
    <w:rsid w:val="3EED6576"/>
    <w:rsid w:val="3EF06066"/>
    <w:rsid w:val="3EF1250A"/>
    <w:rsid w:val="3EF23B8C"/>
    <w:rsid w:val="3EF618CF"/>
    <w:rsid w:val="3EF75453"/>
    <w:rsid w:val="3EF773F5"/>
    <w:rsid w:val="3EFC4A0B"/>
    <w:rsid w:val="3EFD2755"/>
    <w:rsid w:val="3EFE0783"/>
    <w:rsid w:val="3F0062A9"/>
    <w:rsid w:val="3F012022"/>
    <w:rsid w:val="3F0264C5"/>
    <w:rsid w:val="3F03223E"/>
    <w:rsid w:val="3F033FEC"/>
    <w:rsid w:val="3F057D64"/>
    <w:rsid w:val="3F060E16"/>
    <w:rsid w:val="3F06588A"/>
    <w:rsid w:val="3F0A35CC"/>
    <w:rsid w:val="3F1104B7"/>
    <w:rsid w:val="3F12422F"/>
    <w:rsid w:val="3F1334EB"/>
    <w:rsid w:val="3F141D55"/>
    <w:rsid w:val="3F1461F9"/>
    <w:rsid w:val="3F147FA7"/>
    <w:rsid w:val="3F163D1F"/>
    <w:rsid w:val="3F171845"/>
    <w:rsid w:val="3F180182"/>
    <w:rsid w:val="3F185CE9"/>
    <w:rsid w:val="3F1B7587"/>
    <w:rsid w:val="3F1D1096"/>
    <w:rsid w:val="3F261A88"/>
    <w:rsid w:val="3F2B709E"/>
    <w:rsid w:val="3F2C130C"/>
    <w:rsid w:val="3F2C1AE6"/>
    <w:rsid w:val="3F2C57D3"/>
    <w:rsid w:val="3F2D1069"/>
    <w:rsid w:val="3F2D2E17"/>
    <w:rsid w:val="3F2D72BA"/>
    <w:rsid w:val="3F2F0234"/>
    <w:rsid w:val="3F32667F"/>
    <w:rsid w:val="3F3348D1"/>
    <w:rsid w:val="3F3423F7"/>
    <w:rsid w:val="3F3643C1"/>
    <w:rsid w:val="3F381EE7"/>
    <w:rsid w:val="3F3917BB"/>
    <w:rsid w:val="3F3D5750"/>
    <w:rsid w:val="3F3E6DD2"/>
    <w:rsid w:val="3F400D9C"/>
    <w:rsid w:val="3F43088C"/>
    <w:rsid w:val="3F4343E8"/>
    <w:rsid w:val="3F47212A"/>
    <w:rsid w:val="3F485EA2"/>
    <w:rsid w:val="3F4940F4"/>
    <w:rsid w:val="3F4C14EF"/>
    <w:rsid w:val="3F4C367C"/>
    <w:rsid w:val="3F4C5993"/>
    <w:rsid w:val="3F4C7741"/>
    <w:rsid w:val="3F4F0FDF"/>
    <w:rsid w:val="3F516B05"/>
    <w:rsid w:val="3F520ACF"/>
    <w:rsid w:val="3F56236D"/>
    <w:rsid w:val="3F5672FF"/>
    <w:rsid w:val="3F577E93"/>
    <w:rsid w:val="3F5860E5"/>
    <w:rsid w:val="3F5900B0"/>
    <w:rsid w:val="3F591E5E"/>
    <w:rsid w:val="3F5B5BD6"/>
    <w:rsid w:val="3F5B7984"/>
    <w:rsid w:val="3F5C3171"/>
    <w:rsid w:val="3F5D4601"/>
    <w:rsid w:val="3F60143E"/>
    <w:rsid w:val="3F626F64"/>
    <w:rsid w:val="3F626FE3"/>
    <w:rsid w:val="3F632CDC"/>
    <w:rsid w:val="3F6363FE"/>
    <w:rsid w:val="3F650802"/>
    <w:rsid w:val="3F6525B0"/>
    <w:rsid w:val="3F6820A1"/>
    <w:rsid w:val="3F6902F3"/>
    <w:rsid w:val="3F6A5E19"/>
    <w:rsid w:val="3F6C7DE3"/>
    <w:rsid w:val="3F6E5586"/>
    <w:rsid w:val="3F6E5909"/>
    <w:rsid w:val="3F710F55"/>
    <w:rsid w:val="3F713F07"/>
    <w:rsid w:val="3F717907"/>
    <w:rsid w:val="3F732F1F"/>
    <w:rsid w:val="3F746C97"/>
    <w:rsid w:val="3F756B8F"/>
    <w:rsid w:val="3F762A0F"/>
    <w:rsid w:val="3F76656C"/>
    <w:rsid w:val="3F786788"/>
    <w:rsid w:val="3F7B6278"/>
    <w:rsid w:val="3F7C101A"/>
    <w:rsid w:val="3F7D3D9E"/>
    <w:rsid w:val="3F7D5B4C"/>
    <w:rsid w:val="3F7E3672"/>
    <w:rsid w:val="3F7F7B16"/>
    <w:rsid w:val="3F824E8C"/>
    <w:rsid w:val="3F84512C"/>
    <w:rsid w:val="3F852C53"/>
    <w:rsid w:val="3F870779"/>
    <w:rsid w:val="3F8778D8"/>
    <w:rsid w:val="3F882875"/>
    <w:rsid w:val="3F8844F1"/>
    <w:rsid w:val="3F88629F"/>
    <w:rsid w:val="3F8C5D8F"/>
    <w:rsid w:val="3F8E1B07"/>
    <w:rsid w:val="3F8F0BD1"/>
    <w:rsid w:val="3F917849"/>
    <w:rsid w:val="3F93536F"/>
    <w:rsid w:val="3F93711E"/>
    <w:rsid w:val="3F942E96"/>
    <w:rsid w:val="3F95482B"/>
    <w:rsid w:val="3F982986"/>
    <w:rsid w:val="3F9904AC"/>
    <w:rsid w:val="3F994854"/>
    <w:rsid w:val="3F9A4950"/>
    <w:rsid w:val="3F9A7A82"/>
    <w:rsid w:val="3F9C0604"/>
    <w:rsid w:val="3FA0183A"/>
    <w:rsid w:val="3FA05CDE"/>
    <w:rsid w:val="3FA07A8C"/>
    <w:rsid w:val="3FA255B3"/>
    <w:rsid w:val="3FA532F5"/>
    <w:rsid w:val="3FA550A3"/>
    <w:rsid w:val="3FA70E1B"/>
    <w:rsid w:val="3FA7706D"/>
    <w:rsid w:val="3FA847A7"/>
    <w:rsid w:val="3FA94B93"/>
    <w:rsid w:val="3FAA090B"/>
    <w:rsid w:val="3FAB5528"/>
    <w:rsid w:val="3FAC01DF"/>
    <w:rsid w:val="3FAC745B"/>
    <w:rsid w:val="3FAE3F57"/>
    <w:rsid w:val="3FAF1A7E"/>
    <w:rsid w:val="3FB05F21"/>
    <w:rsid w:val="3FB11C9A"/>
    <w:rsid w:val="3FB35A12"/>
    <w:rsid w:val="3FB377C0"/>
    <w:rsid w:val="3FB47094"/>
    <w:rsid w:val="3FB47D1B"/>
    <w:rsid w:val="3FB53538"/>
    <w:rsid w:val="3FB928FC"/>
    <w:rsid w:val="3FBB675E"/>
    <w:rsid w:val="3FBD419A"/>
    <w:rsid w:val="3FC01EDD"/>
    <w:rsid w:val="3FC1012F"/>
    <w:rsid w:val="3FC21AB0"/>
    <w:rsid w:val="3FC24EF0"/>
    <w:rsid w:val="3FC25C55"/>
    <w:rsid w:val="3FC4377B"/>
    <w:rsid w:val="3FC45529"/>
    <w:rsid w:val="3FC512A1"/>
    <w:rsid w:val="3FC574F3"/>
    <w:rsid w:val="3FC714BD"/>
    <w:rsid w:val="3FC92B3F"/>
    <w:rsid w:val="3FC96FE3"/>
    <w:rsid w:val="3FCA3D69"/>
    <w:rsid w:val="3FCA68B7"/>
    <w:rsid w:val="3FCC262F"/>
    <w:rsid w:val="3FCC6AD3"/>
    <w:rsid w:val="3FCC6E01"/>
    <w:rsid w:val="3FCE0156"/>
    <w:rsid w:val="3FCE63A8"/>
    <w:rsid w:val="3FCF3ECE"/>
    <w:rsid w:val="3FD074F4"/>
    <w:rsid w:val="3FD140EA"/>
    <w:rsid w:val="3FD37E62"/>
    <w:rsid w:val="3FD634AE"/>
    <w:rsid w:val="3FD6525C"/>
    <w:rsid w:val="3FD730B5"/>
    <w:rsid w:val="3FD747F6"/>
    <w:rsid w:val="3FD905A6"/>
    <w:rsid w:val="3FDB0AC5"/>
    <w:rsid w:val="3FDB6D16"/>
    <w:rsid w:val="3FDD2A8F"/>
    <w:rsid w:val="3FDD483D"/>
    <w:rsid w:val="3FDF2363"/>
    <w:rsid w:val="3FDF6807"/>
    <w:rsid w:val="3FE0432D"/>
    <w:rsid w:val="3FE24C5D"/>
    <w:rsid w:val="3FE3596A"/>
    <w:rsid w:val="3FE536F1"/>
    <w:rsid w:val="3FE67B95"/>
    <w:rsid w:val="3FE86C0B"/>
    <w:rsid w:val="3FE91433"/>
    <w:rsid w:val="3FEA3D61"/>
    <w:rsid w:val="3FEB51AC"/>
    <w:rsid w:val="3FEC0F24"/>
    <w:rsid w:val="3FED15ED"/>
    <w:rsid w:val="3FEE07F8"/>
    <w:rsid w:val="3FF027C2"/>
    <w:rsid w:val="3FF35E0E"/>
    <w:rsid w:val="3FF37BBC"/>
    <w:rsid w:val="3FF51B86"/>
    <w:rsid w:val="3FF81676"/>
    <w:rsid w:val="3FF931C8"/>
    <w:rsid w:val="3FF97B90"/>
    <w:rsid w:val="3FFA53EF"/>
    <w:rsid w:val="3FFB4CC3"/>
    <w:rsid w:val="3FFD0A3B"/>
    <w:rsid w:val="3FFF2A05"/>
    <w:rsid w:val="3FFF47B3"/>
    <w:rsid w:val="4004001B"/>
    <w:rsid w:val="40077B0C"/>
    <w:rsid w:val="400B13AA"/>
    <w:rsid w:val="400C3FD4"/>
    <w:rsid w:val="400C4038"/>
    <w:rsid w:val="400C6ED0"/>
    <w:rsid w:val="400D3374"/>
    <w:rsid w:val="401069C0"/>
    <w:rsid w:val="4012098A"/>
    <w:rsid w:val="4013025E"/>
    <w:rsid w:val="40153FD6"/>
    <w:rsid w:val="40167D4F"/>
    <w:rsid w:val="4019356B"/>
    <w:rsid w:val="40195A39"/>
    <w:rsid w:val="401A339B"/>
    <w:rsid w:val="401B7113"/>
    <w:rsid w:val="401C35B7"/>
    <w:rsid w:val="401D2E8B"/>
    <w:rsid w:val="401D732F"/>
    <w:rsid w:val="401E398A"/>
    <w:rsid w:val="401F09B1"/>
    <w:rsid w:val="401F18AB"/>
    <w:rsid w:val="401F6CDA"/>
    <w:rsid w:val="40204729"/>
    <w:rsid w:val="40210BCD"/>
    <w:rsid w:val="4021297B"/>
    <w:rsid w:val="402204A1"/>
    <w:rsid w:val="402406BD"/>
    <w:rsid w:val="40263E81"/>
    <w:rsid w:val="402661E4"/>
    <w:rsid w:val="40271F5C"/>
    <w:rsid w:val="40291830"/>
    <w:rsid w:val="402974E0"/>
    <w:rsid w:val="402C30CE"/>
    <w:rsid w:val="402D7572"/>
    <w:rsid w:val="402E533E"/>
    <w:rsid w:val="402F139F"/>
    <w:rsid w:val="40302BBE"/>
    <w:rsid w:val="40307062"/>
    <w:rsid w:val="40324B88"/>
    <w:rsid w:val="40364F60"/>
    <w:rsid w:val="4037219F"/>
    <w:rsid w:val="403A1C8F"/>
    <w:rsid w:val="403A57EB"/>
    <w:rsid w:val="403C2513"/>
    <w:rsid w:val="403E177F"/>
    <w:rsid w:val="403F1053"/>
    <w:rsid w:val="403F2E01"/>
    <w:rsid w:val="40400BE3"/>
    <w:rsid w:val="4041301D"/>
    <w:rsid w:val="40414DCB"/>
    <w:rsid w:val="40416B7A"/>
    <w:rsid w:val="40420B44"/>
    <w:rsid w:val="40436D96"/>
    <w:rsid w:val="40442B0E"/>
    <w:rsid w:val="4044666A"/>
    <w:rsid w:val="404B3E9C"/>
    <w:rsid w:val="404B7437"/>
    <w:rsid w:val="404C551E"/>
    <w:rsid w:val="404D19C2"/>
    <w:rsid w:val="404E1296"/>
    <w:rsid w:val="404E31E7"/>
    <w:rsid w:val="404E573A"/>
    <w:rsid w:val="40503261"/>
    <w:rsid w:val="4050500F"/>
    <w:rsid w:val="40520D87"/>
    <w:rsid w:val="405368AD"/>
    <w:rsid w:val="40552625"/>
    <w:rsid w:val="40565671"/>
    <w:rsid w:val="40580367"/>
    <w:rsid w:val="405805AB"/>
    <w:rsid w:val="40592157"/>
    <w:rsid w:val="405A435B"/>
    <w:rsid w:val="405C1C05"/>
    <w:rsid w:val="405F16F6"/>
    <w:rsid w:val="405F34A4"/>
    <w:rsid w:val="405F5252"/>
    <w:rsid w:val="40612D9E"/>
    <w:rsid w:val="4061721C"/>
    <w:rsid w:val="40632F94"/>
    <w:rsid w:val="4064171F"/>
    <w:rsid w:val="40644F5E"/>
    <w:rsid w:val="40646D0C"/>
    <w:rsid w:val="406665E0"/>
    <w:rsid w:val="406805AA"/>
    <w:rsid w:val="406B1E48"/>
    <w:rsid w:val="406B3BF6"/>
    <w:rsid w:val="406D5BC1"/>
    <w:rsid w:val="406E1939"/>
    <w:rsid w:val="406E1CAE"/>
    <w:rsid w:val="406E7B8B"/>
    <w:rsid w:val="40703903"/>
    <w:rsid w:val="407231D7"/>
    <w:rsid w:val="40736F4F"/>
    <w:rsid w:val="407451A1"/>
    <w:rsid w:val="40750F19"/>
    <w:rsid w:val="40752CC7"/>
    <w:rsid w:val="407707ED"/>
    <w:rsid w:val="40786313"/>
    <w:rsid w:val="40786454"/>
    <w:rsid w:val="4079618D"/>
    <w:rsid w:val="407F58F4"/>
    <w:rsid w:val="407F76A2"/>
    <w:rsid w:val="408056BB"/>
    <w:rsid w:val="40844CB8"/>
    <w:rsid w:val="40860A30"/>
    <w:rsid w:val="40880C4C"/>
    <w:rsid w:val="40891FAA"/>
    <w:rsid w:val="408973D9"/>
    <w:rsid w:val="408B24EB"/>
    <w:rsid w:val="408D6263"/>
    <w:rsid w:val="40923879"/>
    <w:rsid w:val="409273D5"/>
    <w:rsid w:val="4093139F"/>
    <w:rsid w:val="40980764"/>
    <w:rsid w:val="40985A3E"/>
    <w:rsid w:val="409969B6"/>
    <w:rsid w:val="409A272E"/>
    <w:rsid w:val="409E3FCC"/>
    <w:rsid w:val="409F1AF2"/>
    <w:rsid w:val="409F7D44"/>
    <w:rsid w:val="40A0133A"/>
    <w:rsid w:val="40A13ABC"/>
    <w:rsid w:val="40A5483A"/>
    <w:rsid w:val="40A610D2"/>
    <w:rsid w:val="40A634B2"/>
    <w:rsid w:val="40A8309D"/>
    <w:rsid w:val="40AA07F1"/>
    <w:rsid w:val="40AA0BC3"/>
    <w:rsid w:val="40AB0497"/>
    <w:rsid w:val="40AB493B"/>
    <w:rsid w:val="40AC5344"/>
    <w:rsid w:val="40AD06B3"/>
    <w:rsid w:val="40AD2461"/>
    <w:rsid w:val="40AD420F"/>
    <w:rsid w:val="40B05AAD"/>
    <w:rsid w:val="40B21825"/>
    <w:rsid w:val="40B437EF"/>
    <w:rsid w:val="40B44F66"/>
    <w:rsid w:val="40B557B9"/>
    <w:rsid w:val="40B60FC7"/>
    <w:rsid w:val="40B732E0"/>
    <w:rsid w:val="40BA4B7E"/>
    <w:rsid w:val="40BB2DD0"/>
    <w:rsid w:val="40BC26A4"/>
    <w:rsid w:val="40BD4B88"/>
    <w:rsid w:val="40BE03F2"/>
    <w:rsid w:val="40BF1B15"/>
    <w:rsid w:val="40C003E6"/>
    <w:rsid w:val="40C15F0C"/>
    <w:rsid w:val="40C17CBA"/>
    <w:rsid w:val="40C2756A"/>
    <w:rsid w:val="40C31A53"/>
    <w:rsid w:val="40C31C84"/>
    <w:rsid w:val="40C41559"/>
    <w:rsid w:val="40C72698"/>
    <w:rsid w:val="40C854ED"/>
    <w:rsid w:val="40CA08CD"/>
    <w:rsid w:val="40CB1D5D"/>
    <w:rsid w:val="40CF23D7"/>
    <w:rsid w:val="40CF687B"/>
    <w:rsid w:val="40D043A1"/>
    <w:rsid w:val="40D0614F"/>
    <w:rsid w:val="40D20119"/>
    <w:rsid w:val="40D20C01"/>
    <w:rsid w:val="40D43E92"/>
    <w:rsid w:val="40D45C40"/>
    <w:rsid w:val="40D519B8"/>
    <w:rsid w:val="40D70300"/>
    <w:rsid w:val="40D774DE"/>
    <w:rsid w:val="40DD4172"/>
    <w:rsid w:val="40DE01D3"/>
    <w:rsid w:val="40DE086C"/>
    <w:rsid w:val="40DE6ABE"/>
    <w:rsid w:val="40DF6392"/>
    <w:rsid w:val="40DF6A92"/>
    <w:rsid w:val="40E02836"/>
    <w:rsid w:val="40E02AF3"/>
    <w:rsid w:val="40E165AE"/>
    <w:rsid w:val="40E35E83"/>
    <w:rsid w:val="40E439A9"/>
    <w:rsid w:val="40E57E4D"/>
    <w:rsid w:val="40E63BC5"/>
    <w:rsid w:val="40E63D94"/>
    <w:rsid w:val="40E74D4C"/>
    <w:rsid w:val="40E816EB"/>
    <w:rsid w:val="40E85247"/>
    <w:rsid w:val="40E862F3"/>
    <w:rsid w:val="40EB11DB"/>
    <w:rsid w:val="40ED4F53"/>
    <w:rsid w:val="40EE65D6"/>
    <w:rsid w:val="40F0234E"/>
    <w:rsid w:val="40F276D3"/>
    <w:rsid w:val="40F40090"/>
    <w:rsid w:val="40F7192E"/>
    <w:rsid w:val="40F8571D"/>
    <w:rsid w:val="40F938F8"/>
    <w:rsid w:val="40FA31CC"/>
    <w:rsid w:val="40FB141E"/>
    <w:rsid w:val="40FB7670"/>
    <w:rsid w:val="40FE2CBD"/>
    <w:rsid w:val="40FE4A6B"/>
    <w:rsid w:val="40FF545D"/>
    <w:rsid w:val="41004C87"/>
    <w:rsid w:val="410067C8"/>
    <w:rsid w:val="41015EE4"/>
    <w:rsid w:val="41032081"/>
    <w:rsid w:val="41055DF9"/>
    <w:rsid w:val="410858E9"/>
    <w:rsid w:val="41087697"/>
    <w:rsid w:val="410A45DD"/>
    <w:rsid w:val="410C362B"/>
    <w:rsid w:val="410D2F00"/>
    <w:rsid w:val="41100491"/>
    <w:rsid w:val="4110479E"/>
    <w:rsid w:val="411058C0"/>
    <w:rsid w:val="41113062"/>
    <w:rsid w:val="41114124"/>
    <w:rsid w:val="41120516"/>
    <w:rsid w:val="41140732"/>
    <w:rsid w:val="4114603C"/>
    <w:rsid w:val="41151DB4"/>
    <w:rsid w:val="41175B2C"/>
    <w:rsid w:val="411900B3"/>
    <w:rsid w:val="411918A4"/>
    <w:rsid w:val="411A185C"/>
    <w:rsid w:val="411B386E"/>
    <w:rsid w:val="411C1395"/>
    <w:rsid w:val="411E335F"/>
    <w:rsid w:val="41200E85"/>
    <w:rsid w:val="412070D7"/>
    <w:rsid w:val="412169AB"/>
    <w:rsid w:val="41232723"/>
    <w:rsid w:val="412344D1"/>
    <w:rsid w:val="41241AE4"/>
    <w:rsid w:val="412546ED"/>
    <w:rsid w:val="41265D6F"/>
    <w:rsid w:val="41270465"/>
    <w:rsid w:val="412A1D04"/>
    <w:rsid w:val="412A2779"/>
    <w:rsid w:val="412B15D8"/>
    <w:rsid w:val="412C782A"/>
    <w:rsid w:val="412D5350"/>
    <w:rsid w:val="412D70FE"/>
    <w:rsid w:val="412F10C8"/>
    <w:rsid w:val="41314E40"/>
    <w:rsid w:val="41326E0A"/>
    <w:rsid w:val="41362456"/>
    <w:rsid w:val="41377F7D"/>
    <w:rsid w:val="41384420"/>
    <w:rsid w:val="41395AA3"/>
    <w:rsid w:val="413973BD"/>
    <w:rsid w:val="413A0B2D"/>
    <w:rsid w:val="413B5CBF"/>
    <w:rsid w:val="413B7A6D"/>
    <w:rsid w:val="413E130B"/>
    <w:rsid w:val="413E755D"/>
    <w:rsid w:val="41401527"/>
    <w:rsid w:val="414032D5"/>
    <w:rsid w:val="41433320"/>
    <w:rsid w:val="41434B73"/>
    <w:rsid w:val="414508EB"/>
    <w:rsid w:val="41452699"/>
    <w:rsid w:val="41455C40"/>
    <w:rsid w:val="414A5F02"/>
    <w:rsid w:val="414B31CA"/>
    <w:rsid w:val="414D154E"/>
    <w:rsid w:val="414D59F2"/>
    <w:rsid w:val="414D6FA3"/>
    <w:rsid w:val="414D77A0"/>
    <w:rsid w:val="414F09CB"/>
    <w:rsid w:val="4151103E"/>
    <w:rsid w:val="415154E2"/>
    <w:rsid w:val="41562AF9"/>
    <w:rsid w:val="41566655"/>
    <w:rsid w:val="41586871"/>
    <w:rsid w:val="41594397"/>
    <w:rsid w:val="415A0117"/>
    <w:rsid w:val="415C79E3"/>
    <w:rsid w:val="415E7BFF"/>
    <w:rsid w:val="41605725"/>
    <w:rsid w:val="4162324B"/>
    <w:rsid w:val="416311C9"/>
    <w:rsid w:val="41652D3C"/>
    <w:rsid w:val="41654AEA"/>
    <w:rsid w:val="416845DA"/>
    <w:rsid w:val="416A64CB"/>
    <w:rsid w:val="416A65A4"/>
    <w:rsid w:val="416B7C26"/>
    <w:rsid w:val="416F3BBA"/>
    <w:rsid w:val="416F5968"/>
    <w:rsid w:val="417116E0"/>
    <w:rsid w:val="417137CD"/>
    <w:rsid w:val="41760AA5"/>
    <w:rsid w:val="41764F49"/>
    <w:rsid w:val="41766CF7"/>
    <w:rsid w:val="4177481D"/>
    <w:rsid w:val="41780CC1"/>
    <w:rsid w:val="417967E7"/>
    <w:rsid w:val="417C1E33"/>
    <w:rsid w:val="417D4941"/>
    <w:rsid w:val="417D62D7"/>
    <w:rsid w:val="417E5BAB"/>
    <w:rsid w:val="417E7959"/>
    <w:rsid w:val="41801E32"/>
    <w:rsid w:val="418036D2"/>
    <w:rsid w:val="41807B75"/>
    <w:rsid w:val="4182744A"/>
    <w:rsid w:val="418331C2"/>
    <w:rsid w:val="41847666"/>
    <w:rsid w:val="41850CE8"/>
    <w:rsid w:val="41856F3A"/>
    <w:rsid w:val="41863C3D"/>
    <w:rsid w:val="41874A60"/>
    <w:rsid w:val="418A09F4"/>
    <w:rsid w:val="418A5AB5"/>
    <w:rsid w:val="418D4040"/>
    <w:rsid w:val="418D5DEE"/>
    <w:rsid w:val="418F0D2A"/>
    <w:rsid w:val="419001E6"/>
    <w:rsid w:val="41913B31"/>
    <w:rsid w:val="41914247"/>
    <w:rsid w:val="41923405"/>
    <w:rsid w:val="41941738"/>
    <w:rsid w:val="4194717D"/>
    <w:rsid w:val="41950E9A"/>
    <w:rsid w:val="41955799"/>
    <w:rsid w:val="41961147"/>
    <w:rsid w:val="41986C6D"/>
    <w:rsid w:val="4199411A"/>
    <w:rsid w:val="419B050B"/>
    <w:rsid w:val="419B49AF"/>
    <w:rsid w:val="419B675D"/>
    <w:rsid w:val="419D24D5"/>
    <w:rsid w:val="419E53BB"/>
    <w:rsid w:val="41A27AEC"/>
    <w:rsid w:val="41A575DC"/>
    <w:rsid w:val="41A73354"/>
    <w:rsid w:val="41A75102"/>
    <w:rsid w:val="41A76EB0"/>
    <w:rsid w:val="41A970CC"/>
    <w:rsid w:val="41AA074E"/>
    <w:rsid w:val="41AA69A0"/>
    <w:rsid w:val="41AB4DED"/>
    <w:rsid w:val="41AC44C7"/>
    <w:rsid w:val="41AD0100"/>
    <w:rsid w:val="41AD023F"/>
    <w:rsid w:val="41AE376E"/>
    <w:rsid w:val="41AE6491"/>
    <w:rsid w:val="41AF3FB7"/>
    <w:rsid w:val="41B0776F"/>
    <w:rsid w:val="41B11ADD"/>
    <w:rsid w:val="41B15F81"/>
    <w:rsid w:val="41B25855"/>
    <w:rsid w:val="41B31CF9"/>
    <w:rsid w:val="41B35408"/>
    <w:rsid w:val="41B45A71"/>
    <w:rsid w:val="41B4781F"/>
    <w:rsid w:val="41B63597"/>
    <w:rsid w:val="41B65345"/>
    <w:rsid w:val="41B810BD"/>
    <w:rsid w:val="41B8730F"/>
    <w:rsid w:val="41B96BE3"/>
    <w:rsid w:val="41BD0482"/>
    <w:rsid w:val="41BD1DD3"/>
    <w:rsid w:val="41BD4926"/>
    <w:rsid w:val="41BD66D4"/>
    <w:rsid w:val="41C04416"/>
    <w:rsid w:val="41C07F72"/>
    <w:rsid w:val="41C2018E"/>
    <w:rsid w:val="41C31810"/>
    <w:rsid w:val="41C37A62"/>
    <w:rsid w:val="41C55588"/>
    <w:rsid w:val="41C757A4"/>
    <w:rsid w:val="41C77552"/>
    <w:rsid w:val="41CA0DF1"/>
    <w:rsid w:val="41CC4B69"/>
    <w:rsid w:val="41CE2D58"/>
    <w:rsid w:val="41CF1EAC"/>
    <w:rsid w:val="41CF6407"/>
    <w:rsid w:val="41D01505"/>
    <w:rsid w:val="41D028AB"/>
    <w:rsid w:val="41D103D1"/>
    <w:rsid w:val="41D1217F"/>
    <w:rsid w:val="41D41C6F"/>
    <w:rsid w:val="41D61543"/>
    <w:rsid w:val="41D7297A"/>
    <w:rsid w:val="41D852BC"/>
    <w:rsid w:val="41D91034"/>
    <w:rsid w:val="41DD0B24"/>
    <w:rsid w:val="41DD28D2"/>
    <w:rsid w:val="41DD6D76"/>
    <w:rsid w:val="41DF2AEE"/>
    <w:rsid w:val="41E14AB2"/>
    <w:rsid w:val="41E27D4C"/>
    <w:rsid w:val="41E40104"/>
    <w:rsid w:val="41E55C2A"/>
    <w:rsid w:val="41E719A3"/>
    <w:rsid w:val="41E81277"/>
    <w:rsid w:val="41E9571B"/>
    <w:rsid w:val="41EA4FEF"/>
    <w:rsid w:val="41EF0857"/>
    <w:rsid w:val="41EF2605"/>
    <w:rsid w:val="41F1637D"/>
    <w:rsid w:val="41F30347"/>
    <w:rsid w:val="41F33DFE"/>
    <w:rsid w:val="41F52311"/>
    <w:rsid w:val="41F66C78"/>
    <w:rsid w:val="41F67E38"/>
    <w:rsid w:val="41F77652"/>
    <w:rsid w:val="41F83BB0"/>
    <w:rsid w:val="41F850FE"/>
    <w:rsid w:val="41F8770C"/>
    <w:rsid w:val="41FA16D6"/>
    <w:rsid w:val="41FA7928"/>
    <w:rsid w:val="41FB36A0"/>
    <w:rsid w:val="41FB71FC"/>
    <w:rsid w:val="41FD11C6"/>
    <w:rsid w:val="41FE1996"/>
    <w:rsid w:val="41FF4F3E"/>
    <w:rsid w:val="41FF6CEC"/>
    <w:rsid w:val="42004812"/>
    <w:rsid w:val="42024A2E"/>
    <w:rsid w:val="420267DC"/>
    <w:rsid w:val="420330D8"/>
    <w:rsid w:val="42036DC7"/>
    <w:rsid w:val="4205007B"/>
    <w:rsid w:val="420662CD"/>
    <w:rsid w:val="42075BA1"/>
    <w:rsid w:val="42091919"/>
    <w:rsid w:val="42091D7F"/>
    <w:rsid w:val="420A6C99"/>
    <w:rsid w:val="420A743F"/>
    <w:rsid w:val="420C40CD"/>
    <w:rsid w:val="420F4A55"/>
    <w:rsid w:val="42114C71"/>
    <w:rsid w:val="42116A20"/>
    <w:rsid w:val="4214206C"/>
    <w:rsid w:val="42156510"/>
    <w:rsid w:val="42181B5C"/>
    <w:rsid w:val="421952FE"/>
    <w:rsid w:val="421A3B26"/>
    <w:rsid w:val="421A58D4"/>
    <w:rsid w:val="421C27EF"/>
    <w:rsid w:val="421C400C"/>
    <w:rsid w:val="421D7172"/>
    <w:rsid w:val="421F2EEA"/>
    <w:rsid w:val="42227AF1"/>
    <w:rsid w:val="42240501"/>
    <w:rsid w:val="42243B52"/>
    <w:rsid w:val="42246753"/>
    <w:rsid w:val="42251667"/>
    <w:rsid w:val="4226071D"/>
    <w:rsid w:val="422624CB"/>
    <w:rsid w:val="42266472"/>
    <w:rsid w:val="422A188F"/>
    <w:rsid w:val="422C22E4"/>
    <w:rsid w:val="422E137F"/>
    <w:rsid w:val="422E5823"/>
    <w:rsid w:val="422F0C65"/>
    <w:rsid w:val="42310E70"/>
    <w:rsid w:val="42313D7C"/>
    <w:rsid w:val="423544BC"/>
    <w:rsid w:val="42355B4F"/>
    <w:rsid w:val="42366486"/>
    <w:rsid w:val="42380450"/>
    <w:rsid w:val="42387CF2"/>
    <w:rsid w:val="423A5F76"/>
    <w:rsid w:val="423B7208"/>
    <w:rsid w:val="423C1CEE"/>
    <w:rsid w:val="423F17DF"/>
    <w:rsid w:val="423F4EBB"/>
    <w:rsid w:val="424010B3"/>
    <w:rsid w:val="42415557"/>
    <w:rsid w:val="42417305"/>
    <w:rsid w:val="42426BD9"/>
    <w:rsid w:val="42446DF5"/>
    <w:rsid w:val="4246491B"/>
    <w:rsid w:val="42466EEC"/>
    <w:rsid w:val="42474939"/>
    <w:rsid w:val="4248180C"/>
    <w:rsid w:val="42492C9C"/>
    <w:rsid w:val="42497F67"/>
    <w:rsid w:val="424C3C57"/>
    <w:rsid w:val="424E1A22"/>
    <w:rsid w:val="424E557E"/>
    <w:rsid w:val="42507548"/>
    <w:rsid w:val="4251506E"/>
    <w:rsid w:val="42521512"/>
    <w:rsid w:val="42523FFF"/>
    <w:rsid w:val="42561B2D"/>
    <w:rsid w:val="4258464E"/>
    <w:rsid w:val="42586A16"/>
    <w:rsid w:val="42597BC0"/>
    <w:rsid w:val="425A03C6"/>
    <w:rsid w:val="425C413F"/>
    <w:rsid w:val="425C5EED"/>
    <w:rsid w:val="425C7C82"/>
    <w:rsid w:val="425E3AFC"/>
    <w:rsid w:val="4260509D"/>
    <w:rsid w:val="42611755"/>
    <w:rsid w:val="42613503"/>
    <w:rsid w:val="42613FF3"/>
    <w:rsid w:val="4262727B"/>
    <w:rsid w:val="42642FF3"/>
    <w:rsid w:val="426479D7"/>
    <w:rsid w:val="42660B19"/>
    <w:rsid w:val="42660D96"/>
    <w:rsid w:val="42672AE3"/>
    <w:rsid w:val="426B4382"/>
    <w:rsid w:val="426C1EA8"/>
    <w:rsid w:val="42701998"/>
    <w:rsid w:val="42703746"/>
    <w:rsid w:val="42707BEA"/>
    <w:rsid w:val="427174BE"/>
    <w:rsid w:val="42723962"/>
    <w:rsid w:val="42725710"/>
    <w:rsid w:val="42731488"/>
    <w:rsid w:val="42734FE4"/>
    <w:rsid w:val="42756FAE"/>
    <w:rsid w:val="42764AD5"/>
    <w:rsid w:val="42770F78"/>
    <w:rsid w:val="42772D26"/>
    <w:rsid w:val="42773149"/>
    <w:rsid w:val="42785D1A"/>
    <w:rsid w:val="42786A9F"/>
    <w:rsid w:val="42791D7B"/>
    <w:rsid w:val="427A2817"/>
    <w:rsid w:val="427D40B5"/>
    <w:rsid w:val="427E2307"/>
    <w:rsid w:val="427F607F"/>
    <w:rsid w:val="4281050D"/>
    <w:rsid w:val="428216CB"/>
    <w:rsid w:val="428442BD"/>
    <w:rsid w:val="428471F1"/>
    <w:rsid w:val="428667D2"/>
    <w:rsid w:val="4286740D"/>
    <w:rsid w:val="42870A90"/>
    <w:rsid w:val="42884F34"/>
    <w:rsid w:val="42892A5A"/>
    <w:rsid w:val="428B4A24"/>
    <w:rsid w:val="428C42F8"/>
    <w:rsid w:val="428C5620"/>
    <w:rsid w:val="428D4F6F"/>
    <w:rsid w:val="428E62C2"/>
    <w:rsid w:val="42903DE8"/>
    <w:rsid w:val="42905B96"/>
    <w:rsid w:val="429531AD"/>
    <w:rsid w:val="429566D2"/>
    <w:rsid w:val="42976F25"/>
    <w:rsid w:val="42980EEF"/>
    <w:rsid w:val="42984A4B"/>
    <w:rsid w:val="42997141"/>
    <w:rsid w:val="42997C24"/>
    <w:rsid w:val="429A07C3"/>
    <w:rsid w:val="429A6A15"/>
    <w:rsid w:val="429D02B3"/>
    <w:rsid w:val="429D6505"/>
    <w:rsid w:val="429F402B"/>
    <w:rsid w:val="42A15FF5"/>
    <w:rsid w:val="42A163B6"/>
    <w:rsid w:val="42A41642"/>
    <w:rsid w:val="42A47894"/>
    <w:rsid w:val="42A60D98"/>
    <w:rsid w:val="42A67168"/>
    <w:rsid w:val="42A72EE0"/>
    <w:rsid w:val="42A930FC"/>
    <w:rsid w:val="42AB29D0"/>
    <w:rsid w:val="42AD4DDA"/>
    <w:rsid w:val="42AD50EE"/>
    <w:rsid w:val="42AE24C0"/>
    <w:rsid w:val="42AF1E4A"/>
    <w:rsid w:val="42B0448A"/>
    <w:rsid w:val="42B06238"/>
    <w:rsid w:val="42B07FE6"/>
    <w:rsid w:val="42B23D5F"/>
    <w:rsid w:val="42B75819"/>
    <w:rsid w:val="42B86E9B"/>
    <w:rsid w:val="42BB03ED"/>
    <w:rsid w:val="42BC4BDD"/>
    <w:rsid w:val="42BE6BA7"/>
    <w:rsid w:val="42BF022A"/>
    <w:rsid w:val="42BF46CD"/>
    <w:rsid w:val="42BF647C"/>
    <w:rsid w:val="42C10446"/>
    <w:rsid w:val="42C13FA2"/>
    <w:rsid w:val="42C341BE"/>
    <w:rsid w:val="42C34E0B"/>
    <w:rsid w:val="42C41CE4"/>
    <w:rsid w:val="42C43A92"/>
    <w:rsid w:val="42C57F36"/>
    <w:rsid w:val="42C6780A"/>
    <w:rsid w:val="42C81561"/>
    <w:rsid w:val="42C817D4"/>
    <w:rsid w:val="42C929F1"/>
    <w:rsid w:val="42C972FA"/>
    <w:rsid w:val="42CD0B98"/>
    <w:rsid w:val="42CD1CE0"/>
    <w:rsid w:val="42CD3F43"/>
    <w:rsid w:val="42CD46CB"/>
    <w:rsid w:val="42CE4911"/>
    <w:rsid w:val="42CF2B62"/>
    <w:rsid w:val="42D00689"/>
    <w:rsid w:val="42D068DB"/>
    <w:rsid w:val="42D261AF"/>
    <w:rsid w:val="42D33CD5"/>
    <w:rsid w:val="42D552A6"/>
    <w:rsid w:val="42D57A4D"/>
    <w:rsid w:val="42D71A17"/>
    <w:rsid w:val="42D9753D"/>
    <w:rsid w:val="42DA1507"/>
    <w:rsid w:val="42DA1798"/>
    <w:rsid w:val="42DA6547"/>
    <w:rsid w:val="42DD6902"/>
    <w:rsid w:val="42DE2DA6"/>
    <w:rsid w:val="42DF267A"/>
    <w:rsid w:val="42DF6358"/>
    <w:rsid w:val="42E12896"/>
    <w:rsid w:val="42E1381E"/>
    <w:rsid w:val="42E14644"/>
    <w:rsid w:val="42E163F2"/>
    <w:rsid w:val="42E234D8"/>
    <w:rsid w:val="42EB54C2"/>
    <w:rsid w:val="42ED1DEC"/>
    <w:rsid w:val="42ED4D97"/>
    <w:rsid w:val="42ED6459"/>
    <w:rsid w:val="42EF72DD"/>
    <w:rsid w:val="42F205FF"/>
    <w:rsid w:val="42F425C9"/>
    <w:rsid w:val="42F44377"/>
    <w:rsid w:val="42F500EF"/>
    <w:rsid w:val="42F73E67"/>
    <w:rsid w:val="42F771B0"/>
    <w:rsid w:val="42FA74B4"/>
    <w:rsid w:val="42FC0451"/>
    <w:rsid w:val="42FC322C"/>
    <w:rsid w:val="42FE51F6"/>
    <w:rsid w:val="42FE546C"/>
    <w:rsid w:val="42FE58DD"/>
    <w:rsid w:val="42FF2D1C"/>
    <w:rsid w:val="43000262"/>
    <w:rsid w:val="43002A1A"/>
    <w:rsid w:val="43016A94"/>
    <w:rsid w:val="430345BA"/>
    <w:rsid w:val="430420E0"/>
    <w:rsid w:val="430622FC"/>
    <w:rsid w:val="43065E58"/>
    <w:rsid w:val="43081BD1"/>
    <w:rsid w:val="430A3EE5"/>
    <w:rsid w:val="430B346F"/>
    <w:rsid w:val="430D13D6"/>
    <w:rsid w:val="430D368B"/>
    <w:rsid w:val="430F11B1"/>
    <w:rsid w:val="430F2F5F"/>
    <w:rsid w:val="43104F29"/>
    <w:rsid w:val="43106CD7"/>
    <w:rsid w:val="43120CA1"/>
    <w:rsid w:val="43135248"/>
    <w:rsid w:val="43144A19"/>
    <w:rsid w:val="431467C7"/>
    <w:rsid w:val="4315253F"/>
    <w:rsid w:val="43160791"/>
    <w:rsid w:val="43174B3D"/>
    <w:rsid w:val="43193DDE"/>
    <w:rsid w:val="431A0E09"/>
    <w:rsid w:val="431C1B20"/>
    <w:rsid w:val="431C38CE"/>
    <w:rsid w:val="431D778A"/>
    <w:rsid w:val="431E13F4"/>
    <w:rsid w:val="432033BE"/>
    <w:rsid w:val="43236A0A"/>
    <w:rsid w:val="432636BD"/>
    <w:rsid w:val="43284021"/>
    <w:rsid w:val="432A08FD"/>
    <w:rsid w:val="432A5FEB"/>
    <w:rsid w:val="432A76B1"/>
    <w:rsid w:val="432B30AA"/>
    <w:rsid w:val="432B3B11"/>
    <w:rsid w:val="432B495E"/>
    <w:rsid w:val="432B58BF"/>
    <w:rsid w:val="432C55E6"/>
    <w:rsid w:val="432D5ADB"/>
    <w:rsid w:val="432F1853"/>
    <w:rsid w:val="432F3601"/>
    <w:rsid w:val="43317379"/>
    <w:rsid w:val="433230F1"/>
    <w:rsid w:val="43340C18"/>
    <w:rsid w:val="43344580"/>
    <w:rsid w:val="433504EC"/>
    <w:rsid w:val="43362BE2"/>
    <w:rsid w:val="43364990"/>
    <w:rsid w:val="43370708"/>
    <w:rsid w:val="433724B6"/>
    <w:rsid w:val="43374264"/>
    <w:rsid w:val="433A3D54"/>
    <w:rsid w:val="433C5D1E"/>
    <w:rsid w:val="433E1A96"/>
    <w:rsid w:val="433F136A"/>
    <w:rsid w:val="434075BC"/>
    <w:rsid w:val="43430E5B"/>
    <w:rsid w:val="434314A4"/>
    <w:rsid w:val="43432C09"/>
    <w:rsid w:val="434370AD"/>
    <w:rsid w:val="434B790E"/>
    <w:rsid w:val="434B7D0F"/>
    <w:rsid w:val="434D1CD9"/>
    <w:rsid w:val="434E7CF8"/>
    <w:rsid w:val="434F15AD"/>
    <w:rsid w:val="434F5A51"/>
    <w:rsid w:val="43503578"/>
    <w:rsid w:val="43543068"/>
    <w:rsid w:val="43544E16"/>
    <w:rsid w:val="43560B8E"/>
    <w:rsid w:val="435766B4"/>
    <w:rsid w:val="4359067E"/>
    <w:rsid w:val="4359242C"/>
    <w:rsid w:val="435A7F52"/>
    <w:rsid w:val="435C1F1C"/>
    <w:rsid w:val="435F5148"/>
    <w:rsid w:val="43601A0D"/>
    <w:rsid w:val="4360274F"/>
    <w:rsid w:val="436037BB"/>
    <w:rsid w:val="43607C5E"/>
    <w:rsid w:val="43615785"/>
    <w:rsid w:val="43617533"/>
    <w:rsid w:val="436239D7"/>
    <w:rsid w:val="43650DD1"/>
    <w:rsid w:val="436533AE"/>
    <w:rsid w:val="43657023"/>
    <w:rsid w:val="43671FE0"/>
    <w:rsid w:val="43672073"/>
    <w:rsid w:val="4368266F"/>
    <w:rsid w:val="436A63E7"/>
    <w:rsid w:val="436C6603"/>
    <w:rsid w:val="436D237B"/>
    <w:rsid w:val="436D4129"/>
    <w:rsid w:val="43707776"/>
    <w:rsid w:val="43721740"/>
    <w:rsid w:val="43741014"/>
    <w:rsid w:val="4374370A"/>
    <w:rsid w:val="43747266"/>
    <w:rsid w:val="43762FDE"/>
    <w:rsid w:val="43764333"/>
    <w:rsid w:val="43770B04"/>
    <w:rsid w:val="43776D56"/>
    <w:rsid w:val="4379487C"/>
    <w:rsid w:val="437B05F4"/>
    <w:rsid w:val="437B6846"/>
    <w:rsid w:val="437C611B"/>
    <w:rsid w:val="437E00E5"/>
    <w:rsid w:val="437E6337"/>
    <w:rsid w:val="43802B87"/>
    <w:rsid w:val="43813731"/>
    <w:rsid w:val="43836937"/>
    <w:rsid w:val="43860D47"/>
    <w:rsid w:val="438751EB"/>
    <w:rsid w:val="43884ABF"/>
    <w:rsid w:val="438A0837"/>
    <w:rsid w:val="438A4CDB"/>
    <w:rsid w:val="438A680A"/>
    <w:rsid w:val="438B0671"/>
    <w:rsid w:val="438F5E4E"/>
    <w:rsid w:val="4390018C"/>
    <w:rsid w:val="43911BC6"/>
    <w:rsid w:val="43917E18"/>
    <w:rsid w:val="439478BC"/>
    <w:rsid w:val="43977AB6"/>
    <w:rsid w:val="439E2535"/>
    <w:rsid w:val="43A075A0"/>
    <w:rsid w:val="43A3342B"/>
    <w:rsid w:val="43A35F21"/>
    <w:rsid w:val="43A37B4B"/>
    <w:rsid w:val="43A40AF2"/>
    <w:rsid w:val="43A7763B"/>
    <w:rsid w:val="43A86F10"/>
    <w:rsid w:val="43AA0EDA"/>
    <w:rsid w:val="43AA712C"/>
    <w:rsid w:val="43AC2EA4"/>
    <w:rsid w:val="43AD0B79"/>
    <w:rsid w:val="43AE3034"/>
    <w:rsid w:val="43AF029E"/>
    <w:rsid w:val="43B104BA"/>
    <w:rsid w:val="43B130F6"/>
    <w:rsid w:val="43B21B3C"/>
    <w:rsid w:val="43B458B4"/>
    <w:rsid w:val="43B6787E"/>
    <w:rsid w:val="43B835F7"/>
    <w:rsid w:val="43B9111D"/>
    <w:rsid w:val="43B92ECB"/>
    <w:rsid w:val="43BA15D7"/>
    <w:rsid w:val="43BB1AE2"/>
    <w:rsid w:val="43BD6E5F"/>
    <w:rsid w:val="43BD7F58"/>
    <w:rsid w:val="43C10182"/>
    <w:rsid w:val="43C31F9B"/>
    <w:rsid w:val="43C401ED"/>
    <w:rsid w:val="43C42B90"/>
    <w:rsid w:val="43C57AC2"/>
    <w:rsid w:val="43C71A8C"/>
    <w:rsid w:val="43C755E8"/>
    <w:rsid w:val="43C77C27"/>
    <w:rsid w:val="43C875B2"/>
    <w:rsid w:val="43CA157C"/>
    <w:rsid w:val="43CA50D8"/>
    <w:rsid w:val="43CC2BFE"/>
    <w:rsid w:val="43CC52F4"/>
    <w:rsid w:val="43CD4BC8"/>
    <w:rsid w:val="43D1290A"/>
    <w:rsid w:val="43D146B8"/>
    <w:rsid w:val="43D16466"/>
    <w:rsid w:val="43D321DE"/>
    <w:rsid w:val="43D441A9"/>
    <w:rsid w:val="43D45F57"/>
    <w:rsid w:val="43D63A7D"/>
    <w:rsid w:val="43D862A1"/>
    <w:rsid w:val="43D97731"/>
    <w:rsid w:val="43DB1093"/>
    <w:rsid w:val="43DB2051"/>
    <w:rsid w:val="43DB36F4"/>
    <w:rsid w:val="43DB4C22"/>
    <w:rsid w:val="43DB5537"/>
    <w:rsid w:val="43DE09EE"/>
    <w:rsid w:val="43DE0B83"/>
    <w:rsid w:val="43E20674"/>
    <w:rsid w:val="43E268C5"/>
    <w:rsid w:val="43E333B4"/>
    <w:rsid w:val="43E73EDC"/>
    <w:rsid w:val="43E80C28"/>
    <w:rsid w:val="43E95AE5"/>
    <w:rsid w:val="43EC14F2"/>
    <w:rsid w:val="43EC504E"/>
    <w:rsid w:val="43ED7037"/>
    <w:rsid w:val="43EE526A"/>
    <w:rsid w:val="43EF2D90"/>
    <w:rsid w:val="43F16B09"/>
    <w:rsid w:val="43F263DD"/>
    <w:rsid w:val="43F31565"/>
    <w:rsid w:val="43F32881"/>
    <w:rsid w:val="43F3462F"/>
    <w:rsid w:val="43F62371"/>
    <w:rsid w:val="43F81C45"/>
    <w:rsid w:val="43F839F3"/>
    <w:rsid w:val="43F959BD"/>
    <w:rsid w:val="43FA3C0F"/>
    <w:rsid w:val="43FB1735"/>
    <w:rsid w:val="43FB34E3"/>
    <w:rsid w:val="43FC569C"/>
    <w:rsid w:val="43FE2FD4"/>
    <w:rsid w:val="43FE4D82"/>
    <w:rsid w:val="43FF1225"/>
    <w:rsid w:val="44002FAD"/>
    <w:rsid w:val="44004F9E"/>
    <w:rsid w:val="44020D16"/>
    <w:rsid w:val="440305EA"/>
    <w:rsid w:val="4403299E"/>
    <w:rsid w:val="44044A8E"/>
    <w:rsid w:val="44056110"/>
    <w:rsid w:val="440700DA"/>
    <w:rsid w:val="44071E88"/>
    <w:rsid w:val="440920A4"/>
    <w:rsid w:val="44095C00"/>
    <w:rsid w:val="440A1978"/>
    <w:rsid w:val="440B5E1C"/>
    <w:rsid w:val="440C3942"/>
    <w:rsid w:val="440E3217"/>
    <w:rsid w:val="440E76BA"/>
    <w:rsid w:val="44103433"/>
    <w:rsid w:val="44120A94"/>
    <w:rsid w:val="44131682"/>
    <w:rsid w:val="44150A49"/>
    <w:rsid w:val="441822E7"/>
    <w:rsid w:val="44185E43"/>
    <w:rsid w:val="441B5933"/>
    <w:rsid w:val="441D16AC"/>
    <w:rsid w:val="441D403E"/>
    <w:rsid w:val="441D78FE"/>
    <w:rsid w:val="4420119C"/>
    <w:rsid w:val="44224699"/>
    <w:rsid w:val="44250560"/>
    <w:rsid w:val="4427252A"/>
    <w:rsid w:val="44290050"/>
    <w:rsid w:val="442944F4"/>
    <w:rsid w:val="442962A2"/>
    <w:rsid w:val="442A3DC9"/>
    <w:rsid w:val="442C18EF"/>
    <w:rsid w:val="442E1B0B"/>
    <w:rsid w:val="44301E74"/>
    <w:rsid w:val="443133A9"/>
    <w:rsid w:val="44330ECF"/>
    <w:rsid w:val="44337121"/>
    <w:rsid w:val="44354C47"/>
    <w:rsid w:val="4436451B"/>
    <w:rsid w:val="4437557C"/>
    <w:rsid w:val="44380293"/>
    <w:rsid w:val="44386A0C"/>
    <w:rsid w:val="4439400C"/>
    <w:rsid w:val="443941AE"/>
    <w:rsid w:val="443A04B0"/>
    <w:rsid w:val="443A225E"/>
    <w:rsid w:val="443B6ACE"/>
    <w:rsid w:val="443D3AFC"/>
    <w:rsid w:val="443D58AA"/>
    <w:rsid w:val="443F1622"/>
    <w:rsid w:val="443F5AC6"/>
    <w:rsid w:val="4441183E"/>
    <w:rsid w:val="44421112"/>
    <w:rsid w:val="44450C02"/>
    <w:rsid w:val="44466E54"/>
    <w:rsid w:val="44476729"/>
    <w:rsid w:val="444906F3"/>
    <w:rsid w:val="444A6219"/>
    <w:rsid w:val="444B65C3"/>
    <w:rsid w:val="444C1F91"/>
    <w:rsid w:val="444E3803"/>
    <w:rsid w:val="444E3F5B"/>
    <w:rsid w:val="445138C5"/>
    <w:rsid w:val="445157F9"/>
    <w:rsid w:val="4453331F"/>
    <w:rsid w:val="445826E4"/>
    <w:rsid w:val="445A2900"/>
    <w:rsid w:val="445A645C"/>
    <w:rsid w:val="445B21D4"/>
    <w:rsid w:val="445C09D8"/>
    <w:rsid w:val="445D31F0"/>
    <w:rsid w:val="445D368E"/>
    <w:rsid w:val="445F0B62"/>
    <w:rsid w:val="445F1CC4"/>
    <w:rsid w:val="445F5EC9"/>
    <w:rsid w:val="445F7F16"/>
    <w:rsid w:val="446077EA"/>
    <w:rsid w:val="44623562"/>
    <w:rsid w:val="44627A06"/>
    <w:rsid w:val="446954AC"/>
    <w:rsid w:val="4469669F"/>
    <w:rsid w:val="446A2417"/>
    <w:rsid w:val="446B0669"/>
    <w:rsid w:val="446C1819"/>
    <w:rsid w:val="446E0159"/>
    <w:rsid w:val="446E63AB"/>
    <w:rsid w:val="4470570D"/>
    <w:rsid w:val="4475773A"/>
    <w:rsid w:val="44760DBC"/>
    <w:rsid w:val="4476157F"/>
    <w:rsid w:val="44780FD8"/>
    <w:rsid w:val="44784B34"/>
    <w:rsid w:val="447B4624"/>
    <w:rsid w:val="447F5EC2"/>
    <w:rsid w:val="44817E8C"/>
    <w:rsid w:val="44823C05"/>
    <w:rsid w:val="4484172B"/>
    <w:rsid w:val="4484797D"/>
    <w:rsid w:val="448564A3"/>
    <w:rsid w:val="448654A3"/>
    <w:rsid w:val="44877DA2"/>
    <w:rsid w:val="4488746D"/>
    <w:rsid w:val="44896D41"/>
    <w:rsid w:val="448B0D0B"/>
    <w:rsid w:val="448C05DF"/>
    <w:rsid w:val="448D4A83"/>
    <w:rsid w:val="449032CF"/>
    <w:rsid w:val="449101DD"/>
    <w:rsid w:val="44913E48"/>
    <w:rsid w:val="44915BF6"/>
    <w:rsid w:val="44935E12"/>
    <w:rsid w:val="44953938"/>
    <w:rsid w:val="44957494"/>
    <w:rsid w:val="4496320C"/>
    <w:rsid w:val="4497145E"/>
    <w:rsid w:val="44983428"/>
    <w:rsid w:val="44986F84"/>
    <w:rsid w:val="449D27EC"/>
    <w:rsid w:val="449F0313"/>
    <w:rsid w:val="449F47B6"/>
    <w:rsid w:val="44A1052F"/>
    <w:rsid w:val="44A27E03"/>
    <w:rsid w:val="44A616A1"/>
    <w:rsid w:val="44A678F3"/>
    <w:rsid w:val="44A75419"/>
    <w:rsid w:val="44A92F3F"/>
    <w:rsid w:val="44A96FDE"/>
    <w:rsid w:val="44AB315B"/>
    <w:rsid w:val="44AB4F09"/>
    <w:rsid w:val="44AC2D8E"/>
    <w:rsid w:val="44AD6DEF"/>
    <w:rsid w:val="44AE49FA"/>
    <w:rsid w:val="44B042CE"/>
    <w:rsid w:val="44B26298"/>
    <w:rsid w:val="44B32010"/>
    <w:rsid w:val="44B518E4"/>
    <w:rsid w:val="44B57B36"/>
    <w:rsid w:val="44BA6EFA"/>
    <w:rsid w:val="44BD69EB"/>
    <w:rsid w:val="44BF2763"/>
    <w:rsid w:val="44C164DB"/>
    <w:rsid w:val="44C22253"/>
    <w:rsid w:val="44C304A5"/>
    <w:rsid w:val="44C61D43"/>
    <w:rsid w:val="44C77869"/>
    <w:rsid w:val="44C85ABB"/>
    <w:rsid w:val="44CA7DF3"/>
    <w:rsid w:val="44CB55AC"/>
    <w:rsid w:val="44CB735A"/>
    <w:rsid w:val="44CE0BF8"/>
    <w:rsid w:val="44D04970"/>
    <w:rsid w:val="44D0671E"/>
    <w:rsid w:val="44D34460"/>
    <w:rsid w:val="44D37FBC"/>
    <w:rsid w:val="44D426B2"/>
    <w:rsid w:val="44D51F86"/>
    <w:rsid w:val="44D5342A"/>
    <w:rsid w:val="44D53D34"/>
    <w:rsid w:val="44D75CFE"/>
    <w:rsid w:val="44D77AAC"/>
    <w:rsid w:val="44D81DAB"/>
    <w:rsid w:val="44D83825"/>
    <w:rsid w:val="44DA57EF"/>
    <w:rsid w:val="44DC3315"/>
    <w:rsid w:val="44DE1391"/>
    <w:rsid w:val="44DF1057"/>
    <w:rsid w:val="44E11AC7"/>
    <w:rsid w:val="44E35A2E"/>
    <w:rsid w:val="44E421C9"/>
    <w:rsid w:val="44E455E8"/>
    <w:rsid w:val="44E4666D"/>
    <w:rsid w:val="44E64193"/>
    <w:rsid w:val="44E67CEF"/>
    <w:rsid w:val="44E73A68"/>
    <w:rsid w:val="44E7583F"/>
    <w:rsid w:val="44E76F80"/>
    <w:rsid w:val="44E81CBA"/>
    <w:rsid w:val="44E95A32"/>
    <w:rsid w:val="44E977E0"/>
    <w:rsid w:val="44EB3558"/>
    <w:rsid w:val="44ED5522"/>
    <w:rsid w:val="44EE129A"/>
    <w:rsid w:val="44EE3048"/>
    <w:rsid w:val="44F05012"/>
    <w:rsid w:val="44F114C2"/>
    <w:rsid w:val="44F22B38"/>
    <w:rsid w:val="44F248E6"/>
    <w:rsid w:val="44F369B3"/>
    <w:rsid w:val="44F763A1"/>
    <w:rsid w:val="44F87A23"/>
    <w:rsid w:val="44FA19ED"/>
    <w:rsid w:val="44FF5255"/>
    <w:rsid w:val="44FF7003"/>
    <w:rsid w:val="45010FCD"/>
    <w:rsid w:val="45014B29"/>
    <w:rsid w:val="450308A1"/>
    <w:rsid w:val="45034D45"/>
    <w:rsid w:val="450364A8"/>
    <w:rsid w:val="4504286C"/>
    <w:rsid w:val="4508235C"/>
    <w:rsid w:val="45085EB8"/>
    <w:rsid w:val="45091C30"/>
    <w:rsid w:val="45097E82"/>
    <w:rsid w:val="450B3BFA"/>
    <w:rsid w:val="450B59A8"/>
    <w:rsid w:val="450C780B"/>
    <w:rsid w:val="450D13D7"/>
    <w:rsid w:val="45102FBE"/>
    <w:rsid w:val="45124F88"/>
    <w:rsid w:val="4513485D"/>
    <w:rsid w:val="45151268"/>
    <w:rsid w:val="4517259F"/>
    <w:rsid w:val="451731DD"/>
    <w:rsid w:val="45181E73"/>
    <w:rsid w:val="45196317"/>
    <w:rsid w:val="451B225C"/>
    <w:rsid w:val="451C0790"/>
    <w:rsid w:val="451C5E07"/>
    <w:rsid w:val="451C7BB5"/>
    <w:rsid w:val="451F1453"/>
    <w:rsid w:val="45230F44"/>
    <w:rsid w:val="45237196"/>
    <w:rsid w:val="452410C9"/>
    <w:rsid w:val="45244CBC"/>
    <w:rsid w:val="452627E2"/>
    <w:rsid w:val="452A0524"/>
    <w:rsid w:val="452A22D2"/>
    <w:rsid w:val="452B429C"/>
    <w:rsid w:val="452B7DF8"/>
    <w:rsid w:val="452C5821"/>
    <w:rsid w:val="452D3B70"/>
    <w:rsid w:val="452E2BA5"/>
    <w:rsid w:val="452F5B3A"/>
    <w:rsid w:val="452F78E8"/>
    <w:rsid w:val="45310096"/>
    <w:rsid w:val="45317DFB"/>
    <w:rsid w:val="45321187"/>
    <w:rsid w:val="45322F35"/>
    <w:rsid w:val="453273D9"/>
    <w:rsid w:val="45367649"/>
    <w:rsid w:val="45372C41"/>
    <w:rsid w:val="4538401B"/>
    <w:rsid w:val="453A003B"/>
    <w:rsid w:val="453B44DF"/>
    <w:rsid w:val="453C2005"/>
    <w:rsid w:val="453E269A"/>
    <w:rsid w:val="453E3FCF"/>
    <w:rsid w:val="453E5D7D"/>
    <w:rsid w:val="45404BDA"/>
    <w:rsid w:val="454224AB"/>
    <w:rsid w:val="454315E6"/>
    <w:rsid w:val="45462E84"/>
    <w:rsid w:val="454809AA"/>
    <w:rsid w:val="4548374C"/>
    <w:rsid w:val="454964D0"/>
    <w:rsid w:val="454A0C3D"/>
    <w:rsid w:val="454B049A"/>
    <w:rsid w:val="454B3FF6"/>
    <w:rsid w:val="454C355D"/>
    <w:rsid w:val="454D75BE"/>
    <w:rsid w:val="454F3AE7"/>
    <w:rsid w:val="4550160D"/>
    <w:rsid w:val="45505AB1"/>
    <w:rsid w:val="4550785F"/>
    <w:rsid w:val="4554734F"/>
    <w:rsid w:val="45561319"/>
    <w:rsid w:val="45581B00"/>
    <w:rsid w:val="45592BB7"/>
    <w:rsid w:val="455A248C"/>
    <w:rsid w:val="455B0481"/>
    <w:rsid w:val="455B692F"/>
    <w:rsid w:val="455C6204"/>
    <w:rsid w:val="455D44E2"/>
    <w:rsid w:val="455E01CE"/>
    <w:rsid w:val="45622B78"/>
    <w:rsid w:val="45634846"/>
    <w:rsid w:val="456510DB"/>
    <w:rsid w:val="4565330A"/>
    <w:rsid w:val="45654104"/>
    <w:rsid w:val="45655845"/>
    <w:rsid w:val="45667082"/>
    <w:rsid w:val="4568104C"/>
    <w:rsid w:val="45684BA8"/>
    <w:rsid w:val="456D0411"/>
    <w:rsid w:val="456D3CE4"/>
    <w:rsid w:val="456F4189"/>
    <w:rsid w:val="45701CAF"/>
    <w:rsid w:val="45723C79"/>
    <w:rsid w:val="457269B9"/>
    <w:rsid w:val="457277D5"/>
    <w:rsid w:val="457351A0"/>
    <w:rsid w:val="457572C5"/>
    <w:rsid w:val="45763769"/>
    <w:rsid w:val="4577303D"/>
    <w:rsid w:val="4579042C"/>
    <w:rsid w:val="45790B64"/>
    <w:rsid w:val="457B2B2E"/>
    <w:rsid w:val="457C4AF8"/>
    <w:rsid w:val="457C68A6"/>
    <w:rsid w:val="457F0571"/>
    <w:rsid w:val="457F1EF2"/>
    <w:rsid w:val="45814806"/>
    <w:rsid w:val="458319E2"/>
    <w:rsid w:val="45851176"/>
    <w:rsid w:val="45863281"/>
    <w:rsid w:val="4588349D"/>
    <w:rsid w:val="458A0FC3"/>
    <w:rsid w:val="458A4B1F"/>
    <w:rsid w:val="458B6AE9"/>
    <w:rsid w:val="458D0AB3"/>
    <w:rsid w:val="458D1E80"/>
    <w:rsid w:val="458E4A51"/>
    <w:rsid w:val="458F0387"/>
    <w:rsid w:val="458F7371"/>
    <w:rsid w:val="45905EAD"/>
    <w:rsid w:val="45912351"/>
    <w:rsid w:val="45927E77"/>
    <w:rsid w:val="45941E41"/>
    <w:rsid w:val="45961716"/>
    <w:rsid w:val="45965BB9"/>
    <w:rsid w:val="459704BE"/>
    <w:rsid w:val="4597723C"/>
    <w:rsid w:val="45991206"/>
    <w:rsid w:val="45997458"/>
    <w:rsid w:val="459B31D0"/>
    <w:rsid w:val="459E05CA"/>
    <w:rsid w:val="459F6155"/>
    <w:rsid w:val="45A100BA"/>
    <w:rsid w:val="45A1630C"/>
    <w:rsid w:val="45A73923"/>
    <w:rsid w:val="45A831F7"/>
    <w:rsid w:val="45A8769B"/>
    <w:rsid w:val="45AA6F6F"/>
    <w:rsid w:val="45AD6A5F"/>
    <w:rsid w:val="45AF4585"/>
    <w:rsid w:val="45B1127B"/>
    <w:rsid w:val="45B147A1"/>
    <w:rsid w:val="45B20519"/>
    <w:rsid w:val="45B24076"/>
    <w:rsid w:val="45B44292"/>
    <w:rsid w:val="45B47DEE"/>
    <w:rsid w:val="45B55914"/>
    <w:rsid w:val="45B61DB8"/>
    <w:rsid w:val="45B6251C"/>
    <w:rsid w:val="45B7168C"/>
    <w:rsid w:val="45BB117C"/>
    <w:rsid w:val="45BB5620"/>
    <w:rsid w:val="45BD0F5F"/>
    <w:rsid w:val="45C06792"/>
    <w:rsid w:val="45C30031"/>
    <w:rsid w:val="45C36283"/>
    <w:rsid w:val="45C51FFB"/>
    <w:rsid w:val="45C63B94"/>
    <w:rsid w:val="45C67B21"/>
    <w:rsid w:val="45C85647"/>
    <w:rsid w:val="45CA13BF"/>
    <w:rsid w:val="45CE5353"/>
    <w:rsid w:val="45CF4C28"/>
    <w:rsid w:val="45D073D5"/>
    <w:rsid w:val="45D10865"/>
    <w:rsid w:val="45D16E7D"/>
    <w:rsid w:val="45D40490"/>
    <w:rsid w:val="45D4223E"/>
    <w:rsid w:val="45D466E2"/>
    <w:rsid w:val="45D64208"/>
    <w:rsid w:val="45D87F80"/>
    <w:rsid w:val="45D958B6"/>
    <w:rsid w:val="45DA3058"/>
    <w:rsid w:val="45DB181E"/>
    <w:rsid w:val="45DB537A"/>
    <w:rsid w:val="45DC10F2"/>
    <w:rsid w:val="45DD5596"/>
    <w:rsid w:val="45DD7344"/>
    <w:rsid w:val="45DE4E6B"/>
    <w:rsid w:val="45E00BE3"/>
    <w:rsid w:val="45E0774E"/>
    <w:rsid w:val="45E22BAD"/>
    <w:rsid w:val="45E5269D"/>
    <w:rsid w:val="45E5444B"/>
    <w:rsid w:val="45E701C3"/>
    <w:rsid w:val="45E76415"/>
    <w:rsid w:val="45E85CE9"/>
    <w:rsid w:val="45EA1A61"/>
    <w:rsid w:val="45EA7CB3"/>
    <w:rsid w:val="45EC7588"/>
    <w:rsid w:val="45ED3300"/>
    <w:rsid w:val="45ED50AE"/>
    <w:rsid w:val="45EF7078"/>
    <w:rsid w:val="45F14B9E"/>
    <w:rsid w:val="45F34DBA"/>
    <w:rsid w:val="45F428E0"/>
    <w:rsid w:val="45F53D44"/>
    <w:rsid w:val="45F5508F"/>
    <w:rsid w:val="45F57C9F"/>
    <w:rsid w:val="45F621B4"/>
    <w:rsid w:val="45F66658"/>
    <w:rsid w:val="45F8417E"/>
    <w:rsid w:val="45FC4A4F"/>
    <w:rsid w:val="45FD79E7"/>
    <w:rsid w:val="45FF375F"/>
    <w:rsid w:val="46001285"/>
    <w:rsid w:val="46004DE1"/>
    <w:rsid w:val="4603636C"/>
    <w:rsid w:val="46050649"/>
    <w:rsid w:val="4605689B"/>
    <w:rsid w:val="460674A4"/>
    <w:rsid w:val="46081EE8"/>
    <w:rsid w:val="460A2104"/>
    <w:rsid w:val="460A5C60"/>
    <w:rsid w:val="460C5E7C"/>
    <w:rsid w:val="460C7C2A"/>
    <w:rsid w:val="460E39A2"/>
    <w:rsid w:val="460E7DA5"/>
    <w:rsid w:val="460F771A"/>
    <w:rsid w:val="46115240"/>
    <w:rsid w:val="46116FEE"/>
    <w:rsid w:val="46130FB8"/>
    <w:rsid w:val="46144D30"/>
    <w:rsid w:val="46164604"/>
    <w:rsid w:val="46181CD3"/>
    <w:rsid w:val="46184820"/>
    <w:rsid w:val="461865CE"/>
    <w:rsid w:val="46192347"/>
    <w:rsid w:val="461A0599"/>
    <w:rsid w:val="461D3BE5"/>
    <w:rsid w:val="461D5993"/>
    <w:rsid w:val="46205483"/>
    <w:rsid w:val="46222FA9"/>
    <w:rsid w:val="4624159C"/>
    <w:rsid w:val="46250CEB"/>
    <w:rsid w:val="46276812"/>
    <w:rsid w:val="462A00B0"/>
    <w:rsid w:val="462A3CCD"/>
    <w:rsid w:val="462A4554"/>
    <w:rsid w:val="462C3E28"/>
    <w:rsid w:val="462D194E"/>
    <w:rsid w:val="462E7BA0"/>
    <w:rsid w:val="462F1B6A"/>
    <w:rsid w:val="46317690"/>
    <w:rsid w:val="46326F64"/>
    <w:rsid w:val="46380A1F"/>
    <w:rsid w:val="463827CD"/>
    <w:rsid w:val="463C0801"/>
    <w:rsid w:val="463D4287"/>
    <w:rsid w:val="463D7DE3"/>
    <w:rsid w:val="463E4D14"/>
    <w:rsid w:val="46401681"/>
    <w:rsid w:val="46422483"/>
    <w:rsid w:val="4642364B"/>
    <w:rsid w:val="46445615"/>
    <w:rsid w:val="464473C4"/>
    <w:rsid w:val="464534A6"/>
    <w:rsid w:val="4646138E"/>
    <w:rsid w:val="46472A10"/>
    <w:rsid w:val="4647727E"/>
    <w:rsid w:val="46487256"/>
    <w:rsid w:val="464B4747"/>
    <w:rsid w:val="464B6EA4"/>
    <w:rsid w:val="464C0026"/>
    <w:rsid w:val="464C07A8"/>
    <w:rsid w:val="464C44CA"/>
    <w:rsid w:val="464C5BD7"/>
    <w:rsid w:val="464E0242"/>
    <w:rsid w:val="464F4558"/>
    <w:rsid w:val="464F5C99"/>
    <w:rsid w:val="464F5D68"/>
    <w:rsid w:val="46517D32"/>
    <w:rsid w:val="46560EA5"/>
    <w:rsid w:val="465670F7"/>
    <w:rsid w:val="46582E6F"/>
    <w:rsid w:val="46584C1D"/>
    <w:rsid w:val="465869CB"/>
    <w:rsid w:val="4659254A"/>
    <w:rsid w:val="46592743"/>
    <w:rsid w:val="465A0995"/>
    <w:rsid w:val="465A6BE7"/>
    <w:rsid w:val="465B0637"/>
    <w:rsid w:val="465B295F"/>
    <w:rsid w:val="465B6E0D"/>
    <w:rsid w:val="465D2233"/>
    <w:rsid w:val="465D66D7"/>
    <w:rsid w:val="465E2BBD"/>
    <w:rsid w:val="465E3F0D"/>
    <w:rsid w:val="465F5FAB"/>
    <w:rsid w:val="466060B3"/>
    <w:rsid w:val="46671304"/>
    <w:rsid w:val="466730B2"/>
    <w:rsid w:val="466753B0"/>
    <w:rsid w:val="46677F98"/>
    <w:rsid w:val="4669507C"/>
    <w:rsid w:val="466A16E6"/>
    <w:rsid w:val="466C06C8"/>
    <w:rsid w:val="4670640B"/>
    <w:rsid w:val="46712183"/>
    <w:rsid w:val="46737CA9"/>
    <w:rsid w:val="4674757D"/>
    <w:rsid w:val="46753A21"/>
    <w:rsid w:val="46761547"/>
    <w:rsid w:val="467632F5"/>
    <w:rsid w:val="46763D1E"/>
    <w:rsid w:val="46780E1B"/>
    <w:rsid w:val="46792EF0"/>
    <w:rsid w:val="46794B93"/>
    <w:rsid w:val="467A2DE5"/>
    <w:rsid w:val="467B090B"/>
    <w:rsid w:val="467C4DAF"/>
    <w:rsid w:val="467C6146"/>
    <w:rsid w:val="467E5C4A"/>
    <w:rsid w:val="46804174"/>
    <w:rsid w:val="46810B28"/>
    <w:rsid w:val="4681678B"/>
    <w:rsid w:val="46821C9A"/>
    <w:rsid w:val="46841EB6"/>
    <w:rsid w:val="468477C0"/>
    <w:rsid w:val="46853538"/>
    <w:rsid w:val="46861DC9"/>
    <w:rsid w:val="468679DC"/>
    <w:rsid w:val="46873754"/>
    <w:rsid w:val="46875502"/>
    <w:rsid w:val="468772B0"/>
    <w:rsid w:val="46893F2B"/>
    <w:rsid w:val="46895B79"/>
    <w:rsid w:val="468A0B4E"/>
    <w:rsid w:val="468A6DA0"/>
    <w:rsid w:val="468B47AB"/>
    <w:rsid w:val="468C48C7"/>
    <w:rsid w:val="46916381"/>
    <w:rsid w:val="46935C55"/>
    <w:rsid w:val="46955E71"/>
    <w:rsid w:val="46993E67"/>
    <w:rsid w:val="469C33E4"/>
    <w:rsid w:val="469C5642"/>
    <w:rsid w:val="469C7200"/>
    <w:rsid w:val="469D0882"/>
    <w:rsid w:val="469D6AD4"/>
    <w:rsid w:val="469F40B1"/>
    <w:rsid w:val="46A14816"/>
    <w:rsid w:val="46A240EA"/>
    <w:rsid w:val="46A55352"/>
    <w:rsid w:val="46A55988"/>
    <w:rsid w:val="46A613B3"/>
    <w:rsid w:val="46A71700"/>
    <w:rsid w:val="46A75BA4"/>
    <w:rsid w:val="46AC4F69"/>
    <w:rsid w:val="46B04A59"/>
    <w:rsid w:val="46B06807"/>
    <w:rsid w:val="46B53E1D"/>
    <w:rsid w:val="46B61944"/>
    <w:rsid w:val="46B72338"/>
    <w:rsid w:val="46B75DE7"/>
    <w:rsid w:val="46B94C58"/>
    <w:rsid w:val="46BA1434"/>
    <w:rsid w:val="46BD7176"/>
    <w:rsid w:val="46BF4C9C"/>
    <w:rsid w:val="46C027C2"/>
    <w:rsid w:val="46C16C66"/>
    <w:rsid w:val="46C202E8"/>
    <w:rsid w:val="46C2744B"/>
    <w:rsid w:val="46C40504"/>
    <w:rsid w:val="46C4686E"/>
    <w:rsid w:val="46C6602A"/>
    <w:rsid w:val="46C70E1C"/>
    <w:rsid w:val="46C73B51"/>
    <w:rsid w:val="46C95B1B"/>
    <w:rsid w:val="46CB3641"/>
    <w:rsid w:val="46CE0CBD"/>
    <w:rsid w:val="46D02A05"/>
    <w:rsid w:val="46D149CF"/>
    <w:rsid w:val="46D22C21"/>
    <w:rsid w:val="46D34DCD"/>
    <w:rsid w:val="46D36999"/>
    <w:rsid w:val="46D36C8F"/>
    <w:rsid w:val="46D53BDF"/>
    <w:rsid w:val="46D5626E"/>
    <w:rsid w:val="46D567A1"/>
    <w:rsid w:val="46D63D94"/>
    <w:rsid w:val="46D70238"/>
    <w:rsid w:val="46D76F97"/>
    <w:rsid w:val="46D87B0C"/>
    <w:rsid w:val="46DC57DE"/>
    <w:rsid w:val="46DC7FF2"/>
    <w:rsid w:val="46DF0E9A"/>
    <w:rsid w:val="46E01544"/>
    <w:rsid w:val="46E11615"/>
    <w:rsid w:val="46E22739"/>
    <w:rsid w:val="46E3350A"/>
    <w:rsid w:val="46E44703"/>
    <w:rsid w:val="46E464B1"/>
    <w:rsid w:val="46E62229"/>
    <w:rsid w:val="46E75FA1"/>
    <w:rsid w:val="46E841F3"/>
    <w:rsid w:val="46E97F6B"/>
    <w:rsid w:val="46EB4F16"/>
    <w:rsid w:val="46EB783F"/>
    <w:rsid w:val="46EE65B3"/>
    <w:rsid w:val="46F024C9"/>
    <w:rsid w:val="46F30EE7"/>
    <w:rsid w:val="46F567AC"/>
    <w:rsid w:val="46F56910"/>
    <w:rsid w:val="46F7608A"/>
    <w:rsid w:val="46F909AA"/>
    <w:rsid w:val="46FC7C9E"/>
    <w:rsid w:val="46FF153C"/>
    <w:rsid w:val="46FF32EA"/>
    <w:rsid w:val="47005CAC"/>
    <w:rsid w:val="470152B5"/>
    <w:rsid w:val="47040901"/>
    <w:rsid w:val="47046B53"/>
    <w:rsid w:val="470703F1"/>
    <w:rsid w:val="4707219F"/>
    <w:rsid w:val="470923BB"/>
    <w:rsid w:val="470E352E"/>
    <w:rsid w:val="470E79D1"/>
    <w:rsid w:val="471054F8"/>
    <w:rsid w:val="4714323A"/>
    <w:rsid w:val="47152B0E"/>
    <w:rsid w:val="471548BC"/>
    <w:rsid w:val="47170634"/>
    <w:rsid w:val="47174AD8"/>
    <w:rsid w:val="47186B04"/>
    <w:rsid w:val="471D14E6"/>
    <w:rsid w:val="471D7DA5"/>
    <w:rsid w:val="471E466C"/>
    <w:rsid w:val="471E7C15"/>
    <w:rsid w:val="471F1BDF"/>
    <w:rsid w:val="471F3E06"/>
    <w:rsid w:val="4723522B"/>
    <w:rsid w:val="47240FA3"/>
    <w:rsid w:val="472471F5"/>
    <w:rsid w:val="47262F6D"/>
    <w:rsid w:val="47264D1B"/>
    <w:rsid w:val="47266AC9"/>
    <w:rsid w:val="47280A93"/>
    <w:rsid w:val="472E3BD0"/>
    <w:rsid w:val="472E597E"/>
    <w:rsid w:val="472F1E22"/>
    <w:rsid w:val="472F21BA"/>
    <w:rsid w:val="47321912"/>
    <w:rsid w:val="4732546E"/>
    <w:rsid w:val="47332F94"/>
    <w:rsid w:val="4734568A"/>
    <w:rsid w:val="47347438"/>
    <w:rsid w:val="47356D0C"/>
    <w:rsid w:val="473674BC"/>
    <w:rsid w:val="47372A84"/>
    <w:rsid w:val="473867FC"/>
    <w:rsid w:val="47394A4E"/>
    <w:rsid w:val="4739757E"/>
    <w:rsid w:val="473A4323"/>
    <w:rsid w:val="473B3092"/>
    <w:rsid w:val="473C332E"/>
    <w:rsid w:val="473D3E13"/>
    <w:rsid w:val="47411B55"/>
    <w:rsid w:val="474156B1"/>
    <w:rsid w:val="474433F3"/>
    <w:rsid w:val="47444691"/>
    <w:rsid w:val="474653BD"/>
    <w:rsid w:val="47471416"/>
    <w:rsid w:val="474844A2"/>
    <w:rsid w:val="47484C91"/>
    <w:rsid w:val="474A6C5C"/>
    <w:rsid w:val="474B29D4"/>
    <w:rsid w:val="474B4782"/>
    <w:rsid w:val="474B6530"/>
    <w:rsid w:val="474D42B3"/>
    <w:rsid w:val="474E6020"/>
    <w:rsid w:val="474E7DCE"/>
    <w:rsid w:val="47501D98"/>
    <w:rsid w:val="47507FEA"/>
    <w:rsid w:val="47555600"/>
    <w:rsid w:val="47571378"/>
    <w:rsid w:val="475C24EB"/>
    <w:rsid w:val="475E7E09"/>
    <w:rsid w:val="475F3D89"/>
    <w:rsid w:val="4760647F"/>
    <w:rsid w:val="47613FA5"/>
    <w:rsid w:val="47637D1D"/>
    <w:rsid w:val="47653A95"/>
    <w:rsid w:val="47655843"/>
    <w:rsid w:val="47664E5A"/>
    <w:rsid w:val="47680E90"/>
    <w:rsid w:val="47685334"/>
    <w:rsid w:val="47694C08"/>
    <w:rsid w:val="476B4E24"/>
    <w:rsid w:val="476F0470"/>
    <w:rsid w:val="47723ABC"/>
    <w:rsid w:val="47737835"/>
    <w:rsid w:val="477535AD"/>
    <w:rsid w:val="4776494F"/>
    <w:rsid w:val="47767A51"/>
    <w:rsid w:val="4777055B"/>
    <w:rsid w:val="47777325"/>
    <w:rsid w:val="47797541"/>
    <w:rsid w:val="477B5067"/>
    <w:rsid w:val="477B778F"/>
    <w:rsid w:val="477C2B8D"/>
    <w:rsid w:val="477E06B3"/>
    <w:rsid w:val="477F61D9"/>
    <w:rsid w:val="47811F51"/>
    <w:rsid w:val="478131A3"/>
    <w:rsid w:val="478203EC"/>
    <w:rsid w:val="47833F1C"/>
    <w:rsid w:val="47841A42"/>
    <w:rsid w:val="47841B24"/>
    <w:rsid w:val="47855EE6"/>
    <w:rsid w:val="47881AEB"/>
    <w:rsid w:val="478832E0"/>
    <w:rsid w:val="478A34FC"/>
    <w:rsid w:val="478B1022"/>
    <w:rsid w:val="478F466E"/>
    <w:rsid w:val="4792415F"/>
    <w:rsid w:val="47941C85"/>
    <w:rsid w:val="47946129"/>
    <w:rsid w:val="47947ED7"/>
    <w:rsid w:val="47953C4F"/>
    <w:rsid w:val="47975C19"/>
    <w:rsid w:val="479B1265"/>
    <w:rsid w:val="479B74B7"/>
    <w:rsid w:val="479C322F"/>
    <w:rsid w:val="479E3B5A"/>
    <w:rsid w:val="47A06854"/>
    <w:rsid w:val="47A125F4"/>
    <w:rsid w:val="47A23C1C"/>
    <w:rsid w:val="47A3011A"/>
    <w:rsid w:val="47A345BE"/>
    <w:rsid w:val="47A3636C"/>
    <w:rsid w:val="47A65E5C"/>
    <w:rsid w:val="47A67C0A"/>
    <w:rsid w:val="47A83982"/>
    <w:rsid w:val="47A923AE"/>
    <w:rsid w:val="47AA594C"/>
    <w:rsid w:val="47AF6ABF"/>
    <w:rsid w:val="47B025FA"/>
    <w:rsid w:val="47B10A89"/>
    <w:rsid w:val="47B10B40"/>
    <w:rsid w:val="47B40579"/>
    <w:rsid w:val="47B440D5"/>
    <w:rsid w:val="47B65A57"/>
    <w:rsid w:val="47B9793D"/>
    <w:rsid w:val="47BC11DC"/>
    <w:rsid w:val="47BE6D02"/>
    <w:rsid w:val="47C1469B"/>
    <w:rsid w:val="47C14A44"/>
    <w:rsid w:val="47C167F2"/>
    <w:rsid w:val="47C3256A"/>
    <w:rsid w:val="47C35B26"/>
    <w:rsid w:val="47C562E2"/>
    <w:rsid w:val="47C63E08"/>
    <w:rsid w:val="47C702AC"/>
    <w:rsid w:val="47CA56A6"/>
    <w:rsid w:val="47CB2B77"/>
    <w:rsid w:val="47CD33E9"/>
    <w:rsid w:val="47CD5197"/>
    <w:rsid w:val="47CF0F0F"/>
    <w:rsid w:val="47CF7161"/>
    <w:rsid w:val="47D00CE9"/>
    <w:rsid w:val="47D1012A"/>
    <w:rsid w:val="47D13163"/>
    <w:rsid w:val="47D14C87"/>
    <w:rsid w:val="47D227AD"/>
    <w:rsid w:val="47D27E79"/>
    <w:rsid w:val="47D429C9"/>
    <w:rsid w:val="47D430B3"/>
    <w:rsid w:val="47D44777"/>
    <w:rsid w:val="47D4536A"/>
    <w:rsid w:val="47D93B3C"/>
    <w:rsid w:val="47DB5B06"/>
    <w:rsid w:val="47DD7AD0"/>
    <w:rsid w:val="47E0311C"/>
    <w:rsid w:val="47E10C42"/>
    <w:rsid w:val="47E250E6"/>
    <w:rsid w:val="47E26E94"/>
    <w:rsid w:val="47E32C0C"/>
    <w:rsid w:val="47E349BA"/>
    <w:rsid w:val="47E36768"/>
    <w:rsid w:val="47E50732"/>
    <w:rsid w:val="47E744AA"/>
    <w:rsid w:val="47E863B1"/>
    <w:rsid w:val="47E97841"/>
    <w:rsid w:val="47EA6100"/>
    <w:rsid w:val="47EB386F"/>
    <w:rsid w:val="47EC1AC1"/>
    <w:rsid w:val="47EF335F"/>
    <w:rsid w:val="47F15329"/>
    <w:rsid w:val="47F6649C"/>
    <w:rsid w:val="47F70704"/>
    <w:rsid w:val="47F7330D"/>
    <w:rsid w:val="47F866B8"/>
    <w:rsid w:val="47F92430"/>
    <w:rsid w:val="47F941DE"/>
    <w:rsid w:val="47FB1C56"/>
    <w:rsid w:val="47FB61A8"/>
    <w:rsid w:val="47FC5A7C"/>
    <w:rsid w:val="47FC782A"/>
    <w:rsid w:val="47FE35A2"/>
    <w:rsid w:val="47FE7A46"/>
    <w:rsid w:val="47FF688C"/>
    <w:rsid w:val="4800556C"/>
    <w:rsid w:val="48013092"/>
    <w:rsid w:val="48015AC8"/>
    <w:rsid w:val="48052B82"/>
    <w:rsid w:val="48054931"/>
    <w:rsid w:val="480768FB"/>
    <w:rsid w:val="48082DCA"/>
    <w:rsid w:val="480956EA"/>
    <w:rsid w:val="4809698F"/>
    <w:rsid w:val="480C2163"/>
    <w:rsid w:val="480D7C89"/>
    <w:rsid w:val="480F3A01"/>
    <w:rsid w:val="480F57AF"/>
    <w:rsid w:val="4810535C"/>
    <w:rsid w:val="481132D5"/>
    <w:rsid w:val="4811697D"/>
    <w:rsid w:val="48117779"/>
    <w:rsid w:val="48164D90"/>
    <w:rsid w:val="4816685E"/>
    <w:rsid w:val="481728B6"/>
    <w:rsid w:val="48180B08"/>
    <w:rsid w:val="4819260E"/>
    <w:rsid w:val="481D7ECC"/>
    <w:rsid w:val="481E1E96"/>
    <w:rsid w:val="481E3C44"/>
    <w:rsid w:val="482024E1"/>
    <w:rsid w:val="482079BC"/>
    <w:rsid w:val="48221986"/>
    <w:rsid w:val="4822715D"/>
    <w:rsid w:val="48233009"/>
    <w:rsid w:val="482374AD"/>
    <w:rsid w:val="482422F2"/>
    <w:rsid w:val="48264C12"/>
    <w:rsid w:val="48280C73"/>
    <w:rsid w:val="48286871"/>
    <w:rsid w:val="482A083B"/>
    <w:rsid w:val="482A3593"/>
    <w:rsid w:val="482A4397"/>
    <w:rsid w:val="482C010F"/>
    <w:rsid w:val="482C45B3"/>
    <w:rsid w:val="482C6361"/>
    <w:rsid w:val="483248F6"/>
    <w:rsid w:val="48335942"/>
    <w:rsid w:val="483376F0"/>
    <w:rsid w:val="483416BA"/>
    <w:rsid w:val="48362D3C"/>
    <w:rsid w:val="48382F58"/>
    <w:rsid w:val="48390A7E"/>
    <w:rsid w:val="483B2A48"/>
    <w:rsid w:val="483E2E99"/>
    <w:rsid w:val="4841181A"/>
    <w:rsid w:val="48412F5B"/>
    <w:rsid w:val="48413FDC"/>
    <w:rsid w:val="48425B85"/>
    <w:rsid w:val="484418FD"/>
    <w:rsid w:val="48455675"/>
    <w:rsid w:val="48457423"/>
    <w:rsid w:val="484713ED"/>
    <w:rsid w:val="484A2C8B"/>
    <w:rsid w:val="484A4A39"/>
    <w:rsid w:val="484A67E7"/>
    <w:rsid w:val="484C6E22"/>
    <w:rsid w:val="484D62D8"/>
    <w:rsid w:val="484E4529"/>
    <w:rsid w:val="484E5BC2"/>
    <w:rsid w:val="484F473B"/>
    <w:rsid w:val="4851401A"/>
    <w:rsid w:val="48515DC8"/>
    <w:rsid w:val="48517B76"/>
    <w:rsid w:val="48537D92"/>
    <w:rsid w:val="48580F04"/>
    <w:rsid w:val="485D29BF"/>
    <w:rsid w:val="485D476D"/>
    <w:rsid w:val="485D651B"/>
    <w:rsid w:val="485F6737"/>
    <w:rsid w:val="4860425D"/>
    <w:rsid w:val="4860600B"/>
    <w:rsid w:val="48651873"/>
    <w:rsid w:val="48671147"/>
    <w:rsid w:val="48673535"/>
    <w:rsid w:val="486755EB"/>
    <w:rsid w:val="48684EBF"/>
    <w:rsid w:val="48691363"/>
    <w:rsid w:val="486F44A0"/>
    <w:rsid w:val="48790E7B"/>
    <w:rsid w:val="487970CD"/>
    <w:rsid w:val="487A051B"/>
    <w:rsid w:val="487A3570"/>
    <w:rsid w:val="487A3E25"/>
    <w:rsid w:val="487A531F"/>
    <w:rsid w:val="487B35EF"/>
    <w:rsid w:val="487D3208"/>
    <w:rsid w:val="487D3D7D"/>
    <w:rsid w:val="487D6BBD"/>
    <w:rsid w:val="487F0B87"/>
    <w:rsid w:val="488241D3"/>
    <w:rsid w:val="48831CF9"/>
    <w:rsid w:val="4884419E"/>
    <w:rsid w:val="488B5503"/>
    <w:rsid w:val="488B752C"/>
    <w:rsid w:val="488C5052"/>
    <w:rsid w:val="488E2B78"/>
    <w:rsid w:val="488F069E"/>
    <w:rsid w:val="488F68F0"/>
    <w:rsid w:val="489108BA"/>
    <w:rsid w:val="4893018E"/>
    <w:rsid w:val="48931F3C"/>
    <w:rsid w:val="489363E0"/>
    <w:rsid w:val="48937E21"/>
    <w:rsid w:val="489A0361"/>
    <w:rsid w:val="489A0F95"/>
    <w:rsid w:val="489A776F"/>
    <w:rsid w:val="489E2D6C"/>
    <w:rsid w:val="489F2FD7"/>
    <w:rsid w:val="48A203D1"/>
    <w:rsid w:val="48A26623"/>
    <w:rsid w:val="48A4239B"/>
    <w:rsid w:val="48A51C70"/>
    <w:rsid w:val="48A56114"/>
    <w:rsid w:val="48A95C04"/>
    <w:rsid w:val="48AB197C"/>
    <w:rsid w:val="48AC1250"/>
    <w:rsid w:val="48AC2FFE"/>
    <w:rsid w:val="48AC74A2"/>
    <w:rsid w:val="48AE6D76"/>
    <w:rsid w:val="48AE740B"/>
    <w:rsid w:val="48B06F92"/>
    <w:rsid w:val="48B325DE"/>
    <w:rsid w:val="48B60321"/>
    <w:rsid w:val="48B819A3"/>
    <w:rsid w:val="48B87BF5"/>
    <w:rsid w:val="48B94FF3"/>
    <w:rsid w:val="48B9571B"/>
    <w:rsid w:val="48BA396D"/>
    <w:rsid w:val="48BB1493"/>
    <w:rsid w:val="48BD16AF"/>
    <w:rsid w:val="48BD345D"/>
    <w:rsid w:val="48BF2D31"/>
    <w:rsid w:val="48BF71D5"/>
    <w:rsid w:val="48C02CB0"/>
    <w:rsid w:val="48C04CFB"/>
    <w:rsid w:val="48C06AA9"/>
    <w:rsid w:val="48C12F4D"/>
    <w:rsid w:val="48C26CC5"/>
    <w:rsid w:val="48C42A3E"/>
    <w:rsid w:val="48C4659A"/>
    <w:rsid w:val="48C52312"/>
    <w:rsid w:val="48C60564"/>
    <w:rsid w:val="48C742DC"/>
    <w:rsid w:val="48CB5B7A"/>
    <w:rsid w:val="48CB7DC3"/>
    <w:rsid w:val="48CC544E"/>
    <w:rsid w:val="48CE11C6"/>
    <w:rsid w:val="48D03190"/>
    <w:rsid w:val="48D04F3E"/>
    <w:rsid w:val="48D2515B"/>
    <w:rsid w:val="48D32C81"/>
    <w:rsid w:val="48D507A7"/>
    <w:rsid w:val="48D52555"/>
    <w:rsid w:val="48D569F9"/>
    <w:rsid w:val="48D66617"/>
    <w:rsid w:val="48DA3857"/>
    <w:rsid w:val="48DE3578"/>
    <w:rsid w:val="48DE4DA9"/>
    <w:rsid w:val="48DF33D4"/>
    <w:rsid w:val="48DF3E68"/>
    <w:rsid w:val="48DF5182"/>
    <w:rsid w:val="48E11FE9"/>
    <w:rsid w:val="48E1539E"/>
    <w:rsid w:val="48E21116"/>
    <w:rsid w:val="48E37AAB"/>
    <w:rsid w:val="48E44E8E"/>
    <w:rsid w:val="48E56510"/>
    <w:rsid w:val="48E629B4"/>
    <w:rsid w:val="48E64762"/>
    <w:rsid w:val="48E72288"/>
    <w:rsid w:val="48E7672C"/>
    <w:rsid w:val="48EA3B26"/>
    <w:rsid w:val="48EB7FCA"/>
    <w:rsid w:val="48EC3D42"/>
    <w:rsid w:val="48EC789E"/>
    <w:rsid w:val="48EE315D"/>
    <w:rsid w:val="48EE7ABB"/>
    <w:rsid w:val="48F03833"/>
    <w:rsid w:val="48F30C2D"/>
    <w:rsid w:val="48F52BF7"/>
    <w:rsid w:val="48F549A5"/>
    <w:rsid w:val="48F826E7"/>
    <w:rsid w:val="48FA645F"/>
    <w:rsid w:val="48FC21D7"/>
    <w:rsid w:val="48FC3F85"/>
    <w:rsid w:val="48FD0081"/>
    <w:rsid w:val="48FD4B4C"/>
    <w:rsid w:val="48FF40E2"/>
    <w:rsid w:val="48FF5824"/>
    <w:rsid w:val="490177EE"/>
    <w:rsid w:val="490270C2"/>
    <w:rsid w:val="49033566"/>
    <w:rsid w:val="4904108C"/>
    <w:rsid w:val="49044BE8"/>
    <w:rsid w:val="49046AC3"/>
    <w:rsid w:val="490525B3"/>
    <w:rsid w:val="49064E04"/>
    <w:rsid w:val="49075444"/>
    <w:rsid w:val="49097D64"/>
    <w:rsid w:val="490A68E0"/>
    <w:rsid w:val="4910358D"/>
    <w:rsid w:val="491055FE"/>
    <w:rsid w:val="49105C83"/>
    <w:rsid w:val="49117305"/>
    <w:rsid w:val="49153299"/>
    <w:rsid w:val="49160ED8"/>
    <w:rsid w:val="4916491B"/>
    <w:rsid w:val="49172B6D"/>
    <w:rsid w:val="49184B37"/>
    <w:rsid w:val="491A08B0"/>
    <w:rsid w:val="491A440C"/>
    <w:rsid w:val="491B4D4A"/>
    <w:rsid w:val="491D214E"/>
    <w:rsid w:val="491E3F47"/>
    <w:rsid w:val="491F7C74"/>
    <w:rsid w:val="49211C3E"/>
    <w:rsid w:val="4922747B"/>
    <w:rsid w:val="49227764"/>
    <w:rsid w:val="492307D3"/>
    <w:rsid w:val="492359B6"/>
    <w:rsid w:val="49262DB0"/>
    <w:rsid w:val="49282FCC"/>
    <w:rsid w:val="4929464F"/>
    <w:rsid w:val="49296D45"/>
    <w:rsid w:val="492B6619"/>
    <w:rsid w:val="492C30FE"/>
    <w:rsid w:val="492D715F"/>
    <w:rsid w:val="493059DD"/>
    <w:rsid w:val="4931445C"/>
    <w:rsid w:val="49316F70"/>
    <w:rsid w:val="4933371F"/>
    <w:rsid w:val="493354CD"/>
    <w:rsid w:val="493556E9"/>
    <w:rsid w:val="49374FBE"/>
    <w:rsid w:val="49380D36"/>
    <w:rsid w:val="49384272"/>
    <w:rsid w:val="493F20C4"/>
    <w:rsid w:val="493F3E72"/>
    <w:rsid w:val="49423962"/>
    <w:rsid w:val="49437E06"/>
    <w:rsid w:val="49441489"/>
    <w:rsid w:val="4944592C"/>
    <w:rsid w:val="49463453"/>
    <w:rsid w:val="49465201"/>
    <w:rsid w:val="494B2817"/>
    <w:rsid w:val="494B3812"/>
    <w:rsid w:val="494D2A33"/>
    <w:rsid w:val="494E0559"/>
    <w:rsid w:val="49507E2D"/>
    <w:rsid w:val="49521DF7"/>
    <w:rsid w:val="4953791E"/>
    <w:rsid w:val="495518E8"/>
    <w:rsid w:val="49564686"/>
    <w:rsid w:val="4959670F"/>
    <w:rsid w:val="495A0CAC"/>
    <w:rsid w:val="495C2C76"/>
    <w:rsid w:val="495D254A"/>
    <w:rsid w:val="495F5B3E"/>
    <w:rsid w:val="495F62C2"/>
    <w:rsid w:val="4961203A"/>
    <w:rsid w:val="496164DE"/>
    <w:rsid w:val="49625D9E"/>
    <w:rsid w:val="4963096F"/>
    <w:rsid w:val="49635DB3"/>
    <w:rsid w:val="49641B2B"/>
    <w:rsid w:val="49641DFF"/>
    <w:rsid w:val="496658A3"/>
    <w:rsid w:val="49667651"/>
    <w:rsid w:val="49675177"/>
    <w:rsid w:val="4968161B"/>
    <w:rsid w:val="49690EEF"/>
    <w:rsid w:val="496C4904"/>
    <w:rsid w:val="496F0BFB"/>
    <w:rsid w:val="496F77D7"/>
    <w:rsid w:val="497004D0"/>
    <w:rsid w:val="4970227E"/>
    <w:rsid w:val="49706721"/>
    <w:rsid w:val="4972249A"/>
    <w:rsid w:val="49731D6E"/>
    <w:rsid w:val="49746212"/>
    <w:rsid w:val="49757894"/>
    <w:rsid w:val="497654FD"/>
    <w:rsid w:val="4977360C"/>
    <w:rsid w:val="497955D6"/>
    <w:rsid w:val="497A75A0"/>
    <w:rsid w:val="49830203"/>
    <w:rsid w:val="49843AB4"/>
    <w:rsid w:val="498521CD"/>
    <w:rsid w:val="49863D09"/>
    <w:rsid w:val="49883A6B"/>
    <w:rsid w:val="49886A49"/>
    <w:rsid w:val="498875C7"/>
    <w:rsid w:val="49891591"/>
    <w:rsid w:val="498A3B1A"/>
    <w:rsid w:val="498A77E3"/>
    <w:rsid w:val="498C0248"/>
    <w:rsid w:val="499046CE"/>
    <w:rsid w:val="49920446"/>
    <w:rsid w:val="499248EA"/>
    <w:rsid w:val="49926698"/>
    <w:rsid w:val="49950C2D"/>
    <w:rsid w:val="49957F36"/>
    <w:rsid w:val="499618FC"/>
    <w:rsid w:val="49973CAE"/>
    <w:rsid w:val="49975A5C"/>
    <w:rsid w:val="499A360F"/>
    <w:rsid w:val="499A379E"/>
    <w:rsid w:val="499A72FA"/>
    <w:rsid w:val="499B4A9F"/>
    <w:rsid w:val="499C3073"/>
    <w:rsid w:val="499C5F2F"/>
    <w:rsid w:val="499C7517"/>
    <w:rsid w:val="499D73BF"/>
    <w:rsid w:val="499E328F"/>
    <w:rsid w:val="499E3420"/>
    <w:rsid w:val="499E503D"/>
    <w:rsid w:val="499E6DEB"/>
    <w:rsid w:val="499F0DB5"/>
    <w:rsid w:val="49A14B2D"/>
    <w:rsid w:val="49A168DB"/>
    <w:rsid w:val="49A32653"/>
    <w:rsid w:val="49A40179"/>
    <w:rsid w:val="49A53F24"/>
    <w:rsid w:val="49A55F90"/>
    <w:rsid w:val="49A62143"/>
    <w:rsid w:val="49A73042"/>
    <w:rsid w:val="49A95790"/>
    <w:rsid w:val="49AA39E1"/>
    <w:rsid w:val="49AB0BC8"/>
    <w:rsid w:val="49AB775A"/>
    <w:rsid w:val="49AD34D2"/>
    <w:rsid w:val="49AD702E"/>
    <w:rsid w:val="49B02FC2"/>
    <w:rsid w:val="49B04D70"/>
    <w:rsid w:val="49B1480B"/>
    <w:rsid w:val="49B17E7B"/>
    <w:rsid w:val="49B22D26"/>
    <w:rsid w:val="49B44860"/>
    <w:rsid w:val="49B4660E"/>
    <w:rsid w:val="49B46D87"/>
    <w:rsid w:val="49B50217"/>
    <w:rsid w:val="49B64211"/>
    <w:rsid w:val="49B7342A"/>
    <w:rsid w:val="49B74350"/>
    <w:rsid w:val="49B91721"/>
    <w:rsid w:val="49B91E77"/>
    <w:rsid w:val="49BA14B8"/>
    <w:rsid w:val="49BB5BEF"/>
    <w:rsid w:val="49BC1967"/>
    <w:rsid w:val="49BC5519"/>
    <w:rsid w:val="49BD157A"/>
    <w:rsid w:val="49BE123B"/>
    <w:rsid w:val="49BE12C9"/>
    <w:rsid w:val="49BE748D"/>
    <w:rsid w:val="49BF3E9A"/>
    <w:rsid w:val="49BF6D61"/>
    <w:rsid w:val="49C12AD9"/>
    <w:rsid w:val="49C34AA3"/>
    <w:rsid w:val="49C64593"/>
    <w:rsid w:val="49C8030C"/>
    <w:rsid w:val="49C820BA"/>
    <w:rsid w:val="49CA7BE0"/>
    <w:rsid w:val="49CB1BAA"/>
    <w:rsid w:val="49CB243D"/>
    <w:rsid w:val="49CB3958"/>
    <w:rsid w:val="49D071C0"/>
    <w:rsid w:val="49D15412"/>
    <w:rsid w:val="49D2118A"/>
    <w:rsid w:val="49D24CE6"/>
    <w:rsid w:val="49D40A5E"/>
    <w:rsid w:val="49D46CB0"/>
    <w:rsid w:val="49D62A28"/>
    <w:rsid w:val="49D91881"/>
    <w:rsid w:val="49D93703"/>
    <w:rsid w:val="49D942C7"/>
    <w:rsid w:val="49D96075"/>
    <w:rsid w:val="49D97E23"/>
    <w:rsid w:val="49DA3B9B"/>
    <w:rsid w:val="49DC3DB7"/>
    <w:rsid w:val="49DC7913"/>
    <w:rsid w:val="49DD44AF"/>
    <w:rsid w:val="49DE368B"/>
    <w:rsid w:val="49DE7B2F"/>
    <w:rsid w:val="49E046AA"/>
    <w:rsid w:val="49E05655"/>
    <w:rsid w:val="49E113CD"/>
    <w:rsid w:val="49E14F29"/>
    <w:rsid w:val="49E35145"/>
    <w:rsid w:val="49E50EBD"/>
    <w:rsid w:val="49E62540"/>
    <w:rsid w:val="49E862B8"/>
    <w:rsid w:val="49EA2030"/>
    <w:rsid w:val="49EB5DA8"/>
    <w:rsid w:val="49ED7D72"/>
    <w:rsid w:val="49EF3AEA"/>
    <w:rsid w:val="49EF7646"/>
    <w:rsid w:val="49F106F9"/>
    <w:rsid w:val="49F17862"/>
    <w:rsid w:val="49F42EAF"/>
    <w:rsid w:val="49F44C5D"/>
    <w:rsid w:val="49F509D5"/>
    <w:rsid w:val="49F6167F"/>
    <w:rsid w:val="49F64E79"/>
    <w:rsid w:val="49FA5FEB"/>
    <w:rsid w:val="49FB248F"/>
    <w:rsid w:val="49FC1D63"/>
    <w:rsid w:val="49FE1F7F"/>
    <w:rsid w:val="49FE5ADB"/>
    <w:rsid w:val="4A0155CC"/>
    <w:rsid w:val="4A037596"/>
    <w:rsid w:val="4A05330E"/>
    <w:rsid w:val="4A0550BC"/>
    <w:rsid w:val="4A064FA0"/>
    <w:rsid w:val="4A076836"/>
    <w:rsid w:val="4A080708"/>
    <w:rsid w:val="4A0A0924"/>
    <w:rsid w:val="4A0C2D29"/>
    <w:rsid w:val="4A0D3F70"/>
    <w:rsid w:val="4A0D5D1E"/>
    <w:rsid w:val="4A0F1A96"/>
    <w:rsid w:val="4A0F5F3A"/>
    <w:rsid w:val="4A102714"/>
    <w:rsid w:val="4A111CB3"/>
    <w:rsid w:val="4A121587"/>
    <w:rsid w:val="4A1474F2"/>
    <w:rsid w:val="4A16615C"/>
    <w:rsid w:val="4A174DEF"/>
    <w:rsid w:val="4A175E73"/>
    <w:rsid w:val="4A176B9D"/>
    <w:rsid w:val="4A180A44"/>
    <w:rsid w:val="4A183615"/>
    <w:rsid w:val="4A1A47F4"/>
    <w:rsid w:val="4A1B48DF"/>
    <w:rsid w:val="4A1C41B3"/>
    <w:rsid w:val="4A205A52"/>
    <w:rsid w:val="4A225C6E"/>
    <w:rsid w:val="4A233794"/>
    <w:rsid w:val="4A275032"/>
    <w:rsid w:val="4A280DAA"/>
    <w:rsid w:val="4A2A2D74"/>
    <w:rsid w:val="4A2A4B22"/>
    <w:rsid w:val="4A2C089A"/>
    <w:rsid w:val="4A2C4997"/>
    <w:rsid w:val="4A2D63C1"/>
    <w:rsid w:val="4A314103"/>
    <w:rsid w:val="4A3459A1"/>
    <w:rsid w:val="4A34774F"/>
    <w:rsid w:val="4A361719"/>
    <w:rsid w:val="4A365275"/>
    <w:rsid w:val="4A394D65"/>
    <w:rsid w:val="4A3B526E"/>
    <w:rsid w:val="4A3E412A"/>
    <w:rsid w:val="4A3F3BEF"/>
    <w:rsid w:val="4A4365D1"/>
    <w:rsid w:val="4A4424D7"/>
    <w:rsid w:val="4A443E36"/>
    <w:rsid w:val="4A445C00"/>
    <w:rsid w:val="4A45195C"/>
    <w:rsid w:val="4A4831FA"/>
    <w:rsid w:val="4A49144C"/>
    <w:rsid w:val="4A4A1D68"/>
    <w:rsid w:val="4A4A2ACF"/>
    <w:rsid w:val="4A4C2CEB"/>
    <w:rsid w:val="4A4C6847"/>
    <w:rsid w:val="4A4D25BF"/>
    <w:rsid w:val="4A4E6A63"/>
    <w:rsid w:val="4A507745"/>
    <w:rsid w:val="4A510301"/>
    <w:rsid w:val="4A524C36"/>
    <w:rsid w:val="4A546181"/>
    <w:rsid w:val="4A563B69"/>
    <w:rsid w:val="4A5676C5"/>
    <w:rsid w:val="4A5751EC"/>
    <w:rsid w:val="4A59738B"/>
    <w:rsid w:val="4A5B4CDC"/>
    <w:rsid w:val="4A5C2802"/>
    <w:rsid w:val="4A5C5CE8"/>
    <w:rsid w:val="4A5D6CA6"/>
    <w:rsid w:val="4A600544"/>
    <w:rsid w:val="4A606796"/>
    <w:rsid w:val="4A62250E"/>
    <w:rsid w:val="4A62606A"/>
    <w:rsid w:val="4A657908"/>
    <w:rsid w:val="4A677B24"/>
    <w:rsid w:val="4A6A13C3"/>
    <w:rsid w:val="4A6A4F1F"/>
    <w:rsid w:val="4A6C6EE9"/>
    <w:rsid w:val="4A6D4A0F"/>
    <w:rsid w:val="4A6E0EB3"/>
    <w:rsid w:val="4A6E3421"/>
    <w:rsid w:val="4A7144FF"/>
    <w:rsid w:val="4A727F0E"/>
    <w:rsid w:val="4A7638C4"/>
    <w:rsid w:val="4A77763C"/>
    <w:rsid w:val="4A7A7858"/>
    <w:rsid w:val="4A7C3B90"/>
    <w:rsid w:val="4A7E09CA"/>
    <w:rsid w:val="4A7E6C1C"/>
    <w:rsid w:val="4A7F4E6E"/>
    <w:rsid w:val="4A800BE6"/>
    <w:rsid w:val="4A8073FC"/>
    <w:rsid w:val="4A82495E"/>
    <w:rsid w:val="4A835FE1"/>
    <w:rsid w:val="4A842484"/>
    <w:rsid w:val="4A844EF3"/>
    <w:rsid w:val="4A8561FD"/>
    <w:rsid w:val="4A860F54"/>
    <w:rsid w:val="4A875AD1"/>
    <w:rsid w:val="4A881849"/>
    <w:rsid w:val="4A8835F7"/>
    <w:rsid w:val="4A8C1339"/>
    <w:rsid w:val="4A8C758B"/>
    <w:rsid w:val="4A930919"/>
    <w:rsid w:val="4A9401EE"/>
    <w:rsid w:val="4A954692"/>
    <w:rsid w:val="4A9621B8"/>
    <w:rsid w:val="4A965D14"/>
    <w:rsid w:val="4A97423C"/>
    <w:rsid w:val="4A981A8C"/>
    <w:rsid w:val="4A987CDE"/>
    <w:rsid w:val="4A993A56"/>
    <w:rsid w:val="4A995804"/>
    <w:rsid w:val="4A9973CA"/>
    <w:rsid w:val="4A9B157C"/>
    <w:rsid w:val="4A9B332A"/>
    <w:rsid w:val="4A9D3546"/>
    <w:rsid w:val="4A9D70A2"/>
    <w:rsid w:val="4A9F106C"/>
    <w:rsid w:val="4AA03036"/>
    <w:rsid w:val="4AA046CC"/>
    <w:rsid w:val="4AA2290B"/>
    <w:rsid w:val="4AA246B9"/>
    <w:rsid w:val="4AA743C5"/>
    <w:rsid w:val="4AA76173"/>
    <w:rsid w:val="4AA85A47"/>
    <w:rsid w:val="4AAA7A11"/>
    <w:rsid w:val="4AAC5537"/>
    <w:rsid w:val="4AAD40FF"/>
    <w:rsid w:val="4AAE12AF"/>
    <w:rsid w:val="4AAE5753"/>
    <w:rsid w:val="4AB12FBE"/>
    <w:rsid w:val="4AB16FF2"/>
    <w:rsid w:val="4AB23A41"/>
    <w:rsid w:val="4AB37EA8"/>
    <w:rsid w:val="4AB4263E"/>
    <w:rsid w:val="4AB443EC"/>
    <w:rsid w:val="4AB56AE2"/>
    <w:rsid w:val="4AB6597F"/>
    <w:rsid w:val="4AB663B6"/>
    <w:rsid w:val="4AB80380"/>
    <w:rsid w:val="4AB82D0F"/>
    <w:rsid w:val="4AB97C54"/>
    <w:rsid w:val="4ABA5EA6"/>
    <w:rsid w:val="4ABB39CC"/>
    <w:rsid w:val="4ABD14F2"/>
    <w:rsid w:val="4ABD5996"/>
    <w:rsid w:val="4ABF34BD"/>
    <w:rsid w:val="4ABF5418"/>
    <w:rsid w:val="4AC00FE3"/>
    <w:rsid w:val="4AC22FAD"/>
    <w:rsid w:val="4AC42881"/>
    <w:rsid w:val="4AC46D25"/>
    <w:rsid w:val="4AC477B5"/>
    <w:rsid w:val="4AC565F9"/>
    <w:rsid w:val="4AC62A9D"/>
    <w:rsid w:val="4AC9433B"/>
    <w:rsid w:val="4AC960E9"/>
    <w:rsid w:val="4ACA3C0F"/>
    <w:rsid w:val="4ACB00B3"/>
    <w:rsid w:val="4ACC0B18"/>
    <w:rsid w:val="4ACC3E2B"/>
    <w:rsid w:val="4ACC7988"/>
    <w:rsid w:val="4ACE1952"/>
    <w:rsid w:val="4ACE54AE"/>
    <w:rsid w:val="4AD0206A"/>
    <w:rsid w:val="4AD351BA"/>
    <w:rsid w:val="4AD52CE0"/>
    <w:rsid w:val="4AD54A8E"/>
    <w:rsid w:val="4AD60806"/>
    <w:rsid w:val="4AD625B4"/>
    <w:rsid w:val="4AD66A58"/>
    <w:rsid w:val="4AD77089"/>
    <w:rsid w:val="4AD827D0"/>
    <w:rsid w:val="4AD93E52"/>
    <w:rsid w:val="4ADA02F6"/>
    <w:rsid w:val="4ADA6548"/>
    <w:rsid w:val="4ADB406F"/>
    <w:rsid w:val="4ADF797C"/>
    <w:rsid w:val="4AE01685"/>
    <w:rsid w:val="4AE2174F"/>
    <w:rsid w:val="4AE42F23"/>
    <w:rsid w:val="4AE72A13"/>
    <w:rsid w:val="4AE75720"/>
    <w:rsid w:val="4AE7656F"/>
    <w:rsid w:val="4AE86B80"/>
    <w:rsid w:val="4AE91781"/>
    <w:rsid w:val="4AE9678B"/>
    <w:rsid w:val="4AEB42B2"/>
    <w:rsid w:val="4AEB7664"/>
    <w:rsid w:val="4AEE78FE"/>
    <w:rsid w:val="4AEF3EB2"/>
    <w:rsid w:val="4AEF6A83"/>
    <w:rsid w:val="4AF018C8"/>
    <w:rsid w:val="4AF173EE"/>
    <w:rsid w:val="4AF23F74"/>
    <w:rsid w:val="4AF3760A"/>
    <w:rsid w:val="4AF511B4"/>
    <w:rsid w:val="4AF56EDE"/>
    <w:rsid w:val="4AF62C56"/>
    <w:rsid w:val="4AF8077D"/>
    <w:rsid w:val="4AF84C20"/>
    <w:rsid w:val="4AFA2747"/>
    <w:rsid w:val="4AFA44F5"/>
    <w:rsid w:val="4AFB026D"/>
    <w:rsid w:val="4AFB201B"/>
    <w:rsid w:val="4AFD7946"/>
    <w:rsid w:val="4AFD7C19"/>
    <w:rsid w:val="4B005BCD"/>
    <w:rsid w:val="4B02784D"/>
    <w:rsid w:val="4B046389"/>
    <w:rsid w:val="4B047121"/>
    <w:rsid w:val="4B052E99"/>
    <w:rsid w:val="4B054C48"/>
    <w:rsid w:val="4B0567D1"/>
    <w:rsid w:val="4B06733D"/>
    <w:rsid w:val="4B0709C0"/>
    <w:rsid w:val="4B074E64"/>
    <w:rsid w:val="4B090BDC"/>
    <w:rsid w:val="4B0B04B0"/>
    <w:rsid w:val="4B0C247A"/>
    <w:rsid w:val="4B0C5FD6"/>
    <w:rsid w:val="4B103D18"/>
    <w:rsid w:val="4B11183E"/>
    <w:rsid w:val="4B15132F"/>
    <w:rsid w:val="4B155BCD"/>
    <w:rsid w:val="4B182BCD"/>
    <w:rsid w:val="4B18454E"/>
    <w:rsid w:val="4B187071"/>
    <w:rsid w:val="4B1A4B97"/>
    <w:rsid w:val="4B1B26BD"/>
    <w:rsid w:val="4B1B446B"/>
    <w:rsid w:val="4B1D6435"/>
    <w:rsid w:val="4B1F03FF"/>
    <w:rsid w:val="4B1F21AD"/>
    <w:rsid w:val="4B1F4421"/>
    <w:rsid w:val="4B1F5D09"/>
    <w:rsid w:val="4B201A81"/>
    <w:rsid w:val="4B216D41"/>
    <w:rsid w:val="4B221C9D"/>
    <w:rsid w:val="4B223A4B"/>
    <w:rsid w:val="4B236AAE"/>
    <w:rsid w:val="4B245A16"/>
    <w:rsid w:val="4B250293"/>
    <w:rsid w:val="4B257098"/>
    <w:rsid w:val="4B294DDA"/>
    <w:rsid w:val="4B2B2900"/>
    <w:rsid w:val="4B2C0426"/>
    <w:rsid w:val="4B2C6678"/>
    <w:rsid w:val="4B2E419E"/>
    <w:rsid w:val="4B320132"/>
    <w:rsid w:val="4B321EE0"/>
    <w:rsid w:val="4B337A07"/>
    <w:rsid w:val="4B34391F"/>
    <w:rsid w:val="4B35377F"/>
    <w:rsid w:val="4B35552D"/>
    <w:rsid w:val="4B3774F7"/>
    <w:rsid w:val="4B3814C1"/>
    <w:rsid w:val="4B38501D"/>
    <w:rsid w:val="4B386DCB"/>
    <w:rsid w:val="4B396FAF"/>
    <w:rsid w:val="4B3A6FE7"/>
    <w:rsid w:val="4B3C2D5F"/>
    <w:rsid w:val="4B3C4CB1"/>
    <w:rsid w:val="4B3F0159"/>
    <w:rsid w:val="4B3F45FD"/>
    <w:rsid w:val="4B4022CA"/>
    <w:rsid w:val="4B414BEA"/>
    <w:rsid w:val="4B425E9C"/>
    <w:rsid w:val="4B427C4A"/>
    <w:rsid w:val="4B46598C"/>
    <w:rsid w:val="4B4734B2"/>
    <w:rsid w:val="4B475260"/>
    <w:rsid w:val="4B490FD8"/>
    <w:rsid w:val="4B4B4D50"/>
    <w:rsid w:val="4B4B6AFE"/>
    <w:rsid w:val="4B4C0AC8"/>
    <w:rsid w:val="4B4C2876"/>
    <w:rsid w:val="4B4E4840"/>
    <w:rsid w:val="4B4E65EF"/>
    <w:rsid w:val="4B5005B9"/>
    <w:rsid w:val="4B517E8D"/>
    <w:rsid w:val="4B55797D"/>
    <w:rsid w:val="4B571947"/>
    <w:rsid w:val="4B5736F5"/>
    <w:rsid w:val="4B58121B"/>
    <w:rsid w:val="4B5856BF"/>
    <w:rsid w:val="4B5945B2"/>
    <w:rsid w:val="4B5C0D0B"/>
    <w:rsid w:val="4B5C6F5D"/>
    <w:rsid w:val="4B5D2CD5"/>
    <w:rsid w:val="4B5D6832"/>
    <w:rsid w:val="4B5F07FC"/>
    <w:rsid w:val="4B5F6A4E"/>
    <w:rsid w:val="4B602D44"/>
    <w:rsid w:val="4B6127C6"/>
    <w:rsid w:val="4B614574"/>
    <w:rsid w:val="4B62209A"/>
    <w:rsid w:val="4B6422B6"/>
    <w:rsid w:val="4B645E12"/>
    <w:rsid w:val="4B653DC1"/>
    <w:rsid w:val="4B65694A"/>
    <w:rsid w:val="4B66323D"/>
    <w:rsid w:val="4B663938"/>
    <w:rsid w:val="4B683B54"/>
    <w:rsid w:val="4B69167A"/>
    <w:rsid w:val="4B6B7E57"/>
    <w:rsid w:val="4B6C2AE7"/>
    <w:rsid w:val="4B6D116B"/>
    <w:rsid w:val="4B702A09"/>
    <w:rsid w:val="4B704048"/>
    <w:rsid w:val="4B707271"/>
    <w:rsid w:val="4B7342A7"/>
    <w:rsid w:val="4B736055"/>
    <w:rsid w:val="4B75001F"/>
    <w:rsid w:val="4B7818BD"/>
    <w:rsid w:val="4B78366B"/>
    <w:rsid w:val="4B7A3887"/>
    <w:rsid w:val="4B7A5635"/>
    <w:rsid w:val="4B7B411C"/>
    <w:rsid w:val="4B7F0E9E"/>
    <w:rsid w:val="4B7F2C4C"/>
    <w:rsid w:val="4B7FB819"/>
    <w:rsid w:val="4B810772"/>
    <w:rsid w:val="4B8169C4"/>
    <w:rsid w:val="4B840262"/>
    <w:rsid w:val="4B8457C6"/>
    <w:rsid w:val="4B86222C"/>
    <w:rsid w:val="4B863FDA"/>
    <w:rsid w:val="4B865D88"/>
    <w:rsid w:val="4B871B00"/>
    <w:rsid w:val="4B885FA4"/>
    <w:rsid w:val="4B887D52"/>
    <w:rsid w:val="4B8A01B9"/>
    <w:rsid w:val="4B8A1D1C"/>
    <w:rsid w:val="4B8B7843"/>
    <w:rsid w:val="4B8C414A"/>
    <w:rsid w:val="4B8D7117"/>
    <w:rsid w:val="4B8F5DC2"/>
    <w:rsid w:val="4B906C07"/>
    <w:rsid w:val="4B906C3C"/>
    <w:rsid w:val="4B92472D"/>
    <w:rsid w:val="4B947063"/>
    <w:rsid w:val="4B971D44"/>
    <w:rsid w:val="4B9739F7"/>
    <w:rsid w:val="4B983D0E"/>
    <w:rsid w:val="4B9A1834"/>
    <w:rsid w:val="4B9A7A86"/>
    <w:rsid w:val="4B9C1A50"/>
    <w:rsid w:val="4B9C37FE"/>
    <w:rsid w:val="4B9C55AC"/>
    <w:rsid w:val="4B9D30D2"/>
    <w:rsid w:val="4B9F58B7"/>
    <w:rsid w:val="4BA206E8"/>
    <w:rsid w:val="4BA22AF7"/>
    <w:rsid w:val="4BA257C5"/>
    <w:rsid w:val="4BA34B8C"/>
    <w:rsid w:val="4BA44460"/>
    <w:rsid w:val="4BA821A3"/>
    <w:rsid w:val="4BA83D98"/>
    <w:rsid w:val="4BA9153A"/>
    <w:rsid w:val="4BA91A77"/>
    <w:rsid w:val="4BA97CC9"/>
    <w:rsid w:val="4BAB3A41"/>
    <w:rsid w:val="4BAB3E5A"/>
    <w:rsid w:val="4BAD5A0B"/>
    <w:rsid w:val="4BAE52DF"/>
    <w:rsid w:val="4BAF1783"/>
    <w:rsid w:val="4BAF3531"/>
    <w:rsid w:val="4BB01057"/>
    <w:rsid w:val="4BB23021"/>
    <w:rsid w:val="4BB24DCF"/>
    <w:rsid w:val="4BB265FE"/>
    <w:rsid w:val="4BB46D99"/>
    <w:rsid w:val="4BB5041C"/>
    <w:rsid w:val="4BB548C0"/>
    <w:rsid w:val="4BB943B0"/>
    <w:rsid w:val="4BBC17AA"/>
    <w:rsid w:val="4BBC7EFA"/>
    <w:rsid w:val="4BBD5522"/>
    <w:rsid w:val="4BBE19C6"/>
    <w:rsid w:val="4BBE3774"/>
    <w:rsid w:val="4BC15012"/>
    <w:rsid w:val="4BC44B03"/>
    <w:rsid w:val="4BC93EC7"/>
    <w:rsid w:val="4BCB40E3"/>
    <w:rsid w:val="4BCC5D64"/>
    <w:rsid w:val="4BCD71F4"/>
    <w:rsid w:val="4BCE14DD"/>
    <w:rsid w:val="4BCF3BD3"/>
    <w:rsid w:val="4BD034A7"/>
    <w:rsid w:val="4BD42F98"/>
    <w:rsid w:val="4BD5286C"/>
    <w:rsid w:val="4BD56D10"/>
    <w:rsid w:val="4BD905AE"/>
    <w:rsid w:val="4BDA4326"/>
    <w:rsid w:val="4BDB2578"/>
    <w:rsid w:val="4BDF193C"/>
    <w:rsid w:val="4BE0566A"/>
    <w:rsid w:val="4BE17463"/>
    <w:rsid w:val="4BE8259F"/>
    <w:rsid w:val="4BE86A43"/>
    <w:rsid w:val="4BE96317"/>
    <w:rsid w:val="4BEB0208"/>
    <w:rsid w:val="4BEB02E1"/>
    <w:rsid w:val="4BEB7BAC"/>
    <w:rsid w:val="4BED5E07"/>
    <w:rsid w:val="4BEE156E"/>
    <w:rsid w:val="4BEE2503"/>
    <w:rsid w:val="4BEF1B80"/>
    <w:rsid w:val="4BEF7CE2"/>
    <w:rsid w:val="4BF058F8"/>
    <w:rsid w:val="4BF21670"/>
    <w:rsid w:val="4BF4363A"/>
    <w:rsid w:val="4BF453E8"/>
    <w:rsid w:val="4BF47196"/>
    <w:rsid w:val="4BF54CBC"/>
    <w:rsid w:val="4BF71171"/>
    <w:rsid w:val="4BF74ED8"/>
    <w:rsid w:val="4BF929FE"/>
    <w:rsid w:val="4BF947AC"/>
    <w:rsid w:val="4BFA371B"/>
    <w:rsid w:val="4BFC3701"/>
    <w:rsid w:val="4BFE1DC3"/>
    <w:rsid w:val="4BFE6267"/>
    <w:rsid w:val="4BFF5B3B"/>
    <w:rsid w:val="4C013661"/>
    <w:rsid w:val="4C0160E3"/>
    <w:rsid w:val="4C017B05"/>
    <w:rsid w:val="4C03562B"/>
    <w:rsid w:val="4C043151"/>
    <w:rsid w:val="4C0513A3"/>
    <w:rsid w:val="4C0575F5"/>
    <w:rsid w:val="4C066EC9"/>
    <w:rsid w:val="4C082C41"/>
    <w:rsid w:val="4C0849EF"/>
    <w:rsid w:val="4C094875"/>
    <w:rsid w:val="4C0B16FA"/>
    <w:rsid w:val="4C0C31F6"/>
    <w:rsid w:val="4C0F06E7"/>
    <w:rsid w:val="4C0F3FD0"/>
    <w:rsid w:val="4C12586E"/>
    <w:rsid w:val="4C143394"/>
    <w:rsid w:val="4C147838"/>
    <w:rsid w:val="4C15535E"/>
    <w:rsid w:val="4C1635B0"/>
    <w:rsid w:val="4C176BB5"/>
    <w:rsid w:val="4C1930A0"/>
    <w:rsid w:val="4C19436A"/>
    <w:rsid w:val="4C194E4E"/>
    <w:rsid w:val="4C196BFC"/>
    <w:rsid w:val="4C1A4723"/>
    <w:rsid w:val="4C1C2CEB"/>
    <w:rsid w:val="4C1C3BC5"/>
    <w:rsid w:val="4C20166C"/>
    <w:rsid w:val="4C20442F"/>
    <w:rsid w:val="4C2061DD"/>
    <w:rsid w:val="4C207F8B"/>
    <w:rsid w:val="4C231829"/>
    <w:rsid w:val="4C245A30"/>
    <w:rsid w:val="4C247D3C"/>
    <w:rsid w:val="4C2537F3"/>
    <w:rsid w:val="4C2555A1"/>
    <w:rsid w:val="4C2630C7"/>
    <w:rsid w:val="4C26756B"/>
    <w:rsid w:val="4C27522D"/>
    <w:rsid w:val="4C285091"/>
    <w:rsid w:val="4C2A3BAE"/>
    <w:rsid w:val="4C2A705C"/>
    <w:rsid w:val="4C2B503E"/>
    <w:rsid w:val="4C2B6930"/>
    <w:rsid w:val="4C2C4B82"/>
    <w:rsid w:val="4C2F6420"/>
    <w:rsid w:val="4C341C88"/>
    <w:rsid w:val="4C352FB5"/>
    <w:rsid w:val="4C373527"/>
    <w:rsid w:val="4C3752D5"/>
    <w:rsid w:val="4C3954F1"/>
    <w:rsid w:val="4C39729F"/>
    <w:rsid w:val="4C3B3017"/>
    <w:rsid w:val="4C3B4DC5"/>
    <w:rsid w:val="4C3D4197"/>
    <w:rsid w:val="4C3D6B78"/>
    <w:rsid w:val="4C3E2B07"/>
    <w:rsid w:val="4C3E48B5"/>
    <w:rsid w:val="4C40062D"/>
    <w:rsid w:val="4C4023DB"/>
    <w:rsid w:val="4C417F01"/>
    <w:rsid w:val="4C4243A5"/>
    <w:rsid w:val="4C43011D"/>
    <w:rsid w:val="4C4507B6"/>
    <w:rsid w:val="4C455C43"/>
    <w:rsid w:val="4C461C46"/>
    <w:rsid w:val="4C46376A"/>
    <w:rsid w:val="4C4719BC"/>
    <w:rsid w:val="4C4874E2"/>
    <w:rsid w:val="4C4C0689"/>
    <w:rsid w:val="4C4D2D4A"/>
    <w:rsid w:val="4C4F0870"/>
    <w:rsid w:val="4C4F35BC"/>
    <w:rsid w:val="4C516396"/>
    <w:rsid w:val="4C520360"/>
    <w:rsid w:val="4C522DBA"/>
    <w:rsid w:val="4C5365B2"/>
    <w:rsid w:val="4C561BFF"/>
    <w:rsid w:val="4C567E51"/>
    <w:rsid w:val="4C577725"/>
    <w:rsid w:val="4C5B45D0"/>
    <w:rsid w:val="4C5C2F8D"/>
    <w:rsid w:val="4C5C43AC"/>
    <w:rsid w:val="4C5E0AB3"/>
    <w:rsid w:val="4C5E2A9E"/>
    <w:rsid w:val="4C5F3F2E"/>
    <w:rsid w:val="4C602A7D"/>
    <w:rsid w:val="4C63256E"/>
    <w:rsid w:val="4C6360CA"/>
    <w:rsid w:val="4C651E42"/>
    <w:rsid w:val="4C675291"/>
    <w:rsid w:val="4C675BBA"/>
    <w:rsid w:val="4C6A7458"/>
    <w:rsid w:val="4C6B4F7E"/>
    <w:rsid w:val="4C6C3961"/>
    <w:rsid w:val="4C6D6F48"/>
    <w:rsid w:val="4C6F22E2"/>
    <w:rsid w:val="4C6F2CC0"/>
    <w:rsid w:val="4C7107E7"/>
    <w:rsid w:val="4C716A38"/>
    <w:rsid w:val="4C742085"/>
    <w:rsid w:val="4C746529"/>
    <w:rsid w:val="4C7B1665"/>
    <w:rsid w:val="4C7C3456"/>
    <w:rsid w:val="4C7D53DD"/>
    <w:rsid w:val="4C7E2F03"/>
    <w:rsid w:val="4C7E73A7"/>
    <w:rsid w:val="4C804ECE"/>
    <w:rsid w:val="4C820C46"/>
    <w:rsid w:val="4C8229F4"/>
    <w:rsid w:val="4C83676C"/>
    <w:rsid w:val="4C854292"/>
    <w:rsid w:val="4C856040"/>
    <w:rsid w:val="4C87000A"/>
    <w:rsid w:val="4C883D82"/>
    <w:rsid w:val="4C891FD4"/>
    <w:rsid w:val="4C8A18A8"/>
    <w:rsid w:val="4C8C5620"/>
    <w:rsid w:val="4C8C73CE"/>
    <w:rsid w:val="4C8D3147"/>
    <w:rsid w:val="4C8F6EBF"/>
    <w:rsid w:val="4C9170DB"/>
    <w:rsid w:val="4C9269AF"/>
    <w:rsid w:val="4C926DBD"/>
    <w:rsid w:val="4C932E1E"/>
    <w:rsid w:val="4C940979"/>
    <w:rsid w:val="4C96024D"/>
    <w:rsid w:val="4C9A69DF"/>
    <w:rsid w:val="4C9D15DC"/>
    <w:rsid w:val="4C9D5A7F"/>
    <w:rsid w:val="4C9D782D"/>
    <w:rsid w:val="4C9E35A6"/>
    <w:rsid w:val="4C9E5360"/>
    <w:rsid w:val="4C9E7102"/>
    <w:rsid w:val="4CA26BF2"/>
    <w:rsid w:val="4CA46E0E"/>
    <w:rsid w:val="4CA50490"/>
    <w:rsid w:val="4CA566E2"/>
    <w:rsid w:val="4CA7245A"/>
    <w:rsid w:val="4CA74208"/>
    <w:rsid w:val="4CA74B4B"/>
    <w:rsid w:val="4CA761D9"/>
    <w:rsid w:val="4CA961D2"/>
    <w:rsid w:val="4CAA019C"/>
    <w:rsid w:val="4CAA1F4A"/>
    <w:rsid w:val="4CAC7A71"/>
    <w:rsid w:val="4CAD5597"/>
    <w:rsid w:val="4CAE37E9"/>
    <w:rsid w:val="4CAE6080"/>
    <w:rsid w:val="4CAF57B3"/>
    <w:rsid w:val="4CB13362"/>
    <w:rsid w:val="4CB24C66"/>
    <w:rsid w:val="4CB30DFF"/>
    <w:rsid w:val="4CB46925"/>
    <w:rsid w:val="4CB6685F"/>
    <w:rsid w:val="4CBB7CB4"/>
    <w:rsid w:val="4CBC202A"/>
    <w:rsid w:val="4CBD3A2C"/>
    <w:rsid w:val="4CBD57DA"/>
    <w:rsid w:val="4CC27294"/>
    <w:rsid w:val="4CC367FE"/>
    <w:rsid w:val="4CC36B68"/>
    <w:rsid w:val="4CC528E0"/>
    <w:rsid w:val="4CC72AFC"/>
    <w:rsid w:val="4CCC1EC1"/>
    <w:rsid w:val="4CCC3C6F"/>
    <w:rsid w:val="4CCF19B1"/>
    <w:rsid w:val="4CCF550D"/>
    <w:rsid w:val="4CD02C84"/>
    <w:rsid w:val="4CD174D7"/>
    <w:rsid w:val="4CD3324F"/>
    <w:rsid w:val="4CD34FFD"/>
    <w:rsid w:val="4CD6689C"/>
    <w:rsid w:val="4CD82614"/>
    <w:rsid w:val="4CDB0356"/>
    <w:rsid w:val="4CDC7ED3"/>
    <w:rsid w:val="4CDD7C2A"/>
    <w:rsid w:val="4CE03BBE"/>
    <w:rsid w:val="4CE0596C"/>
    <w:rsid w:val="4CE0771A"/>
    <w:rsid w:val="4CE216E4"/>
    <w:rsid w:val="4CE52F83"/>
    <w:rsid w:val="4CE54D31"/>
    <w:rsid w:val="4CE70AA9"/>
    <w:rsid w:val="4CE71BB7"/>
    <w:rsid w:val="4CE74F4D"/>
    <w:rsid w:val="4CE76CFB"/>
    <w:rsid w:val="4CE90CC5"/>
    <w:rsid w:val="4CEC2563"/>
    <w:rsid w:val="4CEC4311"/>
    <w:rsid w:val="4CF03E01"/>
    <w:rsid w:val="4CF3569F"/>
    <w:rsid w:val="4CF431C6"/>
    <w:rsid w:val="4CF80F08"/>
    <w:rsid w:val="4CF82CB6"/>
    <w:rsid w:val="4CF83F29"/>
    <w:rsid w:val="4CF907DC"/>
    <w:rsid w:val="4CFD02CC"/>
    <w:rsid w:val="4CFD651E"/>
    <w:rsid w:val="4D007DBC"/>
    <w:rsid w:val="4D01600E"/>
    <w:rsid w:val="4D03307E"/>
    <w:rsid w:val="4D0553D3"/>
    <w:rsid w:val="4D057181"/>
    <w:rsid w:val="4D063625"/>
    <w:rsid w:val="4D07114B"/>
    <w:rsid w:val="4D072E8F"/>
    <w:rsid w:val="4D072EF9"/>
    <w:rsid w:val="4D077F3C"/>
    <w:rsid w:val="4D094EC3"/>
    <w:rsid w:val="4D0A4797"/>
    <w:rsid w:val="4D0B2CA0"/>
    <w:rsid w:val="4D0B43E1"/>
    <w:rsid w:val="4D0B7988"/>
    <w:rsid w:val="4D0C050F"/>
    <w:rsid w:val="4D0C6761"/>
    <w:rsid w:val="4D0D6D01"/>
    <w:rsid w:val="4D106251"/>
    <w:rsid w:val="4D111B52"/>
    <w:rsid w:val="4D115B26"/>
    <w:rsid w:val="4D1216E3"/>
    <w:rsid w:val="4D123355"/>
    <w:rsid w:val="4D135D42"/>
    <w:rsid w:val="4D153868"/>
    <w:rsid w:val="4D183358"/>
    <w:rsid w:val="4D191715"/>
    <w:rsid w:val="4D1D44CA"/>
    <w:rsid w:val="4D1E7DDB"/>
    <w:rsid w:val="4D21045F"/>
    <w:rsid w:val="4D221AE1"/>
    <w:rsid w:val="4D225F85"/>
    <w:rsid w:val="4D227D33"/>
    <w:rsid w:val="4D243AAB"/>
    <w:rsid w:val="4D245859"/>
    <w:rsid w:val="4D256418"/>
    <w:rsid w:val="4D257B59"/>
    <w:rsid w:val="4D2770F7"/>
    <w:rsid w:val="4D2910C1"/>
    <w:rsid w:val="4D292E6F"/>
    <w:rsid w:val="4D2A3B31"/>
    <w:rsid w:val="4D2A6BE7"/>
    <w:rsid w:val="4D302450"/>
    <w:rsid w:val="4D312C52"/>
    <w:rsid w:val="4D3161C8"/>
    <w:rsid w:val="4D331F40"/>
    <w:rsid w:val="4D341814"/>
    <w:rsid w:val="4D355CB8"/>
    <w:rsid w:val="4D357A66"/>
    <w:rsid w:val="4D3637DE"/>
    <w:rsid w:val="4D36558C"/>
    <w:rsid w:val="4D371A30"/>
    <w:rsid w:val="4D3857A8"/>
    <w:rsid w:val="4D387556"/>
    <w:rsid w:val="4D39745F"/>
    <w:rsid w:val="4D3A1520"/>
    <w:rsid w:val="4D3A32CE"/>
    <w:rsid w:val="4D3D691B"/>
    <w:rsid w:val="4D3F08E5"/>
    <w:rsid w:val="4D3F2693"/>
    <w:rsid w:val="4D4001B9"/>
    <w:rsid w:val="4D40640B"/>
    <w:rsid w:val="4D422183"/>
    <w:rsid w:val="4D427417"/>
    <w:rsid w:val="4D44414D"/>
    <w:rsid w:val="4D445EFB"/>
    <w:rsid w:val="4D4642C1"/>
    <w:rsid w:val="4D470322"/>
    <w:rsid w:val="4D470B7A"/>
    <w:rsid w:val="4D477799"/>
    <w:rsid w:val="4D4817B2"/>
    <w:rsid w:val="4D495813"/>
    <w:rsid w:val="4D4B1874"/>
    <w:rsid w:val="4D4B54DB"/>
    <w:rsid w:val="4D4B7289"/>
    <w:rsid w:val="4D4E0B28"/>
    <w:rsid w:val="4D4E28D6"/>
    <w:rsid w:val="4D502AF2"/>
    <w:rsid w:val="4D5048A0"/>
    <w:rsid w:val="4D510618"/>
    <w:rsid w:val="4D541496"/>
    <w:rsid w:val="4D553C64"/>
    <w:rsid w:val="4D573E80"/>
    <w:rsid w:val="4D5A127B"/>
    <w:rsid w:val="4D5A571F"/>
    <w:rsid w:val="4D5D0D6B"/>
    <w:rsid w:val="4D5D2548"/>
    <w:rsid w:val="4D602609"/>
    <w:rsid w:val="4D61085B"/>
    <w:rsid w:val="4D616AAD"/>
    <w:rsid w:val="4D6245D3"/>
    <w:rsid w:val="4D6538AB"/>
    <w:rsid w:val="4D6640C3"/>
    <w:rsid w:val="4D677E3B"/>
    <w:rsid w:val="4D695962"/>
    <w:rsid w:val="4D6B792C"/>
    <w:rsid w:val="4D6D36A4"/>
    <w:rsid w:val="4D6E4D26"/>
    <w:rsid w:val="4D704F42"/>
    <w:rsid w:val="4D706CF0"/>
    <w:rsid w:val="4D73058E"/>
    <w:rsid w:val="4D757384"/>
    <w:rsid w:val="4D761E2D"/>
    <w:rsid w:val="4D780890"/>
    <w:rsid w:val="4D7D140D"/>
    <w:rsid w:val="4D7D31BB"/>
    <w:rsid w:val="4D7F0CE1"/>
    <w:rsid w:val="4D7F4451"/>
    <w:rsid w:val="4D810EFD"/>
    <w:rsid w:val="4D812CAB"/>
    <w:rsid w:val="4D8359A3"/>
    <w:rsid w:val="4D8409ED"/>
    <w:rsid w:val="4D844549"/>
    <w:rsid w:val="4D84736B"/>
    <w:rsid w:val="4D87403A"/>
    <w:rsid w:val="4D891815"/>
    <w:rsid w:val="4D895936"/>
    <w:rsid w:val="4D896004"/>
    <w:rsid w:val="4D8973D9"/>
    <w:rsid w:val="4D897DB2"/>
    <w:rsid w:val="4D8B58D8"/>
    <w:rsid w:val="4D8C33FE"/>
    <w:rsid w:val="4D8C4DFD"/>
    <w:rsid w:val="4D901140"/>
    <w:rsid w:val="4D905305"/>
    <w:rsid w:val="4D924EB8"/>
    <w:rsid w:val="4D933D57"/>
    <w:rsid w:val="4D935498"/>
    <w:rsid w:val="4D964A72"/>
    <w:rsid w:val="4D994499"/>
    <w:rsid w:val="4D9C1254"/>
    <w:rsid w:val="4D9D560B"/>
    <w:rsid w:val="4DA1334D"/>
    <w:rsid w:val="4DA150FB"/>
    <w:rsid w:val="4DA16EA9"/>
    <w:rsid w:val="4DA23ED1"/>
    <w:rsid w:val="4DA42E3E"/>
    <w:rsid w:val="4DA4699A"/>
    <w:rsid w:val="4DA90454"/>
    <w:rsid w:val="4DA92202"/>
    <w:rsid w:val="4DAB5F7A"/>
    <w:rsid w:val="4DB0533F"/>
    <w:rsid w:val="4DB12E65"/>
    <w:rsid w:val="4DB210B7"/>
    <w:rsid w:val="4DB56DF9"/>
    <w:rsid w:val="4DB7491F"/>
    <w:rsid w:val="4DB845E2"/>
    <w:rsid w:val="4DBC0187"/>
    <w:rsid w:val="4DBC1F35"/>
    <w:rsid w:val="4DBC3CE3"/>
    <w:rsid w:val="4DBE3EFF"/>
    <w:rsid w:val="4DC332C4"/>
    <w:rsid w:val="4DC40DEA"/>
    <w:rsid w:val="4DC442C6"/>
    <w:rsid w:val="4DC4528E"/>
    <w:rsid w:val="4DC62DB4"/>
    <w:rsid w:val="4DC66910"/>
    <w:rsid w:val="4DC82688"/>
    <w:rsid w:val="4DC86B2C"/>
    <w:rsid w:val="4DC94652"/>
    <w:rsid w:val="4DC96CA8"/>
    <w:rsid w:val="4DCB2178"/>
    <w:rsid w:val="4DCB3F26"/>
    <w:rsid w:val="4DCD6AB9"/>
    <w:rsid w:val="4DCE1C69"/>
    <w:rsid w:val="4DCF7EBB"/>
    <w:rsid w:val="4DD03C33"/>
    <w:rsid w:val="4DD252B5"/>
    <w:rsid w:val="4DD3102D"/>
    <w:rsid w:val="4DD3727F"/>
    <w:rsid w:val="4DD4267A"/>
    <w:rsid w:val="4DD52FF7"/>
    <w:rsid w:val="4DD70B1D"/>
    <w:rsid w:val="4DD70FFB"/>
    <w:rsid w:val="4DD7273C"/>
    <w:rsid w:val="4DD728CB"/>
    <w:rsid w:val="4DD76D6F"/>
    <w:rsid w:val="4DD94895"/>
    <w:rsid w:val="4DDA23BB"/>
    <w:rsid w:val="4DDD3C5A"/>
    <w:rsid w:val="4DDE1EAC"/>
    <w:rsid w:val="4DE1374A"/>
    <w:rsid w:val="4DE14B44"/>
    <w:rsid w:val="4DE14C7E"/>
    <w:rsid w:val="4DE24A77"/>
    <w:rsid w:val="4DE561D0"/>
    <w:rsid w:val="4DE60D60"/>
    <w:rsid w:val="4DE65204"/>
    <w:rsid w:val="4DE66FB2"/>
    <w:rsid w:val="4DE82D2A"/>
    <w:rsid w:val="4DEA5FE1"/>
    <w:rsid w:val="4DEA6AA2"/>
    <w:rsid w:val="4DEB281B"/>
    <w:rsid w:val="4DEF230B"/>
    <w:rsid w:val="4DF0398D"/>
    <w:rsid w:val="4DF06083"/>
    <w:rsid w:val="4DF14773"/>
    <w:rsid w:val="4DF3347D"/>
    <w:rsid w:val="4DF530F4"/>
    <w:rsid w:val="4DF73F88"/>
    <w:rsid w:val="4DF80A94"/>
    <w:rsid w:val="4DF94F37"/>
    <w:rsid w:val="4DF962C8"/>
    <w:rsid w:val="4DFA0CB0"/>
    <w:rsid w:val="4DFA480C"/>
    <w:rsid w:val="4DFC4A28"/>
    <w:rsid w:val="4DFC53E1"/>
    <w:rsid w:val="4DFC67D6"/>
    <w:rsid w:val="4DFE60AA"/>
    <w:rsid w:val="4DFF1E22"/>
    <w:rsid w:val="4DFF7A8E"/>
    <w:rsid w:val="4E0062C6"/>
    <w:rsid w:val="4E013DEC"/>
    <w:rsid w:val="4E035DB6"/>
    <w:rsid w:val="4E0538DC"/>
    <w:rsid w:val="4E0833CC"/>
    <w:rsid w:val="4E08623D"/>
    <w:rsid w:val="4E086F29"/>
    <w:rsid w:val="4E0B6A19"/>
    <w:rsid w:val="4E0D453F"/>
    <w:rsid w:val="4E10402F"/>
    <w:rsid w:val="4E105DDD"/>
    <w:rsid w:val="4E11118C"/>
    <w:rsid w:val="4E125FF9"/>
    <w:rsid w:val="4E141D71"/>
    <w:rsid w:val="4E143B1F"/>
    <w:rsid w:val="4E151645"/>
    <w:rsid w:val="4E1575BE"/>
    <w:rsid w:val="4E165AE9"/>
    <w:rsid w:val="4E192EE4"/>
    <w:rsid w:val="4E197388"/>
    <w:rsid w:val="4E1B3100"/>
    <w:rsid w:val="4E1B4E0F"/>
    <w:rsid w:val="4E1C0E70"/>
    <w:rsid w:val="4E1C29D4"/>
    <w:rsid w:val="4E1E04FA"/>
    <w:rsid w:val="4E1E499E"/>
    <w:rsid w:val="4E1E674C"/>
    <w:rsid w:val="4E2077F1"/>
    <w:rsid w:val="4E217FEA"/>
    <w:rsid w:val="4E233D62"/>
    <w:rsid w:val="4E240D43"/>
    <w:rsid w:val="4E261AA5"/>
    <w:rsid w:val="4E265601"/>
    <w:rsid w:val="4E2849B1"/>
    <w:rsid w:val="4E28581D"/>
    <w:rsid w:val="4E296E9F"/>
    <w:rsid w:val="4E2B2C17"/>
    <w:rsid w:val="4E2D2E33"/>
    <w:rsid w:val="4E2D4BE1"/>
    <w:rsid w:val="4E2E44B5"/>
    <w:rsid w:val="4E2F2707"/>
    <w:rsid w:val="4E2F73B3"/>
    <w:rsid w:val="4E30022D"/>
    <w:rsid w:val="4E353A96"/>
    <w:rsid w:val="4E380649"/>
    <w:rsid w:val="4E393586"/>
    <w:rsid w:val="4E3A10AC"/>
    <w:rsid w:val="4E40569A"/>
    <w:rsid w:val="4E4063F4"/>
    <w:rsid w:val="4E4168DE"/>
    <w:rsid w:val="4E4361B3"/>
    <w:rsid w:val="4E447454"/>
    <w:rsid w:val="4E45017D"/>
    <w:rsid w:val="4E481A1B"/>
    <w:rsid w:val="4E485577"/>
    <w:rsid w:val="4E487C6D"/>
    <w:rsid w:val="4E4A7541"/>
    <w:rsid w:val="4E4C150B"/>
    <w:rsid w:val="4E4D117A"/>
    <w:rsid w:val="4E4D31B4"/>
    <w:rsid w:val="4E4D6647"/>
    <w:rsid w:val="4E4F2DA9"/>
    <w:rsid w:val="4E4F4B57"/>
    <w:rsid w:val="4E4F68D0"/>
    <w:rsid w:val="4E507D60"/>
    <w:rsid w:val="4E54216E"/>
    <w:rsid w:val="4E544666"/>
    <w:rsid w:val="4E555EE6"/>
    <w:rsid w:val="4E557C94"/>
    <w:rsid w:val="4E571C5E"/>
    <w:rsid w:val="4E597784"/>
    <w:rsid w:val="4E5A52AA"/>
    <w:rsid w:val="4E5B174E"/>
    <w:rsid w:val="4E5B79A0"/>
    <w:rsid w:val="4E5C7274"/>
    <w:rsid w:val="4E5D7793"/>
    <w:rsid w:val="4E5E2364"/>
    <w:rsid w:val="4E5F20B3"/>
    <w:rsid w:val="4E610CE5"/>
    <w:rsid w:val="4E612ADD"/>
    <w:rsid w:val="4E61488B"/>
    <w:rsid w:val="4E616114"/>
    <w:rsid w:val="4E630603"/>
    <w:rsid w:val="4E6323B1"/>
    <w:rsid w:val="4E661EA1"/>
    <w:rsid w:val="4E6A0907"/>
    <w:rsid w:val="4E6A373F"/>
    <w:rsid w:val="4E6C3227"/>
    <w:rsid w:val="4E6C395B"/>
    <w:rsid w:val="4E6D1482"/>
    <w:rsid w:val="4E6D3230"/>
    <w:rsid w:val="4E6F51FA"/>
    <w:rsid w:val="4E717099"/>
    <w:rsid w:val="4E721C6A"/>
    <w:rsid w:val="4E740A62"/>
    <w:rsid w:val="4E742810"/>
    <w:rsid w:val="4E74636C"/>
    <w:rsid w:val="4E756B42"/>
    <w:rsid w:val="4E775E5C"/>
    <w:rsid w:val="4E79167E"/>
    <w:rsid w:val="4E793892"/>
    <w:rsid w:val="4E796F6C"/>
    <w:rsid w:val="4E797E26"/>
    <w:rsid w:val="4E7B188C"/>
    <w:rsid w:val="4E7B32E6"/>
    <w:rsid w:val="4E7C16C5"/>
    <w:rsid w:val="4E7E368F"/>
    <w:rsid w:val="4E7E543D"/>
    <w:rsid w:val="4E7E71EB"/>
    <w:rsid w:val="4E7F169D"/>
    <w:rsid w:val="4E800872"/>
    <w:rsid w:val="4E816CDB"/>
    <w:rsid w:val="4E832A53"/>
    <w:rsid w:val="4E854A1D"/>
    <w:rsid w:val="4E8567CB"/>
    <w:rsid w:val="4E864A06"/>
    <w:rsid w:val="4E881E17"/>
    <w:rsid w:val="4E8A3DE2"/>
    <w:rsid w:val="4E8A5B90"/>
    <w:rsid w:val="4E8C7B5A"/>
    <w:rsid w:val="4E913AB2"/>
    <w:rsid w:val="4E9407BC"/>
    <w:rsid w:val="4E964534"/>
    <w:rsid w:val="4E9764FE"/>
    <w:rsid w:val="4E994025"/>
    <w:rsid w:val="4E994E15"/>
    <w:rsid w:val="4E9B1B4B"/>
    <w:rsid w:val="4E9C0BC5"/>
    <w:rsid w:val="4E9C58C3"/>
    <w:rsid w:val="4E9E77F7"/>
    <w:rsid w:val="4E9E788D"/>
    <w:rsid w:val="4E9F7546"/>
    <w:rsid w:val="4EA01857"/>
    <w:rsid w:val="4EA053B3"/>
    <w:rsid w:val="4EA12ED9"/>
    <w:rsid w:val="4EA24A37"/>
    <w:rsid w:val="4EA36C51"/>
    <w:rsid w:val="4EA41F28"/>
    <w:rsid w:val="4EA43019"/>
    <w:rsid w:val="4EA529C9"/>
    <w:rsid w:val="4EA533B8"/>
    <w:rsid w:val="4EA54AF9"/>
    <w:rsid w:val="4EA708A9"/>
    <w:rsid w:val="4EA824BA"/>
    <w:rsid w:val="4EA84268"/>
    <w:rsid w:val="4EA85EEE"/>
    <w:rsid w:val="4EAB3C0F"/>
    <w:rsid w:val="4EAC1FAA"/>
    <w:rsid w:val="4EAD187E"/>
    <w:rsid w:val="4EAE5BAB"/>
    <w:rsid w:val="4EB1136E"/>
    <w:rsid w:val="4EB175C0"/>
    <w:rsid w:val="4EB2452C"/>
    <w:rsid w:val="4EB32690"/>
    <w:rsid w:val="4EB33338"/>
    <w:rsid w:val="4EB66985"/>
    <w:rsid w:val="4EB726FD"/>
    <w:rsid w:val="4EB8094F"/>
    <w:rsid w:val="4EBB21ED"/>
    <w:rsid w:val="4EBC01AF"/>
    <w:rsid w:val="4EBE1CDD"/>
    <w:rsid w:val="4EBE56A0"/>
    <w:rsid w:val="4EC05A55"/>
    <w:rsid w:val="4EC15329"/>
    <w:rsid w:val="4EC2357B"/>
    <w:rsid w:val="4EC372F3"/>
    <w:rsid w:val="4EC41512"/>
    <w:rsid w:val="4EC512BE"/>
    <w:rsid w:val="4EC54E1A"/>
    <w:rsid w:val="4EC569ED"/>
    <w:rsid w:val="4EC72940"/>
    <w:rsid w:val="4EC8490A"/>
    <w:rsid w:val="4ECC61A8"/>
    <w:rsid w:val="4ECD3CCE"/>
    <w:rsid w:val="4ECE0172"/>
    <w:rsid w:val="4ED35788"/>
    <w:rsid w:val="4ED50EA1"/>
    <w:rsid w:val="4ED60DD5"/>
    <w:rsid w:val="4ED67027"/>
    <w:rsid w:val="4ED736E4"/>
    <w:rsid w:val="4ED76168"/>
    <w:rsid w:val="4ED80FF1"/>
    <w:rsid w:val="4ED82BCE"/>
    <w:rsid w:val="4ED92673"/>
    <w:rsid w:val="4EDB4BC8"/>
    <w:rsid w:val="4EDD03B5"/>
    <w:rsid w:val="4EDD2163"/>
    <w:rsid w:val="4EDE412D"/>
    <w:rsid w:val="4EDE7C89"/>
    <w:rsid w:val="4EE23C1E"/>
    <w:rsid w:val="4EE2777A"/>
    <w:rsid w:val="4EE3335A"/>
    <w:rsid w:val="4EE47996"/>
    <w:rsid w:val="4EE51018"/>
    <w:rsid w:val="4EE72FE2"/>
    <w:rsid w:val="4EE74D90"/>
    <w:rsid w:val="4EE94FAC"/>
    <w:rsid w:val="4EE96D5A"/>
    <w:rsid w:val="4EEC050C"/>
    <w:rsid w:val="4EEF00E8"/>
    <w:rsid w:val="4EEF1E97"/>
    <w:rsid w:val="4EF13E61"/>
    <w:rsid w:val="4EF56C95"/>
    <w:rsid w:val="4EF851EF"/>
    <w:rsid w:val="4EFA63EC"/>
    <w:rsid w:val="4EFB6A8D"/>
    <w:rsid w:val="4EFD0A57"/>
    <w:rsid w:val="4EFD7AEF"/>
    <w:rsid w:val="4F02606E"/>
    <w:rsid w:val="4F027E1C"/>
    <w:rsid w:val="4F035942"/>
    <w:rsid w:val="4F053468"/>
    <w:rsid w:val="4F05790C"/>
    <w:rsid w:val="4F073E09"/>
    <w:rsid w:val="4F083BE4"/>
    <w:rsid w:val="4F0973FC"/>
    <w:rsid w:val="4F0B3174"/>
    <w:rsid w:val="4F0C0C9A"/>
    <w:rsid w:val="4F0C47F7"/>
    <w:rsid w:val="4F0E4A13"/>
    <w:rsid w:val="4F0F42E7"/>
    <w:rsid w:val="4F104EC3"/>
    <w:rsid w:val="4F111E0D"/>
    <w:rsid w:val="4F127867"/>
    <w:rsid w:val="4F18763F"/>
    <w:rsid w:val="4F195165"/>
    <w:rsid w:val="4F196F13"/>
    <w:rsid w:val="4F1B0EDE"/>
    <w:rsid w:val="4F1B2C8C"/>
    <w:rsid w:val="4F1B712F"/>
    <w:rsid w:val="4F1D6A04"/>
    <w:rsid w:val="4F1F277C"/>
    <w:rsid w:val="4F1F35AC"/>
    <w:rsid w:val="4F204746"/>
    <w:rsid w:val="4F240A83"/>
    <w:rsid w:val="4F244236"/>
    <w:rsid w:val="4F2558B8"/>
    <w:rsid w:val="4F293ABD"/>
    <w:rsid w:val="4F295AEE"/>
    <w:rsid w:val="4F2A1121"/>
    <w:rsid w:val="4F2A2ECF"/>
    <w:rsid w:val="4F2A7373"/>
    <w:rsid w:val="4F2C4E99"/>
    <w:rsid w:val="4F2C6C47"/>
    <w:rsid w:val="4F2F6737"/>
    <w:rsid w:val="4F3124AF"/>
    <w:rsid w:val="4F31425D"/>
    <w:rsid w:val="4F361873"/>
    <w:rsid w:val="4F365D17"/>
    <w:rsid w:val="4F38383D"/>
    <w:rsid w:val="4F391364"/>
    <w:rsid w:val="4F3A75B6"/>
    <w:rsid w:val="4F3B1644"/>
    <w:rsid w:val="4F3B50DC"/>
    <w:rsid w:val="4F3D2C02"/>
    <w:rsid w:val="4F3E697A"/>
    <w:rsid w:val="4F4421E2"/>
    <w:rsid w:val="4F443F90"/>
    <w:rsid w:val="4F455F5A"/>
    <w:rsid w:val="4F471CD3"/>
    <w:rsid w:val="4F47354A"/>
    <w:rsid w:val="4F4915A7"/>
    <w:rsid w:val="4F4950D8"/>
    <w:rsid w:val="4F495A4B"/>
    <w:rsid w:val="4F4C1097"/>
    <w:rsid w:val="4F4E6379"/>
    <w:rsid w:val="4F4F0B87"/>
    <w:rsid w:val="4F4F2935"/>
    <w:rsid w:val="4F501413"/>
    <w:rsid w:val="4F506DD9"/>
    <w:rsid w:val="4F507262"/>
    <w:rsid w:val="4F512B51"/>
    <w:rsid w:val="4F51386A"/>
    <w:rsid w:val="4F5166AD"/>
    <w:rsid w:val="4F552641"/>
    <w:rsid w:val="4F5902E8"/>
    <w:rsid w:val="4F5A1A06"/>
    <w:rsid w:val="4F5A7C58"/>
    <w:rsid w:val="4F5B752C"/>
    <w:rsid w:val="4F5C39D0"/>
    <w:rsid w:val="4F5D49DE"/>
    <w:rsid w:val="4F5D5052"/>
    <w:rsid w:val="4F5F526E"/>
    <w:rsid w:val="4F626B0C"/>
    <w:rsid w:val="4F630850"/>
    <w:rsid w:val="4F652159"/>
    <w:rsid w:val="4F6B3C13"/>
    <w:rsid w:val="4F6B58A1"/>
    <w:rsid w:val="4F6C798B"/>
    <w:rsid w:val="4F6E54B1"/>
    <w:rsid w:val="4F6E725F"/>
    <w:rsid w:val="4F6F4D85"/>
    <w:rsid w:val="4F730D1A"/>
    <w:rsid w:val="4F732AC8"/>
    <w:rsid w:val="4F734876"/>
    <w:rsid w:val="4F7505EE"/>
    <w:rsid w:val="4F756840"/>
    <w:rsid w:val="4F764366"/>
    <w:rsid w:val="4F766114"/>
    <w:rsid w:val="4F7725B8"/>
    <w:rsid w:val="4F7800DE"/>
    <w:rsid w:val="4F781E8C"/>
    <w:rsid w:val="4F786330"/>
    <w:rsid w:val="4F792A76"/>
    <w:rsid w:val="4F7A3E56"/>
    <w:rsid w:val="4F7B197C"/>
    <w:rsid w:val="4F7B372A"/>
    <w:rsid w:val="4F7C7BCE"/>
    <w:rsid w:val="4F7D56F4"/>
    <w:rsid w:val="4F7F146C"/>
    <w:rsid w:val="4F7F51A7"/>
    <w:rsid w:val="4F806F93"/>
    <w:rsid w:val="4F813436"/>
    <w:rsid w:val="4F820F5D"/>
    <w:rsid w:val="4F8222E5"/>
    <w:rsid w:val="4F822D0B"/>
    <w:rsid w:val="4F8366F9"/>
    <w:rsid w:val="4F840831"/>
    <w:rsid w:val="4F842015"/>
    <w:rsid w:val="4F876573"/>
    <w:rsid w:val="4F8922EB"/>
    <w:rsid w:val="4F895E47"/>
    <w:rsid w:val="4F8C5937"/>
    <w:rsid w:val="4F8D1DDB"/>
    <w:rsid w:val="4F905428"/>
    <w:rsid w:val="4F9111A0"/>
    <w:rsid w:val="4F911C54"/>
    <w:rsid w:val="4F934F18"/>
    <w:rsid w:val="4F94767E"/>
    <w:rsid w:val="4F9547EC"/>
    <w:rsid w:val="4F980780"/>
    <w:rsid w:val="4F9842DC"/>
    <w:rsid w:val="4F9A0054"/>
    <w:rsid w:val="4F9A091F"/>
    <w:rsid w:val="4F9A44F8"/>
    <w:rsid w:val="4F9B5B7A"/>
    <w:rsid w:val="4F9D1E71"/>
    <w:rsid w:val="4F9F38BD"/>
    <w:rsid w:val="4FA03191"/>
    <w:rsid w:val="4FA47125"/>
    <w:rsid w:val="4FA62F8F"/>
    <w:rsid w:val="4FA669F9"/>
    <w:rsid w:val="4FAE58AE"/>
    <w:rsid w:val="4FB01626"/>
    <w:rsid w:val="4FB16BA6"/>
    <w:rsid w:val="4FB629B4"/>
    <w:rsid w:val="4FB82BD0"/>
    <w:rsid w:val="4FBA4253"/>
    <w:rsid w:val="4FBC621D"/>
    <w:rsid w:val="4FBD1F95"/>
    <w:rsid w:val="4FBF11AA"/>
    <w:rsid w:val="4FC21359"/>
    <w:rsid w:val="4FC24FED"/>
    <w:rsid w:val="4FC450D1"/>
    <w:rsid w:val="4FC652ED"/>
    <w:rsid w:val="4FC7696F"/>
    <w:rsid w:val="4FCD042A"/>
    <w:rsid w:val="4FCD637F"/>
    <w:rsid w:val="4FCE7CFE"/>
    <w:rsid w:val="4FD01CC8"/>
    <w:rsid w:val="4FD07F1A"/>
    <w:rsid w:val="4FD23C92"/>
    <w:rsid w:val="4FD60B72"/>
    <w:rsid w:val="4FD73056"/>
    <w:rsid w:val="4FD74E04"/>
    <w:rsid w:val="4FD86DCF"/>
    <w:rsid w:val="4FDA2B47"/>
    <w:rsid w:val="4FDC68BF"/>
    <w:rsid w:val="4FDD43E5"/>
    <w:rsid w:val="4FDD4733"/>
    <w:rsid w:val="4FE17A31"/>
    <w:rsid w:val="4FE41A35"/>
    <w:rsid w:val="4FE45773"/>
    <w:rsid w:val="4FE61EC7"/>
    <w:rsid w:val="4FE625E0"/>
    <w:rsid w:val="4FE87012"/>
    <w:rsid w:val="4FE92D8A"/>
    <w:rsid w:val="4FEB08B0"/>
    <w:rsid w:val="4FEB6B02"/>
    <w:rsid w:val="4FEC63D6"/>
    <w:rsid w:val="4FED4628"/>
    <w:rsid w:val="4FEE56B8"/>
    <w:rsid w:val="4FF10AAF"/>
    <w:rsid w:val="4FF21C3E"/>
    <w:rsid w:val="4FF254C9"/>
    <w:rsid w:val="4FF260E2"/>
    <w:rsid w:val="4FF4152A"/>
    <w:rsid w:val="4FF82FCD"/>
    <w:rsid w:val="4FF84D7B"/>
    <w:rsid w:val="4FF9569C"/>
    <w:rsid w:val="4FFA682C"/>
    <w:rsid w:val="4FFE4A87"/>
    <w:rsid w:val="4FFF25AD"/>
    <w:rsid w:val="4FFF435B"/>
    <w:rsid w:val="50013294"/>
    <w:rsid w:val="500325F7"/>
    <w:rsid w:val="50047BC4"/>
    <w:rsid w:val="50055E16"/>
    <w:rsid w:val="500656EA"/>
    <w:rsid w:val="5007625F"/>
    <w:rsid w:val="50080E30"/>
    <w:rsid w:val="50084580"/>
    <w:rsid w:val="50094E91"/>
    <w:rsid w:val="500951DA"/>
    <w:rsid w:val="50096F88"/>
    <w:rsid w:val="500A342C"/>
    <w:rsid w:val="500D481B"/>
    <w:rsid w:val="500D4CCA"/>
    <w:rsid w:val="500E27F0"/>
    <w:rsid w:val="500F0A42"/>
    <w:rsid w:val="5012408F"/>
    <w:rsid w:val="50125E3D"/>
    <w:rsid w:val="50131BB5"/>
    <w:rsid w:val="50137E07"/>
    <w:rsid w:val="50146059"/>
    <w:rsid w:val="50153B7F"/>
    <w:rsid w:val="501740DB"/>
    <w:rsid w:val="5019366F"/>
    <w:rsid w:val="501A1195"/>
    <w:rsid w:val="501E3056"/>
    <w:rsid w:val="501F0559"/>
    <w:rsid w:val="501F49FD"/>
    <w:rsid w:val="50211ADF"/>
    <w:rsid w:val="502142D2"/>
    <w:rsid w:val="5021480F"/>
    <w:rsid w:val="50233C54"/>
    <w:rsid w:val="5023629C"/>
    <w:rsid w:val="50245B70"/>
    <w:rsid w:val="502643B9"/>
    <w:rsid w:val="50267B3A"/>
    <w:rsid w:val="50285660"/>
    <w:rsid w:val="502B6EFE"/>
    <w:rsid w:val="502D711A"/>
    <w:rsid w:val="502E69EF"/>
    <w:rsid w:val="502F4C40"/>
    <w:rsid w:val="503009B9"/>
    <w:rsid w:val="50334005"/>
    <w:rsid w:val="50341765"/>
    <w:rsid w:val="50355FCF"/>
    <w:rsid w:val="5035610E"/>
    <w:rsid w:val="50371D47"/>
    <w:rsid w:val="50377F99"/>
    <w:rsid w:val="503A5393"/>
    <w:rsid w:val="503F0BFC"/>
    <w:rsid w:val="503F29AA"/>
    <w:rsid w:val="50406E4E"/>
    <w:rsid w:val="50422451"/>
    <w:rsid w:val="50446212"/>
    <w:rsid w:val="50461F8A"/>
    <w:rsid w:val="50462262"/>
    <w:rsid w:val="50483F54"/>
    <w:rsid w:val="504A7CCC"/>
    <w:rsid w:val="504B134F"/>
    <w:rsid w:val="504B2073"/>
    <w:rsid w:val="504F52E3"/>
    <w:rsid w:val="50506965"/>
    <w:rsid w:val="5051105B"/>
    <w:rsid w:val="5052092F"/>
    <w:rsid w:val="50574197"/>
    <w:rsid w:val="50585DB8"/>
    <w:rsid w:val="50586542"/>
    <w:rsid w:val="505A32A9"/>
    <w:rsid w:val="505A77E4"/>
    <w:rsid w:val="505B3C87"/>
    <w:rsid w:val="505C7E53"/>
    <w:rsid w:val="505D337C"/>
    <w:rsid w:val="505E5526"/>
    <w:rsid w:val="50602E08"/>
    <w:rsid w:val="506059D9"/>
    <w:rsid w:val="50610B72"/>
    <w:rsid w:val="50615016"/>
    <w:rsid w:val="50630D8E"/>
    <w:rsid w:val="50632B3C"/>
    <w:rsid w:val="50642410"/>
    <w:rsid w:val="5066262C"/>
    <w:rsid w:val="5067010A"/>
    <w:rsid w:val="5068378D"/>
    <w:rsid w:val="50697A27"/>
    <w:rsid w:val="506D7517"/>
    <w:rsid w:val="50715259"/>
    <w:rsid w:val="507408A5"/>
    <w:rsid w:val="50746AF7"/>
    <w:rsid w:val="5075461D"/>
    <w:rsid w:val="50760AC1"/>
    <w:rsid w:val="507765E7"/>
    <w:rsid w:val="50792360"/>
    <w:rsid w:val="507B25E1"/>
    <w:rsid w:val="507B60D8"/>
    <w:rsid w:val="507B7A10"/>
    <w:rsid w:val="507C1B5D"/>
    <w:rsid w:val="507C3BFE"/>
    <w:rsid w:val="507C64A1"/>
    <w:rsid w:val="507C775A"/>
    <w:rsid w:val="507E34D2"/>
    <w:rsid w:val="507E7976"/>
    <w:rsid w:val="50804FC3"/>
    <w:rsid w:val="5080549C"/>
    <w:rsid w:val="50812FC2"/>
    <w:rsid w:val="50813882"/>
    <w:rsid w:val="508278E3"/>
    <w:rsid w:val="50842203"/>
    <w:rsid w:val="50854860"/>
    <w:rsid w:val="508605D9"/>
    <w:rsid w:val="50874A7C"/>
    <w:rsid w:val="508915C5"/>
    <w:rsid w:val="508A00C9"/>
    <w:rsid w:val="508A631B"/>
    <w:rsid w:val="508B3E41"/>
    <w:rsid w:val="508B5BEF"/>
    <w:rsid w:val="508D49F6"/>
    <w:rsid w:val="508F3931"/>
    <w:rsid w:val="50901EE7"/>
    <w:rsid w:val="50903205"/>
    <w:rsid w:val="50940F47"/>
    <w:rsid w:val="50947199"/>
    <w:rsid w:val="50962ECB"/>
    <w:rsid w:val="50964CC0"/>
    <w:rsid w:val="509671E9"/>
    <w:rsid w:val="5099030C"/>
    <w:rsid w:val="509947B0"/>
    <w:rsid w:val="509B0528"/>
    <w:rsid w:val="509B4084"/>
    <w:rsid w:val="509C1BAA"/>
    <w:rsid w:val="509C7DFC"/>
    <w:rsid w:val="509D44EB"/>
    <w:rsid w:val="50A0169A"/>
    <w:rsid w:val="50A26ECD"/>
    <w:rsid w:val="50A373DC"/>
    <w:rsid w:val="50A42E38"/>
    <w:rsid w:val="50A4577F"/>
    <w:rsid w:val="50A76ECD"/>
    <w:rsid w:val="50A8054F"/>
    <w:rsid w:val="50A815FE"/>
    <w:rsid w:val="50A82C45"/>
    <w:rsid w:val="50A867A1"/>
    <w:rsid w:val="50AA076B"/>
    <w:rsid w:val="50AA2519"/>
    <w:rsid w:val="50AA4D17"/>
    <w:rsid w:val="50AB003F"/>
    <w:rsid w:val="50AC0013"/>
    <w:rsid w:val="50AC44E3"/>
    <w:rsid w:val="50AD025B"/>
    <w:rsid w:val="50AD2009"/>
    <w:rsid w:val="50AD3FE0"/>
    <w:rsid w:val="50AF18DD"/>
    <w:rsid w:val="50AF1DE6"/>
    <w:rsid w:val="50AF5D81"/>
    <w:rsid w:val="50AF7B2F"/>
    <w:rsid w:val="50B60EBE"/>
    <w:rsid w:val="50B73D1F"/>
    <w:rsid w:val="50B74C36"/>
    <w:rsid w:val="50BC3FFA"/>
    <w:rsid w:val="50BD2394"/>
    <w:rsid w:val="50BD5BC9"/>
    <w:rsid w:val="50BE4F65"/>
    <w:rsid w:val="50C10D15"/>
    <w:rsid w:val="50C11611"/>
    <w:rsid w:val="50C11EEE"/>
    <w:rsid w:val="50C31679"/>
    <w:rsid w:val="50C3182D"/>
    <w:rsid w:val="50C36206"/>
    <w:rsid w:val="50C47696"/>
    <w:rsid w:val="50C555A5"/>
    <w:rsid w:val="50C64B87"/>
    <w:rsid w:val="50C64E79"/>
    <w:rsid w:val="50C8299F"/>
    <w:rsid w:val="50CF01D2"/>
    <w:rsid w:val="50D17AA6"/>
    <w:rsid w:val="50D43A3A"/>
    <w:rsid w:val="50D91B6D"/>
    <w:rsid w:val="50D94BAC"/>
    <w:rsid w:val="50DB26D2"/>
    <w:rsid w:val="50E0418D"/>
    <w:rsid w:val="50E21CB3"/>
    <w:rsid w:val="50E27F05"/>
    <w:rsid w:val="50E31BDE"/>
    <w:rsid w:val="50E33C7D"/>
    <w:rsid w:val="50E35A2B"/>
    <w:rsid w:val="50E377D9"/>
    <w:rsid w:val="50E61077"/>
    <w:rsid w:val="50E7551B"/>
    <w:rsid w:val="50E84DEF"/>
    <w:rsid w:val="50E97CFC"/>
    <w:rsid w:val="50EA5CF0"/>
    <w:rsid w:val="50EA6DB9"/>
    <w:rsid w:val="50EC7FE3"/>
    <w:rsid w:val="50F11EF6"/>
    <w:rsid w:val="50F25C6E"/>
    <w:rsid w:val="50F42B5F"/>
    <w:rsid w:val="50F6575E"/>
    <w:rsid w:val="50F934A0"/>
    <w:rsid w:val="50F96FFC"/>
    <w:rsid w:val="50FA4028"/>
    <w:rsid w:val="50FB0FC7"/>
    <w:rsid w:val="50FB4B23"/>
    <w:rsid w:val="50FC089B"/>
    <w:rsid w:val="50FD0F68"/>
    <w:rsid w:val="50FE0AB7"/>
    <w:rsid w:val="50FE2865"/>
    <w:rsid w:val="50FF3888"/>
    <w:rsid w:val="50FF77C1"/>
    <w:rsid w:val="51002139"/>
    <w:rsid w:val="5100482F"/>
    <w:rsid w:val="510065DD"/>
    <w:rsid w:val="51010D79"/>
    <w:rsid w:val="51051E45"/>
    <w:rsid w:val="51053BF3"/>
    <w:rsid w:val="510559A1"/>
    <w:rsid w:val="51071719"/>
    <w:rsid w:val="51087240"/>
    <w:rsid w:val="510A120A"/>
    <w:rsid w:val="510A2FB8"/>
    <w:rsid w:val="510C6D30"/>
    <w:rsid w:val="510D2AA8"/>
    <w:rsid w:val="510D65B7"/>
    <w:rsid w:val="510F05CE"/>
    <w:rsid w:val="51114346"/>
    <w:rsid w:val="511157AB"/>
    <w:rsid w:val="51115C9D"/>
    <w:rsid w:val="51145BE4"/>
    <w:rsid w:val="5115067F"/>
    <w:rsid w:val="51167BAE"/>
    <w:rsid w:val="511856D5"/>
    <w:rsid w:val="5119144D"/>
    <w:rsid w:val="511B1920"/>
    <w:rsid w:val="511B6F73"/>
    <w:rsid w:val="511D0F3D"/>
    <w:rsid w:val="511D2CEB"/>
    <w:rsid w:val="511D6E11"/>
    <w:rsid w:val="511D718F"/>
    <w:rsid w:val="511E4CB5"/>
    <w:rsid w:val="512027DB"/>
    <w:rsid w:val="51205EF5"/>
    <w:rsid w:val="51220301"/>
    <w:rsid w:val="51226AE9"/>
    <w:rsid w:val="51275918"/>
    <w:rsid w:val="51281690"/>
    <w:rsid w:val="512A6844"/>
    <w:rsid w:val="512C1180"/>
    <w:rsid w:val="512D6CA6"/>
    <w:rsid w:val="512F0C70"/>
    <w:rsid w:val="51330760"/>
    <w:rsid w:val="51346287"/>
    <w:rsid w:val="51385D77"/>
    <w:rsid w:val="51387B25"/>
    <w:rsid w:val="513B239A"/>
    <w:rsid w:val="513D338D"/>
    <w:rsid w:val="513F5357"/>
    <w:rsid w:val="514021AB"/>
    <w:rsid w:val="51404C2B"/>
    <w:rsid w:val="514069D9"/>
    <w:rsid w:val="514154B9"/>
    <w:rsid w:val="5142540C"/>
    <w:rsid w:val="51426BF5"/>
    <w:rsid w:val="51452242"/>
    <w:rsid w:val="514566E6"/>
    <w:rsid w:val="51477D68"/>
    <w:rsid w:val="5148350E"/>
    <w:rsid w:val="514A5AAA"/>
    <w:rsid w:val="514A7858"/>
    <w:rsid w:val="514B3CFC"/>
    <w:rsid w:val="514E559A"/>
    <w:rsid w:val="514F4E6E"/>
    <w:rsid w:val="514F6B70"/>
    <w:rsid w:val="5150055F"/>
    <w:rsid w:val="5151508A"/>
    <w:rsid w:val="51525A50"/>
    <w:rsid w:val="5153495F"/>
    <w:rsid w:val="515406D7"/>
    <w:rsid w:val="5156444F"/>
    <w:rsid w:val="515661FD"/>
    <w:rsid w:val="515801C7"/>
    <w:rsid w:val="51583D23"/>
    <w:rsid w:val="51592D52"/>
    <w:rsid w:val="51597A9B"/>
    <w:rsid w:val="515B2E61"/>
    <w:rsid w:val="515C0243"/>
    <w:rsid w:val="515C7D4A"/>
    <w:rsid w:val="515D3A2F"/>
    <w:rsid w:val="515D57DD"/>
    <w:rsid w:val="515F1555"/>
    <w:rsid w:val="515F3303"/>
    <w:rsid w:val="51600E2A"/>
    <w:rsid w:val="51644DBE"/>
    <w:rsid w:val="51646B6C"/>
    <w:rsid w:val="51652C53"/>
    <w:rsid w:val="51656440"/>
    <w:rsid w:val="516A3A56"/>
    <w:rsid w:val="516C5A20"/>
    <w:rsid w:val="516E3547"/>
    <w:rsid w:val="51703763"/>
    <w:rsid w:val="51707B49"/>
    <w:rsid w:val="51713037"/>
    <w:rsid w:val="517322E7"/>
    <w:rsid w:val="51736DAF"/>
    <w:rsid w:val="51742F1D"/>
    <w:rsid w:val="517B3EB5"/>
    <w:rsid w:val="517D7C2E"/>
    <w:rsid w:val="517F5754"/>
    <w:rsid w:val="51823496"/>
    <w:rsid w:val="51826FF2"/>
    <w:rsid w:val="51840FBC"/>
    <w:rsid w:val="51844B18"/>
    <w:rsid w:val="518467E9"/>
    <w:rsid w:val="51850890"/>
    <w:rsid w:val="518832C8"/>
    <w:rsid w:val="51890380"/>
    <w:rsid w:val="518965D2"/>
    <w:rsid w:val="518B234A"/>
    <w:rsid w:val="518B4751"/>
    <w:rsid w:val="518C1C1F"/>
    <w:rsid w:val="518C60C3"/>
    <w:rsid w:val="518E3BE9"/>
    <w:rsid w:val="51907133"/>
    <w:rsid w:val="51907961"/>
    <w:rsid w:val="51915487"/>
    <w:rsid w:val="519311FF"/>
    <w:rsid w:val="51937451"/>
    <w:rsid w:val="51946F44"/>
    <w:rsid w:val="51954F77"/>
    <w:rsid w:val="51956D25"/>
    <w:rsid w:val="51962A9D"/>
    <w:rsid w:val="5196484B"/>
    <w:rsid w:val="51976F41"/>
    <w:rsid w:val="519805C3"/>
    <w:rsid w:val="51984184"/>
    <w:rsid w:val="51986815"/>
    <w:rsid w:val="519A0805"/>
    <w:rsid w:val="519B4246"/>
    <w:rsid w:val="519B6306"/>
    <w:rsid w:val="519D207E"/>
    <w:rsid w:val="519D3E2C"/>
    <w:rsid w:val="519F1952"/>
    <w:rsid w:val="51A0432A"/>
    <w:rsid w:val="51A21442"/>
    <w:rsid w:val="51A451BA"/>
    <w:rsid w:val="51A52CE0"/>
    <w:rsid w:val="51A60F32"/>
    <w:rsid w:val="51A76A58"/>
    <w:rsid w:val="51A86090"/>
    <w:rsid w:val="51A96C75"/>
    <w:rsid w:val="51AB6549"/>
    <w:rsid w:val="51AC0513"/>
    <w:rsid w:val="51AC22C1"/>
    <w:rsid w:val="51B01DB1"/>
    <w:rsid w:val="51B15B29"/>
    <w:rsid w:val="51B178D7"/>
    <w:rsid w:val="51B51175"/>
    <w:rsid w:val="51B573C7"/>
    <w:rsid w:val="51B66C9C"/>
    <w:rsid w:val="51B7396D"/>
    <w:rsid w:val="51BA2C30"/>
    <w:rsid w:val="51BC69A8"/>
    <w:rsid w:val="51BD627C"/>
    <w:rsid w:val="51BD75E0"/>
    <w:rsid w:val="51BE0A70"/>
    <w:rsid w:val="51BF0246"/>
    <w:rsid w:val="51BF3DA2"/>
    <w:rsid w:val="51C13FBE"/>
    <w:rsid w:val="51C23892"/>
    <w:rsid w:val="51C27D36"/>
    <w:rsid w:val="51C615D4"/>
    <w:rsid w:val="51C67202"/>
    <w:rsid w:val="51C969CF"/>
    <w:rsid w:val="51CB6BEB"/>
    <w:rsid w:val="51CD2963"/>
    <w:rsid w:val="51CE0489"/>
    <w:rsid w:val="51D51818"/>
    <w:rsid w:val="51D57A6A"/>
    <w:rsid w:val="51D66A4D"/>
    <w:rsid w:val="51D84E64"/>
    <w:rsid w:val="51D96C4C"/>
    <w:rsid w:val="51DC4954"/>
    <w:rsid w:val="51DD247A"/>
    <w:rsid w:val="51DD691E"/>
    <w:rsid w:val="51DE0059"/>
    <w:rsid w:val="51DF4444"/>
    <w:rsid w:val="51DF61F2"/>
    <w:rsid w:val="51E02979"/>
    <w:rsid w:val="51E101BC"/>
    <w:rsid w:val="51E11F6A"/>
    <w:rsid w:val="51E25CE3"/>
    <w:rsid w:val="51E41A5B"/>
    <w:rsid w:val="51E657D3"/>
    <w:rsid w:val="51E922C7"/>
    <w:rsid w:val="51EB103B"/>
    <w:rsid w:val="51EC0F1C"/>
    <w:rsid w:val="51ED4DB3"/>
    <w:rsid w:val="51EE28D9"/>
    <w:rsid w:val="51EE4687"/>
    <w:rsid w:val="51F021AD"/>
    <w:rsid w:val="51F06651"/>
    <w:rsid w:val="51F37EF0"/>
    <w:rsid w:val="51F53C68"/>
    <w:rsid w:val="51F64AEC"/>
    <w:rsid w:val="51F83758"/>
    <w:rsid w:val="51F85506"/>
    <w:rsid w:val="51F935B5"/>
    <w:rsid w:val="51FA302C"/>
    <w:rsid w:val="51FA60F1"/>
    <w:rsid w:val="51FA74D0"/>
    <w:rsid w:val="51FC4FF6"/>
    <w:rsid w:val="51FD2B1C"/>
    <w:rsid w:val="51FF14CF"/>
    <w:rsid w:val="51FF4AE6"/>
    <w:rsid w:val="5201260D"/>
    <w:rsid w:val="520308E4"/>
    <w:rsid w:val="52036385"/>
    <w:rsid w:val="520471A3"/>
    <w:rsid w:val="52065E75"/>
    <w:rsid w:val="520774F7"/>
    <w:rsid w:val="52081BED"/>
    <w:rsid w:val="5208399B"/>
    <w:rsid w:val="52086FB4"/>
    <w:rsid w:val="52093015"/>
    <w:rsid w:val="5209326F"/>
    <w:rsid w:val="520A5BE6"/>
    <w:rsid w:val="520B5239"/>
    <w:rsid w:val="520B689C"/>
    <w:rsid w:val="520C2D5F"/>
    <w:rsid w:val="520D1996"/>
    <w:rsid w:val="520D4567"/>
    <w:rsid w:val="520E4D2A"/>
    <w:rsid w:val="520E6201"/>
    <w:rsid w:val="5212481A"/>
    <w:rsid w:val="52132EE5"/>
    <w:rsid w:val="521340EE"/>
    <w:rsid w:val="521417A5"/>
    <w:rsid w:val="52151C14"/>
    <w:rsid w:val="52173BDE"/>
    <w:rsid w:val="52195BA8"/>
    <w:rsid w:val="521A1920"/>
    <w:rsid w:val="521A547C"/>
    <w:rsid w:val="521C5914"/>
    <w:rsid w:val="521D4F6D"/>
    <w:rsid w:val="521D5527"/>
    <w:rsid w:val="521E31BF"/>
    <w:rsid w:val="521E54EC"/>
    <w:rsid w:val="521F0CE5"/>
    <w:rsid w:val="521F2A93"/>
    <w:rsid w:val="52207E0C"/>
    <w:rsid w:val="52224331"/>
    <w:rsid w:val="522462FB"/>
    <w:rsid w:val="522527EE"/>
    <w:rsid w:val="522602C5"/>
    <w:rsid w:val="52262073"/>
    <w:rsid w:val="52263E21"/>
    <w:rsid w:val="52285DEB"/>
    <w:rsid w:val="52287B99"/>
    <w:rsid w:val="522E4CC3"/>
    <w:rsid w:val="522F4D30"/>
    <w:rsid w:val="523227C6"/>
    <w:rsid w:val="52326C6A"/>
    <w:rsid w:val="523302EC"/>
    <w:rsid w:val="52344790"/>
    <w:rsid w:val="52383B54"/>
    <w:rsid w:val="52386093"/>
    <w:rsid w:val="523A167B"/>
    <w:rsid w:val="523A5B1F"/>
    <w:rsid w:val="523A78CD"/>
    <w:rsid w:val="523D116B"/>
    <w:rsid w:val="523E560F"/>
    <w:rsid w:val="523F4EE3"/>
    <w:rsid w:val="5244074B"/>
    <w:rsid w:val="5244713B"/>
    <w:rsid w:val="52462715"/>
    <w:rsid w:val="52495D62"/>
    <w:rsid w:val="52497B10"/>
    <w:rsid w:val="524B1ADA"/>
    <w:rsid w:val="524D5852"/>
    <w:rsid w:val="524E02B9"/>
    <w:rsid w:val="524F15CA"/>
    <w:rsid w:val="52505342"/>
    <w:rsid w:val="52524C16"/>
    <w:rsid w:val="5253273C"/>
    <w:rsid w:val="5257047F"/>
    <w:rsid w:val="5257222D"/>
    <w:rsid w:val="52595FA5"/>
    <w:rsid w:val="525A3ACB"/>
    <w:rsid w:val="525B431E"/>
    <w:rsid w:val="525B7AEE"/>
    <w:rsid w:val="525C3D4D"/>
    <w:rsid w:val="525E35BB"/>
    <w:rsid w:val="526112FD"/>
    <w:rsid w:val="52615633"/>
    <w:rsid w:val="52636E23"/>
    <w:rsid w:val="52650DED"/>
    <w:rsid w:val="52654A89"/>
    <w:rsid w:val="52662470"/>
    <w:rsid w:val="526811E4"/>
    <w:rsid w:val="5268443A"/>
    <w:rsid w:val="526A1003"/>
    <w:rsid w:val="526D7CA2"/>
    <w:rsid w:val="526F0D33"/>
    <w:rsid w:val="52701540"/>
    <w:rsid w:val="527032EE"/>
    <w:rsid w:val="52716224"/>
    <w:rsid w:val="52796647"/>
    <w:rsid w:val="527A5F1B"/>
    <w:rsid w:val="527B23BF"/>
    <w:rsid w:val="527E5A0B"/>
    <w:rsid w:val="528079D5"/>
    <w:rsid w:val="5281374D"/>
    <w:rsid w:val="528172AA"/>
    <w:rsid w:val="52831274"/>
    <w:rsid w:val="52833022"/>
    <w:rsid w:val="52841AC9"/>
    <w:rsid w:val="5285323E"/>
    <w:rsid w:val="528648C0"/>
    <w:rsid w:val="52880638"/>
    <w:rsid w:val="528943B0"/>
    <w:rsid w:val="528B0128"/>
    <w:rsid w:val="528C16EB"/>
    <w:rsid w:val="528F19C6"/>
    <w:rsid w:val="52903990"/>
    <w:rsid w:val="529214B7"/>
    <w:rsid w:val="5294522F"/>
    <w:rsid w:val="52953F30"/>
    <w:rsid w:val="529671F9"/>
    <w:rsid w:val="52977FD4"/>
    <w:rsid w:val="52981AE5"/>
    <w:rsid w:val="52990A97"/>
    <w:rsid w:val="5299285F"/>
    <w:rsid w:val="52995430"/>
    <w:rsid w:val="529A65BD"/>
    <w:rsid w:val="529B7D50"/>
    <w:rsid w:val="529C0587"/>
    <w:rsid w:val="529C40E3"/>
    <w:rsid w:val="529F276A"/>
    <w:rsid w:val="52A01E26"/>
    <w:rsid w:val="52A03BD4"/>
    <w:rsid w:val="52A25790"/>
    <w:rsid w:val="52A317F4"/>
    <w:rsid w:val="52A35472"/>
    <w:rsid w:val="52A511EA"/>
    <w:rsid w:val="52A64F62"/>
    <w:rsid w:val="52A82A88"/>
    <w:rsid w:val="52A94F25"/>
    <w:rsid w:val="52A96B6F"/>
    <w:rsid w:val="52AA2CA4"/>
    <w:rsid w:val="52AA4A52"/>
    <w:rsid w:val="52AA6800"/>
    <w:rsid w:val="52AD2165"/>
    <w:rsid w:val="52AD62F0"/>
    <w:rsid w:val="52AF770A"/>
    <w:rsid w:val="52B02227"/>
    <w:rsid w:val="52B21B59"/>
    <w:rsid w:val="52B23907"/>
    <w:rsid w:val="52B256B5"/>
    <w:rsid w:val="52B45975"/>
    <w:rsid w:val="52B4767F"/>
    <w:rsid w:val="52B508F7"/>
    <w:rsid w:val="52B551A5"/>
    <w:rsid w:val="52B61649"/>
    <w:rsid w:val="52B72CCB"/>
    <w:rsid w:val="52B94C95"/>
    <w:rsid w:val="52BB0A0D"/>
    <w:rsid w:val="52BE22AC"/>
    <w:rsid w:val="52BE30EA"/>
    <w:rsid w:val="52BE405A"/>
    <w:rsid w:val="52BF7DD2"/>
    <w:rsid w:val="52C13B4A"/>
    <w:rsid w:val="52C33D66"/>
    <w:rsid w:val="52C378C2"/>
    <w:rsid w:val="52C5188C"/>
    <w:rsid w:val="52C553E8"/>
    <w:rsid w:val="52C61160"/>
    <w:rsid w:val="52C75604"/>
    <w:rsid w:val="52C758DD"/>
    <w:rsid w:val="52C8137C"/>
    <w:rsid w:val="52CA0C50"/>
    <w:rsid w:val="52CB6777"/>
    <w:rsid w:val="52CB6E2F"/>
    <w:rsid w:val="52CD0741"/>
    <w:rsid w:val="52CE57B0"/>
    <w:rsid w:val="52CF270B"/>
    <w:rsid w:val="52D01FDF"/>
    <w:rsid w:val="52D03D8D"/>
    <w:rsid w:val="52D10231"/>
    <w:rsid w:val="52D47D21"/>
    <w:rsid w:val="52D65847"/>
    <w:rsid w:val="52D715BF"/>
    <w:rsid w:val="52D7511B"/>
    <w:rsid w:val="52D753D2"/>
    <w:rsid w:val="52D90E94"/>
    <w:rsid w:val="52D928C3"/>
    <w:rsid w:val="52D94AA4"/>
    <w:rsid w:val="52DB2E5E"/>
    <w:rsid w:val="52DC2732"/>
    <w:rsid w:val="52DC7DB4"/>
    <w:rsid w:val="52E066C6"/>
    <w:rsid w:val="52E141EC"/>
    <w:rsid w:val="52E31D12"/>
    <w:rsid w:val="52E33AC0"/>
    <w:rsid w:val="52E361B6"/>
    <w:rsid w:val="52E405D0"/>
    <w:rsid w:val="52E74EC7"/>
    <w:rsid w:val="52E8557B"/>
    <w:rsid w:val="52EA30A1"/>
    <w:rsid w:val="52EA3A62"/>
    <w:rsid w:val="52EE21C9"/>
    <w:rsid w:val="52EF06B7"/>
    <w:rsid w:val="52EF6909"/>
    <w:rsid w:val="52F263F9"/>
    <w:rsid w:val="52F43F1F"/>
    <w:rsid w:val="52F45CCD"/>
    <w:rsid w:val="52F50BB8"/>
    <w:rsid w:val="52F61A46"/>
    <w:rsid w:val="52F757BE"/>
    <w:rsid w:val="52F8470B"/>
    <w:rsid w:val="52F932E4"/>
    <w:rsid w:val="530028C4"/>
    <w:rsid w:val="5302488E"/>
    <w:rsid w:val="53043CAF"/>
    <w:rsid w:val="5305587F"/>
    <w:rsid w:val="5305612D"/>
    <w:rsid w:val="53057EDB"/>
    <w:rsid w:val="53081779"/>
    <w:rsid w:val="530879CB"/>
    <w:rsid w:val="53095C1D"/>
    <w:rsid w:val="53097272"/>
    <w:rsid w:val="530A729F"/>
    <w:rsid w:val="530D4FE1"/>
    <w:rsid w:val="530F6FAB"/>
    <w:rsid w:val="5311062D"/>
    <w:rsid w:val="53113E22"/>
    <w:rsid w:val="531225F7"/>
    <w:rsid w:val="53163E96"/>
    <w:rsid w:val="531B14AC"/>
    <w:rsid w:val="531B2305"/>
    <w:rsid w:val="531E0F9C"/>
    <w:rsid w:val="532145E9"/>
    <w:rsid w:val="5322283B"/>
    <w:rsid w:val="532365B3"/>
    <w:rsid w:val="5325232B"/>
    <w:rsid w:val="532562F9"/>
    <w:rsid w:val="532760A3"/>
    <w:rsid w:val="53277E51"/>
    <w:rsid w:val="53285977"/>
    <w:rsid w:val="532A16EF"/>
    <w:rsid w:val="532A7941"/>
    <w:rsid w:val="532F31A9"/>
    <w:rsid w:val="53312A7E"/>
    <w:rsid w:val="5331489C"/>
    <w:rsid w:val="53316F22"/>
    <w:rsid w:val="533267F6"/>
    <w:rsid w:val="533407C0"/>
    <w:rsid w:val="53364538"/>
    <w:rsid w:val="5338205E"/>
    <w:rsid w:val="53394028"/>
    <w:rsid w:val="533B38FC"/>
    <w:rsid w:val="533C30F0"/>
    <w:rsid w:val="533D58C6"/>
    <w:rsid w:val="533D7674"/>
    <w:rsid w:val="53407165"/>
    <w:rsid w:val="53422EDD"/>
    <w:rsid w:val="53424C8B"/>
    <w:rsid w:val="534558E3"/>
    <w:rsid w:val="5346796B"/>
    <w:rsid w:val="53470203"/>
    <w:rsid w:val="534704F3"/>
    <w:rsid w:val="53475632"/>
    <w:rsid w:val="53486019"/>
    <w:rsid w:val="534A3B3F"/>
    <w:rsid w:val="534A7FE3"/>
    <w:rsid w:val="534C5B09"/>
    <w:rsid w:val="534D3630"/>
    <w:rsid w:val="534F73A8"/>
    <w:rsid w:val="53507E24"/>
    <w:rsid w:val="53513120"/>
    <w:rsid w:val="53514ECE"/>
    <w:rsid w:val="53544462"/>
    <w:rsid w:val="53557FD1"/>
    <w:rsid w:val="535A51E8"/>
    <w:rsid w:val="535D7D17"/>
    <w:rsid w:val="53603363"/>
    <w:rsid w:val="536410A5"/>
    <w:rsid w:val="5364772A"/>
    <w:rsid w:val="53650979"/>
    <w:rsid w:val="53672943"/>
    <w:rsid w:val="5367649F"/>
    <w:rsid w:val="536A2433"/>
    <w:rsid w:val="536D4A7F"/>
    <w:rsid w:val="536F17F8"/>
    <w:rsid w:val="537137C2"/>
    <w:rsid w:val="537312E8"/>
    <w:rsid w:val="5373753A"/>
    <w:rsid w:val="53740BBC"/>
    <w:rsid w:val="53746E0E"/>
    <w:rsid w:val="53755060"/>
    <w:rsid w:val="53760A1B"/>
    <w:rsid w:val="53784B50"/>
    <w:rsid w:val="537961D3"/>
    <w:rsid w:val="537B1F4B"/>
    <w:rsid w:val="537D5CC3"/>
    <w:rsid w:val="537F5B2E"/>
    <w:rsid w:val="537F7C8D"/>
    <w:rsid w:val="53803A05"/>
    <w:rsid w:val="53806F03"/>
    <w:rsid w:val="5382152B"/>
    <w:rsid w:val="538232D9"/>
    <w:rsid w:val="5382777D"/>
    <w:rsid w:val="53837051"/>
    <w:rsid w:val="538434F5"/>
    <w:rsid w:val="53852DC9"/>
    <w:rsid w:val="53861634"/>
    <w:rsid w:val="53890B0C"/>
    <w:rsid w:val="538928BA"/>
    <w:rsid w:val="53894668"/>
    <w:rsid w:val="538A6632"/>
    <w:rsid w:val="538C23AA"/>
    <w:rsid w:val="538C5F06"/>
    <w:rsid w:val="538D1507"/>
    <w:rsid w:val="538E6122"/>
    <w:rsid w:val="538F3C48"/>
    <w:rsid w:val="53901E9A"/>
    <w:rsid w:val="53915C12"/>
    <w:rsid w:val="53935379"/>
    <w:rsid w:val="5394125E"/>
    <w:rsid w:val="53963229"/>
    <w:rsid w:val="53964FD7"/>
    <w:rsid w:val="53966D85"/>
    <w:rsid w:val="5397158E"/>
    <w:rsid w:val="53980D4F"/>
    <w:rsid w:val="53982AFD"/>
    <w:rsid w:val="53997AAA"/>
    <w:rsid w:val="539A0F3A"/>
    <w:rsid w:val="539B4F9B"/>
    <w:rsid w:val="539D0113"/>
    <w:rsid w:val="539D45B7"/>
    <w:rsid w:val="539F032F"/>
    <w:rsid w:val="539F20DD"/>
    <w:rsid w:val="53A616BE"/>
    <w:rsid w:val="53A72D40"/>
    <w:rsid w:val="53A8610F"/>
    <w:rsid w:val="53AB6CD4"/>
    <w:rsid w:val="53AC0356"/>
    <w:rsid w:val="53AC47FA"/>
    <w:rsid w:val="53B06098"/>
    <w:rsid w:val="53B316E5"/>
    <w:rsid w:val="53B4545D"/>
    <w:rsid w:val="53B67427"/>
    <w:rsid w:val="53B8319F"/>
    <w:rsid w:val="53BD07B5"/>
    <w:rsid w:val="53BD2563"/>
    <w:rsid w:val="53BD6A07"/>
    <w:rsid w:val="53BF452D"/>
    <w:rsid w:val="53C102A5"/>
    <w:rsid w:val="53C438F2"/>
    <w:rsid w:val="53C75190"/>
    <w:rsid w:val="53C9715A"/>
    <w:rsid w:val="53CC27A6"/>
    <w:rsid w:val="53CE4770"/>
    <w:rsid w:val="53CE66E9"/>
    <w:rsid w:val="53D004E8"/>
    <w:rsid w:val="53D167AB"/>
    <w:rsid w:val="53D31D87"/>
    <w:rsid w:val="53D37FD9"/>
    <w:rsid w:val="53D53D51"/>
    <w:rsid w:val="53D77AC9"/>
    <w:rsid w:val="53D855EF"/>
    <w:rsid w:val="53DA1367"/>
    <w:rsid w:val="53DA3115"/>
    <w:rsid w:val="53DA4EC3"/>
    <w:rsid w:val="53DB785D"/>
    <w:rsid w:val="53DD49B3"/>
    <w:rsid w:val="53DF766E"/>
    <w:rsid w:val="53E126F6"/>
    <w:rsid w:val="53E2646E"/>
    <w:rsid w:val="53E47AF0"/>
    <w:rsid w:val="53E775E0"/>
    <w:rsid w:val="53EA0E7E"/>
    <w:rsid w:val="53EB5322"/>
    <w:rsid w:val="53EB70D0"/>
    <w:rsid w:val="53EC07E2"/>
    <w:rsid w:val="53EC2E48"/>
    <w:rsid w:val="53EC4BF7"/>
    <w:rsid w:val="53ED661C"/>
    <w:rsid w:val="53EE096F"/>
    <w:rsid w:val="53EE4E13"/>
    <w:rsid w:val="53F02939"/>
    <w:rsid w:val="53F1220D"/>
    <w:rsid w:val="53F266B1"/>
    <w:rsid w:val="53F341D7"/>
    <w:rsid w:val="53F36F74"/>
    <w:rsid w:val="53F51CFD"/>
    <w:rsid w:val="53F561A1"/>
    <w:rsid w:val="53F71F19"/>
    <w:rsid w:val="53F73CC7"/>
    <w:rsid w:val="53F81956"/>
    <w:rsid w:val="53F8359B"/>
    <w:rsid w:val="53F87A3F"/>
    <w:rsid w:val="53FA7313"/>
    <w:rsid w:val="53FB3B1D"/>
    <w:rsid w:val="53FD5056"/>
    <w:rsid w:val="53FF2B7C"/>
    <w:rsid w:val="540006A2"/>
    <w:rsid w:val="54013861"/>
    <w:rsid w:val="54014B46"/>
    <w:rsid w:val="540168F4"/>
    <w:rsid w:val="540208BE"/>
    <w:rsid w:val="5402266C"/>
    <w:rsid w:val="5402441A"/>
    <w:rsid w:val="54041F40"/>
    <w:rsid w:val="540463E4"/>
    <w:rsid w:val="5406215C"/>
    <w:rsid w:val="54065CB8"/>
    <w:rsid w:val="54071A30"/>
    <w:rsid w:val="54077C82"/>
    <w:rsid w:val="54077FBB"/>
    <w:rsid w:val="54085ED4"/>
    <w:rsid w:val="540928DB"/>
    <w:rsid w:val="540B1521"/>
    <w:rsid w:val="540B7773"/>
    <w:rsid w:val="540E2DBF"/>
    <w:rsid w:val="540E7263"/>
    <w:rsid w:val="54102FDB"/>
    <w:rsid w:val="54104D89"/>
    <w:rsid w:val="54106B37"/>
    <w:rsid w:val="54120B01"/>
    <w:rsid w:val="541250CE"/>
    <w:rsid w:val="5413655E"/>
    <w:rsid w:val="54161285"/>
    <w:rsid w:val="54176117"/>
    <w:rsid w:val="54177EC5"/>
    <w:rsid w:val="54183C3E"/>
    <w:rsid w:val="54184FCE"/>
    <w:rsid w:val="541859EC"/>
    <w:rsid w:val="541A79B6"/>
    <w:rsid w:val="541B7F5F"/>
    <w:rsid w:val="541C169C"/>
    <w:rsid w:val="541C372E"/>
    <w:rsid w:val="541F4B01"/>
    <w:rsid w:val="541F6D7A"/>
    <w:rsid w:val="54204110"/>
    <w:rsid w:val="54210B62"/>
    <w:rsid w:val="54210D44"/>
    <w:rsid w:val="54244390"/>
    <w:rsid w:val="54280325"/>
    <w:rsid w:val="542872F4"/>
    <w:rsid w:val="54297BF9"/>
    <w:rsid w:val="542B3971"/>
    <w:rsid w:val="542C1497"/>
    <w:rsid w:val="542D76E9"/>
    <w:rsid w:val="543169BF"/>
    <w:rsid w:val="54316AAD"/>
    <w:rsid w:val="54345897"/>
    <w:rsid w:val="54372316"/>
    <w:rsid w:val="543842E0"/>
    <w:rsid w:val="543A0058"/>
    <w:rsid w:val="543A1E06"/>
    <w:rsid w:val="543A3BB4"/>
    <w:rsid w:val="543E18F6"/>
    <w:rsid w:val="543E202D"/>
    <w:rsid w:val="543F741C"/>
    <w:rsid w:val="54433EFC"/>
    <w:rsid w:val="54436F0C"/>
    <w:rsid w:val="54444A33"/>
    <w:rsid w:val="544455CE"/>
    <w:rsid w:val="54462559"/>
    <w:rsid w:val="54487265"/>
    <w:rsid w:val="54492049"/>
    <w:rsid w:val="54493DF7"/>
    <w:rsid w:val="54494C3F"/>
    <w:rsid w:val="544A72F2"/>
    <w:rsid w:val="544B268E"/>
    <w:rsid w:val="544B4013"/>
    <w:rsid w:val="544B5DC1"/>
    <w:rsid w:val="544B6A31"/>
    <w:rsid w:val="544D38E7"/>
    <w:rsid w:val="544D6070"/>
    <w:rsid w:val="544E765F"/>
    <w:rsid w:val="54534C76"/>
    <w:rsid w:val="545509EE"/>
    <w:rsid w:val="54551654"/>
    <w:rsid w:val="5455279C"/>
    <w:rsid w:val="54556311"/>
    <w:rsid w:val="545729B8"/>
    <w:rsid w:val="54576514"/>
    <w:rsid w:val="5458228C"/>
    <w:rsid w:val="545A24A8"/>
    <w:rsid w:val="545A6004"/>
    <w:rsid w:val="545C3B2A"/>
    <w:rsid w:val="545C7FCE"/>
    <w:rsid w:val="545F7ABE"/>
    <w:rsid w:val="54605E1E"/>
    <w:rsid w:val="54617393"/>
    <w:rsid w:val="54624EB9"/>
    <w:rsid w:val="5463135D"/>
    <w:rsid w:val="5463310B"/>
    <w:rsid w:val="546450D5"/>
    <w:rsid w:val="546609D7"/>
    <w:rsid w:val="54662BFB"/>
    <w:rsid w:val="546649A9"/>
    <w:rsid w:val="54667296"/>
    <w:rsid w:val="54680721"/>
    <w:rsid w:val="546926EB"/>
    <w:rsid w:val="54696247"/>
    <w:rsid w:val="546B6463"/>
    <w:rsid w:val="546D21DB"/>
    <w:rsid w:val="546F1A89"/>
    <w:rsid w:val="547277F2"/>
    <w:rsid w:val="547370C6"/>
    <w:rsid w:val="54774E08"/>
    <w:rsid w:val="54785B32"/>
    <w:rsid w:val="54787704"/>
    <w:rsid w:val="547A48F8"/>
    <w:rsid w:val="547D1CF3"/>
    <w:rsid w:val="547E7F44"/>
    <w:rsid w:val="547F1F0F"/>
    <w:rsid w:val="547F5A6B"/>
    <w:rsid w:val="54802A0E"/>
    <w:rsid w:val="54817A35"/>
    <w:rsid w:val="54837309"/>
    <w:rsid w:val="548412D3"/>
    <w:rsid w:val="54857525"/>
    <w:rsid w:val="5486329D"/>
    <w:rsid w:val="5486504B"/>
    <w:rsid w:val="54866DF9"/>
    <w:rsid w:val="548A4B3B"/>
    <w:rsid w:val="548B08B3"/>
    <w:rsid w:val="548B2661"/>
    <w:rsid w:val="548D0188"/>
    <w:rsid w:val="548E5CAE"/>
    <w:rsid w:val="54901A26"/>
    <w:rsid w:val="54907C78"/>
    <w:rsid w:val="54921C42"/>
    <w:rsid w:val="54931516"/>
    <w:rsid w:val="54996B2C"/>
    <w:rsid w:val="549A0AF6"/>
    <w:rsid w:val="549A28A4"/>
    <w:rsid w:val="549A4653"/>
    <w:rsid w:val="549E05E7"/>
    <w:rsid w:val="549E2395"/>
    <w:rsid w:val="54A0435F"/>
    <w:rsid w:val="54A11E85"/>
    <w:rsid w:val="54A13C33"/>
    <w:rsid w:val="54A159E1"/>
    <w:rsid w:val="54A379AB"/>
    <w:rsid w:val="54A53299"/>
    <w:rsid w:val="54A567A8"/>
    <w:rsid w:val="54A61249"/>
    <w:rsid w:val="54A6749B"/>
    <w:rsid w:val="54A8078A"/>
    <w:rsid w:val="54A83213"/>
    <w:rsid w:val="54A86D6F"/>
    <w:rsid w:val="54A947EB"/>
    <w:rsid w:val="54AB4AB2"/>
    <w:rsid w:val="54AB5DA7"/>
    <w:rsid w:val="54AB6860"/>
    <w:rsid w:val="54AD4386"/>
    <w:rsid w:val="54AD6A7C"/>
    <w:rsid w:val="54AE00FE"/>
    <w:rsid w:val="54AF45A2"/>
    <w:rsid w:val="54B0031A"/>
    <w:rsid w:val="54B01AED"/>
    <w:rsid w:val="54B27BEE"/>
    <w:rsid w:val="54B3506A"/>
    <w:rsid w:val="54B418FE"/>
    <w:rsid w:val="54B43966"/>
    <w:rsid w:val="54B5148C"/>
    <w:rsid w:val="54B52D8E"/>
    <w:rsid w:val="54B75204"/>
    <w:rsid w:val="54B81F28"/>
    <w:rsid w:val="54B90F7D"/>
    <w:rsid w:val="54B971CF"/>
    <w:rsid w:val="54B97FCE"/>
    <w:rsid w:val="54BB2F47"/>
    <w:rsid w:val="54BC281B"/>
    <w:rsid w:val="54BF40B9"/>
    <w:rsid w:val="54C0055D"/>
    <w:rsid w:val="54C067AF"/>
    <w:rsid w:val="54C11331"/>
    <w:rsid w:val="54C47921"/>
    <w:rsid w:val="54C6369A"/>
    <w:rsid w:val="54C65448"/>
    <w:rsid w:val="54CA0D16"/>
    <w:rsid w:val="54CB0CB0"/>
    <w:rsid w:val="54CB6F02"/>
    <w:rsid w:val="54CC5154"/>
    <w:rsid w:val="54CD4A28"/>
    <w:rsid w:val="54CF254E"/>
    <w:rsid w:val="54CF69F2"/>
    <w:rsid w:val="54D06254"/>
    <w:rsid w:val="54D07995"/>
    <w:rsid w:val="54D1276A"/>
    <w:rsid w:val="54D36316"/>
    <w:rsid w:val="54D47B64"/>
    <w:rsid w:val="54D620C6"/>
    <w:rsid w:val="54D758A7"/>
    <w:rsid w:val="54D9161F"/>
    <w:rsid w:val="54DA0EF3"/>
    <w:rsid w:val="54DA7145"/>
    <w:rsid w:val="54DD4057"/>
    <w:rsid w:val="54E029AD"/>
    <w:rsid w:val="54E0475B"/>
    <w:rsid w:val="54E104D3"/>
    <w:rsid w:val="54E16725"/>
    <w:rsid w:val="54E3249D"/>
    <w:rsid w:val="54E56216"/>
    <w:rsid w:val="54E7490F"/>
    <w:rsid w:val="54E87AB4"/>
    <w:rsid w:val="54E907CC"/>
    <w:rsid w:val="54EA55DA"/>
    <w:rsid w:val="54EA7388"/>
    <w:rsid w:val="54EB4EAE"/>
    <w:rsid w:val="54ED0C26"/>
    <w:rsid w:val="54ED50CA"/>
    <w:rsid w:val="54ED6E78"/>
    <w:rsid w:val="54F226E1"/>
    <w:rsid w:val="54F56ADF"/>
    <w:rsid w:val="54F71AA5"/>
    <w:rsid w:val="54F72B40"/>
    <w:rsid w:val="54F77CF7"/>
    <w:rsid w:val="54F975CB"/>
    <w:rsid w:val="54FB1595"/>
    <w:rsid w:val="54FB4092"/>
    <w:rsid w:val="54FB77E7"/>
    <w:rsid w:val="54FC70BB"/>
    <w:rsid w:val="54FE1085"/>
    <w:rsid w:val="55004DFD"/>
    <w:rsid w:val="55005333"/>
    <w:rsid w:val="55006BAB"/>
    <w:rsid w:val="55027C53"/>
    <w:rsid w:val="55052414"/>
    <w:rsid w:val="550541C2"/>
    <w:rsid w:val="55061CE8"/>
    <w:rsid w:val="550764A4"/>
    <w:rsid w:val="55094F55"/>
    <w:rsid w:val="550B2BF6"/>
    <w:rsid w:val="550B5550"/>
    <w:rsid w:val="550D12C8"/>
    <w:rsid w:val="550D3076"/>
    <w:rsid w:val="550F5041"/>
    <w:rsid w:val="550F6DEF"/>
    <w:rsid w:val="551268DF"/>
    <w:rsid w:val="55144405"/>
    <w:rsid w:val="5516017D"/>
    <w:rsid w:val="55164621"/>
    <w:rsid w:val="55172147"/>
    <w:rsid w:val="5519761B"/>
    <w:rsid w:val="55200FFC"/>
    <w:rsid w:val="5520724E"/>
    <w:rsid w:val="55214D74"/>
    <w:rsid w:val="55214EB5"/>
    <w:rsid w:val="55215DAD"/>
    <w:rsid w:val="55230FD1"/>
    <w:rsid w:val="552503C0"/>
    <w:rsid w:val="55255BBE"/>
    <w:rsid w:val="552705DC"/>
    <w:rsid w:val="55284354"/>
    <w:rsid w:val="55286102"/>
    <w:rsid w:val="55287EB0"/>
    <w:rsid w:val="552A00CC"/>
    <w:rsid w:val="552A3C28"/>
    <w:rsid w:val="552B02EF"/>
    <w:rsid w:val="552B174F"/>
    <w:rsid w:val="552D196B"/>
    <w:rsid w:val="552F7491"/>
    <w:rsid w:val="55320D2F"/>
    <w:rsid w:val="55322ADD"/>
    <w:rsid w:val="55326F81"/>
    <w:rsid w:val="55364EFD"/>
    <w:rsid w:val="55366B43"/>
    <w:rsid w:val="55376345"/>
    <w:rsid w:val="55384597"/>
    <w:rsid w:val="55393E6B"/>
    <w:rsid w:val="553B4087"/>
    <w:rsid w:val="553B7BE4"/>
    <w:rsid w:val="553E1482"/>
    <w:rsid w:val="55413C56"/>
    <w:rsid w:val="554271C4"/>
    <w:rsid w:val="55432F3C"/>
    <w:rsid w:val="55434CEA"/>
    <w:rsid w:val="55436A98"/>
    <w:rsid w:val="554525D7"/>
    <w:rsid w:val="554747DA"/>
    <w:rsid w:val="55480552"/>
    <w:rsid w:val="554967A4"/>
    <w:rsid w:val="554A3878"/>
    <w:rsid w:val="554C1DF1"/>
    <w:rsid w:val="554C3B9F"/>
    <w:rsid w:val="554E7F0C"/>
    <w:rsid w:val="554F368F"/>
    <w:rsid w:val="555239B3"/>
    <w:rsid w:val="5555098B"/>
    <w:rsid w:val="55560EC1"/>
    <w:rsid w:val="55562C6F"/>
    <w:rsid w:val="555C7B5A"/>
    <w:rsid w:val="555D2250"/>
    <w:rsid w:val="555D4828"/>
    <w:rsid w:val="555E1B24"/>
    <w:rsid w:val="555E48BF"/>
    <w:rsid w:val="5560589C"/>
    <w:rsid w:val="55623E8E"/>
    <w:rsid w:val="556246D0"/>
    <w:rsid w:val="55646FF0"/>
    <w:rsid w:val="55651104"/>
    <w:rsid w:val="55654C60"/>
    <w:rsid w:val="55664241"/>
    <w:rsid w:val="556829A3"/>
    <w:rsid w:val="55684751"/>
    <w:rsid w:val="55690BF5"/>
    <w:rsid w:val="55691C72"/>
    <w:rsid w:val="556B42F2"/>
    <w:rsid w:val="556B5782"/>
    <w:rsid w:val="556F1F83"/>
    <w:rsid w:val="557430F6"/>
    <w:rsid w:val="55782BE6"/>
    <w:rsid w:val="5579070C"/>
    <w:rsid w:val="557A1216"/>
    <w:rsid w:val="557A4C8B"/>
    <w:rsid w:val="557B26D6"/>
    <w:rsid w:val="557B33C0"/>
    <w:rsid w:val="557B4484"/>
    <w:rsid w:val="557E3F74"/>
    <w:rsid w:val="55821CB6"/>
    <w:rsid w:val="55825812"/>
    <w:rsid w:val="558275C0"/>
    <w:rsid w:val="5583158B"/>
    <w:rsid w:val="55833339"/>
    <w:rsid w:val="55833A09"/>
    <w:rsid w:val="55844E99"/>
    <w:rsid w:val="558477DD"/>
    <w:rsid w:val="55853555"/>
    <w:rsid w:val="55872E29"/>
    <w:rsid w:val="5588094F"/>
    <w:rsid w:val="55886BA1"/>
    <w:rsid w:val="558931E1"/>
    <w:rsid w:val="558A0B6B"/>
    <w:rsid w:val="558C48E3"/>
    <w:rsid w:val="558D41B7"/>
    <w:rsid w:val="558E2409"/>
    <w:rsid w:val="55911EF9"/>
    <w:rsid w:val="55915A56"/>
    <w:rsid w:val="5591600D"/>
    <w:rsid w:val="55923347"/>
    <w:rsid w:val="55925180"/>
    <w:rsid w:val="55943798"/>
    <w:rsid w:val="559519EA"/>
    <w:rsid w:val="5596306C"/>
    <w:rsid w:val="55971DD7"/>
    <w:rsid w:val="55983B1B"/>
    <w:rsid w:val="55986DE4"/>
    <w:rsid w:val="55992B5C"/>
    <w:rsid w:val="559B0682"/>
    <w:rsid w:val="559B4B26"/>
    <w:rsid w:val="559B68D4"/>
    <w:rsid w:val="559D089E"/>
    <w:rsid w:val="559D264C"/>
    <w:rsid w:val="559D43FA"/>
    <w:rsid w:val="559E63C4"/>
    <w:rsid w:val="55A0038E"/>
    <w:rsid w:val="55A175A6"/>
    <w:rsid w:val="55A21A11"/>
    <w:rsid w:val="55A27C63"/>
    <w:rsid w:val="55A47054"/>
    <w:rsid w:val="55A51337"/>
    <w:rsid w:val="55A7171D"/>
    <w:rsid w:val="55A734CB"/>
    <w:rsid w:val="55A8376B"/>
    <w:rsid w:val="55AA4D69"/>
    <w:rsid w:val="55AB37CA"/>
    <w:rsid w:val="55AC0AE1"/>
    <w:rsid w:val="55AE2AAB"/>
    <w:rsid w:val="55AE4859"/>
    <w:rsid w:val="55AF2CD7"/>
    <w:rsid w:val="55AF412E"/>
    <w:rsid w:val="55B02A26"/>
    <w:rsid w:val="55B13EB6"/>
    <w:rsid w:val="55B1434A"/>
    <w:rsid w:val="55B31E70"/>
    <w:rsid w:val="55B47996"/>
    <w:rsid w:val="55B57FD9"/>
    <w:rsid w:val="55B61960"/>
    <w:rsid w:val="55B654BC"/>
    <w:rsid w:val="55B87486"/>
    <w:rsid w:val="55B90998"/>
    <w:rsid w:val="55BA127A"/>
    <w:rsid w:val="55BD2CEE"/>
    <w:rsid w:val="55BE25C3"/>
    <w:rsid w:val="55BF0815"/>
    <w:rsid w:val="55C139AB"/>
    <w:rsid w:val="55C20305"/>
    <w:rsid w:val="55C220B3"/>
    <w:rsid w:val="55C23E61"/>
    <w:rsid w:val="55C51BA3"/>
    <w:rsid w:val="55C71477"/>
    <w:rsid w:val="55C73B6D"/>
    <w:rsid w:val="55C7591B"/>
    <w:rsid w:val="55C82D0A"/>
    <w:rsid w:val="55C91693"/>
    <w:rsid w:val="55CA71B9"/>
    <w:rsid w:val="55CB540B"/>
    <w:rsid w:val="55CC4CE0"/>
    <w:rsid w:val="55D14930"/>
    <w:rsid w:val="55D27501"/>
    <w:rsid w:val="55D50038"/>
    <w:rsid w:val="55D64741"/>
    <w:rsid w:val="55D65B5E"/>
    <w:rsid w:val="55D81C32"/>
    <w:rsid w:val="55D911AB"/>
    <w:rsid w:val="55DA38A0"/>
    <w:rsid w:val="55DA564E"/>
    <w:rsid w:val="55DC05B3"/>
    <w:rsid w:val="55DC29B6"/>
    <w:rsid w:val="55DD4241"/>
    <w:rsid w:val="55DF0EB7"/>
    <w:rsid w:val="55E0078B"/>
    <w:rsid w:val="55E02539"/>
    <w:rsid w:val="55E262B1"/>
    <w:rsid w:val="55E42029"/>
    <w:rsid w:val="55E95892"/>
    <w:rsid w:val="55EC7130"/>
    <w:rsid w:val="55EE2EA8"/>
    <w:rsid w:val="55EE4C56"/>
    <w:rsid w:val="55F06C20"/>
    <w:rsid w:val="55F07EB9"/>
    <w:rsid w:val="55F253AA"/>
    <w:rsid w:val="55F34962"/>
    <w:rsid w:val="55F36710"/>
    <w:rsid w:val="55F4549E"/>
    <w:rsid w:val="55F54236"/>
    <w:rsid w:val="55F67FAE"/>
    <w:rsid w:val="55F83D27"/>
    <w:rsid w:val="55FA7A9F"/>
    <w:rsid w:val="55FB55C5"/>
    <w:rsid w:val="55FB670D"/>
    <w:rsid w:val="55FB7373"/>
    <w:rsid w:val="55FC08E0"/>
    <w:rsid w:val="55FC58F9"/>
    <w:rsid w:val="55FD133D"/>
    <w:rsid w:val="55FF50B5"/>
    <w:rsid w:val="56002BDB"/>
    <w:rsid w:val="56004989"/>
    <w:rsid w:val="56010E2D"/>
    <w:rsid w:val="56044479"/>
    <w:rsid w:val="56051FA0"/>
    <w:rsid w:val="56064695"/>
    <w:rsid w:val="56075D18"/>
    <w:rsid w:val="56080D11"/>
    <w:rsid w:val="56091A90"/>
    <w:rsid w:val="56095F34"/>
    <w:rsid w:val="560B4AC1"/>
    <w:rsid w:val="560C332E"/>
    <w:rsid w:val="560E354A"/>
    <w:rsid w:val="560E70A6"/>
    <w:rsid w:val="56101070"/>
    <w:rsid w:val="56102E1E"/>
    <w:rsid w:val="561072C2"/>
    <w:rsid w:val="561548D9"/>
    <w:rsid w:val="56170651"/>
    <w:rsid w:val="56187F25"/>
    <w:rsid w:val="561D19DF"/>
    <w:rsid w:val="561D378D"/>
    <w:rsid w:val="561F3061"/>
    <w:rsid w:val="56206DD9"/>
    <w:rsid w:val="562118B8"/>
    <w:rsid w:val="56214CCC"/>
    <w:rsid w:val="56222B52"/>
    <w:rsid w:val="562403AC"/>
    <w:rsid w:val="562468CA"/>
    <w:rsid w:val="56250239"/>
    <w:rsid w:val="562528DD"/>
    <w:rsid w:val="562763BA"/>
    <w:rsid w:val="56292132"/>
    <w:rsid w:val="562B5EAA"/>
    <w:rsid w:val="562C277F"/>
    <w:rsid w:val="562C577E"/>
    <w:rsid w:val="562E7748"/>
    <w:rsid w:val="563034C0"/>
    <w:rsid w:val="5630526E"/>
    <w:rsid w:val="56312D95"/>
    <w:rsid w:val="56322436"/>
    <w:rsid w:val="56327239"/>
    <w:rsid w:val="56333318"/>
    <w:rsid w:val="56334D5F"/>
    <w:rsid w:val="56350AD7"/>
    <w:rsid w:val="56352885"/>
    <w:rsid w:val="56357D2E"/>
    <w:rsid w:val="5637484F"/>
    <w:rsid w:val="563C1E65"/>
    <w:rsid w:val="563C5AB7"/>
    <w:rsid w:val="563D7CEC"/>
    <w:rsid w:val="563F54B2"/>
    <w:rsid w:val="5641747C"/>
    <w:rsid w:val="56446F6C"/>
    <w:rsid w:val="564601A1"/>
    <w:rsid w:val="5647080A"/>
    <w:rsid w:val="56486A5C"/>
    <w:rsid w:val="564A382F"/>
    <w:rsid w:val="564B3E56"/>
    <w:rsid w:val="564C7BCE"/>
    <w:rsid w:val="564D4072"/>
    <w:rsid w:val="564E3947"/>
    <w:rsid w:val="56505911"/>
    <w:rsid w:val="56513437"/>
    <w:rsid w:val="56530F5D"/>
    <w:rsid w:val="56552F27"/>
    <w:rsid w:val="56554CD5"/>
    <w:rsid w:val="565847C5"/>
    <w:rsid w:val="565A678F"/>
    <w:rsid w:val="565C15FA"/>
    <w:rsid w:val="565C2ED8"/>
    <w:rsid w:val="565F354D"/>
    <w:rsid w:val="565F3DA6"/>
    <w:rsid w:val="5661367A"/>
    <w:rsid w:val="56617B1E"/>
    <w:rsid w:val="56642AFA"/>
    <w:rsid w:val="5664316A"/>
    <w:rsid w:val="56666EE2"/>
    <w:rsid w:val="566811EF"/>
    <w:rsid w:val="566B274A"/>
    <w:rsid w:val="566B44F9"/>
    <w:rsid w:val="566B62A7"/>
    <w:rsid w:val="566B6D1E"/>
    <w:rsid w:val="566E56D4"/>
    <w:rsid w:val="56701B0F"/>
    <w:rsid w:val="56705FB3"/>
    <w:rsid w:val="56717635"/>
    <w:rsid w:val="56723AD9"/>
    <w:rsid w:val="56737851"/>
    <w:rsid w:val="567710EF"/>
    <w:rsid w:val="56772E9D"/>
    <w:rsid w:val="567A0BDF"/>
    <w:rsid w:val="567D5FDA"/>
    <w:rsid w:val="567F61F6"/>
    <w:rsid w:val="56813D1C"/>
    <w:rsid w:val="56815ACA"/>
    <w:rsid w:val="56835CE6"/>
    <w:rsid w:val="56883636"/>
    <w:rsid w:val="568A35F0"/>
    <w:rsid w:val="568B06F7"/>
    <w:rsid w:val="568C0876"/>
    <w:rsid w:val="568D0913"/>
    <w:rsid w:val="568D26C1"/>
    <w:rsid w:val="56927CD7"/>
    <w:rsid w:val="569357FD"/>
    <w:rsid w:val="56943FF5"/>
    <w:rsid w:val="56955A19"/>
    <w:rsid w:val="569577C7"/>
    <w:rsid w:val="569752EE"/>
    <w:rsid w:val="5697709C"/>
    <w:rsid w:val="56981066"/>
    <w:rsid w:val="569972B8"/>
    <w:rsid w:val="569E48CE"/>
    <w:rsid w:val="569E667C"/>
    <w:rsid w:val="569E7445"/>
    <w:rsid w:val="569F41A2"/>
    <w:rsid w:val="56A1160C"/>
    <w:rsid w:val="56A1421F"/>
    <w:rsid w:val="56A1616C"/>
    <w:rsid w:val="56A17F1A"/>
    <w:rsid w:val="56A47A0A"/>
    <w:rsid w:val="56A60D6D"/>
    <w:rsid w:val="56A8574D"/>
    <w:rsid w:val="56A874FB"/>
    <w:rsid w:val="56AC22D6"/>
    <w:rsid w:val="56AE2637"/>
    <w:rsid w:val="56AF0889"/>
    <w:rsid w:val="56AF1DF3"/>
    <w:rsid w:val="56AF6ADB"/>
    <w:rsid w:val="56B04601"/>
    <w:rsid w:val="56B20379"/>
    <w:rsid w:val="56B37C4E"/>
    <w:rsid w:val="56B539C6"/>
    <w:rsid w:val="56B55774"/>
    <w:rsid w:val="56B77B44"/>
    <w:rsid w:val="56B91708"/>
    <w:rsid w:val="56BA5ACB"/>
    <w:rsid w:val="56BA5E8F"/>
    <w:rsid w:val="56BF4844"/>
    <w:rsid w:val="56BF65F2"/>
    <w:rsid w:val="56C02A96"/>
    <w:rsid w:val="56C360E3"/>
    <w:rsid w:val="56C74A68"/>
    <w:rsid w:val="56C87388"/>
    <w:rsid w:val="56C9121F"/>
    <w:rsid w:val="56C91F59"/>
    <w:rsid w:val="56CB31E9"/>
    <w:rsid w:val="56CB4F97"/>
    <w:rsid w:val="56CD1D6A"/>
    <w:rsid w:val="56CD51B3"/>
    <w:rsid w:val="56CE6835"/>
    <w:rsid w:val="56CF5DCB"/>
    <w:rsid w:val="56D4449B"/>
    <w:rsid w:val="56D54068"/>
    <w:rsid w:val="56D55E16"/>
    <w:rsid w:val="56D57BC4"/>
    <w:rsid w:val="56D7393C"/>
    <w:rsid w:val="56D77DE0"/>
    <w:rsid w:val="56D95906"/>
    <w:rsid w:val="56DE116E"/>
    <w:rsid w:val="56DE4CCA"/>
    <w:rsid w:val="56DE5A0C"/>
    <w:rsid w:val="56E0560F"/>
    <w:rsid w:val="56E10C5F"/>
    <w:rsid w:val="56E12A0D"/>
    <w:rsid w:val="56E46059"/>
    <w:rsid w:val="56E60023"/>
    <w:rsid w:val="56E66275"/>
    <w:rsid w:val="56E9366F"/>
    <w:rsid w:val="56EA18C1"/>
    <w:rsid w:val="56EA7B13"/>
    <w:rsid w:val="56EB388B"/>
    <w:rsid w:val="56EB5639"/>
    <w:rsid w:val="56EB73E7"/>
    <w:rsid w:val="56ED315F"/>
    <w:rsid w:val="56F1653F"/>
    <w:rsid w:val="56F24C1A"/>
    <w:rsid w:val="56F269C8"/>
    <w:rsid w:val="56F444EE"/>
    <w:rsid w:val="56F664B8"/>
    <w:rsid w:val="56F72230"/>
    <w:rsid w:val="56FA0D87"/>
    <w:rsid w:val="56FB1D20"/>
    <w:rsid w:val="56FC33A3"/>
    <w:rsid w:val="56FE536D"/>
    <w:rsid w:val="56FE711B"/>
    <w:rsid w:val="57007337"/>
    <w:rsid w:val="570109B9"/>
    <w:rsid w:val="57032A2C"/>
    <w:rsid w:val="57034731"/>
    <w:rsid w:val="5705494D"/>
    <w:rsid w:val="57064221"/>
    <w:rsid w:val="570861EB"/>
    <w:rsid w:val="570A3D11"/>
    <w:rsid w:val="570D1A54"/>
    <w:rsid w:val="570D735E"/>
    <w:rsid w:val="570F30D6"/>
    <w:rsid w:val="570F5219"/>
    <w:rsid w:val="57120E18"/>
    <w:rsid w:val="5712706A"/>
    <w:rsid w:val="571406EC"/>
    <w:rsid w:val="571526B6"/>
    <w:rsid w:val="57160908"/>
    <w:rsid w:val="571701DC"/>
    <w:rsid w:val="57172725"/>
    <w:rsid w:val="57174680"/>
    <w:rsid w:val="57182E80"/>
    <w:rsid w:val="571903F8"/>
    <w:rsid w:val="571A1A7B"/>
    <w:rsid w:val="571C3A45"/>
    <w:rsid w:val="571C57F3"/>
    <w:rsid w:val="571E156B"/>
    <w:rsid w:val="571F6A41"/>
    <w:rsid w:val="57203535"/>
    <w:rsid w:val="57215673"/>
    <w:rsid w:val="57216E31"/>
    <w:rsid w:val="572172AD"/>
    <w:rsid w:val="57233025"/>
    <w:rsid w:val="57236B81"/>
    <w:rsid w:val="57243FF4"/>
    <w:rsid w:val="57266671"/>
    <w:rsid w:val="5728063B"/>
    <w:rsid w:val="572940E6"/>
    <w:rsid w:val="572A6162"/>
    <w:rsid w:val="572A7F10"/>
    <w:rsid w:val="572B7BB5"/>
    <w:rsid w:val="572C012C"/>
    <w:rsid w:val="572D17AE"/>
    <w:rsid w:val="572D7A00"/>
    <w:rsid w:val="572E7C77"/>
    <w:rsid w:val="572F5526"/>
    <w:rsid w:val="57325016"/>
    <w:rsid w:val="5737087F"/>
    <w:rsid w:val="573945F7"/>
    <w:rsid w:val="573963A5"/>
    <w:rsid w:val="573D1FCA"/>
    <w:rsid w:val="573E39BB"/>
    <w:rsid w:val="573E7E5F"/>
    <w:rsid w:val="57405985"/>
    <w:rsid w:val="57407733"/>
    <w:rsid w:val="574134AB"/>
    <w:rsid w:val="57430FD1"/>
    <w:rsid w:val="57437223"/>
    <w:rsid w:val="574511ED"/>
    <w:rsid w:val="57452F9B"/>
    <w:rsid w:val="57454D4A"/>
    <w:rsid w:val="57476D14"/>
    <w:rsid w:val="57482A8C"/>
    <w:rsid w:val="574865E8"/>
    <w:rsid w:val="574870DD"/>
    <w:rsid w:val="574A2D59"/>
    <w:rsid w:val="574A6804"/>
    <w:rsid w:val="574C257C"/>
    <w:rsid w:val="574D3BFE"/>
    <w:rsid w:val="574F5BC8"/>
    <w:rsid w:val="57511940"/>
    <w:rsid w:val="57517B92"/>
    <w:rsid w:val="57521214"/>
    <w:rsid w:val="57534858"/>
    <w:rsid w:val="575431DF"/>
    <w:rsid w:val="57544F8D"/>
    <w:rsid w:val="575516E1"/>
    <w:rsid w:val="575651A9"/>
    <w:rsid w:val="57574A7D"/>
    <w:rsid w:val="575925A3"/>
    <w:rsid w:val="575C2093"/>
    <w:rsid w:val="575D12B5"/>
    <w:rsid w:val="575E5E0B"/>
    <w:rsid w:val="57601B83"/>
    <w:rsid w:val="57603931"/>
    <w:rsid w:val="57607DD5"/>
    <w:rsid w:val="57610A87"/>
    <w:rsid w:val="576158FB"/>
    <w:rsid w:val="57623B4D"/>
    <w:rsid w:val="57633422"/>
    <w:rsid w:val="57650F48"/>
    <w:rsid w:val="57652917"/>
    <w:rsid w:val="5765363E"/>
    <w:rsid w:val="57654230"/>
    <w:rsid w:val="57663DA7"/>
    <w:rsid w:val="57664CC0"/>
    <w:rsid w:val="57680A38"/>
    <w:rsid w:val="57684EDC"/>
    <w:rsid w:val="576A47B0"/>
    <w:rsid w:val="576B22D6"/>
    <w:rsid w:val="576C677A"/>
    <w:rsid w:val="576D1E4C"/>
    <w:rsid w:val="576D604E"/>
    <w:rsid w:val="57715B3F"/>
    <w:rsid w:val="57723665"/>
    <w:rsid w:val="5774562F"/>
    <w:rsid w:val="577473DD"/>
    <w:rsid w:val="577B1140"/>
    <w:rsid w:val="577B1F6C"/>
    <w:rsid w:val="577B7F21"/>
    <w:rsid w:val="577E08ED"/>
    <w:rsid w:val="577E200A"/>
    <w:rsid w:val="577F181B"/>
    <w:rsid w:val="57802226"/>
    <w:rsid w:val="57821E3F"/>
    <w:rsid w:val="578735B4"/>
    <w:rsid w:val="57877110"/>
    <w:rsid w:val="578810DA"/>
    <w:rsid w:val="57882E88"/>
    <w:rsid w:val="5789732C"/>
    <w:rsid w:val="578A4E52"/>
    <w:rsid w:val="578A6C00"/>
    <w:rsid w:val="578C4726"/>
    <w:rsid w:val="578E4942"/>
    <w:rsid w:val="578F06BB"/>
    <w:rsid w:val="578F4217"/>
    <w:rsid w:val="57911D3D"/>
    <w:rsid w:val="57917F8F"/>
    <w:rsid w:val="57921984"/>
    <w:rsid w:val="57923D07"/>
    <w:rsid w:val="57947A7F"/>
    <w:rsid w:val="57961A49"/>
    <w:rsid w:val="579623A2"/>
    <w:rsid w:val="579737F0"/>
    <w:rsid w:val="5798756F"/>
    <w:rsid w:val="579900C6"/>
    <w:rsid w:val="57995095"/>
    <w:rsid w:val="57996C36"/>
    <w:rsid w:val="579B0E0D"/>
    <w:rsid w:val="579D2DD8"/>
    <w:rsid w:val="579E08FE"/>
    <w:rsid w:val="57A001D2"/>
    <w:rsid w:val="57A04676"/>
    <w:rsid w:val="57A23F4A"/>
    <w:rsid w:val="57A31A70"/>
    <w:rsid w:val="57A35F14"/>
    <w:rsid w:val="57A44166"/>
    <w:rsid w:val="57A53A3A"/>
    <w:rsid w:val="57A777B2"/>
    <w:rsid w:val="57A852D8"/>
    <w:rsid w:val="57A97BBB"/>
    <w:rsid w:val="57AA104B"/>
    <w:rsid w:val="57AA2DFF"/>
    <w:rsid w:val="57AB7B30"/>
    <w:rsid w:val="57AC4DC9"/>
    <w:rsid w:val="57AD28EF"/>
    <w:rsid w:val="57AF5251"/>
    <w:rsid w:val="57B123DF"/>
    <w:rsid w:val="57B1418D"/>
    <w:rsid w:val="57B26373"/>
    <w:rsid w:val="57B27F05"/>
    <w:rsid w:val="57B32A0E"/>
    <w:rsid w:val="57B343A9"/>
    <w:rsid w:val="57B36157"/>
    <w:rsid w:val="57B41ECF"/>
    <w:rsid w:val="57B63F04"/>
    <w:rsid w:val="57B7551B"/>
    <w:rsid w:val="57B91294"/>
    <w:rsid w:val="57BB14B0"/>
    <w:rsid w:val="57BC2B32"/>
    <w:rsid w:val="57BD6030"/>
    <w:rsid w:val="57BE4AFC"/>
    <w:rsid w:val="57BF0950"/>
    <w:rsid w:val="57BF1DE0"/>
    <w:rsid w:val="57C2283E"/>
    <w:rsid w:val="57C2639A"/>
    <w:rsid w:val="57C55E8A"/>
    <w:rsid w:val="57C739B1"/>
    <w:rsid w:val="57C9597B"/>
    <w:rsid w:val="57CA0634"/>
    <w:rsid w:val="57CC546B"/>
    <w:rsid w:val="57CC7219"/>
    <w:rsid w:val="57CD20C2"/>
    <w:rsid w:val="57CF0AB7"/>
    <w:rsid w:val="57CF18D5"/>
    <w:rsid w:val="57CF2865"/>
    <w:rsid w:val="57D04F5B"/>
    <w:rsid w:val="57D12A81"/>
    <w:rsid w:val="57D165DD"/>
    <w:rsid w:val="57D32355"/>
    <w:rsid w:val="57D460CD"/>
    <w:rsid w:val="57D52571"/>
    <w:rsid w:val="57D61E46"/>
    <w:rsid w:val="57D63BF4"/>
    <w:rsid w:val="57D675AB"/>
    <w:rsid w:val="57D936E4"/>
    <w:rsid w:val="57D95558"/>
    <w:rsid w:val="57D95FDD"/>
    <w:rsid w:val="57DB56AE"/>
    <w:rsid w:val="57DB745C"/>
    <w:rsid w:val="57DD1426"/>
    <w:rsid w:val="57DD3ED9"/>
    <w:rsid w:val="57DD4F82"/>
    <w:rsid w:val="57E02CC4"/>
    <w:rsid w:val="57E04A72"/>
    <w:rsid w:val="57E24C8E"/>
    <w:rsid w:val="57E26A3C"/>
    <w:rsid w:val="57E52089"/>
    <w:rsid w:val="57E53AFB"/>
    <w:rsid w:val="57E722A5"/>
    <w:rsid w:val="57E75E01"/>
    <w:rsid w:val="57EE3633"/>
    <w:rsid w:val="57EF4CB5"/>
    <w:rsid w:val="57F10A2D"/>
    <w:rsid w:val="57F1209E"/>
    <w:rsid w:val="57F137DF"/>
    <w:rsid w:val="57F239CD"/>
    <w:rsid w:val="57F30C49"/>
    <w:rsid w:val="57F329F7"/>
    <w:rsid w:val="57F4051E"/>
    <w:rsid w:val="57F549C2"/>
    <w:rsid w:val="57F624E8"/>
    <w:rsid w:val="57F66044"/>
    <w:rsid w:val="57F81DBC"/>
    <w:rsid w:val="57F95B34"/>
    <w:rsid w:val="57FA1FD8"/>
    <w:rsid w:val="57FA3D86"/>
    <w:rsid w:val="57FB5D50"/>
    <w:rsid w:val="57FD5624"/>
    <w:rsid w:val="57FE314A"/>
    <w:rsid w:val="57FF46A2"/>
    <w:rsid w:val="58003366"/>
    <w:rsid w:val="58005114"/>
    <w:rsid w:val="580469B3"/>
    <w:rsid w:val="5805272B"/>
    <w:rsid w:val="58070251"/>
    <w:rsid w:val="58093FC9"/>
    <w:rsid w:val="580B5F93"/>
    <w:rsid w:val="580E5A83"/>
    <w:rsid w:val="580F7106"/>
    <w:rsid w:val="581035A9"/>
    <w:rsid w:val="581110D0"/>
    <w:rsid w:val="58111688"/>
    <w:rsid w:val="58117322"/>
    <w:rsid w:val="58150BC0"/>
    <w:rsid w:val="58156E12"/>
    <w:rsid w:val="581666E6"/>
    <w:rsid w:val="581A4428"/>
    <w:rsid w:val="581A61D6"/>
    <w:rsid w:val="581B5AAA"/>
    <w:rsid w:val="581D7A74"/>
    <w:rsid w:val="581D7C2B"/>
    <w:rsid w:val="581F1A3E"/>
    <w:rsid w:val="581F37ED"/>
    <w:rsid w:val="581F559B"/>
    <w:rsid w:val="582157B7"/>
    <w:rsid w:val="582232DD"/>
    <w:rsid w:val="58242BB1"/>
    <w:rsid w:val="58256929"/>
    <w:rsid w:val="58262DCD"/>
    <w:rsid w:val="582708F3"/>
    <w:rsid w:val="58276B45"/>
    <w:rsid w:val="582A066C"/>
    <w:rsid w:val="582B2191"/>
    <w:rsid w:val="582F1556"/>
    <w:rsid w:val="583077A8"/>
    <w:rsid w:val="58311772"/>
    <w:rsid w:val="583152CE"/>
    <w:rsid w:val="58333CC5"/>
    <w:rsid w:val="58344A22"/>
    <w:rsid w:val="58353010"/>
    <w:rsid w:val="58355EB2"/>
    <w:rsid w:val="58360B36"/>
    <w:rsid w:val="583628E4"/>
    <w:rsid w:val="58366D88"/>
    <w:rsid w:val="583848AE"/>
    <w:rsid w:val="5838665C"/>
    <w:rsid w:val="583F79EB"/>
    <w:rsid w:val="584414A5"/>
    <w:rsid w:val="58461A08"/>
    <w:rsid w:val="58466FCB"/>
    <w:rsid w:val="58472D43"/>
    <w:rsid w:val="5847689F"/>
    <w:rsid w:val="58490869"/>
    <w:rsid w:val="58492617"/>
    <w:rsid w:val="584957B8"/>
    <w:rsid w:val="58496ABB"/>
    <w:rsid w:val="584C61E0"/>
    <w:rsid w:val="584D65AC"/>
    <w:rsid w:val="584F7DAC"/>
    <w:rsid w:val="58507E4A"/>
    <w:rsid w:val="5851771E"/>
    <w:rsid w:val="5853143B"/>
    <w:rsid w:val="585316E8"/>
    <w:rsid w:val="58535244"/>
    <w:rsid w:val="5853793A"/>
    <w:rsid w:val="5855720E"/>
    <w:rsid w:val="58584F50"/>
    <w:rsid w:val="58586CFE"/>
    <w:rsid w:val="585A130E"/>
    <w:rsid w:val="585A4825"/>
    <w:rsid w:val="585A65D3"/>
    <w:rsid w:val="585F3CF0"/>
    <w:rsid w:val="58613E05"/>
    <w:rsid w:val="5862192B"/>
    <w:rsid w:val="58627B7D"/>
    <w:rsid w:val="586438F5"/>
    <w:rsid w:val="586456A3"/>
    <w:rsid w:val="5866141B"/>
    <w:rsid w:val="5866766D"/>
    <w:rsid w:val="586678B1"/>
    <w:rsid w:val="58675193"/>
    <w:rsid w:val="58682355"/>
    <w:rsid w:val="58687A2F"/>
    <w:rsid w:val="58690F0C"/>
    <w:rsid w:val="58694DA2"/>
    <w:rsid w:val="586E207E"/>
    <w:rsid w:val="58705DF6"/>
    <w:rsid w:val="58733B38"/>
    <w:rsid w:val="5875165E"/>
    <w:rsid w:val="5875340D"/>
    <w:rsid w:val="58773629"/>
    <w:rsid w:val="58782EFD"/>
    <w:rsid w:val="587A0A23"/>
    <w:rsid w:val="587A5D27"/>
    <w:rsid w:val="587A6C75"/>
    <w:rsid w:val="587B2BC7"/>
    <w:rsid w:val="587C29ED"/>
    <w:rsid w:val="58810003"/>
    <w:rsid w:val="58826580"/>
    <w:rsid w:val="58836DD9"/>
    <w:rsid w:val="588418A2"/>
    <w:rsid w:val="58845D45"/>
    <w:rsid w:val="588642CA"/>
    <w:rsid w:val="588673C8"/>
    <w:rsid w:val="58873140"/>
    <w:rsid w:val="58876800"/>
    <w:rsid w:val="58892FCD"/>
    <w:rsid w:val="5889510A"/>
    <w:rsid w:val="588B2C30"/>
    <w:rsid w:val="588B70D4"/>
    <w:rsid w:val="588E44CE"/>
    <w:rsid w:val="588E7DA0"/>
    <w:rsid w:val="58917D2F"/>
    <w:rsid w:val="58920462"/>
    <w:rsid w:val="58922210"/>
    <w:rsid w:val="5892543E"/>
    <w:rsid w:val="58931AE5"/>
    <w:rsid w:val="5894085C"/>
    <w:rsid w:val="58951D01"/>
    <w:rsid w:val="5895585D"/>
    <w:rsid w:val="589715D5"/>
    <w:rsid w:val="5897524F"/>
    <w:rsid w:val="58975A79"/>
    <w:rsid w:val="5898534D"/>
    <w:rsid w:val="589917F1"/>
    <w:rsid w:val="589A5311"/>
    <w:rsid w:val="589B67A1"/>
    <w:rsid w:val="589C10C1"/>
    <w:rsid w:val="589C6BEB"/>
    <w:rsid w:val="58A27F7A"/>
    <w:rsid w:val="58A3441E"/>
    <w:rsid w:val="58A43CF2"/>
    <w:rsid w:val="58A957AC"/>
    <w:rsid w:val="58AB1524"/>
    <w:rsid w:val="58AB5080"/>
    <w:rsid w:val="58AD585C"/>
    <w:rsid w:val="58AE2DC2"/>
    <w:rsid w:val="58AE4B70"/>
    <w:rsid w:val="58AE4F0C"/>
    <w:rsid w:val="58B24661"/>
    <w:rsid w:val="58B24A28"/>
    <w:rsid w:val="58B32187"/>
    <w:rsid w:val="58B33F35"/>
    <w:rsid w:val="58B42629"/>
    <w:rsid w:val="58B4673F"/>
    <w:rsid w:val="58B55EFF"/>
    <w:rsid w:val="58B57CAD"/>
    <w:rsid w:val="58B8089A"/>
    <w:rsid w:val="58B85899"/>
    <w:rsid w:val="58BA31BA"/>
    <w:rsid w:val="58BC103B"/>
    <w:rsid w:val="58BE2FCB"/>
    <w:rsid w:val="58BF28DA"/>
    <w:rsid w:val="58C148A4"/>
    <w:rsid w:val="58C223CA"/>
    <w:rsid w:val="58C2451D"/>
    <w:rsid w:val="58C3061C"/>
    <w:rsid w:val="58C3686E"/>
    <w:rsid w:val="58C44394"/>
    <w:rsid w:val="58C61EBA"/>
    <w:rsid w:val="58C779E0"/>
    <w:rsid w:val="58C9181F"/>
    <w:rsid w:val="58C93758"/>
    <w:rsid w:val="58CB127E"/>
    <w:rsid w:val="58CB5722"/>
    <w:rsid w:val="58CC55CF"/>
    <w:rsid w:val="58D00F8B"/>
    <w:rsid w:val="58D02D39"/>
    <w:rsid w:val="58D2260D"/>
    <w:rsid w:val="58D354A2"/>
    <w:rsid w:val="58D520FD"/>
    <w:rsid w:val="58D72319"/>
    <w:rsid w:val="58D97E3F"/>
    <w:rsid w:val="58DA4F44"/>
    <w:rsid w:val="58DA5965"/>
    <w:rsid w:val="58DC0145"/>
    <w:rsid w:val="58DC4708"/>
    <w:rsid w:val="58DD0927"/>
    <w:rsid w:val="58DE5456"/>
    <w:rsid w:val="58DE7204"/>
    <w:rsid w:val="58DF11CE"/>
    <w:rsid w:val="58E01999"/>
    <w:rsid w:val="58E10AA2"/>
    <w:rsid w:val="58E30CBE"/>
    <w:rsid w:val="58E3481A"/>
    <w:rsid w:val="58E363A9"/>
    <w:rsid w:val="58E40592"/>
    <w:rsid w:val="58E4675B"/>
    <w:rsid w:val="58E56176"/>
    <w:rsid w:val="58E6255C"/>
    <w:rsid w:val="58E80082"/>
    <w:rsid w:val="58E81E30"/>
    <w:rsid w:val="58E862D4"/>
    <w:rsid w:val="58E95BA9"/>
    <w:rsid w:val="58EA204C"/>
    <w:rsid w:val="58ED5699"/>
    <w:rsid w:val="58EE31BF"/>
    <w:rsid w:val="58F00CE5"/>
    <w:rsid w:val="58F033DB"/>
    <w:rsid w:val="58F307D5"/>
    <w:rsid w:val="58F46A27"/>
    <w:rsid w:val="58F5279F"/>
    <w:rsid w:val="58F85DEC"/>
    <w:rsid w:val="58F92290"/>
    <w:rsid w:val="58FA1B64"/>
    <w:rsid w:val="58FC1D80"/>
    <w:rsid w:val="58FD3402"/>
    <w:rsid w:val="59012EF2"/>
    <w:rsid w:val="5903310E"/>
    <w:rsid w:val="590429E2"/>
    <w:rsid w:val="59050C34"/>
    <w:rsid w:val="59097FF9"/>
    <w:rsid w:val="590A624B"/>
    <w:rsid w:val="590B5B1F"/>
    <w:rsid w:val="590C3E66"/>
    <w:rsid w:val="590E6812"/>
    <w:rsid w:val="590F1AB3"/>
    <w:rsid w:val="59101387"/>
    <w:rsid w:val="591075D9"/>
    <w:rsid w:val="591168D4"/>
    <w:rsid w:val="59126EAD"/>
    <w:rsid w:val="591311F4"/>
    <w:rsid w:val="59142C25"/>
    <w:rsid w:val="59143DC5"/>
    <w:rsid w:val="591470C9"/>
    <w:rsid w:val="5915074C"/>
    <w:rsid w:val="59162E41"/>
    <w:rsid w:val="591B10C7"/>
    <w:rsid w:val="591C0E16"/>
    <w:rsid w:val="591C5F7E"/>
    <w:rsid w:val="591C7D2C"/>
    <w:rsid w:val="591E1CF6"/>
    <w:rsid w:val="591F15CA"/>
    <w:rsid w:val="59215342"/>
    <w:rsid w:val="592310BA"/>
    <w:rsid w:val="59253085"/>
    <w:rsid w:val="59254E33"/>
    <w:rsid w:val="59260BAB"/>
    <w:rsid w:val="592866D1"/>
    <w:rsid w:val="592934B2"/>
    <w:rsid w:val="592A2449"/>
    <w:rsid w:val="592B4413"/>
    <w:rsid w:val="592B61C1"/>
    <w:rsid w:val="592D018B"/>
    <w:rsid w:val="592F5CB1"/>
    <w:rsid w:val="59301A29"/>
    <w:rsid w:val="593037D7"/>
    <w:rsid w:val="59305585"/>
    <w:rsid w:val="59335C0C"/>
    <w:rsid w:val="59350DEE"/>
    <w:rsid w:val="5939268C"/>
    <w:rsid w:val="593B28A8"/>
    <w:rsid w:val="593E37DC"/>
    <w:rsid w:val="593E7CA2"/>
    <w:rsid w:val="593F3A1A"/>
    <w:rsid w:val="59401C6C"/>
    <w:rsid w:val="59407EBE"/>
    <w:rsid w:val="59411541"/>
    <w:rsid w:val="594159E5"/>
    <w:rsid w:val="59417793"/>
    <w:rsid w:val="59441031"/>
    <w:rsid w:val="59443607"/>
    <w:rsid w:val="594828CF"/>
    <w:rsid w:val="594869A2"/>
    <w:rsid w:val="59486D73"/>
    <w:rsid w:val="594A2AEB"/>
    <w:rsid w:val="594D3F55"/>
    <w:rsid w:val="594D6137"/>
    <w:rsid w:val="594E3CA4"/>
    <w:rsid w:val="594F6875"/>
    <w:rsid w:val="59502516"/>
    <w:rsid w:val="59505C28"/>
    <w:rsid w:val="59545718"/>
    <w:rsid w:val="5955323E"/>
    <w:rsid w:val="59575208"/>
    <w:rsid w:val="595924F8"/>
    <w:rsid w:val="59592D2E"/>
    <w:rsid w:val="595B6AA6"/>
    <w:rsid w:val="595E1678"/>
    <w:rsid w:val="595E20F3"/>
    <w:rsid w:val="595E6596"/>
    <w:rsid w:val="595F71C2"/>
    <w:rsid w:val="5960230F"/>
    <w:rsid w:val="596040BD"/>
    <w:rsid w:val="59605E6B"/>
    <w:rsid w:val="59637709"/>
    <w:rsid w:val="596671F9"/>
    <w:rsid w:val="5967369D"/>
    <w:rsid w:val="596D0588"/>
    <w:rsid w:val="596D0B60"/>
    <w:rsid w:val="596D1DFE"/>
    <w:rsid w:val="596D2336"/>
    <w:rsid w:val="596D5BD4"/>
    <w:rsid w:val="596F471E"/>
    <w:rsid w:val="597162CA"/>
    <w:rsid w:val="59722042"/>
    <w:rsid w:val="59723DF0"/>
    <w:rsid w:val="59741916"/>
    <w:rsid w:val="597436C4"/>
    <w:rsid w:val="59745DBA"/>
    <w:rsid w:val="5975743C"/>
    <w:rsid w:val="597903A1"/>
    <w:rsid w:val="59796F2C"/>
    <w:rsid w:val="597973D2"/>
    <w:rsid w:val="597B512C"/>
    <w:rsid w:val="597E09E7"/>
    <w:rsid w:val="597E3DD8"/>
    <w:rsid w:val="5980475F"/>
    <w:rsid w:val="59814033"/>
    <w:rsid w:val="59822285"/>
    <w:rsid w:val="59832B94"/>
    <w:rsid w:val="59853B23"/>
    <w:rsid w:val="59861649"/>
    <w:rsid w:val="598633F7"/>
    <w:rsid w:val="59875AED"/>
    <w:rsid w:val="5987789B"/>
    <w:rsid w:val="598853C1"/>
    <w:rsid w:val="598A2EE8"/>
    <w:rsid w:val="598B6C60"/>
    <w:rsid w:val="598C3104"/>
    <w:rsid w:val="598D0C2A"/>
    <w:rsid w:val="598F49A2"/>
    <w:rsid w:val="5991071A"/>
    <w:rsid w:val="59924CEE"/>
    <w:rsid w:val="59934492"/>
    <w:rsid w:val="59941FB8"/>
    <w:rsid w:val="59956439"/>
    <w:rsid w:val="5996188C"/>
    <w:rsid w:val="59965D30"/>
    <w:rsid w:val="599678C9"/>
    <w:rsid w:val="5997249A"/>
    <w:rsid w:val="599C2C1B"/>
    <w:rsid w:val="59A26483"/>
    <w:rsid w:val="59A57D21"/>
    <w:rsid w:val="59A71CEC"/>
    <w:rsid w:val="59A85BB7"/>
    <w:rsid w:val="59A87812"/>
    <w:rsid w:val="59AA5338"/>
    <w:rsid w:val="59AC10B0"/>
    <w:rsid w:val="59AC5554"/>
    <w:rsid w:val="59AD6BD6"/>
    <w:rsid w:val="59AF0BA0"/>
    <w:rsid w:val="59AF6DF2"/>
    <w:rsid w:val="59B12B6A"/>
    <w:rsid w:val="59B241EC"/>
    <w:rsid w:val="59B368E2"/>
    <w:rsid w:val="59B44408"/>
    <w:rsid w:val="59B461B6"/>
    <w:rsid w:val="59B61F2F"/>
    <w:rsid w:val="59B77A55"/>
    <w:rsid w:val="59B83EF9"/>
    <w:rsid w:val="59B843A4"/>
    <w:rsid w:val="59B85E5B"/>
    <w:rsid w:val="59B91DCA"/>
    <w:rsid w:val="59BA6CB3"/>
    <w:rsid w:val="59BD32BD"/>
    <w:rsid w:val="59BE0216"/>
    <w:rsid w:val="59BF6BFF"/>
    <w:rsid w:val="59C02DAD"/>
    <w:rsid w:val="59C06909"/>
    <w:rsid w:val="59C15707"/>
    <w:rsid w:val="59C3464B"/>
    <w:rsid w:val="59C52172"/>
    <w:rsid w:val="59C7413C"/>
    <w:rsid w:val="59C77C98"/>
    <w:rsid w:val="59C83A10"/>
    <w:rsid w:val="59C93670"/>
    <w:rsid w:val="59C97EB4"/>
    <w:rsid w:val="59CA59DA"/>
    <w:rsid w:val="59CC3500"/>
    <w:rsid w:val="59CC35B9"/>
    <w:rsid w:val="59CC52AE"/>
    <w:rsid w:val="59CD7278"/>
    <w:rsid w:val="59CF4D9E"/>
    <w:rsid w:val="59CF65CA"/>
    <w:rsid w:val="59CF7A5A"/>
    <w:rsid w:val="59D14FBA"/>
    <w:rsid w:val="59D2663D"/>
    <w:rsid w:val="59D27B1C"/>
    <w:rsid w:val="59D40607"/>
    <w:rsid w:val="59D423B5"/>
    <w:rsid w:val="59D46859"/>
    <w:rsid w:val="59D7792D"/>
    <w:rsid w:val="59D95C1D"/>
    <w:rsid w:val="59DB1995"/>
    <w:rsid w:val="59DD395F"/>
    <w:rsid w:val="59DD570D"/>
    <w:rsid w:val="59DD74BB"/>
    <w:rsid w:val="59DE4FE1"/>
    <w:rsid w:val="59E051FD"/>
    <w:rsid w:val="59E06FAB"/>
    <w:rsid w:val="59E20F76"/>
    <w:rsid w:val="59E22D24"/>
    <w:rsid w:val="59E24AD2"/>
    <w:rsid w:val="59E30AA1"/>
    <w:rsid w:val="59E507F0"/>
    <w:rsid w:val="59E7658C"/>
    <w:rsid w:val="59E85E60"/>
    <w:rsid w:val="59E87171"/>
    <w:rsid w:val="59E940B2"/>
    <w:rsid w:val="59EA3055"/>
    <w:rsid w:val="59EA607C"/>
    <w:rsid w:val="59EC5950"/>
    <w:rsid w:val="59EC76FE"/>
    <w:rsid w:val="59ED3476"/>
    <w:rsid w:val="59EE16C8"/>
    <w:rsid w:val="59EF350C"/>
    <w:rsid w:val="59EF5441"/>
    <w:rsid w:val="59EF7044"/>
    <w:rsid w:val="59EF71EF"/>
    <w:rsid w:val="59F01C15"/>
    <w:rsid w:val="59F111B9"/>
    <w:rsid w:val="59F12F67"/>
    <w:rsid w:val="59F34F31"/>
    <w:rsid w:val="59F36CDF"/>
    <w:rsid w:val="59F80043"/>
    <w:rsid w:val="59FA4157"/>
    <w:rsid w:val="59FB2037"/>
    <w:rsid w:val="59FB3DE5"/>
    <w:rsid w:val="59FB5B93"/>
    <w:rsid w:val="59FC01B8"/>
    <w:rsid w:val="59FD0AEE"/>
    <w:rsid w:val="5A032C9A"/>
    <w:rsid w:val="5A040EEC"/>
    <w:rsid w:val="5A05126A"/>
    <w:rsid w:val="5A054C64"/>
    <w:rsid w:val="5A056A12"/>
    <w:rsid w:val="5A0802B0"/>
    <w:rsid w:val="5A09252F"/>
    <w:rsid w:val="5A0944AD"/>
    <w:rsid w:val="5A094754"/>
    <w:rsid w:val="5A0A04CC"/>
    <w:rsid w:val="5A0A5DD6"/>
    <w:rsid w:val="5A0B2778"/>
    <w:rsid w:val="5A0E58C7"/>
    <w:rsid w:val="5A0E5D14"/>
    <w:rsid w:val="5A0F7891"/>
    <w:rsid w:val="5A1153B7"/>
    <w:rsid w:val="5A117165"/>
    <w:rsid w:val="5A13112F"/>
    <w:rsid w:val="5A132EDD"/>
    <w:rsid w:val="5A180741"/>
    <w:rsid w:val="5A1922B1"/>
    <w:rsid w:val="5A1A0B70"/>
    <w:rsid w:val="5A1D0200"/>
    <w:rsid w:val="5A1D3D5C"/>
    <w:rsid w:val="5A1D5B0A"/>
    <w:rsid w:val="5A1F4B06"/>
    <w:rsid w:val="5A2055FA"/>
    <w:rsid w:val="5A205E72"/>
    <w:rsid w:val="5A221372"/>
    <w:rsid w:val="5A225816"/>
    <w:rsid w:val="5A2275C4"/>
    <w:rsid w:val="5A236E98"/>
    <w:rsid w:val="5A24333C"/>
    <w:rsid w:val="5A2473B3"/>
    <w:rsid w:val="5A2473C4"/>
    <w:rsid w:val="5A250E62"/>
    <w:rsid w:val="5A272E2C"/>
    <w:rsid w:val="5A273174"/>
    <w:rsid w:val="5A290952"/>
    <w:rsid w:val="5A2A7C7B"/>
    <w:rsid w:val="5A2C5B56"/>
    <w:rsid w:val="5A2E7D17"/>
    <w:rsid w:val="5A307F33"/>
    <w:rsid w:val="5A317807"/>
    <w:rsid w:val="5A350349"/>
    <w:rsid w:val="5A355549"/>
    <w:rsid w:val="5A3612C1"/>
    <w:rsid w:val="5A36306F"/>
    <w:rsid w:val="5A366C08"/>
    <w:rsid w:val="5A382944"/>
    <w:rsid w:val="5A386DE8"/>
    <w:rsid w:val="5A3A2B60"/>
    <w:rsid w:val="5A3B0686"/>
    <w:rsid w:val="5A3E2560"/>
    <w:rsid w:val="5A3E3CD2"/>
    <w:rsid w:val="5A404DE5"/>
    <w:rsid w:val="5A40545C"/>
    <w:rsid w:val="5A407A4A"/>
    <w:rsid w:val="5A43120C"/>
    <w:rsid w:val="5A43745D"/>
    <w:rsid w:val="5A455061"/>
    <w:rsid w:val="5A4566FD"/>
    <w:rsid w:val="5A470DD9"/>
    <w:rsid w:val="5A494B51"/>
    <w:rsid w:val="5A4968FF"/>
    <w:rsid w:val="5A4A08C9"/>
    <w:rsid w:val="5A4B40E8"/>
    <w:rsid w:val="5A4C14B5"/>
    <w:rsid w:val="5A4E03B9"/>
    <w:rsid w:val="5A4F3AC1"/>
    <w:rsid w:val="5A4F5EDF"/>
    <w:rsid w:val="5A4F7C8D"/>
    <w:rsid w:val="5A504131"/>
    <w:rsid w:val="5A5359CF"/>
    <w:rsid w:val="5A551748"/>
    <w:rsid w:val="5A557999"/>
    <w:rsid w:val="5A5C0D28"/>
    <w:rsid w:val="5A5D3B6E"/>
    <w:rsid w:val="5A5F4374"/>
    <w:rsid w:val="5A603305"/>
    <w:rsid w:val="5A637A76"/>
    <w:rsid w:val="5A64198B"/>
    <w:rsid w:val="5A6776CD"/>
    <w:rsid w:val="5A690D4F"/>
    <w:rsid w:val="5A6A4AC7"/>
    <w:rsid w:val="5A6C083F"/>
    <w:rsid w:val="5A6C4CE3"/>
    <w:rsid w:val="5A6D33BA"/>
    <w:rsid w:val="5A6E0A5B"/>
    <w:rsid w:val="5A6E2809"/>
    <w:rsid w:val="5A6F20DD"/>
    <w:rsid w:val="5A6F4AB9"/>
    <w:rsid w:val="5A702DFA"/>
    <w:rsid w:val="5A706581"/>
    <w:rsid w:val="5A72688B"/>
    <w:rsid w:val="5A737E20"/>
    <w:rsid w:val="5A76346C"/>
    <w:rsid w:val="5A785436"/>
    <w:rsid w:val="5A7871E4"/>
    <w:rsid w:val="5A792B1F"/>
    <w:rsid w:val="5A7A11AE"/>
    <w:rsid w:val="5A7A7400"/>
    <w:rsid w:val="5A7B6CD4"/>
    <w:rsid w:val="5A7C1DA4"/>
    <w:rsid w:val="5A7F4A16"/>
    <w:rsid w:val="5A81253D"/>
    <w:rsid w:val="5A8126F4"/>
    <w:rsid w:val="5A821E11"/>
    <w:rsid w:val="5A830AFB"/>
    <w:rsid w:val="5A865DA5"/>
    <w:rsid w:val="5A8738CB"/>
    <w:rsid w:val="5A874767"/>
    <w:rsid w:val="5A8950E2"/>
    <w:rsid w:val="5A8B33BB"/>
    <w:rsid w:val="5A8B5169"/>
    <w:rsid w:val="5A8D2322"/>
    <w:rsid w:val="5A8D7133"/>
    <w:rsid w:val="5A8E4C59"/>
    <w:rsid w:val="5A93401E"/>
    <w:rsid w:val="5A936194"/>
    <w:rsid w:val="5A947624"/>
    <w:rsid w:val="5A951B44"/>
    <w:rsid w:val="5A955FE8"/>
    <w:rsid w:val="5A975FA5"/>
    <w:rsid w:val="5A981634"/>
    <w:rsid w:val="5A9D4E9D"/>
    <w:rsid w:val="5A9D6C4B"/>
    <w:rsid w:val="5AA0484E"/>
    <w:rsid w:val="5AA61FA3"/>
    <w:rsid w:val="5AA77AC9"/>
    <w:rsid w:val="5AAC50E0"/>
    <w:rsid w:val="5AAD6F28"/>
    <w:rsid w:val="5AAE0E58"/>
    <w:rsid w:val="5AB20948"/>
    <w:rsid w:val="5AB22BAC"/>
    <w:rsid w:val="5AB26B9A"/>
    <w:rsid w:val="5AB3403C"/>
    <w:rsid w:val="5AB3646E"/>
    <w:rsid w:val="5AB50438"/>
    <w:rsid w:val="5AB53F94"/>
    <w:rsid w:val="5AB67D0C"/>
    <w:rsid w:val="5AB83A84"/>
    <w:rsid w:val="5ABB079A"/>
    <w:rsid w:val="5ABD1056"/>
    <w:rsid w:val="5ABD72ED"/>
    <w:rsid w:val="5AC02939"/>
    <w:rsid w:val="5AC24903"/>
    <w:rsid w:val="5AC42429"/>
    <w:rsid w:val="5AC73942"/>
    <w:rsid w:val="5AC73CC7"/>
    <w:rsid w:val="5AC97A40"/>
    <w:rsid w:val="5ACB7C5C"/>
    <w:rsid w:val="5ACE14FA"/>
    <w:rsid w:val="5ACE32A8"/>
    <w:rsid w:val="5AD00DCE"/>
    <w:rsid w:val="5AD05272"/>
    <w:rsid w:val="5AD10D06"/>
    <w:rsid w:val="5AD33626"/>
    <w:rsid w:val="5AD52888"/>
    <w:rsid w:val="5AD63A24"/>
    <w:rsid w:val="5AD7215D"/>
    <w:rsid w:val="5AD76600"/>
    <w:rsid w:val="5ADA1C4D"/>
    <w:rsid w:val="5ADA7E9F"/>
    <w:rsid w:val="5ADD173D"/>
    <w:rsid w:val="5ADE0739"/>
    <w:rsid w:val="5ADE798F"/>
    <w:rsid w:val="5ADF1011"/>
    <w:rsid w:val="5ADF1BC9"/>
    <w:rsid w:val="5ADF3707"/>
    <w:rsid w:val="5AE107FB"/>
    <w:rsid w:val="5AE1122D"/>
    <w:rsid w:val="5AE12FDB"/>
    <w:rsid w:val="5AE14D89"/>
    <w:rsid w:val="5AE26D53"/>
    <w:rsid w:val="5AE605F2"/>
    <w:rsid w:val="5AE64A95"/>
    <w:rsid w:val="5AE8436A"/>
    <w:rsid w:val="5AEA181B"/>
    <w:rsid w:val="5AEB447E"/>
    <w:rsid w:val="5AEB5C08"/>
    <w:rsid w:val="5AEC372E"/>
    <w:rsid w:val="5AEC4E7A"/>
    <w:rsid w:val="5AEE394A"/>
    <w:rsid w:val="5AEE56F8"/>
    <w:rsid w:val="5AEF428F"/>
    <w:rsid w:val="5AF076C2"/>
    <w:rsid w:val="5AF16BAF"/>
    <w:rsid w:val="5AF21780"/>
    <w:rsid w:val="5AF251E8"/>
    <w:rsid w:val="5AF30F60"/>
    <w:rsid w:val="5AF32D0E"/>
    <w:rsid w:val="5AF45312"/>
    <w:rsid w:val="5AF50835"/>
    <w:rsid w:val="5AF54CD9"/>
    <w:rsid w:val="5AF745AD"/>
    <w:rsid w:val="5AF77E50"/>
    <w:rsid w:val="5AF96577"/>
    <w:rsid w:val="5AFA22EF"/>
    <w:rsid w:val="5AFA409D"/>
    <w:rsid w:val="5AFB13A2"/>
    <w:rsid w:val="5AFD593B"/>
    <w:rsid w:val="5AFE1740"/>
    <w:rsid w:val="5AFF3461"/>
    <w:rsid w:val="5B01542B"/>
    <w:rsid w:val="5B0171D9"/>
    <w:rsid w:val="5B0373F5"/>
    <w:rsid w:val="5B04316E"/>
    <w:rsid w:val="5B060C94"/>
    <w:rsid w:val="5B094E36"/>
    <w:rsid w:val="5B0A0784"/>
    <w:rsid w:val="5B0B0058"/>
    <w:rsid w:val="5B0B44FC"/>
    <w:rsid w:val="5B0D2022"/>
    <w:rsid w:val="5B0E18F6"/>
    <w:rsid w:val="5B10566E"/>
    <w:rsid w:val="5B123195"/>
    <w:rsid w:val="5B124A58"/>
    <w:rsid w:val="5B136F0D"/>
    <w:rsid w:val="5B146289"/>
    <w:rsid w:val="5B152C85"/>
    <w:rsid w:val="5B157129"/>
    <w:rsid w:val="5B172EA1"/>
    <w:rsid w:val="5B1769FD"/>
    <w:rsid w:val="5B182ACC"/>
    <w:rsid w:val="5B194F45"/>
    <w:rsid w:val="5B1A473F"/>
    <w:rsid w:val="5B1A64ED"/>
    <w:rsid w:val="5B1D473C"/>
    <w:rsid w:val="5B1E422F"/>
    <w:rsid w:val="5B1E7D8B"/>
    <w:rsid w:val="5B1F1D55"/>
    <w:rsid w:val="5B1F58B2"/>
    <w:rsid w:val="5B2305AE"/>
    <w:rsid w:val="5B231846"/>
    <w:rsid w:val="5B2353A2"/>
    <w:rsid w:val="5B24111A"/>
    <w:rsid w:val="5B24736C"/>
    <w:rsid w:val="5B255A9F"/>
    <w:rsid w:val="5B2630E4"/>
    <w:rsid w:val="5B265CBE"/>
    <w:rsid w:val="5B266C40"/>
    <w:rsid w:val="5B280C0A"/>
    <w:rsid w:val="5B294982"/>
    <w:rsid w:val="5B2A2BD4"/>
    <w:rsid w:val="5B2A416F"/>
    <w:rsid w:val="5B2D2AF0"/>
    <w:rsid w:val="5B2D6220"/>
    <w:rsid w:val="5B2D7FCE"/>
    <w:rsid w:val="5B2E1A1D"/>
    <w:rsid w:val="5B305D11"/>
    <w:rsid w:val="5B345801"/>
    <w:rsid w:val="5B353327"/>
    <w:rsid w:val="5B372BFB"/>
    <w:rsid w:val="5B37709F"/>
    <w:rsid w:val="5B394BC5"/>
    <w:rsid w:val="5B3A26EB"/>
    <w:rsid w:val="5B3B7CC5"/>
    <w:rsid w:val="5B3C46B5"/>
    <w:rsid w:val="5B3E6680"/>
    <w:rsid w:val="5B3F5F54"/>
    <w:rsid w:val="5B3F7D02"/>
    <w:rsid w:val="5B4041A6"/>
    <w:rsid w:val="5B433C96"/>
    <w:rsid w:val="5B435A44"/>
    <w:rsid w:val="5B441028"/>
    <w:rsid w:val="5B445318"/>
    <w:rsid w:val="5B465534"/>
    <w:rsid w:val="5B4812AC"/>
    <w:rsid w:val="5B4A6DD2"/>
    <w:rsid w:val="5B4B2B4A"/>
    <w:rsid w:val="5B4C0C4A"/>
    <w:rsid w:val="5B500161"/>
    <w:rsid w:val="5B5163B3"/>
    <w:rsid w:val="5B523ED9"/>
    <w:rsid w:val="5B525C87"/>
    <w:rsid w:val="5B5437AD"/>
    <w:rsid w:val="5B557525"/>
    <w:rsid w:val="5B56586E"/>
    <w:rsid w:val="5B57504B"/>
    <w:rsid w:val="5B591DBE"/>
    <w:rsid w:val="5B5E462C"/>
    <w:rsid w:val="5B6065F6"/>
    <w:rsid w:val="5B611AB6"/>
    <w:rsid w:val="5B637E94"/>
    <w:rsid w:val="5B667984"/>
    <w:rsid w:val="5B6A2FD1"/>
    <w:rsid w:val="5B6C0234"/>
    <w:rsid w:val="5B705474"/>
    <w:rsid w:val="5B721E85"/>
    <w:rsid w:val="5B775347"/>
    <w:rsid w:val="5B793214"/>
    <w:rsid w:val="5B7C0F56"/>
    <w:rsid w:val="5B7C2D04"/>
    <w:rsid w:val="5B7C5324"/>
    <w:rsid w:val="5B7E4CCE"/>
    <w:rsid w:val="5B8027F4"/>
    <w:rsid w:val="5B81031A"/>
    <w:rsid w:val="5B835E40"/>
    <w:rsid w:val="5B843A1C"/>
    <w:rsid w:val="5B85605C"/>
    <w:rsid w:val="5B873E3F"/>
    <w:rsid w:val="5B8A5421"/>
    <w:rsid w:val="5B8B4C4D"/>
    <w:rsid w:val="5B8D3163"/>
    <w:rsid w:val="5B8D4F11"/>
    <w:rsid w:val="5B8F1E8D"/>
    <w:rsid w:val="5B8F2A37"/>
    <w:rsid w:val="5B90331D"/>
    <w:rsid w:val="5B9462A0"/>
    <w:rsid w:val="5B953DC6"/>
    <w:rsid w:val="5B962018"/>
    <w:rsid w:val="5B9938B6"/>
    <w:rsid w:val="5B9A2DDE"/>
    <w:rsid w:val="5B9B5880"/>
    <w:rsid w:val="5B9C5154"/>
    <w:rsid w:val="5B9E2C7A"/>
    <w:rsid w:val="5BA04C44"/>
    <w:rsid w:val="5BA32ED4"/>
    <w:rsid w:val="5BA364E3"/>
    <w:rsid w:val="5BA858A7"/>
    <w:rsid w:val="5BAB5397"/>
    <w:rsid w:val="5BAB7F25"/>
    <w:rsid w:val="5BAC183B"/>
    <w:rsid w:val="5BAC35E9"/>
    <w:rsid w:val="5BAD55B3"/>
    <w:rsid w:val="5BAD6B57"/>
    <w:rsid w:val="5BAE7FE7"/>
    <w:rsid w:val="5BB24978"/>
    <w:rsid w:val="5BB57FC4"/>
    <w:rsid w:val="5BB66779"/>
    <w:rsid w:val="5BB701E0"/>
    <w:rsid w:val="5BB93F58"/>
    <w:rsid w:val="5BBB1A7E"/>
    <w:rsid w:val="5BBB7CD0"/>
    <w:rsid w:val="5BBD3A7B"/>
    <w:rsid w:val="5BBE7ADC"/>
    <w:rsid w:val="5BBF782B"/>
    <w:rsid w:val="5BC00E43"/>
    <w:rsid w:val="5BC16969"/>
    <w:rsid w:val="5BC326E1"/>
    <w:rsid w:val="5BC528FD"/>
    <w:rsid w:val="5BC546AB"/>
    <w:rsid w:val="5BC56459"/>
    <w:rsid w:val="5BC80B8E"/>
    <w:rsid w:val="5BC8201E"/>
    <w:rsid w:val="5BC8408E"/>
    <w:rsid w:val="5BC8419B"/>
    <w:rsid w:val="5BC87CF7"/>
    <w:rsid w:val="5BCA1CC1"/>
    <w:rsid w:val="5BCB20E0"/>
    <w:rsid w:val="5BCE5E90"/>
    <w:rsid w:val="5BCF1086"/>
    <w:rsid w:val="5BCF552A"/>
    <w:rsid w:val="5BD13381"/>
    <w:rsid w:val="5BD14DFE"/>
    <w:rsid w:val="5BD20B76"/>
    <w:rsid w:val="5BD26DC8"/>
    <w:rsid w:val="5BD273E2"/>
    <w:rsid w:val="5BD3501A"/>
    <w:rsid w:val="5BD35CA1"/>
    <w:rsid w:val="5BD40D92"/>
    <w:rsid w:val="5BD42B40"/>
    <w:rsid w:val="5BD4669C"/>
    <w:rsid w:val="5BD5284C"/>
    <w:rsid w:val="5BD743DE"/>
    <w:rsid w:val="5BD82630"/>
    <w:rsid w:val="5BDB5C7C"/>
    <w:rsid w:val="5BDB7A2A"/>
    <w:rsid w:val="5BDC19F5"/>
    <w:rsid w:val="5BDD02C0"/>
    <w:rsid w:val="5BDE576D"/>
    <w:rsid w:val="5BE03293"/>
    <w:rsid w:val="5BE15C22"/>
    <w:rsid w:val="5BE2700B"/>
    <w:rsid w:val="5BE54D4D"/>
    <w:rsid w:val="5BE56AFB"/>
    <w:rsid w:val="5BEA2363"/>
    <w:rsid w:val="5BED1419"/>
    <w:rsid w:val="5BED775E"/>
    <w:rsid w:val="5BEF1728"/>
    <w:rsid w:val="5BF31218"/>
    <w:rsid w:val="5BF3746A"/>
    <w:rsid w:val="5BF412EC"/>
    <w:rsid w:val="5BF52B2A"/>
    <w:rsid w:val="5BF62931"/>
    <w:rsid w:val="5BF94355"/>
    <w:rsid w:val="5BFB00CD"/>
    <w:rsid w:val="5BFB631F"/>
    <w:rsid w:val="5BFE382E"/>
    <w:rsid w:val="5BFE5E0F"/>
    <w:rsid w:val="5BFF72D5"/>
    <w:rsid w:val="5C02690E"/>
    <w:rsid w:val="5C036F81"/>
    <w:rsid w:val="5C05719D"/>
    <w:rsid w:val="5C074CC3"/>
    <w:rsid w:val="5C076A71"/>
    <w:rsid w:val="5C086021"/>
    <w:rsid w:val="5C0A0310"/>
    <w:rsid w:val="5C0A6562"/>
    <w:rsid w:val="5C0C4088"/>
    <w:rsid w:val="5C0C4E98"/>
    <w:rsid w:val="5C0F1DCA"/>
    <w:rsid w:val="5C11169E"/>
    <w:rsid w:val="5C1170D3"/>
    <w:rsid w:val="5C1178F0"/>
    <w:rsid w:val="5C124875"/>
    <w:rsid w:val="5C1318BA"/>
    <w:rsid w:val="5C1358B5"/>
    <w:rsid w:val="5C135D05"/>
    <w:rsid w:val="5C142F3C"/>
    <w:rsid w:val="5C147195"/>
    <w:rsid w:val="5C163158"/>
    <w:rsid w:val="5C186ED1"/>
    <w:rsid w:val="5C190553"/>
    <w:rsid w:val="5C191B77"/>
    <w:rsid w:val="5C1949F7"/>
    <w:rsid w:val="5C1967A5"/>
    <w:rsid w:val="5C196DA7"/>
    <w:rsid w:val="5C1B1F35"/>
    <w:rsid w:val="5C1B4497"/>
    <w:rsid w:val="5C1E3DBB"/>
    <w:rsid w:val="5C2018E1"/>
    <w:rsid w:val="5C205D85"/>
    <w:rsid w:val="5C210B18"/>
    <w:rsid w:val="5C221AFD"/>
    <w:rsid w:val="5C237623"/>
    <w:rsid w:val="5C25105F"/>
    <w:rsid w:val="5C25339C"/>
    <w:rsid w:val="5C25514A"/>
    <w:rsid w:val="5C270EC2"/>
    <w:rsid w:val="5C277114"/>
    <w:rsid w:val="5C297F2A"/>
    <w:rsid w:val="5C2A048C"/>
    <w:rsid w:val="5C2A6C04"/>
    <w:rsid w:val="5C2B3F8B"/>
    <w:rsid w:val="5C2C472A"/>
    <w:rsid w:val="5C2E04A2"/>
    <w:rsid w:val="5C2E2250"/>
    <w:rsid w:val="5C2F5FC8"/>
    <w:rsid w:val="5C311D40"/>
    <w:rsid w:val="5C313AEE"/>
    <w:rsid w:val="5C317F92"/>
    <w:rsid w:val="5C327B4C"/>
    <w:rsid w:val="5C335AB8"/>
    <w:rsid w:val="5C3435DF"/>
    <w:rsid w:val="5C361105"/>
    <w:rsid w:val="5C367357"/>
    <w:rsid w:val="5C381321"/>
    <w:rsid w:val="5C384E7D"/>
    <w:rsid w:val="5C3929A3"/>
    <w:rsid w:val="5C3D2493"/>
    <w:rsid w:val="5C3E0CC0"/>
    <w:rsid w:val="5C3E620B"/>
    <w:rsid w:val="5C444B32"/>
    <w:rsid w:val="5C4557EC"/>
    <w:rsid w:val="5C4750C0"/>
    <w:rsid w:val="5C4C26D6"/>
    <w:rsid w:val="5C4E07B5"/>
    <w:rsid w:val="5C4F21C6"/>
    <w:rsid w:val="5C504816"/>
    <w:rsid w:val="5C5242AB"/>
    <w:rsid w:val="5C534E4A"/>
    <w:rsid w:val="5C537F09"/>
    <w:rsid w:val="5C563555"/>
    <w:rsid w:val="5C58107B"/>
    <w:rsid w:val="5C5872CD"/>
    <w:rsid w:val="5C593045"/>
    <w:rsid w:val="5C5A6D58"/>
    <w:rsid w:val="5C5B0B6B"/>
    <w:rsid w:val="5C5E240A"/>
    <w:rsid w:val="5C602626"/>
    <w:rsid w:val="5C653798"/>
    <w:rsid w:val="5C655417"/>
    <w:rsid w:val="5C6739B4"/>
    <w:rsid w:val="5C677510"/>
    <w:rsid w:val="5C6914DA"/>
    <w:rsid w:val="5C6A5252"/>
    <w:rsid w:val="5C6C0FCA"/>
    <w:rsid w:val="5C6F4617"/>
    <w:rsid w:val="5C757E7F"/>
    <w:rsid w:val="5C78171D"/>
    <w:rsid w:val="5C7834CB"/>
    <w:rsid w:val="5C797243"/>
    <w:rsid w:val="5C7A36E7"/>
    <w:rsid w:val="5C7B3EFA"/>
    <w:rsid w:val="5C7B745F"/>
    <w:rsid w:val="5C7D6D34"/>
    <w:rsid w:val="5C7F0CFE"/>
    <w:rsid w:val="5C7F0D24"/>
    <w:rsid w:val="5C80234E"/>
    <w:rsid w:val="5C806824"/>
    <w:rsid w:val="5C853E3A"/>
    <w:rsid w:val="5C871960"/>
    <w:rsid w:val="5C887DBD"/>
    <w:rsid w:val="5C8949A7"/>
    <w:rsid w:val="5C8A31FF"/>
    <w:rsid w:val="5C8A680C"/>
    <w:rsid w:val="5C8C341B"/>
    <w:rsid w:val="5C8E0F41"/>
    <w:rsid w:val="5C8E3077"/>
    <w:rsid w:val="5C8E7193"/>
    <w:rsid w:val="5C8F6A67"/>
    <w:rsid w:val="5C904CB9"/>
    <w:rsid w:val="5C910A31"/>
    <w:rsid w:val="5C9119F8"/>
    <w:rsid w:val="5C9170DD"/>
    <w:rsid w:val="5C946EE9"/>
    <w:rsid w:val="5C950521"/>
    <w:rsid w:val="5C974299"/>
    <w:rsid w:val="5C983B6D"/>
    <w:rsid w:val="5C9918CB"/>
    <w:rsid w:val="5C9B540C"/>
    <w:rsid w:val="5C9C18B0"/>
    <w:rsid w:val="5C9C2725"/>
    <w:rsid w:val="5C9D1184"/>
    <w:rsid w:val="5C9E216D"/>
    <w:rsid w:val="5C9E3D89"/>
    <w:rsid w:val="5C9E573D"/>
    <w:rsid w:val="5C9F4EFC"/>
    <w:rsid w:val="5C9F6BCD"/>
    <w:rsid w:val="5CA249EC"/>
    <w:rsid w:val="5CA40764"/>
    <w:rsid w:val="5CA42512"/>
    <w:rsid w:val="5CA5630A"/>
    <w:rsid w:val="5CA97B29"/>
    <w:rsid w:val="5CAC13C7"/>
    <w:rsid w:val="5CAC586B"/>
    <w:rsid w:val="5CAE3391"/>
    <w:rsid w:val="5CB0535B"/>
    <w:rsid w:val="5CB07109"/>
    <w:rsid w:val="5CB12E81"/>
    <w:rsid w:val="5CB14C2F"/>
    <w:rsid w:val="5CB32755"/>
    <w:rsid w:val="5CB36BF9"/>
    <w:rsid w:val="5CB52971"/>
    <w:rsid w:val="5CB5471F"/>
    <w:rsid w:val="5CB564CD"/>
    <w:rsid w:val="5CB62246"/>
    <w:rsid w:val="5CB63FF4"/>
    <w:rsid w:val="5CB9683F"/>
    <w:rsid w:val="5CBA0C04"/>
    <w:rsid w:val="5CBD35D4"/>
    <w:rsid w:val="5CBD5382"/>
    <w:rsid w:val="5CBF10FA"/>
    <w:rsid w:val="5CC05476"/>
    <w:rsid w:val="5CC2508E"/>
    <w:rsid w:val="5CC26E3C"/>
    <w:rsid w:val="5CC42BB4"/>
    <w:rsid w:val="5CC606DB"/>
    <w:rsid w:val="5CC6692D"/>
    <w:rsid w:val="5CC91F79"/>
    <w:rsid w:val="5CCB475A"/>
    <w:rsid w:val="5CCB7A9F"/>
    <w:rsid w:val="5CCC1A69"/>
    <w:rsid w:val="5CCD7CBB"/>
    <w:rsid w:val="5CCE050A"/>
    <w:rsid w:val="5CCE758F"/>
    <w:rsid w:val="5CCF429B"/>
    <w:rsid w:val="5CD01559"/>
    <w:rsid w:val="5CD050B5"/>
    <w:rsid w:val="5CD16E8B"/>
    <w:rsid w:val="5CD1707F"/>
    <w:rsid w:val="5CD20E45"/>
    <w:rsid w:val="5CD252D1"/>
    <w:rsid w:val="5CD32EEC"/>
    <w:rsid w:val="5CD34BA6"/>
    <w:rsid w:val="5CD526CC"/>
    <w:rsid w:val="5CD5691D"/>
    <w:rsid w:val="5CD56B70"/>
    <w:rsid w:val="5CD66444"/>
    <w:rsid w:val="5CD821BC"/>
    <w:rsid w:val="5CD87F53"/>
    <w:rsid w:val="5CDD3C76"/>
    <w:rsid w:val="5CDD5A24"/>
    <w:rsid w:val="5CDF179C"/>
    <w:rsid w:val="5CDF354A"/>
    <w:rsid w:val="5CE13766"/>
    <w:rsid w:val="5CE15514"/>
    <w:rsid w:val="5CE2128D"/>
    <w:rsid w:val="5CE40B61"/>
    <w:rsid w:val="5CE96177"/>
    <w:rsid w:val="5CEB1EEF"/>
    <w:rsid w:val="5CEB2603"/>
    <w:rsid w:val="5CED3EB9"/>
    <w:rsid w:val="5CEE378D"/>
    <w:rsid w:val="5CEE7C31"/>
    <w:rsid w:val="5CF039A9"/>
    <w:rsid w:val="5CF04FE5"/>
    <w:rsid w:val="5CF07506"/>
    <w:rsid w:val="5CF3349A"/>
    <w:rsid w:val="5CF50FC0"/>
    <w:rsid w:val="5CF52519"/>
    <w:rsid w:val="5CF70BA6"/>
    <w:rsid w:val="5CF76AE6"/>
    <w:rsid w:val="5CF80AB0"/>
    <w:rsid w:val="5CF8285E"/>
    <w:rsid w:val="5CF83777"/>
    <w:rsid w:val="5CFD1C22"/>
    <w:rsid w:val="5D02154D"/>
    <w:rsid w:val="5D027239"/>
    <w:rsid w:val="5D0273FA"/>
    <w:rsid w:val="5D041203"/>
    <w:rsid w:val="5D042FB1"/>
    <w:rsid w:val="5D0631CD"/>
    <w:rsid w:val="5D072AA1"/>
    <w:rsid w:val="5D080BF5"/>
    <w:rsid w:val="5D08326C"/>
    <w:rsid w:val="5D0A5B8C"/>
    <w:rsid w:val="5D0B433F"/>
    <w:rsid w:val="5D0C4701"/>
    <w:rsid w:val="5D0D455B"/>
    <w:rsid w:val="5D0E2082"/>
    <w:rsid w:val="5D0E70DE"/>
    <w:rsid w:val="5D0F0395"/>
    <w:rsid w:val="5D107BA8"/>
    <w:rsid w:val="5D1256CE"/>
    <w:rsid w:val="5D156F6C"/>
    <w:rsid w:val="5D192F00"/>
    <w:rsid w:val="5D1A27D4"/>
    <w:rsid w:val="5D1A4582"/>
    <w:rsid w:val="5D1B16E2"/>
    <w:rsid w:val="5D1C02FB"/>
    <w:rsid w:val="5D1C479E"/>
    <w:rsid w:val="5D1C654D"/>
    <w:rsid w:val="5D1E0517"/>
    <w:rsid w:val="5D1F428F"/>
    <w:rsid w:val="5D1F603D"/>
    <w:rsid w:val="5D215911"/>
    <w:rsid w:val="5D221076"/>
    <w:rsid w:val="5D235C93"/>
    <w:rsid w:val="5D2378DB"/>
    <w:rsid w:val="5D2418A5"/>
    <w:rsid w:val="5D244E40"/>
    <w:rsid w:val="5D245401"/>
    <w:rsid w:val="5D261179"/>
    <w:rsid w:val="5D270A95"/>
    <w:rsid w:val="5D276544"/>
    <w:rsid w:val="5D281115"/>
    <w:rsid w:val="5D284EF1"/>
    <w:rsid w:val="5D290C69"/>
    <w:rsid w:val="5D292A17"/>
    <w:rsid w:val="5D296EBB"/>
    <w:rsid w:val="5D2B49E2"/>
    <w:rsid w:val="5D2D2508"/>
    <w:rsid w:val="5D2D69AC"/>
    <w:rsid w:val="5D2E3846"/>
    <w:rsid w:val="5D3121C7"/>
    <w:rsid w:val="5D331AE8"/>
    <w:rsid w:val="5D347D3A"/>
    <w:rsid w:val="5D35760E"/>
    <w:rsid w:val="5D373386"/>
    <w:rsid w:val="5D375134"/>
    <w:rsid w:val="5D380EAD"/>
    <w:rsid w:val="5D39209A"/>
    <w:rsid w:val="5D397964"/>
    <w:rsid w:val="5D3A69D3"/>
    <w:rsid w:val="5D3C099D"/>
    <w:rsid w:val="5D3C6BEF"/>
    <w:rsid w:val="5D3D1EAB"/>
    <w:rsid w:val="5D3D64C3"/>
    <w:rsid w:val="5D417D61"/>
    <w:rsid w:val="5D445AA3"/>
    <w:rsid w:val="5D45320E"/>
    <w:rsid w:val="5D465377"/>
    <w:rsid w:val="5D4806FF"/>
    <w:rsid w:val="5D4A130C"/>
    <w:rsid w:val="5D4C0CBF"/>
    <w:rsid w:val="5D4C593F"/>
    <w:rsid w:val="5D4D4958"/>
    <w:rsid w:val="5D4E06D0"/>
    <w:rsid w:val="5D4F42C0"/>
    <w:rsid w:val="5D500C10"/>
    <w:rsid w:val="5D521DF5"/>
    <w:rsid w:val="5D524382"/>
    <w:rsid w:val="5D526412"/>
    <w:rsid w:val="5D527F72"/>
    <w:rsid w:val="5D55380D"/>
    <w:rsid w:val="5D5757D7"/>
    <w:rsid w:val="5D577585"/>
    <w:rsid w:val="5D5850AB"/>
    <w:rsid w:val="5D5932FD"/>
    <w:rsid w:val="5D5977A1"/>
    <w:rsid w:val="5D5A391C"/>
    <w:rsid w:val="5D5A7075"/>
    <w:rsid w:val="5D5C103F"/>
    <w:rsid w:val="5D5F10C0"/>
    <w:rsid w:val="5D5F28DD"/>
    <w:rsid w:val="5D5F468B"/>
    <w:rsid w:val="5D616655"/>
    <w:rsid w:val="5D635F29"/>
    <w:rsid w:val="5D641CA2"/>
    <w:rsid w:val="5D663C88"/>
    <w:rsid w:val="5D6677C8"/>
    <w:rsid w:val="5D681792"/>
    <w:rsid w:val="5D683540"/>
    <w:rsid w:val="5D694F7E"/>
    <w:rsid w:val="5D6972B8"/>
    <w:rsid w:val="5D6B3030"/>
    <w:rsid w:val="5D6B74D4"/>
    <w:rsid w:val="5D6D0B56"/>
    <w:rsid w:val="5D6D6DA8"/>
    <w:rsid w:val="5D6E0887"/>
    <w:rsid w:val="5D6F0D72"/>
    <w:rsid w:val="5D6F2B20"/>
    <w:rsid w:val="5D700646"/>
    <w:rsid w:val="5D70362F"/>
    <w:rsid w:val="5D706898"/>
    <w:rsid w:val="5D720862"/>
    <w:rsid w:val="5D722610"/>
    <w:rsid w:val="5D731EE5"/>
    <w:rsid w:val="5D740137"/>
    <w:rsid w:val="5D746389"/>
    <w:rsid w:val="5D755C5D"/>
    <w:rsid w:val="5D76203C"/>
    <w:rsid w:val="5D775E79"/>
    <w:rsid w:val="5D79399F"/>
    <w:rsid w:val="5D7A7717"/>
    <w:rsid w:val="5D7C348F"/>
    <w:rsid w:val="5D7C6FEB"/>
    <w:rsid w:val="5D810AA5"/>
    <w:rsid w:val="5D814602"/>
    <w:rsid w:val="5D850596"/>
    <w:rsid w:val="5D877D74"/>
    <w:rsid w:val="5D885648"/>
    <w:rsid w:val="5D891B7B"/>
    <w:rsid w:val="5D8A5BAC"/>
    <w:rsid w:val="5D8B5480"/>
    <w:rsid w:val="5D8B722E"/>
    <w:rsid w:val="5D8D744A"/>
    <w:rsid w:val="5D8F31C2"/>
    <w:rsid w:val="5D915611"/>
    <w:rsid w:val="5D916F3A"/>
    <w:rsid w:val="5D9200D4"/>
    <w:rsid w:val="5D9205BD"/>
    <w:rsid w:val="5D942587"/>
    <w:rsid w:val="5D944335"/>
    <w:rsid w:val="5D972077"/>
    <w:rsid w:val="5D995DEF"/>
    <w:rsid w:val="5D9A56C3"/>
    <w:rsid w:val="5D9E6F62"/>
    <w:rsid w:val="5D9F0F2C"/>
    <w:rsid w:val="5DA14CA4"/>
    <w:rsid w:val="5DA327CA"/>
    <w:rsid w:val="5DA54794"/>
    <w:rsid w:val="5DA622BA"/>
    <w:rsid w:val="5DA822F9"/>
    <w:rsid w:val="5DAA3B58"/>
    <w:rsid w:val="5DAB23BB"/>
    <w:rsid w:val="5DAC0C7A"/>
    <w:rsid w:val="5DAD38EE"/>
    <w:rsid w:val="5DAF116F"/>
    <w:rsid w:val="5DAF5613"/>
    <w:rsid w:val="5DB06C95"/>
    <w:rsid w:val="5DB1138B"/>
    <w:rsid w:val="5DB1622D"/>
    <w:rsid w:val="5DB22A0D"/>
    <w:rsid w:val="5DB449D7"/>
    <w:rsid w:val="5DB46388"/>
    <w:rsid w:val="5DB524FD"/>
    <w:rsid w:val="5DB70023"/>
    <w:rsid w:val="5DB8352F"/>
    <w:rsid w:val="5DB9023F"/>
    <w:rsid w:val="5DB91FED"/>
    <w:rsid w:val="5DBB1EB0"/>
    <w:rsid w:val="5DBC388C"/>
    <w:rsid w:val="5DBD1BFF"/>
    <w:rsid w:val="5DBE13B2"/>
    <w:rsid w:val="5DBF512A"/>
    <w:rsid w:val="5DC015CE"/>
    <w:rsid w:val="5DC30642"/>
    <w:rsid w:val="5DC34C1A"/>
    <w:rsid w:val="5DC42740"/>
    <w:rsid w:val="5DC55B33"/>
    <w:rsid w:val="5DC56BE4"/>
    <w:rsid w:val="5DC80482"/>
    <w:rsid w:val="5DC866D4"/>
    <w:rsid w:val="5DCA082D"/>
    <w:rsid w:val="5DCA41FA"/>
    <w:rsid w:val="5DCA7D57"/>
    <w:rsid w:val="5DCC0264"/>
    <w:rsid w:val="5DCC7F73"/>
    <w:rsid w:val="5DCD5A99"/>
    <w:rsid w:val="5DCF1811"/>
    <w:rsid w:val="5DCF35BF"/>
    <w:rsid w:val="5DD010E5"/>
    <w:rsid w:val="5DD07337"/>
    <w:rsid w:val="5DD40BD5"/>
    <w:rsid w:val="5DD45079"/>
    <w:rsid w:val="5DD46E27"/>
    <w:rsid w:val="5DD61A60"/>
    <w:rsid w:val="5DD72473"/>
    <w:rsid w:val="5DD80DC3"/>
    <w:rsid w:val="5DD92690"/>
    <w:rsid w:val="5DD93AB7"/>
    <w:rsid w:val="5DD961EC"/>
    <w:rsid w:val="5DDB01B6"/>
    <w:rsid w:val="5DDB1F64"/>
    <w:rsid w:val="5DDC3F2E"/>
    <w:rsid w:val="5DDE1A54"/>
    <w:rsid w:val="5DE0273B"/>
    <w:rsid w:val="5DE055FE"/>
    <w:rsid w:val="5DE0757A"/>
    <w:rsid w:val="5DE30E18"/>
    <w:rsid w:val="5DE51034"/>
    <w:rsid w:val="5DE60909"/>
    <w:rsid w:val="5DE80ECD"/>
    <w:rsid w:val="5DE828D3"/>
    <w:rsid w:val="5DE9235D"/>
    <w:rsid w:val="5DEA03F9"/>
    <w:rsid w:val="5DEB63BE"/>
    <w:rsid w:val="5DED2A1D"/>
    <w:rsid w:val="5DEF3C61"/>
    <w:rsid w:val="5DF03535"/>
    <w:rsid w:val="5DF474C9"/>
    <w:rsid w:val="5DF63241"/>
    <w:rsid w:val="5DF64FF0"/>
    <w:rsid w:val="5DF66D9E"/>
    <w:rsid w:val="5DF9063C"/>
    <w:rsid w:val="5E006862"/>
    <w:rsid w:val="5E007C1C"/>
    <w:rsid w:val="5E0105E4"/>
    <w:rsid w:val="5E0207B9"/>
    <w:rsid w:val="5E021BE6"/>
    <w:rsid w:val="5E027CA9"/>
    <w:rsid w:val="5E035AD5"/>
    <w:rsid w:val="5E03770C"/>
    <w:rsid w:val="5E055233"/>
    <w:rsid w:val="5E056FE1"/>
    <w:rsid w:val="5E061885"/>
    <w:rsid w:val="5E070FAB"/>
    <w:rsid w:val="5E072D15"/>
    <w:rsid w:val="5E084D23"/>
    <w:rsid w:val="5E086AD1"/>
    <w:rsid w:val="5E0C65C1"/>
    <w:rsid w:val="5E0F1C0D"/>
    <w:rsid w:val="5E0F4078"/>
    <w:rsid w:val="5E0F7E5F"/>
    <w:rsid w:val="5E1436C8"/>
    <w:rsid w:val="5E146A5A"/>
    <w:rsid w:val="5E174F66"/>
    <w:rsid w:val="5E1831B8"/>
    <w:rsid w:val="5E1834A1"/>
    <w:rsid w:val="5E192A8C"/>
    <w:rsid w:val="5E1A118B"/>
    <w:rsid w:val="5E1A28CC"/>
    <w:rsid w:val="5E1B2CA8"/>
    <w:rsid w:val="5E1B6804"/>
    <w:rsid w:val="5E1C257C"/>
    <w:rsid w:val="5E1C432A"/>
    <w:rsid w:val="5E1D07CE"/>
    <w:rsid w:val="5E1E00A2"/>
    <w:rsid w:val="5E2002BE"/>
    <w:rsid w:val="5E23390B"/>
    <w:rsid w:val="5E2356B9"/>
    <w:rsid w:val="5E261785"/>
    <w:rsid w:val="5E26772E"/>
    <w:rsid w:val="5E280F21"/>
    <w:rsid w:val="5E282CCF"/>
    <w:rsid w:val="5E283755"/>
    <w:rsid w:val="5E2A4C99"/>
    <w:rsid w:val="5E2B5FA2"/>
    <w:rsid w:val="5E2C0A11"/>
    <w:rsid w:val="5E2C6C63"/>
    <w:rsid w:val="5E2E29DB"/>
    <w:rsid w:val="5E321FE3"/>
    <w:rsid w:val="5E331DA0"/>
    <w:rsid w:val="5E337FF2"/>
    <w:rsid w:val="5E343D6A"/>
    <w:rsid w:val="5E345B18"/>
    <w:rsid w:val="5E34701E"/>
    <w:rsid w:val="5E391380"/>
    <w:rsid w:val="5E39312E"/>
    <w:rsid w:val="5E3B0C54"/>
    <w:rsid w:val="5E3B6EA6"/>
    <w:rsid w:val="5E3C677A"/>
    <w:rsid w:val="5E3D49CC"/>
    <w:rsid w:val="5E3D70F6"/>
    <w:rsid w:val="5E3E24F3"/>
    <w:rsid w:val="5E40626B"/>
    <w:rsid w:val="5E414336"/>
    <w:rsid w:val="5E426F07"/>
    <w:rsid w:val="5E442CB7"/>
    <w:rsid w:val="5E443FAD"/>
    <w:rsid w:val="5E455888"/>
    <w:rsid w:val="5E457D25"/>
    <w:rsid w:val="5E473A9D"/>
    <w:rsid w:val="5E48511F"/>
    <w:rsid w:val="5E4A0E97"/>
    <w:rsid w:val="5E4A7017"/>
    <w:rsid w:val="5E4A70E9"/>
    <w:rsid w:val="5E4D2736"/>
    <w:rsid w:val="5E4E54AA"/>
    <w:rsid w:val="5E4F64AE"/>
    <w:rsid w:val="5E512226"/>
    <w:rsid w:val="5E532442"/>
    <w:rsid w:val="5E552BBA"/>
    <w:rsid w:val="5E565A8E"/>
    <w:rsid w:val="5E56783C"/>
    <w:rsid w:val="5E581806"/>
    <w:rsid w:val="5E5B30A5"/>
    <w:rsid w:val="5E5D3B0F"/>
    <w:rsid w:val="5E5E2B95"/>
    <w:rsid w:val="5E5E4943"/>
    <w:rsid w:val="5E604B5F"/>
    <w:rsid w:val="5E611C10"/>
    <w:rsid w:val="5E622685"/>
    <w:rsid w:val="5E622D62"/>
    <w:rsid w:val="5E652175"/>
    <w:rsid w:val="5E664BC1"/>
    <w:rsid w:val="5E6737F7"/>
    <w:rsid w:val="5E677C9B"/>
    <w:rsid w:val="5E68756F"/>
    <w:rsid w:val="5E6957C1"/>
    <w:rsid w:val="5E6A153A"/>
    <w:rsid w:val="5E6A778C"/>
    <w:rsid w:val="5E6C3504"/>
    <w:rsid w:val="5E6D4A94"/>
    <w:rsid w:val="5E6F08FE"/>
    <w:rsid w:val="5E6F6B50"/>
    <w:rsid w:val="5E7056F4"/>
    <w:rsid w:val="5E706136"/>
    <w:rsid w:val="5E714676"/>
    <w:rsid w:val="5E730906"/>
    <w:rsid w:val="5E734892"/>
    <w:rsid w:val="5E760849"/>
    <w:rsid w:val="5E781EA8"/>
    <w:rsid w:val="5E783C56"/>
    <w:rsid w:val="5E7A5C21"/>
    <w:rsid w:val="5E7B3747"/>
    <w:rsid w:val="5E7D301B"/>
    <w:rsid w:val="5E7D4589"/>
    <w:rsid w:val="5E7D74BF"/>
    <w:rsid w:val="5E7E6D93"/>
    <w:rsid w:val="5E7F4FE5"/>
    <w:rsid w:val="5E802B0B"/>
    <w:rsid w:val="5E8124E4"/>
    <w:rsid w:val="5E826883"/>
    <w:rsid w:val="5E84084D"/>
    <w:rsid w:val="5E8425FB"/>
    <w:rsid w:val="5E850121"/>
    <w:rsid w:val="5E87563B"/>
    <w:rsid w:val="5E8819C0"/>
    <w:rsid w:val="5E8847FE"/>
    <w:rsid w:val="5E8A3FBC"/>
    <w:rsid w:val="5E8E6FD6"/>
    <w:rsid w:val="5E9129FF"/>
    <w:rsid w:val="5E912F6A"/>
    <w:rsid w:val="5E916AC6"/>
    <w:rsid w:val="5E9345EC"/>
    <w:rsid w:val="5E947C3F"/>
    <w:rsid w:val="5E987E55"/>
    <w:rsid w:val="5E993BCD"/>
    <w:rsid w:val="5E9C5E97"/>
    <w:rsid w:val="5E9D190F"/>
    <w:rsid w:val="5E9D36BD"/>
    <w:rsid w:val="5E9F11E3"/>
    <w:rsid w:val="5EA20CD3"/>
    <w:rsid w:val="5EA22A81"/>
    <w:rsid w:val="5EA25AC1"/>
    <w:rsid w:val="5EA26F25"/>
    <w:rsid w:val="5EA467FA"/>
    <w:rsid w:val="5EA52305"/>
    <w:rsid w:val="5EA54320"/>
    <w:rsid w:val="5EA902B4"/>
    <w:rsid w:val="5EAB402C"/>
    <w:rsid w:val="5EAC56AE"/>
    <w:rsid w:val="5EAE7678"/>
    <w:rsid w:val="5EB033F0"/>
    <w:rsid w:val="5EB153BA"/>
    <w:rsid w:val="5EB427B5"/>
    <w:rsid w:val="5EB50A07"/>
    <w:rsid w:val="5EB6652D"/>
    <w:rsid w:val="5EB804F7"/>
    <w:rsid w:val="5EB84053"/>
    <w:rsid w:val="5EB97DCB"/>
    <w:rsid w:val="5EBA601D"/>
    <w:rsid w:val="5EBC59BB"/>
    <w:rsid w:val="5EBD01FF"/>
    <w:rsid w:val="5EBD3D5F"/>
    <w:rsid w:val="5EBD78BB"/>
    <w:rsid w:val="5EBE461E"/>
    <w:rsid w:val="5EBE53E1"/>
    <w:rsid w:val="5EBF3633"/>
    <w:rsid w:val="5EC057CC"/>
    <w:rsid w:val="5EC40C4A"/>
    <w:rsid w:val="5EC549C2"/>
    <w:rsid w:val="5ECB022A"/>
    <w:rsid w:val="5ECC5D50"/>
    <w:rsid w:val="5ECD49E5"/>
    <w:rsid w:val="5ECE1AC8"/>
    <w:rsid w:val="5ECE3876"/>
    <w:rsid w:val="5ECE7D1A"/>
    <w:rsid w:val="5ECF75EF"/>
    <w:rsid w:val="5ED2780B"/>
    <w:rsid w:val="5ED510A9"/>
    <w:rsid w:val="5ED62117"/>
    <w:rsid w:val="5ED903A7"/>
    <w:rsid w:val="5ED94EE3"/>
    <w:rsid w:val="5EDA4AF4"/>
    <w:rsid w:val="5EDA6373"/>
    <w:rsid w:val="5EDB23D4"/>
    <w:rsid w:val="5EDB5F93"/>
    <w:rsid w:val="5EDD61AF"/>
    <w:rsid w:val="5EDD7F5D"/>
    <w:rsid w:val="5EDE0D40"/>
    <w:rsid w:val="5EDF3926"/>
    <w:rsid w:val="5EDF3CD6"/>
    <w:rsid w:val="5EDF5A84"/>
    <w:rsid w:val="5EE0069A"/>
    <w:rsid w:val="5EE017FC"/>
    <w:rsid w:val="5EE035AA"/>
    <w:rsid w:val="5EE16246"/>
    <w:rsid w:val="5EE3728C"/>
    <w:rsid w:val="5EE74938"/>
    <w:rsid w:val="5EE906B0"/>
    <w:rsid w:val="5EEC01A1"/>
    <w:rsid w:val="5EEC1F4F"/>
    <w:rsid w:val="5EEE216B"/>
    <w:rsid w:val="5EEE5C79"/>
    <w:rsid w:val="5EEF1CDA"/>
    <w:rsid w:val="5EF05EE3"/>
    <w:rsid w:val="5EF13A09"/>
    <w:rsid w:val="5EF332DD"/>
    <w:rsid w:val="5EF534F9"/>
    <w:rsid w:val="5EF62DCD"/>
    <w:rsid w:val="5EF7101F"/>
    <w:rsid w:val="5EF77271"/>
    <w:rsid w:val="5EF86B45"/>
    <w:rsid w:val="5EFB03E4"/>
    <w:rsid w:val="5EFC4888"/>
    <w:rsid w:val="5EFC6636"/>
    <w:rsid w:val="5EFC7377"/>
    <w:rsid w:val="5EFD5F0A"/>
    <w:rsid w:val="5EFE576E"/>
    <w:rsid w:val="5EFF6BFE"/>
    <w:rsid w:val="5F013C4C"/>
    <w:rsid w:val="5F026CC0"/>
    <w:rsid w:val="5F047298"/>
    <w:rsid w:val="5F061262"/>
    <w:rsid w:val="5F06174D"/>
    <w:rsid w:val="5F066AD1"/>
    <w:rsid w:val="5F08322C"/>
    <w:rsid w:val="5F0B0627"/>
    <w:rsid w:val="5F0B5CF5"/>
    <w:rsid w:val="5F0B6879"/>
    <w:rsid w:val="5F0E45BB"/>
    <w:rsid w:val="5F100333"/>
    <w:rsid w:val="5F103E8F"/>
    <w:rsid w:val="5F105C3D"/>
    <w:rsid w:val="5F131BD1"/>
    <w:rsid w:val="5F16521D"/>
    <w:rsid w:val="5F166FCB"/>
    <w:rsid w:val="5F17346F"/>
    <w:rsid w:val="5F1A4D0E"/>
    <w:rsid w:val="5F1C2834"/>
    <w:rsid w:val="5F1D65AC"/>
    <w:rsid w:val="5F1F40D2"/>
    <w:rsid w:val="5F1F61E7"/>
    <w:rsid w:val="5F217E4A"/>
    <w:rsid w:val="5F24793A"/>
    <w:rsid w:val="5F257BD5"/>
    <w:rsid w:val="5F265461"/>
    <w:rsid w:val="5F2711D9"/>
    <w:rsid w:val="5F27742B"/>
    <w:rsid w:val="5F2931A3"/>
    <w:rsid w:val="5F2C67EF"/>
    <w:rsid w:val="5F2D3CB4"/>
    <w:rsid w:val="5F2D60E0"/>
    <w:rsid w:val="5F301C24"/>
    <w:rsid w:val="5F301D3D"/>
    <w:rsid w:val="5F3062DF"/>
    <w:rsid w:val="5F3202A9"/>
    <w:rsid w:val="5F322057"/>
    <w:rsid w:val="5F337B7D"/>
    <w:rsid w:val="5F357D99"/>
    <w:rsid w:val="5F385194"/>
    <w:rsid w:val="5F386D8E"/>
    <w:rsid w:val="5F3A3602"/>
    <w:rsid w:val="5F3A715E"/>
    <w:rsid w:val="5F3C1128"/>
    <w:rsid w:val="5F3C2ED6"/>
    <w:rsid w:val="5F3D09FC"/>
    <w:rsid w:val="5F3D4341"/>
    <w:rsid w:val="5F3F6C61"/>
    <w:rsid w:val="5F4104EC"/>
    <w:rsid w:val="5F41673E"/>
    <w:rsid w:val="5F463D55"/>
    <w:rsid w:val="5F465B03"/>
    <w:rsid w:val="5F4678B1"/>
    <w:rsid w:val="5F4712CA"/>
    <w:rsid w:val="5F481454"/>
    <w:rsid w:val="5F49114F"/>
    <w:rsid w:val="5F4B4EC7"/>
    <w:rsid w:val="5F526256"/>
    <w:rsid w:val="5F531FCE"/>
    <w:rsid w:val="5F553F98"/>
    <w:rsid w:val="5F557AF4"/>
    <w:rsid w:val="5F57386C"/>
    <w:rsid w:val="5F5875E4"/>
    <w:rsid w:val="5F5923D9"/>
    <w:rsid w:val="5F5A0C98"/>
    <w:rsid w:val="5F5C5326"/>
    <w:rsid w:val="5F5D2E4C"/>
    <w:rsid w:val="5F5F4E16"/>
    <w:rsid w:val="5F5F6BC4"/>
    <w:rsid w:val="5F610B8F"/>
    <w:rsid w:val="5F61742A"/>
    <w:rsid w:val="5F6277C6"/>
    <w:rsid w:val="5F63605C"/>
    <w:rsid w:val="5F64242D"/>
    <w:rsid w:val="5F661D01"/>
    <w:rsid w:val="5F681F1D"/>
    <w:rsid w:val="5F6917F1"/>
    <w:rsid w:val="5F69359F"/>
    <w:rsid w:val="5F697A43"/>
    <w:rsid w:val="5F6B5569"/>
    <w:rsid w:val="5F6D0B1D"/>
    <w:rsid w:val="5F6E0BB6"/>
    <w:rsid w:val="5F716F1F"/>
    <w:rsid w:val="5F724B4A"/>
    <w:rsid w:val="5F7268F8"/>
    <w:rsid w:val="5F73441E"/>
    <w:rsid w:val="5F773F0E"/>
    <w:rsid w:val="5F775CBC"/>
    <w:rsid w:val="5F781A34"/>
    <w:rsid w:val="5F79308D"/>
    <w:rsid w:val="5F796DF2"/>
    <w:rsid w:val="5F797C86"/>
    <w:rsid w:val="5F7A0282"/>
    <w:rsid w:val="5F7A1C50"/>
    <w:rsid w:val="5F7F2DC3"/>
    <w:rsid w:val="5F8108E9"/>
    <w:rsid w:val="5F816B3B"/>
    <w:rsid w:val="5F8403D9"/>
    <w:rsid w:val="5F84662B"/>
    <w:rsid w:val="5F853CEC"/>
    <w:rsid w:val="5F856825"/>
    <w:rsid w:val="5F8623A3"/>
    <w:rsid w:val="5F88611B"/>
    <w:rsid w:val="5F893C41"/>
    <w:rsid w:val="5F8959EF"/>
    <w:rsid w:val="5F897D77"/>
    <w:rsid w:val="5F8B1768"/>
    <w:rsid w:val="5F8B79B9"/>
    <w:rsid w:val="5F8D0B82"/>
    <w:rsid w:val="5F8D1984"/>
    <w:rsid w:val="5F8D54E0"/>
    <w:rsid w:val="5F8E0A77"/>
    <w:rsid w:val="5F8E1258"/>
    <w:rsid w:val="5F8E3006"/>
    <w:rsid w:val="5F904FD0"/>
    <w:rsid w:val="5F906D7E"/>
    <w:rsid w:val="5F944AC0"/>
    <w:rsid w:val="5F950838"/>
    <w:rsid w:val="5F960EEB"/>
    <w:rsid w:val="5F9677AA"/>
    <w:rsid w:val="5F970C3A"/>
    <w:rsid w:val="5F9745B0"/>
    <w:rsid w:val="5F97635E"/>
    <w:rsid w:val="5F9F5213"/>
    <w:rsid w:val="5FA10F8B"/>
    <w:rsid w:val="5FA171DD"/>
    <w:rsid w:val="5FA4497F"/>
    <w:rsid w:val="5FA6034F"/>
    <w:rsid w:val="5FA8056B"/>
    <w:rsid w:val="5FA82319"/>
    <w:rsid w:val="5FAB1C81"/>
    <w:rsid w:val="5FAD7930"/>
    <w:rsid w:val="5FAF18FA"/>
    <w:rsid w:val="5FB05672"/>
    <w:rsid w:val="5FB24F46"/>
    <w:rsid w:val="5FB46F10"/>
    <w:rsid w:val="5FB52D33"/>
    <w:rsid w:val="5FB567E4"/>
    <w:rsid w:val="5FB8501D"/>
    <w:rsid w:val="5FBA3DFB"/>
    <w:rsid w:val="5FBF1411"/>
    <w:rsid w:val="5FC133DB"/>
    <w:rsid w:val="5FC30F01"/>
    <w:rsid w:val="5FC66C44"/>
    <w:rsid w:val="5FCA6734"/>
    <w:rsid w:val="5FCC0FBA"/>
    <w:rsid w:val="5FCC5339"/>
    <w:rsid w:val="5FCF3D4A"/>
    <w:rsid w:val="5FD0361E"/>
    <w:rsid w:val="5FD255E8"/>
    <w:rsid w:val="5FD4310E"/>
    <w:rsid w:val="5FD44EBD"/>
    <w:rsid w:val="5FD50C35"/>
    <w:rsid w:val="5FD72BFF"/>
    <w:rsid w:val="5FD749AD"/>
    <w:rsid w:val="5FD90725"/>
    <w:rsid w:val="5FD924D3"/>
    <w:rsid w:val="5FDB26EF"/>
    <w:rsid w:val="5FDC6467"/>
    <w:rsid w:val="5FDC69A3"/>
    <w:rsid w:val="5FDE2001"/>
    <w:rsid w:val="5FDF3861"/>
    <w:rsid w:val="5FE13A7D"/>
    <w:rsid w:val="5FE1582B"/>
    <w:rsid w:val="5FE175D9"/>
    <w:rsid w:val="5FE34A5B"/>
    <w:rsid w:val="5FE5356E"/>
    <w:rsid w:val="5FE61B61"/>
    <w:rsid w:val="5FEA2932"/>
    <w:rsid w:val="5FED5F7E"/>
    <w:rsid w:val="5FEE2EC4"/>
    <w:rsid w:val="5FF11F12"/>
    <w:rsid w:val="5FF13CC0"/>
    <w:rsid w:val="5FF23595"/>
    <w:rsid w:val="5FF27A39"/>
    <w:rsid w:val="5FF4555F"/>
    <w:rsid w:val="5FF612D7"/>
    <w:rsid w:val="5FF67529"/>
    <w:rsid w:val="5FF732A1"/>
    <w:rsid w:val="5FFA069B"/>
    <w:rsid w:val="5FFC2665"/>
    <w:rsid w:val="5FFC4413"/>
    <w:rsid w:val="5FFE1E36"/>
    <w:rsid w:val="5FFE29B9"/>
    <w:rsid w:val="5FFE63DD"/>
    <w:rsid w:val="5FFF5CB2"/>
    <w:rsid w:val="60000E7D"/>
    <w:rsid w:val="60002155"/>
    <w:rsid w:val="60011A2A"/>
    <w:rsid w:val="6005151A"/>
    <w:rsid w:val="600532C8"/>
    <w:rsid w:val="60065292"/>
    <w:rsid w:val="60067040"/>
    <w:rsid w:val="60073A6B"/>
    <w:rsid w:val="60082DB8"/>
    <w:rsid w:val="60086855"/>
    <w:rsid w:val="600A2FD4"/>
    <w:rsid w:val="600B23EC"/>
    <w:rsid w:val="600C0AFA"/>
    <w:rsid w:val="600C644D"/>
    <w:rsid w:val="600D03CE"/>
    <w:rsid w:val="601131A9"/>
    <w:rsid w:val="60123C37"/>
    <w:rsid w:val="60163727"/>
    <w:rsid w:val="601654D5"/>
    <w:rsid w:val="60196D73"/>
    <w:rsid w:val="601B1EE1"/>
    <w:rsid w:val="601C6864"/>
    <w:rsid w:val="601D2D07"/>
    <w:rsid w:val="601D73D2"/>
    <w:rsid w:val="601F1CF2"/>
    <w:rsid w:val="60200738"/>
    <w:rsid w:val="60206354"/>
    <w:rsid w:val="602120CC"/>
    <w:rsid w:val="60213E7A"/>
    <w:rsid w:val="60232584"/>
    <w:rsid w:val="60243CAF"/>
    <w:rsid w:val="60251BBC"/>
    <w:rsid w:val="60261490"/>
    <w:rsid w:val="60275934"/>
    <w:rsid w:val="602776E2"/>
    <w:rsid w:val="60297C51"/>
    <w:rsid w:val="602A0F80"/>
    <w:rsid w:val="602A71D2"/>
    <w:rsid w:val="602B6AA7"/>
    <w:rsid w:val="602D6CC3"/>
    <w:rsid w:val="602F6597"/>
    <w:rsid w:val="6031230F"/>
    <w:rsid w:val="60327E35"/>
    <w:rsid w:val="60341DFF"/>
    <w:rsid w:val="60376493"/>
    <w:rsid w:val="60383FDA"/>
    <w:rsid w:val="603911C4"/>
    <w:rsid w:val="603914FA"/>
    <w:rsid w:val="60395667"/>
    <w:rsid w:val="603C5150"/>
    <w:rsid w:val="603E67DA"/>
    <w:rsid w:val="60402552"/>
    <w:rsid w:val="6043282E"/>
    <w:rsid w:val="6045400C"/>
    <w:rsid w:val="6045514E"/>
    <w:rsid w:val="60483AFC"/>
    <w:rsid w:val="604A1623"/>
    <w:rsid w:val="604A33D1"/>
    <w:rsid w:val="604A517F"/>
    <w:rsid w:val="604B2450"/>
    <w:rsid w:val="604C0EF7"/>
    <w:rsid w:val="604C7149"/>
    <w:rsid w:val="604D2EC1"/>
    <w:rsid w:val="604D4C6F"/>
    <w:rsid w:val="604F09E7"/>
    <w:rsid w:val="604F6C39"/>
    <w:rsid w:val="605129B1"/>
    <w:rsid w:val="6051475F"/>
    <w:rsid w:val="605204D7"/>
    <w:rsid w:val="60522285"/>
    <w:rsid w:val="60527752"/>
    <w:rsid w:val="605424A1"/>
    <w:rsid w:val="6054424F"/>
    <w:rsid w:val="60545FFD"/>
    <w:rsid w:val="60563B24"/>
    <w:rsid w:val="60566219"/>
    <w:rsid w:val="60567FC7"/>
    <w:rsid w:val="6057789C"/>
    <w:rsid w:val="605835C4"/>
    <w:rsid w:val="60583D40"/>
    <w:rsid w:val="60592246"/>
    <w:rsid w:val="60597AB8"/>
    <w:rsid w:val="605D1356"/>
    <w:rsid w:val="605D4865"/>
    <w:rsid w:val="605E0C2A"/>
    <w:rsid w:val="605E50CE"/>
    <w:rsid w:val="605E6E7C"/>
    <w:rsid w:val="60601D56"/>
    <w:rsid w:val="60625B06"/>
    <w:rsid w:val="60627247"/>
    <w:rsid w:val="606326E4"/>
    <w:rsid w:val="60636240"/>
    <w:rsid w:val="60651FB9"/>
    <w:rsid w:val="6065645C"/>
    <w:rsid w:val="606721D5"/>
    <w:rsid w:val="60687CFB"/>
    <w:rsid w:val="60695F4D"/>
    <w:rsid w:val="606A3A73"/>
    <w:rsid w:val="606A5821"/>
    <w:rsid w:val="606D70BF"/>
    <w:rsid w:val="606E3563"/>
    <w:rsid w:val="606F2E37"/>
    <w:rsid w:val="60714E01"/>
    <w:rsid w:val="607246D5"/>
    <w:rsid w:val="607330CE"/>
    <w:rsid w:val="60762418"/>
    <w:rsid w:val="60787F3E"/>
    <w:rsid w:val="60795A64"/>
    <w:rsid w:val="607B695E"/>
    <w:rsid w:val="607D37A6"/>
    <w:rsid w:val="607E307A"/>
    <w:rsid w:val="607E751E"/>
    <w:rsid w:val="60803296"/>
    <w:rsid w:val="60807BFF"/>
    <w:rsid w:val="6081108F"/>
    <w:rsid w:val="60825176"/>
    <w:rsid w:val="6085265B"/>
    <w:rsid w:val="60870181"/>
    <w:rsid w:val="60883EF9"/>
    <w:rsid w:val="608A1A1F"/>
    <w:rsid w:val="608C1C3B"/>
    <w:rsid w:val="608C39E9"/>
    <w:rsid w:val="608D150F"/>
    <w:rsid w:val="608F232F"/>
    <w:rsid w:val="608F4B22"/>
    <w:rsid w:val="608F5287"/>
    <w:rsid w:val="60911000"/>
    <w:rsid w:val="60912DAE"/>
    <w:rsid w:val="60917251"/>
    <w:rsid w:val="60936B26"/>
    <w:rsid w:val="60956CE9"/>
    <w:rsid w:val="609603C4"/>
    <w:rsid w:val="60996106"/>
    <w:rsid w:val="60997EB4"/>
    <w:rsid w:val="609A50F4"/>
    <w:rsid w:val="609B00D0"/>
    <w:rsid w:val="609D7126"/>
    <w:rsid w:val="609E371C"/>
    <w:rsid w:val="609F2AC4"/>
    <w:rsid w:val="60A01243"/>
    <w:rsid w:val="60A2320D"/>
    <w:rsid w:val="60A24FBB"/>
    <w:rsid w:val="60A52CFD"/>
    <w:rsid w:val="60A56859"/>
    <w:rsid w:val="60A70823"/>
    <w:rsid w:val="60A725D1"/>
    <w:rsid w:val="60A9459B"/>
    <w:rsid w:val="60AA0313"/>
    <w:rsid w:val="60AA20C1"/>
    <w:rsid w:val="60AC5E39"/>
    <w:rsid w:val="60AD570E"/>
    <w:rsid w:val="60AF1486"/>
    <w:rsid w:val="60B116A2"/>
    <w:rsid w:val="60B16A2C"/>
    <w:rsid w:val="60B62814"/>
    <w:rsid w:val="60B82A30"/>
    <w:rsid w:val="60B847DE"/>
    <w:rsid w:val="60B92304"/>
    <w:rsid w:val="60B97D8F"/>
    <w:rsid w:val="60BA67A8"/>
    <w:rsid w:val="60BB42CE"/>
    <w:rsid w:val="60BD1DF5"/>
    <w:rsid w:val="60BF3DBF"/>
    <w:rsid w:val="60C2565D"/>
    <w:rsid w:val="60C2740B"/>
    <w:rsid w:val="60C34F31"/>
    <w:rsid w:val="60C43183"/>
    <w:rsid w:val="60C50CA9"/>
    <w:rsid w:val="60C70EC5"/>
    <w:rsid w:val="60C72393"/>
    <w:rsid w:val="60C767CF"/>
    <w:rsid w:val="60C82547"/>
    <w:rsid w:val="60C863F4"/>
    <w:rsid w:val="60C969EB"/>
    <w:rsid w:val="60CC028A"/>
    <w:rsid w:val="60CC3634"/>
    <w:rsid w:val="60CE7B5E"/>
    <w:rsid w:val="60CF38D6"/>
    <w:rsid w:val="60D07D7A"/>
    <w:rsid w:val="60D13AF2"/>
    <w:rsid w:val="60D16016"/>
    <w:rsid w:val="60D86C2E"/>
    <w:rsid w:val="60D96503"/>
    <w:rsid w:val="60DA29A7"/>
    <w:rsid w:val="60DB227B"/>
    <w:rsid w:val="60DD5FF3"/>
    <w:rsid w:val="60DF620F"/>
    <w:rsid w:val="60E03D35"/>
    <w:rsid w:val="60E27AAD"/>
    <w:rsid w:val="60E43825"/>
    <w:rsid w:val="60E5134B"/>
    <w:rsid w:val="60E70C20"/>
    <w:rsid w:val="60E94998"/>
    <w:rsid w:val="60EA0710"/>
    <w:rsid w:val="60EE1FAE"/>
    <w:rsid w:val="60EE3BF2"/>
    <w:rsid w:val="60F375C4"/>
    <w:rsid w:val="60F4333C"/>
    <w:rsid w:val="60F5158E"/>
    <w:rsid w:val="60F577E0"/>
    <w:rsid w:val="60F63558"/>
    <w:rsid w:val="60F65306"/>
    <w:rsid w:val="60F668A1"/>
    <w:rsid w:val="60F670B5"/>
    <w:rsid w:val="60F811C1"/>
    <w:rsid w:val="60F82E2D"/>
    <w:rsid w:val="60F90189"/>
    <w:rsid w:val="60F92651"/>
    <w:rsid w:val="60FA2EE8"/>
    <w:rsid w:val="60FA66B2"/>
    <w:rsid w:val="60FD48E7"/>
    <w:rsid w:val="60FD6695"/>
    <w:rsid w:val="61001CE1"/>
    <w:rsid w:val="61002524"/>
    <w:rsid w:val="61007F33"/>
    <w:rsid w:val="61011188"/>
    <w:rsid w:val="61054A27"/>
    <w:rsid w:val="610619ED"/>
    <w:rsid w:val="610712C2"/>
    <w:rsid w:val="61077514"/>
    <w:rsid w:val="610A52BC"/>
    <w:rsid w:val="610B0DB2"/>
    <w:rsid w:val="610C68D8"/>
    <w:rsid w:val="610F0176"/>
    <w:rsid w:val="6110461A"/>
    <w:rsid w:val="61120392"/>
    <w:rsid w:val="61135DC9"/>
    <w:rsid w:val="61151C31"/>
    <w:rsid w:val="611655F8"/>
    <w:rsid w:val="61181721"/>
    <w:rsid w:val="6118702B"/>
    <w:rsid w:val="6119480C"/>
    <w:rsid w:val="611A0FF5"/>
    <w:rsid w:val="611A2DA3"/>
    <w:rsid w:val="611A7247"/>
    <w:rsid w:val="611B6B1B"/>
    <w:rsid w:val="611D2366"/>
    <w:rsid w:val="611D2893"/>
    <w:rsid w:val="611D6D37"/>
    <w:rsid w:val="611F2AAF"/>
    <w:rsid w:val="611F485D"/>
    <w:rsid w:val="611F660B"/>
    <w:rsid w:val="61204131"/>
    <w:rsid w:val="612105D5"/>
    <w:rsid w:val="612260FC"/>
    <w:rsid w:val="61226F39"/>
    <w:rsid w:val="612400C6"/>
    <w:rsid w:val="61243C22"/>
    <w:rsid w:val="61265BEC"/>
    <w:rsid w:val="61271964"/>
    <w:rsid w:val="61273712"/>
    <w:rsid w:val="61291238"/>
    <w:rsid w:val="6129748A"/>
    <w:rsid w:val="612B63A9"/>
    <w:rsid w:val="612E4AA0"/>
    <w:rsid w:val="612E684E"/>
    <w:rsid w:val="61300818"/>
    <w:rsid w:val="61306A6A"/>
    <w:rsid w:val="61314591"/>
    <w:rsid w:val="61336843"/>
    <w:rsid w:val="61351163"/>
    <w:rsid w:val="61354081"/>
    <w:rsid w:val="61355E2F"/>
    <w:rsid w:val="61363955"/>
    <w:rsid w:val="613751C4"/>
    <w:rsid w:val="6138591F"/>
    <w:rsid w:val="613926B5"/>
    <w:rsid w:val="613958BE"/>
    <w:rsid w:val="613C7C9C"/>
    <w:rsid w:val="613D1187"/>
    <w:rsid w:val="613E75F5"/>
    <w:rsid w:val="61421856"/>
    <w:rsid w:val="61442516"/>
    <w:rsid w:val="61446072"/>
    <w:rsid w:val="61450C58"/>
    <w:rsid w:val="6145382D"/>
    <w:rsid w:val="61453B98"/>
    <w:rsid w:val="61486149"/>
    <w:rsid w:val="61493688"/>
    <w:rsid w:val="614C3178"/>
    <w:rsid w:val="614F601C"/>
    <w:rsid w:val="61504A17"/>
    <w:rsid w:val="615148D9"/>
    <w:rsid w:val="615227C4"/>
    <w:rsid w:val="615269E1"/>
    <w:rsid w:val="61534507"/>
    <w:rsid w:val="615446EC"/>
    <w:rsid w:val="6155202D"/>
    <w:rsid w:val="61573FF7"/>
    <w:rsid w:val="61581B1D"/>
    <w:rsid w:val="615A19EE"/>
    <w:rsid w:val="615A3AE7"/>
    <w:rsid w:val="615C785F"/>
    <w:rsid w:val="615D7134"/>
    <w:rsid w:val="615F10FE"/>
    <w:rsid w:val="6162474A"/>
    <w:rsid w:val="616404C2"/>
    <w:rsid w:val="61642270"/>
    <w:rsid w:val="61654E3F"/>
    <w:rsid w:val="6166248C"/>
    <w:rsid w:val="61665FE8"/>
    <w:rsid w:val="61677FB2"/>
    <w:rsid w:val="61693D2A"/>
    <w:rsid w:val="61695482"/>
    <w:rsid w:val="616A14E3"/>
    <w:rsid w:val="616E7593"/>
    <w:rsid w:val="616F3F04"/>
    <w:rsid w:val="61700C15"/>
    <w:rsid w:val="61706E67"/>
    <w:rsid w:val="6171498D"/>
    <w:rsid w:val="617167E5"/>
    <w:rsid w:val="61722BDF"/>
    <w:rsid w:val="61734BA9"/>
    <w:rsid w:val="617526CF"/>
    <w:rsid w:val="61776447"/>
    <w:rsid w:val="61783F6D"/>
    <w:rsid w:val="61797B48"/>
    <w:rsid w:val="617F52FC"/>
    <w:rsid w:val="6182292A"/>
    <w:rsid w:val="618741B1"/>
    <w:rsid w:val="61891CD7"/>
    <w:rsid w:val="618943CD"/>
    <w:rsid w:val="618B3CA1"/>
    <w:rsid w:val="618D5C6B"/>
    <w:rsid w:val="618E3791"/>
    <w:rsid w:val="619012B7"/>
    <w:rsid w:val="61923281"/>
    <w:rsid w:val="6192502F"/>
    <w:rsid w:val="619363FA"/>
    <w:rsid w:val="61952D71"/>
    <w:rsid w:val="6195300F"/>
    <w:rsid w:val="61954B1F"/>
    <w:rsid w:val="619568CD"/>
    <w:rsid w:val="619743F4"/>
    <w:rsid w:val="619863BE"/>
    <w:rsid w:val="61994610"/>
    <w:rsid w:val="61996AC0"/>
    <w:rsid w:val="619C1A0A"/>
    <w:rsid w:val="619C7C5C"/>
    <w:rsid w:val="619F7F92"/>
    <w:rsid w:val="61A14183"/>
    <w:rsid w:val="61A30FEA"/>
    <w:rsid w:val="61A3723C"/>
    <w:rsid w:val="61A42FB4"/>
    <w:rsid w:val="61A62889"/>
    <w:rsid w:val="61A81485"/>
    <w:rsid w:val="61A92379"/>
    <w:rsid w:val="61A92915"/>
    <w:rsid w:val="61A94127"/>
    <w:rsid w:val="61AB4343"/>
    <w:rsid w:val="61AD1E69"/>
    <w:rsid w:val="61AE798F"/>
    <w:rsid w:val="61B01959"/>
    <w:rsid w:val="61B2747F"/>
    <w:rsid w:val="61B34FA6"/>
    <w:rsid w:val="61B431F8"/>
    <w:rsid w:val="61B50D1E"/>
    <w:rsid w:val="61B53A89"/>
    <w:rsid w:val="61B551C2"/>
    <w:rsid w:val="61B56F70"/>
    <w:rsid w:val="61B74A96"/>
    <w:rsid w:val="61B825BC"/>
    <w:rsid w:val="61B9080E"/>
    <w:rsid w:val="61BA6334"/>
    <w:rsid w:val="61BC02FE"/>
    <w:rsid w:val="61BC3E5A"/>
    <w:rsid w:val="61BC3E5D"/>
    <w:rsid w:val="61BD7BD2"/>
    <w:rsid w:val="61BE48A0"/>
    <w:rsid w:val="61BE5E24"/>
    <w:rsid w:val="61BF770C"/>
    <w:rsid w:val="61BF7DEE"/>
    <w:rsid w:val="61C13B66"/>
    <w:rsid w:val="61C277CE"/>
    <w:rsid w:val="61C3168D"/>
    <w:rsid w:val="61C62F2B"/>
    <w:rsid w:val="61C64CD9"/>
    <w:rsid w:val="61C84EF5"/>
    <w:rsid w:val="61C947C9"/>
    <w:rsid w:val="61C96577"/>
    <w:rsid w:val="61CB0541"/>
    <w:rsid w:val="61CB22EF"/>
    <w:rsid w:val="61CB6793"/>
    <w:rsid w:val="61CD250B"/>
    <w:rsid w:val="61CD42B9"/>
    <w:rsid w:val="61CD6067"/>
    <w:rsid w:val="61D07906"/>
    <w:rsid w:val="61D513C0"/>
    <w:rsid w:val="61D54F1C"/>
    <w:rsid w:val="61D75138"/>
    <w:rsid w:val="61D75993"/>
    <w:rsid w:val="61D820E5"/>
    <w:rsid w:val="61D90EB0"/>
    <w:rsid w:val="61D92C5E"/>
    <w:rsid w:val="61D94A0C"/>
    <w:rsid w:val="61DA0784"/>
    <w:rsid w:val="61DA2E84"/>
    <w:rsid w:val="61DA565F"/>
    <w:rsid w:val="61DA69D6"/>
    <w:rsid w:val="61DC274E"/>
    <w:rsid w:val="61DC44FC"/>
    <w:rsid w:val="61DE2022"/>
    <w:rsid w:val="61E055B5"/>
    <w:rsid w:val="61E15E5A"/>
    <w:rsid w:val="61E17D65"/>
    <w:rsid w:val="61E33ADD"/>
    <w:rsid w:val="61E35677"/>
    <w:rsid w:val="61E37639"/>
    <w:rsid w:val="61E45946"/>
    <w:rsid w:val="61E97DA8"/>
    <w:rsid w:val="61EA6C19"/>
    <w:rsid w:val="61EC6729"/>
    <w:rsid w:val="61ED04B8"/>
    <w:rsid w:val="61F050AA"/>
    <w:rsid w:val="61F3516C"/>
    <w:rsid w:val="61F47A98"/>
    <w:rsid w:val="61F5736C"/>
    <w:rsid w:val="61F74F7D"/>
    <w:rsid w:val="61F94C26"/>
    <w:rsid w:val="61F96E5C"/>
    <w:rsid w:val="61FC06FB"/>
    <w:rsid w:val="61FC694D"/>
    <w:rsid w:val="61FD76AE"/>
    <w:rsid w:val="61FE0917"/>
    <w:rsid w:val="61FE0B3E"/>
    <w:rsid w:val="61FE26C5"/>
    <w:rsid w:val="61FE4473"/>
    <w:rsid w:val="62000E56"/>
    <w:rsid w:val="62031A89"/>
    <w:rsid w:val="62065A1D"/>
    <w:rsid w:val="620677CB"/>
    <w:rsid w:val="62097391"/>
    <w:rsid w:val="620A72BB"/>
    <w:rsid w:val="620B4DE2"/>
    <w:rsid w:val="620B6B90"/>
    <w:rsid w:val="620C5D12"/>
    <w:rsid w:val="620D0B5A"/>
    <w:rsid w:val="620F48D2"/>
    <w:rsid w:val="620F6680"/>
    <w:rsid w:val="621041A6"/>
    <w:rsid w:val="62126170"/>
    <w:rsid w:val="62141EE8"/>
    <w:rsid w:val="62143BC1"/>
    <w:rsid w:val="62145A44"/>
    <w:rsid w:val="621517BC"/>
    <w:rsid w:val="62157A0E"/>
    <w:rsid w:val="62165C60"/>
    <w:rsid w:val="621771F3"/>
    <w:rsid w:val="62194055"/>
    <w:rsid w:val="62196E86"/>
    <w:rsid w:val="621A5025"/>
    <w:rsid w:val="621C7FE6"/>
    <w:rsid w:val="621E0BD4"/>
    <w:rsid w:val="621E68C3"/>
    <w:rsid w:val="62202A47"/>
    <w:rsid w:val="622163B3"/>
    <w:rsid w:val="62233ED9"/>
    <w:rsid w:val="622639C9"/>
    <w:rsid w:val="62285994"/>
    <w:rsid w:val="622C6B2F"/>
    <w:rsid w:val="622D6B06"/>
    <w:rsid w:val="622F287E"/>
    <w:rsid w:val="62312A9A"/>
    <w:rsid w:val="62326812"/>
    <w:rsid w:val="62344338"/>
    <w:rsid w:val="62361E5F"/>
    <w:rsid w:val="62377985"/>
    <w:rsid w:val="623A61BF"/>
    <w:rsid w:val="623B56C7"/>
    <w:rsid w:val="623C143F"/>
    <w:rsid w:val="623E0D13"/>
    <w:rsid w:val="623E7711"/>
    <w:rsid w:val="62410803"/>
    <w:rsid w:val="624327CD"/>
    <w:rsid w:val="624502F4"/>
    <w:rsid w:val="62456545"/>
    <w:rsid w:val="62466066"/>
    <w:rsid w:val="62467BC8"/>
    <w:rsid w:val="62487DE4"/>
    <w:rsid w:val="624A3B5C"/>
    <w:rsid w:val="624A4F9B"/>
    <w:rsid w:val="624A76B8"/>
    <w:rsid w:val="624C78D4"/>
    <w:rsid w:val="624F1172"/>
    <w:rsid w:val="624F2F20"/>
    <w:rsid w:val="624F3E49"/>
    <w:rsid w:val="62514446"/>
    <w:rsid w:val="62516C98"/>
    <w:rsid w:val="62522A10"/>
    <w:rsid w:val="6252656D"/>
    <w:rsid w:val="625422E5"/>
    <w:rsid w:val="62570027"/>
    <w:rsid w:val="62571DD5"/>
    <w:rsid w:val="62586279"/>
    <w:rsid w:val="62593D9F"/>
    <w:rsid w:val="62595B4D"/>
    <w:rsid w:val="625A5AA1"/>
    <w:rsid w:val="625B7B17"/>
    <w:rsid w:val="625D388F"/>
    <w:rsid w:val="62614A02"/>
    <w:rsid w:val="62620EA5"/>
    <w:rsid w:val="62632286"/>
    <w:rsid w:val="626545E7"/>
    <w:rsid w:val="62682234"/>
    <w:rsid w:val="62685D90"/>
    <w:rsid w:val="626A5FAC"/>
    <w:rsid w:val="626C5880"/>
    <w:rsid w:val="626D15F8"/>
    <w:rsid w:val="627025A0"/>
    <w:rsid w:val="627209BD"/>
    <w:rsid w:val="627222EF"/>
    <w:rsid w:val="62724E61"/>
    <w:rsid w:val="62744735"/>
    <w:rsid w:val="62764CD1"/>
    <w:rsid w:val="62775FD3"/>
    <w:rsid w:val="62782477"/>
    <w:rsid w:val="627961EF"/>
    <w:rsid w:val="627B3D15"/>
    <w:rsid w:val="627B76B3"/>
    <w:rsid w:val="627E7362"/>
    <w:rsid w:val="6283706E"/>
    <w:rsid w:val="628472D5"/>
    <w:rsid w:val="628539FF"/>
    <w:rsid w:val="6286101F"/>
    <w:rsid w:val="62885958"/>
    <w:rsid w:val="62894684"/>
    <w:rsid w:val="628A03FC"/>
    <w:rsid w:val="628A3F58"/>
    <w:rsid w:val="628C1A7E"/>
    <w:rsid w:val="628C7CD0"/>
    <w:rsid w:val="628D57F7"/>
    <w:rsid w:val="628E1C9B"/>
    <w:rsid w:val="62905878"/>
    <w:rsid w:val="629152E7"/>
    <w:rsid w:val="62922E0D"/>
    <w:rsid w:val="62946B85"/>
    <w:rsid w:val="6295025A"/>
    <w:rsid w:val="62950A0B"/>
    <w:rsid w:val="62966DA1"/>
    <w:rsid w:val="629848C7"/>
    <w:rsid w:val="62986BDB"/>
    <w:rsid w:val="62993E27"/>
    <w:rsid w:val="6299419B"/>
    <w:rsid w:val="62995937"/>
    <w:rsid w:val="629B43B7"/>
    <w:rsid w:val="629E17B2"/>
    <w:rsid w:val="62A414BE"/>
    <w:rsid w:val="62A50D92"/>
    <w:rsid w:val="62A72D5C"/>
    <w:rsid w:val="62A768B8"/>
    <w:rsid w:val="62A92273"/>
    <w:rsid w:val="62AA2731"/>
    <w:rsid w:val="62AA63A9"/>
    <w:rsid w:val="62AB0917"/>
    <w:rsid w:val="62AD7971"/>
    <w:rsid w:val="62AF1C11"/>
    <w:rsid w:val="62AF39D2"/>
    <w:rsid w:val="62AF7E63"/>
    <w:rsid w:val="62B17737"/>
    <w:rsid w:val="62B31701"/>
    <w:rsid w:val="62B40FD5"/>
    <w:rsid w:val="62B47227"/>
    <w:rsid w:val="62B84A84"/>
    <w:rsid w:val="62B86D17"/>
    <w:rsid w:val="62BB6808"/>
    <w:rsid w:val="62BC7E8A"/>
    <w:rsid w:val="62BD2580"/>
    <w:rsid w:val="62BD432E"/>
    <w:rsid w:val="62BE3C02"/>
    <w:rsid w:val="62BF2ADF"/>
    <w:rsid w:val="62C03E1E"/>
    <w:rsid w:val="62C05BCC"/>
    <w:rsid w:val="62C0797A"/>
    <w:rsid w:val="62C13751"/>
    <w:rsid w:val="62C21944"/>
    <w:rsid w:val="62C27B96"/>
    <w:rsid w:val="62C31218"/>
    <w:rsid w:val="62C456BC"/>
    <w:rsid w:val="62C531E2"/>
    <w:rsid w:val="62C54F90"/>
    <w:rsid w:val="62C76F5B"/>
    <w:rsid w:val="62C84A81"/>
    <w:rsid w:val="62C92CD3"/>
    <w:rsid w:val="62CA6A4B"/>
    <w:rsid w:val="62CD2097"/>
    <w:rsid w:val="62CE02E9"/>
    <w:rsid w:val="62CE653B"/>
    <w:rsid w:val="62CF5E0F"/>
    <w:rsid w:val="62CF7BBD"/>
    <w:rsid w:val="62D17DD9"/>
    <w:rsid w:val="62D77FFB"/>
    <w:rsid w:val="62D82F16"/>
    <w:rsid w:val="62D90A3C"/>
    <w:rsid w:val="62D96C3F"/>
    <w:rsid w:val="62DA00CF"/>
    <w:rsid w:val="62DA4EE0"/>
    <w:rsid w:val="62DB2A06"/>
    <w:rsid w:val="62DB47B4"/>
    <w:rsid w:val="62DC3E7F"/>
    <w:rsid w:val="62DD052C"/>
    <w:rsid w:val="62DD22DA"/>
    <w:rsid w:val="62DE6052"/>
    <w:rsid w:val="62DF24F6"/>
    <w:rsid w:val="62E0001C"/>
    <w:rsid w:val="62E01DCA"/>
    <w:rsid w:val="62E33669"/>
    <w:rsid w:val="62E55633"/>
    <w:rsid w:val="62E713AB"/>
    <w:rsid w:val="62E73159"/>
    <w:rsid w:val="62E80C7F"/>
    <w:rsid w:val="62E93375"/>
    <w:rsid w:val="62E95123"/>
    <w:rsid w:val="62EC69C1"/>
    <w:rsid w:val="62EF7FF6"/>
    <w:rsid w:val="62F111DB"/>
    <w:rsid w:val="62F37D50"/>
    <w:rsid w:val="62F40B65"/>
    <w:rsid w:val="62F45876"/>
    <w:rsid w:val="62F51D1A"/>
    <w:rsid w:val="62F535A5"/>
    <w:rsid w:val="62F6339C"/>
    <w:rsid w:val="62F87114"/>
    <w:rsid w:val="62FB09B2"/>
    <w:rsid w:val="62FB30A8"/>
    <w:rsid w:val="62FC2CFE"/>
    <w:rsid w:val="62FD0BCE"/>
    <w:rsid w:val="62FE04A2"/>
    <w:rsid w:val="62FF095A"/>
    <w:rsid w:val="62FF4946"/>
    <w:rsid w:val="62FF66F4"/>
    <w:rsid w:val="630006A9"/>
    <w:rsid w:val="6300246C"/>
    <w:rsid w:val="6300421A"/>
    <w:rsid w:val="63024505"/>
    <w:rsid w:val="63035AB9"/>
    <w:rsid w:val="63041F5D"/>
    <w:rsid w:val="63051831"/>
    <w:rsid w:val="63065CD5"/>
    <w:rsid w:val="630755A9"/>
    <w:rsid w:val="630A6E47"/>
    <w:rsid w:val="630B32EB"/>
    <w:rsid w:val="630C0E11"/>
    <w:rsid w:val="630C7063"/>
    <w:rsid w:val="630E4B89"/>
    <w:rsid w:val="630E587E"/>
    <w:rsid w:val="630E6937"/>
    <w:rsid w:val="630F26B0"/>
    <w:rsid w:val="63100901"/>
    <w:rsid w:val="631101D6"/>
    <w:rsid w:val="6311467A"/>
    <w:rsid w:val="63116428"/>
    <w:rsid w:val="631321A0"/>
    <w:rsid w:val="63163A3E"/>
    <w:rsid w:val="631657EC"/>
    <w:rsid w:val="63185A08"/>
    <w:rsid w:val="631A1356"/>
    <w:rsid w:val="631A1780"/>
    <w:rsid w:val="631A352E"/>
    <w:rsid w:val="631A52DC"/>
    <w:rsid w:val="631B2E02"/>
    <w:rsid w:val="631C1312"/>
    <w:rsid w:val="632048BD"/>
    <w:rsid w:val="6320666B"/>
    <w:rsid w:val="63216475"/>
    <w:rsid w:val="632223E3"/>
    <w:rsid w:val="632225B3"/>
    <w:rsid w:val="63253C81"/>
    <w:rsid w:val="632717A7"/>
    <w:rsid w:val="6329551F"/>
    <w:rsid w:val="632B573B"/>
    <w:rsid w:val="632B74E9"/>
    <w:rsid w:val="632B7977"/>
    <w:rsid w:val="632C14B3"/>
    <w:rsid w:val="632C3261"/>
    <w:rsid w:val="632E3727"/>
    <w:rsid w:val="63311F70"/>
    <w:rsid w:val="63331D33"/>
    <w:rsid w:val="63343EC4"/>
    <w:rsid w:val="63361EB9"/>
    <w:rsid w:val="63365E8E"/>
    <w:rsid w:val="63375F1A"/>
    <w:rsid w:val="63387E58"/>
    <w:rsid w:val="633A3BD0"/>
    <w:rsid w:val="633B34A5"/>
    <w:rsid w:val="633C21FE"/>
    <w:rsid w:val="633D0FCB"/>
    <w:rsid w:val="633E3777"/>
    <w:rsid w:val="633F4D43"/>
    <w:rsid w:val="6343302D"/>
    <w:rsid w:val="63442359"/>
    <w:rsid w:val="634467FD"/>
    <w:rsid w:val="634560D1"/>
    <w:rsid w:val="63462575"/>
    <w:rsid w:val="6347009B"/>
    <w:rsid w:val="63471D76"/>
    <w:rsid w:val="63471E49"/>
    <w:rsid w:val="63473BF7"/>
    <w:rsid w:val="63493BD5"/>
    <w:rsid w:val="63497970"/>
    <w:rsid w:val="634B7B8C"/>
    <w:rsid w:val="634D537E"/>
    <w:rsid w:val="634E4F86"/>
    <w:rsid w:val="635051A2"/>
    <w:rsid w:val="63520F1A"/>
    <w:rsid w:val="635527B8"/>
    <w:rsid w:val="63554566"/>
    <w:rsid w:val="63556314"/>
    <w:rsid w:val="63585E05"/>
    <w:rsid w:val="635A392B"/>
    <w:rsid w:val="635B1DB5"/>
    <w:rsid w:val="635B3E85"/>
    <w:rsid w:val="635F3637"/>
    <w:rsid w:val="635F7193"/>
    <w:rsid w:val="63605126"/>
    <w:rsid w:val="6361115D"/>
    <w:rsid w:val="63626C83"/>
    <w:rsid w:val="63640C4D"/>
    <w:rsid w:val="636429FB"/>
    <w:rsid w:val="636447A9"/>
    <w:rsid w:val="6367429A"/>
    <w:rsid w:val="63676048"/>
    <w:rsid w:val="6369430F"/>
    <w:rsid w:val="63696264"/>
    <w:rsid w:val="636A2B67"/>
    <w:rsid w:val="636B5B38"/>
    <w:rsid w:val="636D5D54"/>
    <w:rsid w:val="636E73D6"/>
    <w:rsid w:val="63711FED"/>
    <w:rsid w:val="63730E90"/>
    <w:rsid w:val="637644DD"/>
    <w:rsid w:val="63770981"/>
    <w:rsid w:val="637A5D7B"/>
    <w:rsid w:val="637B48FF"/>
    <w:rsid w:val="637D3ABD"/>
    <w:rsid w:val="637D586B"/>
    <w:rsid w:val="637F7835"/>
    <w:rsid w:val="63807109"/>
    <w:rsid w:val="6381445E"/>
    <w:rsid w:val="63822E81"/>
    <w:rsid w:val="6384309D"/>
    <w:rsid w:val="63844E4C"/>
    <w:rsid w:val="63846BFA"/>
    <w:rsid w:val="63862972"/>
    <w:rsid w:val="63870498"/>
    <w:rsid w:val="63880DDC"/>
    <w:rsid w:val="63894210"/>
    <w:rsid w:val="638C3D00"/>
    <w:rsid w:val="638C5AAE"/>
    <w:rsid w:val="638D750D"/>
    <w:rsid w:val="638E1826"/>
    <w:rsid w:val="639037F0"/>
    <w:rsid w:val="63921E8A"/>
    <w:rsid w:val="63926B24"/>
    <w:rsid w:val="639332E1"/>
    <w:rsid w:val="63950E07"/>
    <w:rsid w:val="63974B7F"/>
    <w:rsid w:val="639826A5"/>
    <w:rsid w:val="63984453"/>
    <w:rsid w:val="639A01CB"/>
    <w:rsid w:val="639A641D"/>
    <w:rsid w:val="639C03E7"/>
    <w:rsid w:val="639C27A7"/>
    <w:rsid w:val="639D5F0D"/>
    <w:rsid w:val="639D7CBB"/>
    <w:rsid w:val="63A00B19"/>
    <w:rsid w:val="63A025B8"/>
    <w:rsid w:val="63A252D2"/>
    <w:rsid w:val="63A4729C"/>
    <w:rsid w:val="63A51A40"/>
    <w:rsid w:val="63A66B70"/>
    <w:rsid w:val="63A70B3A"/>
    <w:rsid w:val="63A8391B"/>
    <w:rsid w:val="63A96660"/>
    <w:rsid w:val="63AB062A"/>
    <w:rsid w:val="63AC6CC0"/>
    <w:rsid w:val="63AD6150"/>
    <w:rsid w:val="63AE1EC8"/>
    <w:rsid w:val="63AE604C"/>
    <w:rsid w:val="63B05C41"/>
    <w:rsid w:val="63B219B9"/>
    <w:rsid w:val="63B23767"/>
    <w:rsid w:val="63B41EBE"/>
    <w:rsid w:val="63B5334E"/>
    <w:rsid w:val="63B55005"/>
    <w:rsid w:val="63B75733"/>
    <w:rsid w:val="63B84AF5"/>
    <w:rsid w:val="63B868A3"/>
    <w:rsid w:val="63BA086D"/>
    <w:rsid w:val="63BC2837"/>
    <w:rsid w:val="63BD3EBA"/>
    <w:rsid w:val="63BF40D6"/>
    <w:rsid w:val="63C00461"/>
    <w:rsid w:val="63C11BFC"/>
    <w:rsid w:val="63C60FC0"/>
    <w:rsid w:val="63C70334"/>
    <w:rsid w:val="63C75763"/>
    <w:rsid w:val="63C86BF3"/>
    <w:rsid w:val="63C90AB0"/>
    <w:rsid w:val="63CB4828"/>
    <w:rsid w:val="63CD05A1"/>
    <w:rsid w:val="63CD67F3"/>
    <w:rsid w:val="63D00091"/>
    <w:rsid w:val="63D062E3"/>
    <w:rsid w:val="63D23E09"/>
    <w:rsid w:val="63D25BB7"/>
    <w:rsid w:val="63D336DD"/>
    <w:rsid w:val="63D47B81"/>
    <w:rsid w:val="63D538F9"/>
    <w:rsid w:val="63D731CD"/>
    <w:rsid w:val="63D77E29"/>
    <w:rsid w:val="63D80CF3"/>
    <w:rsid w:val="63D812B9"/>
    <w:rsid w:val="63D95197"/>
    <w:rsid w:val="63DA2CBD"/>
    <w:rsid w:val="63DB7766"/>
    <w:rsid w:val="63DC07E4"/>
    <w:rsid w:val="63DF02D4"/>
    <w:rsid w:val="63DF2082"/>
    <w:rsid w:val="63DF6526"/>
    <w:rsid w:val="63E15DFA"/>
    <w:rsid w:val="63E458EA"/>
    <w:rsid w:val="63E61662"/>
    <w:rsid w:val="63E6217C"/>
    <w:rsid w:val="63E678B4"/>
    <w:rsid w:val="63E8362C"/>
    <w:rsid w:val="63E861DD"/>
    <w:rsid w:val="63E87188"/>
    <w:rsid w:val="63E92F01"/>
    <w:rsid w:val="63EB4ECB"/>
    <w:rsid w:val="63EB6C79"/>
    <w:rsid w:val="63ED0C43"/>
    <w:rsid w:val="63ED29F1"/>
    <w:rsid w:val="63ED479F"/>
    <w:rsid w:val="63F024E1"/>
    <w:rsid w:val="63F0603D"/>
    <w:rsid w:val="63F21DB5"/>
    <w:rsid w:val="63F7561D"/>
    <w:rsid w:val="63F773CC"/>
    <w:rsid w:val="63F85CD2"/>
    <w:rsid w:val="63F975E8"/>
    <w:rsid w:val="63FA510E"/>
    <w:rsid w:val="63FA53A5"/>
    <w:rsid w:val="63FA6EBC"/>
    <w:rsid w:val="63FC0E86"/>
    <w:rsid w:val="6401024A"/>
    <w:rsid w:val="6401649C"/>
    <w:rsid w:val="64020817"/>
    <w:rsid w:val="640359B6"/>
    <w:rsid w:val="64055776"/>
    <w:rsid w:val="64065861"/>
    <w:rsid w:val="64085A7D"/>
    <w:rsid w:val="64095351"/>
    <w:rsid w:val="640A1577"/>
    <w:rsid w:val="640A35A3"/>
    <w:rsid w:val="640B2E77"/>
    <w:rsid w:val="640D6BEF"/>
    <w:rsid w:val="640E2967"/>
    <w:rsid w:val="640E4A25"/>
    <w:rsid w:val="640F6E0B"/>
    <w:rsid w:val="641206A9"/>
    <w:rsid w:val="6412144A"/>
    <w:rsid w:val="64124205"/>
    <w:rsid w:val="64137F7D"/>
    <w:rsid w:val="64144421"/>
    <w:rsid w:val="64151F48"/>
    <w:rsid w:val="64157DCB"/>
    <w:rsid w:val="641937E6"/>
    <w:rsid w:val="64195594"/>
    <w:rsid w:val="641E0DFC"/>
    <w:rsid w:val="641F4B74"/>
    <w:rsid w:val="641F6922"/>
    <w:rsid w:val="642161BD"/>
    <w:rsid w:val="64224931"/>
    <w:rsid w:val="64236413"/>
    <w:rsid w:val="64240056"/>
    <w:rsid w:val="64243F39"/>
    <w:rsid w:val="64264155"/>
    <w:rsid w:val="642672F2"/>
    <w:rsid w:val="64267CB1"/>
    <w:rsid w:val="642841DC"/>
    <w:rsid w:val="642A77A1"/>
    <w:rsid w:val="642B176B"/>
    <w:rsid w:val="642B3519"/>
    <w:rsid w:val="642D7291"/>
    <w:rsid w:val="642E5DA1"/>
    <w:rsid w:val="642F4DB7"/>
    <w:rsid w:val="643028DD"/>
    <w:rsid w:val="643049D3"/>
    <w:rsid w:val="643423CE"/>
    <w:rsid w:val="64356146"/>
    <w:rsid w:val="643945F5"/>
    <w:rsid w:val="643A375C"/>
    <w:rsid w:val="643B7C00"/>
    <w:rsid w:val="643E143A"/>
    <w:rsid w:val="64412D3D"/>
    <w:rsid w:val="6445282D"/>
    <w:rsid w:val="644545DB"/>
    <w:rsid w:val="64462101"/>
    <w:rsid w:val="644840CB"/>
    <w:rsid w:val="644840EA"/>
    <w:rsid w:val="6449557A"/>
    <w:rsid w:val="644C3BBB"/>
    <w:rsid w:val="644D16E1"/>
    <w:rsid w:val="644F7208"/>
    <w:rsid w:val="64504D2E"/>
    <w:rsid w:val="64513D0C"/>
    <w:rsid w:val="64524F4A"/>
    <w:rsid w:val="64526CF8"/>
    <w:rsid w:val="645667E8"/>
    <w:rsid w:val="64591E34"/>
    <w:rsid w:val="645A5BAC"/>
    <w:rsid w:val="645B3DFE"/>
    <w:rsid w:val="645C1924"/>
    <w:rsid w:val="645C7B76"/>
    <w:rsid w:val="645E38EF"/>
    <w:rsid w:val="64601415"/>
    <w:rsid w:val="6461518D"/>
    <w:rsid w:val="646507D9"/>
    <w:rsid w:val="64654C7D"/>
    <w:rsid w:val="64656A2B"/>
    <w:rsid w:val="64664551"/>
    <w:rsid w:val="646A2293"/>
    <w:rsid w:val="646B7484"/>
    <w:rsid w:val="646B7DB9"/>
    <w:rsid w:val="646C600B"/>
    <w:rsid w:val="646D1D84"/>
    <w:rsid w:val="646D768E"/>
    <w:rsid w:val="646F1658"/>
    <w:rsid w:val="646F3406"/>
    <w:rsid w:val="6470717E"/>
    <w:rsid w:val="64722EF6"/>
    <w:rsid w:val="6472739A"/>
    <w:rsid w:val="64744EC0"/>
    <w:rsid w:val="64746C6E"/>
    <w:rsid w:val="64747D3B"/>
    <w:rsid w:val="647629E6"/>
    <w:rsid w:val="6477675E"/>
    <w:rsid w:val="647805F8"/>
    <w:rsid w:val="647924D6"/>
    <w:rsid w:val="64794284"/>
    <w:rsid w:val="647A3F6A"/>
    <w:rsid w:val="647B7FFD"/>
    <w:rsid w:val="647C6CC8"/>
    <w:rsid w:val="647E189B"/>
    <w:rsid w:val="647E5D3F"/>
    <w:rsid w:val="647E7AED"/>
    <w:rsid w:val="647F41B9"/>
    <w:rsid w:val="648116AA"/>
    <w:rsid w:val="64812AE8"/>
    <w:rsid w:val="64822B3A"/>
    <w:rsid w:val="64833355"/>
    <w:rsid w:val="64833FCA"/>
    <w:rsid w:val="6484176C"/>
    <w:rsid w:val="64850E7B"/>
    <w:rsid w:val="6486074F"/>
    <w:rsid w:val="648A0240"/>
    <w:rsid w:val="648A6492"/>
    <w:rsid w:val="648B6EEF"/>
    <w:rsid w:val="648C045C"/>
    <w:rsid w:val="648C7EFE"/>
    <w:rsid w:val="648D5F82"/>
    <w:rsid w:val="648D7D30"/>
    <w:rsid w:val="649015CE"/>
    <w:rsid w:val="64907D0F"/>
    <w:rsid w:val="64917820"/>
    <w:rsid w:val="649410BE"/>
    <w:rsid w:val="64942E6C"/>
    <w:rsid w:val="64944F4F"/>
    <w:rsid w:val="64963B81"/>
    <w:rsid w:val="64970BAF"/>
    <w:rsid w:val="64986E00"/>
    <w:rsid w:val="64990483"/>
    <w:rsid w:val="64992B79"/>
    <w:rsid w:val="649A3992"/>
    <w:rsid w:val="649C7F73"/>
    <w:rsid w:val="649D4417"/>
    <w:rsid w:val="64A060C3"/>
    <w:rsid w:val="64A15589"/>
    <w:rsid w:val="64A216CA"/>
    <w:rsid w:val="64A50AA5"/>
    <w:rsid w:val="64A5151D"/>
    <w:rsid w:val="64A55079"/>
    <w:rsid w:val="64A64B94"/>
    <w:rsid w:val="64A733C5"/>
    <w:rsid w:val="64A77044"/>
    <w:rsid w:val="64A82DBC"/>
    <w:rsid w:val="64A901F2"/>
    <w:rsid w:val="64AB6819"/>
    <w:rsid w:val="64AC1FC5"/>
    <w:rsid w:val="64AC28AC"/>
    <w:rsid w:val="64AC465A"/>
    <w:rsid w:val="64AC6408"/>
    <w:rsid w:val="64AD03D2"/>
    <w:rsid w:val="64B17EC2"/>
    <w:rsid w:val="64B21544"/>
    <w:rsid w:val="64B259E8"/>
    <w:rsid w:val="64B61035"/>
    <w:rsid w:val="64B81251"/>
    <w:rsid w:val="64B90B25"/>
    <w:rsid w:val="64BA03AB"/>
    <w:rsid w:val="64BD6867"/>
    <w:rsid w:val="64BE438D"/>
    <w:rsid w:val="64BE613B"/>
    <w:rsid w:val="64C03C61"/>
    <w:rsid w:val="64C158BF"/>
    <w:rsid w:val="64C179D9"/>
    <w:rsid w:val="64C23E7D"/>
    <w:rsid w:val="64C33752"/>
    <w:rsid w:val="64C51278"/>
    <w:rsid w:val="64C574CA"/>
    <w:rsid w:val="64C6694E"/>
    <w:rsid w:val="64C80D68"/>
    <w:rsid w:val="64CD45D0"/>
    <w:rsid w:val="64CE2EAA"/>
    <w:rsid w:val="64CF0348"/>
    <w:rsid w:val="64CF20F6"/>
    <w:rsid w:val="64D15E6F"/>
    <w:rsid w:val="64D23995"/>
    <w:rsid w:val="64D23DC0"/>
    <w:rsid w:val="64D70FAB"/>
    <w:rsid w:val="64D802A4"/>
    <w:rsid w:val="64D82091"/>
    <w:rsid w:val="64D8544F"/>
    <w:rsid w:val="64D9450A"/>
    <w:rsid w:val="64DA3276"/>
    <w:rsid w:val="64DB4F3F"/>
    <w:rsid w:val="64DB6CED"/>
    <w:rsid w:val="64DD0CB7"/>
    <w:rsid w:val="64DE2339"/>
    <w:rsid w:val="64E149E6"/>
    <w:rsid w:val="64E5191A"/>
    <w:rsid w:val="64E57B6C"/>
    <w:rsid w:val="64E742EF"/>
    <w:rsid w:val="64E77440"/>
    <w:rsid w:val="64E8140A"/>
    <w:rsid w:val="64E9765C"/>
    <w:rsid w:val="64EA33D4"/>
    <w:rsid w:val="64EB1DAA"/>
    <w:rsid w:val="64EC2CA8"/>
    <w:rsid w:val="64ED07CF"/>
    <w:rsid w:val="64EE6A20"/>
    <w:rsid w:val="64F14763"/>
    <w:rsid w:val="64F16511"/>
    <w:rsid w:val="64F2596B"/>
    <w:rsid w:val="64F41B5D"/>
    <w:rsid w:val="64F47DAF"/>
    <w:rsid w:val="64F63B27"/>
    <w:rsid w:val="64F817DC"/>
    <w:rsid w:val="64F81AF8"/>
    <w:rsid w:val="64FB6666"/>
    <w:rsid w:val="64FD6C64"/>
    <w:rsid w:val="64FF0C2E"/>
    <w:rsid w:val="64FF6ADE"/>
    <w:rsid w:val="65000502"/>
    <w:rsid w:val="6502071E"/>
    <w:rsid w:val="650224CC"/>
    <w:rsid w:val="65044496"/>
    <w:rsid w:val="65077E41"/>
    <w:rsid w:val="65085608"/>
    <w:rsid w:val="650A3BF1"/>
    <w:rsid w:val="650C334B"/>
    <w:rsid w:val="650E5143"/>
    <w:rsid w:val="650F11A4"/>
    <w:rsid w:val="650F4BE9"/>
    <w:rsid w:val="65102E3B"/>
    <w:rsid w:val="65110961"/>
    <w:rsid w:val="651346D9"/>
    <w:rsid w:val="65143FAD"/>
    <w:rsid w:val="651641C9"/>
    <w:rsid w:val="65181CEF"/>
    <w:rsid w:val="65183A9D"/>
    <w:rsid w:val="65187685"/>
    <w:rsid w:val="65197815"/>
    <w:rsid w:val="651B17E0"/>
    <w:rsid w:val="651B69FF"/>
    <w:rsid w:val="651D2E62"/>
    <w:rsid w:val="651D5558"/>
    <w:rsid w:val="651E4E2C"/>
    <w:rsid w:val="65257F68"/>
    <w:rsid w:val="65270184"/>
    <w:rsid w:val="65271F32"/>
    <w:rsid w:val="65275CEA"/>
    <w:rsid w:val="65291D4B"/>
    <w:rsid w:val="65295CAB"/>
    <w:rsid w:val="652A31DB"/>
    <w:rsid w:val="652A557F"/>
    <w:rsid w:val="652B2F74"/>
    <w:rsid w:val="652C7270"/>
    <w:rsid w:val="652E506F"/>
    <w:rsid w:val="652F0DE7"/>
    <w:rsid w:val="652F2B95"/>
    <w:rsid w:val="652F7039"/>
    <w:rsid w:val="6531690D"/>
    <w:rsid w:val="65322DFD"/>
    <w:rsid w:val="653308D7"/>
    <w:rsid w:val="65332685"/>
    <w:rsid w:val="653359CE"/>
    <w:rsid w:val="653463FD"/>
    <w:rsid w:val="6535464F"/>
    <w:rsid w:val="653603C7"/>
    <w:rsid w:val="653A1C66"/>
    <w:rsid w:val="653A7EB8"/>
    <w:rsid w:val="653B2BC7"/>
    <w:rsid w:val="653B59DE"/>
    <w:rsid w:val="653B778C"/>
    <w:rsid w:val="653C3090"/>
    <w:rsid w:val="65404DA2"/>
    <w:rsid w:val="65405401"/>
    <w:rsid w:val="65424FBE"/>
    <w:rsid w:val="65436640"/>
    <w:rsid w:val="6545060B"/>
    <w:rsid w:val="65474383"/>
    <w:rsid w:val="65476005"/>
    <w:rsid w:val="65491EA9"/>
    <w:rsid w:val="654A5C21"/>
    <w:rsid w:val="654B3E73"/>
    <w:rsid w:val="654C7BEB"/>
    <w:rsid w:val="654D1146"/>
    <w:rsid w:val="654E25D6"/>
    <w:rsid w:val="654E3963"/>
    <w:rsid w:val="65507AC7"/>
    <w:rsid w:val="65515201"/>
    <w:rsid w:val="65516FAF"/>
    <w:rsid w:val="655223E7"/>
    <w:rsid w:val="6554084E"/>
    <w:rsid w:val="65546448"/>
    <w:rsid w:val="65555568"/>
    <w:rsid w:val="655820EC"/>
    <w:rsid w:val="655A374A"/>
    <w:rsid w:val="655A5E64"/>
    <w:rsid w:val="655B1BDC"/>
    <w:rsid w:val="655B728C"/>
    <w:rsid w:val="655C6080"/>
    <w:rsid w:val="655D5954"/>
    <w:rsid w:val="655F347A"/>
    <w:rsid w:val="65605444"/>
    <w:rsid w:val="65660CAD"/>
    <w:rsid w:val="656613B6"/>
    <w:rsid w:val="65670581"/>
    <w:rsid w:val="656767D3"/>
    <w:rsid w:val="6569254B"/>
    <w:rsid w:val="656942F9"/>
    <w:rsid w:val="656B1AFE"/>
    <w:rsid w:val="656B46CF"/>
    <w:rsid w:val="656B62C3"/>
    <w:rsid w:val="656E190F"/>
    <w:rsid w:val="656E5DB3"/>
    <w:rsid w:val="656F7435"/>
    <w:rsid w:val="65705687"/>
    <w:rsid w:val="65711400"/>
    <w:rsid w:val="657131AE"/>
    <w:rsid w:val="65717652"/>
    <w:rsid w:val="65744A4C"/>
    <w:rsid w:val="65752C9E"/>
    <w:rsid w:val="6578278E"/>
    <w:rsid w:val="6578453C"/>
    <w:rsid w:val="657B402C"/>
    <w:rsid w:val="657C227E"/>
    <w:rsid w:val="657D5FF6"/>
    <w:rsid w:val="657F3B1C"/>
    <w:rsid w:val="65841133"/>
    <w:rsid w:val="65842EE1"/>
    <w:rsid w:val="65843DE6"/>
    <w:rsid w:val="65847385"/>
    <w:rsid w:val="65854376"/>
    <w:rsid w:val="65855B7B"/>
    <w:rsid w:val="65856C59"/>
    <w:rsid w:val="658630FD"/>
    <w:rsid w:val="658729D1"/>
    <w:rsid w:val="6587305C"/>
    <w:rsid w:val="6587477F"/>
    <w:rsid w:val="658767BE"/>
    <w:rsid w:val="65892531"/>
    <w:rsid w:val="658A6517"/>
    <w:rsid w:val="658B7132"/>
    <w:rsid w:val="658B749D"/>
    <w:rsid w:val="658C7FE7"/>
    <w:rsid w:val="658E5B0E"/>
    <w:rsid w:val="658E7588"/>
    <w:rsid w:val="65912448"/>
    <w:rsid w:val="659155FE"/>
    <w:rsid w:val="65931376"/>
    <w:rsid w:val="659375C8"/>
    <w:rsid w:val="65962C14"/>
    <w:rsid w:val="659A2704"/>
    <w:rsid w:val="659C46CE"/>
    <w:rsid w:val="659D21F5"/>
    <w:rsid w:val="659F09EE"/>
    <w:rsid w:val="659F41BF"/>
    <w:rsid w:val="659F5F6D"/>
    <w:rsid w:val="659F7D1B"/>
    <w:rsid w:val="65A05841"/>
    <w:rsid w:val="65A11CE5"/>
    <w:rsid w:val="65A25A5D"/>
    <w:rsid w:val="65A2780B"/>
    <w:rsid w:val="65A41318"/>
    <w:rsid w:val="65A74C17"/>
    <w:rsid w:val="65A75A3F"/>
    <w:rsid w:val="65A90B99"/>
    <w:rsid w:val="65A96DEB"/>
    <w:rsid w:val="65AB2B63"/>
    <w:rsid w:val="65AB66C0"/>
    <w:rsid w:val="65AC4B11"/>
    <w:rsid w:val="65AD68DC"/>
    <w:rsid w:val="65AE7F5E"/>
    <w:rsid w:val="65B0017A"/>
    <w:rsid w:val="65B01354"/>
    <w:rsid w:val="65B01F28"/>
    <w:rsid w:val="65B03CD6"/>
    <w:rsid w:val="65B25CA0"/>
    <w:rsid w:val="65B337C6"/>
    <w:rsid w:val="65B37C6A"/>
    <w:rsid w:val="65B52C14"/>
    <w:rsid w:val="65B732B6"/>
    <w:rsid w:val="65B75534"/>
    <w:rsid w:val="65B86875"/>
    <w:rsid w:val="65BA3EB5"/>
    <w:rsid w:val="65BC6B1F"/>
    <w:rsid w:val="65BD4645"/>
    <w:rsid w:val="65BD63F3"/>
    <w:rsid w:val="65BD759E"/>
    <w:rsid w:val="65BF660F"/>
    <w:rsid w:val="65C07C91"/>
    <w:rsid w:val="65C14135"/>
    <w:rsid w:val="65C21C5B"/>
    <w:rsid w:val="65C23A09"/>
    <w:rsid w:val="65C459D3"/>
    <w:rsid w:val="65C80814"/>
    <w:rsid w:val="65C9123C"/>
    <w:rsid w:val="65CE0600"/>
    <w:rsid w:val="65CE37BB"/>
    <w:rsid w:val="65D11E9E"/>
    <w:rsid w:val="65D35C16"/>
    <w:rsid w:val="65D57BE0"/>
    <w:rsid w:val="65D75707"/>
    <w:rsid w:val="65D774B5"/>
    <w:rsid w:val="65DB2774"/>
    <w:rsid w:val="65DF0A5F"/>
    <w:rsid w:val="65DF6369"/>
    <w:rsid w:val="65E107A1"/>
    <w:rsid w:val="65E25E59"/>
    <w:rsid w:val="65E322FD"/>
    <w:rsid w:val="65E505B2"/>
    <w:rsid w:val="65E73470"/>
    <w:rsid w:val="65EB11B2"/>
    <w:rsid w:val="65EB2F60"/>
    <w:rsid w:val="65EE2A50"/>
    <w:rsid w:val="65EE47FE"/>
    <w:rsid w:val="65F04A1A"/>
    <w:rsid w:val="65F31D9F"/>
    <w:rsid w:val="65F31E15"/>
    <w:rsid w:val="65F362B8"/>
    <w:rsid w:val="65F46C17"/>
    <w:rsid w:val="65F500A7"/>
    <w:rsid w:val="65F75DA9"/>
    <w:rsid w:val="65F77B57"/>
    <w:rsid w:val="65FA7647"/>
    <w:rsid w:val="65FB25D9"/>
    <w:rsid w:val="65FD6839"/>
    <w:rsid w:val="65FE2AFA"/>
    <w:rsid w:val="65FF07B9"/>
    <w:rsid w:val="66016053"/>
    <w:rsid w:val="660202AA"/>
    <w:rsid w:val="6603474E"/>
    <w:rsid w:val="660404C6"/>
    <w:rsid w:val="66042C77"/>
    <w:rsid w:val="66044022"/>
    <w:rsid w:val="66061B48"/>
    <w:rsid w:val="66081D64"/>
    <w:rsid w:val="660B132F"/>
    <w:rsid w:val="660B1854"/>
    <w:rsid w:val="660D2ED6"/>
    <w:rsid w:val="660D737A"/>
    <w:rsid w:val="660E4EA0"/>
    <w:rsid w:val="661029C7"/>
    <w:rsid w:val="6612673F"/>
    <w:rsid w:val="661324B7"/>
    <w:rsid w:val="66133630"/>
    <w:rsid w:val="66134265"/>
    <w:rsid w:val="6615622F"/>
    <w:rsid w:val="66171FA7"/>
    <w:rsid w:val="66195831"/>
    <w:rsid w:val="661974A2"/>
    <w:rsid w:val="661A3845"/>
    <w:rsid w:val="661E1587"/>
    <w:rsid w:val="661E50E3"/>
    <w:rsid w:val="662326FA"/>
    <w:rsid w:val="66236B9E"/>
    <w:rsid w:val="66240220"/>
    <w:rsid w:val="6626043C"/>
    <w:rsid w:val="66263F98"/>
    <w:rsid w:val="66285F62"/>
    <w:rsid w:val="662B15AE"/>
    <w:rsid w:val="662B5A52"/>
    <w:rsid w:val="662E109F"/>
    <w:rsid w:val="662E75B1"/>
    <w:rsid w:val="66304E17"/>
    <w:rsid w:val="66310C29"/>
    <w:rsid w:val="66330654"/>
    <w:rsid w:val="663366B5"/>
    <w:rsid w:val="66342C2E"/>
    <w:rsid w:val="66372649"/>
    <w:rsid w:val="663743F7"/>
    <w:rsid w:val="66374EA3"/>
    <w:rsid w:val="663761A5"/>
    <w:rsid w:val="66391F1D"/>
    <w:rsid w:val="663A2F15"/>
    <w:rsid w:val="663A5C95"/>
    <w:rsid w:val="663C1A0D"/>
    <w:rsid w:val="663E784C"/>
    <w:rsid w:val="6640264D"/>
    <w:rsid w:val="66430FEE"/>
    <w:rsid w:val="664459EA"/>
    <w:rsid w:val="664663E8"/>
    <w:rsid w:val="6648501B"/>
    <w:rsid w:val="664851D1"/>
    <w:rsid w:val="66486604"/>
    <w:rsid w:val="664A237C"/>
    <w:rsid w:val="664B39FF"/>
    <w:rsid w:val="664D3C1B"/>
    <w:rsid w:val="664E60E1"/>
    <w:rsid w:val="664F1741"/>
    <w:rsid w:val="66500A01"/>
    <w:rsid w:val="66540B05"/>
    <w:rsid w:val="665705F5"/>
    <w:rsid w:val="665723A3"/>
    <w:rsid w:val="66573403"/>
    <w:rsid w:val="6659436D"/>
    <w:rsid w:val="6659611C"/>
    <w:rsid w:val="665A00E6"/>
    <w:rsid w:val="665E1984"/>
    <w:rsid w:val="66623AFC"/>
    <w:rsid w:val="66624557"/>
    <w:rsid w:val="66630D48"/>
    <w:rsid w:val="6663343E"/>
    <w:rsid w:val="666351EC"/>
    <w:rsid w:val="66644AC0"/>
    <w:rsid w:val="666845B1"/>
    <w:rsid w:val="666920D7"/>
    <w:rsid w:val="666A0329"/>
    <w:rsid w:val="666B22F3"/>
    <w:rsid w:val="666B23BE"/>
    <w:rsid w:val="666B40A1"/>
    <w:rsid w:val="666F3B91"/>
    <w:rsid w:val="66707909"/>
    <w:rsid w:val="66723681"/>
    <w:rsid w:val="6672542F"/>
    <w:rsid w:val="6674153C"/>
    <w:rsid w:val="66742F55"/>
    <w:rsid w:val="66756CCD"/>
    <w:rsid w:val="6678677C"/>
    <w:rsid w:val="667E3DD4"/>
    <w:rsid w:val="667E5B82"/>
    <w:rsid w:val="667F3A7E"/>
    <w:rsid w:val="66800C9F"/>
    <w:rsid w:val="66805D9E"/>
    <w:rsid w:val="66807ADF"/>
    <w:rsid w:val="66815672"/>
    <w:rsid w:val="66833198"/>
    <w:rsid w:val="6683763C"/>
    <w:rsid w:val="668533B4"/>
    <w:rsid w:val="66862210"/>
    <w:rsid w:val="6686712D"/>
    <w:rsid w:val="66874DE1"/>
    <w:rsid w:val="66884C53"/>
    <w:rsid w:val="668A09CB"/>
    <w:rsid w:val="668B6A45"/>
    <w:rsid w:val="668C4743"/>
    <w:rsid w:val="668F1B3D"/>
    <w:rsid w:val="66903B07"/>
    <w:rsid w:val="6692162D"/>
    <w:rsid w:val="66921EF4"/>
    <w:rsid w:val="66924AC5"/>
    <w:rsid w:val="669453A6"/>
    <w:rsid w:val="6695111E"/>
    <w:rsid w:val="66952ECC"/>
    <w:rsid w:val="66974E96"/>
    <w:rsid w:val="669929BC"/>
    <w:rsid w:val="669B2BD8"/>
    <w:rsid w:val="669B4986"/>
    <w:rsid w:val="669C425A"/>
    <w:rsid w:val="669C6028"/>
    <w:rsid w:val="669E0497"/>
    <w:rsid w:val="66A03D4A"/>
    <w:rsid w:val="66A219E9"/>
    <w:rsid w:val="66A32E79"/>
    <w:rsid w:val="66A355E9"/>
    <w:rsid w:val="66A46EDA"/>
    <w:rsid w:val="66A55805"/>
    <w:rsid w:val="66A56C29"/>
    <w:rsid w:val="66A852F5"/>
    <w:rsid w:val="66AD290B"/>
    <w:rsid w:val="66AD46B9"/>
    <w:rsid w:val="66AE7F8C"/>
    <w:rsid w:val="66B141AA"/>
    <w:rsid w:val="66B21CD0"/>
    <w:rsid w:val="66B43C9A"/>
    <w:rsid w:val="66B5531C"/>
    <w:rsid w:val="66B67BAE"/>
    <w:rsid w:val="66B71094"/>
    <w:rsid w:val="66B75EC9"/>
    <w:rsid w:val="66B912B0"/>
    <w:rsid w:val="66BA2932"/>
    <w:rsid w:val="66BB0B84"/>
    <w:rsid w:val="66BB5F1A"/>
    <w:rsid w:val="66BD4EB0"/>
    <w:rsid w:val="66BE68C6"/>
    <w:rsid w:val="66C0263F"/>
    <w:rsid w:val="66C043ED"/>
    <w:rsid w:val="66C11F13"/>
    <w:rsid w:val="66C8504F"/>
    <w:rsid w:val="66CA7019"/>
    <w:rsid w:val="66CB2085"/>
    <w:rsid w:val="66CC0FE3"/>
    <w:rsid w:val="66CD08B8"/>
    <w:rsid w:val="66CD2666"/>
    <w:rsid w:val="66CD4D5B"/>
    <w:rsid w:val="66CF2882"/>
    <w:rsid w:val="66D02156"/>
    <w:rsid w:val="66D165FA"/>
    <w:rsid w:val="66D44878"/>
    <w:rsid w:val="66D93700"/>
    <w:rsid w:val="66D952C7"/>
    <w:rsid w:val="66DC6D4D"/>
    <w:rsid w:val="66DD26E1"/>
    <w:rsid w:val="66DD4F9F"/>
    <w:rsid w:val="66DE592A"/>
    <w:rsid w:val="66DF32CF"/>
    <w:rsid w:val="66E16111"/>
    <w:rsid w:val="66E520A5"/>
    <w:rsid w:val="66E55C01"/>
    <w:rsid w:val="66E63727"/>
    <w:rsid w:val="66E71979"/>
    <w:rsid w:val="66E856F1"/>
    <w:rsid w:val="66E8749F"/>
    <w:rsid w:val="66EA1469"/>
    <w:rsid w:val="66EC3434"/>
    <w:rsid w:val="66EC6F90"/>
    <w:rsid w:val="66EE0354"/>
    <w:rsid w:val="66F05574"/>
    <w:rsid w:val="66F07D43"/>
    <w:rsid w:val="66F10A4A"/>
    <w:rsid w:val="66F127F8"/>
    <w:rsid w:val="66F2031E"/>
    <w:rsid w:val="66F41291"/>
    <w:rsid w:val="66F66060"/>
    <w:rsid w:val="66F67E0E"/>
    <w:rsid w:val="66F81DD8"/>
    <w:rsid w:val="66F83B86"/>
    <w:rsid w:val="66FA39C2"/>
    <w:rsid w:val="66FB3677"/>
    <w:rsid w:val="66FB5425"/>
    <w:rsid w:val="66FE6CC3"/>
    <w:rsid w:val="670047E9"/>
    <w:rsid w:val="67006EDF"/>
    <w:rsid w:val="67013895"/>
    <w:rsid w:val="6703077D"/>
    <w:rsid w:val="67042216"/>
    <w:rsid w:val="67073DC9"/>
    <w:rsid w:val="67083A40"/>
    <w:rsid w:val="670A1B0C"/>
    <w:rsid w:val="670A2DA3"/>
    <w:rsid w:val="670A38BA"/>
    <w:rsid w:val="670B5813"/>
    <w:rsid w:val="670C5884"/>
    <w:rsid w:val="670E33AA"/>
    <w:rsid w:val="670F2C7E"/>
    <w:rsid w:val="670F7329"/>
    <w:rsid w:val="671007B9"/>
    <w:rsid w:val="671169F6"/>
    <w:rsid w:val="6712276E"/>
    <w:rsid w:val="6713426C"/>
    <w:rsid w:val="67144738"/>
    <w:rsid w:val="6716225F"/>
    <w:rsid w:val="67177D85"/>
    <w:rsid w:val="67193AFD"/>
    <w:rsid w:val="671A443C"/>
    <w:rsid w:val="671B1623"/>
    <w:rsid w:val="672030DD"/>
    <w:rsid w:val="67204E8B"/>
    <w:rsid w:val="67242BCD"/>
    <w:rsid w:val="67254250"/>
    <w:rsid w:val="67281F92"/>
    <w:rsid w:val="672901E4"/>
    <w:rsid w:val="672A5D0A"/>
    <w:rsid w:val="672A7AB8"/>
    <w:rsid w:val="672C6851"/>
    <w:rsid w:val="672D1356"/>
    <w:rsid w:val="672F3F24"/>
    <w:rsid w:val="673247A9"/>
    <w:rsid w:val="6732696D"/>
    <w:rsid w:val="67334BBF"/>
    <w:rsid w:val="67335294"/>
    <w:rsid w:val="673426E5"/>
    <w:rsid w:val="67351044"/>
    <w:rsid w:val="6736645D"/>
    <w:rsid w:val="673D3C8F"/>
    <w:rsid w:val="673E055F"/>
    <w:rsid w:val="674212A6"/>
    <w:rsid w:val="674221B8"/>
    <w:rsid w:val="67423054"/>
    <w:rsid w:val="67424E02"/>
    <w:rsid w:val="6744501E"/>
    <w:rsid w:val="67446DCC"/>
    <w:rsid w:val="6747066A"/>
    <w:rsid w:val="674848E9"/>
    <w:rsid w:val="67486190"/>
    <w:rsid w:val="674A63AC"/>
    <w:rsid w:val="674C5C80"/>
    <w:rsid w:val="674F0307"/>
    <w:rsid w:val="674F5770"/>
    <w:rsid w:val="675114E9"/>
    <w:rsid w:val="67515045"/>
    <w:rsid w:val="67530DBD"/>
    <w:rsid w:val="6753195B"/>
    <w:rsid w:val="67542843"/>
    <w:rsid w:val="67542D87"/>
    <w:rsid w:val="67544B35"/>
    <w:rsid w:val="67551CE3"/>
    <w:rsid w:val="6759214B"/>
    <w:rsid w:val="675B2367"/>
    <w:rsid w:val="675C41EF"/>
    <w:rsid w:val="676236F6"/>
    <w:rsid w:val="676314F1"/>
    <w:rsid w:val="67642FCA"/>
    <w:rsid w:val="676463CB"/>
    <w:rsid w:val="67650AF0"/>
    <w:rsid w:val="67656D42"/>
    <w:rsid w:val="67670D0C"/>
    <w:rsid w:val="67674868"/>
    <w:rsid w:val="67696832"/>
    <w:rsid w:val="676A4358"/>
    <w:rsid w:val="676B4AD5"/>
    <w:rsid w:val="676C00D0"/>
    <w:rsid w:val="676F196F"/>
    <w:rsid w:val="677166C6"/>
    <w:rsid w:val="67717495"/>
    <w:rsid w:val="67732727"/>
    <w:rsid w:val="677564D7"/>
    <w:rsid w:val="67760F4F"/>
    <w:rsid w:val="677671A1"/>
    <w:rsid w:val="677700BB"/>
    <w:rsid w:val="67784CC7"/>
    <w:rsid w:val="67786A75"/>
    <w:rsid w:val="67796FA3"/>
    <w:rsid w:val="677A0A3F"/>
    <w:rsid w:val="677A27ED"/>
    <w:rsid w:val="677D0530"/>
    <w:rsid w:val="677D22DE"/>
    <w:rsid w:val="677D5E3A"/>
    <w:rsid w:val="67803B7C"/>
    <w:rsid w:val="67841F6B"/>
    <w:rsid w:val="67851192"/>
    <w:rsid w:val="678673E4"/>
    <w:rsid w:val="67896ED4"/>
    <w:rsid w:val="678B49FB"/>
    <w:rsid w:val="678C2521"/>
    <w:rsid w:val="678E0047"/>
    <w:rsid w:val="678E0595"/>
    <w:rsid w:val="678F3DBF"/>
    <w:rsid w:val="67900263"/>
    <w:rsid w:val="67915D89"/>
    <w:rsid w:val="67916FDB"/>
    <w:rsid w:val="67917B37"/>
    <w:rsid w:val="679338AF"/>
    <w:rsid w:val="679413D5"/>
    <w:rsid w:val="67955879"/>
    <w:rsid w:val="67957627"/>
    <w:rsid w:val="6796514D"/>
    <w:rsid w:val="679715F1"/>
    <w:rsid w:val="67987287"/>
    <w:rsid w:val="679E56E3"/>
    <w:rsid w:val="679F4002"/>
    <w:rsid w:val="67A22552"/>
    <w:rsid w:val="67A36984"/>
    <w:rsid w:val="67A41618"/>
    <w:rsid w:val="67A4786A"/>
    <w:rsid w:val="67A621D7"/>
    <w:rsid w:val="67A63E75"/>
    <w:rsid w:val="67A77121"/>
    <w:rsid w:val="67A930D3"/>
    <w:rsid w:val="67AB0BF9"/>
    <w:rsid w:val="67B04461"/>
    <w:rsid w:val="67B22418"/>
    <w:rsid w:val="67B22DCC"/>
    <w:rsid w:val="67B24FE9"/>
    <w:rsid w:val="67B531A3"/>
    <w:rsid w:val="67B57B22"/>
    <w:rsid w:val="67B6134C"/>
    <w:rsid w:val="67B83316"/>
    <w:rsid w:val="67BB4BB4"/>
    <w:rsid w:val="67BC1058"/>
    <w:rsid w:val="67BC2E06"/>
    <w:rsid w:val="67BE0CBA"/>
    <w:rsid w:val="67BE71AA"/>
    <w:rsid w:val="67BF28F6"/>
    <w:rsid w:val="67BF4EA4"/>
    <w:rsid w:val="67C021CA"/>
    <w:rsid w:val="67C223E6"/>
    <w:rsid w:val="67C24194"/>
    <w:rsid w:val="67C27CF0"/>
    <w:rsid w:val="67C47F0C"/>
    <w:rsid w:val="67C717AB"/>
    <w:rsid w:val="67C779FD"/>
    <w:rsid w:val="67C9107F"/>
    <w:rsid w:val="67CA0F66"/>
    <w:rsid w:val="67CA4DF7"/>
    <w:rsid w:val="67CB129B"/>
    <w:rsid w:val="67CB3049"/>
    <w:rsid w:val="67D0240D"/>
    <w:rsid w:val="67D04C04"/>
    <w:rsid w:val="67D35A63"/>
    <w:rsid w:val="67D363A2"/>
    <w:rsid w:val="67D5211A"/>
    <w:rsid w:val="67D57A24"/>
    <w:rsid w:val="67D619EE"/>
    <w:rsid w:val="67D75874"/>
    <w:rsid w:val="67D85766"/>
    <w:rsid w:val="67D87514"/>
    <w:rsid w:val="67D90273"/>
    <w:rsid w:val="67DA14DE"/>
    <w:rsid w:val="67DA7730"/>
    <w:rsid w:val="67DD0FCE"/>
    <w:rsid w:val="67DE5875"/>
    <w:rsid w:val="67DF6AF4"/>
    <w:rsid w:val="67E20393"/>
    <w:rsid w:val="67E22141"/>
    <w:rsid w:val="67E22987"/>
    <w:rsid w:val="67E469E8"/>
    <w:rsid w:val="67E55852"/>
    <w:rsid w:val="67E63ED9"/>
    <w:rsid w:val="67E660D5"/>
    <w:rsid w:val="67E80345"/>
    <w:rsid w:val="67E81E4D"/>
    <w:rsid w:val="67E97973"/>
    <w:rsid w:val="67EB1AB4"/>
    <w:rsid w:val="67EB2C5D"/>
    <w:rsid w:val="67EB5499"/>
    <w:rsid w:val="67ED7463"/>
    <w:rsid w:val="67EE0AE5"/>
    <w:rsid w:val="67EE0F29"/>
    <w:rsid w:val="67EE31DB"/>
    <w:rsid w:val="67EE6D37"/>
    <w:rsid w:val="67F02AB0"/>
    <w:rsid w:val="67F24A7A"/>
    <w:rsid w:val="67F307F2"/>
    <w:rsid w:val="67F3434E"/>
    <w:rsid w:val="67F500C6"/>
    <w:rsid w:val="67F51E74"/>
    <w:rsid w:val="67F56318"/>
    <w:rsid w:val="67F65BEC"/>
    <w:rsid w:val="67F72090"/>
    <w:rsid w:val="67F73E3E"/>
    <w:rsid w:val="67F81964"/>
    <w:rsid w:val="67F85E08"/>
    <w:rsid w:val="67FA1285"/>
    <w:rsid w:val="67FA1B80"/>
    <w:rsid w:val="67FA392E"/>
    <w:rsid w:val="67FB439B"/>
    <w:rsid w:val="67FC76A6"/>
    <w:rsid w:val="67FD6F7B"/>
    <w:rsid w:val="67FF2CF3"/>
    <w:rsid w:val="67FF7197"/>
    <w:rsid w:val="68016A6B"/>
    <w:rsid w:val="680227E3"/>
    <w:rsid w:val="68085DE2"/>
    <w:rsid w:val="68093B71"/>
    <w:rsid w:val="6809591F"/>
    <w:rsid w:val="680B1697"/>
    <w:rsid w:val="680B5B3B"/>
    <w:rsid w:val="680C5410"/>
    <w:rsid w:val="680D18B3"/>
    <w:rsid w:val="680D3662"/>
    <w:rsid w:val="680E1188"/>
    <w:rsid w:val="68100E9E"/>
    <w:rsid w:val="68120C78"/>
    <w:rsid w:val="6813679E"/>
    <w:rsid w:val="68143D85"/>
    <w:rsid w:val="68170135"/>
    <w:rsid w:val="68183DB4"/>
    <w:rsid w:val="681A6AB6"/>
    <w:rsid w:val="681A7B2C"/>
    <w:rsid w:val="681C5653"/>
    <w:rsid w:val="681D13CB"/>
    <w:rsid w:val="681D761D"/>
    <w:rsid w:val="681E586F"/>
    <w:rsid w:val="682269E1"/>
    <w:rsid w:val="682312A9"/>
    <w:rsid w:val="68232E85"/>
    <w:rsid w:val="6823604A"/>
    <w:rsid w:val="68264723"/>
    <w:rsid w:val="6826679A"/>
    <w:rsid w:val="68277C2A"/>
    <w:rsid w:val="682A0915"/>
    <w:rsid w:val="682B7F8C"/>
    <w:rsid w:val="682D3D04"/>
    <w:rsid w:val="682D7860"/>
    <w:rsid w:val="682E182A"/>
    <w:rsid w:val="682E63BC"/>
    <w:rsid w:val="6832131A"/>
    <w:rsid w:val="68330BEE"/>
    <w:rsid w:val="68336E40"/>
    <w:rsid w:val="68352BB8"/>
    <w:rsid w:val="6837248C"/>
    <w:rsid w:val="68376930"/>
    <w:rsid w:val="683A0C71"/>
    <w:rsid w:val="683A1F7D"/>
    <w:rsid w:val="683A3D2B"/>
    <w:rsid w:val="683B6DE1"/>
    <w:rsid w:val="683C3F47"/>
    <w:rsid w:val="683C5CF5"/>
    <w:rsid w:val="683F3A37"/>
    <w:rsid w:val="683F7593"/>
    <w:rsid w:val="684352D5"/>
    <w:rsid w:val="68437083"/>
    <w:rsid w:val="6844104D"/>
    <w:rsid w:val="68442DFB"/>
    <w:rsid w:val="68444BA9"/>
    <w:rsid w:val="684626D0"/>
    <w:rsid w:val="68475AD3"/>
    <w:rsid w:val="684A23F5"/>
    <w:rsid w:val="684A6664"/>
    <w:rsid w:val="684C04B5"/>
    <w:rsid w:val="684D1CB0"/>
    <w:rsid w:val="684D3A5E"/>
    <w:rsid w:val="684D7F02"/>
    <w:rsid w:val="684E2DD5"/>
    <w:rsid w:val="684E77D6"/>
    <w:rsid w:val="684F3C7A"/>
    <w:rsid w:val="685002C6"/>
    <w:rsid w:val="68551F4F"/>
    <w:rsid w:val="685533EF"/>
    <w:rsid w:val="685748DD"/>
    <w:rsid w:val="68580655"/>
    <w:rsid w:val="685A617B"/>
    <w:rsid w:val="685C0145"/>
    <w:rsid w:val="685C1EF3"/>
    <w:rsid w:val="685C6397"/>
    <w:rsid w:val="6860371C"/>
    <w:rsid w:val="6863673C"/>
    <w:rsid w:val="68637725"/>
    <w:rsid w:val="68646FFA"/>
    <w:rsid w:val="68660FC4"/>
    <w:rsid w:val="68664B20"/>
    <w:rsid w:val="68670295"/>
    <w:rsid w:val="68694610"/>
    <w:rsid w:val="686D5EAE"/>
    <w:rsid w:val="686E1C26"/>
    <w:rsid w:val="686F60CA"/>
    <w:rsid w:val="686F7E78"/>
    <w:rsid w:val="68701E42"/>
    <w:rsid w:val="68703BF0"/>
    <w:rsid w:val="68705E9E"/>
    <w:rsid w:val="68721717"/>
    <w:rsid w:val="687234C5"/>
    <w:rsid w:val="68725BBA"/>
    <w:rsid w:val="68727968"/>
    <w:rsid w:val="68752FB5"/>
    <w:rsid w:val="68774F7F"/>
    <w:rsid w:val="687A4A6F"/>
    <w:rsid w:val="687A681D"/>
    <w:rsid w:val="687C07E7"/>
    <w:rsid w:val="687C10C9"/>
    <w:rsid w:val="687C4343"/>
    <w:rsid w:val="687D0E8F"/>
    <w:rsid w:val="687D1EB4"/>
    <w:rsid w:val="68805C64"/>
    <w:rsid w:val="6881195A"/>
    <w:rsid w:val="68815DFE"/>
    <w:rsid w:val="68831B76"/>
    <w:rsid w:val="68840C16"/>
    <w:rsid w:val="688431F8"/>
    <w:rsid w:val="68861AD6"/>
    <w:rsid w:val="68866F70"/>
    <w:rsid w:val="68876EFB"/>
    <w:rsid w:val="68880F3A"/>
    <w:rsid w:val="68884654"/>
    <w:rsid w:val="688A18E7"/>
    <w:rsid w:val="688B27D8"/>
    <w:rsid w:val="688E4077"/>
    <w:rsid w:val="6891032A"/>
    <w:rsid w:val="68921DB9"/>
    <w:rsid w:val="68925915"/>
    <w:rsid w:val="6894168D"/>
    <w:rsid w:val="68945B31"/>
    <w:rsid w:val="6897117D"/>
    <w:rsid w:val="689A13DC"/>
    <w:rsid w:val="689A2A1B"/>
    <w:rsid w:val="689C2C37"/>
    <w:rsid w:val="689C543D"/>
    <w:rsid w:val="689E42BA"/>
    <w:rsid w:val="689F444F"/>
    <w:rsid w:val="68A1024E"/>
    <w:rsid w:val="68A11FFC"/>
    <w:rsid w:val="68A37B22"/>
    <w:rsid w:val="68A45648"/>
    <w:rsid w:val="68A51AEC"/>
    <w:rsid w:val="68A613C0"/>
    <w:rsid w:val="68AA5354"/>
    <w:rsid w:val="68AB3AA2"/>
    <w:rsid w:val="68AB69D7"/>
    <w:rsid w:val="68AC2EBA"/>
    <w:rsid w:val="68AC37F1"/>
    <w:rsid w:val="68AE2423"/>
    <w:rsid w:val="68AF296B"/>
    <w:rsid w:val="68B43ADD"/>
    <w:rsid w:val="68B65AA7"/>
    <w:rsid w:val="68B735CD"/>
    <w:rsid w:val="68B827A5"/>
    <w:rsid w:val="68B910F3"/>
    <w:rsid w:val="68B96DBB"/>
    <w:rsid w:val="68B97345"/>
    <w:rsid w:val="68B97536"/>
    <w:rsid w:val="68BA4E6C"/>
    <w:rsid w:val="68BC5088"/>
    <w:rsid w:val="68BC5EB7"/>
    <w:rsid w:val="68BC6E36"/>
    <w:rsid w:val="68BE2BAE"/>
    <w:rsid w:val="68BE495C"/>
    <w:rsid w:val="68BF1C67"/>
    <w:rsid w:val="68BF2482"/>
    <w:rsid w:val="68C006D4"/>
    <w:rsid w:val="68C1269E"/>
    <w:rsid w:val="68C33D20"/>
    <w:rsid w:val="68C34233"/>
    <w:rsid w:val="68C47A98"/>
    <w:rsid w:val="68C55CEA"/>
    <w:rsid w:val="68C83A2C"/>
    <w:rsid w:val="68C8445A"/>
    <w:rsid w:val="68C87588"/>
    <w:rsid w:val="68CA2805"/>
    <w:rsid w:val="68CA77A4"/>
    <w:rsid w:val="68CB0E27"/>
    <w:rsid w:val="68CD2DF1"/>
    <w:rsid w:val="68CE02CC"/>
    <w:rsid w:val="68CF175C"/>
    <w:rsid w:val="68CF4DBB"/>
    <w:rsid w:val="68D221B5"/>
    <w:rsid w:val="68D26659"/>
    <w:rsid w:val="68D423D1"/>
    <w:rsid w:val="68D45F2D"/>
    <w:rsid w:val="68D51CA5"/>
    <w:rsid w:val="68D75A1D"/>
    <w:rsid w:val="68D777CC"/>
    <w:rsid w:val="68DE0B5A"/>
    <w:rsid w:val="68E00D76"/>
    <w:rsid w:val="68E048D2"/>
    <w:rsid w:val="68E1689C"/>
    <w:rsid w:val="68E24AEE"/>
    <w:rsid w:val="68E31062"/>
    <w:rsid w:val="68E36170"/>
    <w:rsid w:val="68E51EE8"/>
    <w:rsid w:val="68E5638C"/>
    <w:rsid w:val="68E819D9"/>
    <w:rsid w:val="68E937A3"/>
    <w:rsid w:val="68EA39A3"/>
    <w:rsid w:val="68EA74FF"/>
    <w:rsid w:val="68EB0ED6"/>
    <w:rsid w:val="68EB3277"/>
    <w:rsid w:val="68EC252C"/>
    <w:rsid w:val="68ED4F9C"/>
    <w:rsid w:val="68ED5241"/>
    <w:rsid w:val="68ED6FEF"/>
    <w:rsid w:val="68F14D31"/>
    <w:rsid w:val="68F22857"/>
    <w:rsid w:val="68F27F54"/>
    <w:rsid w:val="68F4037D"/>
    <w:rsid w:val="68F640F6"/>
    <w:rsid w:val="68F91E38"/>
    <w:rsid w:val="68FA59C2"/>
    <w:rsid w:val="68FB5BB0"/>
    <w:rsid w:val="68FC7232"/>
    <w:rsid w:val="68FE744E"/>
    <w:rsid w:val="69012A9A"/>
    <w:rsid w:val="69026F3E"/>
    <w:rsid w:val="69036813"/>
    <w:rsid w:val="690507DD"/>
    <w:rsid w:val="690600B1"/>
    <w:rsid w:val="690623DB"/>
    <w:rsid w:val="69076303"/>
    <w:rsid w:val="690802CD"/>
    <w:rsid w:val="69083E29"/>
    <w:rsid w:val="69086D1C"/>
    <w:rsid w:val="690A194F"/>
    <w:rsid w:val="690C1B6B"/>
    <w:rsid w:val="690C3919"/>
    <w:rsid w:val="690D143F"/>
    <w:rsid w:val="690F3409"/>
    <w:rsid w:val="690F6BEF"/>
    <w:rsid w:val="69110F2F"/>
    <w:rsid w:val="6911150F"/>
    <w:rsid w:val="69117181"/>
    <w:rsid w:val="6912299F"/>
    <w:rsid w:val="69126A56"/>
    <w:rsid w:val="691427CE"/>
    <w:rsid w:val="69146C72"/>
    <w:rsid w:val="69177F52"/>
    <w:rsid w:val="69186811"/>
    <w:rsid w:val="691B3B5C"/>
    <w:rsid w:val="691B68D3"/>
    <w:rsid w:val="691C78D4"/>
    <w:rsid w:val="691C7D63"/>
    <w:rsid w:val="691E189E"/>
    <w:rsid w:val="691E53FA"/>
    <w:rsid w:val="69205616"/>
    <w:rsid w:val="69211004"/>
    <w:rsid w:val="69256789"/>
    <w:rsid w:val="69270753"/>
    <w:rsid w:val="692A0243"/>
    <w:rsid w:val="692C5D69"/>
    <w:rsid w:val="692D1AE1"/>
    <w:rsid w:val="692D388F"/>
    <w:rsid w:val="692F13B6"/>
    <w:rsid w:val="693115D2"/>
    <w:rsid w:val="6931512E"/>
    <w:rsid w:val="693370F8"/>
    <w:rsid w:val="693448A9"/>
    <w:rsid w:val="693469CC"/>
    <w:rsid w:val="6934747A"/>
    <w:rsid w:val="69360996"/>
    <w:rsid w:val="69366BE8"/>
    <w:rsid w:val="6937322A"/>
    <w:rsid w:val="693764BC"/>
    <w:rsid w:val="69382960"/>
    <w:rsid w:val="6938470E"/>
    <w:rsid w:val="69390486"/>
    <w:rsid w:val="69394130"/>
    <w:rsid w:val="693966D8"/>
    <w:rsid w:val="693A1BAB"/>
    <w:rsid w:val="693B41FE"/>
    <w:rsid w:val="693B7D5A"/>
    <w:rsid w:val="693C476F"/>
    <w:rsid w:val="693E15D3"/>
    <w:rsid w:val="693E30FD"/>
    <w:rsid w:val="693E499B"/>
    <w:rsid w:val="693E5A9D"/>
    <w:rsid w:val="693E784B"/>
    <w:rsid w:val="693F19BC"/>
    <w:rsid w:val="6942733B"/>
    <w:rsid w:val="69431305"/>
    <w:rsid w:val="694503FF"/>
    <w:rsid w:val="69450BD9"/>
    <w:rsid w:val="69456E2B"/>
    <w:rsid w:val="694806C9"/>
    <w:rsid w:val="694841AF"/>
    <w:rsid w:val="6949563F"/>
    <w:rsid w:val="694D5CE0"/>
    <w:rsid w:val="694E2BF2"/>
    <w:rsid w:val="694F1A58"/>
    <w:rsid w:val="694F4082"/>
    <w:rsid w:val="694F7CAA"/>
    <w:rsid w:val="695232F6"/>
    <w:rsid w:val="69531548"/>
    <w:rsid w:val="6954706E"/>
    <w:rsid w:val="69562DE6"/>
    <w:rsid w:val="69564B94"/>
    <w:rsid w:val="69570FF7"/>
    <w:rsid w:val="69586B5E"/>
    <w:rsid w:val="695928D6"/>
    <w:rsid w:val="695B664F"/>
    <w:rsid w:val="69623539"/>
    <w:rsid w:val="69627681"/>
    <w:rsid w:val="69633987"/>
    <w:rsid w:val="696372B1"/>
    <w:rsid w:val="69643755"/>
    <w:rsid w:val="69670BC7"/>
    <w:rsid w:val="696B2119"/>
    <w:rsid w:val="696C085C"/>
    <w:rsid w:val="696D1EDE"/>
    <w:rsid w:val="696E6382"/>
    <w:rsid w:val="696E7130"/>
    <w:rsid w:val="696F20FA"/>
    <w:rsid w:val="696F3EA8"/>
    <w:rsid w:val="697119CE"/>
    <w:rsid w:val="69717C20"/>
    <w:rsid w:val="697308AB"/>
    <w:rsid w:val="69731BEA"/>
    <w:rsid w:val="69733FC9"/>
    <w:rsid w:val="697414BE"/>
    <w:rsid w:val="69756720"/>
    <w:rsid w:val="69763488"/>
    <w:rsid w:val="697706BC"/>
    <w:rsid w:val="6977531D"/>
    <w:rsid w:val="69787200"/>
    <w:rsid w:val="697A2F79"/>
    <w:rsid w:val="697B0A9F"/>
    <w:rsid w:val="697C309E"/>
    <w:rsid w:val="697E59BE"/>
    <w:rsid w:val="698060B5"/>
    <w:rsid w:val="69826F10"/>
    <w:rsid w:val="69841830"/>
    <w:rsid w:val="69847953"/>
    <w:rsid w:val="698536CB"/>
    <w:rsid w:val="69855479"/>
    <w:rsid w:val="69877444"/>
    <w:rsid w:val="69881641"/>
    <w:rsid w:val="698A0CE2"/>
    <w:rsid w:val="698A2A90"/>
    <w:rsid w:val="698C1452"/>
    <w:rsid w:val="698C6808"/>
    <w:rsid w:val="69913E1E"/>
    <w:rsid w:val="69955386"/>
    <w:rsid w:val="69961435"/>
    <w:rsid w:val="69990F25"/>
    <w:rsid w:val="699D0A15"/>
    <w:rsid w:val="699D27C3"/>
    <w:rsid w:val="699D6C67"/>
    <w:rsid w:val="699F29DF"/>
    <w:rsid w:val="69A00505"/>
    <w:rsid w:val="69A21587"/>
    <w:rsid w:val="69A2602B"/>
    <w:rsid w:val="69A36249"/>
    <w:rsid w:val="69A43B52"/>
    <w:rsid w:val="69A51678"/>
    <w:rsid w:val="69A5373A"/>
    <w:rsid w:val="69A91168"/>
    <w:rsid w:val="69AA3132"/>
    <w:rsid w:val="69AA4EE0"/>
    <w:rsid w:val="69AE677E"/>
    <w:rsid w:val="69AF24F6"/>
    <w:rsid w:val="69B1626F"/>
    <w:rsid w:val="69B30239"/>
    <w:rsid w:val="69B55D5F"/>
    <w:rsid w:val="69B813AB"/>
    <w:rsid w:val="69B83AA1"/>
    <w:rsid w:val="69BB533F"/>
    <w:rsid w:val="69BB70A1"/>
    <w:rsid w:val="69BD10B7"/>
    <w:rsid w:val="69BF37A7"/>
    <w:rsid w:val="69C064B2"/>
    <w:rsid w:val="69C266CE"/>
    <w:rsid w:val="69C441F4"/>
    <w:rsid w:val="69C45FA2"/>
    <w:rsid w:val="69C51D1A"/>
    <w:rsid w:val="69C53AC8"/>
    <w:rsid w:val="69C615E3"/>
    <w:rsid w:val="69C64DA8"/>
    <w:rsid w:val="69C87EB5"/>
    <w:rsid w:val="69C9180A"/>
    <w:rsid w:val="69C935B8"/>
    <w:rsid w:val="69C97A5C"/>
    <w:rsid w:val="69CB5455"/>
    <w:rsid w:val="69CC2BFF"/>
    <w:rsid w:val="69CC4E56"/>
    <w:rsid w:val="69D00DEB"/>
    <w:rsid w:val="69D02B99"/>
    <w:rsid w:val="69D361E5"/>
    <w:rsid w:val="69D501AF"/>
    <w:rsid w:val="69D56401"/>
    <w:rsid w:val="69DA3ABA"/>
    <w:rsid w:val="69DB153D"/>
    <w:rsid w:val="69DF38CB"/>
    <w:rsid w:val="69DF4B8A"/>
    <w:rsid w:val="69E04D5B"/>
    <w:rsid w:val="69E14DA6"/>
    <w:rsid w:val="69E44896"/>
    <w:rsid w:val="69E77EE2"/>
    <w:rsid w:val="69E93C5A"/>
    <w:rsid w:val="69EA352F"/>
    <w:rsid w:val="69EC32FE"/>
    <w:rsid w:val="69EC374B"/>
    <w:rsid w:val="69EC54F9"/>
    <w:rsid w:val="69EC5ECF"/>
    <w:rsid w:val="69EC72A7"/>
    <w:rsid w:val="69EE74C3"/>
    <w:rsid w:val="69F018BB"/>
    <w:rsid w:val="69F06D97"/>
    <w:rsid w:val="69F10D61"/>
    <w:rsid w:val="69F21D41"/>
    <w:rsid w:val="69F30635"/>
    <w:rsid w:val="69F43947"/>
    <w:rsid w:val="69F50851"/>
    <w:rsid w:val="69F543AD"/>
    <w:rsid w:val="69F61B52"/>
    <w:rsid w:val="69F672E3"/>
    <w:rsid w:val="69F745C9"/>
    <w:rsid w:val="69F84472"/>
    <w:rsid w:val="69F85C4B"/>
    <w:rsid w:val="69F91C18"/>
    <w:rsid w:val="69F97043"/>
    <w:rsid w:val="69FA19C4"/>
    <w:rsid w:val="69FB573C"/>
    <w:rsid w:val="69FD55B8"/>
    <w:rsid w:val="69FD7706"/>
    <w:rsid w:val="69FF6FDA"/>
    <w:rsid w:val="6A010FA4"/>
    <w:rsid w:val="6A0171F6"/>
    <w:rsid w:val="6A026ACA"/>
    <w:rsid w:val="6A040A94"/>
    <w:rsid w:val="6A070584"/>
    <w:rsid w:val="6A0740E0"/>
    <w:rsid w:val="6A096B38"/>
    <w:rsid w:val="6A0B1C62"/>
    <w:rsid w:val="6A0B3BD1"/>
    <w:rsid w:val="6A0C16F7"/>
    <w:rsid w:val="6A0C3D78"/>
    <w:rsid w:val="6A0C7949"/>
    <w:rsid w:val="6A0E546F"/>
    <w:rsid w:val="6A1011E7"/>
    <w:rsid w:val="6A102F95"/>
    <w:rsid w:val="6A107439"/>
    <w:rsid w:val="6A113133"/>
    <w:rsid w:val="6A114F5F"/>
    <w:rsid w:val="6A116D0D"/>
    <w:rsid w:val="6A130CD7"/>
    <w:rsid w:val="6A136F29"/>
    <w:rsid w:val="6A164324"/>
    <w:rsid w:val="6A1707C7"/>
    <w:rsid w:val="6A18009C"/>
    <w:rsid w:val="6A1B7B8C"/>
    <w:rsid w:val="6A1C4030"/>
    <w:rsid w:val="6A1C5DDE"/>
    <w:rsid w:val="6A1F0D5E"/>
    <w:rsid w:val="6A1F142A"/>
    <w:rsid w:val="6A203D51"/>
    <w:rsid w:val="6A205B8C"/>
    <w:rsid w:val="6A214B0E"/>
    <w:rsid w:val="6A2406C8"/>
    <w:rsid w:val="6A242EE4"/>
    <w:rsid w:val="6A244C92"/>
    <w:rsid w:val="6A246A40"/>
    <w:rsid w:val="6A2627B9"/>
    <w:rsid w:val="6A274783"/>
    <w:rsid w:val="6A2829D5"/>
    <w:rsid w:val="6A2922A9"/>
    <w:rsid w:val="6A325A93"/>
    <w:rsid w:val="6A3273AF"/>
    <w:rsid w:val="6A372C18"/>
    <w:rsid w:val="6A38073E"/>
    <w:rsid w:val="6A3824EC"/>
    <w:rsid w:val="6A3A2708"/>
    <w:rsid w:val="6A3A44B6"/>
    <w:rsid w:val="6A3A6264"/>
    <w:rsid w:val="6A3C022E"/>
    <w:rsid w:val="6A3C6480"/>
    <w:rsid w:val="6A3D5D54"/>
    <w:rsid w:val="6A401B02"/>
    <w:rsid w:val="6A43612F"/>
    <w:rsid w:val="6A440E91"/>
    <w:rsid w:val="6A4610AD"/>
    <w:rsid w:val="6A462E5B"/>
    <w:rsid w:val="6A4964A7"/>
    <w:rsid w:val="6A4C5EF1"/>
    <w:rsid w:val="6A4C5F97"/>
    <w:rsid w:val="6A4D243B"/>
    <w:rsid w:val="6A4D41E9"/>
    <w:rsid w:val="6A4E1D0F"/>
    <w:rsid w:val="6A505A87"/>
    <w:rsid w:val="6A521800"/>
    <w:rsid w:val="6A535578"/>
    <w:rsid w:val="6A537326"/>
    <w:rsid w:val="6A5437CA"/>
    <w:rsid w:val="6A570BC4"/>
    <w:rsid w:val="6A576E16"/>
    <w:rsid w:val="6A582B8E"/>
    <w:rsid w:val="6A5A4B58"/>
    <w:rsid w:val="6A5A6906"/>
    <w:rsid w:val="6A5D1F52"/>
    <w:rsid w:val="6A5E3620"/>
    <w:rsid w:val="6A5E63F6"/>
    <w:rsid w:val="6A5F216E"/>
    <w:rsid w:val="6A611A43"/>
    <w:rsid w:val="6A615EE7"/>
    <w:rsid w:val="6A617C95"/>
    <w:rsid w:val="6A6257BB"/>
    <w:rsid w:val="6A633A0D"/>
    <w:rsid w:val="6A647785"/>
    <w:rsid w:val="6A667059"/>
    <w:rsid w:val="6A681023"/>
    <w:rsid w:val="6A696B49"/>
    <w:rsid w:val="6A6D03E7"/>
    <w:rsid w:val="6A6D488B"/>
    <w:rsid w:val="6A6E5F0E"/>
    <w:rsid w:val="6A70612A"/>
    <w:rsid w:val="6A7259FE"/>
    <w:rsid w:val="6A731776"/>
    <w:rsid w:val="6A745C1A"/>
    <w:rsid w:val="6A771266"/>
    <w:rsid w:val="6A773014"/>
    <w:rsid w:val="6A790228"/>
    <w:rsid w:val="6A7A0D56"/>
    <w:rsid w:val="6A7C062B"/>
    <w:rsid w:val="6A7E25F5"/>
    <w:rsid w:val="6A7E2C0A"/>
    <w:rsid w:val="6A7F45BF"/>
    <w:rsid w:val="6A7F636D"/>
    <w:rsid w:val="6A813E93"/>
    <w:rsid w:val="6A837C0B"/>
    <w:rsid w:val="6A8614A9"/>
    <w:rsid w:val="6A86594D"/>
    <w:rsid w:val="6A8676FB"/>
    <w:rsid w:val="6A8753FD"/>
    <w:rsid w:val="6A890F99"/>
    <w:rsid w:val="6A892D47"/>
    <w:rsid w:val="6A8F4802"/>
    <w:rsid w:val="6A9260A0"/>
    <w:rsid w:val="6A92793F"/>
    <w:rsid w:val="6A935974"/>
    <w:rsid w:val="6A941E18"/>
    <w:rsid w:val="6A971908"/>
    <w:rsid w:val="6A9739A1"/>
    <w:rsid w:val="6A975464"/>
    <w:rsid w:val="6A9A6D03"/>
    <w:rsid w:val="6A9C6F1F"/>
    <w:rsid w:val="6A9E4A45"/>
    <w:rsid w:val="6AA052F7"/>
    <w:rsid w:val="6AA06A0F"/>
    <w:rsid w:val="6AA10091"/>
    <w:rsid w:val="6AA162E3"/>
    <w:rsid w:val="6AA27434"/>
    <w:rsid w:val="6AA302AD"/>
    <w:rsid w:val="6AA45DD3"/>
    <w:rsid w:val="6AA47B81"/>
    <w:rsid w:val="6AA535B7"/>
    <w:rsid w:val="6AA87672"/>
    <w:rsid w:val="6AA95198"/>
    <w:rsid w:val="6AAA163C"/>
    <w:rsid w:val="6AAB0F10"/>
    <w:rsid w:val="6AAD4C88"/>
    <w:rsid w:val="6AB02EC8"/>
    <w:rsid w:val="6AB26742"/>
    <w:rsid w:val="6AB37DC4"/>
    <w:rsid w:val="6AB53B3C"/>
    <w:rsid w:val="6AB73D58"/>
    <w:rsid w:val="6AB853DB"/>
    <w:rsid w:val="6AB97AD1"/>
    <w:rsid w:val="6ABC311D"/>
    <w:rsid w:val="6ABC4ECB"/>
    <w:rsid w:val="6AC00E5F"/>
    <w:rsid w:val="6AC10733"/>
    <w:rsid w:val="6AC16985"/>
    <w:rsid w:val="6AC22D38"/>
    <w:rsid w:val="6AC326FD"/>
    <w:rsid w:val="6AC34B1A"/>
    <w:rsid w:val="6AC36259"/>
    <w:rsid w:val="6AC65D4A"/>
    <w:rsid w:val="6AC81AC2"/>
    <w:rsid w:val="6AC83870"/>
    <w:rsid w:val="6AC83D20"/>
    <w:rsid w:val="6ACA640D"/>
    <w:rsid w:val="6ACB04D9"/>
    <w:rsid w:val="6ACD0E86"/>
    <w:rsid w:val="6ACD532A"/>
    <w:rsid w:val="6ACD70D8"/>
    <w:rsid w:val="6ACF2E50"/>
    <w:rsid w:val="6AD05083"/>
    <w:rsid w:val="6AD246EE"/>
    <w:rsid w:val="6AD611D4"/>
    <w:rsid w:val="6AD71D05"/>
    <w:rsid w:val="6AD761A9"/>
    <w:rsid w:val="6AD83814"/>
    <w:rsid w:val="6AD93CCF"/>
    <w:rsid w:val="6ADC556D"/>
    <w:rsid w:val="6ADE0BD1"/>
    <w:rsid w:val="6ADE7537"/>
    <w:rsid w:val="6AE14931"/>
    <w:rsid w:val="6AE34B4E"/>
    <w:rsid w:val="6AE368FC"/>
    <w:rsid w:val="6AE508C6"/>
    <w:rsid w:val="6AE83F12"/>
    <w:rsid w:val="6AE85CC0"/>
    <w:rsid w:val="6AE96859"/>
    <w:rsid w:val="6AEB755E"/>
    <w:rsid w:val="6AED1528"/>
    <w:rsid w:val="6AED777A"/>
    <w:rsid w:val="6AF02DC7"/>
    <w:rsid w:val="6AF208ED"/>
    <w:rsid w:val="6AF25B1F"/>
    <w:rsid w:val="6AF4016B"/>
    <w:rsid w:val="6AF44665"/>
    <w:rsid w:val="6AFB6BAE"/>
    <w:rsid w:val="6AFE295E"/>
    <w:rsid w:val="6AFE3735"/>
    <w:rsid w:val="6B00125C"/>
    <w:rsid w:val="6B0074AE"/>
    <w:rsid w:val="6B025340"/>
    <w:rsid w:val="6B030D4C"/>
    <w:rsid w:val="6B0510F0"/>
    <w:rsid w:val="6B07083C"/>
    <w:rsid w:val="6B071B1C"/>
    <w:rsid w:val="6B0A20DA"/>
    <w:rsid w:val="6B0B19AE"/>
    <w:rsid w:val="6B0B7C00"/>
    <w:rsid w:val="6B0D5727"/>
    <w:rsid w:val="6B0E5024"/>
    <w:rsid w:val="6B0F76F1"/>
    <w:rsid w:val="6B105217"/>
    <w:rsid w:val="6B106FC5"/>
    <w:rsid w:val="6B122264"/>
    <w:rsid w:val="6B144D07"/>
    <w:rsid w:val="6B147746"/>
    <w:rsid w:val="6B150BE5"/>
    <w:rsid w:val="6B1747F7"/>
    <w:rsid w:val="6B1765A5"/>
    <w:rsid w:val="6B19231D"/>
    <w:rsid w:val="6B1C1E0E"/>
    <w:rsid w:val="6B1E7934"/>
    <w:rsid w:val="6B1F4423"/>
    <w:rsid w:val="6B2018FE"/>
    <w:rsid w:val="6B22492A"/>
    <w:rsid w:val="6B225676"/>
    <w:rsid w:val="6B24787C"/>
    <w:rsid w:val="6B2506DA"/>
    <w:rsid w:val="6B250CC2"/>
    <w:rsid w:val="6B272C8C"/>
    <w:rsid w:val="6B291C2C"/>
    <w:rsid w:val="6B2F7D93"/>
    <w:rsid w:val="6B301415"/>
    <w:rsid w:val="6B3158B9"/>
    <w:rsid w:val="6B347157"/>
    <w:rsid w:val="6B362ECF"/>
    <w:rsid w:val="6B3709F5"/>
    <w:rsid w:val="6B39651C"/>
    <w:rsid w:val="6B3B6738"/>
    <w:rsid w:val="6B3D425E"/>
    <w:rsid w:val="6B3E1D84"/>
    <w:rsid w:val="6B3E3B32"/>
    <w:rsid w:val="6B476E8A"/>
    <w:rsid w:val="6B4849B1"/>
    <w:rsid w:val="6B4A24D7"/>
    <w:rsid w:val="6B4A697B"/>
    <w:rsid w:val="6B4B624F"/>
    <w:rsid w:val="6B4D0219"/>
    <w:rsid w:val="6B4F3F91"/>
    <w:rsid w:val="6B4F5D3F"/>
    <w:rsid w:val="6B502BB4"/>
    <w:rsid w:val="6B513865"/>
    <w:rsid w:val="6B517D09"/>
    <w:rsid w:val="6B52582F"/>
    <w:rsid w:val="6B5275DD"/>
    <w:rsid w:val="6B5415A7"/>
    <w:rsid w:val="6B5424BD"/>
    <w:rsid w:val="6B56531F"/>
    <w:rsid w:val="6B573233"/>
    <w:rsid w:val="6B596BBE"/>
    <w:rsid w:val="6B5B2936"/>
    <w:rsid w:val="6B5B46E4"/>
    <w:rsid w:val="6B5B6274"/>
    <w:rsid w:val="6B5C1E42"/>
    <w:rsid w:val="6B621DBD"/>
    <w:rsid w:val="6B621F16"/>
    <w:rsid w:val="6B6537B4"/>
    <w:rsid w:val="6B6712DB"/>
    <w:rsid w:val="6B67752D"/>
    <w:rsid w:val="6B680BAF"/>
    <w:rsid w:val="6B68191D"/>
    <w:rsid w:val="6B6932A5"/>
    <w:rsid w:val="6B6C069F"/>
    <w:rsid w:val="6B6C68F1"/>
    <w:rsid w:val="6B6F17F0"/>
    <w:rsid w:val="6B6F2CF5"/>
    <w:rsid w:val="6B6F4633"/>
    <w:rsid w:val="6B6F63E1"/>
    <w:rsid w:val="6B713F07"/>
    <w:rsid w:val="6B721A2E"/>
    <w:rsid w:val="6B741C4A"/>
    <w:rsid w:val="6B7441D2"/>
    <w:rsid w:val="6B7457A6"/>
    <w:rsid w:val="6B76151E"/>
    <w:rsid w:val="6B777044"/>
    <w:rsid w:val="6B7834E8"/>
    <w:rsid w:val="6B7925B5"/>
    <w:rsid w:val="6B792DBC"/>
    <w:rsid w:val="6B7B7D93"/>
    <w:rsid w:val="6B7D0AFE"/>
    <w:rsid w:val="6B7D28AC"/>
    <w:rsid w:val="6B7E03D2"/>
    <w:rsid w:val="6B7E4876"/>
    <w:rsid w:val="6B811C71"/>
    <w:rsid w:val="6B813C05"/>
    <w:rsid w:val="6B824366"/>
    <w:rsid w:val="6B827EC3"/>
    <w:rsid w:val="6B84708C"/>
    <w:rsid w:val="6B855157"/>
    <w:rsid w:val="6B8754D9"/>
    <w:rsid w:val="6B8974A3"/>
    <w:rsid w:val="6B8C2AEF"/>
    <w:rsid w:val="6B8D6867"/>
    <w:rsid w:val="6B910106"/>
    <w:rsid w:val="6B9145AA"/>
    <w:rsid w:val="6B923E7E"/>
    <w:rsid w:val="6B930322"/>
    <w:rsid w:val="6B931A72"/>
    <w:rsid w:val="6B9320D0"/>
    <w:rsid w:val="6B935D53"/>
    <w:rsid w:val="6B945E48"/>
    <w:rsid w:val="6B947BF6"/>
    <w:rsid w:val="6B961BC0"/>
    <w:rsid w:val="6B981494"/>
    <w:rsid w:val="6B9876E6"/>
    <w:rsid w:val="6B991E8C"/>
    <w:rsid w:val="6B99520C"/>
    <w:rsid w:val="6B9A16B0"/>
    <w:rsid w:val="6B9B71D6"/>
    <w:rsid w:val="6B9D1C9D"/>
    <w:rsid w:val="6B9D6AAA"/>
    <w:rsid w:val="6B9E0A74"/>
    <w:rsid w:val="6B9E0FF1"/>
    <w:rsid w:val="6B9F6CC6"/>
    <w:rsid w:val="6BA20565"/>
    <w:rsid w:val="6BA21028"/>
    <w:rsid w:val="6BA22313"/>
    <w:rsid w:val="6BA2467F"/>
    <w:rsid w:val="6BA35B0F"/>
    <w:rsid w:val="6BA3608B"/>
    <w:rsid w:val="6BA3764E"/>
    <w:rsid w:val="6BA37E39"/>
    <w:rsid w:val="6BA42804"/>
    <w:rsid w:val="6BA53BB1"/>
    <w:rsid w:val="6BA93342"/>
    <w:rsid w:val="6BAA11C7"/>
    <w:rsid w:val="6BAC4F3F"/>
    <w:rsid w:val="6BAD2A66"/>
    <w:rsid w:val="6BAE0CB8"/>
    <w:rsid w:val="6BAF4A30"/>
    <w:rsid w:val="6BB12556"/>
    <w:rsid w:val="6BB34520"/>
    <w:rsid w:val="6BB362CE"/>
    <w:rsid w:val="6BB43DF4"/>
    <w:rsid w:val="6BB513B4"/>
    <w:rsid w:val="6BB64010"/>
    <w:rsid w:val="6BB77FE6"/>
    <w:rsid w:val="6BB87D88"/>
    <w:rsid w:val="6BBA3B00"/>
    <w:rsid w:val="6BBB5226"/>
    <w:rsid w:val="6BBD0EFB"/>
    <w:rsid w:val="6BBD539F"/>
    <w:rsid w:val="6BBE52E8"/>
    <w:rsid w:val="6BC04E8F"/>
    <w:rsid w:val="6BC06C3D"/>
    <w:rsid w:val="6BC07C08"/>
    <w:rsid w:val="6BC229B5"/>
    <w:rsid w:val="6BC32289"/>
    <w:rsid w:val="6BC524A5"/>
    <w:rsid w:val="6BC73B27"/>
    <w:rsid w:val="6BCA186A"/>
    <w:rsid w:val="6BCA3618"/>
    <w:rsid w:val="6BCB7ABB"/>
    <w:rsid w:val="6BCC7390"/>
    <w:rsid w:val="6BCE135A"/>
    <w:rsid w:val="6BCE4EB6"/>
    <w:rsid w:val="6BCF0C2E"/>
    <w:rsid w:val="6BCF6E80"/>
    <w:rsid w:val="6BD05FDD"/>
    <w:rsid w:val="6BD10E4A"/>
    <w:rsid w:val="6BD4493D"/>
    <w:rsid w:val="6BD526E8"/>
    <w:rsid w:val="6BD6356F"/>
    <w:rsid w:val="6BD66460"/>
    <w:rsid w:val="6BD9385B"/>
    <w:rsid w:val="6BDA5F51"/>
    <w:rsid w:val="6BDB3A77"/>
    <w:rsid w:val="6BDB75D3"/>
    <w:rsid w:val="6BDC5CA0"/>
    <w:rsid w:val="6BDD77EF"/>
    <w:rsid w:val="6BDF70C3"/>
    <w:rsid w:val="6BE24E05"/>
    <w:rsid w:val="6BE50451"/>
    <w:rsid w:val="6BE566A3"/>
    <w:rsid w:val="6BE91CF0"/>
    <w:rsid w:val="6BE97F42"/>
    <w:rsid w:val="6BEA2E75"/>
    <w:rsid w:val="6BEA3CBA"/>
    <w:rsid w:val="6BEA5A68"/>
    <w:rsid w:val="6BEC5795"/>
    <w:rsid w:val="6BEE5558"/>
    <w:rsid w:val="6BF223DA"/>
    <w:rsid w:val="6BF54B38"/>
    <w:rsid w:val="6BF61418"/>
    <w:rsid w:val="6BF6265F"/>
    <w:rsid w:val="6BF83D38"/>
    <w:rsid w:val="6BF863D7"/>
    <w:rsid w:val="6BFA214F"/>
    <w:rsid w:val="6BFA3EFD"/>
    <w:rsid w:val="6BFA4EC3"/>
    <w:rsid w:val="6BFB1A23"/>
    <w:rsid w:val="6BFB5EC7"/>
    <w:rsid w:val="6BFB7C75"/>
    <w:rsid w:val="6BFD39ED"/>
    <w:rsid w:val="6BFD579B"/>
    <w:rsid w:val="6BFF1513"/>
    <w:rsid w:val="6C02535B"/>
    <w:rsid w:val="6C027255"/>
    <w:rsid w:val="6C042A67"/>
    <w:rsid w:val="6C0677CC"/>
    <w:rsid w:val="6C0703C8"/>
    <w:rsid w:val="6C0905E4"/>
    <w:rsid w:val="6C092392"/>
    <w:rsid w:val="6C0A7EB8"/>
    <w:rsid w:val="6C0B610A"/>
    <w:rsid w:val="6C0E769F"/>
    <w:rsid w:val="6C0F54CE"/>
    <w:rsid w:val="6C101972"/>
    <w:rsid w:val="6C111246"/>
    <w:rsid w:val="6C1256EA"/>
    <w:rsid w:val="6C1274B0"/>
    <w:rsid w:val="6C16685D"/>
    <w:rsid w:val="6C170751"/>
    <w:rsid w:val="6C180827"/>
    <w:rsid w:val="6C1825D5"/>
    <w:rsid w:val="6C184383"/>
    <w:rsid w:val="6C186A79"/>
    <w:rsid w:val="6C186B6B"/>
    <w:rsid w:val="6C196F71"/>
    <w:rsid w:val="6C1A00FB"/>
    <w:rsid w:val="6C1B0562"/>
    <w:rsid w:val="6C1B20C5"/>
    <w:rsid w:val="6C1F1AB4"/>
    <w:rsid w:val="6C1F3963"/>
    <w:rsid w:val="6C1F6EE3"/>
    <w:rsid w:val="6C20148A"/>
    <w:rsid w:val="6C20659F"/>
    <w:rsid w:val="6C226FCB"/>
    <w:rsid w:val="6C292A66"/>
    <w:rsid w:val="6C2A6BC7"/>
    <w:rsid w:val="6C2B0057"/>
    <w:rsid w:val="6C2C42D2"/>
    <w:rsid w:val="6C2E0119"/>
    <w:rsid w:val="6C303DC2"/>
    <w:rsid w:val="6C31226F"/>
    <w:rsid w:val="6C313697"/>
    <w:rsid w:val="6C31662B"/>
    <w:rsid w:val="6C321673"/>
    <w:rsid w:val="6C327B3B"/>
    <w:rsid w:val="6C335661"/>
    <w:rsid w:val="6C354F35"/>
    <w:rsid w:val="6C375151"/>
    <w:rsid w:val="6C376397"/>
    <w:rsid w:val="6C3A079D"/>
    <w:rsid w:val="6C3D64DF"/>
    <w:rsid w:val="6C44161C"/>
    <w:rsid w:val="6C44776E"/>
    <w:rsid w:val="6C474C68"/>
    <w:rsid w:val="6C4909E0"/>
    <w:rsid w:val="6C494E84"/>
    <w:rsid w:val="6C4E249B"/>
    <w:rsid w:val="6C4E4B32"/>
    <w:rsid w:val="6C501D6F"/>
    <w:rsid w:val="6C511D71"/>
    <w:rsid w:val="6C515AE7"/>
    <w:rsid w:val="6C517895"/>
    <w:rsid w:val="6C523D39"/>
    <w:rsid w:val="6C53185F"/>
    <w:rsid w:val="6C537AB1"/>
    <w:rsid w:val="6C552F0B"/>
    <w:rsid w:val="6C557385"/>
    <w:rsid w:val="6C580012"/>
    <w:rsid w:val="6C5807B4"/>
    <w:rsid w:val="6C580C23"/>
    <w:rsid w:val="6C5970B1"/>
    <w:rsid w:val="6C5B4564"/>
    <w:rsid w:val="6C5C6966"/>
    <w:rsid w:val="6C5F6456"/>
    <w:rsid w:val="6C627CF4"/>
    <w:rsid w:val="6C6677E4"/>
    <w:rsid w:val="6C67530A"/>
    <w:rsid w:val="6C6756D8"/>
    <w:rsid w:val="6C691082"/>
    <w:rsid w:val="6C692E30"/>
    <w:rsid w:val="6C6D0B73"/>
    <w:rsid w:val="6C6D5692"/>
    <w:rsid w:val="6C6E6699"/>
    <w:rsid w:val="6C6E6DCF"/>
    <w:rsid w:val="6C705F6D"/>
    <w:rsid w:val="6C726189"/>
    <w:rsid w:val="6C731F01"/>
    <w:rsid w:val="6C733CAF"/>
    <w:rsid w:val="6C7517D5"/>
    <w:rsid w:val="6C7672FB"/>
    <w:rsid w:val="6C77373B"/>
    <w:rsid w:val="6C77379F"/>
    <w:rsid w:val="6C787517"/>
    <w:rsid w:val="6C7A3290"/>
    <w:rsid w:val="6C7B240D"/>
    <w:rsid w:val="6C7C0DB6"/>
    <w:rsid w:val="6C7C646E"/>
    <w:rsid w:val="6C7C7008"/>
    <w:rsid w:val="6C7E4523"/>
    <w:rsid w:val="6C7F08A6"/>
    <w:rsid w:val="6C832144"/>
    <w:rsid w:val="6C841A18"/>
    <w:rsid w:val="6C845EBC"/>
    <w:rsid w:val="6C847C6A"/>
    <w:rsid w:val="6C850C61"/>
    <w:rsid w:val="6C856090"/>
    <w:rsid w:val="6C865790"/>
    <w:rsid w:val="6C873581"/>
    <w:rsid w:val="6C874CC2"/>
    <w:rsid w:val="6C89702F"/>
    <w:rsid w:val="6C8B2DA7"/>
    <w:rsid w:val="6C8B724B"/>
    <w:rsid w:val="6C8C67B7"/>
    <w:rsid w:val="6C8D2FC3"/>
    <w:rsid w:val="6C9205D9"/>
    <w:rsid w:val="6C937EAD"/>
    <w:rsid w:val="6C9500C9"/>
    <w:rsid w:val="6C955B85"/>
    <w:rsid w:val="6C9C6D62"/>
    <w:rsid w:val="6C9D0D2C"/>
    <w:rsid w:val="6C9D744C"/>
    <w:rsid w:val="6C9E6F7E"/>
    <w:rsid w:val="6C9F4AA4"/>
    <w:rsid w:val="6C9F6852"/>
    <w:rsid w:val="6CA16A6E"/>
    <w:rsid w:val="6CA43E69"/>
    <w:rsid w:val="6CAA3F66"/>
    <w:rsid w:val="6CAB51F7"/>
    <w:rsid w:val="6CAC57E8"/>
    <w:rsid w:val="6CAD0F6F"/>
    <w:rsid w:val="6CAD5413"/>
    <w:rsid w:val="6CAE2F39"/>
    <w:rsid w:val="6CAE4CE7"/>
    <w:rsid w:val="6CAF143D"/>
    <w:rsid w:val="6CB06CB1"/>
    <w:rsid w:val="6CB22A29"/>
    <w:rsid w:val="6CB3110E"/>
    <w:rsid w:val="6CB542C8"/>
    <w:rsid w:val="6CB56076"/>
    <w:rsid w:val="6CB71DEE"/>
    <w:rsid w:val="6CB73B9C"/>
    <w:rsid w:val="6CBA18DE"/>
    <w:rsid w:val="6CBA368C"/>
    <w:rsid w:val="6CBA7B30"/>
    <w:rsid w:val="6CBC7404"/>
    <w:rsid w:val="6CBD4F2A"/>
    <w:rsid w:val="6CBE317C"/>
    <w:rsid w:val="6CBF0CA2"/>
    <w:rsid w:val="6CBF5146"/>
    <w:rsid w:val="6CC10EBE"/>
    <w:rsid w:val="6CC12C6C"/>
    <w:rsid w:val="6CC1570B"/>
    <w:rsid w:val="6CC4275D"/>
    <w:rsid w:val="6CC462B9"/>
    <w:rsid w:val="6CC62031"/>
    <w:rsid w:val="6CC67584"/>
    <w:rsid w:val="6CC8224D"/>
    <w:rsid w:val="6CC83FFB"/>
    <w:rsid w:val="6CC91B21"/>
    <w:rsid w:val="6CCA0AD6"/>
    <w:rsid w:val="6CCA5F05"/>
    <w:rsid w:val="6CCB1F66"/>
    <w:rsid w:val="6CCB3AEB"/>
    <w:rsid w:val="6CCB5899"/>
    <w:rsid w:val="6CCC0825"/>
    <w:rsid w:val="6CCC33F6"/>
    <w:rsid w:val="6CCD1611"/>
    <w:rsid w:val="6CCD33BF"/>
    <w:rsid w:val="6CD04C5E"/>
    <w:rsid w:val="6CD24E7A"/>
    <w:rsid w:val="6CD27268"/>
    <w:rsid w:val="6CD3474E"/>
    <w:rsid w:val="6CD504C6"/>
    <w:rsid w:val="6CD56718"/>
    <w:rsid w:val="6CD67079"/>
    <w:rsid w:val="6CD7423E"/>
    <w:rsid w:val="6CDA3D2E"/>
    <w:rsid w:val="6CDA5ADC"/>
    <w:rsid w:val="6CDC17AA"/>
    <w:rsid w:val="6CDC7AA6"/>
    <w:rsid w:val="6CDE428A"/>
    <w:rsid w:val="6CDE737B"/>
    <w:rsid w:val="6CDF30F3"/>
    <w:rsid w:val="6CE1330F"/>
    <w:rsid w:val="6CE32BE3"/>
    <w:rsid w:val="6CE40709"/>
    <w:rsid w:val="6CE4695B"/>
    <w:rsid w:val="6CE54BAD"/>
    <w:rsid w:val="6CE9291E"/>
    <w:rsid w:val="6CE95D1F"/>
    <w:rsid w:val="6CEA3DAE"/>
    <w:rsid w:val="6CEB5639"/>
    <w:rsid w:val="6CEF1361"/>
    <w:rsid w:val="6CF03552"/>
    <w:rsid w:val="6CF110B0"/>
    <w:rsid w:val="6CF21078"/>
    <w:rsid w:val="6CF272CA"/>
    <w:rsid w:val="6CF37CE2"/>
    <w:rsid w:val="6CF44DF0"/>
    <w:rsid w:val="6CF546C4"/>
    <w:rsid w:val="6CF7668E"/>
    <w:rsid w:val="6CF90658"/>
    <w:rsid w:val="6CF941B4"/>
    <w:rsid w:val="6CFC1EF7"/>
    <w:rsid w:val="6CFE17CB"/>
    <w:rsid w:val="6CFE5C6F"/>
    <w:rsid w:val="6D0022E6"/>
    <w:rsid w:val="6D034D91"/>
    <w:rsid w:val="6D075EA7"/>
    <w:rsid w:val="6D0A4613"/>
    <w:rsid w:val="6D0B213A"/>
    <w:rsid w:val="6D0D4104"/>
    <w:rsid w:val="6D0E31A9"/>
    <w:rsid w:val="6D0F39D8"/>
    <w:rsid w:val="6D1234C8"/>
    <w:rsid w:val="6D154D66"/>
    <w:rsid w:val="6D16193B"/>
    <w:rsid w:val="6D167928"/>
    <w:rsid w:val="6D1A237D"/>
    <w:rsid w:val="6D1A412B"/>
    <w:rsid w:val="6D1D6C3D"/>
    <w:rsid w:val="6D1E00BF"/>
    <w:rsid w:val="6D1F1741"/>
    <w:rsid w:val="6D2453CF"/>
    <w:rsid w:val="6D246B10"/>
    <w:rsid w:val="6D26299B"/>
    <w:rsid w:val="6D262AD0"/>
    <w:rsid w:val="6D26480F"/>
    <w:rsid w:val="6D282CEC"/>
    <w:rsid w:val="6D283D50"/>
    <w:rsid w:val="6D284A9A"/>
    <w:rsid w:val="6D286848"/>
    <w:rsid w:val="6D2A25C0"/>
    <w:rsid w:val="6D317DF2"/>
    <w:rsid w:val="6D3276C6"/>
    <w:rsid w:val="6D34343E"/>
    <w:rsid w:val="6D3671B7"/>
    <w:rsid w:val="6D372F2F"/>
    <w:rsid w:val="6D390A55"/>
    <w:rsid w:val="6D39727C"/>
    <w:rsid w:val="6D3A657B"/>
    <w:rsid w:val="6D3B2A1F"/>
    <w:rsid w:val="6D3C22F3"/>
    <w:rsid w:val="6D3C6797"/>
    <w:rsid w:val="6D401DE3"/>
    <w:rsid w:val="6D413DAD"/>
    <w:rsid w:val="6D415B5B"/>
    <w:rsid w:val="6D416038"/>
    <w:rsid w:val="6D417909"/>
    <w:rsid w:val="6D4318D3"/>
    <w:rsid w:val="6D433682"/>
    <w:rsid w:val="6D455E49"/>
    <w:rsid w:val="6D461EAA"/>
    <w:rsid w:val="6D4772EC"/>
    <w:rsid w:val="6D486EEA"/>
    <w:rsid w:val="6D4876B2"/>
    <w:rsid w:val="6D4A2C62"/>
    <w:rsid w:val="6D4A4A10"/>
    <w:rsid w:val="6D4B2536"/>
    <w:rsid w:val="6D4C314B"/>
    <w:rsid w:val="6D4C4C2C"/>
    <w:rsid w:val="6D4C69DA"/>
    <w:rsid w:val="6D4D2752"/>
    <w:rsid w:val="6D4D2ACF"/>
    <w:rsid w:val="6D4D62AE"/>
    <w:rsid w:val="6D513FF0"/>
    <w:rsid w:val="6D54588F"/>
    <w:rsid w:val="6D5533B5"/>
    <w:rsid w:val="6D562079"/>
    <w:rsid w:val="6D57712D"/>
    <w:rsid w:val="6D5910F7"/>
    <w:rsid w:val="6D594C53"/>
    <w:rsid w:val="6D5B09CB"/>
    <w:rsid w:val="6D5B6C1D"/>
    <w:rsid w:val="6D5C2995"/>
    <w:rsid w:val="6D5C4743"/>
    <w:rsid w:val="6D5E04BB"/>
    <w:rsid w:val="6D5E495F"/>
    <w:rsid w:val="6D6016CB"/>
    <w:rsid w:val="6D613EE1"/>
    <w:rsid w:val="6D617FAC"/>
    <w:rsid w:val="6D6261FE"/>
    <w:rsid w:val="6D635AD2"/>
    <w:rsid w:val="6D6655C2"/>
    <w:rsid w:val="6D6A3304"/>
    <w:rsid w:val="6D6B4986"/>
    <w:rsid w:val="6D6C3BC5"/>
    <w:rsid w:val="6D6E405D"/>
    <w:rsid w:val="6D7101EF"/>
    <w:rsid w:val="6D716441"/>
    <w:rsid w:val="6D723F67"/>
    <w:rsid w:val="6D741A8D"/>
    <w:rsid w:val="6D745F31"/>
    <w:rsid w:val="6D761CA9"/>
    <w:rsid w:val="6D77332B"/>
    <w:rsid w:val="6D7838A9"/>
    <w:rsid w:val="6D785A21"/>
    <w:rsid w:val="6D793547"/>
    <w:rsid w:val="6D7B2E1B"/>
    <w:rsid w:val="6D7C441D"/>
    <w:rsid w:val="6D7D4DE5"/>
    <w:rsid w:val="6D7E46BA"/>
    <w:rsid w:val="6D800432"/>
    <w:rsid w:val="6D82064E"/>
    <w:rsid w:val="6D8223FC"/>
    <w:rsid w:val="6D836174"/>
    <w:rsid w:val="6D83727B"/>
    <w:rsid w:val="6D837F22"/>
    <w:rsid w:val="6D853C9A"/>
    <w:rsid w:val="6D854A1D"/>
    <w:rsid w:val="6D855A48"/>
    <w:rsid w:val="6D8617C0"/>
    <w:rsid w:val="6D877A12"/>
    <w:rsid w:val="6D8B714E"/>
    <w:rsid w:val="6D8C5028"/>
    <w:rsid w:val="6D8D0DA1"/>
    <w:rsid w:val="6D8D2B4F"/>
    <w:rsid w:val="6D8E6720"/>
    <w:rsid w:val="6D8F4B19"/>
    <w:rsid w:val="6D9078AF"/>
    <w:rsid w:val="6D910891"/>
    <w:rsid w:val="6D91263F"/>
    <w:rsid w:val="6D965EA7"/>
    <w:rsid w:val="6D967C55"/>
    <w:rsid w:val="6D9B170F"/>
    <w:rsid w:val="6D9B526C"/>
    <w:rsid w:val="6D9D5488"/>
    <w:rsid w:val="6D9D7236"/>
    <w:rsid w:val="6D9E2FAE"/>
    <w:rsid w:val="6D9E4D5C"/>
    <w:rsid w:val="6DA00AD4"/>
    <w:rsid w:val="6DA02882"/>
    <w:rsid w:val="6DA22A9E"/>
    <w:rsid w:val="6DA32372"/>
    <w:rsid w:val="6DA46816"/>
    <w:rsid w:val="6DA560EA"/>
    <w:rsid w:val="6DA700B4"/>
    <w:rsid w:val="6DA73C10"/>
    <w:rsid w:val="6DA85BDA"/>
    <w:rsid w:val="6DA86676"/>
    <w:rsid w:val="6DAA3FEF"/>
    <w:rsid w:val="6DAA54AF"/>
    <w:rsid w:val="6DAC1227"/>
    <w:rsid w:val="6DAD31F1"/>
    <w:rsid w:val="6DAE3978"/>
    <w:rsid w:val="6DAF51BB"/>
    <w:rsid w:val="6DB12CE1"/>
    <w:rsid w:val="6DB13A3A"/>
    <w:rsid w:val="6DB14A8F"/>
    <w:rsid w:val="6DB519B1"/>
    <w:rsid w:val="6DB620A5"/>
    <w:rsid w:val="6DB66549"/>
    <w:rsid w:val="6DB77BB8"/>
    <w:rsid w:val="6DB77BCC"/>
    <w:rsid w:val="6DB85E1E"/>
    <w:rsid w:val="6DB923F6"/>
    <w:rsid w:val="6DB93944"/>
    <w:rsid w:val="6DB97DE8"/>
    <w:rsid w:val="6DBC0B4D"/>
    <w:rsid w:val="6DBC76BD"/>
    <w:rsid w:val="6DBD1686"/>
    <w:rsid w:val="6DBE0F5A"/>
    <w:rsid w:val="6DBE53FE"/>
    <w:rsid w:val="6DC0172B"/>
    <w:rsid w:val="6DC347C2"/>
    <w:rsid w:val="6DC36570"/>
    <w:rsid w:val="6DC61BFF"/>
    <w:rsid w:val="6DC81DD9"/>
    <w:rsid w:val="6DCA3DA3"/>
    <w:rsid w:val="6DCA5B51"/>
    <w:rsid w:val="6DCB690C"/>
    <w:rsid w:val="6DCC3677"/>
    <w:rsid w:val="6DCE3893"/>
    <w:rsid w:val="6DCE5641"/>
    <w:rsid w:val="6DCF3167"/>
    <w:rsid w:val="6DD10452"/>
    <w:rsid w:val="6DD16EDF"/>
    <w:rsid w:val="6DD24A05"/>
    <w:rsid w:val="6DD30EA9"/>
    <w:rsid w:val="6DD41A5B"/>
    <w:rsid w:val="6DD469CF"/>
    <w:rsid w:val="6DD62748"/>
    <w:rsid w:val="6DD8026E"/>
    <w:rsid w:val="6DD8201C"/>
    <w:rsid w:val="6DD864C0"/>
    <w:rsid w:val="6DD86BE4"/>
    <w:rsid w:val="6DDA2238"/>
    <w:rsid w:val="6DDB1B0C"/>
    <w:rsid w:val="6DDC5565"/>
    <w:rsid w:val="6DDD33B8"/>
    <w:rsid w:val="6DDE33AA"/>
    <w:rsid w:val="6DE05374"/>
    <w:rsid w:val="6DE22E9A"/>
    <w:rsid w:val="6DE2733E"/>
    <w:rsid w:val="6DE44E65"/>
    <w:rsid w:val="6DE50BDD"/>
    <w:rsid w:val="6DE704B1"/>
    <w:rsid w:val="6DE94229"/>
    <w:rsid w:val="6DEA61F3"/>
    <w:rsid w:val="6DEB2489"/>
    <w:rsid w:val="6DEC1F6B"/>
    <w:rsid w:val="6DEC3D19"/>
    <w:rsid w:val="6DEE5CE3"/>
    <w:rsid w:val="6DF10ECC"/>
    <w:rsid w:val="6DF43C2E"/>
    <w:rsid w:val="6DF51CA3"/>
    <w:rsid w:val="6DF777CB"/>
    <w:rsid w:val="6DF80910"/>
    <w:rsid w:val="6DF901E4"/>
    <w:rsid w:val="6DFA4688"/>
    <w:rsid w:val="6DFB21AE"/>
    <w:rsid w:val="6DFB5D0A"/>
    <w:rsid w:val="6DFD5F26"/>
    <w:rsid w:val="6DFE57FA"/>
    <w:rsid w:val="6DFF1C9E"/>
    <w:rsid w:val="6DFF3A4C"/>
    <w:rsid w:val="6E00303C"/>
    <w:rsid w:val="6E00321F"/>
    <w:rsid w:val="6E0077C5"/>
    <w:rsid w:val="6E02353D"/>
    <w:rsid w:val="6E027280"/>
    <w:rsid w:val="6E05302D"/>
    <w:rsid w:val="6E056B89"/>
    <w:rsid w:val="6E072901"/>
    <w:rsid w:val="6E094833"/>
    <w:rsid w:val="6E0A419F"/>
    <w:rsid w:val="6E0D0088"/>
    <w:rsid w:val="6E0E7CC6"/>
    <w:rsid w:val="6E113780"/>
    <w:rsid w:val="6E11552E"/>
    <w:rsid w:val="6E1158E5"/>
    <w:rsid w:val="6E1312A6"/>
    <w:rsid w:val="6E13574A"/>
    <w:rsid w:val="6E160D96"/>
    <w:rsid w:val="6E1636BE"/>
    <w:rsid w:val="6E172BE7"/>
    <w:rsid w:val="6E1A6AD8"/>
    <w:rsid w:val="6E1B015A"/>
    <w:rsid w:val="6E1D0376"/>
    <w:rsid w:val="6E1D3ED3"/>
    <w:rsid w:val="6E1F40EF"/>
    <w:rsid w:val="6E1F7C4B"/>
    <w:rsid w:val="6E2214E9"/>
    <w:rsid w:val="6E245261"/>
    <w:rsid w:val="6E250FD9"/>
    <w:rsid w:val="6E253AAA"/>
    <w:rsid w:val="6E26547D"/>
    <w:rsid w:val="6E290AC9"/>
    <w:rsid w:val="6E294FFC"/>
    <w:rsid w:val="6E2B2A93"/>
    <w:rsid w:val="6E2C2368"/>
    <w:rsid w:val="6E2E4332"/>
    <w:rsid w:val="6E2E7E8E"/>
    <w:rsid w:val="6E2F3C06"/>
    <w:rsid w:val="6E313E22"/>
    <w:rsid w:val="6E315BD0"/>
    <w:rsid w:val="6E31797E"/>
    <w:rsid w:val="6E3336F6"/>
    <w:rsid w:val="6E35746E"/>
    <w:rsid w:val="6E361438"/>
    <w:rsid w:val="6E3631E6"/>
    <w:rsid w:val="6E3A2CD6"/>
    <w:rsid w:val="6E3B07FD"/>
    <w:rsid w:val="6E3B6A4F"/>
    <w:rsid w:val="6E3C08A1"/>
    <w:rsid w:val="6E3D27C7"/>
    <w:rsid w:val="6E3F209B"/>
    <w:rsid w:val="6E405E13"/>
    <w:rsid w:val="6E407BC1"/>
    <w:rsid w:val="6E445903"/>
    <w:rsid w:val="6E46167B"/>
    <w:rsid w:val="6E4678CD"/>
    <w:rsid w:val="6E481A15"/>
    <w:rsid w:val="6E49116B"/>
    <w:rsid w:val="6E4A4335"/>
    <w:rsid w:val="6E4A5A76"/>
    <w:rsid w:val="6E4E0530"/>
    <w:rsid w:val="6E5042A8"/>
    <w:rsid w:val="6E511637"/>
    <w:rsid w:val="6E511DCE"/>
    <w:rsid w:val="6E531FEA"/>
    <w:rsid w:val="6E535B46"/>
    <w:rsid w:val="6E5518BE"/>
    <w:rsid w:val="6E565636"/>
    <w:rsid w:val="6E58315D"/>
    <w:rsid w:val="6E5A0C83"/>
    <w:rsid w:val="6E5A5127"/>
    <w:rsid w:val="6E5A6ED5"/>
    <w:rsid w:val="6E5D0773"/>
    <w:rsid w:val="6E5D4C17"/>
    <w:rsid w:val="6E5D67E0"/>
    <w:rsid w:val="6E5D69C5"/>
    <w:rsid w:val="6E5F3C3B"/>
    <w:rsid w:val="6E5F44EB"/>
    <w:rsid w:val="6E6016AB"/>
    <w:rsid w:val="6E602011"/>
    <w:rsid w:val="6E6164B5"/>
    <w:rsid w:val="6E6225BC"/>
    <w:rsid w:val="6E625D89"/>
    <w:rsid w:val="6E640503"/>
    <w:rsid w:val="6E645FA5"/>
    <w:rsid w:val="6E647D53"/>
    <w:rsid w:val="6E65267E"/>
    <w:rsid w:val="6E663ACB"/>
    <w:rsid w:val="6E667AAA"/>
    <w:rsid w:val="6E670454"/>
    <w:rsid w:val="6E6715F2"/>
    <w:rsid w:val="6E6935BC"/>
    <w:rsid w:val="6E69536A"/>
    <w:rsid w:val="6E697118"/>
    <w:rsid w:val="6E6B10E2"/>
    <w:rsid w:val="6E6C09B6"/>
    <w:rsid w:val="6E6C6C08"/>
    <w:rsid w:val="6E6F3730"/>
    <w:rsid w:val="6E706050"/>
    <w:rsid w:val="6E7066F8"/>
    <w:rsid w:val="6E7220B1"/>
    <w:rsid w:val="6E737F96"/>
    <w:rsid w:val="6E751F61"/>
    <w:rsid w:val="6E761835"/>
    <w:rsid w:val="6E763BDC"/>
    <w:rsid w:val="6E7837FF"/>
    <w:rsid w:val="6E7A1325"/>
    <w:rsid w:val="6E7B6298"/>
    <w:rsid w:val="6E7B6E4B"/>
    <w:rsid w:val="6E7C7E84"/>
    <w:rsid w:val="6E7D2BC3"/>
    <w:rsid w:val="6E7D69F0"/>
    <w:rsid w:val="6E7F2DDF"/>
    <w:rsid w:val="6E7F4B8D"/>
    <w:rsid w:val="6E804461"/>
    <w:rsid w:val="6E8126B3"/>
    <w:rsid w:val="6E8201DA"/>
    <w:rsid w:val="6E821CD5"/>
    <w:rsid w:val="6E8335BD"/>
    <w:rsid w:val="6E857CCC"/>
    <w:rsid w:val="6E8619B7"/>
    <w:rsid w:val="6E873A42"/>
    <w:rsid w:val="6E8977BA"/>
    <w:rsid w:val="6E8B1784"/>
    <w:rsid w:val="6E8C2E06"/>
    <w:rsid w:val="6E8D55B6"/>
    <w:rsid w:val="6E8D6CB9"/>
    <w:rsid w:val="6E8E12EF"/>
    <w:rsid w:val="6E8E3022"/>
    <w:rsid w:val="6E8E56D5"/>
    <w:rsid w:val="6E91666F"/>
    <w:rsid w:val="6E9248C1"/>
    <w:rsid w:val="6E932B2B"/>
    <w:rsid w:val="6E934195"/>
    <w:rsid w:val="6E95615F"/>
    <w:rsid w:val="6E957F0D"/>
    <w:rsid w:val="6E9614AC"/>
    <w:rsid w:val="6E972936"/>
    <w:rsid w:val="6E97293C"/>
    <w:rsid w:val="6E9D5013"/>
    <w:rsid w:val="6E9D506D"/>
    <w:rsid w:val="6EA0255E"/>
    <w:rsid w:val="6EA12D56"/>
    <w:rsid w:val="6EA14B04"/>
    <w:rsid w:val="6EA168B2"/>
    <w:rsid w:val="6EA2262A"/>
    <w:rsid w:val="6EA66FAD"/>
    <w:rsid w:val="6EA91C0A"/>
    <w:rsid w:val="6EAB3BD4"/>
    <w:rsid w:val="6EAE0FCF"/>
    <w:rsid w:val="6EAE7221"/>
    <w:rsid w:val="6EB309D4"/>
    <w:rsid w:val="6EB34837"/>
    <w:rsid w:val="6EB72579"/>
    <w:rsid w:val="6EB760D5"/>
    <w:rsid w:val="6EB8009F"/>
    <w:rsid w:val="6EBA7973"/>
    <w:rsid w:val="6EBB091B"/>
    <w:rsid w:val="6EBC193D"/>
    <w:rsid w:val="6EBD1212"/>
    <w:rsid w:val="6EBE3907"/>
    <w:rsid w:val="6EC151A6"/>
    <w:rsid w:val="6EC16F54"/>
    <w:rsid w:val="6EC6456A"/>
    <w:rsid w:val="6EC922AC"/>
    <w:rsid w:val="6ECB392F"/>
    <w:rsid w:val="6ECC76A7"/>
    <w:rsid w:val="6ECE1671"/>
    <w:rsid w:val="6ECE341F"/>
    <w:rsid w:val="6ED00F45"/>
    <w:rsid w:val="6ED053E9"/>
    <w:rsid w:val="6ED07197"/>
    <w:rsid w:val="6ED22F0F"/>
    <w:rsid w:val="6ED24CBD"/>
    <w:rsid w:val="6ED446C5"/>
    <w:rsid w:val="6ED529FF"/>
    <w:rsid w:val="6ED722D3"/>
    <w:rsid w:val="6ED8429D"/>
    <w:rsid w:val="6EDA6267"/>
    <w:rsid w:val="6EDC16EB"/>
    <w:rsid w:val="6EDC1FE0"/>
    <w:rsid w:val="6EDC27B1"/>
    <w:rsid w:val="6EDF562C"/>
    <w:rsid w:val="6EE36372"/>
    <w:rsid w:val="6EE449F0"/>
    <w:rsid w:val="6EE64CF3"/>
    <w:rsid w:val="6EE82732"/>
    <w:rsid w:val="6EE844E0"/>
    <w:rsid w:val="6EE92007"/>
    <w:rsid w:val="6EE964AB"/>
    <w:rsid w:val="6EEA46FD"/>
    <w:rsid w:val="6EEB2223"/>
    <w:rsid w:val="6EEB3FD1"/>
    <w:rsid w:val="6EEB5D7F"/>
    <w:rsid w:val="6EED7D49"/>
    <w:rsid w:val="6EEE3AC1"/>
    <w:rsid w:val="6EEF1D13"/>
    <w:rsid w:val="6EF015E7"/>
    <w:rsid w:val="6EF235B1"/>
    <w:rsid w:val="6EF47329"/>
    <w:rsid w:val="6EF54E4F"/>
    <w:rsid w:val="6EF56BFD"/>
    <w:rsid w:val="6EF70BC7"/>
    <w:rsid w:val="6EF74724"/>
    <w:rsid w:val="6EF8049C"/>
    <w:rsid w:val="6EF90C69"/>
    <w:rsid w:val="6EF94940"/>
    <w:rsid w:val="6EF966EE"/>
    <w:rsid w:val="6EFA4214"/>
    <w:rsid w:val="6EFB71CA"/>
    <w:rsid w:val="6EFC1D3A"/>
    <w:rsid w:val="6EFC7F8C"/>
    <w:rsid w:val="6F0357BE"/>
    <w:rsid w:val="6F03595C"/>
    <w:rsid w:val="6F060E0B"/>
    <w:rsid w:val="6F06170C"/>
    <w:rsid w:val="6F082DD5"/>
    <w:rsid w:val="6F0926A9"/>
    <w:rsid w:val="6F0B01CF"/>
    <w:rsid w:val="6F0B3F4F"/>
    <w:rsid w:val="6F0B6421"/>
    <w:rsid w:val="6F0D03EB"/>
    <w:rsid w:val="6F0D7E9E"/>
    <w:rsid w:val="6F0E2812"/>
    <w:rsid w:val="6F0F39F7"/>
    <w:rsid w:val="6F101C89"/>
    <w:rsid w:val="6F103FEE"/>
    <w:rsid w:val="6F1057E5"/>
    <w:rsid w:val="6F12155D"/>
    <w:rsid w:val="6F1277AF"/>
    <w:rsid w:val="6F141779"/>
    <w:rsid w:val="6F141F61"/>
    <w:rsid w:val="6F143527"/>
    <w:rsid w:val="6F1451A0"/>
    <w:rsid w:val="6F15104E"/>
    <w:rsid w:val="6F16124B"/>
    <w:rsid w:val="6F162691"/>
    <w:rsid w:val="6F176B74"/>
    <w:rsid w:val="6F1866F2"/>
    <w:rsid w:val="6F196D90"/>
    <w:rsid w:val="6F1B2B08"/>
    <w:rsid w:val="6F1B634E"/>
    <w:rsid w:val="6F1C23DC"/>
    <w:rsid w:val="6F1C418A"/>
    <w:rsid w:val="6F1E0E23"/>
    <w:rsid w:val="6F1F19DF"/>
    <w:rsid w:val="6F215C44"/>
    <w:rsid w:val="6F222375"/>
    <w:rsid w:val="6F233805"/>
    <w:rsid w:val="6F2474E3"/>
    <w:rsid w:val="6F256125"/>
    <w:rsid w:val="6F2614AD"/>
    <w:rsid w:val="6F282B2F"/>
    <w:rsid w:val="6F2A1462"/>
    <w:rsid w:val="6F2A2D4B"/>
    <w:rsid w:val="6F2A7D94"/>
    <w:rsid w:val="6F2B0871"/>
    <w:rsid w:val="6F2B261F"/>
    <w:rsid w:val="6F2D45E9"/>
    <w:rsid w:val="6F2D6397"/>
    <w:rsid w:val="6F2E3EBD"/>
    <w:rsid w:val="6F3109DA"/>
    <w:rsid w:val="6F310AF8"/>
    <w:rsid w:val="6F321C00"/>
    <w:rsid w:val="6F3239AE"/>
    <w:rsid w:val="6F343BCA"/>
    <w:rsid w:val="6F345978"/>
    <w:rsid w:val="6F35524C"/>
    <w:rsid w:val="6F370FC4"/>
    <w:rsid w:val="6F394D3C"/>
    <w:rsid w:val="6F3E2352"/>
    <w:rsid w:val="6F40256E"/>
    <w:rsid w:val="6F402D2D"/>
    <w:rsid w:val="6F410095"/>
    <w:rsid w:val="6F414BF8"/>
    <w:rsid w:val="6F435BBB"/>
    <w:rsid w:val="6F4436E1"/>
    <w:rsid w:val="6F4638FD"/>
    <w:rsid w:val="6F490CF7"/>
    <w:rsid w:val="6F496C60"/>
    <w:rsid w:val="6F4B0F13"/>
    <w:rsid w:val="6F5002D8"/>
    <w:rsid w:val="6F5558EE"/>
    <w:rsid w:val="6F563B40"/>
    <w:rsid w:val="6F5B73A8"/>
    <w:rsid w:val="6F5C79B3"/>
    <w:rsid w:val="6F5E29F5"/>
    <w:rsid w:val="6F6049BF"/>
    <w:rsid w:val="6F63000B"/>
    <w:rsid w:val="6F630040"/>
    <w:rsid w:val="6F63625D"/>
    <w:rsid w:val="6F643868"/>
    <w:rsid w:val="6F651FD5"/>
    <w:rsid w:val="6F675D4D"/>
    <w:rsid w:val="6F6B5112"/>
    <w:rsid w:val="6F6B6EC0"/>
    <w:rsid w:val="6F6E74EB"/>
    <w:rsid w:val="6F6F4C02"/>
    <w:rsid w:val="6F6F69B0"/>
    <w:rsid w:val="6F7264A0"/>
    <w:rsid w:val="6F743FC6"/>
    <w:rsid w:val="6F751AEC"/>
    <w:rsid w:val="6F765F90"/>
    <w:rsid w:val="6F767D3E"/>
    <w:rsid w:val="6F7A7103"/>
    <w:rsid w:val="6F7C2E7B"/>
    <w:rsid w:val="6F806E0F"/>
    <w:rsid w:val="6F814935"/>
    <w:rsid w:val="6F8331F1"/>
    <w:rsid w:val="6F834209"/>
    <w:rsid w:val="6F852BA1"/>
    <w:rsid w:val="6F871F4B"/>
    <w:rsid w:val="6F881820"/>
    <w:rsid w:val="6F887A72"/>
    <w:rsid w:val="6F8A1A3C"/>
    <w:rsid w:val="6F8F13F5"/>
    <w:rsid w:val="6F907CB4"/>
    <w:rsid w:val="6F912DCA"/>
    <w:rsid w:val="6F9208F0"/>
    <w:rsid w:val="6F9401C4"/>
    <w:rsid w:val="6F984159"/>
    <w:rsid w:val="6F991C7F"/>
    <w:rsid w:val="6F9924A7"/>
    <w:rsid w:val="6F993A2D"/>
    <w:rsid w:val="6F997ED1"/>
    <w:rsid w:val="6F9B597D"/>
    <w:rsid w:val="6F9E1043"/>
    <w:rsid w:val="6FA0300D"/>
    <w:rsid w:val="6FA04DBB"/>
    <w:rsid w:val="6FA128E1"/>
    <w:rsid w:val="6FA32AFD"/>
    <w:rsid w:val="6FA523D2"/>
    <w:rsid w:val="6FA7439C"/>
    <w:rsid w:val="6FA80114"/>
    <w:rsid w:val="6FA873CB"/>
    <w:rsid w:val="6FAB48BC"/>
    <w:rsid w:val="6FAC19B2"/>
    <w:rsid w:val="6FAC3760"/>
    <w:rsid w:val="6FAD1286"/>
    <w:rsid w:val="6FAD572A"/>
    <w:rsid w:val="6FAE1A09"/>
    <w:rsid w:val="6FAF14A2"/>
    <w:rsid w:val="6FB22D40"/>
    <w:rsid w:val="6FB24AEE"/>
    <w:rsid w:val="6FB40867"/>
    <w:rsid w:val="6FB619CF"/>
    <w:rsid w:val="6FB645DF"/>
    <w:rsid w:val="6FB72105"/>
    <w:rsid w:val="6FBB7E47"/>
    <w:rsid w:val="6FBD596D"/>
    <w:rsid w:val="6FC0545D"/>
    <w:rsid w:val="6FC0720B"/>
    <w:rsid w:val="6FC30AAA"/>
    <w:rsid w:val="6FC34F4E"/>
    <w:rsid w:val="6FC52A74"/>
    <w:rsid w:val="6FC54822"/>
    <w:rsid w:val="6FC62348"/>
    <w:rsid w:val="6FC7059A"/>
    <w:rsid w:val="6FC82564"/>
    <w:rsid w:val="6FC860C0"/>
    <w:rsid w:val="6FCA008A"/>
    <w:rsid w:val="6FCA1E38"/>
    <w:rsid w:val="6FCA62DC"/>
    <w:rsid w:val="6FCD36D6"/>
    <w:rsid w:val="6FCF56A0"/>
    <w:rsid w:val="6FD11419"/>
    <w:rsid w:val="6FD20CED"/>
    <w:rsid w:val="6FD22638"/>
    <w:rsid w:val="6FD40F09"/>
    <w:rsid w:val="6FD44A65"/>
    <w:rsid w:val="6FD75BF8"/>
    <w:rsid w:val="6FD7BB1D"/>
    <w:rsid w:val="6FDB5DF3"/>
    <w:rsid w:val="6FDC1B6B"/>
    <w:rsid w:val="6FDD4FA8"/>
    <w:rsid w:val="6FDE3B35"/>
    <w:rsid w:val="6FDE58E3"/>
    <w:rsid w:val="6FE0165C"/>
    <w:rsid w:val="6FE078AE"/>
    <w:rsid w:val="6FE23626"/>
    <w:rsid w:val="6FE27182"/>
    <w:rsid w:val="6FE56C72"/>
    <w:rsid w:val="6FE60AAE"/>
    <w:rsid w:val="6FE80510"/>
    <w:rsid w:val="6FE949B4"/>
    <w:rsid w:val="6FEA019C"/>
    <w:rsid w:val="6FEA24DA"/>
    <w:rsid w:val="6FEA4288"/>
    <w:rsid w:val="6FEC0000"/>
    <w:rsid w:val="6FEC1380"/>
    <w:rsid w:val="6FED4B97"/>
    <w:rsid w:val="6FEE06D0"/>
    <w:rsid w:val="6FEE1FCA"/>
    <w:rsid w:val="6FF11ABB"/>
    <w:rsid w:val="6FF15617"/>
    <w:rsid w:val="6FF173C5"/>
    <w:rsid w:val="6FF31971"/>
    <w:rsid w:val="6FF375E1"/>
    <w:rsid w:val="6FF670D1"/>
    <w:rsid w:val="6FF944CB"/>
    <w:rsid w:val="6FF957E3"/>
    <w:rsid w:val="6FFB3825"/>
    <w:rsid w:val="6FFD220E"/>
    <w:rsid w:val="6FFE7D34"/>
    <w:rsid w:val="70001CFE"/>
    <w:rsid w:val="7000585A"/>
    <w:rsid w:val="70013F75"/>
    <w:rsid w:val="700156B6"/>
    <w:rsid w:val="70020185"/>
    <w:rsid w:val="7003534A"/>
    <w:rsid w:val="700370F8"/>
    <w:rsid w:val="700510C2"/>
    <w:rsid w:val="70052E70"/>
    <w:rsid w:val="7007308C"/>
    <w:rsid w:val="70074E3A"/>
    <w:rsid w:val="700952D8"/>
    <w:rsid w:val="700A0487"/>
    <w:rsid w:val="700B7BF8"/>
    <w:rsid w:val="700C2451"/>
    <w:rsid w:val="700C41FF"/>
    <w:rsid w:val="700D7F77"/>
    <w:rsid w:val="700F0193"/>
    <w:rsid w:val="700F3CEF"/>
    <w:rsid w:val="701051AB"/>
    <w:rsid w:val="70111815"/>
    <w:rsid w:val="7012558D"/>
    <w:rsid w:val="70141305"/>
    <w:rsid w:val="70147557"/>
    <w:rsid w:val="70154FBC"/>
    <w:rsid w:val="701571B1"/>
    <w:rsid w:val="70180DF5"/>
    <w:rsid w:val="70194B6E"/>
    <w:rsid w:val="701D1F8B"/>
    <w:rsid w:val="701D28B0"/>
    <w:rsid w:val="701D465E"/>
    <w:rsid w:val="701D640C"/>
    <w:rsid w:val="701E2184"/>
    <w:rsid w:val="70222402"/>
    <w:rsid w:val="70251764"/>
    <w:rsid w:val="70291255"/>
    <w:rsid w:val="702B1403"/>
    <w:rsid w:val="702C48A1"/>
    <w:rsid w:val="702E23C7"/>
    <w:rsid w:val="702F0734"/>
    <w:rsid w:val="702F613F"/>
    <w:rsid w:val="702F7EED"/>
    <w:rsid w:val="70311EB7"/>
    <w:rsid w:val="703244E4"/>
    <w:rsid w:val="70340294"/>
    <w:rsid w:val="703419A7"/>
    <w:rsid w:val="70343755"/>
    <w:rsid w:val="70383246"/>
    <w:rsid w:val="70390D6C"/>
    <w:rsid w:val="703A6FBE"/>
    <w:rsid w:val="703B2D36"/>
    <w:rsid w:val="703C143E"/>
    <w:rsid w:val="703E5658"/>
    <w:rsid w:val="703F2826"/>
    <w:rsid w:val="7040659E"/>
    <w:rsid w:val="70416FE8"/>
    <w:rsid w:val="70422316"/>
    <w:rsid w:val="70441BEA"/>
    <w:rsid w:val="70457711"/>
    <w:rsid w:val="7045792D"/>
    <w:rsid w:val="7047792D"/>
    <w:rsid w:val="70480FAF"/>
    <w:rsid w:val="704936A5"/>
    <w:rsid w:val="70497B9A"/>
    <w:rsid w:val="704A1A1C"/>
    <w:rsid w:val="704A4D27"/>
    <w:rsid w:val="70512559"/>
    <w:rsid w:val="705160B5"/>
    <w:rsid w:val="70531E2E"/>
    <w:rsid w:val="70545BA6"/>
    <w:rsid w:val="7055204A"/>
    <w:rsid w:val="70567B70"/>
    <w:rsid w:val="70580DD0"/>
    <w:rsid w:val="70587444"/>
    <w:rsid w:val="705A140E"/>
    <w:rsid w:val="705A6507"/>
    <w:rsid w:val="705B5186"/>
    <w:rsid w:val="705C33D8"/>
    <w:rsid w:val="705D0EFE"/>
    <w:rsid w:val="705D4A5A"/>
    <w:rsid w:val="705D74A0"/>
    <w:rsid w:val="705F07D2"/>
    <w:rsid w:val="7060279C"/>
    <w:rsid w:val="70605E21"/>
    <w:rsid w:val="706202C3"/>
    <w:rsid w:val="70622071"/>
    <w:rsid w:val="7064403B"/>
    <w:rsid w:val="70645DE9"/>
    <w:rsid w:val="70666005"/>
    <w:rsid w:val="70671D7D"/>
    <w:rsid w:val="70673B2B"/>
    <w:rsid w:val="706758D9"/>
    <w:rsid w:val="706C5B05"/>
    <w:rsid w:val="706D7810"/>
    <w:rsid w:val="706E1258"/>
    <w:rsid w:val="706F478E"/>
    <w:rsid w:val="70710506"/>
    <w:rsid w:val="70724741"/>
    <w:rsid w:val="707324D0"/>
    <w:rsid w:val="70741DA4"/>
    <w:rsid w:val="70765B1C"/>
    <w:rsid w:val="707723D0"/>
    <w:rsid w:val="707840A8"/>
    <w:rsid w:val="70787AE6"/>
    <w:rsid w:val="70790109"/>
    <w:rsid w:val="707A560C"/>
    <w:rsid w:val="707B3132"/>
    <w:rsid w:val="707B75D6"/>
    <w:rsid w:val="707D50FC"/>
    <w:rsid w:val="707D6EAA"/>
    <w:rsid w:val="707E7F1A"/>
    <w:rsid w:val="7080699B"/>
    <w:rsid w:val="708446DD"/>
    <w:rsid w:val="70871AD7"/>
    <w:rsid w:val="708741CD"/>
    <w:rsid w:val="70877D29"/>
    <w:rsid w:val="708B5A6B"/>
    <w:rsid w:val="708C17E3"/>
    <w:rsid w:val="708C3591"/>
    <w:rsid w:val="708E10B8"/>
    <w:rsid w:val="708E2E66"/>
    <w:rsid w:val="70903082"/>
    <w:rsid w:val="70912956"/>
    <w:rsid w:val="70916390"/>
    <w:rsid w:val="70934920"/>
    <w:rsid w:val="709541F4"/>
    <w:rsid w:val="709661BE"/>
    <w:rsid w:val="70967F6C"/>
    <w:rsid w:val="70981F36"/>
    <w:rsid w:val="709B3312"/>
    <w:rsid w:val="709B5583"/>
    <w:rsid w:val="709C1A26"/>
    <w:rsid w:val="709D6074"/>
    <w:rsid w:val="709F1517"/>
    <w:rsid w:val="709F32C5"/>
    <w:rsid w:val="709F5073"/>
    <w:rsid w:val="70A1528F"/>
    <w:rsid w:val="70A15E85"/>
    <w:rsid w:val="70A1703D"/>
    <w:rsid w:val="70A408DB"/>
    <w:rsid w:val="70A42689"/>
    <w:rsid w:val="70A60867"/>
    <w:rsid w:val="70A703CB"/>
    <w:rsid w:val="70A72179"/>
    <w:rsid w:val="70A77CBB"/>
    <w:rsid w:val="70A84617"/>
    <w:rsid w:val="70A94143"/>
    <w:rsid w:val="70A95EF1"/>
    <w:rsid w:val="70A97C9F"/>
    <w:rsid w:val="70AB3A18"/>
    <w:rsid w:val="70AC59E2"/>
    <w:rsid w:val="70AD3C34"/>
    <w:rsid w:val="70AE175A"/>
    <w:rsid w:val="70AE3508"/>
    <w:rsid w:val="70AE52B6"/>
    <w:rsid w:val="70B12FF8"/>
    <w:rsid w:val="70B14DA6"/>
    <w:rsid w:val="70B2124A"/>
    <w:rsid w:val="70B328CC"/>
    <w:rsid w:val="70B52AE8"/>
    <w:rsid w:val="70B5404A"/>
    <w:rsid w:val="70BA3C5B"/>
    <w:rsid w:val="70BB79D3"/>
    <w:rsid w:val="70BC3E77"/>
    <w:rsid w:val="70BE53AC"/>
    <w:rsid w:val="70BE6CC2"/>
    <w:rsid w:val="70BF74C3"/>
    <w:rsid w:val="70C112E2"/>
    <w:rsid w:val="70C1148D"/>
    <w:rsid w:val="70C25205"/>
    <w:rsid w:val="70C255DD"/>
    <w:rsid w:val="70C31F52"/>
    <w:rsid w:val="70C85717"/>
    <w:rsid w:val="70CB33F1"/>
    <w:rsid w:val="70CC10D4"/>
    <w:rsid w:val="70CC1BE0"/>
    <w:rsid w:val="70CD22D0"/>
    <w:rsid w:val="70CD7E32"/>
    <w:rsid w:val="70CE6BA0"/>
    <w:rsid w:val="70CE7706"/>
    <w:rsid w:val="70D0347E"/>
    <w:rsid w:val="70D07922"/>
    <w:rsid w:val="70D2369A"/>
    <w:rsid w:val="70D50A94"/>
    <w:rsid w:val="70D56CE6"/>
    <w:rsid w:val="70D70CB1"/>
    <w:rsid w:val="70D80585"/>
    <w:rsid w:val="70D9414B"/>
    <w:rsid w:val="70D94B85"/>
    <w:rsid w:val="70DA42FD"/>
    <w:rsid w:val="70DD3506"/>
    <w:rsid w:val="70DD3DED"/>
    <w:rsid w:val="70DD4996"/>
    <w:rsid w:val="70DF5DB7"/>
    <w:rsid w:val="70DF7B65"/>
    <w:rsid w:val="70E138DD"/>
    <w:rsid w:val="70E17439"/>
    <w:rsid w:val="70E335C7"/>
    <w:rsid w:val="70E433CD"/>
    <w:rsid w:val="70E60EF4"/>
    <w:rsid w:val="70E64A50"/>
    <w:rsid w:val="70E707C8"/>
    <w:rsid w:val="70E81B34"/>
    <w:rsid w:val="70E84C6C"/>
    <w:rsid w:val="70E94540"/>
    <w:rsid w:val="70EA2568"/>
    <w:rsid w:val="70EA5B0A"/>
    <w:rsid w:val="70EB475C"/>
    <w:rsid w:val="70EB650A"/>
    <w:rsid w:val="70EC5DDE"/>
    <w:rsid w:val="70ED4030"/>
    <w:rsid w:val="70EE1B56"/>
    <w:rsid w:val="70EE7DA8"/>
    <w:rsid w:val="70F21646"/>
    <w:rsid w:val="70F27898"/>
    <w:rsid w:val="70F353BF"/>
    <w:rsid w:val="70F3572C"/>
    <w:rsid w:val="70F3716D"/>
    <w:rsid w:val="70F51137"/>
    <w:rsid w:val="70F52EE5"/>
    <w:rsid w:val="70F5661B"/>
    <w:rsid w:val="70F73101"/>
    <w:rsid w:val="70F76C5D"/>
    <w:rsid w:val="70F869CD"/>
    <w:rsid w:val="70F96E79"/>
    <w:rsid w:val="70FE448F"/>
    <w:rsid w:val="70FF1FB5"/>
    <w:rsid w:val="7101188A"/>
    <w:rsid w:val="71025602"/>
    <w:rsid w:val="71033854"/>
    <w:rsid w:val="7104661F"/>
    <w:rsid w:val="710650F2"/>
    <w:rsid w:val="71072C18"/>
    <w:rsid w:val="71092E34"/>
    <w:rsid w:val="71094BE2"/>
    <w:rsid w:val="710B095A"/>
    <w:rsid w:val="710B2708"/>
    <w:rsid w:val="710B6BAC"/>
    <w:rsid w:val="710D7763"/>
    <w:rsid w:val="710F044A"/>
    <w:rsid w:val="71121CE9"/>
    <w:rsid w:val="711315BD"/>
    <w:rsid w:val="7113780F"/>
    <w:rsid w:val="711517D9"/>
    <w:rsid w:val="71153587"/>
    <w:rsid w:val="71175551"/>
    <w:rsid w:val="711772FF"/>
    <w:rsid w:val="711A0B9D"/>
    <w:rsid w:val="711C2B67"/>
    <w:rsid w:val="711C4915"/>
    <w:rsid w:val="711D41EA"/>
    <w:rsid w:val="711E068D"/>
    <w:rsid w:val="711E68DF"/>
    <w:rsid w:val="711F1FB7"/>
    <w:rsid w:val="71211F2C"/>
    <w:rsid w:val="712210AB"/>
    <w:rsid w:val="71235CA4"/>
    <w:rsid w:val="71241A1C"/>
    <w:rsid w:val="712437CA"/>
    <w:rsid w:val="71257C6E"/>
    <w:rsid w:val="71267542"/>
    <w:rsid w:val="71285068"/>
    <w:rsid w:val="712A5284"/>
    <w:rsid w:val="712B4B58"/>
    <w:rsid w:val="712D08D1"/>
    <w:rsid w:val="712E63F7"/>
    <w:rsid w:val="712F289B"/>
    <w:rsid w:val="713003C1"/>
    <w:rsid w:val="713056CE"/>
    <w:rsid w:val="71306613"/>
    <w:rsid w:val="71324139"/>
    <w:rsid w:val="71327C95"/>
    <w:rsid w:val="71347EB1"/>
    <w:rsid w:val="71360107"/>
    <w:rsid w:val="7137174F"/>
    <w:rsid w:val="713752AB"/>
    <w:rsid w:val="71381023"/>
    <w:rsid w:val="713A123F"/>
    <w:rsid w:val="713A2FED"/>
    <w:rsid w:val="713B688E"/>
    <w:rsid w:val="713C4FB8"/>
    <w:rsid w:val="713D5101"/>
    <w:rsid w:val="71431EA2"/>
    <w:rsid w:val="71436346"/>
    <w:rsid w:val="71445C1A"/>
    <w:rsid w:val="71463740"/>
    <w:rsid w:val="71467BE4"/>
    <w:rsid w:val="71493231"/>
    <w:rsid w:val="714A76D4"/>
    <w:rsid w:val="714B0D57"/>
    <w:rsid w:val="714D0F73"/>
    <w:rsid w:val="714D2D21"/>
    <w:rsid w:val="714D4BF6"/>
    <w:rsid w:val="714F0C57"/>
    <w:rsid w:val="714F6A99"/>
    <w:rsid w:val="715045BF"/>
    <w:rsid w:val="7150636D"/>
    <w:rsid w:val="71526589"/>
    <w:rsid w:val="71566079"/>
    <w:rsid w:val="71570879"/>
    <w:rsid w:val="71573B9F"/>
    <w:rsid w:val="715744EE"/>
    <w:rsid w:val="715776FB"/>
    <w:rsid w:val="71597917"/>
    <w:rsid w:val="715A71EC"/>
    <w:rsid w:val="715B3690"/>
    <w:rsid w:val="715C7408"/>
    <w:rsid w:val="715E0A8A"/>
    <w:rsid w:val="715F4802"/>
    <w:rsid w:val="7160306C"/>
    <w:rsid w:val="71630796"/>
    <w:rsid w:val="71632544"/>
    <w:rsid w:val="716360A0"/>
    <w:rsid w:val="7164006A"/>
    <w:rsid w:val="71641E18"/>
    <w:rsid w:val="71665B90"/>
    <w:rsid w:val="71681909"/>
    <w:rsid w:val="7169742F"/>
    <w:rsid w:val="716A38D3"/>
    <w:rsid w:val="716A5681"/>
    <w:rsid w:val="716A585F"/>
    <w:rsid w:val="716D33C3"/>
    <w:rsid w:val="716D5171"/>
    <w:rsid w:val="716E0241"/>
    <w:rsid w:val="716F2C97"/>
    <w:rsid w:val="717007BD"/>
    <w:rsid w:val="717209D9"/>
    <w:rsid w:val="71722787"/>
    <w:rsid w:val="71724535"/>
    <w:rsid w:val="71736911"/>
    <w:rsid w:val="717414E2"/>
    <w:rsid w:val="717464F9"/>
    <w:rsid w:val="717464FF"/>
    <w:rsid w:val="71752972"/>
    <w:rsid w:val="71755DD4"/>
    <w:rsid w:val="71775FF0"/>
    <w:rsid w:val="71791D68"/>
    <w:rsid w:val="7179774D"/>
    <w:rsid w:val="717A163C"/>
    <w:rsid w:val="717B5AE0"/>
    <w:rsid w:val="717C53B4"/>
    <w:rsid w:val="717C7162"/>
    <w:rsid w:val="717F6C52"/>
    <w:rsid w:val="718030F6"/>
    <w:rsid w:val="718129CA"/>
    <w:rsid w:val="71834994"/>
    <w:rsid w:val="71836742"/>
    <w:rsid w:val="718524BB"/>
    <w:rsid w:val="71866233"/>
    <w:rsid w:val="71894E49"/>
    <w:rsid w:val="718A3708"/>
    <w:rsid w:val="718A7AD1"/>
    <w:rsid w:val="718B3849"/>
    <w:rsid w:val="718C2B3A"/>
    <w:rsid w:val="718D5813"/>
    <w:rsid w:val="718D6810"/>
    <w:rsid w:val="718F158B"/>
    <w:rsid w:val="718F6E95"/>
    <w:rsid w:val="71902C0D"/>
    <w:rsid w:val="71926986"/>
    <w:rsid w:val="71940098"/>
    <w:rsid w:val="719426FE"/>
    <w:rsid w:val="71947801"/>
    <w:rsid w:val="719627C4"/>
    <w:rsid w:val="71973F9C"/>
    <w:rsid w:val="7198719C"/>
    <w:rsid w:val="719941B8"/>
    <w:rsid w:val="71997D14"/>
    <w:rsid w:val="719A3A8C"/>
    <w:rsid w:val="719B468D"/>
    <w:rsid w:val="719B7F30"/>
    <w:rsid w:val="719C15B2"/>
    <w:rsid w:val="719C5A56"/>
    <w:rsid w:val="719C7804"/>
    <w:rsid w:val="719D1B7E"/>
    <w:rsid w:val="719E300E"/>
    <w:rsid w:val="719E532A"/>
    <w:rsid w:val="71A05546"/>
    <w:rsid w:val="71A1306D"/>
    <w:rsid w:val="71A32941"/>
    <w:rsid w:val="71A50F85"/>
    <w:rsid w:val="71A843FB"/>
    <w:rsid w:val="71A861A9"/>
    <w:rsid w:val="71AA1F21"/>
    <w:rsid w:val="71AB5C99"/>
    <w:rsid w:val="71AB7A47"/>
    <w:rsid w:val="71AC3EEB"/>
    <w:rsid w:val="71AD1A11"/>
    <w:rsid w:val="71AD7C63"/>
    <w:rsid w:val="71B0505E"/>
    <w:rsid w:val="71B20DD6"/>
    <w:rsid w:val="71B44B4E"/>
    <w:rsid w:val="71B608C6"/>
    <w:rsid w:val="71B66B18"/>
    <w:rsid w:val="71B903B6"/>
    <w:rsid w:val="71BA3C77"/>
    <w:rsid w:val="71BB412E"/>
    <w:rsid w:val="71BC3A02"/>
    <w:rsid w:val="71BE0EB7"/>
    <w:rsid w:val="71BE3C1E"/>
    <w:rsid w:val="71BE59CD"/>
    <w:rsid w:val="71BE777B"/>
    <w:rsid w:val="71C034F3"/>
    <w:rsid w:val="71C11019"/>
    <w:rsid w:val="71C32FE3"/>
    <w:rsid w:val="71C34D91"/>
    <w:rsid w:val="71C43B3E"/>
    <w:rsid w:val="71C44D29"/>
    <w:rsid w:val="71C64881"/>
    <w:rsid w:val="71C736AA"/>
    <w:rsid w:val="71C74DEB"/>
    <w:rsid w:val="71C823A7"/>
    <w:rsid w:val="71CA4371"/>
    <w:rsid w:val="71CC00E9"/>
    <w:rsid w:val="71CC608C"/>
    <w:rsid w:val="71CC633B"/>
    <w:rsid w:val="71CC7F1B"/>
    <w:rsid w:val="71CD20B4"/>
    <w:rsid w:val="71CD298B"/>
    <w:rsid w:val="71CE576D"/>
    <w:rsid w:val="71CF3736"/>
    <w:rsid w:val="71D13952"/>
    <w:rsid w:val="71D40D4C"/>
    <w:rsid w:val="71D43752"/>
    <w:rsid w:val="71D46F9E"/>
    <w:rsid w:val="71D5087F"/>
    <w:rsid w:val="71D51849"/>
    <w:rsid w:val="71D55CAE"/>
    <w:rsid w:val="71D60F68"/>
    <w:rsid w:val="71D76A8E"/>
    <w:rsid w:val="71D90680"/>
    <w:rsid w:val="71DB20DB"/>
    <w:rsid w:val="71DD22F7"/>
    <w:rsid w:val="71DE1BCB"/>
    <w:rsid w:val="71DE7E1D"/>
    <w:rsid w:val="71E16E22"/>
    <w:rsid w:val="71E371E1"/>
    <w:rsid w:val="71E557A3"/>
    <w:rsid w:val="71E60A7F"/>
    <w:rsid w:val="71E73175"/>
    <w:rsid w:val="71E847F7"/>
    <w:rsid w:val="71E96CF5"/>
    <w:rsid w:val="71EA0570"/>
    <w:rsid w:val="71F15DA2"/>
    <w:rsid w:val="71F1796A"/>
    <w:rsid w:val="71F238C8"/>
    <w:rsid w:val="71F43E08"/>
    <w:rsid w:val="71F66F14"/>
    <w:rsid w:val="71F907B3"/>
    <w:rsid w:val="71FA6D52"/>
    <w:rsid w:val="71FD4747"/>
    <w:rsid w:val="71FE04BF"/>
    <w:rsid w:val="72007D93"/>
    <w:rsid w:val="72035AD5"/>
    <w:rsid w:val="720535FB"/>
    <w:rsid w:val="7206621D"/>
    <w:rsid w:val="72071122"/>
    <w:rsid w:val="72077373"/>
    <w:rsid w:val="7209439E"/>
    <w:rsid w:val="720A29C0"/>
    <w:rsid w:val="720C2BDC"/>
    <w:rsid w:val="720D425E"/>
    <w:rsid w:val="720E0702"/>
    <w:rsid w:val="720F6228"/>
    <w:rsid w:val="72113D4E"/>
    <w:rsid w:val="72121874"/>
    <w:rsid w:val="72127391"/>
    <w:rsid w:val="72127AC6"/>
    <w:rsid w:val="72133F6A"/>
    <w:rsid w:val="72154626"/>
    <w:rsid w:val="72155D12"/>
    <w:rsid w:val="72165809"/>
    <w:rsid w:val="72190E55"/>
    <w:rsid w:val="72192F52"/>
    <w:rsid w:val="721970A7"/>
    <w:rsid w:val="721B4BCD"/>
    <w:rsid w:val="721D18D3"/>
    <w:rsid w:val="721D26F3"/>
    <w:rsid w:val="721E646B"/>
    <w:rsid w:val="721F290F"/>
    <w:rsid w:val="72200435"/>
    <w:rsid w:val="72207B6A"/>
    <w:rsid w:val="72213E66"/>
    <w:rsid w:val="72247F25"/>
    <w:rsid w:val="722577FA"/>
    <w:rsid w:val="72262B5D"/>
    <w:rsid w:val="72283FF7"/>
    <w:rsid w:val="722C0B88"/>
    <w:rsid w:val="722C2936"/>
    <w:rsid w:val="722C6DDA"/>
    <w:rsid w:val="722D66AE"/>
    <w:rsid w:val="722E5429"/>
    <w:rsid w:val="722E7212"/>
    <w:rsid w:val="722F0678"/>
    <w:rsid w:val="72343EE1"/>
    <w:rsid w:val="72345C8F"/>
    <w:rsid w:val="723637B5"/>
    <w:rsid w:val="7238752D"/>
    <w:rsid w:val="723932A5"/>
    <w:rsid w:val="723A0474"/>
    <w:rsid w:val="723B659C"/>
    <w:rsid w:val="723D4B43"/>
    <w:rsid w:val="7240783D"/>
    <w:rsid w:val="7242215A"/>
    <w:rsid w:val="72435ED2"/>
    <w:rsid w:val="7244288B"/>
    <w:rsid w:val="72451C4A"/>
    <w:rsid w:val="72452668"/>
    <w:rsid w:val="724539F8"/>
    <w:rsid w:val="724759C2"/>
    <w:rsid w:val="724A45D8"/>
    <w:rsid w:val="724C122A"/>
    <w:rsid w:val="724E4FA2"/>
    <w:rsid w:val="724F0D1A"/>
    <w:rsid w:val="724F2AC9"/>
    <w:rsid w:val="72512000"/>
    <w:rsid w:val="7251239D"/>
    <w:rsid w:val="72516841"/>
    <w:rsid w:val="725325B9"/>
    <w:rsid w:val="72534367"/>
    <w:rsid w:val="725400DF"/>
    <w:rsid w:val="72556331"/>
    <w:rsid w:val="72563136"/>
    <w:rsid w:val="72563E57"/>
    <w:rsid w:val="72565C05"/>
    <w:rsid w:val="72572EF3"/>
    <w:rsid w:val="7258372B"/>
    <w:rsid w:val="725923E4"/>
    <w:rsid w:val="725B76BF"/>
    <w:rsid w:val="725D01F5"/>
    <w:rsid w:val="725F0F5E"/>
    <w:rsid w:val="72600832"/>
    <w:rsid w:val="72606A84"/>
    <w:rsid w:val="72616B76"/>
    <w:rsid w:val="726227FC"/>
    <w:rsid w:val="72622BD7"/>
    <w:rsid w:val="72655E48"/>
    <w:rsid w:val="72693B8A"/>
    <w:rsid w:val="726B5B54"/>
    <w:rsid w:val="726C367A"/>
    <w:rsid w:val="726D7CEA"/>
    <w:rsid w:val="726E2F4F"/>
    <w:rsid w:val="72706A63"/>
    <w:rsid w:val="72712A3F"/>
    <w:rsid w:val="72734A09"/>
    <w:rsid w:val="72750781"/>
    <w:rsid w:val="7275252F"/>
    <w:rsid w:val="7275647C"/>
    <w:rsid w:val="72783DCD"/>
    <w:rsid w:val="7278653E"/>
    <w:rsid w:val="72790C00"/>
    <w:rsid w:val="727D13E4"/>
    <w:rsid w:val="727D3192"/>
    <w:rsid w:val="727D77DF"/>
    <w:rsid w:val="72834520"/>
    <w:rsid w:val="72850298"/>
    <w:rsid w:val="72864BF7"/>
    <w:rsid w:val="728C7879"/>
    <w:rsid w:val="728E2A0C"/>
    <w:rsid w:val="728E539F"/>
    <w:rsid w:val="728F1117"/>
    <w:rsid w:val="729023FC"/>
    <w:rsid w:val="729055BB"/>
    <w:rsid w:val="72914E8F"/>
    <w:rsid w:val="72930C07"/>
    <w:rsid w:val="72936E59"/>
    <w:rsid w:val="7294672D"/>
    <w:rsid w:val="729624A5"/>
    <w:rsid w:val="72964253"/>
    <w:rsid w:val="7298446F"/>
    <w:rsid w:val="7298621E"/>
    <w:rsid w:val="729A1F96"/>
    <w:rsid w:val="729A6D07"/>
    <w:rsid w:val="729B18D8"/>
    <w:rsid w:val="729B74F5"/>
    <w:rsid w:val="729E5688"/>
    <w:rsid w:val="729E7C71"/>
    <w:rsid w:val="72A023BA"/>
    <w:rsid w:val="72A03324"/>
    <w:rsid w:val="72A5093A"/>
    <w:rsid w:val="72A66B8C"/>
    <w:rsid w:val="72A72905"/>
    <w:rsid w:val="72A746B3"/>
    <w:rsid w:val="72A9536C"/>
    <w:rsid w:val="72AA7CFF"/>
    <w:rsid w:val="72AB41A3"/>
    <w:rsid w:val="72AC2584"/>
    <w:rsid w:val="72AC3A77"/>
    <w:rsid w:val="72AD735C"/>
    <w:rsid w:val="72AE5A41"/>
    <w:rsid w:val="72B017B9"/>
    <w:rsid w:val="72B15531"/>
    <w:rsid w:val="72B204E9"/>
    <w:rsid w:val="72B33057"/>
    <w:rsid w:val="72B5390F"/>
    <w:rsid w:val="72B56DCF"/>
    <w:rsid w:val="72B666A4"/>
    <w:rsid w:val="72B77970"/>
    <w:rsid w:val="72B8066E"/>
    <w:rsid w:val="72BA2638"/>
    <w:rsid w:val="72BA43E6"/>
    <w:rsid w:val="72BA6194"/>
    <w:rsid w:val="72BB3CBA"/>
    <w:rsid w:val="72BC63B0"/>
    <w:rsid w:val="72BC7A93"/>
    <w:rsid w:val="72BD7A32"/>
    <w:rsid w:val="72BF43C3"/>
    <w:rsid w:val="72BF7C4E"/>
    <w:rsid w:val="72C07522"/>
    <w:rsid w:val="72C161C4"/>
    <w:rsid w:val="72C2329A"/>
    <w:rsid w:val="72C2773E"/>
    <w:rsid w:val="72C708B1"/>
    <w:rsid w:val="72C74D55"/>
    <w:rsid w:val="72C76B03"/>
    <w:rsid w:val="72CB65F3"/>
    <w:rsid w:val="72CB7276"/>
    <w:rsid w:val="72CC4119"/>
    <w:rsid w:val="72CD2960"/>
    <w:rsid w:val="72CE60E3"/>
    <w:rsid w:val="72D27981"/>
    <w:rsid w:val="72D51220"/>
    <w:rsid w:val="72D54D7C"/>
    <w:rsid w:val="72D66D46"/>
    <w:rsid w:val="72D75542"/>
    <w:rsid w:val="72D80D10"/>
    <w:rsid w:val="72D82ABE"/>
    <w:rsid w:val="72D83A3E"/>
    <w:rsid w:val="72D86A0E"/>
    <w:rsid w:val="72DB610A"/>
    <w:rsid w:val="72DD1E82"/>
    <w:rsid w:val="72DF209E"/>
    <w:rsid w:val="72DF3E4C"/>
    <w:rsid w:val="72E158F4"/>
    <w:rsid w:val="72E6342D"/>
    <w:rsid w:val="72E74AAF"/>
    <w:rsid w:val="72E96A79"/>
    <w:rsid w:val="72EB0A43"/>
    <w:rsid w:val="72EC6569"/>
    <w:rsid w:val="72EC65AF"/>
    <w:rsid w:val="72EE0533"/>
    <w:rsid w:val="72EE408F"/>
    <w:rsid w:val="72EE5E3E"/>
    <w:rsid w:val="72F07E08"/>
    <w:rsid w:val="72F10F91"/>
    <w:rsid w:val="72F13B80"/>
    <w:rsid w:val="72F1592E"/>
    <w:rsid w:val="72F431B5"/>
    <w:rsid w:val="72F43335"/>
    <w:rsid w:val="72F63973"/>
    <w:rsid w:val="72F84F0E"/>
    <w:rsid w:val="72FB055A"/>
    <w:rsid w:val="72FC49FE"/>
    <w:rsid w:val="72FC67AC"/>
    <w:rsid w:val="72FD0776"/>
    <w:rsid w:val="72FF6166"/>
    <w:rsid w:val="73005EB5"/>
    <w:rsid w:val="73012015"/>
    <w:rsid w:val="73013DC3"/>
    <w:rsid w:val="730218E9"/>
    <w:rsid w:val="73027B3B"/>
    <w:rsid w:val="73034575"/>
    <w:rsid w:val="73035F77"/>
    <w:rsid w:val="73044836"/>
    <w:rsid w:val="73047407"/>
    <w:rsid w:val="730731B7"/>
    <w:rsid w:val="73081ADA"/>
    <w:rsid w:val="730833A3"/>
    <w:rsid w:val="730906A8"/>
    <w:rsid w:val="730B4709"/>
    <w:rsid w:val="730B69EF"/>
    <w:rsid w:val="730D09BA"/>
    <w:rsid w:val="730D6C0C"/>
    <w:rsid w:val="730E4732"/>
    <w:rsid w:val="731004AA"/>
    <w:rsid w:val="73104006"/>
    <w:rsid w:val="73117D7E"/>
    <w:rsid w:val="73124222"/>
    <w:rsid w:val="73132E9B"/>
    <w:rsid w:val="7315786E"/>
    <w:rsid w:val="731A30D6"/>
    <w:rsid w:val="731A4E85"/>
    <w:rsid w:val="731D6723"/>
    <w:rsid w:val="731D6B1E"/>
    <w:rsid w:val="731F693F"/>
    <w:rsid w:val="73216213"/>
    <w:rsid w:val="73217FC1"/>
    <w:rsid w:val="73221F8B"/>
    <w:rsid w:val="73223D39"/>
    <w:rsid w:val="732452B0"/>
    <w:rsid w:val="73245D03"/>
    <w:rsid w:val="73257E81"/>
    <w:rsid w:val="73260244"/>
    <w:rsid w:val="732857F3"/>
    <w:rsid w:val="732B0626"/>
    <w:rsid w:val="732B52E4"/>
    <w:rsid w:val="732C3A42"/>
    <w:rsid w:val="732C6966"/>
    <w:rsid w:val="732D105C"/>
    <w:rsid w:val="732D4BB8"/>
    <w:rsid w:val="732F0B6E"/>
    <w:rsid w:val="732F3B04"/>
    <w:rsid w:val="733046A8"/>
    <w:rsid w:val="73304F94"/>
    <w:rsid w:val="73306456"/>
    <w:rsid w:val="73320420"/>
    <w:rsid w:val="733221CE"/>
    <w:rsid w:val="73335F46"/>
    <w:rsid w:val="73375A36"/>
    <w:rsid w:val="733817AF"/>
    <w:rsid w:val="7338355D"/>
    <w:rsid w:val="73392FC3"/>
    <w:rsid w:val="73397A01"/>
    <w:rsid w:val="733A1083"/>
    <w:rsid w:val="733A5527"/>
    <w:rsid w:val="733C129F"/>
    <w:rsid w:val="733C4DFB"/>
    <w:rsid w:val="733D0B73"/>
    <w:rsid w:val="733D49C7"/>
    <w:rsid w:val="733E5017"/>
    <w:rsid w:val="733F0D8F"/>
    <w:rsid w:val="733F6699"/>
    <w:rsid w:val="73410663"/>
    <w:rsid w:val="73426189"/>
    <w:rsid w:val="73441F01"/>
    <w:rsid w:val="7347064A"/>
    <w:rsid w:val="734819F2"/>
    <w:rsid w:val="7349576A"/>
    <w:rsid w:val="734B7734"/>
    <w:rsid w:val="734D525A"/>
    <w:rsid w:val="735008A6"/>
    <w:rsid w:val="73502E3D"/>
    <w:rsid w:val="73504D4A"/>
    <w:rsid w:val="735142CD"/>
    <w:rsid w:val="73516FC5"/>
    <w:rsid w:val="73522870"/>
    <w:rsid w:val="7352461E"/>
    <w:rsid w:val="73530396"/>
    <w:rsid w:val="73532145"/>
    <w:rsid w:val="7354206C"/>
    <w:rsid w:val="73555EBD"/>
    <w:rsid w:val="73571880"/>
    <w:rsid w:val="73571C35"/>
    <w:rsid w:val="73577E87"/>
    <w:rsid w:val="7358745E"/>
    <w:rsid w:val="7358775B"/>
    <w:rsid w:val="73595630"/>
    <w:rsid w:val="735A34D3"/>
    <w:rsid w:val="735C724B"/>
    <w:rsid w:val="735D6B82"/>
    <w:rsid w:val="735F0AE9"/>
    <w:rsid w:val="73607959"/>
    <w:rsid w:val="73642743"/>
    <w:rsid w:val="73644352"/>
    <w:rsid w:val="73691968"/>
    <w:rsid w:val="73697BBA"/>
    <w:rsid w:val="736B1B84"/>
    <w:rsid w:val="736C3B18"/>
    <w:rsid w:val="736D1458"/>
    <w:rsid w:val="736D3206"/>
    <w:rsid w:val="736F3422"/>
    <w:rsid w:val="73702CF6"/>
    <w:rsid w:val="7370719A"/>
    <w:rsid w:val="73727918"/>
    <w:rsid w:val="73740A39"/>
    <w:rsid w:val="737722D7"/>
    <w:rsid w:val="7379604F"/>
    <w:rsid w:val="737A3B75"/>
    <w:rsid w:val="737C5B3F"/>
    <w:rsid w:val="737C78ED"/>
    <w:rsid w:val="737E18B7"/>
    <w:rsid w:val="737E5413"/>
    <w:rsid w:val="738007DB"/>
    <w:rsid w:val="73830C7C"/>
    <w:rsid w:val="738549F4"/>
    <w:rsid w:val="7386076C"/>
    <w:rsid w:val="738642C8"/>
    <w:rsid w:val="738844E4"/>
    <w:rsid w:val="73886292"/>
    <w:rsid w:val="738A200A"/>
    <w:rsid w:val="738B18DE"/>
    <w:rsid w:val="738B7B30"/>
    <w:rsid w:val="738C0DC3"/>
    <w:rsid w:val="738D38A8"/>
    <w:rsid w:val="738F5872"/>
    <w:rsid w:val="738F7621"/>
    <w:rsid w:val="73911760"/>
    <w:rsid w:val="739369E5"/>
    <w:rsid w:val="73972979"/>
    <w:rsid w:val="739755D2"/>
    <w:rsid w:val="7399049F"/>
    <w:rsid w:val="7399224D"/>
    <w:rsid w:val="73993FFB"/>
    <w:rsid w:val="739A7D73"/>
    <w:rsid w:val="739B4217"/>
    <w:rsid w:val="739C3AEB"/>
    <w:rsid w:val="73A0182E"/>
    <w:rsid w:val="73A17354"/>
    <w:rsid w:val="73A23E26"/>
    <w:rsid w:val="73A330CC"/>
    <w:rsid w:val="73A40BF2"/>
    <w:rsid w:val="73A61F54"/>
    <w:rsid w:val="73A6496A"/>
    <w:rsid w:val="73A71C7C"/>
    <w:rsid w:val="73A81128"/>
    <w:rsid w:val="73A82490"/>
    <w:rsid w:val="73A86934"/>
    <w:rsid w:val="73A925B8"/>
    <w:rsid w:val="73AB0F34"/>
    <w:rsid w:val="73AB3D2F"/>
    <w:rsid w:val="73AC6367"/>
    <w:rsid w:val="73AD3F4B"/>
    <w:rsid w:val="73AD7AA7"/>
    <w:rsid w:val="73AE399F"/>
    <w:rsid w:val="73AF6429"/>
    <w:rsid w:val="73B057E9"/>
    <w:rsid w:val="73B201E3"/>
    <w:rsid w:val="73B2330F"/>
    <w:rsid w:val="73B52DFF"/>
    <w:rsid w:val="73B572E4"/>
    <w:rsid w:val="73B726D3"/>
    <w:rsid w:val="73B9644B"/>
    <w:rsid w:val="73BB0416"/>
    <w:rsid w:val="73BC23E0"/>
    <w:rsid w:val="73BC418E"/>
    <w:rsid w:val="73BE1CB4"/>
    <w:rsid w:val="73BE7F06"/>
    <w:rsid w:val="73C05A2C"/>
    <w:rsid w:val="73C0646E"/>
    <w:rsid w:val="73C3376E"/>
    <w:rsid w:val="73C51294"/>
    <w:rsid w:val="73C80D84"/>
    <w:rsid w:val="73CA0460"/>
    <w:rsid w:val="73CB617F"/>
    <w:rsid w:val="73CC2623"/>
    <w:rsid w:val="73CD639B"/>
    <w:rsid w:val="73CF5C6F"/>
    <w:rsid w:val="73D05762"/>
    <w:rsid w:val="73D17C39"/>
    <w:rsid w:val="73D46CB4"/>
    <w:rsid w:val="73D47729"/>
    <w:rsid w:val="73D6524F"/>
    <w:rsid w:val="73D72D76"/>
    <w:rsid w:val="73D96AEE"/>
    <w:rsid w:val="73DA2007"/>
    <w:rsid w:val="73DB0AB8"/>
    <w:rsid w:val="73DB2866"/>
    <w:rsid w:val="73DD4830"/>
    <w:rsid w:val="73DD5195"/>
    <w:rsid w:val="73E21E46"/>
    <w:rsid w:val="73E25599"/>
    <w:rsid w:val="73E536E4"/>
    <w:rsid w:val="73E57241"/>
    <w:rsid w:val="73E62FB9"/>
    <w:rsid w:val="73E84F83"/>
    <w:rsid w:val="73EE611A"/>
    <w:rsid w:val="73EF00BF"/>
    <w:rsid w:val="73EF19BA"/>
    <w:rsid w:val="73EF1E6D"/>
    <w:rsid w:val="73F12089"/>
    <w:rsid w:val="73F13E37"/>
    <w:rsid w:val="73F336CD"/>
    <w:rsid w:val="73F751C6"/>
    <w:rsid w:val="73F92CEC"/>
    <w:rsid w:val="73FB1E5F"/>
    <w:rsid w:val="73FC458A"/>
    <w:rsid w:val="7400051E"/>
    <w:rsid w:val="740022CC"/>
    <w:rsid w:val="7400407A"/>
    <w:rsid w:val="74031DBD"/>
    <w:rsid w:val="74035919"/>
    <w:rsid w:val="74051691"/>
    <w:rsid w:val="7407365B"/>
    <w:rsid w:val="74082F2F"/>
    <w:rsid w:val="74085625"/>
    <w:rsid w:val="74092D22"/>
    <w:rsid w:val="740D2C3B"/>
    <w:rsid w:val="740D6797"/>
    <w:rsid w:val="740F2585"/>
    <w:rsid w:val="74100036"/>
    <w:rsid w:val="74122000"/>
    <w:rsid w:val="741369A5"/>
    <w:rsid w:val="74152A06"/>
    <w:rsid w:val="741713C4"/>
    <w:rsid w:val="741C4C2C"/>
    <w:rsid w:val="741C69DA"/>
    <w:rsid w:val="742064CB"/>
    <w:rsid w:val="7421005F"/>
    <w:rsid w:val="742222F5"/>
    <w:rsid w:val="7423420D"/>
    <w:rsid w:val="74235FBB"/>
    <w:rsid w:val="742524FB"/>
    <w:rsid w:val="7425398B"/>
    <w:rsid w:val="74257F85"/>
    <w:rsid w:val="74267537"/>
    <w:rsid w:val="7428537F"/>
    <w:rsid w:val="742C4E6F"/>
    <w:rsid w:val="742E30C3"/>
    <w:rsid w:val="742F4960"/>
    <w:rsid w:val="743106D8"/>
    <w:rsid w:val="7431366F"/>
    <w:rsid w:val="743261FE"/>
    <w:rsid w:val="74341F76"/>
    <w:rsid w:val="74367A9C"/>
    <w:rsid w:val="74387CB8"/>
    <w:rsid w:val="743B122A"/>
    <w:rsid w:val="743C0E2B"/>
    <w:rsid w:val="743E1047"/>
    <w:rsid w:val="743E2DF5"/>
    <w:rsid w:val="7440091B"/>
    <w:rsid w:val="7443040B"/>
    <w:rsid w:val="744321B9"/>
    <w:rsid w:val="744523D5"/>
    <w:rsid w:val="74476126"/>
    <w:rsid w:val="74477EFB"/>
    <w:rsid w:val="74485A21"/>
    <w:rsid w:val="744A3547"/>
    <w:rsid w:val="744A79EB"/>
    <w:rsid w:val="744D4DE6"/>
    <w:rsid w:val="744E2B97"/>
    <w:rsid w:val="744F5002"/>
    <w:rsid w:val="744F6BF8"/>
    <w:rsid w:val="74501B39"/>
    <w:rsid w:val="74512B28"/>
    <w:rsid w:val="74534AF2"/>
    <w:rsid w:val="745368A0"/>
    <w:rsid w:val="74542618"/>
    <w:rsid w:val="74557E99"/>
    <w:rsid w:val="74566390"/>
    <w:rsid w:val="74582108"/>
    <w:rsid w:val="74587B30"/>
    <w:rsid w:val="745919DD"/>
    <w:rsid w:val="745A3D0B"/>
    <w:rsid w:val="745A5E80"/>
    <w:rsid w:val="745B5755"/>
    <w:rsid w:val="745D14CD"/>
    <w:rsid w:val="745E6FF3"/>
    <w:rsid w:val="74600FBD"/>
    <w:rsid w:val="74604FAC"/>
    <w:rsid w:val="7460720F"/>
    <w:rsid w:val="74620891"/>
    <w:rsid w:val="7463285B"/>
    <w:rsid w:val="74640AAD"/>
    <w:rsid w:val="74654825"/>
    <w:rsid w:val="7468630F"/>
    <w:rsid w:val="746C5BB4"/>
    <w:rsid w:val="746C7962"/>
    <w:rsid w:val="746D7236"/>
    <w:rsid w:val="746F2FAE"/>
    <w:rsid w:val="74706664"/>
    <w:rsid w:val="74716D26"/>
    <w:rsid w:val="74730CF0"/>
    <w:rsid w:val="74747483"/>
    <w:rsid w:val="747800B5"/>
    <w:rsid w:val="74784559"/>
    <w:rsid w:val="74786307"/>
    <w:rsid w:val="74795BDB"/>
    <w:rsid w:val="747B1953"/>
    <w:rsid w:val="747B7BA5"/>
    <w:rsid w:val="747F3682"/>
    <w:rsid w:val="74806F69"/>
    <w:rsid w:val="74815C24"/>
    <w:rsid w:val="74836A59"/>
    <w:rsid w:val="74842EFD"/>
    <w:rsid w:val="74844CAB"/>
    <w:rsid w:val="74850408"/>
    <w:rsid w:val="74850A24"/>
    <w:rsid w:val="748527D2"/>
    <w:rsid w:val="74856C75"/>
    <w:rsid w:val="74870157"/>
    <w:rsid w:val="748A7DE8"/>
    <w:rsid w:val="748C0004"/>
    <w:rsid w:val="748C590E"/>
    <w:rsid w:val="748F3650"/>
    <w:rsid w:val="748F53FE"/>
    <w:rsid w:val="74933140"/>
    <w:rsid w:val="74934EEE"/>
    <w:rsid w:val="74963E13"/>
    <w:rsid w:val="7496678D"/>
    <w:rsid w:val="749C4185"/>
    <w:rsid w:val="749D3FBF"/>
    <w:rsid w:val="74A0585D"/>
    <w:rsid w:val="74A23383"/>
    <w:rsid w:val="74A30DC0"/>
    <w:rsid w:val="74A350CC"/>
    <w:rsid w:val="74A419DE"/>
    <w:rsid w:val="74A470FC"/>
    <w:rsid w:val="74A72312"/>
    <w:rsid w:val="74A94C32"/>
    <w:rsid w:val="74A964C0"/>
    <w:rsid w:val="74AB66DC"/>
    <w:rsid w:val="74AE1D28"/>
    <w:rsid w:val="74AF5AA0"/>
    <w:rsid w:val="74B11819"/>
    <w:rsid w:val="74B3579F"/>
    <w:rsid w:val="74B3733F"/>
    <w:rsid w:val="74B65081"/>
    <w:rsid w:val="74B706C6"/>
    <w:rsid w:val="74B83297"/>
    <w:rsid w:val="74BA691F"/>
    <w:rsid w:val="74BB4445"/>
    <w:rsid w:val="74BB61F3"/>
    <w:rsid w:val="74BD01BD"/>
    <w:rsid w:val="74BD1F6B"/>
    <w:rsid w:val="74BD640F"/>
    <w:rsid w:val="74C002E8"/>
    <w:rsid w:val="74C07CAE"/>
    <w:rsid w:val="74C23A26"/>
    <w:rsid w:val="74C36C69"/>
    <w:rsid w:val="74C5562A"/>
    <w:rsid w:val="74C557E0"/>
    <w:rsid w:val="74C90910"/>
    <w:rsid w:val="74C96B62"/>
    <w:rsid w:val="74CA6436"/>
    <w:rsid w:val="74D13C69"/>
    <w:rsid w:val="74D15A17"/>
    <w:rsid w:val="74D177C5"/>
    <w:rsid w:val="74D252CE"/>
    <w:rsid w:val="74D472B5"/>
    <w:rsid w:val="74D53759"/>
    <w:rsid w:val="74D6127F"/>
    <w:rsid w:val="74D774D1"/>
    <w:rsid w:val="74D80B53"/>
    <w:rsid w:val="74D81140"/>
    <w:rsid w:val="74DB0643"/>
    <w:rsid w:val="74DF1EE2"/>
    <w:rsid w:val="74DF6442"/>
    <w:rsid w:val="74E03EAC"/>
    <w:rsid w:val="74E120FE"/>
    <w:rsid w:val="74E219D2"/>
    <w:rsid w:val="74E25E76"/>
    <w:rsid w:val="74E40210"/>
    <w:rsid w:val="74E41BEE"/>
    <w:rsid w:val="74E474F8"/>
    <w:rsid w:val="74E7348C"/>
    <w:rsid w:val="74E7523A"/>
    <w:rsid w:val="74E874F4"/>
    <w:rsid w:val="74E90FB2"/>
    <w:rsid w:val="74EA4335"/>
    <w:rsid w:val="74EA775B"/>
    <w:rsid w:val="74EB4D2A"/>
    <w:rsid w:val="74EC2851"/>
    <w:rsid w:val="74EC45FF"/>
    <w:rsid w:val="74EE0377"/>
    <w:rsid w:val="74EE481B"/>
    <w:rsid w:val="74F31E31"/>
    <w:rsid w:val="74F3598D"/>
    <w:rsid w:val="74F45D75"/>
    <w:rsid w:val="74F636CF"/>
    <w:rsid w:val="74F6547D"/>
    <w:rsid w:val="74F811F5"/>
    <w:rsid w:val="74FB2A94"/>
    <w:rsid w:val="74FC053B"/>
    <w:rsid w:val="74FC6F38"/>
    <w:rsid w:val="74FD05BA"/>
    <w:rsid w:val="74FD4A5E"/>
    <w:rsid w:val="74FF2584"/>
    <w:rsid w:val="750000AA"/>
    <w:rsid w:val="75006C75"/>
    <w:rsid w:val="75006EBC"/>
    <w:rsid w:val="75016C0B"/>
    <w:rsid w:val="750202C6"/>
    <w:rsid w:val="75045DEC"/>
    <w:rsid w:val="75067759"/>
    <w:rsid w:val="7507564E"/>
    <w:rsid w:val="7507768A"/>
    <w:rsid w:val="75091655"/>
    <w:rsid w:val="750951B1"/>
    <w:rsid w:val="75096F5F"/>
    <w:rsid w:val="750A13FE"/>
    <w:rsid w:val="750A2CD7"/>
    <w:rsid w:val="750C4CA1"/>
    <w:rsid w:val="750E27C7"/>
    <w:rsid w:val="750E6C6B"/>
    <w:rsid w:val="751029E3"/>
    <w:rsid w:val="7510653F"/>
    <w:rsid w:val="751122B7"/>
    <w:rsid w:val="75137DDD"/>
    <w:rsid w:val="751610E2"/>
    <w:rsid w:val="751678CE"/>
    <w:rsid w:val="75181898"/>
    <w:rsid w:val="75183646"/>
    <w:rsid w:val="751853F4"/>
    <w:rsid w:val="751865D3"/>
    <w:rsid w:val="751B2383"/>
    <w:rsid w:val="751D0C5C"/>
    <w:rsid w:val="751F2C26"/>
    <w:rsid w:val="75220020"/>
    <w:rsid w:val="75226272"/>
    <w:rsid w:val="75232716"/>
    <w:rsid w:val="75267B11"/>
    <w:rsid w:val="752734F6"/>
    <w:rsid w:val="75274A0C"/>
    <w:rsid w:val="752913AF"/>
    <w:rsid w:val="752C70F1"/>
    <w:rsid w:val="752E6DCD"/>
    <w:rsid w:val="7530273D"/>
    <w:rsid w:val="753164B5"/>
    <w:rsid w:val="75322959"/>
    <w:rsid w:val="753541F8"/>
    <w:rsid w:val="75357D54"/>
    <w:rsid w:val="753649D0"/>
    <w:rsid w:val="75366F8A"/>
    <w:rsid w:val="75385A96"/>
    <w:rsid w:val="7539590B"/>
    <w:rsid w:val="753A35BC"/>
    <w:rsid w:val="753C5586"/>
    <w:rsid w:val="753E02ED"/>
    <w:rsid w:val="753F6E24"/>
    <w:rsid w:val="75410DEE"/>
    <w:rsid w:val="75412B9C"/>
    <w:rsid w:val="754200FE"/>
    <w:rsid w:val="75425644"/>
    <w:rsid w:val="75436915"/>
    <w:rsid w:val="7544443B"/>
    <w:rsid w:val="754461E9"/>
    <w:rsid w:val="7548139F"/>
    <w:rsid w:val="754C32EF"/>
    <w:rsid w:val="754E350B"/>
    <w:rsid w:val="754E7DE2"/>
    <w:rsid w:val="75501031"/>
    <w:rsid w:val="75502DDF"/>
    <w:rsid w:val="7551380D"/>
    <w:rsid w:val="7553467E"/>
    <w:rsid w:val="75542513"/>
    <w:rsid w:val="755521A4"/>
    <w:rsid w:val="75556648"/>
    <w:rsid w:val="755723C0"/>
    <w:rsid w:val="75575F1C"/>
    <w:rsid w:val="75587EE6"/>
    <w:rsid w:val="75596138"/>
    <w:rsid w:val="755A5A0C"/>
    <w:rsid w:val="755D54FC"/>
    <w:rsid w:val="755E6196"/>
    <w:rsid w:val="75600BE5"/>
    <w:rsid w:val="75614FED"/>
    <w:rsid w:val="75616D9B"/>
    <w:rsid w:val="75622B13"/>
    <w:rsid w:val="75640639"/>
    <w:rsid w:val="7564475C"/>
    <w:rsid w:val="7564688B"/>
    <w:rsid w:val="7568355A"/>
    <w:rsid w:val="756920F3"/>
    <w:rsid w:val="756949EA"/>
    <w:rsid w:val="75695C4F"/>
    <w:rsid w:val="75705230"/>
    <w:rsid w:val="75706FDE"/>
    <w:rsid w:val="757271DD"/>
    <w:rsid w:val="757271FA"/>
    <w:rsid w:val="7573066D"/>
    <w:rsid w:val="75750A98"/>
    <w:rsid w:val="7577036C"/>
    <w:rsid w:val="75774810"/>
    <w:rsid w:val="75792336"/>
    <w:rsid w:val="757A1C0A"/>
    <w:rsid w:val="757A4300"/>
    <w:rsid w:val="757C5983"/>
    <w:rsid w:val="757D16FB"/>
    <w:rsid w:val="757D171F"/>
    <w:rsid w:val="757E5B9F"/>
    <w:rsid w:val="758000A0"/>
    <w:rsid w:val="75812C71"/>
    <w:rsid w:val="758331B5"/>
    <w:rsid w:val="7583797F"/>
    <w:rsid w:val="75842A89"/>
    <w:rsid w:val="75846F2D"/>
    <w:rsid w:val="75852A82"/>
    <w:rsid w:val="75862CA5"/>
    <w:rsid w:val="75874327"/>
    <w:rsid w:val="75882579"/>
    <w:rsid w:val="75894543"/>
    <w:rsid w:val="758B206A"/>
    <w:rsid w:val="758C7D84"/>
    <w:rsid w:val="758D5DE2"/>
    <w:rsid w:val="75911025"/>
    <w:rsid w:val="7592164A"/>
    <w:rsid w:val="75930F1E"/>
    <w:rsid w:val="75956A44"/>
    <w:rsid w:val="759727BC"/>
    <w:rsid w:val="75976C60"/>
    <w:rsid w:val="75994786"/>
    <w:rsid w:val="759A04FF"/>
    <w:rsid w:val="759A22AD"/>
    <w:rsid w:val="759A3818"/>
    <w:rsid w:val="759A405B"/>
    <w:rsid w:val="759D75C8"/>
    <w:rsid w:val="759E1D9D"/>
    <w:rsid w:val="759E3B4B"/>
    <w:rsid w:val="759E7FEF"/>
    <w:rsid w:val="759F04CE"/>
    <w:rsid w:val="75A1188D"/>
    <w:rsid w:val="75A1363B"/>
    <w:rsid w:val="75A1572C"/>
    <w:rsid w:val="75A448CA"/>
    <w:rsid w:val="75A5137D"/>
    <w:rsid w:val="75A629FF"/>
    <w:rsid w:val="75A82C1C"/>
    <w:rsid w:val="75A924F0"/>
    <w:rsid w:val="75AA6994"/>
    <w:rsid w:val="75AB270C"/>
    <w:rsid w:val="75AB6268"/>
    <w:rsid w:val="75AD1FE0"/>
    <w:rsid w:val="75B01AD0"/>
    <w:rsid w:val="75B21A9F"/>
    <w:rsid w:val="75B415C0"/>
    <w:rsid w:val="75B570E6"/>
    <w:rsid w:val="75B710B1"/>
    <w:rsid w:val="75B90985"/>
    <w:rsid w:val="75BC2223"/>
    <w:rsid w:val="75BE243F"/>
    <w:rsid w:val="75BF3AC1"/>
    <w:rsid w:val="75C13CDD"/>
    <w:rsid w:val="75C15A8B"/>
    <w:rsid w:val="75C17839"/>
    <w:rsid w:val="75C21594"/>
    <w:rsid w:val="75C238C0"/>
    <w:rsid w:val="75C335B1"/>
    <w:rsid w:val="75C45344"/>
    <w:rsid w:val="75C5557C"/>
    <w:rsid w:val="75C630A2"/>
    <w:rsid w:val="75C64E50"/>
    <w:rsid w:val="75C94940"/>
    <w:rsid w:val="75CA0DE4"/>
    <w:rsid w:val="75CA2B92"/>
    <w:rsid w:val="75CB690A"/>
    <w:rsid w:val="75CE1F56"/>
    <w:rsid w:val="75CF01A8"/>
    <w:rsid w:val="75CF63FA"/>
    <w:rsid w:val="75D03F20"/>
    <w:rsid w:val="75D164B8"/>
    <w:rsid w:val="75D20F1D"/>
    <w:rsid w:val="75D27C98"/>
    <w:rsid w:val="75D4756D"/>
    <w:rsid w:val="75D51537"/>
    <w:rsid w:val="75D532E5"/>
    <w:rsid w:val="75D615E0"/>
    <w:rsid w:val="75D7705D"/>
    <w:rsid w:val="75DA08FB"/>
    <w:rsid w:val="75DA2C18"/>
    <w:rsid w:val="75DB5FA3"/>
    <w:rsid w:val="75DC0B17"/>
    <w:rsid w:val="75E11C8A"/>
    <w:rsid w:val="75E1612D"/>
    <w:rsid w:val="75E27D10"/>
    <w:rsid w:val="75E33C54"/>
    <w:rsid w:val="75E43528"/>
    <w:rsid w:val="75E8126A"/>
    <w:rsid w:val="75E97310"/>
    <w:rsid w:val="75EA4FE2"/>
    <w:rsid w:val="75EA6D90"/>
    <w:rsid w:val="75EB0D5A"/>
    <w:rsid w:val="75EB48B6"/>
    <w:rsid w:val="75EC5C91"/>
    <w:rsid w:val="75ED4AD2"/>
    <w:rsid w:val="75ED6880"/>
    <w:rsid w:val="75EF43A6"/>
    <w:rsid w:val="75F0011F"/>
    <w:rsid w:val="75F02ED1"/>
    <w:rsid w:val="75F06371"/>
    <w:rsid w:val="75F25C45"/>
    <w:rsid w:val="75F303C2"/>
    <w:rsid w:val="75F419BD"/>
    <w:rsid w:val="75F54412"/>
    <w:rsid w:val="75F55735"/>
    <w:rsid w:val="75F776FF"/>
    <w:rsid w:val="75FA0295"/>
    <w:rsid w:val="75FC4D15"/>
    <w:rsid w:val="75FC6AC3"/>
    <w:rsid w:val="75FE283B"/>
    <w:rsid w:val="75FE45EA"/>
    <w:rsid w:val="75FE54D5"/>
    <w:rsid w:val="75FE6CDF"/>
    <w:rsid w:val="75FF1536"/>
    <w:rsid w:val="760065B4"/>
    <w:rsid w:val="76051E1C"/>
    <w:rsid w:val="76053C67"/>
    <w:rsid w:val="76065B94"/>
    <w:rsid w:val="7608190C"/>
    <w:rsid w:val="760A11E0"/>
    <w:rsid w:val="760A7432"/>
    <w:rsid w:val="760D2A7F"/>
    <w:rsid w:val="7610256F"/>
    <w:rsid w:val="76120095"/>
    <w:rsid w:val="76124028"/>
    <w:rsid w:val="7614205F"/>
    <w:rsid w:val="76147D8F"/>
    <w:rsid w:val="761777BD"/>
    <w:rsid w:val="76191423"/>
    <w:rsid w:val="761A519B"/>
    <w:rsid w:val="761C0F14"/>
    <w:rsid w:val="761D08E0"/>
    <w:rsid w:val="761E4C8C"/>
    <w:rsid w:val="76200A04"/>
    <w:rsid w:val="762027B2"/>
    <w:rsid w:val="76230931"/>
    <w:rsid w:val="76250680"/>
    <w:rsid w:val="76257DC8"/>
    <w:rsid w:val="76283D5C"/>
    <w:rsid w:val="76285B0A"/>
    <w:rsid w:val="762A1882"/>
    <w:rsid w:val="762A53DF"/>
    <w:rsid w:val="762B1157"/>
    <w:rsid w:val="762C55FB"/>
    <w:rsid w:val="762F6E99"/>
    <w:rsid w:val="763572F0"/>
    <w:rsid w:val="76373F9F"/>
    <w:rsid w:val="76375D4D"/>
    <w:rsid w:val="76377AFB"/>
    <w:rsid w:val="76393874"/>
    <w:rsid w:val="763A3FE7"/>
    <w:rsid w:val="763B5477"/>
    <w:rsid w:val="763C15B6"/>
    <w:rsid w:val="763D720A"/>
    <w:rsid w:val="763D7808"/>
    <w:rsid w:val="763E70DC"/>
    <w:rsid w:val="763E7DF8"/>
    <w:rsid w:val="764364A0"/>
    <w:rsid w:val="764467DA"/>
    <w:rsid w:val="764566BC"/>
    <w:rsid w:val="76465F91"/>
    <w:rsid w:val="764A3CD3"/>
    <w:rsid w:val="764B632B"/>
    <w:rsid w:val="764F64BE"/>
    <w:rsid w:val="76516E0F"/>
    <w:rsid w:val="76544B51"/>
    <w:rsid w:val="76544B8E"/>
    <w:rsid w:val="765468FF"/>
    <w:rsid w:val="76564426"/>
    <w:rsid w:val="7657143C"/>
    <w:rsid w:val="76571F4C"/>
    <w:rsid w:val="7657350F"/>
    <w:rsid w:val="76593F16"/>
    <w:rsid w:val="76595CC4"/>
    <w:rsid w:val="765B1A3C"/>
    <w:rsid w:val="765C57B4"/>
    <w:rsid w:val="765D347C"/>
    <w:rsid w:val="765D3A06"/>
    <w:rsid w:val="765E152C"/>
    <w:rsid w:val="765E32DA"/>
    <w:rsid w:val="765E777E"/>
    <w:rsid w:val="766034F6"/>
    <w:rsid w:val="766052A4"/>
    <w:rsid w:val="7662101C"/>
    <w:rsid w:val="76654F0B"/>
    <w:rsid w:val="76661B74"/>
    <w:rsid w:val="76676633"/>
    <w:rsid w:val="76684159"/>
    <w:rsid w:val="76692A59"/>
    <w:rsid w:val="766A1C7F"/>
    <w:rsid w:val="766A7A1C"/>
    <w:rsid w:val="766C3C49"/>
    <w:rsid w:val="766D176F"/>
    <w:rsid w:val="76755608"/>
    <w:rsid w:val="767A58EC"/>
    <w:rsid w:val="767B0330"/>
    <w:rsid w:val="767B20DE"/>
    <w:rsid w:val="767B3E8C"/>
    <w:rsid w:val="767E572A"/>
    <w:rsid w:val="76805946"/>
    <w:rsid w:val="768076F4"/>
    <w:rsid w:val="768216BE"/>
    <w:rsid w:val="7682521B"/>
    <w:rsid w:val="76826699"/>
    <w:rsid w:val="76832D41"/>
    <w:rsid w:val="76843C6D"/>
    <w:rsid w:val="76852F5D"/>
    <w:rsid w:val="76854D0B"/>
    <w:rsid w:val="76856AB9"/>
    <w:rsid w:val="768725EE"/>
    <w:rsid w:val="76872831"/>
    <w:rsid w:val="76876CD5"/>
    <w:rsid w:val="76894F0E"/>
    <w:rsid w:val="768A0573"/>
    <w:rsid w:val="768D3BBF"/>
    <w:rsid w:val="768E0063"/>
    <w:rsid w:val="76962A74"/>
    <w:rsid w:val="76982C90"/>
    <w:rsid w:val="769907B6"/>
    <w:rsid w:val="769C07B3"/>
    <w:rsid w:val="769E5DCD"/>
    <w:rsid w:val="769E7B7B"/>
    <w:rsid w:val="76A07D97"/>
    <w:rsid w:val="76A21419"/>
    <w:rsid w:val="76A25AB4"/>
    <w:rsid w:val="76A333E3"/>
    <w:rsid w:val="76A41635"/>
    <w:rsid w:val="76A50F09"/>
    <w:rsid w:val="76A74C81"/>
    <w:rsid w:val="76A81926"/>
    <w:rsid w:val="76A96C4B"/>
    <w:rsid w:val="76AA29C3"/>
    <w:rsid w:val="76AA651F"/>
    <w:rsid w:val="76AC673B"/>
    <w:rsid w:val="76AD7DBE"/>
    <w:rsid w:val="76AE24B4"/>
    <w:rsid w:val="76AE6010"/>
    <w:rsid w:val="76AF6C28"/>
    <w:rsid w:val="76B13D52"/>
    <w:rsid w:val="76B15B00"/>
    <w:rsid w:val="76B178AE"/>
    <w:rsid w:val="76B33626"/>
    <w:rsid w:val="76B455F0"/>
    <w:rsid w:val="76B80C3C"/>
    <w:rsid w:val="76B8141B"/>
    <w:rsid w:val="76B850E0"/>
    <w:rsid w:val="76B93FEC"/>
    <w:rsid w:val="76B949B4"/>
    <w:rsid w:val="76BB24DB"/>
    <w:rsid w:val="76BB697E"/>
    <w:rsid w:val="76BB7D9C"/>
    <w:rsid w:val="76BD44A5"/>
    <w:rsid w:val="76BE1FCB"/>
    <w:rsid w:val="76BF010A"/>
    <w:rsid w:val="76C03F95"/>
    <w:rsid w:val="76C104D3"/>
    <w:rsid w:val="76C23869"/>
    <w:rsid w:val="76C375E1"/>
    <w:rsid w:val="76C45833"/>
    <w:rsid w:val="76C577FD"/>
    <w:rsid w:val="76C64EAF"/>
    <w:rsid w:val="76C70E7F"/>
    <w:rsid w:val="76C84BF7"/>
    <w:rsid w:val="76C87133"/>
    <w:rsid w:val="76C9109B"/>
    <w:rsid w:val="76CA4E14"/>
    <w:rsid w:val="76CA6BC2"/>
    <w:rsid w:val="76CC0B8C"/>
    <w:rsid w:val="76CC293A"/>
    <w:rsid w:val="76CC46E8"/>
    <w:rsid w:val="76CD08D5"/>
    <w:rsid w:val="76CF41D8"/>
    <w:rsid w:val="76CF5F86"/>
    <w:rsid w:val="76D0242A"/>
    <w:rsid w:val="76D108FC"/>
    <w:rsid w:val="76D11CFE"/>
    <w:rsid w:val="76D31F1A"/>
    <w:rsid w:val="76D35A76"/>
    <w:rsid w:val="76D57A40"/>
    <w:rsid w:val="76D637B8"/>
    <w:rsid w:val="76D65566"/>
    <w:rsid w:val="76D812DE"/>
    <w:rsid w:val="76D87530"/>
    <w:rsid w:val="76D90BB3"/>
    <w:rsid w:val="76DA5057"/>
    <w:rsid w:val="76DB4B92"/>
    <w:rsid w:val="76DF08BF"/>
    <w:rsid w:val="76E01F41"/>
    <w:rsid w:val="76E131F8"/>
    <w:rsid w:val="76E2215D"/>
    <w:rsid w:val="76E25CB9"/>
    <w:rsid w:val="76E732D0"/>
    <w:rsid w:val="76E97048"/>
    <w:rsid w:val="76EA1012"/>
    <w:rsid w:val="76EC08E6"/>
    <w:rsid w:val="76EC6B38"/>
    <w:rsid w:val="76F0487A"/>
    <w:rsid w:val="76F31C74"/>
    <w:rsid w:val="76F459ED"/>
    <w:rsid w:val="76F53C3E"/>
    <w:rsid w:val="76F613BD"/>
    <w:rsid w:val="76F61765"/>
    <w:rsid w:val="76F679B7"/>
    <w:rsid w:val="76FB4FCD"/>
    <w:rsid w:val="76FD0D45"/>
    <w:rsid w:val="76FF3BB0"/>
    <w:rsid w:val="77000835"/>
    <w:rsid w:val="770110A1"/>
    <w:rsid w:val="770245AD"/>
    <w:rsid w:val="77043E82"/>
    <w:rsid w:val="77052AA4"/>
    <w:rsid w:val="77057A22"/>
    <w:rsid w:val="77057BFA"/>
    <w:rsid w:val="77071BC4"/>
    <w:rsid w:val="77073972"/>
    <w:rsid w:val="77091498"/>
    <w:rsid w:val="7709405E"/>
    <w:rsid w:val="770A5210"/>
    <w:rsid w:val="770C2D36"/>
    <w:rsid w:val="770C71DA"/>
    <w:rsid w:val="770E2F52"/>
    <w:rsid w:val="770F36A5"/>
    <w:rsid w:val="77132317"/>
    <w:rsid w:val="77136511"/>
    <w:rsid w:val="77161E07"/>
    <w:rsid w:val="771A38FF"/>
    <w:rsid w:val="771A5453"/>
    <w:rsid w:val="771B4819"/>
    <w:rsid w:val="771B741D"/>
    <w:rsid w:val="771D13E7"/>
    <w:rsid w:val="771F2A69"/>
    <w:rsid w:val="77202EE9"/>
    <w:rsid w:val="7722255A"/>
    <w:rsid w:val="77232FAB"/>
    <w:rsid w:val="77244524"/>
    <w:rsid w:val="7725204A"/>
    <w:rsid w:val="7726029C"/>
    <w:rsid w:val="77274014"/>
    <w:rsid w:val="77277B70"/>
    <w:rsid w:val="772B3B04"/>
    <w:rsid w:val="772C162A"/>
    <w:rsid w:val="772C33D8"/>
    <w:rsid w:val="772C5186"/>
    <w:rsid w:val="772E0EFE"/>
    <w:rsid w:val="772E53A2"/>
    <w:rsid w:val="772E7150"/>
    <w:rsid w:val="773329B9"/>
    <w:rsid w:val="77334767"/>
    <w:rsid w:val="77340A39"/>
    <w:rsid w:val="77351FD0"/>
    <w:rsid w:val="773B361B"/>
    <w:rsid w:val="773C312D"/>
    <w:rsid w:val="77420E4E"/>
    <w:rsid w:val="77422BFC"/>
    <w:rsid w:val="774249AA"/>
    <w:rsid w:val="77440722"/>
    <w:rsid w:val="774424D0"/>
    <w:rsid w:val="77454EB5"/>
    <w:rsid w:val="77471FC0"/>
    <w:rsid w:val="77472422"/>
    <w:rsid w:val="77476464"/>
    <w:rsid w:val="774B1AB0"/>
    <w:rsid w:val="774C75D7"/>
    <w:rsid w:val="774E2AB4"/>
    <w:rsid w:val="774E77F3"/>
    <w:rsid w:val="774F73F7"/>
    <w:rsid w:val="77512E3F"/>
    <w:rsid w:val="77514BED"/>
    <w:rsid w:val="77520915"/>
    <w:rsid w:val="77536BB7"/>
    <w:rsid w:val="775646F9"/>
    <w:rsid w:val="775A6197"/>
    <w:rsid w:val="775B5A6C"/>
    <w:rsid w:val="775C1F10"/>
    <w:rsid w:val="775C3CBE"/>
    <w:rsid w:val="775F37AE"/>
    <w:rsid w:val="77617526"/>
    <w:rsid w:val="77626DFA"/>
    <w:rsid w:val="77640DC4"/>
    <w:rsid w:val="77644920"/>
    <w:rsid w:val="776668EA"/>
    <w:rsid w:val="77672662"/>
    <w:rsid w:val="776808B4"/>
    <w:rsid w:val="77690189"/>
    <w:rsid w:val="7769462C"/>
    <w:rsid w:val="776A3FFF"/>
    <w:rsid w:val="776B2153"/>
    <w:rsid w:val="776B430B"/>
    <w:rsid w:val="776C14F0"/>
    <w:rsid w:val="776C1A27"/>
    <w:rsid w:val="776D5ECB"/>
    <w:rsid w:val="776E579F"/>
    <w:rsid w:val="77701517"/>
    <w:rsid w:val="777032C5"/>
    <w:rsid w:val="777059BB"/>
    <w:rsid w:val="77707769"/>
    <w:rsid w:val="777234E1"/>
    <w:rsid w:val="7772528F"/>
    <w:rsid w:val="77731007"/>
    <w:rsid w:val="77732DB5"/>
    <w:rsid w:val="77737259"/>
    <w:rsid w:val="77737F33"/>
    <w:rsid w:val="7774110E"/>
    <w:rsid w:val="77756B2D"/>
    <w:rsid w:val="77764653"/>
    <w:rsid w:val="777728A5"/>
    <w:rsid w:val="77784870"/>
    <w:rsid w:val="7778661E"/>
    <w:rsid w:val="77792664"/>
    <w:rsid w:val="777A2396"/>
    <w:rsid w:val="777C610E"/>
    <w:rsid w:val="777D59E2"/>
    <w:rsid w:val="777E57F6"/>
    <w:rsid w:val="777F31F2"/>
    <w:rsid w:val="77811976"/>
    <w:rsid w:val="7782124A"/>
    <w:rsid w:val="77844FC2"/>
    <w:rsid w:val="77862AE9"/>
    <w:rsid w:val="77876861"/>
    <w:rsid w:val="778925D9"/>
    <w:rsid w:val="778B6B2C"/>
    <w:rsid w:val="778C3E77"/>
    <w:rsid w:val="778D20C9"/>
    <w:rsid w:val="778E33FA"/>
    <w:rsid w:val="778E5E41"/>
    <w:rsid w:val="778F6F79"/>
    <w:rsid w:val="77905D1A"/>
    <w:rsid w:val="7790745B"/>
    <w:rsid w:val="779416A9"/>
    <w:rsid w:val="77955421"/>
    <w:rsid w:val="779571D0"/>
    <w:rsid w:val="779667DF"/>
    <w:rsid w:val="77971250"/>
    <w:rsid w:val="77974CF6"/>
    <w:rsid w:val="779A6594"/>
    <w:rsid w:val="779C055E"/>
    <w:rsid w:val="779C40BA"/>
    <w:rsid w:val="779E1C6F"/>
    <w:rsid w:val="779F1CDF"/>
    <w:rsid w:val="77A06F50"/>
    <w:rsid w:val="77A13DC6"/>
    <w:rsid w:val="77A1474F"/>
    <w:rsid w:val="77A17922"/>
    <w:rsid w:val="77A6318B"/>
    <w:rsid w:val="77A80CB1"/>
    <w:rsid w:val="77A83FA1"/>
    <w:rsid w:val="77AA472C"/>
    <w:rsid w:val="77AA4C22"/>
    <w:rsid w:val="77AB254F"/>
    <w:rsid w:val="77AD4519"/>
    <w:rsid w:val="77AE203F"/>
    <w:rsid w:val="77AE3DED"/>
    <w:rsid w:val="77B05DB7"/>
    <w:rsid w:val="77B27D81"/>
    <w:rsid w:val="77B43AFA"/>
    <w:rsid w:val="77B84C6C"/>
    <w:rsid w:val="77BA6C36"/>
    <w:rsid w:val="77BC475C"/>
    <w:rsid w:val="77BC6478"/>
    <w:rsid w:val="77BE0D98"/>
    <w:rsid w:val="77BF3969"/>
    <w:rsid w:val="77BF424C"/>
    <w:rsid w:val="77BF5FFA"/>
    <w:rsid w:val="77BF7A05"/>
    <w:rsid w:val="77C17FC5"/>
    <w:rsid w:val="77C35AEB"/>
    <w:rsid w:val="77C41863"/>
    <w:rsid w:val="77C67389"/>
    <w:rsid w:val="77C83101"/>
    <w:rsid w:val="77C90C27"/>
    <w:rsid w:val="77CB0E43"/>
    <w:rsid w:val="77CB2BF1"/>
    <w:rsid w:val="77CC339C"/>
    <w:rsid w:val="77CD73FD"/>
    <w:rsid w:val="77CE4490"/>
    <w:rsid w:val="77CE623E"/>
    <w:rsid w:val="77D1700D"/>
    <w:rsid w:val="77D221D2"/>
    <w:rsid w:val="77D47CF8"/>
    <w:rsid w:val="77D61BF0"/>
    <w:rsid w:val="77D6701F"/>
    <w:rsid w:val="77D73344"/>
    <w:rsid w:val="77D777E8"/>
    <w:rsid w:val="77DD4321"/>
    <w:rsid w:val="77E048EF"/>
    <w:rsid w:val="77E15698"/>
    <w:rsid w:val="77E15F71"/>
    <w:rsid w:val="77E20193"/>
    <w:rsid w:val="77E251AA"/>
    <w:rsid w:val="77E65C7D"/>
    <w:rsid w:val="77E837A3"/>
    <w:rsid w:val="77E872FF"/>
    <w:rsid w:val="77E93077"/>
    <w:rsid w:val="77EA751B"/>
    <w:rsid w:val="77EB3293"/>
    <w:rsid w:val="77EC04CC"/>
    <w:rsid w:val="77EF68E0"/>
    <w:rsid w:val="77F24622"/>
    <w:rsid w:val="77F263D0"/>
    <w:rsid w:val="77F82307"/>
    <w:rsid w:val="77F83AFA"/>
    <w:rsid w:val="77F86171"/>
    <w:rsid w:val="77FA34D6"/>
    <w:rsid w:val="77FC0FFD"/>
    <w:rsid w:val="77FD390B"/>
    <w:rsid w:val="77FE2FC7"/>
    <w:rsid w:val="77FE622B"/>
    <w:rsid w:val="77FE6B23"/>
    <w:rsid w:val="77FF289B"/>
    <w:rsid w:val="78006D3F"/>
    <w:rsid w:val="78014865"/>
    <w:rsid w:val="78030C0D"/>
    <w:rsid w:val="78063C29"/>
    <w:rsid w:val="780659D7"/>
    <w:rsid w:val="78087CD6"/>
    <w:rsid w:val="780A196C"/>
    <w:rsid w:val="780A371A"/>
    <w:rsid w:val="780B56E4"/>
    <w:rsid w:val="780D320A"/>
    <w:rsid w:val="780D4FB8"/>
    <w:rsid w:val="780F08F1"/>
    <w:rsid w:val="78104AA8"/>
    <w:rsid w:val="78120820"/>
    <w:rsid w:val="78144598"/>
    <w:rsid w:val="78146346"/>
    <w:rsid w:val="78174088"/>
    <w:rsid w:val="78175E36"/>
    <w:rsid w:val="78177BE5"/>
    <w:rsid w:val="78191BAF"/>
    <w:rsid w:val="7819395D"/>
    <w:rsid w:val="781D17B3"/>
    <w:rsid w:val="781E0F73"/>
    <w:rsid w:val="781E7E54"/>
    <w:rsid w:val="781F6A99"/>
    <w:rsid w:val="78202F3D"/>
    <w:rsid w:val="782347DB"/>
    <w:rsid w:val="78244A52"/>
    <w:rsid w:val="78247F45"/>
    <w:rsid w:val="782513D5"/>
    <w:rsid w:val="78252301"/>
    <w:rsid w:val="782567A5"/>
    <w:rsid w:val="782642CC"/>
    <w:rsid w:val="782A3DB7"/>
    <w:rsid w:val="782A7918"/>
    <w:rsid w:val="782D565A"/>
    <w:rsid w:val="782D7408"/>
    <w:rsid w:val="782F4F2E"/>
    <w:rsid w:val="78300CA6"/>
    <w:rsid w:val="78306EF8"/>
    <w:rsid w:val="78320EC2"/>
    <w:rsid w:val="78322C70"/>
    <w:rsid w:val="78342545"/>
    <w:rsid w:val="783445F7"/>
    <w:rsid w:val="783469E8"/>
    <w:rsid w:val="78350ECA"/>
    <w:rsid w:val="78361C89"/>
    <w:rsid w:val="78362761"/>
    <w:rsid w:val="78370287"/>
    <w:rsid w:val="78380F8C"/>
    <w:rsid w:val="78397B5B"/>
    <w:rsid w:val="783B1B25"/>
    <w:rsid w:val="783C764B"/>
    <w:rsid w:val="783D222D"/>
    <w:rsid w:val="783F0EE9"/>
    <w:rsid w:val="7840713B"/>
    <w:rsid w:val="78414C61"/>
    <w:rsid w:val="7843349B"/>
    <w:rsid w:val="784334CE"/>
    <w:rsid w:val="78436C2C"/>
    <w:rsid w:val="78454752"/>
    <w:rsid w:val="78462278"/>
    <w:rsid w:val="7847671C"/>
    <w:rsid w:val="784A620C"/>
    <w:rsid w:val="784A7FBA"/>
    <w:rsid w:val="784B788E"/>
    <w:rsid w:val="784C1F84"/>
    <w:rsid w:val="784C3D32"/>
    <w:rsid w:val="784D023A"/>
    <w:rsid w:val="784D1858"/>
    <w:rsid w:val="784D7AAA"/>
    <w:rsid w:val="784F55D0"/>
    <w:rsid w:val="7851759A"/>
    <w:rsid w:val="7852207F"/>
    <w:rsid w:val="78542BE7"/>
    <w:rsid w:val="78544995"/>
    <w:rsid w:val="7856695F"/>
    <w:rsid w:val="785726D7"/>
    <w:rsid w:val="785901FD"/>
    <w:rsid w:val="78591FAB"/>
    <w:rsid w:val="785D5F3F"/>
    <w:rsid w:val="785D6C46"/>
    <w:rsid w:val="785E3A65"/>
    <w:rsid w:val="785E75C1"/>
    <w:rsid w:val="786170B2"/>
    <w:rsid w:val="7863107C"/>
    <w:rsid w:val="7866291A"/>
    <w:rsid w:val="78680440"/>
    <w:rsid w:val="786A41B8"/>
    <w:rsid w:val="786C7F30"/>
    <w:rsid w:val="786D5A56"/>
    <w:rsid w:val="786F24EB"/>
    <w:rsid w:val="786F7A21"/>
    <w:rsid w:val="78775729"/>
    <w:rsid w:val="787768D5"/>
    <w:rsid w:val="7879089F"/>
    <w:rsid w:val="787A0305"/>
    <w:rsid w:val="787B21CF"/>
    <w:rsid w:val="787B4617"/>
    <w:rsid w:val="7880578A"/>
    <w:rsid w:val="78811502"/>
    <w:rsid w:val="78850FF2"/>
    <w:rsid w:val="78874D6A"/>
    <w:rsid w:val="788A2AAC"/>
    <w:rsid w:val="788A485A"/>
    <w:rsid w:val="788C3154"/>
    <w:rsid w:val="788D5D25"/>
    <w:rsid w:val="78911745"/>
    <w:rsid w:val="78915B36"/>
    <w:rsid w:val="78915BE9"/>
    <w:rsid w:val="789254BD"/>
    <w:rsid w:val="789456D9"/>
    <w:rsid w:val="78957C5C"/>
    <w:rsid w:val="78961451"/>
    <w:rsid w:val="789631FF"/>
    <w:rsid w:val="78970D25"/>
    <w:rsid w:val="78972AD3"/>
    <w:rsid w:val="7899684C"/>
    <w:rsid w:val="789A0329"/>
    <w:rsid w:val="789B0816"/>
    <w:rsid w:val="789C633C"/>
    <w:rsid w:val="789D0631"/>
    <w:rsid w:val="789D27E0"/>
    <w:rsid w:val="789D458E"/>
    <w:rsid w:val="789D6CAA"/>
    <w:rsid w:val="789E0306"/>
    <w:rsid w:val="789E3C3D"/>
    <w:rsid w:val="789E3E62"/>
    <w:rsid w:val="78A0407E"/>
    <w:rsid w:val="78A05E2C"/>
    <w:rsid w:val="78A07BDA"/>
    <w:rsid w:val="78A1562B"/>
    <w:rsid w:val="78A21BA4"/>
    <w:rsid w:val="78A23292"/>
    <w:rsid w:val="78A23952"/>
    <w:rsid w:val="78A42DB0"/>
    <w:rsid w:val="78A51694"/>
    <w:rsid w:val="78A53442"/>
    <w:rsid w:val="78A6518B"/>
    <w:rsid w:val="78A656AB"/>
    <w:rsid w:val="78A767DB"/>
    <w:rsid w:val="78A771BA"/>
    <w:rsid w:val="78A82DAE"/>
    <w:rsid w:val="78A82F32"/>
    <w:rsid w:val="78A84CE1"/>
    <w:rsid w:val="78AA6CAB"/>
    <w:rsid w:val="78AC47D1"/>
    <w:rsid w:val="78AD0549"/>
    <w:rsid w:val="78AF42C1"/>
    <w:rsid w:val="78B13B95"/>
    <w:rsid w:val="78B2245C"/>
    <w:rsid w:val="78B362FF"/>
    <w:rsid w:val="78B37A40"/>
    <w:rsid w:val="78B611AB"/>
    <w:rsid w:val="78B74F24"/>
    <w:rsid w:val="78B90C9C"/>
    <w:rsid w:val="78B95140"/>
    <w:rsid w:val="78BB4A14"/>
    <w:rsid w:val="78BB4A91"/>
    <w:rsid w:val="78BD078C"/>
    <w:rsid w:val="78C31B1A"/>
    <w:rsid w:val="78C53AE4"/>
    <w:rsid w:val="78C67ABC"/>
    <w:rsid w:val="78C7160B"/>
    <w:rsid w:val="78C849A6"/>
    <w:rsid w:val="78C935D5"/>
    <w:rsid w:val="78CA2EA9"/>
    <w:rsid w:val="78CC4E73"/>
    <w:rsid w:val="78CD17E0"/>
    <w:rsid w:val="78CD4648"/>
    <w:rsid w:val="78CD4747"/>
    <w:rsid w:val="78D11888"/>
    <w:rsid w:val="78D12489"/>
    <w:rsid w:val="78D14237"/>
    <w:rsid w:val="78D15FE5"/>
    <w:rsid w:val="78D43D28"/>
    <w:rsid w:val="78D635FC"/>
    <w:rsid w:val="78D6426A"/>
    <w:rsid w:val="78D83818"/>
    <w:rsid w:val="78D855C6"/>
    <w:rsid w:val="78D9133E"/>
    <w:rsid w:val="78DA7590"/>
    <w:rsid w:val="78DB50B6"/>
    <w:rsid w:val="78E0447A"/>
    <w:rsid w:val="78E172CC"/>
    <w:rsid w:val="78E201F2"/>
    <w:rsid w:val="78E21FA1"/>
    <w:rsid w:val="78E33F6B"/>
    <w:rsid w:val="78E57CE3"/>
    <w:rsid w:val="78E73A5B"/>
    <w:rsid w:val="78E75809"/>
    <w:rsid w:val="78E8332F"/>
    <w:rsid w:val="78EA1D1F"/>
    <w:rsid w:val="78EA70A7"/>
    <w:rsid w:val="78EE303B"/>
    <w:rsid w:val="78F04E11"/>
    <w:rsid w:val="78F41CD4"/>
    <w:rsid w:val="78F42BEF"/>
    <w:rsid w:val="78F47F26"/>
    <w:rsid w:val="78F63854"/>
    <w:rsid w:val="78F65A4C"/>
    <w:rsid w:val="78F66FE4"/>
    <w:rsid w:val="78F84FB9"/>
    <w:rsid w:val="78FB12B4"/>
    <w:rsid w:val="78FD327E"/>
    <w:rsid w:val="78FD6DDA"/>
    <w:rsid w:val="78FE2B52"/>
    <w:rsid w:val="78FF4906"/>
    <w:rsid w:val="79017226"/>
    <w:rsid w:val="79020895"/>
    <w:rsid w:val="79022643"/>
    <w:rsid w:val="79035E58"/>
    <w:rsid w:val="7904172F"/>
    <w:rsid w:val="79050385"/>
    <w:rsid w:val="79053EE1"/>
    <w:rsid w:val="79055BA7"/>
    <w:rsid w:val="79073098"/>
    <w:rsid w:val="79075EAB"/>
    <w:rsid w:val="79077C59"/>
    <w:rsid w:val="7908577F"/>
    <w:rsid w:val="790A7749"/>
    <w:rsid w:val="790E0FE8"/>
    <w:rsid w:val="790E548B"/>
    <w:rsid w:val="790F7E27"/>
    <w:rsid w:val="79102FB2"/>
    <w:rsid w:val="79112886"/>
    <w:rsid w:val="79132AA2"/>
    <w:rsid w:val="7913723B"/>
    <w:rsid w:val="79166B2C"/>
    <w:rsid w:val="791A3E30"/>
    <w:rsid w:val="791A69E7"/>
    <w:rsid w:val="791B54B2"/>
    <w:rsid w:val="791D747D"/>
    <w:rsid w:val="791E2A60"/>
    <w:rsid w:val="791F1447"/>
    <w:rsid w:val="79202AC9"/>
    <w:rsid w:val="79206F6D"/>
    <w:rsid w:val="792228BA"/>
    <w:rsid w:val="79231130"/>
    <w:rsid w:val="79246A5D"/>
    <w:rsid w:val="7925031F"/>
    <w:rsid w:val="79256331"/>
    <w:rsid w:val="79256621"/>
    <w:rsid w:val="79261977"/>
    <w:rsid w:val="792627D5"/>
    <w:rsid w:val="79267AB1"/>
    <w:rsid w:val="792702FB"/>
    <w:rsid w:val="792720A9"/>
    <w:rsid w:val="79273E57"/>
    <w:rsid w:val="79283153"/>
    <w:rsid w:val="79294073"/>
    <w:rsid w:val="792A231A"/>
    <w:rsid w:val="792A3948"/>
    <w:rsid w:val="792C3B64"/>
    <w:rsid w:val="792C5912"/>
    <w:rsid w:val="792D64F4"/>
    <w:rsid w:val="792E3438"/>
    <w:rsid w:val="79312F28"/>
    <w:rsid w:val="79314CD6"/>
    <w:rsid w:val="79316829"/>
    <w:rsid w:val="79332CB1"/>
    <w:rsid w:val="79334EF2"/>
    <w:rsid w:val="793547C6"/>
    <w:rsid w:val="7936053E"/>
    <w:rsid w:val="79366790"/>
    <w:rsid w:val="79382508"/>
    <w:rsid w:val="79386064"/>
    <w:rsid w:val="793B3DA7"/>
    <w:rsid w:val="793B5B55"/>
    <w:rsid w:val="793D18CD"/>
    <w:rsid w:val="793D367B"/>
    <w:rsid w:val="793F3897"/>
    <w:rsid w:val="793F5645"/>
    <w:rsid w:val="793F71C8"/>
    <w:rsid w:val="79444A09"/>
    <w:rsid w:val="79450781"/>
    <w:rsid w:val="7947274B"/>
    <w:rsid w:val="794A5D98"/>
    <w:rsid w:val="794C7D62"/>
    <w:rsid w:val="794D0F04"/>
    <w:rsid w:val="794E5888"/>
    <w:rsid w:val="794E7636"/>
    <w:rsid w:val="794F188E"/>
    <w:rsid w:val="79501600"/>
    <w:rsid w:val="79517126"/>
    <w:rsid w:val="79527BC0"/>
    <w:rsid w:val="79534C4C"/>
    <w:rsid w:val="79566073"/>
    <w:rsid w:val="79570020"/>
    <w:rsid w:val="79586707"/>
    <w:rsid w:val="795A5FDB"/>
    <w:rsid w:val="795B1D53"/>
    <w:rsid w:val="795C61F7"/>
    <w:rsid w:val="795D5ACB"/>
    <w:rsid w:val="795E2B1F"/>
    <w:rsid w:val="795E5322"/>
    <w:rsid w:val="795F5CE7"/>
    <w:rsid w:val="795F7A95"/>
    <w:rsid w:val="79607C42"/>
    <w:rsid w:val="796432FD"/>
    <w:rsid w:val="79646E59"/>
    <w:rsid w:val="79660E24"/>
    <w:rsid w:val="79667075"/>
    <w:rsid w:val="796706F8"/>
    <w:rsid w:val="79683DA9"/>
    <w:rsid w:val="796926C2"/>
    <w:rsid w:val="79694470"/>
    <w:rsid w:val="796E4E17"/>
    <w:rsid w:val="79702308"/>
    <w:rsid w:val="79703A50"/>
    <w:rsid w:val="79711576"/>
    <w:rsid w:val="79725A1A"/>
    <w:rsid w:val="79751067"/>
    <w:rsid w:val="797572B9"/>
    <w:rsid w:val="79764DDF"/>
    <w:rsid w:val="79766B8D"/>
    <w:rsid w:val="79782905"/>
    <w:rsid w:val="797A042B"/>
    <w:rsid w:val="797B484A"/>
    <w:rsid w:val="797C0929"/>
    <w:rsid w:val="797E66A9"/>
    <w:rsid w:val="797F0137"/>
    <w:rsid w:val="797F3C93"/>
    <w:rsid w:val="798017B9"/>
    <w:rsid w:val="79817A0B"/>
    <w:rsid w:val="798474FC"/>
    <w:rsid w:val="7985309E"/>
    <w:rsid w:val="79876FEC"/>
    <w:rsid w:val="798968C0"/>
    <w:rsid w:val="798B088A"/>
    <w:rsid w:val="798C015E"/>
    <w:rsid w:val="798E3ED6"/>
    <w:rsid w:val="799001B0"/>
    <w:rsid w:val="799040F2"/>
    <w:rsid w:val="79921C19"/>
    <w:rsid w:val="799314ED"/>
    <w:rsid w:val="79955265"/>
    <w:rsid w:val="79960FDD"/>
    <w:rsid w:val="7997722F"/>
    <w:rsid w:val="79986B03"/>
    <w:rsid w:val="799A287B"/>
    <w:rsid w:val="799B65F3"/>
    <w:rsid w:val="799D1324"/>
    <w:rsid w:val="799D7414"/>
    <w:rsid w:val="799E680F"/>
    <w:rsid w:val="799F7E92"/>
    <w:rsid w:val="79A100AE"/>
    <w:rsid w:val="79A129D5"/>
    <w:rsid w:val="79A25BD4"/>
    <w:rsid w:val="79A27982"/>
    <w:rsid w:val="79A279F4"/>
    <w:rsid w:val="79A33A55"/>
    <w:rsid w:val="79A454A8"/>
    <w:rsid w:val="79A60F46"/>
    <w:rsid w:val="79A656C4"/>
    <w:rsid w:val="79A67472"/>
    <w:rsid w:val="79A77E07"/>
    <w:rsid w:val="79A8143C"/>
    <w:rsid w:val="79A84CF6"/>
    <w:rsid w:val="79A90D10"/>
    <w:rsid w:val="79A96F62"/>
    <w:rsid w:val="79A97383"/>
    <w:rsid w:val="79AB2CDA"/>
    <w:rsid w:val="79AB4A88"/>
    <w:rsid w:val="79AB6836"/>
    <w:rsid w:val="79AC3677"/>
    <w:rsid w:val="79AC4C41"/>
    <w:rsid w:val="79AC6AC3"/>
    <w:rsid w:val="79AD0E19"/>
    <w:rsid w:val="79B06543"/>
    <w:rsid w:val="79B0779A"/>
    <w:rsid w:val="79B10C2A"/>
    <w:rsid w:val="79B3393D"/>
    <w:rsid w:val="79B37DE1"/>
    <w:rsid w:val="79B55907"/>
    <w:rsid w:val="79B672FA"/>
    <w:rsid w:val="79B871A5"/>
    <w:rsid w:val="79BC316C"/>
    <w:rsid w:val="79BC6C95"/>
    <w:rsid w:val="79BF1AED"/>
    <w:rsid w:val="79BF6786"/>
    <w:rsid w:val="79C02F7D"/>
    <w:rsid w:val="79C124FE"/>
    <w:rsid w:val="79C21DD2"/>
    <w:rsid w:val="79C318FE"/>
    <w:rsid w:val="79C478F8"/>
    <w:rsid w:val="79C63670"/>
    <w:rsid w:val="79C773E8"/>
    <w:rsid w:val="79C8388C"/>
    <w:rsid w:val="79C8563A"/>
    <w:rsid w:val="79C97604"/>
    <w:rsid w:val="79CB512B"/>
    <w:rsid w:val="79CE4C1B"/>
    <w:rsid w:val="79CE69C9"/>
    <w:rsid w:val="79D00993"/>
    <w:rsid w:val="79D02741"/>
    <w:rsid w:val="79D13F02"/>
    <w:rsid w:val="79D35D8D"/>
    <w:rsid w:val="79D404C9"/>
    <w:rsid w:val="79D51B05"/>
    <w:rsid w:val="79D72945"/>
    <w:rsid w:val="79D7411E"/>
    <w:rsid w:val="79D96796"/>
    <w:rsid w:val="79DD09BA"/>
    <w:rsid w:val="79DD1965"/>
    <w:rsid w:val="79DD6C0C"/>
    <w:rsid w:val="79DF4624"/>
    <w:rsid w:val="79E16DFF"/>
    <w:rsid w:val="79E27E8B"/>
    <w:rsid w:val="79E32474"/>
    <w:rsid w:val="79E461EC"/>
    <w:rsid w:val="79E47F9A"/>
    <w:rsid w:val="79E63D12"/>
    <w:rsid w:val="79E70CF9"/>
    <w:rsid w:val="79E81839"/>
    <w:rsid w:val="79E87A8A"/>
    <w:rsid w:val="79E93803"/>
    <w:rsid w:val="79E955B1"/>
    <w:rsid w:val="79E9735F"/>
    <w:rsid w:val="79EB30D7"/>
    <w:rsid w:val="79EC36DB"/>
    <w:rsid w:val="79ED50A1"/>
    <w:rsid w:val="79EE2BC7"/>
    <w:rsid w:val="79F0693F"/>
    <w:rsid w:val="79F226B7"/>
    <w:rsid w:val="79F44681"/>
    <w:rsid w:val="79F53F55"/>
    <w:rsid w:val="79F8380A"/>
    <w:rsid w:val="79F850CE"/>
    <w:rsid w:val="79F857F4"/>
    <w:rsid w:val="79FA77BE"/>
    <w:rsid w:val="79FC1788"/>
    <w:rsid w:val="79FD2E0A"/>
    <w:rsid w:val="79FD443C"/>
    <w:rsid w:val="79FE105C"/>
    <w:rsid w:val="79FF3026"/>
    <w:rsid w:val="79FF4DD4"/>
    <w:rsid w:val="79FF6F80"/>
    <w:rsid w:val="7A001B51"/>
    <w:rsid w:val="7A007F9E"/>
    <w:rsid w:val="7A016D9E"/>
    <w:rsid w:val="7A097A01"/>
    <w:rsid w:val="7A0C00F4"/>
    <w:rsid w:val="7A0F14BB"/>
    <w:rsid w:val="7A1244BA"/>
    <w:rsid w:val="7A136886"/>
    <w:rsid w:val="7A140880"/>
    <w:rsid w:val="7A150154"/>
    <w:rsid w:val="7A175207"/>
    <w:rsid w:val="7A177DD8"/>
    <w:rsid w:val="7A1868D7"/>
    <w:rsid w:val="7A1B7E60"/>
    <w:rsid w:val="7A1D1975"/>
    <w:rsid w:val="7A1E34AC"/>
    <w:rsid w:val="7A1F0FD2"/>
    <w:rsid w:val="7A2111EE"/>
    <w:rsid w:val="7A22231A"/>
    <w:rsid w:val="7A224EEB"/>
    <w:rsid w:val="7A2465E9"/>
    <w:rsid w:val="7A266805"/>
    <w:rsid w:val="7A27618C"/>
    <w:rsid w:val="7A28257D"/>
    <w:rsid w:val="7A2860D9"/>
    <w:rsid w:val="7A291E51"/>
    <w:rsid w:val="7A2B3E1B"/>
    <w:rsid w:val="7A2C0B6E"/>
    <w:rsid w:val="7A2D36EF"/>
    <w:rsid w:val="7A2E4EAA"/>
    <w:rsid w:val="7A301431"/>
    <w:rsid w:val="7A3031E0"/>
    <w:rsid w:val="7A326F58"/>
    <w:rsid w:val="7A344A7E"/>
    <w:rsid w:val="7A3A401F"/>
    <w:rsid w:val="7A3A405E"/>
    <w:rsid w:val="7A3A5E0C"/>
    <w:rsid w:val="7A3B22B0"/>
    <w:rsid w:val="7A3C7DD6"/>
    <w:rsid w:val="7A3E5150"/>
    <w:rsid w:val="7A3E71C6"/>
    <w:rsid w:val="7A3F3423"/>
    <w:rsid w:val="7A401675"/>
    <w:rsid w:val="7A4078C7"/>
    <w:rsid w:val="7A41719B"/>
    <w:rsid w:val="7A456C8B"/>
    <w:rsid w:val="7A460C55"/>
    <w:rsid w:val="7A4670D6"/>
    <w:rsid w:val="7A4822D7"/>
    <w:rsid w:val="7A48677B"/>
    <w:rsid w:val="7A4A24F3"/>
    <w:rsid w:val="7A4B1DC7"/>
    <w:rsid w:val="7A4D1FE3"/>
    <w:rsid w:val="7A4D3D91"/>
    <w:rsid w:val="7A4D6A17"/>
    <w:rsid w:val="7A505398"/>
    <w:rsid w:val="7A505630"/>
    <w:rsid w:val="7A5073DE"/>
    <w:rsid w:val="7A513882"/>
    <w:rsid w:val="7A5213A8"/>
    <w:rsid w:val="7A534B63"/>
    <w:rsid w:val="7A546ECE"/>
    <w:rsid w:val="7A551D86"/>
    <w:rsid w:val="7A560E98"/>
    <w:rsid w:val="7A57076C"/>
    <w:rsid w:val="7A5866FB"/>
    <w:rsid w:val="7A590988"/>
    <w:rsid w:val="7A592736"/>
    <w:rsid w:val="7A597B8B"/>
    <w:rsid w:val="7A5A200A"/>
    <w:rsid w:val="7A5B5C0C"/>
    <w:rsid w:val="7A5C3FD5"/>
    <w:rsid w:val="7A5C5D83"/>
    <w:rsid w:val="7A5E5F9F"/>
    <w:rsid w:val="7A613399"/>
    <w:rsid w:val="7A615382"/>
    <w:rsid w:val="7A637111"/>
    <w:rsid w:val="7A6510DB"/>
    <w:rsid w:val="7A65612E"/>
    <w:rsid w:val="7A67303B"/>
    <w:rsid w:val="7A695863"/>
    <w:rsid w:val="7A695F3F"/>
    <w:rsid w:val="7A6A04A0"/>
    <w:rsid w:val="7A6C06BC"/>
    <w:rsid w:val="7A6F3D08"/>
    <w:rsid w:val="7A6F5AB6"/>
    <w:rsid w:val="7A70182E"/>
    <w:rsid w:val="7A715CD2"/>
    <w:rsid w:val="7A717AEC"/>
    <w:rsid w:val="7A721A4A"/>
    <w:rsid w:val="7A74131E"/>
    <w:rsid w:val="7A7632E8"/>
    <w:rsid w:val="7A765096"/>
    <w:rsid w:val="7A792DD8"/>
    <w:rsid w:val="7A7B26AD"/>
    <w:rsid w:val="7A7C01D3"/>
    <w:rsid w:val="7A811C8D"/>
    <w:rsid w:val="7A8157E9"/>
    <w:rsid w:val="7A85352B"/>
    <w:rsid w:val="7A8552D9"/>
    <w:rsid w:val="7A870038"/>
    <w:rsid w:val="7A8772A3"/>
    <w:rsid w:val="7A88301C"/>
    <w:rsid w:val="7A8A28F0"/>
    <w:rsid w:val="7A8C2B0C"/>
    <w:rsid w:val="7A8D2CB9"/>
    <w:rsid w:val="7A910122"/>
    <w:rsid w:val="7A925C48"/>
    <w:rsid w:val="7A9279F6"/>
    <w:rsid w:val="7A94376E"/>
    <w:rsid w:val="7A94551C"/>
    <w:rsid w:val="7A9674E6"/>
    <w:rsid w:val="7A97325F"/>
    <w:rsid w:val="7A990D85"/>
    <w:rsid w:val="7A9C0875"/>
    <w:rsid w:val="7A9C250F"/>
    <w:rsid w:val="7A9E283F"/>
    <w:rsid w:val="7AA03EC1"/>
    <w:rsid w:val="7AA30CA1"/>
    <w:rsid w:val="7AA53BCD"/>
    <w:rsid w:val="7AA5597C"/>
    <w:rsid w:val="7AA5772A"/>
    <w:rsid w:val="7AA80FC8"/>
    <w:rsid w:val="7AAA11E4"/>
    <w:rsid w:val="7AAB1D04"/>
    <w:rsid w:val="7AAF67FA"/>
    <w:rsid w:val="7AB03FD0"/>
    <w:rsid w:val="7AB11B64"/>
    <w:rsid w:val="7AB160CE"/>
    <w:rsid w:val="7AB45BBF"/>
    <w:rsid w:val="7AB61937"/>
    <w:rsid w:val="7AB67B89"/>
    <w:rsid w:val="7AB7745D"/>
    <w:rsid w:val="7AB931D5"/>
    <w:rsid w:val="7AB94608"/>
    <w:rsid w:val="7AB94F83"/>
    <w:rsid w:val="7ABA4368"/>
    <w:rsid w:val="7ABB6F4D"/>
    <w:rsid w:val="7ABC4A73"/>
    <w:rsid w:val="7ABE07EB"/>
    <w:rsid w:val="7ABE2599"/>
    <w:rsid w:val="7ABE2CD8"/>
    <w:rsid w:val="7AC04563"/>
    <w:rsid w:val="7AC06311"/>
    <w:rsid w:val="7AC202DC"/>
    <w:rsid w:val="7AC2652D"/>
    <w:rsid w:val="7AC35E02"/>
    <w:rsid w:val="7AC47FDA"/>
    <w:rsid w:val="7AC63432"/>
    <w:rsid w:val="7AC73B44"/>
    <w:rsid w:val="7AC8695B"/>
    <w:rsid w:val="7ACA0249"/>
    <w:rsid w:val="7ACB4CB6"/>
    <w:rsid w:val="7ACC2F08"/>
    <w:rsid w:val="7ACD0A2E"/>
    <w:rsid w:val="7ACD2543"/>
    <w:rsid w:val="7ACD6C80"/>
    <w:rsid w:val="7ACF47A6"/>
    <w:rsid w:val="7AD05746"/>
    <w:rsid w:val="7AD16771"/>
    <w:rsid w:val="7AD2612C"/>
    <w:rsid w:val="7AD50F5F"/>
    <w:rsid w:val="7AD623EF"/>
    <w:rsid w:val="7AD65B35"/>
    <w:rsid w:val="7AD718AD"/>
    <w:rsid w:val="7AD7365B"/>
    <w:rsid w:val="7AD85BCB"/>
    <w:rsid w:val="7AD85D51"/>
    <w:rsid w:val="7AD87AFF"/>
    <w:rsid w:val="7AD93877"/>
    <w:rsid w:val="7AD95625"/>
    <w:rsid w:val="7AD973D3"/>
    <w:rsid w:val="7AD97AE6"/>
    <w:rsid w:val="7ADB75EF"/>
    <w:rsid w:val="7ADC6EC3"/>
    <w:rsid w:val="7ADD5115"/>
    <w:rsid w:val="7ADD700C"/>
    <w:rsid w:val="7ADE0E8D"/>
    <w:rsid w:val="7ADE2C3C"/>
    <w:rsid w:val="7ADE49EA"/>
    <w:rsid w:val="7AE12CC2"/>
    <w:rsid w:val="7AE24CA4"/>
    <w:rsid w:val="7AE30252"/>
    <w:rsid w:val="7AE33563"/>
    <w:rsid w:val="7AE36134"/>
    <w:rsid w:val="7AE446F6"/>
    <w:rsid w:val="7AE53FCA"/>
    <w:rsid w:val="7AE63625"/>
    <w:rsid w:val="7AE71AF0"/>
    <w:rsid w:val="7AE75F94"/>
    <w:rsid w:val="7AEA5A84"/>
    <w:rsid w:val="7AEA7832"/>
    <w:rsid w:val="7AED2E7F"/>
    <w:rsid w:val="7AEE7323"/>
    <w:rsid w:val="7AF1471D"/>
    <w:rsid w:val="7AF16E13"/>
    <w:rsid w:val="7AF366E7"/>
    <w:rsid w:val="7AF4245F"/>
    <w:rsid w:val="7AF4420D"/>
    <w:rsid w:val="7AF470B9"/>
    <w:rsid w:val="7AF75AAB"/>
    <w:rsid w:val="7AF91823"/>
    <w:rsid w:val="7AF95CC7"/>
    <w:rsid w:val="7AF97A75"/>
    <w:rsid w:val="7AFA4BED"/>
    <w:rsid w:val="7AFD1314"/>
    <w:rsid w:val="7AFD57B8"/>
    <w:rsid w:val="7AFD7566"/>
    <w:rsid w:val="7AFE508C"/>
    <w:rsid w:val="7AFE6E3A"/>
    <w:rsid w:val="7B002BB2"/>
    <w:rsid w:val="7B024B7C"/>
    <w:rsid w:val="7B034450"/>
    <w:rsid w:val="7B0501C8"/>
    <w:rsid w:val="7B0869BE"/>
    <w:rsid w:val="7B09415C"/>
    <w:rsid w:val="7B0A3A31"/>
    <w:rsid w:val="7B0C1557"/>
    <w:rsid w:val="7B0C59FB"/>
    <w:rsid w:val="7B0D67CF"/>
    <w:rsid w:val="7B0E1773"/>
    <w:rsid w:val="7B0E3521"/>
    <w:rsid w:val="7B0F7299"/>
    <w:rsid w:val="7B114DBF"/>
    <w:rsid w:val="7B152B01"/>
    <w:rsid w:val="7B160627"/>
    <w:rsid w:val="7B164183"/>
    <w:rsid w:val="7B191EC6"/>
    <w:rsid w:val="7B193C74"/>
    <w:rsid w:val="7B1B2263"/>
    <w:rsid w:val="7B1B5C3E"/>
    <w:rsid w:val="7B1B738F"/>
    <w:rsid w:val="7B1C03FA"/>
    <w:rsid w:val="7B1D3764"/>
    <w:rsid w:val="7B1D5512"/>
    <w:rsid w:val="7B2014A6"/>
    <w:rsid w:val="7B2335C6"/>
    <w:rsid w:val="7B234AF2"/>
    <w:rsid w:val="7B2368A0"/>
    <w:rsid w:val="7B242D44"/>
    <w:rsid w:val="7B256ABC"/>
    <w:rsid w:val="7B257FFD"/>
    <w:rsid w:val="7B272834"/>
    <w:rsid w:val="7B276391"/>
    <w:rsid w:val="7B2C1BF9"/>
    <w:rsid w:val="7B2C31E8"/>
    <w:rsid w:val="7B2C39A7"/>
    <w:rsid w:val="7B2E3BC3"/>
    <w:rsid w:val="7B2F5245"/>
    <w:rsid w:val="7B310FBD"/>
    <w:rsid w:val="7B315461"/>
    <w:rsid w:val="7B3311D9"/>
    <w:rsid w:val="7B343476"/>
    <w:rsid w:val="7B346CFF"/>
    <w:rsid w:val="7B364826"/>
    <w:rsid w:val="7B38178B"/>
    <w:rsid w:val="7B3A2568"/>
    <w:rsid w:val="7B3B1E3C"/>
    <w:rsid w:val="7B3B62E0"/>
    <w:rsid w:val="7B3F192C"/>
    <w:rsid w:val="7B4056A4"/>
    <w:rsid w:val="7B4118E8"/>
    <w:rsid w:val="7B437FDF"/>
    <w:rsid w:val="7B445194"/>
    <w:rsid w:val="7B474C85"/>
    <w:rsid w:val="7B4927AB"/>
    <w:rsid w:val="7B494559"/>
    <w:rsid w:val="7B4A207F"/>
    <w:rsid w:val="7B4A3BA0"/>
    <w:rsid w:val="7B4C229B"/>
    <w:rsid w:val="7B4C4049"/>
    <w:rsid w:val="7B4E1B6F"/>
    <w:rsid w:val="7B4E50F2"/>
    <w:rsid w:val="7B4F1153"/>
    <w:rsid w:val="7B4F58E7"/>
    <w:rsid w:val="7B5423F4"/>
    <w:rsid w:val="7B564EC8"/>
    <w:rsid w:val="7B5A2978"/>
    <w:rsid w:val="7B5A7E4C"/>
    <w:rsid w:val="7B5B0730"/>
    <w:rsid w:val="7B5B4055"/>
    <w:rsid w:val="7B5B428C"/>
    <w:rsid w:val="7B5D1DB2"/>
    <w:rsid w:val="7B5D6256"/>
    <w:rsid w:val="7B5E34A6"/>
    <w:rsid w:val="7B5F3D7C"/>
    <w:rsid w:val="7B5F5B2A"/>
    <w:rsid w:val="7B641393"/>
    <w:rsid w:val="7B667AF9"/>
    <w:rsid w:val="7B6770D5"/>
    <w:rsid w:val="7B690757"/>
    <w:rsid w:val="7B6A2721"/>
    <w:rsid w:val="7B6A461A"/>
    <w:rsid w:val="7B6B0973"/>
    <w:rsid w:val="7B6C6499"/>
    <w:rsid w:val="7B6E0463"/>
    <w:rsid w:val="7B6E12B6"/>
    <w:rsid w:val="7B6E3FBF"/>
    <w:rsid w:val="7B6E46DC"/>
    <w:rsid w:val="7B6F1AE6"/>
    <w:rsid w:val="7B746777"/>
    <w:rsid w:val="7B7468F8"/>
    <w:rsid w:val="7B7517F2"/>
    <w:rsid w:val="7B7535A0"/>
    <w:rsid w:val="7B76172D"/>
    <w:rsid w:val="7B783090"/>
    <w:rsid w:val="7B7A0BB6"/>
    <w:rsid w:val="7B7B66DC"/>
    <w:rsid w:val="7B7D4202"/>
    <w:rsid w:val="7B803CF3"/>
    <w:rsid w:val="7B811F45"/>
    <w:rsid w:val="7B825CBD"/>
    <w:rsid w:val="7B841A35"/>
    <w:rsid w:val="7B845591"/>
    <w:rsid w:val="7B845CFE"/>
    <w:rsid w:val="7B851309"/>
    <w:rsid w:val="7B892BA7"/>
    <w:rsid w:val="7B8C08E9"/>
    <w:rsid w:val="7B8C2698"/>
    <w:rsid w:val="7B8E01BE"/>
    <w:rsid w:val="7B8E4662"/>
    <w:rsid w:val="7B914152"/>
    <w:rsid w:val="7B917CAE"/>
    <w:rsid w:val="7B947887"/>
    <w:rsid w:val="7B9559F0"/>
    <w:rsid w:val="7B9652C4"/>
    <w:rsid w:val="7B98103C"/>
    <w:rsid w:val="7B98728E"/>
    <w:rsid w:val="7B9A0B28"/>
    <w:rsid w:val="7B9A1258"/>
    <w:rsid w:val="7B9A3006"/>
    <w:rsid w:val="7B9B0B2D"/>
    <w:rsid w:val="7B9B452A"/>
    <w:rsid w:val="7B9C03CB"/>
    <w:rsid w:val="7B9D6653"/>
    <w:rsid w:val="7B9F061D"/>
    <w:rsid w:val="7B9F499A"/>
    <w:rsid w:val="7B9F686F"/>
    <w:rsid w:val="7BA06143"/>
    <w:rsid w:val="7BA21EBB"/>
    <w:rsid w:val="7BA479E1"/>
    <w:rsid w:val="7BA63759"/>
    <w:rsid w:val="7BA75723"/>
    <w:rsid w:val="7BA9149B"/>
    <w:rsid w:val="7BAB5214"/>
    <w:rsid w:val="7BAE1B6F"/>
    <w:rsid w:val="7BAE260E"/>
    <w:rsid w:val="7BAE6AB2"/>
    <w:rsid w:val="7BAF18BE"/>
    <w:rsid w:val="7BB10350"/>
    <w:rsid w:val="7BB3231A"/>
    <w:rsid w:val="7BB37C24"/>
    <w:rsid w:val="7BB67714"/>
    <w:rsid w:val="7BB73A37"/>
    <w:rsid w:val="7BB8348D"/>
    <w:rsid w:val="7BB87930"/>
    <w:rsid w:val="7BBA0FB3"/>
    <w:rsid w:val="7BBB2A32"/>
    <w:rsid w:val="7BBB4173"/>
    <w:rsid w:val="7BBC2F7D"/>
    <w:rsid w:val="7BBD4F47"/>
    <w:rsid w:val="7BBD6CF5"/>
    <w:rsid w:val="7BBE3213"/>
    <w:rsid w:val="7BC02341"/>
    <w:rsid w:val="7BC10593"/>
    <w:rsid w:val="7BC167E5"/>
    <w:rsid w:val="7BC21475"/>
    <w:rsid w:val="7BC40083"/>
    <w:rsid w:val="7BC55225"/>
    <w:rsid w:val="7BC566B5"/>
    <w:rsid w:val="7BC57958"/>
    <w:rsid w:val="7BC61286"/>
    <w:rsid w:val="7BC65BA9"/>
    <w:rsid w:val="7BC736D0"/>
    <w:rsid w:val="7BC9569A"/>
    <w:rsid w:val="7BCB7664"/>
    <w:rsid w:val="7BCE0F02"/>
    <w:rsid w:val="7BCE2CB0"/>
    <w:rsid w:val="7BCE4A5E"/>
    <w:rsid w:val="7BD04C7A"/>
    <w:rsid w:val="7BD1454E"/>
    <w:rsid w:val="7BD209F2"/>
    <w:rsid w:val="7BD227A0"/>
    <w:rsid w:val="7BD302C6"/>
    <w:rsid w:val="7BD32074"/>
    <w:rsid w:val="7BD5403F"/>
    <w:rsid w:val="7BD83B2F"/>
    <w:rsid w:val="7BDA78A7"/>
    <w:rsid w:val="7BDF4EBD"/>
    <w:rsid w:val="7BE152AD"/>
    <w:rsid w:val="7BE20509"/>
    <w:rsid w:val="7BE22960"/>
    <w:rsid w:val="7BE25E9B"/>
    <w:rsid w:val="7BE53972"/>
    <w:rsid w:val="7BE73D72"/>
    <w:rsid w:val="7BE91898"/>
    <w:rsid w:val="7BE97AEA"/>
    <w:rsid w:val="7BEA1986"/>
    <w:rsid w:val="7BEA5AB0"/>
    <w:rsid w:val="7BEB1AB4"/>
    <w:rsid w:val="7BEC1388"/>
    <w:rsid w:val="7BED0F7B"/>
    <w:rsid w:val="7BED75DA"/>
    <w:rsid w:val="7BEE0103"/>
    <w:rsid w:val="7BEE5100"/>
    <w:rsid w:val="7BF00E78"/>
    <w:rsid w:val="7BF070CA"/>
    <w:rsid w:val="7BF1074D"/>
    <w:rsid w:val="7BF22E42"/>
    <w:rsid w:val="7BF5023D"/>
    <w:rsid w:val="7BF546E1"/>
    <w:rsid w:val="7BF73FB5"/>
    <w:rsid w:val="7BFA1CF7"/>
    <w:rsid w:val="7BFA6A35"/>
    <w:rsid w:val="7BFC5A6F"/>
    <w:rsid w:val="7BFC781D"/>
    <w:rsid w:val="7BFD3595"/>
    <w:rsid w:val="7C016BE2"/>
    <w:rsid w:val="7C036DFE"/>
    <w:rsid w:val="7C0526B8"/>
    <w:rsid w:val="7C093CE8"/>
    <w:rsid w:val="7C0A0FE4"/>
    <w:rsid w:val="7C0B5CB2"/>
    <w:rsid w:val="7C0B69B5"/>
    <w:rsid w:val="7C0C660D"/>
    <w:rsid w:val="7C0E376A"/>
    <w:rsid w:val="7C0E57A2"/>
    <w:rsid w:val="7C0F633B"/>
    <w:rsid w:val="7C10151B"/>
    <w:rsid w:val="7C105077"/>
    <w:rsid w:val="7C120DEF"/>
    <w:rsid w:val="7C127041"/>
    <w:rsid w:val="7C134B67"/>
    <w:rsid w:val="7C15268D"/>
    <w:rsid w:val="7C180B2E"/>
    <w:rsid w:val="7C1903CF"/>
    <w:rsid w:val="7C1A4147"/>
    <w:rsid w:val="7C1A5EF5"/>
    <w:rsid w:val="7C1D1542"/>
    <w:rsid w:val="7C23124E"/>
    <w:rsid w:val="7C232FFC"/>
    <w:rsid w:val="7C246D74"/>
    <w:rsid w:val="7C25472C"/>
    <w:rsid w:val="7C254906"/>
    <w:rsid w:val="7C262AEC"/>
    <w:rsid w:val="7C26489A"/>
    <w:rsid w:val="7C266648"/>
    <w:rsid w:val="7C275A52"/>
    <w:rsid w:val="7C2B3C5E"/>
    <w:rsid w:val="7C2D3E7B"/>
    <w:rsid w:val="7C2F5925"/>
    <w:rsid w:val="7C330D65"/>
    <w:rsid w:val="7C350B27"/>
    <w:rsid w:val="7C350F81"/>
    <w:rsid w:val="7C352D2F"/>
    <w:rsid w:val="7C372603"/>
    <w:rsid w:val="7C374CF9"/>
    <w:rsid w:val="7C39281F"/>
    <w:rsid w:val="7C3A173F"/>
    <w:rsid w:val="7C3C40BE"/>
    <w:rsid w:val="7C3E4128"/>
    <w:rsid w:val="7C3F3BAE"/>
    <w:rsid w:val="7C4116D4"/>
    <w:rsid w:val="7C422690"/>
    <w:rsid w:val="7C43369E"/>
    <w:rsid w:val="7C43522B"/>
    <w:rsid w:val="7C43544C"/>
    <w:rsid w:val="7C442F72"/>
    <w:rsid w:val="7C444D20"/>
    <w:rsid w:val="7C463BAC"/>
    <w:rsid w:val="7C482A62"/>
    <w:rsid w:val="7C4A4A2C"/>
    <w:rsid w:val="7C4C370C"/>
    <w:rsid w:val="7C4D1E27"/>
    <w:rsid w:val="7C4D62CB"/>
    <w:rsid w:val="7C4E41EC"/>
    <w:rsid w:val="7C4F2043"/>
    <w:rsid w:val="7C4F3DF1"/>
    <w:rsid w:val="7C5036C5"/>
    <w:rsid w:val="7C50782F"/>
    <w:rsid w:val="7C507B69"/>
    <w:rsid w:val="7C5160EE"/>
    <w:rsid w:val="7C541407"/>
    <w:rsid w:val="7C556F2D"/>
    <w:rsid w:val="7C570EF7"/>
    <w:rsid w:val="7C572CA5"/>
    <w:rsid w:val="7C5807CC"/>
    <w:rsid w:val="7C590818"/>
    <w:rsid w:val="7C594C70"/>
    <w:rsid w:val="7C5950EA"/>
    <w:rsid w:val="7C5A4544"/>
    <w:rsid w:val="7C5C4760"/>
    <w:rsid w:val="7C5D7262"/>
    <w:rsid w:val="7C603012"/>
    <w:rsid w:val="7C604753"/>
    <w:rsid w:val="7C6218BA"/>
    <w:rsid w:val="7C631993"/>
    <w:rsid w:val="7C6333F8"/>
    <w:rsid w:val="7C63789C"/>
    <w:rsid w:val="7C642A9F"/>
    <w:rsid w:val="7C662EE9"/>
    <w:rsid w:val="7C666E84"/>
    <w:rsid w:val="7C694787"/>
    <w:rsid w:val="7C6B04FF"/>
    <w:rsid w:val="7C6B6751"/>
    <w:rsid w:val="7C6D4277"/>
    <w:rsid w:val="7C6D6D57"/>
    <w:rsid w:val="7C732BC9"/>
    <w:rsid w:val="7C743857"/>
    <w:rsid w:val="7C75137E"/>
    <w:rsid w:val="7C7750F6"/>
    <w:rsid w:val="7C776EA4"/>
    <w:rsid w:val="7C790E6E"/>
    <w:rsid w:val="7C792C1C"/>
    <w:rsid w:val="7C7A4BE6"/>
    <w:rsid w:val="7C7A6994"/>
    <w:rsid w:val="7C7B2E38"/>
    <w:rsid w:val="7C7C095E"/>
    <w:rsid w:val="7C7C10F6"/>
    <w:rsid w:val="7C7C3C7B"/>
    <w:rsid w:val="7C7E46D6"/>
    <w:rsid w:val="7C7E6484"/>
    <w:rsid w:val="7C80044E"/>
    <w:rsid w:val="7C835849"/>
    <w:rsid w:val="7C853BEA"/>
    <w:rsid w:val="7C855A65"/>
    <w:rsid w:val="7C881368"/>
    <w:rsid w:val="7C890B90"/>
    <w:rsid w:val="7C8A307B"/>
    <w:rsid w:val="7C8A4E29"/>
    <w:rsid w:val="7C8F243F"/>
    <w:rsid w:val="7C9020F0"/>
    <w:rsid w:val="7C9061B7"/>
    <w:rsid w:val="7C907F65"/>
    <w:rsid w:val="7C921F30"/>
    <w:rsid w:val="7C923CDE"/>
    <w:rsid w:val="7C95557C"/>
    <w:rsid w:val="7C964821"/>
    <w:rsid w:val="7C975798"/>
    <w:rsid w:val="7C99506C"/>
    <w:rsid w:val="7C9B5288"/>
    <w:rsid w:val="7C9B7036"/>
    <w:rsid w:val="7C9C2DAE"/>
    <w:rsid w:val="7C9E08D4"/>
    <w:rsid w:val="7C9E2682"/>
    <w:rsid w:val="7CA103C5"/>
    <w:rsid w:val="7CA3413D"/>
    <w:rsid w:val="7CA51C63"/>
    <w:rsid w:val="7CA64316"/>
    <w:rsid w:val="7CA92C97"/>
    <w:rsid w:val="7CAA7279"/>
    <w:rsid w:val="7CAF2AE1"/>
    <w:rsid w:val="7CB225D2"/>
    <w:rsid w:val="7CB24380"/>
    <w:rsid w:val="7CB2612E"/>
    <w:rsid w:val="7CB71996"/>
    <w:rsid w:val="7CB93960"/>
    <w:rsid w:val="7CBB1486"/>
    <w:rsid w:val="7CBE7529"/>
    <w:rsid w:val="7CC0084B"/>
    <w:rsid w:val="7CC12815"/>
    <w:rsid w:val="7CC145C3"/>
    <w:rsid w:val="7CC40FE0"/>
    <w:rsid w:val="7CC540B3"/>
    <w:rsid w:val="7CC86220"/>
    <w:rsid w:val="7CCB4BA1"/>
    <w:rsid w:val="7CCC5441"/>
    <w:rsid w:val="7CCD11BA"/>
    <w:rsid w:val="7CCD740C"/>
    <w:rsid w:val="7CCF4F32"/>
    <w:rsid w:val="7CD04806"/>
    <w:rsid w:val="7CD10CAA"/>
    <w:rsid w:val="7CD12A58"/>
    <w:rsid w:val="7CD442F6"/>
    <w:rsid w:val="7CD47394"/>
    <w:rsid w:val="7CD6006E"/>
    <w:rsid w:val="7CD662C0"/>
    <w:rsid w:val="7CD9190C"/>
    <w:rsid w:val="7CD97B5E"/>
    <w:rsid w:val="7CDC13FD"/>
    <w:rsid w:val="7CDC31AB"/>
    <w:rsid w:val="7CDD1B87"/>
    <w:rsid w:val="7CDD6FB6"/>
    <w:rsid w:val="7CDE33C7"/>
    <w:rsid w:val="7CDE5175"/>
    <w:rsid w:val="7CE27788"/>
    <w:rsid w:val="7CE3278B"/>
    <w:rsid w:val="7CE502B1"/>
    <w:rsid w:val="7CE81B50"/>
    <w:rsid w:val="7CE87DA1"/>
    <w:rsid w:val="7CEC5AE4"/>
    <w:rsid w:val="7CEC7892"/>
    <w:rsid w:val="7CED360A"/>
    <w:rsid w:val="7CEF1130"/>
    <w:rsid w:val="7CEF2EDE"/>
    <w:rsid w:val="7CEF3F9C"/>
    <w:rsid w:val="7CF404F4"/>
    <w:rsid w:val="7CF44998"/>
    <w:rsid w:val="7CF6129E"/>
    <w:rsid w:val="7CF6426C"/>
    <w:rsid w:val="7CF7272E"/>
    <w:rsid w:val="7CF77FE5"/>
    <w:rsid w:val="7CF84488"/>
    <w:rsid w:val="7CF90201"/>
    <w:rsid w:val="7CF91FAF"/>
    <w:rsid w:val="7CFB7AD5"/>
    <w:rsid w:val="7CFD1A9F"/>
    <w:rsid w:val="7CFD7A30"/>
    <w:rsid w:val="7CFE1373"/>
    <w:rsid w:val="7CFE5817"/>
    <w:rsid w:val="7CFE75C5"/>
    <w:rsid w:val="7D00333D"/>
    <w:rsid w:val="7D0050EB"/>
    <w:rsid w:val="7D006E99"/>
    <w:rsid w:val="7D020E63"/>
    <w:rsid w:val="7D0270B5"/>
    <w:rsid w:val="7D07647A"/>
    <w:rsid w:val="7D083FA0"/>
    <w:rsid w:val="7D0B583E"/>
    <w:rsid w:val="7D0C32F1"/>
    <w:rsid w:val="7D0D15B6"/>
    <w:rsid w:val="7D0F408D"/>
    <w:rsid w:val="7D10781E"/>
    <w:rsid w:val="7D11554A"/>
    <w:rsid w:val="7D115EA6"/>
    <w:rsid w:val="7D1312C2"/>
    <w:rsid w:val="7D142945"/>
    <w:rsid w:val="7D160888"/>
    <w:rsid w:val="7D172435"/>
    <w:rsid w:val="7D197F5B"/>
    <w:rsid w:val="7D1B0177"/>
    <w:rsid w:val="7D1B1F25"/>
    <w:rsid w:val="7D1E37C3"/>
    <w:rsid w:val="7D20578D"/>
    <w:rsid w:val="7D20753B"/>
    <w:rsid w:val="7D221505"/>
    <w:rsid w:val="7D226E2B"/>
    <w:rsid w:val="7D232E8C"/>
    <w:rsid w:val="7D250FF6"/>
    <w:rsid w:val="7D253A18"/>
    <w:rsid w:val="7D2708CA"/>
    <w:rsid w:val="7D276B1C"/>
    <w:rsid w:val="7D28412D"/>
    <w:rsid w:val="7D2C5EE0"/>
    <w:rsid w:val="7D2C7C8E"/>
    <w:rsid w:val="7D2D3A06"/>
    <w:rsid w:val="7D2D6B0F"/>
    <w:rsid w:val="7D2E7EAA"/>
    <w:rsid w:val="7D2F59D0"/>
    <w:rsid w:val="7D307517"/>
    <w:rsid w:val="7D31799A"/>
    <w:rsid w:val="7D3354C1"/>
    <w:rsid w:val="7D34038B"/>
    <w:rsid w:val="7D341239"/>
    <w:rsid w:val="7D342FE7"/>
    <w:rsid w:val="7D360B0D"/>
    <w:rsid w:val="7D364FB1"/>
    <w:rsid w:val="7D366D5F"/>
    <w:rsid w:val="7D380D29"/>
    <w:rsid w:val="7D381051"/>
    <w:rsid w:val="7D382AD7"/>
    <w:rsid w:val="7D3923AB"/>
    <w:rsid w:val="7D39684F"/>
    <w:rsid w:val="7D3A2DF4"/>
    <w:rsid w:val="7D3B6123"/>
    <w:rsid w:val="7D3D633F"/>
    <w:rsid w:val="7D3E2951"/>
    <w:rsid w:val="7D3E79C1"/>
    <w:rsid w:val="7D40373A"/>
    <w:rsid w:val="7D425704"/>
    <w:rsid w:val="7D4506FA"/>
    <w:rsid w:val="7D470F6C"/>
    <w:rsid w:val="7D480840"/>
    <w:rsid w:val="7D491C6C"/>
    <w:rsid w:val="7D493466"/>
    <w:rsid w:val="7D496A92"/>
    <w:rsid w:val="7D4A280A"/>
    <w:rsid w:val="7D4E22FA"/>
    <w:rsid w:val="7D4E40A8"/>
    <w:rsid w:val="7D4F6073"/>
    <w:rsid w:val="7D500768"/>
    <w:rsid w:val="7D513B99"/>
    <w:rsid w:val="7D5176F5"/>
    <w:rsid w:val="7D52346D"/>
    <w:rsid w:val="7D535C59"/>
    <w:rsid w:val="7D5429C0"/>
    <w:rsid w:val="7D545437"/>
    <w:rsid w:val="7D553689"/>
    <w:rsid w:val="7D567401"/>
    <w:rsid w:val="7D58029C"/>
    <w:rsid w:val="7D580A83"/>
    <w:rsid w:val="7D586CD5"/>
    <w:rsid w:val="7D592A4D"/>
    <w:rsid w:val="7D5947FB"/>
    <w:rsid w:val="7D5954B5"/>
    <w:rsid w:val="7D5D078F"/>
    <w:rsid w:val="7D5D253D"/>
    <w:rsid w:val="7D603DDC"/>
    <w:rsid w:val="7D621902"/>
    <w:rsid w:val="7D625DA6"/>
    <w:rsid w:val="7D627B54"/>
    <w:rsid w:val="7D63031F"/>
    <w:rsid w:val="7D63567A"/>
    <w:rsid w:val="7D641B1E"/>
    <w:rsid w:val="7D65005C"/>
    <w:rsid w:val="7D6531A0"/>
    <w:rsid w:val="7D6679FD"/>
    <w:rsid w:val="7D6733BC"/>
    <w:rsid w:val="7D676F18"/>
    <w:rsid w:val="7D692C90"/>
    <w:rsid w:val="7D697134"/>
    <w:rsid w:val="7D6C09D3"/>
    <w:rsid w:val="7D6C452F"/>
    <w:rsid w:val="7D6E3F32"/>
    <w:rsid w:val="7D6E64F9"/>
    <w:rsid w:val="7D6E6D43"/>
    <w:rsid w:val="7D6F401F"/>
    <w:rsid w:val="7D7004C3"/>
    <w:rsid w:val="7D711B45"/>
    <w:rsid w:val="7D733B0F"/>
    <w:rsid w:val="7D741635"/>
    <w:rsid w:val="7D755AD9"/>
    <w:rsid w:val="7D761851"/>
    <w:rsid w:val="7D761CAA"/>
    <w:rsid w:val="7D772A7A"/>
    <w:rsid w:val="7D775054"/>
    <w:rsid w:val="7D7810B5"/>
    <w:rsid w:val="7D781125"/>
    <w:rsid w:val="7D787377"/>
    <w:rsid w:val="7D7A4E9D"/>
    <w:rsid w:val="7D7B0C16"/>
    <w:rsid w:val="7D7B6E68"/>
    <w:rsid w:val="7D7B7F2E"/>
    <w:rsid w:val="7D7D04EA"/>
    <w:rsid w:val="7D7D2BE0"/>
    <w:rsid w:val="7D7D498E"/>
    <w:rsid w:val="7D810CD7"/>
    <w:rsid w:val="7D824D38"/>
    <w:rsid w:val="7D834497"/>
    <w:rsid w:val="7D847ACA"/>
    <w:rsid w:val="7D853842"/>
    <w:rsid w:val="7D871368"/>
    <w:rsid w:val="7D87580C"/>
    <w:rsid w:val="7D893333"/>
    <w:rsid w:val="7D897469"/>
    <w:rsid w:val="7D8C2E23"/>
    <w:rsid w:val="7D8E6B9B"/>
    <w:rsid w:val="7D8F476B"/>
    <w:rsid w:val="7D8F646F"/>
    <w:rsid w:val="7D910439"/>
    <w:rsid w:val="7D935F5F"/>
    <w:rsid w:val="7D937D0D"/>
    <w:rsid w:val="7D9419AF"/>
    <w:rsid w:val="7D951CD7"/>
    <w:rsid w:val="7D9817C8"/>
    <w:rsid w:val="7D98438D"/>
    <w:rsid w:val="7D9A5540"/>
    <w:rsid w:val="7D9A72EE"/>
    <w:rsid w:val="7D9B4E14"/>
    <w:rsid w:val="7D9B6A48"/>
    <w:rsid w:val="7D9C12B8"/>
    <w:rsid w:val="7D9D293A"/>
    <w:rsid w:val="7D9F4904"/>
    <w:rsid w:val="7DA0067C"/>
    <w:rsid w:val="7DA10DF3"/>
    <w:rsid w:val="7DA20010"/>
    <w:rsid w:val="7DA22646"/>
    <w:rsid w:val="7DA261A2"/>
    <w:rsid w:val="7DA43CC8"/>
    <w:rsid w:val="7DA55C93"/>
    <w:rsid w:val="7DA71A0B"/>
    <w:rsid w:val="7DA77C5D"/>
    <w:rsid w:val="7DA939D5"/>
    <w:rsid w:val="7DA95312"/>
    <w:rsid w:val="7DAA32A9"/>
    <w:rsid w:val="7DAC3C93"/>
    <w:rsid w:val="7DAE2D99"/>
    <w:rsid w:val="7DAE4B47"/>
    <w:rsid w:val="7DAF266D"/>
    <w:rsid w:val="7DB008BF"/>
    <w:rsid w:val="7DB051E5"/>
    <w:rsid w:val="7DB12889"/>
    <w:rsid w:val="7DB163E5"/>
    <w:rsid w:val="7DB1640F"/>
    <w:rsid w:val="7DB3215D"/>
    <w:rsid w:val="7DB52379"/>
    <w:rsid w:val="7DB57A34"/>
    <w:rsid w:val="7DB724E7"/>
    <w:rsid w:val="7DB94E07"/>
    <w:rsid w:val="7DBA7990"/>
    <w:rsid w:val="7DBB271B"/>
    <w:rsid w:val="7DBC4EC9"/>
    <w:rsid w:val="7DBD2FDC"/>
    <w:rsid w:val="7DBF6D54"/>
    <w:rsid w:val="7DC0487A"/>
    <w:rsid w:val="7DC12ACC"/>
    <w:rsid w:val="7DC205F3"/>
    <w:rsid w:val="7DC26844"/>
    <w:rsid w:val="7DC425BD"/>
    <w:rsid w:val="7DC46119"/>
    <w:rsid w:val="7DC51E91"/>
    <w:rsid w:val="7DC66335"/>
    <w:rsid w:val="7DC91981"/>
    <w:rsid w:val="7DCA5D8C"/>
    <w:rsid w:val="7DCA721C"/>
    <w:rsid w:val="7DCA74A7"/>
    <w:rsid w:val="7DCB394B"/>
    <w:rsid w:val="7DCD5E4E"/>
    <w:rsid w:val="7DD30A52"/>
    <w:rsid w:val="7DD345AE"/>
    <w:rsid w:val="7DD41A0F"/>
    <w:rsid w:val="7DD50326"/>
    <w:rsid w:val="7DD520D4"/>
    <w:rsid w:val="7DD87E16"/>
    <w:rsid w:val="7DDA3B8E"/>
    <w:rsid w:val="7DDA593C"/>
    <w:rsid w:val="7DDB16B4"/>
    <w:rsid w:val="7DDD367E"/>
    <w:rsid w:val="7DDF11A4"/>
    <w:rsid w:val="7DDF73F6"/>
    <w:rsid w:val="7DE467BB"/>
    <w:rsid w:val="7DE5079C"/>
    <w:rsid w:val="7DE55306"/>
    <w:rsid w:val="7DE60785"/>
    <w:rsid w:val="7DE60973"/>
    <w:rsid w:val="7DE642E1"/>
    <w:rsid w:val="7DE70059"/>
    <w:rsid w:val="7DE71E07"/>
    <w:rsid w:val="7DE844FD"/>
    <w:rsid w:val="7DE927A5"/>
    <w:rsid w:val="7DEA3C35"/>
    <w:rsid w:val="7DEF0916"/>
    <w:rsid w:val="7DF10ED8"/>
    <w:rsid w:val="7DF12C86"/>
    <w:rsid w:val="7DF2712A"/>
    <w:rsid w:val="7DF6029C"/>
    <w:rsid w:val="7DF74740"/>
    <w:rsid w:val="7DF764EE"/>
    <w:rsid w:val="7DF804B8"/>
    <w:rsid w:val="7DFA4230"/>
    <w:rsid w:val="7DFA5D53"/>
    <w:rsid w:val="7DFB58B2"/>
    <w:rsid w:val="7DFD162B"/>
    <w:rsid w:val="7DFD20AA"/>
    <w:rsid w:val="7DFD5ACF"/>
    <w:rsid w:val="7DFD787D"/>
    <w:rsid w:val="7E002EC9"/>
    <w:rsid w:val="7E0135FC"/>
    <w:rsid w:val="7E0230E5"/>
    <w:rsid w:val="7E026C41"/>
    <w:rsid w:val="7E040C0B"/>
    <w:rsid w:val="7E0429B9"/>
    <w:rsid w:val="7E0724A9"/>
    <w:rsid w:val="7E094473"/>
    <w:rsid w:val="7E0E3838"/>
    <w:rsid w:val="7E105802"/>
    <w:rsid w:val="7E1150D6"/>
    <w:rsid w:val="7E12157A"/>
    <w:rsid w:val="7E1626EC"/>
    <w:rsid w:val="7E176B90"/>
    <w:rsid w:val="7E186464"/>
    <w:rsid w:val="7E1A042F"/>
    <w:rsid w:val="7E1D1CCD"/>
    <w:rsid w:val="7E1E5218"/>
    <w:rsid w:val="7E1F5A45"/>
    <w:rsid w:val="7E2272E3"/>
    <w:rsid w:val="7E235535"/>
    <w:rsid w:val="7E246996"/>
    <w:rsid w:val="7E263E87"/>
    <w:rsid w:val="7E266DD3"/>
    <w:rsid w:val="7E2748F9"/>
    <w:rsid w:val="7E292420"/>
    <w:rsid w:val="7E2A260C"/>
    <w:rsid w:val="7E2B263C"/>
    <w:rsid w:val="7E2B43EA"/>
    <w:rsid w:val="7E2D1189"/>
    <w:rsid w:val="7E2D63B4"/>
    <w:rsid w:val="7E301A00"/>
    <w:rsid w:val="7E3037AE"/>
    <w:rsid w:val="7E327526"/>
    <w:rsid w:val="7E3314F0"/>
    <w:rsid w:val="7E370FE0"/>
    <w:rsid w:val="7E3A63DB"/>
    <w:rsid w:val="7E3B204C"/>
    <w:rsid w:val="7E3C2153"/>
    <w:rsid w:val="7E3E411D"/>
    <w:rsid w:val="7E3F7E95"/>
    <w:rsid w:val="7E4075FF"/>
    <w:rsid w:val="7E4234E1"/>
    <w:rsid w:val="7E464D80"/>
    <w:rsid w:val="7E4B05E8"/>
    <w:rsid w:val="7E4B4A8C"/>
    <w:rsid w:val="7E4B683A"/>
    <w:rsid w:val="7E4D25B2"/>
    <w:rsid w:val="7E4E1E86"/>
    <w:rsid w:val="7E4F49A7"/>
    <w:rsid w:val="7E505BFE"/>
    <w:rsid w:val="7E525E1A"/>
    <w:rsid w:val="7E53749D"/>
    <w:rsid w:val="7E551467"/>
    <w:rsid w:val="7E553215"/>
    <w:rsid w:val="7E5751DF"/>
    <w:rsid w:val="7E584AB3"/>
    <w:rsid w:val="7E590F57"/>
    <w:rsid w:val="7E5971A9"/>
    <w:rsid w:val="7E5A6A7D"/>
    <w:rsid w:val="7E5B2AC6"/>
    <w:rsid w:val="7E5C0A47"/>
    <w:rsid w:val="7E5E47BF"/>
    <w:rsid w:val="7E5F22E5"/>
    <w:rsid w:val="7E5F5E41"/>
    <w:rsid w:val="7E611BB9"/>
    <w:rsid w:val="7E617E0B"/>
    <w:rsid w:val="7E621509"/>
    <w:rsid w:val="7E631DD5"/>
    <w:rsid w:val="7E665422"/>
    <w:rsid w:val="7E6727AA"/>
    <w:rsid w:val="7E6A3164"/>
    <w:rsid w:val="7E6B0C8A"/>
    <w:rsid w:val="7E6D3637"/>
    <w:rsid w:val="7E6D67B0"/>
    <w:rsid w:val="7E6E7AAC"/>
    <w:rsid w:val="7E704F9D"/>
    <w:rsid w:val="7E714CEC"/>
    <w:rsid w:val="7E71642D"/>
    <w:rsid w:val="7E722019"/>
    <w:rsid w:val="7E745D91"/>
    <w:rsid w:val="7E751B09"/>
    <w:rsid w:val="7E7538B7"/>
    <w:rsid w:val="7E77229F"/>
    <w:rsid w:val="7E781FEE"/>
    <w:rsid w:val="7E786F03"/>
    <w:rsid w:val="7E7933A7"/>
    <w:rsid w:val="7E7A711F"/>
    <w:rsid w:val="7E7C4C45"/>
    <w:rsid w:val="7E7E276B"/>
    <w:rsid w:val="7E837D82"/>
    <w:rsid w:val="7E8458A8"/>
    <w:rsid w:val="7E851D4C"/>
    <w:rsid w:val="7E865AC4"/>
    <w:rsid w:val="7E867872"/>
    <w:rsid w:val="7E8C0464"/>
    <w:rsid w:val="7E8D29AE"/>
    <w:rsid w:val="7E90249F"/>
    <w:rsid w:val="7E906943"/>
    <w:rsid w:val="7E927FC5"/>
    <w:rsid w:val="7E937D37"/>
    <w:rsid w:val="7E953F59"/>
    <w:rsid w:val="7E966CB8"/>
    <w:rsid w:val="7E971A7F"/>
    <w:rsid w:val="7E9755DB"/>
    <w:rsid w:val="7E977CD1"/>
    <w:rsid w:val="7E9A331D"/>
    <w:rsid w:val="7E9A3EF8"/>
    <w:rsid w:val="7E9A4E1F"/>
    <w:rsid w:val="7E9C0E44"/>
    <w:rsid w:val="7E9C52E7"/>
    <w:rsid w:val="7E9E4BBC"/>
    <w:rsid w:val="7E9E696A"/>
    <w:rsid w:val="7E9F0934"/>
    <w:rsid w:val="7EA30424"/>
    <w:rsid w:val="7EA36676"/>
    <w:rsid w:val="7EA61CC2"/>
    <w:rsid w:val="7EA7723A"/>
    <w:rsid w:val="7EA83C8C"/>
    <w:rsid w:val="7EA877E8"/>
    <w:rsid w:val="7EAB1087"/>
    <w:rsid w:val="7EAB72D9"/>
    <w:rsid w:val="7EAC2A89"/>
    <w:rsid w:val="7EAE28CB"/>
    <w:rsid w:val="7EB02430"/>
    <w:rsid w:val="7EB048EF"/>
    <w:rsid w:val="7EB0669D"/>
    <w:rsid w:val="7EB10D93"/>
    <w:rsid w:val="7EB20667"/>
    <w:rsid w:val="7EB268B9"/>
    <w:rsid w:val="7EB443DF"/>
    <w:rsid w:val="7EB4618D"/>
    <w:rsid w:val="7EB50157"/>
    <w:rsid w:val="7EB536D1"/>
    <w:rsid w:val="7EB919F5"/>
    <w:rsid w:val="7EBB7543"/>
    <w:rsid w:val="7EBC3294"/>
    <w:rsid w:val="7EBE525E"/>
    <w:rsid w:val="7EBE700C"/>
    <w:rsid w:val="7EC02D84"/>
    <w:rsid w:val="7EC07354"/>
    <w:rsid w:val="7EC108AA"/>
    <w:rsid w:val="7EC30AC6"/>
    <w:rsid w:val="7EC42148"/>
    <w:rsid w:val="7EC565EC"/>
    <w:rsid w:val="7EC64112"/>
    <w:rsid w:val="7EC65EC0"/>
    <w:rsid w:val="7EC860DC"/>
    <w:rsid w:val="7EC9775F"/>
    <w:rsid w:val="7ECB34D7"/>
    <w:rsid w:val="7ECD54A1"/>
    <w:rsid w:val="7ED14F91"/>
    <w:rsid w:val="7ED16F68"/>
    <w:rsid w:val="7ED20D09"/>
    <w:rsid w:val="7ED24865"/>
    <w:rsid w:val="7ED44A81"/>
    <w:rsid w:val="7ED54355"/>
    <w:rsid w:val="7ED607F9"/>
    <w:rsid w:val="7ED6157A"/>
    <w:rsid w:val="7ED700CE"/>
    <w:rsid w:val="7ED86A6B"/>
    <w:rsid w:val="7ED92098"/>
    <w:rsid w:val="7EDC1B88"/>
    <w:rsid w:val="7EDC3936"/>
    <w:rsid w:val="7EDC56E4"/>
    <w:rsid w:val="7EDC7492"/>
    <w:rsid w:val="7EDD7D0C"/>
    <w:rsid w:val="7EDE320A"/>
    <w:rsid w:val="7EE06F82"/>
    <w:rsid w:val="7EE11BC0"/>
    <w:rsid w:val="7EE30820"/>
    <w:rsid w:val="7EE527EB"/>
    <w:rsid w:val="7EE54599"/>
    <w:rsid w:val="7EE66563"/>
    <w:rsid w:val="7EE8052D"/>
    <w:rsid w:val="7EEA25C1"/>
    <w:rsid w:val="7EEB3B79"/>
    <w:rsid w:val="7EEC6371"/>
    <w:rsid w:val="7EEE0C91"/>
    <w:rsid w:val="7EEF3F40"/>
    <w:rsid w:val="7EEF5417"/>
    <w:rsid w:val="7EF0118F"/>
    <w:rsid w:val="7EF02F3D"/>
    <w:rsid w:val="7EF26CB5"/>
    <w:rsid w:val="7EF42A2E"/>
    <w:rsid w:val="7EF56FBB"/>
    <w:rsid w:val="7EF61968"/>
    <w:rsid w:val="7EF90044"/>
    <w:rsid w:val="7EF944E8"/>
    <w:rsid w:val="7EF96296"/>
    <w:rsid w:val="7EFA0975"/>
    <w:rsid w:val="7EFB0260"/>
    <w:rsid w:val="7EFB200E"/>
    <w:rsid w:val="7EFC5D86"/>
    <w:rsid w:val="7EFC7B34"/>
    <w:rsid w:val="7EFE38AC"/>
    <w:rsid w:val="7EFE565A"/>
    <w:rsid w:val="7F0013D2"/>
    <w:rsid w:val="7F005876"/>
    <w:rsid w:val="7F010848"/>
    <w:rsid w:val="7F01339C"/>
    <w:rsid w:val="7F030EC3"/>
    <w:rsid w:val="7F031A27"/>
    <w:rsid w:val="7F054C3B"/>
    <w:rsid w:val="7F062761"/>
    <w:rsid w:val="7F0703A8"/>
    <w:rsid w:val="7F0709B3"/>
    <w:rsid w:val="7F0768EB"/>
    <w:rsid w:val="7F080287"/>
    <w:rsid w:val="7F0D3AEF"/>
    <w:rsid w:val="7F0D56AA"/>
    <w:rsid w:val="7F0F1615"/>
    <w:rsid w:val="7F0F309F"/>
    <w:rsid w:val="7F0F7867"/>
    <w:rsid w:val="7F1135E0"/>
    <w:rsid w:val="7F121106"/>
    <w:rsid w:val="7F1255AA"/>
    <w:rsid w:val="7F143BEC"/>
    <w:rsid w:val="7F144E7E"/>
    <w:rsid w:val="7F1766FD"/>
    <w:rsid w:val="7F1906E6"/>
    <w:rsid w:val="7F1B445E"/>
    <w:rsid w:val="7F1B7FBA"/>
    <w:rsid w:val="7F1D01D6"/>
    <w:rsid w:val="7F1E5CFC"/>
    <w:rsid w:val="7F202690"/>
    <w:rsid w:val="7F203823"/>
    <w:rsid w:val="7F207CC7"/>
    <w:rsid w:val="7F21759B"/>
    <w:rsid w:val="7F231565"/>
    <w:rsid w:val="7F2552DD"/>
    <w:rsid w:val="7F25708B"/>
    <w:rsid w:val="7F271055"/>
    <w:rsid w:val="7F286B7B"/>
    <w:rsid w:val="7F2A46A1"/>
    <w:rsid w:val="7F2A644F"/>
    <w:rsid w:val="7F2F3A66"/>
    <w:rsid w:val="7F313C82"/>
    <w:rsid w:val="7F3379FA"/>
    <w:rsid w:val="7F363046"/>
    <w:rsid w:val="7F376DBE"/>
    <w:rsid w:val="7F385010"/>
    <w:rsid w:val="7F392B36"/>
    <w:rsid w:val="7F3B065C"/>
    <w:rsid w:val="7F3B7298"/>
    <w:rsid w:val="7F3E1EFB"/>
    <w:rsid w:val="7F3E5C19"/>
    <w:rsid w:val="7F426CA6"/>
    <w:rsid w:val="7F435763"/>
    <w:rsid w:val="7F437511"/>
    <w:rsid w:val="7F473538"/>
    <w:rsid w:val="7F473C0E"/>
    <w:rsid w:val="7F475253"/>
    <w:rsid w:val="7F477001"/>
    <w:rsid w:val="7F480FCB"/>
    <w:rsid w:val="7F484B27"/>
    <w:rsid w:val="7F4A7735"/>
    <w:rsid w:val="7F4C4618"/>
    <w:rsid w:val="7F4F4108"/>
    <w:rsid w:val="7F4F5DFA"/>
    <w:rsid w:val="7F4F5EB6"/>
    <w:rsid w:val="7F511C2E"/>
    <w:rsid w:val="7F5259A6"/>
    <w:rsid w:val="7F531E4A"/>
    <w:rsid w:val="7F54171E"/>
    <w:rsid w:val="7F547E3F"/>
    <w:rsid w:val="7F565496"/>
    <w:rsid w:val="7F567244"/>
    <w:rsid w:val="7F58120E"/>
    <w:rsid w:val="7F587460"/>
    <w:rsid w:val="7F590AE3"/>
    <w:rsid w:val="7F5931D8"/>
    <w:rsid w:val="7F596D35"/>
    <w:rsid w:val="7F5B5141"/>
    <w:rsid w:val="7F5C05D3"/>
    <w:rsid w:val="7F5E259D"/>
    <w:rsid w:val="7F5F07EF"/>
    <w:rsid w:val="7F6000C3"/>
    <w:rsid w:val="7F6026F4"/>
    <w:rsid w:val="7F643488"/>
    <w:rsid w:val="7F651B7D"/>
    <w:rsid w:val="7F6556D9"/>
    <w:rsid w:val="7F673200"/>
    <w:rsid w:val="7F6851CA"/>
    <w:rsid w:val="7F6A7194"/>
    <w:rsid w:val="7F6C2F0C"/>
    <w:rsid w:val="7F6C6A68"/>
    <w:rsid w:val="7F6D27E0"/>
    <w:rsid w:val="7F6E0A32"/>
    <w:rsid w:val="7F6F0306"/>
    <w:rsid w:val="7F7122D0"/>
    <w:rsid w:val="7F715AF2"/>
    <w:rsid w:val="7F743B6E"/>
    <w:rsid w:val="7F744857"/>
    <w:rsid w:val="7F7678E7"/>
    <w:rsid w:val="7F78540D"/>
    <w:rsid w:val="7F7B314F"/>
    <w:rsid w:val="7F7B472A"/>
    <w:rsid w:val="7F7C078B"/>
    <w:rsid w:val="7F7D2A23"/>
    <w:rsid w:val="7F7E04DA"/>
    <w:rsid w:val="7F7E679B"/>
    <w:rsid w:val="7F7F2C3F"/>
    <w:rsid w:val="7F802513"/>
    <w:rsid w:val="7F820039"/>
    <w:rsid w:val="7F8244DD"/>
    <w:rsid w:val="7F8248B5"/>
    <w:rsid w:val="7F840255"/>
    <w:rsid w:val="7F853FCE"/>
    <w:rsid w:val="7F857B2A"/>
    <w:rsid w:val="7F871AF4"/>
    <w:rsid w:val="7F886E69"/>
    <w:rsid w:val="7F89586C"/>
    <w:rsid w:val="7F8A2D8F"/>
    <w:rsid w:val="7F8A3392"/>
    <w:rsid w:val="7F8A5140"/>
    <w:rsid w:val="7F8C0EB8"/>
    <w:rsid w:val="7F8D1710"/>
    <w:rsid w:val="7F8E4C30"/>
    <w:rsid w:val="7F8E7FCF"/>
    <w:rsid w:val="7F912972"/>
    <w:rsid w:val="7F9145F0"/>
    <w:rsid w:val="7F945FBF"/>
    <w:rsid w:val="7F954211"/>
    <w:rsid w:val="7F963AE5"/>
    <w:rsid w:val="7F983D01"/>
    <w:rsid w:val="7F9935D5"/>
    <w:rsid w:val="7F9A1827"/>
    <w:rsid w:val="7F9B734D"/>
    <w:rsid w:val="7F9D30C5"/>
    <w:rsid w:val="7F9D6634"/>
    <w:rsid w:val="7F9E0BEB"/>
    <w:rsid w:val="7F9E2695"/>
    <w:rsid w:val="7F9E2999"/>
    <w:rsid w:val="7F9F3680"/>
    <w:rsid w:val="7FA04963"/>
    <w:rsid w:val="7FA06711"/>
    <w:rsid w:val="7FA07BD1"/>
    <w:rsid w:val="7FA206DC"/>
    <w:rsid w:val="7FA2692E"/>
    <w:rsid w:val="7FA426A6"/>
    <w:rsid w:val="7FA54DAC"/>
    <w:rsid w:val="7FA77AA0"/>
    <w:rsid w:val="7FA91A6A"/>
    <w:rsid w:val="7FA94BD7"/>
    <w:rsid w:val="7FAB3A34"/>
    <w:rsid w:val="7FAC456D"/>
    <w:rsid w:val="7FAE52D2"/>
    <w:rsid w:val="7FAE7080"/>
    <w:rsid w:val="7FAF4BA7"/>
    <w:rsid w:val="7FB15581"/>
    <w:rsid w:val="7FB16B71"/>
    <w:rsid w:val="7FB328E9"/>
    <w:rsid w:val="7FB36445"/>
    <w:rsid w:val="7FB4040F"/>
    <w:rsid w:val="7FB56661"/>
    <w:rsid w:val="7FB65F35"/>
    <w:rsid w:val="7FB81CAD"/>
    <w:rsid w:val="7FB83A5B"/>
    <w:rsid w:val="7FBA3C77"/>
    <w:rsid w:val="7FBA5A25"/>
    <w:rsid w:val="7FBD3767"/>
    <w:rsid w:val="7FBD5515"/>
    <w:rsid w:val="7FBE053E"/>
    <w:rsid w:val="7FBF128D"/>
    <w:rsid w:val="7FC06DB4"/>
    <w:rsid w:val="7FC248DA"/>
    <w:rsid w:val="7FC76394"/>
    <w:rsid w:val="7FC9210C"/>
    <w:rsid w:val="7FC95C68"/>
    <w:rsid w:val="7FCA19E0"/>
    <w:rsid w:val="7FCA378E"/>
    <w:rsid w:val="7FCE0033"/>
    <w:rsid w:val="7FCE14D1"/>
    <w:rsid w:val="7FD05249"/>
    <w:rsid w:val="7FD14B1D"/>
    <w:rsid w:val="7FD312D4"/>
    <w:rsid w:val="7FD37AEA"/>
    <w:rsid w:val="7FD50AB1"/>
    <w:rsid w:val="7FD73AEA"/>
    <w:rsid w:val="7FD73D04"/>
    <w:rsid w:val="7FD8234F"/>
    <w:rsid w:val="7FD91C23"/>
    <w:rsid w:val="7FDA60C7"/>
    <w:rsid w:val="7FDB7A66"/>
    <w:rsid w:val="7FDF548C"/>
    <w:rsid w:val="7FDF723A"/>
    <w:rsid w:val="7FE231CE"/>
    <w:rsid w:val="7FE505C8"/>
    <w:rsid w:val="7FE65AA0"/>
    <w:rsid w:val="7FE707E4"/>
    <w:rsid w:val="7FE95261"/>
    <w:rsid w:val="7FEA5BDF"/>
    <w:rsid w:val="7FEB055A"/>
    <w:rsid w:val="7FEB755B"/>
    <w:rsid w:val="7FED1E7B"/>
    <w:rsid w:val="7FEE004B"/>
    <w:rsid w:val="7FF07699"/>
    <w:rsid w:val="7FF13411"/>
    <w:rsid w:val="7FF16F6D"/>
    <w:rsid w:val="7FF2485D"/>
    <w:rsid w:val="7FF2742E"/>
    <w:rsid w:val="7FF52F01"/>
    <w:rsid w:val="7FF54CAF"/>
    <w:rsid w:val="7FF56336"/>
    <w:rsid w:val="7FF56A5D"/>
    <w:rsid w:val="7FF627D5"/>
    <w:rsid w:val="7FF64583"/>
    <w:rsid w:val="7FF802FC"/>
    <w:rsid w:val="7FF8479F"/>
    <w:rsid w:val="7FF8654D"/>
    <w:rsid w:val="7FFB603E"/>
    <w:rsid w:val="7FFB7DEC"/>
    <w:rsid w:val="7FFC4290"/>
    <w:rsid w:val="7FFD1970"/>
    <w:rsid w:val="7FFD1DB6"/>
    <w:rsid w:val="7FFF168A"/>
    <w:rsid w:val="A6BF1E0D"/>
    <w:rsid w:val="BB7FA927"/>
    <w:rsid w:val="F5FFD31F"/>
    <w:rsid w:val="FEEBD818"/>
    <w:rsid w:val="FFDE429C"/>
    <w:rsid w:val="FFE70D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5">
    <w:name w:val="Normal Indent"/>
    <w:basedOn w:val="1"/>
    <w:link w:val="199"/>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8"/>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pacing w:line="360" w:lineRule="auto"/>
      <w:ind w:left="360" w:right="238" w:hanging="360"/>
      <w:contextualSpacing/>
    </w:pPr>
  </w:style>
  <w:style w:type="paragraph" w:styleId="23">
    <w:name w:val="Body Text"/>
    <w:basedOn w:val="1"/>
    <w:next w:val="1"/>
    <w:link w:val="429"/>
    <w:qFormat/>
    <w:uiPriority w:val="0"/>
    <w:pPr>
      <w:autoSpaceDE w:val="0"/>
      <w:autoSpaceDN w:val="0"/>
      <w:spacing w:line="360" w:lineRule="auto"/>
    </w:pPr>
    <w:rPr>
      <w:rFonts w:ascii="宋体" w:hAnsi="Arial" w:cs="Arial"/>
      <w:snapToGrid w:val="0"/>
      <w:szCs w:val="21"/>
      <w:lang w:val="zh-CN"/>
    </w:rPr>
  </w:style>
  <w:style w:type="paragraph" w:styleId="24">
    <w:name w:val="Body Text Indent"/>
    <w:basedOn w:val="1"/>
    <w:next w:val="1"/>
    <w:link w:val="269"/>
    <w:qFormat/>
    <w:uiPriority w:val="0"/>
    <w:pPr>
      <w:spacing w:line="480" w:lineRule="exact"/>
      <w:ind w:firstLine="480" w:firstLineChars="200"/>
    </w:pPr>
    <w:rPr>
      <w:rFonts w:ascii="宋体" w:hAnsi="宋体"/>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Cs w:val="20"/>
    </w:rPr>
  </w:style>
  <w:style w:type="paragraph" w:styleId="29">
    <w:name w:val="HTML Address"/>
    <w:basedOn w:val="1"/>
    <w:link w:val="225"/>
    <w:qFormat/>
    <w:uiPriority w:val="0"/>
    <w:pPr>
      <w:widowControl/>
      <w:adjustRightInd/>
      <w:ind w:firstLine="200" w:firstLineChars="200"/>
      <w:jc w:val="left"/>
    </w:pPr>
    <w:rPr>
      <w:rFonts w:ascii="宋体" w:hAnsi="宋体"/>
      <w:i/>
      <w:iCs/>
      <w:kern w:val="0"/>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rPr>
  </w:style>
  <w:style w:type="paragraph" w:styleId="34">
    <w:name w:val="toc 8"/>
    <w:basedOn w:val="1"/>
    <w:next w:val="1"/>
    <w:qFormat/>
    <w:uiPriority w:val="0"/>
    <w:pPr>
      <w:ind w:left="2940" w:leftChars="1400"/>
    </w:pPr>
  </w:style>
  <w:style w:type="paragraph" w:styleId="35">
    <w:name w:val="Date"/>
    <w:basedOn w:val="1"/>
    <w:next w:val="1"/>
    <w:link w:val="187"/>
    <w:qFormat/>
    <w:uiPriority w:val="0"/>
    <w:pPr>
      <w:ind w:left="100" w:leftChars="2500"/>
    </w:pPr>
    <w:rPr>
      <w:rFonts w:ascii="宋体"/>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94"/>
    <w:qFormat/>
    <w:uiPriority w:val="99"/>
    <w:rPr>
      <w:sz w:val="18"/>
      <w:szCs w:val="18"/>
    </w:rPr>
  </w:style>
  <w:style w:type="paragraph" w:styleId="39">
    <w:name w:val="footer"/>
    <w:basedOn w:val="1"/>
    <w:link w:val="383"/>
    <w:qFormat/>
    <w:uiPriority w:val="99"/>
    <w:pPr>
      <w:tabs>
        <w:tab w:val="center" w:pos="4153"/>
        <w:tab w:val="right" w:pos="8306"/>
      </w:tabs>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jc w:val="center"/>
    </w:pPr>
    <w:rPr>
      <w:sz w:val="18"/>
      <w:szCs w:val="18"/>
    </w:rPr>
  </w:style>
  <w:style w:type="paragraph" w:styleId="41">
    <w:name w:val="Signature"/>
    <w:basedOn w:val="1"/>
    <w:link w:val="347"/>
    <w:qFormat/>
    <w:uiPriority w:val="0"/>
    <w:pPr>
      <w:spacing w:after="600" w:line="312" w:lineRule="atLeast"/>
      <w:jc w:val="center"/>
      <w:textAlignment w:val="baseline"/>
    </w:pPr>
    <w:rPr>
      <w:rFonts w:eastAsia="仿宋_GB2312"/>
      <w:kern w:val="0"/>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Cs w:val="20"/>
    </w:rPr>
  </w:style>
  <w:style w:type="paragraph" w:styleId="46">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Cs w:val="20"/>
    </w:rPr>
  </w:style>
  <w:style w:type="paragraph" w:styleId="48">
    <w:name w:val="List"/>
    <w:basedOn w:val="1"/>
    <w:qFormat/>
    <w:uiPriority w:val="0"/>
    <w:pPr>
      <w:ind w:left="200" w:hanging="200" w:hangingChars="200"/>
    </w:pPr>
  </w:style>
  <w:style w:type="paragraph" w:styleId="49">
    <w:name w:val="footnote text"/>
    <w:basedOn w:val="15"/>
    <w:link w:val="312"/>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4"/>
    <w:qFormat/>
    <w:uiPriority w:val="0"/>
    <w:pPr>
      <w:spacing w:after="120" w:line="480" w:lineRule="auto"/>
    </w:pPr>
  </w:style>
  <w:style w:type="paragraph" w:styleId="56">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rPr>
  </w:style>
  <w:style w:type="paragraph" w:styleId="58">
    <w:name w:val="Title"/>
    <w:basedOn w:val="1"/>
    <w:link w:val="289"/>
    <w:qFormat/>
    <w:uiPriority w:val="10"/>
    <w:pPr>
      <w:widowControl/>
      <w:overflowPunct w:val="0"/>
      <w:autoSpaceDE w:val="0"/>
      <w:autoSpaceDN w:val="0"/>
      <w:jc w:val="center"/>
      <w:textAlignment w:val="baseline"/>
    </w:pPr>
    <w:rPr>
      <w:b/>
      <w:kern w:val="0"/>
      <w:szCs w:val="20"/>
      <w:lang w:val="en-GB"/>
    </w:rPr>
  </w:style>
  <w:style w:type="paragraph" w:styleId="59">
    <w:name w:val="annotation subject"/>
    <w:basedOn w:val="19"/>
    <w:next w:val="19"/>
    <w:link w:val="104"/>
    <w:qFormat/>
    <w:uiPriority w:val="0"/>
    <w:rPr>
      <w:b/>
      <w:bCs/>
    </w:rPr>
  </w:style>
  <w:style w:type="paragraph" w:styleId="60">
    <w:name w:val="Body Text First Indent"/>
    <w:basedOn w:val="23"/>
    <w:next w:val="1"/>
    <w:link w:val="323"/>
    <w:qFormat/>
    <w:uiPriority w:val="0"/>
    <w:pPr>
      <w:ind w:firstLine="420"/>
    </w:pPr>
    <w:rPr>
      <w:rFonts w:hAnsi="Calibri" w:cs="Times New Roman"/>
      <w:snapToGrid/>
      <w:szCs w:val="20"/>
    </w:rPr>
  </w:style>
  <w:style w:type="paragraph" w:styleId="61">
    <w:name w:val="Body Text First Indent 2"/>
    <w:basedOn w:val="24"/>
    <w:next w:val="57"/>
    <w:link w:val="128"/>
    <w:qFormat/>
    <w:uiPriority w:val="0"/>
    <w:pPr>
      <w:adjustRightInd/>
      <w:spacing w:after="120" w:line="240" w:lineRule="auto"/>
      <w:ind w:left="420" w:leftChars="200" w:firstLine="210"/>
    </w:pPr>
    <w:rPr>
      <w:sz w:val="21"/>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字符"/>
    <w:qFormat/>
    <w:uiPriority w:val="1"/>
    <w:rPr>
      <w:rFonts w:ascii="仿宋_GB2312" w:hAnsi="Times New Roman" w:eastAsia="仿宋_GB2312" w:cs="Times New Roman"/>
      <w:b/>
      <w:kern w:val="2"/>
      <w:sz w:val="24"/>
      <w:lang w:val="zh-CN"/>
    </w:rPr>
  </w:style>
  <w:style w:type="paragraph" w:styleId="80">
    <w:name w:val="List Paragraph"/>
    <w:basedOn w:val="1"/>
    <w:qFormat/>
    <w:uiPriority w:val="99"/>
    <w:pPr>
      <w:spacing w:line="360" w:lineRule="auto"/>
      <w:ind w:firstLine="200" w:firstLineChars="200"/>
    </w:pPr>
    <w:rPr>
      <w:rFonts w:eastAsia="楷体_GB2312" w:cs="Lucida Sans"/>
    </w:rPr>
  </w:style>
  <w:style w:type="character" w:customStyle="1" w:styleId="81">
    <w:name w:val="正文缩进 字符"/>
    <w:qFormat/>
    <w:uiPriority w:val="0"/>
    <w:rPr>
      <w:rFonts w:ascii="宋体" w:eastAsia="宋体"/>
      <w:snapToGrid w:val="0"/>
      <w:color w:val="000000"/>
      <w:kern w:val="28"/>
      <w:sz w:val="28"/>
      <w:lang w:val="en-US" w:eastAsia="zh-CN" w:bidi="ar-SA"/>
    </w:rPr>
  </w:style>
  <w:style w:type="character" w:customStyle="1" w:styleId="82">
    <w:name w:val="正文文本 Char"/>
    <w:qFormat/>
    <w:uiPriority w:val="0"/>
    <w:rPr>
      <w:rFonts w:eastAsia="宋体"/>
      <w:kern w:val="2"/>
      <w:sz w:val="24"/>
      <w:szCs w:val="24"/>
      <w:lang w:val="en-US" w:eastAsia="zh-CN" w:bidi="ar-SA"/>
    </w:rPr>
  </w:style>
  <w:style w:type="character" w:customStyle="1" w:styleId="83">
    <w:name w:val="标题 4 字符"/>
    <w:qFormat/>
    <w:uiPriority w:val="9"/>
    <w:rPr>
      <w:rFonts w:ascii="等线 Light" w:hAnsi="等线 Light" w:eastAsia="等线 Light" w:cs="Times New Roman"/>
      <w:b/>
      <w:bCs/>
      <w:snapToGrid w:val="0"/>
      <w:kern w:val="0"/>
      <w:sz w:val="28"/>
      <w:szCs w:val="28"/>
    </w:rPr>
  </w:style>
  <w:style w:type="paragraph" w:customStyle="1" w:styleId="84">
    <w:name w:val="样式6"/>
    <w:basedOn w:val="32"/>
    <w:next w:val="23"/>
    <w:qFormat/>
    <w:uiPriority w:val="0"/>
    <w:pPr>
      <w:spacing w:line="460" w:lineRule="exact"/>
      <w:outlineLvl w:val="2"/>
    </w:pPr>
    <w:rPr>
      <w:rFonts w:ascii="仿宋_GB2312" w:hAnsi="宋体" w:eastAsia="仿宋_GB2312"/>
      <w:b/>
      <w:bCs/>
      <w:szCs w:val="24"/>
    </w:rPr>
  </w:style>
  <w:style w:type="character" w:customStyle="1" w:styleId="85">
    <w:name w:val="标题 1 字符"/>
    <w:qFormat/>
    <w:uiPriority w:val="9"/>
    <w:rPr>
      <w:rFonts w:ascii="Arial" w:hAnsi="Arial" w:eastAsia="黑体" w:cs="Arial"/>
      <w:b/>
      <w:bCs/>
      <w:snapToGrid w:val="0"/>
      <w:kern w:val="44"/>
      <w:sz w:val="44"/>
      <w:szCs w:val="44"/>
    </w:rPr>
  </w:style>
  <w:style w:type="character" w:customStyle="1" w:styleId="86">
    <w:name w:val="标题 1 Char"/>
    <w:link w:val="3"/>
    <w:qFormat/>
    <w:uiPriority w:val="9"/>
    <w:rPr>
      <w:b/>
      <w:bCs/>
      <w:kern w:val="44"/>
      <w:sz w:val="44"/>
      <w:szCs w:val="44"/>
    </w:rPr>
  </w:style>
  <w:style w:type="character" w:customStyle="1" w:styleId="87">
    <w:name w:val="标题 3 字符"/>
    <w:qFormat/>
    <w:uiPriority w:val="9"/>
    <w:rPr>
      <w:b/>
      <w:bCs/>
      <w:kern w:val="2"/>
      <w:sz w:val="32"/>
      <w:szCs w:val="32"/>
    </w:rPr>
  </w:style>
  <w:style w:type="paragraph" w:customStyle="1" w:styleId="88">
    <w:name w:val="Default"/>
    <w:next w:val="89"/>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pacing w:line="360" w:lineRule="auto"/>
      <w:ind w:firstLine="482"/>
      <w:jc w:val="left"/>
    </w:pPr>
    <w:rPr>
      <w:rFonts w:ascii="宋体" w:hAnsi="宋体"/>
      <w:kern w:val="0"/>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59"/>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link w:val="61"/>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69"/>
    <w:qFormat/>
    <w:uiPriority w:val="0"/>
    <w:rPr>
      <w:rFonts w:ascii="Arial" w:hAnsi="Arial" w:eastAsia="黑体" w:cs="Arial"/>
      <w:snapToGrid w:val="0"/>
      <w:kern w:val="0"/>
      <w:szCs w:val="21"/>
    </w:rPr>
  </w:style>
  <w:style w:type="character" w:customStyle="1" w:styleId="13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Cs w:val="20"/>
    </w:rPr>
  </w:style>
  <w:style w:type="character" w:customStyle="1" w:styleId="139">
    <w:name w:val="Char Char24"/>
    <w:qFormat/>
    <w:uiPriority w:val="6"/>
    <w:rPr>
      <w:kern w:val="1"/>
      <w:sz w:val="21"/>
    </w:rPr>
  </w:style>
  <w:style w:type="character" w:customStyle="1" w:styleId="140">
    <w:name w:val="副标题 Char"/>
    <w:link w:val="46"/>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Char"/>
    <w:link w:val="7"/>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99"/>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2"/>
    <w:link w:val="176"/>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5"/>
    <w:qFormat/>
    <w:uiPriority w:val="0"/>
    <w:rPr>
      <w:rFonts w:ascii="宋体"/>
      <w:kern w:val="2"/>
      <w:sz w:val="24"/>
      <w:szCs w:val="21"/>
      <w:lang w:val="zh-CN"/>
    </w:rPr>
  </w:style>
  <w:style w:type="character" w:customStyle="1" w:styleId="188">
    <w:name w:val="标题 9 Char"/>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38"/>
    <w:qFormat/>
    <w:uiPriority w:val="99"/>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rPr>
  </w:style>
  <w:style w:type="character" w:customStyle="1" w:styleId="199">
    <w:name w:val="正文缩进 Char2"/>
    <w:link w:val="1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99"/>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69"/>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29"/>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8"/>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pacing w:line="360" w:lineRule="auto"/>
      <w:ind w:firstLine="480" w:firstLineChars="200"/>
    </w:pPr>
    <w:rPr>
      <w:rFonts w:ascii="宋体" w:hAnsi="宋体"/>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0"/>
    <w:link w:val="261"/>
    <w:qFormat/>
    <w:uiPriority w:val="0"/>
    <w:pPr>
      <w:widowControl/>
      <w:adjustRightInd/>
      <w:spacing w:after="200" w:line="360" w:lineRule="auto"/>
      <w:ind w:left="720" w:firstLine="200" w:firstLineChars="200"/>
      <w:jc w:val="left"/>
    </w:pPr>
    <w:rPr>
      <w:kern w:val="0"/>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4"/>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8"/>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HTML 预设格式 Char"/>
    <w:link w:val="56"/>
    <w:qFormat/>
    <w:uiPriority w:val="0"/>
    <w:rPr>
      <w:rFonts w:ascii="黑体" w:hAnsi="Courier New" w:eastAsia="黑体"/>
    </w:rPr>
  </w:style>
  <w:style w:type="character" w:customStyle="1" w:styleId="304">
    <w:name w:val="正文文本 2 Char1"/>
    <w:link w:val="55"/>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8"/>
    <w:qFormat/>
    <w:uiPriority w:val="0"/>
    <w:rPr>
      <w:b/>
      <w:bCs/>
      <w:kern w:val="2"/>
      <w:sz w:val="24"/>
      <w:szCs w:val="24"/>
    </w:rPr>
  </w:style>
  <w:style w:type="character" w:customStyle="1" w:styleId="310">
    <w:name w:val="正文文本缩进 2 Char"/>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49"/>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0"/>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99"/>
    <w:rPr>
      <w:kern w:val="2"/>
      <w:sz w:val="21"/>
      <w:szCs w:val="24"/>
    </w:rPr>
  </w:style>
  <w:style w:type="character" w:customStyle="1" w:styleId="347">
    <w:name w:val="签名 Char"/>
    <w:link w:val="41"/>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pacing w:afterLines="50"/>
      <w:ind w:firstLine="200" w:firstLineChars="200"/>
    </w:pPr>
    <w:rPr>
      <w:kern w:val="0"/>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4">
    <w:name w:val="Char Char Char Char Char Char Char Char"/>
    <w:basedOn w:val="1"/>
    <w:qFormat/>
    <w:uiPriority w:val="0"/>
    <w:pPr>
      <w:tabs>
        <w:tab w:val="left" w:pos="360"/>
      </w:tabs>
    </w:pPr>
    <w:rPr>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Cs w:val="20"/>
    </w:rPr>
  </w:style>
  <w:style w:type="paragraph" w:customStyle="1" w:styleId="465">
    <w:name w:val="Test2"/>
    <w:basedOn w:val="2"/>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9">
    <w:name w:val="Char Char Char"/>
    <w:basedOn w:val="1"/>
    <w:qFormat/>
    <w:uiPriority w:val="0"/>
    <w:rPr>
      <w:rFonts w:ascii="Tahoma" w:hAnsi="Tahoma"/>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6">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pacing w:line="0" w:lineRule="atLeast"/>
      <w:ind w:firstLine="200" w:firstLineChars="200"/>
      <w:jc w:val="center"/>
    </w:pPr>
    <w:rPr>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pacing w:line="300" w:lineRule="auto"/>
    </w:pPr>
    <w:rPr>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Cs w:val="20"/>
    </w:rPr>
  </w:style>
  <w:style w:type="paragraph" w:customStyle="1" w:styleId="512">
    <w:name w:val="列出段落5"/>
    <w:basedOn w:val="1"/>
    <w:qFormat/>
    <w:uiPriority w:val="0"/>
    <w:pPr>
      <w:spacing w:line="360" w:lineRule="auto"/>
      <w:ind w:firstLine="200" w:firstLineChars="200"/>
    </w:pPr>
    <w:rPr>
      <w:rFonts w:eastAsia="楷体_GB2312" w:cs="Lucida Sans"/>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Cs w:val="20"/>
    </w:rPr>
  </w:style>
  <w:style w:type="paragraph" w:customStyle="1" w:styleId="526">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8"/>
    <w:next w:val="88"/>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8"/>
    <w:next w:val="88"/>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rPr>
  </w:style>
  <w:style w:type="paragraph" w:customStyle="1" w:styleId="559">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Cs w:val="20"/>
    </w:rPr>
  </w:style>
  <w:style w:type="paragraph" w:customStyle="1" w:styleId="583">
    <w:name w:val="标题五"/>
    <w:basedOn w:val="1"/>
    <w:qFormat/>
    <w:uiPriority w:val="0"/>
    <w:pPr>
      <w:adjustRightInd/>
      <w:spacing w:beforeLines="50" w:line="360" w:lineRule="auto"/>
    </w:pPr>
    <w:rPr>
      <w:b/>
    </w:rPr>
  </w:style>
  <w:style w:type="paragraph" w:customStyle="1" w:styleId="584">
    <w:name w:val="Char Char1101"/>
    <w:basedOn w:val="1"/>
    <w:qFormat/>
    <w:uiPriority w:val="0"/>
    <w:pPr>
      <w:spacing w:line="360" w:lineRule="auto"/>
    </w:pPr>
    <w:rPr>
      <w:rFonts w:ascii="Tahoma" w:hAnsi="Tahoma"/>
      <w:szCs w:val="20"/>
    </w:rPr>
  </w:style>
  <w:style w:type="paragraph" w:customStyle="1" w:styleId="585">
    <w:name w:val="Char Char Char Char Char Char Char Char1"/>
    <w:basedOn w:val="1"/>
    <w:qFormat/>
    <w:uiPriority w:val="0"/>
    <w:pPr>
      <w:tabs>
        <w:tab w:val="left" w:pos="360"/>
      </w:tabs>
    </w:pPr>
    <w:rPr>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pacing w:before="120" w:after="120" w:line="360" w:lineRule="auto"/>
    </w:pPr>
    <w:rPr>
      <w:rFonts w:ascii="宋体"/>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Cs w:val="20"/>
    </w:rPr>
  </w:style>
  <w:style w:type="paragraph" w:customStyle="1" w:styleId="602">
    <w:name w:val="正文文字表格居中"/>
    <w:basedOn w:val="1"/>
    <w:next w:val="55"/>
    <w:qFormat/>
    <w:uiPriority w:val="0"/>
    <w:pPr>
      <w:spacing w:line="360" w:lineRule="auto"/>
    </w:pPr>
    <w:rPr>
      <w:rFonts w:ascii="宋体"/>
      <w:b/>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rPr>
  </w:style>
  <w:style w:type="paragraph" w:customStyle="1" w:styleId="611">
    <w:name w:val="样式 标题 3标题 3 Char第二层条h33Bold Headbh章标题1小标题level_3PIM 3..."/>
    <w:basedOn w:val="4"/>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Cs w:val="20"/>
    </w:rPr>
  </w:style>
  <w:style w:type="paragraph" w:customStyle="1" w:styleId="626">
    <w:name w:val="表格"/>
    <w:basedOn w:val="1"/>
    <w:qFormat/>
    <w:uiPriority w:val="0"/>
    <w:pPr>
      <w:ind w:firstLine="42" w:firstLineChars="21"/>
    </w:pPr>
    <w:rPr>
      <w:rFonts w:ascii="宋体" w:hAnsi="宋体"/>
      <w:kern w:val="0"/>
      <w:sz w:val="20"/>
      <w:szCs w:val="20"/>
    </w:rPr>
  </w:style>
  <w:style w:type="paragraph" w:customStyle="1" w:styleId="627">
    <w:name w:val="标书标题4"/>
    <w:basedOn w:val="5"/>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Cs w:val="20"/>
    </w:rPr>
  </w:style>
  <w:style w:type="paragraph" w:customStyle="1" w:styleId="644">
    <w:name w:val="Char1 Char Char Char1"/>
    <w:basedOn w:val="1"/>
    <w:qFormat/>
    <w:uiPriority w:val="0"/>
    <w:pPr>
      <w:adjustRightInd/>
      <w:ind w:firstLine="200" w:firstLineChars="200"/>
    </w:pPr>
    <w:rPr>
      <w:rFonts w:ascii="Tahoma" w:hAnsi="Tahoma"/>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Cs w:val="20"/>
    </w:rPr>
  </w:style>
  <w:style w:type="paragraph" w:customStyle="1" w:styleId="652">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5">
    <w:name w:val="Body Text 2*"/>
    <w:basedOn w:val="1"/>
    <w:qFormat/>
    <w:uiPriority w:val="6"/>
    <w:pPr>
      <w:widowControl/>
      <w:adjustRightInd/>
      <w:ind w:left="720" w:hanging="720"/>
    </w:pPr>
    <w:rPr>
      <w:color w:val="000000"/>
      <w:kern w:val="0"/>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0">
    <w:name w:val="2级标题"/>
    <w:basedOn w:val="671"/>
    <w:qFormat/>
    <w:uiPriority w:val="0"/>
    <w:pPr>
      <w:jc w:val="left"/>
      <w:outlineLvl w:val="1"/>
    </w:pPr>
    <w:rPr>
      <w:rFonts w:ascii="Times New Roman" w:hAnsi="Times New Roman"/>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pacing w:after="120" w:line="360" w:lineRule="auto"/>
      <w:ind w:left="420" w:leftChars="200" w:firstLine="480" w:firstLineChars="200"/>
    </w:pPr>
    <w:rPr>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0">
    <w:name w:val="4"/>
    <w:basedOn w:val="1"/>
    <w:next w:val="36"/>
    <w:qFormat/>
    <w:uiPriority w:val="0"/>
    <w:pPr>
      <w:spacing w:after="120" w:line="480" w:lineRule="auto"/>
      <w:ind w:left="420" w:leftChars="200"/>
    </w:pPr>
    <w:rPr>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2">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1">
    <w:name w:val="Char Char Char Char Char Char Char Char Char Char Char1 Char"/>
    <w:basedOn w:val="1"/>
    <w:qFormat/>
    <w:uiPriority w:val="0"/>
    <w:pPr>
      <w:adjustRightInd/>
    </w:pPr>
    <w:rPr>
      <w:rFonts w:ascii="Tahoma" w:hAnsi="Tahoma"/>
    </w:rPr>
  </w:style>
  <w:style w:type="paragraph" w:customStyle="1" w:styleId="752">
    <w:name w:val="Char Char Char Char11"/>
    <w:basedOn w:val="1"/>
    <w:qFormat/>
    <w:uiPriority w:val="0"/>
    <w:rPr>
      <w:rFonts w:ascii="Tahoma" w:hAnsi="Tahoma"/>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Cs w:val="20"/>
    </w:rPr>
  </w:style>
  <w:style w:type="paragraph" w:customStyle="1" w:styleId="755">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7">
    <w:name w:val="列出段落3"/>
    <w:basedOn w:val="1"/>
    <w:qFormat/>
    <w:uiPriority w:val="34"/>
    <w:pPr>
      <w:adjustRightInd/>
      <w:spacing w:line="360" w:lineRule="auto"/>
      <w:ind w:firstLine="420" w:firstLineChars="200"/>
    </w:pPr>
    <w:rPr>
      <w:rFonts w:ascii="Calibri" w:hAnsi="Calibri"/>
      <w:szCs w:val="22"/>
    </w:rPr>
  </w:style>
  <w:style w:type="paragraph" w:customStyle="1" w:styleId="798">
    <w:name w:val="首行缩进"/>
    <w:basedOn w:val="1"/>
    <w:qFormat/>
    <w:uiPriority w:val="0"/>
    <w:pPr>
      <w:spacing w:line="360" w:lineRule="auto"/>
      <w:ind w:firstLine="480" w:firstLineChars="200"/>
    </w:pPr>
    <w:rPr>
      <w:rFonts w:ascii="宋体"/>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0">
    <w:name w:val="单元格左对齐"/>
    <w:basedOn w:val="1"/>
    <w:qFormat/>
    <w:uiPriority w:val="0"/>
    <w:pPr>
      <w:adjustRightInd/>
      <w:spacing w:line="360" w:lineRule="auto"/>
    </w:p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Cs w:val="20"/>
    </w:rPr>
  </w:style>
  <w:style w:type="paragraph" w:customStyle="1" w:styleId="837">
    <w:name w:val="Char Char Char Char Char Char Char Char Char Char Char Char1 Char"/>
    <w:basedOn w:val="1"/>
    <w:qFormat/>
    <w:uiPriority w:val="0"/>
    <w:rPr>
      <w:rFonts w:ascii="Tahoma" w:hAnsi="Tahoma" w:cs="仿宋_GB2312"/>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rPr>
  </w:style>
  <w:style w:type="paragraph" w:customStyle="1" w:styleId="861">
    <w:name w:val="Char Char110"/>
    <w:basedOn w:val="1"/>
    <w:qFormat/>
    <w:uiPriority w:val="6"/>
    <w:pPr>
      <w:spacing w:line="360" w:lineRule="auto"/>
    </w:pPr>
    <w:rPr>
      <w:rFonts w:ascii="Tahoma" w:hAnsi="Tahoma"/>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8">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Cs w:val="20"/>
    </w:rPr>
  </w:style>
  <w:style w:type="paragraph" w:customStyle="1" w:styleId="871">
    <w:name w:val="_Style 12"/>
    <w:basedOn w:val="18"/>
    <w:qFormat/>
    <w:uiPriority w:val="0"/>
    <w:pPr>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3">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4">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8">
    <w:name w:val="标书标题3"/>
    <w:basedOn w:val="4"/>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0"/>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semiHidden/>
    <w:unhideWhenUsed/>
    <w:qFormat/>
    <w:uiPriority w:val="0"/>
    <w:tblPr>
      <w:tblCellMar>
        <w:top w:w="0" w:type="dxa"/>
        <w:left w:w="0" w:type="dxa"/>
        <w:bottom w:w="0" w:type="dxa"/>
        <w:right w:w="0" w:type="dxa"/>
      </w:tblCellMar>
    </w:tblPr>
  </w:style>
  <w:style w:type="paragraph" w:customStyle="1" w:styleId="964">
    <w:name w:val="bn"/>
    <w:basedOn w:val="1"/>
    <w:qFormat/>
    <w:uiPriority w:val="0"/>
    <w:pPr>
      <w:topLinePunct/>
      <w:jc w:val="center"/>
    </w:pPr>
    <w:rPr>
      <w:rFonts w:cs="宋体"/>
      <w:sz w:val="18"/>
      <w:szCs w:val="20"/>
    </w:rPr>
  </w:style>
  <w:style w:type="character" w:customStyle="1" w:styleId="965">
    <w:name w:val="ql-font-songti"/>
    <w:basedOn w:val="69"/>
    <w:qFormat/>
    <w:uiPriority w:val="0"/>
  </w:style>
  <w:style w:type="paragraph" w:customStyle="1" w:styleId="966">
    <w:name w:val="ABB text"/>
    <w:basedOn w:val="482"/>
    <w:qFormat/>
    <w:uiPriority w:val="0"/>
    <w:rPr>
      <w:rFonts w:ascii="ABBvoice" w:hAnsi="ABBvoice"/>
      <w:sz w:val="19"/>
    </w:rPr>
  </w:style>
  <w:style w:type="paragraph" w:customStyle="1" w:styleId="967">
    <w:name w:val="Normal1"/>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968">
    <w:name w:val="Normal2"/>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character" w:customStyle="1" w:styleId="969">
    <w:name w:val="style121"/>
    <w:qFormat/>
    <w:uiPriority w:val="0"/>
    <w:rPr>
      <w:sz w:val="21"/>
      <w:szCs w:val="21"/>
    </w:rPr>
  </w:style>
  <w:style w:type="paragraph" w:customStyle="1" w:styleId="970">
    <w:name w:val="[Normal]"/>
    <w:qFormat/>
    <w:uiPriority w:val="0"/>
    <w:rPr>
      <w:rFonts w:ascii="宋体" w:hAnsi="宋体" w:eastAsia="宋体" w:cs="Times New Roman"/>
      <w:sz w:val="24"/>
      <w:lang w:val="zh-CN" w:eastAsia="zh-CN" w:bidi="ar-SA"/>
    </w:rPr>
  </w:style>
  <w:style w:type="paragraph" w:customStyle="1" w:styleId="971">
    <w:name w:val="样式1-正文"/>
    <w:basedOn w:val="1"/>
    <w:qFormat/>
    <w:uiPriority w:val="0"/>
    <w:pPr>
      <w:snapToGrid w:val="0"/>
      <w:spacing w:line="360" w:lineRule="auto"/>
      <w:ind w:firstLine="560" w:firstLineChars="200"/>
    </w:pPr>
    <w:rPr>
      <w:rFonts w:ascii="仿宋_GB2312" w:hAnsi="宋体" w:eastAsia="仿宋_GB2312" w:cs="Times New Roman"/>
      <w:kern w:val="0"/>
      <w:sz w:val="28"/>
      <w:szCs w:val="21"/>
    </w:rPr>
  </w:style>
  <w:style w:type="paragraph" w:customStyle="1" w:styleId="972">
    <w:name w:val="自定正文"/>
    <w:basedOn w:val="1"/>
    <w:qFormat/>
    <w:uiPriority w:val="0"/>
    <w:pPr>
      <w:wordWrap/>
      <w:spacing w:line="580" w:lineRule="exact"/>
      <w:ind w:firstLine="420" w:firstLineChars="200"/>
    </w:pPr>
    <w:rPr>
      <w:rFonts w:ascii="仿宋_GB2312" w:hAnsi="仿宋_GB2312" w:eastAsia="仿宋_GB2312"/>
    </w:rPr>
  </w:style>
  <w:style w:type="table" w:customStyle="1" w:styleId="973">
    <w:name w:val="网格型7"/>
    <w:basedOn w:val="6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69</Pages>
  <Words>33605</Words>
  <Characters>34910</Characters>
  <Lines>553</Lines>
  <Paragraphs>155</Paragraphs>
  <TotalTime>6</TotalTime>
  <ScaleCrop>false</ScaleCrop>
  <LinksUpToDate>false</LinksUpToDate>
  <CharactersWithSpaces>35914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2023-08-05T10:17:00Z</dcterms:created>
  <dc:creator>玥</dc:creator>
  <cp:lastModifiedBy>国际招投标----郑</cp:lastModifiedBy>
  <cp:lastPrinted>2023-12-22T13:44:00Z</cp:lastPrinted>
  <dcterms:modified xsi:type="dcterms:W3CDTF">2025-07-18T11:32:57Z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2EA9A38E279845139AE9A05B6B49C1D3_13</vt:lpwstr>
  </property>
  <property fmtid="{D5CDD505-2E9C-101B-9397-08002B2CF9AE}" pid="5" name="KSOTemplateDocerSaveRecord">
    <vt:lpwstr>eyJoZGlkIjoiZTgxMGMxMDVlMTEzMDYyYjI5OTA1NTIxZDBlYWQ5YWEiLCJ1c2VySWQiOiI1NTc1NTQ5NzEifQ==</vt:lpwstr>
  </property>
</Properties>
</file>