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2025年千岛湖徒步大会策划与执行服务</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ZJKJCA[2025]006号</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淳安县文化和广电旅游体育局</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浙江科佳工程咨询有限公司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八</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2025年千岛湖徒步大会策划与执行服务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 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 29</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 xml:space="preserve">点 </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yellow"/>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ZJKJCA[2025]006号</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2025年千岛湖徒步大会策划与执行服务</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300000.00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300000.00</w:t>
      </w:r>
      <w:r>
        <w:rPr>
          <w:rFonts w:ascii="宋体" w:hAnsi="宋体" w:cs="宋体"/>
          <w:color w:val="auto"/>
          <w:sz w:val="24"/>
          <w:highlight w:val="none"/>
        </w:rPr>
        <w:t xml:space="preserve"> </w:t>
      </w:r>
    </w:p>
    <w:p w14:paraId="6EC5DB8E">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2025年千岛湖徒步大会策划与执行服务</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cs="Times New Roman" w:asciiTheme="minorEastAsia" w:hAnsiTheme="minorEastAsia" w:eastAsiaTheme="minorEastAsia"/>
          <w:snapToGrid/>
          <w:color w:val="auto"/>
          <w:kern w:val="2"/>
          <w:sz w:val="24"/>
          <w:szCs w:val="24"/>
          <w:highlight w:val="none"/>
          <w:lang w:val="en-US" w:eastAsia="zh-CN" w:bidi="ar-SA"/>
        </w:rPr>
        <w:t xml:space="preserve"> 2025年11月份</w:t>
      </w:r>
    </w:p>
    <w:p w14:paraId="07281B02">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7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淳安县文化和广电旅游体育局</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color w:val="auto"/>
          <w:sz w:val="24"/>
          <w:highlight w:val="none"/>
          <w:lang w:eastAsia="zh-CN"/>
        </w:rPr>
        <w:t xml:space="preserve">淳安县千岛湖镇 </w:t>
      </w:r>
      <w:r>
        <w:rPr>
          <w:rFonts w:hint="eastAsia" w:ascii="宋体" w:hAnsi="宋体" w:cs="宋体"/>
          <w:color w:val="auto"/>
          <w:sz w:val="24"/>
          <w:highlight w:val="none"/>
        </w:rPr>
        <w:t xml:space="preserve">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firstLineChars="200"/>
        <w:rPr>
          <w:rFonts w:hint="eastAsia" w:asciiTheme="minorEastAsia" w:hAnsiTheme="minorEastAsia" w:eastAsiaTheme="minorEastAsia"/>
          <w:sz w:val="24"/>
          <w:lang w:eastAsia="zh-CN"/>
        </w:rPr>
      </w:pPr>
      <w:r>
        <w:rPr>
          <w:rFonts w:hint="eastAsia" w:ascii="宋体" w:hAnsi="宋体" w:eastAsia="宋体" w:cs="宋体"/>
          <w:color w:val="auto"/>
          <w:sz w:val="24"/>
          <w:highlight w:val="none"/>
        </w:rPr>
        <w:t>项目联系人（询问）：</w:t>
      </w:r>
      <w:r>
        <w:rPr>
          <w:rFonts w:hint="eastAsia" w:asciiTheme="minorEastAsia" w:hAnsiTheme="minorEastAsia" w:eastAsiaTheme="minorEastAsia"/>
          <w:sz w:val="24"/>
          <w:lang w:eastAsia="zh-CN"/>
        </w:rPr>
        <w:t>余阳靖</w:t>
      </w:r>
    </w:p>
    <w:p w14:paraId="31CC70F5">
      <w:pPr>
        <w:keepNext w:val="0"/>
        <w:keepLines w:val="0"/>
        <w:widowControl/>
        <w:suppressLineNumbers w:val="0"/>
        <w:spacing w:line="360" w:lineRule="auto"/>
        <w:jc w:val="left"/>
        <w:rPr>
          <w:rFonts w:hint="eastAsia" w:asciiTheme="minorEastAsia" w:hAnsiTheme="minorEastAsia" w:eastAsiaTheme="minorEastAsia"/>
          <w:sz w:val="24"/>
          <w:lang w:eastAsia="zh-CN"/>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项目联系方式（询问）：</w:t>
      </w:r>
      <w:r>
        <w:rPr>
          <w:rFonts w:hint="eastAsia" w:asciiTheme="minorEastAsia" w:hAnsiTheme="minorEastAsia" w:eastAsiaTheme="minorEastAsia"/>
          <w:sz w:val="24"/>
          <w:lang w:eastAsia="zh-CN"/>
        </w:rPr>
        <w:t>0571-89601726</w:t>
      </w:r>
    </w:p>
    <w:p w14:paraId="160DB770">
      <w:pPr>
        <w:spacing w:line="360" w:lineRule="auto"/>
        <w:rPr>
          <w:rFonts w:hint="eastAsia" w:asciiTheme="minorEastAsia" w:hAnsiTheme="minorEastAsia" w:eastAsiaTheme="minorEastAsia"/>
          <w:sz w:val="24"/>
          <w:lang w:val="en-US" w:eastAsia="zh-CN"/>
        </w:rPr>
      </w:pPr>
      <w:r>
        <w:rPr>
          <w:rFonts w:hint="eastAsia" w:ascii="宋体" w:hAnsi="宋体" w:eastAsia="宋体" w:cs="宋体"/>
          <w:color w:val="auto"/>
          <w:sz w:val="24"/>
          <w:highlight w:val="none"/>
        </w:rPr>
        <w:t xml:space="preserve">    质疑联系人：</w:t>
      </w:r>
      <w:r>
        <w:rPr>
          <w:rFonts w:hint="eastAsia" w:asciiTheme="minorEastAsia" w:hAnsiTheme="minorEastAsia" w:eastAsiaTheme="minorEastAsia"/>
          <w:sz w:val="24"/>
          <w:lang w:eastAsia="zh-CN"/>
        </w:rPr>
        <w:t>李群</w:t>
      </w:r>
    </w:p>
    <w:p w14:paraId="6722B274">
      <w:pPr>
        <w:spacing w:line="360" w:lineRule="auto"/>
        <w:rPr>
          <w:rFonts w:hint="eastAsia" w:asciiTheme="minorEastAsia" w:hAnsiTheme="minorEastAsia" w:eastAsiaTheme="minorEastAsia"/>
          <w:sz w:val="24"/>
          <w:lang w:eastAsia="zh-CN"/>
        </w:rPr>
      </w:pPr>
      <w:r>
        <w:rPr>
          <w:rFonts w:hint="eastAsia" w:ascii="宋体" w:hAnsi="宋体" w:cs="宋体"/>
          <w:color w:val="auto"/>
          <w:sz w:val="24"/>
          <w:highlight w:val="none"/>
        </w:rPr>
        <w:t xml:space="preserve">    质疑联系方式：</w:t>
      </w:r>
      <w:r>
        <w:rPr>
          <w:rFonts w:hint="eastAsia" w:asciiTheme="minorEastAsia" w:hAnsiTheme="minorEastAsia" w:eastAsiaTheme="minorEastAsia"/>
          <w:sz w:val="24"/>
          <w:lang w:eastAsia="zh-CN"/>
        </w:rPr>
        <w:t>13968111191</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浙江科佳工程咨询有限公司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sz w:val="24"/>
        </w:rPr>
        <w:t>淳安县千岛湖镇新安北路42号建设集团大楼6楼</w:t>
      </w:r>
    </w:p>
    <w:p w14:paraId="4E949C1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Theme="minorEastAsia" w:hAnsiTheme="minorEastAsia" w:eastAsiaTheme="minorEastAsia"/>
          <w:sz w:val="24"/>
          <w:lang w:eastAsia="zh-CN"/>
        </w:rPr>
        <w:t>郑晓东</w:t>
      </w:r>
      <w:r>
        <w:rPr>
          <w:rFonts w:hint="eastAsia" w:ascii="宋体" w:hAnsi="宋体" w:cs="宋体"/>
          <w:color w:val="auto"/>
          <w:sz w:val="24"/>
          <w:highlight w:val="none"/>
        </w:rPr>
        <w:t xml:space="preserve"> </w:t>
      </w:r>
    </w:p>
    <w:p w14:paraId="7DBC83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Theme="minorEastAsia" w:hAnsiTheme="minorEastAsia" w:eastAsiaTheme="minorEastAsia"/>
          <w:sz w:val="24"/>
          <w:lang w:eastAsia="zh-CN"/>
        </w:rPr>
        <w:t>18258814091</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Theme="minorEastAsia" w:hAnsiTheme="minorEastAsia" w:eastAsiaTheme="minorEastAsia"/>
          <w:sz w:val="24"/>
        </w:rPr>
        <w:t>唐恒勋</w:t>
      </w:r>
    </w:p>
    <w:p w14:paraId="31A5EF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Theme="minorEastAsia" w:hAnsiTheme="minorEastAsia" w:eastAsiaTheme="minorEastAsia"/>
          <w:sz w:val="24"/>
        </w:rPr>
        <w:t>15868413300</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淳安县财政局</w:t>
      </w:r>
      <w:r>
        <w:rPr>
          <w:rFonts w:hint="eastAsia" w:ascii="宋体" w:hAnsi="宋体" w:cs="宋体"/>
          <w:color w:val="auto"/>
          <w:sz w:val="24"/>
          <w:highlight w:val="none"/>
        </w:rPr>
        <w:t xml:space="preserve">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E1BDA8D">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20C67B67">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政策咨询电话：方先生、余先生，电话:0571-89602058、0571-89600783</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keepNext w:val="0"/>
              <w:keepLines w:val="0"/>
              <w:widowControl/>
              <w:suppressLineNumbers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eastAsia="宋体" w:cs="宋体"/>
                <w:i w:val="0"/>
                <w:iCs w:val="0"/>
                <w:caps w:val="0"/>
                <w:color w:val="000000"/>
                <w:spacing w:val="0"/>
                <w:sz w:val="24"/>
                <w:szCs w:val="24"/>
                <w:u w:val="single"/>
                <w:shd w:val="clear" w:fill="FFFFFF"/>
                <w:lang w:val="en-US" w:eastAsia="zh-CN"/>
              </w:rPr>
              <w:t>徒步大会</w:t>
            </w:r>
            <w:r>
              <w:rPr>
                <w:rFonts w:hint="eastAsia" w:ascii="宋体" w:hAnsi="宋体" w:cs="宋体"/>
                <w:color w:val="auto"/>
                <w:kern w:val="0"/>
                <w:sz w:val="24"/>
                <w:highlight w:val="none"/>
              </w:rPr>
              <w:t>，属于</w:t>
            </w:r>
            <w:r>
              <w:rPr>
                <w:rFonts w:hint="eastAsia" w:ascii="宋体" w:hAnsi="宋体" w:eastAsia="宋体" w:cs="宋体"/>
                <w:i w:val="0"/>
                <w:iCs w:val="0"/>
                <w:caps w:val="0"/>
                <w:color w:val="000000"/>
                <w:spacing w:val="0"/>
                <w:sz w:val="24"/>
                <w:szCs w:val="24"/>
                <w:u w:val="single"/>
                <w:shd w:val="clear" w:fill="FFFFFF"/>
              </w:rPr>
              <w:t>其他未列明</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i w:val="0"/>
                <w:iCs w:val="0"/>
                <w:caps w:val="0"/>
                <w:color w:val="000000"/>
                <w:spacing w:val="0"/>
                <w:sz w:val="24"/>
                <w:szCs w:val="24"/>
                <w:u w:val="none"/>
                <w:shd w:val="clear" w:fill="FFFFFF"/>
              </w:rPr>
              <w:t>其他未列明</w:t>
            </w:r>
            <w:r>
              <w:rPr>
                <w:rFonts w:hint="eastAsia" w:ascii="宋体" w:hAnsi="宋体" w:eastAsia="宋体" w:cs="宋体"/>
                <w:b w:val="0"/>
                <w:bCs w:val="0"/>
                <w:color w:val="auto"/>
                <w:kern w:val="0"/>
                <w:sz w:val="24"/>
                <w:szCs w:val="24"/>
                <w:highlight w:val="none"/>
                <w:lang w:val="en-US" w:eastAsia="zh-CN" w:bidi="ar-SA"/>
              </w:rPr>
              <w:t>行业。</w:t>
            </w:r>
            <w:r>
              <w:rPr>
                <w:rFonts w:hint="eastAsia" w:ascii="宋体" w:hAnsi="宋体" w:eastAsia="宋体" w:cs="宋体"/>
                <w:i w:val="0"/>
                <w:iCs w:val="0"/>
                <w:caps w:val="0"/>
                <w:color w:val="000000"/>
                <w:spacing w:val="0"/>
                <w:sz w:val="24"/>
                <w:szCs w:val="24"/>
                <w:shd w:val="clear" w:fill="FFFFFF"/>
              </w:rPr>
              <w:t>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u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4"/>
              <w:spacing w:line="360" w:lineRule="auto"/>
              <w:rPr>
                <w:rFonts w:hAnsi="宋体" w:cs="宋体"/>
                <w:color w:val="auto"/>
                <w:kern w:val="28"/>
                <w:sz w:val="24"/>
                <w:highlight w:val="none"/>
              </w:rPr>
            </w:pPr>
            <w:r>
              <w:rPr>
                <w:rFonts w:hint="eastAsia" w:cs="宋体" w:asciiTheme="minorEastAsia" w:hAnsiTheme="minorEastAsia" w:eastAsiaTheme="minorEastAsia"/>
                <w:color w:val="auto"/>
                <w:kern w:val="28"/>
                <w:sz w:val="24"/>
                <w:szCs w:val="24"/>
              </w:rPr>
              <w:t>备份响应文件送达地点：</w:t>
            </w:r>
            <w:r>
              <w:rPr>
                <w:rFonts w:hint="eastAsia" w:hAnsi="宋体" w:cs="宋体"/>
                <w:kern w:val="28"/>
                <w:sz w:val="24"/>
                <w:szCs w:val="24"/>
                <w:u w:val="single"/>
              </w:rPr>
              <w:t>按政采云平台项目采购-电子招投标操作指南制作备份投标文件（后缀名为.bfbs），在投标截止时间前以电子邮件形式递交至</w:t>
            </w:r>
            <w:r>
              <w:rPr>
                <w:rFonts w:hint="eastAsia" w:hAnsi="宋体" w:cs="宋体"/>
                <w:kern w:val="28"/>
                <w:sz w:val="24"/>
                <w:szCs w:val="24"/>
                <w:u w:val="single"/>
                <w:lang w:eastAsia="zh-CN"/>
              </w:rPr>
              <w:t>（</w:t>
            </w:r>
            <w:r>
              <w:rPr>
                <w:u w:val="single"/>
              </w:rPr>
              <w:fldChar w:fldCharType="begin"/>
            </w:r>
            <w:r>
              <w:rPr>
                <w:u w:val="single"/>
              </w:rPr>
              <w:instrText xml:space="preserve"> HYPERLINK "mailto:2990430955@qq.com" </w:instrText>
            </w:r>
            <w:r>
              <w:rPr>
                <w:u w:val="single"/>
              </w:rPr>
              <w:fldChar w:fldCharType="separate"/>
            </w:r>
            <w:r>
              <w:rPr>
                <w:rFonts w:hint="eastAsia" w:hAnsi="宋体" w:cs="宋体"/>
                <w:kern w:val="28"/>
                <w:sz w:val="24"/>
                <w:szCs w:val="24"/>
                <w:u w:val="single"/>
                <w:lang w:eastAsia="zh-CN"/>
              </w:rPr>
              <w:t>1052438209</w:t>
            </w:r>
            <w:r>
              <w:rPr>
                <w:rFonts w:hint="eastAsia" w:hAnsi="宋体" w:cs="宋体"/>
                <w:kern w:val="28"/>
                <w:sz w:val="24"/>
                <w:szCs w:val="24"/>
                <w:u w:val="single"/>
              </w:rPr>
              <w:t>@qq.com</w:t>
            </w:r>
            <w:r>
              <w:rPr>
                <w:rFonts w:hint="eastAsia" w:hAnsi="宋体" w:cs="宋体"/>
                <w:kern w:val="28"/>
                <w:sz w:val="24"/>
                <w:szCs w:val="24"/>
                <w:u w:val="single"/>
              </w:rPr>
              <w:fldChar w:fldCharType="end"/>
            </w:r>
            <w:r>
              <w:rPr>
                <w:rFonts w:hint="eastAsia" w:hAnsi="宋体" w:cs="宋体"/>
                <w:kern w:val="28"/>
                <w:sz w:val="24"/>
                <w:szCs w:val="24"/>
                <w:u w:val="single"/>
              </w:rPr>
              <w:t>)</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 xml:space="preserve"> </w:t>
            </w:r>
            <w:r>
              <w:rPr>
                <w:rFonts w:hint="eastAsia" w:hAnsi="宋体" w:cs="宋体"/>
                <w:kern w:val="28"/>
                <w:sz w:val="24"/>
                <w:szCs w:val="24"/>
                <w:u w:val="single"/>
                <w:lang w:eastAsia="zh-CN"/>
              </w:rPr>
              <w:t>18258814091</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snapToGrid w:val="0"/>
                <w:kern w:val="28"/>
                <w:sz w:val="24"/>
              </w:rPr>
              <w:t>本项目中标服务费根据国家发改委的计价格[2002]1980号文及发改办价格[2003]857号文件的规定向中标单位收取，专家评审费按实际发生由采购单位支付。</w:t>
            </w:r>
          </w:p>
        </w:tc>
      </w:tr>
    </w:tbl>
    <w:p w14:paraId="1969C939">
      <w:pPr>
        <w:snapToGrid w:val="0"/>
        <w:spacing w:line="360" w:lineRule="auto"/>
        <w:jc w:val="center"/>
        <w:rPr>
          <w:rFonts w:ascii="宋体" w:hAnsi="宋体" w:cs="宋体"/>
          <w:b/>
          <w:color w:val="auto"/>
          <w:sz w:val="32"/>
          <w:szCs w:val="20"/>
          <w:highlight w:val="none"/>
        </w:rPr>
      </w:pPr>
    </w:p>
    <w:p w14:paraId="1AC911F1">
      <w:pPr>
        <w:snapToGrid w:val="0"/>
        <w:spacing w:line="360" w:lineRule="auto"/>
        <w:jc w:val="center"/>
        <w:rPr>
          <w:rFonts w:ascii="宋体" w:hAnsi="宋体" w:cs="宋体"/>
          <w:b/>
          <w:color w:val="auto"/>
          <w:sz w:val="32"/>
          <w:szCs w:val="20"/>
          <w:highlight w:val="none"/>
        </w:rPr>
      </w:pPr>
    </w:p>
    <w:p w14:paraId="7DA3D091">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007B991">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11.1.5</w:t>
      </w:r>
      <w:r>
        <w:rPr>
          <w:rFonts w:hint="eastAsia" w:ascii="宋体" w:hAnsi="宋体" w:eastAsia="宋体" w:cs="宋体"/>
          <w:b w:val="0"/>
          <w:bCs w:val="0"/>
          <w:color w:val="auto"/>
          <w:sz w:val="24"/>
          <w:highlight w:val="none"/>
        </w:rPr>
        <w:t>中小企业声明函。</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4"/>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6"/>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4707468"/>
      <w:bookmarkEnd w:id="16"/>
      <w:bookmarkStart w:id="17" w:name="_Hlt68403820"/>
      <w:bookmarkEnd w:id="17"/>
      <w:bookmarkStart w:id="18" w:name="_Hlt68072990"/>
      <w:bookmarkEnd w:id="18"/>
      <w:bookmarkStart w:id="19" w:name="_Hlt75236011"/>
      <w:bookmarkEnd w:id="19"/>
      <w:bookmarkStart w:id="20" w:name="_Hlt74730295"/>
      <w:bookmarkEnd w:id="20"/>
      <w:bookmarkStart w:id="21" w:name="_Hlt74729768"/>
      <w:bookmarkEnd w:id="21"/>
      <w:bookmarkStart w:id="22" w:name="_Hlt75236101"/>
      <w:bookmarkEnd w:id="22"/>
      <w:bookmarkStart w:id="23" w:name="_Hlt74714665"/>
      <w:bookmarkEnd w:id="23"/>
      <w:bookmarkStart w:id="24" w:name="_Hlt68057669"/>
      <w:bookmarkEnd w:id="24"/>
      <w:bookmarkStart w:id="25" w:name="_Hlt75236290"/>
      <w:bookmarkEnd w:id="25"/>
      <w:bookmarkStart w:id="26" w:name="_Hlt68072998"/>
      <w:bookmarkEnd w:id="26"/>
    </w:p>
    <w:bookmarkEnd w:id="11"/>
    <w:bookmarkEnd w:id="12"/>
    <w:p w14:paraId="16A70E79">
      <w:p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C82FEA9">
      <w:pPr>
        <w:pStyle w:val="4"/>
        <w:adjustRightInd w:val="0"/>
        <w:snapToGrid w:val="0"/>
        <w:ind w:left="0" w:firstLine="602" w:firstLineChars="200"/>
        <w:rPr>
          <w:rFonts w:hint="eastAsia" w:ascii="宋体" w:hAnsi="宋体" w:eastAsia="宋体" w:cs="宋体"/>
          <w:b/>
          <w:bCs/>
          <w:color w:val="auto"/>
          <w:kern w:val="0"/>
          <w:sz w:val="30"/>
          <w:szCs w:val="30"/>
          <w:highlight w:val="none"/>
          <w:lang w:val="en-US"/>
        </w:rPr>
      </w:pPr>
      <w:r>
        <w:rPr>
          <w:rFonts w:hint="eastAsia" w:ascii="宋体" w:hAnsi="宋体" w:eastAsia="宋体" w:cs="宋体"/>
          <w:b/>
          <w:bCs/>
          <w:color w:val="auto"/>
          <w:kern w:val="0"/>
          <w:sz w:val="30"/>
          <w:szCs w:val="30"/>
          <w:highlight w:val="none"/>
          <w:lang w:val="en-US"/>
        </w:rPr>
        <w:t>一、采购内容</w:t>
      </w:r>
    </w:p>
    <w:p w14:paraId="7A4ED080">
      <w:pPr>
        <w:pStyle w:val="4"/>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1.赛事名称：</w:t>
      </w:r>
      <w:r>
        <w:rPr>
          <w:rFonts w:hint="eastAsia" w:ascii="宋体" w:hAnsi="宋体" w:eastAsia="宋体" w:cs="宋体"/>
          <w:b w:val="0"/>
          <w:bCs w:val="0"/>
          <w:color w:val="auto"/>
          <w:kern w:val="0"/>
          <w:sz w:val="24"/>
          <w:szCs w:val="24"/>
          <w:highlight w:val="none"/>
          <w:lang w:val="en-US" w:eastAsia="zh-CN"/>
        </w:rPr>
        <w:t>2025年千岛湖徒步大会策划与执行服务</w:t>
      </w:r>
      <w:r>
        <w:rPr>
          <w:rFonts w:hint="eastAsia" w:ascii="宋体" w:hAnsi="宋体" w:eastAsia="宋体" w:cs="宋体"/>
          <w:b w:val="0"/>
          <w:bCs w:val="0"/>
          <w:color w:val="auto"/>
          <w:kern w:val="0"/>
          <w:sz w:val="24"/>
          <w:szCs w:val="24"/>
          <w:highlight w:val="none"/>
          <w:lang w:val="en-US"/>
        </w:rPr>
        <w:t>。</w:t>
      </w:r>
    </w:p>
    <w:p w14:paraId="1FD81B2A">
      <w:pPr>
        <w:pStyle w:val="4"/>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2.举办时间、地点：11月；淳安县境内。</w:t>
      </w:r>
    </w:p>
    <w:p w14:paraId="02898538">
      <w:pPr>
        <w:pStyle w:val="4"/>
        <w:adjustRightInd w:val="0"/>
        <w:snapToGrid w:val="0"/>
        <w:ind w:left="0"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rPr>
        <w:t>3.项目设置：8km组</w:t>
      </w:r>
      <w:r>
        <w:rPr>
          <w:rFonts w:hint="eastAsia" w:ascii="宋体" w:hAnsi="宋体" w:eastAsia="宋体" w:cs="宋体"/>
          <w:b w:val="0"/>
          <w:bCs w:val="0"/>
          <w:color w:val="auto"/>
          <w:kern w:val="0"/>
          <w:sz w:val="24"/>
          <w:szCs w:val="24"/>
          <w:highlight w:val="none"/>
          <w:lang w:val="en-US" w:eastAsia="zh-CN"/>
        </w:rPr>
        <w:t>；</w:t>
      </w:r>
    </w:p>
    <w:p w14:paraId="40D49DB1">
      <w:pPr>
        <w:pStyle w:val="4"/>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4.比赛线路：城西停车场—淳杨线—</w:t>
      </w:r>
      <w:r>
        <w:rPr>
          <w:rFonts w:hint="eastAsia" w:ascii="宋体" w:hAnsi="宋体" w:eastAsia="宋体" w:cs="宋体"/>
          <w:b w:val="0"/>
          <w:bCs w:val="0"/>
          <w:color w:val="auto"/>
          <w:kern w:val="0"/>
          <w:sz w:val="24"/>
          <w:szCs w:val="24"/>
          <w:highlight w:val="none"/>
          <w:lang w:val="en-US" w:eastAsia="zh-CN"/>
        </w:rPr>
        <w:t>骑行桥</w:t>
      </w:r>
      <w:r>
        <w:rPr>
          <w:rFonts w:hint="eastAsia" w:ascii="宋体" w:hAnsi="宋体" w:eastAsia="宋体" w:cs="宋体"/>
          <w:b w:val="0"/>
          <w:bCs w:val="0"/>
          <w:color w:val="auto"/>
          <w:kern w:val="0"/>
          <w:sz w:val="24"/>
          <w:szCs w:val="24"/>
          <w:highlight w:val="none"/>
          <w:lang w:val="en-US"/>
        </w:rPr>
        <w:t xml:space="preserve">；                    </w:t>
      </w:r>
    </w:p>
    <w:p w14:paraId="3C3354F4">
      <w:pPr>
        <w:pStyle w:val="4"/>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5.参赛规模：总人数3000人。</w:t>
      </w:r>
    </w:p>
    <w:p w14:paraId="5C62B16F">
      <w:pPr>
        <w:pStyle w:val="4"/>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6.报名费：由中标单位收取，用于购买个人意外伤害险、补充活动经费不足部分等。</w:t>
      </w:r>
    </w:p>
    <w:p w14:paraId="1406125F">
      <w:pPr>
        <w:pStyle w:val="4"/>
        <w:adjustRightInd w:val="0"/>
        <w:snapToGrid w:val="0"/>
        <w:ind w:left="0" w:firstLine="602" w:firstLineChars="200"/>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二</w:t>
      </w:r>
      <w:r>
        <w:rPr>
          <w:rFonts w:hint="eastAsia" w:ascii="宋体" w:hAnsi="宋体" w:eastAsia="宋体" w:cs="宋体"/>
          <w:b/>
          <w:bCs/>
          <w:color w:val="auto"/>
          <w:kern w:val="0"/>
          <w:sz w:val="30"/>
          <w:szCs w:val="30"/>
          <w:highlight w:val="none"/>
          <w:lang w:val="en-US"/>
        </w:rPr>
        <w:t>、主要服务</w:t>
      </w:r>
      <w:r>
        <w:rPr>
          <w:rFonts w:hint="eastAsia" w:ascii="宋体" w:hAnsi="宋体" w:eastAsia="宋体" w:cs="宋体"/>
          <w:b/>
          <w:bCs/>
          <w:color w:val="auto"/>
          <w:kern w:val="0"/>
          <w:sz w:val="30"/>
          <w:szCs w:val="30"/>
          <w:highlight w:val="none"/>
          <w:lang w:val="en-US" w:eastAsia="zh-CN"/>
        </w:rPr>
        <w:t>内容</w:t>
      </w:r>
    </w:p>
    <w:p w14:paraId="48BCAB3C">
      <w:pPr>
        <w:pStyle w:val="4"/>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所含工作内容包括赛事整体策划与包装，购买赛事相关人员人身意外保险及第三方组织责任险；联系发布媒体；设计、制作运动员赛事物料（包括但不仅限于：号码布、参赛服、纪念奖牌、赛事补给品等）；设计、搭建、布置赛事主会场及舞台的施工、设备的安装；比赛场地布置、广告宣传等；治安保障、医疗保障、裁判员、工作人员的补贴和用餐；运动员报名及管理、比赛策划及组织开展、比赛物品采购等内容，做好各类保障工作并承担相关责任；落实活动资金的不足部分；负责承担因赛事造成的运动员和第三人的人身伤害和财产损失赔偿责任，其他组委会落实的相关工作等工作内容。</w:t>
      </w:r>
    </w:p>
    <w:p w14:paraId="1A8DDA59">
      <w:pPr>
        <w:pStyle w:val="4"/>
        <w:adjustRightInd w:val="0"/>
        <w:snapToGrid w:val="0"/>
        <w:ind w:left="0" w:firstLine="602" w:firstLineChars="200"/>
        <w:rPr>
          <w:rFonts w:hint="eastAsia" w:ascii="宋体" w:hAnsi="宋体" w:eastAsia="宋体" w:cs="宋体"/>
          <w:b/>
          <w:bCs/>
          <w:color w:val="auto"/>
          <w:kern w:val="0"/>
          <w:sz w:val="30"/>
          <w:szCs w:val="30"/>
          <w:highlight w:val="none"/>
          <w:lang w:val="en-US"/>
        </w:rPr>
      </w:pPr>
      <w:r>
        <w:rPr>
          <w:rFonts w:hint="eastAsia" w:ascii="宋体" w:hAnsi="宋体" w:eastAsia="宋体" w:cs="宋体"/>
          <w:b/>
          <w:bCs/>
          <w:color w:val="auto"/>
          <w:kern w:val="0"/>
          <w:sz w:val="30"/>
          <w:szCs w:val="30"/>
          <w:highlight w:val="none"/>
          <w:lang w:val="en-US" w:eastAsia="zh-CN"/>
        </w:rPr>
        <w:t>三</w:t>
      </w:r>
      <w:r>
        <w:rPr>
          <w:rFonts w:hint="eastAsia" w:ascii="宋体" w:hAnsi="宋体" w:eastAsia="宋体" w:cs="宋体"/>
          <w:b/>
          <w:bCs/>
          <w:color w:val="auto"/>
          <w:kern w:val="0"/>
          <w:sz w:val="30"/>
          <w:szCs w:val="30"/>
          <w:highlight w:val="none"/>
          <w:lang w:val="en-US"/>
        </w:rPr>
        <w:t>、验收要求</w:t>
      </w:r>
    </w:p>
    <w:p w14:paraId="14072CD3">
      <w:pPr>
        <w:pStyle w:val="4"/>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组织相关人员对赛事人员、安保、场地安排、比赛流程、比赛效果等内容进行验收。</w:t>
      </w:r>
      <w:bookmarkStart w:id="28" w:name="_Toc505692375"/>
      <w:bookmarkStart w:id="29" w:name="_Toc447271491"/>
    </w:p>
    <w:p w14:paraId="21200DFC">
      <w:pPr>
        <w:pStyle w:val="4"/>
        <w:adjustRightInd w:val="0"/>
        <w:snapToGrid w:val="0"/>
        <w:ind w:left="0" w:firstLine="602" w:firstLineChars="200"/>
        <w:rPr>
          <w:rFonts w:hint="eastAsia" w:ascii="宋体" w:hAnsi="宋体" w:eastAsia="宋体" w:cs="宋体"/>
          <w:b/>
          <w:bCs/>
          <w:color w:val="auto"/>
          <w:kern w:val="0"/>
          <w:sz w:val="30"/>
          <w:szCs w:val="30"/>
          <w:highlight w:val="none"/>
          <w:lang w:val="en-US"/>
        </w:rPr>
      </w:pPr>
      <w:r>
        <w:rPr>
          <w:rFonts w:hint="eastAsia" w:ascii="宋体" w:hAnsi="宋体" w:eastAsia="宋体" w:cs="宋体"/>
          <w:b/>
          <w:bCs/>
          <w:color w:val="auto"/>
          <w:kern w:val="0"/>
          <w:sz w:val="30"/>
          <w:szCs w:val="30"/>
          <w:highlight w:val="none"/>
          <w:lang w:val="en-US" w:eastAsia="zh-CN"/>
        </w:rPr>
        <w:t>四</w:t>
      </w:r>
      <w:r>
        <w:rPr>
          <w:rFonts w:hint="eastAsia" w:ascii="宋体" w:hAnsi="宋体" w:eastAsia="宋体" w:cs="宋体"/>
          <w:b/>
          <w:bCs/>
          <w:color w:val="auto"/>
          <w:kern w:val="0"/>
          <w:sz w:val="30"/>
          <w:szCs w:val="30"/>
          <w:highlight w:val="none"/>
          <w:lang w:val="en-US"/>
        </w:rPr>
        <w:t>、付款方式</w:t>
      </w:r>
      <w:bookmarkEnd w:id="28"/>
      <w:bookmarkEnd w:id="29"/>
    </w:p>
    <w:p w14:paraId="3C8D939B">
      <w:pPr>
        <w:pStyle w:val="4"/>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合同生效后具备支付条件，7个工作日内采购人向中标人支付合同价款的50%作为预付款；余款在项目完成后一次性付清。</w:t>
      </w:r>
    </w:p>
    <w:p w14:paraId="35BD00EF">
      <w:pPr>
        <w:pStyle w:val="4"/>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本项目经采购方同意后可以续签下年度服务合同，但以采购资金满足的情况下为准。</w:t>
      </w:r>
    </w:p>
    <w:p w14:paraId="4D627415">
      <w:pPr>
        <w:pStyle w:val="4"/>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本项目招标代理服务费由中标单位支付，专家评审费由招标单位支付。</w:t>
      </w:r>
    </w:p>
    <w:p w14:paraId="195A6B65">
      <w:pPr>
        <w:spacing w:line="360" w:lineRule="auto"/>
        <w:jc w:val="both"/>
        <w:outlineLvl w:val="0"/>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t xml:space="preserve">                                                                 </w:t>
      </w: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13302"/>
      <w:bookmarkEnd w:id="30"/>
      <w:bookmarkStart w:id="31" w:name="_Toc184312081"/>
      <w:bookmarkEnd w:id="31"/>
      <w:bookmarkStart w:id="32" w:name="_Toc184310281"/>
      <w:bookmarkEnd w:id="32"/>
      <w:bookmarkStart w:id="33" w:name="_Toc184310326"/>
      <w:bookmarkEnd w:id="33"/>
      <w:bookmarkStart w:id="34" w:name="_Toc184314445"/>
      <w:bookmarkEnd w:id="34"/>
      <w:bookmarkStart w:id="35" w:name="_Toc184313269"/>
      <w:bookmarkEnd w:id="35"/>
      <w:bookmarkStart w:id="36" w:name="_Toc184314480"/>
      <w:bookmarkEnd w:id="36"/>
      <w:bookmarkStart w:id="37" w:name="_Toc184312113"/>
      <w:bookmarkEnd w:id="37"/>
      <w:bookmarkStart w:id="38" w:name="_Toc184308077"/>
      <w:bookmarkEnd w:id="38"/>
      <w:bookmarkStart w:id="39" w:name="_Toc184308054"/>
      <w:bookmarkEnd w:id="39"/>
      <w:bookmarkStart w:id="40" w:name="_Toc184310332"/>
      <w:bookmarkEnd w:id="40"/>
      <w:bookmarkStart w:id="41" w:name="_Toc184313290"/>
      <w:bookmarkEnd w:id="41"/>
      <w:bookmarkStart w:id="42" w:name="_Toc184308092"/>
      <w:bookmarkEnd w:id="42"/>
      <w:bookmarkStart w:id="43" w:name="_Toc184312114"/>
      <w:bookmarkEnd w:id="43"/>
      <w:bookmarkStart w:id="44" w:name="_Toc184308044"/>
      <w:bookmarkEnd w:id="44"/>
      <w:bookmarkStart w:id="45" w:name="_Toc184310315"/>
      <w:bookmarkEnd w:id="45"/>
      <w:bookmarkStart w:id="46" w:name="_Toc184313284"/>
      <w:bookmarkEnd w:id="46"/>
      <w:bookmarkStart w:id="47" w:name="_Toc184314439"/>
      <w:bookmarkEnd w:id="47"/>
      <w:bookmarkStart w:id="48" w:name="_Toc184313242"/>
      <w:bookmarkEnd w:id="48"/>
      <w:bookmarkStart w:id="49" w:name="_Toc184313248"/>
      <w:bookmarkEnd w:id="49"/>
      <w:bookmarkStart w:id="50" w:name="_Toc184312138"/>
      <w:bookmarkEnd w:id="50"/>
      <w:bookmarkStart w:id="51" w:name="_Toc184310321"/>
      <w:bookmarkEnd w:id="51"/>
      <w:bookmarkStart w:id="52" w:name="_Toc184313280"/>
      <w:bookmarkEnd w:id="52"/>
      <w:bookmarkStart w:id="53" w:name="_Toc184310277"/>
      <w:bookmarkEnd w:id="53"/>
      <w:bookmarkStart w:id="54" w:name="_Toc184313270"/>
      <w:bookmarkEnd w:id="54"/>
      <w:bookmarkStart w:id="55" w:name="_Toc184308085"/>
      <w:bookmarkEnd w:id="55"/>
      <w:bookmarkStart w:id="56" w:name="_Toc184312125"/>
      <w:bookmarkEnd w:id="56"/>
      <w:bookmarkStart w:id="57" w:name="_Toc184308072"/>
      <w:bookmarkEnd w:id="57"/>
      <w:bookmarkStart w:id="58" w:name="_Toc184308086"/>
      <w:bookmarkEnd w:id="58"/>
      <w:bookmarkStart w:id="59" w:name="_Toc184308067"/>
      <w:bookmarkEnd w:id="59"/>
      <w:bookmarkStart w:id="60" w:name="_Toc184310306"/>
      <w:bookmarkEnd w:id="60"/>
      <w:bookmarkStart w:id="61" w:name="_Toc184313244"/>
      <w:bookmarkEnd w:id="61"/>
      <w:bookmarkStart w:id="62" w:name="_Toc184313266"/>
      <w:bookmarkEnd w:id="62"/>
      <w:bookmarkStart w:id="63" w:name="_Toc184313296"/>
      <w:bookmarkEnd w:id="63"/>
      <w:bookmarkStart w:id="64" w:name="_Toc184313256"/>
      <w:bookmarkEnd w:id="64"/>
      <w:bookmarkStart w:id="65" w:name="_Toc184312109"/>
      <w:bookmarkEnd w:id="65"/>
      <w:bookmarkStart w:id="66" w:name="_Toc184312121"/>
      <w:bookmarkEnd w:id="66"/>
      <w:bookmarkStart w:id="67" w:name="_Toc184312098"/>
      <w:bookmarkEnd w:id="67"/>
      <w:bookmarkStart w:id="68" w:name="_Toc184313260"/>
      <w:bookmarkEnd w:id="68"/>
      <w:bookmarkStart w:id="69" w:name="_Toc184314455"/>
      <w:bookmarkEnd w:id="69"/>
      <w:bookmarkStart w:id="70" w:name="_Toc184312067"/>
      <w:bookmarkEnd w:id="70"/>
      <w:bookmarkStart w:id="71" w:name="_Toc184313285"/>
      <w:bookmarkEnd w:id="71"/>
      <w:bookmarkStart w:id="72" w:name="_Toc184310322"/>
      <w:bookmarkEnd w:id="72"/>
      <w:bookmarkStart w:id="73" w:name="_Toc184314411"/>
      <w:bookmarkEnd w:id="73"/>
      <w:bookmarkStart w:id="74" w:name="_Toc184313281"/>
      <w:bookmarkEnd w:id="74"/>
      <w:bookmarkStart w:id="75" w:name="_Toc184314415"/>
      <w:bookmarkEnd w:id="75"/>
      <w:bookmarkStart w:id="76" w:name="_Toc184314437"/>
      <w:bookmarkEnd w:id="76"/>
      <w:bookmarkStart w:id="77" w:name="_Toc184310319"/>
      <w:bookmarkEnd w:id="77"/>
      <w:bookmarkStart w:id="78" w:name="_Toc184308046"/>
      <w:bookmarkEnd w:id="78"/>
      <w:bookmarkStart w:id="79" w:name="_Toc184310313"/>
      <w:bookmarkEnd w:id="79"/>
      <w:bookmarkStart w:id="80" w:name="_Toc184313276"/>
      <w:bookmarkEnd w:id="80"/>
      <w:bookmarkStart w:id="81" w:name="_Toc184314422"/>
      <w:bookmarkEnd w:id="81"/>
      <w:bookmarkStart w:id="82" w:name="_Toc184313245"/>
      <w:bookmarkEnd w:id="82"/>
      <w:bookmarkStart w:id="83" w:name="_Toc184310334"/>
      <w:bookmarkEnd w:id="83"/>
      <w:bookmarkStart w:id="84" w:name="_Toc184308045"/>
      <w:bookmarkEnd w:id="84"/>
      <w:bookmarkStart w:id="85" w:name="_Toc184314481"/>
      <w:bookmarkEnd w:id="85"/>
      <w:bookmarkStart w:id="86" w:name="_Toc184310272"/>
      <w:bookmarkEnd w:id="86"/>
      <w:bookmarkStart w:id="87" w:name="_Toc184312086"/>
      <w:bookmarkEnd w:id="87"/>
      <w:bookmarkStart w:id="88" w:name="_Toc184310285"/>
      <w:bookmarkEnd w:id="88"/>
      <w:bookmarkStart w:id="89" w:name="_Toc184313305"/>
      <w:bookmarkEnd w:id="89"/>
      <w:bookmarkStart w:id="90" w:name="_Toc184310284"/>
      <w:bookmarkEnd w:id="90"/>
      <w:bookmarkStart w:id="91" w:name="_Toc184312097"/>
      <w:bookmarkEnd w:id="91"/>
      <w:bookmarkStart w:id="92" w:name="_Toc184308095"/>
      <w:bookmarkEnd w:id="92"/>
      <w:bookmarkStart w:id="93" w:name="_Toc184312070"/>
      <w:bookmarkEnd w:id="93"/>
      <w:bookmarkStart w:id="94" w:name="_Toc184308053"/>
      <w:bookmarkEnd w:id="94"/>
      <w:bookmarkStart w:id="95" w:name="_Toc184314462"/>
      <w:bookmarkEnd w:id="95"/>
      <w:bookmarkStart w:id="96" w:name="_Toc184314452"/>
      <w:bookmarkEnd w:id="96"/>
      <w:bookmarkStart w:id="97" w:name="_Toc184310300"/>
      <w:bookmarkEnd w:id="97"/>
      <w:bookmarkStart w:id="98" w:name="_Toc184312090"/>
      <w:bookmarkEnd w:id="98"/>
      <w:bookmarkStart w:id="99" w:name="_Toc184312094"/>
      <w:bookmarkEnd w:id="99"/>
      <w:bookmarkStart w:id="100" w:name="_Toc184313267"/>
      <w:bookmarkEnd w:id="100"/>
      <w:bookmarkStart w:id="101" w:name="_Toc184308082"/>
      <w:bookmarkEnd w:id="101"/>
      <w:bookmarkStart w:id="102" w:name="_Toc184312105"/>
      <w:bookmarkEnd w:id="102"/>
      <w:bookmarkStart w:id="103" w:name="_Toc184310337"/>
      <w:bookmarkEnd w:id="103"/>
      <w:bookmarkStart w:id="104" w:name="_Toc184312083"/>
      <w:bookmarkEnd w:id="104"/>
      <w:bookmarkStart w:id="105" w:name="_Toc184310330"/>
      <w:bookmarkEnd w:id="105"/>
      <w:bookmarkStart w:id="106" w:name="_Toc184310301"/>
      <w:bookmarkEnd w:id="106"/>
      <w:bookmarkStart w:id="107" w:name="_Toc184308060"/>
      <w:bookmarkEnd w:id="107"/>
      <w:bookmarkStart w:id="108" w:name="_Toc184313292"/>
      <w:bookmarkEnd w:id="108"/>
      <w:bookmarkStart w:id="109" w:name="_Toc184312110"/>
      <w:bookmarkEnd w:id="109"/>
      <w:bookmarkStart w:id="110" w:name="_Toc184312082"/>
      <w:bookmarkEnd w:id="110"/>
      <w:bookmarkStart w:id="111" w:name="_Toc184313288"/>
      <w:bookmarkEnd w:id="111"/>
      <w:bookmarkStart w:id="112" w:name="_Toc184313238"/>
      <w:bookmarkEnd w:id="112"/>
      <w:bookmarkStart w:id="113" w:name="_Toc184310309"/>
      <w:bookmarkEnd w:id="113"/>
      <w:bookmarkStart w:id="114" w:name="_Toc184312107"/>
      <w:bookmarkEnd w:id="114"/>
      <w:bookmarkStart w:id="115" w:name="_Toc184314430"/>
      <w:bookmarkEnd w:id="115"/>
      <w:bookmarkStart w:id="116" w:name="_Toc184312091"/>
      <w:bookmarkEnd w:id="116"/>
      <w:bookmarkStart w:id="117" w:name="_Toc184314419"/>
      <w:bookmarkEnd w:id="117"/>
      <w:bookmarkStart w:id="118" w:name="_Toc184308096"/>
      <w:bookmarkEnd w:id="118"/>
      <w:bookmarkStart w:id="119" w:name="_Toc184308057"/>
      <w:bookmarkEnd w:id="119"/>
      <w:bookmarkStart w:id="120" w:name="_Toc184310320"/>
      <w:bookmarkEnd w:id="120"/>
      <w:bookmarkStart w:id="121" w:name="_Toc184310294"/>
      <w:bookmarkEnd w:id="121"/>
      <w:bookmarkStart w:id="122" w:name="_Toc184310296"/>
      <w:bookmarkEnd w:id="122"/>
      <w:bookmarkStart w:id="123" w:name="_Toc184312095"/>
      <w:bookmarkEnd w:id="123"/>
      <w:bookmarkStart w:id="124" w:name="_Toc184314463"/>
      <w:bookmarkEnd w:id="124"/>
      <w:bookmarkStart w:id="125" w:name="_Toc184308087"/>
      <w:bookmarkEnd w:id="125"/>
      <w:bookmarkStart w:id="126" w:name="_Toc184313262"/>
      <w:bookmarkEnd w:id="126"/>
      <w:bookmarkStart w:id="127" w:name="_Toc184312075"/>
      <w:bookmarkEnd w:id="127"/>
      <w:bookmarkStart w:id="128" w:name="_Toc184312096"/>
      <w:bookmarkEnd w:id="128"/>
      <w:bookmarkStart w:id="129" w:name="_Toc184314453"/>
      <w:bookmarkEnd w:id="129"/>
      <w:bookmarkStart w:id="130" w:name="_Toc184312129"/>
      <w:bookmarkEnd w:id="130"/>
      <w:bookmarkStart w:id="131" w:name="_Toc184308080"/>
      <w:bookmarkEnd w:id="131"/>
      <w:bookmarkStart w:id="132" w:name="_Toc184313249"/>
      <w:bookmarkEnd w:id="132"/>
      <w:bookmarkStart w:id="133" w:name="_Toc184313272"/>
      <w:bookmarkEnd w:id="133"/>
      <w:bookmarkStart w:id="134" w:name="_Toc184308106"/>
      <w:bookmarkEnd w:id="134"/>
      <w:bookmarkStart w:id="135" w:name="_Toc184313291"/>
      <w:bookmarkEnd w:id="135"/>
      <w:bookmarkStart w:id="136" w:name="_Toc184312112"/>
      <w:bookmarkEnd w:id="136"/>
      <w:bookmarkStart w:id="137" w:name="_Toc184310288"/>
      <w:bookmarkEnd w:id="137"/>
      <w:bookmarkStart w:id="138" w:name="_Toc184314467"/>
      <w:bookmarkEnd w:id="138"/>
      <w:bookmarkStart w:id="139" w:name="_Toc184313265"/>
      <w:bookmarkEnd w:id="139"/>
      <w:bookmarkStart w:id="140" w:name="_Toc184312099"/>
      <w:bookmarkEnd w:id="140"/>
      <w:bookmarkStart w:id="141" w:name="_Toc184314446"/>
      <w:bookmarkEnd w:id="141"/>
      <w:bookmarkStart w:id="142" w:name="_Toc184314476"/>
      <w:bookmarkEnd w:id="142"/>
      <w:bookmarkStart w:id="143" w:name="_Toc184312104"/>
      <w:bookmarkEnd w:id="143"/>
      <w:bookmarkStart w:id="144" w:name="_Toc184313259"/>
      <w:bookmarkEnd w:id="144"/>
      <w:bookmarkStart w:id="145" w:name="_Toc184312123"/>
      <w:bookmarkEnd w:id="145"/>
      <w:bookmarkStart w:id="146" w:name="_Toc184313297"/>
      <w:bookmarkEnd w:id="146"/>
      <w:bookmarkStart w:id="147" w:name="_Toc184312126"/>
      <w:bookmarkEnd w:id="147"/>
      <w:bookmarkStart w:id="148" w:name="_Toc184314459"/>
      <w:bookmarkEnd w:id="148"/>
      <w:bookmarkStart w:id="149" w:name="_Toc184313309"/>
      <w:bookmarkEnd w:id="149"/>
      <w:bookmarkStart w:id="150" w:name="_Toc184310282"/>
      <w:bookmarkEnd w:id="150"/>
      <w:bookmarkStart w:id="151" w:name="_Toc184308097"/>
      <w:bookmarkEnd w:id="151"/>
      <w:bookmarkStart w:id="152" w:name="_Toc184312108"/>
      <w:bookmarkEnd w:id="152"/>
      <w:bookmarkStart w:id="153" w:name="_Toc184310287"/>
      <w:bookmarkEnd w:id="153"/>
      <w:bookmarkStart w:id="154" w:name="_Toc184314478"/>
      <w:bookmarkEnd w:id="154"/>
      <w:bookmarkStart w:id="155" w:name="_Toc184310307"/>
      <w:bookmarkEnd w:id="155"/>
      <w:bookmarkStart w:id="156" w:name="_Toc184314468"/>
      <w:bookmarkEnd w:id="156"/>
      <w:bookmarkStart w:id="157" w:name="_Toc184314429"/>
      <w:bookmarkEnd w:id="157"/>
      <w:bookmarkStart w:id="158" w:name="_Toc184313261"/>
      <w:bookmarkEnd w:id="158"/>
      <w:bookmarkStart w:id="159" w:name="_Toc184310275"/>
      <w:bookmarkEnd w:id="159"/>
      <w:bookmarkStart w:id="160" w:name="_Toc184308084"/>
      <w:bookmarkEnd w:id="160"/>
      <w:bookmarkStart w:id="161" w:name="_Toc184313274"/>
      <w:bookmarkEnd w:id="161"/>
      <w:bookmarkStart w:id="162" w:name="_Toc184314417"/>
      <w:bookmarkEnd w:id="162"/>
      <w:bookmarkStart w:id="163" w:name="_Toc184308071"/>
      <w:bookmarkEnd w:id="163"/>
      <w:bookmarkStart w:id="164" w:name="_Toc184312069"/>
      <w:bookmarkEnd w:id="164"/>
      <w:bookmarkStart w:id="165" w:name="_Toc184314447"/>
      <w:bookmarkEnd w:id="165"/>
      <w:bookmarkStart w:id="166" w:name="_Toc184312103"/>
      <w:bookmarkEnd w:id="166"/>
      <w:bookmarkStart w:id="167" w:name="_Toc184313250"/>
      <w:bookmarkEnd w:id="167"/>
      <w:bookmarkStart w:id="168" w:name="_Toc184312076"/>
      <w:bookmarkEnd w:id="168"/>
      <w:bookmarkStart w:id="169" w:name="_Toc184310274"/>
      <w:bookmarkEnd w:id="169"/>
      <w:bookmarkStart w:id="170" w:name="_Toc184312137"/>
      <w:bookmarkEnd w:id="170"/>
      <w:bookmarkStart w:id="171" w:name="_Toc184314474"/>
      <w:bookmarkEnd w:id="171"/>
      <w:bookmarkStart w:id="172" w:name="_Toc184314454"/>
      <w:bookmarkEnd w:id="172"/>
      <w:bookmarkStart w:id="173" w:name="_Toc184308075"/>
      <w:bookmarkEnd w:id="173"/>
      <w:bookmarkStart w:id="174" w:name="_Toc184310343"/>
      <w:bookmarkEnd w:id="174"/>
      <w:bookmarkStart w:id="175" w:name="_Toc184310286"/>
      <w:bookmarkEnd w:id="175"/>
      <w:bookmarkStart w:id="176" w:name="_Toc184310308"/>
      <w:bookmarkEnd w:id="176"/>
      <w:bookmarkStart w:id="177" w:name="_Toc184314440"/>
      <w:bookmarkEnd w:id="177"/>
      <w:bookmarkStart w:id="178" w:name="_Toc184310295"/>
      <w:bookmarkEnd w:id="178"/>
      <w:bookmarkStart w:id="179" w:name="_Toc184310324"/>
      <w:bookmarkEnd w:id="179"/>
      <w:bookmarkStart w:id="180" w:name="_Toc184308073"/>
      <w:bookmarkEnd w:id="180"/>
      <w:bookmarkStart w:id="181" w:name="_Toc184312084"/>
      <w:bookmarkEnd w:id="181"/>
      <w:bookmarkStart w:id="182" w:name="_Toc184313295"/>
      <w:bookmarkEnd w:id="182"/>
      <w:bookmarkStart w:id="183" w:name="_Toc184308061"/>
      <w:bookmarkEnd w:id="183"/>
      <w:bookmarkStart w:id="184" w:name="_Toc184310276"/>
      <w:bookmarkEnd w:id="184"/>
      <w:bookmarkStart w:id="185" w:name="_Toc184312074"/>
      <w:bookmarkEnd w:id="185"/>
      <w:bookmarkStart w:id="186" w:name="_Toc184314434"/>
      <w:bookmarkEnd w:id="186"/>
      <w:bookmarkStart w:id="187" w:name="_Toc184308081"/>
      <w:bookmarkEnd w:id="187"/>
      <w:bookmarkStart w:id="188" w:name="_Toc184314425"/>
      <w:bookmarkEnd w:id="188"/>
      <w:bookmarkStart w:id="189" w:name="_Toc184313273"/>
      <w:bookmarkEnd w:id="189"/>
      <w:bookmarkStart w:id="190" w:name="_Toc184308040"/>
      <w:bookmarkEnd w:id="190"/>
      <w:bookmarkStart w:id="191" w:name="_Toc184310278"/>
      <w:bookmarkEnd w:id="191"/>
      <w:bookmarkStart w:id="192" w:name="_Toc184314482"/>
      <w:bookmarkEnd w:id="192"/>
      <w:bookmarkStart w:id="193" w:name="_Toc184313300"/>
      <w:bookmarkEnd w:id="193"/>
      <w:bookmarkStart w:id="194" w:name="_Toc184313299"/>
      <w:bookmarkEnd w:id="194"/>
      <w:bookmarkStart w:id="195" w:name="_Toc184313268"/>
      <w:bookmarkEnd w:id="195"/>
      <w:bookmarkStart w:id="196" w:name="_Toc184313239"/>
      <w:bookmarkEnd w:id="196"/>
      <w:bookmarkStart w:id="197" w:name="_Toc184312079"/>
      <w:bookmarkEnd w:id="197"/>
      <w:bookmarkStart w:id="198" w:name="_Toc184308039"/>
      <w:bookmarkEnd w:id="198"/>
      <w:bookmarkStart w:id="199" w:name="_Toc184308069"/>
      <w:bookmarkEnd w:id="199"/>
      <w:bookmarkStart w:id="200" w:name="_Toc184308094"/>
      <w:bookmarkEnd w:id="200"/>
      <w:bookmarkStart w:id="201" w:name="_Toc184313257"/>
      <w:bookmarkEnd w:id="201"/>
      <w:bookmarkStart w:id="202" w:name="_Toc184308102"/>
      <w:bookmarkEnd w:id="202"/>
      <w:bookmarkStart w:id="203" w:name="_Toc184314456"/>
      <w:bookmarkEnd w:id="203"/>
      <w:bookmarkStart w:id="204" w:name="_Toc184313264"/>
      <w:bookmarkEnd w:id="204"/>
      <w:bookmarkStart w:id="205" w:name="_Toc184308098"/>
      <w:bookmarkEnd w:id="205"/>
      <w:bookmarkStart w:id="206" w:name="_Toc184313279"/>
      <w:bookmarkEnd w:id="206"/>
      <w:bookmarkStart w:id="207" w:name="_Toc184314451"/>
      <w:bookmarkEnd w:id="207"/>
      <w:bookmarkStart w:id="208" w:name="_Toc184313303"/>
      <w:bookmarkEnd w:id="208"/>
      <w:bookmarkStart w:id="209" w:name="_Toc184312115"/>
      <w:bookmarkEnd w:id="209"/>
      <w:bookmarkStart w:id="210" w:name="_Toc184313306"/>
      <w:bookmarkEnd w:id="210"/>
      <w:bookmarkStart w:id="211" w:name="_Toc184312072"/>
      <w:bookmarkEnd w:id="211"/>
      <w:bookmarkStart w:id="212" w:name="_Toc184314420"/>
      <w:bookmarkEnd w:id="212"/>
      <w:bookmarkStart w:id="213" w:name="_Toc184314424"/>
      <w:bookmarkEnd w:id="213"/>
      <w:bookmarkStart w:id="214" w:name="_Toc184308093"/>
      <w:bookmarkEnd w:id="214"/>
      <w:bookmarkStart w:id="215" w:name="_Toc184314472"/>
      <w:bookmarkEnd w:id="215"/>
      <w:bookmarkStart w:id="216" w:name="_Toc184314413"/>
      <w:bookmarkEnd w:id="216"/>
      <w:bookmarkStart w:id="217" w:name="_Toc184314435"/>
      <w:bookmarkEnd w:id="217"/>
      <w:bookmarkStart w:id="218" w:name="_Toc184314442"/>
      <w:bookmarkEnd w:id="218"/>
      <w:bookmarkStart w:id="219" w:name="_Toc184314475"/>
      <w:bookmarkEnd w:id="219"/>
      <w:bookmarkStart w:id="220" w:name="_Toc184314416"/>
      <w:bookmarkEnd w:id="220"/>
      <w:bookmarkStart w:id="221" w:name="_Toc184312092"/>
      <w:bookmarkEnd w:id="221"/>
      <w:bookmarkStart w:id="222" w:name="_Toc184308101"/>
      <w:bookmarkEnd w:id="222"/>
      <w:bookmarkStart w:id="223" w:name="_Toc184310302"/>
      <w:bookmarkEnd w:id="223"/>
      <w:bookmarkStart w:id="224" w:name="_Toc184314443"/>
      <w:bookmarkEnd w:id="224"/>
      <w:bookmarkStart w:id="225" w:name="_Toc184314465"/>
      <w:bookmarkEnd w:id="225"/>
      <w:bookmarkStart w:id="226" w:name="_Toc184308100"/>
      <w:bookmarkEnd w:id="226"/>
      <w:bookmarkStart w:id="227" w:name="_Toc184313283"/>
      <w:bookmarkEnd w:id="227"/>
      <w:bookmarkStart w:id="228" w:name="_Toc184308041"/>
      <w:bookmarkEnd w:id="228"/>
      <w:bookmarkStart w:id="229" w:name="_Toc184312071"/>
      <w:bookmarkEnd w:id="229"/>
      <w:bookmarkStart w:id="230" w:name="_Toc184310293"/>
      <w:bookmarkEnd w:id="230"/>
      <w:bookmarkStart w:id="231" w:name="_Toc184314423"/>
      <w:bookmarkEnd w:id="231"/>
      <w:bookmarkStart w:id="232" w:name="_Toc184310339"/>
      <w:bookmarkEnd w:id="232"/>
      <w:bookmarkStart w:id="233" w:name="_Toc184308076"/>
      <w:bookmarkEnd w:id="233"/>
      <w:bookmarkStart w:id="234" w:name="_Toc184310303"/>
      <w:bookmarkEnd w:id="234"/>
      <w:bookmarkStart w:id="235" w:name="_Toc184310333"/>
      <w:bookmarkEnd w:id="235"/>
      <w:bookmarkStart w:id="236" w:name="_Toc184312133"/>
      <w:bookmarkEnd w:id="236"/>
      <w:bookmarkStart w:id="237" w:name="_Toc184314427"/>
      <w:bookmarkEnd w:id="237"/>
      <w:bookmarkStart w:id="238" w:name="_Toc184310304"/>
      <w:bookmarkEnd w:id="238"/>
      <w:bookmarkStart w:id="239" w:name="_Toc184308038"/>
      <w:bookmarkEnd w:id="239"/>
      <w:bookmarkStart w:id="240" w:name="_Toc184310273"/>
      <w:bookmarkEnd w:id="240"/>
      <w:bookmarkStart w:id="241" w:name="_Toc184310341"/>
      <w:bookmarkEnd w:id="241"/>
      <w:bookmarkStart w:id="242" w:name="_Toc184313240"/>
      <w:bookmarkEnd w:id="242"/>
      <w:bookmarkStart w:id="243" w:name="_Toc184310283"/>
      <w:bookmarkEnd w:id="243"/>
      <w:bookmarkStart w:id="244" w:name="_Toc184310325"/>
      <w:bookmarkEnd w:id="244"/>
      <w:bookmarkStart w:id="245" w:name="_Toc184313255"/>
      <w:bookmarkEnd w:id="245"/>
      <w:bookmarkStart w:id="246" w:name="_Toc184308104"/>
      <w:bookmarkEnd w:id="246"/>
      <w:bookmarkStart w:id="247" w:name="_Toc184310310"/>
      <w:bookmarkEnd w:id="247"/>
      <w:bookmarkStart w:id="248" w:name="_Toc184313308"/>
      <w:bookmarkEnd w:id="248"/>
      <w:bookmarkStart w:id="249" w:name="_Toc184308050"/>
      <w:bookmarkEnd w:id="249"/>
      <w:bookmarkStart w:id="250" w:name="_Toc184308107"/>
      <w:bookmarkEnd w:id="250"/>
      <w:bookmarkStart w:id="251" w:name="_Toc184314428"/>
      <w:bookmarkEnd w:id="251"/>
      <w:bookmarkStart w:id="252" w:name="_Toc184310340"/>
      <w:bookmarkEnd w:id="252"/>
      <w:bookmarkStart w:id="253" w:name="_Toc184313282"/>
      <w:bookmarkEnd w:id="253"/>
      <w:bookmarkStart w:id="254" w:name="_Toc184313271"/>
      <w:bookmarkEnd w:id="254"/>
      <w:bookmarkStart w:id="255" w:name="_Toc184312073"/>
      <w:bookmarkEnd w:id="255"/>
      <w:bookmarkStart w:id="256" w:name="_Toc184310279"/>
      <w:bookmarkEnd w:id="256"/>
      <w:bookmarkStart w:id="257" w:name="_Toc184308048"/>
      <w:bookmarkEnd w:id="257"/>
      <w:bookmarkStart w:id="258" w:name="_Toc184312068"/>
      <w:bookmarkEnd w:id="258"/>
      <w:bookmarkStart w:id="259" w:name="_Toc184308049"/>
      <w:bookmarkEnd w:id="259"/>
      <w:bookmarkStart w:id="260" w:name="_Toc184314414"/>
      <w:bookmarkEnd w:id="260"/>
      <w:bookmarkStart w:id="261" w:name="_Toc184314444"/>
      <w:bookmarkEnd w:id="261"/>
      <w:bookmarkStart w:id="262" w:name="_Toc184308065"/>
      <w:bookmarkEnd w:id="262"/>
      <w:bookmarkStart w:id="263" w:name="_Toc184308043"/>
      <w:bookmarkEnd w:id="263"/>
      <w:bookmarkStart w:id="264" w:name="_Toc184313246"/>
      <w:bookmarkEnd w:id="264"/>
      <w:bookmarkStart w:id="265" w:name="_Toc184313252"/>
      <w:bookmarkEnd w:id="265"/>
      <w:bookmarkStart w:id="266" w:name="_Toc184312124"/>
      <w:bookmarkEnd w:id="266"/>
      <w:bookmarkStart w:id="267" w:name="_Toc184310335"/>
      <w:bookmarkEnd w:id="267"/>
      <w:bookmarkStart w:id="268" w:name="_Toc184314421"/>
      <w:bookmarkEnd w:id="268"/>
      <w:bookmarkStart w:id="269" w:name="_Toc184314457"/>
      <w:bookmarkEnd w:id="269"/>
      <w:bookmarkStart w:id="270" w:name="_Toc184314479"/>
      <w:bookmarkEnd w:id="270"/>
      <w:bookmarkStart w:id="271" w:name="_Toc184314471"/>
      <w:bookmarkEnd w:id="271"/>
      <w:bookmarkStart w:id="272" w:name="_Toc184310311"/>
      <w:bookmarkEnd w:id="272"/>
      <w:bookmarkStart w:id="273" w:name="_Toc184310336"/>
      <w:bookmarkEnd w:id="273"/>
      <w:bookmarkStart w:id="274" w:name="_Toc184310327"/>
      <w:bookmarkEnd w:id="274"/>
      <w:bookmarkStart w:id="275" w:name="_Toc184308079"/>
      <w:bookmarkEnd w:id="275"/>
      <w:bookmarkStart w:id="276" w:name="_Toc184313287"/>
      <w:bookmarkEnd w:id="276"/>
      <w:bookmarkStart w:id="277" w:name="_Toc184312100"/>
      <w:bookmarkEnd w:id="277"/>
      <w:bookmarkStart w:id="278" w:name="_Toc184308047"/>
      <w:bookmarkEnd w:id="278"/>
      <w:bookmarkStart w:id="279" w:name="_Toc184310305"/>
      <w:bookmarkEnd w:id="279"/>
      <w:bookmarkStart w:id="280" w:name="_Toc184312106"/>
      <w:bookmarkEnd w:id="280"/>
      <w:bookmarkStart w:id="281" w:name="_Toc184313307"/>
      <w:bookmarkEnd w:id="281"/>
      <w:bookmarkStart w:id="282" w:name="_Toc184314426"/>
      <w:bookmarkEnd w:id="282"/>
      <w:bookmarkStart w:id="283" w:name="_Toc184308051"/>
      <w:bookmarkEnd w:id="283"/>
      <w:bookmarkStart w:id="284" w:name="_Toc184310342"/>
      <w:bookmarkEnd w:id="284"/>
      <w:bookmarkStart w:id="285" w:name="_Toc184308058"/>
      <w:bookmarkEnd w:id="285"/>
      <w:bookmarkStart w:id="286" w:name="_Toc184314438"/>
      <w:bookmarkEnd w:id="286"/>
      <w:bookmarkStart w:id="287" w:name="_Toc184312111"/>
      <w:bookmarkEnd w:id="287"/>
      <w:bookmarkStart w:id="288" w:name="_Toc184310290"/>
      <w:bookmarkEnd w:id="288"/>
      <w:bookmarkStart w:id="289" w:name="_Toc184313258"/>
      <w:bookmarkEnd w:id="289"/>
      <w:bookmarkStart w:id="290" w:name="_Toc184310314"/>
      <w:bookmarkEnd w:id="290"/>
      <w:bookmarkStart w:id="291" w:name="_Toc184314433"/>
      <w:bookmarkEnd w:id="291"/>
      <w:bookmarkStart w:id="292" w:name="_Toc184310318"/>
      <w:bookmarkEnd w:id="292"/>
      <w:bookmarkStart w:id="293" w:name="_Toc184313247"/>
      <w:bookmarkEnd w:id="293"/>
      <w:bookmarkStart w:id="294" w:name="_Toc184313289"/>
      <w:bookmarkEnd w:id="294"/>
      <w:bookmarkStart w:id="295" w:name="_Toc184308070"/>
      <w:bookmarkEnd w:id="295"/>
      <w:bookmarkStart w:id="296" w:name="_Toc184313277"/>
      <w:bookmarkEnd w:id="296"/>
      <w:bookmarkStart w:id="297" w:name="_Toc184314418"/>
      <w:bookmarkEnd w:id="297"/>
      <w:bookmarkStart w:id="298" w:name="_Toc184312118"/>
      <w:bookmarkEnd w:id="298"/>
      <w:bookmarkStart w:id="299" w:name="_Toc184308089"/>
      <w:bookmarkEnd w:id="299"/>
      <w:bookmarkStart w:id="300" w:name="_Toc184314450"/>
      <w:bookmarkEnd w:id="300"/>
      <w:bookmarkStart w:id="301" w:name="_Toc184312080"/>
      <w:bookmarkEnd w:id="301"/>
      <w:bookmarkStart w:id="302" w:name="_Toc184310312"/>
      <w:bookmarkEnd w:id="302"/>
      <w:bookmarkStart w:id="303" w:name="_Toc184308088"/>
      <w:bookmarkEnd w:id="303"/>
      <w:bookmarkStart w:id="304" w:name="_Toc184314441"/>
      <w:bookmarkEnd w:id="304"/>
      <w:bookmarkStart w:id="305" w:name="_Toc184308091"/>
      <w:bookmarkEnd w:id="305"/>
      <w:bookmarkStart w:id="306" w:name="_Toc184313293"/>
      <w:bookmarkEnd w:id="306"/>
      <w:bookmarkStart w:id="307" w:name="_Toc184314464"/>
      <w:bookmarkEnd w:id="307"/>
      <w:bookmarkStart w:id="308" w:name="_Toc184308099"/>
      <w:bookmarkEnd w:id="308"/>
      <w:bookmarkStart w:id="309" w:name="_Toc184314477"/>
      <w:bookmarkEnd w:id="309"/>
      <w:bookmarkStart w:id="310" w:name="_Toc184313310"/>
      <w:bookmarkEnd w:id="310"/>
      <w:bookmarkStart w:id="311" w:name="_Toc184310328"/>
      <w:bookmarkEnd w:id="311"/>
      <w:bookmarkStart w:id="312" w:name="_Toc184313298"/>
      <w:bookmarkEnd w:id="312"/>
      <w:bookmarkStart w:id="313" w:name="_Toc184308055"/>
      <w:bookmarkEnd w:id="313"/>
      <w:bookmarkStart w:id="314" w:name="_Toc184312117"/>
      <w:bookmarkEnd w:id="314"/>
      <w:bookmarkStart w:id="315" w:name="_Toc184310299"/>
      <w:bookmarkEnd w:id="315"/>
      <w:bookmarkStart w:id="316" w:name="_Toc184313254"/>
      <w:bookmarkEnd w:id="316"/>
      <w:bookmarkStart w:id="317" w:name="_Toc184314431"/>
      <w:bookmarkEnd w:id="317"/>
      <w:bookmarkStart w:id="318" w:name="_Toc184314460"/>
      <w:bookmarkEnd w:id="318"/>
      <w:bookmarkStart w:id="319" w:name="_Toc184312102"/>
      <w:bookmarkEnd w:id="319"/>
      <w:bookmarkStart w:id="320" w:name="_Toc184310316"/>
      <w:bookmarkEnd w:id="320"/>
      <w:bookmarkStart w:id="321" w:name="_Toc184312087"/>
      <w:bookmarkEnd w:id="321"/>
      <w:bookmarkStart w:id="322" w:name="_Toc184310297"/>
      <w:bookmarkEnd w:id="322"/>
      <w:bookmarkStart w:id="323" w:name="_Toc184314466"/>
      <w:bookmarkEnd w:id="323"/>
      <w:bookmarkStart w:id="324" w:name="_Toc184314412"/>
      <w:bookmarkEnd w:id="324"/>
      <w:bookmarkStart w:id="325" w:name="_Toc184313275"/>
      <w:bookmarkEnd w:id="325"/>
      <w:bookmarkStart w:id="326" w:name="_Toc184310317"/>
      <w:bookmarkEnd w:id="326"/>
      <w:bookmarkStart w:id="327" w:name="_Toc184312077"/>
      <w:bookmarkEnd w:id="327"/>
      <w:bookmarkStart w:id="328" w:name="_Toc184308042"/>
      <w:bookmarkEnd w:id="328"/>
      <w:bookmarkStart w:id="329" w:name="_Toc184308056"/>
      <w:bookmarkEnd w:id="329"/>
      <w:bookmarkStart w:id="330" w:name="_Toc184312093"/>
      <w:bookmarkEnd w:id="330"/>
      <w:bookmarkStart w:id="331" w:name="_Toc184312122"/>
      <w:bookmarkEnd w:id="331"/>
      <w:bookmarkStart w:id="332" w:name="_Toc184308052"/>
      <w:bookmarkEnd w:id="332"/>
      <w:bookmarkStart w:id="333" w:name="_Toc184308036"/>
      <w:bookmarkEnd w:id="333"/>
      <w:bookmarkStart w:id="334" w:name="_Toc184312078"/>
      <w:bookmarkEnd w:id="334"/>
      <w:bookmarkStart w:id="335" w:name="_Toc184314436"/>
      <w:bookmarkEnd w:id="335"/>
      <w:bookmarkStart w:id="336" w:name="_Toc184308063"/>
      <w:bookmarkEnd w:id="336"/>
      <w:bookmarkStart w:id="337" w:name="_Toc184314469"/>
      <w:bookmarkEnd w:id="337"/>
      <w:bookmarkStart w:id="338" w:name="_Toc184310280"/>
      <w:bookmarkEnd w:id="338"/>
      <w:bookmarkStart w:id="339" w:name="_Toc184308105"/>
      <w:bookmarkEnd w:id="339"/>
      <w:bookmarkStart w:id="340" w:name="_Toc184313263"/>
      <w:bookmarkEnd w:id="340"/>
      <w:bookmarkStart w:id="341" w:name="_Toc184314448"/>
      <w:bookmarkEnd w:id="341"/>
      <w:bookmarkStart w:id="342" w:name="_Toc184314473"/>
      <w:bookmarkEnd w:id="342"/>
      <w:bookmarkStart w:id="343" w:name="_Toc184312135"/>
      <w:bookmarkEnd w:id="343"/>
      <w:bookmarkStart w:id="344" w:name="_Toc184314470"/>
      <w:bookmarkEnd w:id="344"/>
      <w:bookmarkStart w:id="345" w:name="_Toc184310291"/>
      <w:bookmarkEnd w:id="345"/>
      <w:bookmarkStart w:id="346" w:name="_Toc184312128"/>
      <w:bookmarkEnd w:id="346"/>
      <w:bookmarkStart w:id="347" w:name="_Toc184313301"/>
      <w:bookmarkEnd w:id="347"/>
      <w:bookmarkStart w:id="348" w:name="_Toc184314410"/>
      <w:bookmarkEnd w:id="348"/>
      <w:bookmarkStart w:id="349" w:name="_Toc184310344"/>
      <w:bookmarkEnd w:id="349"/>
      <w:bookmarkStart w:id="350" w:name="_Toc184310338"/>
      <w:bookmarkEnd w:id="350"/>
      <w:bookmarkStart w:id="351" w:name="_Toc184308108"/>
      <w:bookmarkEnd w:id="351"/>
      <w:bookmarkStart w:id="352" w:name="_Toc184310289"/>
      <w:bookmarkEnd w:id="352"/>
      <w:bookmarkStart w:id="353" w:name="_Toc184308062"/>
      <w:bookmarkEnd w:id="353"/>
      <w:bookmarkStart w:id="354" w:name="_Toc184312120"/>
      <w:bookmarkEnd w:id="354"/>
      <w:bookmarkStart w:id="355" w:name="_Toc184314458"/>
      <w:bookmarkEnd w:id="355"/>
      <w:bookmarkStart w:id="356" w:name="_Toc184313278"/>
      <w:bookmarkEnd w:id="356"/>
      <w:bookmarkStart w:id="357" w:name="_Toc184308083"/>
      <w:bookmarkEnd w:id="357"/>
      <w:bookmarkStart w:id="358" w:name="_Toc184308068"/>
      <w:bookmarkEnd w:id="358"/>
      <w:bookmarkStart w:id="359" w:name="_Toc184314461"/>
      <w:bookmarkEnd w:id="359"/>
      <w:bookmarkStart w:id="360" w:name="_Toc184314449"/>
      <w:bookmarkEnd w:id="360"/>
      <w:bookmarkStart w:id="361" w:name="_Toc184308059"/>
      <w:bookmarkEnd w:id="361"/>
      <w:bookmarkStart w:id="362" w:name="_Toc184308103"/>
      <w:bookmarkEnd w:id="362"/>
      <w:bookmarkStart w:id="363" w:name="_Toc184312130"/>
      <w:bookmarkEnd w:id="363"/>
      <w:bookmarkStart w:id="364" w:name="_Toc184313241"/>
      <w:bookmarkEnd w:id="364"/>
      <w:bookmarkStart w:id="365" w:name="_Toc184310323"/>
      <w:bookmarkEnd w:id="365"/>
      <w:bookmarkStart w:id="366" w:name="_Toc184308037"/>
      <w:bookmarkEnd w:id="366"/>
      <w:bookmarkStart w:id="367" w:name="_Toc184313286"/>
      <w:bookmarkEnd w:id="367"/>
      <w:bookmarkStart w:id="368" w:name="_Toc184313251"/>
      <w:bookmarkEnd w:id="368"/>
      <w:bookmarkStart w:id="369" w:name="_Toc184312127"/>
      <w:bookmarkEnd w:id="369"/>
      <w:bookmarkStart w:id="370" w:name="_Toc184312089"/>
      <w:bookmarkEnd w:id="370"/>
      <w:bookmarkStart w:id="371" w:name="_Toc184308064"/>
      <w:bookmarkEnd w:id="371"/>
      <w:bookmarkStart w:id="372" w:name="_Toc184308090"/>
      <w:bookmarkEnd w:id="372"/>
      <w:bookmarkStart w:id="373" w:name="_Toc184312085"/>
      <w:bookmarkEnd w:id="373"/>
      <w:bookmarkStart w:id="374" w:name="_Toc184308078"/>
      <w:bookmarkEnd w:id="374"/>
      <w:bookmarkStart w:id="375" w:name="_Toc184312119"/>
      <w:bookmarkEnd w:id="375"/>
      <w:bookmarkStart w:id="376" w:name="_Toc184310298"/>
      <w:bookmarkEnd w:id="376"/>
      <w:bookmarkStart w:id="377" w:name="_Toc184312088"/>
      <w:bookmarkEnd w:id="377"/>
      <w:bookmarkStart w:id="378" w:name="_Toc184313243"/>
      <w:bookmarkEnd w:id="378"/>
      <w:bookmarkStart w:id="379" w:name="_Toc184312139"/>
      <w:bookmarkEnd w:id="379"/>
      <w:bookmarkStart w:id="380" w:name="_Toc184310329"/>
      <w:bookmarkEnd w:id="380"/>
      <w:bookmarkStart w:id="381" w:name="_Toc184313294"/>
      <w:bookmarkEnd w:id="381"/>
      <w:bookmarkStart w:id="382" w:name="_Toc184312116"/>
      <w:bookmarkEnd w:id="382"/>
      <w:bookmarkStart w:id="383" w:name="_Toc184312101"/>
      <w:bookmarkEnd w:id="383"/>
      <w:bookmarkStart w:id="384" w:name="_Toc184314432"/>
      <w:bookmarkEnd w:id="384"/>
      <w:bookmarkStart w:id="385" w:name="_Toc184313253"/>
      <w:bookmarkEnd w:id="385"/>
      <w:bookmarkStart w:id="386" w:name="_Toc184312134"/>
      <w:bookmarkEnd w:id="386"/>
      <w:bookmarkStart w:id="387" w:name="_Toc184312131"/>
      <w:bookmarkEnd w:id="387"/>
      <w:bookmarkStart w:id="388" w:name="_Toc184313304"/>
      <w:bookmarkEnd w:id="388"/>
      <w:bookmarkStart w:id="389" w:name="_Toc184310331"/>
      <w:bookmarkEnd w:id="389"/>
      <w:bookmarkStart w:id="390" w:name="_Toc184312132"/>
      <w:bookmarkEnd w:id="390"/>
      <w:bookmarkStart w:id="391" w:name="_Toc184308066"/>
      <w:bookmarkEnd w:id="391"/>
      <w:bookmarkStart w:id="392" w:name="_Toc184308074"/>
      <w:bookmarkEnd w:id="392"/>
      <w:bookmarkStart w:id="393" w:name="_Toc184310292"/>
      <w:bookmarkEnd w:id="393"/>
      <w:bookmarkStart w:id="394" w:name="_Toc184312136"/>
      <w:bookmarkEnd w:id="394"/>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10432" w:type="dxa"/>
        <w:tblInd w:w="-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5986"/>
        <w:gridCol w:w="709"/>
        <w:gridCol w:w="1037"/>
        <w:gridCol w:w="1977"/>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0C7BF1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986" w:type="dxa"/>
            <w:vAlign w:val="center"/>
          </w:tcPr>
          <w:p w14:paraId="7623FBD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09" w:type="dxa"/>
            <w:vAlign w:val="center"/>
          </w:tcPr>
          <w:p w14:paraId="449D912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037" w:type="dxa"/>
            <w:vAlign w:val="center"/>
          </w:tcPr>
          <w:p w14:paraId="18E86A03">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977" w:type="dxa"/>
          </w:tcPr>
          <w:p w14:paraId="5537C6F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3B223BD0">
            <w:pPr>
              <w:snapToGrid w:val="0"/>
              <w:spacing w:beforeLines="0" w:afterLines="0"/>
              <w:jc w:val="center"/>
              <w:rPr>
                <w:rFonts w:hint="eastAsia" w:ascii="宋体" w:hAnsi="宋体" w:eastAsia="宋体" w:cs="宋体"/>
                <w:b/>
                <w:bCs/>
                <w:color w:val="auto"/>
                <w:kern w:val="2"/>
                <w:sz w:val="22"/>
                <w:szCs w:val="22"/>
                <w:lang w:val="en-US" w:eastAsia="zh-CN" w:bidi="ar-SA"/>
              </w:rPr>
            </w:pPr>
            <w:r>
              <w:rPr>
                <w:rFonts w:hint="eastAsia" w:ascii="宋体" w:hAnsi="宋体" w:eastAsia="宋体" w:cs="宋体"/>
                <w:b w:val="0"/>
                <w:bCs w:val="0"/>
                <w:color w:val="auto"/>
                <w:sz w:val="22"/>
                <w:szCs w:val="22"/>
                <w:lang w:val="en-US" w:eastAsia="zh-CN"/>
              </w:rPr>
              <w:t>1</w:t>
            </w:r>
          </w:p>
        </w:tc>
        <w:tc>
          <w:tcPr>
            <w:tcW w:w="5986" w:type="dxa"/>
            <w:shd w:val="clear" w:color="auto" w:fill="auto"/>
            <w:vAlign w:val="center"/>
          </w:tcPr>
          <w:p w14:paraId="26FB23C8">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投标人自2023年1月1日起（以合同签订时间为准）至今，承办过县级及以上徒步、毅行类赛事活动项目的每一个得0.</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分。最多2分。</w:t>
            </w:r>
          </w:p>
          <w:p w14:paraId="7B010F0E">
            <w:pPr>
              <w:snapToGrid w:val="0"/>
              <w:spacing w:beforeLines="0" w:afterLines="0"/>
              <w:jc w:val="left"/>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lang w:val="en-US" w:eastAsia="zh-CN"/>
              </w:rPr>
              <w:t>须</w:t>
            </w:r>
            <w:r>
              <w:rPr>
                <w:rFonts w:hint="eastAsia" w:ascii="宋体" w:hAnsi="宋体" w:eastAsia="宋体" w:cs="宋体"/>
                <w:b/>
                <w:bCs/>
                <w:color w:val="auto"/>
                <w:sz w:val="24"/>
                <w:szCs w:val="24"/>
                <w:lang w:val="en-US" w:eastAsia="zh-CN"/>
              </w:rPr>
              <w:t>提供业绩相关证明材料，如合同复印件或官方赛事报到等</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zh-CN" w:eastAsia="zh-TW"/>
              </w:rPr>
              <w:t>复印件</w:t>
            </w:r>
            <w:r>
              <w:rPr>
                <w:rFonts w:hint="eastAsia" w:ascii="宋体" w:hAnsi="宋体" w:eastAsia="宋体" w:cs="宋体"/>
                <w:b/>
                <w:bCs/>
                <w:color w:val="auto"/>
                <w:sz w:val="24"/>
                <w:szCs w:val="24"/>
                <w:lang w:val="en-US" w:eastAsia="zh-CN"/>
              </w:rPr>
              <w:t>并</w:t>
            </w:r>
            <w:r>
              <w:rPr>
                <w:rFonts w:hint="eastAsia" w:ascii="宋体" w:hAnsi="宋体" w:eastAsia="宋体" w:cs="宋体"/>
                <w:b/>
                <w:bCs/>
                <w:color w:val="auto"/>
                <w:sz w:val="24"/>
                <w:szCs w:val="24"/>
                <w:lang w:val="zh-CN" w:eastAsia="zh-TW"/>
              </w:rPr>
              <w:t>加盖公章，</w:t>
            </w:r>
            <w:r>
              <w:rPr>
                <w:rFonts w:hint="eastAsia" w:ascii="宋体" w:hAnsi="宋体" w:eastAsia="宋体" w:cs="宋体"/>
                <w:b/>
                <w:bCs/>
                <w:color w:val="auto"/>
                <w:sz w:val="24"/>
                <w:szCs w:val="24"/>
                <w:lang w:val="en-US" w:eastAsia="zh-CN"/>
              </w:rPr>
              <w:t>未提供不得分）</w:t>
            </w:r>
          </w:p>
        </w:tc>
        <w:tc>
          <w:tcPr>
            <w:tcW w:w="709" w:type="dxa"/>
            <w:shd w:val="clear" w:color="auto" w:fill="auto"/>
            <w:vAlign w:val="center"/>
          </w:tcPr>
          <w:p w14:paraId="6F13E1CD">
            <w:pPr>
              <w:snapToGrid w:val="0"/>
              <w:spacing w:beforeLines="0" w:afterLines="0"/>
              <w:jc w:val="center"/>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2</w:t>
            </w:r>
          </w:p>
        </w:tc>
        <w:tc>
          <w:tcPr>
            <w:tcW w:w="1037" w:type="dxa"/>
            <w:shd w:val="clear" w:color="auto" w:fill="auto"/>
            <w:vAlign w:val="center"/>
          </w:tcPr>
          <w:p w14:paraId="3574C94B">
            <w:pPr>
              <w:snapToGrid w:val="0"/>
              <w:spacing w:beforeLines="0" w:afterLines="0"/>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color w:val="auto"/>
                <w:kern w:val="2"/>
                <w:sz w:val="24"/>
                <w:szCs w:val="24"/>
                <w:lang w:val="en-US" w:eastAsia="zh-CN" w:bidi="ar-SA"/>
              </w:rPr>
              <w:t>客观分</w:t>
            </w:r>
          </w:p>
        </w:tc>
        <w:tc>
          <w:tcPr>
            <w:tcW w:w="1977" w:type="dxa"/>
            <w:shd w:val="clear" w:color="auto" w:fill="auto"/>
            <w:vAlign w:val="center"/>
          </w:tcPr>
          <w:p w14:paraId="613E38CE">
            <w:pPr>
              <w:snapToGrid w:val="0"/>
              <w:spacing w:beforeLines="0" w:afterLines="0"/>
              <w:jc w:val="center"/>
              <w:rPr>
                <w:rFonts w:hint="default" w:ascii="宋体" w:hAnsi="宋体" w:eastAsia="宋体" w:cs="宋体"/>
                <w:b/>
                <w:bCs/>
                <w:color w:val="auto"/>
                <w:kern w:val="2"/>
                <w:sz w:val="24"/>
                <w:szCs w:val="24"/>
                <w:lang w:val="en-US" w:eastAsia="zh-CN" w:bidi="ar-SA"/>
              </w:rPr>
            </w:pPr>
            <w:r>
              <w:rPr>
                <w:rFonts w:hint="eastAsia" w:ascii="宋体" w:hAnsi="宋体" w:cs="宋体"/>
                <w:color w:val="auto"/>
                <w:kern w:val="0"/>
                <w:sz w:val="24"/>
                <w:szCs w:val="24"/>
                <w:lang w:val="en-US" w:eastAsia="zh-CN" w:bidi="ar"/>
              </w:rPr>
              <w:t>业绩</w:t>
            </w:r>
          </w:p>
        </w:tc>
      </w:tr>
      <w:tr w14:paraId="7FF3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723" w:type="dxa"/>
            <w:shd w:val="clear" w:color="auto" w:fill="auto"/>
            <w:vAlign w:val="center"/>
          </w:tcPr>
          <w:p w14:paraId="6CECBE50">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w:t>
            </w:r>
          </w:p>
        </w:tc>
        <w:tc>
          <w:tcPr>
            <w:tcW w:w="5986" w:type="dxa"/>
            <w:shd w:val="clear" w:color="auto" w:fill="auto"/>
            <w:vAlign w:val="center"/>
          </w:tcPr>
          <w:p w14:paraId="2CFB41D5">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投标人所得体育类荣誉：</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获得过省级及以上体育主管单位颁发的荣誉的得</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分，市级体育主管单位颁发的荣誉的得</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分，县级体育主管单位颁发的荣誉的得</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分。</w:t>
            </w:r>
          </w:p>
          <w:p w14:paraId="3E195854">
            <w:pPr>
              <w:snapToGrid w:val="0"/>
              <w:spacing w:beforeLines="0" w:afterLine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注：不得重复计分。</w:t>
            </w:r>
          </w:p>
          <w:p w14:paraId="5D89F294">
            <w:pPr>
              <w:snapToGrid w:val="0"/>
              <w:spacing w:beforeLines="0" w:afterLines="0"/>
              <w:jc w:val="left"/>
              <w:rPr>
                <w:rFonts w:hint="eastAsia" w:ascii="宋体" w:hAnsi="宋体" w:eastAsia="宋体" w:cs="宋体"/>
                <w:sz w:val="24"/>
                <w:szCs w:val="24"/>
                <w:lang w:val="en-US" w:eastAsia="zh-CN"/>
              </w:rPr>
            </w:pPr>
            <w:r>
              <w:rPr>
                <w:rFonts w:hint="eastAsia" w:ascii="宋体" w:hAnsi="宋体" w:eastAsia="宋体" w:cs="宋体"/>
                <w:b/>
                <w:bCs/>
                <w:color w:val="auto"/>
                <w:sz w:val="24"/>
                <w:szCs w:val="24"/>
                <w:lang w:val="en-US" w:eastAsia="zh-CN"/>
              </w:rPr>
              <w:t>注：</w:t>
            </w:r>
            <w:r>
              <w:rPr>
                <w:rFonts w:hint="eastAsia" w:ascii="宋体" w:hAnsi="宋体" w:cs="宋体"/>
                <w:b/>
                <w:bCs/>
                <w:color w:val="auto"/>
                <w:sz w:val="24"/>
                <w:szCs w:val="24"/>
                <w:lang w:val="en-US" w:eastAsia="zh-CN"/>
              </w:rPr>
              <w:t>须</w:t>
            </w:r>
            <w:r>
              <w:rPr>
                <w:rFonts w:hint="eastAsia" w:ascii="宋体" w:hAnsi="宋体" w:eastAsia="宋体" w:cs="宋体"/>
                <w:b/>
                <w:bCs/>
                <w:color w:val="auto"/>
                <w:sz w:val="24"/>
                <w:szCs w:val="24"/>
                <w:lang w:val="en-US" w:eastAsia="zh-CN"/>
              </w:rPr>
              <w:t>提供相关证明材料（</w:t>
            </w:r>
            <w:r>
              <w:rPr>
                <w:rFonts w:hint="eastAsia" w:ascii="宋体" w:hAnsi="宋体" w:eastAsia="宋体" w:cs="宋体"/>
                <w:b/>
                <w:bCs/>
                <w:color w:val="auto"/>
                <w:sz w:val="24"/>
                <w:szCs w:val="24"/>
                <w:lang w:val="zh-CN" w:eastAsia="zh-TW"/>
              </w:rPr>
              <w:t>复印件</w:t>
            </w:r>
            <w:r>
              <w:rPr>
                <w:rFonts w:hint="eastAsia" w:ascii="宋体" w:hAnsi="宋体" w:eastAsia="宋体" w:cs="宋体"/>
                <w:b/>
                <w:bCs/>
                <w:color w:val="auto"/>
                <w:sz w:val="24"/>
                <w:szCs w:val="24"/>
                <w:lang w:val="en-US" w:eastAsia="zh-CN"/>
              </w:rPr>
              <w:t>并</w:t>
            </w:r>
            <w:r>
              <w:rPr>
                <w:rFonts w:hint="eastAsia" w:ascii="宋体" w:hAnsi="宋体" w:eastAsia="宋体" w:cs="宋体"/>
                <w:b/>
                <w:bCs/>
                <w:color w:val="auto"/>
                <w:sz w:val="24"/>
                <w:szCs w:val="24"/>
                <w:lang w:val="zh-CN" w:eastAsia="zh-TW"/>
              </w:rPr>
              <w:t>加盖公章</w:t>
            </w:r>
            <w:r>
              <w:rPr>
                <w:rFonts w:hint="eastAsia" w:ascii="宋体" w:hAnsi="宋体" w:eastAsia="宋体" w:cs="宋体"/>
                <w:b/>
                <w:bCs/>
                <w:color w:val="auto"/>
                <w:sz w:val="24"/>
                <w:szCs w:val="24"/>
                <w:lang w:val="en-US" w:eastAsia="zh-CN"/>
              </w:rPr>
              <w:t>）。如证书、奖牌、文件、网址、网页截图等。</w:t>
            </w:r>
          </w:p>
        </w:tc>
        <w:tc>
          <w:tcPr>
            <w:tcW w:w="709" w:type="dxa"/>
            <w:shd w:val="clear" w:color="auto" w:fill="auto"/>
            <w:vAlign w:val="center"/>
          </w:tcPr>
          <w:p w14:paraId="5DE0D3B7">
            <w:pPr>
              <w:snapToGrid w:val="0"/>
              <w:spacing w:beforeLines="0" w:afterLine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p>
        </w:tc>
        <w:tc>
          <w:tcPr>
            <w:tcW w:w="1037" w:type="dxa"/>
            <w:shd w:val="clear" w:color="auto" w:fill="auto"/>
            <w:vAlign w:val="center"/>
          </w:tcPr>
          <w:p w14:paraId="5FFB9F58">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客观分</w:t>
            </w:r>
          </w:p>
        </w:tc>
        <w:tc>
          <w:tcPr>
            <w:tcW w:w="1977" w:type="dxa"/>
            <w:shd w:val="clear" w:color="auto" w:fill="auto"/>
            <w:vAlign w:val="center"/>
          </w:tcPr>
          <w:p w14:paraId="515E1610">
            <w:pPr>
              <w:snapToGrid w:val="0"/>
              <w:spacing w:beforeLines="0" w:afterLines="0"/>
              <w:jc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企业荣誉</w:t>
            </w:r>
          </w:p>
        </w:tc>
      </w:tr>
      <w:tr w14:paraId="3BD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723" w:type="dxa"/>
            <w:shd w:val="clear" w:color="auto" w:fill="auto"/>
            <w:vAlign w:val="center"/>
          </w:tcPr>
          <w:p w14:paraId="4DB42AB8">
            <w:pPr>
              <w:snapToGrid w:val="0"/>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5986" w:type="dxa"/>
            <w:shd w:val="clear" w:color="auto" w:fill="auto"/>
            <w:vAlign w:val="center"/>
          </w:tcPr>
          <w:p w14:paraId="6C719C05">
            <w:pPr>
              <w:snapToGrid w:val="0"/>
              <w:spacing w:beforeLines="0" w:afterLine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本项目拟派的项目负责人自2023年1月1以来(以合同签订时间为准)承接过徒步、毅行类赛事项目执行经验的：</w:t>
            </w:r>
          </w:p>
          <w:p w14:paraId="2DE03185">
            <w:pPr>
              <w:snapToGrid w:val="0"/>
              <w:spacing w:beforeLines="0" w:afterLines="0"/>
              <w:jc w:val="left"/>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负责人承接过省级或以上徒步、毅行类赛事活动的得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2.负责人承接过市级徒步、毅行类赛事活动的得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p>
          <w:p w14:paraId="0CD88F3D">
            <w:pPr>
              <w:snapToGrid w:val="0"/>
              <w:spacing w:beforeLines="0" w:afterLine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3.负责人承接过县级徒步、毅行类赛事活动的得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w:t>
            </w:r>
          </w:p>
          <w:p w14:paraId="6AFBDB6B">
            <w:pPr>
              <w:snapToGrid w:val="0"/>
              <w:spacing w:beforeLines="0" w:afterLine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注：不得累计计分，最高</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分。</w:t>
            </w:r>
          </w:p>
          <w:p w14:paraId="12F80AC3">
            <w:pPr>
              <w:snapToGrid w:val="0"/>
              <w:spacing w:beforeLines="0" w:afterLines="0"/>
              <w:jc w:val="left"/>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zh-CN" w:eastAsia="zh-TW"/>
              </w:rPr>
              <w:t>注：需提供项目负责人的职称证书（如有）、工作履历、项目实践证明资料（如项目合同）、最近三个月任意一个月社保证明，复印件</w:t>
            </w:r>
            <w:r>
              <w:rPr>
                <w:rFonts w:hint="eastAsia" w:ascii="宋体" w:hAnsi="宋体" w:eastAsia="宋体" w:cs="宋体"/>
                <w:b/>
                <w:bCs/>
                <w:color w:val="auto"/>
                <w:sz w:val="24"/>
                <w:szCs w:val="24"/>
                <w:highlight w:val="none"/>
                <w:lang w:val="en-US" w:eastAsia="zh-CN"/>
              </w:rPr>
              <w:t>并</w:t>
            </w:r>
            <w:r>
              <w:rPr>
                <w:rFonts w:hint="eastAsia" w:ascii="宋体" w:hAnsi="宋体" w:eastAsia="宋体" w:cs="宋体"/>
                <w:b/>
                <w:bCs/>
                <w:color w:val="auto"/>
                <w:sz w:val="24"/>
                <w:szCs w:val="24"/>
                <w:highlight w:val="none"/>
                <w:lang w:val="zh-CN" w:eastAsia="zh-TW"/>
              </w:rPr>
              <w:t>加盖公章。</w:t>
            </w:r>
          </w:p>
        </w:tc>
        <w:tc>
          <w:tcPr>
            <w:tcW w:w="709" w:type="dxa"/>
            <w:shd w:val="clear" w:color="auto" w:fill="auto"/>
            <w:vAlign w:val="center"/>
          </w:tcPr>
          <w:p w14:paraId="5F0F080A">
            <w:pPr>
              <w:snapToGrid w:val="0"/>
              <w:spacing w:beforeLines="0" w:afterLine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037" w:type="dxa"/>
            <w:shd w:val="clear" w:color="auto" w:fill="auto"/>
            <w:vAlign w:val="center"/>
          </w:tcPr>
          <w:p w14:paraId="0210B7E3">
            <w:pPr>
              <w:snapToGrid w:val="0"/>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客观分</w:t>
            </w:r>
          </w:p>
        </w:tc>
        <w:tc>
          <w:tcPr>
            <w:tcW w:w="1977" w:type="dxa"/>
            <w:shd w:val="clear" w:color="auto" w:fill="auto"/>
            <w:vAlign w:val="center"/>
          </w:tcPr>
          <w:p w14:paraId="52FCD0C4">
            <w:pPr>
              <w:snapToGrid w:val="0"/>
              <w:spacing w:beforeLines="0" w:afterLine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项目负责人</w:t>
            </w:r>
          </w:p>
        </w:tc>
      </w:tr>
      <w:tr w14:paraId="124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45EC22DA">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w:t>
            </w:r>
          </w:p>
        </w:tc>
        <w:tc>
          <w:tcPr>
            <w:tcW w:w="5986" w:type="dxa"/>
            <w:shd w:val="clear" w:color="auto" w:fill="auto"/>
            <w:vAlign w:val="center"/>
          </w:tcPr>
          <w:p w14:paraId="38722FD2">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根据投标人提供的活动总体策划方案等方面进行综合打分：</w:t>
            </w:r>
          </w:p>
          <w:p w14:paraId="20AD1682">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①实施方案科学、合理、可行得5分；</w:t>
            </w:r>
          </w:p>
          <w:p w14:paraId="2CC53049">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②实施方案较科学、较合理、基本可行得4分；</w:t>
            </w:r>
          </w:p>
          <w:p w14:paraId="436AEF3B">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③实施方案较科学、基本合理、尚可实施得3分；</w:t>
            </w:r>
          </w:p>
          <w:p w14:paraId="5DC2CFC1">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④实施方案较科学、合理性一般、可行性不高得2分；</w:t>
            </w:r>
          </w:p>
          <w:p w14:paraId="2A68BCB6">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⑤实施方案不够科学、合理性较差、不太可行性得1分。</w:t>
            </w:r>
          </w:p>
          <w:p w14:paraId="4E4B7C51">
            <w:pPr>
              <w:snapToGrid w:val="0"/>
              <w:spacing w:beforeLines="0" w:afterLines="0"/>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
              </w:rPr>
              <w:t>⑥未提供不得分</w:t>
            </w:r>
            <w:r>
              <w:rPr>
                <w:rFonts w:hint="eastAsia" w:ascii="宋体" w:hAnsi="宋体" w:cs="宋体"/>
                <w:color w:val="000000"/>
                <w:sz w:val="24"/>
                <w:szCs w:val="24"/>
                <w:lang w:val="en-US" w:eastAsia="zh-CN" w:bidi="ar"/>
              </w:rPr>
              <w:t>。</w:t>
            </w:r>
          </w:p>
        </w:tc>
        <w:tc>
          <w:tcPr>
            <w:tcW w:w="709" w:type="dxa"/>
            <w:shd w:val="clear" w:color="auto" w:fill="auto"/>
            <w:vAlign w:val="center"/>
          </w:tcPr>
          <w:p w14:paraId="3951CCEB">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p>
        </w:tc>
        <w:tc>
          <w:tcPr>
            <w:tcW w:w="1037" w:type="dxa"/>
            <w:shd w:val="clear" w:color="auto" w:fill="auto"/>
            <w:vAlign w:val="center"/>
          </w:tcPr>
          <w:p w14:paraId="69173B65">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c>
          <w:tcPr>
            <w:tcW w:w="1977" w:type="dxa"/>
            <w:shd w:val="clear" w:color="auto" w:fill="auto"/>
            <w:vAlign w:val="center"/>
          </w:tcPr>
          <w:p w14:paraId="0345B4B2">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zh-CN" w:eastAsia="zh-CN" w:bidi="ar-SA"/>
              </w:rPr>
              <w:t>项目策划方案</w:t>
            </w: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23" w:type="dxa"/>
            <w:shd w:val="clear" w:color="auto" w:fill="auto"/>
            <w:vAlign w:val="center"/>
          </w:tcPr>
          <w:p w14:paraId="478FC60E">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w:t>
            </w:r>
          </w:p>
        </w:tc>
        <w:tc>
          <w:tcPr>
            <w:tcW w:w="5986" w:type="dxa"/>
            <w:shd w:val="clear" w:color="auto" w:fill="auto"/>
            <w:vAlign w:val="center"/>
          </w:tcPr>
          <w:p w14:paraId="3ADA452B">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根据投标人提供的相关活动赛道和场地布置方案及实施计划综合评分</w:t>
            </w:r>
          </w:p>
          <w:p w14:paraId="49E9791F">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①方案内容非常明确、针对性强的，得5分</w:t>
            </w:r>
            <w:r>
              <w:rPr>
                <w:rFonts w:hint="eastAsia" w:ascii="宋体" w:hAnsi="宋体" w:eastAsia="宋体" w:cs="宋体"/>
                <w:color w:val="000000"/>
                <w:sz w:val="24"/>
                <w:szCs w:val="24"/>
                <w:lang w:val="en-US" w:eastAsia="zh-CN" w:bidi="ar"/>
              </w:rPr>
              <w:t>；</w:t>
            </w:r>
          </w:p>
          <w:p w14:paraId="30CE3EEE">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②方案内容详较为明确、针对性较强的，得4分</w:t>
            </w:r>
            <w:r>
              <w:rPr>
                <w:rFonts w:hint="eastAsia" w:ascii="宋体" w:hAnsi="宋体" w:eastAsia="宋体" w:cs="宋体"/>
                <w:color w:val="000000"/>
                <w:sz w:val="24"/>
                <w:szCs w:val="24"/>
                <w:lang w:val="en-US" w:eastAsia="zh-CN" w:bidi="ar"/>
              </w:rPr>
              <w:t>；</w:t>
            </w:r>
          </w:p>
          <w:p w14:paraId="0BB8DAB1">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③方案内容基本明确、针对性一般的，得3分</w:t>
            </w:r>
            <w:r>
              <w:rPr>
                <w:rFonts w:hint="eastAsia" w:ascii="宋体" w:hAnsi="宋体" w:eastAsia="宋体" w:cs="宋体"/>
                <w:color w:val="000000"/>
                <w:sz w:val="24"/>
                <w:szCs w:val="24"/>
                <w:lang w:val="en-US" w:eastAsia="zh-CN" w:bidi="ar"/>
              </w:rPr>
              <w:t>；</w:t>
            </w:r>
          </w:p>
          <w:p w14:paraId="5343AE70">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④方案内容较欠详尽、针对性欠缺的，得2分</w:t>
            </w:r>
            <w:r>
              <w:rPr>
                <w:rFonts w:hint="eastAsia" w:ascii="宋体" w:hAnsi="宋体" w:eastAsia="宋体" w:cs="宋体"/>
                <w:color w:val="000000"/>
                <w:sz w:val="24"/>
                <w:szCs w:val="24"/>
                <w:lang w:val="en-US" w:eastAsia="zh-CN" w:bidi="ar"/>
              </w:rPr>
              <w:t>；</w:t>
            </w:r>
          </w:p>
          <w:p w14:paraId="5F4A6FBD">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⑤方案内容不详尽、针对性差的，得1分</w:t>
            </w:r>
            <w:r>
              <w:rPr>
                <w:rFonts w:hint="eastAsia" w:ascii="宋体" w:hAnsi="宋体" w:eastAsia="宋体" w:cs="宋体"/>
                <w:color w:val="000000"/>
                <w:sz w:val="24"/>
                <w:szCs w:val="24"/>
                <w:lang w:val="en-US" w:eastAsia="zh-CN" w:bidi="ar"/>
              </w:rPr>
              <w:t>；</w:t>
            </w:r>
          </w:p>
          <w:p w14:paraId="52399430">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bCs/>
                <w:color w:val="auto"/>
                <w:sz w:val="24"/>
                <w:szCs w:val="24"/>
                <w:highlight w:val="none"/>
              </w:rPr>
              <w:t>⑥未提供的得0分。</w:t>
            </w:r>
          </w:p>
        </w:tc>
        <w:tc>
          <w:tcPr>
            <w:tcW w:w="709" w:type="dxa"/>
            <w:shd w:val="clear" w:color="auto" w:fill="auto"/>
            <w:vAlign w:val="center"/>
          </w:tcPr>
          <w:p w14:paraId="695BA13C">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p>
        </w:tc>
        <w:tc>
          <w:tcPr>
            <w:tcW w:w="1037" w:type="dxa"/>
            <w:shd w:val="clear" w:color="auto" w:fill="auto"/>
            <w:vAlign w:val="center"/>
          </w:tcPr>
          <w:p w14:paraId="7D0AD58D">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c>
          <w:tcPr>
            <w:tcW w:w="1977" w:type="dxa"/>
            <w:shd w:val="clear" w:color="auto" w:fill="auto"/>
            <w:vAlign w:val="center"/>
          </w:tcPr>
          <w:p w14:paraId="52B5A744">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赛道及场地布置方案</w:t>
            </w:r>
          </w:p>
        </w:tc>
      </w:tr>
      <w:tr w14:paraId="6072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723" w:type="dxa"/>
            <w:shd w:val="clear" w:color="auto" w:fill="auto"/>
            <w:vAlign w:val="center"/>
          </w:tcPr>
          <w:p w14:paraId="1BD398B5">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6</w:t>
            </w:r>
          </w:p>
        </w:tc>
        <w:tc>
          <w:tcPr>
            <w:tcW w:w="5986" w:type="dxa"/>
            <w:shd w:val="clear" w:color="auto" w:fill="auto"/>
            <w:vAlign w:val="center"/>
          </w:tcPr>
          <w:p w14:paraId="28A7C549">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赛事人员招募管理方案及实施计划。满足采购项目需求程度和合理性、可操作性等方面进行打分；</w:t>
            </w:r>
          </w:p>
          <w:p w14:paraId="61E41367">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①方案详细、全面合理且有效可行的，得5分；</w:t>
            </w:r>
          </w:p>
          <w:p w14:paraId="0C86503B">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②方案比较详细、合理，针对性比较强的，得4分；</w:t>
            </w:r>
          </w:p>
          <w:p w14:paraId="21CFD555">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③方案详细合理性、针对性尚可的，得3分；</w:t>
            </w:r>
          </w:p>
          <w:p w14:paraId="56538ACA">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④方案有瑕疵、符合性和针对性有瑕疵的，得2分；</w:t>
            </w:r>
          </w:p>
          <w:p w14:paraId="3D67BC6B">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⑤方案内容有欠缺、针对性存在明显不足的，得1分；</w:t>
            </w:r>
          </w:p>
          <w:p w14:paraId="3C8D779C">
            <w:pPr>
              <w:snapToGrid w:val="0"/>
              <w:spacing w:beforeLines="0" w:afterLines="0"/>
              <w:jc w:val="left"/>
              <w:rPr>
                <w:rFonts w:hint="eastAsia" w:ascii="宋体" w:hAnsi="宋体" w:eastAsia="宋体" w:cs="宋体"/>
                <w:sz w:val="24"/>
                <w:szCs w:val="24"/>
                <w:lang w:val="en-US" w:eastAsia="zh-CN"/>
              </w:rPr>
            </w:pPr>
            <w:r>
              <w:rPr>
                <w:rFonts w:hint="eastAsia" w:ascii="宋体" w:hAnsi="宋体" w:eastAsia="宋体" w:cs="宋体"/>
                <w:bCs/>
                <w:color w:val="auto"/>
                <w:sz w:val="24"/>
                <w:szCs w:val="24"/>
                <w:highlight w:val="none"/>
                <w:lang w:val="en-US" w:eastAsia="zh-CN"/>
              </w:rPr>
              <w:t>⑥方案内容未提供或完全不符的0分</w:t>
            </w:r>
          </w:p>
        </w:tc>
        <w:tc>
          <w:tcPr>
            <w:tcW w:w="709" w:type="dxa"/>
            <w:shd w:val="clear" w:color="auto" w:fill="auto"/>
            <w:vAlign w:val="center"/>
          </w:tcPr>
          <w:p w14:paraId="33320739">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p>
        </w:tc>
        <w:tc>
          <w:tcPr>
            <w:tcW w:w="1037" w:type="dxa"/>
            <w:shd w:val="clear" w:color="auto" w:fill="auto"/>
            <w:vAlign w:val="center"/>
          </w:tcPr>
          <w:p w14:paraId="73A312AD">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c>
          <w:tcPr>
            <w:tcW w:w="1977" w:type="dxa"/>
            <w:shd w:val="clear" w:color="auto" w:fill="auto"/>
            <w:vAlign w:val="center"/>
          </w:tcPr>
          <w:p w14:paraId="398AFCAE">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人员招募</w:t>
            </w:r>
          </w:p>
        </w:tc>
      </w:tr>
      <w:tr w14:paraId="215A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723" w:type="dxa"/>
            <w:shd w:val="clear" w:color="auto" w:fill="auto"/>
            <w:vAlign w:val="center"/>
          </w:tcPr>
          <w:p w14:paraId="65F0BA1E">
            <w:pPr>
              <w:snapToGrid w:val="0"/>
              <w:spacing w:beforeLines="0" w:afterLines="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5986" w:type="dxa"/>
            <w:shd w:val="clear" w:color="auto" w:fill="auto"/>
            <w:vAlign w:val="center"/>
          </w:tcPr>
          <w:p w14:paraId="07CB4CA8">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根据投标人提供的相关活动视觉设计方案综合评分</w:t>
            </w:r>
          </w:p>
          <w:p w14:paraId="707A78A1">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①方案详细、全面合理且有效可行的，得5分；</w:t>
            </w:r>
          </w:p>
          <w:p w14:paraId="7E3357EE">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②方案比较详细、合理，针对性比较强的，得4分；</w:t>
            </w:r>
          </w:p>
          <w:p w14:paraId="6B7A02A7">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③方案详细合理性、针对性尚可的，得3分；</w:t>
            </w:r>
          </w:p>
          <w:p w14:paraId="6200C3FB">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④方案有瑕疵、符合性和针对性有瑕疵的，得2分；</w:t>
            </w:r>
          </w:p>
          <w:p w14:paraId="72ADE783">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⑤方案内容有欠缺、针对性存在明显不足的，得1分；</w:t>
            </w:r>
          </w:p>
          <w:p w14:paraId="10DF28B6">
            <w:pPr>
              <w:snapToGrid w:val="0"/>
              <w:spacing w:beforeLines="0" w:afterLines="0"/>
              <w:jc w:val="left"/>
              <w:rPr>
                <w:rFonts w:hint="eastAsia" w:ascii="宋体" w:hAnsi="宋体" w:cs="宋体"/>
                <w:b w:val="0"/>
                <w:bCs w:val="0"/>
                <w:color w:val="auto"/>
                <w:sz w:val="24"/>
                <w:szCs w:val="24"/>
                <w:lang w:val="en-US" w:eastAsia="zh-CN"/>
              </w:rPr>
            </w:pPr>
            <w:r>
              <w:rPr>
                <w:rFonts w:hint="eastAsia" w:ascii="宋体" w:hAnsi="宋体" w:eastAsia="宋体" w:cs="宋体"/>
                <w:bCs/>
                <w:color w:val="auto"/>
                <w:sz w:val="24"/>
                <w:szCs w:val="24"/>
                <w:highlight w:val="none"/>
                <w:lang w:val="en-US" w:eastAsia="zh-CN"/>
              </w:rPr>
              <w:t>⑥方案内容未提供或完全不符的0分</w:t>
            </w:r>
          </w:p>
        </w:tc>
        <w:tc>
          <w:tcPr>
            <w:tcW w:w="709" w:type="dxa"/>
            <w:shd w:val="clear" w:color="auto" w:fill="auto"/>
            <w:vAlign w:val="center"/>
          </w:tcPr>
          <w:p w14:paraId="0084939F">
            <w:pPr>
              <w:snapToGrid w:val="0"/>
              <w:spacing w:beforeLines="0" w:afterLine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5</w:t>
            </w:r>
          </w:p>
        </w:tc>
        <w:tc>
          <w:tcPr>
            <w:tcW w:w="1037" w:type="dxa"/>
            <w:shd w:val="clear" w:color="auto" w:fill="auto"/>
            <w:vAlign w:val="center"/>
          </w:tcPr>
          <w:p w14:paraId="00BC4974">
            <w:pPr>
              <w:snapToGrid w:val="0"/>
              <w:spacing w:beforeLines="0" w:afterLine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主观分</w:t>
            </w:r>
          </w:p>
        </w:tc>
        <w:tc>
          <w:tcPr>
            <w:tcW w:w="1977" w:type="dxa"/>
            <w:shd w:val="clear" w:color="auto" w:fill="auto"/>
            <w:vAlign w:val="center"/>
          </w:tcPr>
          <w:p w14:paraId="03A74718">
            <w:pPr>
              <w:snapToGrid w:val="0"/>
              <w:spacing w:beforeLines="0" w:afterLine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活动视觉设计</w:t>
            </w:r>
          </w:p>
        </w:tc>
      </w:tr>
      <w:tr w14:paraId="0C3F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723" w:type="dxa"/>
            <w:shd w:val="clear" w:color="auto" w:fill="auto"/>
            <w:vAlign w:val="center"/>
          </w:tcPr>
          <w:p w14:paraId="36DA76ED">
            <w:pPr>
              <w:snapToGrid w:val="0"/>
              <w:spacing w:beforeLines="0" w:afterLines="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5986" w:type="dxa"/>
            <w:shd w:val="clear" w:color="auto" w:fill="auto"/>
            <w:vAlign w:val="center"/>
          </w:tcPr>
          <w:p w14:paraId="3E048C76">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根据投标人提供的相关活动宣传方案及实施计划综合评分</w:t>
            </w:r>
          </w:p>
          <w:p w14:paraId="053AB1E9">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①方案内容非常明确、针对性强的，得5分</w:t>
            </w:r>
            <w:r>
              <w:rPr>
                <w:rFonts w:hint="eastAsia" w:ascii="宋体" w:hAnsi="宋体" w:eastAsia="宋体" w:cs="宋体"/>
                <w:color w:val="000000"/>
                <w:sz w:val="24"/>
                <w:szCs w:val="24"/>
                <w:lang w:val="en-US" w:eastAsia="zh-CN" w:bidi="ar"/>
              </w:rPr>
              <w:t>；</w:t>
            </w:r>
          </w:p>
          <w:p w14:paraId="27C3EBA9">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②方案内容详较为明确、针对性较强的，得4分</w:t>
            </w:r>
            <w:r>
              <w:rPr>
                <w:rFonts w:hint="eastAsia" w:ascii="宋体" w:hAnsi="宋体" w:eastAsia="宋体" w:cs="宋体"/>
                <w:color w:val="000000"/>
                <w:sz w:val="24"/>
                <w:szCs w:val="24"/>
                <w:lang w:val="en-US" w:eastAsia="zh-CN" w:bidi="ar"/>
              </w:rPr>
              <w:t>；</w:t>
            </w:r>
          </w:p>
          <w:p w14:paraId="2535BDD4">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③方案内容基本明确、针对性一般的，得3分</w:t>
            </w:r>
            <w:r>
              <w:rPr>
                <w:rFonts w:hint="eastAsia" w:ascii="宋体" w:hAnsi="宋体" w:eastAsia="宋体" w:cs="宋体"/>
                <w:color w:val="000000"/>
                <w:sz w:val="24"/>
                <w:szCs w:val="24"/>
                <w:lang w:val="en-US" w:eastAsia="zh-CN" w:bidi="ar"/>
              </w:rPr>
              <w:t>；</w:t>
            </w:r>
          </w:p>
          <w:p w14:paraId="3DCD25C5">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④方案内容较欠详尽、针对性欠缺的，得2分</w:t>
            </w:r>
            <w:r>
              <w:rPr>
                <w:rFonts w:hint="eastAsia" w:ascii="宋体" w:hAnsi="宋体" w:eastAsia="宋体" w:cs="宋体"/>
                <w:color w:val="000000"/>
                <w:sz w:val="24"/>
                <w:szCs w:val="24"/>
                <w:lang w:val="en-US" w:eastAsia="zh-CN" w:bidi="ar"/>
              </w:rPr>
              <w:t>；</w:t>
            </w:r>
          </w:p>
          <w:p w14:paraId="56C291F8">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⑤方案内容不详尽、针对性差的，得1分</w:t>
            </w:r>
            <w:r>
              <w:rPr>
                <w:rFonts w:hint="eastAsia" w:ascii="宋体" w:hAnsi="宋体" w:eastAsia="宋体" w:cs="宋体"/>
                <w:color w:val="000000"/>
                <w:sz w:val="24"/>
                <w:szCs w:val="24"/>
                <w:lang w:val="en-US" w:eastAsia="zh-CN" w:bidi="ar"/>
              </w:rPr>
              <w:t>；</w:t>
            </w:r>
          </w:p>
          <w:p w14:paraId="1B724578">
            <w:pPr>
              <w:snapToGrid w:val="0"/>
              <w:spacing w:beforeLines="0" w:afterLines="0"/>
              <w:jc w:val="left"/>
              <w:rPr>
                <w:rFonts w:hint="eastAsia" w:ascii="宋体" w:hAnsi="宋体" w:cs="宋体"/>
                <w:b w:val="0"/>
                <w:bCs w:val="0"/>
                <w:color w:val="auto"/>
                <w:sz w:val="24"/>
                <w:szCs w:val="24"/>
                <w:lang w:val="en-US" w:eastAsia="zh-CN"/>
              </w:rPr>
            </w:pPr>
            <w:r>
              <w:rPr>
                <w:rFonts w:hint="eastAsia" w:ascii="宋体" w:hAnsi="宋体" w:eastAsia="宋体" w:cs="宋体"/>
                <w:bCs/>
                <w:color w:val="auto"/>
                <w:sz w:val="24"/>
                <w:szCs w:val="24"/>
                <w:highlight w:val="none"/>
              </w:rPr>
              <w:t>⑥未提供的得0分。</w:t>
            </w:r>
          </w:p>
        </w:tc>
        <w:tc>
          <w:tcPr>
            <w:tcW w:w="709" w:type="dxa"/>
            <w:shd w:val="clear" w:color="auto" w:fill="auto"/>
            <w:vAlign w:val="center"/>
          </w:tcPr>
          <w:p w14:paraId="7CF908EC">
            <w:pPr>
              <w:snapToGrid w:val="0"/>
              <w:spacing w:beforeLines="0" w:afterLine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5</w:t>
            </w:r>
          </w:p>
        </w:tc>
        <w:tc>
          <w:tcPr>
            <w:tcW w:w="1037" w:type="dxa"/>
            <w:shd w:val="clear" w:color="auto" w:fill="auto"/>
            <w:vAlign w:val="center"/>
          </w:tcPr>
          <w:p w14:paraId="36638D2E">
            <w:pPr>
              <w:snapToGrid w:val="0"/>
              <w:spacing w:beforeLines="0" w:afterLine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主观分</w:t>
            </w:r>
          </w:p>
        </w:tc>
        <w:tc>
          <w:tcPr>
            <w:tcW w:w="1977" w:type="dxa"/>
            <w:shd w:val="clear" w:color="auto" w:fill="auto"/>
            <w:vAlign w:val="center"/>
          </w:tcPr>
          <w:p w14:paraId="1E36A818">
            <w:pPr>
              <w:snapToGrid w:val="0"/>
              <w:spacing w:beforeLines="0" w:afterLine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活动宣传</w:t>
            </w:r>
          </w:p>
        </w:tc>
      </w:tr>
      <w:tr w14:paraId="3615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723" w:type="dxa"/>
            <w:shd w:val="clear" w:color="auto" w:fill="auto"/>
            <w:vAlign w:val="center"/>
          </w:tcPr>
          <w:p w14:paraId="416BD702">
            <w:pPr>
              <w:snapToGrid w:val="0"/>
              <w:spacing w:beforeLines="0" w:afterLines="0"/>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9</w:t>
            </w:r>
          </w:p>
        </w:tc>
        <w:tc>
          <w:tcPr>
            <w:tcW w:w="5986" w:type="dxa"/>
            <w:shd w:val="clear" w:color="auto" w:fill="auto"/>
            <w:vAlign w:val="center"/>
          </w:tcPr>
          <w:p w14:paraId="63647E2E">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根据投标人提供的相关活动仪式（开幕式、选手互动等）方案及实施计划综合评分</w:t>
            </w:r>
          </w:p>
          <w:p w14:paraId="7BCA4AE1">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①实施方案科学、合理、可行得5分；</w:t>
            </w:r>
          </w:p>
          <w:p w14:paraId="6305951E">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②实施方案较科学、较合理、基本可行得4分；</w:t>
            </w:r>
          </w:p>
          <w:p w14:paraId="58DDEDDE">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③实施方案较科学、基本合理、尚可实施得3分；</w:t>
            </w:r>
          </w:p>
          <w:p w14:paraId="72DB21A0">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④实施方案较科学、合理性一般、可行性不高得2分；</w:t>
            </w:r>
          </w:p>
          <w:p w14:paraId="408B95D7">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⑤实施方案不够科学、合理性较差、不太可行性得1分。</w:t>
            </w:r>
          </w:p>
          <w:p w14:paraId="199269D7">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sz w:val="24"/>
                <w:szCs w:val="24"/>
                <w:lang w:val="en-US" w:eastAsia="zh-CN" w:bidi="ar"/>
              </w:rPr>
              <w:t>⑥未提供不得分</w:t>
            </w:r>
            <w:r>
              <w:rPr>
                <w:rFonts w:hint="eastAsia" w:ascii="宋体" w:hAnsi="宋体" w:cs="宋体"/>
                <w:color w:val="000000"/>
                <w:sz w:val="24"/>
                <w:szCs w:val="24"/>
                <w:lang w:val="en-US" w:eastAsia="zh-CN" w:bidi="ar"/>
              </w:rPr>
              <w:t>。</w:t>
            </w:r>
          </w:p>
        </w:tc>
        <w:tc>
          <w:tcPr>
            <w:tcW w:w="709" w:type="dxa"/>
            <w:shd w:val="clear" w:color="auto" w:fill="auto"/>
            <w:vAlign w:val="center"/>
          </w:tcPr>
          <w:p w14:paraId="77EB02FB">
            <w:pPr>
              <w:snapToGrid w:val="0"/>
              <w:spacing w:beforeLines="0" w:afterLine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5</w:t>
            </w:r>
          </w:p>
        </w:tc>
        <w:tc>
          <w:tcPr>
            <w:tcW w:w="1037" w:type="dxa"/>
            <w:shd w:val="clear" w:color="auto" w:fill="auto"/>
            <w:vAlign w:val="center"/>
          </w:tcPr>
          <w:p w14:paraId="0ECCFB13">
            <w:pPr>
              <w:snapToGrid w:val="0"/>
              <w:spacing w:beforeLines="0" w:afterLine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主观分</w:t>
            </w:r>
          </w:p>
        </w:tc>
        <w:tc>
          <w:tcPr>
            <w:tcW w:w="1977" w:type="dxa"/>
            <w:shd w:val="clear" w:color="auto" w:fill="auto"/>
            <w:vAlign w:val="center"/>
          </w:tcPr>
          <w:p w14:paraId="7AA05610">
            <w:pPr>
              <w:snapToGrid w:val="0"/>
              <w:spacing w:beforeLines="0" w:afterLine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活动仪式</w:t>
            </w:r>
          </w:p>
        </w:tc>
      </w:tr>
      <w:tr w14:paraId="5E22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15AC0B17">
            <w:pPr>
              <w:snapToGrid w:val="0"/>
              <w:spacing w:beforeLines="0" w:afterLine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10</w:t>
            </w:r>
          </w:p>
        </w:tc>
        <w:tc>
          <w:tcPr>
            <w:tcW w:w="5986" w:type="dxa"/>
            <w:shd w:val="clear" w:color="auto" w:fill="auto"/>
            <w:vAlign w:val="center"/>
          </w:tcPr>
          <w:p w14:paraId="57B4DED8">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根据投标人提供的运营团队、项目小组信息进行综合评分</w:t>
            </w:r>
          </w:p>
          <w:p w14:paraId="50D5DD68">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投标人拥有专业、稳定的运营团队，有针对本项目成立的项目小组；人员岗位设置明确，项目小组人员充足（6人及以上）、职责分工明确、核心成员经验丰富的得5分；</w:t>
            </w:r>
          </w:p>
          <w:p w14:paraId="379BCFEC">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投标人拥有较专业、稳定的运营团队，有针对本项目成立的项目小组；人员岗位设置明确、项目小组人员基本充足（</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人及以上）、职责分工基本明确、核心成员经验较丰富得3分；</w:t>
            </w:r>
          </w:p>
          <w:p w14:paraId="6F847536">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投标人运营团队的专业、稳定程度一般，有针本项目成立的项目小组；项目小组人员充足程度一般（4人及以上）、职责分工明确程度一般、核心成员经验丰富程度一般，1分；</w:t>
            </w:r>
          </w:p>
          <w:p w14:paraId="479188B6">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不提供不得分。</w:t>
            </w:r>
          </w:p>
          <w:p w14:paraId="317F956C">
            <w:pPr>
              <w:snapToGrid w:val="0"/>
              <w:spacing w:beforeLines="0" w:afterLines="0"/>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zh-CN" w:eastAsia="zh-TW"/>
              </w:rPr>
              <w:t>注：需提供项目小组人员最近三个月任意一个月社保证明，复印件</w:t>
            </w:r>
            <w:r>
              <w:rPr>
                <w:rFonts w:hint="eastAsia" w:ascii="宋体" w:hAnsi="宋体" w:eastAsia="宋体" w:cs="宋体"/>
                <w:b/>
                <w:bCs/>
                <w:color w:val="auto"/>
                <w:sz w:val="24"/>
                <w:szCs w:val="24"/>
                <w:lang w:val="en-US" w:eastAsia="zh-CN"/>
              </w:rPr>
              <w:t>并</w:t>
            </w:r>
            <w:r>
              <w:rPr>
                <w:rFonts w:hint="eastAsia" w:ascii="宋体" w:hAnsi="宋体" w:eastAsia="宋体" w:cs="宋体"/>
                <w:b/>
                <w:bCs/>
                <w:color w:val="auto"/>
                <w:sz w:val="24"/>
                <w:szCs w:val="24"/>
                <w:lang w:val="zh-CN" w:eastAsia="zh-TW"/>
              </w:rPr>
              <w:t>加盖公章。</w:t>
            </w:r>
          </w:p>
        </w:tc>
        <w:tc>
          <w:tcPr>
            <w:tcW w:w="709" w:type="dxa"/>
            <w:shd w:val="clear" w:color="auto" w:fill="auto"/>
            <w:vAlign w:val="center"/>
          </w:tcPr>
          <w:p w14:paraId="178AA59A">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p>
        </w:tc>
        <w:tc>
          <w:tcPr>
            <w:tcW w:w="1037" w:type="dxa"/>
            <w:shd w:val="clear" w:color="auto" w:fill="auto"/>
            <w:vAlign w:val="center"/>
          </w:tcPr>
          <w:p w14:paraId="7598A400">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c>
          <w:tcPr>
            <w:tcW w:w="1977" w:type="dxa"/>
            <w:shd w:val="clear" w:color="auto" w:fill="auto"/>
            <w:vAlign w:val="center"/>
          </w:tcPr>
          <w:p w14:paraId="35153CDA">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运营团队</w:t>
            </w:r>
          </w:p>
        </w:tc>
      </w:tr>
      <w:tr w14:paraId="7A20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3AAE1D08">
            <w:pPr>
              <w:snapToGrid w:val="0"/>
              <w:spacing w:beforeLines="0" w:afterLines="0"/>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11</w:t>
            </w:r>
          </w:p>
        </w:tc>
        <w:tc>
          <w:tcPr>
            <w:tcW w:w="5986" w:type="dxa"/>
            <w:shd w:val="clear" w:color="auto" w:fill="auto"/>
            <w:vAlign w:val="center"/>
          </w:tcPr>
          <w:p w14:paraId="4BE3F322">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根据投标人提供的相关活动后勤保障方案及实施计划综合评分</w:t>
            </w:r>
          </w:p>
          <w:p w14:paraId="0206EA6D">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①方案内容非常明确、针对性强的，得5分</w:t>
            </w:r>
            <w:r>
              <w:rPr>
                <w:rFonts w:hint="eastAsia" w:ascii="宋体" w:hAnsi="宋体" w:eastAsia="宋体" w:cs="宋体"/>
                <w:color w:val="000000"/>
                <w:sz w:val="24"/>
                <w:szCs w:val="24"/>
                <w:lang w:val="en-US" w:eastAsia="zh-CN" w:bidi="ar"/>
              </w:rPr>
              <w:t>；</w:t>
            </w:r>
          </w:p>
          <w:p w14:paraId="6203E79E">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②方案内容详较为明确、针对性较强的，得4分</w:t>
            </w:r>
            <w:r>
              <w:rPr>
                <w:rFonts w:hint="eastAsia" w:ascii="宋体" w:hAnsi="宋体" w:eastAsia="宋体" w:cs="宋体"/>
                <w:color w:val="000000"/>
                <w:sz w:val="24"/>
                <w:szCs w:val="24"/>
                <w:lang w:val="en-US" w:eastAsia="zh-CN" w:bidi="ar"/>
              </w:rPr>
              <w:t>；</w:t>
            </w:r>
          </w:p>
          <w:p w14:paraId="7D8AB6F1">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③方案内容基本明确、针对性一般的，得3分</w:t>
            </w:r>
            <w:r>
              <w:rPr>
                <w:rFonts w:hint="eastAsia" w:ascii="宋体" w:hAnsi="宋体" w:eastAsia="宋体" w:cs="宋体"/>
                <w:color w:val="000000"/>
                <w:sz w:val="24"/>
                <w:szCs w:val="24"/>
                <w:lang w:val="en-US" w:eastAsia="zh-CN" w:bidi="ar"/>
              </w:rPr>
              <w:t>；</w:t>
            </w:r>
          </w:p>
          <w:p w14:paraId="36045556">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④方案内容较欠详尽、针对性欠缺的，得2分</w:t>
            </w:r>
            <w:r>
              <w:rPr>
                <w:rFonts w:hint="eastAsia" w:ascii="宋体" w:hAnsi="宋体" w:eastAsia="宋体" w:cs="宋体"/>
                <w:color w:val="000000"/>
                <w:sz w:val="24"/>
                <w:szCs w:val="24"/>
                <w:lang w:val="en-US" w:eastAsia="zh-CN" w:bidi="ar"/>
              </w:rPr>
              <w:t>；</w:t>
            </w:r>
          </w:p>
          <w:p w14:paraId="5B80C3F3">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⑤方案内容不详尽、针对性差的，得1分</w:t>
            </w:r>
            <w:r>
              <w:rPr>
                <w:rFonts w:hint="eastAsia" w:ascii="宋体" w:hAnsi="宋体" w:eastAsia="宋体" w:cs="宋体"/>
                <w:color w:val="000000"/>
                <w:sz w:val="24"/>
                <w:szCs w:val="24"/>
                <w:lang w:val="en-US" w:eastAsia="zh-CN" w:bidi="ar"/>
              </w:rPr>
              <w:t>；</w:t>
            </w:r>
          </w:p>
          <w:p w14:paraId="1FEC10E6">
            <w:pPr>
              <w:snapToGrid w:val="0"/>
              <w:spacing w:beforeLines="0" w:afterLines="0"/>
              <w:jc w:val="left"/>
              <w:rPr>
                <w:rFonts w:hint="eastAsia" w:ascii="宋体" w:hAnsi="宋体" w:eastAsia="宋体" w:cs="宋体"/>
                <w:b w:val="0"/>
                <w:bCs w:val="0"/>
                <w:color w:val="auto"/>
                <w:sz w:val="24"/>
                <w:szCs w:val="24"/>
                <w:lang w:val="zh-CN" w:eastAsia="zh-TW"/>
              </w:rPr>
            </w:pPr>
            <w:r>
              <w:rPr>
                <w:rFonts w:hint="eastAsia" w:ascii="宋体" w:hAnsi="宋体" w:eastAsia="宋体" w:cs="宋体"/>
                <w:bCs/>
                <w:color w:val="auto"/>
                <w:sz w:val="24"/>
                <w:szCs w:val="24"/>
                <w:highlight w:val="none"/>
              </w:rPr>
              <w:t>⑥未提供的得0分。</w:t>
            </w:r>
          </w:p>
        </w:tc>
        <w:tc>
          <w:tcPr>
            <w:tcW w:w="709" w:type="dxa"/>
            <w:shd w:val="clear" w:color="auto" w:fill="auto"/>
            <w:vAlign w:val="center"/>
          </w:tcPr>
          <w:p w14:paraId="5DA28522">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p>
        </w:tc>
        <w:tc>
          <w:tcPr>
            <w:tcW w:w="1037" w:type="dxa"/>
            <w:shd w:val="clear" w:color="auto" w:fill="auto"/>
            <w:vAlign w:val="center"/>
          </w:tcPr>
          <w:p w14:paraId="637A9277">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c>
          <w:tcPr>
            <w:tcW w:w="1977" w:type="dxa"/>
            <w:shd w:val="clear" w:color="auto" w:fill="auto"/>
            <w:vAlign w:val="center"/>
          </w:tcPr>
          <w:p w14:paraId="5592F94A">
            <w:pPr>
              <w:snapToGrid w:val="0"/>
              <w:spacing w:beforeLines="0" w:afterLines="0"/>
              <w:jc w:val="center"/>
              <w:rPr>
                <w:rFonts w:hint="eastAsia" w:ascii="宋体" w:hAnsi="宋体" w:cs="宋体"/>
                <w:color w:val="auto"/>
                <w:kern w:val="2"/>
                <w:sz w:val="24"/>
                <w:szCs w:val="24"/>
                <w:lang w:val="en-US" w:eastAsia="zh-CN" w:bidi="ar-SA"/>
              </w:rPr>
            </w:pPr>
            <w:r>
              <w:rPr>
                <w:rFonts w:hint="eastAsia" w:ascii="宋体" w:hAnsi="宋体"/>
                <w:szCs w:val="21"/>
                <w:lang w:val="zh-CN"/>
              </w:rPr>
              <w:t>后勤保障方案</w:t>
            </w:r>
          </w:p>
        </w:tc>
      </w:tr>
      <w:tr w14:paraId="2B15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1F4F6918">
            <w:pPr>
              <w:snapToGrid w:val="0"/>
              <w:spacing w:beforeLines="0" w:afterLine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12</w:t>
            </w:r>
          </w:p>
        </w:tc>
        <w:tc>
          <w:tcPr>
            <w:tcW w:w="5986" w:type="dxa"/>
            <w:shd w:val="clear" w:color="auto" w:fill="auto"/>
            <w:vAlign w:val="center"/>
          </w:tcPr>
          <w:p w14:paraId="53E2338B">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根据投标人提供的针对本项目的线路设计规划是否细致全面，是否符合赛事实际情况，是否具有创意性、合理性、可操作安全性等，由评标委员会进行综合评分。</w:t>
            </w:r>
          </w:p>
          <w:p w14:paraId="05C80DBD">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①实施方案科学、合理、可行得5分；</w:t>
            </w:r>
          </w:p>
          <w:p w14:paraId="25391E1C">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②实施方案较科学、较合理、基本可行得4分；</w:t>
            </w:r>
          </w:p>
          <w:p w14:paraId="39CB686F">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③实施方案较科学、基本合理、尚可实施得3分；</w:t>
            </w:r>
          </w:p>
          <w:p w14:paraId="138B3DD2">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④实施方案较科学、合理性一般、可行性不高得2分；</w:t>
            </w:r>
          </w:p>
          <w:p w14:paraId="08B75807">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⑤实施方案不够科学、合理性较差、不太可行性得1分。</w:t>
            </w:r>
          </w:p>
          <w:p w14:paraId="13D79447">
            <w:pPr>
              <w:snapToGrid w:val="0"/>
              <w:spacing w:beforeLines="0" w:afterLines="0"/>
              <w:jc w:val="left"/>
              <w:rPr>
                <w:rFonts w:hint="eastAsia" w:ascii="仿宋" w:hAnsi="仿宋" w:eastAsia="仿宋" w:cs="仿宋"/>
                <w:sz w:val="24"/>
                <w:lang w:val="en-US" w:eastAsia="zh-CN"/>
              </w:rPr>
            </w:pPr>
            <w:r>
              <w:rPr>
                <w:rFonts w:hint="eastAsia" w:ascii="宋体" w:hAnsi="宋体" w:eastAsia="宋体" w:cs="宋体"/>
                <w:color w:val="000000"/>
                <w:sz w:val="24"/>
                <w:szCs w:val="24"/>
                <w:lang w:val="en-US" w:eastAsia="zh-CN" w:bidi="ar"/>
              </w:rPr>
              <w:t>⑥未提供不得分</w:t>
            </w:r>
            <w:r>
              <w:rPr>
                <w:rFonts w:hint="eastAsia" w:ascii="宋体" w:hAnsi="宋体" w:cs="宋体"/>
                <w:color w:val="000000"/>
                <w:sz w:val="24"/>
                <w:szCs w:val="24"/>
                <w:lang w:val="en-US" w:eastAsia="zh-CN" w:bidi="ar"/>
              </w:rPr>
              <w:t>。</w:t>
            </w:r>
          </w:p>
        </w:tc>
        <w:tc>
          <w:tcPr>
            <w:tcW w:w="709" w:type="dxa"/>
            <w:shd w:val="clear" w:color="auto" w:fill="auto"/>
            <w:vAlign w:val="center"/>
          </w:tcPr>
          <w:p w14:paraId="5ADF0C40">
            <w:pPr>
              <w:snapToGrid w:val="0"/>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037" w:type="dxa"/>
            <w:shd w:val="clear" w:color="auto" w:fill="auto"/>
            <w:vAlign w:val="center"/>
          </w:tcPr>
          <w:p w14:paraId="7F93CF51">
            <w:pPr>
              <w:snapToGrid w:val="0"/>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977" w:type="dxa"/>
            <w:shd w:val="clear" w:color="auto" w:fill="auto"/>
            <w:vAlign w:val="center"/>
          </w:tcPr>
          <w:p w14:paraId="45F92D74">
            <w:pPr>
              <w:snapToGrid w:val="0"/>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lang w:val="en-US" w:eastAsia="zh-CN" w:bidi="ar-SA"/>
              </w:rPr>
              <w:t>活动线路规划方案</w:t>
            </w:r>
          </w:p>
        </w:tc>
      </w:tr>
      <w:tr w14:paraId="5A15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505BFB79">
            <w:pPr>
              <w:snapToGrid w:val="0"/>
              <w:spacing w:beforeLines="0" w:afterLine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13</w:t>
            </w:r>
          </w:p>
        </w:tc>
        <w:tc>
          <w:tcPr>
            <w:tcW w:w="5986" w:type="dxa"/>
            <w:shd w:val="clear" w:color="auto" w:fill="auto"/>
            <w:vAlign w:val="center"/>
          </w:tcPr>
          <w:p w14:paraId="498E36E7">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根据投标人提供的针对本项目安保方案（场地，赛道，人员等）的可靠性和周密程度是否满足采购项目需求，是否具有合理性、可操作性综合打分。</w:t>
            </w:r>
          </w:p>
          <w:p w14:paraId="260F99A7">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①实施方案科学、合理、可行得5分；</w:t>
            </w:r>
          </w:p>
          <w:p w14:paraId="6B3A6A97">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②实施方案较科学、较合理、基本可行得4分；</w:t>
            </w:r>
          </w:p>
          <w:p w14:paraId="384BA54E">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③实施方案较科学、基本合理、尚可实施得3分；</w:t>
            </w:r>
          </w:p>
          <w:p w14:paraId="1B279ABE">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④实施方案较科学、合理性一般、可行性不高得2分；</w:t>
            </w:r>
          </w:p>
          <w:p w14:paraId="5FF7CE27">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⑤实施方案不够科学、合理性较差、不太可行性得1分。</w:t>
            </w:r>
          </w:p>
          <w:p w14:paraId="7E6F953B">
            <w:pPr>
              <w:snapToGrid w:val="0"/>
              <w:spacing w:beforeLines="0" w:afterLine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lang w:val="en-US" w:eastAsia="zh-CN" w:bidi="ar"/>
              </w:rPr>
              <w:t>⑥未提供不得分</w:t>
            </w:r>
            <w:r>
              <w:rPr>
                <w:rFonts w:hint="eastAsia" w:ascii="宋体" w:hAnsi="宋体" w:cs="宋体"/>
                <w:color w:val="000000"/>
                <w:sz w:val="24"/>
                <w:szCs w:val="24"/>
                <w:lang w:val="en-US" w:eastAsia="zh-CN" w:bidi="ar"/>
              </w:rPr>
              <w:t>。</w:t>
            </w:r>
          </w:p>
        </w:tc>
        <w:tc>
          <w:tcPr>
            <w:tcW w:w="709" w:type="dxa"/>
            <w:shd w:val="clear" w:color="auto" w:fill="auto"/>
            <w:vAlign w:val="center"/>
          </w:tcPr>
          <w:p w14:paraId="6ED30567">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p>
        </w:tc>
        <w:tc>
          <w:tcPr>
            <w:tcW w:w="1037" w:type="dxa"/>
            <w:shd w:val="clear" w:color="auto" w:fill="auto"/>
            <w:vAlign w:val="center"/>
          </w:tcPr>
          <w:p w14:paraId="4573CCD0">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szCs w:val="24"/>
                <w:lang w:eastAsia="zh-CN" w:bidi="ar"/>
              </w:rPr>
              <w:t>主</w:t>
            </w:r>
            <w:r>
              <w:rPr>
                <w:rFonts w:hint="eastAsia" w:ascii="宋体" w:hAnsi="宋体" w:eastAsia="宋体" w:cs="宋体"/>
                <w:color w:val="auto"/>
                <w:kern w:val="0"/>
                <w:sz w:val="24"/>
                <w:szCs w:val="24"/>
                <w:lang w:bidi="ar"/>
              </w:rPr>
              <w:t>观分</w:t>
            </w:r>
          </w:p>
        </w:tc>
        <w:tc>
          <w:tcPr>
            <w:tcW w:w="1977" w:type="dxa"/>
            <w:shd w:val="clear" w:color="auto" w:fill="auto"/>
            <w:vAlign w:val="center"/>
          </w:tcPr>
          <w:p w14:paraId="1009D7F2">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活动安保方案</w:t>
            </w:r>
          </w:p>
        </w:tc>
      </w:tr>
      <w:tr w14:paraId="0FCC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744ECE3C">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5986" w:type="dxa"/>
            <w:shd w:val="clear" w:color="auto" w:fill="auto"/>
            <w:vAlign w:val="center"/>
          </w:tcPr>
          <w:p w14:paraId="7DB96F24">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根据投标人提供的针对本项目应急预案（包括气象、交通、卫生、食品安全、人员疏导等风险管控措施）的可靠性和周密程度是否满足采购项目需求，是否具有合理性、可操作性综合打分。</w:t>
            </w:r>
          </w:p>
          <w:p w14:paraId="3D5303B9">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①实施方案科学、合理、可行得5分；</w:t>
            </w:r>
          </w:p>
          <w:p w14:paraId="6DF921E0">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②实施方案较科学、较合理、基本可行得4分；</w:t>
            </w:r>
          </w:p>
          <w:p w14:paraId="0E990D28">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③实施方案较科学、基本合理、尚可实施得3分；</w:t>
            </w:r>
          </w:p>
          <w:p w14:paraId="51D77691">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④实施方案较科学、合理性一般、可行性不高得2分；</w:t>
            </w:r>
          </w:p>
          <w:p w14:paraId="57178742">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⑤实施方案不够科学、合理性较差、不太可行性得1分。</w:t>
            </w:r>
          </w:p>
          <w:p w14:paraId="55108347">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sz w:val="24"/>
                <w:szCs w:val="24"/>
                <w:lang w:val="en-US" w:eastAsia="zh-CN" w:bidi="ar"/>
              </w:rPr>
              <w:t>⑥未提供不得分</w:t>
            </w:r>
            <w:r>
              <w:rPr>
                <w:rFonts w:hint="eastAsia" w:ascii="宋体" w:hAnsi="宋体" w:cs="宋体"/>
                <w:color w:val="000000"/>
                <w:sz w:val="24"/>
                <w:szCs w:val="24"/>
                <w:lang w:val="en-US" w:eastAsia="zh-CN" w:bidi="ar"/>
              </w:rPr>
              <w:t>。</w:t>
            </w:r>
          </w:p>
        </w:tc>
        <w:tc>
          <w:tcPr>
            <w:tcW w:w="709" w:type="dxa"/>
            <w:shd w:val="clear" w:color="auto" w:fill="auto"/>
            <w:vAlign w:val="center"/>
          </w:tcPr>
          <w:p w14:paraId="688EC9EB">
            <w:pPr>
              <w:snapToGrid w:val="0"/>
              <w:spacing w:beforeLines="0" w:afterLines="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c>
          <w:tcPr>
            <w:tcW w:w="1037" w:type="dxa"/>
            <w:shd w:val="clear" w:color="auto" w:fill="auto"/>
            <w:vAlign w:val="center"/>
          </w:tcPr>
          <w:p w14:paraId="637562D4">
            <w:pPr>
              <w:snapToGrid w:val="0"/>
              <w:spacing w:beforeLines="0" w:afterLines="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主观分</w:t>
            </w:r>
          </w:p>
        </w:tc>
        <w:tc>
          <w:tcPr>
            <w:tcW w:w="1977" w:type="dxa"/>
            <w:shd w:val="clear" w:color="auto" w:fill="auto"/>
            <w:vAlign w:val="center"/>
          </w:tcPr>
          <w:p w14:paraId="3180D299">
            <w:pPr>
              <w:snapToGrid w:val="0"/>
              <w:spacing w:beforeLines="0" w:afterLines="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活动应急预案</w:t>
            </w:r>
          </w:p>
        </w:tc>
      </w:tr>
      <w:tr w14:paraId="2D68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vAlign w:val="center"/>
          </w:tcPr>
          <w:p w14:paraId="751DFEEA">
            <w:pPr>
              <w:snapToGrid w:val="0"/>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5986" w:type="dxa"/>
            <w:shd w:val="clear" w:color="auto" w:fill="auto"/>
            <w:vAlign w:val="center"/>
          </w:tcPr>
          <w:p w14:paraId="38FB435A">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val="0"/>
                <w:color w:val="auto"/>
                <w:sz w:val="24"/>
                <w:szCs w:val="24"/>
                <w:lang w:val="en-US" w:eastAsia="zh-CN"/>
              </w:rPr>
              <w:t>根据投标人医疗救助措施是否细致全面，是否符合赛事实际情况，物资、人力配置是否合理，责任是否明确。</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Cs/>
                <w:color w:val="auto"/>
                <w:sz w:val="24"/>
                <w:szCs w:val="24"/>
                <w:highlight w:val="none"/>
                <w:lang w:val="en-US" w:eastAsia="zh-CN"/>
              </w:rPr>
              <w:t>①方案详细、全面合理且有效可行的，得5分；</w:t>
            </w:r>
          </w:p>
          <w:p w14:paraId="7DF4B454">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②方案比较详细、合理，针对性比较强的，得4分；</w:t>
            </w:r>
          </w:p>
          <w:p w14:paraId="70E4A746">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③方案详细合理性、针对性尚可的，得3分；</w:t>
            </w:r>
          </w:p>
          <w:p w14:paraId="54AB82FF">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④方案有瑕疵、符合性和针对性有瑕疵的，得2分；</w:t>
            </w:r>
          </w:p>
          <w:p w14:paraId="2E2CB8D7">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⑤方案内容有欠缺、针对性存在明显不足的，得1分；</w:t>
            </w:r>
          </w:p>
          <w:p w14:paraId="65CE415F">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bCs/>
                <w:color w:val="auto"/>
                <w:sz w:val="24"/>
                <w:szCs w:val="24"/>
                <w:highlight w:val="none"/>
                <w:lang w:val="en-US" w:eastAsia="zh-CN"/>
              </w:rPr>
              <w:t>⑥方案内容未提供或完全不符的0分</w:t>
            </w:r>
          </w:p>
        </w:tc>
        <w:tc>
          <w:tcPr>
            <w:tcW w:w="709" w:type="dxa"/>
            <w:shd w:val="clear" w:color="auto" w:fill="auto"/>
            <w:vAlign w:val="center"/>
          </w:tcPr>
          <w:p w14:paraId="38EBEC38">
            <w:pPr>
              <w:snapToGrid w:val="0"/>
              <w:spacing w:beforeLines="0" w:afterLines="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c>
          <w:tcPr>
            <w:tcW w:w="1037" w:type="dxa"/>
            <w:shd w:val="clear" w:color="auto" w:fill="auto"/>
            <w:vAlign w:val="center"/>
          </w:tcPr>
          <w:p w14:paraId="20F24FA5">
            <w:pPr>
              <w:snapToGrid w:val="0"/>
              <w:spacing w:beforeLines="0" w:afterLines="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主观分</w:t>
            </w:r>
          </w:p>
        </w:tc>
        <w:tc>
          <w:tcPr>
            <w:tcW w:w="1977" w:type="dxa"/>
            <w:shd w:val="clear" w:color="auto" w:fill="auto"/>
            <w:vAlign w:val="center"/>
          </w:tcPr>
          <w:p w14:paraId="543AA18E">
            <w:pPr>
              <w:snapToGrid w:val="0"/>
              <w:spacing w:beforeLines="0" w:afterLines="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医疗救助措施</w:t>
            </w:r>
          </w:p>
        </w:tc>
      </w:tr>
      <w:tr w14:paraId="4983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3" w:type="dxa"/>
            <w:shd w:val="clear" w:color="auto" w:fill="auto"/>
            <w:vAlign w:val="center"/>
          </w:tcPr>
          <w:p w14:paraId="2C4457D1">
            <w:pPr>
              <w:snapToGrid w:val="0"/>
              <w:spacing w:beforeLines="0" w:afterLine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6</w:t>
            </w:r>
          </w:p>
        </w:tc>
        <w:tc>
          <w:tcPr>
            <w:tcW w:w="5986" w:type="dxa"/>
            <w:shd w:val="clear" w:color="auto" w:fill="auto"/>
            <w:vAlign w:val="center"/>
          </w:tcPr>
          <w:p w14:paraId="2E114352">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根据投标人设定的奖品等价值及奖品（奖牌等）设计、选手赛事包、速干运动T恤、保险、相应的途中和终点补给等的品质、意义及价值是否符合本次比赛的含义、是否结合本地文化等方面进行评审，最高得5分。</w:t>
            </w:r>
          </w:p>
          <w:p w14:paraId="13C5BBF4">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①方案详细、全面合理且有效可行的，得5分；</w:t>
            </w:r>
          </w:p>
          <w:p w14:paraId="6D93C452">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②方案比较详细、合理，针对性比较强的，得4分；</w:t>
            </w:r>
          </w:p>
          <w:p w14:paraId="4CA06197">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③方案详细合理性、针对性尚可的，得3分；</w:t>
            </w:r>
          </w:p>
          <w:p w14:paraId="172D2FEA">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④方案有瑕疵、符合性和针对性有瑕疵的，得2分；</w:t>
            </w:r>
          </w:p>
          <w:p w14:paraId="2A04E565">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⑤方案内容有欠缺、针对性存在明显不足的，得1分；</w:t>
            </w:r>
          </w:p>
          <w:p w14:paraId="62279E8F">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bCs/>
                <w:color w:val="auto"/>
                <w:sz w:val="24"/>
                <w:szCs w:val="24"/>
                <w:highlight w:val="none"/>
                <w:lang w:val="en-US" w:eastAsia="zh-CN"/>
              </w:rPr>
              <w:t>⑥方案内容未提供或完全不符的0分</w:t>
            </w:r>
          </w:p>
        </w:tc>
        <w:tc>
          <w:tcPr>
            <w:tcW w:w="709" w:type="dxa"/>
            <w:shd w:val="clear" w:color="auto" w:fill="auto"/>
            <w:vAlign w:val="center"/>
          </w:tcPr>
          <w:p w14:paraId="7EAF8B18">
            <w:pPr>
              <w:snapToGrid w:val="0"/>
              <w:spacing w:beforeLines="0" w:afterLine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037" w:type="dxa"/>
            <w:shd w:val="clear" w:color="auto" w:fill="auto"/>
            <w:vAlign w:val="center"/>
          </w:tcPr>
          <w:p w14:paraId="3CD28B63">
            <w:pPr>
              <w:snapToGrid w:val="0"/>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主观分</w:t>
            </w:r>
          </w:p>
        </w:tc>
        <w:tc>
          <w:tcPr>
            <w:tcW w:w="1977" w:type="dxa"/>
            <w:shd w:val="clear" w:color="auto" w:fill="auto"/>
            <w:vAlign w:val="center"/>
          </w:tcPr>
          <w:p w14:paraId="6FD63A42">
            <w:pPr>
              <w:snapToGrid w:val="0"/>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lang w:val="en-US" w:eastAsia="zh-CN"/>
              </w:rPr>
              <w:t>活动配套物资方案</w:t>
            </w:r>
          </w:p>
        </w:tc>
      </w:tr>
      <w:tr w14:paraId="5834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3" w:type="dxa"/>
            <w:shd w:val="clear" w:color="auto" w:fill="auto"/>
            <w:vAlign w:val="center"/>
          </w:tcPr>
          <w:p w14:paraId="2D1E36D8">
            <w:pPr>
              <w:snapToGrid w:val="0"/>
              <w:spacing w:beforeLines="0" w:afterLines="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17</w:t>
            </w:r>
          </w:p>
        </w:tc>
        <w:tc>
          <w:tcPr>
            <w:tcW w:w="5986" w:type="dxa"/>
            <w:shd w:val="clear" w:color="auto" w:fill="auto"/>
            <w:vAlign w:val="center"/>
          </w:tcPr>
          <w:p w14:paraId="7E7CE732">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为满足招标人对本项目实施的及时性、有效性及管控性，投标人须具有较强的本地化服务能力。</w:t>
            </w:r>
          </w:p>
          <w:p w14:paraId="265E04A7">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①实施方案科学、合理、可行得5分；</w:t>
            </w:r>
          </w:p>
          <w:p w14:paraId="245AC691">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②实施方案较科学、较合理、基本可行得4分；</w:t>
            </w:r>
          </w:p>
          <w:p w14:paraId="57563744">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③实施方案较科学、基本合理、尚可实施得3分；</w:t>
            </w:r>
          </w:p>
          <w:p w14:paraId="5624D008">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④实施方案较科学、合理性一般、可行性不高得2分；</w:t>
            </w:r>
          </w:p>
          <w:p w14:paraId="39983563">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⑤实施方案不够科学、合理性较差、不太可行性得1分。</w:t>
            </w:r>
          </w:p>
          <w:p w14:paraId="4AE0C76B">
            <w:pPr>
              <w:snapToGrid w:val="0"/>
              <w:spacing w:beforeLines="0" w:afterLines="0"/>
              <w:jc w:val="left"/>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sz w:val="24"/>
                <w:szCs w:val="24"/>
                <w:lang w:val="en-US" w:eastAsia="zh-CN" w:bidi="ar"/>
              </w:rPr>
              <w:t>⑥未提供不得分</w:t>
            </w:r>
            <w:r>
              <w:rPr>
                <w:rFonts w:hint="eastAsia" w:ascii="宋体" w:hAnsi="宋体" w:cs="宋体"/>
                <w:color w:val="000000"/>
                <w:sz w:val="24"/>
                <w:szCs w:val="24"/>
                <w:lang w:val="en-US" w:eastAsia="zh-CN" w:bidi="ar"/>
              </w:rPr>
              <w:t>。</w:t>
            </w:r>
          </w:p>
        </w:tc>
        <w:tc>
          <w:tcPr>
            <w:tcW w:w="709" w:type="dxa"/>
            <w:shd w:val="clear" w:color="auto" w:fill="auto"/>
            <w:vAlign w:val="center"/>
          </w:tcPr>
          <w:p w14:paraId="055AF50E">
            <w:pPr>
              <w:snapToGrid w:val="0"/>
              <w:spacing w:beforeLines="0" w:afterLines="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37" w:type="dxa"/>
            <w:shd w:val="clear" w:color="auto" w:fill="auto"/>
            <w:vAlign w:val="center"/>
          </w:tcPr>
          <w:p w14:paraId="20D54FDC">
            <w:pPr>
              <w:snapToGrid w:val="0"/>
              <w:spacing w:beforeLines="0" w:afterLine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主观分</w:t>
            </w:r>
          </w:p>
        </w:tc>
        <w:tc>
          <w:tcPr>
            <w:tcW w:w="1977" w:type="dxa"/>
            <w:shd w:val="clear" w:color="auto" w:fill="auto"/>
            <w:vAlign w:val="center"/>
          </w:tcPr>
          <w:p w14:paraId="1732DFC7">
            <w:pPr>
              <w:snapToGrid w:val="0"/>
              <w:spacing w:beforeLines="0" w:afterLines="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本地化综合服务能力</w:t>
            </w:r>
          </w:p>
        </w:tc>
      </w:tr>
      <w:tr w14:paraId="24B7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723" w:type="dxa"/>
            <w:shd w:val="clear" w:color="auto" w:fill="auto"/>
            <w:vAlign w:val="center"/>
          </w:tcPr>
          <w:p w14:paraId="57DC77D0">
            <w:pPr>
              <w:snapToGrid w:val="0"/>
              <w:spacing w:beforeLines="0" w:afterLine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5986" w:type="dxa"/>
            <w:shd w:val="clear" w:color="auto" w:fill="auto"/>
            <w:vAlign w:val="top"/>
          </w:tcPr>
          <w:p w14:paraId="2D0A91A5">
            <w:pPr>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］的计算公式计算。</w:t>
            </w:r>
          </w:p>
          <w:p w14:paraId="24DFEDD8">
            <w:pPr>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058D89B1">
            <w:pPr>
              <w:widowControl/>
              <w:shd w:val="clear" w:color="auto" w:fill="FFFFFF"/>
              <w:adjustRightInd/>
              <w:spacing w:after="225"/>
              <w:ind w:firstLine="42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09" w:type="dxa"/>
            <w:shd w:val="clear" w:color="auto" w:fill="auto"/>
            <w:vAlign w:val="center"/>
          </w:tcPr>
          <w:p w14:paraId="41F5230C">
            <w:pPr>
              <w:spacing w:line="36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w:t>
            </w:r>
          </w:p>
        </w:tc>
        <w:tc>
          <w:tcPr>
            <w:tcW w:w="1037" w:type="dxa"/>
            <w:shd w:val="clear" w:color="auto" w:fill="auto"/>
            <w:vAlign w:val="center"/>
          </w:tcPr>
          <w:p w14:paraId="6335F3BD">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价格分</w:t>
            </w:r>
          </w:p>
        </w:tc>
        <w:tc>
          <w:tcPr>
            <w:tcW w:w="1977" w:type="dxa"/>
            <w:shd w:val="clear" w:color="auto" w:fill="auto"/>
            <w:vAlign w:val="center"/>
          </w:tcPr>
          <w:p w14:paraId="0C419D44">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r>
    </w:tbl>
    <w:p w14:paraId="28B07382">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6"/>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5" w:name="第五部分"/>
      <w:bookmarkStart w:id="396"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4"/>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淳安县文化和广电旅游体育局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2025年千岛湖徒步大会策划与执行服务</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淳安县文化和广电旅游体育局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7" w:name="_Toc15367"/>
      <w:bookmarkStart w:id="398" w:name="_Toc22967"/>
      <w:bookmarkStart w:id="399" w:name="_Toc28855"/>
      <w:bookmarkStart w:id="400" w:name="_Toc19273"/>
      <w:bookmarkStart w:id="401"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7"/>
      <w:bookmarkEnd w:id="398"/>
      <w:bookmarkEnd w:id="399"/>
      <w:bookmarkEnd w:id="400"/>
      <w:bookmarkEnd w:id="401"/>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2" w:name="_Toc2918"/>
      <w:bookmarkStart w:id="403" w:name="_Toc22185"/>
      <w:bookmarkStart w:id="404" w:name="_Toc6311"/>
      <w:bookmarkStart w:id="405" w:name="_Toc18585"/>
      <w:bookmarkStart w:id="406"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2"/>
      <w:bookmarkEnd w:id="403"/>
      <w:bookmarkEnd w:id="404"/>
      <w:bookmarkEnd w:id="405"/>
      <w:bookmarkEnd w:id="406"/>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7" w:name="_Toc13918"/>
      <w:bookmarkStart w:id="408" w:name="_Toc4929"/>
      <w:bookmarkStart w:id="409" w:name="_Toc5635"/>
      <w:bookmarkStart w:id="410" w:name="_Toc1386"/>
      <w:bookmarkStart w:id="411"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7"/>
      <w:bookmarkEnd w:id="408"/>
      <w:bookmarkEnd w:id="409"/>
      <w:bookmarkEnd w:id="410"/>
      <w:bookmarkEnd w:id="411"/>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2" w:name="_Toc26916"/>
      <w:bookmarkStart w:id="413" w:name="_Toc30506"/>
      <w:bookmarkStart w:id="414" w:name="_Toc14993"/>
      <w:bookmarkStart w:id="415" w:name="_Toc3654"/>
      <w:bookmarkStart w:id="416"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2"/>
    <w:bookmarkEnd w:id="413"/>
    <w:bookmarkEnd w:id="414"/>
    <w:bookmarkEnd w:id="415"/>
    <w:bookmarkEnd w:id="416"/>
    <w:p w14:paraId="2F5CCC91">
      <w:pPr>
        <w:pStyle w:val="960"/>
        <w:spacing w:before="0" w:beforeAutospacing="0" w:after="0" w:afterAutospacing="0" w:line="360" w:lineRule="auto"/>
        <w:ind w:firstLine="480"/>
        <w:rPr>
          <w:b/>
          <w:color w:val="auto"/>
          <w:highlight w:val="none"/>
        </w:rPr>
      </w:pPr>
      <w:bookmarkStart w:id="417" w:name="_Toc10340"/>
      <w:bookmarkStart w:id="418" w:name="_Toc22618"/>
      <w:bookmarkStart w:id="419" w:name="_Toc1814"/>
      <w:bookmarkStart w:id="420" w:name="_Toc3625"/>
      <w:bookmarkStart w:id="421" w:name="_Toc31421"/>
      <w:bookmarkStart w:id="422" w:name="_Toc8772"/>
      <w:bookmarkStart w:id="423" w:name="_Toc11108"/>
      <w:bookmarkStart w:id="424" w:name="_Toc4760"/>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7"/>
      <w:bookmarkEnd w:id="418"/>
      <w:bookmarkEnd w:id="419"/>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0"/>
      <w:bookmarkEnd w:id="421"/>
      <w:bookmarkEnd w:id="422"/>
      <w:bookmarkEnd w:id="423"/>
      <w:bookmarkEnd w:id="424"/>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5" w:name="_Toc24662"/>
      <w:bookmarkStart w:id="426" w:name="_Toc8586"/>
      <w:bookmarkStart w:id="427" w:name="_Toc3079"/>
      <w:bookmarkStart w:id="428" w:name="_Toc5698"/>
      <w:bookmarkStart w:id="429"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5"/>
      <w:bookmarkEnd w:id="426"/>
      <w:bookmarkEnd w:id="427"/>
      <w:bookmarkEnd w:id="428"/>
      <w:bookmarkEnd w:id="429"/>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30" w:name="_Toc30329"/>
      <w:bookmarkStart w:id="431" w:name="_Toc26807"/>
      <w:bookmarkStart w:id="432" w:name="_Toc32454"/>
      <w:bookmarkStart w:id="433" w:name="_Toc18683"/>
      <w:bookmarkStart w:id="434"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0"/>
    <w:bookmarkEnd w:id="431"/>
    <w:bookmarkEnd w:id="432"/>
    <w:bookmarkEnd w:id="433"/>
    <w:bookmarkEnd w:id="434"/>
    <w:p w14:paraId="1A3040A7">
      <w:pPr>
        <w:spacing w:line="560" w:lineRule="exact"/>
        <w:ind w:firstLine="482" w:firstLineChars="200"/>
        <w:outlineLvl w:val="0"/>
        <w:rPr>
          <w:rFonts w:ascii="宋体" w:hAnsi="宋体" w:cs="宋体"/>
          <w:b/>
          <w:color w:val="auto"/>
          <w:sz w:val="24"/>
          <w:highlight w:val="none"/>
        </w:rPr>
      </w:pPr>
      <w:bookmarkStart w:id="435" w:name="_Toc15583"/>
      <w:bookmarkStart w:id="436" w:name="_Toc16021"/>
      <w:bookmarkStart w:id="437" w:name="_Toc28375"/>
      <w:r>
        <w:rPr>
          <w:rFonts w:hint="eastAsia" w:ascii="宋体" w:hAnsi="宋体" w:cs="宋体"/>
          <w:b/>
          <w:color w:val="auto"/>
          <w:sz w:val="24"/>
          <w:highlight w:val="none"/>
        </w:rPr>
        <w:t>1.9合同争议的解决</w:t>
      </w:r>
      <w:bookmarkEnd w:id="435"/>
      <w:bookmarkEnd w:id="436"/>
      <w:bookmarkEnd w:id="437"/>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8" w:name="_Toc11173"/>
      <w:bookmarkStart w:id="439" w:name="_Toc15322"/>
      <w:bookmarkStart w:id="440" w:name="_Toc7245"/>
      <w:r>
        <w:rPr>
          <w:rFonts w:hint="eastAsia" w:ascii="宋体" w:hAnsi="宋体" w:cs="宋体"/>
          <w:b/>
          <w:color w:val="auto"/>
          <w:sz w:val="24"/>
          <w:highlight w:val="none"/>
        </w:rPr>
        <w:t>2.0 合同生效</w:t>
      </w:r>
      <w:bookmarkEnd w:id="438"/>
      <w:bookmarkEnd w:id="439"/>
      <w:bookmarkEnd w:id="440"/>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41" w:name="_Toc31297"/>
      <w:bookmarkStart w:id="442" w:name="_Toc14021"/>
      <w:bookmarkStart w:id="443" w:name="_Toc25079"/>
      <w:bookmarkStart w:id="444" w:name="_Toc5228"/>
      <w:bookmarkStart w:id="445" w:name="_Toc19680"/>
      <w:r>
        <w:rPr>
          <w:rFonts w:ascii="宋体" w:hAnsi="宋体"/>
          <w:b/>
          <w:color w:val="auto"/>
          <w:sz w:val="24"/>
          <w:highlight w:val="none"/>
        </w:rPr>
        <w:t>2.1 定义</w:t>
      </w:r>
      <w:bookmarkEnd w:id="441"/>
      <w:bookmarkEnd w:id="442"/>
      <w:bookmarkEnd w:id="443"/>
      <w:bookmarkEnd w:id="444"/>
      <w:bookmarkEnd w:id="445"/>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6" w:name="_Toc23289"/>
      <w:bookmarkStart w:id="447" w:name="_Toc3769"/>
      <w:bookmarkStart w:id="448" w:name="_Toc16752"/>
      <w:bookmarkStart w:id="449" w:name="_Toc19539"/>
      <w:bookmarkStart w:id="450" w:name="_Toc31402"/>
      <w:r>
        <w:rPr>
          <w:rFonts w:ascii="宋体" w:hAnsi="宋体"/>
          <w:b/>
          <w:color w:val="auto"/>
          <w:sz w:val="24"/>
          <w:highlight w:val="none"/>
        </w:rPr>
        <w:t>2.2 技术规范</w:t>
      </w:r>
      <w:bookmarkEnd w:id="446"/>
      <w:bookmarkEnd w:id="447"/>
      <w:bookmarkEnd w:id="448"/>
      <w:bookmarkEnd w:id="449"/>
      <w:bookmarkEnd w:id="450"/>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51" w:name="_Toc12412"/>
      <w:bookmarkStart w:id="452" w:name="_Toc13673"/>
      <w:bookmarkStart w:id="453" w:name="_Toc27945"/>
      <w:bookmarkStart w:id="454" w:name="_Toc9161"/>
      <w:bookmarkStart w:id="455" w:name="_Toc4133"/>
      <w:r>
        <w:rPr>
          <w:rFonts w:ascii="宋体" w:hAnsi="宋体"/>
          <w:b/>
          <w:color w:val="auto"/>
          <w:sz w:val="24"/>
          <w:highlight w:val="none"/>
        </w:rPr>
        <w:t>2.3 知识产权</w:t>
      </w:r>
      <w:bookmarkEnd w:id="451"/>
      <w:bookmarkEnd w:id="452"/>
      <w:bookmarkEnd w:id="453"/>
      <w:bookmarkEnd w:id="454"/>
      <w:bookmarkEnd w:id="455"/>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6" w:name="_Toc32670"/>
      <w:bookmarkStart w:id="457" w:name="_Toc26555"/>
      <w:bookmarkStart w:id="458" w:name="_Toc22011"/>
      <w:bookmarkStart w:id="459" w:name="_Toc31233"/>
      <w:bookmarkStart w:id="460" w:name="_Toc15447"/>
      <w:r>
        <w:rPr>
          <w:rFonts w:ascii="宋体" w:hAnsi="宋体"/>
          <w:b/>
          <w:color w:val="auto"/>
          <w:sz w:val="24"/>
          <w:highlight w:val="none"/>
        </w:rPr>
        <w:t>2.5 结算方式和付款条件</w:t>
      </w:r>
      <w:bookmarkEnd w:id="456"/>
      <w:bookmarkEnd w:id="457"/>
      <w:bookmarkEnd w:id="458"/>
      <w:bookmarkEnd w:id="459"/>
      <w:bookmarkEnd w:id="460"/>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61" w:name="_Toc13154"/>
      <w:bookmarkStart w:id="462" w:name="_Toc16163"/>
      <w:bookmarkStart w:id="463" w:name="_Toc18990"/>
      <w:bookmarkStart w:id="464" w:name="_Toc13467"/>
      <w:bookmarkStart w:id="465" w:name="_Toc30507"/>
      <w:r>
        <w:rPr>
          <w:rFonts w:ascii="宋体" w:hAnsi="宋体"/>
          <w:b/>
          <w:color w:val="auto"/>
          <w:sz w:val="24"/>
          <w:highlight w:val="none"/>
        </w:rPr>
        <w:t>2.6 技术资料和保密义务</w:t>
      </w:r>
      <w:bookmarkEnd w:id="461"/>
      <w:bookmarkEnd w:id="462"/>
      <w:bookmarkEnd w:id="463"/>
      <w:bookmarkEnd w:id="464"/>
      <w:bookmarkEnd w:id="465"/>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6"/>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7"/>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8"/>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9" w:name="_Toc10663"/>
      <w:bookmarkStart w:id="470" w:name="_Toc26689"/>
      <w:bookmarkStart w:id="471" w:name="_Toc23368"/>
      <w:bookmarkStart w:id="472" w:name="_Toc21830"/>
      <w:bookmarkStart w:id="473" w:name="_Toc42"/>
      <w:r>
        <w:rPr>
          <w:rFonts w:ascii="宋体" w:hAnsi="宋体"/>
          <w:b/>
          <w:color w:val="auto"/>
          <w:sz w:val="24"/>
          <w:highlight w:val="none"/>
        </w:rPr>
        <w:t>2.10 合同转让和分包</w:t>
      </w:r>
      <w:bookmarkEnd w:id="469"/>
      <w:bookmarkEnd w:id="470"/>
      <w:bookmarkEnd w:id="471"/>
      <w:bookmarkEnd w:id="472"/>
      <w:bookmarkEnd w:id="473"/>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4" w:name="_Toc32494"/>
      <w:bookmarkStart w:id="475" w:name="_Toc25571"/>
      <w:bookmarkStart w:id="476" w:name="_Toc14371"/>
      <w:bookmarkStart w:id="477" w:name="_Toc26633"/>
      <w:bookmarkStart w:id="478" w:name="_Toc4720"/>
      <w:r>
        <w:rPr>
          <w:rFonts w:ascii="宋体" w:hAnsi="宋体"/>
          <w:b/>
          <w:color w:val="auto"/>
          <w:sz w:val="24"/>
          <w:highlight w:val="none"/>
        </w:rPr>
        <w:t>2.11 不可抗力</w:t>
      </w:r>
      <w:bookmarkEnd w:id="474"/>
      <w:bookmarkEnd w:id="475"/>
      <w:bookmarkEnd w:id="476"/>
      <w:bookmarkEnd w:id="477"/>
      <w:bookmarkEnd w:id="478"/>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9" w:name="_Toc25783"/>
      <w:bookmarkStart w:id="480" w:name="_Toc24465"/>
      <w:bookmarkStart w:id="481" w:name="_Toc23854"/>
      <w:bookmarkStart w:id="482" w:name="_Toc3638"/>
      <w:bookmarkStart w:id="483" w:name="_Toc14115"/>
      <w:r>
        <w:rPr>
          <w:rFonts w:ascii="宋体" w:hAnsi="宋体"/>
          <w:b/>
          <w:color w:val="auto"/>
          <w:sz w:val="24"/>
          <w:highlight w:val="none"/>
        </w:rPr>
        <w:t>2.12 税费</w:t>
      </w:r>
      <w:bookmarkEnd w:id="479"/>
      <w:bookmarkEnd w:id="480"/>
      <w:bookmarkEnd w:id="481"/>
      <w:bookmarkEnd w:id="482"/>
      <w:bookmarkEnd w:id="483"/>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4" w:name="_Toc25525"/>
      <w:bookmarkStart w:id="485" w:name="_Toc14814"/>
      <w:bookmarkStart w:id="486" w:name="_Toc30105"/>
      <w:bookmarkStart w:id="487" w:name="_Toc26883"/>
      <w:bookmarkStart w:id="488" w:name="_Toc7315"/>
      <w:r>
        <w:rPr>
          <w:rFonts w:ascii="宋体" w:hAnsi="宋体"/>
          <w:b/>
          <w:color w:val="auto"/>
          <w:sz w:val="24"/>
          <w:highlight w:val="none"/>
        </w:rPr>
        <w:t>2.13 乙方破产</w:t>
      </w:r>
      <w:bookmarkEnd w:id="484"/>
      <w:bookmarkEnd w:id="485"/>
      <w:bookmarkEnd w:id="486"/>
      <w:bookmarkEnd w:id="487"/>
      <w:bookmarkEnd w:id="488"/>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9" w:name="_Toc1123"/>
      <w:bookmarkStart w:id="490" w:name="_Toc23323"/>
      <w:bookmarkStart w:id="491" w:name="_Toc2016"/>
      <w:r>
        <w:rPr>
          <w:rFonts w:ascii="宋体" w:hAnsi="宋体"/>
          <w:b/>
          <w:color w:val="auto"/>
          <w:sz w:val="24"/>
          <w:highlight w:val="none"/>
        </w:rPr>
        <w:t>2.14 合同中止、终止</w:t>
      </w:r>
      <w:bookmarkEnd w:id="489"/>
      <w:bookmarkEnd w:id="490"/>
      <w:bookmarkEnd w:id="491"/>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2" w:name="_Toc1969"/>
      <w:bookmarkStart w:id="493" w:name="_Toc17363"/>
      <w:bookmarkStart w:id="494" w:name="_Toc14525"/>
      <w:r>
        <w:rPr>
          <w:rFonts w:ascii="宋体" w:hAnsi="宋体"/>
          <w:b/>
          <w:color w:val="auto"/>
          <w:sz w:val="24"/>
          <w:highlight w:val="none"/>
        </w:rPr>
        <w:t>2.15 检验和验收</w:t>
      </w:r>
      <w:bookmarkEnd w:id="492"/>
      <w:bookmarkEnd w:id="493"/>
      <w:bookmarkEnd w:id="494"/>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5" w:name="_Toc12666"/>
      <w:bookmarkStart w:id="496" w:name="_Toc9808"/>
      <w:bookmarkStart w:id="497" w:name="_Toc31892"/>
      <w:bookmarkStart w:id="498" w:name="_Toc2308"/>
      <w:bookmarkStart w:id="499" w:name="_Toc25198"/>
      <w:r>
        <w:rPr>
          <w:rFonts w:ascii="宋体" w:hAnsi="宋体"/>
          <w:b/>
          <w:color w:val="auto"/>
          <w:sz w:val="24"/>
          <w:highlight w:val="none"/>
        </w:rPr>
        <w:t>2.16 通知和送达</w:t>
      </w:r>
      <w:bookmarkEnd w:id="495"/>
      <w:bookmarkEnd w:id="496"/>
      <w:bookmarkEnd w:id="497"/>
      <w:bookmarkEnd w:id="498"/>
      <w:bookmarkEnd w:id="499"/>
    </w:p>
    <w:p w14:paraId="2D57AD58">
      <w:pPr>
        <w:spacing w:line="560" w:lineRule="exact"/>
        <w:ind w:firstLine="480" w:firstLineChars="200"/>
        <w:rPr>
          <w:rFonts w:ascii="宋体" w:hAnsi="宋体"/>
          <w:color w:val="auto"/>
          <w:sz w:val="24"/>
          <w:highlight w:val="none"/>
        </w:rPr>
      </w:pPr>
      <w:bookmarkStart w:id="500" w:name="_Toc18401"/>
      <w:bookmarkStart w:id="501"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0"/>
      <w:bookmarkEnd w:id="501"/>
    </w:p>
    <w:p w14:paraId="79494EF1">
      <w:pPr>
        <w:spacing w:line="560" w:lineRule="exact"/>
        <w:ind w:firstLine="482" w:firstLineChars="200"/>
        <w:outlineLvl w:val="0"/>
        <w:rPr>
          <w:rFonts w:ascii="宋体" w:hAnsi="宋体"/>
          <w:b/>
          <w:color w:val="auto"/>
          <w:sz w:val="24"/>
          <w:highlight w:val="none"/>
        </w:rPr>
      </w:pPr>
      <w:bookmarkStart w:id="502" w:name="_Toc27644"/>
      <w:bookmarkStart w:id="503" w:name="_Toc28906"/>
      <w:bookmarkStart w:id="504" w:name="_Toc20808"/>
      <w:bookmarkStart w:id="505" w:name="_Toc5063"/>
      <w:bookmarkStart w:id="506"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2"/>
      <w:bookmarkEnd w:id="503"/>
      <w:bookmarkEnd w:id="504"/>
      <w:bookmarkEnd w:id="505"/>
      <w:bookmarkEnd w:id="506"/>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7" w:name="_Toc4355"/>
      <w:bookmarkStart w:id="508" w:name="_Toc18540"/>
      <w:bookmarkStart w:id="509" w:name="_Toc30599"/>
      <w:r>
        <w:rPr>
          <w:rFonts w:hint="eastAsia" w:ascii="宋体" w:hAnsi="宋体" w:cs="宋体"/>
          <w:b/>
          <w:color w:val="auto"/>
          <w:sz w:val="24"/>
          <w:highlight w:val="none"/>
        </w:rPr>
        <w:t>2.18 计量单位</w:t>
      </w:r>
      <w:bookmarkEnd w:id="507"/>
      <w:bookmarkEnd w:id="508"/>
      <w:bookmarkEnd w:id="509"/>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0" w:name="_Toc331685784"/>
      <w:r>
        <w:rPr>
          <w:rFonts w:hint="eastAsia" w:ascii="宋体" w:hAnsi="宋体" w:cs="宋体"/>
          <w:b/>
          <w:color w:val="auto"/>
          <w:sz w:val="24"/>
          <w:highlight w:val="none"/>
        </w:rPr>
        <w:t xml:space="preserve"> </w:t>
      </w:r>
      <w:bookmarkEnd w:id="510"/>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76EB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D97FEEA">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3331999D">
            <w:pPr>
              <w:spacing w:line="360" w:lineRule="auto"/>
              <w:jc w:val="center"/>
              <w:rPr>
                <w:rFonts w:ascii="宋体" w:hAnsi="宋体" w:cs="宋体"/>
                <w:b/>
                <w:sz w:val="24"/>
              </w:rPr>
            </w:pPr>
            <w:r>
              <w:rPr>
                <w:rFonts w:hint="eastAsia" w:ascii="宋体" w:hAnsi="宋体" w:cs="宋体"/>
                <w:b/>
                <w:sz w:val="24"/>
              </w:rPr>
              <w:t>约定内容</w:t>
            </w:r>
          </w:p>
        </w:tc>
      </w:tr>
      <w:tr w14:paraId="053E6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220C5A">
            <w:pPr>
              <w:spacing w:line="360" w:lineRule="auto"/>
              <w:rPr>
                <w:rFonts w:ascii="宋体" w:hAnsi="宋体" w:cs="宋体"/>
                <w:sz w:val="24"/>
              </w:rPr>
            </w:pPr>
            <w:r>
              <w:rPr>
                <w:rFonts w:hint="eastAsia" w:ascii="宋体" w:hAnsi="宋体" w:cs="宋体"/>
                <w:sz w:val="24"/>
              </w:rPr>
              <w:t>1.3.2</w:t>
            </w:r>
          </w:p>
        </w:tc>
        <w:tc>
          <w:tcPr>
            <w:tcW w:w="4464" w:type="pct"/>
            <w:vAlign w:val="center"/>
          </w:tcPr>
          <w:p w14:paraId="7F156E19">
            <w:pPr>
              <w:spacing w:line="360" w:lineRule="auto"/>
              <w:rPr>
                <w:rFonts w:ascii="宋体" w:hAnsi="宋体" w:cs="宋体"/>
                <w:sz w:val="24"/>
              </w:rPr>
            </w:pPr>
            <w:r>
              <w:rPr>
                <w:rFonts w:hint="eastAsia" w:ascii="宋体" w:hAnsi="宋体"/>
                <w:sz w:val="24"/>
              </w:rPr>
              <w:t>按业主单位指定要求。</w:t>
            </w:r>
          </w:p>
        </w:tc>
      </w:tr>
      <w:tr w14:paraId="1939C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72" w:hRule="atLeast"/>
        </w:trPr>
        <w:tc>
          <w:tcPr>
            <w:tcW w:w="535" w:type="pct"/>
            <w:tcBorders>
              <w:left w:val="single" w:color="auto" w:sz="4" w:space="0"/>
            </w:tcBorders>
            <w:vAlign w:val="center"/>
          </w:tcPr>
          <w:p w14:paraId="2A0CB525">
            <w:pPr>
              <w:spacing w:line="360" w:lineRule="auto"/>
              <w:rPr>
                <w:rFonts w:ascii="宋体" w:hAnsi="宋体" w:cs="宋体"/>
                <w:sz w:val="24"/>
              </w:rPr>
            </w:pPr>
            <w:r>
              <w:rPr>
                <w:rFonts w:hint="eastAsia" w:ascii="宋体" w:hAnsi="宋体" w:cs="宋体"/>
                <w:sz w:val="24"/>
              </w:rPr>
              <w:t>1.4.2</w:t>
            </w:r>
          </w:p>
        </w:tc>
        <w:tc>
          <w:tcPr>
            <w:tcW w:w="4464" w:type="pct"/>
            <w:vAlign w:val="center"/>
          </w:tcPr>
          <w:p w14:paraId="079E768E">
            <w:pPr>
              <w:pStyle w:val="85"/>
              <w:ind w:firstLine="0"/>
              <w:rPr>
                <w:rFonts w:cs="宋体"/>
              </w:rPr>
            </w:pPr>
            <w:r>
              <w:rPr>
                <w:rFonts w:hint="eastAsia" w:cs="宋体"/>
              </w:rPr>
              <w:t>履约保证金：</w:t>
            </w:r>
            <w:r>
              <w:rPr>
                <w:rFonts w:hint="eastAsia" w:cs="宋体"/>
                <w:szCs w:val="24"/>
              </w:rPr>
              <w:t>签订合同时乙方需向甲方缴纳政府采购合同金额的1%作为履约保证金，该保证金在甲方的规定存续期间不计息。服务期满，乙方无违约行为，甲方在服务期满后三个月内无息退还履约保证金。</w:t>
            </w:r>
          </w:p>
        </w:tc>
      </w:tr>
      <w:tr w14:paraId="6942E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223A51">
            <w:pPr>
              <w:spacing w:line="400" w:lineRule="exact"/>
              <w:rPr>
                <w:rFonts w:ascii="宋体" w:hAnsi="宋体" w:cs="宋体"/>
                <w:sz w:val="24"/>
              </w:rPr>
            </w:pPr>
            <w:r>
              <w:rPr>
                <w:rFonts w:hint="eastAsia" w:ascii="宋体" w:hAnsi="宋体" w:cs="宋体"/>
                <w:sz w:val="24"/>
              </w:rPr>
              <w:t xml:space="preserve">1.5.1 </w:t>
            </w:r>
          </w:p>
        </w:tc>
        <w:tc>
          <w:tcPr>
            <w:tcW w:w="4464" w:type="pct"/>
            <w:vAlign w:val="center"/>
          </w:tcPr>
          <w:p w14:paraId="311F64A4">
            <w:pPr>
              <w:spacing w:line="400" w:lineRule="exact"/>
              <w:rPr>
                <w:rFonts w:ascii="宋体" w:hAnsi="宋体" w:cs="宋体"/>
                <w:sz w:val="24"/>
              </w:rPr>
            </w:pPr>
            <w:r>
              <w:rPr>
                <w:rFonts w:hint="eastAsia" w:ascii="宋体" w:hAnsi="宋体" w:cs="宋体"/>
                <w:sz w:val="24"/>
              </w:rPr>
              <w:t>预付款比例、支付方式、时间：</w:t>
            </w:r>
            <w:r>
              <w:rPr>
                <w:rFonts w:hint="eastAsia" w:ascii="宋体" w:hAnsi="宋体" w:eastAsia="宋体" w:cs="宋体"/>
                <w:kern w:val="0"/>
                <w:sz w:val="24"/>
                <w:szCs w:val="24"/>
                <w:lang w:val="en-US" w:eastAsia="zh-CN" w:bidi="ar-SA"/>
              </w:rPr>
              <w:t>合同生效后具备支付条件，7个工作日内采购人向中标人支付合同价款的50%作为预付款</w:t>
            </w:r>
          </w:p>
        </w:tc>
      </w:tr>
      <w:tr w14:paraId="17E5E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E62679">
            <w:pPr>
              <w:spacing w:line="400" w:lineRule="exact"/>
              <w:rPr>
                <w:rFonts w:ascii="宋体" w:hAnsi="宋体" w:cs="宋体"/>
                <w:sz w:val="24"/>
              </w:rPr>
            </w:pPr>
            <w:r>
              <w:rPr>
                <w:rFonts w:hint="eastAsia" w:ascii="宋体" w:hAnsi="宋体" w:cs="宋体"/>
                <w:sz w:val="24"/>
              </w:rPr>
              <w:t>1.5.2</w:t>
            </w:r>
          </w:p>
        </w:tc>
        <w:tc>
          <w:tcPr>
            <w:tcW w:w="4464" w:type="pct"/>
            <w:vAlign w:val="center"/>
          </w:tcPr>
          <w:p w14:paraId="3BD364DC">
            <w:pPr>
              <w:spacing w:line="400" w:lineRule="exact"/>
              <w:rPr>
                <w:rFonts w:ascii="宋体" w:hAnsi="宋体" w:cs="宋体"/>
                <w:sz w:val="24"/>
              </w:rPr>
            </w:pPr>
            <w:r>
              <w:rPr>
                <w:rFonts w:hint="eastAsia" w:ascii="宋体" w:hAnsi="宋体" w:cs="宋体"/>
                <w:sz w:val="24"/>
              </w:rPr>
              <w:t>预付款的扣回方式：/</w:t>
            </w:r>
          </w:p>
        </w:tc>
      </w:tr>
      <w:tr w14:paraId="0C6E1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DC2736">
            <w:pPr>
              <w:spacing w:line="400" w:lineRule="exact"/>
              <w:rPr>
                <w:rFonts w:ascii="宋体" w:hAnsi="宋体" w:cs="宋体"/>
                <w:sz w:val="24"/>
              </w:rPr>
            </w:pPr>
            <w:r>
              <w:rPr>
                <w:rFonts w:hint="eastAsia" w:ascii="宋体" w:hAnsi="宋体" w:cs="宋体"/>
                <w:sz w:val="24"/>
              </w:rPr>
              <w:t xml:space="preserve">1.5.3 </w:t>
            </w:r>
          </w:p>
        </w:tc>
        <w:tc>
          <w:tcPr>
            <w:tcW w:w="4464" w:type="pct"/>
            <w:vAlign w:val="center"/>
          </w:tcPr>
          <w:p w14:paraId="5DB9E483">
            <w:pPr>
              <w:spacing w:line="400" w:lineRule="exact"/>
              <w:rPr>
                <w:rFonts w:ascii="宋体" w:hAnsi="宋体" w:cs="宋体"/>
                <w:sz w:val="24"/>
              </w:rPr>
            </w:pPr>
            <w:r>
              <w:rPr>
                <w:rFonts w:hint="eastAsia" w:ascii="宋体" w:hAnsi="宋体" w:cs="宋体"/>
                <w:sz w:val="24"/>
              </w:rPr>
              <w:t>预付款的担保措施：/</w:t>
            </w:r>
          </w:p>
        </w:tc>
      </w:tr>
      <w:tr w14:paraId="0738B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C7576F">
            <w:pPr>
              <w:spacing w:line="360" w:lineRule="auto"/>
              <w:rPr>
                <w:rFonts w:ascii="宋体" w:hAnsi="宋体" w:cs="宋体"/>
                <w:sz w:val="24"/>
              </w:rPr>
            </w:pPr>
            <w:r>
              <w:rPr>
                <w:rFonts w:hint="eastAsia" w:ascii="宋体" w:hAnsi="宋体" w:cs="宋体"/>
                <w:sz w:val="24"/>
              </w:rPr>
              <w:t>1.6.2</w:t>
            </w:r>
          </w:p>
        </w:tc>
        <w:tc>
          <w:tcPr>
            <w:tcW w:w="4464" w:type="pct"/>
            <w:vAlign w:val="center"/>
          </w:tcPr>
          <w:p w14:paraId="73DD1A91">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ascii="宋体" w:hAnsi="宋体" w:cs="宋体"/>
                <w:sz w:val="24"/>
              </w:rPr>
            </w:pPr>
            <w:r>
              <w:rPr>
                <w:rFonts w:hint="eastAsia" w:ascii="宋体" w:hAnsi="宋体" w:cs="宋体"/>
                <w:sz w:val="24"/>
              </w:rPr>
              <w:t>资金支付的方式、时间和条件：</w:t>
            </w:r>
            <w:r>
              <w:rPr>
                <w:rFonts w:hint="eastAsia" w:ascii="宋体" w:hAnsi="宋体" w:eastAsia="宋体" w:cs="宋体"/>
                <w:kern w:val="0"/>
                <w:sz w:val="24"/>
                <w:szCs w:val="24"/>
                <w:lang w:val="en-US" w:eastAsia="zh-CN" w:bidi="ar-SA"/>
              </w:rPr>
              <w:t>合同生效后具备支付条件，7个工作日内采购人向中标人支付合同价款的50%作为预付款</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余款在项目完成后一次性付清。</w:t>
            </w:r>
          </w:p>
        </w:tc>
      </w:tr>
      <w:tr w14:paraId="23730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09F541">
            <w:pPr>
              <w:spacing w:line="400" w:lineRule="exact"/>
              <w:rPr>
                <w:rFonts w:ascii="宋体" w:hAnsi="宋体" w:cs="宋体"/>
                <w:sz w:val="24"/>
              </w:rPr>
            </w:pPr>
            <w:r>
              <w:rPr>
                <w:rFonts w:hint="eastAsia" w:ascii="宋体" w:hAnsi="宋体" w:cs="宋体"/>
                <w:sz w:val="24"/>
              </w:rPr>
              <w:t>1.7.1</w:t>
            </w:r>
          </w:p>
        </w:tc>
        <w:tc>
          <w:tcPr>
            <w:tcW w:w="4464" w:type="pct"/>
            <w:vAlign w:val="center"/>
          </w:tcPr>
          <w:p w14:paraId="37EDC3AA">
            <w:pPr>
              <w:spacing w:line="400" w:lineRule="exact"/>
              <w:rPr>
                <w:rFonts w:hint="eastAsia" w:ascii="宋体" w:hAnsi="宋体" w:eastAsia="宋体" w:cs="宋体"/>
                <w:sz w:val="24"/>
                <w:lang w:eastAsia="zh-CN"/>
              </w:rPr>
            </w:pP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期限：</w:t>
            </w:r>
            <w:r>
              <w:rPr>
                <w:rFonts w:hint="eastAsia" w:ascii="宋体" w:hAnsi="宋体" w:cs="宋体"/>
                <w:bCs/>
                <w:color w:val="auto"/>
                <w:sz w:val="24"/>
                <w:szCs w:val="24"/>
                <w:highlight w:val="none"/>
                <w:lang w:val="en-US" w:eastAsia="zh-CN"/>
              </w:rPr>
              <w:t>2025年11月份</w:t>
            </w:r>
            <w:r>
              <w:rPr>
                <w:rFonts w:hint="default" w:ascii="宋体" w:hAnsi="宋体" w:cs="宋体"/>
                <w:b w:val="0"/>
                <w:bCs w:val="0"/>
                <w:snapToGrid w:val="0"/>
                <w:color w:val="auto"/>
                <w:kern w:val="0"/>
                <w:sz w:val="24"/>
                <w:highlight w:val="none"/>
                <w:lang w:val="en-US" w:eastAsia="zh-CN"/>
              </w:rPr>
              <w:t>。</w:t>
            </w:r>
          </w:p>
        </w:tc>
      </w:tr>
      <w:tr w14:paraId="2002D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298B64">
            <w:pPr>
              <w:spacing w:line="400" w:lineRule="exact"/>
              <w:rPr>
                <w:rFonts w:ascii="宋体" w:hAnsi="宋体" w:cs="宋体"/>
                <w:sz w:val="24"/>
              </w:rPr>
            </w:pPr>
            <w:r>
              <w:rPr>
                <w:rFonts w:hint="eastAsia" w:ascii="宋体" w:hAnsi="宋体" w:cs="宋体"/>
                <w:sz w:val="24"/>
              </w:rPr>
              <w:t>1.7.2</w:t>
            </w:r>
          </w:p>
        </w:tc>
        <w:tc>
          <w:tcPr>
            <w:tcW w:w="4464" w:type="pct"/>
            <w:vAlign w:val="center"/>
          </w:tcPr>
          <w:p w14:paraId="26CC89A7">
            <w:pPr>
              <w:spacing w:line="400" w:lineRule="exact"/>
              <w:rPr>
                <w:rFonts w:ascii="宋体" w:hAnsi="宋体" w:cs="宋体"/>
                <w:sz w:val="24"/>
              </w:rPr>
            </w:pPr>
            <w:r>
              <w:rPr>
                <w:rFonts w:hint="eastAsia" w:ascii="宋体" w:hAnsi="宋体" w:cs="宋体"/>
                <w:sz w:val="24"/>
              </w:rPr>
              <w:t>采购人指定地点</w:t>
            </w:r>
          </w:p>
        </w:tc>
      </w:tr>
      <w:tr w14:paraId="6BA60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877EB8">
            <w:pPr>
              <w:spacing w:line="400" w:lineRule="exact"/>
              <w:rPr>
                <w:rFonts w:ascii="宋体" w:hAnsi="宋体" w:cs="宋体"/>
                <w:sz w:val="24"/>
              </w:rPr>
            </w:pPr>
            <w:r>
              <w:rPr>
                <w:rFonts w:hint="eastAsia" w:ascii="宋体" w:hAnsi="宋体" w:cs="宋体"/>
                <w:sz w:val="24"/>
              </w:rPr>
              <w:t>1.7.3</w:t>
            </w:r>
          </w:p>
        </w:tc>
        <w:tc>
          <w:tcPr>
            <w:tcW w:w="4464" w:type="pct"/>
            <w:vAlign w:val="center"/>
          </w:tcPr>
          <w:p w14:paraId="245D1412">
            <w:pPr>
              <w:spacing w:line="400" w:lineRule="exact"/>
              <w:rPr>
                <w:rFonts w:ascii="宋体" w:hAnsi="宋体" w:cs="宋体"/>
                <w:sz w:val="24"/>
              </w:rPr>
            </w:pPr>
            <w:r>
              <w:rPr>
                <w:rFonts w:hint="eastAsia" w:ascii="宋体" w:hAnsi="宋体" w:cs="宋体"/>
                <w:sz w:val="24"/>
              </w:rPr>
              <w:t>按照采购人指定方式</w:t>
            </w:r>
          </w:p>
        </w:tc>
      </w:tr>
      <w:tr w14:paraId="7905F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430B41">
            <w:pPr>
              <w:spacing w:line="400" w:lineRule="exact"/>
              <w:rPr>
                <w:rFonts w:ascii="宋体" w:hAnsi="宋体" w:cs="宋体"/>
                <w:sz w:val="24"/>
              </w:rPr>
            </w:pPr>
            <w:r>
              <w:rPr>
                <w:rFonts w:hint="eastAsia" w:ascii="宋体" w:hAnsi="宋体" w:cs="宋体"/>
                <w:sz w:val="24"/>
              </w:rPr>
              <w:t>1.7.4.1</w:t>
            </w:r>
          </w:p>
        </w:tc>
        <w:tc>
          <w:tcPr>
            <w:tcW w:w="4464" w:type="pct"/>
            <w:vAlign w:val="center"/>
          </w:tcPr>
          <w:p w14:paraId="4B8578C3">
            <w:pPr>
              <w:spacing w:line="360" w:lineRule="auto"/>
              <w:rPr>
                <w:rFonts w:ascii="宋体" w:hAnsi="宋体" w:cs="宋体"/>
                <w:sz w:val="24"/>
              </w:rPr>
            </w:pPr>
            <w:r>
              <w:rPr>
                <w:rFonts w:hint="eastAsia" w:ascii="宋体" w:hAnsi="宋体" w:cs="宋体"/>
                <w:sz w:val="24"/>
              </w:rPr>
              <w:t>/</w:t>
            </w:r>
          </w:p>
        </w:tc>
      </w:tr>
      <w:tr w14:paraId="3B88C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BC8670">
            <w:pPr>
              <w:spacing w:line="400" w:lineRule="exact"/>
              <w:rPr>
                <w:rFonts w:ascii="宋体" w:hAnsi="宋体" w:cs="宋体"/>
                <w:sz w:val="24"/>
              </w:rPr>
            </w:pPr>
            <w:r>
              <w:rPr>
                <w:rFonts w:hint="eastAsia" w:ascii="宋体" w:hAnsi="宋体" w:cs="宋体"/>
                <w:sz w:val="24"/>
              </w:rPr>
              <w:t>1.7.4.2</w:t>
            </w:r>
          </w:p>
        </w:tc>
        <w:tc>
          <w:tcPr>
            <w:tcW w:w="4464" w:type="pct"/>
            <w:vAlign w:val="center"/>
          </w:tcPr>
          <w:p w14:paraId="26757641">
            <w:pPr>
              <w:spacing w:line="360" w:lineRule="auto"/>
              <w:rPr>
                <w:rFonts w:ascii="宋体" w:hAnsi="宋体" w:cs="宋体"/>
                <w:sz w:val="24"/>
              </w:rPr>
            </w:pPr>
            <w:r>
              <w:rPr>
                <w:rFonts w:hint="eastAsia" w:ascii="宋体" w:hAnsi="宋体" w:cs="宋体"/>
                <w:sz w:val="24"/>
              </w:rPr>
              <w:t>/</w:t>
            </w:r>
          </w:p>
        </w:tc>
      </w:tr>
      <w:tr w14:paraId="73438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00CF69">
            <w:pPr>
              <w:spacing w:line="400" w:lineRule="exact"/>
              <w:rPr>
                <w:rFonts w:ascii="宋体" w:hAnsi="宋体" w:cs="宋体"/>
                <w:sz w:val="24"/>
              </w:rPr>
            </w:pPr>
            <w:r>
              <w:rPr>
                <w:rFonts w:hint="eastAsia" w:ascii="宋体" w:hAnsi="宋体" w:cs="宋体"/>
                <w:sz w:val="24"/>
              </w:rPr>
              <w:t>1.7.4.3</w:t>
            </w:r>
          </w:p>
        </w:tc>
        <w:tc>
          <w:tcPr>
            <w:tcW w:w="4464" w:type="pct"/>
            <w:vAlign w:val="center"/>
          </w:tcPr>
          <w:p w14:paraId="480497DC">
            <w:pPr>
              <w:spacing w:line="360" w:lineRule="auto"/>
              <w:rPr>
                <w:rFonts w:ascii="宋体" w:hAnsi="宋体" w:cs="宋体"/>
                <w:sz w:val="24"/>
              </w:rPr>
            </w:pPr>
            <w:r>
              <w:rPr>
                <w:rFonts w:hint="eastAsia" w:ascii="宋体" w:hAnsi="宋体" w:cs="宋体"/>
                <w:sz w:val="24"/>
              </w:rPr>
              <w:t>/</w:t>
            </w:r>
          </w:p>
        </w:tc>
      </w:tr>
      <w:tr w14:paraId="39B55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D9434A">
            <w:pPr>
              <w:spacing w:line="360" w:lineRule="auto"/>
              <w:rPr>
                <w:rFonts w:ascii="宋体" w:hAnsi="宋体" w:cs="宋体"/>
                <w:sz w:val="24"/>
              </w:rPr>
            </w:pPr>
            <w:r>
              <w:rPr>
                <w:rFonts w:hint="eastAsia" w:ascii="宋体" w:hAnsi="宋体" w:cs="宋体"/>
                <w:sz w:val="24"/>
              </w:rPr>
              <w:t>1.8.7</w:t>
            </w:r>
          </w:p>
        </w:tc>
        <w:tc>
          <w:tcPr>
            <w:tcW w:w="4464" w:type="pct"/>
            <w:vAlign w:val="center"/>
          </w:tcPr>
          <w:p w14:paraId="14E58A37">
            <w:pPr>
              <w:spacing w:line="400" w:lineRule="exact"/>
              <w:rPr>
                <w:rFonts w:ascii="宋体" w:hAnsi="宋体" w:cs="宋体"/>
                <w:sz w:val="24"/>
              </w:rPr>
            </w:pPr>
            <w:r>
              <w:rPr>
                <w:rFonts w:hint="eastAsia" w:ascii="宋体" w:hAnsi="宋体" w:cs="宋体"/>
                <w:sz w:val="24"/>
              </w:rPr>
              <w:t>1、甲方无正当理由拒绝接受服务的，甲方向乙方偿付合同款项百分之五作为违约金。</w:t>
            </w:r>
          </w:p>
          <w:p w14:paraId="7A314826">
            <w:pPr>
              <w:spacing w:line="400" w:lineRule="exact"/>
              <w:rPr>
                <w:rFonts w:ascii="宋体" w:hAnsi="宋体" w:cs="宋体"/>
                <w:sz w:val="24"/>
              </w:rPr>
            </w:pPr>
            <w:r>
              <w:rPr>
                <w:rFonts w:hint="eastAsia" w:ascii="宋体" w:hAnsi="宋体" w:cs="宋体"/>
                <w:sz w:val="24"/>
              </w:rPr>
              <w:t>2、甲方无故逾期验收和办理款项支付手续的，甲方应按逾期付款总额每日万分之五向乙方支付违约金。</w:t>
            </w:r>
          </w:p>
        </w:tc>
      </w:tr>
      <w:tr w14:paraId="798A5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F27122">
            <w:pPr>
              <w:spacing w:line="400" w:lineRule="exact"/>
              <w:rPr>
                <w:rFonts w:ascii="宋体" w:hAnsi="宋体" w:cs="宋体"/>
                <w:sz w:val="24"/>
              </w:rPr>
            </w:pPr>
            <w:r>
              <w:rPr>
                <w:rFonts w:hint="eastAsia" w:ascii="宋体" w:hAnsi="宋体" w:cs="宋体"/>
                <w:sz w:val="24"/>
              </w:rPr>
              <w:t>1.9.1</w:t>
            </w:r>
          </w:p>
        </w:tc>
        <w:tc>
          <w:tcPr>
            <w:tcW w:w="4464" w:type="pct"/>
            <w:vAlign w:val="center"/>
          </w:tcPr>
          <w:p w14:paraId="3F1153AB">
            <w:pPr>
              <w:spacing w:line="400" w:lineRule="exact"/>
              <w:rPr>
                <w:rFonts w:ascii="宋体" w:hAnsi="宋体" w:cs="宋体"/>
                <w:sz w:val="24"/>
              </w:rPr>
            </w:pPr>
            <w:r>
              <w:rPr>
                <w:rFonts w:hint="eastAsia" w:ascii="宋体" w:hAnsi="宋体" w:cs="宋体"/>
                <w:sz w:val="24"/>
              </w:rPr>
              <w:t>/</w:t>
            </w:r>
          </w:p>
        </w:tc>
      </w:tr>
      <w:tr w14:paraId="449E3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5BE041">
            <w:pPr>
              <w:spacing w:line="400" w:lineRule="exact"/>
              <w:rPr>
                <w:rFonts w:ascii="宋体" w:hAnsi="宋体" w:cs="宋体"/>
                <w:sz w:val="24"/>
              </w:rPr>
            </w:pPr>
            <w:r>
              <w:rPr>
                <w:rFonts w:hint="eastAsia" w:ascii="宋体" w:hAnsi="宋体" w:cs="宋体"/>
                <w:sz w:val="24"/>
              </w:rPr>
              <w:t>1.9.2</w:t>
            </w:r>
          </w:p>
        </w:tc>
        <w:tc>
          <w:tcPr>
            <w:tcW w:w="4464" w:type="pct"/>
            <w:vAlign w:val="center"/>
          </w:tcPr>
          <w:p w14:paraId="681C1E6C">
            <w:pPr>
              <w:spacing w:line="400" w:lineRule="exact"/>
              <w:rPr>
                <w:rFonts w:ascii="宋体" w:hAnsi="宋体" w:cs="宋体"/>
                <w:sz w:val="24"/>
              </w:rPr>
            </w:pPr>
            <w:r>
              <w:rPr>
                <w:rFonts w:hint="eastAsia" w:ascii="宋体" w:hAnsi="宋体" w:cs="宋体"/>
                <w:sz w:val="24"/>
                <w:lang w:val="zh-CN"/>
              </w:rPr>
              <w:t>向淳安县人民法院提起诉讼</w:t>
            </w:r>
          </w:p>
        </w:tc>
      </w:tr>
      <w:tr w14:paraId="5AF60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29BB53">
            <w:pPr>
              <w:spacing w:line="400" w:lineRule="exact"/>
              <w:rPr>
                <w:rFonts w:ascii="宋体" w:hAnsi="宋体" w:cs="宋体"/>
                <w:sz w:val="24"/>
              </w:rPr>
            </w:pPr>
            <w:r>
              <w:rPr>
                <w:rFonts w:hint="eastAsia" w:ascii="宋体" w:hAnsi="宋体" w:cs="宋体"/>
                <w:sz w:val="24"/>
              </w:rPr>
              <w:t>2.3.2</w:t>
            </w:r>
          </w:p>
        </w:tc>
        <w:tc>
          <w:tcPr>
            <w:tcW w:w="4464" w:type="pct"/>
            <w:vAlign w:val="center"/>
          </w:tcPr>
          <w:p w14:paraId="236191E1">
            <w:pPr>
              <w:spacing w:line="400" w:lineRule="exact"/>
              <w:rPr>
                <w:rFonts w:ascii="宋体" w:hAnsi="宋体" w:cs="宋体"/>
                <w:sz w:val="24"/>
              </w:rPr>
            </w:pPr>
            <w:r>
              <w:rPr>
                <w:rFonts w:hint="eastAsia" w:ascii="宋体" w:hAnsi="宋体" w:cs="宋体"/>
                <w:sz w:val="24"/>
              </w:rPr>
              <w:t>/</w:t>
            </w:r>
          </w:p>
        </w:tc>
      </w:tr>
      <w:tr w14:paraId="53196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7EB1E7">
            <w:pPr>
              <w:spacing w:line="400" w:lineRule="exact"/>
              <w:rPr>
                <w:rFonts w:ascii="宋体" w:hAnsi="宋体" w:cs="宋体"/>
                <w:sz w:val="24"/>
              </w:rPr>
            </w:pPr>
            <w:r>
              <w:rPr>
                <w:rFonts w:hint="eastAsia" w:ascii="宋体" w:hAnsi="宋体" w:cs="宋体"/>
                <w:sz w:val="24"/>
              </w:rPr>
              <w:t>2.5</w:t>
            </w:r>
          </w:p>
        </w:tc>
        <w:tc>
          <w:tcPr>
            <w:tcW w:w="4464" w:type="pct"/>
            <w:vAlign w:val="center"/>
          </w:tcPr>
          <w:p w14:paraId="25D33277">
            <w:pPr>
              <w:spacing w:line="400" w:lineRule="exact"/>
              <w:rPr>
                <w:rFonts w:ascii="宋体" w:hAnsi="宋体" w:cs="宋体"/>
                <w:sz w:val="24"/>
              </w:rPr>
            </w:pPr>
            <w:r>
              <w:rPr>
                <w:rFonts w:hint="eastAsia" w:ascii="宋体" w:hAnsi="宋体" w:cs="宋体"/>
                <w:sz w:val="24"/>
              </w:rPr>
              <w:t>结算方式和付款条件：</w:t>
            </w:r>
          </w:p>
        </w:tc>
      </w:tr>
      <w:tr w14:paraId="1DF63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4B34A0">
            <w:pPr>
              <w:spacing w:line="400" w:lineRule="exact"/>
              <w:rPr>
                <w:rFonts w:ascii="宋体" w:hAnsi="宋体" w:cs="宋体"/>
                <w:sz w:val="24"/>
              </w:rPr>
            </w:pPr>
            <w:r>
              <w:rPr>
                <w:rFonts w:hint="eastAsia" w:ascii="宋体" w:hAnsi="宋体" w:cs="宋体"/>
                <w:sz w:val="24"/>
              </w:rPr>
              <w:t>2.11.3</w:t>
            </w:r>
          </w:p>
        </w:tc>
        <w:tc>
          <w:tcPr>
            <w:tcW w:w="4464" w:type="pct"/>
            <w:vAlign w:val="center"/>
          </w:tcPr>
          <w:p w14:paraId="288672F4">
            <w:pPr>
              <w:spacing w:line="400" w:lineRule="exact"/>
              <w:rPr>
                <w:rFonts w:ascii="宋体" w:hAnsi="宋体" w:cs="宋体"/>
                <w:sz w:val="24"/>
              </w:rPr>
            </w:pPr>
            <w:r>
              <w:rPr>
                <w:rFonts w:hint="eastAsia" w:ascii="宋体" w:hAnsi="宋体" w:cs="宋体"/>
                <w:sz w:val="24"/>
              </w:rPr>
              <w:t>10个工作日内</w:t>
            </w:r>
          </w:p>
        </w:tc>
      </w:tr>
      <w:tr w14:paraId="1677E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69918EF">
            <w:pPr>
              <w:spacing w:line="400" w:lineRule="exact"/>
              <w:rPr>
                <w:rFonts w:ascii="宋体" w:hAnsi="宋体" w:cs="宋体"/>
                <w:sz w:val="24"/>
              </w:rPr>
            </w:pPr>
            <w:r>
              <w:rPr>
                <w:rFonts w:hint="eastAsia" w:ascii="宋体" w:hAnsi="宋体" w:cs="宋体"/>
                <w:sz w:val="24"/>
              </w:rPr>
              <w:t xml:space="preserve">2.11.4 </w:t>
            </w:r>
          </w:p>
        </w:tc>
        <w:tc>
          <w:tcPr>
            <w:tcW w:w="4464" w:type="pct"/>
          </w:tcPr>
          <w:p w14:paraId="25BCFEBE">
            <w:pPr>
              <w:spacing w:line="400" w:lineRule="exact"/>
              <w:rPr>
                <w:rFonts w:ascii="宋体" w:hAnsi="宋体" w:cs="宋体"/>
                <w:sz w:val="24"/>
              </w:rPr>
            </w:pPr>
            <w:r>
              <w:rPr>
                <w:rFonts w:hint="eastAsia" w:ascii="宋体" w:hAnsi="宋体" w:cs="宋体"/>
                <w:sz w:val="24"/>
              </w:rPr>
              <w:t>10个工作日内</w:t>
            </w:r>
          </w:p>
        </w:tc>
      </w:tr>
      <w:tr w14:paraId="682B1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560F95">
            <w:pPr>
              <w:spacing w:line="400" w:lineRule="exact"/>
              <w:rPr>
                <w:rFonts w:ascii="宋体" w:hAnsi="宋体" w:cs="宋体"/>
                <w:sz w:val="24"/>
              </w:rPr>
            </w:pPr>
            <w:r>
              <w:rPr>
                <w:rFonts w:hint="eastAsia" w:ascii="宋体" w:hAnsi="宋体" w:cs="宋体"/>
                <w:sz w:val="24"/>
              </w:rPr>
              <w:t>2.15.1</w:t>
            </w:r>
          </w:p>
        </w:tc>
        <w:tc>
          <w:tcPr>
            <w:tcW w:w="4464" w:type="pct"/>
            <w:vAlign w:val="center"/>
          </w:tcPr>
          <w:p w14:paraId="144B4E4F">
            <w:pPr>
              <w:spacing w:line="400" w:lineRule="exact"/>
              <w:rPr>
                <w:rFonts w:ascii="宋体" w:hAnsi="宋体" w:cs="宋体"/>
                <w:sz w:val="24"/>
              </w:rPr>
            </w:pPr>
            <w:r>
              <w:rPr>
                <w:rFonts w:hint="eastAsia" w:ascii="宋体" w:hAnsi="宋体" w:cs="宋体"/>
                <w:sz w:val="24"/>
              </w:rPr>
              <w:t>验收要求：验收按国家有关规范标准（国家无验收规范标准的按双方合同规定的要求）进行。采购人保留邀请参加本项目的其他投标人或者第三方机构或相关技术专家参与验收的权利。参与验收的投标人或者第三方机构的意见作为验收书的参考资料一并存档。</w:t>
            </w:r>
          </w:p>
        </w:tc>
      </w:tr>
      <w:tr w14:paraId="722C5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535" w:type="pct"/>
            <w:tcBorders>
              <w:left w:val="single" w:color="auto" w:sz="4" w:space="0"/>
            </w:tcBorders>
            <w:vAlign w:val="center"/>
          </w:tcPr>
          <w:p w14:paraId="0E3D362B">
            <w:pPr>
              <w:spacing w:line="400" w:lineRule="exact"/>
              <w:rPr>
                <w:rFonts w:ascii="宋体" w:hAnsi="宋体" w:cs="宋体"/>
                <w:sz w:val="24"/>
              </w:rPr>
            </w:pPr>
            <w:r>
              <w:rPr>
                <w:rFonts w:hint="eastAsia" w:ascii="宋体" w:hAnsi="宋体" w:cs="宋体"/>
                <w:sz w:val="24"/>
              </w:rPr>
              <w:t>2.15.3</w:t>
            </w:r>
          </w:p>
        </w:tc>
        <w:tc>
          <w:tcPr>
            <w:tcW w:w="4464" w:type="pct"/>
            <w:vAlign w:val="center"/>
          </w:tcPr>
          <w:p w14:paraId="6DC1C28B">
            <w:pPr>
              <w:spacing w:line="400" w:lineRule="exact"/>
              <w:rPr>
                <w:rFonts w:ascii="宋体" w:hAnsi="宋体" w:cs="宋体"/>
                <w:sz w:val="24"/>
              </w:rPr>
            </w:pPr>
            <w:r>
              <w:rPr>
                <w:rFonts w:hint="eastAsia" w:ascii="宋体" w:hAnsi="宋体" w:cs="宋体"/>
                <w:sz w:val="24"/>
              </w:rPr>
              <w:t>检验和验收标准，以及前述验收文件的有效性以招标采购需求为准。</w:t>
            </w:r>
          </w:p>
        </w:tc>
      </w:tr>
      <w:tr w14:paraId="5098E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447679E">
            <w:pPr>
              <w:spacing w:line="400" w:lineRule="exact"/>
              <w:rPr>
                <w:rFonts w:ascii="宋体" w:hAnsi="宋体" w:cs="宋体"/>
                <w:sz w:val="24"/>
              </w:rPr>
            </w:pPr>
            <w:r>
              <w:rPr>
                <w:rFonts w:hint="eastAsia" w:ascii="宋体" w:hAnsi="宋体" w:cs="宋体"/>
                <w:sz w:val="24"/>
              </w:rPr>
              <w:t>2.19</w:t>
            </w:r>
          </w:p>
        </w:tc>
        <w:tc>
          <w:tcPr>
            <w:tcW w:w="4464" w:type="pct"/>
          </w:tcPr>
          <w:p w14:paraId="4110A4A4">
            <w:pPr>
              <w:spacing w:line="400" w:lineRule="exact"/>
              <w:rPr>
                <w:rFonts w:ascii="宋体" w:hAnsi="宋体" w:cs="宋体"/>
                <w:sz w:val="24"/>
              </w:rPr>
            </w:pPr>
            <w:r>
              <w:rPr>
                <w:rFonts w:hint="eastAsia" w:ascii="宋体" w:hAnsi="宋体" w:cs="宋体"/>
                <w:sz w:val="24"/>
              </w:rPr>
              <w:t>本合同一式伍份，甲、乙双方各执贰份，采购代理机构壹份。</w:t>
            </w:r>
          </w:p>
        </w:tc>
      </w:tr>
    </w:tbl>
    <w:p w14:paraId="05D0BCF2">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中小企业声明函………………………………………………………（页码）</w:t>
      </w: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淳安县文化和广电旅游体育局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2025年千岛湖徒步大会策划与执行服务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ZJKJCA[2025]006号</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192CF79">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五、</w:t>
      </w:r>
      <w:r>
        <w:rPr>
          <w:rFonts w:hint="eastAsia" w:ascii="宋体" w:hAnsi="宋体" w:eastAsia="宋体" w:cs="宋体"/>
          <w:color w:val="auto"/>
          <w:sz w:val="32"/>
          <w:szCs w:val="32"/>
          <w:highlight w:val="none"/>
        </w:rPr>
        <w:t>中小企业声明函（如果有）</w:t>
      </w:r>
    </w:p>
    <w:p w14:paraId="3915ADE6">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EEEEE3B">
      <w:pPr>
        <w:widowControl/>
        <w:adjustRightInd/>
        <w:jc w:val="left"/>
        <w:rPr>
          <w:rFonts w:ascii="宋体" w:hAnsi="宋体" w:cs="宋体"/>
          <w:b/>
          <w:color w:val="auto"/>
          <w:kern w:val="0"/>
          <w:sz w:val="36"/>
          <w:szCs w:val="36"/>
          <w:highlight w:val="none"/>
        </w:rPr>
      </w:pPr>
    </w:p>
    <w:p w14:paraId="0B3CE10F">
      <w:pPr>
        <w:widowControl/>
        <w:adjustRightInd/>
        <w:jc w:val="left"/>
        <w:rPr>
          <w:rFonts w:ascii="宋体" w:hAnsi="宋体" w:cs="宋体"/>
          <w:b/>
          <w:color w:val="auto"/>
          <w:kern w:val="0"/>
          <w:sz w:val="36"/>
          <w:szCs w:val="36"/>
          <w:highlight w:val="none"/>
        </w:rPr>
      </w:pPr>
    </w:p>
    <w:p w14:paraId="27B460A6">
      <w:pPr>
        <w:widowControl/>
        <w:adjustRightInd/>
        <w:jc w:val="left"/>
        <w:rPr>
          <w:rFonts w:ascii="宋体" w:hAnsi="宋体" w:cs="宋体"/>
          <w:b/>
          <w:color w:val="auto"/>
          <w:kern w:val="0"/>
          <w:sz w:val="36"/>
          <w:szCs w:val="36"/>
          <w:highlight w:val="none"/>
        </w:rPr>
      </w:pPr>
    </w:p>
    <w:p w14:paraId="2C0209D7">
      <w:pPr>
        <w:widowControl/>
        <w:adjustRightInd/>
        <w:jc w:val="left"/>
        <w:rPr>
          <w:rFonts w:ascii="宋体" w:hAnsi="宋体" w:cs="宋体"/>
          <w:b/>
          <w:color w:val="auto"/>
          <w:kern w:val="0"/>
          <w:sz w:val="36"/>
          <w:szCs w:val="36"/>
          <w:highlight w:val="none"/>
        </w:rPr>
      </w:pPr>
    </w:p>
    <w:p w14:paraId="59CE6381">
      <w:pPr>
        <w:widowControl/>
        <w:adjustRightInd/>
        <w:jc w:val="left"/>
        <w:rPr>
          <w:rFonts w:ascii="宋体" w:hAnsi="宋体" w:cs="宋体"/>
          <w:b/>
          <w:color w:val="auto"/>
          <w:kern w:val="0"/>
          <w:sz w:val="36"/>
          <w:szCs w:val="36"/>
          <w:highlight w:val="none"/>
        </w:rPr>
      </w:pPr>
    </w:p>
    <w:p w14:paraId="45EAFE01">
      <w:pPr>
        <w:widowControl/>
        <w:adjustRightInd/>
        <w:jc w:val="left"/>
        <w:rPr>
          <w:rFonts w:ascii="宋体" w:hAnsi="宋体" w:cs="宋体"/>
          <w:b/>
          <w:color w:val="auto"/>
          <w:kern w:val="0"/>
          <w:sz w:val="36"/>
          <w:szCs w:val="36"/>
          <w:highlight w:val="none"/>
        </w:rPr>
      </w:pPr>
    </w:p>
    <w:p w14:paraId="4CDD4783">
      <w:pPr>
        <w:widowControl/>
        <w:adjustRightInd/>
        <w:jc w:val="left"/>
        <w:rPr>
          <w:rFonts w:ascii="宋体" w:hAnsi="宋体" w:cs="宋体"/>
          <w:b/>
          <w:color w:val="auto"/>
          <w:kern w:val="0"/>
          <w:sz w:val="36"/>
          <w:szCs w:val="36"/>
          <w:highlight w:val="none"/>
        </w:rPr>
      </w:pPr>
    </w:p>
    <w:p w14:paraId="5D84B12B">
      <w:pPr>
        <w:widowControl/>
        <w:adjustRightInd/>
        <w:jc w:val="left"/>
        <w:rPr>
          <w:rFonts w:ascii="宋体" w:hAnsi="宋体" w:cs="宋体"/>
          <w:b/>
          <w:color w:val="auto"/>
          <w:kern w:val="0"/>
          <w:sz w:val="36"/>
          <w:szCs w:val="36"/>
          <w:highlight w:val="none"/>
        </w:rPr>
      </w:pPr>
    </w:p>
    <w:p w14:paraId="5AB00397">
      <w:pPr>
        <w:widowControl/>
        <w:adjustRightInd/>
        <w:jc w:val="left"/>
        <w:rPr>
          <w:rFonts w:ascii="宋体" w:hAnsi="宋体" w:cs="宋体"/>
          <w:b/>
          <w:color w:val="auto"/>
          <w:kern w:val="0"/>
          <w:sz w:val="36"/>
          <w:szCs w:val="36"/>
          <w:highlight w:val="none"/>
        </w:rPr>
      </w:pPr>
    </w:p>
    <w:p w14:paraId="71829811">
      <w:pPr>
        <w:widowControl/>
        <w:adjustRightInd/>
        <w:jc w:val="left"/>
        <w:rPr>
          <w:rFonts w:ascii="宋体" w:hAnsi="宋体" w:cs="宋体"/>
          <w:b/>
          <w:color w:val="auto"/>
          <w:kern w:val="0"/>
          <w:sz w:val="36"/>
          <w:szCs w:val="36"/>
          <w:highlight w:val="none"/>
        </w:rPr>
      </w:pPr>
    </w:p>
    <w:p w14:paraId="442FC676">
      <w:pPr>
        <w:widowControl/>
        <w:adjustRightInd/>
        <w:jc w:val="left"/>
        <w:rPr>
          <w:rFonts w:ascii="宋体" w:hAnsi="宋体" w:cs="宋体"/>
          <w:b/>
          <w:color w:val="auto"/>
          <w:kern w:val="0"/>
          <w:sz w:val="36"/>
          <w:szCs w:val="36"/>
          <w:highlight w:val="none"/>
        </w:rPr>
      </w:pPr>
    </w:p>
    <w:p w14:paraId="01631211">
      <w:pPr>
        <w:widowControl/>
        <w:adjustRightInd/>
        <w:jc w:val="left"/>
        <w:rPr>
          <w:rFonts w:ascii="宋体" w:hAnsi="宋体" w:cs="宋体"/>
          <w:b/>
          <w:color w:val="auto"/>
          <w:kern w:val="0"/>
          <w:sz w:val="36"/>
          <w:szCs w:val="36"/>
          <w:highlight w:val="none"/>
        </w:rPr>
      </w:pPr>
    </w:p>
    <w:p w14:paraId="32AC662A">
      <w:pPr>
        <w:widowControl/>
        <w:adjustRightInd/>
        <w:jc w:val="left"/>
        <w:rPr>
          <w:rFonts w:ascii="宋体" w:hAnsi="宋体" w:cs="宋体"/>
          <w:b/>
          <w:color w:val="auto"/>
          <w:kern w:val="0"/>
          <w:sz w:val="36"/>
          <w:szCs w:val="36"/>
          <w:highlight w:val="none"/>
        </w:rPr>
      </w:pPr>
    </w:p>
    <w:p w14:paraId="5D929BDA">
      <w:pPr>
        <w:widowControl/>
        <w:adjustRightInd/>
        <w:jc w:val="left"/>
        <w:rPr>
          <w:rFonts w:ascii="宋体" w:hAnsi="宋体" w:cs="宋体"/>
          <w:b/>
          <w:color w:val="auto"/>
          <w:kern w:val="0"/>
          <w:sz w:val="36"/>
          <w:szCs w:val="36"/>
          <w:highlight w:val="none"/>
        </w:rPr>
      </w:pPr>
    </w:p>
    <w:p w14:paraId="007A13E9">
      <w:pPr>
        <w:widowControl/>
        <w:adjustRightInd/>
        <w:jc w:val="left"/>
        <w:rPr>
          <w:rFonts w:ascii="宋体" w:hAnsi="宋体" w:cs="宋体"/>
          <w:b/>
          <w:color w:val="auto"/>
          <w:kern w:val="0"/>
          <w:sz w:val="36"/>
          <w:szCs w:val="36"/>
          <w:highlight w:val="none"/>
        </w:rPr>
      </w:pPr>
    </w:p>
    <w:p w14:paraId="26BBF2DA">
      <w:pPr>
        <w:widowControl/>
        <w:adjustRightInd/>
        <w:jc w:val="left"/>
        <w:rPr>
          <w:rFonts w:ascii="宋体" w:hAnsi="宋体" w:cs="宋体"/>
          <w:b/>
          <w:color w:val="auto"/>
          <w:kern w:val="0"/>
          <w:sz w:val="36"/>
          <w:szCs w:val="36"/>
          <w:highlight w:val="none"/>
        </w:rPr>
      </w:pPr>
    </w:p>
    <w:p w14:paraId="2AB3022D">
      <w:pPr>
        <w:widowControl/>
        <w:adjustRightInd/>
        <w:jc w:val="left"/>
        <w:rPr>
          <w:rFonts w:ascii="宋体" w:hAnsi="宋体" w:cs="宋体"/>
          <w:b/>
          <w:color w:val="auto"/>
          <w:kern w:val="0"/>
          <w:sz w:val="36"/>
          <w:szCs w:val="36"/>
          <w:highlight w:val="none"/>
        </w:rPr>
      </w:pPr>
    </w:p>
    <w:p w14:paraId="65B1B948">
      <w:pPr>
        <w:widowControl/>
        <w:adjustRightInd/>
        <w:jc w:val="left"/>
        <w:rPr>
          <w:rFonts w:ascii="宋体" w:hAnsi="宋体" w:cs="宋体"/>
          <w:b/>
          <w:color w:val="auto"/>
          <w:kern w:val="0"/>
          <w:sz w:val="36"/>
          <w:szCs w:val="36"/>
          <w:highlight w:val="none"/>
        </w:rPr>
      </w:pPr>
    </w:p>
    <w:p w14:paraId="11A193B7">
      <w:pPr>
        <w:widowControl/>
        <w:adjustRightInd/>
        <w:jc w:val="left"/>
        <w:rPr>
          <w:rFonts w:ascii="宋体" w:hAnsi="宋体" w:cs="宋体"/>
          <w:b/>
          <w:color w:val="auto"/>
          <w:kern w:val="0"/>
          <w:sz w:val="36"/>
          <w:szCs w:val="36"/>
          <w:highlight w:val="none"/>
        </w:rPr>
      </w:pPr>
    </w:p>
    <w:p w14:paraId="21B1AE19">
      <w:pPr>
        <w:widowControl/>
        <w:adjustRightInd/>
        <w:jc w:val="left"/>
        <w:rPr>
          <w:rFonts w:ascii="宋体" w:hAnsi="宋体" w:cs="宋体"/>
          <w:b/>
          <w:color w:val="auto"/>
          <w:kern w:val="0"/>
          <w:sz w:val="36"/>
          <w:szCs w:val="36"/>
          <w:highlight w:val="none"/>
        </w:rPr>
      </w:pPr>
    </w:p>
    <w:p w14:paraId="7D016B4D">
      <w:pPr>
        <w:widowControl/>
        <w:adjustRightInd/>
        <w:jc w:val="left"/>
        <w:rPr>
          <w:rFonts w:ascii="宋体" w:hAnsi="宋体" w:cs="宋体"/>
          <w:b/>
          <w:color w:val="auto"/>
          <w:kern w:val="0"/>
          <w:sz w:val="36"/>
          <w:szCs w:val="36"/>
          <w:highlight w:val="none"/>
        </w:rPr>
      </w:pPr>
    </w:p>
    <w:p w14:paraId="4CFF89DE">
      <w:pPr>
        <w:widowControl/>
        <w:adjustRightInd/>
        <w:jc w:val="left"/>
        <w:rPr>
          <w:rFonts w:ascii="宋体" w:hAnsi="宋体" w:cs="宋体"/>
          <w:b/>
          <w:color w:val="auto"/>
          <w:kern w:val="0"/>
          <w:sz w:val="36"/>
          <w:szCs w:val="36"/>
          <w:highlight w:val="none"/>
        </w:rPr>
      </w:pPr>
    </w:p>
    <w:p w14:paraId="08509AD7">
      <w:pPr>
        <w:widowControl/>
        <w:adjustRightInd/>
        <w:jc w:val="left"/>
        <w:rPr>
          <w:rFonts w:ascii="宋体" w:hAnsi="宋体" w:cs="宋体"/>
          <w:b/>
          <w:color w:val="auto"/>
          <w:kern w:val="0"/>
          <w:sz w:val="36"/>
          <w:szCs w:val="36"/>
          <w:highlight w:val="none"/>
        </w:rPr>
      </w:pPr>
    </w:p>
    <w:p w14:paraId="42F608B0">
      <w:pPr>
        <w:widowControl/>
        <w:adjustRightInd/>
        <w:jc w:val="left"/>
        <w:rPr>
          <w:rFonts w:ascii="宋体" w:hAnsi="宋体" w:cs="宋体"/>
          <w:b/>
          <w:color w:val="auto"/>
          <w:kern w:val="0"/>
          <w:sz w:val="36"/>
          <w:szCs w:val="36"/>
          <w:highlight w:val="none"/>
        </w:rPr>
      </w:pPr>
    </w:p>
    <w:p w14:paraId="1D3D63E6">
      <w:pPr>
        <w:widowControl/>
        <w:adjustRightInd/>
        <w:jc w:val="left"/>
        <w:rPr>
          <w:rFonts w:ascii="宋体" w:hAnsi="宋体" w:cs="宋体"/>
          <w:b/>
          <w:color w:val="auto"/>
          <w:kern w:val="0"/>
          <w:sz w:val="36"/>
          <w:szCs w:val="36"/>
          <w:highlight w:val="none"/>
        </w:rPr>
      </w:pPr>
    </w:p>
    <w:p w14:paraId="120AF559">
      <w:pPr>
        <w:widowControl/>
        <w:adjustRightInd/>
        <w:jc w:val="left"/>
        <w:rPr>
          <w:rFonts w:ascii="宋体" w:hAnsi="宋体" w:cs="宋体"/>
          <w:b/>
          <w:color w:val="auto"/>
          <w:kern w:val="0"/>
          <w:sz w:val="36"/>
          <w:szCs w:val="36"/>
          <w:highlight w:val="none"/>
        </w:rPr>
      </w:pP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淳安县文化和广电旅游体育局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2025年千岛湖徒步大会策划与执行服务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ZJKJCA[2025]006号</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1" w:name="_Hlk101257010"/>
      <w:r>
        <w:rPr>
          <w:rFonts w:hint="eastAsia" w:ascii="宋体" w:hAnsi="宋体" w:cs="宋体"/>
          <w:color w:val="auto"/>
          <w:sz w:val="24"/>
          <w:highlight w:val="none"/>
        </w:rPr>
        <w:t>（如果有)</w:t>
      </w:r>
      <w:bookmarkEnd w:id="511"/>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5DEEA70">
      <w:pPr>
        <w:snapToGrid w:val="0"/>
        <w:spacing w:line="360" w:lineRule="auto"/>
        <w:ind w:left="420" w:lef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2.1.5</w:t>
      </w:r>
      <w:r>
        <w:rPr>
          <w:rFonts w:hint="eastAsia" w:ascii="宋体" w:hAnsi="宋体" w:cs="宋体"/>
          <w:color w:val="auto"/>
          <w:sz w:val="24"/>
          <w:highlight w:val="none"/>
        </w:rPr>
        <w:t>中小企业声明函（如果有）。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05D5F4F3">
      <w:pPr>
        <w:jc w:val="center"/>
        <w:rPr>
          <w:rFonts w:ascii="宋体" w:hAnsi="宋体" w:cs="宋体"/>
          <w:b/>
          <w:color w:val="auto"/>
          <w:kern w:val="0"/>
          <w:sz w:val="32"/>
          <w:szCs w:val="32"/>
          <w:highlight w:val="none"/>
        </w:rPr>
      </w:pPr>
    </w:p>
    <w:p w14:paraId="1C0EAD3F">
      <w:pPr>
        <w:jc w:val="center"/>
        <w:rPr>
          <w:rFonts w:ascii="宋体" w:hAnsi="宋体" w:cs="宋体"/>
          <w:b/>
          <w:color w:val="auto"/>
          <w:kern w:val="0"/>
          <w:sz w:val="32"/>
          <w:szCs w:val="32"/>
          <w:highlight w:val="none"/>
        </w:rPr>
      </w:pPr>
    </w:p>
    <w:p w14:paraId="7A245280">
      <w:pPr>
        <w:jc w:val="center"/>
        <w:rPr>
          <w:rFonts w:ascii="宋体" w:hAnsi="宋体" w:cs="宋体"/>
          <w:b/>
          <w:color w:val="auto"/>
          <w:kern w:val="0"/>
          <w:sz w:val="32"/>
          <w:szCs w:val="32"/>
          <w:highlight w:val="none"/>
        </w:rPr>
      </w:pPr>
    </w:p>
    <w:p w14:paraId="29696DB6">
      <w:pPr>
        <w:jc w:val="center"/>
        <w:rPr>
          <w:rFonts w:ascii="宋体" w:hAnsi="宋体" w:cs="宋体"/>
          <w:b/>
          <w:color w:val="auto"/>
          <w:kern w:val="0"/>
          <w:sz w:val="32"/>
          <w:szCs w:val="32"/>
          <w:highlight w:val="none"/>
        </w:rPr>
      </w:pPr>
    </w:p>
    <w:p w14:paraId="61111CD8">
      <w:pPr>
        <w:jc w:val="center"/>
        <w:rPr>
          <w:rFonts w:ascii="宋体" w:hAnsi="宋体" w:cs="宋体"/>
          <w:b/>
          <w:color w:val="auto"/>
          <w:kern w:val="0"/>
          <w:sz w:val="32"/>
          <w:szCs w:val="32"/>
          <w:highlight w:val="none"/>
        </w:rPr>
      </w:pPr>
    </w:p>
    <w:p w14:paraId="122D7049">
      <w:pPr>
        <w:jc w:val="center"/>
        <w:rPr>
          <w:rFonts w:ascii="宋体" w:hAnsi="宋体" w:cs="宋体"/>
          <w:b/>
          <w:color w:val="auto"/>
          <w:kern w:val="0"/>
          <w:sz w:val="32"/>
          <w:szCs w:val="32"/>
          <w:highlight w:val="none"/>
        </w:rPr>
      </w:pPr>
    </w:p>
    <w:p w14:paraId="19FBC731">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淳安县文化和广电旅游体育局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2025年千岛湖徒步大会策划与执行服务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ZJKJCA[2025]006号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淳安县文化和广电旅游体育局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2025年千岛湖徒步大会策划与执行服务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ZJKJCA[2025]006号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5475787">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640882F">
      <w:pPr>
        <w:snapToGrid w:val="0"/>
        <w:spacing w:line="360" w:lineRule="auto"/>
        <w:ind w:firstLine="3360" w:firstLineChars="14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3613A494">
      <w:pPr>
        <w:jc w:val="center"/>
        <w:rPr>
          <w:rFonts w:ascii="宋体" w:hAnsi="宋体" w:cs="宋体"/>
          <w:b/>
          <w:color w:val="auto"/>
          <w:kern w:val="0"/>
          <w:sz w:val="32"/>
          <w:szCs w:val="32"/>
          <w:highlight w:val="none"/>
        </w:rPr>
      </w:pPr>
    </w:p>
    <w:p w14:paraId="41CCB656">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淳安县文化和广电旅游体育局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淳安县文化和广电旅游体育局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2025年千岛湖徒步大会策划与执行服务</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ZJKJCA[2025]006号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2" w:name="OLE_LINK13"/>
      <w:bookmarkStart w:id="513" w:name="OLE_LINK14"/>
      <w:r>
        <w:rPr>
          <w:rFonts w:hint="eastAsia" w:ascii="宋体" w:hAnsi="宋体" w:cs="宋体"/>
          <w:b/>
          <w:color w:val="auto"/>
          <w:spacing w:val="6"/>
          <w:sz w:val="32"/>
          <w:szCs w:val="32"/>
          <w:highlight w:val="none"/>
        </w:rPr>
        <w:t>残疾人福利性单位声明函</w:t>
      </w:r>
    </w:p>
    <w:bookmarkEnd w:id="512"/>
    <w:bookmarkEnd w:id="513"/>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2025年千岛湖徒步大会策划与执行服务</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7D12F9E9">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7F0104B5">
      <w:pPr>
        <w:spacing w:line="360" w:lineRule="auto"/>
        <w:rPr>
          <w:rFonts w:ascii="宋体" w:hAnsi="宋体" w:cs="宋体"/>
          <w:b/>
          <w:color w:val="auto"/>
          <w:sz w:val="24"/>
          <w:highlight w:val="none"/>
        </w:rPr>
      </w:pPr>
    </w:p>
    <w:p w14:paraId="7669F346">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FA20D3B">
      <w:pPr>
        <w:spacing w:line="360" w:lineRule="auto"/>
        <w:jc w:val="left"/>
        <w:rPr>
          <w:rFonts w:hint="eastAsia" w:ascii="宋体" w:hAnsi="宋体" w:cs="宋体"/>
          <w:b/>
          <w:color w:val="auto"/>
          <w:spacing w:val="6"/>
          <w:sz w:val="32"/>
          <w:szCs w:val="32"/>
          <w:highlight w:val="none"/>
        </w:rPr>
      </w:pPr>
    </w:p>
    <w:p w14:paraId="45757007">
      <w:pPr>
        <w:spacing w:line="360" w:lineRule="auto"/>
        <w:jc w:val="left"/>
        <w:rPr>
          <w:rFonts w:hint="eastAsia" w:ascii="宋体" w:hAnsi="宋体" w:cs="宋体"/>
          <w:b/>
          <w:color w:val="auto"/>
          <w:spacing w:val="6"/>
          <w:sz w:val="32"/>
          <w:szCs w:val="32"/>
          <w:highlight w:val="none"/>
        </w:rPr>
      </w:pPr>
    </w:p>
    <w:p w14:paraId="04BAEE04">
      <w:pPr>
        <w:spacing w:line="360" w:lineRule="auto"/>
        <w:jc w:val="left"/>
        <w:rPr>
          <w:rFonts w:hint="eastAsia" w:ascii="宋体" w:hAnsi="宋体" w:cs="宋体"/>
          <w:b/>
          <w:color w:val="auto"/>
          <w:spacing w:val="6"/>
          <w:sz w:val="32"/>
          <w:szCs w:val="32"/>
          <w:highlight w:val="none"/>
        </w:rPr>
      </w:pPr>
    </w:p>
    <w:p w14:paraId="014D29AE">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397A135F">
      <w:pPr>
        <w:autoSpaceDE w:val="0"/>
        <w:autoSpaceDN w:val="0"/>
        <w:jc w:val="center"/>
        <w:rPr>
          <w:rFonts w:ascii="宋体" w:hAnsi="宋体" w:cs="宋体"/>
          <w:b/>
          <w:color w:val="auto"/>
          <w:spacing w:val="6"/>
          <w:sz w:val="32"/>
          <w:szCs w:val="32"/>
          <w:highlight w:val="none"/>
        </w:rPr>
      </w:pPr>
    </w:p>
    <w:p w14:paraId="6BBB6F43">
      <w:pPr>
        <w:autoSpaceDE w:val="0"/>
        <w:autoSpaceDN w:val="0"/>
        <w:jc w:val="center"/>
        <w:rPr>
          <w:rFonts w:ascii="宋体" w:hAnsi="宋体" w:cs="宋体"/>
          <w:b/>
          <w:color w:val="auto"/>
          <w:spacing w:val="6"/>
          <w:sz w:val="32"/>
          <w:szCs w:val="32"/>
          <w:highlight w:val="none"/>
        </w:rPr>
      </w:pPr>
    </w:p>
    <w:p w14:paraId="5E439FEC">
      <w:pPr>
        <w:autoSpaceDE w:val="0"/>
        <w:autoSpaceDN w:val="0"/>
        <w:jc w:val="center"/>
        <w:rPr>
          <w:rFonts w:ascii="宋体" w:hAnsi="宋体" w:cs="宋体"/>
          <w:b/>
          <w:color w:val="auto"/>
          <w:spacing w:val="6"/>
          <w:sz w:val="32"/>
          <w:szCs w:val="32"/>
          <w:highlight w:val="none"/>
        </w:rPr>
      </w:pPr>
    </w:p>
    <w:p w14:paraId="1BF72F04">
      <w:pPr>
        <w:autoSpaceDE w:val="0"/>
        <w:autoSpaceDN w:val="0"/>
        <w:jc w:val="center"/>
        <w:rPr>
          <w:rFonts w:ascii="宋体" w:hAnsi="宋体" w:cs="宋体"/>
          <w:b/>
          <w:color w:val="auto"/>
          <w:spacing w:val="6"/>
          <w:sz w:val="32"/>
          <w:szCs w:val="32"/>
          <w:highlight w:val="none"/>
        </w:rPr>
      </w:pPr>
    </w:p>
    <w:p w14:paraId="4FFD88B1">
      <w:pPr>
        <w:autoSpaceDE w:val="0"/>
        <w:autoSpaceDN w:val="0"/>
        <w:jc w:val="center"/>
        <w:rPr>
          <w:rFonts w:ascii="宋体" w:hAnsi="宋体" w:cs="宋体"/>
          <w:b/>
          <w:color w:val="auto"/>
          <w:spacing w:val="6"/>
          <w:sz w:val="32"/>
          <w:szCs w:val="32"/>
          <w:highlight w:val="none"/>
        </w:rPr>
      </w:pPr>
    </w:p>
    <w:p w14:paraId="1CA777A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淳安县文化和广电旅游体育局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浙江科佳工程咨询有限公司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2025年千岛湖徒步大会策划与执行服务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ZJKJCA[2025]006号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2F8EEC30">
      <w:pPr>
        <w:autoSpaceDE w:val="0"/>
        <w:autoSpaceDN w:val="0"/>
        <w:jc w:val="center"/>
        <w:rPr>
          <w:rFonts w:ascii="宋体" w:hAnsi="宋体" w:cs="宋体"/>
          <w:b/>
          <w:color w:val="auto"/>
          <w:spacing w:val="6"/>
          <w:sz w:val="32"/>
          <w:szCs w:val="32"/>
          <w:highlight w:val="none"/>
        </w:rPr>
      </w:pPr>
    </w:p>
    <w:p w14:paraId="59FEB1BD">
      <w:pPr>
        <w:autoSpaceDE w:val="0"/>
        <w:autoSpaceDN w:val="0"/>
        <w:jc w:val="center"/>
        <w:rPr>
          <w:rFonts w:ascii="宋体" w:hAnsi="宋体" w:cs="宋体"/>
          <w:b/>
          <w:color w:val="auto"/>
          <w:spacing w:val="6"/>
          <w:sz w:val="32"/>
          <w:szCs w:val="32"/>
          <w:highlight w:val="none"/>
        </w:rPr>
      </w:pPr>
    </w:p>
    <w:p w14:paraId="32A82EC0">
      <w:pPr>
        <w:autoSpaceDE w:val="0"/>
        <w:autoSpaceDN w:val="0"/>
        <w:jc w:val="center"/>
        <w:rPr>
          <w:rFonts w:ascii="宋体" w:hAnsi="宋体" w:cs="宋体"/>
          <w:b/>
          <w:color w:val="auto"/>
          <w:spacing w:val="6"/>
          <w:sz w:val="32"/>
          <w:szCs w:val="32"/>
          <w:highlight w:val="none"/>
        </w:rPr>
      </w:pPr>
    </w:p>
    <w:p w14:paraId="01E35C88">
      <w:pPr>
        <w:autoSpaceDE w:val="0"/>
        <w:autoSpaceDN w:val="0"/>
        <w:jc w:val="center"/>
        <w:rPr>
          <w:rFonts w:ascii="宋体" w:hAnsi="宋体" w:cs="宋体"/>
          <w:b/>
          <w:color w:val="auto"/>
          <w:spacing w:val="6"/>
          <w:sz w:val="32"/>
          <w:szCs w:val="32"/>
          <w:highlight w:val="none"/>
        </w:rPr>
      </w:pPr>
    </w:p>
    <w:p w14:paraId="20D1519A">
      <w:pPr>
        <w:autoSpaceDE w:val="0"/>
        <w:autoSpaceDN w:val="0"/>
        <w:jc w:val="center"/>
        <w:rPr>
          <w:rFonts w:ascii="宋体" w:hAnsi="宋体" w:cs="宋体"/>
          <w:b/>
          <w:color w:val="auto"/>
          <w:spacing w:val="6"/>
          <w:sz w:val="32"/>
          <w:szCs w:val="32"/>
          <w:highlight w:val="none"/>
        </w:rPr>
      </w:pPr>
    </w:p>
    <w:p w14:paraId="6C43C270">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2025年千岛湖徒步大会策划与执行服务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ZJKJCA[2025]006号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5"/>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6"/>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56774245">
      <w:pPr>
        <w:pStyle w:val="2"/>
        <w:rPr>
          <w:rFonts w:ascii="宋体" w:hAnsi="宋体" w:cs="宋体"/>
          <w:b/>
          <w:color w:val="auto"/>
          <w:spacing w:val="6"/>
          <w:sz w:val="32"/>
          <w:szCs w:val="32"/>
          <w:highlight w:val="none"/>
        </w:rPr>
      </w:pPr>
    </w:p>
    <w:p w14:paraId="11A0FF16">
      <w:pPr>
        <w:rPr>
          <w:rFonts w:ascii="宋体" w:hAnsi="宋体" w:cs="宋体"/>
          <w:b/>
          <w:color w:val="auto"/>
          <w:spacing w:val="6"/>
          <w:sz w:val="32"/>
          <w:szCs w:val="32"/>
          <w:highlight w:val="none"/>
        </w:rPr>
      </w:pPr>
    </w:p>
    <w:p w14:paraId="32F031B2">
      <w:pPr>
        <w:pStyle w:val="2"/>
        <w:rPr>
          <w:rFonts w:ascii="宋体" w:hAnsi="宋体" w:cs="宋体"/>
          <w:b/>
          <w:color w:val="auto"/>
          <w:spacing w:val="6"/>
          <w:sz w:val="32"/>
          <w:szCs w:val="32"/>
          <w:highlight w:val="none"/>
        </w:rPr>
      </w:pPr>
    </w:p>
    <w:p w14:paraId="548C0D29">
      <w:pPr>
        <w:rPr>
          <w:rFonts w:ascii="宋体" w:hAnsi="宋体" w:cs="宋体"/>
          <w:b/>
          <w:color w:val="auto"/>
          <w:spacing w:val="6"/>
          <w:sz w:val="32"/>
          <w:szCs w:val="32"/>
          <w:highlight w:val="none"/>
        </w:rPr>
      </w:pPr>
    </w:p>
    <w:p w14:paraId="11289AC4">
      <w:pPr>
        <w:pStyle w:val="2"/>
        <w:rPr>
          <w:rFonts w:ascii="宋体" w:hAnsi="宋体" w:cs="宋体"/>
          <w:b/>
          <w:color w:val="auto"/>
          <w:spacing w:val="6"/>
          <w:sz w:val="32"/>
          <w:szCs w:val="32"/>
          <w:highlight w:val="none"/>
        </w:rPr>
      </w:pPr>
    </w:p>
    <w:p w14:paraId="6B176B41">
      <w:pPr>
        <w:rPr>
          <w:rFonts w:ascii="宋体" w:hAnsi="宋体" w:cs="宋体"/>
          <w:b/>
          <w:color w:val="auto"/>
          <w:spacing w:val="6"/>
          <w:sz w:val="32"/>
          <w:szCs w:val="32"/>
          <w:highlight w:val="none"/>
        </w:rPr>
      </w:pPr>
    </w:p>
    <w:p w14:paraId="498DD945">
      <w:pPr>
        <w:pStyle w:val="2"/>
        <w:rPr>
          <w:rFonts w:ascii="宋体" w:hAnsi="宋体" w:cs="宋体"/>
          <w:b/>
          <w:color w:val="auto"/>
          <w:spacing w:val="6"/>
          <w:sz w:val="32"/>
          <w:szCs w:val="32"/>
          <w:highlight w:val="none"/>
        </w:rPr>
      </w:pPr>
    </w:p>
    <w:p w14:paraId="1AE7E405">
      <w:pPr>
        <w:rPr>
          <w:rFonts w:ascii="宋体" w:hAnsi="宋体" w:cs="宋体"/>
          <w:b/>
          <w:color w:val="auto"/>
          <w:spacing w:val="6"/>
          <w:sz w:val="32"/>
          <w:szCs w:val="32"/>
          <w:highlight w:val="none"/>
        </w:rPr>
      </w:pPr>
    </w:p>
    <w:p w14:paraId="62D1C087">
      <w:pPr>
        <w:pStyle w:val="2"/>
      </w:pPr>
      <w:bookmarkStart w:id="521" w:name="_GoBack"/>
      <w:bookmarkEnd w:id="521"/>
    </w:p>
    <w:p w14:paraId="229706AC">
      <w:pPr>
        <w:autoSpaceDE w:val="0"/>
        <w:autoSpaceDN w:val="0"/>
        <w:jc w:val="center"/>
        <w:rPr>
          <w:rFonts w:ascii="宋体" w:hAnsi="宋体" w:cs="宋体"/>
          <w:b/>
          <w:color w:val="auto"/>
          <w:spacing w:val="6"/>
          <w:sz w:val="32"/>
          <w:szCs w:val="32"/>
          <w:highlight w:val="none"/>
        </w:rPr>
      </w:pPr>
    </w:p>
    <w:p w14:paraId="792F2F99">
      <w:pPr>
        <w:autoSpaceDE w:val="0"/>
        <w:autoSpaceDN w:val="0"/>
        <w:jc w:val="center"/>
        <w:rPr>
          <w:rFonts w:ascii="宋体" w:hAnsi="宋体" w:cs="宋体"/>
          <w:b/>
          <w:color w:val="auto"/>
          <w:spacing w:val="6"/>
          <w:sz w:val="32"/>
          <w:szCs w:val="32"/>
          <w:highlight w:val="none"/>
        </w:rPr>
      </w:pPr>
    </w:p>
    <w:p w14:paraId="3015CBCF">
      <w:pPr>
        <w:autoSpaceDE w:val="0"/>
        <w:autoSpaceDN w:val="0"/>
        <w:jc w:val="center"/>
        <w:rPr>
          <w:rFonts w:ascii="宋体" w:hAnsi="宋体" w:cs="宋体"/>
          <w:b/>
          <w:color w:val="auto"/>
          <w:spacing w:val="6"/>
          <w:sz w:val="32"/>
          <w:szCs w:val="32"/>
          <w:highlight w:val="none"/>
        </w:rPr>
      </w:pPr>
    </w:p>
    <w:p w14:paraId="32E090A8">
      <w:pPr>
        <w:autoSpaceDE w:val="0"/>
        <w:autoSpaceDN w:val="0"/>
        <w:jc w:val="center"/>
        <w:rPr>
          <w:rFonts w:ascii="宋体" w:hAnsi="宋体" w:cs="宋体"/>
          <w:b/>
          <w:color w:val="auto"/>
          <w:spacing w:val="6"/>
          <w:sz w:val="32"/>
          <w:szCs w:val="32"/>
          <w:highlight w:val="none"/>
        </w:rPr>
      </w:pPr>
    </w:p>
    <w:p w14:paraId="3E4B59CC">
      <w:pPr>
        <w:autoSpaceDE w:val="0"/>
        <w:autoSpaceDN w:val="0"/>
        <w:jc w:val="both"/>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2025年千岛湖徒步大会策划与执行服务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ZJKJCA[2025]006号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1E19D3A0">
      <w:pPr>
        <w:autoSpaceDE w:val="0"/>
        <w:autoSpaceDN w:val="0"/>
        <w:jc w:val="center"/>
        <w:rPr>
          <w:rFonts w:ascii="宋体" w:hAnsi="宋体" w:cs="宋体"/>
          <w:b/>
          <w:color w:val="auto"/>
          <w:spacing w:val="6"/>
          <w:sz w:val="32"/>
          <w:szCs w:val="32"/>
          <w:highlight w:val="none"/>
        </w:rPr>
      </w:pPr>
    </w:p>
    <w:p w14:paraId="26961FBB">
      <w:pPr>
        <w:autoSpaceDE w:val="0"/>
        <w:autoSpaceDN w:val="0"/>
        <w:jc w:val="center"/>
        <w:rPr>
          <w:rFonts w:ascii="宋体" w:hAnsi="宋体" w:cs="宋体"/>
          <w:b/>
          <w:color w:val="auto"/>
          <w:spacing w:val="6"/>
          <w:sz w:val="32"/>
          <w:szCs w:val="32"/>
          <w:highlight w:val="none"/>
        </w:rPr>
      </w:pPr>
    </w:p>
    <w:p w14:paraId="771F1BAB">
      <w:pPr>
        <w:autoSpaceDE w:val="0"/>
        <w:autoSpaceDN w:val="0"/>
        <w:jc w:val="center"/>
        <w:rPr>
          <w:rFonts w:ascii="宋体" w:hAnsi="宋体" w:cs="宋体"/>
          <w:b/>
          <w:color w:val="auto"/>
          <w:spacing w:val="6"/>
          <w:sz w:val="32"/>
          <w:szCs w:val="32"/>
          <w:highlight w:val="none"/>
        </w:rPr>
      </w:pPr>
    </w:p>
    <w:p w14:paraId="1C56EB84">
      <w:pPr>
        <w:autoSpaceDE w:val="0"/>
        <w:autoSpaceDN w:val="0"/>
        <w:jc w:val="center"/>
        <w:rPr>
          <w:rFonts w:ascii="宋体" w:hAnsi="宋体" w:cs="宋体"/>
          <w:b/>
          <w:color w:val="auto"/>
          <w:spacing w:val="6"/>
          <w:sz w:val="32"/>
          <w:szCs w:val="32"/>
          <w:highlight w:val="none"/>
        </w:rPr>
      </w:pPr>
    </w:p>
    <w:p w14:paraId="23B6ADDC">
      <w:pPr>
        <w:autoSpaceDE w:val="0"/>
        <w:autoSpaceDN w:val="0"/>
        <w:jc w:val="center"/>
        <w:rPr>
          <w:rFonts w:ascii="宋体" w:hAnsi="宋体" w:cs="宋体"/>
          <w:b/>
          <w:color w:val="auto"/>
          <w:spacing w:val="6"/>
          <w:sz w:val="32"/>
          <w:szCs w:val="32"/>
          <w:highlight w:val="none"/>
        </w:rPr>
      </w:pPr>
    </w:p>
    <w:p w14:paraId="62DC7B18">
      <w:pPr>
        <w:autoSpaceDE w:val="0"/>
        <w:autoSpaceDN w:val="0"/>
        <w:jc w:val="both"/>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淳安县文化和广电旅游体育局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2025年千岛湖徒步大会策划与执行服务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徒步大会</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其他未列明</w:t>
      </w:r>
      <w:r>
        <w:rPr>
          <w:rFonts w:hint="eastAsia" w:ascii="宋体" w:hAnsi="宋体" w:cs="宋体"/>
          <w:color w:val="auto"/>
          <w:sz w:val="24"/>
          <w:highlight w:val="none"/>
          <w:u w:val="single"/>
        </w:rPr>
        <w:t>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Futura Bk">
    <w:altName w:val="ksdb"/>
    <w:panose1 w:val="00000000000000000000"/>
    <w:charset w:val="00"/>
    <w:family w:val="swiss"/>
    <w:pitch w:val="default"/>
    <w:sig w:usb0="00000000" w:usb1="00000000" w:usb2="00000000" w:usb3="00000000" w:csb0="00000011" w:csb1="00000000"/>
  </w:font>
  <w:font w:name="AMGDT">
    <w:altName w:val="Vrinda"/>
    <w:panose1 w:val="020004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仿宋_GB2312"/>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ksdb"/>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ksdb"/>
    <w:panose1 w:val="020B0502020202020204"/>
    <w:charset w:val="00"/>
    <w:family w:val="swiss"/>
    <w:pitch w:val="default"/>
    <w:sig w:usb0="00000000" w:usb1="00000000" w:usb2="00000000" w:usb3="00000000" w:csb0="2000009F" w:csb1="DFD70000"/>
  </w:font>
  <w:font w:name="Aldine401 BT">
    <w:altName w:val="ksdb"/>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ksdb">
    <w:panose1 w:val="02000500000000000000"/>
    <w:charset w:val="00"/>
    <w:family w:val="auto"/>
    <w:pitch w:val="default"/>
    <w:sig w:usb0="00000001"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1"/>
      <w:framePr w:wrap="around" w:vAnchor="text" w:hAnchor="margin" w:xAlign="right" w:y="1"/>
      <w:rPr>
        <w:rStyle w:val="72"/>
      </w:rPr>
    </w:pPr>
    <w:r>
      <w:fldChar w:fldCharType="begin"/>
    </w:r>
    <w:r>
      <w:rPr>
        <w:rStyle w:val="72"/>
      </w:rPr>
      <w:instrText xml:space="preserve">PAGE  </w:instrText>
    </w:r>
    <w:r>
      <w:fldChar w:fldCharType="end"/>
    </w:r>
  </w:p>
  <w:p w14:paraId="65FC6C0A">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31845147"/>
    <w:bookmarkStart w:id="518" w:name="_Toc164085800"/>
    <w:bookmarkStart w:id="519" w:name="_Toc36110187"/>
    <w:bookmarkStart w:id="520" w:name="_Toc91899912"/>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1"/>
      <w:framePr w:wrap="around" w:vAnchor="text" w:hAnchor="margin" w:xAlign="right" w:y="1"/>
      <w:rPr>
        <w:rStyle w:val="72"/>
      </w:rPr>
    </w:pPr>
    <w:r>
      <w:fldChar w:fldCharType="begin"/>
    </w:r>
    <w:r>
      <w:rPr>
        <w:rStyle w:val="72"/>
      </w:rPr>
      <w:instrText xml:space="preserve">PAGE  </w:instrText>
    </w:r>
    <w:r>
      <w:fldChar w:fldCharType="end"/>
    </w:r>
  </w:p>
  <w:p w14:paraId="5E0900A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86614">
    <w:pPr>
      <w:pStyle w:val="41"/>
      <w:rPr>
        <w:rFonts w:hint="eastAsia"/>
        <w:sz w:val="18"/>
        <w:szCs w:val="24"/>
      </w:rPr>
    </w:pPr>
    <w:r>
      <w:rPr>
        <w:rFonts w:hint="default" w:eastAsia="宋体"/>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762B30">
                          <w:pPr>
                            <w:pStyle w:val="41"/>
                            <w:spacing w:beforeLines="0" w:afterLines="0"/>
                            <w:rPr>
                              <w:rFonts w:hint="eastAsia"/>
                              <w:sz w:val="18"/>
                              <w:szCs w:val="18"/>
                            </w:rPr>
                          </w:pPr>
                          <w:r>
                            <w:rPr>
                              <w:rFonts w:hint="eastAsia" w:eastAsia="宋体"/>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1</w:t>
                          </w:r>
                          <w:r>
                            <w:rPr>
                              <w:rFonts w:hint="eastAsia"/>
                              <w:sz w:val="18"/>
                              <w:szCs w:val="18"/>
                            </w:rPr>
                            <w:fldChar w:fldCharType="end"/>
                          </w:r>
                          <w:r>
                            <w:rPr>
                              <w:rFonts w:hint="eastAsia"/>
                              <w:sz w:val="18"/>
                              <w:szCs w:val="18"/>
                            </w:rPr>
                            <w:t xml:space="preserve"> </w:t>
                          </w:r>
                          <w:r>
                            <w:rPr>
                              <w:rFonts w:hint="eastAsia" w:eastAsia="宋体"/>
                              <w:sz w:val="18"/>
                              <w:szCs w:val="18"/>
                            </w:rPr>
                            <w:t xml:space="preserve">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rFonts w:hint="eastAsia"/>
                              <w:sz w:val="18"/>
                              <w:szCs w:val="18"/>
                            </w:rPr>
                            <w:t>22</w:t>
                          </w:r>
                          <w:r>
                            <w:rPr>
                              <w:rFonts w:hint="eastAsia"/>
                              <w:sz w:val="18"/>
                              <w:szCs w:val="18"/>
                            </w:rPr>
                            <w:fldChar w:fldCharType="end"/>
                          </w:r>
                          <w:r>
                            <w:rPr>
                              <w:rFonts w:hint="eastAsia"/>
                              <w:sz w:val="18"/>
                              <w:szCs w:val="18"/>
                            </w:rPr>
                            <w:t xml:space="preserve"> </w:t>
                          </w:r>
                          <w:r>
                            <w:rPr>
                              <w:rFonts w:hint="eastAsia" w:eastAsia="宋体"/>
                              <w:sz w:val="18"/>
                              <w:szCs w:val="18"/>
                            </w:rPr>
                            <w:t>页</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JWO7QAAAA&#10;BQEAAA8AAAAAAAAAAQAgAAAAIgAAAGRycy9kb3ducmV2LnhtbFBLAQIUABQAAAAIAIdO4kBuIUSg&#10;7AEAANUDAAAOAAAAAAAAAAEAIAAAAB8BAABkcnMvZTJvRG9jLnhtbFBLBQYAAAAABgAGAFkBAAB9&#10;BQAAAAA=&#10;">
              <v:fill on="f" focussize="0,0"/>
              <v:stroke on="f" weight="0.5pt"/>
              <v:imagedata o:title=""/>
              <o:lock v:ext="edit" aspectratio="f"/>
              <v:textbox inset="0mm,0mm,0mm,0mm" style="mso-fit-shape-to-text:t;">
                <w:txbxContent>
                  <w:p w14:paraId="7B762B30">
                    <w:pPr>
                      <w:pStyle w:val="41"/>
                      <w:spacing w:beforeLines="0" w:afterLines="0"/>
                      <w:rPr>
                        <w:rFonts w:hint="eastAsia"/>
                        <w:sz w:val="18"/>
                        <w:szCs w:val="18"/>
                      </w:rPr>
                    </w:pPr>
                    <w:r>
                      <w:rPr>
                        <w:rFonts w:hint="eastAsia" w:eastAsia="宋体"/>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1</w:t>
                    </w:r>
                    <w:r>
                      <w:rPr>
                        <w:rFonts w:hint="eastAsia"/>
                        <w:sz w:val="18"/>
                        <w:szCs w:val="18"/>
                      </w:rPr>
                      <w:fldChar w:fldCharType="end"/>
                    </w:r>
                    <w:r>
                      <w:rPr>
                        <w:rFonts w:hint="eastAsia"/>
                        <w:sz w:val="18"/>
                        <w:szCs w:val="18"/>
                      </w:rPr>
                      <w:t xml:space="preserve"> </w:t>
                    </w:r>
                    <w:r>
                      <w:rPr>
                        <w:rFonts w:hint="eastAsia" w:eastAsia="宋体"/>
                        <w:sz w:val="18"/>
                        <w:szCs w:val="18"/>
                      </w:rPr>
                      <w:t xml:space="preserve">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rFonts w:hint="eastAsia"/>
                        <w:sz w:val="18"/>
                        <w:szCs w:val="18"/>
                      </w:rPr>
                      <w:t>22</w:t>
                    </w:r>
                    <w:r>
                      <w:rPr>
                        <w:rFonts w:hint="eastAsia"/>
                        <w:sz w:val="18"/>
                        <w:szCs w:val="18"/>
                      </w:rPr>
                      <w:fldChar w:fldCharType="end"/>
                    </w:r>
                    <w:r>
                      <w:rPr>
                        <w:rFonts w:hint="eastAsia"/>
                        <w:sz w:val="18"/>
                        <w:szCs w:val="18"/>
                      </w:rPr>
                      <w:t xml:space="preserve"> </w:t>
                    </w:r>
                    <w:r>
                      <w:rPr>
                        <w:rFonts w:hint="eastAsia" w:eastAsia="宋体"/>
                        <w:sz w:val="18"/>
                        <w:szCs w:val="18"/>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2F0A">
    <w:pPr>
      <w:pStyle w:val="42"/>
      <w:pBdr>
        <w:bottom w:val="none" w:color="auto" w:sz="0" w:space="0"/>
      </w:pBdr>
      <w:jc w:val="both"/>
      <w:rPr>
        <w:rFonts w:hint="eastAsia"/>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D7AAD"/>
    <w:rsid w:val="01B37585"/>
    <w:rsid w:val="01D55165"/>
    <w:rsid w:val="01DF6BF8"/>
    <w:rsid w:val="01EC2C57"/>
    <w:rsid w:val="02096076"/>
    <w:rsid w:val="025F0711"/>
    <w:rsid w:val="026B2E25"/>
    <w:rsid w:val="02824D4D"/>
    <w:rsid w:val="02D94A67"/>
    <w:rsid w:val="02DC4B10"/>
    <w:rsid w:val="02DD76CE"/>
    <w:rsid w:val="02ED4364"/>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6B6777"/>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C720C"/>
    <w:rsid w:val="0E9D0089"/>
    <w:rsid w:val="0EB803EE"/>
    <w:rsid w:val="0EF94D4B"/>
    <w:rsid w:val="0F0A7E78"/>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F107C4"/>
    <w:rsid w:val="13072A44"/>
    <w:rsid w:val="135F4BE2"/>
    <w:rsid w:val="139B1A0A"/>
    <w:rsid w:val="139D25C7"/>
    <w:rsid w:val="13B11539"/>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3C0D6A"/>
    <w:rsid w:val="1870062C"/>
    <w:rsid w:val="18817102"/>
    <w:rsid w:val="18830A15"/>
    <w:rsid w:val="18852B28"/>
    <w:rsid w:val="188B5321"/>
    <w:rsid w:val="189A2440"/>
    <w:rsid w:val="18B828C6"/>
    <w:rsid w:val="19932372"/>
    <w:rsid w:val="19A20DD5"/>
    <w:rsid w:val="19AE03F1"/>
    <w:rsid w:val="19C4232F"/>
    <w:rsid w:val="1A071A03"/>
    <w:rsid w:val="1A0F5FB5"/>
    <w:rsid w:val="1A1F16AE"/>
    <w:rsid w:val="1A3B5C77"/>
    <w:rsid w:val="1A984BAD"/>
    <w:rsid w:val="1AA94BBC"/>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B20BFA"/>
    <w:rsid w:val="1FD52DD5"/>
    <w:rsid w:val="1FE868A9"/>
    <w:rsid w:val="20034907"/>
    <w:rsid w:val="20173E4B"/>
    <w:rsid w:val="20360CA0"/>
    <w:rsid w:val="204E48BC"/>
    <w:rsid w:val="208921B3"/>
    <w:rsid w:val="20973DEB"/>
    <w:rsid w:val="20B26522"/>
    <w:rsid w:val="20B44310"/>
    <w:rsid w:val="211116EB"/>
    <w:rsid w:val="216133FC"/>
    <w:rsid w:val="21CA7576"/>
    <w:rsid w:val="21D56769"/>
    <w:rsid w:val="21E52EF3"/>
    <w:rsid w:val="21FB5D7B"/>
    <w:rsid w:val="22015E94"/>
    <w:rsid w:val="220B1C3D"/>
    <w:rsid w:val="221D1D20"/>
    <w:rsid w:val="22334A87"/>
    <w:rsid w:val="226D06CE"/>
    <w:rsid w:val="22BE6801"/>
    <w:rsid w:val="233500BF"/>
    <w:rsid w:val="23377FF7"/>
    <w:rsid w:val="23675D7B"/>
    <w:rsid w:val="236B425F"/>
    <w:rsid w:val="23836192"/>
    <w:rsid w:val="23901F29"/>
    <w:rsid w:val="239C0061"/>
    <w:rsid w:val="23B908A4"/>
    <w:rsid w:val="23E95BEF"/>
    <w:rsid w:val="23FD0064"/>
    <w:rsid w:val="245375B0"/>
    <w:rsid w:val="24627633"/>
    <w:rsid w:val="24642C0A"/>
    <w:rsid w:val="24B22173"/>
    <w:rsid w:val="24B95AD9"/>
    <w:rsid w:val="24BE24DA"/>
    <w:rsid w:val="24CF5825"/>
    <w:rsid w:val="24D663E6"/>
    <w:rsid w:val="24D77F2B"/>
    <w:rsid w:val="258B00E2"/>
    <w:rsid w:val="25A917A6"/>
    <w:rsid w:val="25AD79A4"/>
    <w:rsid w:val="25BE27CC"/>
    <w:rsid w:val="25F74A5C"/>
    <w:rsid w:val="26003C80"/>
    <w:rsid w:val="2628662C"/>
    <w:rsid w:val="262D45DE"/>
    <w:rsid w:val="26871DC8"/>
    <w:rsid w:val="26A53EF9"/>
    <w:rsid w:val="26A94201"/>
    <w:rsid w:val="26AC274F"/>
    <w:rsid w:val="26D905D7"/>
    <w:rsid w:val="27044A29"/>
    <w:rsid w:val="271D34C8"/>
    <w:rsid w:val="276142BF"/>
    <w:rsid w:val="27783712"/>
    <w:rsid w:val="27907362"/>
    <w:rsid w:val="282913E3"/>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6E50D1"/>
    <w:rsid w:val="2A7D76B4"/>
    <w:rsid w:val="2B437463"/>
    <w:rsid w:val="2B7807EE"/>
    <w:rsid w:val="2BA50BF7"/>
    <w:rsid w:val="2BBF00EC"/>
    <w:rsid w:val="2BC37CFD"/>
    <w:rsid w:val="2BD5237F"/>
    <w:rsid w:val="2BE536CE"/>
    <w:rsid w:val="2BE758D9"/>
    <w:rsid w:val="2C09049E"/>
    <w:rsid w:val="2C0A653C"/>
    <w:rsid w:val="2C191F85"/>
    <w:rsid w:val="2CE82D6F"/>
    <w:rsid w:val="2D343236"/>
    <w:rsid w:val="2DC21DC5"/>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1EC5663"/>
    <w:rsid w:val="32517576"/>
    <w:rsid w:val="32BE5C2C"/>
    <w:rsid w:val="32FB6478"/>
    <w:rsid w:val="33263B3F"/>
    <w:rsid w:val="336963EB"/>
    <w:rsid w:val="33816EEB"/>
    <w:rsid w:val="33EB55CD"/>
    <w:rsid w:val="33EC4C02"/>
    <w:rsid w:val="340D2360"/>
    <w:rsid w:val="3410665D"/>
    <w:rsid w:val="34211214"/>
    <w:rsid w:val="342E63AB"/>
    <w:rsid w:val="34950E68"/>
    <w:rsid w:val="34986E94"/>
    <w:rsid w:val="349B37CB"/>
    <w:rsid w:val="34AE62B7"/>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5E0E57"/>
    <w:rsid w:val="37EE7094"/>
    <w:rsid w:val="37FA28CA"/>
    <w:rsid w:val="38296C89"/>
    <w:rsid w:val="383002EB"/>
    <w:rsid w:val="38586797"/>
    <w:rsid w:val="38BC0149"/>
    <w:rsid w:val="38D87D1C"/>
    <w:rsid w:val="395A7356"/>
    <w:rsid w:val="39636459"/>
    <w:rsid w:val="396B7F6C"/>
    <w:rsid w:val="39B04E74"/>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6239D"/>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07F75"/>
    <w:rsid w:val="466A16E6"/>
    <w:rsid w:val="46893F2B"/>
    <w:rsid w:val="46C4686E"/>
    <w:rsid w:val="477B778F"/>
    <w:rsid w:val="478203EC"/>
    <w:rsid w:val="47B025FA"/>
    <w:rsid w:val="4809698F"/>
    <w:rsid w:val="4811697D"/>
    <w:rsid w:val="487A3E25"/>
    <w:rsid w:val="488B5503"/>
    <w:rsid w:val="48937E21"/>
    <w:rsid w:val="489A0361"/>
    <w:rsid w:val="489F2FD7"/>
    <w:rsid w:val="48B94FF3"/>
    <w:rsid w:val="48E37AAB"/>
    <w:rsid w:val="48FD4B4C"/>
    <w:rsid w:val="490A68E0"/>
    <w:rsid w:val="491055FE"/>
    <w:rsid w:val="495F5B3E"/>
    <w:rsid w:val="496F77D7"/>
    <w:rsid w:val="497654FD"/>
    <w:rsid w:val="49B64211"/>
    <w:rsid w:val="49CC7DFC"/>
    <w:rsid w:val="49E56AF9"/>
    <w:rsid w:val="49F6167F"/>
    <w:rsid w:val="4A064FA0"/>
    <w:rsid w:val="4A16615C"/>
    <w:rsid w:val="4A4424D7"/>
    <w:rsid w:val="4AB82D0F"/>
    <w:rsid w:val="4AEB7664"/>
    <w:rsid w:val="4AF94DEF"/>
    <w:rsid w:val="4AFD7C19"/>
    <w:rsid w:val="4B0567D1"/>
    <w:rsid w:val="4B236AAE"/>
    <w:rsid w:val="4B65492A"/>
    <w:rsid w:val="4B707271"/>
    <w:rsid w:val="4B9739F7"/>
    <w:rsid w:val="4BEE2503"/>
    <w:rsid w:val="4C245A30"/>
    <w:rsid w:val="4CB6685F"/>
    <w:rsid w:val="4CC367FE"/>
    <w:rsid w:val="4D077F3C"/>
    <w:rsid w:val="4D123355"/>
    <w:rsid w:val="4D2A3B31"/>
    <w:rsid w:val="4D312C52"/>
    <w:rsid w:val="4D491763"/>
    <w:rsid w:val="4D905305"/>
    <w:rsid w:val="4D964A72"/>
    <w:rsid w:val="4D9C1254"/>
    <w:rsid w:val="4E65437B"/>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0648D"/>
    <w:rsid w:val="522E4CC3"/>
    <w:rsid w:val="5244713B"/>
    <w:rsid w:val="52615633"/>
    <w:rsid w:val="526F4DE4"/>
    <w:rsid w:val="52943481"/>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1D59AF"/>
    <w:rsid w:val="55214EB5"/>
    <w:rsid w:val="55364EFD"/>
    <w:rsid w:val="555D4828"/>
    <w:rsid w:val="557A4C8B"/>
    <w:rsid w:val="558931E1"/>
    <w:rsid w:val="55923347"/>
    <w:rsid w:val="55925180"/>
    <w:rsid w:val="55983B1B"/>
    <w:rsid w:val="55A8376B"/>
    <w:rsid w:val="55DC29B6"/>
    <w:rsid w:val="55DD4241"/>
    <w:rsid w:val="566B6D1E"/>
    <w:rsid w:val="56A52FC7"/>
    <w:rsid w:val="57032A2C"/>
    <w:rsid w:val="570F5219"/>
    <w:rsid w:val="572C012C"/>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7490C"/>
    <w:rsid w:val="588E2720"/>
    <w:rsid w:val="58917D2F"/>
    <w:rsid w:val="5894085C"/>
    <w:rsid w:val="58AE4F0C"/>
    <w:rsid w:val="58B85899"/>
    <w:rsid w:val="58E16CF4"/>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096FA4"/>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200346"/>
    <w:rsid w:val="635600A5"/>
    <w:rsid w:val="635B1DB5"/>
    <w:rsid w:val="635C60E0"/>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BF5CAA"/>
    <w:rsid w:val="6C196F71"/>
    <w:rsid w:val="6C224DEB"/>
    <w:rsid w:val="6C226FCB"/>
    <w:rsid w:val="6C31226F"/>
    <w:rsid w:val="6C506213"/>
    <w:rsid w:val="6C552F0B"/>
    <w:rsid w:val="6C8C67B7"/>
    <w:rsid w:val="6C9D744C"/>
    <w:rsid w:val="6CC81619"/>
    <w:rsid w:val="6D167928"/>
    <w:rsid w:val="6D26299B"/>
    <w:rsid w:val="6D4772EC"/>
    <w:rsid w:val="6D9078AF"/>
    <w:rsid w:val="6DAA3FEF"/>
    <w:rsid w:val="6DB244DE"/>
    <w:rsid w:val="6DC0172B"/>
    <w:rsid w:val="6DCB690C"/>
    <w:rsid w:val="6DD41A5B"/>
    <w:rsid w:val="6DF43C2E"/>
    <w:rsid w:val="6DF51CA3"/>
    <w:rsid w:val="6E0C76F5"/>
    <w:rsid w:val="6E8335BD"/>
    <w:rsid w:val="6E8E12EF"/>
    <w:rsid w:val="6E972936"/>
    <w:rsid w:val="6ED446C5"/>
    <w:rsid w:val="6F2A7D94"/>
    <w:rsid w:val="6F392282"/>
    <w:rsid w:val="6F8331F1"/>
    <w:rsid w:val="6FAE1A09"/>
    <w:rsid w:val="6FD75BF8"/>
    <w:rsid w:val="704B4683"/>
    <w:rsid w:val="707723D0"/>
    <w:rsid w:val="70F5661B"/>
    <w:rsid w:val="71360107"/>
    <w:rsid w:val="713B688E"/>
    <w:rsid w:val="71D43752"/>
    <w:rsid w:val="71F1796A"/>
    <w:rsid w:val="72154626"/>
    <w:rsid w:val="721D0945"/>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B87F5D"/>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141C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1"/>
    <w:qFormat/>
    <w:uiPriority w:val="0"/>
    <w:pPr>
      <w:ind w:firstLine="420"/>
    </w:pPr>
    <w:rPr>
      <w:rFonts w:hAnsi="Calibri" w:cs="Times New Roman"/>
      <w:snapToGrid/>
      <w:szCs w:val="20"/>
    </w:r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15723</Words>
  <Characters>16898</Characters>
  <Lines>281</Lines>
  <Paragraphs>79</Paragraphs>
  <TotalTime>4</TotalTime>
  <ScaleCrop>false</ScaleCrop>
  <LinksUpToDate>false</LinksUpToDate>
  <CharactersWithSpaces>17467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Administrator</cp:lastModifiedBy>
  <cp:lastPrinted>2021-12-28T03:06:00Z</cp:lastPrinted>
  <dcterms:modified xsi:type="dcterms:W3CDTF">2025-07-08T01:01:11Z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eyJoZGlkIjoiMGMxZmRlNjhlMDM1Zjk1YjYzNTA2MjJmYjFiM2Y5MjQifQ==</vt:lpwstr>
  </property>
</Properties>
</file>