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8B14D">
      <w:pPr>
        <w:spacing w:line="360" w:lineRule="auto"/>
        <w:jc w:val="center"/>
        <w:rPr>
          <w:rFonts w:ascii="宋体" w:hAnsi="宋体" w:cs="宋体"/>
          <w:b/>
          <w:color w:val="auto"/>
          <w:sz w:val="24"/>
          <w:highlight w:val="none"/>
        </w:rPr>
      </w:pPr>
    </w:p>
    <w:p w14:paraId="3283D6FA">
      <w:pPr>
        <w:spacing w:line="360" w:lineRule="auto"/>
        <w:jc w:val="center"/>
        <w:rPr>
          <w:rFonts w:ascii="宋体" w:hAnsi="宋体" w:cs="宋体"/>
          <w:b/>
          <w:color w:val="auto"/>
          <w:sz w:val="24"/>
          <w:highlight w:val="none"/>
        </w:rPr>
      </w:pPr>
    </w:p>
    <w:p w14:paraId="2DF825E5">
      <w:pPr>
        <w:adjustRightInd/>
        <w:spacing w:line="360" w:lineRule="auto"/>
        <w:jc w:val="center"/>
        <w:rPr>
          <w:rFonts w:ascii="宋体" w:hAnsi="宋体" w:cs="宋体"/>
          <w:b/>
          <w:color w:val="auto"/>
          <w:sz w:val="44"/>
          <w:szCs w:val="44"/>
          <w:highlight w:val="none"/>
        </w:rPr>
      </w:pPr>
    </w:p>
    <w:p w14:paraId="09F0509E">
      <w:pPr>
        <w:spacing w:line="360" w:lineRule="auto"/>
        <w:jc w:val="center"/>
        <w:rPr>
          <w:rFonts w:hint="default" w:ascii="宋体" w:hAnsi="宋体" w:cs="宋体"/>
          <w:b/>
          <w:color w:val="auto"/>
          <w:sz w:val="44"/>
          <w:szCs w:val="44"/>
          <w:highlight w:val="none"/>
          <w:lang w:val="en-US"/>
        </w:rPr>
      </w:pPr>
      <w:r>
        <w:rPr>
          <w:rFonts w:hint="eastAsia" w:ascii="宋体" w:hAnsi="宋体" w:cs="宋体"/>
          <w:color w:val="auto"/>
          <w:sz w:val="48"/>
          <w:szCs w:val="48"/>
          <w:highlight w:val="none"/>
          <w:lang w:val="en-US" w:eastAsia="zh-CN"/>
        </w:rPr>
        <w:t>浙江省商务厅政府采购</w:t>
      </w:r>
    </w:p>
    <w:p w14:paraId="5E0F03E1">
      <w:pPr>
        <w:adjustRightInd/>
        <w:spacing w:line="360" w:lineRule="auto"/>
        <w:jc w:val="center"/>
        <w:rPr>
          <w:rFonts w:ascii="宋体" w:hAnsi="宋体" w:cs="宋体"/>
          <w:b/>
          <w:color w:val="auto"/>
          <w:sz w:val="48"/>
          <w:szCs w:val="48"/>
          <w:highlight w:val="none"/>
        </w:rPr>
      </w:pPr>
    </w:p>
    <w:p w14:paraId="6CC52E66">
      <w:pPr>
        <w:adjustRightInd/>
        <w:spacing w:line="360" w:lineRule="auto"/>
        <w:jc w:val="center"/>
        <w:rPr>
          <w:rFonts w:hint="default" w:ascii="宋体" w:hAnsi="宋体" w:cs="宋体"/>
          <w:color w:val="auto"/>
          <w:sz w:val="48"/>
          <w:szCs w:val="48"/>
          <w:highlight w:val="none"/>
          <w:lang w:val="en-US"/>
        </w:rPr>
      </w:pPr>
      <w:r>
        <w:rPr>
          <w:rFonts w:hint="eastAsia" w:ascii="宋体" w:hAnsi="宋体" w:cs="宋体"/>
          <w:color w:val="auto"/>
          <w:sz w:val="48"/>
          <w:szCs w:val="48"/>
          <w:highlight w:val="none"/>
          <w:lang w:val="en-US" w:eastAsia="zh-CN"/>
        </w:rPr>
        <w:t>浙江省商务厅2025浙江国际贸易（马来西亚）展览会暨浙江出口商品（马来西亚）交易会项目</w:t>
      </w:r>
    </w:p>
    <w:p w14:paraId="57E466E8">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71631B3F">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0223AE57">
      <w:pPr>
        <w:snapToGrid w:val="0"/>
        <w:spacing w:line="360" w:lineRule="auto"/>
        <w:jc w:val="center"/>
        <w:rPr>
          <w:rFonts w:hint="eastAsia" w:ascii="宋体" w:hAnsi="宋体" w:cs="宋体"/>
          <w:color w:val="auto"/>
          <w:sz w:val="30"/>
          <w:szCs w:val="30"/>
          <w:highlight w:val="none"/>
        </w:rPr>
      </w:pPr>
    </w:p>
    <w:p w14:paraId="7C97EBD3">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HCZX-25430</w:t>
      </w:r>
    </w:p>
    <w:p w14:paraId="033007BC">
      <w:pPr>
        <w:adjustRightInd/>
        <w:spacing w:line="360" w:lineRule="auto"/>
        <w:rPr>
          <w:rFonts w:ascii="宋体" w:hAnsi="宋体" w:cs="宋体"/>
          <w:color w:val="auto"/>
          <w:sz w:val="28"/>
          <w:szCs w:val="20"/>
          <w:highlight w:val="none"/>
        </w:rPr>
      </w:pPr>
    </w:p>
    <w:p w14:paraId="504628CC">
      <w:pPr>
        <w:spacing w:line="360" w:lineRule="auto"/>
        <w:jc w:val="center"/>
        <w:rPr>
          <w:rFonts w:ascii="宋体" w:hAnsi="宋体" w:cs="宋体"/>
          <w:b/>
          <w:color w:val="auto"/>
          <w:sz w:val="44"/>
          <w:szCs w:val="44"/>
          <w:highlight w:val="none"/>
        </w:rPr>
      </w:pPr>
    </w:p>
    <w:p w14:paraId="652D0FD8">
      <w:pPr>
        <w:spacing w:line="360" w:lineRule="auto"/>
        <w:jc w:val="center"/>
        <w:rPr>
          <w:rFonts w:ascii="宋体" w:hAnsi="宋体" w:cs="宋体"/>
          <w:color w:val="auto"/>
          <w:sz w:val="24"/>
          <w:highlight w:val="none"/>
        </w:rPr>
      </w:pPr>
    </w:p>
    <w:p w14:paraId="3EF9427E">
      <w:pPr>
        <w:spacing w:line="360" w:lineRule="auto"/>
        <w:jc w:val="center"/>
        <w:rPr>
          <w:rFonts w:ascii="宋体" w:hAnsi="宋体" w:cs="宋体"/>
          <w:color w:val="auto"/>
          <w:sz w:val="24"/>
          <w:highlight w:val="none"/>
        </w:rPr>
      </w:pPr>
    </w:p>
    <w:p w14:paraId="6ADCEAA8">
      <w:pPr>
        <w:spacing w:line="360" w:lineRule="auto"/>
        <w:rPr>
          <w:rFonts w:ascii="宋体" w:hAnsi="宋体" w:cs="宋体"/>
          <w:color w:val="auto"/>
          <w:sz w:val="32"/>
          <w:szCs w:val="32"/>
          <w:highlight w:val="none"/>
        </w:rPr>
      </w:pPr>
    </w:p>
    <w:p w14:paraId="1F554F8A">
      <w:pPr>
        <w:snapToGrid w:val="0"/>
        <w:spacing w:line="360" w:lineRule="auto"/>
        <w:jc w:val="center"/>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lang w:val="en-US" w:eastAsia="zh-CN"/>
        </w:rPr>
        <w:t>浙江省商务厅</w:t>
      </w:r>
    </w:p>
    <w:p w14:paraId="340F369F">
      <w:pPr>
        <w:spacing w:line="360" w:lineRule="auto"/>
        <w:jc w:val="center"/>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华诚工程咨询集团有限公司</w:t>
      </w:r>
    </w:p>
    <w:p w14:paraId="32DB9AA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177B7150">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6DC0F3E">
      <w:pPr>
        <w:pStyle w:val="635"/>
        <w:rPr>
          <w:color w:val="auto"/>
          <w:highlight w:val="none"/>
        </w:rPr>
      </w:pPr>
    </w:p>
    <w:p w14:paraId="7CD3783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07E62BA">
      <w:pPr>
        <w:spacing w:line="360" w:lineRule="auto"/>
        <w:rPr>
          <w:rFonts w:ascii="宋体" w:hAnsi="宋体" w:cs="宋体"/>
          <w:color w:val="auto"/>
          <w:sz w:val="32"/>
          <w:szCs w:val="32"/>
          <w:highlight w:val="none"/>
        </w:rPr>
      </w:pPr>
    </w:p>
    <w:p w14:paraId="2B63B2CB">
      <w:pPr>
        <w:spacing w:line="360" w:lineRule="auto"/>
        <w:rPr>
          <w:rFonts w:ascii="宋体" w:hAnsi="宋体" w:cs="宋体"/>
          <w:color w:val="auto"/>
          <w:sz w:val="32"/>
          <w:szCs w:val="32"/>
          <w:highlight w:val="none"/>
        </w:rPr>
      </w:pPr>
    </w:p>
    <w:p w14:paraId="0666DF0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470E033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6A7D32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D63CD4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609812D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5C8145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E9E432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1ADA73C4">
      <w:pPr>
        <w:spacing w:line="360" w:lineRule="auto"/>
        <w:ind w:firstLine="549" w:firstLineChars="229"/>
        <w:rPr>
          <w:rFonts w:ascii="宋体" w:hAnsi="宋体" w:cs="宋体"/>
          <w:color w:val="auto"/>
          <w:sz w:val="24"/>
          <w:highlight w:val="none"/>
        </w:rPr>
      </w:pPr>
    </w:p>
    <w:p w14:paraId="0831D3E3">
      <w:pPr>
        <w:spacing w:line="360" w:lineRule="auto"/>
        <w:ind w:firstLine="549" w:firstLineChars="229"/>
        <w:rPr>
          <w:rFonts w:ascii="宋体" w:hAnsi="宋体" w:cs="宋体"/>
          <w:color w:val="auto"/>
          <w:sz w:val="24"/>
          <w:highlight w:val="none"/>
        </w:rPr>
      </w:pPr>
    </w:p>
    <w:p w14:paraId="64C949A1">
      <w:pPr>
        <w:spacing w:line="360" w:lineRule="auto"/>
        <w:ind w:firstLine="549" w:firstLineChars="229"/>
        <w:rPr>
          <w:rFonts w:ascii="宋体" w:hAnsi="宋体" w:cs="宋体"/>
          <w:color w:val="auto"/>
          <w:sz w:val="24"/>
          <w:highlight w:val="none"/>
        </w:rPr>
      </w:pPr>
    </w:p>
    <w:p w14:paraId="1A089277">
      <w:pPr>
        <w:spacing w:line="360" w:lineRule="auto"/>
        <w:ind w:firstLine="549" w:firstLineChars="229"/>
        <w:rPr>
          <w:rFonts w:ascii="宋体" w:hAnsi="宋体" w:cs="宋体"/>
          <w:color w:val="auto"/>
          <w:sz w:val="24"/>
          <w:highlight w:val="none"/>
        </w:rPr>
      </w:pPr>
    </w:p>
    <w:p w14:paraId="0DBC1942">
      <w:pPr>
        <w:spacing w:line="360" w:lineRule="auto"/>
        <w:ind w:firstLine="549" w:firstLineChars="229"/>
        <w:rPr>
          <w:rFonts w:ascii="宋体" w:hAnsi="宋体" w:cs="宋体"/>
          <w:color w:val="auto"/>
          <w:sz w:val="24"/>
          <w:highlight w:val="none"/>
        </w:rPr>
      </w:pPr>
    </w:p>
    <w:p w14:paraId="0DD10C69">
      <w:pPr>
        <w:spacing w:line="360" w:lineRule="auto"/>
        <w:ind w:firstLine="549" w:firstLineChars="229"/>
        <w:rPr>
          <w:rFonts w:ascii="宋体" w:hAnsi="宋体" w:cs="宋体"/>
          <w:color w:val="auto"/>
          <w:sz w:val="24"/>
          <w:highlight w:val="none"/>
        </w:rPr>
      </w:pPr>
    </w:p>
    <w:p w14:paraId="1233856A">
      <w:pPr>
        <w:spacing w:line="360" w:lineRule="auto"/>
        <w:ind w:firstLine="549" w:firstLineChars="229"/>
        <w:rPr>
          <w:rFonts w:ascii="宋体" w:hAnsi="宋体" w:cs="宋体"/>
          <w:color w:val="auto"/>
          <w:sz w:val="24"/>
          <w:highlight w:val="none"/>
        </w:rPr>
      </w:pPr>
    </w:p>
    <w:p w14:paraId="577FC4F9">
      <w:pPr>
        <w:spacing w:line="360" w:lineRule="auto"/>
        <w:ind w:firstLine="549" w:firstLineChars="229"/>
        <w:rPr>
          <w:rFonts w:ascii="宋体" w:hAnsi="宋体" w:cs="宋体"/>
          <w:color w:val="auto"/>
          <w:sz w:val="24"/>
          <w:highlight w:val="none"/>
        </w:rPr>
      </w:pPr>
    </w:p>
    <w:p w14:paraId="7F1233B2">
      <w:pPr>
        <w:spacing w:line="360" w:lineRule="auto"/>
        <w:ind w:firstLine="549" w:firstLineChars="229"/>
        <w:rPr>
          <w:rFonts w:ascii="宋体" w:hAnsi="宋体" w:cs="宋体"/>
          <w:color w:val="auto"/>
          <w:sz w:val="24"/>
          <w:highlight w:val="none"/>
        </w:rPr>
      </w:pPr>
    </w:p>
    <w:p w14:paraId="4D45296F">
      <w:pPr>
        <w:spacing w:line="360" w:lineRule="auto"/>
        <w:ind w:firstLine="549" w:firstLineChars="229"/>
        <w:rPr>
          <w:rFonts w:ascii="宋体" w:hAnsi="宋体" w:cs="宋体"/>
          <w:color w:val="auto"/>
          <w:sz w:val="24"/>
          <w:highlight w:val="none"/>
        </w:rPr>
      </w:pPr>
    </w:p>
    <w:p w14:paraId="09CEEE98">
      <w:pPr>
        <w:spacing w:line="360" w:lineRule="auto"/>
        <w:ind w:firstLine="549" w:firstLineChars="229"/>
        <w:rPr>
          <w:rFonts w:ascii="宋体" w:hAnsi="宋体" w:cs="宋体"/>
          <w:color w:val="auto"/>
          <w:sz w:val="24"/>
          <w:highlight w:val="none"/>
        </w:rPr>
      </w:pPr>
    </w:p>
    <w:p w14:paraId="799ED214">
      <w:pPr>
        <w:spacing w:line="360" w:lineRule="auto"/>
        <w:ind w:firstLine="549" w:firstLineChars="229"/>
        <w:rPr>
          <w:rFonts w:ascii="宋体" w:hAnsi="宋体" w:cs="宋体"/>
          <w:color w:val="auto"/>
          <w:sz w:val="24"/>
          <w:highlight w:val="none"/>
        </w:rPr>
      </w:pPr>
    </w:p>
    <w:p w14:paraId="55EC96E8">
      <w:pPr>
        <w:spacing w:line="360" w:lineRule="auto"/>
        <w:rPr>
          <w:rFonts w:ascii="宋体" w:hAnsi="宋体" w:cs="宋体"/>
          <w:color w:val="auto"/>
          <w:sz w:val="24"/>
          <w:highlight w:val="none"/>
        </w:rPr>
      </w:pPr>
    </w:p>
    <w:p w14:paraId="0AB09DEE">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3C3F213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A75DE4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浙江省商务厅2025浙江国际贸易（马来西亚）展览会暨浙江出口商品（马来西亚）交易会</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Style w:val="77"/>
          <w:rFonts w:hint="eastAsia" w:ascii="宋体" w:hAnsi="宋体" w:cs="宋体"/>
          <w:snapToGrid/>
          <w:color w:val="auto"/>
          <w:kern w:val="2"/>
          <w:sz w:val="24"/>
          <w:szCs w:val="24"/>
          <w:highlight w:val="none"/>
          <w:lang w:eastAsia="zh-CN"/>
        </w:rPr>
        <w:t>2025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7月23</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14点00分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7053E32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181488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rPr>
        <w:t>HCZX-</w:t>
      </w:r>
      <w:r>
        <w:rPr>
          <w:rFonts w:hint="eastAsia" w:ascii="宋体" w:hAnsi="宋体" w:cs="宋体"/>
          <w:b w:val="0"/>
          <w:bCs/>
          <w:color w:val="auto"/>
          <w:sz w:val="24"/>
          <w:highlight w:val="none"/>
          <w:lang w:eastAsia="zh-CN"/>
        </w:rPr>
        <w:t>25430</w:t>
      </w:r>
    </w:p>
    <w:p w14:paraId="0E1436F5">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eastAsia="zh-CN"/>
        </w:rPr>
        <w:t>浙江省商务厅2025浙江国际贸易（马来西亚）展览会暨浙江出口商品（马来西亚）交易会</w:t>
      </w:r>
    </w:p>
    <w:p w14:paraId="4B677CD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940000</w:t>
      </w:r>
      <w:r>
        <w:rPr>
          <w:rFonts w:ascii="宋体" w:hAnsi="宋体" w:cs="宋体"/>
          <w:b w:val="0"/>
          <w:bCs/>
          <w:color w:val="auto"/>
          <w:sz w:val="24"/>
          <w:highlight w:val="none"/>
        </w:rPr>
        <w:t xml:space="preserve"> </w:t>
      </w:r>
    </w:p>
    <w:p w14:paraId="4D8A3FF8">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940</w:t>
      </w:r>
      <w:r>
        <w:rPr>
          <w:rFonts w:hint="eastAsia" w:ascii="宋体" w:hAnsi="宋体" w:cs="宋体"/>
          <w:b w:val="0"/>
          <w:bCs/>
          <w:color w:val="auto"/>
          <w:sz w:val="24"/>
          <w:highlight w:val="none"/>
        </w:rPr>
        <w:t xml:space="preserve">000 </w:t>
      </w:r>
      <w:r>
        <w:rPr>
          <w:rFonts w:ascii="宋体" w:hAnsi="宋体" w:cs="宋体"/>
          <w:color w:val="auto"/>
          <w:sz w:val="24"/>
          <w:highlight w:val="none"/>
        </w:rPr>
        <w:t xml:space="preserve"> </w:t>
      </w:r>
    </w:p>
    <w:p w14:paraId="5F2BACAB">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lang w:eastAsia="zh-CN"/>
        </w:rPr>
        <w:t>浙江省商务厅2025浙江国际贸易（马来西亚）展览会暨浙江出口商品（马来西亚）交易会</w:t>
      </w:r>
      <w:r>
        <w:rPr>
          <w:rFonts w:hint="eastAsia" w:hAnsi="宋体" w:cs="宋体"/>
          <w:bCs/>
          <w:snapToGrid/>
          <w:color w:val="auto"/>
          <w:kern w:val="2"/>
          <w:sz w:val="24"/>
          <w:szCs w:val="24"/>
          <w:highlight w:val="none"/>
        </w:rPr>
        <w:t xml:space="preserve">主要内容： </w:t>
      </w:r>
      <w:r>
        <w:rPr>
          <w:rFonts w:hint="eastAsia" w:hAnsi="宋体" w:cs="宋体"/>
          <w:bCs/>
          <w:snapToGrid/>
          <w:color w:val="auto"/>
          <w:kern w:val="2"/>
          <w:sz w:val="24"/>
          <w:szCs w:val="24"/>
          <w:highlight w:val="none"/>
          <w:lang w:eastAsia="zh-CN"/>
        </w:rPr>
        <w:t>浙江省商务厅2025浙江国际贸易（马来西亚）展览会暨浙江出口商品（马来西亚）交易会</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3B2C7D55">
      <w:pPr>
        <w:pStyle w:val="129"/>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u w:val="single"/>
          <w:lang w:eastAsia="zh-CN"/>
        </w:rPr>
        <w:t>202</w:t>
      </w:r>
      <w:r>
        <w:rPr>
          <w:rFonts w:hint="eastAsia" w:ascii="宋体" w:hAnsi="宋体" w:cs="宋体"/>
          <w:b w:val="0"/>
          <w:bCs/>
          <w:color w:val="auto"/>
          <w:highlight w:val="none"/>
          <w:u w:val="single"/>
          <w:lang w:val="en-US" w:eastAsia="zh-CN"/>
        </w:rPr>
        <w:t>5</w:t>
      </w:r>
      <w:r>
        <w:rPr>
          <w:rFonts w:hint="eastAsia" w:ascii="宋体" w:hAnsi="宋体" w:cs="宋体"/>
          <w:b w:val="0"/>
          <w:bCs/>
          <w:color w:val="auto"/>
          <w:highlight w:val="none"/>
          <w:u w:val="single"/>
        </w:rPr>
        <w:t>年</w:t>
      </w:r>
      <w:r>
        <w:rPr>
          <w:rFonts w:hint="eastAsia" w:ascii="宋体" w:hAnsi="宋体" w:cs="宋体"/>
          <w:b w:val="0"/>
          <w:bCs/>
          <w:color w:val="auto"/>
          <w:highlight w:val="none"/>
          <w:u w:val="single"/>
          <w:lang w:val="en-US" w:eastAsia="zh-CN"/>
        </w:rPr>
        <w:t>12</w:t>
      </w:r>
      <w:r>
        <w:rPr>
          <w:rFonts w:hint="eastAsia" w:ascii="宋体" w:hAnsi="宋体" w:cs="宋体"/>
          <w:b w:val="0"/>
          <w:bCs/>
          <w:color w:val="auto"/>
          <w:highlight w:val="none"/>
          <w:u w:val="single"/>
        </w:rPr>
        <w:t>月</w:t>
      </w:r>
      <w:r>
        <w:rPr>
          <w:rFonts w:ascii="宋体" w:hAnsi="宋体" w:cs="宋体"/>
          <w:color w:val="auto"/>
          <w:highlight w:val="none"/>
        </w:rPr>
        <w:t xml:space="preserve"> </w:t>
      </w:r>
    </w:p>
    <w:p w14:paraId="4D63CAB0">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799C3C8A">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0BED4C67">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B818A7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4B20A2F">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4BFACE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47FBCA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1155DE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7A69A9E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0B3E3660">
      <w:pPr>
        <w:rPr>
          <w:rFonts w:ascii="宋体" w:hAnsi="宋体" w:cs="宋体"/>
          <w:color w:val="auto"/>
          <w:highlight w:val="none"/>
        </w:rPr>
      </w:pPr>
    </w:p>
    <w:p w14:paraId="307474D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46FF46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2D9ABE2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29DF79F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E8C7E1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723C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eastAsia="zh-CN"/>
        </w:rPr>
        <w:t>7月23</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F99813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48A996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51896F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F1E2113">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1473F2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7月23</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2884050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AF1228">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7月23</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p>
    <w:p w14:paraId="5ABA173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D332DB4">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40D0C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16E49F3">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78B552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16790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8429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E433D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175986D">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8D17F9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D2011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 xml:space="preserve"> </w:t>
      </w:r>
    </w:p>
    <w:p w14:paraId="4D8826C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址：杭州市延安路468号       </w:t>
      </w:r>
    </w:p>
    <w:p w14:paraId="09318F7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530285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乐宁</w:t>
      </w:r>
      <w:r>
        <w:rPr>
          <w:rFonts w:hint="eastAsia" w:ascii="宋体" w:hAnsi="宋体" w:cs="宋体"/>
          <w:color w:val="auto"/>
          <w:sz w:val="24"/>
          <w:highlight w:val="none"/>
        </w:rPr>
        <w:t xml:space="preserve">  </w:t>
      </w:r>
    </w:p>
    <w:p w14:paraId="6D0408D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w:t>
      </w:r>
      <w:r>
        <w:rPr>
          <w:rFonts w:hint="eastAsia" w:ascii="宋体" w:hAnsi="宋体" w:cs="宋体"/>
          <w:color w:val="auto"/>
          <w:sz w:val="24"/>
          <w:highlight w:val="none"/>
          <w:lang w:eastAsia="zh-CN"/>
        </w:rPr>
        <w:t>87051891</w:t>
      </w:r>
      <w:r>
        <w:rPr>
          <w:rFonts w:hint="eastAsia" w:ascii="宋体" w:hAnsi="宋体" w:cs="宋体"/>
          <w:color w:val="auto"/>
          <w:sz w:val="24"/>
          <w:highlight w:val="none"/>
        </w:rPr>
        <w:t xml:space="preserve"> </w:t>
      </w:r>
    </w:p>
    <w:p w14:paraId="1DF446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金丹妮</w:t>
      </w:r>
      <w:r>
        <w:rPr>
          <w:rFonts w:hint="eastAsia" w:ascii="宋体" w:hAnsi="宋体" w:cs="宋体"/>
          <w:color w:val="auto"/>
          <w:sz w:val="24"/>
          <w:highlight w:val="none"/>
        </w:rPr>
        <w:t xml:space="preserve"> </w:t>
      </w:r>
    </w:p>
    <w:p w14:paraId="1348D0C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质疑联系方式：0571-87050</w:t>
      </w:r>
      <w:r>
        <w:rPr>
          <w:rFonts w:hint="eastAsia" w:ascii="宋体" w:hAnsi="宋体" w:cs="宋体"/>
          <w:color w:val="auto"/>
          <w:sz w:val="24"/>
          <w:highlight w:val="none"/>
          <w:lang w:val="en-US" w:eastAsia="zh-CN"/>
        </w:rPr>
        <w:t>386</w:t>
      </w:r>
      <w:r>
        <w:rPr>
          <w:rFonts w:hint="eastAsia" w:ascii="宋体" w:hAnsi="宋体" w:cs="宋体"/>
          <w:color w:val="auto"/>
          <w:sz w:val="24"/>
          <w:highlight w:val="none"/>
        </w:rPr>
        <w:t xml:space="preserve"> </w:t>
      </w:r>
    </w:p>
    <w:p w14:paraId="4ADEC7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8FA49B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eastAsia="宋体" w:cs="宋体"/>
          <w:color w:val="auto"/>
          <w:sz w:val="24"/>
          <w:highlight w:val="none"/>
        </w:rPr>
        <w:t>华诚工程咨询集团有限公司</w:t>
      </w:r>
    </w:p>
    <w:p w14:paraId="177104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rPr>
        <w:t>杭州市拱墅区彩云路105号锦盛大楼8楼</w:t>
      </w:r>
    </w:p>
    <w:p w14:paraId="43D6515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7A90516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项目联系人（询问）：谢慧慧 </w:t>
      </w:r>
    </w:p>
    <w:p w14:paraId="47F36C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eastAsia="宋体" w:cs="宋体"/>
          <w:color w:val="auto"/>
          <w:sz w:val="24"/>
          <w:highlight w:val="none"/>
        </w:rPr>
        <w:t>0571-85179364</w:t>
      </w:r>
    </w:p>
    <w:p w14:paraId="74166ED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eastAsia="宋体" w:cs="宋体"/>
          <w:color w:val="auto"/>
          <w:sz w:val="24"/>
          <w:highlight w:val="none"/>
        </w:rPr>
        <w:t>金</w:t>
      </w:r>
      <w:r>
        <w:rPr>
          <w:rFonts w:hint="eastAsia" w:ascii="宋体" w:hAnsi="宋体" w:eastAsia="宋体" w:cs="宋体"/>
          <w:color w:val="auto"/>
          <w:sz w:val="24"/>
          <w:highlight w:val="none"/>
          <w:lang w:val="en-US" w:eastAsia="zh-CN"/>
        </w:rPr>
        <w:t>册玲</w:t>
      </w:r>
      <w:r>
        <w:rPr>
          <w:rFonts w:hint="eastAsia" w:ascii="宋体" w:hAnsi="宋体" w:cs="宋体"/>
          <w:color w:val="auto"/>
          <w:sz w:val="24"/>
          <w:highlight w:val="none"/>
        </w:rPr>
        <w:t xml:space="preserve"> </w:t>
      </w:r>
    </w:p>
    <w:p w14:paraId="09D22D0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质疑联系方式：0571-88399280</w:t>
      </w:r>
    </w:p>
    <w:p w14:paraId="536E009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1A9E9DA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浙江省政府采购行政裁决服务中心</w:t>
      </w:r>
    </w:p>
    <w:p w14:paraId="326BAB5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杭州市上城区清泰街549号城建综合大楼11楼</w:t>
      </w:r>
      <w:r>
        <w:rPr>
          <w:rFonts w:hint="eastAsia" w:ascii="宋体" w:hAnsi="宋体" w:cs="宋体"/>
          <w:color w:val="auto"/>
          <w:sz w:val="24"/>
          <w:highlight w:val="none"/>
        </w:rPr>
        <w:t xml:space="preserve"> </w:t>
      </w:r>
    </w:p>
    <w:p w14:paraId="02DF724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联系人：</w:t>
      </w:r>
      <w:r>
        <w:rPr>
          <w:rFonts w:hint="eastAsia" w:ascii="宋体" w:hAnsi="宋体" w:cs="宋体"/>
          <w:color w:val="auto"/>
          <w:sz w:val="24"/>
          <w:highlight w:val="none"/>
          <w:lang w:eastAsia="zh-CN"/>
        </w:rPr>
        <w:t>匡老师</w:t>
      </w:r>
    </w:p>
    <w:p w14:paraId="777091E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监督投诉电话：电话：0571-85252453   若对项目采购电子交易系统操作有疑问，可登录政采云（https://www.zcygov.cn/），点击右侧咨询小采，获取采小蜜智能服务管家帮助，或拨打政采云服务热线400-881-7190获取热线服务帮助。</w:t>
      </w:r>
    </w:p>
    <w:p w14:paraId="00EBFF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6C2C938">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2FE6BCA0">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0E3E83D">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DFF9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544D3B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FCFBCF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9D6934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9891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2E30FE">
            <w:pPr>
              <w:snapToGrid w:val="0"/>
              <w:spacing w:line="360" w:lineRule="auto"/>
              <w:jc w:val="center"/>
              <w:rPr>
                <w:rFonts w:ascii="宋体" w:hAnsi="宋体" w:cs="宋体"/>
                <w:color w:val="auto"/>
                <w:sz w:val="24"/>
                <w:highlight w:val="none"/>
              </w:rPr>
            </w:pPr>
          </w:p>
          <w:p w14:paraId="2BF9394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AD93F51">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BEE0DF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178B4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2C00248">
            <w:pPr>
              <w:snapToGrid w:val="0"/>
              <w:spacing w:line="360" w:lineRule="auto"/>
              <w:jc w:val="center"/>
              <w:rPr>
                <w:rFonts w:ascii="宋体" w:hAnsi="宋体" w:cs="宋体"/>
                <w:color w:val="auto"/>
                <w:sz w:val="24"/>
                <w:highlight w:val="none"/>
              </w:rPr>
            </w:pPr>
          </w:p>
          <w:p w14:paraId="55F631E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FC7C2A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279B95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浙江省商务厅2025浙江国际贸易（马来西亚）展览会暨浙江出口商品（马来西亚）交易会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商务服务业 </w:t>
            </w:r>
            <w:r>
              <w:rPr>
                <w:rFonts w:hint="eastAsia" w:ascii="宋体" w:hAnsi="宋体" w:cs="宋体"/>
                <w:color w:val="auto"/>
                <w:kern w:val="0"/>
                <w:sz w:val="24"/>
                <w:highlight w:val="none"/>
              </w:rPr>
              <w:t>行业；</w:t>
            </w:r>
          </w:p>
          <w:p w14:paraId="25F6E784">
            <w:pPr>
              <w:pStyle w:val="4"/>
              <w:rPr>
                <w:rFonts w:ascii="宋体" w:hAnsi="宋体" w:eastAsia="宋体" w:cs="宋体"/>
                <w:color w:val="auto"/>
                <w:highlight w:val="none"/>
                <w:lang w:val="en-US"/>
              </w:rPr>
            </w:pPr>
            <w:r>
              <w:rPr>
                <w:rFonts w:hint="eastAsia" w:ascii="宋体" w:hAnsi="宋体" w:eastAsia="宋体" w:cs="宋体"/>
                <w:color w:val="auto"/>
                <w:highlight w:val="none"/>
                <w:lang w:val="en-US"/>
              </w:rPr>
              <w:t>……</w:t>
            </w:r>
          </w:p>
        </w:tc>
      </w:tr>
      <w:tr w14:paraId="7A354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CE147A8">
            <w:pPr>
              <w:snapToGrid w:val="0"/>
              <w:spacing w:line="360" w:lineRule="auto"/>
              <w:jc w:val="center"/>
              <w:rPr>
                <w:rFonts w:ascii="宋体" w:hAnsi="宋体" w:cs="宋体"/>
                <w:color w:val="auto"/>
                <w:sz w:val="24"/>
                <w:highlight w:val="none"/>
              </w:rPr>
            </w:pPr>
          </w:p>
          <w:p w14:paraId="3841C700">
            <w:pPr>
              <w:snapToGrid w:val="0"/>
              <w:spacing w:line="360" w:lineRule="auto"/>
              <w:jc w:val="center"/>
              <w:rPr>
                <w:rFonts w:ascii="宋体" w:hAnsi="宋体" w:cs="宋体"/>
                <w:color w:val="auto"/>
                <w:sz w:val="24"/>
                <w:highlight w:val="none"/>
              </w:rPr>
            </w:pPr>
          </w:p>
          <w:p w14:paraId="43B113B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BDB9F9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26FF98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2CA6A71">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482F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74652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4BA86F8">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FF65689">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30588E8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E84D785">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7507D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B7F3FD1">
            <w:pPr>
              <w:snapToGrid w:val="0"/>
              <w:spacing w:line="360" w:lineRule="auto"/>
              <w:jc w:val="center"/>
              <w:rPr>
                <w:rFonts w:ascii="宋体" w:hAnsi="宋体" w:cs="宋体"/>
                <w:color w:val="auto"/>
                <w:sz w:val="24"/>
                <w:highlight w:val="none"/>
              </w:rPr>
            </w:pPr>
          </w:p>
          <w:p w14:paraId="75658FC3">
            <w:pPr>
              <w:snapToGrid w:val="0"/>
              <w:spacing w:line="360" w:lineRule="auto"/>
              <w:jc w:val="center"/>
              <w:rPr>
                <w:rFonts w:ascii="宋体" w:hAnsi="宋体" w:cs="宋体"/>
                <w:color w:val="auto"/>
                <w:sz w:val="24"/>
                <w:highlight w:val="none"/>
              </w:rPr>
            </w:pPr>
          </w:p>
          <w:p w14:paraId="25FFC64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55D8CF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D3E0C7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8AB21D6">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66931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66BAEBF">
            <w:pPr>
              <w:snapToGrid w:val="0"/>
              <w:spacing w:line="360" w:lineRule="auto"/>
              <w:jc w:val="center"/>
              <w:rPr>
                <w:rFonts w:ascii="宋体" w:hAnsi="宋体" w:cs="宋体"/>
                <w:color w:val="auto"/>
                <w:sz w:val="24"/>
                <w:highlight w:val="none"/>
              </w:rPr>
            </w:pPr>
          </w:p>
          <w:p w14:paraId="0EBB9710">
            <w:pPr>
              <w:snapToGrid w:val="0"/>
              <w:spacing w:line="360" w:lineRule="auto"/>
              <w:jc w:val="center"/>
              <w:rPr>
                <w:rFonts w:ascii="宋体" w:hAnsi="宋体" w:cs="宋体"/>
                <w:color w:val="auto"/>
                <w:sz w:val="24"/>
                <w:highlight w:val="none"/>
              </w:rPr>
            </w:pPr>
          </w:p>
          <w:p w14:paraId="25D1B416">
            <w:pPr>
              <w:snapToGrid w:val="0"/>
              <w:spacing w:line="360" w:lineRule="auto"/>
              <w:jc w:val="center"/>
              <w:rPr>
                <w:rFonts w:ascii="宋体" w:hAnsi="宋体" w:cs="宋体"/>
                <w:color w:val="auto"/>
                <w:sz w:val="24"/>
                <w:highlight w:val="none"/>
              </w:rPr>
            </w:pPr>
          </w:p>
          <w:p w14:paraId="356EF906">
            <w:pPr>
              <w:snapToGrid w:val="0"/>
              <w:spacing w:line="360" w:lineRule="auto"/>
              <w:jc w:val="center"/>
              <w:rPr>
                <w:rFonts w:ascii="宋体" w:hAnsi="宋体" w:cs="宋体"/>
                <w:color w:val="auto"/>
                <w:sz w:val="24"/>
                <w:highlight w:val="none"/>
              </w:rPr>
            </w:pPr>
          </w:p>
          <w:p w14:paraId="4820C3B0">
            <w:pPr>
              <w:snapToGrid w:val="0"/>
              <w:spacing w:line="360" w:lineRule="auto"/>
              <w:jc w:val="center"/>
              <w:rPr>
                <w:rFonts w:ascii="宋体" w:hAnsi="宋体" w:cs="宋体"/>
                <w:color w:val="auto"/>
                <w:sz w:val="24"/>
                <w:highlight w:val="none"/>
              </w:rPr>
            </w:pPr>
          </w:p>
          <w:p w14:paraId="575D2432">
            <w:pPr>
              <w:snapToGrid w:val="0"/>
              <w:spacing w:line="360" w:lineRule="auto"/>
              <w:jc w:val="center"/>
              <w:rPr>
                <w:rFonts w:ascii="宋体" w:hAnsi="宋体" w:cs="宋体"/>
                <w:color w:val="auto"/>
                <w:sz w:val="24"/>
                <w:highlight w:val="none"/>
              </w:rPr>
            </w:pPr>
          </w:p>
          <w:p w14:paraId="2296322B">
            <w:pPr>
              <w:snapToGrid w:val="0"/>
              <w:spacing w:line="360" w:lineRule="auto"/>
              <w:jc w:val="center"/>
              <w:rPr>
                <w:rFonts w:ascii="宋体" w:hAnsi="宋体" w:cs="宋体"/>
                <w:color w:val="auto"/>
                <w:sz w:val="24"/>
                <w:highlight w:val="none"/>
              </w:rPr>
            </w:pPr>
          </w:p>
          <w:p w14:paraId="3F0A61B8">
            <w:pPr>
              <w:snapToGrid w:val="0"/>
              <w:spacing w:line="360" w:lineRule="auto"/>
              <w:jc w:val="center"/>
              <w:rPr>
                <w:rFonts w:ascii="宋体" w:hAnsi="宋体" w:cs="宋体"/>
                <w:color w:val="auto"/>
                <w:sz w:val="24"/>
                <w:highlight w:val="none"/>
              </w:rPr>
            </w:pPr>
          </w:p>
          <w:p w14:paraId="135A1074">
            <w:pPr>
              <w:snapToGrid w:val="0"/>
              <w:spacing w:line="360" w:lineRule="auto"/>
              <w:jc w:val="center"/>
              <w:rPr>
                <w:rFonts w:ascii="宋体" w:hAnsi="宋体" w:cs="宋体"/>
                <w:color w:val="auto"/>
                <w:sz w:val="24"/>
                <w:highlight w:val="none"/>
              </w:rPr>
            </w:pPr>
          </w:p>
          <w:p w14:paraId="06A3AAC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124582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D9DE56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701F83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7A5B484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998A40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24D046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A043C2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FA542B0">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D0C198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323BF0FE">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51AF1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EF506E1">
            <w:pPr>
              <w:snapToGrid w:val="0"/>
              <w:spacing w:line="360" w:lineRule="auto"/>
              <w:jc w:val="center"/>
              <w:rPr>
                <w:rFonts w:ascii="宋体" w:hAnsi="宋体" w:cs="宋体"/>
                <w:color w:val="auto"/>
                <w:sz w:val="24"/>
                <w:highlight w:val="none"/>
              </w:rPr>
            </w:pPr>
          </w:p>
          <w:p w14:paraId="0B13AC54">
            <w:pPr>
              <w:snapToGrid w:val="0"/>
              <w:spacing w:line="360" w:lineRule="auto"/>
              <w:jc w:val="center"/>
              <w:rPr>
                <w:rFonts w:ascii="宋体" w:hAnsi="宋体" w:cs="宋体"/>
                <w:color w:val="auto"/>
                <w:sz w:val="24"/>
                <w:highlight w:val="none"/>
              </w:rPr>
            </w:pPr>
          </w:p>
          <w:p w14:paraId="4601C96C">
            <w:pPr>
              <w:snapToGrid w:val="0"/>
              <w:spacing w:line="360" w:lineRule="auto"/>
              <w:jc w:val="center"/>
              <w:rPr>
                <w:rFonts w:ascii="宋体" w:hAnsi="宋体" w:cs="宋体"/>
                <w:color w:val="auto"/>
                <w:sz w:val="24"/>
                <w:highlight w:val="none"/>
              </w:rPr>
            </w:pPr>
          </w:p>
          <w:p w14:paraId="3B829870">
            <w:pPr>
              <w:snapToGrid w:val="0"/>
              <w:spacing w:line="360" w:lineRule="auto"/>
              <w:jc w:val="center"/>
              <w:rPr>
                <w:rFonts w:ascii="宋体" w:hAnsi="宋体" w:cs="宋体"/>
                <w:color w:val="auto"/>
                <w:sz w:val="24"/>
                <w:highlight w:val="none"/>
              </w:rPr>
            </w:pPr>
          </w:p>
          <w:p w14:paraId="71065D79">
            <w:pPr>
              <w:snapToGrid w:val="0"/>
              <w:spacing w:line="360" w:lineRule="auto"/>
              <w:jc w:val="center"/>
              <w:rPr>
                <w:rFonts w:ascii="宋体" w:hAnsi="宋体" w:cs="宋体"/>
                <w:color w:val="auto"/>
                <w:sz w:val="24"/>
                <w:highlight w:val="none"/>
              </w:rPr>
            </w:pPr>
          </w:p>
          <w:p w14:paraId="7084F922">
            <w:pPr>
              <w:snapToGrid w:val="0"/>
              <w:spacing w:line="360" w:lineRule="auto"/>
              <w:jc w:val="center"/>
              <w:rPr>
                <w:rFonts w:ascii="宋体" w:hAnsi="宋体" w:cs="宋体"/>
                <w:color w:val="auto"/>
                <w:sz w:val="24"/>
                <w:highlight w:val="none"/>
              </w:rPr>
            </w:pPr>
          </w:p>
          <w:p w14:paraId="3D6F45B9">
            <w:pPr>
              <w:snapToGrid w:val="0"/>
              <w:spacing w:line="360" w:lineRule="auto"/>
              <w:jc w:val="center"/>
              <w:rPr>
                <w:rFonts w:ascii="宋体" w:hAnsi="宋体" w:cs="宋体"/>
                <w:color w:val="auto"/>
                <w:sz w:val="24"/>
                <w:highlight w:val="none"/>
              </w:rPr>
            </w:pPr>
          </w:p>
          <w:p w14:paraId="2067A727">
            <w:pPr>
              <w:snapToGrid w:val="0"/>
              <w:spacing w:line="360" w:lineRule="auto"/>
              <w:jc w:val="center"/>
              <w:rPr>
                <w:rFonts w:ascii="宋体" w:hAnsi="宋体" w:cs="宋体"/>
                <w:color w:val="auto"/>
                <w:sz w:val="24"/>
                <w:highlight w:val="none"/>
              </w:rPr>
            </w:pPr>
          </w:p>
          <w:p w14:paraId="513EA52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B35C7E3">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A41759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636E3C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7DD7C10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50DA86B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3B97807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1997562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801B1F4">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D01F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001AA43">
            <w:pPr>
              <w:snapToGrid w:val="0"/>
              <w:spacing w:line="360" w:lineRule="auto"/>
              <w:jc w:val="center"/>
              <w:rPr>
                <w:rFonts w:ascii="宋体" w:hAnsi="宋体" w:cs="宋体"/>
                <w:color w:val="auto"/>
                <w:sz w:val="24"/>
                <w:highlight w:val="none"/>
              </w:rPr>
            </w:pPr>
          </w:p>
          <w:p w14:paraId="4FF64A2A">
            <w:pPr>
              <w:snapToGrid w:val="0"/>
              <w:spacing w:line="360" w:lineRule="auto"/>
              <w:jc w:val="center"/>
              <w:rPr>
                <w:rFonts w:ascii="宋体" w:hAnsi="宋体" w:cs="宋体"/>
                <w:color w:val="auto"/>
                <w:sz w:val="24"/>
                <w:highlight w:val="none"/>
              </w:rPr>
            </w:pPr>
          </w:p>
          <w:p w14:paraId="1B1CB2D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F0CFE1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A58B64C">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7F34169">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F099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7BA9DDA">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18D2A0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561DB80">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54282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8721059">
            <w:pPr>
              <w:snapToGrid w:val="0"/>
              <w:spacing w:line="360" w:lineRule="auto"/>
              <w:jc w:val="center"/>
              <w:rPr>
                <w:rFonts w:ascii="宋体" w:hAnsi="宋体" w:cs="宋体"/>
                <w:color w:val="auto"/>
                <w:sz w:val="24"/>
                <w:highlight w:val="none"/>
              </w:rPr>
            </w:pPr>
          </w:p>
          <w:p w14:paraId="61EB2FAF">
            <w:pPr>
              <w:snapToGrid w:val="0"/>
              <w:spacing w:line="360" w:lineRule="auto"/>
              <w:jc w:val="center"/>
              <w:rPr>
                <w:rFonts w:ascii="宋体" w:hAnsi="宋体" w:cs="宋体"/>
                <w:color w:val="auto"/>
                <w:sz w:val="24"/>
                <w:highlight w:val="none"/>
              </w:rPr>
            </w:pPr>
          </w:p>
          <w:p w14:paraId="5A12908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B46835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55C0D39">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529B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C294DF9">
            <w:pPr>
              <w:snapToGrid w:val="0"/>
              <w:spacing w:line="360" w:lineRule="auto"/>
              <w:jc w:val="center"/>
              <w:rPr>
                <w:rFonts w:ascii="宋体" w:hAnsi="宋体" w:cs="宋体"/>
                <w:color w:val="auto"/>
                <w:sz w:val="24"/>
                <w:highlight w:val="none"/>
              </w:rPr>
            </w:pPr>
          </w:p>
          <w:p w14:paraId="2801AF2E">
            <w:pPr>
              <w:snapToGrid w:val="0"/>
              <w:spacing w:line="360" w:lineRule="auto"/>
              <w:jc w:val="center"/>
              <w:rPr>
                <w:rFonts w:ascii="宋体" w:hAnsi="宋体" w:cs="宋体"/>
                <w:color w:val="auto"/>
                <w:sz w:val="24"/>
                <w:highlight w:val="none"/>
              </w:rPr>
            </w:pPr>
          </w:p>
          <w:p w14:paraId="428B5783">
            <w:pPr>
              <w:snapToGrid w:val="0"/>
              <w:spacing w:line="360" w:lineRule="auto"/>
              <w:jc w:val="center"/>
              <w:rPr>
                <w:rFonts w:ascii="宋体" w:hAnsi="宋体" w:cs="宋体"/>
                <w:color w:val="auto"/>
                <w:sz w:val="24"/>
                <w:highlight w:val="none"/>
              </w:rPr>
            </w:pPr>
          </w:p>
          <w:p w14:paraId="7868B5EB">
            <w:pPr>
              <w:snapToGrid w:val="0"/>
              <w:spacing w:line="360" w:lineRule="auto"/>
              <w:jc w:val="center"/>
              <w:rPr>
                <w:rFonts w:ascii="宋体" w:hAnsi="宋体" w:cs="宋体"/>
                <w:color w:val="auto"/>
                <w:sz w:val="24"/>
                <w:highlight w:val="none"/>
              </w:rPr>
            </w:pPr>
          </w:p>
          <w:p w14:paraId="2CD61747">
            <w:pPr>
              <w:snapToGrid w:val="0"/>
              <w:spacing w:line="360" w:lineRule="auto"/>
              <w:jc w:val="center"/>
              <w:rPr>
                <w:rFonts w:ascii="宋体" w:hAnsi="宋体" w:cs="宋体"/>
                <w:color w:val="auto"/>
                <w:sz w:val="24"/>
                <w:highlight w:val="none"/>
              </w:rPr>
            </w:pPr>
          </w:p>
          <w:p w14:paraId="6E03FC7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FD715C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CA1CFCD">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76D52DE8">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2438232C">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E43CF6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7CF9F29">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38CED99">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8281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3D3AC96C">
            <w:pPr>
              <w:snapToGrid w:val="0"/>
              <w:spacing w:line="360" w:lineRule="auto"/>
              <w:jc w:val="center"/>
              <w:rPr>
                <w:rFonts w:ascii="宋体" w:hAnsi="宋体" w:cs="宋体"/>
                <w:color w:val="auto"/>
                <w:sz w:val="24"/>
                <w:highlight w:val="none"/>
              </w:rPr>
            </w:pPr>
          </w:p>
          <w:p w14:paraId="354FF8E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81B687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B7EF6A0">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A1A0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5A9F16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B8FBA3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BE219C7">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浙江省杭州市拱墅区彩云路105号锦盛大楼8楼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谢工18072009206</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7911D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2474239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46D263EC">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5C320AA">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532E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7498E3EE">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4FE1910E">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6BCBC92">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975020">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2421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01DBFCA2">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11554F51">
            <w:pPr>
              <w:snapToGrid w:val="0"/>
              <w:spacing w:line="360" w:lineRule="auto"/>
              <w:jc w:val="center"/>
              <w:rPr>
                <w:rFonts w:ascii="宋体" w:hAnsi="宋体" w:cs="宋体"/>
                <w:b/>
                <w:color w:val="auto"/>
                <w:sz w:val="24"/>
                <w:highlight w:val="none"/>
              </w:rPr>
            </w:pPr>
            <w:r>
              <w:rPr>
                <w:rFonts w:hint="eastAsia" w:cs="宋体" w:asciiTheme="minorEastAsia" w:hAnsiTheme="minorEastAsia" w:eastAsiaTheme="minorEastAsia"/>
                <w:b/>
                <w:color w:val="auto"/>
                <w:sz w:val="24"/>
                <w:highlight w:val="none"/>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0FCA4CD6">
            <w:pPr>
              <w:pStyle w:val="33"/>
              <w:spacing w:line="360" w:lineRule="auto"/>
              <w:rPr>
                <w:rFonts w:hint="eastAsia" w:hAnsi="宋体"/>
                <w:color w:val="auto"/>
                <w:kern w:val="0"/>
                <w:sz w:val="24"/>
                <w:highlight w:val="none"/>
              </w:rPr>
            </w:pPr>
            <w:r>
              <w:rPr>
                <w:rFonts w:hint="eastAsia" w:hAnsi="宋体" w:cs="宋体"/>
                <w:color w:val="auto"/>
                <w:szCs w:val="21"/>
                <w:highlight w:val="none"/>
                <w:lang w:eastAsia="zh-CN"/>
              </w:rPr>
              <w:t>中标人在领取中标通知书时，须向采购代理机构支付招标代理服务费，代理费按</w:t>
            </w:r>
            <w:r>
              <w:rPr>
                <w:rFonts w:hint="eastAsia" w:hAnsi="宋体" w:cs="宋体"/>
                <w:color w:val="auto"/>
                <w:szCs w:val="21"/>
                <w:highlight w:val="none"/>
                <w:lang w:val="en-US" w:eastAsia="zh-CN"/>
              </w:rPr>
              <w:t>贰</w:t>
            </w:r>
            <w:r>
              <w:rPr>
                <w:rFonts w:hint="eastAsia" w:hAnsi="宋体" w:cs="宋体"/>
                <w:color w:val="auto"/>
                <w:szCs w:val="21"/>
                <w:highlight w:val="none"/>
                <w:lang w:eastAsia="zh-CN"/>
              </w:rPr>
              <w:t>仟</w:t>
            </w:r>
            <w:r>
              <w:rPr>
                <w:rFonts w:hint="eastAsia" w:hAnsi="宋体" w:cs="宋体"/>
                <w:color w:val="auto"/>
                <w:szCs w:val="21"/>
                <w:highlight w:val="none"/>
                <w:lang w:val="en-US" w:eastAsia="zh-CN"/>
              </w:rPr>
              <w:t>陆佰</w:t>
            </w:r>
            <w:r>
              <w:rPr>
                <w:rFonts w:hint="eastAsia" w:hAnsi="宋体" w:cs="宋体"/>
                <w:color w:val="auto"/>
                <w:szCs w:val="21"/>
                <w:highlight w:val="none"/>
                <w:lang w:eastAsia="zh-CN"/>
              </w:rPr>
              <w:t>元计收，请投标人报价时给予考虑</w:t>
            </w:r>
            <w:r>
              <w:rPr>
                <w:rFonts w:hint="eastAsia" w:hAnsi="宋体"/>
                <w:color w:val="auto"/>
                <w:kern w:val="0"/>
                <w:sz w:val="24"/>
                <w:highlight w:val="none"/>
              </w:rPr>
              <w:t>。</w:t>
            </w:r>
          </w:p>
          <w:p w14:paraId="60765920">
            <w:pPr>
              <w:pStyle w:val="33"/>
              <w:spacing w:line="360" w:lineRule="auto"/>
              <w:rPr>
                <w:rFonts w:hint="eastAsia" w:hAnsi="宋体" w:eastAsia="宋体" w:cs="宋体"/>
                <w:color w:val="auto"/>
                <w:kern w:val="0"/>
                <w:sz w:val="24"/>
                <w:highlight w:val="none"/>
                <w:lang w:eastAsia="zh-CN"/>
              </w:rPr>
            </w:pPr>
            <w:bookmarkStart w:id="406" w:name="_GoBack"/>
            <w:bookmarkEnd w:id="406"/>
            <w:r>
              <w:rPr>
                <w:rFonts w:hint="eastAsia" w:hAnsi="宋体" w:cs="宋体"/>
                <w:color w:val="auto"/>
                <w:kern w:val="0"/>
                <w:sz w:val="24"/>
                <w:highlight w:val="none"/>
              </w:rPr>
              <w:t>户 名：</w:t>
            </w:r>
            <w:r>
              <w:rPr>
                <w:rFonts w:hint="eastAsia" w:hAnsi="宋体" w:cs="宋体"/>
                <w:color w:val="auto"/>
                <w:kern w:val="0"/>
                <w:sz w:val="24"/>
                <w:highlight w:val="none"/>
                <w:lang w:eastAsia="zh-CN"/>
              </w:rPr>
              <w:t>华诚工程咨询集团有限公司</w:t>
            </w:r>
          </w:p>
          <w:p w14:paraId="7DCCA260">
            <w:pPr>
              <w:pStyle w:val="33"/>
              <w:spacing w:line="360" w:lineRule="auto"/>
              <w:rPr>
                <w:rFonts w:hint="default" w:hAnsi="宋体" w:eastAsia="宋体"/>
                <w:color w:val="auto"/>
                <w:kern w:val="0"/>
                <w:sz w:val="24"/>
                <w:highlight w:val="none"/>
                <w:lang w:val="en-US" w:eastAsia="zh-CN"/>
              </w:rPr>
            </w:pPr>
            <w:r>
              <w:rPr>
                <w:rFonts w:hint="eastAsia" w:hAnsi="宋体" w:cs="宋体"/>
                <w:color w:val="auto"/>
                <w:kern w:val="0"/>
                <w:sz w:val="24"/>
                <w:highlight w:val="none"/>
              </w:rPr>
              <w:t>开 户：上海浦东发展银行股份有限公司杭州和睦支行</w:t>
            </w:r>
            <w:r>
              <w:rPr>
                <w:rFonts w:hint="eastAsia" w:hAnsi="宋体" w:cs="宋体"/>
                <w:color w:val="auto"/>
                <w:kern w:val="0"/>
                <w:sz w:val="24"/>
                <w:highlight w:val="none"/>
                <w:lang w:val="en-US" w:eastAsia="zh-CN"/>
              </w:rPr>
              <w:t xml:space="preserve"> </w:t>
            </w:r>
          </w:p>
          <w:p w14:paraId="2AD2941C">
            <w:pPr>
              <w:spacing w:line="360" w:lineRule="auto"/>
              <w:rPr>
                <w:rFonts w:hint="eastAsia" w:cs="Arial" w:asciiTheme="minorEastAsia" w:hAnsiTheme="minorEastAsia" w:eastAsiaTheme="minorEastAsia"/>
                <w:color w:val="auto"/>
                <w:kern w:val="0"/>
                <w:sz w:val="24"/>
                <w:highlight w:val="none"/>
              </w:rPr>
            </w:pPr>
            <w:r>
              <w:rPr>
                <w:rFonts w:hint="eastAsia" w:ascii="宋体" w:hAnsi="宋体" w:eastAsia="宋体" w:cs="宋体"/>
                <w:snapToGrid w:val="0"/>
                <w:color w:val="auto"/>
                <w:kern w:val="0"/>
                <w:sz w:val="24"/>
                <w:szCs w:val="21"/>
                <w:highlight w:val="none"/>
                <w:lang w:val="en-US" w:eastAsia="zh-CN" w:bidi="ar-SA"/>
              </w:rPr>
              <w:t>账 号：</w:t>
            </w:r>
            <w:r>
              <w:rPr>
                <w:rFonts w:hint="eastAsia" w:ascii="宋体" w:hAnsi="宋体" w:cs="宋体"/>
                <w:snapToGrid w:val="0"/>
                <w:color w:val="auto"/>
                <w:kern w:val="0"/>
                <w:sz w:val="24"/>
                <w:szCs w:val="21"/>
                <w:highlight w:val="none"/>
                <w:lang w:val="en-US" w:eastAsia="zh-CN" w:bidi="ar-SA"/>
              </w:rPr>
              <w:t xml:space="preserve"> 95220078801100000315</w:t>
            </w:r>
          </w:p>
        </w:tc>
      </w:tr>
    </w:tbl>
    <w:p w14:paraId="63AA0BE9">
      <w:pPr>
        <w:snapToGrid w:val="0"/>
        <w:spacing w:line="360" w:lineRule="auto"/>
        <w:jc w:val="center"/>
        <w:rPr>
          <w:rFonts w:ascii="宋体" w:hAnsi="宋体" w:cs="宋体"/>
          <w:b/>
          <w:color w:val="auto"/>
          <w:sz w:val="32"/>
          <w:szCs w:val="20"/>
          <w:highlight w:val="none"/>
        </w:rPr>
      </w:pPr>
    </w:p>
    <w:bookmarkEnd w:id="10"/>
    <w:p w14:paraId="3F9D2A39">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496C492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8541C9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397C92D">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3A73BE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5F1A1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2605FB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82DBD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838CC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FC5C4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35467E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4EDF64F0">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F0E073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E02A31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5FD826D0">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B12FC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466A67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4B78510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3C9EF2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7F476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D9308C0">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w:t>
      </w:r>
      <w:r>
        <w:rPr>
          <w:rFonts w:hint="eastAsia" w:ascii="宋体" w:hAnsi="宋体" w:cs="宋体"/>
          <w:color w:val="auto"/>
          <w:kern w:val="0"/>
          <w:sz w:val="24"/>
          <w:highlight w:val="none"/>
          <w:lang w:val="en-US" w:eastAsia="zh-CN"/>
        </w:rPr>
        <w:t>民法典</w:t>
      </w:r>
      <w:r>
        <w:rPr>
          <w:rFonts w:hint="eastAsia" w:ascii="宋体" w:hAnsi="宋体" w:cs="宋体"/>
          <w:color w:val="auto"/>
          <w:kern w:val="0"/>
          <w:sz w:val="24"/>
          <w:highlight w:val="none"/>
        </w:rPr>
        <w:t>》订立劳动合同的从业人员。</w:t>
      </w:r>
    </w:p>
    <w:p w14:paraId="3CB170B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0C86C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5688A6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D95B7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48441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431B9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33238B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1EE19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5102B5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3E879603">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A9C7A82">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178CCB8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046F6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0CD4BF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BFAE5EC">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5E7451D7">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05BE1390">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E052406">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0EB1705B">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259AFD4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FC6CF9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AD72B9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805BD88">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834BFB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82081A7">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FD24813">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5EA7BF5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FF8A67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8AF022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7E0C6F62">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7A79D14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35510B1">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53CCEB2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350E736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F8EE51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447A0C5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6B5FEDC4">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4.4.5浙江省本级、杭州市本级、拱墅区、富阳区政府采购项目投诉材料可寄送</w:t>
      </w:r>
      <w:r>
        <w:rPr>
          <w:rFonts w:hint="eastAsia"/>
          <w:color w:val="auto"/>
          <w:highlight w:val="none"/>
          <w:lang w:eastAsia="zh-CN"/>
        </w:rPr>
        <w:t>浙江省政府采购行政裁决服务中心</w:t>
      </w:r>
      <w:r>
        <w:rPr>
          <w:rFonts w:hint="eastAsia"/>
          <w:color w:val="auto"/>
          <w:highlight w:val="none"/>
        </w:rPr>
        <w:t>，地址：</w:t>
      </w:r>
      <w:r>
        <w:rPr>
          <w:rFonts w:hint="eastAsia"/>
          <w:color w:val="auto"/>
          <w:highlight w:val="none"/>
          <w:lang w:eastAsia="zh-CN"/>
        </w:rPr>
        <w:t>杭州市上城区清泰街549号城建综合大楼11楼</w:t>
      </w:r>
      <w:r>
        <w:rPr>
          <w:rFonts w:hint="eastAsia"/>
          <w:color w:val="auto"/>
          <w:highlight w:val="none"/>
        </w:rPr>
        <w:t>，收件人：朱女士，电话：15121014815。</w:t>
      </w:r>
    </w:p>
    <w:p w14:paraId="19F4930A">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53B54BA1">
      <w:pPr>
        <w:pStyle w:val="129"/>
        <w:snapToGrid w:val="0"/>
        <w:spacing w:before="0"/>
        <w:ind w:firstLine="360"/>
        <w:rPr>
          <w:rFonts w:ascii="宋体" w:hAnsi="宋体" w:cs="宋体"/>
          <w:color w:val="auto"/>
          <w:sz w:val="18"/>
          <w:szCs w:val="18"/>
          <w:highlight w:val="none"/>
        </w:rPr>
      </w:pPr>
    </w:p>
    <w:p w14:paraId="0098FF8E">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E14041A">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6A6C85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A046A4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0F45799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26619B26">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A07EB90">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6AC5303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B13C72A">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D72B4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7E8748F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E9E5757">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7936650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4AD1D89">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DA2C567">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C1C1C2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1A70573">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2DB5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7E398A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A0C16DA">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4E2DE6C">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F9A5C7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02568E0D">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77CDD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455B83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A87F0D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D86A9F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3437830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FFAB94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935F343">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6A8985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DCC36A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6CFD6B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4A664E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0E43B7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33AD72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A78A83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F2A3EFE">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382CA6B">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46F3B1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5FB88AE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3424741E">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6ABC8EC6">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20786DC0">
      <w:pPr>
        <w:pStyle w:val="129"/>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70941402">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3747E8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4B19C2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B477F6C">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4F0CF477">
      <w:pPr>
        <w:pStyle w:val="12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623F072">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9A8DADA">
      <w:pPr>
        <w:pStyle w:val="12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E7A6469">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337CE466">
      <w:pPr>
        <w:pStyle w:val="129"/>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4CBC02D">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0771954">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66E2521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2D6D0F29">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2FDC3B76">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ABE36A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4489982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36328C08">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A29DC12">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5AAFD38">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6355E1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2D7EC986">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77EE5AF">
      <w:pPr>
        <w:pStyle w:val="129"/>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0DB3F07">
      <w:pPr>
        <w:pStyle w:val="129"/>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3EA173D3">
      <w:pPr>
        <w:pStyle w:val="129"/>
        <w:spacing w:before="0"/>
        <w:ind w:firstLine="643"/>
        <w:rPr>
          <w:rFonts w:ascii="宋体" w:hAnsi="宋体" w:cs="宋体"/>
          <w:b/>
          <w:color w:val="auto"/>
          <w:sz w:val="32"/>
          <w:highlight w:val="none"/>
        </w:rPr>
      </w:pPr>
    </w:p>
    <w:p w14:paraId="6383897C">
      <w:pPr>
        <w:pStyle w:val="129"/>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F2A8AD5">
      <w:pPr>
        <w:pStyle w:val="555"/>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42BD40FB">
      <w:pPr>
        <w:pStyle w:val="555"/>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5BFF229C">
      <w:pPr>
        <w:pStyle w:val="55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095C2D05">
      <w:pPr>
        <w:pStyle w:val="555"/>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BB47460">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2F39AA4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19.1开标后，采购人或采购机构将依法对投标人的资格进行审查。</w:t>
      </w:r>
    </w:p>
    <w:p w14:paraId="3A071C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采购人或采购机构依据法律法规和招标文件的规定，对投标人的资格进行审查。</w:t>
      </w:r>
    </w:p>
    <w:p w14:paraId="701CEF19">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19.3投标人未按照招标文件要求提供与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E94FAB3">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4对未通过资格审查的投标人，采购人或采购机构告知其未通过的原因。</w:t>
      </w:r>
    </w:p>
    <w:p w14:paraId="47DA4568">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5合格投标人不足3家的，不再评标。</w:t>
      </w:r>
    </w:p>
    <w:p w14:paraId="6DAE09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233FBDCC">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20.1信用信息查询渠道及截止时间：采购机构将在资格审查时通过“信用中国”网站(www.creditchina.gov.cn)、中国政府采购网(www.ccgp.gov.cn)渠道查询投标人接受资格时的信用记录。</w:t>
      </w:r>
    </w:p>
    <w:p w14:paraId="7183794F">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2E20775">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8ED637A">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FD2A60F">
      <w:pPr>
        <w:pStyle w:val="129"/>
        <w:spacing w:before="0"/>
        <w:ind w:firstLine="0" w:firstLineChars="0"/>
        <w:rPr>
          <w:rFonts w:ascii="宋体" w:hAnsi="宋体" w:cs="宋体"/>
          <w:color w:val="auto"/>
          <w:kern w:val="0"/>
          <w:szCs w:val="24"/>
          <w:highlight w:val="none"/>
        </w:rPr>
      </w:pPr>
    </w:p>
    <w:p w14:paraId="54D50632">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F6F66A8">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BB12EEE">
      <w:pPr>
        <w:spacing w:line="360" w:lineRule="auto"/>
        <w:rPr>
          <w:rFonts w:ascii="宋体" w:hAnsi="宋体" w:cs="宋体"/>
          <w:b/>
          <w:color w:val="auto"/>
          <w:sz w:val="24"/>
          <w:highlight w:val="none"/>
        </w:rPr>
      </w:pPr>
    </w:p>
    <w:p w14:paraId="424F16A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7AED779">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1331F4A8">
      <w:pPr>
        <w:pStyle w:val="12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2030AA9">
      <w:pPr>
        <w:pStyle w:val="12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2593039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0B534EE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8202FD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678141D6">
      <w:pPr>
        <w:snapToGrid w:val="0"/>
        <w:spacing w:line="360" w:lineRule="auto"/>
        <w:ind w:left="120" w:leftChars="57" w:firstLine="482" w:firstLineChars="150"/>
        <w:jc w:val="center"/>
        <w:rPr>
          <w:rFonts w:ascii="宋体" w:hAnsi="宋体" w:cs="宋体"/>
          <w:b/>
          <w:color w:val="auto"/>
          <w:sz w:val="32"/>
          <w:highlight w:val="none"/>
        </w:rPr>
      </w:pPr>
    </w:p>
    <w:p w14:paraId="7242206D">
      <w:pPr>
        <w:rPr>
          <w:rFonts w:hint="eastAsia" w:ascii="宋体" w:hAnsi="宋体" w:cs="宋体"/>
          <w:b/>
          <w:color w:val="auto"/>
          <w:sz w:val="32"/>
          <w:highlight w:val="none"/>
        </w:rPr>
      </w:pPr>
      <w:r>
        <w:rPr>
          <w:rFonts w:hint="eastAsia" w:ascii="宋体" w:hAnsi="宋体" w:cs="宋体"/>
          <w:b/>
          <w:color w:val="auto"/>
          <w:sz w:val="32"/>
          <w:highlight w:val="none"/>
        </w:rPr>
        <w:br w:type="page"/>
      </w:r>
    </w:p>
    <w:p w14:paraId="690F5916">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6D1C4A4">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2C1885E">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59E51E18">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ABAC551">
      <w:pPr>
        <w:pStyle w:val="12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1CF0415">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942FA80">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74D8CDD">
      <w:pPr>
        <w:pStyle w:val="129"/>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C545F69">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7507D814">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DFADE8D">
      <w:pPr>
        <w:pStyle w:val="4"/>
        <w:ind w:left="0" w:firstLine="480" w:firstLineChars="200"/>
        <w:rPr>
          <w:rFonts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16D4A9B">
      <w:pPr>
        <w:snapToGrid w:val="0"/>
        <w:spacing w:line="360" w:lineRule="auto"/>
        <w:ind w:firstLine="3357" w:firstLineChars="1045"/>
        <w:rPr>
          <w:rFonts w:ascii="宋体" w:hAnsi="宋体" w:cs="宋体"/>
          <w:b/>
          <w:color w:val="auto"/>
          <w:sz w:val="32"/>
          <w:highlight w:val="none"/>
        </w:rPr>
      </w:pPr>
    </w:p>
    <w:p w14:paraId="0170AE1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E95D49A">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46166C2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14:paraId="4A72F98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14:paraId="42C876BD">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14:paraId="1A0B08C1">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14:paraId="6D2793D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14:paraId="7DADB527">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54133E5B">
      <w:pPr>
        <w:tabs>
          <w:tab w:val="left" w:pos="0"/>
        </w:tabs>
        <w:spacing w:line="360" w:lineRule="auto"/>
        <w:ind w:firstLine="480"/>
        <w:rPr>
          <w:rFonts w:ascii="宋体" w:hAnsi="宋体" w:cs="宋体"/>
          <w:color w:val="auto"/>
          <w:sz w:val="24"/>
          <w:highlight w:val="none"/>
        </w:rPr>
      </w:pPr>
    </w:p>
    <w:p w14:paraId="65AACD80">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6C597FA">
      <w:pPr>
        <w:pStyle w:val="25"/>
        <w:spacing w:line="360" w:lineRule="auto"/>
        <w:ind w:firstLine="0" w:firstLineChars="0"/>
        <w:rPr>
          <w:rFonts w:cs="宋体"/>
          <w:b/>
          <w:color w:val="auto"/>
          <w:highlight w:val="none"/>
        </w:rPr>
      </w:pPr>
      <w:r>
        <w:rPr>
          <w:rFonts w:hint="eastAsia" w:cs="宋体"/>
          <w:b/>
          <w:color w:val="auto"/>
          <w:highlight w:val="none"/>
        </w:rPr>
        <w:t>29.验收</w:t>
      </w:r>
    </w:p>
    <w:p w14:paraId="5EBFB07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40383F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14:paraId="64B4CA7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066BCA2">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3E516D9D">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30295"/>
      <w:bookmarkEnd w:id="15"/>
      <w:bookmarkStart w:id="16" w:name="_Hlt68072990"/>
      <w:bookmarkEnd w:id="16"/>
      <w:bookmarkStart w:id="17" w:name="_Hlt68057669"/>
      <w:bookmarkEnd w:id="17"/>
      <w:bookmarkStart w:id="18" w:name="_Hlt68403820"/>
      <w:bookmarkEnd w:id="18"/>
      <w:bookmarkStart w:id="19" w:name="_Hlt75236011"/>
      <w:bookmarkEnd w:id="19"/>
      <w:bookmarkStart w:id="20" w:name="_Hlt74714665"/>
      <w:bookmarkEnd w:id="20"/>
      <w:bookmarkStart w:id="21" w:name="_Hlt74707468"/>
      <w:bookmarkEnd w:id="21"/>
      <w:bookmarkStart w:id="22" w:name="_Hlt68072998"/>
      <w:bookmarkEnd w:id="22"/>
      <w:bookmarkStart w:id="23" w:name="_Hlt75236290"/>
      <w:bookmarkEnd w:id="23"/>
      <w:bookmarkStart w:id="24" w:name="_Hlt68073093"/>
      <w:bookmarkEnd w:id="24"/>
      <w:bookmarkStart w:id="25" w:name="_Hlt74729768"/>
      <w:bookmarkEnd w:id="25"/>
      <w:bookmarkStart w:id="26" w:name="_Hlt75236101"/>
      <w:bookmarkEnd w:id="26"/>
    </w:p>
    <w:bookmarkEnd w:id="11"/>
    <w:bookmarkEnd w:id="12"/>
    <w:p w14:paraId="748157F2">
      <w:pPr>
        <w:spacing w:line="48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7845987A">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一、项目概况</w:t>
      </w:r>
    </w:p>
    <w:p w14:paraId="38BF0322">
      <w:pPr>
        <w:pStyle w:val="2"/>
        <w:numPr>
          <w:ilvl w:val="6"/>
          <w:numId w:val="0"/>
        </w:numPr>
        <w:tabs>
          <w:tab w:val="left" w:pos="822"/>
        </w:tabs>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为深入贯彻落实中央经济工作会议上提出关于“扩大高水平对外开放”的会议精神，以及省委省政府关于稳外贸的工作部署，积极应对国际市场变化，浙江省商务厅将组织我省相关企业参加"2025浙江国际贸易（马来西亚）展览会暨浙江出口商品（马来西亚）交易会  "。全面推动我省企业出国 (境)  参展，帮助我省企业拓市场、抢订单。</w:t>
      </w:r>
    </w:p>
    <w:p w14:paraId="5ED4B554">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二、采购内容：</w:t>
      </w:r>
    </w:p>
    <w:p w14:paraId="17769E7F">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根据业主单位要求，能在规定时间内落实本项目不少于100个（含）标准展位，完成境内招展、境外宣传、参展企业的展品运输、参展企业参展证件办理、人员物品安全保障等各个项目环节，整体方案应切实可行，确保企业顺利参展，高效务实。</w:t>
      </w:r>
    </w:p>
    <w:p w14:paraId="3343D051">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2.根据业主单位要求，视情组织其他相关活动；</w:t>
      </w:r>
    </w:p>
    <w:p w14:paraId="7777A5D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3.根据业主单位要求，在规定时间内做好后期总结、评估、清算等其他工作。</w:t>
      </w:r>
    </w:p>
    <w:p w14:paraId="0F05CC4F">
      <w:pPr>
        <w:spacing w:line="360" w:lineRule="auto"/>
        <w:rPr>
          <w:rFonts w:hint="eastAsia" w:ascii="宋体" w:hAnsi="宋体" w:eastAsia="宋体" w:cs="宋体"/>
          <w:sz w:val="21"/>
          <w:szCs w:val="21"/>
        </w:rPr>
      </w:pPr>
      <w:r>
        <w:rPr>
          <w:rFonts w:hint="eastAsia" w:ascii="宋体" w:hAnsi="宋体" w:eastAsia="宋体" w:cs="宋体"/>
          <w:b/>
          <w:bCs/>
          <w:sz w:val="21"/>
          <w:szCs w:val="21"/>
        </w:rPr>
        <w:t>三、组织要求：</w:t>
      </w:r>
    </w:p>
    <w:p w14:paraId="4A83001B">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1.具备丰富会展经验和较强组展承办能力的专业团队，有多年承办展会的经验，与境外知名国际展览公司有丰富的合作经验，有专业展会组织渠道、广泛的涉外接待服务经验和多年服务浙江企业参展的经验，无违法、无违反审计要求或参展企业投诉等不良记录。</w:t>
      </w:r>
    </w:p>
    <w:p w14:paraId="4A5E485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2.具备处理突发事件的应急能力，制定出国 (境)安全保障方案、应急预案等：成立应急管理组织机构，保障参展人员的人身与财物安全，确保展会安全举办。</w:t>
      </w:r>
    </w:p>
    <w:p w14:paraId="548FFA4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四</w:t>
      </w:r>
      <w:r>
        <w:rPr>
          <w:rFonts w:hint="eastAsia" w:ascii="宋体" w:hAnsi="宋体" w:eastAsia="宋体" w:cs="宋体"/>
          <w:b/>
          <w:bCs/>
          <w:sz w:val="21"/>
          <w:szCs w:val="21"/>
          <w:highlight w:val="none"/>
          <w:lang w:val="en-US" w:eastAsia="zh-CN"/>
        </w:rPr>
        <w:t>、商务要求</w:t>
      </w:r>
    </w:p>
    <w:tbl>
      <w:tblPr>
        <w:tblStyle w:val="63"/>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134"/>
        <w:gridCol w:w="6825"/>
      </w:tblGrid>
      <w:tr w14:paraId="7173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9" w:hRule="atLeast"/>
          <w:jc w:val="center"/>
        </w:trPr>
        <w:tc>
          <w:tcPr>
            <w:tcW w:w="2134" w:type="dxa"/>
            <w:noWrap/>
            <w:vAlign w:val="center"/>
          </w:tcPr>
          <w:p w14:paraId="63B6AE25">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Cs w:val="21"/>
              </w:rPr>
              <w:t>项目工期及地点</w:t>
            </w:r>
          </w:p>
        </w:tc>
        <w:tc>
          <w:tcPr>
            <w:tcW w:w="6825" w:type="dxa"/>
            <w:noWrap/>
            <w:vAlign w:val="center"/>
          </w:tcPr>
          <w:p w14:paraId="2FE4BD16">
            <w:pPr>
              <w:spacing w:line="360" w:lineRule="auto"/>
              <w:rPr>
                <w:rFonts w:hint="eastAsia" w:ascii="宋体" w:hAnsi="宋体" w:eastAsia="宋体" w:cs="宋体"/>
                <w:color w:val="000000"/>
                <w:kern w:val="0"/>
                <w:szCs w:val="21"/>
                <w:lang w:eastAsia="zh-CN"/>
              </w:rPr>
            </w:pPr>
            <w:r>
              <w:rPr>
                <w:rFonts w:hint="eastAsia" w:ascii="宋体" w:hAnsi="宋体" w:cs="宋体"/>
                <w:color w:val="000000"/>
                <w:kern w:val="0"/>
                <w:szCs w:val="21"/>
              </w:rPr>
              <w:t>时间：202</w:t>
            </w:r>
            <w:r>
              <w:rPr>
                <w:rFonts w:hint="eastAsia" w:ascii="宋体" w:hAnsi="宋体" w:cs="宋体"/>
                <w:color w:val="000000"/>
                <w:kern w:val="0"/>
                <w:szCs w:val="21"/>
                <w:lang w:val="en-US" w:eastAsia="zh-CN"/>
              </w:rPr>
              <w:t>5</w:t>
            </w:r>
            <w:r>
              <w:rPr>
                <w:rFonts w:hint="eastAsia" w:ascii="宋体" w:hAnsi="宋体" w:cs="宋体"/>
                <w:color w:val="000000"/>
                <w:kern w:val="0"/>
                <w:szCs w:val="21"/>
              </w:rPr>
              <w:t>年</w:t>
            </w:r>
            <w:r>
              <w:rPr>
                <w:rFonts w:hint="eastAsia" w:ascii="宋体" w:hAnsi="宋体" w:cs="宋体"/>
                <w:color w:val="000000"/>
                <w:kern w:val="0"/>
                <w:szCs w:val="21"/>
                <w:lang w:val="en-US" w:eastAsia="zh-CN"/>
              </w:rPr>
              <w:t>12</w:t>
            </w:r>
            <w:r>
              <w:rPr>
                <w:rFonts w:hint="eastAsia" w:ascii="宋体" w:hAnsi="宋体" w:cs="宋体"/>
                <w:color w:val="000000"/>
                <w:kern w:val="0"/>
                <w:szCs w:val="21"/>
              </w:rPr>
              <w:t xml:space="preserve">月  </w:t>
            </w:r>
            <w:r>
              <w:rPr>
                <w:rFonts w:hint="eastAsia" w:ascii="宋体" w:hAnsi="宋体" w:cs="宋体"/>
                <w:color w:val="000000"/>
                <w:kern w:val="0"/>
                <w:szCs w:val="21"/>
                <w:lang w:val="en-US" w:eastAsia="zh-CN"/>
              </w:rPr>
              <w:t xml:space="preserve"> </w:t>
            </w:r>
          </w:p>
          <w:p w14:paraId="5D48D922">
            <w:pPr>
              <w:spacing w:line="360" w:lineRule="auto"/>
              <w:rPr>
                <w:rFonts w:hint="eastAsia" w:ascii="宋体" w:hAnsi="宋体" w:eastAsia="宋体" w:cs="宋体"/>
                <w:color w:val="auto"/>
                <w:kern w:val="0"/>
                <w:sz w:val="21"/>
                <w:szCs w:val="21"/>
                <w:highlight w:val="none"/>
                <w:lang w:eastAsia="zh-CN"/>
              </w:rPr>
            </w:pPr>
            <w:r>
              <w:rPr>
                <w:rFonts w:hint="eastAsia" w:ascii="宋体" w:hAnsi="宋体" w:cs="宋体"/>
                <w:color w:val="000000"/>
                <w:kern w:val="0"/>
                <w:szCs w:val="21"/>
              </w:rPr>
              <w:t>地点：</w:t>
            </w:r>
            <w:r>
              <w:rPr>
                <w:rFonts w:hint="eastAsia" w:ascii="宋体" w:hAnsi="宋体" w:cs="宋体"/>
                <w:color w:val="000000"/>
                <w:kern w:val="0"/>
                <w:szCs w:val="21"/>
                <w:lang w:val="en-US" w:eastAsia="zh-CN"/>
              </w:rPr>
              <w:t>法国</w:t>
            </w:r>
          </w:p>
        </w:tc>
      </w:tr>
      <w:tr w14:paraId="54780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2134" w:type="dxa"/>
            <w:noWrap/>
            <w:vAlign w:val="center"/>
          </w:tcPr>
          <w:p w14:paraId="2A77E5A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sz w:val="21"/>
                <w:szCs w:val="21"/>
              </w:rPr>
              <w:t>付款条件</w:t>
            </w:r>
          </w:p>
        </w:tc>
        <w:tc>
          <w:tcPr>
            <w:tcW w:w="6825" w:type="dxa"/>
            <w:noWrap/>
            <w:vAlign w:val="center"/>
          </w:tcPr>
          <w:p w14:paraId="4B1ED63D">
            <w:pPr>
              <w:spacing w:line="360" w:lineRule="auto"/>
              <w:rPr>
                <w:rFonts w:hint="eastAsia" w:ascii="宋体" w:hAnsi="宋体" w:eastAsia="宋体" w:cs="宋体"/>
                <w:color w:val="auto"/>
                <w:sz w:val="21"/>
                <w:szCs w:val="21"/>
                <w:highlight w:val="none"/>
              </w:rPr>
            </w:pPr>
            <w:r>
              <w:rPr>
                <w:rFonts w:hint="eastAsia" w:ascii="宋体" w:hAnsi="宋体" w:eastAsia="宋体" w:cs="宋体"/>
                <w:sz w:val="21"/>
                <w:szCs w:val="21"/>
              </w:rPr>
              <w:t>付款条件：</w:t>
            </w:r>
            <w:r>
              <w:rPr>
                <w:rFonts w:hint="eastAsia" w:ascii="宋体" w:hAnsi="宋体" w:eastAsia="宋体" w:cs="宋体"/>
                <w:sz w:val="21"/>
                <w:szCs w:val="21"/>
                <w:lang w:val="en-US" w:eastAsia="zh-CN"/>
              </w:rPr>
              <w:t>先</w:t>
            </w:r>
            <w:r>
              <w:rPr>
                <w:rFonts w:hint="eastAsia" w:ascii="宋体" w:hAnsi="宋体" w:eastAsia="宋体" w:cs="宋体"/>
                <w:sz w:val="21"/>
                <w:szCs w:val="21"/>
              </w:rPr>
              <w:t>预拨不超过总金额的70%，项目完成后根据实际发生费用进行清算后支付剩余款项；</w:t>
            </w:r>
          </w:p>
        </w:tc>
      </w:tr>
      <w:tr w14:paraId="1FB5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2ED5E051">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 w:val="21"/>
                <w:szCs w:val="21"/>
              </w:rPr>
              <w:t>违约责任及争议解决方式</w:t>
            </w:r>
          </w:p>
        </w:tc>
        <w:tc>
          <w:tcPr>
            <w:tcW w:w="6825" w:type="dxa"/>
            <w:noWrap/>
            <w:vAlign w:val="center"/>
          </w:tcPr>
          <w:p w14:paraId="49714F89">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1"/>
                <w:szCs w:val="21"/>
              </w:rPr>
              <w:t>如无特别说明，按“浙江省政府采购合同主要条款指引”相关违约责任及争议解决方式内容。</w:t>
            </w:r>
          </w:p>
        </w:tc>
      </w:tr>
      <w:tr w14:paraId="7316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05EA0599">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售后服务</w:t>
            </w:r>
          </w:p>
        </w:tc>
        <w:tc>
          <w:tcPr>
            <w:tcW w:w="6825" w:type="dxa"/>
            <w:noWrap/>
            <w:vAlign w:val="center"/>
          </w:tcPr>
          <w:p w14:paraId="1CFEFA1B">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在确保完成主办方要求的工作外，同时承诺提供良好的全程服务，包括：派遣专业工程技术人员在展区值班，主动与大会沟通协调展区相关事务；协助主办方收集整理所需文字、图片等相关材料；活动结束后，按照主办方要求，提供展区现场图片以及视频等资料；认真、及时、高质量完成主办方委托的其他各项工作。</w:t>
            </w:r>
          </w:p>
        </w:tc>
      </w:tr>
    </w:tbl>
    <w:p w14:paraId="67369BBA">
      <w:pPr>
        <w:spacing w:before="62" w:line="323" w:lineRule="auto"/>
        <w:ind w:left="8" w:right="99" w:firstLine="412"/>
        <w:jc w:val="left"/>
        <w:rPr>
          <w:rFonts w:ascii="宋体" w:hAnsi="宋体" w:cs="宋体"/>
          <w:color w:val="auto"/>
          <w:sz w:val="24"/>
          <w:highlight w:val="none"/>
        </w:rPr>
      </w:pPr>
    </w:p>
    <w:p w14:paraId="4B8528F4">
      <w:pPr>
        <w:rPr>
          <w:rFonts w:ascii="宋体" w:hAnsi="宋体" w:cs="宋体"/>
          <w:snapToGrid w:val="0"/>
          <w:color w:val="auto"/>
          <w:kern w:val="0"/>
          <w:sz w:val="24"/>
          <w:highlight w:val="none"/>
        </w:rPr>
      </w:pPr>
    </w:p>
    <w:p w14:paraId="46C40E8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2081"/>
      <w:bookmarkEnd w:id="28"/>
      <w:bookmarkStart w:id="29" w:name="_Toc184308105"/>
      <w:bookmarkEnd w:id="29"/>
      <w:bookmarkStart w:id="30" w:name="_Toc184313272"/>
      <w:bookmarkEnd w:id="30"/>
      <w:bookmarkStart w:id="31" w:name="_Toc184308103"/>
      <w:bookmarkEnd w:id="31"/>
      <w:bookmarkStart w:id="32" w:name="_Toc184313278"/>
      <w:bookmarkEnd w:id="32"/>
      <w:bookmarkStart w:id="33" w:name="_Toc184308050"/>
      <w:bookmarkEnd w:id="33"/>
      <w:bookmarkStart w:id="34" w:name="_Toc184312104"/>
      <w:bookmarkEnd w:id="34"/>
      <w:bookmarkStart w:id="35" w:name="_Toc184308081"/>
      <w:bookmarkEnd w:id="35"/>
      <w:bookmarkStart w:id="36" w:name="_Toc184308039"/>
      <w:bookmarkEnd w:id="36"/>
      <w:bookmarkStart w:id="37" w:name="_Toc184308055"/>
      <w:bookmarkEnd w:id="37"/>
      <w:bookmarkStart w:id="38" w:name="_Toc184310339"/>
      <w:bookmarkEnd w:id="38"/>
      <w:bookmarkStart w:id="39" w:name="_Toc184308065"/>
      <w:bookmarkEnd w:id="39"/>
      <w:bookmarkStart w:id="40" w:name="_Toc184312124"/>
      <w:bookmarkEnd w:id="40"/>
      <w:bookmarkStart w:id="41" w:name="_Toc184310336"/>
      <w:bookmarkEnd w:id="41"/>
      <w:bookmarkStart w:id="42" w:name="_Toc184308101"/>
      <w:bookmarkEnd w:id="42"/>
      <w:bookmarkStart w:id="43" w:name="_Toc184312126"/>
      <w:bookmarkEnd w:id="43"/>
      <w:bookmarkStart w:id="44" w:name="_Toc184310316"/>
      <w:bookmarkEnd w:id="44"/>
      <w:bookmarkStart w:id="45" w:name="_Toc184310284"/>
      <w:bookmarkEnd w:id="45"/>
      <w:bookmarkStart w:id="46" w:name="_Toc184313285"/>
      <w:bookmarkEnd w:id="46"/>
      <w:bookmarkStart w:id="47" w:name="_Toc184308087"/>
      <w:bookmarkEnd w:id="47"/>
      <w:bookmarkStart w:id="48" w:name="_Toc184310272"/>
      <w:bookmarkEnd w:id="48"/>
      <w:bookmarkStart w:id="49" w:name="_Toc184310326"/>
      <w:bookmarkEnd w:id="49"/>
      <w:bookmarkStart w:id="50" w:name="_Toc184308069"/>
      <w:bookmarkEnd w:id="50"/>
      <w:bookmarkStart w:id="51" w:name="_Toc184312089"/>
      <w:bookmarkEnd w:id="51"/>
      <w:bookmarkStart w:id="52" w:name="_Toc184314413"/>
      <w:bookmarkEnd w:id="52"/>
      <w:bookmarkStart w:id="53" w:name="_Toc184312093"/>
      <w:bookmarkEnd w:id="53"/>
      <w:bookmarkStart w:id="54" w:name="_Toc184310300"/>
      <w:bookmarkEnd w:id="54"/>
      <w:bookmarkStart w:id="55" w:name="_Toc184313279"/>
      <w:bookmarkEnd w:id="55"/>
      <w:bookmarkStart w:id="56" w:name="_Toc184312129"/>
      <w:bookmarkEnd w:id="56"/>
      <w:bookmarkStart w:id="57" w:name="_Toc184314448"/>
      <w:bookmarkEnd w:id="57"/>
      <w:bookmarkStart w:id="58" w:name="_Toc184313267"/>
      <w:bookmarkEnd w:id="58"/>
      <w:bookmarkStart w:id="59" w:name="_Toc184312102"/>
      <w:bookmarkEnd w:id="59"/>
      <w:bookmarkStart w:id="60" w:name="_Toc184314422"/>
      <w:bookmarkEnd w:id="60"/>
      <w:bookmarkStart w:id="61" w:name="_Toc184314442"/>
      <w:bookmarkEnd w:id="61"/>
      <w:bookmarkStart w:id="62" w:name="_Toc184310291"/>
      <w:bookmarkEnd w:id="62"/>
      <w:bookmarkStart w:id="63" w:name="_Toc184310332"/>
      <w:bookmarkEnd w:id="63"/>
      <w:bookmarkStart w:id="64" w:name="_Toc184310296"/>
      <w:bookmarkEnd w:id="64"/>
      <w:bookmarkStart w:id="65" w:name="_Toc184314460"/>
      <w:bookmarkEnd w:id="65"/>
      <w:bookmarkStart w:id="66" w:name="_Toc184308063"/>
      <w:bookmarkEnd w:id="66"/>
      <w:bookmarkStart w:id="67" w:name="_Toc184312099"/>
      <w:bookmarkEnd w:id="67"/>
      <w:bookmarkStart w:id="68" w:name="_Toc184310285"/>
      <w:bookmarkEnd w:id="68"/>
      <w:bookmarkStart w:id="69" w:name="_Toc184314416"/>
      <w:bookmarkEnd w:id="69"/>
      <w:bookmarkStart w:id="70" w:name="_Toc184313264"/>
      <w:bookmarkEnd w:id="70"/>
      <w:bookmarkStart w:id="71" w:name="_Toc184308100"/>
      <w:bookmarkEnd w:id="71"/>
      <w:bookmarkStart w:id="72" w:name="_Toc184308057"/>
      <w:bookmarkEnd w:id="72"/>
      <w:bookmarkStart w:id="73" w:name="_Toc184313301"/>
      <w:bookmarkEnd w:id="73"/>
      <w:bookmarkStart w:id="74" w:name="_Toc184312101"/>
      <w:bookmarkEnd w:id="74"/>
      <w:bookmarkStart w:id="75" w:name="_Toc184313260"/>
      <w:bookmarkEnd w:id="75"/>
      <w:bookmarkStart w:id="76" w:name="_Toc184312111"/>
      <w:bookmarkEnd w:id="76"/>
      <w:bookmarkStart w:id="77" w:name="_Toc184312121"/>
      <w:bookmarkEnd w:id="77"/>
      <w:bookmarkStart w:id="78" w:name="_Toc184310321"/>
      <w:bookmarkEnd w:id="78"/>
      <w:bookmarkStart w:id="79" w:name="_Toc184313293"/>
      <w:bookmarkEnd w:id="79"/>
      <w:bookmarkStart w:id="80" w:name="_Toc184313266"/>
      <w:bookmarkEnd w:id="80"/>
      <w:bookmarkStart w:id="81" w:name="_Toc184313274"/>
      <w:bookmarkEnd w:id="81"/>
      <w:bookmarkStart w:id="82" w:name="_Toc184308043"/>
      <w:bookmarkEnd w:id="82"/>
      <w:bookmarkStart w:id="83" w:name="_Toc184314466"/>
      <w:bookmarkEnd w:id="83"/>
      <w:bookmarkStart w:id="84" w:name="_Toc184313256"/>
      <w:bookmarkEnd w:id="84"/>
      <w:bookmarkStart w:id="85" w:name="_Toc184310274"/>
      <w:bookmarkEnd w:id="85"/>
      <w:bookmarkStart w:id="86" w:name="_Toc184308090"/>
      <w:bookmarkEnd w:id="86"/>
      <w:bookmarkStart w:id="87" w:name="_Toc184308059"/>
      <w:bookmarkEnd w:id="87"/>
      <w:bookmarkStart w:id="88" w:name="_Toc184310322"/>
      <w:bookmarkEnd w:id="88"/>
      <w:bookmarkStart w:id="89" w:name="_Toc184313287"/>
      <w:bookmarkEnd w:id="89"/>
      <w:bookmarkStart w:id="90" w:name="_Toc184308062"/>
      <w:bookmarkEnd w:id="90"/>
      <w:bookmarkStart w:id="91" w:name="_Toc184312114"/>
      <w:bookmarkEnd w:id="91"/>
      <w:bookmarkStart w:id="92" w:name="_Toc184308107"/>
      <w:bookmarkEnd w:id="92"/>
      <w:bookmarkStart w:id="93" w:name="_Toc184310290"/>
      <w:bookmarkEnd w:id="93"/>
      <w:bookmarkStart w:id="94" w:name="_Toc184314433"/>
      <w:bookmarkEnd w:id="94"/>
      <w:bookmarkStart w:id="95" w:name="_Toc184313302"/>
      <w:bookmarkEnd w:id="95"/>
      <w:bookmarkStart w:id="96" w:name="_Toc184312112"/>
      <w:bookmarkEnd w:id="96"/>
      <w:bookmarkStart w:id="97" w:name="_Toc184314415"/>
      <w:bookmarkEnd w:id="97"/>
      <w:bookmarkStart w:id="98" w:name="_Toc184312095"/>
      <w:bookmarkEnd w:id="98"/>
      <w:bookmarkStart w:id="99" w:name="_Toc184314473"/>
      <w:bookmarkEnd w:id="99"/>
      <w:bookmarkStart w:id="100" w:name="_Toc184310328"/>
      <w:bookmarkEnd w:id="100"/>
      <w:bookmarkStart w:id="101" w:name="_Toc184310295"/>
      <w:bookmarkEnd w:id="101"/>
      <w:bookmarkStart w:id="102" w:name="_Toc184313288"/>
      <w:bookmarkEnd w:id="102"/>
      <w:bookmarkStart w:id="103" w:name="_Toc184310301"/>
      <w:bookmarkEnd w:id="103"/>
      <w:bookmarkStart w:id="104" w:name="_Toc184310341"/>
      <w:bookmarkEnd w:id="104"/>
      <w:bookmarkStart w:id="105" w:name="_Toc184312134"/>
      <w:bookmarkEnd w:id="105"/>
      <w:bookmarkStart w:id="106" w:name="_Toc184310307"/>
      <w:bookmarkEnd w:id="106"/>
      <w:bookmarkStart w:id="107" w:name="_Toc184313289"/>
      <w:bookmarkEnd w:id="107"/>
      <w:bookmarkStart w:id="108" w:name="_Toc184313284"/>
      <w:bookmarkEnd w:id="108"/>
      <w:bookmarkStart w:id="109" w:name="_Toc184313298"/>
      <w:bookmarkEnd w:id="109"/>
      <w:bookmarkStart w:id="110" w:name="_Toc184312127"/>
      <w:bookmarkEnd w:id="110"/>
      <w:bookmarkStart w:id="111" w:name="_Toc184313241"/>
      <w:bookmarkEnd w:id="111"/>
      <w:bookmarkStart w:id="112" w:name="_Toc184312083"/>
      <w:bookmarkEnd w:id="112"/>
      <w:bookmarkStart w:id="113" w:name="_Toc184308058"/>
      <w:bookmarkEnd w:id="113"/>
      <w:bookmarkStart w:id="114" w:name="_Toc184310327"/>
      <w:bookmarkEnd w:id="114"/>
      <w:bookmarkStart w:id="115" w:name="_Toc184314423"/>
      <w:bookmarkEnd w:id="115"/>
      <w:bookmarkStart w:id="116" w:name="_Toc184308095"/>
      <w:bookmarkEnd w:id="116"/>
      <w:bookmarkStart w:id="117" w:name="_Toc184308088"/>
      <w:bookmarkEnd w:id="117"/>
      <w:bookmarkStart w:id="118" w:name="_Toc184310277"/>
      <w:bookmarkEnd w:id="118"/>
      <w:bookmarkStart w:id="119" w:name="_Toc184314468"/>
      <w:bookmarkEnd w:id="119"/>
      <w:bookmarkStart w:id="120" w:name="_Toc184314482"/>
      <w:bookmarkEnd w:id="120"/>
      <w:bookmarkStart w:id="121" w:name="_Toc184312071"/>
      <w:bookmarkEnd w:id="121"/>
      <w:bookmarkStart w:id="122" w:name="_Toc184314462"/>
      <w:bookmarkEnd w:id="122"/>
      <w:bookmarkStart w:id="123" w:name="_Toc184310334"/>
      <w:bookmarkEnd w:id="123"/>
      <w:bookmarkStart w:id="124" w:name="_Toc184310344"/>
      <w:bookmarkEnd w:id="124"/>
      <w:bookmarkStart w:id="125" w:name="_Toc184312073"/>
      <w:bookmarkEnd w:id="125"/>
      <w:bookmarkStart w:id="126" w:name="_Toc184310323"/>
      <w:bookmarkEnd w:id="126"/>
      <w:bookmarkStart w:id="127" w:name="_Toc184310275"/>
      <w:bookmarkEnd w:id="127"/>
      <w:bookmarkStart w:id="128" w:name="_Toc184314454"/>
      <w:bookmarkEnd w:id="128"/>
      <w:bookmarkStart w:id="129" w:name="_Toc184312077"/>
      <w:bookmarkEnd w:id="129"/>
      <w:bookmarkStart w:id="130" w:name="_Toc184308046"/>
      <w:bookmarkEnd w:id="130"/>
      <w:bookmarkStart w:id="131" w:name="_Toc184313238"/>
      <w:bookmarkEnd w:id="131"/>
      <w:bookmarkStart w:id="132" w:name="_Toc184313259"/>
      <w:bookmarkEnd w:id="132"/>
      <w:bookmarkStart w:id="133" w:name="_Toc184308060"/>
      <w:bookmarkEnd w:id="133"/>
      <w:bookmarkStart w:id="134" w:name="_Toc184312068"/>
      <w:bookmarkEnd w:id="134"/>
      <w:bookmarkStart w:id="135" w:name="_Toc184314478"/>
      <w:bookmarkEnd w:id="135"/>
      <w:bookmarkStart w:id="136" w:name="_Toc184314414"/>
      <w:bookmarkEnd w:id="136"/>
      <w:bookmarkStart w:id="137" w:name="_Toc184313252"/>
      <w:bookmarkEnd w:id="137"/>
      <w:bookmarkStart w:id="138" w:name="_Toc184312123"/>
      <w:bookmarkEnd w:id="138"/>
      <w:bookmarkStart w:id="139" w:name="_Toc184310308"/>
      <w:bookmarkEnd w:id="139"/>
      <w:bookmarkStart w:id="140" w:name="_Toc184313295"/>
      <w:bookmarkEnd w:id="140"/>
      <w:bookmarkStart w:id="141" w:name="_Toc184308066"/>
      <w:bookmarkEnd w:id="141"/>
      <w:bookmarkStart w:id="142" w:name="_Toc184312130"/>
      <w:bookmarkEnd w:id="142"/>
      <w:bookmarkStart w:id="143" w:name="_Toc184312138"/>
      <w:bookmarkEnd w:id="143"/>
      <w:bookmarkStart w:id="144" w:name="_Toc184310338"/>
      <w:bookmarkEnd w:id="144"/>
      <w:bookmarkStart w:id="145" w:name="_Toc184313255"/>
      <w:bookmarkEnd w:id="145"/>
      <w:bookmarkStart w:id="146" w:name="_Toc184310310"/>
      <w:bookmarkEnd w:id="146"/>
      <w:bookmarkStart w:id="147" w:name="_Toc184310302"/>
      <w:bookmarkEnd w:id="147"/>
      <w:bookmarkStart w:id="148" w:name="_Toc184312122"/>
      <w:bookmarkEnd w:id="148"/>
      <w:bookmarkStart w:id="149" w:name="_Toc184314472"/>
      <w:bookmarkEnd w:id="149"/>
      <w:bookmarkStart w:id="150" w:name="_Toc184313265"/>
      <w:bookmarkEnd w:id="150"/>
      <w:bookmarkStart w:id="151" w:name="_Toc184312108"/>
      <w:bookmarkEnd w:id="151"/>
      <w:bookmarkStart w:id="152" w:name="_Toc184308097"/>
      <w:bookmarkEnd w:id="152"/>
      <w:bookmarkStart w:id="153" w:name="_Toc184314449"/>
      <w:bookmarkEnd w:id="153"/>
      <w:bookmarkStart w:id="154" w:name="_Toc184308079"/>
      <w:bookmarkEnd w:id="154"/>
      <w:bookmarkStart w:id="155" w:name="_Toc184313307"/>
      <w:bookmarkEnd w:id="155"/>
      <w:bookmarkStart w:id="156" w:name="_Toc184314480"/>
      <w:bookmarkEnd w:id="156"/>
      <w:bookmarkStart w:id="157" w:name="_Toc184313242"/>
      <w:bookmarkEnd w:id="157"/>
      <w:bookmarkStart w:id="158" w:name="_Toc184310342"/>
      <w:bookmarkEnd w:id="158"/>
      <w:bookmarkStart w:id="159" w:name="_Toc184308052"/>
      <w:bookmarkEnd w:id="159"/>
      <w:bookmarkStart w:id="160" w:name="_Toc184310312"/>
      <w:bookmarkEnd w:id="160"/>
      <w:bookmarkStart w:id="161" w:name="_Toc184313297"/>
      <w:bookmarkEnd w:id="161"/>
      <w:bookmarkStart w:id="162" w:name="_Toc184314465"/>
      <w:bookmarkEnd w:id="162"/>
      <w:bookmarkStart w:id="163" w:name="_Toc184308073"/>
      <w:bookmarkEnd w:id="163"/>
      <w:bookmarkStart w:id="164" w:name="_Toc184308098"/>
      <w:bookmarkEnd w:id="164"/>
      <w:bookmarkStart w:id="165" w:name="_Toc184308083"/>
      <w:bookmarkEnd w:id="165"/>
      <w:bookmarkStart w:id="166" w:name="_Toc184310317"/>
      <w:bookmarkEnd w:id="166"/>
      <w:bookmarkStart w:id="167" w:name="_Toc184314427"/>
      <w:bookmarkEnd w:id="167"/>
      <w:bookmarkStart w:id="168" w:name="_Toc184308047"/>
      <w:bookmarkEnd w:id="168"/>
      <w:bookmarkStart w:id="169" w:name="_Toc184310293"/>
      <w:bookmarkEnd w:id="169"/>
      <w:bookmarkStart w:id="170" w:name="_Toc184310331"/>
      <w:bookmarkEnd w:id="170"/>
      <w:bookmarkStart w:id="171" w:name="_Toc184313254"/>
      <w:bookmarkEnd w:id="171"/>
      <w:bookmarkStart w:id="172" w:name="_Toc184314431"/>
      <w:bookmarkEnd w:id="172"/>
      <w:bookmarkStart w:id="173" w:name="_Toc184314458"/>
      <w:bookmarkEnd w:id="173"/>
      <w:bookmarkStart w:id="174" w:name="_Toc184312120"/>
      <w:bookmarkEnd w:id="174"/>
      <w:bookmarkStart w:id="175" w:name="_Toc184314477"/>
      <w:bookmarkEnd w:id="175"/>
      <w:bookmarkStart w:id="176" w:name="_Toc184310288"/>
      <w:bookmarkEnd w:id="176"/>
      <w:bookmarkStart w:id="177" w:name="_Toc184308044"/>
      <w:bookmarkEnd w:id="177"/>
      <w:bookmarkStart w:id="178" w:name="_Toc184313296"/>
      <w:bookmarkEnd w:id="178"/>
      <w:bookmarkStart w:id="179" w:name="_Toc184312096"/>
      <w:bookmarkEnd w:id="179"/>
      <w:bookmarkStart w:id="180" w:name="_Toc184314419"/>
      <w:bookmarkEnd w:id="180"/>
      <w:bookmarkStart w:id="181" w:name="_Toc184313306"/>
      <w:bookmarkEnd w:id="181"/>
      <w:bookmarkStart w:id="182" w:name="_Toc184310303"/>
      <w:bookmarkEnd w:id="182"/>
      <w:bookmarkStart w:id="183" w:name="_Toc184312139"/>
      <w:bookmarkEnd w:id="183"/>
      <w:bookmarkStart w:id="184" w:name="_Toc184314457"/>
      <w:bookmarkEnd w:id="184"/>
      <w:bookmarkStart w:id="185" w:name="_Toc184314410"/>
      <w:bookmarkEnd w:id="185"/>
      <w:bookmarkStart w:id="186" w:name="_Toc184314450"/>
      <w:bookmarkEnd w:id="186"/>
      <w:bookmarkStart w:id="187" w:name="_Toc184314438"/>
      <w:bookmarkEnd w:id="187"/>
      <w:bookmarkStart w:id="188" w:name="_Toc184314467"/>
      <w:bookmarkEnd w:id="188"/>
      <w:bookmarkStart w:id="189" w:name="_Toc184310282"/>
      <w:bookmarkEnd w:id="189"/>
      <w:bookmarkStart w:id="190" w:name="_Toc184310315"/>
      <w:bookmarkEnd w:id="190"/>
      <w:bookmarkStart w:id="191" w:name="_Toc184312105"/>
      <w:bookmarkEnd w:id="191"/>
      <w:bookmarkStart w:id="192" w:name="_Toc184313291"/>
      <w:bookmarkEnd w:id="192"/>
      <w:bookmarkStart w:id="193" w:name="_Toc184308053"/>
      <w:bookmarkEnd w:id="193"/>
      <w:bookmarkStart w:id="194" w:name="_Toc184314440"/>
      <w:bookmarkEnd w:id="194"/>
      <w:bookmarkStart w:id="195" w:name="_Toc184312117"/>
      <w:bookmarkEnd w:id="195"/>
      <w:bookmarkStart w:id="196" w:name="_Toc184313310"/>
      <w:bookmarkEnd w:id="196"/>
      <w:bookmarkStart w:id="197" w:name="_Toc184312113"/>
      <w:bookmarkEnd w:id="197"/>
      <w:bookmarkStart w:id="198" w:name="_Toc184310306"/>
      <w:bookmarkEnd w:id="198"/>
      <w:bookmarkStart w:id="199" w:name="_Toc184313249"/>
      <w:bookmarkEnd w:id="199"/>
      <w:bookmarkStart w:id="200" w:name="_Toc184314424"/>
      <w:bookmarkEnd w:id="200"/>
      <w:bookmarkStart w:id="201" w:name="_Toc184312131"/>
      <w:bookmarkEnd w:id="201"/>
      <w:bookmarkStart w:id="202" w:name="_Toc184313309"/>
      <w:bookmarkEnd w:id="202"/>
      <w:bookmarkStart w:id="203" w:name="_Toc184312133"/>
      <w:bookmarkEnd w:id="203"/>
      <w:bookmarkStart w:id="204" w:name="_Toc184314471"/>
      <w:bookmarkEnd w:id="204"/>
      <w:bookmarkStart w:id="205" w:name="_Toc184310305"/>
      <w:bookmarkEnd w:id="205"/>
      <w:bookmarkStart w:id="206" w:name="_Toc184312092"/>
      <w:bookmarkEnd w:id="206"/>
      <w:bookmarkStart w:id="207" w:name="_Toc184308108"/>
      <w:bookmarkEnd w:id="207"/>
      <w:bookmarkStart w:id="208" w:name="_Toc184312094"/>
      <w:bookmarkEnd w:id="208"/>
      <w:bookmarkStart w:id="209" w:name="_Toc184312078"/>
      <w:bookmarkEnd w:id="209"/>
      <w:bookmarkStart w:id="210" w:name="_Toc184308102"/>
      <w:bookmarkEnd w:id="210"/>
      <w:bookmarkStart w:id="211" w:name="_Toc184314481"/>
      <w:bookmarkEnd w:id="211"/>
      <w:bookmarkStart w:id="212" w:name="_Toc184313276"/>
      <w:bookmarkEnd w:id="212"/>
      <w:bookmarkStart w:id="213" w:name="_Toc184308086"/>
      <w:bookmarkEnd w:id="213"/>
      <w:bookmarkStart w:id="214" w:name="_Toc184308078"/>
      <w:bookmarkEnd w:id="214"/>
      <w:bookmarkStart w:id="215" w:name="_Toc184312087"/>
      <w:bookmarkEnd w:id="215"/>
      <w:bookmarkStart w:id="216" w:name="_Toc184310329"/>
      <w:bookmarkEnd w:id="216"/>
      <w:bookmarkStart w:id="217" w:name="_Toc184314430"/>
      <w:bookmarkEnd w:id="217"/>
      <w:bookmarkStart w:id="218" w:name="_Toc184308070"/>
      <w:bookmarkEnd w:id="218"/>
      <w:bookmarkStart w:id="219" w:name="_Toc184308071"/>
      <w:bookmarkEnd w:id="219"/>
      <w:bookmarkStart w:id="220" w:name="_Toc184308036"/>
      <w:bookmarkEnd w:id="220"/>
      <w:bookmarkStart w:id="221" w:name="_Toc184314447"/>
      <w:bookmarkEnd w:id="221"/>
      <w:bookmarkStart w:id="222" w:name="_Toc184313253"/>
      <w:bookmarkEnd w:id="222"/>
      <w:bookmarkStart w:id="223" w:name="_Toc184313282"/>
      <w:bookmarkEnd w:id="223"/>
      <w:bookmarkStart w:id="224" w:name="_Toc184312107"/>
      <w:bookmarkEnd w:id="224"/>
      <w:bookmarkStart w:id="225" w:name="_Toc184314428"/>
      <w:bookmarkEnd w:id="225"/>
      <w:bookmarkStart w:id="226" w:name="_Toc184308085"/>
      <w:bookmarkEnd w:id="226"/>
      <w:bookmarkStart w:id="227" w:name="_Toc184310294"/>
      <w:bookmarkEnd w:id="227"/>
      <w:bookmarkStart w:id="228" w:name="_Toc184313273"/>
      <w:bookmarkEnd w:id="228"/>
      <w:bookmarkStart w:id="229" w:name="_Toc184312069"/>
      <w:bookmarkEnd w:id="229"/>
      <w:bookmarkStart w:id="230" w:name="_Toc184310289"/>
      <w:bookmarkEnd w:id="230"/>
      <w:bookmarkStart w:id="231" w:name="_Toc184308068"/>
      <w:bookmarkEnd w:id="231"/>
      <w:bookmarkStart w:id="232" w:name="_Toc184312091"/>
      <w:bookmarkEnd w:id="232"/>
      <w:bookmarkStart w:id="233" w:name="_Toc184313263"/>
      <w:bookmarkEnd w:id="233"/>
      <w:bookmarkStart w:id="234" w:name="_Toc184314479"/>
      <w:bookmarkEnd w:id="234"/>
      <w:bookmarkStart w:id="235" w:name="_Toc184313261"/>
      <w:bookmarkEnd w:id="235"/>
      <w:bookmarkStart w:id="236" w:name="_Toc184310330"/>
      <w:bookmarkEnd w:id="236"/>
      <w:bookmarkStart w:id="237" w:name="_Toc184314474"/>
      <w:bookmarkEnd w:id="237"/>
      <w:bookmarkStart w:id="238" w:name="_Toc184310318"/>
      <w:bookmarkEnd w:id="238"/>
      <w:bookmarkStart w:id="239" w:name="_Toc184313283"/>
      <w:bookmarkEnd w:id="239"/>
      <w:bookmarkStart w:id="240" w:name="_Toc184314421"/>
      <w:bookmarkEnd w:id="240"/>
      <w:bookmarkStart w:id="241" w:name="_Toc184308074"/>
      <w:bookmarkEnd w:id="241"/>
      <w:bookmarkStart w:id="242" w:name="_Toc184308041"/>
      <w:bookmarkEnd w:id="242"/>
      <w:bookmarkStart w:id="243" w:name="_Toc184310335"/>
      <w:bookmarkEnd w:id="243"/>
      <w:bookmarkStart w:id="244" w:name="_Toc184308106"/>
      <w:bookmarkEnd w:id="244"/>
      <w:bookmarkStart w:id="245" w:name="_Toc184314451"/>
      <w:bookmarkEnd w:id="245"/>
      <w:bookmarkStart w:id="246" w:name="_Toc184314434"/>
      <w:bookmarkEnd w:id="246"/>
      <w:bookmarkStart w:id="247" w:name="_Toc184312088"/>
      <w:bookmarkEnd w:id="247"/>
      <w:bookmarkStart w:id="248" w:name="_Toc184313281"/>
      <w:bookmarkEnd w:id="248"/>
      <w:bookmarkStart w:id="249" w:name="_Toc184308051"/>
      <w:bookmarkEnd w:id="249"/>
      <w:bookmarkStart w:id="250" w:name="_Toc184312067"/>
      <w:bookmarkEnd w:id="250"/>
      <w:bookmarkStart w:id="251" w:name="_Toc184313257"/>
      <w:bookmarkEnd w:id="251"/>
      <w:bookmarkStart w:id="252" w:name="_Toc184313243"/>
      <w:bookmarkEnd w:id="252"/>
      <w:bookmarkStart w:id="253" w:name="_Toc184310304"/>
      <w:bookmarkEnd w:id="253"/>
      <w:bookmarkStart w:id="254" w:name="_Toc184314436"/>
      <w:bookmarkEnd w:id="254"/>
      <w:bookmarkStart w:id="255" w:name="_Toc184308045"/>
      <w:bookmarkEnd w:id="255"/>
      <w:bookmarkStart w:id="256" w:name="_Toc184308067"/>
      <w:bookmarkEnd w:id="256"/>
      <w:bookmarkStart w:id="257" w:name="_Toc184313251"/>
      <w:bookmarkEnd w:id="257"/>
      <w:bookmarkStart w:id="258" w:name="_Toc184312079"/>
      <w:bookmarkEnd w:id="258"/>
      <w:bookmarkStart w:id="259" w:name="_Toc184310343"/>
      <w:bookmarkEnd w:id="259"/>
      <w:bookmarkStart w:id="260" w:name="_Toc184310280"/>
      <w:bookmarkEnd w:id="260"/>
      <w:bookmarkStart w:id="261" w:name="_Toc184313245"/>
      <w:bookmarkEnd w:id="261"/>
      <w:bookmarkStart w:id="262" w:name="_Toc184313250"/>
      <w:bookmarkEnd w:id="262"/>
      <w:bookmarkStart w:id="263" w:name="_Toc184313299"/>
      <w:bookmarkEnd w:id="263"/>
      <w:bookmarkStart w:id="264" w:name="_Toc184312085"/>
      <w:bookmarkEnd w:id="264"/>
      <w:bookmarkStart w:id="265" w:name="_Toc184314464"/>
      <w:bookmarkEnd w:id="265"/>
      <w:bookmarkStart w:id="266" w:name="_Toc184314412"/>
      <w:bookmarkEnd w:id="266"/>
      <w:bookmarkStart w:id="267" w:name="_Toc184312072"/>
      <w:bookmarkEnd w:id="267"/>
      <w:bookmarkStart w:id="268" w:name="_Toc184310340"/>
      <w:bookmarkEnd w:id="268"/>
      <w:bookmarkStart w:id="269" w:name="_Toc184312086"/>
      <w:bookmarkEnd w:id="269"/>
      <w:bookmarkStart w:id="270" w:name="_Toc184314444"/>
      <w:bookmarkEnd w:id="270"/>
      <w:bookmarkStart w:id="271" w:name="_Toc184308082"/>
      <w:bookmarkEnd w:id="271"/>
      <w:bookmarkStart w:id="272" w:name="_Toc184312135"/>
      <w:bookmarkEnd w:id="272"/>
      <w:bookmarkStart w:id="273" w:name="_Toc184312110"/>
      <w:bookmarkEnd w:id="273"/>
      <w:bookmarkStart w:id="274" w:name="_Toc184313268"/>
      <w:bookmarkEnd w:id="274"/>
      <w:bookmarkStart w:id="275" w:name="_Toc184310281"/>
      <w:bookmarkEnd w:id="275"/>
      <w:bookmarkStart w:id="276" w:name="_Toc184310319"/>
      <w:bookmarkEnd w:id="276"/>
      <w:bookmarkStart w:id="277" w:name="_Toc184313292"/>
      <w:bookmarkEnd w:id="277"/>
      <w:bookmarkStart w:id="278" w:name="_Toc184314455"/>
      <w:bookmarkEnd w:id="278"/>
      <w:bookmarkStart w:id="279" w:name="_Toc184310292"/>
      <w:bookmarkEnd w:id="279"/>
      <w:bookmarkStart w:id="280" w:name="_Toc184313247"/>
      <w:bookmarkEnd w:id="280"/>
      <w:bookmarkStart w:id="281" w:name="_Toc184314432"/>
      <w:bookmarkEnd w:id="281"/>
      <w:bookmarkStart w:id="282" w:name="_Toc184314420"/>
      <w:bookmarkEnd w:id="282"/>
      <w:bookmarkStart w:id="283" w:name="_Toc184312082"/>
      <w:bookmarkEnd w:id="283"/>
      <w:bookmarkStart w:id="284" w:name="_Toc184310313"/>
      <w:bookmarkEnd w:id="284"/>
      <w:bookmarkStart w:id="285" w:name="_Toc184314439"/>
      <w:bookmarkEnd w:id="285"/>
      <w:bookmarkStart w:id="286" w:name="_Toc184312075"/>
      <w:bookmarkEnd w:id="286"/>
      <w:bookmarkStart w:id="287" w:name="_Toc184312136"/>
      <w:bookmarkEnd w:id="287"/>
      <w:bookmarkStart w:id="288" w:name="_Toc184313305"/>
      <w:bookmarkEnd w:id="288"/>
      <w:bookmarkStart w:id="289" w:name="_Toc184313269"/>
      <w:bookmarkEnd w:id="289"/>
      <w:bookmarkStart w:id="290" w:name="_Toc184308054"/>
      <w:bookmarkEnd w:id="290"/>
      <w:bookmarkStart w:id="291" w:name="_Toc184312084"/>
      <w:bookmarkEnd w:id="291"/>
      <w:bookmarkStart w:id="292" w:name="_Toc184313290"/>
      <w:bookmarkEnd w:id="292"/>
      <w:bookmarkStart w:id="293" w:name="_Toc184314418"/>
      <w:bookmarkEnd w:id="293"/>
      <w:bookmarkStart w:id="294" w:name="_Toc184314456"/>
      <w:bookmarkEnd w:id="294"/>
      <w:bookmarkStart w:id="295" w:name="_Toc184313275"/>
      <w:bookmarkEnd w:id="295"/>
      <w:bookmarkStart w:id="296" w:name="_Toc184310311"/>
      <w:bookmarkEnd w:id="296"/>
      <w:bookmarkStart w:id="297" w:name="_Toc184310298"/>
      <w:bookmarkEnd w:id="297"/>
      <w:bookmarkStart w:id="298" w:name="_Toc184310287"/>
      <w:bookmarkEnd w:id="298"/>
      <w:bookmarkStart w:id="299" w:name="_Toc184310325"/>
      <w:bookmarkEnd w:id="299"/>
      <w:bookmarkStart w:id="300" w:name="_Toc184314435"/>
      <w:bookmarkEnd w:id="300"/>
      <w:bookmarkStart w:id="301" w:name="_Toc184312115"/>
      <w:bookmarkEnd w:id="301"/>
      <w:bookmarkStart w:id="302" w:name="_Toc184312119"/>
      <w:bookmarkEnd w:id="302"/>
      <w:bookmarkStart w:id="303" w:name="_Toc184310299"/>
      <w:bookmarkEnd w:id="303"/>
      <w:bookmarkStart w:id="304" w:name="_Toc184314459"/>
      <w:bookmarkEnd w:id="304"/>
      <w:bookmarkStart w:id="305" w:name="_Toc184313262"/>
      <w:bookmarkEnd w:id="305"/>
      <w:bookmarkStart w:id="306" w:name="_Toc184313286"/>
      <w:bookmarkEnd w:id="306"/>
      <w:bookmarkStart w:id="307" w:name="_Toc184308049"/>
      <w:bookmarkEnd w:id="307"/>
      <w:bookmarkStart w:id="308" w:name="_Toc184310320"/>
      <w:bookmarkEnd w:id="308"/>
      <w:bookmarkStart w:id="309" w:name="_Toc184314437"/>
      <w:bookmarkEnd w:id="309"/>
      <w:bookmarkStart w:id="310" w:name="_Toc184312103"/>
      <w:bookmarkEnd w:id="310"/>
      <w:bookmarkStart w:id="311" w:name="_Toc184308091"/>
      <w:bookmarkEnd w:id="311"/>
      <w:bookmarkStart w:id="312" w:name="_Toc184310324"/>
      <w:bookmarkEnd w:id="312"/>
      <w:bookmarkStart w:id="313" w:name="_Toc184310273"/>
      <w:bookmarkEnd w:id="313"/>
      <w:bookmarkStart w:id="314" w:name="_Toc184312128"/>
      <w:bookmarkEnd w:id="314"/>
      <w:bookmarkStart w:id="315" w:name="_Toc184314476"/>
      <w:bookmarkEnd w:id="315"/>
      <w:bookmarkStart w:id="316" w:name="_Toc184310297"/>
      <w:bookmarkEnd w:id="316"/>
      <w:bookmarkStart w:id="317" w:name="_Toc184312118"/>
      <w:bookmarkEnd w:id="317"/>
      <w:bookmarkStart w:id="318" w:name="_Toc184312106"/>
      <w:bookmarkEnd w:id="318"/>
      <w:bookmarkStart w:id="319" w:name="_Toc184308064"/>
      <w:bookmarkEnd w:id="319"/>
      <w:bookmarkStart w:id="320" w:name="_Toc184313300"/>
      <w:bookmarkEnd w:id="320"/>
      <w:bookmarkStart w:id="321" w:name="_Toc184308089"/>
      <w:bookmarkEnd w:id="321"/>
      <w:bookmarkStart w:id="322" w:name="_Toc184313304"/>
      <w:bookmarkEnd w:id="322"/>
      <w:bookmarkStart w:id="323" w:name="_Toc184308042"/>
      <w:bookmarkEnd w:id="323"/>
      <w:bookmarkStart w:id="324" w:name="_Toc184310279"/>
      <w:bookmarkEnd w:id="324"/>
      <w:bookmarkStart w:id="325" w:name="_Toc184308076"/>
      <w:bookmarkEnd w:id="325"/>
      <w:bookmarkStart w:id="326" w:name="_Toc184308104"/>
      <w:bookmarkEnd w:id="326"/>
      <w:bookmarkStart w:id="327" w:name="_Toc184308092"/>
      <w:bookmarkEnd w:id="327"/>
      <w:bookmarkStart w:id="328" w:name="_Toc184313294"/>
      <w:bookmarkEnd w:id="328"/>
      <w:bookmarkStart w:id="329" w:name="_Toc184312080"/>
      <w:bookmarkEnd w:id="329"/>
      <w:bookmarkStart w:id="330" w:name="_Toc184308099"/>
      <w:bookmarkEnd w:id="330"/>
      <w:bookmarkStart w:id="331" w:name="_Toc184312132"/>
      <w:bookmarkEnd w:id="331"/>
      <w:bookmarkStart w:id="332" w:name="_Toc184312098"/>
      <w:bookmarkEnd w:id="332"/>
      <w:bookmarkStart w:id="333" w:name="_Toc184312109"/>
      <w:bookmarkEnd w:id="333"/>
      <w:bookmarkStart w:id="334" w:name="_Toc184308094"/>
      <w:bookmarkEnd w:id="334"/>
      <w:bookmarkStart w:id="335" w:name="_Toc184308077"/>
      <w:bookmarkEnd w:id="335"/>
      <w:bookmarkStart w:id="336" w:name="_Toc184313270"/>
      <w:bookmarkEnd w:id="336"/>
      <w:bookmarkStart w:id="337" w:name="_Toc184308084"/>
      <w:bookmarkEnd w:id="337"/>
      <w:bookmarkStart w:id="338" w:name="_Toc184313303"/>
      <w:bookmarkEnd w:id="338"/>
      <w:bookmarkStart w:id="339" w:name="_Toc184308061"/>
      <w:bookmarkEnd w:id="339"/>
      <w:bookmarkStart w:id="340" w:name="_Toc184314441"/>
      <w:bookmarkEnd w:id="340"/>
      <w:bookmarkStart w:id="341" w:name="_Toc184314452"/>
      <w:bookmarkEnd w:id="341"/>
      <w:bookmarkStart w:id="342" w:name="_Toc184314443"/>
      <w:bookmarkEnd w:id="342"/>
      <w:bookmarkStart w:id="343" w:name="_Toc184310283"/>
      <w:bookmarkEnd w:id="343"/>
      <w:bookmarkStart w:id="344" w:name="_Toc184308080"/>
      <w:bookmarkEnd w:id="344"/>
      <w:bookmarkStart w:id="345" w:name="_Toc184314446"/>
      <w:bookmarkEnd w:id="345"/>
      <w:bookmarkStart w:id="346" w:name="_Toc184313280"/>
      <w:bookmarkEnd w:id="346"/>
      <w:bookmarkStart w:id="347" w:name="_Toc184313308"/>
      <w:bookmarkEnd w:id="347"/>
      <w:bookmarkStart w:id="348" w:name="_Toc184314425"/>
      <w:bookmarkEnd w:id="348"/>
      <w:bookmarkStart w:id="349" w:name="_Toc184314453"/>
      <w:bookmarkEnd w:id="349"/>
      <w:bookmarkStart w:id="350" w:name="_Toc184310286"/>
      <w:bookmarkEnd w:id="350"/>
      <w:bookmarkStart w:id="351" w:name="_Toc184313277"/>
      <w:bookmarkEnd w:id="351"/>
      <w:bookmarkStart w:id="352" w:name="_Toc184313248"/>
      <w:bookmarkEnd w:id="352"/>
      <w:bookmarkStart w:id="353" w:name="_Toc184312100"/>
      <w:bookmarkEnd w:id="353"/>
      <w:bookmarkStart w:id="354" w:name="_Toc184312097"/>
      <w:bookmarkEnd w:id="354"/>
      <w:bookmarkStart w:id="355" w:name="_Toc184312125"/>
      <w:bookmarkEnd w:id="355"/>
      <w:bookmarkStart w:id="356" w:name="_Toc184310276"/>
      <w:bookmarkEnd w:id="356"/>
      <w:bookmarkStart w:id="357" w:name="_Toc184312137"/>
      <w:bookmarkEnd w:id="357"/>
      <w:bookmarkStart w:id="358" w:name="_Toc184314461"/>
      <w:bookmarkEnd w:id="358"/>
      <w:bookmarkStart w:id="359" w:name="_Toc184314417"/>
      <w:bookmarkEnd w:id="359"/>
      <w:bookmarkStart w:id="360" w:name="_Toc184312074"/>
      <w:bookmarkEnd w:id="360"/>
      <w:bookmarkStart w:id="361" w:name="_Toc184310309"/>
      <w:bookmarkEnd w:id="361"/>
      <w:bookmarkStart w:id="362" w:name="_Toc184314411"/>
      <w:bookmarkEnd w:id="362"/>
      <w:bookmarkStart w:id="363" w:name="_Toc184314470"/>
      <w:bookmarkEnd w:id="363"/>
      <w:bookmarkStart w:id="364" w:name="_Toc184314426"/>
      <w:bookmarkEnd w:id="364"/>
      <w:bookmarkStart w:id="365" w:name="_Toc184314469"/>
      <w:bookmarkEnd w:id="365"/>
      <w:bookmarkStart w:id="366" w:name="_Toc184310337"/>
      <w:bookmarkEnd w:id="366"/>
      <w:bookmarkStart w:id="367" w:name="_Toc184312076"/>
      <w:bookmarkEnd w:id="367"/>
      <w:bookmarkStart w:id="368" w:name="_Toc184314429"/>
      <w:bookmarkEnd w:id="368"/>
      <w:bookmarkStart w:id="369" w:name="_Toc184308040"/>
      <w:bookmarkEnd w:id="369"/>
      <w:bookmarkStart w:id="370" w:name="_Toc184308048"/>
      <w:bookmarkEnd w:id="370"/>
      <w:bookmarkStart w:id="371" w:name="_Toc184313239"/>
      <w:bookmarkEnd w:id="371"/>
      <w:bookmarkStart w:id="372" w:name="_Toc184314463"/>
      <w:bookmarkEnd w:id="372"/>
      <w:bookmarkStart w:id="373" w:name="_Toc184313240"/>
      <w:bookmarkEnd w:id="373"/>
      <w:bookmarkStart w:id="374" w:name="_Toc184308075"/>
      <w:bookmarkEnd w:id="374"/>
      <w:bookmarkStart w:id="375" w:name="_Toc184313258"/>
      <w:bookmarkEnd w:id="375"/>
      <w:bookmarkStart w:id="376" w:name="_Toc184310314"/>
      <w:bookmarkEnd w:id="376"/>
      <w:bookmarkStart w:id="377" w:name="_Toc184314445"/>
      <w:bookmarkEnd w:id="377"/>
      <w:bookmarkStart w:id="378" w:name="_Toc184308038"/>
      <w:bookmarkEnd w:id="378"/>
      <w:bookmarkStart w:id="379" w:name="_Toc184308096"/>
      <w:bookmarkEnd w:id="379"/>
      <w:bookmarkStart w:id="380" w:name="_Toc184308072"/>
      <w:bookmarkEnd w:id="380"/>
      <w:bookmarkStart w:id="381" w:name="_Toc184312090"/>
      <w:bookmarkEnd w:id="381"/>
      <w:bookmarkStart w:id="382" w:name="_Toc184308093"/>
      <w:bookmarkEnd w:id="382"/>
      <w:bookmarkStart w:id="383" w:name="_Toc184313271"/>
      <w:bookmarkEnd w:id="383"/>
      <w:bookmarkStart w:id="384" w:name="_Toc184310278"/>
      <w:bookmarkEnd w:id="384"/>
      <w:bookmarkStart w:id="385" w:name="_Toc184314475"/>
      <w:bookmarkEnd w:id="385"/>
      <w:bookmarkStart w:id="386" w:name="_Toc184310333"/>
      <w:bookmarkEnd w:id="386"/>
      <w:bookmarkStart w:id="387" w:name="_Toc184312070"/>
      <w:bookmarkEnd w:id="387"/>
      <w:bookmarkStart w:id="388" w:name="_Toc184308056"/>
      <w:bookmarkEnd w:id="388"/>
      <w:bookmarkStart w:id="389" w:name="_Toc184313246"/>
      <w:bookmarkEnd w:id="389"/>
      <w:bookmarkStart w:id="390" w:name="_Toc184312116"/>
      <w:bookmarkEnd w:id="390"/>
      <w:bookmarkStart w:id="391" w:name="_Toc184313244"/>
      <w:bookmarkEnd w:id="391"/>
      <w:bookmarkStart w:id="392" w:name="_Toc184308037"/>
      <w:bookmarkEnd w:id="392"/>
      <w:r>
        <w:rPr>
          <w:rFonts w:hint="eastAsia" w:ascii="宋体" w:hAnsi="宋体" w:cs="宋体"/>
          <w:b/>
          <w:color w:val="auto"/>
          <w:sz w:val="36"/>
          <w:szCs w:val="36"/>
          <w:highlight w:val="none"/>
        </w:rPr>
        <w:t>评标办法</w:t>
      </w:r>
    </w:p>
    <w:p w14:paraId="14C595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5505"/>
        <w:gridCol w:w="741"/>
        <w:gridCol w:w="1026"/>
        <w:gridCol w:w="1278"/>
      </w:tblGrid>
      <w:tr w14:paraId="282F1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736" w:type="dxa"/>
            <w:vAlign w:val="center"/>
          </w:tcPr>
          <w:p w14:paraId="1494AB81">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序号</w:t>
            </w:r>
          </w:p>
        </w:tc>
        <w:tc>
          <w:tcPr>
            <w:tcW w:w="5505" w:type="dxa"/>
            <w:vAlign w:val="center"/>
          </w:tcPr>
          <w:p w14:paraId="124E1D5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评审标准</w:t>
            </w:r>
          </w:p>
        </w:tc>
        <w:tc>
          <w:tcPr>
            <w:tcW w:w="741" w:type="dxa"/>
            <w:vAlign w:val="center"/>
          </w:tcPr>
          <w:p w14:paraId="62370BD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权重</w:t>
            </w:r>
          </w:p>
        </w:tc>
        <w:tc>
          <w:tcPr>
            <w:tcW w:w="1026" w:type="dxa"/>
            <w:vAlign w:val="center"/>
          </w:tcPr>
          <w:p w14:paraId="56EFD9EA">
            <w:pPr>
              <w:pStyle w:val="129"/>
              <w:spacing w:before="0" w:line="240" w:lineRule="auto"/>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主观分/客观分属性</w:t>
            </w:r>
          </w:p>
        </w:tc>
        <w:tc>
          <w:tcPr>
            <w:tcW w:w="1278" w:type="dxa"/>
            <w:vAlign w:val="center"/>
          </w:tcPr>
          <w:p w14:paraId="3293CA7B">
            <w:pPr>
              <w:pStyle w:val="129"/>
              <w:spacing w:before="0" w:line="240" w:lineRule="auto"/>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投标</w:t>
            </w:r>
            <w:r>
              <w:rPr>
                <w:rFonts w:hint="eastAsia" w:cs="宋体" w:asciiTheme="minorEastAsia" w:hAnsiTheme="minorEastAsia" w:eastAsiaTheme="minorEastAsia"/>
                <w:bCs/>
                <w:color w:val="auto"/>
                <w:sz w:val="21"/>
                <w:szCs w:val="21"/>
                <w:highlight w:val="none"/>
              </w:rPr>
              <w:t>文件中评审标准相应的商务技术资料目录</w:t>
            </w:r>
            <w:r>
              <w:rPr>
                <w:rFonts w:hint="eastAsia" w:cs="宋体" w:asciiTheme="minorEastAsia" w:hAnsiTheme="minorEastAsia" w:eastAsiaTheme="minorEastAsia"/>
                <w:color w:val="auto"/>
                <w:sz w:val="21"/>
                <w:szCs w:val="21"/>
                <w:highlight w:val="none"/>
                <w:shd w:val="clear" w:color="auto" w:fill="FFFFFF"/>
              </w:rPr>
              <w:t> *</w:t>
            </w:r>
          </w:p>
        </w:tc>
      </w:tr>
      <w:tr w14:paraId="1CAA8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5C213A3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1</w:t>
            </w:r>
          </w:p>
        </w:tc>
        <w:tc>
          <w:tcPr>
            <w:tcW w:w="5505" w:type="dxa"/>
            <w:vAlign w:val="top"/>
          </w:tcPr>
          <w:p w14:paraId="65403A0D">
            <w:pPr>
              <w:pStyle w:val="6"/>
              <w:numPr>
                <w:ilvl w:val="0"/>
                <w:numId w:val="0"/>
              </w:numPr>
              <w:spacing w:line="240" w:lineRule="auto"/>
              <w:jc w:val="left"/>
              <w:rPr>
                <w:rFonts w:hint="eastAsia" w:hAnsi="宋体" w:cs="宋体"/>
                <w:color w:val="auto"/>
                <w:sz w:val="21"/>
                <w:szCs w:val="21"/>
              </w:rPr>
            </w:pPr>
            <w:r>
              <w:rPr>
                <w:rFonts w:hint="eastAsia" w:hAnsi="宋体" w:cs="宋体"/>
                <w:color w:val="auto"/>
                <w:sz w:val="21"/>
                <w:szCs w:val="21"/>
              </w:rPr>
              <w:t>供应商具备有效的质量管理体系认证证书、环境管理体系认证证书的，（提供以上可在国家市场监督管理总局-全国认证认可信息公共服务平台查询到的有效期内证书或相关网页截图）每个证书得2分，本项最高得4分。需提供证书扫描件，否则不得分。</w:t>
            </w:r>
          </w:p>
          <w:p w14:paraId="03D3A4FE">
            <w:pPr>
              <w:pStyle w:val="6"/>
              <w:numPr>
                <w:ilvl w:val="0"/>
                <w:numId w:val="0"/>
              </w:numPr>
              <w:spacing w:line="240" w:lineRule="auto"/>
              <w:jc w:val="left"/>
              <w:rPr>
                <w:rFonts w:hAnsi="宋体" w:cs="宋体"/>
                <w:color w:val="auto"/>
                <w:sz w:val="21"/>
                <w:szCs w:val="21"/>
                <w:highlight w:val="none"/>
              </w:rPr>
            </w:pPr>
            <w:r>
              <w:rPr>
                <w:rFonts w:hint="eastAsia" w:hAnsi="宋体" w:cs="宋体"/>
                <w:color w:val="auto"/>
                <w:sz w:val="21"/>
                <w:szCs w:val="21"/>
              </w:rPr>
              <w:t>（如联合体投标的，双方需同时具备认证证书）</w:t>
            </w:r>
          </w:p>
        </w:tc>
        <w:tc>
          <w:tcPr>
            <w:tcW w:w="741" w:type="dxa"/>
            <w:vAlign w:val="center"/>
          </w:tcPr>
          <w:p w14:paraId="4A118451">
            <w:pPr>
              <w:spacing w:before="58" w:line="203" w:lineRule="auto"/>
              <w:jc w:val="center"/>
              <w:rPr>
                <w:rFonts w:hint="eastAsia" w:ascii="宋体" w:hAnsi="宋体" w:eastAsia="宋体" w:cs="宋体"/>
                <w:color w:val="auto"/>
                <w:szCs w:val="21"/>
                <w:highlight w:val="none"/>
                <w:lang w:eastAsia="zh-CN"/>
              </w:rPr>
            </w:pPr>
            <w:r>
              <w:rPr>
                <w:rFonts w:hint="eastAsia" w:ascii="宋体" w:hAnsi="宋体" w:cs="宋体"/>
                <w:kern w:val="0"/>
                <w:sz w:val="20"/>
                <w:szCs w:val="21"/>
                <w:lang w:val="en-US" w:eastAsia="zh-CN"/>
              </w:rPr>
              <w:t>4</w:t>
            </w:r>
          </w:p>
        </w:tc>
        <w:tc>
          <w:tcPr>
            <w:tcW w:w="1026" w:type="dxa"/>
            <w:vAlign w:val="center"/>
          </w:tcPr>
          <w:p w14:paraId="5E6E43A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4F31FEB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58576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6CDEF04C">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2</w:t>
            </w:r>
          </w:p>
        </w:tc>
        <w:tc>
          <w:tcPr>
            <w:tcW w:w="5505" w:type="dxa"/>
            <w:vAlign w:val="top"/>
          </w:tcPr>
          <w:p w14:paraId="7C30B04B">
            <w:pPr>
              <w:pStyle w:val="6"/>
              <w:spacing w:line="240" w:lineRule="auto"/>
              <w:ind w:firstLine="0"/>
              <w:jc w:val="left"/>
              <w:rPr>
                <w:rFonts w:hAnsi="宋体" w:cs="宋体"/>
                <w:color w:val="auto"/>
                <w:sz w:val="21"/>
                <w:szCs w:val="21"/>
              </w:rPr>
            </w:pPr>
            <w:r>
              <w:rPr>
                <w:rFonts w:hint="eastAsia" w:hAnsi="宋体" w:cs="宋体"/>
                <w:color w:val="auto"/>
                <w:sz w:val="21"/>
                <w:szCs w:val="21"/>
              </w:rPr>
              <w:t>提供202</w:t>
            </w:r>
            <w:r>
              <w:rPr>
                <w:rFonts w:hint="eastAsia" w:hAnsi="宋体" w:cs="宋体"/>
                <w:color w:val="auto"/>
                <w:sz w:val="21"/>
                <w:szCs w:val="21"/>
                <w:lang w:val="en-US" w:eastAsia="zh-CN"/>
              </w:rPr>
              <w:t>3</w:t>
            </w:r>
            <w:r>
              <w:rPr>
                <w:rFonts w:hint="eastAsia" w:hAnsi="宋体" w:cs="宋体"/>
                <w:color w:val="auto"/>
                <w:sz w:val="21"/>
                <w:szCs w:val="21"/>
              </w:rPr>
              <w:t>年1月1日以来同类项目成功案例合同复印件（以合同签订时间为准，每提供一个得0.5分，最高2分）。须同时提供现场照片等证明材料。</w:t>
            </w:r>
          </w:p>
          <w:p w14:paraId="2380107C">
            <w:pPr>
              <w:pStyle w:val="6"/>
              <w:spacing w:line="240" w:lineRule="auto"/>
              <w:ind w:firstLine="0"/>
              <w:jc w:val="left"/>
              <w:rPr>
                <w:rFonts w:hAnsi="宋体" w:cs="宋体"/>
                <w:color w:val="auto"/>
                <w:sz w:val="21"/>
                <w:szCs w:val="21"/>
              </w:rPr>
            </w:pPr>
            <w:r>
              <w:rPr>
                <w:rFonts w:hint="eastAsia" w:hAnsi="宋体" w:cs="宋体"/>
                <w:color w:val="auto"/>
                <w:sz w:val="21"/>
                <w:szCs w:val="21"/>
              </w:rPr>
              <w:t>根据响应文件中提供的合同复印件及证明材料进行评分，未提供或不符合以上条件不得分。</w:t>
            </w:r>
          </w:p>
          <w:p w14:paraId="46949C50">
            <w:pPr>
              <w:pStyle w:val="6"/>
              <w:spacing w:line="240" w:lineRule="auto"/>
              <w:ind w:firstLine="0" w:firstLineChars="0"/>
              <w:jc w:val="left"/>
              <w:rPr>
                <w:rFonts w:hAnsi="宋体" w:cs="宋体"/>
                <w:color w:val="auto"/>
                <w:sz w:val="21"/>
                <w:szCs w:val="21"/>
                <w:highlight w:val="none"/>
              </w:rPr>
            </w:pPr>
            <w:r>
              <w:rPr>
                <w:rFonts w:hint="eastAsia" w:hAnsi="宋体" w:cs="宋体"/>
                <w:color w:val="auto"/>
                <w:sz w:val="21"/>
                <w:szCs w:val="21"/>
              </w:rPr>
              <w:t>如供应商为联合体，联合体各方都必须满足才能得分。</w:t>
            </w:r>
          </w:p>
        </w:tc>
        <w:tc>
          <w:tcPr>
            <w:tcW w:w="741" w:type="dxa"/>
            <w:vAlign w:val="center"/>
          </w:tcPr>
          <w:p w14:paraId="3CCF8D2C">
            <w:pPr>
              <w:spacing w:before="57" w:line="200" w:lineRule="auto"/>
              <w:jc w:val="center"/>
              <w:rPr>
                <w:rFonts w:ascii="宋体" w:hAnsi="宋体" w:cs="宋体"/>
                <w:color w:val="auto"/>
                <w:szCs w:val="21"/>
                <w:highlight w:val="none"/>
              </w:rPr>
            </w:pPr>
            <w:r>
              <w:rPr>
                <w:rFonts w:hint="eastAsia" w:ascii="宋体" w:hAnsi="宋体" w:cs="宋体"/>
                <w:kern w:val="0"/>
                <w:sz w:val="20"/>
                <w:szCs w:val="21"/>
              </w:rPr>
              <w:t>2</w:t>
            </w:r>
          </w:p>
        </w:tc>
        <w:tc>
          <w:tcPr>
            <w:tcW w:w="1026" w:type="dxa"/>
            <w:vAlign w:val="center"/>
          </w:tcPr>
          <w:p w14:paraId="1C2F680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6D60080C">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AEDA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736" w:type="dxa"/>
            <w:vAlign w:val="center"/>
          </w:tcPr>
          <w:p w14:paraId="7A6CBB1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3</w:t>
            </w:r>
          </w:p>
        </w:tc>
        <w:tc>
          <w:tcPr>
            <w:tcW w:w="5505" w:type="dxa"/>
            <w:vAlign w:val="top"/>
          </w:tcPr>
          <w:p w14:paraId="22B5DA67">
            <w:pPr>
              <w:pStyle w:val="6"/>
              <w:spacing w:line="240" w:lineRule="auto"/>
              <w:ind w:firstLine="0"/>
              <w:jc w:val="left"/>
              <w:rPr>
                <w:rFonts w:hint="eastAsia"/>
                <w:color w:val="auto"/>
                <w:sz w:val="21"/>
                <w:szCs w:val="21"/>
                <w:lang w:eastAsia="zh-CN"/>
              </w:rPr>
            </w:pPr>
            <w:r>
              <w:rPr>
                <w:rFonts w:hint="eastAsia"/>
                <w:color w:val="auto"/>
                <w:sz w:val="21"/>
                <w:szCs w:val="21"/>
                <w:lang w:eastAsia="zh-CN"/>
              </w:rPr>
              <w:t>总体策划方案，要求针对本项目的采购内容，设计和制定项目策划方案，包括但不限于境内招展、境外宣传、展品运输、证件办理等，整体方案应切实可行、简练精要；</w:t>
            </w:r>
          </w:p>
          <w:p w14:paraId="06C1BD2A">
            <w:pPr>
              <w:pStyle w:val="6"/>
              <w:numPr>
                <w:ilvl w:val="0"/>
                <w:numId w:val="0"/>
              </w:numPr>
              <w:spacing w:line="240" w:lineRule="auto"/>
              <w:ind w:firstLine="0" w:firstLineChars="0"/>
              <w:jc w:val="left"/>
              <w:rPr>
                <w:rFonts w:hint="eastAsia"/>
                <w:color w:val="auto"/>
                <w:sz w:val="21"/>
                <w:szCs w:val="21"/>
              </w:rPr>
            </w:pPr>
            <w:r>
              <w:rPr>
                <w:rFonts w:hint="default" w:ascii="宋体" w:hAnsi="Times New Roman" w:eastAsia="宋体" w:cs="Times New Roman"/>
                <w:snapToGrid w:val="0"/>
                <w:color w:val="auto"/>
                <w:kern w:val="28"/>
                <w:sz w:val="21"/>
                <w:szCs w:val="21"/>
                <w:lang w:val="en-US" w:eastAsia="zh-CN" w:bidi="ar-SA"/>
              </w:rPr>
              <w:t>1、</w:t>
            </w:r>
            <w:r>
              <w:rPr>
                <w:rFonts w:hint="eastAsia"/>
                <w:color w:val="auto"/>
                <w:sz w:val="21"/>
                <w:szCs w:val="21"/>
              </w:rPr>
              <w:t>方案要求符合展会的目标要求（</w:t>
            </w:r>
            <w:r>
              <w:rPr>
                <w:rFonts w:hint="eastAsia"/>
                <w:color w:val="auto"/>
                <w:sz w:val="21"/>
                <w:szCs w:val="21"/>
                <w:lang w:val="en-US" w:eastAsia="zh-CN"/>
              </w:rPr>
              <w:t>5</w:t>
            </w:r>
            <w:r>
              <w:rPr>
                <w:rFonts w:hint="eastAsia"/>
                <w:color w:val="auto"/>
                <w:sz w:val="21"/>
                <w:szCs w:val="21"/>
              </w:rPr>
              <w:t>分）</w:t>
            </w:r>
          </w:p>
          <w:p w14:paraId="38162668">
            <w:pPr>
              <w:pStyle w:val="6"/>
              <w:numPr>
                <w:ilvl w:val="0"/>
                <w:numId w:val="0"/>
              </w:numPr>
              <w:spacing w:line="240" w:lineRule="auto"/>
              <w:ind w:firstLine="0" w:firstLineChars="0"/>
              <w:jc w:val="left"/>
              <w:rPr>
                <w:color w:val="auto"/>
                <w:sz w:val="21"/>
                <w:szCs w:val="21"/>
              </w:rPr>
            </w:pPr>
            <w:r>
              <w:rPr>
                <w:rFonts w:hint="default" w:ascii="宋体" w:hAnsi="Times New Roman" w:eastAsia="宋体" w:cs="Times New Roman"/>
                <w:snapToGrid w:val="0"/>
                <w:color w:val="auto"/>
                <w:kern w:val="28"/>
                <w:sz w:val="21"/>
                <w:szCs w:val="21"/>
                <w:lang w:val="en-US" w:eastAsia="zh-CN" w:bidi="ar-SA"/>
              </w:rPr>
              <w:t>2、</w:t>
            </w:r>
            <w:r>
              <w:rPr>
                <w:rFonts w:hint="eastAsia"/>
                <w:color w:val="auto"/>
                <w:sz w:val="21"/>
                <w:szCs w:val="21"/>
              </w:rPr>
              <w:t>进度要求（</w:t>
            </w:r>
            <w:r>
              <w:rPr>
                <w:rFonts w:hint="eastAsia"/>
                <w:color w:val="auto"/>
                <w:sz w:val="21"/>
                <w:szCs w:val="21"/>
                <w:lang w:val="en-US" w:eastAsia="zh-CN"/>
              </w:rPr>
              <w:t>5</w:t>
            </w:r>
            <w:r>
              <w:rPr>
                <w:rFonts w:hint="eastAsia"/>
                <w:color w:val="auto"/>
                <w:sz w:val="21"/>
                <w:szCs w:val="21"/>
              </w:rPr>
              <w:t>分）</w:t>
            </w:r>
          </w:p>
          <w:p w14:paraId="74F11639">
            <w:pPr>
              <w:pStyle w:val="6"/>
              <w:numPr>
                <w:ilvl w:val="0"/>
                <w:numId w:val="0"/>
              </w:numPr>
              <w:spacing w:line="240" w:lineRule="auto"/>
              <w:ind w:firstLine="0" w:firstLineChars="0"/>
              <w:jc w:val="left"/>
              <w:rPr>
                <w:color w:val="auto"/>
                <w:sz w:val="21"/>
                <w:szCs w:val="21"/>
              </w:rPr>
            </w:pPr>
            <w:r>
              <w:rPr>
                <w:rFonts w:hint="default" w:ascii="宋体" w:hAnsi="Times New Roman" w:eastAsia="宋体" w:cs="Times New Roman"/>
                <w:snapToGrid w:val="0"/>
                <w:color w:val="auto"/>
                <w:kern w:val="28"/>
                <w:sz w:val="21"/>
                <w:szCs w:val="21"/>
                <w:lang w:val="en-US" w:eastAsia="zh-CN" w:bidi="ar-SA"/>
              </w:rPr>
              <w:t>3、</w:t>
            </w:r>
            <w:r>
              <w:rPr>
                <w:rFonts w:hint="eastAsia"/>
                <w:color w:val="auto"/>
                <w:sz w:val="21"/>
                <w:szCs w:val="21"/>
              </w:rPr>
              <w:t>体现针对性</w:t>
            </w:r>
            <w:r>
              <w:rPr>
                <w:rFonts w:hint="eastAsia"/>
                <w:color w:val="auto"/>
                <w:sz w:val="21"/>
                <w:szCs w:val="21"/>
                <w:lang w:val="en-US" w:eastAsia="zh-CN"/>
              </w:rPr>
              <w:t>及</w:t>
            </w:r>
            <w:r>
              <w:rPr>
                <w:rFonts w:hint="eastAsia"/>
                <w:color w:val="auto"/>
                <w:sz w:val="21"/>
                <w:szCs w:val="21"/>
              </w:rPr>
              <w:t>专业性（</w:t>
            </w:r>
            <w:r>
              <w:rPr>
                <w:rFonts w:hint="eastAsia"/>
                <w:color w:val="auto"/>
                <w:sz w:val="21"/>
                <w:szCs w:val="21"/>
                <w:lang w:val="en-US" w:eastAsia="zh-CN"/>
              </w:rPr>
              <w:t>5</w:t>
            </w:r>
            <w:r>
              <w:rPr>
                <w:rFonts w:hint="eastAsia"/>
                <w:color w:val="auto"/>
                <w:sz w:val="21"/>
                <w:szCs w:val="21"/>
              </w:rPr>
              <w:t>分）</w:t>
            </w:r>
          </w:p>
          <w:p w14:paraId="4F6167D4">
            <w:pPr>
              <w:pStyle w:val="6"/>
              <w:numPr>
                <w:ilvl w:val="0"/>
                <w:numId w:val="0"/>
              </w:numPr>
              <w:spacing w:line="240" w:lineRule="auto"/>
              <w:ind w:firstLine="0" w:firstLineChars="0"/>
              <w:jc w:val="left"/>
              <w:rPr>
                <w:rFonts w:ascii="宋体" w:hAnsi="宋体" w:cs="宋体"/>
                <w:color w:val="auto"/>
                <w:szCs w:val="21"/>
                <w:highlight w:val="none"/>
              </w:rPr>
            </w:pPr>
            <w:r>
              <w:rPr>
                <w:rFonts w:hint="default" w:ascii="宋体" w:hAnsi="宋体" w:eastAsia="宋体" w:cs="宋体"/>
                <w:snapToGrid w:val="0"/>
                <w:color w:val="auto"/>
                <w:kern w:val="28"/>
                <w:sz w:val="21"/>
                <w:szCs w:val="21"/>
                <w:lang w:val="en-US" w:eastAsia="zh-CN" w:bidi="ar-SA"/>
              </w:rPr>
              <w:t>4、</w:t>
            </w:r>
            <w:r>
              <w:rPr>
                <w:rFonts w:hint="eastAsia"/>
                <w:color w:val="auto"/>
                <w:sz w:val="21"/>
                <w:szCs w:val="21"/>
              </w:rPr>
              <w:t>科学合理性和可操作性（</w:t>
            </w:r>
            <w:r>
              <w:rPr>
                <w:rFonts w:hint="eastAsia"/>
                <w:color w:val="auto"/>
                <w:sz w:val="21"/>
                <w:szCs w:val="21"/>
                <w:lang w:val="en-US" w:eastAsia="zh-CN"/>
              </w:rPr>
              <w:t>5</w:t>
            </w:r>
            <w:r>
              <w:rPr>
                <w:rFonts w:hint="eastAsia"/>
                <w:color w:val="auto"/>
                <w:sz w:val="21"/>
                <w:szCs w:val="21"/>
              </w:rPr>
              <w:t>分）。</w:t>
            </w:r>
          </w:p>
          <w:p w14:paraId="384EE8B1">
            <w:pPr>
              <w:pStyle w:val="6"/>
              <w:numPr>
                <w:ilvl w:val="0"/>
                <w:numId w:val="0"/>
              </w:numPr>
              <w:spacing w:line="240" w:lineRule="auto"/>
              <w:jc w:val="left"/>
              <w:rPr>
                <w:rFonts w:ascii="宋体" w:hAnsi="宋体" w:cs="宋体"/>
                <w:color w:val="auto"/>
                <w:szCs w:val="21"/>
                <w:highlight w:val="none"/>
              </w:rPr>
            </w:pPr>
            <w:r>
              <w:rPr>
                <w:rFonts w:hint="eastAsia"/>
                <w:color w:val="auto"/>
                <w:sz w:val="21"/>
                <w:szCs w:val="21"/>
              </w:rPr>
              <w:t>单项打分范围：</w:t>
            </w:r>
            <w:r>
              <w:rPr>
                <w:rFonts w:hint="eastAsia"/>
                <w:color w:val="auto"/>
                <w:sz w:val="21"/>
                <w:szCs w:val="21"/>
                <w:lang w:val="en-US" w:eastAsia="zh-CN"/>
              </w:rPr>
              <w:t>5、4、</w:t>
            </w:r>
            <w:r>
              <w:rPr>
                <w:rFonts w:hint="eastAsia"/>
                <w:color w:val="auto"/>
                <w:sz w:val="21"/>
                <w:szCs w:val="21"/>
              </w:rPr>
              <w:t>3、2、1、0。</w:t>
            </w:r>
          </w:p>
        </w:tc>
        <w:tc>
          <w:tcPr>
            <w:tcW w:w="741" w:type="dxa"/>
            <w:vAlign w:val="center"/>
          </w:tcPr>
          <w:p w14:paraId="11AD2662">
            <w:pPr>
              <w:jc w:val="center"/>
              <w:rPr>
                <w:rFonts w:hint="eastAsia"/>
              </w:rPr>
            </w:pPr>
          </w:p>
          <w:p w14:paraId="4D34E00F">
            <w:pPr>
              <w:jc w:val="center"/>
              <w:rPr>
                <w:rFonts w:hint="eastAsia"/>
              </w:rPr>
            </w:pPr>
          </w:p>
          <w:p w14:paraId="54E03504">
            <w:pPr>
              <w:jc w:val="center"/>
              <w:rPr>
                <w:rFonts w:hint="default" w:ascii="宋体" w:hAnsi="宋体" w:eastAsia="宋体" w:cs="宋体"/>
                <w:color w:val="auto"/>
                <w:szCs w:val="21"/>
                <w:highlight w:val="none"/>
                <w:lang w:val="en-US" w:eastAsia="zh-CN"/>
              </w:rPr>
            </w:pPr>
            <w:r>
              <w:rPr>
                <w:rFonts w:hint="eastAsia"/>
                <w:lang w:val="en-US" w:eastAsia="zh-CN"/>
              </w:rPr>
              <w:t>20</w:t>
            </w:r>
          </w:p>
        </w:tc>
        <w:tc>
          <w:tcPr>
            <w:tcW w:w="1026" w:type="dxa"/>
            <w:vAlign w:val="center"/>
          </w:tcPr>
          <w:p w14:paraId="05DDD17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072C3FBB">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31B2A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40E642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4</w:t>
            </w:r>
          </w:p>
        </w:tc>
        <w:tc>
          <w:tcPr>
            <w:tcW w:w="5505" w:type="dxa"/>
            <w:vAlign w:val="top"/>
          </w:tcPr>
          <w:p w14:paraId="1A089653">
            <w:pPr>
              <w:rPr>
                <w:rFonts w:hint="eastAsia"/>
                <w:color w:val="auto"/>
                <w:highlight w:val="none"/>
              </w:rPr>
            </w:pPr>
            <w:r>
              <w:rPr>
                <w:rFonts w:hint="eastAsia"/>
                <w:color w:val="auto"/>
                <w:highlight w:val="none"/>
              </w:rPr>
              <w:t>提供实施进度计划：</w:t>
            </w:r>
          </w:p>
          <w:p w14:paraId="58BFCEBB">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color w:val="auto"/>
                <w:highlight w:val="none"/>
              </w:rPr>
            </w:pPr>
            <w:r>
              <w:rPr>
                <w:rFonts w:hint="eastAsia"/>
                <w:color w:val="auto"/>
                <w:highlight w:val="none"/>
              </w:rPr>
              <w:t>要求针对本项目制定详细的实施计划（5分）。</w:t>
            </w:r>
          </w:p>
          <w:p w14:paraId="11CE4C18">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ascii="宋体" w:hAnsi="宋体" w:cs="宋体"/>
                <w:color w:val="auto"/>
                <w:szCs w:val="21"/>
                <w:highlight w:val="none"/>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tc>
        <w:tc>
          <w:tcPr>
            <w:tcW w:w="741" w:type="dxa"/>
            <w:vAlign w:val="center"/>
          </w:tcPr>
          <w:p w14:paraId="4AD05A1E">
            <w:pPr>
              <w:jc w:val="center"/>
              <w:rPr>
                <w:rFonts w:ascii="宋体" w:hAnsi="宋体" w:cs="宋体"/>
                <w:color w:val="auto"/>
                <w:szCs w:val="21"/>
                <w:highlight w:val="none"/>
              </w:rPr>
            </w:pPr>
            <w:r>
              <w:rPr>
                <w:rFonts w:hint="eastAsia"/>
                <w:highlight w:val="none"/>
                <w:lang w:eastAsia="zh-CN"/>
              </w:rPr>
              <w:t>5</w:t>
            </w:r>
          </w:p>
        </w:tc>
        <w:tc>
          <w:tcPr>
            <w:tcW w:w="1026" w:type="dxa"/>
            <w:vAlign w:val="center"/>
          </w:tcPr>
          <w:p w14:paraId="4E793792">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BA2C21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F2B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36" w:type="dxa"/>
            <w:vAlign w:val="center"/>
          </w:tcPr>
          <w:p w14:paraId="6EE524A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5</w:t>
            </w:r>
          </w:p>
        </w:tc>
        <w:tc>
          <w:tcPr>
            <w:tcW w:w="5505" w:type="dxa"/>
            <w:vAlign w:val="top"/>
          </w:tcPr>
          <w:p w14:paraId="262A2C99">
            <w:pPr>
              <w:rPr>
                <w:color w:val="auto"/>
              </w:rPr>
            </w:pPr>
            <w:r>
              <w:rPr>
                <w:rFonts w:hint="eastAsia"/>
                <w:color w:val="auto"/>
              </w:rPr>
              <w:t>承办能力情况：</w:t>
            </w:r>
          </w:p>
          <w:p w14:paraId="48C09D56">
            <w:pPr>
              <w:rPr>
                <w:color w:val="auto"/>
                <w:highlight w:val="none"/>
              </w:rPr>
            </w:pPr>
            <w:r>
              <w:rPr>
                <w:rFonts w:hint="eastAsia"/>
                <w:color w:val="auto"/>
                <w:highlight w:val="none"/>
                <w:lang w:val="en-US" w:eastAsia="zh-CN"/>
              </w:rPr>
              <w:t>能</w:t>
            </w:r>
            <w:r>
              <w:rPr>
                <w:rFonts w:hint="eastAsia"/>
                <w:color w:val="auto"/>
                <w:highlight w:val="none"/>
              </w:rPr>
              <w:t>与</w:t>
            </w:r>
            <w:r>
              <w:rPr>
                <w:rFonts w:hint="eastAsia"/>
                <w:color w:val="auto"/>
                <w:highlight w:val="none"/>
                <w:lang w:val="en-US" w:eastAsia="zh-CN"/>
              </w:rPr>
              <w:t>境外</w:t>
            </w:r>
            <w:r>
              <w:rPr>
                <w:rFonts w:hint="eastAsia"/>
                <w:color w:val="auto"/>
                <w:highlight w:val="none"/>
              </w:rPr>
              <w:t>展会主办方建立</w:t>
            </w:r>
            <w:r>
              <w:rPr>
                <w:rFonts w:hint="eastAsia"/>
                <w:color w:val="auto"/>
                <w:highlight w:val="none"/>
                <w:lang w:val="en-US" w:eastAsia="zh-CN"/>
              </w:rPr>
              <w:t>本</w:t>
            </w:r>
            <w:r>
              <w:rPr>
                <w:rFonts w:hint="eastAsia"/>
                <w:color w:val="auto"/>
                <w:highlight w:val="none"/>
              </w:rPr>
              <w:t>项目合作关系，并提供相关证明材料；（</w:t>
            </w:r>
            <w:r>
              <w:rPr>
                <w:rFonts w:hint="eastAsia"/>
                <w:color w:val="auto"/>
                <w:highlight w:val="none"/>
                <w:lang w:val="en-US" w:eastAsia="zh-CN"/>
              </w:rPr>
              <w:t>5</w:t>
            </w:r>
            <w:r>
              <w:rPr>
                <w:rFonts w:hint="eastAsia"/>
                <w:color w:val="auto"/>
                <w:highlight w:val="none"/>
              </w:rPr>
              <w:t>分）</w:t>
            </w:r>
          </w:p>
          <w:p w14:paraId="35B7F206">
            <w:pPr>
              <w:rPr>
                <w:rFonts w:ascii="宋体" w:hAnsi="宋体" w:cs="宋体"/>
                <w:color w:val="auto"/>
                <w:szCs w:val="21"/>
                <w:highlight w:val="none"/>
              </w:rPr>
            </w:pPr>
            <w:r>
              <w:rPr>
                <w:rFonts w:hint="eastAsia"/>
                <w:color w:val="auto"/>
                <w:highlight w:val="none"/>
              </w:rPr>
              <w:t>能在规定时间内落实符合项目要求的展位数，并提供相关证明材料（</w:t>
            </w:r>
            <w:r>
              <w:rPr>
                <w:rFonts w:hint="eastAsia"/>
                <w:color w:val="auto"/>
                <w:highlight w:val="none"/>
                <w:lang w:val="en-US" w:eastAsia="zh-CN"/>
              </w:rPr>
              <w:t>5</w:t>
            </w:r>
            <w:r>
              <w:rPr>
                <w:rFonts w:hint="eastAsia"/>
                <w:color w:val="auto"/>
                <w:highlight w:val="none"/>
              </w:rPr>
              <w:t>分）</w:t>
            </w:r>
          </w:p>
        </w:tc>
        <w:tc>
          <w:tcPr>
            <w:tcW w:w="741" w:type="dxa"/>
            <w:vAlign w:val="center"/>
          </w:tcPr>
          <w:p w14:paraId="7E4720F3">
            <w:pPr>
              <w:jc w:val="center"/>
              <w:rPr>
                <w:rFonts w:ascii="宋体" w:hAnsi="宋体" w:cs="宋体"/>
                <w:color w:val="auto"/>
                <w:szCs w:val="21"/>
                <w:highlight w:val="none"/>
              </w:rPr>
            </w:pPr>
            <w:r>
              <w:rPr>
                <w:rFonts w:hint="eastAsia"/>
                <w:highlight w:val="none"/>
                <w:lang w:val="en-US" w:eastAsia="zh-CN"/>
              </w:rPr>
              <w:t>10</w:t>
            </w:r>
          </w:p>
        </w:tc>
        <w:tc>
          <w:tcPr>
            <w:tcW w:w="1026" w:type="dxa"/>
            <w:vAlign w:val="center"/>
          </w:tcPr>
          <w:p w14:paraId="7D0CE0B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客观分</w:t>
            </w:r>
          </w:p>
        </w:tc>
        <w:tc>
          <w:tcPr>
            <w:tcW w:w="1278" w:type="dxa"/>
            <w:vAlign w:val="center"/>
          </w:tcPr>
          <w:p w14:paraId="1482536A">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C251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vAlign w:val="center"/>
          </w:tcPr>
          <w:p w14:paraId="0B3EF458">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6</w:t>
            </w:r>
          </w:p>
        </w:tc>
        <w:tc>
          <w:tcPr>
            <w:tcW w:w="5505" w:type="dxa"/>
            <w:vAlign w:val="top"/>
          </w:tcPr>
          <w:p w14:paraId="4160C703">
            <w:pPr>
              <w:jc w:val="left"/>
              <w:rPr>
                <w:rFonts w:hint="eastAsia"/>
                <w:color w:val="auto"/>
              </w:rPr>
            </w:pPr>
            <w:r>
              <w:rPr>
                <w:rFonts w:hint="eastAsia"/>
                <w:color w:val="auto"/>
              </w:rPr>
              <w:t>支持资源情况：</w:t>
            </w:r>
          </w:p>
          <w:p w14:paraId="605C637C">
            <w:pPr>
              <w:jc w:val="left"/>
              <w:rPr>
                <w:rFonts w:hint="eastAsia"/>
                <w:color w:val="auto"/>
              </w:rPr>
            </w:pPr>
            <w:r>
              <w:rPr>
                <w:rFonts w:hint="eastAsia"/>
                <w:color w:val="auto"/>
              </w:rPr>
              <w:t>1、具备邀请境外专业采购商的能力，提交以往境外采购商名单及相关证明。（</w:t>
            </w:r>
            <w:r>
              <w:rPr>
                <w:rFonts w:hint="eastAsia"/>
                <w:color w:val="auto"/>
                <w:lang w:val="en-US" w:eastAsia="zh-CN"/>
              </w:rPr>
              <w:t>5</w:t>
            </w:r>
            <w:r>
              <w:rPr>
                <w:rFonts w:hint="eastAsia"/>
                <w:color w:val="auto"/>
              </w:rPr>
              <w:t>分）</w:t>
            </w:r>
          </w:p>
          <w:p w14:paraId="20EA3E51">
            <w:pPr>
              <w:jc w:val="left"/>
              <w:rPr>
                <w:rFonts w:hint="eastAsia"/>
                <w:color w:val="auto"/>
                <w:highlight w:val="none"/>
              </w:rPr>
            </w:pPr>
            <w:r>
              <w:rPr>
                <w:rFonts w:hint="eastAsia"/>
                <w:color w:val="auto"/>
                <w:highlight w:val="none"/>
              </w:rPr>
              <w:t>2、20</w:t>
            </w:r>
            <w:r>
              <w:rPr>
                <w:rFonts w:hint="eastAsia"/>
                <w:color w:val="auto"/>
                <w:highlight w:val="none"/>
                <w:lang w:val="en-US" w:eastAsia="zh-CN"/>
              </w:rPr>
              <w:t>22</w:t>
            </w:r>
            <w:r>
              <w:rPr>
                <w:rFonts w:hint="eastAsia"/>
                <w:color w:val="auto"/>
                <w:highlight w:val="none"/>
              </w:rPr>
              <w:t>年1月1日以来，单个项目曾服务10家以上浙江企业参展的材料证明（</w:t>
            </w:r>
            <w:r>
              <w:rPr>
                <w:rFonts w:hint="eastAsia"/>
                <w:color w:val="auto"/>
                <w:highlight w:val="none"/>
                <w:lang w:val="en-US" w:eastAsia="zh-CN"/>
              </w:rPr>
              <w:t>4</w:t>
            </w:r>
            <w:r>
              <w:rPr>
                <w:rFonts w:hint="eastAsia"/>
                <w:color w:val="auto"/>
                <w:highlight w:val="none"/>
              </w:rPr>
              <w:t>分）</w:t>
            </w:r>
          </w:p>
          <w:p w14:paraId="51EB0E04">
            <w:pPr>
              <w:jc w:val="left"/>
              <w:rPr>
                <w:rFonts w:hint="eastAsia"/>
                <w:color w:val="auto"/>
              </w:rPr>
            </w:pPr>
            <w:r>
              <w:rPr>
                <w:rFonts w:hint="eastAsia"/>
                <w:color w:val="auto"/>
              </w:rPr>
              <w:t>每提供一个项目服务浙江企业的相关证明得2分，最高不超过4分；</w:t>
            </w:r>
          </w:p>
          <w:p w14:paraId="4E85D5DB">
            <w:pPr>
              <w:jc w:val="left"/>
              <w:rPr>
                <w:rFonts w:ascii="宋体" w:hAnsi="宋体" w:cs="宋体"/>
                <w:color w:val="auto"/>
                <w:szCs w:val="21"/>
                <w:highlight w:val="none"/>
              </w:rPr>
            </w:pPr>
            <w:r>
              <w:rPr>
                <w:rFonts w:hint="eastAsia"/>
                <w:color w:val="auto"/>
              </w:rPr>
              <w:t>（注：提供相关证明材料）</w:t>
            </w:r>
          </w:p>
        </w:tc>
        <w:tc>
          <w:tcPr>
            <w:tcW w:w="741" w:type="dxa"/>
            <w:vAlign w:val="center"/>
          </w:tcPr>
          <w:p w14:paraId="7D049430">
            <w:pPr>
              <w:jc w:val="center"/>
              <w:rPr>
                <w:rFonts w:ascii="宋体" w:hAnsi="宋体" w:cs="宋体"/>
                <w:color w:val="auto"/>
                <w:szCs w:val="21"/>
                <w:highlight w:val="none"/>
              </w:rPr>
            </w:pPr>
            <w:r>
              <w:rPr>
                <w:rFonts w:hint="eastAsia"/>
                <w:lang w:val="en-US" w:eastAsia="zh-CN"/>
              </w:rPr>
              <w:t>9</w:t>
            </w:r>
          </w:p>
        </w:tc>
        <w:tc>
          <w:tcPr>
            <w:tcW w:w="1026" w:type="dxa"/>
            <w:vAlign w:val="center"/>
          </w:tcPr>
          <w:p w14:paraId="5BC97C4A">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客观分</w:t>
            </w:r>
          </w:p>
        </w:tc>
        <w:tc>
          <w:tcPr>
            <w:tcW w:w="1278" w:type="dxa"/>
            <w:vAlign w:val="center"/>
          </w:tcPr>
          <w:p w14:paraId="63015D52">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37A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098D88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7</w:t>
            </w:r>
          </w:p>
        </w:tc>
        <w:tc>
          <w:tcPr>
            <w:tcW w:w="5505" w:type="dxa"/>
            <w:vAlign w:val="top"/>
          </w:tcPr>
          <w:p w14:paraId="2A3C08A4">
            <w:pPr>
              <w:jc w:val="left"/>
              <w:rPr>
                <w:rFonts w:hint="eastAsia" w:ascii="宋体" w:hAnsi="宋体" w:eastAsia="宋体" w:cs="宋体"/>
                <w:kern w:val="0"/>
                <w:sz w:val="21"/>
                <w:szCs w:val="21"/>
              </w:rPr>
            </w:pPr>
            <w:r>
              <w:rPr>
                <w:rFonts w:hint="eastAsia" w:ascii="宋体" w:hAnsi="宋体" w:eastAsia="宋体" w:cs="宋体"/>
                <w:kern w:val="0"/>
                <w:sz w:val="21"/>
                <w:szCs w:val="21"/>
              </w:rPr>
              <w:t>有关措施保障：</w:t>
            </w:r>
          </w:p>
          <w:p w14:paraId="5A78943E">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服务保障措施（4分）</w:t>
            </w:r>
          </w:p>
          <w:p w14:paraId="463EFF8C">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出国 (境)安全保障措施（4分）</w:t>
            </w:r>
          </w:p>
          <w:p w14:paraId="511AEECE">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应急预案措施（4分）</w:t>
            </w:r>
          </w:p>
          <w:p w14:paraId="5A224696">
            <w:pPr>
              <w:numPr>
                <w:ilvl w:val="0"/>
                <w:numId w:val="1"/>
              </w:numPr>
              <w:jc w:val="left"/>
              <w:rPr>
                <w:rFonts w:hint="eastAsia" w:ascii="宋体" w:hAnsi="宋体" w:eastAsia="宋体" w:cs="宋体"/>
                <w:color w:val="auto"/>
                <w:sz w:val="21"/>
                <w:szCs w:val="21"/>
                <w:highlight w:val="none"/>
              </w:rPr>
            </w:pPr>
            <w:r>
              <w:rPr>
                <w:rFonts w:hint="eastAsia" w:ascii="宋体" w:hAnsi="宋体" w:eastAsia="宋体" w:cs="宋体"/>
                <w:kern w:val="0"/>
                <w:sz w:val="21"/>
                <w:szCs w:val="21"/>
              </w:rPr>
              <w:t>知识产权保护措施（4分）</w:t>
            </w:r>
          </w:p>
          <w:p w14:paraId="6B64EC7D">
            <w:pPr>
              <w:jc w:val="left"/>
              <w:rPr>
                <w:rFonts w:hint="eastAsia" w:ascii="宋体" w:hAnsi="宋体" w:eastAsia="宋体" w:cs="宋体"/>
                <w:color w:val="auto"/>
                <w:sz w:val="21"/>
                <w:szCs w:val="21"/>
                <w:highlight w:val="none"/>
              </w:rPr>
            </w:pPr>
            <w:r>
              <w:rPr>
                <w:rFonts w:hint="eastAsia"/>
                <w:color w:val="auto"/>
                <w:sz w:val="21"/>
                <w:szCs w:val="21"/>
              </w:rPr>
              <w:t>单项打分范围：</w:t>
            </w:r>
            <w:r>
              <w:rPr>
                <w:rFonts w:hint="eastAsia"/>
                <w:color w:val="auto"/>
                <w:sz w:val="21"/>
                <w:szCs w:val="21"/>
                <w:lang w:val="en-US" w:eastAsia="zh-CN"/>
              </w:rPr>
              <w:t>4、</w:t>
            </w:r>
            <w:r>
              <w:rPr>
                <w:rFonts w:hint="eastAsia"/>
                <w:color w:val="auto"/>
                <w:sz w:val="21"/>
                <w:szCs w:val="21"/>
              </w:rPr>
              <w:t>3、2、1、0。</w:t>
            </w:r>
          </w:p>
        </w:tc>
        <w:tc>
          <w:tcPr>
            <w:tcW w:w="741" w:type="dxa"/>
            <w:vAlign w:val="center"/>
          </w:tcPr>
          <w:p w14:paraId="5DCBE8FD">
            <w:pPr>
              <w:jc w:val="center"/>
              <w:rPr>
                <w:rFonts w:ascii="宋体" w:hAnsi="宋体" w:cs="宋体"/>
                <w:color w:val="auto"/>
                <w:szCs w:val="21"/>
                <w:highlight w:val="none"/>
              </w:rPr>
            </w:pPr>
            <w:r>
              <w:rPr>
                <w:rFonts w:hint="eastAsia"/>
                <w:lang w:val="en-US" w:eastAsia="zh-CN"/>
              </w:rPr>
              <w:t>16</w:t>
            </w:r>
          </w:p>
        </w:tc>
        <w:tc>
          <w:tcPr>
            <w:tcW w:w="1026" w:type="dxa"/>
            <w:vAlign w:val="center"/>
          </w:tcPr>
          <w:p w14:paraId="6959875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2621EF76">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1C3D2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B609AA3">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8</w:t>
            </w:r>
          </w:p>
        </w:tc>
        <w:tc>
          <w:tcPr>
            <w:tcW w:w="5505" w:type="dxa"/>
            <w:vAlign w:val="top"/>
          </w:tcPr>
          <w:p w14:paraId="69426D76">
            <w:pPr>
              <w:keepNext w:val="0"/>
              <w:keepLines w:val="0"/>
              <w:pageBreakBefore w:val="0"/>
              <w:numPr>
                <w:ilvl w:val="0"/>
                <w:numId w:val="2"/>
              </w:numP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项目团队分工合理性（</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14:paraId="13E0C19F">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sz w:val="21"/>
                <w:szCs w:val="21"/>
                <w:highlight w:val="none"/>
                <w:lang w:eastAsia="zh-CN"/>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p w14:paraId="5DA0FF82">
            <w:pPr>
              <w:jc w:val="left"/>
              <w:rPr>
                <w:rFonts w:hint="eastAsia" w:ascii="宋体" w:hAnsi="宋体" w:eastAsia="宋体" w:cs="宋体"/>
                <w:color w:val="auto"/>
                <w:sz w:val="21"/>
                <w:szCs w:val="21"/>
                <w:highlight w:val="yellow"/>
              </w:rPr>
            </w:pPr>
            <w:r>
              <w:rPr>
                <w:rFonts w:hint="eastAsia" w:ascii="宋体" w:hAnsi="宋体" w:eastAsia="宋体" w:cs="宋体"/>
                <w:color w:val="auto"/>
                <w:sz w:val="21"/>
                <w:szCs w:val="21"/>
                <w:lang w:val="en-US" w:eastAsia="zh-CN"/>
              </w:rPr>
              <w:t>2.项目组人员的履历、业绩、能力，能满足项目实施需要，项目负责人需具有有效中级（含）以上职称（2分）；项目组成员应具备与本项目内容有关专业的，如经济师、工程师、工艺美术师、翻译等中级职称以上的人员，每满足一项得1分，不能满足不得分（4分）</w:t>
            </w:r>
            <w:r>
              <w:rPr>
                <w:rFonts w:hint="eastAsia" w:ascii="宋体" w:hAnsi="宋体" w:eastAsia="宋体" w:cs="宋体"/>
                <w:color w:val="auto"/>
                <w:sz w:val="21"/>
                <w:szCs w:val="21"/>
              </w:rPr>
              <w:t>；</w:t>
            </w:r>
          </w:p>
          <w:p w14:paraId="3C5CB55E">
            <w:pPr>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rPr>
              <w:t>（注：提供项目团队负责人及成员近三个月在本单位缴纳的社保部门出具的证明，未提供或提供不全的社保证明此项不得分。）</w:t>
            </w:r>
          </w:p>
        </w:tc>
        <w:tc>
          <w:tcPr>
            <w:tcW w:w="741" w:type="dxa"/>
            <w:vAlign w:val="center"/>
          </w:tcPr>
          <w:p w14:paraId="26270A98">
            <w:pPr>
              <w:jc w:val="center"/>
              <w:rPr>
                <w:color w:val="auto"/>
                <w:szCs w:val="21"/>
                <w:highlight w:val="none"/>
              </w:rPr>
            </w:pPr>
            <w:r>
              <w:rPr>
                <w:rFonts w:hint="eastAsia"/>
                <w:lang w:val="en-US" w:eastAsia="zh-CN"/>
              </w:rPr>
              <w:t>11</w:t>
            </w:r>
          </w:p>
        </w:tc>
        <w:tc>
          <w:tcPr>
            <w:tcW w:w="1026" w:type="dxa"/>
            <w:vAlign w:val="center"/>
          </w:tcPr>
          <w:p w14:paraId="1326BCE1">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50407C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0D556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7D14FB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9</w:t>
            </w:r>
          </w:p>
        </w:tc>
        <w:tc>
          <w:tcPr>
            <w:tcW w:w="5505" w:type="dxa"/>
            <w:vAlign w:val="top"/>
          </w:tcPr>
          <w:p w14:paraId="148E9D0E">
            <w:pPr>
              <w:jc w:val="left"/>
              <w:rPr>
                <w:rFonts w:ascii="宋体" w:hAnsi="宋体" w:cs="宋体"/>
                <w:color w:val="auto"/>
                <w:szCs w:val="21"/>
                <w:highlight w:val="none"/>
              </w:rPr>
            </w:pPr>
            <w:r>
              <w:rPr>
                <w:rFonts w:hint="eastAsia" w:ascii="宋体" w:hAnsi="宋体" w:cs="宋体"/>
                <w:color w:val="auto"/>
                <w:szCs w:val="21"/>
                <w:highlight w:val="none"/>
              </w:rPr>
              <w:t>承诺在确保完成业主单位要求的工作外，同时提供良好的全程服务，包括：派遣专业技术人员在展区值班，主动与大会沟通协调展区相关事务；协助业主单位收集整理所需文字、图片等相关材料；活动结束后，按照业主单位要求，提供展区现场图片以及视频等资料；认真、及时、高质量完成业主单位委托的其他工作。（</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tc>
        <w:tc>
          <w:tcPr>
            <w:tcW w:w="741" w:type="dxa"/>
            <w:vAlign w:val="center"/>
          </w:tcPr>
          <w:p w14:paraId="5171E47E">
            <w:pPr>
              <w:jc w:val="center"/>
              <w:rPr>
                <w:rFonts w:ascii="宋体" w:hAnsi="宋体" w:cs="宋体"/>
                <w:color w:val="auto"/>
                <w:szCs w:val="21"/>
                <w:highlight w:val="none"/>
              </w:rPr>
            </w:pPr>
            <w:r>
              <w:rPr>
                <w:rFonts w:hint="eastAsia"/>
                <w:lang w:val="en-US" w:eastAsia="zh-CN"/>
              </w:rPr>
              <w:t>3</w:t>
            </w:r>
          </w:p>
        </w:tc>
        <w:tc>
          <w:tcPr>
            <w:tcW w:w="1026" w:type="dxa"/>
            <w:vAlign w:val="center"/>
          </w:tcPr>
          <w:p w14:paraId="5BD606A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客</w:t>
            </w:r>
            <w:r>
              <w:rPr>
                <w:rFonts w:hint="eastAsia" w:cs="宋体" w:asciiTheme="minorEastAsia" w:hAnsiTheme="minorEastAsia" w:eastAsiaTheme="minorEastAsia"/>
                <w:bCs/>
                <w:color w:val="auto"/>
                <w:sz w:val="21"/>
                <w:szCs w:val="21"/>
                <w:highlight w:val="none"/>
              </w:rPr>
              <w:t>观分</w:t>
            </w:r>
          </w:p>
        </w:tc>
        <w:tc>
          <w:tcPr>
            <w:tcW w:w="1278" w:type="dxa"/>
            <w:vAlign w:val="center"/>
          </w:tcPr>
          <w:p w14:paraId="13C8FD0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286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2D94039C">
            <w:pPr>
              <w:pStyle w:val="129"/>
              <w:spacing w:before="0"/>
              <w:ind w:firstLine="0" w:firstLineChars="0"/>
              <w:jc w:val="center"/>
              <w:rPr>
                <w:rFonts w:hint="eastAsia" w:cs="仿宋_GB2312" w:asciiTheme="minorEastAsia" w:hAnsiTheme="minorEastAsia" w:eastAsiaTheme="minorEastAsia"/>
                <w:color w:val="auto"/>
                <w:sz w:val="21"/>
                <w:szCs w:val="21"/>
                <w:highlight w:val="none"/>
                <w:lang w:eastAsia="zh-CN"/>
              </w:rPr>
            </w:pPr>
            <w:r>
              <w:rPr>
                <w:rFonts w:hint="eastAsia" w:cs="仿宋_GB2312" w:asciiTheme="minorEastAsia" w:hAnsiTheme="minorEastAsia" w:eastAsiaTheme="minorEastAsia"/>
                <w:color w:val="auto"/>
                <w:sz w:val="21"/>
                <w:szCs w:val="21"/>
                <w:highlight w:val="none"/>
              </w:rPr>
              <w:t>1</w:t>
            </w:r>
            <w:r>
              <w:rPr>
                <w:rFonts w:hint="eastAsia" w:cs="仿宋_GB2312" w:asciiTheme="minorEastAsia" w:hAnsiTheme="minorEastAsia" w:eastAsiaTheme="minorEastAsia"/>
                <w:color w:val="auto"/>
                <w:sz w:val="21"/>
                <w:szCs w:val="21"/>
                <w:highlight w:val="none"/>
                <w:lang w:val="en-US" w:eastAsia="zh-CN"/>
              </w:rPr>
              <w:t>0</w:t>
            </w:r>
          </w:p>
        </w:tc>
        <w:tc>
          <w:tcPr>
            <w:tcW w:w="5505" w:type="dxa"/>
            <w:vAlign w:val="center"/>
          </w:tcPr>
          <w:p w14:paraId="6A9AABD5">
            <w:pPr>
              <w:outlineLvl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有效最后报价的最低价作为评审基准价，其最低报价为满分；按［最后报价得分=（评审基准价/最后报价）*2</w:t>
            </w:r>
            <w:r>
              <w:rPr>
                <w:rFonts w:hint="eastAsia" w:cs="宋体" w:asciiTheme="minorEastAsia" w:hAnsiTheme="minorEastAsia" w:eastAsiaTheme="minorEastAsia"/>
                <w:color w:val="auto"/>
                <w:szCs w:val="21"/>
                <w:highlight w:val="none"/>
                <w:lang w:val="en-US" w:eastAsia="zh-CN"/>
              </w:rPr>
              <w:t>0</w:t>
            </w:r>
            <w:r>
              <w:rPr>
                <w:rFonts w:hint="eastAsia" w:cs="宋体" w:asciiTheme="minorEastAsia" w:hAnsiTheme="minorEastAsia" w:eastAsiaTheme="minorEastAsia"/>
                <w:color w:val="auto"/>
                <w:szCs w:val="21"/>
                <w:highlight w:val="none"/>
              </w:rPr>
              <w:t>］的计算公式计算。</w:t>
            </w:r>
          </w:p>
          <w:p w14:paraId="16D8F56C">
            <w:pPr>
              <w:widowControl/>
              <w:shd w:val="clear" w:color="auto" w:fill="FFFFFF"/>
              <w:adjustRightInd/>
              <w:spacing w:after="225"/>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评审过程中，不得去掉报价中的最高报价和最低报价。</w:t>
            </w:r>
          </w:p>
          <w:p w14:paraId="7555AF9C">
            <w:pPr>
              <w:pStyle w:val="129"/>
              <w:spacing w:before="0" w:line="240" w:lineRule="auto"/>
              <w:ind w:firstLine="420"/>
              <w:jc w:val="left"/>
              <w:rPr>
                <w:color w:val="auto"/>
                <w:szCs w:val="21"/>
                <w:highlight w:val="none"/>
              </w:rPr>
            </w:pPr>
            <w:r>
              <w:rPr>
                <w:rFonts w:hint="eastAsia" w:cs="仿宋_GB2312" w:asciiTheme="minorEastAsia" w:hAnsiTheme="minorEastAsia" w:eastAsiaTheme="minorEastAsia"/>
                <w:color w:val="auto"/>
                <w:sz w:val="21"/>
                <w:szCs w:val="21"/>
                <w:highlight w:val="none"/>
              </w:rPr>
              <w:t>对于未预留份额专门面向中小企业的政府采购货物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41" w:type="dxa"/>
            <w:vAlign w:val="center"/>
          </w:tcPr>
          <w:p w14:paraId="0B90A4F7">
            <w:pPr>
              <w:pStyle w:val="129"/>
              <w:spacing w:before="0"/>
              <w:ind w:firstLine="0" w:firstLineChars="0"/>
              <w:jc w:val="center"/>
              <w:rPr>
                <w:rFonts w:hint="default" w:eastAsiaTheme="minorEastAsia"/>
                <w:color w:val="auto"/>
                <w:szCs w:val="21"/>
                <w:highlight w:val="none"/>
                <w:lang w:val="en-US" w:eastAsia="zh-CN"/>
              </w:rPr>
            </w:pPr>
            <w:r>
              <w:rPr>
                <w:rFonts w:hint="eastAsia" w:cs="仿宋_GB2312" w:asciiTheme="minorEastAsia" w:hAnsiTheme="minorEastAsia" w:eastAsiaTheme="minorEastAsia"/>
                <w:color w:val="auto"/>
                <w:sz w:val="21"/>
                <w:szCs w:val="21"/>
                <w:highlight w:val="none"/>
              </w:rPr>
              <w:t>2</w:t>
            </w:r>
            <w:r>
              <w:rPr>
                <w:rFonts w:hint="eastAsia" w:cs="仿宋_GB2312" w:asciiTheme="minorEastAsia" w:hAnsiTheme="minorEastAsia" w:eastAsiaTheme="minorEastAsia"/>
                <w:color w:val="auto"/>
                <w:sz w:val="21"/>
                <w:szCs w:val="21"/>
                <w:highlight w:val="none"/>
                <w:lang w:val="en-US" w:eastAsia="zh-CN"/>
              </w:rPr>
              <w:t>0</w:t>
            </w:r>
          </w:p>
        </w:tc>
        <w:tc>
          <w:tcPr>
            <w:tcW w:w="1026" w:type="dxa"/>
            <w:vAlign w:val="center"/>
          </w:tcPr>
          <w:p w14:paraId="5EE2208F">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color w:val="auto"/>
                <w:sz w:val="21"/>
                <w:szCs w:val="21"/>
                <w:highlight w:val="none"/>
              </w:rPr>
              <w:t>价格分</w:t>
            </w:r>
          </w:p>
        </w:tc>
        <w:tc>
          <w:tcPr>
            <w:tcW w:w="1278" w:type="dxa"/>
            <w:vAlign w:val="center"/>
          </w:tcPr>
          <w:p w14:paraId="32D1AA2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w:t>
            </w:r>
          </w:p>
        </w:tc>
      </w:tr>
    </w:tbl>
    <w:p w14:paraId="13A4AAC4">
      <w:pPr>
        <w:rPr>
          <w:color w:val="auto"/>
          <w:highlight w:val="none"/>
        </w:rPr>
      </w:pPr>
    </w:p>
    <w:p w14:paraId="7DEF31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176E606">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7D5F5D3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D2FB688">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109B19DB">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8F2CDD4">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7EB0AA0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071FAE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204E31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4EC715D">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BA4DFC0">
      <w:pPr>
        <w:pStyle w:val="12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DF3659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483B732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F0CD8C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5C838C0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32A7664">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FF1F37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73B12D3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023BA40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2D2EC0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9119405">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5979FCA">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72A44A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8783E48">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24DE53E9">
      <w:pPr>
        <w:pStyle w:val="12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46B33BC">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46D91A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70307F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1E26BE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787F4D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8E4FA9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DB6F5BC">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21F3B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C54749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22CBEB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7A9C999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2EA38C79">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1E21938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5B6292F8">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04A08F5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4CD0F2FB">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020BD96">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A0CF4D5">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7AF081B9">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64B95FC8">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10C10865">
      <w:pPr>
        <w:pStyle w:val="25"/>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25350F2D">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B3BCE92">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962BA75">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5519C34">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1D71564">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769DACC3">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33ECFEC">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D340382">
      <w:pPr>
        <w:pStyle w:val="25"/>
        <w:snapToGrid w:val="0"/>
        <w:spacing w:line="360" w:lineRule="auto"/>
        <w:ind w:firstLine="0" w:firstLineChars="0"/>
        <w:rPr>
          <w:rFonts w:cs="宋体"/>
          <w:color w:val="auto"/>
          <w:highlight w:val="none"/>
        </w:rPr>
      </w:pPr>
    </w:p>
    <w:bookmarkEnd w:id="27"/>
    <w:p w14:paraId="56EBB09B">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18D73476">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2A06F101">
      <w:pPr>
        <w:spacing w:line="360" w:lineRule="auto"/>
        <w:ind w:left="720" w:leftChars="343" w:firstLine="1084" w:firstLineChars="300"/>
        <w:outlineLvl w:val="0"/>
        <w:rPr>
          <w:rFonts w:ascii="宋体" w:hAnsi="宋体" w:cs="宋体"/>
          <w:b/>
          <w:color w:val="auto"/>
          <w:sz w:val="36"/>
          <w:szCs w:val="36"/>
          <w:highlight w:val="none"/>
        </w:rPr>
      </w:pPr>
    </w:p>
    <w:p w14:paraId="76F0D93F">
      <w:pPr>
        <w:spacing w:line="360" w:lineRule="auto"/>
        <w:ind w:left="720" w:leftChars="343" w:firstLine="1084" w:firstLineChars="300"/>
        <w:outlineLvl w:val="0"/>
        <w:rPr>
          <w:rFonts w:ascii="宋体" w:hAnsi="宋体" w:cs="宋体"/>
          <w:b/>
          <w:color w:val="auto"/>
          <w:sz w:val="36"/>
          <w:szCs w:val="36"/>
          <w:highlight w:val="none"/>
        </w:rPr>
      </w:pPr>
    </w:p>
    <w:p w14:paraId="2AA24F42">
      <w:pPr>
        <w:spacing w:line="360" w:lineRule="auto"/>
        <w:ind w:left="720" w:leftChars="343" w:firstLine="1084" w:firstLineChars="300"/>
        <w:outlineLvl w:val="0"/>
        <w:rPr>
          <w:rFonts w:ascii="宋体" w:hAnsi="宋体" w:cs="宋体"/>
          <w:b/>
          <w:color w:val="auto"/>
          <w:sz w:val="36"/>
          <w:szCs w:val="36"/>
          <w:highlight w:val="none"/>
        </w:rPr>
      </w:pPr>
    </w:p>
    <w:p w14:paraId="4A4B3D17">
      <w:pPr>
        <w:spacing w:line="360" w:lineRule="auto"/>
        <w:ind w:left="720" w:leftChars="343" w:firstLine="1084" w:firstLineChars="300"/>
        <w:outlineLvl w:val="0"/>
        <w:rPr>
          <w:rFonts w:ascii="宋体" w:hAnsi="宋体" w:cs="宋体"/>
          <w:b/>
          <w:color w:val="auto"/>
          <w:sz w:val="36"/>
          <w:szCs w:val="36"/>
          <w:highlight w:val="none"/>
        </w:rPr>
      </w:pPr>
    </w:p>
    <w:p w14:paraId="7CAC91DE">
      <w:pPr>
        <w:spacing w:line="360" w:lineRule="auto"/>
        <w:ind w:left="720" w:leftChars="343" w:firstLine="1084" w:firstLineChars="300"/>
        <w:outlineLvl w:val="0"/>
        <w:rPr>
          <w:rFonts w:ascii="宋体" w:hAnsi="宋体" w:cs="宋体"/>
          <w:b/>
          <w:color w:val="auto"/>
          <w:sz w:val="36"/>
          <w:szCs w:val="36"/>
          <w:highlight w:val="none"/>
        </w:rPr>
      </w:pPr>
    </w:p>
    <w:p w14:paraId="56232998">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3DE4FF15">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77D62B87">
      <w:pPr>
        <w:spacing w:line="360" w:lineRule="auto"/>
        <w:jc w:val="center"/>
        <w:rPr>
          <w:rFonts w:ascii="宋体" w:hAnsi="宋体"/>
          <w:b/>
          <w:color w:val="auto"/>
          <w:sz w:val="24"/>
          <w:highlight w:val="none"/>
        </w:rPr>
      </w:pPr>
      <w:r>
        <w:rPr>
          <w:rFonts w:hint="eastAsia" w:ascii="宋体" w:hAnsi="宋体"/>
          <w:b/>
          <w:color w:val="auto"/>
          <w:sz w:val="24"/>
          <w:highlight w:val="none"/>
        </w:rPr>
        <w:t>（最终以双方签字盖章的合同文本为准）</w:t>
      </w:r>
    </w:p>
    <w:p w14:paraId="5D79AB9E">
      <w:pPr>
        <w:ind w:right="-210" w:rightChars="-100"/>
        <w:rPr>
          <w:rFonts w:eastAsia="黑体"/>
          <w:color w:val="auto"/>
          <w:sz w:val="28"/>
          <w:highlight w:val="none"/>
          <w:u w:val="single"/>
        </w:rPr>
      </w:pPr>
      <w:bookmarkStart w:id="395" w:name="_Toc433537976"/>
      <w:r>
        <w:rPr>
          <w:rFonts w:hint="eastAsia" w:eastAsia="黑体"/>
          <w:color w:val="auto"/>
          <w:sz w:val="28"/>
          <w:highlight w:val="none"/>
        </w:rPr>
        <w:t>合同编号：</w:t>
      </w:r>
    </w:p>
    <w:p w14:paraId="706DEABF">
      <w:pPr>
        <w:ind w:firstLine="3132" w:firstLineChars="650"/>
        <w:rPr>
          <w:rFonts w:eastAsia="黑体"/>
          <w:b/>
          <w:color w:val="auto"/>
          <w:sz w:val="48"/>
          <w:highlight w:val="none"/>
        </w:rPr>
      </w:pPr>
    </w:p>
    <w:bookmarkEnd w:id="395"/>
    <w:p w14:paraId="4E6D35A4">
      <w:pPr>
        <w:jc w:val="center"/>
        <w:rPr>
          <w:rFonts w:ascii="宋体" w:hAnsi="宋体"/>
          <w:b/>
          <w:color w:val="auto"/>
          <w:sz w:val="48"/>
          <w:highlight w:val="none"/>
        </w:rPr>
      </w:pPr>
      <w:r>
        <w:rPr>
          <w:rFonts w:hint="eastAsia" w:ascii="宋体" w:hAnsi="宋体"/>
          <w:b/>
          <w:color w:val="auto"/>
          <w:sz w:val="48"/>
          <w:highlight w:val="none"/>
        </w:rPr>
        <w:t>服务合同</w:t>
      </w:r>
    </w:p>
    <w:p w14:paraId="519789D4">
      <w:pPr>
        <w:rPr>
          <w:rFonts w:ascii="宋体" w:hAnsi="宋体"/>
          <w:color w:val="auto"/>
          <w:sz w:val="36"/>
          <w:highlight w:val="none"/>
        </w:rPr>
      </w:pPr>
    </w:p>
    <w:p w14:paraId="6B882C8B">
      <w:pPr>
        <w:spacing w:line="860" w:lineRule="exact"/>
        <w:rPr>
          <w:rFonts w:ascii="宋体" w:hAnsi="宋体"/>
          <w:color w:val="auto"/>
          <w:sz w:val="32"/>
          <w:szCs w:val="32"/>
          <w:highlight w:val="none"/>
          <w:u w:val="single"/>
        </w:rPr>
      </w:pPr>
      <w:r>
        <w:rPr>
          <w:rFonts w:hint="eastAsia" w:ascii="宋体" w:hAnsi="宋体"/>
          <w:b/>
          <w:color w:val="auto"/>
          <w:sz w:val="36"/>
          <w:highlight w:val="none"/>
        </w:rPr>
        <w:t>项目名称：</w:t>
      </w:r>
    </w:p>
    <w:p w14:paraId="2BB67BFC">
      <w:pPr>
        <w:spacing w:line="860" w:lineRule="exact"/>
        <w:rPr>
          <w:rFonts w:ascii="宋体" w:hAnsi="宋体"/>
          <w:color w:val="auto"/>
          <w:sz w:val="36"/>
          <w:highlight w:val="none"/>
        </w:rPr>
      </w:pPr>
      <w:r>
        <w:rPr>
          <w:rFonts w:hint="eastAsia" w:ascii="宋体" w:hAnsi="宋体"/>
          <w:b/>
          <w:color w:val="auto"/>
          <w:sz w:val="36"/>
          <w:highlight w:val="none"/>
        </w:rPr>
        <w:t>合同内容：</w:t>
      </w:r>
    </w:p>
    <w:p w14:paraId="4FC26C9C">
      <w:pPr>
        <w:spacing w:line="860" w:lineRule="exact"/>
        <w:rPr>
          <w:rFonts w:ascii="宋体" w:hAnsi="宋体"/>
          <w:b/>
          <w:color w:val="auto"/>
          <w:sz w:val="36"/>
          <w:highlight w:val="none"/>
          <w:u w:val="single"/>
        </w:rPr>
      </w:pPr>
      <w:r>
        <w:rPr>
          <w:rFonts w:hint="eastAsia" w:ascii="宋体" w:hAnsi="宋体"/>
          <w:b/>
          <w:color w:val="auto"/>
          <w:sz w:val="36"/>
          <w:highlight w:val="none"/>
        </w:rPr>
        <w:t>委托方（甲方）：</w:t>
      </w:r>
      <w:r>
        <w:rPr>
          <w:rFonts w:hint="eastAsia" w:ascii="宋体" w:hAnsi="宋体"/>
          <w:color w:val="auto"/>
          <w:sz w:val="36"/>
          <w:szCs w:val="36"/>
          <w:highlight w:val="none"/>
          <w:u w:val="single"/>
        </w:rPr>
        <w:t xml:space="preserve">浙江省商务厅 </w:t>
      </w:r>
    </w:p>
    <w:p w14:paraId="3801825F">
      <w:pPr>
        <w:spacing w:line="860" w:lineRule="exact"/>
        <w:rPr>
          <w:rFonts w:ascii="宋体" w:hAnsi="宋体"/>
          <w:b/>
          <w:color w:val="auto"/>
          <w:sz w:val="36"/>
          <w:highlight w:val="none"/>
        </w:rPr>
      </w:pPr>
      <w:r>
        <w:rPr>
          <w:rFonts w:hint="eastAsia" w:ascii="宋体" w:hAnsi="宋体"/>
          <w:b/>
          <w:color w:val="auto"/>
          <w:sz w:val="36"/>
          <w:highlight w:val="none"/>
        </w:rPr>
        <w:t>受托方（乙方）：</w:t>
      </w:r>
    </w:p>
    <w:p w14:paraId="77E0BE8B">
      <w:pPr>
        <w:spacing w:line="860" w:lineRule="exact"/>
        <w:rPr>
          <w:rFonts w:ascii="宋体" w:hAnsi="宋体"/>
          <w:b/>
          <w:color w:val="auto"/>
          <w:sz w:val="36"/>
          <w:highlight w:val="none"/>
          <w:u w:val="single"/>
        </w:rPr>
      </w:pPr>
      <w:r>
        <w:rPr>
          <w:rFonts w:hint="eastAsia" w:ascii="宋体" w:hAnsi="宋体"/>
          <w:b/>
          <w:color w:val="auto"/>
          <w:sz w:val="36"/>
          <w:highlight w:val="none"/>
        </w:rPr>
        <w:t>签订时间：</w:t>
      </w:r>
    </w:p>
    <w:p w14:paraId="4748D65F">
      <w:pPr>
        <w:spacing w:line="860" w:lineRule="exact"/>
        <w:rPr>
          <w:rFonts w:ascii="宋体" w:hAnsi="宋体"/>
          <w:color w:val="auto"/>
          <w:sz w:val="36"/>
          <w:highlight w:val="none"/>
        </w:rPr>
      </w:pPr>
      <w:r>
        <w:rPr>
          <w:rFonts w:hint="eastAsia" w:ascii="宋体" w:hAnsi="宋体"/>
          <w:b/>
          <w:color w:val="auto"/>
          <w:sz w:val="36"/>
          <w:highlight w:val="none"/>
        </w:rPr>
        <w:t>签订地点：</w:t>
      </w:r>
      <w:r>
        <w:rPr>
          <w:rFonts w:hint="eastAsia" w:ascii="宋体" w:hAnsi="宋体"/>
          <w:color w:val="auto"/>
          <w:sz w:val="36"/>
          <w:highlight w:val="none"/>
          <w:u w:val="single"/>
        </w:rPr>
        <w:t xml:space="preserve">                        　　     </w:t>
      </w:r>
    </w:p>
    <w:p w14:paraId="6E05EA71">
      <w:pPr>
        <w:spacing w:line="860" w:lineRule="exact"/>
        <w:rPr>
          <w:rFonts w:ascii="宋体" w:hAnsi="宋体"/>
          <w:b/>
          <w:color w:val="auto"/>
          <w:sz w:val="36"/>
          <w:highlight w:val="none"/>
          <w:u w:val="single"/>
        </w:rPr>
      </w:pPr>
      <w:r>
        <w:rPr>
          <w:rFonts w:hint="eastAsia" w:ascii="宋体" w:hAnsi="宋体"/>
          <w:b/>
          <w:color w:val="auto"/>
          <w:sz w:val="36"/>
          <w:highlight w:val="none"/>
        </w:rPr>
        <w:t>有效期限：</w:t>
      </w:r>
    </w:p>
    <w:p w14:paraId="2E47F44C">
      <w:pPr>
        <w:jc w:val="center"/>
        <w:rPr>
          <w:rFonts w:ascii="宋体" w:hAnsi="宋体"/>
          <w:color w:val="auto"/>
          <w:sz w:val="36"/>
          <w:highlight w:val="none"/>
        </w:rPr>
      </w:pPr>
    </w:p>
    <w:p w14:paraId="15FFF396">
      <w:pPr>
        <w:jc w:val="center"/>
        <w:rPr>
          <w:rFonts w:ascii="宋体" w:hAnsi="宋体"/>
          <w:color w:val="auto"/>
          <w:sz w:val="36"/>
          <w:highlight w:val="none"/>
        </w:rPr>
      </w:pPr>
    </w:p>
    <w:p w14:paraId="1B68B65A">
      <w:pPr>
        <w:spacing w:line="520" w:lineRule="exact"/>
        <w:ind w:left="279" w:hanging="279" w:hangingChars="133"/>
        <w:jc w:val="center"/>
        <w:rPr>
          <w:rFonts w:ascii="宋体" w:hAnsi="宋体"/>
          <w:color w:val="auto"/>
          <w:highlight w:val="none"/>
        </w:rPr>
      </w:pPr>
    </w:p>
    <w:p w14:paraId="4963607E">
      <w:pPr>
        <w:spacing w:line="520" w:lineRule="exact"/>
        <w:ind w:left="279" w:hanging="279" w:hangingChars="133"/>
        <w:jc w:val="center"/>
        <w:rPr>
          <w:rFonts w:ascii="宋体" w:hAnsi="宋体"/>
          <w:color w:val="auto"/>
          <w:highlight w:val="none"/>
        </w:rPr>
      </w:pPr>
    </w:p>
    <w:p w14:paraId="03EE4A72">
      <w:pPr>
        <w:spacing w:line="520" w:lineRule="exact"/>
        <w:ind w:left="279" w:hanging="279" w:hangingChars="133"/>
        <w:jc w:val="center"/>
        <w:rPr>
          <w:rFonts w:ascii="宋体" w:hAnsi="宋体"/>
          <w:color w:val="auto"/>
          <w:highlight w:val="none"/>
        </w:rPr>
      </w:pPr>
    </w:p>
    <w:p w14:paraId="461101A7">
      <w:pPr>
        <w:spacing w:line="520" w:lineRule="exact"/>
        <w:ind w:left="279" w:hanging="279" w:hangingChars="133"/>
        <w:jc w:val="center"/>
        <w:rPr>
          <w:rFonts w:ascii="宋体" w:hAnsi="宋体"/>
          <w:color w:val="auto"/>
          <w:highlight w:val="none"/>
        </w:rPr>
      </w:pPr>
    </w:p>
    <w:p w14:paraId="2355E5B8">
      <w:pPr>
        <w:spacing w:line="520" w:lineRule="exact"/>
        <w:ind w:left="279" w:hanging="279" w:hangingChars="133"/>
        <w:jc w:val="center"/>
        <w:rPr>
          <w:rFonts w:ascii="宋体" w:hAnsi="宋体"/>
          <w:color w:val="auto"/>
          <w:highlight w:val="none"/>
        </w:rPr>
      </w:pPr>
    </w:p>
    <w:p w14:paraId="13AA0A31">
      <w:pPr>
        <w:rPr>
          <w:rFonts w:ascii="宋体" w:hAnsi="宋体"/>
          <w:color w:val="auto"/>
          <w:sz w:val="24"/>
          <w:highlight w:val="none"/>
        </w:rPr>
      </w:pPr>
      <w:r>
        <w:rPr>
          <w:rFonts w:hint="eastAsia" w:ascii="宋体" w:hAnsi="宋体"/>
          <w:color w:val="auto"/>
          <w:sz w:val="24"/>
          <w:highlight w:val="none"/>
        </w:rPr>
        <w:br w:type="page"/>
      </w:r>
    </w:p>
    <w:p w14:paraId="45B3A63C">
      <w:pPr>
        <w:snapToGrid w:val="0"/>
        <w:spacing w:line="520" w:lineRule="exact"/>
        <w:ind w:firstLine="480" w:firstLineChars="200"/>
        <w:jc w:val="center"/>
        <w:rPr>
          <w:rFonts w:ascii="宋体" w:hAnsi="宋体"/>
          <w:color w:val="auto"/>
          <w:sz w:val="24"/>
          <w:highlight w:val="none"/>
        </w:rPr>
      </w:pPr>
      <w:r>
        <w:rPr>
          <w:rFonts w:hint="eastAsia" w:ascii="宋体" w:hAnsi="宋体"/>
          <w:color w:val="auto"/>
          <w:sz w:val="24"/>
          <w:highlight w:val="none"/>
        </w:rPr>
        <w:t>服 务 合 同</w:t>
      </w:r>
    </w:p>
    <w:p w14:paraId="32C64667">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本合同为甲方委托乙方就项目进行的专项服务，并支付相应的服务报酬。双方经过平等协商，在真实、充分地表达各自意愿的基础上，根据《中华人民共和国民法典》的规定，达成如下协议，并由双方共同恪守。</w:t>
      </w:r>
    </w:p>
    <w:p w14:paraId="5C6589B5">
      <w:pPr>
        <w:snapToGrid w:val="0"/>
        <w:spacing w:line="520" w:lineRule="exact"/>
        <w:rPr>
          <w:rFonts w:ascii="宋体" w:hAnsi="宋体"/>
          <w:color w:val="auto"/>
          <w:sz w:val="24"/>
          <w:highlight w:val="none"/>
        </w:rPr>
      </w:pPr>
      <w:r>
        <w:rPr>
          <w:rFonts w:hint="eastAsia" w:ascii="宋体" w:hAnsi="宋体"/>
          <w:b/>
          <w:color w:val="auto"/>
          <w:sz w:val="24"/>
          <w:highlight w:val="none"/>
        </w:rPr>
        <w:t>第一条</w:t>
      </w:r>
      <w:r>
        <w:rPr>
          <w:rFonts w:hint="eastAsia" w:ascii="宋体" w:hAnsi="宋体"/>
          <w:color w:val="auto"/>
          <w:sz w:val="24"/>
          <w:highlight w:val="none"/>
        </w:rPr>
        <w:t xml:space="preserve"> 甲方委托乙方进行服务的内容如下：</w:t>
      </w:r>
    </w:p>
    <w:p w14:paraId="2C5238EE">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.服务的目标：；</w:t>
      </w:r>
    </w:p>
    <w:p w14:paraId="6E9379B3">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2</w:t>
      </w:r>
      <w:r>
        <w:rPr>
          <w:rFonts w:hint="eastAsia" w:ascii="宋体" w:hAnsi="宋体"/>
          <w:color w:val="auto"/>
          <w:sz w:val="24"/>
          <w:highlight w:val="none"/>
        </w:rPr>
        <w:t>.服务的内容：； 　　　　　　　　　　　　</w:t>
      </w:r>
    </w:p>
    <w:p w14:paraId="4849C3EB">
      <w:pPr>
        <w:snapToGrid w:val="0"/>
        <w:spacing w:line="520" w:lineRule="exact"/>
        <w:ind w:firstLine="480" w:firstLineChars="200"/>
        <w:rPr>
          <w:rFonts w:ascii="宋体" w:hAnsi="宋体"/>
          <w:color w:val="auto"/>
          <w:sz w:val="24"/>
          <w:highlight w:val="none"/>
          <w:u w:val="single"/>
        </w:rPr>
      </w:pPr>
      <w:r>
        <w:rPr>
          <w:rFonts w:hint="eastAsia" w:ascii="宋体" w:hAnsi="宋体"/>
          <w:color w:val="auto"/>
          <w:sz w:val="24"/>
          <w:highlight w:val="none"/>
        </w:rPr>
        <w:t xml:space="preserve">3.服务的方式：。  </w:t>
      </w:r>
    </w:p>
    <w:p w14:paraId="79D7A971">
      <w:pPr>
        <w:snapToGrid w:val="0"/>
        <w:spacing w:line="520" w:lineRule="exact"/>
        <w:rPr>
          <w:rFonts w:ascii="宋体" w:hAnsi="宋体"/>
          <w:color w:val="auto"/>
          <w:sz w:val="24"/>
          <w:highlight w:val="none"/>
        </w:rPr>
      </w:pPr>
      <w:r>
        <w:rPr>
          <w:rFonts w:hint="eastAsia" w:ascii="宋体" w:hAnsi="宋体"/>
          <w:b/>
          <w:color w:val="auto"/>
          <w:sz w:val="24"/>
          <w:highlight w:val="none"/>
        </w:rPr>
        <w:t>第二条</w:t>
      </w:r>
      <w:r>
        <w:rPr>
          <w:rFonts w:hint="eastAsia" w:ascii="宋体" w:hAnsi="宋体"/>
          <w:color w:val="auto"/>
          <w:sz w:val="24"/>
          <w:highlight w:val="none"/>
        </w:rPr>
        <w:t xml:space="preserve"> 乙方应按下列要求完成服务工作：</w:t>
      </w:r>
    </w:p>
    <w:p w14:paraId="2E6C4D41">
      <w:pPr>
        <w:snapToGrid w:val="0"/>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.服务地点：；</w:t>
      </w:r>
    </w:p>
    <w:p w14:paraId="3BFAF318">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2.服务期限：； </w:t>
      </w:r>
    </w:p>
    <w:p w14:paraId="0CAA7912">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3.服务进度：。 </w:t>
      </w:r>
    </w:p>
    <w:p w14:paraId="46FA2FD6">
      <w:pPr>
        <w:snapToGrid w:val="0"/>
        <w:spacing w:line="520" w:lineRule="exact"/>
        <w:rPr>
          <w:rFonts w:ascii="宋体" w:hAnsi="宋体"/>
          <w:color w:val="auto"/>
          <w:sz w:val="24"/>
          <w:highlight w:val="none"/>
        </w:rPr>
      </w:pPr>
      <w:r>
        <w:rPr>
          <w:rFonts w:hint="eastAsia" w:ascii="宋体" w:hAnsi="宋体"/>
          <w:b/>
          <w:color w:val="auto"/>
          <w:sz w:val="24"/>
          <w:highlight w:val="none"/>
        </w:rPr>
        <w:t>第三条</w:t>
      </w:r>
      <w:r>
        <w:rPr>
          <w:rFonts w:hint="eastAsia" w:ascii="宋体" w:hAnsi="宋体"/>
          <w:color w:val="auto"/>
          <w:sz w:val="24"/>
          <w:highlight w:val="none"/>
        </w:rPr>
        <w:t xml:space="preserve"> 甲方向乙方支付服务报酬及支付时间为：</w:t>
      </w:r>
    </w:p>
    <w:p w14:paraId="1E1E3BE5">
      <w:pPr>
        <w:snapToGrid w:val="0"/>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 xml:space="preserve">.服务费总额为：； </w:t>
      </w:r>
    </w:p>
    <w:p w14:paraId="59115017">
      <w:pPr>
        <w:snapToGrid w:val="0"/>
        <w:spacing w:line="520" w:lineRule="exact"/>
        <w:rPr>
          <w:rFonts w:ascii="宋体" w:hAnsi="宋体"/>
          <w:color w:val="auto"/>
          <w:sz w:val="24"/>
          <w:highlight w:val="none"/>
        </w:rPr>
      </w:pPr>
      <w:r>
        <w:rPr>
          <w:rFonts w:ascii="宋体" w:hAnsi="宋体"/>
          <w:color w:val="auto"/>
          <w:sz w:val="24"/>
          <w:highlight w:val="none"/>
        </w:rPr>
        <w:t xml:space="preserve">    2</w:t>
      </w:r>
      <w:r>
        <w:rPr>
          <w:rFonts w:hint="eastAsia" w:ascii="宋体" w:hAnsi="宋体"/>
          <w:color w:val="auto"/>
          <w:sz w:val="24"/>
          <w:highlight w:val="none"/>
        </w:rPr>
        <w:t xml:space="preserve">.服务费由甲方（分期）支付给乙方。 </w:t>
      </w:r>
    </w:p>
    <w:p w14:paraId="0F0521D9">
      <w:pPr>
        <w:snapToGrid w:val="0"/>
        <w:spacing w:line="520" w:lineRule="exact"/>
        <w:rPr>
          <w:rFonts w:ascii="宋体" w:hAnsi="宋体"/>
          <w:color w:val="auto"/>
          <w:sz w:val="24"/>
          <w:highlight w:val="none"/>
        </w:rPr>
      </w:pPr>
      <w:r>
        <w:rPr>
          <w:rFonts w:hint="eastAsia" w:ascii="宋体" w:hAnsi="宋体"/>
          <w:color w:val="auto"/>
          <w:sz w:val="24"/>
          <w:highlight w:val="none"/>
        </w:rPr>
        <w:t xml:space="preserve">具体支付时间如下：。  </w:t>
      </w:r>
    </w:p>
    <w:p w14:paraId="6A409B87">
      <w:pPr>
        <w:snapToGrid w:val="0"/>
        <w:spacing w:line="520" w:lineRule="exact"/>
        <w:rPr>
          <w:rFonts w:ascii="宋体" w:hAnsi="宋体"/>
          <w:color w:val="auto"/>
          <w:sz w:val="24"/>
          <w:highlight w:val="none"/>
        </w:rPr>
      </w:pPr>
      <w:r>
        <w:rPr>
          <w:rFonts w:hint="eastAsia" w:ascii="宋体" w:hAnsi="宋体"/>
          <w:b/>
          <w:color w:val="auto"/>
          <w:sz w:val="24"/>
          <w:highlight w:val="none"/>
        </w:rPr>
        <w:t>第四条</w:t>
      </w:r>
      <w:r>
        <w:rPr>
          <w:rFonts w:hint="eastAsia" w:ascii="宋体" w:hAnsi="宋体"/>
          <w:color w:val="auto"/>
          <w:sz w:val="24"/>
          <w:highlight w:val="none"/>
        </w:rPr>
        <w:t xml:space="preserve"> 双方确定因履行本合同应遵守的保密义务及成果归属：</w:t>
      </w:r>
    </w:p>
    <w:p w14:paraId="76431613">
      <w:pPr>
        <w:spacing w:line="520" w:lineRule="exact"/>
        <w:rPr>
          <w:rFonts w:ascii="宋体" w:hAnsi="宋体"/>
          <w:color w:val="auto"/>
          <w:sz w:val="24"/>
          <w:highlight w:val="none"/>
        </w:rPr>
      </w:pPr>
      <w:r>
        <w:rPr>
          <w:rFonts w:hint="eastAsia" w:ascii="宋体" w:hAnsi="宋体"/>
          <w:color w:val="auto"/>
          <w:sz w:val="24"/>
          <w:highlight w:val="none"/>
        </w:rPr>
        <w:t>1.双方同意保守在缔结和履行合同过程中获知的对方保密信息，除乙方履行合同义务的必要或法律、法规规定应披露的之外，不得以任何方式向第三人披露和不正当使用，否则，应当赔偿因泄露保密信息给对方造成的损失。</w:t>
      </w:r>
    </w:p>
    <w:p w14:paraId="228E5114">
      <w:pPr>
        <w:spacing w:line="520" w:lineRule="exact"/>
        <w:rPr>
          <w:rFonts w:ascii="宋体" w:hAnsi="宋体"/>
          <w:color w:val="auto"/>
          <w:sz w:val="24"/>
          <w:highlight w:val="none"/>
        </w:rPr>
      </w:pPr>
      <w:r>
        <w:rPr>
          <w:rFonts w:hint="eastAsia" w:ascii="宋体" w:hAnsi="宋体"/>
          <w:color w:val="auto"/>
          <w:sz w:val="24"/>
          <w:highlight w:val="none"/>
        </w:rPr>
        <w:t xml:space="preserve">    2.在本合同有效期内，本项目的服务成果归</w:t>
      </w:r>
      <w:r>
        <w:rPr>
          <w:rFonts w:hint="eastAsia" w:ascii="宋体" w:hAnsi="宋体"/>
          <w:color w:val="auto"/>
          <w:sz w:val="24"/>
          <w:highlight w:val="none"/>
          <w:u w:val="single"/>
        </w:rPr>
        <w:t xml:space="preserve"> 甲方 </w:t>
      </w:r>
      <w:r>
        <w:rPr>
          <w:rFonts w:hint="eastAsia" w:ascii="宋体" w:hAnsi="宋体"/>
          <w:color w:val="auto"/>
          <w:sz w:val="24"/>
          <w:highlight w:val="none"/>
        </w:rPr>
        <w:t>（甲、乙、双方）所有。</w:t>
      </w:r>
    </w:p>
    <w:p w14:paraId="6ADC8B8F">
      <w:pPr>
        <w:spacing w:line="520" w:lineRule="exact"/>
        <w:rPr>
          <w:rFonts w:ascii="宋体" w:hAnsi="宋体"/>
          <w:color w:val="auto"/>
          <w:sz w:val="24"/>
          <w:highlight w:val="none"/>
        </w:rPr>
      </w:pPr>
      <w:r>
        <w:rPr>
          <w:rFonts w:hint="eastAsia" w:ascii="宋体" w:hAnsi="宋体"/>
          <w:b/>
          <w:color w:val="auto"/>
          <w:sz w:val="24"/>
          <w:highlight w:val="none"/>
        </w:rPr>
        <w:t>第五条</w:t>
      </w:r>
      <w:r>
        <w:rPr>
          <w:rFonts w:hint="eastAsia" w:ascii="宋体" w:hAnsi="宋体"/>
          <w:color w:val="auto"/>
          <w:sz w:val="24"/>
          <w:highlight w:val="none"/>
        </w:rPr>
        <w:t xml:space="preserve"> 合同的更改：</w:t>
      </w:r>
    </w:p>
    <w:p w14:paraId="4A30BEF6">
      <w:pPr>
        <w:spacing w:line="520" w:lineRule="exact"/>
        <w:ind w:firstLine="465"/>
        <w:rPr>
          <w:rFonts w:ascii="宋体" w:hAnsi="宋体"/>
          <w:color w:val="auto"/>
          <w:sz w:val="24"/>
          <w:highlight w:val="none"/>
        </w:rPr>
      </w:pPr>
      <w:r>
        <w:rPr>
          <w:rFonts w:hint="eastAsia" w:ascii="宋体" w:hAnsi="宋体"/>
          <w:color w:val="auto"/>
          <w:sz w:val="24"/>
          <w:highlight w:val="none"/>
        </w:rPr>
        <w:t>对本合同作任何更改或补充，必须经甲乙双方协商签字盖章后方可生效。</w:t>
      </w:r>
    </w:p>
    <w:p w14:paraId="1AF167FD">
      <w:pPr>
        <w:spacing w:line="520" w:lineRule="exact"/>
        <w:rPr>
          <w:rFonts w:ascii="宋体" w:hAnsi="宋体"/>
          <w:color w:val="auto"/>
          <w:sz w:val="24"/>
          <w:highlight w:val="none"/>
        </w:rPr>
      </w:pPr>
      <w:r>
        <w:rPr>
          <w:rFonts w:hint="eastAsia" w:ascii="宋体" w:hAnsi="宋体"/>
          <w:b/>
          <w:color w:val="auto"/>
          <w:sz w:val="24"/>
          <w:highlight w:val="none"/>
        </w:rPr>
        <w:t>第六条</w:t>
      </w:r>
      <w:r>
        <w:rPr>
          <w:rFonts w:hint="eastAsia" w:ascii="宋体" w:hAnsi="宋体"/>
          <w:color w:val="auto"/>
          <w:sz w:val="24"/>
          <w:highlight w:val="none"/>
        </w:rPr>
        <w:t xml:space="preserve"> 双方确定以下列方式向甲方提交服务成果：。</w:t>
      </w:r>
    </w:p>
    <w:p w14:paraId="7C9BF3D5">
      <w:pPr>
        <w:spacing w:line="520" w:lineRule="exact"/>
        <w:rPr>
          <w:rFonts w:ascii="宋体" w:hAnsi="宋体"/>
          <w:color w:val="auto"/>
          <w:sz w:val="24"/>
          <w:highlight w:val="none"/>
        </w:rPr>
      </w:pPr>
      <w:r>
        <w:rPr>
          <w:rFonts w:hint="eastAsia" w:ascii="宋体" w:hAnsi="宋体"/>
          <w:b/>
          <w:color w:val="auto"/>
          <w:sz w:val="24"/>
          <w:highlight w:val="none"/>
        </w:rPr>
        <w:t>第七条</w:t>
      </w:r>
      <w:r>
        <w:rPr>
          <w:rFonts w:hint="eastAsia" w:ascii="宋体" w:hAnsi="宋体"/>
          <w:color w:val="auto"/>
          <w:sz w:val="24"/>
          <w:highlight w:val="none"/>
        </w:rPr>
        <w:t xml:space="preserve"> 双方确定，按以下约定承担各自的违约责任：</w:t>
      </w:r>
    </w:p>
    <w:p w14:paraId="76CE853C">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.如果因乙方原因造成未能按本合同的约定提交服务成果，应当支付违约金为</w:t>
      </w:r>
      <w:r>
        <w:rPr>
          <w:rFonts w:hint="eastAsia" w:ascii="宋体" w:hAnsi="宋体"/>
          <w:color w:val="auto"/>
          <w:sz w:val="24"/>
          <w:highlight w:val="none"/>
          <w:u w:val="single"/>
        </w:rPr>
        <w:t>合同金额的5%</w:t>
      </w:r>
      <w:r>
        <w:rPr>
          <w:rFonts w:hint="eastAsia" w:ascii="宋体" w:hAnsi="宋体"/>
          <w:color w:val="auto"/>
          <w:sz w:val="24"/>
          <w:highlight w:val="none"/>
        </w:rPr>
        <w:t>元，并继续履行本合同。</w:t>
      </w:r>
    </w:p>
    <w:p w14:paraId="3670244C">
      <w:pPr>
        <w:spacing w:line="5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.因乙方违约或服务质量问题，使得甲方遭受损失，甲方有权要求乙方赔偿相应损失。</w:t>
      </w:r>
    </w:p>
    <w:p w14:paraId="7819CD8A">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3.双方均可由于对方没有履行其在本合同项下的义务而终止本合同，但应提前一个月以书面形式通知对方。</w:t>
      </w:r>
    </w:p>
    <w:p w14:paraId="468847DF">
      <w:pPr>
        <w:spacing w:line="520" w:lineRule="exact"/>
        <w:rPr>
          <w:rFonts w:ascii="宋体" w:hAnsi="宋体"/>
          <w:color w:val="auto"/>
          <w:sz w:val="24"/>
          <w:highlight w:val="none"/>
        </w:rPr>
      </w:pPr>
      <w:r>
        <w:rPr>
          <w:rFonts w:hint="eastAsia" w:ascii="宋体" w:hAnsi="宋体"/>
          <w:b/>
          <w:color w:val="auto"/>
          <w:sz w:val="24"/>
          <w:highlight w:val="none"/>
        </w:rPr>
        <w:t>第八条</w:t>
      </w:r>
      <w:r>
        <w:rPr>
          <w:rFonts w:hint="eastAsia" w:ascii="宋体" w:hAnsi="宋体"/>
          <w:color w:val="auto"/>
          <w:sz w:val="24"/>
          <w:highlight w:val="none"/>
        </w:rPr>
        <w:t xml:space="preserve"> 不可抗力：</w:t>
      </w:r>
    </w:p>
    <w:p w14:paraId="61B96285">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由于发生不能预见、不能避免并不能克服的不可抗力情形，致使直接影响本合同的履行或不能按照本合同项下之约定履行时，遇有不可抗力的乙方应当立即书面通知对方，并在发生不可抗力之日起30日内，提供不可抗力详情及合同不能履行或部分不能履行，或延期履行的书面证明，该项证明文件应当有不可抗力发生地的公正机关出具。</w:t>
      </w:r>
    </w:p>
    <w:p w14:paraId="5FF36FB1">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2.根据不可抗力对本合同的影响程度，双方应当协商是否解除本合同或部分免除履行本合同的责任，或延期履行本合同。</w:t>
      </w:r>
    </w:p>
    <w:p w14:paraId="18B04082">
      <w:pPr>
        <w:spacing w:line="520" w:lineRule="exact"/>
        <w:rPr>
          <w:rFonts w:ascii="宋体" w:hAnsi="宋体"/>
          <w:color w:val="auto"/>
          <w:sz w:val="24"/>
          <w:highlight w:val="none"/>
        </w:rPr>
      </w:pPr>
      <w:r>
        <w:rPr>
          <w:rFonts w:hint="eastAsia" w:ascii="宋体" w:hAnsi="宋体"/>
          <w:b/>
          <w:color w:val="auto"/>
          <w:sz w:val="24"/>
          <w:highlight w:val="none"/>
        </w:rPr>
        <w:t>第九条</w:t>
      </w:r>
      <w:r>
        <w:rPr>
          <w:rFonts w:hint="eastAsia" w:ascii="宋体" w:hAnsi="宋体"/>
          <w:color w:val="auto"/>
          <w:sz w:val="24"/>
          <w:highlight w:val="none"/>
        </w:rPr>
        <w:t xml:space="preserve"> 双方因履行本合同而发生的争议，应协商、调解解决。</w:t>
      </w:r>
    </w:p>
    <w:p w14:paraId="6242E9B9">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协商、调解不成的，确定按以下第种方式处理：</w:t>
      </w:r>
    </w:p>
    <w:p w14:paraId="6E2A2127">
      <w:pPr>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.提交</w:t>
      </w:r>
      <w:r>
        <w:rPr>
          <w:rFonts w:hint="eastAsia" w:ascii="宋体" w:hAnsi="宋体"/>
          <w:color w:val="auto"/>
          <w:sz w:val="24"/>
          <w:highlight w:val="none"/>
          <w:u w:val="single"/>
        </w:rPr>
        <w:t>/</w:t>
      </w:r>
      <w:r>
        <w:rPr>
          <w:rFonts w:hint="eastAsia" w:ascii="宋体" w:hAnsi="宋体"/>
          <w:color w:val="auto"/>
          <w:sz w:val="24"/>
          <w:highlight w:val="none"/>
        </w:rPr>
        <w:t>仲裁委员会仲裁；</w:t>
      </w:r>
    </w:p>
    <w:p w14:paraId="43D6E064">
      <w:pPr>
        <w:spacing w:line="520" w:lineRule="exact"/>
        <w:rPr>
          <w:rFonts w:ascii="宋体" w:hAnsi="宋体"/>
          <w:color w:val="auto"/>
          <w:sz w:val="24"/>
          <w:highlight w:val="none"/>
        </w:rPr>
      </w:pPr>
      <w:r>
        <w:rPr>
          <w:rFonts w:hint="eastAsia" w:ascii="宋体" w:hAnsi="宋体"/>
          <w:color w:val="auto"/>
          <w:sz w:val="24"/>
          <w:highlight w:val="none"/>
        </w:rPr>
        <w:t>2.依法向委托方所在地的人民法院起诉。</w:t>
      </w:r>
    </w:p>
    <w:p w14:paraId="4FBCF433">
      <w:pPr>
        <w:spacing w:line="520" w:lineRule="exact"/>
        <w:rPr>
          <w:rFonts w:ascii="宋体" w:hAnsi="宋体"/>
          <w:color w:val="auto"/>
          <w:sz w:val="24"/>
          <w:highlight w:val="none"/>
        </w:rPr>
      </w:pPr>
      <w:r>
        <w:rPr>
          <w:rFonts w:hint="eastAsia" w:ascii="宋体" w:hAnsi="宋体"/>
          <w:b/>
          <w:color w:val="auto"/>
          <w:sz w:val="24"/>
          <w:highlight w:val="none"/>
        </w:rPr>
        <w:t>第十条</w:t>
      </w:r>
      <w:r>
        <w:rPr>
          <w:rFonts w:hint="eastAsia" w:ascii="宋体" w:hAnsi="宋体"/>
          <w:color w:val="auto"/>
          <w:sz w:val="24"/>
          <w:highlight w:val="none"/>
        </w:rPr>
        <w:t xml:space="preserve"> 双方确定：本合同及相关附件中所涉及的有关名词和术语，其定义和解释如下：</w:t>
      </w:r>
    </w:p>
    <w:p w14:paraId="2A717779">
      <w:pPr>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.“合同 ”系指甲乙双方签署的、约定双方权利义务的文件和文件所提到的构成合同的所有文件。</w:t>
      </w:r>
    </w:p>
    <w:p w14:paraId="172C64E1">
      <w:pPr>
        <w:spacing w:line="520" w:lineRule="exact"/>
        <w:jc w:val="left"/>
        <w:rPr>
          <w:rFonts w:ascii="宋体" w:hAnsi="宋体"/>
          <w:color w:val="auto"/>
          <w:sz w:val="24"/>
          <w:highlight w:val="none"/>
        </w:rPr>
      </w:pPr>
      <w:r>
        <w:rPr>
          <w:rFonts w:hint="eastAsia" w:ascii="宋体" w:hAnsi="宋体"/>
          <w:color w:val="auto"/>
          <w:sz w:val="24"/>
          <w:highlight w:val="none"/>
        </w:rPr>
        <w:t xml:space="preserve">    2.“服务费总额”系指根据合同规定甲方应支付给乙方的价款。</w:t>
      </w:r>
    </w:p>
    <w:p w14:paraId="31938058">
      <w:pPr>
        <w:spacing w:line="520" w:lineRule="exact"/>
        <w:ind w:left="480" w:hanging="480" w:hangingChars="200"/>
        <w:rPr>
          <w:rFonts w:ascii="宋体" w:hAnsi="宋体"/>
          <w:color w:val="auto"/>
          <w:sz w:val="24"/>
          <w:highlight w:val="none"/>
        </w:rPr>
      </w:pPr>
      <w:r>
        <w:rPr>
          <w:rFonts w:hint="eastAsia" w:ascii="宋体" w:hAnsi="宋体"/>
          <w:color w:val="auto"/>
          <w:sz w:val="24"/>
          <w:highlight w:val="none"/>
        </w:rPr>
        <w:t>3.除有特别说明外，“天”、“日”均指自然日。</w:t>
      </w:r>
    </w:p>
    <w:p w14:paraId="1B2D7189">
      <w:pPr>
        <w:spacing w:line="520" w:lineRule="exact"/>
        <w:jc w:val="left"/>
        <w:rPr>
          <w:rFonts w:ascii="宋体" w:hAnsi="宋体"/>
          <w:color w:val="auto"/>
          <w:sz w:val="24"/>
          <w:highlight w:val="none"/>
        </w:rPr>
      </w:pPr>
      <w:r>
        <w:rPr>
          <w:rFonts w:hint="eastAsia" w:ascii="宋体" w:hAnsi="宋体"/>
          <w:b/>
          <w:color w:val="auto"/>
          <w:sz w:val="24"/>
          <w:highlight w:val="none"/>
        </w:rPr>
        <w:t>第十一条</w:t>
      </w:r>
      <w:r>
        <w:rPr>
          <w:rFonts w:hint="eastAsia" w:ascii="宋体" w:hAnsi="宋体"/>
          <w:color w:val="auto"/>
          <w:sz w:val="24"/>
          <w:highlight w:val="none"/>
        </w:rPr>
        <w:t xml:space="preserve"> 与履行本合同有关的下列文件，经双方以</w:t>
      </w:r>
      <w:r>
        <w:rPr>
          <w:rFonts w:hint="eastAsia" w:ascii="宋体" w:hAnsi="宋体"/>
          <w:color w:val="auto"/>
          <w:sz w:val="24"/>
          <w:highlight w:val="none"/>
          <w:u w:val="single"/>
        </w:rPr>
        <w:t xml:space="preserve">   /    </w:t>
      </w:r>
      <w:r>
        <w:rPr>
          <w:rFonts w:hint="eastAsia" w:ascii="宋体" w:hAnsi="宋体"/>
          <w:color w:val="auto"/>
          <w:sz w:val="24"/>
          <w:highlight w:val="none"/>
        </w:rPr>
        <w:t>方式确认后，为本合同的组成部分：</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58A0193B">
      <w:pPr>
        <w:spacing w:line="520" w:lineRule="exact"/>
        <w:rPr>
          <w:rFonts w:ascii="宋体" w:hAnsi="宋体"/>
          <w:color w:val="auto"/>
          <w:sz w:val="24"/>
          <w:highlight w:val="none"/>
          <w:u w:val="single"/>
        </w:rPr>
      </w:pPr>
      <w:r>
        <w:rPr>
          <w:rFonts w:hint="eastAsia" w:ascii="宋体" w:hAnsi="宋体"/>
          <w:b/>
          <w:color w:val="auto"/>
          <w:sz w:val="24"/>
          <w:highlight w:val="none"/>
        </w:rPr>
        <w:t>第十二条</w:t>
      </w:r>
      <w:r>
        <w:rPr>
          <w:rFonts w:hint="eastAsia" w:ascii="宋体" w:hAnsi="宋体"/>
          <w:color w:val="auto"/>
          <w:sz w:val="24"/>
          <w:highlight w:val="none"/>
        </w:rPr>
        <w:t xml:space="preserve"> 双方约定本合同其他相关事项为：</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1CF1C0C3">
      <w:pPr>
        <w:spacing w:line="520" w:lineRule="exact"/>
        <w:ind w:right="-250" w:rightChars="-119"/>
        <w:rPr>
          <w:rFonts w:ascii="宋体" w:hAnsi="宋体"/>
          <w:color w:val="auto"/>
          <w:sz w:val="24"/>
          <w:highlight w:val="none"/>
        </w:rPr>
      </w:pPr>
      <w:r>
        <w:rPr>
          <w:rFonts w:hint="eastAsia" w:ascii="宋体" w:hAnsi="宋体"/>
          <w:b/>
          <w:color w:val="auto"/>
          <w:sz w:val="24"/>
          <w:highlight w:val="none"/>
        </w:rPr>
        <w:t xml:space="preserve">第十三条 </w:t>
      </w:r>
      <w:r>
        <w:rPr>
          <w:rFonts w:hint="eastAsia" w:ascii="宋体" w:hAnsi="宋体"/>
          <w:color w:val="auto"/>
          <w:sz w:val="24"/>
          <w:highlight w:val="none"/>
        </w:rPr>
        <w:t>本合同一式肆份，甲乙双方各执贰份，具有同等法律效力。</w:t>
      </w:r>
    </w:p>
    <w:p w14:paraId="5AE90844">
      <w:pPr>
        <w:spacing w:line="520" w:lineRule="exact"/>
        <w:rPr>
          <w:rFonts w:ascii="宋体" w:hAnsi="宋体"/>
          <w:color w:val="auto"/>
          <w:sz w:val="24"/>
          <w:highlight w:val="none"/>
        </w:rPr>
      </w:pPr>
    </w:p>
    <w:p w14:paraId="0A75568B">
      <w:pPr>
        <w:spacing w:line="520" w:lineRule="exact"/>
        <w:rPr>
          <w:rFonts w:ascii="宋体" w:hAnsi="宋体"/>
          <w:color w:val="auto"/>
          <w:sz w:val="24"/>
          <w:highlight w:val="none"/>
        </w:rPr>
      </w:pPr>
      <w:r>
        <w:rPr>
          <w:rFonts w:hint="eastAsia" w:ascii="宋体" w:hAnsi="宋体"/>
          <w:color w:val="auto"/>
          <w:sz w:val="24"/>
          <w:highlight w:val="none"/>
        </w:rPr>
        <w:t xml:space="preserve">甲方（盖章）：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乙方（盖章）： </w:t>
      </w:r>
    </w:p>
    <w:p w14:paraId="687F223B">
      <w:pPr>
        <w:spacing w:line="520" w:lineRule="exact"/>
        <w:ind w:right="-63" w:rightChars="-30"/>
        <w:rPr>
          <w:rFonts w:ascii="宋体" w:hAnsi="宋体"/>
          <w:color w:val="auto"/>
          <w:sz w:val="24"/>
          <w:highlight w:val="none"/>
        </w:rPr>
      </w:pPr>
      <w:r>
        <w:rPr>
          <w:rFonts w:hint="eastAsia" w:ascii="宋体" w:hAnsi="宋体"/>
          <w:color w:val="auto"/>
          <w:sz w:val="24"/>
          <w:highlight w:val="none"/>
        </w:rPr>
        <w:t xml:space="preserve">法定代表人（签字或盖章）：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法定代表人（签字或盖章）：</w:t>
      </w:r>
    </w:p>
    <w:p w14:paraId="1A7FC79E">
      <w:pPr>
        <w:spacing w:line="520" w:lineRule="exact"/>
        <w:rPr>
          <w:rFonts w:ascii="宋体" w:hAnsi="宋体"/>
          <w:color w:val="auto"/>
          <w:sz w:val="24"/>
          <w:highlight w:val="none"/>
        </w:rPr>
      </w:pPr>
      <w:r>
        <w:rPr>
          <w:rFonts w:hint="eastAsia" w:ascii="宋体" w:hAnsi="宋体"/>
          <w:color w:val="auto"/>
          <w:sz w:val="24"/>
          <w:highlight w:val="none"/>
        </w:rPr>
        <w:t xml:space="preserve">联系人：                                 联系人： </w:t>
      </w:r>
    </w:p>
    <w:p w14:paraId="0E8777C2">
      <w:pPr>
        <w:spacing w:line="520" w:lineRule="exact"/>
        <w:ind w:firstLine="1"/>
        <w:rPr>
          <w:rFonts w:ascii="宋体" w:hAnsi="宋体"/>
          <w:color w:val="auto"/>
          <w:sz w:val="24"/>
          <w:highlight w:val="none"/>
        </w:rPr>
      </w:pPr>
      <w:r>
        <w:rPr>
          <w:rFonts w:hint="eastAsia" w:ascii="宋体" w:hAnsi="宋体"/>
          <w:color w:val="auto"/>
          <w:sz w:val="24"/>
          <w:highlight w:val="none"/>
        </w:rPr>
        <w:t xml:space="preserve">地址：　　　　　　　　　　               地址： </w:t>
      </w:r>
    </w:p>
    <w:p w14:paraId="44C48DAF">
      <w:pPr>
        <w:spacing w:line="520" w:lineRule="exact"/>
        <w:rPr>
          <w:rFonts w:ascii="宋体" w:hAnsi="宋体"/>
          <w:color w:val="auto"/>
          <w:sz w:val="24"/>
          <w:highlight w:val="none"/>
        </w:rPr>
      </w:pPr>
      <w:r>
        <w:rPr>
          <w:rFonts w:hint="eastAsia" w:ascii="宋体" w:hAnsi="宋体"/>
          <w:color w:val="auto"/>
          <w:sz w:val="24"/>
          <w:highlight w:val="none"/>
        </w:rPr>
        <w:t xml:space="preserve">电话：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电话： </w:t>
      </w:r>
    </w:p>
    <w:p w14:paraId="02A1CE44">
      <w:pPr>
        <w:spacing w:line="520" w:lineRule="exact"/>
        <w:rPr>
          <w:rFonts w:ascii="宋体" w:hAnsi="宋体"/>
          <w:color w:val="auto"/>
          <w:sz w:val="24"/>
          <w:highlight w:val="none"/>
        </w:rPr>
      </w:pPr>
      <w:r>
        <w:rPr>
          <w:rFonts w:hint="eastAsia" w:ascii="宋体" w:hAnsi="宋体"/>
          <w:color w:val="auto"/>
          <w:sz w:val="24"/>
          <w:highlight w:val="none"/>
        </w:rPr>
        <w:t xml:space="preserve">传真：                                   传真： </w:t>
      </w:r>
    </w:p>
    <w:p w14:paraId="3492A9E4">
      <w:pPr>
        <w:spacing w:line="520" w:lineRule="exact"/>
        <w:rPr>
          <w:rFonts w:ascii="宋体" w:hAnsi="宋体"/>
          <w:color w:val="auto"/>
          <w:sz w:val="24"/>
          <w:highlight w:val="none"/>
        </w:rPr>
      </w:pPr>
      <w:r>
        <w:rPr>
          <w:rFonts w:hint="eastAsia" w:ascii="宋体" w:hAnsi="宋体"/>
          <w:color w:val="auto"/>
          <w:sz w:val="24"/>
          <w:highlight w:val="none"/>
        </w:rPr>
        <w:t xml:space="preserve">纳税人识别号：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纳税人识别号：</w:t>
      </w:r>
    </w:p>
    <w:p w14:paraId="46BDFDC6">
      <w:pPr>
        <w:spacing w:line="520" w:lineRule="exact"/>
        <w:rPr>
          <w:rFonts w:ascii="宋体" w:hAnsi="宋体"/>
          <w:color w:val="auto"/>
          <w:sz w:val="24"/>
          <w:highlight w:val="none"/>
        </w:rPr>
      </w:pPr>
      <w:r>
        <w:rPr>
          <w:rFonts w:hint="eastAsia" w:ascii="宋体" w:hAnsi="宋体"/>
          <w:color w:val="auto"/>
          <w:sz w:val="24"/>
          <w:highlight w:val="none"/>
        </w:rPr>
        <w:t>开户银行：                               开户银行：</w:t>
      </w:r>
    </w:p>
    <w:p w14:paraId="629A2D03">
      <w:pPr>
        <w:spacing w:line="520" w:lineRule="exact"/>
        <w:rPr>
          <w:rFonts w:ascii="宋体" w:hAnsi="宋体"/>
          <w:color w:val="auto"/>
          <w:sz w:val="24"/>
          <w:highlight w:val="none"/>
        </w:rPr>
      </w:pPr>
      <w:r>
        <w:rPr>
          <w:rFonts w:hint="eastAsia" w:ascii="宋体" w:hAnsi="宋体"/>
          <w:color w:val="auto"/>
          <w:sz w:val="24"/>
          <w:highlight w:val="none"/>
        </w:rPr>
        <w:t>账号：                                   账号：</w:t>
      </w:r>
    </w:p>
    <w:p w14:paraId="2F2170B5">
      <w:pPr>
        <w:snapToGrid w:val="0"/>
        <w:spacing w:line="300" w:lineRule="auto"/>
        <w:rPr>
          <w:rFonts w:ascii="Calibri" w:hAnsi="宋体" w:cs="宋体"/>
          <w:color w:val="auto"/>
          <w:szCs w:val="21"/>
          <w:highlight w:val="none"/>
        </w:rPr>
      </w:pPr>
      <w:r>
        <w:rPr>
          <w:rFonts w:hint="eastAsia" w:ascii="宋体" w:hAnsi="宋体"/>
          <w:color w:val="auto"/>
          <w:sz w:val="24"/>
          <w:highlight w:val="none"/>
        </w:rPr>
        <w:t>签约日期：    年   月   日               签约日期：   年   月   日</w:t>
      </w:r>
    </w:p>
    <w:p w14:paraId="7F1F48AA">
      <w:pPr>
        <w:widowControl/>
        <w:jc w:val="left"/>
        <w:rPr>
          <w:color w:val="auto"/>
          <w:sz w:val="24"/>
          <w:highlight w:val="none"/>
        </w:rPr>
      </w:pPr>
    </w:p>
    <w:p w14:paraId="6A1D97A7">
      <w:pPr>
        <w:spacing w:line="360" w:lineRule="auto"/>
        <w:ind w:left="-420" w:leftChars="-200" w:right="-420" w:rightChars="-200" w:firstLine="480" w:firstLineChars="200"/>
        <w:jc w:val="center"/>
        <w:outlineLvl w:val="0"/>
        <w:rPr>
          <w:rFonts w:ascii="宋体" w:hAnsi="宋体" w:cs="宋体"/>
          <w:color w:val="auto"/>
          <w:sz w:val="24"/>
          <w:highlight w:val="none"/>
        </w:rPr>
      </w:pPr>
    </w:p>
    <w:p w14:paraId="2D87298B">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35888920">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7AE7C9B6">
      <w:pPr>
        <w:spacing w:line="360" w:lineRule="auto"/>
        <w:jc w:val="center"/>
        <w:outlineLvl w:val="0"/>
        <w:rPr>
          <w:rFonts w:ascii="宋体" w:hAnsi="宋体" w:cs="宋体"/>
          <w:b/>
          <w:color w:val="auto"/>
          <w:kern w:val="0"/>
          <w:sz w:val="36"/>
          <w:szCs w:val="36"/>
          <w:highlight w:val="none"/>
        </w:rPr>
      </w:pPr>
    </w:p>
    <w:p w14:paraId="1E89CC7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7592DC2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7F7540A">
      <w:pPr>
        <w:spacing w:line="360" w:lineRule="auto"/>
        <w:jc w:val="center"/>
        <w:outlineLvl w:val="0"/>
        <w:rPr>
          <w:rFonts w:ascii="宋体" w:hAnsi="宋体" w:cs="宋体"/>
          <w:b/>
          <w:color w:val="auto"/>
          <w:kern w:val="0"/>
          <w:sz w:val="36"/>
          <w:szCs w:val="36"/>
          <w:highlight w:val="none"/>
        </w:rPr>
      </w:pPr>
    </w:p>
    <w:p w14:paraId="5BE7C82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619190C">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C0F5EF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745D6A4F">
      <w:pPr>
        <w:snapToGrid w:val="0"/>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营业执照</w:t>
      </w:r>
      <w:r>
        <w:rPr>
          <w:rFonts w:hint="eastAsia" w:ascii="宋体" w:hAnsi="宋体" w:cs="宋体"/>
          <w:color w:val="auto"/>
          <w:sz w:val="24"/>
          <w:highlight w:val="none"/>
        </w:rPr>
        <w:t>………………………………………………………………（页码）</w:t>
      </w:r>
    </w:p>
    <w:p w14:paraId="55D70731">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本项目的特定资格要求………………………………………………（页码）</w:t>
      </w:r>
    </w:p>
    <w:p w14:paraId="338D7C46">
      <w:pPr>
        <w:snapToGrid w:val="0"/>
        <w:spacing w:line="360" w:lineRule="auto"/>
        <w:ind w:firstLine="480" w:firstLineChars="200"/>
        <w:rPr>
          <w:rFonts w:ascii="宋体" w:hAnsi="宋体" w:cs="宋体"/>
          <w:color w:val="auto"/>
          <w:sz w:val="24"/>
          <w:highlight w:val="none"/>
        </w:rPr>
      </w:pPr>
    </w:p>
    <w:p w14:paraId="571A62B5">
      <w:pPr>
        <w:spacing w:line="360" w:lineRule="auto"/>
        <w:ind w:firstLine="480" w:firstLineChars="200"/>
        <w:rPr>
          <w:rFonts w:ascii="宋体" w:hAnsi="宋体" w:cs="宋体"/>
          <w:color w:val="auto"/>
          <w:sz w:val="24"/>
          <w:highlight w:val="none"/>
        </w:rPr>
      </w:pPr>
    </w:p>
    <w:p w14:paraId="7568814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A2BF6D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sz w:val="24"/>
          <w:highlight w:val="none"/>
        </w:rPr>
        <w:t>：</w:t>
      </w:r>
    </w:p>
    <w:p w14:paraId="74E60F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浙江省商务厅2025浙江国际贸易（马来西亚）展览会暨浙江出口商品（马来西亚）交易会</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25430</w:t>
      </w:r>
      <w:r>
        <w:rPr>
          <w:rFonts w:hint="eastAsia" w:ascii="宋体" w:hAnsi="宋体" w:cs="宋体"/>
          <w:color w:val="auto"/>
          <w:sz w:val="24"/>
          <w:highlight w:val="none"/>
        </w:rPr>
        <w:t>】政府采购活动，郑重承诺：</w:t>
      </w:r>
    </w:p>
    <w:p w14:paraId="5F7B35F3">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E82EC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2E344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27B47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3E49D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F4BA5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44992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A6ECD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8A60B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65F9D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7EBD93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E76D8F2">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DC81DB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75C8793">
      <w:pPr>
        <w:snapToGrid w:val="0"/>
        <w:spacing w:line="360" w:lineRule="auto"/>
        <w:ind w:right="480"/>
        <w:jc w:val="center"/>
        <w:rPr>
          <w:rFonts w:ascii="宋体" w:hAnsi="宋体" w:cs="宋体"/>
          <w:b/>
          <w:color w:val="auto"/>
          <w:kern w:val="0"/>
          <w:sz w:val="32"/>
          <w:szCs w:val="32"/>
          <w:highlight w:val="none"/>
        </w:rPr>
      </w:pPr>
    </w:p>
    <w:p w14:paraId="1B5CC2BE">
      <w:pPr>
        <w:snapToGrid w:val="0"/>
        <w:spacing w:line="360" w:lineRule="auto"/>
        <w:ind w:right="480"/>
        <w:jc w:val="center"/>
        <w:rPr>
          <w:rFonts w:ascii="宋体" w:hAnsi="宋体" w:cs="宋体"/>
          <w:b/>
          <w:color w:val="auto"/>
          <w:kern w:val="0"/>
          <w:sz w:val="32"/>
          <w:szCs w:val="32"/>
          <w:highlight w:val="none"/>
        </w:rPr>
      </w:pPr>
    </w:p>
    <w:p w14:paraId="48D2BB94">
      <w:pPr>
        <w:snapToGrid w:val="0"/>
        <w:spacing w:line="360" w:lineRule="auto"/>
        <w:ind w:right="480"/>
        <w:jc w:val="center"/>
        <w:rPr>
          <w:rFonts w:ascii="宋体" w:hAnsi="宋体" w:cs="宋体"/>
          <w:b/>
          <w:color w:val="auto"/>
          <w:kern w:val="0"/>
          <w:sz w:val="32"/>
          <w:szCs w:val="32"/>
          <w:highlight w:val="none"/>
        </w:rPr>
      </w:pPr>
    </w:p>
    <w:p w14:paraId="7F2865C8">
      <w:pPr>
        <w:rPr>
          <w:rFonts w:ascii="宋体" w:hAnsi="宋体" w:cs="宋体"/>
          <w:color w:val="auto"/>
          <w:highlight w:val="none"/>
        </w:rPr>
      </w:pPr>
    </w:p>
    <w:p w14:paraId="1DB4AD22">
      <w:pPr>
        <w:snapToGrid w:val="0"/>
        <w:spacing w:line="360" w:lineRule="auto"/>
        <w:ind w:right="480"/>
        <w:jc w:val="center"/>
        <w:rPr>
          <w:rFonts w:ascii="宋体" w:hAnsi="宋体" w:cs="宋体"/>
          <w:b/>
          <w:color w:val="auto"/>
          <w:kern w:val="0"/>
          <w:sz w:val="32"/>
          <w:szCs w:val="32"/>
          <w:highlight w:val="none"/>
        </w:rPr>
      </w:pPr>
    </w:p>
    <w:p w14:paraId="1E55B538">
      <w:pPr>
        <w:snapToGrid w:val="0"/>
        <w:spacing w:line="360" w:lineRule="auto"/>
        <w:ind w:right="480"/>
        <w:jc w:val="center"/>
        <w:rPr>
          <w:rFonts w:ascii="宋体" w:hAnsi="宋体" w:cs="宋体"/>
          <w:b/>
          <w:color w:val="auto"/>
          <w:kern w:val="0"/>
          <w:sz w:val="32"/>
          <w:szCs w:val="32"/>
          <w:highlight w:val="none"/>
        </w:rPr>
      </w:pPr>
    </w:p>
    <w:p w14:paraId="335850D0">
      <w:pPr>
        <w:snapToGrid w:val="0"/>
        <w:spacing w:line="360" w:lineRule="auto"/>
        <w:ind w:right="480"/>
        <w:jc w:val="center"/>
        <w:rPr>
          <w:rFonts w:ascii="宋体" w:hAnsi="宋体" w:cs="宋体"/>
          <w:b/>
          <w:color w:val="auto"/>
          <w:kern w:val="0"/>
          <w:sz w:val="32"/>
          <w:szCs w:val="32"/>
          <w:highlight w:val="none"/>
        </w:rPr>
      </w:pPr>
    </w:p>
    <w:p w14:paraId="7E645A9A">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A6502EC">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D8E5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A78B18C">
      <w:pPr>
        <w:snapToGrid w:val="0"/>
        <w:spacing w:line="360" w:lineRule="auto"/>
        <w:ind w:right="480"/>
        <w:jc w:val="center"/>
        <w:rPr>
          <w:rFonts w:ascii="宋体" w:hAnsi="宋体" w:cs="宋体"/>
          <w:b/>
          <w:color w:val="auto"/>
          <w:kern w:val="0"/>
          <w:sz w:val="32"/>
          <w:szCs w:val="32"/>
          <w:highlight w:val="none"/>
        </w:rPr>
      </w:pPr>
    </w:p>
    <w:p w14:paraId="59F58153">
      <w:pPr>
        <w:snapToGrid w:val="0"/>
        <w:spacing w:line="360" w:lineRule="auto"/>
        <w:ind w:right="480"/>
        <w:jc w:val="center"/>
        <w:rPr>
          <w:rFonts w:ascii="宋体" w:hAnsi="宋体" w:cs="宋体"/>
          <w:b/>
          <w:color w:val="auto"/>
          <w:kern w:val="0"/>
          <w:sz w:val="32"/>
          <w:szCs w:val="32"/>
          <w:highlight w:val="none"/>
        </w:rPr>
      </w:pPr>
    </w:p>
    <w:p w14:paraId="140BBC6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37D432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E5C1ACA">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454BBE8">
      <w:pPr>
        <w:widowControl/>
        <w:spacing w:line="360" w:lineRule="auto"/>
        <w:ind w:firstLine="480"/>
        <w:jc w:val="left"/>
        <w:rPr>
          <w:rFonts w:ascii="宋体" w:hAnsi="宋体" w:cs="宋体"/>
          <w:color w:val="auto"/>
          <w:sz w:val="24"/>
          <w:highlight w:val="none"/>
        </w:rPr>
      </w:pPr>
    </w:p>
    <w:p w14:paraId="1BF4C1C4">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C9DBD06">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5E89BC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AE8B1AD">
      <w:pPr>
        <w:widowControl/>
        <w:spacing w:line="360" w:lineRule="auto"/>
        <w:ind w:left="150"/>
        <w:jc w:val="center"/>
        <w:rPr>
          <w:rFonts w:ascii="宋体" w:hAnsi="宋体" w:cs="宋体"/>
          <w:b/>
          <w:color w:val="auto"/>
          <w:kern w:val="0"/>
          <w:sz w:val="32"/>
          <w:szCs w:val="32"/>
          <w:highlight w:val="none"/>
        </w:rPr>
      </w:pPr>
    </w:p>
    <w:p w14:paraId="3A9AA5A5">
      <w:pPr>
        <w:widowControl/>
        <w:numPr>
          <w:ilvl w:val="0"/>
          <w:numId w:val="3"/>
        </w:numPr>
        <w:spacing w:line="360" w:lineRule="auto"/>
        <w:ind w:left="150"/>
        <w:jc w:val="cente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营业执照</w:t>
      </w:r>
    </w:p>
    <w:p w14:paraId="474FFE85">
      <w:pPr>
        <w:widowControl/>
        <w:numPr>
          <w:ilvl w:val="0"/>
          <w:numId w:val="3"/>
        </w:numPr>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本项目的特定资格要求</w:t>
      </w:r>
    </w:p>
    <w:p w14:paraId="201AA73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7A912C0">
      <w:pPr>
        <w:rPr>
          <w:rFonts w:ascii="宋体" w:hAnsi="宋体" w:cs="宋体"/>
          <w:color w:val="auto"/>
          <w:highlight w:val="none"/>
        </w:rPr>
      </w:pPr>
    </w:p>
    <w:p w14:paraId="02051588">
      <w:pPr>
        <w:snapToGrid w:val="0"/>
        <w:spacing w:line="360" w:lineRule="auto"/>
        <w:ind w:right="480"/>
        <w:jc w:val="center"/>
        <w:rPr>
          <w:rFonts w:ascii="宋体" w:hAnsi="宋体" w:cs="宋体"/>
          <w:b/>
          <w:color w:val="auto"/>
          <w:kern w:val="0"/>
          <w:sz w:val="32"/>
          <w:szCs w:val="32"/>
          <w:highlight w:val="none"/>
        </w:rPr>
      </w:pPr>
    </w:p>
    <w:p w14:paraId="0273AFA6">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72383BF">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167EAB7">
      <w:pPr>
        <w:spacing w:line="360" w:lineRule="auto"/>
        <w:jc w:val="center"/>
        <w:outlineLvl w:val="0"/>
        <w:rPr>
          <w:rFonts w:ascii="宋体" w:hAnsi="宋体" w:cs="宋体"/>
          <w:b/>
          <w:color w:val="auto"/>
          <w:kern w:val="0"/>
          <w:sz w:val="24"/>
          <w:highlight w:val="none"/>
        </w:rPr>
      </w:pPr>
    </w:p>
    <w:p w14:paraId="44361902">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49F64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17D3CC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3BF88154">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3BAE7A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685496D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61DD622">
      <w:pPr>
        <w:snapToGrid w:val="0"/>
        <w:spacing w:line="360" w:lineRule="auto"/>
        <w:jc w:val="center"/>
        <w:rPr>
          <w:rFonts w:ascii="宋体" w:hAnsi="宋体" w:cs="宋体"/>
          <w:b/>
          <w:color w:val="auto"/>
          <w:kern w:val="0"/>
          <w:sz w:val="32"/>
          <w:szCs w:val="32"/>
          <w:highlight w:val="none"/>
          <w:lang w:val="zh-CN"/>
        </w:rPr>
      </w:pPr>
    </w:p>
    <w:p w14:paraId="42FE8B41">
      <w:pPr>
        <w:snapToGrid w:val="0"/>
        <w:spacing w:line="360" w:lineRule="auto"/>
        <w:jc w:val="center"/>
        <w:rPr>
          <w:rFonts w:ascii="宋体" w:hAnsi="宋体" w:cs="宋体"/>
          <w:b/>
          <w:color w:val="auto"/>
          <w:kern w:val="0"/>
          <w:sz w:val="32"/>
          <w:szCs w:val="32"/>
          <w:highlight w:val="none"/>
          <w:lang w:val="zh-CN"/>
        </w:rPr>
      </w:pPr>
    </w:p>
    <w:p w14:paraId="076172B5">
      <w:pPr>
        <w:snapToGrid w:val="0"/>
        <w:spacing w:line="360" w:lineRule="auto"/>
        <w:jc w:val="center"/>
        <w:rPr>
          <w:rFonts w:ascii="宋体" w:hAnsi="宋体" w:cs="宋体"/>
          <w:b/>
          <w:color w:val="auto"/>
          <w:kern w:val="0"/>
          <w:sz w:val="32"/>
          <w:szCs w:val="32"/>
          <w:highlight w:val="none"/>
          <w:lang w:val="zh-CN"/>
        </w:rPr>
      </w:pPr>
    </w:p>
    <w:p w14:paraId="5F06675D">
      <w:pPr>
        <w:snapToGrid w:val="0"/>
        <w:spacing w:line="360" w:lineRule="auto"/>
        <w:jc w:val="center"/>
        <w:rPr>
          <w:rFonts w:ascii="宋体" w:hAnsi="宋体" w:cs="宋体"/>
          <w:b/>
          <w:color w:val="auto"/>
          <w:kern w:val="0"/>
          <w:sz w:val="32"/>
          <w:szCs w:val="32"/>
          <w:highlight w:val="none"/>
          <w:lang w:val="zh-CN"/>
        </w:rPr>
      </w:pPr>
    </w:p>
    <w:p w14:paraId="601C6BC9">
      <w:pPr>
        <w:snapToGrid w:val="0"/>
        <w:spacing w:line="360" w:lineRule="auto"/>
        <w:jc w:val="center"/>
        <w:rPr>
          <w:rFonts w:ascii="宋体" w:hAnsi="宋体" w:cs="宋体"/>
          <w:b/>
          <w:color w:val="auto"/>
          <w:kern w:val="0"/>
          <w:sz w:val="32"/>
          <w:szCs w:val="32"/>
          <w:highlight w:val="none"/>
          <w:lang w:val="zh-CN"/>
        </w:rPr>
      </w:pPr>
    </w:p>
    <w:p w14:paraId="795E0328">
      <w:pPr>
        <w:snapToGrid w:val="0"/>
        <w:spacing w:line="360" w:lineRule="auto"/>
        <w:jc w:val="center"/>
        <w:rPr>
          <w:rFonts w:ascii="宋体" w:hAnsi="宋体" w:cs="宋体"/>
          <w:b/>
          <w:color w:val="auto"/>
          <w:kern w:val="0"/>
          <w:sz w:val="32"/>
          <w:szCs w:val="32"/>
          <w:highlight w:val="none"/>
          <w:lang w:val="zh-CN"/>
        </w:rPr>
      </w:pPr>
    </w:p>
    <w:p w14:paraId="5D2500A1">
      <w:pPr>
        <w:snapToGrid w:val="0"/>
        <w:spacing w:line="360" w:lineRule="auto"/>
        <w:jc w:val="center"/>
        <w:rPr>
          <w:rFonts w:ascii="宋体" w:hAnsi="宋体" w:cs="宋体"/>
          <w:b/>
          <w:color w:val="auto"/>
          <w:kern w:val="0"/>
          <w:sz w:val="32"/>
          <w:szCs w:val="32"/>
          <w:highlight w:val="none"/>
          <w:lang w:val="zh-CN"/>
        </w:rPr>
      </w:pPr>
    </w:p>
    <w:p w14:paraId="77545305">
      <w:pPr>
        <w:snapToGrid w:val="0"/>
        <w:spacing w:line="360" w:lineRule="auto"/>
        <w:jc w:val="center"/>
        <w:rPr>
          <w:rFonts w:ascii="宋体" w:hAnsi="宋体" w:cs="宋体"/>
          <w:b/>
          <w:color w:val="auto"/>
          <w:kern w:val="0"/>
          <w:sz w:val="32"/>
          <w:szCs w:val="32"/>
          <w:highlight w:val="none"/>
          <w:lang w:val="zh-CN"/>
        </w:rPr>
      </w:pPr>
    </w:p>
    <w:p w14:paraId="2C7DF62C">
      <w:pPr>
        <w:snapToGrid w:val="0"/>
        <w:spacing w:line="360" w:lineRule="auto"/>
        <w:jc w:val="center"/>
        <w:rPr>
          <w:rFonts w:ascii="宋体" w:hAnsi="宋体" w:cs="宋体"/>
          <w:b/>
          <w:color w:val="auto"/>
          <w:kern w:val="0"/>
          <w:sz w:val="32"/>
          <w:szCs w:val="32"/>
          <w:highlight w:val="none"/>
          <w:lang w:val="zh-CN"/>
        </w:rPr>
      </w:pPr>
    </w:p>
    <w:p w14:paraId="5DEDAFA6">
      <w:pPr>
        <w:snapToGrid w:val="0"/>
        <w:spacing w:line="360" w:lineRule="auto"/>
        <w:jc w:val="center"/>
        <w:rPr>
          <w:rFonts w:ascii="宋体" w:hAnsi="宋体" w:cs="宋体"/>
          <w:b/>
          <w:color w:val="auto"/>
          <w:kern w:val="0"/>
          <w:sz w:val="32"/>
          <w:szCs w:val="32"/>
          <w:highlight w:val="none"/>
          <w:lang w:val="zh-CN"/>
        </w:rPr>
      </w:pPr>
    </w:p>
    <w:p w14:paraId="46BD8967">
      <w:pPr>
        <w:snapToGrid w:val="0"/>
        <w:spacing w:line="360" w:lineRule="auto"/>
        <w:jc w:val="center"/>
        <w:rPr>
          <w:rFonts w:ascii="宋体" w:hAnsi="宋体" w:cs="宋体"/>
          <w:b/>
          <w:color w:val="auto"/>
          <w:kern w:val="0"/>
          <w:sz w:val="32"/>
          <w:szCs w:val="32"/>
          <w:highlight w:val="none"/>
          <w:lang w:val="zh-CN"/>
        </w:rPr>
      </w:pPr>
    </w:p>
    <w:p w14:paraId="5A6BEBAC">
      <w:pPr>
        <w:snapToGrid w:val="0"/>
        <w:spacing w:line="360" w:lineRule="auto"/>
        <w:jc w:val="center"/>
        <w:rPr>
          <w:rFonts w:ascii="宋体" w:hAnsi="宋体" w:cs="宋体"/>
          <w:b/>
          <w:color w:val="auto"/>
          <w:kern w:val="0"/>
          <w:sz w:val="32"/>
          <w:szCs w:val="32"/>
          <w:highlight w:val="none"/>
          <w:lang w:val="zh-CN"/>
        </w:rPr>
      </w:pPr>
    </w:p>
    <w:p w14:paraId="5A49A62E">
      <w:pPr>
        <w:rPr>
          <w:rFonts w:ascii="宋体" w:hAnsi="宋体" w:cs="宋体"/>
          <w:b/>
          <w:color w:val="auto"/>
          <w:kern w:val="0"/>
          <w:sz w:val="32"/>
          <w:szCs w:val="32"/>
          <w:highlight w:val="none"/>
          <w:lang w:val="zh-CN"/>
        </w:rPr>
      </w:pPr>
    </w:p>
    <w:p w14:paraId="189E10C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F1D9A5">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591216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浙江省商务厅、华诚工程咨询集团有限公司：</w:t>
      </w:r>
    </w:p>
    <w:p w14:paraId="0AF205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浙江省商务厅2025浙江国际贸易（马来西亚）展览会暨浙江出口商品（马来西亚）交易会</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25430</w:t>
      </w:r>
      <w:r>
        <w:rPr>
          <w:rFonts w:hint="eastAsia" w:ascii="宋体" w:hAnsi="宋体" w:cs="宋体"/>
          <w:color w:val="auto"/>
          <w:sz w:val="24"/>
          <w:highlight w:val="none"/>
        </w:rPr>
        <w:t>】招标的有关活动，并对此项目进行投标。为此：</w:t>
      </w:r>
    </w:p>
    <w:p w14:paraId="06446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1E7DB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54EAFC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6DC73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AADC6F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6" w:name="_Hlk101257010"/>
      <w:r>
        <w:rPr>
          <w:rFonts w:hint="eastAsia" w:ascii="宋体" w:hAnsi="宋体" w:cs="宋体"/>
          <w:color w:val="auto"/>
          <w:sz w:val="24"/>
          <w:highlight w:val="none"/>
        </w:rPr>
        <w:t>（如果有)</w:t>
      </w:r>
      <w:bookmarkEnd w:id="396"/>
      <w:r>
        <w:rPr>
          <w:rFonts w:hint="eastAsia" w:ascii="宋体" w:hAnsi="宋体" w:cs="宋体"/>
          <w:snapToGrid w:val="0"/>
          <w:color w:val="auto"/>
          <w:kern w:val="28"/>
          <w:sz w:val="24"/>
          <w:szCs w:val="20"/>
          <w:highlight w:val="none"/>
        </w:rPr>
        <w:t>；</w:t>
      </w:r>
    </w:p>
    <w:p w14:paraId="290BC59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6F21C7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590F8360">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FAE85B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D9C466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5F9D19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6C7AB10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D77E93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93D919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87B588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4FFA7AB">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C4BD75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9996E8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147087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78417E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280DF7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642CFF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574A4E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21EF63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9F4FED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88BE79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18147B4">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89D4DD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8EED7B5">
      <w:pPr>
        <w:snapToGrid w:val="0"/>
        <w:spacing w:line="360" w:lineRule="auto"/>
        <w:ind w:left="420" w:leftChars="200" w:firstLine="4200" w:firstLineChars="1750"/>
        <w:rPr>
          <w:rFonts w:ascii="宋体" w:hAnsi="宋体" w:cs="宋体"/>
          <w:color w:val="auto"/>
          <w:kern w:val="0"/>
          <w:sz w:val="24"/>
          <w:highlight w:val="none"/>
          <w:u w:val="single"/>
        </w:rPr>
      </w:pPr>
    </w:p>
    <w:p w14:paraId="67A14A2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61BCF2">
      <w:pPr>
        <w:snapToGrid w:val="0"/>
        <w:spacing w:line="360" w:lineRule="auto"/>
        <w:jc w:val="center"/>
        <w:rPr>
          <w:rFonts w:ascii="宋体" w:hAnsi="宋体" w:cs="宋体"/>
          <w:b/>
          <w:color w:val="auto"/>
          <w:kern w:val="0"/>
          <w:sz w:val="32"/>
          <w:szCs w:val="32"/>
          <w:highlight w:val="none"/>
        </w:rPr>
      </w:pPr>
    </w:p>
    <w:p w14:paraId="06DE77FD">
      <w:pPr>
        <w:snapToGrid w:val="0"/>
        <w:spacing w:line="360" w:lineRule="auto"/>
        <w:rPr>
          <w:rFonts w:ascii="宋体" w:hAnsi="宋体" w:cs="宋体"/>
          <w:color w:val="auto"/>
          <w:sz w:val="24"/>
          <w:highlight w:val="none"/>
        </w:rPr>
      </w:pPr>
    </w:p>
    <w:p w14:paraId="7D5D5AAE">
      <w:pPr>
        <w:jc w:val="center"/>
        <w:rPr>
          <w:rFonts w:ascii="宋体" w:hAnsi="宋体" w:cs="宋体"/>
          <w:b/>
          <w:color w:val="auto"/>
          <w:kern w:val="0"/>
          <w:sz w:val="32"/>
          <w:szCs w:val="32"/>
          <w:highlight w:val="none"/>
        </w:rPr>
      </w:pPr>
    </w:p>
    <w:p w14:paraId="633FD893">
      <w:pPr>
        <w:jc w:val="center"/>
        <w:rPr>
          <w:rFonts w:ascii="宋体" w:hAnsi="宋体" w:cs="宋体"/>
          <w:b/>
          <w:color w:val="auto"/>
          <w:kern w:val="0"/>
          <w:sz w:val="32"/>
          <w:szCs w:val="32"/>
          <w:highlight w:val="none"/>
        </w:rPr>
      </w:pPr>
    </w:p>
    <w:p w14:paraId="0786F948">
      <w:pPr>
        <w:jc w:val="center"/>
        <w:rPr>
          <w:rFonts w:ascii="宋体" w:hAnsi="宋体" w:cs="宋体"/>
          <w:b/>
          <w:color w:val="auto"/>
          <w:kern w:val="0"/>
          <w:sz w:val="32"/>
          <w:szCs w:val="32"/>
          <w:highlight w:val="none"/>
        </w:rPr>
      </w:pPr>
    </w:p>
    <w:p w14:paraId="3BDE3557">
      <w:pPr>
        <w:jc w:val="center"/>
        <w:rPr>
          <w:rFonts w:ascii="宋体" w:hAnsi="宋体" w:cs="宋体"/>
          <w:b/>
          <w:color w:val="auto"/>
          <w:kern w:val="0"/>
          <w:sz w:val="32"/>
          <w:szCs w:val="32"/>
          <w:highlight w:val="none"/>
        </w:rPr>
      </w:pPr>
    </w:p>
    <w:p w14:paraId="197FFCAA">
      <w:pPr>
        <w:jc w:val="center"/>
        <w:rPr>
          <w:rFonts w:ascii="宋体" w:hAnsi="宋体" w:cs="宋体"/>
          <w:b/>
          <w:color w:val="auto"/>
          <w:kern w:val="0"/>
          <w:sz w:val="32"/>
          <w:szCs w:val="32"/>
          <w:highlight w:val="none"/>
        </w:rPr>
      </w:pPr>
    </w:p>
    <w:p w14:paraId="79983730">
      <w:pPr>
        <w:jc w:val="center"/>
        <w:rPr>
          <w:rFonts w:ascii="宋体" w:hAnsi="宋体" w:cs="宋体"/>
          <w:b/>
          <w:color w:val="auto"/>
          <w:kern w:val="0"/>
          <w:sz w:val="32"/>
          <w:szCs w:val="32"/>
          <w:highlight w:val="none"/>
        </w:rPr>
      </w:pPr>
    </w:p>
    <w:p w14:paraId="24C481FC">
      <w:pPr>
        <w:jc w:val="center"/>
        <w:rPr>
          <w:rFonts w:ascii="宋体" w:hAnsi="宋体" w:cs="宋体"/>
          <w:b/>
          <w:color w:val="auto"/>
          <w:kern w:val="0"/>
          <w:sz w:val="32"/>
          <w:szCs w:val="32"/>
          <w:highlight w:val="none"/>
        </w:rPr>
      </w:pPr>
    </w:p>
    <w:p w14:paraId="0FF92518">
      <w:pPr>
        <w:jc w:val="center"/>
        <w:rPr>
          <w:rFonts w:ascii="宋体" w:hAnsi="宋体" w:cs="宋体"/>
          <w:b/>
          <w:color w:val="auto"/>
          <w:kern w:val="0"/>
          <w:sz w:val="32"/>
          <w:szCs w:val="32"/>
          <w:highlight w:val="none"/>
        </w:rPr>
      </w:pPr>
    </w:p>
    <w:p w14:paraId="1AF1FC26">
      <w:pPr>
        <w:jc w:val="center"/>
        <w:rPr>
          <w:rFonts w:ascii="宋体" w:hAnsi="宋体" w:cs="宋体"/>
          <w:b/>
          <w:color w:val="auto"/>
          <w:kern w:val="0"/>
          <w:sz w:val="32"/>
          <w:szCs w:val="32"/>
          <w:highlight w:val="none"/>
        </w:rPr>
      </w:pPr>
    </w:p>
    <w:p w14:paraId="0660AFAC">
      <w:pPr>
        <w:jc w:val="center"/>
        <w:rPr>
          <w:rFonts w:ascii="宋体" w:hAnsi="宋体" w:cs="宋体"/>
          <w:b/>
          <w:color w:val="auto"/>
          <w:kern w:val="0"/>
          <w:sz w:val="32"/>
          <w:szCs w:val="32"/>
          <w:highlight w:val="none"/>
        </w:rPr>
      </w:pPr>
    </w:p>
    <w:p w14:paraId="64D23516">
      <w:pPr>
        <w:jc w:val="center"/>
        <w:rPr>
          <w:rFonts w:ascii="宋体" w:hAnsi="宋体" w:cs="宋体"/>
          <w:b/>
          <w:color w:val="auto"/>
          <w:kern w:val="0"/>
          <w:sz w:val="32"/>
          <w:szCs w:val="32"/>
          <w:highlight w:val="none"/>
        </w:rPr>
      </w:pPr>
    </w:p>
    <w:p w14:paraId="3336CA4E">
      <w:pPr>
        <w:jc w:val="center"/>
        <w:rPr>
          <w:rFonts w:ascii="宋体" w:hAnsi="宋体" w:cs="宋体"/>
          <w:b/>
          <w:color w:val="auto"/>
          <w:kern w:val="0"/>
          <w:sz w:val="32"/>
          <w:szCs w:val="32"/>
          <w:highlight w:val="none"/>
        </w:rPr>
      </w:pPr>
    </w:p>
    <w:p w14:paraId="59E1296D">
      <w:pPr>
        <w:jc w:val="center"/>
        <w:rPr>
          <w:rFonts w:ascii="宋体" w:hAnsi="宋体" w:cs="宋体"/>
          <w:b/>
          <w:color w:val="auto"/>
          <w:kern w:val="0"/>
          <w:sz w:val="32"/>
          <w:szCs w:val="32"/>
          <w:highlight w:val="none"/>
        </w:rPr>
      </w:pPr>
    </w:p>
    <w:p w14:paraId="1E625F81">
      <w:pPr>
        <w:jc w:val="center"/>
        <w:rPr>
          <w:rFonts w:ascii="宋体" w:hAnsi="宋体" w:cs="宋体"/>
          <w:b/>
          <w:color w:val="auto"/>
          <w:kern w:val="0"/>
          <w:sz w:val="32"/>
          <w:szCs w:val="32"/>
          <w:highlight w:val="none"/>
        </w:rPr>
      </w:pPr>
    </w:p>
    <w:p w14:paraId="41576A7E">
      <w:pPr>
        <w:jc w:val="center"/>
        <w:rPr>
          <w:rFonts w:ascii="宋体" w:hAnsi="宋体" w:cs="宋体"/>
          <w:b/>
          <w:color w:val="auto"/>
          <w:kern w:val="0"/>
          <w:sz w:val="32"/>
          <w:szCs w:val="32"/>
          <w:highlight w:val="none"/>
        </w:rPr>
      </w:pPr>
    </w:p>
    <w:p w14:paraId="2F4D6908">
      <w:pPr>
        <w:jc w:val="center"/>
        <w:rPr>
          <w:rFonts w:ascii="宋体" w:hAnsi="宋体" w:cs="宋体"/>
          <w:b/>
          <w:color w:val="auto"/>
          <w:kern w:val="0"/>
          <w:sz w:val="32"/>
          <w:szCs w:val="32"/>
          <w:highlight w:val="none"/>
        </w:rPr>
      </w:pPr>
    </w:p>
    <w:p w14:paraId="03AB0701">
      <w:pPr>
        <w:jc w:val="center"/>
        <w:rPr>
          <w:rFonts w:ascii="宋体" w:hAnsi="宋体" w:cs="宋体"/>
          <w:b/>
          <w:color w:val="auto"/>
          <w:kern w:val="0"/>
          <w:sz w:val="32"/>
          <w:szCs w:val="32"/>
          <w:highlight w:val="none"/>
        </w:rPr>
      </w:pPr>
    </w:p>
    <w:p w14:paraId="160184DF">
      <w:pPr>
        <w:jc w:val="center"/>
        <w:rPr>
          <w:rFonts w:ascii="宋体" w:hAnsi="宋体" w:cs="宋体"/>
          <w:b/>
          <w:color w:val="auto"/>
          <w:kern w:val="0"/>
          <w:sz w:val="32"/>
          <w:szCs w:val="32"/>
          <w:highlight w:val="none"/>
        </w:rPr>
      </w:pPr>
    </w:p>
    <w:p w14:paraId="3FC9719D">
      <w:pPr>
        <w:jc w:val="center"/>
        <w:rPr>
          <w:rFonts w:ascii="宋体" w:hAnsi="宋体" w:cs="宋体"/>
          <w:b/>
          <w:color w:val="auto"/>
          <w:kern w:val="0"/>
          <w:sz w:val="32"/>
          <w:szCs w:val="32"/>
          <w:highlight w:val="none"/>
        </w:rPr>
      </w:pPr>
    </w:p>
    <w:p w14:paraId="60B98F2B">
      <w:pPr>
        <w:jc w:val="center"/>
        <w:rPr>
          <w:rFonts w:ascii="宋体" w:hAnsi="宋体" w:cs="宋体"/>
          <w:b/>
          <w:color w:val="auto"/>
          <w:kern w:val="0"/>
          <w:sz w:val="32"/>
          <w:szCs w:val="32"/>
          <w:highlight w:val="none"/>
        </w:rPr>
      </w:pPr>
    </w:p>
    <w:p w14:paraId="57B865D5">
      <w:pPr>
        <w:pStyle w:val="4"/>
        <w:rPr>
          <w:color w:val="auto"/>
          <w:highlight w:val="none"/>
          <w:lang w:val="en-US"/>
        </w:rPr>
      </w:pPr>
    </w:p>
    <w:p w14:paraId="4F722903">
      <w:pPr>
        <w:jc w:val="center"/>
        <w:rPr>
          <w:rFonts w:ascii="宋体" w:hAnsi="宋体" w:cs="宋体"/>
          <w:b/>
          <w:color w:val="auto"/>
          <w:kern w:val="0"/>
          <w:sz w:val="32"/>
          <w:szCs w:val="32"/>
          <w:highlight w:val="none"/>
        </w:rPr>
      </w:pPr>
    </w:p>
    <w:p w14:paraId="782187FF">
      <w:pPr>
        <w:jc w:val="center"/>
        <w:rPr>
          <w:rFonts w:ascii="宋体" w:hAnsi="宋体" w:cs="宋体"/>
          <w:b/>
          <w:color w:val="auto"/>
          <w:kern w:val="0"/>
          <w:sz w:val="32"/>
          <w:szCs w:val="32"/>
          <w:highlight w:val="none"/>
        </w:rPr>
      </w:pPr>
    </w:p>
    <w:p w14:paraId="6D9BA6F5">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D7CCC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805E35D">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4A6648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3EDBE25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25430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1A8A90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D8F015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189E3A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FF9195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8CA97E7">
      <w:pPr>
        <w:snapToGrid w:val="0"/>
        <w:spacing w:line="360" w:lineRule="auto"/>
        <w:rPr>
          <w:rFonts w:ascii="宋体" w:hAnsi="宋体" w:cs="宋体"/>
          <w:color w:val="auto"/>
          <w:sz w:val="24"/>
          <w:highlight w:val="none"/>
        </w:rPr>
      </w:pPr>
    </w:p>
    <w:p w14:paraId="3D3A2C1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D68D78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kern w:val="0"/>
          <w:sz w:val="24"/>
          <w:highlight w:val="none"/>
          <w:lang w:val="zh-CN"/>
        </w:rPr>
        <w:t>：</w:t>
      </w:r>
    </w:p>
    <w:p w14:paraId="2952749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25430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E83593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56D9EA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7F3A237">
      <w:pPr>
        <w:jc w:val="center"/>
        <w:rPr>
          <w:rFonts w:ascii="宋体" w:hAnsi="宋体" w:cs="宋体"/>
          <w:b/>
          <w:color w:val="auto"/>
          <w:kern w:val="0"/>
          <w:sz w:val="32"/>
          <w:szCs w:val="32"/>
          <w:highlight w:val="none"/>
        </w:rPr>
      </w:pPr>
    </w:p>
    <w:p w14:paraId="5FA333B8">
      <w:pPr>
        <w:rPr>
          <w:rFonts w:ascii="宋体" w:hAnsi="宋体" w:cs="宋体"/>
          <w:color w:val="auto"/>
          <w:highlight w:val="none"/>
        </w:rPr>
      </w:pPr>
    </w:p>
    <w:p w14:paraId="67227E5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AB1AF6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363D8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C9A6B3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2D52F16">
      <w:pPr>
        <w:autoSpaceDE w:val="0"/>
        <w:autoSpaceDN w:val="0"/>
        <w:spacing w:line="360" w:lineRule="auto"/>
        <w:jc w:val="center"/>
        <w:rPr>
          <w:rFonts w:ascii="宋体" w:hAnsi="宋体" w:cs="宋体"/>
          <w:b/>
          <w:color w:val="auto"/>
          <w:kern w:val="0"/>
          <w:sz w:val="32"/>
          <w:szCs w:val="32"/>
          <w:highlight w:val="none"/>
          <w:lang w:val="zh-CN"/>
        </w:rPr>
      </w:pPr>
    </w:p>
    <w:p w14:paraId="5C861F4A">
      <w:pPr>
        <w:autoSpaceDE w:val="0"/>
        <w:autoSpaceDN w:val="0"/>
        <w:spacing w:line="360" w:lineRule="auto"/>
        <w:jc w:val="center"/>
        <w:rPr>
          <w:rFonts w:ascii="宋体" w:hAnsi="宋体" w:cs="宋体"/>
          <w:b/>
          <w:color w:val="auto"/>
          <w:kern w:val="0"/>
          <w:sz w:val="32"/>
          <w:szCs w:val="32"/>
          <w:highlight w:val="none"/>
          <w:lang w:val="zh-CN"/>
        </w:rPr>
      </w:pPr>
    </w:p>
    <w:p w14:paraId="2200AB3E">
      <w:pPr>
        <w:autoSpaceDE w:val="0"/>
        <w:autoSpaceDN w:val="0"/>
        <w:spacing w:line="360" w:lineRule="auto"/>
        <w:jc w:val="center"/>
        <w:rPr>
          <w:rFonts w:ascii="宋体" w:hAnsi="宋体" w:cs="宋体"/>
          <w:b/>
          <w:color w:val="auto"/>
          <w:kern w:val="0"/>
          <w:sz w:val="32"/>
          <w:szCs w:val="32"/>
          <w:highlight w:val="none"/>
          <w:lang w:val="zh-CN"/>
        </w:rPr>
      </w:pPr>
    </w:p>
    <w:p w14:paraId="40E24C22">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00FA7C0">
      <w:pPr>
        <w:pStyle w:val="14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649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D96E657">
            <w:pPr>
              <w:pStyle w:val="14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EA3C900">
            <w:pPr>
              <w:pStyle w:val="147"/>
              <w:adjustRightInd w:val="0"/>
              <w:spacing w:line="360" w:lineRule="auto"/>
              <w:rPr>
                <w:rFonts w:hAnsi="宋体" w:cs="宋体"/>
                <w:bCs/>
                <w:color w:val="auto"/>
                <w:sz w:val="24"/>
                <w:highlight w:val="none"/>
              </w:rPr>
            </w:pPr>
          </w:p>
        </w:tc>
      </w:tr>
    </w:tbl>
    <w:p w14:paraId="6E7362D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3AA87E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4409D1A8">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9C8EB06">
      <w:pPr>
        <w:jc w:val="center"/>
        <w:rPr>
          <w:rFonts w:ascii="宋体" w:hAnsi="宋体" w:cs="宋体"/>
          <w:b/>
          <w:color w:val="auto"/>
          <w:kern w:val="0"/>
          <w:sz w:val="32"/>
          <w:szCs w:val="32"/>
          <w:highlight w:val="none"/>
        </w:rPr>
      </w:pPr>
    </w:p>
    <w:p w14:paraId="09FB2022">
      <w:pPr>
        <w:jc w:val="center"/>
        <w:rPr>
          <w:rFonts w:ascii="宋体" w:hAnsi="宋体" w:cs="宋体"/>
          <w:b/>
          <w:color w:val="auto"/>
          <w:kern w:val="0"/>
          <w:sz w:val="32"/>
          <w:szCs w:val="32"/>
          <w:highlight w:val="none"/>
        </w:rPr>
      </w:pPr>
    </w:p>
    <w:p w14:paraId="5B771197">
      <w:pPr>
        <w:jc w:val="center"/>
        <w:rPr>
          <w:rFonts w:ascii="宋体" w:hAnsi="宋体" w:cs="宋体"/>
          <w:b/>
          <w:color w:val="auto"/>
          <w:kern w:val="0"/>
          <w:sz w:val="32"/>
          <w:szCs w:val="32"/>
          <w:highlight w:val="none"/>
        </w:rPr>
      </w:pPr>
    </w:p>
    <w:p w14:paraId="5BE4A18D">
      <w:pPr>
        <w:jc w:val="center"/>
        <w:rPr>
          <w:rFonts w:ascii="宋体" w:hAnsi="宋体" w:cs="宋体"/>
          <w:b/>
          <w:color w:val="auto"/>
          <w:kern w:val="0"/>
          <w:sz w:val="32"/>
          <w:szCs w:val="32"/>
          <w:highlight w:val="none"/>
        </w:rPr>
      </w:pPr>
    </w:p>
    <w:p w14:paraId="212B2356">
      <w:pPr>
        <w:jc w:val="center"/>
        <w:rPr>
          <w:rFonts w:ascii="宋体" w:hAnsi="宋体" w:cs="宋体"/>
          <w:b/>
          <w:color w:val="auto"/>
          <w:kern w:val="0"/>
          <w:sz w:val="32"/>
          <w:szCs w:val="32"/>
          <w:highlight w:val="none"/>
        </w:rPr>
      </w:pPr>
    </w:p>
    <w:p w14:paraId="11E09F9A">
      <w:pPr>
        <w:jc w:val="center"/>
        <w:rPr>
          <w:rFonts w:ascii="宋体" w:hAnsi="宋体" w:cs="宋体"/>
          <w:b/>
          <w:color w:val="auto"/>
          <w:kern w:val="0"/>
          <w:sz w:val="32"/>
          <w:szCs w:val="32"/>
          <w:highlight w:val="none"/>
        </w:rPr>
      </w:pPr>
    </w:p>
    <w:p w14:paraId="27CF6560">
      <w:pPr>
        <w:jc w:val="center"/>
        <w:rPr>
          <w:rFonts w:ascii="宋体" w:hAnsi="宋体" w:cs="宋体"/>
          <w:b/>
          <w:color w:val="auto"/>
          <w:kern w:val="0"/>
          <w:sz w:val="32"/>
          <w:szCs w:val="32"/>
          <w:highlight w:val="none"/>
        </w:rPr>
      </w:pPr>
    </w:p>
    <w:p w14:paraId="055C8138">
      <w:pPr>
        <w:jc w:val="center"/>
        <w:rPr>
          <w:rFonts w:ascii="宋体" w:hAnsi="宋体" w:cs="宋体"/>
          <w:b/>
          <w:color w:val="auto"/>
          <w:kern w:val="0"/>
          <w:sz w:val="32"/>
          <w:szCs w:val="32"/>
          <w:highlight w:val="none"/>
        </w:rPr>
      </w:pPr>
    </w:p>
    <w:p w14:paraId="579E59B9">
      <w:pPr>
        <w:jc w:val="center"/>
        <w:rPr>
          <w:rFonts w:ascii="宋体" w:hAnsi="宋体" w:cs="宋体"/>
          <w:b/>
          <w:color w:val="auto"/>
          <w:kern w:val="0"/>
          <w:sz w:val="32"/>
          <w:szCs w:val="32"/>
          <w:highlight w:val="none"/>
        </w:rPr>
      </w:pPr>
    </w:p>
    <w:p w14:paraId="5357A638">
      <w:pPr>
        <w:jc w:val="center"/>
        <w:rPr>
          <w:rFonts w:ascii="宋体" w:hAnsi="宋体" w:cs="宋体"/>
          <w:b/>
          <w:color w:val="auto"/>
          <w:kern w:val="0"/>
          <w:sz w:val="32"/>
          <w:szCs w:val="32"/>
          <w:highlight w:val="none"/>
        </w:rPr>
      </w:pPr>
    </w:p>
    <w:p w14:paraId="3A2D5A39">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F691793">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97C2F96">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05572E0A">
      <w:pPr>
        <w:snapToGrid w:val="0"/>
        <w:spacing w:line="360" w:lineRule="auto"/>
        <w:rPr>
          <w:rFonts w:ascii="宋体" w:hAnsi="宋体" w:cs="宋体"/>
          <w:color w:val="auto"/>
          <w:kern w:val="0"/>
          <w:sz w:val="24"/>
          <w:highlight w:val="none"/>
        </w:rPr>
      </w:pPr>
    </w:p>
    <w:p w14:paraId="3904924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898C3EE">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BCFA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D2805A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FC7369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2D9FF0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A950B9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079036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5F65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3B78FB5">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547C92B5">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01C69991">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0F32CA53">
            <w:pPr>
              <w:rPr>
                <w:rFonts w:ascii="宋体" w:hAnsi="宋体" w:cs="宋体"/>
                <w:color w:val="auto"/>
                <w:sz w:val="24"/>
                <w:highlight w:val="none"/>
              </w:rPr>
            </w:pPr>
          </w:p>
          <w:p w14:paraId="6FDB7A31">
            <w:pPr>
              <w:rPr>
                <w:rFonts w:ascii="宋体" w:hAnsi="宋体" w:cs="宋体"/>
                <w:color w:val="auto"/>
                <w:sz w:val="24"/>
                <w:highlight w:val="none"/>
              </w:rPr>
            </w:pPr>
            <w:r>
              <w:rPr>
                <w:rFonts w:hint="eastAsia" w:ascii="宋体" w:hAnsi="宋体" w:cs="宋体"/>
                <w:color w:val="auto"/>
                <w:sz w:val="24"/>
                <w:highlight w:val="none"/>
              </w:rPr>
              <w:t>见投标文件</w:t>
            </w:r>
          </w:p>
          <w:p w14:paraId="53BDC021">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73D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CC9DB0">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3F2498EF">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B4E83C4">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6F34468B">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09F8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8EAF38">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6927BBA0">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4376045E">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40B78A01">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92546E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8E8ADC1">
      <w:pPr>
        <w:jc w:val="center"/>
        <w:rPr>
          <w:rFonts w:ascii="宋体" w:hAnsi="宋体" w:cs="宋体"/>
          <w:b/>
          <w:color w:val="auto"/>
          <w:kern w:val="0"/>
          <w:sz w:val="32"/>
          <w:szCs w:val="32"/>
          <w:highlight w:val="none"/>
        </w:rPr>
      </w:pPr>
    </w:p>
    <w:p w14:paraId="200ED99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4BC3CBF">
      <w:pPr>
        <w:jc w:val="center"/>
        <w:rPr>
          <w:rFonts w:ascii="宋体" w:hAnsi="宋体" w:cs="宋体"/>
          <w:b/>
          <w:color w:val="auto"/>
          <w:kern w:val="0"/>
          <w:sz w:val="32"/>
          <w:szCs w:val="32"/>
          <w:highlight w:val="none"/>
        </w:rPr>
      </w:pPr>
    </w:p>
    <w:p w14:paraId="57E0352D">
      <w:pPr>
        <w:jc w:val="center"/>
        <w:rPr>
          <w:rFonts w:ascii="宋体" w:hAnsi="宋体" w:cs="宋体"/>
          <w:b/>
          <w:color w:val="auto"/>
          <w:kern w:val="0"/>
          <w:sz w:val="32"/>
          <w:szCs w:val="32"/>
          <w:highlight w:val="none"/>
        </w:rPr>
      </w:pPr>
    </w:p>
    <w:p w14:paraId="0C8262A2">
      <w:pPr>
        <w:jc w:val="center"/>
        <w:rPr>
          <w:rFonts w:ascii="宋体" w:hAnsi="宋体" w:cs="宋体"/>
          <w:b/>
          <w:color w:val="auto"/>
          <w:kern w:val="0"/>
          <w:sz w:val="32"/>
          <w:szCs w:val="32"/>
          <w:highlight w:val="none"/>
        </w:rPr>
      </w:pPr>
    </w:p>
    <w:p w14:paraId="01700FEB">
      <w:pPr>
        <w:jc w:val="center"/>
        <w:rPr>
          <w:rFonts w:ascii="宋体" w:hAnsi="宋体" w:cs="宋体"/>
          <w:b/>
          <w:color w:val="auto"/>
          <w:kern w:val="0"/>
          <w:sz w:val="32"/>
          <w:szCs w:val="32"/>
          <w:highlight w:val="none"/>
        </w:rPr>
      </w:pPr>
    </w:p>
    <w:p w14:paraId="087D684E">
      <w:pPr>
        <w:jc w:val="center"/>
        <w:rPr>
          <w:rFonts w:ascii="宋体" w:hAnsi="宋体" w:cs="宋体"/>
          <w:b/>
          <w:color w:val="auto"/>
          <w:kern w:val="0"/>
          <w:sz w:val="32"/>
          <w:szCs w:val="32"/>
          <w:highlight w:val="none"/>
        </w:rPr>
      </w:pPr>
    </w:p>
    <w:p w14:paraId="20D0FF4D">
      <w:pPr>
        <w:jc w:val="center"/>
        <w:rPr>
          <w:rFonts w:ascii="宋体" w:hAnsi="宋体" w:cs="宋体"/>
          <w:b/>
          <w:color w:val="auto"/>
          <w:kern w:val="0"/>
          <w:sz w:val="32"/>
          <w:szCs w:val="32"/>
          <w:highlight w:val="none"/>
        </w:rPr>
      </w:pPr>
    </w:p>
    <w:p w14:paraId="35A3A1F9">
      <w:pPr>
        <w:jc w:val="center"/>
        <w:rPr>
          <w:rFonts w:ascii="宋体" w:hAnsi="宋体" w:cs="宋体"/>
          <w:b/>
          <w:color w:val="auto"/>
          <w:kern w:val="0"/>
          <w:sz w:val="32"/>
          <w:szCs w:val="32"/>
          <w:highlight w:val="none"/>
        </w:rPr>
      </w:pPr>
    </w:p>
    <w:p w14:paraId="7E9D5020">
      <w:pPr>
        <w:jc w:val="center"/>
        <w:rPr>
          <w:rFonts w:ascii="宋体" w:hAnsi="宋体" w:cs="宋体"/>
          <w:b/>
          <w:color w:val="auto"/>
          <w:kern w:val="0"/>
          <w:sz w:val="32"/>
          <w:szCs w:val="32"/>
          <w:highlight w:val="none"/>
        </w:rPr>
      </w:pPr>
    </w:p>
    <w:p w14:paraId="197C4F8C">
      <w:pPr>
        <w:jc w:val="center"/>
        <w:rPr>
          <w:rFonts w:ascii="宋体" w:hAnsi="宋体" w:cs="宋体"/>
          <w:b/>
          <w:color w:val="auto"/>
          <w:kern w:val="0"/>
          <w:sz w:val="32"/>
          <w:szCs w:val="32"/>
          <w:highlight w:val="none"/>
        </w:rPr>
      </w:pPr>
    </w:p>
    <w:p w14:paraId="579BD6F3">
      <w:pPr>
        <w:jc w:val="center"/>
        <w:rPr>
          <w:rFonts w:ascii="宋体" w:hAnsi="宋体" w:cs="宋体"/>
          <w:b/>
          <w:color w:val="auto"/>
          <w:kern w:val="0"/>
          <w:sz w:val="32"/>
          <w:szCs w:val="32"/>
          <w:highlight w:val="none"/>
        </w:rPr>
      </w:pPr>
    </w:p>
    <w:p w14:paraId="08F34975">
      <w:pPr>
        <w:jc w:val="center"/>
        <w:rPr>
          <w:rFonts w:ascii="宋体" w:hAnsi="宋体" w:cs="宋体"/>
          <w:b/>
          <w:color w:val="auto"/>
          <w:kern w:val="0"/>
          <w:sz w:val="32"/>
          <w:szCs w:val="32"/>
          <w:highlight w:val="none"/>
        </w:rPr>
      </w:pPr>
    </w:p>
    <w:p w14:paraId="34FC7ACB">
      <w:pPr>
        <w:jc w:val="center"/>
        <w:rPr>
          <w:rFonts w:ascii="宋体" w:hAnsi="宋体" w:cs="宋体"/>
          <w:b/>
          <w:color w:val="auto"/>
          <w:kern w:val="0"/>
          <w:sz w:val="32"/>
          <w:szCs w:val="32"/>
          <w:highlight w:val="none"/>
        </w:rPr>
      </w:pPr>
    </w:p>
    <w:p w14:paraId="509F18EA">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02185AE">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1A104BDC">
      <w:pPr>
        <w:jc w:val="center"/>
        <w:rPr>
          <w:rFonts w:ascii="宋体" w:hAnsi="宋体" w:cs="宋体"/>
          <w:b/>
          <w:color w:val="auto"/>
          <w:kern w:val="0"/>
          <w:sz w:val="32"/>
          <w:szCs w:val="32"/>
          <w:highlight w:val="none"/>
        </w:rPr>
      </w:pPr>
    </w:p>
    <w:p w14:paraId="10525065">
      <w:pPr>
        <w:jc w:val="center"/>
        <w:rPr>
          <w:rFonts w:ascii="宋体" w:hAnsi="宋体" w:cs="宋体"/>
          <w:b/>
          <w:color w:val="auto"/>
          <w:kern w:val="0"/>
          <w:sz w:val="32"/>
          <w:szCs w:val="32"/>
          <w:highlight w:val="none"/>
        </w:rPr>
      </w:pPr>
    </w:p>
    <w:p w14:paraId="549EB3CC">
      <w:pPr>
        <w:jc w:val="center"/>
        <w:rPr>
          <w:rFonts w:ascii="宋体" w:hAnsi="宋体" w:cs="宋体"/>
          <w:b/>
          <w:color w:val="auto"/>
          <w:kern w:val="0"/>
          <w:sz w:val="32"/>
          <w:szCs w:val="32"/>
          <w:highlight w:val="none"/>
        </w:rPr>
      </w:pPr>
    </w:p>
    <w:p w14:paraId="43EF82FE">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611"/>
        <w:gridCol w:w="2694"/>
        <w:gridCol w:w="1529"/>
        <w:gridCol w:w="1837"/>
      </w:tblGrid>
      <w:tr w14:paraId="53963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3DE3D90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611" w:type="dxa"/>
            <w:tcBorders>
              <w:top w:val="single" w:color="auto" w:sz="4" w:space="0"/>
              <w:left w:val="single" w:color="auto" w:sz="4" w:space="0"/>
              <w:bottom w:val="single" w:color="auto" w:sz="4" w:space="0"/>
              <w:right w:val="single" w:color="auto" w:sz="4" w:space="0"/>
            </w:tcBorders>
            <w:vAlign w:val="center"/>
          </w:tcPr>
          <w:p w14:paraId="08BFD49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4" w:type="dxa"/>
            <w:tcBorders>
              <w:top w:val="single" w:color="auto" w:sz="4" w:space="0"/>
              <w:left w:val="single" w:color="auto" w:sz="4" w:space="0"/>
              <w:bottom w:val="single" w:color="auto" w:sz="4" w:space="0"/>
              <w:right w:val="single" w:color="auto" w:sz="4" w:space="0"/>
            </w:tcBorders>
            <w:vAlign w:val="top"/>
          </w:tcPr>
          <w:p w14:paraId="65CA11DF">
            <w:pPr>
              <w:spacing w:line="360" w:lineRule="auto"/>
              <w:jc w:val="center"/>
              <w:rPr>
                <w:rFonts w:ascii="宋体" w:hAnsi="宋体" w:cs="宋体"/>
                <w:b/>
                <w:color w:val="auto"/>
                <w:sz w:val="24"/>
                <w:highlight w:val="none"/>
              </w:rPr>
            </w:pPr>
          </w:p>
          <w:p w14:paraId="1A99ED1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1529" w:type="dxa"/>
            <w:tcBorders>
              <w:top w:val="single" w:color="auto" w:sz="4" w:space="0"/>
              <w:left w:val="single" w:color="auto" w:sz="4" w:space="0"/>
              <w:bottom w:val="single" w:color="auto" w:sz="4" w:space="0"/>
              <w:right w:val="single" w:color="auto" w:sz="4" w:space="0"/>
            </w:tcBorders>
            <w:vAlign w:val="center"/>
          </w:tcPr>
          <w:p w14:paraId="0793416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837" w:type="dxa"/>
            <w:tcBorders>
              <w:top w:val="single" w:color="auto" w:sz="4" w:space="0"/>
              <w:left w:val="single" w:color="auto" w:sz="4" w:space="0"/>
              <w:bottom w:val="single" w:color="auto" w:sz="4" w:space="0"/>
              <w:right w:val="single" w:color="auto" w:sz="4" w:space="0"/>
            </w:tcBorders>
            <w:vAlign w:val="center"/>
          </w:tcPr>
          <w:p w14:paraId="2D85D298">
            <w:pPr>
              <w:spacing w:line="360" w:lineRule="auto"/>
              <w:jc w:val="center"/>
              <w:rPr>
                <w:rFonts w:ascii="宋体" w:hAnsi="宋体" w:cs="宋体"/>
                <w:b/>
                <w:color w:val="auto"/>
                <w:sz w:val="24"/>
                <w:highlight w:val="none"/>
              </w:rPr>
            </w:pPr>
          </w:p>
          <w:p w14:paraId="4ED0C7A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C50C88B">
            <w:pPr>
              <w:spacing w:line="360" w:lineRule="auto"/>
              <w:jc w:val="center"/>
              <w:rPr>
                <w:rFonts w:ascii="宋体" w:hAnsi="宋体" w:cs="宋体"/>
                <w:b/>
                <w:color w:val="auto"/>
                <w:sz w:val="24"/>
                <w:highlight w:val="none"/>
              </w:rPr>
            </w:pPr>
          </w:p>
        </w:tc>
      </w:tr>
      <w:tr w14:paraId="1E41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7B7AA70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611" w:type="dxa"/>
            <w:tcBorders>
              <w:top w:val="single" w:color="auto" w:sz="4" w:space="0"/>
              <w:left w:val="single" w:color="auto" w:sz="4" w:space="0"/>
              <w:bottom w:val="single" w:color="auto" w:sz="4" w:space="0"/>
              <w:right w:val="single" w:color="auto" w:sz="4" w:space="0"/>
            </w:tcBorders>
            <w:vAlign w:val="center"/>
          </w:tcPr>
          <w:p w14:paraId="52B634CE">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12448DB">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024EEDB9">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3A62471E">
            <w:pPr>
              <w:spacing w:line="360" w:lineRule="auto"/>
              <w:jc w:val="center"/>
              <w:rPr>
                <w:rFonts w:ascii="宋体" w:hAnsi="宋体" w:cs="宋体"/>
                <w:color w:val="auto"/>
                <w:sz w:val="24"/>
                <w:highlight w:val="none"/>
              </w:rPr>
            </w:pPr>
          </w:p>
        </w:tc>
      </w:tr>
      <w:tr w14:paraId="6F84E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2AE6ABB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611" w:type="dxa"/>
            <w:tcBorders>
              <w:top w:val="single" w:color="auto" w:sz="4" w:space="0"/>
              <w:left w:val="single" w:color="auto" w:sz="4" w:space="0"/>
              <w:bottom w:val="single" w:color="auto" w:sz="4" w:space="0"/>
              <w:right w:val="single" w:color="auto" w:sz="4" w:space="0"/>
            </w:tcBorders>
            <w:vAlign w:val="center"/>
          </w:tcPr>
          <w:p w14:paraId="5938C81F">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7600088">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11B131B1">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752038B1">
            <w:pPr>
              <w:spacing w:line="360" w:lineRule="auto"/>
              <w:jc w:val="center"/>
              <w:rPr>
                <w:rFonts w:ascii="宋体" w:hAnsi="宋体" w:cs="宋体"/>
                <w:color w:val="auto"/>
                <w:sz w:val="24"/>
                <w:highlight w:val="none"/>
              </w:rPr>
            </w:pPr>
          </w:p>
        </w:tc>
      </w:tr>
      <w:tr w14:paraId="66B4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6A7C112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611" w:type="dxa"/>
            <w:tcBorders>
              <w:top w:val="single" w:color="auto" w:sz="4" w:space="0"/>
              <w:left w:val="single" w:color="auto" w:sz="4" w:space="0"/>
              <w:bottom w:val="single" w:color="auto" w:sz="4" w:space="0"/>
              <w:right w:val="single" w:color="auto" w:sz="4" w:space="0"/>
            </w:tcBorders>
            <w:vAlign w:val="center"/>
          </w:tcPr>
          <w:p w14:paraId="7A33F9C2">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243EC702">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58C40CF6">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630FCEE0">
            <w:pPr>
              <w:spacing w:line="360" w:lineRule="auto"/>
              <w:jc w:val="center"/>
              <w:rPr>
                <w:rFonts w:ascii="宋体" w:hAnsi="宋体" w:cs="宋体"/>
                <w:color w:val="auto"/>
                <w:sz w:val="24"/>
                <w:highlight w:val="none"/>
              </w:rPr>
            </w:pPr>
          </w:p>
        </w:tc>
      </w:tr>
    </w:tbl>
    <w:p w14:paraId="25F3D71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9CAE5D4">
      <w:pPr>
        <w:jc w:val="center"/>
        <w:rPr>
          <w:rFonts w:ascii="宋体" w:hAnsi="宋体" w:cs="宋体"/>
          <w:b/>
          <w:color w:val="auto"/>
          <w:kern w:val="0"/>
          <w:sz w:val="32"/>
          <w:szCs w:val="32"/>
          <w:highlight w:val="none"/>
        </w:rPr>
      </w:pPr>
    </w:p>
    <w:p w14:paraId="39B9C3D6">
      <w:pPr>
        <w:jc w:val="center"/>
        <w:rPr>
          <w:rFonts w:ascii="宋体" w:hAnsi="宋体" w:cs="宋体"/>
          <w:b/>
          <w:color w:val="auto"/>
          <w:kern w:val="0"/>
          <w:sz w:val="32"/>
          <w:szCs w:val="32"/>
          <w:highlight w:val="none"/>
        </w:rPr>
      </w:pPr>
    </w:p>
    <w:p w14:paraId="28F0CC7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BA79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59DA36">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AE1DB59">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5759AB8B">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7A0933DB">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3EED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C58F92F">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3D0A10E">
            <w:pPr>
              <w:jc w:val="center"/>
              <w:rPr>
                <w:rFonts w:ascii="宋体" w:hAnsi="宋体" w:cs="宋体"/>
                <w:b/>
                <w:color w:val="auto"/>
                <w:kern w:val="0"/>
                <w:sz w:val="32"/>
                <w:szCs w:val="32"/>
                <w:highlight w:val="none"/>
              </w:rPr>
            </w:pPr>
          </w:p>
        </w:tc>
        <w:tc>
          <w:tcPr>
            <w:tcW w:w="3546" w:type="dxa"/>
          </w:tcPr>
          <w:p w14:paraId="622142BC">
            <w:pPr>
              <w:jc w:val="center"/>
              <w:rPr>
                <w:rFonts w:ascii="宋体" w:hAnsi="宋体" w:cs="宋体"/>
                <w:b/>
                <w:color w:val="auto"/>
                <w:kern w:val="0"/>
                <w:sz w:val="32"/>
                <w:szCs w:val="32"/>
                <w:highlight w:val="none"/>
              </w:rPr>
            </w:pPr>
          </w:p>
        </w:tc>
        <w:tc>
          <w:tcPr>
            <w:tcW w:w="1276" w:type="dxa"/>
          </w:tcPr>
          <w:p w14:paraId="4D0A60D8">
            <w:pPr>
              <w:jc w:val="center"/>
              <w:rPr>
                <w:rFonts w:ascii="宋体" w:hAnsi="宋体" w:cs="宋体"/>
                <w:b/>
                <w:color w:val="auto"/>
                <w:kern w:val="0"/>
                <w:sz w:val="32"/>
                <w:szCs w:val="32"/>
                <w:highlight w:val="none"/>
              </w:rPr>
            </w:pPr>
          </w:p>
        </w:tc>
      </w:tr>
      <w:tr w14:paraId="12555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D0BB77">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558C7ED">
            <w:pPr>
              <w:jc w:val="center"/>
              <w:rPr>
                <w:rFonts w:ascii="宋体" w:hAnsi="宋体" w:cs="宋体"/>
                <w:b/>
                <w:color w:val="auto"/>
                <w:kern w:val="0"/>
                <w:sz w:val="32"/>
                <w:szCs w:val="32"/>
                <w:highlight w:val="none"/>
              </w:rPr>
            </w:pPr>
          </w:p>
        </w:tc>
        <w:tc>
          <w:tcPr>
            <w:tcW w:w="3546" w:type="dxa"/>
          </w:tcPr>
          <w:p w14:paraId="78F9AEE4">
            <w:pPr>
              <w:jc w:val="center"/>
              <w:rPr>
                <w:rFonts w:ascii="宋体" w:hAnsi="宋体" w:cs="宋体"/>
                <w:b/>
                <w:color w:val="auto"/>
                <w:kern w:val="0"/>
                <w:sz w:val="32"/>
                <w:szCs w:val="32"/>
                <w:highlight w:val="none"/>
              </w:rPr>
            </w:pPr>
          </w:p>
        </w:tc>
        <w:tc>
          <w:tcPr>
            <w:tcW w:w="1276" w:type="dxa"/>
          </w:tcPr>
          <w:p w14:paraId="30378965">
            <w:pPr>
              <w:jc w:val="center"/>
              <w:rPr>
                <w:rFonts w:ascii="宋体" w:hAnsi="宋体" w:cs="宋体"/>
                <w:b/>
                <w:color w:val="auto"/>
                <w:kern w:val="0"/>
                <w:sz w:val="32"/>
                <w:szCs w:val="32"/>
                <w:highlight w:val="none"/>
              </w:rPr>
            </w:pPr>
          </w:p>
        </w:tc>
      </w:tr>
      <w:tr w14:paraId="026D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EA6FE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20A4E3A">
            <w:pPr>
              <w:jc w:val="center"/>
              <w:rPr>
                <w:rFonts w:ascii="宋体" w:hAnsi="宋体" w:cs="宋体"/>
                <w:b/>
                <w:color w:val="auto"/>
                <w:kern w:val="0"/>
                <w:sz w:val="32"/>
                <w:szCs w:val="32"/>
                <w:highlight w:val="none"/>
              </w:rPr>
            </w:pPr>
          </w:p>
        </w:tc>
        <w:tc>
          <w:tcPr>
            <w:tcW w:w="3546" w:type="dxa"/>
          </w:tcPr>
          <w:p w14:paraId="66E1E3C2">
            <w:pPr>
              <w:jc w:val="center"/>
              <w:rPr>
                <w:rFonts w:ascii="宋体" w:hAnsi="宋体" w:cs="宋体"/>
                <w:b/>
                <w:color w:val="auto"/>
                <w:kern w:val="0"/>
                <w:sz w:val="32"/>
                <w:szCs w:val="32"/>
                <w:highlight w:val="none"/>
              </w:rPr>
            </w:pPr>
          </w:p>
        </w:tc>
        <w:tc>
          <w:tcPr>
            <w:tcW w:w="1276" w:type="dxa"/>
          </w:tcPr>
          <w:p w14:paraId="0B924D4E">
            <w:pPr>
              <w:jc w:val="center"/>
              <w:rPr>
                <w:rFonts w:ascii="宋体" w:hAnsi="宋体" w:cs="宋体"/>
                <w:b/>
                <w:color w:val="auto"/>
                <w:kern w:val="0"/>
                <w:sz w:val="32"/>
                <w:szCs w:val="32"/>
                <w:highlight w:val="none"/>
              </w:rPr>
            </w:pPr>
          </w:p>
        </w:tc>
      </w:tr>
    </w:tbl>
    <w:p w14:paraId="58231B77">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43443DEB">
      <w:pPr>
        <w:jc w:val="center"/>
        <w:rPr>
          <w:rFonts w:ascii="宋体" w:hAnsi="宋体" w:cs="宋体"/>
          <w:b/>
          <w:color w:val="auto"/>
          <w:kern w:val="0"/>
          <w:sz w:val="32"/>
          <w:szCs w:val="32"/>
          <w:highlight w:val="none"/>
        </w:rPr>
      </w:pPr>
    </w:p>
    <w:p w14:paraId="61263FF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11ABB31">
      <w:pPr>
        <w:ind w:firstLine="1911" w:firstLineChars="595"/>
        <w:rPr>
          <w:rFonts w:ascii="宋体" w:hAnsi="宋体" w:cs="宋体"/>
          <w:b/>
          <w:bCs/>
          <w:color w:val="auto"/>
          <w:sz w:val="32"/>
          <w:szCs w:val="32"/>
          <w:highlight w:val="none"/>
        </w:rPr>
      </w:pPr>
    </w:p>
    <w:p w14:paraId="0DE51C1A">
      <w:pPr>
        <w:ind w:firstLine="1911" w:firstLineChars="595"/>
        <w:rPr>
          <w:rFonts w:ascii="宋体" w:hAnsi="宋体" w:cs="宋体"/>
          <w:b/>
          <w:bCs/>
          <w:color w:val="auto"/>
          <w:sz w:val="32"/>
          <w:szCs w:val="32"/>
          <w:highlight w:val="none"/>
        </w:rPr>
      </w:pPr>
    </w:p>
    <w:p w14:paraId="5962242F">
      <w:pPr>
        <w:ind w:firstLine="1911" w:firstLineChars="595"/>
        <w:rPr>
          <w:rFonts w:ascii="宋体" w:hAnsi="宋体" w:cs="宋体"/>
          <w:b/>
          <w:bCs/>
          <w:color w:val="auto"/>
          <w:sz w:val="32"/>
          <w:szCs w:val="32"/>
          <w:highlight w:val="none"/>
        </w:rPr>
      </w:pPr>
    </w:p>
    <w:p w14:paraId="1D63F4EC">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5C349F39">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573A90D">
      <w:pPr>
        <w:snapToGrid w:val="0"/>
        <w:spacing w:line="360" w:lineRule="auto"/>
        <w:rPr>
          <w:rFonts w:ascii="宋体" w:hAnsi="宋体" w:cs="宋体"/>
          <w:color w:val="auto"/>
          <w:sz w:val="24"/>
          <w:highlight w:val="none"/>
        </w:rPr>
      </w:pPr>
    </w:p>
    <w:p w14:paraId="58705D2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50DE70F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986CC1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B7A77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AFED50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48811D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D54C43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DAA4FCC">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DF3E40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F0F897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E24B5D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F175D9F">
      <w:pPr>
        <w:autoSpaceDE w:val="0"/>
        <w:autoSpaceDN w:val="0"/>
        <w:spacing w:line="360" w:lineRule="auto"/>
        <w:ind w:left="2"/>
        <w:jc w:val="left"/>
        <w:rPr>
          <w:rFonts w:ascii="宋体" w:hAnsi="宋体" w:cs="宋体"/>
          <w:color w:val="auto"/>
          <w:kern w:val="0"/>
          <w:sz w:val="24"/>
          <w:highlight w:val="none"/>
          <w:lang w:val="zh-CN"/>
        </w:rPr>
      </w:pPr>
    </w:p>
    <w:p w14:paraId="20AFFD50">
      <w:pPr>
        <w:autoSpaceDE w:val="0"/>
        <w:autoSpaceDN w:val="0"/>
        <w:spacing w:line="360" w:lineRule="auto"/>
        <w:ind w:left="2"/>
        <w:jc w:val="left"/>
        <w:rPr>
          <w:rFonts w:ascii="宋体" w:hAnsi="宋体" w:cs="宋体"/>
          <w:color w:val="auto"/>
          <w:kern w:val="0"/>
          <w:sz w:val="24"/>
          <w:highlight w:val="none"/>
          <w:lang w:val="zh-CN"/>
        </w:rPr>
      </w:pPr>
    </w:p>
    <w:p w14:paraId="4BC41484">
      <w:pPr>
        <w:autoSpaceDE w:val="0"/>
        <w:autoSpaceDN w:val="0"/>
        <w:spacing w:line="360" w:lineRule="auto"/>
        <w:ind w:left="2"/>
        <w:jc w:val="left"/>
        <w:rPr>
          <w:rFonts w:ascii="宋体" w:hAnsi="宋体" w:cs="宋体"/>
          <w:color w:val="auto"/>
          <w:kern w:val="0"/>
          <w:sz w:val="24"/>
          <w:highlight w:val="none"/>
          <w:lang w:val="zh-CN"/>
        </w:rPr>
      </w:pPr>
    </w:p>
    <w:p w14:paraId="1E84EFE0">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EE564D1">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9AF3C01">
      <w:pPr>
        <w:spacing w:line="360" w:lineRule="auto"/>
        <w:jc w:val="center"/>
        <w:rPr>
          <w:rFonts w:ascii="宋体" w:hAnsi="宋体" w:cs="宋体"/>
          <w:b/>
          <w:bCs/>
          <w:color w:val="auto"/>
          <w:sz w:val="24"/>
          <w:highlight w:val="none"/>
        </w:rPr>
      </w:pPr>
    </w:p>
    <w:p w14:paraId="6377254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BB42DD">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8C9C7E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C9380F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E64C262">
      <w:pPr>
        <w:spacing w:line="360" w:lineRule="auto"/>
        <w:jc w:val="center"/>
        <w:outlineLvl w:val="0"/>
        <w:rPr>
          <w:rFonts w:ascii="宋体" w:hAnsi="宋体" w:cs="宋体"/>
          <w:b/>
          <w:color w:val="auto"/>
          <w:kern w:val="0"/>
          <w:sz w:val="36"/>
          <w:szCs w:val="36"/>
          <w:highlight w:val="none"/>
        </w:rPr>
      </w:pPr>
    </w:p>
    <w:p w14:paraId="235653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2E879CE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7D0A969C">
      <w:pPr>
        <w:snapToGrid w:val="0"/>
        <w:spacing w:line="360" w:lineRule="auto"/>
        <w:ind w:right="480"/>
        <w:jc w:val="center"/>
        <w:rPr>
          <w:rFonts w:ascii="宋体" w:hAnsi="宋体" w:cs="宋体"/>
          <w:b/>
          <w:color w:val="auto"/>
          <w:kern w:val="0"/>
          <w:sz w:val="32"/>
          <w:szCs w:val="32"/>
          <w:highlight w:val="none"/>
        </w:rPr>
      </w:pPr>
    </w:p>
    <w:p w14:paraId="259AC84E">
      <w:pPr>
        <w:snapToGrid w:val="0"/>
        <w:spacing w:line="360" w:lineRule="auto"/>
        <w:ind w:right="480"/>
        <w:jc w:val="center"/>
        <w:rPr>
          <w:rFonts w:ascii="宋体" w:hAnsi="宋体" w:cs="宋体"/>
          <w:b/>
          <w:color w:val="auto"/>
          <w:kern w:val="0"/>
          <w:sz w:val="32"/>
          <w:szCs w:val="32"/>
          <w:highlight w:val="none"/>
        </w:rPr>
      </w:pPr>
    </w:p>
    <w:p w14:paraId="61A889AF">
      <w:pPr>
        <w:snapToGrid w:val="0"/>
        <w:spacing w:line="360" w:lineRule="auto"/>
        <w:ind w:right="480"/>
        <w:jc w:val="center"/>
        <w:rPr>
          <w:rFonts w:ascii="宋体" w:hAnsi="宋体" w:cs="宋体"/>
          <w:b/>
          <w:color w:val="auto"/>
          <w:kern w:val="0"/>
          <w:sz w:val="32"/>
          <w:szCs w:val="32"/>
          <w:highlight w:val="none"/>
        </w:rPr>
      </w:pPr>
    </w:p>
    <w:p w14:paraId="72BD4B13">
      <w:pPr>
        <w:snapToGrid w:val="0"/>
        <w:spacing w:line="360" w:lineRule="auto"/>
        <w:ind w:right="480"/>
        <w:jc w:val="center"/>
        <w:rPr>
          <w:rFonts w:ascii="宋体" w:hAnsi="宋体" w:cs="宋体"/>
          <w:b/>
          <w:color w:val="auto"/>
          <w:kern w:val="0"/>
          <w:sz w:val="32"/>
          <w:szCs w:val="32"/>
          <w:highlight w:val="none"/>
        </w:rPr>
      </w:pPr>
    </w:p>
    <w:p w14:paraId="7117C519">
      <w:pPr>
        <w:snapToGrid w:val="0"/>
        <w:spacing w:line="360" w:lineRule="auto"/>
        <w:ind w:right="480"/>
        <w:jc w:val="center"/>
        <w:rPr>
          <w:rFonts w:ascii="宋体" w:hAnsi="宋体" w:cs="宋体"/>
          <w:b/>
          <w:color w:val="auto"/>
          <w:kern w:val="0"/>
          <w:sz w:val="32"/>
          <w:szCs w:val="32"/>
          <w:highlight w:val="none"/>
        </w:rPr>
      </w:pPr>
    </w:p>
    <w:p w14:paraId="692C1946">
      <w:pPr>
        <w:snapToGrid w:val="0"/>
        <w:spacing w:line="360" w:lineRule="auto"/>
        <w:ind w:right="480"/>
        <w:jc w:val="center"/>
        <w:rPr>
          <w:rFonts w:ascii="宋体" w:hAnsi="宋体" w:cs="宋体"/>
          <w:b/>
          <w:color w:val="auto"/>
          <w:kern w:val="0"/>
          <w:sz w:val="32"/>
          <w:szCs w:val="32"/>
          <w:highlight w:val="none"/>
        </w:rPr>
      </w:pPr>
    </w:p>
    <w:p w14:paraId="451F0D12">
      <w:pPr>
        <w:snapToGrid w:val="0"/>
        <w:spacing w:line="360" w:lineRule="auto"/>
        <w:ind w:right="480"/>
        <w:jc w:val="center"/>
        <w:rPr>
          <w:rFonts w:ascii="宋体" w:hAnsi="宋体" w:cs="宋体"/>
          <w:b/>
          <w:color w:val="auto"/>
          <w:kern w:val="0"/>
          <w:sz w:val="32"/>
          <w:szCs w:val="32"/>
          <w:highlight w:val="none"/>
        </w:rPr>
      </w:pPr>
    </w:p>
    <w:p w14:paraId="38083A71">
      <w:pPr>
        <w:snapToGrid w:val="0"/>
        <w:spacing w:line="360" w:lineRule="auto"/>
        <w:ind w:right="480"/>
        <w:jc w:val="center"/>
        <w:rPr>
          <w:rFonts w:ascii="宋体" w:hAnsi="宋体" w:cs="宋体"/>
          <w:b/>
          <w:color w:val="auto"/>
          <w:kern w:val="0"/>
          <w:sz w:val="32"/>
          <w:szCs w:val="32"/>
          <w:highlight w:val="none"/>
        </w:rPr>
      </w:pPr>
    </w:p>
    <w:p w14:paraId="5DEBE4D2">
      <w:pPr>
        <w:snapToGrid w:val="0"/>
        <w:spacing w:line="360" w:lineRule="auto"/>
        <w:ind w:right="480"/>
        <w:jc w:val="center"/>
        <w:rPr>
          <w:rFonts w:ascii="宋体" w:hAnsi="宋体" w:cs="宋体"/>
          <w:b/>
          <w:color w:val="auto"/>
          <w:kern w:val="0"/>
          <w:sz w:val="32"/>
          <w:szCs w:val="32"/>
          <w:highlight w:val="none"/>
        </w:rPr>
      </w:pPr>
    </w:p>
    <w:p w14:paraId="191F47A7">
      <w:pPr>
        <w:snapToGrid w:val="0"/>
        <w:spacing w:line="360" w:lineRule="auto"/>
        <w:ind w:right="480"/>
        <w:jc w:val="center"/>
        <w:rPr>
          <w:rFonts w:ascii="宋体" w:hAnsi="宋体" w:cs="宋体"/>
          <w:b/>
          <w:color w:val="auto"/>
          <w:kern w:val="0"/>
          <w:sz w:val="32"/>
          <w:szCs w:val="32"/>
          <w:highlight w:val="none"/>
        </w:rPr>
      </w:pPr>
    </w:p>
    <w:p w14:paraId="2117B5AF">
      <w:pPr>
        <w:snapToGrid w:val="0"/>
        <w:spacing w:line="360" w:lineRule="auto"/>
        <w:ind w:right="480"/>
        <w:jc w:val="center"/>
        <w:rPr>
          <w:rFonts w:ascii="宋体" w:hAnsi="宋体" w:cs="宋体"/>
          <w:b/>
          <w:color w:val="auto"/>
          <w:kern w:val="0"/>
          <w:sz w:val="32"/>
          <w:szCs w:val="32"/>
          <w:highlight w:val="none"/>
        </w:rPr>
      </w:pPr>
    </w:p>
    <w:p w14:paraId="284EDD92">
      <w:pPr>
        <w:snapToGrid w:val="0"/>
        <w:spacing w:line="360" w:lineRule="auto"/>
        <w:ind w:right="480"/>
        <w:jc w:val="center"/>
        <w:rPr>
          <w:rFonts w:ascii="宋体" w:hAnsi="宋体" w:cs="宋体"/>
          <w:b/>
          <w:color w:val="auto"/>
          <w:kern w:val="0"/>
          <w:sz w:val="32"/>
          <w:szCs w:val="32"/>
          <w:highlight w:val="none"/>
        </w:rPr>
      </w:pPr>
    </w:p>
    <w:p w14:paraId="0AAEFDF0">
      <w:pPr>
        <w:snapToGrid w:val="0"/>
        <w:spacing w:line="360" w:lineRule="auto"/>
        <w:ind w:right="480"/>
        <w:jc w:val="center"/>
        <w:rPr>
          <w:rFonts w:ascii="宋体" w:hAnsi="宋体" w:cs="宋体"/>
          <w:b/>
          <w:color w:val="auto"/>
          <w:kern w:val="0"/>
          <w:sz w:val="32"/>
          <w:szCs w:val="32"/>
          <w:highlight w:val="none"/>
        </w:rPr>
      </w:pPr>
    </w:p>
    <w:p w14:paraId="0525E4D2">
      <w:pPr>
        <w:snapToGrid w:val="0"/>
        <w:spacing w:line="360" w:lineRule="auto"/>
        <w:ind w:right="480"/>
        <w:jc w:val="center"/>
        <w:rPr>
          <w:rFonts w:ascii="宋体" w:hAnsi="宋体" w:cs="宋体"/>
          <w:b/>
          <w:color w:val="auto"/>
          <w:kern w:val="0"/>
          <w:sz w:val="32"/>
          <w:szCs w:val="32"/>
          <w:highlight w:val="none"/>
        </w:rPr>
      </w:pPr>
    </w:p>
    <w:p w14:paraId="292D8362">
      <w:pPr>
        <w:snapToGrid w:val="0"/>
        <w:spacing w:line="360" w:lineRule="auto"/>
        <w:ind w:right="480"/>
        <w:jc w:val="center"/>
        <w:rPr>
          <w:rFonts w:ascii="宋体" w:hAnsi="宋体" w:cs="宋体"/>
          <w:b/>
          <w:color w:val="auto"/>
          <w:kern w:val="0"/>
          <w:sz w:val="32"/>
          <w:szCs w:val="32"/>
          <w:highlight w:val="none"/>
        </w:rPr>
      </w:pPr>
    </w:p>
    <w:p w14:paraId="530484C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9F7A3B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887055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404D5AF1">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u w:val="single"/>
          <w:lang w:eastAsia="zh-CN"/>
        </w:rPr>
        <w:t>浙江省商务厅2025浙江国际贸易（马来西亚）展览会暨浙江出口商品（马来西亚）交易会</w:t>
      </w:r>
      <w:r>
        <w:rPr>
          <w:rFonts w:hint="eastAsia" w:ascii="宋体" w:hAnsi="宋体" w:cs="宋体"/>
          <w:color w:val="auto"/>
          <w:sz w:val="24"/>
          <w:highlight w:val="none"/>
          <w:u w:val="single"/>
          <w:lang w:val="en-US" w:eastAsia="zh-CN"/>
        </w:rPr>
        <w:t>项目</w:t>
      </w:r>
      <w:r>
        <w:rPr>
          <w:rFonts w:hint="eastAsia" w:ascii="宋体" w:hAnsi="宋体" w:cs="宋体"/>
          <w:color w:val="auto"/>
          <w:kern w:val="0"/>
          <w:sz w:val="24"/>
          <w:highlight w:val="none"/>
          <w:lang w:val="zh-CN"/>
        </w:rPr>
        <w:t>【招标编号：HCZX-25430</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89BF2D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9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417"/>
        <w:gridCol w:w="2696"/>
        <w:gridCol w:w="928"/>
        <w:gridCol w:w="1092"/>
        <w:gridCol w:w="720"/>
        <w:gridCol w:w="996"/>
        <w:gridCol w:w="1178"/>
      </w:tblGrid>
      <w:tr w14:paraId="5AE24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592" w:type="dxa"/>
            <w:vAlign w:val="center"/>
          </w:tcPr>
          <w:p w14:paraId="4CED121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314B09F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6" w:type="dxa"/>
            <w:vAlign w:val="center"/>
          </w:tcPr>
          <w:p w14:paraId="314C7B95">
            <w:pPr>
              <w:spacing w:line="360" w:lineRule="auto"/>
              <w:jc w:val="center"/>
              <w:rPr>
                <w:rFonts w:ascii="宋体" w:hAnsi="宋体" w:cs="宋体"/>
                <w:b/>
                <w:color w:val="auto"/>
                <w:sz w:val="24"/>
                <w:highlight w:val="none"/>
              </w:rPr>
            </w:pPr>
          </w:p>
          <w:p w14:paraId="7E070D5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928" w:type="dxa"/>
            <w:vAlign w:val="center"/>
          </w:tcPr>
          <w:p w14:paraId="4F929A7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092" w:type="dxa"/>
            <w:vAlign w:val="center"/>
          </w:tcPr>
          <w:p w14:paraId="06C470CF">
            <w:pPr>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单价</w:t>
            </w:r>
          </w:p>
        </w:tc>
        <w:tc>
          <w:tcPr>
            <w:tcW w:w="720" w:type="dxa"/>
            <w:vAlign w:val="center"/>
          </w:tcPr>
          <w:p w14:paraId="42BA5ACE">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数量</w:t>
            </w:r>
          </w:p>
        </w:tc>
        <w:tc>
          <w:tcPr>
            <w:tcW w:w="996" w:type="dxa"/>
            <w:vAlign w:val="center"/>
          </w:tcPr>
          <w:p w14:paraId="0FC2A9E0">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总价</w:t>
            </w:r>
          </w:p>
        </w:tc>
        <w:tc>
          <w:tcPr>
            <w:tcW w:w="1178" w:type="dxa"/>
            <w:vAlign w:val="center"/>
          </w:tcPr>
          <w:p w14:paraId="2040D8B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tc>
      </w:tr>
      <w:tr w14:paraId="10649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10EEA7E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4DD041C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96" w:type="dxa"/>
            <w:vAlign w:val="center"/>
          </w:tcPr>
          <w:p w14:paraId="04DEFDD3">
            <w:pPr>
              <w:snapToGrid w:val="0"/>
              <w:spacing w:line="360" w:lineRule="auto"/>
              <w:jc w:val="center"/>
              <w:rPr>
                <w:rFonts w:ascii="宋体" w:hAnsi="宋体" w:cs="宋体"/>
                <w:color w:val="auto"/>
                <w:sz w:val="24"/>
                <w:highlight w:val="none"/>
              </w:rPr>
            </w:pPr>
          </w:p>
        </w:tc>
        <w:tc>
          <w:tcPr>
            <w:tcW w:w="928" w:type="dxa"/>
            <w:vAlign w:val="center"/>
          </w:tcPr>
          <w:p w14:paraId="4F4763F8">
            <w:pPr>
              <w:spacing w:line="360" w:lineRule="auto"/>
              <w:jc w:val="center"/>
              <w:rPr>
                <w:rFonts w:ascii="宋体" w:hAnsi="宋体" w:cs="宋体"/>
                <w:color w:val="auto"/>
                <w:sz w:val="24"/>
                <w:highlight w:val="none"/>
              </w:rPr>
            </w:pPr>
          </w:p>
        </w:tc>
        <w:tc>
          <w:tcPr>
            <w:tcW w:w="1092" w:type="dxa"/>
            <w:vAlign w:val="center"/>
          </w:tcPr>
          <w:p w14:paraId="16FC6737">
            <w:pPr>
              <w:spacing w:line="360" w:lineRule="auto"/>
              <w:jc w:val="center"/>
              <w:rPr>
                <w:rFonts w:ascii="宋体" w:hAnsi="宋体" w:cs="宋体"/>
                <w:color w:val="auto"/>
                <w:sz w:val="24"/>
                <w:highlight w:val="none"/>
              </w:rPr>
            </w:pPr>
          </w:p>
        </w:tc>
        <w:tc>
          <w:tcPr>
            <w:tcW w:w="720" w:type="dxa"/>
            <w:vAlign w:val="center"/>
          </w:tcPr>
          <w:p w14:paraId="58F11357">
            <w:pPr>
              <w:spacing w:line="360" w:lineRule="auto"/>
              <w:jc w:val="center"/>
              <w:rPr>
                <w:rFonts w:ascii="宋体" w:hAnsi="宋体" w:cs="宋体"/>
                <w:color w:val="auto"/>
                <w:sz w:val="24"/>
                <w:highlight w:val="none"/>
              </w:rPr>
            </w:pPr>
          </w:p>
        </w:tc>
        <w:tc>
          <w:tcPr>
            <w:tcW w:w="996" w:type="dxa"/>
            <w:vAlign w:val="center"/>
          </w:tcPr>
          <w:p w14:paraId="79A5B486">
            <w:pPr>
              <w:spacing w:line="360" w:lineRule="auto"/>
              <w:jc w:val="center"/>
              <w:rPr>
                <w:rFonts w:ascii="宋体" w:hAnsi="宋体" w:cs="宋体"/>
                <w:color w:val="auto"/>
                <w:sz w:val="24"/>
                <w:highlight w:val="none"/>
              </w:rPr>
            </w:pPr>
          </w:p>
        </w:tc>
        <w:tc>
          <w:tcPr>
            <w:tcW w:w="1178" w:type="dxa"/>
            <w:vAlign w:val="center"/>
          </w:tcPr>
          <w:p w14:paraId="1B029654">
            <w:pPr>
              <w:spacing w:line="360" w:lineRule="auto"/>
              <w:jc w:val="center"/>
              <w:rPr>
                <w:rFonts w:ascii="宋体" w:hAnsi="宋体" w:cs="宋体"/>
                <w:color w:val="auto"/>
                <w:sz w:val="24"/>
                <w:highlight w:val="none"/>
              </w:rPr>
            </w:pPr>
          </w:p>
        </w:tc>
      </w:tr>
      <w:tr w14:paraId="1DE24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5D25150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22A8086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96" w:type="dxa"/>
            <w:vAlign w:val="center"/>
          </w:tcPr>
          <w:p w14:paraId="7DDA0415">
            <w:pPr>
              <w:snapToGrid w:val="0"/>
              <w:spacing w:line="360" w:lineRule="auto"/>
              <w:jc w:val="center"/>
              <w:rPr>
                <w:rFonts w:ascii="宋体" w:hAnsi="宋体" w:cs="宋体"/>
                <w:color w:val="auto"/>
                <w:sz w:val="24"/>
                <w:highlight w:val="none"/>
              </w:rPr>
            </w:pPr>
          </w:p>
        </w:tc>
        <w:tc>
          <w:tcPr>
            <w:tcW w:w="928" w:type="dxa"/>
            <w:vAlign w:val="center"/>
          </w:tcPr>
          <w:p w14:paraId="18C4CD60">
            <w:pPr>
              <w:spacing w:line="360" w:lineRule="auto"/>
              <w:jc w:val="center"/>
              <w:rPr>
                <w:rFonts w:ascii="宋体" w:hAnsi="宋体" w:cs="宋体"/>
                <w:color w:val="auto"/>
                <w:sz w:val="24"/>
                <w:highlight w:val="none"/>
              </w:rPr>
            </w:pPr>
          </w:p>
        </w:tc>
        <w:tc>
          <w:tcPr>
            <w:tcW w:w="1092" w:type="dxa"/>
            <w:vAlign w:val="center"/>
          </w:tcPr>
          <w:p w14:paraId="3E3117A7">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720" w:type="dxa"/>
            <w:vAlign w:val="center"/>
          </w:tcPr>
          <w:p w14:paraId="19E95E99">
            <w:pPr>
              <w:spacing w:line="360" w:lineRule="auto"/>
              <w:jc w:val="center"/>
              <w:rPr>
                <w:rFonts w:ascii="宋体" w:hAnsi="宋体" w:cs="宋体"/>
                <w:color w:val="auto"/>
                <w:sz w:val="24"/>
                <w:highlight w:val="none"/>
              </w:rPr>
            </w:pPr>
          </w:p>
        </w:tc>
        <w:tc>
          <w:tcPr>
            <w:tcW w:w="996" w:type="dxa"/>
            <w:vAlign w:val="center"/>
          </w:tcPr>
          <w:p w14:paraId="46C2FFBF">
            <w:pPr>
              <w:spacing w:line="360" w:lineRule="auto"/>
              <w:jc w:val="center"/>
              <w:rPr>
                <w:rFonts w:ascii="宋体" w:hAnsi="宋体" w:cs="宋体"/>
                <w:color w:val="auto"/>
                <w:sz w:val="24"/>
                <w:highlight w:val="none"/>
              </w:rPr>
            </w:pPr>
          </w:p>
        </w:tc>
        <w:tc>
          <w:tcPr>
            <w:tcW w:w="1178" w:type="dxa"/>
            <w:vAlign w:val="center"/>
          </w:tcPr>
          <w:p w14:paraId="15B7232A">
            <w:pPr>
              <w:spacing w:line="360" w:lineRule="auto"/>
              <w:jc w:val="center"/>
              <w:rPr>
                <w:rFonts w:ascii="宋体" w:hAnsi="宋体" w:cs="宋体"/>
                <w:color w:val="auto"/>
                <w:sz w:val="24"/>
                <w:highlight w:val="none"/>
              </w:rPr>
            </w:pPr>
          </w:p>
        </w:tc>
      </w:tr>
      <w:tr w14:paraId="198D0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3C7A11C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17B78777">
            <w:pPr>
              <w:snapToGrid w:val="0"/>
              <w:spacing w:line="360" w:lineRule="auto"/>
              <w:jc w:val="center"/>
              <w:rPr>
                <w:rFonts w:ascii="宋体" w:hAnsi="宋体" w:cs="宋体"/>
                <w:color w:val="auto"/>
                <w:sz w:val="24"/>
                <w:highlight w:val="none"/>
              </w:rPr>
            </w:pPr>
          </w:p>
        </w:tc>
        <w:tc>
          <w:tcPr>
            <w:tcW w:w="2696" w:type="dxa"/>
            <w:vAlign w:val="center"/>
          </w:tcPr>
          <w:p w14:paraId="0E214EF7">
            <w:pPr>
              <w:snapToGrid w:val="0"/>
              <w:spacing w:line="360" w:lineRule="auto"/>
              <w:jc w:val="center"/>
              <w:rPr>
                <w:rFonts w:ascii="宋体" w:hAnsi="宋体" w:cs="宋体"/>
                <w:color w:val="auto"/>
                <w:sz w:val="24"/>
                <w:highlight w:val="none"/>
              </w:rPr>
            </w:pPr>
          </w:p>
        </w:tc>
        <w:tc>
          <w:tcPr>
            <w:tcW w:w="928" w:type="dxa"/>
            <w:vAlign w:val="center"/>
          </w:tcPr>
          <w:p w14:paraId="5069C7AD">
            <w:pPr>
              <w:spacing w:line="360" w:lineRule="auto"/>
              <w:jc w:val="center"/>
              <w:rPr>
                <w:rFonts w:ascii="宋体" w:hAnsi="宋体" w:cs="宋体"/>
                <w:color w:val="auto"/>
                <w:sz w:val="24"/>
                <w:highlight w:val="none"/>
              </w:rPr>
            </w:pPr>
          </w:p>
        </w:tc>
        <w:tc>
          <w:tcPr>
            <w:tcW w:w="1092" w:type="dxa"/>
            <w:vAlign w:val="center"/>
          </w:tcPr>
          <w:p w14:paraId="17F645B7">
            <w:pPr>
              <w:spacing w:line="360" w:lineRule="auto"/>
              <w:jc w:val="center"/>
              <w:rPr>
                <w:rFonts w:ascii="宋体" w:hAnsi="宋体" w:cs="宋体"/>
                <w:color w:val="auto"/>
                <w:sz w:val="24"/>
                <w:highlight w:val="none"/>
              </w:rPr>
            </w:pPr>
          </w:p>
        </w:tc>
        <w:tc>
          <w:tcPr>
            <w:tcW w:w="720" w:type="dxa"/>
            <w:vAlign w:val="center"/>
          </w:tcPr>
          <w:p w14:paraId="17CCAB82">
            <w:pPr>
              <w:spacing w:line="360" w:lineRule="auto"/>
              <w:jc w:val="center"/>
              <w:rPr>
                <w:rFonts w:ascii="宋体" w:hAnsi="宋体" w:cs="宋体"/>
                <w:color w:val="auto"/>
                <w:sz w:val="24"/>
                <w:highlight w:val="none"/>
              </w:rPr>
            </w:pPr>
          </w:p>
        </w:tc>
        <w:tc>
          <w:tcPr>
            <w:tcW w:w="996" w:type="dxa"/>
            <w:vAlign w:val="center"/>
          </w:tcPr>
          <w:p w14:paraId="39E84612">
            <w:pPr>
              <w:spacing w:line="360" w:lineRule="auto"/>
              <w:jc w:val="center"/>
              <w:rPr>
                <w:rFonts w:ascii="宋体" w:hAnsi="宋体" w:cs="宋体"/>
                <w:color w:val="auto"/>
                <w:sz w:val="24"/>
                <w:highlight w:val="none"/>
              </w:rPr>
            </w:pPr>
          </w:p>
        </w:tc>
        <w:tc>
          <w:tcPr>
            <w:tcW w:w="1178" w:type="dxa"/>
            <w:vAlign w:val="center"/>
          </w:tcPr>
          <w:p w14:paraId="130FCA36">
            <w:pPr>
              <w:spacing w:line="360" w:lineRule="auto"/>
              <w:jc w:val="center"/>
              <w:rPr>
                <w:rFonts w:ascii="宋体" w:hAnsi="宋体" w:cs="宋体"/>
                <w:color w:val="auto"/>
                <w:sz w:val="24"/>
                <w:highlight w:val="none"/>
              </w:rPr>
            </w:pPr>
          </w:p>
        </w:tc>
      </w:tr>
      <w:tr w14:paraId="7F14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705" w:type="dxa"/>
            <w:gridSpan w:val="3"/>
            <w:vAlign w:val="center"/>
          </w:tcPr>
          <w:p w14:paraId="41D0016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4914" w:type="dxa"/>
            <w:gridSpan w:val="5"/>
          </w:tcPr>
          <w:p w14:paraId="6014C690">
            <w:pPr>
              <w:spacing w:line="360" w:lineRule="auto"/>
              <w:jc w:val="center"/>
              <w:rPr>
                <w:rFonts w:ascii="宋体" w:hAnsi="宋体" w:cs="宋体"/>
                <w:color w:val="auto"/>
                <w:sz w:val="24"/>
                <w:highlight w:val="none"/>
              </w:rPr>
            </w:pPr>
          </w:p>
        </w:tc>
      </w:tr>
      <w:tr w14:paraId="0D751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705" w:type="dxa"/>
            <w:gridSpan w:val="3"/>
            <w:vAlign w:val="center"/>
          </w:tcPr>
          <w:p w14:paraId="3BB4C8F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4914" w:type="dxa"/>
            <w:gridSpan w:val="5"/>
          </w:tcPr>
          <w:p w14:paraId="1053A844">
            <w:pPr>
              <w:spacing w:line="360" w:lineRule="auto"/>
              <w:jc w:val="center"/>
              <w:rPr>
                <w:rFonts w:ascii="宋体" w:hAnsi="宋体" w:cs="宋体"/>
                <w:color w:val="auto"/>
                <w:sz w:val="24"/>
                <w:highlight w:val="none"/>
              </w:rPr>
            </w:pPr>
          </w:p>
        </w:tc>
      </w:tr>
    </w:tbl>
    <w:p w14:paraId="612AC56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20570B6">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04D5D46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05FC3C1">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08575F10">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AC6B07E">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54F8A2D4">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72B9D9B2">
      <w:pPr>
        <w:pStyle w:val="691"/>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7F2E1AEA">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191CDF5">
      <w:pPr>
        <w:pStyle w:val="691"/>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7C7B22F">
      <w:pPr>
        <w:spacing w:line="360" w:lineRule="auto"/>
        <w:ind w:right="420" w:firstLine="3614" w:firstLineChars="1000"/>
        <w:rPr>
          <w:rFonts w:ascii="宋体" w:hAnsi="宋体" w:cs="宋体"/>
          <w:b/>
          <w:color w:val="auto"/>
          <w:kern w:val="0"/>
          <w:sz w:val="36"/>
          <w:szCs w:val="36"/>
          <w:highlight w:val="none"/>
        </w:rPr>
      </w:pPr>
    </w:p>
    <w:p w14:paraId="478D34A2">
      <w:pPr>
        <w:spacing w:line="360" w:lineRule="auto"/>
        <w:ind w:right="420" w:firstLine="3614" w:firstLineChars="1000"/>
        <w:rPr>
          <w:rFonts w:ascii="宋体" w:hAnsi="宋体" w:cs="宋体"/>
          <w:b/>
          <w:color w:val="auto"/>
          <w:kern w:val="0"/>
          <w:sz w:val="36"/>
          <w:szCs w:val="36"/>
          <w:highlight w:val="none"/>
        </w:rPr>
      </w:pPr>
    </w:p>
    <w:p w14:paraId="0200AA93">
      <w:pPr>
        <w:spacing w:line="360" w:lineRule="auto"/>
        <w:ind w:right="420" w:firstLine="3614" w:firstLineChars="1000"/>
        <w:rPr>
          <w:rFonts w:ascii="宋体" w:hAnsi="宋体" w:cs="宋体"/>
          <w:b/>
          <w:color w:val="auto"/>
          <w:kern w:val="0"/>
          <w:sz w:val="36"/>
          <w:szCs w:val="36"/>
          <w:highlight w:val="none"/>
        </w:rPr>
      </w:pPr>
    </w:p>
    <w:p w14:paraId="6FEFEE75">
      <w:pPr>
        <w:spacing w:line="360" w:lineRule="auto"/>
        <w:ind w:right="420" w:firstLine="3614" w:firstLineChars="1000"/>
        <w:rPr>
          <w:rFonts w:ascii="宋体" w:hAnsi="宋体" w:cs="宋体"/>
          <w:b/>
          <w:color w:val="auto"/>
          <w:kern w:val="0"/>
          <w:sz w:val="36"/>
          <w:szCs w:val="36"/>
          <w:highlight w:val="none"/>
        </w:rPr>
      </w:pPr>
    </w:p>
    <w:p w14:paraId="22496A6E">
      <w:pPr>
        <w:spacing w:line="360" w:lineRule="auto"/>
        <w:ind w:right="420" w:firstLine="3614" w:firstLineChars="1000"/>
        <w:rPr>
          <w:rFonts w:ascii="宋体" w:hAnsi="宋体" w:cs="宋体"/>
          <w:b/>
          <w:color w:val="auto"/>
          <w:kern w:val="0"/>
          <w:sz w:val="36"/>
          <w:szCs w:val="36"/>
          <w:highlight w:val="none"/>
        </w:rPr>
      </w:pPr>
    </w:p>
    <w:p w14:paraId="36D806A7">
      <w:pPr>
        <w:spacing w:line="360" w:lineRule="auto"/>
        <w:ind w:right="420" w:firstLine="3614" w:firstLineChars="1000"/>
        <w:rPr>
          <w:rFonts w:ascii="宋体" w:hAnsi="宋体" w:cs="宋体"/>
          <w:b/>
          <w:color w:val="auto"/>
          <w:kern w:val="0"/>
          <w:sz w:val="36"/>
          <w:szCs w:val="36"/>
          <w:highlight w:val="none"/>
        </w:rPr>
      </w:pPr>
    </w:p>
    <w:p w14:paraId="7C6C649B">
      <w:pPr>
        <w:spacing w:line="360" w:lineRule="auto"/>
        <w:ind w:right="420" w:firstLine="3614" w:firstLineChars="1000"/>
        <w:rPr>
          <w:rFonts w:ascii="宋体" w:hAnsi="宋体" w:cs="宋体"/>
          <w:b/>
          <w:color w:val="auto"/>
          <w:kern w:val="0"/>
          <w:sz w:val="36"/>
          <w:szCs w:val="36"/>
          <w:highlight w:val="none"/>
        </w:rPr>
      </w:pPr>
    </w:p>
    <w:p w14:paraId="4D4591EC">
      <w:pPr>
        <w:spacing w:line="360" w:lineRule="auto"/>
        <w:ind w:right="420" w:firstLine="3614" w:firstLineChars="1000"/>
        <w:rPr>
          <w:rFonts w:ascii="宋体" w:hAnsi="宋体" w:cs="宋体"/>
          <w:b/>
          <w:color w:val="auto"/>
          <w:kern w:val="0"/>
          <w:sz w:val="36"/>
          <w:szCs w:val="36"/>
          <w:highlight w:val="none"/>
        </w:rPr>
      </w:pPr>
    </w:p>
    <w:p w14:paraId="76C144BE">
      <w:pPr>
        <w:spacing w:line="360" w:lineRule="auto"/>
        <w:ind w:right="420" w:firstLine="3614" w:firstLineChars="1000"/>
        <w:rPr>
          <w:rFonts w:ascii="宋体" w:hAnsi="宋体" w:cs="宋体"/>
          <w:b/>
          <w:color w:val="auto"/>
          <w:kern w:val="0"/>
          <w:sz w:val="36"/>
          <w:szCs w:val="36"/>
          <w:highlight w:val="none"/>
        </w:rPr>
      </w:pPr>
    </w:p>
    <w:p w14:paraId="624C039D">
      <w:pPr>
        <w:spacing w:line="360" w:lineRule="auto"/>
        <w:ind w:right="420" w:firstLine="3614" w:firstLineChars="1000"/>
        <w:rPr>
          <w:rFonts w:ascii="宋体" w:hAnsi="宋体" w:cs="宋体"/>
          <w:b/>
          <w:color w:val="auto"/>
          <w:kern w:val="0"/>
          <w:sz w:val="36"/>
          <w:szCs w:val="36"/>
          <w:highlight w:val="none"/>
        </w:rPr>
      </w:pPr>
    </w:p>
    <w:p w14:paraId="5B52062B">
      <w:pPr>
        <w:spacing w:line="360" w:lineRule="auto"/>
        <w:ind w:right="420" w:firstLine="3614" w:firstLineChars="1000"/>
        <w:rPr>
          <w:rFonts w:ascii="宋体" w:hAnsi="宋体" w:cs="宋体"/>
          <w:b/>
          <w:color w:val="auto"/>
          <w:kern w:val="0"/>
          <w:sz w:val="36"/>
          <w:szCs w:val="36"/>
          <w:highlight w:val="none"/>
        </w:rPr>
      </w:pPr>
    </w:p>
    <w:p w14:paraId="157B87A4">
      <w:pPr>
        <w:spacing w:line="360" w:lineRule="auto"/>
        <w:ind w:right="420" w:firstLine="3614" w:firstLineChars="1000"/>
        <w:rPr>
          <w:rFonts w:ascii="宋体" w:hAnsi="宋体" w:cs="宋体"/>
          <w:b/>
          <w:color w:val="auto"/>
          <w:kern w:val="0"/>
          <w:sz w:val="36"/>
          <w:szCs w:val="36"/>
          <w:highlight w:val="none"/>
        </w:rPr>
      </w:pPr>
    </w:p>
    <w:p w14:paraId="70C33EF4">
      <w:pPr>
        <w:spacing w:line="360" w:lineRule="auto"/>
        <w:ind w:right="420" w:firstLine="3614" w:firstLineChars="1000"/>
        <w:rPr>
          <w:rFonts w:ascii="宋体" w:hAnsi="宋体" w:cs="宋体"/>
          <w:b/>
          <w:color w:val="auto"/>
          <w:kern w:val="0"/>
          <w:sz w:val="36"/>
          <w:szCs w:val="36"/>
          <w:highlight w:val="none"/>
        </w:rPr>
      </w:pPr>
    </w:p>
    <w:p w14:paraId="6A4FB9C4">
      <w:pPr>
        <w:spacing w:line="360" w:lineRule="auto"/>
        <w:ind w:right="420" w:firstLine="3614" w:firstLineChars="1000"/>
        <w:rPr>
          <w:rFonts w:ascii="宋体" w:hAnsi="宋体" w:cs="宋体"/>
          <w:b/>
          <w:color w:val="auto"/>
          <w:kern w:val="0"/>
          <w:sz w:val="36"/>
          <w:szCs w:val="36"/>
          <w:highlight w:val="none"/>
        </w:rPr>
      </w:pPr>
    </w:p>
    <w:p w14:paraId="16666A02">
      <w:pPr>
        <w:spacing w:line="360" w:lineRule="auto"/>
        <w:ind w:right="420" w:firstLine="3614" w:firstLineChars="1000"/>
        <w:rPr>
          <w:rFonts w:ascii="宋体" w:hAnsi="宋体" w:cs="宋体"/>
          <w:b/>
          <w:color w:val="auto"/>
          <w:kern w:val="0"/>
          <w:sz w:val="36"/>
          <w:szCs w:val="36"/>
          <w:highlight w:val="none"/>
        </w:rPr>
      </w:pPr>
    </w:p>
    <w:p w14:paraId="30AE6B99">
      <w:pPr>
        <w:spacing w:line="360" w:lineRule="auto"/>
        <w:ind w:right="420" w:firstLine="3614" w:firstLineChars="1000"/>
        <w:rPr>
          <w:rFonts w:ascii="宋体" w:hAnsi="宋体" w:cs="宋体"/>
          <w:b/>
          <w:color w:val="auto"/>
          <w:kern w:val="0"/>
          <w:sz w:val="36"/>
          <w:szCs w:val="36"/>
          <w:highlight w:val="none"/>
        </w:rPr>
      </w:pPr>
    </w:p>
    <w:p w14:paraId="1835DC45">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1D589D73">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25BA270">
      <w:pPr>
        <w:spacing w:line="360" w:lineRule="auto"/>
        <w:jc w:val="center"/>
        <w:rPr>
          <w:rFonts w:ascii="宋体" w:hAnsi="宋体" w:cs="宋体"/>
          <w:b/>
          <w:color w:val="auto"/>
          <w:spacing w:val="6"/>
          <w:sz w:val="32"/>
          <w:szCs w:val="32"/>
          <w:highlight w:val="none"/>
        </w:rPr>
      </w:pPr>
      <w:bookmarkStart w:id="397" w:name="OLE_LINK14"/>
      <w:bookmarkStart w:id="398" w:name="OLE_LINK13"/>
      <w:r>
        <w:rPr>
          <w:rFonts w:hint="eastAsia" w:ascii="宋体" w:hAnsi="宋体" w:cs="宋体"/>
          <w:b/>
          <w:color w:val="auto"/>
          <w:spacing w:val="6"/>
          <w:sz w:val="32"/>
          <w:szCs w:val="32"/>
          <w:highlight w:val="none"/>
        </w:rPr>
        <w:t>残疾人福利性单位声明函</w:t>
      </w:r>
    </w:p>
    <w:bookmarkEnd w:id="397"/>
    <w:bookmarkEnd w:id="398"/>
    <w:p w14:paraId="581D5A5F">
      <w:pPr>
        <w:spacing w:line="360" w:lineRule="auto"/>
        <w:rPr>
          <w:rFonts w:ascii="宋体" w:hAnsi="宋体" w:cs="宋体"/>
          <w:b/>
          <w:color w:val="auto"/>
          <w:spacing w:val="6"/>
          <w:sz w:val="30"/>
          <w:szCs w:val="30"/>
          <w:highlight w:val="none"/>
        </w:rPr>
      </w:pPr>
    </w:p>
    <w:p w14:paraId="7A9AAA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val="en-US" w:eastAsia="zh-CN"/>
        </w:rPr>
        <w:t>浙江省商务厅</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浙江省商务厅2025浙江国际贸易（马来西亚）展览会暨浙江出口商品（马来西亚）交易会</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A03EA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26400F9">
      <w:pPr>
        <w:spacing w:line="360" w:lineRule="auto"/>
        <w:ind w:firstLine="480" w:firstLineChars="200"/>
        <w:rPr>
          <w:rFonts w:ascii="宋体" w:hAnsi="宋体" w:cs="宋体"/>
          <w:color w:val="auto"/>
          <w:sz w:val="24"/>
          <w:highlight w:val="none"/>
        </w:rPr>
      </w:pPr>
    </w:p>
    <w:p w14:paraId="4C7E6332">
      <w:pPr>
        <w:spacing w:line="360" w:lineRule="auto"/>
        <w:ind w:firstLine="480" w:firstLineChars="200"/>
        <w:rPr>
          <w:rFonts w:ascii="宋体" w:hAnsi="宋体" w:cs="宋体"/>
          <w:color w:val="auto"/>
          <w:sz w:val="24"/>
          <w:highlight w:val="none"/>
        </w:rPr>
      </w:pPr>
    </w:p>
    <w:p w14:paraId="734CF56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B5E16D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ED0DC1C">
      <w:pPr>
        <w:spacing w:line="360" w:lineRule="auto"/>
        <w:ind w:firstLine="480" w:firstLineChars="200"/>
        <w:rPr>
          <w:rFonts w:ascii="宋体" w:hAnsi="宋体" w:cs="宋体"/>
          <w:color w:val="auto"/>
          <w:sz w:val="24"/>
          <w:highlight w:val="none"/>
        </w:rPr>
      </w:pPr>
    </w:p>
    <w:p w14:paraId="03507DB5">
      <w:pPr>
        <w:spacing w:line="360" w:lineRule="auto"/>
        <w:ind w:firstLine="420" w:firstLineChars="200"/>
        <w:rPr>
          <w:rFonts w:ascii="宋体" w:hAnsi="宋体" w:cs="宋体"/>
          <w:color w:val="auto"/>
          <w:highlight w:val="none"/>
        </w:rPr>
      </w:pPr>
    </w:p>
    <w:p w14:paraId="6FD1F2EF">
      <w:pPr>
        <w:spacing w:line="360" w:lineRule="auto"/>
        <w:ind w:firstLine="420" w:firstLineChars="200"/>
        <w:rPr>
          <w:rFonts w:ascii="宋体" w:hAnsi="宋体" w:cs="宋体"/>
          <w:color w:val="auto"/>
          <w:highlight w:val="none"/>
        </w:rPr>
      </w:pPr>
    </w:p>
    <w:p w14:paraId="34D2FABA">
      <w:pPr>
        <w:spacing w:line="360" w:lineRule="auto"/>
        <w:ind w:firstLine="420" w:firstLineChars="200"/>
        <w:rPr>
          <w:rFonts w:ascii="宋体" w:hAnsi="宋体" w:cs="宋体"/>
          <w:color w:val="auto"/>
          <w:highlight w:val="none"/>
        </w:rPr>
      </w:pPr>
    </w:p>
    <w:p w14:paraId="647CC374">
      <w:pPr>
        <w:spacing w:line="360" w:lineRule="auto"/>
        <w:ind w:firstLine="420" w:firstLineChars="200"/>
        <w:rPr>
          <w:rFonts w:ascii="宋体" w:hAnsi="宋体" w:cs="宋体"/>
          <w:color w:val="auto"/>
          <w:highlight w:val="none"/>
        </w:rPr>
      </w:pPr>
    </w:p>
    <w:p w14:paraId="01CB7824">
      <w:pPr>
        <w:spacing w:line="360" w:lineRule="auto"/>
        <w:rPr>
          <w:rFonts w:ascii="宋体" w:hAnsi="宋体" w:cs="宋体"/>
          <w:b/>
          <w:color w:val="auto"/>
          <w:sz w:val="24"/>
          <w:highlight w:val="none"/>
        </w:rPr>
      </w:pPr>
    </w:p>
    <w:p w14:paraId="1A950EA9">
      <w:pPr>
        <w:spacing w:line="360" w:lineRule="auto"/>
        <w:rPr>
          <w:rFonts w:ascii="宋体" w:hAnsi="宋体" w:cs="宋体"/>
          <w:b/>
          <w:color w:val="auto"/>
          <w:sz w:val="24"/>
          <w:highlight w:val="none"/>
        </w:rPr>
      </w:pPr>
    </w:p>
    <w:p w14:paraId="692AE4EA">
      <w:pPr>
        <w:spacing w:line="360" w:lineRule="auto"/>
        <w:rPr>
          <w:rFonts w:ascii="宋体" w:hAnsi="宋体" w:cs="宋体"/>
          <w:b/>
          <w:color w:val="auto"/>
          <w:sz w:val="24"/>
          <w:highlight w:val="none"/>
        </w:rPr>
      </w:pPr>
    </w:p>
    <w:p w14:paraId="2C10FE4F">
      <w:pPr>
        <w:spacing w:line="360" w:lineRule="auto"/>
        <w:rPr>
          <w:rFonts w:ascii="宋体" w:hAnsi="宋体" w:cs="宋体"/>
          <w:b/>
          <w:color w:val="auto"/>
          <w:sz w:val="24"/>
          <w:highlight w:val="none"/>
        </w:rPr>
      </w:pPr>
    </w:p>
    <w:p w14:paraId="11CD1CE1">
      <w:pPr>
        <w:spacing w:line="360" w:lineRule="auto"/>
        <w:rPr>
          <w:rFonts w:ascii="宋体" w:hAnsi="宋体" w:cs="宋体"/>
          <w:b/>
          <w:color w:val="auto"/>
          <w:sz w:val="24"/>
          <w:highlight w:val="none"/>
        </w:rPr>
      </w:pPr>
    </w:p>
    <w:p w14:paraId="2F9803D0">
      <w:pPr>
        <w:spacing w:line="360" w:lineRule="auto"/>
        <w:rPr>
          <w:rFonts w:ascii="宋体" w:hAnsi="宋体" w:cs="宋体"/>
          <w:b/>
          <w:color w:val="auto"/>
          <w:sz w:val="24"/>
          <w:highlight w:val="none"/>
        </w:rPr>
      </w:pPr>
    </w:p>
    <w:p w14:paraId="28BDC2C5">
      <w:pPr>
        <w:spacing w:line="360" w:lineRule="auto"/>
        <w:rPr>
          <w:rFonts w:ascii="宋体" w:hAnsi="宋体" w:cs="宋体"/>
          <w:b/>
          <w:color w:val="auto"/>
          <w:sz w:val="24"/>
          <w:highlight w:val="none"/>
        </w:rPr>
      </w:pPr>
    </w:p>
    <w:p w14:paraId="663BBA0A">
      <w:pPr>
        <w:spacing w:line="360" w:lineRule="auto"/>
        <w:rPr>
          <w:rFonts w:ascii="宋体" w:hAnsi="宋体" w:cs="宋体"/>
          <w:b/>
          <w:color w:val="auto"/>
          <w:sz w:val="24"/>
          <w:highlight w:val="none"/>
        </w:rPr>
      </w:pPr>
    </w:p>
    <w:p w14:paraId="792AD9EF">
      <w:pPr>
        <w:spacing w:line="360" w:lineRule="auto"/>
        <w:rPr>
          <w:rFonts w:ascii="宋体" w:hAnsi="宋体" w:cs="宋体"/>
          <w:b/>
          <w:color w:val="auto"/>
          <w:sz w:val="24"/>
          <w:highlight w:val="none"/>
        </w:rPr>
      </w:pPr>
    </w:p>
    <w:p w14:paraId="5C736A4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DF3E81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2D206B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F72C11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B38A2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98C54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2E847A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DEA464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769BCE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E69E62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E36293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D4FCB8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33142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F17ED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71B7A9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D58436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87E363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65AFB5A">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982BAF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A9AF18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939AC5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0C712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398FC2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120FCA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ACC16D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D50FD7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E14BF78">
      <w:pPr>
        <w:spacing w:line="360" w:lineRule="auto"/>
        <w:jc w:val="center"/>
        <w:rPr>
          <w:rFonts w:ascii="宋体" w:hAnsi="宋体" w:cs="宋体"/>
          <w:b/>
          <w:bCs/>
          <w:color w:val="auto"/>
          <w:sz w:val="24"/>
          <w:highlight w:val="none"/>
        </w:rPr>
      </w:pPr>
    </w:p>
    <w:p w14:paraId="398E00E0">
      <w:pPr>
        <w:spacing w:line="360" w:lineRule="auto"/>
        <w:rPr>
          <w:rFonts w:ascii="宋体" w:hAnsi="宋体" w:cs="宋体"/>
          <w:b/>
          <w:color w:val="auto"/>
          <w:sz w:val="24"/>
          <w:highlight w:val="none"/>
        </w:rPr>
      </w:pPr>
    </w:p>
    <w:p w14:paraId="5DD62143">
      <w:pPr>
        <w:spacing w:line="360" w:lineRule="auto"/>
        <w:rPr>
          <w:rFonts w:ascii="宋体" w:hAnsi="宋体" w:cs="宋体"/>
          <w:b/>
          <w:color w:val="auto"/>
          <w:sz w:val="24"/>
          <w:highlight w:val="none"/>
        </w:rPr>
      </w:pPr>
    </w:p>
    <w:p w14:paraId="10936A7A">
      <w:pPr>
        <w:spacing w:line="360" w:lineRule="auto"/>
        <w:rPr>
          <w:rFonts w:ascii="宋体" w:hAnsi="宋体" w:cs="宋体"/>
          <w:b/>
          <w:color w:val="auto"/>
          <w:sz w:val="24"/>
          <w:highlight w:val="none"/>
        </w:rPr>
      </w:pPr>
    </w:p>
    <w:p w14:paraId="700E964B">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B4187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844075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90E54E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302E64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94F2AD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6E96F3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421C35">
      <w:pPr>
        <w:widowControl/>
        <w:spacing w:line="360" w:lineRule="auto"/>
        <w:ind w:firstLine="600" w:firstLineChars="200"/>
        <w:jc w:val="left"/>
        <w:rPr>
          <w:rFonts w:ascii="宋体" w:hAnsi="宋体" w:cs="宋体"/>
          <w:color w:val="auto"/>
          <w:sz w:val="30"/>
          <w:szCs w:val="30"/>
          <w:highlight w:val="none"/>
        </w:rPr>
      </w:pPr>
    </w:p>
    <w:p w14:paraId="375872F3">
      <w:pPr>
        <w:spacing w:line="360" w:lineRule="auto"/>
        <w:jc w:val="center"/>
        <w:rPr>
          <w:rFonts w:ascii="宋体" w:hAnsi="宋体" w:cs="宋体"/>
          <w:b/>
          <w:color w:val="auto"/>
          <w:spacing w:val="6"/>
          <w:sz w:val="32"/>
          <w:szCs w:val="32"/>
          <w:highlight w:val="none"/>
        </w:rPr>
      </w:pPr>
    </w:p>
    <w:p w14:paraId="39710FA0">
      <w:pPr>
        <w:spacing w:line="360" w:lineRule="auto"/>
        <w:jc w:val="center"/>
        <w:rPr>
          <w:rFonts w:ascii="宋体" w:hAnsi="宋体" w:cs="宋体"/>
          <w:b/>
          <w:color w:val="auto"/>
          <w:spacing w:val="6"/>
          <w:sz w:val="32"/>
          <w:szCs w:val="32"/>
          <w:highlight w:val="none"/>
        </w:rPr>
      </w:pPr>
    </w:p>
    <w:p w14:paraId="795D73E1">
      <w:pPr>
        <w:spacing w:line="360" w:lineRule="auto"/>
        <w:jc w:val="center"/>
        <w:rPr>
          <w:rFonts w:ascii="宋体" w:hAnsi="宋体" w:cs="宋体"/>
          <w:b/>
          <w:color w:val="auto"/>
          <w:spacing w:val="6"/>
          <w:sz w:val="32"/>
          <w:szCs w:val="32"/>
          <w:highlight w:val="none"/>
        </w:rPr>
      </w:pPr>
    </w:p>
    <w:p w14:paraId="4204444F">
      <w:pPr>
        <w:spacing w:line="360" w:lineRule="auto"/>
        <w:jc w:val="center"/>
        <w:rPr>
          <w:rFonts w:ascii="宋体" w:hAnsi="宋体" w:cs="宋体"/>
          <w:b/>
          <w:color w:val="auto"/>
          <w:spacing w:val="6"/>
          <w:sz w:val="32"/>
          <w:szCs w:val="32"/>
          <w:highlight w:val="none"/>
        </w:rPr>
      </w:pPr>
    </w:p>
    <w:p w14:paraId="1DE9969F">
      <w:pPr>
        <w:spacing w:line="360" w:lineRule="auto"/>
        <w:jc w:val="center"/>
        <w:rPr>
          <w:rFonts w:ascii="宋体" w:hAnsi="宋体" w:cs="宋体"/>
          <w:b/>
          <w:color w:val="auto"/>
          <w:spacing w:val="6"/>
          <w:sz w:val="32"/>
          <w:szCs w:val="32"/>
          <w:highlight w:val="none"/>
        </w:rPr>
      </w:pPr>
    </w:p>
    <w:p w14:paraId="5E35230C">
      <w:pPr>
        <w:spacing w:line="360" w:lineRule="auto"/>
        <w:jc w:val="center"/>
        <w:rPr>
          <w:rFonts w:ascii="宋体" w:hAnsi="宋体" w:cs="宋体"/>
          <w:b/>
          <w:color w:val="auto"/>
          <w:spacing w:val="6"/>
          <w:sz w:val="32"/>
          <w:szCs w:val="32"/>
          <w:highlight w:val="none"/>
        </w:rPr>
      </w:pPr>
    </w:p>
    <w:p w14:paraId="73A649A2">
      <w:pPr>
        <w:spacing w:line="360" w:lineRule="auto"/>
        <w:jc w:val="center"/>
        <w:rPr>
          <w:rFonts w:ascii="宋体" w:hAnsi="宋体" w:cs="宋体"/>
          <w:b/>
          <w:color w:val="auto"/>
          <w:spacing w:val="6"/>
          <w:sz w:val="32"/>
          <w:szCs w:val="32"/>
          <w:highlight w:val="none"/>
        </w:rPr>
      </w:pPr>
    </w:p>
    <w:p w14:paraId="7D6D205A">
      <w:pPr>
        <w:spacing w:line="360" w:lineRule="auto"/>
        <w:jc w:val="center"/>
        <w:rPr>
          <w:rFonts w:ascii="宋体" w:hAnsi="宋体" w:cs="宋体"/>
          <w:b/>
          <w:color w:val="auto"/>
          <w:spacing w:val="6"/>
          <w:sz w:val="32"/>
          <w:szCs w:val="32"/>
          <w:highlight w:val="none"/>
        </w:rPr>
      </w:pPr>
    </w:p>
    <w:p w14:paraId="56CE38DA">
      <w:pPr>
        <w:spacing w:line="360" w:lineRule="auto"/>
        <w:jc w:val="center"/>
        <w:rPr>
          <w:rFonts w:ascii="宋体" w:hAnsi="宋体" w:cs="宋体"/>
          <w:b/>
          <w:color w:val="auto"/>
          <w:spacing w:val="6"/>
          <w:sz w:val="32"/>
          <w:szCs w:val="32"/>
          <w:highlight w:val="none"/>
        </w:rPr>
      </w:pPr>
    </w:p>
    <w:p w14:paraId="67A631BA">
      <w:pPr>
        <w:spacing w:line="360" w:lineRule="auto"/>
        <w:jc w:val="center"/>
        <w:rPr>
          <w:rFonts w:ascii="宋体" w:hAnsi="宋体" w:cs="宋体"/>
          <w:b/>
          <w:color w:val="auto"/>
          <w:spacing w:val="6"/>
          <w:sz w:val="32"/>
          <w:szCs w:val="32"/>
          <w:highlight w:val="none"/>
        </w:rPr>
      </w:pPr>
    </w:p>
    <w:p w14:paraId="5855961B">
      <w:pPr>
        <w:spacing w:line="360" w:lineRule="auto"/>
        <w:jc w:val="center"/>
        <w:rPr>
          <w:rFonts w:ascii="宋体" w:hAnsi="宋体" w:cs="宋体"/>
          <w:b/>
          <w:color w:val="auto"/>
          <w:spacing w:val="6"/>
          <w:sz w:val="32"/>
          <w:szCs w:val="32"/>
          <w:highlight w:val="none"/>
        </w:rPr>
      </w:pPr>
    </w:p>
    <w:p w14:paraId="1EA2FC82">
      <w:pPr>
        <w:spacing w:line="360" w:lineRule="auto"/>
        <w:jc w:val="center"/>
        <w:rPr>
          <w:rFonts w:ascii="宋体" w:hAnsi="宋体" w:cs="宋体"/>
          <w:b/>
          <w:color w:val="auto"/>
          <w:spacing w:val="6"/>
          <w:sz w:val="32"/>
          <w:szCs w:val="32"/>
          <w:highlight w:val="none"/>
        </w:rPr>
      </w:pPr>
    </w:p>
    <w:p w14:paraId="11561F36">
      <w:pPr>
        <w:spacing w:line="360" w:lineRule="auto"/>
        <w:jc w:val="left"/>
        <w:rPr>
          <w:rFonts w:ascii="宋体" w:hAnsi="宋体" w:cs="宋体"/>
          <w:b/>
          <w:color w:val="auto"/>
          <w:spacing w:val="6"/>
          <w:sz w:val="32"/>
          <w:szCs w:val="32"/>
          <w:highlight w:val="none"/>
        </w:rPr>
      </w:pPr>
    </w:p>
    <w:p w14:paraId="05FDF253">
      <w:pPr>
        <w:spacing w:line="360" w:lineRule="auto"/>
        <w:jc w:val="left"/>
        <w:rPr>
          <w:rFonts w:ascii="宋体" w:hAnsi="宋体" w:cs="宋体"/>
          <w:b/>
          <w:color w:val="auto"/>
          <w:spacing w:val="6"/>
          <w:sz w:val="32"/>
          <w:szCs w:val="32"/>
          <w:highlight w:val="none"/>
        </w:rPr>
      </w:pPr>
    </w:p>
    <w:p w14:paraId="7B7331F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9144CEA">
      <w:pPr>
        <w:spacing w:line="360" w:lineRule="auto"/>
        <w:jc w:val="center"/>
        <w:rPr>
          <w:rFonts w:ascii="宋体" w:hAnsi="宋体" w:cs="宋体"/>
          <w:b/>
          <w:color w:val="auto"/>
          <w:sz w:val="24"/>
          <w:highlight w:val="none"/>
        </w:rPr>
      </w:pPr>
    </w:p>
    <w:p w14:paraId="3AA2D02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30E839F">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35744C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F32EA2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F765E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E50AD51">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843E70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6757652">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689D3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B5F46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1B27C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C8CCE45">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F19CF7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C08CEF2">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EE4DD5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6F7D9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25B24B3">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5FF164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F9F243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E398E37">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5556C2B">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8BA6E5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05BF08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146F96D">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EF983F8">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29FCC3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4E20057">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8CB09F7">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6E1CB9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B2484A9">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167F3C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29A66D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68AB8A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3E278CA">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CC5D14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50F736F">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9F42350">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77B4F">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4A7EE94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A769B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3BCBA0A">
      <w:pPr>
        <w:spacing w:line="360" w:lineRule="auto"/>
        <w:rPr>
          <w:rFonts w:ascii="宋体" w:hAnsi="宋体" w:cs="宋体"/>
          <w:b/>
          <w:color w:val="auto"/>
          <w:sz w:val="24"/>
          <w:highlight w:val="none"/>
        </w:rPr>
      </w:pPr>
    </w:p>
    <w:p w14:paraId="4A007A84">
      <w:pPr>
        <w:spacing w:line="360" w:lineRule="auto"/>
        <w:rPr>
          <w:rFonts w:ascii="宋体" w:hAnsi="宋体" w:cs="宋体"/>
          <w:b/>
          <w:color w:val="auto"/>
          <w:sz w:val="24"/>
          <w:highlight w:val="none"/>
        </w:rPr>
      </w:pPr>
    </w:p>
    <w:p w14:paraId="48F9416B">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A7E9F8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11466D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D39C51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5AFFB8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4F5BCF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A26BD6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27809E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C2206D1">
      <w:pPr>
        <w:spacing w:line="360" w:lineRule="auto"/>
        <w:rPr>
          <w:rFonts w:ascii="宋体" w:hAnsi="宋体" w:cs="宋体"/>
          <w:b/>
          <w:color w:val="auto"/>
          <w:sz w:val="24"/>
          <w:highlight w:val="none"/>
        </w:rPr>
      </w:pPr>
    </w:p>
    <w:p w14:paraId="2CDB97D3">
      <w:pPr>
        <w:autoSpaceDE w:val="0"/>
        <w:autoSpaceDN w:val="0"/>
        <w:jc w:val="center"/>
        <w:rPr>
          <w:rFonts w:ascii="宋体" w:hAnsi="宋体" w:cs="宋体"/>
          <w:b/>
          <w:color w:val="auto"/>
          <w:spacing w:val="6"/>
          <w:sz w:val="32"/>
          <w:szCs w:val="32"/>
          <w:highlight w:val="none"/>
        </w:rPr>
      </w:pPr>
    </w:p>
    <w:p w14:paraId="3D6D76F3">
      <w:pPr>
        <w:autoSpaceDE w:val="0"/>
        <w:autoSpaceDN w:val="0"/>
        <w:jc w:val="center"/>
        <w:rPr>
          <w:rFonts w:ascii="宋体" w:hAnsi="宋体" w:cs="宋体"/>
          <w:b/>
          <w:color w:val="auto"/>
          <w:spacing w:val="6"/>
          <w:sz w:val="32"/>
          <w:szCs w:val="32"/>
          <w:highlight w:val="none"/>
        </w:rPr>
      </w:pPr>
    </w:p>
    <w:p w14:paraId="44CF6CD2">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D408861">
      <w:pPr>
        <w:spacing w:line="360" w:lineRule="auto"/>
        <w:rPr>
          <w:rFonts w:ascii="宋体" w:hAnsi="宋体" w:cs="宋体"/>
          <w:color w:val="auto"/>
          <w:sz w:val="24"/>
          <w:highlight w:val="none"/>
          <w:u w:val="single"/>
        </w:rPr>
      </w:pPr>
    </w:p>
    <w:p w14:paraId="3B51502F">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45BF9BE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你方组织的（项目名称）【招标编号：HCZX-</w:t>
      </w:r>
      <w:r>
        <w:rPr>
          <w:rFonts w:hint="eastAsia" w:ascii="宋体" w:hAnsi="宋体" w:cs="宋体"/>
          <w:color w:val="auto"/>
          <w:sz w:val="24"/>
          <w:highlight w:val="none"/>
          <w:lang w:eastAsia="zh-CN"/>
        </w:rPr>
        <w:t>25430</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C5718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396752E">
      <w:pPr>
        <w:spacing w:line="360" w:lineRule="auto"/>
        <w:ind w:firstLine="494"/>
        <w:rPr>
          <w:rFonts w:ascii="宋体" w:hAnsi="宋体" w:cs="宋体"/>
          <w:color w:val="auto"/>
          <w:sz w:val="24"/>
          <w:highlight w:val="none"/>
        </w:rPr>
      </w:pPr>
    </w:p>
    <w:p w14:paraId="5F34AD82">
      <w:pPr>
        <w:spacing w:line="360" w:lineRule="auto"/>
        <w:ind w:firstLine="494"/>
        <w:rPr>
          <w:rFonts w:ascii="宋体" w:hAnsi="宋体" w:cs="宋体"/>
          <w:color w:val="auto"/>
          <w:sz w:val="24"/>
          <w:highlight w:val="none"/>
        </w:rPr>
      </w:pPr>
    </w:p>
    <w:p w14:paraId="322BF70D">
      <w:pPr>
        <w:spacing w:line="360" w:lineRule="auto"/>
        <w:ind w:firstLine="494"/>
        <w:rPr>
          <w:rFonts w:ascii="宋体" w:hAnsi="宋体" w:cs="宋体"/>
          <w:color w:val="auto"/>
          <w:sz w:val="24"/>
          <w:highlight w:val="none"/>
        </w:rPr>
      </w:pPr>
    </w:p>
    <w:p w14:paraId="306C2CD2">
      <w:pPr>
        <w:spacing w:line="360" w:lineRule="auto"/>
        <w:ind w:firstLine="494"/>
        <w:rPr>
          <w:rFonts w:ascii="宋体" w:hAnsi="宋体" w:cs="宋体"/>
          <w:color w:val="auto"/>
          <w:sz w:val="24"/>
          <w:highlight w:val="none"/>
        </w:rPr>
      </w:pPr>
    </w:p>
    <w:p w14:paraId="19EB7BDC">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A791C24">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599B2DB">
      <w:pPr>
        <w:rPr>
          <w:rFonts w:ascii="宋体" w:hAnsi="宋体" w:cs="宋体"/>
          <w:color w:val="auto"/>
          <w:sz w:val="24"/>
          <w:highlight w:val="none"/>
        </w:rPr>
      </w:pPr>
      <w:r>
        <w:rPr>
          <w:rFonts w:hint="eastAsia" w:ascii="宋体" w:hAnsi="宋体" w:cs="宋体"/>
          <w:b/>
          <w:bCs/>
          <w:color w:val="auto"/>
          <w:sz w:val="24"/>
          <w:highlight w:val="none"/>
        </w:rPr>
        <w:t>附：</w:t>
      </w:r>
    </w:p>
    <w:p w14:paraId="22FDB9AE">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C11FD18">
      <w:pPr>
        <w:autoSpaceDE w:val="0"/>
        <w:autoSpaceDN w:val="0"/>
        <w:jc w:val="center"/>
        <w:rPr>
          <w:rFonts w:ascii="宋体" w:hAnsi="宋体" w:cs="宋体"/>
          <w:b/>
          <w:color w:val="auto"/>
          <w:spacing w:val="6"/>
          <w:sz w:val="32"/>
          <w:szCs w:val="32"/>
          <w:highlight w:val="none"/>
        </w:rPr>
      </w:pPr>
    </w:p>
    <w:p w14:paraId="5048C636">
      <w:pPr>
        <w:autoSpaceDE w:val="0"/>
        <w:autoSpaceDN w:val="0"/>
        <w:jc w:val="center"/>
        <w:rPr>
          <w:rFonts w:ascii="宋体" w:hAnsi="宋体" w:cs="宋体"/>
          <w:b/>
          <w:color w:val="auto"/>
          <w:spacing w:val="6"/>
          <w:sz w:val="32"/>
          <w:szCs w:val="32"/>
          <w:highlight w:val="none"/>
        </w:rPr>
      </w:pPr>
    </w:p>
    <w:p w14:paraId="6498192D">
      <w:pPr>
        <w:autoSpaceDE w:val="0"/>
        <w:autoSpaceDN w:val="0"/>
        <w:jc w:val="center"/>
        <w:rPr>
          <w:rFonts w:ascii="宋体" w:hAnsi="宋体" w:cs="宋体"/>
          <w:b/>
          <w:color w:val="auto"/>
          <w:spacing w:val="6"/>
          <w:sz w:val="32"/>
          <w:szCs w:val="32"/>
          <w:highlight w:val="none"/>
        </w:rPr>
      </w:pPr>
    </w:p>
    <w:p w14:paraId="29769537">
      <w:pPr>
        <w:autoSpaceDE w:val="0"/>
        <w:autoSpaceDN w:val="0"/>
        <w:jc w:val="center"/>
        <w:rPr>
          <w:rFonts w:ascii="宋体" w:hAnsi="宋体" w:cs="宋体"/>
          <w:b/>
          <w:color w:val="auto"/>
          <w:spacing w:val="6"/>
          <w:sz w:val="32"/>
          <w:szCs w:val="32"/>
          <w:highlight w:val="none"/>
        </w:rPr>
      </w:pPr>
    </w:p>
    <w:p w14:paraId="778F6D50">
      <w:pPr>
        <w:autoSpaceDE w:val="0"/>
        <w:autoSpaceDN w:val="0"/>
        <w:jc w:val="center"/>
        <w:rPr>
          <w:rFonts w:ascii="宋体" w:hAnsi="宋体" w:cs="宋体"/>
          <w:b/>
          <w:color w:val="auto"/>
          <w:spacing w:val="6"/>
          <w:sz w:val="32"/>
          <w:szCs w:val="32"/>
          <w:highlight w:val="none"/>
        </w:rPr>
      </w:pPr>
    </w:p>
    <w:p w14:paraId="4DCC3129">
      <w:pPr>
        <w:autoSpaceDE w:val="0"/>
        <w:autoSpaceDN w:val="0"/>
        <w:jc w:val="center"/>
        <w:rPr>
          <w:rFonts w:ascii="宋体" w:hAnsi="宋体" w:cs="宋体"/>
          <w:b/>
          <w:color w:val="auto"/>
          <w:spacing w:val="6"/>
          <w:sz w:val="32"/>
          <w:szCs w:val="32"/>
          <w:highlight w:val="none"/>
        </w:rPr>
      </w:pPr>
    </w:p>
    <w:p w14:paraId="06E200FC">
      <w:pPr>
        <w:autoSpaceDE w:val="0"/>
        <w:autoSpaceDN w:val="0"/>
        <w:jc w:val="center"/>
        <w:rPr>
          <w:rFonts w:ascii="宋体" w:hAnsi="宋体" w:cs="宋体"/>
          <w:b/>
          <w:color w:val="auto"/>
          <w:spacing w:val="6"/>
          <w:sz w:val="32"/>
          <w:szCs w:val="32"/>
          <w:highlight w:val="none"/>
        </w:rPr>
      </w:pPr>
    </w:p>
    <w:p w14:paraId="7AD65A62">
      <w:pPr>
        <w:autoSpaceDE w:val="0"/>
        <w:autoSpaceDN w:val="0"/>
        <w:jc w:val="center"/>
        <w:rPr>
          <w:rFonts w:ascii="宋体" w:hAnsi="宋体" w:cs="宋体"/>
          <w:b/>
          <w:color w:val="auto"/>
          <w:spacing w:val="6"/>
          <w:sz w:val="32"/>
          <w:szCs w:val="32"/>
          <w:highlight w:val="none"/>
        </w:rPr>
      </w:pPr>
    </w:p>
    <w:p w14:paraId="7AEE3D72">
      <w:pPr>
        <w:autoSpaceDE w:val="0"/>
        <w:autoSpaceDN w:val="0"/>
        <w:jc w:val="center"/>
        <w:rPr>
          <w:rFonts w:ascii="宋体" w:hAnsi="宋体" w:cs="宋体"/>
          <w:b/>
          <w:color w:val="auto"/>
          <w:spacing w:val="6"/>
          <w:sz w:val="32"/>
          <w:szCs w:val="32"/>
          <w:highlight w:val="none"/>
        </w:rPr>
      </w:pPr>
    </w:p>
    <w:p w14:paraId="7954DD1E">
      <w:pPr>
        <w:autoSpaceDE w:val="0"/>
        <w:autoSpaceDN w:val="0"/>
        <w:jc w:val="center"/>
        <w:rPr>
          <w:rFonts w:ascii="宋体" w:hAnsi="宋体" w:cs="宋体"/>
          <w:b/>
          <w:color w:val="auto"/>
          <w:spacing w:val="6"/>
          <w:sz w:val="32"/>
          <w:szCs w:val="32"/>
          <w:highlight w:val="none"/>
        </w:rPr>
      </w:pPr>
    </w:p>
    <w:p w14:paraId="4C9C3BC1">
      <w:pPr>
        <w:autoSpaceDE w:val="0"/>
        <w:autoSpaceDN w:val="0"/>
        <w:jc w:val="center"/>
        <w:rPr>
          <w:rFonts w:ascii="宋体" w:hAnsi="宋体" w:cs="宋体"/>
          <w:b/>
          <w:color w:val="auto"/>
          <w:spacing w:val="6"/>
          <w:sz w:val="32"/>
          <w:szCs w:val="32"/>
          <w:highlight w:val="none"/>
        </w:rPr>
      </w:pPr>
    </w:p>
    <w:p w14:paraId="5F19A2EE">
      <w:pPr>
        <w:autoSpaceDE w:val="0"/>
        <w:autoSpaceDN w:val="0"/>
        <w:jc w:val="center"/>
        <w:rPr>
          <w:rFonts w:ascii="宋体" w:hAnsi="宋体" w:cs="宋体"/>
          <w:b/>
          <w:color w:val="auto"/>
          <w:spacing w:val="6"/>
          <w:sz w:val="32"/>
          <w:szCs w:val="32"/>
          <w:highlight w:val="none"/>
        </w:rPr>
      </w:pPr>
    </w:p>
    <w:p w14:paraId="2122CBDC">
      <w:pPr>
        <w:autoSpaceDE w:val="0"/>
        <w:autoSpaceDN w:val="0"/>
        <w:jc w:val="center"/>
        <w:rPr>
          <w:rFonts w:ascii="宋体" w:hAnsi="宋体" w:cs="宋体"/>
          <w:b/>
          <w:color w:val="auto"/>
          <w:spacing w:val="6"/>
          <w:sz w:val="32"/>
          <w:szCs w:val="32"/>
          <w:highlight w:val="none"/>
        </w:rPr>
      </w:pPr>
    </w:p>
    <w:p w14:paraId="4848C7FB">
      <w:pPr>
        <w:autoSpaceDE w:val="0"/>
        <w:autoSpaceDN w:val="0"/>
        <w:jc w:val="center"/>
        <w:rPr>
          <w:rFonts w:ascii="宋体" w:hAnsi="宋体" w:cs="宋体"/>
          <w:b/>
          <w:color w:val="auto"/>
          <w:spacing w:val="6"/>
          <w:sz w:val="32"/>
          <w:szCs w:val="32"/>
          <w:highlight w:val="none"/>
        </w:rPr>
      </w:pPr>
    </w:p>
    <w:p w14:paraId="620F8CCA">
      <w:pPr>
        <w:autoSpaceDE w:val="0"/>
        <w:autoSpaceDN w:val="0"/>
        <w:jc w:val="center"/>
        <w:rPr>
          <w:rFonts w:ascii="宋体" w:hAnsi="宋体" w:cs="宋体"/>
          <w:b/>
          <w:color w:val="auto"/>
          <w:spacing w:val="6"/>
          <w:sz w:val="32"/>
          <w:szCs w:val="32"/>
          <w:highlight w:val="none"/>
        </w:rPr>
      </w:pPr>
    </w:p>
    <w:p w14:paraId="1E37A2A4">
      <w:pPr>
        <w:autoSpaceDE w:val="0"/>
        <w:autoSpaceDN w:val="0"/>
        <w:jc w:val="center"/>
        <w:rPr>
          <w:rFonts w:ascii="宋体" w:hAnsi="宋体" w:cs="宋体"/>
          <w:b/>
          <w:color w:val="auto"/>
          <w:spacing w:val="6"/>
          <w:sz w:val="32"/>
          <w:szCs w:val="32"/>
          <w:highlight w:val="none"/>
        </w:rPr>
      </w:pPr>
    </w:p>
    <w:p w14:paraId="17528DDC">
      <w:pPr>
        <w:autoSpaceDE w:val="0"/>
        <w:autoSpaceDN w:val="0"/>
        <w:jc w:val="center"/>
        <w:rPr>
          <w:rFonts w:ascii="宋体" w:hAnsi="宋体" w:cs="宋体"/>
          <w:b/>
          <w:color w:val="auto"/>
          <w:spacing w:val="6"/>
          <w:sz w:val="32"/>
          <w:szCs w:val="32"/>
          <w:highlight w:val="none"/>
        </w:rPr>
      </w:pPr>
    </w:p>
    <w:p w14:paraId="5755B196">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5A447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2D701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25430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6E4184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C5A3B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4EF067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2A3CD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3BCBA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007173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490ABA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F1458A9">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399"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399"/>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0"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0"/>
      <w:r>
        <w:rPr>
          <w:rFonts w:hint="eastAsia" w:ascii="宋体" w:hAnsi="宋体" w:cs="宋体"/>
          <w:b/>
          <w:color w:val="auto"/>
          <w:kern w:val="0"/>
          <w:sz w:val="24"/>
          <w:highlight w:val="none"/>
          <w:lang w:val="zh-CN"/>
        </w:rPr>
        <w:t>）</w:t>
      </w:r>
    </w:p>
    <w:p w14:paraId="1D58C5A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1"/>
    </w:p>
    <w:p w14:paraId="5F978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42613D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16C5C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88E6DB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311DCC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52422A1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6A7DB8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2D68599">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89300E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246D14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6A838D5">
      <w:pPr>
        <w:autoSpaceDE w:val="0"/>
        <w:autoSpaceDN w:val="0"/>
        <w:jc w:val="center"/>
        <w:rPr>
          <w:rFonts w:ascii="宋体" w:hAnsi="宋体" w:cs="宋体"/>
          <w:b/>
          <w:color w:val="auto"/>
          <w:spacing w:val="6"/>
          <w:sz w:val="32"/>
          <w:szCs w:val="32"/>
          <w:highlight w:val="none"/>
        </w:rPr>
      </w:pPr>
    </w:p>
    <w:p w14:paraId="2E5FF346">
      <w:pPr>
        <w:autoSpaceDE w:val="0"/>
        <w:autoSpaceDN w:val="0"/>
        <w:jc w:val="center"/>
        <w:rPr>
          <w:rFonts w:ascii="宋体" w:hAnsi="宋体" w:cs="宋体"/>
          <w:b/>
          <w:color w:val="auto"/>
          <w:spacing w:val="6"/>
          <w:sz w:val="32"/>
          <w:szCs w:val="32"/>
          <w:highlight w:val="none"/>
        </w:rPr>
      </w:pPr>
    </w:p>
    <w:p w14:paraId="7EBC0561">
      <w:pPr>
        <w:autoSpaceDE w:val="0"/>
        <w:autoSpaceDN w:val="0"/>
        <w:jc w:val="center"/>
        <w:rPr>
          <w:rFonts w:ascii="宋体" w:hAnsi="宋体" w:cs="宋体"/>
          <w:b/>
          <w:color w:val="auto"/>
          <w:spacing w:val="6"/>
          <w:sz w:val="32"/>
          <w:szCs w:val="32"/>
          <w:highlight w:val="none"/>
        </w:rPr>
      </w:pPr>
    </w:p>
    <w:p w14:paraId="215EB377">
      <w:pPr>
        <w:autoSpaceDE w:val="0"/>
        <w:autoSpaceDN w:val="0"/>
        <w:jc w:val="center"/>
        <w:rPr>
          <w:rFonts w:ascii="宋体" w:hAnsi="宋体" w:cs="宋体"/>
          <w:b/>
          <w:color w:val="auto"/>
          <w:spacing w:val="6"/>
          <w:sz w:val="32"/>
          <w:szCs w:val="32"/>
          <w:highlight w:val="none"/>
        </w:rPr>
      </w:pPr>
    </w:p>
    <w:p w14:paraId="3050877C">
      <w:pPr>
        <w:autoSpaceDE w:val="0"/>
        <w:autoSpaceDN w:val="0"/>
        <w:jc w:val="center"/>
        <w:rPr>
          <w:rFonts w:ascii="宋体" w:hAnsi="宋体" w:cs="宋体"/>
          <w:b/>
          <w:color w:val="auto"/>
          <w:spacing w:val="6"/>
          <w:sz w:val="32"/>
          <w:szCs w:val="32"/>
          <w:highlight w:val="none"/>
        </w:rPr>
      </w:pPr>
    </w:p>
    <w:p w14:paraId="38247494">
      <w:pPr>
        <w:autoSpaceDE w:val="0"/>
        <w:autoSpaceDN w:val="0"/>
        <w:jc w:val="center"/>
        <w:rPr>
          <w:rFonts w:ascii="宋体" w:hAnsi="宋体" w:cs="宋体"/>
          <w:b/>
          <w:color w:val="auto"/>
          <w:spacing w:val="6"/>
          <w:sz w:val="32"/>
          <w:szCs w:val="32"/>
          <w:highlight w:val="none"/>
        </w:rPr>
      </w:pPr>
    </w:p>
    <w:p w14:paraId="5F3E64F3">
      <w:pPr>
        <w:autoSpaceDE w:val="0"/>
        <w:autoSpaceDN w:val="0"/>
        <w:jc w:val="center"/>
        <w:rPr>
          <w:rFonts w:ascii="宋体" w:hAnsi="宋体" w:cs="宋体"/>
          <w:b/>
          <w:color w:val="auto"/>
          <w:spacing w:val="6"/>
          <w:sz w:val="32"/>
          <w:szCs w:val="32"/>
          <w:highlight w:val="none"/>
        </w:rPr>
      </w:pPr>
    </w:p>
    <w:p w14:paraId="28CBF0DC">
      <w:pPr>
        <w:autoSpaceDE w:val="0"/>
        <w:autoSpaceDN w:val="0"/>
        <w:jc w:val="center"/>
        <w:rPr>
          <w:rFonts w:ascii="宋体" w:hAnsi="宋体" w:cs="宋体"/>
          <w:b/>
          <w:color w:val="auto"/>
          <w:spacing w:val="6"/>
          <w:sz w:val="32"/>
          <w:szCs w:val="32"/>
          <w:highlight w:val="none"/>
        </w:rPr>
      </w:pPr>
    </w:p>
    <w:p w14:paraId="7889D567">
      <w:pPr>
        <w:autoSpaceDE w:val="0"/>
        <w:autoSpaceDN w:val="0"/>
        <w:jc w:val="center"/>
        <w:rPr>
          <w:rFonts w:ascii="宋体" w:hAnsi="宋体" w:cs="宋体"/>
          <w:b/>
          <w:color w:val="auto"/>
          <w:spacing w:val="6"/>
          <w:sz w:val="32"/>
          <w:szCs w:val="32"/>
          <w:highlight w:val="none"/>
        </w:rPr>
      </w:pPr>
    </w:p>
    <w:p w14:paraId="6AD7A23F">
      <w:pPr>
        <w:autoSpaceDE w:val="0"/>
        <w:autoSpaceDN w:val="0"/>
        <w:jc w:val="center"/>
        <w:rPr>
          <w:rFonts w:ascii="宋体" w:hAnsi="宋体" w:cs="宋体"/>
          <w:b/>
          <w:color w:val="auto"/>
          <w:spacing w:val="6"/>
          <w:sz w:val="32"/>
          <w:szCs w:val="32"/>
          <w:highlight w:val="none"/>
        </w:rPr>
      </w:pPr>
    </w:p>
    <w:p w14:paraId="39284229">
      <w:pPr>
        <w:autoSpaceDE w:val="0"/>
        <w:autoSpaceDN w:val="0"/>
        <w:jc w:val="center"/>
        <w:rPr>
          <w:rFonts w:ascii="宋体" w:hAnsi="宋体" w:cs="宋体"/>
          <w:b/>
          <w:color w:val="auto"/>
          <w:spacing w:val="6"/>
          <w:sz w:val="32"/>
          <w:szCs w:val="32"/>
          <w:highlight w:val="none"/>
        </w:rPr>
      </w:pPr>
    </w:p>
    <w:p w14:paraId="736BA9D9">
      <w:pPr>
        <w:autoSpaceDE w:val="0"/>
        <w:autoSpaceDN w:val="0"/>
        <w:jc w:val="center"/>
        <w:rPr>
          <w:rFonts w:ascii="宋体" w:hAnsi="宋体" w:cs="宋体"/>
          <w:b/>
          <w:color w:val="auto"/>
          <w:spacing w:val="6"/>
          <w:sz w:val="32"/>
          <w:szCs w:val="32"/>
          <w:highlight w:val="none"/>
        </w:rPr>
      </w:pPr>
    </w:p>
    <w:p w14:paraId="6B69BC0D">
      <w:pPr>
        <w:autoSpaceDE w:val="0"/>
        <w:autoSpaceDN w:val="0"/>
        <w:jc w:val="center"/>
        <w:rPr>
          <w:rFonts w:ascii="宋体" w:hAnsi="宋体" w:cs="宋体"/>
          <w:b/>
          <w:color w:val="auto"/>
          <w:spacing w:val="6"/>
          <w:sz w:val="32"/>
          <w:szCs w:val="32"/>
          <w:highlight w:val="none"/>
        </w:rPr>
      </w:pPr>
    </w:p>
    <w:p w14:paraId="0CCDE474">
      <w:pPr>
        <w:autoSpaceDE w:val="0"/>
        <w:autoSpaceDN w:val="0"/>
        <w:jc w:val="center"/>
        <w:rPr>
          <w:rFonts w:ascii="宋体" w:hAnsi="宋体" w:cs="宋体"/>
          <w:b/>
          <w:color w:val="auto"/>
          <w:spacing w:val="6"/>
          <w:sz w:val="32"/>
          <w:szCs w:val="32"/>
          <w:highlight w:val="none"/>
        </w:rPr>
      </w:pPr>
    </w:p>
    <w:p w14:paraId="37FB7838">
      <w:pPr>
        <w:autoSpaceDE w:val="0"/>
        <w:autoSpaceDN w:val="0"/>
        <w:jc w:val="center"/>
        <w:rPr>
          <w:rFonts w:ascii="宋体" w:hAnsi="宋体" w:cs="宋体"/>
          <w:b/>
          <w:color w:val="auto"/>
          <w:spacing w:val="6"/>
          <w:sz w:val="32"/>
          <w:szCs w:val="32"/>
          <w:highlight w:val="none"/>
        </w:rPr>
      </w:pPr>
    </w:p>
    <w:p w14:paraId="088F7410">
      <w:pPr>
        <w:autoSpaceDE w:val="0"/>
        <w:autoSpaceDN w:val="0"/>
        <w:jc w:val="center"/>
        <w:rPr>
          <w:rFonts w:ascii="宋体" w:hAnsi="宋体" w:cs="宋体"/>
          <w:b/>
          <w:color w:val="auto"/>
          <w:spacing w:val="6"/>
          <w:sz w:val="32"/>
          <w:szCs w:val="32"/>
          <w:highlight w:val="none"/>
        </w:rPr>
      </w:pPr>
    </w:p>
    <w:p w14:paraId="042CA071">
      <w:pPr>
        <w:autoSpaceDE w:val="0"/>
        <w:autoSpaceDN w:val="0"/>
        <w:jc w:val="center"/>
        <w:rPr>
          <w:rFonts w:ascii="宋体" w:hAnsi="宋体" w:cs="宋体"/>
          <w:b/>
          <w:color w:val="auto"/>
          <w:spacing w:val="6"/>
          <w:sz w:val="32"/>
          <w:szCs w:val="32"/>
          <w:highlight w:val="none"/>
        </w:rPr>
      </w:pPr>
    </w:p>
    <w:p w14:paraId="36E91472">
      <w:pPr>
        <w:autoSpaceDE w:val="0"/>
        <w:autoSpaceDN w:val="0"/>
        <w:jc w:val="center"/>
        <w:rPr>
          <w:rFonts w:ascii="宋体" w:hAnsi="宋体" w:cs="宋体"/>
          <w:b/>
          <w:color w:val="auto"/>
          <w:spacing w:val="6"/>
          <w:sz w:val="32"/>
          <w:szCs w:val="32"/>
          <w:highlight w:val="none"/>
        </w:rPr>
      </w:pPr>
    </w:p>
    <w:p w14:paraId="6050398F">
      <w:pPr>
        <w:autoSpaceDE w:val="0"/>
        <w:autoSpaceDN w:val="0"/>
        <w:jc w:val="center"/>
        <w:rPr>
          <w:rFonts w:ascii="宋体" w:hAnsi="宋体" w:cs="宋体"/>
          <w:b/>
          <w:color w:val="auto"/>
          <w:spacing w:val="6"/>
          <w:sz w:val="32"/>
          <w:szCs w:val="32"/>
          <w:highlight w:val="none"/>
        </w:rPr>
      </w:pPr>
    </w:p>
    <w:p w14:paraId="1C557CED">
      <w:pPr>
        <w:autoSpaceDE w:val="0"/>
        <w:autoSpaceDN w:val="0"/>
        <w:jc w:val="center"/>
        <w:rPr>
          <w:rFonts w:ascii="宋体" w:hAnsi="宋体" w:cs="宋体"/>
          <w:b/>
          <w:color w:val="auto"/>
          <w:spacing w:val="6"/>
          <w:sz w:val="32"/>
          <w:szCs w:val="32"/>
          <w:highlight w:val="none"/>
        </w:rPr>
      </w:pPr>
    </w:p>
    <w:p w14:paraId="3107F5E7">
      <w:pPr>
        <w:autoSpaceDE w:val="0"/>
        <w:autoSpaceDN w:val="0"/>
        <w:jc w:val="center"/>
        <w:rPr>
          <w:rFonts w:ascii="宋体" w:hAnsi="宋体" w:cs="宋体"/>
          <w:b/>
          <w:color w:val="auto"/>
          <w:spacing w:val="6"/>
          <w:sz w:val="32"/>
          <w:szCs w:val="32"/>
          <w:highlight w:val="none"/>
        </w:rPr>
      </w:pPr>
    </w:p>
    <w:p w14:paraId="7C48A101">
      <w:pPr>
        <w:autoSpaceDE w:val="0"/>
        <w:autoSpaceDN w:val="0"/>
        <w:jc w:val="center"/>
        <w:rPr>
          <w:rFonts w:ascii="宋体" w:hAnsi="宋体" w:cs="宋体"/>
          <w:b/>
          <w:color w:val="auto"/>
          <w:spacing w:val="6"/>
          <w:sz w:val="32"/>
          <w:szCs w:val="32"/>
          <w:highlight w:val="none"/>
        </w:rPr>
      </w:pPr>
    </w:p>
    <w:p w14:paraId="11AFA38D">
      <w:pPr>
        <w:autoSpaceDE w:val="0"/>
        <w:autoSpaceDN w:val="0"/>
        <w:jc w:val="center"/>
        <w:rPr>
          <w:rFonts w:ascii="宋体" w:hAnsi="宋体" w:cs="宋体"/>
          <w:b/>
          <w:color w:val="auto"/>
          <w:spacing w:val="6"/>
          <w:sz w:val="32"/>
          <w:szCs w:val="32"/>
          <w:highlight w:val="none"/>
        </w:rPr>
      </w:pPr>
    </w:p>
    <w:p w14:paraId="6751E8C5">
      <w:pPr>
        <w:snapToGrid w:val="0"/>
        <w:spacing w:line="360" w:lineRule="auto"/>
        <w:ind w:firstLine="3666" w:firstLineChars="1100"/>
        <w:rPr>
          <w:rFonts w:ascii="宋体" w:hAnsi="宋体" w:cs="宋体"/>
          <w:b/>
          <w:color w:val="auto"/>
          <w:spacing w:val="6"/>
          <w:sz w:val="32"/>
          <w:szCs w:val="32"/>
          <w:highlight w:val="none"/>
        </w:rPr>
      </w:pPr>
    </w:p>
    <w:p w14:paraId="1353DE03">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7D572CB9">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25ACA45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D26873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25430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84CAB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6896E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2F09383">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4081806">
      <w:pPr>
        <w:rPr>
          <w:color w:val="auto"/>
          <w:highlight w:val="none"/>
        </w:rPr>
      </w:pPr>
      <w:r>
        <w:rPr>
          <w:rFonts w:hint="eastAsia"/>
          <w:color w:val="auto"/>
          <w:highlight w:val="none"/>
          <w:lang w:val="zh-CN"/>
        </w:rPr>
        <w:t xml:space="preserve"> </w:t>
      </w:r>
    </w:p>
    <w:p w14:paraId="55A4D1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ED04F85">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56CFC5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9C73C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B0894F8">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4978E4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87C8D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5D4C4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E19076D">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B7272D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5028E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0C3F10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10623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58089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686C4D9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40D0E2D2">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E415EE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2C5B5CA">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25A03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AD47C0A">
      <w:pPr>
        <w:autoSpaceDE w:val="0"/>
        <w:autoSpaceDN w:val="0"/>
        <w:jc w:val="center"/>
        <w:rPr>
          <w:rFonts w:ascii="宋体" w:hAnsi="宋体" w:cs="宋体"/>
          <w:b/>
          <w:color w:val="auto"/>
          <w:spacing w:val="6"/>
          <w:sz w:val="32"/>
          <w:szCs w:val="32"/>
          <w:highlight w:val="none"/>
        </w:rPr>
      </w:pPr>
    </w:p>
    <w:p w14:paraId="47207D8A">
      <w:pPr>
        <w:autoSpaceDE w:val="0"/>
        <w:autoSpaceDN w:val="0"/>
        <w:jc w:val="center"/>
        <w:rPr>
          <w:rFonts w:ascii="宋体" w:hAnsi="宋体" w:cs="宋体"/>
          <w:b/>
          <w:color w:val="auto"/>
          <w:spacing w:val="6"/>
          <w:sz w:val="32"/>
          <w:szCs w:val="32"/>
          <w:highlight w:val="none"/>
        </w:rPr>
      </w:pPr>
    </w:p>
    <w:p w14:paraId="15BD2E93">
      <w:pPr>
        <w:autoSpaceDE w:val="0"/>
        <w:autoSpaceDN w:val="0"/>
        <w:jc w:val="center"/>
        <w:rPr>
          <w:rFonts w:ascii="宋体" w:hAnsi="宋体" w:cs="宋体"/>
          <w:b/>
          <w:color w:val="auto"/>
          <w:spacing w:val="6"/>
          <w:sz w:val="32"/>
          <w:szCs w:val="32"/>
          <w:highlight w:val="none"/>
        </w:rPr>
      </w:pPr>
    </w:p>
    <w:p w14:paraId="3797186F">
      <w:pPr>
        <w:autoSpaceDE w:val="0"/>
        <w:autoSpaceDN w:val="0"/>
        <w:jc w:val="center"/>
        <w:rPr>
          <w:rFonts w:ascii="宋体" w:hAnsi="宋体" w:cs="宋体"/>
          <w:b/>
          <w:color w:val="auto"/>
          <w:spacing w:val="6"/>
          <w:sz w:val="32"/>
          <w:szCs w:val="32"/>
          <w:highlight w:val="none"/>
        </w:rPr>
      </w:pPr>
    </w:p>
    <w:p w14:paraId="5F1DA177">
      <w:pPr>
        <w:autoSpaceDE w:val="0"/>
        <w:autoSpaceDN w:val="0"/>
        <w:jc w:val="center"/>
        <w:rPr>
          <w:rFonts w:ascii="宋体" w:hAnsi="宋体" w:cs="宋体"/>
          <w:b/>
          <w:color w:val="auto"/>
          <w:spacing w:val="6"/>
          <w:sz w:val="32"/>
          <w:szCs w:val="32"/>
          <w:highlight w:val="none"/>
        </w:rPr>
      </w:pPr>
    </w:p>
    <w:p w14:paraId="39E1A9B7">
      <w:pPr>
        <w:autoSpaceDE w:val="0"/>
        <w:autoSpaceDN w:val="0"/>
        <w:jc w:val="center"/>
        <w:rPr>
          <w:rFonts w:ascii="宋体" w:hAnsi="宋体" w:cs="宋体"/>
          <w:b/>
          <w:color w:val="auto"/>
          <w:spacing w:val="6"/>
          <w:sz w:val="32"/>
          <w:szCs w:val="32"/>
          <w:highlight w:val="none"/>
        </w:rPr>
      </w:pPr>
    </w:p>
    <w:p w14:paraId="53ADEBB8">
      <w:pPr>
        <w:autoSpaceDE w:val="0"/>
        <w:autoSpaceDN w:val="0"/>
        <w:jc w:val="center"/>
        <w:rPr>
          <w:rFonts w:ascii="宋体" w:hAnsi="宋体" w:cs="宋体"/>
          <w:b/>
          <w:color w:val="auto"/>
          <w:spacing w:val="6"/>
          <w:sz w:val="32"/>
          <w:szCs w:val="32"/>
          <w:highlight w:val="none"/>
        </w:rPr>
      </w:pPr>
    </w:p>
    <w:p w14:paraId="69ECDD4C">
      <w:pPr>
        <w:autoSpaceDE w:val="0"/>
        <w:autoSpaceDN w:val="0"/>
        <w:jc w:val="center"/>
        <w:rPr>
          <w:rFonts w:ascii="宋体" w:hAnsi="宋体" w:cs="宋体"/>
          <w:b/>
          <w:color w:val="auto"/>
          <w:spacing w:val="6"/>
          <w:sz w:val="32"/>
          <w:szCs w:val="32"/>
          <w:highlight w:val="none"/>
        </w:rPr>
      </w:pPr>
    </w:p>
    <w:p w14:paraId="05CA6778">
      <w:pPr>
        <w:autoSpaceDE w:val="0"/>
        <w:autoSpaceDN w:val="0"/>
        <w:jc w:val="center"/>
        <w:rPr>
          <w:rFonts w:ascii="宋体" w:hAnsi="宋体" w:cs="宋体"/>
          <w:b/>
          <w:color w:val="auto"/>
          <w:spacing w:val="6"/>
          <w:sz w:val="32"/>
          <w:szCs w:val="32"/>
          <w:highlight w:val="none"/>
        </w:rPr>
      </w:pPr>
    </w:p>
    <w:p w14:paraId="21B53E78">
      <w:pPr>
        <w:autoSpaceDE w:val="0"/>
        <w:autoSpaceDN w:val="0"/>
        <w:jc w:val="center"/>
        <w:rPr>
          <w:rFonts w:ascii="宋体" w:hAnsi="宋体" w:cs="宋体"/>
          <w:b/>
          <w:color w:val="auto"/>
          <w:spacing w:val="6"/>
          <w:sz w:val="32"/>
          <w:szCs w:val="32"/>
          <w:highlight w:val="none"/>
        </w:rPr>
      </w:pPr>
    </w:p>
    <w:p w14:paraId="55E65D2D">
      <w:pPr>
        <w:autoSpaceDE w:val="0"/>
        <w:autoSpaceDN w:val="0"/>
        <w:jc w:val="center"/>
        <w:rPr>
          <w:rFonts w:ascii="宋体" w:hAnsi="宋体" w:cs="宋体"/>
          <w:b/>
          <w:color w:val="auto"/>
          <w:spacing w:val="6"/>
          <w:sz w:val="32"/>
          <w:szCs w:val="32"/>
          <w:highlight w:val="none"/>
        </w:rPr>
      </w:pPr>
    </w:p>
    <w:p w14:paraId="2F149740">
      <w:pPr>
        <w:autoSpaceDE w:val="0"/>
        <w:autoSpaceDN w:val="0"/>
        <w:jc w:val="center"/>
        <w:rPr>
          <w:rFonts w:ascii="宋体" w:hAnsi="宋体" w:cs="宋体"/>
          <w:b/>
          <w:color w:val="auto"/>
          <w:spacing w:val="6"/>
          <w:sz w:val="32"/>
          <w:szCs w:val="32"/>
          <w:highlight w:val="none"/>
        </w:rPr>
      </w:pPr>
    </w:p>
    <w:p w14:paraId="323C6BE9">
      <w:pPr>
        <w:autoSpaceDE w:val="0"/>
        <w:autoSpaceDN w:val="0"/>
        <w:jc w:val="center"/>
        <w:rPr>
          <w:rFonts w:ascii="宋体" w:hAnsi="宋体" w:cs="宋体"/>
          <w:b/>
          <w:color w:val="auto"/>
          <w:spacing w:val="6"/>
          <w:sz w:val="32"/>
          <w:szCs w:val="32"/>
          <w:highlight w:val="none"/>
        </w:rPr>
      </w:pPr>
    </w:p>
    <w:p w14:paraId="551C7003">
      <w:pPr>
        <w:autoSpaceDE w:val="0"/>
        <w:autoSpaceDN w:val="0"/>
        <w:jc w:val="center"/>
        <w:rPr>
          <w:rFonts w:ascii="宋体" w:hAnsi="宋体" w:cs="宋体"/>
          <w:b/>
          <w:color w:val="auto"/>
          <w:spacing w:val="6"/>
          <w:sz w:val="32"/>
          <w:szCs w:val="32"/>
          <w:highlight w:val="none"/>
        </w:rPr>
      </w:pPr>
    </w:p>
    <w:p w14:paraId="64669C65">
      <w:pPr>
        <w:autoSpaceDE w:val="0"/>
        <w:autoSpaceDN w:val="0"/>
        <w:jc w:val="center"/>
        <w:rPr>
          <w:rFonts w:ascii="宋体" w:hAnsi="宋体" w:cs="宋体"/>
          <w:b/>
          <w:color w:val="auto"/>
          <w:spacing w:val="6"/>
          <w:sz w:val="32"/>
          <w:szCs w:val="32"/>
          <w:highlight w:val="none"/>
        </w:rPr>
      </w:pPr>
    </w:p>
    <w:p w14:paraId="3CB013BE">
      <w:pPr>
        <w:autoSpaceDE w:val="0"/>
        <w:autoSpaceDN w:val="0"/>
        <w:jc w:val="center"/>
        <w:rPr>
          <w:rFonts w:ascii="宋体" w:hAnsi="宋体" w:cs="宋体"/>
          <w:b/>
          <w:color w:val="auto"/>
          <w:spacing w:val="6"/>
          <w:sz w:val="32"/>
          <w:szCs w:val="32"/>
          <w:highlight w:val="none"/>
        </w:rPr>
      </w:pPr>
    </w:p>
    <w:p w14:paraId="0584D8C3">
      <w:pPr>
        <w:autoSpaceDE w:val="0"/>
        <w:autoSpaceDN w:val="0"/>
        <w:jc w:val="center"/>
        <w:rPr>
          <w:rFonts w:ascii="宋体" w:hAnsi="宋体" w:cs="宋体"/>
          <w:b/>
          <w:color w:val="auto"/>
          <w:spacing w:val="6"/>
          <w:sz w:val="32"/>
          <w:szCs w:val="32"/>
          <w:highlight w:val="none"/>
        </w:rPr>
      </w:pPr>
    </w:p>
    <w:p w14:paraId="5E2B7EF4">
      <w:pPr>
        <w:autoSpaceDE w:val="0"/>
        <w:autoSpaceDN w:val="0"/>
        <w:jc w:val="center"/>
        <w:rPr>
          <w:rFonts w:ascii="宋体" w:hAnsi="宋体" w:cs="宋体"/>
          <w:b/>
          <w:color w:val="auto"/>
          <w:spacing w:val="6"/>
          <w:sz w:val="32"/>
          <w:szCs w:val="32"/>
          <w:highlight w:val="none"/>
        </w:rPr>
      </w:pPr>
    </w:p>
    <w:p w14:paraId="460D60D0">
      <w:pPr>
        <w:autoSpaceDE w:val="0"/>
        <w:autoSpaceDN w:val="0"/>
        <w:jc w:val="center"/>
        <w:rPr>
          <w:rFonts w:ascii="宋体" w:hAnsi="宋体" w:cs="宋体"/>
          <w:b/>
          <w:color w:val="auto"/>
          <w:spacing w:val="6"/>
          <w:sz w:val="32"/>
          <w:szCs w:val="32"/>
          <w:highlight w:val="none"/>
        </w:rPr>
      </w:pPr>
    </w:p>
    <w:p w14:paraId="42292293">
      <w:pPr>
        <w:autoSpaceDE w:val="0"/>
        <w:autoSpaceDN w:val="0"/>
        <w:jc w:val="center"/>
        <w:rPr>
          <w:rFonts w:ascii="宋体" w:hAnsi="宋体" w:cs="宋体"/>
          <w:b/>
          <w:color w:val="auto"/>
          <w:spacing w:val="6"/>
          <w:sz w:val="32"/>
          <w:szCs w:val="32"/>
          <w:highlight w:val="none"/>
        </w:rPr>
      </w:pPr>
    </w:p>
    <w:p w14:paraId="3EB2DE18">
      <w:pPr>
        <w:autoSpaceDE w:val="0"/>
        <w:autoSpaceDN w:val="0"/>
        <w:jc w:val="center"/>
        <w:rPr>
          <w:rFonts w:ascii="宋体" w:hAnsi="宋体" w:cs="宋体"/>
          <w:b/>
          <w:color w:val="auto"/>
          <w:spacing w:val="6"/>
          <w:sz w:val="32"/>
          <w:szCs w:val="32"/>
          <w:highlight w:val="none"/>
        </w:rPr>
      </w:pPr>
    </w:p>
    <w:p w14:paraId="062F84A2">
      <w:pPr>
        <w:autoSpaceDE w:val="0"/>
        <w:autoSpaceDN w:val="0"/>
        <w:jc w:val="center"/>
        <w:rPr>
          <w:rFonts w:ascii="宋体" w:hAnsi="宋体" w:cs="宋体"/>
          <w:b/>
          <w:color w:val="auto"/>
          <w:spacing w:val="6"/>
          <w:sz w:val="32"/>
          <w:szCs w:val="32"/>
          <w:highlight w:val="none"/>
        </w:rPr>
      </w:pPr>
    </w:p>
    <w:p w14:paraId="35D53D36">
      <w:pPr>
        <w:autoSpaceDE w:val="0"/>
        <w:autoSpaceDN w:val="0"/>
        <w:jc w:val="center"/>
        <w:rPr>
          <w:rFonts w:ascii="宋体" w:hAnsi="宋体" w:cs="宋体"/>
          <w:b/>
          <w:color w:val="auto"/>
          <w:spacing w:val="6"/>
          <w:sz w:val="32"/>
          <w:szCs w:val="32"/>
          <w:highlight w:val="none"/>
        </w:rPr>
      </w:pPr>
    </w:p>
    <w:p w14:paraId="643C7B78">
      <w:pPr>
        <w:autoSpaceDE w:val="0"/>
        <w:autoSpaceDN w:val="0"/>
        <w:jc w:val="center"/>
        <w:rPr>
          <w:rFonts w:ascii="宋体" w:hAnsi="宋体" w:cs="宋体"/>
          <w:b/>
          <w:color w:val="auto"/>
          <w:spacing w:val="6"/>
          <w:sz w:val="32"/>
          <w:szCs w:val="32"/>
          <w:highlight w:val="none"/>
        </w:rPr>
      </w:pPr>
    </w:p>
    <w:p w14:paraId="0D46B0AB">
      <w:pPr>
        <w:autoSpaceDE w:val="0"/>
        <w:autoSpaceDN w:val="0"/>
        <w:jc w:val="center"/>
        <w:rPr>
          <w:rFonts w:ascii="宋体" w:hAnsi="宋体" w:cs="宋体"/>
          <w:b/>
          <w:color w:val="auto"/>
          <w:spacing w:val="6"/>
          <w:sz w:val="32"/>
          <w:szCs w:val="32"/>
          <w:highlight w:val="none"/>
        </w:rPr>
      </w:pPr>
    </w:p>
    <w:p w14:paraId="0D85039D">
      <w:pPr>
        <w:autoSpaceDE w:val="0"/>
        <w:autoSpaceDN w:val="0"/>
        <w:jc w:val="center"/>
        <w:rPr>
          <w:rFonts w:ascii="宋体" w:hAnsi="宋体" w:cs="宋体"/>
          <w:b/>
          <w:color w:val="auto"/>
          <w:spacing w:val="6"/>
          <w:sz w:val="32"/>
          <w:szCs w:val="32"/>
          <w:highlight w:val="none"/>
        </w:rPr>
      </w:pPr>
    </w:p>
    <w:p w14:paraId="3A635769">
      <w:pPr>
        <w:autoSpaceDE w:val="0"/>
        <w:autoSpaceDN w:val="0"/>
        <w:jc w:val="center"/>
        <w:rPr>
          <w:rFonts w:ascii="宋体" w:hAnsi="宋体" w:cs="宋体"/>
          <w:b/>
          <w:color w:val="auto"/>
          <w:spacing w:val="6"/>
          <w:sz w:val="32"/>
          <w:szCs w:val="32"/>
          <w:highlight w:val="none"/>
        </w:rPr>
      </w:pPr>
    </w:p>
    <w:p w14:paraId="54BE662F">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0B5AF56C">
      <w:pPr>
        <w:spacing w:line="360" w:lineRule="auto"/>
        <w:jc w:val="center"/>
        <w:rPr>
          <w:rFonts w:ascii="宋体" w:hAnsi="宋体" w:cs="宋体"/>
          <w:color w:val="auto"/>
          <w:sz w:val="24"/>
          <w:highlight w:val="none"/>
          <w:u w:val="single"/>
        </w:rPr>
      </w:pPr>
    </w:p>
    <w:p w14:paraId="7B49A43B">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2970C6B">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2F852C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58357A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F3B1D6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771726E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C350DE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87002AF">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52D085E">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3F5BD00">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685A3146">
      <w:pPr>
        <w:spacing w:line="360" w:lineRule="auto"/>
        <w:ind w:right="420"/>
        <w:rPr>
          <w:rFonts w:ascii="宋体" w:hAnsi="宋体" w:cs="宋体"/>
          <w:color w:val="auto"/>
          <w:sz w:val="24"/>
          <w:highlight w:val="none"/>
        </w:rPr>
      </w:pPr>
    </w:p>
    <w:p w14:paraId="6D00537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21044408">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22D529E">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B00B1ED">
      <w:pPr>
        <w:pStyle w:val="4"/>
        <w:rPr>
          <w:rFonts w:ascii="宋体" w:hAnsi="宋体" w:eastAsia="宋体" w:cs="宋体"/>
          <w:color w:val="auto"/>
          <w:highlight w:val="none"/>
          <w:lang w:val="en-US"/>
        </w:rPr>
      </w:pPr>
    </w:p>
    <w:p w14:paraId="71868374">
      <w:pPr>
        <w:spacing w:line="360" w:lineRule="auto"/>
        <w:ind w:right="420"/>
        <w:rPr>
          <w:rFonts w:ascii="宋体" w:hAnsi="宋体" w:cs="宋体"/>
          <w:color w:val="auto"/>
          <w:highlight w:val="none"/>
        </w:rPr>
      </w:pPr>
    </w:p>
    <w:p w14:paraId="4D0F68DA">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017F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C6B86">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CF978">
    <w:pPr>
      <w:pStyle w:val="40"/>
      <w:framePr w:wrap="around" w:vAnchor="text" w:hAnchor="margin" w:xAlign="right" w:y="1"/>
      <w:rPr>
        <w:rStyle w:val="73"/>
      </w:rPr>
    </w:pPr>
    <w:r>
      <w:fldChar w:fldCharType="begin"/>
    </w:r>
    <w:r>
      <w:rPr>
        <w:rStyle w:val="73"/>
      </w:rPr>
      <w:instrText xml:space="preserve">PAGE  </w:instrText>
    </w:r>
    <w:r>
      <w:fldChar w:fldCharType="end"/>
    </w:r>
  </w:p>
  <w:p w14:paraId="77138B84">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103E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402" w:name="_Toc36110187"/>
    <w:bookmarkStart w:id="403" w:name="_Toc91899912"/>
    <w:bookmarkStart w:id="404" w:name="_Toc164085800"/>
    <w:bookmarkStart w:id="405" w:name="_Toc131845147"/>
    <w:r>
      <w:rPr>
        <w:rFonts w:hint="eastAsia" w:ascii="仿宋_GB2312" w:eastAsia="仿宋_GB2312"/>
        <w:kern w:val="0"/>
        <w:szCs w:val="21"/>
      </w:rPr>
      <w:t xml:space="preserve"> 页</w:t>
    </w:r>
    <w:bookmarkEnd w:id="402"/>
    <w:bookmarkEnd w:id="403"/>
    <w:bookmarkEnd w:id="404"/>
    <w:bookmarkEnd w:id="4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9FE18">
    <w:pPr>
      <w:pStyle w:val="40"/>
      <w:framePr w:wrap="around" w:vAnchor="text" w:hAnchor="margin" w:xAlign="right" w:y="1"/>
      <w:rPr>
        <w:rStyle w:val="73"/>
      </w:rPr>
    </w:pPr>
    <w:r>
      <w:fldChar w:fldCharType="begin"/>
    </w:r>
    <w:r>
      <w:rPr>
        <w:rStyle w:val="73"/>
      </w:rPr>
      <w:instrText xml:space="preserve">PAGE  </w:instrText>
    </w:r>
    <w:r>
      <w:fldChar w:fldCharType="end"/>
    </w:r>
  </w:p>
  <w:p w14:paraId="1FF44E2C">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F127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1432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3658384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7655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14:paraId="47841BE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A18E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7322451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698F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0C97E07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7A2A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60C3628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DB53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751DE25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E3E23">
    <w:pPr>
      <w:pStyle w:val="41"/>
      <w:pBdr>
        <w:bottom w:val="single" w:color="auto" w:sz="6" w:space="4"/>
      </w:pBdr>
      <w:jc w:val="right"/>
      <w:rPr>
        <w:rFonts w:hint="eastAsia" w:eastAsia="宋体"/>
        <w:lang w:eastAsia="zh-CN"/>
      </w:rPr>
    </w:pPr>
    <w:r>
      <w:t></w:t>
    </w:r>
    <w:r>
      <w:rPr>
        <w:rFonts w:hint="eastAsia"/>
      </w:rPr>
      <w:t xml:space="preserve">            </w:t>
    </w:r>
    <w:r>
      <w:rPr>
        <w:rFonts w:hint="eastAsia"/>
        <w:lang w:eastAsia="zh-CN"/>
      </w:rPr>
      <w:t>政府采购公开招标文件</w:t>
    </w:r>
  </w:p>
  <w:p w14:paraId="05580D18">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7BB84">
    <w:pPr>
      <w:pStyle w:val="41"/>
      <w:rPr>
        <w:rFonts w:hint="eastAsia" w:eastAsia="宋体"/>
        <w:lang w:eastAsia="zh-CN"/>
      </w:rPr>
    </w:pPr>
    <w:r>
      <w:t></w:t>
    </w:r>
    <w:r>
      <w:rPr>
        <w:rFonts w:hint="eastAsia"/>
      </w:rPr>
      <w:t xml:space="preserve">                                            </w:t>
    </w:r>
    <w:r>
      <w:rPr>
        <w:rFonts w:hint="eastAsia"/>
        <w:lang w:eastAsia="zh-CN"/>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2FA08">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F70F7">
    <w:pPr>
      <w:pStyle w:val="41"/>
      <w:rPr>
        <w:rFonts w:hint="eastAsia" w:ascii="仿宋_GB2312" w:eastAsia="宋体"/>
        <w:b/>
        <w:i/>
        <w:u w:val="single"/>
        <w:lang w:eastAsia="zh-CN"/>
      </w:rPr>
    </w:pPr>
    <w:r>
      <w:t></w:t>
    </w:r>
    <w:r>
      <w:rPr>
        <w:rFonts w:hint="eastAsia"/>
      </w:rPr>
      <w:t xml:space="preserve">                                                  </w:t>
    </w:r>
    <w:r>
      <w:t xml:space="preserve">            </w:t>
    </w:r>
    <w:r>
      <w:rPr>
        <w:rFonts w:hint="eastAsia"/>
        <w:lang w:eastAsia="zh-CN"/>
      </w:rPr>
      <w:t>政府采购公开招标文件</w:t>
    </w:r>
  </w:p>
  <w:p w14:paraId="7D11D57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62565">
    <w:pPr>
      <w:pStyle w:val="41"/>
    </w:pPr>
    <w:r>
      <w:t></w:t>
    </w:r>
    <w:r>
      <w:rPr>
        <w:rFonts w:hint="eastAsia"/>
      </w:rPr>
      <w:t xml:space="preserve">         </w:t>
    </w:r>
  </w:p>
  <w:p w14:paraId="48A998D8">
    <w:pPr>
      <w:pStyle w:val="41"/>
      <w:rPr>
        <w:rFonts w:hint="eastAsia" w:eastAsia="宋体"/>
        <w:lang w:eastAsia="zh-CN"/>
      </w:rPr>
    </w:pPr>
    <w:r>
      <w:rPr>
        <w:rFonts w:hint="eastAsia"/>
      </w:rPr>
      <w:t xml:space="preserve">                                                                 </w:t>
    </w:r>
    <w:r>
      <w:rPr>
        <w:rFonts w:hint="eastAsia"/>
        <w:lang w:eastAsia="zh-CN"/>
      </w:rP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8B64B">
    <w:pPr>
      <w:pStyle w:val="41"/>
      <w:rPr>
        <w:rFonts w:hint="eastAsia" w:ascii="仿宋_GB2312" w:eastAsia="宋体"/>
        <w:b/>
        <w:i/>
        <w:u w:val="single"/>
        <w:lang w:eastAsia="zh-CN"/>
      </w:rPr>
    </w:pPr>
    <w:r>
      <w:t></w:t>
    </w:r>
    <w:r>
      <w:rPr>
        <w:rFonts w:hint="eastAsia"/>
      </w:rPr>
      <w:t xml:space="preserve">                                                 </w:t>
    </w:r>
    <w:r>
      <w:rPr>
        <w:rFonts w:hint="eastAsia"/>
        <w:lang w:eastAsia="zh-CN"/>
      </w:rPr>
      <w:t>政府采购公开招标文件</w:t>
    </w:r>
  </w:p>
  <w:p w14:paraId="213172C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B6DFE">
    <w:pPr>
      <w:pStyle w:val="41"/>
      <w:jc w:val="right"/>
      <w:rPr>
        <w:rFonts w:hint="eastAsia" w:eastAsia="宋体"/>
        <w:lang w:eastAsia="zh-CN"/>
      </w:rPr>
    </w:pPr>
    <w:r>
      <w:t></w:t>
    </w:r>
    <w:r>
      <w:rPr>
        <w:rFonts w:hint="eastAsia"/>
      </w:rPr>
      <w:t xml:space="preserve">                 </w:t>
    </w:r>
    <w:r>
      <w:t xml:space="preserve">                                </w:t>
    </w:r>
    <w:r>
      <w:rPr>
        <w:rFonts w:hint="eastAsia"/>
      </w:rPr>
      <w:t xml:space="preserve">        </w:t>
    </w:r>
    <w:r>
      <w:rPr>
        <w:rFonts w:hint="eastAsia"/>
        <w:lang w:eastAsia="zh-CN"/>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623B7">
    <w:pPr>
      <w:pStyle w:val="41"/>
      <w:jc w:val="right"/>
      <w:rPr>
        <w:rFonts w:hint="eastAsia" w:ascii="仿宋_GB2312" w:eastAsia="宋体"/>
        <w:b/>
        <w:i/>
        <w:u w:val="single"/>
        <w:lang w:eastAsia="zh-CN"/>
      </w:rPr>
    </w:pPr>
    <w:r>
      <w:rPr>
        <w:rFonts w:hint="eastAsia"/>
      </w:rPr>
      <w:t xml:space="preserve">                                 </w:t>
    </w:r>
    <w:r>
      <w:rPr>
        <w:rFonts w:hint="eastAsia"/>
        <w:lang w:eastAsia="zh-CN"/>
      </w:rPr>
      <w:t>政府采购公开招标文件</w:t>
    </w:r>
  </w:p>
  <w:p w14:paraId="5F4E914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37669">
    <w:pPr>
      <w:pStyle w:val="41"/>
      <w:jc w:val="right"/>
      <w:rPr>
        <w:rFonts w:hint="eastAsia" w:eastAsia="宋体"/>
        <w:lang w:eastAsia="zh-CN"/>
      </w:rPr>
    </w:pPr>
    <w:r>
      <w:rPr>
        <w:rFonts w:hint="eastAsia"/>
      </w:rPr>
      <w:t xml:space="preserve">                                                                                                       </w:t>
    </w:r>
    <w:r>
      <w:rPr>
        <w:rFonts w:hint="eastAsia"/>
        <w:lang w:eastAsia="zh-CN"/>
      </w:rP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A58F6">
    <w:pPr>
      <w:pStyle w:val="4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6AD0D9"/>
    <w:multiLevelType w:val="singleLevel"/>
    <w:tmpl w:val="B36AD0D9"/>
    <w:lvl w:ilvl="0" w:tentative="0">
      <w:start w:val="1"/>
      <w:numFmt w:val="decimal"/>
      <w:lvlText w:val="%1."/>
      <w:lvlJc w:val="left"/>
      <w:pPr>
        <w:tabs>
          <w:tab w:val="left" w:pos="312"/>
        </w:tabs>
      </w:pPr>
    </w:lvl>
  </w:abstractNum>
  <w:abstractNum w:abstractNumId="1">
    <w:nsid w:val="15B976FE"/>
    <w:multiLevelType w:val="singleLevel"/>
    <w:tmpl w:val="15B976FE"/>
    <w:lvl w:ilvl="0" w:tentative="0">
      <w:start w:val="4"/>
      <w:numFmt w:val="chineseCounting"/>
      <w:suff w:val="nothing"/>
      <w:lvlText w:val="%1、"/>
      <w:lvlJc w:val="left"/>
      <w:rPr>
        <w:rFonts w:hint="eastAsia"/>
      </w:rPr>
    </w:lvl>
  </w:abstractNum>
  <w:abstractNum w:abstractNumId="2">
    <w:nsid w:val="44276A23"/>
    <w:multiLevelType w:val="singleLevel"/>
    <w:tmpl w:val="44276A23"/>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YTJjMTgwODNhMzdjNmZkZDViNjA5NDYyNjc0MW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691B"/>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848"/>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B23B0"/>
    <w:rsid w:val="011F6449"/>
    <w:rsid w:val="01236AFB"/>
    <w:rsid w:val="01617DB6"/>
    <w:rsid w:val="019F7441"/>
    <w:rsid w:val="01B37585"/>
    <w:rsid w:val="01D55165"/>
    <w:rsid w:val="01DF6BF8"/>
    <w:rsid w:val="01EC2C57"/>
    <w:rsid w:val="01F55990"/>
    <w:rsid w:val="01F9035B"/>
    <w:rsid w:val="025F0711"/>
    <w:rsid w:val="026B2E25"/>
    <w:rsid w:val="02824D4D"/>
    <w:rsid w:val="02D0730E"/>
    <w:rsid w:val="02DC4B10"/>
    <w:rsid w:val="02DD76CE"/>
    <w:rsid w:val="02E875EF"/>
    <w:rsid w:val="02F36323"/>
    <w:rsid w:val="02F5619C"/>
    <w:rsid w:val="0326446A"/>
    <w:rsid w:val="032D5555"/>
    <w:rsid w:val="036634D2"/>
    <w:rsid w:val="03847539"/>
    <w:rsid w:val="03DD35E4"/>
    <w:rsid w:val="04076900"/>
    <w:rsid w:val="041A5A3B"/>
    <w:rsid w:val="042311BA"/>
    <w:rsid w:val="042B157A"/>
    <w:rsid w:val="048F763B"/>
    <w:rsid w:val="049F330E"/>
    <w:rsid w:val="04AA775C"/>
    <w:rsid w:val="04AF1889"/>
    <w:rsid w:val="04F66F48"/>
    <w:rsid w:val="04FF212C"/>
    <w:rsid w:val="05251E14"/>
    <w:rsid w:val="05A16594"/>
    <w:rsid w:val="05A7762D"/>
    <w:rsid w:val="05C92961"/>
    <w:rsid w:val="060E5941"/>
    <w:rsid w:val="06110FAF"/>
    <w:rsid w:val="06493CA7"/>
    <w:rsid w:val="065A6178"/>
    <w:rsid w:val="066F1CF3"/>
    <w:rsid w:val="06930BB8"/>
    <w:rsid w:val="07041C7C"/>
    <w:rsid w:val="07061550"/>
    <w:rsid w:val="07151023"/>
    <w:rsid w:val="07245D42"/>
    <w:rsid w:val="07264C62"/>
    <w:rsid w:val="0779354C"/>
    <w:rsid w:val="07970A3A"/>
    <w:rsid w:val="07F76A95"/>
    <w:rsid w:val="08061376"/>
    <w:rsid w:val="08452D77"/>
    <w:rsid w:val="086401F8"/>
    <w:rsid w:val="086E1D01"/>
    <w:rsid w:val="08751CAA"/>
    <w:rsid w:val="087E4C40"/>
    <w:rsid w:val="08A871D0"/>
    <w:rsid w:val="08CE0793"/>
    <w:rsid w:val="08D66AD6"/>
    <w:rsid w:val="08DA33A3"/>
    <w:rsid w:val="08DF5C89"/>
    <w:rsid w:val="08E80F13"/>
    <w:rsid w:val="09335624"/>
    <w:rsid w:val="0944690F"/>
    <w:rsid w:val="09535675"/>
    <w:rsid w:val="095F057D"/>
    <w:rsid w:val="09642282"/>
    <w:rsid w:val="09733572"/>
    <w:rsid w:val="09772C16"/>
    <w:rsid w:val="098353B5"/>
    <w:rsid w:val="09A92330"/>
    <w:rsid w:val="09B06B87"/>
    <w:rsid w:val="09C13146"/>
    <w:rsid w:val="09E00ADD"/>
    <w:rsid w:val="09E04166"/>
    <w:rsid w:val="0A1C0718"/>
    <w:rsid w:val="0A3E7710"/>
    <w:rsid w:val="0A5B7E63"/>
    <w:rsid w:val="0AA374A5"/>
    <w:rsid w:val="0AA74E2E"/>
    <w:rsid w:val="0AAB7649"/>
    <w:rsid w:val="0ABC5606"/>
    <w:rsid w:val="0B30404E"/>
    <w:rsid w:val="0B4C6C14"/>
    <w:rsid w:val="0B547599"/>
    <w:rsid w:val="0B631A88"/>
    <w:rsid w:val="0B683D45"/>
    <w:rsid w:val="0B7F3F11"/>
    <w:rsid w:val="0B884417"/>
    <w:rsid w:val="0BB30DED"/>
    <w:rsid w:val="0BF6188C"/>
    <w:rsid w:val="0BF73C91"/>
    <w:rsid w:val="0C170175"/>
    <w:rsid w:val="0C2B1A59"/>
    <w:rsid w:val="0C571A41"/>
    <w:rsid w:val="0C5C1171"/>
    <w:rsid w:val="0C5E1CBC"/>
    <w:rsid w:val="0C615B50"/>
    <w:rsid w:val="0C8445DA"/>
    <w:rsid w:val="0C87121B"/>
    <w:rsid w:val="0C9C75E1"/>
    <w:rsid w:val="0CC007F7"/>
    <w:rsid w:val="0CC46410"/>
    <w:rsid w:val="0CC617AC"/>
    <w:rsid w:val="0CE618DF"/>
    <w:rsid w:val="0CEE6A77"/>
    <w:rsid w:val="0CFE707A"/>
    <w:rsid w:val="0D063BDA"/>
    <w:rsid w:val="0D08375F"/>
    <w:rsid w:val="0D184CFB"/>
    <w:rsid w:val="0D261A5B"/>
    <w:rsid w:val="0D44669E"/>
    <w:rsid w:val="0D4A7419"/>
    <w:rsid w:val="0D607670"/>
    <w:rsid w:val="0D827401"/>
    <w:rsid w:val="0D84094E"/>
    <w:rsid w:val="0D8A00E9"/>
    <w:rsid w:val="0D8D589E"/>
    <w:rsid w:val="0DA01C73"/>
    <w:rsid w:val="0DD26630"/>
    <w:rsid w:val="0DD63300"/>
    <w:rsid w:val="0DF50604"/>
    <w:rsid w:val="0DF702FE"/>
    <w:rsid w:val="0E060E51"/>
    <w:rsid w:val="0E3F6EFE"/>
    <w:rsid w:val="0E5604B2"/>
    <w:rsid w:val="0E6D5D79"/>
    <w:rsid w:val="0E9D0089"/>
    <w:rsid w:val="0EB803EE"/>
    <w:rsid w:val="0EF94D4B"/>
    <w:rsid w:val="0F4958DC"/>
    <w:rsid w:val="0F515DF7"/>
    <w:rsid w:val="0F596BA8"/>
    <w:rsid w:val="0F6248D2"/>
    <w:rsid w:val="0F693536"/>
    <w:rsid w:val="0F7B0511"/>
    <w:rsid w:val="0F7B76D9"/>
    <w:rsid w:val="0F816ACD"/>
    <w:rsid w:val="0F837278"/>
    <w:rsid w:val="0F9832DB"/>
    <w:rsid w:val="0FBF3FD2"/>
    <w:rsid w:val="0FBF7FF3"/>
    <w:rsid w:val="100A1203"/>
    <w:rsid w:val="100D394F"/>
    <w:rsid w:val="100F33F7"/>
    <w:rsid w:val="10646583"/>
    <w:rsid w:val="107D4B15"/>
    <w:rsid w:val="108A3C80"/>
    <w:rsid w:val="109E405E"/>
    <w:rsid w:val="10C26171"/>
    <w:rsid w:val="10F33360"/>
    <w:rsid w:val="10FC16EA"/>
    <w:rsid w:val="110F1D40"/>
    <w:rsid w:val="11247572"/>
    <w:rsid w:val="11266F33"/>
    <w:rsid w:val="115F1EA9"/>
    <w:rsid w:val="118963A1"/>
    <w:rsid w:val="11C6522A"/>
    <w:rsid w:val="11DD3910"/>
    <w:rsid w:val="11E104CC"/>
    <w:rsid w:val="11E20309"/>
    <w:rsid w:val="12255233"/>
    <w:rsid w:val="12530213"/>
    <w:rsid w:val="127723A9"/>
    <w:rsid w:val="12862074"/>
    <w:rsid w:val="12883966"/>
    <w:rsid w:val="128918CB"/>
    <w:rsid w:val="129E45B4"/>
    <w:rsid w:val="12C54F8C"/>
    <w:rsid w:val="12D81596"/>
    <w:rsid w:val="13072A44"/>
    <w:rsid w:val="135F4BE2"/>
    <w:rsid w:val="139B1A0A"/>
    <w:rsid w:val="139D25C7"/>
    <w:rsid w:val="13BA077E"/>
    <w:rsid w:val="13BF3CE4"/>
    <w:rsid w:val="13F34CF6"/>
    <w:rsid w:val="141008D8"/>
    <w:rsid w:val="14125FE6"/>
    <w:rsid w:val="146D271E"/>
    <w:rsid w:val="148368D6"/>
    <w:rsid w:val="14982588"/>
    <w:rsid w:val="149A5AD9"/>
    <w:rsid w:val="14A7619D"/>
    <w:rsid w:val="14CD31AF"/>
    <w:rsid w:val="150536C3"/>
    <w:rsid w:val="150C1963"/>
    <w:rsid w:val="151447A0"/>
    <w:rsid w:val="15331BD2"/>
    <w:rsid w:val="154A6454"/>
    <w:rsid w:val="154C3471"/>
    <w:rsid w:val="15761E63"/>
    <w:rsid w:val="15762120"/>
    <w:rsid w:val="157955E3"/>
    <w:rsid w:val="16A8729C"/>
    <w:rsid w:val="16B33777"/>
    <w:rsid w:val="16BC70A7"/>
    <w:rsid w:val="16C6339E"/>
    <w:rsid w:val="16ED23C4"/>
    <w:rsid w:val="172F2D79"/>
    <w:rsid w:val="17557BEF"/>
    <w:rsid w:val="176C18A3"/>
    <w:rsid w:val="17CE0E41"/>
    <w:rsid w:val="17D349C1"/>
    <w:rsid w:val="180248F9"/>
    <w:rsid w:val="180F222F"/>
    <w:rsid w:val="1830729E"/>
    <w:rsid w:val="1870062C"/>
    <w:rsid w:val="18817102"/>
    <w:rsid w:val="18830A15"/>
    <w:rsid w:val="18852B28"/>
    <w:rsid w:val="188B5321"/>
    <w:rsid w:val="189015C1"/>
    <w:rsid w:val="191A7C8B"/>
    <w:rsid w:val="194915CF"/>
    <w:rsid w:val="1977345F"/>
    <w:rsid w:val="19932372"/>
    <w:rsid w:val="19A20DD5"/>
    <w:rsid w:val="19AE03F1"/>
    <w:rsid w:val="1A071A03"/>
    <w:rsid w:val="1A0D284A"/>
    <w:rsid w:val="1A1F16AE"/>
    <w:rsid w:val="1A304E0A"/>
    <w:rsid w:val="1A3B5C77"/>
    <w:rsid w:val="1A525246"/>
    <w:rsid w:val="1A984BAD"/>
    <w:rsid w:val="1AB8220E"/>
    <w:rsid w:val="1AE4166C"/>
    <w:rsid w:val="1AE90CBA"/>
    <w:rsid w:val="1AF06CFB"/>
    <w:rsid w:val="1AF11B8D"/>
    <w:rsid w:val="1AF35EE6"/>
    <w:rsid w:val="1B090296"/>
    <w:rsid w:val="1B11359C"/>
    <w:rsid w:val="1B2A271F"/>
    <w:rsid w:val="1B530544"/>
    <w:rsid w:val="1B617245"/>
    <w:rsid w:val="1B713184"/>
    <w:rsid w:val="1BA209CF"/>
    <w:rsid w:val="1BB4777D"/>
    <w:rsid w:val="1BD75AB8"/>
    <w:rsid w:val="1C0459C2"/>
    <w:rsid w:val="1C1B3B4A"/>
    <w:rsid w:val="1C382A08"/>
    <w:rsid w:val="1C5C65A5"/>
    <w:rsid w:val="1C88086E"/>
    <w:rsid w:val="1C9F6277"/>
    <w:rsid w:val="1D0A3566"/>
    <w:rsid w:val="1D17405F"/>
    <w:rsid w:val="1D266CE1"/>
    <w:rsid w:val="1D3963AF"/>
    <w:rsid w:val="1D6A673C"/>
    <w:rsid w:val="1D9247AE"/>
    <w:rsid w:val="1DB567EC"/>
    <w:rsid w:val="1DF51A98"/>
    <w:rsid w:val="1E3D060F"/>
    <w:rsid w:val="1E3F7D2E"/>
    <w:rsid w:val="1E4134E4"/>
    <w:rsid w:val="1E5062B3"/>
    <w:rsid w:val="1E523514"/>
    <w:rsid w:val="1E714A66"/>
    <w:rsid w:val="1E7D4396"/>
    <w:rsid w:val="1E802593"/>
    <w:rsid w:val="1E8B6156"/>
    <w:rsid w:val="1EA703CC"/>
    <w:rsid w:val="1EB7330C"/>
    <w:rsid w:val="1F0A0FF3"/>
    <w:rsid w:val="1F365404"/>
    <w:rsid w:val="1F4008C2"/>
    <w:rsid w:val="1F5771FF"/>
    <w:rsid w:val="1F703EFB"/>
    <w:rsid w:val="1FAC7E74"/>
    <w:rsid w:val="1FC97167"/>
    <w:rsid w:val="1FE868A9"/>
    <w:rsid w:val="1FFD242F"/>
    <w:rsid w:val="20034907"/>
    <w:rsid w:val="20063977"/>
    <w:rsid w:val="20173E4B"/>
    <w:rsid w:val="203245F0"/>
    <w:rsid w:val="204E48BC"/>
    <w:rsid w:val="20810ADD"/>
    <w:rsid w:val="208921B3"/>
    <w:rsid w:val="20973DEB"/>
    <w:rsid w:val="20B26522"/>
    <w:rsid w:val="20B44310"/>
    <w:rsid w:val="211116EB"/>
    <w:rsid w:val="214949F9"/>
    <w:rsid w:val="216133FC"/>
    <w:rsid w:val="21D56769"/>
    <w:rsid w:val="21E52EF3"/>
    <w:rsid w:val="21FB5D7B"/>
    <w:rsid w:val="22015E94"/>
    <w:rsid w:val="220B1C3D"/>
    <w:rsid w:val="221D1D20"/>
    <w:rsid w:val="22334A87"/>
    <w:rsid w:val="225C42C2"/>
    <w:rsid w:val="22BE6801"/>
    <w:rsid w:val="22C32ADC"/>
    <w:rsid w:val="231032AD"/>
    <w:rsid w:val="231E1EEB"/>
    <w:rsid w:val="233500BF"/>
    <w:rsid w:val="23377FF7"/>
    <w:rsid w:val="23665B38"/>
    <w:rsid w:val="236B425F"/>
    <w:rsid w:val="23836192"/>
    <w:rsid w:val="23901F29"/>
    <w:rsid w:val="239C0061"/>
    <w:rsid w:val="23B908A4"/>
    <w:rsid w:val="23CA588E"/>
    <w:rsid w:val="23E95BEF"/>
    <w:rsid w:val="23FD0064"/>
    <w:rsid w:val="245375B0"/>
    <w:rsid w:val="24642C0A"/>
    <w:rsid w:val="24B22173"/>
    <w:rsid w:val="24B95AD9"/>
    <w:rsid w:val="24BE24DA"/>
    <w:rsid w:val="24CF5825"/>
    <w:rsid w:val="24D663E6"/>
    <w:rsid w:val="24D77F2B"/>
    <w:rsid w:val="256125EB"/>
    <w:rsid w:val="258B00E2"/>
    <w:rsid w:val="25A917A6"/>
    <w:rsid w:val="25BE27CC"/>
    <w:rsid w:val="25C21DB8"/>
    <w:rsid w:val="25EE513F"/>
    <w:rsid w:val="25F74A5C"/>
    <w:rsid w:val="2628662C"/>
    <w:rsid w:val="262D45DE"/>
    <w:rsid w:val="267C3185"/>
    <w:rsid w:val="26871DC8"/>
    <w:rsid w:val="26A53EF9"/>
    <w:rsid w:val="26A94201"/>
    <w:rsid w:val="26AC274F"/>
    <w:rsid w:val="27044A29"/>
    <w:rsid w:val="27173B21"/>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9C5AE8"/>
    <w:rsid w:val="29F26D24"/>
    <w:rsid w:val="2A0239A1"/>
    <w:rsid w:val="2A15033F"/>
    <w:rsid w:val="2A1662C1"/>
    <w:rsid w:val="2A1C7367"/>
    <w:rsid w:val="2A2815FA"/>
    <w:rsid w:val="2A521023"/>
    <w:rsid w:val="2A6D6092"/>
    <w:rsid w:val="2A7D76B4"/>
    <w:rsid w:val="2B437463"/>
    <w:rsid w:val="2B7807EE"/>
    <w:rsid w:val="2BA50BF7"/>
    <w:rsid w:val="2BBF00EC"/>
    <w:rsid w:val="2BC37CFD"/>
    <w:rsid w:val="2BD5237F"/>
    <w:rsid w:val="2BE536CE"/>
    <w:rsid w:val="2BE758D9"/>
    <w:rsid w:val="2C09049E"/>
    <w:rsid w:val="2C0A653C"/>
    <w:rsid w:val="2C191F85"/>
    <w:rsid w:val="2C3F0EDD"/>
    <w:rsid w:val="2C810C5D"/>
    <w:rsid w:val="2CE82D6F"/>
    <w:rsid w:val="2D343236"/>
    <w:rsid w:val="2DAC0D22"/>
    <w:rsid w:val="2DD15014"/>
    <w:rsid w:val="2DF72DE4"/>
    <w:rsid w:val="2E0220AF"/>
    <w:rsid w:val="2E24038A"/>
    <w:rsid w:val="2E4B082A"/>
    <w:rsid w:val="2E5D4E86"/>
    <w:rsid w:val="2E5D790B"/>
    <w:rsid w:val="2E9A3C18"/>
    <w:rsid w:val="2EBB0FEE"/>
    <w:rsid w:val="2EC63002"/>
    <w:rsid w:val="2F0A6B38"/>
    <w:rsid w:val="2F464330"/>
    <w:rsid w:val="2F840A27"/>
    <w:rsid w:val="2F946CCB"/>
    <w:rsid w:val="2FD25781"/>
    <w:rsid w:val="2FDC745C"/>
    <w:rsid w:val="2FFD7934"/>
    <w:rsid w:val="30183F1E"/>
    <w:rsid w:val="304E16EE"/>
    <w:rsid w:val="30733ACD"/>
    <w:rsid w:val="308C3862"/>
    <w:rsid w:val="309379D8"/>
    <w:rsid w:val="30A270F7"/>
    <w:rsid w:val="30DF1478"/>
    <w:rsid w:val="30EC586F"/>
    <w:rsid w:val="31757FB6"/>
    <w:rsid w:val="319C292D"/>
    <w:rsid w:val="319C6071"/>
    <w:rsid w:val="31AC537E"/>
    <w:rsid w:val="31E3679B"/>
    <w:rsid w:val="31E732FD"/>
    <w:rsid w:val="31F526BE"/>
    <w:rsid w:val="321515B1"/>
    <w:rsid w:val="32517576"/>
    <w:rsid w:val="32BE5C2C"/>
    <w:rsid w:val="32DD07DC"/>
    <w:rsid w:val="32FB6478"/>
    <w:rsid w:val="33150BE9"/>
    <w:rsid w:val="33263B3F"/>
    <w:rsid w:val="3360400B"/>
    <w:rsid w:val="336963EB"/>
    <w:rsid w:val="33816EEB"/>
    <w:rsid w:val="33EB55CD"/>
    <w:rsid w:val="33EC4C02"/>
    <w:rsid w:val="340D2360"/>
    <w:rsid w:val="3410665D"/>
    <w:rsid w:val="341C4BF9"/>
    <w:rsid w:val="34211214"/>
    <w:rsid w:val="342E63AB"/>
    <w:rsid w:val="348C0A37"/>
    <w:rsid w:val="34950E68"/>
    <w:rsid w:val="34986E94"/>
    <w:rsid w:val="34AF62C9"/>
    <w:rsid w:val="34CB4388"/>
    <w:rsid w:val="34FA6E12"/>
    <w:rsid w:val="354D7158"/>
    <w:rsid w:val="357D6752"/>
    <w:rsid w:val="358D5588"/>
    <w:rsid w:val="35CA5CBB"/>
    <w:rsid w:val="35D67A0E"/>
    <w:rsid w:val="35ED19A9"/>
    <w:rsid w:val="363A3B40"/>
    <w:rsid w:val="3647730B"/>
    <w:rsid w:val="365302AE"/>
    <w:rsid w:val="36607A0A"/>
    <w:rsid w:val="366E227C"/>
    <w:rsid w:val="366F2E0D"/>
    <w:rsid w:val="367B6A5C"/>
    <w:rsid w:val="368D5680"/>
    <w:rsid w:val="36A74ADA"/>
    <w:rsid w:val="36AD60D5"/>
    <w:rsid w:val="36B224F9"/>
    <w:rsid w:val="36EC0CC9"/>
    <w:rsid w:val="373F410B"/>
    <w:rsid w:val="37EE7094"/>
    <w:rsid w:val="37F95DCC"/>
    <w:rsid w:val="38296C89"/>
    <w:rsid w:val="383002EB"/>
    <w:rsid w:val="38586797"/>
    <w:rsid w:val="38A55F51"/>
    <w:rsid w:val="38B62B14"/>
    <w:rsid w:val="38BC0149"/>
    <w:rsid w:val="38D87D1C"/>
    <w:rsid w:val="39636459"/>
    <w:rsid w:val="396B7F6C"/>
    <w:rsid w:val="39B417A9"/>
    <w:rsid w:val="39FC5695"/>
    <w:rsid w:val="3A006D8E"/>
    <w:rsid w:val="3A3651E5"/>
    <w:rsid w:val="3A744481"/>
    <w:rsid w:val="3A8C7BEF"/>
    <w:rsid w:val="3A906246"/>
    <w:rsid w:val="3AC811DD"/>
    <w:rsid w:val="3AD400D9"/>
    <w:rsid w:val="3AD43138"/>
    <w:rsid w:val="3B2349B7"/>
    <w:rsid w:val="3B327151"/>
    <w:rsid w:val="3B616CFF"/>
    <w:rsid w:val="3B6259F6"/>
    <w:rsid w:val="3B976654"/>
    <w:rsid w:val="3BC01EFC"/>
    <w:rsid w:val="3BCA786A"/>
    <w:rsid w:val="3BD31E2F"/>
    <w:rsid w:val="3BF15831"/>
    <w:rsid w:val="3C105946"/>
    <w:rsid w:val="3C471448"/>
    <w:rsid w:val="3C5F759A"/>
    <w:rsid w:val="3C6C525A"/>
    <w:rsid w:val="3CC06AA9"/>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31D6F"/>
    <w:rsid w:val="3EAF4836"/>
    <w:rsid w:val="3EC33DFA"/>
    <w:rsid w:val="3EFB4060"/>
    <w:rsid w:val="3F060E16"/>
    <w:rsid w:val="3F1D1096"/>
    <w:rsid w:val="3F2F0234"/>
    <w:rsid w:val="3F6363FE"/>
    <w:rsid w:val="3F756B8F"/>
    <w:rsid w:val="3F8F44C2"/>
    <w:rsid w:val="3F95482B"/>
    <w:rsid w:val="3FCA0A57"/>
    <w:rsid w:val="4019356B"/>
    <w:rsid w:val="40592157"/>
    <w:rsid w:val="406E1CAE"/>
    <w:rsid w:val="40A0133A"/>
    <w:rsid w:val="40B76E3C"/>
    <w:rsid w:val="40C31A53"/>
    <w:rsid w:val="40FF545D"/>
    <w:rsid w:val="410067C8"/>
    <w:rsid w:val="418F0D2A"/>
    <w:rsid w:val="41BF5E34"/>
    <w:rsid w:val="41D01505"/>
    <w:rsid w:val="423538E9"/>
    <w:rsid w:val="42474939"/>
    <w:rsid w:val="424C3C57"/>
    <w:rsid w:val="42613FF3"/>
    <w:rsid w:val="42660D96"/>
    <w:rsid w:val="428667D2"/>
    <w:rsid w:val="42AC2D01"/>
    <w:rsid w:val="42CD1CE0"/>
    <w:rsid w:val="42E12896"/>
    <w:rsid w:val="42E1381E"/>
    <w:rsid w:val="42ED6459"/>
    <w:rsid w:val="42FE58DD"/>
    <w:rsid w:val="43174B3D"/>
    <w:rsid w:val="434B790E"/>
    <w:rsid w:val="4360274F"/>
    <w:rsid w:val="43791C66"/>
    <w:rsid w:val="43977AB6"/>
    <w:rsid w:val="43A3342B"/>
    <w:rsid w:val="43C77C27"/>
    <w:rsid w:val="43DE09EE"/>
    <w:rsid w:val="44002FAD"/>
    <w:rsid w:val="449101DD"/>
    <w:rsid w:val="44BC46DA"/>
    <w:rsid w:val="44DE1391"/>
    <w:rsid w:val="451B225C"/>
    <w:rsid w:val="452410C9"/>
    <w:rsid w:val="45317DFB"/>
    <w:rsid w:val="456C0A2C"/>
    <w:rsid w:val="456D3CE4"/>
    <w:rsid w:val="4579042C"/>
    <w:rsid w:val="457F0571"/>
    <w:rsid w:val="45851176"/>
    <w:rsid w:val="458A34FF"/>
    <w:rsid w:val="45C63B94"/>
    <w:rsid w:val="460E7DA5"/>
    <w:rsid w:val="46422483"/>
    <w:rsid w:val="4659254A"/>
    <w:rsid w:val="465B0637"/>
    <w:rsid w:val="465E3F0D"/>
    <w:rsid w:val="466A16E6"/>
    <w:rsid w:val="46893F2B"/>
    <w:rsid w:val="46C4686E"/>
    <w:rsid w:val="47080C4E"/>
    <w:rsid w:val="477B778F"/>
    <w:rsid w:val="478203EC"/>
    <w:rsid w:val="478B2DD0"/>
    <w:rsid w:val="47B025FA"/>
    <w:rsid w:val="47E726FC"/>
    <w:rsid w:val="4809698F"/>
    <w:rsid w:val="4811697D"/>
    <w:rsid w:val="481A7DE0"/>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25003F"/>
    <w:rsid w:val="4A4424D7"/>
    <w:rsid w:val="4A520AB3"/>
    <w:rsid w:val="4A535344"/>
    <w:rsid w:val="4AB82D0F"/>
    <w:rsid w:val="4AEB7664"/>
    <w:rsid w:val="4AFD7C19"/>
    <w:rsid w:val="4B0567D1"/>
    <w:rsid w:val="4B236AAE"/>
    <w:rsid w:val="4B457CD4"/>
    <w:rsid w:val="4B707271"/>
    <w:rsid w:val="4B9739F7"/>
    <w:rsid w:val="4BEE2503"/>
    <w:rsid w:val="4C245A30"/>
    <w:rsid w:val="4CB6685F"/>
    <w:rsid w:val="4CC367FE"/>
    <w:rsid w:val="4D077F3C"/>
    <w:rsid w:val="4D123355"/>
    <w:rsid w:val="4D2A3B31"/>
    <w:rsid w:val="4D312C52"/>
    <w:rsid w:val="4D571C2E"/>
    <w:rsid w:val="4D73058E"/>
    <w:rsid w:val="4D905305"/>
    <w:rsid w:val="4D964A72"/>
    <w:rsid w:val="4D9C1254"/>
    <w:rsid w:val="4DB60D8F"/>
    <w:rsid w:val="4DBE5BB0"/>
    <w:rsid w:val="4E606DC7"/>
    <w:rsid w:val="4E793892"/>
    <w:rsid w:val="4E800872"/>
    <w:rsid w:val="4EC14AB1"/>
    <w:rsid w:val="4EC569ED"/>
    <w:rsid w:val="4ED50EA1"/>
    <w:rsid w:val="4EEC050C"/>
    <w:rsid w:val="4F0C0C9A"/>
    <w:rsid w:val="4F0D65C6"/>
    <w:rsid w:val="4F104EC3"/>
    <w:rsid w:val="4F47354A"/>
    <w:rsid w:val="4F8B2D2B"/>
    <w:rsid w:val="4F911C54"/>
    <w:rsid w:val="4FC61DE0"/>
    <w:rsid w:val="4FE625E0"/>
    <w:rsid w:val="5021480F"/>
    <w:rsid w:val="50866E27"/>
    <w:rsid w:val="50962ECB"/>
    <w:rsid w:val="50A42E38"/>
    <w:rsid w:val="50A4577F"/>
    <w:rsid w:val="50B73D1F"/>
    <w:rsid w:val="50BD5BC9"/>
    <w:rsid w:val="50C11EEE"/>
    <w:rsid w:val="50E97CFC"/>
    <w:rsid w:val="50F22714"/>
    <w:rsid w:val="50FA4028"/>
    <w:rsid w:val="510D65B7"/>
    <w:rsid w:val="511157AB"/>
    <w:rsid w:val="5142540C"/>
    <w:rsid w:val="51701F58"/>
    <w:rsid w:val="5180327A"/>
    <w:rsid w:val="518832C8"/>
    <w:rsid w:val="519D3C50"/>
    <w:rsid w:val="51A0432A"/>
    <w:rsid w:val="51A86090"/>
    <w:rsid w:val="51B7396D"/>
    <w:rsid w:val="521C7446"/>
    <w:rsid w:val="522E4CC3"/>
    <w:rsid w:val="523F4825"/>
    <w:rsid w:val="5244713B"/>
    <w:rsid w:val="52615633"/>
    <w:rsid w:val="526F4DE4"/>
    <w:rsid w:val="52977FD4"/>
    <w:rsid w:val="52A25790"/>
    <w:rsid w:val="52A96B6F"/>
    <w:rsid w:val="52B45975"/>
    <w:rsid w:val="52D94AA4"/>
    <w:rsid w:val="52E41D7E"/>
    <w:rsid w:val="52EA3A62"/>
    <w:rsid w:val="52F50BB8"/>
    <w:rsid w:val="53097272"/>
    <w:rsid w:val="53544462"/>
    <w:rsid w:val="5397158E"/>
    <w:rsid w:val="54013861"/>
    <w:rsid w:val="5420314F"/>
    <w:rsid w:val="54235B91"/>
    <w:rsid w:val="54487265"/>
    <w:rsid w:val="544D6070"/>
    <w:rsid w:val="54605E1E"/>
    <w:rsid w:val="546F7634"/>
    <w:rsid w:val="54B3506A"/>
    <w:rsid w:val="54C00D29"/>
    <w:rsid w:val="54CA0D16"/>
    <w:rsid w:val="54CF4BD1"/>
    <w:rsid w:val="54DD4057"/>
    <w:rsid w:val="54E7490F"/>
    <w:rsid w:val="550764A4"/>
    <w:rsid w:val="550B2BF6"/>
    <w:rsid w:val="55214EB5"/>
    <w:rsid w:val="55364EFD"/>
    <w:rsid w:val="555D4828"/>
    <w:rsid w:val="557A4C8B"/>
    <w:rsid w:val="558931E1"/>
    <w:rsid w:val="55923347"/>
    <w:rsid w:val="55925180"/>
    <w:rsid w:val="55983B1B"/>
    <w:rsid w:val="55A8376B"/>
    <w:rsid w:val="55BC0FC8"/>
    <w:rsid w:val="55DC29B6"/>
    <w:rsid w:val="55DD4241"/>
    <w:rsid w:val="55E0492B"/>
    <w:rsid w:val="561072C2"/>
    <w:rsid w:val="563A2710"/>
    <w:rsid w:val="563A60ED"/>
    <w:rsid w:val="566B6D1E"/>
    <w:rsid w:val="56816AA4"/>
    <w:rsid w:val="569A356A"/>
    <w:rsid w:val="5702376B"/>
    <w:rsid w:val="57032A2C"/>
    <w:rsid w:val="570D1A54"/>
    <w:rsid w:val="570F5219"/>
    <w:rsid w:val="573308BD"/>
    <w:rsid w:val="575D12B5"/>
    <w:rsid w:val="57610A87"/>
    <w:rsid w:val="577B1140"/>
    <w:rsid w:val="577B7F21"/>
    <w:rsid w:val="577F181B"/>
    <w:rsid w:val="57921984"/>
    <w:rsid w:val="579737F0"/>
    <w:rsid w:val="57AB7B30"/>
    <w:rsid w:val="57AF5251"/>
    <w:rsid w:val="57B022E0"/>
    <w:rsid w:val="57B26373"/>
    <w:rsid w:val="57B63F04"/>
    <w:rsid w:val="57CD20C2"/>
    <w:rsid w:val="57D675AB"/>
    <w:rsid w:val="57D95FDD"/>
    <w:rsid w:val="582F519E"/>
    <w:rsid w:val="58917D2F"/>
    <w:rsid w:val="5894085C"/>
    <w:rsid w:val="58AE4F0C"/>
    <w:rsid w:val="58B85899"/>
    <w:rsid w:val="58E363A9"/>
    <w:rsid w:val="5912010F"/>
    <w:rsid w:val="595E1678"/>
    <w:rsid w:val="596D5BD4"/>
    <w:rsid w:val="597E3DD8"/>
    <w:rsid w:val="598D65C4"/>
    <w:rsid w:val="59F80043"/>
    <w:rsid w:val="5A09252F"/>
    <w:rsid w:val="5A0B2778"/>
    <w:rsid w:val="5A2A7C7B"/>
    <w:rsid w:val="5A3E2560"/>
    <w:rsid w:val="5A5D3B6E"/>
    <w:rsid w:val="5A637A76"/>
    <w:rsid w:val="5A6D33BA"/>
    <w:rsid w:val="5A792B1F"/>
    <w:rsid w:val="5A874767"/>
    <w:rsid w:val="5AA85BE2"/>
    <w:rsid w:val="5AAD6F28"/>
    <w:rsid w:val="5AD63A24"/>
    <w:rsid w:val="5B2E1A1D"/>
    <w:rsid w:val="5B514573"/>
    <w:rsid w:val="5B843A1C"/>
    <w:rsid w:val="5B873E3F"/>
    <w:rsid w:val="5BD41FC1"/>
    <w:rsid w:val="5C02690E"/>
    <w:rsid w:val="5C196DA7"/>
    <w:rsid w:val="5C2A048C"/>
    <w:rsid w:val="5C80234E"/>
    <w:rsid w:val="5C8A680C"/>
    <w:rsid w:val="5C914F97"/>
    <w:rsid w:val="5C930305"/>
    <w:rsid w:val="5D0C4701"/>
    <w:rsid w:val="5D0F0395"/>
    <w:rsid w:val="5D221076"/>
    <w:rsid w:val="5D397964"/>
    <w:rsid w:val="5D5A391C"/>
    <w:rsid w:val="5D5F10C0"/>
    <w:rsid w:val="5D785536"/>
    <w:rsid w:val="5D891B7B"/>
    <w:rsid w:val="5DAD38EE"/>
    <w:rsid w:val="5DF94AE0"/>
    <w:rsid w:val="5E006862"/>
    <w:rsid w:val="5E0207B9"/>
    <w:rsid w:val="5E1834A1"/>
    <w:rsid w:val="5E261785"/>
    <w:rsid w:val="5E4A7017"/>
    <w:rsid w:val="5E552BBA"/>
    <w:rsid w:val="5E611C10"/>
    <w:rsid w:val="5E7A0F3F"/>
    <w:rsid w:val="5E8A75F7"/>
    <w:rsid w:val="5EDC5E1D"/>
    <w:rsid w:val="5EFC7377"/>
    <w:rsid w:val="5EFD0637"/>
    <w:rsid w:val="5F000487"/>
    <w:rsid w:val="5F06174D"/>
    <w:rsid w:val="5F3A3602"/>
    <w:rsid w:val="5F45733B"/>
    <w:rsid w:val="5F6277C6"/>
    <w:rsid w:val="5F6D0B1D"/>
    <w:rsid w:val="5F8D0B82"/>
    <w:rsid w:val="5FCC5339"/>
    <w:rsid w:val="5FE34A5B"/>
    <w:rsid w:val="5FFA769F"/>
    <w:rsid w:val="5FFE1E36"/>
    <w:rsid w:val="60232584"/>
    <w:rsid w:val="607330CE"/>
    <w:rsid w:val="60825176"/>
    <w:rsid w:val="609F2AC4"/>
    <w:rsid w:val="60EB178E"/>
    <w:rsid w:val="60FA2EE8"/>
    <w:rsid w:val="61047A23"/>
    <w:rsid w:val="61054A27"/>
    <w:rsid w:val="610A52BC"/>
    <w:rsid w:val="611D2366"/>
    <w:rsid w:val="61421856"/>
    <w:rsid w:val="615227C4"/>
    <w:rsid w:val="615C785F"/>
    <w:rsid w:val="61654E3F"/>
    <w:rsid w:val="617A1A94"/>
    <w:rsid w:val="6182292A"/>
    <w:rsid w:val="619F7F92"/>
    <w:rsid w:val="61B72CE8"/>
    <w:rsid w:val="61D06536"/>
    <w:rsid w:val="61EE0602"/>
    <w:rsid w:val="61F94C26"/>
    <w:rsid w:val="62000E56"/>
    <w:rsid w:val="62434FCA"/>
    <w:rsid w:val="624F3E49"/>
    <w:rsid w:val="62632286"/>
    <w:rsid w:val="62885958"/>
    <w:rsid w:val="62C2612D"/>
    <w:rsid w:val="62E25B42"/>
    <w:rsid w:val="62F40B65"/>
    <w:rsid w:val="62FC2CFE"/>
    <w:rsid w:val="63024505"/>
    <w:rsid w:val="635600A5"/>
    <w:rsid w:val="635B1DB5"/>
    <w:rsid w:val="63711FED"/>
    <w:rsid w:val="63880DDC"/>
    <w:rsid w:val="638D750D"/>
    <w:rsid w:val="63AC6CC0"/>
    <w:rsid w:val="64055776"/>
    <w:rsid w:val="64240056"/>
    <w:rsid w:val="643E143A"/>
    <w:rsid w:val="64491666"/>
    <w:rsid w:val="648B6EEF"/>
    <w:rsid w:val="64A170E9"/>
    <w:rsid w:val="64C158BF"/>
    <w:rsid w:val="64CE2EAA"/>
    <w:rsid w:val="653C3090"/>
    <w:rsid w:val="65827D85"/>
    <w:rsid w:val="65854376"/>
    <w:rsid w:val="658767BE"/>
    <w:rsid w:val="65892531"/>
    <w:rsid w:val="65C27BAA"/>
    <w:rsid w:val="66195831"/>
    <w:rsid w:val="662E75B1"/>
    <w:rsid w:val="66342C2E"/>
    <w:rsid w:val="663E784C"/>
    <w:rsid w:val="668B6A45"/>
    <w:rsid w:val="672F3F24"/>
    <w:rsid w:val="673E055F"/>
    <w:rsid w:val="67551CE3"/>
    <w:rsid w:val="679413D5"/>
    <w:rsid w:val="67A22552"/>
    <w:rsid w:val="67AC031E"/>
    <w:rsid w:val="67B22DCC"/>
    <w:rsid w:val="67BE71AA"/>
    <w:rsid w:val="67D90273"/>
    <w:rsid w:val="67DE5875"/>
    <w:rsid w:val="67E55852"/>
    <w:rsid w:val="67EB1AB4"/>
    <w:rsid w:val="67FA1285"/>
    <w:rsid w:val="68551F4F"/>
    <w:rsid w:val="68580655"/>
    <w:rsid w:val="687C10C9"/>
    <w:rsid w:val="68840C16"/>
    <w:rsid w:val="68876EFB"/>
    <w:rsid w:val="68884654"/>
    <w:rsid w:val="689F444F"/>
    <w:rsid w:val="68B96DBB"/>
    <w:rsid w:val="68C34BB8"/>
    <w:rsid w:val="68C55DC8"/>
    <w:rsid w:val="68CA2805"/>
    <w:rsid w:val="68E937A3"/>
    <w:rsid w:val="693E15D3"/>
    <w:rsid w:val="69627681"/>
    <w:rsid w:val="69631819"/>
    <w:rsid w:val="6977531D"/>
    <w:rsid w:val="69782D5D"/>
    <w:rsid w:val="69845BA5"/>
    <w:rsid w:val="69CC2BFF"/>
    <w:rsid w:val="69FD55B8"/>
    <w:rsid w:val="6A0B1C62"/>
    <w:rsid w:val="6A1D1B56"/>
    <w:rsid w:val="6A2406C8"/>
    <w:rsid w:val="6A8E65B0"/>
    <w:rsid w:val="6ACA6640"/>
    <w:rsid w:val="6ADE0BD1"/>
    <w:rsid w:val="6AE96859"/>
    <w:rsid w:val="6AEE2E69"/>
    <w:rsid w:val="6B147746"/>
    <w:rsid w:val="6B24787C"/>
    <w:rsid w:val="6B573233"/>
    <w:rsid w:val="6B5B6274"/>
    <w:rsid w:val="6B935D53"/>
    <w:rsid w:val="6BD34EF3"/>
    <w:rsid w:val="6C196F71"/>
    <w:rsid w:val="6C226FCB"/>
    <w:rsid w:val="6C31226F"/>
    <w:rsid w:val="6C552F0B"/>
    <w:rsid w:val="6C76626A"/>
    <w:rsid w:val="6C8C67B7"/>
    <w:rsid w:val="6C9D744C"/>
    <w:rsid w:val="6CBA0FE1"/>
    <w:rsid w:val="6D167928"/>
    <w:rsid w:val="6D26299B"/>
    <w:rsid w:val="6D4772EC"/>
    <w:rsid w:val="6D9078AF"/>
    <w:rsid w:val="6DAA3FEF"/>
    <w:rsid w:val="6DC0172B"/>
    <w:rsid w:val="6DCB690C"/>
    <w:rsid w:val="6DD41A5B"/>
    <w:rsid w:val="6DF43C2E"/>
    <w:rsid w:val="6DF51CA3"/>
    <w:rsid w:val="6DFA4688"/>
    <w:rsid w:val="6DFF1E35"/>
    <w:rsid w:val="6E8335BD"/>
    <w:rsid w:val="6E8E12EF"/>
    <w:rsid w:val="6E972936"/>
    <w:rsid w:val="6EA633AE"/>
    <w:rsid w:val="6EA97E5C"/>
    <w:rsid w:val="6EBF1A98"/>
    <w:rsid w:val="6ED446C5"/>
    <w:rsid w:val="6EFC7F8C"/>
    <w:rsid w:val="6F2A7D94"/>
    <w:rsid w:val="6F555203"/>
    <w:rsid w:val="6F8331F1"/>
    <w:rsid w:val="6FA57F44"/>
    <w:rsid w:val="6FAE1A09"/>
    <w:rsid w:val="6FD07D18"/>
    <w:rsid w:val="6FD41A70"/>
    <w:rsid w:val="6FD75BF8"/>
    <w:rsid w:val="707723D0"/>
    <w:rsid w:val="70C44AD9"/>
    <w:rsid w:val="70F5661B"/>
    <w:rsid w:val="711A60B3"/>
    <w:rsid w:val="71360107"/>
    <w:rsid w:val="713B688E"/>
    <w:rsid w:val="71AF103B"/>
    <w:rsid w:val="71D43752"/>
    <w:rsid w:val="71F1796A"/>
    <w:rsid w:val="72154626"/>
    <w:rsid w:val="72262B5D"/>
    <w:rsid w:val="72283FF7"/>
    <w:rsid w:val="722E7212"/>
    <w:rsid w:val="723A0474"/>
    <w:rsid w:val="725923E4"/>
    <w:rsid w:val="72864BF7"/>
    <w:rsid w:val="729023FC"/>
    <w:rsid w:val="72C7270A"/>
    <w:rsid w:val="73C0646E"/>
    <w:rsid w:val="74004651"/>
    <w:rsid w:val="742222F5"/>
    <w:rsid w:val="74317E3C"/>
    <w:rsid w:val="74476126"/>
    <w:rsid w:val="74706664"/>
    <w:rsid w:val="747F3682"/>
    <w:rsid w:val="749C4185"/>
    <w:rsid w:val="75067759"/>
    <w:rsid w:val="751122B7"/>
    <w:rsid w:val="751A73BE"/>
    <w:rsid w:val="752E6DCD"/>
    <w:rsid w:val="7551380D"/>
    <w:rsid w:val="75600BE5"/>
    <w:rsid w:val="7564475C"/>
    <w:rsid w:val="7583797F"/>
    <w:rsid w:val="75B229AC"/>
    <w:rsid w:val="75D20F1D"/>
    <w:rsid w:val="75DA2C18"/>
    <w:rsid w:val="75F54412"/>
    <w:rsid w:val="761D08E0"/>
    <w:rsid w:val="762A3062"/>
    <w:rsid w:val="765D347C"/>
    <w:rsid w:val="76826699"/>
    <w:rsid w:val="76C87133"/>
    <w:rsid w:val="76CD08D5"/>
    <w:rsid w:val="76DB4B92"/>
    <w:rsid w:val="77052AA4"/>
    <w:rsid w:val="77136511"/>
    <w:rsid w:val="771C6061"/>
    <w:rsid w:val="772D6C2E"/>
    <w:rsid w:val="77340A39"/>
    <w:rsid w:val="77351FD0"/>
    <w:rsid w:val="773728B1"/>
    <w:rsid w:val="77472422"/>
    <w:rsid w:val="777F31F2"/>
    <w:rsid w:val="77843214"/>
    <w:rsid w:val="77D1700D"/>
    <w:rsid w:val="77E77032"/>
    <w:rsid w:val="77EC04CC"/>
    <w:rsid w:val="78775729"/>
    <w:rsid w:val="78A42DB0"/>
    <w:rsid w:val="78A656AB"/>
    <w:rsid w:val="78B2245C"/>
    <w:rsid w:val="78E172CC"/>
    <w:rsid w:val="78EA1D1F"/>
    <w:rsid w:val="7904172F"/>
    <w:rsid w:val="790F7E27"/>
    <w:rsid w:val="792A231A"/>
    <w:rsid w:val="79316829"/>
    <w:rsid w:val="796E7CD8"/>
    <w:rsid w:val="797E66A9"/>
    <w:rsid w:val="798518A4"/>
    <w:rsid w:val="79A97383"/>
    <w:rsid w:val="79DD1288"/>
    <w:rsid w:val="79E27E8B"/>
    <w:rsid w:val="79F0693F"/>
    <w:rsid w:val="79F850CE"/>
    <w:rsid w:val="79FD443C"/>
    <w:rsid w:val="7A1D1975"/>
    <w:rsid w:val="7A3E5150"/>
    <w:rsid w:val="7A4670D6"/>
    <w:rsid w:val="7A534B63"/>
    <w:rsid w:val="7A615382"/>
    <w:rsid w:val="7A67303B"/>
    <w:rsid w:val="7A8F18F6"/>
    <w:rsid w:val="7AAB1D04"/>
    <w:rsid w:val="7ABA4368"/>
    <w:rsid w:val="7AD05746"/>
    <w:rsid w:val="7B257FFD"/>
    <w:rsid w:val="7B343476"/>
    <w:rsid w:val="7B5A2978"/>
    <w:rsid w:val="7B5A7E4C"/>
    <w:rsid w:val="7B667AF9"/>
    <w:rsid w:val="7B7468F8"/>
    <w:rsid w:val="7BEE0103"/>
    <w:rsid w:val="7BF07857"/>
    <w:rsid w:val="7C0A0FE4"/>
    <w:rsid w:val="7C0D7235"/>
    <w:rsid w:val="7C254906"/>
    <w:rsid w:val="7C460A98"/>
    <w:rsid w:val="7C590818"/>
    <w:rsid w:val="7C7C10F6"/>
    <w:rsid w:val="7C853BEA"/>
    <w:rsid w:val="7C881368"/>
    <w:rsid w:val="7C8A3DC5"/>
    <w:rsid w:val="7C9213B9"/>
    <w:rsid w:val="7CE27788"/>
    <w:rsid w:val="7CF90201"/>
    <w:rsid w:val="7D0C32F1"/>
    <w:rsid w:val="7D0F408D"/>
    <w:rsid w:val="7D3F54AB"/>
    <w:rsid w:val="7D4517FE"/>
    <w:rsid w:val="7D491C6C"/>
    <w:rsid w:val="7D5429C0"/>
    <w:rsid w:val="7D6E6D43"/>
    <w:rsid w:val="7DB57A34"/>
    <w:rsid w:val="7DE60973"/>
    <w:rsid w:val="7DEF0916"/>
    <w:rsid w:val="7E1E5218"/>
    <w:rsid w:val="7E9A4E1F"/>
    <w:rsid w:val="7EA7723A"/>
    <w:rsid w:val="7EE9684A"/>
    <w:rsid w:val="7EF56FBB"/>
    <w:rsid w:val="7F0768EB"/>
    <w:rsid w:val="7F143BEC"/>
    <w:rsid w:val="7F715AF2"/>
    <w:rsid w:val="7F886E69"/>
    <w:rsid w:val="7F9D442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customStyle="1" w:styleId="2">
    <w:name w:val="首行缩进"/>
    <w:basedOn w:val="1"/>
    <w:autoRedefine/>
    <w:qFormat/>
    <w:uiPriority w:val="0"/>
    <w:pPr>
      <w:spacing w:line="360" w:lineRule="auto"/>
      <w:ind w:firstLine="480" w:firstLineChars="200"/>
    </w:pPr>
    <w:rPr>
      <w:rFonts w:ascii="宋体"/>
      <w:sz w:val="24"/>
      <w:szCs w:val="20"/>
    </w:rPr>
  </w:style>
  <w:style w:type="paragraph" w:styleId="6">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0"/>
    <w:autoRedefine/>
    <w:qFormat/>
    <w:uiPriority w:val="0"/>
    <w:pPr>
      <w:shd w:val="clear" w:color="auto" w:fill="000080"/>
    </w:pPr>
  </w:style>
  <w:style w:type="paragraph" w:styleId="20">
    <w:name w:val="annotation text"/>
    <w:basedOn w:val="1"/>
    <w:link w:val="342"/>
    <w:autoRedefine/>
    <w:qFormat/>
    <w:uiPriority w:val="99"/>
    <w:pPr>
      <w:jc w:val="left"/>
    </w:pPr>
  </w:style>
  <w:style w:type="paragraph" w:styleId="21">
    <w:name w:val="Salutation"/>
    <w:basedOn w:val="1"/>
    <w:next w:val="1"/>
    <w:link w:val="296"/>
    <w:autoRedefine/>
    <w:qFormat/>
    <w:uiPriority w:val="0"/>
    <w:rPr>
      <w:rFonts w:ascii="仿宋_GB2312" w:eastAsia="仿宋_GB2312"/>
      <w:sz w:val="28"/>
      <w:szCs w:val="20"/>
    </w:rPr>
  </w:style>
  <w:style w:type="paragraph" w:styleId="22">
    <w:name w:val="Body Text 3"/>
    <w:basedOn w:val="1"/>
    <w:link w:val="328"/>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3"/>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79"/>
    <w:autoRedefine/>
    <w:qFormat/>
    <w:uiPriority w:val="0"/>
    <w:pPr>
      <w:ind w:left="100" w:leftChars="2500"/>
    </w:pPr>
    <w:rPr>
      <w:rFonts w:ascii="宋体"/>
      <w:sz w:val="24"/>
      <w:szCs w:val="21"/>
      <w:lang w:val="zh-CN"/>
    </w:rPr>
  </w:style>
  <w:style w:type="paragraph" w:styleId="37">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29"/>
    <w:autoRedefine/>
    <w:qFormat/>
    <w:uiPriority w:val="0"/>
    <w:rPr>
      <w:lang w:val="zh-CN"/>
    </w:rPr>
  </w:style>
  <w:style w:type="paragraph" w:styleId="39">
    <w:name w:val="Balloon Text"/>
    <w:basedOn w:val="1"/>
    <w:link w:val="186"/>
    <w:autoRedefine/>
    <w:qFormat/>
    <w:uiPriority w:val="0"/>
    <w:rPr>
      <w:sz w:val="18"/>
      <w:szCs w:val="18"/>
    </w:rPr>
  </w:style>
  <w:style w:type="paragraph" w:styleId="40">
    <w:name w:val="footer"/>
    <w:basedOn w:val="1"/>
    <w:link w:val="381"/>
    <w:autoRedefine/>
    <w:qFormat/>
    <w:uiPriority w:val="99"/>
    <w:pPr>
      <w:tabs>
        <w:tab w:val="center" w:pos="4153"/>
        <w:tab w:val="right" w:pos="8306"/>
      </w:tabs>
      <w:snapToGrid w:val="0"/>
      <w:jc w:val="left"/>
    </w:pPr>
    <w:rPr>
      <w:sz w:val="18"/>
      <w:szCs w:val="18"/>
    </w:rPr>
  </w:style>
  <w:style w:type="paragraph" w:styleId="41">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6"/>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autoRedefine/>
    <w:qFormat/>
    <w:uiPriority w:val="0"/>
    <w:rPr>
      <w:b/>
      <w:bCs/>
    </w:rPr>
  </w:style>
  <w:style w:type="paragraph" w:styleId="61">
    <w:name w:val="Body Text First Indent"/>
    <w:basedOn w:val="24"/>
    <w:link w:val="319"/>
    <w:autoRedefine/>
    <w:qFormat/>
    <w:uiPriority w:val="0"/>
    <w:pPr>
      <w:ind w:firstLine="420"/>
    </w:pPr>
    <w:rPr>
      <w:rFonts w:hAnsi="Calibri" w:cs="Times New Roman"/>
      <w:snapToGrid/>
      <w:szCs w:val="20"/>
    </w:rPr>
  </w:style>
  <w:style w:type="paragraph" w:styleId="62">
    <w:name w:val="Body Text First Indent 2"/>
    <w:basedOn w:val="25"/>
    <w:link w:val="119"/>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60"/>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62"/>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70"/>
    <w:autoRedefine/>
    <w:qFormat/>
    <w:uiPriority w:val="0"/>
    <w:rPr>
      <w:rFonts w:ascii="Arial" w:hAnsi="Arial" w:eastAsia="黑体" w:cs="Arial"/>
      <w:snapToGrid w:val="0"/>
      <w:kern w:val="0"/>
      <w:szCs w:val="21"/>
    </w:rPr>
  </w:style>
  <w:style w:type="character" w:customStyle="1" w:styleId="123">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7"/>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Char"/>
    <w:link w:val="9"/>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4"/>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6"/>
    <w:autoRedefine/>
    <w:qFormat/>
    <w:uiPriority w:val="0"/>
    <w:rPr>
      <w:rFonts w:ascii="宋体"/>
      <w:kern w:val="2"/>
      <w:sz w:val="24"/>
      <w:szCs w:val="21"/>
      <w:lang w:val="zh-CN"/>
    </w:rPr>
  </w:style>
  <w:style w:type="character" w:customStyle="1" w:styleId="180">
    <w:name w:val="标题 9 Char"/>
    <w:link w:val="12"/>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39"/>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19"/>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70"/>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Char"/>
    <w:link w:val="30"/>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7"/>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7"/>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25"/>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3"/>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Char"/>
    <w:link w:val="8"/>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1"/>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7"/>
    <w:autoRedefine/>
    <w:qFormat/>
    <w:uiPriority w:val="0"/>
    <w:rPr>
      <w:rFonts w:ascii="黑体" w:hAnsi="Courier New" w:eastAsia="黑体"/>
    </w:rPr>
  </w:style>
  <w:style w:type="character" w:customStyle="1" w:styleId="300">
    <w:name w:val="正文文本 2 Char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7"/>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10"/>
    <w:autoRedefine/>
    <w:qFormat/>
    <w:uiPriority w:val="0"/>
    <w:rPr>
      <w:b/>
      <w:bCs/>
      <w:kern w:val="2"/>
      <w:sz w:val="24"/>
      <w:szCs w:val="24"/>
    </w:rPr>
  </w:style>
  <w:style w:type="character" w:customStyle="1" w:styleId="306">
    <w:name w:val="正文文本缩进 2 Char"/>
    <w:link w:val="37"/>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50"/>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Char"/>
    <w:link w:val="61"/>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7"/>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2"/>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autoRedefine/>
    <w:qFormat/>
    <w:uiPriority w:val="99"/>
    <w:rPr>
      <w:kern w:val="2"/>
      <w:sz w:val="21"/>
      <w:szCs w:val="24"/>
    </w:rPr>
  </w:style>
  <w:style w:type="character" w:customStyle="1" w:styleId="343">
    <w:name w:val="签名 Char"/>
    <w:link w:val="42"/>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40"/>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1"/>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70"/>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6"/>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70"/>
    <w:autoRedefine/>
    <w:qFormat/>
    <w:uiPriority w:val="0"/>
    <w:rPr>
      <w:rFonts w:ascii="Arial" w:hAnsi="Arial" w:eastAsia="黑体" w:cs="Arial"/>
      <w:snapToGrid w:val="0"/>
      <w:kern w:val="0"/>
      <w:szCs w:val="21"/>
    </w:rPr>
  </w:style>
  <w:style w:type="character" w:customStyle="1" w:styleId="430">
    <w:name w:val="hui"/>
    <w:basedOn w:val="70"/>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5"/>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8"/>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3"/>
    <w:autoRedefine/>
    <w:qFormat/>
    <w:uiPriority w:val="0"/>
    <w:pPr>
      <w:tabs>
        <w:tab w:val="left" w:pos="840"/>
      </w:tabs>
      <w:adjustRightInd/>
      <w:ind w:left="840" w:hanging="420"/>
    </w:pPr>
  </w:style>
  <w:style w:type="paragraph" w:customStyle="1" w:styleId="624">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2"/>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8"/>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9"/>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6"/>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7"/>
    <w:autoRedefine/>
    <w:qFormat/>
    <w:uiPriority w:val="0"/>
    <w:rPr>
      <w:b w:val="0"/>
      <w:sz w:val="20"/>
    </w:rPr>
  </w:style>
  <w:style w:type="paragraph" w:customStyle="1" w:styleId="891">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autoRedefine/>
    <w:qFormat/>
    <w:uiPriority w:val="0"/>
    <w:pPr>
      <w:tabs>
        <w:tab w:val="left" w:pos="1080"/>
      </w:tabs>
      <w:ind w:left="1080" w:hanging="1080"/>
    </w:pPr>
  </w:style>
  <w:style w:type="paragraph" w:customStyle="1" w:styleId="894">
    <w:name w:val="数字标题1"/>
    <w:basedOn w:val="3"/>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1"/>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8"/>
    <w:autoRedefine/>
    <w:qFormat/>
    <w:uiPriority w:val="0"/>
    <w:rPr>
      <w:kern w:val="2"/>
      <w:sz w:val="21"/>
      <w:szCs w:val="24"/>
      <w:lang w:val="zh-CN"/>
    </w:rPr>
  </w:style>
  <w:style w:type="character" w:customStyle="1" w:styleId="930">
    <w:name w:val="无间隔 Char"/>
    <w:link w:val="481"/>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6"/>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NormalIndent"/>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62</Pages>
  <Words>20361</Words>
  <Characters>21691</Characters>
  <Lines>274</Lines>
  <Paragraphs>77</Paragraphs>
  <TotalTime>0</TotalTime>
  <ScaleCrop>false</ScaleCrop>
  <LinksUpToDate>false</LinksUpToDate>
  <CharactersWithSpaces>22592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谢</cp:lastModifiedBy>
  <cp:lastPrinted>2021-12-27T03:06:00Z</cp:lastPrinted>
  <dcterms:modified xsi:type="dcterms:W3CDTF">2025-06-30T06:35:25Z</dcterms:modified>
  <dc:title>杭州市市民卡扩大发卡工程</dc:title>
  <cp:revision>300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eyJoZGlkIjoiYzNlYTJjMTgwODNhMzdjNmZkZDViNjA5NDYyNjc0MWYiLCJ1c2VySWQiOiI2NjUzNTQ5ODgifQ==</vt:lpwstr>
  </property>
</Properties>
</file>