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1AECF">
      <w:pPr>
        <w:tabs>
          <w:tab w:val="left" w:pos="7977"/>
        </w:tabs>
        <w:spacing w:line="360" w:lineRule="auto"/>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US" w:eastAsia="zh-CN"/>
        </w:rPr>
        <w:t xml:space="preserve"> </w:t>
      </w:r>
      <w:r>
        <w:rPr>
          <w:rFonts w:cs="仿宋_GB2312" w:asciiTheme="minorEastAsia" w:hAnsiTheme="minorEastAsia" w:eastAsiaTheme="minorEastAsia"/>
          <w:b/>
          <w:color w:val="auto"/>
          <w:sz w:val="24"/>
          <w:highlight w:val="none"/>
        </w:rPr>
        <w:tab/>
      </w:r>
    </w:p>
    <w:p w14:paraId="7803CBEF">
      <w:pPr>
        <w:spacing w:line="360" w:lineRule="auto"/>
        <w:jc w:val="center"/>
        <w:rPr>
          <w:rFonts w:cs="仿宋_GB2312" w:asciiTheme="minorEastAsia" w:hAnsiTheme="minorEastAsia" w:eastAsiaTheme="minorEastAsia"/>
          <w:b/>
          <w:color w:val="auto"/>
          <w:sz w:val="24"/>
          <w:highlight w:val="none"/>
        </w:rPr>
      </w:pPr>
    </w:p>
    <w:p w14:paraId="55DA61BB">
      <w:pPr>
        <w:adjustRightInd/>
        <w:spacing w:line="360" w:lineRule="auto"/>
        <w:jc w:val="center"/>
        <w:rPr>
          <w:rFonts w:cs="仿宋_GB2312" w:asciiTheme="minorEastAsia" w:hAnsiTheme="minorEastAsia" w:eastAsiaTheme="minorEastAsia"/>
          <w:b/>
          <w:color w:val="auto"/>
          <w:sz w:val="44"/>
          <w:szCs w:val="44"/>
          <w:highlight w:val="none"/>
        </w:rPr>
      </w:pPr>
    </w:p>
    <w:p w14:paraId="4DEAB597">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14:paraId="046AC6A1">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浙江省商务厅</w:t>
      </w:r>
      <w:r>
        <w:rPr>
          <w:rFonts w:hint="eastAsia" w:cs="仿宋_GB2312" w:asciiTheme="minorEastAsia" w:hAnsiTheme="minorEastAsia" w:eastAsiaTheme="minorEastAsia"/>
          <w:b/>
          <w:color w:val="auto"/>
          <w:sz w:val="44"/>
          <w:szCs w:val="44"/>
          <w:highlight w:val="none"/>
          <w:lang w:val="en-US" w:eastAsia="zh"/>
        </w:rPr>
        <w:t>2025</w:t>
      </w:r>
      <w:r>
        <w:rPr>
          <w:rFonts w:hint="eastAsia" w:cs="仿宋_GB2312" w:asciiTheme="minorEastAsia" w:hAnsiTheme="minorEastAsia" w:eastAsiaTheme="minorEastAsia"/>
          <w:b/>
          <w:color w:val="auto"/>
          <w:sz w:val="44"/>
          <w:szCs w:val="44"/>
          <w:highlight w:val="none"/>
          <w:lang w:val="en-US" w:eastAsia="zh-CN"/>
        </w:rPr>
        <w:t>年浙江省</w:t>
      </w:r>
      <w:r>
        <w:rPr>
          <w:rFonts w:hint="eastAsia" w:cs="仿宋_GB2312" w:asciiTheme="minorEastAsia" w:hAnsiTheme="minorEastAsia" w:eastAsiaTheme="minorEastAsia"/>
          <w:b/>
          <w:color w:val="auto"/>
          <w:sz w:val="44"/>
          <w:szCs w:val="44"/>
          <w:highlight w:val="none"/>
          <w:lang w:eastAsia="zh-CN"/>
        </w:rPr>
        <w:t>国内电商统计监测和分析服务</w:t>
      </w:r>
      <w:r>
        <w:rPr>
          <w:rFonts w:hint="eastAsia" w:cs="仿宋_GB2312" w:asciiTheme="minorEastAsia" w:hAnsiTheme="minorEastAsia" w:eastAsiaTheme="minorEastAsia"/>
          <w:b/>
          <w:color w:val="auto"/>
          <w:sz w:val="44"/>
          <w:szCs w:val="44"/>
          <w:highlight w:val="none"/>
        </w:rPr>
        <w:t>项目</w:t>
      </w:r>
    </w:p>
    <w:p w14:paraId="6A9F6B1E">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50F50BED">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6B3C1B46">
      <w:pPr>
        <w:snapToGrid w:val="0"/>
        <w:spacing w:line="360" w:lineRule="auto"/>
        <w:jc w:val="center"/>
        <w:rPr>
          <w:rFonts w:cs="仿宋_GB2312" w:asciiTheme="minorEastAsia" w:hAnsiTheme="minorEastAsia" w:eastAsiaTheme="minorEastAsia"/>
          <w:color w:val="auto"/>
          <w:sz w:val="30"/>
          <w:szCs w:val="30"/>
          <w:highlight w:val="none"/>
        </w:rPr>
      </w:pPr>
    </w:p>
    <w:p w14:paraId="469B2D29">
      <w:pPr>
        <w:snapToGrid w:val="0"/>
        <w:spacing w:line="360" w:lineRule="auto"/>
        <w:jc w:val="center"/>
        <w:rPr>
          <w:rFonts w:hint="eastAsia" w:cs="仿宋_GB2312" w:asciiTheme="minorEastAsia" w:hAnsiTheme="minorEastAsia" w:eastAsiaTheme="minorEastAsia"/>
          <w:b/>
          <w:bCs/>
          <w:color w:val="auto"/>
          <w:sz w:val="30"/>
          <w:szCs w:val="30"/>
          <w:highlight w:val="none"/>
        </w:rPr>
      </w:pPr>
    </w:p>
    <w:p w14:paraId="2AE73776">
      <w:pPr>
        <w:snapToGrid w:val="0"/>
        <w:spacing w:line="360" w:lineRule="auto"/>
        <w:jc w:val="center"/>
        <w:rPr>
          <w:rFonts w:hint="eastAsia" w:cs="仿宋_GB2312" w:asciiTheme="minorEastAsia" w:hAnsiTheme="minorEastAsia" w:eastAsiaTheme="minorEastAsia"/>
          <w:b/>
          <w:bCs/>
          <w:color w:val="auto"/>
          <w:sz w:val="30"/>
          <w:szCs w:val="30"/>
          <w:highlight w:val="none"/>
          <w:lang w:eastAsia="zh-CN"/>
        </w:rPr>
      </w:pPr>
      <w:r>
        <w:rPr>
          <w:rFonts w:hint="eastAsia" w:cs="仿宋_GB2312" w:asciiTheme="minorEastAsia" w:hAnsiTheme="minorEastAsia" w:eastAsiaTheme="minorEastAsia"/>
          <w:b/>
          <w:bCs/>
          <w:color w:val="auto"/>
          <w:sz w:val="30"/>
          <w:szCs w:val="30"/>
          <w:highlight w:val="none"/>
        </w:rPr>
        <w:t>项目编号:HCZX-</w:t>
      </w:r>
      <w:r>
        <w:rPr>
          <w:rFonts w:hint="eastAsia" w:cs="仿宋_GB2312" w:asciiTheme="minorEastAsia" w:hAnsiTheme="minorEastAsia" w:eastAsiaTheme="minorEastAsia"/>
          <w:b/>
          <w:bCs/>
          <w:color w:val="auto"/>
          <w:sz w:val="30"/>
          <w:szCs w:val="30"/>
          <w:highlight w:val="none"/>
          <w:lang w:eastAsia="zh-CN"/>
        </w:rPr>
        <w:t>25305</w:t>
      </w:r>
    </w:p>
    <w:p w14:paraId="018A5196">
      <w:pPr>
        <w:adjustRightInd/>
        <w:spacing w:line="360" w:lineRule="auto"/>
        <w:rPr>
          <w:rFonts w:cs="仿宋_GB2312" w:asciiTheme="minorEastAsia" w:hAnsiTheme="minorEastAsia" w:eastAsiaTheme="minorEastAsia"/>
          <w:color w:val="auto"/>
          <w:sz w:val="28"/>
          <w:szCs w:val="20"/>
          <w:highlight w:val="none"/>
        </w:rPr>
      </w:pPr>
    </w:p>
    <w:p w14:paraId="2E5009DA">
      <w:pPr>
        <w:spacing w:line="360" w:lineRule="auto"/>
        <w:jc w:val="center"/>
        <w:rPr>
          <w:rFonts w:cs="仿宋_GB2312" w:asciiTheme="minorEastAsia" w:hAnsiTheme="minorEastAsia" w:eastAsiaTheme="minorEastAsia"/>
          <w:color w:val="auto"/>
          <w:sz w:val="24"/>
          <w:highlight w:val="none"/>
        </w:rPr>
      </w:pPr>
    </w:p>
    <w:p w14:paraId="67A2B7CA">
      <w:pPr>
        <w:spacing w:line="360" w:lineRule="auto"/>
        <w:jc w:val="center"/>
        <w:rPr>
          <w:rFonts w:cs="仿宋_GB2312" w:asciiTheme="minorEastAsia" w:hAnsiTheme="minorEastAsia" w:eastAsiaTheme="minorEastAsia"/>
          <w:color w:val="auto"/>
          <w:sz w:val="24"/>
          <w:highlight w:val="none"/>
        </w:rPr>
      </w:pPr>
    </w:p>
    <w:p w14:paraId="29DDCF77">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466623E">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6B08CE0E">
      <w:pPr>
        <w:spacing w:line="360" w:lineRule="auto"/>
        <w:rPr>
          <w:rFonts w:cs="仿宋_GB2312" w:asciiTheme="minorEastAsia" w:hAnsiTheme="minorEastAsia" w:eastAsiaTheme="minorEastAsia"/>
          <w:b/>
          <w:color w:val="auto"/>
          <w:sz w:val="24"/>
          <w:highlight w:val="none"/>
        </w:rPr>
      </w:pPr>
    </w:p>
    <w:p w14:paraId="572F1EB4">
      <w:pPr>
        <w:snapToGrid w:val="0"/>
        <w:spacing w:line="360" w:lineRule="auto"/>
        <w:jc w:val="center"/>
        <w:rPr>
          <w:rFonts w:cs="仿宋_GB2312" w:asciiTheme="minorEastAsia" w:hAnsiTheme="minorEastAsia" w:eastAsiaTheme="minorEastAsia"/>
          <w:color w:val="auto"/>
          <w:sz w:val="32"/>
          <w:szCs w:val="32"/>
          <w:highlight w:val="none"/>
        </w:rPr>
      </w:pPr>
    </w:p>
    <w:p w14:paraId="46A93D68">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14:paraId="29642EB4">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14:paraId="516B63ED">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w:t>
      </w:r>
      <w:r>
        <w:rPr>
          <w:rFonts w:hint="eastAsia" w:ascii="宋体" w:hAnsi="宋体" w:cs="宋体"/>
          <w:b/>
          <w:color w:val="auto"/>
          <w:sz w:val="30"/>
          <w:szCs w:val="30"/>
          <w:highlight w:val="none"/>
          <w:lang w:eastAsia="zh-CN"/>
        </w:rPr>
        <w:t>2025</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6</w:t>
      </w:r>
      <w:r>
        <w:rPr>
          <w:rFonts w:hint="eastAsia" w:ascii="宋体" w:hAnsi="宋体" w:cs="宋体"/>
          <w:b/>
          <w:color w:val="auto"/>
          <w:sz w:val="30"/>
          <w:szCs w:val="30"/>
          <w:highlight w:val="none"/>
        </w:rPr>
        <w:t>月</w:t>
      </w:r>
    </w:p>
    <w:p w14:paraId="71C57BD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2D317980">
      <w:pPr>
        <w:tabs>
          <w:tab w:val="left" w:pos="2268"/>
        </w:tabs>
        <w:spacing w:line="360" w:lineRule="auto"/>
        <w:jc w:val="center"/>
        <w:rPr>
          <w:rFonts w:cs="仿宋_GB2312" w:asciiTheme="minorEastAsia" w:hAnsiTheme="minorEastAsia" w:eastAsiaTheme="minorEastAsia"/>
          <w:color w:val="auto"/>
          <w:sz w:val="24"/>
          <w:highlight w:val="none"/>
        </w:rPr>
      </w:pPr>
    </w:p>
    <w:p w14:paraId="2349B71D">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086DF4F">
      <w:pPr>
        <w:spacing w:line="360" w:lineRule="auto"/>
        <w:rPr>
          <w:rFonts w:cs="仿宋_GB2312" w:asciiTheme="minorEastAsia" w:hAnsiTheme="minorEastAsia" w:eastAsiaTheme="minorEastAsia"/>
          <w:color w:val="auto"/>
          <w:sz w:val="32"/>
          <w:szCs w:val="32"/>
          <w:highlight w:val="none"/>
        </w:rPr>
      </w:pPr>
    </w:p>
    <w:p w14:paraId="328EE349">
      <w:pPr>
        <w:spacing w:line="360" w:lineRule="auto"/>
        <w:rPr>
          <w:rFonts w:cs="仿宋_GB2312" w:asciiTheme="minorEastAsia" w:hAnsiTheme="minorEastAsia" w:eastAsiaTheme="minorEastAsia"/>
          <w:color w:val="auto"/>
          <w:sz w:val="32"/>
          <w:szCs w:val="32"/>
          <w:highlight w:val="none"/>
        </w:rPr>
      </w:pPr>
    </w:p>
    <w:p w14:paraId="0BC2C87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14:paraId="1C358CE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14:paraId="54139D4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14:paraId="070ACA1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14:paraId="747801E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14:paraId="22DA535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14:paraId="716C44C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14:paraId="1489E8E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14:paraId="497EF3B2">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1EAF7540">
      <w:pPr>
        <w:spacing w:line="360" w:lineRule="auto"/>
        <w:ind w:firstLine="549" w:firstLineChars="229"/>
        <w:rPr>
          <w:rFonts w:cs="仿宋_GB2312" w:asciiTheme="minorEastAsia" w:hAnsiTheme="minorEastAsia" w:eastAsiaTheme="minorEastAsia"/>
          <w:color w:val="auto"/>
          <w:sz w:val="24"/>
          <w:highlight w:val="none"/>
        </w:rPr>
      </w:pPr>
    </w:p>
    <w:p w14:paraId="48FCE1C0">
      <w:pPr>
        <w:spacing w:line="360" w:lineRule="auto"/>
        <w:ind w:firstLine="549" w:firstLineChars="229"/>
        <w:rPr>
          <w:rFonts w:cs="仿宋_GB2312" w:asciiTheme="minorEastAsia" w:hAnsiTheme="minorEastAsia" w:eastAsiaTheme="minorEastAsia"/>
          <w:color w:val="auto"/>
          <w:sz w:val="24"/>
          <w:highlight w:val="none"/>
        </w:rPr>
      </w:pPr>
    </w:p>
    <w:p w14:paraId="6E4FB3A3">
      <w:pPr>
        <w:spacing w:line="360" w:lineRule="auto"/>
        <w:ind w:firstLine="549" w:firstLineChars="229"/>
        <w:rPr>
          <w:rFonts w:cs="仿宋_GB2312" w:asciiTheme="minorEastAsia" w:hAnsiTheme="minorEastAsia" w:eastAsiaTheme="minorEastAsia"/>
          <w:color w:val="auto"/>
          <w:sz w:val="24"/>
          <w:highlight w:val="none"/>
        </w:rPr>
      </w:pPr>
    </w:p>
    <w:p w14:paraId="7D93AAE9">
      <w:pPr>
        <w:spacing w:line="360" w:lineRule="auto"/>
        <w:ind w:firstLine="549" w:firstLineChars="229"/>
        <w:rPr>
          <w:rFonts w:cs="仿宋_GB2312" w:asciiTheme="minorEastAsia" w:hAnsiTheme="minorEastAsia" w:eastAsiaTheme="minorEastAsia"/>
          <w:color w:val="auto"/>
          <w:sz w:val="24"/>
          <w:highlight w:val="none"/>
        </w:rPr>
      </w:pPr>
    </w:p>
    <w:p w14:paraId="09573BBA">
      <w:pPr>
        <w:spacing w:line="360" w:lineRule="auto"/>
        <w:ind w:firstLine="549" w:firstLineChars="229"/>
        <w:rPr>
          <w:rFonts w:cs="仿宋_GB2312" w:asciiTheme="minorEastAsia" w:hAnsiTheme="minorEastAsia" w:eastAsiaTheme="minorEastAsia"/>
          <w:color w:val="auto"/>
          <w:sz w:val="24"/>
          <w:highlight w:val="none"/>
        </w:rPr>
      </w:pPr>
    </w:p>
    <w:p w14:paraId="5D67A3D1">
      <w:pPr>
        <w:spacing w:line="360" w:lineRule="auto"/>
        <w:ind w:firstLine="549" w:firstLineChars="229"/>
        <w:rPr>
          <w:rFonts w:cs="仿宋_GB2312" w:asciiTheme="minorEastAsia" w:hAnsiTheme="minorEastAsia" w:eastAsiaTheme="minorEastAsia"/>
          <w:color w:val="auto"/>
          <w:sz w:val="24"/>
          <w:highlight w:val="none"/>
        </w:rPr>
      </w:pPr>
    </w:p>
    <w:p w14:paraId="1BEF2002">
      <w:pPr>
        <w:spacing w:line="360" w:lineRule="auto"/>
        <w:ind w:firstLine="549" w:firstLineChars="229"/>
        <w:rPr>
          <w:rFonts w:cs="仿宋_GB2312" w:asciiTheme="minorEastAsia" w:hAnsiTheme="minorEastAsia" w:eastAsiaTheme="minorEastAsia"/>
          <w:color w:val="auto"/>
          <w:sz w:val="24"/>
          <w:highlight w:val="none"/>
        </w:rPr>
      </w:pPr>
    </w:p>
    <w:p w14:paraId="46CB44B1">
      <w:pPr>
        <w:spacing w:line="360" w:lineRule="auto"/>
        <w:ind w:firstLine="549" w:firstLineChars="229"/>
        <w:rPr>
          <w:rFonts w:cs="仿宋_GB2312" w:asciiTheme="minorEastAsia" w:hAnsiTheme="minorEastAsia" w:eastAsiaTheme="minorEastAsia"/>
          <w:color w:val="auto"/>
          <w:sz w:val="24"/>
          <w:highlight w:val="none"/>
        </w:rPr>
      </w:pPr>
    </w:p>
    <w:p w14:paraId="1E0AFA41">
      <w:pPr>
        <w:spacing w:line="360" w:lineRule="auto"/>
        <w:ind w:firstLine="549" w:firstLineChars="229"/>
        <w:rPr>
          <w:rFonts w:cs="仿宋_GB2312" w:asciiTheme="minorEastAsia" w:hAnsiTheme="minorEastAsia" w:eastAsiaTheme="minorEastAsia"/>
          <w:color w:val="auto"/>
          <w:sz w:val="24"/>
          <w:highlight w:val="none"/>
        </w:rPr>
      </w:pPr>
    </w:p>
    <w:p w14:paraId="043388E7">
      <w:pPr>
        <w:spacing w:line="360" w:lineRule="auto"/>
        <w:ind w:firstLine="549" w:firstLineChars="229"/>
        <w:rPr>
          <w:rFonts w:cs="仿宋_GB2312" w:asciiTheme="minorEastAsia" w:hAnsiTheme="minorEastAsia" w:eastAsiaTheme="minorEastAsia"/>
          <w:color w:val="auto"/>
          <w:sz w:val="24"/>
          <w:highlight w:val="none"/>
        </w:rPr>
      </w:pPr>
    </w:p>
    <w:p w14:paraId="0F9D3541">
      <w:pPr>
        <w:spacing w:line="360" w:lineRule="auto"/>
        <w:ind w:firstLine="549" w:firstLineChars="229"/>
        <w:rPr>
          <w:rFonts w:cs="仿宋_GB2312" w:asciiTheme="minorEastAsia" w:hAnsiTheme="minorEastAsia" w:eastAsiaTheme="minorEastAsia"/>
          <w:color w:val="auto"/>
          <w:sz w:val="24"/>
          <w:highlight w:val="none"/>
        </w:rPr>
      </w:pPr>
    </w:p>
    <w:p w14:paraId="538834EC">
      <w:pPr>
        <w:spacing w:line="360" w:lineRule="auto"/>
        <w:ind w:firstLine="549" w:firstLineChars="229"/>
        <w:rPr>
          <w:rFonts w:cs="仿宋_GB2312" w:asciiTheme="minorEastAsia" w:hAnsiTheme="minorEastAsia" w:eastAsiaTheme="minorEastAsia"/>
          <w:color w:val="auto"/>
          <w:sz w:val="24"/>
          <w:highlight w:val="none"/>
        </w:rPr>
      </w:pPr>
    </w:p>
    <w:p w14:paraId="386878AA">
      <w:pPr>
        <w:spacing w:line="360" w:lineRule="auto"/>
        <w:rPr>
          <w:rFonts w:cs="仿宋_GB2312" w:asciiTheme="minorEastAsia" w:hAnsiTheme="minorEastAsia" w:eastAsiaTheme="minorEastAsia"/>
          <w:color w:val="auto"/>
          <w:sz w:val="24"/>
          <w:highlight w:val="none"/>
        </w:rPr>
      </w:pPr>
    </w:p>
    <w:p w14:paraId="28040BA9">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第一章  邀请供应商</w:t>
      </w:r>
    </w:p>
    <w:p w14:paraId="488670C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1EE40684">
      <w:pPr>
        <w:spacing w:line="360" w:lineRule="auto"/>
        <w:rPr>
          <w:rFonts w:asciiTheme="minorEastAsia" w:hAnsiTheme="minorEastAsia" w:eastAsiaTheme="minorEastAsia"/>
          <w:color w:val="auto"/>
          <w:sz w:val="24"/>
          <w:highlight w:val="none"/>
        </w:rPr>
      </w:pPr>
    </w:p>
    <w:p w14:paraId="3987AE94">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C102F24">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浙江省商务厅</w:t>
      </w:r>
      <w:r>
        <w:rPr>
          <w:rFonts w:hint="eastAsia" w:asciiTheme="minorEastAsia" w:hAnsiTheme="minorEastAsia" w:eastAsiaTheme="minorEastAsia"/>
          <w:color w:val="auto"/>
          <w:sz w:val="24"/>
          <w:highlight w:val="none"/>
          <w:u w:val="single"/>
          <w:lang w:val="en-US" w:eastAsia="zh-CN"/>
        </w:rPr>
        <w:t>2025年浙江省</w:t>
      </w:r>
      <w:r>
        <w:rPr>
          <w:rFonts w:hint="eastAsia" w:asciiTheme="minorEastAsia" w:hAnsiTheme="minorEastAsia" w:eastAsiaTheme="minorEastAsia"/>
          <w:color w:val="auto"/>
          <w:sz w:val="24"/>
          <w:highlight w:val="none"/>
          <w:u w:val="single"/>
          <w:lang w:eastAsia="zh-CN"/>
        </w:rPr>
        <w:t>国内电商统计监测和分析服务</w:t>
      </w:r>
      <w:r>
        <w:rPr>
          <w:rFonts w:hint="eastAsia" w:asciiTheme="minorEastAsia" w:hAnsiTheme="minorEastAsia" w:eastAsiaTheme="minorEastAsia"/>
          <w:color w:val="auto"/>
          <w:sz w:val="24"/>
          <w:highlight w:val="none"/>
          <w:u w:val="single"/>
        </w:rPr>
        <w:t>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7月4日10点00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7F28CCC">
      <w:pPr>
        <w:spacing w:line="360" w:lineRule="auto"/>
        <w:rPr>
          <w:rFonts w:asciiTheme="minorEastAsia" w:hAnsiTheme="minorEastAsia" w:eastAsiaTheme="minorEastAsia"/>
          <w:color w:val="auto"/>
          <w:sz w:val="24"/>
          <w:highlight w:val="none"/>
        </w:rPr>
      </w:pPr>
    </w:p>
    <w:p w14:paraId="589152B5">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28359012"/>
      <w:bookmarkStart w:id="12" w:name="_Toc35393629"/>
      <w:bookmarkStart w:id="13" w:name="_Toc35393798"/>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3540CC62">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25305</w:t>
      </w:r>
    </w:p>
    <w:p w14:paraId="7AA8B5E2">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浙江省商务厅2025年浙江省国内电商统计监测和分析服务</w:t>
      </w:r>
      <w:r>
        <w:rPr>
          <w:rFonts w:hint="eastAsia" w:asciiTheme="minorEastAsia" w:hAnsiTheme="minorEastAsia" w:eastAsiaTheme="minorEastAsia"/>
          <w:color w:val="auto"/>
          <w:sz w:val="24"/>
          <w:highlight w:val="none"/>
        </w:rPr>
        <w:t>项目</w:t>
      </w:r>
    </w:p>
    <w:p w14:paraId="1A7A62DD">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0B94EB97">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1000000</w:t>
      </w:r>
    </w:p>
    <w:p w14:paraId="41B4FA7F">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1000000</w:t>
      </w:r>
    </w:p>
    <w:p w14:paraId="300D219B">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浙江省商务厅2025年浙江省国内电商统计监测和分析服务</w:t>
      </w:r>
      <w:r>
        <w:rPr>
          <w:rFonts w:hint="eastAsia" w:hAnsi="宋体" w:cs="宋体" w:eastAsiaTheme="minorEastAsia"/>
          <w:bCs/>
          <w:color w:val="auto"/>
          <w:sz w:val="24"/>
          <w:highlight w:val="none"/>
        </w:rPr>
        <w:t>项目，</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浙江省商务厅2025年浙江省国内电商统计监测和分析服务</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1430E53B">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合同签订</w:t>
      </w:r>
      <w:r>
        <w:rPr>
          <w:rFonts w:hint="eastAsia" w:asciiTheme="minorEastAsia" w:hAnsiTheme="minorEastAsia" w:eastAsiaTheme="minorEastAsia"/>
          <w:color w:val="auto"/>
          <w:sz w:val="24"/>
          <w:highlight w:val="none"/>
          <w:u w:val="single"/>
          <w:lang w:eastAsia="zh-CN"/>
        </w:rPr>
        <w:t>之日</w:t>
      </w:r>
      <w:r>
        <w:rPr>
          <w:rFonts w:hint="eastAsia" w:asciiTheme="minorEastAsia" w:hAnsiTheme="minorEastAsia" w:eastAsiaTheme="minorEastAsia"/>
          <w:color w:val="auto"/>
          <w:sz w:val="24"/>
          <w:highlight w:val="none"/>
          <w:u w:val="single"/>
        </w:rPr>
        <w:t>起</w:t>
      </w:r>
      <w:r>
        <w:rPr>
          <w:rFonts w:hint="eastAsia" w:asciiTheme="minorEastAsia" w:hAnsiTheme="minorEastAsia" w:eastAsiaTheme="minorEastAsia"/>
          <w:color w:val="auto"/>
          <w:sz w:val="24"/>
          <w:highlight w:val="none"/>
          <w:u w:val="single"/>
          <w:lang w:eastAsia="zh-CN"/>
        </w:rPr>
        <w:t>1年</w:t>
      </w:r>
      <w:r>
        <w:rPr>
          <w:rFonts w:hint="eastAsia" w:asciiTheme="minorEastAsia" w:hAnsiTheme="minorEastAsia" w:eastAsiaTheme="minorEastAsia"/>
          <w:color w:val="auto"/>
          <w:sz w:val="24"/>
          <w:highlight w:val="none"/>
          <w:u w:val="single"/>
        </w:rPr>
        <w:t>。</w:t>
      </w:r>
    </w:p>
    <w:p w14:paraId="266A8D80">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47483068"/>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3B6399C0">
      <w:pPr>
        <w:spacing w:line="360" w:lineRule="auto"/>
        <w:ind w:firstLine="480" w:firstLineChars="200"/>
        <w:rPr>
          <w:rFonts w:cs="宋体" w:asciiTheme="minorEastAsia" w:hAnsiTheme="minorEastAsia" w:eastAsiaTheme="minorEastAsia"/>
          <w:color w:val="auto"/>
          <w:sz w:val="24"/>
          <w:highlight w:val="none"/>
        </w:rPr>
      </w:pPr>
      <w:bookmarkStart w:id="15" w:name="_Toc35393799"/>
      <w:bookmarkStart w:id="16" w:name="_Toc28359013"/>
      <w:bookmarkStart w:id="17" w:name="_Toc35393630"/>
      <w:bookmarkStart w:id="18" w:name="_Toc2835909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6C37EAF0">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D1A9F8D">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7F3CB298">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5377BBCC">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47462655"/>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65D32424">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303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6EFE1EC1">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1940"/>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18A0C776">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3511"/>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4A386F9A">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5E4A8996">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38E3C3">
      <w:pPr>
        <w:spacing w:line="360" w:lineRule="auto"/>
        <w:ind w:firstLine="480" w:firstLineChars="200"/>
        <w:rPr>
          <w:rFonts w:cs="宋体" w:asciiTheme="minorEastAsia" w:hAnsiTheme="minorEastAsia" w:eastAsiaTheme="minorEastAsia"/>
          <w:color w:val="auto"/>
          <w:sz w:val="24"/>
          <w:highlight w:val="none"/>
        </w:rPr>
      </w:pPr>
      <w:bookmarkStart w:id="19" w:name="_Toc28359014"/>
      <w:bookmarkStart w:id="20" w:name="_Toc35393800"/>
      <w:bookmarkStart w:id="21" w:name="_Toc28359091"/>
      <w:bookmarkStart w:id="22" w:name="_Toc35393631"/>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3EFA5EDE">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2025年</w:t>
      </w:r>
      <w:r>
        <w:rPr>
          <w:rFonts w:hint="eastAsia" w:cs="宋体" w:asciiTheme="minorEastAsia" w:hAnsiTheme="minorEastAsia" w:eastAsiaTheme="minorEastAsia"/>
          <w:color w:val="auto"/>
          <w:sz w:val="24"/>
          <w:highlight w:val="none"/>
          <w:u w:val="single"/>
          <w:lang w:val="en-US" w:eastAsia="zh-CN"/>
        </w:rPr>
        <w:t>7月4</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1D40239F">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07EDE7AB">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7B1CA4BF">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0949B555">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35393801"/>
      <w:bookmarkStart w:id="25" w:name="_Toc28359015"/>
      <w:bookmarkStart w:id="26" w:name="_Toc2835909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1B1EE68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7月4日10点00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50CCFF1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2E7AC5E8">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28359016"/>
      <w:bookmarkStart w:id="28" w:name="_Toc35393633"/>
      <w:bookmarkStart w:id="29" w:name="_Toc35393802"/>
      <w:bookmarkStart w:id="30" w:name="_Toc2835909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636A600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7月4日10点00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73B3AAF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杭州市</w:t>
      </w:r>
      <w:r>
        <w:rPr>
          <w:rFonts w:hint="eastAsia" w:asciiTheme="minorEastAsia" w:hAnsiTheme="minorEastAsia" w:eastAsiaTheme="minorEastAsia"/>
          <w:color w:val="auto"/>
          <w:sz w:val="24"/>
          <w:highlight w:val="none"/>
          <w:lang w:val="en-US" w:eastAsia="zh-CN"/>
        </w:rPr>
        <w:t>拱墅区彩云路105号锦盛大楼3楼302会议室</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政采云平台（https://www.zcygov.cn/）。</w:t>
      </w:r>
    </w:p>
    <w:p w14:paraId="685D7CD0">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28359017"/>
      <w:bookmarkStart w:id="32" w:name="_Toc35393634"/>
      <w:bookmarkStart w:id="33" w:name="_Toc35393803"/>
      <w:bookmarkStart w:id="34" w:name="_Toc2835909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0CF14777">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5359AA8A">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14:paraId="06E630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2B23956D">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C1EC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0861DC">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w:t>
      </w:r>
      <w:r>
        <w:rPr>
          <w:rFonts w:hint="eastAsia" w:ascii="宋体" w:hAnsi="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cs="宋体" w:asciiTheme="minorEastAsia" w:hAnsiTheme="minorEastAsia" w:eastAsiaTheme="minorEastAsia"/>
          <w:color w:val="auto"/>
          <w:sz w:val="24"/>
          <w:highlight w:val="none"/>
        </w:rPr>
        <w:t>。</w:t>
      </w:r>
    </w:p>
    <w:p w14:paraId="46CF7542">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28359018"/>
      <w:bookmarkStart w:id="38" w:name="_Toc28359095"/>
      <w:bookmarkStart w:id="39" w:name="_Toc35393805"/>
      <w:bookmarkStart w:id="40"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09B89FDD">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35393806"/>
      <w:bookmarkStart w:id="42" w:name="_Toc35393637"/>
      <w:bookmarkStart w:id="43" w:name="_Toc28359096"/>
      <w:bookmarkStart w:id="44" w:name="_Toc28359019"/>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7EE07EF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14:paraId="5911BB6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14:paraId="388A168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曾海英</w:t>
      </w:r>
      <w:r>
        <w:rPr>
          <w:rFonts w:hint="eastAsia" w:asciiTheme="minorEastAsia" w:hAnsiTheme="minorEastAsia" w:eastAsiaTheme="minorEastAsia"/>
          <w:color w:val="auto"/>
          <w:sz w:val="24"/>
          <w:highlight w:val="none"/>
        </w:rPr>
        <w:t xml:space="preserve">  </w:t>
      </w:r>
    </w:p>
    <w:p w14:paraId="24B7279F">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项目联系方式（询问）：0571-8705</w:t>
      </w:r>
      <w:r>
        <w:rPr>
          <w:rFonts w:hint="eastAsia" w:asciiTheme="minorEastAsia" w:hAnsiTheme="minorEastAsia" w:eastAsiaTheme="minorEastAsia"/>
          <w:color w:val="auto"/>
          <w:sz w:val="24"/>
          <w:highlight w:val="none"/>
          <w:lang w:val="en-US" w:eastAsia="zh-CN"/>
        </w:rPr>
        <w:t>0835</w:t>
      </w:r>
    </w:p>
    <w:p w14:paraId="2D2C5E9F">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金丹妮</w:t>
      </w:r>
    </w:p>
    <w:p w14:paraId="40CBAC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w:t>
      </w:r>
      <w:r>
        <w:rPr>
          <w:rFonts w:hint="eastAsia" w:ascii="宋体" w:hAnsi="宋体" w:cs="宋体"/>
          <w:color w:val="auto"/>
          <w:sz w:val="24"/>
          <w:highlight w:val="none"/>
        </w:rPr>
        <w:t>87050</w:t>
      </w:r>
      <w:r>
        <w:rPr>
          <w:rFonts w:hint="eastAsia" w:ascii="宋体" w:hAnsi="宋体" w:cs="宋体"/>
          <w:color w:val="auto"/>
          <w:sz w:val="24"/>
          <w:highlight w:val="none"/>
          <w:lang w:val="en-US" w:eastAsia="zh-CN"/>
        </w:rPr>
        <w:t>386</w:t>
      </w:r>
    </w:p>
    <w:p w14:paraId="334DB7D7">
      <w:pPr>
        <w:pStyle w:val="3"/>
        <w:numPr>
          <w:ilvl w:val="0"/>
          <w:numId w:val="0"/>
        </w:numPr>
        <w:ind w:left="432" w:hanging="432"/>
        <w:rPr>
          <w:rFonts w:cs="宋体" w:asciiTheme="minorEastAsia" w:hAnsiTheme="minorEastAsia" w:eastAsiaTheme="minorEastAsia"/>
          <w:color w:val="auto"/>
          <w:sz w:val="24"/>
          <w:highlight w:val="none"/>
        </w:rPr>
      </w:pPr>
      <w:bookmarkStart w:id="45" w:name="_Toc35393807"/>
      <w:bookmarkStart w:id="46" w:name="_Toc35393638"/>
      <w:bookmarkStart w:id="47" w:name="_Toc28359020"/>
      <w:bookmarkStart w:id="48" w:name="_Toc2835909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483E34E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14:paraId="5ED8C71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14:paraId="028045A3">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w:t>
      </w:r>
    </w:p>
    <w:p w14:paraId="692521C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14:paraId="56C04C4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14:paraId="489C6ED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14:paraId="0C11C882">
      <w:pPr>
        <w:spacing w:line="360" w:lineRule="auto"/>
        <w:rPr>
          <w:rFonts w:asciiTheme="minorEastAsia" w:hAnsiTheme="minorEastAsia" w:eastAsiaTheme="minorEastAsia"/>
          <w:b/>
          <w:color w:val="auto"/>
          <w:sz w:val="24"/>
          <w:highlight w:val="none"/>
        </w:rPr>
      </w:pPr>
      <w:bookmarkStart w:id="49" w:name="_Toc28359098"/>
      <w:bookmarkStart w:id="50" w:name="_Toc35393639"/>
      <w:bookmarkStart w:id="51" w:name="_Toc35393808"/>
      <w:bookmarkStart w:id="52"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495857A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称：浙江省政府采购行政裁决服务中心（杭州市上城区清泰街549号城建综合大楼11楼）</w:t>
      </w:r>
    </w:p>
    <w:p w14:paraId="4334E5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 </w:t>
      </w:r>
    </w:p>
    <w:p w14:paraId="2E02B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5419D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：朱老师、王老师、匡老师</w:t>
      </w:r>
    </w:p>
    <w:p w14:paraId="0C915711">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监督投诉电话：电话：0571-87800218，0571-87227671    </w:t>
      </w:r>
    </w:p>
    <w:p w14:paraId="4A9C043B">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14:paraId="76E0ECA1">
      <w:pPr>
        <w:pStyle w:val="71"/>
        <w:ind w:firstLine="463" w:firstLineChars="193"/>
        <w:rPr>
          <w:color w:val="auto"/>
          <w:highlight w:val="none"/>
        </w:rPr>
      </w:pPr>
      <w:r>
        <w:rPr>
          <w:rFonts w:hint="eastAsia" w:hAnsi="宋体"/>
          <w:color w:val="auto"/>
          <w:highlight w:val="none"/>
        </w:rPr>
        <w:t>预算金额未达100万元的采购项目，由采购人处理采购争议。</w:t>
      </w:r>
    </w:p>
    <w:p w14:paraId="0A7FDA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p>
    <w:p w14:paraId="356D5687">
      <w:pPr>
        <w:spacing w:line="360" w:lineRule="auto"/>
        <w:ind w:firstLine="480" w:firstLineChars="200"/>
        <w:rPr>
          <w:color w:val="auto"/>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A53C9C6">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02844C4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14:paraId="4433762A">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24C6032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840623E">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14:paraId="17A3B9C1">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14:paraId="73281890">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9F62EC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14D3659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5C8E1A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74CA711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D18EECB">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31ED116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76BD2B2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591AEF8">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5E23F09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026BDF2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14:paraId="083FAC7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14:paraId="6D21FC1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06F6B4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2C8620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4BD2B0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EDCB45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31B6681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0B1B998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3EBB4E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1D53AC9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62FF90A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A944F4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3268858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14:paraId="5A14B97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6437CB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23790158">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402E88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D3988F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ACC354D">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2D843B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6556DFA1">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65ED6B56">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6534744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0AE36C84">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7CB1604">
      <w:pPr>
        <w:pStyle w:val="392"/>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227965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568D2598">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6pt;margin-top:17.95pt;height:20.65pt;width:85.75pt;z-index:251659264;mso-width-relative:page;mso-height-relative:page;" fillcolor="#F8FCFD" filled="t" stroked="t" coordsize="21600,21600" o:gfxdata="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iT1ozaAAAACQEAAA8AAAAAAAAAAQAg&#10;AAAAIgAAAGRycy9kb3ducmV2LnhtbFBLAQIUABQAAAAIAIdO4kASw+0yfgIAAAAFAAAOAAAAAAAA&#10;AAEAIAAAACkBAABkcnMvZTJvRG9jLnhtbFBLBQYAAAAABgAGAFkBAAAZBgAAAAA=&#10;">
                <v:fill on="t" focussize="0,0"/>
                <v:stroke weight="0.5pt" color="#000000" joinstyle="round"/>
                <v:imagedata o:title=""/>
                <o:lock v:ext="edit" aspectratio="f"/>
                <v:textbox>
                  <w:txbxContent>
                    <w:p w14:paraId="568D2598">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Theme="minorEastAsia" w:hAnsiTheme="minorEastAsia" w:eastAsiaTheme="minorEastAsia"/>
          <w:b/>
          <w:color w:val="auto"/>
          <w:highlight w:val="none"/>
        </w:rPr>
        <w:t>6.竞争性磋商流程图</w:t>
      </w:r>
    </w:p>
    <w:p w14:paraId="0288C4B2">
      <w:pPr>
        <w:pStyle w:val="392"/>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66432" behindDoc="0" locked="0" layoutInCell="1" allowOverlap="1">
                <wp:simplePos x="0" y="0"/>
                <wp:positionH relativeFrom="column">
                  <wp:posOffset>1929130</wp:posOffset>
                </wp:positionH>
                <wp:positionV relativeFrom="paragraph">
                  <wp:posOffset>218440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pt;margin-top:17.2pt;height:20.65pt;width:0pt;z-index:251666432;mso-width-relative:page;mso-height-relative:page;" filled="f" stroked="t" coordsize="21600,21600" o:gfxdata="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fq4k2QAAAAkB&#10;AAAPAAAAAAAAAAEAIAAAACIAAABkcnMvZG93bnJldi54bWxQSwECFAAUAAAACACHTuJAN+v0kxoC&#10;AAAPBAAADgAAAAAAAAABACAAAAAoAQAAZHJzL2Uyb0RvYy54bWxQSwUGAAAAAAYABgBZAQAAtAUA&#10;AAAA&#10;">
                <v:fill on="f" focussize="0,0"/>
                <v:stroke color="#457BBA" joinstyle="round" endarrow="open"/>
                <v:imagedata o:title=""/>
                <o:lock v:ext="edit" aspectratio="f"/>
              </v:shape>
            </w:pict>
          </mc:Fallback>
        </mc:AlternateContent>
      </w:r>
    </w:p>
    <w:p w14:paraId="6DA2F97F">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177165</wp:posOffset>
                </wp:positionV>
                <wp:extent cx="1278255" cy="284480"/>
                <wp:effectExtent l="4445" t="4445" r="12700" b="1587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1DE83BD9">
                            <w:pPr>
                              <w:jc w:val="center"/>
                              <w:rPr>
                                <w:rFonts w:asciiTheme="minorEastAsia" w:hAnsiTheme="minorEastAsia" w:eastAsiaTheme="minorEastAsia"/>
                              </w:rPr>
                            </w:pPr>
                            <w:r>
                              <w:rPr>
                                <w:rFonts w:hint="eastAsia" w:asciiTheme="minorEastAsia" w:hAnsiTheme="minorEastAsia" w:eastAsiaTheme="minorEastAsia"/>
                              </w:rPr>
                              <w:t>供应商报名</w:t>
                            </w:r>
                          </w:p>
                          <w:p w14:paraId="0A7255B3">
                            <w:pPr>
                              <w:rPr>
                                <w:rFonts w:ascii="仿宋_GB2312" w:eastAsia="仿宋_GB2312"/>
                              </w:rPr>
                            </w:pPr>
                            <w:r>
                              <w:rPr>
                                <w:rFonts w:hint="eastAsia" w:ascii="仿宋_GB2312" w:eastAsia="仿宋_GB2312"/>
                              </w:rPr>
                              <w:t>立项</w:t>
                            </w:r>
                          </w:p>
                          <w:p w14:paraId="40DE9E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15pt;margin-top:13.95pt;height:22.4pt;width:100.65pt;z-index:251665408;mso-width-relative:page;mso-height-relative:page;" fillcolor="#F8FCFD" filled="t" stroked="t" coordsize="21600,21600" o:gfxdata="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2HMcWNkAAAAJ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1DE83BD9">
                      <w:pPr>
                        <w:jc w:val="center"/>
                        <w:rPr>
                          <w:rFonts w:asciiTheme="minorEastAsia" w:hAnsiTheme="minorEastAsia" w:eastAsiaTheme="minorEastAsia"/>
                        </w:rPr>
                      </w:pPr>
                      <w:r>
                        <w:rPr>
                          <w:rFonts w:hint="eastAsia" w:asciiTheme="minorEastAsia" w:hAnsiTheme="minorEastAsia" w:eastAsiaTheme="minorEastAsia"/>
                        </w:rPr>
                        <w:t>供应商报名</w:t>
                      </w:r>
                    </w:p>
                    <w:p w14:paraId="0A7255B3">
                      <w:pPr>
                        <w:rPr>
                          <w:rFonts w:ascii="仿宋_GB2312" w:eastAsia="仿宋_GB2312"/>
                        </w:rPr>
                      </w:pPr>
                      <w:r>
                        <w:rPr>
                          <w:rFonts w:hint="eastAsia" w:ascii="仿宋_GB2312" w:eastAsia="仿宋_GB2312"/>
                        </w:rPr>
                        <w:t>立项</w:t>
                      </w:r>
                    </w:p>
                    <w:p w14:paraId="40DE9E03">
                      <w:pPr>
                        <w:rPr>
                          <w:rFonts w:ascii="仿宋_GB2312" w:eastAsia="仿宋_GB2312"/>
                        </w:rPr>
                      </w:pPr>
                    </w:p>
                  </w:txbxContent>
                </v:textbox>
              </v:shape>
            </w:pict>
          </mc:Fallback>
        </mc:AlternateContent>
      </w:r>
    </w:p>
    <w:p w14:paraId="4D9FC5E1">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1270635</wp:posOffset>
                </wp:positionH>
                <wp:positionV relativeFrom="paragraph">
                  <wp:posOffset>556895</wp:posOffset>
                </wp:positionV>
                <wp:extent cx="1442720" cy="285115"/>
                <wp:effectExtent l="5080" t="4445" r="19050" b="15240"/>
                <wp:wrapNone/>
                <wp:docPr id="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7556C8CF">
                            <w:pPr>
                              <w:jc w:val="center"/>
                              <w:rPr>
                                <w:rFonts w:ascii="仿宋_GB2312" w:eastAsia="仿宋_GB2312"/>
                              </w:rPr>
                            </w:pPr>
                            <w:r>
                              <w:rPr>
                                <w:rFonts w:hint="eastAsia" w:asciiTheme="minorEastAsia" w:hAnsiTheme="minorEastAsia" w:eastAsiaTheme="minorEastAsia"/>
                              </w:rPr>
                              <w:t>供应商上传响应文件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00.05pt;margin-top:43.85pt;height:22.45pt;width:113.6pt;z-index:251682816;mso-width-relative:page;mso-height-relative:page;" fillcolor="#F8FCFD" filled="t" stroked="t" coordsize="21600,21600" o:gfxdata="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N5MrPYAAAACgEAAA8AAAAAAAAAAQAgAAAA&#10;IgAAAGRycy9kb3ducmV2LnhtbFBLAQIUABQAAAAIAIdO4kCkMnnjfQIAAP8EAAAOAAAAAAAAAAEA&#10;IAAAACcBAABkcnMvZTJvRG9jLnhtbFBLBQYAAAAABgAGAFkBAAAWBgAAAAA=&#10;">
                <v:fill on="t" focussize="0,0"/>
                <v:stroke weight="0.5pt" color="#000000" joinstyle="round"/>
                <v:imagedata o:title=""/>
                <o:lock v:ext="edit" aspectratio="f"/>
                <v:textbox>
                  <w:txbxContent>
                    <w:p w14:paraId="7556C8CF">
                      <w:pPr>
                        <w:jc w:val="center"/>
                        <w:rPr>
                          <w:rFonts w:ascii="仿宋_GB2312" w:eastAsia="仿宋_GB2312"/>
                        </w:rPr>
                      </w:pPr>
                      <w:r>
                        <w:rPr>
                          <w:rFonts w:hint="eastAsia" w:asciiTheme="minorEastAsia" w:hAnsiTheme="minorEastAsia" w:eastAsiaTheme="minorEastAsia"/>
                        </w:rPr>
                        <w:t>供应商上传响应文件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1953895</wp:posOffset>
                </wp:positionH>
                <wp:positionV relativeFrom="paragraph">
                  <wp:posOffset>273050</wp:posOffset>
                </wp:positionV>
                <wp:extent cx="0" cy="262255"/>
                <wp:effectExtent l="48895" t="0" r="65405" b="4445"/>
                <wp:wrapNone/>
                <wp:docPr id="4"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42" o:spid="_x0000_s1026" o:spt="32" type="#_x0000_t32" style="position:absolute;left:0pt;margin-left:153.85pt;margin-top:21.5pt;height:20.65pt;width:0pt;z-index:251683840;mso-width-relative:page;mso-height-relative:page;" filled="f" stroked="t" coordsize="21600,21600" o:gfxdata="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aoLVfZAAAACQEA&#10;AA8AAAAAAAAAAQAgAAAAIgAAAGRycy9kb3ducmV2LnhtbFBLAQIUABQAAAAIAIdO4kDq6VtRGQIA&#10;AA4EAAAOAAAAAAAAAAEAIAAAACgBAABkcnMvZTJvRG9jLnhtbFBLBQYAAAAABgAGAFkBAACzBQAA&#10;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1721D3E4">
                            <w:pPr>
                              <w:rPr>
                                <w:rFonts w:asciiTheme="minorEastAsia" w:hAnsiTheme="minorEastAsia" w:eastAsiaTheme="minorEastAsia"/>
                              </w:rPr>
                            </w:pPr>
                            <w:r>
                              <w:rPr>
                                <w:rFonts w:hint="eastAsia" w:asciiTheme="minorEastAsia" w:hAnsiTheme="minorEastAsia" w:eastAsiaTheme="minorEastAsia"/>
                              </w:rPr>
                              <w:t>验收</w:t>
                            </w:r>
                          </w:p>
                          <w:p w14:paraId="16B7E93C">
                            <w:pPr>
                              <w:rPr>
                                <w:rFonts w:ascii="仿宋_GB2312" w:eastAsia="仿宋_GB2312"/>
                              </w:rPr>
                            </w:pPr>
                            <w:r>
                              <w:rPr>
                                <w:rFonts w:hint="eastAsia" w:ascii="仿宋_GB2312" w:eastAsia="仿宋_GB2312"/>
                              </w:rPr>
                              <w:t>立项</w:t>
                            </w:r>
                          </w:p>
                          <w:p w14:paraId="55EE573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1721D3E4">
                      <w:pPr>
                        <w:rPr>
                          <w:rFonts w:asciiTheme="minorEastAsia" w:hAnsiTheme="minorEastAsia" w:eastAsiaTheme="minorEastAsia"/>
                        </w:rPr>
                      </w:pPr>
                      <w:r>
                        <w:rPr>
                          <w:rFonts w:hint="eastAsia" w:asciiTheme="minorEastAsia" w:hAnsiTheme="minorEastAsia" w:eastAsiaTheme="minorEastAsia"/>
                        </w:rPr>
                        <w:t>验收</w:t>
                      </w:r>
                    </w:p>
                    <w:p w14:paraId="16B7E93C">
                      <w:pPr>
                        <w:rPr>
                          <w:rFonts w:ascii="仿宋_GB2312" w:eastAsia="仿宋_GB2312"/>
                        </w:rPr>
                      </w:pPr>
                      <w:r>
                        <w:rPr>
                          <w:rFonts w:hint="eastAsia" w:ascii="仿宋_GB2312" w:eastAsia="仿宋_GB2312"/>
                        </w:rPr>
                        <w:t>立项</w:t>
                      </w:r>
                    </w:p>
                    <w:p w14:paraId="55EE573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0BF7412B">
                            <w:pPr>
                              <w:rPr>
                                <w:rFonts w:asciiTheme="minorEastAsia" w:hAnsiTheme="minorEastAsia" w:eastAsiaTheme="minorEastAsia"/>
                              </w:rPr>
                            </w:pPr>
                            <w:r>
                              <w:rPr>
                                <w:rFonts w:hint="eastAsia" w:asciiTheme="minorEastAsia" w:hAnsiTheme="minorEastAsia" w:eastAsiaTheme="minorEastAsia"/>
                              </w:rPr>
                              <w:t>履约</w:t>
                            </w:r>
                          </w:p>
                          <w:p w14:paraId="01E7A899">
                            <w:pPr>
                              <w:rPr>
                                <w:rFonts w:ascii="仿宋_GB2312" w:eastAsia="仿宋_GB2312"/>
                              </w:rPr>
                            </w:pPr>
                            <w:r>
                              <w:rPr>
                                <w:rFonts w:hint="eastAsia" w:ascii="仿宋_GB2312" w:eastAsia="仿宋_GB2312"/>
                              </w:rPr>
                              <w:t>立项</w:t>
                            </w:r>
                          </w:p>
                          <w:p w14:paraId="4392E6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0BF7412B">
                      <w:pPr>
                        <w:rPr>
                          <w:rFonts w:asciiTheme="minorEastAsia" w:hAnsiTheme="minorEastAsia" w:eastAsiaTheme="minorEastAsia"/>
                        </w:rPr>
                      </w:pPr>
                      <w:r>
                        <w:rPr>
                          <w:rFonts w:hint="eastAsia" w:asciiTheme="minorEastAsia" w:hAnsiTheme="minorEastAsia" w:eastAsiaTheme="minorEastAsia"/>
                        </w:rPr>
                        <w:t>履约</w:t>
                      </w:r>
                    </w:p>
                    <w:p w14:paraId="01E7A899">
                      <w:pPr>
                        <w:rPr>
                          <w:rFonts w:ascii="仿宋_GB2312" w:eastAsia="仿宋_GB2312"/>
                        </w:rPr>
                      </w:pPr>
                      <w:r>
                        <w:rPr>
                          <w:rFonts w:hint="eastAsia" w:ascii="仿宋_GB2312" w:eastAsia="仿宋_GB2312"/>
                        </w:rPr>
                        <w:t>立项</w:t>
                      </w:r>
                    </w:p>
                    <w:p w14:paraId="4392E6E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0854FA02">
                            <w:pPr>
                              <w:jc w:val="center"/>
                              <w:rPr>
                                <w:rFonts w:asciiTheme="minorEastAsia" w:hAnsiTheme="minorEastAsia" w:eastAsiaTheme="minorEastAsia"/>
                              </w:rPr>
                            </w:pPr>
                            <w:r>
                              <w:rPr>
                                <w:rFonts w:hint="eastAsia" w:asciiTheme="minorEastAsia" w:hAnsiTheme="minorEastAsia" w:eastAsiaTheme="minorEastAsia"/>
                              </w:rPr>
                              <w:t>签订合同</w:t>
                            </w:r>
                          </w:p>
                          <w:p w14:paraId="63F489B8">
                            <w:pPr>
                              <w:rPr>
                                <w:rFonts w:ascii="仿宋_GB2312" w:eastAsia="仿宋_GB2312"/>
                              </w:rPr>
                            </w:pPr>
                            <w:r>
                              <w:rPr>
                                <w:rFonts w:hint="eastAsia" w:ascii="仿宋_GB2312" w:eastAsia="仿宋_GB2312"/>
                              </w:rPr>
                              <w:t>立项</w:t>
                            </w:r>
                          </w:p>
                          <w:p w14:paraId="7509558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0854FA02">
                      <w:pPr>
                        <w:jc w:val="center"/>
                        <w:rPr>
                          <w:rFonts w:asciiTheme="minorEastAsia" w:hAnsiTheme="minorEastAsia" w:eastAsiaTheme="minorEastAsia"/>
                        </w:rPr>
                      </w:pPr>
                      <w:r>
                        <w:rPr>
                          <w:rFonts w:hint="eastAsia" w:asciiTheme="minorEastAsia" w:hAnsiTheme="minorEastAsia" w:eastAsiaTheme="minorEastAsia"/>
                        </w:rPr>
                        <w:t>签订合同</w:t>
                      </w:r>
                    </w:p>
                    <w:p w14:paraId="63F489B8">
                      <w:pPr>
                        <w:rPr>
                          <w:rFonts w:ascii="仿宋_GB2312" w:eastAsia="仿宋_GB2312"/>
                        </w:rPr>
                      </w:pPr>
                      <w:r>
                        <w:rPr>
                          <w:rFonts w:hint="eastAsia" w:ascii="仿宋_GB2312" w:eastAsia="仿宋_GB2312"/>
                        </w:rPr>
                        <w:t>立项</w:t>
                      </w:r>
                    </w:p>
                    <w:p w14:paraId="7509558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5BFA328F">
                            <w:pPr>
                              <w:rPr>
                                <w:rFonts w:asciiTheme="minorEastAsia" w:hAnsiTheme="minorEastAsia" w:eastAsiaTheme="minorEastAsia"/>
                              </w:rPr>
                            </w:pPr>
                            <w:r>
                              <w:rPr>
                                <w:rFonts w:hint="eastAsia" w:asciiTheme="minorEastAsia" w:hAnsiTheme="minorEastAsia" w:eastAsiaTheme="minorEastAsia"/>
                              </w:rPr>
                              <w:t>成交公告；成交通知书</w:t>
                            </w:r>
                          </w:p>
                          <w:p w14:paraId="09D54869">
                            <w:pPr>
                              <w:rPr>
                                <w:rFonts w:ascii="仿宋_GB2312" w:eastAsia="仿宋_GB2312"/>
                              </w:rPr>
                            </w:pPr>
                            <w:r>
                              <w:rPr>
                                <w:rFonts w:hint="eastAsia" w:ascii="仿宋_GB2312" w:eastAsia="仿宋_GB2312"/>
                              </w:rPr>
                              <w:t>立项</w:t>
                            </w:r>
                          </w:p>
                          <w:p w14:paraId="267A882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5BFA328F">
                      <w:pPr>
                        <w:rPr>
                          <w:rFonts w:asciiTheme="minorEastAsia" w:hAnsiTheme="minorEastAsia" w:eastAsiaTheme="minorEastAsia"/>
                        </w:rPr>
                      </w:pPr>
                      <w:r>
                        <w:rPr>
                          <w:rFonts w:hint="eastAsia" w:asciiTheme="minorEastAsia" w:hAnsiTheme="minorEastAsia" w:eastAsiaTheme="minorEastAsia"/>
                        </w:rPr>
                        <w:t>成交公告；成交通知书</w:t>
                      </w:r>
                    </w:p>
                    <w:p w14:paraId="09D54869">
                      <w:pPr>
                        <w:rPr>
                          <w:rFonts w:ascii="仿宋_GB2312" w:eastAsia="仿宋_GB2312"/>
                        </w:rPr>
                      </w:pPr>
                      <w:r>
                        <w:rPr>
                          <w:rFonts w:hint="eastAsia" w:ascii="仿宋_GB2312" w:eastAsia="仿宋_GB2312"/>
                        </w:rPr>
                        <w:t>立项</w:t>
                      </w:r>
                    </w:p>
                    <w:p w14:paraId="267A882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71D5007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A7F74F6">
                            <w:pPr>
                              <w:rPr>
                                <w:rFonts w:ascii="仿宋_GB2312" w:eastAsia="仿宋_GB2312"/>
                              </w:rPr>
                            </w:pPr>
                            <w:r>
                              <w:rPr>
                                <w:rFonts w:hint="eastAsia" w:ascii="仿宋_GB2312" w:eastAsia="仿宋_GB2312"/>
                              </w:rPr>
                              <w:t>立项</w:t>
                            </w:r>
                          </w:p>
                          <w:p w14:paraId="2393731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71D5007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A7F74F6">
                      <w:pPr>
                        <w:rPr>
                          <w:rFonts w:ascii="仿宋_GB2312" w:eastAsia="仿宋_GB2312"/>
                        </w:rPr>
                      </w:pPr>
                      <w:r>
                        <w:rPr>
                          <w:rFonts w:hint="eastAsia" w:ascii="仿宋_GB2312" w:eastAsia="仿宋_GB2312"/>
                        </w:rPr>
                        <w:t>立项</w:t>
                      </w:r>
                    </w:p>
                    <w:p w14:paraId="2393731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0F830D36">
                            <w:pPr>
                              <w:jc w:val="center"/>
                              <w:rPr>
                                <w:rFonts w:asciiTheme="minorEastAsia" w:hAnsiTheme="minorEastAsia" w:eastAsiaTheme="minorEastAsia"/>
                              </w:rPr>
                            </w:pPr>
                            <w:r>
                              <w:rPr>
                                <w:rFonts w:hint="eastAsia" w:asciiTheme="minorEastAsia" w:hAnsiTheme="minorEastAsia" w:eastAsiaTheme="minorEastAsia"/>
                              </w:rPr>
                              <w:t>评审打分</w:t>
                            </w:r>
                          </w:p>
                          <w:p w14:paraId="1FE403B4">
                            <w:pPr>
                              <w:rPr>
                                <w:rFonts w:ascii="仿宋_GB2312" w:eastAsia="仿宋_GB2312"/>
                              </w:rPr>
                            </w:pPr>
                            <w:r>
                              <w:rPr>
                                <w:rFonts w:hint="eastAsia" w:ascii="仿宋_GB2312" w:eastAsia="仿宋_GB2312"/>
                              </w:rPr>
                              <w:t>立项</w:t>
                            </w:r>
                          </w:p>
                          <w:p w14:paraId="3E986A2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0F830D36">
                      <w:pPr>
                        <w:jc w:val="center"/>
                        <w:rPr>
                          <w:rFonts w:asciiTheme="minorEastAsia" w:hAnsiTheme="minorEastAsia" w:eastAsiaTheme="minorEastAsia"/>
                        </w:rPr>
                      </w:pPr>
                      <w:r>
                        <w:rPr>
                          <w:rFonts w:hint="eastAsia" w:asciiTheme="minorEastAsia" w:hAnsiTheme="minorEastAsia" w:eastAsiaTheme="minorEastAsia"/>
                        </w:rPr>
                        <w:t>评审打分</w:t>
                      </w:r>
                    </w:p>
                    <w:p w14:paraId="1FE403B4">
                      <w:pPr>
                        <w:rPr>
                          <w:rFonts w:ascii="仿宋_GB2312" w:eastAsia="仿宋_GB2312"/>
                        </w:rPr>
                      </w:pPr>
                      <w:r>
                        <w:rPr>
                          <w:rFonts w:hint="eastAsia" w:ascii="仿宋_GB2312" w:eastAsia="仿宋_GB2312"/>
                        </w:rPr>
                        <w:t>立项</w:t>
                      </w:r>
                    </w:p>
                    <w:p w14:paraId="3E986A2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04F49325">
                            <w:pPr>
                              <w:jc w:val="center"/>
                              <w:rPr>
                                <w:rFonts w:asciiTheme="minorEastAsia" w:hAnsiTheme="minorEastAsia" w:eastAsiaTheme="minorEastAsia"/>
                              </w:rPr>
                            </w:pPr>
                            <w:r>
                              <w:rPr>
                                <w:rFonts w:hint="eastAsia" w:asciiTheme="minorEastAsia" w:hAnsiTheme="minorEastAsia" w:eastAsiaTheme="minorEastAsia"/>
                              </w:rPr>
                              <w:t>供应商提交报价</w:t>
                            </w:r>
                          </w:p>
                          <w:p w14:paraId="1CBB8B05">
                            <w:pPr>
                              <w:rPr>
                                <w:rFonts w:ascii="仿宋_GB2312" w:eastAsia="仿宋_GB2312"/>
                              </w:rPr>
                            </w:pPr>
                            <w:r>
                              <w:rPr>
                                <w:rFonts w:hint="eastAsia" w:ascii="仿宋_GB2312" w:eastAsia="仿宋_GB2312"/>
                              </w:rPr>
                              <w:t>立项</w:t>
                            </w:r>
                          </w:p>
                          <w:p w14:paraId="74AC961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04F49325">
                      <w:pPr>
                        <w:jc w:val="center"/>
                        <w:rPr>
                          <w:rFonts w:asciiTheme="minorEastAsia" w:hAnsiTheme="minorEastAsia" w:eastAsiaTheme="minorEastAsia"/>
                        </w:rPr>
                      </w:pPr>
                      <w:r>
                        <w:rPr>
                          <w:rFonts w:hint="eastAsia" w:asciiTheme="minorEastAsia" w:hAnsiTheme="minorEastAsia" w:eastAsiaTheme="minorEastAsia"/>
                        </w:rPr>
                        <w:t>供应商提交报价</w:t>
                      </w:r>
                    </w:p>
                    <w:p w14:paraId="1CBB8B05">
                      <w:pPr>
                        <w:rPr>
                          <w:rFonts w:ascii="仿宋_GB2312" w:eastAsia="仿宋_GB2312"/>
                        </w:rPr>
                      </w:pPr>
                      <w:r>
                        <w:rPr>
                          <w:rFonts w:hint="eastAsia" w:ascii="仿宋_GB2312" w:eastAsia="仿宋_GB2312"/>
                        </w:rPr>
                        <w:t>立项</w:t>
                      </w:r>
                    </w:p>
                    <w:p w14:paraId="74AC961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7E20F9E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7E20F9E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15D8AAD6">
                            <w:pPr>
                              <w:jc w:val="center"/>
                              <w:rPr>
                                <w:rFonts w:asciiTheme="minorEastAsia" w:hAnsiTheme="minorEastAsia" w:eastAsiaTheme="minorEastAsia"/>
                              </w:rPr>
                            </w:pPr>
                            <w:r>
                              <w:rPr>
                                <w:rFonts w:hint="eastAsia" w:asciiTheme="minorEastAsia" w:hAnsiTheme="minorEastAsia" w:eastAsiaTheme="minorEastAsia"/>
                              </w:rPr>
                              <w:t>资格审查</w:t>
                            </w:r>
                          </w:p>
                          <w:p w14:paraId="1A9A88D9">
                            <w:pPr>
                              <w:jc w:val="center"/>
                              <w:rPr>
                                <w:rFonts w:ascii="仿宋_GB2312" w:eastAsia="仿宋_GB2312"/>
                              </w:rPr>
                            </w:pPr>
                          </w:p>
                          <w:p w14:paraId="5FEAABBA">
                            <w:pPr>
                              <w:rPr>
                                <w:rFonts w:ascii="仿宋_GB2312" w:eastAsia="仿宋_GB2312"/>
                              </w:rPr>
                            </w:pPr>
                            <w:r>
                              <w:rPr>
                                <w:rFonts w:hint="eastAsia" w:ascii="仿宋_GB2312" w:eastAsia="仿宋_GB2312"/>
                              </w:rPr>
                              <w:t>立项</w:t>
                            </w:r>
                          </w:p>
                          <w:p w14:paraId="5B5416C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15D8AAD6">
                      <w:pPr>
                        <w:jc w:val="center"/>
                        <w:rPr>
                          <w:rFonts w:asciiTheme="minorEastAsia" w:hAnsiTheme="minorEastAsia" w:eastAsiaTheme="minorEastAsia"/>
                        </w:rPr>
                      </w:pPr>
                      <w:r>
                        <w:rPr>
                          <w:rFonts w:hint="eastAsia" w:asciiTheme="minorEastAsia" w:hAnsiTheme="minorEastAsia" w:eastAsiaTheme="minorEastAsia"/>
                        </w:rPr>
                        <w:t>资格审查</w:t>
                      </w:r>
                    </w:p>
                    <w:p w14:paraId="1A9A88D9">
                      <w:pPr>
                        <w:jc w:val="center"/>
                        <w:rPr>
                          <w:rFonts w:ascii="仿宋_GB2312" w:eastAsia="仿宋_GB2312"/>
                        </w:rPr>
                      </w:pPr>
                    </w:p>
                    <w:p w14:paraId="5FEAABBA">
                      <w:pPr>
                        <w:rPr>
                          <w:rFonts w:ascii="仿宋_GB2312" w:eastAsia="仿宋_GB2312"/>
                        </w:rPr>
                      </w:pPr>
                      <w:r>
                        <w:rPr>
                          <w:rFonts w:hint="eastAsia" w:ascii="仿宋_GB2312" w:eastAsia="仿宋_GB2312"/>
                        </w:rPr>
                        <w:t>立项</w:t>
                      </w:r>
                    </w:p>
                    <w:p w14:paraId="5B5416C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2F325DC8">
                            <w:pPr>
                              <w:jc w:val="center"/>
                              <w:rPr>
                                <w:rFonts w:asciiTheme="minorEastAsia" w:hAnsiTheme="minorEastAsia" w:eastAsiaTheme="minorEastAsia"/>
                              </w:rPr>
                            </w:pPr>
                            <w:r>
                              <w:rPr>
                                <w:rFonts w:hint="eastAsia" w:asciiTheme="minorEastAsia" w:hAnsiTheme="minorEastAsia" w:eastAsiaTheme="minorEastAsia"/>
                              </w:rPr>
                              <w:t>开启响应文件</w:t>
                            </w:r>
                          </w:p>
                          <w:p w14:paraId="4C7EFC9E">
                            <w:pPr>
                              <w:rPr>
                                <w:rFonts w:ascii="仿宋_GB2312" w:eastAsia="仿宋_GB2312"/>
                              </w:rPr>
                            </w:pPr>
                            <w:r>
                              <w:rPr>
                                <w:rFonts w:hint="eastAsia" w:ascii="仿宋_GB2312" w:eastAsia="仿宋_GB2312"/>
                              </w:rPr>
                              <w:t>立项</w:t>
                            </w:r>
                          </w:p>
                          <w:p w14:paraId="634A85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2F325DC8">
                      <w:pPr>
                        <w:jc w:val="center"/>
                        <w:rPr>
                          <w:rFonts w:asciiTheme="minorEastAsia" w:hAnsiTheme="minorEastAsia" w:eastAsiaTheme="minorEastAsia"/>
                        </w:rPr>
                      </w:pPr>
                      <w:r>
                        <w:rPr>
                          <w:rFonts w:hint="eastAsia" w:asciiTheme="minorEastAsia" w:hAnsiTheme="minorEastAsia" w:eastAsiaTheme="minorEastAsia"/>
                        </w:rPr>
                        <w:t>开启响应文件</w:t>
                      </w:r>
                    </w:p>
                    <w:p w14:paraId="4C7EFC9E">
                      <w:pPr>
                        <w:rPr>
                          <w:rFonts w:ascii="仿宋_GB2312" w:eastAsia="仿宋_GB2312"/>
                        </w:rPr>
                      </w:pPr>
                      <w:r>
                        <w:rPr>
                          <w:rFonts w:hint="eastAsia" w:ascii="仿宋_GB2312" w:eastAsia="仿宋_GB2312"/>
                        </w:rPr>
                        <w:t>立项</w:t>
                      </w:r>
                    </w:p>
                    <w:p w14:paraId="634A85E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6B167A4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0BA68E59">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89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83"/>
      </w:tblGrid>
      <w:tr w14:paraId="6F9DA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2E097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97FCD2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483" w:type="dxa"/>
            <w:tcBorders>
              <w:top w:val="single" w:color="000000" w:sz="8" w:space="0"/>
              <w:left w:val="single" w:color="000000" w:sz="2" w:space="0"/>
              <w:bottom w:val="single" w:color="000000" w:sz="8" w:space="0"/>
              <w:right w:val="single" w:color="000000" w:sz="8" w:space="0"/>
            </w:tcBorders>
            <w:vAlign w:val="center"/>
          </w:tcPr>
          <w:p w14:paraId="299F891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3FA4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D2818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E9B723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483" w:type="dxa"/>
            <w:tcBorders>
              <w:top w:val="single" w:color="000000" w:sz="8" w:space="0"/>
              <w:left w:val="single" w:color="000000" w:sz="2" w:space="0"/>
              <w:bottom w:val="single" w:color="000000" w:sz="8" w:space="0"/>
              <w:right w:val="single" w:color="000000" w:sz="8" w:space="0"/>
            </w:tcBorders>
            <w:vAlign w:val="center"/>
          </w:tcPr>
          <w:p w14:paraId="6BE3CE1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0C093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794B8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413C29">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483" w:type="dxa"/>
            <w:tcBorders>
              <w:top w:val="single" w:color="000000" w:sz="8" w:space="0"/>
              <w:left w:val="single" w:color="000000" w:sz="2" w:space="0"/>
              <w:bottom w:val="single" w:color="000000" w:sz="8" w:space="0"/>
              <w:right w:val="single" w:color="000000" w:sz="8" w:space="0"/>
            </w:tcBorders>
            <w:vAlign w:val="center"/>
          </w:tcPr>
          <w:p w14:paraId="15D9757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浙江省商务厅</w:t>
            </w:r>
            <w:r>
              <w:rPr>
                <w:rFonts w:hint="eastAsia" w:cs="宋体" w:asciiTheme="minorEastAsia" w:hAnsiTheme="minorEastAsia" w:eastAsiaTheme="minorEastAsia"/>
                <w:color w:val="auto"/>
                <w:kern w:val="0"/>
                <w:sz w:val="24"/>
                <w:highlight w:val="none"/>
                <w:u w:val="single"/>
                <w:lang w:val="en-US" w:eastAsia="zh-CN"/>
              </w:rPr>
              <w:t>2025年浙江省</w:t>
            </w:r>
            <w:r>
              <w:rPr>
                <w:rFonts w:hint="eastAsia" w:cs="宋体" w:asciiTheme="minorEastAsia" w:hAnsiTheme="minorEastAsia" w:eastAsiaTheme="minorEastAsia"/>
                <w:color w:val="auto"/>
                <w:kern w:val="0"/>
                <w:sz w:val="24"/>
                <w:highlight w:val="none"/>
                <w:u w:val="single"/>
                <w:lang w:eastAsia="zh-CN"/>
              </w:rPr>
              <w:t>国内电商统计监测和分析服务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eastAsia="zh-CN"/>
              </w:rPr>
              <w:t>租赁和商务服务业</w:t>
            </w:r>
            <w:r>
              <w:rPr>
                <w:rFonts w:hint="eastAsia" w:cs="宋体" w:asciiTheme="minorEastAsia" w:hAnsiTheme="minorEastAsia" w:eastAsiaTheme="minorEastAsia"/>
                <w:color w:val="auto"/>
                <w:kern w:val="0"/>
                <w:sz w:val="24"/>
                <w:highlight w:val="none"/>
              </w:rPr>
              <w:t>行业；</w:t>
            </w:r>
          </w:p>
          <w:p w14:paraId="11F221BB">
            <w:pPr>
              <w:pStyle w:val="3"/>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14:paraId="0DDC4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8FE0D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CE661F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483" w:type="dxa"/>
            <w:tcBorders>
              <w:top w:val="single" w:color="000000" w:sz="8" w:space="0"/>
              <w:left w:val="single" w:color="000000" w:sz="2" w:space="0"/>
              <w:bottom w:val="single" w:color="000000" w:sz="8" w:space="0"/>
              <w:right w:val="single" w:color="000000" w:sz="8" w:space="0"/>
            </w:tcBorders>
            <w:vAlign w:val="center"/>
          </w:tcPr>
          <w:p w14:paraId="09C5F86C">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5399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277B3498">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6145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14:paraId="001D3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E57F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B02D9F">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483" w:type="dxa"/>
            <w:tcBorders>
              <w:top w:val="single" w:color="000000" w:sz="8" w:space="0"/>
              <w:left w:val="single" w:color="000000" w:sz="2" w:space="0"/>
              <w:bottom w:val="single" w:color="000000" w:sz="8" w:space="0"/>
              <w:right w:val="single" w:color="000000" w:sz="8" w:space="0"/>
            </w:tcBorders>
            <w:vAlign w:val="center"/>
          </w:tcPr>
          <w:p w14:paraId="6C3CE3CD">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354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47454054"/>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47473428"/>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460B112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D375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ECCAC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A5E33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483" w:type="dxa"/>
            <w:tcBorders>
              <w:top w:val="single" w:color="000000" w:sz="8" w:space="0"/>
              <w:left w:val="single" w:color="000000" w:sz="2" w:space="0"/>
              <w:bottom w:val="single" w:color="000000" w:sz="8" w:space="0"/>
              <w:right w:val="single" w:color="000000" w:sz="8" w:space="0"/>
            </w:tcBorders>
            <w:vAlign w:val="center"/>
          </w:tcPr>
          <w:p w14:paraId="6A91F5D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560"/>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2B82D8D">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68676"/>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14:paraId="3C559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FF5C2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7BB02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483" w:type="dxa"/>
            <w:tcBorders>
              <w:top w:val="single" w:color="000000" w:sz="8" w:space="0"/>
              <w:left w:val="single" w:color="000000" w:sz="2" w:space="0"/>
              <w:bottom w:val="single" w:color="000000" w:sz="8" w:space="0"/>
              <w:right w:val="single" w:color="000000" w:sz="8" w:space="0"/>
            </w:tcBorders>
            <w:vAlign w:val="center"/>
          </w:tcPr>
          <w:p w14:paraId="20291571">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746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5F82FF3E">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35BD981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14:paraId="6FD0618A">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14:paraId="5E63A87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7DDABBB6">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14:paraId="7870585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CCB5EE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76C0C34D">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8399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23687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3E0843">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483" w:type="dxa"/>
            <w:tcBorders>
              <w:top w:val="single" w:color="000000" w:sz="8" w:space="0"/>
              <w:left w:val="single" w:color="000000" w:sz="2" w:space="0"/>
              <w:bottom w:val="single" w:color="000000" w:sz="8" w:space="0"/>
              <w:right w:val="single" w:color="000000" w:sz="8" w:space="0"/>
            </w:tcBorders>
            <w:vAlign w:val="center"/>
          </w:tcPr>
          <w:p w14:paraId="035A1F4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8673"/>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2E42AAE">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600865A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6874F38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7D242BC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6F5540C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14:paraId="20D284D5">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8719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FC7F72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ECFE79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483" w:type="dxa"/>
            <w:tcBorders>
              <w:top w:val="single" w:color="000000" w:sz="8" w:space="0"/>
              <w:left w:val="single" w:color="000000" w:sz="2" w:space="0"/>
              <w:bottom w:val="single" w:color="auto" w:sz="4" w:space="0"/>
              <w:right w:val="single" w:color="000000" w:sz="8" w:space="0"/>
            </w:tcBorders>
            <w:vAlign w:val="center"/>
          </w:tcPr>
          <w:p w14:paraId="1D15A92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14:paraId="0836A5CF">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C571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tblHeader/>
        </w:trPr>
        <w:tc>
          <w:tcPr>
            <w:tcW w:w="629" w:type="dxa"/>
            <w:vMerge w:val="continue"/>
            <w:tcBorders>
              <w:left w:val="single" w:color="auto" w:sz="4" w:space="0"/>
              <w:bottom w:val="single" w:color="auto" w:sz="4" w:space="0"/>
              <w:right w:val="single" w:color="auto" w:sz="4" w:space="0"/>
            </w:tcBorders>
            <w:vAlign w:val="center"/>
          </w:tcPr>
          <w:p w14:paraId="713064BA">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78A562">
            <w:pPr>
              <w:snapToGrid w:val="0"/>
              <w:spacing w:line="360" w:lineRule="auto"/>
              <w:jc w:val="center"/>
              <w:rPr>
                <w:rFonts w:cs="宋体" w:asciiTheme="minorEastAsia" w:hAnsiTheme="minorEastAsia" w:eastAsiaTheme="minorEastAsia"/>
                <w:b/>
                <w:color w:val="auto"/>
                <w:sz w:val="24"/>
                <w:highlight w:val="none"/>
              </w:rPr>
            </w:pPr>
          </w:p>
        </w:tc>
        <w:tc>
          <w:tcPr>
            <w:tcW w:w="6483" w:type="dxa"/>
            <w:tcBorders>
              <w:top w:val="single" w:color="auto" w:sz="4" w:space="0"/>
              <w:left w:val="single" w:color="000000" w:sz="2" w:space="0"/>
              <w:bottom w:val="single" w:color="000000" w:sz="8" w:space="0"/>
              <w:right w:val="single" w:color="000000" w:sz="8" w:space="0"/>
            </w:tcBorders>
            <w:vAlign w:val="center"/>
          </w:tcPr>
          <w:p w14:paraId="0687963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14:paraId="54F27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40C85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5FDA60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483" w:type="dxa"/>
            <w:tcBorders>
              <w:top w:val="single" w:color="000000" w:sz="8" w:space="0"/>
              <w:left w:val="single" w:color="000000" w:sz="2" w:space="0"/>
              <w:bottom w:val="single" w:color="000000" w:sz="8" w:space="0"/>
              <w:right w:val="single" w:color="000000" w:sz="8" w:space="0"/>
            </w:tcBorders>
            <w:vAlign w:val="center"/>
          </w:tcPr>
          <w:p w14:paraId="5F6DFF4C">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60E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86400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901A5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483" w:type="dxa"/>
            <w:tcBorders>
              <w:top w:val="single" w:color="000000" w:sz="8" w:space="0"/>
              <w:left w:val="single" w:color="000000" w:sz="2" w:space="0"/>
              <w:bottom w:val="single" w:color="000000" w:sz="8" w:space="0"/>
              <w:right w:val="single" w:color="000000" w:sz="8" w:space="0"/>
            </w:tcBorders>
            <w:vAlign w:val="center"/>
          </w:tcPr>
          <w:p w14:paraId="311CDED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5991E37F">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00878987">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743378D0">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3F0C137D">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66D68AC9">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75B00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9" w:hRule="atLeast"/>
          <w:tblHeader/>
        </w:trPr>
        <w:tc>
          <w:tcPr>
            <w:tcW w:w="629" w:type="dxa"/>
            <w:tcBorders>
              <w:top w:val="single" w:color="auto" w:sz="4" w:space="0"/>
              <w:left w:val="single" w:color="000000" w:sz="8" w:space="0"/>
              <w:right w:val="single" w:color="000000" w:sz="2" w:space="0"/>
            </w:tcBorders>
            <w:vAlign w:val="center"/>
          </w:tcPr>
          <w:p w14:paraId="326D3A2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DDCEBD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483" w:type="dxa"/>
            <w:tcBorders>
              <w:top w:val="single" w:color="000000" w:sz="8" w:space="0"/>
              <w:left w:val="single" w:color="000000" w:sz="2" w:space="0"/>
              <w:right w:val="single" w:color="000000" w:sz="8" w:space="0"/>
            </w:tcBorders>
            <w:vAlign w:val="center"/>
          </w:tcPr>
          <w:p w14:paraId="1A18C3C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2A1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DEFFA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6A18EC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483" w:type="dxa"/>
            <w:tcBorders>
              <w:top w:val="single" w:color="000000" w:sz="8" w:space="0"/>
              <w:left w:val="single" w:color="000000" w:sz="2" w:space="0"/>
              <w:bottom w:val="single" w:color="000000" w:sz="8" w:space="0"/>
              <w:right w:val="single" w:color="000000" w:sz="8" w:space="0"/>
            </w:tcBorders>
            <w:vAlign w:val="center"/>
          </w:tcPr>
          <w:p w14:paraId="0910B196">
            <w:pPr>
              <w:pStyle w:val="32"/>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14:paraId="113E5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BFB206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0FE0B5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483" w:type="dxa"/>
            <w:tcBorders>
              <w:top w:val="single" w:color="000000" w:sz="8" w:space="0"/>
              <w:left w:val="single" w:color="000000" w:sz="2" w:space="0"/>
              <w:bottom w:val="single" w:color="000000" w:sz="8" w:space="0"/>
              <w:right w:val="single" w:color="000000" w:sz="8" w:space="0"/>
            </w:tcBorders>
            <w:vAlign w:val="center"/>
          </w:tcPr>
          <w:p w14:paraId="2479DF3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BAF7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D74124F">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1E1FC8E7">
            <w:pPr>
              <w:snapToGrid w:val="0"/>
              <w:spacing w:line="360" w:lineRule="auto"/>
              <w:jc w:val="center"/>
              <w:rPr>
                <w:rFonts w:cs="宋体" w:asciiTheme="minorEastAsia" w:hAnsiTheme="minorEastAsia" w:eastAsiaTheme="minorEastAsia"/>
                <w:b/>
                <w:color w:val="auto"/>
                <w:sz w:val="24"/>
                <w:highlight w:val="none"/>
              </w:rPr>
            </w:pPr>
          </w:p>
        </w:tc>
        <w:tc>
          <w:tcPr>
            <w:tcW w:w="6483" w:type="dxa"/>
            <w:tcBorders>
              <w:top w:val="single" w:color="000000" w:sz="8" w:space="0"/>
              <w:left w:val="single" w:color="000000" w:sz="2" w:space="0"/>
              <w:bottom w:val="single" w:color="auto" w:sz="4" w:space="0"/>
              <w:right w:val="single" w:color="000000" w:sz="8" w:space="0"/>
            </w:tcBorders>
            <w:vAlign w:val="center"/>
          </w:tcPr>
          <w:p w14:paraId="69271F7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7089"/>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14:paraId="0F7AA64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1657"/>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14:paraId="0A54A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C1D70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1F2C82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483" w:type="dxa"/>
            <w:tcBorders>
              <w:top w:val="single" w:color="auto" w:sz="4" w:space="0"/>
              <w:left w:val="single" w:color="auto" w:sz="4" w:space="0"/>
              <w:bottom w:val="single" w:color="auto" w:sz="4" w:space="0"/>
              <w:right w:val="single" w:color="auto" w:sz="4" w:space="0"/>
            </w:tcBorders>
            <w:vAlign w:val="center"/>
          </w:tcPr>
          <w:p w14:paraId="598A8473">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color w:val="auto"/>
                <w:szCs w:val="21"/>
                <w:highlight w:val="none"/>
                <w:lang w:val="en-US" w:eastAsia="zh-CN"/>
              </w:rPr>
              <w:t>的80%</w:t>
            </w:r>
            <w:r>
              <w:rPr>
                <w:rFonts w:hint="eastAsia" w:ascii="宋体" w:hAnsi="宋体" w:cs="宋体"/>
                <w:color w:val="auto"/>
                <w:szCs w:val="21"/>
                <w:highlight w:val="none"/>
              </w:rPr>
              <w:t>向中标人计收，</w:t>
            </w:r>
            <w:r>
              <w:rPr>
                <w:rFonts w:hint="eastAsia" w:ascii="宋体" w:hAnsi="宋体" w:cs="宋体"/>
                <w:color w:val="auto"/>
                <w:szCs w:val="21"/>
                <w:highlight w:val="none"/>
                <w:lang w:val="en-US" w:eastAsia="zh-CN"/>
              </w:rPr>
              <w:t>代理费不足叁仟捌佰元的叁仟捌佰元计取，</w:t>
            </w:r>
            <w:r>
              <w:rPr>
                <w:rFonts w:hint="eastAsia" w:ascii="宋体" w:hAnsi="宋体" w:cs="宋体"/>
                <w:color w:val="auto"/>
                <w:szCs w:val="21"/>
                <w:highlight w:val="none"/>
              </w:rPr>
              <w:t>请投标人报价时给予考虑。</w:t>
            </w:r>
          </w:p>
        </w:tc>
      </w:tr>
    </w:tbl>
    <w:p w14:paraId="0A2D4731">
      <w:pPr>
        <w:snapToGrid w:val="0"/>
        <w:jc w:val="center"/>
        <w:rPr>
          <w:rFonts w:cs="仿宋_GB2312" w:asciiTheme="minorEastAsia" w:hAnsiTheme="minorEastAsia" w:eastAsiaTheme="minorEastAsia"/>
          <w:b/>
          <w:color w:val="auto"/>
          <w:sz w:val="32"/>
          <w:szCs w:val="20"/>
          <w:highlight w:val="none"/>
        </w:rPr>
      </w:pPr>
    </w:p>
    <w:p w14:paraId="35464856">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3FB1B0DF">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D5E05EE">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5BF7BD3D">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32695B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3326B2C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14:paraId="31A9A9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4C82AC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5101DC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6C296D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347C73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6EE80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484671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780EB33E">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5C6C061C">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AD940D1">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1C919DE9">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F9F3BFE">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28BCDA26">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7BF73D58">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251DDD45">
      <w:pPr>
        <w:spacing w:line="360" w:lineRule="auto"/>
        <w:jc w:val="center"/>
        <w:rPr>
          <w:rFonts w:cs="仿宋_GB2312" w:asciiTheme="minorEastAsia" w:hAnsiTheme="minorEastAsia" w:eastAsiaTheme="minorEastAsia"/>
          <w:b/>
          <w:color w:val="auto"/>
          <w:sz w:val="24"/>
          <w:highlight w:val="none"/>
        </w:rPr>
      </w:pPr>
    </w:p>
    <w:p w14:paraId="087BA58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AACBFED">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B045F33">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958539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040C8422">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4935905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6C0E3F9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14:paraId="321752F0">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3B50045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A0DC31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59673738">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349E641C">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74DC67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2CAF3EA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DFE050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11777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92FFEF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50F05AB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52F95CA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33C4DA8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5659A6C">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913CB5F">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5DA70CD">
      <w:pPr>
        <w:spacing w:line="360" w:lineRule="auto"/>
        <w:ind w:firstLine="480" w:firstLineChars="200"/>
        <w:rPr>
          <w:rFonts w:asciiTheme="minorEastAsia" w:hAnsiTheme="minorEastAsia" w:eastAsiaTheme="minorEastAsia"/>
          <w:color w:val="auto"/>
          <w:sz w:val="24"/>
          <w:highlight w:val="none"/>
        </w:rPr>
      </w:pPr>
    </w:p>
    <w:p w14:paraId="6B72F4B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03E0D45">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13651A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CBB26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7B7B1485">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777F0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5E20B3AB">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77C77EC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2014EFA">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7530DBBF">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92DED7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83E9D5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3880E92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37117D68">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24498DC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14:paraId="11AE4BB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2945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6F4362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1D28D1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3E96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B96729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4C1DE6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6895394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A57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36F83D6">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20FC0F0D">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58743D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76D1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653736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592E9ED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797D883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04E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FA4F6B0">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4A11546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2D705DA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3A20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D67639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CA0541B">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5545D4C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3BF17FB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3B7D317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AB5F630">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61DBEFF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2FCB34B2">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34F035C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4991C032">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839E905">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DAC320B">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1BEA1608">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62C2D84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BD1559C">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7EEAB34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7AE8C5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1DD94A0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564D793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72E4FB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0A04487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市上城区清泰街549号城建综合大楼11楼）地址：杭州市上城区清泰街549号城建综合大楼11楼，联系人：朱老师、王老师、匡老师，电话：057187800218、87227671、87227986。</w:t>
      </w:r>
    </w:p>
    <w:p w14:paraId="3B656217">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1F7F88BB">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38B2EC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5DD7085B">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78BCF342">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0F3A9D8">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14:paraId="70457042">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14:paraId="70B84118">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14:paraId="5500C7C7">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14:paraId="09A63825">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14:paraId="4E2CC023">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14:paraId="1A767F67">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14:paraId="27A66971">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14:paraId="0140F320">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8E6C385">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6E5A76A">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14:paraId="562A77CE">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22F517E">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14:paraId="210175B5">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4FE20F19">
      <w:pPr>
        <w:pStyle w:val="22"/>
        <w:rPr>
          <w:rFonts w:cs="仿宋_GB2312" w:asciiTheme="minorEastAsia" w:hAnsiTheme="minorEastAsia" w:eastAsiaTheme="minorEastAsia"/>
          <w:color w:val="auto"/>
          <w:sz w:val="18"/>
          <w:szCs w:val="18"/>
          <w:highlight w:val="none"/>
          <w:lang w:val="en-US"/>
        </w:rPr>
      </w:pPr>
    </w:p>
    <w:p w14:paraId="129A030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235C091">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1AE6B1C">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081F452">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289D5D97">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7BAB71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72C455B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7A1DE32B">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46D324E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05E27B9B">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0242CD1A">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14:paraId="132B207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152EC2D6">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5291281B">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0BCFB59B">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076E372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6116E9F3">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7A62E4BF">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14:paraId="4CEEA33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14:paraId="7386DE4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7D2E3E5F">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增值服务（如果有）；</w:t>
      </w:r>
    </w:p>
    <w:p w14:paraId="364A6F54">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35C7C240">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14:paraId="356D49F8">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3219E4FC">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14:paraId="042AE4EA">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077B3DD">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3E26CE3E">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5DF32CDB">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4C906E5B">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B70688C">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8254F3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E20D655">
      <w:pPr>
        <w:pStyle w:val="392"/>
        <w:spacing w:before="0"/>
        <w:ind w:firstLine="0" w:firstLineChars="0"/>
        <w:rPr>
          <w:rFonts w:cs="仿宋_GB2312" w:asciiTheme="minorEastAsia" w:hAnsiTheme="minorEastAsia" w:eastAsiaTheme="minorEastAsia"/>
          <w:b/>
          <w:color w:val="auto"/>
          <w:szCs w:val="24"/>
          <w:highlight w:val="none"/>
        </w:rPr>
      </w:pPr>
    </w:p>
    <w:p w14:paraId="3B420E34">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C447CAF">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5F1F1A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6B7DC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14:paraId="175A05B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0C5E6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14:paraId="622A8DAB">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354B5492">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14:paraId="26083123">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7CE34CB">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75997419">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6F2D45E2">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7391E2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4FA353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245BE719">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20574D74">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465AC978">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3B37E7A5">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30E0F2C">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47B03105">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4451CFB">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764F54BD">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5E7A4899">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1493627">
      <w:pPr>
        <w:pStyle w:val="32"/>
        <w:spacing w:line="360" w:lineRule="auto"/>
        <w:rPr>
          <w:rFonts w:cs="仿宋_GB2312" w:asciiTheme="minorEastAsia" w:hAnsiTheme="minorEastAsia" w:eastAsiaTheme="minorEastAsia"/>
          <w:b/>
          <w:color w:val="auto"/>
          <w:sz w:val="24"/>
          <w:szCs w:val="24"/>
          <w:highlight w:val="none"/>
        </w:rPr>
      </w:pPr>
    </w:p>
    <w:p w14:paraId="463FC935">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14:paraId="20042CA5">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14:paraId="04C467F8">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14:paraId="72AFA725">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31417483">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159FC2F">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5254602A">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3C526972">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3D8B23B0">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14:paraId="611FB8C0">
      <w:pPr>
        <w:adjustRightInd/>
        <w:spacing w:line="360" w:lineRule="auto"/>
        <w:jc w:val="center"/>
        <w:outlineLvl w:val="0"/>
        <w:rPr>
          <w:rFonts w:cs="仿宋_GB2312" w:asciiTheme="minorEastAsia" w:hAnsiTheme="minorEastAsia" w:eastAsiaTheme="minorEastAsia"/>
          <w:color w:val="auto"/>
          <w:sz w:val="24"/>
          <w:highlight w:val="none"/>
        </w:rPr>
      </w:pPr>
    </w:p>
    <w:p w14:paraId="48384A7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E0BB18B">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2331A4C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A6446BC">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2747116">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D111D94">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E65E494">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14:paraId="24A8D583">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14:paraId="0240F891">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162F561E">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4E437CDA">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9A9A9B5">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14:paraId="137E988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A6A6646">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3F87DD4">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4097981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C4C446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142B74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2AE76F0">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15E5A0C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5BBBB6CC">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19877683">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AE000B7">
      <w:pPr>
        <w:snapToGrid w:val="0"/>
        <w:spacing w:line="360" w:lineRule="auto"/>
        <w:jc w:val="center"/>
        <w:rPr>
          <w:rFonts w:cs="仿宋_GB2312" w:asciiTheme="minorEastAsia" w:hAnsiTheme="minorEastAsia" w:eastAsiaTheme="minorEastAsia"/>
          <w:b/>
          <w:color w:val="auto"/>
          <w:sz w:val="36"/>
          <w:szCs w:val="36"/>
          <w:highlight w:val="none"/>
        </w:rPr>
      </w:pPr>
    </w:p>
    <w:p w14:paraId="5BDF442A">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8360795">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98628C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99DDF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4ED6869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17811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636B09">
      <w:pPr>
        <w:snapToGrid w:val="0"/>
        <w:spacing w:line="360" w:lineRule="auto"/>
        <w:jc w:val="center"/>
        <w:rPr>
          <w:rFonts w:cs="仿宋_GB2312" w:asciiTheme="minorEastAsia" w:hAnsiTheme="minorEastAsia" w:eastAsiaTheme="minorEastAsia"/>
          <w:b/>
          <w:color w:val="auto"/>
          <w:sz w:val="36"/>
          <w:szCs w:val="36"/>
          <w:highlight w:val="none"/>
        </w:rPr>
      </w:pPr>
    </w:p>
    <w:p w14:paraId="1C1ABEA8">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4D1AC775">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4C44B6FA">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14F7731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14:paraId="272967C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41F038E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D9E7F2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A9A360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1E6808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5390C6B6">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14665"/>
      <w:bookmarkEnd w:id="54"/>
      <w:bookmarkStart w:id="55" w:name="_Hlt74729768"/>
      <w:bookmarkEnd w:id="55"/>
      <w:bookmarkStart w:id="56" w:name="_Hlt68072990"/>
      <w:bookmarkEnd w:id="56"/>
      <w:bookmarkStart w:id="57" w:name="_Hlt75236290"/>
      <w:bookmarkEnd w:id="57"/>
      <w:bookmarkStart w:id="58" w:name="_Hlt75236101"/>
      <w:bookmarkEnd w:id="58"/>
      <w:bookmarkStart w:id="59" w:name="_Hlt74707468"/>
      <w:bookmarkEnd w:id="59"/>
      <w:bookmarkStart w:id="60" w:name="_Hlt75236011"/>
      <w:bookmarkEnd w:id="60"/>
      <w:bookmarkStart w:id="61" w:name="_Hlt68057669"/>
      <w:bookmarkEnd w:id="61"/>
      <w:bookmarkStart w:id="62" w:name="_Hlt74730295"/>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14:paraId="6BD89DD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14:paraId="65ADE1DB">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3A1BE011">
      <w:pPr>
        <w:pStyle w:val="3"/>
        <w:numPr>
          <w:ilvl w:val="255"/>
          <w:numId w:val="0"/>
        </w:numPr>
        <w:tabs>
          <w:tab w:val="left" w:pos="578"/>
          <w:tab w:val="clear" w:pos="432"/>
        </w:tabs>
        <w:ind w:left="854"/>
        <w:rPr>
          <w:rFonts w:ascii="Arial" w:hAnsi="Arial" w:eastAsia="宋体" w:cs="Arial"/>
          <w:color w:val="auto"/>
          <w:sz w:val="24"/>
          <w:szCs w:val="24"/>
          <w:highlight w:val="none"/>
        </w:rPr>
      </w:pPr>
      <w:bookmarkStart w:id="65" w:name="_Toc24414"/>
      <w:r>
        <w:rPr>
          <w:rFonts w:ascii="Arial" w:hAnsi="Arial" w:eastAsia="宋体" w:cs="Arial"/>
          <w:color w:val="auto"/>
          <w:sz w:val="24"/>
          <w:szCs w:val="24"/>
          <w:highlight w:val="none"/>
        </w:rPr>
        <w:t>第一部分 采购内容一览表</w:t>
      </w:r>
      <w:bookmarkEnd w:id="65"/>
    </w:p>
    <w:tbl>
      <w:tblPr>
        <w:tblStyle w:val="61"/>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169"/>
        <w:gridCol w:w="553"/>
        <w:gridCol w:w="557"/>
        <w:gridCol w:w="1272"/>
        <w:gridCol w:w="2534"/>
        <w:gridCol w:w="858"/>
      </w:tblGrid>
      <w:tr w14:paraId="4CDF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14:paraId="51980A8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14:paraId="32D2523F">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14:paraId="05138D41">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14:paraId="2EED6E1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14:paraId="34E2CF23">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预算金额（万元）</w:t>
            </w:r>
          </w:p>
        </w:tc>
        <w:tc>
          <w:tcPr>
            <w:tcW w:w="2534" w:type="dxa"/>
            <w:noWrap/>
            <w:vAlign w:val="center"/>
          </w:tcPr>
          <w:p w14:paraId="3D187214">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14:paraId="7F33C0BC">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14:paraId="1184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14:paraId="3599828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14:paraId="3DD7B75E">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eastAsia="zh-CN"/>
              </w:rPr>
              <w:t>浙江省商务厅</w:t>
            </w:r>
            <w:r>
              <w:rPr>
                <w:rFonts w:hint="eastAsia" w:ascii="宋体" w:hAnsi="宋体" w:cs="宋体"/>
                <w:color w:val="auto"/>
                <w:kern w:val="0"/>
                <w:szCs w:val="21"/>
                <w:highlight w:val="none"/>
                <w:lang w:val="en-US" w:eastAsia="zh-CN"/>
              </w:rPr>
              <w:t>2025年浙江省</w:t>
            </w:r>
            <w:r>
              <w:rPr>
                <w:rFonts w:hint="eastAsia" w:ascii="宋体" w:hAnsi="宋体" w:cs="宋体"/>
                <w:color w:val="auto"/>
                <w:kern w:val="0"/>
                <w:szCs w:val="21"/>
                <w:highlight w:val="none"/>
                <w:lang w:eastAsia="zh-CN"/>
              </w:rPr>
              <w:t>国内电商统计监测和分析服务</w:t>
            </w:r>
            <w:r>
              <w:rPr>
                <w:rFonts w:hint="eastAsia" w:ascii="宋体" w:hAnsi="宋体" w:cs="宋体"/>
                <w:color w:val="auto"/>
                <w:kern w:val="0"/>
                <w:szCs w:val="21"/>
                <w:highlight w:val="none"/>
                <w:lang w:val="en-US" w:eastAsia="zh-CN"/>
              </w:rPr>
              <w:t>项目</w:t>
            </w:r>
          </w:p>
        </w:tc>
        <w:tc>
          <w:tcPr>
            <w:tcW w:w="553" w:type="dxa"/>
            <w:noWrap/>
            <w:vAlign w:val="center"/>
          </w:tcPr>
          <w:p w14:paraId="768C682B">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14:paraId="37129B88">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14:paraId="283AEF7C">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100.00</w:t>
            </w:r>
          </w:p>
        </w:tc>
        <w:tc>
          <w:tcPr>
            <w:tcW w:w="2534" w:type="dxa"/>
            <w:noWrap/>
            <w:vAlign w:val="center"/>
          </w:tcPr>
          <w:p w14:paraId="0F557AC7">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14:paraId="7E0BF5E6">
            <w:pPr>
              <w:widowControl/>
              <w:snapToGrid w:val="0"/>
              <w:spacing w:line="360" w:lineRule="auto"/>
              <w:jc w:val="center"/>
              <w:rPr>
                <w:rFonts w:ascii="宋体" w:hAnsi="宋体" w:cs="宋体"/>
                <w:bCs/>
                <w:color w:val="auto"/>
                <w:kern w:val="0"/>
                <w:szCs w:val="21"/>
                <w:highlight w:val="none"/>
              </w:rPr>
            </w:pPr>
          </w:p>
        </w:tc>
      </w:tr>
    </w:tbl>
    <w:p w14:paraId="217AC8EC">
      <w:pPr>
        <w:pStyle w:val="3"/>
        <w:numPr>
          <w:ilvl w:val="255"/>
          <w:numId w:val="0"/>
        </w:numPr>
        <w:tabs>
          <w:tab w:val="left" w:pos="578"/>
          <w:tab w:val="clear" w:pos="432"/>
        </w:tabs>
        <w:spacing w:line="360" w:lineRule="auto"/>
        <w:ind w:left="854"/>
        <w:rPr>
          <w:rFonts w:ascii="Arial" w:hAnsi="Arial" w:eastAsia="宋体" w:cs="Arial"/>
          <w:color w:val="auto"/>
          <w:sz w:val="24"/>
          <w:szCs w:val="24"/>
          <w:highlight w:val="none"/>
        </w:rPr>
      </w:pPr>
      <w:bookmarkStart w:id="66" w:name="_Toc342"/>
    </w:p>
    <w:p w14:paraId="05112E91">
      <w:pPr>
        <w:pStyle w:val="3"/>
        <w:numPr>
          <w:ilvl w:val="255"/>
          <w:numId w:val="0"/>
        </w:numPr>
        <w:tabs>
          <w:tab w:val="left" w:pos="578"/>
          <w:tab w:val="clear" w:pos="432"/>
        </w:tabs>
        <w:spacing w:line="360" w:lineRule="auto"/>
        <w:ind w:left="854"/>
        <w:rPr>
          <w:rFonts w:ascii="Arial" w:hAnsi="Arial" w:eastAsia="宋体" w:cs="Arial"/>
          <w:color w:val="auto"/>
          <w:sz w:val="24"/>
          <w:szCs w:val="24"/>
          <w:highlight w:val="none"/>
        </w:rPr>
      </w:pPr>
      <w:r>
        <w:rPr>
          <w:rFonts w:ascii="Arial" w:hAnsi="Arial" w:eastAsia="宋体" w:cs="Arial"/>
          <w:color w:val="auto"/>
          <w:sz w:val="24"/>
          <w:szCs w:val="24"/>
          <w:highlight w:val="none"/>
        </w:rPr>
        <w:t>第二部分 采购需求</w:t>
      </w:r>
      <w:bookmarkEnd w:id="66"/>
    </w:p>
    <w:p w14:paraId="78805FFF">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一、项目概述</w:t>
      </w:r>
    </w:p>
    <w:p w14:paraId="0F3A709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w:t>
      </w:r>
      <w:r>
        <w:rPr>
          <w:rFonts w:hint="eastAsia" w:ascii="宋体" w:hAnsi="宋体" w:eastAsia="宋体" w:cs="宋体"/>
          <w:sz w:val="21"/>
          <w:szCs w:val="21"/>
        </w:rPr>
        <w:t>省国内电商统计监测和分析服务工作是我省电子商务行业发展的一项基础性</w:t>
      </w:r>
      <w:r>
        <w:rPr>
          <w:rFonts w:hint="eastAsia" w:ascii="宋体" w:hAnsi="宋体" w:eastAsia="宋体" w:cs="宋体"/>
          <w:sz w:val="21"/>
          <w:szCs w:val="21"/>
          <w:lang w:eastAsia="zh-CN"/>
        </w:rPr>
        <w:t>、延续性</w:t>
      </w:r>
      <w:r>
        <w:rPr>
          <w:rFonts w:hint="eastAsia" w:ascii="宋体" w:hAnsi="宋体" w:eastAsia="宋体" w:cs="宋体"/>
          <w:sz w:val="21"/>
          <w:szCs w:val="21"/>
        </w:rPr>
        <w:t>工作，对完善我省国内电商统计监测体系和提升行业预判能力具有重要意义，也是我省</w:t>
      </w:r>
      <w:r>
        <w:rPr>
          <w:rFonts w:hint="eastAsia" w:ascii="宋体" w:hAnsi="宋体" w:eastAsia="宋体" w:cs="宋体"/>
          <w:sz w:val="21"/>
          <w:szCs w:val="21"/>
          <w:lang w:val="en-US" w:eastAsia="zh-CN"/>
        </w:rPr>
        <w:t>制定电子商务产业政策</w:t>
      </w:r>
      <w:r>
        <w:rPr>
          <w:rFonts w:hint="eastAsia" w:ascii="宋体" w:hAnsi="宋体" w:eastAsia="宋体" w:cs="宋体"/>
          <w:sz w:val="21"/>
          <w:szCs w:val="21"/>
        </w:rPr>
        <w:t>的重要参考依据之一</w:t>
      </w:r>
      <w:r>
        <w:rPr>
          <w:rFonts w:hint="eastAsia" w:ascii="宋体" w:hAnsi="宋体" w:eastAsia="宋体" w:cs="宋体"/>
          <w:sz w:val="21"/>
          <w:szCs w:val="21"/>
          <w:lang w:val="en-US" w:eastAsia="zh-CN"/>
        </w:rPr>
        <w:t>。根据《浙江省商务高质量发展“十四五”规划》（浙政办发〔2021〕31号）、《关于做好2025年典型电子商务服务企业统计调查工作的通知》（商电监测函〔2025〕3号）等文件精神，结合《中华人民共和国电子商务法》中有关统计要求，做好国内电商统计这项基础性工作显得十分重要而迫切。</w:t>
      </w:r>
    </w:p>
    <w:p w14:paraId="3998B559">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二、项目时间</w:t>
      </w:r>
    </w:p>
    <w:p w14:paraId="7D9AEB3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项目服务期限为合同签订之日起1年。</w:t>
      </w:r>
    </w:p>
    <w:p w14:paraId="0AED1973">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三、采购内容</w:t>
      </w:r>
    </w:p>
    <w:p w14:paraId="094ED52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1.按月开展国内电商平台数据清洗和审核，包括但不限于对电商主体信息的清洗，确保数据质量。</w:t>
      </w:r>
    </w:p>
    <w:p w14:paraId="481BFA84">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2.按月开展国内电商统计指标测算，包括网络零售额整体指标以及各细分项指标情况。</w:t>
      </w:r>
    </w:p>
    <w:p w14:paraId="00113C2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3.开展月度、季度全省电商运行分析以及网购节监测分析，报告数量合计不少于12篇，分析内容包括但不限于总体情况、重点领域、结构特点等，月度分析报告需印刷。</w:t>
      </w:r>
    </w:p>
    <w:p w14:paraId="75C30872">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4.编制《2024年浙江省电子商务发展报告》，报告内容包括但不限于总报告、专题领域发展报告、地区发展报告、案例报告和相关政策。</w:t>
      </w:r>
    </w:p>
    <w:p w14:paraId="58E76BFA">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5.开展2025年商务部典型电商服务企业统计调查工作，工作内容包括年报月报企业名录调整、数据催报及审核。</w:t>
      </w:r>
    </w:p>
    <w:p w14:paraId="61F2629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6.做好商务大脑、商务数据仓电商数据定期归集及其他相关工作。</w:t>
      </w:r>
    </w:p>
    <w:p w14:paraId="2FEE15B8">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四、付款方式</w:t>
      </w:r>
    </w:p>
    <w:p w14:paraId="1FF32C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lang w:val="en-US" w:eastAsia="zh-CN"/>
        </w:rPr>
        <w:t>付款方式：先预拨合同金额的70%为预付款，项目完成后支付剩余款项</w:t>
      </w:r>
      <w:r>
        <w:rPr>
          <w:rFonts w:hint="eastAsia" w:ascii="宋体" w:hAnsi="宋体" w:eastAsia="宋体" w:cs="宋体"/>
          <w:bCs/>
          <w:color w:val="auto"/>
          <w:kern w:val="2"/>
          <w:sz w:val="21"/>
          <w:szCs w:val="21"/>
          <w:highlight w:val="none"/>
          <w:lang w:val="en-US" w:eastAsia="zh-CN" w:bidi="ar-SA"/>
        </w:rPr>
        <w:t>。</w:t>
      </w:r>
    </w:p>
    <w:p w14:paraId="65F31386">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F7400B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3"/>
      <w:bookmarkEnd w:id="64"/>
      <w:bookmarkStart w:id="67" w:name="第四部分"/>
      <w:r>
        <w:rPr>
          <w:rFonts w:hint="eastAsia" w:cs="仿宋_GB2312" w:asciiTheme="minorEastAsia" w:hAnsiTheme="minorEastAsia" w:eastAsiaTheme="minorEastAsia"/>
          <w:b/>
          <w:color w:val="auto"/>
          <w:sz w:val="36"/>
          <w:szCs w:val="36"/>
          <w:highlight w:val="none"/>
        </w:rPr>
        <w:t>评审方法及评审标准</w:t>
      </w:r>
    </w:p>
    <w:p w14:paraId="2AB7765B">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0D0E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7097B6AC">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505" w:type="dxa"/>
            <w:vAlign w:val="center"/>
          </w:tcPr>
          <w:p w14:paraId="53EBEC4D">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41" w:type="dxa"/>
            <w:vAlign w:val="center"/>
          </w:tcPr>
          <w:p w14:paraId="67997A70">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26" w:type="dxa"/>
            <w:vAlign w:val="center"/>
          </w:tcPr>
          <w:p w14:paraId="775EF184">
            <w:pPr>
              <w:pStyle w:val="392"/>
              <w:spacing w:before="0" w:line="24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278" w:type="dxa"/>
            <w:vAlign w:val="center"/>
          </w:tcPr>
          <w:p w14:paraId="5F464D33">
            <w:pPr>
              <w:pStyle w:val="392"/>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color w:val="auto"/>
                <w:sz w:val="21"/>
                <w:szCs w:val="21"/>
                <w:highlight w:val="none"/>
                <w:shd w:val="clear" w:color="auto" w:fill="FFFFFF"/>
              </w:rPr>
              <w:t> *</w:t>
            </w:r>
          </w:p>
        </w:tc>
      </w:tr>
      <w:tr w14:paraId="23F4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14:paraId="011AC0B6">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5505" w:type="dxa"/>
            <w:vAlign w:val="center"/>
          </w:tcPr>
          <w:p w14:paraId="7BCC38A5">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年1月1日至今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承担过</w:t>
            </w:r>
            <w:r>
              <w:rPr>
                <w:rFonts w:hint="eastAsia" w:ascii="宋体" w:hAnsi="宋体" w:eastAsia="宋体" w:cs="宋体"/>
                <w:color w:val="auto"/>
                <w:sz w:val="21"/>
                <w:szCs w:val="21"/>
                <w:highlight w:val="none"/>
                <w:lang w:val="en-US" w:eastAsia="zh-CN"/>
              </w:rPr>
              <w:t>与本项目同类型项目的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符合条件得1</w:t>
            </w:r>
            <w:r>
              <w:rPr>
                <w:rFonts w:hint="eastAsia" w:ascii="宋体" w:hAnsi="宋体" w:eastAsia="宋体" w:cs="宋体"/>
                <w:color w:val="auto"/>
                <w:sz w:val="21"/>
                <w:szCs w:val="21"/>
                <w:highlight w:val="none"/>
              </w:rPr>
              <w:t>分（需提供合同复印件，加盖公章）。</w:t>
            </w:r>
          </w:p>
        </w:tc>
        <w:tc>
          <w:tcPr>
            <w:tcW w:w="741" w:type="dxa"/>
            <w:vAlign w:val="center"/>
          </w:tcPr>
          <w:p w14:paraId="2F9B4DE1">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p>
        </w:tc>
        <w:tc>
          <w:tcPr>
            <w:tcW w:w="1026" w:type="dxa"/>
            <w:vAlign w:val="center"/>
          </w:tcPr>
          <w:p w14:paraId="7C1A1525">
            <w:pPr>
              <w:spacing w:before="0"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tc>
        <w:tc>
          <w:tcPr>
            <w:tcW w:w="1278" w:type="dxa"/>
            <w:vAlign w:val="center"/>
          </w:tcPr>
          <w:p w14:paraId="52988DD1">
            <w:pPr>
              <w:pStyle w:val="392"/>
              <w:spacing w:before="0"/>
              <w:ind w:firstLine="0" w:firstLineChars="0"/>
              <w:jc w:val="center"/>
              <w:rPr>
                <w:rFonts w:hint="eastAsia" w:ascii="宋体" w:hAnsi="宋体" w:eastAsia="宋体" w:cs="宋体"/>
                <w:color w:val="auto"/>
                <w:sz w:val="21"/>
                <w:szCs w:val="21"/>
                <w:highlight w:val="none"/>
              </w:rPr>
            </w:pPr>
          </w:p>
        </w:tc>
      </w:tr>
      <w:tr w14:paraId="006C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36" w:type="dxa"/>
            <w:vAlign w:val="center"/>
          </w:tcPr>
          <w:p w14:paraId="1762B44E">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505" w:type="dxa"/>
            <w:vAlign w:val="center"/>
          </w:tcPr>
          <w:p w14:paraId="3A896C52">
            <w:pPr>
              <w:pStyle w:val="374"/>
              <w:keepNext w:val="0"/>
              <w:keepLines w:val="0"/>
              <w:pageBreakBefore w:val="0"/>
              <w:kinsoku/>
              <w:wordWrap/>
              <w:overflowPunct/>
              <w:topLinePunct w:val="0"/>
              <w:bidi w:val="0"/>
              <w:adjustRightInd w:val="0"/>
              <w:snapToGrid w:val="0"/>
              <w:spacing w:line="36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采购需求响应情况：</w:t>
            </w:r>
          </w:p>
          <w:p w14:paraId="03A1CBAF">
            <w:pPr>
              <w:pStyle w:val="374"/>
              <w:keepNext w:val="0"/>
              <w:keepLines w:val="0"/>
              <w:pageBreakBefore w:val="0"/>
              <w:kinsoku/>
              <w:wordWrap/>
              <w:overflowPunct/>
              <w:topLinePunct w:val="0"/>
              <w:bidi w:val="0"/>
              <w:adjustRightInd w:val="0"/>
              <w:snapToGrid w:val="0"/>
              <w:spacing w:line="36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能完全响应“第四章 采购需求”的得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分，每有一条未响应的扣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分，低于磋商文件需求、服务内容的（负偏离），每条扣3分，本项分值扣完为止。</w:t>
            </w:r>
          </w:p>
        </w:tc>
        <w:tc>
          <w:tcPr>
            <w:tcW w:w="741" w:type="dxa"/>
            <w:vAlign w:val="center"/>
          </w:tcPr>
          <w:p w14:paraId="44951232">
            <w:pPr>
              <w:keepNext w:val="0"/>
              <w:keepLines w:val="0"/>
              <w:pageBreakBefore w:val="0"/>
              <w:widowControl/>
              <w:kinsoku/>
              <w:wordWrap/>
              <w:overflowPunct/>
              <w:topLinePunct w:val="0"/>
              <w:bidi w:val="0"/>
              <w:adjustRightInd w:val="0"/>
              <w:snapToGrid w:val="0"/>
              <w:spacing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1026" w:type="dxa"/>
            <w:vAlign w:val="center"/>
          </w:tcPr>
          <w:p w14:paraId="7FD5B3D9">
            <w:pPr>
              <w:spacing w:before="0" w:line="360" w:lineRule="auto"/>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tc>
        <w:tc>
          <w:tcPr>
            <w:tcW w:w="1278" w:type="dxa"/>
            <w:vAlign w:val="center"/>
          </w:tcPr>
          <w:p w14:paraId="004F9297">
            <w:pPr>
              <w:pStyle w:val="392"/>
              <w:spacing w:before="0"/>
              <w:ind w:firstLine="0" w:firstLineChars="0"/>
              <w:jc w:val="center"/>
              <w:rPr>
                <w:rFonts w:hint="eastAsia" w:ascii="宋体" w:hAnsi="宋体" w:eastAsia="宋体" w:cs="宋体"/>
                <w:color w:val="auto"/>
                <w:sz w:val="21"/>
                <w:szCs w:val="21"/>
                <w:highlight w:val="none"/>
              </w:rPr>
            </w:pPr>
          </w:p>
        </w:tc>
      </w:tr>
      <w:tr w14:paraId="1A1F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14:paraId="7C1DEAF2">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505" w:type="dxa"/>
            <w:vAlign w:val="center"/>
          </w:tcPr>
          <w:p w14:paraId="52751F4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投标人根据对本项目情况的熟悉和理解情况，结合采购文件采购需求对完成本项目的重点分析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、难点分析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，根据其描述准确性进行评分</w:t>
            </w:r>
            <w:r>
              <w:rPr>
                <w:rFonts w:hint="eastAsia" w:ascii="宋体" w:hAnsi="宋体" w:eastAsia="宋体" w:cs="宋体"/>
                <w:color w:val="auto"/>
                <w:sz w:val="21"/>
                <w:szCs w:val="21"/>
                <w:highlight w:val="none"/>
                <w:lang w:eastAsia="zh-CN"/>
              </w:rPr>
              <w:t>。</w:t>
            </w:r>
          </w:p>
          <w:p w14:paraId="21B7F1FC">
            <w:pPr>
              <w:pStyle w:val="374"/>
              <w:keepNext w:val="0"/>
              <w:keepLines w:val="0"/>
              <w:pageBreakBefore w:val="0"/>
              <w:kinsoku/>
              <w:wordWrap/>
              <w:overflowPunct/>
              <w:topLinePunct w:val="0"/>
              <w:bidi w:val="0"/>
              <w:adjustRightInd w:val="0"/>
              <w:snapToGrid w:val="0"/>
              <w:spacing w:line="36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单项打分：（5、4、3、2、1、0）</w:t>
            </w:r>
          </w:p>
        </w:tc>
        <w:tc>
          <w:tcPr>
            <w:tcW w:w="741" w:type="dxa"/>
            <w:vAlign w:val="center"/>
          </w:tcPr>
          <w:p w14:paraId="4EB9E6FA">
            <w:pPr>
              <w:keepNext w:val="0"/>
              <w:keepLines w:val="0"/>
              <w:pageBreakBefore w:val="0"/>
              <w:widowControl/>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26" w:type="dxa"/>
            <w:vAlign w:val="center"/>
          </w:tcPr>
          <w:p w14:paraId="5AD2675E">
            <w:pPr>
              <w:spacing w:before="0" w:line="360" w:lineRule="auto"/>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3292BB46">
            <w:pPr>
              <w:pStyle w:val="392"/>
              <w:spacing w:before="0"/>
              <w:ind w:firstLine="0" w:firstLineChars="0"/>
              <w:jc w:val="center"/>
              <w:rPr>
                <w:rFonts w:hint="eastAsia" w:ascii="宋体" w:hAnsi="宋体" w:eastAsia="宋体" w:cs="宋体"/>
                <w:color w:val="auto"/>
                <w:sz w:val="21"/>
                <w:szCs w:val="21"/>
                <w:highlight w:val="none"/>
              </w:rPr>
            </w:pPr>
          </w:p>
        </w:tc>
      </w:tr>
      <w:tr w14:paraId="2420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14:paraId="422BDCDD">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505" w:type="dxa"/>
            <w:vAlign w:val="center"/>
          </w:tcPr>
          <w:p w14:paraId="7F0724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服务方案总体评价</w:t>
            </w:r>
            <w:r>
              <w:rPr>
                <w:rFonts w:hint="eastAsia" w:ascii="宋体" w:hAnsi="宋体" w:eastAsia="宋体" w:cs="宋体"/>
                <w:color w:val="auto"/>
                <w:sz w:val="21"/>
                <w:szCs w:val="21"/>
                <w:highlight w:val="none"/>
                <w:lang w:eastAsia="zh-CN"/>
              </w:rPr>
              <w:t>；</w:t>
            </w:r>
          </w:p>
          <w:p w14:paraId="4F2E8E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服务方案内容全面要素齐全（服务方案的针对性、完整性、可行性等）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42E287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对服务方案科学合理性、符合本项目实际情况及可操作性进行打分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2D02DF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单项打分：（5、4、3、2、1、0）</w:t>
            </w:r>
          </w:p>
        </w:tc>
        <w:tc>
          <w:tcPr>
            <w:tcW w:w="741" w:type="dxa"/>
            <w:vAlign w:val="center"/>
          </w:tcPr>
          <w:p w14:paraId="07BF182B">
            <w:pPr>
              <w:numPr>
                <w:ilvl w:val="0"/>
                <w:numId w:val="0"/>
              </w:numPr>
              <w:bidi w:val="0"/>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26" w:type="dxa"/>
            <w:vAlign w:val="center"/>
          </w:tcPr>
          <w:p w14:paraId="4F66682F">
            <w:pPr>
              <w:spacing w:before="0" w:line="360" w:lineRule="auto"/>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4738C1DE">
            <w:pPr>
              <w:pStyle w:val="392"/>
              <w:spacing w:before="0"/>
              <w:ind w:firstLine="0" w:firstLineChars="0"/>
              <w:jc w:val="center"/>
              <w:rPr>
                <w:rFonts w:hint="eastAsia" w:ascii="宋体" w:hAnsi="宋体" w:eastAsia="宋体" w:cs="宋体"/>
                <w:color w:val="auto"/>
                <w:sz w:val="21"/>
                <w:szCs w:val="21"/>
                <w:highlight w:val="none"/>
              </w:rPr>
            </w:pPr>
          </w:p>
        </w:tc>
      </w:tr>
      <w:tr w14:paraId="1505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14:paraId="5D7B69DC">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505" w:type="dxa"/>
            <w:vAlign w:val="center"/>
          </w:tcPr>
          <w:p w14:paraId="1449FF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实施进度计划：</w:t>
            </w:r>
          </w:p>
          <w:p w14:paraId="71AB55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针对本项目制定详细的实施计划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1EA385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对项目实施要求提供保障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4B32A0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实施计划的合理性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3D07B7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1EEEC1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单项打分：（5、4、3、2、1、0）</w:t>
            </w:r>
          </w:p>
        </w:tc>
        <w:tc>
          <w:tcPr>
            <w:tcW w:w="741" w:type="dxa"/>
            <w:vAlign w:val="center"/>
          </w:tcPr>
          <w:p w14:paraId="3EC71897">
            <w:pPr>
              <w:numPr>
                <w:ilvl w:val="0"/>
                <w:numId w:val="0"/>
              </w:numPr>
              <w:bidi w:val="0"/>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026" w:type="dxa"/>
            <w:vAlign w:val="center"/>
          </w:tcPr>
          <w:p w14:paraId="344BFD4D">
            <w:pPr>
              <w:spacing w:before="0" w:line="360" w:lineRule="auto"/>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24860F9D">
            <w:pPr>
              <w:pStyle w:val="392"/>
              <w:spacing w:before="0"/>
              <w:ind w:firstLine="0" w:firstLineChars="0"/>
              <w:jc w:val="center"/>
              <w:rPr>
                <w:rFonts w:hint="eastAsia" w:ascii="宋体" w:hAnsi="宋体" w:eastAsia="宋体" w:cs="宋体"/>
                <w:color w:val="auto"/>
                <w:sz w:val="21"/>
                <w:szCs w:val="21"/>
                <w:highlight w:val="none"/>
              </w:rPr>
            </w:pPr>
          </w:p>
        </w:tc>
      </w:tr>
      <w:tr w14:paraId="20D5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14:paraId="6F1709FC">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505" w:type="dxa"/>
            <w:vAlign w:val="center"/>
          </w:tcPr>
          <w:p w14:paraId="16389426">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有关措施保障：</w:t>
            </w:r>
          </w:p>
          <w:p w14:paraId="712D3B56">
            <w:pPr>
              <w:keepNext w:val="0"/>
              <w:keepLines w:val="0"/>
              <w:pageBreakBefore w:val="0"/>
              <w:numPr>
                <w:ilvl w:val="0"/>
                <w:numId w:val="8"/>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服务保障措施（5分）</w:t>
            </w:r>
          </w:p>
          <w:p w14:paraId="08F0EF3B">
            <w:pPr>
              <w:keepNext w:val="0"/>
              <w:keepLines w:val="0"/>
              <w:pageBreakBefore w:val="0"/>
              <w:numPr>
                <w:ilvl w:val="0"/>
                <w:numId w:val="8"/>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售后服务保障（5分）</w:t>
            </w:r>
          </w:p>
          <w:p w14:paraId="69B41C4B">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单项打分：（5、4、3、2、1、0）</w:t>
            </w:r>
          </w:p>
        </w:tc>
        <w:tc>
          <w:tcPr>
            <w:tcW w:w="741" w:type="dxa"/>
            <w:vAlign w:val="center"/>
          </w:tcPr>
          <w:p w14:paraId="1BFA25B8">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p>
        </w:tc>
        <w:tc>
          <w:tcPr>
            <w:tcW w:w="1026" w:type="dxa"/>
            <w:vAlign w:val="center"/>
          </w:tcPr>
          <w:p w14:paraId="7AAE3537">
            <w:pPr>
              <w:spacing w:before="0" w:line="360" w:lineRule="auto"/>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26960718">
            <w:pPr>
              <w:pStyle w:val="392"/>
              <w:spacing w:before="0"/>
              <w:ind w:firstLine="0" w:firstLineChars="0"/>
              <w:jc w:val="center"/>
              <w:rPr>
                <w:rFonts w:hint="eastAsia" w:ascii="宋体" w:hAnsi="宋体" w:eastAsia="宋体" w:cs="宋体"/>
                <w:color w:val="auto"/>
                <w:sz w:val="21"/>
                <w:szCs w:val="21"/>
                <w:highlight w:val="none"/>
              </w:rPr>
            </w:pPr>
          </w:p>
        </w:tc>
      </w:tr>
      <w:tr w14:paraId="39B3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36" w:type="dxa"/>
            <w:vAlign w:val="center"/>
          </w:tcPr>
          <w:p w14:paraId="26812636">
            <w:pPr>
              <w:pStyle w:val="392"/>
              <w:spacing w:before="0"/>
              <w:ind w:firstLine="0" w:firstLineChars="0"/>
              <w:jc w:val="center"/>
              <w:rPr>
                <w:rFonts w:hint="eastAsia" w:ascii="宋体" w:hAnsi="宋体" w:eastAsia="宋体" w:cs="宋体"/>
                <w:color w:val="auto"/>
                <w:sz w:val="21"/>
                <w:szCs w:val="21"/>
                <w:highlight w:val="none"/>
                <w:lang w:val="en-US" w:eastAsia="zh-CN"/>
              </w:rPr>
            </w:pPr>
            <w:bookmarkStart w:id="79" w:name="_GoBack" w:colFirst="1" w:colLast="1"/>
            <w:r>
              <w:rPr>
                <w:rFonts w:hint="eastAsia" w:ascii="宋体" w:hAnsi="宋体" w:eastAsia="宋体" w:cs="宋体"/>
                <w:color w:val="auto"/>
                <w:sz w:val="21"/>
                <w:szCs w:val="21"/>
                <w:highlight w:val="none"/>
                <w:lang w:val="en-US" w:eastAsia="zh-CN"/>
              </w:rPr>
              <w:t>7</w:t>
            </w:r>
          </w:p>
        </w:tc>
        <w:tc>
          <w:tcPr>
            <w:tcW w:w="5505" w:type="dxa"/>
            <w:vAlign w:val="center"/>
          </w:tcPr>
          <w:p w14:paraId="7ACB0BE5">
            <w:pPr>
              <w:numPr>
                <w:ilvl w:val="0"/>
                <w:numId w:val="9"/>
              </w:numPr>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拟担任本项目负责人和其他人员是否具有类似项目实施经验，项目负责人是否具有调动供应商各项资源能力（</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分）；</w:t>
            </w:r>
          </w:p>
          <w:p w14:paraId="0B36CF75">
            <w:pPr>
              <w:numPr>
                <w:ilvl w:val="0"/>
                <w:numId w:val="0"/>
              </w:numPr>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单项打分：（4、3、2、1、0）</w:t>
            </w:r>
          </w:p>
          <w:p w14:paraId="38C4C0DB">
            <w:pPr>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项目团队安排合理、职责分工明确（5分）；</w:t>
            </w:r>
          </w:p>
          <w:p w14:paraId="68DF6D3B">
            <w:pPr>
              <w:spacing w:line="36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p w14:paraId="2C08D715">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zh-CN"/>
              </w:rPr>
              <w:t>注：响应文件中提供相关人员的3个月以上社保证明复印件及有效的证书复印件</w:t>
            </w:r>
          </w:p>
        </w:tc>
        <w:tc>
          <w:tcPr>
            <w:tcW w:w="741" w:type="dxa"/>
            <w:vAlign w:val="center"/>
          </w:tcPr>
          <w:p w14:paraId="3041A80F">
            <w:pPr>
              <w:pStyle w:val="374"/>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26" w:type="dxa"/>
            <w:vAlign w:val="center"/>
          </w:tcPr>
          <w:p w14:paraId="7C862E0B">
            <w:pPr>
              <w:spacing w:before="0" w:line="360" w:lineRule="auto"/>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6F4EEBC1">
            <w:pPr>
              <w:pStyle w:val="392"/>
              <w:spacing w:before="0"/>
              <w:ind w:firstLine="0" w:firstLineChars="0"/>
              <w:jc w:val="center"/>
              <w:rPr>
                <w:rFonts w:hint="eastAsia" w:ascii="宋体" w:hAnsi="宋体" w:eastAsia="宋体" w:cs="宋体"/>
                <w:color w:val="auto"/>
                <w:sz w:val="21"/>
                <w:szCs w:val="21"/>
                <w:highlight w:val="none"/>
              </w:rPr>
            </w:pPr>
          </w:p>
        </w:tc>
      </w:tr>
      <w:bookmarkEnd w:id="79"/>
      <w:tr w14:paraId="169A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1A2CFB8">
            <w:pPr>
              <w:pStyle w:val="392"/>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5505" w:type="dxa"/>
            <w:vAlign w:val="center"/>
          </w:tcPr>
          <w:p w14:paraId="073C8807">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0］的计算公式计算。</w:t>
            </w:r>
          </w:p>
          <w:p w14:paraId="3FBD584A">
            <w:pPr>
              <w:widowControl/>
              <w:shd w:val="clear" w:color="auto" w:fill="FFFFFF"/>
              <w:adjustRightInd/>
              <w:spacing w:after="225"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599B02DB">
            <w:pPr>
              <w:pStyle w:val="392"/>
              <w:spacing w:before="0"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6561CE0A">
            <w:pPr>
              <w:adjustRightInd/>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c>
          <w:tcPr>
            <w:tcW w:w="1026" w:type="dxa"/>
            <w:vAlign w:val="center"/>
          </w:tcPr>
          <w:p w14:paraId="35E7D424">
            <w:pPr>
              <w:pStyle w:val="392"/>
              <w:spacing w:before="0"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价格分</w:t>
            </w:r>
          </w:p>
        </w:tc>
        <w:tc>
          <w:tcPr>
            <w:tcW w:w="1278" w:type="dxa"/>
            <w:vAlign w:val="center"/>
          </w:tcPr>
          <w:p w14:paraId="055CE614">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05A43A7B">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F9B6F91">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72440AF1">
      <w:pPr>
        <w:pStyle w:val="392"/>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DA55E73">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75B7FCC6">
      <w:pPr>
        <w:adjustRightInd/>
        <w:spacing w:line="360" w:lineRule="auto"/>
        <w:rPr>
          <w:rFonts w:cs="Arial" w:asciiTheme="minorEastAsia" w:hAnsiTheme="minorEastAsia" w:eastAsiaTheme="minorEastAsia"/>
          <w:color w:val="auto"/>
          <w:kern w:val="0"/>
          <w:sz w:val="24"/>
          <w:highlight w:val="none"/>
        </w:rPr>
      </w:pPr>
    </w:p>
    <w:p w14:paraId="43158D85">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16EC51D3">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58AEF5F5">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151C5137">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E29C2CD">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79A4D8F">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33CBF67">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731F122A">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23D462CB">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3E067FB">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48C1C05F">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37511302">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5BE7B5A3">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E1DCEF9">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0EEB75F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2095718B">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539C03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3274462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1335D83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1929A5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43E852B">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0067FBB">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14:paraId="3551901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67F14D94">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0979135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4C6598B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52A8FC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76673B1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085022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4736535E">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547AC29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6235893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336568F5">
      <w:pPr>
        <w:pStyle w:val="392"/>
        <w:spacing w:before="0"/>
        <w:ind w:firstLine="0" w:firstLineChars="0"/>
        <w:rPr>
          <w:rFonts w:asciiTheme="minorEastAsia" w:hAnsiTheme="minorEastAsia" w:eastAsiaTheme="minorEastAsia"/>
          <w:b/>
          <w:color w:val="auto"/>
          <w:highlight w:val="none"/>
        </w:rPr>
      </w:pPr>
    </w:p>
    <w:p w14:paraId="58B0E1FA">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6F223646">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14:paraId="3B06AD0A">
      <w:pPr>
        <w:pStyle w:val="392"/>
        <w:spacing w:before="0"/>
        <w:ind w:firstLine="0" w:firstLineChars="0"/>
        <w:rPr>
          <w:rFonts w:asciiTheme="minorEastAsia" w:hAnsiTheme="minorEastAsia" w:eastAsiaTheme="minorEastAsia"/>
          <w:b/>
          <w:color w:val="auto"/>
          <w:highlight w:val="none"/>
        </w:rPr>
      </w:pPr>
    </w:p>
    <w:p w14:paraId="7973B57A">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4DF6CD48">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32140C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63743C">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3D12035D">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7899C5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4F3555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7A0E27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59A722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19C93D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58F630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983DAB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19FD0EE">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6CEF1AE">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3116E9F9">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4B96B9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3AF1D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7BB8E7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60C4265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0D2FFEE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2F571CF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FFFD2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1ADE4B6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0F5C32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7154655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3CD7750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7F273FB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3703301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5BF74F3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3C6BA38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4A5E92C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210131B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799E138">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24BFA470">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4AECB2C3">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370133D2">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1C863969">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4733C6F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7C82300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F0FB717">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14:paraId="7501483C">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供应商按照采购人或者采购机构的授意撤换、修改投标文件或者响应文件；</w:t>
      </w:r>
    </w:p>
    <w:p w14:paraId="08A0EF9E">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供应商之间协商报价、技术方案等投标文件或者响应文件的实质性内容；</w:t>
      </w:r>
    </w:p>
    <w:p w14:paraId="30D422AF">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2AB11A3">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供应商之间事先约定由某一特定供应商中标、成交；</w:t>
      </w:r>
    </w:p>
    <w:p w14:paraId="356ED6A7">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供应商之间商定部分供应商放弃参加政府采购活动或者放弃中标、成交；</w:t>
      </w:r>
    </w:p>
    <w:p w14:paraId="657F64C2">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14:paraId="7C042F85">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不同供应商的响应文件由同一单位或者个人编制；</w:t>
      </w:r>
    </w:p>
    <w:p w14:paraId="310A6E15">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不同供应商委托同一单位或者个人办理响应事宜；</w:t>
      </w:r>
    </w:p>
    <w:p w14:paraId="44B71B98">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不同供应商的响应文件载明的项目管理成员或者联系人员为同一人；</w:t>
      </w:r>
    </w:p>
    <w:p w14:paraId="52BEAE6D">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不同供应商的响应文件异常一致或者最后报价呈规律性差异；</w:t>
      </w:r>
    </w:p>
    <w:p w14:paraId="4E108B30">
      <w:pPr>
        <w:pStyle w:val="105"/>
        <w:numPr>
          <w:ilvl w:val="0"/>
          <w:numId w:val="0"/>
        </w:numPr>
        <w:ind w:left="1260" w:leftChars="0" w:hanging="420" w:firstLineChars="0"/>
        <w:rPr>
          <w:rFonts w:asciiTheme="minorEastAsia" w:hAnsiTheme="minorEastAsia" w:eastAsiaTheme="minorEastAsia"/>
          <w:color w:val="auto"/>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highlight w:val="none"/>
        </w:rPr>
        <w:t>不同供应商的响应文件相互混装。</w:t>
      </w:r>
    </w:p>
    <w:p w14:paraId="61147F45">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3.20</w:t>
      </w:r>
      <w:r>
        <w:rPr>
          <w:rFonts w:hint="eastAsia" w:asciiTheme="minorEastAsia" w:hAnsiTheme="minorEastAsia" w:eastAsiaTheme="minorEastAsia"/>
          <w:color w:val="auto"/>
          <w:sz w:val="24"/>
          <w:highlight w:val="none"/>
        </w:rPr>
        <w:t>参与同一个采购包（标段）的投标人（供应商）存在下列情形之一且无法合理解释的，其投标（响应）文件无效：</w:t>
      </w:r>
    </w:p>
    <w:p w14:paraId="236ED051">
      <w:pPr>
        <w:spacing w:line="360" w:lineRule="auto"/>
        <w:ind w:firstLine="720" w:firstLineChars="300"/>
        <w:rPr>
          <w:rFonts w:hint="eastAsia" w:asciiTheme="minorEastAsia" w:hAnsiTheme="minorEastAsia" w:eastAsiaTheme="minorEastAsia"/>
          <w:color w:val="auto"/>
          <w:sz w:val="24"/>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sz w:val="24"/>
          <w:highlight w:val="none"/>
        </w:rPr>
        <w:t>不同供应商的电子投标（响应）文件上传计算机的网卡MAC地址或硬盘序列号等硬件信息相同的；</w:t>
      </w:r>
    </w:p>
    <w:p w14:paraId="5AE1B99A">
      <w:pPr>
        <w:spacing w:line="360" w:lineRule="auto"/>
        <w:ind w:firstLine="720" w:firstLineChars="300"/>
        <w:rPr>
          <w:rFonts w:hint="eastAsia" w:asciiTheme="minorEastAsia" w:hAnsiTheme="minorEastAsia" w:eastAsiaTheme="minorEastAsia"/>
          <w:color w:val="auto"/>
          <w:sz w:val="24"/>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sz w:val="24"/>
          <w:highlight w:val="none"/>
        </w:rPr>
        <w:t>上传的电子投标（响应）文件若出现使用本项目其他投标（响应）供应商的数字证书加密的，或者加盖本项目其他投标（响应）供应商的电子印章的；</w:t>
      </w:r>
    </w:p>
    <w:p w14:paraId="4EF6CF72">
      <w:pPr>
        <w:spacing w:line="360" w:lineRule="auto"/>
        <w:ind w:firstLine="720" w:firstLineChars="300"/>
        <w:rPr>
          <w:rFonts w:hint="eastAsia" w:asciiTheme="minorEastAsia" w:hAnsiTheme="minorEastAsia" w:eastAsiaTheme="minorEastAsia"/>
          <w:color w:val="auto"/>
          <w:sz w:val="24"/>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sz w:val="24"/>
          <w:highlight w:val="none"/>
        </w:rPr>
        <w:t>不同供应商的投标（响应）文件的内容存在3处（含）以上错误一致的；</w:t>
      </w:r>
    </w:p>
    <w:p w14:paraId="58DFCF62">
      <w:pPr>
        <w:spacing w:line="360" w:lineRule="auto"/>
        <w:ind w:firstLine="720" w:firstLineChars="300"/>
        <w:rPr>
          <w:rFonts w:hint="eastAsia" w:asciiTheme="minorEastAsia" w:hAnsiTheme="minorEastAsia" w:eastAsiaTheme="minorEastAsia"/>
          <w:color w:val="auto"/>
          <w:sz w:val="24"/>
          <w:highlight w:val="none"/>
        </w:rPr>
      </w:pPr>
      <w:r>
        <w:rPr>
          <w:rFonts w:hint="default" w:ascii="Wingdings" w:hAnsi="Wingdings" w:cs="Lucida Sans" w:eastAsiaTheme="minorEastAsia"/>
          <w:color w:val="auto"/>
          <w:kern w:val="2"/>
          <w:sz w:val="24"/>
          <w:szCs w:val="24"/>
          <w:highlight w:val="none"/>
          <w:lang w:val="en-US" w:eastAsia="zh-CN" w:bidi="ar-SA"/>
        </w:rPr>
        <w:t></w:t>
      </w:r>
      <w:r>
        <w:rPr>
          <w:rFonts w:hint="eastAsia" w:asciiTheme="minorEastAsia" w:hAnsiTheme="minorEastAsia" w:eastAsiaTheme="minorEastAsia"/>
          <w:color w:val="auto"/>
          <w:sz w:val="24"/>
          <w:highlight w:val="none"/>
        </w:rPr>
        <w:t>不同供应商联系人为同一人或不同联系人的联系电话一致的。</w:t>
      </w:r>
    </w:p>
    <w:p w14:paraId="6A718CF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供应商仅提交备份响应文件，没有在电子交易平台传输提交响应文件的，响应无效；</w:t>
      </w:r>
    </w:p>
    <w:p w14:paraId="207AED0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14:paraId="3FE94CE0">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688B4D3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14:paraId="4B52E2F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6B3057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2BC11CC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6825D84E">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0B3039D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508D3248">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4C986B9A">
      <w:pPr>
        <w:pStyle w:val="392"/>
        <w:spacing w:before="0"/>
        <w:ind w:firstLine="0" w:firstLineChars="0"/>
        <w:rPr>
          <w:rFonts w:cs="仿宋_GB2312" w:asciiTheme="minorEastAsia" w:hAnsiTheme="minorEastAsia" w:eastAsiaTheme="minorEastAsia"/>
          <w:b/>
          <w:color w:val="auto"/>
          <w:highlight w:val="none"/>
        </w:rPr>
      </w:pPr>
    </w:p>
    <w:p w14:paraId="3F3B2072">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1F83D404">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0C526FBD">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14:paraId="70120DA4">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DB8F60B">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67"/>
      <w:r>
        <w:rPr>
          <w:rFonts w:hint="eastAsia" w:cs="仿宋_GB2312" w:asciiTheme="minorEastAsia" w:hAnsiTheme="minorEastAsia" w:eastAsiaTheme="minorEastAsia"/>
          <w:b/>
          <w:color w:val="auto"/>
          <w:sz w:val="36"/>
          <w:szCs w:val="36"/>
          <w:highlight w:val="none"/>
        </w:rPr>
        <w:t>章  拟签订的合同文本</w:t>
      </w:r>
    </w:p>
    <w:p w14:paraId="728A365D">
      <w:pPr>
        <w:spacing w:line="360" w:lineRule="auto"/>
        <w:jc w:val="center"/>
        <w:rPr>
          <w:rFonts w:ascii="宋体" w:hAnsi="宋体"/>
          <w:b/>
          <w:color w:val="auto"/>
          <w:sz w:val="24"/>
          <w:highlight w:val="none"/>
        </w:rPr>
      </w:pPr>
      <w:bookmarkStart w:id="68" w:name="_Toc86217003"/>
      <w:bookmarkStart w:id="69" w:name="第五部分"/>
      <w:r>
        <w:rPr>
          <w:rFonts w:hint="eastAsia" w:ascii="宋体" w:hAnsi="宋体"/>
          <w:b/>
          <w:color w:val="auto"/>
          <w:sz w:val="24"/>
          <w:highlight w:val="none"/>
        </w:rPr>
        <w:t>（最终以双方签字盖章的合同文本为准）</w:t>
      </w:r>
    </w:p>
    <w:p w14:paraId="50AE9AB3">
      <w:pPr>
        <w:ind w:right="-210" w:rightChars="-100"/>
        <w:rPr>
          <w:rFonts w:eastAsia="黑体"/>
          <w:color w:val="auto"/>
          <w:sz w:val="28"/>
          <w:highlight w:val="none"/>
          <w:u w:val="single"/>
        </w:rPr>
      </w:pPr>
      <w:bookmarkStart w:id="70" w:name="_Toc433537976"/>
      <w:r>
        <w:rPr>
          <w:rFonts w:hint="eastAsia" w:eastAsia="黑体"/>
          <w:color w:val="auto"/>
          <w:sz w:val="28"/>
          <w:highlight w:val="none"/>
        </w:rPr>
        <w:t>合同编号：</w:t>
      </w:r>
    </w:p>
    <w:p w14:paraId="4D5392F6">
      <w:pPr>
        <w:ind w:firstLine="3132" w:firstLineChars="650"/>
        <w:rPr>
          <w:rFonts w:eastAsia="黑体"/>
          <w:b/>
          <w:color w:val="auto"/>
          <w:sz w:val="48"/>
          <w:highlight w:val="none"/>
        </w:rPr>
      </w:pPr>
    </w:p>
    <w:bookmarkEnd w:id="70"/>
    <w:p w14:paraId="3A8A5047">
      <w:pPr>
        <w:jc w:val="center"/>
        <w:rPr>
          <w:rFonts w:ascii="宋体" w:hAnsi="宋体"/>
          <w:b/>
          <w:color w:val="auto"/>
          <w:sz w:val="48"/>
          <w:highlight w:val="none"/>
        </w:rPr>
      </w:pPr>
      <w:r>
        <w:rPr>
          <w:rFonts w:hint="eastAsia" w:ascii="宋体" w:hAnsi="宋体"/>
          <w:b/>
          <w:color w:val="auto"/>
          <w:sz w:val="48"/>
          <w:highlight w:val="none"/>
        </w:rPr>
        <w:t>服务合同</w:t>
      </w:r>
    </w:p>
    <w:p w14:paraId="124EDE39">
      <w:pPr>
        <w:rPr>
          <w:rFonts w:ascii="宋体" w:hAnsi="宋体"/>
          <w:color w:val="auto"/>
          <w:sz w:val="36"/>
          <w:highlight w:val="none"/>
        </w:rPr>
      </w:pPr>
    </w:p>
    <w:p w14:paraId="3AF159B7">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4049C585">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360125C9">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5CA230B0">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66502699">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0A63A4C5">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2B487F8">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623AE9C8">
      <w:pPr>
        <w:jc w:val="center"/>
        <w:rPr>
          <w:rFonts w:ascii="宋体" w:hAnsi="宋体"/>
          <w:color w:val="auto"/>
          <w:sz w:val="36"/>
          <w:highlight w:val="none"/>
        </w:rPr>
      </w:pPr>
    </w:p>
    <w:p w14:paraId="64081BAF">
      <w:pPr>
        <w:jc w:val="center"/>
        <w:rPr>
          <w:rFonts w:ascii="宋体" w:hAnsi="宋体"/>
          <w:color w:val="auto"/>
          <w:sz w:val="36"/>
          <w:highlight w:val="none"/>
        </w:rPr>
      </w:pPr>
    </w:p>
    <w:p w14:paraId="1A3219B4">
      <w:pPr>
        <w:spacing w:line="520" w:lineRule="exact"/>
        <w:ind w:left="279" w:hanging="279" w:hangingChars="133"/>
        <w:jc w:val="center"/>
        <w:rPr>
          <w:rFonts w:ascii="宋体" w:hAnsi="宋体"/>
          <w:color w:val="auto"/>
          <w:highlight w:val="none"/>
        </w:rPr>
      </w:pPr>
    </w:p>
    <w:p w14:paraId="0F09EF80">
      <w:pPr>
        <w:spacing w:line="520" w:lineRule="exact"/>
        <w:ind w:left="279" w:hanging="279" w:hangingChars="133"/>
        <w:jc w:val="center"/>
        <w:rPr>
          <w:rFonts w:ascii="宋体" w:hAnsi="宋体"/>
          <w:color w:val="auto"/>
          <w:highlight w:val="none"/>
        </w:rPr>
      </w:pPr>
    </w:p>
    <w:p w14:paraId="08789201">
      <w:pPr>
        <w:spacing w:line="520" w:lineRule="exact"/>
        <w:ind w:left="279" w:hanging="279" w:hangingChars="133"/>
        <w:jc w:val="center"/>
        <w:rPr>
          <w:rFonts w:ascii="宋体" w:hAnsi="宋体"/>
          <w:color w:val="auto"/>
          <w:highlight w:val="none"/>
        </w:rPr>
      </w:pPr>
    </w:p>
    <w:p w14:paraId="392826CD">
      <w:pPr>
        <w:spacing w:line="520" w:lineRule="exact"/>
        <w:ind w:left="279" w:hanging="279" w:hangingChars="133"/>
        <w:jc w:val="center"/>
        <w:rPr>
          <w:rFonts w:ascii="宋体" w:hAnsi="宋体"/>
          <w:color w:val="auto"/>
          <w:highlight w:val="none"/>
        </w:rPr>
      </w:pPr>
    </w:p>
    <w:p w14:paraId="2B126559">
      <w:pPr>
        <w:spacing w:line="520" w:lineRule="exact"/>
        <w:ind w:left="279" w:hanging="279" w:hangingChars="133"/>
        <w:jc w:val="center"/>
        <w:rPr>
          <w:rFonts w:ascii="宋体" w:hAnsi="宋体"/>
          <w:color w:val="auto"/>
          <w:highlight w:val="none"/>
        </w:rPr>
      </w:pPr>
    </w:p>
    <w:p w14:paraId="7DC68C5D">
      <w:pPr>
        <w:rPr>
          <w:rFonts w:ascii="宋体" w:hAnsi="宋体"/>
          <w:color w:val="auto"/>
          <w:sz w:val="24"/>
          <w:highlight w:val="none"/>
        </w:rPr>
      </w:pPr>
      <w:r>
        <w:rPr>
          <w:rFonts w:hint="eastAsia" w:ascii="宋体" w:hAnsi="宋体"/>
          <w:color w:val="auto"/>
          <w:sz w:val="24"/>
          <w:highlight w:val="none"/>
        </w:rPr>
        <w:br w:type="page"/>
      </w:r>
    </w:p>
    <w:p w14:paraId="03C14EFE">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4873F539">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663BF6CE">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644753CA">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4D22AC2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6B015B33">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4FF9DBC5">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70B6E3C5">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1E338946">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1949396F">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06EA7D07">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5FA0247C">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4B4153EB">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58D3D2AD">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2ED5C801">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13E4AEC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5B08ABE1">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3503E7D1">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2E016729">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7DC85002">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69FA0D84">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B4CAABA">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090EBA14">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0D005060">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3E3A4433">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04F8E6E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68885C4B">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20B68A91">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5E70F0D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49E65089">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27DBC9CF">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2.依法向委托方所在地的人民法院起诉。</w:t>
      </w:r>
    </w:p>
    <w:p w14:paraId="53295488">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5446401A">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07390EE8">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068965A0">
      <w:pPr>
        <w:spacing w:line="520" w:lineRule="exact"/>
        <w:ind w:left="479" w:leftChars="228" w:firstLine="0" w:firstLineChars="0"/>
        <w:rPr>
          <w:rFonts w:ascii="宋体" w:hAnsi="宋体"/>
          <w:color w:val="auto"/>
          <w:sz w:val="24"/>
          <w:highlight w:val="none"/>
        </w:rPr>
      </w:pPr>
      <w:r>
        <w:rPr>
          <w:rFonts w:hint="eastAsia" w:ascii="宋体" w:hAnsi="宋体"/>
          <w:color w:val="auto"/>
          <w:sz w:val="24"/>
          <w:highlight w:val="none"/>
        </w:rPr>
        <w:t>3.除有特别说明外，“天”、“日”均指自然日。</w:t>
      </w:r>
    </w:p>
    <w:p w14:paraId="52BC30DF">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4835BD4">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3ECD785">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715BA282">
      <w:pPr>
        <w:spacing w:line="520" w:lineRule="exact"/>
        <w:rPr>
          <w:rFonts w:ascii="宋体" w:hAnsi="宋体"/>
          <w:color w:val="auto"/>
          <w:sz w:val="24"/>
          <w:highlight w:val="none"/>
        </w:rPr>
      </w:pPr>
    </w:p>
    <w:p w14:paraId="082E5269">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14:paraId="7F22B2D9">
      <w:pPr>
        <w:spacing w:line="520" w:lineRule="exact"/>
        <w:ind w:right="-63" w:rightChars="-30"/>
        <w:rPr>
          <w:rFonts w:ascii="宋体" w:hAnsi="宋体"/>
          <w:color w:val="auto"/>
          <w:sz w:val="24"/>
          <w:highlight w:val="none"/>
        </w:rPr>
      </w:pPr>
      <w:r>
        <w:rPr>
          <w:rFonts w:hint="eastAsia" w:ascii="宋体" w:hAnsi="宋体"/>
          <w:color w:val="auto"/>
          <w:sz w:val="24"/>
          <w:highlight w:val="none"/>
        </w:rPr>
        <w:t>法定代表人（签字或盖章）：  法定代表人（签字或盖章）：</w:t>
      </w:r>
    </w:p>
    <w:p w14:paraId="0D406413">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517D5414">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1562E068">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6A59F0FB">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13DE398C">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57F7AD85">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3A8949BB">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4B5B069">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14:paraId="55013DD8">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68"/>
      <w:bookmarkEnd w:id="69"/>
      <w:r>
        <w:rPr>
          <w:rFonts w:hint="eastAsia" w:cs="仿宋_GB2312" w:asciiTheme="minorEastAsia" w:hAnsiTheme="minorEastAsia" w:eastAsiaTheme="minorEastAsia"/>
          <w:b/>
          <w:color w:val="auto"/>
          <w:sz w:val="36"/>
          <w:szCs w:val="20"/>
          <w:highlight w:val="none"/>
        </w:rPr>
        <w:t>章应提交的有关格式范例</w:t>
      </w:r>
    </w:p>
    <w:p w14:paraId="63E6F33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A1F29F4">
      <w:pPr>
        <w:spacing w:line="360" w:lineRule="auto"/>
        <w:ind w:firstLine="480" w:firstLineChars="200"/>
        <w:rPr>
          <w:rFonts w:cs="仿宋_GB2312" w:asciiTheme="minorEastAsia" w:hAnsiTheme="minorEastAsia" w:eastAsiaTheme="minorEastAsia"/>
          <w:color w:val="auto"/>
          <w:sz w:val="24"/>
          <w:highlight w:val="none"/>
        </w:rPr>
      </w:pPr>
    </w:p>
    <w:p w14:paraId="09250784">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0E12C5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0B439FF4">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2C5D0FB9">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61B9092">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1200BEA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7F18257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D7D3E4E">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CFEB21D">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7828F36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A4EC2B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647213B">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C54E13A">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B7A3447">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005FDC1">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12E3A25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BCDE9D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647A0FD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14:paraId="2E971FC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浙江省商务厅</w:t>
      </w:r>
      <w:r>
        <w:rPr>
          <w:rFonts w:hint="eastAsia" w:cs="仿宋_GB2312" w:asciiTheme="minorEastAsia" w:hAnsiTheme="minorEastAsia" w:eastAsiaTheme="minorEastAsia"/>
          <w:color w:val="auto"/>
          <w:sz w:val="24"/>
          <w:highlight w:val="none"/>
          <w:lang w:val="en-US" w:eastAsia="zh-CN"/>
        </w:rPr>
        <w:t>2025年浙江省</w:t>
      </w:r>
      <w:r>
        <w:rPr>
          <w:rFonts w:hint="eastAsia" w:cs="仿宋_GB2312" w:asciiTheme="minorEastAsia" w:hAnsiTheme="minorEastAsia" w:eastAsiaTheme="minorEastAsia"/>
          <w:color w:val="auto"/>
          <w:sz w:val="24"/>
          <w:highlight w:val="none"/>
          <w:lang w:eastAsia="zh-CN"/>
        </w:rPr>
        <w:t>国内电商统计监测和分析服务</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25305</w:t>
      </w:r>
      <w:r>
        <w:rPr>
          <w:rFonts w:hint="eastAsia" w:cs="仿宋_GB2312" w:asciiTheme="minorEastAsia" w:hAnsiTheme="minorEastAsia" w:eastAsiaTheme="minorEastAsia"/>
          <w:color w:val="auto"/>
          <w:sz w:val="24"/>
          <w:highlight w:val="none"/>
        </w:rPr>
        <w:t>】的有关活动，并对此项目进行响应。为此：</w:t>
      </w:r>
    </w:p>
    <w:p w14:paraId="7D369FD6">
      <w:pPr>
        <w:pStyle w:val="105"/>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170C47E4">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B7A2D54">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7CAAD1A9">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792E653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0D48F206">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484323BD">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D9AAD8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53C1932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65911E6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4993188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570630BE">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3F4941AC">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BF41BD1">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281F6C2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32656791">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261FB83">
      <w:pPr>
        <w:autoSpaceDE w:val="0"/>
        <w:autoSpaceDN w:val="0"/>
        <w:spacing w:line="360" w:lineRule="auto"/>
        <w:rPr>
          <w:rFonts w:cs="仿宋_GB2312" w:asciiTheme="minorEastAsia" w:hAnsiTheme="minorEastAsia" w:eastAsiaTheme="minorEastAsia"/>
          <w:color w:val="auto"/>
          <w:kern w:val="0"/>
          <w:sz w:val="24"/>
          <w:highlight w:val="none"/>
        </w:rPr>
      </w:pPr>
    </w:p>
    <w:p w14:paraId="1236D37E">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3684D458">
      <w:pPr>
        <w:spacing w:line="360" w:lineRule="auto"/>
        <w:rPr>
          <w:rFonts w:cs="仿宋_GB2312" w:asciiTheme="minorEastAsia" w:hAnsiTheme="minorEastAsia" w:eastAsiaTheme="minorEastAsia"/>
          <w:color w:val="auto"/>
          <w:sz w:val="24"/>
          <w:highlight w:val="none"/>
        </w:rPr>
      </w:pPr>
    </w:p>
    <w:p w14:paraId="2EB716A7">
      <w:pPr>
        <w:spacing w:line="360" w:lineRule="auto"/>
        <w:rPr>
          <w:rFonts w:cs="仿宋_GB2312" w:asciiTheme="minorEastAsia" w:hAnsiTheme="minorEastAsia" w:eastAsiaTheme="minorEastAsia"/>
          <w:color w:val="auto"/>
          <w:sz w:val="18"/>
          <w:szCs w:val="18"/>
          <w:highlight w:val="none"/>
        </w:rPr>
      </w:pPr>
    </w:p>
    <w:p w14:paraId="33C05100">
      <w:pPr>
        <w:spacing w:line="360" w:lineRule="auto"/>
        <w:rPr>
          <w:rFonts w:cs="仿宋_GB2312" w:asciiTheme="minorEastAsia" w:hAnsiTheme="minorEastAsia" w:eastAsiaTheme="minorEastAsia"/>
          <w:color w:val="auto"/>
          <w:sz w:val="18"/>
          <w:szCs w:val="18"/>
          <w:highlight w:val="none"/>
        </w:rPr>
      </w:pPr>
    </w:p>
    <w:p w14:paraId="71B6109C">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24F37CAC">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6C75066">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49AE73C">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06FD8391">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14:paraId="2AC5ABC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浙江省商务厅2025年浙江省国内电商统计监测和分析服务</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【项目编号：HCZX-25305】</w:t>
      </w:r>
      <w:r>
        <w:rPr>
          <w:rFonts w:hint="eastAsia" w:cs="宋体" w:asciiTheme="minorEastAsia" w:hAnsiTheme="minorEastAsia" w:eastAsiaTheme="minorEastAsia"/>
          <w:color w:val="auto"/>
          <w:sz w:val="24"/>
          <w:highlight w:val="none"/>
        </w:rPr>
        <w:t>政府采购活动，郑重承诺：</w:t>
      </w:r>
    </w:p>
    <w:p w14:paraId="15B1D90E">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2E301FE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0B32760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49A4D4A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44FAB6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2C6EE3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F02E23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48E66D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41DBF63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67C3B0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4B226D3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1E74E736">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2FAEBF3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14:paraId="1A822E1B">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45BF3EE8">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148954A">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2C751EA7">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10DEF9A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浙江省商务厅2025年浙江省国内电商统计监测和分析服务</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【项目编号：HCZX-25305】响应</w:t>
      </w:r>
      <w:r>
        <w:rPr>
          <w:rFonts w:hint="eastAsia" w:cs="宋体" w:asciiTheme="minorEastAsia" w:hAnsiTheme="minorEastAsia" w:eastAsiaTheme="minorEastAsia"/>
          <w:color w:val="auto"/>
          <w:kern w:val="0"/>
          <w:sz w:val="24"/>
          <w:highlight w:val="none"/>
          <w:lang w:val="zh-CN"/>
        </w:rPr>
        <w:t xml:space="preserve">。 </w:t>
      </w:r>
    </w:p>
    <w:p w14:paraId="2CDB669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047F34A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14:paraId="37FADE6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461BCCF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14:paraId="66E9604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14:paraId="0219EC1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262B19D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65EC5B3B">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1"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1"/>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2"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2"/>
      <w:r>
        <w:rPr>
          <w:rFonts w:hint="eastAsia" w:cs="宋体" w:asciiTheme="minorEastAsia" w:hAnsiTheme="minorEastAsia" w:eastAsiaTheme="minorEastAsia"/>
          <w:b/>
          <w:color w:val="auto"/>
          <w:kern w:val="0"/>
          <w:sz w:val="24"/>
          <w:highlight w:val="none"/>
          <w:lang w:val="zh-CN"/>
        </w:rPr>
        <w:t>）</w:t>
      </w:r>
    </w:p>
    <w:p w14:paraId="245EC65C">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3"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3"/>
    </w:p>
    <w:p w14:paraId="5CEE6E0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16E370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063F38A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5C5765B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5F8443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14:paraId="14ADC40D">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7BB5EC0">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B2F30F4">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0B5255A">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07F97AD0">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DE5D9E2">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289F775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A9C5EF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0246E69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C01EFA5">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414291C">
      <w:pPr>
        <w:widowControl/>
        <w:spacing w:line="360" w:lineRule="auto"/>
        <w:ind w:firstLine="480"/>
        <w:jc w:val="left"/>
        <w:rPr>
          <w:rFonts w:cs="宋体" w:asciiTheme="minorEastAsia" w:hAnsiTheme="minorEastAsia" w:eastAsiaTheme="minorEastAsia"/>
          <w:color w:val="auto"/>
          <w:sz w:val="24"/>
          <w:highlight w:val="none"/>
        </w:rPr>
      </w:pPr>
    </w:p>
    <w:p w14:paraId="2F5BBC29">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29421EB0">
      <w:pPr>
        <w:snapToGrid w:val="0"/>
        <w:spacing w:before="50" w:after="50" w:line="360" w:lineRule="auto"/>
        <w:jc w:val="center"/>
        <w:rPr>
          <w:rFonts w:cs="宋体" w:asciiTheme="minorEastAsia" w:hAnsiTheme="minorEastAsia" w:eastAsiaTheme="minorEastAsia"/>
          <w:color w:val="auto"/>
          <w:sz w:val="24"/>
          <w:highlight w:val="none"/>
        </w:rPr>
      </w:pPr>
    </w:p>
    <w:p w14:paraId="28DD7B24">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2AA76103">
      <w:pPr>
        <w:spacing w:line="360" w:lineRule="auto"/>
        <w:jc w:val="center"/>
        <w:rPr>
          <w:rFonts w:cs="仿宋_GB2312" w:asciiTheme="minorEastAsia" w:hAnsiTheme="minorEastAsia" w:eastAsiaTheme="minorEastAsia"/>
          <w:b/>
          <w:color w:val="auto"/>
          <w:sz w:val="32"/>
          <w:szCs w:val="32"/>
          <w:highlight w:val="none"/>
        </w:rPr>
      </w:pPr>
    </w:p>
    <w:p w14:paraId="46FE9AD3">
      <w:pPr>
        <w:spacing w:line="360" w:lineRule="auto"/>
        <w:jc w:val="center"/>
        <w:rPr>
          <w:rFonts w:cs="仿宋_GB2312" w:asciiTheme="minorEastAsia" w:hAnsiTheme="minorEastAsia" w:eastAsiaTheme="minorEastAsia"/>
          <w:b/>
          <w:color w:val="auto"/>
          <w:sz w:val="32"/>
          <w:szCs w:val="32"/>
          <w:highlight w:val="none"/>
        </w:rPr>
      </w:pPr>
    </w:p>
    <w:p w14:paraId="5915505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1F1A34D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14:paraId="6986F35C">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634101D">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26627B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21854D02">
      <w:pPr>
        <w:snapToGrid w:val="0"/>
        <w:spacing w:line="360" w:lineRule="auto"/>
        <w:rPr>
          <w:rFonts w:cs="仿宋_GB2312" w:asciiTheme="minorEastAsia" w:hAnsiTheme="minorEastAsia" w:eastAsiaTheme="minorEastAsia"/>
          <w:color w:val="auto"/>
          <w:kern w:val="0"/>
          <w:sz w:val="24"/>
          <w:highlight w:val="none"/>
          <w:lang w:val="zh-CN"/>
        </w:rPr>
      </w:pPr>
    </w:p>
    <w:p w14:paraId="6E6DC79E">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39D943D7">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387387E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1044356F">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浙江省商务厅2025年浙江省国内电商统计监测和分析服务</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25305</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097113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06B39C2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D96D5B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9098BD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4035634">
      <w:pPr>
        <w:snapToGrid w:val="0"/>
        <w:spacing w:line="360" w:lineRule="auto"/>
        <w:rPr>
          <w:rFonts w:cs="仿宋_GB2312" w:asciiTheme="minorEastAsia" w:hAnsiTheme="minorEastAsia" w:eastAsiaTheme="minorEastAsia"/>
          <w:color w:val="auto"/>
          <w:kern w:val="0"/>
          <w:sz w:val="24"/>
          <w:highlight w:val="none"/>
          <w:lang w:val="zh-CN"/>
        </w:rPr>
      </w:pPr>
    </w:p>
    <w:p w14:paraId="32839BE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0DBFCDC">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79B93328">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59236BE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51BE895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浙江省商务厅2025年浙江省国内电商统计监测和分析服务</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【项目编号：HCZX-25305】政府采购响应的一切事项，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62F043D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F8AA91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D335B89">
      <w:pPr>
        <w:snapToGrid w:val="0"/>
        <w:spacing w:line="360" w:lineRule="auto"/>
        <w:rPr>
          <w:rFonts w:cs="仿宋_GB2312" w:asciiTheme="minorEastAsia" w:hAnsiTheme="minorEastAsia" w:eastAsiaTheme="minorEastAsia"/>
          <w:color w:val="auto"/>
          <w:kern w:val="0"/>
          <w:sz w:val="24"/>
          <w:highlight w:val="none"/>
          <w:lang w:val="zh-CN"/>
        </w:rPr>
      </w:pPr>
    </w:p>
    <w:p w14:paraId="29427883">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2715C4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4E9C072">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9A0CEE2">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51C8E02">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467FBCA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87ACF9E">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39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B366D27">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B6E07E9">
            <w:pPr>
              <w:pStyle w:val="618"/>
              <w:spacing w:line="360" w:lineRule="auto"/>
              <w:rPr>
                <w:rFonts w:asciiTheme="minorEastAsia" w:hAnsiTheme="minorEastAsia" w:eastAsiaTheme="minorEastAsia"/>
                <w:bCs/>
                <w:color w:val="auto"/>
                <w:sz w:val="24"/>
                <w:highlight w:val="none"/>
              </w:rPr>
            </w:pPr>
          </w:p>
        </w:tc>
      </w:tr>
    </w:tbl>
    <w:p w14:paraId="0346F881">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E724F5A">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5A0148F8">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271AA9EA">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5D78D602">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14:paraId="58BA30C2">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11FD2EAF">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57B3A17C">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66B6DF2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浙江省商务厅2025年浙江省国内电商统计监测和分析服务</w:t>
      </w:r>
      <w:r>
        <w:rPr>
          <w:rFonts w:hint="eastAsia" w:cs="宋体" w:asciiTheme="minorEastAsia" w:hAnsiTheme="minorEastAsia" w:eastAsiaTheme="minorEastAsia"/>
          <w:color w:val="auto"/>
          <w:sz w:val="24"/>
          <w:highlight w:val="none"/>
        </w:rPr>
        <w:t>项目【项目编号：HCZX-</w:t>
      </w:r>
      <w:r>
        <w:rPr>
          <w:rFonts w:hint="eastAsia" w:cs="宋体" w:asciiTheme="minorEastAsia" w:hAnsiTheme="minorEastAsia" w:eastAsiaTheme="minorEastAsia"/>
          <w:color w:val="auto"/>
          <w:sz w:val="24"/>
          <w:highlight w:val="none"/>
          <w:lang w:eastAsia="zh-CN"/>
        </w:rPr>
        <w:t>25305</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126F9F1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5B2130D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5E187ADD">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6A8E83BB">
      <w:pPr>
        <w:ind w:firstLine="305"/>
        <w:rPr>
          <w:rFonts w:asciiTheme="minorEastAsia" w:hAnsiTheme="minorEastAsia" w:eastAsiaTheme="minorEastAsia"/>
          <w:color w:val="auto"/>
          <w:highlight w:val="none"/>
        </w:rPr>
      </w:pPr>
    </w:p>
    <w:p w14:paraId="79B09F4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3C329ADE">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1D7502E5">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1D9D179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2E889D75">
      <w:pPr>
        <w:snapToGrid w:val="0"/>
        <w:spacing w:line="360" w:lineRule="auto"/>
        <w:ind w:firstLine="576"/>
        <w:rPr>
          <w:rFonts w:cs="宋体" w:asciiTheme="minorEastAsia" w:hAnsiTheme="minorEastAsia" w:eastAsiaTheme="minorEastAsia"/>
          <w:color w:val="auto"/>
          <w:highlight w:val="none"/>
          <w:u w:val="single"/>
        </w:rPr>
      </w:pPr>
    </w:p>
    <w:p w14:paraId="784A36E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23F6A7CD">
      <w:pPr>
        <w:snapToGrid w:val="0"/>
        <w:spacing w:line="360" w:lineRule="auto"/>
        <w:ind w:firstLine="576"/>
        <w:rPr>
          <w:rFonts w:cs="宋体" w:asciiTheme="minorEastAsia" w:hAnsiTheme="minorEastAsia" w:eastAsiaTheme="minorEastAsia"/>
          <w:color w:val="auto"/>
          <w:kern w:val="0"/>
          <w:sz w:val="24"/>
          <w:highlight w:val="none"/>
          <w:lang w:val="zh-CN"/>
        </w:rPr>
      </w:pPr>
    </w:p>
    <w:p w14:paraId="67E7E69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56D803B6">
      <w:pPr>
        <w:snapToGrid w:val="0"/>
        <w:spacing w:line="360" w:lineRule="auto"/>
        <w:ind w:left="573" w:leftChars="273"/>
        <w:rPr>
          <w:rFonts w:cs="宋体" w:asciiTheme="minorEastAsia" w:hAnsiTheme="minorEastAsia" w:eastAsiaTheme="minorEastAsia"/>
          <w:color w:val="auto"/>
          <w:kern w:val="0"/>
          <w:sz w:val="24"/>
          <w:highlight w:val="none"/>
          <w:lang w:val="zh-CN"/>
        </w:rPr>
      </w:pPr>
    </w:p>
    <w:p w14:paraId="6215DB1E">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7EF7C7BD">
      <w:pPr>
        <w:snapToGrid w:val="0"/>
        <w:spacing w:line="360" w:lineRule="auto"/>
        <w:ind w:firstLine="576"/>
        <w:rPr>
          <w:rFonts w:cs="宋体" w:asciiTheme="minorEastAsia" w:hAnsiTheme="minorEastAsia" w:eastAsiaTheme="minorEastAsia"/>
          <w:color w:val="auto"/>
          <w:kern w:val="0"/>
          <w:sz w:val="24"/>
          <w:highlight w:val="none"/>
          <w:lang w:val="zh-CN"/>
        </w:rPr>
      </w:pPr>
    </w:p>
    <w:p w14:paraId="12D28DB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3713A33">
      <w:pPr>
        <w:snapToGrid w:val="0"/>
        <w:spacing w:line="360" w:lineRule="auto"/>
        <w:ind w:firstLine="576"/>
        <w:rPr>
          <w:rFonts w:cs="宋体" w:asciiTheme="minorEastAsia" w:hAnsiTheme="minorEastAsia" w:eastAsiaTheme="minorEastAsia"/>
          <w:color w:val="auto"/>
          <w:kern w:val="0"/>
          <w:sz w:val="24"/>
          <w:highlight w:val="none"/>
          <w:lang w:val="zh-CN"/>
        </w:rPr>
      </w:pPr>
    </w:p>
    <w:p w14:paraId="428047B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606E73B5">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14:paraId="272D5BFC">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7CC9591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B653E1A">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C7C1CF8">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03C91C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54F3003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CE8475F">
      <w:pPr>
        <w:spacing w:line="360" w:lineRule="auto"/>
        <w:jc w:val="center"/>
        <w:rPr>
          <w:rFonts w:cs="仿宋_GB2312" w:asciiTheme="minorEastAsia" w:hAnsiTheme="minorEastAsia" w:eastAsiaTheme="minorEastAsia"/>
          <w:b/>
          <w:color w:val="auto"/>
          <w:sz w:val="30"/>
          <w:szCs w:val="30"/>
          <w:highlight w:val="none"/>
        </w:rPr>
      </w:pPr>
    </w:p>
    <w:p w14:paraId="733AC1DC">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8764062">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2776AFCC">
      <w:pPr>
        <w:spacing w:line="360" w:lineRule="auto"/>
        <w:jc w:val="center"/>
        <w:rPr>
          <w:rFonts w:cs="仿宋_GB2312" w:asciiTheme="minorEastAsia" w:hAnsiTheme="minorEastAsia" w:eastAsiaTheme="minorEastAsia"/>
          <w:b/>
          <w:color w:val="auto"/>
          <w:kern w:val="0"/>
          <w:sz w:val="32"/>
          <w:szCs w:val="32"/>
          <w:highlight w:val="none"/>
        </w:rPr>
      </w:pPr>
    </w:p>
    <w:p w14:paraId="492F2F1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549A7B3C">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D7A918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993991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7B8D86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01E1EB6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62220F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AA055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1AD7774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4EB9CA5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6C74374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515" w:type="dxa"/>
            <w:tcBorders>
              <w:top w:val="single" w:color="auto" w:sz="6" w:space="0"/>
              <w:left w:val="single" w:color="auto" w:sz="6" w:space="0"/>
              <w:bottom w:val="single" w:color="auto" w:sz="6" w:space="0"/>
              <w:right w:val="single" w:color="auto" w:sz="6" w:space="0"/>
            </w:tcBorders>
            <w:vAlign w:val="center"/>
          </w:tcPr>
          <w:p w14:paraId="1A393EC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FE0CA9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5A05B8B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442653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C40DAAB">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2245013">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0BA86DA">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4F5BA7C">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5F145ED">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2FDE3E3">
            <w:pPr>
              <w:autoSpaceDE w:val="0"/>
              <w:autoSpaceDN w:val="0"/>
              <w:spacing w:line="360" w:lineRule="auto"/>
              <w:rPr>
                <w:rFonts w:cs="仿宋_GB2312" w:asciiTheme="minorEastAsia" w:hAnsiTheme="minorEastAsia" w:eastAsiaTheme="minorEastAsia"/>
                <w:color w:val="auto"/>
                <w:sz w:val="24"/>
                <w:highlight w:val="none"/>
              </w:rPr>
            </w:pPr>
          </w:p>
        </w:tc>
      </w:tr>
      <w:tr w14:paraId="2D201413">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F92248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1AB2581">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94A2DA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BCBFF25">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691CB25">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49481F1">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3FA3C4A">
            <w:pPr>
              <w:autoSpaceDE w:val="0"/>
              <w:autoSpaceDN w:val="0"/>
              <w:spacing w:line="360" w:lineRule="auto"/>
              <w:rPr>
                <w:rFonts w:cs="仿宋_GB2312" w:asciiTheme="minorEastAsia" w:hAnsiTheme="minorEastAsia" w:eastAsiaTheme="minorEastAsia"/>
                <w:color w:val="auto"/>
                <w:sz w:val="24"/>
                <w:highlight w:val="none"/>
              </w:rPr>
            </w:pPr>
          </w:p>
        </w:tc>
      </w:tr>
      <w:tr w14:paraId="07C9962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59FEA25">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DB70B26">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26CA717">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4AA1E7D">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91D0977">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9C85E45">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802C8F8">
            <w:pPr>
              <w:autoSpaceDE w:val="0"/>
              <w:autoSpaceDN w:val="0"/>
              <w:spacing w:line="360" w:lineRule="auto"/>
              <w:rPr>
                <w:rFonts w:cs="仿宋_GB2312" w:asciiTheme="minorEastAsia" w:hAnsiTheme="minorEastAsia" w:eastAsiaTheme="minorEastAsia"/>
                <w:color w:val="auto"/>
                <w:sz w:val="24"/>
                <w:highlight w:val="none"/>
              </w:rPr>
            </w:pPr>
          </w:p>
        </w:tc>
      </w:tr>
      <w:tr w14:paraId="1918496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7DF510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B206C1A">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1C74F29">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71669BA">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EE595CD">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91A17E5">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E2E621D">
            <w:pPr>
              <w:autoSpaceDE w:val="0"/>
              <w:autoSpaceDN w:val="0"/>
              <w:spacing w:line="360" w:lineRule="auto"/>
              <w:rPr>
                <w:rFonts w:cs="仿宋_GB2312" w:asciiTheme="minorEastAsia" w:hAnsiTheme="minorEastAsia" w:eastAsiaTheme="minorEastAsia"/>
                <w:color w:val="auto"/>
                <w:sz w:val="24"/>
                <w:highlight w:val="none"/>
              </w:rPr>
            </w:pPr>
          </w:p>
        </w:tc>
      </w:tr>
      <w:tr w14:paraId="52CA8E6E">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680F264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5371F98">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39E5C46">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265E5D2">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9962BC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D62CE9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6278E80">
            <w:pPr>
              <w:autoSpaceDE w:val="0"/>
              <w:autoSpaceDN w:val="0"/>
              <w:spacing w:line="360" w:lineRule="auto"/>
              <w:rPr>
                <w:rFonts w:cs="仿宋_GB2312" w:asciiTheme="minorEastAsia" w:hAnsiTheme="minorEastAsia" w:eastAsiaTheme="minorEastAsia"/>
                <w:color w:val="auto"/>
                <w:sz w:val="24"/>
                <w:highlight w:val="none"/>
              </w:rPr>
            </w:pPr>
          </w:p>
        </w:tc>
      </w:tr>
    </w:tbl>
    <w:p w14:paraId="42DD2952">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0E041B15">
      <w:pPr>
        <w:autoSpaceDE w:val="0"/>
        <w:autoSpaceDN w:val="0"/>
        <w:spacing w:line="360" w:lineRule="auto"/>
        <w:rPr>
          <w:rFonts w:cs="仿宋_GB2312" w:asciiTheme="minorEastAsia" w:hAnsiTheme="minorEastAsia" w:eastAsiaTheme="minorEastAsia"/>
          <w:color w:val="auto"/>
          <w:sz w:val="24"/>
          <w:highlight w:val="none"/>
        </w:rPr>
      </w:pPr>
    </w:p>
    <w:p w14:paraId="48639D4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5F0F721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B38216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864E52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2D5B3C">
      <w:pPr>
        <w:spacing w:line="360" w:lineRule="auto"/>
        <w:jc w:val="center"/>
        <w:rPr>
          <w:rFonts w:cs="仿宋_GB2312" w:asciiTheme="minorEastAsia" w:hAnsiTheme="minorEastAsia" w:eastAsiaTheme="minorEastAsia"/>
          <w:b/>
          <w:bCs/>
          <w:color w:val="auto"/>
          <w:sz w:val="32"/>
          <w:szCs w:val="32"/>
          <w:highlight w:val="none"/>
        </w:rPr>
      </w:pPr>
    </w:p>
    <w:p w14:paraId="3EFEB5C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2E4533C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C4B041C">
      <w:pPr>
        <w:spacing w:line="360" w:lineRule="auto"/>
        <w:rPr>
          <w:rFonts w:cs="仿宋_GB2312" w:asciiTheme="minorEastAsia" w:hAnsiTheme="minorEastAsia" w:eastAsiaTheme="minorEastAsia"/>
          <w:color w:val="auto"/>
          <w:sz w:val="24"/>
          <w:highlight w:val="none"/>
        </w:rPr>
      </w:pPr>
    </w:p>
    <w:p w14:paraId="2FE710E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D23781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C380E1F">
      <w:pPr>
        <w:spacing w:line="360" w:lineRule="auto"/>
        <w:jc w:val="center"/>
        <w:rPr>
          <w:rFonts w:cs="仿宋_GB2312" w:asciiTheme="minorEastAsia" w:hAnsiTheme="minorEastAsia" w:eastAsiaTheme="minorEastAsia"/>
          <w:b/>
          <w:bCs/>
          <w:color w:val="auto"/>
          <w:sz w:val="32"/>
          <w:szCs w:val="32"/>
          <w:highlight w:val="none"/>
        </w:rPr>
      </w:pPr>
    </w:p>
    <w:p w14:paraId="161A8BD3">
      <w:pPr>
        <w:spacing w:line="360" w:lineRule="auto"/>
        <w:jc w:val="center"/>
        <w:rPr>
          <w:rFonts w:cs="仿宋_GB2312" w:asciiTheme="minorEastAsia" w:hAnsiTheme="minorEastAsia" w:eastAsiaTheme="minorEastAsia"/>
          <w:b/>
          <w:bCs/>
          <w:color w:val="auto"/>
          <w:sz w:val="32"/>
          <w:szCs w:val="32"/>
          <w:highlight w:val="none"/>
        </w:rPr>
      </w:pPr>
    </w:p>
    <w:p w14:paraId="0479CE01">
      <w:pPr>
        <w:spacing w:line="360" w:lineRule="auto"/>
        <w:jc w:val="center"/>
        <w:rPr>
          <w:rFonts w:cs="仿宋_GB2312" w:asciiTheme="minorEastAsia" w:hAnsiTheme="minorEastAsia" w:eastAsiaTheme="minorEastAsia"/>
          <w:b/>
          <w:bCs/>
          <w:color w:val="auto"/>
          <w:sz w:val="32"/>
          <w:szCs w:val="32"/>
          <w:highlight w:val="none"/>
        </w:rPr>
      </w:pPr>
    </w:p>
    <w:p w14:paraId="424C0FFB">
      <w:pPr>
        <w:spacing w:line="360" w:lineRule="auto"/>
        <w:jc w:val="center"/>
        <w:rPr>
          <w:rFonts w:cs="仿宋_GB2312" w:asciiTheme="minorEastAsia" w:hAnsiTheme="minorEastAsia" w:eastAsiaTheme="minorEastAsia"/>
          <w:b/>
          <w:bCs/>
          <w:color w:val="auto"/>
          <w:sz w:val="32"/>
          <w:szCs w:val="32"/>
          <w:highlight w:val="none"/>
        </w:rPr>
      </w:pPr>
    </w:p>
    <w:p w14:paraId="057E39C8">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439356B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F90D6FF">
      <w:pPr>
        <w:spacing w:line="360" w:lineRule="auto"/>
        <w:jc w:val="center"/>
        <w:rPr>
          <w:rFonts w:cs="仿宋_GB2312" w:asciiTheme="minorEastAsia" w:hAnsiTheme="minorEastAsia" w:eastAsiaTheme="minorEastAsia"/>
          <w:color w:val="auto"/>
          <w:sz w:val="24"/>
          <w:highlight w:val="none"/>
        </w:rPr>
      </w:pPr>
    </w:p>
    <w:p w14:paraId="7A38DE39">
      <w:pPr>
        <w:spacing w:line="360" w:lineRule="auto"/>
        <w:rPr>
          <w:rFonts w:cs="仿宋_GB2312" w:asciiTheme="minorEastAsia" w:hAnsiTheme="minorEastAsia" w:eastAsiaTheme="minorEastAsia"/>
          <w:color w:val="auto"/>
          <w:sz w:val="24"/>
          <w:highlight w:val="none"/>
        </w:rPr>
      </w:pPr>
    </w:p>
    <w:p w14:paraId="74EB624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3523CB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B61508D">
      <w:pPr>
        <w:spacing w:line="360" w:lineRule="auto"/>
        <w:jc w:val="center"/>
        <w:rPr>
          <w:rFonts w:cs="仿宋_GB2312" w:asciiTheme="minorEastAsia" w:hAnsiTheme="minorEastAsia" w:eastAsiaTheme="minorEastAsia"/>
          <w:b/>
          <w:bCs/>
          <w:color w:val="auto"/>
          <w:sz w:val="32"/>
          <w:szCs w:val="32"/>
          <w:highlight w:val="none"/>
        </w:rPr>
      </w:pPr>
    </w:p>
    <w:p w14:paraId="4F32484D">
      <w:pPr>
        <w:spacing w:line="360" w:lineRule="auto"/>
        <w:rPr>
          <w:rFonts w:cs="仿宋_GB2312" w:asciiTheme="minorEastAsia" w:hAnsiTheme="minorEastAsia" w:eastAsiaTheme="minorEastAsia"/>
          <w:b/>
          <w:bCs/>
          <w:color w:val="auto"/>
          <w:kern w:val="0"/>
          <w:sz w:val="24"/>
          <w:highlight w:val="none"/>
        </w:rPr>
      </w:pPr>
    </w:p>
    <w:p w14:paraId="0CCCB039">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5693DC0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14:paraId="3F5C896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B616662">
      <w:pPr>
        <w:spacing w:line="360" w:lineRule="auto"/>
        <w:jc w:val="center"/>
        <w:rPr>
          <w:rFonts w:cs="仿宋_GB2312" w:asciiTheme="minorEastAsia" w:hAnsiTheme="minorEastAsia" w:eastAsiaTheme="minorEastAsia"/>
          <w:color w:val="auto"/>
          <w:sz w:val="24"/>
          <w:highlight w:val="none"/>
        </w:rPr>
      </w:pPr>
    </w:p>
    <w:p w14:paraId="730E5484">
      <w:pPr>
        <w:autoSpaceDE w:val="0"/>
        <w:autoSpaceDN w:val="0"/>
        <w:spacing w:line="360" w:lineRule="auto"/>
        <w:rPr>
          <w:rFonts w:cs="仿宋_GB2312" w:asciiTheme="minorEastAsia" w:hAnsiTheme="minorEastAsia" w:eastAsiaTheme="minorEastAsia"/>
          <w:color w:val="auto"/>
          <w:kern w:val="0"/>
          <w:sz w:val="24"/>
          <w:highlight w:val="none"/>
        </w:rPr>
      </w:pPr>
    </w:p>
    <w:p w14:paraId="6DF6F77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8111F0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52F84E8">
      <w:pPr>
        <w:spacing w:line="360" w:lineRule="auto"/>
        <w:jc w:val="center"/>
        <w:rPr>
          <w:rFonts w:cs="仿宋_GB2312" w:asciiTheme="minorEastAsia" w:hAnsiTheme="minorEastAsia" w:eastAsiaTheme="minorEastAsia"/>
          <w:b/>
          <w:bCs/>
          <w:color w:val="auto"/>
          <w:sz w:val="32"/>
          <w:szCs w:val="32"/>
          <w:highlight w:val="none"/>
        </w:rPr>
      </w:pPr>
    </w:p>
    <w:p w14:paraId="4A03577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1EBD675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75B956B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575597A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69EB81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CD79EC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CA54BAD">
      <w:pPr>
        <w:spacing w:line="360" w:lineRule="auto"/>
        <w:jc w:val="center"/>
        <w:rPr>
          <w:rFonts w:cs="仿宋_GB2312" w:asciiTheme="minorEastAsia" w:hAnsiTheme="minorEastAsia" w:eastAsiaTheme="minorEastAsia"/>
          <w:b/>
          <w:bCs/>
          <w:color w:val="auto"/>
          <w:sz w:val="32"/>
          <w:szCs w:val="32"/>
          <w:highlight w:val="none"/>
        </w:rPr>
      </w:pPr>
    </w:p>
    <w:p w14:paraId="01A5CAA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14:paraId="45193C1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58691EB9">
      <w:pPr>
        <w:autoSpaceDE w:val="0"/>
        <w:autoSpaceDN w:val="0"/>
        <w:spacing w:line="360" w:lineRule="auto"/>
        <w:rPr>
          <w:rFonts w:cs="仿宋_GB2312" w:asciiTheme="minorEastAsia" w:hAnsiTheme="minorEastAsia" w:eastAsiaTheme="minorEastAsia"/>
          <w:color w:val="auto"/>
          <w:kern w:val="0"/>
          <w:sz w:val="24"/>
          <w:highlight w:val="none"/>
        </w:rPr>
      </w:pPr>
    </w:p>
    <w:p w14:paraId="25ECB9B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4E34C3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446C08B">
      <w:pPr>
        <w:spacing w:line="360" w:lineRule="auto"/>
        <w:jc w:val="center"/>
        <w:rPr>
          <w:rFonts w:cs="仿宋_GB2312" w:asciiTheme="minorEastAsia" w:hAnsiTheme="minorEastAsia" w:eastAsiaTheme="minorEastAsia"/>
          <w:b/>
          <w:bCs/>
          <w:color w:val="auto"/>
          <w:sz w:val="32"/>
          <w:szCs w:val="32"/>
          <w:highlight w:val="none"/>
        </w:rPr>
      </w:pPr>
    </w:p>
    <w:p w14:paraId="48B8086F">
      <w:pPr>
        <w:pStyle w:val="71"/>
        <w:rPr>
          <w:color w:val="auto"/>
          <w:highlight w:val="none"/>
        </w:rPr>
      </w:pPr>
    </w:p>
    <w:p w14:paraId="17AD79DC">
      <w:pPr>
        <w:pStyle w:val="71"/>
        <w:rPr>
          <w:color w:val="auto"/>
          <w:highlight w:val="none"/>
        </w:rPr>
      </w:pPr>
    </w:p>
    <w:p w14:paraId="51CC2FC7">
      <w:pPr>
        <w:pStyle w:val="71"/>
        <w:rPr>
          <w:color w:val="auto"/>
          <w:highlight w:val="none"/>
        </w:rPr>
      </w:pPr>
    </w:p>
    <w:p w14:paraId="5EE5AD4F">
      <w:pPr>
        <w:pStyle w:val="71"/>
        <w:rPr>
          <w:color w:val="auto"/>
          <w:highlight w:val="none"/>
        </w:rPr>
      </w:pPr>
    </w:p>
    <w:p w14:paraId="52C63730">
      <w:pPr>
        <w:pStyle w:val="71"/>
        <w:rPr>
          <w:color w:val="auto"/>
          <w:highlight w:val="none"/>
        </w:rPr>
      </w:pPr>
    </w:p>
    <w:p w14:paraId="435D295B">
      <w:pPr>
        <w:pStyle w:val="71"/>
        <w:rPr>
          <w:color w:val="auto"/>
          <w:highlight w:val="none"/>
        </w:rPr>
      </w:pPr>
    </w:p>
    <w:p w14:paraId="1A82DBCF">
      <w:pPr>
        <w:pStyle w:val="71"/>
        <w:rPr>
          <w:color w:val="auto"/>
          <w:highlight w:val="none"/>
        </w:rPr>
      </w:pPr>
    </w:p>
    <w:p w14:paraId="47135543">
      <w:pPr>
        <w:pStyle w:val="71"/>
        <w:rPr>
          <w:color w:val="auto"/>
          <w:highlight w:val="none"/>
        </w:rPr>
      </w:pPr>
    </w:p>
    <w:p w14:paraId="5719D5FE">
      <w:pPr>
        <w:pStyle w:val="71"/>
        <w:ind w:firstLine="643"/>
        <w:rPr>
          <w:rFonts w:cs="仿宋_GB2312" w:asciiTheme="minorEastAsia" w:hAnsiTheme="minorEastAsia" w:eastAsiaTheme="minorEastAsia"/>
          <w:b/>
          <w:bCs/>
          <w:color w:val="auto"/>
          <w:sz w:val="32"/>
          <w:szCs w:val="32"/>
          <w:highlight w:val="none"/>
        </w:rPr>
      </w:pPr>
    </w:p>
    <w:p w14:paraId="0E17ED3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14:paraId="74DFC5B2">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074BF71">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43548799">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F05C9C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6BA67C6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26F10A8">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58C1C2D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349716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F3A8CC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98AE44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F8DDAA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E58596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EBA4A0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98B543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606EBF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85DFC5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D46C0E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AB95BC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6CA56D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11AB1BF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7679E0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6A00DF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D51E58E">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186488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360135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31A8A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C934F6D">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59D9E1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BD5BBB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10A07B5">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4815A8A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29F2308">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155" w:type="dxa"/>
        <w:tblInd w:w="108" w:type="dxa"/>
        <w:tblLayout w:type="fixed"/>
        <w:tblCellMar>
          <w:top w:w="0" w:type="dxa"/>
          <w:left w:w="108" w:type="dxa"/>
          <w:bottom w:w="0" w:type="dxa"/>
          <w:right w:w="108" w:type="dxa"/>
        </w:tblCellMar>
      </w:tblPr>
      <w:tblGrid>
        <w:gridCol w:w="483"/>
        <w:gridCol w:w="906"/>
        <w:gridCol w:w="474"/>
        <w:gridCol w:w="675"/>
        <w:gridCol w:w="1192"/>
        <w:gridCol w:w="1244"/>
        <w:gridCol w:w="1451"/>
        <w:gridCol w:w="2730"/>
      </w:tblGrid>
      <w:tr w14:paraId="33B09570">
        <w:tblPrEx>
          <w:tblCellMar>
            <w:top w:w="0" w:type="dxa"/>
            <w:left w:w="108" w:type="dxa"/>
            <w:bottom w:w="0" w:type="dxa"/>
            <w:right w:w="108" w:type="dxa"/>
          </w:tblCellMar>
        </w:tblPrEx>
        <w:trPr>
          <w:trHeight w:val="1340" w:hRule="atLeast"/>
        </w:trPr>
        <w:tc>
          <w:tcPr>
            <w:tcW w:w="483" w:type="dxa"/>
            <w:tcBorders>
              <w:top w:val="single" w:color="auto" w:sz="6" w:space="0"/>
              <w:left w:val="single" w:color="auto" w:sz="6" w:space="0"/>
              <w:bottom w:val="single" w:color="auto" w:sz="6" w:space="0"/>
              <w:right w:val="single" w:color="auto" w:sz="6" w:space="0"/>
            </w:tcBorders>
            <w:vAlign w:val="center"/>
          </w:tcPr>
          <w:p w14:paraId="092A19B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06" w:type="dxa"/>
            <w:tcBorders>
              <w:top w:val="single" w:color="auto" w:sz="6" w:space="0"/>
              <w:left w:val="single" w:color="auto" w:sz="6" w:space="0"/>
              <w:bottom w:val="single" w:color="auto" w:sz="6" w:space="0"/>
              <w:right w:val="single" w:color="auto" w:sz="6" w:space="0"/>
            </w:tcBorders>
            <w:vAlign w:val="center"/>
          </w:tcPr>
          <w:p w14:paraId="591300B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74" w:type="dxa"/>
            <w:tcBorders>
              <w:top w:val="single" w:color="auto" w:sz="6" w:space="0"/>
              <w:left w:val="single" w:color="auto" w:sz="6" w:space="0"/>
              <w:bottom w:val="single" w:color="auto" w:sz="6" w:space="0"/>
              <w:right w:val="single" w:color="auto" w:sz="6" w:space="0"/>
            </w:tcBorders>
            <w:vAlign w:val="center"/>
          </w:tcPr>
          <w:p w14:paraId="5418238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75" w:type="dxa"/>
            <w:tcBorders>
              <w:top w:val="single" w:color="auto" w:sz="6" w:space="0"/>
              <w:left w:val="single" w:color="auto" w:sz="6" w:space="0"/>
              <w:bottom w:val="single" w:color="auto" w:sz="6" w:space="0"/>
              <w:right w:val="single" w:color="auto" w:sz="6" w:space="0"/>
            </w:tcBorders>
            <w:vAlign w:val="center"/>
          </w:tcPr>
          <w:p w14:paraId="4FF8322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192" w:type="dxa"/>
            <w:tcBorders>
              <w:top w:val="single" w:color="auto" w:sz="6" w:space="0"/>
              <w:left w:val="single" w:color="auto" w:sz="6" w:space="0"/>
              <w:bottom w:val="single" w:color="auto" w:sz="6" w:space="0"/>
              <w:right w:val="single" w:color="auto" w:sz="6" w:space="0"/>
            </w:tcBorders>
            <w:vAlign w:val="center"/>
          </w:tcPr>
          <w:p w14:paraId="31EDD1E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44" w:type="dxa"/>
            <w:tcBorders>
              <w:top w:val="single" w:color="auto" w:sz="6" w:space="0"/>
              <w:left w:val="single" w:color="auto" w:sz="6" w:space="0"/>
              <w:bottom w:val="single" w:color="auto" w:sz="6" w:space="0"/>
              <w:right w:val="single" w:color="auto" w:sz="6" w:space="0"/>
            </w:tcBorders>
            <w:vAlign w:val="center"/>
          </w:tcPr>
          <w:p w14:paraId="12BA48F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30B493B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451" w:type="dxa"/>
            <w:tcBorders>
              <w:top w:val="single" w:color="auto" w:sz="6" w:space="0"/>
              <w:left w:val="single" w:color="auto" w:sz="6" w:space="0"/>
              <w:bottom w:val="single" w:color="auto" w:sz="6" w:space="0"/>
              <w:right w:val="single" w:color="auto" w:sz="6" w:space="0"/>
            </w:tcBorders>
            <w:vAlign w:val="center"/>
          </w:tcPr>
          <w:p w14:paraId="1772CA9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2730" w:type="dxa"/>
            <w:tcBorders>
              <w:top w:val="single" w:color="auto" w:sz="6" w:space="0"/>
              <w:left w:val="single" w:color="auto" w:sz="6" w:space="0"/>
              <w:bottom w:val="single" w:color="auto" w:sz="6" w:space="0"/>
              <w:right w:val="single" w:color="auto" w:sz="6" w:space="0"/>
            </w:tcBorders>
            <w:vAlign w:val="center"/>
          </w:tcPr>
          <w:p w14:paraId="225A6F00">
            <w:pPr>
              <w:autoSpaceDE w:val="0"/>
              <w:autoSpaceDN w:val="0"/>
              <w:spacing w:line="360" w:lineRule="auto"/>
              <w:jc w:val="center"/>
              <w:rPr>
                <w:rFonts w:cs="仿宋_GB2312" w:asciiTheme="minorEastAsia" w:hAnsiTheme="minorEastAsia" w:eastAsiaTheme="minorEastAsia"/>
                <w:color w:val="auto"/>
                <w:sz w:val="24"/>
                <w:highlight w:val="none"/>
              </w:rPr>
            </w:pPr>
          </w:p>
          <w:p w14:paraId="5748A2A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14:paraId="032BE4D1">
        <w:tblPrEx>
          <w:tblCellMar>
            <w:top w:w="0" w:type="dxa"/>
            <w:left w:w="108" w:type="dxa"/>
            <w:bottom w:w="0" w:type="dxa"/>
            <w:right w:w="108" w:type="dxa"/>
          </w:tblCellMar>
        </w:tblPrEx>
        <w:trPr>
          <w:trHeight w:val="468" w:hRule="atLeast"/>
        </w:trPr>
        <w:tc>
          <w:tcPr>
            <w:tcW w:w="483" w:type="dxa"/>
            <w:tcBorders>
              <w:top w:val="single" w:color="auto" w:sz="6" w:space="0"/>
              <w:left w:val="single" w:color="auto" w:sz="6" w:space="0"/>
              <w:bottom w:val="single" w:color="auto" w:sz="6" w:space="0"/>
              <w:right w:val="single" w:color="auto" w:sz="6" w:space="0"/>
            </w:tcBorders>
          </w:tcPr>
          <w:p w14:paraId="677FA1D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16C0645B">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1C025A00">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1141E4E4">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71017785">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55E3ADBC">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2E346742">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6BCF3D0F">
            <w:pPr>
              <w:autoSpaceDE w:val="0"/>
              <w:autoSpaceDN w:val="0"/>
              <w:spacing w:line="360" w:lineRule="auto"/>
              <w:rPr>
                <w:rFonts w:cs="仿宋_GB2312" w:asciiTheme="minorEastAsia" w:hAnsiTheme="minorEastAsia" w:eastAsiaTheme="minorEastAsia"/>
                <w:color w:val="auto"/>
                <w:sz w:val="24"/>
                <w:highlight w:val="none"/>
              </w:rPr>
            </w:pPr>
          </w:p>
        </w:tc>
      </w:tr>
      <w:tr w14:paraId="37F750CF">
        <w:tblPrEx>
          <w:tblCellMar>
            <w:top w:w="0" w:type="dxa"/>
            <w:left w:w="108" w:type="dxa"/>
            <w:bottom w:w="0" w:type="dxa"/>
            <w:right w:w="108" w:type="dxa"/>
          </w:tblCellMar>
        </w:tblPrEx>
        <w:trPr>
          <w:trHeight w:val="462" w:hRule="atLeast"/>
        </w:trPr>
        <w:tc>
          <w:tcPr>
            <w:tcW w:w="483" w:type="dxa"/>
            <w:tcBorders>
              <w:top w:val="single" w:color="auto" w:sz="6" w:space="0"/>
              <w:left w:val="single" w:color="auto" w:sz="6" w:space="0"/>
              <w:bottom w:val="single" w:color="auto" w:sz="6" w:space="0"/>
              <w:right w:val="single" w:color="auto" w:sz="6" w:space="0"/>
            </w:tcBorders>
          </w:tcPr>
          <w:p w14:paraId="5512DB9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5671D99E">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1A28AF40">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67A51352">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62677EF1">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1E112FAE">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3E961EDA">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193ACD0D">
            <w:pPr>
              <w:autoSpaceDE w:val="0"/>
              <w:autoSpaceDN w:val="0"/>
              <w:spacing w:line="360" w:lineRule="auto"/>
              <w:rPr>
                <w:rFonts w:cs="仿宋_GB2312" w:asciiTheme="minorEastAsia" w:hAnsiTheme="minorEastAsia" w:eastAsiaTheme="minorEastAsia"/>
                <w:color w:val="auto"/>
                <w:sz w:val="24"/>
                <w:highlight w:val="none"/>
              </w:rPr>
            </w:pPr>
          </w:p>
        </w:tc>
      </w:tr>
      <w:tr w14:paraId="672BFCD7">
        <w:tblPrEx>
          <w:tblCellMar>
            <w:top w:w="0" w:type="dxa"/>
            <w:left w:w="108" w:type="dxa"/>
            <w:bottom w:w="0" w:type="dxa"/>
            <w:right w:w="108" w:type="dxa"/>
          </w:tblCellMar>
        </w:tblPrEx>
        <w:trPr>
          <w:trHeight w:val="470" w:hRule="atLeast"/>
        </w:trPr>
        <w:tc>
          <w:tcPr>
            <w:tcW w:w="483" w:type="dxa"/>
            <w:tcBorders>
              <w:top w:val="single" w:color="auto" w:sz="6" w:space="0"/>
              <w:left w:val="single" w:color="auto" w:sz="6" w:space="0"/>
              <w:bottom w:val="single" w:color="auto" w:sz="6" w:space="0"/>
              <w:right w:val="single" w:color="auto" w:sz="6" w:space="0"/>
            </w:tcBorders>
          </w:tcPr>
          <w:p w14:paraId="738B49F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4CFE7026">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516C6141">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3156FC73">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5B8D5B1B">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1BC9C054">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5D493AE3">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3C9CB9EA">
            <w:pPr>
              <w:autoSpaceDE w:val="0"/>
              <w:autoSpaceDN w:val="0"/>
              <w:spacing w:line="360" w:lineRule="auto"/>
              <w:rPr>
                <w:rFonts w:cs="仿宋_GB2312" w:asciiTheme="minorEastAsia" w:hAnsiTheme="minorEastAsia" w:eastAsiaTheme="minorEastAsia"/>
                <w:color w:val="auto"/>
                <w:sz w:val="24"/>
                <w:highlight w:val="none"/>
              </w:rPr>
            </w:pPr>
          </w:p>
        </w:tc>
      </w:tr>
    </w:tbl>
    <w:p w14:paraId="5C96F43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3E25FB37">
      <w:pPr>
        <w:spacing w:line="360" w:lineRule="auto"/>
        <w:rPr>
          <w:rFonts w:cs="仿宋_GB2312" w:asciiTheme="minorEastAsia" w:hAnsiTheme="minorEastAsia" w:eastAsiaTheme="minorEastAsia"/>
          <w:b/>
          <w:color w:val="auto"/>
          <w:sz w:val="24"/>
          <w:highlight w:val="none"/>
        </w:rPr>
      </w:pPr>
    </w:p>
    <w:p w14:paraId="4731442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14:paraId="0E354A7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73DD55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1B675EB">
      <w:pPr>
        <w:spacing w:line="360" w:lineRule="auto"/>
        <w:rPr>
          <w:rFonts w:cs="仿宋_GB2312" w:asciiTheme="minorEastAsia" w:hAnsiTheme="minorEastAsia" w:eastAsiaTheme="minorEastAsia"/>
          <w:b/>
          <w:bCs/>
          <w:color w:val="auto"/>
          <w:sz w:val="24"/>
          <w:highlight w:val="none"/>
        </w:rPr>
      </w:pPr>
    </w:p>
    <w:p w14:paraId="4FE4D184">
      <w:pPr>
        <w:spacing w:line="360" w:lineRule="auto"/>
        <w:jc w:val="center"/>
        <w:rPr>
          <w:rFonts w:cs="仿宋_GB2312" w:asciiTheme="minorEastAsia" w:hAnsiTheme="minorEastAsia" w:eastAsiaTheme="minorEastAsia"/>
          <w:b/>
          <w:bCs/>
          <w:color w:val="auto"/>
          <w:sz w:val="32"/>
          <w:szCs w:val="32"/>
          <w:highlight w:val="none"/>
        </w:rPr>
      </w:pPr>
    </w:p>
    <w:p w14:paraId="2CDCF93C">
      <w:pPr>
        <w:spacing w:line="360" w:lineRule="auto"/>
        <w:jc w:val="center"/>
        <w:rPr>
          <w:rFonts w:cs="仿宋_GB2312" w:asciiTheme="minorEastAsia" w:hAnsiTheme="minorEastAsia" w:eastAsiaTheme="minorEastAsia"/>
          <w:b/>
          <w:bCs/>
          <w:color w:val="auto"/>
          <w:sz w:val="24"/>
          <w:highlight w:val="none"/>
        </w:rPr>
      </w:pPr>
    </w:p>
    <w:p w14:paraId="2DD20383">
      <w:pP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278AFAC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增值服务</w:t>
      </w:r>
    </w:p>
    <w:p w14:paraId="7B3207B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35BE7D0">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132998FC">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2DF3A53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3113A9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FB0EA50">
      <w:pPr>
        <w:spacing w:line="360" w:lineRule="auto"/>
        <w:jc w:val="center"/>
        <w:rPr>
          <w:rFonts w:cs="仿宋_GB2312" w:asciiTheme="minorEastAsia" w:hAnsiTheme="minorEastAsia" w:eastAsiaTheme="minorEastAsia"/>
          <w:b/>
          <w:bCs/>
          <w:color w:val="auto"/>
          <w:sz w:val="32"/>
          <w:szCs w:val="32"/>
          <w:highlight w:val="none"/>
        </w:rPr>
      </w:pPr>
    </w:p>
    <w:p w14:paraId="1E1B391C">
      <w:pPr>
        <w:spacing w:line="360" w:lineRule="auto"/>
        <w:jc w:val="center"/>
        <w:rPr>
          <w:rFonts w:cs="仿宋_GB2312" w:asciiTheme="minorEastAsia" w:hAnsiTheme="minorEastAsia" w:eastAsiaTheme="minorEastAsia"/>
          <w:color w:val="auto"/>
          <w:kern w:val="0"/>
          <w:sz w:val="24"/>
          <w:highlight w:val="none"/>
        </w:rPr>
      </w:pPr>
    </w:p>
    <w:p w14:paraId="1166B47B">
      <w:pPr>
        <w:spacing w:line="360" w:lineRule="auto"/>
        <w:jc w:val="center"/>
        <w:rPr>
          <w:rFonts w:cs="仿宋_GB2312" w:asciiTheme="minorEastAsia" w:hAnsiTheme="minorEastAsia" w:eastAsiaTheme="minorEastAsia"/>
          <w:color w:val="auto"/>
          <w:kern w:val="0"/>
          <w:sz w:val="24"/>
          <w:highlight w:val="none"/>
        </w:rPr>
      </w:pPr>
    </w:p>
    <w:p w14:paraId="300BD985">
      <w:pPr>
        <w:spacing w:line="360" w:lineRule="auto"/>
        <w:jc w:val="center"/>
        <w:rPr>
          <w:rFonts w:cs="仿宋_GB2312" w:asciiTheme="minorEastAsia" w:hAnsiTheme="minorEastAsia" w:eastAsiaTheme="minorEastAsia"/>
          <w:color w:val="auto"/>
          <w:kern w:val="0"/>
          <w:sz w:val="24"/>
          <w:highlight w:val="none"/>
        </w:rPr>
      </w:pPr>
    </w:p>
    <w:p w14:paraId="7F2FDAD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799EFD0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5163A66">
      <w:pPr>
        <w:spacing w:line="360" w:lineRule="auto"/>
        <w:rPr>
          <w:rFonts w:cs="仿宋_GB2312" w:asciiTheme="minorEastAsia" w:hAnsiTheme="minorEastAsia" w:eastAsiaTheme="minorEastAsia"/>
          <w:color w:val="auto"/>
          <w:sz w:val="24"/>
          <w:highlight w:val="none"/>
        </w:rPr>
      </w:pPr>
    </w:p>
    <w:p w14:paraId="1F0A25C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7685FF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D9006FA">
      <w:pPr>
        <w:spacing w:line="360" w:lineRule="auto"/>
        <w:jc w:val="center"/>
        <w:rPr>
          <w:rFonts w:cs="仿宋_GB2312" w:asciiTheme="minorEastAsia" w:hAnsiTheme="minorEastAsia" w:eastAsiaTheme="minorEastAsia"/>
          <w:b/>
          <w:bCs/>
          <w:color w:val="auto"/>
          <w:sz w:val="32"/>
          <w:szCs w:val="32"/>
          <w:highlight w:val="none"/>
        </w:rPr>
      </w:pPr>
    </w:p>
    <w:p w14:paraId="6D68494D">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461AA30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11C0F380">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7816B9E9">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7EB0663">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14:paraId="684624D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A1258B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F745A3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5062363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B8A755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2EFB2AF">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62DBD073">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AB5F45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F8B727C">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7E19259E">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2A93CB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C446C8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5CFF76F">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AF3F0F8">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649BB60B">
      <w:pPr>
        <w:spacing w:line="360" w:lineRule="auto"/>
        <w:jc w:val="center"/>
        <w:rPr>
          <w:rFonts w:cs="仿宋_GB2312" w:asciiTheme="minorEastAsia" w:hAnsiTheme="minorEastAsia" w:eastAsiaTheme="minorEastAsia"/>
          <w:b/>
          <w:color w:val="auto"/>
          <w:sz w:val="36"/>
          <w:szCs w:val="36"/>
          <w:highlight w:val="none"/>
        </w:rPr>
      </w:pPr>
    </w:p>
    <w:p w14:paraId="7014856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749F07F">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3ECE1906">
      <w:pPr>
        <w:pStyle w:val="392"/>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14:paraId="1B4F2A0B">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14:paraId="6DCBD8FC">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56C0E02B">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浙江省商务厅2025年浙江省国内电商统计监测和分析服务</w:t>
      </w:r>
      <w:r>
        <w:rPr>
          <w:rFonts w:hint="eastAsia" w:cs="仿宋_GB2312" w:asciiTheme="minorEastAsia" w:hAnsiTheme="minorEastAsia" w:eastAsiaTheme="minorEastAsia"/>
          <w:color w:val="auto"/>
          <w:sz w:val="24"/>
          <w:highlight w:val="none"/>
        </w:rPr>
        <w:t>项目【项目编号：HCZX-</w:t>
      </w:r>
      <w:r>
        <w:rPr>
          <w:rFonts w:hint="eastAsia" w:cs="仿宋_GB2312" w:asciiTheme="minorEastAsia" w:hAnsiTheme="minorEastAsia" w:eastAsiaTheme="minorEastAsia"/>
          <w:color w:val="auto"/>
          <w:sz w:val="24"/>
          <w:highlight w:val="none"/>
          <w:lang w:eastAsia="zh-CN"/>
        </w:rPr>
        <w:t>25305</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73EBD729">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14:paraId="5605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2DE8DF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14:paraId="1BC2A38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14:paraId="0295E5D3">
            <w:pPr>
              <w:spacing w:line="360" w:lineRule="auto"/>
              <w:jc w:val="center"/>
              <w:rPr>
                <w:rFonts w:cs="宋体" w:asciiTheme="minorEastAsia" w:hAnsiTheme="minorEastAsia" w:eastAsiaTheme="minorEastAsia"/>
                <w:b/>
                <w:color w:val="auto"/>
                <w:sz w:val="24"/>
                <w:highlight w:val="none"/>
              </w:rPr>
            </w:pPr>
          </w:p>
          <w:p w14:paraId="403D2738">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服务范围</w:t>
            </w:r>
          </w:p>
          <w:p w14:paraId="1ED8CAC0">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14:paraId="2F8789B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14:paraId="2E80963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14:paraId="4E395371">
            <w:pPr>
              <w:spacing w:line="360" w:lineRule="auto"/>
              <w:jc w:val="center"/>
              <w:rPr>
                <w:rFonts w:cs="宋体" w:asciiTheme="minorEastAsia" w:hAnsiTheme="minorEastAsia" w:eastAsiaTheme="minorEastAsia"/>
                <w:b/>
                <w:color w:val="auto"/>
                <w:sz w:val="24"/>
                <w:highlight w:val="none"/>
              </w:rPr>
            </w:pPr>
          </w:p>
          <w:p w14:paraId="7EEAD25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14:paraId="00D0D90A">
            <w:pPr>
              <w:spacing w:line="360" w:lineRule="auto"/>
              <w:jc w:val="center"/>
              <w:rPr>
                <w:rFonts w:cs="宋体" w:asciiTheme="minorEastAsia" w:hAnsiTheme="minorEastAsia" w:eastAsiaTheme="minorEastAsia"/>
                <w:b/>
                <w:color w:val="auto"/>
                <w:sz w:val="24"/>
                <w:highlight w:val="none"/>
              </w:rPr>
            </w:pPr>
          </w:p>
          <w:p w14:paraId="59D4130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7437D72B">
            <w:pPr>
              <w:spacing w:line="360" w:lineRule="auto"/>
              <w:jc w:val="center"/>
              <w:rPr>
                <w:rFonts w:cs="宋体" w:asciiTheme="minorEastAsia" w:hAnsiTheme="minorEastAsia" w:eastAsiaTheme="minorEastAsia"/>
                <w:b/>
                <w:color w:val="auto"/>
                <w:sz w:val="24"/>
                <w:highlight w:val="none"/>
              </w:rPr>
            </w:pPr>
          </w:p>
        </w:tc>
      </w:tr>
      <w:tr w14:paraId="4281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7B22211">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14:paraId="4518621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75FB098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E141AA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8722BCC">
            <w:pPr>
              <w:spacing w:line="360" w:lineRule="auto"/>
              <w:jc w:val="center"/>
              <w:rPr>
                <w:rFonts w:cs="宋体" w:asciiTheme="minorEastAsia" w:hAnsiTheme="minorEastAsia" w:eastAsiaTheme="minorEastAsia"/>
                <w:color w:val="auto"/>
                <w:sz w:val="24"/>
                <w:highlight w:val="none"/>
              </w:rPr>
            </w:pPr>
          </w:p>
        </w:tc>
        <w:tc>
          <w:tcPr>
            <w:tcW w:w="2127" w:type="dxa"/>
          </w:tcPr>
          <w:p w14:paraId="1F51D3A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0DCA6E8">
            <w:pPr>
              <w:spacing w:line="360" w:lineRule="auto"/>
              <w:jc w:val="center"/>
              <w:rPr>
                <w:rFonts w:cs="宋体" w:asciiTheme="minorEastAsia" w:hAnsiTheme="minorEastAsia" w:eastAsiaTheme="minorEastAsia"/>
                <w:color w:val="auto"/>
                <w:sz w:val="24"/>
                <w:highlight w:val="none"/>
              </w:rPr>
            </w:pPr>
          </w:p>
        </w:tc>
      </w:tr>
      <w:tr w14:paraId="5D8E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DABDB2">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14:paraId="704FDA8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3C95D17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C16EE3C">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33CE712">
            <w:pPr>
              <w:spacing w:line="360" w:lineRule="auto"/>
              <w:jc w:val="center"/>
              <w:rPr>
                <w:rFonts w:cs="宋体" w:asciiTheme="minorEastAsia" w:hAnsiTheme="minorEastAsia" w:eastAsiaTheme="minorEastAsia"/>
                <w:color w:val="auto"/>
                <w:sz w:val="24"/>
                <w:highlight w:val="none"/>
              </w:rPr>
            </w:pPr>
          </w:p>
        </w:tc>
        <w:tc>
          <w:tcPr>
            <w:tcW w:w="2127" w:type="dxa"/>
          </w:tcPr>
          <w:p w14:paraId="14404B35">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AF15CA8">
            <w:pPr>
              <w:spacing w:line="360" w:lineRule="auto"/>
              <w:jc w:val="center"/>
              <w:rPr>
                <w:rFonts w:cs="宋体" w:asciiTheme="minorEastAsia" w:hAnsiTheme="minorEastAsia" w:eastAsiaTheme="minorEastAsia"/>
                <w:color w:val="auto"/>
                <w:sz w:val="24"/>
                <w:highlight w:val="none"/>
              </w:rPr>
            </w:pPr>
          </w:p>
        </w:tc>
      </w:tr>
      <w:tr w14:paraId="7E82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141B29">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14:paraId="60AB355C">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4903C24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C61D8D2">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6B1C396">
            <w:pPr>
              <w:spacing w:line="360" w:lineRule="auto"/>
              <w:jc w:val="center"/>
              <w:rPr>
                <w:rFonts w:cs="宋体" w:asciiTheme="minorEastAsia" w:hAnsiTheme="minorEastAsia" w:eastAsiaTheme="minorEastAsia"/>
                <w:color w:val="auto"/>
                <w:sz w:val="24"/>
                <w:highlight w:val="none"/>
              </w:rPr>
            </w:pPr>
          </w:p>
        </w:tc>
        <w:tc>
          <w:tcPr>
            <w:tcW w:w="2127" w:type="dxa"/>
          </w:tcPr>
          <w:p w14:paraId="66E86A8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CA15AC1">
            <w:pPr>
              <w:spacing w:line="360" w:lineRule="auto"/>
              <w:jc w:val="center"/>
              <w:rPr>
                <w:rFonts w:cs="宋体" w:asciiTheme="minorEastAsia" w:hAnsiTheme="minorEastAsia" w:eastAsiaTheme="minorEastAsia"/>
                <w:color w:val="auto"/>
                <w:sz w:val="24"/>
                <w:highlight w:val="none"/>
              </w:rPr>
            </w:pPr>
          </w:p>
        </w:tc>
      </w:tr>
      <w:tr w14:paraId="65A2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DF1E94">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4D693415">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6196B31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58817B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D417B7">
            <w:pPr>
              <w:spacing w:line="360" w:lineRule="auto"/>
              <w:jc w:val="center"/>
              <w:rPr>
                <w:rFonts w:cs="宋体" w:asciiTheme="minorEastAsia" w:hAnsiTheme="minorEastAsia" w:eastAsiaTheme="minorEastAsia"/>
                <w:color w:val="auto"/>
                <w:sz w:val="24"/>
                <w:highlight w:val="none"/>
              </w:rPr>
            </w:pPr>
          </w:p>
        </w:tc>
        <w:tc>
          <w:tcPr>
            <w:tcW w:w="2127" w:type="dxa"/>
          </w:tcPr>
          <w:p w14:paraId="40EA7ABD">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5C4CBCD">
            <w:pPr>
              <w:spacing w:line="360" w:lineRule="auto"/>
              <w:jc w:val="center"/>
              <w:rPr>
                <w:rFonts w:cs="宋体" w:asciiTheme="minorEastAsia" w:hAnsiTheme="minorEastAsia" w:eastAsiaTheme="minorEastAsia"/>
                <w:color w:val="auto"/>
                <w:sz w:val="24"/>
                <w:highlight w:val="none"/>
              </w:rPr>
            </w:pPr>
          </w:p>
        </w:tc>
      </w:tr>
      <w:tr w14:paraId="213A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1457B9">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53A214B3">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20222FB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D4FCFD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C44F529">
            <w:pPr>
              <w:spacing w:line="360" w:lineRule="auto"/>
              <w:jc w:val="center"/>
              <w:rPr>
                <w:rFonts w:cs="宋体" w:asciiTheme="minorEastAsia" w:hAnsiTheme="minorEastAsia" w:eastAsiaTheme="minorEastAsia"/>
                <w:color w:val="auto"/>
                <w:sz w:val="24"/>
                <w:highlight w:val="none"/>
              </w:rPr>
            </w:pPr>
          </w:p>
        </w:tc>
        <w:tc>
          <w:tcPr>
            <w:tcW w:w="2127" w:type="dxa"/>
          </w:tcPr>
          <w:p w14:paraId="73378EF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033B6D9">
            <w:pPr>
              <w:spacing w:line="360" w:lineRule="auto"/>
              <w:jc w:val="center"/>
              <w:rPr>
                <w:rFonts w:cs="宋体" w:asciiTheme="minorEastAsia" w:hAnsiTheme="minorEastAsia" w:eastAsiaTheme="minorEastAsia"/>
                <w:color w:val="auto"/>
                <w:sz w:val="24"/>
                <w:highlight w:val="none"/>
              </w:rPr>
            </w:pPr>
          </w:p>
        </w:tc>
      </w:tr>
      <w:tr w14:paraId="6401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63253E5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14:paraId="198643AF">
            <w:pPr>
              <w:spacing w:line="360" w:lineRule="auto"/>
              <w:jc w:val="center"/>
              <w:rPr>
                <w:rFonts w:cs="宋体" w:asciiTheme="minorEastAsia" w:hAnsiTheme="minorEastAsia" w:eastAsiaTheme="minorEastAsia"/>
                <w:color w:val="auto"/>
                <w:sz w:val="24"/>
                <w:highlight w:val="none"/>
              </w:rPr>
            </w:pPr>
          </w:p>
        </w:tc>
      </w:tr>
      <w:tr w14:paraId="7BAE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2098556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14:paraId="53A9E4FB">
            <w:pPr>
              <w:spacing w:line="360" w:lineRule="auto"/>
              <w:jc w:val="center"/>
              <w:rPr>
                <w:rFonts w:cs="宋体" w:asciiTheme="minorEastAsia" w:hAnsiTheme="minorEastAsia" w:eastAsiaTheme="minorEastAsia"/>
                <w:color w:val="auto"/>
                <w:sz w:val="24"/>
                <w:highlight w:val="none"/>
              </w:rPr>
            </w:pPr>
          </w:p>
        </w:tc>
      </w:tr>
    </w:tbl>
    <w:p w14:paraId="412AC068">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00F761C5">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7859CFF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7479D2ED">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31265A58">
      <w:pPr>
        <w:spacing w:line="360" w:lineRule="auto"/>
        <w:ind w:right="-874" w:rightChars="-416"/>
        <w:rPr>
          <w:rFonts w:cs="仿宋_GB2312" w:asciiTheme="minorEastAsia" w:hAnsiTheme="minorEastAsia" w:eastAsiaTheme="minorEastAsia"/>
          <w:color w:val="auto"/>
          <w:sz w:val="24"/>
          <w:highlight w:val="none"/>
        </w:rPr>
      </w:pPr>
    </w:p>
    <w:p w14:paraId="74EB75DD">
      <w:pPr>
        <w:spacing w:line="360" w:lineRule="auto"/>
        <w:ind w:right="-874" w:rightChars="-416"/>
        <w:rPr>
          <w:rFonts w:cs="仿宋_GB2312" w:asciiTheme="minorEastAsia" w:hAnsiTheme="minorEastAsia" w:eastAsiaTheme="minorEastAsia"/>
          <w:color w:val="auto"/>
          <w:sz w:val="24"/>
          <w:highlight w:val="none"/>
        </w:rPr>
      </w:pPr>
    </w:p>
    <w:p w14:paraId="2A62C552">
      <w:pPr>
        <w:spacing w:line="360" w:lineRule="auto"/>
        <w:ind w:right="-874" w:rightChars="-416"/>
        <w:rPr>
          <w:rFonts w:cs="仿宋_GB2312" w:asciiTheme="minorEastAsia" w:hAnsiTheme="minorEastAsia" w:eastAsiaTheme="minorEastAsia"/>
          <w:color w:val="auto"/>
          <w:sz w:val="24"/>
          <w:highlight w:val="none"/>
        </w:rPr>
      </w:pPr>
    </w:p>
    <w:p w14:paraId="2C642C25">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B8A7FD0">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6717A17">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2B7A1AEE">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4" w:name="_Toc465665161"/>
      <w:r>
        <w:rPr>
          <w:rFonts w:hint="eastAsia" w:asciiTheme="minorEastAsia" w:hAnsiTheme="minorEastAsia" w:eastAsiaTheme="minorEastAsia"/>
          <w:b/>
          <w:color w:val="auto"/>
          <w:sz w:val="32"/>
          <w:szCs w:val="32"/>
          <w:highlight w:val="none"/>
        </w:rPr>
        <w:t>（如果有）</w:t>
      </w:r>
    </w:p>
    <w:p w14:paraId="55EB4415">
      <w:pPr>
        <w:widowControl/>
        <w:spacing w:line="360" w:lineRule="auto"/>
        <w:ind w:firstLine="120" w:firstLineChars="50"/>
        <w:jc w:val="left"/>
        <w:rPr>
          <w:rFonts w:cs="宋体" w:asciiTheme="minorEastAsia" w:hAnsiTheme="minorEastAsia" w:eastAsiaTheme="minorEastAsia"/>
          <w:b/>
          <w:color w:val="auto"/>
          <w:sz w:val="24"/>
          <w:highlight w:val="none"/>
        </w:rPr>
      </w:pPr>
    </w:p>
    <w:p w14:paraId="2275A32B">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762ABFAA">
      <w:pPr>
        <w:widowControl/>
        <w:adjustRightInd/>
        <w:jc w:val="center"/>
        <w:rPr>
          <w:rFonts w:cs="仿宋_GB2312" w:asciiTheme="minorEastAsia" w:hAnsiTheme="minorEastAsia" w:eastAsiaTheme="minorEastAsia"/>
          <w:color w:val="auto"/>
          <w:sz w:val="24"/>
          <w:highlight w:val="none"/>
        </w:rPr>
      </w:pPr>
    </w:p>
    <w:p w14:paraId="7D6B850B">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545E5202">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4"/>
    </w:p>
    <w:p w14:paraId="7EDC1190">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175FB8F5">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0BC4625">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B7F46F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14:paraId="35A6270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14:paraId="7949479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14:paraId="7B4AB05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14:paraId="0C212B2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14:paraId="1506958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14:paraId="1F66891B">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CD3EDA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14:paraId="40F6429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14:paraId="6DE6DED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14:paraId="0009820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14:paraId="08EC9601">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1C25CC7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14:paraId="37D8859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14:paraId="24C904EA">
      <w:pPr>
        <w:snapToGrid w:val="0"/>
        <w:spacing w:line="360" w:lineRule="auto"/>
        <w:rPr>
          <w:rFonts w:cs="仿宋_GB2312" w:asciiTheme="minorEastAsia" w:hAnsiTheme="minorEastAsia" w:eastAsiaTheme="minorEastAsia"/>
          <w:color w:val="auto"/>
          <w:sz w:val="24"/>
          <w:highlight w:val="none"/>
        </w:rPr>
      </w:pPr>
    </w:p>
    <w:p w14:paraId="2F43A7E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14:paraId="0A84F2FC">
      <w:pPr>
        <w:snapToGrid w:val="0"/>
        <w:spacing w:line="360" w:lineRule="auto"/>
        <w:rPr>
          <w:rFonts w:cs="仿宋_GB2312" w:asciiTheme="minorEastAsia" w:hAnsiTheme="minorEastAsia" w:eastAsiaTheme="minorEastAsia"/>
          <w:color w:val="auto"/>
          <w:sz w:val="24"/>
          <w:highlight w:val="none"/>
          <w:u w:val="dotted"/>
        </w:rPr>
      </w:pPr>
    </w:p>
    <w:p w14:paraId="714007A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E54388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6DFA322">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4A755D5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14:paraId="0835BF1B">
      <w:pPr>
        <w:spacing w:line="360" w:lineRule="auto"/>
        <w:rPr>
          <w:rFonts w:cs="仿宋_GB2312" w:asciiTheme="minorEastAsia" w:hAnsiTheme="minorEastAsia" w:eastAsiaTheme="minorEastAsia"/>
          <w:color w:val="auto"/>
          <w:sz w:val="24"/>
          <w:highlight w:val="none"/>
        </w:rPr>
      </w:pPr>
    </w:p>
    <w:p w14:paraId="1630689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5D46E67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0A33F89">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23998FA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21C681F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138032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0719C86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0884898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0EB777E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80E70E7">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06D9C27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20899F84">
      <w:pPr>
        <w:spacing w:line="360" w:lineRule="auto"/>
        <w:jc w:val="center"/>
        <w:rPr>
          <w:rFonts w:cs="仿宋_GB2312" w:asciiTheme="minorEastAsia" w:hAnsiTheme="minorEastAsia" w:eastAsiaTheme="minorEastAsia"/>
          <w:b/>
          <w:color w:val="auto"/>
          <w:sz w:val="24"/>
          <w:highlight w:val="none"/>
        </w:rPr>
      </w:pPr>
    </w:p>
    <w:p w14:paraId="7F939D40">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238B110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5BDA26C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14:paraId="4DDB126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226623C0">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14:paraId="0D695161">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14:paraId="0C1A92C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14:paraId="16D195C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14:paraId="6632187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14:paraId="1791515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7701DC3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1D273F7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11D14CF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75D3B9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14:paraId="143A59C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6EEC71F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18CC411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48BEDF7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14:paraId="76E1BA2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14:paraId="3FA94FA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14:paraId="0B3F77D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14:paraId="49E258B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7766DEE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4ACCEE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5DA46120">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14:paraId="042D15C9">
      <w:pPr>
        <w:spacing w:line="360" w:lineRule="auto"/>
        <w:rPr>
          <w:rFonts w:cs="仿宋_GB2312" w:asciiTheme="minorEastAsia" w:hAnsiTheme="minorEastAsia" w:eastAsiaTheme="minorEastAsia"/>
          <w:color w:val="auto"/>
          <w:sz w:val="24"/>
          <w:highlight w:val="none"/>
          <w:u w:val="dotted"/>
        </w:rPr>
      </w:pPr>
    </w:p>
    <w:p w14:paraId="737E14FF">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14:paraId="2F30A0C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159016C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14:paraId="748F998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14:paraId="7C171F54">
      <w:pPr>
        <w:spacing w:line="360" w:lineRule="auto"/>
        <w:rPr>
          <w:rFonts w:cs="仿宋_GB2312" w:asciiTheme="minorEastAsia" w:hAnsiTheme="minorEastAsia" w:eastAsiaTheme="minorEastAsia"/>
          <w:color w:val="auto"/>
          <w:sz w:val="24"/>
          <w:highlight w:val="none"/>
          <w:u w:val="dotted"/>
        </w:rPr>
      </w:pPr>
    </w:p>
    <w:p w14:paraId="2931E0B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14:paraId="3ECD21FA">
      <w:pPr>
        <w:spacing w:line="360" w:lineRule="auto"/>
        <w:rPr>
          <w:rFonts w:cs="仿宋_GB2312" w:asciiTheme="minorEastAsia" w:hAnsiTheme="minorEastAsia" w:eastAsiaTheme="minorEastAsia"/>
          <w:color w:val="auto"/>
          <w:sz w:val="24"/>
          <w:highlight w:val="none"/>
          <w:u w:val="dotted"/>
        </w:rPr>
      </w:pPr>
    </w:p>
    <w:p w14:paraId="5272B9C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356F478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AF1EF3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B692BF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14:paraId="471B4B2A">
      <w:pPr>
        <w:spacing w:line="360" w:lineRule="auto"/>
        <w:rPr>
          <w:rFonts w:cs="仿宋_GB2312" w:asciiTheme="minorEastAsia" w:hAnsiTheme="minorEastAsia" w:eastAsiaTheme="minorEastAsia"/>
          <w:color w:val="auto"/>
          <w:sz w:val="24"/>
          <w:highlight w:val="none"/>
          <w:u w:val="single"/>
        </w:rPr>
      </w:pPr>
    </w:p>
    <w:p w14:paraId="170F787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FD4EE3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B30820F">
      <w:pPr>
        <w:spacing w:line="360" w:lineRule="auto"/>
        <w:rPr>
          <w:rFonts w:cs="仿宋_GB2312" w:asciiTheme="minorEastAsia" w:hAnsiTheme="minorEastAsia" w:eastAsiaTheme="minorEastAsia"/>
          <w:b/>
          <w:color w:val="auto"/>
          <w:sz w:val="24"/>
          <w:highlight w:val="none"/>
        </w:rPr>
      </w:pPr>
    </w:p>
    <w:p w14:paraId="3D667971">
      <w:pPr>
        <w:spacing w:line="360" w:lineRule="auto"/>
        <w:rPr>
          <w:rFonts w:cs="仿宋_GB2312" w:asciiTheme="minorEastAsia" w:hAnsiTheme="minorEastAsia" w:eastAsiaTheme="minorEastAsia"/>
          <w:b/>
          <w:color w:val="auto"/>
          <w:sz w:val="24"/>
          <w:highlight w:val="none"/>
        </w:rPr>
      </w:pPr>
    </w:p>
    <w:p w14:paraId="2C34808E">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46A8D839">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2EF40384">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3EFE704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4FEA295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7973161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9F1E5F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326ED06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2AC34D7">
      <w:pPr>
        <w:rPr>
          <w:rFonts w:cs="仿宋_GB2312" w:asciiTheme="minorEastAsia" w:hAnsiTheme="minorEastAsia" w:eastAsiaTheme="minorEastAsia"/>
          <w:b/>
          <w:color w:val="auto"/>
          <w:sz w:val="24"/>
          <w:highlight w:val="none"/>
        </w:rPr>
      </w:pPr>
    </w:p>
    <w:p w14:paraId="142CF996">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315D0BDB">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60A71C7D">
      <w:pPr>
        <w:spacing w:line="360" w:lineRule="auto"/>
        <w:rPr>
          <w:rFonts w:asciiTheme="minorEastAsia" w:hAnsiTheme="minorEastAsia" w:eastAsiaTheme="minorEastAsia"/>
          <w:b/>
          <w:color w:val="auto"/>
          <w:spacing w:val="6"/>
          <w:sz w:val="32"/>
          <w:szCs w:val="32"/>
          <w:highlight w:val="none"/>
        </w:rPr>
      </w:pPr>
    </w:p>
    <w:p w14:paraId="727EBB23">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1771DF52">
      <w:pPr>
        <w:spacing w:line="360" w:lineRule="auto"/>
        <w:rPr>
          <w:rFonts w:asciiTheme="minorEastAsia" w:hAnsiTheme="minorEastAsia" w:eastAsiaTheme="minorEastAsia"/>
          <w:b/>
          <w:color w:val="auto"/>
          <w:spacing w:val="6"/>
          <w:sz w:val="30"/>
          <w:szCs w:val="30"/>
          <w:highlight w:val="none"/>
        </w:rPr>
      </w:pPr>
    </w:p>
    <w:p w14:paraId="26500EA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浙江省商务厅2025年浙江省国内电商统计监测和分析服务</w:t>
      </w:r>
      <w:r>
        <w:rPr>
          <w:rFonts w:hint="eastAsia" w:cs="仿宋_GB2312" w:asciiTheme="minorEastAsia" w:hAnsiTheme="minorEastAsia" w:eastAsiaTheme="minorEastAsia"/>
          <w:color w:val="auto"/>
          <w:sz w:val="24"/>
          <w:highlight w:val="none"/>
          <w:u w:val="single"/>
        </w:rPr>
        <w:t>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6516681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C915BE2">
      <w:pPr>
        <w:spacing w:line="360" w:lineRule="auto"/>
        <w:ind w:firstLine="480" w:firstLineChars="200"/>
        <w:rPr>
          <w:rFonts w:cs="仿宋_GB2312" w:asciiTheme="minorEastAsia" w:hAnsiTheme="minorEastAsia" w:eastAsiaTheme="minorEastAsia"/>
          <w:color w:val="auto"/>
          <w:sz w:val="24"/>
          <w:highlight w:val="none"/>
        </w:rPr>
      </w:pPr>
    </w:p>
    <w:p w14:paraId="4AA4B529">
      <w:pPr>
        <w:spacing w:line="360" w:lineRule="auto"/>
        <w:ind w:firstLine="480" w:firstLineChars="200"/>
        <w:rPr>
          <w:rFonts w:cs="仿宋_GB2312" w:asciiTheme="minorEastAsia" w:hAnsiTheme="minorEastAsia" w:eastAsiaTheme="minorEastAsia"/>
          <w:color w:val="auto"/>
          <w:sz w:val="24"/>
          <w:highlight w:val="none"/>
        </w:rPr>
      </w:pPr>
    </w:p>
    <w:p w14:paraId="64057DE5">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2D85B7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ABB7AFD">
      <w:pPr>
        <w:spacing w:line="360" w:lineRule="auto"/>
        <w:ind w:firstLine="480" w:firstLineChars="200"/>
        <w:rPr>
          <w:rFonts w:cs="仿宋_GB2312" w:asciiTheme="minorEastAsia" w:hAnsiTheme="minorEastAsia" w:eastAsiaTheme="minorEastAsia"/>
          <w:color w:val="auto"/>
          <w:sz w:val="24"/>
          <w:highlight w:val="none"/>
        </w:rPr>
      </w:pPr>
    </w:p>
    <w:p w14:paraId="434DFC05">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5439C01">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6041012A">
      <w:pPr>
        <w:spacing w:line="360" w:lineRule="auto"/>
        <w:jc w:val="left"/>
        <w:rPr>
          <w:rFonts w:cs="仿宋_GB2312" w:asciiTheme="minorEastAsia" w:hAnsiTheme="minorEastAsia" w:eastAsiaTheme="minorEastAsia"/>
          <w:b/>
          <w:color w:val="auto"/>
          <w:sz w:val="24"/>
          <w:highlight w:val="none"/>
        </w:rPr>
      </w:pPr>
    </w:p>
    <w:p w14:paraId="3A6A0AAB">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4EC5DC18">
      <w:pPr>
        <w:autoSpaceDE w:val="0"/>
        <w:autoSpaceDN w:val="0"/>
        <w:jc w:val="center"/>
        <w:rPr>
          <w:rFonts w:asciiTheme="minorEastAsia" w:hAnsiTheme="minorEastAsia" w:eastAsiaTheme="minorEastAsia"/>
          <w:b/>
          <w:bCs/>
          <w:color w:val="auto"/>
          <w:sz w:val="32"/>
          <w:szCs w:val="32"/>
          <w:highlight w:val="none"/>
        </w:rPr>
      </w:pPr>
    </w:p>
    <w:p w14:paraId="6ED96C97">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3AECAA46">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       】</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702B7A3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42DCDA13">
      <w:pPr>
        <w:spacing w:line="360" w:lineRule="auto"/>
        <w:ind w:firstLine="494"/>
        <w:rPr>
          <w:rFonts w:cs="宋体" w:asciiTheme="minorEastAsia" w:hAnsiTheme="minorEastAsia" w:eastAsiaTheme="minorEastAsia"/>
          <w:color w:val="auto"/>
          <w:sz w:val="24"/>
          <w:highlight w:val="none"/>
        </w:rPr>
      </w:pPr>
    </w:p>
    <w:p w14:paraId="6F02855A">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2996B445">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15D6EE1C">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0821BDE3">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7Q9BI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4D675475">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76A2CF0A">
      <w:pPr>
        <w:snapToGrid w:val="0"/>
        <w:spacing w:line="360" w:lineRule="auto"/>
        <w:jc w:val="center"/>
        <w:rPr>
          <w:rFonts w:cs="仿宋_GB2312" w:asciiTheme="minorEastAsia" w:hAnsiTheme="minorEastAsia" w:eastAsiaTheme="minorEastAsia"/>
          <w:b/>
          <w:color w:val="auto"/>
          <w:sz w:val="24"/>
          <w:highlight w:val="none"/>
        </w:rPr>
      </w:pPr>
    </w:p>
    <w:p w14:paraId="774CEA26">
      <w:pPr>
        <w:spacing w:line="360" w:lineRule="auto"/>
        <w:ind w:firstLine="0" w:firstLineChars="0"/>
        <w:rPr>
          <w:rFonts w:cs="仿宋_GB2312" w:asciiTheme="minorEastAsia" w:hAnsiTheme="minorEastAsia" w:eastAsiaTheme="minorEastAsia"/>
          <w:color w:val="auto"/>
          <w:sz w:val="24"/>
          <w:highlight w:val="none"/>
        </w:rPr>
      </w:pPr>
    </w:p>
    <w:p w14:paraId="007051FD">
      <w:pPr>
        <w:spacing w:line="360" w:lineRule="auto"/>
        <w:ind w:firstLine="0" w:firstLineChars="0"/>
        <w:rPr>
          <w:rFonts w:cs="仿宋_GB2312" w:asciiTheme="minorEastAsia" w:hAnsiTheme="minorEastAsia" w:eastAsiaTheme="minorEastAsia"/>
          <w:color w:val="auto"/>
          <w:sz w:val="24"/>
          <w:highlight w:val="none"/>
        </w:rPr>
      </w:pPr>
    </w:p>
    <w:p w14:paraId="1A237FCA">
      <w:pPr>
        <w:spacing w:line="360" w:lineRule="auto"/>
        <w:ind w:firstLine="0" w:firstLineChars="0"/>
        <w:rPr>
          <w:rFonts w:cs="仿宋_GB2312" w:asciiTheme="minorEastAsia" w:hAnsiTheme="minorEastAsia" w:eastAsiaTheme="minorEastAsia"/>
          <w:color w:val="auto"/>
          <w:sz w:val="24"/>
          <w:highlight w:val="none"/>
        </w:rPr>
      </w:pPr>
    </w:p>
    <w:p w14:paraId="362E28C0">
      <w:pPr>
        <w:spacing w:line="360" w:lineRule="auto"/>
        <w:ind w:firstLine="0" w:firstLineChars="0"/>
        <w:rPr>
          <w:rFonts w:cs="仿宋_GB2312" w:asciiTheme="minorEastAsia" w:hAnsiTheme="minorEastAsia" w:eastAsiaTheme="minorEastAsia"/>
          <w:color w:val="auto"/>
          <w:sz w:val="24"/>
          <w:highlight w:val="none"/>
        </w:rPr>
      </w:pPr>
    </w:p>
    <w:p w14:paraId="61200FDD">
      <w:pPr>
        <w:spacing w:line="360" w:lineRule="auto"/>
        <w:ind w:firstLine="0" w:firstLineChars="0"/>
        <w:rPr>
          <w:rFonts w:cs="仿宋_GB2312" w:asciiTheme="minorEastAsia" w:hAnsiTheme="minorEastAsia" w:eastAsiaTheme="minorEastAsia"/>
          <w:color w:val="auto"/>
          <w:sz w:val="24"/>
          <w:highlight w:val="none"/>
        </w:rPr>
      </w:pPr>
    </w:p>
    <w:p w14:paraId="7940D699">
      <w:pPr>
        <w:spacing w:line="360" w:lineRule="auto"/>
        <w:ind w:firstLine="0" w:firstLineChars="0"/>
        <w:rPr>
          <w:rFonts w:cs="仿宋_GB2312" w:asciiTheme="minorEastAsia" w:hAnsiTheme="minorEastAsia" w:eastAsiaTheme="minorEastAsia"/>
          <w:color w:val="auto"/>
          <w:sz w:val="24"/>
          <w:highlight w:val="none"/>
        </w:rPr>
      </w:pPr>
    </w:p>
    <w:p w14:paraId="15DA40F1">
      <w:pPr>
        <w:spacing w:line="360" w:lineRule="auto"/>
        <w:ind w:firstLine="0" w:firstLineChars="0"/>
        <w:rPr>
          <w:rFonts w:cs="仿宋_GB2312" w:asciiTheme="minorEastAsia" w:hAnsiTheme="minorEastAsia" w:eastAsiaTheme="minorEastAsia"/>
          <w:color w:val="auto"/>
          <w:sz w:val="24"/>
          <w:highlight w:val="none"/>
        </w:rPr>
      </w:pPr>
    </w:p>
    <w:p w14:paraId="3EB8FCC3">
      <w:pPr>
        <w:spacing w:line="360" w:lineRule="auto"/>
        <w:ind w:firstLine="0" w:firstLineChars="0"/>
        <w:rPr>
          <w:rFonts w:cs="仿宋_GB2312" w:asciiTheme="minorEastAsia" w:hAnsiTheme="minorEastAsia" w:eastAsiaTheme="minorEastAsia"/>
          <w:color w:val="auto"/>
          <w:sz w:val="24"/>
          <w:highlight w:val="none"/>
        </w:rPr>
      </w:pPr>
    </w:p>
    <w:p w14:paraId="545AC695">
      <w:pPr>
        <w:tabs>
          <w:tab w:val="left" w:pos="4860"/>
        </w:tabs>
        <w:spacing w:line="360" w:lineRule="auto"/>
        <w:ind w:right="1560" w:firstLine="0" w:firstLineChars="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6C3C940">
      <w:pPr>
        <w:autoSpaceDE/>
        <w:autoSpaceDN/>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日  期：</w:t>
      </w:r>
    </w:p>
    <w:p w14:paraId="6BBC4AD9">
      <w:pPr>
        <w:autoSpaceDE/>
        <w:autoSpaceDN/>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0433265A">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5</w:t>
      </w:r>
      <w:r>
        <w:rPr>
          <w:rFonts w:hint="eastAsia" w:cs="仿宋_GB2312" w:asciiTheme="minorEastAsia" w:hAnsiTheme="minorEastAsia" w:eastAsiaTheme="minorEastAsia"/>
          <w:b/>
          <w:color w:val="auto"/>
          <w:sz w:val="32"/>
          <w:szCs w:val="32"/>
          <w:highlight w:val="none"/>
        </w:rPr>
        <w:t>：</w:t>
      </w:r>
    </w:p>
    <w:p w14:paraId="5E624912">
      <w:pPr>
        <w:spacing w:line="360" w:lineRule="auto"/>
        <w:jc w:val="center"/>
        <w:rPr>
          <w:rFonts w:cs="宋体" w:asciiTheme="minorEastAsia" w:hAnsiTheme="minorEastAsia" w:eastAsiaTheme="minorEastAsia"/>
          <w:b/>
          <w:color w:val="auto"/>
          <w:sz w:val="32"/>
          <w:szCs w:val="32"/>
          <w:highlight w:val="none"/>
        </w:rPr>
      </w:pPr>
    </w:p>
    <w:p w14:paraId="305F196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44489327">
      <w:pPr>
        <w:spacing w:line="360" w:lineRule="auto"/>
        <w:jc w:val="center"/>
        <w:rPr>
          <w:rFonts w:cs="宋体" w:asciiTheme="minorEastAsia" w:hAnsiTheme="minorEastAsia" w:eastAsiaTheme="minorEastAsia"/>
          <w:b/>
          <w:color w:val="auto"/>
          <w:sz w:val="32"/>
          <w:szCs w:val="32"/>
          <w:highlight w:val="none"/>
        </w:rPr>
      </w:pPr>
    </w:p>
    <w:p w14:paraId="3ED0E0A8">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浙江省商务厅2025年浙江省国内电商统计监测和分析服务</w:t>
      </w:r>
      <w:r>
        <w:rPr>
          <w:rFonts w:hint="eastAsia" w:cs="宋体" w:asciiTheme="minorEastAsia" w:hAnsiTheme="minorEastAsia" w:eastAsiaTheme="minorEastAsia"/>
          <w:color w:val="auto"/>
          <w:sz w:val="24"/>
          <w:highlight w:val="none"/>
          <w:u w:val="single"/>
        </w:rPr>
        <w:t>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4A27230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49D9E601">
      <w:pPr>
        <w:spacing w:line="360" w:lineRule="auto"/>
        <w:ind w:firstLine="480" w:firstLineChars="200"/>
        <w:jc w:val="left"/>
        <w:rPr>
          <w:rFonts w:cs="宋体" w:asciiTheme="minorEastAsia" w:hAnsiTheme="minorEastAsia" w:eastAsiaTheme="minorEastAsia"/>
          <w:color w:val="auto"/>
          <w:sz w:val="24"/>
          <w:highlight w:val="none"/>
        </w:rPr>
      </w:pPr>
    </w:p>
    <w:p w14:paraId="435693F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36A596FC">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1156C3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3A7F38B2">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52CFAD4B">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45620EDB">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17D10A59">
      <w:pPr>
        <w:spacing w:line="360" w:lineRule="auto"/>
        <w:ind w:right="420"/>
        <w:rPr>
          <w:rFonts w:cs="宋体" w:asciiTheme="minorEastAsia" w:hAnsiTheme="minorEastAsia" w:eastAsiaTheme="minorEastAsia"/>
          <w:color w:val="auto"/>
          <w:sz w:val="24"/>
          <w:highlight w:val="none"/>
        </w:rPr>
      </w:pPr>
    </w:p>
    <w:p w14:paraId="37B1C4F1">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7926F769">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CB5C984">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D5B4678">
      <w:pPr>
        <w:spacing w:line="360" w:lineRule="auto"/>
        <w:rPr>
          <w:rFonts w:cs="仿宋_GB2312" w:asciiTheme="minorEastAsia" w:hAnsiTheme="minorEastAsia" w:eastAsiaTheme="minorEastAsia"/>
          <w:b/>
          <w:color w:val="auto"/>
          <w:sz w:val="24"/>
          <w:highlight w:val="none"/>
        </w:rPr>
      </w:pPr>
    </w:p>
    <w:p w14:paraId="4CAE0EC2">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ans SC"/>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51217">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B76F2">
    <w:pPr>
      <w:pStyle w:val="38"/>
      <w:framePr w:wrap="around" w:vAnchor="text" w:hAnchor="margin" w:xAlign="right" w:y="1"/>
      <w:rPr>
        <w:rStyle w:val="64"/>
      </w:rPr>
    </w:pPr>
    <w:r>
      <w:fldChar w:fldCharType="begin"/>
    </w:r>
    <w:r>
      <w:rPr>
        <w:rStyle w:val="64"/>
      </w:rPr>
      <w:instrText xml:space="preserve">PAGE  </w:instrText>
    </w:r>
    <w:r>
      <w:fldChar w:fldCharType="end"/>
    </w:r>
  </w:p>
  <w:p w14:paraId="37A11D99">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A64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69F63">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C5D3">
    <w:pPr>
      <w:pStyle w:val="38"/>
      <w:framePr w:wrap="around" w:vAnchor="text" w:hAnchor="margin" w:xAlign="right" w:y="1"/>
      <w:rPr>
        <w:rStyle w:val="64"/>
      </w:rPr>
    </w:pPr>
    <w:r>
      <w:fldChar w:fldCharType="begin"/>
    </w:r>
    <w:r>
      <w:rPr>
        <w:rStyle w:val="64"/>
      </w:rPr>
      <w:instrText xml:space="preserve">PAGE  </w:instrText>
    </w:r>
    <w:r>
      <w:fldChar w:fldCharType="end"/>
    </w:r>
  </w:p>
  <w:p w14:paraId="086DCD75">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9F9F">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75" w:name="_Toc164085800"/>
    <w:bookmarkStart w:id="76" w:name="_Toc91899912"/>
    <w:bookmarkStart w:id="77" w:name="_Toc36110187"/>
    <w:bookmarkStart w:id="78" w:name="_Toc131845147"/>
    <w:r>
      <w:rPr>
        <w:rFonts w:hint="eastAsia" w:ascii="仿宋_GB2312" w:eastAsia="仿宋_GB2312"/>
        <w:kern w:val="0"/>
        <w:szCs w:val="21"/>
      </w:rPr>
      <w:t xml:space="preserve"> 页</w:t>
    </w:r>
    <w:bookmarkEnd w:id="75"/>
    <w:bookmarkEnd w:id="76"/>
    <w:bookmarkEnd w:id="77"/>
    <w:bookmarkEnd w:id="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BFDC">
    <w:pPr>
      <w:pStyle w:val="56"/>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B4BC2">
    <w:pPr>
      <w:pStyle w:val="39"/>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743E">
    <w:pPr>
      <w:pStyle w:val="39"/>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D1CB">
    <w:pPr>
      <w:pStyle w:val="39"/>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7F5AF5F"/>
    <w:multiLevelType w:val="singleLevel"/>
    <w:tmpl w:val="57F5AF5F"/>
    <w:lvl w:ilvl="0" w:tentative="0">
      <w:start w:val="1"/>
      <w:numFmt w:val="decimal"/>
      <w:lvlText w:val="%1."/>
      <w:lvlJc w:val="left"/>
      <w:pPr>
        <w:tabs>
          <w:tab w:val="left" w:pos="312"/>
        </w:tabs>
      </w:pPr>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A81697B"/>
    <w:multiLevelType w:val="singleLevel"/>
    <w:tmpl w:val="7A81697B"/>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7"/>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879"/>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3937"/>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3BDB"/>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0F5"/>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2B79"/>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00"/>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126"/>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0E731E"/>
    <w:rsid w:val="01253372"/>
    <w:rsid w:val="01362291"/>
    <w:rsid w:val="01973B44"/>
    <w:rsid w:val="01C56903"/>
    <w:rsid w:val="01CD7566"/>
    <w:rsid w:val="01D32DCE"/>
    <w:rsid w:val="02155483"/>
    <w:rsid w:val="0230686E"/>
    <w:rsid w:val="02731368"/>
    <w:rsid w:val="02C01B11"/>
    <w:rsid w:val="02DA0C0E"/>
    <w:rsid w:val="03411FB9"/>
    <w:rsid w:val="03C918FB"/>
    <w:rsid w:val="03DD35E4"/>
    <w:rsid w:val="04B949E2"/>
    <w:rsid w:val="05073F4F"/>
    <w:rsid w:val="056B1570"/>
    <w:rsid w:val="05810D93"/>
    <w:rsid w:val="05DC421B"/>
    <w:rsid w:val="065A6178"/>
    <w:rsid w:val="06F7755F"/>
    <w:rsid w:val="070B4DB8"/>
    <w:rsid w:val="075562B7"/>
    <w:rsid w:val="07716F4D"/>
    <w:rsid w:val="07CF04F4"/>
    <w:rsid w:val="07F712CB"/>
    <w:rsid w:val="07F7358F"/>
    <w:rsid w:val="08602EE2"/>
    <w:rsid w:val="090917CB"/>
    <w:rsid w:val="0923288D"/>
    <w:rsid w:val="0928674D"/>
    <w:rsid w:val="096B2097"/>
    <w:rsid w:val="09934D3B"/>
    <w:rsid w:val="09E57B43"/>
    <w:rsid w:val="0A322099"/>
    <w:rsid w:val="0A426D43"/>
    <w:rsid w:val="0A54652A"/>
    <w:rsid w:val="0A5B7E63"/>
    <w:rsid w:val="0ABD0A52"/>
    <w:rsid w:val="0AC9034E"/>
    <w:rsid w:val="0ACA60B6"/>
    <w:rsid w:val="0B0264D2"/>
    <w:rsid w:val="0B197D63"/>
    <w:rsid w:val="0B512914"/>
    <w:rsid w:val="0BED7036"/>
    <w:rsid w:val="0C6C713C"/>
    <w:rsid w:val="0C87121B"/>
    <w:rsid w:val="0CCC6D98"/>
    <w:rsid w:val="0D272220"/>
    <w:rsid w:val="0D367196"/>
    <w:rsid w:val="0D616901"/>
    <w:rsid w:val="0DBC6E0C"/>
    <w:rsid w:val="0DBD2AC5"/>
    <w:rsid w:val="0DF702FE"/>
    <w:rsid w:val="0E3F698B"/>
    <w:rsid w:val="0E4D5E4E"/>
    <w:rsid w:val="0F21508F"/>
    <w:rsid w:val="0F816ACD"/>
    <w:rsid w:val="10645539"/>
    <w:rsid w:val="10700A09"/>
    <w:rsid w:val="10B047CF"/>
    <w:rsid w:val="10E87F18"/>
    <w:rsid w:val="10EE19D3"/>
    <w:rsid w:val="10F7015B"/>
    <w:rsid w:val="10FC16EA"/>
    <w:rsid w:val="118963A1"/>
    <w:rsid w:val="124E024F"/>
    <w:rsid w:val="127723A9"/>
    <w:rsid w:val="13072A44"/>
    <w:rsid w:val="130C38EE"/>
    <w:rsid w:val="13221F98"/>
    <w:rsid w:val="132D75AA"/>
    <w:rsid w:val="13732471"/>
    <w:rsid w:val="138E124B"/>
    <w:rsid w:val="13906D71"/>
    <w:rsid w:val="13F86E0F"/>
    <w:rsid w:val="14065285"/>
    <w:rsid w:val="14293155"/>
    <w:rsid w:val="145044FA"/>
    <w:rsid w:val="14563D81"/>
    <w:rsid w:val="14981F8C"/>
    <w:rsid w:val="14AF1479"/>
    <w:rsid w:val="15192D96"/>
    <w:rsid w:val="15264CBF"/>
    <w:rsid w:val="15506787"/>
    <w:rsid w:val="155D0ED5"/>
    <w:rsid w:val="164B6AF4"/>
    <w:rsid w:val="165F0C7D"/>
    <w:rsid w:val="167B32A2"/>
    <w:rsid w:val="167C35DD"/>
    <w:rsid w:val="16C74840"/>
    <w:rsid w:val="16D8458B"/>
    <w:rsid w:val="16F42A62"/>
    <w:rsid w:val="174165D4"/>
    <w:rsid w:val="17F90C5D"/>
    <w:rsid w:val="180C6779"/>
    <w:rsid w:val="183A72AB"/>
    <w:rsid w:val="189866C8"/>
    <w:rsid w:val="18F948B4"/>
    <w:rsid w:val="193119A0"/>
    <w:rsid w:val="19FB6F0E"/>
    <w:rsid w:val="1A1911BC"/>
    <w:rsid w:val="1A3071B4"/>
    <w:rsid w:val="1A911621"/>
    <w:rsid w:val="1AA255DC"/>
    <w:rsid w:val="1AF24951"/>
    <w:rsid w:val="1B2A271F"/>
    <w:rsid w:val="1B890139"/>
    <w:rsid w:val="1BA57132"/>
    <w:rsid w:val="1BF12377"/>
    <w:rsid w:val="1C342FC6"/>
    <w:rsid w:val="1C510989"/>
    <w:rsid w:val="1C821221"/>
    <w:rsid w:val="1CFD89B4"/>
    <w:rsid w:val="1D266CE1"/>
    <w:rsid w:val="1D3963AF"/>
    <w:rsid w:val="1DB96EC4"/>
    <w:rsid w:val="1DE66326"/>
    <w:rsid w:val="1E151704"/>
    <w:rsid w:val="1E557950"/>
    <w:rsid w:val="1E605D1B"/>
    <w:rsid w:val="1E714A66"/>
    <w:rsid w:val="1E7D4396"/>
    <w:rsid w:val="1FE868A9"/>
    <w:rsid w:val="20202508"/>
    <w:rsid w:val="20362382"/>
    <w:rsid w:val="20397A29"/>
    <w:rsid w:val="20685B60"/>
    <w:rsid w:val="207D6D51"/>
    <w:rsid w:val="20AA51EA"/>
    <w:rsid w:val="20C0056A"/>
    <w:rsid w:val="20CA13E8"/>
    <w:rsid w:val="20CD4236"/>
    <w:rsid w:val="211E26D6"/>
    <w:rsid w:val="21283D08"/>
    <w:rsid w:val="21423675"/>
    <w:rsid w:val="21AA5A54"/>
    <w:rsid w:val="21DF0EC4"/>
    <w:rsid w:val="22244B28"/>
    <w:rsid w:val="224D407F"/>
    <w:rsid w:val="22806203"/>
    <w:rsid w:val="2289289D"/>
    <w:rsid w:val="234F5C5E"/>
    <w:rsid w:val="23627FFE"/>
    <w:rsid w:val="23700025"/>
    <w:rsid w:val="237815C8"/>
    <w:rsid w:val="23D700A4"/>
    <w:rsid w:val="23DA7B95"/>
    <w:rsid w:val="23DC1B5F"/>
    <w:rsid w:val="243A0633"/>
    <w:rsid w:val="246300E9"/>
    <w:rsid w:val="248260F2"/>
    <w:rsid w:val="24BA6DA8"/>
    <w:rsid w:val="252A72C7"/>
    <w:rsid w:val="25B440B3"/>
    <w:rsid w:val="25E90563"/>
    <w:rsid w:val="25F617C4"/>
    <w:rsid w:val="261750D0"/>
    <w:rsid w:val="263B38AE"/>
    <w:rsid w:val="264F085A"/>
    <w:rsid w:val="26BC7A25"/>
    <w:rsid w:val="26E56F7C"/>
    <w:rsid w:val="271213BB"/>
    <w:rsid w:val="272D0122"/>
    <w:rsid w:val="285C1207"/>
    <w:rsid w:val="295249D2"/>
    <w:rsid w:val="2AA1365A"/>
    <w:rsid w:val="2AD27817"/>
    <w:rsid w:val="2B0524D7"/>
    <w:rsid w:val="2B4D6E9E"/>
    <w:rsid w:val="2B541EBF"/>
    <w:rsid w:val="2B727B22"/>
    <w:rsid w:val="2BFE73D2"/>
    <w:rsid w:val="2C027C88"/>
    <w:rsid w:val="2C53688E"/>
    <w:rsid w:val="2C6262F3"/>
    <w:rsid w:val="2C6B7F24"/>
    <w:rsid w:val="2C9F3729"/>
    <w:rsid w:val="2CFA3B80"/>
    <w:rsid w:val="2D947006"/>
    <w:rsid w:val="2DBD030B"/>
    <w:rsid w:val="2DD13DB6"/>
    <w:rsid w:val="2DD15014"/>
    <w:rsid w:val="2DE05D99"/>
    <w:rsid w:val="2E332AA1"/>
    <w:rsid w:val="2E4C5B33"/>
    <w:rsid w:val="2E6909F3"/>
    <w:rsid w:val="2E6D478D"/>
    <w:rsid w:val="2E836835"/>
    <w:rsid w:val="2E8C4181"/>
    <w:rsid w:val="2EE61AE3"/>
    <w:rsid w:val="2FA64655"/>
    <w:rsid w:val="2FAF0127"/>
    <w:rsid w:val="2FB45C4F"/>
    <w:rsid w:val="2FBE036A"/>
    <w:rsid w:val="2FCA31B3"/>
    <w:rsid w:val="2FCD3FA8"/>
    <w:rsid w:val="2FD25781"/>
    <w:rsid w:val="2FD271D9"/>
    <w:rsid w:val="2FFB511A"/>
    <w:rsid w:val="30913CD1"/>
    <w:rsid w:val="30E3277E"/>
    <w:rsid w:val="30E57AFE"/>
    <w:rsid w:val="318765DF"/>
    <w:rsid w:val="319C6071"/>
    <w:rsid w:val="31AA608E"/>
    <w:rsid w:val="32431C4B"/>
    <w:rsid w:val="32987720"/>
    <w:rsid w:val="32BB1EB7"/>
    <w:rsid w:val="32DB72BE"/>
    <w:rsid w:val="338F52EF"/>
    <w:rsid w:val="33D309A5"/>
    <w:rsid w:val="342E63AB"/>
    <w:rsid w:val="345D260B"/>
    <w:rsid w:val="349F4C0E"/>
    <w:rsid w:val="35AD3E3B"/>
    <w:rsid w:val="35F42D38"/>
    <w:rsid w:val="363964A4"/>
    <w:rsid w:val="363D6078"/>
    <w:rsid w:val="365302AE"/>
    <w:rsid w:val="367A6E02"/>
    <w:rsid w:val="369E742A"/>
    <w:rsid w:val="36AD2EE7"/>
    <w:rsid w:val="36C40C38"/>
    <w:rsid w:val="36FB6EBB"/>
    <w:rsid w:val="37CA2D84"/>
    <w:rsid w:val="37EB7CF5"/>
    <w:rsid w:val="38D86941"/>
    <w:rsid w:val="38ED3A6E"/>
    <w:rsid w:val="390D65DD"/>
    <w:rsid w:val="391B682D"/>
    <w:rsid w:val="393425E2"/>
    <w:rsid w:val="3938118D"/>
    <w:rsid w:val="39A13F14"/>
    <w:rsid w:val="3A296D28"/>
    <w:rsid w:val="3A304090"/>
    <w:rsid w:val="3A4F2C33"/>
    <w:rsid w:val="3A7129C3"/>
    <w:rsid w:val="3ABB2F58"/>
    <w:rsid w:val="3B2F036E"/>
    <w:rsid w:val="3B7559CF"/>
    <w:rsid w:val="3B870774"/>
    <w:rsid w:val="3BB32D4D"/>
    <w:rsid w:val="3BDF7FE6"/>
    <w:rsid w:val="3BE15B0C"/>
    <w:rsid w:val="3C1A2DCC"/>
    <w:rsid w:val="3C1A6F98"/>
    <w:rsid w:val="3C350FFA"/>
    <w:rsid w:val="3C5F759A"/>
    <w:rsid w:val="3CA32DC2"/>
    <w:rsid w:val="3CE8111C"/>
    <w:rsid w:val="3D3E2AEA"/>
    <w:rsid w:val="3D4120CC"/>
    <w:rsid w:val="3D5C78D4"/>
    <w:rsid w:val="3D93111C"/>
    <w:rsid w:val="3DE5219A"/>
    <w:rsid w:val="3E096188"/>
    <w:rsid w:val="3E4B54BF"/>
    <w:rsid w:val="3FB13A48"/>
    <w:rsid w:val="3FDF4CAD"/>
    <w:rsid w:val="405536E4"/>
    <w:rsid w:val="40D7227D"/>
    <w:rsid w:val="411B386E"/>
    <w:rsid w:val="414F176A"/>
    <w:rsid w:val="421D53C4"/>
    <w:rsid w:val="426A111E"/>
    <w:rsid w:val="426A2ABD"/>
    <w:rsid w:val="42E1381E"/>
    <w:rsid w:val="4347264D"/>
    <w:rsid w:val="434C38A5"/>
    <w:rsid w:val="4366153F"/>
    <w:rsid w:val="43841233"/>
    <w:rsid w:val="438C0A54"/>
    <w:rsid w:val="43F839F3"/>
    <w:rsid w:val="43FB717C"/>
    <w:rsid w:val="440F2C04"/>
    <w:rsid w:val="441E71D2"/>
    <w:rsid w:val="443C2B76"/>
    <w:rsid w:val="44A43B7B"/>
    <w:rsid w:val="44AB18FE"/>
    <w:rsid w:val="44DE5304"/>
    <w:rsid w:val="450127D6"/>
    <w:rsid w:val="451D7473"/>
    <w:rsid w:val="451E447A"/>
    <w:rsid w:val="45345B76"/>
    <w:rsid w:val="4562543D"/>
    <w:rsid w:val="45D466E2"/>
    <w:rsid w:val="46772DED"/>
    <w:rsid w:val="467900DF"/>
    <w:rsid w:val="46911D1D"/>
    <w:rsid w:val="46955E71"/>
    <w:rsid w:val="47307808"/>
    <w:rsid w:val="47643F60"/>
    <w:rsid w:val="478B2DD0"/>
    <w:rsid w:val="47A031DD"/>
    <w:rsid w:val="47F0329D"/>
    <w:rsid w:val="482C6E88"/>
    <w:rsid w:val="486F747C"/>
    <w:rsid w:val="48940C70"/>
    <w:rsid w:val="49210BBC"/>
    <w:rsid w:val="49DC4C2C"/>
    <w:rsid w:val="4A6D5643"/>
    <w:rsid w:val="4A7B712C"/>
    <w:rsid w:val="4B11183E"/>
    <w:rsid w:val="4B8202FE"/>
    <w:rsid w:val="4B9F32EE"/>
    <w:rsid w:val="4C286E40"/>
    <w:rsid w:val="4C60482B"/>
    <w:rsid w:val="4CAE0C84"/>
    <w:rsid w:val="4CB16E35"/>
    <w:rsid w:val="4D471547"/>
    <w:rsid w:val="4D6533A1"/>
    <w:rsid w:val="4D861CF6"/>
    <w:rsid w:val="4D9E1AAF"/>
    <w:rsid w:val="4DA16EA9"/>
    <w:rsid w:val="4DF33188"/>
    <w:rsid w:val="4E4A2A5E"/>
    <w:rsid w:val="4E54216E"/>
    <w:rsid w:val="4E636855"/>
    <w:rsid w:val="4E950123"/>
    <w:rsid w:val="4E9764FE"/>
    <w:rsid w:val="4F8C437A"/>
    <w:rsid w:val="4F8E7901"/>
    <w:rsid w:val="4FAD5FDA"/>
    <w:rsid w:val="4FB4744B"/>
    <w:rsid w:val="4FB56C3C"/>
    <w:rsid w:val="4FB70C06"/>
    <w:rsid w:val="4FBD62B0"/>
    <w:rsid w:val="4FD71346"/>
    <w:rsid w:val="500E459E"/>
    <w:rsid w:val="500F0A42"/>
    <w:rsid w:val="505513B9"/>
    <w:rsid w:val="508A00C9"/>
    <w:rsid w:val="50DE0E9E"/>
    <w:rsid w:val="516E3547"/>
    <w:rsid w:val="5177465B"/>
    <w:rsid w:val="517A013D"/>
    <w:rsid w:val="51A0432A"/>
    <w:rsid w:val="51EC522D"/>
    <w:rsid w:val="521074C0"/>
    <w:rsid w:val="527140E5"/>
    <w:rsid w:val="5292508F"/>
    <w:rsid w:val="52A96B6F"/>
    <w:rsid w:val="52E8071A"/>
    <w:rsid w:val="534C79D0"/>
    <w:rsid w:val="53AB6CD4"/>
    <w:rsid w:val="54957651"/>
    <w:rsid w:val="54A379AB"/>
    <w:rsid w:val="54C400D5"/>
    <w:rsid w:val="55072C16"/>
    <w:rsid w:val="550764A4"/>
    <w:rsid w:val="551926E0"/>
    <w:rsid w:val="559B4B26"/>
    <w:rsid w:val="55AC288F"/>
    <w:rsid w:val="55BA31FE"/>
    <w:rsid w:val="55C2194B"/>
    <w:rsid w:val="55DB300A"/>
    <w:rsid w:val="56515F3B"/>
    <w:rsid w:val="56D025AE"/>
    <w:rsid w:val="572B71CA"/>
    <w:rsid w:val="57462870"/>
    <w:rsid w:val="578B0416"/>
    <w:rsid w:val="57C93BCD"/>
    <w:rsid w:val="587547D2"/>
    <w:rsid w:val="58A16E3D"/>
    <w:rsid w:val="58AE4F0C"/>
    <w:rsid w:val="58DE3146"/>
    <w:rsid w:val="59611BE3"/>
    <w:rsid w:val="59613991"/>
    <w:rsid w:val="598F6750"/>
    <w:rsid w:val="59DE4FE1"/>
    <w:rsid w:val="5A143677"/>
    <w:rsid w:val="5A1530F9"/>
    <w:rsid w:val="5A2A7C7B"/>
    <w:rsid w:val="5A647BDD"/>
    <w:rsid w:val="5A754462"/>
    <w:rsid w:val="5AB973DB"/>
    <w:rsid w:val="5AC62F6A"/>
    <w:rsid w:val="5AF0571F"/>
    <w:rsid w:val="5B413A7A"/>
    <w:rsid w:val="5B9E711E"/>
    <w:rsid w:val="5BB84620"/>
    <w:rsid w:val="5C660EA2"/>
    <w:rsid w:val="5C80234E"/>
    <w:rsid w:val="5CB14C2F"/>
    <w:rsid w:val="5CDA1AA5"/>
    <w:rsid w:val="5D177188"/>
    <w:rsid w:val="5D7EAF98"/>
    <w:rsid w:val="5D902A97"/>
    <w:rsid w:val="5DE11544"/>
    <w:rsid w:val="5E0E548A"/>
    <w:rsid w:val="5E261785"/>
    <w:rsid w:val="5E6C7060"/>
    <w:rsid w:val="5F1119B5"/>
    <w:rsid w:val="5F54082E"/>
    <w:rsid w:val="5F630463"/>
    <w:rsid w:val="5FB92779"/>
    <w:rsid w:val="5FCC5339"/>
    <w:rsid w:val="60087AE1"/>
    <w:rsid w:val="602C1292"/>
    <w:rsid w:val="60DF620F"/>
    <w:rsid w:val="60E53485"/>
    <w:rsid w:val="61054A27"/>
    <w:rsid w:val="61096DE8"/>
    <w:rsid w:val="611D2366"/>
    <w:rsid w:val="612B3181"/>
    <w:rsid w:val="624D53FA"/>
    <w:rsid w:val="62885958"/>
    <w:rsid w:val="62C6396E"/>
    <w:rsid w:val="630F1E37"/>
    <w:rsid w:val="635853B8"/>
    <w:rsid w:val="63BC6393"/>
    <w:rsid w:val="63E0633C"/>
    <w:rsid w:val="63FD7489"/>
    <w:rsid w:val="64306F5C"/>
    <w:rsid w:val="64405216"/>
    <w:rsid w:val="646F3406"/>
    <w:rsid w:val="64860BE0"/>
    <w:rsid w:val="64AC465A"/>
    <w:rsid w:val="64CE2EAA"/>
    <w:rsid w:val="64D80951"/>
    <w:rsid w:val="65651219"/>
    <w:rsid w:val="65F755BB"/>
    <w:rsid w:val="662E75B1"/>
    <w:rsid w:val="66342C2E"/>
    <w:rsid w:val="663E784C"/>
    <w:rsid w:val="667473F9"/>
    <w:rsid w:val="66824FD0"/>
    <w:rsid w:val="66903B07"/>
    <w:rsid w:val="66B43C9A"/>
    <w:rsid w:val="66F9345B"/>
    <w:rsid w:val="67281F92"/>
    <w:rsid w:val="673D0C08"/>
    <w:rsid w:val="674E7C4A"/>
    <w:rsid w:val="677F3DCB"/>
    <w:rsid w:val="67B25705"/>
    <w:rsid w:val="685867EC"/>
    <w:rsid w:val="686E1276"/>
    <w:rsid w:val="69774588"/>
    <w:rsid w:val="6980413B"/>
    <w:rsid w:val="69C51D1A"/>
    <w:rsid w:val="69EE74C3"/>
    <w:rsid w:val="69F72CAD"/>
    <w:rsid w:val="6A8B3CB8"/>
    <w:rsid w:val="6A9551F6"/>
    <w:rsid w:val="6AA81420"/>
    <w:rsid w:val="6B376C47"/>
    <w:rsid w:val="6B3C600C"/>
    <w:rsid w:val="6B421874"/>
    <w:rsid w:val="6B5C4561"/>
    <w:rsid w:val="6BDB3A77"/>
    <w:rsid w:val="6CBF637B"/>
    <w:rsid w:val="6CF44DF0"/>
    <w:rsid w:val="6DDB1B0C"/>
    <w:rsid w:val="6E160D96"/>
    <w:rsid w:val="6E3D27C7"/>
    <w:rsid w:val="6E5764B7"/>
    <w:rsid w:val="6E8E12EF"/>
    <w:rsid w:val="6ED6350D"/>
    <w:rsid w:val="6F2A6D37"/>
    <w:rsid w:val="6F413BF1"/>
    <w:rsid w:val="6F45571E"/>
    <w:rsid w:val="6F4D7EAE"/>
    <w:rsid w:val="6F69338D"/>
    <w:rsid w:val="6FE11EBB"/>
    <w:rsid w:val="6FF9A825"/>
    <w:rsid w:val="70076BE8"/>
    <w:rsid w:val="70711478"/>
    <w:rsid w:val="70A12729"/>
    <w:rsid w:val="70DC1E23"/>
    <w:rsid w:val="71335568"/>
    <w:rsid w:val="71840FD7"/>
    <w:rsid w:val="71CA6CDF"/>
    <w:rsid w:val="71D43752"/>
    <w:rsid w:val="72166351"/>
    <w:rsid w:val="72AE217D"/>
    <w:rsid w:val="72D906D1"/>
    <w:rsid w:val="72EE691F"/>
    <w:rsid w:val="72F7A664"/>
    <w:rsid w:val="731D6723"/>
    <w:rsid w:val="732D6613"/>
    <w:rsid w:val="733F25F6"/>
    <w:rsid w:val="73DD6243"/>
    <w:rsid w:val="74700981"/>
    <w:rsid w:val="74755EDF"/>
    <w:rsid w:val="74936C9D"/>
    <w:rsid w:val="749C4185"/>
    <w:rsid w:val="74BD014F"/>
    <w:rsid w:val="74E04FC0"/>
    <w:rsid w:val="750202C6"/>
    <w:rsid w:val="7534579B"/>
    <w:rsid w:val="758614DD"/>
    <w:rsid w:val="75AE57FA"/>
    <w:rsid w:val="75CE1F56"/>
    <w:rsid w:val="75DA2C18"/>
    <w:rsid w:val="75FE1CE9"/>
    <w:rsid w:val="766A1C7F"/>
    <w:rsid w:val="76992564"/>
    <w:rsid w:val="77275DC2"/>
    <w:rsid w:val="7735228D"/>
    <w:rsid w:val="775319EF"/>
    <w:rsid w:val="777A2396"/>
    <w:rsid w:val="77A22D00"/>
    <w:rsid w:val="77B238DE"/>
    <w:rsid w:val="77D15560"/>
    <w:rsid w:val="77E05AFC"/>
    <w:rsid w:val="77E45A61"/>
    <w:rsid w:val="781225CE"/>
    <w:rsid w:val="78A33E3D"/>
    <w:rsid w:val="78EC76F5"/>
    <w:rsid w:val="78F32400"/>
    <w:rsid w:val="78FB5758"/>
    <w:rsid w:val="78FF66E6"/>
    <w:rsid w:val="790F1C77"/>
    <w:rsid w:val="792209EF"/>
    <w:rsid w:val="792507C9"/>
    <w:rsid w:val="79346574"/>
    <w:rsid w:val="798474FC"/>
    <w:rsid w:val="79975481"/>
    <w:rsid w:val="79A8143C"/>
    <w:rsid w:val="79B9661A"/>
    <w:rsid w:val="7A100266"/>
    <w:rsid w:val="7A37E424"/>
    <w:rsid w:val="7A4D5B40"/>
    <w:rsid w:val="7A67303B"/>
    <w:rsid w:val="7A8377B3"/>
    <w:rsid w:val="7AAB1D04"/>
    <w:rsid w:val="7ABA4368"/>
    <w:rsid w:val="7AC92A6C"/>
    <w:rsid w:val="7ACC2A0D"/>
    <w:rsid w:val="7B257FFD"/>
    <w:rsid w:val="7BD842F1"/>
    <w:rsid w:val="7C2B1DA5"/>
    <w:rsid w:val="7C4116D4"/>
    <w:rsid w:val="7C47503C"/>
    <w:rsid w:val="7C6149D1"/>
    <w:rsid w:val="7CA3CC59"/>
    <w:rsid w:val="7CD95DB0"/>
    <w:rsid w:val="7D4476CE"/>
    <w:rsid w:val="7D526981"/>
    <w:rsid w:val="7D800DED"/>
    <w:rsid w:val="7DD84E25"/>
    <w:rsid w:val="7DF4317E"/>
    <w:rsid w:val="7E64308B"/>
    <w:rsid w:val="7EB50157"/>
    <w:rsid w:val="7EBE700C"/>
    <w:rsid w:val="7F4F92DF"/>
    <w:rsid w:val="7F511C2E"/>
    <w:rsid w:val="7F5E74FF"/>
    <w:rsid w:val="7F623C3D"/>
    <w:rsid w:val="7F817C4E"/>
    <w:rsid w:val="7F923FCB"/>
    <w:rsid w:val="7F97265B"/>
    <w:rsid w:val="7F9E0781"/>
    <w:rsid w:val="AF3FC992"/>
    <w:rsid w:val="AF6F8F4C"/>
    <w:rsid w:val="B9B34198"/>
    <w:rsid w:val="C72F6016"/>
    <w:rsid w:val="E17F2487"/>
    <w:rsid w:val="EB8D699D"/>
    <w:rsid w:val="EF986F7A"/>
    <w:rsid w:val="FEBFD6E9"/>
    <w:rsid w:val="FFFBA3AA"/>
    <w:rsid w:val="FFFBD1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toc 4"/>
    <w:basedOn w:val="1"/>
    <w:next w:val="1"/>
    <w:qFormat/>
    <w:uiPriority w:val="0"/>
    <w:pPr>
      <w:ind w:left="1260" w:leftChars="600"/>
    </w:p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首行缩进"/>
    <w:basedOn w:val="1"/>
    <w:qFormat/>
    <w:uiPriority w:val="0"/>
    <w:pPr>
      <w:spacing w:line="360" w:lineRule="auto"/>
      <w:ind w:firstLine="480" w:firstLineChars="200"/>
    </w:pPr>
    <w:rPr>
      <w:rFonts w:ascii="宋体"/>
      <w:sz w:val="24"/>
      <w:szCs w:val="20"/>
    </w:rPr>
  </w:style>
  <w:style w:type="paragraph" w:customStyle="1" w:styleId="72">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72"/>
    <w:next w:val="72"/>
    <w:qFormat/>
    <w:uiPriority w:val="0"/>
    <w:pPr>
      <w:spacing w:after="68"/>
    </w:pPr>
    <w:rPr>
      <w:rFonts w:ascii="FHLHE E+ Futura Bk" w:eastAsia="FHLHE E+ Futura Bk" w:cs="Times New Roman"/>
      <w:color w:val="auto"/>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Lines="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2"/>
    <w:next w:val="72"/>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1"/>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1"/>
    <w:next w:val="138"/>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Lines="50"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4"/>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2"/>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0">
    <w:name w:val="Table Normal"/>
    <w:semiHidden/>
    <w:unhideWhenUsed/>
    <w:qFormat/>
    <w:uiPriority w:val="0"/>
    <w:tblPr>
      <w:tblCellMar>
        <w:top w:w="0" w:type="dxa"/>
        <w:left w:w="0" w:type="dxa"/>
        <w:bottom w:w="0" w:type="dxa"/>
        <w:right w:w="0" w:type="dxa"/>
      </w:tblCellMar>
    </w:tblPr>
  </w:style>
  <w:style w:type="paragraph" w:customStyle="1" w:styleId="631">
    <w:name w:val="NormalIndent"/>
    <w:basedOn w:val="1"/>
    <w:qFormat/>
    <w:uiPriority w:val="0"/>
    <w:pPr>
      <w:ind w:firstLine="420" w:firstLineChars="200"/>
    </w:pPr>
  </w:style>
  <w:style w:type="paragraph" w:customStyle="1" w:styleId="632">
    <w:name w:val="C503-正文格式"/>
    <w:basedOn w:val="1"/>
    <w:qFormat/>
    <w:uiPriority w:val="0"/>
    <w:pPr>
      <w:spacing w:line="360" w:lineRule="auto"/>
      <w:ind w:firstLine="480" w:firstLineChars="200"/>
    </w:pPr>
    <w:rPr>
      <w:rFonts w:eastAsia="仿宋" w:cs="宋体"/>
      <w:sz w:val="24"/>
      <w:szCs w:val="20"/>
    </w:rPr>
  </w:style>
  <w:style w:type="paragraph" w:customStyle="1" w:styleId="6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70</Pages>
  <Words>10770</Words>
  <Characters>11527</Characters>
  <Lines>264</Lines>
  <Paragraphs>74</Paragraphs>
  <TotalTime>5</TotalTime>
  <ScaleCrop>false</ScaleCrop>
  <LinksUpToDate>false</LinksUpToDate>
  <CharactersWithSpaces>11737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2015-04-29T01:52:00Z</dcterms:created>
  <dc:creator>13779</dc:creator>
  <cp:lastModifiedBy>谢</cp:lastModifiedBy>
  <cp:lastPrinted>2025-03-25T06:56:00Z</cp:lastPrinted>
  <dcterms:modified xsi:type="dcterms:W3CDTF">2025-06-24T09:39:31Z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9AF053C3B55B40659AAE946624B8E227_13</vt:lpwstr>
  </property>
  <property fmtid="{D5CDD505-2E9C-101B-9397-08002B2CF9AE}" pid="4" name="KSOTemplateDocerSaveRecord">
    <vt:lpwstr>eyJoZGlkIjoiYzNlYTJjMTgwODNhMzdjNmZkZDViNjA5NDYyNjc0MWYiLCJ1c2VySWQiOiI2NjUzNTQ5ODgifQ==</vt:lpwstr>
  </property>
</Properties>
</file>