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94FCC" w14:textId="3D37B147" w:rsidR="009429C1" w:rsidRPr="009F4262" w:rsidRDefault="003745FD">
      <w:pPr>
        <w:spacing w:before="120"/>
        <w:jc w:val="center"/>
        <w:rPr>
          <w:rFonts w:ascii="仿宋" w:eastAsia="仿宋" w:hAnsi="仿宋"/>
          <w:b/>
          <w:spacing w:val="-6"/>
          <w:sz w:val="52"/>
          <w:szCs w:val="52"/>
        </w:rPr>
      </w:pPr>
      <w:r w:rsidRPr="009F4262">
        <w:rPr>
          <w:rFonts w:ascii="仿宋" w:eastAsia="仿宋" w:hAnsi="仿宋" w:hint="eastAsia"/>
          <w:b/>
          <w:spacing w:val="-6"/>
          <w:sz w:val="52"/>
          <w:szCs w:val="52"/>
        </w:rPr>
        <w:t>桐庐县妇幼保健院（桐庐县城南街道社区卫生服务中心）</w:t>
      </w:r>
      <w:r w:rsidR="00B412D6" w:rsidRPr="009F4262">
        <w:rPr>
          <w:rFonts w:ascii="仿宋" w:eastAsia="仿宋" w:hAnsi="仿宋" w:hint="eastAsia"/>
          <w:b/>
          <w:spacing w:val="-6"/>
          <w:sz w:val="52"/>
          <w:szCs w:val="52"/>
        </w:rPr>
        <w:t>医疗家具采购项目</w:t>
      </w:r>
    </w:p>
    <w:p w14:paraId="3D972684" w14:textId="77777777" w:rsidR="009429C1" w:rsidRPr="009F4262" w:rsidRDefault="009429C1">
      <w:pPr>
        <w:spacing w:before="120"/>
        <w:jc w:val="center"/>
        <w:rPr>
          <w:rFonts w:ascii="仿宋" w:eastAsia="仿宋" w:hAnsi="仿宋"/>
        </w:rPr>
      </w:pPr>
    </w:p>
    <w:p w14:paraId="6AAD74E3" w14:textId="77777777" w:rsidR="009429C1" w:rsidRPr="009F4262" w:rsidRDefault="00B412D6">
      <w:pPr>
        <w:spacing w:before="120"/>
        <w:jc w:val="center"/>
        <w:rPr>
          <w:rFonts w:ascii="仿宋" w:eastAsia="仿宋" w:hAnsi="仿宋"/>
          <w:b/>
          <w:spacing w:val="-6"/>
          <w:sz w:val="28"/>
          <w:szCs w:val="28"/>
          <w:highlight w:val="yellow"/>
        </w:rPr>
      </w:pPr>
      <w:r w:rsidRPr="009F4262">
        <w:rPr>
          <w:rFonts w:ascii="仿宋" w:eastAsia="仿宋" w:hAnsi="仿宋" w:hint="eastAsia"/>
          <w:sz w:val="28"/>
          <w:szCs w:val="28"/>
        </w:rPr>
        <w:t>项目编号：HCCG</w:t>
      </w:r>
      <w:r w:rsidRPr="009F4262">
        <w:rPr>
          <w:rFonts w:ascii="仿宋" w:eastAsia="仿宋" w:hAnsi="仿宋"/>
          <w:sz w:val="28"/>
          <w:szCs w:val="28"/>
        </w:rPr>
        <w:t>TL</w:t>
      </w:r>
      <w:r w:rsidRPr="009F4262">
        <w:rPr>
          <w:rFonts w:ascii="仿宋" w:eastAsia="仿宋" w:hAnsi="仿宋" w:hint="eastAsia"/>
          <w:sz w:val="28"/>
          <w:szCs w:val="28"/>
        </w:rPr>
        <w:t>2022-</w:t>
      </w:r>
      <w:r w:rsidRPr="009F4262">
        <w:rPr>
          <w:rFonts w:ascii="仿宋" w:eastAsia="仿宋" w:hAnsi="仿宋"/>
          <w:sz w:val="28"/>
          <w:szCs w:val="28"/>
        </w:rPr>
        <w:t>00</w:t>
      </w:r>
      <w:r w:rsidRPr="009F4262">
        <w:rPr>
          <w:rFonts w:ascii="仿宋" w:eastAsia="仿宋" w:hAnsi="仿宋" w:hint="eastAsia"/>
          <w:sz w:val="28"/>
          <w:szCs w:val="28"/>
        </w:rPr>
        <w:t>5</w:t>
      </w:r>
    </w:p>
    <w:p w14:paraId="1B6A07A0" w14:textId="77777777" w:rsidR="009429C1" w:rsidRPr="009F4262" w:rsidRDefault="009429C1">
      <w:pPr>
        <w:spacing w:before="124" w:after="124"/>
        <w:ind w:left="1122" w:hanging="642"/>
        <w:rPr>
          <w:rFonts w:ascii="仿宋" w:eastAsia="仿宋" w:hAnsi="仿宋"/>
          <w:b/>
          <w:spacing w:val="40"/>
          <w:szCs w:val="21"/>
        </w:rPr>
      </w:pPr>
    </w:p>
    <w:p w14:paraId="4DB352D3" w14:textId="77777777" w:rsidR="009429C1" w:rsidRPr="009F4262" w:rsidRDefault="00B412D6">
      <w:pPr>
        <w:spacing w:before="120" w:after="100" w:afterAutospacing="1" w:line="800" w:lineRule="exact"/>
        <w:ind w:right="-108"/>
        <w:jc w:val="center"/>
        <w:rPr>
          <w:rFonts w:ascii="仿宋" w:eastAsia="仿宋" w:hAnsi="仿宋"/>
          <w:b/>
          <w:spacing w:val="40"/>
          <w:sz w:val="84"/>
          <w:szCs w:val="84"/>
        </w:rPr>
      </w:pPr>
      <w:r w:rsidRPr="009F4262">
        <w:rPr>
          <w:rFonts w:ascii="仿宋" w:eastAsia="仿宋" w:hAnsi="仿宋" w:hint="eastAsia"/>
          <w:b/>
          <w:spacing w:val="40"/>
          <w:sz w:val="84"/>
          <w:szCs w:val="84"/>
        </w:rPr>
        <w:t>公</w:t>
      </w:r>
    </w:p>
    <w:p w14:paraId="737D505A" w14:textId="77777777" w:rsidR="009429C1" w:rsidRPr="009F4262" w:rsidRDefault="00B412D6">
      <w:pPr>
        <w:spacing w:before="120" w:after="100" w:afterAutospacing="1" w:line="800" w:lineRule="exact"/>
        <w:ind w:right="-108"/>
        <w:jc w:val="center"/>
        <w:rPr>
          <w:rFonts w:ascii="仿宋" w:eastAsia="仿宋" w:hAnsi="仿宋"/>
          <w:b/>
          <w:spacing w:val="40"/>
          <w:sz w:val="84"/>
          <w:szCs w:val="84"/>
        </w:rPr>
      </w:pPr>
      <w:r w:rsidRPr="009F4262">
        <w:rPr>
          <w:rFonts w:ascii="仿宋" w:eastAsia="仿宋" w:hAnsi="仿宋" w:hint="eastAsia"/>
          <w:b/>
          <w:spacing w:val="40"/>
          <w:sz w:val="84"/>
          <w:szCs w:val="84"/>
        </w:rPr>
        <w:t>开</w:t>
      </w:r>
    </w:p>
    <w:p w14:paraId="29807586" w14:textId="77777777" w:rsidR="009429C1" w:rsidRPr="009F4262" w:rsidRDefault="00B412D6">
      <w:pPr>
        <w:spacing w:before="120" w:after="100" w:afterAutospacing="1" w:line="800" w:lineRule="exact"/>
        <w:ind w:right="-108"/>
        <w:jc w:val="center"/>
        <w:rPr>
          <w:rFonts w:ascii="仿宋" w:eastAsia="仿宋" w:hAnsi="仿宋"/>
          <w:b/>
          <w:spacing w:val="40"/>
          <w:sz w:val="84"/>
          <w:szCs w:val="84"/>
        </w:rPr>
      </w:pPr>
      <w:r w:rsidRPr="009F4262">
        <w:rPr>
          <w:rFonts w:ascii="仿宋" w:eastAsia="仿宋" w:hAnsi="仿宋" w:hint="eastAsia"/>
          <w:b/>
          <w:spacing w:val="40"/>
          <w:sz w:val="84"/>
          <w:szCs w:val="84"/>
        </w:rPr>
        <w:t>招</w:t>
      </w:r>
    </w:p>
    <w:p w14:paraId="40294DA7" w14:textId="77777777" w:rsidR="009429C1" w:rsidRPr="009F4262" w:rsidRDefault="00B412D6">
      <w:pPr>
        <w:spacing w:before="120" w:after="100" w:afterAutospacing="1" w:line="800" w:lineRule="exact"/>
        <w:ind w:right="-108"/>
        <w:jc w:val="center"/>
        <w:rPr>
          <w:rFonts w:ascii="仿宋" w:eastAsia="仿宋" w:hAnsi="仿宋"/>
          <w:b/>
          <w:spacing w:val="40"/>
          <w:sz w:val="84"/>
          <w:szCs w:val="84"/>
        </w:rPr>
      </w:pPr>
      <w:r w:rsidRPr="009F4262">
        <w:rPr>
          <w:rFonts w:ascii="仿宋" w:eastAsia="仿宋" w:hAnsi="仿宋" w:hint="eastAsia"/>
          <w:b/>
          <w:spacing w:val="40"/>
          <w:sz w:val="84"/>
          <w:szCs w:val="84"/>
        </w:rPr>
        <w:t>标</w:t>
      </w:r>
    </w:p>
    <w:p w14:paraId="0B94CD72" w14:textId="77777777" w:rsidR="009429C1" w:rsidRPr="009F4262" w:rsidRDefault="00B412D6">
      <w:pPr>
        <w:spacing w:before="120" w:after="100" w:afterAutospacing="1" w:line="800" w:lineRule="exact"/>
        <w:ind w:right="-108"/>
        <w:jc w:val="center"/>
        <w:rPr>
          <w:rFonts w:ascii="仿宋" w:eastAsia="仿宋" w:hAnsi="仿宋"/>
          <w:b/>
          <w:spacing w:val="40"/>
          <w:sz w:val="84"/>
          <w:szCs w:val="84"/>
        </w:rPr>
      </w:pPr>
      <w:r w:rsidRPr="009F4262">
        <w:rPr>
          <w:rFonts w:ascii="仿宋" w:eastAsia="仿宋" w:hAnsi="仿宋" w:hint="eastAsia"/>
          <w:b/>
          <w:spacing w:val="40"/>
          <w:sz w:val="84"/>
          <w:szCs w:val="84"/>
        </w:rPr>
        <w:t>文</w:t>
      </w:r>
    </w:p>
    <w:p w14:paraId="669A56B8" w14:textId="77777777" w:rsidR="009429C1" w:rsidRPr="009F4262" w:rsidRDefault="00B412D6">
      <w:pPr>
        <w:spacing w:before="120" w:after="100" w:afterAutospacing="1" w:line="800" w:lineRule="exact"/>
        <w:ind w:right="-108"/>
        <w:jc w:val="center"/>
        <w:rPr>
          <w:rFonts w:ascii="仿宋" w:eastAsia="仿宋" w:hAnsi="仿宋"/>
          <w:b/>
          <w:spacing w:val="40"/>
          <w:sz w:val="84"/>
          <w:szCs w:val="84"/>
        </w:rPr>
      </w:pPr>
      <w:r w:rsidRPr="009F4262">
        <w:rPr>
          <w:rFonts w:ascii="仿宋" w:eastAsia="仿宋" w:hAnsi="仿宋" w:hint="eastAsia"/>
          <w:b/>
          <w:spacing w:val="40"/>
          <w:sz w:val="84"/>
          <w:szCs w:val="84"/>
        </w:rPr>
        <w:t>件</w:t>
      </w:r>
    </w:p>
    <w:p w14:paraId="49FDB58C" w14:textId="77777777" w:rsidR="009429C1" w:rsidRPr="009F4262" w:rsidRDefault="009429C1">
      <w:pPr>
        <w:spacing w:before="120" w:after="100" w:afterAutospacing="1" w:line="800" w:lineRule="exact"/>
        <w:ind w:right="-108"/>
        <w:jc w:val="center"/>
        <w:rPr>
          <w:rFonts w:ascii="仿宋" w:eastAsia="仿宋" w:hAnsi="仿宋"/>
          <w:b/>
          <w:spacing w:val="40"/>
          <w:sz w:val="84"/>
          <w:szCs w:val="84"/>
        </w:rPr>
      </w:pPr>
    </w:p>
    <w:p w14:paraId="252A9A7F" w14:textId="533A1E46" w:rsidR="009429C1" w:rsidRPr="009F4262" w:rsidRDefault="00B412D6" w:rsidP="009F4262">
      <w:pPr>
        <w:pStyle w:val="31"/>
        <w:spacing w:before="124" w:after="124"/>
        <w:ind w:left="1520" w:hanging="560"/>
        <w:rPr>
          <w:sz w:val="28"/>
          <w:szCs w:val="28"/>
        </w:rPr>
      </w:pPr>
      <w:r w:rsidRPr="009F4262">
        <w:rPr>
          <w:rFonts w:hint="eastAsia"/>
          <w:sz w:val="28"/>
          <w:szCs w:val="28"/>
        </w:rPr>
        <w:t>采购人：</w:t>
      </w:r>
      <w:r w:rsidR="003745FD" w:rsidRPr="009F4262">
        <w:rPr>
          <w:rFonts w:hint="eastAsia"/>
          <w:sz w:val="28"/>
          <w:szCs w:val="28"/>
        </w:rPr>
        <w:t>桐庐县妇幼保健院（桐庐县城南街道社区卫生服务中心）</w:t>
      </w:r>
      <w:r w:rsidRPr="009F4262">
        <w:rPr>
          <w:rFonts w:hint="eastAsia"/>
          <w:sz w:val="28"/>
          <w:szCs w:val="28"/>
        </w:rPr>
        <w:t>(盖章)</w:t>
      </w:r>
    </w:p>
    <w:p w14:paraId="6E75BD6B" w14:textId="77777777" w:rsidR="009429C1" w:rsidRPr="009F4262" w:rsidRDefault="00B412D6">
      <w:pPr>
        <w:spacing w:line="500" w:lineRule="exact"/>
        <w:ind w:right="105"/>
        <w:jc w:val="center"/>
        <w:rPr>
          <w:rFonts w:ascii="仿宋" w:eastAsia="仿宋" w:hAnsi="仿宋"/>
          <w:color w:val="000000"/>
          <w:sz w:val="28"/>
          <w:szCs w:val="28"/>
        </w:rPr>
      </w:pPr>
      <w:r w:rsidRPr="009F4262">
        <w:rPr>
          <w:rFonts w:ascii="仿宋" w:eastAsia="仿宋" w:hAnsi="仿宋" w:hint="eastAsia"/>
          <w:sz w:val="28"/>
          <w:szCs w:val="28"/>
        </w:rPr>
        <w:t>采购代理机构：华诚工程咨询集团有限公司(盖章)</w:t>
      </w:r>
    </w:p>
    <w:p w14:paraId="35F0B66C" w14:textId="77777777" w:rsidR="009429C1" w:rsidRPr="009F4262" w:rsidRDefault="009429C1">
      <w:pPr>
        <w:spacing w:before="120"/>
        <w:rPr>
          <w:rFonts w:ascii="仿宋" w:eastAsia="仿宋" w:hAnsi="仿宋"/>
          <w:color w:val="FF0000"/>
          <w:sz w:val="30"/>
          <w:szCs w:val="30"/>
        </w:rPr>
      </w:pPr>
    </w:p>
    <w:p w14:paraId="6E930D25" w14:textId="77777777" w:rsidR="009429C1" w:rsidRPr="009F4262" w:rsidRDefault="009429C1">
      <w:pPr>
        <w:pStyle w:val="31"/>
        <w:spacing w:before="124" w:after="124"/>
        <w:ind w:left="1600" w:hanging="640"/>
        <w:rPr>
          <w:sz w:val="32"/>
          <w:szCs w:val="32"/>
        </w:rPr>
      </w:pPr>
    </w:p>
    <w:p w14:paraId="1A6C4253" w14:textId="77777777" w:rsidR="009429C1" w:rsidRPr="009F4262" w:rsidRDefault="009429C1">
      <w:pPr>
        <w:pStyle w:val="31"/>
        <w:spacing w:before="124" w:after="124"/>
        <w:ind w:left="1600" w:hanging="640"/>
        <w:rPr>
          <w:sz w:val="32"/>
          <w:szCs w:val="32"/>
        </w:rPr>
      </w:pPr>
    </w:p>
    <w:p w14:paraId="4639239F" w14:textId="77777777" w:rsidR="009429C1" w:rsidRPr="009F4262" w:rsidRDefault="009429C1">
      <w:pPr>
        <w:pStyle w:val="31"/>
        <w:spacing w:before="124" w:after="124"/>
        <w:ind w:left="1843" w:hanging="883"/>
        <w:jc w:val="center"/>
        <w:rPr>
          <w:b/>
          <w:sz w:val="44"/>
          <w:szCs w:val="44"/>
        </w:rPr>
      </w:pPr>
    </w:p>
    <w:p w14:paraId="191870D1" w14:textId="77777777" w:rsidR="009429C1" w:rsidRPr="009F4262" w:rsidRDefault="00B412D6">
      <w:pPr>
        <w:pStyle w:val="31"/>
        <w:spacing w:before="124" w:after="124"/>
        <w:ind w:left="1843" w:hanging="883"/>
        <w:jc w:val="center"/>
        <w:rPr>
          <w:b/>
          <w:sz w:val="44"/>
          <w:szCs w:val="44"/>
        </w:rPr>
      </w:pPr>
      <w:r w:rsidRPr="009F4262">
        <w:rPr>
          <w:rFonts w:hint="eastAsia"/>
          <w:b/>
          <w:sz w:val="44"/>
          <w:szCs w:val="44"/>
        </w:rPr>
        <w:t>目    录</w:t>
      </w:r>
    </w:p>
    <w:p w14:paraId="59ACC489" w14:textId="77777777" w:rsidR="009429C1" w:rsidRPr="009F4262" w:rsidRDefault="009429C1">
      <w:pPr>
        <w:pStyle w:val="31"/>
        <w:spacing w:before="124" w:after="124"/>
        <w:ind w:left="1600" w:hanging="640"/>
        <w:jc w:val="center"/>
        <w:rPr>
          <w:sz w:val="32"/>
          <w:szCs w:val="32"/>
        </w:rPr>
      </w:pPr>
    </w:p>
    <w:p w14:paraId="53FCA7F7" w14:textId="77777777" w:rsidR="009429C1" w:rsidRPr="009F4262" w:rsidRDefault="00B412D6">
      <w:pPr>
        <w:spacing w:before="120" w:line="480" w:lineRule="exact"/>
        <w:ind w:firstLineChars="100" w:firstLine="300"/>
        <w:rPr>
          <w:rFonts w:ascii="仿宋" w:eastAsia="仿宋" w:hAnsi="仿宋"/>
          <w:sz w:val="30"/>
          <w:szCs w:val="30"/>
        </w:rPr>
      </w:pPr>
      <w:r w:rsidRPr="009F4262">
        <w:rPr>
          <w:rFonts w:ascii="仿宋" w:eastAsia="仿宋" w:hAnsi="仿宋" w:hint="eastAsia"/>
          <w:sz w:val="30"/>
          <w:szCs w:val="30"/>
        </w:rPr>
        <w:t>第一章    招标公告……………………………………… 3</w:t>
      </w:r>
    </w:p>
    <w:p w14:paraId="1EC493A9" w14:textId="77777777" w:rsidR="009429C1" w:rsidRPr="009F4262" w:rsidRDefault="00B412D6">
      <w:pPr>
        <w:spacing w:before="120" w:line="480" w:lineRule="exact"/>
        <w:ind w:firstLineChars="100" w:firstLine="300"/>
        <w:rPr>
          <w:rFonts w:ascii="仿宋" w:eastAsia="仿宋" w:hAnsi="仿宋"/>
          <w:sz w:val="30"/>
          <w:szCs w:val="30"/>
        </w:rPr>
      </w:pPr>
      <w:r w:rsidRPr="009F4262">
        <w:rPr>
          <w:rFonts w:ascii="仿宋" w:eastAsia="仿宋" w:hAnsi="仿宋" w:hint="eastAsia"/>
          <w:sz w:val="30"/>
          <w:szCs w:val="30"/>
        </w:rPr>
        <w:t>第二章    投标人须知…………………………………… 8</w:t>
      </w:r>
    </w:p>
    <w:p w14:paraId="76618791" w14:textId="77777777" w:rsidR="009429C1" w:rsidRPr="009F4262" w:rsidRDefault="00B412D6">
      <w:pPr>
        <w:spacing w:before="120" w:line="480" w:lineRule="exact"/>
        <w:ind w:firstLineChars="100" w:firstLine="300"/>
        <w:rPr>
          <w:rFonts w:ascii="仿宋" w:eastAsia="仿宋" w:hAnsi="仿宋"/>
          <w:sz w:val="30"/>
          <w:szCs w:val="30"/>
        </w:rPr>
      </w:pPr>
      <w:r w:rsidRPr="009F4262">
        <w:rPr>
          <w:rFonts w:ascii="仿宋" w:eastAsia="仿宋" w:hAnsi="仿宋" w:hint="eastAsia"/>
          <w:sz w:val="30"/>
          <w:szCs w:val="30"/>
        </w:rPr>
        <w:t xml:space="preserve">第三章    评标办法及评分标准………………………… </w:t>
      </w:r>
      <w:r w:rsidRPr="009F4262">
        <w:rPr>
          <w:rFonts w:ascii="仿宋" w:eastAsia="仿宋" w:hAnsi="仿宋"/>
          <w:sz w:val="30"/>
          <w:szCs w:val="30"/>
        </w:rPr>
        <w:t>33</w:t>
      </w:r>
    </w:p>
    <w:p w14:paraId="169AC954" w14:textId="77777777" w:rsidR="009429C1" w:rsidRPr="009F4262" w:rsidRDefault="00B412D6">
      <w:pPr>
        <w:spacing w:before="120" w:line="480" w:lineRule="exact"/>
        <w:ind w:firstLineChars="100" w:firstLine="300"/>
        <w:rPr>
          <w:rFonts w:ascii="仿宋" w:eastAsia="仿宋" w:hAnsi="仿宋"/>
          <w:sz w:val="30"/>
          <w:szCs w:val="30"/>
        </w:rPr>
      </w:pPr>
      <w:r w:rsidRPr="009F4262">
        <w:rPr>
          <w:rFonts w:ascii="仿宋" w:eastAsia="仿宋" w:hAnsi="仿宋" w:hint="eastAsia"/>
          <w:sz w:val="30"/>
          <w:szCs w:val="30"/>
        </w:rPr>
        <w:t>第四章    采购需求……………………………………… 3</w:t>
      </w:r>
      <w:r w:rsidRPr="009F4262">
        <w:rPr>
          <w:rFonts w:ascii="仿宋" w:eastAsia="仿宋" w:hAnsi="仿宋"/>
          <w:sz w:val="30"/>
          <w:szCs w:val="30"/>
        </w:rPr>
        <w:t>6</w:t>
      </w:r>
    </w:p>
    <w:p w14:paraId="4B2A5489" w14:textId="77777777" w:rsidR="009429C1" w:rsidRPr="009F4262" w:rsidRDefault="00B412D6">
      <w:pPr>
        <w:spacing w:before="120" w:line="480" w:lineRule="exact"/>
        <w:ind w:firstLineChars="100" w:firstLine="300"/>
        <w:rPr>
          <w:rFonts w:ascii="仿宋" w:eastAsia="仿宋" w:hAnsi="仿宋"/>
          <w:sz w:val="30"/>
          <w:szCs w:val="30"/>
        </w:rPr>
      </w:pPr>
      <w:r w:rsidRPr="009F4262">
        <w:rPr>
          <w:rFonts w:ascii="仿宋" w:eastAsia="仿宋" w:hAnsi="仿宋" w:hint="eastAsia"/>
          <w:sz w:val="30"/>
          <w:szCs w:val="30"/>
        </w:rPr>
        <w:t xml:space="preserve">第五章    杭州市桐庐县政府采购合同主要条款……… </w:t>
      </w:r>
      <w:r w:rsidRPr="009F4262">
        <w:rPr>
          <w:rFonts w:ascii="仿宋" w:eastAsia="仿宋" w:hAnsi="仿宋"/>
          <w:sz w:val="30"/>
          <w:szCs w:val="30"/>
        </w:rPr>
        <w:t>40</w:t>
      </w:r>
    </w:p>
    <w:p w14:paraId="31F9EE60" w14:textId="77777777" w:rsidR="009429C1" w:rsidRPr="009F4262" w:rsidRDefault="00B412D6">
      <w:pPr>
        <w:spacing w:before="120" w:line="480" w:lineRule="exact"/>
        <w:ind w:firstLineChars="100" w:firstLine="300"/>
        <w:rPr>
          <w:rFonts w:ascii="仿宋" w:eastAsia="仿宋" w:hAnsi="仿宋"/>
          <w:sz w:val="30"/>
          <w:szCs w:val="30"/>
        </w:rPr>
      </w:pPr>
      <w:r w:rsidRPr="009F4262">
        <w:rPr>
          <w:rFonts w:ascii="仿宋" w:eastAsia="仿宋" w:hAnsi="仿宋" w:hint="eastAsia"/>
          <w:sz w:val="30"/>
          <w:szCs w:val="30"/>
        </w:rPr>
        <w:t xml:space="preserve">第六章    投标文件格式附件…………………………… </w:t>
      </w:r>
      <w:r w:rsidRPr="009F4262">
        <w:rPr>
          <w:rFonts w:ascii="仿宋" w:eastAsia="仿宋" w:hAnsi="仿宋"/>
          <w:sz w:val="30"/>
          <w:szCs w:val="30"/>
        </w:rPr>
        <w:t>45</w:t>
      </w:r>
    </w:p>
    <w:p w14:paraId="5C3AB436" w14:textId="77777777" w:rsidR="009429C1" w:rsidRPr="009F4262" w:rsidRDefault="009429C1">
      <w:pPr>
        <w:rPr>
          <w:rFonts w:ascii="仿宋" w:eastAsia="仿宋" w:hAnsi="仿宋"/>
        </w:rPr>
      </w:pPr>
    </w:p>
    <w:p w14:paraId="53206591" w14:textId="77777777" w:rsidR="009429C1" w:rsidRPr="009F4262" w:rsidRDefault="00B412D6">
      <w:pPr>
        <w:pStyle w:val="1"/>
        <w:spacing w:line="440" w:lineRule="exact"/>
      </w:pPr>
      <w:r w:rsidRPr="009F4262">
        <w:rPr>
          <w:sz w:val="32"/>
          <w:szCs w:val="32"/>
        </w:rPr>
        <w:br w:type="page"/>
      </w:r>
      <w:bookmarkStart w:id="0" w:name="_Toc1382136464"/>
      <w:r w:rsidRPr="009F4262">
        <w:rPr>
          <w:rFonts w:hint="eastAsia"/>
        </w:rPr>
        <w:lastRenderedPageBreak/>
        <w:t>第一章  招标公告</w:t>
      </w:r>
      <w:bookmarkEnd w:id="0"/>
    </w:p>
    <w:tbl>
      <w:tblPr>
        <w:tblW w:w="0" w:type="auto"/>
        <w:tblLook w:val="04A0" w:firstRow="1" w:lastRow="0" w:firstColumn="1" w:lastColumn="0" w:noHBand="0" w:noVBand="1"/>
      </w:tblPr>
      <w:tblGrid>
        <w:gridCol w:w="9639"/>
      </w:tblGrid>
      <w:tr w:rsidR="009429C1" w:rsidRPr="009F4262" w14:paraId="21BCF53B" w14:textId="77777777">
        <w:tc>
          <w:tcPr>
            <w:tcW w:w="9855" w:type="dxa"/>
          </w:tcPr>
          <w:p w14:paraId="1CE53F60" w14:textId="0F8D0D24" w:rsidR="009429C1" w:rsidRPr="009F4262" w:rsidRDefault="00B412D6" w:rsidP="009F4262">
            <w:pPr>
              <w:topLinePunct/>
              <w:spacing w:line="440" w:lineRule="exact"/>
              <w:ind w:firstLineChars="200" w:firstLine="482"/>
              <w:jc w:val="both"/>
              <w:rPr>
                <w:rFonts w:ascii="仿宋" w:eastAsia="仿宋" w:hAnsi="仿宋"/>
                <w:b/>
                <w:bCs/>
              </w:rPr>
            </w:pPr>
            <w:r w:rsidRPr="009F4262">
              <w:rPr>
                <w:rFonts w:ascii="仿宋" w:eastAsia="仿宋" w:hAnsi="仿宋" w:hint="eastAsia"/>
                <w:b/>
                <w:bCs/>
              </w:rPr>
              <w:t>项目概况</w:t>
            </w:r>
            <w:r w:rsidRPr="009F4262">
              <w:rPr>
                <w:rFonts w:ascii="仿宋" w:eastAsia="仿宋" w:hAnsi="仿宋" w:cs="Calibri" w:hint="eastAsia"/>
                <w:b/>
                <w:bCs/>
              </w:rPr>
              <w:t>：</w:t>
            </w:r>
            <w:r w:rsidR="003745FD" w:rsidRPr="009F4262">
              <w:rPr>
                <w:rFonts w:ascii="仿宋" w:eastAsia="仿宋" w:hAnsi="仿宋" w:hint="eastAsia"/>
              </w:rPr>
              <w:t>桐庐县妇幼保健院（桐庐县城南街道社区卫生服务中心）</w:t>
            </w:r>
            <w:r w:rsidRPr="009F4262">
              <w:rPr>
                <w:rFonts w:ascii="仿宋" w:eastAsia="仿宋" w:hAnsi="仿宋" w:hint="eastAsia"/>
              </w:rPr>
              <w:t>医疗家具采购项</w:t>
            </w:r>
            <w:r w:rsidRPr="00505607">
              <w:rPr>
                <w:rFonts w:ascii="仿宋" w:eastAsia="仿宋" w:hAnsi="仿宋" w:hint="eastAsia"/>
              </w:rPr>
              <w:t>目的潜在投标人应在政采云平台（</w:t>
            </w:r>
            <w:r w:rsidR="00505607" w:rsidRPr="00505607">
              <w:rPr>
                <w:rFonts w:ascii="仿宋" w:eastAsia="仿宋" w:hAnsi="仿宋" w:hint="eastAsia"/>
              </w:rPr>
              <w:t>https://www.zcygov.cn/）获取（下载）招标文件，并于</w:t>
            </w:r>
            <w:r w:rsidR="00505607" w:rsidRPr="00505607">
              <w:rPr>
                <w:rFonts w:ascii="仿宋" w:eastAsia="仿宋" w:hAnsi="仿宋" w:cs="Calibri"/>
              </w:rPr>
              <w:t>2022</w:t>
            </w:r>
            <w:r w:rsidR="00505607" w:rsidRPr="00505607">
              <w:rPr>
                <w:rFonts w:ascii="仿宋" w:eastAsia="仿宋" w:hAnsi="仿宋" w:hint="eastAsia"/>
              </w:rPr>
              <w:t>年</w:t>
            </w:r>
            <w:r w:rsidR="00505607" w:rsidRPr="00505607">
              <w:rPr>
                <w:rFonts w:ascii="仿宋" w:eastAsia="仿宋" w:hAnsi="仿宋"/>
              </w:rPr>
              <w:t>7</w:t>
            </w:r>
            <w:r w:rsidR="00505607" w:rsidRPr="00505607">
              <w:rPr>
                <w:rFonts w:ascii="仿宋" w:eastAsia="仿宋" w:hAnsi="仿宋" w:hint="eastAsia"/>
              </w:rPr>
              <w:t>月</w:t>
            </w:r>
            <w:r w:rsidR="00505607" w:rsidRPr="00505607">
              <w:rPr>
                <w:rFonts w:ascii="仿宋" w:eastAsia="仿宋" w:hAnsi="仿宋"/>
              </w:rPr>
              <w:t>22</w:t>
            </w:r>
            <w:r w:rsidR="00505607" w:rsidRPr="00505607">
              <w:rPr>
                <w:rFonts w:ascii="仿宋" w:eastAsia="仿宋" w:hAnsi="仿宋" w:hint="eastAsia"/>
              </w:rPr>
              <w:t>日</w:t>
            </w:r>
            <w:r w:rsidR="00505607" w:rsidRPr="00505607">
              <w:rPr>
                <w:rFonts w:ascii="仿宋" w:eastAsia="仿宋" w:hAnsi="仿宋"/>
              </w:rPr>
              <w:t>10</w:t>
            </w:r>
            <w:r w:rsidR="00505607" w:rsidRPr="00505607">
              <w:rPr>
                <w:rFonts w:ascii="仿宋" w:eastAsia="仿宋" w:hAnsi="仿宋" w:hint="eastAsia"/>
              </w:rPr>
              <w:t>时0</w:t>
            </w:r>
            <w:r w:rsidR="00505607" w:rsidRPr="00505607">
              <w:rPr>
                <w:rFonts w:ascii="仿宋" w:eastAsia="仿宋" w:hAnsi="仿宋"/>
              </w:rPr>
              <w:t>0</w:t>
            </w:r>
            <w:r w:rsidR="00505607" w:rsidRPr="00505607">
              <w:rPr>
                <w:rFonts w:ascii="仿宋" w:eastAsia="仿宋" w:hAnsi="仿宋" w:hint="eastAsia"/>
              </w:rPr>
              <w:t>分0</w:t>
            </w:r>
            <w:r w:rsidR="00505607" w:rsidRPr="00505607">
              <w:rPr>
                <w:rFonts w:ascii="仿宋" w:eastAsia="仿宋" w:hAnsi="仿宋"/>
              </w:rPr>
              <w:t>0</w:t>
            </w:r>
            <w:r w:rsidR="00505607" w:rsidRPr="00505607">
              <w:rPr>
                <w:rFonts w:ascii="仿宋" w:eastAsia="仿宋" w:hAnsi="仿宋" w:hint="eastAsia"/>
              </w:rPr>
              <w:t>秒</w:t>
            </w:r>
            <w:r w:rsidRPr="009F4262">
              <w:rPr>
                <w:rFonts w:ascii="仿宋" w:eastAsia="仿宋" w:hAnsi="仿宋" w:hint="eastAsia"/>
              </w:rPr>
              <w:t>（北京时间）前递交（上传）投标文件。</w:t>
            </w:r>
          </w:p>
        </w:tc>
      </w:tr>
    </w:tbl>
    <w:p w14:paraId="7251068C" w14:textId="77777777" w:rsidR="009429C1" w:rsidRPr="009F4262" w:rsidRDefault="00B412D6" w:rsidP="009F4262">
      <w:pPr>
        <w:spacing w:line="440" w:lineRule="exact"/>
        <w:ind w:firstLineChars="200" w:firstLine="482"/>
        <w:jc w:val="both"/>
        <w:rPr>
          <w:rFonts w:ascii="仿宋" w:eastAsia="仿宋" w:hAnsi="仿宋"/>
        </w:rPr>
      </w:pPr>
      <w:r w:rsidRPr="009F4262">
        <w:rPr>
          <w:rFonts w:ascii="仿宋" w:eastAsia="仿宋" w:hAnsi="仿宋" w:hint="eastAsia"/>
          <w:b/>
          <w:bCs/>
        </w:rPr>
        <w:t>一、项目基本情况</w:t>
      </w:r>
      <w:r w:rsidRPr="009F4262">
        <w:rPr>
          <w:rFonts w:ascii="Calibri" w:eastAsia="仿宋" w:hAnsi="Calibri" w:cs="Calibri"/>
          <w:b/>
          <w:bCs/>
        </w:rPr>
        <w:t>  </w:t>
      </w:r>
      <w:r w:rsidRPr="009F4262">
        <w:rPr>
          <w:rFonts w:ascii="仿宋" w:eastAsia="仿宋" w:hAnsi="仿宋" w:hint="eastAsia"/>
          <w:b/>
          <w:bCs/>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p>
    <w:p w14:paraId="29752F35"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项目编号：</w:t>
      </w:r>
      <w:r w:rsidRPr="009F4262">
        <w:rPr>
          <w:rFonts w:ascii="仿宋" w:eastAsia="仿宋" w:hAnsi="仿宋"/>
        </w:rPr>
        <w:t>HCCGTL2022-00</w:t>
      </w:r>
      <w:r w:rsidRPr="009F4262">
        <w:rPr>
          <w:rFonts w:ascii="仿宋" w:eastAsia="仿宋" w:hAnsi="仿宋" w:hint="eastAsia"/>
        </w:rPr>
        <w:t>5</w:t>
      </w:r>
    </w:p>
    <w:p w14:paraId="0FA0D1F5" w14:textId="23E631D2"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项目名称：</w:t>
      </w:r>
      <w:r w:rsidR="003745FD" w:rsidRPr="009F4262">
        <w:rPr>
          <w:rFonts w:ascii="仿宋" w:eastAsia="仿宋" w:hAnsi="仿宋" w:hint="eastAsia"/>
        </w:rPr>
        <w:t>桐庐县妇幼保健院（桐庐县城南街道社区卫生服务中心）</w:t>
      </w:r>
      <w:r w:rsidRPr="009F4262">
        <w:rPr>
          <w:rFonts w:ascii="仿宋" w:eastAsia="仿宋" w:hAnsi="仿宋" w:hint="eastAsia"/>
        </w:rPr>
        <w:t>医疗家具采购项目</w:t>
      </w:r>
    </w:p>
    <w:p w14:paraId="27A36558"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采购方式：公开招标</w:t>
      </w:r>
    </w:p>
    <w:p w14:paraId="4273A36E"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预算金额（元）：</w:t>
      </w:r>
      <w:r w:rsidRPr="009F4262">
        <w:rPr>
          <w:rFonts w:ascii="仿宋" w:eastAsia="仿宋" w:hAnsi="仿宋"/>
        </w:rPr>
        <w:t>5100000</w:t>
      </w:r>
    </w:p>
    <w:p w14:paraId="69519138"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最高限价（元）：5</w:t>
      </w:r>
      <w:r w:rsidRPr="009F4262">
        <w:rPr>
          <w:rFonts w:ascii="仿宋" w:eastAsia="仿宋" w:hAnsi="仿宋"/>
        </w:rPr>
        <w:t>100000</w:t>
      </w:r>
    </w:p>
    <w:p w14:paraId="793CFE83" w14:textId="3CFC60C9"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采购需求：</w:t>
      </w:r>
      <w:r w:rsidR="003745FD" w:rsidRPr="009F4262">
        <w:rPr>
          <w:rFonts w:ascii="仿宋" w:eastAsia="仿宋" w:hAnsi="仿宋" w:hint="eastAsia"/>
        </w:rPr>
        <w:t>桐庐县妇幼保健院（桐庐县城南街道社区卫生服务中心）</w:t>
      </w:r>
      <w:r w:rsidRPr="009F4262">
        <w:rPr>
          <w:rFonts w:ascii="仿宋" w:eastAsia="仿宋" w:hAnsi="仿宋" w:hint="eastAsia"/>
        </w:rPr>
        <w:t>医疗家具采购（详见采购清单）</w:t>
      </w:r>
    </w:p>
    <w:p w14:paraId="33FCDA62" w14:textId="5BE5AD6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合同履约期限：合同签订之日起</w:t>
      </w:r>
      <w:r w:rsidR="006E4826" w:rsidRPr="009F4262">
        <w:rPr>
          <w:rFonts w:ascii="仿宋" w:eastAsia="仿宋" w:hAnsi="仿宋"/>
        </w:rPr>
        <w:t>50</w:t>
      </w:r>
      <w:r w:rsidRPr="009F4262">
        <w:rPr>
          <w:rFonts w:ascii="仿宋" w:eastAsia="仿宋" w:hAnsi="仿宋"/>
        </w:rPr>
        <w:t>日内完成</w:t>
      </w:r>
      <w:r w:rsidRPr="009F4262">
        <w:rPr>
          <w:rFonts w:ascii="仿宋" w:eastAsia="仿宋" w:hAnsi="仿宋" w:hint="eastAsia"/>
        </w:rPr>
        <w:t>供货及安装。</w:t>
      </w:r>
    </w:p>
    <w:p w14:paraId="738E80A5" w14:textId="6DC1D579"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标项</w:t>
      </w:r>
      <w:r w:rsidR="00264C7B" w:rsidRPr="009F4262">
        <w:rPr>
          <w:rFonts w:ascii="仿宋" w:eastAsia="仿宋" w:hAnsi="仿宋" w:hint="eastAsia"/>
        </w:rPr>
        <w:t>1</w:t>
      </w:r>
      <w:r w:rsidRPr="009F4262">
        <w:rPr>
          <w:rFonts w:ascii="仿宋" w:eastAsia="仿宋" w:hAnsi="仿宋" w:hint="eastAsia"/>
        </w:rPr>
        <w:t>名称:医疗家具项目包（一）</w:t>
      </w:r>
    </w:p>
    <w:p w14:paraId="3CEA2803" w14:textId="77777777"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数量:不限</w:t>
      </w:r>
    </w:p>
    <w:p w14:paraId="7E0DCE7B" w14:textId="32303E44"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预算金额（元）:</w:t>
      </w:r>
      <w:r w:rsidRPr="009F4262">
        <w:rPr>
          <w:rFonts w:ascii="仿宋" w:eastAsia="仿宋" w:hAnsi="仿宋"/>
        </w:rPr>
        <w:t xml:space="preserve"> 3060000</w:t>
      </w:r>
      <w:r w:rsidRPr="009F4262">
        <w:rPr>
          <w:rFonts w:ascii="仿宋" w:eastAsia="仿宋" w:hAnsi="仿宋" w:hint="eastAsia"/>
        </w:rPr>
        <w:t>元</w:t>
      </w:r>
    </w:p>
    <w:p w14:paraId="72B74B41" w14:textId="63BD5998"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最高限价（元）：</w:t>
      </w:r>
      <w:r w:rsidRPr="009F4262">
        <w:rPr>
          <w:rFonts w:ascii="仿宋" w:eastAsia="仿宋" w:hAnsi="仿宋"/>
        </w:rPr>
        <w:t>3060000</w:t>
      </w:r>
      <w:r w:rsidRPr="009F4262">
        <w:rPr>
          <w:rFonts w:ascii="仿宋" w:eastAsia="仿宋" w:hAnsi="仿宋" w:hint="eastAsia"/>
        </w:rPr>
        <w:t>元</w:t>
      </w:r>
    </w:p>
    <w:p w14:paraId="7CCEDF24" w14:textId="788B823B"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简要规格描述或项目基本概况介绍、用途：医疗家具采购（详见采购需求）</w:t>
      </w:r>
    </w:p>
    <w:p w14:paraId="6C36220F" w14:textId="4330B80F"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标项</w:t>
      </w:r>
      <w:r w:rsidR="00264C7B" w:rsidRPr="009F4262">
        <w:rPr>
          <w:rFonts w:ascii="仿宋" w:eastAsia="仿宋" w:hAnsi="仿宋" w:hint="eastAsia"/>
        </w:rPr>
        <w:t>2</w:t>
      </w:r>
      <w:r w:rsidRPr="009F4262">
        <w:rPr>
          <w:rFonts w:ascii="仿宋" w:eastAsia="仿宋" w:hAnsi="仿宋" w:hint="eastAsia"/>
        </w:rPr>
        <w:t>名称:医疗家具项目包（二）</w:t>
      </w:r>
    </w:p>
    <w:p w14:paraId="73C57DA0" w14:textId="77777777"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数量:不限</w:t>
      </w:r>
    </w:p>
    <w:p w14:paraId="7A715DC8" w14:textId="29214A4E"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预算金额（元）:</w:t>
      </w:r>
      <w:r w:rsidRPr="009F4262">
        <w:rPr>
          <w:rFonts w:ascii="仿宋" w:eastAsia="仿宋" w:hAnsi="仿宋"/>
        </w:rPr>
        <w:t xml:space="preserve"> </w:t>
      </w:r>
      <w:r w:rsidR="00264C7B" w:rsidRPr="009F4262">
        <w:rPr>
          <w:rFonts w:ascii="仿宋" w:eastAsia="仿宋" w:hAnsi="仿宋"/>
        </w:rPr>
        <w:t>204</w:t>
      </w:r>
      <w:r w:rsidRPr="009F4262">
        <w:rPr>
          <w:rFonts w:ascii="仿宋" w:eastAsia="仿宋" w:hAnsi="仿宋"/>
        </w:rPr>
        <w:t>0000</w:t>
      </w:r>
      <w:r w:rsidRPr="009F4262">
        <w:rPr>
          <w:rFonts w:ascii="仿宋" w:eastAsia="仿宋" w:hAnsi="仿宋" w:hint="eastAsia"/>
        </w:rPr>
        <w:t>元</w:t>
      </w:r>
    </w:p>
    <w:p w14:paraId="6A27A8D5" w14:textId="4FD04A65"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最高限价（元）：</w:t>
      </w:r>
      <w:r w:rsidR="00264C7B" w:rsidRPr="009F4262">
        <w:rPr>
          <w:rFonts w:ascii="仿宋" w:eastAsia="仿宋" w:hAnsi="仿宋"/>
        </w:rPr>
        <w:t>204</w:t>
      </w:r>
      <w:r w:rsidRPr="009F4262">
        <w:rPr>
          <w:rFonts w:ascii="仿宋" w:eastAsia="仿宋" w:hAnsi="仿宋"/>
        </w:rPr>
        <w:t>0000</w:t>
      </w:r>
      <w:r w:rsidRPr="009F4262">
        <w:rPr>
          <w:rFonts w:ascii="仿宋" w:eastAsia="仿宋" w:hAnsi="仿宋" w:hint="eastAsia"/>
        </w:rPr>
        <w:t>元</w:t>
      </w:r>
    </w:p>
    <w:p w14:paraId="153A2AF4" w14:textId="0E84D1DE" w:rsidR="009628E0" w:rsidRPr="009F4262" w:rsidRDefault="009628E0" w:rsidP="009F4262">
      <w:pPr>
        <w:spacing w:line="440" w:lineRule="exact"/>
        <w:ind w:firstLineChars="200" w:firstLine="480"/>
        <w:jc w:val="both"/>
        <w:rPr>
          <w:rFonts w:ascii="仿宋" w:eastAsia="仿宋" w:hAnsi="仿宋"/>
        </w:rPr>
      </w:pPr>
      <w:r w:rsidRPr="009F4262">
        <w:rPr>
          <w:rFonts w:ascii="仿宋" w:eastAsia="仿宋" w:hAnsi="仿宋" w:hint="eastAsia"/>
        </w:rPr>
        <w:t>简要规格描述或项目基本概况介绍、用途：医疗家具采购（详见采购需求）</w:t>
      </w:r>
    </w:p>
    <w:p w14:paraId="06529F92" w14:textId="77777777" w:rsidR="009429C1" w:rsidRPr="009F4262" w:rsidRDefault="00B412D6" w:rsidP="009F4262">
      <w:pPr>
        <w:spacing w:line="440" w:lineRule="exact"/>
        <w:ind w:firstLineChars="200" w:firstLine="482"/>
        <w:jc w:val="both"/>
        <w:rPr>
          <w:rFonts w:ascii="仿宋" w:eastAsia="仿宋" w:hAnsi="仿宋"/>
          <w:b/>
          <w:bCs/>
        </w:rPr>
      </w:pPr>
      <w:r w:rsidRPr="009F4262">
        <w:rPr>
          <w:rFonts w:ascii="仿宋" w:eastAsia="仿宋" w:hAnsi="仿宋" w:hint="eastAsia"/>
          <w:b/>
          <w:bCs/>
        </w:rPr>
        <w:t>二、申请人的资格要求：</w:t>
      </w:r>
    </w:p>
    <w:p w14:paraId="2AC05FD5"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1.满足《中华人民共和国政府采购法》第二十二条规定；未被“信用中国”（www.creditchina.gov.cn)、中国政府采购网（www.ccgp.gov.cn）列入失信被执行人、重大税收违法案件当事人名单、政府采购严重违法失信行为记录名单。</w:t>
      </w:r>
    </w:p>
    <w:p w14:paraId="31294645" w14:textId="5846BFDE"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2.本项目</w:t>
      </w:r>
      <w:r w:rsidR="00264C7B" w:rsidRPr="009F4262">
        <w:rPr>
          <w:rFonts w:ascii="仿宋" w:eastAsia="仿宋" w:hAnsi="仿宋" w:hint="eastAsia"/>
        </w:rPr>
        <w:t>（否）接受联合体投标。</w:t>
      </w:r>
    </w:p>
    <w:p w14:paraId="1779A162"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3.落实政府采购政策需满足的资格要求：</w:t>
      </w:r>
    </w:p>
    <w:p w14:paraId="5ED50ABA" w14:textId="30B57AC9" w:rsidR="00264C7B"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t>标项1：</w:t>
      </w:r>
    </w:p>
    <w:p w14:paraId="3030D7B0" w14:textId="008800E4" w:rsidR="009429C1"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t>√</w:t>
      </w:r>
      <w:r w:rsidR="00B412D6" w:rsidRPr="009F4262">
        <w:rPr>
          <w:rFonts w:ascii="仿宋" w:eastAsia="仿宋" w:hAnsi="仿宋" w:hint="eastAsia"/>
        </w:rPr>
        <w:t>无；</w:t>
      </w:r>
    </w:p>
    <w:p w14:paraId="5CCF3F6C" w14:textId="369370DB" w:rsidR="009429C1" w:rsidRPr="009F4262" w:rsidRDefault="00AD52E7" w:rsidP="009F4262">
      <w:pPr>
        <w:spacing w:line="440" w:lineRule="exact"/>
        <w:ind w:firstLineChars="200" w:firstLine="480"/>
        <w:jc w:val="both"/>
        <w:rPr>
          <w:rFonts w:ascii="仿宋" w:eastAsia="仿宋" w:hAnsi="仿宋"/>
        </w:rPr>
      </w:pPr>
      <w:r w:rsidRPr="009F4262">
        <w:rPr>
          <w:rFonts w:ascii="仿宋" w:eastAsia="仿宋" w:hAnsi="仿宋" w:hint="eastAsia"/>
        </w:rPr>
        <w:lastRenderedPageBreak/>
        <w:sym w:font="Wingdings" w:char="00A8"/>
      </w:r>
      <w:r w:rsidR="00B412D6" w:rsidRPr="009F4262">
        <w:rPr>
          <w:rFonts w:ascii="仿宋" w:eastAsia="仿宋" w:hAnsi="仿宋" w:hint="eastAsia"/>
        </w:rPr>
        <w:t>专门面向中小企业</w:t>
      </w:r>
    </w:p>
    <w:p w14:paraId="15C0ECD3" w14:textId="01551A19" w:rsidR="009429C1" w:rsidRPr="009F4262" w:rsidRDefault="00AD52E7" w:rsidP="009F4262">
      <w:pPr>
        <w:spacing w:line="440" w:lineRule="exact"/>
        <w:ind w:firstLineChars="300" w:firstLine="720"/>
        <w:jc w:val="both"/>
        <w:rPr>
          <w:rFonts w:ascii="仿宋" w:eastAsia="仿宋" w:hAnsi="仿宋"/>
        </w:rPr>
      </w:pPr>
      <w:r w:rsidRPr="009F4262">
        <w:rPr>
          <w:rFonts w:ascii="仿宋" w:eastAsia="仿宋" w:hAnsi="仿宋" w:hint="eastAsia"/>
        </w:rPr>
        <w:sym w:font="Wingdings" w:char="00A8"/>
      </w:r>
      <w:r w:rsidR="00B412D6" w:rsidRPr="009F4262">
        <w:rPr>
          <w:rFonts w:ascii="仿宋" w:eastAsia="仿宋" w:hAnsi="仿宋" w:hint="eastAsia"/>
        </w:rPr>
        <w:t>货物全部由符合政策要求的中小企业制造，提供中小企业声明函；</w:t>
      </w:r>
    </w:p>
    <w:p w14:paraId="254A2548" w14:textId="27FC88C3" w:rsidR="009429C1" w:rsidRPr="009F4262" w:rsidRDefault="00AD52E7" w:rsidP="009F4262">
      <w:pPr>
        <w:spacing w:line="440" w:lineRule="exact"/>
        <w:ind w:firstLineChars="300" w:firstLine="720"/>
        <w:jc w:val="both"/>
        <w:rPr>
          <w:rFonts w:ascii="仿宋" w:eastAsia="仿宋" w:hAnsi="仿宋"/>
        </w:rPr>
      </w:pPr>
      <w:r w:rsidRPr="009F4262">
        <w:rPr>
          <w:rFonts w:ascii="仿宋" w:eastAsia="仿宋" w:hAnsi="仿宋" w:hint="eastAsia"/>
        </w:rPr>
        <w:sym w:font="Wingdings" w:char="00A8"/>
      </w:r>
      <w:r w:rsidR="00B412D6" w:rsidRPr="009F4262">
        <w:rPr>
          <w:rFonts w:ascii="仿宋" w:eastAsia="仿宋" w:hAnsi="仿宋" w:hint="eastAsia"/>
        </w:rPr>
        <w:t>货物全部由符合政策要求的小微企业制造，提供中小企业声明函；</w:t>
      </w:r>
    </w:p>
    <w:p w14:paraId="288511B3" w14:textId="77777777" w:rsidR="009429C1" w:rsidRPr="009F4262" w:rsidRDefault="00B412D6" w:rsidP="009F4262">
      <w:pPr>
        <w:spacing w:line="440" w:lineRule="exact"/>
        <w:ind w:firstLineChars="300" w:firstLine="72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服务全部由符合政策要求的中小企业承接，提供中小企业声明函；</w:t>
      </w:r>
    </w:p>
    <w:p w14:paraId="1404D200" w14:textId="77777777" w:rsidR="009429C1" w:rsidRPr="009F4262" w:rsidRDefault="00B412D6" w:rsidP="009F4262">
      <w:pPr>
        <w:spacing w:line="440" w:lineRule="exact"/>
        <w:ind w:firstLineChars="300" w:firstLine="72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服务全部由符合政策要求的小微企业承接，提供中小企业声明函；</w:t>
      </w:r>
    </w:p>
    <w:p w14:paraId="17F918E7" w14:textId="44E8C7A0" w:rsidR="009429C1"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sym w:font="Wingdings" w:char="00A8"/>
      </w:r>
      <w:r w:rsidR="00B412D6" w:rsidRPr="009F4262">
        <w:rPr>
          <w:rFonts w:ascii="仿宋" w:eastAsia="仿宋" w:hAnsi="仿宋" w:hint="eastAsia"/>
        </w:rPr>
        <w:t>要求以联合体形式参加，提供联合协议和中小企业声明函，联合协议中中小企业合同金额应当达到</w:t>
      </w:r>
      <w:r w:rsidR="00AD52E7" w:rsidRPr="009F4262">
        <w:rPr>
          <w:rFonts w:ascii="仿宋" w:eastAsia="仿宋" w:hAnsi="仿宋" w:hint="eastAsia"/>
          <w:u w:val="single"/>
        </w:rPr>
        <w:t xml:space="preserve"> </w:t>
      </w:r>
      <w:r w:rsidRPr="009F4262">
        <w:rPr>
          <w:rFonts w:ascii="仿宋" w:eastAsia="仿宋" w:hAnsi="仿宋"/>
          <w:u w:val="single"/>
        </w:rPr>
        <w:t xml:space="preserve">  </w:t>
      </w:r>
      <w:r w:rsidR="00AD52E7" w:rsidRPr="009F4262">
        <w:rPr>
          <w:rFonts w:ascii="仿宋" w:eastAsia="仿宋" w:hAnsi="仿宋"/>
          <w:u w:val="single"/>
        </w:rPr>
        <w:t xml:space="preserve"> </w:t>
      </w:r>
      <w:r w:rsidR="00B412D6" w:rsidRPr="009F4262">
        <w:rPr>
          <w:rFonts w:ascii="仿宋" w:eastAsia="仿宋" w:hAnsi="仿宋" w:hint="eastAsia"/>
        </w:rPr>
        <w:t>%，小微企业合同金额应当达到</w:t>
      </w:r>
      <w:r w:rsidR="00B412D6" w:rsidRPr="009F4262">
        <w:rPr>
          <w:rFonts w:ascii="仿宋" w:eastAsia="仿宋" w:hAnsi="仿宋" w:hint="eastAsia"/>
          <w:u w:val="single"/>
        </w:rPr>
        <w:t xml:space="preserve"> </w:t>
      </w:r>
      <w:r w:rsidRPr="009F4262">
        <w:rPr>
          <w:rFonts w:ascii="仿宋" w:eastAsia="仿宋" w:hAnsi="仿宋"/>
          <w:u w:val="single"/>
        </w:rPr>
        <w:t xml:space="preserve">  </w:t>
      </w:r>
      <w:r w:rsidR="00B412D6" w:rsidRPr="009F4262">
        <w:rPr>
          <w:rFonts w:ascii="仿宋" w:eastAsia="仿宋" w:hAnsi="仿宋" w:hint="eastAsia"/>
          <w:u w:val="single"/>
        </w:rPr>
        <w:t xml:space="preserve"> </w:t>
      </w:r>
      <w:r w:rsidR="00B412D6" w:rsidRPr="009F4262">
        <w:rPr>
          <w:rFonts w:ascii="仿宋" w:eastAsia="仿宋" w:hAnsi="仿宋" w:hint="eastAsia"/>
        </w:rPr>
        <w:t>%;如果供应商本身提供所有标的均由中小企业制造、承建或承接，视同符合了资格条件，无需再与其他中小企业组成联合体参加政府采购活动，无需提供联合协议；</w:t>
      </w:r>
    </w:p>
    <w:p w14:paraId="4A3D13A9" w14:textId="4D257A16"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要求合同分包，提供分包意向协议和中小企业声明函，分包意向协议中中小企业合同金额应当达到达到</w:t>
      </w:r>
      <w:r w:rsidRPr="009F4262">
        <w:rPr>
          <w:rFonts w:ascii="仿宋" w:eastAsia="仿宋" w:hAnsi="仿宋" w:hint="eastAsia"/>
          <w:u w:val="single"/>
        </w:rPr>
        <w:t xml:space="preserve">    </w:t>
      </w:r>
      <w:r w:rsidRPr="009F4262">
        <w:rPr>
          <w:rFonts w:ascii="仿宋" w:eastAsia="仿宋" w:hAnsi="仿宋" w:hint="eastAsia"/>
        </w:rPr>
        <w:t xml:space="preserve"> % ，小微企业合同金额应当达到</w:t>
      </w:r>
      <w:r w:rsidRPr="009F4262">
        <w:rPr>
          <w:rFonts w:ascii="仿宋" w:eastAsia="仿宋" w:hAnsi="仿宋" w:hint="eastAsia"/>
          <w:u w:val="single"/>
        </w:rPr>
        <w:t xml:space="preserve">    </w:t>
      </w:r>
      <w:r w:rsidRPr="009F4262">
        <w:rPr>
          <w:rFonts w:ascii="仿宋" w:eastAsia="仿宋" w:hAnsi="仿宋" w:hint="eastAsia"/>
        </w:rPr>
        <w:t>% ;如果供应商本身提供所有标的均由中小企业制造、承建或承接，视同符合了资格条件，无需再向中小企业分包，无需提供分包意向协议；</w:t>
      </w:r>
    </w:p>
    <w:p w14:paraId="17D365E4" w14:textId="18BB9C05" w:rsidR="00264C7B"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t>标项2：</w:t>
      </w:r>
    </w:p>
    <w:p w14:paraId="23F8A1D0" w14:textId="514D38AB" w:rsidR="00264C7B"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无；</w:t>
      </w:r>
    </w:p>
    <w:p w14:paraId="14647511" w14:textId="5FF97C80" w:rsidR="00264C7B"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t>√专门面向中小企业</w:t>
      </w:r>
    </w:p>
    <w:p w14:paraId="6CEBD21B" w14:textId="261E4FD5" w:rsidR="00264C7B" w:rsidRPr="009F4262" w:rsidRDefault="00264C7B" w:rsidP="009F4262">
      <w:pPr>
        <w:spacing w:line="440" w:lineRule="exact"/>
        <w:ind w:firstLineChars="300" w:firstLine="720"/>
        <w:jc w:val="both"/>
        <w:rPr>
          <w:rFonts w:ascii="仿宋" w:eastAsia="仿宋" w:hAnsi="仿宋"/>
        </w:rPr>
      </w:pPr>
      <w:r w:rsidRPr="009F4262">
        <w:rPr>
          <w:rFonts w:ascii="仿宋" w:eastAsia="仿宋" w:hAnsi="仿宋" w:hint="eastAsia"/>
        </w:rPr>
        <w:t>√货物全部由符合政策要求的中小企业制造，提供中小企业声明函；</w:t>
      </w:r>
    </w:p>
    <w:p w14:paraId="2DE85A35" w14:textId="59634B51" w:rsidR="00264C7B" w:rsidRPr="009F4262" w:rsidRDefault="00264C7B" w:rsidP="009F4262">
      <w:pPr>
        <w:spacing w:line="440" w:lineRule="exact"/>
        <w:ind w:firstLineChars="300" w:firstLine="720"/>
        <w:jc w:val="both"/>
        <w:rPr>
          <w:rFonts w:ascii="仿宋" w:eastAsia="仿宋" w:hAnsi="仿宋"/>
        </w:rPr>
      </w:pPr>
      <w:r w:rsidRPr="009F4262">
        <w:rPr>
          <w:rFonts w:ascii="仿宋" w:eastAsia="仿宋" w:hAnsi="仿宋" w:hint="eastAsia"/>
        </w:rPr>
        <w:t>√货物全部由符合政策要求的小微企业制造，提供中小企业声明函；</w:t>
      </w:r>
    </w:p>
    <w:p w14:paraId="45D97B98" w14:textId="77777777" w:rsidR="00264C7B" w:rsidRPr="009F4262" w:rsidRDefault="00264C7B" w:rsidP="009F4262">
      <w:pPr>
        <w:spacing w:line="440" w:lineRule="exact"/>
        <w:ind w:firstLineChars="300" w:firstLine="72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服务全部由符合政策要求的中小企业承接，提供中小企业声明函；</w:t>
      </w:r>
    </w:p>
    <w:p w14:paraId="436755FA" w14:textId="77777777" w:rsidR="00264C7B" w:rsidRPr="009F4262" w:rsidRDefault="00264C7B" w:rsidP="009F4262">
      <w:pPr>
        <w:spacing w:line="440" w:lineRule="exact"/>
        <w:ind w:firstLineChars="300" w:firstLine="72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服务全部由符合政策要求的小微企业承接，提供中小企业声明函；</w:t>
      </w:r>
    </w:p>
    <w:p w14:paraId="6E5A36E7" w14:textId="6E7ADF28" w:rsidR="00264C7B"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要求以联合体形式参加，提供联合协议和中小企业声明函，联合协议中中小企业合同金额应当达到</w:t>
      </w:r>
      <w:r w:rsidRPr="009F4262">
        <w:rPr>
          <w:rFonts w:ascii="仿宋" w:eastAsia="仿宋" w:hAnsi="仿宋" w:hint="eastAsia"/>
          <w:u w:val="single"/>
        </w:rPr>
        <w:t xml:space="preserve"> </w:t>
      </w:r>
      <w:r w:rsidRPr="009F4262">
        <w:rPr>
          <w:rFonts w:ascii="仿宋" w:eastAsia="仿宋" w:hAnsi="仿宋"/>
          <w:u w:val="single"/>
        </w:rPr>
        <w:t xml:space="preserve">   </w:t>
      </w:r>
      <w:r w:rsidRPr="009F4262">
        <w:rPr>
          <w:rFonts w:ascii="仿宋" w:eastAsia="仿宋" w:hAnsi="仿宋" w:hint="eastAsia"/>
        </w:rPr>
        <w:t>%，小微企业合同金额应当达到</w:t>
      </w:r>
      <w:r w:rsidRPr="009F4262">
        <w:rPr>
          <w:rFonts w:ascii="仿宋" w:eastAsia="仿宋" w:hAnsi="仿宋" w:hint="eastAsia"/>
          <w:u w:val="single"/>
        </w:rPr>
        <w:t xml:space="preserve"> </w:t>
      </w:r>
      <w:r w:rsidRPr="009F4262">
        <w:rPr>
          <w:rFonts w:ascii="仿宋" w:eastAsia="仿宋" w:hAnsi="仿宋"/>
          <w:u w:val="single"/>
        </w:rPr>
        <w:t xml:space="preserve">  </w:t>
      </w:r>
      <w:r w:rsidRPr="009F4262">
        <w:rPr>
          <w:rFonts w:ascii="仿宋" w:eastAsia="仿宋" w:hAnsi="仿宋" w:hint="eastAsia"/>
          <w:u w:val="single"/>
        </w:rPr>
        <w:t xml:space="preserve"> </w:t>
      </w:r>
      <w:r w:rsidRPr="009F4262">
        <w:rPr>
          <w:rFonts w:ascii="仿宋" w:eastAsia="仿宋" w:hAnsi="仿宋" w:hint="eastAsia"/>
        </w:rPr>
        <w:t>%;如果供应商本身提供所有标的均由中小企业制造、承建或承接，视同符合了资格条件，无需再与其他中小企业组成联合体参加政府采购活动，无需提供联合协议；</w:t>
      </w:r>
    </w:p>
    <w:p w14:paraId="31C96FD1" w14:textId="15F92904" w:rsidR="00264C7B" w:rsidRPr="009F4262" w:rsidRDefault="00264C7B" w:rsidP="009F4262">
      <w:pPr>
        <w:spacing w:line="440" w:lineRule="exact"/>
        <w:ind w:firstLineChars="200" w:firstLine="480"/>
        <w:jc w:val="both"/>
        <w:rPr>
          <w:rFonts w:ascii="仿宋" w:eastAsia="仿宋" w:hAnsi="仿宋"/>
        </w:rPr>
      </w:pPr>
      <w:r w:rsidRPr="009F4262">
        <w:rPr>
          <w:rFonts w:ascii="仿宋" w:eastAsia="仿宋" w:hAnsi="仿宋" w:hint="eastAsia"/>
        </w:rPr>
        <w:sym w:font="Wingdings" w:char="00A8"/>
      </w:r>
      <w:r w:rsidRPr="009F4262">
        <w:rPr>
          <w:rFonts w:ascii="仿宋" w:eastAsia="仿宋" w:hAnsi="仿宋" w:hint="eastAsia"/>
        </w:rPr>
        <w:t>要求合同分包，提供分包意向协议和中小企业声明函，分包意向协议中中小企业合同金额应当达到达到</w:t>
      </w:r>
      <w:r w:rsidRPr="009F4262">
        <w:rPr>
          <w:rFonts w:ascii="仿宋" w:eastAsia="仿宋" w:hAnsi="仿宋" w:hint="eastAsia"/>
          <w:u w:val="single"/>
        </w:rPr>
        <w:t xml:space="preserve">    </w:t>
      </w:r>
      <w:r w:rsidRPr="009F4262">
        <w:rPr>
          <w:rFonts w:ascii="仿宋" w:eastAsia="仿宋" w:hAnsi="仿宋" w:hint="eastAsia"/>
        </w:rPr>
        <w:t xml:space="preserve"> % ，小微企业合同金额应当达到</w:t>
      </w:r>
      <w:r w:rsidRPr="009F4262">
        <w:rPr>
          <w:rFonts w:ascii="仿宋" w:eastAsia="仿宋" w:hAnsi="仿宋" w:hint="eastAsia"/>
          <w:u w:val="single"/>
        </w:rPr>
        <w:t xml:space="preserve">    </w:t>
      </w:r>
      <w:r w:rsidRPr="009F4262">
        <w:rPr>
          <w:rFonts w:ascii="仿宋" w:eastAsia="仿宋" w:hAnsi="仿宋" w:hint="eastAsia"/>
        </w:rPr>
        <w:t>% ;如果供应商本身提供所有标的均由中小企业制造、承建或承接，视同符合了资格条件，无需再向中小企业分包，无需提供分包意向协议；</w:t>
      </w:r>
    </w:p>
    <w:p w14:paraId="242807A6" w14:textId="77777777" w:rsidR="009429C1" w:rsidRPr="009F4262" w:rsidRDefault="00B412D6" w:rsidP="009F4262">
      <w:pPr>
        <w:spacing w:line="440" w:lineRule="exact"/>
        <w:ind w:firstLineChars="200" w:firstLine="480"/>
        <w:jc w:val="both"/>
        <w:rPr>
          <w:rFonts w:ascii="仿宋" w:eastAsia="仿宋" w:hAnsi="仿宋"/>
          <w:highlight w:val="yellow"/>
        </w:rPr>
      </w:pPr>
      <w:r w:rsidRPr="009F4262">
        <w:rPr>
          <w:rFonts w:ascii="仿宋" w:eastAsia="仿宋" w:hAnsi="仿宋" w:hint="eastAsia"/>
        </w:rPr>
        <w:t>4.本项目的特定资格要求：无</w:t>
      </w:r>
      <w:r w:rsidRPr="009F4262">
        <w:rPr>
          <w:rFonts w:ascii="Calibri" w:eastAsia="仿宋" w:hAnsi="Calibri" w:cs="Calibri"/>
        </w:rPr>
        <w:t> </w:t>
      </w:r>
    </w:p>
    <w:p w14:paraId="2EBA2932"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5.为本采购项目提供整体设计、规范编制或者项目管理、监理、检测等服务的供应商,不得再参加该采购项目的其他采购活动。</w:t>
      </w:r>
    </w:p>
    <w:p w14:paraId="36CB3E5A" w14:textId="77777777" w:rsidR="009429C1" w:rsidRPr="009F4262" w:rsidRDefault="00B412D6" w:rsidP="009F4262">
      <w:pPr>
        <w:spacing w:line="440" w:lineRule="exact"/>
        <w:ind w:firstLineChars="200" w:firstLine="482"/>
        <w:jc w:val="both"/>
        <w:rPr>
          <w:rFonts w:ascii="仿宋" w:eastAsia="仿宋" w:hAnsi="仿宋"/>
          <w:b/>
          <w:bCs/>
        </w:rPr>
      </w:pPr>
      <w:r w:rsidRPr="009F4262">
        <w:rPr>
          <w:rFonts w:ascii="仿宋" w:eastAsia="仿宋" w:hAnsi="仿宋" w:hint="eastAsia"/>
          <w:b/>
          <w:bCs/>
        </w:rPr>
        <w:lastRenderedPageBreak/>
        <w:t>三、获取招标文件</w:t>
      </w:r>
      <w:r w:rsidRPr="009F4262">
        <w:rPr>
          <w:rFonts w:ascii="Calibri" w:eastAsia="仿宋" w:hAnsi="Calibri" w:cs="Calibri"/>
          <w:b/>
          <w:bCs/>
        </w:rPr>
        <w:t> </w:t>
      </w:r>
    </w:p>
    <w:p w14:paraId="2E23DEB5" w14:textId="734F9F49"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1.时间：</w:t>
      </w:r>
      <w:r w:rsidRPr="00505607">
        <w:rPr>
          <w:rFonts w:ascii="仿宋" w:eastAsia="仿宋" w:hAnsi="仿宋" w:hint="eastAsia"/>
        </w:rPr>
        <w:t>/至</w:t>
      </w:r>
      <w:r w:rsidR="00505607" w:rsidRPr="00505607">
        <w:rPr>
          <w:rFonts w:ascii="仿宋" w:eastAsia="仿宋" w:hAnsi="仿宋" w:cs="Calibri"/>
        </w:rPr>
        <w:t>2022</w:t>
      </w:r>
      <w:r w:rsidR="00505607" w:rsidRPr="00505607">
        <w:rPr>
          <w:rFonts w:ascii="仿宋" w:eastAsia="仿宋" w:hAnsi="仿宋" w:hint="eastAsia"/>
        </w:rPr>
        <w:t>年</w:t>
      </w:r>
      <w:r w:rsidR="00505607" w:rsidRPr="00505607">
        <w:rPr>
          <w:rFonts w:ascii="仿宋" w:eastAsia="仿宋" w:hAnsi="仿宋"/>
        </w:rPr>
        <w:t>7</w:t>
      </w:r>
      <w:r w:rsidR="00505607" w:rsidRPr="00505607">
        <w:rPr>
          <w:rFonts w:ascii="仿宋" w:eastAsia="仿宋" w:hAnsi="仿宋" w:hint="eastAsia"/>
        </w:rPr>
        <w:t>月</w:t>
      </w:r>
      <w:r w:rsidR="00505607" w:rsidRPr="00505607">
        <w:rPr>
          <w:rFonts w:ascii="仿宋" w:eastAsia="仿宋" w:hAnsi="仿宋"/>
        </w:rPr>
        <w:t>22</w:t>
      </w:r>
      <w:r w:rsidR="00505607" w:rsidRPr="00505607">
        <w:rPr>
          <w:rFonts w:ascii="仿宋" w:eastAsia="仿宋" w:hAnsi="仿宋" w:hint="eastAsia"/>
        </w:rPr>
        <w:t>日</w:t>
      </w:r>
      <w:r w:rsidRPr="009F4262">
        <w:rPr>
          <w:rFonts w:ascii="仿宋" w:eastAsia="仿宋" w:hAnsi="仿宋" w:hint="eastAsia"/>
        </w:rPr>
        <w:t>，每天上午00:00至12:00</w:t>
      </w:r>
      <w:r w:rsidRPr="009F4262">
        <w:rPr>
          <w:rFonts w:ascii="Calibri" w:eastAsia="仿宋" w:hAnsi="Calibri" w:cs="Calibri"/>
        </w:rPr>
        <w:t> </w:t>
      </w:r>
      <w:r w:rsidRPr="009F4262">
        <w:rPr>
          <w:rFonts w:ascii="仿宋" w:eastAsia="仿宋" w:hAnsi="仿宋" w:hint="eastAsia"/>
        </w:rPr>
        <w:t>，下午12:00至23:59（北京时间，线上获取法定节假日均可，线下获取文件法定节假日除外）</w:t>
      </w:r>
    </w:p>
    <w:p w14:paraId="3123A1B1" w14:textId="2B85C1FB"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2.地点（网址）：政采云平台（https://www.zcygov.cn/）</w:t>
      </w:r>
      <w:r w:rsidRPr="009F4262">
        <w:rPr>
          <w:rFonts w:ascii="Calibri" w:eastAsia="仿宋" w:hAnsi="Calibri" w:cs="Calibri"/>
        </w:rPr>
        <w:t> </w:t>
      </w:r>
    </w:p>
    <w:p w14:paraId="3EFED845" w14:textId="456F809E"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3.方式：供应商登录政采云平台https://www.zcygov.cn/在线申请获取采购文件（进入“项目采购”应用，在获取采购文件菜单中选择项目，申请获取采购文件）</w:t>
      </w:r>
      <w:r w:rsidRPr="009F4262">
        <w:rPr>
          <w:rFonts w:ascii="Calibri" w:eastAsia="仿宋" w:hAnsi="Calibri" w:cs="Calibri"/>
        </w:rPr>
        <w:t> </w:t>
      </w:r>
    </w:p>
    <w:p w14:paraId="51BBA828"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4.售价（元）：0</w:t>
      </w:r>
      <w:r w:rsidRPr="009F4262">
        <w:rPr>
          <w:rFonts w:ascii="Calibri" w:eastAsia="仿宋" w:hAnsi="Calibri" w:cs="Calibri"/>
        </w:rPr>
        <w:t> </w:t>
      </w:r>
    </w:p>
    <w:p w14:paraId="272EDF40"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5.供应商获取招标文件时须提交的文件资料：无；</w:t>
      </w:r>
    </w:p>
    <w:p w14:paraId="4C37501F" w14:textId="77777777" w:rsidR="009429C1" w:rsidRPr="009F4262" w:rsidRDefault="00B412D6" w:rsidP="009F4262">
      <w:pPr>
        <w:spacing w:line="440" w:lineRule="exact"/>
        <w:ind w:firstLineChars="200" w:firstLine="482"/>
        <w:jc w:val="both"/>
        <w:rPr>
          <w:rFonts w:ascii="仿宋" w:eastAsia="仿宋" w:hAnsi="仿宋"/>
          <w:b/>
          <w:bCs/>
        </w:rPr>
      </w:pPr>
      <w:r w:rsidRPr="009F4262">
        <w:rPr>
          <w:rFonts w:ascii="仿宋" w:eastAsia="仿宋" w:hAnsi="仿宋" w:hint="eastAsia"/>
          <w:b/>
          <w:bCs/>
        </w:rPr>
        <w:t>四、提交投标文件截止时间、开标时间和地点</w:t>
      </w:r>
    </w:p>
    <w:p w14:paraId="0109A61C" w14:textId="736751B1" w:rsidR="009429C1" w:rsidRPr="00505607"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1.提交投标文件截止时间</w:t>
      </w:r>
      <w:r w:rsidRPr="00505607">
        <w:rPr>
          <w:rFonts w:ascii="仿宋" w:eastAsia="仿宋" w:hAnsi="仿宋" w:hint="eastAsia"/>
        </w:rPr>
        <w:t>：</w:t>
      </w:r>
      <w:r w:rsidR="00505607" w:rsidRPr="00505607">
        <w:rPr>
          <w:rFonts w:ascii="仿宋" w:eastAsia="仿宋" w:hAnsi="仿宋" w:cs="Calibri"/>
        </w:rPr>
        <w:t>2022</w:t>
      </w:r>
      <w:r w:rsidR="00505607" w:rsidRPr="00505607">
        <w:rPr>
          <w:rFonts w:ascii="仿宋" w:eastAsia="仿宋" w:hAnsi="仿宋" w:hint="eastAsia"/>
        </w:rPr>
        <w:t>年</w:t>
      </w:r>
      <w:r w:rsidR="00505607" w:rsidRPr="00505607">
        <w:rPr>
          <w:rFonts w:ascii="仿宋" w:eastAsia="仿宋" w:hAnsi="仿宋"/>
        </w:rPr>
        <w:t>7</w:t>
      </w:r>
      <w:r w:rsidR="00505607" w:rsidRPr="00505607">
        <w:rPr>
          <w:rFonts w:ascii="仿宋" w:eastAsia="仿宋" w:hAnsi="仿宋" w:hint="eastAsia"/>
        </w:rPr>
        <w:t>月</w:t>
      </w:r>
      <w:r w:rsidR="00505607" w:rsidRPr="00505607">
        <w:rPr>
          <w:rFonts w:ascii="仿宋" w:eastAsia="仿宋" w:hAnsi="仿宋"/>
        </w:rPr>
        <w:t>22</w:t>
      </w:r>
      <w:r w:rsidR="00505607" w:rsidRPr="00505607">
        <w:rPr>
          <w:rFonts w:ascii="仿宋" w:eastAsia="仿宋" w:hAnsi="仿宋" w:hint="eastAsia"/>
        </w:rPr>
        <w:t>日</w:t>
      </w:r>
      <w:r w:rsidR="00505607" w:rsidRPr="00505607">
        <w:rPr>
          <w:rFonts w:ascii="仿宋" w:eastAsia="仿宋" w:hAnsi="仿宋"/>
        </w:rPr>
        <w:t>10</w:t>
      </w:r>
      <w:r w:rsidR="00505607" w:rsidRPr="00505607">
        <w:rPr>
          <w:rFonts w:ascii="仿宋" w:eastAsia="仿宋" w:hAnsi="仿宋" w:hint="eastAsia"/>
        </w:rPr>
        <w:t>时0</w:t>
      </w:r>
      <w:r w:rsidR="00505607" w:rsidRPr="00505607">
        <w:rPr>
          <w:rFonts w:ascii="仿宋" w:eastAsia="仿宋" w:hAnsi="仿宋"/>
        </w:rPr>
        <w:t>0</w:t>
      </w:r>
      <w:r w:rsidR="00505607" w:rsidRPr="00505607">
        <w:rPr>
          <w:rFonts w:ascii="仿宋" w:eastAsia="仿宋" w:hAnsi="仿宋" w:hint="eastAsia"/>
        </w:rPr>
        <w:t>分0</w:t>
      </w:r>
      <w:r w:rsidR="00505607" w:rsidRPr="00505607">
        <w:rPr>
          <w:rFonts w:ascii="仿宋" w:eastAsia="仿宋" w:hAnsi="仿宋"/>
        </w:rPr>
        <w:t>0</w:t>
      </w:r>
      <w:r w:rsidR="00505607" w:rsidRPr="00505607">
        <w:rPr>
          <w:rFonts w:ascii="仿宋" w:eastAsia="仿宋" w:hAnsi="仿宋" w:hint="eastAsia"/>
        </w:rPr>
        <w:t>秒</w:t>
      </w:r>
      <w:r w:rsidRPr="00505607">
        <w:rPr>
          <w:rFonts w:ascii="仿宋" w:eastAsia="仿宋" w:hAnsi="仿宋" w:hint="eastAsia"/>
        </w:rPr>
        <w:t>（北京时间）</w:t>
      </w:r>
    </w:p>
    <w:p w14:paraId="6A362269" w14:textId="37F511E7" w:rsidR="009429C1" w:rsidRPr="00505607" w:rsidRDefault="00B412D6" w:rsidP="009F4262">
      <w:pPr>
        <w:spacing w:line="440" w:lineRule="exact"/>
        <w:ind w:firstLineChars="200" w:firstLine="480"/>
        <w:jc w:val="both"/>
        <w:rPr>
          <w:rFonts w:ascii="仿宋" w:eastAsia="仿宋" w:hAnsi="仿宋"/>
        </w:rPr>
      </w:pPr>
      <w:r w:rsidRPr="00505607">
        <w:rPr>
          <w:rFonts w:ascii="仿宋" w:eastAsia="仿宋" w:hAnsi="仿宋" w:hint="eastAsia"/>
        </w:rPr>
        <w:t>2.投标地点（网址）：政采云平台（https://www.zcygov.cn/），本项目采用全流程电子化交易，无须参加现场开标会（需现场演示除外）。</w:t>
      </w:r>
      <w:r w:rsidRPr="00505607">
        <w:rPr>
          <w:rFonts w:ascii="Calibri" w:eastAsia="仿宋" w:hAnsi="Calibri" w:cs="Calibri"/>
        </w:rPr>
        <w:t> </w:t>
      </w:r>
    </w:p>
    <w:p w14:paraId="39D316B9" w14:textId="28095083" w:rsidR="009429C1" w:rsidRPr="00505607" w:rsidRDefault="00B412D6" w:rsidP="009F4262">
      <w:pPr>
        <w:spacing w:line="440" w:lineRule="exact"/>
        <w:ind w:firstLineChars="200" w:firstLine="480"/>
        <w:jc w:val="both"/>
        <w:rPr>
          <w:rFonts w:ascii="仿宋" w:eastAsia="仿宋" w:hAnsi="仿宋"/>
        </w:rPr>
      </w:pPr>
      <w:r w:rsidRPr="00505607">
        <w:rPr>
          <w:rFonts w:ascii="仿宋" w:eastAsia="仿宋" w:hAnsi="仿宋" w:hint="eastAsia"/>
        </w:rPr>
        <w:t>3.开标时间</w:t>
      </w:r>
      <w:r w:rsidR="00505607" w:rsidRPr="00505607">
        <w:rPr>
          <w:rFonts w:ascii="仿宋" w:eastAsia="仿宋" w:hAnsi="仿宋" w:cs="Calibri"/>
        </w:rPr>
        <w:t>2022</w:t>
      </w:r>
      <w:r w:rsidR="00505607" w:rsidRPr="00505607">
        <w:rPr>
          <w:rFonts w:ascii="仿宋" w:eastAsia="仿宋" w:hAnsi="仿宋" w:hint="eastAsia"/>
        </w:rPr>
        <w:t>年</w:t>
      </w:r>
      <w:r w:rsidR="00505607" w:rsidRPr="00505607">
        <w:rPr>
          <w:rFonts w:ascii="仿宋" w:eastAsia="仿宋" w:hAnsi="仿宋"/>
        </w:rPr>
        <w:t>7</w:t>
      </w:r>
      <w:r w:rsidR="00505607" w:rsidRPr="00505607">
        <w:rPr>
          <w:rFonts w:ascii="仿宋" w:eastAsia="仿宋" w:hAnsi="仿宋" w:hint="eastAsia"/>
        </w:rPr>
        <w:t>月</w:t>
      </w:r>
      <w:r w:rsidR="00505607" w:rsidRPr="00505607">
        <w:rPr>
          <w:rFonts w:ascii="仿宋" w:eastAsia="仿宋" w:hAnsi="仿宋"/>
        </w:rPr>
        <w:t>22</w:t>
      </w:r>
      <w:r w:rsidR="00505607" w:rsidRPr="00505607">
        <w:rPr>
          <w:rFonts w:ascii="仿宋" w:eastAsia="仿宋" w:hAnsi="仿宋" w:hint="eastAsia"/>
        </w:rPr>
        <w:t>日</w:t>
      </w:r>
      <w:r w:rsidR="00505607" w:rsidRPr="00505607">
        <w:rPr>
          <w:rFonts w:ascii="仿宋" w:eastAsia="仿宋" w:hAnsi="仿宋"/>
        </w:rPr>
        <w:t>10</w:t>
      </w:r>
      <w:r w:rsidR="00505607" w:rsidRPr="00505607">
        <w:rPr>
          <w:rFonts w:ascii="仿宋" w:eastAsia="仿宋" w:hAnsi="仿宋" w:hint="eastAsia"/>
        </w:rPr>
        <w:t>时0</w:t>
      </w:r>
      <w:r w:rsidR="00505607" w:rsidRPr="00505607">
        <w:rPr>
          <w:rFonts w:ascii="仿宋" w:eastAsia="仿宋" w:hAnsi="仿宋"/>
        </w:rPr>
        <w:t>0</w:t>
      </w:r>
      <w:r w:rsidR="00505607" w:rsidRPr="00505607">
        <w:rPr>
          <w:rFonts w:ascii="仿宋" w:eastAsia="仿宋" w:hAnsi="仿宋" w:hint="eastAsia"/>
        </w:rPr>
        <w:t>分0</w:t>
      </w:r>
      <w:r w:rsidR="00505607" w:rsidRPr="00505607">
        <w:rPr>
          <w:rFonts w:ascii="仿宋" w:eastAsia="仿宋" w:hAnsi="仿宋"/>
        </w:rPr>
        <w:t>0</w:t>
      </w:r>
      <w:r w:rsidR="00505607" w:rsidRPr="00505607">
        <w:rPr>
          <w:rFonts w:ascii="仿宋" w:eastAsia="仿宋" w:hAnsi="仿宋" w:hint="eastAsia"/>
        </w:rPr>
        <w:t>秒</w:t>
      </w:r>
      <w:r w:rsidRPr="00505607">
        <w:rPr>
          <w:rFonts w:ascii="仿宋" w:eastAsia="仿宋" w:hAnsi="仿宋" w:hint="eastAsia"/>
        </w:rPr>
        <w:t>（北京时间）</w:t>
      </w:r>
    </w:p>
    <w:p w14:paraId="721B90D2" w14:textId="1400AD08" w:rsidR="009429C1" w:rsidRPr="009F4262" w:rsidRDefault="00B412D6" w:rsidP="009F4262">
      <w:pPr>
        <w:topLinePunct/>
        <w:spacing w:line="440" w:lineRule="exact"/>
        <w:ind w:firstLineChars="200" w:firstLine="480"/>
        <w:jc w:val="both"/>
        <w:rPr>
          <w:rFonts w:ascii="仿宋" w:eastAsia="仿宋" w:hAnsi="仿宋"/>
        </w:rPr>
      </w:pPr>
      <w:r w:rsidRPr="009F4262">
        <w:rPr>
          <w:rFonts w:ascii="仿宋" w:eastAsia="仿宋" w:hAnsi="仿宋" w:hint="eastAsia"/>
        </w:rPr>
        <w:t>4.开标地点（网址</w:t>
      </w:r>
      <w:r w:rsidRPr="00505607">
        <w:rPr>
          <w:rFonts w:ascii="仿宋" w:eastAsia="仿宋" w:hAnsi="仿宋" w:hint="eastAsia"/>
        </w:rPr>
        <w:t>）：杭州市公共资源交易中心桐庐分中心；政采云</w:t>
      </w:r>
      <w:r w:rsidRPr="009F4262">
        <w:rPr>
          <w:rFonts w:ascii="仿宋" w:eastAsia="仿宋" w:hAnsi="仿宋" w:hint="eastAsia"/>
        </w:rPr>
        <w:t>平台（https://www.zcygov.cn/）。</w:t>
      </w:r>
      <w:r w:rsidRPr="009F4262">
        <w:rPr>
          <w:rFonts w:ascii="Calibri" w:eastAsia="仿宋" w:hAnsi="Calibri" w:cs="Calibri"/>
        </w:rPr>
        <w:t>  </w:t>
      </w:r>
    </w:p>
    <w:p w14:paraId="268FAB6C" w14:textId="77777777" w:rsidR="009429C1" w:rsidRPr="009F4262" w:rsidRDefault="00B412D6" w:rsidP="009F4262">
      <w:pPr>
        <w:spacing w:line="440" w:lineRule="exact"/>
        <w:ind w:firstLineChars="200" w:firstLine="482"/>
        <w:jc w:val="both"/>
        <w:rPr>
          <w:rFonts w:ascii="仿宋" w:eastAsia="仿宋" w:hAnsi="仿宋"/>
          <w:b/>
          <w:bCs/>
        </w:rPr>
      </w:pPr>
      <w:r w:rsidRPr="009F4262">
        <w:rPr>
          <w:rFonts w:ascii="仿宋" w:eastAsia="仿宋" w:hAnsi="仿宋" w:hint="eastAsia"/>
          <w:b/>
          <w:bCs/>
        </w:rPr>
        <w:t>五、采购意向公开链接</w:t>
      </w:r>
    </w:p>
    <w:p w14:paraId="70B00DB2" w14:textId="78FAB5CA" w:rsidR="009429C1" w:rsidRPr="009F4262" w:rsidRDefault="008E3F0D" w:rsidP="009F4262">
      <w:pPr>
        <w:spacing w:line="440" w:lineRule="exact"/>
        <w:ind w:firstLineChars="200" w:firstLine="480"/>
        <w:jc w:val="both"/>
        <w:rPr>
          <w:rFonts w:ascii="仿宋" w:eastAsia="仿宋" w:hAnsi="仿宋"/>
        </w:rPr>
      </w:pPr>
      <w:r w:rsidRPr="009F4262">
        <w:rPr>
          <w:rFonts w:ascii="仿宋" w:eastAsia="仿宋" w:hAnsi="仿宋"/>
        </w:rPr>
        <w:t>https://zfcg.czt.zj.gov.cn/innerUsed_noticeDetails/index.html?noticeId=8532710&amp;utm=web-government-front.2e418808.0.0.ab5aef30eb0511ec94b26b7a50a926db</w:t>
      </w:r>
    </w:p>
    <w:p w14:paraId="2D0A6019" w14:textId="77777777" w:rsidR="009429C1" w:rsidRPr="009F4262" w:rsidRDefault="00B412D6" w:rsidP="009F4262">
      <w:pPr>
        <w:spacing w:line="440" w:lineRule="exact"/>
        <w:ind w:firstLineChars="200" w:firstLine="482"/>
        <w:jc w:val="both"/>
        <w:rPr>
          <w:rFonts w:ascii="仿宋" w:eastAsia="仿宋" w:hAnsi="仿宋"/>
          <w:b/>
          <w:bCs/>
        </w:rPr>
      </w:pPr>
      <w:r w:rsidRPr="009F4262">
        <w:rPr>
          <w:rFonts w:ascii="仿宋" w:eastAsia="仿宋" w:hAnsi="仿宋" w:hint="eastAsia"/>
          <w:b/>
          <w:bCs/>
        </w:rPr>
        <w:t>六、公告期限</w:t>
      </w:r>
      <w:r w:rsidRPr="009F4262">
        <w:rPr>
          <w:rFonts w:ascii="Calibri" w:eastAsia="仿宋" w:hAnsi="Calibri" w:cs="Calibri"/>
          <w:b/>
          <w:bCs/>
        </w:rPr>
        <w:t> </w:t>
      </w:r>
    </w:p>
    <w:p w14:paraId="0215716F"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自本公告发布之日起5个工作日。</w:t>
      </w:r>
    </w:p>
    <w:p w14:paraId="0BAD5458" w14:textId="77777777" w:rsidR="009429C1" w:rsidRPr="009F4262" w:rsidRDefault="00B412D6" w:rsidP="009F4262">
      <w:pPr>
        <w:spacing w:line="440" w:lineRule="exact"/>
        <w:ind w:firstLineChars="200" w:firstLine="482"/>
        <w:jc w:val="both"/>
        <w:rPr>
          <w:rFonts w:ascii="仿宋" w:eastAsia="仿宋" w:hAnsi="仿宋"/>
          <w:b/>
          <w:bCs/>
        </w:rPr>
      </w:pPr>
      <w:r w:rsidRPr="009F4262">
        <w:rPr>
          <w:rFonts w:ascii="仿宋" w:eastAsia="仿宋" w:hAnsi="仿宋" w:hint="eastAsia"/>
          <w:b/>
          <w:bCs/>
        </w:rPr>
        <w:t>七、其他补充事宜</w:t>
      </w:r>
    </w:p>
    <w:p w14:paraId="13895D1C"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1.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r w:rsidRPr="009F4262">
        <w:rPr>
          <w:rFonts w:ascii="仿宋" w:eastAsia="仿宋" w:hAnsi="仿宋" w:hint="eastAsia"/>
        </w:rPr>
        <w:br/>
      </w:r>
      <w:r w:rsidRPr="009F4262">
        <w:rPr>
          <w:rFonts w:ascii="仿宋" w:eastAsia="仿宋" w:hAnsi="仿宋"/>
        </w:rPr>
        <w:t xml:space="preserve">    </w:t>
      </w:r>
      <w:r w:rsidRPr="009F4262">
        <w:rPr>
          <w:rFonts w:ascii="仿宋" w:eastAsia="仿宋" w:hAnsi="仿宋" w:hint="eastAsia"/>
        </w:rPr>
        <w:t>2.其他事项：</w:t>
      </w:r>
    </w:p>
    <w:p w14:paraId="17C5BAEE" w14:textId="77777777" w:rsidR="009429C1" w:rsidRPr="009F4262" w:rsidRDefault="00B412D6" w:rsidP="009F4262">
      <w:pPr>
        <w:topLinePunct/>
        <w:spacing w:line="440" w:lineRule="exact"/>
        <w:ind w:firstLineChars="200" w:firstLine="480"/>
        <w:jc w:val="both"/>
        <w:rPr>
          <w:rFonts w:ascii="仿宋" w:eastAsia="仿宋" w:hAnsi="仿宋"/>
        </w:rPr>
      </w:pPr>
      <w:r w:rsidRPr="009F4262">
        <w:rPr>
          <w:rFonts w:ascii="仿宋" w:eastAsia="仿宋" w:hAnsi="仿宋" w:hint="eastAsia"/>
        </w:rPr>
        <w:t>（1）</w:t>
      </w:r>
      <w:r w:rsidRPr="009F4262">
        <w:rPr>
          <w:rFonts w:ascii="仿宋" w:eastAsia="仿宋" w:hAnsi="仿宋" w:cs="Arial" w:hint="eastAsia"/>
          <w:color w:val="000000"/>
        </w:rPr>
        <w:t>为支持和促进中小企业发展，进一步发挥政府采购政策功能，杭州市财政局与省银保监局、市金融办、市经信局共同出台了《杭州市政府采购支持中小企业信用融资管理办法》，供应商若有融资意向，详见尾页《政府采购支持中小企业信用融资相关事项通知》，或登陆</w:t>
      </w:r>
      <w:r w:rsidRPr="009F4262">
        <w:rPr>
          <w:rFonts w:ascii="仿宋" w:eastAsia="仿宋" w:hAnsi="仿宋" w:cs="Arial" w:hint="eastAsia"/>
          <w:color w:val="000000"/>
        </w:rPr>
        <w:lastRenderedPageBreak/>
        <w:t>杭州市政府采购网“中小企业信用融资”模块，查看信用融资政策文件及各相关银行服务方案。</w:t>
      </w:r>
      <w:r w:rsidRPr="009F4262">
        <w:rPr>
          <w:rFonts w:ascii="仿宋" w:eastAsia="仿宋" w:hAnsi="仿宋" w:hint="eastAsia"/>
          <w:highlight w:val="yellow"/>
        </w:rPr>
        <w:br/>
      </w:r>
      <w:r w:rsidRPr="009F4262">
        <w:rPr>
          <w:rFonts w:ascii="仿宋" w:eastAsia="仿宋" w:hAnsi="仿宋" w:hint="eastAsia"/>
        </w:rPr>
        <w:t xml:space="preserve">  </w:t>
      </w:r>
      <w:r w:rsidRPr="009F4262">
        <w:rPr>
          <w:rFonts w:ascii="仿宋" w:eastAsia="仿宋" w:hAnsi="仿宋"/>
        </w:rPr>
        <w:t xml:space="preserve"> </w:t>
      </w:r>
      <w:r w:rsidRPr="009F4262">
        <w:rPr>
          <w:rFonts w:ascii="仿宋" w:eastAsia="仿宋" w:hAnsi="仿宋" w:hint="eastAsia"/>
        </w:rPr>
        <w:t>（2）落实政府采购政策：包括保护环境、节约能源、促进中小企业发展等。详见招标文件投标人须知。</w:t>
      </w:r>
    </w:p>
    <w:p w14:paraId="17A0F6CC"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3.获取招标文件的提示</w:t>
      </w:r>
    </w:p>
    <w:p w14:paraId="1528A007"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kern w:val="2"/>
        </w:rPr>
        <w:t>（1）</w:t>
      </w:r>
      <w:r w:rsidRPr="009F4262">
        <w:rPr>
          <w:rFonts w:ascii="仿宋" w:eastAsia="仿宋" w:hAnsi="仿宋" w:hint="eastAsia"/>
        </w:rPr>
        <w:t xml:space="preserve">供应商注册为正式供应商或临时供应商后，使用账号登录或者使用CA登录政采云平台；配置岗位进入“项目采购”应用，在获取采购文件菜单中选择项目，申请获取采购文件。（注册账号--点击“商家入驻”，进行政府采购供应商资料填写；申领CA数字证书--申领流程详见“浙江政府采购网-下载专区-电子交易客户端-CA驱动和申领流程”。） </w:t>
      </w:r>
    </w:p>
    <w:p w14:paraId="528FF94E" w14:textId="77777777" w:rsidR="009429C1" w:rsidRPr="009F4262" w:rsidRDefault="00B412D6" w:rsidP="009F4262">
      <w:pPr>
        <w:pStyle w:val="31"/>
        <w:spacing w:beforeLines="0" w:afterLines="0" w:line="440" w:lineRule="exact"/>
        <w:ind w:leftChars="0" w:left="0" w:firstLineChars="200" w:firstLine="480"/>
      </w:pPr>
      <w:r w:rsidRPr="009F4262">
        <w:rPr>
          <w:rFonts w:hint="eastAsia"/>
        </w:rPr>
        <w:t>（2）采购人、招标人依托政采云平台完成本项目的电子交易活动，平台不接受未按上述方式获取招标文件的供应商进行投标活动；</w:t>
      </w:r>
    </w:p>
    <w:p w14:paraId="785C15D6"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（3）对未按上述方式获取招标文件的供应商对该文件提出的质疑，采购人或招标人将不予处理；</w:t>
      </w:r>
    </w:p>
    <w:p w14:paraId="7FBEBBDB"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（4）采购人或者招标人对已发出的招标文件等进行必要的澄清或者修改的，采购人或者招标人将无法通过政采云平台通知未按上述方式获取招标文件的供应商；</w:t>
      </w:r>
    </w:p>
    <w:p w14:paraId="5339D058" w14:textId="77777777" w:rsidR="009429C1" w:rsidRPr="009F4262" w:rsidRDefault="00B412D6" w:rsidP="009F4262">
      <w:pPr>
        <w:spacing w:line="440" w:lineRule="exact"/>
        <w:ind w:firstLineChars="200" w:firstLine="480"/>
        <w:jc w:val="both"/>
        <w:rPr>
          <w:rFonts w:ascii="仿宋" w:eastAsia="仿宋" w:hAnsi="仿宋"/>
          <w:b/>
          <w:bCs/>
        </w:rPr>
      </w:pPr>
      <w:r w:rsidRPr="009F4262">
        <w:rPr>
          <w:rFonts w:ascii="仿宋" w:eastAsia="仿宋" w:hAnsi="仿宋" w:hint="eastAsia"/>
        </w:rPr>
        <w:t>（5）不提供招标文件纸质版。</w:t>
      </w:r>
    </w:p>
    <w:p w14:paraId="6AE6DF11" w14:textId="77777777" w:rsidR="009F4262" w:rsidRDefault="00B412D6" w:rsidP="009F4262">
      <w:pPr>
        <w:spacing w:line="440" w:lineRule="exact"/>
        <w:ind w:firstLineChars="200" w:firstLine="482"/>
        <w:jc w:val="both"/>
        <w:rPr>
          <w:rFonts w:ascii="仿宋" w:eastAsia="仿宋" w:hAnsi="仿宋"/>
          <w:b/>
          <w:bCs/>
        </w:rPr>
      </w:pPr>
      <w:r w:rsidRPr="009F4262">
        <w:rPr>
          <w:rFonts w:ascii="仿宋" w:eastAsia="仿宋" w:hAnsi="仿宋" w:hint="eastAsia"/>
          <w:b/>
          <w:bCs/>
        </w:rPr>
        <w:t>八、对本次采购提出询问、质疑、投诉，请按以下方式联系</w:t>
      </w:r>
    </w:p>
    <w:p w14:paraId="0B32C61D" w14:textId="67816AB0" w:rsidR="009429C1" w:rsidRPr="009F4262" w:rsidRDefault="00B412D6" w:rsidP="009F4262">
      <w:pPr>
        <w:spacing w:line="440" w:lineRule="exact"/>
        <w:ind w:firstLineChars="200" w:firstLine="480"/>
        <w:jc w:val="both"/>
        <w:rPr>
          <w:rFonts w:ascii="仿宋" w:eastAsia="仿宋" w:hAnsi="仿宋"/>
          <w:b/>
          <w:bCs/>
        </w:rPr>
      </w:pPr>
      <w:r w:rsidRPr="009F4262">
        <w:rPr>
          <w:rFonts w:ascii="仿宋" w:eastAsia="仿宋" w:hAnsi="仿宋" w:hint="eastAsia"/>
        </w:rPr>
        <w:t>1.采购人信息</w:t>
      </w:r>
    </w:p>
    <w:p w14:paraId="35E6EBA0" w14:textId="2DD5564A"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名称：</w:t>
      </w:r>
      <w:r w:rsidR="003745FD" w:rsidRPr="009F4262">
        <w:rPr>
          <w:rFonts w:ascii="仿宋" w:eastAsia="仿宋" w:hAnsi="仿宋" w:hint="eastAsia"/>
        </w:rPr>
        <w:t>桐庐县妇幼保健院（桐庐县城南街道社区卫生服务中心）</w:t>
      </w:r>
    </w:p>
    <w:p w14:paraId="123F4ECE" w14:textId="0DB9194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项目联系人（询问）：</w:t>
      </w:r>
      <w:r w:rsidR="00264C7B" w:rsidRPr="009F4262">
        <w:rPr>
          <w:rFonts w:ascii="仿宋" w:eastAsia="仿宋" w:hAnsi="仿宋" w:hint="eastAsia"/>
        </w:rPr>
        <w:t>王林娟</w:t>
      </w:r>
    </w:p>
    <w:p w14:paraId="21BEF92C" w14:textId="110B6CA6" w:rsidR="009429C1" w:rsidRPr="00505607" w:rsidRDefault="00B412D6" w:rsidP="009F4262">
      <w:pPr>
        <w:spacing w:line="440" w:lineRule="exact"/>
        <w:ind w:firstLineChars="200" w:firstLine="480"/>
        <w:jc w:val="both"/>
        <w:rPr>
          <w:rFonts w:ascii="仿宋" w:eastAsia="仿宋" w:hAnsi="仿宋"/>
        </w:rPr>
      </w:pPr>
      <w:r w:rsidRPr="00505607">
        <w:rPr>
          <w:rFonts w:ascii="仿宋" w:eastAsia="仿宋" w:hAnsi="仿宋" w:hint="eastAsia"/>
        </w:rPr>
        <w:t>项目联系方式（询问）：</w:t>
      </w:r>
      <w:r w:rsidR="00264C7B" w:rsidRPr="00505607">
        <w:rPr>
          <w:rFonts w:ascii="仿宋" w:eastAsia="仿宋" w:hAnsi="仿宋" w:hint="eastAsia"/>
        </w:rPr>
        <w:t>0571-69962066</w:t>
      </w:r>
    </w:p>
    <w:p w14:paraId="3669D9A3" w14:textId="15ADA869" w:rsidR="009429C1" w:rsidRPr="00505607" w:rsidRDefault="00B412D6" w:rsidP="009F4262">
      <w:pPr>
        <w:spacing w:line="440" w:lineRule="exact"/>
        <w:ind w:firstLineChars="200" w:firstLine="480"/>
        <w:jc w:val="both"/>
        <w:rPr>
          <w:rFonts w:ascii="仿宋" w:eastAsia="仿宋" w:hAnsi="仿宋"/>
        </w:rPr>
      </w:pPr>
      <w:r w:rsidRPr="00505607">
        <w:rPr>
          <w:rFonts w:ascii="仿宋" w:eastAsia="仿宋" w:hAnsi="仿宋" w:hint="eastAsia"/>
        </w:rPr>
        <w:t>质疑联系人：</w:t>
      </w:r>
      <w:r w:rsidR="00505607" w:rsidRPr="00505607">
        <w:rPr>
          <w:rFonts w:ascii="Calibri" w:eastAsia="仿宋" w:hAnsi="Calibri" w:cs="Calibri"/>
        </w:rPr>
        <w:t>邱吉</w:t>
      </w:r>
    </w:p>
    <w:p w14:paraId="088250FF" w14:textId="77777777" w:rsidR="00505607" w:rsidRPr="00505607" w:rsidRDefault="00B412D6" w:rsidP="009F4262">
      <w:pPr>
        <w:spacing w:line="440" w:lineRule="exact"/>
        <w:ind w:firstLineChars="200" w:firstLine="480"/>
        <w:jc w:val="both"/>
      </w:pPr>
      <w:r w:rsidRPr="00505607">
        <w:rPr>
          <w:rFonts w:ascii="仿宋" w:eastAsia="仿宋" w:hAnsi="仿宋" w:hint="eastAsia"/>
        </w:rPr>
        <w:t>质疑联系方式：</w:t>
      </w:r>
      <w:r w:rsidR="00505607" w:rsidRPr="00505607">
        <w:rPr>
          <w:rFonts w:hint="eastAsia"/>
        </w:rPr>
        <w:t>0571-64651193</w:t>
      </w:r>
    </w:p>
    <w:p w14:paraId="4468C2C9" w14:textId="1AE61A0E"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2.采购代理机构信息</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0205720A" w14:textId="4E7C8444"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名称：华诚工程咨询集团有限公司</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25F49505" w14:textId="19EAFD6C"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地址：杭州市桐庐县迎春南路2</w:t>
      </w:r>
      <w:r w:rsidRPr="009F4262">
        <w:rPr>
          <w:rFonts w:ascii="仿宋" w:eastAsia="仿宋" w:hAnsi="仿宋"/>
        </w:rPr>
        <w:t>79</w:t>
      </w:r>
      <w:r w:rsidRPr="009F4262">
        <w:rPr>
          <w:rFonts w:ascii="仿宋" w:eastAsia="仿宋" w:hAnsi="仿宋" w:hint="eastAsia"/>
        </w:rPr>
        <w:t>号立山国际中心2</w:t>
      </w:r>
      <w:r w:rsidRPr="009F4262">
        <w:rPr>
          <w:rFonts w:ascii="仿宋" w:eastAsia="仿宋" w:hAnsi="仿宋"/>
        </w:rPr>
        <w:t>3</w:t>
      </w:r>
      <w:r w:rsidRPr="009F4262">
        <w:rPr>
          <w:rFonts w:ascii="仿宋" w:eastAsia="仿宋" w:hAnsi="仿宋" w:hint="eastAsia"/>
        </w:rPr>
        <w:t>楼</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33059AD0" w14:textId="6708CE1B"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传真：0</w:t>
      </w:r>
      <w:r w:rsidRPr="009F4262">
        <w:rPr>
          <w:rFonts w:ascii="仿宋" w:eastAsia="仿宋" w:hAnsi="仿宋"/>
        </w:rPr>
        <w:t>571-61772183</w:t>
      </w:r>
    </w:p>
    <w:p w14:paraId="7910FEAB"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邮箱：zjhc2021@126.com</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1C06CF8C" w14:textId="3608760E"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项目联系人（询问）：叶敏露</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4C54F737"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项目联系方式（询问）：0</w:t>
      </w:r>
      <w:r w:rsidRPr="009F4262">
        <w:rPr>
          <w:rFonts w:ascii="仿宋" w:eastAsia="仿宋" w:hAnsi="仿宋"/>
        </w:rPr>
        <w:t>571-64251926</w:t>
      </w:r>
    </w:p>
    <w:p w14:paraId="729CCC26"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质疑联系人：徐银华</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0450BF7A"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lastRenderedPageBreak/>
        <w:t>质疑联系方式：0</w:t>
      </w:r>
      <w:r w:rsidRPr="009F4262">
        <w:rPr>
          <w:rFonts w:ascii="仿宋" w:eastAsia="仿宋" w:hAnsi="仿宋"/>
        </w:rPr>
        <w:t>571-63340544</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28CE4D90"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3.同级政府采购监督管理部门</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0D826788"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rPr>
        <w:t>名称：杭州市桐庐县财政局政府采购管理办公室</w:t>
      </w:r>
    </w:p>
    <w:p w14:paraId="5ECA7431"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联系人：方翔</w:t>
      </w:r>
      <w:r w:rsidRPr="009F4262">
        <w:rPr>
          <w:rFonts w:ascii="仿宋" w:eastAsia="仿宋" w:hAnsi="仿宋"/>
        </w:rPr>
        <w:t xml:space="preserve">    </w:t>
      </w:r>
    </w:p>
    <w:p w14:paraId="17D866F3"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传真：</w:t>
      </w:r>
      <w:r w:rsidRPr="009F4262">
        <w:rPr>
          <w:rFonts w:ascii="仿宋" w:eastAsia="仿宋" w:hAnsi="仿宋"/>
        </w:rPr>
        <w:t>0571-64217662</w:t>
      </w:r>
    </w:p>
    <w:p w14:paraId="63F24860" w14:textId="2A31AB11"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监督投诉电话：</w:t>
      </w:r>
      <w:r w:rsidRPr="009F4262">
        <w:rPr>
          <w:rFonts w:ascii="仿宋" w:eastAsia="仿宋" w:hAnsi="仿宋"/>
        </w:rPr>
        <w:t>0571-58507058</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br/>
      </w:r>
      <w:r w:rsidRPr="009F4262">
        <w:rPr>
          <w:rFonts w:ascii="Calibri" w:eastAsia="仿宋" w:hAnsi="Calibri" w:cs="Calibri"/>
        </w:rPr>
        <w:t> </w:t>
      </w:r>
      <w:r w:rsidRPr="009F4262">
        <w:rPr>
          <w:rFonts w:ascii="仿宋" w:eastAsia="仿宋" w:hAnsi="仿宋"/>
        </w:rPr>
        <w:t xml:space="preserve">  </w:t>
      </w:r>
      <w:r w:rsidR="009F4262">
        <w:rPr>
          <w:rFonts w:ascii="仿宋" w:eastAsia="仿宋" w:hAnsi="仿宋"/>
        </w:rPr>
        <w:t xml:space="preserve"> </w:t>
      </w:r>
      <w:r w:rsidRPr="009F4262">
        <w:rPr>
          <w:rFonts w:ascii="仿宋" w:eastAsia="仿宋" w:hAnsi="仿宋" w:hint="eastAsia"/>
        </w:rPr>
        <w:t>若对项目采购电子交易系统操作有疑问，可登录政采云（https://www.zcygov.cn/），点击右侧咨询小采，获取采小蜜智能服务管家帮助，或拨打政采云服务热线400-881-7190获取热线服务帮助。</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r w:rsidRPr="009F4262">
        <w:rPr>
          <w:rFonts w:ascii="仿宋" w:eastAsia="仿宋" w:hAnsi="仿宋" w:hint="eastAsia"/>
        </w:rPr>
        <w:t xml:space="preserve"> </w:t>
      </w:r>
      <w:r w:rsidRPr="009F4262">
        <w:rPr>
          <w:rFonts w:ascii="Calibri" w:eastAsia="仿宋" w:hAnsi="Calibri" w:cs="Calibri"/>
        </w:rPr>
        <w:t> </w:t>
      </w:r>
    </w:p>
    <w:p w14:paraId="60CF6B62" w14:textId="77777777" w:rsidR="009429C1" w:rsidRPr="009F4262" w:rsidRDefault="00B412D6" w:rsidP="009F4262">
      <w:pPr>
        <w:spacing w:line="440" w:lineRule="exact"/>
        <w:ind w:firstLineChars="200" w:firstLine="480"/>
        <w:jc w:val="both"/>
        <w:rPr>
          <w:rFonts w:ascii="仿宋" w:eastAsia="仿宋" w:hAnsi="仿宋"/>
        </w:rPr>
      </w:pPr>
      <w:r w:rsidRPr="009F4262">
        <w:rPr>
          <w:rFonts w:ascii="仿宋" w:eastAsia="仿宋" w:hAnsi="仿宋" w:hint="eastAsia"/>
        </w:rPr>
        <w:t>CA问题联系电话（人工）：汇信CA 400-888-4636；天谷CA 400-087-8198。</w:t>
      </w:r>
    </w:p>
    <w:p w14:paraId="105766A5" w14:textId="77777777" w:rsidR="009429C1" w:rsidRPr="009F4262" w:rsidRDefault="009429C1">
      <w:pPr>
        <w:spacing w:line="440" w:lineRule="exact"/>
        <w:jc w:val="right"/>
        <w:rPr>
          <w:rFonts w:ascii="仿宋" w:eastAsia="仿宋" w:hAnsi="仿宋"/>
          <w:color w:val="FF0000"/>
          <w:highlight w:val="yellow"/>
        </w:rPr>
      </w:pPr>
    </w:p>
    <w:p w14:paraId="04098BD5" w14:textId="77777777" w:rsidR="009429C1" w:rsidRPr="009F4262" w:rsidRDefault="009429C1">
      <w:pPr>
        <w:spacing w:line="440" w:lineRule="exact"/>
        <w:jc w:val="right"/>
        <w:rPr>
          <w:rFonts w:ascii="仿宋" w:eastAsia="仿宋" w:hAnsi="仿宋"/>
          <w:color w:val="FF0000"/>
          <w:highlight w:val="yellow"/>
        </w:rPr>
      </w:pPr>
    </w:p>
    <w:p w14:paraId="7D460D38" w14:textId="22BC3775" w:rsidR="009429C1" w:rsidRPr="009F4262" w:rsidRDefault="003745FD">
      <w:pPr>
        <w:spacing w:line="440" w:lineRule="exact"/>
        <w:jc w:val="right"/>
        <w:rPr>
          <w:rFonts w:ascii="仿宋" w:eastAsia="仿宋" w:hAnsi="仿宋"/>
        </w:rPr>
      </w:pPr>
      <w:r w:rsidRPr="009F4262">
        <w:rPr>
          <w:rFonts w:ascii="仿宋" w:eastAsia="仿宋" w:hAnsi="仿宋" w:hint="eastAsia"/>
        </w:rPr>
        <w:t>桐庐县妇幼保健院（桐庐县城南街道社区卫生服务中心）</w:t>
      </w:r>
    </w:p>
    <w:p w14:paraId="037608F2" w14:textId="77777777" w:rsidR="009429C1" w:rsidRPr="009F4262" w:rsidRDefault="00B412D6">
      <w:pPr>
        <w:spacing w:line="440" w:lineRule="exact"/>
        <w:jc w:val="right"/>
        <w:rPr>
          <w:rFonts w:ascii="仿宋" w:eastAsia="仿宋" w:hAnsi="仿宋"/>
        </w:rPr>
      </w:pPr>
      <w:r w:rsidRPr="009F4262">
        <w:rPr>
          <w:rFonts w:ascii="仿宋" w:eastAsia="仿宋" w:hAnsi="仿宋" w:hint="eastAsia"/>
        </w:rPr>
        <w:t>华诚工程咨询集团有限公司</w:t>
      </w:r>
    </w:p>
    <w:p w14:paraId="6241D918" w14:textId="0C05EB4E" w:rsidR="009429C1" w:rsidRPr="00505607" w:rsidRDefault="00B412D6">
      <w:pPr>
        <w:spacing w:line="440" w:lineRule="exact"/>
        <w:jc w:val="right"/>
        <w:rPr>
          <w:rFonts w:ascii="仿宋" w:eastAsia="仿宋" w:hAnsi="仿宋"/>
        </w:rPr>
      </w:pPr>
      <w:r w:rsidRPr="00505607">
        <w:rPr>
          <w:rFonts w:ascii="仿宋" w:eastAsia="仿宋" w:hAnsi="仿宋" w:hint="eastAsia"/>
        </w:rPr>
        <w:t xml:space="preserve">   202</w:t>
      </w:r>
      <w:r w:rsidRPr="00505607">
        <w:rPr>
          <w:rFonts w:ascii="仿宋" w:eastAsia="仿宋" w:hAnsi="仿宋"/>
        </w:rPr>
        <w:t>2</w:t>
      </w:r>
      <w:r w:rsidRPr="00505607">
        <w:rPr>
          <w:rFonts w:ascii="仿宋" w:eastAsia="仿宋" w:hAnsi="仿宋" w:hint="eastAsia"/>
        </w:rPr>
        <w:t>年</w:t>
      </w:r>
      <w:r w:rsidR="00505607" w:rsidRPr="00505607">
        <w:rPr>
          <w:rFonts w:ascii="仿宋" w:eastAsia="仿宋" w:hAnsi="仿宋"/>
        </w:rPr>
        <w:t>6</w:t>
      </w:r>
      <w:r w:rsidRPr="00505607">
        <w:rPr>
          <w:rFonts w:ascii="仿宋" w:eastAsia="仿宋" w:hAnsi="仿宋" w:hint="eastAsia"/>
        </w:rPr>
        <w:t>月</w:t>
      </w:r>
      <w:r w:rsidR="00505607" w:rsidRPr="00505607">
        <w:rPr>
          <w:rFonts w:ascii="仿宋" w:eastAsia="仿宋" w:hAnsi="仿宋"/>
        </w:rPr>
        <w:t>30</w:t>
      </w:r>
      <w:r w:rsidRPr="00505607">
        <w:rPr>
          <w:rFonts w:ascii="仿宋" w:eastAsia="仿宋" w:hAnsi="仿宋" w:hint="eastAsia"/>
        </w:rPr>
        <w:t>日</w:t>
      </w:r>
    </w:p>
    <w:p w14:paraId="13325BDE" w14:textId="77777777" w:rsidR="009429C1" w:rsidRPr="009F4262" w:rsidRDefault="00B412D6">
      <w:pPr>
        <w:spacing w:line="440" w:lineRule="exact"/>
        <w:rPr>
          <w:rFonts w:ascii="仿宋" w:eastAsia="仿宋" w:hAnsi="仿宋"/>
          <w:b/>
          <w:sz w:val="36"/>
          <w:szCs w:val="36"/>
        </w:rPr>
      </w:pPr>
      <w:r w:rsidRPr="009F4262">
        <w:rPr>
          <w:rFonts w:ascii="仿宋" w:eastAsia="仿宋" w:hAnsi="仿宋"/>
          <w:b/>
          <w:sz w:val="36"/>
          <w:szCs w:val="36"/>
        </w:rPr>
        <w:br w:type="page"/>
      </w:r>
    </w:p>
    <w:p w14:paraId="0DFB0794" w14:textId="77777777" w:rsidR="009429C1" w:rsidRPr="009F4262" w:rsidRDefault="00B412D6">
      <w:pPr>
        <w:pStyle w:val="1"/>
        <w:spacing w:line="440" w:lineRule="exact"/>
      </w:pPr>
      <w:bookmarkStart w:id="1" w:name="_Toc236940849"/>
      <w:r w:rsidRPr="009F4262">
        <w:rPr>
          <w:rFonts w:hint="eastAsia"/>
        </w:rPr>
        <w:lastRenderedPageBreak/>
        <w:t>第二章  投标人须知</w:t>
      </w:r>
      <w:bookmarkEnd w:id="1"/>
    </w:p>
    <w:p w14:paraId="725E6785" w14:textId="77777777" w:rsidR="009429C1" w:rsidRPr="009F4262" w:rsidRDefault="00B412D6">
      <w:pPr>
        <w:pStyle w:val="2"/>
        <w:spacing w:before="0" w:after="0" w:line="440" w:lineRule="exact"/>
        <w:ind w:left="578" w:hanging="578"/>
      </w:pPr>
      <w:r w:rsidRPr="009F4262">
        <w:rPr>
          <w:rFonts w:hint="eastAsia"/>
        </w:rPr>
        <w:t>前附表</w:t>
      </w:r>
    </w:p>
    <w:tbl>
      <w:tblPr>
        <w:tblW w:w="949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32"/>
        <w:gridCol w:w="1640"/>
        <w:gridCol w:w="7121"/>
      </w:tblGrid>
      <w:tr w:rsidR="009429C1" w:rsidRPr="009F4262" w14:paraId="25EAEBE9" w14:textId="77777777" w:rsidTr="00F06349">
        <w:trPr>
          <w:trHeight w:val="578"/>
          <w:jc w:val="center"/>
        </w:trPr>
        <w:tc>
          <w:tcPr>
            <w:tcW w:w="732" w:type="dxa"/>
            <w:tcBorders>
              <w:top w:val="single" w:sz="4" w:space="0" w:color="auto"/>
              <w:left w:val="single" w:sz="4" w:space="0" w:color="auto"/>
              <w:bottom w:val="single" w:sz="4" w:space="0" w:color="auto"/>
              <w:right w:val="single" w:sz="4" w:space="0" w:color="auto"/>
            </w:tcBorders>
            <w:vAlign w:val="center"/>
          </w:tcPr>
          <w:p w14:paraId="2AB64058"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序号</w:t>
            </w:r>
          </w:p>
        </w:tc>
        <w:tc>
          <w:tcPr>
            <w:tcW w:w="8761" w:type="dxa"/>
            <w:gridSpan w:val="2"/>
            <w:tcBorders>
              <w:top w:val="single" w:sz="4" w:space="0" w:color="auto"/>
              <w:left w:val="single" w:sz="4" w:space="0" w:color="auto"/>
              <w:bottom w:val="single" w:sz="4" w:space="0" w:color="auto"/>
              <w:right w:val="single" w:sz="4" w:space="0" w:color="auto"/>
            </w:tcBorders>
            <w:vAlign w:val="center"/>
          </w:tcPr>
          <w:p w14:paraId="2CCF4085" w14:textId="77777777" w:rsidR="009429C1" w:rsidRPr="009F4262" w:rsidRDefault="00B412D6">
            <w:pPr>
              <w:topLinePunct/>
              <w:spacing w:line="440" w:lineRule="exact"/>
              <w:jc w:val="center"/>
              <w:rPr>
                <w:rFonts w:ascii="仿宋" w:eastAsia="仿宋" w:hAnsi="仿宋"/>
              </w:rPr>
            </w:pPr>
            <w:r w:rsidRPr="009F4262">
              <w:rPr>
                <w:rFonts w:ascii="仿宋" w:eastAsia="仿宋" w:hAnsi="仿宋" w:hint="eastAsia"/>
              </w:rPr>
              <w:t>内容说明及要求</w:t>
            </w:r>
          </w:p>
        </w:tc>
      </w:tr>
      <w:tr w:rsidR="009429C1" w:rsidRPr="009F4262" w14:paraId="3BA0E53E" w14:textId="77777777" w:rsidTr="00F06349">
        <w:trPr>
          <w:trHeight w:val="612"/>
          <w:jc w:val="center"/>
        </w:trPr>
        <w:tc>
          <w:tcPr>
            <w:tcW w:w="732" w:type="dxa"/>
            <w:tcBorders>
              <w:top w:val="single" w:sz="4" w:space="0" w:color="auto"/>
              <w:left w:val="single" w:sz="4" w:space="0" w:color="auto"/>
              <w:bottom w:val="single" w:sz="4" w:space="0" w:color="auto"/>
              <w:right w:val="single" w:sz="4" w:space="0" w:color="auto"/>
            </w:tcBorders>
            <w:vAlign w:val="center"/>
          </w:tcPr>
          <w:p w14:paraId="406908F6"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w:t>
            </w:r>
          </w:p>
        </w:tc>
        <w:tc>
          <w:tcPr>
            <w:tcW w:w="1640" w:type="dxa"/>
            <w:tcBorders>
              <w:top w:val="single" w:sz="4" w:space="0" w:color="auto"/>
              <w:left w:val="single" w:sz="4" w:space="0" w:color="auto"/>
              <w:bottom w:val="single" w:sz="4" w:space="0" w:color="auto"/>
              <w:right w:val="single" w:sz="4" w:space="0" w:color="auto"/>
            </w:tcBorders>
            <w:vAlign w:val="center"/>
          </w:tcPr>
          <w:p w14:paraId="18898B81"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项目名称</w:t>
            </w:r>
          </w:p>
        </w:tc>
        <w:tc>
          <w:tcPr>
            <w:tcW w:w="7121" w:type="dxa"/>
            <w:tcBorders>
              <w:top w:val="single" w:sz="4" w:space="0" w:color="auto"/>
              <w:left w:val="single" w:sz="4" w:space="0" w:color="auto"/>
              <w:bottom w:val="single" w:sz="4" w:space="0" w:color="auto"/>
              <w:right w:val="single" w:sz="4" w:space="0" w:color="auto"/>
            </w:tcBorders>
            <w:vAlign w:val="center"/>
          </w:tcPr>
          <w:p w14:paraId="6FB987F0" w14:textId="372977A6" w:rsidR="009429C1" w:rsidRPr="009F4262" w:rsidRDefault="003745FD">
            <w:pPr>
              <w:topLinePunct/>
              <w:spacing w:line="440" w:lineRule="exact"/>
              <w:rPr>
                <w:rFonts w:ascii="仿宋" w:eastAsia="仿宋" w:hAnsi="仿宋"/>
              </w:rPr>
            </w:pPr>
            <w:r w:rsidRPr="009F4262">
              <w:rPr>
                <w:rFonts w:ascii="仿宋" w:eastAsia="仿宋" w:hAnsi="仿宋" w:hint="eastAsia"/>
              </w:rPr>
              <w:t>桐庐县妇幼保健院（桐庐县城南街道社区卫生服务中心）</w:t>
            </w:r>
            <w:r w:rsidR="00B412D6" w:rsidRPr="009F4262">
              <w:rPr>
                <w:rFonts w:ascii="仿宋" w:eastAsia="仿宋" w:hAnsi="仿宋" w:hint="eastAsia"/>
              </w:rPr>
              <w:t>医疗家具采购项目</w:t>
            </w:r>
          </w:p>
        </w:tc>
      </w:tr>
      <w:tr w:rsidR="009429C1" w:rsidRPr="009F4262" w14:paraId="48B60DBD" w14:textId="77777777" w:rsidTr="00F06349">
        <w:trPr>
          <w:trHeight w:val="612"/>
          <w:jc w:val="center"/>
        </w:trPr>
        <w:tc>
          <w:tcPr>
            <w:tcW w:w="732" w:type="dxa"/>
            <w:tcBorders>
              <w:top w:val="single" w:sz="4" w:space="0" w:color="auto"/>
              <w:left w:val="single" w:sz="4" w:space="0" w:color="auto"/>
              <w:bottom w:val="single" w:sz="4" w:space="0" w:color="auto"/>
              <w:right w:val="single" w:sz="4" w:space="0" w:color="auto"/>
            </w:tcBorders>
            <w:vAlign w:val="center"/>
          </w:tcPr>
          <w:p w14:paraId="26875A76"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2</w:t>
            </w:r>
          </w:p>
        </w:tc>
        <w:tc>
          <w:tcPr>
            <w:tcW w:w="1640" w:type="dxa"/>
            <w:tcBorders>
              <w:top w:val="single" w:sz="4" w:space="0" w:color="auto"/>
              <w:left w:val="single" w:sz="4" w:space="0" w:color="auto"/>
              <w:bottom w:val="single" w:sz="4" w:space="0" w:color="auto"/>
              <w:right w:val="single" w:sz="4" w:space="0" w:color="auto"/>
            </w:tcBorders>
            <w:vAlign w:val="center"/>
          </w:tcPr>
          <w:p w14:paraId="31A619AA"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采购资金来源与预算</w:t>
            </w:r>
          </w:p>
        </w:tc>
        <w:tc>
          <w:tcPr>
            <w:tcW w:w="7121" w:type="dxa"/>
            <w:tcBorders>
              <w:top w:val="single" w:sz="4" w:space="0" w:color="auto"/>
              <w:left w:val="single" w:sz="4" w:space="0" w:color="auto"/>
              <w:bottom w:val="single" w:sz="4" w:space="0" w:color="auto"/>
              <w:right w:val="single" w:sz="4" w:space="0" w:color="auto"/>
            </w:tcBorders>
            <w:vAlign w:val="center"/>
          </w:tcPr>
          <w:p w14:paraId="4C335C75"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（1）预算资金。</w:t>
            </w:r>
          </w:p>
          <w:p w14:paraId="696EDC34" w14:textId="2CAF4313"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（2）</w:t>
            </w:r>
            <w:r w:rsidRPr="009F4262">
              <w:rPr>
                <w:rFonts w:ascii="仿宋" w:eastAsia="仿宋" w:hAnsi="仿宋" w:hint="eastAsia"/>
                <w:b/>
                <w:bCs/>
              </w:rPr>
              <w:t>本项目预算价为</w:t>
            </w:r>
            <w:r w:rsidRPr="009F4262">
              <w:rPr>
                <w:rFonts w:ascii="仿宋" w:eastAsia="仿宋" w:hAnsi="仿宋"/>
                <w:b/>
                <w:bCs/>
                <w:u w:val="single"/>
              </w:rPr>
              <w:t>510</w:t>
            </w:r>
            <w:r w:rsidRPr="009F4262">
              <w:rPr>
                <w:rFonts w:ascii="仿宋" w:eastAsia="仿宋" w:hAnsi="仿宋" w:hint="eastAsia"/>
                <w:b/>
                <w:bCs/>
              </w:rPr>
              <w:t>万元，最高限价为</w:t>
            </w:r>
            <w:r w:rsidRPr="009F4262">
              <w:rPr>
                <w:rFonts w:ascii="仿宋" w:eastAsia="仿宋" w:hAnsi="仿宋"/>
                <w:b/>
                <w:bCs/>
                <w:u w:val="single"/>
              </w:rPr>
              <w:t>510</w:t>
            </w:r>
            <w:r w:rsidRPr="009F4262">
              <w:rPr>
                <w:rFonts w:ascii="仿宋" w:eastAsia="仿宋" w:hAnsi="仿宋" w:hint="eastAsia"/>
                <w:b/>
                <w:bCs/>
              </w:rPr>
              <w:t>万元 ，超过最高限价的投标无效</w:t>
            </w:r>
            <w:r w:rsidR="00264C7B" w:rsidRPr="009F4262">
              <w:rPr>
                <w:rFonts w:ascii="仿宋" w:eastAsia="仿宋" w:hAnsi="仿宋" w:hint="eastAsia"/>
                <w:b/>
                <w:bCs/>
              </w:rPr>
              <w:t>，其中标项1预算价为</w:t>
            </w:r>
            <w:r w:rsidR="00264C7B" w:rsidRPr="009F4262">
              <w:rPr>
                <w:rFonts w:ascii="仿宋" w:eastAsia="仿宋" w:hAnsi="仿宋"/>
                <w:b/>
                <w:bCs/>
                <w:u w:val="single"/>
              </w:rPr>
              <w:t>306</w:t>
            </w:r>
            <w:r w:rsidR="00264C7B" w:rsidRPr="009F4262">
              <w:rPr>
                <w:rFonts w:ascii="仿宋" w:eastAsia="仿宋" w:hAnsi="仿宋" w:hint="eastAsia"/>
                <w:b/>
                <w:bCs/>
              </w:rPr>
              <w:t>万元，最高限价为</w:t>
            </w:r>
            <w:r w:rsidR="00264C7B" w:rsidRPr="009F4262">
              <w:rPr>
                <w:rFonts w:ascii="仿宋" w:eastAsia="仿宋" w:hAnsi="仿宋"/>
                <w:b/>
                <w:bCs/>
                <w:u w:val="single"/>
              </w:rPr>
              <w:t>306</w:t>
            </w:r>
            <w:r w:rsidR="00264C7B" w:rsidRPr="009F4262">
              <w:rPr>
                <w:rFonts w:ascii="仿宋" w:eastAsia="仿宋" w:hAnsi="仿宋" w:hint="eastAsia"/>
                <w:b/>
                <w:bCs/>
              </w:rPr>
              <w:t>万元，超过标项最高限价的投标无效；标项</w:t>
            </w:r>
            <w:r w:rsidR="00264C7B" w:rsidRPr="009F4262">
              <w:rPr>
                <w:rFonts w:ascii="仿宋" w:eastAsia="仿宋" w:hAnsi="仿宋"/>
                <w:b/>
                <w:bCs/>
              </w:rPr>
              <w:t>2</w:t>
            </w:r>
            <w:r w:rsidR="00264C7B" w:rsidRPr="009F4262">
              <w:rPr>
                <w:rFonts w:ascii="仿宋" w:eastAsia="仿宋" w:hAnsi="仿宋" w:hint="eastAsia"/>
                <w:b/>
                <w:bCs/>
              </w:rPr>
              <w:t>预算价为</w:t>
            </w:r>
            <w:r w:rsidR="00264C7B" w:rsidRPr="009F4262">
              <w:rPr>
                <w:rFonts w:ascii="仿宋" w:eastAsia="仿宋" w:hAnsi="仿宋"/>
                <w:b/>
                <w:bCs/>
                <w:u w:val="single"/>
              </w:rPr>
              <w:t>204</w:t>
            </w:r>
            <w:r w:rsidR="00264C7B" w:rsidRPr="009F4262">
              <w:rPr>
                <w:rFonts w:ascii="仿宋" w:eastAsia="仿宋" w:hAnsi="仿宋" w:hint="eastAsia"/>
                <w:b/>
                <w:bCs/>
              </w:rPr>
              <w:t>万元，最高限价为</w:t>
            </w:r>
            <w:r w:rsidR="00264C7B" w:rsidRPr="009F4262">
              <w:rPr>
                <w:rFonts w:ascii="仿宋" w:eastAsia="仿宋" w:hAnsi="仿宋"/>
                <w:b/>
                <w:bCs/>
                <w:u w:val="single"/>
              </w:rPr>
              <w:t>204</w:t>
            </w:r>
            <w:r w:rsidR="00264C7B" w:rsidRPr="009F4262">
              <w:rPr>
                <w:rFonts w:ascii="仿宋" w:eastAsia="仿宋" w:hAnsi="仿宋" w:hint="eastAsia"/>
                <w:b/>
                <w:bCs/>
              </w:rPr>
              <w:t>万元，超过标项最高限价的投标无效。</w:t>
            </w:r>
          </w:p>
          <w:p w14:paraId="5D029FB7"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（3）采购方式：公开招标</w:t>
            </w:r>
          </w:p>
        </w:tc>
      </w:tr>
      <w:tr w:rsidR="009429C1" w:rsidRPr="009F4262" w14:paraId="34083966" w14:textId="77777777" w:rsidTr="00F06349">
        <w:trPr>
          <w:trHeight w:val="612"/>
          <w:jc w:val="center"/>
        </w:trPr>
        <w:tc>
          <w:tcPr>
            <w:tcW w:w="732" w:type="dxa"/>
            <w:tcBorders>
              <w:top w:val="single" w:sz="4" w:space="0" w:color="auto"/>
              <w:left w:val="single" w:sz="4" w:space="0" w:color="auto"/>
              <w:bottom w:val="single" w:sz="4" w:space="0" w:color="auto"/>
              <w:right w:val="single" w:sz="4" w:space="0" w:color="auto"/>
            </w:tcBorders>
            <w:vAlign w:val="center"/>
          </w:tcPr>
          <w:p w14:paraId="0B39F8D6"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3</w:t>
            </w:r>
          </w:p>
        </w:tc>
        <w:tc>
          <w:tcPr>
            <w:tcW w:w="1640" w:type="dxa"/>
            <w:tcBorders>
              <w:top w:val="single" w:sz="4" w:space="0" w:color="auto"/>
              <w:left w:val="single" w:sz="4" w:space="0" w:color="auto"/>
              <w:bottom w:val="single" w:sz="4" w:space="0" w:color="auto"/>
              <w:right w:val="single" w:sz="4" w:space="0" w:color="auto"/>
            </w:tcBorders>
            <w:vAlign w:val="center"/>
          </w:tcPr>
          <w:p w14:paraId="4A0BCFCE"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投标文件递交截止时间与地点</w:t>
            </w:r>
          </w:p>
        </w:tc>
        <w:tc>
          <w:tcPr>
            <w:tcW w:w="7121" w:type="dxa"/>
            <w:tcBorders>
              <w:top w:val="single" w:sz="4" w:space="0" w:color="auto"/>
              <w:left w:val="single" w:sz="4" w:space="0" w:color="auto"/>
              <w:bottom w:val="single" w:sz="4" w:space="0" w:color="auto"/>
              <w:right w:val="single" w:sz="4" w:space="0" w:color="auto"/>
            </w:tcBorders>
            <w:vAlign w:val="center"/>
          </w:tcPr>
          <w:p w14:paraId="422FF62A" w14:textId="5B2A2A92"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（1）投标文件递交截止时间：</w:t>
            </w:r>
            <w:r w:rsidR="00F06349" w:rsidRPr="00505607">
              <w:rPr>
                <w:rFonts w:ascii="仿宋" w:eastAsia="仿宋" w:hAnsi="仿宋" w:cs="Calibri"/>
              </w:rPr>
              <w:t>2022</w:t>
            </w:r>
            <w:r w:rsidR="00F06349" w:rsidRPr="00505607">
              <w:rPr>
                <w:rFonts w:ascii="仿宋" w:eastAsia="仿宋" w:hAnsi="仿宋" w:hint="eastAsia"/>
              </w:rPr>
              <w:t>年</w:t>
            </w:r>
            <w:r w:rsidR="00F06349" w:rsidRPr="00505607">
              <w:rPr>
                <w:rFonts w:ascii="仿宋" w:eastAsia="仿宋" w:hAnsi="仿宋"/>
              </w:rPr>
              <w:t>7</w:t>
            </w:r>
            <w:r w:rsidR="00F06349" w:rsidRPr="00505607">
              <w:rPr>
                <w:rFonts w:ascii="仿宋" w:eastAsia="仿宋" w:hAnsi="仿宋" w:hint="eastAsia"/>
              </w:rPr>
              <w:t>月</w:t>
            </w:r>
            <w:r w:rsidR="00F06349" w:rsidRPr="00505607">
              <w:rPr>
                <w:rFonts w:ascii="仿宋" w:eastAsia="仿宋" w:hAnsi="仿宋"/>
              </w:rPr>
              <w:t>22</w:t>
            </w:r>
            <w:r w:rsidR="00F06349" w:rsidRPr="00505607">
              <w:rPr>
                <w:rFonts w:ascii="仿宋" w:eastAsia="仿宋" w:hAnsi="仿宋" w:hint="eastAsia"/>
              </w:rPr>
              <w:t>日</w:t>
            </w:r>
            <w:r w:rsidR="00F06349" w:rsidRPr="00505607">
              <w:rPr>
                <w:rFonts w:ascii="仿宋" w:eastAsia="仿宋" w:hAnsi="仿宋"/>
              </w:rPr>
              <w:t>10</w:t>
            </w:r>
            <w:r w:rsidR="00F06349" w:rsidRPr="00505607">
              <w:rPr>
                <w:rFonts w:ascii="仿宋" w:eastAsia="仿宋" w:hAnsi="仿宋" w:hint="eastAsia"/>
              </w:rPr>
              <w:t>时0</w:t>
            </w:r>
            <w:r w:rsidR="00F06349" w:rsidRPr="00505607">
              <w:rPr>
                <w:rFonts w:ascii="仿宋" w:eastAsia="仿宋" w:hAnsi="仿宋"/>
              </w:rPr>
              <w:t>0</w:t>
            </w:r>
            <w:r w:rsidR="00F06349" w:rsidRPr="00505607">
              <w:rPr>
                <w:rFonts w:ascii="仿宋" w:eastAsia="仿宋" w:hAnsi="仿宋" w:hint="eastAsia"/>
              </w:rPr>
              <w:t>分0</w:t>
            </w:r>
            <w:r w:rsidR="00F06349" w:rsidRPr="00505607">
              <w:rPr>
                <w:rFonts w:ascii="仿宋" w:eastAsia="仿宋" w:hAnsi="仿宋"/>
              </w:rPr>
              <w:t>0</w:t>
            </w:r>
            <w:r w:rsidR="00F06349" w:rsidRPr="00505607">
              <w:rPr>
                <w:rFonts w:ascii="仿宋" w:eastAsia="仿宋" w:hAnsi="仿宋" w:hint="eastAsia"/>
              </w:rPr>
              <w:t>秒</w:t>
            </w:r>
          </w:p>
          <w:p w14:paraId="45038B6A" w14:textId="77777777" w:rsidR="009429C1" w:rsidRPr="009F4262" w:rsidRDefault="00B412D6">
            <w:pPr>
              <w:pStyle w:val="afd"/>
              <w:topLinePunct/>
              <w:spacing w:line="440" w:lineRule="exact"/>
              <w:ind w:leftChars="0" w:left="0"/>
            </w:pPr>
            <w:r w:rsidRPr="009F4262">
              <w:rPr>
                <w:rFonts w:hint="eastAsia"/>
              </w:rPr>
              <w:t>（2）投标文件递交地点：政采云平台(https://www.zcygov.cn/)；（3）投标人应当在投标截止时间前完成电子投标文件的传输递交，并可以补充、修改或者撤回电子投标文件。补充或者修改电子投标文件的，应当先行撤回原文件，补充、修改后重新传输递交。投标截止时间前未完成传输的，视为撤回投标文件。投标、响应截止时间后传输递交的投标、响应文件，将被拒收。</w:t>
            </w:r>
          </w:p>
        </w:tc>
      </w:tr>
      <w:tr w:rsidR="009429C1" w:rsidRPr="009F4262" w14:paraId="29AB76D5" w14:textId="77777777" w:rsidTr="00F06349">
        <w:trPr>
          <w:trHeight w:val="612"/>
          <w:jc w:val="center"/>
        </w:trPr>
        <w:tc>
          <w:tcPr>
            <w:tcW w:w="732" w:type="dxa"/>
            <w:tcBorders>
              <w:top w:val="single" w:sz="4" w:space="0" w:color="auto"/>
              <w:left w:val="single" w:sz="4" w:space="0" w:color="auto"/>
              <w:bottom w:val="single" w:sz="4" w:space="0" w:color="auto"/>
              <w:right w:val="single" w:sz="4" w:space="0" w:color="auto"/>
            </w:tcBorders>
            <w:vAlign w:val="center"/>
          </w:tcPr>
          <w:p w14:paraId="3A8EDA5E"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4</w:t>
            </w:r>
          </w:p>
        </w:tc>
        <w:tc>
          <w:tcPr>
            <w:tcW w:w="1640" w:type="dxa"/>
            <w:tcBorders>
              <w:top w:val="single" w:sz="4" w:space="0" w:color="auto"/>
              <w:left w:val="single" w:sz="4" w:space="0" w:color="auto"/>
              <w:bottom w:val="single" w:sz="4" w:space="0" w:color="auto"/>
              <w:right w:val="single" w:sz="4" w:space="0" w:color="auto"/>
            </w:tcBorders>
            <w:vAlign w:val="center"/>
          </w:tcPr>
          <w:p w14:paraId="155C1999"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开标时间与地点</w:t>
            </w:r>
          </w:p>
        </w:tc>
        <w:tc>
          <w:tcPr>
            <w:tcW w:w="7121" w:type="dxa"/>
            <w:tcBorders>
              <w:top w:val="single" w:sz="4" w:space="0" w:color="auto"/>
              <w:left w:val="single" w:sz="4" w:space="0" w:color="auto"/>
              <w:bottom w:val="single" w:sz="4" w:space="0" w:color="auto"/>
              <w:right w:val="single" w:sz="4" w:space="0" w:color="auto"/>
            </w:tcBorders>
            <w:vAlign w:val="center"/>
          </w:tcPr>
          <w:p w14:paraId="094EC712" w14:textId="2B84BE64"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（1）开标时间：</w:t>
            </w:r>
            <w:r w:rsidR="00F06349" w:rsidRPr="00505607">
              <w:rPr>
                <w:rFonts w:ascii="仿宋" w:eastAsia="仿宋" w:hAnsi="仿宋" w:cs="Calibri"/>
              </w:rPr>
              <w:t>2022</w:t>
            </w:r>
            <w:r w:rsidR="00F06349" w:rsidRPr="00505607">
              <w:rPr>
                <w:rFonts w:ascii="仿宋" w:eastAsia="仿宋" w:hAnsi="仿宋" w:hint="eastAsia"/>
              </w:rPr>
              <w:t>年</w:t>
            </w:r>
            <w:r w:rsidR="00F06349" w:rsidRPr="00505607">
              <w:rPr>
                <w:rFonts w:ascii="仿宋" w:eastAsia="仿宋" w:hAnsi="仿宋"/>
              </w:rPr>
              <w:t>7</w:t>
            </w:r>
            <w:r w:rsidR="00F06349" w:rsidRPr="00505607">
              <w:rPr>
                <w:rFonts w:ascii="仿宋" w:eastAsia="仿宋" w:hAnsi="仿宋" w:hint="eastAsia"/>
              </w:rPr>
              <w:t>月</w:t>
            </w:r>
            <w:r w:rsidR="00F06349" w:rsidRPr="00505607">
              <w:rPr>
                <w:rFonts w:ascii="仿宋" w:eastAsia="仿宋" w:hAnsi="仿宋"/>
              </w:rPr>
              <w:t>22</w:t>
            </w:r>
            <w:r w:rsidR="00F06349" w:rsidRPr="00505607">
              <w:rPr>
                <w:rFonts w:ascii="仿宋" w:eastAsia="仿宋" w:hAnsi="仿宋" w:hint="eastAsia"/>
              </w:rPr>
              <w:t>日</w:t>
            </w:r>
            <w:r w:rsidR="00F06349" w:rsidRPr="00505607">
              <w:rPr>
                <w:rFonts w:ascii="仿宋" w:eastAsia="仿宋" w:hAnsi="仿宋"/>
              </w:rPr>
              <w:t>10</w:t>
            </w:r>
            <w:r w:rsidR="00F06349" w:rsidRPr="00505607">
              <w:rPr>
                <w:rFonts w:ascii="仿宋" w:eastAsia="仿宋" w:hAnsi="仿宋" w:hint="eastAsia"/>
              </w:rPr>
              <w:t>时0</w:t>
            </w:r>
            <w:r w:rsidR="00F06349" w:rsidRPr="00505607">
              <w:rPr>
                <w:rFonts w:ascii="仿宋" w:eastAsia="仿宋" w:hAnsi="仿宋"/>
              </w:rPr>
              <w:t>0</w:t>
            </w:r>
            <w:r w:rsidR="00F06349" w:rsidRPr="00505607">
              <w:rPr>
                <w:rFonts w:ascii="仿宋" w:eastAsia="仿宋" w:hAnsi="仿宋" w:hint="eastAsia"/>
              </w:rPr>
              <w:t>分0</w:t>
            </w:r>
            <w:r w:rsidR="00F06349" w:rsidRPr="00505607">
              <w:rPr>
                <w:rFonts w:ascii="仿宋" w:eastAsia="仿宋" w:hAnsi="仿宋"/>
              </w:rPr>
              <w:t>0</w:t>
            </w:r>
            <w:r w:rsidR="00F06349" w:rsidRPr="00505607">
              <w:rPr>
                <w:rFonts w:ascii="仿宋" w:eastAsia="仿宋" w:hAnsi="仿宋" w:hint="eastAsia"/>
              </w:rPr>
              <w:t>秒</w:t>
            </w:r>
          </w:p>
          <w:p w14:paraId="2E37B1C4" w14:textId="77777777" w:rsidR="009429C1" w:rsidRPr="009F4262" w:rsidRDefault="00B412D6">
            <w:pPr>
              <w:pStyle w:val="afd"/>
              <w:topLinePunct/>
              <w:spacing w:line="440" w:lineRule="exact"/>
              <w:ind w:leftChars="0" w:left="0"/>
            </w:pPr>
            <w:r w:rsidRPr="009F4262">
              <w:rPr>
                <w:rFonts w:hint="eastAsia"/>
              </w:rPr>
              <w:t>（2）</w:t>
            </w:r>
            <w:r w:rsidRPr="009F4262">
              <w:rPr>
                <w:rFonts w:cs="Arial" w:hint="eastAsia"/>
              </w:rPr>
              <w:t>开标地点：杭州市公共资源交易中心桐庐分中心。</w:t>
            </w:r>
            <w:r w:rsidRPr="009F4262">
              <w:rPr>
                <w:rFonts w:hint="eastAsia"/>
              </w:rPr>
              <w:t>政采云平台(https://www.zcygov.cn/)；本项目全流程电子标，无须参加现场开标会议（需现场演示及提供样品除外）。</w:t>
            </w:r>
          </w:p>
        </w:tc>
      </w:tr>
      <w:tr w:rsidR="009429C1" w:rsidRPr="009F4262" w14:paraId="570519DB" w14:textId="77777777" w:rsidTr="00F06349">
        <w:trPr>
          <w:trHeight w:val="612"/>
          <w:jc w:val="center"/>
        </w:trPr>
        <w:tc>
          <w:tcPr>
            <w:tcW w:w="732" w:type="dxa"/>
            <w:tcBorders>
              <w:top w:val="single" w:sz="4" w:space="0" w:color="auto"/>
              <w:left w:val="single" w:sz="4" w:space="0" w:color="auto"/>
              <w:bottom w:val="single" w:sz="4" w:space="0" w:color="auto"/>
              <w:right w:val="single" w:sz="4" w:space="0" w:color="auto"/>
            </w:tcBorders>
            <w:vAlign w:val="center"/>
          </w:tcPr>
          <w:p w14:paraId="31FA9FEC"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5</w:t>
            </w:r>
          </w:p>
        </w:tc>
        <w:tc>
          <w:tcPr>
            <w:tcW w:w="1640" w:type="dxa"/>
            <w:tcBorders>
              <w:top w:val="single" w:sz="4" w:space="0" w:color="auto"/>
              <w:left w:val="single" w:sz="4" w:space="0" w:color="auto"/>
              <w:bottom w:val="single" w:sz="4" w:space="0" w:color="auto"/>
              <w:right w:val="single" w:sz="4" w:space="0" w:color="auto"/>
            </w:tcBorders>
            <w:vAlign w:val="center"/>
          </w:tcPr>
          <w:p w14:paraId="76D5F2B4"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cs="Arial" w:hint="eastAsia"/>
                <w:b/>
                <w:bCs/>
              </w:rPr>
              <w:t>投标报价及费用</w:t>
            </w:r>
          </w:p>
        </w:tc>
        <w:tc>
          <w:tcPr>
            <w:tcW w:w="7121" w:type="dxa"/>
            <w:tcBorders>
              <w:top w:val="single" w:sz="4" w:space="0" w:color="auto"/>
              <w:left w:val="single" w:sz="4" w:space="0" w:color="auto"/>
              <w:bottom w:val="single" w:sz="4" w:space="0" w:color="auto"/>
              <w:right w:val="single" w:sz="4" w:space="0" w:color="auto"/>
            </w:tcBorders>
            <w:vAlign w:val="center"/>
          </w:tcPr>
          <w:p w14:paraId="08CCD8A8"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（1）本项目投标应以人民币报价。</w:t>
            </w:r>
          </w:p>
          <w:p w14:paraId="35A062D9"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（2）不论投标结果如何，投标人均应自行承担所有与投标有关的全部费用。</w:t>
            </w:r>
          </w:p>
          <w:p w14:paraId="64FCF30D" w14:textId="77777777" w:rsidR="009429C1" w:rsidRPr="009F4262" w:rsidRDefault="00B412D6">
            <w:pPr>
              <w:pStyle w:val="afd"/>
              <w:topLinePunct/>
              <w:spacing w:line="440" w:lineRule="exact"/>
              <w:ind w:leftChars="0" w:left="0"/>
            </w:pPr>
            <w:r w:rsidRPr="009F4262">
              <w:rPr>
                <w:rFonts w:hint="eastAsia"/>
              </w:rPr>
              <w:t>（3）本项目不接受选择性报价。</w:t>
            </w:r>
          </w:p>
        </w:tc>
      </w:tr>
      <w:tr w:rsidR="009429C1" w:rsidRPr="009F4262" w14:paraId="33240F4C" w14:textId="77777777" w:rsidTr="00F06349">
        <w:trPr>
          <w:trHeight w:val="612"/>
          <w:jc w:val="center"/>
        </w:trPr>
        <w:tc>
          <w:tcPr>
            <w:tcW w:w="732" w:type="dxa"/>
            <w:tcBorders>
              <w:top w:val="single" w:sz="4" w:space="0" w:color="auto"/>
              <w:left w:val="single" w:sz="4" w:space="0" w:color="auto"/>
              <w:bottom w:val="single" w:sz="4" w:space="0" w:color="auto"/>
              <w:right w:val="single" w:sz="4" w:space="0" w:color="auto"/>
            </w:tcBorders>
            <w:vAlign w:val="center"/>
          </w:tcPr>
          <w:p w14:paraId="79BDC21E"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6</w:t>
            </w:r>
          </w:p>
        </w:tc>
        <w:tc>
          <w:tcPr>
            <w:tcW w:w="1640" w:type="dxa"/>
            <w:tcBorders>
              <w:top w:val="single" w:sz="4" w:space="0" w:color="auto"/>
              <w:left w:val="single" w:sz="4" w:space="0" w:color="auto"/>
              <w:bottom w:val="single" w:sz="4" w:space="0" w:color="auto"/>
              <w:right w:val="single" w:sz="4" w:space="0" w:color="auto"/>
            </w:tcBorders>
            <w:vAlign w:val="center"/>
          </w:tcPr>
          <w:p w14:paraId="7FCCF7C0" w14:textId="77777777" w:rsidR="009429C1" w:rsidRPr="009F4262" w:rsidRDefault="00B412D6">
            <w:pPr>
              <w:topLinePunct/>
              <w:spacing w:line="440" w:lineRule="exact"/>
              <w:jc w:val="center"/>
              <w:rPr>
                <w:rFonts w:ascii="仿宋" w:eastAsia="仿宋" w:hAnsi="仿宋" w:cs="Arial"/>
                <w:b/>
                <w:bCs/>
              </w:rPr>
            </w:pPr>
            <w:r w:rsidRPr="009F4262">
              <w:rPr>
                <w:rFonts w:ascii="仿宋" w:eastAsia="仿宋" w:hAnsi="仿宋" w:cs="Arial" w:hint="eastAsia"/>
                <w:b/>
                <w:bCs/>
              </w:rPr>
              <w:t>转包与分包</w:t>
            </w:r>
          </w:p>
        </w:tc>
        <w:tc>
          <w:tcPr>
            <w:tcW w:w="7121" w:type="dxa"/>
            <w:tcBorders>
              <w:top w:val="single" w:sz="4" w:space="0" w:color="auto"/>
              <w:left w:val="single" w:sz="4" w:space="0" w:color="auto"/>
              <w:bottom w:val="single" w:sz="4" w:space="0" w:color="auto"/>
              <w:right w:val="single" w:sz="4" w:space="0" w:color="auto"/>
            </w:tcBorders>
            <w:vAlign w:val="center"/>
          </w:tcPr>
          <w:p w14:paraId="75496E84"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（1）本项目不允许转包</w:t>
            </w:r>
          </w:p>
          <w:p w14:paraId="1D21C234" w14:textId="77777777" w:rsidR="009429C1" w:rsidRPr="009F4262" w:rsidRDefault="00B412D6">
            <w:pPr>
              <w:pStyle w:val="afd"/>
              <w:topLinePunct/>
              <w:spacing w:line="440" w:lineRule="exact"/>
              <w:ind w:leftChars="0" w:left="0"/>
            </w:pPr>
            <w:r w:rsidRPr="009F4262">
              <w:rPr>
                <w:rFonts w:hint="eastAsia"/>
              </w:rPr>
              <w:t>（2）本项目不允许分包</w:t>
            </w:r>
          </w:p>
        </w:tc>
      </w:tr>
      <w:tr w:rsidR="009429C1" w:rsidRPr="009F4262" w14:paraId="50560C57" w14:textId="77777777" w:rsidTr="00F06349">
        <w:trPr>
          <w:trHeight w:val="706"/>
          <w:jc w:val="center"/>
        </w:trPr>
        <w:tc>
          <w:tcPr>
            <w:tcW w:w="732" w:type="dxa"/>
            <w:tcBorders>
              <w:top w:val="single" w:sz="4" w:space="0" w:color="auto"/>
              <w:left w:val="single" w:sz="4" w:space="0" w:color="auto"/>
              <w:bottom w:val="single" w:sz="4" w:space="0" w:color="auto"/>
              <w:right w:val="single" w:sz="4" w:space="0" w:color="auto"/>
            </w:tcBorders>
            <w:vAlign w:val="center"/>
          </w:tcPr>
          <w:p w14:paraId="096B9840"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lastRenderedPageBreak/>
              <w:t>7</w:t>
            </w:r>
          </w:p>
        </w:tc>
        <w:tc>
          <w:tcPr>
            <w:tcW w:w="1640" w:type="dxa"/>
            <w:tcBorders>
              <w:top w:val="single" w:sz="4" w:space="0" w:color="auto"/>
              <w:left w:val="single" w:sz="4" w:space="0" w:color="auto"/>
              <w:bottom w:val="single" w:sz="4" w:space="0" w:color="auto"/>
              <w:right w:val="single" w:sz="4" w:space="0" w:color="auto"/>
            </w:tcBorders>
            <w:vAlign w:val="center"/>
          </w:tcPr>
          <w:p w14:paraId="7FBC8738" w14:textId="77777777" w:rsidR="009429C1" w:rsidRPr="009F4262" w:rsidRDefault="00B412D6">
            <w:pPr>
              <w:topLinePunct/>
              <w:snapToGrid w:val="0"/>
              <w:spacing w:line="440" w:lineRule="exact"/>
              <w:jc w:val="center"/>
              <w:rPr>
                <w:rFonts w:ascii="仿宋" w:eastAsia="仿宋" w:hAnsi="仿宋"/>
              </w:rPr>
            </w:pPr>
            <w:r w:rsidRPr="009F4262">
              <w:rPr>
                <w:rFonts w:ascii="仿宋" w:eastAsia="仿宋" w:hAnsi="仿宋" w:hint="eastAsia"/>
                <w:b/>
                <w:bCs/>
              </w:rPr>
              <w:t>开标前答疑会或现场踏勘</w:t>
            </w:r>
          </w:p>
        </w:tc>
        <w:tc>
          <w:tcPr>
            <w:tcW w:w="7121" w:type="dxa"/>
            <w:tcBorders>
              <w:top w:val="single" w:sz="4" w:space="0" w:color="auto"/>
              <w:left w:val="single" w:sz="4" w:space="0" w:color="auto"/>
              <w:bottom w:val="single" w:sz="4" w:space="0" w:color="auto"/>
              <w:right w:val="single" w:sz="4" w:space="0" w:color="auto"/>
            </w:tcBorders>
            <w:vAlign w:val="center"/>
          </w:tcPr>
          <w:p w14:paraId="7E9C637B" w14:textId="77777777" w:rsidR="009429C1" w:rsidRPr="009F4262" w:rsidRDefault="00B412D6">
            <w:pPr>
              <w:numPr>
                <w:ilvl w:val="0"/>
                <w:numId w:val="1"/>
              </w:numPr>
              <w:topLinePunct/>
              <w:snapToGrid w:val="0"/>
              <w:spacing w:line="440" w:lineRule="exact"/>
              <w:rPr>
                <w:rFonts w:ascii="仿宋" w:eastAsia="仿宋" w:hAnsi="仿宋"/>
              </w:rPr>
            </w:pPr>
            <w:r w:rsidRPr="009F4262">
              <w:rPr>
                <w:rFonts w:ascii="仿宋" w:eastAsia="仿宋" w:hAnsi="仿宋" w:hint="eastAsia"/>
              </w:rPr>
              <w:t>开标前答疑会：不组织</w:t>
            </w:r>
          </w:p>
          <w:p w14:paraId="50A15480" w14:textId="77777777" w:rsidR="009429C1" w:rsidRPr="009F4262" w:rsidRDefault="00B412D6">
            <w:pPr>
              <w:numPr>
                <w:ilvl w:val="0"/>
                <w:numId w:val="1"/>
              </w:numPr>
              <w:topLinePunct/>
              <w:snapToGrid w:val="0"/>
              <w:spacing w:line="440" w:lineRule="exact"/>
              <w:rPr>
                <w:rFonts w:ascii="仿宋" w:eastAsia="仿宋" w:hAnsi="仿宋"/>
              </w:rPr>
            </w:pPr>
            <w:r w:rsidRPr="009F4262">
              <w:rPr>
                <w:rFonts w:ascii="仿宋" w:eastAsia="仿宋" w:hAnsi="仿宋" w:hint="eastAsia"/>
              </w:rPr>
              <w:t>现场踏勘：不统一组织，如需现场踏勘，请潜在投标人自行联系采购人进行踏勘。</w:t>
            </w:r>
          </w:p>
          <w:p w14:paraId="5833A537" w14:textId="05D53B61" w:rsidR="009429C1" w:rsidRPr="009F4262" w:rsidRDefault="00B412D6">
            <w:pPr>
              <w:topLinePunct/>
              <w:snapToGrid w:val="0"/>
              <w:spacing w:line="440" w:lineRule="exact"/>
              <w:rPr>
                <w:rFonts w:ascii="仿宋" w:eastAsia="仿宋" w:hAnsi="仿宋" w:cs="Arial"/>
                <w:color w:val="FF0000"/>
              </w:rPr>
            </w:pPr>
            <w:r w:rsidRPr="009F4262">
              <w:rPr>
                <w:rFonts w:ascii="仿宋" w:eastAsia="仿宋" w:hAnsi="仿宋" w:cs="Arial" w:hint="eastAsia"/>
              </w:rPr>
              <w:t>采购人联系人：</w:t>
            </w:r>
            <w:r w:rsidR="00264C7B" w:rsidRPr="009F4262">
              <w:rPr>
                <w:rFonts w:ascii="仿宋" w:eastAsia="仿宋" w:hAnsi="仿宋" w:hint="eastAsia"/>
              </w:rPr>
              <w:t>王林娟</w:t>
            </w:r>
            <w:r w:rsidRPr="009F4262">
              <w:rPr>
                <w:rFonts w:ascii="仿宋" w:eastAsia="仿宋" w:hAnsi="仿宋" w:hint="eastAsia"/>
              </w:rPr>
              <w:t xml:space="preserve">  </w:t>
            </w:r>
            <w:r w:rsidRPr="009F4262">
              <w:rPr>
                <w:rFonts w:ascii="仿宋" w:eastAsia="仿宋" w:hAnsi="仿宋" w:cs="Arial" w:hint="eastAsia"/>
              </w:rPr>
              <w:t xml:space="preserve">  联系电话：</w:t>
            </w:r>
            <w:r w:rsidR="00264C7B" w:rsidRPr="009F4262">
              <w:rPr>
                <w:rFonts w:ascii="仿宋" w:eastAsia="仿宋" w:hAnsi="仿宋" w:hint="eastAsia"/>
              </w:rPr>
              <w:t>0571-69962066</w:t>
            </w:r>
            <w:r w:rsidRPr="009F4262">
              <w:rPr>
                <w:rFonts w:ascii="仿宋" w:eastAsia="仿宋" w:hAnsi="仿宋" w:hint="eastAsia"/>
                <w:bCs/>
              </w:rPr>
              <w:t xml:space="preserve"> </w:t>
            </w:r>
          </w:p>
        </w:tc>
      </w:tr>
      <w:tr w:rsidR="009429C1" w:rsidRPr="009F4262" w14:paraId="3EE58A7C" w14:textId="77777777" w:rsidTr="00F06349">
        <w:trPr>
          <w:trHeight w:val="396"/>
          <w:jc w:val="center"/>
        </w:trPr>
        <w:tc>
          <w:tcPr>
            <w:tcW w:w="732" w:type="dxa"/>
            <w:tcBorders>
              <w:top w:val="single" w:sz="4" w:space="0" w:color="auto"/>
              <w:left w:val="single" w:sz="4" w:space="0" w:color="auto"/>
              <w:bottom w:val="single" w:sz="4" w:space="0" w:color="auto"/>
              <w:right w:val="single" w:sz="4" w:space="0" w:color="auto"/>
            </w:tcBorders>
            <w:vAlign w:val="center"/>
          </w:tcPr>
          <w:p w14:paraId="10244BE3"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8</w:t>
            </w:r>
          </w:p>
        </w:tc>
        <w:tc>
          <w:tcPr>
            <w:tcW w:w="1640" w:type="dxa"/>
            <w:tcBorders>
              <w:top w:val="single" w:sz="4" w:space="0" w:color="auto"/>
              <w:left w:val="single" w:sz="4" w:space="0" w:color="auto"/>
              <w:bottom w:val="single" w:sz="4" w:space="0" w:color="auto"/>
              <w:right w:val="single" w:sz="4" w:space="0" w:color="auto"/>
            </w:tcBorders>
            <w:vAlign w:val="center"/>
          </w:tcPr>
          <w:p w14:paraId="5B7FF49E"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评标办法及标准</w:t>
            </w:r>
          </w:p>
        </w:tc>
        <w:tc>
          <w:tcPr>
            <w:tcW w:w="7121" w:type="dxa"/>
            <w:tcBorders>
              <w:top w:val="single" w:sz="4" w:space="0" w:color="auto"/>
              <w:left w:val="single" w:sz="4" w:space="0" w:color="auto"/>
              <w:bottom w:val="single" w:sz="4" w:space="0" w:color="auto"/>
              <w:right w:val="single" w:sz="4" w:space="0" w:color="auto"/>
            </w:tcBorders>
            <w:vAlign w:val="center"/>
          </w:tcPr>
          <w:p w14:paraId="56D8313B" w14:textId="77777777" w:rsidR="009429C1" w:rsidRPr="009F4262" w:rsidRDefault="00B412D6">
            <w:pPr>
              <w:topLinePunct/>
              <w:snapToGrid w:val="0"/>
              <w:spacing w:line="440" w:lineRule="exact"/>
              <w:rPr>
                <w:rFonts w:ascii="仿宋" w:eastAsia="仿宋" w:hAnsi="仿宋" w:cs="Arial"/>
              </w:rPr>
            </w:pPr>
            <w:r w:rsidRPr="009F4262">
              <w:rPr>
                <w:rFonts w:ascii="仿宋" w:eastAsia="仿宋" w:hAnsi="仿宋" w:hint="eastAsia"/>
              </w:rPr>
              <w:t>综合评分法。具体详见招标文件第三章评标办法及评分标准。</w:t>
            </w:r>
          </w:p>
        </w:tc>
      </w:tr>
      <w:tr w:rsidR="009429C1" w:rsidRPr="009F4262" w14:paraId="03A7B112" w14:textId="77777777" w:rsidTr="00F06349">
        <w:trPr>
          <w:trHeight w:val="706"/>
          <w:jc w:val="center"/>
        </w:trPr>
        <w:tc>
          <w:tcPr>
            <w:tcW w:w="732" w:type="dxa"/>
            <w:tcBorders>
              <w:top w:val="single" w:sz="4" w:space="0" w:color="auto"/>
              <w:left w:val="single" w:sz="4" w:space="0" w:color="auto"/>
              <w:bottom w:val="single" w:sz="4" w:space="0" w:color="auto"/>
              <w:right w:val="single" w:sz="4" w:space="0" w:color="auto"/>
            </w:tcBorders>
            <w:vAlign w:val="center"/>
          </w:tcPr>
          <w:p w14:paraId="06FEA006"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9</w:t>
            </w:r>
          </w:p>
        </w:tc>
        <w:tc>
          <w:tcPr>
            <w:tcW w:w="1640" w:type="dxa"/>
            <w:tcBorders>
              <w:top w:val="single" w:sz="4" w:space="0" w:color="auto"/>
              <w:left w:val="single" w:sz="4" w:space="0" w:color="auto"/>
              <w:bottom w:val="single" w:sz="4" w:space="0" w:color="auto"/>
              <w:right w:val="single" w:sz="4" w:space="0" w:color="auto"/>
            </w:tcBorders>
            <w:vAlign w:val="center"/>
          </w:tcPr>
          <w:p w14:paraId="714DCC03"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样品提供</w:t>
            </w:r>
          </w:p>
        </w:tc>
        <w:tc>
          <w:tcPr>
            <w:tcW w:w="7121" w:type="dxa"/>
            <w:tcBorders>
              <w:top w:val="single" w:sz="4" w:space="0" w:color="auto"/>
              <w:left w:val="single" w:sz="4" w:space="0" w:color="auto"/>
              <w:bottom w:val="single" w:sz="4" w:space="0" w:color="auto"/>
              <w:right w:val="single" w:sz="4" w:space="0" w:color="auto"/>
            </w:tcBorders>
            <w:vAlign w:val="center"/>
          </w:tcPr>
          <w:p w14:paraId="50987404"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本项目要求提供样品，样品提供要求详见采购需求。</w:t>
            </w:r>
          </w:p>
        </w:tc>
      </w:tr>
      <w:tr w:rsidR="009429C1" w:rsidRPr="009F4262" w14:paraId="090766DE" w14:textId="77777777" w:rsidTr="00F06349">
        <w:trPr>
          <w:trHeight w:val="706"/>
          <w:jc w:val="center"/>
        </w:trPr>
        <w:tc>
          <w:tcPr>
            <w:tcW w:w="732" w:type="dxa"/>
            <w:tcBorders>
              <w:top w:val="single" w:sz="4" w:space="0" w:color="auto"/>
              <w:left w:val="single" w:sz="4" w:space="0" w:color="auto"/>
              <w:bottom w:val="single" w:sz="4" w:space="0" w:color="auto"/>
              <w:right w:val="single" w:sz="4" w:space="0" w:color="auto"/>
            </w:tcBorders>
            <w:vAlign w:val="center"/>
          </w:tcPr>
          <w:p w14:paraId="5340BD6E"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10</w:t>
            </w:r>
          </w:p>
        </w:tc>
        <w:tc>
          <w:tcPr>
            <w:tcW w:w="1640" w:type="dxa"/>
            <w:tcBorders>
              <w:top w:val="single" w:sz="4" w:space="0" w:color="auto"/>
              <w:left w:val="single" w:sz="4" w:space="0" w:color="auto"/>
              <w:bottom w:val="single" w:sz="4" w:space="0" w:color="auto"/>
              <w:right w:val="single" w:sz="4" w:space="0" w:color="auto"/>
            </w:tcBorders>
            <w:vAlign w:val="center"/>
          </w:tcPr>
          <w:p w14:paraId="75B00025"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现场演示</w:t>
            </w:r>
          </w:p>
        </w:tc>
        <w:tc>
          <w:tcPr>
            <w:tcW w:w="7121" w:type="dxa"/>
            <w:tcBorders>
              <w:top w:val="single" w:sz="4" w:space="0" w:color="auto"/>
              <w:left w:val="single" w:sz="4" w:space="0" w:color="auto"/>
              <w:bottom w:val="single" w:sz="4" w:space="0" w:color="auto"/>
              <w:right w:val="single" w:sz="4" w:space="0" w:color="auto"/>
            </w:tcBorders>
            <w:vAlign w:val="center"/>
          </w:tcPr>
          <w:p w14:paraId="7C028DD0"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bCs/>
              </w:rPr>
              <w:t>本项目不要求现场演示。</w:t>
            </w:r>
          </w:p>
        </w:tc>
      </w:tr>
      <w:tr w:rsidR="009429C1" w:rsidRPr="009F4262" w14:paraId="36CC0ADC" w14:textId="77777777" w:rsidTr="00F06349">
        <w:trPr>
          <w:trHeight w:val="479"/>
          <w:jc w:val="center"/>
        </w:trPr>
        <w:tc>
          <w:tcPr>
            <w:tcW w:w="732" w:type="dxa"/>
            <w:tcBorders>
              <w:top w:val="single" w:sz="4" w:space="0" w:color="auto"/>
              <w:left w:val="single" w:sz="4" w:space="0" w:color="auto"/>
              <w:bottom w:val="single" w:sz="4" w:space="0" w:color="auto"/>
              <w:right w:val="single" w:sz="4" w:space="0" w:color="auto"/>
            </w:tcBorders>
            <w:vAlign w:val="center"/>
          </w:tcPr>
          <w:p w14:paraId="7C020153"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11</w:t>
            </w:r>
          </w:p>
        </w:tc>
        <w:tc>
          <w:tcPr>
            <w:tcW w:w="1640" w:type="dxa"/>
            <w:tcBorders>
              <w:top w:val="single" w:sz="4" w:space="0" w:color="auto"/>
              <w:left w:val="single" w:sz="4" w:space="0" w:color="auto"/>
              <w:bottom w:val="single" w:sz="4" w:space="0" w:color="auto"/>
              <w:right w:val="single" w:sz="4" w:space="0" w:color="auto"/>
            </w:tcBorders>
            <w:vAlign w:val="center"/>
          </w:tcPr>
          <w:p w14:paraId="73F9D392"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项目属性</w:t>
            </w:r>
          </w:p>
        </w:tc>
        <w:tc>
          <w:tcPr>
            <w:tcW w:w="7121" w:type="dxa"/>
            <w:tcBorders>
              <w:top w:val="single" w:sz="4" w:space="0" w:color="auto"/>
              <w:left w:val="single" w:sz="4" w:space="0" w:color="auto"/>
              <w:bottom w:val="single" w:sz="4" w:space="0" w:color="auto"/>
              <w:right w:val="single" w:sz="4" w:space="0" w:color="auto"/>
            </w:tcBorders>
            <w:vAlign w:val="center"/>
          </w:tcPr>
          <w:p w14:paraId="52368325" w14:textId="336D72D7" w:rsidR="009429C1" w:rsidRPr="009F4262" w:rsidRDefault="00B412D6" w:rsidP="009F4262">
            <w:pPr>
              <w:topLinePunct/>
              <w:snapToGrid w:val="0"/>
              <w:spacing w:line="440" w:lineRule="exact"/>
              <w:jc w:val="both"/>
              <w:rPr>
                <w:rFonts w:ascii="仿宋" w:eastAsia="仿宋" w:hAnsi="仿宋"/>
                <w:b/>
                <w:bCs/>
              </w:rPr>
            </w:pPr>
            <w:r w:rsidRPr="009F4262">
              <w:rPr>
                <w:rFonts w:ascii="仿宋" w:eastAsia="仿宋" w:hAnsi="仿宋" w:hint="eastAsia"/>
              </w:rPr>
              <w:t>√</w:t>
            </w:r>
            <w:r w:rsidRPr="009F4262">
              <w:rPr>
                <w:rFonts w:ascii="仿宋" w:eastAsia="仿宋" w:hAnsi="仿宋" w:hint="eastAsia"/>
                <w:b/>
                <w:bCs/>
              </w:rPr>
              <w:t>货物类，</w:t>
            </w:r>
            <w:r w:rsidR="00264C7B" w:rsidRPr="009F4262">
              <w:rPr>
                <w:rFonts w:ascii="仿宋" w:eastAsia="仿宋" w:hAnsi="仿宋" w:hint="eastAsia"/>
                <w:b/>
                <w:bCs/>
              </w:rPr>
              <w:t>标项1</w:t>
            </w:r>
            <w:r w:rsidRPr="009F4262">
              <w:rPr>
                <w:rFonts w:ascii="仿宋" w:eastAsia="仿宋" w:hAnsi="仿宋" w:hint="eastAsia"/>
                <w:b/>
                <w:kern w:val="2"/>
              </w:rPr>
              <w:t>核心产品为：</w:t>
            </w:r>
            <w:r w:rsidR="009F4262" w:rsidRPr="009F4262">
              <w:rPr>
                <w:rFonts w:ascii="仿宋" w:eastAsia="仿宋" w:hAnsi="仿宋" w:hint="eastAsia"/>
                <w:b/>
                <w:kern w:val="2"/>
              </w:rPr>
              <w:t>诊疗桌</w:t>
            </w:r>
            <w:r w:rsidR="00264C7B" w:rsidRPr="009F4262">
              <w:rPr>
                <w:rFonts w:ascii="仿宋" w:eastAsia="仿宋" w:hAnsi="仿宋" w:hint="eastAsia"/>
                <w:b/>
                <w:kern w:val="2"/>
              </w:rPr>
              <w:t>；</w:t>
            </w:r>
            <w:r w:rsidR="00264C7B" w:rsidRPr="009F4262">
              <w:rPr>
                <w:rFonts w:ascii="仿宋" w:eastAsia="仿宋" w:hAnsi="仿宋" w:hint="eastAsia"/>
                <w:b/>
                <w:bCs/>
              </w:rPr>
              <w:t>标项</w:t>
            </w:r>
            <w:r w:rsidR="00264C7B" w:rsidRPr="009F4262">
              <w:rPr>
                <w:rFonts w:ascii="仿宋" w:eastAsia="仿宋" w:hAnsi="仿宋"/>
                <w:b/>
                <w:bCs/>
              </w:rPr>
              <w:t>2</w:t>
            </w:r>
            <w:r w:rsidR="00264C7B" w:rsidRPr="009F4262">
              <w:rPr>
                <w:rFonts w:ascii="仿宋" w:eastAsia="仿宋" w:hAnsi="仿宋" w:hint="eastAsia"/>
                <w:b/>
                <w:kern w:val="2"/>
              </w:rPr>
              <w:t>核心产品为</w:t>
            </w:r>
            <w:r w:rsidR="009F4262" w:rsidRPr="009F4262">
              <w:rPr>
                <w:rFonts w:ascii="仿宋" w:eastAsia="仿宋" w:hAnsi="仿宋" w:hint="eastAsia"/>
                <w:b/>
                <w:kern w:val="2"/>
              </w:rPr>
              <w:t>：三人钢制排椅</w:t>
            </w:r>
            <w:r w:rsidRPr="009F4262">
              <w:rPr>
                <w:rFonts w:ascii="仿宋" w:eastAsia="仿宋" w:hAnsi="仿宋" w:hint="eastAsia"/>
              </w:rPr>
              <w:t>。</w:t>
            </w:r>
          </w:p>
          <w:p w14:paraId="10520D11" w14:textId="77777777" w:rsidR="009429C1" w:rsidRPr="009F4262" w:rsidRDefault="00B412D6">
            <w:pPr>
              <w:topLinePunct/>
              <w:snapToGrid w:val="0"/>
              <w:spacing w:line="440" w:lineRule="exact"/>
              <w:rPr>
                <w:rFonts w:ascii="仿宋" w:eastAsia="仿宋" w:hAnsi="仿宋"/>
                <w:color w:val="FF0000"/>
              </w:rPr>
            </w:pPr>
            <w:r w:rsidRPr="009F4262">
              <w:rPr>
                <w:rFonts w:ascii="仿宋" w:eastAsia="仿宋" w:hAnsi="仿宋" w:hint="eastAsia"/>
              </w:rPr>
              <w:sym w:font="Wingdings" w:char="00A8"/>
            </w:r>
            <w:r w:rsidRPr="009F4262">
              <w:rPr>
                <w:rFonts w:ascii="仿宋" w:eastAsia="仿宋" w:hAnsi="仿宋" w:hint="eastAsia"/>
                <w:b/>
                <w:bCs/>
              </w:rPr>
              <w:t>服务类</w:t>
            </w:r>
          </w:p>
        </w:tc>
      </w:tr>
      <w:tr w:rsidR="009429C1" w:rsidRPr="009F4262" w14:paraId="48F1EEB4" w14:textId="77777777" w:rsidTr="00F06349">
        <w:trPr>
          <w:trHeight w:val="524"/>
          <w:jc w:val="center"/>
        </w:trPr>
        <w:tc>
          <w:tcPr>
            <w:tcW w:w="732" w:type="dxa"/>
            <w:tcBorders>
              <w:top w:val="single" w:sz="4" w:space="0" w:color="auto"/>
              <w:left w:val="single" w:sz="4" w:space="0" w:color="auto"/>
              <w:bottom w:val="single" w:sz="4" w:space="0" w:color="auto"/>
              <w:right w:val="single" w:sz="4" w:space="0" w:color="auto"/>
            </w:tcBorders>
            <w:vAlign w:val="center"/>
          </w:tcPr>
          <w:p w14:paraId="4CC970EA"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12</w:t>
            </w:r>
          </w:p>
        </w:tc>
        <w:tc>
          <w:tcPr>
            <w:tcW w:w="1640" w:type="dxa"/>
            <w:tcBorders>
              <w:top w:val="single" w:sz="4" w:space="0" w:color="auto"/>
              <w:left w:val="single" w:sz="4" w:space="0" w:color="auto"/>
              <w:bottom w:val="single" w:sz="4" w:space="0" w:color="auto"/>
              <w:right w:val="single" w:sz="4" w:space="0" w:color="auto"/>
            </w:tcBorders>
            <w:vAlign w:val="center"/>
          </w:tcPr>
          <w:p w14:paraId="66FD966D"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是否适宜中小企业情况</w:t>
            </w:r>
          </w:p>
        </w:tc>
        <w:tc>
          <w:tcPr>
            <w:tcW w:w="7121" w:type="dxa"/>
            <w:tcBorders>
              <w:top w:val="single" w:sz="4" w:space="0" w:color="auto"/>
              <w:left w:val="single" w:sz="4" w:space="0" w:color="auto"/>
              <w:bottom w:val="single" w:sz="4" w:space="0" w:color="auto"/>
              <w:right w:val="single" w:sz="4" w:space="0" w:color="auto"/>
            </w:tcBorders>
            <w:vAlign w:val="center"/>
          </w:tcPr>
          <w:p w14:paraId="2980B023" w14:textId="42C23CF0"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根据《政府采购促进中小企业发展管理办法》（财库[2020]46号）文件的规定。</w:t>
            </w:r>
          </w:p>
        </w:tc>
      </w:tr>
      <w:tr w:rsidR="009429C1" w:rsidRPr="009F4262" w14:paraId="2D3848D4"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045F4DE1"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13</w:t>
            </w:r>
          </w:p>
        </w:tc>
        <w:tc>
          <w:tcPr>
            <w:tcW w:w="1640" w:type="dxa"/>
            <w:tcBorders>
              <w:top w:val="single" w:sz="4" w:space="0" w:color="auto"/>
              <w:left w:val="single" w:sz="4" w:space="0" w:color="auto"/>
              <w:bottom w:val="single" w:sz="4" w:space="0" w:color="auto"/>
              <w:right w:val="single" w:sz="4" w:space="0" w:color="auto"/>
            </w:tcBorders>
            <w:vAlign w:val="center"/>
          </w:tcPr>
          <w:p w14:paraId="573B6616"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中小企业划分标准所属行业</w:t>
            </w:r>
          </w:p>
        </w:tc>
        <w:tc>
          <w:tcPr>
            <w:tcW w:w="7121" w:type="dxa"/>
            <w:tcBorders>
              <w:top w:val="single" w:sz="4" w:space="0" w:color="auto"/>
              <w:left w:val="single" w:sz="4" w:space="0" w:color="auto"/>
              <w:bottom w:val="single" w:sz="4" w:space="0" w:color="auto"/>
              <w:right w:val="single" w:sz="4" w:space="0" w:color="auto"/>
            </w:tcBorders>
            <w:vAlign w:val="center"/>
          </w:tcPr>
          <w:p w14:paraId="1CC8406C"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《关于印发中小企业划型标准规定的通知》（工信部联企业〔2011〕300号）规定的划分标准。</w:t>
            </w:r>
          </w:p>
          <w:p w14:paraId="495C2E53" w14:textId="77777777" w:rsidR="009429C1" w:rsidRPr="009F4262" w:rsidRDefault="00B412D6">
            <w:pPr>
              <w:topLinePunct/>
              <w:snapToGrid w:val="0"/>
              <w:spacing w:line="440" w:lineRule="exact"/>
              <w:rPr>
                <w:rFonts w:ascii="仿宋" w:eastAsia="仿宋" w:hAnsi="仿宋"/>
                <w:b/>
                <w:bCs/>
              </w:rPr>
            </w:pPr>
            <w:r w:rsidRPr="009F4262">
              <w:rPr>
                <w:rFonts w:ascii="仿宋" w:eastAsia="仿宋" w:hAnsi="仿宋" w:hint="eastAsia"/>
                <w:b/>
                <w:bCs/>
              </w:rPr>
              <w:t>（1）采购标的：详见采购清单</w:t>
            </w:r>
          </w:p>
          <w:p w14:paraId="7069FDBE" w14:textId="77777777" w:rsidR="009429C1" w:rsidRPr="009F4262" w:rsidRDefault="00B412D6">
            <w:pPr>
              <w:topLinePunct/>
              <w:snapToGrid w:val="0"/>
              <w:spacing w:line="440" w:lineRule="exact"/>
              <w:rPr>
                <w:rFonts w:ascii="仿宋" w:eastAsia="仿宋" w:hAnsi="仿宋" w:cs="Arial"/>
              </w:rPr>
            </w:pPr>
            <w:r w:rsidRPr="009F4262">
              <w:rPr>
                <w:rFonts w:ascii="仿宋" w:eastAsia="仿宋" w:hAnsi="仿宋" w:hint="eastAsia"/>
                <w:b/>
                <w:bCs/>
              </w:rPr>
              <w:t>（2）所属行业：工业</w:t>
            </w:r>
          </w:p>
        </w:tc>
      </w:tr>
      <w:tr w:rsidR="009429C1" w:rsidRPr="009F4262" w14:paraId="700E0D9C"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634EA895"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14</w:t>
            </w:r>
          </w:p>
        </w:tc>
        <w:tc>
          <w:tcPr>
            <w:tcW w:w="1640" w:type="dxa"/>
            <w:tcBorders>
              <w:top w:val="single" w:sz="4" w:space="0" w:color="auto"/>
              <w:left w:val="single" w:sz="4" w:space="0" w:color="auto"/>
              <w:bottom w:val="single" w:sz="4" w:space="0" w:color="auto"/>
              <w:right w:val="single" w:sz="4" w:space="0" w:color="auto"/>
            </w:tcBorders>
            <w:vAlign w:val="center"/>
          </w:tcPr>
          <w:p w14:paraId="5BA6457A" w14:textId="77777777" w:rsidR="009429C1" w:rsidRPr="009F4262" w:rsidRDefault="00B412D6">
            <w:pPr>
              <w:topLinePunct/>
              <w:snapToGrid w:val="0"/>
              <w:spacing w:line="440" w:lineRule="exact"/>
              <w:jc w:val="center"/>
              <w:rPr>
                <w:rFonts w:ascii="仿宋" w:eastAsia="仿宋" w:hAnsi="仿宋"/>
              </w:rPr>
            </w:pPr>
            <w:r w:rsidRPr="009F4262">
              <w:rPr>
                <w:rFonts w:ascii="仿宋" w:eastAsia="仿宋" w:hAnsi="仿宋" w:hint="eastAsia"/>
                <w:b/>
                <w:bCs/>
              </w:rPr>
              <w:t>促进中小企业发展政策</w:t>
            </w:r>
          </w:p>
        </w:tc>
        <w:tc>
          <w:tcPr>
            <w:tcW w:w="7121" w:type="dxa"/>
            <w:tcBorders>
              <w:top w:val="single" w:sz="4" w:space="0" w:color="auto"/>
              <w:left w:val="single" w:sz="4" w:space="0" w:color="auto"/>
              <w:bottom w:val="single" w:sz="4" w:space="0" w:color="auto"/>
              <w:right w:val="single" w:sz="4" w:space="0" w:color="auto"/>
            </w:tcBorders>
            <w:vAlign w:val="center"/>
          </w:tcPr>
          <w:p w14:paraId="14C44200" w14:textId="77777777" w:rsidR="009429C1" w:rsidRPr="00F06349" w:rsidRDefault="00B412D6">
            <w:pPr>
              <w:numPr>
                <w:ilvl w:val="0"/>
                <w:numId w:val="2"/>
              </w:numPr>
              <w:topLinePunct/>
              <w:spacing w:line="440" w:lineRule="exact"/>
              <w:rPr>
                <w:rFonts w:ascii="仿宋" w:eastAsia="仿宋" w:hAnsi="仿宋"/>
                <w:b/>
                <w:bCs/>
              </w:rPr>
            </w:pPr>
            <w:r w:rsidRPr="00F06349">
              <w:rPr>
                <w:rFonts w:ascii="仿宋" w:eastAsia="仿宋" w:hAnsi="仿宋" w:hint="eastAsia"/>
                <w:b/>
                <w:bCs/>
              </w:rPr>
              <w:t>根据财库〔2020〕46号的相关规定：</w:t>
            </w:r>
          </w:p>
          <w:p w14:paraId="3BA35CF0" w14:textId="30F6B9B0" w:rsidR="00635958" w:rsidRPr="00F06349" w:rsidRDefault="00635958">
            <w:pPr>
              <w:keepNext/>
              <w:keepLines/>
              <w:topLinePunct/>
              <w:spacing w:line="440" w:lineRule="exact"/>
              <w:ind w:firstLineChars="196" w:firstLine="470"/>
              <w:rPr>
                <w:rFonts w:ascii="仿宋" w:eastAsia="仿宋" w:hAnsi="仿宋"/>
                <w:b/>
                <w:bCs/>
                <w:kern w:val="2"/>
              </w:rPr>
            </w:pPr>
            <w:r w:rsidRPr="00F06349">
              <w:rPr>
                <w:rFonts w:ascii="仿宋" w:eastAsia="仿宋" w:hAnsi="仿宋" w:hint="eastAsia"/>
              </w:rPr>
              <w:t>√</w:t>
            </w:r>
            <w:r w:rsidR="00B412D6" w:rsidRPr="00F06349">
              <w:rPr>
                <w:rFonts w:ascii="仿宋" w:eastAsia="仿宋" w:hAnsi="仿宋" w:hint="eastAsia"/>
                <w:b/>
                <w:bCs/>
                <w:kern w:val="2"/>
              </w:rPr>
              <w:t>对于未预留份额专门面向中小企业的政府采购货物或服务项目，以及预留份额政府采购货物或服务项目中的非预留部分标项，对小型和微型企业的投标报价给予</w:t>
            </w:r>
            <w:r w:rsidR="00264C7B" w:rsidRPr="00F06349">
              <w:rPr>
                <w:rFonts w:ascii="仿宋" w:eastAsia="仿宋" w:hAnsi="仿宋"/>
                <w:b/>
                <w:bCs/>
                <w:kern w:val="2"/>
              </w:rPr>
              <w:t>2</w:t>
            </w:r>
            <w:r w:rsidR="00B412D6" w:rsidRPr="00F06349">
              <w:rPr>
                <w:rFonts w:ascii="仿宋" w:eastAsia="仿宋" w:hAnsi="仿宋" w:hint="eastAsia"/>
                <w:b/>
                <w:bCs/>
                <w:kern w:val="2"/>
              </w:rPr>
              <w:t>0%的扣除，用扣除后的价格参与评审。</w:t>
            </w:r>
            <w:r w:rsidR="00264C7B" w:rsidRPr="00F06349">
              <w:rPr>
                <w:rFonts w:ascii="仿宋" w:eastAsia="仿宋" w:hAnsi="仿宋" w:hint="eastAsia"/>
                <w:b/>
                <w:bCs/>
                <w:kern w:val="2"/>
              </w:rPr>
              <w:t>（适用标项1）</w:t>
            </w:r>
          </w:p>
          <w:p w14:paraId="40B2E36B" w14:textId="4C2FFB4D" w:rsidR="009429C1" w:rsidRPr="00F06349" w:rsidRDefault="00264C7B">
            <w:pPr>
              <w:keepNext/>
              <w:keepLines/>
              <w:topLinePunct/>
              <w:spacing w:line="440" w:lineRule="exact"/>
              <w:ind w:firstLineChars="196" w:firstLine="470"/>
              <w:rPr>
                <w:rFonts w:ascii="仿宋" w:eastAsia="仿宋" w:hAnsi="仿宋"/>
                <w:b/>
                <w:bCs/>
                <w:kern w:val="2"/>
              </w:rPr>
            </w:pPr>
            <w:r w:rsidRPr="00F06349">
              <w:rPr>
                <w:rFonts w:ascii="仿宋" w:eastAsia="仿宋" w:hAnsi="仿宋" w:hint="eastAsia"/>
              </w:rPr>
              <w:t>√</w:t>
            </w:r>
            <w:r w:rsidR="00B412D6" w:rsidRPr="00F06349">
              <w:rPr>
                <w:rFonts w:ascii="仿宋" w:eastAsia="仿宋" w:hAnsi="仿宋" w:hint="eastAsia"/>
                <w:b/>
                <w:bCs/>
                <w:kern w:val="2"/>
              </w:rPr>
              <w:t>对于专门面向中、小、微型企业或者监狱企业或者残疾人福利性单位，符合资格条件的不再执行价格评审优惠的扶持政策。</w:t>
            </w:r>
            <w:r w:rsidRPr="00F06349">
              <w:rPr>
                <w:rFonts w:ascii="仿宋" w:eastAsia="仿宋" w:hAnsi="仿宋" w:hint="eastAsia"/>
                <w:b/>
                <w:bCs/>
                <w:kern w:val="2"/>
              </w:rPr>
              <w:t>（适用标项</w:t>
            </w:r>
            <w:r w:rsidRPr="00F06349">
              <w:rPr>
                <w:rFonts w:ascii="仿宋" w:eastAsia="仿宋" w:hAnsi="仿宋"/>
                <w:b/>
                <w:bCs/>
                <w:kern w:val="2"/>
              </w:rPr>
              <w:t>2</w:t>
            </w:r>
            <w:r w:rsidRPr="00F06349">
              <w:rPr>
                <w:rFonts w:ascii="仿宋" w:eastAsia="仿宋" w:hAnsi="仿宋" w:hint="eastAsia"/>
                <w:b/>
                <w:bCs/>
                <w:kern w:val="2"/>
              </w:rPr>
              <w:t>）</w:t>
            </w:r>
          </w:p>
          <w:p w14:paraId="29CB4B8D" w14:textId="77777777" w:rsidR="009429C1" w:rsidRPr="009F4262" w:rsidRDefault="00B412D6">
            <w:pPr>
              <w:topLinePunct/>
              <w:spacing w:line="440" w:lineRule="exact"/>
              <w:ind w:firstLine="480"/>
              <w:rPr>
                <w:rFonts w:ascii="仿宋" w:eastAsia="仿宋" w:hAnsi="仿宋"/>
                <w:lang w:val="zh-CN"/>
              </w:rPr>
            </w:pPr>
            <w:r w:rsidRPr="00F06349">
              <w:rPr>
                <w:rFonts w:ascii="仿宋" w:eastAsia="仿宋" w:hAnsi="仿宋" w:hint="eastAsia"/>
                <w:lang w:val="zh-CN"/>
              </w:rPr>
              <w:t>中小企业，是指在中华人</w:t>
            </w:r>
            <w:r w:rsidRPr="009F4262">
              <w:rPr>
                <w:rFonts w:ascii="仿宋" w:eastAsia="仿宋" w:hAnsi="仿宋" w:hint="eastAsia"/>
                <w:lang w:val="zh-CN"/>
              </w:rPr>
              <w:t>民共和国境内依法设立，依据国务院批准的中小企业划分标准确定的中型企业、小型企业和微型企业，但与大企业的负责人为同一人，或者与大企业存在直接控股、管理关系的除外。</w:t>
            </w:r>
          </w:p>
          <w:p w14:paraId="771E253B" w14:textId="77777777" w:rsidR="009429C1" w:rsidRPr="009F4262" w:rsidRDefault="00B412D6">
            <w:pPr>
              <w:topLinePunct/>
              <w:spacing w:line="440" w:lineRule="exact"/>
              <w:ind w:firstLine="480"/>
              <w:rPr>
                <w:rFonts w:ascii="仿宋" w:eastAsia="仿宋" w:hAnsi="仿宋"/>
                <w:lang w:val="zh-CN"/>
              </w:rPr>
            </w:pPr>
            <w:r w:rsidRPr="009F4262">
              <w:rPr>
                <w:rFonts w:ascii="仿宋" w:eastAsia="仿宋" w:hAnsi="仿宋" w:hint="eastAsia"/>
                <w:lang w:val="zh-CN"/>
              </w:rPr>
              <w:lastRenderedPageBreak/>
              <w:t>符合中小企业划分标准的个体工商户，在政府采购活动中视同中小企业。</w:t>
            </w:r>
          </w:p>
          <w:p w14:paraId="5A872D70" w14:textId="77777777" w:rsidR="009429C1" w:rsidRPr="009F4262" w:rsidRDefault="00B412D6">
            <w:pPr>
              <w:pStyle w:val="5"/>
              <w:topLinePunct/>
              <w:spacing w:before="0" w:after="0" w:line="440" w:lineRule="exact"/>
              <w:ind w:leftChars="147" w:left="1122" w:hangingChars="319" w:hanging="769"/>
              <w:rPr>
                <w:sz w:val="24"/>
                <w:szCs w:val="24"/>
                <w:lang w:val="zh-CN"/>
              </w:rPr>
            </w:pPr>
            <w:r w:rsidRPr="009F4262">
              <w:rPr>
                <w:rFonts w:hint="eastAsia"/>
                <w:kern w:val="2"/>
                <w:sz w:val="24"/>
                <w:szCs w:val="24"/>
              </w:rPr>
              <w:t>中小企业划型标准详见：工信部联企业〔2011〕300号</w:t>
            </w:r>
          </w:p>
          <w:p w14:paraId="0EE6F5D6"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（1）在货物采购项目中，货物由中小企业制造，即货物由中小企业生产且使用该中小企业商号或者注册商标；</w:t>
            </w:r>
          </w:p>
          <w:p w14:paraId="4D71C58B"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（2）在工程采购项目中，工程由中小企业承建，即工程施工单位为中小企业；</w:t>
            </w:r>
          </w:p>
          <w:p w14:paraId="20B4452F"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（3）在服务采购项目中，服务由中小企业承接，即提供服务的人员为中小企业依照《中华人民共和国劳动合同法》订立劳动合同的从业人员。</w:t>
            </w:r>
          </w:p>
          <w:p w14:paraId="3ECECDD4"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在货物采购项目中，投标人提供的货物</w:t>
            </w:r>
            <w:r w:rsidRPr="009F4262">
              <w:rPr>
                <w:rFonts w:ascii="仿宋" w:eastAsia="仿宋" w:hAnsi="仿宋" w:hint="eastAsia"/>
                <w:b/>
                <w:bCs/>
              </w:rPr>
              <w:t>既有中小企业制造货物，也有大型企业制造货物的，不享受中小企业扶持政策。</w:t>
            </w:r>
          </w:p>
          <w:p w14:paraId="1EBB08DF"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以联合体形式参加政府采购活动，联合体各方均为中小企业的，联合体视同中小企业。其中，联合体各方均为小微企业的，联合体视同小微企业。</w:t>
            </w:r>
          </w:p>
          <w:p w14:paraId="08501819" w14:textId="77777777" w:rsidR="009429C1" w:rsidRPr="009F4262" w:rsidRDefault="00B412D6">
            <w:pPr>
              <w:topLinePunct/>
              <w:spacing w:line="440" w:lineRule="exact"/>
              <w:ind w:firstLineChars="200" w:firstLine="482"/>
              <w:rPr>
                <w:rFonts w:ascii="仿宋" w:eastAsia="仿宋" w:hAnsi="仿宋"/>
                <w:b/>
                <w:bCs/>
              </w:rPr>
            </w:pPr>
            <w:r w:rsidRPr="009F4262">
              <w:rPr>
                <w:rFonts w:ascii="仿宋" w:eastAsia="仿宋" w:hAnsi="仿宋" w:hint="eastAsia"/>
                <w:b/>
                <w:bCs/>
                <w:lang w:val="zh-CN"/>
              </w:rPr>
              <w:t>符合上述条件的，请填写中小企业声明函。</w:t>
            </w:r>
          </w:p>
          <w:p w14:paraId="03B93CB2" w14:textId="77777777" w:rsidR="009429C1" w:rsidRPr="009F4262" w:rsidRDefault="00B412D6">
            <w:pPr>
              <w:topLinePunct/>
              <w:autoSpaceDE w:val="0"/>
              <w:autoSpaceDN w:val="0"/>
              <w:snapToGrid w:val="0"/>
              <w:spacing w:line="440" w:lineRule="exact"/>
              <w:textAlignment w:val="bottom"/>
              <w:rPr>
                <w:rFonts w:ascii="仿宋" w:eastAsia="仿宋" w:hAnsi="仿宋"/>
              </w:rPr>
            </w:pPr>
            <w:r w:rsidRPr="009F4262">
              <w:rPr>
                <w:rFonts w:ascii="仿宋" w:eastAsia="仿宋" w:hAnsi="仿宋" w:hint="eastAsia"/>
              </w:rPr>
              <w:t>2、符合《关于促进残疾人就业政府采购政策的通知》（财库〔2017〕141号）规定的条件并提供《残疾人福利性单位声明函》(格式见附件)的残疾人福利性单位视同小型、微型企业；</w:t>
            </w:r>
          </w:p>
          <w:p w14:paraId="745A2252" w14:textId="77777777" w:rsidR="009429C1" w:rsidRPr="009F4262" w:rsidRDefault="00B412D6">
            <w:pPr>
              <w:topLinePunct/>
              <w:spacing w:line="440" w:lineRule="exact"/>
              <w:rPr>
                <w:rFonts w:ascii="仿宋" w:eastAsia="仿宋" w:hAnsi="仿宋"/>
              </w:rPr>
            </w:pPr>
            <w:r w:rsidRPr="009F4262">
              <w:rPr>
                <w:rFonts w:ascii="仿宋" w:eastAsia="仿宋" w:hAnsi="仿宋" w:hint="eastAsia"/>
              </w:rPr>
              <w:t>3、符合《关于政府采购支持监狱企业发展有关问题的通知》（财库[2014]68号）规定的监狱企业并提供由省级以上监狱管理局、戒毒管理局（含新疆生产建设兵团）出具的属于监狱企业证明文件的，视同为小型、微型企业。</w:t>
            </w:r>
          </w:p>
          <w:p w14:paraId="40E3A3B1" w14:textId="77777777" w:rsidR="009429C1" w:rsidRPr="009F4262" w:rsidRDefault="00B412D6">
            <w:pPr>
              <w:topLinePunct/>
              <w:spacing w:line="440" w:lineRule="exact"/>
              <w:rPr>
                <w:rFonts w:ascii="仿宋" w:eastAsia="仿宋" w:hAnsi="仿宋"/>
                <w:b/>
                <w:bCs/>
              </w:rPr>
            </w:pPr>
            <w:r w:rsidRPr="009F4262">
              <w:rPr>
                <w:rFonts w:ascii="仿宋" w:eastAsia="仿宋" w:hAnsi="仿宋" w:hint="eastAsia"/>
                <w:b/>
                <w:bCs/>
              </w:rPr>
              <w:t>注：1.中标供应商为中小微企业、监狱企业、残疾人福利性单位的，其《中小企业声明函》、监狱企业证明文件、《残疾人福利性单位声明函》随中标结果同时公告，接受社会监督。</w:t>
            </w:r>
          </w:p>
          <w:p w14:paraId="780B9989" w14:textId="77777777" w:rsidR="009429C1" w:rsidRPr="009F4262" w:rsidRDefault="00B412D6">
            <w:pPr>
              <w:topLinePunct/>
              <w:snapToGrid w:val="0"/>
              <w:spacing w:line="440" w:lineRule="exact"/>
              <w:ind w:firstLineChars="200" w:firstLine="482"/>
              <w:rPr>
                <w:rFonts w:ascii="仿宋" w:eastAsia="仿宋" w:hAnsi="仿宋"/>
              </w:rPr>
            </w:pPr>
            <w:r w:rsidRPr="009F4262">
              <w:rPr>
                <w:rFonts w:ascii="仿宋" w:eastAsia="仿宋" w:hAnsi="仿宋" w:hint="eastAsia"/>
                <w:b/>
                <w:bCs/>
              </w:rPr>
              <w:t>2.供应商提供的《中小企业声明函》、监狱企业证明文件、《残疾人福利性单位声明函》与事实不符的，依照《中华人民共和国政府采购法》等国家有关规定追究相应责任。</w:t>
            </w:r>
          </w:p>
        </w:tc>
      </w:tr>
      <w:tr w:rsidR="009429C1" w:rsidRPr="009F4262" w14:paraId="4351604D"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662D08CA" w14:textId="77777777" w:rsidR="009429C1" w:rsidRPr="009F4262" w:rsidRDefault="00B412D6">
            <w:pPr>
              <w:topLinePunct/>
              <w:spacing w:line="440" w:lineRule="exact"/>
              <w:jc w:val="center"/>
              <w:rPr>
                <w:rFonts w:ascii="仿宋" w:eastAsia="仿宋" w:hAnsi="仿宋"/>
              </w:rPr>
            </w:pPr>
            <w:r w:rsidRPr="009F4262">
              <w:rPr>
                <w:rFonts w:ascii="仿宋" w:eastAsia="仿宋" w:hAnsi="仿宋" w:hint="eastAsia"/>
                <w:b/>
                <w:bCs/>
              </w:rPr>
              <w:lastRenderedPageBreak/>
              <w:t>15</w:t>
            </w:r>
          </w:p>
        </w:tc>
        <w:tc>
          <w:tcPr>
            <w:tcW w:w="1640" w:type="dxa"/>
            <w:tcBorders>
              <w:top w:val="single" w:sz="4" w:space="0" w:color="auto"/>
              <w:left w:val="single" w:sz="4" w:space="0" w:color="auto"/>
              <w:bottom w:val="single" w:sz="4" w:space="0" w:color="auto"/>
              <w:right w:val="single" w:sz="4" w:space="0" w:color="auto"/>
            </w:tcBorders>
            <w:vAlign w:val="center"/>
          </w:tcPr>
          <w:p w14:paraId="68B7159B" w14:textId="77777777" w:rsidR="009429C1" w:rsidRPr="009F4262" w:rsidRDefault="00B412D6">
            <w:pPr>
              <w:topLinePunct/>
              <w:snapToGrid w:val="0"/>
              <w:spacing w:line="440" w:lineRule="exact"/>
              <w:jc w:val="center"/>
              <w:rPr>
                <w:rFonts w:ascii="仿宋" w:eastAsia="仿宋" w:hAnsi="仿宋"/>
              </w:rPr>
            </w:pPr>
            <w:r w:rsidRPr="009F4262">
              <w:rPr>
                <w:rFonts w:ascii="仿宋" w:eastAsia="仿宋" w:hAnsi="仿宋" w:hint="eastAsia"/>
              </w:rPr>
              <w:t>节</w:t>
            </w:r>
            <w:r w:rsidRPr="009F4262">
              <w:rPr>
                <w:rFonts w:ascii="仿宋" w:eastAsia="仿宋" w:hAnsi="仿宋" w:hint="eastAsia"/>
                <w:b/>
                <w:bCs/>
              </w:rPr>
              <w:t>能、环保要求</w:t>
            </w:r>
          </w:p>
        </w:tc>
        <w:tc>
          <w:tcPr>
            <w:tcW w:w="7121" w:type="dxa"/>
            <w:tcBorders>
              <w:top w:val="single" w:sz="4" w:space="0" w:color="auto"/>
              <w:left w:val="single" w:sz="4" w:space="0" w:color="auto"/>
              <w:bottom w:val="single" w:sz="4" w:space="0" w:color="auto"/>
              <w:right w:val="single" w:sz="4" w:space="0" w:color="auto"/>
            </w:tcBorders>
            <w:vAlign w:val="center"/>
          </w:tcPr>
          <w:p w14:paraId="52C4CE8C" w14:textId="77777777" w:rsidR="009429C1" w:rsidRPr="009F4262" w:rsidRDefault="00B412D6">
            <w:pPr>
              <w:topLinePunct/>
              <w:spacing w:line="440" w:lineRule="exact"/>
              <w:rPr>
                <w:rFonts w:ascii="仿宋" w:eastAsia="仿宋" w:hAnsi="仿宋"/>
              </w:rPr>
            </w:pPr>
            <w:r w:rsidRPr="009F4262">
              <w:rPr>
                <w:rFonts w:ascii="仿宋" w:eastAsia="仿宋" w:hAnsi="仿宋" w:hint="eastAsia"/>
              </w:rPr>
              <w:t>（1）采购人拟采购的产品属于品目清单范围的，采购人及其委托的采购代理机构将依据国家确定的认证机构出具的、处于有效期</w:t>
            </w:r>
            <w:r w:rsidRPr="009F4262">
              <w:rPr>
                <w:rFonts w:ascii="仿宋" w:eastAsia="仿宋" w:hAnsi="仿宋" w:hint="eastAsia"/>
              </w:rPr>
              <w:lastRenderedPageBreak/>
              <w:t>之内的节能产品、环境标志产品认证证书，对获得证书的产品实施政府优先采购或强制采购。投标人须按招标文件要求提供相关产品认证证书。</w:t>
            </w:r>
          </w:p>
          <w:p w14:paraId="6334B8A2" w14:textId="77777777" w:rsidR="009429C1" w:rsidRPr="009F4262" w:rsidRDefault="00B412D6">
            <w:pPr>
              <w:topLinePunct/>
              <w:spacing w:line="440" w:lineRule="exact"/>
              <w:rPr>
                <w:rFonts w:ascii="仿宋" w:eastAsia="仿宋" w:hAnsi="仿宋"/>
              </w:rPr>
            </w:pPr>
            <w:r w:rsidRPr="009F4262">
              <w:rPr>
                <w:rFonts w:ascii="仿宋" w:eastAsia="仿宋" w:hAnsi="仿宋" w:hint="eastAsia"/>
                <w:b/>
                <w:bCs/>
              </w:rPr>
              <w:t>▲（2）采购人拟采购的产品属于政府强制采购的节能产品品目清单范围的，投标人未按招标文件要求提供国家确定的认证机构出具的、处于有效期之内的节能产品认证证书，投标无效。</w:t>
            </w:r>
          </w:p>
          <w:p w14:paraId="15EAAA15" w14:textId="77777777" w:rsidR="009429C1" w:rsidRPr="009F4262" w:rsidRDefault="00B412D6">
            <w:pPr>
              <w:pStyle w:val="5"/>
              <w:topLinePunct/>
              <w:spacing w:before="0" w:after="0" w:line="440" w:lineRule="exact"/>
              <w:jc w:val="left"/>
              <w:rPr>
                <w:sz w:val="24"/>
                <w:szCs w:val="24"/>
                <w:shd w:val="clear" w:color="auto" w:fill="FFFFFF"/>
              </w:rPr>
            </w:pPr>
            <w:r w:rsidRPr="009F4262">
              <w:rPr>
                <w:rFonts w:hint="eastAsia"/>
                <w:sz w:val="24"/>
                <w:szCs w:val="24"/>
                <w:shd w:val="clear" w:color="auto" w:fill="FFFFFF"/>
              </w:rPr>
              <w:t>环境标志产品政府采购品目清单：详见</w:t>
            </w:r>
          </w:p>
          <w:p w14:paraId="668BAEE2" w14:textId="77777777" w:rsidR="009429C1" w:rsidRPr="009F4262" w:rsidRDefault="003B3D82">
            <w:pPr>
              <w:topLinePunct/>
              <w:spacing w:line="440" w:lineRule="exact"/>
              <w:rPr>
                <w:rFonts w:ascii="仿宋" w:eastAsia="仿宋" w:hAnsi="仿宋"/>
              </w:rPr>
            </w:pPr>
            <w:hyperlink r:id="rId9" w:history="1">
              <w:r w:rsidR="00B412D6" w:rsidRPr="009F4262">
                <w:rPr>
                  <w:rFonts w:ascii="仿宋" w:eastAsia="仿宋" w:hAnsi="仿宋" w:hint="eastAsia"/>
                </w:rPr>
                <w:t>https://zfcg.czt.zj.gov.cn/aboveProvinceFile/2019-03-29/12913.html?utm=web-government-front.4aa179da.0.0.657e88a09bfb11eb9aaf03ad2249e870</w:t>
              </w:r>
            </w:hyperlink>
          </w:p>
          <w:p w14:paraId="17C10A57" w14:textId="77777777" w:rsidR="009429C1" w:rsidRPr="009F4262" w:rsidRDefault="00B412D6">
            <w:pPr>
              <w:pStyle w:val="5"/>
              <w:topLinePunct/>
              <w:spacing w:before="0" w:after="0" w:line="440" w:lineRule="exact"/>
              <w:jc w:val="left"/>
              <w:rPr>
                <w:sz w:val="24"/>
                <w:szCs w:val="24"/>
                <w:shd w:val="clear" w:color="auto" w:fill="FFFFFF"/>
              </w:rPr>
            </w:pPr>
            <w:r w:rsidRPr="009F4262">
              <w:rPr>
                <w:rFonts w:hint="eastAsia"/>
                <w:sz w:val="24"/>
                <w:szCs w:val="24"/>
                <w:shd w:val="clear" w:color="auto" w:fill="FFFFFF"/>
              </w:rPr>
              <w:t>节能产品政府采购品目清单：详见</w:t>
            </w:r>
          </w:p>
          <w:p w14:paraId="63B67735" w14:textId="77777777" w:rsidR="009429C1" w:rsidRPr="009F4262" w:rsidRDefault="00B412D6">
            <w:pPr>
              <w:pStyle w:val="5"/>
              <w:topLinePunct/>
              <w:spacing w:before="0" w:after="0" w:line="440" w:lineRule="exact"/>
              <w:ind w:left="1009" w:hanging="1009"/>
              <w:jc w:val="left"/>
              <w:rPr>
                <w:b w:val="0"/>
                <w:bCs w:val="0"/>
                <w:sz w:val="24"/>
                <w:szCs w:val="24"/>
              </w:rPr>
            </w:pPr>
            <w:r w:rsidRPr="009F4262">
              <w:rPr>
                <w:rFonts w:hint="eastAsia"/>
                <w:b w:val="0"/>
                <w:bCs w:val="0"/>
                <w:sz w:val="24"/>
                <w:szCs w:val="24"/>
              </w:rPr>
              <w:fldChar w:fldCharType="begin"/>
            </w:r>
            <w:r w:rsidRPr="009F4262">
              <w:rPr>
                <w:rFonts w:hint="eastAsia"/>
                <w:b w:val="0"/>
                <w:bCs w:val="0"/>
                <w:sz w:val="24"/>
                <w:szCs w:val="24"/>
              </w:rPr>
              <w:instrText xml:space="preserve"> HYPERLINK "https://zfcg.czt.zj.gov.cn/aboveProvinceFile/2019-04-02/12912.html?utm=web-government-front.4aa179da.0.0.657e88a09bfb11eb9aaf03ad2249e870" </w:instrText>
            </w:r>
            <w:r w:rsidRPr="009F4262">
              <w:rPr>
                <w:rFonts w:hint="eastAsia"/>
                <w:b w:val="0"/>
                <w:bCs w:val="0"/>
                <w:sz w:val="24"/>
                <w:szCs w:val="24"/>
              </w:rPr>
              <w:fldChar w:fldCharType="separate"/>
            </w:r>
            <w:r w:rsidRPr="009F4262">
              <w:rPr>
                <w:rFonts w:hint="eastAsia"/>
                <w:b w:val="0"/>
                <w:bCs w:val="0"/>
                <w:sz w:val="24"/>
                <w:szCs w:val="24"/>
              </w:rPr>
              <w:t>https://zfcg.czt.zj.gov.cn/aboveProvinceFile/2019-04-02</w:t>
            </w:r>
          </w:p>
          <w:p w14:paraId="6A0810A8" w14:textId="77777777" w:rsidR="009429C1" w:rsidRPr="009F4262" w:rsidRDefault="00B412D6">
            <w:pPr>
              <w:pStyle w:val="5"/>
              <w:topLinePunct/>
              <w:spacing w:before="0" w:after="0" w:line="440" w:lineRule="exact"/>
              <w:ind w:left="1009" w:hanging="1009"/>
              <w:jc w:val="left"/>
              <w:rPr>
                <w:b w:val="0"/>
                <w:bCs w:val="0"/>
                <w:sz w:val="24"/>
                <w:szCs w:val="24"/>
              </w:rPr>
            </w:pPr>
            <w:r w:rsidRPr="009F4262">
              <w:rPr>
                <w:rFonts w:hint="eastAsia"/>
                <w:b w:val="0"/>
                <w:bCs w:val="0"/>
                <w:sz w:val="24"/>
                <w:szCs w:val="24"/>
              </w:rPr>
              <w:t>/12912.html?utm=web-government-front.4aa179da.0.0.657e8</w:t>
            </w:r>
          </w:p>
          <w:p w14:paraId="5273E628" w14:textId="77777777" w:rsidR="009429C1" w:rsidRPr="009F4262" w:rsidRDefault="00B412D6">
            <w:pPr>
              <w:pStyle w:val="5"/>
              <w:topLinePunct/>
              <w:spacing w:before="0" w:after="0" w:line="440" w:lineRule="exact"/>
              <w:ind w:left="1009" w:hanging="1009"/>
              <w:jc w:val="left"/>
              <w:rPr>
                <w:sz w:val="24"/>
                <w:szCs w:val="24"/>
              </w:rPr>
            </w:pPr>
            <w:r w:rsidRPr="009F4262">
              <w:rPr>
                <w:rFonts w:hint="eastAsia"/>
                <w:b w:val="0"/>
                <w:bCs w:val="0"/>
                <w:sz w:val="24"/>
                <w:szCs w:val="24"/>
              </w:rPr>
              <w:t>8a09bfb11eb9aaf03ad2249e870</w:t>
            </w:r>
            <w:r w:rsidRPr="009F4262">
              <w:rPr>
                <w:rFonts w:hint="eastAsia"/>
                <w:b w:val="0"/>
                <w:bCs w:val="0"/>
                <w:sz w:val="24"/>
                <w:szCs w:val="24"/>
              </w:rPr>
              <w:fldChar w:fldCharType="end"/>
            </w:r>
          </w:p>
        </w:tc>
      </w:tr>
      <w:tr w:rsidR="009429C1" w:rsidRPr="009F4262" w14:paraId="421C5388"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23E846A9"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lastRenderedPageBreak/>
              <w:t>16</w:t>
            </w:r>
          </w:p>
        </w:tc>
        <w:tc>
          <w:tcPr>
            <w:tcW w:w="1640" w:type="dxa"/>
            <w:tcBorders>
              <w:top w:val="single" w:sz="4" w:space="0" w:color="auto"/>
              <w:left w:val="single" w:sz="4" w:space="0" w:color="auto"/>
              <w:bottom w:val="single" w:sz="4" w:space="0" w:color="auto"/>
              <w:right w:val="single" w:sz="4" w:space="0" w:color="auto"/>
            </w:tcBorders>
            <w:vAlign w:val="center"/>
          </w:tcPr>
          <w:p w14:paraId="20EB8F52"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b/>
                <w:sz w:val="22"/>
                <w:szCs w:val="22"/>
              </w:rPr>
              <w:t>支持绿色发展</w:t>
            </w:r>
          </w:p>
        </w:tc>
        <w:tc>
          <w:tcPr>
            <w:tcW w:w="7121" w:type="dxa"/>
            <w:tcBorders>
              <w:top w:val="single" w:sz="4" w:space="0" w:color="auto"/>
              <w:left w:val="single" w:sz="4" w:space="0" w:color="auto"/>
              <w:bottom w:val="single" w:sz="4" w:space="0" w:color="auto"/>
              <w:right w:val="single" w:sz="4" w:space="0" w:color="auto"/>
            </w:tcBorders>
            <w:vAlign w:val="center"/>
          </w:tcPr>
          <w:p w14:paraId="07E61309" w14:textId="77777777" w:rsidR="009429C1" w:rsidRPr="009F4262" w:rsidRDefault="00B412D6">
            <w:pPr>
              <w:pStyle w:val="afd"/>
              <w:spacing w:line="440" w:lineRule="exact"/>
              <w:ind w:leftChars="0" w:left="0"/>
              <w:jc w:val="left"/>
              <w:rPr>
                <w:bCs/>
                <w:kern w:val="2"/>
              </w:rPr>
            </w:pPr>
            <w:r w:rsidRPr="009F4262">
              <w:rPr>
                <w:rFonts w:hint="eastAsia"/>
                <w:bCs/>
                <w:kern w:val="2"/>
              </w:rPr>
              <w:t>（1）修缮、装修类项目采购建材的，采购人应将绿色建筑和绿色建材性能、指标等作为实质性条件纳入招标文件和合同。</w:t>
            </w:r>
          </w:p>
          <w:p w14:paraId="2074F65F" w14:textId="77777777" w:rsidR="009429C1" w:rsidRPr="009F4262" w:rsidRDefault="00B412D6">
            <w:pPr>
              <w:pStyle w:val="afd"/>
              <w:spacing w:line="440" w:lineRule="exact"/>
              <w:ind w:leftChars="0" w:left="0"/>
              <w:jc w:val="left"/>
            </w:pPr>
            <w:r w:rsidRPr="009F4262">
              <w:rPr>
                <w:rFonts w:hint="eastAsia"/>
                <w:bCs/>
                <w:kern w:val="2"/>
              </w:rPr>
              <w:t>（2）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tc>
      </w:tr>
      <w:tr w:rsidR="009429C1" w:rsidRPr="009F4262" w14:paraId="075B4B4F"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53BD6B03"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17</w:t>
            </w:r>
          </w:p>
        </w:tc>
        <w:tc>
          <w:tcPr>
            <w:tcW w:w="1640" w:type="dxa"/>
            <w:tcBorders>
              <w:top w:val="single" w:sz="4" w:space="0" w:color="auto"/>
              <w:left w:val="single" w:sz="4" w:space="0" w:color="auto"/>
              <w:bottom w:val="single" w:sz="4" w:space="0" w:color="auto"/>
              <w:right w:val="single" w:sz="4" w:space="0" w:color="auto"/>
            </w:tcBorders>
            <w:vAlign w:val="center"/>
          </w:tcPr>
          <w:p w14:paraId="24BF2D6E" w14:textId="77777777" w:rsidR="009429C1" w:rsidRPr="009F4262" w:rsidRDefault="00B412D6">
            <w:pPr>
              <w:topLinePunct/>
              <w:snapToGrid w:val="0"/>
              <w:spacing w:line="440" w:lineRule="exact"/>
              <w:jc w:val="center"/>
              <w:rPr>
                <w:rFonts w:ascii="仿宋" w:eastAsia="仿宋" w:hAnsi="仿宋"/>
              </w:rPr>
            </w:pPr>
            <w:r w:rsidRPr="009F4262">
              <w:rPr>
                <w:rFonts w:ascii="仿宋" w:eastAsia="仿宋" w:hAnsi="仿宋" w:hint="eastAsia"/>
                <w:b/>
                <w:bCs/>
              </w:rPr>
              <w:t>支持创新发展</w:t>
            </w:r>
          </w:p>
        </w:tc>
        <w:tc>
          <w:tcPr>
            <w:tcW w:w="7121" w:type="dxa"/>
            <w:tcBorders>
              <w:top w:val="single" w:sz="4" w:space="0" w:color="auto"/>
              <w:left w:val="single" w:sz="4" w:space="0" w:color="auto"/>
              <w:bottom w:val="single" w:sz="4" w:space="0" w:color="auto"/>
              <w:right w:val="single" w:sz="4" w:space="0" w:color="auto"/>
            </w:tcBorders>
            <w:vAlign w:val="center"/>
          </w:tcPr>
          <w:p w14:paraId="553E988C" w14:textId="77777777" w:rsidR="009429C1" w:rsidRPr="009F4262" w:rsidRDefault="00B412D6">
            <w:pPr>
              <w:pStyle w:val="afd"/>
              <w:spacing w:line="440" w:lineRule="exact"/>
              <w:ind w:leftChars="0" w:left="0"/>
              <w:jc w:val="left"/>
              <w:rPr>
                <w:bCs/>
                <w:kern w:val="2"/>
              </w:rPr>
            </w:pPr>
            <w:r w:rsidRPr="009F4262">
              <w:rPr>
                <w:rFonts w:hint="eastAsia"/>
                <w:bCs/>
                <w:kern w:val="2"/>
              </w:rPr>
              <w:t>（1）采购人优先采购被认定为首台套产品和“制造精品”的自主创新产品。</w:t>
            </w:r>
          </w:p>
          <w:p w14:paraId="5D6F068E"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bCs/>
                <w:kern w:val="2"/>
              </w:rPr>
              <w:t>（2）首台套产品被纳入《首台套产品推广应用指导目录》之日起2年内，以及产品核心技术高于国内领先水平，并具有明晰自主知识产权的“制造精品”产品，自认定之日起2年内视同已具备相应销售业绩，参加政府采购活动时业绩分值为满分。</w:t>
            </w:r>
          </w:p>
        </w:tc>
      </w:tr>
      <w:tr w:rsidR="009429C1" w:rsidRPr="009F4262" w14:paraId="5656290F"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5464C162"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18</w:t>
            </w:r>
          </w:p>
        </w:tc>
        <w:tc>
          <w:tcPr>
            <w:tcW w:w="1640" w:type="dxa"/>
            <w:tcBorders>
              <w:top w:val="single" w:sz="4" w:space="0" w:color="auto"/>
              <w:left w:val="single" w:sz="4" w:space="0" w:color="auto"/>
              <w:bottom w:val="single" w:sz="4" w:space="0" w:color="auto"/>
              <w:right w:val="single" w:sz="4" w:space="0" w:color="auto"/>
            </w:tcBorders>
            <w:vAlign w:val="center"/>
          </w:tcPr>
          <w:p w14:paraId="385BA278" w14:textId="77777777" w:rsidR="009429C1" w:rsidRPr="009F4262" w:rsidRDefault="00B412D6">
            <w:pPr>
              <w:topLinePunct/>
              <w:snapToGrid w:val="0"/>
              <w:spacing w:line="440" w:lineRule="exact"/>
              <w:jc w:val="center"/>
              <w:rPr>
                <w:rFonts w:ascii="仿宋" w:eastAsia="仿宋" w:hAnsi="仿宋"/>
              </w:rPr>
            </w:pPr>
            <w:r w:rsidRPr="009F4262">
              <w:rPr>
                <w:rFonts w:ascii="仿宋" w:eastAsia="仿宋" w:hAnsi="仿宋" w:hint="eastAsia"/>
                <w:b/>
                <w:bCs/>
              </w:rPr>
              <w:t>进口产品规定</w:t>
            </w:r>
          </w:p>
        </w:tc>
        <w:tc>
          <w:tcPr>
            <w:tcW w:w="7121" w:type="dxa"/>
            <w:tcBorders>
              <w:top w:val="single" w:sz="4" w:space="0" w:color="auto"/>
              <w:left w:val="single" w:sz="4" w:space="0" w:color="auto"/>
              <w:bottom w:val="single" w:sz="4" w:space="0" w:color="auto"/>
              <w:right w:val="single" w:sz="4" w:space="0" w:color="auto"/>
            </w:tcBorders>
            <w:vAlign w:val="center"/>
          </w:tcPr>
          <w:p w14:paraId="2E74B594" w14:textId="77777777" w:rsidR="009429C1" w:rsidRPr="009F4262" w:rsidRDefault="00B412D6" w:rsidP="00264C7B">
            <w:pPr>
              <w:pStyle w:val="48"/>
              <w:spacing w:before="0" w:beforeAutospacing="0" w:after="0" w:afterAutospacing="0" w:line="440" w:lineRule="exact"/>
              <w:ind w:firstLine="0"/>
              <w:rPr>
                <w:rFonts w:ascii="仿宋" w:hAnsi="仿宋"/>
                <w:bCs/>
                <w:kern w:val="2"/>
                <w:lang w:val="zh-TW"/>
              </w:rPr>
            </w:pPr>
            <w:r w:rsidRPr="009F4262">
              <w:rPr>
                <w:rFonts w:ascii="仿宋" w:hAnsi="仿宋" w:hint="eastAsia"/>
                <w:bCs/>
                <w:kern w:val="2"/>
              </w:rPr>
              <w:t xml:space="preserve">√ </w:t>
            </w:r>
            <w:r w:rsidRPr="009F4262">
              <w:rPr>
                <w:rFonts w:ascii="仿宋" w:hAnsi="仿宋" w:hint="eastAsia"/>
                <w:bCs/>
                <w:kern w:val="2"/>
                <w:lang w:val="zh-TW"/>
              </w:rPr>
              <w:t>本项目不允许采购进口产品。</w:t>
            </w:r>
          </w:p>
          <w:p w14:paraId="4E66BC64"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bCs/>
                <w:kern w:val="2"/>
              </w:rPr>
              <w:sym w:font="Wingdings 2" w:char="00A3"/>
            </w:r>
            <w:r w:rsidRPr="009F4262">
              <w:rPr>
                <w:rFonts w:ascii="仿宋" w:eastAsia="仿宋" w:hAnsi="仿宋" w:hint="eastAsia"/>
                <w:bCs/>
                <w:kern w:val="2"/>
              </w:rPr>
              <w:t xml:space="preserve"> </w:t>
            </w:r>
            <w:r w:rsidRPr="009F4262">
              <w:rPr>
                <w:rFonts w:ascii="仿宋" w:eastAsia="仿宋" w:hAnsi="仿宋" w:hint="eastAsia"/>
                <w:bCs/>
                <w:kern w:val="2"/>
                <w:lang w:val="zh-TW"/>
              </w:rPr>
              <w:t>可以采购进口产品，优先采购向我国企业转让技术、与我国企业签订消化吸收再创新方案的供应商的进口产品；但如果因信息</w:t>
            </w:r>
            <w:r w:rsidRPr="009F4262">
              <w:rPr>
                <w:rFonts w:ascii="仿宋" w:eastAsia="仿宋" w:hAnsi="仿宋" w:hint="eastAsia"/>
                <w:bCs/>
                <w:kern w:val="2"/>
                <w:lang w:val="zh-TW"/>
              </w:rPr>
              <w:lastRenderedPageBreak/>
              <w:t>不对称等原因，仍有满足需求的国内产品要求参与采购竞争的，采购人及其委托的采购代理机构不对其加以限制，将按照公平竞争原则实施采购。</w:t>
            </w:r>
          </w:p>
        </w:tc>
      </w:tr>
      <w:tr w:rsidR="009429C1" w:rsidRPr="009F4262" w14:paraId="0912E6C1"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42721165"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lastRenderedPageBreak/>
              <w:t>19</w:t>
            </w:r>
          </w:p>
        </w:tc>
        <w:tc>
          <w:tcPr>
            <w:tcW w:w="1640" w:type="dxa"/>
            <w:tcBorders>
              <w:top w:val="single" w:sz="4" w:space="0" w:color="auto"/>
              <w:left w:val="single" w:sz="4" w:space="0" w:color="auto"/>
              <w:bottom w:val="single" w:sz="4" w:space="0" w:color="auto"/>
              <w:right w:val="single" w:sz="4" w:space="0" w:color="auto"/>
            </w:tcBorders>
            <w:vAlign w:val="center"/>
          </w:tcPr>
          <w:p w14:paraId="2D122D94"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评标结果公示、公告</w:t>
            </w:r>
          </w:p>
        </w:tc>
        <w:tc>
          <w:tcPr>
            <w:tcW w:w="7121" w:type="dxa"/>
            <w:tcBorders>
              <w:top w:val="single" w:sz="4" w:space="0" w:color="auto"/>
              <w:left w:val="single" w:sz="4" w:space="0" w:color="auto"/>
              <w:bottom w:val="single" w:sz="4" w:space="0" w:color="auto"/>
              <w:right w:val="single" w:sz="4" w:space="0" w:color="auto"/>
            </w:tcBorders>
            <w:vAlign w:val="center"/>
          </w:tcPr>
          <w:p w14:paraId="2D6B5119"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评标结束后7个工作日内发布中标、成交结果，公示于</w:t>
            </w:r>
            <w:r w:rsidRPr="009F4262">
              <w:rPr>
                <w:rFonts w:ascii="仿宋" w:eastAsia="仿宋" w:hAnsi="仿宋" w:cs="Arial" w:hint="eastAsia"/>
              </w:rPr>
              <w:t>浙江政府采购网(</w:t>
            </w:r>
            <w:hyperlink r:id="rId10" w:history="1">
              <w:r w:rsidRPr="009F4262">
                <w:rPr>
                  <w:rFonts w:ascii="仿宋" w:eastAsia="仿宋" w:hAnsi="仿宋" w:cs="Arial" w:hint="eastAsia"/>
                </w:rPr>
                <w:t>http://www.zjzfcg.gov.cn</w:t>
              </w:r>
            </w:hyperlink>
            <w:r w:rsidRPr="009F4262">
              <w:rPr>
                <w:rFonts w:ascii="仿宋" w:eastAsia="仿宋" w:hAnsi="仿宋" w:cs="Arial" w:hint="eastAsia"/>
              </w:rPr>
              <w:t>)</w:t>
            </w:r>
            <w:r w:rsidRPr="009F4262">
              <w:rPr>
                <w:rFonts w:ascii="仿宋" w:eastAsia="仿宋" w:hAnsi="仿宋" w:hint="eastAsia"/>
              </w:rPr>
              <w:t>。</w:t>
            </w:r>
          </w:p>
        </w:tc>
      </w:tr>
      <w:tr w:rsidR="009429C1" w:rsidRPr="009F4262" w14:paraId="3E601EDE"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352B3635"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20</w:t>
            </w:r>
          </w:p>
        </w:tc>
        <w:tc>
          <w:tcPr>
            <w:tcW w:w="1640" w:type="dxa"/>
            <w:tcBorders>
              <w:top w:val="single" w:sz="4" w:space="0" w:color="auto"/>
              <w:left w:val="single" w:sz="4" w:space="0" w:color="auto"/>
              <w:bottom w:val="single" w:sz="4" w:space="0" w:color="auto"/>
              <w:right w:val="single" w:sz="4" w:space="0" w:color="auto"/>
            </w:tcBorders>
            <w:vAlign w:val="center"/>
          </w:tcPr>
          <w:p w14:paraId="55CB5CA7"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签订合同时间</w:t>
            </w:r>
          </w:p>
        </w:tc>
        <w:tc>
          <w:tcPr>
            <w:tcW w:w="7121" w:type="dxa"/>
            <w:tcBorders>
              <w:top w:val="single" w:sz="4" w:space="0" w:color="auto"/>
              <w:left w:val="single" w:sz="4" w:space="0" w:color="auto"/>
              <w:bottom w:val="single" w:sz="4" w:space="0" w:color="auto"/>
              <w:right w:val="single" w:sz="4" w:space="0" w:color="auto"/>
            </w:tcBorders>
            <w:vAlign w:val="center"/>
          </w:tcPr>
          <w:p w14:paraId="75AE64DB"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中标通知书发出之日起30日内。</w:t>
            </w:r>
          </w:p>
        </w:tc>
      </w:tr>
      <w:tr w:rsidR="009429C1" w:rsidRPr="009F4262" w14:paraId="6784EA82"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088D077D"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21</w:t>
            </w:r>
          </w:p>
        </w:tc>
        <w:tc>
          <w:tcPr>
            <w:tcW w:w="1640" w:type="dxa"/>
            <w:tcBorders>
              <w:top w:val="single" w:sz="4" w:space="0" w:color="auto"/>
              <w:left w:val="single" w:sz="4" w:space="0" w:color="auto"/>
              <w:bottom w:val="single" w:sz="4" w:space="0" w:color="auto"/>
              <w:right w:val="single" w:sz="4" w:space="0" w:color="auto"/>
            </w:tcBorders>
            <w:vAlign w:val="center"/>
          </w:tcPr>
          <w:p w14:paraId="2564FBE9"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履约保证金的收取及退还</w:t>
            </w:r>
          </w:p>
        </w:tc>
        <w:tc>
          <w:tcPr>
            <w:tcW w:w="7121" w:type="dxa"/>
            <w:tcBorders>
              <w:top w:val="single" w:sz="4" w:space="0" w:color="auto"/>
              <w:left w:val="single" w:sz="4" w:space="0" w:color="auto"/>
              <w:bottom w:val="single" w:sz="4" w:space="0" w:color="auto"/>
              <w:right w:val="single" w:sz="4" w:space="0" w:color="auto"/>
            </w:tcBorders>
            <w:vAlign w:val="center"/>
          </w:tcPr>
          <w:p w14:paraId="2E20E7A5" w14:textId="0288140B" w:rsidR="009429C1" w:rsidRPr="009F4262" w:rsidRDefault="00B412D6">
            <w:pPr>
              <w:topLinePunct/>
              <w:spacing w:line="440" w:lineRule="exact"/>
              <w:rPr>
                <w:rFonts w:ascii="仿宋" w:eastAsia="仿宋" w:hAnsi="仿宋"/>
              </w:rPr>
            </w:pPr>
            <w:r w:rsidRPr="009F4262">
              <w:rPr>
                <w:rFonts w:ascii="仿宋" w:eastAsia="仿宋" w:hAnsi="仿宋" w:hint="eastAsia"/>
              </w:rPr>
              <w:t>（1）签订合同时中标人应向采购人缴纳合同金额</w:t>
            </w:r>
            <w:r w:rsidRPr="00F06349">
              <w:rPr>
                <w:rFonts w:ascii="仿宋" w:eastAsia="仿宋" w:hAnsi="仿宋" w:hint="eastAsia"/>
              </w:rPr>
              <w:t>的</w:t>
            </w:r>
            <w:r w:rsidR="00264C7B" w:rsidRPr="00F06349">
              <w:rPr>
                <w:rFonts w:ascii="仿宋" w:eastAsia="仿宋" w:hAnsi="仿宋"/>
              </w:rPr>
              <w:t>1</w:t>
            </w:r>
            <w:r w:rsidRPr="00F06349">
              <w:rPr>
                <w:rFonts w:ascii="仿宋" w:eastAsia="仿宋" w:hAnsi="仿宋" w:hint="eastAsia"/>
              </w:rPr>
              <w:t>%作为履约保证金，中标人在合同签订后5日内交付至指定账户。履约</w:t>
            </w:r>
            <w:r w:rsidRPr="009F4262">
              <w:rPr>
                <w:rFonts w:ascii="仿宋" w:eastAsia="仿宋" w:hAnsi="仿宋" w:hint="eastAsia"/>
              </w:rPr>
              <w:t>期结束，采购人无息退还履约保证金。</w:t>
            </w:r>
          </w:p>
          <w:p w14:paraId="3F638227"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（2）缴纳方式：可采用转账或履约保函形式。</w:t>
            </w:r>
          </w:p>
        </w:tc>
      </w:tr>
      <w:tr w:rsidR="009429C1" w:rsidRPr="009F4262" w14:paraId="4B7FD6D2"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71255CFB"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22</w:t>
            </w:r>
          </w:p>
        </w:tc>
        <w:tc>
          <w:tcPr>
            <w:tcW w:w="1640" w:type="dxa"/>
            <w:tcBorders>
              <w:top w:val="single" w:sz="4" w:space="0" w:color="auto"/>
              <w:left w:val="single" w:sz="4" w:space="0" w:color="auto"/>
              <w:bottom w:val="single" w:sz="4" w:space="0" w:color="auto"/>
              <w:right w:val="single" w:sz="4" w:space="0" w:color="auto"/>
            </w:tcBorders>
            <w:vAlign w:val="center"/>
          </w:tcPr>
          <w:p w14:paraId="416D0EA2"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投标保证金</w:t>
            </w:r>
          </w:p>
        </w:tc>
        <w:tc>
          <w:tcPr>
            <w:tcW w:w="7121" w:type="dxa"/>
            <w:tcBorders>
              <w:top w:val="single" w:sz="4" w:space="0" w:color="auto"/>
              <w:left w:val="single" w:sz="4" w:space="0" w:color="auto"/>
              <w:bottom w:val="single" w:sz="4" w:space="0" w:color="auto"/>
              <w:right w:val="single" w:sz="4" w:space="0" w:color="auto"/>
            </w:tcBorders>
            <w:vAlign w:val="center"/>
          </w:tcPr>
          <w:p w14:paraId="0FD723A9"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本项目不需要交纳投标保证金。</w:t>
            </w:r>
          </w:p>
        </w:tc>
      </w:tr>
      <w:tr w:rsidR="009429C1" w:rsidRPr="009F4262" w14:paraId="356AAF6B" w14:textId="77777777" w:rsidTr="00F06349">
        <w:trPr>
          <w:trHeight w:val="608"/>
          <w:jc w:val="center"/>
        </w:trPr>
        <w:tc>
          <w:tcPr>
            <w:tcW w:w="732" w:type="dxa"/>
            <w:tcBorders>
              <w:top w:val="single" w:sz="4" w:space="0" w:color="auto"/>
              <w:left w:val="single" w:sz="4" w:space="0" w:color="auto"/>
              <w:bottom w:val="single" w:sz="4" w:space="0" w:color="auto"/>
              <w:right w:val="single" w:sz="4" w:space="0" w:color="auto"/>
            </w:tcBorders>
            <w:vAlign w:val="center"/>
          </w:tcPr>
          <w:p w14:paraId="02611A9F"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23</w:t>
            </w:r>
          </w:p>
        </w:tc>
        <w:tc>
          <w:tcPr>
            <w:tcW w:w="1640" w:type="dxa"/>
            <w:tcBorders>
              <w:top w:val="single" w:sz="4" w:space="0" w:color="auto"/>
              <w:left w:val="single" w:sz="4" w:space="0" w:color="auto"/>
              <w:bottom w:val="single" w:sz="4" w:space="0" w:color="auto"/>
              <w:right w:val="single" w:sz="4" w:space="0" w:color="auto"/>
            </w:tcBorders>
            <w:vAlign w:val="center"/>
          </w:tcPr>
          <w:p w14:paraId="6247018D"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投标有效期</w:t>
            </w:r>
          </w:p>
        </w:tc>
        <w:tc>
          <w:tcPr>
            <w:tcW w:w="7121" w:type="dxa"/>
            <w:tcBorders>
              <w:top w:val="single" w:sz="4" w:space="0" w:color="auto"/>
              <w:left w:val="single" w:sz="4" w:space="0" w:color="auto"/>
              <w:bottom w:val="single" w:sz="4" w:space="0" w:color="auto"/>
              <w:right w:val="single" w:sz="4" w:space="0" w:color="auto"/>
            </w:tcBorders>
            <w:vAlign w:val="center"/>
          </w:tcPr>
          <w:p w14:paraId="59137C7A" w14:textId="77777777" w:rsidR="009429C1" w:rsidRPr="009F4262" w:rsidRDefault="00B412D6">
            <w:pPr>
              <w:topLinePunct/>
              <w:spacing w:line="440" w:lineRule="exact"/>
              <w:rPr>
                <w:rFonts w:ascii="仿宋" w:eastAsia="仿宋" w:hAnsi="仿宋"/>
                <w:b/>
                <w:bCs/>
              </w:rPr>
            </w:pPr>
            <w:r w:rsidRPr="009F4262">
              <w:rPr>
                <w:rFonts w:ascii="仿宋" w:eastAsia="仿宋" w:hAnsi="仿宋" w:hint="eastAsia"/>
                <w:b/>
                <w:bCs/>
              </w:rPr>
              <w:t>90日。</w:t>
            </w:r>
          </w:p>
          <w:p w14:paraId="5B9B47A2" w14:textId="77777777" w:rsidR="009429C1" w:rsidRPr="009F4262" w:rsidRDefault="00B412D6">
            <w:pPr>
              <w:spacing w:line="440" w:lineRule="exact"/>
              <w:rPr>
                <w:rFonts w:ascii="仿宋" w:eastAsia="仿宋" w:hAnsi="仿宋"/>
              </w:rPr>
            </w:pPr>
            <w:r w:rsidRPr="009F4262">
              <w:rPr>
                <w:rFonts w:ascii="仿宋" w:eastAsia="仿宋" w:hAnsi="仿宋" w:hint="eastAsia"/>
                <w:b/>
                <w:bCs/>
              </w:rPr>
              <w:t>▲投标人的投标文件中承诺的投标有效期不足招标文件中载明的投标有效期的，投标无效。</w:t>
            </w:r>
          </w:p>
          <w:p w14:paraId="6F180098"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根据《政府采购货物和服务招标投标管理办法》（财政部令第87号）规定：投标有效期从提交投标文件的截止之日起算。投标文件中承诺的投标有效期应当不少于招标文件中载明的投标有效期。另根据《浙江省财政厅关于明确政府采购保证金管理工作的通知》浙财采监〔2019〕5号规定：自2019年6月1日起，全省政府采购货物和服务招标投标活动不得向供应商收取投标保证金。供应商在政府采购活动中违反政府采购相关规定给采购组织机构造成损失的，采购组织机构可按照采购文件约定要求供应商承担赔偿责任。</w:t>
            </w:r>
          </w:p>
          <w:p w14:paraId="06DBB2E5"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赔偿标准：根据《中华人民共和国政府采购法实施条例》规定：招标文件要求投标人提交投标保证金的，投标保证金不得超过采购项目预算金额的2%。本项目投标截止时间后至投标有效期内，投标人撤销投标文件的，赔偿金额按不超过采购项目预算金额的2%计收。</w:t>
            </w:r>
          </w:p>
        </w:tc>
      </w:tr>
      <w:tr w:rsidR="009429C1" w:rsidRPr="009F4262" w14:paraId="302CA38D" w14:textId="77777777" w:rsidTr="00F06349">
        <w:trPr>
          <w:trHeight w:val="737"/>
          <w:jc w:val="center"/>
        </w:trPr>
        <w:tc>
          <w:tcPr>
            <w:tcW w:w="732" w:type="dxa"/>
            <w:tcBorders>
              <w:top w:val="single" w:sz="4" w:space="0" w:color="auto"/>
              <w:left w:val="single" w:sz="4" w:space="0" w:color="auto"/>
              <w:bottom w:val="single" w:sz="4" w:space="0" w:color="auto"/>
              <w:right w:val="single" w:sz="4" w:space="0" w:color="auto"/>
            </w:tcBorders>
            <w:vAlign w:val="center"/>
          </w:tcPr>
          <w:p w14:paraId="58D86680"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lastRenderedPageBreak/>
              <w:t>24</w:t>
            </w:r>
          </w:p>
        </w:tc>
        <w:tc>
          <w:tcPr>
            <w:tcW w:w="1640" w:type="dxa"/>
            <w:tcBorders>
              <w:top w:val="single" w:sz="4" w:space="0" w:color="auto"/>
              <w:left w:val="single" w:sz="4" w:space="0" w:color="auto"/>
              <w:bottom w:val="single" w:sz="4" w:space="0" w:color="auto"/>
              <w:right w:val="single" w:sz="4" w:space="0" w:color="auto"/>
            </w:tcBorders>
            <w:vAlign w:val="center"/>
          </w:tcPr>
          <w:p w14:paraId="00E1130C"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全流程电子化项目投标说明</w:t>
            </w:r>
          </w:p>
        </w:tc>
        <w:tc>
          <w:tcPr>
            <w:tcW w:w="7121" w:type="dxa"/>
            <w:tcBorders>
              <w:top w:val="single" w:sz="4" w:space="0" w:color="auto"/>
              <w:left w:val="single" w:sz="4" w:space="0" w:color="auto"/>
              <w:bottom w:val="single" w:sz="4" w:space="0" w:color="auto"/>
              <w:right w:val="single" w:sz="4" w:space="0" w:color="auto"/>
            </w:tcBorders>
            <w:vAlign w:val="center"/>
          </w:tcPr>
          <w:p w14:paraId="55A45EF7"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本项目实行电子投标。电子投标文件，按政采云平台项目采购-电子招投标操作指南及本招标文件要求递交。投标文件均由资格文件、商务及技术文件、报价文件组成。</w:t>
            </w:r>
          </w:p>
          <w:p w14:paraId="1DDC1EFF" w14:textId="77777777" w:rsidR="009429C1" w:rsidRPr="009F4262" w:rsidRDefault="00B412D6">
            <w:pPr>
              <w:topLinePunct/>
              <w:snapToGrid w:val="0"/>
              <w:spacing w:line="440" w:lineRule="exact"/>
              <w:rPr>
                <w:rFonts w:ascii="仿宋" w:eastAsia="仿宋" w:hAnsi="仿宋"/>
                <w:b/>
                <w:bCs/>
              </w:rPr>
            </w:pPr>
            <w:r w:rsidRPr="009F4262">
              <w:rPr>
                <w:rFonts w:ascii="仿宋" w:eastAsia="仿宋" w:hAnsi="仿宋" w:hint="eastAsia"/>
                <w:b/>
                <w:bCs/>
              </w:rPr>
              <w:t>▲投标人须按时自行解密，规定时间内解密失败的，投标无效。</w:t>
            </w:r>
          </w:p>
          <w:p w14:paraId="209DE5D8" w14:textId="77777777" w:rsidR="009429C1" w:rsidRPr="009F4262" w:rsidRDefault="00B412D6">
            <w:pPr>
              <w:topLinePunct/>
              <w:snapToGrid w:val="0"/>
              <w:spacing w:line="440" w:lineRule="exact"/>
              <w:rPr>
                <w:rFonts w:ascii="仿宋" w:eastAsia="仿宋" w:hAnsi="仿宋"/>
              </w:rPr>
            </w:pPr>
            <w:r w:rsidRPr="009F4262">
              <w:rPr>
                <w:rFonts w:ascii="仿宋" w:eastAsia="仿宋" w:hAnsi="仿宋" w:hint="eastAsia"/>
              </w:rPr>
              <w:t>▲</w:t>
            </w:r>
            <w:r w:rsidRPr="009F4262">
              <w:rPr>
                <w:rFonts w:ascii="仿宋" w:eastAsia="仿宋" w:hAnsi="仿宋" w:hint="eastAsia"/>
                <w:b/>
                <w:bCs/>
              </w:rPr>
              <w:t>未传输递交电子投标文件的，投标无效。</w:t>
            </w:r>
          </w:p>
          <w:p w14:paraId="648754B3"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t>电子招投标：本项目以数据电文形式，依托“政府采购云平台（www.zcygov.cn）”进行招投标活动，各投标人应按照本项目招标文件和政采云平台的要求编制、加密并递交投标文件，不接受纸质投标文件。</w:t>
            </w:r>
          </w:p>
          <w:p w14:paraId="36C950F0"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t>投标准备：</w:t>
            </w:r>
          </w:p>
          <w:p w14:paraId="6432CEF8" w14:textId="77777777" w:rsidR="009429C1" w:rsidRPr="009F4262" w:rsidRDefault="00B412D6">
            <w:pPr>
              <w:numPr>
                <w:ilvl w:val="0"/>
                <w:numId w:val="4"/>
              </w:numPr>
              <w:snapToGrid w:val="0"/>
              <w:spacing w:line="440" w:lineRule="exact"/>
              <w:ind w:left="0" w:firstLineChars="200" w:firstLine="480"/>
              <w:rPr>
                <w:rFonts w:ascii="仿宋" w:eastAsia="仿宋" w:hAnsi="仿宋"/>
              </w:rPr>
            </w:pPr>
            <w:r w:rsidRPr="009F4262">
              <w:rPr>
                <w:rFonts w:ascii="仿宋" w:eastAsia="仿宋" w:hAnsi="仿宋" w:hint="eastAsia"/>
              </w:rPr>
              <w:t>注册账号--点击“商家入驻”，进行政府采购供应商资料填写，通过审核后可成为正式供应商；</w:t>
            </w:r>
          </w:p>
          <w:p w14:paraId="0C3ADA63" w14:textId="77777777" w:rsidR="009429C1" w:rsidRPr="009F4262" w:rsidRDefault="00B412D6">
            <w:pPr>
              <w:numPr>
                <w:ilvl w:val="0"/>
                <w:numId w:val="4"/>
              </w:numPr>
              <w:snapToGrid w:val="0"/>
              <w:spacing w:line="440" w:lineRule="exact"/>
              <w:ind w:left="0" w:firstLineChars="200" w:firstLine="480"/>
              <w:rPr>
                <w:rFonts w:ascii="仿宋" w:eastAsia="仿宋" w:hAnsi="仿宋"/>
              </w:rPr>
            </w:pPr>
            <w:r w:rsidRPr="009F4262">
              <w:rPr>
                <w:rFonts w:ascii="仿宋" w:eastAsia="仿宋" w:hAnsi="仿宋" w:hint="eastAsia"/>
              </w:rPr>
              <w:t>申领CA数字证书---申领流程详见“浙江政府采购网-下载专区-电子交易客户端-CA驱动和申领流程”：投标人应在开标前完成CA数字证书办理，完成CA数字证书办理预计1-2周左右，各投标人应充分考虑办理时间等因素。</w:t>
            </w:r>
          </w:p>
          <w:p w14:paraId="48D8B6B8"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 xml:space="preserve">办理流程详见:《CA证书办理操作指南 》 </w:t>
            </w:r>
            <w:hyperlink r:id="rId11" w:anchor="/knowledges/cm2eqWwBFdiHxlNd_otq/lwV6GXABiyELHE-oVMj3" w:history="1">
              <w:r w:rsidRPr="009F4262">
                <w:rPr>
                  <w:rFonts w:ascii="仿宋" w:eastAsia="仿宋" w:hAnsi="仿宋" w:hint="eastAsia"/>
                </w:rPr>
                <w:t>https://service.zcygov.cn/#/knowledges/cm2eqWwBFdiHxlNd_otq/lwV6GXABiyELHE-oVMj3</w:t>
              </w:r>
            </w:hyperlink>
          </w:p>
          <w:p w14:paraId="3CE697DF"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CA热点问题汇总：https://service.zcygov.cn/#/knowledges/depk120BkjoVoiMyPhAJ/8QejCnEBiyELHE-ohzp-</w:t>
            </w:r>
          </w:p>
          <w:p w14:paraId="755D167B" w14:textId="77777777" w:rsidR="009429C1" w:rsidRPr="009F4262" w:rsidRDefault="00B412D6">
            <w:pPr>
              <w:numPr>
                <w:ilvl w:val="0"/>
                <w:numId w:val="4"/>
              </w:numPr>
              <w:snapToGrid w:val="0"/>
              <w:spacing w:line="440" w:lineRule="exact"/>
              <w:ind w:left="0" w:firstLineChars="200" w:firstLine="480"/>
              <w:rPr>
                <w:rFonts w:ascii="仿宋" w:eastAsia="仿宋" w:hAnsi="仿宋"/>
              </w:rPr>
            </w:pPr>
            <w:r w:rsidRPr="009F4262">
              <w:rPr>
                <w:rFonts w:ascii="仿宋" w:eastAsia="仿宋" w:hAnsi="仿宋" w:hint="eastAsia"/>
              </w:rPr>
              <w:t>安装“政采云电子交易客户端”----投标人通过政采云平台电子投标工具制作投标文件，前往“浙江政府采购网-下载专区-电子交易客户端”进行下载并安装。</w:t>
            </w:r>
            <w:r w:rsidRPr="009F4262">
              <w:rPr>
                <w:rFonts w:ascii="仿宋" w:eastAsia="仿宋" w:hAnsi="仿宋"/>
              </w:rPr>
              <w:t>政采云电子交易客户端</w:t>
            </w:r>
            <w:r w:rsidRPr="009F4262">
              <w:rPr>
                <w:rFonts w:ascii="仿宋" w:eastAsia="仿宋" w:hAnsi="仿宋" w:hint="eastAsia"/>
              </w:rPr>
              <w:t>：http://zfcg.czt.zj.gov.cn/bidClientTemplate/2019-05-27/12946.html</w:t>
            </w:r>
          </w:p>
          <w:p w14:paraId="0F347009"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t>招标文件的获取：使用账号登录或者使用CA登录政采云平台；进入“项目采购”应用，在获取采购文件菜单中选择项目，获取招标文件。</w:t>
            </w:r>
          </w:p>
          <w:p w14:paraId="69BACCC7"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lastRenderedPageBreak/>
              <w:t>投标文件的制作：在“政采云电子交易客户端”中完成“填写基本信息”、“导入投标文件”、“标书关联”、“标书检查”、“电子签名”、“生成电子标书”等操作。</w:t>
            </w:r>
          </w:p>
          <w:p w14:paraId="3E4EE162"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t>投标文件的传输递交：投标人在投标截止时间前将加密的投标文件上传至政府采购云平台。</w:t>
            </w:r>
          </w:p>
          <w:p w14:paraId="73294670"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t>投标文件的解密：投标人按照平台提示和招标文件的规定在开标时间起30分钟内完成在线解密。</w:t>
            </w:r>
          </w:p>
          <w:p w14:paraId="11802EBA"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t xml:space="preserve">具体操作指南：详见政采云平台“服务中心-帮助文档-项目采购-操作流程-电子招投标-政府采购项目电子交易管理操作指南-供应商”：浙江省政府采购项目电子交易平台学习专题  </w:t>
            </w:r>
            <w:hyperlink r:id="rId12" w:history="1">
              <w:r w:rsidRPr="009F4262">
                <w:rPr>
                  <w:rFonts w:ascii="仿宋" w:eastAsia="仿宋" w:hAnsi="仿宋" w:hint="eastAsia"/>
                </w:rPr>
                <w:t>https://edu.zcygov.cn/luban/e-biding。</w:t>
              </w:r>
            </w:hyperlink>
          </w:p>
          <w:p w14:paraId="7D8D48BE" w14:textId="77777777" w:rsidR="009429C1" w:rsidRPr="009F4262" w:rsidRDefault="00B412D6">
            <w:pPr>
              <w:numPr>
                <w:ilvl w:val="0"/>
                <w:numId w:val="3"/>
              </w:numPr>
              <w:snapToGrid w:val="0"/>
              <w:spacing w:line="440" w:lineRule="exact"/>
              <w:ind w:left="0" w:firstLineChars="200" w:firstLine="480"/>
              <w:rPr>
                <w:rFonts w:ascii="仿宋" w:eastAsia="仿宋" w:hAnsi="仿宋"/>
              </w:rPr>
            </w:pPr>
            <w:r w:rsidRPr="009F4262">
              <w:rPr>
                <w:rFonts w:ascii="仿宋" w:eastAsia="仿宋" w:hAnsi="仿宋" w:hint="eastAsia"/>
              </w:rPr>
              <w:t>供应商在使用系统进行投标的过程中遇到涉及平台使用的任何问题，可致电政采云平台技术支持热线咨询，联系方式：400-881-7190。</w:t>
            </w:r>
          </w:p>
        </w:tc>
      </w:tr>
      <w:tr w:rsidR="009429C1" w:rsidRPr="009F4262" w14:paraId="33B83D2E" w14:textId="77777777" w:rsidTr="00F06349">
        <w:trPr>
          <w:trHeight w:val="737"/>
          <w:jc w:val="center"/>
        </w:trPr>
        <w:tc>
          <w:tcPr>
            <w:tcW w:w="732" w:type="dxa"/>
            <w:tcBorders>
              <w:top w:val="single" w:sz="4" w:space="0" w:color="auto"/>
              <w:left w:val="single" w:sz="4" w:space="0" w:color="auto"/>
              <w:bottom w:val="single" w:sz="4" w:space="0" w:color="auto"/>
              <w:right w:val="single" w:sz="4" w:space="0" w:color="auto"/>
            </w:tcBorders>
            <w:vAlign w:val="center"/>
          </w:tcPr>
          <w:p w14:paraId="3B8B1BE2" w14:textId="77777777" w:rsidR="009429C1" w:rsidRPr="009F4262" w:rsidRDefault="00B412D6">
            <w:pPr>
              <w:topLinePunct/>
              <w:spacing w:line="440" w:lineRule="exact"/>
              <w:jc w:val="center"/>
              <w:rPr>
                <w:rFonts w:ascii="仿宋" w:eastAsia="仿宋" w:hAnsi="仿宋"/>
              </w:rPr>
            </w:pPr>
            <w:r w:rsidRPr="009F4262">
              <w:rPr>
                <w:rFonts w:ascii="仿宋" w:eastAsia="仿宋" w:hAnsi="仿宋" w:hint="eastAsia"/>
                <w:b/>
                <w:bCs/>
              </w:rPr>
              <w:lastRenderedPageBreak/>
              <w:t>25</w:t>
            </w:r>
          </w:p>
        </w:tc>
        <w:tc>
          <w:tcPr>
            <w:tcW w:w="1640" w:type="dxa"/>
            <w:tcBorders>
              <w:top w:val="single" w:sz="4" w:space="0" w:color="auto"/>
              <w:left w:val="single" w:sz="4" w:space="0" w:color="auto"/>
              <w:bottom w:val="single" w:sz="4" w:space="0" w:color="auto"/>
              <w:right w:val="single" w:sz="4" w:space="0" w:color="auto"/>
            </w:tcBorders>
            <w:vAlign w:val="center"/>
          </w:tcPr>
          <w:p w14:paraId="62B987C3" w14:textId="77777777" w:rsidR="009429C1" w:rsidRPr="009F4262" w:rsidRDefault="00B412D6">
            <w:pPr>
              <w:topLinePunct/>
              <w:snapToGrid w:val="0"/>
              <w:spacing w:line="440" w:lineRule="exact"/>
              <w:jc w:val="center"/>
              <w:rPr>
                <w:rFonts w:ascii="仿宋" w:eastAsia="仿宋" w:hAnsi="仿宋"/>
              </w:rPr>
            </w:pPr>
            <w:r w:rsidRPr="009F4262">
              <w:rPr>
                <w:rFonts w:ascii="仿宋" w:eastAsia="仿宋" w:hAnsi="仿宋" w:hint="eastAsia"/>
              </w:rPr>
              <w:t>疫情期间投标现场注意事项</w:t>
            </w:r>
            <w:r w:rsidRPr="009F4262">
              <w:rPr>
                <w:rFonts w:ascii="仿宋" w:eastAsia="仿宋" w:hAnsi="仿宋" w:hint="eastAsia"/>
                <w:b/>
                <w:bCs/>
              </w:rPr>
              <w:t>（仅限于现场演示）</w:t>
            </w:r>
            <w:r w:rsidRPr="009F4262">
              <w:rPr>
                <w:rFonts w:ascii="仿宋" w:eastAsia="仿宋" w:hAnsi="仿宋" w:hint="eastAsia"/>
              </w:rPr>
              <w:t>(按照开标当日疫情情况作具体调整）</w:t>
            </w:r>
          </w:p>
          <w:p w14:paraId="029A3BCE" w14:textId="77777777" w:rsidR="009429C1" w:rsidRPr="009F4262" w:rsidRDefault="009429C1">
            <w:pPr>
              <w:topLinePunct/>
              <w:snapToGrid w:val="0"/>
              <w:spacing w:line="440" w:lineRule="exact"/>
              <w:jc w:val="center"/>
              <w:rPr>
                <w:rFonts w:ascii="仿宋" w:eastAsia="仿宋" w:hAnsi="仿宋"/>
                <w:highlight w:val="cyan"/>
              </w:rPr>
            </w:pPr>
          </w:p>
        </w:tc>
        <w:tc>
          <w:tcPr>
            <w:tcW w:w="7121" w:type="dxa"/>
            <w:tcBorders>
              <w:top w:val="single" w:sz="4" w:space="0" w:color="auto"/>
              <w:left w:val="single" w:sz="4" w:space="0" w:color="auto"/>
              <w:bottom w:val="single" w:sz="4" w:space="0" w:color="auto"/>
              <w:right w:val="single" w:sz="4" w:space="0" w:color="auto"/>
            </w:tcBorders>
            <w:vAlign w:val="center"/>
          </w:tcPr>
          <w:p w14:paraId="71F4F9E4"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为严格落实国家、省市关于要求在坚决打好疫情防控攻坚战的前提下，就做好疫情防控期间招标活动有关事项如下：</w:t>
            </w:r>
          </w:p>
          <w:p w14:paraId="5E23988A" w14:textId="25001325" w:rsidR="009429C1" w:rsidRPr="009F4262" w:rsidRDefault="00B412D6">
            <w:pPr>
              <w:spacing w:line="440" w:lineRule="exact"/>
              <w:ind w:firstLineChars="200" w:firstLine="482"/>
              <w:rPr>
                <w:rFonts w:ascii="仿宋" w:eastAsia="仿宋" w:hAnsi="仿宋"/>
                <w:b/>
                <w:bCs/>
              </w:rPr>
            </w:pPr>
            <w:bookmarkStart w:id="2" w:name="_Hlk95917387"/>
            <w:r w:rsidRPr="009F4262">
              <w:rPr>
                <w:rFonts w:ascii="仿宋" w:eastAsia="仿宋" w:hAnsi="仿宋" w:hint="eastAsia"/>
                <w:b/>
                <w:bCs/>
              </w:rPr>
              <w:t>1.进入样品间置样的人员必须持有健康绿码和</w:t>
            </w:r>
            <w:r w:rsidR="00585871" w:rsidRPr="009F4262">
              <w:rPr>
                <w:rFonts w:ascii="仿宋" w:eastAsia="仿宋" w:hAnsi="仿宋"/>
                <w:b/>
                <w:bCs/>
              </w:rPr>
              <w:t>72</w:t>
            </w:r>
            <w:r w:rsidRPr="009F4262">
              <w:rPr>
                <w:rFonts w:ascii="仿宋" w:eastAsia="仿宋" w:hAnsi="仿宋" w:hint="eastAsia"/>
                <w:b/>
                <w:bCs/>
              </w:rPr>
              <w:t>小时内核酸检测阴性报告。</w:t>
            </w:r>
          </w:p>
          <w:p w14:paraId="0ADC3664" w14:textId="23C03A15" w:rsidR="009429C1" w:rsidRPr="009F4262" w:rsidRDefault="00D75031">
            <w:pPr>
              <w:spacing w:line="440" w:lineRule="exact"/>
              <w:ind w:firstLineChars="200" w:firstLine="480"/>
              <w:rPr>
                <w:rFonts w:ascii="仿宋" w:eastAsia="仿宋" w:hAnsi="仿宋"/>
              </w:rPr>
            </w:pPr>
            <w:r w:rsidRPr="009F4262">
              <w:rPr>
                <w:rFonts w:ascii="仿宋" w:eastAsia="仿宋" w:hAnsi="仿宋"/>
              </w:rPr>
              <w:t>2</w:t>
            </w:r>
            <w:r w:rsidR="00B412D6" w:rsidRPr="009F4262">
              <w:rPr>
                <w:rFonts w:ascii="仿宋" w:eastAsia="仿宋" w:hAnsi="仿宋" w:hint="eastAsia"/>
              </w:rPr>
              <w:t>.随身携带居民身份证原件，并做好佩戴口罩等个人防护措施。</w:t>
            </w:r>
          </w:p>
          <w:p w14:paraId="3D1F43EA" w14:textId="11F560DD" w:rsidR="009429C1" w:rsidRPr="009F4262" w:rsidRDefault="00D75031">
            <w:pPr>
              <w:spacing w:line="440" w:lineRule="exact"/>
              <w:ind w:firstLineChars="200" w:firstLine="480"/>
              <w:rPr>
                <w:rFonts w:ascii="仿宋" w:eastAsia="仿宋" w:hAnsi="仿宋"/>
              </w:rPr>
            </w:pPr>
            <w:r w:rsidRPr="009F4262">
              <w:rPr>
                <w:rFonts w:ascii="仿宋" w:eastAsia="仿宋" w:hAnsi="仿宋"/>
              </w:rPr>
              <w:t>3</w:t>
            </w:r>
            <w:r w:rsidR="00B412D6" w:rsidRPr="009F4262">
              <w:rPr>
                <w:rFonts w:ascii="仿宋" w:eastAsia="仿宋" w:hAnsi="仿宋" w:hint="eastAsia"/>
              </w:rPr>
              <w:t>.预留足够时间提前到达，配合场所工作人员做好健康绿码查验、体温检测、实名登记等防控工作。</w:t>
            </w:r>
          </w:p>
          <w:p w14:paraId="737D3A93" w14:textId="2C0C589B" w:rsidR="009429C1" w:rsidRPr="009F4262" w:rsidRDefault="00D75031">
            <w:pPr>
              <w:spacing w:line="440" w:lineRule="exact"/>
              <w:ind w:firstLineChars="200" w:firstLine="480"/>
              <w:rPr>
                <w:rFonts w:ascii="仿宋" w:eastAsia="仿宋" w:hAnsi="仿宋"/>
              </w:rPr>
            </w:pPr>
            <w:r w:rsidRPr="009F4262">
              <w:rPr>
                <w:rFonts w:ascii="仿宋" w:eastAsia="仿宋" w:hAnsi="仿宋"/>
              </w:rPr>
              <w:t>4</w:t>
            </w:r>
            <w:r w:rsidR="00B412D6" w:rsidRPr="009F4262">
              <w:rPr>
                <w:rFonts w:ascii="仿宋" w:eastAsia="仿宋" w:hAnsi="仿宋" w:hint="eastAsia"/>
              </w:rPr>
              <w:t>.进入现场开标后，应尽量分散等候、隔空就坐，演示完成后立即离场，全力保障招投标活动正常开展。样品须在评标结束后两小时内自行撤回，未撤回的样品采购代理机构有权自行处置。</w:t>
            </w:r>
          </w:p>
          <w:p w14:paraId="120355F0" w14:textId="13CE791D" w:rsidR="009429C1" w:rsidRPr="009F4262" w:rsidRDefault="00D75031" w:rsidP="00D75031">
            <w:pPr>
              <w:spacing w:line="440" w:lineRule="exact"/>
              <w:ind w:firstLineChars="200" w:firstLine="480"/>
              <w:rPr>
                <w:rFonts w:ascii="仿宋" w:eastAsia="仿宋" w:hAnsi="仿宋"/>
              </w:rPr>
            </w:pPr>
            <w:r w:rsidRPr="009F4262">
              <w:rPr>
                <w:rFonts w:ascii="仿宋" w:eastAsia="仿宋" w:hAnsi="仿宋"/>
              </w:rPr>
              <w:t>5</w:t>
            </w:r>
            <w:r w:rsidR="00B412D6" w:rsidRPr="009F4262">
              <w:rPr>
                <w:rFonts w:ascii="仿宋" w:eastAsia="仿宋" w:hAnsi="仿宋" w:hint="eastAsia"/>
              </w:rPr>
              <w:t>.投标人须在开标截止时间前完成置样后离开样品间。</w:t>
            </w:r>
            <w:r w:rsidR="008E3F0D" w:rsidRPr="009F4262">
              <w:rPr>
                <w:rFonts w:ascii="仿宋" w:eastAsia="仿宋" w:hAnsi="仿宋" w:hint="eastAsia"/>
              </w:rPr>
              <w:t>样品间位于杭州市公共资源交易中心桐庐分中心样品室。</w:t>
            </w:r>
          </w:p>
          <w:p w14:paraId="2504890B" w14:textId="6C10C534" w:rsidR="009429C1" w:rsidRPr="009F4262" w:rsidRDefault="00B412D6">
            <w:pPr>
              <w:spacing w:line="440" w:lineRule="exact"/>
              <w:ind w:firstLineChars="200" w:firstLine="480"/>
              <w:rPr>
                <w:rFonts w:ascii="仿宋" w:eastAsia="仿宋" w:hAnsi="仿宋"/>
                <w:b/>
                <w:bCs/>
              </w:rPr>
            </w:pPr>
            <w:r w:rsidRPr="009F4262">
              <w:rPr>
                <w:rFonts w:ascii="仿宋" w:eastAsia="仿宋" w:hAnsi="仿宋" w:hint="eastAsia"/>
              </w:rPr>
              <w:t>置样时间：</w:t>
            </w:r>
            <w:r w:rsidR="00F06349">
              <w:rPr>
                <w:rFonts w:ascii="仿宋" w:eastAsia="仿宋" w:hAnsi="仿宋" w:hint="eastAsia"/>
              </w:rPr>
              <w:t>2</w:t>
            </w:r>
            <w:r w:rsidR="00F06349">
              <w:rPr>
                <w:rFonts w:ascii="仿宋" w:eastAsia="仿宋" w:hAnsi="仿宋"/>
              </w:rPr>
              <w:t>022</w:t>
            </w:r>
            <w:r w:rsidR="00F06349">
              <w:rPr>
                <w:rFonts w:ascii="仿宋" w:eastAsia="仿宋" w:hAnsi="仿宋" w:hint="eastAsia"/>
              </w:rPr>
              <w:t>年7月2</w:t>
            </w:r>
            <w:r w:rsidR="00F06349">
              <w:rPr>
                <w:rFonts w:ascii="仿宋" w:eastAsia="仿宋" w:hAnsi="仿宋"/>
              </w:rPr>
              <w:t>2</w:t>
            </w:r>
            <w:r w:rsidR="00F06349">
              <w:rPr>
                <w:rFonts w:ascii="仿宋" w:eastAsia="仿宋" w:hAnsi="仿宋" w:hint="eastAsia"/>
              </w:rPr>
              <w:t>日</w:t>
            </w:r>
            <w:r w:rsidRPr="009F4262">
              <w:rPr>
                <w:rFonts w:ascii="仿宋" w:eastAsia="仿宋" w:hAnsi="仿宋" w:hint="eastAsia"/>
              </w:rPr>
              <w:t>上午8：3</w:t>
            </w:r>
            <w:r w:rsidRPr="009F4262">
              <w:rPr>
                <w:rFonts w:ascii="仿宋" w:eastAsia="仿宋" w:hAnsi="仿宋"/>
              </w:rPr>
              <w:t>0-1</w:t>
            </w:r>
            <w:r w:rsidR="00F06349">
              <w:rPr>
                <w:rFonts w:ascii="仿宋" w:eastAsia="仿宋" w:hAnsi="仿宋"/>
              </w:rPr>
              <w:t>0:00</w:t>
            </w:r>
            <w:r w:rsidRPr="009F4262">
              <w:rPr>
                <w:rFonts w:ascii="仿宋" w:eastAsia="仿宋" w:hAnsi="仿宋" w:hint="eastAsia"/>
              </w:rPr>
              <w:t>，</w:t>
            </w:r>
            <w:r w:rsidRPr="009F4262">
              <w:rPr>
                <w:rFonts w:ascii="仿宋" w:eastAsia="仿宋" w:hAnsi="仿宋" w:hint="eastAsia"/>
                <w:b/>
                <w:bCs/>
              </w:rPr>
              <w:t>请于开标当日</w:t>
            </w:r>
            <w:r w:rsidR="00585871" w:rsidRPr="009F4262">
              <w:rPr>
                <w:rFonts w:ascii="仿宋" w:eastAsia="仿宋" w:hAnsi="仿宋" w:hint="eastAsia"/>
                <w:b/>
                <w:bCs/>
              </w:rPr>
              <w:t>将样品自行送达至样品室，并</w:t>
            </w:r>
            <w:r w:rsidRPr="009F4262">
              <w:rPr>
                <w:rFonts w:ascii="仿宋" w:eastAsia="仿宋" w:hAnsi="仿宋" w:hint="eastAsia"/>
                <w:b/>
                <w:bCs/>
              </w:rPr>
              <w:t>在开标截止时间前完成置样。超过开标截止时间送达的样品，采购人和采购代理机构将拒收。</w:t>
            </w:r>
          </w:p>
          <w:p w14:paraId="3A0A2EF5" w14:textId="77777777" w:rsidR="009429C1" w:rsidRPr="009F4262" w:rsidRDefault="00B412D6">
            <w:pPr>
              <w:spacing w:line="440" w:lineRule="exact"/>
              <w:rPr>
                <w:rFonts w:ascii="仿宋" w:eastAsia="仿宋" w:hAnsi="仿宋"/>
              </w:rPr>
            </w:pPr>
            <w:r w:rsidRPr="009F4262">
              <w:rPr>
                <w:rFonts w:ascii="仿宋" w:eastAsia="仿宋" w:hAnsi="仿宋" w:hint="eastAsia"/>
              </w:rPr>
              <w:lastRenderedPageBreak/>
              <w:t>置样工作人员联系电话：</w:t>
            </w:r>
            <w:bookmarkEnd w:id="2"/>
            <w:r w:rsidRPr="009F4262">
              <w:rPr>
                <w:rFonts w:ascii="仿宋" w:eastAsia="仿宋" w:hAnsi="仿宋" w:hint="eastAsia"/>
              </w:rPr>
              <w:t>陈婧，1</w:t>
            </w:r>
            <w:r w:rsidRPr="009F4262">
              <w:rPr>
                <w:rFonts w:ascii="仿宋" w:eastAsia="仿宋" w:hAnsi="仿宋"/>
              </w:rPr>
              <w:t>5715771169</w:t>
            </w:r>
          </w:p>
        </w:tc>
      </w:tr>
      <w:tr w:rsidR="009429C1" w:rsidRPr="009F4262" w14:paraId="7390CB4E" w14:textId="77777777" w:rsidTr="00F06349">
        <w:trPr>
          <w:trHeight w:val="737"/>
          <w:jc w:val="center"/>
        </w:trPr>
        <w:tc>
          <w:tcPr>
            <w:tcW w:w="732" w:type="dxa"/>
            <w:tcBorders>
              <w:top w:val="single" w:sz="4" w:space="0" w:color="auto"/>
              <w:left w:val="single" w:sz="4" w:space="0" w:color="auto"/>
              <w:bottom w:val="single" w:sz="4" w:space="0" w:color="auto"/>
              <w:right w:val="single" w:sz="4" w:space="0" w:color="auto"/>
            </w:tcBorders>
            <w:vAlign w:val="center"/>
          </w:tcPr>
          <w:p w14:paraId="3E0FCED3"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lastRenderedPageBreak/>
              <w:t>26</w:t>
            </w:r>
          </w:p>
        </w:tc>
        <w:tc>
          <w:tcPr>
            <w:tcW w:w="1640" w:type="dxa"/>
            <w:tcBorders>
              <w:top w:val="single" w:sz="4" w:space="0" w:color="auto"/>
              <w:left w:val="single" w:sz="4" w:space="0" w:color="auto"/>
              <w:bottom w:val="single" w:sz="4" w:space="0" w:color="auto"/>
              <w:right w:val="single" w:sz="4" w:space="0" w:color="auto"/>
            </w:tcBorders>
            <w:vAlign w:val="center"/>
          </w:tcPr>
          <w:p w14:paraId="2AB2F3AA" w14:textId="2B167101" w:rsidR="009429C1" w:rsidRPr="009F4262" w:rsidRDefault="00B412D6" w:rsidP="003E74CD">
            <w:pPr>
              <w:pStyle w:val="3"/>
              <w:tabs>
                <w:tab w:val="clear" w:pos="720"/>
                <w:tab w:val="left" w:pos="-945"/>
                <w:tab w:val="left" w:pos="0"/>
              </w:tabs>
              <w:snapToGrid/>
              <w:spacing w:line="440" w:lineRule="exact"/>
              <w:rPr>
                <w:sz w:val="24"/>
                <w:szCs w:val="24"/>
              </w:rPr>
            </w:pPr>
            <w:r w:rsidRPr="009F4262">
              <w:rPr>
                <w:rFonts w:hint="eastAsia"/>
                <w:sz w:val="24"/>
                <w:szCs w:val="24"/>
              </w:rPr>
              <w:t>备份投标文件</w:t>
            </w:r>
          </w:p>
        </w:tc>
        <w:tc>
          <w:tcPr>
            <w:tcW w:w="7121" w:type="dxa"/>
            <w:tcBorders>
              <w:top w:val="single" w:sz="4" w:space="0" w:color="auto"/>
              <w:left w:val="single" w:sz="4" w:space="0" w:color="auto"/>
              <w:bottom w:val="single" w:sz="4" w:space="0" w:color="auto"/>
              <w:right w:val="single" w:sz="4" w:space="0" w:color="auto"/>
            </w:tcBorders>
            <w:vAlign w:val="center"/>
          </w:tcPr>
          <w:p w14:paraId="2E3A8684" w14:textId="77777777" w:rsidR="009429C1" w:rsidRPr="009F4262" w:rsidRDefault="00B412D6">
            <w:pPr>
              <w:pStyle w:val="48"/>
              <w:spacing w:before="0" w:beforeAutospacing="0" w:after="0" w:afterAutospacing="0" w:line="440" w:lineRule="exact"/>
              <w:rPr>
                <w:rFonts w:ascii="仿宋" w:hAnsi="仿宋"/>
                <w:b/>
                <w:bCs/>
                <w:kern w:val="3"/>
              </w:rPr>
            </w:pPr>
            <w:r w:rsidRPr="009F4262">
              <w:rPr>
                <w:rFonts w:ascii="仿宋" w:hAnsi="仿宋" w:hint="eastAsia"/>
                <w:b/>
                <w:bCs/>
                <w:kern w:val="3"/>
              </w:rPr>
              <w:t>（1）投标人在电子交易平台传输递交投标文件后，还可以在投标截止时间前现场提交或者以邮政快递方式递交备份投标文件1份，但采购人、采购代理机构不强制或变相强制投标人提交备份投标文件。</w:t>
            </w:r>
          </w:p>
          <w:p w14:paraId="164753EB" w14:textId="77777777" w:rsidR="009429C1" w:rsidRPr="009F4262" w:rsidRDefault="00B412D6">
            <w:pPr>
              <w:pStyle w:val="48"/>
              <w:spacing w:before="0" w:beforeAutospacing="0" w:after="0" w:afterAutospacing="0" w:line="440" w:lineRule="exact"/>
              <w:rPr>
                <w:rFonts w:ascii="仿宋" w:hAnsi="仿宋"/>
                <w:b/>
                <w:bCs/>
                <w:kern w:val="3"/>
              </w:rPr>
            </w:pPr>
            <w:r w:rsidRPr="009F4262">
              <w:rPr>
                <w:rFonts w:ascii="仿宋" w:hAnsi="仿宋" w:hint="eastAsia"/>
                <w:b/>
                <w:bCs/>
                <w:kern w:val="3"/>
              </w:rPr>
              <w:t>（2）备份投标文件须在“政采云投标客户端”制作生成。备份投标文件应当密封包装并在包装上加盖公章并注明投标项目名称，投标人名称(联合体投标的，包装物封面需注明联合体投标，并注明联合体成员各方的名称和联合协议中约定的牵头人的名称)。不符合上述制作、存储、密封规定的备份投标文件将被视为无效或者被拒绝接收。</w:t>
            </w:r>
          </w:p>
          <w:p w14:paraId="496B094E" w14:textId="77777777" w:rsidR="009429C1" w:rsidRPr="009F4262" w:rsidRDefault="00B412D6">
            <w:pPr>
              <w:pStyle w:val="48"/>
              <w:spacing w:before="0" w:beforeAutospacing="0" w:after="0" w:afterAutospacing="0" w:line="440" w:lineRule="exact"/>
              <w:rPr>
                <w:rFonts w:ascii="仿宋" w:hAnsi="仿宋"/>
                <w:b/>
                <w:bCs/>
                <w:kern w:val="3"/>
              </w:rPr>
            </w:pPr>
            <w:r w:rsidRPr="009F4262">
              <w:rPr>
                <w:rFonts w:ascii="仿宋" w:hAnsi="仿宋" w:hint="eastAsia"/>
                <w:b/>
                <w:bCs/>
                <w:kern w:val="3"/>
              </w:rPr>
              <w:t>（3）现场提交备份投标文件的，投标人应于投标截止时间前在招标公告中载明的开标地点将备份投标文件提交给采购代理机构，采购代理机构将拒绝接受逾期送达的备份投标文件。</w:t>
            </w:r>
          </w:p>
          <w:p w14:paraId="2A50D240" w14:textId="77777777" w:rsidR="009429C1" w:rsidRPr="009F4262" w:rsidRDefault="00B412D6">
            <w:pPr>
              <w:pStyle w:val="48"/>
              <w:spacing w:before="0" w:beforeAutospacing="0" w:after="0" w:afterAutospacing="0" w:line="440" w:lineRule="exact"/>
              <w:rPr>
                <w:rFonts w:ascii="仿宋" w:hAnsi="仿宋"/>
                <w:b/>
                <w:bCs/>
                <w:kern w:val="3"/>
              </w:rPr>
            </w:pPr>
            <w:r w:rsidRPr="009F4262">
              <w:rPr>
                <w:rFonts w:ascii="仿宋" w:hAnsi="仿宋" w:hint="eastAsia"/>
                <w:b/>
                <w:bCs/>
                <w:kern w:val="3"/>
              </w:rPr>
              <w:t>（4）以邮政快递方式递交备份投标文件的，投标人应先将备份投标文件按要求密封和标记，再进行邮政快递包装后邮寄。备份投标文件须在投标截止时间之前送达；送达时间以签收人签收时间为准。采购代理机构将拒绝接受逾期送达的备份投标文件。邮寄过程中，电子备份投标文件发生泄露、遗失、损坏或延期送达等情况的，由投标人自行负责。</w:t>
            </w:r>
          </w:p>
          <w:p w14:paraId="799E9DB7" w14:textId="77777777" w:rsidR="009429C1" w:rsidRPr="009F4262" w:rsidRDefault="00B412D6">
            <w:pPr>
              <w:pStyle w:val="48"/>
              <w:spacing w:before="0" w:beforeAutospacing="0" w:after="0" w:afterAutospacing="0" w:line="440" w:lineRule="exact"/>
              <w:rPr>
                <w:rFonts w:ascii="仿宋" w:hAnsi="仿宋"/>
                <w:b/>
                <w:bCs/>
                <w:kern w:val="3"/>
              </w:rPr>
            </w:pPr>
            <w:r w:rsidRPr="009F4262">
              <w:rPr>
                <w:rFonts w:ascii="仿宋" w:hAnsi="仿宋" w:hint="eastAsia"/>
                <w:b/>
                <w:bCs/>
                <w:kern w:val="3"/>
              </w:rPr>
              <w:t>▲（5）投标人仅提交备份投标文件，没有在电子交易平台传输递交投标文件的，投标无效。</w:t>
            </w:r>
          </w:p>
          <w:p w14:paraId="551565B9" w14:textId="77777777" w:rsidR="009429C1" w:rsidRPr="009F4262" w:rsidRDefault="00B412D6" w:rsidP="00F06349">
            <w:pPr>
              <w:spacing w:line="440" w:lineRule="exact"/>
              <w:ind w:firstLineChars="200" w:firstLine="482"/>
              <w:rPr>
                <w:rFonts w:ascii="仿宋" w:eastAsia="仿宋" w:hAnsi="仿宋"/>
                <w:b/>
                <w:bCs/>
              </w:rPr>
            </w:pPr>
            <w:r w:rsidRPr="009F4262">
              <w:rPr>
                <w:rFonts w:ascii="仿宋" w:eastAsia="仿宋" w:hAnsi="仿宋" w:hint="eastAsia"/>
                <w:b/>
                <w:bCs/>
              </w:rPr>
              <w:t>▲（6）投标文件未按时解密，投标人提供了备份投标文件的，以备份投标文件作为依据，否则视为投标文件撤回。投标文件已按时解密的，备份投标文件自动失效。</w:t>
            </w:r>
          </w:p>
          <w:p w14:paraId="30EC47F2" w14:textId="77777777" w:rsidR="009429C1" w:rsidRPr="009F4262" w:rsidRDefault="00B412D6">
            <w:pPr>
              <w:spacing w:line="440" w:lineRule="exact"/>
              <w:rPr>
                <w:rFonts w:ascii="仿宋" w:eastAsia="仿宋" w:hAnsi="仿宋"/>
              </w:rPr>
            </w:pPr>
            <w:r w:rsidRPr="009F4262">
              <w:rPr>
                <w:rFonts w:ascii="仿宋" w:eastAsia="仿宋" w:hAnsi="仿宋" w:hint="eastAsia"/>
              </w:rPr>
              <w:t>备份文件收取及邮寄地址：杭州市桐庐县迎春南路</w:t>
            </w:r>
            <w:r w:rsidRPr="009F4262">
              <w:rPr>
                <w:rFonts w:ascii="仿宋" w:eastAsia="仿宋" w:hAnsi="仿宋"/>
              </w:rPr>
              <w:t>279号立山国际中心23楼</w:t>
            </w:r>
            <w:r w:rsidRPr="009F4262">
              <w:rPr>
                <w:rFonts w:ascii="仿宋" w:eastAsia="仿宋" w:hAnsi="仿宋" w:hint="eastAsia"/>
              </w:rPr>
              <w:t>，陈婧（收），1</w:t>
            </w:r>
            <w:r w:rsidRPr="009F4262">
              <w:rPr>
                <w:rFonts w:ascii="仿宋" w:eastAsia="仿宋" w:hAnsi="仿宋"/>
              </w:rPr>
              <w:t>5715771169</w:t>
            </w:r>
            <w:r w:rsidRPr="009F4262">
              <w:rPr>
                <w:rFonts w:ascii="仿宋" w:eastAsia="仿宋" w:hAnsi="仿宋" w:hint="eastAsia"/>
              </w:rPr>
              <w:t>。</w:t>
            </w:r>
          </w:p>
        </w:tc>
      </w:tr>
      <w:tr w:rsidR="009429C1" w:rsidRPr="009F4262" w14:paraId="4B207B35" w14:textId="77777777" w:rsidTr="00F06349">
        <w:trPr>
          <w:trHeight w:val="737"/>
          <w:jc w:val="center"/>
        </w:trPr>
        <w:tc>
          <w:tcPr>
            <w:tcW w:w="732" w:type="dxa"/>
            <w:tcBorders>
              <w:top w:val="single" w:sz="4" w:space="0" w:color="auto"/>
              <w:left w:val="single" w:sz="4" w:space="0" w:color="auto"/>
              <w:bottom w:val="single" w:sz="4" w:space="0" w:color="auto"/>
              <w:right w:val="single" w:sz="4" w:space="0" w:color="auto"/>
            </w:tcBorders>
            <w:vAlign w:val="center"/>
          </w:tcPr>
          <w:p w14:paraId="14D4589D" w14:textId="77777777"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lastRenderedPageBreak/>
              <w:t>27</w:t>
            </w:r>
          </w:p>
        </w:tc>
        <w:tc>
          <w:tcPr>
            <w:tcW w:w="1640" w:type="dxa"/>
            <w:tcBorders>
              <w:top w:val="single" w:sz="4" w:space="0" w:color="auto"/>
              <w:left w:val="single" w:sz="4" w:space="0" w:color="auto"/>
              <w:bottom w:val="single" w:sz="4" w:space="0" w:color="auto"/>
              <w:right w:val="single" w:sz="4" w:space="0" w:color="auto"/>
            </w:tcBorders>
            <w:vAlign w:val="center"/>
          </w:tcPr>
          <w:p w14:paraId="31583A74" w14:textId="77777777" w:rsidR="009429C1" w:rsidRPr="009F4262" w:rsidRDefault="00B412D6">
            <w:pPr>
              <w:topLinePunct/>
              <w:snapToGrid w:val="0"/>
              <w:spacing w:line="440" w:lineRule="exact"/>
              <w:jc w:val="center"/>
              <w:rPr>
                <w:rFonts w:ascii="仿宋" w:eastAsia="仿宋" w:hAnsi="仿宋"/>
                <w:b/>
                <w:bCs/>
              </w:rPr>
            </w:pPr>
            <w:r w:rsidRPr="009F4262">
              <w:rPr>
                <w:rFonts w:ascii="仿宋" w:eastAsia="仿宋" w:hAnsi="仿宋" w:hint="eastAsia"/>
                <w:b/>
                <w:bCs/>
              </w:rPr>
              <w:t>代理服务费</w:t>
            </w:r>
          </w:p>
        </w:tc>
        <w:tc>
          <w:tcPr>
            <w:tcW w:w="7121" w:type="dxa"/>
            <w:tcBorders>
              <w:top w:val="single" w:sz="4" w:space="0" w:color="auto"/>
              <w:left w:val="single" w:sz="4" w:space="0" w:color="auto"/>
              <w:bottom w:val="single" w:sz="4" w:space="0" w:color="auto"/>
              <w:right w:val="single" w:sz="4" w:space="0" w:color="auto"/>
            </w:tcBorders>
            <w:vAlign w:val="center"/>
          </w:tcPr>
          <w:p w14:paraId="20C74F8E" w14:textId="41FDE3D6" w:rsidR="009429C1" w:rsidRPr="009F4262" w:rsidRDefault="00B412D6">
            <w:pPr>
              <w:pStyle w:val="1Arial0505"/>
              <w:adjustRightInd w:val="0"/>
              <w:snapToGrid w:val="0"/>
              <w:spacing w:beforeLines="0" w:afterLines="0" w:line="440" w:lineRule="exact"/>
              <w:ind w:left="0" w:firstLineChars="200" w:firstLine="482"/>
              <w:rPr>
                <w:rFonts w:ascii="仿宋" w:eastAsia="仿宋"/>
                <w:b/>
                <w:sz w:val="24"/>
                <w:szCs w:val="24"/>
              </w:rPr>
            </w:pPr>
            <w:r w:rsidRPr="009F4262">
              <w:rPr>
                <w:rFonts w:ascii="仿宋" w:eastAsia="仿宋" w:hint="eastAsia"/>
                <w:b/>
                <w:sz w:val="24"/>
                <w:szCs w:val="24"/>
              </w:rPr>
              <w:t>本次采购代理服务费由中标供应商支付。本项目为货物类采购项目，采购代理服务费依据</w:t>
            </w:r>
            <w:r w:rsidRPr="009F4262">
              <w:rPr>
                <w:rFonts w:ascii="仿宋" w:eastAsia="仿宋" w:cs="Arial" w:hint="eastAsia"/>
                <w:b/>
                <w:sz w:val="24"/>
                <w:szCs w:val="24"/>
              </w:rPr>
              <w:t>浙价服[2003]77号</w:t>
            </w:r>
            <w:r w:rsidRPr="009F4262">
              <w:rPr>
                <w:rFonts w:ascii="仿宋" w:eastAsia="仿宋" w:hint="eastAsia"/>
                <w:b/>
                <w:sz w:val="24"/>
                <w:szCs w:val="24"/>
              </w:rPr>
              <w:t>文件，按</w:t>
            </w:r>
            <w:r w:rsidR="00D75031" w:rsidRPr="009F4262">
              <w:rPr>
                <w:rFonts w:ascii="仿宋" w:eastAsia="仿宋" w:hint="eastAsia"/>
                <w:b/>
                <w:sz w:val="24"/>
                <w:szCs w:val="24"/>
              </w:rPr>
              <w:t>项目预算</w:t>
            </w:r>
            <w:r w:rsidRPr="009F4262">
              <w:rPr>
                <w:rFonts w:ascii="仿宋" w:eastAsia="仿宋" w:hint="eastAsia"/>
                <w:b/>
                <w:sz w:val="24"/>
                <w:szCs w:val="24"/>
              </w:rPr>
              <w:t>金额计算收取</w:t>
            </w:r>
            <w:r w:rsidRPr="009F4262">
              <w:rPr>
                <w:rFonts w:ascii="仿宋" w:eastAsia="仿宋" w:cs="Arial" w:hint="eastAsia"/>
                <w:b/>
                <w:sz w:val="24"/>
                <w:szCs w:val="24"/>
              </w:rPr>
              <w:t>（不足伍仟元的按照伍仟元收取）</w:t>
            </w:r>
            <w:r w:rsidRPr="009F4262">
              <w:rPr>
                <w:rFonts w:ascii="仿宋" w:eastAsia="仿宋" w:hint="eastAsia"/>
                <w:b/>
                <w:sz w:val="24"/>
                <w:szCs w:val="24"/>
              </w:rPr>
              <w:t>，收费比例如下：</w:t>
            </w:r>
          </w:p>
          <w:tbl>
            <w:tblPr>
              <w:tblW w:w="6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1"/>
              <w:gridCol w:w="1687"/>
              <w:gridCol w:w="1188"/>
              <w:gridCol w:w="1199"/>
            </w:tblGrid>
            <w:tr w:rsidR="009429C1" w:rsidRPr="009F4262" w14:paraId="6EC05900" w14:textId="77777777">
              <w:trPr>
                <w:trHeight w:val="949"/>
                <w:jc w:val="center"/>
              </w:trPr>
              <w:tc>
                <w:tcPr>
                  <w:tcW w:w="2631" w:type="dxa"/>
                  <w:vAlign w:val="center"/>
                </w:tcPr>
                <w:p w14:paraId="1943C524"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服务类型、费率</w:t>
                  </w:r>
                </w:p>
                <w:p w14:paraId="57EEC5A7" w14:textId="77777777" w:rsidR="009429C1" w:rsidRPr="009F4262" w:rsidRDefault="00B412D6">
                  <w:pPr>
                    <w:topLinePunct/>
                    <w:adjustRightInd w:val="0"/>
                    <w:spacing w:line="440" w:lineRule="exact"/>
                    <w:ind w:firstLineChars="50" w:firstLine="120"/>
                    <w:jc w:val="center"/>
                    <w:rPr>
                      <w:rFonts w:ascii="仿宋" w:eastAsia="仿宋" w:hAnsi="仿宋"/>
                      <w:b/>
                    </w:rPr>
                  </w:pPr>
                  <w:r w:rsidRPr="009F4262">
                    <w:rPr>
                      <w:rFonts w:ascii="仿宋" w:eastAsia="仿宋" w:hAnsi="仿宋"/>
                      <w:b/>
                      <w:noProof/>
                    </w:rPr>
                    <mc:AlternateContent>
                      <mc:Choice Requires="wps">
                        <w:drawing>
                          <wp:anchor distT="0" distB="0" distL="114300" distR="114300" simplePos="0" relativeHeight="251599360" behindDoc="0" locked="0" layoutInCell="0" allowOverlap="1" wp14:anchorId="136B19C3" wp14:editId="0EC808E3">
                            <wp:simplePos x="0" y="0"/>
                            <wp:positionH relativeFrom="column">
                              <wp:posOffset>-114300</wp:posOffset>
                            </wp:positionH>
                            <wp:positionV relativeFrom="paragraph">
                              <wp:posOffset>-6350</wp:posOffset>
                            </wp:positionV>
                            <wp:extent cx="635" cy="0"/>
                            <wp:effectExtent l="0" t="0" r="0" b="0"/>
                            <wp:wrapNone/>
                            <wp:docPr id="6" name="直接连接符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0"/>
                                    </a:xfrm>
                                    <a:prstGeom prst="line">
                                      <a:avLst/>
                                    </a:prstGeom>
                                    <a:noFill/>
                                    <a:ln w="9525">
                                      <a:solidFill>
                                        <a:srgbClr val="000000"/>
                                      </a:solidFill>
                                      <a:round/>
                                    </a:ln>
                                    <a:effectLst/>
                                  </wps:spPr>
                                  <wps:bodyPr/>
                                </wps:wsp>
                              </a:graphicData>
                            </a:graphic>
                          </wp:anchor>
                        </w:drawing>
                      </mc:Choice>
                      <mc:Fallback xmlns:wpsCustomData="http://www.wps.cn/officeDocument/2013/wpsCustomData">
                        <w:pict>
                          <v:line id="_x0000_s1026" o:spid="_x0000_s1026" o:spt="20" style="position:absolute;left:0pt;margin-left:-9pt;margin-top:-0.5pt;height:0pt;width:0.05pt;z-index:251661312;mso-width-relative:page;mso-height-relative:page;" filled="f" stroked="t" coordsize="21600,21600" o:allowincell="f" o:gfxdata="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rkdN+1QAAAAkB&#10;AAAPAAAAAAAAAAEAIAAAACIAAABkcnMvZG93bnJldi54bWxQSwECFAAUAAAACACHTuJAi8mdieUB&#10;AAC0AwAADgAAAAAAAAABACAAAAAkAQAAZHJzL2Uyb0RvYy54bWxQSwUGAAAAAAYABgBZAQAAewUA&#10;AAAA&#10;">
                            <v:fill on="f" focussize="0,0"/>
                            <v:stroke color="#000000" joinstyle="round"/>
                            <v:imagedata o:title=""/>
                            <o:lock v:ext="edit" aspectratio="f"/>
                          </v:line>
                        </w:pict>
                      </mc:Fallback>
                    </mc:AlternateContent>
                  </w:r>
                  <w:r w:rsidRPr="009F4262">
                    <w:rPr>
                      <w:rFonts w:ascii="仿宋" w:eastAsia="仿宋" w:hAnsi="仿宋" w:hint="eastAsia"/>
                      <w:b/>
                    </w:rPr>
                    <w:t>中标金额（万元）</w:t>
                  </w:r>
                </w:p>
              </w:tc>
              <w:tc>
                <w:tcPr>
                  <w:tcW w:w="1687" w:type="dxa"/>
                  <w:vAlign w:val="center"/>
                </w:tcPr>
                <w:p w14:paraId="7E216DC2"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货物</w:t>
                  </w:r>
                </w:p>
              </w:tc>
              <w:tc>
                <w:tcPr>
                  <w:tcW w:w="1188" w:type="dxa"/>
                  <w:vAlign w:val="center"/>
                </w:tcPr>
                <w:p w14:paraId="637CA05D"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服务</w:t>
                  </w:r>
                </w:p>
              </w:tc>
              <w:tc>
                <w:tcPr>
                  <w:tcW w:w="1199" w:type="dxa"/>
                  <w:vAlign w:val="center"/>
                </w:tcPr>
                <w:p w14:paraId="3F20F769"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工程</w:t>
                  </w:r>
                </w:p>
              </w:tc>
            </w:tr>
            <w:tr w:rsidR="009429C1" w:rsidRPr="009F4262" w14:paraId="6E32457E" w14:textId="77777777">
              <w:trPr>
                <w:trHeight w:val="359"/>
                <w:jc w:val="center"/>
              </w:trPr>
              <w:tc>
                <w:tcPr>
                  <w:tcW w:w="2631" w:type="dxa"/>
                  <w:vAlign w:val="center"/>
                </w:tcPr>
                <w:p w14:paraId="64233761"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100以下</w:t>
                  </w:r>
                </w:p>
              </w:tc>
              <w:tc>
                <w:tcPr>
                  <w:tcW w:w="1687" w:type="dxa"/>
                  <w:vAlign w:val="center"/>
                </w:tcPr>
                <w:p w14:paraId="3610711C"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1.5%</w:t>
                  </w:r>
                </w:p>
              </w:tc>
              <w:tc>
                <w:tcPr>
                  <w:tcW w:w="1188" w:type="dxa"/>
                  <w:vAlign w:val="center"/>
                </w:tcPr>
                <w:p w14:paraId="2FD01617"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1.5%</w:t>
                  </w:r>
                </w:p>
              </w:tc>
              <w:tc>
                <w:tcPr>
                  <w:tcW w:w="1199" w:type="dxa"/>
                  <w:vAlign w:val="center"/>
                </w:tcPr>
                <w:p w14:paraId="5CEC3ECE"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1.0%</w:t>
                  </w:r>
                </w:p>
              </w:tc>
            </w:tr>
            <w:tr w:rsidR="009429C1" w:rsidRPr="009F4262" w14:paraId="0E231FDB" w14:textId="77777777">
              <w:trPr>
                <w:trHeight w:val="359"/>
                <w:jc w:val="center"/>
              </w:trPr>
              <w:tc>
                <w:tcPr>
                  <w:tcW w:w="2631" w:type="dxa"/>
                  <w:vAlign w:val="center"/>
                </w:tcPr>
                <w:p w14:paraId="19A0D8C1"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100万元-500万元</w:t>
                  </w:r>
                </w:p>
              </w:tc>
              <w:tc>
                <w:tcPr>
                  <w:tcW w:w="1687" w:type="dxa"/>
                  <w:vAlign w:val="center"/>
                </w:tcPr>
                <w:p w14:paraId="4AA81FD5"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1.1%</w:t>
                  </w:r>
                </w:p>
              </w:tc>
              <w:tc>
                <w:tcPr>
                  <w:tcW w:w="1188" w:type="dxa"/>
                  <w:vAlign w:val="center"/>
                </w:tcPr>
                <w:p w14:paraId="2ED9FF4E"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0.8%</w:t>
                  </w:r>
                </w:p>
              </w:tc>
              <w:tc>
                <w:tcPr>
                  <w:tcW w:w="1199" w:type="dxa"/>
                  <w:vAlign w:val="center"/>
                </w:tcPr>
                <w:p w14:paraId="7C240D67"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0.7%</w:t>
                  </w:r>
                </w:p>
              </w:tc>
            </w:tr>
            <w:tr w:rsidR="009429C1" w:rsidRPr="009F4262" w14:paraId="13E142AC" w14:textId="77777777">
              <w:trPr>
                <w:trHeight w:val="359"/>
                <w:jc w:val="center"/>
              </w:trPr>
              <w:tc>
                <w:tcPr>
                  <w:tcW w:w="2631" w:type="dxa"/>
                  <w:vAlign w:val="center"/>
                </w:tcPr>
                <w:p w14:paraId="7489DCB6"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500万元-1000万元</w:t>
                  </w:r>
                </w:p>
              </w:tc>
              <w:tc>
                <w:tcPr>
                  <w:tcW w:w="1687" w:type="dxa"/>
                  <w:vAlign w:val="center"/>
                </w:tcPr>
                <w:p w14:paraId="67E52F3F"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0.8%</w:t>
                  </w:r>
                </w:p>
              </w:tc>
              <w:tc>
                <w:tcPr>
                  <w:tcW w:w="1188" w:type="dxa"/>
                  <w:vAlign w:val="center"/>
                </w:tcPr>
                <w:p w14:paraId="5E526AE9"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0.45%</w:t>
                  </w:r>
                </w:p>
              </w:tc>
              <w:tc>
                <w:tcPr>
                  <w:tcW w:w="1199" w:type="dxa"/>
                  <w:vAlign w:val="center"/>
                </w:tcPr>
                <w:p w14:paraId="1ADC637C"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0.55%</w:t>
                  </w:r>
                </w:p>
              </w:tc>
            </w:tr>
            <w:tr w:rsidR="009429C1" w:rsidRPr="009F4262" w14:paraId="43652621" w14:textId="77777777">
              <w:trPr>
                <w:trHeight w:val="359"/>
                <w:jc w:val="center"/>
              </w:trPr>
              <w:tc>
                <w:tcPr>
                  <w:tcW w:w="2631" w:type="dxa"/>
                  <w:vAlign w:val="center"/>
                </w:tcPr>
                <w:p w14:paraId="43C783EC"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hint="eastAsia"/>
                      <w:b/>
                      <w:sz w:val="24"/>
                      <w:szCs w:val="24"/>
                    </w:rPr>
                    <w:t>1000万元-5000万元</w:t>
                  </w:r>
                </w:p>
              </w:tc>
              <w:tc>
                <w:tcPr>
                  <w:tcW w:w="1687" w:type="dxa"/>
                  <w:vAlign w:val="center"/>
                </w:tcPr>
                <w:p w14:paraId="581CBA7E"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0.5%</w:t>
                  </w:r>
                </w:p>
              </w:tc>
              <w:tc>
                <w:tcPr>
                  <w:tcW w:w="1188" w:type="dxa"/>
                  <w:vAlign w:val="center"/>
                </w:tcPr>
                <w:p w14:paraId="612B51BB"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0.25%</w:t>
                  </w:r>
                </w:p>
              </w:tc>
              <w:tc>
                <w:tcPr>
                  <w:tcW w:w="1199" w:type="dxa"/>
                  <w:vAlign w:val="center"/>
                </w:tcPr>
                <w:p w14:paraId="55EB6A98" w14:textId="77777777" w:rsidR="009429C1" w:rsidRPr="009F4262" w:rsidRDefault="00B412D6">
                  <w:pPr>
                    <w:pStyle w:val="1Arial0505"/>
                    <w:topLinePunct/>
                    <w:adjustRightInd w:val="0"/>
                    <w:spacing w:beforeLines="0" w:afterLines="0" w:line="440" w:lineRule="exact"/>
                    <w:ind w:left="0" w:firstLine="0"/>
                    <w:jc w:val="center"/>
                    <w:rPr>
                      <w:rFonts w:ascii="仿宋" w:eastAsia="仿宋"/>
                      <w:b/>
                      <w:sz w:val="24"/>
                      <w:szCs w:val="24"/>
                    </w:rPr>
                  </w:pPr>
                  <w:r w:rsidRPr="009F4262">
                    <w:rPr>
                      <w:rFonts w:ascii="仿宋" w:eastAsia="仿宋"/>
                      <w:b/>
                      <w:sz w:val="24"/>
                      <w:szCs w:val="24"/>
                    </w:rPr>
                    <w:t>0.35%</w:t>
                  </w:r>
                </w:p>
              </w:tc>
            </w:tr>
          </w:tbl>
          <w:p w14:paraId="1A74A2D2" w14:textId="77777777" w:rsidR="009429C1" w:rsidRPr="009F4262" w:rsidRDefault="00B412D6">
            <w:pPr>
              <w:pStyle w:val="1Arial0505"/>
              <w:adjustRightInd w:val="0"/>
              <w:snapToGrid w:val="0"/>
              <w:spacing w:beforeLines="0" w:afterLines="0" w:line="440" w:lineRule="exact"/>
              <w:ind w:left="0" w:firstLine="0"/>
              <w:rPr>
                <w:rFonts w:ascii="仿宋" w:eastAsia="仿宋"/>
                <w:b/>
                <w:sz w:val="24"/>
                <w:szCs w:val="24"/>
              </w:rPr>
            </w:pPr>
            <w:r w:rsidRPr="009F4262">
              <w:rPr>
                <w:rFonts w:ascii="仿宋" w:eastAsia="仿宋" w:hint="eastAsia"/>
                <w:b/>
                <w:sz w:val="24"/>
                <w:szCs w:val="24"/>
              </w:rPr>
              <w:t>（例：中标金额1200万，服务费计算公示：100万×1.</w:t>
            </w:r>
            <w:r w:rsidRPr="009F4262">
              <w:rPr>
                <w:rFonts w:ascii="仿宋" w:eastAsia="仿宋"/>
                <w:b/>
                <w:sz w:val="24"/>
                <w:szCs w:val="24"/>
              </w:rPr>
              <w:t>5</w:t>
            </w:r>
            <w:r w:rsidRPr="009F4262">
              <w:rPr>
                <w:rFonts w:ascii="仿宋" w:eastAsia="仿宋" w:hint="eastAsia"/>
                <w:b/>
                <w:sz w:val="24"/>
                <w:szCs w:val="24"/>
              </w:rPr>
              <w:t>%+400万×</w:t>
            </w:r>
            <w:r w:rsidRPr="009F4262">
              <w:rPr>
                <w:rFonts w:ascii="仿宋" w:eastAsia="仿宋"/>
                <w:b/>
                <w:sz w:val="24"/>
                <w:szCs w:val="24"/>
              </w:rPr>
              <w:t>1</w:t>
            </w:r>
            <w:r w:rsidRPr="009F4262">
              <w:rPr>
                <w:rFonts w:ascii="仿宋" w:eastAsia="仿宋" w:hint="eastAsia"/>
                <w:b/>
                <w:sz w:val="24"/>
                <w:szCs w:val="24"/>
              </w:rPr>
              <w:t>.</w:t>
            </w:r>
            <w:r w:rsidRPr="009F4262">
              <w:rPr>
                <w:rFonts w:ascii="仿宋" w:eastAsia="仿宋"/>
                <w:b/>
                <w:sz w:val="24"/>
                <w:szCs w:val="24"/>
              </w:rPr>
              <w:t>1</w:t>
            </w:r>
            <w:r w:rsidRPr="009F4262">
              <w:rPr>
                <w:rFonts w:ascii="仿宋" w:eastAsia="仿宋" w:hint="eastAsia"/>
                <w:b/>
                <w:sz w:val="24"/>
                <w:szCs w:val="24"/>
              </w:rPr>
              <w:t>%+500万×0.</w:t>
            </w:r>
            <w:r w:rsidRPr="009F4262">
              <w:rPr>
                <w:rFonts w:ascii="仿宋" w:eastAsia="仿宋"/>
                <w:b/>
                <w:sz w:val="24"/>
                <w:szCs w:val="24"/>
              </w:rPr>
              <w:t>8</w:t>
            </w:r>
            <w:r w:rsidRPr="009F4262">
              <w:rPr>
                <w:rFonts w:ascii="仿宋" w:eastAsia="仿宋" w:hint="eastAsia"/>
                <w:b/>
                <w:sz w:val="24"/>
                <w:szCs w:val="24"/>
              </w:rPr>
              <w:t>%+200万×0.</w:t>
            </w:r>
            <w:r w:rsidRPr="009F4262">
              <w:rPr>
                <w:rFonts w:ascii="仿宋" w:eastAsia="仿宋"/>
                <w:b/>
                <w:sz w:val="24"/>
                <w:szCs w:val="24"/>
              </w:rPr>
              <w:t>5</w:t>
            </w:r>
            <w:r w:rsidRPr="009F4262">
              <w:rPr>
                <w:rFonts w:ascii="仿宋" w:eastAsia="仿宋" w:hint="eastAsia"/>
                <w:b/>
                <w:sz w:val="24"/>
                <w:szCs w:val="24"/>
              </w:rPr>
              <w:t>%）</w:t>
            </w:r>
          </w:p>
          <w:p w14:paraId="07971C2C" w14:textId="77777777" w:rsidR="009429C1" w:rsidRPr="009F4262" w:rsidRDefault="00B412D6">
            <w:pPr>
              <w:pStyle w:val="1Arial0505"/>
              <w:adjustRightInd w:val="0"/>
              <w:snapToGrid w:val="0"/>
              <w:spacing w:beforeLines="0" w:afterLines="0" w:line="440" w:lineRule="exact"/>
              <w:ind w:left="0" w:firstLine="0"/>
              <w:rPr>
                <w:rFonts w:ascii="仿宋" w:eastAsia="仿宋"/>
                <w:b/>
                <w:szCs w:val="21"/>
              </w:rPr>
            </w:pPr>
            <w:r w:rsidRPr="009F4262">
              <w:rPr>
                <w:rFonts w:ascii="仿宋" w:eastAsia="仿宋" w:hint="eastAsia"/>
                <w:b/>
                <w:sz w:val="24"/>
                <w:szCs w:val="24"/>
              </w:rPr>
              <w:t>采购代理服务费包含在投标总价中，由中标供应商在接到中标通知书时以人民币方式向采购代理机构一次性支付。</w:t>
            </w:r>
          </w:p>
        </w:tc>
      </w:tr>
      <w:tr w:rsidR="003E74CD" w:rsidRPr="009F4262" w14:paraId="1DEDAEC9" w14:textId="77777777" w:rsidTr="00F06349">
        <w:trPr>
          <w:trHeight w:val="737"/>
          <w:jc w:val="center"/>
        </w:trPr>
        <w:tc>
          <w:tcPr>
            <w:tcW w:w="732" w:type="dxa"/>
            <w:tcBorders>
              <w:top w:val="single" w:sz="4" w:space="0" w:color="auto"/>
              <w:left w:val="single" w:sz="4" w:space="0" w:color="auto"/>
              <w:bottom w:val="single" w:sz="4" w:space="0" w:color="auto"/>
              <w:right w:val="single" w:sz="4" w:space="0" w:color="auto"/>
            </w:tcBorders>
            <w:vAlign w:val="center"/>
          </w:tcPr>
          <w:p w14:paraId="715C12EE" w14:textId="21D94BB2" w:rsidR="003E74CD" w:rsidRPr="009F4262" w:rsidRDefault="003E74CD">
            <w:pPr>
              <w:topLinePunct/>
              <w:spacing w:line="440" w:lineRule="exact"/>
              <w:jc w:val="center"/>
              <w:rPr>
                <w:rFonts w:ascii="仿宋" w:eastAsia="仿宋" w:hAnsi="仿宋"/>
                <w:b/>
                <w:bCs/>
              </w:rPr>
            </w:pPr>
            <w:r w:rsidRPr="009F4262">
              <w:rPr>
                <w:rFonts w:ascii="仿宋" w:eastAsia="仿宋" w:hAnsi="仿宋" w:hint="eastAsia"/>
                <w:b/>
                <w:bCs/>
              </w:rPr>
              <w:t>2</w:t>
            </w:r>
            <w:r w:rsidRPr="009F4262">
              <w:rPr>
                <w:rFonts w:ascii="仿宋" w:eastAsia="仿宋" w:hAnsi="仿宋"/>
                <w:b/>
                <w:bCs/>
              </w:rPr>
              <w:t>8</w:t>
            </w:r>
          </w:p>
        </w:tc>
        <w:tc>
          <w:tcPr>
            <w:tcW w:w="1640" w:type="dxa"/>
            <w:tcBorders>
              <w:top w:val="single" w:sz="4" w:space="0" w:color="auto"/>
              <w:left w:val="single" w:sz="4" w:space="0" w:color="auto"/>
              <w:bottom w:val="single" w:sz="4" w:space="0" w:color="auto"/>
              <w:right w:val="single" w:sz="4" w:space="0" w:color="auto"/>
            </w:tcBorders>
            <w:vAlign w:val="center"/>
          </w:tcPr>
          <w:p w14:paraId="744F1A49" w14:textId="64CD4FB8" w:rsidR="003E74CD" w:rsidRPr="00F06349" w:rsidRDefault="00502F1D">
            <w:pPr>
              <w:topLinePunct/>
              <w:snapToGrid w:val="0"/>
              <w:spacing w:line="440" w:lineRule="exact"/>
              <w:jc w:val="center"/>
              <w:rPr>
                <w:rFonts w:ascii="仿宋" w:eastAsia="仿宋" w:hAnsi="仿宋"/>
                <w:b/>
                <w:bCs/>
              </w:rPr>
            </w:pPr>
            <w:r w:rsidRPr="00F06349">
              <w:rPr>
                <w:rFonts w:ascii="仿宋" w:eastAsia="仿宋" w:hAnsi="仿宋" w:hint="eastAsia"/>
                <w:b/>
                <w:bCs/>
              </w:rPr>
              <w:t>多标项投标说明</w:t>
            </w:r>
          </w:p>
        </w:tc>
        <w:tc>
          <w:tcPr>
            <w:tcW w:w="7121" w:type="dxa"/>
            <w:tcBorders>
              <w:top w:val="single" w:sz="4" w:space="0" w:color="auto"/>
              <w:left w:val="single" w:sz="4" w:space="0" w:color="auto"/>
              <w:bottom w:val="single" w:sz="4" w:space="0" w:color="auto"/>
              <w:right w:val="single" w:sz="4" w:space="0" w:color="auto"/>
            </w:tcBorders>
            <w:vAlign w:val="center"/>
          </w:tcPr>
          <w:p w14:paraId="19B05D08" w14:textId="00E01677" w:rsidR="003E74CD" w:rsidRPr="00F06349" w:rsidRDefault="00502F1D" w:rsidP="003E74CD">
            <w:pPr>
              <w:pStyle w:val="1Arial0505"/>
              <w:adjustRightInd w:val="0"/>
              <w:snapToGrid w:val="0"/>
              <w:spacing w:beforeLines="0" w:afterLines="0" w:line="440" w:lineRule="exact"/>
              <w:ind w:left="0" w:firstLine="0"/>
              <w:rPr>
                <w:rFonts w:ascii="仿宋" w:eastAsia="仿宋"/>
                <w:b/>
                <w:sz w:val="24"/>
                <w:szCs w:val="24"/>
              </w:rPr>
            </w:pPr>
            <w:r w:rsidRPr="00F06349">
              <w:rPr>
                <w:rFonts w:ascii="仿宋" w:eastAsia="仿宋" w:cs="仿宋"/>
                <w:b/>
                <w:kern w:val="3"/>
                <w:sz w:val="24"/>
                <w:szCs w:val="24"/>
              </w:rPr>
              <w:t>标项</w:t>
            </w:r>
            <w:r w:rsidRPr="00F06349">
              <w:rPr>
                <w:rFonts w:ascii="仿宋" w:eastAsia="仿宋" w:cs="仿宋" w:hint="eastAsia"/>
                <w:b/>
                <w:kern w:val="3"/>
                <w:sz w:val="24"/>
                <w:szCs w:val="24"/>
              </w:rPr>
              <w:t>1</w:t>
            </w:r>
            <w:r w:rsidRPr="00F06349">
              <w:rPr>
                <w:rFonts w:ascii="仿宋" w:eastAsia="仿宋" w:cs="仿宋"/>
                <w:b/>
                <w:kern w:val="3"/>
                <w:sz w:val="24"/>
                <w:szCs w:val="24"/>
              </w:rPr>
              <w:t>与标项</w:t>
            </w:r>
            <w:r w:rsidRPr="00F06349">
              <w:rPr>
                <w:rFonts w:ascii="仿宋" w:eastAsia="仿宋" w:cs="仿宋" w:hint="eastAsia"/>
                <w:b/>
                <w:kern w:val="3"/>
                <w:sz w:val="24"/>
                <w:szCs w:val="24"/>
              </w:rPr>
              <w:t>2</w:t>
            </w:r>
            <w:r w:rsidRPr="00F06349">
              <w:rPr>
                <w:rFonts w:ascii="仿宋" w:eastAsia="仿宋" w:cs="仿宋"/>
                <w:b/>
                <w:kern w:val="3"/>
                <w:sz w:val="24"/>
                <w:szCs w:val="24"/>
              </w:rPr>
              <w:t>的投标人可兼投两个标项，</w:t>
            </w:r>
            <w:r w:rsidRPr="00F06349">
              <w:rPr>
                <w:rFonts w:ascii="仿宋" w:eastAsia="仿宋" w:cs="仿宋" w:hint="eastAsia"/>
                <w:b/>
                <w:kern w:val="3"/>
                <w:sz w:val="24"/>
                <w:szCs w:val="24"/>
              </w:rPr>
              <w:t>同一投标人可同时兼中两个标项。</w:t>
            </w:r>
          </w:p>
        </w:tc>
      </w:tr>
      <w:tr w:rsidR="009429C1" w:rsidRPr="009F4262" w14:paraId="0B10607D" w14:textId="77777777" w:rsidTr="00F06349">
        <w:trPr>
          <w:trHeight w:val="447"/>
          <w:jc w:val="center"/>
        </w:trPr>
        <w:tc>
          <w:tcPr>
            <w:tcW w:w="732" w:type="dxa"/>
            <w:tcBorders>
              <w:top w:val="single" w:sz="4" w:space="0" w:color="auto"/>
              <w:left w:val="single" w:sz="4" w:space="0" w:color="auto"/>
              <w:bottom w:val="single" w:sz="4" w:space="0" w:color="auto"/>
              <w:right w:val="single" w:sz="4" w:space="0" w:color="auto"/>
            </w:tcBorders>
            <w:vAlign w:val="center"/>
          </w:tcPr>
          <w:p w14:paraId="38237513" w14:textId="492A30C1" w:rsidR="009429C1" w:rsidRPr="009F4262" w:rsidRDefault="00B412D6">
            <w:pPr>
              <w:topLinePunct/>
              <w:spacing w:line="440" w:lineRule="exact"/>
              <w:jc w:val="center"/>
              <w:rPr>
                <w:rFonts w:ascii="仿宋" w:eastAsia="仿宋" w:hAnsi="仿宋"/>
                <w:b/>
                <w:bCs/>
              </w:rPr>
            </w:pPr>
            <w:r w:rsidRPr="009F4262">
              <w:rPr>
                <w:rFonts w:ascii="仿宋" w:eastAsia="仿宋" w:hAnsi="仿宋" w:hint="eastAsia"/>
                <w:b/>
                <w:bCs/>
              </w:rPr>
              <w:t>2</w:t>
            </w:r>
            <w:r w:rsidR="003E74CD" w:rsidRPr="009F4262">
              <w:rPr>
                <w:rFonts w:ascii="仿宋" w:eastAsia="仿宋" w:hAnsi="仿宋"/>
                <w:b/>
                <w:bCs/>
              </w:rPr>
              <w:t>9</w:t>
            </w:r>
          </w:p>
        </w:tc>
        <w:tc>
          <w:tcPr>
            <w:tcW w:w="1640" w:type="dxa"/>
            <w:tcBorders>
              <w:top w:val="single" w:sz="4" w:space="0" w:color="auto"/>
              <w:left w:val="single" w:sz="4" w:space="0" w:color="auto"/>
              <w:bottom w:val="single" w:sz="4" w:space="0" w:color="auto"/>
              <w:right w:val="single" w:sz="4" w:space="0" w:color="auto"/>
            </w:tcBorders>
            <w:vAlign w:val="center"/>
          </w:tcPr>
          <w:p w14:paraId="434F250E" w14:textId="77777777" w:rsidR="009429C1" w:rsidRPr="009F4262" w:rsidRDefault="00B412D6">
            <w:pPr>
              <w:topLinePunct/>
              <w:autoSpaceDE w:val="0"/>
              <w:autoSpaceDN w:val="0"/>
              <w:snapToGrid w:val="0"/>
              <w:spacing w:line="440" w:lineRule="exact"/>
              <w:jc w:val="center"/>
              <w:textAlignment w:val="bottom"/>
              <w:rPr>
                <w:rFonts w:ascii="仿宋" w:eastAsia="仿宋" w:hAnsi="仿宋"/>
                <w:b/>
                <w:bCs/>
              </w:rPr>
            </w:pPr>
            <w:r w:rsidRPr="009F4262">
              <w:rPr>
                <w:rFonts w:ascii="仿宋" w:eastAsia="仿宋" w:hAnsi="仿宋" w:hint="eastAsia"/>
                <w:b/>
                <w:bCs/>
              </w:rPr>
              <w:t>解释</w:t>
            </w:r>
          </w:p>
        </w:tc>
        <w:tc>
          <w:tcPr>
            <w:tcW w:w="7121" w:type="dxa"/>
            <w:tcBorders>
              <w:top w:val="single" w:sz="4" w:space="0" w:color="auto"/>
              <w:left w:val="single" w:sz="4" w:space="0" w:color="auto"/>
              <w:bottom w:val="single" w:sz="4" w:space="0" w:color="auto"/>
              <w:right w:val="single" w:sz="4" w:space="0" w:color="auto"/>
            </w:tcBorders>
            <w:vAlign w:val="center"/>
          </w:tcPr>
          <w:p w14:paraId="4E4D6B0B" w14:textId="77777777" w:rsidR="009429C1" w:rsidRPr="009F4262" w:rsidRDefault="00B412D6">
            <w:pPr>
              <w:topLinePunct/>
              <w:autoSpaceDE w:val="0"/>
              <w:autoSpaceDN w:val="0"/>
              <w:snapToGrid w:val="0"/>
              <w:spacing w:line="440" w:lineRule="exact"/>
              <w:textAlignment w:val="bottom"/>
              <w:rPr>
                <w:rFonts w:ascii="仿宋" w:eastAsia="仿宋" w:hAnsi="仿宋"/>
              </w:rPr>
            </w:pPr>
            <w:r w:rsidRPr="009F4262">
              <w:rPr>
                <w:rFonts w:ascii="仿宋" w:eastAsia="仿宋" w:hAnsi="仿宋" w:hint="eastAsia"/>
              </w:rPr>
              <w:t>本招标文件的解释权属于华诚工程咨询集团有限公司和采购人。</w:t>
            </w:r>
          </w:p>
        </w:tc>
      </w:tr>
    </w:tbl>
    <w:p w14:paraId="0E524692" w14:textId="77777777" w:rsidR="009429C1" w:rsidRPr="009F4262" w:rsidRDefault="00B412D6">
      <w:pPr>
        <w:pStyle w:val="2"/>
        <w:keepNext w:val="0"/>
        <w:keepLines w:val="0"/>
        <w:wordWrap w:val="0"/>
        <w:topLinePunct/>
        <w:spacing w:before="0" w:after="0" w:line="440" w:lineRule="exact"/>
        <w:ind w:left="0" w:firstLine="0"/>
        <w:jc w:val="both"/>
      </w:pPr>
      <w:r w:rsidRPr="009F4262">
        <w:rPr>
          <w:sz w:val="30"/>
          <w:szCs w:val="30"/>
        </w:rPr>
        <w:br w:type="page"/>
      </w:r>
      <w:r w:rsidRPr="009F4262">
        <w:rPr>
          <w:rFonts w:hint="eastAsia"/>
          <w:sz w:val="30"/>
          <w:szCs w:val="30"/>
        </w:rPr>
        <w:lastRenderedPageBreak/>
        <w:t xml:space="preserve">  </w:t>
      </w:r>
      <w:r w:rsidRPr="009F4262">
        <w:rPr>
          <w:rStyle w:val="CharChar4"/>
          <w:rFonts w:ascii="仿宋" w:eastAsia="仿宋" w:hAnsi="仿宋" w:hint="eastAsia"/>
          <w:b/>
          <w:bCs/>
        </w:rPr>
        <w:t>一、总则</w:t>
      </w:r>
    </w:p>
    <w:p w14:paraId="056A1A7F"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（一）适用范围</w:t>
      </w:r>
    </w:p>
    <w:p w14:paraId="52872A3D"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仅适用于本次招标文件中采购项目的招标、投标、评标、定标、验收、合同履约、付款等行为（法律、法规另有规定的，从其规定）。</w:t>
      </w:r>
    </w:p>
    <w:p w14:paraId="266C5787"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（二）定义</w:t>
      </w:r>
    </w:p>
    <w:p w14:paraId="2566A911" w14:textId="432EC7C2"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1.“采购人”系指按政府采购有关规定，委托本次项目招标的</w:t>
      </w:r>
      <w:r w:rsidR="003745FD" w:rsidRPr="009F4262">
        <w:rPr>
          <w:rFonts w:ascii="仿宋" w:eastAsia="仿宋" w:hAnsi="仿宋" w:hint="eastAsia"/>
        </w:rPr>
        <w:t>桐庐县妇幼保健院（桐庐县城南街道社区卫生服务中心）</w:t>
      </w:r>
      <w:r w:rsidRPr="009F4262">
        <w:rPr>
          <w:rFonts w:ascii="仿宋" w:eastAsia="仿宋" w:hAnsi="仿宋" w:hint="eastAsia"/>
        </w:rPr>
        <w:t>。</w:t>
      </w:r>
    </w:p>
    <w:p w14:paraId="6E70AE8A"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2.“采购代理机构”系指华诚工程咨询集团有限公司。</w:t>
      </w:r>
    </w:p>
    <w:p w14:paraId="73E4DB44"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3.“投标人”系指响应招标、参加投标竞争的法人、其他组织或者自然人。</w:t>
      </w:r>
    </w:p>
    <w:p w14:paraId="2DBCB8B7"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4.“负责人”系指法人企业的法定负责人，或其他组织为法律、行政法规规定代表单位行使职权的主要负责人，或自然人本人。</w:t>
      </w:r>
    </w:p>
    <w:p w14:paraId="3C070572"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4.“产品”系指供方按招标文件规定，须向采购人提供的一切货物、材料、设备、保险、税金、备品备件、工具、手册及其它有关技术资料和材料。</w:t>
      </w:r>
    </w:p>
    <w:p w14:paraId="7468AC65"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5.“服务”系指招标文件规定投标人须承担的本项目产品的安装、调试、技术协助、校准、培训、技术指导以及其他类似的义务。</w:t>
      </w:r>
    </w:p>
    <w:p w14:paraId="6EAA918E"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6.“项目”系指投标人按招标文件规定向采购人提供的产品和服务。</w:t>
      </w:r>
    </w:p>
    <w:p w14:paraId="209EDFF6"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7.“电子签名”系指数据电文中以电子形式所含、所附用于识别签名人身份并表明签名人认可其中内容的数据。</w:t>
      </w:r>
    </w:p>
    <w:p w14:paraId="0A029F16"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8.“电子交易平台”是指本项目政府采购活动所依托的政府采购云平台（https://www.zcygov.cn/）。</w:t>
      </w:r>
    </w:p>
    <w:p w14:paraId="219DC3BE" w14:textId="77777777" w:rsidR="009429C1" w:rsidRPr="009F4262" w:rsidRDefault="00B412D6">
      <w:pPr>
        <w:spacing w:line="440" w:lineRule="exact"/>
        <w:ind w:firstLineChars="200" w:firstLine="480"/>
        <w:rPr>
          <w:rFonts w:ascii="仿宋" w:eastAsia="仿宋" w:hAnsi="仿宋"/>
          <w:b/>
          <w:bCs/>
        </w:rPr>
      </w:pPr>
      <w:r w:rsidRPr="009F4262">
        <w:rPr>
          <w:rFonts w:ascii="仿宋" w:eastAsia="仿宋" w:hAnsi="仿宋" w:hint="eastAsia"/>
        </w:rPr>
        <w:t>9.“▲” 系指实质性要求条款，“★”系产品采购项目中重要技术参数。</w:t>
      </w:r>
    </w:p>
    <w:p w14:paraId="3C6B2511"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（三）投标委托</w:t>
      </w:r>
    </w:p>
    <w:p w14:paraId="7579DD3B"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投标人可由法定代表人或其委托人进行投标，投标时须提供有效证明文件。</w:t>
      </w:r>
    </w:p>
    <w:p w14:paraId="5F291B64"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投标委托若存在现场演示环节，授权代表须携带有效身份证件。如授权代表不是法定代表人（负责人）（下同），须有法定代表人出具的授权委托书（格式见附件）。</w:t>
      </w:r>
    </w:p>
    <w:p w14:paraId="470CA804"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（四）投标费用</w:t>
      </w:r>
    </w:p>
    <w:p w14:paraId="4B966F61"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无论投标过程和结果如何，投标人均应自行承担所有与投标有关的全部费用。</w:t>
      </w:r>
    </w:p>
    <w:p w14:paraId="653BB27B"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（五）特别说明</w:t>
      </w:r>
    </w:p>
    <w:p w14:paraId="3E3AF525"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1.投标人应仔细阅读招标文件的所有内容，按照招标文件的要求提交投标文件，并对所提供的全部资料的真实性承担法律责任。</w:t>
      </w:r>
    </w:p>
    <w:p w14:paraId="76DB6BD2" w14:textId="77777777" w:rsidR="009429C1" w:rsidRPr="009F4262" w:rsidRDefault="00B412D6">
      <w:pPr>
        <w:spacing w:line="440" w:lineRule="exact"/>
        <w:ind w:firstLineChars="200" w:firstLine="482"/>
        <w:rPr>
          <w:rFonts w:ascii="仿宋" w:eastAsia="仿宋" w:hAnsi="仿宋"/>
        </w:rPr>
      </w:pPr>
      <w:r w:rsidRPr="009F4262">
        <w:rPr>
          <w:rFonts w:ascii="仿宋" w:eastAsia="仿宋" w:hAnsi="仿宋" w:hint="eastAsia"/>
          <w:b/>
          <w:bCs/>
        </w:rPr>
        <w:lastRenderedPageBreak/>
        <w:t>▲</w:t>
      </w:r>
      <w:r w:rsidRPr="009F4262">
        <w:rPr>
          <w:rFonts w:ascii="仿宋" w:eastAsia="仿宋" w:hAnsi="仿宋" w:hint="eastAsia"/>
        </w:rPr>
        <w:t>2.价格是评标的重要因素之一，但最低报价不是中标的唯一依据。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5AC46042" w14:textId="77777777" w:rsidR="009429C1" w:rsidRPr="009F4262" w:rsidRDefault="00B412D6">
      <w:pPr>
        <w:pStyle w:val="2"/>
        <w:keepNext w:val="0"/>
        <w:keepLines w:val="0"/>
        <w:spacing w:before="0" w:after="0" w:line="440" w:lineRule="exact"/>
        <w:ind w:left="0" w:firstLineChars="200" w:firstLine="643"/>
        <w:jc w:val="both"/>
      </w:pPr>
      <w:r w:rsidRPr="009F4262">
        <w:rPr>
          <w:rFonts w:hint="eastAsia"/>
        </w:rPr>
        <w:t>二、招标文件</w:t>
      </w:r>
    </w:p>
    <w:p w14:paraId="3AAD9F51"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（一）招标文件的澄清</w:t>
      </w:r>
    </w:p>
    <w:p w14:paraId="31C5AA03"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投标人应认真阅读本招标文件，发现其中有误或有不合理要求的，投标人应当根据第二章投标人须知第十一款合同签订及其他第五点“（五）询问、质疑和投诉”的规定，以书面形式（加盖公章的纸质信件和数据电文，包括传真、电子数据交换和电子邮件）（下同）向采购代理机构提出。采购代理机构将在规定时间内，视招标文件的澄清内容情况以书面形式（或更正公告）予以答复，答复中包括原提出的问题，但不包括问题的来源。如规定时间内未收到任何质疑，则视为各投标人均对此无异议。</w:t>
      </w:r>
    </w:p>
    <w:p w14:paraId="071808CA"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2. 采购代理机构将视情况确定是否有必要在开标前对招标文件进行澄清，如有必要，将通过政采云平台以公告形式予以澄清。</w:t>
      </w:r>
    </w:p>
    <w:p w14:paraId="4015DCBD"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（二）招标文件的修改</w:t>
      </w:r>
    </w:p>
    <w:p w14:paraId="21C210B5"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1.在投标截止期前任何时候，采购人和采购代理机构无论是出于何种原因，均可对招标文件进行修改，并将修改的内容以更正公告的形式在相关网站发布并通过政采云平台通知所有获取招标文件的潜在投标人。</w:t>
      </w:r>
    </w:p>
    <w:p w14:paraId="2D07C5A0"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2.招标文件澄清、答复、修改、补充的内容为招标文件的组成部分。当招标文件与招标文件的答复、澄清、修改、补充通知就同一内容的表述不一致时，以最后发出的公告为准。</w:t>
      </w:r>
    </w:p>
    <w:p w14:paraId="1E3544BF"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3.为使投标人有足够的时间按招标文件修改要求修正投标文件，采购代理机构可酌情推迟投标的截止日期和开标日期，并将修改的内容以更正公告的形式在相关网站发布并通过政采云平台通知所有获取招标文件的潜在投标人。</w:t>
      </w:r>
    </w:p>
    <w:p w14:paraId="7C9B2102"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4. 更正公告的内容将作为招标文件的组成部分，对所有投标人均具有约束力。</w:t>
      </w:r>
    </w:p>
    <w:p w14:paraId="664E50D2" w14:textId="77777777" w:rsidR="009429C1" w:rsidRPr="009F4262" w:rsidRDefault="00B412D6">
      <w:pPr>
        <w:wordWrap w:val="0"/>
        <w:topLinePunct/>
        <w:spacing w:line="440" w:lineRule="exact"/>
        <w:ind w:firstLineChars="196" w:firstLine="472"/>
        <w:rPr>
          <w:rFonts w:ascii="仿宋" w:eastAsia="仿宋" w:hAnsi="仿宋"/>
          <w:b/>
          <w:bCs/>
        </w:rPr>
      </w:pPr>
      <w:r w:rsidRPr="009F4262">
        <w:rPr>
          <w:rFonts w:ascii="仿宋" w:eastAsia="仿宋" w:hAnsi="仿宋" w:hint="eastAsia"/>
          <w:b/>
          <w:bCs/>
        </w:rPr>
        <w:t>▲投标文件未按招标文件的最终澄清、修改的内容进行编制的，又不符合实质性要求的，投标无效。</w:t>
      </w:r>
    </w:p>
    <w:p w14:paraId="657F754F" w14:textId="77777777" w:rsidR="009429C1" w:rsidRPr="009F4262" w:rsidRDefault="00B412D6">
      <w:pPr>
        <w:pStyle w:val="2"/>
        <w:keepNext w:val="0"/>
        <w:keepLines w:val="0"/>
        <w:topLinePunct/>
        <w:spacing w:before="0" w:after="0" w:line="440" w:lineRule="exact"/>
        <w:ind w:left="0" w:firstLineChars="200" w:firstLine="643"/>
        <w:jc w:val="both"/>
      </w:pPr>
      <w:r w:rsidRPr="009F4262">
        <w:rPr>
          <w:rFonts w:hint="eastAsia"/>
        </w:rPr>
        <w:t>三、投标文件</w:t>
      </w:r>
    </w:p>
    <w:p w14:paraId="65C43C8D"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投标人应仔细阅读招标文件中的所有内容，按照招标文件及招标技术规格要求，并结合现场踏勘，详细编制投标文件。投标人须按招标文件的要求提供相关技术参数、资料，包括采用的单位，并保证投标文件的正确性和真实性。</w:t>
      </w:r>
    </w:p>
    <w:p w14:paraId="3453D9CB" w14:textId="77777777" w:rsidR="009429C1" w:rsidRPr="009F4262" w:rsidRDefault="00B412D6">
      <w:pPr>
        <w:wordWrap w:val="0"/>
        <w:topLinePunct/>
        <w:spacing w:line="440" w:lineRule="exact"/>
        <w:ind w:firstLineChars="200" w:firstLine="480"/>
        <w:rPr>
          <w:rFonts w:ascii="仿宋" w:eastAsia="仿宋" w:hAnsi="仿宋"/>
          <w:b/>
          <w:bCs/>
        </w:rPr>
      </w:pPr>
      <w:r w:rsidRPr="009F4262">
        <w:rPr>
          <w:rFonts w:ascii="仿宋" w:eastAsia="仿宋" w:hAnsi="仿宋" w:hint="eastAsia"/>
        </w:rPr>
        <w:lastRenderedPageBreak/>
        <w:t>投标人进行电子投标应安装客户端软件—“政采云电子交易客户端”，并按照招标文件和电子交易平台的要求编制并加密投标文件。</w:t>
      </w:r>
      <w:r w:rsidRPr="009F4262">
        <w:rPr>
          <w:rFonts w:ascii="仿宋" w:eastAsia="仿宋" w:hAnsi="仿宋" w:hint="eastAsia"/>
          <w:b/>
          <w:bCs/>
        </w:rPr>
        <w:t>投标人未按规定加密的投标文件，电子交易平台将拒收并提示。</w:t>
      </w:r>
    </w:p>
    <w:p w14:paraId="0FD72228"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使用“政采云电子交易客户端”需要提前申领CA数字证书，申领流程请自行前往“浙江政府采购网-下载专区-电子交易客户端-CA驱动和申领流程”进行查阅。</w:t>
      </w:r>
    </w:p>
    <w:p w14:paraId="4B46111A" w14:textId="77777777" w:rsidR="009429C1" w:rsidRPr="009F4262" w:rsidRDefault="00B412D6">
      <w:pPr>
        <w:pStyle w:val="3"/>
        <w:keepNext w:val="0"/>
        <w:keepLines w:val="0"/>
        <w:wordWrap w:val="0"/>
        <w:topLinePunct/>
        <w:snapToGrid/>
        <w:spacing w:line="440" w:lineRule="exact"/>
        <w:ind w:left="0" w:firstLineChars="200" w:firstLine="482"/>
        <w:rPr>
          <w:sz w:val="24"/>
          <w:szCs w:val="24"/>
        </w:rPr>
      </w:pPr>
      <w:r w:rsidRPr="009F4262">
        <w:rPr>
          <w:rFonts w:hint="eastAsia"/>
          <w:sz w:val="24"/>
          <w:szCs w:val="24"/>
        </w:rPr>
        <w:t>（一）投标文件的语言及计量</w:t>
      </w:r>
    </w:p>
    <w:p w14:paraId="5A0AF19A"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投标人的投标文件以及与采购代理机构就有关投标事宜的所有来往函电，均应以中文汉语书写。除签名、盖章、专用名称等特殊情形外，以中文汉语以外的文字表述的投标文件及函电，采购代理机构将不予接受。</w:t>
      </w:r>
    </w:p>
    <w:p w14:paraId="70E39502" w14:textId="77777777" w:rsidR="009429C1" w:rsidRPr="009F4262" w:rsidRDefault="00B412D6">
      <w:pPr>
        <w:wordWrap w:val="0"/>
        <w:topLinePunct/>
        <w:spacing w:line="440" w:lineRule="exact"/>
        <w:ind w:leftChars="200" w:left="480"/>
        <w:rPr>
          <w:rFonts w:ascii="仿宋" w:eastAsia="仿宋" w:hAnsi="仿宋"/>
          <w:b/>
          <w:bCs/>
        </w:rPr>
      </w:pPr>
      <w:r w:rsidRPr="009F4262">
        <w:rPr>
          <w:rFonts w:ascii="仿宋" w:eastAsia="仿宋" w:hAnsi="仿宋" w:hint="eastAsia"/>
        </w:rPr>
        <w:t>2.投标文件中如附有外文资料，须逐一对应翻译成中文汉语并附在相关外文资料后面。</w:t>
      </w:r>
      <w:r w:rsidRPr="009F4262">
        <w:rPr>
          <w:rFonts w:ascii="仿宋" w:eastAsia="仿宋" w:hAnsi="仿宋" w:hint="eastAsia"/>
          <w:b/>
          <w:bCs/>
        </w:rPr>
        <w:t>▲不提供准确翻译资料的，投标无效。</w:t>
      </w:r>
    </w:p>
    <w:p w14:paraId="65D8556D"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3.投标计量单位，招标文件已有明确规定的，使用招标文件规定的计量单位；招标文件没有规定的，应采用中华人民共和国法定计量单位（货币单位：人民币元）。</w:t>
      </w:r>
    </w:p>
    <w:p w14:paraId="37521F6C"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（二）投标文件的组成</w:t>
      </w:r>
    </w:p>
    <w:p w14:paraId="648C507E" w14:textId="77777777" w:rsidR="009429C1" w:rsidRPr="009F4262" w:rsidRDefault="00B412D6">
      <w:pPr>
        <w:wordWrap w:val="0"/>
        <w:topLinePunct/>
        <w:spacing w:line="440" w:lineRule="exact"/>
        <w:ind w:firstLineChars="196" w:firstLine="472"/>
        <w:rPr>
          <w:rFonts w:ascii="仿宋" w:eastAsia="仿宋" w:hAnsi="仿宋"/>
          <w:b/>
          <w:bCs/>
        </w:rPr>
      </w:pPr>
      <w:r w:rsidRPr="009F4262">
        <w:rPr>
          <w:rFonts w:ascii="仿宋" w:eastAsia="仿宋" w:hAnsi="仿宋" w:hint="eastAsia"/>
          <w:b/>
          <w:bCs/>
        </w:rPr>
        <w:t>投标文件为电子投标文件。电子投标文件，按“政采云供应商项目采购-电子招投标操作指南”及本招标文件要求制作、加密并递交。电子投标文件由资格文件、商务及技术文件和报价文件组成。</w:t>
      </w:r>
    </w:p>
    <w:p w14:paraId="09E3454F" w14:textId="4B03702F" w:rsidR="00502F1D" w:rsidRPr="009F4262" w:rsidRDefault="00502F1D">
      <w:pPr>
        <w:wordWrap w:val="0"/>
        <w:topLinePunct/>
        <w:spacing w:line="440" w:lineRule="exact"/>
        <w:ind w:firstLineChars="200" w:firstLine="482"/>
        <w:rPr>
          <w:rFonts w:ascii="仿宋" w:eastAsia="仿宋" w:hAnsi="仿宋"/>
          <w:b/>
        </w:rPr>
      </w:pPr>
      <w:r w:rsidRPr="009F4262">
        <w:rPr>
          <w:rFonts w:ascii="仿宋" w:eastAsia="仿宋" w:hAnsi="仿宋" w:hint="eastAsia"/>
          <w:b/>
        </w:rPr>
        <w:t>标项1投标文件组成：</w:t>
      </w:r>
    </w:p>
    <w:p w14:paraId="75F8DEF1" w14:textId="6EEA629C" w:rsidR="009429C1" w:rsidRPr="009F4262" w:rsidRDefault="00502F1D">
      <w:pPr>
        <w:wordWrap w:val="0"/>
        <w:topLinePunct/>
        <w:spacing w:line="440" w:lineRule="exact"/>
        <w:ind w:firstLineChars="200" w:firstLine="482"/>
        <w:rPr>
          <w:rFonts w:ascii="仿宋" w:eastAsia="仿宋" w:hAnsi="仿宋"/>
          <w:b/>
        </w:rPr>
      </w:pPr>
      <w:r w:rsidRPr="009F4262">
        <w:rPr>
          <w:rFonts w:ascii="仿宋" w:eastAsia="仿宋" w:hAnsi="仿宋" w:hint="eastAsia"/>
          <w:b/>
          <w:bCs/>
        </w:rPr>
        <w:t>▲</w:t>
      </w:r>
      <w:r w:rsidR="00B412D6" w:rsidRPr="009F4262">
        <w:rPr>
          <w:rFonts w:ascii="仿宋" w:eastAsia="仿宋" w:hAnsi="仿宋" w:hint="eastAsia"/>
          <w:b/>
        </w:rPr>
        <w:t>1.资格文件</w:t>
      </w:r>
    </w:p>
    <w:p w14:paraId="678DB657"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营业执照(或事业法人登记证或其他工商等登记证明材料)复印件、税务登记证（或其它缴纳证明材料）复印件、社保登记证（或其它缴纳证明材料）复印件；实施“五证合一、一照一码”登记制度改革的，只需提供改革后取得的营业执照复印件；</w:t>
      </w:r>
    </w:p>
    <w:p w14:paraId="42990BEF"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投标文件中提供相关材料），证明其具备实际承担责任的能力和法定的缔结合同能力，可以独立参加政府采购活动，由单位负责人签署相关文件材料；</w:t>
      </w:r>
    </w:p>
    <w:p w14:paraId="3AC3F3EF" w14:textId="244F0FA8" w:rsidR="00DA2A9C" w:rsidRPr="009F4262" w:rsidRDefault="00DA2A9C">
      <w:pPr>
        <w:wordWrap w:val="0"/>
        <w:topLinePunct/>
        <w:spacing w:line="440" w:lineRule="exact"/>
        <w:ind w:firstLineChars="200" w:firstLine="480"/>
        <w:rPr>
          <w:rFonts w:ascii="仿宋" w:eastAsia="仿宋" w:hAnsi="仿宋"/>
        </w:rPr>
      </w:pPr>
      <w:r w:rsidRPr="009F4262">
        <w:rPr>
          <w:rFonts w:ascii="仿宋" w:eastAsia="仿宋" w:hAnsi="仿宋" w:hint="eastAsia"/>
        </w:rPr>
        <w:t>（2）落实政府采购政策需满足的资格要求：</w:t>
      </w:r>
      <w:r w:rsidR="00502F1D" w:rsidRPr="009F4262">
        <w:rPr>
          <w:rFonts w:ascii="仿宋" w:eastAsia="仿宋" w:hAnsi="仿宋" w:hint="eastAsia"/>
        </w:rPr>
        <w:t>无</w:t>
      </w:r>
    </w:p>
    <w:p w14:paraId="046BB1FC" w14:textId="007F3FB8"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00DA2A9C" w:rsidRPr="009F4262">
        <w:rPr>
          <w:rFonts w:ascii="仿宋" w:eastAsia="仿宋" w:hAnsi="仿宋"/>
        </w:rPr>
        <w:t>3</w:t>
      </w:r>
      <w:r w:rsidRPr="009F4262">
        <w:rPr>
          <w:rFonts w:ascii="仿宋" w:eastAsia="仿宋" w:hAnsi="仿宋" w:hint="eastAsia"/>
        </w:rPr>
        <w:t>）提供有效的法定代表人授权委托书（格式见附件）；</w:t>
      </w:r>
    </w:p>
    <w:p w14:paraId="3297C213"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（如法定代表人直接参加投标并对相应文件签字的，只需提供其身份证复印件正反面）</w:t>
      </w:r>
    </w:p>
    <w:p w14:paraId="02FD2F38" w14:textId="4930E479"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00DA2A9C" w:rsidRPr="009F4262">
        <w:rPr>
          <w:rFonts w:ascii="仿宋" w:eastAsia="仿宋" w:hAnsi="仿宋"/>
        </w:rPr>
        <w:t>4</w:t>
      </w:r>
      <w:r w:rsidRPr="009F4262">
        <w:rPr>
          <w:rFonts w:ascii="仿宋" w:eastAsia="仿宋" w:hAnsi="仿宋" w:hint="eastAsia"/>
        </w:rPr>
        <w:t>）符合参加政府采购活动应当具备的一般条件的承诺函（格式见附件）</w:t>
      </w:r>
      <w:r w:rsidR="00585871" w:rsidRPr="009F4262">
        <w:rPr>
          <w:rFonts w:ascii="仿宋" w:eastAsia="仿宋" w:hAnsi="仿宋" w:hint="eastAsia"/>
        </w:rPr>
        <w:t>：</w:t>
      </w:r>
    </w:p>
    <w:p w14:paraId="4609226D" w14:textId="3833A00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lastRenderedPageBreak/>
        <w:t>（</w:t>
      </w:r>
      <w:r w:rsidR="00DA2A9C" w:rsidRPr="009F4262">
        <w:rPr>
          <w:rFonts w:ascii="仿宋" w:eastAsia="仿宋" w:hAnsi="仿宋"/>
        </w:rPr>
        <w:t>5</w:t>
      </w:r>
      <w:r w:rsidRPr="009F4262">
        <w:rPr>
          <w:rFonts w:ascii="仿宋" w:eastAsia="仿宋" w:hAnsi="仿宋" w:hint="eastAsia"/>
        </w:rPr>
        <w:t>）符合特定资格条件（如果项目要求）的有关证明材料（复印件）：无。</w:t>
      </w:r>
    </w:p>
    <w:p w14:paraId="677A9A72" w14:textId="77777777" w:rsidR="009429C1" w:rsidRPr="009F4262" w:rsidRDefault="00B412D6">
      <w:pPr>
        <w:wordWrap w:val="0"/>
        <w:topLinePunct/>
        <w:spacing w:line="440" w:lineRule="exact"/>
        <w:ind w:firstLineChars="200" w:firstLine="482"/>
        <w:rPr>
          <w:rFonts w:ascii="仿宋" w:eastAsia="仿宋" w:hAnsi="仿宋"/>
          <w:b/>
        </w:rPr>
      </w:pPr>
      <w:r w:rsidRPr="009F4262">
        <w:rPr>
          <w:rFonts w:ascii="仿宋" w:eastAsia="仿宋" w:hAnsi="仿宋" w:hint="eastAsia"/>
          <w:b/>
        </w:rPr>
        <w:t>2、商务技术文件</w:t>
      </w:r>
    </w:p>
    <w:p w14:paraId="6583F901" w14:textId="77777777" w:rsidR="009429C1" w:rsidRPr="009F4262" w:rsidRDefault="00B412D6">
      <w:pPr>
        <w:wordWrap w:val="0"/>
        <w:topLinePunct/>
        <w:spacing w:line="440" w:lineRule="exact"/>
        <w:ind w:firstLineChars="200" w:firstLine="480"/>
        <w:rPr>
          <w:rFonts w:ascii="仿宋" w:eastAsia="仿宋" w:hAnsi="仿宋"/>
          <w:bCs/>
        </w:rPr>
      </w:pPr>
      <w:r w:rsidRPr="009F4262">
        <w:rPr>
          <w:rFonts w:ascii="仿宋" w:eastAsia="仿宋" w:hAnsi="仿宋" w:hint="eastAsia"/>
          <w:bCs/>
        </w:rPr>
        <w:t>（1）投标响应函</w:t>
      </w:r>
      <w:r w:rsidRPr="009F4262">
        <w:rPr>
          <w:rFonts w:ascii="仿宋" w:eastAsia="仿宋" w:hAnsi="仿宋" w:hint="eastAsia"/>
        </w:rPr>
        <w:t>（格式见附件）；</w:t>
      </w:r>
    </w:p>
    <w:p w14:paraId="12F4834B" w14:textId="77777777" w:rsidR="009429C1" w:rsidRPr="009F4262" w:rsidRDefault="00B412D6">
      <w:pPr>
        <w:wordWrap w:val="0"/>
        <w:topLinePunct/>
        <w:spacing w:line="440" w:lineRule="exact"/>
        <w:ind w:firstLineChars="200" w:firstLine="480"/>
        <w:rPr>
          <w:rFonts w:ascii="仿宋" w:eastAsia="仿宋" w:hAnsi="仿宋"/>
          <w:bCs/>
        </w:rPr>
      </w:pPr>
      <w:r w:rsidRPr="009F4262">
        <w:rPr>
          <w:rFonts w:ascii="仿宋" w:eastAsia="仿宋" w:hAnsi="仿宋" w:hint="eastAsia"/>
          <w:bCs/>
        </w:rPr>
        <w:t>（2）</w:t>
      </w:r>
      <w:r w:rsidRPr="009F4262">
        <w:rPr>
          <w:rFonts w:ascii="仿宋" w:eastAsia="仿宋" w:hAnsi="仿宋" w:hint="eastAsia"/>
        </w:rPr>
        <w:t>政府采购供应商廉洁自律承诺书</w:t>
      </w:r>
      <w:r w:rsidRPr="009F4262">
        <w:rPr>
          <w:rFonts w:ascii="Calibri" w:eastAsia="仿宋" w:hAnsi="Calibri" w:cs="Calibri"/>
        </w:rPr>
        <w:t> </w:t>
      </w:r>
      <w:r w:rsidRPr="009F4262">
        <w:rPr>
          <w:rFonts w:ascii="仿宋" w:eastAsia="仿宋" w:hAnsi="仿宋" w:hint="eastAsia"/>
        </w:rPr>
        <w:t>（格式见附件）；</w:t>
      </w:r>
    </w:p>
    <w:p w14:paraId="495D8540" w14:textId="77777777" w:rsidR="009429C1" w:rsidRPr="009F4262" w:rsidRDefault="00B412D6">
      <w:pPr>
        <w:wordWrap w:val="0"/>
        <w:topLinePunct/>
        <w:spacing w:line="440" w:lineRule="exact"/>
        <w:ind w:firstLineChars="200" w:firstLine="480"/>
        <w:rPr>
          <w:rFonts w:ascii="仿宋" w:eastAsia="仿宋" w:hAnsi="仿宋"/>
          <w:bCs/>
        </w:rPr>
      </w:pPr>
      <w:r w:rsidRPr="009F4262">
        <w:rPr>
          <w:rFonts w:ascii="仿宋" w:eastAsia="仿宋" w:hAnsi="仿宋" w:hint="eastAsia"/>
          <w:bCs/>
        </w:rPr>
        <w:t>（3）廉政承诺书</w:t>
      </w:r>
      <w:r w:rsidRPr="009F4262">
        <w:rPr>
          <w:rFonts w:ascii="仿宋" w:eastAsia="仿宋" w:hAnsi="仿宋" w:hint="eastAsia"/>
        </w:rPr>
        <w:t>（格式见附件）；</w:t>
      </w:r>
    </w:p>
    <w:p w14:paraId="23CDBA26" w14:textId="77777777" w:rsidR="009429C1" w:rsidRPr="009F4262" w:rsidRDefault="00B412D6">
      <w:pPr>
        <w:wordWrap w:val="0"/>
        <w:topLinePunct/>
        <w:spacing w:line="440" w:lineRule="exact"/>
        <w:ind w:firstLineChars="200" w:firstLine="480"/>
        <w:rPr>
          <w:rFonts w:ascii="仿宋" w:eastAsia="仿宋" w:hAnsi="仿宋"/>
          <w:bCs/>
        </w:rPr>
      </w:pPr>
      <w:r w:rsidRPr="009F4262">
        <w:rPr>
          <w:rFonts w:ascii="仿宋" w:eastAsia="仿宋" w:hAnsi="仿宋" w:hint="eastAsia"/>
          <w:bCs/>
        </w:rPr>
        <w:t>（4）</w:t>
      </w:r>
      <w:r w:rsidRPr="009F4262">
        <w:rPr>
          <w:rFonts w:ascii="仿宋" w:eastAsia="仿宋" w:hAnsi="仿宋" w:hint="eastAsia"/>
        </w:rPr>
        <w:t>投标人情况介绍(格式见附件)；</w:t>
      </w:r>
    </w:p>
    <w:p w14:paraId="266B0BBD" w14:textId="77777777" w:rsidR="009429C1" w:rsidRPr="009F4262" w:rsidRDefault="00B412D6">
      <w:pPr>
        <w:wordWrap w:val="0"/>
        <w:topLinePunct/>
        <w:spacing w:line="440" w:lineRule="exact"/>
        <w:ind w:firstLineChars="200" w:firstLine="480"/>
        <w:rPr>
          <w:rFonts w:ascii="仿宋" w:eastAsia="仿宋" w:hAnsi="仿宋"/>
          <w:bCs/>
        </w:rPr>
      </w:pPr>
      <w:r w:rsidRPr="009F4262">
        <w:rPr>
          <w:rFonts w:ascii="仿宋" w:eastAsia="仿宋" w:hAnsi="仿宋" w:hint="eastAsia"/>
          <w:bCs/>
        </w:rPr>
        <w:t>（5）投标人认为有必要提供的其他资信文件或说明。</w:t>
      </w:r>
    </w:p>
    <w:p w14:paraId="73AE1385"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（以下内容按项目评标内容提供，包括但不限于以下内容，评分要求详见评分细则）</w:t>
      </w:r>
    </w:p>
    <w:p w14:paraId="782FC88E" w14:textId="77777777" w:rsidR="009429C1" w:rsidRPr="009F4262" w:rsidRDefault="00B412D6">
      <w:pPr>
        <w:wordWrap w:val="0"/>
        <w:topLinePunct/>
        <w:spacing w:line="440" w:lineRule="exact"/>
        <w:ind w:firstLineChars="200" w:firstLine="480"/>
        <w:rPr>
          <w:rFonts w:ascii="仿宋" w:eastAsia="仿宋" w:hAnsi="仿宋"/>
          <w:bCs/>
        </w:rPr>
      </w:pPr>
      <w:r w:rsidRPr="009F4262">
        <w:rPr>
          <w:rFonts w:ascii="仿宋" w:eastAsia="仿宋" w:hAnsi="仿宋" w:hint="eastAsia"/>
        </w:rPr>
        <w:t>（6）相关体系认证证书、专利证书、荣誉或奖项、</w:t>
      </w:r>
      <w:r w:rsidRPr="009F4262">
        <w:rPr>
          <w:rFonts w:ascii="仿宋" w:eastAsia="仿宋" w:hAnsi="仿宋" w:hint="eastAsia"/>
          <w:bCs/>
        </w:rPr>
        <w:t>节能环保等的资质证书或文件</w:t>
      </w:r>
      <w:r w:rsidRPr="009F4262">
        <w:rPr>
          <w:rFonts w:ascii="仿宋" w:eastAsia="仿宋" w:hAnsi="仿宋" w:hint="eastAsia"/>
        </w:rPr>
        <w:t>（若有）；</w:t>
      </w:r>
    </w:p>
    <w:p w14:paraId="130AF569" w14:textId="7EDA88E0" w:rsidR="00A33B3A" w:rsidRPr="009F4262" w:rsidRDefault="00A33B3A">
      <w:pPr>
        <w:wordWrap w:val="0"/>
        <w:topLinePunct/>
        <w:spacing w:line="440" w:lineRule="exact"/>
        <w:ind w:firstLineChars="200" w:firstLine="480"/>
        <w:rPr>
          <w:rFonts w:ascii="仿宋" w:eastAsia="仿宋" w:hAnsi="仿宋"/>
        </w:rPr>
      </w:pPr>
      <w:r w:rsidRPr="009F4262">
        <w:rPr>
          <w:rFonts w:ascii="仿宋" w:eastAsia="仿宋" w:hAnsi="仿宋" w:hint="eastAsia"/>
        </w:rPr>
        <w:t>（7）组织实施方案</w:t>
      </w:r>
    </w:p>
    <w:p w14:paraId="02281BD4" w14:textId="5E2D1C30" w:rsidR="00A33B3A" w:rsidRPr="009F4262" w:rsidRDefault="00A33B3A">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8</w:t>
      </w:r>
      <w:r w:rsidRPr="009F4262">
        <w:rPr>
          <w:rFonts w:ascii="仿宋" w:eastAsia="仿宋" w:hAnsi="仿宋" w:hint="eastAsia"/>
        </w:rPr>
        <w:t>）投标产品配置表：详细列明投标产品设备清单，完整配置方案及技术指标，必须明确投标产品的品牌、规格型号、规格配置详细说明等具体技术指标，任何含糊不清的表述对评标结果的影响将是投标人的责任(格式见附件)；</w:t>
      </w:r>
    </w:p>
    <w:p w14:paraId="2445974F" w14:textId="124B801A" w:rsidR="00A33B3A" w:rsidRPr="009F4262" w:rsidRDefault="00A33B3A">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9</w:t>
      </w:r>
      <w:r w:rsidRPr="009F4262">
        <w:rPr>
          <w:rFonts w:ascii="仿宋" w:eastAsia="仿宋" w:hAnsi="仿宋" w:hint="eastAsia"/>
        </w:rPr>
        <w:t>）材料检测报告、成品检测报告等</w:t>
      </w:r>
    </w:p>
    <w:p w14:paraId="5C2DD783" w14:textId="07E8A4D2"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00A33B3A" w:rsidRPr="009F4262">
        <w:rPr>
          <w:rFonts w:ascii="仿宋" w:eastAsia="仿宋" w:hAnsi="仿宋"/>
        </w:rPr>
        <w:t>10</w:t>
      </w:r>
      <w:r w:rsidRPr="009F4262">
        <w:rPr>
          <w:rFonts w:ascii="仿宋" w:eastAsia="仿宋" w:hAnsi="仿宋" w:hint="eastAsia"/>
        </w:rPr>
        <w:t>）拟配置人员情况（主要从业人员及其技术资格）一览表(格式见附件)；</w:t>
      </w:r>
    </w:p>
    <w:p w14:paraId="6888CFC5" w14:textId="7BC71D06"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00A33B3A" w:rsidRPr="009F4262">
        <w:rPr>
          <w:rFonts w:ascii="仿宋" w:eastAsia="仿宋" w:hAnsi="仿宋"/>
        </w:rPr>
        <w:t>11</w:t>
      </w:r>
      <w:r w:rsidRPr="009F4262">
        <w:rPr>
          <w:rFonts w:ascii="仿宋" w:eastAsia="仿宋" w:hAnsi="仿宋" w:hint="eastAsia"/>
        </w:rPr>
        <w:t>）</w:t>
      </w:r>
      <w:r w:rsidR="00A33B3A" w:rsidRPr="009F4262">
        <w:rPr>
          <w:rFonts w:ascii="仿宋" w:eastAsia="仿宋" w:hAnsi="仿宋" w:hint="eastAsia"/>
        </w:rPr>
        <w:t>技术</w:t>
      </w:r>
      <w:r w:rsidRPr="009F4262">
        <w:rPr>
          <w:rFonts w:ascii="仿宋" w:eastAsia="仿宋" w:hAnsi="仿宋" w:hint="eastAsia"/>
        </w:rPr>
        <w:t>设计方案；</w:t>
      </w:r>
    </w:p>
    <w:p w14:paraId="4B4B1542" w14:textId="5197D985"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w:t>
      </w:r>
      <w:r w:rsidR="00A33B3A" w:rsidRPr="009F4262">
        <w:rPr>
          <w:rFonts w:ascii="仿宋" w:eastAsia="仿宋" w:hAnsi="仿宋"/>
        </w:rPr>
        <w:t>2</w:t>
      </w:r>
      <w:r w:rsidRPr="009F4262">
        <w:rPr>
          <w:rFonts w:ascii="仿宋" w:eastAsia="仿宋" w:hAnsi="仿宋" w:hint="eastAsia"/>
        </w:rPr>
        <w:t>）项目工艺制作水平；</w:t>
      </w:r>
      <w:r w:rsidR="00A33B3A" w:rsidRPr="009F4262">
        <w:rPr>
          <w:rFonts w:ascii="仿宋" w:eastAsia="仿宋" w:hAnsi="仿宋" w:hint="eastAsia"/>
        </w:rPr>
        <w:t>生产、检测设备描述</w:t>
      </w:r>
    </w:p>
    <w:p w14:paraId="0D38A3D7" w14:textId="7E434FBD"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（13）项目</w:t>
      </w:r>
      <w:r w:rsidR="00A33B3A" w:rsidRPr="009F4262">
        <w:rPr>
          <w:rFonts w:ascii="仿宋" w:eastAsia="仿宋" w:hAnsi="仿宋" w:hint="eastAsia"/>
        </w:rPr>
        <w:t>供货、</w:t>
      </w:r>
      <w:r w:rsidRPr="009F4262">
        <w:rPr>
          <w:rFonts w:ascii="仿宋" w:eastAsia="仿宋" w:hAnsi="仿宋" w:hint="eastAsia"/>
        </w:rPr>
        <w:t>安装</w:t>
      </w:r>
      <w:r w:rsidR="00A33B3A" w:rsidRPr="009F4262">
        <w:rPr>
          <w:rFonts w:ascii="仿宋" w:eastAsia="仿宋" w:hAnsi="仿宋" w:hint="eastAsia"/>
        </w:rPr>
        <w:t>、验收</w:t>
      </w:r>
      <w:r w:rsidRPr="009F4262">
        <w:rPr>
          <w:rFonts w:ascii="仿宋" w:eastAsia="仿宋" w:hAnsi="仿宋" w:hint="eastAsia"/>
        </w:rPr>
        <w:t>方案；</w:t>
      </w:r>
    </w:p>
    <w:p w14:paraId="50F2140B"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（14）项目售后服务方案</w:t>
      </w:r>
    </w:p>
    <w:p w14:paraId="71F7D8E3"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15</w:t>
      </w:r>
      <w:r w:rsidRPr="009F4262">
        <w:rPr>
          <w:rFonts w:ascii="仿宋" w:eastAsia="仿宋" w:hAnsi="仿宋" w:hint="eastAsia"/>
        </w:rPr>
        <w:t>）备品备件方案；</w:t>
      </w:r>
    </w:p>
    <w:p w14:paraId="4C487613"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w:t>
      </w:r>
      <w:r w:rsidRPr="009F4262">
        <w:rPr>
          <w:rFonts w:ascii="仿宋" w:eastAsia="仿宋" w:hAnsi="仿宋"/>
        </w:rPr>
        <w:t>6</w:t>
      </w:r>
      <w:r w:rsidRPr="009F4262">
        <w:rPr>
          <w:rFonts w:ascii="仿宋" w:eastAsia="仿宋" w:hAnsi="仿宋" w:hint="eastAsia"/>
        </w:rPr>
        <w:t>）投标人同类项目实施业绩一览表(格式见附件)；</w:t>
      </w:r>
    </w:p>
    <w:p w14:paraId="12E68940"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w:t>
      </w:r>
      <w:r w:rsidRPr="009F4262">
        <w:rPr>
          <w:rFonts w:ascii="仿宋" w:eastAsia="仿宋" w:hAnsi="仿宋"/>
        </w:rPr>
        <w:t>7</w:t>
      </w:r>
      <w:r w:rsidRPr="009F4262">
        <w:rPr>
          <w:rFonts w:ascii="仿宋" w:eastAsia="仿宋" w:hAnsi="仿宋" w:hint="eastAsia"/>
        </w:rPr>
        <w:t>）投标人承诺给予采购人的各种优惠条件及特殊承诺；</w:t>
      </w:r>
    </w:p>
    <w:p w14:paraId="312C27A1"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18</w:t>
      </w:r>
      <w:r w:rsidRPr="009F4262">
        <w:rPr>
          <w:rFonts w:ascii="仿宋" w:eastAsia="仿宋" w:hAnsi="仿宋" w:hint="eastAsia"/>
        </w:rPr>
        <w:t>）投标人认为有必要提供的其他文件和说明（格式自拟）。</w:t>
      </w:r>
    </w:p>
    <w:p w14:paraId="05F91AFE" w14:textId="77777777" w:rsidR="009429C1" w:rsidRPr="009F4262" w:rsidRDefault="00B412D6">
      <w:pPr>
        <w:wordWrap w:val="0"/>
        <w:topLinePunct/>
        <w:spacing w:line="440" w:lineRule="exact"/>
        <w:ind w:firstLineChars="200" w:firstLine="482"/>
        <w:rPr>
          <w:rFonts w:ascii="仿宋" w:eastAsia="仿宋" w:hAnsi="仿宋"/>
          <w:b/>
        </w:rPr>
      </w:pPr>
      <w:r w:rsidRPr="009F4262">
        <w:rPr>
          <w:rFonts w:ascii="仿宋" w:eastAsia="仿宋" w:hAnsi="仿宋" w:hint="eastAsia"/>
          <w:b/>
        </w:rPr>
        <w:t>3.报价文件：</w:t>
      </w:r>
    </w:p>
    <w:p w14:paraId="425804A9" w14:textId="3B8FAD8F" w:rsidR="009F4262" w:rsidRDefault="009F4262" w:rsidP="009F4262">
      <w:pPr>
        <w:wordWrap w:val="0"/>
        <w:topLinePunct/>
        <w:spacing w:line="440" w:lineRule="exact"/>
        <w:ind w:firstLineChars="200" w:firstLine="480"/>
        <w:rPr>
          <w:rFonts w:ascii="仿宋" w:eastAsia="仿宋" w:hAnsi="仿宋"/>
        </w:rPr>
      </w:pPr>
      <w:r>
        <w:rPr>
          <w:rFonts w:ascii="仿宋" w:eastAsia="仿宋" w:hAnsi="仿宋" w:hint="eastAsia"/>
        </w:rPr>
        <w:t>（1）报价扣除政策所需提供的材料：</w:t>
      </w:r>
      <w:r w:rsidRPr="009F4262">
        <w:rPr>
          <w:rFonts w:ascii="仿宋" w:eastAsia="仿宋" w:hAnsi="仿宋" w:hint="eastAsia"/>
        </w:rPr>
        <w:t>提供中小企业声明函或</w:t>
      </w:r>
      <w:r w:rsidRPr="009F4262">
        <w:rPr>
          <w:rFonts w:ascii="仿宋" w:eastAsia="仿宋" w:hAnsi="仿宋"/>
        </w:rPr>
        <w:t>残疾人福利性单位声明函</w:t>
      </w:r>
      <w:r w:rsidRPr="009F4262">
        <w:rPr>
          <w:rFonts w:ascii="仿宋" w:eastAsia="仿宋" w:hAnsi="仿宋" w:hint="eastAsia"/>
        </w:rPr>
        <w:t>或</w:t>
      </w:r>
      <w:r w:rsidRPr="009F4262">
        <w:rPr>
          <w:rFonts w:ascii="仿宋" w:eastAsia="仿宋" w:hAnsi="仿宋"/>
        </w:rPr>
        <w:t>监狱企业声明函</w:t>
      </w:r>
      <w:r w:rsidRPr="009F4262">
        <w:rPr>
          <w:rFonts w:ascii="仿宋" w:eastAsia="仿宋" w:hAnsi="仿宋" w:hint="eastAsia"/>
        </w:rPr>
        <w:t>。</w:t>
      </w:r>
      <w:r>
        <w:rPr>
          <w:rFonts w:ascii="仿宋" w:eastAsia="仿宋" w:hAnsi="仿宋" w:hint="eastAsia"/>
        </w:rPr>
        <w:t>（格式见附件）</w:t>
      </w:r>
    </w:p>
    <w:p w14:paraId="02B8CAEB" w14:textId="43E5C5CD"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009F4262">
        <w:rPr>
          <w:rFonts w:ascii="仿宋" w:eastAsia="仿宋" w:hAnsi="仿宋"/>
        </w:rPr>
        <w:t>2</w:t>
      </w:r>
      <w:r w:rsidRPr="009F4262">
        <w:rPr>
          <w:rFonts w:ascii="仿宋" w:eastAsia="仿宋" w:hAnsi="仿宋" w:hint="eastAsia"/>
        </w:rPr>
        <w:t>）开标一览表（格式见附件）；</w:t>
      </w:r>
    </w:p>
    <w:p w14:paraId="064D5A43" w14:textId="5BBCC4E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009F4262">
        <w:rPr>
          <w:rFonts w:ascii="仿宋" w:eastAsia="仿宋" w:hAnsi="仿宋"/>
        </w:rPr>
        <w:t>3</w:t>
      </w:r>
      <w:r w:rsidRPr="009F4262">
        <w:rPr>
          <w:rFonts w:ascii="仿宋" w:eastAsia="仿宋" w:hAnsi="仿宋" w:hint="eastAsia"/>
        </w:rPr>
        <w:t>）投标人针对报价需要说明的其他文件和资料（格式自拟）。</w:t>
      </w:r>
    </w:p>
    <w:p w14:paraId="1A1B3DFF" w14:textId="2799B9EC" w:rsidR="00502F1D" w:rsidRPr="009F4262" w:rsidRDefault="00502F1D" w:rsidP="00502F1D">
      <w:pPr>
        <w:wordWrap w:val="0"/>
        <w:topLinePunct/>
        <w:spacing w:line="440" w:lineRule="exact"/>
        <w:ind w:firstLineChars="200" w:firstLine="482"/>
        <w:rPr>
          <w:rFonts w:ascii="仿宋" w:eastAsia="仿宋" w:hAnsi="仿宋"/>
          <w:b/>
        </w:rPr>
      </w:pPr>
      <w:r w:rsidRPr="009F4262">
        <w:rPr>
          <w:rFonts w:ascii="仿宋" w:eastAsia="仿宋" w:hAnsi="仿宋" w:hint="eastAsia"/>
          <w:b/>
        </w:rPr>
        <w:t>标项</w:t>
      </w:r>
      <w:r w:rsidRPr="009F4262">
        <w:rPr>
          <w:rFonts w:ascii="仿宋" w:eastAsia="仿宋" w:hAnsi="仿宋"/>
          <w:b/>
        </w:rPr>
        <w:t>2</w:t>
      </w:r>
      <w:r w:rsidRPr="009F4262">
        <w:rPr>
          <w:rFonts w:ascii="仿宋" w:eastAsia="仿宋" w:hAnsi="仿宋" w:hint="eastAsia"/>
          <w:b/>
        </w:rPr>
        <w:t>投标文件组成：</w:t>
      </w:r>
    </w:p>
    <w:p w14:paraId="2226258C" w14:textId="30D5F6FB" w:rsidR="00502F1D" w:rsidRPr="009F4262" w:rsidRDefault="00502F1D" w:rsidP="00502F1D">
      <w:pPr>
        <w:wordWrap w:val="0"/>
        <w:topLinePunct/>
        <w:spacing w:line="440" w:lineRule="exact"/>
        <w:ind w:firstLineChars="200" w:firstLine="482"/>
        <w:rPr>
          <w:rFonts w:ascii="仿宋" w:eastAsia="仿宋" w:hAnsi="仿宋"/>
          <w:b/>
        </w:rPr>
      </w:pPr>
      <w:r w:rsidRPr="009F4262">
        <w:rPr>
          <w:rFonts w:ascii="仿宋" w:eastAsia="仿宋" w:hAnsi="仿宋" w:hint="eastAsia"/>
          <w:b/>
          <w:bCs/>
        </w:rPr>
        <w:t>▲</w:t>
      </w:r>
      <w:r w:rsidRPr="009F4262">
        <w:rPr>
          <w:rFonts w:ascii="仿宋" w:eastAsia="仿宋" w:hAnsi="仿宋" w:hint="eastAsia"/>
          <w:b/>
        </w:rPr>
        <w:t>1.资格文件</w:t>
      </w:r>
    </w:p>
    <w:p w14:paraId="2C7B3165"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lastRenderedPageBreak/>
        <w:t>（1）营业执照(或事业法人登记证或其他工商等登记证明材料)复印件、税务登记证（或其它缴纳证明材料）复印件、社保登记证（或其它缴纳证明材料）复印件；实施“五证合一、一照一码”登记制度改革的，只需提供改革后取得的营业执照复印件；</w:t>
      </w:r>
    </w:p>
    <w:p w14:paraId="0D22B8C0"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投标文件中提供相关材料），证明其具备实际承担责任的能力和法定的缔结合同能力，可以独立参加政府采购活动，由单位负责人签署相关文件材料；</w:t>
      </w:r>
    </w:p>
    <w:p w14:paraId="0816550D" w14:textId="183BF104"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（2）落实政府采购政策需满足的资格要求：货物全部由符合政策要求的中小企业制造，提供中小企业声明函或</w:t>
      </w:r>
      <w:r w:rsidRPr="009F4262">
        <w:rPr>
          <w:rFonts w:ascii="仿宋" w:eastAsia="仿宋" w:hAnsi="仿宋"/>
        </w:rPr>
        <w:t>残疾人福利性单位声明函</w:t>
      </w:r>
      <w:r w:rsidRPr="009F4262">
        <w:rPr>
          <w:rFonts w:ascii="仿宋" w:eastAsia="仿宋" w:hAnsi="仿宋" w:hint="eastAsia"/>
        </w:rPr>
        <w:t>或</w:t>
      </w:r>
      <w:r w:rsidRPr="009F4262">
        <w:rPr>
          <w:rFonts w:ascii="仿宋" w:eastAsia="仿宋" w:hAnsi="仿宋"/>
        </w:rPr>
        <w:t>监狱企业声明函</w:t>
      </w:r>
      <w:r w:rsidRPr="009F4262">
        <w:rPr>
          <w:rFonts w:ascii="仿宋" w:eastAsia="仿宋" w:hAnsi="仿宋" w:hint="eastAsia"/>
        </w:rPr>
        <w:t>。</w:t>
      </w:r>
      <w:r w:rsidR="009F4262">
        <w:rPr>
          <w:rFonts w:ascii="仿宋" w:eastAsia="仿宋" w:hAnsi="仿宋" w:hint="eastAsia"/>
        </w:rPr>
        <w:t>（格式见附件）</w:t>
      </w:r>
    </w:p>
    <w:p w14:paraId="5BC98925"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3</w:t>
      </w:r>
      <w:r w:rsidRPr="009F4262">
        <w:rPr>
          <w:rFonts w:ascii="仿宋" w:eastAsia="仿宋" w:hAnsi="仿宋" w:hint="eastAsia"/>
        </w:rPr>
        <w:t>）提供有效的法定代表人授权委托书（格式见附件）；</w:t>
      </w:r>
    </w:p>
    <w:p w14:paraId="5D9F3DD6" w14:textId="77777777" w:rsidR="00502F1D" w:rsidRPr="009F4262" w:rsidRDefault="00502F1D" w:rsidP="00502F1D">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（如法定代表人直接参加投标并对相应文件签字的，只需提供其身份证复印件正反面）</w:t>
      </w:r>
    </w:p>
    <w:p w14:paraId="41141C13"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4</w:t>
      </w:r>
      <w:r w:rsidRPr="009F4262">
        <w:rPr>
          <w:rFonts w:ascii="仿宋" w:eastAsia="仿宋" w:hAnsi="仿宋" w:hint="eastAsia"/>
        </w:rPr>
        <w:t>）符合参加政府采购活动应当具备的一般条件的承诺函（格式见附件）：</w:t>
      </w:r>
    </w:p>
    <w:p w14:paraId="3B85DCDE"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5</w:t>
      </w:r>
      <w:r w:rsidRPr="009F4262">
        <w:rPr>
          <w:rFonts w:ascii="仿宋" w:eastAsia="仿宋" w:hAnsi="仿宋" w:hint="eastAsia"/>
        </w:rPr>
        <w:t>）符合特定资格条件（如果项目要求）的有关证明材料（复印件）：无。</w:t>
      </w:r>
    </w:p>
    <w:p w14:paraId="197713EE" w14:textId="77777777" w:rsidR="00502F1D" w:rsidRPr="009F4262" w:rsidRDefault="00502F1D" w:rsidP="00502F1D">
      <w:pPr>
        <w:wordWrap w:val="0"/>
        <w:topLinePunct/>
        <w:spacing w:line="440" w:lineRule="exact"/>
        <w:ind w:firstLineChars="200" w:firstLine="482"/>
        <w:rPr>
          <w:rFonts w:ascii="仿宋" w:eastAsia="仿宋" w:hAnsi="仿宋"/>
          <w:b/>
        </w:rPr>
      </w:pPr>
      <w:r w:rsidRPr="009F4262">
        <w:rPr>
          <w:rFonts w:ascii="仿宋" w:eastAsia="仿宋" w:hAnsi="仿宋" w:hint="eastAsia"/>
          <w:b/>
        </w:rPr>
        <w:t>2、商务技术文件</w:t>
      </w:r>
    </w:p>
    <w:p w14:paraId="08445ECA" w14:textId="77777777" w:rsidR="00502F1D" w:rsidRPr="009F4262" w:rsidRDefault="00502F1D" w:rsidP="00502F1D">
      <w:pPr>
        <w:wordWrap w:val="0"/>
        <w:topLinePunct/>
        <w:spacing w:line="440" w:lineRule="exact"/>
        <w:ind w:firstLineChars="200" w:firstLine="480"/>
        <w:rPr>
          <w:rFonts w:ascii="仿宋" w:eastAsia="仿宋" w:hAnsi="仿宋"/>
          <w:bCs/>
        </w:rPr>
      </w:pPr>
      <w:r w:rsidRPr="009F4262">
        <w:rPr>
          <w:rFonts w:ascii="仿宋" w:eastAsia="仿宋" w:hAnsi="仿宋" w:hint="eastAsia"/>
          <w:bCs/>
        </w:rPr>
        <w:t>（1）投标响应函</w:t>
      </w:r>
      <w:r w:rsidRPr="009F4262">
        <w:rPr>
          <w:rFonts w:ascii="仿宋" w:eastAsia="仿宋" w:hAnsi="仿宋" w:hint="eastAsia"/>
        </w:rPr>
        <w:t>（格式见附件）；</w:t>
      </w:r>
    </w:p>
    <w:p w14:paraId="41F5303E" w14:textId="77777777" w:rsidR="00502F1D" w:rsidRPr="009F4262" w:rsidRDefault="00502F1D" w:rsidP="00502F1D">
      <w:pPr>
        <w:wordWrap w:val="0"/>
        <w:topLinePunct/>
        <w:spacing w:line="440" w:lineRule="exact"/>
        <w:ind w:firstLineChars="200" w:firstLine="480"/>
        <w:rPr>
          <w:rFonts w:ascii="仿宋" w:eastAsia="仿宋" w:hAnsi="仿宋"/>
          <w:bCs/>
        </w:rPr>
      </w:pPr>
      <w:r w:rsidRPr="009F4262">
        <w:rPr>
          <w:rFonts w:ascii="仿宋" w:eastAsia="仿宋" w:hAnsi="仿宋" w:hint="eastAsia"/>
          <w:bCs/>
        </w:rPr>
        <w:t>（2）</w:t>
      </w:r>
      <w:r w:rsidRPr="009F4262">
        <w:rPr>
          <w:rFonts w:ascii="仿宋" w:eastAsia="仿宋" w:hAnsi="仿宋" w:hint="eastAsia"/>
        </w:rPr>
        <w:t>政府采购供应商廉洁自律承诺书</w:t>
      </w:r>
      <w:r w:rsidRPr="009F4262">
        <w:rPr>
          <w:rFonts w:ascii="Calibri" w:eastAsia="仿宋" w:hAnsi="Calibri" w:cs="Calibri"/>
        </w:rPr>
        <w:t> </w:t>
      </w:r>
      <w:r w:rsidRPr="009F4262">
        <w:rPr>
          <w:rFonts w:ascii="仿宋" w:eastAsia="仿宋" w:hAnsi="仿宋" w:hint="eastAsia"/>
        </w:rPr>
        <w:t>（格式见附件）；</w:t>
      </w:r>
    </w:p>
    <w:p w14:paraId="76489196" w14:textId="77777777" w:rsidR="00502F1D" w:rsidRPr="009F4262" w:rsidRDefault="00502F1D" w:rsidP="00502F1D">
      <w:pPr>
        <w:wordWrap w:val="0"/>
        <w:topLinePunct/>
        <w:spacing w:line="440" w:lineRule="exact"/>
        <w:ind w:firstLineChars="200" w:firstLine="480"/>
        <w:rPr>
          <w:rFonts w:ascii="仿宋" w:eastAsia="仿宋" w:hAnsi="仿宋"/>
          <w:bCs/>
        </w:rPr>
      </w:pPr>
      <w:r w:rsidRPr="009F4262">
        <w:rPr>
          <w:rFonts w:ascii="仿宋" w:eastAsia="仿宋" w:hAnsi="仿宋" w:hint="eastAsia"/>
          <w:bCs/>
        </w:rPr>
        <w:t>（3）廉政承诺书</w:t>
      </w:r>
      <w:r w:rsidRPr="009F4262">
        <w:rPr>
          <w:rFonts w:ascii="仿宋" w:eastAsia="仿宋" w:hAnsi="仿宋" w:hint="eastAsia"/>
        </w:rPr>
        <w:t>（格式见附件）；</w:t>
      </w:r>
    </w:p>
    <w:p w14:paraId="59062A3E" w14:textId="77777777" w:rsidR="00502F1D" w:rsidRPr="009F4262" w:rsidRDefault="00502F1D" w:rsidP="00502F1D">
      <w:pPr>
        <w:wordWrap w:val="0"/>
        <w:topLinePunct/>
        <w:spacing w:line="440" w:lineRule="exact"/>
        <w:ind w:firstLineChars="200" w:firstLine="480"/>
        <w:rPr>
          <w:rFonts w:ascii="仿宋" w:eastAsia="仿宋" w:hAnsi="仿宋"/>
          <w:bCs/>
        </w:rPr>
      </w:pPr>
      <w:r w:rsidRPr="009F4262">
        <w:rPr>
          <w:rFonts w:ascii="仿宋" w:eastAsia="仿宋" w:hAnsi="仿宋" w:hint="eastAsia"/>
          <w:bCs/>
        </w:rPr>
        <w:t>（4）</w:t>
      </w:r>
      <w:r w:rsidRPr="009F4262">
        <w:rPr>
          <w:rFonts w:ascii="仿宋" w:eastAsia="仿宋" w:hAnsi="仿宋" w:hint="eastAsia"/>
        </w:rPr>
        <w:t>投标人情况介绍(格式见附件)；</w:t>
      </w:r>
    </w:p>
    <w:p w14:paraId="5C8F6503" w14:textId="77777777" w:rsidR="00502F1D" w:rsidRPr="009F4262" w:rsidRDefault="00502F1D" w:rsidP="00502F1D">
      <w:pPr>
        <w:wordWrap w:val="0"/>
        <w:topLinePunct/>
        <w:spacing w:line="440" w:lineRule="exact"/>
        <w:ind w:firstLineChars="200" w:firstLine="480"/>
        <w:rPr>
          <w:rFonts w:ascii="仿宋" w:eastAsia="仿宋" w:hAnsi="仿宋"/>
          <w:bCs/>
        </w:rPr>
      </w:pPr>
      <w:r w:rsidRPr="009F4262">
        <w:rPr>
          <w:rFonts w:ascii="仿宋" w:eastAsia="仿宋" w:hAnsi="仿宋" w:hint="eastAsia"/>
          <w:bCs/>
        </w:rPr>
        <w:t>（5）投标人认为有必要提供的其他资信文件或说明。</w:t>
      </w:r>
    </w:p>
    <w:p w14:paraId="042311CA" w14:textId="77777777" w:rsidR="00502F1D" w:rsidRPr="009F4262" w:rsidRDefault="00502F1D" w:rsidP="00502F1D">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（以下内容按项目评标内容提供，包括但不限于以下内容，评分要求详见评分细则）</w:t>
      </w:r>
    </w:p>
    <w:p w14:paraId="506E22DC" w14:textId="77777777" w:rsidR="00502F1D" w:rsidRPr="009F4262" w:rsidRDefault="00502F1D" w:rsidP="00502F1D">
      <w:pPr>
        <w:wordWrap w:val="0"/>
        <w:topLinePunct/>
        <w:spacing w:line="440" w:lineRule="exact"/>
        <w:ind w:firstLineChars="200" w:firstLine="480"/>
        <w:rPr>
          <w:rFonts w:ascii="仿宋" w:eastAsia="仿宋" w:hAnsi="仿宋"/>
          <w:bCs/>
        </w:rPr>
      </w:pPr>
      <w:r w:rsidRPr="009F4262">
        <w:rPr>
          <w:rFonts w:ascii="仿宋" w:eastAsia="仿宋" w:hAnsi="仿宋" w:hint="eastAsia"/>
        </w:rPr>
        <w:t>（6）相关体系认证证书、专利证书、荣誉或奖项、</w:t>
      </w:r>
      <w:r w:rsidRPr="009F4262">
        <w:rPr>
          <w:rFonts w:ascii="仿宋" w:eastAsia="仿宋" w:hAnsi="仿宋" w:hint="eastAsia"/>
          <w:bCs/>
        </w:rPr>
        <w:t>节能环保等的资质证书或文件</w:t>
      </w:r>
      <w:r w:rsidRPr="009F4262">
        <w:rPr>
          <w:rFonts w:ascii="仿宋" w:eastAsia="仿宋" w:hAnsi="仿宋" w:hint="eastAsia"/>
        </w:rPr>
        <w:t>（若有）；</w:t>
      </w:r>
    </w:p>
    <w:p w14:paraId="2C3C3FC5"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（7）组织实施方案</w:t>
      </w:r>
    </w:p>
    <w:p w14:paraId="1E6726FC"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8</w:t>
      </w:r>
      <w:r w:rsidRPr="009F4262">
        <w:rPr>
          <w:rFonts w:ascii="仿宋" w:eastAsia="仿宋" w:hAnsi="仿宋" w:hint="eastAsia"/>
        </w:rPr>
        <w:t>）投标产品配置表：详细列明投标产品设备清单，完整配置方案及技术指标，必须明确投标产品的品牌、规格型号、规格配置详细说明等具体技术指标，任何含糊不清的表述对评标结果的影响将是投标人的责任(格式见附件)；</w:t>
      </w:r>
    </w:p>
    <w:p w14:paraId="764F50C9"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9</w:t>
      </w:r>
      <w:r w:rsidRPr="009F4262">
        <w:rPr>
          <w:rFonts w:ascii="仿宋" w:eastAsia="仿宋" w:hAnsi="仿宋" w:hint="eastAsia"/>
        </w:rPr>
        <w:t>）材料检测报告、成品检测报告等</w:t>
      </w:r>
    </w:p>
    <w:p w14:paraId="5BDB148C"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10</w:t>
      </w:r>
      <w:r w:rsidRPr="009F4262">
        <w:rPr>
          <w:rFonts w:ascii="仿宋" w:eastAsia="仿宋" w:hAnsi="仿宋" w:hint="eastAsia"/>
        </w:rPr>
        <w:t>）拟配置人员情况（主要从业人员及其技术资格）一览表(格式见附件)；</w:t>
      </w:r>
    </w:p>
    <w:p w14:paraId="7EB01D7E"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11</w:t>
      </w:r>
      <w:r w:rsidRPr="009F4262">
        <w:rPr>
          <w:rFonts w:ascii="仿宋" w:eastAsia="仿宋" w:hAnsi="仿宋" w:hint="eastAsia"/>
        </w:rPr>
        <w:t>）技术设计方案；</w:t>
      </w:r>
    </w:p>
    <w:p w14:paraId="4568546C"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（1</w:t>
      </w:r>
      <w:r w:rsidRPr="009F4262">
        <w:rPr>
          <w:rFonts w:ascii="仿宋" w:eastAsia="仿宋" w:hAnsi="仿宋"/>
        </w:rPr>
        <w:t>2</w:t>
      </w:r>
      <w:r w:rsidRPr="009F4262">
        <w:rPr>
          <w:rFonts w:ascii="仿宋" w:eastAsia="仿宋" w:hAnsi="仿宋" w:hint="eastAsia"/>
        </w:rPr>
        <w:t>）项目工艺制作水平；生产、检测设备描述</w:t>
      </w:r>
    </w:p>
    <w:p w14:paraId="4E7B9192"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lastRenderedPageBreak/>
        <w:t>（13）项目供货、安装、验收方案；</w:t>
      </w:r>
    </w:p>
    <w:p w14:paraId="758C5BD0"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（14）项目售后服务方案</w:t>
      </w:r>
    </w:p>
    <w:p w14:paraId="24AB293C"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15</w:t>
      </w:r>
      <w:r w:rsidRPr="009F4262">
        <w:rPr>
          <w:rFonts w:ascii="仿宋" w:eastAsia="仿宋" w:hAnsi="仿宋" w:hint="eastAsia"/>
        </w:rPr>
        <w:t>）备品备件方案；</w:t>
      </w:r>
    </w:p>
    <w:p w14:paraId="5559A136"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（1</w:t>
      </w:r>
      <w:r w:rsidRPr="009F4262">
        <w:rPr>
          <w:rFonts w:ascii="仿宋" w:eastAsia="仿宋" w:hAnsi="仿宋"/>
        </w:rPr>
        <w:t>6</w:t>
      </w:r>
      <w:r w:rsidRPr="009F4262">
        <w:rPr>
          <w:rFonts w:ascii="仿宋" w:eastAsia="仿宋" w:hAnsi="仿宋" w:hint="eastAsia"/>
        </w:rPr>
        <w:t>）投标人同类项目实施业绩一览表(格式见附件)；</w:t>
      </w:r>
    </w:p>
    <w:p w14:paraId="6A8A7A38"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（1</w:t>
      </w:r>
      <w:r w:rsidRPr="009F4262">
        <w:rPr>
          <w:rFonts w:ascii="仿宋" w:eastAsia="仿宋" w:hAnsi="仿宋"/>
        </w:rPr>
        <w:t>7</w:t>
      </w:r>
      <w:r w:rsidRPr="009F4262">
        <w:rPr>
          <w:rFonts w:ascii="仿宋" w:eastAsia="仿宋" w:hAnsi="仿宋" w:hint="eastAsia"/>
        </w:rPr>
        <w:t>）投标人承诺给予采购人的各种优惠条件及特殊承诺；</w:t>
      </w:r>
    </w:p>
    <w:p w14:paraId="5D7F9BDF"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18</w:t>
      </w:r>
      <w:r w:rsidRPr="009F4262">
        <w:rPr>
          <w:rFonts w:ascii="仿宋" w:eastAsia="仿宋" w:hAnsi="仿宋" w:hint="eastAsia"/>
        </w:rPr>
        <w:t>）投标人认为有必要提供的其他文件和说明（格式自拟）。</w:t>
      </w:r>
    </w:p>
    <w:p w14:paraId="038B9893" w14:textId="77777777" w:rsidR="00502F1D" w:rsidRPr="009F4262" w:rsidRDefault="00502F1D" w:rsidP="00502F1D">
      <w:pPr>
        <w:wordWrap w:val="0"/>
        <w:topLinePunct/>
        <w:spacing w:line="440" w:lineRule="exact"/>
        <w:ind w:firstLineChars="200" w:firstLine="482"/>
        <w:rPr>
          <w:rFonts w:ascii="仿宋" w:eastAsia="仿宋" w:hAnsi="仿宋"/>
          <w:b/>
        </w:rPr>
      </w:pPr>
      <w:r w:rsidRPr="009F4262">
        <w:rPr>
          <w:rFonts w:ascii="仿宋" w:eastAsia="仿宋" w:hAnsi="仿宋" w:hint="eastAsia"/>
          <w:b/>
        </w:rPr>
        <w:t>3.报价文件：</w:t>
      </w:r>
    </w:p>
    <w:p w14:paraId="1D68FBB9" w14:textId="77777777" w:rsidR="00502F1D" w:rsidRPr="009F4262" w:rsidRDefault="00502F1D" w:rsidP="00502F1D">
      <w:pPr>
        <w:wordWrap w:val="0"/>
        <w:topLinePunct/>
        <w:spacing w:line="440" w:lineRule="exact"/>
        <w:ind w:firstLineChars="200" w:firstLine="480"/>
        <w:rPr>
          <w:rFonts w:ascii="仿宋" w:eastAsia="仿宋" w:hAnsi="仿宋"/>
        </w:rPr>
      </w:pPr>
      <w:r w:rsidRPr="009F4262">
        <w:rPr>
          <w:rFonts w:ascii="仿宋" w:eastAsia="仿宋" w:hAnsi="仿宋" w:hint="eastAsia"/>
        </w:rPr>
        <w:t>（</w:t>
      </w:r>
      <w:r w:rsidRPr="009F4262">
        <w:rPr>
          <w:rFonts w:ascii="仿宋" w:eastAsia="仿宋" w:hAnsi="仿宋"/>
        </w:rPr>
        <w:t>1</w:t>
      </w:r>
      <w:r w:rsidRPr="009F4262">
        <w:rPr>
          <w:rFonts w:ascii="仿宋" w:eastAsia="仿宋" w:hAnsi="仿宋" w:hint="eastAsia"/>
        </w:rPr>
        <w:t>）开标一览表（格式见附件）；</w:t>
      </w:r>
    </w:p>
    <w:p w14:paraId="5C21DCAA" w14:textId="5F8DA426" w:rsidR="00502F1D" w:rsidRPr="009F4262" w:rsidRDefault="00502F1D" w:rsidP="00502F1D">
      <w:pPr>
        <w:pStyle w:val="3"/>
        <w:keepNext w:val="0"/>
        <w:keepLines w:val="0"/>
        <w:wordWrap w:val="0"/>
        <w:topLinePunct/>
        <w:snapToGrid/>
        <w:spacing w:line="440" w:lineRule="exact"/>
        <w:ind w:left="0" w:firstLineChars="200" w:firstLine="480"/>
        <w:rPr>
          <w:b w:val="0"/>
          <w:bCs w:val="0"/>
          <w:sz w:val="24"/>
          <w:szCs w:val="24"/>
        </w:rPr>
      </w:pPr>
      <w:r w:rsidRPr="009F4262">
        <w:rPr>
          <w:rFonts w:hint="eastAsia"/>
          <w:b w:val="0"/>
          <w:bCs w:val="0"/>
          <w:sz w:val="24"/>
          <w:szCs w:val="24"/>
        </w:rPr>
        <w:t>（</w:t>
      </w:r>
      <w:r w:rsidRPr="009F4262">
        <w:rPr>
          <w:b w:val="0"/>
          <w:bCs w:val="0"/>
          <w:sz w:val="24"/>
          <w:szCs w:val="24"/>
        </w:rPr>
        <w:t>2</w:t>
      </w:r>
      <w:r w:rsidRPr="009F4262">
        <w:rPr>
          <w:rFonts w:hint="eastAsia"/>
          <w:b w:val="0"/>
          <w:bCs w:val="0"/>
          <w:sz w:val="24"/>
          <w:szCs w:val="24"/>
        </w:rPr>
        <w:t>）投标人针对报价需要说明的其他文件和资料（格式自拟）。</w:t>
      </w:r>
    </w:p>
    <w:p w14:paraId="608C7B5B" w14:textId="0120A335" w:rsidR="009429C1" w:rsidRPr="009F4262" w:rsidRDefault="00B412D6">
      <w:pPr>
        <w:pStyle w:val="3"/>
        <w:keepNext w:val="0"/>
        <w:keepLines w:val="0"/>
        <w:wordWrap w:val="0"/>
        <w:topLinePunct/>
        <w:snapToGrid/>
        <w:spacing w:line="440" w:lineRule="exact"/>
        <w:ind w:left="0" w:firstLineChars="200" w:firstLine="482"/>
        <w:rPr>
          <w:sz w:val="24"/>
          <w:szCs w:val="24"/>
        </w:rPr>
      </w:pPr>
      <w:r w:rsidRPr="009F4262">
        <w:rPr>
          <w:rFonts w:hint="eastAsia"/>
          <w:sz w:val="24"/>
          <w:szCs w:val="24"/>
        </w:rPr>
        <w:t>（三）投标文件的编制、签署</w:t>
      </w:r>
    </w:p>
    <w:p w14:paraId="086539AE"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组成投标文件的各项资料均应遵守本条：</w:t>
      </w:r>
    </w:p>
    <w:p w14:paraId="2E62746C"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1.投标文件的编制：</w:t>
      </w:r>
    </w:p>
    <w:p w14:paraId="12190D28"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szCs w:val="22"/>
          <w:lang w:val="zh-CN"/>
        </w:rPr>
        <w:t>各投标人</w:t>
      </w:r>
      <w:r w:rsidRPr="009F4262">
        <w:rPr>
          <w:rFonts w:ascii="仿宋" w:eastAsia="仿宋" w:hAnsi="仿宋" w:hint="eastAsia"/>
          <w:szCs w:val="22"/>
        </w:rPr>
        <w:t>应根据“政采云供应商项目采购-电子招投标操作指南”及本招标文件规定的格式和顺序编制电子投标文件并进行关联定位</w:t>
      </w:r>
      <w:r w:rsidRPr="009F4262">
        <w:rPr>
          <w:rFonts w:ascii="仿宋" w:eastAsia="仿宋" w:hAnsi="仿宋" w:hint="eastAsia"/>
          <w:szCs w:val="22"/>
          <w:lang w:val="zh-CN"/>
        </w:rPr>
        <w:t>，混乱的编排导致投标文件被误读或评标委员会查找不到有效文件是投标人的风险。</w:t>
      </w:r>
      <w:r w:rsidRPr="009F4262">
        <w:rPr>
          <w:rFonts w:ascii="仿宋" w:eastAsia="仿宋" w:hAnsi="仿宋" w:hint="eastAsia"/>
          <w:b/>
          <w:bCs/>
          <w:szCs w:val="22"/>
        </w:rPr>
        <w:t>▲投标文件未按规定的格式编制的，投标无效；</w:t>
      </w:r>
    </w:p>
    <w:p w14:paraId="661A7AAA" w14:textId="77777777" w:rsidR="009429C1" w:rsidRPr="009F4262" w:rsidRDefault="00B412D6">
      <w:pPr>
        <w:snapToGrid w:val="0"/>
        <w:spacing w:line="440" w:lineRule="exact"/>
        <w:ind w:firstLineChars="200" w:firstLine="480"/>
        <w:rPr>
          <w:rFonts w:ascii="仿宋" w:eastAsia="仿宋" w:hAnsi="仿宋"/>
          <w:color w:val="000000"/>
          <w:szCs w:val="22"/>
        </w:rPr>
      </w:pPr>
      <w:r w:rsidRPr="009F4262">
        <w:rPr>
          <w:rFonts w:ascii="仿宋" w:eastAsia="仿宋" w:hAnsi="仿宋" w:hint="eastAsia"/>
          <w:color w:val="000000"/>
          <w:szCs w:val="22"/>
        </w:rPr>
        <w:t>2.投标文件的签署、盖章：</w:t>
      </w:r>
    </w:p>
    <w:p w14:paraId="20E0C25F" w14:textId="77777777" w:rsidR="009429C1" w:rsidRPr="009F4262" w:rsidRDefault="00B412D6">
      <w:pPr>
        <w:spacing w:line="440" w:lineRule="exact"/>
        <w:ind w:firstLineChars="200" w:firstLine="480"/>
        <w:rPr>
          <w:rFonts w:ascii="仿宋" w:eastAsia="仿宋" w:hAnsi="仿宋"/>
          <w:b/>
          <w:bCs/>
          <w:color w:val="000000"/>
          <w:szCs w:val="22"/>
        </w:rPr>
      </w:pPr>
      <w:r w:rsidRPr="009F4262">
        <w:rPr>
          <w:rFonts w:ascii="仿宋" w:eastAsia="仿宋" w:hAnsi="仿宋" w:hint="eastAsia"/>
          <w:color w:val="000000"/>
          <w:szCs w:val="22"/>
        </w:rPr>
        <w:t>投标文件按照招标文件格式要求进行签署、盖章，其中电子投标文件中所须加盖公章部分均采用CA签章。</w:t>
      </w:r>
      <w:r w:rsidRPr="009F4262">
        <w:rPr>
          <w:rFonts w:ascii="仿宋" w:eastAsia="仿宋" w:hAnsi="仿宋" w:hint="eastAsia"/>
          <w:b/>
          <w:bCs/>
        </w:rPr>
        <w:t>▲</w:t>
      </w:r>
      <w:r w:rsidRPr="009F4262">
        <w:rPr>
          <w:rFonts w:ascii="仿宋" w:eastAsia="仿宋" w:hAnsi="仿宋" w:hint="eastAsia"/>
          <w:b/>
          <w:bCs/>
          <w:color w:val="000000"/>
          <w:szCs w:val="22"/>
        </w:rPr>
        <w:t>投标人的投标文件未按照招标文件要求签署、盖章的，其投标无效。</w:t>
      </w:r>
    </w:p>
    <w:p w14:paraId="698D7E97"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szCs w:val="22"/>
        </w:rPr>
        <w:t>3.为确保网上操作合法、有效和安全，投标人应当在投标截止时间前完成在“政府采购云平台”的身份认证，确保在电子投标过程中能够对相关数据电文进行加密和使用电子签名。</w:t>
      </w:r>
    </w:p>
    <w:p w14:paraId="743E5D04" w14:textId="77777777" w:rsidR="009429C1" w:rsidRPr="009F4262" w:rsidRDefault="00B412D6">
      <w:pPr>
        <w:spacing w:line="440" w:lineRule="exact"/>
        <w:ind w:firstLineChars="200" w:firstLine="482"/>
        <w:rPr>
          <w:rFonts w:ascii="仿宋" w:eastAsia="仿宋" w:hAnsi="仿宋"/>
          <w:b/>
          <w:bCs/>
          <w:color w:val="1F497D"/>
          <w:u w:val="single"/>
        </w:rPr>
      </w:pPr>
      <w:r w:rsidRPr="009F4262">
        <w:rPr>
          <w:rFonts w:ascii="仿宋" w:eastAsia="仿宋" w:hAnsi="仿宋" w:hint="eastAsia"/>
          <w:b/>
          <w:bCs/>
        </w:rPr>
        <w:t>▲4</w:t>
      </w:r>
      <w:r w:rsidRPr="009F4262">
        <w:rPr>
          <w:rFonts w:ascii="仿宋" w:eastAsia="仿宋" w:hAnsi="仿宋" w:hint="eastAsia"/>
          <w:b/>
          <w:bCs/>
          <w:color w:val="000000"/>
        </w:rPr>
        <w:t>.投标文件须由法定代表人或其授权代表签署。应由投标人法定代表人或授权代表签字的，须签名或电子签名，否则按无效标处理。</w:t>
      </w:r>
    </w:p>
    <w:p w14:paraId="17834D74" w14:textId="77777777" w:rsidR="009429C1" w:rsidRPr="009F4262" w:rsidRDefault="00B412D6">
      <w:pPr>
        <w:spacing w:line="440" w:lineRule="exact"/>
        <w:ind w:firstLineChars="200" w:firstLine="482"/>
        <w:rPr>
          <w:rFonts w:ascii="仿宋" w:eastAsia="仿宋" w:hAnsi="仿宋"/>
        </w:rPr>
      </w:pPr>
      <w:r w:rsidRPr="009F4262">
        <w:rPr>
          <w:rFonts w:ascii="仿宋" w:eastAsia="仿宋" w:hAnsi="仿宋" w:hint="eastAsia"/>
          <w:b/>
          <w:bCs/>
        </w:rPr>
        <w:t>▲5.</w:t>
      </w:r>
      <w:r w:rsidRPr="009F4262">
        <w:rPr>
          <w:rFonts w:ascii="仿宋" w:eastAsia="仿宋" w:hAnsi="仿宋" w:hint="eastAsia"/>
          <w:b/>
        </w:rPr>
        <w:t>资格文件、商务及技术文件中不得出现投标报价等价格信息，否则按无效标处理。</w:t>
      </w:r>
    </w:p>
    <w:p w14:paraId="233F1D4E" w14:textId="77777777" w:rsidR="009429C1" w:rsidRPr="009F4262" w:rsidRDefault="00B412D6">
      <w:pPr>
        <w:snapToGrid w:val="0"/>
        <w:spacing w:line="440" w:lineRule="exact"/>
        <w:ind w:firstLineChars="200" w:firstLine="480"/>
        <w:rPr>
          <w:rFonts w:ascii="仿宋" w:eastAsia="仿宋" w:hAnsi="仿宋"/>
          <w:b/>
        </w:rPr>
      </w:pPr>
      <w:r w:rsidRPr="009F4262">
        <w:rPr>
          <w:rFonts w:ascii="仿宋" w:eastAsia="仿宋" w:hAnsi="仿宋" w:hint="eastAsia"/>
        </w:rPr>
        <w:t>6.投标文件应字迹清楚、内容齐全、格式规范，如有修改，</w:t>
      </w:r>
      <w:r w:rsidRPr="009F4262">
        <w:rPr>
          <w:rFonts w:ascii="仿宋" w:eastAsia="仿宋" w:hAnsi="仿宋" w:hint="eastAsia"/>
          <w:color w:val="000000"/>
        </w:rPr>
        <w:t>修改处须有法定代表人或其授权代表签名或电子签名并加盖投标人公章</w:t>
      </w:r>
      <w:r w:rsidRPr="009F4262">
        <w:rPr>
          <w:rFonts w:ascii="仿宋" w:eastAsia="仿宋" w:hAnsi="仿宋" w:hint="eastAsia"/>
        </w:rPr>
        <w:t>。投标文件因字迹潦草或表达不清所引起的后果由投标人负责</w:t>
      </w:r>
      <w:r w:rsidRPr="009F4262">
        <w:rPr>
          <w:rFonts w:ascii="仿宋" w:eastAsia="仿宋" w:hAnsi="仿宋" w:hint="eastAsia"/>
          <w:szCs w:val="22"/>
        </w:rPr>
        <w:t>。</w:t>
      </w:r>
    </w:p>
    <w:p w14:paraId="4753FBB9" w14:textId="77777777" w:rsidR="009429C1" w:rsidRPr="009F4262" w:rsidRDefault="00B412D6">
      <w:pPr>
        <w:pStyle w:val="3"/>
        <w:keepNext w:val="0"/>
        <w:keepLines w:val="0"/>
        <w:wordWrap w:val="0"/>
        <w:topLinePunct/>
        <w:snapToGrid/>
        <w:spacing w:line="440" w:lineRule="exact"/>
        <w:ind w:left="0" w:firstLineChars="200" w:firstLine="482"/>
        <w:rPr>
          <w:sz w:val="24"/>
          <w:szCs w:val="24"/>
        </w:rPr>
      </w:pPr>
      <w:r w:rsidRPr="009F4262">
        <w:rPr>
          <w:rFonts w:hint="eastAsia"/>
          <w:sz w:val="24"/>
          <w:szCs w:val="24"/>
        </w:rPr>
        <w:t xml:space="preserve">（四）投标报价                                          </w:t>
      </w:r>
    </w:p>
    <w:p w14:paraId="7BECBF7F"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1.所有投标报价均以人民币元为计算单位。投标报价应是唯一的，采购人将拒绝有选择的报价，投标报价应按招标文件中相关附表格式填报。</w:t>
      </w:r>
    </w:p>
    <w:p w14:paraId="447B5C6E"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lastRenderedPageBreak/>
        <w:t>2.投标价格应该已经扣除所有同业折扣以及现金折扣。投标报价应包括所需缴纳的所有税费、项目实施所需的一切费用。</w:t>
      </w:r>
    </w:p>
    <w:p w14:paraId="4B95B403" w14:textId="77777777" w:rsidR="009429C1" w:rsidRPr="009F4262" w:rsidRDefault="00B412D6">
      <w:pPr>
        <w:spacing w:line="440" w:lineRule="exact"/>
        <w:ind w:firstLineChars="196" w:firstLine="472"/>
        <w:rPr>
          <w:rFonts w:ascii="仿宋" w:eastAsia="仿宋" w:hAnsi="仿宋"/>
          <w:b/>
          <w:bCs/>
        </w:rPr>
      </w:pPr>
      <w:r w:rsidRPr="009F4262">
        <w:rPr>
          <w:rFonts w:ascii="仿宋" w:eastAsia="仿宋" w:hAnsi="仿宋" w:hint="eastAsia"/>
          <w:b/>
          <w:bCs/>
        </w:rPr>
        <w:t>3.投标报价的确认：采购代理机构在政采云网站“项目采购-开标评标-开标记录（报价）”模块进行开启报价文件操作视同唱标。经解密的投标报价由投标人法定代表人或其授权代表在线签名确认。投标人法定代表人或其授权代表未在开放在线签字确认环节10分钟内进行在线核实的，视作确认报价，不影响评标过程和结果。</w:t>
      </w:r>
    </w:p>
    <w:p w14:paraId="4927BEF1" w14:textId="77777777" w:rsidR="009429C1" w:rsidRPr="009F4262" w:rsidRDefault="00B412D6">
      <w:pPr>
        <w:pStyle w:val="3"/>
        <w:keepNext w:val="0"/>
        <w:keepLines w:val="0"/>
        <w:wordWrap w:val="0"/>
        <w:topLinePunct/>
        <w:snapToGrid/>
        <w:spacing w:line="440" w:lineRule="exact"/>
        <w:ind w:left="0" w:firstLineChars="200" w:firstLine="482"/>
        <w:rPr>
          <w:sz w:val="24"/>
          <w:szCs w:val="24"/>
        </w:rPr>
      </w:pPr>
      <w:r w:rsidRPr="009F4262">
        <w:rPr>
          <w:rFonts w:hint="eastAsia"/>
          <w:sz w:val="24"/>
          <w:szCs w:val="24"/>
        </w:rPr>
        <w:t>（五）投标文件的递交、补充和修改</w:t>
      </w:r>
    </w:p>
    <w:p w14:paraId="14D4F3F4"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1.电子交易平台收到投标文件，将妥善保存并即时向供应商发出确认回执通知。在投标截止时间前，除投标人补充、修改或者撤回投标文件外，任何单位和个人不得解密或提取投标文件。</w:t>
      </w:r>
    </w:p>
    <w:p w14:paraId="489F874B"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2.投标文件的补充和修改</w:t>
      </w:r>
    </w:p>
    <w:p w14:paraId="2B16362B" w14:textId="77777777" w:rsidR="009429C1" w:rsidRPr="009F4262" w:rsidRDefault="00B412D6">
      <w:pPr>
        <w:spacing w:line="440" w:lineRule="exact"/>
        <w:ind w:firstLineChars="196" w:firstLine="472"/>
        <w:rPr>
          <w:rFonts w:ascii="仿宋" w:eastAsia="仿宋" w:hAnsi="仿宋"/>
          <w:b/>
          <w:bCs/>
        </w:rPr>
      </w:pPr>
      <w:r w:rsidRPr="009F4262">
        <w:rPr>
          <w:rFonts w:ascii="仿宋" w:eastAsia="仿宋" w:hAnsi="仿宋" w:hint="eastAsia"/>
          <w:b/>
          <w:bCs/>
        </w:rPr>
        <w:t>投标人应当在投标截止时间前完成电子投标文件的传输递交，并可以补充、修改或者撤回电子投标文件。补充或者修改电子投标文件的，应当先行撤回原文件，补充、修改后重新传输递交。投标截止时间前未完成传输的，视为撤回电子投标文件。投标截止时间后传输递交的电子投标文件，电子交易平台将拒收。</w:t>
      </w:r>
    </w:p>
    <w:p w14:paraId="0E28D502" w14:textId="77777777" w:rsidR="009429C1" w:rsidRPr="009F4262" w:rsidRDefault="00B412D6">
      <w:pPr>
        <w:pStyle w:val="colorffffffbg"/>
        <w:spacing w:beforeLines="0" w:afterLines="0" w:line="440" w:lineRule="exact"/>
        <w:ind w:firstLineChars="200" w:firstLine="480"/>
        <w:rPr>
          <w:rFonts w:ascii="仿宋" w:hAnsi="仿宋"/>
        </w:rPr>
      </w:pPr>
      <w:r w:rsidRPr="009F4262">
        <w:rPr>
          <w:rFonts w:ascii="仿宋" w:hAnsi="仿宋" w:hint="eastAsia"/>
        </w:rPr>
        <w:t>3.投标截止时间和有效时间</w:t>
      </w:r>
    </w:p>
    <w:p w14:paraId="4F8068D8" w14:textId="77777777" w:rsidR="009429C1" w:rsidRPr="009F4262" w:rsidRDefault="00B412D6">
      <w:pPr>
        <w:pStyle w:val="colorffffffbg"/>
        <w:wordWrap w:val="0"/>
        <w:topLinePunct/>
        <w:spacing w:beforeLines="0" w:afterLines="0" w:line="440" w:lineRule="exact"/>
        <w:ind w:firstLineChars="200" w:firstLine="480"/>
        <w:rPr>
          <w:rFonts w:ascii="仿宋" w:hAnsi="仿宋"/>
        </w:rPr>
      </w:pPr>
      <w:r w:rsidRPr="009F4262">
        <w:rPr>
          <w:rFonts w:ascii="仿宋" w:hAnsi="仿宋" w:hint="eastAsia"/>
        </w:rPr>
        <w:t>（1）投标截止时间见前附表。如因电子交易平台原因影响投标截止时间的，采购代理机构可以视情况延长投标文件提交的截止时间。在上述情况下，采购代理机构与投标人在之前投标截止期方面的全部权利、责任和义务，将适用于延长至新的投标截止期。</w:t>
      </w:r>
    </w:p>
    <w:p w14:paraId="0C430C60" w14:textId="77777777" w:rsidR="009429C1" w:rsidRPr="009F4262" w:rsidRDefault="00B412D6">
      <w:pPr>
        <w:pStyle w:val="colorffffffbg"/>
        <w:wordWrap w:val="0"/>
        <w:topLinePunct/>
        <w:spacing w:beforeLines="0" w:afterLines="0" w:line="440" w:lineRule="exact"/>
        <w:ind w:firstLineChars="200" w:firstLine="480"/>
        <w:rPr>
          <w:rFonts w:ascii="仿宋" w:hAnsi="仿宋"/>
        </w:rPr>
      </w:pPr>
      <w:r w:rsidRPr="009F4262">
        <w:rPr>
          <w:rFonts w:ascii="仿宋" w:hAnsi="仿宋" w:hint="eastAsia"/>
        </w:rPr>
        <w:t>（2）投标截止时间后，投标人登录政采云平台，用“项目采购-开标评标”功能对电子投标文件进行在线解密。</w:t>
      </w:r>
      <w:r w:rsidRPr="009F4262">
        <w:rPr>
          <w:rFonts w:ascii="仿宋" w:hAnsi="仿宋" w:hint="eastAsia"/>
          <w:b/>
          <w:bCs/>
        </w:rPr>
        <w:t>在线解密电子投标文件时间为开标时间起30分钟内。</w:t>
      </w:r>
    </w:p>
    <w:p w14:paraId="033E738E" w14:textId="77777777" w:rsidR="009429C1" w:rsidRPr="009F4262" w:rsidRDefault="00B412D6">
      <w:pPr>
        <w:pStyle w:val="colorffffffbg"/>
        <w:wordWrap w:val="0"/>
        <w:topLinePunct/>
        <w:spacing w:beforeLines="0" w:afterLines="0" w:line="440" w:lineRule="exact"/>
        <w:ind w:firstLineChars="200" w:firstLine="480"/>
        <w:rPr>
          <w:rFonts w:ascii="仿宋" w:hAnsi="仿宋"/>
        </w:rPr>
      </w:pPr>
      <w:r w:rsidRPr="009F4262">
        <w:rPr>
          <w:rFonts w:ascii="仿宋" w:hAnsi="仿宋" w:hint="eastAsia"/>
        </w:rPr>
        <w:t>（3）</w:t>
      </w:r>
      <w:r w:rsidRPr="009F4262">
        <w:rPr>
          <w:rFonts w:ascii="仿宋" w:hAnsi="仿宋" w:hint="eastAsia"/>
          <w:b/>
          <w:bCs/>
        </w:rPr>
        <w:t>投标有效期为从提交投标文件的截止之日起90天。</w:t>
      </w:r>
      <w:r w:rsidRPr="009F4262">
        <w:rPr>
          <w:rFonts w:ascii="仿宋" w:hAnsi="仿宋" w:hint="eastAsia"/>
        </w:rPr>
        <w:t>投标文件合格投递后，自投标截止日期起，在投标有效期内有效。在原定投标有效期满之前，如果出现特殊情况，采购代理机构可以以书面形式通知投标人延长投标有效期。投标人同意延长的，不得要求或被允许修改其投标文件，投标人拒绝延长的，视同放弃投标。</w:t>
      </w:r>
    </w:p>
    <w:p w14:paraId="0DE3B64D" w14:textId="77777777" w:rsidR="009429C1" w:rsidRPr="009F4262" w:rsidRDefault="00B412D6">
      <w:pPr>
        <w:pStyle w:val="2"/>
        <w:keepNext w:val="0"/>
        <w:keepLines w:val="0"/>
        <w:spacing w:before="0" w:after="0" w:line="440" w:lineRule="exact"/>
        <w:ind w:left="0" w:firstLineChars="200" w:firstLine="643"/>
        <w:jc w:val="both"/>
      </w:pPr>
      <w:r w:rsidRPr="009F4262">
        <w:rPr>
          <w:rFonts w:hint="eastAsia"/>
        </w:rPr>
        <w:t>四、开标</w:t>
      </w:r>
    </w:p>
    <w:p w14:paraId="73D565CA"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bCs/>
        </w:rPr>
        <w:t>按照招标文件规定的时间地点通过电子交易平台组织开标，</w:t>
      </w:r>
      <w:r w:rsidRPr="009F4262">
        <w:rPr>
          <w:rFonts w:ascii="仿宋" w:eastAsia="仿宋" w:hAnsi="仿宋" w:hint="eastAsia"/>
        </w:rPr>
        <w:t>各投标人法定代表人（负责人）或其授权代表应准时参与在线电子投标，否则事后不得对采购相关人员、开标过程和开标结果提出异议。</w:t>
      </w:r>
      <w:r w:rsidRPr="009F4262">
        <w:rPr>
          <w:rFonts w:ascii="仿宋" w:eastAsia="仿宋" w:hAnsi="仿宋" w:hint="eastAsia"/>
          <w:b/>
          <w:bCs/>
        </w:rPr>
        <w:t>响应投标人不足3家的，不得开标。</w:t>
      </w:r>
    </w:p>
    <w:p w14:paraId="5CAEE19B"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（一）开标会由采购代理机构主持，在电子交易平台进行。</w:t>
      </w:r>
    </w:p>
    <w:p w14:paraId="3C11CE73"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lastRenderedPageBreak/>
        <w:t>（二）投标截止时间后，电子交易平台按开标时间自动提取所有投标文件，采购代理机构依托电子交易平台发起开始解密指令，主持人宣读在线递交电子投标文件的投标人名单。投标人登录政采云平台，用“项目采购-开标评标”功能对电子投标文件进行在线解密。在线解密电子投标文件时间为开标时间起</w:t>
      </w:r>
      <w:r w:rsidRPr="009F4262">
        <w:rPr>
          <w:rFonts w:ascii="仿宋" w:eastAsia="仿宋" w:hAnsi="仿宋" w:hint="eastAsia"/>
          <w:b/>
          <w:bCs/>
        </w:rPr>
        <w:t>30分钟内</w:t>
      </w:r>
      <w:r w:rsidRPr="009F4262">
        <w:rPr>
          <w:rFonts w:ascii="仿宋" w:eastAsia="仿宋" w:hAnsi="仿宋" w:hint="eastAsia"/>
        </w:rPr>
        <w:t>。所有投标人均应当准时在线参加</w:t>
      </w:r>
      <w:r w:rsidRPr="009F4262">
        <w:rPr>
          <w:rFonts w:ascii="仿宋" w:eastAsia="仿宋" w:hAnsi="仿宋" w:hint="eastAsia"/>
          <w:b/>
          <w:bCs/>
        </w:rPr>
        <w:t>。</w:t>
      </w:r>
    </w:p>
    <w:p w14:paraId="1229F523"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（三）开标解密后，采购人和（或）采购代理机构依法对投标人的资格进行审查，依据法律法规和招标文件的规定，对投标人的资格文件进行审查。</w:t>
      </w:r>
      <w:r w:rsidRPr="009F4262">
        <w:rPr>
          <w:rFonts w:ascii="仿宋" w:eastAsia="仿宋" w:hAnsi="仿宋" w:hint="eastAsia"/>
          <w:b/>
          <w:bCs/>
        </w:rPr>
        <w:t>▲投标人未按照招标文件要求提供与基本资格条件、特定资格条件相应的有效资格证明材料的，视为投标人不具备招标文件中规定的资格要求，其投标无效。</w:t>
      </w:r>
      <w:r w:rsidRPr="009F4262">
        <w:rPr>
          <w:rFonts w:ascii="仿宋" w:eastAsia="仿宋" w:hAnsi="仿宋" w:hint="eastAsia"/>
        </w:rPr>
        <w:t>对未通过资格审查的投标人，采购人或采购代理机构告知其未通过的原因。评标委员会对通过资格审查的投标人的商务技术响应文件进行评审。</w:t>
      </w:r>
    </w:p>
    <w:p w14:paraId="6EADEDA5" w14:textId="77777777" w:rsidR="009429C1" w:rsidRPr="009F4262" w:rsidRDefault="00B412D6">
      <w:pPr>
        <w:wordWrap w:val="0"/>
        <w:topLinePunct/>
        <w:spacing w:line="440" w:lineRule="exact"/>
        <w:ind w:firstLineChars="200" w:firstLine="480"/>
        <w:rPr>
          <w:rFonts w:ascii="仿宋" w:eastAsia="仿宋" w:hAnsi="仿宋"/>
          <w:b/>
          <w:bCs/>
        </w:rPr>
      </w:pPr>
      <w:r w:rsidRPr="009F4262">
        <w:rPr>
          <w:rFonts w:ascii="仿宋" w:eastAsia="仿宋" w:hAnsi="仿宋" w:cs="仿宋_GB2312" w:hint="eastAsia"/>
        </w:rPr>
        <w:t>（四）合格投标人不足3家的，不再评标。</w:t>
      </w:r>
    </w:p>
    <w:p w14:paraId="2182BA0B" w14:textId="77777777" w:rsidR="009429C1" w:rsidRPr="009F4262" w:rsidRDefault="00B412D6">
      <w:pPr>
        <w:wordWrap w:val="0"/>
        <w:topLinePunct/>
        <w:spacing w:line="440" w:lineRule="exact"/>
        <w:ind w:firstLineChars="200" w:firstLine="482"/>
        <w:rPr>
          <w:rFonts w:ascii="仿宋" w:eastAsia="仿宋" w:hAnsi="仿宋"/>
        </w:rPr>
      </w:pPr>
      <w:r w:rsidRPr="009F4262">
        <w:rPr>
          <w:rFonts w:ascii="仿宋" w:eastAsia="仿宋" w:hAnsi="仿宋" w:hint="eastAsia"/>
          <w:b/>
          <w:bCs/>
        </w:rPr>
        <w:t>特别说明：</w:t>
      </w:r>
    </w:p>
    <w:p w14:paraId="2F280F70"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1、政采云公司如对电子化开标及评审程序有调整的，按调整后的程序操作。</w:t>
      </w:r>
    </w:p>
    <w:p w14:paraId="2EE5148E"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2、目前政府采购全流程电子化交易，投标人须在规定时间内自行解密。</w:t>
      </w:r>
    </w:p>
    <w:p w14:paraId="25524F66"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3、本项目原则上采用政采云电子招投标开标及评审程序，但有下情形之一的，按以下情况处理：</w:t>
      </w:r>
    </w:p>
    <w:p w14:paraId="61BCBE4A" w14:textId="77777777" w:rsidR="009429C1" w:rsidRPr="009F4262" w:rsidRDefault="00B412D6">
      <w:pPr>
        <w:wordWrap w:val="0"/>
        <w:topLinePunct/>
        <w:spacing w:line="440" w:lineRule="exact"/>
        <w:ind w:firstLineChars="196" w:firstLine="472"/>
        <w:rPr>
          <w:rFonts w:ascii="仿宋" w:eastAsia="仿宋" w:hAnsi="仿宋"/>
          <w:b/>
          <w:bCs/>
        </w:rPr>
      </w:pPr>
      <w:r w:rsidRPr="009F4262">
        <w:rPr>
          <w:rFonts w:ascii="仿宋" w:eastAsia="仿宋" w:hAnsi="仿宋" w:hint="eastAsia"/>
          <w:b/>
          <w:bCs/>
        </w:rPr>
        <w:t>（1）若个别投标人在规定时间内无法解密或解密失败的，作无效投标处理。解密成功的投标人不足三家的，本项目重新组织采购活动。</w:t>
      </w:r>
    </w:p>
    <w:p w14:paraId="20DD0C9A" w14:textId="77777777" w:rsidR="009429C1" w:rsidRPr="009F4262" w:rsidRDefault="00B412D6">
      <w:pPr>
        <w:wordWrap w:val="0"/>
        <w:topLinePunct/>
        <w:spacing w:line="440" w:lineRule="exact"/>
        <w:ind w:firstLineChars="196" w:firstLine="472"/>
        <w:rPr>
          <w:rFonts w:ascii="仿宋" w:eastAsia="仿宋" w:hAnsi="仿宋"/>
          <w:b/>
          <w:bCs/>
        </w:rPr>
      </w:pPr>
      <w:r w:rsidRPr="009F4262">
        <w:rPr>
          <w:rFonts w:ascii="仿宋" w:eastAsia="仿宋" w:hAnsi="仿宋" w:hint="eastAsia"/>
          <w:b/>
          <w:bCs/>
        </w:rPr>
        <w:t>（2）若因政采云平台原因无法读取或电子开评标无法正常进行，采购代理机构将情况上报行业监管部门同意后，重新组织采购活动。</w:t>
      </w:r>
    </w:p>
    <w:p w14:paraId="5B39431D" w14:textId="77777777" w:rsidR="009429C1" w:rsidRPr="009F4262" w:rsidRDefault="00B412D6">
      <w:pPr>
        <w:pStyle w:val="2"/>
        <w:keepNext w:val="0"/>
        <w:keepLines w:val="0"/>
        <w:topLinePunct/>
        <w:spacing w:before="0" w:after="0" w:line="440" w:lineRule="exact"/>
        <w:ind w:left="0" w:firstLineChars="200" w:firstLine="643"/>
        <w:jc w:val="both"/>
      </w:pPr>
      <w:r w:rsidRPr="009F4262">
        <w:rPr>
          <w:rFonts w:hint="eastAsia"/>
        </w:rPr>
        <w:t>五、评标</w:t>
      </w:r>
    </w:p>
    <w:p w14:paraId="3ED0A134" w14:textId="77777777" w:rsidR="009429C1" w:rsidRPr="009F4262" w:rsidRDefault="00B412D6">
      <w:pPr>
        <w:pStyle w:val="3"/>
        <w:keepNext w:val="0"/>
        <w:keepLines w:val="0"/>
        <w:wordWrap w:val="0"/>
        <w:topLinePunct/>
        <w:snapToGrid/>
        <w:spacing w:line="440" w:lineRule="exact"/>
        <w:ind w:left="0" w:firstLineChars="200" w:firstLine="482"/>
        <w:rPr>
          <w:sz w:val="24"/>
          <w:szCs w:val="24"/>
        </w:rPr>
      </w:pPr>
      <w:r w:rsidRPr="009F4262">
        <w:rPr>
          <w:rFonts w:hint="eastAsia"/>
          <w:sz w:val="24"/>
          <w:szCs w:val="24"/>
        </w:rPr>
        <w:t>（一）评标委员会</w:t>
      </w:r>
    </w:p>
    <w:p w14:paraId="64C5106B" w14:textId="77777777" w:rsidR="009429C1" w:rsidRPr="009F4262" w:rsidRDefault="00B412D6">
      <w:pPr>
        <w:wordWrap w:val="0"/>
        <w:topLinePunct/>
        <w:spacing w:line="440" w:lineRule="exact"/>
        <w:ind w:firstLineChars="196" w:firstLine="472"/>
        <w:rPr>
          <w:rFonts w:ascii="仿宋" w:eastAsia="仿宋" w:hAnsi="仿宋"/>
        </w:rPr>
      </w:pPr>
      <w:r w:rsidRPr="009F4262">
        <w:rPr>
          <w:rFonts w:ascii="仿宋" w:eastAsia="仿宋" w:hAnsi="仿宋" w:hint="eastAsia"/>
          <w:b/>
          <w:bCs/>
        </w:rPr>
        <w:t>1.评标委员会的组成。</w:t>
      </w:r>
      <w:r w:rsidRPr="009F4262">
        <w:rPr>
          <w:rFonts w:ascii="仿宋" w:eastAsia="仿宋" w:hAnsi="仿宋" w:hint="eastAsia"/>
        </w:rPr>
        <w:t>评标委员会依法由相关专家和采购人代表组成，人数为5人（含）以上奇数，其中评审专家不少于成员总数的三分之二。评审开始之前，评标委员会推选一名评审专家担任组长。评标委员会对投标文件进行审查、质询、评估和比较。如需在线询标，投标人法定代表人或授权代表须在规定时间内提交询标澄清。</w:t>
      </w:r>
    </w:p>
    <w:p w14:paraId="7713D27A" w14:textId="77777777" w:rsidR="009429C1" w:rsidRPr="009F4262" w:rsidRDefault="00B412D6">
      <w:pPr>
        <w:wordWrap w:val="0"/>
        <w:topLinePunct/>
        <w:spacing w:line="440" w:lineRule="exact"/>
        <w:ind w:firstLineChars="196" w:firstLine="472"/>
        <w:rPr>
          <w:rFonts w:ascii="仿宋" w:eastAsia="仿宋" w:hAnsi="仿宋" w:cs="Times New Roman"/>
        </w:rPr>
      </w:pPr>
      <w:r w:rsidRPr="009F4262">
        <w:rPr>
          <w:rFonts w:ascii="仿宋" w:eastAsia="仿宋" w:hAnsi="仿宋" w:cs="Times New Roman" w:hint="eastAsia"/>
          <w:b/>
          <w:bCs/>
        </w:rPr>
        <w:t>2.评标委员会组成人员的回避。</w:t>
      </w:r>
      <w:r w:rsidRPr="009F4262">
        <w:rPr>
          <w:rFonts w:ascii="仿宋" w:eastAsia="仿宋" w:hAnsi="仿宋" w:cs="Times New Roman" w:hint="eastAsia"/>
        </w:rPr>
        <w:t>在政府采购活动中，评标委员会的组成人员与供应商有下列利害关系之一的，应当回避：</w:t>
      </w:r>
    </w:p>
    <w:p w14:paraId="4E7E8AF4"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（1）参加采购活动前3年内与供应商存在劳动关系；</w:t>
      </w:r>
    </w:p>
    <w:p w14:paraId="67A59D90"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（2）参加采购活动前3年内担任供应商的董事、监事；</w:t>
      </w:r>
    </w:p>
    <w:p w14:paraId="579A7EDE"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（3）参加采购活动前3年内是供应商的控股股东或者实际控制人；</w:t>
      </w:r>
    </w:p>
    <w:p w14:paraId="5D01F785"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lastRenderedPageBreak/>
        <w:t>（4）与供应商的法定代表人或者负责人有夫妻、直系血亲、三代以内旁系血亲或者近姻亲关系；</w:t>
      </w:r>
    </w:p>
    <w:p w14:paraId="2F81803C"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（5）与供应商有其他可能影响政府采购活动公平、公正进行的关系。</w:t>
      </w:r>
    </w:p>
    <w:p w14:paraId="16214C40" w14:textId="77777777" w:rsidR="009429C1" w:rsidRPr="009F4262" w:rsidRDefault="00B412D6">
      <w:pPr>
        <w:wordWrap w:val="0"/>
        <w:topLinePunct/>
        <w:spacing w:line="440" w:lineRule="exact"/>
        <w:ind w:firstLineChars="196" w:firstLine="472"/>
        <w:rPr>
          <w:rFonts w:ascii="仿宋" w:eastAsia="仿宋" w:hAnsi="仿宋" w:cs="Times New Roman"/>
          <w:b/>
          <w:bCs/>
        </w:rPr>
      </w:pPr>
      <w:r w:rsidRPr="009F4262">
        <w:rPr>
          <w:rFonts w:ascii="仿宋" w:eastAsia="仿宋" w:hAnsi="仿宋" w:cs="Times New Roman" w:hint="eastAsia"/>
          <w:b/>
          <w:bCs/>
        </w:rPr>
        <w:t>3.评标委员会负责具体评标事务，并独立履行下列职责：</w:t>
      </w:r>
    </w:p>
    <w:p w14:paraId="1676ED8C"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（1）审查、评价投标文件是否符合招标文件的商务、技术等实质性要求；</w:t>
      </w:r>
    </w:p>
    <w:p w14:paraId="6B83D379"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（2）要求投标人对投标文件有关事项作出澄清或者说明；</w:t>
      </w:r>
    </w:p>
    <w:p w14:paraId="3B54AAF7"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（3）对投标文件进行比较和评价；</w:t>
      </w:r>
    </w:p>
    <w:p w14:paraId="3A2F8FAF"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（4）确定中标候选人名单，以及根据采购人委托直接确定中标人；</w:t>
      </w:r>
    </w:p>
    <w:p w14:paraId="4DA81121"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（5）向采购人或者有关部门报告评标中发现的违法行为；</w:t>
      </w:r>
    </w:p>
    <w:p w14:paraId="43A5EFB0"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（6）法律、法规、规章、招标文件等规定的其它事项。</w:t>
      </w:r>
    </w:p>
    <w:p w14:paraId="4FE8FE77" w14:textId="77777777" w:rsidR="009429C1" w:rsidRPr="009F4262" w:rsidRDefault="00B412D6">
      <w:pPr>
        <w:wordWrap w:val="0"/>
        <w:topLinePunct/>
        <w:spacing w:line="440" w:lineRule="exact"/>
        <w:ind w:firstLineChars="196" w:firstLine="472"/>
        <w:rPr>
          <w:rFonts w:ascii="仿宋" w:eastAsia="仿宋" w:hAnsi="仿宋" w:cs="Times New Roman"/>
          <w:b/>
          <w:bCs/>
        </w:rPr>
      </w:pPr>
      <w:r w:rsidRPr="009F4262">
        <w:rPr>
          <w:rFonts w:ascii="仿宋" w:eastAsia="仿宋" w:hAnsi="仿宋" w:cs="Times New Roman" w:hint="eastAsia"/>
          <w:b/>
          <w:bCs/>
        </w:rPr>
        <w:t>4.评标委员会及其成员不得有下列行为：</w:t>
      </w:r>
    </w:p>
    <w:p w14:paraId="3876F8AB"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（1）确定参与评标至评标结束前私自接触投标人；</w:t>
      </w:r>
    </w:p>
    <w:p w14:paraId="472E7F01"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（2）接受投标人提出的与投标文件不一致的澄清或者说明，《政府采购货物和服务招标投标管理办法》（财政部令第87号）第五十一条规定的情形除外；</w:t>
      </w:r>
    </w:p>
    <w:p w14:paraId="5DCB1CC2"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（3）违反评标纪律发表倾向性意见或者征询采购人的倾向性意见；</w:t>
      </w:r>
    </w:p>
    <w:p w14:paraId="541B1EAF"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（4）对需要专业判断的主观评审因素协商评分；</w:t>
      </w:r>
    </w:p>
    <w:p w14:paraId="2F75021B"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（5）在评标过程中擅离职守，影响评标程序正常进行的；</w:t>
      </w:r>
    </w:p>
    <w:p w14:paraId="36DE9A2E" w14:textId="77777777" w:rsidR="009429C1" w:rsidRPr="009F4262" w:rsidRDefault="00B412D6">
      <w:pPr>
        <w:wordWrap w:val="0"/>
        <w:topLinePunct/>
        <w:spacing w:line="440" w:lineRule="exact"/>
        <w:ind w:firstLineChars="200" w:firstLine="480"/>
        <w:rPr>
          <w:rFonts w:ascii="仿宋" w:eastAsia="仿宋" w:hAnsi="仿宋" w:cs="Times New Roman"/>
        </w:rPr>
      </w:pPr>
      <w:r w:rsidRPr="009F4262">
        <w:rPr>
          <w:rFonts w:ascii="仿宋" w:eastAsia="仿宋" w:hAnsi="仿宋" w:cs="Times New Roman" w:hint="eastAsia"/>
        </w:rPr>
        <w:t>（6）记录、复制或者带走任何评标资料；</w:t>
      </w:r>
    </w:p>
    <w:p w14:paraId="14CD9E6C"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cs="Times New Roman" w:hint="eastAsia"/>
        </w:rPr>
        <w:t>（7）其他不遵守评标纪律的行为。评标委员会成员有（1）-（5）行为之一的，其评审意见无效，并不得获取评审劳务报酬和报销异地评审差旅费。</w:t>
      </w:r>
    </w:p>
    <w:p w14:paraId="2F434231" w14:textId="77777777" w:rsidR="009429C1" w:rsidRPr="009F4262" w:rsidRDefault="00B412D6">
      <w:pPr>
        <w:wordWrap w:val="0"/>
        <w:topLinePunct/>
        <w:spacing w:line="440" w:lineRule="exact"/>
        <w:ind w:firstLineChars="200" w:firstLine="482"/>
        <w:rPr>
          <w:rFonts w:ascii="仿宋" w:eastAsia="仿宋" w:hAnsi="仿宋"/>
          <w:b/>
        </w:rPr>
      </w:pPr>
      <w:r w:rsidRPr="009F4262">
        <w:rPr>
          <w:rFonts w:ascii="仿宋" w:eastAsia="仿宋" w:hAnsi="仿宋" w:hint="eastAsia"/>
          <w:b/>
        </w:rPr>
        <w:t>（二）评标原则</w:t>
      </w:r>
    </w:p>
    <w:p w14:paraId="424F2B0A"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1.评标委员会必须公平、公正、客观，不带任何倾向性和启发性；按照招标文件的要求和条件进行评标；客观、公正地对待所有投标人，对所有投标评审，均采用相同的程序和标准。</w:t>
      </w:r>
    </w:p>
    <w:p w14:paraId="72330548"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2.评标委员会要审查每份投标文件是否实质上响应了招标文件的要求。实质上响应的投标文件应该是与招标文件要求的全部条款、条件和规格相符，没有重大偏离的投标。评标委员会决定投标的响应性只根据投标文件的内容，而不寻求外部的证据。投标人不得通过修改或撤消不合要求的偏离或保留从而使其投标成为实质上响应的投标。</w:t>
      </w:r>
    </w:p>
    <w:p w14:paraId="2A5E9584"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3.在评标过程中，评标委员会及有关工作人员不得私下与投标人接触，在招标工作结束后，凡与评标情况有接触的人不得向外界透露任何与评标有关的内容。采购人不向落标方解释落标原因。</w:t>
      </w:r>
    </w:p>
    <w:p w14:paraId="099AB442"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lastRenderedPageBreak/>
        <w:t>4.在开标、评标期间，任何单位和个人不得干扰、影响评标的正常进行，投标人不得向评标委员会成员询问评标情况，不得进行旨在影响评标结果的活动，否则将废除其投标资格。</w:t>
      </w:r>
    </w:p>
    <w:p w14:paraId="0F021083"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5、评标方法及评分标准等，详见招标文件“第三章  评标办法及评分标准”。</w:t>
      </w:r>
    </w:p>
    <w:p w14:paraId="5D401E78"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t>（三）评标程序</w:t>
      </w:r>
    </w:p>
    <w:p w14:paraId="7FDDDA3A"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本项目评标一般将按以下程序进行：投标文件初审、样品评审（若有）、投标文件的澄清、商务及技术文件的比较与评价、报价文件的比较与评审、推荐中标候选人和编写评标报告等。</w:t>
      </w:r>
    </w:p>
    <w:p w14:paraId="7D09CDD7" w14:textId="77777777" w:rsidR="009429C1" w:rsidRPr="009F4262" w:rsidRDefault="00B412D6">
      <w:pPr>
        <w:wordWrap w:val="0"/>
        <w:topLinePunct/>
        <w:spacing w:line="440" w:lineRule="exact"/>
        <w:ind w:firstLineChars="200" w:firstLine="482"/>
        <w:rPr>
          <w:rFonts w:ascii="仿宋" w:eastAsia="仿宋" w:hAnsi="仿宋"/>
          <w:b/>
        </w:rPr>
      </w:pPr>
      <w:r w:rsidRPr="009F4262">
        <w:rPr>
          <w:rFonts w:ascii="仿宋" w:eastAsia="仿宋" w:hAnsi="仿宋" w:hint="eastAsia"/>
          <w:b/>
        </w:rPr>
        <w:t>1.投标文件初审</w:t>
      </w:r>
    </w:p>
    <w:p w14:paraId="7C2AAB29" w14:textId="77777777" w:rsidR="009429C1" w:rsidRPr="009F4262" w:rsidRDefault="00B412D6">
      <w:pPr>
        <w:wordWrap w:val="0"/>
        <w:topLinePunct/>
        <w:spacing w:line="440" w:lineRule="exact"/>
        <w:ind w:firstLineChars="200" w:firstLine="482"/>
        <w:rPr>
          <w:rFonts w:ascii="仿宋" w:eastAsia="仿宋" w:hAnsi="仿宋"/>
        </w:rPr>
      </w:pPr>
      <w:r w:rsidRPr="009F4262">
        <w:rPr>
          <w:rFonts w:ascii="仿宋" w:eastAsia="仿宋" w:hAnsi="仿宋" w:hint="eastAsia"/>
          <w:b/>
        </w:rPr>
        <w:t>（1）资格性审查</w:t>
      </w:r>
      <w:r w:rsidRPr="009F4262">
        <w:rPr>
          <w:rFonts w:ascii="仿宋" w:eastAsia="仿宋" w:hAnsi="仿宋" w:hint="eastAsia"/>
        </w:rPr>
        <w:t>：由采购人代表和（或）采购代理机构对投标人资格文件进行审查，并以开标当日为准对投标人“信用中国”网站（www.creditchina.gov.cn）、中国政府采购网（www.ccgp.gov.cn）信用记录情况进行核实，信用信息查询记录和证据留存的具体方式：现场查询的投标人的信用记录、查询结果经确认后将与采购文件一起存档。信用信息的使用规则：经查询列入失信被执行人名单、重大税收违法案件当事人名单、政府采购严重违法失信行为记录名单的投标人将被拒绝参与政府采购活动。资格不符合的，应组织相关投标人代表进行陈述、澄清或申辩。资格性</w:t>
      </w:r>
      <w:r w:rsidRPr="009F4262">
        <w:rPr>
          <w:rFonts w:ascii="仿宋" w:eastAsia="仿宋" w:hAnsi="仿宋" w:hint="eastAsia"/>
          <w:bCs/>
        </w:rPr>
        <w:t>审</w:t>
      </w:r>
      <w:r w:rsidRPr="009F4262">
        <w:rPr>
          <w:rFonts w:ascii="仿宋" w:eastAsia="仿宋" w:hAnsi="仿宋" w:hint="eastAsia"/>
        </w:rPr>
        <w:t>查不合格的投标人则无须继续进行符合性</w:t>
      </w:r>
      <w:r w:rsidRPr="009F4262">
        <w:rPr>
          <w:rFonts w:ascii="仿宋" w:eastAsia="仿宋" w:hAnsi="仿宋" w:hint="eastAsia"/>
          <w:bCs/>
        </w:rPr>
        <w:t>审</w:t>
      </w:r>
      <w:r w:rsidRPr="009F4262">
        <w:rPr>
          <w:rFonts w:ascii="仿宋" w:eastAsia="仿宋" w:hAnsi="仿宋" w:hint="eastAsia"/>
        </w:rPr>
        <w:t>查，并且投标文件初审结论不合格。</w:t>
      </w:r>
    </w:p>
    <w:p w14:paraId="0BF5400E" w14:textId="77777777" w:rsidR="009429C1" w:rsidRPr="009F4262" w:rsidRDefault="00B412D6">
      <w:pPr>
        <w:wordWrap w:val="0"/>
        <w:topLinePunct/>
        <w:spacing w:line="440" w:lineRule="exact"/>
        <w:ind w:firstLineChars="200" w:firstLine="482"/>
        <w:rPr>
          <w:rFonts w:ascii="仿宋" w:eastAsia="仿宋" w:hAnsi="仿宋"/>
          <w:b/>
        </w:rPr>
      </w:pPr>
      <w:r w:rsidRPr="009F4262">
        <w:rPr>
          <w:rFonts w:ascii="仿宋" w:eastAsia="仿宋" w:hAnsi="仿宋" w:hint="eastAsia"/>
          <w:b/>
          <w:bCs/>
        </w:rPr>
        <w:t>▲</w:t>
      </w:r>
      <w:r w:rsidRPr="009F4262">
        <w:rPr>
          <w:rFonts w:ascii="仿宋" w:eastAsia="仿宋" w:hAnsi="仿宋" w:hint="eastAsia"/>
          <w:b/>
        </w:rPr>
        <w:t>特别声明：在开标前，“信用中国”网站（www.creditchina.gov.cn）、中国政府采购网（www.ccgp.gov.cn）未完全反映投标人失信记录的，投标人在知情的情况下应当如实填报，因瞒报或漏报经查实后达到较大数额罚款金额的，作无效标处理。</w:t>
      </w:r>
    </w:p>
    <w:p w14:paraId="5AA70BD0" w14:textId="77777777" w:rsidR="009429C1" w:rsidRPr="009F4262" w:rsidRDefault="00B412D6">
      <w:pPr>
        <w:wordWrap w:val="0"/>
        <w:topLinePunct/>
        <w:spacing w:line="440" w:lineRule="exact"/>
        <w:ind w:firstLineChars="200" w:firstLine="482"/>
        <w:rPr>
          <w:rFonts w:ascii="仿宋" w:eastAsia="仿宋" w:hAnsi="仿宋"/>
          <w:b/>
        </w:rPr>
      </w:pPr>
      <w:r w:rsidRPr="009F4262">
        <w:rPr>
          <w:rFonts w:ascii="仿宋" w:eastAsia="仿宋" w:hAnsi="仿宋" w:hint="eastAsia"/>
          <w:b/>
        </w:rPr>
        <w:t>资格不符合的，应组织相关投标人代表进行陈述、澄清或申辩。资格性审查不合格的投标人则无须继续进行符合性审查，并且投标文件初审结论不合格。</w:t>
      </w:r>
    </w:p>
    <w:p w14:paraId="557D0347" w14:textId="77777777" w:rsidR="009429C1" w:rsidRPr="009F4262" w:rsidRDefault="00B412D6">
      <w:pPr>
        <w:wordWrap w:val="0"/>
        <w:topLinePunct/>
        <w:spacing w:line="440" w:lineRule="exact"/>
        <w:ind w:firstLineChars="200" w:firstLine="482"/>
        <w:rPr>
          <w:rFonts w:ascii="仿宋" w:eastAsia="仿宋" w:hAnsi="仿宋"/>
        </w:rPr>
      </w:pPr>
      <w:r w:rsidRPr="009F4262">
        <w:rPr>
          <w:rFonts w:ascii="仿宋" w:eastAsia="仿宋" w:hAnsi="仿宋" w:hint="eastAsia"/>
          <w:b/>
        </w:rPr>
        <w:t>（2）符合性审查：</w:t>
      </w:r>
      <w:r w:rsidRPr="009F4262">
        <w:rPr>
          <w:rFonts w:ascii="仿宋" w:eastAsia="仿宋" w:hAnsi="仿宋" w:hint="eastAsia"/>
        </w:rPr>
        <w:t>依据招标文件的规定，从投标文件的商务及技术文件和报价文件有效性、完整性和对招标文件的响应程度进行审查、比较和评估，以确定是否对招标文件的实质性要求作出响应。符合性审查不合格的投标人，投标文件初审结论不合格。</w:t>
      </w:r>
    </w:p>
    <w:p w14:paraId="0D96D097" w14:textId="771BE122" w:rsidR="00502F1D" w:rsidRPr="009F4262" w:rsidRDefault="00502F1D">
      <w:pPr>
        <w:wordWrap w:val="0"/>
        <w:topLinePunct/>
        <w:spacing w:line="440" w:lineRule="exact"/>
        <w:ind w:firstLineChars="196" w:firstLine="472"/>
        <w:rPr>
          <w:rFonts w:ascii="仿宋" w:eastAsia="仿宋" w:hAnsi="仿宋"/>
          <w:b/>
          <w:bCs/>
        </w:rPr>
      </w:pPr>
      <w:r w:rsidRPr="009F4262">
        <w:rPr>
          <w:rFonts w:ascii="仿宋" w:eastAsia="仿宋" w:hAnsi="仿宋" w:hint="eastAsia"/>
          <w:b/>
          <w:bCs/>
        </w:rPr>
        <w:t>2</w:t>
      </w:r>
      <w:r w:rsidRPr="009F4262">
        <w:rPr>
          <w:rFonts w:ascii="仿宋" w:eastAsia="仿宋" w:hAnsi="仿宋"/>
          <w:b/>
          <w:bCs/>
        </w:rPr>
        <w:t>.</w:t>
      </w:r>
      <w:r w:rsidRPr="009F4262">
        <w:rPr>
          <w:rFonts w:ascii="仿宋" w:eastAsia="仿宋" w:hAnsi="仿宋" w:hint="eastAsia"/>
          <w:b/>
          <w:bCs/>
        </w:rPr>
        <w:t>样品的比较与评审（若有）</w:t>
      </w:r>
    </w:p>
    <w:p w14:paraId="02571CEA" w14:textId="406A38EA" w:rsidR="00502F1D" w:rsidRPr="009F4262" w:rsidRDefault="00502F1D">
      <w:pPr>
        <w:wordWrap w:val="0"/>
        <w:topLinePunct/>
        <w:spacing w:line="440" w:lineRule="exact"/>
        <w:ind w:firstLineChars="196" w:firstLine="470"/>
        <w:rPr>
          <w:rFonts w:ascii="仿宋" w:eastAsia="仿宋" w:hAnsi="仿宋"/>
        </w:rPr>
      </w:pPr>
      <w:r w:rsidRPr="009F4262">
        <w:rPr>
          <w:rFonts w:ascii="仿宋" w:eastAsia="仿宋" w:hAnsi="仿宋" w:hint="eastAsia"/>
        </w:rPr>
        <w:t>通过符合性审查的投标人进入样品评审，由评标委员会对各投标人的样品进行独立评审。</w:t>
      </w:r>
    </w:p>
    <w:p w14:paraId="37F39708" w14:textId="5E74177C" w:rsidR="009429C1" w:rsidRPr="009F4262" w:rsidRDefault="00502F1D">
      <w:pPr>
        <w:wordWrap w:val="0"/>
        <w:topLinePunct/>
        <w:spacing w:line="440" w:lineRule="exact"/>
        <w:ind w:firstLineChars="196" w:firstLine="472"/>
        <w:rPr>
          <w:rFonts w:ascii="仿宋" w:eastAsia="仿宋" w:hAnsi="仿宋"/>
          <w:b/>
          <w:bCs/>
        </w:rPr>
      </w:pPr>
      <w:r w:rsidRPr="009F4262">
        <w:rPr>
          <w:rFonts w:ascii="仿宋" w:eastAsia="仿宋" w:hAnsi="仿宋"/>
          <w:b/>
          <w:bCs/>
        </w:rPr>
        <w:t>3</w:t>
      </w:r>
      <w:r w:rsidR="00B412D6" w:rsidRPr="009F4262">
        <w:rPr>
          <w:rFonts w:ascii="仿宋" w:eastAsia="仿宋" w:hAnsi="仿宋" w:hint="eastAsia"/>
          <w:b/>
          <w:bCs/>
        </w:rPr>
        <w:t>.投标文件的澄清</w:t>
      </w:r>
    </w:p>
    <w:p w14:paraId="16F5D863"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对投标文件中含义不明确、同类问题表述不一致或者有明显文字和计算错误的内容，评标委员会可以书面形式要求投标人作出必要的澄清、说明或者纠正。投标人的澄清、说明或</w:t>
      </w:r>
      <w:r w:rsidRPr="009F4262">
        <w:rPr>
          <w:rFonts w:ascii="仿宋" w:eastAsia="仿宋" w:hAnsi="仿宋" w:hint="eastAsia"/>
        </w:rPr>
        <w:lastRenderedPageBreak/>
        <w:t>者补正应当采用政采云系统询标澄清功能，并不得超出投标文件的范围或者改变投标文件的实质性内容。</w:t>
      </w:r>
    </w:p>
    <w:p w14:paraId="707B1691" w14:textId="2B9826E4" w:rsidR="009429C1" w:rsidRPr="009F4262" w:rsidRDefault="00502F1D">
      <w:pPr>
        <w:wordWrap w:val="0"/>
        <w:topLinePunct/>
        <w:spacing w:line="440" w:lineRule="exact"/>
        <w:ind w:firstLineChars="196" w:firstLine="472"/>
        <w:rPr>
          <w:rFonts w:ascii="仿宋" w:eastAsia="仿宋" w:hAnsi="仿宋"/>
          <w:b/>
        </w:rPr>
      </w:pPr>
      <w:r w:rsidRPr="009F4262">
        <w:rPr>
          <w:rFonts w:ascii="仿宋" w:eastAsia="仿宋" w:hAnsi="仿宋"/>
          <w:b/>
        </w:rPr>
        <w:t>4</w:t>
      </w:r>
      <w:r w:rsidR="00B412D6" w:rsidRPr="009F4262">
        <w:rPr>
          <w:rFonts w:ascii="仿宋" w:eastAsia="仿宋" w:hAnsi="仿宋" w:hint="eastAsia"/>
          <w:b/>
        </w:rPr>
        <w:t>.商务及技术文件的比较与评价</w:t>
      </w:r>
    </w:p>
    <w:p w14:paraId="3D1DB941"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评标委员会对投标文件初审结论合格的投标人进行商务及技术投标文件评审。评审结束后，在电子交易平台系统上公开资格和商务及技术评审结果，如投标有效供应商不足三家，评标委员会确定为废标。</w:t>
      </w:r>
    </w:p>
    <w:p w14:paraId="3858C0C4" w14:textId="5BFB16F3" w:rsidR="009429C1" w:rsidRPr="009F4262" w:rsidRDefault="00502F1D">
      <w:pPr>
        <w:pStyle w:val="4"/>
        <w:keepNext w:val="0"/>
        <w:keepLines w:val="0"/>
        <w:wordWrap w:val="0"/>
        <w:topLinePunct/>
        <w:spacing w:line="440" w:lineRule="exact"/>
        <w:ind w:left="0" w:firstLineChars="196" w:firstLine="472"/>
        <w:rPr>
          <w:bCs w:val="0"/>
          <w:sz w:val="24"/>
          <w:szCs w:val="24"/>
        </w:rPr>
      </w:pPr>
      <w:r w:rsidRPr="009F4262">
        <w:rPr>
          <w:bCs w:val="0"/>
          <w:sz w:val="24"/>
          <w:szCs w:val="24"/>
        </w:rPr>
        <w:t>5</w:t>
      </w:r>
      <w:r w:rsidR="00B412D6" w:rsidRPr="009F4262">
        <w:rPr>
          <w:rFonts w:hint="eastAsia"/>
          <w:bCs w:val="0"/>
          <w:sz w:val="24"/>
          <w:szCs w:val="24"/>
        </w:rPr>
        <w:t>.报价文件的比较与评审</w:t>
      </w:r>
    </w:p>
    <w:p w14:paraId="3FE7E3FD"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资格和商务及技术文件评审结果公布后，在电子交易平台系统上公开报价文件有关内容，采购代理机构做好开标记录，公开信息作为唱标内容。采购代理机构在政采云电子交易平台-开标记录模块开放供应商在线签字确认环节，投标人法定代表人或其授权代表对开标记录进行在线核实，投标人法定代表人或其授权代表未在10分钟内进行在线核实的，视作无异议，不影响评标过程和结果。</w:t>
      </w:r>
    </w:p>
    <w:p w14:paraId="3E223102" w14:textId="77777777" w:rsidR="009429C1" w:rsidRPr="009F4262" w:rsidRDefault="00B412D6">
      <w:pPr>
        <w:topLinePunct/>
        <w:spacing w:line="440" w:lineRule="exact"/>
        <w:ind w:firstLineChars="200" w:firstLine="480"/>
        <w:rPr>
          <w:rFonts w:ascii="仿宋" w:eastAsia="仿宋" w:hAnsi="仿宋" w:cs="Times New Roman"/>
          <w:b/>
          <w:bCs/>
        </w:rPr>
      </w:pPr>
      <w:r w:rsidRPr="009F4262">
        <w:rPr>
          <w:rFonts w:ascii="仿宋" w:eastAsia="仿宋" w:hAnsi="仿宋" w:cs="Times New Roman" w:hint="eastAsia"/>
        </w:rPr>
        <w:t>评标委员会对投标人报价的合理性、准确性等进行审查核实。评标委员会认为投标人的报价明显低于其他通过符合性审查投标人的报价，有可能影响产品质量或者不能诚信履约的，应当要求其在合理的时间内提供书面说明，必要时提交相关证明材料。</w:t>
      </w:r>
      <w:r w:rsidRPr="009F4262">
        <w:rPr>
          <w:rFonts w:ascii="仿宋" w:eastAsia="仿宋" w:hAnsi="仿宋" w:cs="Times New Roman" w:hint="eastAsia"/>
          <w:b/>
          <w:bCs/>
        </w:rPr>
        <w:t>根据财政部发布的《政府采购促进中小企业发展管理办法》规定，对于非专门面向中小微企业的项目，对小型和微型企业产品的价格给予一定的扣除，用扣除后的价格参与评审。</w:t>
      </w:r>
    </w:p>
    <w:p w14:paraId="40BEFA3C" w14:textId="77777777" w:rsidR="009429C1" w:rsidRPr="009F4262" w:rsidRDefault="00B412D6">
      <w:pPr>
        <w:topLinePunct/>
        <w:spacing w:line="440" w:lineRule="exact"/>
        <w:ind w:firstLineChars="196" w:firstLine="472"/>
        <w:rPr>
          <w:rFonts w:ascii="仿宋" w:eastAsia="仿宋" w:hAnsi="仿宋" w:cs="Times New Roman"/>
          <w:b/>
          <w:bCs/>
        </w:rPr>
      </w:pPr>
      <w:r w:rsidRPr="009F4262">
        <w:rPr>
          <w:rFonts w:ascii="仿宋" w:eastAsia="仿宋" w:hAnsi="仿宋" w:cs="Times New Roman" w:hint="eastAsia"/>
          <w:b/>
          <w:bCs/>
        </w:rPr>
        <w:t>投标文件报价出现前后不一致的，按照下列规定修正：</w:t>
      </w:r>
    </w:p>
    <w:p w14:paraId="7992A7D6"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（1）投标文件中开标一览表内容与投标文件中相应内容不一致的，以开标一览表为准；</w:t>
      </w:r>
    </w:p>
    <w:p w14:paraId="0A3DA6FE"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（2）大写金额和小写金额不一致的，以大写金额为准；</w:t>
      </w:r>
    </w:p>
    <w:p w14:paraId="7A3C27A0"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（3）单价金额小数点或者百分比有明显错位的，以开标一览表的总价为准，并修改单价；</w:t>
      </w:r>
    </w:p>
    <w:p w14:paraId="70C91EA8"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（4）总价金额与按单价汇总金额不一致的，以单价金额计算结果为准；</w:t>
      </w:r>
    </w:p>
    <w:p w14:paraId="6EAA04D8"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（5）政采云电子交易平台-开标记录模块的报价与投标响应文件中的报价不一致的，以投标响应文件中的报价为准。</w:t>
      </w:r>
    </w:p>
    <w:p w14:paraId="0B88CF61"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同时出现两种以上不一致的，按照前款规定的顺序修正。修正后的报价按照财政部第87号令《政府采购货物和服务招标投标管理办法》第五十一条第二款的规定视作有效，经投标人确认后（采用书面形式，并加盖公章，或者由法定代表人或其授权的代表签字）产生约束力。</w:t>
      </w:r>
      <w:r w:rsidRPr="009F4262">
        <w:rPr>
          <w:rFonts w:ascii="仿宋" w:eastAsia="仿宋" w:hAnsi="仿宋" w:hint="eastAsia"/>
          <w:b/>
          <w:bCs/>
        </w:rPr>
        <w:t>▲投标人对根据修正原则修正后的报价不确认的，投标无效。</w:t>
      </w:r>
    </w:p>
    <w:p w14:paraId="1A8867ED" w14:textId="77777777" w:rsidR="009429C1" w:rsidRPr="009F4262" w:rsidRDefault="00B412D6">
      <w:pPr>
        <w:topLinePunct/>
        <w:spacing w:line="440" w:lineRule="exact"/>
        <w:ind w:firstLineChars="196" w:firstLine="472"/>
        <w:rPr>
          <w:rFonts w:ascii="仿宋" w:eastAsia="仿宋" w:hAnsi="仿宋"/>
          <w:b/>
        </w:rPr>
      </w:pPr>
      <w:r w:rsidRPr="009F4262">
        <w:rPr>
          <w:rFonts w:ascii="仿宋" w:eastAsia="仿宋" w:hAnsi="仿宋" w:hint="eastAsia"/>
          <w:b/>
        </w:rPr>
        <w:t>5.推荐中标候选人与编写评标报告</w:t>
      </w:r>
    </w:p>
    <w:p w14:paraId="7E079E99"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lastRenderedPageBreak/>
        <w:t>评标委员会完成评标后,按评标原则、标准和方法推荐中标候选人，同时起草评标报告。评标委员会成员对需要共同认定的事项存在争议的，应当按照少数服从多数的原则作出结论。持不同意见的评标委员会成员应当在评标报告上签署不同意见及理由，否则视为同意评标报告。</w:t>
      </w:r>
    </w:p>
    <w:p w14:paraId="055C59EF" w14:textId="77777777" w:rsidR="009429C1" w:rsidRPr="009F4262" w:rsidRDefault="00B412D6">
      <w:pPr>
        <w:topLinePunct/>
        <w:spacing w:line="440" w:lineRule="exact"/>
        <w:ind w:firstLineChars="196" w:firstLine="472"/>
        <w:rPr>
          <w:rFonts w:ascii="仿宋" w:eastAsia="仿宋" w:hAnsi="仿宋"/>
          <w:b/>
        </w:rPr>
      </w:pPr>
      <w:r w:rsidRPr="009F4262">
        <w:rPr>
          <w:rFonts w:ascii="仿宋" w:eastAsia="仿宋" w:hAnsi="仿宋" w:hint="eastAsia"/>
          <w:b/>
        </w:rPr>
        <w:t>说明：供应商拒绝澄清或者澄清的内容改变了投标文件的实质性内容或者需要现场演示的授权代表未到场的，评标委员会有权对该投标文件作出不利于投标人的评判。</w:t>
      </w:r>
    </w:p>
    <w:p w14:paraId="42F2CD29" w14:textId="77777777" w:rsidR="009429C1" w:rsidRPr="009F4262" w:rsidRDefault="00B412D6">
      <w:pPr>
        <w:topLinePunct/>
        <w:spacing w:line="440" w:lineRule="exact"/>
        <w:ind w:firstLineChars="200" w:firstLine="482"/>
        <w:outlineLvl w:val="0"/>
        <w:rPr>
          <w:rFonts w:ascii="仿宋" w:eastAsia="仿宋" w:hAnsi="仿宋"/>
          <w:b/>
          <w:bCs/>
        </w:rPr>
      </w:pPr>
      <w:r w:rsidRPr="009F4262">
        <w:rPr>
          <w:rFonts w:ascii="仿宋" w:eastAsia="仿宋" w:hAnsi="仿宋" w:hint="eastAsia"/>
          <w:b/>
          <w:bCs/>
        </w:rPr>
        <w:t>六、无效的投标</w:t>
      </w:r>
    </w:p>
    <w:p w14:paraId="77B58598" w14:textId="77777777" w:rsidR="009429C1" w:rsidRPr="009F4262" w:rsidRDefault="00B412D6">
      <w:pPr>
        <w:topLinePunct/>
        <w:spacing w:line="440" w:lineRule="exact"/>
        <w:ind w:firstLineChars="200" w:firstLine="482"/>
        <w:outlineLvl w:val="0"/>
        <w:rPr>
          <w:rFonts w:ascii="仿宋" w:eastAsia="仿宋" w:hAnsi="仿宋" w:cs="仿宋_GB2312"/>
          <w:b/>
        </w:rPr>
      </w:pPr>
      <w:r w:rsidRPr="009F4262">
        <w:rPr>
          <w:rFonts w:ascii="仿宋" w:eastAsia="仿宋" w:hAnsi="仿宋" w:cs="仿宋_GB2312" w:hint="eastAsia"/>
          <w:b/>
        </w:rPr>
        <w:t>发生下列情况之一的投标文件被视为无效：</w:t>
      </w:r>
    </w:p>
    <w:p w14:paraId="09D3010C"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（一）未办理获取采购文件登记手续的；</w:t>
      </w:r>
    </w:p>
    <w:p w14:paraId="7EDBE154"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（二）投标截止时间前未传输递交电子投标文件的，在规定时间内无法解密或解密失败的；</w:t>
      </w:r>
    </w:p>
    <w:p w14:paraId="546047A7" w14:textId="77777777" w:rsidR="009429C1" w:rsidRPr="009F4262" w:rsidRDefault="00B412D6">
      <w:pPr>
        <w:topLinePunct/>
        <w:spacing w:line="440" w:lineRule="exact"/>
        <w:ind w:firstLineChars="200" w:firstLine="480"/>
        <w:outlineLvl w:val="0"/>
        <w:rPr>
          <w:rFonts w:ascii="仿宋" w:eastAsia="仿宋" w:hAnsi="仿宋" w:cs="仿宋_GB2312"/>
          <w:highlight w:val="yellow"/>
        </w:rPr>
      </w:pPr>
      <w:r w:rsidRPr="009F4262">
        <w:rPr>
          <w:rFonts w:ascii="仿宋" w:eastAsia="仿宋" w:hAnsi="仿宋" w:cs="仿宋_GB2312" w:hint="eastAsia"/>
        </w:rPr>
        <w:t>（三）投标文件组成漏项或未按规定的格式编制，内容不全或内容字迹模糊辨认不清影响评标的；</w:t>
      </w:r>
    </w:p>
    <w:p w14:paraId="0CA9C07E"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（四）投标人未能通过资格审查的：未按照招标文件要求提供与基本资格条件、特定资格条件相应的有效资格证明材料的；</w:t>
      </w:r>
      <w:r w:rsidRPr="009F4262">
        <w:rPr>
          <w:rFonts w:ascii="仿宋" w:eastAsia="仿宋" w:hAnsi="仿宋" w:hint="eastAsia"/>
        </w:rPr>
        <w:t>如以联合体形式参加政府采购活动的，联合协议不符合招标文件规定的联合协议要求的。</w:t>
      </w:r>
    </w:p>
    <w:p w14:paraId="674A47AF"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五）根据《中华人民共和国政府采购法》第二十二条之规定经查询列入失信被执行人名单、重大税收违法案件当事人名单、政府采购严重违法失信行为记录名单的，或在开标前，“信用中国”网站（www.creditchina.gov.cn）、中国政府采购网（www.ccgp.gov.cn）未完全反映投标人失信记录，投标人在知情的情况下未如实填报，瞒报或漏报经查实后达到较大数额罚款金额的；</w:t>
      </w:r>
    </w:p>
    <w:p w14:paraId="27AD0155"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（六）</w:t>
      </w:r>
      <w:r w:rsidRPr="009F4262">
        <w:rPr>
          <w:rFonts w:ascii="仿宋" w:eastAsia="仿宋" w:hAnsi="仿宋" w:hint="eastAsia"/>
          <w:lang w:val="zh-CN"/>
        </w:rPr>
        <w:t>投标人有</w:t>
      </w:r>
      <w:r w:rsidRPr="009F4262">
        <w:rPr>
          <w:rFonts w:ascii="仿宋" w:eastAsia="仿宋" w:hAnsi="仿宋" w:hint="eastAsia"/>
        </w:rPr>
        <w:t>税收缴纳、社会保障等方面的失信记录等情况，且不属于截止投标时间近三年以来，在经营活动中有重大违法记录及被列入政府采购严重违法失信行为记录名单的，</w:t>
      </w:r>
      <w:r w:rsidRPr="009F4262">
        <w:rPr>
          <w:rFonts w:ascii="仿宋" w:eastAsia="仿宋" w:hAnsi="仿宋" w:hint="eastAsia"/>
          <w:b/>
          <w:bCs/>
          <w:u w:val="single"/>
        </w:rPr>
        <w:t>可不对《符合参加政府采购活动应当具备的一般条件的承诺函》第（一）款第4点作出承诺</w:t>
      </w:r>
      <w:r w:rsidRPr="009F4262">
        <w:rPr>
          <w:rFonts w:ascii="仿宋" w:eastAsia="仿宋" w:hAnsi="仿宋" w:hint="eastAsia"/>
        </w:rPr>
        <w:t>，但未详细说明失信记录的情况的。</w:t>
      </w:r>
    </w:p>
    <w:p w14:paraId="3318DDEA"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（七）</w:t>
      </w:r>
      <w:r w:rsidRPr="009F4262">
        <w:rPr>
          <w:rFonts w:ascii="仿宋" w:eastAsia="仿宋" w:hAnsi="仿宋" w:hint="eastAsia"/>
        </w:rPr>
        <w:t>递交两个或多个内容不同的投标方案的，或投标报价不是唯一的，有选择性的。</w:t>
      </w:r>
    </w:p>
    <w:p w14:paraId="5C063126"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八）与招标文件有重大偏离的文件（有不响应带▲号要求的）或投标文件不响应招标文件的实质性规定、采购需求的实质性内容或其投标内容有重大缺项或者涂改模糊处未作有效修正或者实质性内容表述矛盾歧义，评标委员会不能确认为有效的；</w:t>
      </w:r>
    </w:p>
    <w:p w14:paraId="74986228" w14:textId="77777777" w:rsidR="009429C1" w:rsidRPr="009F4262" w:rsidRDefault="00B412D6">
      <w:pPr>
        <w:topLinePunct/>
        <w:spacing w:line="440" w:lineRule="exact"/>
        <w:ind w:firstLineChars="200" w:firstLine="480"/>
        <w:outlineLvl w:val="0"/>
        <w:rPr>
          <w:rFonts w:ascii="仿宋" w:eastAsia="仿宋" w:hAnsi="仿宋" w:cs="仿宋_GB2312"/>
        </w:rPr>
      </w:pPr>
      <w:r w:rsidRPr="009F4262">
        <w:rPr>
          <w:rFonts w:ascii="仿宋" w:eastAsia="仿宋" w:hAnsi="仿宋" w:cs="仿宋_GB2312" w:hint="eastAsia"/>
        </w:rPr>
        <w:t>（九）投标文件未按招标文件的最新澄清、修改的内容进行编制，又不符合实质性要求的；</w:t>
      </w:r>
    </w:p>
    <w:p w14:paraId="14FA9331"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lastRenderedPageBreak/>
        <w:t>（十）技术规格/服务条款偏离表中内容与实际不符的；</w:t>
      </w:r>
    </w:p>
    <w:p w14:paraId="6BED7F9D"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（十一）</w:t>
      </w:r>
      <w:r w:rsidRPr="009F4262">
        <w:rPr>
          <w:rFonts w:ascii="仿宋" w:eastAsia="仿宋" w:hAnsi="仿宋" w:hint="eastAsia"/>
        </w:rPr>
        <w:t>电子投标文件中所须加盖公章部分均采用CA签章，投标文件应盖而未盖公章或盖非公司公章的、未有效授权，投标响应函、开标一览表、法定代表人授权委托书等填写不完整或有涂改的，法定代表人授权委托书所载内容与本项目内容有异的。</w:t>
      </w:r>
    </w:p>
    <w:p w14:paraId="11458873"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（十二）投标文件必须由法定代表人或其授权代表签署部分，未进行签名或电子签名的；</w:t>
      </w:r>
    </w:p>
    <w:p w14:paraId="33905229"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（十三）资格文件、商务及技术文件中出现投标价格信息的，或不符合报价文件规定要求的；</w:t>
      </w:r>
    </w:p>
    <w:p w14:paraId="42ACB314"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（十四）投标报价超过本项目采购预算价或最高限价的；</w:t>
      </w:r>
    </w:p>
    <w:p w14:paraId="765EEB57"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（十五）评标委员会认为投标人的报价明显低于其他通过符合性审查投标人的报价，有可能影响产品质量或者不能诚信履约的，投标人未能按要求提供书面说明或者提交相关证明材料，不能证明其报价合理性的;</w:t>
      </w:r>
    </w:p>
    <w:p w14:paraId="32776A15"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（十六）报价文件中有0报价的；</w:t>
      </w:r>
    </w:p>
    <w:p w14:paraId="2A2D7CAD"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（十七）投标人对根据修正原则修正后的报价不确认的；</w:t>
      </w:r>
    </w:p>
    <w:p w14:paraId="2E14B28B"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（十八）商务及技术文件和报价文件中的投标产品或服务不一致的；</w:t>
      </w:r>
    </w:p>
    <w:p w14:paraId="6B125316"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（十九）单位负责人为同一人或者存在直接控股、管理关系的不同供应商参加同一合同项下的政府采购活动的（均无效）；</w:t>
      </w:r>
    </w:p>
    <w:p w14:paraId="390A75F8"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 xml:space="preserve">（二十）为采购项目提供整体设计、规范编制或者项目管理、监理、检测等服务的供应商再参加该采购项目的； </w:t>
      </w:r>
    </w:p>
    <w:p w14:paraId="615C720D"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（二十一）采购人拟采购的产品属于政府强制采购的节能产品品目清单范围的，投标人未按招标文件要求提供国家确定的认证机构出具的、处于有效期之内的节能产品认证证书的；</w:t>
      </w:r>
    </w:p>
    <w:p w14:paraId="32903716"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hint="eastAsia"/>
        </w:rPr>
        <w:t>（二十二）投标文件中承诺的投标有效期不足招标文件中载明的投标有效期的。</w:t>
      </w:r>
    </w:p>
    <w:p w14:paraId="619E2314"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（二十三）投标人提供虚假材料投标的（包括但不限于以下情节）：</w:t>
      </w:r>
    </w:p>
    <w:p w14:paraId="0AB4992D" w14:textId="77777777" w:rsidR="009429C1" w:rsidRPr="009F4262" w:rsidRDefault="00B412D6">
      <w:pPr>
        <w:spacing w:line="440" w:lineRule="exact"/>
        <w:ind w:firstLine="200"/>
        <w:rPr>
          <w:rFonts w:ascii="仿宋" w:eastAsia="仿宋" w:hAnsi="仿宋" w:cs="仿宋_GB2312"/>
        </w:rPr>
      </w:pPr>
      <w:r w:rsidRPr="009F4262">
        <w:rPr>
          <w:rFonts w:ascii="仿宋" w:eastAsia="仿宋" w:hAnsi="仿宋" w:cs="仿宋_GB2312" w:hint="eastAsia"/>
        </w:rPr>
        <w:t>1.使用伪造、变造的许可证件的；</w:t>
      </w:r>
    </w:p>
    <w:p w14:paraId="4D64FDD5" w14:textId="77777777" w:rsidR="009429C1" w:rsidRPr="009F4262" w:rsidRDefault="00B412D6">
      <w:pPr>
        <w:spacing w:line="440" w:lineRule="exact"/>
        <w:ind w:firstLine="200"/>
        <w:rPr>
          <w:rFonts w:ascii="仿宋" w:eastAsia="仿宋" w:hAnsi="仿宋" w:cs="仿宋_GB2312"/>
        </w:rPr>
      </w:pPr>
      <w:r w:rsidRPr="009F4262">
        <w:rPr>
          <w:rFonts w:ascii="仿宋" w:eastAsia="仿宋" w:hAnsi="仿宋" w:cs="仿宋_GB2312" w:hint="eastAsia"/>
        </w:rPr>
        <w:t>2.提供虚假的财务状况或者业绩的；</w:t>
      </w:r>
    </w:p>
    <w:p w14:paraId="366AADD8" w14:textId="77777777" w:rsidR="009429C1" w:rsidRPr="009F4262" w:rsidRDefault="00B412D6">
      <w:pPr>
        <w:spacing w:line="440" w:lineRule="exact"/>
        <w:ind w:firstLine="200"/>
        <w:rPr>
          <w:rFonts w:ascii="仿宋" w:eastAsia="仿宋" w:hAnsi="仿宋" w:cs="仿宋_GB2312"/>
        </w:rPr>
      </w:pPr>
      <w:r w:rsidRPr="009F4262">
        <w:rPr>
          <w:rFonts w:ascii="仿宋" w:eastAsia="仿宋" w:hAnsi="仿宋" w:cs="仿宋_GB2312" w:hint="eastAsia"/>
        </w:rPr>
        <w:t>3.提供虚假的项目负责人或者主要技术人员简历、劳动关系证明的；</w:t>
      </w:r>
    </w:p>
    <w:p w14:paraId="359C0CAA" w14:textId="77777777" w:rsidR="009429C1" w:rsidRPr="009F4262" w:rsidRDefault="00B412D6">
      <w:pPr>
        <w:spacing w:line="440" w:lineRule="exact"/>
        <w:ind w:firstLine="200"/>
        <w:rPr>
          <w:rFonts w:ascii="仿宋" w:eastAsia="仿宋" w:hAnsi="仿宋" w:cs="仿宋_GB2312"/>
        </w:rPr>
      </w:pPr>
      <w:r w:rsidRPr="009F4262">
        <w:rPr>
          <w:rFonts w:ascii="仿宋" w:eastAsia="仿宋" w:hAnsi="仿宋" w:cs="仿宋_GB2312" w:hint="eastAsia"/>
        </w:rPr>
        <w:t>4.提供虚假的信用状况的；</w:t>
      </w:r>
    </w:p>
    <w:p w14:paraId="3E9E9D64" w14:textId="77777777" w:rsidR="009429C1" w:rsidRPr="009F4262" w:rsidRDefault="00B412D6">
      <w:pPr>
        <w:spacing w:line="440" w:lineRule="exact"/>
        <w:ind w:firstLine="200"/>
        <w:rPr>
          <w:rFonts w:ascii="仿宋" w:eastAsia="仿宋" w:hAnsi="仿宋" w:cs="仿宋_GB2312"/>
        </w:rPr>
      </w:pPr>
      <w:r w:rsidRPr="009F4262">
        <w:rPr>
          <w:rFonts w:ascii="仿宋" w:eastAsia="仿宋" w:hAnsi="仿宋" w:cs="仿宋_GB2312" w:hint="eastAsia"/>
        </w:rPr>
        <w:t>5.其他弄虚作假的行为的。</w:t>
      </w:r>
    </w:p>
    <w:p w14:paraId="6608D1AE"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（二十四）投标人有恶意串通、妨碍其他投标人的竞争行为、损害采购人或者其他投标人的合法权益情形的，有下列情形之一的，属于或视为恶意串通，其投标无效：</w:t>
      </w:r>
    </w:p>
    <w:p w14:paraId="7B60DD91"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1.供应商直接或者间接从采购人或者采购机构处获得其他供应商的相关情况并修改其投标文件或者响应文件的；</w:t>
      </w:r>
    </w:p>
    <w:p w14:paraId="4E211051"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lastRenderedPageBreak/>
        <w:t>2.供应商按照采购人或者采购机构的授意撤换、修改投标文件或者响应文件的；</w:t>
      </w:r>
    </w:p>
    <w:p w14:paraId="657BCB04"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3.供应商之间协商报价、技术方案等投标文件或者响应文件的实质性内容的；</w:t>
      </w:r>
    </w:p>
    <w:p w14:paraId="59283F41"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4.属于同一集团、协会、商会等组织成员的供应商按照该组织要求协同参加政府采购活动的；</w:t>
      </w:r>
    </w:p>
    <w:p w14:paraId="780F828B"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5.供应商之间事先约定由某一特定供应商中标、成交的；</w:t>
      </w:r>
    </w:p>
    <w:p w14:paraId="060FF7D9"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6.供应商之间商定部分供应商放弃参加政府采购活动或者放弃中标、成交的；</w:t>
      </w:r>
    </w:p>
    <w:p w14:paraId="2DA4024B"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7.供应商与采购人或者采购代理机构之间、供应商相互之间，为谋求特定供应商中标、成交或者排斥其他供应商的其他串通行为的。</w:t>
      </w:r>
    </w:p>
    <w:p w14:paraId="07F8D582"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8.不同投标人的投标文件由同一单位或者个人编制的；</w:t>
      </w:r>
    </w:p>
    <w:p w14:paraId="7023A308"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9.不同投标人委托同一单位或者个人办理投标事宜的；</w:t>
      </w:r>
    </w:p>
    <w:p w14:paraId="22325CB3"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10.不同投标人的投标文件载明的项目管理成员或者联系人员为同一人的；</w:t>
      </w:r>
    </w:p>
    <w:p w14:paraId="011AFCFF"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11.不同投标人的投标文件异常一致或者投标报价呈规律性差异的；</w:t>
      </w:r>
    </w:p>
    <w:p w14:paraId="03687E6F" w14:textId="77777777" w:rsidR="009429C1" w:rsidRPr="009F4262" w:rsidRDefault="00B412D6">
      <w:pPr>
        <w:topLinePunct/>
        <w:spacing w:line="440" w:lineRule="exact"/>
        <w:ind w:firstLine="200"/>
        <w:outlineLvl w:val="0"/>
        <w:rPr>
          <w:rFonts w:ascii="仿宋" w:eastAsia="仿宋" w:hAnsi="仿宋" w:cs="仿宋_GB2312"/>
        </w:rPr>
      </w:pPr>
      <w:r w:rsidRPr="009F4262">
        <w:rPr>
          <w:rFonts w:ascii="仿宋" w:eastAsia="仿宋" w:hAnsi="仿宋" w:cs="仿宋_GB2312" w:hint="eastAsia"/>
        </w:rPr>
        <w:t>12.不同投标人的投标文件相互混装的；</w:t>
      </w:r>
    </w:p>
    <w:p w14:paraId="5AC719DA" w14:textId="77777777" w:rsidR="009429C1" w:rsidRPr="009F4262" w:rsidRDefault="00B412D6">
      <w:pPr>
        <w:topLinePunct/>
        <w:spacing w:line="440" w:lineRule="exact"/>
        <w:ind w:firstLine="200"/>
        <w:outlineLvl w:val="0"/>
        <w:rPr>
          <w:rFonts w:ascii="仿宋" w:eastAsia="仿宋" w:hAnsi="仿宋"/>
          <w:b/>
          <w:bCs/>
          <w:u w:val="double"/>
        </w:rPr>
      </w:pPr>
      <w:r w:rsidRPr="009F4262">
        <w:rPr>
          <w:rFonts w:ascii="仿宋" w:eastAsia="仿宋" w:hAnsi="仿宋" w:hint="eastAsia"/>
        </w:rPr>
        <w:t>（二十五）招标文件有其他规定为无效投标情形的；</w:t>
      </w:r>
    </w:p>
    <w:p w14:paraId="2337A802"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（二十六）出现影响采购公正的违法违规行为；</w:t>
      </w:r>
    </w:p>
    <w:p w14:paraId="293506DB"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（二十七）投标文件含有采购人不能接受的附加条件的；</w:t>
      </w:r>
    </w:p>
    <w:p w14:paraId="7254C6E3"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（二十八）法律、法规、规章（适用杭州市的）及省级以上规范性文件（适用本市的）规定的其他无效情形。</w:t>
      </w:r>
    </w:p>
    <w:p w14:paraId="395EEFAC" w14:textId="77777777" w:rsidR="009429C1" w:rsidRPr="009F4262" w:rsidRDefault="00B412D6">
      <w:pPr>
        <w:topLinePunct/>
        <w:spacing w:line="440" w:lineRule="exact"/>
        <w:ind w:firstLineChars="200" w:firstLine="482"/>
        <w:rPr>
          <w:rFonts w:ascii="仿宋" w:eastAsia="仿宋" w:hAnsi="仿宋"/>
          <w:b/>
          <w:bCs/>
        </w:rPr>
      </w:pPr>
      <w:r w:rsidRPr="009F4262">
        <w:rPr>
          <w:rFonts w:ascii="仿宋" w:eastAsia="仿宋" w:hAnsi="仿宋" w:hint="eastAsia"/>
          <w:b/>
          <w:bCs/>
        </w:rPr>
        <w:t>七.电子交易活动的中止</w:t>
      </w:r>
    </w:p>
    <w:p w14:paraId="0A1D610B"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采购过程中出现以下情形，导致电子交易平台无法正常运行，或者无法保证电子交易的公平、公正和安全时，采购代理机构可中止电子交易活动：</w:t>
      </w:r>
    </w:p>
    <w:p w14:paraId="2420A862"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 xml:space="preserve">（一）电子交易平台发生故障而无法登录访问的； </w:t>
      </w:r>
    </w:p>
    <w:p w14:paraId="13E872B9"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（二）电子交易平台应用或数据库出现错误，不能进行正常操作的；</w:t>
      </w:r>
    </w:p>
    <w:p w14:paraId="5785E2BF"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（三）电子交易平台发现严重安全漏洞，有潜在泄密危险的；</w:t>
      </w:r>
    </w:p>
    <w:p w14:paraId="4658946D"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 xml:space="preserve">（四）病毒发作导致不能进行正常操作的； </w:t>
      </w:r>
    </w:p>
    <w:p w14:paraId="4F42E7AC" w14:textId="77777777" w:rsidR="009429C1" w:rsidRPr="009F4262" w:rsidRDefault="00B412D6">
      <w:pPr>
        <w:topLinePunct/>
        <w:spacing w:line="440" w:lineRule="exact"/>
        <w:ind w:firstLineChars="200" w:firstLine="480"/>
        <w:outlineLvl w:val="0"/>
        <w:rPr>
          <w:rFonts w:ascii="仿宋" w:eastAsia="仿宋" w:hAnsi="仿宋"/>
        </w:rPr>
      </w:pPr>
      <w:r w:rsidRPr="009F4262">
        <w:rPr>
          <w:rFonts w:ascii="仿宋" w:eastAsia="仿宋" w:hAnsi="仿宋" w:hint="eastAsia"/>
        </w:rPr>
        <w:t>（五）其他无法保证电子交易的公平、公正和安全的情况。</w:t>
      </w:r>
    </w:p>
    <w:p w14:paraId="54BE95AA" w14:textId="77777777" w:rsidR="009429C1" w:rsidRPr="009F4262" w:rsidRDefault="00B412D6">
      <w:pPr>
        <w:pStyle w:val="2"/>
        <w:keepNext w:val="0"/>
        <w:keepLines w:val="0"/>
        <w:topLinePunct/>
        <w:spacing w:before="0" w:after="0" w:line="440" w:lineRule="exact"/>
        <w:ind w:left="0" w:firstLineChars="200" w:firstLine="480"/>
        <w:jc w:val="both"/>
        <w:rPr>
          <w:b w:val="0"/>
          <w:bCs w:val="0"/>
          <w:sz w:val="24"/>
          <w:szCs w:val="24"/>
        </w:rPr>
      </w:pPr>
      <w:r w:rsidRPr="009F4262">
        <w:rPr>
          <w:rFonts w:hint="eastAsia"/>
          <w:b w:val="0"/>
          <w:bCs w:val="0"/>
          <w:sz w:val="24"/>
          <w:szCs w:val="24"/>
        </w:rPr>
        <w:t>出现以上情形，不影响采购公平、公正性的，采购代理机构可以待上述情形消除后继续</w:t>
      </w:r>
    </w:p>
    <w:p w14:paraId="2E806EFB" w14:textId="77777777" w:rsidR="009429C1" w:rsidRPr="009F4262" w:rsidRDefault="00B412D6">
      <w:pPr>
        <w:pStyle w:val="2"/>
        <w:keepNext w:val="0"/>
        <w:keepLines w:val="0"/>
        <w:topLinePunct/>
        <w:spacing w:before="0" w:after="0" w:line="440" w:lineRule="exact"/>
        <w:ind w:left="0" w:firstLine="200"/>
        <w:jc w:val="both"/>
        <w:rPr>
          <w:b w:val="0"/>
          <w:bCs w:val="0"/>
          <w:sz w:val="24"/>
          <w:szCs w:val="24"/>
        </w:rPr>
      </w:pPr>
      <w:r w:rsidRPr="009F4262">
        <w:rPr>
          <w:rFonts w:hint="eastAsia"/>
          <w:b w:val="0"/>
          <w:bCs w:val="0"/>
          <w:sz w:val="24"/>
          <w:szCs w:val="24"/>
        </w:rPr>
        <w:t>组织电子交易活动，也可以决定某些环节以纸质形式进行；影响或可能影响采购公平、公正</w:t>
      </w:r>
    </w:p>
    <w:p w14:paraId="102E4CF5" w14:textId="77777777" w:rsidR="009429C1" w:rsidRPr="009F4262" w:rsidRDefault="00B412D6">
      <w:pPr>
        <w:pStyle w:val="2"/>
        <w:keepNext w:val="0"/>
        <w:keepLines w:val="0"/>
        <w:topLinePunct/>
        <w:spacing w:before="0" w:after="0" w:line="440" w:lineRule="exact"/>
        <w:ind w:left="0" w:firstLine="200"/>
        <w:jc w:val="both"/>
        <w:rPr>
          <w:b w:val="0"/>
          <w:bCs w:val="0"/>
          <w:sz w:val="24"/>
          <w:szCs w:val="24"/>
        </w:rPr>
      </w:pPr>
      <w:r w:rsidRPr="009F4262">
        <w:rPr>
          <w:rFonts w:hint="eastAsia"/>
          <w:b w:val="0"/>
          <w:bCs w:val="0"/>
          <w:sz w:val="24"/>
          <w:szCs w:val="24"/>
        </w:rPr>
        <w:t>性的，应当重新采购。</w:t>
      </w:r>
    </w:p>
    <w:p w14:paraId="5B4B0834" w14:textId="77777777" w:rsidR="009429C1" w:rsidRPr="009F4262" w:rsidRDefault="00B412D6">
      <w:pPr>
        <w:pStyle w:val="2"/>
        <w:keepNext w:val="0"/>
        <w:keepLines w:val="0"/>
        <w:topLinePunct/>
        <w:spacing w:before="0" w:after="0" w:line="440" w:lineRule="exact"/>
        <w:ind w:left="0" w:firstLineChars="200" w:firstLine="482"/>
        <w:jc w:val="both"/>
        <w:rPr>
          <w:sz w:val="24"/>
          <w:szCs w:val="24"/>
        </w:rPr>
      </w:pPr>
      <w:r w:rsidRPr="009F4262">
        <w:rPr>
          <w:rFonts w:hint="eastAsia"/>
          <w:sz w:val="24"/>
          <w:szCs w:val="24"/>
        </w:rPr>
        <w:t>八、废标</w:t>
      </w:r>
    </w:p>
    <w:p w14:paraId="68868B61"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在采购中，出现下列情形之一的，应予废标：</w:t>
      </w:r>
    </w:p>
    <w:p w14:paraId="0C9DF5F0"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lastRenderedPageBreak/>
        <w:t>（一）符合专业条件的供应商或者对采购文件作实质响应的供应商不足三家的；</w:t>
      </w:r>
    </w:p>
    <w:p w14:paraId="22F0A8AB"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（二）出现影响采购公正的违法、违规行为的；</w:t>
      </w:r>
    </w:p>
    <w:p w14:paraId="05836F9B"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（三）投标人的报价均超过了采购预算，采购人不能支付的；</w:t>
      </w:r>
    </w:p>
    <w:p w14:paraId="1E5D4BBA"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（四）因重大变故，采购任务取消的；</w:t>
      </w:r>
    </w:p>
    <w:p w14:paraId="7C2EDDCE"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废标后，采购代理机构应当将废标理由通知所有投标人。</w:t>
      </w:r>
    </w:p>
    <w:p w14:paraId="2D0033BB" w14:textId="77777777" w:rsidR="009429C1" w:rsidRPr="009F4262" w:rsidRDefault="00B412D6">
      <w:pPr>
        <w:pStyle w:val="2"/>
        <w:keepNext w:val="0"/>
        <w:keepLines w:val="0"/>
        <w:topLinePunct/>
        <w:spacing w:before="0" w:after="0" w:line="440" w:lineRule="exact"/>
        <w:ind w:left="0" w:firstLineChars="200" w:firstLine="482"/>
        <w:jc w:val="both"/>
        <w:rPr>
          <w:sz w:val="24"/>
          <w:szCs w:val="24"/>
        </w:rPr>
      </w:pPr>
      <w:r w:rsidRPr="009F4262">
        <w:rPr>
          <w:rFonts w:hint="eastAsia"/>
          <w:sz w:val="24"/>
          <w:szCs w:val="24"/>
        </w:rPr>
        <w:t>九、重新组织采购</w:t>
      </w:r>
    </w:p>
    <w:p w14:paraId="7BCD4534"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一）修改招标文件，重新组织采购活动。评标委员会发现招标文件存在歧义、重大缺陷导致评标工作无法进行，或者招标文件内容违反国家有关强制性规定的，将停止评标工作，并与采购人、采购代理机构沟通并作书面记录。采购人、采购机代理构确认后，将修改招标文件，重新组织采购活动。</w:t>
      </w:r>
    </w:p>
    <w:p w14:paraId="0CE4C58B"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（二）重新开展采购。有政府采购法第七十一条、第七十二条规定的违法行为之一，影响或者可能影响中标、成交结果的，依照下列规定处理：</w:t>
      </w:r>
    </w:p>
    <w:p w14:paraId="3F7B1D78"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1.未确定中标或者成交供应商的，终止本次政府采购活动，重新开展政府采购活动。</w:t>
      </w:r>
    </w:p>
    <w:p w14:paraId="7126525E"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2.已确定中标或者成交供应商但尚未签订政府采购合同的，中标或者成交结果无效，从合格的中标或者成交候选人中另行确定中标或者成交供应商；没有合格的中标或者成交候选人的，重新开展政府采购活动。</w:t>
      </w:r>
    </w:p>
    <w:p w14:paraId="6632CED1"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3.政府采购合同已签订但尚未履行的，撤销合同，从合格的中标或者成交候选人中另行确定中标或者成交供应商；没有合格的中标或者成交候选人的，重新开展政府采购活动。</w:t>
      </w:r>
    </w:p>
    <w:p w14:paraId="46350CB4"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4.政府采购合同已经履行，给采购人、供应商造成损失的，由责任人承担赔偿责任。</w:t>
      </w:r>
    </w:p>
    <w:p w14:paraId="7C353AFD"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5.因质疑答复，改变原中标结果，重新开展政府采购活动。</w:t>
      </w:r>
    </w:p>
    <w:p w14:paraId="212507CE"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6.政府采购当事人有其他违反政府采购法或者本条例规定的行为，经改正后仍然影响或者可能影响中标、成交结果或者依法被认定为中标、成交无效的，依照1-5条规定处理。</w:t>
      </w:r>
    </w:p>
    <w:p w14:paraId="24A9221C" w14:textId="77777777" w:rsidR="009429C1" w:rsidRPr="009F4262" w:rsidRDefault="00B412D6">
      <w:pPr>
        <w:pStyle w:val="2"/>
        <w:keepNext w:val="0"/>
        <w:keepLines w:val="0"/>
        <w:topLinePunct/>
        <w:spacing w:before="0" w:after="0" w:line="440" w:lineRule="exact"/>
        <w:ind w:left="0" w:firstLineChars="200" w:firstLine="482"/>
        <w:jc w:val="both"/>
        <w:rPr>
          <w:sz w:val="24"/>
          <w:szCs w:val="24"/>
        </w:rPr>
      </w:pPr>
      <w:r w:rsidRPr="009F4262">
        <w:rPr>
          <w:rFonts w:hint="eastAsia"/>
          <w:sz w:val="24"/>
          <w:szCs w:val="24"/>
        </w:rPr>
        <w:t>十、定标</w:t>
      </w:r>
    </w:p>
    <w:p w14:paraId="078E4F76"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一）本项目由评标委员会根据招标文件和有关规定推荐中标候选人，采购结果由采购人代表签字确认。采购人自收到评审报告之日起5个工作日内，将通过电子交易平台在评审报告推荐的中标候选人中按顺序确定中标供应商。</w:t>
      </w:r>
    </w:p>
    <w:p w14:paraId="798B19B0"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二）自中标人确定之日起2个工作日内，采购机构通过纸质形式或电子交易平台向中标人发出中标通知书，同时在浙江省政府采购网发布采购结果公告，中标结果公告内容包括采购人及其委托的采购机构的名称、地址、联系方式，项目名称和项目编号，中标人名称、地址和中标金额，主要中标标的的名称、规格型号、数量、单价、服务要求，中标公告期限以及评审专家名单。公告期限为1个工作日。</w:t>
      </w:r>
    </w:p>
    <w:p w14:paraId="68655B23" w14:textId="77777777" w:rsidR="009429C1" w:rsidRPr="009F4262" w:rsidRDefault="00B412D6">
      <w:pPr>
        <w:topLinePunct/>
        <w:spacing w:line="440" w:lineRule="exact"/>
        <w:ind w:firstLineChars="200" w:firstLine="480"/>
        <w:rPr>
          <w:rFonts w:ascii="仿宋" w:eastAsia="仿宋" w:hAnsi="仿宋"/>
          <w:b/>
          <w:bCs/>
        </w:rPr>
      </w:pPr>
      <w:r w:rsidRPr="009F4262">
        <w:rPr>
          <w:rFonts w:ascii="仿宋" w:eastAsia="仿宋" w:hAnsi="仿宋" w:hint="eastAsia"/>
        </w:rPr>
        <w:lastRenderedPageBreak/>
        <w:t>（三）中标通知书发出后，若中标供应商放弃中标，应当承担相应的法律责任，中标通知书对采购人和中标供应商具有同等法律效力。</w:t>
      </w:r>
    </w:p>
    <w:p w14:paraId="136644A1" w14:textId="77777777" w:rsidR="009429C1" w:rsidRPr="009F4262" w:rsidRDefault="00B412D6">
      <w:pPr>
        <w:topLinePunct/>
        <w:spacing w:line="440" w:lineRule="exact"/>
        <w:ind w:firstLineChars="200" w:firstLine="482"/>
        <w:rPr>
          <w:rFonts w:ascii="仿宋" w:eastAsia="仿宋" w:hAnsi="仿宋"/>
          <w:b/>
          <w:bCs/>
        </w:rPr>
      </w:pPr>
      <w:r w:rsidRPr="009F4262">
        <w:rPr>
          <w:rFonts w:ascii="仿宋" w:eastAsia="仿宋" w:hAnsi="仿宋" w:hint="eastAsia"/>
          <w:b/>
          <w:bCs/>
        </w:rPr>
        <w:t>十一、评审过程的保密与录像</w:t>
      </w:r>
    </w:p>
    <w:p w14:paraId="55639214"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hint="eastAsia"/>
        </w:rPr>
        <w:t>（一）保密。评审活动在严格保密的情况下进行。评审过程中凡是与采购响应文件评审和比较、中标人推荐等评审有关的情况，以及涉及国家秘密和商业秘密等信息，评标委员会、采购人和招标人工作人员、相关监督人员等与评审有关的人员应当予以保密。</w:t>
      </w:r>
    </w:p>
    <w:p w14:paraId="67E7EEF1" w14:textId="77777777" w:rsidR="009429C1" w:rsidRPr="009F4262" w:rsidRDefault="00B412D6">
      <w:pPr>
        <w:topLinePunct/>
        <w:spacing w:line="440" w:lineRule="exact"/>
        <w:ind w:firstLineChars="200" w:firstLine="480"/>
        <w:rPr>
          <w:rFonts w:ascii="仿宋" w:eastAsia="仿宋" w:hAnsi="仿宋"/>
          <w:b/>
          <w:bCs/>
        </w:rPr>
      </w:pPr>
      <w:r w:rsidRPr="009F4262">
        <w:rPr>
          <w:rFonts w:ascii="仿宋" w:eastAsia="仿宋" w:hAnsi="仿宋" w:hint="eastAsia"/>
        </w:rPr>
        <w:t>（二）录音录像。招标人对评审工作现场进行全过程录音录像，</w:t>
      </w:r>
      <w:r w:rsidRPr="009F4262">
        <w:rPr>
          <w:rFonts w:ascii="仿宋" w:eastAsia="仿宋" w:hAnsi="仿宋" w:hint="eastAsia"/>
          <w:b/>
          <w:bCs/>
        </w:rPr>
        <w:t>录音录像资料作为采购项目文件随其他文件一并存档。</w:t>
      </w:r>
    </w:p>
    <w:p w14:paraId="47C6800C" w14:textId="77777777" w:rsidR="009429C1" w:rsidRPr="009F4262" w:rsidRDefault="00B412D6">
      <w:pPr>
        <w:pStyle w:val="2"/>
        <w:keepNext w:val="0"/>
        <w:keepLines w:val="0"/>
        <w:topLinePunct/>
        <w:spacing w:before="0" w:after="0" w:line="440" w:lineRule="exact"/>
        <w:ind w:left="0" w:firstLineChars="200" w:firstLine="482"/>
        <w:jc w:val="both"/>
        <w:rPr>
          <w:sz w:val="24"/>
          <w:szCs w:val="24"/>
        </w:rPr>
      </w:pPr>
      <w:r w:rsidRPr="009F4262">
        <w:rPr>
          <w:rFonts w:hint="eastAsia"/>
          <w:sz w:val="24"/>
          <w:szCs w:val="24"/>
        </w:rPr>
        <w:t>十二、合同签订及其他</w:t>
      </w:r>
    </w:p>
    <w:p w14:paraId="252B26CD" w14:textId="77777777" w:rsidR="009429C1" w:rsidRPr="009F4262" w:rsidRDefault="00B412D6">
      <w:pPr>
        <w:topLinePunct/>
        <w:spacing w:line="440" w:lineRule="exact"/>
        <w:ind w:firstLineChars="200" w:firstLine="482"/>
        <w:rPr>
          <w:rFonts w:ascii="仿宋" w:eastAsia="仿宋" w:hAnsi="仿宋"/>
        </w:rPr>
      </w:pPr>
      <w:r w:rsidRPr="009F4262">
        <w:rPr>
          <w:rFonts w:ascii="仿宋" w:eastAsia="仿宋" w:hAnsi="仿宋" w:hint="eastAsia"/>
          <w:b/>
          <w:bCs/>
        </w:rPr>
        <w:t>（一）签订合同</w:t>
      </w:r>
    </w:p>
    <w:p w14:paraId="037C432B"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1.采购人与中标人应当在《中标通知书》发出之日起30日内，按照招标文件及投标文件确定的事项签订政府采购合同，所签订的合同不得对招标文件确定的事项和中标人投标文件作实质性修改。招标文件、中标人的投标文件、澄清文件及中标通知书等，均为签订合同的依据。</w:t>
      </w:r>
    </w:p>
    <w:p w14:paraId="5129810B"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2.</w:t>
      </w:r>
      <w:r w:rsidRPr="009F4262">
        <w:rPr>
          <w:rFonts w:ascii="仿宋" w:eastAsia="仿宋" w:hAnsi="仿宋" w:hint="eastAsia"/>
          <w:lang w:val="zh-CN"/>
        </w:rPr>
        <w:t>中标人按规定的日期、时间、地点，由法定代表人或其授权代表与采购人代表签订合同。如中标人为联合体的，由联合体成员各方法定代表人或其授权代表与采购人代表签订合同。</w:t>
      </w:r>
      <w:r w:rsidRPr="009F4262">
        <w:rPr>
          <w:rFonts w:ascii="仿宋" w:eastAsia="仿宋" w:hAnsi="仿宋" w:hint="eastAsia"/>
        </w:rPr>
        <w:t>已申领电子签章的单位可在线签订合同。</w:t>
      </w:r>
    </w:p>
    <w:p w14:paraId="40485438"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3.如签订合同并生效后，</w:t>
      </w:r>
      <w:r w:rsidRPr="009F4262">
        <w:rPr>
          <w:rFonts w:ascii="仿宋" w:eastAsia="仿宋" w:hAnsi="仿宋" w:hint="eastAsia"/>
          <w:lang w:val="zh-CN"/>
        </w:rPr>
        <w:t>中标人</w:t>
      </w:r>
      <w:r w:rsidRPr="009F4262">
        <w:rPr>
          <w:rFonts w:ascii="仿宋" w:eastAsia="仿宋" w:hAnsi="仿宋" w:hint="eastAsia"/>
        </w:rPr>
        <w:t>无故拒绝或延期，除按照合同条款处理外，由采购代理机构记录不良行为一次，并报采购监督管理部门给予通报。</w:t>
      </w:r>
    </w:p>
    <w:p w14:paraId="31D3BE4A"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4.中标人拖延、拒签合同的，或提出采购人不能接受的条件，致使合同无法签订，除按照合同条款处理外，采购人将书面报告财政部门。招标人将取消其中标资格，采购人可以按照评标报告推荐的中标或者成交候选人名单排序，确定下一次序中标候选人为中标人签订合同或重新开展政府采购活动。</w:t>
      </w:r>
    </w:p>
    <w:p w14:paraId="2337DD79"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5.政府采购合同的双方当事人不得擅自变更、中止或者终止合同。政府采购合同继续履行将损害国家利益和社会公共利益的，双方当事人应当变更、中止或者终止合同。有过错的一方应当承担赔偿责任，双方都有过错的，各自承担相应的责任。</w:t>
      </w:r>
    </w:p>
    <w:p w14:paraId="31383477"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6.采购人和</w:t>
      </w:r>
      <w:r w:rsidRPr="009F4262">
        <w:rPr>
          <w:rFonts w:ascii="仿宋" w:eastAsia="仿宋" w:hAnsi="仿宋" w:hint="eastAsia"/>
          <w:lang w:val="zh-CN"/>
        </w:rPr>
        <w:t>中标人</w:t>
      </w:r>
      <w:r w:rsidRPr="009F4262">
        <w:rPr>
          <w:rFonts w:ascii="仿宋" w:eastAsia="仿宋" w:hAnsi="仿宋" w:hint="eastAsia"/>
        </w:rPr>
        <w:t>应当在政府采购合同中明确约定双方的违约责任。对于因采购人原因导致变更、中止或者终止政府采购合同的，采购人应当依照合同约定对</w:t>
      </w:r>
      <w:r w:rsidRPr="009F4262">
        <w:rPr>
          <w:rFonts w:ascii="仿宋" w:eastAsia="仿宋" w:hAnsi="仿宋" w:hint="eastAsia"/>
          <w:lang w:val="zh-CN"/>
        </w:rPr>
        <w:t>中标人</w:t>
      </w:r>
      <w:r w:rsidRPr="009F4262">
        <w:rPr>
          <w:rFonts w:ascii="仿宋" w:eastAsia="仿宋" w:hAnsi="仿宋" w:hint="eastAsia"/>
        </w:rPr>
        <w:t>受到的损失予以赔偿或者补偿。</w:t>
      </w:r>
    </w:p>
    <w:p w14:paraId="544173F9"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7.政府采购合同应当约定资金支付的方式、时间和条件，明确逾期支付资金的违约责任。</w:t>
      </w:r>
    </w:p>
    <w:p w14:paraId="6E0B00E1" w14:textId="77777777" w:rsidR="009429C1" w:rsidRPr="009F4262" w:rsidRDefault="00B412D6" w:rsidP="009F4262">
      <w:pPr>
        <w:snapToGrid w:val="0"/>
        <w:spacing w:line="440" w:lineRule="exact"/>
        <w:ind w:firstLineChars="200" w:firstLine="480"/>
        <w:jc w:val="both"/>
        <w:rPr>
          <w:rFonts w:ascii="仿宋" w:eastAsia="仿宋" w:hAnsi="仿宋"/>
        </w:rPr>
      </w:pPr>
      <w:r w:rsidRPr="009F4262">
        <w:rPr>
          <w:rFonts w:ascii="仿宋" w:eastAsia="仿宋" w:hAnsi="仿宋" w:hint="eastAsia"/>
        </w:rPr>
        <w:lastRenderedPageBreak/>
        <w:t>8.采购文件和采购合同可约定根据项目实施进度分期支付采购资金，不得强制中标人接受不合理的支付期限、方式、条件和违约责任等，不得以审计作为支付中标人款项的条件，不得约定验收合格后分期付款和预留质量保证金。</w:t>
      </w:r>
    </w:p>
    <w:p w14:paraId="372DA762" w14:textId="77777777" w:rsidR="009429C1" w:rsidRPr="009F4262" w:rsidRDefault="00B412D6" w:rsidP="009F4262">
      <w:pPr>
        <w:pStyle w:val="31"/>
        <w:snapToGrid w:val="0"/>
        <w:spacing w:beforeLines="0" w:afterLines="0" w:line="440" w:lineRule="exact"/>
        <w:ind w:leftChars="0" w:left="0" w:firstLineChars="200" w:firstLine="480"/>
      </w:pPr>
      <w:r w:rsidRPr="009F4262">
        <w:rPr>
          <w:rFonts w:hint="eastAsia"/>
        </w:rPr>
        <w:t>9.采购人应当在采购合同中约定履约保证金退还的方式、时间、条件和不予退还的情形，明确逾期退还的违约责任，并在供应商履行完合同约定义务事项后及时退还，延迟退还的，应当按照合同约定和法律规定承担相应的赔偿责任。</w:t>
      </w:r>
    </w:p>
    <w:p w14:paraId="6D7B26F3" w14:textId="77777777" w:rsidR="009429C1" w:rsidRPr="009F4262" w:rsidRDefault="00B412D6" w:rsidP="009F4262">
      <w:pPr>
        <w:snapToGrid w:val="0"/>
        <w:spacing w:line="440" w:lineRule="exact"/>
        <w:ind w:firstLineChars="200" w:firstLine="480"/>
        <w:jc w:val="both"/>
        <w:rPr>
          <w:rFonts w:ascii="仿宋" w:eastAsia="仿宋" w:hAnsi="仿宋"/>
        </w:rPr>
      </w:pPr>
      <w:r w:rsidRPr="009F4262">
        <w:rPr>
          <w:rFonts w:ascii="仿宋" w:eastAsia="仿宋" w:hAnsi="仿宋" w:hint="eastAsia"/>
        </w:rPr>
        <w:t>10.政府采购合同履行中，采购人需追加与合同标的相同的货物、工程或者服务的，在不改变合同其他条款的前提下，可以与中标人协商签订补充合同，但所有补充合同的采购金额不得超过原合同采购金额的百分之十。</w:t>
      </w:r>
    </w:p>
    <w:p w14:paraId="28923C01" w14:textId="77777777" w:rsidR="009429C1" w:rsidRPr="009F4262" w:rsidRDefault="00B412D6" w:rsidP="009F4262">
      <w:pPr>
        <w:snapToGrid w:val="0"/>
        <w:spacing w:line="440" w:lineRule="exact"/>
        <w:ind w:firstLineChars="200" w:firstLine="480"/>
        <w:jc w:val="both"/>
        <w:rPr>
          <w:rFonts w:ascii="仿宋" w:eastAsia="仿宋" w:hAnsi="仿宋"/>
        </w:rPr>
      </w:pPr>
      <w:r w:rsidRPr="009F4262">
        <w:rPr>
          <w:rFonts w:ascii="仿宋" w:eastAsia="仿宋" w:hAnsi="仿宋" w:hint="eastAsia"/>
        </w:rPr>
        <w:t>11.实行政府采购的政府购买服务合同的签订、履行、变更等，应当遵守政府采购法律、法规、规章以及民法典的相关规定。合同履行期限一般不超过1年；在预算保障的前提下，对于购买内容相对固定、连续性强，经费来源稳定、价格变动幅度小的政府购买服务项目，可以签订履行期限不超过3年的政府购买服务合同。</w:t>
      </w:r>
    </w:p>
    <w:p w14:paraId="0D14B26E" w14:textId="77777777" w:rsidR="009429C1" w:rsidRPr="009F4262" w:rsidRDefault="00B412D6" w:rsidP="009F4262">
      <w:pPr>
        <w:snapToGrid w:val="0"/>
        <w:spacing w:line="440" w:lineRule="exact"/>
        <w:ind w:firstLineChars="200" w:firstLine="482"/>
        <w:jc w:val="both"/>
        <w:rPr>
          <w:rFonts w:ascii="仿宋" w:eastAsia="仿宋" w:hAnsi="仿宋"/>
        </w:rPr>
      </w:pPr>
      <w:r w:rsidRPr="009F4262">
        <w:rPr>
          <w:rFonts w:ascii="仿宋" w:eastAsia="仿宋" w:hAnsi="仿宋" w:hint="eastAsia"/>
          <w:b/>
          <w:bCs/>
        </w:rPr>
        <w:t>12.政府采购合同一式叁份，采购人及中标人各执壹份，华诚工程咨询集团有限公司执壹份。</w:t>
      </w:r>
    </w:p>
    <w:p w14:paraId="6E0DE50C" w14:textId="77777777" w:rsidR="009429C1" w:rsidRPr="009F4262" w:rsidRDefault="00B412D6" w:rsidP="009F4262">
      <w:pPr>
        <w:topLinePunct/>
        <w:spacing w:line="440" w:lineRule="exact"/>
        <w:ind w:firstLineChars="200" w:firstLine="482"/>
        <w:jc w:val="both"/>
        <w:rPr>
          <w:rFonts w:ascii="仿宋" w:eastAsia="仿宋" w:hAnsi="仿宋"/>
          <w:b/>
          <w:bCs/>
        </w:rPr>
      </w:pPr>
      <w:r w:rsidRPr="009F4262">
        <w:rPr>
          <w:rFonts w:ascii="仿宋" w:eastAsia="仿宋" w:hAnsi="仿宋" w:hint="eastAsia"/>
          <w:b/>
          <w:bCs/>
        </w:rPr>
        <w:t>13.采购人应当自政府采购合同签订之日起2个工作日内，将政府采购合同在省级以上人民政府财政部门指定的媒体上公告，自动备案。但政府采购合同中涉及国家秘密、商业秘密的内容除外。</w:t>
      </w:r>
    </w:p>
    <w:p w14:paraId="2618FB51" w14:textId="77777777" w:rsidR="009429C1" w:rsidRPr="009F4262" w:rsidRDefault="00B412D6" w:rsidP="009F4262">
      <w:pPr>
        <w:topLinePunct/>
        <w:spacing w:line="440" w:lineRule="exact"/>
        <w:ind w:firstLineChars="200" w:firstLine="482"/>
        <w:jc w:val="both"/>
        <w:rPr>
          <w:rFonts w:ascii="仿宋" w:eastAsia="仿宋" w:hAnsi="仿宋"/>
          <w:b/>
          <w:bCs/>
        </w:rPr>
      </w:pPr>
      <w:r w:rsidRPr="009F4262">
        <w:rPr>
          <w:rFonts w:ascii="仿宋" w:eastAsia="仿宋" w:hAnsi="仿宋" w:hint="eastAsia"/>
          <w:b/>
          <w:bCs/>
        </w:rPr>
        <w:t>（二）履约保证金</w:t>
      </w:r>
    </w:p>
    <w:p w14:paraId="276E12F1" w14:textId="32532DCA" w:rsidR="009429C1" w:rsidRPr="009F4262" w:rsidRDefault="00B412D6" w:rsidP="009F4262">
      <w:pPr>
        <w:pStyle w:val="31"/>
        <w:snapToGrid w:val="0"/>
        <w:spacing w:beforeLines="0" w:afterLines="0" w:line="440" w:lineRule="exact"/>
        <w:ind w:leftChars="0" w:left="0" w:firstLineChars="200" w:firstLine="480"/>
      </w:pPr>
      <w:r w:rsidRPr="009F4262">
        <w:rPr>
          <w:rFonts w:hint="eastAsia"/>
        </w:rPr>
        <w:t>1.拟签订的合同文本要求中标人提交履约保证金的，供应商应当以支票、汇票、本票或者金融机构、担保机构出具的保函等非现金形式提交。签订合同时中标人应向采购人缴纳不超过政府采购合同总金额的</w:t>
      </w:r>
      <w:r w:rsidR="008476E7" w:rsidRPr="009F4262">
        <w:t>1</w:t>
      </w:r>
      <w:r w:rsidRPr="009F4262">
        <w:rPr>
          <w:rFonts w:hint="eastAsia"/>
        </w:rPr>
        <w:t>%作为履约保证金。履约期（验收合格）结束后5个工作日内，采购人无息退付履约保证金。鼓励和支持供应商以银行、保险公司出具的保函形式提供履约保证金。采购人不得拒收履约保函。</w:t>
      </w:r>
    </w:p>
    <w:p w14:paraId="44D96A16" w14:textId="77777777" w:rsidR="009429C1" w:rsidRPr="009F4262" w:rsidRDefault="00B412D6" w:rsidP="009F4262">
      <w:pPr>
        <w:pStyle w:val="31"/>
        <w:snapToGrid w:val="0"/>
        <w:spacing w:beforeLines="0" w:afterLines="0" w:line="440" w:lineRule="exact"/>
        <w:ind w:leftChars="0" w:left="0" w:firstLineChars="200" w:firstLine="480"/>
      </w:pPr>
      <w:r w:rsidRPr="009F4262">
        <w:rPr>
          <w:rFonts w:hint="eastAsia"/>
        </w:rPr>
        <w:t>2.政府采购货物和服务项目中，采购人可根据杭州市政府采购网公布的供应商履约评价情况减免履约保证金。</w:t>
      </w:r>
    </w:p>
    <w:p w14:paraId="63C7B338" w14:textId="77777777" w:rsidR="009429C1" w:rsidRPr="009F4262" w:rsidRDefault="00B412D6" w:rsidP="009F4262">
      <w:pPr>
        <w:topLinePunct/>
        <w:spacing w:line="440" w:lineRule="exact"/>
        <w:ind w:firstLineChars="200" w:firstLine="482"/>
        <w:jc w:val="both"/>
        <w:rPr>
          <w:rFonts w:ascii="仿宋" w:eastAsia="仿宋" w:hAnsi="仿宋"/>
          <w:b/>
          <w:bCs/>
        </w:rPr>
      </w:pPr>
      <w:r w:rsidRPr="009F4262">
        <w:rPr>
          <w:rFonts w:ascii="仿宋" w:eastAsia="仿宋" w:hAnsi="仿宋" w:hint="eastAsia"/>
          <w:b/>
          <w:bCs/>
        </w:rPr>
        <w:t>（三）款项的结算</w:t>
      </w:r>
    </w:p>
    <w:p w14:paraId="7F335464" w14:textId="77777777" w:rsidR="009429C1" w:rsidRPr="009F4262" w:rsidRDefault="00B412D6" w:rsidP="009F4262">
      <w:pPr>
        <w:pStyle w:val="31"/>
        <w:snapToGrid w:val="0"/>
        <w:spacing w:beforeLines="0" w:afterLines="0" w:line="440" w:lineRule="exact"/>
        <w:ind w:leftChars="0" w:left="0" w:firstLineChars="200" w:firstLine="480"/>
      </w:pPr>
      <w:r w:rsidRPr="009F4262">
        <w:rPr>
          <w:rFonts w:hint="eastAsia"/>
        </w:rPr>
        <w:t>1.按合同约定内容进行货款的结算，结算时按财政结算要求办理资金结算手续。</w:t>
      </w:r>
    </w:p>
    <w:p w14:paraId="6F39737E" w14:textId="77777777" w:rsidR="009429C1" w:rsidRPr="009F4262" w:rsidRDefault="00B412D6" w:rsidP="009F4262">
      <w:pPr>
        <w:pStyle w:val="31"/>
        <w:snapToGrid w:val="0"/>
        <w:spacing w:beforeLines="0" w:afterLines="0" w:line="440" w:lineRule="exact"/>
        <w:ind w:leftChars="0" w:left="0" w:firstLineChars="200" w:firstLine="480"/>
      </w:pPr>
      <w:r w:rsidRPr="009F4262">
        <w:rPr>
          <w:rFonts w:hint="eastAsia"/>
        </w:rPr>
        <w:t>2.采购人应当在政府采购合同中约定预付款，预付款比例原则上不低于合同金额的40％；项目分年安排预算的，每年预付款比例不低于项目年度计划支付资金额的40％。采购项目实施以人工投入为主的，可适当降低预付款比例，但不得低于20%。鼓励和支持采购单位根据项</w:t>
      </w:r>
      <w:r w:rsidRPr="009F4262">
        <w:rPr>
          <w:rFonts w:hint="eastAsia"/>
        </w:rPr>
        <w:lastRenderedPageBreak/>
        <w:t>目特点、供应商信用等实际情况提高预付款比例，最高预付比例可以达到70%。采购人应在合同生效以及具备实施条件后7个工作日内，支付预付款。</w:t>
      </w:r>
    </w:p>
    <w:p w14:paraId="0A1089A9" w14:textId="77777777" w:rsidR="009429C1" w:rsidRPr="009F4262" w:rsidRDefault="00B412D6" w:rsidP="009F4262">
      <w:pPr>
        <w:pStyle w:val="31"/>
        <w:snapToGrid w:val="0"/>
        <w:spacing w:beforeLines="0" w:afterLines="0" w:line="440" w:lineRule="exact"/>
        <w:ind w:leftChars="0" w:left="0" w:firstLineChars="200" w:firstLine="480"/>
      </w:pPr>
      <w:r w:rsidRPr="009F4262">
        <w:rPr>
          <w:rFonts w:hint="eastAsia"/>
        </w:rPr>
        <w:t>3.采购人应积极履行合同，及时组织验收，验收合格后应及时将合同款支付完毕。采购项目实施以人工投入为主的，可按季度支付合同款。对于满足合同约定支付条件的，采购人应自收到发票后7个工作日内将资金支付到合同约定的供应商账户，有条件的采购人可以即时支付。不得以机构变动、人员更替、政策调整、单位放假等为由延迟付款。</w:t>
      </w:r>
    </w:p>
    <w:p w14:paraId="377DC6A0" w14:textId="77777777" w:rsidR="009429C1" w:rsidRPr="009F4262" w:rsidRDefault="00B412D6" w:rsidP="009F4262">
      <w:pPr>
        <w:pStyle w:val="31"/>
        <w:snapToGrid w:val="0"/>
        <w:spacing w:beforeLines="0" w:afterLines="0" w:line="440" w:lineRule="exact"/>
        <w:ind w:leftChars="0" w:left="0" w:firstLineChars="200" w:firstLine="480"/>
      </w:pPr>
      <w:r w:rsidRPr="009F4262">
        <w:rPr>
          <w:rFonts w:hint="eastAsia"/>
        </w:rPr>
        <w:t>4.采购人不得无故拒绝或者迟延支付政府采购合同款项，应当畅通供应商催款维权渠道，及时处理诉求，维护政府公信力。供应商对于采购人违规拖欠账款的行为，可向有关部门反映。</w:t>
      </w:r>
    </w:p>
    <w:p w14:paraId="6F39C4BC" w14:textId="77777777" w:rsidR="009429C1" w:rsidRPr="009F4262" w:rsidRDefault="00B412D6">
      <w:pPr>
        <w:topLinePunct/>
        <w:spacing w:line="440" w:lineRule="exact"/>
        <w:ind w:firstLineChars="200" w:firstLine="482"/>
        <w:rPr>
          <w:rFonts w:ascii="仿宋" w:eastAsia="仿宋" w:hAnsi="仿宋"/>
          <w:b/>
          <w:bCs/>
        </w:rPr>
      </w:pPr>
      <w:r w:rsidRPr="009F4262">
        <w:rPr>
          <w:rFonts w:ascii="仿宋" w:eastAsia="仿宋" w:hAnsi="仿宋" w:hint="eastAsia"/>
          <w:b/>
          <w:bCs/>
        </w:rPr>
        <w:t>（四）验收：由采购人组织，成立验收工作小组进行验收。</w:t>
      </w:r>
    </w:p>
    <w:p w14:paraId="163D4D9F" w14:textId="77777777" w:rsidR="009429C1" w:rsidRPr="009F4262" w:rsidRDefault="00B412D6">
      <w:pPr>
        <w:spacing w:line="440" w:lineRule="exact"/>
        <w:ind w:firstLineChars="200" w:firstLine="480"/>
        <w:rPr>
          <w:rFonts w:ascii="仿宋" w:eastAsia="仿宋" w:hAnsi="仿宋"/>
          <w:color w:val="FF0000"/>
        </w:rPr>
      </w:pPr>
      <w:r w:rsidRPr="009F4262">
        <w:rPr>
          <w:rFonts w:ascii="仿宋" w:eastAsia="仿宋" w:hAnsi="仿宋" w:hint="eastAsia"/>
        </w:rPr>
        <w:t>1.采购人应当根据项目特点制定验收方案，明确履约验收的时间、方式、程序等内容，并</w:t>
      </w:r>
      <w:r w:rsidRPr="009F4262">
        <w:rPr>
          <w:rFonts w:ascii="仿宋" w:eastAsia="仿宋" w:hAnsi="仿宋" w:hint="eastAsia"/>
          <w:color w:val="000000"/>
        </w:rPr>
        <w:t>按照合同规定的</w:t>
      </w:r>
      <w:r w:rsidRPr="009F4262">
        <w:rPr>
          <w:rFonts w:ascii="仿宋" w:eastAsia="仿宋" w:hAnsi="仿宋" w:hint="eastAsia"/>
        </w:rPr>
        <w:t>验收方案</w:t>
      </w:r>
      <w:r w:rsidRPr="009F4262">
        <w:rPr>
          <w:rFonts w:ascii="仿宋" w:eastAsia="仿宋" w:hAnsi="仿宋" w:hint="eastAsia"/>
          <w:color w:val="000000"/>
        </w:rPr>
        <w:t>对供应商履约情况进行验收。</w:t>
      </w:r>
    </w:p>
    <w:p w14:paraId="48D780D6" w14:textId="77777777" w:rsidR="009429C1" w:rsidRPr="009F4262" w:rsidRDefault="00B412D6">
      <w:pPr>
        <w:spacing w:line="440" w:lineRule="exact"/>
        <w:ind w:firstLineChars="200" w:firstLine="480"/>
        <w:rPr>
          <w:rFonts w:ascii="仿宋" w:eastAsia="仿宋" w:hAnsi="仿宋"/>
          <w:color w:val="000000"/>
        </w:rPr>
      </w:pPr>
      <w:r w:rsidRPr="009F4262">
        <w:rPr>
          <w:rFonts w:ascii="仿宋" w:eastAsia="仿宋" w:hAnsi="仿宋" w:hint="eastAsia"/>
          <w:color w:val="000000"/>
        </w:rPr>
        <w:t>2.采购人成立验收小组，</w:t>
      </w:r>
      <w:r w:rsidRPr="009F4262">
        <w:rPr>
          <w:rFonts w:ascii="仿宋" w:eastAsia="仿宋" w:hAnsi="仿宋" w:hint="eastAsia"/>
        </w:rPr>
        <w:t>供应商应积极配合。</w:t>
      </w:r>
      <w:r w:rsidRPr="009F4262">
        <w:rPr>
          <w:rFonts w:ascii="仿宋" w:eastAsia="仿宋" w:hAnsi="仿宋" w:hint="eastAsia"/>
          <w:color w:val="000000"/>
        </w:rPr>
        <w:t>验收小组应当由五人以上单数组成，相关专业人员人数不得少于</w:t>
      </w:r>
      <w:r w:rsidRPr="009F4262">
        <w:rPr>
          <w:rFonts w:ascii="仿宋" w:eastAsia="仿宋" w:hAnsi="仿宋" w:hint="eastAsia"/>
        </w:rPr>
        <w:t>验收小组人员总数的三分之二。采购人可以邀请参加项目采购活动的其他供应商或者第三方机构参</w:t>
      </w:r>
      <w:r w:rsidRPr="009F4262">
        <w:rPr>
          <w:rFonts w:ascii="仿宋" w:eastAsia="仿宋" w:hAnsi="仿宋" w:hint="eastAsia"/>
          <w:color w:val="000000"/>
        </w:rPr>
        <w:t>与对供应商的履约验收。参与验收的投标人或者第三方机构的意见作为验收书的参考资料一并存档。大型或者复杂的政府采购项目，应当邀请国家认可的质量检测机构参加验收工作。公共服务项目，应当邀请服务对象参与验收并出具意见。受采购人委托组织采购活动的采购代理机构工作人员和评审专家不得参加验收小组。</w:t>
      </w:r>
      <w:r w:rsidRPr="009F4262">
        <w:rPr>
          <w:rFonts w:ascii="仿宋" w:eastAsia="仿宋" w:hAnsi="仿宋" w:hint="eastAsia"/>
        </w:rPr>
        <w:t>如果发现与合同中要求不符，供应商须承担由此发生的一切损失和费用，并接受相应的处理。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w:t>
      </w:r>
    </w:p>
    <w:p w14:paraId="0E7674CD" w14:textId="77777777" w:rsidR="009429C1" w:rsidRPr="009F4262" w:rsidRDefault="00B412D6">
      <w:pPr>
        <w:spacing w:line="440" w:lineRule="exact"/>
        <w:ind w:firstLineChars="200" w:firstLine="480"/>
        <w:rPr>
          <w:rFonts w:ascii="仿宋" w:eastAsia="仿宋" w:hAnsi="仿宋"/>
          <w:color w:val="000000"/>
        </w:rPr>
      </w:pPr>
      <w:r w:rsidRPr="009F4262">
        <w:rPr>
          <w:rFonts w:ascii="仿宋" w:eastAsia="仿宋" w:hAnsi="仿宋" w:hint="eastAsia"/>
          <w:color w:val="000000"/>
        </w:rPr>
        <w:t>3.验收结束后，验收小组应当出具验收报告。验</w:t>
      </w:r>
      <w:r w:rsidRPr="009F4262">
        <w:rPr>
          <w:rFonts w:ascii="仿宋" w:eastAsia="仿宋" w:hAnsi="仿宋" w:hint="eastAsia"/>
        </w:rPr>
        <w:t>收小组成员应当在验收报告上签字，并承担相应的法律责任。</w:t>
      </w:r>
      <w:r w:rsidRPr="009F4262">
        <w:rPr>
          <w:rFonts w:ascii="仿宋" w:eastAsia="仿宋" w:hAnsi="仿宋" w:hint="eastAsia"/>
          <w:color w:val="000000"/>
        </w:rPr>
        <w:t>采购人应当根据验收报告明确验收意见，并盖章确认。除涉密情形外，政府采购履约验收结果应在采购人评价后2个工作日内向社会公告。</w:t>
      </w:r>
      <w:r w:rsidRPr="009F4262">
        <w:rPr>
          <w:rFonts w:ascii="仿宋" w:eastAsia="仿宋" w:hAnsi="仿宋" w:hint="eastAsia"/>
        </w:rPr>
        <w:t>履约验收的各项资料应当存档备查。</w:t>
      </w:r>
    </w:p>
    <w:p w14:paraId="716B94E4"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4.验收合格的项目，采购人应当根据采购合同的约定及时向供应商支付采购资金、退还履约保证金。验收不合格的项目，采购人应依法及时处理。</w:t>
      </w:r>
    </w:p>
    <w:p w14:paraId="473BE66A"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5.采购合同的履行、违约责任和解决争议的方式等适用《中华人民共和国民法典》。供应商在履约过程中有政府采购法律法规规定的违法违规情形的，采购人应当及时报告本级财政部门。</w:t>
      </w:r>
    </w:p>
    <w:p w14:paraId="60034673" w14:textId="77777777" w:rsidR="009429C1" w:rsidRPr="009F4262" w:rsidRDefault="00B412D6">
      <w:pPr>
        <w:wordWrap w:val="0"/>
        <w:topLinePunct/>
        <w:spacing w:line="440" w:lineRule="exact"/>
        <w:ind w:firstLineChars="200" w:firstLine="482"/>
        <w:rPr>
          <w:rFonts w:ascii="仿宋" w:eastAsia="仿宋" w:hAnsi="仿宋"/>
          <w:b/>
          <w:bCs/>
        </w:rPr>
      </w:pPr>
      <w:r w:rsidRPr="009F4262">
        <w:rPr>
          <w:rFonts w:ascii="仿宋" w:eastAsia="仿宋" w:hAnsi="仿宋" w:hint="eastAsia"/>
          <w:b/>
          <w:bCs/>
        </w:rPr>
        <w:lastRenderedPageBreak/>
        <w:t>（五）询问、质疑和投诉</w:t>
      </w:r>
    </w:p>
    <w:p w14:paraId="78B290BA" w14:textId="77777777" w:rsidR="009429C1" w:rsidRPr="009F4262" w:rsidRDefault="00B412D6">
      <w:pPr>
        <w:wordWrap w:val="0"/>
        <w:topLinePunct/>
        <w:spacing w:line="440" w:lineRule="exact"/>
        <w:ind w:firstLineChars="200" w:firstLine="480"/>
        <w:rPr>
          <w:rFonts w:ascii="仿宋" w:eastAsia="仿宋" w:hAnsi="仿宋"/>
          <w:b/>
          <w:bCs/>
        </w:rPr>
      </w:pPr>
      <w:bookmarkStart w:id="3" w:name="_Toc830167605"/>
      <w:r w:rsidRPr="009F4262">
        <w:rPr>
          <w:rFonts w:ascii="仿宋" w:eastAsia="仿宋" w:hAnsi="仿宋" w:hint="eastAsia"/>
        </w:rPr>
        <w:t>1.供应商对政府采购活动事项有疑问的，可以向采购代理机构提出询问。</w:t>
      </w:r>
      <w:r w:rsidRPr="009F4262">
        <w:rPr>
          <w:rFonts w:ascii="仿宋" w:eastAsia="仿宋" w:hAnsi="仿宋" w:hint="eastAsia"/>
          <w:b/>
          <w:bCs/>
        </w:rPr>
        <w:t>询问如采用书面形式的询问函范本详见附件2。</w:t>
      </w:r>
    </w:p>
    <w:p w14:paraId="75671F6F"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根据采购人与采购代理机构签订的《政府集中采购委托协议书》的规定：供应商可以就采购文件中特定资格条件、采购需求、评分办法向采购人提出询问，采购人将对此作出答复；供应商可以就采购活动中的其它事项向采购代理机构提出询问，采购代理机构将对此作出答复。答复的内容不得涉及商业秘密。</w:t>
      </w:r>
    </w:p>
    <w:p w14:paraId="102DECDF"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2.提出质疑的供应商应当是参与所质疑项目采购活动的供应商。潜在投标人已依法获取其可质疑的采购文件的，可以对该文件提出质疑。</w:t>
      </w:r>
    </w:p>
    <w:p w14:paraId="4CE4F11E" w14:textId="77777777" w:rsidR="009429C1" w:rsidRPr="009F4262" w:rsidRDefault="00B412D6">
      <w:pPr>
        <w:pStyle w:val="101"/>
        <w:shd w:val="clear" w:color="auto" w:fill="FFFFFF"/>
        <w:wordWrap w:val="0"/>
        <w:topLinePunct/>
        <w:snapToGrid w:val="0"/>
        <w:spacing w:line="440" w:lineRule="exact"/>
        <w:ind w:firstLineChars="200" w:firstLine="480"/>
        <w:contextualSpacing/>
        <w:rPr>
          <w:rFonts w:ascii="仿宋" w:eastAsia="仿宋" w:hAnsi="仿宋" w:cs="仿宋"/>
          <w:sz w:val="24"/>
          <w:u w:val="single"/>
        </w:rPr>
      </w:pPr>
      <w:r w:rsidRPr="009F4262">
        <w:rPr>
          <w:rFonts w:ascii="仿宋" w:eastAsia="仿宋" w:hAnsi="仿宋" w:cs="仿宋" w:hint="eastAsia"/>
          <w:sz w:val="24"/>
        </w:rPr>
        <w:t>供应商认为招标文件、采购过程和中标结果使自己的合法权益受到损害的，可以自知道或者应知其权益受到损害之日起七个工作日内，即获取招标文件之日或者招标文件公告期限届满之日（公告期限届满后获取招标文件的，以公告期限届满之日为准）起七个工作日内，以书面形式向采购人或者采购代理机构提出质疑。否则，采购人或者采购代理机构将不予受理。</w:t>
      </w:r>
      <w:r w:rsidRPr="009F4262">
        <w:rPr>
          <w:rFonts w:ascii="仿宋" w:eastAsia="仿宋" w:hAnsi="仿宋" w:cs="仿宋" w:hint="eastAsia"/>
          <w:b/>
          <w:bCs/>
          <w:sz w:val="24"/>
        </w:rPr>
        <w:t>质疑函范本详见附件3或到浙江政府采购网下载专区下载。</w:t>
      </w:r>
    </w:p>
    <w:p w14:paraId="0602D808" w14:textId="77777777" w:rsidR="009429C1" w:rsidRPr="009F4262" w:rsidRDefault="00B412D6" w:rsidP="009F4262">
      <w:pPr>
        <w:topLinePunct/>
        <w:spacing w:line="440" w:lineRule="exact"/>
        <w:ind w:firstLineChars="200" w:firstLine="480"/>
        <w:jc w:val="both"/>
        <w:rPr>
          <w:rFonts w:ascii="仿宋" w:eastAsia="仿宋" w:hAnsi="仿宋"/>
          <w:kern w:val="2"/>
        </w:rPr>
      </w:pPr>
      <w:r w:rsidRPr="009F4262">
        <w:rPr>
          <w:rFonts w:ascii="仿宋" w:eastAsia="仿宋" w:hAnsi="仿宋" w:hint="eastAsia"/>
          <w:kern w:val="2"/>
        </w:rPr>
        <w:t>对</w:t>
      </w:r>
      <w:r w:rsidRPr="009F4262">
        <w:rPr>
          <w:rFonts w:ascii="仿宋" w:eastAsia="仿宋" w:hAnsi="仿宋" w:hint="eastAsia"/>
          <w:b/>
          <w:bCs/>
          <w:kern w:val="2"/>
        </w:rPr>
        <w:t>采购文件</w:t>
      </w:r>
      <w:r w:rsidRPr="009F4262">
        <w:rPr>
          <w:rFonts w:ascii="仿宋" w:eastAsia="仿宋" w:hAnsi="仿宋" w:hint="eastAsia"/>
          <w:kern w:val="2"/>
        </w:rPr>
        <w:t>提出质疑的，质疑期限为供应商获得采购文件之日或者采购文件公告期限届满之日起计算。采购文件在获取截止之日后获得的，应当自采购文件公告期限届满之日起计算，且应当在采购响应截止时间之前提出。根据采购人与采购代理机构签订的</w:t>
      </w:r>
      <w:r w:rsidRPr="009F4262">
        <w:rPr>
          <w:rFonts w:ascii="仿宋" w:eastAsia="仿宋" w:hAnsi="仿宋" w:hint="eastAsia"/>
        </w:rPr>
        <w:t>《政府采购委托合同》</w:t>
      </w:r>
      <w:r w:rsidRPr="009F4262">
        <w:rPr>
          <w:rFonts w:ascii="仿宋" w:eastAsia="仿宋" w:hAnsi="仿宋" w:hint="eastAsia"/>
          <w:kern w:val="2"/>
        </w:rPr>
        <w:t>的规定：对采购文件中特定资格条件、采购需求、评分办法提出的质疑，由采购人负责答复；对采购文件中其他内容提出的质疑，由采购代理机构负责答复。</w:t>
      </w:r>
    </w:p>
    <w:p w14:paraId="36264D00" w14:textId="77777777" w:rsidR="009429C1" w:rsidRPr="009F4262" w:rsidRDefault="00B412D6" w:rsidP="009F4262">
      <w:pPr>
        <w:pStyle w:val="31"/>
        <w:topLinePunct/>
        <w:spacing w:beforeLines="0" w:afterLines="0" w:line="440" w:lineRule="exact"/>
        <w:ind w:leftChars="0" w:left="0" w:firstLineChars="200" w:firstLine="480"/>
      </w:pPr>
      <w:r w:rsidRPr="009F4262">
        <w:rPr>
          <w:rFonts w:hint="eastAsia"/>
        </w:rPr>
        <w:t>对</w:t>
      </w:r>
      <w:r w:rsidRPr="009F4262">
        <w:rPr>
          <w:rFonts w:hint="eastAsia"/>
          <w:b/>
          <w:bCs/>
        </w:rPr>
        <w:t>采购过程</w:t>
      </w:r>
      <w:r w:rsidRPr="009F4262">
        <w:rPr>
          <w:rFonts w:hint="eastAsia"/>
        </w:rPr>
        <w:t>提出质疑的，质疑期限为各采购程序环节结束之日起计算。对同一采购程序环节的质疑，供应商须一次性提出。对采购过程中有关现场考察等事项提出的质疑，由采购人负责答复；对采购过程中其它事项提出的质疑，由采购代理机构负责答复。</w:t>
      </w:r>
    </w:p>
    <w:p w14:paraId="7664C546" w14:textId="77777777" w:rsidR="009429C1" w:rsidRPr="009F4262" w:rsidRDefault="00B412D6" w:rsidP="009F4262">
      <w:pPr>
        <w:pStyle w:val="31"/>
        <w:topLinePunct/>
        <w:spacing w:beforeLines="0" w:afterLines="0" w:line="440" w:lineRule="exact"/>
        <w:ind w:leftChars="0" w:left="0" w:firstLineChars="200" w:firstLine="480"/>
      </w:pPr>
      <w:r w:rsidRPr="009F4262">
        <w:rPr>
          <w:rFonts w:hint="eastAsia"/>
        </w:rPr>
        <w:t>对</w:t>
      </w:r>
      <w:r w:rsidRPr="009F4262">
        <w:rPr>
          <w:rFonts w:hint="eastAsia"/>
          <w:b/>
          <w:bCs/>
        </w:rPr>
        <w:t>采购结果</w:t>
      </w:r>
      <w:r w:rsidRPr="009F4262">
        <w:rPr>
          <w:rFonts w:hint="eastAsia"/>
        </w:rPr>
        <w:t>提出质疑的，质疑期限自采购结果公告期限届满之日起计算。对采购结果提出质疑的，由采购代理机构负责答复。</w:t>
      </w:r>
    </w:p>
    <w:p w14:paraId="12F10B30" w14:textId="77777777" w:rsidR="009429C1" w:rsidRPr="009F4262" w:rsidRDefault="00B412D6" w:rsidP="009F4262">
      <w:pPr>
        <w:topLinePunct/>
        <w:spacing w:line="440" w:lineRule="exact"/>
        <w:ind w:firstLineChars="200" w:firstLine="480"/>
        <w:jc w:val="both"/>
        <w:rPr>
          <w:rFonts w:ascii="仿宋" w:eastAsia="仿宋" w:hAnsi="仿宋"/>
        </w:rPr>
      </w:pPr>
      <w:r w:rsidRPr="009F4262">
        <w:rPr>
          <w:rFonts w:ascii="仿宋" w:eastAsia="仿宋" w:hAnsi="仿宋" w:hint="eastAsia"/>
        </w:rPr>
        <w:t>3.供应商提交的质疑函需一式三份。供应商为自然人的，应当由本人签字；供应商为法人或者其他组织的，应当由法定代表人、主要负责人，或者其授权代表签字或者盖章，并加盖公章。质疑书至少应包括下列主要内容：</w:t>
      </w:r>
    </w:p>
    <w:p w14:paraId="4446F48C" w14:textId="77777777" w:rsidR="009429C1" w:rsidRPr="009F4262" w:rsidRDefault="00B412D6" w:rsidP="009F4262">
      <w:pPr>
        <w:topLinePunct/>
        <w:spacing w:line="440" w:lineRule="exact"/>
        <w:ind w:firstLineChars="200" w:firstLine="480"/>
        <w:jc w:val="both"/>
        <w:rPr>
          <w:rFonts w:ascii="仿宋" w:eastAsia="仿宋" w:hAnsi="仿宋"/>
        </w:rPr>
      </w:pPr>
      <w:r w:rsidRPr="009F4262">
        <w:rPr>
          <w:rFonts w:ascii="仿宋" w:eastAsia="仿宋" w:hAnsi="仿宋" w:hint="eastAsia"/>
        </w:rPr>
        <w:t>（1）质疑人的姓名或名称、地址、邮政编码、联系人、联系电话；</w:t>
      </w:r>
    </w:p>
    <w:p w14:paraId="71207CF7" w14:textId="77777777" w:rsidR="009429C1" w:rsidRPr="009F4262" w:rsidRDefault="00B412D6" w:rsidP="009F4262">
      <w:pPr>
        <w:topLinePunct/>
        <w:spacing w:line="440" w:lineRule="exact"/>
        <w:ind w:firstLineChars="200" w:firstLine="480"/>
        <w:jc w:val="both"/>
        <w:rPr>
          <w:rFonts w:ascii="仿宋" w:eastAsia="仿宋" w:hAnsi="仿宋"/>
        </w:rPr>
      </w:pPr>
      <w:r w:rsidRPr="009F4262">
        <w:rPr>
          <w:rFonts w:ascii="仿宋" w:eastAsia="仿宋" w:hAnsi="仿宋" w:hint="eastAsia"/>
        </w:rPr>
        <w:t>（2）被质疑采购项目名称、编号；</w:t>
      </w:r>
    </w:p>
    <w:p w14:paraId="06671555" w14:textId="77777777" w:rsidR="009429C1" w:rsidRPr="009F4262" w:rsidRDefault="00B412D6" w:rsidP="009F4262">
      <w:pPr>
        <w:topLinePunct/>
        <w:spacing w:line="440" w:lineRule="exact"/>
        <w:ind w:firstLineChars="200" w:firstLine="480"/>
        <w:jc w:val="both"/>
        <w:rPr>
          <w:rFonts w:ascii="仿宋" w:eastAsia="仿宋" w:hAnsi="仿宋"/>
        </w:rPr>
      </w:pPr>
      <w:r w:rsidRPr="009F4262">
        <w:rPr>
          <w:rFonts w:ascii="仿宋" w:eastAsia="仿宋" w:hAnsi="仿宋" w:hint="eastAsia"/>
        </w:rPr>
        <w:t>（3）具体、明确的质疑事项和与质疑事项相关的请求；</w:t>
      </w:r>
    </w:p>
    <w:p w14:paraId="3BAA0C43" w14:textId="77777777" w:rsidR="009429C1" w:rsidRPr="009F4262" w:rsidRDefault="00B412D6">
      <w:pPr>
        <w:pStyle w:val="101"/>
        <w:shd w:val="clear" w:color="auto" w:fill="FFFFFF"/>
        <w:wordWrap w:val="0"/>
        <w:topLinePunct/>
        <w:snapToGrid w:val="0"/>
        <w:spacing w:line="440" w:lineRule="exact"/>
        <w:ind w:firstLineChars="200" w:firstLine="480"/>
        <w:contextualSpacing/>
        <w:rPr>
          <w:rFonts w:ascii="仿宋" w:eastAsia="仿宋" w:hAnsi="仿宋" w:cs="仿宋"/>
          <w:sz w:val="24"/>
        </w:rPr>
      </w:pPr>
      <w:r w:rsidRPr="009F4262">
        <w:rPr>
          <w:rFonts w:ascii="仿宋" w:eastAsia="仿宋" w:hAnsi="仿宋" w:cs="仿宋" w:hint="eastAsia"/>
          <w:sz w:val="24"/>
        </w:rPr>
        <w:t>（4）认为自己合法权益受到损害或可能受到损害的相关证据材料：</w:t>
      </w:r>
      <w:r w:rsidRPr="009F4262">
        <w:rPr>
          <w:rFonts w:ascii="仿宋" w:eastAsia="仿宋" w:hAnsi="仿宋" w:cs="Arial" w:hint="eastAsia"/>
          <w:snapToGrid w:val="0"/>
          <w:sz w:val="24"/>
        </w:rPr>
        <w:t>事实依据、必要的法</w:t>
      </w:r>
      <w:r w:rsidRPr="009F4262">
        <w:rPr>
          <w:rFonts w:ascii="仿宋" w:eastAsia="仿宋" w:hAnsi="仿宋" w:cs="Arial" w:hint="eastAsia"/>
          <w:snapToGrid w:val="0"/>
          <w:sz w:val="24"/>
        </w:rPr>
        <w:lastRenderedPageBreak/>
        <w:t>律依据</w:t>
      </w:r>
      <w:r w:rsidRPr="009F4262">
        <w:rPr>
          <w:rFonts w:ascii="仿宋" w:eastAsia="仿宋" w:hAnsi="仿宋" w:cs="仿宋" w:hint="eastAsia"/>
          <w:sz w:val="24"/>
        </w:rPr>
        <w:t>；</w:t>
      </w:r>
    </w:p>
    <w:p w14:paraId="05A52A87"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（5）提出质疑的日期；</w:t>
      </w:r>
    </w:p>
    <w:p w14:paraId="2C5D3BC2" w14:textId="77777777" w:rsidR="009429C1" w:rsidRPr="009F4262" w:rsidRDefault="00B412D6">
      <w:pPr>
        <w:wordWrap w:val="0"/>
        <w:topLinePunct/>
        <w:spacing w:line="440" w:lineRule="exact"/>
        <w:ind w:firstLineChars="200" w:firstLine="480"/>
        <w:rPr>
          <w:rFonts w:ascii="仿宋" w:eastAsia="仿宋" w:hAnsi="仿宋"/>
          <w:szCs w:val="22"/>
        </w:rPr>
      </w:pPr>
      <w:r w:rsidRPr="009F4262">
        <w:rPr>
          <w:rFonts w:ascii="仿宋" w:eastAsia="仿宋" w:hAnsi="仿宋" w:hint="eastAsia"/>
          <w:szCs w:val="22"/>
        </w:rPr>
        <w:t>（6）招标文件获取日期及政采云截图。</w:t>
      </w:r>
    </w:p>
    <w:p w14:paraId="0FCA5C98" w14:textId="77777777" w:rsidR="009429C1" w:rsidRPr="009F4262" w:rsidRDefault="00B412D6">
      <w:pPr>
        <w:wordWrap w:val="0"/>
        <w:topLinePunct/>
        <w:spacing w:line="440" w:lineRule="exact"/>
        <w:ind w:firstLineChars="200" w:firstLine="480"/>
        <w:rPr>
          <w:rFonts w:ascii="仿宋" w:eastAsia="仿宋" w:hAnsi="仿宋"/>
          <w:szCs w:val="22"/>
        </w:rPr>
      </w:pPr>
      <w:r w:rsidRPr="009F4262">
        <w:rPr>
          <w:rFonts w:ascii="仿宋" w:eastAsia="仿宋" w:hAnsi="仿宋" w:hint="eastAsia"/>
          <w:szCs w:val="22"/>
        </w:rPr>
        <w:t>4.采购人或者采购代理机构应当在收到供应商的书面质疑后七个工作日内作出答复，并以书面形式通知质疑供应商和其他与质疑处理结果有利害关系的政府采购当事人，但答复的内容不得涉及商业秘密。</w:t>
      </w:r>
    </w:p>
    <w:p w14:paraId="614EE1E6" w14:textId="77777777" w:rsidR="009429C1" w:rsidRPr="009F4262" w:rsidRDefault="00B412D6">
      <w:pPr>
        <w:wordWrap w:val="0"/>
        <w:topLinePunct/>
        <w:spacing w:line="440" w:lineRule="exact"/>
        <w:ind w:firstLineChars="200" w:firstLine="480"/>
        <w:rPr>
          <w:rFonts w:ascii="仿宋" w:eastAsia="仿宋" w:hAnsi="仿宋"/>
          <w:szCs w:val="22"/>
          <w:lang w:val="zh-CN"/>
        </w:rPr>
      </w:pPr>
      <w:r w:rsidRPr="009F4262">
        <w:rPr>
          <w:rFonts w:ascii="仿宋" w:eastAsia="仿宋" w:hAnsi="仿宋" w:hint="eastAsia"/>
          <w:szCs w:val="22"/>
        </w:rPr>
        <w:t>5.质疑应当采用加盖投标人公章的书面形式，质疑书应明确阐述招标过程或中标结果中使自己合法权益受到损害的实质性内容，提供相关事实、依据和证据及其来源或线索，便于有关单位调查、答复和处理，否则，采购人或者采购代理机构将不予受理。</w:t>
      </w:r>
    </w:p>
    <w:p w14:paraId="2A3D149D" w14:textId="77777777" w:rsidR="009429C1" w:rsidRPr="009F4262" w:rsidRDefault="00B412D6">
      <w:pPr>
        <w:wordWrap w:val="0"/>
        <w:topLinePunct/>
        <w:spacing w:line="440" w:lineRule="exact"/>
        <w:ind w:firstLineChars="200" w:firstLine="480"/>
        <w:rPr>
          <w:rFonts w:ascii="仿宋" w:eastAsia="仿宋" w:hAnsi="仿宋"/>
          <w:szCs w:val="22"/>
        </w:rPr>
      </w:pPr>
      <w:r w:rsidRPr="009F4262">
        <w:rPr>
          <w:rFonts w:ascii="仿宋" w:eastAsia="仿宋" w:hAnsi="仿宋" w:hint="eastAsia"/>
          <w:szCs w:val="22"/>
        </w:rPr>
        <w:t>6.质疑供应商对采购人、采购代理机构的答复不满意或者采购人、采购代理机构未在规定的时间内作出答复的，可以在答复期满后十五个工作日内向同级政府采购行政监督管理部门提出投诉。</w:t>
      </w:r>
    </w:p>
    <w:p w14:paraId="044C9FA2" w14:textId="77777777" w:rsidR="009429C1" w:rsidRPr="009F4262" w:rsidRDefault="00B412D6">
      <w:pPr>
        <w:wordWrap w:val="0"/>
        <w:topLinePunct/>
        <w:spacing w:line="440" w:lineRule="exact"/>
        <w:ind w:firstLineChars="200" w:firstLine="480"/>
        <w:rPr>
          <w:rFonts w:ascii="仿宋" w:eastAsia="仿宋" w:hAnsi="仿宋"/>
          <w:szCs w:val="22"/>
        </w:rPr>
      </w:pPr>
      <w:r w:rsidRPr="009F4262">
        <w:rPr>
          <w:rFonts w:ascii="仿宋" w:eastAsia="仿宋" w:hAnsi="仿宋" w:hint="eastAsia"/>
          <w:szCs w:val="22"/>
        </w:rPr>
        <w:t>7.供应商投诉的事项不得超出已质疑事项的范围，基于质疑答复内容提出的投诉事项除外。</w:t>
      </w:r>
    </w:p>
    <w:p w14:paraId="0A94C01A" w14:textId="77777777" w:rsidR="009429C1" w:rsidRPr="009F4262" w:rsidRDefault="00B412D6">
      <w:pPr>
        <w:wordWrap w:val="0"/>
        <w:topLinePunct/>
        <w:spacing w:line="440" w:lineRule="exact"/>
        <w:ind w:firstLineChars="200" w:firstLine="480"/>
        <w:rPr>
          <w:rFonts w:ascii="仿宋" w:eastAsia="仿宋" w:hAnsi="仿宋"/>
          <w:szCs w:val="22"/>
        </w:rPr>
      </w:pPr>
      <w:r w:rsidRPr="009F4262">
        <w:rPr>
          <w:rFonts w:ascii="仿宋" w:eastAsia="仿宋" w:hAnsi="仿宋" w:hint="eastAsia"/>
          <w:szCs w:val="22"/>
        </w:rPr>
        <w:t>8.供应商投诉应当有明确的请求和必要的证明材料。</w:t>
      </w:r>
    </w:p>
    <w:p w14:paraId="079A6C68" w14:textId="77777777" w:rsidR="009429C1" w:rsidRPr="009F4262" w:rsidRDefault="00B412D6">
      <w:pPr>
        <w:wordWrap w:val="0"/>
        <w:topLinePunct/>
        <w:spacing w:line="440" w:lineRule="exact"/>
        <w:ind w:firstLineChars="200" w:firstLine="480"/>
        <w:rPr>
          <w:rFonts w:ascii="仿宋" w:eastAsia="仿宋" w:hAnsi="仿宋"/>
          <w:szCs w:val="22"/>
        </w:rPr>
      </w:pPr>
      <w:r w:rsidRPr="009F4262">
        <w:rPr>
          <w:rFonts w:ascii="仿宋" w:eastAsia="仿宋" w:hAnsi="仿宋" w:hint="eastAsia"/>
          <w:szCs w:val="22"/>
        </w:rPr>
        <w:t>9.以联合体形式参加政府采购活动的，其投诉应当由组成联合体的所有供应商共同提出。</w:t>
      </w:r>
    </w:p>
    <w:p w14:paraId="4A3D85C8" w14:textId="77777777" w:rsidR="009429C1" w:rsidRPr="009F4262" w:rsidRDefault="00B412D6">
      <w:pPr>
        <w:wordWrap w:val="0"/>
        <w:topLinePunct/>
        <w:spacing w:line="440" w:lineRule="exact"/>
        <w:ind w:firstLineChars="200" w:firstLine="482"/>
        <w:rPr>
          <w:rFonts w:ascii="仿宋" w:eastAsia="仿宋" w:hAnsi="仿宋"/>
          <w:b/>
          <w:bCs/>
          <w:szCs w:val="22"/>
        </w:rPr>
      </w:pPr>
      <w:r w:rsidRPr="009F4262">
        <w:rPr>
          <w:rFonts w:ascii="仿宋" w:eastAsia="仿宋" w:hAnsi="仿宋" w:hint="eastAsia"/>
          <w:b/>
          <w:bCs/>
          <w:szCs w:val="22"/>
        </w:rPr>
        <w:t>10.投诉书范本详见附件4或请到浙江政府采购网下载专区下载。</w:t>
      </w:r>
    </w:p>
    <w:p w14:paraId="354225BE" w14:textId="77777777" w:rsidR="009429C1" w:rsidRPr="009F4262" w:rsidRDefault="009429C1">
      <w:pPr>
        <w:pStyle w:val="1"/>
        <w:spacing w:line="440" w:lineRule="exact"/>
      </w:pPr>
    </w:p>
    <w:p w14:paraId="384A81B9" w14:textId="77777777" w:rsidR="009F4262" w:rsidRDefault="009F4262">
      <w:pPr>
        <w:pStyle w:val="1"/>
        <w:spacing w:line="440" w:lineRule="exact"/>
      </w:pPr>
    </w:p>
    <w:p w14:paraId="6EF8E972" w14:textId="77777777" w:rsidR="009F4262" w:rsidRDefault="009F4262">
      <w:pPr>
        <w:pStyle w:val="1"/>
        <w:spacing w:line="440" w:lineRule="exact"/>
      </w:pPr>
    </w:p>
    <w:p w14:paraId="274560ED" w14:textId="77777777" w:rsidR="009F4262" w:rsidRDefault="009F4262">
      <w:pPr>
        <w:pStyle w:val="1"/>
        <w:spacing w:line="440" w:lineRule="exact"/>
      </w:pPr>
    </w:p>
    <w:p w14:paraId="52BE81D7" w14:textId="77777777" w:rsidR="009F4262" w:rsidRDefault="009F4262">
      <w:pPr>
        <w:pStyle w:val="1"/>
        <w:spacing w:line="440" w:lineRule="exact"/>
      </w:pPr>
    </w:p>
    <w:p w14:paraId="05FDB611" w14:textId="77777777" w:rsidR="009F4262" w:rsidRDefault="009F4262">
      <w:pPr>
        <w:pStyle w:val="1"/>
        <w:spacing w:line="440" w:lineRule="exact"/>
      </w:pPr>
    </w:p>
    <w:p w14:paraId="7ED575C5" w14:textId="77777777" w:rsidR="009F4262" w:rsidRDefault="009F4262">
      <w:pPr>
        <w:pStyle w:val="1"/>
        <w:spacing w:line="440" w:lineRule="exact"/>
      </w:pPr>
    </w:p>
    <w:p w14:paraId="411B07E6" w14:textId="77777777" w:rsidR="009F4262" w:rsidRDefault="009F4262">
      <w:pPr>
        <w:pStyle w:val="1"/>
        <w:spacing w:line="440" w:lineRule="exact"/>
      </w:pPr>
    </w:p>
    <w:p w14:paraId="4E8A6B48" w14:textId="77777777" w:rsidR="009F4262" w:rsidRDefault="009F4262">
      <w:pPr>
        <w:pStyle w:val="1"/>
        <w:spacing w:line="440" w:lineRule="exact"/>
      </w:pPr>
    </w:p>
    <w:p w14:paraId="286882A0" w14:textId="77777777" w:rsidR="009F4262" w:rsidRDefault="009F4262">
      <w:pPr>
        <w:pStyle w:val="1"/>
        <w:spacing w:line="440" w:lineRule="exact"/>
      </w:pPr>
    </w:p>
    <w:p w14:paraId="4D06C442" w14:textId="77777777" w:rsidR="009F4262" w:rsidRDefault="009F4262">
      <w:pPr>
        <w:pStyle w:val="1"/>
        <w:spacing w:line="440" w:lineRule="exact"/>
      </w:pPr>
    </w:p>
    <w:p w14:paraId="08528729" w14:textId="77777777" w:rsidR="009F4262" w:rsidRDefault="009F4262">
      <w:pPr>
        <w:pStyle w:val="1"/>
        <w:spacing w:line="440" w:lineRule="exact"/>
      </w:pPr>
    </w:p>
    <w:p w14:paraId="6D521B7B" w14:textId="77777777" w:rsidR="009F4262" w:rsidRDefault="009F4262">
      <w:pPr>
        <w:pStyle w:val="1"/>
        <w:spacing w:line="440" w:lineRule="exact"/>
      </w:pPr>
    </w:p>
    <w:p w14:paraId="2D893448" w14:textId="6117E8FD" w:rsidR="009429C1" w:rsidRPr="009F4262" w:rsidRDefault="00B412D6">
      <w:pPr>
        <w:pStyle w:val="1"/>
        <w:spacing w:line="440" w:lineRule="exact"/>
      </w:pPr>
      <w:r w:rsidRPr="009F4262">
        <w:rPr>
          <w:rFonts w:hint="eastAsia"/>
        </w:rPr>
        <w:lastRenderedPageBreak/>
        <w:t>第三章  评标办法及评分标准</w:t>
      </w:r>
      <w:bookmarkEnd w:id="3"/>
    </w:p>
    <w:p w14:paraId="03A78B85" w14:textId="77777777" w:rsidR="009429C1" w:rsidRPr="009F4262" w:rsidRDefault="00B412D6">
      <w:pPr>
        <w:wordWrap w:val="0"/>
        <w:topLinePunct/>
        <w:snapToGrid w:val="0"/>
        <w:spacing w:line="440" w:lineRule="exact"/>
        <w:ind w:firstLineChars="200" w:firstLine="480"/>
        <w:rPr>
          <w:rFonts w:ascii="仿宋" w:eastAsia="仿宋" w:hAnsi="仿宋"/>
          <w:color w:val="000000"/>
        </w:rPr>
      </w:pPr>
      <w:r w:rsidRPr="009F4262">
        <w:rPr>
          <w:rFonts w:ascii="仿宋" w:eastAsia="仿宋" w:hAnsi="仿宋" w:hint="eastAsia"/>
          <w:color w:val="000000"/>
        </w:rPr>
        <w:t>根据《中华人民共和国政府采购法》等有关法律法规，遵循“公开、公平、公正”的原则，结合本项目的实际需求，制定本办法。</w:t>
      </w:r>
    </w:p>
    <w:p w14:paraId="4DA02D3B" w14:textId="77777777" w:rsidR="009429C1" w:rsidRPr="009F4262" w:rsidRDefault="00B412D6">
      <w:pPr>
        <w:snapToGrid w:val="0"/>
        <w:spacing w:line="440" w:lineRule="exact"/>
        <w:ind w:firstLineChars="196" w:firstLine="472"/>
        <w:rPr>
          <w:rFonts w:ascii="仿宋" w:eastAsia="仿宋" w:hAnsi="仿宋"/>
          <w:b/>
          <w:color w:val="000000"/>
        </w:rPr>
      </w:pPr>
      <w:r w:rsidRPr="009F4262">
        <w:rPr>
          <w:rFonts w:ascii="仿宋" w:eastAsia="仿宋" w:hAnsi="仿宋" w:hint="eastAsia"/>
          <w:b/>
          <w:color w:val="000000"/>
        </w:rPr>
        <w:t>一、总则</w:t>
      </w:r>
    </w:p>
    <w:p w14:paraId="14F407F4" w14:textId="77777777" w:rsidR="009429C1" w:rsidRPr="009F4262" w:rsidRDefault="00B412D6">
      <w:pPr>
        <w:snapToGrid w:val="0"/>
        <w:spacing w:line="440" w:lineRule="exact"/>
        <w:ind w:firstLineChars="200" w:firstLine="480"/>
        <w:rPr>
          <w:rFonts w:ascii="仿宋" w:eastAsia="仿宋" w:hAnsi="仿宋"/>
          <w:color w:val="000000"/>
        </w:rPr>
      </w:pPr>
      <w:r w:rsidRPr="009F4262">
        <w:rPr>
          <w:rFonts w:ascii="仿宋" w:eastAsia="仿宋" w:hAnsi="仿宋" w:hint="eastAsia"/>
          <w:color w:val="000000"/>
        </w:rPr>
        <w:t>1.本次评标采用综合评分法，总分为100分。</w:t>
      </w:r>
    </w:p>
    <w:p w14:paraId="70E1D51C" w14:textId="77777777" w:rsidR="009429C1" w:rsidRPr="009F4262" w:rsidRDefault="00B412D6">
      <w:pPr>
        <w:snapToGrid w:val="0"/>
        <w:spacing w:line="440" w:lineRule="exact"/>
        <w:ind w:firstLineChars="200" w:firstLine="480"/>
        <w:rPr>
          <w:rFonts w:ascii="仿宋" w:eastAsia="仿宋" w:hAnsi="仿宋"/>
          <w:color w:val="000000"/>
        </w:rPr>
      </w:pPr>
      <w:r w:rsidRPr="009F4262">
        <w:rPr>
          <w:rFonts w:ascii="仿宋" w:eastAsia="仿宋" w:hAnsi="仿宋" w:hint="eastAsia"/>
          <w:color w:val="000000"/>
        </w:rPr>
        <w:t>2.各合格投标人综合得分的计算公式为：</w:t>
      </w:r>
    </w:p>
    <w:p w14:paraId="22B9793A" w14:textId="77777777" w:rsidR="009429C1" w:rsidRPr="009F4262" w:rsidRDefault="00B412D6">
      <w:pPr>
        <w:snapToGrid w:val="0"/>
        <w:spacing w:line="440" w:lineRule="exact"/>
        <w:ind w:firstLineChars="200" w:firstLine="480"/>
        <w:rPr>
          <w:rFonts w:ascii="仿宋" w:eastAsia="仿宋" w:hAnsi="仿宋"/>
          <w:color w:val="000000"/>
        </w:rPr>
      </w:pPr>
      <w:r w:rsidRPr="009F4262">
        <w:rPr>
          <w:rFonts w:ascii="仿宋" w:eastAsia="仿宋" w:hAnsi="仿宋" w:hint="eastAsia"/>
          <w:color w:val="000000"/>
        </w:rPr>
        <w:t>投标人评标</w:t>
      </w:r>
      <w:r w:rsidRPr="009F4262">
        <w:rPr>
          <w:rFonts w:ascii="仿宋" w:eastAsia="仿宋" w:hAnsi="仿宋" w:hint="eastAsia"/>
          <w:bCs/>
          <w:color w:val="000000"/>
        </w:rPr>
        <w:t>综合得分=商务技术得分＋投标价格得分。</w:t>
      </w:r>
    </w:p>
    <w:p w14:paraId="406C68D5" w14:textId="77777777" w:rsidR="009429C1" w:rsidRPr="009F4262" w:rsidRDefault="00B412D6">
      <w:pPr>
        <w:snapToGrid w:val="0"/>
        <w:spacing w:line="440" w:lineRule="exact"/>
        <w:ind w:firstLineChars="200" w:firstLine="480"/>
        <w:rPr>
          <w:rFonts w:ascii="仿宋" w:eastAsia="仿宋" w:hAnsi="仿宋"/>
          <w:color w:val="000000"/>
        </w:rPr>
      </w:pPr>
      <w:r w:rsidRPr="009F4262">
        <w:rPr>
          <w:rFonts w:ascii="仿宋" w:eastAsia="仿宋" w:hAnsi="仿宋" w:hint="eastAsia"/>
          <w:color w:val="000000"/>
        </w:rPr>
        <w:t>3.合格投标人的评标得分为各项目汇总得分，中标候选资格按评标得分由高到低顺序排列，得分相同的，按投标报价由低到高顺序排列；得分且投标报价相同的，按技术指标优劣顺序排列，并形成评标意见。</w:t>
      </w:r>
    </w:p>
    <w:p w14:paraId="19FE8727"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4.综合得分排名第一的投标人为中标候选人，次高分的投标人为候补中标人，依次类推。</w:t>
      </w:r>
    </w:p>
    <w:p w14:paraId="5493997D" w14:textId="77777777" w:rsidR="009429C1" w:rsidRPr="009F4262" w:rsidRDefault="00B412D6">
      <w:pPr>
        <w:snapToGrid w:val="0"/>
        <w:spacing w:line="440" w:lineRule="exact"/>
        <w:ind w:firstLineChars="200" w:firstLine="480"/>
        <w:rPr>
          <w:rFonts w:ascii="仿宋" w:eastAsia="仿宋" w:hAnsi="仿宋"/>
          <w:b/>
          <w:color w:val="000000"/>
        </w:rPr>
      </w:pPr>
      <w:r w:rsidRPr="009F4262">
        <w:rPr>
          <w:rFonts w:ascii="仿宋" w:eastAsia="仿宋" w:hAnsi="仿宋" w:hint="eastAsia"/>
          <w:color w:val="000000"/>
        </w:rPr>
        <w:t>5.评分过程中采用四舍五入法，</w:t>
      </w:r>
      <w:r w:rsidRPr="009F4262">
        <w:rPr>
          <w:rFonts w:ascii="仿宋" w:eastAsia="仿宋" w:hAnsi="仿宋" w:hint="eastAsia"/>
          <w:bCs/>
          <w:color w:val="000000"/>
        </w:rPr>
        <w:t>并保留小数2位。</w:t>
      </w:r>
    </w:p>
    <w:p w14:paraId="3D7444B3" w14:textId="77777777" w:rsidR="009429C1" w:rsidRPr="009F4262" w:rsidRDefault="00B412D6">
      <w:pPr>
        <w:spacing w:line="440" w:lineRule="exact"/>
        <w:ind w:firstLineChars="196" w:firstLine="472"/>
        <w:rPr>
          <w:rFonts w:ascii="仿宋" w:eastAsia="仿宋" w:hAnsi="仿宋"/>
          <w:b/>
          <w:bCs/>
          <w:color w:val="000000"/>
        </w:rPr>
      </w:pPr>
      <w:r w:rsidRPr="009F4262">
        <w:rPr>
          <w:rFonts w:ascii="仿宋" w:eastAsia="仿宋" w:hAnsi="仿宋" w:hint="eastAsia"/>
          <w:b/>
          <w:bCs/>
          <w:color w:val="000000"/>
        </w:rPr>
        <w:t>二、评分内容及标准</w:t>
      </w:r>
    </w:p>
    <w:p w14:paraId="5DD5A068" w14:textId="204293D3" w:rsidR="008476E7" w:rsidRPr="009F4262" w:rsidRDefault="008476E7">
      <w:pPr>
        <w:spacing w:line="440" w:lineRule="exact"/>
        <w:ind w:firstLineChars="200" w:firstLine="482"/>
        <w:rPr>
          <w:rFonts w:ascii="仿宋" w:eastAsia="仿宋" w:hAnsi="仿宋"/>
          <w:b/>
          <w:color w:val="000000"/>
        </w:rPr>
      </w:pPr>
      <w:r w:rsidRPr="009F4262">
        <w:rPr>
          <w:rFonts w:ascii="仿宋" w:eastAsia="仿宋" w:hAnsi="仿宋" w:hint="eastAsia"/>
          <w:b/>
          <w:color w:val="000000"/>
        </w:rPr>
        <w:t>标项1</w:t>
      </w:r>
      <w:r w:rsidRPr="009F4262">
        <w:rPr>
          <w:rFonts w:ascii="仿宋" w:eastAsia="仿宋" w:hAnsi="仿宋"/>
          <w:b/>
          <w:color w:val="000000"/>
        </w:rPr>
        <w:t>评分内容及标准</w:t>
      </w:r>
      <w:r w:rsidRPr="009F4262">
        <w:rPr>
          <w:rFonts w:ascii="仿宋" w:eastAsia="仿宋" w:hAnsi="仿宋" w:hint="eastAsia"/>
          <w:b/>
          <w:color w:val="000000"/>
        </w:rPr>
        <w:t>：</w:t>
      </w:r>
    </w:p>
    <w:p w14:paraId="307C5D45" w14:textId="3C107141" w:rsidR="009429C1" w:rsidRPr="009F4262" w:rsidRDefault="00B412D6">
      <w:pPr>
        <w:spacing w:line="440" w:lineRule="exact"/>
        <w:ind w:firstLineChars="200" w:firstLine="482"/>
        <w:rPr>
          <w:rFonts w:ascii="仿宋" w:eastAsia="仿宋" w:hAnsi="仿宋"/>
          <w:b/>
        </w:rPr>
      </w:pPr>
      <w:r w:rsidRPr="009F4262">
        <w:rPr>
          <w:rFonts w:ascii="仿宋" w:eastAsia="仿宋" w:hAnsi="仿宋" w:hint="eastAsia"/>
          <w:b/>
          <w:color w:val="000000"/>
        </w:rPr>
        <w:t>（一）价格</w:t>
      </w:r>
      <w:r w:rsidRPr="009F4262">
        <w:rPr>
          <w:rFonts w:ascii="仿宋" w:eastAsia="仿宋" w:hAnsi="仿宋" w:hint="eastAsia"/>
          <w:b/>
        </w:rPr>
        <w:t>评分(</w:t>
      </w:r>
      <w:r w:rsidRPr="009F4262">
        <w:rPr>
          <w:rFonts w:ascii="仿宋" w:eastAsia="仿宋" w:hAnsi="仿宋"/>
          <w:b/>
        </w:rPr>
        <w:t>30</w:t>
      </w:r>
      <w:r w:rsidRPr="009F4262">
        <w:rPr>
          <w:rFonts w:ascii="仿宋" w:eastAsia="仿宋" w:hAnsi="仿宋" w:hint="eastAsia"/>
          <w:b/>
        </w:rPr>
        <w:t>分)</w:t>
      </w:r>
    </w:p>
    <w:p w14:paraId="2E12FC88" w14:textId="77777777" w:rsidR="009429C1" w:rsidRPr="009F4262" w:rsidRDefault="00B412D6">
      <w:pPr>
        <w:spacing w:line="440" w:lineRule="exact"/>
        <w:ind w:firstLineChars="200" w:firstLine="482"/>
        <w:rPr>
          <w:rFonts w:ascii="仿宋" w:eastAsia="仿宋" w:hAnsi="仿宋"/>
        </w:rPr>
      </w:pPr>
      <w:r w:rsidRPr="009F4262">
        <w:rPr>
          <w:rFonts w:ascii="仿宋" w:eastAsia="仿宋" w:hAnsi="仿宋" w:hint="eastAsia"/>
          <w:b/>
        </w:rPr>
        <w:t>1.报价的合理性：</w:t>
      </w:r>
      <w:r w:rsidRPr="009F4262">
        <w:rPr>
          <w:rFonts w:ascii="仿宋" w:eastAsia="仿宋" w:hAnsi="仿宋" w:hint="eastAsia"/>
        </w:rPr>
        <w:t>分析总报价及各个分项报价是否合理，报价范围是否完整，有否重大错漏项，评标委员会认为投标报价出现异常时，有权要求投标人在评标期间对投标报价的详细组成等事项作出解释和澄清，并确认其投标报价是否有效。</w:t>
      </w:r>
    </w:p>
    <w:p w14:paraId="296EA66E" w14:textId="77777777" w:rsidR="009429C1" w:rsidRPr="009F4262" w:rsidRDefault="00B412D6">
      <w:pPr>
        <w:spacing w:line="440" w:lineRule="exact"/>
        <w:ind w:firstLineChars="200" w:firstLine="482"/>
        <w:rPr>
          <w:rFonts w:ascii="仿宋" w:eastAsia="仿宋" w:hAnsi="仿宋"/>
        </w:rPr>
      </w:pPr>
      <w:r w:rsidRPr="009F4262">
        <w:rPr>
          <w:rFonts w:ascii="仿宋" w:eastAsia="仿宋" w:hAnsi="仿宋" w:hint="eastAsia"/>
          <w:b/>
        </w:rPr>
        <w:t>2.</w:t>
      </w:r>
      <w:r w:rsidRPr="009F4262">
        <w:rPr>
          <w:rFonts w:ascii="仿宋" w:eastAsia="仿宋" w:hAnsi="仿宋" w:hint="eastAsia"/>
          <w:b/>
          <w:lang w:val="zh-CN"/>
        </w:rPr>
        <w:t>价格</w:t>
      </w:r>
      <w:r w:rsidRPr="009F4262">
        <w:rPr>
          <w:rFonts w:ascii="仿宋" w:eastAsia="仿宋" w:hAnsi="仿宋" w:cs="仿宋_GB2312" w:hint="eastAsia"/>
          <w:b/>
          <w:lang w:val="zh-CN"/>
        </w:rPr>
        <w:t>分的计算：</w:t>
      </w:r>
      <w:r w:rsidRPr="009F4262">
        <w:rPr>
          <w:rFonts w:ascii="仿宋" w:eastAsia="仿宋" w:hAnsi="仿宋"/>
          <w:b/>
          <w:bCs/>
        </w:rPr>
        <w:t xml:space="preserve"> </w:t>
      </w:r>
      <w:r w:rsidRPr="009F4262">
        <w:rPr>
          <w:rFonts w:ascii="仿宋" w:eastAsia="仿宋" w:hAnsi="仿宋" w:hint="eastAsia"/>
        </w:rPr>
        <w:t>根据各投标人的有效投标报价，满足招标文件要求且投标价格最低的投标报价为评标基准价，其价格分为满分。其他投标人的价格分统一按照下列公式计算：投标报价得分=(评标基准价／有效投标报价)×</w:t>
      </w:r>
      <w:r w:rsidRPr="009F4262">
        <w:rPr>
          <w:rFonts w:ascii="仿宋" w:eastAsia="仿宋" w:hAnsi="仿宋"/>
        </w:rPr>
        <w:t>3</w:t>
      </w:r>
      <w:r w:rsidRPr="009F4262">
        <w:rPr>
          <w:rFonts w:ascii="仿宋" w:eastAsia="仿宋" w:hAnsi="仿宋" w:hint="eastAsia"/>
        </w:rPr>
        <w:t>0%×100；</w:t>
      </w:r>
    </w:p>
    <w:p w14:paraId="14F38635" w14:textId="7D42C395" w:rsidR="009429C1" w:rsidRPr="009F4262" w:rsidRDefault="00B412D6">
      <w:pPr>
        <w:spacing w:line="440" w:lineRule="exact"/>
        <w:ind w:firstLineChars="200" w:firstLine="482"/>
        <w:rPr>
          <w:rFonts w:ascii="仿宋" w:eastAsia="仿宋" w:hAnsi="仿宋" w:cs="仿宋_GB2312"/>
          <w:b/>
          <w:lang w:val="zh-CN"/>
        </w:rPr>
      </w:pPr>
      <w:r w:rsidRPr="009F4262">
        <w:rPr>
          <w:rFonts w:ascii="仿宋" w:eastAsia="仿宋" w:hAnsi="仿宋" w:cs="仿宋_GB2312" w:hint="eastAsia"/>
          <w:b/>
          <w:lang w:val="zh-CN"/>
        </w:rPr>
        <w:t>根据财库〔2020〕46号的相关规定，对于未预留份额专门面向中小企业的政府采购货物或服务项目，以及预留份额政府采购货物或服务项目中的非预留部分标项，对小型和微型企业的投标报价给予</w:t>
      </w:r>
      <w:r w:rsidR="008476E7" w:rsidRPr="009F4262">
        <w:rPr>
          <w:rFonts w:ascii="仿宋" w:eastAsia="仿宋" w:hAnsi="仿宋" w:cs="仿宋_GB2312"/>
          <w:b/>
        </w:rPr>
        <w:t>2</w:t>
      </w:r>
      <w:r w:rsidRPr="009F4262">
        <w:rPr>
          <w:rFonts w:ascii="仿宋" w:eastAsia="仿宋" w:hAnsi="仿宋" w:cs="仿宋_GB2312" w:hint="eastAsia"/>
          <w:b/>
        </w:rPr>
        <w:t>0</w:t>
      </w:r>
      <w:r w:rsidRPr="009F4262">
        <w:rPr>
          <w:rFonts w:ascii="仿宋" w:eastAsia="仿宋" w:hAnsi="仿宋" w:cs="仿宋_GB2312" w:hint="eastAsia"/>
          <w:b/>
          <w:lang w:val="zh-CN"/>
        </w:rPr>
        <w:t>%的扣除，用扣除后的价格参与评审。</w:t>
      </w:r>
    </w:p>
    <w:p w14:paraId="395C1F05" w14:textId="77777777" w:rsidR="009429C1" w:rsidRPr="009F4262" w:rsidRDefault="00B412D6">
      <w:pPr>
        <w:spacing w:line="440" w:lineRule="exact"/>
        <w:ind w:firstLineChars="200" w:firstLine="482"/>
        <w:rPr>
          <w:rFonts w:ascii="仿宋" w:eastAsia="仿宋" w:hAnsi="仿宋"/>
          <w:b/>
          <w:color w:val="000000"/>
        </w:rPr>
      </w:pPr>
      <w:r w:rsidRPr="009F4262">
        <w:rPr>
          <w:rFonts w:ascii="仿宋" w:eastAsia="仿宋" w:hAnsi="仿宋" w:hint="eastAsia"/>
          <w:b/>
          <w:color w:val="000000"/>
        </w:rPr>
        <w:t>（二）商务及技术</w:t>
      </w:r>
      <w:r w:rsidRPr="009F4262">
        <w:rPr>
          <w:rFonts w:ascii="仿宋" w:eastAsia="仿宋" w:hAnsi="仿宋" w:hint="eastAsia"/>
          <w:b/>
        </w:rPr>
        <w:t>评分（</w:t>
      </w:r>
      <w:r w:rsidRPr="009F4262">
        <w:rPr>
          <w:rFonts w:ascii="仿宋" w:eastAsia="仿宋" w:hAnsi="仿宋"/>
          <w:b/>
        </w:rPr>
        <w:t>70</w:t>
      </w:r>
      <w:r w:rsidRPr="009F4262">
        <w:rPr>
          <w:rFonts w:ascii="仿宋" w:eastAsia="仿宋" w:hAnsi="仿宋" w:hint="eastAsia"/>
          <w:b/>
        </w:rPr>
        <w:t>分）</w:t>
      </w:r>
    </w:p>
    <w:p w14:paraId="1E1ED684" w14:textId="77777777" w:rsidR="009429C1" w:rsidRPr="009F4262" w:rsidRDefault="00B412D6">
      <w:pPr>
        <w:spacing w:line="440" w:lineRule="exact"/>
        <w:ind w:firstLineChars="200" w:firstLine="482"/>
        <w:rPr>
          <w:rFonts w:ascii="仿宋" w:eastAsia="仿宋" w:hAnsi="仿宋"/>
          <w:b/>
          <w:color w:val="000000"/>
        </w:rPr>
      </w:pPr>
      <w:r w:rsidRPr="009F4262">
        <w:rPr>
          <w:rFonts w:ascii="仿宋" w:eastAsia="仿宋" w:hAnsi="仿宋" w:hint="eastAsia"/>
          <w:b/>
          <w:color w:val="000000"/>
        </w:rPr>
        <w:t>1.商务及技术分的计算。</w:t>
      </w:r>
    </w:p>
    <w:p w14:paraId="2018354F" w14:textId="77777777" w:rsidR="009429C1" w:rsidRPr="009F4262" w:rsidRDefault="00B412D6">
      <w:pPr>
        <w:spacing w:line="440" w:lineRule="exact"/>
        <w:ind w:firstLineChars="200" w:firstLine="480"/>
        <w:rPr>
          <w:rFonts w:ascii="仿宋" w:eastAsia="仿宋" w:hAnsi="仿宋"/>
          <w:color w:val="000000"/>
        </w:rPr>
      </w:pPr>
      <w:r w:rsidRPr="009F4262">
        <w:rPr>
          <w:rFonts w:ascii="仿宋" w:eastAsia="仿宋" w:hAnsi="仿宋" w:hint="eastAsia"/>
          <w:color w:val="000000"/>
        </w:rPr>
        <w:t>商务及技术评分按照评标委员会成员的独立评分结果汇总后的算术平均分计算，计算公式为：商务及技术评分＝评标委员会所有成员评分合计数/评标委员会组成人员数。</w:t>
      </w:r>
    </w:p>
    <w:p w14:paraId="6A254538" w14:textId="77777777" w:rsidR="009F4262" w:rsidRDefault="009F4262">
      <w:pPr>
        <w:adjustRightInd w:val="0"/>
        <w:snapToGrid w:val="0"/>
        <w:spacing w:line="440" w:lineRule="exact"/>
        <w:ind w:firstLineChars="200" w:firstLine="482"/>
        <w:rPr>
          <w:rFonts w:ascii="仿宋" w:eastAsia="仿宋" w:hAnsi="仿宋"/>
          <w:b/>
          <w:color w:val="000000"/>
        </w:rPr>
      </w:pPr>
    </w:p>
    <w:p w14:paraId="7297A8B0" w14:textId="77777777" w:rsidR="009F4262" w:rsidRDefault="009F4262">
      <w:pPr>
        <w:adjustRightInd w:val="0"/>
        <w:snapToGrid w:val="0"/>
        <w:spacing w:line="440" w:lineRule="exact"/>
        <w:ind w:firstLineChars="200" w:firstLine="482"/>
        <w:rPr>
          <w:rFonts w:ascii="仿宋" w:eastAsia="仿宋" w:hAnsi="仿宋"/>
          <w:b/>
          <w:color w:val="000000"/>
        </w:rPr>
      </w:pPr>
    </w:p>
    <w:p w14:paraId="39311A41" w14:textId="32DD65D0" w:rsidR="009429C1" w:rsidRPr="009F4262" w:rsidRDefault="008476E7">
      <w:pPr>
        <w:adjustRightInd w:val="0"/>
        <w:snapToGrid w:val="0"/>
        <w:spacing w:line="440" w:lineRule="exact"/>
        <w:ind w:firstLineChars="200" w:firstLine="482"/>
        <w:rPr>
          <w:rFonts w:ascii="仿宋" w:eastAsia="仿宋" w:hAnsi="仿宋" w:cs="Arial"/>
          <w:color w:val="191919"/>
          <w:sz w:val="22"/>
          <w:szCs w:val="22"/>
          <w:shd w:val="clear" w:color="auto" w:fill="FFFFFF"/>
        </w:rPr>
      </w:pPr>
      <w:r w:rsidRPr="009F4262">
        <w:rPr>
          <w:rFonts w:ascii="仿宋" w:eastAsia="仿宋" w:hAnsi="仿宋" w:hint="eastAsia"/>
          <w:b/>
          <w:color w:val="000000"/>
        </w:rPr>
        <w:lastRenderedPageBreak/>
        <w:t>标项1</w:t>
      </w:r>
      <w:r w:rsidR="00B412D6" w:rsidRPr="009F4262">
        <w:rPr>
          <w:rFonts w:ascii="仿宋" w:eastAsia="仿宋" w:hAnsi="仿宋" w:hint="eastAsia"/>
          <w:b/>
          <w:color w:val="000000"/>
        </w:rPr>
        <w:t>评分细则：</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1240"/>
        <w:gridCol w:w="6467"/>
        <w:gridCol w:w="920"/>
      </w:tblGrid>
      <w:tr w:rsidR="00637A9C" w:rsidRPr="009F4262" w14:paraId="2A47AEA9" w14:textId="77777777">
        <w:trPr>
          <w:trHeight w:val="285"/>
          <w:jc w:val="center"/>
        </w:trPr>
        <w:tc>
          <w:tcPr>
            <w:tcW w:w="785" w:type="dxa"/>
            <w:vAlign w:val="center"/>
          </w:tcPr>
          <w:p w14:paraId="2BC90F99" w14:textId="7C9E9286" w:rsidR="00637A9C" w:rsidRPr="009F4262" w:rsidRDefault="00637A9C" w:rsidP="009F4262">
            <w:pPr>
              <w:spacing w:line="400" w:lineRule="exact"/>
              <w:jc w:val="center"/>
              <w:rPr>
                <w:rFonts w:ascii="仿宋" w:eastAsia="仿宋" w:hAnsi="仿宋"/>
                <w:b/>
                <w:bCs/>
              </w:rPr>
            </w:pPr>
            <w:r w:rsidRPr="009F4262">
              <w:rPr>
                <w:rFonts w:ascii="仿宋" w:eastAsia="仿宋" w:hAnsi="仿宋" w:hint="eastAsia"/>
              </w:rPr>
              <w:t>序号</w:t>
            </w:r>
          </w:p>
        </w:tc>
        <w:tc>
          <w:tcPr>
            <w:tcW w:w="1240" w:type="dxa"/>
            <w:vAlign w:val="center"/>
          </w:tcPr>
          <w:p w14:paraId="5B682E35" w14:textId="389508EB" w:rsidR="00637A9C" w:rsidRPr="009F4262" w:rsidRDefault="00637A9C" w:rsidP="009F4262">
            <w:pPr>
              <w:spacing w:line="400" w:lineRule="exact"/>
              <w:jc w:val="center"/>
              <w:rPr>
                <w:rFonts w:ascii="仿宋" w:eastAsia="仿宋" w:hAnsi="仿宋"/>
                <w:b/>
                <w:bCs/>
              </w:rPr>
            </w:pPr>
            <w:r w:rsidRPr="009F4262">
              <w:rPr>
                <w:rFonts w:ascii="仿宋" w:eastAsia="仿宋" w:hAnsi="仿宋" w:hint="eastAsia"/>
              </w:rPr>
              <w:t>评分项目</w:t>
            </w:r>
          </w:p>
        </w:tc>
        <w:tc>
          <w:tcPr>
            <w:tcW w:w="6467" w:type="dxa"/>
            <w:vAlign w:val="center"/>
          </w:tcPr>
          <w:p w14:paraId="46C187FC" w14:textId="06B2242F" w:rsidR="00637A9C" w:rsidRPr="009F4262" w:rsidRDefault="00637A9C" w:rsidP="009F4262">
            <w:pPr>
              <w:spacing w:line="400" w:lineRule="exact"/>
              <w:jc w:val="center"/>
              <w:rPr>
                <w:rFonts w:ascii="仿宋" w:eastAsia="仿宋" w:hAnsi="仿宋"/>
                <w:b/>
                <w:bCs/>
              </w:rPr>
            </w:pPr>
            <w:r w:rsidRPr="009F4262">
              <w:rPr>
                <w:rFonts w:ascii="仿宋" w:eastAsia="仿宋" w:hAnsi="仿宋" w:hint="eastAsia"/>
              </w:rPr>
              <w:t>评分内容</w:t>
            </w:r>
          </w:p>
        </w:tc>
        <w:tc>
          <w:tcPr>
            <w:tcW w:w="920" w:type="dxa"/>
            <w:vAlign w:val="center"/>
          </w:tcPr>
          <w:p w14:paraId="098ABB7F" w14:textId="049D7E40" w:rsidR="00637A9C" w:rsidRPr="009F4262" w:rsidRDefault="00637A9C" w:rsidP="009F4262">
            <w:pPr>
              <w:spacing w:line="400" w:lineRule="exact"/>
              <w:jc w:val="center"/>
              <w:rPr>
                <w:rFonts w:ascii="仿宋" w:eastAsia="仿宋" w:hAnsi="仿宋"/>
                <w:b/>
                <w:bCs/>
              </w:rPr>
            </w:pPr>
            <w:r w:rsidRPr="009F4262">
              <w:rPr>
                <w:rFonts w:ascii="仿宋" w:eastAsia="仿宋" w:hAnsi="仿宋" w:hint="eastAsia"/>
              </w:rPr>
              <w:t>分值</w:t>
            </w:r>
          </w:p>
        </w:tc>
      </w:tr>
      <w:tr w:rsidR="00637A9C" w:rsidRPr="009F4262" w14:paraId="3D63C9EB" w14:textId="77777777">
        <w:trPr>
          <w:trHeight w:val="285"/>
          <w:jc w:val="center"/>
        </w:trPr>
        <w:tc>
          <w:tcPr>
            <w:tcW w:w="785" w:type="dxa"/>
            <w:vAlign w:val="center"/>
          </w:tcPr>
          <w:p w14:paraId="1B0453BA" w14:textId="2639A048"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1</w:t>
            </w:r>
          </w:p>
        </w:tc>
        <w:tc>
          <w:tcPr>
            <w:tcW w:w="1240" w:type="dxa"/>
            <w:vAlign w:val="center"/>
          </w:tcPr>
          <w:p w14:paraId="100CC13E" w14:textId="6206AE91"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业绩</w:t>
            </w:r>
          </w:p>
        </w:tc>
        <w:tc>
          <w:tcPr>
            <w:tcW w:w="6467" w:type="dxa"/>
            <w:vAlign w:val="center"/>
          </w:tcPr>
          <w:p w14:paraId="542E4FA7" w14:textId="7F3FC657" w:rsidR="00637A9C" w:rsidRPr="009F4262" w:rsidRDefault="00637A9C" w:rsidP="009F4262">
            <w:pPr>
              <w:spacing w:line="400" w:lineRule="exact"/>
              <w:rPr>
                <w:rFonts w:ascii="仿宋" w:eastAsia="仿宋" w:hAnsi="仿宋"/>
              </w:rPr>
            </w:pPr>
            <w:r w:rsidRPr="009F4262">
              <w:rPr>
                <w:rFonts w:ascii="仿宋" w:eastAsia="仿宋" w:hAnsi="仿宋" w:hint="eastAsia"/>
              </w:rPr>
              <w:t>近3年（</w:t>
            </w:r>
            <w:r w:rsidRPr="009F4262">
              <w:rPr>
                <w:rFonts w:ascii="仿宋" w:eastAsia="仿宋" w:hAnsi="仿宋"/>
              </w:rPr>
              <w:t>201</w:t>
            </w:r>
            <w:r w:rsidRPr="009F4262">
              <w:rPr>
                <w:rFonts w:ascii="仿宋" w:eastAsia="仿宋" w:hAnsi="仿宋" w:hint="eastAsia"/>
              </w:rPr>
              <w:t>9</w:t>
            </w:r>
            <w:r w:rsidRPr="009F4262">
              <w:rPr>
                <w:rFonts w:ascii="仿宋" w:eastAsia="仿宋" w:hAnsi="仿宋"/>
              </w:rPr>
              <w:t>年1月1日</w:t>
            </w:r>
            <w:r w:rsidRPr="009F4262">
              <w:rPr>
                <w:rFonts w:ascii="仿宋" w:eastAsia="仿宋" w:hAnsi="仿宋" w:hint="eastAsia"/>
              </w:rPr>
              <w:t>，</w:t>
            </w:r>
            <w:r w:rsidRPr="009F4262">
              <w:rPr>
                <w:rFonts w:ascii="仿宋" w:eastAsia="仿宋" w:hAnsi="仿宋"/>
              </w:rPr>
              <w:t>以合同签订时间为准</w:t>
            </w:r>
            <w:r w:rsidRPr="009F4262">
              <w:rPr>
                <w:rFonts w:ascii="仿宋" w:eastAsia="仿宋" w:hAnsi="仿宋" w:hint="eastAsia"/>
              </w:rPr>
              <w:t>）</w:t>
            </w:r>
            <w:r w:rsidRPr="009F4262">
              <w:rPr>
                <w:rFonts w:ascii="仿宋" w:eastAsia="仿宋" w:hAnsi="仿宋"/>
              </w:rPr>
              <w:t>以来</w:t>
            </w:r>
            <w:r w:rsidRPr="009F4262">
              <w:rPr>
                <w:rFonts w:ascii="仿宋" w:eastAsia="仿宋" w:hAnsi="仿宋" w:hint="eastAsia"/>
              </w:rPr>
              <w:t>，</w:t>
            </w:r>
            <w:r w:rsidRPr="009F4262">
              <w:rPr>
                <w:rFonts w:ascii="仿宋" w:eastAsia="仿宋" w:hAnsi="仿宋"/>
              </w:rPr>
              <w:t>投标人具有</w:t>
            </w:r>
            <w:r w:rsidRPr="009F4262">
              <w:rPr>
                <w:rFonts w:ascii="仿宋" w:eastAsia="仿宋" w:hAnsi="仿宋" w:hint="eastAsia"/>
              </w:rPr>
              <w:t>同类医疗家具项目</w:t>
            </w:r>
            <w:r w:rsidRPr="009F4262">
              <w:rPr>
                <w:rFonts w:ascii="仿宋" w:eastAsia="仿宋" w:hAnsi="仿宋"/>
              </w:rPr>
              <w:t>业绩</w:t>
            </w:r>
            <w:r w:rsidRPr="009F4262">
              <w:rPr>
                <w:rFonts w:ascii="仿宋" w:eastAsia="仿宋" w:hAnsi="仿宋" w:hint="eastAsia"/>
              </w:rPr>
              <w:t>的，每提供一个得1分,最高得3分；</w:t>
            </w:r>
          </w:p>
          <w:p w14:paraId="3A8931CD" w14:textId="00DE99FE" w:rsidR="00637A9C" w:rsidRPr="009F4262" w:rsidRDefault="00637A9C" w:rsidP="009F4262">
            <w:pPr>
              <w:spacing w:line="400" w:lineRule="exact"/>
              <w:rPr>
                <w:rFonts w:ascii="仿宋" w:eastAsia="仿宋" w:hAnsi="仿宋"/>
              </w:rPr>
            </w:pPr>
            <w:r w:rsidRPr="009F4262">
              <w:rPr>
                <w:rFonts w:ascii="仿宋" w:eastAsia="仿宋" w:hAnsi="仿宋" w:hint="eastAsia"/>
              </w:rPr>
              <w:t>需提供项目合同、验收证明和销售发票复印件并加盖投标人公章（证明资料未提供齐全的不得分）</w:t>
            </w:r>
          </w:p>
        </w:tc>
        <w:tc>
          <w:tcPr>
            <w:tcW w:w="920" w:type="dxa"/>
            <w:vAlign w:val="center"/>
          </w:tcPr>
          <w:p w14:paraId="3C48514D" w14:textId="1D65C9ED"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3</w:t>
            </w:r>
          </w:p>
        </w:tc>
      </w:tr>
      <w:tr w:rsidR="00637A9C" w:rsidRPr="009F4262" w14:paraId="6EEE598A" w14:textId="77777777">
        <w:trPr>
          <w:trHeight w:val="285"/>
          <w:jc w:val="center"/>
        </w:trPr>
        <w:tc>
          <w:tcPr>
            <w:tcW w:w="785" w:type="dxa"/>
            <w:vAlign w:val="center"/>
          </w:tcPr>
          <w:p w14:paraId="38461922" w14:textId="554043A7"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2</w:t>
            </w:r>
          </w:p>
        </w:tc>
        <w:tc>
          <w:tcPr>
            <w:tcW w:w="1240" w:type="dxa"/>
            <w:vAlign w:val="center"/>
          </w:tcPr>
          <w:p w14:paraId="743F023E" w14:textId="73F1B4B3"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体系认证</w:t>
            </w:r>
          </w:p>
        </w:tc>
        <w:tc>
          <w:tcPr>
            <w:tcW w:w="6467" w:type="dxa"/>
            <w:vAlign w:val="center"/>
          </w:tcPr>
          <w:p w14:paraId="265EDD38" w14:textId="65B0551E" w:rsidR="00637A9C" w:rsidRPr="009F4262" w:rsidRDefault="00637A9C" w:rsidP="009F4262">
            <w:pPr>
              <w:spacing w:line="400" w:lineRule="exact"/>
              <w:rPr>
                <w:rFonts w:ascii="仿宋" w:eastAsia="仿宋" w:hAnsi="仿宋"/>
              </w:rPr>
            </w:pPr>
            <w:r w:rsidRPr="009F4262">
              <w:rPr>
                <w:rFonts w:ascii="仿宋" w:eastAsia="仿宋" w:hAnsi="仿宋"/>
              </w:rPr>
              <w:t>投标人具有有效期内的ISO9001质量管理体系、ISO14001环境管理体系、ISO45001职业健康安全管理体系的认证证书，证书的认证范围须</w:t>
            </w:r>
            <w:r w:rsidRPr="009F4262">
              <w:rPr>
                <w:rFonts w:ascii="仿宋" w:eastAsia="仿宋" w:hAnsi="仿宋" w:hint="eastAsia"/>
              </w:rPr>
              <w:t>涵盖</w:t>
            </w:r>
            <w:r w:rsidR="004A3E79" w:rsidRPr="004A3E79">
              <w:rPr>
                <w:rFonts w:ascii="仿宋" w:eastAsia="仿宋" w:hAnsi="仿宋"/>
              </w:rPr>
              <w:t>人造板类家具、实木类家具、钢木家具、金属家具、软体家具(含办公、医用所用场所）的设计开发、制造、安装</w:t>
            </w:r>
            <w:r w:rsidR="00275900" w:rsidRPr="009F4262">
              <w:rPr>
                <w:rFonts w:ascii="仿宋" w:eastAsia="仿宋" w:hAnsi="仿宋" w:hint="eastAsia"/>
              </w:rPr>
              <w:t>等与本项目相关的认证范围</w:t>
            </w:r>
            <w:r w:rsidRPr="009F4262">
              <w:rPr>
                <w:rFonts w:ascii="仿宋" w:eastAsia="仿宋" w:hAnsi="仿宋" w:hint="eastAsia"/>
              </w:rPr>
              <w:t>。</w:t>
            </w:r>
            <w:r w:rsidRPr="009F4262">
              <w:rPr>
                <w:rFonts w:ascii="仿宋" w:eastAsia="仿宋" w:hAnsi="仿宋"/>
              </w:rPr>
              <w:t>以上</w:t>
            </w:r>
            <w:r w:rsidRPr="009F4262">
              <w:rPr>
                <w:rFonts w:ascii="仿宋" w:eastAsia="仿宋" w:hAnsi="仿宋" w:hint="eastAsia"/>
              </w:rPr>
              <w:t>满足要求的每个得1分，本项最高得3分。（0</w:t>
            </w:r>
            <w:r w:rsidRPr="009F4262">
              <w:rPr>
                <w:rFonts w:ascii="仿宋" w:eastAsia="仿宋" w:hAnsi="仿宋"/>
              </w:rPr>
              <w:t>-3</w:t>
            </w:r>
            <w:r w:rsidRPr="009F4262">
              <w:rPr>
                <w:rFonts w:ascii="仿宋" w:eastAsia="仿宋" w:hAnsi="仿宋" w:hint="eastAsia"/>
              </w:rPr>
              <w:t>分）</w:t>
            </w:r>
          </w:p>
          <w:p w14:paraId="38BCFA2D" w14:textId="205FC467" w:rsidR="00637A9C" w:rsidRPr="009F4262" w:rsidRDefault="00637A9C" w:rsidP="009F4262">
            <w:pPr>
              <w:spacing w:line="400" w:lineRule="exact"/>
              <w:rPr>
                <w:rFonts w:ascii="仿宋" w:eastAsia="仿宋" w:hAnsi="仿宋"/>
                <w:b/>
                <w:bCs/>
              </w:rPr>
            </w:pPr>
            <w:r w:rsidRPr="009F4262">
              <w:rPr>
                <w:rFonts w:ascii="仿宋" w:eastAsia="仿宋" w:hAnsi="仿宋" w:hint="eastAsia"/>
              </w:rPr>
              <w:t>（须提供上述证书在全国认可认证公共服务平台官网上的网页截图或证书复印件）</w:t>
            </w:r>
          </w:p>
        </w:tc>
        <w:tc>
          <w:tcPr>
            <w:tcW w:w="920" w:type="dxa"/>
            <w:vAlign w:val="center"/>
          </w:tcPr>
          <w:p w14:paraId="44D65E59" w14:textId="1A73209D" w:rsidR="00637A9C" w:rsidRPr="009F4262" w:rsidRDefault="004A3E79" w:rsidP="009F4262">
            <w:pPr>
              <w:spacing w:line="400" w:lineRule="exact"/>
              <w:jc w:val="center"/>
              <w:rPr>
                <w:rFonts w:ascii="仿宋" w:eastAsia="仿宋" w:hAnsi="仿宋"/>
              </w:rPr>
            </w:pPr>
            <w:r>
              <w:rPr>
                <w:rFonts w:ascii="仿宋" w:eastAsia="仿宋" w:hAnsi="仿宋"/>
              </w:rPr>
              <w:t>3</w:t>
            </w:r>
          </w:p>
        </w:tc>
      </w:tr>
      <w:tr w:rsidR="00637A9C" w:rsidRPr="009F4262" w14:paraId="01CCA4A6" w14:textId="77777777">
        <w:trPr>
          <w:trHeight w:val="274"/>
          <w:jc w:val="center"/>
        </w:trPr>
        <w:tc>
          <w:tcPr>
            <w:tcW w:w="785" w:type="dxa"/>
            <w:vAlign w:val="center"/>
          </w:tcPr>
          <w:p w14:paraId="48EE01D6" w14:textId="3D1E0C8C"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3</w:t>
            </w:r>
          </w:p>
        </w:tc>
        <w:tc>
          <w:tcPr>
            <w:tcW w:w="1240" w:type="dxa"/>
            <w:vAlign w:val="center"/>
          </w:tcPr>
          <w:p w14:paraId="6DC94E93" w14:textId="1954CC1C"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专利</w:t>
            </w:r>
          </w:p>
        </w:tc>
        <w:tc>
          <w:tcPr>
            <w:tcW w:w="6467" w:type="dxa"/>
          </w:tcPr>
          <w:p w14:paraId="29A0A244" w14:textId="46FDE8A4" w:rsidR="00637A9C" w:rsidRPr="009F4262" w:rsidRDefault="00637A9C" w:rsidP="009F4262">
            <w:pPr>
              <w:spacing w:line="400" w:lineRule="exact"/>
              <w:rPr>
                <w:rFonts w:ascii="仿宋" w:eastAsia="仿宋" w:hAnsi="仿宋"/>
                <w:b/>
                <w:bCs/>
              </w:rPr>
            </w:pPr>
            <w:r w:rsidRPr="009F4262">
              <w:rPr>
                <w:rFonts w:ascii="仿宋" w:eastAsia="仿宋" w:hAnsi="仿宋" w:hint="eastAsia"/>
              </w:rPr>
              <w:t>与采购标的相关的外观、结构、工艺及技术专利（发明、实用新型、外观设计得分不同，专利须在保护期内）：拥有自主发明专利满</w:t>
            </w:r>
            <w:r w:rsidR="004B07C4" w:rsidRPr="009F4262">
              <w:rPr>
                <w:rFonts w:ascii="仿宋" w:eastAsia="仿宋" w:hAnsi="仿宋"/>
              </w:rPr>
              <w:t>5</w:t>
            </w:r>
            <w:r w:rsidRPr="009F4262">
              <w:rPr>
                <w:rFonts w:ascii="仿宋" w:eastAsia="仿宋" w:hAnsi="仿宋" w:hint="eastAsia"/>
              </w:rPr>
              <w:t>项得</w:t>
            </w:r>
            <w:r w:rsidR="002B5847" w:rsidRPr="009F4262">
              <w:rPr>
                <w:rFonts w:ascii="仿宋" w:eastAsia="仿宋" w:hAnsi="仿宋"/>
              </w:rPr>
              <w:t>0.5</w:t>
            </w:r>
            <w:r w:rsidRPr="009F4262">
              <w:rPr>
                <w:rFonts w:ascii="仿宋" w:eastAsia="仿宋" w:hAnsi="仿宋" w:hint="eastAsia"/>
              </w:rPr>
              <w:t>分，超出后每项加0.</w:t>
            </w:r>
            <w:r w:rsidR="002B5847" w:rsidRPr="009F4262">
              <w:rPr>
                <w:rFonts w:ascii="仿宋" w:eastAsia="仿宋" w:hAnsi="仿宋"/>
              </w:rPr>
              <w:t>1</w:t>
            </w:r>
            <w:r w:rsidRPr="009F4262">
              <w:rPr>
                <w:rFonts w:ascii="仿宋" w:eastAsia="仿宋" w:hAnsi="仿宋" w:hint="eastAsia"/>
              </w:rPr>
              <w:t>分，最高得</w:t>
            </w:r>
            <w:r w:rsidR="002B5847" w:rsidRPr="009F4262">
              <w:rPr>
                <w:rFonts w:ascii="仿宋" w:eastAsia="仿宋" w:hAnsi="仿宋"/>
              </w:rPr>
              <w:t>1</w:t>
            </w:r>
            <w:r w:rsidRPr="009F4262">
              <w:rPr>
                <w:rFonts w:ascii="仿宋" w:eastAsia="仿宋" w:hAnsi="仿宋" w:hint="eastAsia"/>
              </w:rPr>
              <w:t>分；拥有</w:t>
            </w:r>
            <w:r w:rsidRPr="009F4262">
              <w:rPr>
                <w:rFonts w:ascii="仿宋" w:eastAsia="仿宋" w:hAnsi="仿宋"/>
              </w:rPr>
              <w:t>实用新型专利</w:t>
            </w:r>
            <w:r w:rsidR="004B07C4" w:rsidRPr="009F4262">
              <w:rPr>
                <w:rFonts w:ascii="仿宋" w:eastAsia="仿宋" w:hAnsi="仿宋"/>
              </w:rPr>
              <w:t>5</w:t>
            </w:r>
            <w:r w:rsidRPr="009F4262">
              <w:rPr>
                <w:rFonts w:ascii="仿宋" w:eastAsia="仿宋" w:hAnsi="仿宋" w:hint="eastAsia"/>
              </w:rPr>
              <w:t>项得</w:t>
            </w:r>
            <w:r w:rsidRPr="009F4262">
              <w:rPr>
                <w:rFonts w:ascii="仿宋" w:eastAsia="仿宋" w:hAnsi="仿宋"/>
              </w:rPr>
              <w:t>0.</w:t>
            </w:r>
            <w:r w:rsidRPr="009F4262">
              <w:rPr>
                <w:rFonts w:ascii="仿宋" w:eastAsia="仿宋" w:hAnsi="仿宋" w:hint="eastAsia"/>
              </w:rPr>
              <w:t>3</w:t>
            </w:r>
            <w:r w:rsidRPr="009F4262">
              <w:rPr>
                <w:rFonts w:ascii="仿宋" w:eastAsia="仿宋" w:hAnsi="仿宋"/>
              </w:rPr>
              <w:t>分，</w:t>
            </w:r>
            <w:r w:rsidRPr="009F4262">
              <w:rPr>
                <w:rFonts w:ascii="仿宋" w:eastAsia="仿宋" w:hAnsi="仿宋" w:hint="eastAsia"/>
              </w:rPr>
              <w:t>超出后每项加0.1分，</w:t>
            </w:r>
            <w:r w:rsidRPr="009F4262">
              <w:rPr>
                <w:rFonts w:ascii="仿宋" w:eastAsia="仿宋" w:hAnsi="仿宋"/>
              </w:rPr>
              <w:t>最高得0.5分；</w:t>
            </w:r>
            <w:r w:rsidRPr="009F4262">
              <w:rPr>
                <w:rFonts w:ascii="仿宋" w:eastAsia="仿宋" w:hAnsi="仿宋" w:hint="eastAsia"/>
              </w:rPr>
              <w:t>拥有</w:t>
            </w:r>
            <w:r w:rsidRPr="009F4262">
              <w:rPr>
                <w:rFonts w:ascii="仿宋" w:eastAsia="仿宋" w:hAnsi="仿宋"/>
              </w:rPr>
              <w:t>外观专利</w:t>
            </w:r>
            <w:r w:rsidR="004B07C4" w:rsidRPr="009F4262">
              <w:rPr>
                <w:rFonts w:ascii="仿宋" w:eastAsia="仿宋" w:hAnsi="仿宋"/>
              </w:rPr>
              <w:t>5</w:t>
            </w:r>
            <w:r w:rsidRPr="009F4262">
              <w:rPr>
                <w:rFonts w:ascii="仿宋" w:eastAsia="仿宋" w:hAnsi="仿宋" w:hint="eastAsia"/>
              </w:rPr>
              <w:t>项得</w:t>
            </w:r>
            <w:r w:rsidRPr="009F4262">
              <w:rPr>
                <w:rFonts w:ascii="仿宋" w:eastAsia="仿宋" w:hAnsi="仿宋"/>
              </w:rPr>
              <w:t>0.</w:t>
            </w:r>
            <w:r w:rsidRPr="009F4262">
              <w:rPr>
                <w:rFonts w:ascii="仿宋" w:eastAsia="仿宋" w:hAnsi="仿宋" w:hint="eastAsia"/>
              </w:rPr>
              <w:t>3</w:t>
            </w:r>
            <w:r w:rsidRPr="009F4262">
              <w:rPr>
                <w:rFonts w:ascii="仿宋" w:eastAsia="仿宋" w:hAnsi="仿宋"/>
              </w:rPr>
              <w:t>分，</w:t>
            </w:r>
            <w:r w:rsidRPr="009F4262">
              <w:rPr>
                <w:rFonts w:ascii="仿宋" w:eastAsia="仿宋" w:hAnsi="仿宋" w:hint="eastAsia"/>
              </w:rPr>
              <w:t>超出后每项加0.1分，</w:t>
            </w:r>
            <w:r w:rsidRPr="009F4262">
              <w:rPr>
                <w:rFonts w:ascii="仿宋" w:eastAsia="仿宋" w:hAnsi="仿宋"/>
              </w:rPr>
              <w:t>最高得0.5分。本项目合计最高得</w:t>
            </w:r>
            <w:r w:rsidR="002B5847" w:rsidRPr="009F4262">
              <w:rPr>
                <w:rFonts w:ascii="仿宋" w:eastAsia="仿宋" w:hAnsi="仿宋"/>
              </w:rPr>
              <w:t>2</w:t>
            </w:r>
            <w:r w:rsidRPr="009F4262">
              <w:rPr>
                <w:rFonts w:ascii="仿宋" w:eastAsia="仿宋" w:hAnsi="仿宋"/>
              </w:rPr>
              <w:t>分。</w:t>
            </w:r>
            <w:r w:rsidRPr="009F4262">
              <w:rPr>
                <w:rFonts w:ascii="仿宋" w:eastAsia="仿宋" w:hAnsi="仿宋" w:hint="eastAsia"/>
              </w:rPr>
              <w:t>（以上须提供有效的专利证书复印件，不提供不得分）</w:t>
            </w:r>
          </w:p>
        </w:tc>
        <w:tc>
          <w:tcPr>
            <w:tcW w:w="920" w:type="dxa"/>
            <w:vAlign w:val="center"/>
          </w:tcPr>
          <w:p w14:paraId="127DDE7A" w14:textId="515E0655" w:rsidR="00637A9C" w:rsidRPr="009F4262" w:rsidRDefault="002B5847" w:rsidP="009F4262">
            <w:pPr>
              <w:spacing w:line="400" w:lineRule="exact"/>
              <w:jc w:val="center"/>
              <w:rPr>
                <w:rFonts w:ascii="仿宋" w:eastAsia="仿宋" w:hAnsi="仿宋"/>
              </w:rPr>
            </w:pPr>
            <w:r w:rsidRPr="009F4262">
              <w:rPr>
                <w:rFonts w:ascii="仿宋" w:eastAsia="仿宋" w:hAnsi="仿宋"/>
              </w:rPr>
              <w:t>2</w:t>
            </w:r>
          </w:p>
        </w:tc>
      </w:tr>
      <w:tr w:rsidR="00637A9C" w:rsidRPr="009F4262" w14:paraId="4EDD5880" w14:textId="77777777">
        <w:trPr>
          <w:trHeight w:val="274"/>
          <w:jc w:val="center"/>
        </w:trPr>
        <w:tc>
          <w:tcPr>
            <w:tcW w:w="785" w:type="dxa"/>
            <w:vAlign w:val="center"/>
          </w:tcPr>
          <w:p w14:paraId="22D51BDE" w14:textId="6CCA2601"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4</w:t>
            </w:r>
          </w:p>
        </w:tc>
        <w:tc>
          <w:tcPr>
            <w:tcW w:w="1240" w:type="dxa"/>
            <w:vAlign w:val="center"/>
          </w:tcPr>
          <w:p w14:paraId="649AE9E4" w14:textId="652DD22D"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环保认证</w:t>
            </w:r>
          </w:p>
        </w:tc>
        <w:tc>
          <w:tcPr>
            <w:tcW w:w="6467" w:type="dxa"/>
          </w:tcPr>
          <w:p w14:paraId="51130B94" w14:textId="0ED9C6D4" w:rsidR="00637A9C" w:rsidRPr="009F4262" w:rsidRDefault="00637A9C" w:rsidP="009F4262">
            <w:pPr>
              <w:spacing w:line="400" w:lineRule="exact"/>
              <w:rPr>
                <w:rFonts w:ascii="仿宋" w:eastAsia="仿宋" w:hAnsi="仿宋"/>
              </w:rPr>
            </w:pPr>
            <w:r w:rsidRPr="009F4262">
              <w:rPr>
                <w:rFonts w:ascii="仿宋" w:eastAsia="仿宋" w:hAnsi="仿宋" w:hint="eastAsia"/>
              </w:rPr>
              <w:t>（1）</w:t>
            </w:r>
            <w:r w:rsidR="00B1408C" w:rsidRPr="00B1408C">
              <w:rPr>
                <w:rFonts w:ascii="仿宋" w:eastAsia="仿宋" w:hAnsi="仿宋"/>
              </w:rPr>
              <w:t>投标人获得有效期内中国环保产品认证，认证范围包含：金属办公家具、木制办公家具、金属医用家具、木制医用家具、金属公共场所家具、沙发、木制公寓家具等</w:t>
            </w:r>
            <w:r w:rsidRPr="009F4262">
              <w:rPr>
                <w:rFonts w:ascii="仿宋" w:eastAsia="仿宋" w:hAnsi="仿宋" w:hint="eastAsia"/>
              </w:rPr>
              <w:t>，全部提供得2分，每少一</w:t>
            </w:r>
            <w:r w:rsidR="004B07C4" w:rsidRPr="009F4262">
              <w:rPr>
                <w:rFonts w:ascii="仿宋" w:eastAsia="仿宋" w:hAnsi="仿宋" w:hint="eastAsia"/>
              </w:rPr>
              <w:t>项</w:t>
            </w:r>
            <w:r w:rsidRPr="009F4262">
              <w:rPr>
                <w:rFonts w:ascii="仿宋" w:eastAsia="仿宋" w:hAnsi="仿宋" w:hint="eastAsia"/>
              </w:rPr>
              <w:t>扣0.5分</w:t>
            </w:r>
            <w:r w:rsidR="004B07C4" w:rsidRPr="009F4262">
              <w:rPr>
                <w:rFonts w:ascii="仿宋" w:eastAsia="仿宋" w:hAnsi="仿宋" w:hint="eastAsia"/>
              </w:rPr>
              <w:t>，扣完为止</w:t>
            </w:r>
            <w:r w:rsidRPr="009F4262">
              <w:rPr>
                <w:rFonts w:ascii="仿宋" w:eastAsia="仿宋" w:hAnsi="仿宋" w:hint="eastAsia"/>
              </w:rPr>
              <w:t>；</w:t>
            </w:r>
          </w:p>
          <w:p w14:paraId="62B000AF" w14:textId="3D13847D" w:rsidR="00637A9C" w:rsidRPr="009F4262" w:rsidRDefault="00637A9C" w:rsidP="009F4262">
            <w:pPr>
              <w:spacing w:line="400" w:lineRule="exact"/>
              <w:rPr>
                <w:rFonts w:ascii="仿宋" w:eastAsia="仿宋" w:hAnsi="仿宋"/>
              </w:rPr>
            </w:pPr>
            <w:r w:rsidRPr="009F4262">
              <w:rPr>
                <w:rFonts w:ascii="仿宋" w:eastAsia="仿宋" w:hAnsi="仿宋" w:hint="eastAsia"/>
              </w:rPr>
              <w:t>（2）</w:t>
            </w:r>
            <w:r w:rsidR="00FF2F26" w:rsidRPr="009F4262">
              <w:rPr>
                <w:rFonts w:ascii="仿宋" w:eastAsia="仿宋" w:hAnsi="仿宋" w:hint="eastAsia"/>
              </w:rPr>
              <w:t>投标人所投产品属于</w:t>
            </w:r>
            <w:r w:rsidR="00FF2F26" w:rsidRPr="009F4262">
              <w:rPr>
                <w:rFonts w:ascii="仿宋" w:eastAsia="仿宋" w:hAnsi="仿宋" w:hint="eastAsia"/>
                <w:shd w:val="clear" w:color="auto" w:fill="FFFFFF"/>
              </w:rPr>
              <w:t>环境标志产品政府采购品目清单内的</w:t>
            </w:r>
            <w:r w:rsidR="00FF2F26" w:rsidRPr="009F4262">
              <w:rPr>
                <w:rFonts w:ascii="仿宋" w:eastAsia="仿宋" w:hAnsi="仿宋" w:hint="eastAsia"/>
              </w:rPr>
              <w:t>，提供</w:t>
            </w:r>
            <w:r w:rsidR="00FF2F26" w:rsidRPr="009F4262">
              <w:rPr>
                <w:rFonts w:ascii="仿宋" w:eastAsia="仿宋" w:hAnsi="仿宋"/>
              </w:rPr>
              <w:t>国家确定的认证机构出具的、处于有效期之内的环境标志产品认证证书</w:t>
            </w:r>
            <w:r w:rsidR="00FF2F26" w:rsidRPr="009F4262">
              <w:rPr>
                <w:rFonts w:ascii="仿宋" w:eastAsia="仿宋" w:hAnsi="仿宋" w:hint="eastAsia"/>
              </w:rPr>
              <w:t>，</w:t>
            </w:r>
            <w:r w:rsidRPr="009F4262">
              <w:rPr>
                <w:rFonts w:ascii="仿宋" w:eastAsia="仿宋" w:hAnsi="仿宋" w:hint="eastAsia"/>
              </w:rPr>
              <w:t>认证范围包含：</w:t>
            </w:r>
            <w:r w:rsidR="00B1408C" w:rsidRPr="00B1408C">
              <w:rPr>
                <w:rFonts w:ascii="仿宋" w:eastAsia="仿宋" w:hAnsi="仿宋"/>
              </w:rPr>
              <w:t>人造板类家具（含涂饰类、覆面类）、钢木家具、金属家具、综合类木家具、软体家具（含沙发类，座椅类）等</w:t>
            </w:r>
            <w:r w:rsidRPr="009F4262">
              <w:rPr>
                <w:rFonts w:ascii="仿宋" w:eastAsia="仿宋" w:hAnsi="仿宋" w:hint="eastAsia"/>
              </w:rPr>
              <w:t>，</w:t>
            </w:r>
            <w:r w:rsidR="004B07C4" w:rsidRPr="009F4262">
              <w:rPr>
                <w:rFonts w:ascii="仿宋" w:eastAsia="仿宋" w:hAnsi="仿宋" w:hint="eastAsia"/>
              </w:rPr>
              <w:t>全部提供得2分，每少一项扣0.5分，扣完为止；</w:t>
            </w:r>
          </w:p>
          <w:p w14:paraId="10E679BF" w14:textId="15172433" w:rsidR="00637A9C" w:rsidRPr="009F4262" w:rsidRDefault="00637A9C" w:rsidP="009F4262">
            <w:pPr>
              <w:spacing w:line="400" w:lineRule="exact"/>
              <w:rPr>
                <w:rFonts w:ascii="仿宋" w:eastAsia="仿宋" w:hAnsi="仿宋"/>
              </w:rPr>
            </w:pPr>
            <w:r w:rsidRPr="009F4262">
              <w:rPr>
                <w:rFonts w:ascii="仿宋" w:eastAsia="仿宋" w:hAnsi="仿宋" w:hint="eastAsia"/>
              </w:rPr>
              <w:t>（以上须提供产品认证证明材料，不提供不得分）</w:t>
            </w:r>
          </w:p>
        </w:tc>
        <w:tc>
          <w:tcPr>
            <w:tcW w:w="920" w:type="dxa"/>
            <w:vAlign w:val="center"/>
          </w:tcPr>
          <w:p w14:paraId="74D94948" w14:textId="79FAB49B"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4</w:t>
            </w:r>
          </w:p>
        </w:tc>
      </w:tr>
      <w:tr w:rsidR="00637A9C" w:rsidRPr="009F4262" w14:paraId="2D1C5DB4" w14:textId="77777777">
        <w:trPr>
          <w:trHeight w:val="274"/>
          <w:jc w:val="center"/>
        </w:trPr>
        <w:tc>
          <w:tcPr>
            <w:tcW w:w="785" w:type="dxa"/>
            <w:vAlign w:val="center"/>
          </w:tcPr>
          <w:p w14:paraId="595F87D6" w14:textId="5BBACAD1" w:rsidR="00637A9C" w:rsidRPr="009F4262" w:rsidRDefault="00B1408C" w:rsidP="009F4262">
            <w:pPr>
              <w:spacing w:line="400" w:lineRule="exact"/>
              <w:jc w:val="center"/>
              <w:rPr>
                <w:rFonts w:ascii="仿宋" w:eastAsia="仿宋" w:hAnsi="仿宋"/>
              </w:rPr>
            </w:pPr>
            <w:r>
              <w:rPr>
                <w:rFonts w:ascii="仿宋" w:eastAsia="仿宋" w:hAnsi="仿宋"/>
              </w:rPr>
              <w:lastRenderedPageBreak/>
              <w:t>5</w:t>
            </w:r>
          </w:p>
        </w:tc>
        <w:tc>
          <w:tcPr>
            <w:tcW w:w="1240" w:type="dxa"/>
            <w:vAlign w:val="center"/>
          </w:tcPr>
          <w:p w14:paraId="40EB0B56" w14:textId="73561A08"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产品参数</w:t>
            </w:r>
          </w:p>
        </w:tc>
        <w:tc>
          <w:tcPr>
            <w:tcW w:w="6467" w:type="dxa"/>
          </w:tcPr>
          <w:p w14:paraId="5E446157" w14:textId="0D60A1EB" w:rsidR="00637A9C" w:rsidRPr="009F4262" w:rsidRDefault="00637A9C" w:rsidP="009F4262">
            <w:pPr>
              <w:spacing w:line="400" w:lineRule="exact"/>
              <w:rPr>
                <w:rFonts w:ascii="仿宋" w:eastAsia="仿宋" w:hAnsi="仿宋"/>
              </w:rPr>
            </w:pPr>
            <w:r w:rsidRPr="009F4262">
              <w:rPr>
                <w:rFonts w:ascii="仿宋" w:eastAsia="仿宋" w:hAnsi="仿宋" w:cs="Arial" w:hint="eastAsia"/>
              </w:rPr>
              <w:t>符合明确指标参数得</w:t>
            </w:r>
            <w:r w:rsidR="00B1408C">
              <w:rPr>
                <w:rFonts w:ascii="仿宋" w:eastAsia="仿宋" w:hAnsi="仿宋" w:cs="Arial"/>
              </w:rPr>
              <w:t>10</w:t>
            </w:r>
            <w:r w:rsidRPr="009F4262">
              <w:rPr>
                <w:rFonts w:ascii="仿宋" w:eastAsia="仿宋" w:hAnsi="仿宋" w:cs="Arial" w:hint="eastAsia"/>
              </w:rPr>
              <w:t>分。投标产品</w:t>
            </w:r>
            <w:r w:rsidR="00530624" w:rsidRPr="009F4262">
              <w:rPr>
                <w:rFonts w:ascii="仿宋" w:eastAsia="仿宋" w:hAnsi="仿宋" w:cs="Arial" w:hint="eastAsia"/>
              </w:rPr>
              <w:t>技术参数</w:t>
            </w:r>
            <w:r w:rsidRPr="009F4262">
              <w:rPr>
                <w:rFonts w:ascii="仿宋" w:eastAsia="仿宋" w:hAnsi="仿宋" w:cs="Arial" w:hint="eastAsia"/>
              </w:rPr>
              <w:t>负偏离</w:t>
            </w:r>
            <w:r w:rsidR="00E42DDA" w:rsidRPr="009F4262">
              <w:rPr>
                <w:rFonts w:ascii="仿宋" w:eastAsia="仿宋" w:hAnsi="仿宋" w:cs="Arial" w:hint="eastAsia"/>
              </w:rPr>
              <w:t>缺漏项的每项</w:t>
            </w:r>
            <w:r w:rsidRPr="009F4262">
              <w:rPr>
                <w:rFonts w:ascii="仿宋" w:eastAsia="仿宋" w:hAnsi="仿宋" w:cs="Arial" w:hint="eastAsia"/>
              </w:rPr>
              <w:t>扣</w:t>
            </w:r>
            <w:r w:rsidRPr="009F4262">
              <w:rPr>
                <w:rFonts w:ascii="仿宋" w:eastAsia="仿宋" w:hAnsi="仿宋" w:cs="Arial"/>
              </w:rPr>
              <w:t>0.5</w:t>
            </w:r>
            <w:r w:rsidRPr="009F4262">
              <w:rPr>
                <w:rFonts w:ascii="仿宋" w:eastAsia="仿宋" w:hAnsi="仿宋" w:cs="Arial" w:hint="eastAsia"/>
              </w:rPr>
              <w:t>分，扣完为止。</w:t>
            </w:r>
          </w:p>
        </w:tc>
        <w:tc>
          <w:tcPr>
            <w:tcW w:w="920" w:type="dxa"/>
            <w:vAlign w:val="center"/>
          </w:tcPr>
          <w:p w14:paraId="0057386D" w14:textId="0B661CC0" w:rsidR="00637A9C" w:rsidRPr="009F4262" w:rsidRDefault="00B1408C" w:rsidP="009F4262">
            <w:pPr>
              <w:spacing w:line="400" w:lineRule="exact"/>
              <w:jc w:val="center"/>
              <w:rPr>
                <w:rFonts w:ascii="仿宋" w:eastAsia="仿宋" w:hAnsi="仿宋"/>
              </w:rPr>
            </w:pPr>
            <w:r>
              <w:rPr>
                <w:rFonts w:ascii="仿宋" w:eastAsia="仿宋" w:hAnsi="仿宋"/>
              </w:rPr>
              <w:t>10</w:t>
            </w:r>
          </w:p>
        </w:tc>
      </w:tr>
      <w:tr w:rsidR="00637A9C" w:rsidRPr="009F4262" w14:paraId="52A29220" w14:textId="77777777">
        <w:trPr>
          <w:trHeight w:val="2200"/>
          <w:jc w:val="center"/>
        </w:trPr>
        <w:tc>
          <w:tcPr>
            <w:tcW w:w="785" w:type="dxa"/>
            <w:vAlign w:val="center"/>
          </w:tcPr>
          <w:p w14:paraId="34438D65" w14:textId="2EB263BA" w:rsidR="00637A9C" w:rsidRPr="009F4262" w:rsidRDefault="00B1408C" w:rsidP="009F4262">
            <w:pPr>
              <w:spacing w:line="400" w:lineRule="exact"/>
              <w:jc w:val="center"/>
              <w:rPr>
                <w:rFonts w:ascii="仿宋" w:eastAsia="仿宋" w:hAnsi="仿宋"/>
              </w:rPr>
            </w:pPr>
            <w:r>
              <w:rPr>
                <w:rFonts w:ascii="仿宋" w:eastAsia="仿宋" w:hAnsi="仿宋"/>
              </w:rPr>
              <w:t>6</w:t>
            </w:r>
          </w:p>
        </w:tc>
        <w:tc>
          <w:tcPr>
            <w:tcW w:w="1240" w:type="dxa"/>
            <w:vAlign w:val="center"/>
          </w:tcPr>
          <w:p w14:paraId="1E943D1A" w14:textId="72DBFCDA"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材料检测报告</w:t>
            </w:r>
          </w:p>
        </w:tc>
        <w:tc>
          <w:tcPr>
            <w:tcW w:w="6467" w:type="dxa"/>
          </w:tcPr>
          <w:p w14:paraId="5E4FF06C" w14:textId="11237CEE" w:rsidR="00637A9C" w:rsidRPr="009F4262" w:rsidRDefault="006E4826" w:rsidP="009F4262">
            <w:pPr>
              <w:spacing w:line="400" w:lineRule="exact"/>
              <w:rPr>
                <w:rFonts w:ascii="仿宋" w:eastAsia="仿宋" w:hAnsi="仿宋"/>
              </w:rPr>
            </w:pPr>
            <w:r w:rsidRPr="009F4262">
              <w:rPr>
                <w:rFonts w:ascii="仿宋" w:eastAsia="仿宋" w:hAnsi="仿宋" w:hint="eastAsia"/>
              </w:rPr>
              <w:t>家具制造商或投标人提供由第三方检测机构提供原材料抽检的检测合格报告</w:t>
            </w:r>
            <w:r w:rsidR="00637A9C" w:rsidRPr="009F4262">
              <w:rPr>
                <w:rFonts w:ascii="仿宋" w:eastAsia="仿宋" w:hAnsi="仿宋" w:hint="eastAsia"/>
              </w:rPr>
              <w:t>，报告需包含二维码用以查验真伪。报告日期需在2</w:t>
            </w:r>
            <w:r w:rsidR="00637A9C" w:rsidRPr="009F4262">
              <w:rPr>
                <w:rFonts w:ascii="仿宋" w:eastAsia="仿宋" w:hAnsi="仿宋"/>
              </w:rPr>
              <w:t>021</w:t>
            </w:r>
            <w:r w:rsidR="00637A9C" w:rsidRPr="009F4262">
              <w:rPr>
                <w:rFonts w:ascii="仿宋" w:eastAsia="仿宋" w:hAnsi="仿宋" w:hint="eastAsia"/>
              </w:rPr>
              <w:t>年1月1日以</w:t>
            </w:r>
            <w:r w:rsidR="00235317" w:rsidRPr="009F4262">
              <w:rPr>
                <w:rFonts w:ascii="仿宋" w:eastAsia="仿宋" w:hAnsi="仿宋" w:hint="eastAsia"/>
              </w:rPr>
              <w:t>后</w:t>
            </w:r>
            <w:r w:rsidR="00637A9C" w:rsidRPr="009F4262">
              <w:rPr>
                <w:rFonts w:ascii="仿宋" w:eastAsia="仿宋" w:hAnsi="仿宋" w:hint="eastAsia"/>
              </w:rPr>
              <w:t>，全部符合得5分，每少一份扣0.5分，扣完为止。</w:t>
            </w:r>
          </w:p>
          <w:p w14:paraId="26C0889E"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1.浸渍胶膜纸饰面刨花板：符合</w:t>
            </w:r>
            <w:r w:rsidRPr="00B1408C">
              <w:rPr>
                <w:rFonts w:ascii="仿宋" w:eastAsia="仿宋" w:hAnsi="仿宋"/>
              </w:rPr>
              <w:t>GB/T 15102-2017标准、GB 18580-2017标准、HJ 571-2010标准、GBT17657-2013标准；其中含水率、静曲强度、弹性模量、内胶合强度、表面胶合强度、握螺钉力、2H吸水厚度膨胀率合格,甲醛释放量≤0.03mg/m</w:t>
            </w:r>
            <w:r w:rsidRPr="00B1408C">
              <w:rPr>
                <w:rFonts w:ascii="Calibri" w:eastAsia="仿宋" w:hAnsi="Calibri" w:cs="Calibri"/>
              </w:rPr>
              <w:t>³</w:t>
            </w:r>
            <w:r w:rsidRPr="00B1408C">
              <w:rPr>
                <w:rFonts w:ascii="仿宋" w:eastAsia="仿宋" w:hAnsi="仿宋"/>
              </w:rPr>
              <w:t>，TVOC≤0.10mg/㎡.h，</w:t>
            </w:r>
          </w:p>
          <w:p w14:paraId="4345DCA8"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2.</w:t>
            </w:r>
            <w:r w:rsidRPr="00B1408C">
              <w:rPr>
                <w:rFonts w:ascii="仿宋" w:eastAsia="仿宋" w:hAnsi="仿宋"/>
              </w:rPr>
              <w:t>中纤板，符合GB/T 11718-2009、GB 18580-2017、HJ 571-2010、GB 18584-2001标准，其中密度、板内密度偏差、含水率、内结合强度、静曲强度、弹性模量、表面结合强度均合格，甲醛释放量≤0.02mg/m</w:t>
            </w:r>
            <w:r w:rsidRPr="00B1408C">
              <w:rPr>
                <w:rFonts w:ascii="Calibri" w:eastAsia="仿宋" w:hAnsi="Calibri" w:cs="Calibri"/>
              </w:rPr>
              <w:t>³</w:t>
            </w:r>
            <w:r w:rsidRPr="00B1408C">
              <w:rPr>
                <w:rFonts w:ascii="仿宋" w:eastAsia="仿宋" w:hAnsi="仿宋"/>
              </w:rPr>
              <w:t>，TVOC≤0.10mg/㎡.h。</w:t>
            </w:r>
          </w:p>
          <w:p w14:paraId="6A2EE8E7"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3</w:t>
            </w:r>
            <w:r w:rsidRPr="00B1408C">
              <w:rPr>
                <w:rFonts w:ascii="仿宋" w:eastAsia="仿宋" w:hAnsi="仿宋"/>
              </w:rPr>
              <w:t>.</w:t>
            </w:r>
            <w:r w:rsidRPr="00B1408C">
              <w:rPr>
                <w:rFonts w:ascii="仿宋" w:eastAsia="仿宋" w:hAnsi="仿宋" w:hint="eastAsia"/>
              </w:rPr>
              <w:t>滑轨：符符合</w:t>
            </w:r>
            <w:r w:rsidRPr="00B1408C">
              <w:rPr>
                <w:rFonts w:ascii="仿宋" w:eastAsia="仿宋" w:hAnsi="仿宋"/>
              </w:rPr>
              <w:t>QB/T2454-2013标准，GB24820-2009标准，QB/T3826-1999标准，其中过载检测、功能检测均合格，其中功能耐久性达到10万次合格; 耐腐蚀性能中性盐雾试验500h达到 9级，乙酸盐雾试验300h达到8级</w:t>
            </w:r>
            <w:r w:rsidRPr="00B1408C">
              <w:rPr>
                <w:rFonts w:ascii="仿宋" w:eastAsia="仿宋" w:hAnsi="仿宋" w:hint="eastAsia"/>
              </w:rPr>
              <w:t>。</w:t>
            </w:r>
          </w:p>
          <w:p w14:paraId="24A9D7E3"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4</w:t>
            </w:r>
            <w:r w:rsidRPr="00B1408C">
              <w:rPr>
                <w:rFonts w:ascii="仿宋" w:eastAsia="仿宋" w:hAnsi="仿宋"/>
              </w:rPr>
              <w:t>.</w:t>
            </w:r>
            <w:r w:rsidRPr="00B1408C">
              <w:rPr>
                <w:rFonts w:ascii="仿宋" w:eastAsia="仿宋" w:hAnsi="仿宋" w:hint="eastAsia"/>
              </w:rPr>
              <w:t>铰链：符合</w:t>
            </w:r>
            <w:r w:rsidRPr="00B1408C">
              <w:rPr>
                <w:rFonts w:ascii="仿宋" w:eastAsia="仿宋" w:hAnsi="仿宋"/>
              </w:rPr>
              <w:t>QB/T2454-2013标准，GB24820-2009标准，QB/T3826-1999标准，其中过载检测、功能检测均合格，其中功能耐久性达到10万次合格; 耐腐蚀性能中性盐雾试验500h达到 9级，乙酸盐雾试验300h达到8级。</w:t>
            </w:r>
          </w:p>
          <w:p w14:paraId="22CBDD82"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5.</w:t>
            </w:r>
            <w:r w:rsidRPr="00B1408C">
              <w:rPr>
                <w:rFonts w:ascii="仿宋" w:eastAsia="仿宋" w:hAnsi="仿宋"/>
              </w:rPr>
              <w:t>锁具：</w:t>
            </w:r>
            <w:r w:rsidRPr="00B1408C">
              <w:rPr>
                <w:rFonts w:ascii="仿宋" w:eastAsia="仿宋" w:hAnsi="仿宋" w:hint="eastAsia"/>
              </w:rPr>
              <w:t>符合</w:t>
            </w:r>
            <w:r w:rsidRPr="00B1408C">
              <w:rPr>
                <w:rFonts w:ascii="仿宋" w:eastAsia="仿宋" w:hAnsi="仿宋"/>
              </w:rPr>
              <w:t>QB/T1621-2015标准，其中电镀件中性盐雾试验耐腐蚀100H达到10级，钥匙不同牙花数大于700种，互开率合格，使用寿命达到30000次正常</w:t>
            </w:r>
          </w:p>
          <w:p w14:paraId="01FD86FE"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6.</w:t>
            </w:r>
            <w:r w:rsidRPr="00B1408C">
              <w:rPr>
                <w:rFonts w:ascii="仿宋" w:eastAsia="仿宋" w:hAnsi="仿宋"/>
              </w:rPr>
              <w:t>ABS封边条：采用ABS封边条，符合QB/T 4463-2013标准、GB 28481-2012标准,其中甲醛释放量、可溶性重金属(镉、铬、汞、砷、锑、硒)、邻苯二甲酸酯、多溴联苯、多</w:t>
            </w:r>
            <w:r w:rsidRPr="00B1408C">
              <w:rPr>
                <w:rFonts w:ascii="仿宋" w:eastAsia="仿宋" w:hAnsi="仿宋" w:hint="eastAsia"/>
              </w:rPr>
              <w:t>㴪二苯醚含量均须低于检出限。</w:t>
            </w:r>
          </w:p>
          <w:p w14:paraId="76306BAD"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7.</w:t>
            </w:r>
            <w:r w:rsidRPr="00B1408C">
              <w:rPr>
                <w:rFonts w:ascii="仿宋" w:eastAsia="仿宋" w:hAnsi="仿宋"/>
              </w:rPr>
              <w:t>PVC封边条:符合QB/T 4463-2013标准、GB 28481-2012标准,其中甲醛释放量、可溶性重金属(镉、铬、汞、砷、</w:t>
            </w:r>
            <w:r w:rsidRPr="00B1408C">
              <w:rPr>
                <w:rFonts w:ascii="仿宋" w:eastAsia="仿宋" w:hAnsi="仿宋"/>
              </w:rPr>
              <w:lastRenderedPageBreak/>
              <w:t>锑、硒)、邻苯二甲酸酯、多溴联苯、多</w:t>
            </w:r>
            <w:r w:rsidRPr="00B1408C">
              <w:rPr>
                <w:rFonts w:ascii="仿宋" w:eastAsia="仿宋" w:hAnsi="仿宋" w:hint="eastAsia"/>
              </w:rPr>
              <w:t>㴪二苯醚含量均须低于检出限。</w:t>
            </w:r>
          </w:p>
          <w:p w14:paraId="3A9FCEE6"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8.网布：符合</w:t>
            </w:r>
            <w:r w:rsidRPr="00B1408C">
              <w:rPr>
                <w:rFonts w:ascii="仿宋" w:eastAsia="仿宋" w:hAnsi="仿宋"/>
              </w:rPr>
              <w:t>GB 18401-2010标准、GB/T 18885-2020标准，pH值、耐酸、耐碱、耐水、耐唾液色牢度均合格，耐干摩擦色牢度≧3级，无异味；其中可分解致癌芳香胺染料＜5mg/kg，甲醛含量、可萃取重金属（六价铬）低于检出限。</w:t>
            </w:r>
          </w:p>
          <w:p w14:paraId="1FD1327C"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9</w:t>
            </w:r>
            <w:r w:rsidRPr="00B1408C">
              <w:rPr>
                <w:rFonts w:ascii="仿宋" w:eastAsia="仿宋" w:hAnsi="仿宋"/>
              </w:rPr>
              <w:t>.</w:t>
            </w:r>
            <w:r w:rsidRPr="00B1408C">
              <w:rPr>
                <w:rFonts w:ascii="仿宋" w:eastAsia="仿宋" w:hAnsi="仿宋" w:hint="eastAsia"/>
              </w:rPr>
              <w:t>定型海绵: 符合GB/T 10802-2006标准、QB/T 2280-2016标准，密度≥40kg/m</w:t>
            </w:r>
            <w:r w:rsidRPr="00B1408C">
              <w:rPr>
                <w:rFonts w:ascii="Calibri" w:eastAsia="仿宋" w:hAnsi="Calibri" w:cs="Calibri"/>
              </w:rPr>
              <w:t>³</w:t>
            </w:r>
            <w:r w:rsidRPr="00B1408C">
              <w:rPr>
                <w:rFonts w:ascii="仿宋" w:eastAsia="仿宋" w:hAnsi="仿宋" w:hint="eastAsia"/>
              </w:rPr>
              <w:t>，甲醛释放量≤0.02mg/㎡h，TVOC≤0.20mg/㎡h；其中25%压陷硬度、75%压缩永久变形、回弹率、撕裂强度、干热老化后拉伸强度、湿热老化后拉伸强度均合格。</w:t>
            </w:r>
          </w:p>
          <w:p w14:paraId="378A8C39"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10.</w:t>
            </w:r>
            <w:r w:rsidRPr="00B1408C">
              <w:rPr>
                <w:rFonts w:ascii="仿宋" w:eastAsia="仿宋" w:hAnsi="仿宋"/>
              </w:rPr>
              <w:t>真皮：符合GB/T 16799-2018标准，摩擦色牢度（干擦、湿擦、碱性汗液）、涂层粘着牢度、耐磨性、PH值符合要求，耐光性≥5级， 禁用偶氮染料、游离甲醛、可萃取的重金属（铅、铬）未检出，挥发性有机物（VOC）≤44mg/kg；</w:t>
            </w:r>
          </w:p>
          <w:p w14:paraId="593243FE"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11.气压棒：符合</w:t>
            </w:r>
            <w:r w:rsidRPr="00B1408C">
              <w:rPr>
                <w:rFonts w:ascii="仿宋" w:eastAsia="仿宋" w:hAnsi="仿宋"/>
              </w:rPr>
              <w:t>QB/T 2280-2016标准，循环寿命30万次合格；金属件外观、涂层和镀层、其它外观要求合格，理化性能要求、安全性要求合格。</w:t>
            </w:r>
          </w:p>
          <w:p w14:paraId="78674694"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12</w:t>
            </w:r>
            <w:r w:rsidRPr="00B1408C">
              <w:rPr>
                <w:rFonts w:ascii="仿宋" w:eastAsia="仿宋" w:hAnsi="仿宋"/>
              </w:rPr>
              <w:t>.</w:t>
            </w:r>
            <w:r w:rsidRPr="00B1408C">
              <w:rPr>
                <w:rFonts w:ascii="仿宋" w:eastAsia="仿宋" w:hAnsi="仿宋" w:hint="eastAsia"/>
              </w:rPr>
              <w:t>椅轮：符合QB/T 2280-2016、GB/T 34287-2016、GB 28481-2012标准，脚轮往复磨损实验10万次无损，耐老化性达到300小时以上。</w:t>
            </w:r>
          </w:p>
          <w:p w14:paraId="0B52B300" w14:textId="1BBC9638" w:rsidR="00637A9C" w:rsidRPr="009F4262" w:rsidRDefault="00B1408C" w:rsidP="009F4262">
            <w:pPr>
              <w:spacing w:line="400" w:lineRule="exact"/>
              <w:rPr>
                <w:rFonts w:ascii="仿宋" w:eastAsia="仿宋" w:hAnsi="仿宋"/>
              </w:rPr>
            </w:pPr>
            <w:r w:rsidRPr="00B1408C">
              <w:rPr>
                <w:rFonts w:ascii="仿宋" w:eastAsia="仿宋" w:hAnsi="仿宋" w:hint="eastAsia"/>
              </w:rPr>
              <w:t>13.</w:t>
            </w:r>
            <w:r w:rsidRPr="00B1408C">
              <w:rPr>
                <w:rFonts w:ascii="仿宋" w:eastAsia="仿宋" w:hAnsi="仿宋"/>
              </w:rPr>
              <w:t xml:space="preserve"> 钢架</w:t>
            </w:r>
            <w:r w:rsidRPr="00B1408C">
              <w:rPr>
                <w:rFonts w:ascii="仿宋" w:eastAsia="仿宋" w:hAnsi="仿宋" w:hint="eastAsia"/>
              </w:rPr>
              <w:t>：符合</w:t>
            </w:r>
            <w:r w:rsidRPr="00B1408C">
              <w:rPr>
                <w:rFonts w:ascii="仿宋" w:eastAsia="仿宋" w:hAnsi="仿宋"/>
              </w:rPr>
              <w:t xml:space="preserve">GB/T </w:t>
            </w:r>
            <w:r w:rsidRPr="00B1408C">
              <w:rPr>
                <w:rFonts w:ascii="仿宋" w:eastAsia="仿宋" w:hAnsi="仿宋" w:hint="eastAsia"/>
              </w:rPr>
              <w:t>3325-2017、</w:t>
            </w:r>
            <w:r w:rsidRPr="00B1408C">
              <w:rPr>
                <w:rFonts w:ascii="仿宋" w:eastAsia="仿宋" w:hAnsi="仿宋"/>
              </w:rPr>
              <w:t>QB/7 1952.1-2012</w:t>
            </w:r>
            <w:r w:rsidRPr="00B1408C">
              <w:rPr>
                <w:rFonts w:ascii="仿宋" w:eastAsia="仿宋" w:hAnsi="仿宋" w:hint="eastAsia"/>
              </w:rPr>
              <w:t>、G</w:t>
            </w:r>
            <w:r w:rsidRPr="00B1408C">
              <w:rPr>
                <w:rFonts w:ascii="仿宋" w:eastAsia="仿宋" w:hAnsi="仿宋"/>
              </w:rPr>
              <w:t>B/T 4896.6-2013</w:t>
            </w:r>
            <w:r w:rsidRPr="00B1408C">
              <w:rPr>
                <w:rFonts w:ascii="仿宋" w:eastAsia="仿宋" w:hAnsi="仿宋" w:hint="eastAsia"/>
              </w:rPr>
              <w:t>标准，耐腐蚀性、焊接件、喷涂层符合要求，附着力不低于2级。                                                                                               备注：如含量检测标准不一致的自行提供换算依据。</w:t>
            </w:r>
          </w:p>
        </w:tc>
        <w:tc>
          <w:tcPr>
            <w:tcW w:w="920" w:type="dxa"/>
            <w:vAlign w:val="center"/>
          </w:tcPr>
          <w:p w14:paraId="7EA9C975" w14:textId="78A89556"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lastRenderedPageBreak/>
              <w:t>5</w:t>
            </w:r>
          </w:p>
        </w:tc>
      </w:tr>
      <w:tr w:rsidR="00637A9C" w:rsidRPr="009F4262" w14:paraId="2B89E9B3" w14:textId="77777777">
        <w:trPr>
          <w:trHeight w:val="274"/>
          <w:jc w:val="center"/>
        </w:trPr>
        <w:tc>
          <w:tcPr>
            <w:tcW w:w="785" w:type="dxa"/>
            <w:vAlign w:val="center"/>
          </w:tcPr>
          <w:p w14:paraId="41CCC2F2" w14:textId="2DBB343D" w:rsidR="00637A9C" w:rsidRPr="009F4262" w:rsidRDefault="00474E8F" w:rsidP="009F4262">
            <w:pPr>
              <w:spacing w:line="400" w:lineRule="exact"/>
              <w:jc w:val="center"/>
              <w:rPr>
                <w:rFonts w:ascii="仿宋" w:eastAsia="仿宋" w:hAnsi="仿宋"/>
              </w:rPr>
            </w:pPr>
            <w:r>
              <w:rPr>
                <w:rFonts w:ascii="仿宋" w:eastAsia="仿宋" w:hAnsi="仿宋"/>
              </w:rPr>
              <w:t>7</w:t>
            </w:r>
          </w:p>
        </w:tc>
        <w:tc>
          <w:tcPr>
            <w:tcW w:w="1240" w:type="dxa"/>
            <w:vAlign w:val="center"/>
          </w:tcPr>
          <w:p w14:paraId="675F9847" w14:textId="3F7EDFB0"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成品检测报告</w:t>
            </w:r>
          </w:p>
        </w:tc>
        <w:tc>
          <w:tcPr>
            <w:tcW w:w="6467" w:type="dxa"/>
          </w:tcPr>
          <w:p w14:paraId="1DA20F2B" w14:textId="60BD7447" w:rsidR="00B1408C" w:rsidRPr="00B1408C" w:rsidRDefault="00235317" w:rsidP="00B1408C">
            <w:pPr>
              <w:spacing w:line="400" w:lineRule="exact"/>
              <w:rPr>
                <w:rFonts w:ascii="仿宋" w:eastAsia="仿宋" w:hAnsi="仿宋"/>
              </w:rPr>
            </w:pPr>
            <w:r w:rsidRPr="009F4262">
              <w:rPr>
                <w:rFonts w:ascii="仿宋" w:eastAsia="仿宋" w:hAnsi="仿宋" w:hint="eastAsia"/>
              </w:rPr>
              <w:t>家具制造商</w:t>
            </w:r>
            <w:r w:rsidR="006E4826" w:rsidRPr="009F4262">
              <w:rPr>
                <w:rFonts w:ascii="仿宋" w:eastAsia="仿宋" w:hAnsi="仿宋" w:hint="eastAsia"/>
              </w:rPr>
              <w:t>或投标人提供</w:t>
            </w:r>
            <w:r w:rsidRPr="009F4262">
              <w:rPr>
                <w:rFonts w:ascii="仿宋" w:eastAsia="仿宋" w:hAnsi="仿宋" w:hint="eastAsia"/>
              </w:rPr>
              <w:t>由第三方检测机构提供</w:t>
            </w:r>
            <w:r w:rsidR="0043786F">
              <w:rPr>
                <w:rFonts w:ascii="仿宋" w:eastAsia="仿宋" w:hAnsi="仿宋" w:hint="eastAsia"/>
              </w:rPr>
              <w:t>成品</w:t>
            </w:r>
            <w:r w:rsidRPr="009F4262">
              <w:rPr>
                <w:rFonts w:ascii="仿宋" w:eastAsia="仿宋" w:hAnsi="仿宋" w:hint="eastAsia"/>
              </w:rPr>
              <w:t>检测合格报告，报告需包含二维码用以查验真伪。报告日期需在2</w:t>
            </w:r>
            <w:r w:rsidRPr="009F4262">
              <w:rPr>
                <w:rFonts w:ascii="仿宋" w:eastAsia="仿宋" w:hAnsi="仿宋"/>
              </w:rPr>
              <w:t>021</w:t>
            </w:r>
            <w:r w:rsidRPr="009F4262">
              <w:rPr>
                <w:rFonts w:ascii="仿宋" w:eastAsia="仿宋" w:hAnsi="仿宋" w:hint="eastAsia"/>
              </w:rPr>
              <w:t>年1月1日以后，全部符合得5分，每少一份扣0.5分，扣完为止。</w:t>
            </w:r>
            <w:r w:rsidR="00637A9C" w:rsidRPr="009F4262">
              <w:rPr>
                <w:rFonts w:ascii="仿宋" w:eastAsia="仿宋" w:hAnsi="仿宋" w:hint="eastAsia"/>
              </w:rPr>
              <w:br/>
            </w:r>
            <w:r w:rsidR="00B1408C" w:rsidRPr="00B1408C">
              <w:rPr>
                <w:rFonts w:ascii="仿宋" w:eastAsia="仿宋" w:hAnsi="仿宋" w:hint="eastAsia"/>
              </w:rPr>
              <w:t>1</w:t>
            </w:r>
            <w:r w:rsidR="00B1408C" w:rsidRPr="00B1408C">
              <w:rPr>
                <w:rFonts w:ascii="仿宋" w:eastAsia="仿宋" w:hAnsi="仿宋"/>
              </w:rPr>
              <w:t>.</w:t>
            </w:r>
            <w:r w:rsidR="00B1408C" w:rsidRPr="00B1408C">
              <w:rPr>
                <w:rFonts w:ascii="仿宋" w:eastAsia="仿宋" w:hAnsi="仿宋" w:hint="eastAsia"/>
              </w:rPr>
              <w:t>钢木办公桌：符合</w:t>
            </w:r>
            <w:r w:rsidR="00B1408C" w:rsidRPr="00B1408C">
              <w:rPr>
                <w:rFonts w:ascii="仿宋" w:eastAsia="仿宋" w:hAnsi="仿宋"/>
              </w:rPr>
              <w:t xml:space="preserve">GB/T </w:t>
            </w:r>
            <w:r w:rsidR="00B1408C" w:rsidRPr="00B1408C">
              <w:rPr>
                <w:rFonts w:ascii="仿宋" w:eastAsia="仿宋" w:hAnsi="仿宋" w:hint="eastAsia"/>
              </w:rPr>
              <w:t>3324-2017标准，甲醛释放量≤0.0</w:t>
            </w:r>
            <w:r w:rsidR="00B1408C" w:rsidRPr="00B1408C">
              <w:rPr>
                <w:rFonts w:ascii="仿宋" w:eastAsia="仿宋" w:hAnsi="仿宋"/>
              </w:rPr>
              <w:t>3</w:t>
            </w:r>
            <w:r w:rsidR="00B1408C" w:rsidRPr="00B1408C">
              <w:rPr>
                <w:rFonts w:ascii="仿宋" w:eastAsia="仿宋" w:hAnsi="仿宋" w:hint="eastAsia"/>
              </w:rPr>
              <w:t>mg/m</w:t>
            </w:r>
            <w:r w:rsidR="00B1408C" w:rsidRPr="00B1408C">
              <w:rPr>
                <w:rFonts w:ascii="Calibri" w:eastAsia="仿宋" w:hAnsi="Calibri" w:cs="Calibri"/>
              </w:rPr>
              <w:t>³</w:t>
            </w:r>
            <w:r w:rsidR="00B1408C" w:rsidRPr="00B1408C">
              <w:rPr>
                <w:rFonts w:ascii="仿宋" w:eastAsia="仿宋" w:hAnsi="仿宋" w:hint="eastAsia"/>
              </w:rPr>
              <w:t>，苯、甲苯、二甲苯≤0</w:t>
            </w:r>
            <w:r w:rsidR="00B1408C" w:rsidRPr="00B1408C">
              <w:rPr>
                <w:rFonts w:ascii="仿宋" w:eastAsia="仿宋" w:hAnsi="仿宋"/>
              </w:rPr>
              <w:t>.02</w:t>
            </w:r>
            <w:r w:rsidR="00B1408C" w:rsidRPr="00B1408C">
              <w:rPr>
                <w:rFonts w:ascii="仿宋" w:eastAsia="仿宋" w:hAnsi="仿宋" w:hint="eastAsia"/>
              </w:rPr>
              <w:t xml:space="preserve"> mg/m</w:t>
            </w:r>
            <w:r w:rsidR="00B1408C" w:rsidRPr="00B1408C">
              <w:rPr>
                <w:rFonts w:ascii="Calibri" w:eastAsia="仿宋" w:hAnsi="Calibri" w:cs="Calibri"/>
              </w:rPr>
              <w:t>³</w:t>
            </w:r>
            <w:r w:rsidR="00B1408C" w:rsidRPr="00B1408C">
              <w:rPr>
                <w:rFonts w:ascii="仿宋" w:eastAsia="仿宋" w:hAnsi="仿宋" w:hint="eastAsia"/>
              </w:rPr>
              <w:t>，总挥发性有机化合物（T</w:t>
            </w:r>
            <w:r w:rsidR="00B1408C" w:rsidRPr="00B1408C">
              <w:rPr>
                <w:rFonts w:ascii="仿宋" w:eastAsia="仿宋" w:hAnsi="仿宋"/>
              </w:rPr>
              <w:t>VOC</w:t>
            </w:r>
            <w:r w:rsidR="00B1408C" w:rsidRPr="00B1408C">
              <w:rPr>
                <w:rFonts w:ascii="仿宋" w:eastAsia="仿宋" w:hAnsi="仿宋" w:hint="eastAsia"/>
              </w:rPr>
              <w:t>）≤0</w:t>
            </w:r>
            <w:r w:rsidR="00B1408C" w:rsidRPr="00B1408C">
              <w:rPr>
                <w:rFonts w:ascii="仿宋" w:eastAsia="仿宋" w:hAnsi="仿宋"/>
              </w:rPr>
              <w:t>.</w:t>
            </w:r>
            <w:r w:rsidR="00B1408C" w:rsidRPr="00B1408C">
              <w:rPr>
                <w:rFonts w:ascii="仿宋" w:eastAsia="仿宋" w:hAnsi="仿宋" w:hint="eastAsia"/>
              </w:rPr>
              <w:t>3 mg/m</w:t>
            </w:r>
            <w:r w:rsidR="00B1408C" w:rsidRPr="00B1408C">
              <w:rPr>
                <w:rFonts w:ascii="Calibri" w:eastAsia="仿宋" w:hAnsi="Calibri" w:cs="Calibri"/>
              </w:rPr>
              <w:t>³</w:t>
            </w:r>
            <w:r w:rsidR="00B1408C" w:rsidRPr="00B1408C">
              <w:rPr>
                <w:rFonts w:ascii="仿宋" w:eastAsia="仿宋" w:hAnsi="仿宋" w:hint="eastAsia"/>
              </w:rPr>
              <w:t>；</w:t>
            </w:r>
          </w:p>
          <w:p w14:paraId="6D2CA788"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lastRenderedPageBreak/>
              <w:t>2.</w:t>
            </w:r>
            <w:r w:rsidRPr="00B1408C">
              <w:rPr>
                <w:rFonts w:ascii="仿宋" w:eastAsia="仿宋" w:hAnsi="仿宋"/>
              </w:rPr>
              <w:t>屏风工作位</w:t>
            </w:r>
            <w:r w:rsidRPr="00B1408C">
              <w:rPr>
                <w:rFonts w:ascii="仿宋" w:eastAsia="仿宋" w:hAnsi="仿宋" w:hint="eastAsia"/>
              </w:rPr>
              <w:t>：符合</w:t>
            </w:r>
            <w:r w:rsidRPr="00B1408C">
              <w:rPr>
                <w:rFonts w:ascii="仿宋" w:eastAsia="仿宋" w:hAnsi="仿宋"/>
              </w:rPr>
              <w:t xml:space="preserve">GB/T </w:t>
            </w:r>
            <w:r w:rsidRPr="00B1408C">
              <w:rPr>
                <w:rFonts w:ascii="仿宋" w:eastAsia="仿宋" w:hAnsi="仿宋" w:hint="eastAsia"/>
              </w:rPr>
              <w:t>3325-2017标准，甲醛释放量≤0.0</w:t>
            </w:r>
            <w:r w:rsidRPr="00B1408C">
              <w:rPr>
                <w:rFonts w:ascii="仿宋" w:eastAsia="仿宋" w:hAnsi="仿宋"/>
              </w:rPr>
              <w:t>3</w:t>
            </w:r>
            <w:r w:rsidRPr="00B1408C">
              <w:rPr>
                <w:rFonts w:ascii="仿宋" w:eastAsia="仿宋" w:hAnsi="仿宋" w:hint="eastAsia"/>
              </w:rPr>
              <w:t>mg/m</w:t>
            </w:r>
            <w:r w:rsidRPr="00B1408C">
              <w:rPr>
                <w:rFonts w:ascii="Calibri" w:eastAsia="仿宋" w:hAnsi="Calibri" w:cs="Calibri"/>
              </w:rPr>
              <w:t>³</w:t>
            </w:r>
            <w:r w:rsidRPr="00B1408C">
              <w:rPr>
                <w:rFonts w:ascii="仿宋" w:eastAsia="仿宋" w:hAnsi="仿宋" w:hint="eastAsia"/>
              </w:rPr>
              <w:t>，有害物质限量-重金属未检出，金属喷漆（塑）图层-耐腐蚀符合要求，附着力不低于2级；</w:t>
            </w:r>
          </w:p>
          <w:p w14:paraId="6523EE1C"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3</w:t>
            </w:r>
            <w:r w:rsidRPr="00B1408C">
              <w:rPr>
                <w:rFonts w:ascii="仿宋" w:eastAsia="仿宋" w:hAnsi="仿宋"/>
              </w:rPr>
              <w:t>.</w:t>
            </w:r>
            <w:r w:rsidRPr="00B1408C">
              <w:rPr>
                <w:rFonts w:ascii="仿宋" w:eastAsia="仿宋" w:hAnsi="仿宋" w:hint="eastAsia"/>
              </w:rPr>
              <w:t>诊疗桌：满足GB/T3324-2017要求，甲醛释放量≤0.2mg/</w:t>
            </w:r>
            <w:r w:rsidRPr="00B1408C">
              <w:rPr>
                <w:rFonts w:ascii="仿宋" w:eastAsia="仿宋" w:hAnsi="仿宋"/>
              </w:rPr>
              <w:t>L</w:t>
            </w:r>
            <w:r w:rsidRPr="00B1408C">
              <w:rPr>
                <w:rFonts w:ascii="仿宋" w:eastAsia="仿宋" w:hAnsi="仿宋" w:hint="eastAsia"/>
              </w:rPr>
              <w:t>，耐污染性能不低于4级，桌类强度和耐久性、桌类稳定性符合要求；</w:t>
            </w:r>
            <w:r w:rsidRPr="00B1408C">
              <w:rPr>
                <w:rFonts w:ascii="仿宋" w:eastAsia="仿宋" w:hAnsi="仿宋" w:hint="eastAsia"/>
              </w:rPr>
              <w:br/>
              <w:t>4</w:t>
            </w:r>
            <w:r w:rsidRPr="00B1408C">
              <w:rPr>
                <w:rFonts w:ascii="仿宋" w:eastAsia="仿宋" w:hAnsi="仿宋"/>
              </w:rPr>
              <w:t>.办公椅（布艺）</w:t>
            </w:r>
            <w:r w:rsidRPr="00B1408C">
              <w:rPr>
                <w:rFonts w:ascii="仿宋" w:eastAsia="仿宋" w:hAnsi="仿宋" w:hint="eastAsia"/>
              </w:rPr>
              <w:t>：满足GB/T2280-2016要求，甲醛释放量≤0.03mg/m</w:t>
            </w:r>
            <w:r w:rsidRPr="00B1408C">
              <w:rPr>
                <w:rFonts w:ascii="Calibri" w:eastAsia="仿宋" w:hAnsi="Calibri" w:cs="Calibri"/>
              </w:rPr>
              <w:t>²</w:t>
            </w:r>
            <w:r w:rsidRPr="00B1408C">
              <w:rPr>
                <w:rFonts w:ascii="仿宋" w:eastAsia="仿宋" w:hAnsi="仿宋" w:hint="eastAsia"/>
              </w:rPr>
              <w:t>h，可溶性重金属（铅、镉、铬、汞）未检出；</w:t>
            </w:r>
          </w:p>
          <w:p w14:paraId="2E72A2FB"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5.真皮沙发：甲醛释放量≤0.0</w:t>
            </w:r>
            <w:r w:rsidRPr="00B1408C">
              <w:rPr>
                <w:rFonts w:ascii="仿宋" w:eastAsia="仿宋" w:hAnsi="仿宋"/>
              </w:rPr>
              <w:t>3</w:t>
            </w:r>
            <w:r w:rsidRPr="00B1408C">
              <w:rPr>
                <w:rFonts w:ascii="仿宋" w:eastAsia="仿宋" w:hAnsi="仿宋" w:hint="eastAsia"/>
              </w:rPr>
              <w:t>mg/m</w:t>
            </w:r>
            <w:r w:rsidRPr="00B1408C">
              <w:rPr>
                <w:rFonts w:ascii="Calibri" w:eastAsia="仿宋" w:hAnsi="Calibri" w:cs="Calibri"/>
              </w:rPr>
              <w:t>³</w:t>
            </w:r>
            <w:r w:rsidRPr="00B1408C">
              <w:rPr>
                <w:rFonts w:ascii="仿宋" w:eastAsia="仿宋" w:hAnsi="仿宋" w:hint="eastAsia"/>
              </w:rPr>
              <w:t>，禁用偶氮染料未检出，可萃取的重金属未检出</w:t>
            </w:r>
          </w:p>
          <w:p w14:paraId="7EE345DB"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6.实木沙发：符合</w:t>
            </w:r>
            <w:r w:rsidRPr="00B1408C">
              <w:rPr>
                <w:rFonts w:ascii="仿宋" w:eastAsia="仿宋" w:hAnsi="仿宋"/>
              </w:rPr>
              <w:t xml:space="preserve">GB/T </w:t>
            </w:r>
            <w:r w:rsidRPr="00B1408C">
              <w:rPr>
                <w:rFonts w:ascii="仿宋" w:eastAsia="仿宋" w:hAnsi="仿宋" w:hint="eastAsia"/>
              </w:rPr>
              <w:t>3324-2017标准，漆膜外观要求、表面理化性能要求-漆膜（耐液性、耐湿热、耐干热、耐磨性、抗冲击）符合要求，有害物质限量-重金属未检出。</w:t>
            </w:r>
          </w:p>
          <w:p w14:paraId="6FFBD81E"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7.人造革沙发，</w:t>
            </w:r>
            <w:r w:rsidRPr="00B1408C">
              <w:rPr>
                <w:rFonts w:ascii="仿宋" w:eastAsia="仿宋" w:hAnsi="仿宋"/>
              </w:rPr>
              <w:t>QB/7 1952.1-2012</w:t>
            </w:r>
            <w:r w:rsidRPr="00B1408C">
              <w:rPr>
                <w:rFonts w:ascii="仿宋" w:eastAsia="仿宋" w:hAnsi="仿宋" w:hint="eastAsia"/>
              </w:rPr>
              <w:t>，甲醛释放量≤0.02mg/m</w:t>
            </w:r>
            <w:r w:rsidRPr="00B1408C">
              <w:rPr>
                <w:rFonts w:ascii="Calibri" w:eastAsia="仿宋" w:hAnsi="Calibri" w:cs="Calibri"/>
              </w:rPr>
              <w:t>³</w:t>
            </w:r>
            <w:r w:rsidRPr="00B1408C">
              <w:rPr>
                <w:rFonts w:ascii="仿宋" w:eastAsia="仿宋" w:hAnsi="仿宋" w:hint="eastAsia"/>
              </w:rPr>
              <w:t>，总挥发性有机化合物≤0.1mg/m</w:t>
            </w:r>
            <w:r w:rsidRPr="00B1408C">
              <w:rPr>
                <w:rFonts w:ascii="Calibri" w:eastAsia="仿宋" w:hAnsi="Calibri" w:cs="Calibri"/>
              </w:rPr>
              <w:t>³</w:t>
            </w:r>
            <w:r w:rsidRPr="00B1408C">
              <w:rPr>
                <w:rFonts w:ascii="仿宋" w:eastAsia="仿宋" w:hAnsi="仿宋" w:hint="eastAsia"/>
              </w:rPr>
              <w:t>，苯、甲苯二甲苯未检出，禁用偶氮染料未检出；</w:t>
            </w:r>
            <w:r w:rsidRPr="00B1408C">
              <w:rPr>
                <w:rFonts w:ascii="仿宋" w:eastAsia="仿宋" w:hAnsi="仿宋" w:hint="eastAsia"/>
              </w:rPr>
              <w:br/>
              <w:t>8</w:t>
            </w:r>
            <w:r w:rsidRPr="00B1408C">
              <w:rPr>
                <w:rFonts w:ascii="仿宋" w:eastAsia="仿宋" w:hAnsi="仿宋"/>
              </w:rPr>
              <w:t>.板式文件柜</w:t>
            </w:r>
            <w:r w:rsidRPr="00B1408C">
              <w:rPr>
                <w:rFonts w:ascii="仿宋" w:eastAsia="仿宋" w:hAnsi="仿宋" w:hint="eastAsia"/>
              </w:rPr>
              <w:t>：满足GB/T3324-2017要求，甲醛释放量≤0.03mg/m</w:t>
            </w:r>
            <w:r w:rsidRPr="00B1408C">
              <w:rPr>
                <w:rFonts w:ascii="Calibri" w:eastAsia="仿宋" w:hAnsi="Calibri" w:cs="Calibri"/>
              </w:rPr>
              <w:t>³</w:t>
            </w:r>
            <w:r w:rsidRPr="00B1408C">
              <w:rPr>
                <w:rFonts w:ascii="仿宋" w:eastAsia="仿宋" w:hAnsi="仿宋" w:hint="eastAsia"/>
              </w:rPr>
              <w:t>，总挥发性有机化合物≤0.2mg/m</w:t>
            </w:r>
            <w:r w:rsidRPr="00B1408C">
              <w:rPr>
                <w:rFonts w:ascii="Calibri" w:eastAsia="仿宋" w:hAnsi="Calibri" w:cs="Calibri"/>
              </w:rPr>
              <w:t>³</w:t>
            </w:r>
            <w:r w:rsidRPr="00B1408C">
              <w:rPr>
                <w:rFonts w:ascii="仿宋" w:eastAsia="仿宋" w:hAnsi="仿宋" w:hint="eastAsia"/>
              </w:rPr>
              <w:t>；</w:t>
            </w:r>
          </w:p>
          <w:p w14:paraId="2B9EF6F4" w14:textId="77777777" w:rsidR="00B1408C" w:rsidRPr="00B1408C" w:rsidRDefault="00B1408C" w:rsidP="00B1408C">
            <w:pPr>
              <w:spacing w:line="400" w:lineRule="exact"/>
              <w:rPr>
                <w:rFonts w:ascii="仿宋" w:eastAsia="仿宋" w:hAnsi="仿宋"/>
              </w:rPr>
            </w:pPr>
            <w:r w:rsidRPr="00B1408C">
              <w:rPr>
                <w:rFonts w:ascii="仿宋" w:eastAsia="仿宋" w:hAnsi="仿宋" w:hint="eastAsia"/>
              </w:rPr>
              <w:t>9.钢木茶几：符合</w:t>
            </w:r>
            <w:r w:rsidRPr="00B1408C">
              <w:rPr>
                <w:rFonts w:ascii="仿宋" w:eastAsia="仿宋" w:hAnsi="仿宋"/>
              </w:rPr>
              <w:t xml:space="preserve">GB/T </w:t>
            </w:r>
            <w:r w:rsidRPr="00B1408C">
              <w:rPr>
                <w:rFonts w:ascii="仿宋" w:eastAsia="仿宋" w:hAnsi="仿宋" w:hint="eastAsia"/>
              </w:rPr>
              <w:t>3324-2017标准，甲醛释放量≤0.0</w:t>
            </w:r>
            <w:r w:rsidRPr="00B1408C">
              <w:rPr>
                <w:rFonts w:ascii="仿宋" w:eastAsia="仿宋" w:hAnsi="仿宋"/>
              </w:rPr>
              <w:t>3</w:t>
            </w:r>
            <w:r w:rsidRPr="00B1408C">
              <w:rPr>
                <w:rFonts w:ascii="仿宋" w:eastAsia="仿宋" w:hAnsi="仿宋" w:hint="eastAsia"/>
              </w:rPr>
              <w:t>mg/m</w:t>
            </w:r>
            <w:r w:rsidRPr="00B1408C">
              <w:rPr>
                <w:rFonts w:ascii="Calibri" w:eastAsia="仿宋" w:hAnsi="Calibri" w:cs="Calibri"/>
              </w:rPr>
              <w:t>³</w:t>
            </w:r>
            <w:r w:rsidRPr="00B1408C">
              <w:rPr>
                <w:rFonts w:ascii="仿宋" w:eastAsia="仿宋" w:hAnsi="仿宋" w:hint="eastAsia"/>
              </w:rPr>
              <w:t>，苯、甲苯、二甲苯≤0</w:t>
            </w:r>
            <w:r w:rsidRPr="00B1408C">
              <w:rPr>
                <w:rFonts w:ascii="仿宋" w:eastAsia="仿宋" w:hAnsi="仿宋"/>
              </w:rPr>
              <w:t>.02</w:t>
            </w:r>
            <w:r w:rsidRPr="00B1408C">
              <w:rPr>
                <w:rFonts w:ascii="仿宋" w:eastAsia="仿宋" w:hAnsi="仿宋" w:hint="eastAsia"/>
              </w:rPr>
              <w:t xml:space="preserve"> mg/m</w:t>
            </w:r>
            <w:r w:rsidRPr="00B1408C">
              <w:rPr>
                <w:rFonts w:ascii="Calibri" w:eastAsia="仿宋" w:hAnsi="Calibri" w:cs="Calibri"/>
              </w:rPr>
              <w:t>³</w:t>
            </w:r>
            <w:r w:rsidRPr="00B1408C">
              <w:rPr>
                <w:rFonts w:ascii="仿宋" w:eastAsia="仿宋" w:hAnsi="仿宋" w:hint="eastAsia"/>
              </w:rPr>
              <w:t>，总挥发性有机化合物（T</w:t>
            </w:r>
            <w:r w:rsidRPr="00B1408C">
              <w:rPr>
                <w:rFonts w:ascii="仿宋" w:eastAsia="仿宋" w:hAnsi="仿宋"/>
              </w:rPr>
              <w:t>VOC</w:t>
            </w:r>
            <w:r w:rsidRPr="00B1408C">
              <w:rPr>
                <w:rFonts w:ascii="仿宋" w:eastAsia="仿宋" w:hAnsi="仿宋" w:hint="eastAsia"/>
              </w:rPr>
              <w:t>）≤0</w:t>
            </w:r>
            <w:r w:rsidRPr="00B1408C">
              <w:rPr>
                <w:rFonts w:ascii="仿宋" w:eastAsia="仿宋" w:hAnsi="仿宋"/>
              </w:rPr>
              <w:t>.</w:t>
            </w:r>
            <w:r w:rsidRPr="00B1408C">
              <w:rPr>
                <w:rFonts w:ascii="仿宋" w:eastAsia="仿宋" w:hAnsi="仿宋" w:hint="eastAsia"/>
              </w:rPr>
              <w:t>3 mg/m</w:t>
            </w:r>
            <w:r w:rsidRPr="00B1408C">
              <w:rPr>
                <w:rFonts w:ascii="Calibri" w:eastAsia="仿宋" w:hAnsi="Calibri" w:cs="Calibri"/>
              </w:rPr>
              <w:t>³</w:t>
            </w:r>
            <w:r w:rsidRPr="00B1408C">
              <w:rPr>
                <w:rFonts w:ascii="仿宋" w:eastAsia="仿宋" w:hAnsi="仿宋" w:hint="eastAsia"/>
              </w:rPr>
              <w:t>；</w:t>
            </w:r>
          </w:p>
          <w:p w14:paraId="0C74B274" w14:textId="27A9E932" w:rsidR="00B1408C" w:rsidRPr="00B1408C" w:rsidRDefault="00F01420" w:rsidP="00B1408C">
            <w:pPr>
              <w:spacing w:line="400" w:lineRule="exact"/>
              <w:rPr>
                <w:rFonts w:ascii="仿宋" w:eastAsia="仿宋" w:hAnsi="仿宋"/>
              </w:rPr>
            </w:pPr>
            <w:r>
              <w:rPr>
                <w:rFonts w:ascii="仿宋" w:eastAsia="仿宋" w:hAnsi="仿宋"/>
              </w:rPr>
              <w:t>10</w:t>
            </w:r>
            <w:r w:rsidR="00B1408C" w:rsidRPr="00B1408C">
              <w:rPr>
                <w:rFonts w:ascii="仿宋" w:eastAsia="仿宋" w:hAnsi="仿宋" w:hint="eastAsia"/>
              </w:rPr>
              <w:t>.公寓床：符合</w:t>
            </w:r>
            <w:r w:rsidR="00B1408C" w:rsidRPr="00B1408C">
              <w:rPr>
                <w:rFonts w:ascii="仿宋" w:eastAsia="仿宋" w:hAnsi="仿宋"/>
              </w:rPr>
              <w:t xml:space="preserve">GB/T </w:t>
            </w:r>
            <w:r w:rsidR="00B1408C" w:rsidRPr="00B1408C">
              <w:rPr>
                <w:rFonts w:ascii="仿宋" w:eastAsia="仿宋" w:hAnsi="仿宋" w:hint="eastAsia"/>
              </w:rPr>
              <w:t>3324-2017、G</w:t>
            </w:r>
            <w:r w:rsidR="00B1408C" w:rsidRPr="00B1408C">
              <w:rPr>
                <w:rFonts w:ascii="仿宋" w:eastAsia="仿宋" w:hAnsi="仿宋"/>
              </w:rPr>
              <w:t>B/T</w:t>
            </w:r>
            <w:r w:rsidR="00B1408C" w:rsidRPr="00B1408C">
              <w:rPr>
                <w:rFonts w:ascii="仿宋" w:eastAsia="仿宋" w:hAnsi="仿宋" w:hint="eastAsia"/>
              </w:rPr>
              <w:t>24430.2-2009标准，双层床稳定性符合要求，甲醛释放量≤0.0</w:t>
            </w:r>
            <w:r w:rsidR="00B1408C" w:rsidRPr="00B1408C">
              <w:rPr>
                <w:rFonts w:ascii="仿宋" w:eastAsia="仿宋" w:hAnsi="仿宋"/>
              </w:rPr>
              <w:t>3</w:t>
            </w:r>
            <w:r w:rsidR="00B1408C" w:rsidRPr="00B1408C">
              <w:rPr>
                <w:rFonts w:ascii="仿宋" w:eastAsia="仿宋" w:hAnsi="仿宋" w:hint="eastAsia"/>
              </w:rPr>
              <w:t>mg/m</w:t>
            </w:r>
            <w:r w:rsidR="00B1408C" w:rsidRPr="00B1408C">
              <w:rPr>
                <w:rFonts w:ascii="Calibri" w:eastAsia="仿宋" w:hAnsi="Calibri" w:cs="Calibri"/>
              </w:rPr>
              <w:t>³</w:t>
            </w:r>
            <w:r w:rsidR="00B1408C" w:rsidRPr="00B1408C">
              <w:rPr>
                <w:rFonts w:ascii="仿宋" w:eastAsia="仿宋" w:hAnsi="仿宋" w:hint="eastAsia"/>
              </w:rPr>
              <w:t>，总挥发性有机化合物（T</w:t>
            </w:r>
            <w:r w:rsidR="00B1408C" w:rsidRPr="00B1408C">
              <w:rPr>
                <w:rFonts w:ascii="仿宋" w:eastAsia="仿宋" w:hAnsi="仿宋"/>
              </w:rPr>
              <w:t>VOC</w:t>
            </w:r>
            <w:r w:rsidR="00B1408C" w:rsidRPr="00B1408C">
              <w:rPr>
                <w:rFonts w:ascii="仿宋" w:eastAsia="仿宋" w:hAnsi="仿宋" w:hint="eastAsia"/>
              </w:rPr>
              <w:t>）≤0</w:t>
            </w:r>
            <w:r w:rsidR="00B1408C" w:rsidRPr="00B1408C">
              <w:rPr>
                <w:rFonts w:ascii="仿宋" w:eastAsia="仿宋" w:hAnsi="仿宋"/>
              </w:rPr>
              <w:t>.</w:t>
            </w:r>
            <w:r w:rsidR="00B1408C" w:rsidRPr="00B1408C">
              <w:rPr>
                <w:rFonts w:ascii="仿宋" w:eastAsia="仿宋" w:hAnsi="仿宋" w:hint="eastAsia"/>
              </w:rPr>
              <w:t>3 mg/m</w:t>
            </w:r>
            <w:r w:rsidR="00B1408C" w:rsidRPr="00B1408C">
              <w:rPr>
                <w:rFonts w:ascii="Calibri" w:eastAsia="仿宋" w:hAnsi="Calibri" w:cs="Calibri"/>
              </w:rPr>
              <w:t>³</w:t>
            </w:r>
            <w:r w:rsidR="00B1408C" w:rsidRPr="00B1408C">
              <w:rPr>
                <w:rFonts w:ascii="仿宋" w:eastAsia="仿宋" w:hAnsi="仿宋" w:hint="eastAsia"/>
              </w:rPr>
              <w:t>；</w:t>
            </w:r>
          </w:p>
          <w:p w14:paraId="73EECE60" w14:textId="5E53560F" w:rsidR="00B1408C" w:rsidRPr="00B1408C" w:rsidRDefault="00B1408C" w:rsidP="00B1408C">
            <w:pPr>
              <w:spacing w:line="400" w:lineRule="exact"/>
              <w:rPr>
                <w:rFonts w:ascii="仿宋" w:eastAsia="仿宋" w:hAnsi="仿宋"/>
              </w:rPr>
            </w:pPr>
            <w:r w:rsidRPr="00B1408C">
              <w:rPr>
                <w:rFonts w:ascii="仿宋" w:eastAsia="仿宋" w:hAnsi="仿宋" w:hint="eastAsia"/>
              </w:rPr>
              <w:t>1</w:t>
            </w:r>
            <w:r w:rsidR="00F01420">
              <w:rPr>
                <w:rFonts w:ascii="仿宋" w:eastAsia="仿宋" w:hAnsi="仿宋"/>
              </w:rPr>
              <w:t>1</w:t>
            </w:r>
            <w:r w:rsidRPr="00B1408C">
              <w:rPr>
                <w:rFonts w:ascii="仿宋" w:eastAsia="仿宋" w:hAnsi="仿宋" w:hint="eastAsia"/>
              </w:rPr>
              <w:t>.水性漆床头柜：符合</w:t>
            </w:r>
            <w:r w:rsidRPr="00B1408C">
              <w:rPr>
                <w:rFonts w:ascii="仿宋" w:eastAsia="仿宋" w:hAnsi="仿宋"/>
              </w:rPr>
              <w:t xml:space="preserve">GB/T </w:t>
            </w:r>
            <w:r w:rsidRPr="00B1408C">
              <w:rPr>
                <w:rFonts w:ascii="仿宋" w:eastAsia="仿宋" w:hAnsi="仿宋" w:hint="eastAsia"/>
              </w:rPr>
              <w:t>3324-2017标准，甲醛释放量≤0.03mg/m</w:t>
            </w:r>
            <w:r w:rsidRPr="00B1408C">
              <w:rPr>
                <w:rFonts w:ascii="Calibri" w:eastAsia="仿宋" w:hAnsi="Calibri" w:cs="Calibri"/>
              </w:rPr>
              <w:t>³</w:t>
            </w:r>
            <w:r w:rsidRPr="00B1408C">
              <w:rPr>
                <w:rFonts w:ascii="仿宋" w:eastAsia="仿宋" w:hAnsi="仿宋" w:hint="eastAsia"/>
              </w:rPr>
              <w:t>，总挥发性有机化合物≤0.2mg/m</w:t>
            </w:r>
            <w:r w:rsidRPr="00B1408C">
              <w:rPr>
                <w:rFonts w:ascii="Calibri" w:eastAsia="仿宋" w:hAnsi="Calibri" w:cs="Calibri"/>
              </w:rPr>
              <w:t>³</w:t>
            </w:r>
            <w:r w:rsidRPr="00B1408C">
              <w:rPr>
                <w:rFonts w:ascii="仿宋" w:eastAsia="仿宋" w:hAnsi="仿宋" w:hint="eastAsia"/>
              </w:rPr>
              <w:t>；</w:t>
            </w:r>
          </w:p>
          <w:p w14:paraId="2B702898" w14:textId="6D64817C" w:rsidR="00B1408C" w:rsidRPr="00B1408C" w:rsidRDefault="00B1408C" w:rsidP="00B1408C">
            <w:pPr>
              <w:spacing w:line="400" w:lineRule="exact"/>
              <w:rPr>
                <w:rFonts w:ascii="仿宋" w:eastAsia="仿宋" w:hAnsi="仿宋"/>
              </w:rPr>
            </w:pPr>
            <w:r w:rsidRPr="00B1408C">
              <w:rPr>
                <w:rFonts w:ascii="仿宋" w:eastAsia="仿宋" w:hAnsi="仿宋" w:hint="eastAsia"/>
              </w:rPr>
              <w:t>1</w:t>
            </w:r>
            <w:r w:rsidR="00F01420">
              <w:rPr>
                <w:rFonts w:ascii="仿宋" w:eastAsia="仿宋" w:hAnsi="仿宋"/>
              </w:rPr>
              <w:t>2</w:t>
            </w:r>
            <w:r w:rsidRPr="00B1408C">
              <w:rPr>
                <w:rFonts w:ascii="仿宋" w:eastAsia="仿宋" w:hAnsi="仿宋" w:hint="eastAsia"/>
              </w:rPr>
              <w:t>.实木椅：符合</w:t>
            </w:r>
            <w:r w:rsidRPr="00B1408C">
              <w:rPr>
                <w:rFonts w:ascii="仿宋" w:eastAsia="仿宋" w:hAnsi="仿宋"/>
              </w:rPr>
              <w:t xml:space="preserve">GB/T </w:t>
            </w:r>
            <w:r w:rsidRPr="00B1408C">
              <w:rPr>
                <w:rFonts w:ascii="仿宋" w:eastAsia="仿宋" w:hAnsi="仿宋" w:hint="eastAsia"/>
              </w:rPr>
              <w:t>3324-2017标准，甲醛释放量≤0.03mg/m</w:t>
            </w:r>
            <w:r w:rsidRPr="00B1408C">
              <w:rPr>
                <w:rFonts w:ascii="Calibri" w:eastAsia="仿宋" w:hAnsi="Calibri" w:cs="Calibri"/>
              </w:rPr>
              <w:t>³</w:t>
            </w:r>
            <w:r w:rsidRPr="00B1408C">
              <w:rPr>
                <w:rFonts w:ascii="仿宋" w:eastAsia="仿宋" w:hAnsi="仿宋" w:hint="eastAsia"/>
              </w:rPr>
              <w:t>，漆膜（耐液性、耐湿热、耐干热、耐磨性、抗冲击）符合要求，椅凳类稳定性、椅凳类强度和耐久性符合要求，有害物质限量-重金属未检出。</w:t>
            </w:r>
          </w:p>
          <w:p w14:paraId="65470306" w14:textId="69DC71B3" w:rsidR="00637A9C" w:rsidRPr="009F4262" w:rsidRDefault="00B1408C" w:rsidP="009F4262">
            <w:pPr>
              <w:spacing w:line="400" w:lineRule="exact"/>
              <w:rPr>
                <w:rFonts w:ascii="仿宋" w:eastAsia="仿宋" w:hAnsi="仿宋"/>
              </w:rPr>
            </w:pPr>
            <w:r w:rsidRPr="00B1408C">
              <w:rPr>
                <w:rFonts w:ascii="仿宋" w:eastAsia="仿宋" w:hAnsi="仿宋" w:hint="eastAsia"/>
              </w:rPr>
              <w:t>备注：如甲醛含量检测标准不一致的自行提供换算依据。</w:t>
            </w:r>
          </w:p>
        </w:tc>
        <w:tc>
          <w:tcPr>
            <w:tcW w:w="920" w:type="dxa"/>
            <w:vAlign w:val="center"/>
          </w:tcPr>
          <w:p w14:paraId="704BEB2C" w14:textId="6D00A0F7" w:rsidR="00637A9C" w:rsidRPr="009F4262" w:rsidRDefault="00637A9C" w:rsidP="009F4262">
            <w:pPr>
              <w:spacing w:line="400" w:lineRule="exact"/>
              <w:jc w:val="center"/>
              <w:rPr>
                <w:rFonts w:ascii="仿宋" w:eastAsia="仿宋" w:hAnsi="仿宋"/>
              </w:rPr>
            </w:pPr>
            <w:r w:rsidRPr="009F4262">
              <w:rPr>
                <w:rFonts w:ascii="仿宋" w:eastAsia="仿宋" w:hAnsi="仿宋"/>
              </w:rPr>
              <w:lastRenderedPageBreak/>
              <w:t>5</w:t>
            </w:r>
          </w:p>
        </w:tc>
      </w:tr>
      <w:tr w:rsidR="00B80437" w:rsidRPr="009F4262" w14:paraId="6EE25309" w14:textId="77777777" w:rsidTr="00881CEE">
        <w:trPr>
          <w:trHeight w:val="3230"/>
          <w:jc w:val="center"/>
        </w:trPr>
        <w:tc>
          <w:tcPr>
            <w:tcW w:w="785" w:type="dxa"/>
            <w:vAlign w:val="center"/>
          </w:tcPr>
          <w:p w14:paraId="64D75576" w14:textId="1ED32F09" w:rsidR="00B80437" w:rsidRPr="009F4262" w:rsidRDefault="00B80437" w:rsidP="009F4262">
            <w:pPr>
              <w:spacing w:line="400" w:lineRule="exact"/>
              <w:jc w:val="center"/>
              <w:rPr>
                <w:rFonts w:ascii="仿宋" w:eastAsia="仿宋" w:hAnsi="仿宋"/>
              </w:rPr>
            </w:pPr>
            <w:r>
              <w:rPr>
                <w:rFonts w:ascii="仿宋" w:eastAsia="仿宋" w:hAnsi="仿宋"/>
              </w:rPr>
              <w:lastRenderedPageBreak/>
              <w:t>8</w:t>
            </w:r>
          </w:p>
        </w:tc>
        <w:tc>
          <w:tcPr>
            <w:tcW w:w="1240" w:type="dxa"/>
            <w:vAlign w:val="center"/>
          </w:tcPr>
          <w:p w14:paraId="33F67D1D" w14:textId="6C0ADD71" w:rsidR="00B80437" w:rsidRPr="009F4262" w:rsidRDefault="00B80437" w:rsidP="009F4262">
            <w:pPr>
              <w:spacing w:line="400" w:lineRule="exact"/>
              <w:jc w:val="center"/>
              <w:rPr>
                <w:rFonts w:ascii="仿宋" w:eastAsia="仿宋" w:hAnsi="仿宋"/>
              </w:rPr>
            </w:pPr>
            <w:r w:rsidRPr="009F4262">
              <w:rPr>
                <w:rFonts w:ascii="仿宋" w:eastAsia="仿宋" w:hAnsi="仿宋" w:hint="eastAsia"/>
              </w:rPr>
              <w:t>样品分</w:t>
            </w:r>
          </w:p>
        </w:tc>
        <w:tc>
          <w:tcPr>
            <w:tcW w:w="6467" w:type="dxa"/>
          </w:tcPr>
          <w:p w14:paraId="708EDEC3" w14:textId="77777777" w:rsidR="00B80437" w:rsidRPr="009F4262" w:rsidRDefault="00B80437" w:rsidP="009F4262">
            <w:pPr>
              <w:spacing w:line="400" w:lineRule="exact"/>
              <w:rPr>
                <w:rFonts w:ascii="仿宋" w:eastAsia="仿宋" w:hAnsi="仿宋"/>
              </w:rPr>
            </w:pPr>
            <w:r w:rsidRPr="009F4262">
              <w:rPr>
                <w:rFonts w:ascii="仿宋" w:eastAsia="仿宋" w:hAnsi="仿宋" w:hint="eastAsia"/>
              </w:rPr>
              <w:t>1.所使用的材料（板材、面料等）是否能满足用户需求，根据产品的先进性、质量优劣性等综合打分（0-</w:t>
            </w:r>
            <w:r w:rsidRPr="009F4262">
              <w:rPr>
                <w:rFonts w:ascii="仿宋" w:eastAsia="仿宋" w:hAnsi="仿宋"/>
              </w:rPr>
              <w:t>4</w:t>
            </w:r>
            <w:r w:rsidRPr="009F4262">
              <w:rPr>
                <w:rFonts w:ascii="仿宋" w:eastAsia="仿宋" w:hAnsi="仿宋" w:hint="eastAsia"/>
              </w:rPr>
              <w:t>分）</w:t>
            </w:r>
          </w:p>
          <w:p w14:paraId="3404D1EE" w14:textId="77777777" w:rsidR="00B80437" w:rsidRPr="009F4262" w:rsidRDefault="00B80437" w:rsidP="009F4262">
            <w:pPr>
              <w:spacing w:line="400" w:lineRule="exact"/>
              <w:rPr>
                <w:rFonts w:ascii="仿宋" w:eastAsia="仿宋" w:hAnsi="仿宋"/>
              </w:rPr>
            </w:pPr>
            <w:r w:rsidRPr="009F4262">
              <w:rPr>
                <w:rFonts w:ascii="仿宋" w:eastAsia="仿宋" w:hAnsi="仿宋" w:hint="eastAsia"/>
              </w:rPr>
              <w:t>2.产品的外观设计美观度、工艺性，焊接处是否平滑，表面是否有毛刺或尖锐突出等情况综合打分（0-</w:t>
            </w:r>
            <w:r w:rsidRPr="009F4262">
              <w:rPr>
                <w:rFonts w:ascii="仿宋" w:eastAsia="仿宋" w:hAnsi="仿宋"/>
              </w:rPr>
              <w:t>4</w:t>
            </w:r>
            <w:r w:rsidRPr="009F4262">
              <w:rPr>
                <w:rFonts w:ascii="仿宋" w:eastAsia="仿宋" w:hAnsi="仿宋" w:hint="eastAsia"/>
              </w:rPr>
              <w:t>分）</w:t>
            </w:r>
          </w:p>
          <w:p w14:paraId="37F6714D" w14:textId="77777777" w:rsidR="00B80437" w:rsidRPr="009F4262" w:rsidRDefault="00B80437" w:rsidP="009F4262">
            <w:pPr>
              <w:spacing w:line="400" w:lineRule="exact"/>
              <w:rPr>
                <w:rFonts w:ascii="仿宋" w:eastAsia="仿宋" w:hAnsi="仿宋"/>
              </w:rPr>
            </w:pPr>
            <w:r w:rsidRPr="009F4262">
              <w:rPr>
                <w:rFonts w:ascii="仿宋" w:eastAsia="仿宋" w:hAnsi="仿宋" w:hint="eastAsia"/>
              </w:rPr>
              <w:t>3.样品的安全性、稳定性、实用性、可用性维修的难易程度等情况综合打分（0-</w:t>
            </w:r>
            <w:r w:rsidRPr="009F4262">
              <w:rPr>
                <w:rFonts w:ascii="仿宋" w:eastAsia="仿宋" w:hAnsi="仿宋"/>
              </w:rPr>
              <w:t>4</w:t>
            </w:r>
            <w:r w:rsidRPr="009F4262">
              <w:rPr>
                <w:rFonts w:ascii="仿宋" w:eastAsia="仿宋" w:hAnsi="仿宋" w:hint="eastAsia"/>
              </w:rPr>
              <w:t>分）</w:t>
            </w:r>
          </w:p>
          <w:p w14:paraId="06A04EAC" w14:textId="046568A6" w:rsidR="00B80437" w:rsidRPr="009F4262" w:rsidRDefault="00B80437" w:rsidP="009F4262">
            <w:pPr>
              <w:spacing w:line="400" w:lineRule="exact"/>
              <w:rPr>
                <w:rFonts w:ascii="仿宋" w:eastAsia="仿宋" w:hAnsi="仿宋"/>
              </w:rPr>
            </w:pPr>
            <w:r w:rsidRPr="009F4262">
              <w:rPr>
                <w:rFonts w:ascii="仿宋" w:eastAsia="仿宋" w:hAnsi="仿宋" w:hint="eastAsia"/>
              </w:rPr>
              <w:t>4.配件的通用性、可靠性、安全性、牢固性等情况综合打分（0-</w:t>
            </w:r>
            <w:r w:rsidRPr="009F4262">
              <w:rPr>
                <w:rFonts w:ascii="仿宋" w:eastAsia="仿宋" w:hAnsi="仿宋"/>
              </w:rPr>
              <w:t>4</w:t>
            </w:r>
            <w:r w:rsidRPr="009F4262">
              <w:rPr>
                <w:rFonts w:ascii="仿宋" w:eastAsia="仿宋" w:hAnsi="仿宋" w:hint="eastAsia"/>
              </w:rPr>
              <w:t>分）</w:t>
            </w:r>
          </w:p>
        </w:tc>
        <w:tc>
          <w:tcPr>
            <w:tcW w:w="920" w:type="dxa"/>
            <w:vAlign w:val="center"/>
          </w:tcPr>
          <w:p w14:paraId="4EF6D8A7" w14:textId="7789317D" w:rsidR="00B80437" w:rsidRPr="009F4262" w:rsidRDefault="00B80437" w:rsidP="009F4262">
            <w:pPr>
              <w:spacing w:line="400" w:lineRule="exact"/>
              <w:jc w:val="center"/>
              <w:rPr>
                <w:rFonts w:ascii="仿宋" w:eastAsia="仿宋" w:hAnsi="仿宋"/>
              </w:rPr>
            </w:pPr>
            <w:r>
              <w:rPr>
                <w:rFonts w:ascii="仿宋" w:eastAsia="仿宋" w:hAnsi="仿宋"/>
              </w:rPr>
              <w:t>16</w:t>
            </w:r>
          </w:p>
        </w:tc>
      </w:tr>
      <w:tr w:rsidR="00637A9C" w:rsidRPr="009F4262" w14:paraId="34AD0348" w14:textId="77777777">
        <w:trPr>
          <w:trHeight w:val="274"/>
          <w:jc w:val="center"/>
        </w:trPr>
        <w:tc>
          <w:tcPr>
            <w:tcW w:w="785" w:type="dxa"/>
            <w:vAlign w:val="center"/>
          </w:tcPr>
          <w:p w14:paraId="7B986E56" w14:textId="380C9755" w:rsidR="00637A9C" w:rsidRPr="009F4262" w:rsidRDefault="00474E8F" w:rsidP="009F4262">
            <w:pPr>
              <w:spacing w:line="400" w:lineRule="exact"/>
              <w:jc w:val="center"/>
              <w:rPr>
                <w:rFonts w:ascii="仿宋" w:eastAsia="仿宋" w:hAnsi="仿宋"/>
              </w:rPr>
            </w:pPr>
            <w:r>
              <w:rPr>
                <w:rFonts w:ascii="仿宋" w:eastAsia="仿宋" w:hAnsi="仿宋"/>
              </w:rPr>
              <w:t>9</w:t>
            </w:r>
          </w:p>
        </w:tc>
        <w:tc>
          <w:tcPr>
            <w:tcW w:w="1240" w:type="dxa"/>
            <w:vAlign w:val="center"/>
          </w:tcPr>
          <w:p w14:paraId="21CDD301" w14:textId="53571C38"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生产、检测设备</w:t>
            </w:r>
          </w:p>
        </w:tc>
        <w:tc>
          <w:tcPr>
            <w:tcW w:w="6467" w:type="dxa"/>
          </w:tcPr>
          <w:p w14:paraId="46722847" w14:textId="77777777" w:rsidR="00B1408C" w:rsidRPr="00B1408C" w:rsidRDefault="00B1408C" w:rsidP="00B1408C">
            <w:pPr>
              <w:spacing w:line="400" w:lineRule="exact"/>
              <w:rPr>
                <w:rFonts w:ascii="仿宋" w:eastAsia="仿宋" w:hAnsi="仿宋"/>
              </w:rPr>
            </w:pPr>
            <w:r w:rsidRPr="00B1408C">
              <w:rPr>
                <w:rFonts w:ascii="仿宋" w:eastAsia="仿宋" w:hAnsi="仿宋"/>
              </w:rPr>
              <w:t>生产设备：全自动后上料电子开料锯、计算机数控加工中心、全自动激光直线封边机、数控点对点钻孔加工中心、全自动油漆喷涂机、底漆砂光机、中央除尘设备、粉末涂装生产线、多边折弯中心、6轴焊接工业机器人、数控转塔冲床等；</w:t>
            </w:r>
          </w:p>
          <w:p w14:paraId="24800808" w14:textId="77777777" w:rsidR="00B1408C" w:rsidRPr="00B1408C" w:rsidRDefault="00B1408C" w:rsidP="00B1408C">
            <w:pPr>
              <w:spacing w:line="400" w:lineRule="exact"/>
              <w:rPr>
                <w:rFonts w:ascii="仿宋" w:eastAsia="仿宋" w:hAnsi="仿宋"/>
              </w:rPr>
            </w:pPr>
            <w:r w:rsidRPr="00B1408C">
              <w:rPr>
                <w:rFonts w:ascii="仿宋" w:eastAsia="仿宋" w:hAnsi="仿宋"/>
              </w:rPr>
              <w:t>投标人对上述主要生产设备需提供设备发票与合同的复印件，生产现场照片，全部提供得3分，考虑实际情况，以上设备名称如与合同（或发票不一致但功能相同的须提供相应证明的材料证明，经评委会认定为同一产品该设备予以得分；设备不足或资料内容不全均视为设备缺项，每少1项扣1分，扣完为止；</w:t>
            </w:r>
          </w:p>
          <w:p w14:paraId="5EC0E562" w14:textId="77777777" w:rsidR="00B1408C" w:rsidRPr="00B1408C" w:rsidRDefault="00B1408C" w:rsidP="00B1408C">
            <w:pPr>
              <w:spacing w:line="400" w:lineRule="exact"/>
              <w:rPr>
                <w:rFonts w:ascii="仿宋" w:eastAsia="仿宋" w:hAnsi="仿宋"/>
              </w:rPr>
            </w:pPr>
            <w:r w:rsidRPr="00B1408C">
              <w:rPr>
                <w:rFonts w:ascii="仿宋" w:eastAsia="仿宋" w:hAnsi="仿宋"/>
              </w:rPr>
              <w:t>检测设备包括但不限于：日晒气候色牢度仪、高低温湿热试验箱、盐雾喷雾试验机、模拟运输振动试验机、气质联用仪、色差仪、办公椅扶手强度试验机、电脑式椅背强度试验机、计算机模组化控制家俱综合试验机等。</w:t>
            </w:r>
          </w:p>
          <w:p w14:paraId="70248748" w14:textId="292CCF92" w:rsidR="00637A9C" w:rsidRPr="009F4262" w:rsidRDefault="00B1408C" w:rsidP="00B1408C">
            <w:pPr>
              <w:spacing w:line="400" w:lineRule="exact"/>
              <w:rPr>
                <w:rFonts w:ascii="仿宋" w:eastAsia="仿宋" w:hAnsi="仿宋"/>
              </w:rPr>
            </w:pPr>
            <w:r w:rsidRPr="00B1408C">
              <w:rPr>
                <w:rFonts w:ascii="仿宋" w:eastAsia="仿宋" w:hAnsi="仿宋"/>
              </w:rPr>
              <w:t>上投标人对上述主要生产设备需提供设备发票与合同的复印件，生产现场照片，全部提供得3分，考虑实际情况，以上设备名称如与合同（或发票不一致但功能相同的须提供相应证明的材料证明，经评委会认定为同一产品该设备予以得分；设备不足或资料内容不全均视为设备缺项，每少1项扣1分，扣完为止；</w:t>
            </w:r>
          </w:p>
        </w:tc>
        <w:tc>
          <w:tcPr>
            <w:tcW w:w="920" w:type="dxa"/>
            <w:vAlign w:val="center"/>
          </w:tcPr>
          <w:p w14:paraId="4466BEA8" w14:textId="302AD9C5"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6</w:t>
            </w:r>
          </w:p>
        </w:tc>
      </w:tr>
      <w:tr w:rsidR="00637A9C" w:rsidRPr="009F4262" w14:paraId="50BB9952" w14:textId="77777777">
        <w:trPr>
          <w:trHeight w:val="274"/>
          <w:jc w:val="center"/>
        </w:trPr>
        <w:tc>
          <w:tcPr>
            <w:tcW w:w="785" w:type="dxa"/>
            <w:vAlign w:val="center"/>
          </w:tcPr>
          <w:p w14:paraId="6C63A93C" w14:textId="1F28C47B" w:rsidR="00637A9C" w:rsidRPr="009F4262" w:rsidRDefault="00474E8F" w:rsidP="009F4262">
            <w:pPr>
              <w:spacing w:line="400" w:lineRule="exact"/>
              <w:jc w:val="center"/>
              <w:rPr>
                <w:rFonts w:ascii="仿宋" w:eastAsia="仿宋" w:hAnsi="仿宋"/>
              </w:rPr>
            </w:pPr>
            <w:r>
              <w:rPr>
                <w:rFonts w:ascii="仿宋" w:eastAsia="仿宋" w:hAnsi="仿宋"/>
              </w:rPr>
              <w:t>10</w:t>
            </w:r>
          </w:p>
        </w:tc>
        <w:tc>
          <w:tcPr>
            <w:tcW w:w="1240" w:type="dxa"/>
            <w:vAlign w:val="center"/>
          </w:tcPr>
          <w:p w14:paraId="466058F5" w14:textId="1908CFFA"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组织实施</w:t>
            </w:r>
          </w:p>
        </w:tc>
        <w:tc>
          <w:tcPr>
            <w:tcW w:w="6467" w:type="dxa"/>
          </w:tcPr>
          <w:p w14:paraId="07370AB3" w14:textId="1DC3D35F" w:rsidR="00637A9C" w:rsidRPr="009F4262" w:rsidRDefault="00637A9C" w:rsidP="009F4262">
            <w:pPr>
              <w:numPr>
                <w:ilvl w:val="0"/>
                <w:numId w:val="5"/>
              </w:numPr>
              <w:spacing w:line="400" w:lineRule="exact"/>
              <w:rPr>
                <w:rFonts w:ascii="仿宋" w:eastAsia="仿宋" w:hAnsi="仿宋"/>
              </w:rPr>
            </w:pPr>
            <w:r w:rsidRPr="009F4262">
              <w:rPr>
                <w:rFonts w:ascii="仿宋" w:eastAsia="仿宋" w:hAnsi="仿宋" w:hint="eastAsia"/>
              </w:rPr>
              <w:t>根据投标人制定本次供应工期计划表、组织计划、质量控制保证措施情况，（0-</w:t>
            </w:r>
            <w:r w:rsidR="002B5847" w:rsidRPr="009F4262">
              <w:rPr>
                <w:rFonts w:ascii="仿宋" w:eastAsia="仿宋" w:hAnsi="仿宋"/>
              </w:rPr>
              <w:t>2</w:t>
            </w:r>
            <w:r w:rsidRPr="009F4262">
              <w:rPr>
                <w:rFonts w:ascii="仿宋" w:eastAsia="仿宋" w:hAnsi="仿宋" w:hint="eastAsia"/>
              </w:rPr>
              <w:t>分）；</w:t>
            </w:r>
          </w:p>
          <w:p w14:paraId="79419A13" w14:textId="55335498" w:rsidR="00637A9C" w:rsidRPr="009F4262" w:rsidRDefault="00637A9C" w:rsidP="009F4262">
            <w:pPr>
              <w:spacing w:line="400" w:lineRule="exact"/>
              <w:rPr>
                <w:rFonts w:ascii="仿宋" w:eastAsia="仿宋" w:hAnsi="仿宋"/>
              </w:rPr>
            </w:pPr>
            <w:r w:rsidRPr="009F4262">
              <w:rPr>
                <w:rFonts w:ascii="仿宋" w:eastAsia="仿宋" w:hAnsi="仿宋" w:hint="eastAsia"/>
              </w:rPr>
              <w:t>（2）根据合理运输安装方案、安排参与项目的负责人、专业技术安装人员、装卸人员的素质、技术能力经验情况打分，（0-</w:t>
            </w:r>
            <w:r w:rsidR="002B5847" w:rsidRPr="009F4262">
              <w:rPr>
                <w:rFonts w:ascii="仿宋" w:eastAsia="仿宋" w:hAnsi="仿宋"/>
              </w:rPr>
              <w:t>2</w:t>
            </w:r>
            <w:r w:rsidRPr="009F4262">
              <w:rPr>
                <w:rFonts w:ascii="仿宋" w:eastAsia="仿宋" w:hAnsi="仿宋" w:hint="eastAsia"/>
              </w:rPr>
              <w:t>分）。</w:t>
            </w:r>
          </w:p>
        </w:tc>
        <w:tc>
          <w:tcPr>
            <w:tcW w:w="920" w:type="dxa"/>
            <w:vAlign w:val="center"/>
          </w:tcPr>
          <w:p w14:paraId="64C0BA65" w14:textId="38BE7089" w:rsidR="00637A9C" w:rsidRPr="009F4262" w:rsidRDefault="002B5847" w:rsidP="009F4262">
            <w:pPr>
              <w:spacing w:line="400" w:lineRule="exact"/>
              <w:jc w:val="center"/>
              <w:rPr>
                <w:rFonts w:ascii="仿宋" w:eastAsia="仿宋" w:hAnsi="仿宋"/>
              </w:rPr>
            </w:pPr>
            <w:r w:rsidRPr="009F4262">
              <w:rPr>
                <w:rFonts w:ascii="仿宋" w:eastAsia="仿宋" w:hAnsi="仿宋"/>
              </w:rPr>
              <w:t>4</w:t>
            </w:r>
          </w:p>
        </w:tc>
      </w:tr>
      <w:tr w:rsidR="0066198F" w:rsidRPr="009F4262" w14:paraId="3092D260" w14:textId="77777777">
        <w:trPr>
          <w:trHeight w:val="274"/>
          <w:jc w:val="center"/>
        </w:trPr>
        <w:tc>
          <w:tcPr>
            <w:tcW w:w="785" w:type="dxa"/>
            <w:vAlign w:val="center"/>
          </w:tcPr>
          <w:p w14:paraId="221F788A" w14:textId="2A5F59BC" w:rsidR="0066198F" w:rsidRPr="009F4262" w:rsidRDefault="00474E8F" w:rsidP="009F4262">
            <w:pPr>
              <w:spacing w:line="400" w:lineRule="exact"/>
              <w:jc w:val="center"/>
              <w:rPr>
                <w:rFonts w:ascii="仿宋" w:eastAsia="仿宋" w:hAnsi="仿宋"/>
              </w:rPr>
            </w:pPr>
            <w:r>
              <w:rPr>
                <w:rFonts w:ascii="仿宋" w:eastAsia="仿宋" w:hAnsi="仿宋"/>
              </w:rPr>
              <w:lastRenderedPageBreak/>
              <w:t>11</w:t>
            </w:r>
          </w:p>
        </w:tc>
        <w:tc>
          <w:tcPr>
            <w:tcW w:w="1240" w:type="dxa"/>
            <w:vAlign w:val="center"/>
          </w:tcPr>
          <w:p w14:paraId="2C6007EC" w14:textId="0744D115" w:rsidR="0066198F" w:rsidRPr="009F4262" w:rsidRDefault="0066198F" w:rsidP="009F4262">
            <w:pPr>
              <w:spacing w:line="400" w:lineRule="exact"/>
              <w:jc w:val="center"/>
              <w:rPr>
                <w:rFonts w:ascii="仿宋" w:eastAsia="仿宋" w:hAnsi="仿宋"/>
              </w:rPr>
            </w:pPr>
            <w:r w:rsidRPr="009F4262">
              <w:rPr>
                <w:rFonts w:ascii="仿宋" w:eastAsia="仿宋" w:hAnsi="仿宋" w:hint="eastAsia"/>
              </w:rPr>
              <w:t>技术设计方案</w:t>
            </w:r>
          </w:p>
        </w:tc>
        <w:tc>
          <w:tcPr>
            <w:tcW w:w="6467" w:type="dxa"/>
          </w:tcPr>
          <w:p w14:paraId="7B1CAEA4" w14:textId="6313E4EA" w:rsidR="0066198F" w:rsidRPr="009F4262" w:rsidRDefault="0066198F" w:rsidP="009F4262">
            <w:pPr>
              <w:spacing w:line="400" w:lineRule="exact"/>
              <w:rPr>
                <w:rFonts w:ascii="仿宋" w:eastAsia="仿宋" w:hAnsi="仿宋"/>
              </w:rPr>
            </w:pPr>
            <w:r w:rsidRPr="009F4262">
              <w:rPr>
                <w:rFonts w:ascii="仿宋" w:eastAsia="仿宋" w:hAnsi="仿宋" w:hint="eastAsia"/>
              </w:rPr>
              <w:t>根据本项目及对医院环境和场地的了解，提供技术设计方案。（包括但不限于空间效果图和细节说明图）技术方案完全满足本项目需求，能提供完整的图纸，响应详细具体，且设计方案先进合理、完整，对本项目具有针对性，具备有效可行的实施能力。（0-</w:t>
            </w:r>
            <w:r w:rsidR="00AA7B96" w:rsidRPr="009F4262">
              <w:rPr>
                <w:rFonts w:ascii="仿宋" w:eastAsia="仿宋" w:hAnsi="仿宋"/>
              </w:rPr>
              <w:t>3</w:t>
            </w:r>
            <w:r w:rsidRPr="009F4262">
              <w:rPr>
                <w:rFonts w:ascii="仿宋" w:eastAsia="仿宋" w:hAnsi="仿宋" w:hint="eastAsia"/>
              </w:rPr>
              <w:t>分）</w:t>
            </w:r>
          </w:p>
        </w:tc>
        <w:tc>
          <w:tcPr>
            <w:tcW w:w="920" w:type="dxa"/>
            <w:vAlign w:val="center"/>
          </w:tcPr>
          <w:p w14:paraId="1664B57A" w14:textId="3117BBEA" w:rsidR="0066198F" w:rsidRPr="009F4262" w:rsidRDefault="00AA7B96" w:rsidP="009F4262">
            <w:pPr>
              <w:spacing w:line="400" w:lineRule="exact"/>
              <w:jc w:val="center"/>
              <w:rPr>
                <w:rFonts w:ascii="仿宋" w:eastAsia="仿宋" w:hAnsi="仿宋"/>
              </w:rPr>
            </w:pPr>
            <w:r w:rsidRPr="009F4262">
              <w:rPr>
                <w:rFonts w:ascii="仿宋" w:eastAsia="仿宋" w:hAnsi="仿宋"/>
              </w:rPr>
              <w:t>3</w:t>
            </w:r>
          </w:p>
        </w:tc>
      </w:tr>
      <w:tr w:rsidR="00637A9C" w:rsidRPr="009F4262" w14:paraId="10673267" w14:textId="77777777">
        <w:trPr>
          <w:trHeight w:val="274"/>
          <w:jc w:val="center"/>
        </w:trPr>
        <w:tc>
          <w:tcPr>
            <w:tcW w:w="785" w:type="dxa"/>
            <w:vAlign w:val="center"/>
          </w:tcPr>
          <w:p w14:paraId="2DCE4AB7" w14:textId="42CBE596" w:rsidR="00637A9C" w:rsidRPr="009F4262" w:rsidRDefault="00474E8F" w:rsidP="009F4262">
            <w:pPr>
              <w:spacing w:line="400" w:lineRule="exact"/>
              <w:jc w:val="center"/>
              <w:rPr>
                <w:rFonts w:ascii="仿宋" w:eastAsia="仿宋" w:hAnsi="仿宋"/>
              </w:rPr>
            </w:pPr>
            <w:r>
              <w:rPr>
                <w:rFonts w:ascii="仿宋" w:eastAsia="仿宋" w:hAnsi="仿宋"/>
              </w:rPr>
              <w:t>12</w:t>
            </w:r>
          </w:p>
        </w:tc>
        <w:tc>
          <w:tcPr>
            <w:tcW w:w="1240" w:type="dxa"/>
            <w:vAlign w:val="center"/>
          </w:tcPr>
          <w:p w14:paraId="5E151B6E" w14:textId="53935C7F" w:rsidR="00637A9C" w:rsidRPr="009F4262" w:rsidRDefault="00637A9C" w:rsidP="009F4262">
            <w:pPr>
              <w:spacing w:line="400" w:lineRule="exact"/>
              <w:jc w:val="center"/>
              <w:rPr>
                <w:rFonts w:ascii="仿宋" w:eastAsia="仿宋" w:hAnsi="仿宋"/>
              </w:rPr>
            </w:pPr>
            <w:r w:rsidRPr="009F4262">
              <w:rPr>
                <w:rFonts w:ascii="仿宋" w:eastAsia="仿宋" w:hAnsi="仿宋" w:hint="eastAsia"/>
              </w:rPr>
              <w:t>供货及验收方案</w:t>
            </w:r>
          </w:p>
        </w:tc>
        <w:tc>
          <w:tcPr>
            <w:tcW w:w="6467" w:type="dxa"/>
          </w:tcPr>
          <w:p w14:paraId="6ACA39B4" w14:textId="68FCC025" w:rsidR="00637A9C" w:rsidRPr="009F4262" w:rsidRDefault="00637A9C" w:rsidP="009F4262">
            <w:pPr>
              <w:spacing w:line="400" w:lineRule="exact"/>
              <w:rPr>
                <w:rFonts w:ascii="仿宋" w:eastAsia="仿宋" w:hAnsi="仿宋"/>
              </w:rPr>
            </w:pPr>
            <w:r w:rsidRPr="009F4262">
              <w:rPr>
                <w:rFonts w:ascii="仿宋" w:eastAsia="仿宋" w:hAnsi="仿宋" w:hint="eastAsia"/>
              </w:rPr>
              <w:t>投标人提供针对本项目的详细供货方案（包括生产工艺及流程）及验收方案，方案先进合理、完整，对本项目具有针对性，具备有效可行的实施能力。（0-</w:t>
            </w:r>
            <w:r w:rsidR="00AA7B96" w:rsidRPr="009F4262">
              <w:rPr>
                <w:rFonts w:ascii="仿宋" w:eastAsia="仿宋" w:hAnsi="仿宋"/>
              </w:rPr>
              <w:t>3</w:t>
            </w:r>
            <w:r w:rsidRPr="009F4262">
              <w:rPr>
                <w:rFonts w:ascii="仿宋" w:eastAsia="仿宋" w:hAnsi="仿宋" w:hint="eastAsia"/>
              </w:rPr>
              <w:t>分）</w:t>
            </w:r>
          </w:p>
        </w:tc>
        <w:tc>
          <w:tcPr>
            <w:tcW w:w="920" w:type="dxa"/>
            <w:vAlign w:val="center"/>
          </w:tcPr>
          <w:p w14:paraId="6B149A0F" w14:textId="0C6EAEA9" w:rsidR="00637A9C" w:rsidRPr="009F4262" w:rsidRDefault="00AA7B96" w:rsidP="009F4262">
            <w:pPr>
              <w:spacing w:line="400" w:lineRule="exact"/>
              <w:jc w:val="center"/>
              <w:rPr>
                <w:rFonts w:ascii="仿宋" w:eastAsia="仿宋" w:hAnsi="仿宋"/>
              </w:rPr>
            </w:pPr>
            <w:r w:rsidRPr="009F4262">
              <w:rPr>
                <w:rFonts w:ascii="仿宋" w:eastAsia="仿宋" w:hAnsi="仿宋"/>
              </w:rPr>
              <w:t>3</w:t>
            </w:r>
          </w:p>
        </w:tc>
      </w:tr>
      <w:tr w:rsidR="002B5847" w:rsidRPr="009F4262" w14:paraId="1B8D4DE8" w14:textId="77777777" w:rsidTr="002B5847">
        <w:trPr>
          <w:trHeight w:val="506"/>
          <w:jc w:val="center"/>
        </w:trPr>
        <w:tc>
          <w:tcPr>
            <w:tcW w:w="785" w:type="dxa"/>
            <w:vMerge w:val="restart"/>
            <w:vAlign w:val="center"/>
          </w:tcPr>
          <w:p w14:paraId="3414D4AB" w14:textId="07C5FFA1" w:rsidR="002B5847" w:rsidRPr="009F4262" w:rsidRDefault="002B5847" w:rsidP="009F4262">
            <w:pPr>
              <w:spacing w:line="400" w:lineRule="exact"/>
              <w:jc w:val="center"/>
              <w:rPr>
                <w:rFonts w:ascii="仿宋" w:eastAsia="仿宋" w:hAnsi="仿宋"/>
              </w:rPr>
            </w:pPr>
            <w:r w:rsidRPr="009F4262">
              <w:rPr>
                <w:rFonts w:ascii="仿宋" w:eastAsia="仿宋" w:hAnsi="仿宋" w:hint="eastAsia"/>
              </w:rPr>
              <w:t>1</w:t>
            </w:r>
            <w:r w:rsidR="00474E8F">
              <w:rPr>
                <w:rFonts w:ascii="仿宋" w:eastAsia="仿宋" w:hAnsi="仿宋"/>
              </w:rPr>
              <w:t>3</w:t>
            </w:r>
          </w:p>
        </w:tc>
        <w:tc>
          <w:tcPr>
            <w:tcW w:w="1240" w:type="dxa"/>
            <w:vMerge w:val="restart"/>
            <w:vAlign w:val="center"/>
          </w:tcPr>
          <w:p w14:paraId="1E2F6AEE" w14:textId="63A8D3CE" w:rsidR="002B5847" w:rsidRPr="009F4262" w:rsidRDefault="002B5847" w:rsidP="009F4262">
            <w:pPr>
              <w:spacing w:line="400" w:lineRule="exact"/>
              <w:jc w:val="center"/>
              <w:rPr>
                <w:rFonts w:ascii="仿宋" w:eastAsia="仿宋" w:hAnsi="仿宋"/>
              </w:rPr>
            </w:pPr>
            <w:r w:rsidRPr="009F4262">
              <w:rPr>
                <w:rFonts w:ascii="仿宋" w:eastAsia="仿宋" w:hAnsi="仿宋" w:hint="eastAsia"/>
              </w:rPr>
              <w:t>售后服务方案</w:t>
            </w:r>
          </w:p>
        </w:tc>
        <w:tc>
          <w:tcPr>
            <w:tcW w:w="6467" w:type="dxa"/>
          </w:tcPr>
          <w:p w14:paraId="1C25F8E4" w14:textId="24C20CEC" w:rsidR="002B5847" w:rsidRPr="009F4262" w:rsidRDefault="002B5847" w:rsidP="009F4262">
            <w:pPr>
              <w:tabs>
                <w:tab w:val="left" w:pos="950"/>
              </w:tabs>
              <w:spacing w:line="400" w:lineRule="exact"/>
              <w:rPr>
                <w:rFonts w:ascii="仿宋" w:eastAsia="仿宋" w:hAnsi="仿宋"/>
              </w:rPr>
            </w:pPr>
            <w:r w:rsidRPr="009F4262">
              <w:rPr>
                <w:rFonts w:ascii="仿宋" w:eastAsia="仿宋" w:hAnsi="仿宋" w:hint="eastAsia"/>
              </w:rPr>
              <w:t>1</w:t>
            </w:r>
            <w:r w:rsidRPr="009F4262">
              <w:rPr>
                <w:rFonts w:ascii="仿宋" w:eastAsia="仿宋" w:hAnsi="仿宋"/>
              </w:rPr>
              <w:t>.</w:t>
            </w:r>
            <w:r w:rsidRPr="009F4262">
              <w:rPr>
                <w:rFonts w:ascii="仿宋" w:eastAsia="仿宋" w:hAnsi="仿宋" w:hint="eastAsia"/>
              </w:rPr>
              <w:t>质保期在五年基础上每增加1年得0</w:t>
            </w:r>
            <w:r w:rsidRPr="009F4262">
              <w:rPr>
                <w:rFonts w:ascii="仿宋" w:eastAsia="仿宋" w:hAnsi="仿宋"/>
              </w:rPr>
              <w:t>.5</w:t>
            </w:r>
            <w:r w:rsidRPr="009F4262">
              <w:rPr>
                <w:rFonts w:ascii="仿宋" w:eastAsia="仿宋" w:hAnsi="仿宋" w:hint="eastAsia"/>
              </w:rPr>
              <w:t>分，最高得1分。</w:t>
            </w:r>
          </w:p>
        </w:tc>
        <w:tc>
          <w:tcPr>
            <w:tcW w:w="920" w:type="dxa"/>
            <w:vAlign w:val="center"/>
          </w:tcPr>
          <w:p w14:paraId="77CA00CA" w14:textId="5A3F769A" w:rsidR="002B5847" w:rsidRPr="009F4262" w:rsidRDefault="002B5847" w:rsidP="009F4262">
            <w:pPr>
              <w:spacing w:line="400" w:lineRule="exact"/>
              <w:jc w:val="center"/>
              <w:rPr>
                <w:rFonts w:ascii="仿宋" w:eastAsia="仿宋" w:hAnsi="仿宋"/>
              </w:rPr>
            </w:pPr>
            <w:r w:rsidRPr="009F4262">
              <w:rPr>
                <w:rFonts w:ascii="仿宋" w:eastAsia="仿宋" w:hAnsi="仿宋"/>
              </w:rPr>
              <w:t>1</w:t>
            </w:r>
          </w:p>
        </w:tc>
      </w:tr>
      <w:tr w:rsidR="002B5847" w:rsidRPr="009F4262" w14:paraId="1BB3B912" w14:textId="77777777">
        <w:trPr>
          <w:trHeight w:val="505"/>
          <w:jc w:val="center"/>
        </w:trPr>
        <w:tc>
          <w:tcPr>
            <w:tcW w:w="785" w:type="dxa"/>
            <w:vMerge/>
            <w:vAlign w:val="center"/>
          </w:tcPr>
          <w:p w14:paraId="0DFA3CBF" w14:textId="77777777" w:rsidR="002B5847" w:rsidRPr="009F4262" w:rsidRDefault="002B5847" w:rsidP="009F4262">
            <w:pPr>
              <w:spacing w:line="400" w:lineRule="exact"/>
              <w:jc w:val="center"/>
              <w:rPr>
                <w:rFonts w:ascii="仿宋" w:eastAsia="仿宋" w:hAnsi="仿宋"/>
              </w:rPr>
            </w:pPr>
          </w:p>
        </w:tc>
        <w:tc>
          <w:tcPr>
            <w:tcW w:w="1240" w:type="dxa"/>
            <w:vMerge/>
            <w:vAlign w:val="center"/>
          </w:tcPr>
          <w:p w14:paraId="53F922FC" w14:textId="77777777" w:rsidR="002B5847" w:rsidRPr="009F4262" w:rsidRDefault="002B5847" w:rsidP="009F4262">
            <w:pPr>
              <w:spacing w:line="400" w:lineRule="exact"/>
              <w:jc w:val="center"/>
              <w:rPr>
                <w:rFonts w:ascii="仿宋" w:eastAsia="仿宋" w:hAnsi="仿宋"/>
              </w:rPr>
            </w:pPr>
          </w:p>
        </w:tc>
        <w:tc>
          <w:tcPr>
            <w:tcW w:w="6467" w:type="dxa"/>
          </w:tcPr>
          <w:p w14:paraId="17BFEED9" w14:textId="1FD5A6D3" w:rsidR="002B5847" w:rsidRPr="009F4262" w:rsidRDefault="002B5847" w:rsidP="009F4262">
            <w:pPr>
              <w:tabs>
                <w:tab w:val="left" w:pos="950"/>
              </w:tabs>
              <w:spacing w:line="400" w:lineRule="exact"/>
              <w:rPr>
                <w:rFonts w:ascii="仿宋" w:eastAsia="仿宋" w:hAnsi="仿宋"/>
              </w:rPr>
            </w:pPr>
            <w:r w:rsidRPr="009F4262">
              <w:rPr>
                <w:rFonts w:ascii="仿宋" w:eastAsia="仿宋" w:hAnsi="仿宋" w:hint="eastAsia"/>
              </w:rPr>
              <w:t>2</w:t>
            </w:r>
            <w:r w:rsidRPr="009F4262">
              <w:rPr>
                <w:rFonts w:ascii="仿宋" w:eastAsia="仿宋" w:hAnsi="仿宋"/>
              </w:rPr>
              <w:t>.</w:t>
            </w:r>
            <w:r w:rsidRPr="009F4262">
              <w:rPr>
                <w:rFonts w:ascii="仿宋" w:eastAsia="仿宋" w:hAnsi="仿宋" w:hint="eastAsia"/>
              </w:rPr>
              <w:t>根据投标人提供的售后服务方案、后服务网点设置及响应时间综合打分。（0</w:t>
            </w:r>
            <w:r w:rsidRPr="009F4262">
              <w:rPr>
                <w:rFonts w:ascii="仿宋" w:eastAsia="仿宋" w:hAnsi="仿宋"/>
              </w:rPr>
              <w:t>-</w:t>
            </w:r>
            <w:r w:rsidR="003F0591">
              <w:rPr>
                <w:rFonts w:ascii="仿宋" w:eastAsia="仿宋" w:hAnsi="仿宋"/>
              </w:rPr>
              <w:t>3</w:t>
            </w:r>
            <w:r w:rsidRPr="009F4262">
              <w:rPr>
                <w:rFonts w:ascii="仿宋" w:eastAsia="仿宋" w:hAnsi="仿宋" w:hint="eastAsia"/>
              </w:rPr>
              <w:t>分）</w:t>
            </w:r>
          </w:p>
        </w:tc>
        <w:tc>
          <w:tcPr>
            <w:tcW w:w="920" w:type="dxa"/>
            <w:vAlign w:val="center"/>
          </w:tcPr>
          <w:p w14:paraId="393AB161" w14:textId="0B587F0E" w:rsidR="002B5847" w:rsidRPr="009F4262" w:rsidRDefault="003F0591" w:rsidP="009F4262">
            <w:pPr>
              <w:spacing w:line="400" w:lineRule="exact"/>
              <w:jc w:val="center"/>
              <w:rPr>
                <w:rFonts w:ascii="仿宋" w:eastAsia="仿宋" w:hAnsi="仿宋"/>
              </w:rPr>
            </w:pPr>
            <w:r>
              <w:rPr>
                <w:rFonts w:ascii="仿宋" w:eastAsia="仿宋" w:hAnsi="仿宋"/>
              </w:rPr>
              <w:t>3</w:t>
            </w:r>
          </w:p>
        </w:tc>
      </w:tr>
      <w:tr w:rsidR="00AA7B96" w:rsidRPr="009F4262" w14:paraId="7E2CA6C0" w14:textId="77777777">
        <w:trPr>
          <w:trHeight w:val="274"/>
          <w:jc w:val="center"/>
        </w:trPr>
        <w:tc>
          <w:tcPr>
            <w:tcW w:w="785" w:type="dxa"/>
            <w:vAlign w:val="center"/>
          </w:tcPr>
          <w:p w14:paraId="79886193" w14:textId="757A8BF9" w:rsidR="00AA7B96" w:rsidRPr="009F4262" w:rsidRDefault="00AA7B96" w:rsidP="009F4262">
            <w:pPr>
              <w:spacing w:line="400" w:lineRule="exact"/>
              <w:jc w:val="center"/>
              <w:rPr>
                <w:rFonts w:ascii="仿宋" w:eastAsia="仿宋" w:hAnsi="仿宋"/>
              </w:rPr>
            </w:pPr>
            <w:r w:rsidRPr="009F4262">
              <w:rPr>
                <w:rFonts w:ascii="仿宋" w:eastAsia="仿宋" w:hAnsi="仿宋" w:hint="eastAsia"/>
              </w:rPr>
              <w:t>1</w:t>
            </w:r>
            <w:r w:rsidR="00474E8F">
              <w:rPr>
                <w:rFonts w:ascii="仿宋" w:eastAsia="仿宋" w:hAnsi="仿宋"/>
              </w:rPr>
              <w:t>4</w:t>
            </w:r>
          </w:p>
        </w:tc>
        <w:tc>
          <w:tcPr>
            <w:tcW w:w="1240" w:type="dxa"/>
            <w:vAlign w:val="center"/>
          </w:tcPr>
          <w:p w14:paraId="00143CBE" w14:textId="1CEF5A31" w:rsidR="00AA7B96" w:rsidRPr="009F4262" w:rsidRDefault="00AA7B96" w:rsidP="009F4262">
            <w:pPr>
              <w:spacing w:line="400" w:lineRule="exact"/>
              <w:jc w:val="center"/>
              <w:rPr>
                <w:rFonts w:ascii="仿宋" w:eastAsia="仿宋" w:hAnsi="仿宋"/>
              </w:rPr>
            </w:pPr>
            <w:r w:rsidRPr="009F4262">
              <w:rPr>
                <w:rFonts w:ascii="仿宋" w:eastAsia="仿宋" w:hAnsi="仿宋"/>
              </w:rPr>
              <w:t>备品备件方案</w:t>
            </w:r>
          </w:p>
        </w:tc>
        <w:tc>
          <w:tcPr>
            <w:tcW w:w="6467" w:type="dxa"/>
          </w:tcPr>
          <w:p w14:paraId="236AEDB6" w14:textId="4B611BB6" w:rsidR="00AA7B96" w:rsidRPr="009F4262" w:rsidRDefault="00AA7B96" w:rsidP="009F4262">
            <w:pPr>
              <w:spacing w:line="400" w:lineRule="exact"/>
              <w:rPr>
                <w:rFonts w:ascii="仿宋" w:eastAsia="仿宋" w:hAnsi="仿宋"/>
              </w:rPr>
            </w:pPr>
            <w:r w:rsidRPr="009F4262">
              <w:rPr>
                <w:rFonts w:ascii="仿宋" w:eastAsia="仿宋" w:hAnsi="仿宋"/>
              </w:rPr>
              <w:t>备品备件方案是否科学合理，是否为本项目提供足够数量的备品及维修备件。（0-</w:t>
            </w:r>
            <w:r w:rsidR="003F0591">
              <w:rPr>
                <w:rFonts w:ascii="仿宋" w:eastAsia="仿宋" w:hAnsi="仿宋"/>
              </w:rPr>
              <w:t>2</w:t>
            </w:r>
            <w:r w:rsidRPr="009F4262">
              <w:rPr>
                <w:rFonts w:ascii="仿宋" w:eastAsia="仿宋" w:hAnsi="仿宋"/>
              </w:rPr>
              <w:t>分）</w:t>
            </w:r>
          </w:p>
        </w:tc>
        <w:tc>
          <w:tcPr>
            <w:tcW w:w="920" w:type="dxa"/>
            <w:vAlign w:val="center"/>
          </w:tcPr>
          <w:p w14:paraId="582E2ACC" w14:textId="71B18880" w:rsidR="00AA7B96" w:rsidRPr="009F4262" w:rsidRDefault="003F0591" w:rsidP="009F4262">
            <w:pPr>
              <w:spacing w:line="400" w:lineRule="exact"/>
              <w:jc w:val="center"/>
              <w:rPr>
                <w:rFonts w:ascii="仿宋" w:eastAsia="仿宋" w:hAnsi="仿宋"/>
              </w:rPr>
            </w:pPr>
            <w:r>
              <w:rPr>
                <w:rFonts w:ascii="仿宋" w:eastAsia="仿宋" w:hAnsi="仿宋"/>
              </w:rPr>
              <w:t>2</w:t>
            </w:r>
          </w:p>
        </w:tc>
      </w:tr>
    </w:tbl>
    <w:p w14:paraId="08A5F185" w14:textId="77777777" w:rsidR="008476E7" w:rsidRPr="009F4262" w:rsidRDefault="008476E7">
      <w:pPr>
        <w:spacing w:line="440" w:lineRule="exact"/>
        <w:ind w:firstLineChars="200" w:firstLine="482"/>
        <w:rPr>
          <w:rFonts w:ascii="仿宋" w:eastAsia="仿宋" w:hAnsi="仿宋"/>
          <w:b/>
        </w:rPr>
      </w:pPr>
    </w:p>
    <w:p w14:paraId="6AC3EC2C" w14:textId="77777777" w:rsidR="008476E7" w:rsidRPr="009F4262" w:rsidRDefault="008476E7">
      <w:pPr>
        <w:spacing w:line="440" w:lineRule="exact"/>
        <w:ind w:firstLineChars="200" w:firstLine="482"/>
        <w:rPr>
          <w:rFonts w:ascii="仿宋" w:eastAsia="仿宋" w:hAnsi="仿宋"/>
          <w:b/>
        </w:rPr>
      </w:pPr>
    </w:p>
    <w:p w14:paraId="66AA48EB" w14:textId="7D0E6B2C" w:rsidR="008476E7" w:rsidRPr="009F4262" w:rsidRDefault="008476E7">
      <w:pPr>
        <w:spacing w:line="440" w:lineRule="exact"/>
        <w:ind w:firstLineChars="200" w:firstLine="482"/>
        <w:rPr>
          <w:rFonts w:ascii="仿宋" w:eastAsia="仿宋" w:hAnsi="仿宋"/>
          <w:b/>
        </w:rPr>
      </w:pPr>
    </w:p>
    <w:p w14:paraId="2D3263C8" w14:textId="012ABF9C" w:rsidR="008476E7" w:rsidRPr="009F4262" w:rsidRDefault="008476E7">
      <w:pPr>
        <w:spacing w:line="440" w:lineRule="exact"/>
        <w:ind w:firstLineChars="200" w:firstLine="482"/>
        <w:rPr>
          <w:rFonts w:ascii="仿宋" w:eastAsia="仿宋" w:hAnsi="仿宋"/>
          <w:b/>
        </w:rPr>
      </w:pPr>
    </w:p>
    <w:p w14:paraId="60056FE1" w14:textId="01F53B44" w:rsidR="008476E7" w:rsidRDefault="008476E7">
      <w:pPr>
        <w:spacing w:line="440" w:lineRule="exact"/>
        <w:ind w:firstLineChars="200" w:firstLine="482"/>
        <w:rPr>
          <w:rFonts w:ascii="仿宋" w:eastAsia="仿宋" w:hAnsi="仿宋"/>
          <w:b/>
        </w:rPr>
      </w:pPr>
    </w:p>
    <w:p w14:paraId="37EF63AA" w14:textId="75CF40EE" w:rsidR="009F4262" w:rsidRDefault="009F4262">
      <w:pPr>
        <w:spacing w:line="440" w:lineRule="exact"/>
        <w:ind w:firstLineChars="200" w:firstLine="482"/>
        <w:rPr>
          <w:rFonts w:ascii="仿宋" w:eastAsia="仿宋" w:hAnsi="仿宋"/>
          <w:b/>
        </w:rPr>
      </w:pPr>
    </w:p>
    <w:p w14:paraId="2AFAE8F1" w14:textId="76C73067" w:rsidR="009F4262" w:rsidRDefault="009F4262">
      <w:pPr>
        <w:spacing w:line="440" w:lineRule="exact"/>
        <w:ind w:firstLineChars="200" w:firstLine="482"/>
        <w:rPr>
          <w:rFonts w:ascii="仿宋" w:eastAsia="仿宋" w:hAnsi="仿宋"/>
          <w:b/>
        </w:rPr>
      </w:pPr>
    </w:p>
    <w:p w14:paraId="5298CADD" w14:textId="4AAB6C68" w:rsidR="009F4262" w:rsidRDefault="009F4262">
      <w:pPr>
        <w:spacing w:line="440" w:lineRule="exact"/>
        <w:ind w:firstLineChars="200" w:firstLine="482"/>
        <w:rPr>
          <w:rFonts w:ascii="仿宋" w:eastAsia="仿宋" w:hAnsi="仿宋"/>
          <w:b/>
        </w:rPr>
      </w:pPr>
    </w:p>
    <w:p w14:paraId="2D6AAFBE" w14:textId="77777777" w:rsidR="009F4262" w:rsidRPr="009F4262" w:rsidRDefault="009F4262">
      <w:pPr>
        <w:spacing w:line="440" w:lineRule="exact"/>
        <w:ind w:firstLineChars="200" w:firstLine="482"/>
        <w:rPr>
          <w:rFonts w:ascii="仿宋" w:eastAsia="仿宋" w:hAnsi="仿宋"/>
          <w:b/>
        </w:rPr>
      </w:pPr>
    </w:p>
    <w:p w14:paraId="12401F28" w14:textId="77777777" w:rsidR="009F4262" w:rsidRDefault="009F4262" w:rsidP="008476E7">
      <w:pPr>
        <w:spacing w:line="440" w:lineRule="exact"/>
        <w:ind w:firstLineChars="200" w:firstLine="482"/>
        <w:rPr>
          <w:rFonts w:ascii="仿宋" w:eastAsia="仿宋" w:hAnsi="仿宋"/>
          <w:b/>
          <w:color w:val="000000"/>
        </w:rPr>
      </w:pPr>
    </w:p>
    <w:p w14:paraId="03260369" w14:textId="4699C85E" w:rsidR="009F4262" w:rsidRDefault="009F4262" w:rsidP="008476E7">
      <w:pPr>
        <w:spacing w:line="440" w:lineRule="exact"/>
        <w:ind w:firstLineChars="200" w:firstLine="482"/>
        <w:rPr>
          <w:rFonts w:ascii="仿宋" w:eastAsia="仿宋" w:hAnsi="仿宋"/>
          <w:b/>
          <w:color w:val="000000"/>
        </w:rPr>
      </w:pPr>
    </w:p>
    <w:p w14:paraId="14A88DE0" w14:textId="2157880B" w:rsidR="00A42F2E" w:rsidRDefault="00A42F2E" w:rsidP="008476E7">
      <w:pPr>
        <w:spacing w:line="440" w:lineRule="exact"/>
        <w:ind w:firstLineChars="200" w:firstLine="482"/>
        <w:rPr>
          <w:rFonts w:ascii="仿宋" w:eastAsia="仿宋" w:hAnsi="仿宋"/>
          <w:b/>
          <w:color w:val="000000"/>
        </w:rPr>
      </w:pPr>
    </w:p>
    <w:p w14:paraId="360AD448" w14:textId="587E902B" w:rsidR="00A42F2E" w:rsidRDefault="00A42F2E" w:rsidP="008476E7">
      <w:pPr>
        <w:spacing w:line="440" w:lineRule="exact"/>
        <w:ind w:firstLineChars="200" w:firstLine="482"/>
        <w:rPr>
          <w:rFonts w:ascii="仿宋" w:eastAsia="仿宋" w:hAnsi="仿宋"/>
          <w:b/>
          <w:color w:val="000000"/>
        </w:rPr>
      </w:pPr>
    </w:p>
    <w:p w14:paraId="0A6D9C70" w14:textId="2A172DDC" w:rsidR="00A42F2E" w:rsidRDefault="00A42F2E" w:rsidP="008476E7">
      <w:pPr>
        <w:spacing w:line="440" w:lineRule="exact"/>
        <w:ind w:firstLineChars="200" w:firstLine="482"/>
        <w:rPr>
          <w:rFonts w:ascii="仿宋" w:eastAsia="仿宋" w:hAnsi="仿宋"/>
          <w:b/>
          <w:color w:val="000000"/>
        </w:rPr>
      </w:pPr>
    </w:p>
    <w:p w14:paraId="56471B1A" w14:textId="00E7878C" w:rsidR="00A42F2E" w:rsidRDefault="00A42F2E" w:rsidP="008476E7">
      <w:pPr>
        <w:spacing w:line="440" w:lineRule="exact"/>
        <w:ind w:firstLineChars="200" w:firstLine="482"/>
        <w:rPr>
          <w:rFonts w:ascii="仿宋" w:eastAsia="仿宋" w:hAnsi="仿宋"/>
          <w:b/>
          <w:color w:val="000000"/>
        </w:rPr>
      </w:pPr>
    </w:p>
    <w:p w14:paraId="4D47A3D5" w14:textId="5064EF08" w:rsidR="00A42F2E" w:rsidRDefault="00A42F2E" w:rsidP="008476E7">
      <w:pPr>
        <w:spacing w:line="440" w:lineRule="exact"/>
        <w:ind w:firstLineChars="200" w:firstLine="482"/>
        <w:rPr>
          <w:rFonts w:ascii="仿宋" w:eastAsia="仿宋" w:hAnsi="仿宋"/>
          <w:b/>
          <w:color w:val="000000"/>
        </w:rPr>
      </w:pPr>
    </w:p>
    <w:p w14:paraId="4B32E43E" w14:textId="7A6AEC4C" w:rsidR="00A42F2E" w:rsidRDefault="00A42F2E" w:rsidP="008476E7">
      <w:pPr>
        <w:spacing w:line="440" w:lineRule="exact"/>
        <w:ind w:firstLineChars="200" w:firstLine="482"/>
        <w:rPr>
          <w:rFonts w:ascii="仿宋" w:eastAsia="仿宋" w:hAnsi="仿宋"/>
          <w:b/>
          <w:color w:val="000000"/>
        </w:rPr>
      </w:pPr>
    </w:p>
    <w:p w14:paraId="72F80E47" w14:textId="31489E93" w:rsidR="00A42F2E" w:rsidRDefault="00A42F2E" w:rsidP="008476E7">
      <w:pPr>
        <w:spacing w:line="440" w:lineRule="exact"/>
        <w:ind w:firstLineChars="200" w:firstLine="482"/>
        <w:rPr>
          <w:rFonts w:ascii="仿宋" w:eastAsia="仿宋" w:hAnsi="仿宋"/>
          <w:b/>
          <w:color w:val="000000"/>
        </w:rPr>
      </w:pPr>
    </w:p>
    <w:p w14:paraId="49F82CB7" w14:textId="77777777" w:rsidR="00A42F2E" w:rsidRDefault="00A42F2E" w:rsidP="008476E7">
      <w:pPr>
        <w:spacing w:line="440" w:lineRule="exact"/>
        <w:ind w:firstLineChars="200" w:firstLine="482"/>
        <w:rPr>
          <w:rFonts w:ascii="仿宋" w:eastAsia="仿宋" w:hAnsi="仿宋"/>
          <w:b/>
          <w:color w:val="000000"/>
        </w:rPr>
      </w:pPr>
    </w:p>
    <w:p w14:paraId="7F7492B7" w14:textId="721D25E4" w:rsidR="008476E7" w:rsidRPr="009F4262" w:rsidRDefault="008476E7" w:rsidP="008476E7">
      <w:pPr>
        <w:spacing w:line="440" w:lineRule="exact"/>
        <w:ind w:firstLineChars="200" w:firstLine="482"/>
        <w:rPr>
          <w:rFonts w:ascii="仿宋" w:eastAsia="仿宋" w:hAnsi="仿宋"/>
          <w:b/>
          <w:color w:val="000000"/>
        </w:rPr>
      </w:pPr>
      <w:r w:rsidRPr="009F4262">
        <w:rPr>
          <w:rFonts w:ascii="仿宋" w:eastAsia="仿宋" w:hAnsi="仿宋" w:hint="eastAsia"/>
          <w:b/>
          <w:color w:val="000000"/>
        </w:rPr>
        <w:lastRenderedPageBreak/>
        <w:t>标项</w:t>
      </w:r>
      <w:r w:rsidRPr="009F4262">
        <w:rPr>
          <w:rFonts w:ascii="仿宋" w:eastAsia="仿宋" w:hAnsi="仿宋"/>
          <w:b/>
          <w:color w:val="000000"/>
        </w:rPr>
        <w:t>2评分内容及标准</w:t>
      </w:r>
      <w:r w:rsidRPr="009F4262">
        <w:rPr>
          <w:rFonts w:ascii="仿宋" w:eastAsia="仿宋" w:hAnsi="仿宋" w:hint="eastAsia"/>
          <w:b/>
          <w:color w:val="000000"/>
        </w:rPr>
        <w:t>：</w:t>
      </w:r>
    </w:p>
    <w:p w14:paraId="362D7CC1" w14:textId="77777777" w:rsidR="008476E7" w:rsidRPr="009F4262" w:rsidRDefault="008476E7" w:rsidP="008476E7">
      <w:pPr>
        <w:spacing w:line="440" w:lineRule="exact"/>
        <w:ind w:firstLineChars="200" w:firstLine="482"/>
        <w:rPr>
          <w:rFonts w:ascii="仿宋" w:eastAsia="仿宋" w:hAnsi="仿宋"/>
          <w:b/>
        </w:rPr>
      </w:pPr>
      <w:r w:rsidRPr="009F4262">
        <w:rPr>
          <w:rFonts w:ascii="仿宋" w:eastAsia="仿宋" w:hAnsi="仿宋" w:hint="eastAsia"/>
          <w:b/>
          <w:color w:val="000000"/>
        </w:rPr>
        <w:t>（一）价格</w:t>
      </w:r>
      <w:r w:rsidRPr="009F4262">
        <w:rPr>
          <w:rFonts w:ascii="仿宋" w:eastAsia="仿宋" w:hAnsi="仿宋" w:hint="eastAsia"/>
          <w:b/>
        </w:rPr>
        <w:t>评分(</w:t>
      </w:r>
      <w:r w:rsidRPr="009F4262">
        <w:rPr>
          <w:rFonts w:ascii="仿宋" w:eastAsia="仿宋" w:hAnsi="仿宋"/>
          <w:b/>
        </w:rPr>
        <w:t>30</w:t>
      </w:r>
      <w:r w:rsidRPr="009F4262">
        <w:rPr>
          <w:rFonts w:ascii="仿宋" w:eastAsia="仿宋" w:hAnsi="仿宋" w:hint="eastAsia"/>
          <w:b/>
        </w:rPr>
        <w:t>分)</w:t>
      </w:r>
    </w:p>
    <w:p w14:paraId="0A17BEC6" w14:textId="77777777" w:rsidR="008476E7" w:rsidRPr="009F4262" w:rsidRDefault="008476E7" w:rsidP="008476E7">
      <w:pPr>
        <w:spacing w:line="440" w:lineRule="exact"/>
        <w:ind w:firstLineChars="200" w:firstLine="482"/>
        <w:rPr>
          <w:rFonts w:ascii="仿宋" w:eastAsia="仿宋" w:hAnsi="仿宋"/>
        </w:rPr>
      </w:pPr>
      <w:r w:rsidRPr="009F4262">
        <w:rPr>
          <w:rFonts w:ascii="仿宋" w:eastAsia="仿宋" w:hAnsi="仿宋" w:hint="eastAsia"/>
          <w:b/>
        </w:rPr>
        <w:t>1.报价的合理性：</w:t>
      </w:r>
      <w:r w:rsidRPr="009F4262">
        <w:rPr>
          <w:rFonts w:ascii="仿宋" w:eastAsia="仿宋" w:hAnsi="仿宋" w:hint="eastAsia"/>
        </w:rPr>
        <w:t>分析总报价及各个分项报价是否合理，报价范围是否完整，有否重大错漏项，评标委员会认为投标报价出现异常时，有权要求投标人在评标期间对投标报价的详细组成等事项作出解释和澄清，并确认其投标报价是否有效。</w:t>
      </w:r>
    </w:p>
    <w:p w14:paraId="4BFE706B" w14:textId="77777777" w:rsidR="008476E7" w:rsidRPr="009F4262" w:rsidRDefault="008476E7" w:rsidP="008476E7">
      <w:pPr>
        <w:spacing w:line="440" w:lineRule="exact"/>
        <w:ind w:firstLineChars="200" w:firstLine="482"/>
        <w:rPr>
          <w:rFonts w:ascii="仿宋" w:eastAsia="仿宋" w:hAnsi="仿宋"/>
        </w:rPr>
      </w:pPr>
      <w:r w:rsidRPr="009F4262">
        <w:rPr>
          <w:rFonts w:ascii="仿宋" w:eastAsia="仿宋" w:hAnsi="仿宋" w:hint="eastAsia"/>
          <w:b/>
        </w:rPr>
        <w:t>2.</w:t>
      </w:r>
      <w:r w:rsidRPr="009F4262">
        <w:rPr>
          <w:rFonts w:ascii="仿宋" w:eastAsia="仿宋" w:hAnsi="仿宋" w:hint="eastAsia"/>
          <w:b/>
          <w:lang w:val="zh-CN"/>
        </w:rPr>
        <w:t>价格</w:t>
      </w:r>
      <w:r w:rsidRPr="009F4262">
        <w:rPr>
          <w:rFonts w:ascii="仿宋" w:eastAsia="仿宋" w:hAnsi="仿宋" w:cs="仿宋_GB2312" w:hint="eastAsia"/>
          <w:b/>
          <w:lang w:val="zh-CN"/>
        </w:rPr>
        <w:t>分的计算：</w:t>
      </w:r>
      <w:r w:rsidRPr="009F4262">
        <w:rPr>
          <w:rFonts w:ascii="仿宋" w:eastAsia="仿宋" w:hAnsi="仿宋"/>
          <w:b/>
          <w:bCs/>
        </w:rPr>
        <w:t xml:space="preserve"> </w:t>
      </w:r>
      <w:r w:rsidRPr="009F4262">
        <w:rPr>
          <w:rFonts w:ascii="仿宋" w:eastAsia="仿宋" w:hAnsi="仿宋" w:hint="eastAsia"/>
        </w:rPr>
        <w:t>根据各投标人的有效投标报价，满足招标文件要求且投标价格最低的投标报价为评标基准价，其价格分为满分。其他投标人的价格分统一按照下列公式计算：投标报价得分=(评标基准价／有效投标报价)×</w:t>
      </w:r>
      <w:r w:rsidRPr="009F4262">
        <w:rPr>
          <w:rFonts w:ascii="仿宋" w:eastAsia="仿宋" w:hAnsi="仿宋"/>
        </w:rPr>
        <w:t>3</w:t>
      </w:r>
      <w:r w:rsidRPr="009F4262">
        <w:rPr>
          <w:rFonts w:ascii="仿宋" w:eastAsia="仿宋" w:hAnsi="仿宋" w:hint="eastAsia"/>
        </w:rPr>
        <w:t>0%×100；</w:t>
      </w:r>
    </w:p>
    <w:p w14:paraId="5476C175" w14:textId="77777777" w:rsidR="008476E7" w:rsidRPr="009F4262" w:rsidRDefault="008476E7" w:rsidP="008476E7">
      <w:pPr>
        <w:spacing w:line="440" w:lineRule="exact"/>
        <w:ind w:firstLineChars="200" w:firstLine="482"/>
        <w:rPr>
          <w:rFonts w:ascii="仿宋" w:eastAsia="仿宋" w:hAnsi="仿宋" w:cs="仿宋_GB2312"/>
          <w:b/>
          <w:lang w:val="zh-CN"/>
        </w:rPr>
      </w:pPr>
      <w:r w:rsidRPr="009F4262">
        <w:rPr>
          <w:rFonts w:ascii="仿宋" w:eastAsia="仿宋" w:hAnsi="仿宋" w:cs="仿宋_GB2312" w:hint="eastAsia"/>
          <w:b/>
          <w:lang w:val="zh-CN"/>
        </w:rPr>
        <w:t>对于专门面向中、小、微型企业或者监狱企业或者残疾人福利性单位，符合资格条件的不再执行价格评审优惠的扶持政策。</w:t>
      </w:r>
    </w:p>
    <w:p w14:paraId="6AE88470" w14:textId="77777777" w:rsidR="008476E7" w:rsidRPr="009F4262" w:rsidRDefault="008476E7" w:rsidP="008476E7">
      <w:pPr>
        <w:spacing w:line="440" w:lineRule="exact"/>
        <w:ind w:firstLineChars="200" w:firstLine="482"/>
        <w:rPr>
          <w:rFonts w:ascii="仿宋" w:eastAsia="仿宋" w:hAnsi="仿宋"/>
          <w:b/>
          <w:color w:val="000000"/>
        </w:rPr>
      </w:pPr>
      <w:r w:rsidRPr="009F4262">
        <w:rPr>
          <w:rFonts w:ascii="仿宋" w:eastAsia="仿宋" w:hAnsi="仿宋" w:hint="eastAsia"/>
          <w:b/>
          <w:color w:val="000000"/>
        </w:rPr>
        <w:t>（二）商务及技术</w:t>
      </w:r>
      <w:r w:rsidRPr="009F4262">
        <w:rPr>
          <w:rFonts w:ascii="仿宋" w:eastAsia="仿宋" w:hAnsi="仿宋" w:hint="eastAsia"/>
          <w:b/>
        </w:rPr>
        <w:t>评分（</w:t>
      </w:r>
      <w:r w:rsidRPr="009F4262">
        <w:rPr>
          <w:rFonts w:ascii="仿宋" w:eastAsia="仿宋" w:hAnsi="仿宋"/>
          <w:b/>
        </w:rPr>
        <w:t>70</w:t>
      </w:r>
      <w:r w:rsidRPr="009F4262">
        <w:rPr>
          <w:rFonts w:ascii="仿宋" w:eastAsia="仿宋" w:hAnsi="仿宋" w:hint="eastAsia"/>
          <w:b/>
        </w:rPr>
        <w:t>分）</w:t>
      </w:r>
    </w:p>
    <w:p w14:paraId="752D9BD8" w14:textId="77777777" w:rsidR="008476E7" w:rsidRPr="009F4262" w:rsidRDefault="008476E7" w:rsidP="008476E7">
      <w:pPr>
        <w:spacing w:line="440" w:lineRule="exact"/>
        <w:ind w:firstLineChars="200" w:firstLine="482"/>
        <w:rPr>
          <w:rFonts w:ascii="仿宋" w:eastAsia="仿宋" w:hAnsi="仿宋"/>
          <w:b/>
          <w:color w:val="000000"/>
        </w:rPr>
      </w:pPr>
      <w:r w:rsidRPr="009F4262">
        <w:rPr>
          <w:rFonts w:ascii="仿宋" w:eastAsia="仿宋" w:hAnsi="仿宋" w:hint="eastAsia"/>
          <w:b/>
          <w:color w:val="000000"/>
        </w:rPr>
        <w:t>1.商务及技术分的计算。</w:t>
      </w:r>
    </w:p>
    <w:p w14:paraId="71C0A1AE" w14:textId="77777777" w:rsidR="008476E7" w:rsidRPr="009F4262" w:rsidRDefault="008476E7" w:rsidP="008476E7">
      <w:pPr>
        <w:spacing w:line="440" w:lineRule="exact"/>
        <w:ind w:firstLineChars="200" w:firstLine="480"/>
        <w:rPr>
          <w:rFonts w:ascii="仿宋" w:eastAsia="仿宋" w:hAnsi="仿宋"/>
          <w:color w:val="000000"/>
        </w:rPr>
      </w:pPr>
      <w:r w:rsidRPr="009F4262">
        <w:rPr>
          <w:rFonts w:ascii="仿宋" w:eastAsia="仿宋" w:hAnsi="仿宋" w:hint="eastAsia"/>
          <w:color w:val="000000"/>
        </w:rPr>
        <w:t>商务及技术评分按照评标委员会成员的独立评分结果汇总后的算术平均分计算，计算公式为：商务及技术评分＝评标委员会所有成员评分合计数/评标委员会组成人员数。</w:t>
      </w:r>
    </w:p>
    <w:p w14:paraId="2BBFFDB3" w14:textId="299F9630" w:rsidR="008476E7" w:rsidRPr="009F4262" w:rsidRDefault="008476E7" w:rsidP="008476E7">
      <w:pPr>
        <w:spacing w:line="440" w:lineRule="exact"/>
        <w:ind w:firstLineChars="200" w:firstLine="482"/>
        <w:rPr>
          <w:rFonts w:ascii="仿宋" w:eastAsia="仿宋" w:hAnsi="仿宋"/>
          <w:b/>
        </w:rPr>
      </w:pPr>
      <w:r w:rsidRPr="009F4262">
        <w:rPr>
          <w:rFonts w:ascii="仿宋" w:eastAsia="仿宋" w:hAnsi="仿宋" w:hint="eastAsia"/>
          <w:b/>
          <w:color w:val="000000"/>
        </w:rPr>
        <w:t>标项2评分细则：</w:t>
      </w:r>
    </w:p>
    <w:tbl>
      <w:tblPr>
        <w:tblW w:w="9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1232"/>
        <w:gridCol w:w="7055"/>
        <w:gridCol w:w="791"/>
      </w:tblGrid>
      <w:tr w:rsidR="008476E7" w:rsidRPr="009F4262" w14:paraId="094FC2E7" w14:textId="77777777" w:rsidTr="009E2850">
        <w:trPr>
          <w:trHeight w:val="233"/>
          <w:jc w:val="center"/>
        </w:trPr>
        <w:tc>
          <w:tcPr>
            <w:tcW w:w="780" w:type="dxa"/>
            <w:vAlign w:val="center"/>
          </w:tcPr>
          <w:p w14:paraId="377E60C3"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序号</w:t>
            </w:r>
          </w:p>
        </w:tc>
        <w:tc>
          <w:tcPr>
            <w:tcW w:w="1232" w:type="dxa"/>
            <w:vAlign w:val="center"/>
          </w:tcPr>
          <w:p w14:paraId="0652EA84"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评分项目</w:t>
            </w:r>
          </w:p>
        </w:tc>
        <w:tc>
          <w:tcPr>
            <w:tcW w:w="7055" w:type="dxa"/>
            <w:vAlign w:val="center"/>
          </w:tcPr>
          <w:p w14:paraId="35FB7CFB"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评分内容</w:t>
            </w:r>
          </w:p>
        </w:tc>
        <w:tc>
          <w:tcPr>
            <w:tcW w:w="791" w:type="dxa"/>
            <w:vAlign w:val="center"/>
          </w:tcPr>
          <w:p w14:paraId="0BF6776A"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分值</w:t>
            </w:r>
          </w:p>
        </w:tc>
      </w:tr>
      <w:tr w:rsidR="008476E7" w:rsidRPr="009F4262" w14:paraId="6E1A13D1" w14:textId="77777777" w:rsidTr="009E2850">
        <w:trPr>
          <w:trHeight w:val="1764"/>
          <w:jc w:val="center"/>
        </w:trPr>
        <w:tc>
          <w:tcPr>
            <w:tcW w:w="780" w:type="dxa"/>
            <w:vAlign w:val="center"/>
          </w:tcPr>
          <w:p w14:paraId="53F4BD88"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1</w:t>
            </w:r>
          </w:p>
        </w:tc>
        <w:tc>
          <w:tcPr>
            <w:tcW w:w="1232" w:type="dxa"/>
            <w:vAlign w:val="center"/>
          </w:tcPr>
          <w:p w14:paraId="6F17EB49"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业绩</w:t>
            </w:r>
          </w:p>
        </w:tc>
        <w:tc>
          <w:tcPr>
            <w:tcW w:w="7055" w:type="dxa"/>
            <w:vAlign w:val="center"/>
          </w:tcPr>
          <w:p w14:paraId="51CA6BF7" w14:textId="77777777" w:rsidR="009F4262" w:rsidRPr="009F4262" w:rsidRDefault="009F4262" w:rsidP="00456616">
            <w:pPr>
              <w:spacing w:line="400" w:lineRule="exact"/>
              <w:jc w:val="both"/>
              <w:rPr>
                <w:rFonts w:ascii="仿宋" w:eastAsia="仿宋" w:hAnsi="仿宋"/>
              </w:rPr>
            </w:pPr>
            <w:r w:rsidRPr="009F4262">
              <w:rPr>
                <w:rFonts w:ascii="仿宋" w:eastAsia="仿宋" w:hAnsi="仿宋" w:hint="eastAsia"/>
              </w:rPr>
              <w:t>近3年（</w:t>
            </w:r>
            <w:r w:rsidRPr="009F4262">
              <w:rPr>
                <w:rFonts w:ascii="仿宋" w:eastAsia="仿宋" w:hAnsi="仿宋"/>
              </w:rPr>
              <w:t>201</w:t>
            </w:r>
            <w:r w:rsidRPr="009F4262">
              <w:rPr>
                <w:rFonts w:ascii="仿宋" w:eastAsia="仿宋" w:hAnsi="仿宋" w:hint="eastAsia"/>
              </w:rPr>
              <w:t>9</w:t>
            </w:r>
            <w:r w:rsidRPr="009F4262">
              <w:rPr>
                <w:rFonts w:ascii="仿宋" w:eastAsia="仿宋" w:hAnsi="仿宋"/>
              </w:rPr>
              <w:t>年1月1日</w:t>
            </w:r>
            <w:r w:rsidRPr="009F4262">
              <w:rPr>
                <w:rFonts w:ascii="仿宋" w:eastAsia="仿宋" w:hAnsi="仿宋" w:hint="eastAsia"/>
              </w:rPr>
              <w:t>，</w:t>
            </w:r>
            <w:r w:rsidRPr="009F4262">
              <w:rPr>
                <w:rFonts w:ascii="仿宋" w:eastAsia="仿宋" w:hAnsi="仿宋"/>
              </w:rPr>
              <w:t>以合同签订时间为准</w:t>
            </w:r>
            <w:r w:rsidRPr="009F4262">
              <w:rPr>
                <w:rFonts w:ascii="仿宋" w:eastAsia="仿宋" w:hAnsi="仿宋" w:hint="eastAsia"/>
              </w:rPr>
              <w:t>）</w:t>
            </w:r>
            <w:r w:rsidRPr="009F4262">
              <w:rPr>
                <w:rFonts w:ascii="仿宋" w:eastAsia="仿宋" w:hAnsi="仿宋"/>
              </w:rPr>
              <w:t>以来</w:t>
            </w:r>
            <w:r w:rsidRPr="009F4262">
              <w:rPr>
                <w:rFonts w:ascii="仿宋" w:eastAsia="仿宋" w:hAnsi="仿宋" w:hint="eastAsia"/>
              </w:rPr>
              <w:t>，</w:t>
            </w:r>
            <w:r w:rsidRPr="009F4262">
              <w:rPr>
                <w:rFonts w:ascii="仿宋" w:eastAsia="仿宋" w:hAnsi="仿宋"/>
              </w:rPr>
              <w:t>投标人具有</w:t>
            </w:r>
            <w:r w:rsidRPr="009F4262">
              <w:rPr>
                <w:rFonts w:ascii="仿宋" w:eastAsia="仿宋" w:hAnsi="仿宋" w:hint="eastAsia"/>
              </w:rPr>
              <w:t>同类医疗家具项目</w:t>
            </w:r>
            <w:r w:rsidRPr="009F4262">
              <w:rPr>
                <w:rFonts w:ascii="仿宋" w:eastAsia="仿宋" w:hAnsi="仿宋"/>
              </w:rPr>
              <w:t>业绩</w:t>
            </w:r>
            <w:r w:rsidRPr="009F4262">
              <w:rPr>
                <w:rFonts w:ascii="仿宋" w:eastAsia="仿宋" w:hAnsi="仿宋" w:hint="eastAsia"/>
              </w:rPr>
              <w:t>的，每提供一个得1分,最高得3分；</w:t>
            </w:r>
          </w:p>
          <w:p w14:paraId="36F52710" w14:textId="5D9CB753" w:rsidR="008476E7" w:rsidRPr="009F4262" w:rsidRDefault="009F4262" w:rsidP="00456616">
            <w:pPr>
              <w:spacing w:line="400" w:lineRule="exact"/>
              <w:jc w:val="both"/>
              <w:rPr>
                <w:rFonts w:ascii="仿宋" w:eastAsia="仿宋" w:hAnsi="仿宋"/>
              </w:rPr>
            </w:pPr>
            <w:r w:rsidRPr="009F4262">
              <w:rPr>
                <w:rFonts w:ascii="仿宋" w:eastAsia="仿宋" w:hAnsi="仿宋" w:hint="eastAsia"/>
              </w:rPr>
              <w:t>需提供项目合同、验收证明和销售发票复印件并加盖投标人公章（证明资料未提供齐全的不得分）</w:t>
            </w:r>
          </w:p>
        </w:tc>
        <w:tc>
          <w:tcPr>
            <w:tcW w:w="791" w:type="dxa"/>
            <w:vAlign w:val="center"/>
          </w:tcPr>
          <w:p w14:paraId="75E85BE3"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3</w:t>
            </w:r>
          </w:p>
        </w:tc>
      </w:tr>
      <w:tr w:rsidR="008476E7" w:rsidRPr="009F4262" w14:paraId="60ADCEBB" w14:textId="77777777" w:rsidTr="009E2850">
        <w:trPr>
          <w:trHeight w:val="963"/>
          <w:jc w:val="center"/>
        </w:trPr>
        <w:tc>
          <w:tcPr>
            <w:tcW w:w="780" w:type="dxa"/>
            <w:vAlign w:val="center"/>
          </w:tcPr>
          <w:p w14:paraId="7977189B"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2</w:t>
            </w:r>
          </w:p>
        </w:tc>
        <w:tc>
          <w:tcPr>
            <w:tcW w:w="1232" w:type="dxa"/>
            <w:vAlign w:val="center"/>
          </w:tcPr>
          <w:p w14:paraId="68F7F0DC"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体系认证</w:t>
            </w:r>
          </w:p>
        </w:tc>
        <w:tc>
          <w:tcPr>
            <w:tcW w:w="7055" w:type="dxa"/>
            <w:vAlign w:val="center"/>
          </w:tcPr>
          <w:p w14:paraId="6269F850" w14:textId="6435C4D6" w:rsidR="00456616" w:rsidRPr="009F4262" w:rsidRDefault="00456616" w:rsidP="00456616">
            <w:pPr>
              <w:spacing w:line="400" w:lineRule="exact"/>
              <w:jc w:val="both"/>
              <w:rPr>
                <w:rFonts w:ascii="仿宋" w:eastAsia="仿宋" w:hAnsi="仿宋"/>
              </w:rPr>
            </w:pPr>
            <w:r w:rsidRPr="009F4262">
              <w:rPr>
                <w:rFonts w:ascii="仿宋" w:eastAsia="仿宋" w:hAnsi="仿宋"/>
              </w:rPr>
              <w:t>投标人具有有效期内的ISO9001质量管理体系、ISO14001环境管理体系、ISO45001职业健康安全管理体系的认证证书，证书的认证范围须</w:t>
            </w:r>
            <w:r w:rsidRPr="009F4262">
              <w:rPr>
                <w:rFonts w:ascii="仿宋" w:eastAsia="仿宋" w:hAnsi="仿宋" w:hint="eastAsia"/>
              </w:rPr>
              <w:t>涵盖</w:t>
            </w:r>
            <w:r w:rsidRPr="00456616">
              <w:rPr>
                <w:rFonts w:ascii="仿宋" w:eastAsia="仿宋" w:hAnsi="仿宋" w:hint="eastAsia"/>
              </w:rPr>
              <w:t>人造板类家具、金属家具、座椅家具、塑料家具、铝制家具、钢木家具(含办公、医院、公共空间）的设计开发、生产、销售和服务</w:t>
            </w:r>
            <w:r w:rsidRPr="009F4262">
              <w:rPr>
                <w:rFonts w:ascii="仿宋" w:eastAsia="仿宋" w:hAnsi="仿宋" w:hint="eastAsia"/>
              </w:rPr>
              <w:t>等与本项目相关的认证范围。</w:t>
            </w:r>
            <w:r w:rsidRPr="009F4262">
              <w:rPr>
                <w:rFonts w:ascii="仿宋" w:eastAsia="仿宋" w:hAnsi="仿宋"/>
              </w:rPr>
              <w:t>以上</w:t>
            </w:r>
            <w:r w:rsidRPr="009F4262">
              <w:rPr>
                <w:rFonts w:ascii="仿宋" w:eastAsia="仿宋" w:hAnsi="仿宋" w:hint="eastAsia"/>
              </w:rPr>
              <w:t>满足要求的每个得1分，本项最高得3分。（0</w:t>
            </w:r>
            <w:r w:rsidRPr="009F4262">
              <w:rPr>
                <w:rFonts w:ascii="仿宋" w:eastAsia="仿宋" w:hAnsi="仿宋"/>
              </w:rPr>
              <w:t>-3</w:t>
            </w:r>
            <w:r w:rsidRPr="009F4262">
              <w:rPr>
                <w:rFonts w:ascii="仿宋" w:eastAsia="仿宋" w:hAnsi="仿宋" w:hint="eastAsia"/>
              </w:rPr>
              <w:t>分）</w:t>
            </w:r>
          </w:p>
          <w:p w14:paraId="533F7301"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（须提供上述证书在全国认可认证公共服务平台官网上的网页截图或证书复印件）</w:t>
            </w:r>
          </w:p>
        </w:tc>
        <w:tc>
          <w:tcPr>
            <w:tcW w:w="791" w:type="dxa"/>
            <w:vAlign w:val="center"/>
          </w:tcPr>
          <w:p w14:paraId="442BD597"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3</w:t>
            </w:r>
          </w:p>
        </w:tc>
      </w:tr>
      <w:tr w:rsidR="008476E7" w:rsidRPr="009F4262" w14:paraId="7B2874CD" w14:textId="77777777" w:rsidTr="009E2850">
        <w:trPr>
          <w:trHeight w:val="562"/>
          <w:jc w:val="center"/>
        </w:trPr>
        <w:tc>
          <w:tcPr>
            <w:tcW w:w="780" w:type="dxa"/>
            <w:vAlign w:val="center"/>
          </w:tcPr>
          <w:p w14:paraId="6B7BABB6" w14:textId="22415008" w:rsidR="008476E7" w:rsidRPr="009F4262" w:rsidRDefault="004A3E79" w:rsidP="00456616">
            <w:pPr>
              <w:spacing w:line="400" w:lineRule="exact"/>
              <w:jc w:val="center"/>
              <w:rPr>
                <w:rFonts w:ascii="仿宋" w:eastAsia="仿宋" w:hAnsi="仿宋"/>
              </w:rPr>
            </w:pPr>
            <w:r>
              <w:rPr>
                <w:rFonts w:ascii="仿宋" w:eastAsia="仿宋" w:hAnsi="仿宋"/>
              </w:rPr>
              <w:t>3</w:t>
            </w:r>
          </w:p>
        </w:tc>
        <w:tc>
          <w:tcPr>
            <w:tcW w:w="1232" w:type="dxa"/>
            <w:vAlign w:val="center"/>
          </w:tcPr>
          <w:p w14:paraId="02775F41"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环保认证</w:t>
            </w:r>
          </w:p>
        </w:tc>
        <w:tc>
          <w:tcPr>
            <w:tcW w:w="7055" w:type="dxa"/>
            <w:vAlign w:val="center"/>
          </w:tcPr>
          <w:p w14:paraId="388DF716" w14:textId="77777777" w:rsidR="008476E7" w:rsidRPr="00C72282" w:rsidRDefault="008476E7" w:rsidP="00456616">
            <w:pPr>
              <w:spacing w:line="400" w:lineRule="exact"/>
              <w:jc w:val="both"/>
              <w:rPr>
                <w:rFonts w:ascii="仿宋" w:eastAsia="仿宋" w:hAnsi="仿宋"/>
              </w:rPr>
            </w:pPr>
            <w:r w:rsidRPr="00C72282">
              <w:rPr>
                <w:rFonts w:ascii="仿宋" w:eastAsia="仿宋" w:hAnsi="仿宋" w:hint="eastAsia"/>
                <w:bCs/>
              </w:rPr>
              <w:t>（1）</w:t>
            </w:r>
            <w:bookmarkStart w:id="4" w:name="OLE_LINK8"/>
            <w:bookmarkStart w:id="5" w:name="OLE_LINK7"/>
            <w:r w:rsidRPr="00C72282">
              <w:rPr>
                <w:rFonts w:ascii="仿宋" w:eastAsia="仿宋" w:hAnsi="仿宋" w:hint="eastAsia"/>
                <w:bCs/>
              </w:rPr>
              <w:t>投标人</w:t>
            </w:r>
            <w:r w:rsidRPr="00C72282">
              <w:rPr>
                <w:rFonts w:ascii="仿宋" w:eastAsia="仿宋" w:hAnsi="仿宋" w:hint="eastAsia"/>
              </w:rPr>
              <w:t>具有有效期内中国环境标志产品认证证书（包括钢制医用治疗柜、钢制药品柜、钢制医用吊柜、医用输液椅、钢制护士台、钢制更衣柜）</w:t>
            </w:r>
            <w:r w:rsidRPr="00C72282">
              <w:rPr>
                <w:rFonts w:ascii="仿宋" w:eastAsia="仿宋" w:hAnsi="仿宋"/>
              </w:rPr>
              <w:t>完全满足得</w:t>
            </w:r>
            <w:r w:rsidRPr="00C72282">
              <w:rPr>
                <w:rFonts w:ascii="仿宋" w:eastAsia="仿宋" w:hAnsi="仿宋" w:hint="eastAsia"/>
              </w:rPr>
              <w:t>2</w:t>
            </w:r>
            <w:r w:rsidRPr="00C72282">
              <w:rPr>
                <w:rFonts w:ascii="仿宋" w:eastAsia="仿宋" w:hAnsi="仿宋"/>
              </w:rPr>
              <w:t>分，缺一项扣</w:t>
            </w:r>
            <w:r w:rsidRPr="00C72282">
              <w:rPr>
                <w:rFonts w:ascii="仿宋" w:eastAsia="仿宋" w:hAnsi="仿宋" w:hint="eastAsia"/>
              </w:rPr>
              <w:t>0.5</w:t>
            </w:r>
            <w:r w:rsidRPr="00C72282">
              <w:rPr>
                <w:rFonts w:ascii="仿宋" w:eastAsia="仿宋" w:hAnsi="仿宋"/>
              </w:rPr>
              <w:t>分，扣完为止。</w:t>
            </w:r>
            <w:bookmarkEnd w:id="4"/>
            <w:bookmarkEnd w:id="5"/>
          </w:p>
          <w:p w14:paraId="394CE2DB" w14:textId="77777777" w:rsidR="008476E7" w:rsidRPr="00C72282" w:rsidRDefault="008476E7" w:rsidP="00456616">
            <w:pPr>
              <w:spacing w:line="400" w:lineRule="exact"/>
              <w:jc w:val="both"/>
              <w:rPr>
                <w:rFonts w:ascii="仿宋" w:eastAsia="仿宋" w:hAnsi="仿宋"/>
              </w:rPr>
            </w:pPr>
            <w:r w:rsidRPr="00C72282">
              <w:rPr>
                <w:rFonts w:ascii="仿宋" w:eastAsia="仿宋" w:hAnsi="仿宋" w:hint="eastAsia"/>
              </w:rPr>
              <w:lastRenderedPageBreak/>
              <w:t>（2）</w:t>
            </w:r>
            <w:bookmarkStart w:id="6" w:name="OLE_LINK9"/>
            <w:r w:rsidRPr="00C72282">
              <w:rPr>
                <w:rFonts w:ascii="仿宋" w:eastAsia="仿宋" w:hAnsi="仿宋" w:hint="eastAsia"/>
                <w:bCs/>
              </w:rPr>
              <w:t>投标人</w:t>
            </w:r>
            <w:r w:rsidRPr="00C72282">
              <w:rPr>
                <w:rFonts w:ascii="仿宋" w:eastAsia="仿宋" w:hAnsi="仿宋" w:hint="eastAsia"/>
              </w:rPr>
              <w:t>具有有效期内低VOCS家具产品认证证书（包括钢制医用治疗柜、钢制药品柜、钢制医用吊柜、医用输液椅、钢制护士台、钢制更衣柜）完全满足得2分，缺一项扣0.5分，扣完为止。</w:t>
            </w:r>
            <w:bookmarkEnd w:id="6"/>
          </w:p>
          <w:p w14:paraId="55A7D090" w14:textId="77777777" w:rsidR="008476E7" w:rsidRPr="00C72282" w:rsidRDefault="008476E7" w:rsidP="00456616">
            <w:pPr>
              <w:spacing w:line="400" w:lineRule="exact"/>
              <w:jc w:val="both"/>
              <w:rPr>
                <w:rFonts w:ascii="仿宋" w:eastAsia="仿宋" w:hAnsi="仿宋"/>
              </w:rPr>
            </w:pPr>
            <w:r w:rsidRPr="00C72282">
              <w:rPr>
                <w:rFonts w:ascii="仿宋" w:eastAsia="仿宋" w:hAnsi="仿宋" w:hint="eastAsia"/>
              </w:rPr>
              <w:t>（3）</w:t>
            </w:r>
            <w:r w:rsidRPr="00C72282">
              <w:rPr>
                <w:rFonts w:ascii="仿宋" w:eastAsia="仿宋" w:hAnsi="仿宋" w:hint="eastAsia"/>
                <w:bCs/>
              </w:rPr>
              <w:t>投标人</w:t>
            </w:r>
            <w:r w:rsidRPr="00C72282">
              <w:rPr>
                <w:rFonts w:ascii="仿宋" w:eastAsia="仿宋" w:hAnsi="仿宋" w:hint="eastAsia"/>
              </w:rPr>
              <w:t>具有有效期内家具产品有害物质限量认证证书（包括钢制医用治疗柜、钢制药品柜、钢制医用吊柜、医用输液椅、钢制护士台、钢制更衣柜）完全满足得2分，缺一项扣0.5分，扣完为止。</w:t>
            </w:r>
          </w:p>
          <w:p w14:paraId="21F8F876" w14:textId="4B4ABA05" w:rsidR="008476E7" w:rsidRPr="009F4262" w:rsidRDefault="008476E7" w:rsidP="00456616">
            <w:pPr>
              <w:pStyle w:val="54"/>
              <w:spacing w:line="400" w:lineRule="exact"/>
              <w:ind w:leftChars="0" w:left="0" w:firstLineChars="0" w:firstLine="0"/>
            </w:pPr>
            <w:r w:rsidRPr="00C72282">
              <w:rPr>
                <w:rFonts w:cs="宋体" w:hint="eastAsia"/>
              </w:rPr>
              <w:t>（以上须提供产品认证证明材料，不提供不得分）</w:t>
            </w:r>
          </w:p>
        </w:tc>
        <w:tc>
          <w:tcPr>
            <w:tcW w:w="791" w:type="dxa"/>
            <w:vAlign w:val="center"/>
          </w:tcPr>
          <w:p w14:paraId="676079AB"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lastRenderedPageBreak/>
              <w:t>6</w:t>
            </w:r>
          </w:p>
        </w:tc>
      </w:tr>
      <w:tr w:rsidR="008476E7" w:rsidRPr="009F4262" w14:paraId="4211E060" w14:textId="77777777" w:rsidTr="009E2850">
        <w:trPr>
          <w:trHeight w:val="562"/>
          <w:jc w:val="center"/>
        </w:trPr>
        <w:tc>
          <w:tcPr>
            <w:tcW w:w="780" w:type="dxa"/>
            <w:vAlign w:val="center"/>
          </w:tcPr>
          <w:p w14:paraId="3C2E05A8" w14:textId="50A6111A" w:rsidR="008476E7" w:rsidRPr="009F4262" w:rsidRDefault="004A3E79" w:rsidP="00456616">
            <w:pPr>
              <w:spacing w:line="400" w:lineRule="exact"/>
              <w:jc w:val="center"/>
              <w:rPr>
                <w:rFonts w:ascii="仿宋" w:eastAsia="仿宋" w:hAnsi="仿宋"/>
              </w:rPr>
            </w:pPr>
            <w:r>
              <w:rPr>
                <w:rFonts w:ascii="仿宋" w:eastAsia="仿宋" w:hAnsi="仿宋"/>
              </w:rPr>
              <w:t>4</w:t>
            </w:r>
          </w:p>
        </w:tc>
        <w:tc>
          <w:tcPr>
            <w:tcW w:w="1232" w:type="dxa"/>
            <w:vAlign w:val="center"/>
          </w:tcPr>
          <w:p w14:paraId="4C9BC823" w14:textId="77777777" w:rsidR="008476E7" w:rsidRPr="009F4262" w:rsidRDefault="008476E7" w:rsidP="00456616">
            <w:pPr>
              <w:spacing w:line="400" w:lineRule="exact"/>
              <w:jc w:val="center"/>
              <w:rPr>
                <w:rFonts w:ascii="仿宋" w:eastAsia="仿宋" w:hAnsi="仿宋"/>
                <w:highlight w:val="yellow"/>
              </w:rPr>
            </w:pPr>
            <w:r w:rsidRPr="009F4262">
              <w:rPr>
                <w:rFonts w:ascii="仿宋" w:eastAsia="仿宋" w:hAnsi="仿宋" w:hint="eastAsia"/>
              </w:rPr>
              <w:t>产品参数</w:t>
            </w:r>
          </w:p>
        </w:tc>
        <w:tc>
          <w:tcPr>
            <w:tcW w:w="7055" w:type="dxa"/>
            <w:vAlign w:val="center"/>
          </w:tcPr>
          <w:p w14:paraId="0F59B2D8" w14:textId="7F43AEF4" w:rsidR="008476E7" w:rsidRPr="009F4262" w:rsidRDefault="005239FB" w:rsidP="00456616">
            <w:pPr>
              <w:spacing w:line="400" w:lineRule="exact"/>
              <w:jc w:val="both"/>
              <w:rPr>
                <w:rFonts w:ascii="仿宋" w:eastAsia="仿宋" w:hAnsi="仿宋" w:cs="Arial"/>
              </w:rPr>
            </w:pPr>
            <w:r w:rsidRPr="009F4262">
              <w:rPr>
                <w:rFonts w:ascii="仿宋" w:eastAsia="仿宋" w:hAnsi="仿宋" w:cs="Arial" w:hint="eastAsia"/>
              </w:rPr>
              <w:t>符合明确指标参数得</w:t>
            </w:r>
            <w:r w:rsidR="009E2850">
              <w:rPr>
                <w:rFonts w:ascii="仿宋" w:eastAsia="仿宋" w:hAnsi="仿宋" w:cs="Arial"/>
              </w:rPr>
              <w:t>1</w:t>
            </w:r>
            <w:r w:rsidR="004A3E79">
              <w:rPr>
                <w:rFonts w:ascii="仿宋" w:eastAsia="仿宋" w:hAnsi="仿宋" w:cs="Arial"/>
              </w:rPr>
              <w:t>2</w:t>
            </w:r>
            <w:r w:rsidRPr="009F4262">
              <w:rPr>
                <w:rFonts w:ascii="仿宋" w:eastAsia="仿宋" w:hAnsi="仿宋" w:cs="Arial" w:hint="eastAsia"/>
              </w:rPr>
              <w:t>分。投标产品技术参数负偏离缺漏项的每项扣</w:t>
            </w:r>
            <w:r w:rsidRPr="009F4262">
              <w:rPr>
                <w:rFonts w:ascii="仿宋" w:eastAsia="仿宋" w:hAnsi="仿宋" w:cs="Arial"/>
              </w:rPr>
              <w:t>0.5</w:t>
            </w:r>
            <w:r w:rsidRPr="009F4262">
              <w:rPr>
                <w:rFonts w:ascii="仿宋" w:eastAsia="仿宋" w:hAnsi="仿宋" w:cs="Arial" w:hint="eastAsia"/>
              </w:rPr>
              <w:t>分，扣完为止。</w:t>
            </w:r>
          </w:p>
        </w:tc>
        <w:tc>
          <w:tcPr>
            <w:tcW w:w="791" w:type="dxa"/>
            <w:vAlign w:val="center"/>
          </w:tcPr>
          <w:p w14:paraId="7F2ED0EC" w14:textId="47223970" w:rsidR="008476E7" w:rsidRPr="009F4262" w:rsidRDefault="004A3E79" w:rsidP="00456616">
            <w:pPr>
              <w:spacing w:line="400" w:lineRule="exact"/>
              <w:jc w:val="center"/>
              <w:rPr>
                <w:rFonts w:ascii="仿宋" w:eastAsia="仿宋" w:hAnsi="仿宋"/>
              </w:rPr>
            </w:pPr>
            <w:r>
              <w:rPr>
                <w:rFonts w:ascii="仿宋" w:eastAsia="仿宋" w:hAnsi="仿宋"/>
              </w:rPr>
              <w:t>12</w:t>
            </w:r>
          </w:p>
        </w:tc>
      </w:tr>
      <w:tr w:rsidR="008476E7" w:rsidRPr="009F4262" w14:paraId="787AFA9F" w14:textId="77777777" w:rsidTr="009E2850">
        <w:trPr>
          <w:trHeight w:val="90"/>
          <w:jc w:val="center"/>
        </w:trPr>
        <w:tc>
          <w:tcPr>
            <w:tcW w:w="780" w:type="dxa"/>
            <w:vAlign w:val="center"/>
          </w:tcPr>
          <w:p w14:paraId="42D9996B" w14:textId="0D2DDDF6" w:rsidR="008476E7" w:rsidRPr="009F4262" w:rsidRDefault="004A3E79" w:rsidP="00456616">
            <w:pPr>
              <w:spacing w:line="400" w:lineRule="exact"/>
              <w:jc w:val="center"/>
              <w:rPr>
                <w:rFonts w:ascii="仿宋" w:eastAsia="仿宋" w:hAnsi="仿宋"/>
              </w:rPr>
            </w:pPr>
            <w:r>
              <w:rPr>
                <w:rFonts w:ascii="仿宋" w:eastAsia="仿宋" w:hAnsi="仿宋"/>
              </w:rPr>
              <w:t>5</w:t>
            </w:r>
          </w:p>
        </w:tc>
        <w:tc>
          <w:tcPr>
            <w:tcW w:w="1232" w:type="dxa"/>
            <w:vAlign w:val="center"/>
          </w:tcPr>
          <w:p w14:paraId="30DF6FD8"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材料检测报告</w:t>
            </w:r>
          </w:p>
        </w:tc>
        <w:tc>
          <w:tcPr>
            <w:tcW w:w="7055" w:type="dxa"/>
            <w:vAlign w:val="center"/>
          </w:tcPr>
          <w:p w14:paraId="06D2805F" w14:textId="67565F42" w:rsidR="008476E7" w:rsidRPr="00C72282" w:rsidRDefault="005239FB" w:rsidP="009E2850">
            <w:pPr>
              <w:widowControl w:val="0"/>
              <w:wordWrap w:val="0"/>
              <w:topLinePunct/>
              <w:spacing w:line="400" w:lineRule="exact"/>
              <w:jc w:val="both"/>
              <w:rPr>
                <w:rFonts w:ascii="仿宋" w:eastAsia="仿宋" w:hAnsi="仿宋"/>
              </w:rPr>
            </w:pPr>
            <w:r w:rsidRPr="00C72282">
              <w:rPr>
                <w:rFonts w:ascii="仿宋" w:eastAsia="仿宋" w:hAnsi="仿宋" w:hint="eastAsia"/>
              </w:rPr>
              <w:t>家具制造商或投标人提供由第三方检测机构提供原材料抽检的检测合格报告，报告需包含二维码用以查验真伪。</w:t>
            </w:r>
            <w:r w:rsidR="008476E7" w:rsidRPr="00C72282">
              <w:rPr>
                <w:rFonts w:ascii="仿宋" w:eastAsia="仿宋" w:hAnsi="仿宋" w:hint="eastAsia"/>
              </w:rPr>
              <w:t>报告日期需在2</w:t>
            </w:r>
            <w:r w:rsidR="008476E7" w:rsidRPr="00C72282">
              <w:rPr>
                <w:rFonts w:ascii="仿宋" w:eastAsia="仿宋" w:hAnsi="仿宋"/>
              </w:rPr>
              <w:t>02</w:t>
            </w:r>
            <w:r w:rsidR="008476E7" w:rsidRPr="00C72282">
              <w:rPr>
                <w:rFonts w:ascii="仿宋" w:eastAsia="仿宋" w:hAnsi="仿宋" w:hint="eastAsia"/>
              </w:rPr>
              <w:t>0年1月1日以来，提供齐全得</w:t>
            </w:r>
            <w:r w:rsidR="00C72282">
              <w:rPr>
                <w:rFonts w:ascii="仿宋" w:eastAsia="仿宋" w:hAnsi="仿宋"/>
              </w:rPr>
              <w:t>6</w:t>
            </w:r>
            <w:r w:rsidR="008476E7" w:rsidRPr="00C72282">
              <w:rPr>
                <w:rFonts w:ascii="仿宋" w:eastAsia="仿宋" w:hAnsi="仿宋" w:hint="eastAsia"/>
              </w:rPr>
              <w:t>分，每少提供一个扣1分，扣完为止</w:t>
            </w:r>
          </w:p>
          <w:p w14:paraId="54937A40" w14:textId="77777777" w:rsidR="008476E7" w:rsidRPr="00C72282" w:rsidRDefault="008476E7" w:rsidP="009E2850">
            <w:pPr>
              <w:widowControl w:val="0"/>
              <w:wordWrap w:val="0"/>
              <w:topLinePunct/>
              <w:spacing w:line="400" w:lineRule="exact"/>
              <w:jc w:val="both"/>
              <w:rPr>
                <w:rFonts w:ascii="仿宋" w:eastAsia="仿宋" w:hAnsi="仿宋" w:cs="Arial"/>
              </w:rPr>
            </w:pPr>
            <w:r w:rsidRPr="00C72282">
              <w:rPr>
                <w:rFonts w:ascii="仿宋" w:eastAsia="仿宋" w:hAnsi="仿宋" w:cs="Arial" w:hint="eastAsia"/>
              </w:rPr>
              <w:t>1</w:t>
            </w:r>
            <w:r w:rsidRPr="00C72282">
              <w:rPr>
                <w:rFonts w:ascii="仿宋" w:eastAsia="仿宋" w:hAnsi="仿宋" w:cs="Arial"/>
              </w:rPr>
              <w:t>.</w:t>
            </w:r>
            <w:r w:rsidRPr="00C72282">
              <w:rPr>
                <w:rFonts w:ascii="仿宋" w:eastAsia="仿宋" w:hAnsi="仿宋" w:cs="Arial" w:hint="eastAsia"/>
              </w:rPr>
              <w:t>电解钢板：</w:t>
            </w:r>
          </w:p>
          <w:p w14:paraId="38C5DCDD" w14:textId="77777777" w:rsidR="008476E7" w:rsidRPr="00C72282" w:rsidRDefault="008476E7" w:rsidP="009E2850">
            <w:pPr>
              <w:widowControl w:val="0"/>
              <w:wordWrap w:val="0"/>
              <w:topLinePunct/>
              <w:spacing w:line="400" w:lineRule="exact"/>
              <w:jc w:val="both"/>
              <w:rPr>
                <w:rFonts w:ascii="仿宋" w:eastAsia="仿宋" w:hAnsi="仿宋" w:cs="Arial"/>
              </w:rPr>
            </w:pPr>
            <w:r w:rsidRPr="00C72282">
              <w:rPr>
                <w:rFonts w:ascii="仿宋" w:eastAsia="仿宋" w:hAnsi="仿宋" w:cs="Arial" w:hint="eastAsia"/>
              </w:rPr>
              <w:t>2.热固性粉末涂料（抗菌静电涂料）：符合</w:t>
            </w:r>
            <w:r w:rsidRPr="00C72282">
              <w:rPr>
                <w:rFonts w:ascii="仿宋" w:eastAsia="仿宋" w:hAnsi="仿宋" w:cs="Arial"/>
              </w:rPr>
              <w:t>HG/T2006-2006《热固性粉末涂料》标准，喷塑涂层耐酸性、耐碱性、耐湿热性、耐盐雾性、耐冲击性能符合国家标准，涂层附着力≤1 级，硬度≥2H、重金属（可溶性铅、可溶性铬、可溶性镉）未检出。</w:t>
            </w:r>
          </w:p>
          <w:p w14:paraId="19B6EE8B" w14:textId="77777777" w:rsidR="008476E7" w:rsidRPr="00C72282" w:rsidRDefault="008476E7" w:rsidP="009E2850">
            <w:pPr>
              <w:widowControl w:val="0"/>
              <w:wordWrap w:val="0"/>
              <w:topLinePunct/>
              <w:spacing w:line="400" w:lineRule="exact"/>
              <w:jc w:val="both"/>
              <w:rPr>
                <w:rFonts w:ascii="仿宋" w:eastAsia="仿宋" w:hAnsi="仿宋" w:cs="Arial"/>
              </w:rPr>
            </w:pPr>
            <w:r w:rsidRPr="00C72282">
              <w:rPr>
                <w:rFonts w:ascii="仿宋" w:eastAsia="仿宋" w:hAnsi="仿宋" w:cs="Arial" w:hint="eastAsia"/>
              </w:rPr>
              <w:t>3.浸渍胶膜纸饰面刨花板：符合</w:t>
            </w:r>
            <w:r w:rsidRPr="00C72282">
              <w:rPr>
                <w:rFonts w:ascii="仿宋" w:eastAsia="仿宋" w:hAnsi="仿宋" w:cs="Arial"/>
              </w:rPr>
              <w:t>GB/T 15102-2017标准、GB 18580-2017标准、HJ 571-2010标准、GBT17657-2013标准；其中含水率、静曲强度、弹性模量、内胶合强度、表面胶合强度、握螺钉力、2H吸水厚度膨胀率合格,甲醛释放量≤0.03mg/m</w:t>
            </w:r>
            <w:r w:rsidRPr="00C72282">
              <w:rPr>
                <w:rFonts w:ascii="Calibri" w:eastAsia="仿宋" w:hAnsi="Calibri" w:cs="Calibri"/>
              </w:rPr>
              <w:t>³</w:t>
            </w:r>
            <w:r w:rsidRPr="00C72282">
              <w:rPr>
                <w:rFonts w:ascii="仿宋" w:eastAsia="仿宋" w:hAnsi="仿宋" w:cs="Arial"/>
              </w:rPr>
              <w:t>，TVOC≤0.10mg/㎡.h，</w:t>
            </w:r>
          </w:p>
          <w:p w14:paraId="19E9FF53" w14:textId="77777777" w:rsidR="008476E7" w:rsidRPr="00C72282" w:rsidRDefault="008476E7" w:rsidP="009E2850">
            <w:pPr>
              <w:widowControl w:val="0"/>
              <w:wordWrap w:val="0"/>
              <w:topLinePunct/>
              <w:spacing w:line="400" w:lineRule="exact"/>
              <w:jc w:val="both"/>
              <w:rPr>
                <w:rFonts w:ascii="仿宋" w:eastAsia="仿宋" w:hAnsi="仿宋" w:cs="Arial"/>
              </w:rPr>
            </w:pPr>
            <w:r w:rsidRPr="00C72282">
              <w:rPr>
                <w:rFonts w:ascii="仿宋" w:eastAsia="仿宋" w:hAnsi="仿宋" w:cs="Arial" w:hint="eastAsia"/>
              </w:rPr>
              <w:t>4</w:t>
            </w:r>
            <w:r w:rsidRPr="00C72282">
              <w:rPr>
                <w:rFonts w:ascii="仿宋" w:eastAsia="仿宋" w:hAnsi="仿宋" w:cs="Arial"/>
              </w:rPr>
              <w:t>.</w:t>
            </w:r>
            <w:r w:rsidRPr="00C72282">
              <w:rPr>
                <w:rFonts w:ascii="仿宋" w:eastAsia="仿宋" w:hAnsi="仿宋" w:cs="Arial" w:hint="eastAsia"/>
              </w:rPr>
              <w:t>滑轨：符符合</w:t>
            </w:r>
            <w:r w:rsidRPr="00C72282">
              <w:rPr>
                <w:rFonts w:ascii="仿宋" w:eastAsia="仿宋" w:hAnsi="仿宋" w:cs="Arial"/>
              </w:rPr>
              <w:t>QB/T2454-2013标准，GB24820-2009标准，QB/T3826-1999标准，其中过载检测、功能检测均合格，其中功能耐久性达到10万次合格; 耐腐蚀性能中性盐雾试验500h达到 9级，乙酸盐雾试验300h达到8级</w:t>
            </w:r>
            <w:r w:rsidRPr="00C72282">
              <w:rPr>
                <w:rFonts w:ascii="仿宋" w:eastAsia="仿宋" w:hAnsi="仿宋" w:cs="Arial" w:hint="eastAsia"/>
              </w:rPr>
              <w:t>。</w:t>
            </w:r>
          </w:p>
          <w:p w14:paraId="40F4C8CD" w14:textId="77777777" w:rsidR="008476E7" w:rsidRPr="00C72282" w:rsidRDefault="008476E7" w:rsidP="009E2850">
            <w:pPr>
              <w:widowControl w:val="0"/>
              <w:wordWrap w:val="0"/>
              <w:topLinePunct/>
              <w:spacing w:line="400" w:lineRule="exact"/>
              <w:jc w:val="both"/>
              <w:rPr>
                <w:rFonts w:ascii="仿宋" w:eastAsia="仿宋" w:hAnsi="仿宋" w:cs="Arial"/>
              </w:rPr>
            </w:pPr>
            <w:r w:rsidRPr="00C72282">
              <w:rPr>
                <w:rFonts w:ascii="仿宋" w:eastAsia="仿宋" w:hAnsi="仿宋" w:cs="Arial" w:hint="eastAsia"/>
              </w:rPr>
              <w:t>5</w:t>
            </w:r>
            <w:r w:rsidRPr="00C72282">
              <w:rPr>
                <w:rFonts w:ascii="仿宋" w:eastAsia="仿宋" w:hAnsi="仿宋" w:cs="Arial"/>
              </w:rPr>
              <w:t>.</w:t>
            </w:r>
            <w:r w:rsidRPr="00C72282">
              <w:rPr>
                <w:rFonts w:ascii="仿宋" w:eastAsia="仿宋" w:hAnsi="仿宋" w:cs="Arial" w:hint="eastAsia"/>
              </w:rPr>
              <w:t>铰链：符合</w:t>
            </w:r>
            <w:r w:rsidRPr="00C72282">
              <w:rPr>
                <w:rFonts w:ascii="仿宋" w:eastAsia="仿宋" w:hAnsi="仿宋" w:cs="Arial"/>
              </w:rPr>
              <w:t>QB/T2454-2013标准，GB24820-2009标准，QB/T3826-1999标准，其中过载检测、功能检测均合格，其中功能耐久性达到10万次合格; 耐腐蚀性能中性盐雾试验500h达到 9级，乙酸盐雾试验300h达到8级。</w:t>
            </w:r>
          </w:p>
          <w:p w14:paraId="09C83C6A" w14:textId="47B97B0D" w:rsidR="008476E7" w:rsidRPr="00C72282" w:rsidRDefault="008476E7" w:rsidP="009E2850">
            <w:pPr>
              <w:widowControl w:val="0"/>
              <w:wordWrap w:val="0"/>
              <w:topLinePunct/>
              <w:spacing w:line="400" w:lineRule="exact"/>
              <w:jc w:val="both"/>
              <w:rPr>
                <w:rFonts w:ascii="仿宋" w:eastAsia="仿宋" w:hAnsi="仿宋" w:cs="Arial"/>
              </w:rPr>
            </w:pPr>
            <w:r w:rsidRPr="00C72282">
              <w:rPr>
                <w:rFonts w:ascii="仿宋" w:eastAsia="仿宋" w:hAnsi="仿宋" w:cs="Arial" w:hint="eastAsia"/>
              </w:rPr>
              <w:t>6.</w:t>
            </w:r>
            <w:r w:rsidRPr="00C72282">
              <w:rPr>
                <w:rFonts w:ascii="仿宋" w:eastAsia="仿宋" w:hAnsi="仿宋" w:cs="Arial"/>
              </w:rPr>
              <w:t>ABS封边条：采用ABS封边条，符合QB/T 4463-2013标准、GB 28481-2012标准,其中甲醛释放量、可溶性重金属(镉、铬、汞、</w:t>
            </w:r>
            <w:r w:rsidRPr="00C72282">
              <w:rPr>
                <w:rFonts w:ascii="仿宋" w:eastAsia="仿宋" w:hAnsi="仿宋" w:cs="Arial"/>
              </w:rPr>
              <w:lastRenderedPageBreak/>
              <w:t>砷、锑、硒)、邻苯二甲酸酯、多溴联苯、多</w:t>
            </w:r>
            <w:r w:rsidRPr="00C72282">
              <w:rPr>
                <w:rFonts w:ascii="仿宋" w:eastAsia="仿宋" w:hAnsi="仿宋" w:cs="Arial" w:hint="eastAsia"/>
              </w:rPr>
              <w:t>㴪二苯醚含量均须低于检出限。</w:t>
            </w:r>
            <w:r w:rsidRPr="00C72282">
              <w:rPr>
                <w:rFonts w:ascii="仿宋" w:eastAsia="仿宋" w:hAnsi="仿宋" w:hint="eastAsia"/>
              </w:rPr>
              <w:t xml:space="preserve">                                               备注：如含量检测标准不一致的自行提供换算依据。</w:t>
            </w:r>
          </w:p>
        </w:tc>
        <w:tc>
          <w:tcPr>
            <w:tcW w:w="791" w:type="dxa"/>
            <w:vAlign w:val="center"/>
          </w:tcPr>
          <w:p w14:paraId="61C25D1D"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lastRenderedPageBreak/>
              <w:t>6</w:t>
            </w:r>
          </w:p>
        </w:tc>
      </w:tr>
      <w:tr w:rsidR="008476E7" w:rsidRPr="009F4262" w14:paraId="6988314A" w14:textId="77777777" w:rsidTr="009E2850">
        <w:trPr>
          <w:trHeight w:val="3332"/>
          <w:jc w:val="center"/>
        </w:trPr>
        <w:tc>
          <w:tcPr>
            <w:tcW w:w="780" w:type="dxa"/>
            <w:vAlign w:val="center"/>
          </w:tcPr>
          <w:p w14:paraId="20EDA4D8" w14:textId="6F77E81D" w:rsidR="008476E7" w:rsidRPr="009F4262" w:rsidRDefault="004A3E79" w:rsidP="00456616">
            <w:pPr>
              <w:spacing w:line="400" w:lineRule="exact"/>
              <w:jc w:val="center"/>
              <w:rPr>
                <w:rFonts w:ascii="仿宋" w:eastAsia="仿宋" w:hAnsi="仿宋"/>
              </w:rPr>
            </w:pPr>
            <w:r>
              <w:rPr>
                <w:rFonts w:ascii="仿宋" w:eastAsia="仿宋" w:hAnsi="仿宋"/>
              </w:rPr>
              <w:t>6</w:t>
            </w:r>
          </w:p>
        </w:tc>
        <w:tc>
          <w:tcPr>
            <w:tcW w:w="1232" w:type="dxa"/>
            <w:vAlign w:val="center"/>
          </w:tcPr>
          <w:p w14:paraId="57D9A857"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成品检测报告</w:t>
            </w:r>
          </w:p>
        </w:tc>
        <w:tc>
          <w:tcPr>
            <w:tcW w:w="7055" w:type="dxa"/>
            <w:vAlign w:val="center"/>
          </w:tcPr>
          <w:p w14:paraId="541C0272" w14:textId="04BE2FE5" w:rsidR="008476E7" w:rsidRPr="00C72282" w:rsidRDefault="005239FB" w:rsidP="00456616">
            <w:pPr>
              <w:spacing w:line="400" w:lineRule="exact"/>
              <w:jc w:val="both"/>
              <w:rPr>
                <w:rFonts w:ascii="仿宋" w:eastAsia="仿宋" w:hAnsi="仿宋"/>
              </w:rPr>
            </w:pPr>
            <w:r w:rsidRPr="00C72282">
              <w:rPr>
                <w:rFonts w:ascii="仿宋" w:eastAsia="仿宋" w:hAnsi="仿宋" w:hint="eastAsia"/>
              </w:rPr>
              <w:t>家具制造商或投标人提供由第三方检测机构提供</w:t>
            </w:r>
            <w:r w:rsidR="00094849">
              <w:rPr>
                <w:rFonts w:ascii="仿宋" w:eastAsia="仿宋" w:hAnsi="仿宋" w:hint="eastAsia"/>
              </w:rPr>
              <w:t>成品</w:t>
            </w:r>
            <w:r w:rsidRPr="00C72282">
              <w:rPr>
                <w:rFonts w:ascii="仿宋" w:eastAsia="仿宋" w:hAnsi="仿宋" w:hint="eastAsia"/>
              </w:rPr>
              <w:t>检测合格报告，报告需包含二维码用以查验真伪。</w:t>
            </w:r>
            <w:r w:rsidR="008476E7" w:rsidRPr="00C72282">
              <w:rPr>
                <w:rFonts w:ascii="仿宋" w:eastAsia="仿宋" w:hAnsi="仿宋" w:hint="eastAsia"/>
              </w:rPr>
              <w:t>报告日期需在2</w:t>
            </w:r>
            <w:r w:rsidR="008476E7" w:rsidRPr="00C72282">
              <w:rPr>
                <w:rFonts w:ascii="仿宋" w:eastAsia="仿宋" w:hAnsi="仿宋"/>
              </w:rPr>
              <w:t>02</w:t>
            </w:r>
            <w:r w:rsidR="008476E7" w:rsidRPr="00C72282">
              <w:rPr>
                <w:rFonts w:ascii="仿宋" w:eastAsia="仿宋" w:hAnsi="仿宋" w:hint="eastAsia"/>
              </w:rPr>
              <w:t>0年1月1日以来，提供齐全得</w:t>
            </w:r>
            <w:r w:rsidR="00C72282">
              <w:rPr>
                <w:rFonts w:ascii="仿宋" w:eastAsia="仿宋" w:hAnsi="仿宋"/>
              </w:rPr>
              <w:t>6</w:t>
            </w:r>
            <w:r w:rsidR="008476E7" w:rsidRPr="00C72282">
              <w:rPr>
                <w:rFonts w:ascii="仿宋" w:eastAsia="仿宋" w:hAnsi="仿宋" w:hint="eastAsia"/>
              </w:rPr>
              <w:t>分，每少提供一个扣1分，扣完为止</w:t>
            </w:r>
          </w:p>
          <w:p w14:paraId="5196BE62" w14:textId="50688D4C" w:rsidR="008476E7" w:rsidRPr="00C72282" w:rsidRDefault="008476E7" w:rsidP="00456616">
            <w:pPr>
              <w:spacing w:line="400" w:lineRule="exact"/>
              <w:jc w:val="both"/>
              <w:rPr>
                <w:rFonts w:ascii="仿宋" w:eastAsia="仿宋" w:hAnsi="仿宋" w:cs="Arial"/>
              </w:rPr>
            </w:pPr>
            <w:r w:rsidRPr="00C72282">
              <w:rPr>
                <w:rFonts w:ascii="仿宋" w:eastAsia="仿宋" w:hAnsi="仿宋" w:cs="Arial"/>
              </w:rPr>
              <w:t>1.</w:t>
            </w:r>
            <w:r w:rsidRPr="00C72282">
              <w:rPr>
                <w:rFonts w:ascii="仿宋" w:eastAsia="仿宋" w:hAnsi="仿宋" w:cs="Arial" w:hint="eastAsia"/>
              </w:rPr>
              <w:t>医用治疗（</w:t>
            </w:r>
            <w:r w:rsidRPr="00C72282">
              <w:rPr>
                <w:rFonts w:ascii="仿宋" w:eastAsia="仿宋" w:hAnsi="仿宋" w:cs="Arial"/>
              </w:rPr>
              <w:t>处置</w:t>
            </w:r>
            <w:r w:rsidRPr="00C72282">
              <w:rPr>
                <w:rFonts w:ascii="仿宋" w:eastAsia="仿宋" w:hAnsi="仿宋" w:cs="Arial" w:hint="eastAsia"/>
              </w:rPr>
              <w:t>）柜：抗菌检测：大肠杆菌、金黄色葡萄球菌、铜绿假单胞菌、肠沙门氏菌肠亚种抗（细）菌率≥99%。</w:t>
            </w:r>
          </w:p>
          <w:p w14:paraId="1F128FD1" w14:textId="77777777" w:rsidR="008476E7" w:rsidRPr="00C72282" w:rsidRDefault="008476E7" w:rsidP="00456616">
            <w:pPr>
              <w:spacing w:line="400" w:lineRule="exact"/>
              <w:jc w:val="both"/>
              <w:rPr>
                <w:rFonts w:ascii="仿宋" w:eastAsia="仿宋" w:hAnsi="仿宋" w:cs="Arial"/>
              </w:rPr>
            </w:pPr>
            <w:r w:rsidRPr="00C72282">
              <w:rPr>
                <w:rFonts w:ascii="仿宋" w:eastAsia="仿宋" w:hAnsi="仿宋" w:cs="Arial" w:hint="eastAsia"/>
              </w:rPr>
              <w:t>2.</w:t>
            </w:r>
            <w:r w:rsidRPr="00C72282">
              <w:rPr>
                <w:rFonts w:ascii="仿宋" w:eastAsia="仿宋" w:hAnsi="仿宋" w:cs="Arial"/>
              </w:rPr>
              <w:t xml:space="preserve"> </w:t>
            </w:r>
            <w:r w:rsidRPr="00C72282">
              <w:rPr>
                <w:rFonts w:ascii="仿宋" w:eastAsia="仿宋" w:hAnsi="仿宋" w:cs="Arial" w:hint="eastAsia"/>
              </w:rPr>
              <w:t>钢制药品柜:满足GB/T332</w:t>
            </w:r>
            <w:r w:rsidRPr="00C72282">
              <w:rPr>
                <w:rFonts w:ascii="仿宋" w:eastAsia="仿宋" w:hAnsi="仿宋" w:cs="Arial"/>
              </w:rPr>
              <w:t>5</w:t>
            </w:r>
            <w:r w:rsidRPr="00C72282">
              <w:rPr>
                <w:rFonts w:ascii="仿宋" w:eastAsia="仿宋" w:hAnsi="仿宋" w:cs="Arial" w:hint="eastAsia"/>
              </w:rPr>
              <w:t>-2017要求，可溶性重金属（铅、镉、铬、汞）未检出，金属涂层硬度≥2</w:t>
            </w:r>
            <w:r w:rsidRPr="00C72282">
              <w:rPr>
                <w:rFonts w:ascii="仿宋" w:eastAsia="仿宋" w:hAnsi="仿宋" w:cs="Arial"/>
              </w:rPr>
              <w:t>H</w:t>
            </w:r>
            <w:r w:rsidRPr="00C72282">
              <w:rPr>
                <w:rFonts w:ascii="仿宋" w:eastAsia="仿宋" w:hAnsi="仿宋" w:cs="Arial" w:hint="eastAsia"/>
              </w:rPr>
              <w:t>、附着力不低于2级；</w:t>
            </w:r>
          </w:p>
          <w:p w14:paraId="26241314" w14:textId="77777777" w:rsidR="008476E7" w:rsidRPr="00C72282" w:rsidRDefault="008476E7" w:rsidP="00456616">
            <w:pPr>
              <w:spacing w:line="400" w:lineRule="exact"/>
              <w:jc w:val="both"/>
              <w:rPr>
                <w:rFonts w:ascii="仿宋" w:eastAsia="仿宋" w:hAnsi="仿宋" w:cs="Arial"/>
              </w:rPr>
            </w:pPr>
            <w:r w:rsidRPr="00C72282">
              <w:rPr>
                <w:rFonts w:ascii="仿宋" w:eastAsia="仿宋" w:hAnsi="仿宋" w:cs="Arial" w:hint="eastAsia"/>
              </w:rPr>
              <w:t>3</w:t>
            </w:r>
            <w:r w:rsidRPr="00C72282">
              <w:rPr>
                <w:rFonts w:ascii="仿宋" w:eastAsia="仿宋" w:hAnsi="仿宋" w:cs="Arial"/>
              </w:rPr>
              <w:t>.钢制排椅</w:t>
            </w:r>
            <w:r w:rsidRPr="00C72282">
              <w:rPr>
                <w:rFonts w:ascii="仿宋" w:eastAsia="仿宋" w:hAnsi="仿宋" w:cs="Arial" w:hint="eastAsia"/>
              </w:rPr>
              <w:t>：满足GB/T332</w:t>
            </w:r>
            <w:r w:rsidRPr="00C72282">
              <w:rPr>
                <w:rFonts w:ascii="仿宋" w:eastAsia="仿宋" w:hAnsi="仿宋" w:cs="Arial"/>
              </w:rPr>
              <w:t>5</w:t>
            </w:r>
            <w:r w:rsidRPr="00C72282">
              <w:rPr>
                <w:rFonts w:ascii="仿宋" w:eastAsia="仿宋" w:hAnsi="仿宋" w:cs="Arial" w:hint="eastAsia"/>
              </w:rPr>
              <w:t>-2017要求，可溶性重金属（铅、镉、铬、汞）未检出，金属涂层硬度≥2</w:t>
            </w:r>
            <w:r w:rsidRPr="00C72282">
              <w:rPr>
                <w:rFonts w:ascii="仿宋" w:eastAsia="仿宋" w:hAnsi="仿宋" w:cs="Arial"/>
              </w:rPr>
              <w:t>H</w:t>
            </w:r>
            <w:r w:rsidRPr="00C72282">
              <w:rPr>
                <w:rFonts w:ascii="仿宋" w:eastAsia="仿宋" w:hAnsi="仿宋" w:cs="Arial" w:hint="eastAsia"/>
              </w:rPr>
              <w:t>、附着力不低于2级，皮革中可分解芳香烃未检出，耐腐蚀100H内无鼓泡锈迹；</w:t>
            </w:r>
          </w:p>
          <w:p w14:paraId="50FCAB0D" w14:textId="77777777" w:rsidR="008476E7" w:rsidRPr="00C72282" w:rsidRDefault="008476E7" w:rsidP="00456616">
            <w:pPr>
              <w:spacing w:line="400" w:lineRule="exact"/>
              <w:jc w:val="both"/>
              <w:rPr>
                <w:rFonts w:ascii="仿宋" w:eastAsia="仿宋" w:hAnsi="仿宋" w:cs="Arial"/>
              </w:rPr>
            </w:pPr>
            <w:r w:rsidRPr="00C72282">
              <w:rPr>
                <w:rFonts w:ascii="仿宋" w:eastAsia="仿宋" w:hAnsi="仿宋" w:cs="Arial" w:hint="eastAsia"/>
              </w:rPr>
              <w:t>4</w:t>
            </w:r>
            <w:r w:rsidRPr="00C72282">
              <w:rPr>
                <w:rFonts w:ascii="仿宋" w:eastAsia="仿宋" w:hAnsi="仿宋" w:cs="Arial"/>
              </w:rPr>
              <w:t>.钢制更衣柜</w:t>
            </w:r>
            <w:r w:rsidRPr="00C72282">
              <w:rPr>
                <w:rFonts w:ascii="仿宋" w:eastAsia="仿宋" w:hAnsi="仿宋" w:cs="Arial" w:hint="eastAsia"/>
              </w:rPr>
              <w:t>：可溶性重金属（铅、镉、铬、汞）未检出，金属涂层硬度≥2</w:t>
            </w:r>
            <w:r w:rsidRPr="00C72282">
              <w:rPr>
                <w:rFonts w:ascii="仿宋" w:eastAsia="仿宋" w:hAnsi="仿宋" w:cs="Arial"/>
              </w:rPr>
              <w:t>H</w:t>
            </w:r>
            <w:r w:rsidRPr="00C72282">
              <w:rPr>
                <w:rFonts w:ascii="仿宋" w:eastAsia="仿宋" w:hAnsi="仿宋" w:cs="Arial" w:hint="eastAsia"/>
              </w:rPr>
              <w:t>、附着力不低于2级；</w:t>
            </w:r>
          </w:p>
          <w:p w14:paraId="083AE1D3" w14:textId="77777777" w:rsidR="008476E7" w:rsidRPr="00C72282" w:rsidRDefault="008476E7" w:rsidP="00456616">
            <w:pPr>
              <w:spacing w:line="400" w:lineRule="exact"/>
              <w:jc w:val="both"/>
              <w:rPr>
                <w:rFonts w:ascii="仿宋" w:eastAsia="仿宋" w:hAnsi="仿宋" w:cs="Arial"/>
              </w:rPr>
            </w:pPr>
            <w:r w:rsidRPr="00C72282">
              <w:rPr>
                <w:rFonts w:ascii="仿宋" w:eastAsia="仿宋" w:hAnsi="仿宋" w:cs="Arial" w:hint="eastAsia"/>
              </w:rPr>
              <w:t>5</w:t>
            </w:r>
            <w:r w:rsidRPr="00C72282">
              <w:rPr>
                <w:rFonts w:ascii="仿宋" w:eastAsia="仿宋" w:hAnsi="仿宋" w:cs="Arial"/>
              </w:rPr>
              <w:t>.</w:t>
            </w:r>
            <w:r w:rsidRPr="00C72282">
              <w:rPr>
                <w:rFonts w:ascii="仿宋" w:eastAsia="仿宋" w:hAnsi="仿宋" w:cs="Arial" w:hint="eastAsia"/>
              </w:rPr>
              <w:t>导诊台：抗菌检测：大肠杆菌、金黄色葡萄球菌、铜绿假单胞菌、肠沙门氏菌肠亚种抗（细）菌率≥99%。</w:t>
            </w:r>
          </w:p>
          <w:p w14:paraId="55F615CC" w14:textId="77777777" w:rsidR="008476E7" w:rsidRPr="00C72282" w:rsidRDefault="008476E7" w:rsidP="00456616">
            <w:pPr>
              <w:spacing w:line="400" w:lineRule="exact"/>
              <w:jc w:val="both"/>
              <w:rPr>
                <w:rFonts w:ascii="仿宋" w:eastAsia="仿宋" w:hAnsi="仿宋" w:cs="Arial"/>
              </w:rPr>
            </w:pPr>
            <w:r w:rsidRPr="00C72282">
              <w:rPr>
                <w:rFonts w:ascii="仿宋" w:eastAsia="仿宋" w:hAnsi="仿宋" w:cs="Arial" w:hint="eastAsia"/>
              </w:rPr>
              <w:t>6、办公桌：符合GB/T 3324-2017、GB/T 35607-2017标准，甲醛释放量≤0.03mg/m</w:t>
            </w:r>
            <w:r w:rsidRPr="00C72282">
              <w:rPr>
                <w:rFonts w:ascii="Calibri" w:eastAsia="仿宋" w:hAnsi="Calibri" w:cs="Calibri"/>
              </w:rPr>
              <w:t>³</w:t>
            </w:r>
            <w:r w:rsidRPr="00C72282">
              <w:rPr>
                <w:rFonts w:ascii="仿宋" w:eastAsia="仿宋" w:hAnsi="仿宋" w:cs="Arial" w:hint="eastAsia"/>
              </w:rPr>
              <w:t>,苯、甲苯、二甲苯含量未检出，总挥发性有机化合物TVOC含量未检出，家具涂层可迁移元素未检出。</w:t>
            </w:r>
          </w:p>
          <w:p w14:paraId="5CAF0B26" w14:textId="77777777" w:rsidR="008476E7" w:rsidRPr="00C72282" w:rsidRDefault="008476E7" w:rsidP="00456616">
            <w:pPr>
              <w:spacing w:line="400" w:lineRule="exact"/>
              <w:jc w:val="both"/>
              <w:rPr>
                <w:rFonts w:ascii="仿宋" w:eastAsia="仿宋" w:hAnsi="仿宋"/>
              </w:rPr>
            </w:pPr>
            <w:r w:rsidRPr="00C72282">
              <w:rPr>
                <w:rFonts w:ascii="仿宋" w:eastAsia="仿宋" w:hAnsi="仿宋" w:hint="eastAsia"/>
              </w:rPr>
              <w:t>备注：如甲醛含量检测标准不一致的自行提供换算依据。</w:t>
            </w:r>
          </w:p>
        </w:tc>
        <w:tc>
          <w:tcPr>
            <w:tcW w:w="791" w:type="dxa"/>
            <w:vAlign w:val="center"/>
          </w:tcPr>
          <w:p w14:paraId="424B9B0E"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6</w:t>
            </w:r>
          </w:p>
        </w:tc>
      </w:tr>
      <w:tr w:rsidR="008476E7" w:rsidRPr="009F4262" w14:paraId="52BFEA5F" w14:textId="77777777" w:rsidTr="009E2850">
        <w:trPr>
          <w:trHeight w:val="977"/>
          <w:jc w:val="center"/>
        </w:trPr>
        <w:tc>
          <w:tcPr>
            <w:tcW w:w="780" w:type="dxa"/>
            <w:vAlign w:val="center"/>
          </w:tcPr>
          <w:p w14:paraId="28D7CF7B" w14:textId="23D7084F" w:rsidR="008476E7" w:rsidRPr="009F4262" w:rsidRDefault="004A3E79" w:rsidP="00456616">
            <w:pPr>
              <w:spacing w:line="400" w:lineRule="exact"/>
              <w:jc w:val="center"/>
              <w:rPr>
                <w:rFonts w:ascii="仿宋" w:eastAsia="仿宋" w:hAnsi="仿宋"/>
              </w:rPr>
            </w:pPr>
            <w:r>
              <w:rPr>
                <w:rFonts w:ascii="仿宋" w:eastAsia="仿宋" w:hAnsi="仿宋"/>
              </w:rPr>
              <w:t>7</w:t>
            </w:r>
          </w:p>
        </w:tc>
        <w:tc>
          <w:tcPr>
            <w:tcW w:w="1232" w:type="dxa"/>
            <w:vAlign w:val="center"/>
          </w:tcPr>
          <w:p w14:paraId="7A3F753A"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样品分</w:t>
            </w:r>
          </w:p>
        </w:tc>
        <w:tc>
          <w:tcPr>
            <w:tcW w:w="7055" w:type="dxa"/>
            <w:vAlign w:val="center"/>
          </w:tcPr>
          <w:p w14:paraId="6F812036"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1.所使用的材料（板材、面料等）是否能满足用户需求，根据产品的先进性、质量优劣性等综合打分（0-</w:t>
            </w:r>
            <w:r w:rsidRPr="009F4262">
              <w:rPr>
                <w:rFonts w:ascii="仿宋" w:eastAsia="仿宋" w:hAnsi="仿宋"/>
              </w:rPr>
              <w:t>3</w:t>
            </w:r>
            <w:r w:rsidRPr="009F4262">
              <w:rPr>
                <w:rFonts w:ascii="仿宋" w:eastAsia="仿宋" w:hAnsi="仿宋" w:hint="eastAsia"/>
              </w:rPr>
              <w:t>分）</w:t>
            </w:r>
          </w:p>
          <w:p w14:paraId="47BDB86B"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2.产品的外观设计美观度、工艺性，焊接处是否平滑，表面是否有毛刺或尖锐突出等情况综合打分（0-3分）</w:t>
            </w:r>
          </w:p>
          <w:p w14:paraId="5458C400"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3.样品的安全性、稳定性、实用性、可用性维修的难易程度等情况综合打分（0-</w:t>
            </w:r>
            <w:r w:rsidRPr="009F4262">
              <w:rPr>
                <w:rFonts w:ascii="仿宋" w:eastAsia="仿宋" w:hAnsi="仿宋"/>
              </w:rPr>
              <w:t>3</w:t>
            </w:r>
            <w:r w:rsidRPr="009F4262">
              <w:rPr>
                <w:rFonts w:ascii="仿宋" w:eastAsia="仿宋" w:hAnsi="仿宋" w:hint="eastAsia"/>
              </w:rPr>
              <w:t>分）</w:t>
            </w:r>
          </w:p>
          <w:p w14:paraId="6C6419C0"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4.配件的通用性、可靠性、安全性、牢固性等情况综合打分（0-</w:t>
            </w:r>
            <w:r w:rsidRPr="009F4262">
              <w:rPr>
                <w:rFonts w:ascii="仿宋" w:eastAsia="仿宋" w:hAnsi="仿宋"/>
              </w:rPr>
              <w:t>3</w:t>
            </w:r>
            <w:r w:rsidRPr="009F4262">
              <w:rPr>
                <w:rFonts w:ascii="仿宋" w:eastAsia="仿宋" w:hAnsi="仿宋" w:hint="eastAsia"/>
              </w:rPr>
              <w:t>分）</w:t>
            </w:r>
          </w:p>
        </w:tc>
        <w:tc>
          <w:tcPr>
            <w:tcW w:w="791" w:type="dxa"/>
            <w:vAlign w:val="center"/>
          </w:tcPr>
          <w:p w14:paraId="573CCE37"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12</w:t>
            </w:r>
          </w:p>
        </w:tc>
      </w:tr>
      <w:tr w:rsidR="008476E7" w:rsidRPr="009F4262" w14:paraId="24B93AF2" w14:textId="77777777" w:rsidTr="009E2850">
        <w:trPr>
          <w:trHeight w:val="90"/>
          <w:jc w:val="center"/>
        </w:trPr>
        <w:tc>
          <w:tcPr>
            <w:tcW w:w="780" w:type="dxa"/>
            <w:vAlign w:val="center"/>
          </w:tcPr>
          <w:p w14:paraId="278F28E9" w14:textId="74D512E7" w:rsidR="008476E7" w:rsidRPr="009F4262" w:rsidRDefault="004A3E79" w:rsidP="00456616">
            <w:pPr>
              <w:spacing w:line="400" w:lineRule="exact"/>
              <w:jc w:val="center"/>
              <w:rPr>
                <w:rFonts w:ascii="仿宋" w:eastAsia="仿宋" w:hAnsi="仿宋"/>
              </w:rPr>
            </w:pPr>
            <w:r>
              <w:rPr>
                <w:rFonts w:ascii="仿宋" w:eastAsia="仿宋" w:hAnsi="仿宋"/>
              </w:rPr>
              <w:t>8</w:t>
            </w:r>
          </w:p>
        </w:tc>
        <w:tc>
          <w:tcPr>
            <w:tcW w:w="1232" w:type="dxa"/>
            <w:vAlign w:val="center"/>
          </w:tcPr>
          <w:p w14:paraId="3A2149C9"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生产、检测设备</w:t>
            </w:r>
          </w:p>
        </w:tc>
        <w:tc>
          <w:tcPr>
            <w:tcW w:w="7055" w:type="dxa"/>
            <w:vAlign w:val="center"/>
          </w:tcPr>
          <w:p w14:paraId="2A188760"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生产设备：全自动封边机、高速电脑裁板锯、六面数控钻孔中心、木工柔性生产线、废气处理设备、数控CNC加工中心、冷压机、空压机、焊接机器人、弯管机、折弯机、激光切割机、数控光纤激光切管机、水性油漆水淋喷漆房、水性UV喷漆生产线、无线木皮拼缝机等；</w:t>
            </w:r>
          </w:p>
          <w:p w14:paraId="0A0E422C"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lastRenderedPageBreak/>
              <w:t>投标人对上述主要生产设备需提供设备发票与合同的复印件，生产现场照片，全部提供得</w:t>
            </w:r>
            <w:r w:rsidRPr="009F4262">
              <w:rPr>
                <w:rFonts w:ascii="仿宋" w:eastAsia="仿宋" w:hAnsi="仿宋"/>
              </w:rPr>
              <w:t>3</w:t>
            </w:r>
            <w:r w:rsidRPr="009F4262">
              <w:rPr>
                <w:rFonts w:ascii="仿宋" w:eastAsia="仿宋" w:hAnsi="仿宋" w:hint="eastAsia"/>
              </w:rPr>
              <w:t>分，考虑实际情况，以上设备名称如与合同（或发票不一致但功能相同的须提供相应证明的材料证明，经评委会认定为同一产品该设备予以得分；设备不足或资料内容不全均视为设备缺项，每少1项扣1分，扣完为止；</w:t>
            </w:r>
          </w:p>
          <w:p w14:paraId="600D52B9"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检测设备包括但不限于：恒温恒湿箱、拉翻门试验机、紫外老化试验箱、家具表面耐干湿热测定仪、针式木材测湿仪、抽屉导轨耐久性试验机、1m</w:t>
            </w:r>
            <w:r w:rsidRPr="009F4262">
              <w:rPr>
                <w:rFonts w:ascii="Calibri" w:eastAsia="仿宋" w:hAnsi="Calibri" w:cs="Calibri"/>
              </w:rPr>
              <w:t>³</w:t>
            </w:r>
            <w:r w:rsidRPr="009F4262">
              <w:rPr>
                <w:rFonts w:ascii="仿宋" w:eastAsia="仿宋" w:hAnsi="仿宋" w:hint="eastAsia"/>
              </w:rPr>
              <w:t>甲醛环境试验舱、抗冲击试验机、万能材料试验机、家具综合力学测试仪、5立方米VOC检测环境箱、椅凳跌落试验机等。</w:t>
            </w:r>
          </w:p>
          <w:p w14:paraId="7A2B5AA5" w14:textId="7777777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投标人对上述主要检测设备需提供设备发票与合同的复印件，生产现场照片，全部提供得</w:t>
            </w:r>
            <w:r w:rsidRPr="009F4262">
              <w:rPr>
                <w:rFonts w:ascii="仿宋" w:eastAsia="仿宋" w:hAnsi="仿宋"/>
              </w:rPr>
              <w:t>3</w:t>
            </w:r>
            <w:r w:rsidRPr="009F4262">
              <w:rPr>
                <w:rFonts w:ascii="仿宋" w:eastAsia="仿宋" w:hAnsi="仿宋" w:hint="eastAsia"/>
              </w:rPr>
              <w:t>分，考虑实际情况，以上设备名称如与合同（或发票不一致但功能相同的须提供相应证明的材料证明，经评委会认定为同一产品该设备予以得分；设备不足或资料内容不全均视为设备缺项，每少1项扣1分，扣完为止；</w:t>
            </w:r>
          </w:p>
        </w:tc>
        <w:tc>
          <w:tcPr>
            <w:tcW w:w="791" w:type="dxa"/>
            <w:vAlign w:val="center"/>
          </w:tcPr>
          <w:p w14:paraId="6C416B2B"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lastRenderedPageBreak/>
              <w:t>6</w:t>
            </w:r>
          </w:p>
        </w:tc>
      </w:tr>
      <w:tr w:rsidR="005239FB" w:rsidRPr="009F4262" w14:paraId="608A2A10" w14:textId="77777777" w:rsidTr="009E2850">
        <w:trPr>
          <w:trHeight w:val="1101"/>
          <w:jc w:val="center"/>
        </w:trPr>
        <w:tc>
          <w:tcPr>
            <w:tcW w:w="780" w:type="dxa"/>
            <w:vAlign w:val="center"/>
          </w:tcPr>
          <w:p w14:paraId="71172629" w14:textId="04DCD9A3" w:rsidR="005239FB" w:rsidRPr="009F4262" w:rsidRDefault="004A3E79" w:rsidP="005239FB">
            <w:pPr>
              <w:spacing w:line="400" w:lineRule="exact"/>
              <w:jc w:val="center"/>
              <w:rPr>
                <w:rFonts w:ascii="仿宋" w:eastAsia="仿宋" w:hAnsi="仿宋"/>
              </w:rPr>
            </w:pPr>
            <w:r>
              <w:rPr>
                <w:rFonts w:ascii="仿宋" w:eastAsia="仿宋" w:hAnsi="仿宋"/>
              </w:rPr>
              <w:t>9</w:t>
            </w:r>
          </w:p>
        </w:tc>
        <w:tc>
          <w:tcPr>
            <w:tcW w:w="1232" w:type="dxa"/>
            <w:vAlign w:val="center"/>
          </w:tcPr>
          <w:p w14:paraId="201FE157" w14:textId="77777777" w:rsidR="005239FB" w:rsidRPr="009F4262" w:rsidRDefault="005239FB" w:rsidP="005239FB">
            <w:pPr>
              <w:spacing w:line="400" w:lineRule="exact"/>
              <w:jc w:val="center"/>
              <w:rPr>
                <w:rFonts w:ascii="仿宋" w:eastAsia="仿宋" w:hAnsi="仿宋"/>
              </w:rPr>
            </w:pPr>
            <w:r w:rsidRPr="009F4262">
              <w:rPr>
                <w:rFonts w:ascii="仿宋" w:eastAsia="仿宋" w:hAnsi="仿宋" w:hint="eastAsia"/>
              </w:rPr>
              <w:t>组织实施</w:t>
            </w:r>
          </w:p>
        </w:tc>
        <w:tc>
          <w:tcPr>
            <w:tcW w:w="7055" w:type="dxa"/>
          </w:tcPr>
          <w:p w14:paraId="7F383158" w14:textId="130815BB" w:rsidR="005239FB" w:rsidRPr="009F4262" w:rsidRDefault="00BB2A30" w:rsidP="00BB2A30">
            <w:pPr>
              <w:spacing w:line="400" w:lineRule="exact"/>
              <w:rPr>
                <w:rFonts w:ascii="仿宋" w:eastAsia="仿宋" w:hAnsi="仿宋"/>
              </w:rPr>
            </w:pPr>
            <w:r>
              <w:rPr>
                <w:rFonts w:ascii="仿宋" w:eastAsia="仿宋" w:hAnsi="仿宋" w:hint="eastAsia"/>
              </w:rPr>
              <w:t>（1）</w:t>
            </w:r>
            <w:r w:rsidR="005239FB" w:rsidRPr="009F4262">
              <w:rPr>
                <w:rFonts w:ascii="仿宋" w:eastAsia="仿宋" w:hAnsi="仿宋" w:hint="eastAsia"/>
              </w:rPr>
              <w:t>根据投标人制定本次供应工期计划表、组织计划、质量控制保证措施情况，（0-</w:t>
            </w:r>
            <w:r w:rsidR="005239FB" w:rsidRPr="009F4262">
              <w:rPr>
                <w:rFonts w:ascii="仿宋" w:eastAsia="仿宋" w:hAnsi="仿宋"/>
              </w:rPr>
              <w:t>2</w:t>
            </w:r>
            <w:r w:rsidR="005239FB" w:rsidRPr="009F4262">
              <w:rPr>
                <w:rFonts w:ascii="仿宋" w:eastAsia="仿宋" w:hAnsi="仿宋" w:hint="eastAsia"/>
              </w:rPr>
              <w:t>分）；</w:t>
            </w:r>
          </w:p>
          <w:p w14:paraId="6AE09828" w14:textId="29C9FB86" w:rsidR="005239FB" w:rsidRPr="009F4262" w:rsidRDefault="005239FB" w:rsidP="005239FB">
            <w:pPr>
              <w:spacing w:line="400" w:lineRule="exact"/>
              <w:jc w:val="both"/>
              <w:rPr>
                <w:rFonts w:ascii="仿宋" w:eastAsia="仿宋" w:hAnsi="仿宋"/>
              </w:rPr>
            </w:pPr>
            <w:r w:rsidRPr="009F4262">
              <w:rPr>
                <w:rFonts w:ascii="仿宋" w:eastAsia="仿宋" w:hAnsi="仿宋" w:hint="eastAsia"/>
              </w:rPr>
              <w:t>（2）根据合理运输安装方案、安排参与项目的负责人、专业技术安装人员、装卸人员的素质、技术能力经验情况打分，（0-</w:t>
            </w:r>
            <w:r w:rsidRPr="009F4262">
              <w:rPr>
                <w:rFonts w:ascii="仿宋" w:eastAsia="仿宋" w:hAnsi="仿宋"/>
              </w:rPr>
              <w:t>2</w:t>
            </w:r>
            <w:r w:rsidRPr="009F4262">
              <w:rPr>
                <w:rFonts w:ascii="仿宋" w:eastAsia="仿宋" w:hAnsi="仿宋" w:hint="eastAsia"/>
              </w:rPr>
              <w:t>分）。</w:t>
            </w:r>
          </w:p>
        </w:tc>
        <w:tc>
          <w:tcPr>
            <w:tcW w:w="791" w:type="dxa"/>
            <w:vAlign w:val="center"/>
          </w:tcPr>
          <w:p w14:paraId="453A16D1" w14:textId="501281B4" w:rsidR="005239FB" w:rsidRPr="009F4262" w:rsidRDefault="005239FB" w:rsidP="005239FB">
            <w:pPr>
              <w:spacing w:line="400" w:lineRule="exact"/>
              <w:jc w:val="center"/>
              <w:rPr>
                <w:rFonts w:ascii="仿宋" w:eastAsia="仿宋" w:hAnsi="仿宋"/>
              </w:rPr>
            </w:pPr>
            <w:r>
              <w:rPr>
                <w:rFonts w:ascii="仿宋" w:eastAsia="仿宋" w:hAnsi="仿宋"/>
              </w:rPr>
              <w:t>4</w:t>
            </w:r>
          </w:p>
        </w:tc>
      </w:tr>
      <w:tr w:rsidR="005239FB" w:rsidRPr="009F4262" w14:paraId="2A675D01" w14:textId="77777777" w:rsidTr="009E2850">
        <w:trPr>
          <w:trHeight w:val="1452"/>
          <w:jc w:val="center"/>
        </w:trPr>
        <w:tc>
          <w:tcPr>
            <w:tcW w:w="780" w:type="dxa"/>
            <w:vAlign w:val="center"/>
          </w:tcPr>
          <w:p w14:paraId="2F7C955C" w14:textId="246F0723" w:rsidR="005239FB" w:rsidRPr="009F4262" w:rsidRDefault="004A3E79" w:rsidP="005239FB">
            <w:pPr>
              <w:spacing w:line="400" w:lineRule="exact"/>
              <w:jc w:val="center"/>
              <w:rPr>
                <w:rFonts w:ascii="仿宋" w:eastAsia="仿宋" w:hAnsi="仿宋"/>
              </w:rPr>
            </w:pPr>
            <w:r>
              <w:rPr>
                <w:rFonts w:ascii="仿宋" w:eastAsia="仿宋" w:hAnsi="仿宋"/>
              </w:rPr>
              <w:t>10</w:t>
            </w:r>
          </w:p>
        </w:tc>
        <w:tc>
          <w:tcPr>
            <w:tcW w:w="1232" w:type="dxa"/>
            <w:vAlign w:val="center"/>
          </w:tcPr>
          <w:p w14:paraId="597AB353" w14:textId="77777777" w:rsidR="005239FB" w:rsidRPr="009F4262" w:rsidRDefault="005239FB" w:rsidP="005239FB">
            <w:pPr>
              <w:spacing w:line="400" w:lineRule="exact"/>
              <w:jc w:val="center"/>
              <w:rPr>
                <w:rFonts w:ascii="仿宋" w:eastAsia="仿宋" w:hAnsi="仿宋"/>
              </w:rPr>
            </w:pPr>
            <w:r w:rsidRPr="009F4262">
              <w:rPr>
                <w:rFonts w:ascii="仿宋" w:eastAsia="仿宋" w:hAnsi="仿宋" w:hint="eastAsia"/>
              </w:rPr>
              <w:t>技术设计方案</w:t>
            </w:r>
          </w:p>
        </w:tc>
        <w:tc>
          <w:tcPr>
            <w:tcW w:w="7055" w:type="dxa"/>
          </w:tcPr>
          <w:p w14:paraId="1CF1A131" w14:textId="0B1F96B3" w:rsidR="005239FB" w:rsidRPr="009F4262" w:rsidRDefault="005239FB" w:rsidP="005239FB">
            <w:pPr>
              <w:spacing w:line="400" w:lineRule="exact"/>
              <w:jc w:val="both"/>
              <w:rPr>
                <w:rFonts w:ascii="仿宋" w:eastAsia="仿宋" w:hAnsi="仿宋"/>
                <w:kern w:val="3"/>
              </w:rPr>
            </w:pPr>
            <w:r w:rsidRPr="009F4262">
              <w:rPr>
                <w:rFonts w:ascii="仿宋" w:eastAsia="仿宋" w:hAnsi="仿宋" w:hint="eastAsia"/>
              </w:rPr>
              <w:t>根据本项目及对医院环境和场地的了解，提供技术设计方案。（包括但不限于空间效果图和细节说明图）技术方案完全满足本项目需求，能提供完整的图纸，响应详细具体，且设计方案先进合理、完整，对本项目具有针对性，具备有效可行的实施能力。（0-</w:t>
            </w:r>
            <w:r w:rsidRPr="009F4262">
              <w:rPr>
                <w:rFonts w:ascii="仿宋" w:eastAsia="仿宋" w:hAnsi="仿宋"/>
              </w:rPr>
              <w:t>3</w:t>
            </w:r>
            <w:r w:rsidRPr="009F4262">
              <w:rPr>
                <w:rFonts w:ascii="仿宋" w:eastAsia="仿宋" w:hAnsi="仿宋" w:hint="eastAsia"/>
              </w:rPr>
              <w:t>分）</w:t>
            </w:r>
          </w:p>
        </w:tc>
        <w:tc>
          <w:tcPr>
            <w:tcW w:w="791" w:type="dxa"/>
            <w:vAlign w:val="center"/>
          </w:tcPr>
          <w:p w14:paraId="7CC19B15" w14:textId="2ABA410D" w:rsidR="005239FB" w:rsidRPr="009F4262" w:rsidRDefault="005239FB" w:rsidP="005239FB">
            <w:pPr>
              <w:spacing w:line="400" w:lineRule="exact"/>
              <w:jc w:val="center"/>
              <w:rPr>
                <w:rFonts w:ascii="仿宋" w:eastAsia="仿宋" w:hAnsi="仿宋"/>
              </w:rPr>
            </w:pPr>
            <w:r>
              <w:rPr>
                <w:rFonts w:ascii="仿宋" w:eastAsia="仿宋" w:hAnsi="仿宋"/>
              </w:rPr>
              <w:t>3</w:t>
            </w:r>
          </w:p>
        </w:tc>
      </w:tr>
      <w:tr w:rsidR="008476E7" w:rsidRPr="009F4262" w14:paraId="2E4F4551" w14:textId="77777777" w:rsidTr="009E2850">
        <w:trPr>
          <w:trHeight w:val="731"/>
          <w:jc w:val="center"/>
        </w:trPr>
        <w:tc>
          <w:tcPr>
            <w:tcW w:w="780" w:type="dxa"/>
            <w:vAlign w:val="center"/>
          </w:tcPr>
          <w:p w14:paraId="5A67CA40" w14:textId="55D6BACC" w:rsidR="008476E7" w:rsidRPr="009F4262" w:rsidRDefault="004A3E79" w:rsidP="00456616">
            <w:pPr>
              <w:spacing w:line="400" w:lineRule="exact"/>
              <w:jc w:val="center"/>
              <w:rPr>
                <w:rFonts w:ascii="仿宋" w:eastAsia="仿宋" w:hAnsi="仿宋"/>
              </w:rPr>
            </w:pPr>
            <w:r>
              <w:rPr>
                <w:rFonts w:ascii="仿宋" w:eastAsia="仿宋" w:hAnsi="仿宋"/>
              </w:rPr>
              <w:t>11</w:t>
            </w:r>
          </w:p>
        </w:tc>
        <w:tc>
          <w:tcPr>
            <w:tcW w:w="1232" w:type="dxa"/>
            <w:vAlign w:val="center"/>
          </w:tcPr>
          <w:p w14:paraId="5AC6DFC0" w14:textId="77777777" w:rsidR="008476E7" w:rsidRPr="009F4262" w:rsidRDefault="008476E7" w:rsidP="00456616">
            <w:pPr>
              <w:spacing w:line="400" w:lineRule="exact"/>
              <w:jc w:val="center"/>
              <w:rPr>
                <w:rFonts w:ascii="仿宋" w:eastAsia="仿宋" w:hAnsi="仿宋"/>
              </w:rPr>
            </w:pPr>
            <w:r w:rsidRPr="009F4262">
              <w:rPr>
                <w:rFonts w:ascii="仿宋" w:eastAsia="仿宋" w:hAnsi="仿宋" w:hint="eastAsia"/>
              </w:rPr>
              <w:t>供货及验收方案</w:t>
            </w:r>
          </w:p>
        </w:tc>
        <w:tc>
          <w:tcPr>
            <w:tcW w:w="7055" w:type="dxa"/>
            <w:vAlign w:val="center"/>
          </w:tcPr>
          <w:p w14:paraId="1A82B52D" w14:textId="25ED4357" w:rsidR="008476E7" w:rsidRPr="009F4262" w:rsidRDefault="008476E7" w:rsidP="00456616">
            <w:pPr>
              <w:spacing w:line="400" w:lineRule="exact"/>
              <w:jc w:val="both"/>
              <w:rPr>
                <w:rFonts w:ascii="仿宋" w:eastAsia="仿宋" w:hAnsi="仿宋"/>
              </w:rPr>
            </w:pPr>
            <w:r w:rsidRPr="009F4262">
              <w:rPr>
                <w:rFonts w:ascii="仿宋" w:eastAsia="仿宋" w:hAnsi="仿宋" w:hint="eastAsia"/>
              </w:rPr>
              <w:t>投标人提供针对本项目的详细供货方案（包括生产工艺及流程）及验收方案，方案先进合理、完整，对本项目具有针对性，具备有效可行的实施能力。（0-</w:t>
            </w:r>
            <w:r w:rsidR="004A3E79">
              <w:rPr>
                <w:rFonts w:ascii="仿宋" w:eastAsia="仿宋" w:hAnsi="仿宋"/>
              </w:rPr>
              <w:t>4</w:t>
            </w:r>
            <w:r w:rsidRPr="009F4262">
              <w:rPr>
                <w:rFonts w:ascii="仿宋" w:eastAsia="仿宋" w:hAnsi="仿宋" w:hint="eastAsia"/>
              </w:rPr>
              <w:t>分）</w:t>
            </w:r>
          </w:p>
        </w:tc>
        <w:tc>
          <w:tcPr>
            <w:tcW w:w="791" w:type="dxa"/>
            <w:vAlign w:val="center"/>
          </w:tcPr>
          <w:p w14:paraId="236D2C75" w14:textId="372399AD" w:rsidR="008476E7" w:rsidRPr="009F4262" w:rsidRDefault="004A3E79" w:rsidP="00456616">
            <w:pPr>
              <w:spacing w:line="400" w:lineRule="exact"/>
              <w:jc w:val="center"/>
              <w:rPr>
                <w:rFonts w:ascii="仿宋" w:eastAsia="仿宋" w:hAnsi="仿宋"/>
              </w:rPr>
            </w:pPr>
            <w:r>
              <w:rPr>
                <w:rFonts w:ascii="仿宋" w:eastAsia="仿宋" w:hAnsi="仿宋"/>
              </w:rPr>
              <w:t>4</w:t>
            </w:r>
          </w:p>
        </w:tc>
      </w:tr>
      <w:tr w:rsidR="009E2850" w:rsidRPr="009F4262" w14:paraId="30F3894B" w14:textId="77777777" w:rsidTr="009E2850">
        <w:trPr>
          <w:trHeight w:val="552"/>
          <w:jc w:val="center"/>
        </w:trPr>
        <w:tc>
          <w:tcPr>
            <w:tcW w:w="780" w:type="dxa"/>
            <w:vMerge w:val="restart"/>
            <w:vAlign w:val="center"/>
          </w:tcPr>
          <w:p w14:paraId="322312D6" w14:textId="6EE56DCD" w:rsidR="009E2850" w:rsidRPr="009F4262" w:rsidRDefault="004A3E79" w:rsidP="009E2850">
            <w:pPr>
              <w:spacing w:line="400" w:lineRule="exact"/>
              <w:jc w:val="center"/>
              <w:rPr>
                <w:rFonts w:ascii="仿宋" w:eastAsia="仿宋" w:hAnsi="仿宋"/>
              </w:rPr>
            </w:pPr>
            <w:r>
              <w:rPr>
                <w:rFonts w:ascii="仿宋" w:eastAsia="仿宋" w:hAnsi="仿宋"/>
              </w:rPr>
              <w:t>12</w:t>
            </w:r>
          </w:p>
        </w:tc>
        <w:tc>
          <w:tcPr>
            <w:tcW w:w="1232" w:type="dxa"/>
            <w:vMerge w:val="restart"/>
            <w:vAlign w:val="center"/>
          </w:tcPr>
          <w:p w14:paraId="0696707D" w14:textId="77777777" w:rsidR="009E2850" w:rsidRPr="009F4262" w:rsidRDefault="009E2850" w:rsidP="009E2850">
            <w:pPr>
              <w:spacing w:line="400" w:lineRule="exact"/>
              <w:jc w:val="center"/>
              <w:rPr>
                <w:rFonts w:ascii="仿宋" w:eastAsia="仿宋" w:hAnsi="仿宋"/>
              </w:rPr>
            </w:pPr>
            <w:r w:rsidRPr="009F4262">
              <w:rPr>
                <w:rFonts w:ascii="仿宋" w:eastAsia="仿宋" w:hAnsi="仿宋" w:hint="eastAsia"/>
              </w:rPr>
              <w:t>售后服务方案</w:t>
            </w:r>
          </w:p>
        </w:tc>
        <w:tc>
          <w:tcPr>
            <w:tcW w:w="7055" w:type="dxa"/>
          </w:tcPr>
          <w:p w14:paraId="3CE00B40" w14:textId="71F1ACBF" w:rsidR="009E2850" w:rsidRPr="009F4262" w:rsidRDefault="009E2850" w:rsidP="009E2850">
            <w:pPr>
              <w:spacing w:line="400" w:lineRule="exact"/>
              <w:jc w:val="both"/>
              <w:rPr>
                <w:rFonts w:ascii="仿宋" w:eastAsia="仿宋" w:hAnsi="仿宋"/>
              </w:rPr>
            </w:pPr>
            <w:r w:rsidRPr="009F4262">
              <w:rPr>
                <w:rFonts w:ascii="仿宋" w:eastAsia="仿宋" w:hAnsi="仿宋" w:hint="eastAsia"/>
              </w:rPr>
              <w:t>1</w:t>
            </w:r>
            <w:r w:rsidRPr="009F4262">
              <w:rPr>
                <w:rFonts w:ascii="仿宋" w:eastAsia="仿宋" w:hAnsi="仿宋"/>
              </w:rPr>
              <w:t>.</w:t>
            </w:r>
            <w:r w:rsidRPr="009F4262">
              <w:rPr>
                <w:rFonts w:ascii="仿宋" w:eastAsia="仿宋" w:hAnsi="仿宋" w:hint="eastAsia"/>
              </w:rPr>
              <w:t>质保期在五年基础上每增加1年得0</w:t>
            </w:r>
            <w:r w:rsidRPr="009F4262">
              <w:rPr>
                <w:rFonts w:ascii="仿宋" w:eastAsia="仿宋" w:hAnsi="仿宋"/>
              </w:rPr>
              <w:t>.5</w:t>
            </w:r>
            <w:r w:rsidRPr="009F4262">
              <w:rPr>
                <w:rFonts w:ascii="仿宋" w:eastAsia="仿宋" w:hAnsi="仿宋" w:hint="eastAsia"/>
              </w:rPr>
              <w:t>分，最高得1分。</w:t>
            </w:r>
          </w:p>
        </w:tc>
        <w:tc>
          <w:tcPr>
            <w:tcW w:w="791" w:type="dxa"/>
            <w:vAlign w:val="center"/>
          </w:tcPr>
          <w:p w14:paraId="7A1C764E" w14:textId="0340D7A4" w:rsidR="009E2850" w:rsidRPr="009F4262" w:rsidRDefault="009E2850" w:rsidP="009E2850">
            <w:pPr>
              <w:spacing w:line="400" w:lineRule="exact"/>
              <w:jc w:val="center"/>
              <w:rPr>
                <w:rFonts w:ascii="仿宋" w:eastAsia="仿宋" w:hAnsi="仿宋"/>
              </w:rPr>
            </w:pPr>
            <w:r>
              <w:rPr>
                <w:rFonts w:ascii="仿宋" w:eastAsia="仿宋" w:hAnsi="仿宋"/>
              </w:rPr>
              <w:t>1</w:t>
            </w:r>
          </w:p>
        </w:tc>
      </w:tr>
      <w:tr w:rsidR="009E2850" w:rsidRPr="009F4262" w14:paraId="723D736E" w14:textId="77777777" w:rsidTr="009E2850">
        <w:trPr>
          <w:trHeight w:val="829"/>
          <w:jc w:val="center"/>
        </w:trPr>
        <w:tc>
          <w:tcPr>
            <w:tcW w:w="780" w:type="dxa"/>
            <w:vMerge/>
            <w:vAlign w:val="center"/>
          </w:tcPr>
          <w:p w14:paraId="2FF30254" w14:textId="77777777" w:rsidR="009E2850" w:rsidRPr="009F4262" w:rsidRDefault="009E2850" w:rsidP="009E2850">
            <w:pPr>
              <w:spacing w:line="400" w:lineRule="exact"/>
              <w:jc w:val="center"/>
              <w:rPr>
                <w:rFonts w:ascii="仿宋" w:eastAsia="仿宋" w:hAnsi="仿宋"/>
              </w:rPr>
            </w:pPr>
          </w:p>
        </w:tc>
        <w:tc>
          <w:tcPr>
            <w:tcW w:w="1232" w:type="dxa"/>
            <w:vMerge/>
            <w:vAlign w:val="center"/>
          </w:tcPr>
          <w:p w14:paraId="18AD0B56" w14:textId="77777777" w:rsidR="009E2850" w:rsidRPr="009F4262" w:rsidRDefault="009E2850" w:rsidP="009E2850">
            <w:pPr>
              <w:spacing w:line="400" w:lineRule="exact"/>
              <w:jc w:val="center"/>
              <w:rPr>
                <w:rFonts w:ascii="仿宋" w:eastAsia="仿宋" w:hAnsi="仿宋"/>
              </w:rPr>
            </w:pPr>
          </w:p>
        </w:tc>
        <w:tc>
          <w:tcPr>
            <w:tcW w:w="7055" w:type="dxa"/>
          </w:tcPr>
          <w:p w14:paraId="4198AC46" w14:textId="5F7CFF44" w:rsidR="009E2850" w:rsidRPr="009F4262" w:rsidRDefault="009E2850" w:rsidP="009E2850">
            <w:pPr>
              <w:spacing w:line="400" w:lineRule="exact"/>
              <w:jc w:val="both"/>
              <w:rPr>
                <w:rFonts w:ascii="仿宋" w:eastAsia="仿宋" w:hAnsi="仿宋"/>
              </w:rPr>
            </w:pPr>
            <w:r w:rsidRPr="009F4262">
              <w:rPr>
                <w:rFonts w:ascii="仿宋" w:eastAsia="仿宋" w:hAnsi="仿宋" w:hint="eastAsia"/>
              </w:rPr>
              <w:t>2</w:t>
            </w:r>
            <w:r w:rsidRPr="009F4262">
              <w:rPr>
                <w:rFonts w:ascii="仿宋" w:eastAsia="仿宋" w:hAnsi="仿宋"/>
              </w:rPr>
              <w:t>.</w:t>
            </w:r>
            <w:r w:rsidRPr="009F4262">
              <w:rPr>
                <w:rFonts w:ascii="仿宋" w:eastAsia="仿宋" w:hAnsi="仿宋" w:hint="eastAsia"/>
              </w:rPr>
              <w:t>根据投标人提供的售后服务方案、后服务网点设置及响应时间综合打分。（0</w:t>
            </w:r>
            <w:r w:rsidRPr="009F4262">
              <w:rPr>
                <w:rFonts w:ascii="仿宋" w:eastAsia="仿宋" w:hAnsi="仿宋"/>
              </w:rPr>
              <w:t>-2</w:t>
            </w:r>
            <w:r w:rsidRPr="009F4262">
              <w:rPr>
                <w:rFonts w:ascii="仿宋" w:eastAsia="仿宋" w:hAnsi="仿宋" w:hint="eastAsia"/>
              </w:rPr>
              <w:t>分）</w:t>
            </w:r>
          </w:p>
        </w:tc>
        <w:tc>
          <w:tcPr>
            <w:tcW w:w="791" w:type="dxa"/>
            <w:vAlign w:val="center"/>
          </w:tcPr>
          <w:p w14:paraId="1915BE97" w14:textId="699D5EFB" w:rsidR="009E2850" w:rsidRPr="009F4262" w:rsidRDefault="009E2850" w:rsidP="009E2850">
            <w:pPr>
              <w:spacing w:line="400" w:lineRule="exact"/>
              <w:jc w:val="center"/>
              <w:rPr>
                <w:rFonts w:ascii="仿宋" w:eastAsia="仿宋" w:hAnsi="仿宋"/>
              </w:rPr>
            </w:pPr>
            <w:r>
              <w:rPr>
                <w:rFonts w:ascii="仿宋" w:eastAsia="仿宋" w:hAnsi="仿宋" w:hint="eastAsia"/>
              </w:rPr>
              <w:t>2</w:t>
            </w:r>
          </w:p>
        </w:tc>
      </w:tr>
      <w:tr w:rsidR="009E2850" w:rsidRPr="009F4262" w14:paraId="31FDAE8D" w14:textId="77777777" w:rsidTr="002D29C7">
        <w:trPr>
          <w:trHeight w:val="465"/>
          <w:jc w:val="center"/>
        </w:trPr>
        <w:tc>
          <w:tcPr>
            <w:tcW w:w="780" w:type="dxa"/>
            <w:vAlign w:val="center"/>
          </w:tcPr>
          <w:p w14:paraId="09E6DEF0" w14:textId="3BBB0534" w:rsidR="009E2850" w:rsidRPr="009F4262" w:rsidRDefault="009E2850" w:rsidP="009E2850">
            <w:pPr>
              <w:spacing w:line="400" w:lineRule="exact"/>
              <w:jc w:val="center"/>
              <w:rPr>
                <w:rFonts w:ascii="仿宋" w:eastAsia="仿宋" w:hAnsi="仿宋"/>
              </w:rPr>
            </w:pPr>
            <w:r w:rsidRPr="009F4262">
              <w:rPr>
                <w:rFonts w:ascii="仿宋" w:eastAsia="仿宋" w:hAnsi="仿宋" w:hint="eastAsia"/>
              </w:rPr>
              <w:t>1</w:t>
            </w:r>
            <w:r w:rsidR="004A3E79">
              <w:rPr>
                <w:rFonts w:ascii="仿宋" w:eastAsia="仿宋" w:hAnsi="仿宋"/>
              </w:rPr>
              <w:t>3</w:t>
            </w:r>
          </w:p>
        </w:tc>
        <w:tc>
          <w:tcPr>
            <w:tcW w:w="1232" w:type="dxa"/>
            <w:vAlign w:val="center"/>
          </w:tcPr>
          <w:p w14:paraId="790344BF" w14:textId="77777777" w:rsidR="009E2850" w:rsidRPr="009F4262" w:rsidRDefault="009E2850" w:rsidP="009E2850">
            <w:pPr>
              <w:spacing w:line="400" w:lineRule="exact"/>
              <w:jc w:val="center"/>
              <w:rPr>
                <w:rFonts w:ascii="仿宋" w:eastAsia="仿宋" w:hAnsi="仿宋"/>
              </w:rPr>
            </w:pPr>
            <w:r w:rsidRPr="009F4262">
              <w:rPr>
                <w:rFonts w:ascii="仿宋" w:eastAsia="仿宋" w:hAnsi="仿宋" w:hint="eastAsia"/>
              </w:rPr>
              <w:t>备品备件</w:t>
            </w:r>
          </w:p>
        </w:tc>
        <w:tc>
          <w:tcPr>
            <w:tcW w:w="7055" w:type="dxa"/>
          </w:tcPr>
          <w:p w14:paraId="0D714FFF" w14:textId="612136A1" w:rsidR="009E2850" w:rsidRPr="009F4262" w:rsidRDefault="009E2850" w:rsidP="009E2850">
            <w:pPr>
              <w:spacing w:line="400" w:lineRule="exact"/>
              <w:jc w:val="both"/>
              <w:rPr>
                <w:rFonts w:ascii="仿宋" w:eastAsia="仿宋" w:hAnsi="仿宋"/>
              </w:rPr>
            </w:pPr>
            <w:r w:rsidRPr="009F4262">
              <w:rPr>
                <w:rFonts w:ascii="仿宋" w:eastAsia="仿宋" w:hAnsi="仿宋"/>
              </w:rPr>
              <w:t>备品备件方案是否科学合理，是否为本项目提供足够数量的备品及维修备件。（0-2分）</w:t>
            </w:r>
          </w:p>
        </w:tc>
        <w:tc>
          <w:tcPr>
            <w:tcW w:w="791" w:type="dxa"/>
            <w:vAlign w:val="center"/>
          </w:tcPr>
          <w:p w14:paraId="4F169FCF" w14:textId="77777777" w:rsidR="009E2850" w:rsidRPr="009F4262" w:rsidRDefault="009E2850" w:rsidP="009E2850">
            <w:pPr>
              <w:spacing w:line="400" w:lineRule="exact"/>
              <w:jc w:val="center"/>
              <w:rPr>
                <w:rFonts w:ascii="仿宋" w:eastAsia="仿宋" w:hAnsi="仿宋"/>
              </w:rPr>
            </w:pPr>
            <w:r w:rsidRPr="009F4262">
              <w:rPr>
                <w:rFonts w:ascii="仿宋" w:eastAsia="仿宋" w:hAnsi="仿宋" w:hint="eastAsia"/>
              </w:rPr>
              <w:t>2</w:t>
            </w:r>
          </w:p>
        </w:tc>
      </w:tr>
    </w:tbl>
    <w:p w14:paraId="6205641F" w14:textId="7161E49A" w:rsidR="009429C1" w:rsidRPr="009F4262" w:rsidRDefault="00B412D6">
      <w:pPr>
        <w:spacing w:line="440" w:lineRule="exact"/>
        <w:ind w:firstLineChars="200" w:firstLine="482"/>
        <w:rPr>
          <w:rFonts w:ascii="仿宋" w:eastAsia="仿宋" w:hAnsi="仿宋"/>
          <w:color w:val="000000"/>
        </w:rPr>
      </w:pPr>
      <w:r w:rsidRPr="009F4262">
        <w:rPr>
          <w:rFonts w:ascii="仿宋" w:eastAsia="仿宋" w:hAnsi="仿宋" w:hint="eastAsia"/>
          <w:b/>
        </w:rPr>
        <w:t>注：</w:t>
      </w:r>
      <w:r w:rsidRPr="009F4262">
        <w:rPr>
          <w:rFonts w:ascii="仿宋" w:eastAsia="仿宋" w:hAnsi="仿宋"/>
        </w:rPr>
        <w:t>投标人弄虚作假的，报</w:t>
      </w:r>
      <w:r w:rsidRPr="009F4262">
        <w:rPr>
          <w:rFonts w:ascii="仿宋" w:eastAsia="仿宋" w:hAnsi="仿宋"/>
          <w:color w:val="000000"/>
        </w:rPr>
        <w:t>政府采购监督部门查处。</w:t>
      </w:r>
    </w:p>
    <w:p w14:paraId="03DED6C7" w14:textId="77777777" w:rsidR="009429C1" w:rsidRPr="009F4262" w:rsidRDefault="009429C1">
      <w:pPr>
        <w:pStyle w:val="af6"/>
        <w:spacing w:before="156" w:after="156" w:line="440" w:lineRule="exact"/>
        <w:ind w:left="2400" w:hanging="480"/>
        <w:rPr>
          <w:highlight w:val="yellow"/>
        </w:rPr>
        <w:sectPr w:rsidR="009429C1" w:rsidRPr="009F4262">
          <w:headerReference w:type="even" r:id="rId13"/>
          <w:headerReference w:type="default" r:id="rId14"/>
          <w:footerReference w:type="even" r:id="rId15"/>
          <w:footerReference w:type="default" r:id="rId16"/>
          <w:headerReference w:type="first" r:id="rId17"/>
          <w:footerReference w:type="first" r:id="rId18"/>
          <w:pgSz w:w="11906" w:h="16838"/>
          <w:pgMar w:top="1418" w:right="1133" w:bottom="1418" w:left="1134" w:header="851" w:footer="992" w:gutter="0"/>
          <w:cols w:space="720"/>
          <w:docGrid w:type="lines" w:linePitch="312"/>
        </w:sectPr>
      </w:pPr>
    </w:p>
    <w:p w14:paraId="16E237C8" w14:textId="77777777" w:rsidR="009429C1" w:rsidRPr="009F4262" w:rsidRDefault="00B412D6">
      <w:pPr>
        <w:pStyle w:val="1"/>
        <w:numPr>
          <w:ilvl w:val="0"/>
          <w:numId w:val="6"/>
        </w:numPr>
        <w:spacing w:line="440" w:lineRule="exact"/>
      </w:pPr>
      <w:bookmarkStart w:id="7" w:name="_Toc425682676"/>
      <w:r w:rsidRPr="009F4262">
        <w:rPr>
          <w:rFonts w:hint="eastAsia"/>
        </w:rPr>
        <w:lastRenderedPageBreak/>
        <w:t>采购需求</w:t>
      </w:r>
      <w:bookmarkStart w:id="8" w:name="_Toc292375921"/>
      <w:bookmarkEnd w:id="7"/>
      <w:bookmarkEnd w:id="8"/>
    </w:p>
    <w:p w14:paraId="7F82C2ED" w14:textId="77777777" w:rsidR="009429C1" w:rsidRPr="009F4262" w:rsidRDefault="00B412D6">
      <w:pPr>
        <w:pStyle w:val="af4"/>
        <w:numPr>
          <w:ilvl w:val="0"/>
          <w:numId w:val="7"/>
        </w:numPr>
        <w:topLinePunct/>
        <w:spacing w:line="440" w:lineRule="exact"/>
        <w:ind w:firstLineChars="200" w:firstLine="482"/>
        <w:rPr>
          <w:rFonts w:ascii="仿宋" w:hAnsi="仿宋"/>
          <w:b/>
          <w:bCs/>
          <w:kern w:val="0"/>
        </w:rPr>
      </w:pPr>
      <w:r w:rsidRPr="009F4262">
        <w:rPr>
          <w:rFonts w:ascii="仿宋" w:hAnsi="仿宋" w:hint="eastAsia"/>
          <w:b/>
          <w:bCs/>
          <w:kern w:val="0"/>
        </w:rPr>
        <w:t>项目概况</w:t>
      </w:r>
    </w:p>
    <w:p w14:paraId="567D050B" w14:textId="579E703D" w:rsidR="009429C1" w:rsidRPr="009F4262" w:rsidRDefault="003745FD">
      <w:pPr>
        <w:pStyle w:val="af4"/>
        <w:topLinePunct/>
        <w:spacing w:line="440" w:lineRule="exact"/>
        <w:ind w:firstLineChars="200" w:firstLine="480"/>
        <w:rPr>
          <w:rFonts w:ascii="仿宋" w:hAnsi="仿宋"/>
          <w:kern w:val="0"/>
        </w:rPr>
      </w:pPr>
      <w:r w:rsidRPr="009F4262">
        <w:rPr>
          <w:rFonts w:ascii="仿宋" w:hAnsi="仿宋" w:hint="eastAsia"/>
          <w:kern w:val="0"/>
        </w:rPr>
        <w:t>桐庐县妇幼保健院（桐庐县城南街道社区卫生服务中心）</w:t>
      </w:r>
      <w:r w:rsidR="00B412D6" w:rsidRPr="009F4262">
        <w:rPr>
          <w:rFonts w:ascii="仿宋" w:hAnsi="仿宋" w:hint="eastAsia"/>
          <w:kern w:val="0"/>
        </w:rPr>
        <w:t>成立于</w:t>
      </w:r>
      <w:r w:rsidR="00B412D6" w:rsidRPr="009F4262">
        <w:rPr>
          <w:rFonts w:ascii="仿宋" w:hAnsi="仿宋"/>
          <w:kern w:val="0"/>
        </w:rPr>
        <w:t>1998年，是一所集保健、医疗、社区卫生、科研为一体的二级乙等医院。随着桐庐经济的发展和人口的增多，医院辐射区域内对于生产及妇幼保健的医疗需求快速增长，现有院区建筑规模与医疗设备已很难满足需求。县妇幼保健院迁建工程的实施可以有效改善桐庐县广大妇女、儿童的医疗条件，改善医疗环境，为患者提供更好的医疗服务。</w:t>
      </w:r>
    </w:p>
    <w:p w14:paraId="15375615" w14:textId="098F0AC8" w:rsidR="009429C1" w:rsidRPr="009F4262" w:rsidRDefault="003745FD">
      <w:pPr>
        <w:pStyle w:val="af4"/>
        <w:topLinePunct/>
        <w:spacing w:line="440" w:lineRule="exact"/>
        <w:ind w:firstLineChars="200" w:firstLine="480"/>
        <w:rPr>
          <w:rFonts w:ascii="仿宋" w:hAnsi="仿宋"/>
          <w:kern w:val="0"/>
        </w:rPr>
      </w:pPr>
      <w:r w:rsidRPr="009F4262">
        <w:rPr>
          <w:rFonts w:ascii="仿宋" w:hAnsi="仿宋" w:hint="eastAsia"/>
          <w:kern w:val="0"/>
        </w:rPr>
        <w:t>桐庐县妇幼保健院（桐庐县城南街道社区卫生服务中心）</w:t>
      </w:r>
      <w:r w:rsidR="00B412D6" w:rsidRPr="009F4262">
        <w:rPr>
          <w:rFonts w:ascii="仿宋" w:hAnsi="仿宋" w:hint="eastAsia"/>
          <w:kern w:val="0"/>
        </w:rPr>
        <w:t>迁建工程位于桐庐县城龙潭路与白云源路东北侧，按三级乙等医院标准新建门诊楼（</w:t>
      </w:r>
      <w:r w:rsidR="00B412D6" w:rsidRPr="009F4262">
        <w:rPr>
          <w:rFonts w:ascii="仿宋" w:hAnsi="仿宋"/>
          <w:kern w:val="0"/>
        </w:rPr>
        <w:t>4F）、住院楼（12F）、后勤综合楼（5F）等。项目总投资约5.4亿元，用地面积约63.5亩，建筑面积约6万平方米，地下1层，地上最高12层。其中地上建筑面积约4.4万平方米。</w:t>
      </w:r>
    </w:p>
    <w:p w14:paraId="49D7ECCA" w14:textId="77777777" w:rsidR="002B6C49" w:rsidRPr="009F4262" w:rsidRDefault="002B6C49">
      <w:pPr>
        <w:spacing w:line="440" w:lineRule="exact"/>
        <w:ind w:firstLineChars="100" w:firstLine="241"/>
        <w:rPr>
          <w:rFonts w:ascii="仿宋" w:eastAsia="仿宋" w:hAnsi="仿宋"/>
          <w:b/>
          <w:bCs/>
        </w:rPr>
      </w:pPr>
    </w:p>
    <w:p w14:paraId="56B0DBCD" w14:textId="77777777" w:rsidR="002B6C49" w:rsidRPr="009F4262" w:rsidRDefault="002B6C49">
      <w:pPr>
        <w:spacing w:line="440" w:lineRule="exact"/>
        <w:ind w:firstLineChars="100" w:firstLine="241"/>
        <w:rPr>
          <w:rFonts w:ascii="仿宋" w:eastAsia="仿宋" w:hAnsi="仿宋"/>
          <w:b/>
          <w:bCs/>
        </w:rPr>
      </w:pPr>
    </w:p>
    <w:p w14:paraId="7CC721D4" w14:textId="77777777" w:rsidR="002B6C49" w:rsidRPr="009F4262" w:rsidRDefault="002B6C49">
      <w:pPr>
        <w:spacing w:line="440" w:lineRule="exact"/>
        <w:ind w:firstLineChars="100" w:firstLine="241"/>
        <w:rPr>
          <w:rFonts w:ascii="仿宋" w:eastAsia="仿宋" w:hAnsi="仿宋"/>
          <w:b/>
          <w:bCs/>
        </w:rPr>
      </w:pPr>
    </w:p>
    <w:p w14:paraId="3B5AE3EF" w14:textId="77777777" w:rsidR="002B6C49" w:rsidRPr="009F4262" w:rsidRDefault="002B6C49">
      <w:pPr>
        <w:spacing w:line="440" w:lineRule="exact"/>
        <w:ind w:firstLineChars="100" w:firstLine="241"/>
        <w:rPr>
          <w:rFonts w:ascii="仿宋" w:eastAsia="仿宋" w:hAnsi="仿宋"/>
          <w:b/>
          <w:bCs/>
        </w:rPr>
      </w:pPr>
    </w:p>
    <w:p w14:paraId="46708384" w14:textId="77777777" w:rsidR="002B6C49" w:rsidRPr="009F4262" w:rsidRDefault="002B6C49">
      <w:pPr>
        <w:spacing w:line="440" w:lineRule="exact"/>
        <w:ind w:firstLineChars="100" w:firstLine="241"/>
        <w:rPr>
          <w:rFonts w:ascii="仿宋" w:eastAsia="仿宋" w:hAnsi="仿宋"/>
          <w:b/>
          <w:bCs/>
        </w:rPr>
      </w:pPr>
    </w:p>
    <w:p w14:paraId="696F9BA0" w14:textId="77777777" w:rsidR="002B6C49" w:rsidRPr="009F4262" w:rsidRDefault="002B6C49">
      <w:pPr>
        <w:spacing w:line="440" w:lineRule="exact"/>
        <w:ind w:firstLineChars="100" w:firstLine="241"/>
        <w:rPr>
          <w:rFonts w:ascii="仿宋" w:eastAsia="仿宋" w:hAnsi="仿宋"/>
          <w:b/>
          <w:bCs/>
        </w:rPr>
      </w:pPr>
    </w:p>
    <w:p w14:paraId="42C8E5D5" w14:textId="77777777" w:rsidR="002B6C49" w:rsidRPr="009F4262" w:rsidRDefault="002B6C49">
      <w:pPr>
        <w:spacing w:line="440" w:lineRule="exact"/>
        <w:ind w:firstLineChars="100" w:firstLine="241"/>
        <w:rPr>
          <w:rFonts w:ascii="仿宋" w:eastAsia="仿宋" w:hAnsi="仿宋"/>
          <w:b/>
          <w:bCs/>
        </w:rPr>
      </w:pPr>
    </w:p>
    <w:p w14:paraId="3B9D116E" w14:textId="77777777" w:rsidR="002B6C49" w:rsidRPr="009F4262" w:rsidRDefault="002B6C49">
      <w:pPr>
        <w:spacing w:line="440" w:lineRule="exact"/>
        <w:ind w:firstLineChars="100" w:firstLine="241"/>
        <w:rPr>
          <w:rFonts w:ascii="仿宋" w:eastAsia="仿宋" w:hAnsi="仿宋"/>
          <w:b/>
          <w:bCs/>
        </w:rPr>
      </w:pPr>
    </w:p>
    <w:p w14:paraId="41650EC0" w14:textId="77777777" w:rsidR="002B6C49" w:rsidRPr="009F4262" w:rsidRDefault="002B6C49">
      <w:pPr>
        <w:spacing w:line="440" w:lineRule="exact"/>
        <w:ind w:firstLineChars="100" w:firstLine="241"/>
        <w:rPr>
          <w:rFonts w:ascii="仿宋" w:eastAsia="仿宋" w:hAnsi="仿宋"/>
          <w:b/>
          <w:bCs/>
        </w:rPr>
      </w:pPr>
    </w:p>
    <w:p w14:paraId="0B5F40FB" w14:textId="77777777" w:rsidR="002B6C49" w:rsidRPr="009F4262" w:rsidRDefault="002B6C49">
      <w:pPr>
        <w:spacing w:line="440" w:lineRule="exact"/>
        <w:ind w:firstLineChars="100" w:firstLine="241"/>
        <w:rPr>
          <w:rFonts w:ascii="仿宋" w:eastAsia="仿宋" w:hAnsi="仿宋"/>
          <w:b/>
          <w:bCs/>
        </w:rPr>
      </w:pPr>
    </w:p>
    <w:p w14:paraId="75422A75" w14:textId="77777777" w:rsidR="002B6C49" w:rsidRPr="009F4262" w:rsidRDefault="002B6C49">
      <w:pPr>
        <w:spacing w:line="440" w:lineRule="exact"/>
        <w:ind w:firstLineChars="100" w:firstLine="241"/>
        <w:rPr>
          <w:rFonts w:ascii="仿宋" w:eastAsia="仿宋" w:hAnsi="仿宋"/>
          <w:b/>
          <w:bCs/>
        </w:rPr>
      </w:pPr>
    </w:p>
    <w:p w14:paraId="3E6CC79A" w14:textId="77777777" w:rsidR="002B6C49" w:rsidRPr="009F4262" w:rsidRDefault="002B6C49">
      <w:pPr>
        <w:spacing w:line="440" w:lineRule="exact"/>
        <w:ind w:firstLineChars="100" w:firstLine="241"/>
        <w:rPr>
          <w:rFonts w:ascii="仿宋" w:eastAsia="仿宋" w:hAnsi="仿宋"/>
          <w:b/>
          <w:bCs/>
        </w:rPr>
      </w:pPr>
    </w:p>
    <w:p w14:paraId="195FD5AF" w14:textId="77777777" w:rsidR="002B6C49" w:rsidRPr="009F4262" w:rsidRDefault="002B6C49">
      <w:pPr>
        <w:spacing w:line="440" w:lineRule="exact"/>
        <w:ind w:firstLineChars="100" w:firstLine="241"/>
        <w:rPr>
          <w:rFonts w:ascii="仿宋" w:eastAsia="仿宋" w:hAnsi="仿宋"/>
          <w:b/>
          <w:bCs/>
        </w:rPr>
      </w:pPr>
    </w:p>
    <w:p w14:paraId="58054D34" w14:textId="77777777" w:rsidR="002B6C49" w:rsidRPr="009F4262" w:rsidRDefault="002B6C49">
      <w:pPr>
        <w:spacing w:line="440" w:lineRule="exact"/>
        <w:ind w:firstLineChars="100" w:firstLine="241"/>
        <w:rPr>
          <w:rFonts w:ascii="仿宋" w:eastAsia="仿宋" w:hAnsi="仿宋"/>
          <w:b/>
          <w:bCs/>
        </w:rPr>
      </w:pPr>
    </w:p>
    <w:p w14:paraId="7B30DE88" w14:textId="77777777" w:rsidR="002B6C49" w:rsidRPr="009F4262" w:rsidRDefault="002B6C49">
      <w:pPr>
        <w:spacing w:line="440" w:lineRule="exact"/>
        <w:ind w:firstLineChars="100" w:firstLine="241"/>
        <w:rPr>
          <w:rFonts w:ascii="仿宋" w:eastAsia="仿宋" w:hAnsi="仿宋"/>
          <w:b/>
          <w:bCs/>
        </w:rPr>
      </w:pPr>
    </w:p>
    <w:p w14:paraId="5B7B6B92" w14:textId="77777777" w:rsidR="002B6C49" w:rsidRPr="009F4262" w:rsidRDefault="002B6C49">
      <w:pPr>
        <w:spacing w:line="440" w:lineRule="exact"/>
        <w:ind w:firstLineChars="100" w:firstLine="241"/>
        <w:rPr>
          <w:rFonts w:ascii="仿宋" w:eastAsia="仿宋" w:hAnsi="仿宋"/>
          <w:b/>
          <w:bCs/>
        </w:rPr>
      </w:pPr>
    </w:p>
    <w:p w14:paraId="674AE784" w14:textId="77777777" w:rsidR="002B6C49" w:rsidRPr="009F4262" w:rsidRDefault="002B6C49">
      <w:pPr>
        <w:spacing w:line="440" w:lineRule="exact"/>
        <w:ind w:firstLineChars="100" w:firstLine="241"/>
        <w:rPr>
          <w:rFonts w:ascii="仿宋" w:eastAsia="仿宋" w:hAnsi="仿宋"/>
          <w:b/>
          <w:bCs/>
        </w:rPr>
      </w:pPr>
    </w:p>
    <w:p w14:paraId="12E078E3" w14:textId="77777777" w:rsidR="002B6C49" w:rsidRPr="009F4262" w:rsidRDefault="002B6C49">
      <w:pPr>
        <w:spacing w:line="440" w:lineRule="exact"/>
        <w:ind w:firstLineChars="100" w:firstLine="241"/>
        <w:rPr>
          <w:rFonts w:ascii="仿宋" w:eastAsia="仿宋" w:hAnsi="仿宋"/>
          <w:b/>
          <w:bCs/>
        </w:rPr>
      </w:pPr>
    </w:p>
    <w:p w14:paraId="7F5FE8BE" w14:textId="77777777" w:rsidR="002B6C49" w:rsidRPr="009F4262" w:rsidRDefault="002B6C49">
      <w:pPr>
        <w:spacing w:line="440" w:lineRule="exact"/>
        <w:ind w:firstLineChars="100" w:firstLine="241"/>
        <w:rPr>
          <w:rFonts w:ascii="仿宋" w:eastAsia="仿宋" w:hAnsi="仿宋"/>
          <w:b/>
          <w:bCs/>
        </w:rPr>
      </w:pPr>
    </w:p>
    <w:p w14:paraId="740E259D" w14:textId="77777777" w:rsidR="002B6C49" w:rsidRPr="009F4262" w:rsidRDefault="002B6C49">
      <w:pPr>
        <w:spacing w:line="440" w:lineRule="exact"/>
        <w:ind w:firstLineChars="100" w:firstLine="241"/>
        <w:rPr>
          <w:rFonts w:ascii="仿宋" w:eastAsia="仿宋" w:hAnsi="仿宋"/>
          <w:b/>
          <w:bCs/>
        </w:rPr>
        <w:sectPr w:rsidR="002B6C49" w:rsidRPr="009F4262">
          <w:headerReference w:type="default" r:id="rId19"/>
          <w:footerReference w:type="default" r:id="rId20"/>
          <w:pgSz w:w="11906" w:h="16838"/>
          <w:pgMar w:top="1418" w:right="1418" w:bottom="1418" w:left="1588" w:header="851" w:footer="992" w:gutter="0"/>
          <w:cols w:space="0"/>
          <w:docGrid w:linePitch="326"/>
        </w:sectPr>
      </w:pPr>
    </w:p>
    <w:p w14:paraId="06EE2A5D" w14:textId="3CC2D487" w:rsidR="009429C1" w:rsidRPr="009F4262" w:rsidRDefault="00B412D6">
      <w:pPr>
        <w:spacing w:line="440" w:lineRule="exact"/>
        <w:ind w:firstLineChars="100" w:firstLine="241"/>
        <w:rPr>
          <w:rFonts w:ascii="仿宋" w:eastAsia="仿宋" w:hAnsi="仿宋"/>
        </w:rPr>
      </w:pPr>
      <w:r w:rsidRPr="009F4262">
        <w:rPr>
          <w:rFonts w:ascii="仿宋" w:eastAsia="仿宋" w:hAnsi="仿宋" w:hint="eastAsia"/>
          <w:b/>
          <w:bCs/>
        </w:rPr>
        <w:lastRenderedPageBreak/>
        <w:t>二、项目采购清单</w:t>
      </w:r>
    </w:p>
    <w:p w14:paraId="544D9716" w14:textId="35C22959" w:rsidR="00C27545" w:rsidRPr="009F4262" w:rsidRDefault="00C27545">
      <w:pPr>
        <w:pStyle w:val="af4"/>
        <w:topLinePunct/>
        <w:spacing w:line="440" w:lineRule="exact"/>
        <w:ind w:firstLineChars="200" w:firstLine="482"/>
        <w:rPr>
          <w:rFonts w:ascii="仿宋" w:hAnsi="仿宋"/>
          <w:b/>
          <w:bCs/>
          <w:kern w:val="0"/>
        </w:rPr>
      </w:pPr>
      <w:r w:rsidRPr="009F4262">
        <w:rPr>
          <w:rFonts w:ascii="仿宋" w:hAnsi="仿宋" w:hint="eastAsia"/>
          <w:b/>
          <w:bCs/>
          <w:kern w:val="0"/>
        </w:rPr>
        <w:t>标项</w:t>
      </w:r>
      <w:r w:rsidRPr="009F4262">
        <w:rPr>
          <w:rFonts w:ascii="仿宋" w:hAnsi="仿宋"/>
          <w:b/>
          <w:bCs/>
          <w:kern w:val="0"/>
        </w:rPr>
        <w:t>1</w:t>
      </w:r>
      <w:r w:rsidRPr="009F4262">
        <w:rPr>
          <w:rFonts w:ascii="仿宋" w:hAnsi="仿宋" w:hint="eastAsia"/>
          <w:b/>
          <w:bCs/>
          <w:kern w:val="0"/>
        </w:rPr>
        <w:t>采购清单：</w:t>
      </w:r>
    </w:p>
    <w:tbl>
      <w:tblPr>
        <w:tblW w:w="15730" w:type="dxa"/>
        <w:jc w:val="center"/>
        <w:tblLayout w:type="fixed"/>
        <w:tblLook w:val="04A0" w:firstRow="1" w:lastRow="0" w:firstColumn="1" w:lastColumn="0" w:noHBand="0" w:noVBand="1"/>
      </w:tblPr>
      <w:tblGrid>
        <w:gridCol w:w="562"/>
        <w:gridCol w:w="993"/>
        <w:gridCol w:w="1559"/>
        <w:gridCol w:w="709"/>
        <w:gridCol w:w="708"/>
        <w:gridCol w:w="2694"/>
        <w:gridCol w:w="6520"/>
        <w:gridCol w:w="1985"/>
      </w:tblGrid>
      <w:tr w:rsidR="0034629A" w:rsidRPr="009F4262" w14:paraId="14D5E5D6" w14:textId="77777777" w:rsidTr="0034629A">
        <w:trPr>
          <w:trHeight w:val="500"/>
          <w:jc w:val="center"/>
        </w:trPr>
        <w:tc>
          <w:tcPr>
            <w:tcW w:w="562"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5A0497C3" w14:textId="656DDDC5" w:rsidR="00C27545" w:rsidRPr="00C27545" w:rsidRDefault="00C27545" w:rsidP="00CE784C">
            <w:pPr>
              <w:widowControl w:val="0"/>
              <w:topLinePunct/>
              <w:spacing w:line="400" w:lineRule="exact"/>
              <w:jc w:val="center"/>
              <w:rPr>
                <w:rFonts w:ascii="仿宋" w:eastAsia="仿宋" w:hAnsi="仿宋"/>
                <w:b/>
                <w:bCs/>
              </w:rPr>
            </w:pPr>
            <w:r w:rsidRPr="009F4262">
              <w:rPr>
                <w:rFonts w:ascii="仿宋" w:eastAsia="仿宋" w:hAnsi="仿宋" w:hint="eastAsia"/>
                <w:b/>
                <w:bCs/>
              </w:rPr>
              <w:t>序号</w:t>
            </w:r>
          </w:p>
        </w:tc>
        <w:tc>
          <w:tcPr>
            <w:tcW w:w="993" w:type="dxa"/>
            <w:tcBorders>
              <w:top w:val="single" w:sz="4" w:space="0" w:color="auto"/>
              <w:left w:val="nil"/>
              <w:bottom w:val="single" w:sz="4" w:space="0" w:color="auto"/>
              <w:right w:val="single" w:sz="4" w:space="0" w:color="auto"/>
            </w:tcBorders>
            <w:shd w:val="clear" w:color="000000" w:fill="A6A6A6"/>
            <w:vAlign w:val="center"/>
            <w:hideMark/>
          </w:tcPr>
          <w:p w14:paraId="7D3F0906" w14:textId="5A22A85F" w:rsidR="00C27545" w:rsidRPr="00C27545" w:rsidRDefault="00C27545" w:rsidP="00CE784C">
            <w:pPr>
              <w:widowControl w:val="0"/>
              <w:topLinePunct/>
              <w:spacing w:line="400" w:lineRule="exact"/>
              <w:jc w:val="center"/>
              <w:rPr>
                <w:rFonts w:ascii="仿宋" w:eastAsia="仿宋" w:hAnsi="仿宋"/>
                <w:b/>
                <w:bCs/>
              </w:rPr>
            </w:pPr>
            <w:r w:rsidRPr="009F4262">
              <w:rPr>
                <w:rFonts w:ascii="仿宋" w:eastAsia="仿宋" w:hAnsi="仿宋" w:hint="eastAsia"/>
                <w:b/>
                <w:bCs/>
              </w:rPr>
              <w:t>采购标的</w:t>
            </w:r>
          </w:p>
        </w:tc>
        <w:tc>
          <w:tcPr>
            <w:tcW w:w="1559" w:type="dxa"/>
            <w:tcBorders>
              <w:top w:val="single" w:sz="4" w:space="0" w:color="auto"/>
              <w:left w:val="nil"/>
              <w:bottom w:val="single" w:sz="4" w:space="0" w:color="auto"/>
              <w:right w:val="single" w:sz="4" w:space="0" w:color="auto"/>
            </w:tcBorders>
            <w:shd w:val="clear" w:color="000000" w:fill="A6A6A6"/>
            <w:vAlign w:val="center"/>
            <w:hideMark/>
          </w:tcPr>
          <w:p w14:paraId="764A2EAD" w14:textId="77777777" w:rsidR="00C27545" w:rsidRPr="00C27545" w:rsidRDefault="00C27545" w:rsidP="00CE784C">
            <w:pPr>
              <w:widowControl w:val="0"/>
              <w:topLinePunct/>
              <w:spacing w:line="400" w:lineRule="exact"/>
              <w:jc w:val="center"/>
              <w:rPr>
                <w:rFonts w:ascii="仿宋" w:eastAsia="仿宋" w:hAnsi="仿宋"/>
                <w:b/>
                <w:bCs/>
              </w:rPr>
            </w:pPr>
            <w:r w:rsidRPr="00C27545">
              <w:rPr>
                <w:rFonts w:ascii="仿宋" w:eastAsia="仿宋" w:hAnsi="仿宋" w:hint="eastAsia"/>
                <w:b/>
                <w:bCs/>
              </w:rPr>
              <w:t>规 格</w:t>
            </w:r>
          </w:p>
        </w:tc>
        <w:tc>
          <w:tcPr>
            <w:tcW w:w="709" w:type="dxa"/>
            <w:tcBorders>
              <w:top w:val="single" w:sz="4" w:space="0" w:color="auto"/>
              <w:left w:val="nil"/>
              <w:bottom w:val="single" w:sz="4" w:space="0" w:color="auto"/>
              <w:right w:val="single" w:sz="4" w:space="0" w:color="auto"/>
            </w:tcBorders>
            <w:shd w:val="clear" w:color="000000" w:fill="A6A6A6"/>
            <w:vAlign w:val="center"/>
            <w:hideMark/>
          </w:tcPr>
          <w:p w14:paraId="16ED9AA9" w14:textId="708E2000" w:rsidR="00C27545" w:rsidRPr="00C27545" w:rsidRDefault="00C27545" w:rsidP="00CE784C">
            <w:pPr>
              <w:widowControl w:val="0"/>
              <w:topLinePunct/>
              <w:spacing w:line="400" w:lineRule="exact"/>
              <w:jc w:val="center"/>
              <w:rPr>
                <w:rFonts w:ascii="仿宋" w:eastAsia="仿宋" w:hAnsi="仿宋"/>
                <w:b/>
                <w:bCs/>
              </w:rPr>
            </w:pPr>
            <w:r w:rsidRPr="00C27545">
              <w:rPr>
                <w:rFonts w:ascii="仿宋" w:eastAsia="仿宋" w:hAnsi="仿宋" w:hint="eastAsia"/>
                <w:b/>
                <w:bCs/>
              </w:rPr>
              <w:t>数量</w:t>
            </w:r>
          </w:p>
        </w:tc>
        <w:tc>
          <w:tcPr>
            <w:tcW w:w="708" w:type="dxa"/>
            <w:tcBorders>
              <w:top w:val="single" w:sz="4" w:space="0" w:color="auto"/>
              <w:left w:val="nil"/>
              <w:bottom w:val="single" w:sz="4" w:space="0" w:color="auto"/>
              <w:right w:val="single" w:sz="4" w:space="0" w:color="auto"/>
            </w:tcBorders>
            <w:shd w:val="clear" w:color="000000" w:fill="A6A6A6"/>
            <w:vAlign w:val="center"/>
            <w:hideMark/>
          </w:tcPr>
          <w:p w14:paraId="345309F4" w14:textId="77777777" w:rsidR="00C27545" w:rsidRPr="00C27545" w:rsidRDefault="00C27545" w:rsidP="00CE784C">
            <w:pPr>
              <w:widowControl w:val="0"/>
              <w:topLinePunct/>
              <w:spacing w:line="400" w:lineRule="exact"/>
              <w:jc w:val="center"/>
              <w:rPr>
                <w:rFonts w:ascii="仿宋" w:eastAsia="仿宋" w:hAnsi="仿宋"/>
                <w:b/>
                <w:bCs/>
              </w:rPr>
            </w:pPr>
            <w:r w:rsidRPr="00C27545">
              <w:rPr>
                <w:rFonts w:ascii="仿宋" w:eastAsia="仿宋" w:hAnsi="仿宋" w:hint="eastAsia"/>
                <w:b/>
                <w:bCs/>
              </w:rPr>
              <w:t>单位</w:t>
            </w:r>
          </w:p>
        </w:tc>
        <w:tc>
          <w:tcPr>
            <w:tcW w:w="2694" w:type="dxa"/>
            <w:tcBorders>
              <w:top w:val="single" w:sz="4" w:space="0" w:color="auto"/>
              <w:left w:val="nil"/>
              <w:bottom w:val="single" w:sz="4" w:space="0" w:color="auto"/>
              <w:right w:val="single" w:sz="4" w:space="0" w:color="auto"/>
            </w:tcBorders>
            <w:shd w:val="clear" w:color="000000" w:fill="A6A6A6"/>
            <w:noWrap/>
            <w:vAlign w:val="center"/>
            <w:hideMark/>
          </w:tcPr>
          <w:p w14:paraId="70B1B732" w14:textId="77777777" w:rsidR="00C27545" w:rsidRPr="00C27545" w:rsidRDefault="00C27545" w:rsidP="00CE784C">
            <w:pPr>
              <w:widowControl w:val="0"/>
              <w:topLinePunct/>
              <w:spacing w:line="400" w:lineRule="exact"/>
              <w:jc w:val="center"/>
              <w:rPr>
                <w:rFonts w:ascii="仿宋" w:eastAsia="仿宋" w:hAnsi="仿宋"/>
                <w:b/>
                <w:bCs/>
              </w:rPr>
            </w:pPr>
            <w:r w:rsidRPr="00C27545">
              <w:rPr>
                <w:rFonts w:ascii="仿宋" w:eastAsia="仿宋" w:hAnsi="仿宋" w:hint="eastAsia"/>
                <w:b/>
                <w:bCs/>
              </w:rPr>
              <w:t>参考图片</w:t>
            </w:r>
          </w:p>
        </w:tc>
        <w:tc>
          <w:tcPr>
            <w:tcW w:w="6520" w:type="dxa"/>
            <w:tcBorders>
              <w:top w:val="single" w:sz="4" w:space="0" w:color="auto"/>
              <w:left w:val="nil"/>
              <w:bottom w:val="single" w:sz="4" w:space="0" w:color="auto"/>
              <w:right w:val="single" w:sz="4" w:space="0" w:color="auto"/>
            </w:tcBorders>
            <w:shd w:val="clear" w:color="000000" w:fill="A6A6A6"/>
            <w:vAlign w:val="center"/>
            <w:hideMark/>
          </w:tcPr>
          <w:p w14:paraId="6CCDE608" w14:textId="77777777" w:rsidR="00C27545" w:rsidRPr="00C27545" w:rsidRDefault="00C27545" w:rsidP="00CE784C">
            <w:pPr>
              <w:widowControl w:val="0"/>
              <w:topLinePunct/>
              <w:spacing w:line="400" w:lineRule="exact"/>
              <w:jc w:val="center"/>
              <w:rPr>
                <w:rFonts w:ascii="仿宋" w:eastAsia="仿宋" w:hAnsi="仿宋"/>
                <w:b/>
                <w:bCs/>
                <w:color w:val="000000"/>
              </w:rPr>
            </w:pPr>
            <w:r w:rsidRPr="00C27545">
              <w:rPr>
                <w:rFonts w:ascii="仿宋" w:eastAsia="仿宋" w:hAnsi="仿宋" w:hint="eastAsia"/>
                <w:b/>
                <w:bCs/>
                <w:color w:val="000000"/>
              </w:rPr>
              <w:t>材质</w:t>
            </w:r>
          </w:p>
        </w:tc>
        <w:tc>
          <w:tcPr>
            <w:tcW w:w="1985" w:type="dxa"/>
            <w:tcBorders>
              <w:top w:val="single" w:sz="4" w:space="0" w:color="auto"/>
              <w:left w:val="nil"/>
              <w:bottom w:val="single" w:sz="4" w:space="0" w:color="auto"/>
              <w:right w:val="single" w:sz="4" w:space="0" w:color="auto"/>
            </w:tcBorders>
            <w:shd w:val="clear" w:color="000000" w:fill="A6A6A6"/>
            <w:vAlign w:val="center"/>
            <w:hideMark/>
          </w:tcPr>
          <w:p w14:paraId="31FEBE43" w14:textId="77777777" w:rsidR="00C27545" w:rsidRPr="00C27545" w:rsidRDefault="00C27545" w:rsidP="00CE784C">
            <w:pPr>
              <w:widowControl w:val="0"/>
              <w:topLinePunct/>
              <w:spacing w:line="400" w:lineRule="exact"/>
              <w:jc w:val="center"/>
              <w:rPr>
                <w:rFonts w:ascii="仿宋" w:eastAsia="仿宋" w:hAnsi="仿宋"/>
                <w:b/>
                <w:bCs/>
              </w:rPr>
            </w:pPr>
            <w:r w:rsidRPr="00C27545">
              <w:rPr>
                <w:rFonts w:ascii="仿宋" w:eastAsia="仿宋" w:hAnsi="仿宋" w:hint="eastAsia"/>
                <w:b/>
                <w:bCs/>
              </w:rPr>
              <w:t>区域</w:t>
            </w:r>
          </w:p>
        </w:tc>
      </w:tr>
      <w:tr w:rsidR="0034629A" w:rsidRPr="009F4262" w14:paraId="29624997" w14:textId="77777777" w:rsidTr="0034629A">
        <w:trPr>
          <w:trHeight w:val="32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CDEFFE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w:t>
            </w:r>
          </w:p>
        </w:tc>
        <w:tc>
          <w:tcPr>
            <w:tcW w:w="993" w:type="dxa"/>
            <w:tcBorders>
              <w:top w:val="nil"/>
              <w:left w:val="nil"/>
              <w:bottom w:val="single" w:sz="4" w:space="0" w:color="auto"/>
              <w:right w:val="single" w:sz="4" w:space="0" w:color="auto"/>
            </w:tcBorders>
            <w:shd w:val="clear" w:color="000000" w:fill="FFFFFF"/>
            <w:vAlign w:val="center"/>
            <w:hideMark/>
          </w:tcPr>
          <w:p w14:paraId="420B6355" w14:textId="5C95A5C5"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候诊沙发</w:t>
            </w:r>
          </w:p>
        </w:tc>
        <w:tc>
          <w:tcPr>
            <w:tcW w:w="1559" w:type="dxa"/>
            <w:tcBorders>
              <w:top w:val="nil"/>
              <w:left w:val="nil"/>
              <w:bottom w:val="single" w:sz="4" w:space="0" w:color="auto"/>
              <w:right w:val="single" w:sz="4" w:space="0" w:color="auto"/>
            </w:tcBorders>
            <w:shd w:val="clear" w:color="000000" w:fill="FFFFFF"/>
            <w:vAlign w:val="center"/>
            <w:hideMark/>
          </w:tcPr>
          <w:p w14:paraId="49EE92D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2060mm (L)</w:t>
            </w:r>
            <w:r w:rsidRPr="00C27545">
              <w:rPr>
                <w:rFonts w:ascii="仿宋" w:eastAsia="仿宋" w:hAnsi="仿宋" w:hint="eastAsia"/>
              </w:rPr>
              <w:br/>
              <w:t>775 mm (W)</w:t>
            </w:r>
            <w:r w:rsidRPr="00C27545">
              <w:rPr>
                <w:rFonts w:ascii="仿宋" w:eastAsia="仿宋" w:hAnsi="仿宋" w:hint="eastAsia"/>
              </w:rPr>
              <w:br/>
              <w:t>715 mm (H)</w:t>
            </w:r>
          </w:p>
        </w:tc>
        <w:tc>
          <w:tcPr>
            <w:tcW w:w="709" w:type="dxa"/>
            <w:tcBorders>
              <w:top w:val="nil"/>
              <w:left w:val="nil"/>
              <w:bottom w:val="single" w:sz="4" w:space="0" w:color="auto"/>
              <w:right w:val="single" w:sz="4" w:space="0" w:color="auto"/>
            </w:tcBorders>
            <w:shd w:val="clear" w:color="000000" w:fill="FFFFFF"/>
            <w:vAlign w:val="center"/>
            <w:hideMark/>
          </w:tcPr>
          <w:p w14:paraId="608314B8"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75</w:t>
            </w:r>
          </w:p>
        </w:tc>
        <w:tc>
          <w:tcPr>
            <w:tcW w:w="708" w:type="dxa"/>
            <w:tcBorders>
              <w:top w:val="nil"/>
              <w:left w:val="nil"/>
              <w:bottom w:val="single" w:sz="4" w:space="0" w:color="auto"/>
              <w:right w:val="single" w:sz="4" w:space="0" w:color="auto"/>
            </w:tcBorders>
            <w:shd w:val="clear" w:color="000000" w:fill="FFFFFF"/>
            <w:vAlign w:val="center"/>
            <w:hideMark/>
          </w:tcPr>
          <w:p w14:paraId="1FBECAE9"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张</w:t>
            </w:r>
          </w:p>
        </w:tc>
        <w:tc>
          <w:tcPr>
            <w:tcW w:w="2694" w:type="dxa"/>
            <w:tcBorders>
              <w:top w:val="nil"/>
              <w:left w:val="nil"/>
              <w:bottom w:val="single" w:sz="4" w:space="0" w:color="auto"/>
              <w:right w:val="single" w:sz="4" w:space="0" w:color="auto"/>
            </w:tcBorders>
            <w:shd w:val="clear" w:color="auto" w:fill="auto"/>
            <w:vAlign w:val="center"/>
            <w:hideMark/>
          </w:tcPr>
          <w:p w14:paraId="757B0DFB" w14:textId="0B2F4687"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60480" behindDoc="0" locked="0" layoutInCell="1" allowOverlap="1" wp14:anchorId="796FDD30" wp14:editId="1E2A185E">
                  <wp:simplePos x="0" y="0"/>
                  <wp:positionH relativeFrom="column">
                    <wp:posOffset>1905</wp:posOffset>
                  </wp:positionH>
                  <wp:positionV relativeFrom="paragraph">
                    <wp:posOffset>283210</wp:posOffset>
                  </wp:positionV>
                  <wp:extent cx="1585595" cy="797560"/>
                  <wp:effectExtent l="0" t="0" r="1905" b="2540"/>
                  <wp:wrapNone/>
                  <wp:docPr id="175" name="图片 175">
                    <a:extLst xmlns:a="http://schemas.openxmlformats.org/drawingml/2006/main">
                      <a:ext uri="{FF2B5EF4-FFF2-40B4-BE49-F238E27FC236}">
                        <a16:creationId xmlns:a16="http://schemas.microsoft.com/office/drawing/2014/main" id="{00000000-0008-0000-0000-000047000000}"/>
                      </a:ext>
                    </a:extLst>
                  </wp:docPr>
                  <wp:cNvGraphicFramePr/>
                  <a:graphic xmlns:a="http://schemas.openxmlformats.org/drawingml/2006/main">
                    <a:graphicData uri="http://schemas.openxmlformats.org/drawingml/2006/picture">
                      <pic:pic xmlns:pic="http://schemas.openxmlformats.org/drawingml/2006/picture">
                        <pic:nvPicPr>
                          <pic:cNvPr id="71" name="图片 70">
                            <a:extLst>
                              <a:ext uri="{FF2B5EF4-FFF2-40B4-BE49-F238E27FC236}">
                                <a16:creationId xmlns:a16="http://schemas.microsoft.com/office/drawing/2014/main" id="{00000000-0008-0000-0000-000047000000}"/>
                              </a:ext>
                            </a:extLst>
                          </pic:cNvPr>
                          <pic:cNvPicPr>
                            <a:picLocks noChangeAspect="1"/>
                          </pic:cNvPicPr>
                        </pic:nvPicPr>
                        <pic:blipFill>
                          <a:blip r:embed="rId21"/>
                          <a:stretch>
                            <a:fillRect/>
                          </a:stretch>
                        </pic:blipFill>
                        <pic:spPr>
                          <a:xfrm>
                            <a:off x="0" y="0"/>
                            <a:ext cx="1585595" cy="79756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000000" w:fill="FFFFFF"/>
            <w:vAlign w:val="center"/>
            <w:hideMark/>
          </w:tcPr>
          <w:p w14:paraId="08C3DA2D" w14:textId="77777777" w:rsidR="00CE784C"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(1)真皮：厚度≥0.9mm，符合GB/T 16799-2018标准，摩擦色牢度（干擦、湿擦、碱性汗液）、涂层粘着牢度、耐磨性、PH值符合要求，耐光性≥5级， 禁用偶氮染料、游离甲醛、可萃取的重金属（铅、铬）未检出，挥发性有机物（VOC）≤44mg/kg；</w:t>
            </w:r>
            <w:r w:rsidR="00CE784C" w:rsidRPr="009F4262">
              <w:rPr>
                <w:rFonts w:ascii="仿宋" w:eastAsia="仿宋" w:hAnsi="仿宋" w:hint="eastAsia"/>
              </w:rPr>
              <w:t>颜色</w:t>
            </w:r>
            <w:r w:rsidR="00CE784C" w:rsidRPr="00C27545">
              <w:rPr>
                <w:rFonts w:ascii="仿宋" w:eastAsia="仿宋" w:hAnsi="仿宋" w:hint="eastAsia"/>
                <w:color w:val="000000"/>
              </w:rPr>
              <w:t>灰色</w:t>
            </w:r>
            <w:r w:rsidR="00CE784C" w:rsidRPr="009F4262">
              <w:rPr>
                <w:rFonts w:ascii="仿宋" w:eastAsia="仿宋" w:hAnsi="仿宋" w:hint="eastAsia"/>
              </w:rPr>
              <w:t>。</w:t>
            </w:r>
          </w:p>
          <w:p w14:paraId="0CD43F03" w14:textId="603FC05F"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r w:rsidRPr="00C27545">
              <w:rPr>
                <w:rFonts w:ascii="仿宋" w:eastAsia="仿宋" w:hAnsi="仿宋" w:hint="eastAsia"/>
              </w:rPr>
              <w:br/>
              <w:t>(5)钢架：金属框脚架；耐腐蚀要求100H符合要求，厚度≥1.8mm，抗盐雾9级或以上；钢脚不锈钢工艺；</w:t>
            </w:r>
          </w:p>
        </w:tc>
        <w:tc>
          <w:tcPr>
            <w:tcW w:w="1985" w:type="dxa"/>
            <w:tcBorders>
              <w:top w:val="nil"/>
              <w:left w:val="nil"/>
              <w:bottom w:val="single" w:sz="4" w:space="0" w:color="auto"/>
              <w:right w:val="single" w:sz="4" w:space="0" w:color="auto"/>
            </w:tcBorders>
            <w:shd w:val="clear" w:color="auto" w:fill="auto"/>
            <w:vAlign w:val="center"/>
            <w:hideMark/>
          </w:tcPr>
          <w:p w14:paraId="45820E10" w14:textId="2E84052A"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二次候诊门诊楼1楼*21</w:t>
            </w:r>
            <w:r w:rsidRPr="00C27545">
              <w:rPr>
                <w:rFonts w:ascii="仿宋" w:eastAsia="仿宋" w:hAnsi="仿宋" w:hint="eastAsia"/>
              </w:rPr>
              <w:br/>
              <w:t>门诊楼2楼*14</w:t>
            </w:r>
            <w:r w:rsidRPr="00C27545">
              <w:rPr>
                <w:rFonts w:ascii="仿宋" w:eastAsia="仿宋" w:hAnsi="仿宋" w:hint="eastAsia"/>
              </w:rPr>
              <w:br/>
              <w:t>门诊楼3楼*30</w:t>
            </w:r>
            <w:r w:rsidRPr="00C27545">
              <w:rPr>
                <w:rFonts w:ascii="仿宋" w:eastAsia="仿宋" w:hAnsi="仿宋" w:hint="eastAsia"/>
              </w:rPr>
              <w:br/>
              <w:t>感染楼*10</w:t>
            </w:r>
          </w:p>
        </w:tc>
      </w:tr>
      <w:tr w:rsidR="0034629A" w:rsidRPr="009F4262" w14:paraId="44C170C5" w14:textId="77777777" w:rsidTr="0034629A">
        <w:trPr>
          <w:trHeight w:val="49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DEE2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67F99" w14:textId="6751604D"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板式文件柜</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9EF3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4000W*400D*2600（定制）</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AFAA0"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DD0AB"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组</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B3CC3" w14:textId="39A3F9C7" w:rsidR="00C27545" w:rsidRPr="00C27545" w:rsidRDefault="00C27545" w:rsidP="00CE784C">
            <w:pPr>
              <w:widowControl w:val="0"/>
              <w:topLinePunct/>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858432" behindDoc="0" locked="0" layoutInCell="1" allowOverlap="1" wp14:anchorId="53856163" wp14:editId="142121F9">
                  <wp:simplePos x="0" y="0"/>
                  <wp:positionH relativeFrom="column">
                    <wp:posOffset>46990</wp:posOffset>
                  </wp:positionH>
                  <wp:positionV relativeFrom="paragraph">
                    <wp:posOffset>224155</wp:posOffset>
                  </wp:positionV>
                  <wp:extent cx="1536700" cy="933450"/>
                  <wp:effectExtent l="0" t="0" r="0" b="6350"/>
                  <wp:wrapNone/>
                  <wp:docPr id="174" name="图片 174" descr="1650021089(1)">
                    <a:extLst xmlns:a="http://schemas.openxmlformats.org/drawingml/2006/main">
                      <a:ext uri="{FF2B5EF4-FFF2-40B4-BE49-F238E27FC236}">
                        <a16:creationId xmlns:a16="http://schemas.microsoft.com/office/drawing/2014/main" id="{00000000-0008-0000-0000-000044000000}"/>
                      </a:ext>
                    </a:extLst>
                  </wp:docPr>
                  <wp:cNvGraphicFramePr/>
                  <a:graphic xmlns:a="http://schemas.openxmlformats.org/drawingml/2006/main">
                    <a:graphicData uri="http://schemas.openxmlformats.org/drawingml/2006/picture">
                      <pic:pic xmlns:pic="http://schemas.openxmlformats.org/drawingml/2006/picture">
                        <pic:nvPicPr>
                          <pic:cNvPr id="68" name="图片 67" descr="1650021089(1)">
                            <a:extLst>
                              <a:ext uri="{FF2B5EF4-FFF2-40B4-BE49-F238E27FC236}">
                                <a16:creationId xmlns:a16="http://schemas.microsoft.com/office/drawing/2014/main" id="{00000000-0008-0000-0000-000044000000}"/>
                              </a:ext>
                            </a:extLst>
                          </pic:cNvPr>
                          <pic:cNvPicPr>
                            <a:picLocks noChangeAspect="1"/>
                          </pic:cNvPicPr>
                        </pic:nvPicPr>
                        <pic:blipFill>
                          <a:blip r:embed="rId22"/>
                          <a:stretch>
                            <a:fillRect/>
                          </a:stretch>
                        </pic:blipFill>
                        <pic:spPr>
                          <a:xfrm>
                            <a:off x="0" y="0"/>
                            <a:ext cx="1536700" cy="933450"/>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DE660" w14:textId="77777777" w:rsidR="00CE784C"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3、五金配件：锁具:符合(QBT 1621-2015 家具锁)中性能要求，铰链：符合QB/T2189-2013《家具五金 杯状暗铰链》、GB24820-2009《实验室家具通用技术条件》标准，耐久性测试10万次合格，中性盐雾实验（500h）耐腐蚀等级≥9级，300h乙酸盐雾实验（ASS）耐腐蚀等级≥9级。</w:t>
            </w:r>
          </w:p>
          <w:p w14:paraId="7516DC6E" w14:textId="0473BE1F" w:rsidR="00C27545" w:rsidRPr="00C27545" w:rsidRDefault="00CE784C" w:rsidP="00CE784C">
            <w:pPr>
              <w:widowControl w:val="0"/>
              <w:topLinePunct/>
              <w:spacing w:line="400" w:lineRule="exact"/>
              <w:jc w:val="both"/>
              <w:rPr>
                <w:rFonts w:ascii="仿宋" w:eastAsia="仿宋" w:hAnsi="仿宋"/>
              </w:rPr>
            </w:pPr>
            <w:r w:rsidRPr="009F4262">
              <w:rPr>
                <w:rFonts w:ascii="仿宋" w:eastAsia="仿宋" w:hAnsi="仿宋"/>
              </w:rPr>
              <w:t>4</w:t>
            </w:r>
            <w:r w:rsidRPr="009F4262">
              <w:rPr>
                <w:rFonts w:ascii="仿宋" w:eastAsia="仿宋" w:hAnsi="仿宋" w:hint="eastAsia"/>
              </w:rPr>
              <w:t>、</w:t>
            </w:r>
            <w:r w:rsidRPr="00C27545">
              <w:rPr>
                <w:rFonts w:ascii="仿宋" w:eastAsia="仿宋" w:hAnsi="仿宋" w:hint="eastAsia"/>
              </w:rPr>
              <w:t>以实量为准</w:t>
            </w:r>
            <w:r w:rsidR="00C27545" w:rsidRPr="00C27545">
              <w:rPr>
                <w:rFonts w:ascii="仿宋" w:eastAsia="仿宋" w:hAnsi="仿宋" w:hint="eastAsia"/>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34EC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计生科（门诊楼4楼）</w:t>
            </w:r>
          </w:p>
        </w:tc>
      </w:tr>
      <w:tr w:rsidR="00CE784C" w:rsidRPr="009F4262" w14:paraId="65B34EBE" w14:textId="77777777" w:rsidTr="0034629A">
        <w:trPr>
          <w:trHeight w:val="46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01EE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3</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17EDFAF" w14:textId="52C7E833"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板式文件柜</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B580CE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5400W*400D*2600（定制）</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14:paraId="1BF3A29B"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2</w:t>
            </w:r>
          </w:p>
        </w:tc>
        <w:tc>
          <w:tcPr>
            <w:tcW w:w="708" w:type="dxa"/>
            <w:tcBorders>
              <w:top w:val="single" w:sz="4" w:space="0" w:color="auto"/>
              <w:left w:val="nil"/>
              <w:bottom w:val="single" w:sz="4" w:space="0" w:color="auto"/>
              <w:right w:val="single" w:sz="4" w:space="0" w:color="auto"/>
            </w:tcBorders>
            <w:shd w:val="clear" w:color="000000" w:fill="FFFFFF"/>
            <w:vAlign w:val="center"/>
            <w:hideMark/>
          </w:tcPr>
          <w:p w14:paraId="6CB1DFFC"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组</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14:paraId="7EEAB1EA" w14:textId="47C246EA" w:rsidR="00C27545" w:rsidRPr="00C27545" w:rsidRDefault="00C27545" w:rsidP="00CE784C">
            <w:pPr>
              <w:widowControl w:val="0"/>
              <w:topLinePunct/>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856384" behindDoc="0" locked="0" layoutInCell="1" allowOverlap="1" wp14:anchorId="3EF602FC" wp14:editId="56204F34">
                  <wp:simplePos x="0" y="0"/>
                  <wp:positionH relativeFrom="column">
                    <wp:posOffset>24130</wp:posOffset>
                  </wp:positionH>
                  <wp:positionV relativeFrom="paragraph">
                    <wp:posOffset>82550</wp:posOffset>
                  </wp:positionV>
                  <wp:extent cx="1517015" cy="816610"/>
                  <wp:effectExtent l="0" t="0" r="0" b="0"/>
                  <wp:wrapNone/>
                  <wp:docPr id="173" name="图片 173" descr="1650020784(1)">
                    <a:extLst xmlns:a="http://schemas.openxmlformats.org/drawingml/2006/main">
                      <a:ext uri="{FF2B5EF4-FFF2-40B4-BE49-F238E27FC236}">
                        <a16:creationId xmlns:a16="http://schemas.microsoft.com/office/drawing/2014/main" id="{00000000-0008-0000-0000-000042000000}"/>
                      </a:ext>
                    </a:extLst>
                  </wp:docPr>
                  <wp:cNvGraphicFramePr/>
                  <a:graphic xmlns:a="http://schemas.openxmlformats.org/drawingml/2006/main">
                    <a:graphicData uri="http://schemas.openxmlformats.org/drawingml/2006/picture">
                      <pic:pic xmlns:pic="http://schemas.openxmlformats.org/drawingml/2006/picture">
                        <pic:nvPicPr>
                          <pic:cNvPr id="66" name="图片 65" descr="1650020784(1)">
                            <a:extLst>
                              <a:ext uri="{FF2B5EF4-FFF2-40B4-BE49-F238E27FC236}">
                                <a16:creationId xmlns:a16="http://schemas.microsoft.com/office/drawing/2014/main" id="{00000000-0008-0000-0000-000042000000}"/>
                              </a:ext>
                            </a:extLst>
                          </pic:cNvPr>
                          <pic:cNvPicPr>
                            <a:picLocks noChangeAspect="1"/>
                          </pic:cNvPicPr>
                        </pic:nvPicPr>
                        <pic:blipFill>
                          <a:blip r:embed="rId23"/>
                          <a:stretch>
                            <a:fillRect/>
                          </a:stretch>
                        </pic:blipFill>
                        <pic:spPr>
                          <a:xfrm>
                            <a:off x="0" y="0"/>
                            <a:ext cx="1517015" cy="816610"/>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5F2EC0B3" w14:textId="77777777" w:rsidR="00CE784C"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3、五金配件：锁具:符合(QBT 1621-2015 家具锁)中性能要求，铰链：符合QB/T2189-2013《家具五金 杯状暗铰链》、GB24820-2009《实验室家具通用技术条件》标准，耐久性测试10万次合格，中性盐雾实验（500h）耐腐蚀等级≥9级，300h乙酸盐雾实验（ASS）耐腐蚀等级≥9级。</w:t>
            </w:r>
          </w:p>
          <w:p w14:paraId="0CB86974" w14:textId="452499B3" w:rsidR="00C27545" w:rsidRPr="00C27545" w:rsidRDefault="00CE784C" w:rsidP="00CE784C">
            <w:pPr>
              <w:widowControl w:val="0"/>
              <w:topLinePunct/>
              <w:spacing w:line="400" w:lineRule="exact"/>
              <w:jc w:val="both"/>
              <w:rPr>
                <w:rFonts w:ascii="仿宋" w:eastAsia="仿宋" w:hAnsi="仿宋"/>
              </w:rPr>
            </w:pPr>
            <w:r w:rsidRPr="009F4262">
              <w:rPr>
                <w:rFonts w:ascii="仿宋" w:eastAsia="仿宋" w:hAnsi="仿宋"/>
              </w:rPr>
              <w:t>4</w:t>
            </w:r>
            <w:r w:rsidRPr="009F4262">
              <w:rPr>
                <w:rFonts w:ascii="仿宋" w:eastAsia="仿宋" w:hAnsi="仿宋" w:hint="eastAsia"/>
              </w:rPr>
              <w:t>、</w:t>
            </w:r>
            <w:r w:rsidRPr="00C27545">
              <w:rPr>
                <w:rFonts w:ascii="仿宋" w:eastAsia="仿宋" w:hAnsi="仿宋" w:hint="eastAsia"/>
              </w:rPr>
              <w:t>以实量为准</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9B23BF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计生科（门诊楼4楼）</w:t>
            </w:r>
          </w:p>
        </w:tc>
      </w:tr>
      <w:tr w:rsidR="0034629A" w:rsidRPr="009F4262" w14:paraId="17855DF8" w14:textId="77777777" w:rsidTr="0034629A">
        <w:trPr>
          <w:trHeight w:val="46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0AAF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B7457" w14:textId="2EE3CDE3"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定制资料柜</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AE05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5400W*400D*2600（定制）</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CF59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6A47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延米</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FE6FB" w14:textId="1C5CE29E"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57408" behindDoc="0" locked="0" layoutInCell="1" allowOverlap="1" wp14:anchorId="7EDD4639" wp14:editId="3FEEE6D9">
                  <wp:simplePos x="0" y="0"/>
                  <wp:positionH relativeFrom="column">
                    <wp:posOffset>173355</wp:posOffset>
                  </wp:positionH>
                  <wp:positionV relativeFrom="paragraph">
                    <wp:posOffset>-52705</wp:posOffset>
                  </wp:positionV>
                  <wp:extent cx="1293495" cy="1449070"/>
                  <wp:effectExtent l="0" t="0" r="1905" b="0"/>
                  <wp:wrapNone/>
                  <wp:docPr id="172" name="图片 172" descr="1650021024(1)">
                    <a:extLst xmlns:a="http://schemas.openxmlformats.org/drawingml/2006/main">
                      <a:ext uri="{FF2B5EF4-FFF2-40B4-BE49-F238E27FC236}">
                        <a16:creationId xmlns:a16="http://schemas.microsoft.com/office/drawing/2014/main" id="{00000000-0008-0000-0000-000043000000}"/>
                      </a:ext>
                    </a:extLst>
                  </wp:docPr>
                  <wp:cNvGraphicFramePr/>
                  <a:graphic xmlns:a="http://schemas.openxmlformats.org/drawingml/2006/main">
                    <a:graphicData uri="http://schemas.openxmlformats.org/drawingml/2006/picture">
                      <pic:pic xmlns:pic="http://schemas.openxmlformats.org/drawingml/2006/picture">
                        <pic:nvPicPr>
                          <pic:cNvPr id="67" name="图片 66" descr="1650021024(1)">
                            <a:extLst>
                              <a:ext uri="{FF2B5EF4-FFF2-40B4-BE49-F238E27FC236}">
                                <a16:creationId xmlns:a16="http://schemas.microsoft.com/office/drawing/2014/main" id="{00000000-0008-0000-0000-000043000000}"/>
                              </a:ext>
                            </a:extLst>
                          </pic:cNvPr>
                          <pic:cNvPicPr>
                            <a:picLocks noChangeAspect="1"/>
                          </pic:cNvPicPr>
                        </pic:nvPicPr>
                        <pic:blipFill>
                          <a:blip r:embed="rId24"/>
                          <a:stretch>
                            <a:fillRect/>
                          </a:stretch>
                        </pic:blipFill>
                        <pic:spPr>
                          <a:xfrm>
                            <a:off x="0" y="0"/>
                            <a:ext cx="1293495" cy="1449070"/>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0BAA1" w14:textId="77777777" w:rsidR="00CE784C"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3、五金配件：锁具:符合(QBT 1621-2015 家具锁)中性能要求，铰链：符合QB/T2189-2013标准，QB/T3826-1999标准，其中过载检测垂直静载荷、平静载荷合格；功能检测垂直静载荷、平静载荷、下沉量合格，耐腐性合格，耐久性10万次合格，中性盐雾试验200h不低于9级；</w:t>
            </w:r>
          </w:p>
          <w:p w14:paraId="320D1A28" w14:textId="7F95BF96" w:rsidR="00C27545" w:rsidRPr="00C27545" w:rsidRDefault="00CE784C" w:rsidP="00CE784C">
            <w:pPr>
              <w:widowControl w:val="0"/>
              <w:topLinePunct/>
              <w:spacing w:line="400" w:lineRule="exact"/>
              <w:jc w:val="both"/>
              <w:rPr>
                <w:rFonts w:ascii="仿宋" w:eastAsia="仿宋" w:hAnsi="仿宋"/>
              </w:rPr>
            </w:pPr>
            <w:r w:rsidRPr="009F4262">
              <w:rPr>
                <w:rFonts w:ascii="仿宋" w:eastAsia="仿宋" w:hAnsi="仿宋" w:hint="eastAsia"/>
              </w:rPr>
              <w:t>4、</w:t>
            </w:r>
            <w:r w:rsidRPr="00C27545">
              <w:rPr>
                <w:rFonts w:ascii="仿宋" w:eastAsia="仿宋" w:hAnsi="仿宋" w:hint="eastAsia"/>
              </w:rPr>
              <w:t>以实量为准</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12FD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其他区域</w:t>
            </w:r>
          </w:p>
        </w:tc>
      </w:tr>
      <w:tr w:rsidR="0034629A" w:rsidRPr="009F4262" w14:paraId="748364EF" w14:textId="77777777" w:rsidTr="0034629A">
        <w:trPr>
          <w:trHeight w:val="40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2A72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5</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383FFAD" w14:textId="52411179"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屏风</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9F46EC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3600*50*2000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14ACDD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0DC698A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16DA19D4" w14:textId="6985BCEF"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59456" behindDoc="0" locked="0" layoutInCell="1" allowOverlap="1" wp14:anchorId="09DC0042" wp14:editId="7DBC21CB">
                  <wp:simplePos x="0" y="0"/>
                  <wp:positionH relativeFrom="column">
                    <wp:posOffset>108585</wp:posOffset>
                  </wp:positionH>
                  <wp:positionV relativeFrom="paragraph">
                    <wp:posOffset>175895</wp:posOffset>
                  </wp:positionV>
                  <wp:extent cx="1371600" cy="982345"/>
                  <wp:effectExtent l="0" t="0" r="0" b="0"/>
                  <wp:wrapNone/>
                  <wp:docPr id="171" name="图片 171">
                    <a:extLst xmlns:a="http://schemas.openxmlformats.org/drawingml/2006/main">
                      <a:ext uri="{FF2B5EF4-FFF2-40B4-BE49-F238E27FC236}">
                        <a16:creationId xmlns:a16="http://schemas.microsoft.com/office/drawing/2014/main" id="{00000000-0008-0000-0000-000045000000}"/>
                      </a:ext>
                    </a:extLst>
                  </wp:docPr>
                  <wp:cNvGraphicFramePr/>
                  <a:graphic xmlns:a="http://schemas.openxmlformats.org/drawingml/2006/main">
                    <a:graphicData uri="http://schemas.openxmlformats.org/drawingml/2006/picture">
                      <pic:pic xmlns:pic="http://schemas.openxmlformats.org/drawingml/2006/picture">
                        <pic:nvPicPr>
                          <pic:cNvPr id="69" name="图片 68">
                            <a:extLst>
                              <a:ext uri="{FF2B5EF4-FFF2-40B4-BE49-F238E27FC236}">
                                <a16:creationId xmlns:a16="http://schemas.microsoft.com/office/drawing/2014/main" id="{00000000-0008-0000-0000-000045000000}"/>
                              </a:ext>
                            </a:extLst>
                          </pic:cNvPr>
                          <pic:cNvPicPr>
                            <a:picLocks noChangeAspect="1"/>
                          </pic:cNvPicPr>
                        </pic:nvPicPr>
                        <pic:blipFill>
                          <a:blip r:embed="rId25"/>
                          <a:stretch>
                            <a:fillRect/>
                          </a:stretch>
                        </pic:blipFill>
                        <pic:spPr>
                          <a:xfrm>
                            <a:off x="0" y="0"/>
                            <a:ext cx="1371600" cy="98234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481D9C7A" w14:textId="33EE2653"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1、全实木手工工艺，,经防潮、防虫、防腐处理，强度高、刚性好、不变形；</w:t>
            </w:r>
            <w:r w:rsidRPr="00C27545">
              <w:rPr>
                <w:rFonts w:ascii="仿宋" w:eastAsia="仿宋" w:hAnsi="仿宋" w:hint="eastAsia"/>
              </w:rPr>
              <w:br/>
              <w:t>2、油漆：所有木制部分表面采用手工擦色；</w:t>
            </w:r>
            <w:r w:rsidRPr="00C27545">
              <w:rPr>
                <w:rFonts w:ascii="仿宋" w:eastAsia="仿宋" w:hAnsi="仿宋" w:hint="eastAsia"/>
              </w:rPr>
              <w:br/>
              <w:t>3、胶水：采用环保白乳胶,优质环保胶水，产品符合国家环保检测标准；</w:t>
            </w:r>
            <w:r w:rsidRPr="00C27545">
              <w:rPr>
                <w:rFonts w:ascii="仿宋" w:eastAsia="仿宋" w:hAnsi="仿宋" w:hint="eastAsia"/>
              </w:rPr>
              <w:br/>
              <w:t>4、款式、图案根据医院需求定制</w:t>
            </w:r>
            <w:r w:rsidR="00CE784C" w:rsidRPr="00C27545">
              <w:rPr>
                <w:rFonts w:ascii="仿宋" w:eastAsia="仿宋" w:hAnsi="仿宋" w:hint="eastAsia"/>
              </w:rPr>
              <w:t>,实量为准</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308D29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综合楼5楼</w:t>
            </w:r>
          </w:p>
        </w:tc>
      </w:tr>
      <w:tr w:rsidR="0034629A" w:rsidRPr="009F4262" w14:paraId="1F56DCF1" w14:textId="77777777" w:rsidTr="0034629A">
        <w:trPr>
          <w:trHeight w:val="63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4179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AC65D" w14:textId="2EE9A15A" w:rsidR="00C27545" w:rsidRPr="00C27545" w:rsidRDefault="00C27545" w:rsidP="00CE784C">
            <w:pPr>
              <w:widowControl w:val="0"/>
              <w:topLinePunct/>
              <w:spacing w:line="400" w:lineRule="exact"/>
              <w:jc w:val="center"/>
              <w:rPr>
                <w:rFonts w:ascii="仿宋" w:eastAsia="仿宋" w:hAnsi="仿宋"/>
                <w:b/>
                <w:bCs/>
                <w:color w:val="000000"/>
              </w:rPr>
            </w:pPr>
            <w:r w:rsidRPr="00C27545">
              <w:rPr>
                <w:rFonts w:ascii="仿宋" w:eastAsia="仿宋" w:hAnsi="仿宋" w:hint="eastAsia"/>
                <w:b/>
                <w:bCs/>
                <w:color w:val="000000"/>
              </w:rPr>
              <w:t>诊疗桌（</w:t>
            </w:r>
            <w:r w:rsidRPr="009F4262">
              <w:rPr>
                <w:rFonts w:ascii="仿宋" w:eastAsia="仿宋" w:hAnsi="仿宋" w:hint="eastAsia"/>
                <w:b/>
                <w:bCs/>
                <w:color w:val="000000"/>
              </w:rPr>
              <w:t>核心产品、</w:t>
            </w:r>
            <w:r w:rsidRPr="00C27545">
              <w:rPr>
                <w:rFonts w:ascii="仿宋" w:eastAsia="仿宋" w:hAnsi="仿宋" w:hint="eastAsia"/>
                <w:b/>
                <w:bCs/>
                <w:color w:val="000000"/>
              </w:rPr>
              <w:t>提供样品）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8C005"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1400 mm (L)</w:t>
            </w:r>
            <w:r w:rsidRPr="00C27545">
              <w:rPr>
                <w:rFonts w:ascii="仿宋" w:eastAsia="仿宋" w:hAnsi="仿宋" w:hint="eastAsia"/>
                <w:color w:val="000000"/>
              </w:rPr>
              <w:br/>
              <w:t>1400 mm (W)</w:t>
            </w:r>
            <w:r w:rsidRPr="00C27545">
              <w:rPr>
                <w:rFonts w:ascii="仿宋" w:eastAsia="仿宋" w:hAnsi="仿宋" w:hint="eastAsia"/>
                <w:color w:val="000000"/>
              </w:rPr>
              <w:br/>
              <w:t>750 mm (H)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B3850"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152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C2D40"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张</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0E870" w14:textId="33C42129"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mc:AlternateContent>
                <mc:Choice Requires="wps">
                  <w:drawing>
                    <wp:anchor distT="0" distB="0" distL="114300" distR="114300" simplePos="0" relativeHeight="251871744" behindDoc="0" locked="0" layoutInCell="1" allowOverlap="1" wp14:anchorId="741D69F8" wp14:editId="7BFF38EA">
                      <wp:simplePos x="0" y="0"/>
                      <wp:positionH relativeFrom="column">
                        <wp:posOffset>622300</wp:posOffset>
                      </wp:positionH>
                      <wp:positionV relativeFrom="paragraph">
                        <wp:posOffset>2120900</wp:posOffset>
                      </wp:positionV>
                      <wp:extent cx="393700" cy="241300"/>
                      <wp:effectExtent l="25400" t="25400" r="12700" b="12700"/>
                      <wp:wrapNone/>
                      <wp:docPr id="169" name="直线箭头连接符 169">
                        <a:extLst xmlns:a="http://schemas.openxmlformats.org/drawingml/2006/main">
                          <a:ext uri="{FF2B5EF4-FFF2-40B4-BE49-F238E27FC236}">
                            <a16:creationId xmlns:a16="http://schemas.microsoft.com/office/drawing/2014/main" id="{00000000-0008-0000-0000-000053000000}"/>
                          </a:ext>
                        </a:extLst>
                      </wp:docPr>
                      <wp:cNvGraphicFramePr/>
                      <a:graphic xmlns:a="http://schemas.openxmlformats.org/drawingml/2006/main">
                        <a:graphicData uri="http://schemas.microsoft.com/office/word/2010/wordprocessingShape">
                          <wps:wsp>
                            <wps:cNvCnPr/>
                            <wps:spPr>
                              <a:xfrm flipH="1" flipV="1">
                                <a:off x="0" y="0"/>
                                <a:ext cx="293370" cy="144780"/>
                              </a:xfrm>
                              <a:prstGeom prst="straightConnector1">
                                <a:avLst/>
                              </a:prstGeom>
                              <a:ln>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79CF2A9" id="_x0000_t32" coordsize="21600,21600" o:spt="32" o:oned="t" path="m,l21600,21600e" filled="f">
                      <v:path arrowok="t" fillok="f" o:connecttype="none"/>
                      <o:lock v:ext="edit" shapetype="t"/>
                    </v:shapetype>
                    <v:shape id="直线箭头连接符 169" o:spid="_x0000_s1026" type="#_x0000_t32" style="position:absolute;left:0;text-align:left;margin-left:49pt;margin-top:167pt;width:31pt;height:19pt;flip:x y;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" strokecolor="#bc4542 [3045]">
                      <v:stroke endarrow="open"/>
                    </v:shape>
                  </w:pict>
                </mc:Fallback>
              </mc:AlternateContent>
            </w:r>
          </w:p>
          <w:p w14:paraId="6233082B" w14:textId="3EDF71F9" w:rsidR="00C27545" w:rsidRPr="00C27545" w:rsidRDefault="00CE784C" w:rsidP="00CE784C">
            <w:pPr>
              <w:widowControl w:val="0"/>
              <w:topLinePunct/>
              <w:spacing w:line="400" w:lineRule="exact"/>
              <w:rPr>
                <w:rFonts w:ascii="仿宋" w:eastAsia="仿宋" w:hAnsi="仿宋"/>
              </w:rPr>
            </w:pPr>
            <w:r w:rsidRPr="009F4262">
              <w:rPr>
                <w:rFonts w:ascii="仿宋" w:eastAsia="仿宋" w:hAnsi="仿宋" w:hint="eastAsia"/>
                <w:noProof/>
              </w:rPr>
              <mc:AlternateContent>
                <mc:Choice Requires="wps">
                  <w:drawing>
                    <wp:anchor distT="0" distB="0" distL="114300" distR="114300" simplePos="0" relativeHeight="251872768" behindDoc="0" locked="0" layoutInCell="1" allowOverlap="1" wp14:anchorId="27773DEA" wp14:editId="625A2AA4">
                      <wp:simplePos x="0" y="0"/>
                      <wp:positionH relativeFrom="column">
                        <wp:posOffset>130175</wp:posOffset>
                      </wp:positionH>
                      <wp:positionV relativeFrom="paragraph">
                        <wp:posOffset>675640</wp:posOffset>
                      </wp:positionV>
                      <wp:extent cx="355600" cy="990600"/>
                      <wp:effectExtent l="0" t="0" r="0" b="0"/>
                      <wp:wrapNone/>
                      <wp:docPr id="168" name="文本框 168">
                        <a:extLst xmlns:a="http://schemas.openxmlformats.org/drawingml/2006/main">
                          <a:ext uri="{FF2B5EF4-FFF2-40B4-BE49-F238E27FC236}">
                            <a16:creationId xmlns:a16="http://schemas.microsoft.com/office/drawing/2014/main" id="{00000000-0008-0000-0000-000054000000}"/>
                          </a:ext>
                        </a:extLst>
                      </wp:docPr>
                      <wp:cNvGraphicFramePr/>
                      <a:graphic xmlns:a="http://schemas.openxmlformats.org/drawingml/2006/main">
                        <a:graphicData uri="http://schemas.microsoft.com/office/word/2010/wordprocessingShape">
                          <wps:wsp>
                            <wps:cNvSpPr txBox="1"/>
                            <wps:spPr>
                              <a:xfrm>
                                <a:off x="0" y="0"/>
                                <a:ext cx="355600" cy="990600"/>
                              </a:xfrm>
                              <a:prstGeom prst="rect">
                                <a:avLst/>
                              </a:prstGeom>
                              <a:noFill/>
                              <a:ln w="9525" cmpd="sng">
                                <a:noFill/>
                              </a:ln>
                              <a:extLst>
                                <a:ext uri="{909E8E84-426E-40DD-AFC4-6F175D3DCCD1}">
                                  <a14:hiddenFill xmlns:a14="http://schemas.microsoft.com/office/drawing/2010/main">
                                    <a:solidFill>
                                      <a:schemeClr val="lt1"/>
                                    </a:solidFill>
                                  </a14:hiddenFill>
                                </a:ext>
                              </a:extLst>
                            </wps:spPr>
                            <wps:style>
                              <a:lnRef idx="0">
                                <a:scrgbClr r="0" g="0" b="0"/>
                              </a:lnRef>
                              <a:fillRef idx="0">
                                <a:scrgbClr r="0" g="0" b="0"/>
                              </a:fillRef>
                              <a:effectRef idx="0">
                                <a:scrgbClr r="0" g="0" b="0"/>
                              </a:effectRef>
                              <a:fontRef idx="minor">
                                <a:schemeClr val="dk1"/>
                              </a:fontRef>
                            </wps:style>
                            <wps:txbx>
                              <w:txbxContent>
                                <w:p w14:paraId="0810F0E2" w14:textId="77777777" w:rsidR="00C27545" w:rsidRDefault="00C27545" w:rsidP="00C27545">
                                  <w:pPr>
                                    <w:rPr>
                                      <w:rFonts w:ascii="微软雅黑" w:eastAsia="微软雅黑" w:hAnsi="微软雅黑" w:cstheme="minorBidi"/>
                                      <w:color w:val="FF0000"/>
                                      <w:sz w:val="18"/>
                                      <w:szCs w:val="18"/>
                                    </w:rPr>
                                  </w:pPr>
                                  <w:r>
                                    <w:rPr>
                                      <w:rFonts w:ascii="微软雅黑" w:eastAsia="微软雅黑" w:hAnsi="微软雅黑" w:cstheme="minorBidi" w:hint="eastAsia"/>
                                      <w:color w:val="FF0000"/>
                                      <w:sz w:val="18"/>
                                      <w:szCs w:val="18"/>
                                    </w:rPr>
                                    <w:t>预留走线孔</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type w14:anchorId="27773DEA" id="_x0000_t202" coordsize="21600,21600" o:spt="202" path="m,l,21600r21600,l21600,xe">
                      <v:stroke joinstyle="miter"/>
                      <v:path gradientshapeok="t" o:connecttype="rect"/>
                    </v:shapetype>
                    <v:shape id="文本框 168" o:spid="_x0000_s1026" type="#_x0000_t202" style="position:absolute;margin-left:10.25pt;margin-top:53.2pt;width:28pt;height:78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" filled="f" fillcolor="white [3201]" stroked="f">
                      <v:textbox>
                        <w:txbxContent>
                          <w:p w14:paraId="0810F0E2" w14:textId="77777777" w:rsidR="00C27545" w:rsidRDefault="00C27545" w:rsidP="00C27545">
                            <w:pPr>
                              <w:rPr>
                                <w:rFonts w:ascii="微软雅黑" w:eastAsia="微软雅黑" w:hAnsi="微软雅黑" w:cstheme="minorBidi"/>
                                <w:color w:val="FF0000"/>
                                <w:sz w:val="18"/>
                                <w:szCs w:val="18"/>
                              </w:rPr>
                            </w:pPr>
                            <w:r>
                              <w:rPr>
                                <w:rFonts w:ascii="微软雅黑" w:eastAsia="微软雅黑" w:hAnsi="微软雅黑" w:cstheme="minorBidi" w:hint="eastAsia"/>
                                <w:color w:val="FF0000"/>
                                <w:sz w:val="18"/>
                                <w:szCs w:val="18"/>
                              </w:rPr>
                              <w:t>预留走线孔</w:t>
                            </w:r>
                          </w:p>
                        </w:txbxContent>
                      </v:textbox>
                    </v:shape>
                  </w:pict>
                </mc:Fallback>
              </mc:AlternateContent>
            </w:r>
            <w:r w:rsidRPr="009F4262">
              <w:rPr>
                <w:rFonts w:ascii="仿宋" w:eastAsia="仿宋" w:hAnsi="仿宋" w:hint="eastAsia"/>
                <w:noProof/>
              </w:rPr>
              <w:drawing>
                <wp:anchor distT="0" distB="0" distL="114300" distR="114300" simplePos="0" relativeHeight="251870720" behindDoc="0" locked="0" layoutInCell="1" allowOverlap="1" wp14:anchorId="580287B7" wp14:editId="142787F8">
                  <wp:simplePos x="0" y="0"/>
                  <wp:positionH relativeFrom="column">
                    <wp:posOffset>134620</wp:posOffset>
                  </wp:positionH>
                  <wp:positionV relativeFrom="paragraph">
                    <wp:posOffset>1520190</wp:posOffset>
                  </wp:positionV>
                  <wp:extent cx="1303020" cy="671195"/>
                  <wp:effectExtent l="0" t="0" r="5080" b="1905"/>
                  <wp:wrapNone/>
                  <wp:docPr id="170" name="图片 170">
                    <a:extLst xmlns:a="http://schemas.openxmlformats.org/drawingml/2006/main">
                      <a:ext uri="{FF2B5EF4-FFF2-40B4-BE49-F238E27FC236}">
                        <a16:creationId xmlns:a16="http://schemas.microsoft.com/office/drawing/2014/main" id="{00000000-0008-0000-0000-000052000000}"/>
                      </a:ext>
                    </a:extLst>
                  </wp:docPr>
                  <wp:cNvGraphicFramePr/>
                  <a:graphic xmlns:a="http://schemas.openxmlformats.org/drawingml/2006/main">
                    <a:graphicData uri="http://schemas.openxmlformats.org/drawingml/2006/picture">
                      <pic:pic xmlns:pic="http://schemas.openxmlformats.org/drawingml/2006/picture">
                        <pic:nvPicPr>
                          <pic:cNvPr id="82" name="图片 81">
                            <a:extLst>
                              <a:ext uri="{FF2B5EF4-FFF2-40B4-BE49-F238E27FC236}">
                                <a16:creationId xmlns:a16="http://schemas.microsoft.com/office/drawing/2014/main" id="{00000000-0008-0000-0000-000052000000}"/>
                              </a:ext>
                            </a:extLst>
                          </pic:cNvPr>
                          <pic:cNvPicPr>
                            <a:picLocks noChangeAspect="1"/>
                          </pic:cNvPicPr>
                        </pic:nvPicPr>
                        <pic:blipFill>
                          <a:blip r:embed="rId26"/>
                          <a:stretch>
                            <a:fillRect/>
                          </a:stretch>
                        </pic:blipFill>
                        <pic:spPr>
                          <a:xfrm>
                            <a:off x="0" y="0"/>
                            <a:ext cx="1303020" cy="671195"/>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C27545" w:rsidRPr="009F4262">
              <w:rPr>
                <w:rFonts w:ascii="仿宋" w:eastAsia="仿宋" w:hAnsi="仿宋" w:hint="eastAsia"/>
                <w:noProof/>
              </w:rPr>
              <mc:AlternateContent>
                <mc:Choice Requires="wps">
                  <w:drawing>
                    <wp:anchor distT="0" distB="0" distL="114300" distR="114300" simplePos="0" relativeHeight="251873792" behindDoc="0" locked="0" layoutInCell="1" allowOverlap="1" wp14:anchorId="248F065D" wp14:editId="316DBC3A">
                      <wp:simplePos x="0" y="0"/>
                      <wp:positionH relativeFrom="column">
                        <wp:posOffset>184785</wp:posOffset>
                      </wp:positionH>
                      <wp:positionV relativeFrom="paragraph">
                        <wp:posOffset>2948305</wp:posOffset>
                      </wp:positionV>
                      <wp:extent cx="1663700" cy="304800"/>
                      <wp:effectExtent l="0" t="0" r="0" b="0"/>
                      <wp:wrapNone/>
                      <wp:docPr id="167" name="文本框 167">
                        <a:extLst xmlns:a="http://schemas.openxmlformats.org/drawingml/2006/main">
                          <a:ext uri="{FF2B5EF4-FFF2-40B4-BE49-F238E27FC236}">
                            <a16:creationId xmlns:a16="http://schemas.microsoft.com/office/drawing/2014/main" id="{00000000-0008-0000-0000-000055000000}"/>
                          </a:ext>
                        </a:extLst>
                      </wp:docPr>
                      <wp:cNvGraphicFramePr/>
                      <a:graphic xmlns:a="http://schemas.openxmlformats.org/drawingml/2006/main">
                        <a:graphicData uri="http://schemas.microsoft.com/office/word/2010/wordprocessingShape">
                          <wps:wsp>
                            <wps:cNvSpPr txBox="1"/>
                            <wps:spPr>
                              <a:xfrm>
                                <a:off x="0" y="0"/>
                                <a:ext cx="1663700" cy="304800"/>
                              </a:xfrm>
                              <a:prstGeom prst="rect">
                                <a:avLst/>
                              </a:prstGeom>
                              <a:noFill/>
                              <a:ln w="9525" cmpd="sng">
                                <a:noFill/>
                              </a:ln>
                              <a:extLst>
                                <a:ext uri="{909E8E84-426E-40DD-AFC4-6F175D3DCCD1}">
                                  <a14:hiddenFill xmlns:a14="http://schemas.microsoft.com/office/drawing/2010/main">
                                    <a:solidFill>
                                      <a:schemeClr val="lt1"/>
                                    </a:solidFill>
                                  </a14:hiddenFill>
                                </a:ext>
                              </a:extLst>
                            </wps:spPr>
                            <wps:style>
                              <a:lnRef idx="0">
                                <a:scrgbClr r="0" g="0" b="0"/>
                              </a:lnRef>
                              <a:fillRef idx="0">
                                <a:scrgbClr r="0" g="0" b="0"/>
                              </a:fillRef>
                              <a:effectRef idx="0">
                                <a:scrgbClr r="0" g="0" b="0"/>
                              </a:effectRef>
                              <a:fontRef idx="minor">
                                <a:schemeClr val="dk1"/>
                              </a:fontRef>
                            </wps:style>
                            <wps:txbx>
                              <w:txbxContent>
                                <w:p w14:paraId="6B4D2E2B" w14:textId="77777777" w:rsidR="00C27545" w:rsidRDefault="00C27545" w:rsidP="00C27545">
                                  <w:pPr>
                                    <w:rPr>
                                      <w:rFonts w:ascii="微软雅黑" w:eastAsia="微软雅黑" w:hAnsi="微软雅黑" w:cstheme="minorBidi"/>
                                      <w:color w:val="FF0000"/>
                                      <w:sz w:val="18"/>
                                      <w:szCs w:val="18"/>
                                    </w:rPr>
                                  </w:pPr>
                                  <w:r>
                                    <w:rPr>
                                      <w:rFonts w:ascii="微软雅黑" w:eastAsia="微软雅黑" w:hAnsi="微软雅黑" w:cstheme="minorBidi" w:hint="eastAsia"/>
                                      <w:color w:val="FF0000"/>
                                      <w:sz w:val="18"/>
                                      <w:szCs w:val="18"/>
                                    </w:rPr>
                                    <w:t>侧柜悬空，方便清洁</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248F065D" id="文本框 167" o:spid="_x0000_s1027" type="#_x0000_t202" style="position:absolute;margin-left:14.55pt;margin-top:232.15pt;width:131pt;height:24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" filled="f" fillcolor="white [3201]" stroked="f">
                      <v:textbox>
                        <w:txbxContent>
                          <w:p w14:paraId="6B4D2E2B" w14:textId="77777777" w:rsidR="00C27545" w:rsidRDefault="00C27545" w:rsidP="00C27545">
                            <w:pPr>
                              <w:rPr>
                                <w:rFonts w:ascii="微软雅黑" w:eastAsia="微软雅黑" w:hAnsi="微软雅黑" w:cstheme="minorBidi"/>
                                <w:color w:val="FF0000"/>
                                <w:sz w:val="18"/>
                                <w:szCs w:val="18"/>
                              </w:rPr>
                            </w:pPr>
                            <w:r>
                              <w:rPr>
                                <w:rFonts w:ascii="微软雅黑" w:eastAsia="微软雅黑" w:hAnsi="微软雅黑" w:cstheme="minorBidi" w:hint="eastAsia"/>
                                <w:color w:val="FF0000"/>
                                <w:sz w:val="18"/>
                                <w:szCs w:val="18"/>
                              </w:rPr>
                              <w:t>侧柜悬空，方便清洁</w:t>
                            </w:r>
                          </w:p>
                        </w:txbxContent>
                      </v:textbox>
                    </v:shape>
                  </w:pict>
                </mc:Fallback>
              </mc:AlternateContent>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D1565" w14:textId="6F01CB12" w:rsidR="00C27545" w:rsidRPr="009F4262" w:rsidRDefault="00C27545" w:rsidP="00CE784C">
            <w:pPr>
              <w:topLinePunct/>
              <w:spacing w:line="400" w:lineRule="exact"/>
              <w:jc w:val="both"/>
              <w:rPr>
                <w:rFonts w:ascii="仿宋" w:eastAsia="仿宋" w:hAnsi="仿宋"/>
                <w:color w:val="000000"/>
              </w:rPr>
            </w:pPr>
            <w:r w:rsidRPr="009F4262">
              <w:rPr>
                <w:rFonts w:ascii="仿宋" w:eastAsia="仿宋" w:hAnsi="仿宋" w:hint="eastAsia"/>
                <w:color w:val="000000"/>
              </w:rPr>
              <w:t>1、</w:t>
            </w:r>
            <w:r w:rsidRPr="00C27545">
              <w:rPr>
                <w:rFonts w:ascii="仿宋" w:eastAsia="仿宋" w:hAnsi="仿宋" w:hint="eastAsia"/>
                <w:color w:val="000000"/>
              </w:rPr>
              <w:t>桌面原木灰，桌脚深灰，款式两款合并</w:t>
            </w:r>
          </w:p>
          <w:p w14:paraId="5ACD44FE" w14:textId="5B719B70" w:rsidR="00C27545" w:rsidRPr="00C27545" w:rsidRDefault="00C27545" w:rsidP="00CE784C">
            <w:pPr>
              <w:widowControl w:val="0"/>
              <w:topLinePunct/>
              <w:spacing w:line="400" w:lineRule="exact"/>
              <w:jc w:val="both"/>
              <w:rPr>
                <w:rFonts w:ascii="仿宋" w:eastAsia="仿宋" w:hAnsi="仿宋"/>
                <w:color w:val="000000"/>
              </w:rPr>
            </w:pPr>
            <w:r w:rsidRPr="009F4262">
              <w:rPr>
                <w:rFonts w:ascii="仿宋" w:eastAsia="仿宋" w:hAnsi="仿宋"/>
                <w:color w:val="000000"/>
              </w:rPr>
              <w:t>2</w:t>
            </w:r>
            <w:r w:rsidRPr="00C27545">
              <w:rPr>
                <w:rFonts w:ascii="仿宋" w:eastAsia="仿宋" w:hAnsi="仿宋" w:hint="eastAsia"/>
                <w:color w:val="000000"/>
              </w:rPr>
              <w:t>、面材：采用浸渍胶膜纸饰面刨花板，符合GB/T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color w:val="000000"/>
              </w:rPr>
              <w:t>³</w:t>
            </w:r>
            <w:r w:rsidRPr="00C27545">
              <w:rPr>
                <w:rFonts w:ascii="仿宋" w:eastAsia="仿宋" w:hAnsi="仿宋" w:hint="eastAsia"/>
                <w:color w:val="000000"/>
              </w:rPr>
              <w:t>，TVOC≤0.10mg/㎡.h，台面采用斜切边，轻薄简约；</w:t>
            </w:r>
            <w:r w:rsidRPr="00C27545">
              <w:rPr>
                <w:rFonts w:ascii="仿宋" w:eastAsia="仿宋" w:hAnsi="仿宋" w:hint="eastAsia"/>
                <w:color w:val="000000"/>
              </w:rPr>
              <w:br/>
            </w:r>
            <w:r w:rsidRPr="009F4262">
              <w:rPr>
                <w:rFonts w:ascii="仿宋" w:eastAsia="仿宋" w:hAnsi="仿宋"/>
                <w:color w:val="000000"/>
              </w:rPr>
              <w:t>3</w:t>
            </w:r>
            <w:r w:rsidRPr="00C27545">
              <w:rPr>
                <w:rFonts w:ascii="仿宋" w:eastAsia="仿宋" w:hAnsi="仿宋" w:hint="eastAsia"/>
                <w:color w:val="000000"/>
              </w:rPr>
              <w:t>、ABS封边条：采用ABS封边条，符合QB/T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color w:val="000000"/>
              </w:rPr>
              <w:br/>
            </w:r>
            <w:r w:rsidRPr="009F4262">
              <w:rPr>
                <w:rFonts w:ascii="仿宋" w:eastAsia="仿宋" w:hAnsi="仿宋"/>
                <w:color w:val="000000"/>
              </w:rPr>
              <w:t>4</w:t>
            </w:r>
            <w:r w:rsidRPr="00C27545">
              <w:rPr>
                <w:rFonts w:ascii="仿宋" w:eastAsia="仿宋" w:hAnsi="仿宋" w:hint="eastAsia"/>
                <w:color w:val="000000"/>
              </w:rPr>
              <w:t>、拉手：边缘圆滑，完美贴合手指着力点，轻松拉合，无需费力。</w:t>
            </w:r>
            <w:r w:rsidRPr="00C27545">
              <w:rPr>
                <w:rFonts w:ascii="仿宋" w:eastAsia="仿宋" w:hAnsi="仿宋" w:hint="eastAsia"/>
                <w:color w:val="000000"/>
              </w:rPr>
              <w:br/>
            </w:r>
            <w:r w:rsidRPr="009F4262">
              <w:rPr>
                <w:rFonts w:ascii="仿宋" w:eastAsia="仿宋" w:hAnsi="仿宋"/>
                <w:color w:val="000000"/>
              </w:rPr>
              <w:t>5</w:t>
            </w:r>
            <w:r w:rsidRPr="00C27545">
              <w:rPr>
                <w:rFonts w:ascii="仿宋" w:eastAsia="仿宋" w:hAnsi="仿宋" w:hint="eastAsia"/>
                <w:color w:val="000000"/>
              </w:rPr>
              <w:t>、钢框桌脚：表面除电除锈静电粉末喷涂，壁厚≥1.8mm钢管。</w:t>
            </w:r>
            <w:r w:rsidRPr="00C27545">
              <w:rPr>
                <w:rFonts w:ascii="仿宋" w:eastAsia="仿宋" w:hAnsi="仿宋" w:hint="eastAsia"/>
                <w:color w:val="000000"/>
              </w:rPr>
              <w:br/>
            </w:r>
            <w:r w:rsidRPr="009F4262">
              <w:rPr>
                <w:rFonts w:ascii="仿宋" w:eastAsia="仿宋" w:hAnsi="仿宋"/>
                <w:color w:val="000000"/>
              </w:rPr>
              <w:t>6</w:t>
            </w:r>
            <w:r w:rsidRPr="00C27545">
              <w:rPr>
                <w:rFonts w:ascii="仿宋" w:eastAsia="仿宋" w:hAnsi="仿宋" w:hint="eastAsia"/>
                <w:color w:val="000000"/>
              </w:rPr>
              <w:t>、五金配件： 滑轨：符合QB/T2454-2013标准，GB24820-2009标准，QB/T3826-1999标准，其中过载检测、功能检测均合格，其中功能耐久性达到10万次合格; 耐腐蚀性能中性盐雾试验500h达到 9级，乙酸盐雾试验300h达到8级。</w:t>
            </w:r>
            <w:r w:rsidRPr="00C27545">
              <w:rPr>
                <w:rFonts w:ascii="仿宋" w:eastAsia="仿宋" w:hAnsi="仿宋" w:hint="eastAsia"/>
                <w:color w:val="000000"/>
              </w:rPr>
              <w:br/>
              <w:t xml:space="preserve"> 铰链：符合QB/T2189-2013《家具五金 杯状暗铰链》、GB24820-2009《实验室家具通用技术条件》标准，耐久性测试10万次合格，中性盐雾实验（500h）耐腐蚀等级≥9级，300h</w:t>
            </w:r>
            <w:r w:rsidRPr="00C27545">
              <w:rPr>
                <w:rFonts w:ascii="仿宋" w:eastAsia="仿宋" w:hAnsi="仿宋" w:hint="eastAsia"/>
                <w:color w:val="000000"/>
              </w:rPr>
              <w:lastRenderedPageBreak/>
              <w:t xml:space="preserve">乙酸盐雾实验（ASS）耐腐蚀等级≥9级。 </w:t>
            </w:r>
            <w:r w:rsidRPr="00C27545">
              <w:rPr>
                <w:rFonts w:ascii="仿宋" w:eastAsia="仿宋" w:hAnsi="仿宋" w:hint="eastAsia"/>
                <w:color w:val="000000"/>
              </w:rPr>
              <w:br/>
              <w:t>锁具：符合QB/T1621-2015标准，其中电镀件中性盐雾试验耐腐蚀100H达到10级，钥匙不同牙花数大于700种，互开率合格，使用寿命达到30000次正常。</w:t>
            </w:r>
            <w:r w:rsidRPr="00C27545">
              <w:rPr>
                <w:rFonts w:ascii="仿宋" w:eastAsia="仿宋" w:hAnsi="仿宋" w:hint="eastAsia"/>
                <w:color w:val="000000"/>
              </w:rPr>
              <w:br/>
            </w:r>
            <w:r w:rsidRPr="009F4262">
              <w:rPr>
                <w:rFonts w:ascii="仿宋" w:eastAsia="仿宋" w:hAnsi="仿宋"/>
                <w:color w:val="000000"/>
              </w:rPr>
              <w:t>7</w:t>
            </w:r>
            <w:r w:rsidRPr="00C27545">
              <w:rPr>
                <w:rFonts w:ascii="仿宋" w:eastAsia="仿宋" w:hAnsi="仿宋" w:hint="eastAsia"/>
                <w:color w:val="000000"/>
              </w:rPr>
              <w:t>、走线：隐藏式内部走线功能，台面配翻盖线盒，可配多功能线盒。</w:t>
            </w:r>
            <w:r w:rsidRPr="00C27545">
              <w:rPr>
                <w:rFonts w:ascii="仿宋" w:eastAsia="仿宋" w:hAnsi="仿宋" w:hint="eastAsia"/>
                <w:color w:val="000000"/>
              </w:rPr>
              <w:br/>
            </w:r>
            <w:r w:rsidRPr="009F4262">
              <w:rPr>
                <w:rFonts w:ascii="仿宋" w:eastAsia="仿宋" w:hAnsi="仿宋"/>
                <w:color w:val="000000"/>
              </w:rPr>
              <w:t>8</w:t>
            </w:r>
            <w:r w:rsidRPr="00C27545">
              <w:rPr>
                <w:rFonts w:ascii="仿宋" w:eastAsia="仿宋" w:hAnsi="仿宋" w:hint="eastAsia"/>
                <w:color w:val="000000"/>
              </w:rPr>
              <w:t>、塑料文件盒：优质PP塑料。</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CA948"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lastRenderedPageBreak/>
              <w:t>门诊楼1楼*20</w:t>
            </w:r>
            <w:r w:rsidRPr="00C27545">
              <w:rPr>
                <w:rFonts w:ascii="仿宋" w:eastAsia="仿宋" w:hAnsi="仿宋" w:hint="eastAsia"/>
                <w:color w:val="000000"/>
              </w:rPr>
              <w:br/>
              <w:t>门诊楼2楼*52</w:t>
            </w:r>
            <w:r w:rsidRPr="00C27545">
              <w:rPr>
                <w:rFonts w:ascii="仿宋" w:eastAsia="仿宋" w:hAnsi="仿宋" w:hint="eastAsia"/>
                <w:color w:val="000000"/>
              </w:rPr>
              <w:br/>
              <w:t>门诊楼3楼*57</w:t>
            </w:r>
            <w:r w:rsidRPr="00C27545">
              <w:rPr>
                <w:rFonts w:ascii="仿宋" w:eastAsia="仿宋" w:hAnsi="仿宋" w:hint="eastAsia"/>
                <w:color w:val="000000"/>
              </w:rPr>
              <w:br/>
              <w:t>感染楼*18   备用*5</w:t>
            </w:r>
          </w:p>
        </w:tc>
      </w:tr>
      <w:tr w:rsidR="00CE784C" w:rsidRPr="009F4262" w14:paraId="355079A6" w14:textId="77777777" w:rsidTr="0034629A">
        <w:trPr>
          <w:trHeight w:val="1518"/>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6BC5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7</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1A54A862" w14:textId="5C20F1DA"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病人椅</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3CCC695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480 mm (L)</w:t>
            </w:r>
            <w:r w:rsidRPr="00C27545">
              <w:rPr>
                <w:rFonts w:ascii="仿宋" w:eastAsia="仿宋" w:hAnsi="仿宋" w:hint="eastAsia"/>
              </w:rPr>
              <w:br/>
              <w:t>490 mm (W)</w:t>
            </w:r>
            <w:r w:rsidRPr="00C27545">
              <w:rPr>
                <w:rFonts w:ascii="仿宋" w:eastAsia="仿宋" w:hAnsi="仿宋" w:hint="eastAsia"/>
              </w:rPr>
              <w:br/>
              <w:t>760 mm (H)</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14:paraId="08F292E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177</w:t>
            </w:r>
          </w:p>
        </w:tc>
        <w:tc>
          <w:tcPr>
            <w:tcW w:w="708" w:type="dxa"/>
            <w:tcBorders>
              <w:top w:val="single" w:sz="4" w:space="0" w:color="auto"/>
              <w:left w:val="nil"/>
              <w:bottom w:val="single" w:sz="4" w:space="0" w:color="auto"/>
              <w:right w:val="single" w:sz="4" w:space="0" w:color="auto"/>
            </w:tcBorders>
            <w:shd w:val="clear" w:color="000000" w:fill="FFFFFF"/>
            <w:vAlign w:val="center"/>
            <w:hideMark/>
          </w:tcPr>
          <w:p w14:paraId="5CFAE01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14:paraId="1F73BE54" w14:textId="7F529A89"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32832" behindDoc="0" locked="0" layoutInCell="1" allowOverlap="1" wp14:anchorId="1DF3D4C9" wp14:editId="16E77380">
                  <wp:simplePos x="0" y="0"/>
                  <wp:positionH relativeFrom="column">
                    <wp:posOffset>280670</wp:posOffset>
                  </wp:positionH>
                  <wp:positionV relativeFrom="paragraph">
                    <wp:posOffset>-64770</wp:posOffset>
                  </wp:positionV>
                  <wp:extent cx="1040765" cy="1128395"/>
                  <wp:effectExtent l="0" t="0" r="635" b="1905"/>
                  <wp:wrapNone/>
                  <wp:docPr id="166" name="图片 166">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00000000-0008-0000-0000-000004000000}"/>
                              </a:ext>
                            </a:extLst>
                          </pic:cNvPr>
                          <pic:cNvPicPr>
                            <a:picLocks noChangeAspect="1"/>
                          </pic:cNvPicPr>
                        </pic:nvPicPr>
                        <pic:blipFill>
                          <a:blip r:embed="rId27"/>
                          <a:stretch>
                            <a:fillRect/>
                          </a:stretch>
                        </pic:blipFill>
                        <pic:spPr>
                          <a:xfrm>
                            <a:off x="0" y="0"/>
                            <a:ext cx="1040765" cy="112839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000000" w:fill="FFFFFF"/>
            <w:vAlign w:val="center"/>
            <w:hideMark/>
          </w:tcPr>
          <w:p w14:paraId="5C0956C1" w14:textId="77777777" w:rsidR="00C27545"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基材：采用橡木（橡木实木条），符合GB/T3324-2017、GB18584-2001、GB 28481-2012标准，其中含水率合格，甲醛释放量、重金属含量（可溶性铅、可溶性镉、可溶性铬、可溶性汞）、多环芳烃含量均须低于检出限。</w:t>
            </w:r>
            <w:r w:rsidRPr="00C27545">
              <w:rPr>
                <w:rFonts w:ascii="仿宋" w:eastAsia="仿宋" w:hAnsi="仿宋" w:hint="eastAsia"/>
              </w:rPr>
              <w:br/>
              <w:t>油漆：选用聚酯漆，采用“五底三面”油漆工艺制作。有害物含量低于国家标准。成品油漆表面硬度可达3H级。面漆采用</w:t>
            </w:r>
            <w:r w:rsidRPr="00C27545">
              <w:rPr>
                <w:rFonts w:ascii="仿宋" w:eastAsia="仿宋" w:hAnsi="仿宋" w:hint="eastAsia"/>
              </w:rPr>
              <w:lastRenderedPageBreak/>
              <w:t>水性油漆，E2级标准，达到色泽美观、不变色、光滑耐磨、手感好.座面皮质软包。</w:t>
            </w:r>
          </w:p>
          <w:p w14:paraId="36596C8A" w14:textId="0354828C" w:rsidR="00CE784C" w:rsidRPr="00C27545" w:rsidRDefault="00CE784C" w:rsidP="00CE784C">
            <w:pPr>
              <w:widowControl w:val="0"/>
              <w:topLinePunct/>
              <w:spacing w:line="400" w:lineRule="exact"/>
              <w:jc w:val="both"/>
              <w:rPr>
                <w:rFonts w:ascii="仿宋" w:eastAsia="仿宋" w:hAnsi="仿宋"/>
              </w:rPr>
            </w:pPr>
            <w:r w:rsidRPr="00C27545">
              <w:rPr>
                <w:rFonts w:ascii="仿宋" w:eastAsia="仿宋" w:hAnsi="仿宋" w:hint="eastAsia"/>
              </w:rPr>
              <w:t>板面黑色</w:t>
            </w:r>
            <w:r w:rsidRPr="009F4262">
              <w:rPr>
                <w:rFonts w:ascii="仿宋" w:eastAsia="仿宋" w:hAnsi="仿宋" w:hint="eastAsia"/>
              </w:rPr>
              <w:t>。</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14:paraId="1FA5C3A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门诊楼1楼*20</w:t>
            </w:r>
            <w:r w:rsidRPr="00C27545">
              <w:rPr>
                <w:rFonts w:ascii="仿宋" w:eastAsia="仿宋" w:hAnsi="仿宋" w:hint="eastAsia"/>
              </w:rPr>
              <w:br/>
              <w:t>门诊楼2楼*52</w:t>
            </w:r>
            <w:r w:rsidRPr="00C27545">
              <w:rPr>
                <w:rFonts w:ascii="仿宋" w:eastAsia="仿宋" w:hAnsi="仿宋" w:hint="eastAsia"/>
              </w:rPr>
              <w:br/>
              <w:t>门诊楼3楼*57</w:t>
            </w:r>
            <w:r w:rsidRPr="00C27545">
              <w:rPr>
                <w:rFonts w:ascii="仿宋" w:eastAsia="仿宋" w:hAnsi="仿宋" w:hint="eastAsia"/>
              </w:rPr>
              <w:br/>
              <w:t>感染楼*18   备用*30</w:t>
            </w:r>
          </w:p>
        </w:tc>
      </w:tr>
      <w:tr w:rsidR="0034629A" w:rsidRPr="009F4262" w14:paraId="6EB0A2F0" w14:textId="77777777" w:rsidTr="0034629A">
        <w:trPr>
          <w:trHeight w:val="606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B5798D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8</w:t>
            </w:r>
          </w:p>
        </w:tc>
        <w:tc>
          <w:tcPr>
            <w:tcW w:w="993" w:type="dxa"/>
            <w:tcBorders>
              <w:top w:val="nil"/>
              <w:left w:val="nil"/>
              <w:bottom w:val="single" w:sz="4" w:space="0" w:color="auto"/>
              <w:right w:val="single" w:sz="4" w:space="0" w:color="auto"/>
            </w:tcBorders>
            <w:shd w:val="clear" w:color="auto" w:fill="auto"/>
            <w:vAlign w:val="center"/>
            <w:hideMark/>
          </w:tcPr>
          <w:p w14:paraId="1A8E56A8" w14:textId="45DA9082"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办公椅</w:t>
            </w:r>
            <w:r w:rsidRPr="00C27545">
              <w:rPr>
                <w:rFonts w:ascii="仿宋" w:eastAsia="仿宋" w:hAnsi="仿宋" w:hint="eastAsia"/>
                <w:color w:val="000000"/>
              </w:rPr>
              <w:br/>
              <w:t>（提供样品）</w:t>
            </w:r>
          </w:p>
        </w:tc>
        <w:tc>
          <w:tcPr>
            <w:tcW w:w="1559" w:type="dxa"/>
            <w:tcBorders>
              <w:top w:val="nil"/>
              <w:left w:val="nil"/>
              <w:bottom w:val="single" w:sz="4" w:space="0" w:color="auto"/>
              <w:right w:val="single" w:sz="4" w:space="0" w:color="auto"/>
            </w:tcBorders>
            <w:shd w:val="clear" w:color="auto" w:fill="auto"/>
            <w:vAlign w:val="center"/>
            <w:hideMark/>
          </w:tcPr>
          <w:p w14:paraId="619F1E8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630 mm (L)</w:t>
            </w:r>
            <w:r w:rsidRPr="00C27545">
              <w:rPr>
                <w:rFonts w:ascii="仿宋" w:eastAsia="仿宋" w:hAnsi="仿宋" w:hint="eastAsia"/>
              </w:rPr>
              <w:br/>
              <w:t>565 mm (W)</w:t>
            </w:r>
            <w:r w:rsidRPr="00C27545">
              <w:rPr>
                <w:rFonts w:ascii="仿宋" w:eastAsia="仿宋" w:hAnsi="仿宋" w:hint="eastAsia"/>
              </w:rPr>
              <w:br/>
              <w:t>1000 mm (H)</w:t>
            </w:r>
          </w:p>
        </w:tc>
        <w:tc>
          <w:tcPr>
            <w:tcW w:w="709" w:type="dxa"/>
            <w:tcBorders>
              <w:top w:val="nil"/>
              <w:left w:val="nil"/>
              <w:bottom w:val="single" w:sz="4" w:space="0" w:color="auto"/>
              <w:right w:val="single" w:sz="4" w:space="0" w:color="auto"/>
            </w:tcBorders>
            <w:shd w:val="clear" w:color="auto" w:fill="auto"/>
            <w:vAlign w:val="center"/>
            <w:hideMark/>
          </w:tcPr>
          <w:p w14:paraId="306232E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500</w:t>
            </w:r>
          </w:p>
        </w:tc>
        <w:tc>
          <w:tcPr>
            <w:tcW w:w="708" w:type="dxa"/>
            <w:tcBorders>
              <w:top w:val="nil"/>
              <w:left w:val="nil"/>
              <w:bottom w:val="single" w:sz="4" w:space="0" w:color="auto"/>
              <w:right w:val="single" w:sz="4" w:space="0" w:color="auto"/>
            </w:tcBorders>
            <w:shd w:val="clear" w:color="auto" w:fill="auto"/>
            <w:vAlign w:val="center"/>
            <w:hideMark/>
          </w:tcPr>
          <w:p w14:paraId="42477AF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nil"/>
              <w:left w:val="nil"/>
              <w:bottom w:val="single" w:sz="4" w:space="0" w:color="auto"/>
              <w:right w:val="single" w:sz="4" w:space="0" w:color="auto"/>
            </w:tcBorders>
            <w:shd w:val="clear" w:color="auto" w:fill="auto"/>
            <w:vAlign w:val="center"/>
            <w:hideMark/>
          </w:tcPr>
          <w:p w14:paraId="4B446424" w14:textId="34CC230E"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0000" behindDoc="0" locked="0" layoutInCell="1" allowOverlap="1" wp14:anchorId="2E36E2EF" wp14:editId="656248A4">
                  <wp:simplePos x="0" y="0"/>
                  <wp:positionH relativeFrom="column">
                    <wp:posOffset>767715</wp:posOffset>
                  </wp:positionH>
                  <wp:positionV relativeFrom="paragraph">
                    <wp:posOffset>702310</wp:posOffset>
                  </wp:positionV>
                  <wp:extent cx="758190" cy="933450"/>
                  <wp:effectExtent l="0" t="0" r="3810" b="6350"/>
                  <wp:wrapNone/>
                  <wp:docPr id="165" name="图片 165">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00000000-0008-0000-0000-00000B000000}"/>
                              </a:ext>
                            </a:extLst>
                          </pic:cNvPr>
                          <pic:cNvPicPr>
                            <a:picLocks noChangeAspect="1"/>
                          </pic:cNvPicPr>
                        </pic:nvPicPr>
                        <pic:blipFill>
                          <a:blip r:embed="rId28"/>
                          <a:stretch>
                            <a:fillRect/>
                          </a:stretch>
                        </pic:blipFill>
                        <pic:spPr>
                          <a:xfrm>
                            <a:off x="0" y="0"/>
                            <a:ext cx="758190" cy="933450"/>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Pr="009F4262">
              <w:rPr>
                <w:rFonts w:ascii="仿宋" w:eastAsia="仿宋" w:hAnsi="仿宋" w:hint="eastAsia"/>
                <w:noProof/>
              </w:rPr>
              <w:drawing>
                <wp:anchor distT="0" distB="0" distL="114300" distR="114300" simplePos="0" relativeHeight="251841024" behindDoc="0" locked="0" layoutInCell="1" allowOverlap="1" wp14:anchorId="0AACC258" wp14:editId="7C577B13">
                  <wp:simplePos x="0" y="0"/>
                  <wp:positionH relativeFrom="column">
                    <wp:posOffset>13970</wp:posOffset>
                  </wp:positionH>
                  <wp:positionV relativeFrom="paragraph">
                    <wp:posOffset>800100</wp:posOffset>
                  </wp:positionV>
                  <wp:extent cx="826770" cy="923290"/>
                  <wp:effectExtent l="0" t="0" r="0" b="3810"/>
                  <wp:wrapNone/>
                  <wp:docPr id="164" name="图片 164">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00000000-0008-0000-0000-00000C000000}"/>
                              </a:ext>
                            </a:extLst>
                          </pic:cNvPr>
                          <pic:cNvPicPr>
                            <a:picLocks noChangeAspect="1"/>
                          </pic:cNvPicPr>
                        </pic:nvPicPr>
                        <pic:blipFill>
                          <a:blip r:embed="rId29"/>
                          <a:stretch>
                            <a:fillRect/>
                          </a:stretch>
                        </pic:blipFill>
                        <pic:spPr>
                          <a:xfrm>
                            <a:off x="0" y="0"/>
                            <a:ext cx="826770" cy="92329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726CEF92" w14:textId="77777777" w:rsidR="00C27545"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1、面材：采用优质透气网布，符合GB 18401-2010标准、GB/T 18885-2020标准，pH值、耐酸、耐碱、耐水、耐唾液色牢度均合格，耐干摩擦色牢度≧3级，无异味；其中可分解致癌芳香胺染料＜5mg/kg，甲醛含量、可萃取重金属（六价铬）低于检出限。</w:t>
            </w:r>
            <w:r w:rsidRPr="00C27545">
              <w:rPr>
                <w:rFonts w:ascii="仿宋" w:eastAsia="仿宋" w:hAnsi="仿宋" w:hint="eastAsia"/>
              </w:rPr>
              <w:br/>
              <w:t>2、海绵：采用优质定型海绵，符合GB/T 10802-2006标准、QB/T 2280-2016标准，座面密度≥40kg/m</w:t>
            </w:r>
            <w:r w:rsidRPr="00C27545">
              <w:rPr>
                <w:rFonts w:ascii="Calibri" w:eastAsia="仿宋" w:hAnsi="Calibri" w:cs="Calibri"/>
              </w:rPr>
              <w:t>³</w:t>
            </w:r>
            <w:r w:rsidRPr="00C27545">
              <w:rPr>
                <w:rFonts w:ascii="仿宋" w:eastAsia="仿宋" w:hAnsi="仿宋" w:hint="eastAsia"/>
              </w:rPr>
              <w:t>，甲醛释放量≤0.02mg/㎡h，TVOC≤0.20mg/㎡h；其中25%压陷硬度、75%压缩永久变形、回弹率、撕裂强度、干热老化后拉伸强度、湿热老化后拉伸强度均合格。3、曲木板：采用 E0级多层实木板，符合GB/T 9846-2015标准、GB18580-2017、GB35601-2017标准，含水率、胶合强度符合要求，甲醛释放量≤0.03mg/m</w:t>
            </w:r>
            <w:r w:rsidRPr="00C27545">
              <w:rPr>
                <w:rFonts w:ascii="Calibri" w:eastAsia="仿宋" w:hAnsi="Calibri" w:cs="Calibri"/>
              </w:rPr>
              <w:t>³</w:t>
            </w:r>
            <w:r w:rsidRPr="00C27545">
              <w:rPr>
                <w:rFonts w:ascii="仿宋" w:eastAsia="仿宋" w:hAnsi="仿宋" w:hint="eastAsia"/>
              </w:rPr>
              <w:t>，总挥发性有机化合物（TVOC）≤80um/m</w:t>
            </w:r>
            <w:r w:rsidRPr="00C27545">
              <w:rPr>
                <w:rFonts w:ascii="Calibri" w:eastAsia="仿宋" w:hAnsi="Calibri" w:cs="Calibri"/>
              </w:rPr>
              <w:t>³</w:t>
            </w:r>
            <w:r w:rsidRPr="00C27545">
              <w:rPr>
                <w:rFonts w:ascii="仿宋" w:eastAsia="仿宋" w:hAnsi="仿宋" w:hint="eastAsia"/>
              </w:rPr>
              <w:br/>
              <w:t>4、气压棒：符合QB/T 2280-2016标准，循环寿命30万次合格；金属件外观、涂层和镀层、其它外观要求合格，理化性能要求、安全性要求合格。</w:t>
            </w:r>
            <w:r w:rsidRPr="00C27545">
              <w:rPr>
                <w:rFonts w:ascii="仿宋" w:eastAsia="仿宋" w:hAnsi="仿宋" w:hint="eastAsia"/>
              </w:rPr>
              <w:br/>
              <w:t>5、扶手：尼龙固定扶手</w:t>
            </w:r>
            <w:r w:rsidRPr="00C27545">
              <w:rPr>
                <w:rFonts w:ascii="仿宋" w:eastAsia="仿宋" w:hAnsi="仿宋" w:hint="eastAsia"/>
              </w:rPr>
              <w:br/>
              <w:t>6、五星脚：尼龙五星脚</w:t>
            </w:r>
            <w:r w:rsidRPr="00C27545">
              <w:rPr>
                <w:rFonts w:ascii="仿宋" w:eastAsia="仿宋" w:hAnsi="仿宋" w:hint="eastAsia"/>
              </w:rPr>
              <w:br/>
            </w:r>
            <w:r w:rsidRPr="00C27545">
              <w:rPr>
                <w:rFonts w:ascii="仿宋" w:eastAsia="仿宋" w:hAnsi="仿宋" w:hint="eastAsia"/>
              </w:rPr>
              <w:lastRenderedPageBreak/>
              <w:t>7、椅轮：符合QB/T 2280-2016、GB/T 34287-2016、GB 28481-2012标准，脚轮往复磨损实验10万次无损，耐老化性达到300小时以上。</w:t>
            </w:r>
          </w:p>
          <w:p w14:paraId="19C284D5" w14:textId="74719E80" w:rsidR="00CE784C" w:rsidRPr="00C27545" w:rsidRDefault="00CE784C" w:rsidP="00CE784C">
            <w:pPr>
              <w:widowControl w:val="0"/>
              <w:topLinePunct/>
              <w:spacing w:line="400" w:lineRule="exact"/>
              <w:jc w:val="both"/>
              <w:rPr>
                <w:rFonts w:ascii="仿宋" w:eastAsia="仿宋" w:hAnsi="仿宋"/>
              </w:rPr>
            </w:pPr>
            <w:r w:rsidRPr="009F4262">
              <w:rPr>
                <w:rFonts w:ascii="仿宋" w:eastAsia="仿宋" w:hAnsi="仿宋" w:hint="eastAsia"/>
              </w:rPr>
              <w:t>8、颜色</w:t>
            </w:r>
            <w:r w:rsidRPr="00C27545">
              <w:rPr>
                <w:rFonts w:ascii="仿宋" w:eastAsia="仿宋" w:hAnsi="仿宋" w:hint="eastAsia"/>
                <w:color w:val="000000"/>
              </w:rPr>
              <w:t>黑配灰</w:t>
            </w:r>
          </w:p>
        </w:tc>
        <w:tc>
          <w:tcPr>
            <w:tcW w:w="1985" w:type="dxa"/>
            <w:tcBorders>
              <w:top w:val="nil"/>
              <w:left w:val="nil"/>
              <w:bottom w:val="single" w:sz="4" w:space="0" w:color="auto"/>
              <w:right w:val="single" w:sz="4" w:space="0" w:color="auto"/>
            </w:tcBorders>
            <w:shd w:val="clear" w:color="000000" w:fill="FFFFFF"/>
            <w:vAlign w:val="center"/>
            <w:hideMark/>
          </w:tcPr>
          <w:p w14:paraId="566EAB5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门诊楼地下室*10</w:t>
            </w:r>
            <w:r w:rsidRPr="00C27545">
              <w:rPr>
                <w:rFonts w:ascii="仿宋" w:eastAsia="仿宋" w:hAnsi="仿宋" w:hint="eastAsia"/>
              </w:rPr>
              <w:br/>
              <w:t>门诊楼1楼*111</w:t>
            </w:r>
            <w:r w:rsidRPr="00C27545">
              <w:rPr>
                <w:rFonts w:ascii="仿宋" w:eastAsia="仿宋" w:hAnsi="仿宋" w:hint="eastAsia"/>
              </w:rPr>
              <w:br/>
              <w:t>门诊楼2楼*59</w:t>
            </w:r>
            <w:r w:rsidRPr="00C27545">
              <w:rPr>
                <w:rFonts w:ascii="仿宋" w:eastAsia="仿宋" w:hAnsi="仿宋" w:hint="eastAsia"/>
              </w:rPr>
              <w:br/>
              <w:t>门诊楼3楼*64</w:t>
            </w:r>
            <w:r w:rsidRPr="00C27545">
              <w:rPr>
                <w:rFonts w:ascii="仿宋" w:eastAsia="仿宋" w:hAnsi="仿宋" w:hint="eastAsia"/>
              </w:rPr>
              <w:br/>
              <w:t>门诊楼4楼*50</w:t>
            </w:r>
            <w:r w:rsidRPr="00C27545">
              <w:rPr>
                <w:rFonts w:ascii="仿宋" w:eastAsia="仿宋" w:hAnsi="仿宋" w:hint="eastAsia"/>
              </w:rPr>
              <w:br/>
              <w:t>住院楼5楼至12楼*96</w:t>
            </w:r>
            <w:r w:rsidRPr="00C27545">
              <w:rPr>
                <w:rFonts w:ascii="仿宋" w:eastAsia="仿宋" w:hAnsi="仿宋" w:hint="eastAsia"/>
              </w:rPr>
              <w:br/>
              <w:t>综合楼3楼*30</w:t>
            </w:r>
            <w:r w:rsidRPr="00C27545">
              <w:rPr>
                <w:rFonts w:ascii="仿宋" w:eastAsia="仿宋" w:hAnsi="仿宋" w:hint="eastAsia"/>
              </w:rPr>
              <w:br/>
              <w:t>综合楼4楼*37</w:t>
            </w:r>
            <w:r w:rsidRPr="00C27545">
              <w:rPr>
                <w:rFonts w:ascii="仿宋" w:eastAsia="仿宋" w:hAnsi="仿宋" w:hint="eastAsia"/>
              </w:rPr>
              <w:br/>
              <w:t>综合楼5楼*13</w:t>
            </w:r>
            <w:r w:rsidRPr="00C27545">
              <w:rPr>
                <w:rFonts w:ascii="仿宋" w:eastAsia="仿宋" w:hAnsi="仿宋" w:hint="eastAsia"/>
              </w:rPr>
              <w:br/>
              <w:t>感染楼*30</w:t>
            </w:r>
          </w:p>
        </w:tc>
      </w:tr>
      <w:tr w:rsidR="0034629A" w:rsidRPr="009F4262" w14:paraId="20022FF2" w14:textId="77777777" w:rsidTr="0034629A">
        <w:trPr>
          <w:trHeight w:val="4365"/>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7CC1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CA42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医用儿科诊台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36A2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1616W*1350D*750/850H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C344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F81F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963F4" w14:textId="7BC65136"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8192" behindDoc="0" locked="0" layoutInCell="1" allowOverlap="1" wp14:anchorId="20A86371" wp14:editId="60F2A9A0">
                  <wp:simplePos x="0" y="0"/>
                  <wp:positionH relativeFrom="column">
                    <wp:posOffset>62865</wp:posOffset>
                  </wp:positionH>
                  <wp:positionV relativeFrom="paragraph">
                    <wp:posOffset>90170</wp:posOffset>
                  </wp:positionV>
                  <wp:extent cx="1487805" cy="1371600"/>
                  <wp:effectExtent l="0" t="0" r="0" b="0"/>
                  <wp:wrapNone/>
                  <wp:docPr id="163" name="图片 163">
                    <a:extLst xmlns:a="http://schemas.openxmlformats.org/drawingml/2006/main">
                      <a:ext uri="{FF2B5EF4-FFF2-40B4-BE49-F238E27FC236}">
                        <a16:creationId xmlns:a16="http://schemas.microsoft.com/office/drawing/2014/main" id="{00000000-0008-0000-0000-00001A000000}"/>
                      </a:ext>
                    </a:extLst>
                  </wp:docPr>
                  <wp:cNvGraphicFramePr/>
                  <a:graphic xmlns:a="http://schemas.openxmlformats.org/drawingml/2006/main">
                    <a:graphicData uri="http://schemas.openxmlformats.org/drawingml/2006/picture">
                      <pic:pic xmlns:pic="http://schemas.openxmlformats.org/drawingml/2006/picture">
                        <pic:nvPicPr>
                          <pic:cNvPr id="26" name="图片 25">
                            <a:extLst>
                              <a:ext uri="{FF2B5EF4-FFF2-40B4-BE49-F238E27FC236}">
                                <a16:creationId xmlns:a16="http://schemas.microsoft.com/office/drawing/2014/main" id="{00000000-0008-0000-0000-00001A000000}"/>
                              </a:ext>
                            </a:extLst>
                          </pic:cNvPr>
                          <pic:cNvPicPr>
                            <a:picLocks noChangeAspect="1"/>
                          </pic:cNvPicPr>
                        </pic:nvPicPr>
                        <pic:blipFill>
                          <a:blip r:embed="rId30"/>
                          <a:stretch>
                            <a:fillRect/>
                          </a:stretch>
                        </pic:blipFill>
                        <pic:spPr>
                          <a:xfrm>
                            <a:off x="0" y="0"/>
                            <a:ext cx="1487805" cy="13716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C5A49" w14:textId="0F924C13"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（1）基材：E0级中纤板，符合GB/T 11718-2009、GB 18580-2017、HJ 571-2010、GB 18584-2001标准，其中密度、板内密度偏差、含水率、内结合强度、静曲强度、弹性模量、表面结合强度均合格，甲醛释放量≤0.03mg/m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（2）油漆：采用水性环保油漆，开放式+黑砂面涂装。符合GB 18581-2020标准、HJ2537-2014标准，其中苯系物含量（苯、甲苯、乙苯和二甲苯总和）、乙二醇醚及酯类含量、可溶性重金属含量均不得检出，游离甲醛≤40mg/kg，挥发性有机物含量（VOC）≤10g/L；（3）五金配件： 滑轨：符合QB/T2454-2013标准，GB24820-2009标准，QB/T3826-1999标准，其中过载检测、功能检测均合格，其中功能耐久性达到10万次合格; 耐腐蚀性能中性盐雾试验500h达到 9级，乙酸盐雾试验300h达到8级。</w:t>
            </w:r>
            <w:r w:rsidRPr="00C27545">
              <w:rPr>
                <w:rFonts w:ascii="仿宋" w:eastAsia="仿宋" w:hAnsi="仿宋" w:hint="eastAsia"/>
              </w:rPr>
              <w:br/>
              <w:t xml:space="preserve"> 铰链：符合QB/T2189-2013《家具五金 杯状暗铰链》、GB24820-2009《实验室家具通用技术条件》标准，耐久性测试10万次合格，中性盐雾实验（500h）耐腐蚀等级≥9级，300h乙酸盐雾实验（ASS）耐腐蚀等级≥9级。锁具：符合QB/T1621-2015标准，其中电镀件中性盐雾试验耐腐蚀100H达到10级，钥匙不同牙花数大于700种，互开率合格，使用寿命达到30000次正常。</w:t>
            </w:r>
            <w:r w:rsidRPr="00C27545">
              <w:rPr>
                <w:rFonts w:ascii="仿宋" w:eastAsia="仿宋" w:hAnsi="仿宋" w:hint="eastAsia"/>
              </w:rPr>
              <w:br/>
              <w:t>（4）走线：隐藏式内部走线功能，台面配线盒盖。   （5）</w:t>
            </w:r>
            <w:r w:rsidRPr="00C27545">
              <w:rPr>
                <w:rFonts w:ascii="仿宋" w:eastAsia="仿宋" w:hAnsi="仿宋" w:hint="eastAsia"/>
              </w:rPr>
              <w:lastRenderedPageBreak/>
              <w:t>带卡通手工彩绘。</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089C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特色诊儿科室</w:t>
            </w:r>
          </w:p>
        </w:tc>
      </w:tr>
      <w:tr w:rsidR="0034629A" w:rsidRPr="009F4262" w14:paraId="26B5039A" w14:textId="77777777" w:rsidTr="0034629A">
        <w:trPr>
          <w:trHeight w:val="366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6278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10</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4579DB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医用儿科吊柜</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04970D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1350W*316D*450H</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C7B6E6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464848E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组</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5E20BC93" w14:textId="26042C4C"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50240" behindDoc="0" locked="0" layoutInCell="1" allowOverlap="1" wp14:anchorId="76FBA5BD" wp14:editId="2569F180">
                  <wp:simplePos x="0" y="0"/>
                  <wp:positionH relativeFrom="column">
                    <wp:posOffset>13970</wp:posOffset>
                  </wp:positionH>
                  <wp:positionV relativeFrom="paragraph">
                    <wp:posOffset>446405</wp:posOffset>
                  </wp:positionV>
                  <wp:extent cx="1536700" cy="651510"/>
                  <wp:effectExtent l="0" t="0" r="0" b="0"/>
                  <wp:wrapNone/>
                  <wp:docPr id="162" name="图片 162">
                    <a:extLst xmlns:a="http://schemas.openxmlformats.org/drawingml/2006/main">
                      <a:ext uri="{FF2B5EF4-FFF2-40B4-BE49-F238E27FC236}">
                        <a16:creationId xmlns:a16="http://schemas.microsoft.com/office/drawing/2014/main" id="{00000000-0008-0000-0000-00001C000000}"/>
                      </a:ext>
                    </a:extLst>
                  </wp:docPr>
                  <wp:cNvGraphicFramePr/>
                  <a:graphic xmlns:a="http://schemas.openxmlformats.org/drawingml/2006/main">
                    <a:graphicData uri="http://schemas.openxmlformats.org/drawingml/2006/picture">
                      <pic:pic xmlns:pic="http://schemas.openxmlformats.org/drawingml/2006/picture">
                        <pic:nvPicPr>
                          <pic:cNvPr id="28" name="图片 27">
                            <a:extLst>
                              <a:ext uri="{FF2B5EF4-FFF2-40B4-BE49-F238E27FC236}">
                                <a16:creationId xmlns:a16="http://schemas.microsoft.com/office/drawing/2014/main" id="{00000000-0008-0000-0000-00001C000000}"/>
                              </a:ext>
                            </a:extLst>
                          </pic:cNvPr>
                          <pic:cNvPicPr>
                            <a:picLocks noChangeAspect="1"/>
                          </pic:cNvPicPr>
                        </pic:nvPicPr>
                        <pic:blipFill>
                          <a:blip r:embed="rId30"/>
                          <a:srcRect l="7442" r="42985" b="76991"/>
                          <a:stretch>
                            <a:fillRect/>
                          </a:stretch>
                        </pic:blipFill>
                        <pic:spPr>
                          <a:xfrm>
                            <a:off x="0" y="0"/>
                            <a:ext cx="1536700" cy="65151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28EF2F44" w14:textId="6C62881D"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（1）基材：E0级中纤板，符合GB/T 11718-2009、GB 18580-2017、HJ 571-2010、GB 18584-2001标准，其中密度、板内密度偏差、含水率、内结合强度、静曲强度、弹性模量、表面结合强度均合格，甲醛释放量≤0.03mg/m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（2）油漆：采用水性环保油漆，开放式+黑砂面涂装。符合GB 18581-2020标准、HJ2537-2014标准，其中苯系物含量（苯、甲苯、乙苯和二甲苯总和）、乙二醇醚及酯类含量、可溶性重金属含量均不得检出，游离甲醛≤40mg/kg，挥发性有机物含量（VOC）≤10g/L；（3）五金配件： 铰链：符合QB/T2189-2013《家具五金 杯状暗铰链》、GB24820-2009《实验室家具</w:t>
            </w:r>
            <w:r w:rsidRPr="00C27545">
              <w:rPr>
                <w:rFonts w:ascii="仿宋" w:eastAsia="仿宋" w:hAnsi="仿宋" w:hint="eastAsia"/>
              </w:rPr>
              <w:lastRenderedPageBreak/>
              <w:t xml:space="preserve">通用技术条件》标准，耐久性测试10万次合格，中性盐雾实验（500h）耐腐蚀等级≥9级，300h乙酸盐雾实验（ASS）耐腐蚀等级≥9级。                   </w:t>
            </w:r>
            <w:r w:rsidRPr="00C27545">
              <w:rPr>
                <w:rFonts w:ascii="仿宋" w:eastAsia="仿宋" w:hAnsi="仿宋" w:hint="eastAsia"/>
              </w:rPr>
              <w:br/>
              <w:t>（4）带卡通造型门板，带卡通手工彩绘。</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AF511B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特色诊儿科室</w:t>
            </w:r>
          </w:p>
        </w:tc>
      </w:tr>
      <w:tr w:rsidR="0034629A" w:rsidRPr="009F4262" w14:paraId="089B3EAA" w14:textId="77777777" w:rsidTr="0034629A">
        <w:trPr>
          <w:trHeight w:val="31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958034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11</w:t>
            </w:r>
          </w:p>
        </w:tc>
        <w:tc>
          <w:tcPr>
            <w:tcW w:w="993" w:type="dxa"/>
            <w:tcBorders>
              <w:top w:val="nil"/>
              <w:left w:val="nil"/>
              <w:bottom w:val="single" w:sz="4" w:space="0" w:color="auto"/>
              <w:right w:val="single" w:sz="4" w:space="0" w:color="auto"/>
            </w:tcBorders>
            <w:shd w:val="clear" w:color="auto" w:fill="auto"/>
            <w:vAlign w:val="center"/>
            <w:hideMark/>
          </w:tcPr>
          <w:p w14:paraId="1082E74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医用儿科诊床</w:t>
            </w:r>
          </w:p>
        </w:tc>
        <w:tc>
          <w:tcPr>
            <w:tcW w:w="1559" w:type="dxa"/>
            <w:tcBorders>
              <w:top w:val="nil"/>
              <w:left w:val="nil"/>
              <w:bottom w:val="single" w:sz="4" w:space="0" w:color="auto"/>
              <w:right w:val="single" w:sz="4" w:space="0" w:color="auto"/>
            </w:tcBorders>
            <w:shd w:val="clear" w:color="auto" w:fill="auto"/>
            <w:vAlign w:val="center"/>
            <w:hideMark/>
          </w:tcPr>
          <w:p w14:paraId="08EF6DE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2000W*650D*1000H</w:t>
            </w:r>
          </w:p>
        </w:tc>
        <w:tc>
          <w:tcPr>
            <w:tcW w:w="709" w:type="dxa"/>
            <w:tcBorders>
              <w:top w:val="nil"/>
              <w:left w:val="nil"/>
              <w:bottom w:val="single" w:sz="4" w:space="0" w:color="auto"/>
              <w:right w:val="single" w:sz="4" w:space="0" w:color="auto"/>
            </w:tcBorders>
            <w:shd w:val="clear" w:color="auto" w:fill="auto"/>
            <w:vAlign w:val="center"/>
            <w:hideMark/>
          </w:tcPr>
          <w:p w14:paraId="6457177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w:t>
            </w:r>
          </w:p>
        </w:tc>
        <w:tc>
          <w:tcPr>
            <w:tcW w:w="708" w:type="dxa"/>
            <w:tcBorders>
              <w:top w:val="nil"/>
              <w:left w:val="nil"/>
              <w:bottom w:val="single" w:sz="4" w:space="0" w:color="auto"/>
              <w:right w:val="single" w:sz="4" w:space="0" w:color="auto"/>
            </w:tcBorders>
            <w:shd w:val="clear" w:color="auto" w:fill="auto"/>
            <w:vAlign w:val="center"/>
            <w:hideMark/>
          </w:tcPr>
          <w:p w14:paraId="7C2C426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nil"/>
              <w:left w:val="nil"/>
              <w:bottom w:val="single" w:sz="4" w:space="0" w:color="auto"/>
              <w:right w:val="single" w:sz="4" w:space="0" w:color="auto"/>
            </w:tcBorders>
            <w:shd w:val="clear" w:color="auto" w:fill="auto"/>
            <w:vAlign w:val="center"/>
            <w:hideMark/>
          </w:tcPr>
          <w:p w14:paraId="48FCC4F5" w14:textId="17DBF641"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9216" behindDoc="0" locked="0" layoutInCell="1" allowOverlap="1" wp14:anchorId="2F122CA3" wp14:editId="5FEA1EFD">
                  <wp:simplePos x="0" y="0"/>
                  <wp:positionH relativeFrom="column">
                    <wp:posOffset>62865</wp:posOffset>
                  </wp:positionH>
                  <wp:positionV relativeFrom="paragraph">
                    <wp:posOffset>-76200</wp:posOffset>
                  </wp:positionV>
                  <wp:extent cx="1487805" cy="1059815"/>
                  <wp:effectExtent l="0" t="0" r="0" b="0"/>
                  <wp:wrapNone/>
                  <wp:docPr id="161" name="图片 161">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00000000-0008-0000-0000-00001B000000}"/>
                              </a:ext>
                            </a:extLst>
                          </pic:cNvPr>
                          <pic:cNvPicPr>
                            <a:picLocks noChangeAspect="1"/>
                          </pic:cNvPicPr>
                        </pic:nvPicPr>
                        <pic:blipFill>
                          <a:blip r:embed="rId31"/>
                          <a:stretch>
                            <a:fillRect/>
                          </a:stretch>
                        </pic:blipFill>
                        <pic:spPr>
                          <a:xfrm>
                            <a:off x="0" y="0"/>
                            <a:ext cx="1487805" cy="105981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241CCCF0" w14:textId="33B3ACD3"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（1）基材：E0级中纤板，符合GB/T 11718-2009、GB 18580-2017、HJ 571-2010、GB 18584-2001标准，其中密度、板内密度偏差、含水率、内结合强度、静曲强度、弹性模量、表面结合强度均合格，甲醛释放量≤0.03mg/m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 xml:space="preserve">（2）油漆：采用水性环保油漆，开放式+黑砂面涂装。符合GB 18581-2020标准、HJ2537-2014标准，其中苯系物含量（苯、甲苯、乙苯和二甲苯总和）、乙二醇醚及酯类含量、可溶性重金属含量均不得检出，游离甲醛≤40mg/kg，挥发性有机物含量（VOC）≤10g/L；（3）配1件5公分医用皮革软包垫及。  </w:t>
            </w:r>
            <w:r w:rsidRPr="00C27545">
              <w:rPr>
                <w:rFonts w:ascii="仿宋" w:eastAsia="仿宋" w:hAnsi="仿宋" w:hint="eastAsia"/>
              </w:rPr>
              <w:br/>
              <w:t>（4）整体为车型造型，带卡通手工彩绘3幅。</w:t>
            </w:r>
          </w:p>
        </w:tc>
        <w:tc>
          <w:tcPr>
            <w:tcW w:w="1985" w:type="dxa"/>
            <w:tcBorders>
              <w:top w:val="nil"/>
              <w:left w:val="nil"/>
              <w:bottom w:val="single" w:sz="4" w:space="0" w:color="auto"/>
              <w:right w:val="single" w:sz="4" w:space="0" w:color="auto"/>
            </w:tcBorders>
            <w:shd w:val="clear" w:color="auto" w:fill="auto"/>
            <w:vAlign w:val="center"/>
            <w:hideMark/>
          </w:tcPr>
          <w:p w14:paraId="7FEED62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特色诊儿科室</w:t>
            </w:r>
          </w:p>
        </w:tc>
      </w:tr>
      <w:tr w:rsidR="0034629A" w:rsidRPr="009F4262" w14:paraId="41F802A2" w14:textId="77777777" w:rsidTr="0034629A">
        <w:trPr>
          <w:trHeight w:val="29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6BFA9C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12</w:t>
            </w:r>
          </w:p>
        </w:tc>
        <w:tc>
          <w:tcPr>
            <w:tcW w:w="993" w:type="dxa"/>
            <w:tcBorders>
              <w:top w:val="nil"/>
              <w:left w:val="nil"/>
              <w:bottom w:val="single" w:sz="4" w:space="0" w:color="auto"/>
              <w:right w:val="single" w:sz="4" w:space="0" w:color="auto"/>
            </w:tcBorders>
            <w:shd w:val="clear" w:color="auto" w:fill="auto"/>
            <w:vAlign w:val="center"/>
            <w:hideMark/>
          </w:tcPr>
          <w:p w14:paraId="41E1A6C4" w14:textId="3E31065E"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休息座椅</w:t>
            </w:r>
          </w:p>
        </w:tc>
        <w:tc>
          <w:tcPr>
            <w:tcW w:w="1559" w:type="dxa"/>
            <w:tcBorders>
              <w:top w:val="nil"/>
              <w:left w:val="nil"/>
              <w:bottom w:val="single" w:sz="4" w:space="0" w:color="auto"/>
              <w:right w:val="single" w:sz="4" w:space="0" w:color="auto"/>
            </w:tcBorders>
            <w:shd w:val="clear" w:color="auto" w:fill="auto"/>
            <w:vAlign w:val="center"/>
            <w:hideMark/>
          </w:tcPr>
          <w:p w14:paraId="08C774C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1700*900*900</w:t>
            </w:r>
          </w:p>
        </w:tc>
        <w:tc>
          <w:tcPr>
            <w:tcW w:w="709" w:type="dxa"/>
            <w:tcBorders>
              <w:top w:val="nil"/>
              <w:left w:val="nil"/>
              <w:bottom w:val="single" w:sz="4" w:space="0" w:color="auto"/>
              <w:right w:val="single" w:sz="4" w:space="0" w:color="auto"/>
            </w:tcBorders>
            <w:shd w:val="clear" w:color="auto" w:fill="auto"/>
            <w:vAlign w:val="center"/>
            <w:hideMark/>
          </w:tcPr>
          <w:p w14:paraId="66D7223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5</w:t>
            </w:r>
          </w:p>
        </w:tc>
        <w:tc>
          <w:tcPr>
            <w:tcW w:w="708" w:type="dxa"/>
            <w:tcBorders>
              <w:top w:val="nil"/>
              <w:left w:val="nil"/>
              <w:bottom w:val="single" w:sz="4" w:space="0" w:color="auto"/>
              <w:right w:val="single" w:sz="4" w:space="0" w:color="auto"/>
            </w:tcBorders>
            <w:shd w:val="clear" w:color="auto" w:fill="auto"/>
            <w:vAlign w:val="center"/>
            <w:hideMark/>
          </w:tcPr>
          <w:p w14:paraId="6648C63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vAlign w:val="center"/>
            <w:hideMark/>
          </w:tcPr>
          <w:p w14:paraId="10E80558" w14:textId="35A055B6"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2048" behindDoc="0" locked="0" layoutInCell="1" allowOverlap="1" wp14:anchorId="67472F1F" wp14:editId="08371126">
                  <wp:simplePos x="0" y="0"/>
                  <wp:positionH relativeFrom="column">
                    <wp:posOffset>151130</wp:posOffset>
                  </wp:positionH>
                  <wp:positionV relativeFrom="paragraph">
                    <wp:posOffset>136525</wp:posOffset>
                  </wp:positionV>
                  <wp:extent cx="1225550" cy="923925"/>
                  <wp:effectExtent l="0" t="0" r="6350" b="3175"/>
                  <wp:wrapNone/>
                  <wp:docPr id="160" name="图片 160">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00000000-0008-0000-0000-000014000000}"/>
                              </a:ext>
                            </a:extLst>
                          </pic:cNvPr>
                          <pic:cNvPicPr>
                            <a:picLocks noChangeAspect="1"/>
                          </pic:cNvPicPr>
                        </pic:nvPicPr>
                        <pic:blipFill>
                          <a:blip r:embed="rId32"/>
                          <a:srcRect b="3509"/>
                          <a:stretch>
                            <a:fillRect/>
                          </a:stretch>
                        </pic:blipFill>
                        <pic:spPr>
                          <a:xfrm>
                            <a:off x="0" y="0"/>
                            <a:ext cx="1225550" cy="92392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000000" w:fill="FFFFFF"/>
            <w:vAlign w:val="center"/>
            <w:hideMark/>
          </w:tcPr>
          <w:p w14:paraId="56F11C07" w14:textId="77777777" w:rsidR="00C27545"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(1)医用皮革：符合GB/T 16799-2018标准，撕裂力&gt;33N，摩擦色牢度（光面革干擦（500次））≥4级，甲醛含量≤5mg/kg，可分解有害芳香胺染料、总有机物挥发量、重金属各元素均低于检出限；</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r w:rsidRPr="00C27545">
              <w:rPr>
                <w:rFonts w:ascii="仿宋" w:eastAsia="仿宋" w:hAnsi="仿宋" w:hint="eastAsia"/>
              </w:rPr>
              <w:br/>
              <w:t>(5)钢架：金属框脚架；耐腐蚀要求100H符合要求，厚度≥1.8mm，抗盐雾9级或以上；钢脚不锈钢工艺；</w:t>
            </w:r>
          </w:p>
          <w:p w14:paraId="3021B5A5" w14:textId="07BA42E3" w:rsidR="00CE784C" w:rsidRPr="00C27545" w:rsidRDefault="00CE784C" w:rsidP="00CE784C">
            <w:pPr>
              <w:widowControl w:val="0"/>
              <w:topLinePunct/>
              <w:spacing w:line="400" w:lineRule="exact"/>
              <w:jc w:val="both"/>
              <w:rPr>
                <w:rFonts w:ascii="仿宋" w:eastAsia="仿宋" w:hAnsi="仿宋"/>
              </w:rPr>
            </w:pPr>
            <w:r w:rsidRPr="009F4262">
              <w:rPr>
                <w:rFonts w:ascii="仿宋" w:eastAsia="仿宋" w:hAnsi="仿宋" w:hint="eastAsia"/>
              </w:rPr>
              <w:t>（6）</w:t>
            </w:r>
            <w:r w:rsidRPr="00C27545">
              <w:rPr>
                <w:rFonts w:ascii="仿宋" w:eastAsia="仿宋" w:hAnsi="仿宋" w:hint="eastAsia"/>
              </w:rPr>
              <w:t>按院方实际情况定制、颜色由院方定</w:t>
            </w:r>
          </w:p>
        </w:tc>
        <w:tc>
          <w:tcPr>
            <w:tcW w:w="1985" w:type="dxa"/>
            <w:tcBorders>
              <w:top w:val="nil"/>
              <w:left w:val="nil"/>
              <w:bottom w:val="single" w:sz="4" w:space="0" w:color="auto"/>
              <w:right w:val="single" w:sz="4" w:space="0" w:color="auto"/>
            </w:tcBorders>
            <w:shd w:val="clear" w:color="auto" w:fill="auto"/>
            <w:vAlign w:val="center"/>
            <w:hideMark/>
          </w:tcPr>
          <w:p w14:paraId="1842490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门诊楼1楼*3</w:t>
            </w:r>
            <w:r w:rsidRPr="00C27545">
              <w:rPr>
                <w:rFonts w:ascii="仿宋" w:eastAsia="仿宋" w:hAnsi="仿宋" w:hint="eastAsia"/>
              </w:rPr>
              <w:br/>
              <w:t>门诊楼2楼*2</w:t>
            </w:r>
          </w:p>
        </w:tc>
      </w:tr>
      <w:tr w:rsidR="0034629A" w:rsidRPr="009F4262" w14:paraId="0A9452E8" w14:textId="77777777" w:rsidTr="0034629A">
        <w:trPr>
          <w:trHeight w:val="230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289D51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13</w:t>
            </w:r>
          </w:p>
        </w:tc>
        <w:tc>
          <w:tcPr>
            <w:tcW w:w="993" w:type="dxa"/>
            <w:tcBorders>
              <w:top w:val="nil"/>
              <w:left w:val="nil"/>
              <w:bottom w:val="single" w:sz="4" w:space="0" w:color="auto"/>
              <w:right w:val="single" w:sz="4" w:space="0" w:color="auto"/>
            </w:tcBorders>
            <w:shd w:val="clear" w:color="auto" w:fill="auto"/>
            <w:vAlign w:val="center"/>
            <w:hideMark/>
          </w:tcPr>
          <w:p w14:paraId="5CBFF3AC" w14:textId="3E25854F"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休息座椅</w:t>
            </w:r>
          </w:p>
        </w:tc>
        <w:tc>
          <w:tcPr>
            <w:tcW w:w="1559" w:type="dxa"/>
            <w:tcBorders>
              <w:top w:val="nil"/>
              <w:left w:val="nil"/>
              <w:bottom w:val="single" w:sz="4" w:space="0" w:color="auto"/>
              <w:right w:val="single" w:sz="4" w:space="0" w:color="auto"/>
            </w:tcBorders>
            <w:shd w:val="clear" w:color="auto" w:fill="auto"/>
            <w:vAlign w:val="center"/>
            <w:hideMark/>
          </w:tcPr>
          <w:p w14:paraId="4AF3E90C"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2600*700*770</w:t>
            </w:r>
          </w:p>
        </w:tc>
        <w:tc>
          <w:tcPr>
            <w:tcW w:w="709" w:type="dxa"/>
            <w:tcBorders>
              <w:top w:val="nil"/>
              <w:left w:val="nil"/>
              <w:bottom w:val="single" w:sz="4" w:space="0" w:color="auto"/>
              <w:right w:val="single" w:sz="4" w:space="0" w:color="auto"/>
            </w:tcBorders>
            <w:shd w:val="clear" w:color="auto" w:fill="auto"/>
            <w:vAlign w:val="center"/>
            <w:hideMark/>
          </w:tcPr>
          <w:p w14:paraId="0A4049D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w:t>
            </w:r>
          </w:p>
        </w:tc>
        <w:tc>
          <w:tcPr>
            <w:tcW w:w="708" w:type="dxa"/>
            <w:tcBorders>
              <w:top w:val="nil"/>
              <w:left w:val="nil"/>
              <w:bottom w:val="single" w:sz="4" w:space="0" w:color="auto"/>
              <w:right w:val="single" w:sz="4" w:space="0" w:color="auto"/>
            </w:tcBorders>
            <w:shd w:val="clear" w:color="auto" w:fill="auto"/>
            <w:vAlign w:val="center"/>
            <w:hideMark/>
          </w:tcPr>
          <w:p w14:paraId="5F5DF78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vAlign w:val="center"/>
            <w:hideMark/>
          </w:tcPr>
          <w:p w14:paraId="32EDCCE3" w14:textId="07F1FD07"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3072" behindDoc="0" locked="0" layoutInCell="1" allowOverlap="1" wp14:anchorId="30E7A429" wp14:editId="72FD22A3">
                  <wp:simplePos x="0" y="0"/>
                  <wp:positionH relativeFrom="column">
                    <wp:posOffset>150495</wp:posOffset>
                  </wp:positionH>
                  <wp:positionV relativeFrom="paragraph">
                    <wp:posOffset>68580</wp:posOffset>
                  </wp:positionV>
                  <wp:extent cx="1332230" cy="914400"/>
                  <wp:effectExtent l="0" t="0" r="1270" b="0"/>
                  <wp:wrapNone/>
                  <wp:docPr id="159" name="图片 159">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00000000-0008-0000-0000-000015000000}"/>
                              </a:ext>
                            </a:extLst>
                          </pic:cNvPr>
                          <pic:cNvPicPr>
                            <a:picLocks noChangeAspect="1"/>
                          </pic:cNvPicPr>
                        </pic:nvPicPr>
                        <pic:blipFill>
                          <a:blip r:embed="rId32"/>
                          <a:srcRect b="3509"/>
                          <a:stretch>
                            <a:fillRect/>
                          </a:stretch>
                        </pic:blipFill>
                        <pic:spPr>
                          <a:xfrm>
                            <a:off x="0" y="0"/>
                            <a:ext cx="1332230" cy="9144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000000" w:fill="FFFFFF"/>
            <w:vAlign w:val="center"/>
            <w:hideMark/>
          </w:tcPr>
          <w:p w14:paraId="67D9E7F2" w14:textId="2ED24302" w:rsidR="00CE784C"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(1)医用皮革：符合GB/T 16799-2018标准，撕裂力&gt;33N，摩擦色牢度（光面革干擦（500次））≥4级，甲醛含量≤5mg/kg，可分解有害芳香胺染料、总有机物挥发量、重金属各元素均低于检出限；(2)高弹海绵：符合GB/T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，甲醛释放量≤0.020mg/㎡h，TVOC≤0.30mg/㎡h；其中25%压陷硬度、75%压缩永久变形、回弹率、撕裂强度、干热老化后拉伸强度、湿热老化后拉伸强度均合格。(3)曲木板：E0级优质曲木板，12mm外板/6mm</w:t>
            </w:r>
            <w:r w:rsidRPr="00C27545">
              <w:rPr>
                <w:rFonts w:ascii="仿宋" w:eastAsia="仿宋" w:hAnsi="仿宋" w:hint="eastAsia"/>
              </w:rPr>
              <w:lastRenderedPageBreak/>
              <w:t>内板；(4)绷带：甲醛含量未检出，耐碱耐酸汗渍色牢度≥4级；(5)钢架：金属框脚架；耐腐蚀要求100H符合要求，厚度≥1.8mm，抗盐雾9级或以上；钢脚不锈钢工艺；</w:t>
            </w:r>
            <w:r w:rsidR="00CE784C" w:rsidRPr="009F4262">
              <w:rPr>
                <w:rFonts w:ascii="仿宋" w:eastAsia="仿宋" w:hAnsi="仿宋" w:hint="eastAsia"/>
              </w:rPr>
              <w:t>（6）</w:t>
            </w:r>
            <w:r w:rsidR="00CE784C" w:rsidRPr="00C27545">
              <w:rPr>
                <w:rFonts w:ascii="仿宋" w:eastAsia="仿宋" w:hAnsi="仿宋" w:hint="eastAsia"/>
              </w:rPr>
              <w:t>按院方实际情况定制、颜色由院方定</w:t>
            </w:r>
          </w:p>
        </w:tc>
        <w:tc>
          <w:tcPr>
            <w:tcW w:w="1985" w:type="dxa"/>
            <w:tcBorders>
              <w:top w:val="nil"/>
              <w:left w:val="nil"/>
              <w:bottom w:val="single" w:sz="4" w:space="0" w:color="auto"/>
              <w:right w:val="single" w:sz="4" w:space="0" w:color="auto"/>
            </w:tcBorders>
            <w:shd w:val="clear" w:color="auto" w:fill="auto"/>
            <w:noWrap/>
            <w:vAlign w:val="center"/>
            <w:hideMark/>
          </w:tcPr>
          <w:p w14:paraId="2DA413B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门诊楼1楼*3</w:t>
            </w:r>
          </w:p>
        </w:tc>
      </w:tr>
      <w:tr w:rsidR="00CE784C" w:rsidRPr="009F4262" w14:paraId="44445834" w14:textId="77777777" w:rsidTr="0034629A">
        <w:trPr>
          <w:trHeight w:val="282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D4D7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0ECFA" w14:textId="57410CBA"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休息座椅</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FEF4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820*540*320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BB3C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C1D6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1B36A" w14:textId="78D96380"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4096" behindDoc="0" locked="0" layoutInCell="1" allowOverlap="1" wp14:anchorId="419181F3" wp14:editId="258BA22D">
                  <wp:simplePos x="0" y="0"/>
                  <wp:positionH relativeFrom="column">
                    <wp:posOffset>88900</wp:posOffset>
                  </wp:positionH>
                  <wp:positionV relativeFrom="paragraph">
                    <wp:posOffset>203200</wp:posOffset>
                  </wp:positionV>
                  <wp:extent cx="1485900" cy="1066800"/>
                  <wp:effectExtent l="0" t="0" r="0" b="0"/>
                  <wp:wrapNone/>
                  <wp:docPr id="158" name="图片 158">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00000000-0008-0000-0000-000016000000}"/>
                              </a:ext>
                            </a:extLst>
                          </pic:cNvPr>
                          <pic:cNvPicPr>
                            <a:picLocks noChangeAspect="1"/>
                          </pic:cNvPicPr>
                        </pic:nvPicPr>
                        <pic:blipFill>
                          <a:blip r:embed="rId32"/>
                          <a:srcRect b="3509"/>
                          <a:stretch>
                            <a:fillRect/>
                          </a:stretch>
                        </pic:blipFill>
                        <pic:spPr>
                          <a:xfrm>
                            <a:off x="0" y="0"/>
                            <a:ext cx="1486535" cy="104775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A8394E" w14:textId="3F2D1F5E" w:rsidR="00C27545"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(1)医用皮革：符合GB/T 16799-2018标准，撕裂力&gt;33N，摩擦色牢度（光面革干擦（500次））≥4级，甲醛含量≤5mg/kg，可分解有害芳香胺染料、总有机物挥发量、重金属各元素均低于检出限；</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(4)绷带：甲醛含量未检出，耐碱耐酸汗渍色牢度≥4级；(5)钢架：金属框脚架；耐腐蚀要求100H符合要求，厚度≥1.8mm，抗盐雾9级或以上；钢脚不锈钢工艺；</w:t>
            </w:r>
          </w:p>
          <w:p w14:paraId="65ECDB06" w14:textId="1D5AEA14" w:rsidR="00C27545" w:rsidRPr="00C27545" w:rsidRDefault="00CE784C" w:rsidP="00CE784C">
            <w:pPr>
              <w:widowControl w:val="0"/>
              <w:topLinePunct/>
              <w:spacing w:line="400" w:lineRule="exact"/>
              <w:jc w:val="both"/>
              <w:rPr>
                <w:rFonts w:ascii="仿宋" w:eastAsia="仿宋" w:hAnsi="仿宋"/>
              </w:rPr>
            </w:pPr>
            <w:r w:rsidRPr="009F4262">
              <w:rPr>
                <w:rFonts w:ascii="仿宋" w:eastAsia="仿宋" w:hAnsi="仿宋" w:hint="eastAsia"/>
              </w:rPr>
              <w:t>（6）</w:t>
            </w:r>
            <w:r w:rsidRPr="00C27545">
              <w:rPr>
                <w:rFonts w:ascii="仿宋" w:eastAsia="仿宋" w:hAnsi="仿宋" w:hint="eastAsia"/>
              </w:rPr>
              <w:t>按院方实际情况定制、颜色由院方定</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B562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门诊楼1楼*3</w:t>
            </w:r>
          </w:p>
        </w:tc>
      </w:tr>
      <w:tr w:rsidR="0034629A" w:rsidRPr="009F4262" w14:paraId="6C5E7A79" w14:textId="77777777" w:rsidTr="0034629A">
        <w:trPr>
          <w:trHeight w:val="26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8946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271F6" w14:textId="716924A4"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病房方凳</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AC0D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300 mm (L)</w:t>
            </w:r>
            <w:r w:rsidRPr="00C27545">
              <w:rPr>
                <w:rFonts w:ascii="仿宋" w:eastAsia="仿宋" w:hAnsi="仿宋" w:hint="eastAsia"/>
              </w:rPr>
              <w:br/>
              <w:t>300mm (W)</w:t>
            </w:r>
            <w:r w:rsidRPr="00C27545">
              <w:rPr>
                <w:rFonts w:ascii="仿宋" w:eastAsia="仿宋" w:hAnsi="仿宋" w:hint="eastAsia"/>
              </w:rPr>
              <w:br/>
              <w:t>450mm (H)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49CB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E1E6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条</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15F84" w14:textId="4BE9021B"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76864" behindDoc="0" locked="0" layoutInCell="1" allowOverlap="1" wp14:anchorId="063324F1" wp14:editId="35BDC2DA">
                  <wp:simplePos x="0" y="0"/>
                  <wp:positionH relativeFrom="column">
                    <wp:posOffset>381000</wp:posOffset>
                  </wp:positionH>
                  <wp:positionV relativeFrom="paragraph">
                    <wp:posOffset>50800</wp:posOffset>
                  </wp:positionV>
                  <wp:extent cx="1079500" cy="1435100"/>
                  <wp:effectExtent l="0" t="0" r="0" b="0"/>
                  <wp:wrapNone/>
                  <wp:docPr id="157" name="图片 157">
                    <a:extLst xmlns:a="http://schemas.openxmlformats.org/drawingml/2006/main">
                      <a:ext uri="{FF2B5EF4-FFF2-40B4-BE49-F238E27FC236}">
                        <a16:creationId xmlns:a16="http://schemas.microsoft.com/office/drawing/2014/main" id="{00000000-0008-0000-0000-00005A000000}"/>
                      </a:ext>
                    </a:extLst>
                  </wp:docPr>
                  <wp:cNvGraphicFramePr/>
                  <a:graphic xmlns:a="http://schemas.openxmlformats.org/drawingml/2006/main">
                    <a:graphicData uri="http://schemas.openxmlformats.org/drawingml/2006/picture">
                      <pic:pic xmlns:pic="http://schemas.openxmlformats.org/drawingml/2006/picture">
                        <pic:nvPicPr>
                          <pic:cNvPr id="90" name="图片 89">
                            <a:extLst>
                              <a:ext uri="{FF2B5EF4-FFF2-40B4-BE49-F238E27FC236}">
                                <a16:creationId xmlns:a16="http://schemas.microsoft.com/office/drawing/2014/main" id="{00000000-0008-0000-0000-00005A000000}"/>
                              </a:ext>
                            </a:extLst>
                          </pic:cNvPr>
                          <pic:cNvPicPr>
                            <a:picLocks noChangeAspect="1"/>
                          </pic:cNvPicPr>
                        </pic:nvPicPr>
                        <pic:blipFill>
                          <a:blip r:embed="rId33"/>
                          <a:stretch>
                            <a:fillRect/>
                          </a:stretch>
                        </pic:blipFill>
                        <pic:spPr>
                          <a:xfrm>
                            <a:off x="0" y="0"/>
                            <a:ext cx="1061085" cy="142938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9F55E" w14:textId="486F5052"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板面深灰</w:t>
            </w:r>
            <w:r w:rsidRPr="009F4262">
              <w:rPr>
                <w:rFonts w:ascii="仿宋" w:eastAsia="仿宋" w:hAnsi="仿宋" w:hint="eastAsia"/>
              </w:rPr>
              <w:t>，</w:t>
            </w:r>
            <w:r w:rsidRPr="00C27545">
              <w:rPr>
                <w:rFonts w:ascii="仿宋" w:eastAsia="仿宋" w:hAnsi="仿宋" w:hint="eastAsia"/>
              </w:rPr>
              <w:t>实木，油漆：所有木制部分表面采用手工擦色；胶水：采用环保白乳胶,优质环保胶水，产品符合国家环保检测标准；</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6C34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住院楼5楼至12楼*400</w:t>
            </w:r>
          </w:p>
        </w:tc>
      </w:tr>
      <w:tr w:rsidR="00CE784C" w:rsidRPr="009F4262" w14:paraId="685857D6" w14:textId="77777777" w:rsidTr="0034629A">
        <w:trPr>
          <w:trHeight w:val="23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D523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7F54C" w14:textId="61383C6B"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三人位沙发</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A656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常规</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1504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1732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组</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C9F2E" w14:textId="4F6CD306"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45120" behindDoc="0" locked="0" layoutInCell="1" allowOverlap="1" wp14:anchorId="731CE6F9" wp14:editId="3B00B1E7">
                  <wp:simplePos x="0" y="0"/>
                  <wp:positionH relativeFrom="column">
                    <wp:posOffset>53340</wp:posOffset>
                  </wp:positionH>
                  <wp:positionV relativeFrom="paragraph">
                    <wp:posOffset>29210</wp:posOffset>
                  </wp:positionV>
                  <wp:extent cx="1409700" cy="622300"/>
                  <wp:effectExtent l="0" t="0" r="0" b="0"/>
                  <wp:wrapNone/>
                  <wp:docPr id="156" name="图片 156">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picture">
                      <pic:pic xmlns:pic="http://schemas.openxmlformats.org/drawingml/2006/picture">
                        <pic:nvPicPr>
                          <pic:cNvPr id="23" name="图片 22">
                            <a:extLst>
                              <a:ext uri="{FF2B5EF4-FFF2-40B4-BE49-F238E27FC236}">
                                <a16:creationId xmlns:a16="http://schemas.microsoft.com/office/drawing/2014/main" id="{00000000-0008-0000-0000-000017000000}"/>
                              </a:ext>
                            </a:extLst>
                          </pic:cNvPr>
                          <pic:cNvPicPr>
                            <a:picLocks noChangeAspect="1"/>
                          </pic:cNvPicPr>
                        </pic:nvPicPr>
                        <pic:blipFill>
                          <a:blip r:embed="rId34"/>
                          <a:stretch>
                            <a:fillRect/>
                          </a:stretch>
                        </pic:blipFill>
                        <pic:spPr>
                          <a:xfrm>
                            <a:off x="0" y="0"/>
                            <a:ext cx="1409700" cy="622300"/>
                          </a:xfrm>
                          <a:prstGeom prst="rect">
                            <a:avLst/>
                          </a:prstGeom>
                          <a:noFill/>
                          <a:ln w="9525">
                            <a:noFill/>
                          </a:ln>
                        </pic:spPr>
                      </pic:pic>
                    </a:graphicData>
                  </a:graphic>
                  <wp14:sizeRelH relativeFrom="page">
                    <wp14:pctWidth>0</wp14:pctWidth>
                  </wp14:sizeRelH>
                  <wp14:sizeRelV relativeFrom="page">
                    <wp14:pctHeight>0</wp14:pctHeight>
                  </wp14:sizeRelV>
                </wp:anchor>
              </w:drawing>
            </w:r>
          </w:p>
          <w:p w14:paraId="167C24B4" w14:textId="7DF8DE15" w:rsidR="00C27545" w:rsidRPr="00C27545" w:rsidRDefault="00C27545" w:rsidP="00CE784C">
            <w:pPr>
              <w:widowControl w:val="0"/>
              <w:topLinePunct/>
              <w:spacing w:line="400" w:lineRule="exact"/>
              <w:rPr>
                <w:rFonts w:ascii="仿宋" w:eastAsia="仿宋" w:hAnsi="仿宋"/>
              </w:rPr>
            </w:pP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FC315" w14:textId="65BB65AB" w:rsidR="00C27545" w:rsidRPr="009F4262" w:rsidRDefault="00C27545" w:rsidP="00CE784C">
            <w:pPr>
              <w:topLinePunct/>
              <w:spacing w:line="400" w:lineRule="exact"/>
              <w:jc w:val="both"/>
              <w:rPr>
                <w:rFonts w:ascii="仿宋" w:eastAsia="仿宋" w:hAnsi="仿宋"/>
              </w:rPr>
            </w:pPr>
            <w:r w:rsidRPr="00C27545">
              <w:rPr>
                <w:rFonts w:ascii="仿宋" w:eastAsia="仿宋" w:hAnsi="仿宋" w:hint="eastAsia"/>
                <w:color w:val="000000"/>
              </w:rPr>
              <w:t>按院方要求，与沙发、诊桌颜色、款式配套</w:t>
            </w:r>
            <w:r w:rsidRPr="009F4262">
              <w:rPr>
                <w:rFonts w:ascii="仿宋" w:eastAsia="仿宋" w:hAnsi="仿宋" w:hint="eastAsia"/>
                <w:color w:val="000000"/>
              </w:rPr>
              <w:t>，</w:t>
            </w:r>
            <w:r w:rsidRPr="00C27545">
              <w:rPr>
                <w:rFonts w:ascii="仿宋" w:eastAsia="仿宋" w:hAnsi="仿宋" w:hint="eastAsia"/>
                <w:color w:val="000000"/>
              </w:rPr>
              <w:t>新中式</w:t>
            </w:r>
          </w:p>
          <w:p w14:paraId="3398CA02" w14:textId="24B5ABE2"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全实木手工工艺，榫头结构，框架：采用橡木材质,台经防潮、防虫、防腐处理，强度高、刚性好、不变形；油漆：所有木制部分表面采用手工擦色；胶水：采用环保白乳胶,优质环保胶水，产品符合国家环保检测标准；</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A868C"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门诊楼2楼中医馆*8</w:t>
            </w:r>
          </w:p>
        </w:tc>
      </w:tr>
      <w:tr w:rsidR="0034629A" w:rsidRPr="009F4262" w14:paraId="799B4FE3" w14:textId="77777777" w:rsidTr="0034629A">
        <w:trPr>
          <w:trHeight w:val="23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EA8A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17</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909B8F5" w14:textId="28AB7BD3"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中医诊桌</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5096D1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1500*1500*750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5ABD0C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10</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7B74EA3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套</w:t>
            </w:r>
          </w:p>
        </w:tc>
        <w:tc>
          <w:tcPr>
            <w:tcW w:w="2694" w:type="dxa"/>
            <w:tcBorders>
              <w:top w:val="single" w:sz="4" w:space="0" w:color="auto"/>
              <w:left w:val="nil"/>
              <w:bottom w:val="single" w:sz="4" w:space="0" w:color="auto"/>
              <w:right w:val="single" w:sz="4" w:space="0" w:color="auto"/>
            </w:tcBorders>
            <w:shd w:val="clear" w:color="auto" w:fill="auto"/>
            <w:noWrap/>
            <w:vAlign w:val="center"/>
            <w:hideMark/>
          </w:tcPr>
          <w:p w14:paraId="4F4AE360" w14:textId="022C44E8"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75840" behindDoc="0" locked="0" layoutInCell="1" allowOverlap="1" wp14:anchorId="36D5CBDA" wp14:editId="0845E3EC">
                  <wp:simplePos x="0" y="0"/>
                  <wp:positionH relativeFrom="column">
                    <wp:posOffset>62865</wp:posOffset>
                  </wp:positionH>
                  <wp:positionV relativeFrom="paragraph">
                    <wp:posOffset>120650</wp:posOffset>
                  </wp:positionV>
                  <wp:extent cx="1517015" cy="1059815"/>
                  <wp:effectExtent l="0" t="0" r="0" b="0"/>
                  <wp:wrapNone/>
                  <wp:docPr id="155" name="图片 155" descr="f9e14e4dd03ad15bc1f5ccf97378716">
                    <a:extLst xmlns:a="http://schemas.openxmlformats.org/drawingml/2006/main">
                      <a:ext uri="{FF2B5EF4-FFF2-40B4-BE49-F238E27FC236}">
                        <a16:creationId xmlns:a16="http://schemas.microsoft.com/office/drawing/2014/main" id="{00000000-0008-0000-0000-000059000000}"/>
                      </a:ext>
                    </a:extLst>
                  </wp:docPr>
                  <wp:cNvGraphicFramePr/>
                  <a:graphic xmlns:a="http://schemas.openxmlformats.org/drawingml/2006/main">
                    <a:graphicData uri="http://schemas.openxmlformats.org/drawingml/2006/picture">
                      <pic:pic xmlns:pic="http://schemas.openxmlformats.org/drawingml/2006/picture">
                        <pic:nvPicPr>
                          <pic:cNvPr id="89" name="图片 88" descr="f9e14e4dd03ad15bc1f5ccf97378716">
                            <a:extLst>
                              <a:ext uri="{FF2B5EF4-FFF2-40B4-BE49-F238E27FC236}">
                                <a16:creationId xmlns:a16="http://schemas.microsoft.com/office/drawing/2014/main" id="{00000000-0008-0000-0000-000059000000}"/>
                              </a:ext>
                            </a:extLst>
                          </pic:cNvPr>
                          <pic:cNvPicPr>
                            <a:picLocks noChangeAspect="1"/>
                          </pic:cNvPicPr>
                        </pic:nvPicPr>
                        <pic:blipFill>
                          <a:blip r:embed="rId35"/>
                          <a:stretch>
                            <a:fillRect/>
                          </a:stretch>
                        </pic:blipFill>
                        <pic:spPr>
                          <a:xfrm>
                            <a:off x="0" y="0"/>
                            <a:ext cx="1517015" cy="1059815"/>
                          </a:xfrm>
                          <a:prstGeom prst="rect">
                            <a:avLst/>
                          </a:prstGeom>
                        </pic:spPr>
                      </pic:pic>
                    </a:graphicData>
                  </a:graphic>
                  <wp14:sizeRelH relativeFrom="page">
                    <wp14:pctWidth>0</wp14:pctWidth>
                  </wp14:sizeRelH>
                  <wp14:sizeRelV relativeFrom="page">
                    <wp14:pctHeight>0</wp14:pctHeight>
                  </wp14:sizeRelV>
                </wp:anchor>
              </w:drawing>
            </w:r>
          </w:p>
          <w:p w14:paraId="7D0AF808" w14:textId="77777777" w:rsidR="00C27545" w:rsidRPr="00C27545" w:rsidRDefault="00C27545" w:rsidP="00CE784C">
            <w:pPr>
              <w:widowControl w:val="0"/>
              <w:topLinePunct/>
              <w:spacing w:line="400" w:lineRule="exact"/>
              <w:rPr>
                <w:rFonts w:ascii="仿宋" w:eastAsia="仿宋" w:hAnsi="仿宋"/>
              </w:rPr>
            </w:pP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8904D" w14:textId="77777777" w:rsidR="0034629A" w:rsidRPr="009F4262" w:rsidRDefault="00C27545" w:rsidP="00CE784C">
            <w:pPr>
              <w:topLinePunct/>
              <w:spacing w:line="400" w:lineRule="exact"/>
              <w:rPr>
                <w:rFonts w:ascii="仿宋" w:eastAsia="仿宋" w:hAnsi="仿宋"/>
              </w:rPr>
            </w:pPr>
            <w:r w:rsidRPr="00C27545">
              <w:rPr>
                <w:rFonts w:ascii="仿宋" w:eastAsia="仿宋" w:hAnsi="仿宋" w:hint="eastAsia"/>
              </w:rPr>
              <w:t>1、整体采用白蜡木制作，木材经烘干、防虫处理，卯榫结构，纹理颜色一致，无结疤，无瑕疵；</w:t>
            </w:r>
            <w:r w:rsidRPr="00C27545">
              <w:rPr>
                <w:rFonts w:ascii="仿宋" w:eastAsia="仿宋" w:hAnsi="仿宋" w:hint="eastAsia"/>
              </w:rPr>
              <w:br/>
              <w:t>2、油漆：采用华润品牌的水性油漆；</w:t>
            </w:r>
            <w:r w:rsidRPr="00C27545">
              <w:rPr>
                <w:rFonts w:ascii="仿宋" w:eastAsia="仿宋" w:hAnsi="仿宋" w:hint="eastAsia"/>
              </w:rPr>
              <w:br/>
              <w:t xml:space="preserve">3、面料：采用医用PU皮，抗污易清洁、满足医用清洗剂、消毒剂的腐蚀，表面柔软舒适。             </w:t>
            </w:r>
          </w:p>
          <w:p w14:paraId="639B823B" w14:textId="7426AEB0" w:rsidR="00C27545" w:rsidRPr="009F4262" w:rsidRDefault="00C27545" w:rsidP="00CE784C">
            <w:pPr>
              <w:topLinePunct/>
              <w:spacing w:line="400" w:lineRule="exact"/>
              <w:jc w:val="both"/>
              <w:rPr>
                <w:rFonts w:ascii="仿宋" w:eastAsia="仿宋" w:hAnsi="仿宋"/>
              </w:rPr>
            </w:pPr>
            <w:r w:rsidRPr="00C27545">
              <w:rPr>
                <w:rFonts w:ascii="仿宋" w:eastAsia="仿宋" w:hAnsi="仿宋" w:hint="eastAsia"/>
              </w:rPr>
              <w:t>4、整套办公家具含（桌子、医生凳子、病人凳子、文件柜）</w:t>
            </w:r>
          </w:p>
          <w:p w14:paraId="28DA3FF2" w14:textId="550129C0" w:rsidR="00C27545" w:rsidRPr="00C27545" w:rsidRDefault="00C27545" w:rsidP="00CE784C">
            <w:pPr>
              <w:widowControl w:val="0"/>
              <w:topLinePunct/>
              <w:spacing w:line="400" w:lineRule="exact"/>
              <w:jc w:val="both"/>
              <w:rPr>
                <w:rFonts w:ascii="仿宋" w:eastAsia="仿宋" w:hAnsi="仿宋"/>
              </w:rPr>
            </w:pPr>
            <w:r w:rsidRPr="009F4262">
              <w:rPr>
                <w:rFonts w:ascii="仿宋" w:eastAsia="仿宋" w:hAnsi="仿宋" w:hint="eastAsia"/>
                <w:color w:val="000000"/>
              </w:rPr>
              <w:t>5、</w:t>
            </w:r>
            <w:r w:rsidRPr="00C27545">
              <w:rPr>
                <w:rFonts w:ascii="仿宋" w:eastAsia="仿宋" w:hAnsi="仿宋" w:hint="eastAsia"/>
                <w:color w:val="000000"/>
              </w:rPr>
              <w:t>按院方要求，加做主机、打印机位置</w:t>
            </w:r>
            <w:r w:rsidRPr="009F4262">
              <w:rPr>
                <w:rFonts w:ascii="仿宋" w:eastAsia="仿宋" w:hAnsi="仿宋" w:hint="eastAsia"/>
                <w:color w:val="000000"/>
              </w:rPr>
              <w:t>，</w:t>
            </w:r>
            <w:r w:rsidRPr="00C27545">
              <w:rPr>
                <w:rFonts w:ascii="仿宋" w:eastAsia="仿宋" w:hAnsi="仿宋" w:hint="eastAsia"/>
                <w:color w:val="000000"/>
              </w:rPr>
              <w:t>新中式</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7D3F64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门诊楼2楼中医馆*5套</w:t>
            </w:r>
          </w:p>
        </w:tc>
      </w:tr>
      <w:tr w:rsidR="0034629A" w:rsidRPr="009F4262" w14:paraId="63E1CD0F" w14:textId="77777777" w:rsidTr="0034629A">
        <w:trPr>
          <w:trHeight w:val="296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654B8B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18</w:t>
            </w:r>
          </w:p>
        </w:tc>
        <w:tc>
          <w:tcPr>
            <w:tcW w:w="993" w:type="dxa"/>
            <w:tcBorders>
              <w:top w:val="nil"/>
              <w:left w:val="nil"/>
              <w:bottom w:val="single" w:sz="4" w:space="0" w:color="auto"/>
              <w:right w:val="single" w:sz="4" w:space="0" w:color="auto"/>
            </w:tcBorders>
            <w:shd w:val="clear" w:color="auto" w:fill="auto"/>
            <w:vAlign w:val="center"/>
            <w:hideMark/>
          </w:tcPr>
          <w:p w14:paraId="0B3F2B10" w14:textId="4109C134"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护工台</w:t>
            </w:r>
          </w:p>
        </w:tc>
        <w:tc>
          <w:tcPr>
            <w:tcW w:w="1559" w:type="dxa"/>
            <w:tcBorders>
              <w:top w:val="nil"/>
              <w:left w:val="nil"/>
              <w:bottom w:val="single" w:sz="4" w:space="0" w:color="auto"/>
              <w:right w:val="single" w:sz="4" w:space="0" w:color="auto"/>
            </w:tcBorders>
            <w:shd w:val="clear" w:color="auto" w:fill="auto"/>
            <w:vAlign w:val="center"/>
            <w:hideMark/>
          </w:tcPr>
          <w:p w14:paraId="1163AB7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1400 mm (L)</w:t>
            </w:r>
            <w:r w:rsidRPr="00C27545">
              <w:rPr>
                <w:rFonts w:ascii="仿宋" w:eastAsia="仿宋" w:hAnsi="仿宋" w:hint="eastAsia"/>
              </w:rPr>
              <w:br/>
              <w:t>700mm (W)</w:t>
            </w:r>
            <w:r w:rsidRPr="00C27545">
              <w:rPr>
                <w:rFonts w:ascii="仿宋" w:eastAsia="仿宋" w:hAnsi="仿宋" w:hint="eastAsia"/>
              </w:rPr>
              <w:br/>
              <w:t>750mm (H)</w:t>
            </w:r>
          </w:p>
        </w:tc>
        <w:tc>
          <w:tcPr>
            <w:tcW w:w="709" w:type="dxa"/>
            <w:tcBorders>
              <w:top w:val="nil"/>
              <w:left w:val="nil"/>
              <w:bottom w:val="single" w:sz="4" w:space="0" w:color="auto"/>
              <w:right w:val="single" w:sz="4" w:space="0" w:color="auto"/>
            </w:tcBorders>
            <w:shd w:val="clear" w:color="auto" w:fill="auto"/>
            <w:vAlign w:val="center"/>
            <w:hideMark/>
          </w:tcPr>
          <w:p w14:paraId="37B636AC"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w:t>
            </w:r>
          </w:p>
        </w:tc>
        <w:tc>
          <w:tcPr>
            <w:tcW w:w="708" w:type="dxa"/>
            <w:tcBorders>
              <w:top w:val="nil"/>
              <w:left w:val="nil"/>
              <w:bottom w:val="single" w:sz="4" w:space="0" w:color="auto"/>
              <w:right w:val="single" w:sz="4" w:space="0" w:color="auto"/>
            </w:tcBorders>
            <w:shd w:val="clear" w:color="auto" w:fill="auto"/>
            <w:vAlign w:val="center"/>
            <w:hideMark/>
          </w:tcPr>
          <w:p w14:paraId="645C25AC"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3E1E125F" w14:textId="5D79E097"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6144" behindDoc="0" locked="0" layoutInCell="1" allowOverlap="1" wp14:anchorId="42FA4B87" wp14:editId="4F69C9B2">
                  <wp:simplePos x="0" y="0"/>
                  <wp:positionH relativeFrom="column">
                    <wp:posOffset>257810</wp:posOffset>
                  </wp:positionH>
                  <wp:positionV relativeFrom="paragraph">
                    <wp:posOffset>182880</wp:posOffset>
                  </wp:positionV>
                  <wp:extent cx="1186180" cy="982345"/>
                  <wp:effectExtent l="0" t="0" r="0" b="0"/>
                  <wp:wrapNone/>
                  <wp:docPr id="154" name="图片 154" descr="1649472980(1)">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picture">
                      <pic:pic xmlns:pic="http://schemas.openxmlformats.org/drawingml/2006/picture">
                        <pic:nvPicPr>
                          <pic:cNvPr id="24" name="图片 23" descr="1649472980(1)">
                            <a:extLst>
                              <a:ext uri="{FF2B5EF4-FFF2-40B4-BE49-F238E27FC236}">
                                <a16:creationId xmlns:a16="http://schemas.microsoft.com/office/drawing/2014/main" id="{00000000-0008-0000-0000-000018000000}"/>
                              </a:ext>
                            </a:extLst>
                          </pic:cNvPr>
                          <pic:cNvPicPr>
                            <a:picLocks noChangeAspect="1"/>
                          </pic:cNvPicPr>
                        </pic:nvPicPr>
                        <pic:blipFill>
                          <a:blip r:embed="rId36"/>
                          <a:srcRect b="2170"/>
                          <a:stretch>
                            <a:fillRect/>
                          </a:stretch>
                        </pic:blipFill>
                        <pic:spPr>
                          <a:xfrm>
                            <a:off x="0" y="0"/>
                            <a:ext cx="1186180" cy="982345"/>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442F1EDE" w14:textId="77777777" w:rsidR="0034629A"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3、五金配件：滑轨：符合QB/T2454-2013标准，GB24820-2009标准，QB/T3826-1999标准，其中过载检测、功能检测均合格，其中功能耐久性达到10万次合格; 耐腐蚀性能中性盐雾试验500h达到 9级，乙酸盐雾试验300h达到8级。</w:t>
            </w:r>
          </w:p>
          <w:p w14:paraId="22B3AD04" w14:textId="48FD85FB" w:rsidR="00C27545"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rPr>
              <w:t>4</w:t>
            </w:r>
            <w:r w:rsidRPr="009F4262">
              <w:rPr>
                <w:rFonts w:ascii="仿宋" w:eastAsia="仿宋" w:hAnsi="仿宋" w:hint="eastAsia"/>
              </w:rPr>
              <w:t>、</w:t>
            </w:r>
            <w:r w:rsidRPr="00C27545">
              <w:rPr>
                <w:rFonts w:ascii="仿宋" w:eastAsia="仿宋" w:hAnsi="仿宋" w:hint="eastAsia"/>
              </w:rPr>
              <w:t>柜面深灰、柜门原木灰</w:t>
            </w:r>
            <w:r w:rsidR="00C27545" w:rsidRPr="00C27545">
              <w:rPr>
                <w:rFonts w:ascii="仿宋" w:eastAsia="仿宋" w:hAnsi="仿宋" w:hint="eastAsia"/>
              </w:rPr>
              <w:t xml:space="preserve">                </w:t>
            </w:r>
          </w:p>
        </w:tc>
        <w:tc>
          <w:tcPr>
            <w:tcW w:w="1985" w:type="dxa"/>
            <w:tcBorders>
              <w:top w:val="nil"/>
              <w:left w:val="nil"/>
              <w:bottom w:val="single" w:sz="4" w:space="0" w:color="auto"/>
              <w:right w:val="single" w:sz="4" w:space="0" w:color="auto"/>
            </w:tcBorders>
            <w:shd w:val="clear" w:color="auto" w:fill="auto"/>
            <w:noWrap/>
            <w:vAlign w:val="center"/>
            <w:hideMark/>
          </w:tcPr>
          <w:p w14:paraId="6201388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门诊楼2楼*1</w:t>
            </w:r>
          </w:p>
        </w:tc>
      </w:tr>
      <w:tr w:rsidR="0034629A" w:rsidRPr="009F4262" w14:paraId="472AFCFA" w14:textId="77777777" w:rsidTr="0034629A">
        <w:trPr>
          <w:trHeight w:val="230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8849FA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19</w:t>
            </w:r>
          </w:p>
        </w:tc>
        <w:tc>
          <w:tcPr>
            <w:tcW w:w="993" w:type="dxa"/>
            <w:tcBorders>
              <w:top w:val="nil"/>
              <w:left w:val="nil"/>
              <w:bottom w:val="single" w:sz="4" w:space="0" w:color="auto"/>
              <w:right w:val="single" w:sz="4" w:space="0" w:color="auto"/>
            </w:tcBorders>
            <w:shd w:val="clear" w:color="auto" w:fill="auto"/>
            <w:vAlign w:val="center"/>
            <w:hideMark/>
          </w:tcPr>
          <w:p w14:paraId="42EC9B89" w14:textId="50F04C44"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换鞋凳</w:t>
            </w:r>
          </w:p>
        </w:tc>
        <w:tc>
          <w:tcPr>
            <w:tcW w:w="1559" w:type="dxa"/>
            <w:tcBorders>
              <w:top w:val="nil"/>
              <w:left w:val="nil"/>
              <w:bottom w:val="single" w:sz="4" w:space="0" w:color="auto"/>
              <w:right w:val="single" w:sz="4" w:space="0" w:color="auto"/>
            </w:tcBorders>
            <w:shd w:val="clear" w:color="auto" w:fill="auto"/>
            <w:vAlign w:val="center"/>
            <w:hideMark/>
          </w:tcPr>
          <w:p w14:paraId="0A17AB8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1500mm (L)</w:t>
            </w:r>
            <w:r w:rsidRPr="00C27545">
              <w:rPr>
                <w:rFonts w:ascii="仿宋" w:eastAsia="仿宋" w:hAnsi="仿宋" w:hint="eastAsia"/>
              </w:rPr>
              <w:br/>
              <w:t>400mm (W)</w:t>
            </w:r>
            <w:r w:rsidRPr="00C27545">
              <w:rPr>
                <w:rFonts w:ascii="仿宋" w:eastAsia="仿宋" w:hAnsi="仿宋" w:hint="eastAsia"/>
              </w:rPr>
              <w:br/>
              <w:t>400mm (H)</w:t>
            </w:r>
          </w:p>
        </w:tc>
        <w:tc>
          <w:tcPr>
            <w:tcW w:w="709" w:type="dxa"/>
            <w:tcBorders>
              <w:top w:val="nil"/>
              <w:left w:val="nil"/>
              <w:bottom w:val="single" w:sz="4" w:space="0" w:color="auto"/>
              <w:right w:val="single" w:sz="4" w:space="0" w:color="auto"/>
            </w:tcBorders>
            <w:shd w:val="clear" w:color="auto" w:fill="auto"/>
            <w:vAlign w:val="center"/>
            <w:hideMark/>
          </w:tcPr>
          <w:p w14:paraId="491BAB2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7</w:t>
            </w:r>
          </w:p>
        </w:tc>
        <w:tc>
          <w:tcPr>
            <w:tcW w:w="708" w:type="dxa"/>
            <w:tcBorders>
              <w:top w:val="nil"/>
              <w:left w:val="nil"/>
              <w:bottom w:val="single" w:sz="4" w:space="0" w:color="auto"/>
              <w:right w:val="single" w:sz="4" w:space="0" w:color="auto"/>
            </w:tcBorders>
            <w:shd w:val="clear" w:color="auto" w:fill="auto"/>
            <w:vAlign w:val="center"/>
            <w:hideMark/>
          </w:tcPr>
          <w:p w14:paraId="458142C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vAlign w:val="center"/>
            <w:hideMark/>
          </w:tcPr>
          <w:p w14:paraId="0AEC40DD" w14:textId="23122FC6"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33856" behindDoc="0" locked="0" layoutInCell="1" allowOverlap="1" wp14:anchorId="17305203" wp14:editId="7AF3481C">
                  <wp:simplePos x="0" y="0"/>
                  <wp:positionH relativeFrom="column">
                    <wp:posOffset>53340</wp:posOffset>
                  </wp:positionH>
                  <wp:positionV relativeFrom="paragraph">
                    <wp:posOffset>241935</wp:posOffset>
                  </wp:positionV>
                  <wp:extent cx="1390015" cy="447040"/>
                  <wp:effectExtent l="0" t="0" r="0" b="0"/>
                  <wp:wrapNone/>
                  <wp:docPr id="153" name="图片 153">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00000000-0008-0000-0000-000005000000}"/>
                              </a:ext>
                            </a:extLst>
                          </pic:cNvPr>
                          <pic:cNvPicPr>
                            <a:picLocks noChangeAspect="1"/>
                          </pic:cNvPicPr>
                        </pic:nvPicPr>
                        <pic:blipFill>
                          <a:blip r:embed="rId37"/>
                          <a:stretch>
                            <a:fillRect/>
                          </a:stretch>
                        </pic:blipFill>
                        <pic:spPr>
                          <a:xfrm>
                            <a:off x="0" y="0"/>
                            <a:ext cx="1390015" cy="44704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56495264"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1、座垫：采用优质西皮包覆，内部采用优质定型海绵，符合GB/T 10802-2006标准、QB/T 2280-2016标准，密度≥40kg/m</w:t>
            </w:r>
            <w:r w:rsidRPr="00C27545">
              <w:rPr>
                <w:rFonts w:ascii="Calibri" w:eastAsia="仿宋" w:hAnsi="Calibri" w:cs="Calibri"/>
              </w:rPr>
              <w:t>³</w:t>
            </w:r>
            <w:r w:rsidRPr="00C27545">
              <w:rPr>
                <w:rFonts w:ascii="仿宋" w:eastAsia="仿宋" w:hAnsi="仿宋" w:hint="eastAsia"/>
              </w:rPr>
              <w:t>，甲醛释放量≤0.02mg/㎡h，TVOC≤0.20mg/㎡h；</w:t>
            </w:r>
            <w:r w:rsidRPr="00C27545">
              <w:rPr>
                <w:rFonts w:ascii="仿宋" w:eastAsia="仿宋" w:hAnsi="仿宋" w:hint="eastAsia"/>
              </w:rPr>
              <w:br/>
              <w:t>2、基材：采用优质环保刨花板，符合GB/T 4897-2015标准、GB 18580-2017标准、HJ 571-2010标准、GBT17657-2013标准，甲醛释放量≤0.03mg/m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 xml:space="preserve">3、封边：PVC封边条:符合QB/T 4463-2013标准、GB </w:t>
            </w:r>
            <w:r w:rsidRPr="00C27545">
              <w:rPr>
                <w:rFonts w:ascii="仿宋" w:eastAsia="仿宋" w:hAnsi="仿宋" w:hint="eastAsia"/>
              </w:rPr>
              <w:lastRenderedPageBreak/>
              <w:t>28481-2012标准,其中甲醛释放量、可溶性重金属(镉、铬、汞、砷、锑、硒)、邻苯二甲酸酯、多溴联苯、多㴪二苯醚含量均须低于检出限。</w:t>
            </w:r>
            <w:r w:rsidRPr="00C27545">
              <w:rPr>
                <w:rFonts w:ascii="仿宋" w:eastAsia="仿宋" w:hAnsi="仿宋" w:hint="eastAsia"/>
              </w:rPr>
              <w:br/>
              <w:t>4、五金配件：采用国际优质品牌铰链，耐久性试验100000次符合要求，耐腐蚀、抗盐雾应符合国家标准要求。</w:t>
            </w:r>
          </w:p>
          <w:p w14:paraId="24810CF8" w14:textId="280E8AD1" w:rsidR="0034629A"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5、</w:t>
            </w:r>
            <w:r w:rsidRPr="00C27545">
              <w:rPr>
                <w:rFonts w:ascii="仿宋" w:eastAsia="仿宋" w:hAnsi="仿宋" w:hint="eastAsia"/>
              </w:rPr>
              <w:t>柜面深灰、柜门原木灰</w:t>
            </w:r>
          </w:p>
        </w:tc>
        <w:tc>
          <w:tcPr>
            <w:tcW w:w="1985" w:type="dxa"/>
            <w:tcBorders>
              <w:top w:val="nil"/>
              <w:left w:val="nil"/>
              <w:bottom w:val="single" w:sz="4" w:space="0" w:color="auto"/>
              <w:right w:val="single" w:sz="4" w:space="0" w:color="auto"/>
            </w:tcBorders>
            <w:shd w:val="clear" w:color="auto" w:fill="auto"/>
            <w:vAlign w:val="center"/>
            <w:hideMark/>
          </w:tcPr>
          <w:p w14:paraId="05DB3FC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门诊楼3楼*2</w:t>
            </w:r>
            <w:r w:rsidRPr="00C27545">
              <w:rPr>
                <w:rFonts w:ascii="仿宋" w:eastAsia="仿宋" w:hAnsi="仿宋" w:hint="eastAsia"/>
              </w:rPr>
              <w:br/>
              <w:t>门诊楼4楼*5</w:t>
            </w:r>
          </w:p>
        </w:tc>
      </w:tr>
      <w:tr w:rsidR="0034629A" w:rsidRPr="009F4262" w14:paraId="277680CD" w14:textId="77777777" w:rsidTr="0034629A">
        <w:trPr>
          <w:trHeight w:val="230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737DF6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20</w:t>
            </w:r>
          </w:p>
        </w:tc>
        <w:tc>
          <w:tcPr>
            <w:tcW w:w="993" w:type="dxa"/>
            <w:tcBorders>
              <w:top w:val="nil"/>
              <w:left w:val="nil"/>
              <w:bottom w:val="single" w:sz="4" w:space="0" w:color="auto"/>
              <w:right w:val="single" w:sz="4" w:space="0" w:color="auto"/>
            </w:tcBorders>
            <w:shd w:val="clear" w:color="auto" w:fill="auto"/>
            <w:vAlign w:val="center"/>
            <w:hideMark/>
          </w:tcPr>
          <w:p w14:paraId="15836C49" w14:textId="74242BE1"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鞋柜</w:t>
            </w:r>
          </w:p>
        </w:tc>
        <w:tc>
          <w:tcPr>
            <w:tcW w:w="1559" w:type="dxa"/>
            <w:tcBorders>
              <w:top w:val="nil"/>
              <w:left w:val="nil"/>
              <w:bottom w:val="single" w:sz="4" w:space="0" w:color="auto"/>
              <w:right w:val="single" w:sz="4" w:space="0" w:color="auto"/>
            </w:tcBorders>
            <w:shd w:val="clear" w:color="auto" w:fill="auto"/>
            <w:vAlign w:val="center"/>
            <w:hideMark/>
          </w:tcPr>
          <w:p w14:paraId="6DDDE08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3900mm (L)</w:t>
            </w:r>
            <w:r w:rsidRPr="00C27545">
              <w:rPr>
                <w:rFonts w:ascii="仿宋" w:eastAsia="仿宋" w:hAnsi="仿宋" w:hint="eastAsia"/>
              </w:rPr>
              <w:br/>
              <w:t>400mm (W)</w:t>
            </w:r>
            <w:r w:rsidRPr="00C27545">
              <w:rPr>
                <w:rFonts w:ascii="仿宋" w:eastAsia="仿宋" w:hAnsi="仿宋" w:hint="eastAsia"/>
              </w:rPr>
              <w:br/>
              <w:t>1600mm (H)</w:t>
            </w:r>
          </w:p>
        </w:tc>
        <w:tc>
          <w:tcPr>
            <w:tcW w:w="709" w:type="dxa"/>
            <w:tcBorders>
              <w:top w:val="nil"/>
              <w:left w:val="nil"/>
              <w:bottom w:val="single" w:sz="4" w:space="0" w:color="auto"/>
              <w:right w:val="single" w:sz="4" w:space="0" w:color="auto"/>
            </w:tcBorders>
            <w:shd w:val="clear" w:color="auto" w:fill="auto"/>
            <w:vAlign w:val="center"/>
            <w:hideMark/>
          </w:tcPr>
          <w:p w14:paraId="73FB2A6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w:t>
            </w:r>
          </w:p>
        </w:tc>
        <w:tc>
          <w:tcPr>
            <w:tcW w:w="708" w:type="dxa"/>
            <w:tcBorders>
              <w:top w:val="nil"/>
              <w:left w:val="nil"/>
              <w:bottom w:val="single" w:sz="4" w:space="0" w:color="auto"/>
              <w:right w:val="single" w:sz="4" w:space="0" w:color="auto"/>
            </w:tcBorders>
            <w:shd w:val="clear" w:color="auto" w:fill="auto"/>
            <w:vAlign w:val="center"/>
            <w:hideMark/>
          </w:tcPr>
          <w:p w14:paraId="0596946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vAlign w:val="center"/>
            <w:hideMark/>
          </w:tcPr>
          <w:p w14:paraId="7CC7E4F1" w14:textId="01E733A5"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34880" behindDoc="0" locked="0" layoutInCell="1" allowOverlap="1" wp14:anchorId="33C6FA02" wp14:editId="6FA462D2">
                  <wp:simplePos x="0" y="0"/>
                  <wp:positionH relativeFrom="column">
                    <wp:posOffset>150495</wp:posOffset>
                  </wp:positionH>
                  <wp:positionV relativeFrom="paragraph">
                    <wp:posOffset>-188595</wp:posOffset>
                  </wp:positionV>
                  <wp:extent cx="1313180" cy="923925"/>
                  <wp:effectExtent l="0" t="0" r="0" b="3175"/>
                  <wp:wrapNone/>
                  <wp:docPr id="152" name="图片 152">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00000000-0008-0000-0000-000006000000}"/>
                              </a:ext>
                            </a:extLst>
                          </pic:cNvPr>
                          <pic:cNvPicPr>
                            <a:picLocks noChangeAspect="1"/>
                          </pic:cNvPicPr>
                        </pic:nvPicPr>
                        <pic:blipFill>
                          <a:blip r:embed="rId38"/>
                          <a:stretch>
                            <a:fillRect/>
                          </a:stretch>
                        </pic:blipFill>
                        <pic:spPr>
                          <a:xfrm>
                            <a:off x="0" y="0"/>
                            <a:ext cx="1313180" cy="92392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0F95EE9F" w14:textId="77E7B039" w:rsidR="00C27545" w:rsidRPr="009F4262" w:rsidRDefault="00C27545" w:rsidP="0034629A">
            <w:pPr>
              <w:topLinePunct/>
              <w:spacing w:line="36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571-2010标准、GBT17657-2013标准；其中含水率、静曲强度、弹性模量、内胶合强度、表面胶合强度、握螺钉力、2H吸水厚度膨胀率合格,甲醛释放量≤0.02mg/m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2、PVC封边条:符合QB/T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r>
            <w:r w:rsidR="0034629A" w:rsidRPr="009F4262">
              <w:rPr>
                <w:rFonts w:ascii="仿宋" w:eastAsia="仿宋" w:hAnsi="仿宋"/>
              </w:rPr>
              <w:t>3</w:t>
            </w:r>
            <w:r w:rsidRPr="00C27545">
              <w:rPr>
                <w:rFonts w:ascii="仿宋" w:eastAsia="仿宋" w:hAnsi="仿宋" w:hint="eastAsia"/>
              </w:rPr>
              <w:t>、锁具：带机械密码锁</w:t>
            </w:r>
            <w:r w:rsidRPr="00C27545">
              <w:rPr>
                <w:rFonts w:ascii="仿宋" w:eastAsia="仿宋" w:hAnsi="仿宋" w:hint="eastAsia"/>
              </w:rPr>
              <w:br/>
            </w:r>
            <w:r w:rsidR="0034629A" w:rsidRPr="009F4262">
              <w:rPr>
                <w:rFonts w:ascii="仿宋" w:eastAsia="仿宋" w:hAnsi="仿宋"/>
              </w:rPr>
              <w:t>4</w:t>
            </w:r>
            <w:r w:rsidRPr="00C27545">
              <w:rPr>
                <w:rFonts w:ascii="仿宋" w:eastAsia="仿宋" w:hAnsi="仿宋" w:hint="eastAsia"/>
              </w:rPr>
              <w:t>、五金配件：采用阻尼铰链，铰链：符合QB/T2189-2013《家具五金 杯状暗铰链》、GB24820-2009《实验室家具通用技术条件》标准，耐久性测试10万次合格，中性盐雾实验（500h）耐腐蚀等级≥9级，300h乙酸盐雾实验（ASS）耐腐蚀等级≥9级。</w:t>
            </w:r>
          </w:p>
          <w:p w14:paraId="1BA6F43A" w14:textId="2766423D" w:rsidR="0034629A" w:rsidRPr="00C27545" w:rsidRDefault="0034629A" w:rsidP="0034629A">
            <w:pPr>
              <w:widowControl w:val="0"/>
              <w:topLinePunct/>
              <w:spacing w:line="360" w:lineRule="exact"/>
              <w:jc w:val="both"/>
              <w:rPr>
                <w:rFonts w:ascii="仿宋" w:eastAsia="仿宋" w:hAnsi="仿宋"/>
              </w:rPr>
            </w:pPr>
            <w:r w:rsidRPr="009F4262">
              <w:rPr>
                <w:rFonts w:ascii="仿宋" w:eastAsia="仿宋" w:hAnsi="仿宋"/>
              </w:rPr>
              <w:t>5</w:t>
            </w:r>
            <w:r w:rsidRPr="009F4262">
              <w:rPr>
                <w:rFonts w:ascii="仿宋" w:eastAsia="仿宋" w:hAnsi="仿宋" w:hint="eastAsia"/>
              </w:rPr>
              <w:t>、</w:t>
            </w:r>
            <w:r w:rsidRPr="00C27545">
              <w:rPr>
                <w:rFonts w:ascii="仿宋" w:eastAsia="仿宋" w:hAnsi="仿宋" w:hint="eastAsia"/>
              </w:rPr>
              <w:t>蓝、白色</w:t>
            </w:r>
          </w:p>
        </w:tc>
        <w:tc>
          <w:tcPr>
            <w:tcW w:w="1985" w:type="dxa"/>
            <w:tcBorders>
              <w:top w:val="nil"/>
              <w:left w:val="nil"/>
              <w:bottom w:val="single" w:sz="4" w:space="0" w:color="auto"/>
              <w:right w:val="single" w:sz="4" w:space="0" w:color="auto"/>
            </w:tcBorders>
            <w:shd w:val="clear" w:color="auto" w:fill="auto"/>
            <w:noWrap/>
            <w:vAlign w:val="center"/>
            <w:hideMark/>
          </w:tcPr>
          <w:p w14:paraId="6EF4268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门诊楼3楼*2</w:t>
            </w:r>
          </w:p>
        </w:tc>
      </w:tr>
      <w:tr w:rsidR="0034629A" w:rsidRPr="009F4262" w14:paraId="1AEC8E50" w14:textId="77777777" w:rsidTr="0034629A">
        <w:trPr>
          <w:trHeight w:val="23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8133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21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5D72E" w14:textId="0D1D4158"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鞋柜</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CF46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4500mm (L)</w:t>
            </w:r>
            <w:r w:rsidRPr="00C27545">
              <w:rPr>
                <w:rFonts w:ascii="仿宋" w:eastAsia="仿宋" w:hAnsi="仿宋" w:hint="eastAsia"/>
              </w:rPr>
              <w:br/>
              <w:t>400mm (W)</w:t>
            </w:r>
            <w:r w:rsidRPr="00C27545">
              <w:rPr>
                <w:rFonts w:ascii="仿宋" w:eastAsia="仿宋" w:hAnsi="仿宋" w:hint="eastAsia"/>
              </w:rPr>
              <w:br/>
              <w:t>1600mm (H)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7D99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38A7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2CBF2" w14:textId="2F1D68BC"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35904" behindDoc="0" locked="0" layoutInCell="1" allowOverlap="1" wp14:anchorId="7371EC0D" wp14:editId="60DBCEBB">
                  <wp:simplePos x="0" y="0"/>
                  <wp:positionH relativeFrom="column">
                    <wp:posOffset>266065</wp:posOffset>
                  </wp:positionH>
                  <wp:positionV relativeFrom="paragraph">
                    <wp:posOffset>46355</wp:posOffset>
                  </wp:positionV>
                  <wp:extent cx="1117600" cy="1219200"/>
                  <wp:effectExtent l="0" t="0" r="0" b="0"/>
                  <wp:wrapNone/>
                  <wp:docPr id="151" name="图片 151">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00000000-0008-0000-0000-000007000000}"/>
                              </a:ext>
                            </a:extLst>
                          </pic:cNvPr>
                          <pic:cNvPicPr>
                            <a:picLocks noChangeAspect="1"/>
                          </pic:cNvPicPr>
                        </pic:nvPicPr>
                        <pic:blipFill>
                          <a:blip r:embed="rId38"/>
                          <a:srcRect l="33231"/>
                          <a:stretch>
                            <a:fillRect/>
                          </a:stretch>
                        </pic:blipFill>
                        <pic:spPr>
                          <a:xfrm>
                            <a:off x="0" y="0"/>
                            <a:ext cx="1117600" cy="12192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145B8" w14:textId="65594EF0" w:rsidR="00C27545" w:rsidRPr="009F4262" w:rsidRDefault="00C27545" w:rsidP="0034629A">
            <w:pPr>
              <w:topLinePunct/>
              <w:spacing w:line="36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571-2010标准、GBT17657-2013标准；其中含水率、静曲强度、弹性模量、内胶合强度、表面胶合强度、握螺钉力、2H吸水厚度膨胀率合格,甲醛释放量≤0.02mg/m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2、PVC封边条:符合QB/T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r>
            <w:r w:rsidR="0034629A" w:rsidRPr="009F4262">
              <w:rPr>
                <w:rFonts w:ascii="仿宋" w:eastAsia="仿宋" w:hAnsi="仿宋"/>
              </w:rPr>
              <w:t>3</w:t>
            </w:r>
            <w:r w:rsidRPr="00C27545">
              <w:rPr>
                <w:rFonts w:ascii="仿宋" w:eastAsia="仿宋" w:hAnsi="仿宋" w:hint="eastAsia"/>
              </w:rPr>
              <w:t>、锁具：带机械密码锁</w:t>
            </w:r>
            <w:r w:rsidRPr="00C27545">
              <w:rPr>
                <w:rFonts w:ascii="仿宋" w:eastAsia="仿宋" w:hAnsi="仿宋" w:hint="eastAsia"/>
              </w:rPr>
              <w:br/>
            </w:r>
            <w:r w:rsidR="0034629A" w:rsidRPr="009F4262">
              <w:rPr>
                <w:rFonts w:ascii="仿宋" w:eastAsia="仿宋" w:hAnsi="仿宋"/>
              </w:rPr>
              <w:t>4</w:t>
            </w:r>
            <w:r w:rsidRPr="00C27545">
              <w:rPr>
                <w:rFonts w:ascii="仿宋" w:eastAsia="仿宋" w:hAnsi="仿宋" w:hint="eastAsia"/>
              </w:rPr>
              <w:t>、五金配件：采用阻尼铰链，铰链：符合QB/T2189-2013《家具五金 杯状暗铰链》、GB24820-2009《实验室家具通用技术条件》标准，耐久性测试10万次合格，中性盐雾实验（500h）耐腐蚀等级≥9级，300h乙酸盐雾实验（ASS）耐腐蚀等级≥9级。</w:t>
            </w:r>
          </w:p>
          <w:p w14:paraId="10B6D3EA" w14:textId="71FC4140" w:rsidR="0034629A" w:rsidRPr="00C27545" w:rsidRDefault="0034629A" w:rsidP="0034629A">
            <w:pPr>
              <w:widowControl w:val="0"/>
              <w:topLinePunct/>
              <w:spacing w:line="360" w:lineRule="exact"/>
              <w:jc w:val="both"/>
              <w:rPr>
                <w:rFonts w:ascii="仿宋" w:eastAsia="仿宋" w:hAnsi="仿宋"/>
              </w:rPr>
            </w:pPr>
            <w:r w:rsidRPr="009F4262">
              <w:rPr>
                <w:rFonts w:ascii="仿宋" w:eastAsia="仿宋" w:hAnsi="仿宋"/>
              </w:rPr>
              <w:t>5</w:t>
            </w:r>
            <w:r w:rsidRPr="009F4262">
              <w:rPr>
                <w:rFonts w:ascii="仿宋" w:eastAsia="仿宋" w:hAnsi="仿宋" w:hint="eastAsia"/>
              </w:rPr>
              <w:t>、</w:t>
            </w:r>
            <w:r w:rsidRPr="00C27545">
              <w:rPr>
                <w:rFonts w:ascii="仿宋" w:eastAsia="仿宋" w:hAnsi="仿宋" w:hint="eastAsia"/>
              </w:rPr>
              <w:t>蓝、白色</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C790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门诊楼4楼*1</w:t>
            </w:r>
          </w:p>
        </w:tc>
      </w:tr>
      <w:tr w:rsidR="0034629A" w:rsidRPr="009F4262" w14:paraId="714230D7" w14:textId="77777777" w:rsidTr="0034629A">
        <w:trPr>
          <w:trHeight w:val="23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C5B7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AECE9B9" w14:textId="2FA04314"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鞋柜</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DCF38B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1600mm (L)</w:t>
            </w:r>
            <w:r w:rsidRPr="00C27545">
              <w:rPr>
                <w:rFonts w:ascii="仿宋" w:eastAsia="仿宋" w:hAnsi="仿宋" w:hint="eastAsia"/>
              </w:rPr>
              <w:br/>
              <w:t>400mm (W)</w:t>
            </w:r>
            <w:r w:rsidRPr="00C27545">
              <w:rPr>
                <w:rFonts w:ascii="仿宋" w:eastAsia="仿宋" w:hAnsi="仿宋" w:hint="eastAsia"/>
              </w:rPr>
              <w:br/>
              <w:t>1600mm (H)</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1BFE34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597E0A7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5364F0AA" w14:textId="61C2A23F"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36928" behindDoc="0" locked="0" layoutInCell="1" allowOverlap="1" wp14:anchorId="747999F1" wp14:editId="18467351">
                  <wp:simplePos x="0" y="0"/>
                  <wp:positionH relativeFrom="column">
                    <wp:posOffset>266700</wp:posOffset>
                  </wp:positionH>
                  <wp:positionV relativeFrom="paragraph">
                    <wp:posOffset>50800</wp:posOffset>
                  </wp:positionV>
                  <wp:extent cx="1117600" cy="1219200"/>
                  <wp:effectExtent l="0" t="0" r="0" b="0"/>
                  <wp:wrapNone/>
                  <wp:docPr id="150" name="图片 150">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0000000-0008-0000-0000-000008000000}"/>
                              </a:ext>
                            </a:extLst>
                          </pic:cNvPr>
                          <pic:cNvPicPr>
                            <a:picLocks noChangeAspect="1"/>
                          </pic:cNvPicPr>
                        </pic:nvPicPr>
                        <pic:blipFill>
                          <a:blip r:embed="rId38"/>
                          <a:srcRect l="33231"/>
                          <a:stretch>
                            <a:fillRect/>
                          </a:stretch>
                        </pic:blipFill>
                        <pic:spPr>
                          <a:xfrm>
                            <a:off x="0" y="0"/>
                            <a:ext cx="1103630" cy="119697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170C8ACE" w14:textId="77777777" w:rsidR="0034629A"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571-2010标准、GBT17657-2013标准；其中含水率、静曲强度、弹性模量、内胶合强度、表面胶合强度、握螺钉力、2H吸水厚度膨胀率合格,甲醛释放量≤0.02mg/m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2、PVC封边条:符合QB/T 4463-2013标准、GB 28481-2012标准,其中甲醛释放量、可溶性重金属(镉、铬、汞、砷、</w:t>
            </w:r>
            <w:r w:rsidRPr="00C27545">
              <w:rPr>
                <w:rFonts w:ascii="仿宋" w:eastAsia="仿宋" w:hAnsi="仿宋" w:hint="eastAsia"/>
              </w:rPr>
              <w:lastRenderedPageBreak/>
              <w:t>锑、硒)、邻苯二甲酸酯、多溴联苯、多㴪二苯醚含量均须低于检出限。</w:t>
            </w:r>
            <w:r w:rsidRPr="00C27545">
              <w:rPr>
                <w:rFonts w:ascii="仿宋" w:eastAsia="仿宋" w:hAnsi="仿宋" w:hint="eastAsia"/>
              </w:rPr>
              <w:br/>
            </w:r>
            <w:r w:rsidR="0034629A" w:rsidRPr="009F4262">
              <w:rPr>
                <w:rFonts w:ascii="仿宋" w:eastAsia="仿宋" w:hAnsi="仿宋"/>
              </w:rPr>
              <w:t>3</w:t>
            </w:r>
            <w:r w:rsidRPr="00C27545">
              <w:rPr>
                <w:rFonts w:ascii="仿宋" w:eastAsia="仿宋" w:hAnsi="仿宋" w:hint="eastAsia"/>
              </w:rPr>
              <w:t>、锁具：带机械密码锁</w:t>
            </w:r>
            <w:r w:rsidRPr="00C27545">
              <w:rPr>
                <w:rFonts w:ascii="仿宋" w:eastAsia="仿宋" w:hAnsi="仿宋" w:hint="eastAsia"/>
              </w:rPr>
              <w:br/>
            </w:r>
            <w:r w:rsidR="0034629A" w:rsidRPr="009F4262">
              <w:rPr>
                <w:rFonts w:ascii="仿宋" w:eastAsia="仿宋" w:hAnsi="仿宋"/>
              </w:rPr>
              <w:t>4</w:t>
            </w:r>
            <w:r w:rsidRPr="00C27545">
              <w:rPr>
                <w:rFonts w:ascii="仿宋" w:eastAsia="仿宋" w:hAnsi="仿宋" w:hint="eastAsia"/>
              </w:rPr>
              <w:t>、五金配件：采用阻尼铰链，铰链：符合QB/T2189-2013《家具五金 杯状暗铰链》、GB24820-2009《实验室家具通用技术条件》标准，耐久性测试10万次合格，中性盐雾实验（500h）耐腐蚀等级≥9级，300h乙酸盐雾实验（ASS）耐腐蚀等级≥9级。</w:t>
            </w:r>
          </w:p>
          <w:p w14:paraId="62719DBF" w14:textId="521FF8FF" w:rsidR="00C27545"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5、</w:t>
            </w:r>
            <w:r w:rsidRPr="00C27545">
              <w:rPr>
                <w:rFonts w:ascii="仿宋" w:eastAsia="仿宋" w:hAnsi="仿宋" w:hint="eastAsia"/>
              </w:rPr>
              <w:t>蓝、白色</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BBD891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门诊楼4楼*1</w:t>
            </w:r>
          </w:p>
        </w:tc>
      </w:tr>
      <w:tr w:rsidR="0034629A" w:rsidRPr="009F4262" w14:paraId="69EE6C1D" w14:textId="77777777" w:rsidTr="0034629A">
        <w:trPr>
          <w:trHeight w:val="230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358AC5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23</w:t>
            </w:r>
          </w:p>
        </w:tc>
        <w:tc>
          <w:tcPr>
            <w:tcW w:w="993" w:type="dxa"/>
            <w:tcBorders>
              <w:top w:val="nil"/>
              <w:left w:val="nil"/>
              <w:bottom w:val="single" w:sz="4" w:space="0" w:color="auto"/>
              <w:right w:val="single" w:sz="4" w:space="0" w:color="auto"/>
            </w:tcBorders>
            <w:shd w:val="clear" w:color="auto" w:fill="auto"/>
            <w:vAlign w:val="center"/>
            <w:hideMark/>
          </w:tcPr>
          <w:p w14:paraId="4BD8E976" w14:textId="3E6BD269"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鞋柜</w:t>
            </w:r>
          </w:p>
        </w:tc>
        <w:tc>
          <w:tcPr>
            <w:tcW w:w="1559" w:type="dxa"/>
            <w:tcBorders>
              <w:top w:val="nil"/>
              <w:left w:val="nil"/>
              <w:bottom w:val="single" w:sz="4" w:space="0" w:color="auto"/>
              <w:right w:val="single" w:sz="4" w:space="0" w:color="auto"/>
            </w:tcBorders>
            <w:shd w:val="clear" w:color="auto" w:fill="auto"/>
            <w:vAlign w:val="center"/>
            <w:hideMark/>
          </w:tcPr>
          <w:p w14:paraId="5B813BD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3200mm (L)</w:t>
            </w:r>
            <w:r w:rsidRPr="00C27545">
              <w:rPr>
                <w:rFonts w:ascii="仿宋" w:eastAsia="仿宋" w:hAnsi="仿宋" w:hint="eastAsia"/>
              </w:rPr>
              <w:br/>
              <w:t>400mm (W)</w:t>
            </w:r>
            <w:r w:rsidRPr="00C27545">
              <w:rPr>
                <w:rFonts w:ascii="仿宋" w:eastAsia="仿宋" w:hAnsi="仿宋" w:hint="eastAsia"/>
              </w:rPr>
              <w:br/>
              <w:t>1600mm (H)</w:t>
            </w:r>
          </w:p>
        </w:tc>
        <w:tc>
          <w:tcPr>
            <w:tcW w:w="709" w:type="dxa"/>
            <w:tcBorders>
              <w:top w:val="nil"/>
              <w:left w:val="nil"/>
              <w:bottom w:val="single" w:sz="4" w:space="0" w:color="auto"/>
              <w:right w:val="single" w:sz="4" w:space="0" w:color="auto"/>
            </w:tcBorders>
            <w:shd w:val="clear" w:color="auto" w:fill="auto"/>
            <w:vAlign w:val="center"/>
            <w:hideMark/>
          </w:tcPr>
          <w:p w14:paraId="07E291F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w:t>
            </w:r>
          </w:p>
        </w:tc>
        <w:tc>
          <w:tcPr>
            <w:tcW w:w="708" w:type="dxa"/>
            <w:tcBorders>
              <w:top w:val="nil"/>
              <w:left w:val="nil"/>
              <w:bottom w:val="single" w:sz="4" w:space="0" w:color="auto"/>
              <w:right w:val="single" w:sz="4" w:space="0" w:color="auto"/>
            </w:tcBorders>
            <w:shd w:val="clear" w:color="auto" w:fill="auto"/>
            <w:vAlign w:val="center"/>
            <w:hideMark/>
          </w:tcPr>
          <w:p w14:paraId="1A073E5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vAlign w:val="center"/>
            <w:hideMark/>
          </w:tcPr>
          <w:p w14:paraId="22EEBE76" w14:textId="1BC0C216"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37952" behindDoc="0" locked="0" layoutInCell="1" allowOverlap="1" wp14:anchorId="7813B00D" wp14:editId="5C90029A">
                  <wp:simplePos x="0" y="0"/>
                  <wp:positionH relativeFrom="column">
                    <wp:posOffset>317500</wp:posOffset>
                  </wp:positionH>
                  <wp:positionV relativeFrom="paragraph">
                    <wp:posOffset>114300</wp:posOffset>
                  </wp:positionV>
                  <wp:extent cx="1117600" cy="1219200"/>
                  <wp:effectExtent l="0" t="0" r="0" b="0"/>
                  <wp:wrapNone/>
                  <wp:docPr id="149" name="图片 149">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00000000-0008-0000-0000-000009000000}"/>
                              </a:ext>
                            </a:extLst>
                          </pic:cNvPr>
                          <pic:cNvPicPr>
                            <a:picLocks noChangeAspect="1"/>
                          </pic:cNvPicPr>
                        </pic:nvPicPr>
                        <pic:blipFill>
                          <a:blip r:embed="rId38"/>
                          <a:srcRect l="33231"/>
                          <a:stretch>
                            <a:fillRect/>
                          </a:stretch>
                        </pic:blipFill>
                        <pic:spPr>
                          <a:xfrm>
                            <a:off x="0" y="0"/>
                            <a:ext cx="1103630" cy="119697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3A91C1D1"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571-2010标准、GBT17657-2013标准；其中含水率、静曲强度、弹性模量、内胶合强度、表面胶合强度、握螺钉力、2H吸水厚度膨胀率合格,甲醛释放量≤0.02mg/m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2、PVC封边条:符合QB/T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r>
            <w:r w:rsidR="0034629A" w:rsidRPr="009F4262">
              <w:rPr>
                <w:rFonts w:ascii="仿宋" w:eastAsia="仿宋" w:hAnsi="仿宋"/>
              </w:rPr>
              <w:t>3</w:t>
            </w:r>
            <w:r w:rsidRPr="00C27545">
              <w:rPr>
                <w:rFonts w:ascii="仿宋" w:eastAsia="仿宋" w:hAnsi="仿宋" w:hint="eastAsia"/>
              </w:rPr>
              <w:t>、锁具：带机械密码锁</w:t>
            </w:r>
            <w:r w:rsidRPr="00C27545">
              <w:rPr>
                <w:rFonts w:ascii="仿宋" w:eastAsia="仿宋" w:hAnsi="仿宋" w:hint="eastAsia"/>
              </w:rPr>
              <w:br/>
            </w:r>
            <w:r w:rsidR="0034629A" w:rsidRPr="009F4262">
              <w:rPr>
                <w:rFonts w:ascii="仿宋" w:eastAsia="仿宋" w:hAnsi="仿宋"/>
              </w:rPr>
              <w:t>4</w:t>
            </w:r>
            <w:r w:rsidRPr="00C27545">
              <w:rPr>
                <w:rFonts w:ascii="仿宋" w:eastAsia="仿宋" w:hAnsi="仿宋" w:hint="eastAsia"/>
              </w:rPr>
              <w:t>、五金配件：采用阻尼铰链，铰链：符合QB/T2189-2013《家具五金 杯状暗铰链》、GB24820-2009《实验室家具通用技术条件》标准，耐久性测试10万次合格，中性盐雾实验</w:t>
            </w:r>
            <w:r w:rsidRPr="00C27545">
              <w:rPr>
                <w:rFonts w:ascii="仿宋" w:eastAsia="仿宋" w:hAnsi="仿宋" w:hint="eastAsia"/>
              </w:rPr>
              <w:lastRenderedPageBreak/>
              <w:t>（500h）耐腐蚀等级≥9级，300h乙酸盐雾实验（ASS）耐腐蚀等级≥9级。</w:t>
            </w:r>
          </w:p>
          <w:p w14:paraId="3C0D7335" w14:textId="002FA223" w:rsidR="0034629A"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5、</w:t>
            </w:r>
            <w:r w:rsidRPr="00C27545">
              <w:rPr>
                <w:rFonts w:ascii="仿宋" w:eastAsia="仿宋" w:hAnsi="仿宋" w:hint="eastAsia"/>
              </w:rPr>
              <w:t>蓝、白色</w:t>
            </w:r>
          </w:p>
        </w:tc>
        <w:tc>
          <w:tcPr>
            <w:tcW w:w="1985" w:type="dxa"/>
            <w:tcBorders>
              <w:top w:val="nil"/>
              <w:left w:val="nil"/>
              <w:bottom w:val="single" w:sz="4" w:space="0" w:color="auto"/>
              <w:right w:val="single" w:sz="4" w:space="0" w:color="auto"/>
            </w:tcBorders>
            <w:shd w:val="clear" w:color="auto" w:fill="auto"/>
            <w:noWrap/>
            <w:vAlign w:val="center"/>
            <w:hideMark/>
          </w:tcPr>
          <w:p w14:paraId="6B0996E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门诊楼4楼*1</w:t>
            </w:r>
          </w:p>
        </w:tc>
      </w:tr>
      <w:tr w:rsidR="0034629A" w:rsidRPr="009F4262" w14:paraId="5FB227DE" w14:textId="77777777" w:rsidTr="0034629A">
        <w:trPr>
          <w:trHeight w:val="59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AB672D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24</w:t>
            </w:r>
          </w:p>
        </w:tc>
        <w:tc>
          <w:tcPr>
            <w:tcW w:w="993" w:type="dxa"/>
            <w:tcBorders>
              <w:top w:val="nil"/>
              <w:left w:val="nil"/>
              <w:bottom w:val="single" w:sz="4" w:space="0" w:color="auto"/>
              <w:right w:val="single" w:sz="4" w:space="0" w:color="auto"/>
            </w:tcBorders>
            <w:shd w:val="clear" w:color="auto" w:fill="auto"/>
            <w:vAlign w:val="center"/>
            <w:hideMark/>
          </w:tcPr>
          <w:p w14:paraId="4461A2CA" w14:textId="1F94654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办公桌</w:t>
            </w:r>
          </w:p>
        </w:tc>
        <w:tc>
          <w:tcPr>
            <w:tcW w:w="1559" w:type="dxa"/>
            <w:tcBorders>
              <w:top w:val="nil"/>
              <w:left w:val="nil"/>
              <w:bottom w:val="single" w:sz="4" w:space="0" w:color="auto"/>
              <w:right w:val="single" w:sz="4" w:space="0" w:color="auto"/>
            </w:tcBorders>
            <w:shd w:val="clear" w:color="000000" w:fill="FFFFFF"/>
            <w:vAlign w:val="center"/>
            <w:hideMark/>
          </w:tcPr>
          <w:p w14:paraId="70AEE7D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1400 mm (L)</w:t>
            </w:r>
            <w:r w:rsidRPr="00C27545">
              <w:rPr>
                <w:rFonts w:ascii="仿宋" w:eastAsia="仿宋" w:hAnsi="仿宋" w:hint="eastAsia"/>
              </w:rPr>
              <w:br/>
              <w:t>1400mm (W)</w:t>
            </w:r>
            <w:r w:rsidRPr="00C27545">
              <w:rPr>
                <w:rFonts w:ascii="仿宋" w:eastAsia="仿宋" w:hAnsi="仿宋" w:hint="eastAsia"/>
              </w:rPr>
              <w:br/>
              <w:t>1150mm (H)</w:t>
            </w:r>
          </w:p>
        </w:tc>
        <w:tc>
          <w:tcPr>
            <w:tcW w:w="709" w:type="dxa"/>
            <w:tcBorders>
              <w:top w:val="nil"/>
              <w:left w:val="nil"/>
              <w:bottom w:val="single" w:sz="4" w:space="0" w:color="auto"/>
              <w:right w:val="single" w:sz="4" w:space="0" w:color="auto"/>
            </w:tcBorders>
            <w:shd w:val="clear" w:color="auto" w:fill="auto"/>
            <w:vAlign w:val="center"/>
            <w:hideMark/>
          </w:tcPr>
          <w:p w14:paraId="0100EF6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192</w:t>
            </w:r>
          </w:p>
        </w:tc>
        <w:tc>
          <w:tcPr>
            <w:tcW w:w="708" w:type="dxa"/>
            <w:tcBorders>
              <w:top w:val="nil"/>
              <w:left w:val="nil"/>
              <w:bottom w:val="single" w:sz="4" w:space="0" w:color="auto"/>
              <w:right w:val="single" w:sz="4" w:space="0" w:color="auto"/>
            </w:tcBorders>
            <w:shd w:val="clear" w:color="auto" w:fill="auto"/>
            <w:vAlign w:val="center"/>
            <w:hideMark/>
          </w:tcPr>
          <w:p w14:paraId="1BEC592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位</w:t>
            </w:r>
          </w:p>
        </w:tc>
        <w:tc>
          <w:tcPr>
            <w:tcW w:w="2694" w:type="dxa"/>
            <w:tcBorders>
              <w:top w:val="nil"/>
              <w:left w:val="nil"/>
              <w:bottom w:val="single" w:sz="4" w:space="0" w:color="auto"/>
              <w:right w:val="single" w:sz="4" w:space="0" w:color="auto"/>
            </w:tcBorders>
            <w:shd w:val="clear" w:color="auto" w:fill="auto"/>
            <w:noWrap/>
            <w:vAlign w:val="center"/>
            <w:hideMark/>
          </w:tcPr>
          <w:p w14:paraId="5524B26A" w14:textId="77E97632" w:rsidR="00C27545" w:rsidRPr="00C27545" w:rsidRDefault="0034629A"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88128" behindDoc="0" locked="0" layoutInCell="1" allowOverlap="1" wp14:anchorId="495F5F4A" wp14:editId="1586CA3F">
                  <wp:simplePos x="0" y="0"/>
                  <wp:positionH relativeFrom="column">
                    <wp:posOffset>189230</wp:posOffset>
                  </wp:positionH>
                  <wp:positionV relativeFrom="paragraph">
                    <wp:posOffset>1579245</wp:posOffset>
                  </wp:positionV>
                  <wp:extent cx="1225550" cy="1040765"/>
                  <wp:effectExtent l="0" t="0" r="6350" b="635"/>
                  <wp:wrapNone/>
                  <wp:docPr id="147" name="图片 147">
                    <a:extLst xmlns:a="http://schemas.openxmlformats.org/drawingml/2006/main">
                      <a:ext uri="{FF2B5EF4-FFF2-40B4-BE49-F238E27FC236}">
                        <a16:creationId xmlns:a16="http://schemas.microsoft.com/office/drawing/2014/main" id="{00000000-0008-0000-0000-000072000000}"/>
                      </a:ext>
                    </a:extLst>
                  </wp:docPr>
                  <wp:cNvGraphicFramePr/>
                  <a:graphic xmlns:a="http://schemas.openxmlformats.org/drawingml/2006/main">
                    <a:graphicData uri="http://schemas.openxmlformats.org/drawingml/2006/picture">
                      <pic:pic xmlns:pic="http://schemas.openxmlformats.org/drawingml/2006/picture">
                        <pic:nvPicPr>
                          <pic:cNvPr id="114" name="图片 113">
                            <a:extLst>
                              <a:ext uri="{FF2B5EF4-FFF2-40B4-BE49-F238E27FC236}">
                                <a16:creationId xmlns:a16="http://schemas.microsoft.com/office/drawing/2014/main" id="{00000000-0008-0000-0000-000072000000}"/>
                              </a:ext>
                            </a:extLst>
                          </pic:cNvPr>
                          <pic:cNvPicPr>
                            <a:picLocks noChangeAspect="1"/>
                          </pic:cNvPicPr>
                        </pic:nvPicPr>
                        <pic:blipFill>
                          <a:blip r:embed="rId39"/>
                          <a:stretch>
                            <a:fillRect/>
                          </a:stretch>
                        </pic:blipFill>
                        <pic:spPr>
                          <a:xfrm>
                            <a:off x="0" y="0"/>
                            <a:ext cx="1225550" cy="1040765"/>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C27545" w:rsidRPr="009F4262">
              <w:rPr>
                <w:rFonts w:ascii="仿宋" w:eastAsia="仿宋" w:hAnsi="仿宋" w:hint="eastAsia"/>
                <w:noProof/>
              </w:rPr>
              <w:drawing>
                <wp:anchor distT="0" distB="0" distL="114300" distR="114300" simplePos="0" relativeHeight="251854336" behindDoc="0" locked="0" layoutInCell="1" allowOverlap="1" wp14:anchorId="2655EC85" wp14:editId="4EA15BA3">
                  <wp:simplePos x="0" y="0"/>
                  <wp:positionH relativeFrom="column">
                    <wp:posOffset>43815</wp:posOffset>
                  </wp:positionH>
                  <wp:positionV relativeFrom="paragraph">
                    <wp:posOffset>148590</wp:posOffset>
                  </wp:positionV>
                  <wp:extent cx="1458595" cy="1021080"/>
                  <wp:effectExtent l="0" t="0" r="1905" b="0"/>
                  <wp:wrapNone/>
                  <wp:docPr id="148" name="图片 148">
                    <a:extLst xmlns:a="http://schemas.openxmlformats.org/drawingml/2006/main">
                      <a:ext uri="{FF2B5EF4-FFF2-40B4-BE49-F238E27FC236}">
                        <a16:creationId xmlns:a16="http://schemas.microsoft.com/office/drawing/2014/main" id="{00000000-0008-0000-0000-000040000000}"/>
                      </a:ext>
                    </a:extLst>
                  </wp:docPr>
                  <wp:cNvGraphicFramePr/>
                  <a:graphic xmlns:a="http://schemas.openxmlformats.org/drawingml/2006/main">
                    <a:graphicData uri="http://schemas.openxmlformats.org/drawingml/2006/picture">
                      <pic:pic xmlns:pic="http://schemas.openxmlformats.org/drawingml/2006/picture">
                        <pic:nvPicPr>
                          <pic:cNvPr id="64" name="图片 63">
                            <a:extLst>
                              <a:ext uri="{FF2B5EF4-FFF2-40B4-BE49-F238E27FC236}">
                                <a16:creationId xmlns:a16="http://schemas.microsoft.com/office/drawing/2014/main" id="{00000000-0008-0000-0000-000040000000}"/>
                              </a:ext>
                            </a:extLst>
                          </pic:cNvPr>
                          <pic:cNvPicPr>
                            <a:picLocks noChangeAspect="1"/>
                          </pic:cNvPicPr>
                        </pic:nvPicPr>
                        <pic:blipFill>
                          <a:blip r:embed="rId40"/>
                          <a:srcRect l="12521" t="14040" r="12890" b="13565"/>
                          <a:stretch>
                            <a:fillRect/>
                          </a:stretch>
                        </pic:blipFill>
                        <pic:spPr>
                          <a:xfrm>
                            <a:off x="0" y="0"/>
                            <a:ext cx="1458595" cy="1021080"/>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04C9C0A5"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3、拉手：斜切边拉手，边缘圆滑，完美贴合手指着力点，轻松拉合，无需费力。</w:t>
            </w:r>
            <w:r w:rsidRPr="00C27545">
              <w:rPr>
                <w:rFonts w:ascii="仿宋" w:eastAsia="仿宋" w:hAnsi="仿宋" w:hint="eastAsia"/>
              </w:rPr>
              <w:br/>
              <w:t>4、钢框桌脚：白色矩形方形钢框下架，表面除电除锈静电粉末喷涂，截面宽60mm±2mm，厚25mm±2mm，壁厚≥1.8mm钢管。</w:t>
            </w:r>
            <w:r w:rsidRPr="00C27545">
              <w:rPr>
                <w:rFonts w:ascii="仿宋" w:eastAsia="仿宋" w:hAnsi="仿宋" w:hint="eastAsia"/>
              </w:rPr>
              <w:br/>
              <w:t>5、五金配件： 滑轨：符合QB/T2454-2013标准，GB24820-</w:t>
            </w:r>
            <w:r w:rsidRPr="00C27545">
              <w:rPr>
                <w:rFonts w:ascii="仿宋" w:eastAsia="仿宋" w:hAnsi="仿宋" w:hint="eastAsia"/>
              </w:rPr>
              <w:lastRenderedPageBreak/>
              <w:t>2009标准，QB/T3826-1999标准，其中过载检测、功能检测均合格，其中功能耐久性达到10万次合格; 耐腐蚀性能中性盐雾试验500h达到 9级，乙酸盐雾试验300h达到8级。</w:t>
            </w:r>
            <w:r w:rsidRPr="00C27545">
              <w:rPr>
                <w:rFonts w:ascii="仿宋" w:eastAsia="仿宋" w:hAnsi="仿宋" w:hint="eastAsia"/>
              </w:rPr>
              <w:br/>
              <w:t xml:space="preserve"> 铰链：符合QB/T2189-2013《家具五金 杯状暗铰链》、GB24820-2009《实验室家具通用技术条件》标准，耐久性测试10万次合格，中性盐雾实验（500h）耐腐蚀等级≥9级，300h乙酸盐雾实验（ASS）耐腐蚀等级≥9级。 </w:t>
            </w:r>
            <w:r w:rsidRPr="00C27545">
              <w:rPr>
                <w:rFonts w:ascii="仿宋" w:eastAsia="仿宋" w:hAnsi="仿宋" w:hint="eastAsia"/>
              </w:rPr>
              <w:br/>
              <w:t>锁具：符合QB/T1621-2015标准，其中电镀件中性盐雾试验耐腐蚀100H达到10级，钥匙不同牙花数大于700种，互开率合格，使用寿命达到30000次正常。</w:t>
            </w:r>
            <w:r w:rsidRPr="00C27545">
              <w:rPr>
                <w:rFonts w:ascii="仿宋" w:eastAsia="仿宋" w:hAnsi="仿宋" w:hint="eastAsia"/>
              </w:rPr>
              <w:br/>
              <w:t>6、走线：隐藏式内部走线功能，台面配翻盖线盒，可配多功能线盒。</w:t>
            </w:r>
          </w:p>
          <w:p w14:paraId="7BDD66E8" w14:textId="404DC6E5" w:rsidR="0034629A"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7、</w:t>
            </w:r>
            <w:r w:rsidRPr="00C27545">
              <w:rPr>
                <w:rFonts w:ascii="仿宋" w:eastAsia="仿宋" w:hAnsi="仿宋" w:hint="eastAsia"/>
              </w:rPr>
              <w:t>备选二选一</w:t>
            </w:r>
          </w:p>
        </w:tc>
        <w:tc>
          <w:tcPr>
            <w:tcW w:w="1985" w:type="dxa"/>
            <w:tcBorders>
              <w:top w:val="nil"/>
              <w:left w:val="nil"/>
              <w:bottom w:val="single" w:sz="4" w:space="0" w:color="auto"/>
              <w:right w:val="single" w:sz="4" w:space="0" w:color="auto"/>
            </w:tcBorders>
            <w:shd w:val="clear" w:color="auto" w:fill="auto"/>
            <w:vAlign w:val="center"/>
            <w:hideMark/>
          </w:tcPr>
          <w:p w14:paraId="77C1C51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地下室*10</w:t>
            </w:r>
            <w:r w:rsidRPr="00C27545">
              <w:rPr>
                <w:rFonts w:ascii="仿宋" w:eastAsia="仿宋" w:hAnsi="仿宋" w:hint="eastAsia"/>
              </w:rPr>
              <w:br/>
              <w:t>门诊楼1楼*38</w:t>
            </w:r>
            <w:r w:rsidRPr="00C27545">
              <w:rPr>
                <w:rFonts w:ascii="仿宋" w:eastAsia="仿宋" w:hAnsi="仿宋" w:hint="eastAsia"/>
              </w:rPr>
              <w:br/>
              <w:t>门诊楼2楼*27</w:t>
            </w:r>
            <w:r w:rsidRPr="00C27545">
              <w:rPr>
                <w:rFonts w:ascii="仿宋" w:eastAsia="仿宋" w:hAnsi="仿宋" w:hint="eastAsia"/>
              </w:rPr>
              <w:br/>
              <w:t>门诊楼3楼*22</w:t>
            </w:r>
            <w:r w:rsidRPr="00C27545">
              <w:rPr>
                <w:rFonts w:ascii="仿宋" w:eastAsia="仿宋" w:hAnsi="仿宋" w:hint="eastAsia"/>
              </w:rPr>
              <w:br/>
              <w:t>住院楼5楼至12楼*56</w:t>
            </w:r>
            <w:r w:rsidRPr="00C27545">
              <w:rPr>
                <w:rFonts w:ascii="仿宋" w:eastAsia="仿宋" w:hAnsi="仿宋" w:hint="eastAsia"/>
              </w:rPr>
              <w:br/>
              <w:t>综合楼3楼*10</w:t>
            </w:r>
            <w:r w:rsidRPr="00C27545">
              <w:rPr>
                <w:rFonts w:ascii="仿宋" w:eastAsia="仿宋" w:hAnsi="仿宋" w:hint="eastAsia"/>
              </w:rPr>
              <w:br/>
              <w:t>综合楼4楼*20</w:t>
            </w:r>
            <w:r w:rsidRPr="00C27545">
              <w:rPr>
                <w:rFonts w:ascii="仿宋" w:eastAsia="仿宋" w:hAnsi="仿宋" w:hint="eastAsia"/>
              </w:rPr>
              <w:br/>
              <w:t>综合楼5楼*9</w:t>
            </w:r>
          </w:p>
        </w:tc>
      </w:tr>
      <w:tr w:rsidR="0034629A" w:rsidRPr="009F4262" w14:paraId="6FBB63B7" w14:textId="77777777" w:rsidTr="0034629A">
        <w:trPr>
          <w:trHeight w:val="38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0B051E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2039A" w14:textId="0D58627D"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板式文件柜</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0DCC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800mm (L)</w:t>
            </w:r>
            <w:r w:rsidRPr="00C27545">
              <w:rPr>
                <w:rFonts w:ascii="仿宋" w:eastAsia="仿宋" w:hAnsi="仿宋" w:hint="eastAsia"/>
              </w:rPr>
              <w:br/>
              <w:t>400mm (W)</w:t>
            </w:r>
            <w:r w:rsidRPr="00C27545">
              <w:rPr>
                <w:rFonts w:ascii="仿宋" w:eastAsia="仿宋" w:hAnsi="仿宋" w:hint="eastAsia"/>
              </w:rPr>
              <w:br/>
              <w:t>1966mm (H)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269C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FD21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3B0F40" w14:textId="23B87D93"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55360" behindDoc="0" locked="0" layoutInCell="1" allowOverlap="1" wp14:anchorId="6AD783D4" wp14:editId="29A46B63">
                  <wp:simplePos x="0" y="0"/>
                  <wp:positionH relativeFrom="column">
                    <wp:posOffset>342900</wp:posOffset>
                  </wp:positionH>
                  <wp:positionV relativeFrom="paragraph">
                    <wp:posOffset>63500</wp:posOffset>
                  </wp:positionV>
                  <wp:extent cx="1130300" cy="2235200"/>
                  <wp:effectExtent l="0" t="0" r="0" b="0"/>
                  <wp:wrapNone/>
                  <wp:docPr id="146" name="图片 146">
                    <a:extLst xmlns:a="http://schemas.openxmlformats.org/drawingml/2006/main">
                      <a:ext uri="{FF2B5EF4-FFF2-40B4-BE49-F238E27FC236}">
                        <a16:creationId xmlns:a16="http://schemas.microsoft.com/office/drawing/2014/main" id="{00000000-0008-0000-0000-000041000000}"/>
                      </a:ext>
                    </a:extLst>
                  </wp:docPr>
                  <wp:cNvGraphicFramePr/>
                  <a:graphic xmlns:a="http://schemas.openxmlformats.org/drawingml/2006/main">
                    <a:graphicData uri="http://schemas.openxmlformats.org/drawingml/2006/picture">
                      <pic:pic xmlns:pic="http://schemas.openxmlformats.org/drawingml/2006/picture">
                        <pic:nvPicPr>
                          <pic:cNvPr id="65" name="图片 64">
                            <a:extLst>
                              <a:ext uri="{FF2B5EF4-FFF2-40B4-BE49-F238E27FC236}">
                                <a16:creationId xmlns:a16="http://schemas.microsoft.com/office/drawing/2014/main" id="{00000000-0008-0000-0000-000041000000}"/>
                              </a:ext>
                            </a:extLst>
                          </pic:cNvPr>
                          <pic:cNvPicPr>
                            <a:picLocks noChangeAspect="1"/>
                          </pic:cNvPicPr>
                        </pic:nvPicPr>
                        <pic:blipFill>
                          <a:blip r:embed="rId41"/>
                          <a:stretch>
                            <a:fillRect/>
                          </a:stretch>
                        </pic:blipFill>
                        <pic:spPr>
                          <a:xfrm>
                            <a:off x="0" y="0"/>
                            <a:ext cx="1118235" cy="222694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8139F" w14:textId="4A9697AF"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w:t>
            </w:r>
            <w:r w:rsidRPr="00C27545">
              <w:rPr>
                <w:rFonts w:ascii="仿宋" w:eastAsia="仿宋" w:hAnsi="仿宋" w:hint="eastAsia"/>
              </w:rPr>
              <w:br/>
              <w:t>2、ABS封边条：符合QB/T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3、拉手：边缘圆滑，完美贴合手指着力点，轻松拉合，无需费力</w:t>
            </w:r>
            <w:r w:rsidRPr="00C27545">
              <w:rPr>
                <w:rFonts w:ascii="仿宋" w:eastAsia="仿宋" w:hAnsi="仿宋" w:hint="eastAsia"/>
              </w:rPr>
              <w:br/>
              <w:t>4、五金配件： 铰链：符合QB/T2189-2013《家具五金 杯状暗铰链》、GB24820-2009《实验室家具通用技术条件》标准，耐久性测试10万次合格，中性盐雾实验（500h）耐腐蚀等级≥9级，300h乙酸盐雾实验（ASS）耐腐蚀等级≥9级。</w:t>
            </w:r>
          </w:p>
          <w:p w14:paraId="6BC4EDD4" w14:textId="0BBDD9C7" w:rsidR="0034629A"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5、</w:t>
            </w:r>
            <w:r w:rsidRPr="00C27545">
              <w:rPr>
                <w:rFonts w:ascii="仿宋" w:eastAsia="仿宋" w:hAnsi="仿宋" w:hint="eastAsia"/>
              </w:rPr>
              <w:t>柜面深灰、柜门原木灰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4C73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地下室*4</w:t>
            </w:r>
            <w:r w:rsidRPr="00C27545">
              <w:rPr>
                <w:rFonts w:ascii="仿宋" w:eastAsia="仿宋" w:hAnsi="仿宋" w:hint="eastAsia"/>
              </w:rPr>
              <w:br/>
              <w:t>门诊楼1楼*37</w:t>
            </w:r>
            <w:r w:rsidRPr="00C27545">
              <w:rPr>
                <w:rFonts w:ascii="仿宋" w:eastAsia="仿宋" w:hAnsi="仿宋" w:hint="eastAsia"/>
              </w:rPr>
              <w:br/>
              <w:t>门诊楼2楼*73</w:t>
            </w:r>
            <w:r w:rsidRPr="00C27545">
              <w:rPr>
                <w:rFonts w:ascii="仿宋" w:eastAsia="仿宋" w:hAnsi="仿宋" w:hint="eastAsia"/>
              </w:rPr>
              <w:br/>
              <w:t>门诊楼3楼*28</w:t>
            </w:r>
            <w:r w:rsidRPr="00C27545">
              <w:rPr>
                <w:rFonts w:ascii="仿宋" w:eastAsia="仿宋" w:hAnsi="仿宋" w:hint="eastAsia"/>
              </w:rPr>
              <w:br/>
              <w:t>门诊楼4楼*3</w:t>
            </w:r>
            <w:r w:rsidRPr="00C27545">
              <w:rPr>
                <w:rFonts w:ascii="仿宋" w:eastAsia="仿宋" w:hAnsi="仿宋" w:hint="eastAsia"/>
              </w:rPr>
              <w:br/>
              <w:t>住院楼5楼至12楼*32</w:t>
            </w:r>
            <w:r w:rsidRPr="00C27545">
              <w:rPr>
                <w:rFonts w:ascii="仿宋" w:eastAsia="仿宋" w:hAnsi="仿宋" w:hint="eastAsia"/>
              </w:rPr>
              <w:br/>
              <w:t>综合楼*100</w:t>
            </w:r>
            <w:r w:rsidRPr="00C27545">
              <w:rPr>
                <w:rFonts w:ascii="仿宋" w:eastAsia="仿宋" w:hAnsi="仿宋" w:hint="eastAsia"/>
              </w:rPr>
              <w:br/>
              <w:t>感染楼*3                 备用*20</w:t>
            </w:r>
          </w:p>
        </w:tc>
      </w:tr>
      <w:tr w:rsidR="0034629A" w:rsidRPr="009F4262" w14:paraId="0578FA20" w14:textId="77777777" w:rsidTr="0034629A">
        <w:trPr>
          <w:trHeight w:val="288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2ED627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26</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7E80463" w14:textId="6A96542B"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候诊沙发</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AFD45E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单人位</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16F63A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40</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594F6C2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56F56764" w14:textId="14E2630E"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47168" behindDoc="0" locked="0" layoutInCell="1" allowOverlap="1" wp14:anchorId="68E95612" wp14:editId="10503D2A">
                  <wp:simplePos x="0" y="0"/>
                  <wp:positionH relativeFrom="column">
                    <wp:posOffset>179705</wp:posOffset>
                  </wp:positionH>
                  <wp:positionV relativeFrom="paragraph">
                    <wp:posOffset>234950</wp:posOffset>
                  </wp:positionV>
                  <wp:extent cx="1235075" cy="1050290"/>
                  <wp:effectExtent l="0" t="0" r="0" b="3810"/>
                  <wp:wrapNone/>
                  <wp:docPr id="145" name="图片 145" descr="5.艾利-ANLI-1">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picture">
                      <pic:pic xmlns:pic="http://schemas.openxmlformats.org/drawingml/2006/picture">
                        <pic:nvPicPr>
                          <pic:cNvPr id="25" name="图片 68" descr="5.艾利-ANLI-1">
                            <a:extLst>
                              <a:ext uri="{FF2B5EF4-FFF2-40B4-BE49-F238E27FC236}">
                                <a16:creationId xmlns:a16="http://schemas.microsoft.com/office/drawing/2014/main" id="{00000000-0008-0000-0000-000019000000}"/>
                              </a:ext>
                            </a:extLst>
                          </pic:cNvPr>
                          <pic:cNvPicPr>
                            <a:picLocks noChangeAspect="1"/>
                          </pic:cNvPicPr>
                        </pic:nvPicPr>
                        <pic:blipFill>
                          <a:blip r:embed="rId42"/>
                          <a:srcRect l="18069" t="18880" r="19057" b="9859"/>
                          <a:stretch>
                            <a:fillRect/>
                          </a:stretch>
                        </pic:blipFill>
                        <pic:spPr>
                          <a:xfrm>
                            <a:off x="0" y="0"/>
                            <a:ext cx="1235075" cy="105029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000000" w:fill="FFFFFF"/>
            <w:vAlign w:val="center"/>
            <w:hideMark/>
          </w:tcPr>
          <w:p w14:paraId="35323180" w14:textId="77777777" w:rsidR="00C27545" w:rsidRPr="009F4262" w:rsidRDefault="00C27545" w:rsidP="0034629A">
            <w:pPr>
              <w:topLinePunct/>
              <w:spacing w:line="380" w:lineRule="exact"/>
              <w:rPr>
                <w:rFonts w:ascii="仿宋" w:eastAsia="仿宋" w:hAnsi="仿宋"/>
              </w:rPr>
            </w:pPr>
            <w:r w:rsidRPr="00C27545">
              <w:rPr>
                <w:rFonts w:ascii="仿宋" w:eastAsia="仿宋" w:hAnsi="仿宋" w:hint="eastAsia"/>
              </w:rPr>
              <w:t>(1)医用皮革：符合GB/T 16799-2018标准，撕裂力&gt;33N，摩擦色牢度（光面革干擦（500次））≥4级，甲醛含量≤5mg/kg，可分解有害芳香胺染料、总有机物挥发量、重金属各元素均低于检出限；</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r w:rsidRPr="00C27545">
              <w:rPr>
                <w:rFonts w:ascii="仿宋" w:eastAsia="仿宋" w:hAnsi="仿宋" w:hint="eastAsia"/>
              </w:rPr>
              <w:br/>
              <w:t>(5)钢架：金属框脚架；耐腐蚀要求100H符合要求，厚度≥1.8mm，抗盐雾9级或以上；钢脚不锈钢工艺；</w:t>
            </w:r>
          </w:p>
          <w:p w14:paraId="1F8C42E5" w14:textId="2427D48F" w:rsidR="0034629A" w:rsidRPr="00C27545" w:rsidRDefault="0034629A" w:rsidP="0034629A">
            <w:pPr>
              <w:widowControl w:val="0"/>
              <w:topLinePunct/>
              <w:spacing w:line="380" w:lineRule="exact"/>
              <w:jc w:val="both"/>
              <w:rPr>
                <w:rFonts w:ascii="仿宋" w:eastAsia="仿宋" w:hAnsi="仿宋"/>
              </w:rPr>
            </w:pPr>
            <w:r w:rsidRPr="00C27545">
              <w:rPr>
                <w:rFonts w:ascii="仿宋" w:eastAsia="仿宋" w:hAnsi="仿宋" w:hint="eastAsia"/>
              </w:rPr>
              <w:t>(</w:t>
            </w:r>
            <w:r w:rsidRPr="009F4262">
              <w:rPr>
                <w:rFonts w:ascii="仿宋" w:eastAsia="仿宋" w:hAnsi="仿宋"/>
              </w:rPr>
              <w:t>6</w:t>
            </w:r>
            <w:r w:rsidRPr="00C27545">
              <w:rPr>
                <w:rFonts w:ascii="仿宋" w:eastAsia="仿宋" w:hAnsi="仿宋" w:hint="eastAsia"/>
              </w:rPr>
              <w:t>)深灰色</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14:paraId="62EEFD51"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门诊楼1楼*6           公卫科*4</w:t>
            </w:r>
            <w:r w:rsidRPr="00C27545">
              <w:rPr>
                <w:rFonts w:ascii="仿宋" w:eastAsia="仿宋" w:hAnsi="仿宋" w:hint="eastAsia"/>
                <w:color w:val="000000"/>
              </w:rPr>
              <w:br/>
              <w:t>门诊楼4楼*10</w:t>
            </w:r>
            <w:r w:rsidRPr="00C27545">
              <w:rPr>
                <w:rFonts w:ascii="仿宋" w:eastAsia="仿宋" w:hAnsi="仿宋" w:hint="eastAsia"/>
                <w:color w:val="000000"/>
              </w:rPr>
              <w:br/>
              <w:t>综合楼5楼过道*8         综合楼3楼*4                 综合楼5楼*8</w:t>
            </w:r>
          </w:p>
        </w:tc>
      </w:tr>
      <w:tr w:rsidR="0034629A" w:rsidRPr="009F4262" w14:paraId="59DEA1A5" w14:textId="77777777" w:rsidTr="0034629A">
        <w:trPr>
          <w:trHeight w:val="33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D204E1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27</w:t>
            </w:r>
          </w:p>
        </w:tc>
        <w:tc>
          <w:tcPr>
            <w:tcW w:w="993" w:type="dxa"/>
            <w:tcBorders>
              <w:top w:val="nil"/>
              <w:left w:val="nil"/>
              <w:bottom w:val="single" w:sz="4" w:space="0" w:color="auto"/>
              <w:right w:val="single" w:sz="4" w:space="0" w:color="auto"/>
            </w:tcBorders>
            <w:shd w:val="clear" w:color="auto" w:fill="auto"/>
            <w:vAlign w:val="center"/>
            <w:hideMark/>
          </w:tcPr>
          <w:p w14:paraId="2B61294B" w14:textId="6C9808A6"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沙发</w:t>
            </w:r>
          </w:p>
        </w:tc>
        <w:tc>
          <w:tcPr>
            <w:tcW w:w="1559" w:type="dxa"/>
            <w:tcBorders>
              <w:top w:val="nil"/>
              <w:left w:val="nil"/>
              <w:bottom w:val="single" w:sz="4" w:space="0" w:color="auto"/>
              <w:right w:val="single" w:sz="4" w:space="0" w:color="auto"/>
            </w:tcBorders>
            <w:shd w:val="clear" w:color="auto" w:fill="auto"/>
            <w:noWrap/>
            <w:vAlign w:val="center"/>
            <w:hideMark/>
          </w:tcPr>
          <w:p w14:paraId="4979E0A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三人位</w:t>
            </w:r>
          </w:p>
        </w:tc>
        <w:tc>
          <w:tcPr>
            <w:tcW w:w="709" w:type="dxa"/>
            <w:tcBorders>
              <w:top w:val="nil"/>
              <w:left w:val="nil"/>
              <w:bottom w:val="single" w:sz="4" w:space="0" w:color="auto"/>
              <w:right w:val="single" w:sz="4" w:space="0" w:color="auto"/>
            </w:tcBorders>
            <w:shd w:val="clear" w:color="auto" w:fill="auto"/>
            <w:vAlign w:val="center"/>
            <w:hideMark/>
          </w:tcPr>
          <w:p w14:paraId="63AC98F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11</w:t>
            </w:r>
          </w:p>
        </w:tc>
        <w:tc>
          <w:tcPr>
            <w:tcW w:w="708" w:type="dxa"/>
            <w:tcBorders>
              <w:top w:val="nil"/>
              <w:left w:val="nil"/>
              <w:bottom w:val="single" w:sz="4" w:space="0" w:color="auto"/>
              <w:right w:val="single" w:sz="4" w:space="0" w:color="auto"/>
            </w:tcBorders>
            <w:shd w:val="clear" w:color="auto" w:fill="auto"/>
            <w:vAlign w:val="center"/>
            <w:hideMark/>
          </w:tcPr>
          <w:p w14:paraId="6F76542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nil"/>
              <w:left w:val="nil"/>
              <w:bottom w:val="single" w:sz="4" w:space="0" w:color="auto"/>
              <w:right w:val="single" w:sz="4" w:space="0" w:color="auto"/>
            </w:tcBorders>
            <w:shd w:val="clear" w:color="auto" w:fill="auto"/>
            <w:noWrap/>
            <w:vAlign w:val="center"/>
            <w:hideMark/>
          </w:tcPr>
          <w:p w14:paraId="2987ADD2" w14:textId="2D1B2C8E"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68672" behindDoc="0" locked="0" layoutInCell="1" allowOverlap="1" wp14:anchorId="5A97ECB2" wp14:editId="185447E3">
                  <wp:simplePos x="0" y="0"/>
                  <wp:positionH relativeFrom="column">
                    <wp:posOffset>24130</wp:posOffset>
                  </wp:positionH>
                  <wp:positionV relativeFrom="paragraph">
                    <wp:posOffset>227965</wp:posOffset>
                  </wp:positionV>
                  <wp:extent cx="1449070" cy="641985"/>
                  <wp:effectExtent l="0" t="0" r="0" b="5715"/>
                  <wp:wrapNone/>
                  <wp:docPr id="144" name="图片 144" descr="5.艾利-ANLI-2">
                    <a:extLst xmlns:a="http://schemas.openxmlformats.org/drawingml/2006/main">
                      <a:ext uri="{FF2B5EF4-FFF2-40B4-BE49-F238E27FC236}">
                        <a16:creationId xmlns:a16="http://schemas.microsoft.com/office/drawing/2014/main" id="{00000000-0008-0000-0000-000050000000}"/>
                      </a:ext>
                    </a:extLst>
                  </wp:docPr>
                  <wp:cNvGraphicFramePr/>
                  <a:graphic xmlns:a="http://schemas.openxmlformats.org/drawingml/2006/main">
                    <a:graphicData uri="http://schemas.openxmlformats.org/drawingml/2006/picture">
                      <pic:pic xmlns:pic="http://schemas.openxmlformats.org/drawingml/2006/picture">
                        <pic:nvPicPr>
                          <pic:cNvPr id="80" name="图片 67" descr="5.艾利-ANLI-2">
                            <a:extLst>
                              <a:ext uri="{FF2B5EF4-FFF2-40B4-BE49-F238E27FC236}">
                                <a16:creationId xmlns:a16="http://schemas.microsoft.com/office/drawing/2014/main" id="{00000000-0008-0000-0000-000050000000}"/>
                              </a:ext>
                            </a:extLst>
                          </pic:cNvPr>
                          <pic:cNvPicPr>
                            <a:picLocks noChangeAspect="1"/>
                          </pic:cNvPicPr>
                        </pic:nvPicPr>
                        <pic:blipFill>
                          <a:blip r:embed="rId43"/>
                          <a:srcRect l="2943" t="30762" r="3479" b="14619"/>
                          <a:stretch>
                            <a:fillRect/>
                          </a:stretch>
                        </pic:blipFill>
                        <pic:spPr>
                          <a:xfrm>
                            <a:off x="0" y="0"/>
                            <a:ext cx="1449070" cy="64198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000000" w:fill="FFFFFF"/>
            <w:vAlign w:val="center"/>
            <w:hideMark/>
          </w:tcPr>
          <w:p w14:paraId="0E173547"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(1)医用皮革：符合GB/T 16799-2018标准，撕裂力&gt;33N，摩擦色牢度（光面革干擦（500次））≥4级，甲醛含量≤5mg/kg，可分解有害芳香胺染料、总有机物挥发量、重金属各元素均低于检出限；</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w:t>
            </w:r>
            <w:r w:rsidRPr="00C27545">
              <w:rPr>
                <w:rFonts w:ascii="仿宋" w:eastAsia="仿宋" w:hAnsi="仿宋" w:hint="eastAsia"/>
              </w:rPr>
              <w:lastRenderedPageBreak/>
              <w:t>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r w:rsidRPr="00C27545">
              <w:rPr>
                <w:rFonts w:ascii="仿宋" w:eastAsia="仿宋" w:hAnsi="仿宋" w:hint="eastAsia"/>
              </w:rPr>
              <w:br/>
              <w:t>(5)钢架：金属框脚架；耐腐蚀要求100H符合要求，厚度≥1.8mm，抗盐雾9级或以上；钢脚不锈钢工艺；</w:t>
            </w:r>
          </w:p>
          <w:p w14:paraId="55240DC1" w14:textId="47B1019F" w:rsidR="0034629A" w:rsidRPr="00C27545" w:rsidRDefault="0034629A" w:rsidP="00CE784C">
            <w:pPr>
              <w:widowControl w:val="0"/>
              <w:topLinePunct/>
              <w:spacing w:line="400" w:lineRule="exact"/>
              <w:jc w:val="both"/>
              <w:rPr>
                <w:rFonts w:ascii="仿宋" w:eastAsia="仿宋" w:hAnsi="仿宋"/>
              </w:rPr>
            </w:pPr>
            <w:r w:rsidRPr="00C27545">
              <w:rPr>
                <w:rFonts w:ascii="仿宋" w:eastAsia="仿宋" w:hAnsi="仿宋" w:hint="eastAsia"/>
              </w:rPr>
              <w:t>(</w:t>
            </w:r>
            <w:r w:rsidRPr="009F4262">
              <w:rPr>
                <w:rFonts w:ascii="仿宋" w:eastAsia="仿宋" w:hAnsi="仿宋"/>
              </w:rPr>
              <w:t>6</w:t>
            </w:r>
            <w:r w:rsidRPr="00C27545">
              <w:rPr>
                <w:rFonts w:ascii="仿宋" w:eastAsia="仿宋" w:hAnsi="仿宋" w:hint="eastAsia"/>
              </w:rPr>
              <w:t>)深灰色</w:t>
            </w:r>
          </w:p>
        </w:tc>
        <w:tc>
          <w:tcPr>
            <w:tcW w:w="1985" w:type="dxa"/>
            <w:tcBorders>
              <w:top w:val="nil"/>
              <w:left w:val="nil"/>
              <w:bottom w:val="single" w:sz="4" w:space="0" w:color="auto"/>
              <w:right w:val="single" w:sz="4" w:space="0" w:color="auto"/>
            </w:tcBorders>
            <w:shd w:val="clear" w:color="auto" w:fill="auto"/>
            <w:vAlign w:val="center"/>
            <w:hideMark/>
          </w:tcPr>
          <w:p w14:paraId="6330955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综合楼2楼*2</w:t>
            </w:r>
            <w:r w:rsidRPr="00C27545">
              <w:rPr>
                <w:rFonts w:ascii="仿宋" w:eastAsia="仿宋" w:hAnsi="仿宋" w:hint="eastAsia"/>
              </w:rPr>
              <w:br/>
              <w:t>综合楼5楼*9</w:t>
            </w:r>
          </w:p>
        </w:tc>
      </w:tr>
      <w:tr w:rsidR="0034629A" w:rsidRPr="009F4262" w14:paraId="29E1EDC1" w14:textId="77777777" w:rsidTr="0034629A">
        <w:trPr>
          <w:trHeight w:val="17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CEC0BC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28</w:t>
            </w:r>
          </w:p>
        </w:tc>
        <w:tc>
          <w:tcPr>
            <w:tcW w:w="993" w:type="dxa"/>
            <w:tcBorders>
              <w:top w:val="nil"/>
              <w:left w:val="nil"/>
              <w:bottom w:val="single" w:sz="4" w:space="0" w:color="auto"/>
              <w:right w:val="single" w:sz="4" w:space="0" w:color="auto"/>
            </w:tcBorders>
            <w:shd w:val="clear" w:color="auto" w:fill="auto"/>
            <w:vAlign w:val="center"/>
            <w:hideMark/>
          </w:tcPr>
          <w:p w14:paraId="168C02F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茶几</w:t>
            </w:r>
          </w:p>
        </w:tc>
        <w:tc>
          <w:tcPr>
            <w:tcW w:w="1559" w:type="dxa"/>
            <w:tcBorders>
              <w:top w:val="nil"/>
              <w:left w:val="nil"/>
              <w:bottom w:val="single" w:sz="4" w:space="0" w:color="auto"/>
              <w:right w:val="single" w:sz="4" w:space="0" w:color="auto"/>
            </w:tcBorders>
            <w:shd w:val="clear" w:color="auto" w:fill="auto"/>
            <w:vAlign w:val="center"/>
            <w:hideMark/>
          </w:tcPr>
          <w:p w14:paraId="145BAB3C"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L600*W500*H450</w:t>
            </w:r>
          </w:p>
        </w:tc>
        <w:tc>
          <w:tcPr>
            <w:tcW w:w="709" w:type="dxa"/>
            <w:tcBorders>
              <w:top w:val="nil"/>
              <w:left w:val="nil"/>
              <w:bottom w:val="single" w:sz="4" w:space="0" w:color="auto"/>
              <w:right w:val="single" w:sz="4" w:space="0" w:color="auto"/>
            </w:tcBorders>
            <w:shd w:val="clear" w:color="000000" w:fill="FFFFFF"/>
            <w:vAlign w:val="center"/>
            <w:hideMark/>
          </w:tcPr>
          <w:p w14:paraId="1BC4D1EC"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12</w:t>
            </w:r>
          </w:p>
        </w:tc>
        <w:tc>
          <w:tcPr>
            <w:tcW w:w="708" w:type="dxa"/>
            <w:tcBorders>
              <w:top w:val="nil"/>
              <w:left w:val="nil"/>
              <w:bottom w:val="single" w:sz="4" w:space="0" w:color="auto"/>
              <w:right w:val="single" w:sz="4" w:space="0" w:color="auto"/>
            </w:tcBorders>
            <w:shd w:val="clear" w:color="000000" w:fill="FFFFFF"/>
            <w:vAlign w:val="center"/>
            <w:hideMark/>
          </w:tcPr>
          <w:p w14:paraId="68B61C4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nil"/>
              <w:left w:val="nil"/>
              <w:bottom w:val="single" w:sz="4" w:space="0" w:color="auto"/>
              <w:right w:val="single" w:sz="4" w:space="0" w:color="auto"/>
            </w:tcBorders>
            <w:shd w:val="clear" w:color="auto" w:fill="auto"/>
            <w:vAlign w:val="center"/>
            <w:hideMark/>
          </w:tcPr>
          <w:p w14:paraId="2D66DB6E" w14:textId="7827B638"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87104" behindDoc="0" locked="0" layoutInCell="1" allowOverlap="1" wp14:anchorId="116041AF" wp14:editId="7AA548C7">
                  <wp:simplePos x="0" y="0"/>
                  <wp:positionH relativeFrom="column">
                    <wp:posOffset>113030</wp:posOffset>
                  </wp:positionH>
                  <wp:positionV relativeFrom="paragraph">
                    <wp:posOffset>-29845</wp:posOffset>
                  </wp:positionV>
                  <wp:extent cx="1235075" cy="797560"/>
                  <wp:effectExtent l="0" t="0" r="0" b="2540"/>
                  <wp:wrapNone/>
                  <wp:docPr id="143" name="图片 143" descr="1647761307(1)">
                    <a:extLst xmlns:a="http://schemas.openxmlformats.org/drawingml/2006/main">
                      <a:ext uri="{FF2B5EF4-FFF2-40B4-BE49-F238E27FC236}">
                        <a16:creationId xmlns:a16="http://schemas.microsoft.com/office/drawing/2014/main" id="{00000000-0008-0000-0000-000071000000}"/>
                      </a:ext>
                    </a:extLst>
                  </wp:docPr>
                  <wp:cNvGraphicFramePr/>
                  <a:graphic xmlns:a="http://schemas.openxmlformats.org/drawingml/2006/main">
                    <a:graphicData uri="http://schemas.openxmlformats.org/drawingml/2006/picture">
                      <pic:pic xmlns:pic="http://schemas.openxmlformats.org/drawingml/2006/picture">
                        <pic:nvPicPr>
                          <pic:cNvPr id="113" name="图片 66" descr="1647761307(1)">
                            <a:extLst>
                              <a:ext uri="{FF2B5EF4-FFF2-40B4-BE49-F238E27FC236}">
                                <a16:creationId xmlns:a16="http://schemas.microsoft.com/office/drawing/2014/main" id="{00000000-0008-0000-0000-000071000000}"/>
                              </a:ext>
                            </a:extLst>
                          </pic:cNvPr>
                          <pic:cNvPicPr>
                            <a:picLocks noChangeAspect="1"/>
                          </pic:cNvPicPr>
                        </pic:nvPicPr>
                        <pic:blipFill>
                          <a:blip r:embed="rId44"/>
                          <a:stretch>
                            <a:fillRect/>
                          </a:stretch>
                        </pic:blipFill>
                        <pic:spPr>
                          <a:xfrm>
                            <a:off x="0" y="0"/>
                            <a:ext cx="1235075" cy="79756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5DFCE16D"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1、面子：采用优质岩板制作，美观耐用；</w:t>
            </w:r>
            <w:r w:rsidRPr="00C27545">
              <w:rPr>
                <w:rFonts w:ascii="仿宋" w:eastAsia="仿宋" w:hAnsi="仿宋" w:hint="eastAsia"/>
              </w:rPr>
              <w:br/>
              <w:t>2、架子：采用方支撑钢架采用折装结构设计，稳固耐用，表面经过防锈处理。</w:t>
            </w:r>
          </w:p>
        </w:tc>
        <w:tc>
          <w:tcPr>
            <w:tcW w:w="1985" w:type="dxa"/>
            <w:tcBorders>
              <w:top w:val="nil"/>
              <w:left w:val="nil"/>
              <w:bottom w:val="single" w:sz="4" w:space="0" w:color="auto"/>
              <w:right w:val="single" w:sz="4" w:space="0" w:color="auto"/>
            </w:tcBorders>
            <w:shd w:val="clear" w:color="auto" w:fill="auto"/>
            <w:vAlign w:val="center"/>
            <w:hideMark/>
          </w:tcPr>
          <w:p w14:paraId="496103F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门诊楼4楼*9                    综合楼5楼过道*4</w:t>
            </w:r>
          </w:p>
        </w:tc>
      </w:tr>
      <w:tr w:rsidR="0034629A" w:rsidRPr="009F4262" w14:paraId="009A1C69" w14:textId="77777777" w:rsidTr="0034629A">
        <w:trPr>
          <w:trHeight w:val="30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B6AC27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29</w:t>
            </w:r>
          </w:p>
        </w:tc>
        <w:tc>
          <w:tcPr>
            <w:tcW w:w="993" w:type="dxa"/>
            <w:tcBorders>
              <w:top w:val="nil"/>
              <w:left w:val="nil"/>
              <w:bottom w:val="single" w:sz="4" w:space="0" w:color="auto"/>
              <w:right w:val="single" w:sz="4" w:space="0" w:color="auto"/>
            </w:tcBorders>
            <w:shd w:val="clear" w:color="auto" w:fill="auto"/>
            <w:vAlign w:val="center"/>
            <w:hideMark/>
          </w:tcPr>
          <w:p w14:paraId="29B3B975" w14:textId="6C91977D"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茶几</w:t>
            </w:r>
          </w:p>
        </w:tc>
        <w:tc>
          <w:tcPr>
            <w:tcW w:w="1559" w:type="dxa"/>
            <w:tcBorders>
              <w:top w:val="nil"/>
              <w:left w:val="nil"/>
              <w:bottom w:val="single" w:sz="4" w:space="0" w:color="auto"/>
              <w:right w:val="single" w:sz="4" w:space="0" w:color="auto"/>
            </w:tcBorders>
            <w:shd w:val="clear" w:color="000000" w:fill="FFFFFF"/>
            <w:vAlign w:val="center"/>
            <w:hideMark/>
          </w:tcPr>
          <w:p w14:paraId="6EDE8FF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1200mm (L)</w:t>
            </w:r>
            <w:r w:rsidRPr="00C27545">
              <w:rPr>
                <w:rFonts w:ascii="仿宋" w:eastAsia="仿宋" w:hAnsi="仿宋" w:hint="eastAsia"/>
              </w:rPr>
              <w:br/>
              <w:t>590mm (W)</w:t>
            </w:r>
            <w:r w:rsidRPr="00C27545">
              <w:rPr>
                <w:rFonts w:ascii="仿宋" w:eastAsia="仿宋" w:hAnsi="仿宋" w:hint="eastAsia"/>
              </w:rPr>
              <w:br/>
              <w:t>420mm (H)</w:t>
            </w:r>
          </w:p>
        </w:tc>
        <w:tc>
          <w:tcPr>
            <w:tcW w:w="709" w:type="dxa"/>
            <w:tcBorders>
              <w:top w:val="nil"/>
              <w:left w:val="nil"/>
              <w:bottom w:val="single" w:sz="4" w:space="0" w:color="auto"/>
              <w:right w:val="single" w:sz="4" w:space="0" w:color="auto"/>
            </w:tcBorders>
            <w:shd w:val="clear" w:color="auto" w:fill="auto"/>
            <w:vAlign w:val="center"/>
            <w:hideMark/>
          </w:tcPr>
          <w:p w14:paraId="6B47295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11</w:t>
            </w:r>
          </w:p>
        </w:tc>
        <w:tc>
          <w:tcPr>
            <w:tcW w:w="708" w:type="dxa"/>
            <w:tcBorders>
              <w:top w:val="nil"/>
              <w:left w:val="nil"/>
              <w:bottom w:val="single" w:sz="4" w:space="0" w:color="auto"/>
              <w:right w:val="single" w:sz="4" w:space="0" w:color="auto"/>
            </w:tcBorders>
            <w:shd w:val="clear" w:color="auto" w:fill="auto"/>
            <w:vAlign w:val="center"/>
            <w:hideMark/>
          </w:tcPr>
          <w:p w14:paraId="2408CFA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nil"/>
              <w:left w:val="nil"/>
              <w:bottom w:val="single" w:sz="4" w:space="0" w:color="auto"/>
              <w:right w:val="single" w:sz="4" w:space="0" w:color="auto"/>
            </w:tcBorders>
            <w:shd w:val="clear" w:color="auto" w:fill="auto"/>
            <w:vAlign w:val="center"/>
            <w:hideMark/>
          </w:tcPr>
          <w:p w14:paraId="01143C87" w14:textId="16B41E57"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69696" behindDoc="0" locked="0" layoutInCell="1" allowOverlap="1" wp14:anchorId="34C481F5" wp14:editId="36EF3203">
                  <wp:simplePos x="0" y="0"/>
                  <wp:positionH relativeFrom="column">
                    <wp:posOffset>53340</wp:posOffset>
                  </wp:positionH>
                  <wp:positionV relativeFrom="paragraph">
                    <wp:posOffset>192405</wp:posOffset>
                  </wp:positionV>
                  <wp:extent cx="1292860" cy="671195"/>
                  <wp:effectExtent l="0" t="0" r="2540" b="1905"/>
                  <wp:wrapNone/>
                  <wp:docPr id="142" name="图片 142" descr="1647761307(1)">
                    <a:extLst xmlns:a="http://schemas.openxmlformats.org/drawingml/2006/main">
                      <a:ext uri="{FF2B5EF4-FFF2-40B4-BE49-F238E27FC236}">
                        <a16:creationId xmlns:a16="http://schemas.microsoft.com/office/drawing/2014/main" id="{00000000-0008-0000-0000-000051000000}"/>
                      </a:ext>
                    </a:extLst>
                  </wp:docPr>
                  <wp:cNvGraphicFramePr/>
                  <a:graphic xmlns:a="http://schemas.openxmlformats.org/drawingml/2006/main">
                    <a:graphicData uri="http://schemas.openxmlformats.org/drawingml/2006/picture">
                      <pic:pic xmlns:pic="http://schemas.openxmlformats.org/drawingml/2006/picture">
                        <pic:nvPicPr>
                          <pic:cNvPr id="81" name="图片 66" descr="1647761307(1)">
                            <a:extLst>
                              <a:ext uri="{FF2B5EF4-FFF2-40B4-BE49-F238E27FC236}">
                                <a16:creationId xmlns:a16="http://schemas.microsoft.com/office/drawing/2014/main" id="{00000000-0008-0000-0000-000051000000}"/>
                              </a:ext>
                            </a:extLst>
                          </pic:cNvPr>
                          <pic:cNvPicPr>
                            <a:picLocks noChangeAspect="1"/>
                          </pic:cNvPicPr>
                        </pic:nvPicPr>
                        <pic:blipFill>
                          <a:blip r:embed="rId44"/>
                          <a:stretch>
                            <a:fillRect/>
                          </a:stretch>
                        </pic:blipFill>
                        <pic:spPr>
                          <a:xfrm>
                            <a:off x="0" y="0"/>
                            <a:ext cx="1292860" cy="67119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7041B76A"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 xml:space="preserve">1、面材：优质三聚氰胺纸饰面，色泽艳丽，花样选择多，耐磨、耐高温、易清洁、防水、防潮等特性；          </w:t>
            </w:r>
            <w:r w:rsidRPr="00C27545">
              <w:rPr>
                <w:rFonts w:ascii="仿宋" w:eastAsia="仿宋" w:hAnsi="仿宋" w:hint="eastAsia"/>
              </w:rPr>
              <w:br/>
              <w:t>2、封边：PVC同色封边；</w:t>
            </w:r>
            <w:r w:rsidRPr="00C27545">
              <w:rPr>
                <w:rFonts w:ascii="仿宋" w:eastAsia="仿宋" w:hAnsi="仿宋" w:hint="eastAsia"/>
              </w:rPr>
              <w:br/>
              <w:t xml:space="preserve">3、基材：选用E0级“大亚”刨花板，经过防虫、防腐等化学处理，各项技术指标均达国际标准；   </w:t>
            </w:r>
            <w:r w:rsidRPr="00C27545">
              <w:rPr>
                <w:rFonts w:ascii="仿宋" w:eastAsia="仿宋" w:hAnsi="仿宋" w:hint="eastAsia"/>
              </w:rPr>
              <w:br/>
              <w:t>4、油漆：采用德国“易涂宝”环保油漆，引用意大利先进油漆工艺“五底三面”，达到国际E0级环保标准；                                                                                                    5、脚架：钢制脚架。</w:t>
            </w:r>
          </w:p>
          <w:p w14:paraId="0062B341" w14:textId="6F175129" w:rsidR="0034629A"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6、</w:t>
            </w:r>
            <w:r w:rsidRPr="00C27545">
              <w:rPr>
                <w:rFonts w:ascii="仿宋" w:eastAsia="仿宋" w:hAnsi="仿宋" w:hint="eastAsia"/>
              </w:rPr>
              <w:t>与沙发配套</w:t>
            </w:r>
          </w:p>
        </w:tc>
        <w:tc>
          <w:tcPr>
            <w:tcW w:w="1985" w:type="dxa"/>
            <w:tcBorders>
              <w:top w:val="nil"/>
              <w:left w:val="nil"/>
              <w:bottom w:val="single" w:sz="4" w:space="0" w:color="auto"/>
              <w:right w:val="single" w:sz="4" w:space="0" w:color="auto"/>
            </w:tcBorders>
            <w:shd w:val="clear" w:color="auto" w:fill="auto"/>
            <w:vAlign w:val="center"/>
            <w:hideMark/>
          </w:tcPr>
          <w:p w14:paraId="65837E8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br/>
              <w:t>综合楼楼2楼*2</w:t>
            </w:r>
            <w:r w:rsidRPr="00C27545">
              <w:rPr>
                <w:rFonts w:ascii="仿宋" w:eastAsia="仿宋" w:hAnsi="仿宋" w:hint="eastAsia"/>
              </w:rPr>
              <w:br/>
              <w:t>综合楼5楼*9</w:t>
            </w:r>
          </w:p>
        </w:tc>
      </w:tr>
      <w:tr w:rsidR="0034629A" w:rsidRPr="009F4262" w14:paraId="135BC485" w14:textId="77777777" w:rsidTr="0034629A">
        <w:trPr>
          <w:trHeight w:val="42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08C9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D2E6E" w14:textId="62080DA0"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沙发</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B073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2000 mm (L)</w:t>
            </w:r>
            <w:r w:rsidRPr="00C27545">
              <w:rPr>
                <w:rFonts w:ascii="仿宋" w:eastAsia="仿宋" w:hAnsi="仿宋" w:hint="eastAsia"/>
              </w:rPr>
              <w:br/>
              <w:t>820 mm (W)</w:t>
            </w:r>
            <w:r w:rsidRPr="00C27545">
              <w:rPr>
                <w:rFonts w:ascii="仿宋" w:eastAsia="仿宋" w:hAnsi="仿宋" w:hint="eastAsia"/>
              </w:rPr>
              <w:br/>
              <w:t>810 mm (H)</w:t>
            </w:r>
            <w:r w:rsidRPr="00C27545">
              <w:rPr>
                <w:rFonts w:ascii="仿宋" w:eastAsia="仿宋" w:hAnsi="仿宋" w:hint="eastAsia"/>
              </w:rPr>
              <w:br/>
              <w:t>430 mm (D)</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FC10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E49A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B2544" w14:textId="0B68ADE2"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51264" behindDoc="0" locked="0" layoutInCell="1" allowOverlap="1" wp14:anchorId="71BA745C" wp14:editId="4F6FD516">
                  <wp:simplePos x="0" y="0"/>
                  <wp:positionH relativeFrom="column">
                    <wp:posOffset>73025</wp:posOffset>
                  </wp:positionH>
                  <wp:positionV relativeFrom="paragraph">
                    <wp:posOffset>706755</wp:posOffset>
                  </wp:positionV>
                  <wp:extent cx="1410335" cy="699770"/>
                  <wp:effectExtent l="0" t="0" r="0" b="0"/>
                  <wp:wrapNone/>
                  <wp:docPr id="141" name="图片 141">
                    <a:extLst xmlns:a="http://schemas.openxmlformats.org/drawingml/2006/main">
                      <a:ext uri="{FF2B5EF4-FFF2-40B4-BE49-F238E27FC236}">
                        <a16:creationId xmlns:a16="http://schemas.microsoft.com/office/drawing/2014/main" id="{00000000-0008-0000-0000-00001D000000}"/>
                      </a:ext>
                    </a:extLst>
                  </wp:docPr>
                  <wp:cNvGraphicFramePr/>
                  <a:graphic xmlns:a="http://schemas.openxmlformats.org/drawingml/2006/main">
                    <a:graphicData uri="http://schemas.openxmlformats.org/drawingml/2006/picture">
                      <pic:pic xmlns:pic="http://schemas.openxmlformats.org/drawingml/2006/picture">
                        <pic:nvPicPr>
                          <pic:cNvPr id="29" name="图片 28">
                            <a:extLst>
                              <a:ext uri="{FF2B5EF4-FFF2-40B4-BE49-F238E27FC236}">
                                <a16:creationId xmlns:a16="http://schemas.microsoft.com/office/drawing/2014/main" id="{00000000-0008-0000-0000-00001D000000}"/>
                              </a:ext>
                            </a:extLst>
                          </pic:cNvPr>
                          <pic:cNvPicPr>
                            <a:picLocks noChangeAspect="1"/>
                          </pic:cNvPicPr>
                        </pic:nvPicPr>
                        <pic:blipFill>
                          <a:blip r:embed="rId45"/>
                          <a:stretch>
                            <a:fillRect/>
                          </a:stretch>
                        </pic:blipFill>
                        <pic:spPr>
                          <a:xfrm>
                            <a:off x="0" y="0"/>
                            <a:ext cx="1410335" cy="69977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B709A1"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(1)真皮：厚度≥1.2mm，符合GB/T 16799-2018标准，摩擦色牢度（干擦、湿擦、碱性汗液）、涂层粘着牢度、耐磨性、PH值符合要求，耐光性≥5级， 禁用偶氮染料、游离甲醛、可萃取的重金属（铅、铬）未检出，挥发性有机物（VOC）≤44mg/kg；</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r w:rsidRPr="00C27545">
              <w:rPr>
                <w:rFonts w:ascii="仿宋" w:eastAsia="仿宋" w:hAnsi="仿宋" w:hint="eastAsia"/>
              </w:rPr>
              <w:br/>
              <w:t>(5)框架：框架主体为东北落叶松实木框条+多层胶合板的组合内框架，需无卷翘、变形、开裂，并经防腐、防蛀处理。</w:t>
            </w:r>
            <w:r w:rsidRPr="00C27545">
              <w:rPr>
                <w:rFonts w:ascii="仿宋" w:eastAsia="仿宋" w:hAnsi="仿宋" w:hint="eastAsia"/>
              </w:rPr>
              <w:br/>
              <w:t>(6)钢架：金属框脚架；耐腐蚀要求100H符合要求，厚度≥1.8mm，抗盐雾9级或以上；钢脚不锈钢工艺；</w:t>
            </w:r>
          </w:p>
          <w:p w14:paraId="4DB166A3" w14:textId="17819A45" w:rsidR="0034629A" w:rsidRPr="00C27545" w:rsidRDefault="0034629A" w:rsidP="00CE784C">
            <w:pPr>
              <w:widowControl w:val="0"/>
              <w:topLinePunct/>
              <w:spacing w:line="400" w:lineRule="exact"/>
              <w:jc w:val="both"/>
              <w:rPr>
                <w:rFonts w:ascii="仿宋" w:eastAsia="仿宋" w:hAnsi="仿宋"/>
              </w:rPr>
            </w:pPr>
            <w:r w:rsidRPr="00C27545">
              <w:rPr>
                <w:rFonts w:ascii="仿宋" w:eastAsia="仿宋" w:hAnsi="仿宋" w:hint="eastAsia"/>
              </w:rPr>
              <w:t>(</w:t>
            </w:r>
            <w:r w:rsidRPr="009F4262">
              <w:rPr>
                <w:rFonts w:ascii="仿宋" w:eastAsia="仿宋" w:hAnsi="仿宋"/>
              </w:rPr>
              <w:t>7</w:t>
            </w:r>
            <w:r w:rsidRPr="00C27545">
              <w:rPr>
                <w:rFonts w:ascii="仿宋" w:eastAsia="仿宋" w:hAnsi="仿宋" w:hint="eastAsia"/>
              </w:rPr>
              <w:t>)</w:t>
            </w:r>
            <w:r w:rsidRPr="009F4262">
              <w:rPr>
                <w:rFonts w:ascii="仿宋" w:eastAsia="仿宋" w:hAnsi="仿宋" w:hint="eastAsia"/>
              </w:rPr>
              <w:t xml:space="preserve"> </w:t>
            </w:r>
            <w:r w:rsidRPr="00C27545">
              <w:rPr>
                <w:rFonts w:ascii="仿宋" w:eastAsia="仿宋" w:hAnsi="仿宋" w:hint="eastAsia"/>
              </w:rPr>
              <w:t>深灰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B594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住院楼10楼*19</w:t>
            </w:r>
          </w:p>
        </w:tc>
      </w:tr>
      <w:tr w:rsidR="0034629A" w:rsidRPr="009F4262" w14:paraId="30C80A33" w14:textId="77777777" w:rsidTr="0034629A">
        <w:trPr>
          <w:trHeight w:val="302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ED4B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31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C84603A" w14:textId="06F2F0D9"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茶几</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7D6C7DCA"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1200mm (L)</w:t>
            </w:r>
            <w:r w:rsidRPr="00C27545">
              <w:rPr>
                <w:rFonts w:ascii="仿宋" w:eastAsia="仿宋" w:hAnsi="仿宋" w:hint="eastAsia"/>
                <w:color w:val="000000"/>
              </w:rPr>
              <w:br/>
              <w:t>590mm (W)</w:t>
            </w:r>
            <w:r w:rsidRPr="00C27545">
              <w:rPr>
                <w:rFonts w:ascii="仿宋" w:eastAsia="仿宋" w:hAnsi="仿宋" w:hint="eastAsia"/>
                <w:color w:val="000000"/>
              </w:rPr>
              <w:br/>
              <w:t>420 mm (H)</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6229DC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19</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390C9F3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34449703" w14:textId="63E0CE1D"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61504" behindDoc="0" locked="0" layoutInCell="1" allowOverlap="1" wp14:anchorId="190EDDE4" wp14:editId="31430F65">
                  <wp:simplePos x="0" y="0"/>
                  <wp:positionH relativeFrom="column">
                    <wp:posOffset>179705</wp:posOffset>
                  </wp:positionH>
                  <wp:positionV relativeFrom="paragraph">
                    <wp:posOffset>231775</wp:posOffset>
                  </wp:positionV>
                  <wp:extent cx="1167130" cy="631825"/>
                  <wp:effectExtent l="0" t="0" r="1270" b="3175"/>
                  <wp:wrapNone/>
                  <wp:docPr id="140" name="图片 140" descr="c368bb2b8c4cc28f338945f7472478e">
                    <a:extLst xmlns:a="http://schemas.openxmlformats.org/drawingml/2006/main">
                      <a:ext uri="{FF2B5EF4-FFF2-40B4-BE49-F238E27FC236}">
                        <a16:creationId xmlns:a16="http://schemas.microsoft.com/office/drawing/2014/main" id="{00000000-0008-0000-0000-000048000000}"/>
                      </a:ext>
                    </a:extLst>
                  </wp:docPr>
                  <wp:cNvGraphicFramePr/>
                  <a:graphic xmlns:a="http://schemas.openxmlformats.org/drawingml/2006/main">
                    <a:graphicData uri="http://schemas.openxmlformats.org/drawingml/2006/picture">
                      <pic:pic xmlns:pic="http://schemas.openxmlformats.org/drawingml/2006/picture">
                        <pic:nvPicPr>
                          <pic:cNvPr id="72" name="图片 20" descr="c368bb2b8c4cc28f338945f7472478e">
                            <a:extLst>
                              <a:ext uri="{FF2B5EF4-FFF2-40B4-BE49-F238E27FC236}">
                                <a16:creationId xmlns:a16="http://schemas.microsoft.com/office/drawing/2014/main" id="{00000000-0008-0000-0000-000048000000}"/>
                              </a:ext>
                            </a:extLst>
                          </pic:cNvPr>
                          <pic:cNvPicPr>
                            <a:picLocks noChangeAspect="1"/>
                          </pic:cNvPicPr>
                        </pic:nvPicPr>
                        <pic:blipFill>
                          <a:blip r:embed="rId46"/>
                          <a:srcRect t="18375" r="-642" b="17751"/>
                          <a:stretch>
                            <a:fillRect/>
                          </a:stretch>
                        </pic:blipFill>
                        <pic:spPr>
                          <a:xfrm>
                            <a:off x="0" y="0"/>
                            <a:ext cx="1167130" cy="63182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147734F3" w14:textId="77777777" w:rsidR="0034629A" w:rsidRPr="009F4262" w:rsidRDefault="00C27545" w:rsidP="00CE784C">
            <w:pPr>
              <w:topLinePunct/>
              <w:spacing w:line="400" w:lineRule="exact"/>
              <w:rPr>
                <w:rFonts w:ascii="仿宋" w:eastAsia="仿宋" w:hAnsi="仿宋" w:cs="Calibri"/>
              </w:rPr>
            </w:pPr>
            <w:r w:rsidRPr="00C27545">
              <w:rPr>
                <w:rFonts w:ascii="仿宋" w:eastAsia="仿宋" w:hAnsi="仿宋" w:hint="eastAsia"/>
              </w:rPr>
              <w:t>1)中纤板:选用E0级中纤板、满足GB/T18580-2017要求,甲醛释放量≤0.124mg/m</w:t>
            </w:r>
            <w:r w:rsidRPr="00C27545">
              <w:rPr>
                <w:rFonts w:ascii="Calibri" w:eastAsia="仿宋" w:hAnsi="Calibri" w:cs="Calibri"/>
              </w:rPr>
              <w:t>³</w:t>
            </w:r>
            <w:r w:rsidRPr="00C27545">
              <w:rPr>
                <w:rFonts w:ascii="仿宋" w:eastAsia="仿宋" w:hAnsi="仿宋" w:hint="eastAsia"/>
              </w:rPr>
              <w:br/>
              <w:t>2)油漆:采用水性环保油漆,满足GB 18581-2020要求,游离甲醛含量≤100mg/Kg,挥发性有机化合物含量≤300g/L,可溶性重金属含量未检出</w:t>
            </w:r>
            <w:r w:rsidRPr="00C27545">
              <w:rPr>
                <w:rFonts w:ascii="仿宋" w:eastAsia="仿宋" w:hAnsi="仿宋" w:hint="eastAsia"/>
              </w:rPr>
              <w:br/>
              <w:t>3)木皮:45S天然胡桃木木皮符合SB/T 10969-2013甲醛释放量≤1.5mg/L</w:t>
            </w:r>
            <w:r w:rsidRPr="00C27545">
              <w:rPr>
                <w:rFonts w:ascii="仿宋" w:eastAsia="仿宋" w:hAnsi="仿宋" w:hint="eastAsia"/>
              </w:rPr>
              <w:br/>
              <w:t>4)喷涂五金:符合GB/T 3325-2017要求:附着力≥1级,耐冲击强度≥50mm,耐碱性,耐酸性,耐沸水性良好</w:t>
            </w:r>
            <w:r w:rsidRPr="00C27545">
              <w:rPr>
                <w:rFonts w:ascii="仿宋" w:eastAsia="仿宋" w:hAnsi="仿宋" w:hint="eastAsia"/>
              </w:rPr>
              <w:br/>
              <w:t>5)实木:白蜡木实木满足GB/T18580-2017要求,甲醛释放量≤0.124mg/m</w:t>
            </w:r>
            <w:r w:rsidRPr="00C27545">
              <w:rPr>
                <w:rFonts w:ascii="Calibri" w:eastAsia="仿宋" w:hAnsi="Calibri" w:cs="Calibri"/>
              </w:rPr>
              <w:t>³</w:t>
            </w:r>
          </w:p>
          <w:p w14:paraId="46621100" w14:textId="6FD985E7" w:rsidR="00C27545"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rPr>
              <w:t>6</w:t>
            </w:r>
            <w:r w:rsidRPr="00C27545">
              <w:rPr>
                <w:rFonts w:ascii="仿宋" w:eastAsia="仿宋" w:hAnsi="仿宋" w:hint="eastAsia"/>
              </w:rPr>
              <w:t>)与沙发配套</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B330EB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住院楼10楼</w:t>
            </w:r>
          </w:p>
        </w:tc>
      </w:tr>
      <w:tr w:rsidR="0034629A" w:rsidRPr="009F4262" w14:paraId="68C6AFAA" w14:textId="77777777" w:rsidTr="0034629A">
        <w:trPr>
          <w:trHeight w:val="348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53C153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32</w:t>
            </w:r>
          </w:p>
        </w:tc>
        <w:tc>
          <w:tcPr>
            <w:tcW w:w="993" w:type="dxa"/>
            <w:tcBorders>
              <w:top w:val="nil"/>
              <w:left w:val="nil"/>
              <w:bottom w:val="single" w:sz="4" w:space="0" w:color="auto"/>
              <w:right w:val="single" w:sz="4" w:space="0" w:color="auto"/>
            </w:tcBorders>
            <w:shd w:val="clear" w:color="auto" w:fill="auto"/>
            <w:vAlign w:val="center"/>
            <w:hideMark/>
          </w:tcPr>
          <w:p w14:paraId="6D063B16" w14:textId="57AD618D"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床</w:t>
            </w:r>
          </w:p>
        </w:tc>
        <w:tc>
          <w:tcPr>
            <w:tcW w:w="1559" w:type="dxa"/>
            <w:tcBorders>
              <w:top w:val="nil"/>
              <w:left w:val="nil"/>
              <w:bottom w:val="single" w:sz="4" w:space="0" w:color="auto"/>
              <w:right w:val="single" w:sz="4" w:space="0" w:color="auto"/>
            </w:tcBorders>
            <w:shd w:val="clear" w:color="auto" w:fill="auto"/>
            <w:vAlign w:val="center"/>
            <w:hideMark/>
          </w:tcPr>
          <w:p w14:paraId="2315BAF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1800 mm (L)</w:t>
            </w:r>
            <w:r w:rsidRPr="00C27545">
              <w:rPr>
                <w:rFonts w:ascii="仿宋" w:eastAsia="仿宋" w:hAnsi="仿宋" w:hint="eastAsia"/>
              </w:rPr>
              <w:br/>
              <w:t>2000mm (W)</w:t>
            </w:r>
            <w:r w:rsidRPr="00C27545">
              <w:rPr>
                <w:rFonts w:ascii="仿宋" w:eastAsia="仿宋" w:hAnsi="仿宋" w:hint="eastAsia"/>
              </w:rPr>
              <w:br/>
              <w:t>900 mm (H)</w:t>
            </w:r>
          </w:p>
        </w:tc>
        <w:tc>
          <w:tcPr>
            <w:tcW w:w="709" w:type="dxa"/>
            <w:tcBorders>
              <w:top w:val="nil"/>
              <w:left w:val="nil"/>
              <w:bottom w:val="single" w:sz="4" w:space="0" w:color="auto"/>
              <w:right w:val="single" w:sz="4" w:space="0" w:color="auto"/>
            </w:tcBorders>
            <w:shd w:val="clear" w:color="auto" w:fill="auto"/>
            <w:vAlign w:val="center"/>
            <w:hideMark/>
          </w:tcPr>
          <w:p w14:paraId="13B29F3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33</w:t>
            </w:r>
          </w:p>
        </w:tc>
        <w:tc>
          <w:tcPr>
            <w:tcW w:w="708" w:type="dxa"/>
            <w:tcBorders>
              <w:top w:val="nil"/>
              <w:left w:val="nil"/>
              <w:bottom w:val="single" w:sz="4" w:space="0" w:color="auto"/>
              <w:right w:val="single" w:sz="4" w:space="0" w:color="auto"/>
            </w:tcBorders>
            <w:shd w:val="clear" w:color="auto" w:fill="auto"/>
            <w:vAlign w:val="center"/>
            <w:hideMark/>
          </w:tcPr>
          <w:p w14:paraId="4693337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nil"/>
              <w:left w:val="nil"/>
              <w:bottom w:val="single" w:sz="4" w:space="0" w:color="auto"/>
              <w:right w:val="single" w:sz="4" w:space="0" w:color="auto"/>
            </w:tcBorders>
            <w:shd w:val="clear" w:color="auto" w:fill="auto"/>
            <w:vAlign w:val="center"/>
            <w:hideMark/>
          </w:tcPr>
          <w:p w14:paraId="182A02F9" w14:textId="03C6A6D2" w:rsidR="00C27545" w:rsidRPr="00C27545" w:rsidRDefault="0034629A"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63552" behindDoc="0" locked="0" layoutInCell="1" allowOverlap="1" wp14:anchorId="7C9C4254" wp14:editId="4CEC16C9">
                  <wp:simplePos x="0" y="0"/>
                  <wp:positionH relativeFrom="column">
                    <wp:posOffset>62865</wp:posOffset>
                  </wp:positionH>
                  <wp:positionV relativeFrom="paragraph">
                    <wp:posOffset>613410</wp:posOffset>
                  </wp:positionV>
                  <wp:extent cx="1283335" cy="641985"/>
                  <wp:effectExtent l="0" t="0" r="0" b="5715"/>
                  <wp:wrapNone/>
                  <wp:docPr id="138" name="图片 138" descr="1649480744(1)">
                    <a:extLst xmlns:a="http://schemas.openxmlformats.org/drawingml/2006/main">
                      <a:ext uri="{FF2B5EF4-FFF2-40B4-BE49-F238E27FC236}">
                        <a16:creationId xmlns:a16="http://schemas.microsoft.com/office/drawing/2014/main" id="{00000000-0008-0000-0000-00004A000000}"/>
                      </a:ext>
                    </a:extLst>
                  </wp:docPr>
                  <wp:cNvGraphicFramePr/>
                  <a:graphic xmlns:a="http://schemas.openxmlformats.org/drawingml/2006/main">
                    <a:graphicData uri="http://schemas.openxmlformats.org/drawingml/2006/picture">
                      <pic:pic xmlns:pic="http://schemas.openxmlformats.org/drawingml/2006/picture">
                        <pic:nvPicPr>
                          <pic:cNvPr id="74" name="图片 73" descr="1649480744(1)">
                            <a:extLst>
                              <a:ext uri="{FF2B5EF4-FFF2-40B4-BE49-F238E27FC236}">
                                <a16:creationId xmlns:a16="http://schemas.microsoft.com/office/drawing/2014/main" id="{00000000-0008-0000-0000-00004A000000}"/>
                              </a:ext>
                            </a:extLst>
                          </pic:cNvPr>
                          <pic:cNvPicPr>
                            <a:picLocks noChangeAspect="1"/>
                          </pic:cNvPicPr>
                        </pic:nvPicPr>
                        <pic:blipFill>
                          <a:blip r:embed="rId47"/>
                          <a:stretch>
                            <a:fillRect/>
                          </a:stretch>
                        </pic:blipFill>
                        <pic:spPr>
                          <a:xfrm>
                            <a:off x="0" y="0"/>
                            <a:ext cx="1283335" cy="641985"/>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7F948319"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 xml:space="preserve">1、床头面材：荔枝纹真皮，优质头层牛皮，经防虫、防腐、分层等数十道专业工序处理，符合GB/T 16799-2008标准，厚度≥1.2mm，撕裂力&gt;55N，可分解有害芳香胺染料≤30mg/kg，甲醛含量≤40mg/kg； </w:t>
            </w:r>
            <w:r w:rsidRPr="00C27545">
              <w:rPr>
                <w:rFonts w:ascii="仿宋" w:eastAsia="仿宋" w:hAnsi="仿宋" w:hint="eastAsia"/>
              </w:rPr>
              <w:br/>
              <w:t>2、床头基材:E0级曲木胶合板,甲醛释放量≤0.02mg/m</w:t>
            </w:r>
            <w:r w:rsidRPr="00C27545">
              <w:rPr>
                <w:rFonts w:ascii="Calibri" w:eastAsia="仿宋" w:hAnsi="Calibri" w:cs="Calibri"/>
              </w:rPr>
              <w:t>³</w:t>
            </w:r>
            <w:r w:rsidRPr="00C27545">
              <w:rPr>
                <w:rFonts w:ascii="仿宋" w:eastAsia="仿宋" w:hAnsi="仿宋" w:hint="eastAsia"/>
              </w:rPr>
              <w:t xml:space="preserve">，TVOC≤0.10mg/㎡.h；       </w:t>
            </w:r>
            <w:r w:rsidRPr="00C27545">
              <w:rPr>
                <w:rFonts w:ascii="仿宋" w:eastAsia="仿宋" w:hAnsi="仿宋" w:hint="eastAsia"/>
              </w:rPr>
              <w:br/>
              <w:t>3、海绵：采用优质定型海绵，符合GB/T 10802-2006标准、QB/T 2280-2016标准，座面密度≥40kg/m</w:t>
            </w:r>
            <w:r w:rsidRPr="00C27545">
              <w:rPr>
                <w:rFonts w:ascii="Calibri" w:eastAsia="仿宋" w:hAnsi="Calibri" w:cs="Calibri"/>
              </w:rPr>
              <w:t>³</w:t>
            </w:r>
            <w:r w:rsidRPr="00C27545">
              <w:rPr>
                <w:rFonts w:ascii="仿宋" w:eastAsia="仿宋" w:hAnsi="仿宋" w:hint="eastAsia"/>
              </w:rPr>
              <w:t>，甲醛释放量≤0.02mg/㎡h，TVOC≤0.20mg/㎡h；其中25%压陷硬度、75%压缩永久变形、回弹率、撕裂强度、干热老化后拉伸强</w:t>
            </w:r>
            <w:r w:rsidRPr="00C27545">
              <w:rPr>
                <w:rFonts w:ascii="仿宋" w:eastAsia="仿宋" w:hAnsi="仿宋" w:hint="eastAsia"/>
              </w:rPr>
              <w:lastRenderedPageBreak/>
              <w:t xml:space="preserve">度、湿热老化后拉伸强度均合格。 </w:t>
            </w:r>
            <w:r w:rsidRPr="00C27545">
              <w:rPr>
                <w:rFonts w:ascii="仿宋" w:eastAsia="仿宋" w:hAnsi="仿宋" w:hint="eastAsia"/>
              </w:rPr>
              <w:br/>
              <w:t>4、排骨架：采用黑色钢制和多层板排骨架。</w:t>
            </w:r>
            <w:r w:rsidRPr="00C27545">
              <w:rPr>
                <w:rFonts w:ascii="仿宋" w:eastAsia="仿宋" w:hAnsi="仿宋" w:hint="eastAsia"/>
              </w:rPr>
              <w:br/>
              <w:t>5、钢架：采用优质品牌碳素钢脚</w:t>
            </w:r>
            <w:r w:rsidRPr="00C27545">
              <w:rPr>
                <w:rFonts w:ascii="仿宋" w:eastAsia="仿宋" w:hAnsi="仿宋" w:hint="eastAsia"/>
              </w:rPr>
              <w:br/>
              <w:t>6、床垫：优质品牌双面环保棕弹簧床垫（喜临门、花为媒、慕思等）</w:t>
            </w:r>
          </w:p>
          <w:p w14:paraId="1EC0BA6A" w14:textId="420EEA18" w:rsidR="0034629A"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7、</w:t>
            </w:r>
            <w:r w:rsidRPr="00C27545">
              <w:rPr>
                <w:rFonts w:ascii="仿宋" w:eastAsia="仿宋" w:hAnsi="仿宋" w:hint="eastAsia"/>
              </w:rPr>
              <w:t>以实物为准</w:t>
            </w:r>
          </w:p>
        </w:tc>
        <w:tc>
          <w:tcPr>
            <w:tcW w:w="1985" w:type="dxa"/>
            <w:tcBorders>
              <w:top w:val="nil"/>
              <w:left w:val="nil"/>
              <w:bottom w:val="single" w:sz="4" w:space="0" w:color="auto"/>
              <w:right w:val="single" w:sz="4" w:space="0" w:color="auto"/>
            </w:tcBorders>
            <w:shd w:val="clear" w:color="auto" w:fill="auto"/>
            <w:vAlign w:val="center"/>
            <w:hideMark/>
          </w:tcPr>
          <w:p w14:paraId="62BC319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住院楼11楼*18</w:t>
            </w:r>
            <w:r w:rsidRPr="00C27545">
              <w:rPr>
                <w:rFonts w:ascii="仿宋" w:eastAsia="仿宋" w:hAnsi="仿宋" w:hint="eastAsia"/>
              </w:rPr>
              <w:br/>
              <w:t>住院楼12楼*15</w:t>
            </w:r>
          </w:p>
        </w:tc>
      </w:tr>
      <w:tr w:rsidR="0034629A" w:rsidRPr="009F4262" w14:paraId="711065FB" w14:textId="77777777" w:rsidTr="0034629A">
        <w:trPr>
          <w:trHeight w:val="24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94DEFB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33</w:t>
            </w:r>
          </w:p>
        </w:tc>
        <w:tc>
          <w:tcPr>
            <w:tcW w:w="993" w:type="dxa"/>
            <w:tcBorders>
              <w:top w:val="nil"/>
              <w:left w:val="nil"/>
              <w:bottom w:val="single" w:sz="4" w:space="0" w:color="auto"/>
              <w:right w:val="single" w:sz="4" w:space="0" w:color="auto"/>
            </w:tcBorders>
            <w:shd w:val="clear" w:color="auto" w:fill="auto"/>
            <w:vAlign w:val="center"/>
            <w:hideMark/>
          </w:tcPr>
          <w:p w14:paraId="2DF2FD7A" w14:textId="0AB523F5"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床头柜</w:t>
            </w:r>
          </w:p>
        </w:tc>
        <w:tc>
          <w:tcPr>
            <w:tcW w:w="1559" w:type="dxa"/>
            <w:tcBorders>
              <w:top w:val="nil"/>
              <w:left w:val="nil"/>
              <w:bottom w:val="single" w:sz="4" w:space="0" w:color="auto"/>
              <w:right w:val="single" w:sz="4" w:space="0" w:color="auto"/>
            </w:tcBorders>
            <w:shd w:val="clear" w:color="auto" w:fill="auto"/>
            <w:vAlign w:val="center"/>
            <w:hideMark/>
          </w:tcPr>
          <w:p w14:paraId="5DF306A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500 mm (L)</w:t>
            </w:r>
            <w:r w:rsidRPr="00C27545">
              <w:rPr>
                <w:rFonts w:ascii="仿宋" w:eastAsia="仿宋" w:hAnsi="仿宋" w:hint="eastAsia"/>
              </w:rPr>
              <w:br/>
              <w:t>400mm (W)</w:t>
            </w:r>
            <w:r w:rsidRPr="00C27545">
              <w:rPr>
                <w:rFonts w:ascii="仿宋" w:eastAsia="仿宋" w:hAnsi="仿宋" w:hint="eastAsia"/>
              </w:rPr>
              <w:br/>
              <w:t>470 mm (H)</w:t>
            </w:r>
          </w:p>
        </w:tc>
        <w:tc>
          <w:tcPr>
            <w:tcW w:w="709" w:type="dxa"/>
            <w:tcBorders>
              <w:top w:val="nil"/>
              <w:left w:val="nil"/>
              <w:bottom w:val="single" w:sz="4" w:space="0" w:color="auto"/>
              <w:right w:val="single" w:sz="4" w:space="0" w:color="auto"/>
            </w:tcBorders>
            <w:shd w:val="clear" w:color="auto" w:fill="auto"/>
            <w:vAlign w:val="center"/>
            <w:hideMark/>
          </w:tcPr>
          <w:p w14:paraId="4F537D5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66</w:t>
            </w:r>
          </w:p>
        </w:tc>
        <w:tc>
          <w:tcPr>
            <w:tcW w:w="708" w:type="dxa"/>
            <w:tcBorders>
              <w:top w:val="nil"/>
              <w:left w:val="nil"/>
              <w:bottom w:val="single" w:sz="4" w:space="0" w:color="auto"/>
              <w:right w:val="single" w:sz="4" w:space="0" w:color="auto"/>
            </w:tcBorders>
            <w:shd w:val="clear" w:color="auto" w:fill="auto"/>
            <w:vAlign w:val="center"/>
            <w:hideMark/>
          </w:tcPr>
          <w:p w14:paraId="50FBC3A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vAlign w:val="center"/>
            <w:hideMark/>
          </w:tcPr>
          <w:p w14:paraId="658CAF3C" w14:textId="7D794942" w:rsidR="00C27545" w:rsidRPr="00C27545" w:rsidRDefault="0034629A"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62528" behindDoc="0" locked="0" layoutInCell="1" allowOverlap="1" wp14:anchorId="2E7B531D" wp14:editId="37D9513A">
                  <wp:simplePos x="0" y="0"/>
                  <wp:positionH relativeFrom="column">
                    <wp:posOffset>170180</wp:posOffset>
                  </wp:positionH>
                  <wp:positionV relativeFrom="paragraph">
                    <wp:posOffset>73660</wp:posOffset>
                  </wp:positionV>
                  <wp:extent cx="1147445" cy="1059815"/>
                  <wp:effectExtent l="0" t="0" r="0" b="0"/>
                  <wp:wrapNone/>
                  <wp:docPr id="136" name="图片 136">
                    <a:extLst xmlns:a="http://schemas.openxmlformats.org/drawingml/2006/main">
                      <a:ext uri="{FF2B5EF4-FFF2-40B4-BE49-F238E27FC236}">
                        <a16:creationId xmlns:a16="http://schemas.microsoft.com/office/drawing/2014/main" id="{00000000-0008-0000-0000-000049000000}"/>
                      </a:ext>
                    </a:extLst>
                  </wp:docPr>
                  <wp:cNvGraphicFramePr/>
                  <a:graphic xmlns:a="http://schemas.openxmlformats.org/drawingml/2006/main">
                    <a:graphicData uri="http://schemas.openxmlformats.org/drawingml/2006/picture">
                      <pic:pic xmlns:pic="http://schemas.openxmlformats.org/drawingml/2006/picture">
                        <pic:nvPicPr>
                          <pic:cNvPr id="73" name="图片 72">
                            <a:extLst>
                              <a:ext uri="{FF2B5EF4-FFF2-40B4-BE49-F238E27FC236}">
                                <a16:creationId xmlns:a16="http://schemas.microsoft.com/office/drawing/2014/main" id="{00000000-0008-0000-0000-000049000000}"/>
                              </a:ext>
                            </a:extLst>
                          </pic:cNvPr>
                          <pic:cNvPicPr>
                            <a:picLocks noChangeAspect="1"/>
                          </pic:cNvPicPr>
                        </pic:nvPicPr>
                        <pic:blipFill>
                          <a:blip r:embed="rId48"/>
                          <a:stretch>
                            <a:fillRect/>
                          </a:stretch>
                        </pic:blipFill>
                        <pic:spPr>
                          <a:xfrm>
                            <a:off x="0" y="0"/>
                            <a:ext cx="1147445" cy="105981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063C991A" w14:textId="77777777" w:rsidR="0034629A" w:rsidRPr="009F4262" w:rsidRDefault="00C27545" w:rsidP="00CE784C">
            <w:pPr>
              <w:topLinePunct/>
              <w:spacing w:line="400" w:lineRule="exact"/>
              <w:rPr>
                <w:rFonts w:ascii="仿宋" w:eastAsia="仿宋" w:hAnsi="仿宋"/>
              </w:rPr>
            </w:pPr>
            <w:r w:rsidRPr="00C27545">
              <w:rPr>
                <w:rFonts w:ascii="仿宋" w:eastAsia="仿宋" w:hAnsi="仿宋" w:hint="eastAsia"/>
              </w:rPr>
              <w:t>1、面材：优质E1级中纤板，甲醛释放量≤0.03mg/m</w:t>
            </w:r>
            <w:r w:rsidRPr="00C27545">
              <w:rPr>
                <w:rFonts w:ascii="Calibri" w:eastAsia="仿宋" w:hAnsi="Calibri" w:cs="Calibri"/>
              </w:rPr>
              <w:t>³</w:t>
            </w:r>
            <w:r w:rsidRPr="00C27545">
              <w:rPr>
                <w:rFonts w:ascii="仿宋" w:eastAsia="仿宋" w:hAnsi="仿宋" w:hint="eastAsia"/>
              </w:rPr>
              <w:t>。</w:t>
            </w:r>
            <w:r w:rsidRPr="00C27545">
              <w:rPr>
                <w:rFonts w:ascii="仿宋" w:eastAsia="仿宋" w:hAnsi="仿宋" w:hint="eastAsia"/>
              </w:rPr>
              <w:br/>
              <w:t>2、水性漆：采用优质环保品牌水性面漆及底漆，烤漆工艺，油漆无颗粒、气泡、渣点，颜色均匀，有机挥发物含量≤50g/kg，游离甲醛含量≤25mg/kg。</w:t>
            </w:r>
            <w:r w:rsidRPr="00C27545">
              <w:rPr>
                <w:rFonts w:ascii="仿宋" w:eastAsia="仿宋" w:hAnsi="仿宋" w:hint="eastAsia"/>
              </w:rPr>
              <w:br/>
              <w:t>3、五金配件：采用国际优质品牌轨道 ，碳素钢脚</w:t>
            </w:r>
          </w:p>
          <w:p w14:paraId="612B7007" w14:textId="310E3FDF" w:rsidR="00C27545"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4、</w:t>
            </w:r>
            <w:r w:rsidRPr="00C27545">
              <w:rPr>
                <w:rFonts w:ascii="仿宋" w:eastAsia="仿宋" w:hAnsi="仿宋" w:hint="eastAsia"/>
              </w:rPr>
              <w:t>与床配套</w:t>
            </w:r>
          </w:p>
        </w:tc>
        <w:tc>
          <w:tcPr>
            <w:tcW w:w="1985" w:type="dxa"/>
            <w:tcBorders>
              <w:top w:val="nil"/>
              <w:left w:val="nil"/>
              <w:bottom w:val="single" w:sz="4" w:space="0" w:color="auto"/>
              <w:right w:val="single" w:sz="4" w:space="0" w:color="auto"/>
            </w:tcBorders>
            <w:shd w:val="clear" w:color="auto" w:fill="auto"/>
            <w:vAlign w:val="center"/>
            <w:hideMark/>
          </w:tcPr>
          <w:p w14:paraId="5A75B79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住院楼11楼*18</w:t>
            </w:r>
            <w:r w:rsidRPr="00C27545">
              <w:rPr>
                <w:rFonts w:ascii="仿宋" w:eastAsia="仿宋" w:hAnsi="仿宋" w:hint="eastAsia"/>
              </w:rPr>
              <w:br/>
              <w:t>住院楼12楼*15</w:t>
            </w:r>
          </w:p>
        </w:tc>
      </w:tr>
      <w:tr w:rsidR="0034629A" w:rsidRPr="009F4262" w14:paraId="4948DC1F" w14:textId="77777777" w:rsidTr="0034629A">
        <w:trPr>
          <w:trHeight w:val="24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D25376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34</w:t>
            </w:r>
          </w:p>
        </w:tc>
        <w:tc>
          <w:tcPr>
            <w:tcW w:w="993" w:type="dxa"/>
            <w:tcBorders>
              <w:top w:val="nil"/>
              <w:left w:val="nil"/>
              <w:bottom w:val="single" w:sz="4" w:space="0" w:color="auto"/>
              <w:right w:val="single" w:sz="4" w:space="0" w:color="auto"/>
            </w:tcBorders>
            <w:shd w:val="clear" w:color="auto" w:fill="auto"/>
            <w:vAlign w:val="center"/>
            <w:hideMark/>
          </w:tcPr>
          <w:p w14:paraId="37CA855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豪华功能椅</w:t>
            </w:r>
          </w:p>
        </w:tc>
        <w:tc>
          <w:tcPr>
            <w:tcW w:w="1559" w:type="dxa"/>
            <w:tcBorders>
              <w:top w:val="nil"/>
              <w:left w:val="nil"/>
              <w:bottom w:val="single" w:sz="4" w:space="0" w:color="auto"/>
              <w:right w:val="single" w:sz="4" w:space="0" w:color="auto"/>
            </w:tcBorders>
            <w:shd w:val="clear" w:color="auto" w:fill="auto"/>
            <w:vAlign w:val="center"/>
            <w:hideMark/>
          </w:tcPr>
          <w:p w14:paraId="6F6A332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910 mm (L)</w:t>
            </w:r>
            <w:r w:rsidRPr="00C27545">
              <w:rPr>
                <w:rFonts w:ascii="仿宋" w:eastAsia="仿宋" w:hAnsi="仿宋" w:hint="eastAsia"/>
              </w:rPr>
              <w:br/>
              <w:t>1000mm (W)</w:t>
            </w:r>
            <w:r w:rsidRPr="00C27545">
              <w:rPr>
                <w:rFonts w:ascii="仿宋" w:eastAsia="仿宋" w:hAnsi="仿宋" w:hint="eastAsia"/>
              </w:rPr>
              <w:br/>
              <w:t>925 mm (H)</w:t>
            </w:r>
          </w:p>
        </w:tc>
        <w:tc>
          <w:tcPr>
            <w:tcW w:w="709" w:type="dxa"/>
            <w:tcBorders>
              <w:top w:val="nil"/>
              <w:left w:val="nil"/>
              <w:bottom w:val="single" w:sz="4" w:space="0" w:color="auto"/>
              <w:right w:val="single" w:sz="4" w:space="0" w:color="auto"/>
            </w:tcBorders>
            <w:shd w:val="clear" w:color="auto" w:fill="auto"/>
            <w:noWrap/>
            <w:vAlign w:val="center"/>
            <w:hideMark/>
          </w:tcPr>
          <w:p w14:paraId="5839ED4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6</w:t>
            </w:r>
          </w:p>
        </w:tc>
        <w:tc>
          <w:tcPr>
            <w:tcW w:w="708" w:type="dxa"/>
            <w:tcBorders>
              <w:top w:val="nil"/>
              <w:left w:val="nil"/>
              <w:bottom w:val="single" w:sz="4" w:space="0" w:color="auto"/>
              <w:right w:val="single" w:sz="4" w:space="0" w:color="auto"/>
            </w:tcBorders>
            <w:shd w:val="clear" w:color="auto" w:fill="auto"/>
            <w:noWrap/>
            <w:vAlign w:val="center"/>
            <w:hideMark/>
          </w:tcPr>
          <w:p w14:paraId="4150DC5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noWrap/>
            <w:vAlign w:val="center"/>
            <w:hideMark/>
          </w:tcPr>
          <w:p w14:paraId="5620DE40" w14:textId="1A558637"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77888" behindDoc="0" locked="0" layoutInCell="1" allowOverlap="1" wp14:anchorId="4C304704" wp14:editId="4667074B">
                  <wp:simplePos x="0" y="0"/>
                  <wp:positionH relativeFrom="column">
                    <wp:posOffset>170815</wp:posOffset>
                  </wp:positionH>
                  <wp:positionV relativeFrom="paragraph">
                    <wp:posOffset>170815</wp:posOffset>
                  </wp:positionV>
                  <wp:extent cx="1351915" cy="661035"/>
                  <wp:effectExtent l="0" t="0" r="0" b="0"/>
                  <wp:wrapNone/>
                  <wp:docPr id="135" name="图片 135">
                    <a:extLst xmlns:a="http://schemas.openxmlformats.org/drawingml/2006/main">
                      <a:ext uri="{FF2B5EF4-FFF2-40B4-BE49-F238E27FC236}">
                        <a16:creationId xmlns:a16="http://schemas.microsoft.com/office/drawing/2014/main" id="{00000000-0008-0000-0000-00005B000000}"/>
                      </a:ext>
                    </a:extLst>
                  </wp:docPr>
                  <wp:cNvGraphicFramePr/>
                  <a:graphic xmlns:a="http://schemas.openxmlformats.org/drawingml/2006/main">
                    <a:graphicData uri="http://schemas.openxmlformats.org/drawingml/2006/picture">
                      <pic:pic xmlns:pic="http://schemas.openxmlformats.org/drawingml/2006/picture">
                        <pic:nvPicPr>
                          <pic:cNvPr id="91" name="图片 16">
                            <a:extLst>
                              <a:ext uri="{FF2B5EF4-FFF2-40B4-BE49-F238E27FC236}">
                                <a16:creationId xmlns:a16="http://schemas.microsoft.com/office/drawing/2014/main" id="{00000000-0008-0000-0000-00005B000000}"/>
                              </a:ext>
                            </a:extLst>
                          </pic:cNvPr>
                          <pic:cNvPicPr>
                            <a:picLocks noChangeAspect="1"/>
                          </pic:cNvPicPr>
                        </pic:nvPicPr>
                        <pic:blipFill>
                          <a:blip r:embed="rId49"/>
                          <a:srcRect t="14766"/>
                          <a:stretch>
                            <a:fillRect/>
                          </a:stretch>
                        </pic:blipFill>
                        <pic:spPr>
                          <a:xfrm>
                            <a:off x="0" y="0"/>
                            <a:ext cx="1351915" cy="66103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45FB1A63"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1、框架材质：俄罗斯落叶松</w:t>
            </w:r>
            <w:r w:rsidRPr="00C27545">
              <w:rPr>
                <w:rFonts w:ascii="仿宋" w:eastAsia="仿宋" w:hAnsi="仿宋" w:hint="eastAsia"/>
              </w:rPr>
              <w:br/>
              <w:t>2、填充物：记忆棉+高弹绵</w:t>
            </w:r>
            <w:r w:rsidRPr="00C27545">
              <w:rPr>
                <w:rFonts w:ascii="仿宋" w:eastAsia="仿宋" w:hAnsi="仿宋" w:hint="eastAsia"/>
              </w:rPr>
              <w:br/>
              <w:t>3、面料：真皮</w:t>
            </w:r>
            <w:r w:rsidRPr="00C27545">
              <w:rPr>
                <w:rFonts w:ascii="仿宋" w:eastAsia="仿宋" w:hAnsi="仿宋" w:hint="eastAsia"/>
              </w:rPr>
              <w:br/>
              <w:t>4、脚材质：合金钢架</w:t>
            </w:r>
            <w:r w:rsidRPr="00C27545">
              <w:rPr>
                <w:rFonts w:ascii="仿宋" w:eastAsia="仿宋" w:hAnsi="仿宋" w:hint="eastAsia"/>
              </w:rPr>
              <w:br/>
              <w:t>5、电动调节，USB充电</w:t>
            </w:r>
          </w:p>
        </w:tc>
        <w:tc>
          <w:tcPr>
            <w:tcW w:w="1985" w:type="dxa"/>
            <w:tcBorders>
              <w:top w:val="nil"/>
              <w:left w:val="nil"/>
              <w:bottom w:val="single" w:sz="4" w:space="0" w:color="auto"/>
              <w:right w:val="single" w:sz="4" w:space="0" w:color="auto"/>
            </w:tcBorders>
            <w:shd w:val="clear" w:color="auto" w:fill="auto"/>
            <w:vAlign w:val="center"/>
            <w:hideMark/>
          </w:tcPr>
          <w:p w14:paraId="4D30195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住院楼11楼*4</w:t>
            </w:r>
            <w:r w:rsidRPr="00C27545">
              <w:rPr>
                <w:rFonts w:ascii="仿宋" w:eastAsia="仿宋" w:hAnsi="仿宋" w:hint="eastAsia"/>
              </w:rPr>
              <w:br/>
              <w:t>住院楼12楼*2</w:t>
            </w:r>
          </w:p>
        </w:tc>
      </w:tr>
      <w:tr w:rsidR="0034629A" w:rsidRPr="009F4262" w14:paraId="603B461F" w14:textId="77777777" w:rsidTr="0034629A">
        <w:trPr>
          <w:trHeight w:val="345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16FF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16DB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TCH3人位</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FAB92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2200 mm (L)</w:t>
            </w:r>
            <w:r w:rsidRPr="00C27545">
              <w:rPr>
                <w:rFonts w:ascii="仿宋" w:eastAsia="仿宋" w:hAnsi="仿宋" w:hint="eastAsia"/>
              </w:rPr>
              <w:br/>
              <w:t>1030mm (W)</w:t>
            </w:r>
            <w:r w:rsidRPr="00C27545">
              <w:rPr>
                <w:rFonts w:ascii="仿宋" w:eastAsia="仿宋" w:hAnsi="仿宋" w:hint="eastAsia"/>
              </w:rPr>
              <w:br/>
              <w:t>720 mm (H)</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F004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AFAE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84D5A" w14:textId="58F9372E"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78912" behindDoc="0" locked="0" layoutInCell="1" allowOverlap="1" wp14:anchorId="7321493B" wp14:editId="0FC6AE5B">
                  <wp:simplePos x="0" y="0"/>
                  <wp:positionH relativeFrom="column">
                    <wp:posOffset>96520</wp:posOffset>
                  </wp:positionH>
                  <wp:positionV relativeFrom="paragraph">
                    <wp:posOffset>194945</wp:posOffset>
                  </wp:positionV>
                  <wp:extent cx="1400175" cy="739140"/>
                  <wp:effectExtent l="0" t="0" r="0" b="0"/>
                  <wp:wrapNone/>
                  <wp:docPr id="134" name="图片 134">
                    <a:extLst xmlns:a="http://schemas.openxmlformats.org/drawingml/2006/main">
                      <a:ext uri="{FF2B5EF4-FFF2-40B4-BE49-F238E27FC236}">
                        <a16:creationId xmlns:a16="http://schemas.microsoft.com/office/drawing/2014/main" id="{00000000-0008-0000-0000-00005C000000}"/>
                      </a:ext>
                    </a:extLst>
                  </wp:docPr>
                  <wp:cNvGraphicFramePr/>
                  <a:graphic xmlns:a="http://schemas.openxmlformats.org/drawingml/2006/main">
                    <a:graphicData uri="http://schemas.openxmlformats.org/drawingml/2006/picture">
                      <pic:pic xmlns:pic="http://schemas.openxmlformats.org/drawingml/2006/picture">
                        <pic:nvPicPr>
                          <pic:cNvPr id="92" name="图片 28">
                            <a:extLst>
                              <a:ext uri="{FF2B5EF4-FFF2-40B4-BE49-F238E27FC236}">
                                <a16:creationId xmlns:a16="http://schemas.microsoft.com/office/drawing/2014/main" id="{00000000-0008-0000-0000-00005C000000}"/>
                              </a:ext>
                            </a:extLst>
                          </pic:cNvPr>
                          <pic:cNvPicPr>
                            <a:picLocks noChangeAspect="1"/>
                          </pic:cNvPicPr>
                        </pic:nvPicPr>
                        <pic:blipFill>
                          <a:blip r:embed="rId50"/>
                          <a:srcRect l="5186" t="30183" r="6166" b="17451"/>
                          <a:stretch>
                            <a:fillRect/>
                          </a:stretch>
                        </pic:blipFill>
                        <pic:spPr>
                          <a:xfrm>
                            <a:off x="0" y="0"/>
                            <a:ext cx="1400175" cy="73914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1C62F1"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(1)真皮：厚度≥1.2mm，符合GB/T 16799-2018标准，摩擦色牢度（干擦、湿擦、碱性汗液）、涂层粘着牢度、耐磨性、PH值符合要求，耐光性≥5级， 禁用偶氮染料、游离甲醛、可萃取的重金属（铅、铬）未检出，挥发性有机物（VOC）≤44mg/kg；</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r w:rsidRPr="00C27545">
              <w:rPr>
                <w:rFonts w:ascii="仿宋" w:eastAsia="仿宋" w:hAnsi="仿宋" w:hint="eastAsia"/>
              </w:rPr>
              <w:br/>
              <w:t>(5)框架：框架主体为东北落叶松实木框条+多层胶合板的组合内框架，需无卷翘、变形、开裂，并经防腐、防蛀处理。</w:t>
            </w:r>
            <w:r w:rsidRPr="00C27545">
              <w:rPr>
                <w:rFonts w:ascii="仿宋" w:eastAsia="仿宋" w:hAnsi="仿宋" w:hint="eastAsia"/>
              </w:rPr>
              <w:br/>
              <w:t>(6)钢架：金属框脚架；耐腐蚀要求100H符合要求，厚度≥1.8mm，抗盐雾9级或以上；钢脚不锈钢工艺；</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C8AF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住院楼11楼*14</w:t>
            </w:r>
            <w:r w:rsidRPr="00C27545">
              <w:rPr>
                <w:rFonts w:ascii="仿宋" w:eastAsia="仿宋" w:hAnsi="仿宋" w:hint="eastAsia"/>
              </w:rPr>
              <w:br/>
              <w:t>住院楼12楼*13</w:t>
            </w:r>
          </w:p>
        </w:tc>
      </w:tr>
      <w:tr w:rsidR="0034629A" w:rsidRPr="009F4262" w14:paraId="47EFD232" w14:textId="77777777" w:rsidTr="0034629A">
        <w:trPr>
          <w:trHeight w:val="24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DF5C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36</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5CB411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白蜡木岩板茶几</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18DE39B" w14:textId="77777777" w:rsidR="00C27545" w:rsidRPr="00C27545" w:rsidRDefault="00C27545" w:rsidP="00CE784C">
            <w:pPr>
              <w:widowControl w:val="0"/>
              <w:topLinePunct/>
              <w:spacing w:line="400" w:lineRule="exact"/>
              <w:rPr>
                <w:rFonts w:ascii="仿宋" w:eastAsia="仿宋" w:hAnsi="仿宋"/>
              </w:rPr>
            </w:pP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B6184A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27</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729EDB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nil"/>
              <w:bottom w:val="single" w:sz="4" w:space="0" w:color="auto"/>
              <w:right w:val="single" w:sz="4" w:space="0" w:color="auto"/>
            </w:tcBorders>
            <w:shd w:val="clear" w:color="auto" w:fill="auto"/>
            <w:noWrap/>
            <w:vAlign w:val="center"/>
            <w:hideMark/>
          </w:tcPr>
          <w:p w14:paraId="7E91DF38" w14:textId="2316450E"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79936" behindDoc="0" locked="0" layoutInCell="1" allowOverlap="1" wp14:anchorId="5F034209" wp14:editId="4A00A4CF">
                  <wp:simplePos x="0" y="0"/>
                  <wp:positionH relativeFrom="column">
                    <wp:posOffset>53340</wp:posOffset>
                  </wp:positionH>
                  <wp:positionV relativeFrom="paragraph">
                    <wp:posOffset>90170</wp:posOffset>
                  </wp:positionV>
                  <wp:extent cx="1390650" cy="612775"/>
                  <wp:effectExtent l="0" t="0" r="6350" b="0"/>
                  <wp:wrapNone/>
                  <wp:docPr id="133" name="图片 133">
                    <a:extLst xmlns:a="http://schemas.openxmlformats.org/drawingml/2006/main">
                      <a:ext uri="{FF2B5EF4-FFF2-40B4-BE49-F238E27FC236}">
                        <a16:creationId xmlns:a16="http://schemas.microsoft.com/office/drawing/2014/main" id="{00000000-0008-0000-0000-00005D000000}"/>
                      </a:ext>
                    </a:extLst>
                  </wp:docPr>
                  <wp:cNvGraphicFramePr/>
                  <a:graphic xmlns:a="http://schemas.openxmlformats.org/drawingml/2006/main">
                    <a:graphicData uri="http://schemas.openxmlformats.org/drawingml/2006/picture">
                      <pic:pic xmlns:pic="http://schemas.openxmlformats.org/drawingml/2006/picture">
                        <pic:nvPicPr>
                          <pic:cNvPr id="93" name="图片 29">
                            <a:extLst>
                              <a:ext uri="{FF2B5EF4-FFF2-40B4-BE49-F238E27FC236}">
                                <a16:creationId xmlns:a16="http://schemas.microsoft.com/office/drawing/2014/main" id="{00000000-0008-0000-0000-00005D000000}"/>
                              </a:ext>
                            </a:extLst>
                          </pic:cNvPr>
                          <pic:cNvPicPr>
                            <a:picLocks noChangeAspect="1"/>
                          </pic:cNvPicPr>
                        </pic:nvPicPr>
                        <pic:blipFill>
                          <a:blip r:embed="rId51"/>
                          <a:srcRect t="43130" b="7976"/>
                          <a:stretch>
                            <a:fillRect/>
                          </a:stretch>
                        </pic:blipFill>
                        <pic:spPr>
                          <a:xfrm>
                            <a:off x="0" y="0"/>
                            <a:ext cx="1390650" cy="61277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3D2D61B4"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 xml:space="preserve">1..面板：优质高温岩板。耐磨、耐沁渍，耐高温                                                                                                                         </w:t>
            </w:r>
            <w:r w:rsidRPr="00C27545">
              <w:rPr>
                <w:rFonts w:ascii="仿宋" w:eastAsia="仿宋" w:hAnsi="仿宋" w:hint="eastAsia"/>
              </w:rPr>
              <w:br/>
              <w:t xml:space="preserve"> 2.木方：俄罗斯落叶松，需无卷翘、变形、开裂，并经防腐、防蛀处理。</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10A01B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住院楼11楼*14</w:t>
            </w:r>
            <w:r w:rsidRPr="00C27545">
              <w:rPr>
                <w:rFonts w:ascii="仿宋" w:eastAsia="仿宋" w:hAnsi="仿宋" w:hint="eastAsia"/>
              </w:rPr>
              <w:br/>
              <w:t>住院楼12楼*13</w:t>
            </w:r>
          </w:p>
        </w:tc>
      </w:tr>
      <w:tr w:rsidR="0034629A" w:rsidRPr="009F4262" w14:paraId="024A80D9" w14:textId="77777777" w:rsidTr="0034629A">
        <w:trPr>
          <w:trHeight w:val="3525"/>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65F9B6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37</w:t>
            </w:r>
          </w:p>
        </w:tc>
        <w:tc>
          <w:tcPr>
            <w:tcW w:w="993" w:type="dxa"/>
            <w:tcBorders>
              <w:top w:val="nil"/>
              <w:left w:val="nil"/>
              <w:bottom w:val="single" w:sz="4" w:space="0" w:color="auto"/>
              <w:right w:val="single" w:sz="4" w:space="0" w:color="auto"/>
            </w:tcBorders>
            <w:shd w:val="clear" w:color="auto" w:fill="auto"/>
            <w:vAlign w:val="center"/>
            <w:hideMark/>
          </w:tcPr>
          <w:p w14:paraId="2CD9DD6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TCH3+2+1沙发组合</w:t>
            </w:r>
          </w:p>
        </w:tc>
        <w:tc>
          <w:tcPr>
            <w:tcW w:w="1559" w:type="dxa"/>
            <w:tcBorders>
              <w:top w:val="nil"/>
              <w:left w:val="nil"/>
              <w:bottom w:val="single" w:sz="4" w:space="0" w:color="auto"/>
              <w:right w:val="single" w:sz="4" w:space="0" w:color="auto"/>
            </w:tcBorders>
            <w:shd w:val="clear" w:color="auto" w:fill="auto"/>
            <w:vAlign w:val="center"/>
            <w:hideMark/>
          </w:tcPr>
          <w:p w14:paraId="3D10164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820*850*860</w:t>
            </w:r>
            <w:r w:rsidRPr="00C27545">
              <w:rPr>
                <w:rFonts w:ascii="仿宋" w:eastAsia="仿宋" w:hAnsi="仿宋" w:hint="eastAsia"/>
              </w:rPr>
              <w:br/>
              <w:t>1800*900*900</w:t>
            </w:r>
            <w:r w:rsidRPr="00C27545">
              <w:rPr>
                <w:rFonts w:ascii="仿宋" w:eastAsia="仿宋" w:hAnsi="仿宋" w:hint="eastAsia"/>
              </w:rPr>
              <w:br/>
              <w:t>2200*900*900</w:t>
            </w:r>
          </w:p>
        </w:tc>
        <w:tc>
          <w:tcPr>
            <w:tcW w:w="709" w:type="dxa"/>
            <w:tcBorders>
              <w:top w:val="nil"/>
              <w:left w:val="nil"/>
              <w:bottom w:val="single" w:sz="4" w:space="0" w:color="auto"/>
              <w:right w:val="single" w:sz="4" w:space="0" w:color="auto"/>
            </w:tcBorders>
            <w:shd w:val="clear" w:color="auto" w:fill="auto"/>
            <w:noWrap/>
            <w:vAlign w:val="center"/>
            <w:hideMark/>
          </w:tcPr>
          <w:p w14:paraId="2D339BC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6</w:t>
            </w:r>
          </w:p>
        </w:tc>
        <w:tc>
          <w:tcPr>
            <w:tcW w:w="708" w:type="dxa"/>
            <w:tcBorders>
              <w:top w:val="nil"/>
              <w:left w:val="nil"/>
              <w:bottom w:val="single" w:sz="4" w:space="0" w:color="auto"/>
              <w:right w:val="single" w:sz="4" w:space="0" w:color="auto"/>
            </w:tcBorders>
            <w:shd w:val="clear" w:color="auto" w:fill="auto"/>
            <w:noWrap/>
            <w:vAlign w:val="center"/>
            <w:hideMark/>
          </w:tcPr>
          <w:p w14:paraId="2FEBF00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nil"/>
              <w:left w:val="nil"/>
              <w:bottom w:val="single" w:sz="4" w:space="0" w:color="auto"/>
              <w:right w:val="single" w:sz="4" w:space="0" w:color="auto"/>
            </w:tcBorders>
            <w:shd w:val="clear" w:color="auto" w:fill="auto"/>
            <w:noWrap/>
            <w:vAlign w:val="center"/>
            <w:hideMark/>
          </w:tcPr>
          <w:p w14:paraId="0964AC2B" w14:textId="15A7E6C9"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81984" behindDoc="0" locked="0" layoutInCell="1" allowOverlap="1" wp14:anchorId="1B0938CD" wp14:editId="7B5B4EF5">
                  <wp:simplePos x="0" y="0"/>
                  <wp:positionH relativeFrom="column">
                    <wp:posOffset>53340</wp:posOffset>
                  </wp:positionH>
                  <wp:positionV relativeFrom="paragraph">
                    <wp:posOffset>412750</wp:posOffset>
                  </wp:positionV>
                  <wp:extent cx="1487805" cy="583565"/>
                  <wp:effectExtent l="0" t="0" r="0" b="635"/>
                  <wp:wrapNone/>
                  <wp:docPr id="132" name="图片 132">
                    <a:extLst xmlns:a="http://schemas.openxmlformats.org/drawingml/2006/main">
                      <a:ext uri="{FF2B5EF4-FFF2-40B4-BE49-F238E27FC236}">
                        <a16:creationId xmlns:a16="http://schemas.microsoft.com/office/drawing/2014/main" id="{00000000-0008-0000-0000-00005F000000}"/>
                      </a:ext>
                    </a:extLst>
                  </wp:docPr>
                  <wp:cNvGraphicFramePr/>
                  <a:graphic xmlns:a="http://schemas.openxmlformats.org/drawingml/2006/main">
                    <a:graphicData uri="http://schemas.openxmlformats.org/drawingml/2006/picture">
                      <pic:pic xmlns:pic="http://schemas.openxmlformats.org/drawingml/2006/picture">
                        <pic:nvPicPr>
                          <pic:cNvPr id="95" name="图片 49">
                            <a:extLst>
                              <a:ext uri="{FF2B5EF4-FFF2-40B4-BE49-F238E27FC236}">
                                <a16:creationId xmlns:a16="http://schemas.microsoft.com/office/drawing/2014/main" id="{00000000-0008-0000-0000-00005F000000}"/>
                              </a:ext>
                            </a:extLst>
                          </pic:cNvPr>
                          <pic:cNvPicPr>
                            <a:picLocks noChangeAspect="1"/>
                          </pic:cNvPicPr>
                        </pic:nvPicPr>
                        <pic:blipFill>
                          <a:blip r:embed="rId52"/>
                          <a:stretch>
                            <a:fillRect/>
                          </a:stretch>
                        </pic:blipFill>
                        <pic:spPr>
                          <a:xfrm>
                            <a:off x="0" y="0"/>
                            <a:ext cx="1487805" cy="58356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000000" w:fill="FFFFFF"/>
            <w:vAlign w:val="center"/>
            <w:hideMark/>
          </w:tcPr>
          <w:p w14:paraId="762D9CBF" w14:textId="77777777" w:rsidR="00C27545" w:rsidRPr="00C27545" w:rsidRDefault="00C27545" w:rsidP="0034629A">
            <w:pPr>
              <w:widowControl w:val="0"/>
              <w:topLinePunct/>
              <w:spacing w:line="380" w:lineRule="exact"/>
              <w:jc w:val="both"/>
              <w:rPr>
                <w:rFonts w:ascii="仿宋" w:eastAsia="仿宋" w:hAnsi="仿宋"/>
              </w:rPr>
            </w:pPr>
            <w:r w:rsidRPr="00C27545">
              <w:rPr>
                <w:rFonts w:ascii="仿宋" w:eastAsia="仿宋" w:hAnsi="仿宋" w:hint="eastAsia"/>
              </w:rPr>
              <w:t>(1)真皮：厚度≥1.2mm，符合GB/T 16799-2018标准，摩擦色牢度（干擦、湿擦、碱性汗液）、涂层粘着牢度、耐磨性、PH值符合要求，耐光性≥5级， 禁用偶氮染料、游离甲醛、可萃取的重金属（铅、铬）未检出，挥发性有机物（VOC）≤44mg/kg；</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r w:rsidRPr="00C27545">
              <w:rPr>
                <w:rFonts w:ascii="仿宋" w:eastAsia="仿宋" w:hAnsi="仿宋" w:hint="eastAsia"/>
              </w:rPr>
              <w:br/>
              <w:t>(5)框架：框架主体为东北落叶松实木框条+多层胶合板的组合内框架，需无卷翘、变形、开裂，并经防腐、防蛀处理。</w:t>
            </w:r>
            <w:r w:rsidRPr="00C27545">
              <w:rPr>
                <w:rFonts w:ascii="仿宋" w:eastAsia="仿宋" w:hAnsi="仿宋" w:hint="eastAsia"/>
              </w:rPr>
              <w:br/>
              <w:t>(6)钢架：金属框脚架；耐腐蚀要求100H符合要求，厚度≥1.8mm，抗盐雾9级或以上；钢脚不锈钢工艺；</w:t>
            </w:r>
          </w:p>
        </w:tc>
        <w:tc>
          <w:tcPr>
            <w:tcW w:w="1985" w:type="dxa"/>
            <w:tcBorders>
              <w:top w:val="nil"/>
              <w:left w:val="nil"/>
              <w:bottom w:val="single" w:sz="4" w:space="0" w:color="auto"/>
              <w:right w:val="single" w:sz="4" w:space="0" w:color="auto"/>
            </w:tcBorders>
            <w:shd w:val="clear" w:color="auto" w:fill="auto"/>
            <w:vAlign w:val="center"/>
            <w:hideMark/>
          </w:tcPr>
          <w:p w14:paraId="4EE3554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住院楼11楼*4</w:t>
            </w:r>
            <w:r w:rsidRPr="00C27545">
              <w:rPr>
                <w:rFonts w:ascii="仿宋" w:eastAsia="仿宋" w:hAnsi="仿宋" w:hint="eastAsia"/>
              </w:rPr>
              <w:br/>
              <w:t>住院楼12楼*2</w:t>
            </w:r>
          </w:p>
        </w:tc>
      </w:tr>
      <w:tr w:rsidR="0034629A" w:rsidRPr="009F4262" w14:paraId="5CB496C7" w14:textId="77777777" w:rsidTr="0034629A">
        <w:trPr>
          <w:trHeight w:val="24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DBD5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517B4" w14:textId="19CCD89C"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茶几</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B639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90*32</w:t>
            </w:r>
            <w:r w:rsidRPr="00C27545">
              <w:rPr>
                <w:rFonts w:ascii="仿宋" w:eastAsia="仿宋" w:hAnsi="仿宋" w:hint="eastAsia"/>
              </w:rPr>
              <w:br/>
              <w:t>55*39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8031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BCA3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个</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9B504" w14:textId="57041D73"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80960" behindDoc="0" locked="0" layoutInCell="1" allowOverlap="1" wp14:anchorId="4BD4C8AB" wp14:editId="195CB422">
                  <wp:simplePos x="0" y="0"/>
                  <wp:positionH relativeFrom="column">
                    <wp:posOffset>73025</wp:posOffset>
                  </wp:positionH>
                  <wp:positionV relativeFrom="paragraph">
                    <wp:posOffset>-281305</wp:posOffset>
                  </wp:positionV>
                  <wp:extent cx="1313180" cy="942975"/>
                  <wp:effectExtent l="0" t="0" r="0" b="0"/>
                  <wp:wrapNone/>
                  <wp:docPr id="131" name="图片 131">
                    <a:extLst xmlns:a="http://schemas.openxmlformats.org/drawingml/2006/main">
                      <a:ext uri="{FF2B5EF4-FFF2-40B4-BE49-F238E27FC236}">
                        <a16:creationId xmlns:a16="http://schemas.microsoft.com/office/drawing/2014/main" id="{00000000-0008-0000-0000-00005E000000}"/>
                      </a:ext>
                    </a:extLst>
                  </wp:docPr>
                  <wp:cNvGraphicFramePr/>
                  <a:graphic xmlns:a="http://schemas.openxmlformats.org/drawingml/2006/main">
                    <a:graphicData uri="http://schemas.openxmlformats.org/drawingml/2006/picture">
                      <pic:pic xmlns:pic="http://schemas.openxmlformats.org/drawingml/2006/picture">
                        <pic:nvPicPr>
                          <pic:cNvPr id="94" name="图片 48">
                            <a:extLst>
                              <a:ext uri="{FF2B5EF4-FFF2-40B4-BE49-F238E27FC236}">
                                <a16:creationId xmlns:a16="http://schemas.microsoft.com/office/drawing/2014/main" id="{00000000-0008-0000-0000-00005E000000}"/>
                              </a:ext>
                            </a:extLst>
                          </pic:cNvPr>
                          <pic:cNvPicPr>
                            <a:picLocks noChangeAspect="1"/>
                          </pic:cNvPicPr>
                        </pic:nvPicPr>
                        <pic:blipFill>
                          <a:blip r:embed="rId53"/>
                          <a:srcRect t="27347" b="22516"/>
                          <a:stretch>
                            <a:fillRect/>
                          </a:stretch>
                        </pic:blipFill>
                        <pic:spPr>
                          <a:xfrm>
                            <a:off x="0" y="0"/>
                            <a:ext cx="1313180" cy="94297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5A557"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1.优质钢化玻璃，耐划，耐高温。</w:t>
            </w:r>
            <w:r w:rsidRPr="00C27545">
              <w:rPr>
                <w:rFonts w:ascii="仿宋" w:eastAsia="仿宋" w:hAnsi="仿宋" w:hint="eastAsia"/>
              </w:rPr>
              <w:br/>
              <w:t>2.拉丝不锈钢钛金。</w:t>
            </w:r>
          </w:p>
          <w:p w14:paraId="204218DF" w14:textId="4E6BD4BB" w:rsidR="0034629A"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hint="eastAsia"/>
              </w:rPr>
              <w:t>3</w:t>
            </w:r>
            <w:r w:rsidRPr="009F4262">
              <w:rPr>
                <w:rFonts w:ascii="仿宋" w:eastAsia="仿宋" w:hAnsi="仿宋"/>
              </w:rPr>
              <w:t>.</w:t>
            </w:r>
            <w:r w:rsidRPr="00C27545">
              <w:rPr>
                <w:rFonts w:ascii="仿宋" w:eastAsia="仿宋" w:hAnsi="仿宋" w:hint="eastAsia"/>
              </w:rPr>
              <w:t>按院方要求定制</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0E24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住院楼11楼*4</w:t>
            </w:r>
            <w:r w:rsidRPr="00C27545">
              <w:rPr>
                <w:rFonts w:ascii="仿宋" w:eastAsia="仿宋" w:hAnsi="仿宋" w:hint="eastAsia"/>
              </w:rPr>
              <w:br/>
              <w:t>住院楼12楼*2</w:t>
            </w:r>
          </w:p>
        </w:tc>
      </w:tr>
      <w:tr w:rsidR="0034629A" w:rsidRPr="009F4262" w14:paraId="6FAA6F71" w14:textId="77777777" w:rsidTr="0034629A">
        <w:trPr>
          <w:trHeight w:val="24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92ED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39</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65743E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折叠床</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CD3CAA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1870mm(L)</w:t>
            </w:r>
            <w:r w:rsidRPr="00C27545">
              <w:rPr>
                <w:rFonts w:ascii="仿宋" w:eastAsia="仿宋" w:hAnsi="仿宋" w:hint="eastAsia"/>
              </w:rPr>
              <w:br/>
              <w:t>800mm(W)</w:t>
            </w:r>
            <w:r w:rsidRPr="00C27545">
              <w:rPr>
                <w:rFonts w:ascii="仿宋" w:eastAsia="仿宋" w:hAnsi="仿宋" w:hint="eastAsia"/>
              </w:rPr>
              <w:br/>
              <w:t>620mm(H)</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4135B0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33</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59862C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nil"/>
              <w:bottom w:val="single" w:sz="4" w:space="0" w:color="auto"/>
              <w:right w:val="single" w:sz="4" w:space="0" w:color="auto"/>
            </w:tcBorders>
            <w:shd w:val="clear" w:color="auto" w:fill="auto"/>
            <w:noWrap/>
            <w:vAlign w:val="center"/>
            <w:hideMark/>
          </w:tcPr>
          <w:p w14:paraId="02124576" w14:textId="13997942"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83008" behindDoc="0" locked="0" layoutInCell="1" allowOverlap="1" wp14:anchorId="3D232ACD" wp14:editId="0A6A7A46">
                  <wp:simplePos x="0" y="0"/>
                  <wp:positionH relativeFrom="column">
                    <wp:posOffset>179705</wp:posOffset>
                  </wp:positionH>
                  <wp:positionV relativeFrom="paragraph">
                    <wp:posOffset>86995</wp:posOffset>
                  </wp:positionV>
                  <wp:extent cx="1254760" cy="787400"/>
                  <wp:effectExtent l="0" t="0" r="2540" b="0"/>
                  <wp:wrapNone/>
                  <wp:docPr id="130" name="图片 130" descr="18ae1797348d4181d28984d94120050">
                    <a:extLst xmlns:a="http://schemas.openxmlformats.org/drawingml/2006/main">
                      <a:ext uri="{FF2B5EF4-FFF2-40B4-BE49-F238E27FC236}">
                        <a16:creationId xmlns:a16="http://schemas.microsoft.com/office/drawing/2014/main" id="{00000000-0008-0000-0000-000062000000}"/>
                      </a:ext>
                    </a:extLst>
                  </wp:docPr>
                  <wp:cNvGraphicFramePr/>
                  <a:graphic xmlns:a="http://schemas.openxmlformats.org/drawingml/2006/main">
                    <a:graphicData uri="http://schemas.openxmlformats.org/drawingml/2006/picture">
                      <pic:pic xmlns:pic="http://schemas.openxmlformats.org/drawingml/2006/picture">
                        <pic:nvPicPr>
                          <pic:cNvPr id="98" name="图片 6" descr="18ae1797348d4181d28984d94120050">
                            <a:extLst>
                              <a:ext uri="{FF2B5EF4-FFF2-40B4-BE49-F238E27FC236}">
                                <a16:creationId xmlns:a16="http://schemas.microsoft.com/office/drawing/2014/main" id="{00000000-0008-0000-0000-000062000000}"/>
                              </a:ext>
                            </a:extLst>
                          </pic:cNvPr>
                          <pic:cNvPicPr>
                            <a:picLocks noChangeAspect="1"/>
                          </pic:cNvPicPr>
                        </pic:nvPicPr>
                        <pic:blipFill>
                          <a:blip r:embed="rId54"/>
                          <a:stretch>
                            <a:fillRect/>
                          </a:stretch>
                        </pic:blipFill>
                        <pic:spPr>
                          <a:xfrm>
                            <a:off x="0" y="0"/>
                            <a:ext cx="1254760" cy="7874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11FF7931"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1、材料：针织磨毛布料+钢架+人造板+内置棉</w:t>
            </w:r>
            <w:r w:rsidRPr="00C27545">
              <w:rPr>
                <w:rFonts w:ascii="仿宋" w:eastAsia="仿宋" w:hAnsi="仿宋" w:hint="eastAsia"/>
              </w:rPr>
              <w:br/>
              <w:t>2、不易塌陷，回弹型海绵床垫</w:t>
            </w:r>
            <w:r w:rsidRPr="00C27545">
              <w:rPr>
                <w:rFonts w:ascii="仿宋" w:eastAsia="仿宋" w:hAnsi="仿宋" w:hint="eastAsia"/>
              </w:rPr>
              <w:br/>
              <w:t>3、静音舒适脚垫，翻身无噪音</w:t>
            </w:r>
            <w:r w:rsidRPr="00C27545">
              <w:rPr>
                <w:rFonts w:ascii="仿宋" w:eastAsia="仿宋" w:hAnsi="仿宋" w:hint="eastAsia"/>
              </w:rPr>
              <w:br/>
              <w:t>4、稳固三角结构，更加承重，采用正方管钢架</w:t>
            </w:r>
            <w:r w:rsidRPr="00C27545">
              <w:rPr>
                <w:rFonts w:ascii="仿宋" w:eastAsia="仿宋" w:hAnsi="仿宋" w:hint="eastAsia"/>
              </w:rPr>
              <w:br/>
              <w:t>5、折叠简单，便捷收纳不占空间</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0D8FE8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住院楼11楼*18</w:t>
            </w:r>
            <w:r w:rsidRPr="00C27545">
              <w:rPr>
                <w:rFonts w:ascii="仿宋" w:eastAsia="仿宋" w:hAnsi="仿宋" w:hint="eastAsia"/>
              </w:rPr>
              <w:br/>
              <w:t>住院楼12楼*15</w:t>
            </w:r>
          </w:p>
        </w:tc>
      </w:tr>
      <w:tr w:rsidR="0034629A" w:rsidRPr="009F4262" w14:paraId="6D2D70D8" w14:textId="77777777" w:rsidTr="0034629A">
        <w:trPr>
          <w:trHeight w:val="24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882246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40</w:t>
            </w:r>
          </w:p>
        </w:tc>
        <w:tc>
          <w:tcPr>
            <w:tcW w:w="993" w:type="dxa"/>
            <w:tcBorders>
              <w:top w:val="nil"/>
              <w:left w:val="nil"/>
              <w:bottom w:val="single" w:sz="4" w:space="0" w:color="auto"/>
              <w:right w:val="single" w:sz="4" w:space="0" w:color="auto"/>
            </w:tcBorders>
            <w:shd w:val="clear" w:color="auto" w:fill="auto"/>
            <w:vAlign w:val="center"/>
            <w:hideMark/>
          </w:tcPr>
          <w:p w14:paraId="33BC7CD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餐桌</w:t>
            </w:r>
          </w:p>
        </w:tc>
        <w:tc>
          <w:tcPr>
            <w:tcW w:w="1559" w:type="dxa"/>
            <w:tcBorders>
              <w:top w:val="nil"/>
              <w:left w:val="nil"/>
              <w:bottom w:val="single" w:sz="4" w:space="0" w:color="auto"/>
              <w:right w:val="single" w:sz="4" w:space="0" w:color="auto"/>
            </w:tcBorders>
            <w:shd w:val="clear" w:color="000000" w:fill="FFFFFF"/>
            <w:vAlign w:val="center"/>
            <w:hideMark/>
          </w:tcPr>
          <w:p w14:paraId="610DCE5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900mm(L)</w:t>
            </w:r>
            <w:r w:rsidRPr="00C27545">
              <w:rPr>
                <w:rFonts w:ascii="仿宋" w:eastAsia="仿宋" w:hAnsi="仿宋" w:hint="eastAsia"/>
              </w:rPr>
              <w:br/>
              <w:t>450mm(W)</w:t>
            </w:r>
          </w:p>
        </w:tc>
        <w:tc>
          <w:tcPr>
            <w:tcW w:w="709" w:type="dxa"/>
            <w:tcBorders>
              <w:top w:val="nil"/>
              <w:left w:val="nil"/>
              <w:bottom w:val="single" w:sz="4" w:space="0" w:color="auto"/>
              <w:right w:val="single" w:sz="4" w:space="0" w:color="auto"/>
            </w:tcBorders>
            <w:shd w:val="clear" w:color="auto" w:fill="auto"/>
            <w:noWrap/>
            <w:vAlign w:val="center"/>
            <w:hideMark/>
          </w:tcPr>
          <w:p w14:paraId="69B2E7E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33</w:t>
            </w:r>
          </w:p>
        </w:tc>
        <w:tc>
          <w:tcPr>
            <w:tcW w:w="708" w:type="dxa"/>
            <w:tcBorders>
              <w:top w:val="nil"/>
              <w:left w:val="nil"/>
              <w:bottom w:val="single" w:sz="4" w:space="0" w:color="auto"/>
              <w:right w:val="single" w:sz="4" w:space="0" w:color="auto"/>
            </w:tcBorders>
            <w:shd w:val="clear" w:color="auto" w:fill="auto"/>
            <w:noWrap/>
            <w:vAlign w:val="center"/>
            <w:hideMark/>
          </w:tcPr>
          <w:p w14:paraId="0F78720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nil"/>
              <w:left w:val="nil"/>
              <w:bottom w:val="single" w:sz="4" w:space="0" w:color="auto"/>
              <w:right w:val="single" w:sz="4" w:space="0" w:color="auto"/>
            </w:tcBorders>
            <w:shd w:val="clear" w:color="auto" w:fill="auto"/>
            <w:noWrap/>
            <w:vAlign w:val="center"/>
            <w:hideMark/>
          </w:tcPr>
          <w:p w14:paraId="1ABA29FE" w14:textId="618B3C79"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84032" behindDoc="0" locked="0" layoutInCell="1" allowOverlap="1" wp14:anchorId="092DDCC8" wp14:editId="33EF2195">
                  <wp:simplePos x="0" y="0"/>
                  <wp:positionH relativeFrom="column">
                    <wp:posOffset>267335</wp:posOffset>
                  </wp:positionH>
                  <wp:positionV relativeFrom="paragraph">
                    <wp:posOffset>98425</wp:posOffset>
                  </wp:positionV>
                  <wp:extent cx="1118235" cy="739140"/>
                  <wp:effectExtent l="0" t="0" r="0" b="0"/>
                  <wp:wrapNone/>
                  <wp:docPr id="129" name="图片 129" descr="483273595dd87f4c9ee77e7217809c4">
                    <a:extLst xmlns:a="http://schemas.openxmlformats.org/drawingml/2006/main">
                      <a:ext uri="{FF2B5EF4-FFF2-40B4-BE49-F238E27FC236}">
                        <a16:creationId xmlns:a16="http://schemas.microsoft.com/office/drawing/2014/main" id="{00000000-0008-0000-0000-000065000000}"/>
                      </a:ext>
                    </a:extLst>
                  </wp:docPr>
                  <wp:cNvGraphicFramePr/>
                  <a:graphic xmlns:a="http://schemas.openxmlformats.org/drawingml/2006/main">
                    <a:graphicData uri="http://schemas.openxmlformats.org/drawingml/2006/picture">
                      <pic:pic xmlns:pic="http://schemas.openxmlformats.org/drawingml/2006/picture">
                        <pic:nvPicPr>
                          <pic:cNvPr id="101" name="图片 2" descr="483273595dd87f4c9ee77e7217809c4">
                            <a:extLst>
                              <a:ext uri="{FF2B5EF4-FFF2-40B4-BE49-F238E27FC236}">
                                <a16:creationId xmlns:a16="http://schemas.microsoft.com/office/drawing/2014/main" id="{00000000-0008-0000-0000-000065000000}"/>
                              </a:ext>
                            </a:extLst>
                          </pic:cNvPr>
                          <pic:cNvPicPr>
                            <a:picLocks noChangeAspect="1"/>
                          </pic:cNvPicPr>
                        </pic:nvPicPr>
                        <pic:blipFill>
                          <a:blip r:embed="rId55"/>
                          <a:stretch>
                            <a:fillRect/>
                          </a:stretch>
                        </pic:blipFill>
                        <pic:spPr>
                          <a:xfrm>
                            <a:off x="0" y="0"/>
                            <a:ext cx="1118235" cy="73914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72E9AD64"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1、ABS医用桌面</w:t>
            </w:r>
            <w:r w:rsidRPr="00C27545">
              <w:rPr>
                <w:rFonts w:ascii="仿宋" w:eastAsia="仿宋" w:hAnsi="仿宋" w:hint="eastAsia"/>
              </w:rPr>
              <w:br/>
              <w:t>2、升降范围700-990mm左右</w:t>
            </w:r>
            <w:r w:rsidRPr="00C27545">
              <w:rPr>
                <w:rFonts w:ascii="仿宋" w:eastAsia="仿宋" w:hAnsi="仿宋" w:hint="eastAsia"/>
              </w:rPr>
              <w:br/>
              <w:t>3、可升降，可移动</w:t>
            </w:r>
            <w:r w:rsidRPr="00C27545">
              <w:rPr>
                <w:rFonts w:ascii="仿宋" w:eastAsia="仿宋" w:hAnsi="仿宋" w:hint="eastAsia"/>
              </w:rPr>
              <w:br/>
              <w:t>4、铝合金支柱+钢制喷塑</w:t>
            </w:r>
            <w:r w:rsidRPr="00C27545">
              <w:rPr>
                <w:rFonts w:ascii="仿宋" w:eastAsia="仿宋" w:hAnsi="仿宋" w:hint="eastAsia"/>
              </w:rPr>
              <w:br/>
              <w:t>5、万向轮，移动更方便轻松</w:t>
            </w:r>
            <w:r w:rsidRPr="00C27545">
              <w:rPr>
                <w:rFonts w:ascii="仿宋" w:eastAsia="仿宋" w:hAnsi="仿宋" w:hint="eastAsia"/>
              </w:rPr>
              <w:br/>
              <w:t>6、拥有水杯槽设计，防止水杯滑落</w:t>
            </w:r>
          </w:p>
        </w:tc>
        <w:tc>
          <w:tcPr>
            <w:tcW w:w="1985" w:type="dxa"/>
            <w:tcBorders>
              <w:top w:val="nil"/>
              <w:left w:val="nil"/>
              <w:bottom w:val="single" w:sz="4" w:space="0" w:color="auto"/>
              <w:right w:val="single" w:sz="4" w:space="0" w:color="auto"/>
            </w:tcBorders>
            <w:shd w:val="clear" w:color="auto" w:fill="auto"/>
            <w:vAlign w:val="center"/>
            <w:hideMark/>
          </w:tcPr>
          <w:p w14:paraId="09ADD76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住院楼11楼*18</w:t>
            </w:r>
            <w:r w:rsidRPr="00C27545">
              <w:rPr>
                <w:rFonts w:ascii="仿宋" w:eastAsia="仿宋" w:hAnsi="仿宋" w:hint="eastAsia"/>
              </w:rPr>
              <w:br/>
              <w:t>住院楼12楼*15</w:t>
            </w:r>
          </w:p>
        </w:tc>
      </w:tr>
      <w:tr w:rsidR="0034629A" w:rsidRPr="009F4262" w14:paraId="489C25C5" w14:textId="77777777" w:rsidTr="0034629A">
        <w:trPr>
          <w:trHeight w:val="24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EF3E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07C7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餐椅</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E422B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500mm(L)</w:t>
            </w:r>
            <w:r w:rsidRPr="00C27545">
              <w:rPr>
                <w:rFonts w:ascii="仿宋" w:eastAsia="仿宋" w:hAnsi="仿宋" w:hint="eastAsia"/>
              </w:rPr>
              <w:br/>
              <w:t>500mm(W)</w:t>
            </w:r>
            <w:r w:rsidRPr="00C27545">
              <w:rPr>
                <w:rFonts w:ascii="仿宋" w:eastAsia="仿宋" w:hAnsi="仿宋" w:hint="eastAsia"/>
              </w:rPr>
              <w:br/>
              <w:t>800mm(H)</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3F75A"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4E31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8569F" w14:textId="24FD57CE"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85056" behindDoc="0" locked="0" layoutInCell="1" allowOverlap="1" wp14:anchorId="3F7BA41F" wp14:editId="2239F875">
                  <wp:simplePos x="0" y="0"/>
                  <wp:positionH relativeFrom="column">
                    <wp:posOffset>609600</wp:posOffset>
                  </wp:positionH>
                  <wp:positionV relativeFrom="paragraph">
                    <wp:posOffset>190500</wp:posOffset>
                  </wp:positionV>
                  <wp:extent cx="762000" cy="1003300"/>
                  <wp:effectExtent l="0" t="0" r="0" b="0"/>
                  <wp:wrapNone/>
                  <wp:docPr id="128" name="图片 128" descr="974f3f07c99f16a9f70617f5ea7906c">
                    <a:extLst xmlns:a="http://schemas.openxmlformats.org/drawingml/2006/main">
                      <a:ext uri="{FF2B5EF4-FFF2-40B4-BE49-F238E27FC236}">
                        <a16:creationId xmlns:a16="http://schemas.microsoft.com/office/drawing/2014/main" id="{00000000-0008-0000-0000-000066000000}"/>
                      </a:ext>
                    </a:extLst>
                  </wp:docPr>
                  <wp:cNvGraphicFramePr/>
                  <a:graphic xmlns:a="http://schemas.openxmlformats.org/drawingml/2006/main">
                    <a:graphicData uri="http://schemas.openxmlformats.org/drawingml/2006/picture">
                      <pic:pic xmlns:pic="http://schemas.openxmlformats.org/drawingml/2006/picture">
                        <pic:nvPicPr>
                          <pic:cNvPr id="102" name="图片 4" descr="974f3f07c99f16a9f70617f5ea7906c">
                            <a:extLst>
                              <a:ext uri="{FF2B5EF4-FFF2-40B4-BE49-F238E27FC236}">
                                <a16:creationId xmlns:a16="http://schemas.microsoft.com/office/drawing/2014/main" id="{00000000-0008-0000-0000-000066000000}"/>
                              </a:ext>
                            </a:extLst>
                          </pic:cNvPr>
                          <pic:cNvPicPr>
                            <a:picLocks noChangeAspect="1"/>
                          </pic:cNvPicPr>
                        </pic:nvPicPr>
                        <pic:blipFill>
                          <a:blip r:embed="rId56"/>
                          <a:stretch>
                            <a:fillRect/>
                          </a:stretch>
                        </pic:blipFill>
                        <pic:spPr>
                          <a:xfrm>
                            <a:off x="0" y="0"/>
                            <a:ext cx="751840" cy="99123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0023A"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1、坐垫内置高密度海绵，经久回弹，不易塌陷</w:t>
            </w:r>
            <w:r w:rsidRPr="00C27545">
              <w:rPr>
                <w:rFonts w:ascii="仿宋" w:eastAsia="仿宋" w:hAnsi="仿宋" w:hint="eastAsia"/>
              </w:rPr>
              <w:br/>
              <w:t>2、拒绝刺鼻异味，甲醛检测由于国家安全标准</w:t>
            </w:r>
            <w:r w:rsidRPr="00C27545">
              <w:rPr>
                <w:rFonts w:ascii="仿宋" w:eastAsia="仿宋" w:hAnsi="仿宋" w:hint="eastAsia"/>
              </w:rPr>
              <w:br/>
              <w:t>3、优质皮革、防水防污易打理，坚韧耐磨</w:t>
            </w:r>
            <w:r w:rsidRPr="00C27545">
              <w:rPr>
                <w:rFonts w:ascii="仿宋" w:eastAsia="仿宋" w:hAnsi="仿宋" w:hint="eastAsia"/>
              </w:rPr>
              <w:br/>
              <w:t>4、加粗加厚铁艺框架，椅腿加粗，不易生锈，结构稳定</w:t>
            </w:r>
            <w:r w:rsidRPr="00C27545">
              <w:rPr>
                <w:rFonts w:ascii="仿宋" w:eastAsia="仿宋" w:hAnsi="仿宋" w:hint="eastAsia"/>
              </w:rPr>
              <w:br/>
              <w:t>5、宽大舒适靠背，人体工学设计，久坐不累</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25D8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住院楼11楼*18</w:t>
            </w:r>
            <w:r w:rsidRPr="00C27545">
              <w:rPr>
                <w:rFonts w:ascii="仿宋" w:eastAsia="仿宋" w:hAnsi="仿宋" w:hint="eastAsia"/>
              </w:rPr>
              <w:br/>
              <w:t>住院楼12楼*15</w:t>
            </w:r>
          </w:p>
        </w:tc>
      </w:tr>
      <w:tr w:rsidR="0034629A" w:rsidRPr="009F4262" w14:paraId="4EE01C6C" w14:textId="77777777" w:rsidTr="0034629A">
        <w:trPr>
          <w:trHeight w:val="244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1C2D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42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67CAED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实木婴儿床</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84D185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1250mm(L)</w:t>
            </w:r>
            <w:r w:rsidRPr="00C27545">
              <w:rPr>
                <w:rFonts w:ascii="仿宋" w:eastAsia="仿宋" w:hAnsi="仿宋" w:hint="eastAsia"/>
              </w:rPr>
              <w:br/>
              <w:t>730mm(W)</w:t>
            </w:r>
            <w:r w:rsidRPr="00C27545">
              <w:rPr>
                <w:rFonts w:ascii="仿宋" w:eastAsia="仿宋" w:hAnsi="仿宋" w:hint="eastAsia"/>
              </w:rPr>
              <w:br/>
              <w:t>1050mm(H)</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0AAD8EE"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6</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55105D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张</w:t>
            </w:r>
          </w:p>
        </w:tc>
        <w:tc>
          <w:tcPr>
            <w:tcW w:w="2694" w:type="dxa"/>
            <w:tcBorders>
              <w:top w:val="single" w:sz="4" w:space="0" w:color="auto"/>
              <w:left w:val="nil"/>
              <w:bottom w:val="single" w:sz="4" w:space="0" w:color="auto"/>
              <w:right w:val="single" w:sz="4" w:space="0" w:color="auto"/>
            </w:tcBorders>
            <w:shd w:val="clear" w:color="auto" w:fill="auto"/>
            <w:noWrap/>
            <w:vAlign w:val="center"/>
            <w:hideMark/>
          </w:tcPr>
          <w:p w14:paraId="6058F738" w14:textId="4C66165D"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86080" behindDoc="0" locked="0" layoutInCell="1" allowOverlap="1" wp14:anchorId="05540D56" wp14:editId="4C2DAB82">
                  <wp:simplePos x="0" y="0"/>
                  <wp:positionH relativeFrom="column">
                    <wp:posOffset>137160</wp:posOffset>
                  </wp:positionH>
                  <wp:positionV relativeFrom="paragraph">
                    <wp:posOffset>-66675</wp:posOffset>
                  </wp:positionV>
                  <wp:extent cx="1238250" cy="1040765"/>
                  <wp:effectExtent l="0" t="0" r="6350" b="635"/>
                  <wp:wrapNone/>
                  <wp:docPr id="127" name="图片 127" descr="017d96e75ef47bec4883c1990c5bfe1">
                    <a:extLst xmlns:a="http://schemas.openxmlformats.org/drawingml/2006/main">
                      <a:ext uri="{FF2B5EF4-FFF2-40B4-BE49-F238E27FC236}">
                        <a16:creationId xmlns:a16="http://schemas.microsoft.com/office/drawing/2014/main" id="{00000000-0008-0000-0000-000067000000}"/>
                      </a:ext>
                    </a:extLst>
                  </wp:docPr>
                  <wp:cNvGraphicFramePr/>
                  <a:graphic xmlns:a="http://schemas.openxmlformats.org/drawingml/2006/main">
                    <a:graphicData uri="http://schemas.openxmlformats.org/drawingml/2006/picture">
                      <pic:pic xmlns:pic="http://schemas.openxmlformats.org/drawingml/2006/picture">
                        <pic:nvPicPr>
                          <pic:cNvPr id="103" name="图片 5" descr="017d96e75ef47bec4883c1990c5bfe1">
                            <a:extLst>
                              <a:ext uri="{FF2B5EF4-FFF2-40B4-BE49-F238E27FC236}">
                                <a16:creationId xmlns:a16="http://schemas.microsoft.com/office/drawing/2014/main" id="{00000000-0008-0000-0000-000067000000}"/>
                              </a:ext>
                            </a:extLst>
                          </pic:cNvPr>
                          <pic:cNvPicPr>
                            <a:picLocks noChangeAspect="1"/>
                          </pic:cNvPicPr>
                        </pic:nvPicPr>
                        <pic:blipFill>
                          <a:blip r:embed="rId57"/>
                          <a:stretch>
                            <a:fillRect/>
                          </a:stretch>
                        </pic:blipFill>
                        <pic:spPr>
                          <a:xfrm flipH="1">
                            <a:off x="0" y="0"/>
                            <a:ext cx="1238250" cy="104076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50110672"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1、材料：新西兰松木、环保水性漆，无毒无害，婴儿专用</w:t>
            </w:r>
            <w:r w:rsidRPr="00C27545">
              <w:rPr>
                <w:rFonts w:ascii="仿宋" w:eastAsia="仿宋" w:hAnsi="仿宋" w:hint="eastAsia"/>
              </w:rPr>
              <w:br/>
              <w:t>2、仿羊水波动的摇晃幅度，重回子宫的睡眠舒适感</w:t>
            </w:r>
            <w:r w:rsidRPr="00C27545">
              <w:rPr>
                <w:rFonts w:ascii="仿宋" w:eastAsia="仿宋" w:hAnsi="仿宋" w:hint="eastAsia"/>
              </w:rPr>
              <w:br/>
              <w:t>3、大容量储物柜，有序收纳，拿取方便</w:t>
            </w:r>
            <w:r w:rsidRPr="00C27545">
              <w:rPr>
                <w:rFonts w:ascii="仿宋" w:eastAsia="仿宋" w:hAnsi="仿宋" w:hint="eastAsia"/>
              </w:rPr>
              <w:br/>
              <w:t>4、无结疤、无虫蛀、无霉变</w:t>
            </w:r>
            <w:r w:rsidRPr="00C27545">
              <w:rPr>
                <w:rFonts w:ascii="仿宋" w:eastAsia="仿宋" w:hAnsi="仿宋" w:hint="eastAsia"/>
              </w:rPr>
              <w:br/>
              <w:t>5、床底三挡调节，可与成人床合并</w:t>
            </w:r>
            <w:r w:rsidRPr="00C27545">
              <w:rPr>
                <w:rFonts w:ascii="仿宋" w:eastAsia="仿宋" w:hAnsi="仿宋" w:hint="eastAsia"/>
              </w:rPr>
              <w:br/>
              <w:t>6、3E无胶水椰棕床垫+床上九件套</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8311AD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住院楼11楼*4</w:t>
            </w:r>
            <w:r w:rsidRPr="00C27545">
              <w:rPr>
                <w:rFonts w:ascii="仿宋" w:eastAsia="仿宋" w:hAnsi="仿宋" w:hint="eastAsia"/>
              </w:rPr>
              <w:br/>
              <w:t>住院楼12楼*2</w:t>
            </w:r>
          </w:p>
        </w:tc>
      </w:tr>
      <w:tr w:rsidR="0034629A" w:rsidRPr="009F4262" w14:paraId="76B9DD4C" w14:textId="77777777" w:rsidTr="0034629A">
        <w:trPr>
          <w:trHeight w:val="244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6AF456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43</w:t>
            </w:r>
          </w:p>
        </w:tc>
        <w:tc>
          <w:tcPr>
            <w:tcW w:w="993" w:type="dxa"/>
            <w:tcBorders>
              <w:top w:val="nil"/>
              <w:left w:val="nil"/>
              <w:bottom w:val="single" w:sz="4" w:space="0" w:color="auto"/>
              <w:right w:val="single" w:sz="4" w:space="0" w:color="auto"/>
            </w:tcBorders>
            <w:shd w:val="clear" w:color="auto" w:fill="auto"/>
            <w:vAlign w:val="center"/>
            <w:hideMark/>
          </w:tcPr>
          <w:p w14:paraId="0D068F6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洽谈桌椅</w:t>
            </w:r>
          </w:p>
        </w:tc>
        <w:tc>
          <w:tcPr>
            <w:tcW w:w="1559" w:type="dxa"/>
            <w:tcBorders>
              <w:top w:val="nil"/>
              <w:left w:val="nil"/>
              <w:bottom w:val="single" w:sz="4" w:space="0" w:color="auto"/>
              <w:right w:val="single" w:sz="4" w:space="0" w:color="auto"/>
            </w:tcBorders>
            <w:shd w:val="clear" w:color="auto" w:fill="auto"/>
            <w:vAlign w:val="center"/>
            <w:hideMark/>
          </w:tcPr>
          <w:p w14:paraId="4FB76BF5"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椅子：600*630*910</w:t>
            </w:r>
            <w:r w:rsidRPr="00C27545">
              <w:rPr>
                <w:rFonts w:ascii="仿宋" w:eastAsia="仿宋" w:hAnsi="仿宋" w:hint="eastAsia"/>
              </w:rPr>
              <w:br/>
              <w:t>桌子：700*750</w:t>
            </w:r>
          </w:p>
        </w:tc>
        <w:tc>
          <w:tcPr>
            <w:tcW w:w="709" w:type="dxa"/>
            <w:tcBorders>
              <w:top w:val="nil"/>
              <w:left w:val="nil"/>
              <w:bottom w:val="single" w:sz="4" w:space="0" w:color="auto"/>
              <w:right w:val="single" w:sz="4" w:space="0" w:color="auto"/>
            </w:tcBorders>
            <w:shd w:val="clear" w:color="auto" w:fill="auto"/>
            <w:noWrap/>
            <w:vAlign w:val="center"/>
            <w:hideMark/>
          </w:tcPr>
          <w:p w14:paraId="4AB5692D"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w:t>
            </w:r>
          </w:p>
        </w:tc>
        <w:tc>
          <w:tcPr>
            <w:tcW w:w="708" w:type="dxa"/>
            <w:tcBorders>
              <w:top w:val="nil"/>
              <w:left w:val="nil"/>
              <w:bottom w:val="single" w:sz="4" w:space="0" w:color="auto"/>
              <w:right w:val="single" w:sz="4" w:space="0" w:color="auto"/>
            </w:tcBorders>
            <w:shd w:val="clear" w:color="auto" w:fill="auto"/>
            <w:noWrap/>
            <w:vAlign w:val="center"/>
            <w:hideMark/>
          </w:tcPr>
          <w:p w14:paraId="2C90AEA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台</w:t>
            </w:r>
          </w:p>
        </w:tc>
        <w:tc>
          <w:tcPr>
            <w:tcW w:w="2694" w:type="dxa"/>
            <w:tcBorders>
              <w:top w:val="nil"/>
              <w:left w:val="nil"/>
              <w:bottom w:val="single" w:sz="4" w:space="0" w:color="auto"/>
              <w:right w:val="single" w:sz="4" w:space="0" w:color="auto"/>
            </w:tcBorders>
            <w:shd w:val="clear" w:color="auto" w:fill="auto"/>
            <w:noWrap/>
            <w:vAlign w:val="center"/>
            <w:hideMark/>
          </w:tcPr>
          <w:p w14:paraId="45890533" w14:textId="45DA74C8" w:rsidR="00C27545" w:rsidRPr="00C27545" w:rsidRDefault="00C27545" w:rsidP="00CE784C">
            <w:pPr>
              <w:widowControl w:val="0"/>
              <w:topLinePunct/>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90176" behindDoc="0" locked="0" layoutInCell="1" allowOverlap="1" wp14:anchorId="04904814" wp14:editId="081F4C54">
                  <wp:simplePos x="0" y="0"/>
                  <wp:positionH relativeFrom="column">
                    <wp:posOffset>49530</wp:posOffset>
                  </wp:positionH>
                  <wp:positionV relativeFrom="paragraph">
                    <wp:posOffset>81280</wp:posOffset>
                  </wp:positionV>
                  <wp:extent cx="1381125" cy="826770"/>
                  <wp:effectExtent l="0" t="0" r="3175" b="0"/>
                  <wp:wrapNone/>
                  <wp:docPr id="126" name="图片 126" descr="8cd264e767dc3733866da8f8f7afee7">
                    <a:extLst xmlns:a="http://schemas.openxmlformats.org/drawingml/2006/main">
                      <a:ext uri="{FF2B5EF4-FFF2-40B4-BE49-F238E27FC236}">
                        <a16:creationId xmlns:a16="http://schemas.microsoft.com/office/drawing/2014/main" id="{00000000-0008-0000-0000-000078000000}"/>
                      </a:ext>
                    </a:extLst>
                  </wp:docPr>
                  <wp:cNvGraphicFramePr/>
                  <a:graphic xmlns:a="http://schemas.openxmlformats.org/drawingml/2006/main">
                    <a:graphicData uri="http://schemas.openxmlformats.org/drawingml/2006/picture">
                      <pic:pic xmlns:pic="http://schemas.openxmlformats.org/drawingml/2006/picture">
                        <pic:nvPicPr>
                          <pic:cNvPr id="120" name="图片 63" descr="8cd264e767dc3733866da8f8f7afee7">
                            <a:extLst>
                              <a:ext uri="{FF2B5EF4-FFF2-40B4-BE49-F238E27FC236}">
                                <a16:creationId xmlns:a16="http://schemas.microsoft.com/office/drawing/2014/main" id="{00000000-0008-0000-0000-000078000000}"/>
                              </a:ext>
                            </a:extLst>
                          </pic:cNvPr>
                          <pic:cNvPicPr>
                            <a:picLocks noChangeAspect="1"/>
                          </pic:cNvPicPr>
                        </pic:nvPicPr>
                        <pic:blipFill>
                          <a:blip r:embed="rId58"/>
                          <a:stretch>
                            <a:fillRect/>
                          </a:stretch>
                        </pic:blipFill>
                        <pic:spPr>
                          <a:xfrm>
                            <a:off x="0" y="0"/>
                            <a:ext cx="1381125" cy="82677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000000" w:fill="FFFFFF"/>
            <w:vAlign w:val="center"/>
            <w:hideMark/>
          </w:tcPr>
          <w:p w14:paraId="349948C6" w14:textId="77777777" w:rsidR="00C27545" w:rsidRPr="00C27545" w:rsidRDefault="00C27545" w:rsidP="00CE784C">
            <w:pPr>
              <w:widowControl w:val="0"/>
              <w:topLinePunct/>
              <w:spacing w:line="400" w:lineRule="exact"/>
              <w:jc w:val="both"/>
              <w:rPr>
                <w:rFonts w:ascii="仿宋" w:eastAsia="仿宋" w:hAnsi="仿宋"/>
              </w:rPr>
            </w:pPr>
            <w:r w:rsidRPr="00C27545">
              <w:rPr>
                <w:rFonts w:ascii="仿宋" w:eastAsia="仿宋" w:hAnsi="仿宋" w:hint="eastAsia"/>
              </w:rPr>
              <w:t>1、加厚优质岩板</w:t>
            </w:r>
            <w:r w:rsidRPr="00C27545">
              <w:rPr>
                <w:rFonts w:ascii="仿宋" w:eastAsia="仿宋" w:hAnsi="仿宋" w:hint="eastAsia"/>
              </w:rPr>
              <w:br/>
              <w:t>2、高温烤漆金属支架，承重力强，安全系数高</w:t>
            </w:r>
            <w:r w:rsidRPr="00C27545">
              <w:rPr>
                <w:rFonts w:ascii="仿宋" w:eastAsia="仿宋" w:hAnsi="仿宋" w:hint="eastAsia"/>
              </w:rPr>
              <w:br/>
              <w:t>3、优质耐磨绒布，透气柔软，轻薄透明，手感滑爽富有弹性</w:t>
            </w:r>
            <w:r w:rsidRPr="00C27545">
              <w:rPr>
                <w:rFonts w:ascii="仿宋" w:eastAsia="仿宋" w:hAnsi="仿宋" w:hint="eastAsia"/>
              </w:rPr>
              <w:br/>
              <w:t>4、高密度海绵座包，回弹性强，厚实饱满舒适，久坐不塌陷</w:t>
            </w:r>
            <w:r w:rsidRPr="00C27545">
              <w:rPr>
                <w:rFonts w:ascii="仿宋" w:eastAsia="仿宋" w:hAnsi="仿宋" w:hint="eastAsia"/>
              </w:rPr>
              <w:br/>
              <w:t>5、高温烤漆金属脚，防锈耐腐，提亮整体色调，延长使用寿命</w:t>
            </w:r>
          </w:p>
        </w:tc>
        <w:tc>
          <w:tcPr>
            <w:tcW w:w="1985" w:type="dxa"/>
            <w:tcBorders>
              <w:top w:val="nil"/>
              <w:left w:val="nil"/>
              <w:bottom w:val="single" w:sz="4" w:space="0" w:color="auto"/>
              <w:right w:val="single" w:sz="4" w:space="0" w:color="auto"/>
            </w:tcBorders>
            <w:shd w:val="clear" w:color="auto" w:fill="auto"/>
            <w:vAlign w:val="center"/>
            <w:hideMark/>
          </w:tcPr>
          <w:p w14:paraId="7789A63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住院楼12楼*3</w:t>
            </w:r>
          </w:p>
        </w:tc>
      </w:tr>
      <w:tr w:rsidR="0034629A" w:rsidRPr="009F4262" w14:paraId="5FDBBAB2" w14:textId="77777777" w:rsidTr="0034629A">
        <w:trPr>
          <w:trHeight w:val="41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BA6AB"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44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5C3EA" w14:textId="70352E76"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存放桌</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9C107"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1400mm (L)</w:t>
            </w:r>
            <w:r w:rsidRPr="00C27545">
              <w:rPr>
                <w:rFonts w:ascii="仿宋" w:eastAsia="仿宋" w:hAnsi="仿宋" w:hint="eastAsia"/>
                <w:color w:val="000000"/>
              </w:rPr>
              <w:br/>
              <w:t>700mm (W)</w:t>
            </w:r>
            <w:r w:rsidRPr="00C27545">
              <w:rPr>
                <w:rFonts w:ascii="仿宋" w:eastAsia="仿宋" w:hAnsi="仿宋" w:hint="eastAsia"/>
                <w:color w:val="000000"/>
              </w:rPr>
              <w:br/>
              <w:t>750mm (H)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ED4EE"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B6874"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张</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3261C" w14:textId="072353B0" w:rsidR="00C27545" w:rsidRPr="00C27545" w:rsidRDefault="00C27545" w:rsidP="00CE784C">
            <w:pPr>
              <w:widowControl w:val="0"/>
              <w:topLinePunct/>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838976" behindDoc="0" locked="0" layoutInCell="1" allowOverlap="1" wp14:anchorId="2E29E4B5" wp14:editId="76540A47">
                  <wp:simplePos x="0" y="0"/>
                  <wp:positionH relativeFrom="column">
                    <wp:posOffset>88900</wp:posOffset>
                  </wp:positionH>
                  <wp:positionV relativeFrom="paragraph">
                    <wp:posOffset>357505</wp:posOffset>
                  </wp:positionV>
                  <wp:extent cx="1332230" cy="816610"/>
                  <wp:effectExtent l="0" t="0" r="1270" b="0"/>
                  <wp:wrapNone/>
                  <wp:docPr id="125" name="图片 125" descr="b5c5b8e47cb51b2c0b676fc77ce71fb">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picture">
                      <pic:pic xmlns:pic="http://schemas.openxmlformats.org/drawingml/2006/picture">
                        <pic:nvPicPr>
                          <pic:cNvPr id="10" name="图片 9" descr="b5c5b8e47cb51b2c0b676fc77ce71fb">
                            <a:extLst>
                              <a:ext uri="{FF2B5EF4-FFF2-40B4-BE49-F238E27FC236}">
                                <a16:creationId xmlns:a16="http://schemas.microsoft.com/office/drawing/2014/main" id="{00000000-0008-0000-0000-00000A000000}"/>
                              </a:ext>
                            </a:extLst>
                          </pic:cNvPr>
                          <pic:cNvPicPr>
                            <a:picLocks noChangeAspect="1"/>
                          </pic:cNvPicPr>
                        </pic:nvPicPr>
                        <pic:blipFill>
                          <a:blip r:embed="rId59"/>
                          <a:stretch>
                            <a:fillRect/>
                          </a:stretch>
                        </pic:blipFill>
                        <pic:spPr>
                          <a:xfrm>
                            <a:off x="0" y="0"/>
                            <a:ext cx="1332230" cy="816610"/>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46D48" w14:textId="77777777" w:rsidR="0034629A" w:rsidRPr="009F4262" w:rsidRDefault="00C27545" w:rsidP="00CE784C">
            <w:pPr>
              <w:topLinePunct/>
              <w:spacing w:line="400" w:lineRule="exact"/>
              <w:rPr>
                <w:rFonts w:ascii="仿宋" w:eastAsia="仿宋" w:hAnsi="仿宋"/>
                <w:color w:val="000000"/>
              </w:rPr>
            </w:pPr>
            <w:r w:rsidRPr="00C27545">
              <w:rPr>
                <w:rFonts w:ascii="仿宋" w:eastAsia="仿宋" w:hAnsi="仿宋" w:hint="eastAsia"/>
                <w:color w:val="000000"/>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color w:val="000000"/>
              </w:rPr>
              <w:t>³</w:t>
            </w:r>
            <w:r w:rsidRPr="00C27545">
              <w:rPr>
                <w:rFonts w:ascii="仿宋" w:eastAsia="仿宋" w:hAnsi="仿宋" w:hint="eastAsia"/>
                <w:color w:val="000000"/>
              </w:rPr>
              <w:t>，TVOC≤0.10mg/㎡.h，台面采用斜切边，轻薄简约；</w:t>
            </w:r>
            <w:r w:rsidRPr="00C27545">
              <w:rPr>
                <w:rFonts w:ascii="仿宋" w:eastAsia="仿宋" w:hAnsi="仿宋" w:hint="eastAsia"/>
                <w:color w:val="000000"/>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color w:val="000000"/>
              </w:rPr>
              <w:br/>
              <w:t>3、拉手：边缘圆滑，完美贴合手指着力点，轻松拉合，无需费力。</w:t>
            </w:r>
            <w:r w:rsidRPr="00C27545">
              <w:rPr>
                <w:rFonts w:ascii="仿宋" w:eastAsia="仿宋" w:hAnsi="仿宋" w:hint="eastAsia"/>
                <w:color w:val="000000"/>
              </w:rPr>
              <w:br/>
              <w:t>4、钢框桌脚：截面为梯形方管造型，整体长宽60*25mm±2mm，壁厚1.8mm；折弯处采用45度斜切V型开缺口后折弯点焊打磨处理工艺， 表面为白色喷细砂效果。</w:t>
            </w:r>
            <w:r w:rsidRPr="00C27545">
              <w:rPr>
                <w:rFonts w:ascii="仿宋" w:eastAsia="仿宋" w:hAnsi="仿宋" w:hint="eastAsia"/>
                <w:color w:val="000000"/>
              </w:rPr>
              <w:br/>
              <w:t>5、走线：台面配翻盖线盒，可配多功能线盒。</w:t>
            </w:r>
          </w:p>
          <w:p w14:paraId="3349DB10" w14:textId="0755589D" w:rsidR="00C27545" w:rsidRPr="00C27545" w:rsidRDefault="0034629A" w:rsidP="00CE784C">
            <w:pPr>
              <w:widowControl w:val="0"/>
              <w:topLinePunct/>
              <w:spacing w:line="400" w:lineRule="exact"/>
              <w:jc w:val="both"/>
              <w:rPr>
                <w:rFonts w:ascii="仿宋" w:eastAsia="仿宋" w:hAnsi="仿宋"/>
                <w:color w:val="000000"/>
              </w:rPr>
            </w:pPr>
            <w:r w:rsidRPr="009F4262">
              <w:rPr>
                <w:rFonts w:ascii="仿宋" w:eastAsia="仿宋" w:hAnsi="仿宋"/>
                <w:color w:val="000000"/>
              </w:rPr>
              <w:t>6</w:t>
            </w:r>
            <w:r w:rsidRPr="009F4262">
              <w:rPr>
                <w:rFonts w:ascii="仿宋" w:eastAsia="仿宋" w:hAnsi="仿宋" w:hint="eastAsia"/>
                <w:color w:val="000000"/>
              </w:rPr>
              <w:t>、</w:t>
            </w:r>
            <w:r w:rsidRPr="00C27545">
              <w:rPr>
                <w:rFonts w:ascii="仿宋" w:eastAsia="仿宋" w:hAnsi="仿宋" w:hint="eastAsia"/>
                <w:color w:val="000000"/>
              </w:rPr>
              <w:t>桌面原木灰，桌脚深灰</w:t>
            </w:r>
            <w:r w:rsidR="00C27545" w:rsidRPr="00C27545">
              <w:rPr>
                <w:rFonts w:ascii="仿宋" w:eastAsia="仿宋" w:hAnsi="仿宋" w:hint="eastAsia"/>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5B4F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门诊楼1楼放射科*4</w:t>
            </w:r>
            <w:r w:rsidRPr="00C27545">
              <w:rPr>
                <w:rFonts w:ascii="仿宋" w:eastAsia="仿宋" w:hAnsi="仿宋" w:hint="eastAsia"/>
              </w:rPr>
              <w:br/>
              <w:t>住院楼10楼*2</w:t>
            </w:r>
            <w:r w:rsidRPr="00C27545">
              <w:rPr>
                <w:rFonts w:ascii="仿宋" w:eastAsia="仿宋" w:hAnsi="仿宋" w:hint="eastAsia"/>
              </w:rPr>
              <w:br/>
              <w:t>住院楼11楼*2</w:t>
            </w:r>
            <w:r w:rsidRPr="00C27545">
              <w:rPr>
                <w:rFonts w:ascii="仿宋" w:eastAsia="仿宋" w:hAnsi="仿宋" w:hint="eastAsia"/>
              </w:rPr>
              <w:br/>
              <w:t>住院楼12楼*1</w:t>
            </w:r>
          </w:p>
        </w:tc>
      </w:tr>
      <w:tr w:rsidR="0034629A" w:rsidRPr="009F4262" w14:paraId="0619DC41" w14:textId="77777777" w:rsidTr="0034629A">
        <w:trPr>
          <w:trHeight w:val="4155"/>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6388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45</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1D024751" w14:textId="1CE7AB05"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钢木办公桌</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7B76A678"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1400 mm (L)</w:t>
            </w:r>
            <w:r w:rsidRPr="00C27545">
              <w:rPr>
                <w:rFonts w:ascii="仿宋" w:eastAsia="仿宋" w:hAnsi="仿宋" w:hint="eastAsia"/>
              </w:rPr>
              <w:br/>
              <w:t>700mm (W)</w:t>
            </w:r>
            <w:r w:rsidRPr="00C27545">
              <w:rPr>
                <w:rFonts w:ascii="仿宋" w:eastAsia="仿宋" w:hAnsi="仿宋" w:hint="eastAsia"/>
              </w:rPr>
              <w:br/>
              <w:t>750mm (H)</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14:paraId="11DD44B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3</w:t>
            </w:r>
          </w:p>
        </w:tc>
        <w:tc>
          <w:tcPr>
            <w:tcW w:w="708" w:type="dxa"/>
            <w:tcBorders>
              <w:top w:val="single" w:sz="4" w:space="0" w:color="auto"/>
              <w:left w:val="nil"/>
              <w:bottom w:val="single" w:sz="4" w:space="0" w:color="auto"/>
              <w:right w:val="single" w:sz="4" w:space="0" w:color="auto"/>
            </w:tcBorders>
            <w:shd w:val="clear" w:color="000000" w:fill="FFFFFF"/>
            <w:vAlign w:val="center"/>
            <w:hideMark/>
          </w:tcPr>
          <w:p w14:paraId="70A171A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位</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14:paraId="7C91D959" w14:textId="2EB4A786" w:rsidR="00C27545" w:rsidRPr="00C27545" w:rsidRDefault="00C27545" w:rsidP="00CE784C">
            <w:pPr>
              <w:widowControl w:val="0"/>
              <w:topLinePunct/>
              <w:spacing w:line="400" w:lineRule="exact"/>
              <w:jc w:val="center"/>
              <w:rPr>
                <w:rFonts w:ascii="仿宋" w:eastAsia="仿宋" w:hAnsi="仿宋"/>
                <w:color w:val="FF0000"/>
              </w:rPr>
            </w:pPr>
            <w:r w:rsidRPr="009F4262">
              <w:rPr>
                <w:rFonts w:ascii="仿宋" w:eastAsia="仿宋" w:hAnsi="仿宋" w:hint="eastAsia"/>
                <w:noProof/>
                <w:color w:val="FF0000"/>
              </w:rPr>
              <w:drawing>
                <wp:anchor distT="0" distB="0" distL="114300" distR="114300" simplePos="0" relativeHeight="251867648" behindDoc="0" locked="0" layoutInCell="1" allowOverlap="1" wp14:anchorId="1837CB7F" wp14:editId="36F44672">
                  <wp:simplePos x="0" y="0"/>
                  <wp:positionH relativeFrom="column">
                    <wp:posOffset>166370</wp:posOffset>
                  </wp:positionH>
                  <wp:positionV relativeFrom="paragraph">
                    <wp:posOffset>272415</wp:posOffset>
                  </wp:positionV>
                  <wp:extent cx="1244600" cy="982345"/>
                  <wp:effectExtent l="0" t="0" r="0" b="0"/>
                  <wp:wrapNone/>
                  <wp:docPr id="121" name="图片 121">
                    <a:extLst xmlns:a="http://schemas.openxmlformats.org/drawingml/2006/main">
                      <a:ext uri="{FF2B5EF4-FFF2-40B4-BE49-F238E27FC236}">
                        <a16:creationId xmlns:a16="http://schemas.microsoft.com/office/drawing/2014/main" id="{00000000-0008-0000-0000-00004F000000}"/>
                      </a:ext>
                    </a:extLst>
                  </wp:docPr>
                  <wp:cNvGraphicFramePr/>
                  <a:graphic xmlns:a="http://schemas.openxmlformats.org/drawingml/2006/main">
                    <a:graphicData uri="http://schemas.openxmlformats.org/drawingml/2006/picture">
                      <pic:pic xmlns:pic="http://schemas.openxmlformats.org/drawingml/2006/picture">
                        <pic:nvPicPr>
                          <pic:cNvPr id="79" name="图片 78">
                            <a:extLst>
                              <a:ext uri="{FF2B5EF4-FFF2-40B4-BE49-F238E27FC236}">
                                <a16:creationId xmlns:a16="http://schemas.microsoft.com/office/drawing/2014/main" id="{00000000-0008-0000-0000-00004F000000}"/>
                              </a:ext>
                            </a:extLst>
                          </pic:cNvPr>
                          <pic:cNvPicPr>
                            <a:picLocks noChangeAspect="1"/>
                          </pic:cNvPicPr>
                        </pic:nvPicPr>
                        <pic:blipFill>
                          <a:blip r:embed="rId60"/>
                          <a:stretch>
                            <a:fillRect/>
                          </a:stretch>
                        </pic:blipFill>
                        <pic:spPr>
                          <a:xfrm>
                            <a:off x="0" y="0"/>
                            <a:ext cx="1244600" cy="98234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1A34C2F7" w14:textId="77777777" w:rsidR="0034629A"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3、五金配件： 滑轨：符合QB/T2454-2013标准，GB24820-2009标准，QB/T3826-1999标准，其中过载检测、功能检测均合格，其中功能耐久性达到10万次合格; 耐腐蚀性能中性盐雾试验500h达到 9级，乙酸盐雾试验300h达到8级。</w:t>
            </w:r>
            <w:r w:rsidRPr="00C27545">
              <w:rPr>
                <w:rFonts w:ascii="仿宋" w:eastAsia="仿宋" w:hAnsi="仿宋" w:hint="eastAsia"/>
              </w:rPr>
              <w:br/>
              <w:t>4、钢框桌脚：截面为梯形方管造型，整体长宽60*25mm±2mm，壁厚1.8mm；折弯处采用45度斜切V型开缺口后折弯点焊打磨处理工艺， 表面为白色喷细砂效果。</w:t>
            </w:r>
            <w:r w:rsidRPr="00C27545">
              <w:rPr>
                <w:rFonts w:ascii="仿宋" w:eastAsia="仿宋" w:hAnsi="仿宋" w:hint="eastAsia"/>
              </w:rPr>
              <w:br/>
              <w:t>5、走线：隐藏式内部走线功能，台面配翻盖线盒，可配多功能线盒。</w:t>
            </w:r>
          </w:p>
          <w:p w14:paraId="024C28D7" w14:textId="5E5924DA" w:rsidR="00C27545"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rPr>
              <w:t>6</w:t>
            </w:r>
            <w:r w:rsidRPr="009F4262">
              <w:rPr>
                <w:rFonts w:ascii="仿宋" w:eastAsia="仿宋" w:hAnsi="仿宋" w:hint="eastAsia"/>
              </w:rPr>
              <w:t>、</w:t>
            </w:r>
            <w:r w:rsidRPr="00C27545">
              <w:rPr>
                <w:rFonts w:ascii="仿宋" w:eastAsia="仿宋" w:hAnsi="仿宋" w:hint="eastAsia"/>
              </w:rPr>
              <w:t>桌面原木灰，桌脚深灰</w:t>
            </w:r>
            <w:r w:rsidR="00C27545" w:rsidRPr="00C27545">
              <w:rPr>
                <w:rFonts w:ascii="仿宋" w:eastAsia="仿宋" w:hAnsi="仿宋" w:hint="eastAsia"/>
              </w:rPr>
              <w:t xml:space="preserve">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EC77D2C"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综合楼3楼*3专家公寓</w:t>
            </w:r>
          </w:p>
        </w:tc>
      </w:tr>
      <w:tr w:rsidR="0034629A" w:rsidRPr="009F4262" w14:paraId="02ECB4E4" w14:textId="77777777" w:rsidTr="0034629A">
        <w:trPr>
          <w:trHeight w:val="36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356D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46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877C3" w14:textId="066F81A9"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值班桌</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74A01"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1200*600*760</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0CF0439"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36</w:t>
            </w: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E1BBDA"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张</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05611" w14:textId="6EF08781" w:rsidR="00C27545" w:rsidRPr="00C27545" w:rsidRDefault="00C27545" w:rsidP="00CE784C">
            <w:pPr>
              <w:widowControl w:val="0"/>
              <w:topLinePunct/>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64576" behindDoc="0" locked="0" layoutInCell="1" allowOverlap="1" wp14:anchorId="2F869583" wp14:editId="4693DC90">
                  <wp:simplePos x="0" y="0"/>
                  <wp:positionH relativeFrom="column">
                    <wp:posOffset>205105</wp:posOffset>
                  </wp:positionH>
                  <wp:positionV relativeFrom="paragraph">
                    <wp:posOffset>154940</wp:posOffset>
                  </wp:positionV>
                  <wp:extent cx="1225550" cy="1099185"/>
                  <wp:effectExtent l="0" t="0" r="6350" b="5715"/>
                  <wp:wrapNone/>
                  <wp:docPr id="120" name="图片 120" descr="2e71bf471090b2247e9940461fa4b63">
                    <a:extLst xmlns:a="http://schemas.openxmlformats.org/drawingml/2006/main">
                      <a:ext uri="{FF2B5EF4-FFF2-40B4-BE49-F238E27FC236}">
                        <a16:creationId xmlns:a16="http://schemas.microsoft.com/office/drawing/2014/main" id="{00000000-0008-0000-0000-00004B000000}"/>
                      </a:ext>
                    </a:extLst>
                  </wp:docPr>
                  <wp:cNvGraphicFramePr/>
                  <a:graphic xmlns:a="http://schemas.openxmlformats.org/drawingml/2006/main">
                    <a:graphicData uri="http://schemas.openxmlformats.org/drawingml/2006/picture">
                      <pic:pic xmlns:pic="http://schemas.openxmlformats.org/drawingml/2006/picture">
                        <pic:nvPicPr>
                          <pic:cNvPr id="75" name="图片 74" descr="2e71bf471090b2247e9940461fa4b63">
                            <a:extLst>
                              <a:ext uri="{FF2B5EF4-FFF2-40B4-BE49-F238E27FC236}">
                                <a16:creationId xmlns:a16="http://schemas.microsoft.com/office/drawing/2014/main" id="{00000000-0008-0000-0000-00004B000000}"/>
                              </a:ext>
                            </a:extLst>
                          </pic:cNvPr>
                          <pic:cNvPicPr>
                            <a:picLocks noChangeAspect="1"/>
                          </pic:cNvPicPr>
                        </pic:nvPicPr>
                        <pic:blipFill>
                          <a:blip r:embed="rId61"/>
                          <a:srcRect l="20391" t="20391" r="13841" b="4142"/>
                          <a:stretch>
                            <a:fillRect/>
                          </a:stretch>
                        </pic:blipFill>
                        <pic:spPr>
                          <a:xfrm>
                            <a:off x="0" y="0"/>
                            <a:ext cx="1225550" cy="1099185"/>
                          </a:xfrm>
                          <a:prstGeom prst="rect">
                            <a:avLst/>
                          </a:prstGeom>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03A9F" w14:textId="77777777" w:rsidR="0034629A"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3、五金配件： 滑轨：符合QB/T2454-2013标准，GB24820-2009标准，QB/T3826-1999标准，其中过载检测、功能检测均合格，其中功能耐久性达到10万次合格; 耐腐蚀性能中性盐雾试验500h达到 9级，乙酸盐雾试验300h达到8级。</w:t>
            </w:r>
            <w:r w:rsidRPr="00C27545">
              <w:rPr>
                <w:rFonts w:ascii="仿宋" w:eastAsia="仿宋" w:hAnsi="仿宋" w:hint="eastAsia"/>
              </w:rPr>
              <w:br/>
              <w:t>4、走线：隐藏式内部走线功能，台面配翻盖线盒，可配多功能线盒。</w:t>
            </w:r>
          </w:p>
          <w:p w14:paraId="35228E2D" w14:textId="0A7A071C" w:rsidR="00C27545"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rPr>
              <w:t>5</w:t>
            </w:r>
            <w:r w:rsidRPr="009F4262">
              <w:rPr>
                <w:rFonts w:ascii="仿宋" w:eastAsia="仿宋" w:hAnsi="仿宋" w:hint="eastAsia"/>
              </w:rPr>
              <w:t>、</w:t>
            </w:r>
            <w:r w:rsidRPr="00C27545">
              <w:rPr>
                <w:rFonts w:ascii="仿宋" w:eastAsia="仿宋" w:hAnsi="仿宋" w:hint="eastAsia"/>
              </w:rPr>
              <w:t>桌面原木灰，桌脚深灰</w:t>
            </w:r>
            <w:r w:rsidR="00C27545" w:rsidRPr="00C27545">
              <w:rPr>
                <w:rFonts w:ascii="仿宋" w:eastAsia="仿宋" w:hAnsi="仿宋" w:hint="eastAsia"/>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514D4"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门诊楼1楼*6</w:t>
            </w:r>
            <w:r w:rsidRPr="00C27545">
              <w:rPr>
                <w:rFonts w:ascii="仿宋" w:eastAsia="仿宋" w:hAnsi="仿宋" w:hint="eastAsia"/>
              </w:rPr>
              <w:br/>
              <w:t>门诊楼2楼*2</w:t>
            </w:r>
            <w:r w:rsidRPr="00C27545">
              <w:rPr>
                <w:rFonts w:ascii="仿宋" w:eastAsia="仿宋" w:hAnsi="仿宋" w:hint="eastAsia"/>
              </w:rPr>
              <w:br/>
              <w:t>门诊楼3楼*2</w:t>
            </w:r>
            <w:r w:rsidRPr="00C27545">
              <w:rPr>
                <w:rFonts w:ascii="仿宋" w:eastAsia="仿宋" w:hAnsi="仿宋" w:hint="eastAsia"/>
              </w:rPr>
              <w:br/>
              <w:t>门诊楼4楼*8</w:t>
            </w:r>
            <w:r w:rsidRPr="00C27545">
              <w:rPr>
                <w:rFonts w:ascii="仿宋" w:eastAsia="仿宋" w:hAnsi="仿宋" w:hint="eastAsia"/>
              </w:rPr>
              <w:br/>
              <w:t>住院楼5楼至12楼*16</w:t>
            </w:r>
            <w:r w:rsidRPr="00C27545">
              <w:rPr>
                <w:rFonts w:ascii="仿宋" w:eastAsia="仿宋" w:hAnsi="仿宋" w:hint="eastAsia"/>
              </w:rPr>
              <w:br/>
              <w:t>感染楼*2</w:t>
            </w:r>
          </w:p>
        </w:tc>
      </w:tr>
      <w:tr w:rsidR="0034629A" w:rsidRPr="009F4262" w14:paraId="163DAB70" w14:textId="77777777" w:rsidTr="0034629A">
        <w:trPr>
          <w:trHeight w:val="292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43C92"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47</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47F495E7" w14:textId="6F490706"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方桌</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0D27A473"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800mm (L)</w:t>
            </w:r>
            <w:r w:rsidRPr="00C27545">
              <w:rPr>
                <w:rFonts w:ascii="仿宋" w:eastAsia="仿宋" w:hAnsi="仿宋" w:hint="eastAsia"/>
                <w:color w:val="000000"/>
              </w:rPr>
              <w:br/>
              <w:t>800mm (W)</w:t>
            </w:r>
            <w:r w:rsidRPr="00C27545">
              <w:rPr>
                <w:rFonts w:ascii="仿宋" w:eastAsia="仿宋" w:hAnsi="仿宋" w:hint="eastAsia"/>
                <w:color w:val="000000"/>
              </w:rPr>
              <w:br/>
              <w:t>750mm (H)</w:t>
            </w:r>
          </w:p>
        </w:tc>
        <w:tc>
          <w:tcPr>
            <w:tcW w:w="709" w:type="dxa"/>
            <w:tcBorders>
              <w:top w:val="single" w:sz="4" w:space="0" w:color="auto"/>
              <w:left w:val="nil"/>
              <w:bottom w:val="nil"/>
              <w:right w:val="nil"/>
            </w:tcBorders>
            <w:shd w:val="clear" w:color="000000" w:fill="FFFFFF"/>
            <w:noWrap/>
            <w:vAlign w:val="center"/>
            <w:hideMark/>
          </w:tcPr>
          <w:p w14:paraId="44DC87F9"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10</w:t>
            </w: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593E23"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个</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14:paraId="09B1A706" w14:textId="76033D3B" w:rsidR="00C27545" w:rsidRPr="00C27545" w:rsidRDefault="00C27545" w:rsidP="00CE784C">
            <w:pPr>
              <w:widowControl w:val="0"/>
              <w:topLinePunct/>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865600" behindDoc="0" locked="0" layoutInCell="1" allowOverlap="1" wp14:anchorId="59229C47" wp14:editId="266B4B3C">
                  <wp:simplePos x="0" y="0"/>
                  <wp:positionH relativeFrom="column">
                    <wp:posOffset>175895</wp:posOffset>
                  </wp:positionH>
                  <wp:positionV relativeFrom="paragraph">
                    <wp:posOffset>85725</wp:posOffset>
                  </wp:positionV>
                  <wp:extent cx="1283970" cy="1186180"/>
                  <wp:effectExtent l="0" t="0" r="0" b="0"/>
                  <wp:wrapNone/>
                  <wp:docPr id="108" name="图片 108">
                    <a:extLst xmlns:a="http://schemas.openxmlformats.org/drawingml/2006/main">
                      <a:ext uri="{FF2B5EF4-FFF2-40B4-BE49-F238E27FC236}">
                        <a16:creationId xmlns:a16="http://schemas.microsoft.com/office/drawing/2014/main" id="{00000000-0008-0000-0000-00004C000000}"/>
                      </a:ext>
                    </a:extLst>
                  </wp:docPr>
                  <wp:cNvGraphicFramePr/>
                  <a:graphic xmlns:a="http://schemas.openxmlformats.org/drawingml/2006/main">
                    <a:graphicData uri="http://schemas.openxmlformats.org/drawingml/2006/picture">
                      <pic:pic xmlns:pic="http://schemas.openxmlformats.org/drawingml/2006/picture">
                        <pic:nvPicPr>
                          <pic:cNvPr id="76" name="图片 75">
                            <a:extLst>
                              <a:ext uri="{FF2B5EF4-FFF2-40B4-BE49-F238E27FC236}">
                                <a16:creationId xmlns:a16="http://schemas.microsoft.com/office/drawing/2014/main" id="{00000000-0008-0000-0000-00004C000000}"/>
                              </a:ext>
                            </a:extLst>
                          </pic:cNvPr>
                          <pic:cNvPicPr>
                            <a:picLocks noChangeAspect="1"/>
                          </pic:cNvPicPr>
                        </pic:nvPicPr>
                        <pic:blipFill>
                          <a:blip r:embed="rId62"/>
                          <a:stretch>
                            <a:fillRect/>
                          </a:stretch>
                        </pic:blipFill>
                        <pic:spPr>
                          <a:xfrm>
                            <a:off x="0" y="0"/>
                            <a:ext cx="1283970" cy="118618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auto" w:fill="auto"/>
            <w:vAlign w:val="center"/>
            <w:hideMark/>
          </w:tcPr>
          <w:p w14:paraId="322A0FF4" w14:textId="77777777" w:rsidR="0034629A" w:rsidRPr="009F4262" w:rsidRDefault="00C27545" w:rsidP="00CE784C">
            <w:pPr>
              <w:topLinePunct/>
              <w:spacing w:line="400" w:lineRule="exact"/>
              <w:rPr>
                <w:rFonts w:ascii="仿宋" w:eastAsia="仿宋" w:hAnsi="仿宋"/>
              </w:rPr>
            </w:pPr>
            <w:r w:rsidRPr="00C2754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C27545">
              <w:rPr>
                <w:rFonts w:ascii="Calibri" w:eastAsia="仿宋" w:hAnsi="Calibri" w:cs="Calibri"/>
              </w:rPr>
              <w:t>³</w:t>
            </w:r>
            <w:r w:rsidRPr="00C27545">
              <w:rPr>
                <w:rFonts w:ascii="仿宋" w:eastAsia="仿宋" w:hAnsi="仿宋" w:hint="eastAsia"/>
              </w:rPr>
              <w:t>，TVOC≤0.10mg/㎡.h，台面采用斜切边，轻薄简约；</w:t>
            </w:r>
            <w:r w:rsidRPr="00C2754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C27545">
              <w:rPr>
                <w:rFonts w:ascii="仿宋" w:eastAsia="仿宋" w:hAnsi="仿宋" w:hint="eastAsia"/>
              </w:rPr>
              <w:br/>
              <w:t>3、钢框桌脚：壁厚1.8mm；折弯处采用45度斜切V型开缺口后折弯点焊打磨处理工艺， 表面为白色喷细砂效果。</w:t>
            </w:r>
          </w:p>
          <w:p w14:paraId="7F6150A4" w14:textId="31E9BECA" w:rsidR="00C27545" w:rsidRPr="00C27545" w:rsidRDefault="0034629A" w:rsidP="00CE784C">
            <w:pPr>
              <w:widowControl w:val="0"/>
              <w:topLinePunct/>
              <w:spacing w:line="400" w:lineRule="exact"/>
              <w:jc w:val="both"/>
              <w:rPr>
                <w:rFonts w:ascii="仿宋" w:eastAsia="仿宋" w:hAnsi="仿宋"/>
              </w:rPr>
            </w:pPr>
            <w:r w:rsidRPr="009F4262">
              <w:rPr>
                <w:rFonts w:ascii="仿宋" w:eastAsia="仿宋" w:hAnsi="仿宋"/>
              </w:rPr>
              <w:t>4</w:t>
            </w:r>
            <w:r w:rsidRPr="009F4262">
              <w:rPr>
                <w:rFonts w:ascii="仿宋" w:eastAsia="仿宋" w:hAnsi="仿宋" w:hint="eastAsia"/>
              </w:rPr>
              <w:t>、</w:t>
            </w:r>
            <w:r w:rsidRPr="00C27545">
              <w:rPr>
                <w:rFonts w:ascii="仿宋" w:eastAsia="仿宋" w:hAnsi="仿宋" w:hint="eastAsia"/>
                <w:color w:val="000000"/>
              </w:rPr>
              <w:t>桌面原木灰，桌脚深灰</w:t>
            </w:r>
            <w:r w:rsidR="00C27545" w:rsidRPr="00C27545">
              <w:rPr>
                <w:rFonts w:ascii="仿宋" w:eastAsia="仿宋" w:hAnsi="仿宋" w:hint="eastAsia"/>
              </w:rPr>
              <w:t xml:space="preserve">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35F9E03"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门诊楼2楼*4</w:t>
            </w:r>
            <w:r w:rsidRPr="00C27545">
              <w:rPr>
                <w:rFonts w:ascii="仿宋" w:eastAsia="仿宋" w:hAnsi="仿宋" w:hint="eastAsia"/>
              </w:rPr>
              <w:br/>
              <w:t>门诊楼3楼*10</w:t>
            </w:r>
            <w:r w:rsidRPr="00C27545">
              <w:rPr>
                <w:rFonts w:ascii="仿宋" w:eastAsia="仿宋" w:hAnsi="仿宋" w:hint="eastAsia"/>
              </w:rPr>
              <w:br/>
              <w:t>感染楼*3</w:t>
            </w:r>
          </w:p>
        </w:tc>
      </w:tr>
      <w:tr w:rsidR="0034629A" w:rsidRPr="009F4262" w14:paraId="0B5A3A5A" w14:textId="77777777" w:rsidTr="0034629A">
        <w:trPr>
          <w:trHeight w:val="29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6E6B310"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48</w:t>
            </w:r>
          </w:p>
        </w:tc>
        <w:tc>
          <w:tcPr>
            <w:tcW w:w="993" w:type="dxa"/>
            <w:tcBorders>
              <w:top w:val="nil"/>
              <w:left w:val="nil"/>
              <w:bottom w:val="single" w:sz="4" w:space="0" w:color="auto"/>
              <w:right w:val="single" w:sz="4" w:space="0" w:color="auto"/>
            </w:tcBorders>
            <w:shd w:val="clear" w:color="000000" w:fill="FFFFFF"/>
            <w:vAlign w:val="center"/>
            <w:hideMark/>
          </w:tcPr>
          <w:p w14:paraId="6B7062AC" w14:textId="36DF527A"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休闲椅</w:t>
            </w:r>
          </w:p>
        </w:tc>
        <w:tc>
          <w:tcPr>
            <w:tcW w:w="1559" w:type="dxa"/>
            <w:tcBorders>
              <w:top w:val="nil"/>
              <w:left w:val="nil"/>
              <w:bottom w:val="single" w:sz="4" w:space="0" w:color="auto"/>
              <w:right w:val="single" w:sz="4" w:space="0" w:color="auto"/>
            </w:tcBorders>
            <w:shd w:val="clear" w:color="000000" w:fill="FFFFFF"/>
            <w:vAlign w:val="center"/>
            <w:hideMark/>
          </w:tcPr>
          <w:p w14:paraId="518655F9"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480 mm (L)</w:t>
            </w:r>
            <w:r w:rsidRPr="00C27545">
              <w:rPr>
                <w:rFonts w:ascii="仿宋" w:eastAsia="仿宋" w:hAnsi="仿宋" w:hint="eastAsia"/>
                <w:color w:val="000000"/>
              </w:rPr>
              <w:br/>
              <w:t>490 mm (W)</w:t>
            </w:r>
            <w:r w:rsidRPr="00C27545">
              <w:rPr>
                <w:rFonts w:ascii="仿宋" w:eastAsia="仿宋" w:hAnsi="仿宋" w:hint="eastAsia"/>
                <w:color w:val="000000"/>
              </w:rPr>
              <w:br/>
              <w:t>760 mm (H)</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14:paraId="299D041B"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50</w:t>
            </w:r>
          </w:p>
        </w:tc>
        <w:tc>
          <w:tcPr>
            <w:tcW w:w="708" w:type="dxa"/>
            <w:tcBorders>
              <w:top w:val="nil"/>
              <w:left w:val="nil"/>
              <w:bottom w:val="single" w:sz="4" w:space="0" w:color="auto"/>
              <w:right w:val="single" w:sz="4" w:space="0" w:color="auto"/>
            </w:tcBorders>
            <w:shd w:val="clear" w:color="000000" w:fill="FFFFFF"/>
            <w:vAlign w:val="center"/>
            <w:hideMark/>
          </w:tcPr>
          <w:p w14:paraId="07B340B3"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张</w:t>
            </w:r>
          </w:p>
        </w:tc>
        <w:tc>
          <w:tcPr>
            <w:tcW w:w="2694" w:type="dxa"/>
            <w:tcBorders>
              <w:top w:val="nil"/>
              <w:left w:val="nil"/>
              <w:bottom w:val="single" w:sz="4" w:space="0" w:color="auto"/>
              <w:right w:val="single" w:sz="4" w:space="0" w:color="auto"/>
            </w:tcBorders>
            <w:shd w:val="clear" w:color="auto" w:fill="auto"/>
            <w:vAlign w:val="center"/>
            <w:hideMark/>
          </w:tcPr>
          <w:p w14:paraId="02C5D20C" w14:textId="1B3A272B" w:rsidR="00C27545" w:rsidRPr="00C27545" w:rsidRDefault="00C27545" w:rsidP="00CE784C">
            <w:pPr>
              <w:widowControl w:val="0"/>
              <w:topLinePunct/>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866624" behindDoc="0" locked="0" layoutInCell="1" allowOverlap="1" wp14:anchorId="1FD239E5" wp14:editId="05BB49FB">
                  <wp:simplePos x="0" y="0"/>
                  <wp:positionH relativeFrom="column">
                    <wp:posOffset>166370</wp:posOffset>
                  </wp:positionH>
                  <wp:positionV relativeFrom="paragraph">
                    <wp:posOffset>-139065</wp:posOffset>
                  </wp:positionV>
                  <wp:extent cx="1205865" cy="1225550"/>
                  <wp:effectExtent l="0" t="0" r="635" b="6350"/>
                  <wp:wrapNone/>
                  <wp:docPr id="103" name="图片 103">
                    <a:extLst xmlns:a="http://schemas.openxmlformats.org/drawingml/2006/main">
                      <a:ext uri="{FF2B5EF4-FFF2-40B4-BE49-F238E27FC236}">
                        <a16:creationId xmlns:a16="http://schemas.microsoft.com/office/drawing/2014/main" id="{00000000-0008-0000-0000-00004D000000}"/>
                      </a:ext>
                    </a:extLst>
                  </wp:docPr>
                  <wp:cNvGraphicFramePr/>
                  <a:graphic xmlns:a="http://schemas.openxmlformats.org/drawingml/2006/main">
                    <a:graphicData uri="http://schemas.openxmlformats.org/drawingml/2006/picture">
                      <pic:pic xmlns:pic="http://schemas.openxmlformats.org/drawingml/2006/picture">
                        <pic:nvPicPr>
                          <pic:cNvPr id="77" name="图片 76">
                            <a:extLst>
                              <a:ext uri="{FF2B5EF4-FFF2-40B4-BE49-F238E27FC236}">
                                <a16:creationId xmlns:a16="http://schemas.microsoft.com/office/drawing/2014/main" id="{00000000-0008-0000-0000-00004D000000}"/>
                              </a:ext>
                            </a:extLst>
                          </pic:cNvPr>
                          <pic:cNvPicPr>
                            <a:picLocks noChangeAspect="1"/>
                          </pic:cNvPicPr>
                        </pic:nvPicPr>
                        <pic:blipFill>
                          <a:blip r:embed="rId63"/>
                          <a:stretch>
                            <a:fillRect/>
                          </a:stretch>
                        </pic:blipFill>
                        <pic:spPr>
                          <a:xfrm>
                            <a:off x="0" y="0"/>
                            <a:ext cx="1205865" cy="122555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single" w:sz="4" w:space="0" w:color="auto"/>
              <w:right w:val="single" w:sz="4" w:space="0" w:color="auto"/>
            </w:tcBorders>
            <w:shd w:val="clear" w:color="auto" w:fill="auto"/>
            <w:vAlign w:val="center"/>
            <w:hideMark/>
          </w:tcPr>
          <w:p w14:paraId="03B9016C" w14:textId="77777777" w:rsidR="00C27545" w:rsidRPr="009F4262" w:rsidRDefault="00C27545" w:rsidP="00CE784C">
            <w:pPr>
              <w:topLinePunct/>
              <w:spacing w:line="400" w:lineRule="exact"/>
              <w:rPr>
                <w:rFonts w:ascii="仿宋" w:eastAsia="仿宋" w:hAnsi="仿宋"/>
                <w:color w:val="000000"/>
              </w:rPr>
            </w:pPr>
            <w:r w:rsidRPr="00C27545">
              <w:rPr>
                <w:rFonts w:ascii="仿宋" w:eastAsia="仿宋" w:hAnsi="仿宋" w:hint="eastAsia"/>
                <w:color w:val="000000"/>
              </w:rPr>
              <w:t>1、整椅PP+GF15，座面可承受57KG质量的100000次循环；</w:t>
            </w:r>
            <w:r w:rsidRPr="00C27545">
              <w:rPr>
                <w:rFonts w:ascii="仿宋" w:eastAsia="仿宋" w:hAnsi="仿宋" w:hint="eastAsia"/>
                <w:color w:val="000000"/>
              </w:rPr>
              <w:br/>
              <w:t>2、椅背可承受1001N背强度试验及334N的背架耐久试验（120000次）；</w:t>
            </w:r>
            <w:r w:rsidRPr="00C27545">
              <w:rPr>
                <w:rFonts w:ascii="仿宋" w:eastAsia="仿宋" w:hAnsi="仿宋" w:hint="eastAsia"/>
                <w:color w:val="000000"/>
              </w:rPr>
              <w:br/>
              <w:t>功能说明：</w:t>
            </w:r>
            <w:r w:rsidRPr="00C27545">
              <w:rPr>
                <w:rFonts w:ascii="仿宋" w:eastAsia="仿宋" w:hAnsi="仿宋" w:hint="eastAsia"/>
                <w:color w:val="000000"/>
              </w:rPr>
              <w:br/>
            </w:r>
            <w:r w:rsidR="0034629A" w:rsidRPr="009F4262">
              <w:rPr>
                <w:rFonts w:ascii="仿宋" w:eastAsia="仿宋" w:hAnsi="仿宋"/>
                <w:color w:val="000000"/>
              </w:rPr>
              <w:t>3</w:t>
            </w:r>
            <w:r w:rsidRPr="00C27545">
              <w:rPr>
                <w:rFonts w:ascii="仿宋" w:eastAsia="仿宋" w:hAnsi="仿宋" w:hint="eastAsia"/>
                <w:color w:val="000000"/>
              </w:rPr>
              <w:t>、可堆叠存放;</w:t>
            </w:r>
          </w:p>
          <w:p w14:paraId="7A17C09E" w14:textId="39CADF25" w:rsidR="0034629A" w:rsidRPr="00C27545" w:rsidRDefault="0034629A" w:rsidP="00CE784C">
            <w:pPr>
              <w:widowControl w:val="0"/>
              <w:topLinePunct/>
              <w:spacing w:line="400" w:lineRule="exact"/>
              <w:jc w:val="both"/>
              <w:rPr>
                <w:rFonts w:ascii="仿宋" w:eastAsia="仿宋" w:hAnsi="仿宋"/>
                <w:color w:val="000000"/>
              </w:rPr>
            </w:pPr>
            <w:r w:rsidRPr="009F4262">
              <w:rPr>
                <w:rFonts w:ascii="仿宋" w:eastAsia="仿宋" w:hAnsi="仿宋" w:hint="eastAsia"/>
                <w:color w:val="000000"/>
              </w:rPr>
              <w:t>4、</w:t>
            </w:r>
            <w:r w:rsidRPr="00C27545">
              <w:rPr>
                <w:rFonts w:ascii="仿宋" w:eastAsia="仿宋" w:hAnsi="仿宋" w:hint="eastAsia"/>
                <w:color w:val="000000"/>
              </w:rPr>
              <w:t>主色调：玫红）（附色：调绿、黄、蓝</w:t>
            </w:r>
          </w:p>
        </w:tc>
        <w:tc>
          <w:tcPr>
            <w:tcW w:w="1985" w:type="dxa"/>
            <w:tcBorders>
              <w:top w:val="nil"/>
              <w:left w:val="nil"/>
              <w:bottom w:val="single" w:sz="4" w:space="0" w:color="auto"/>
              <w:right w:val="single" w:sz="4" w:space="0" w:color="auto"/>
            </w:tcBorders>
            <w:shd w:val="clear" w:color="auto" w:fill="auto"/>
            <w:vAlign w:val="center"/>
            <w:hideMark/>
          </w:tcPr>
          <w:p w14:paraId="7C455852"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门诊楼2楼*17</w:t>
            </w:r>
            <w:r w:rsidRPr="00C27545">
              <w:rPr>
                <w:rFonts w:ascii="仿宋" w:eastAsia="仿宋" w:hAnsi="仿宋" w:hint="eastAsia"/>
                <w:color w:val="000000"/>
              </w:rPr>
              <w:br/>
              <w:t>门诊楼3楼*68</w:t>
            </w:r>
          </w:p>
        </w:tc>
      </w:tr>
      <w:tr w:rsidR="0034629A" w:rsidRPr="009F4262" w14:paraId="0ED479BF" w14:textId="77777777" w:rsidTr="0034629A">
        <w:trPr>
          <w:trHeight w:val="292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D4C37"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lastRenderedPageBreak/>
              <w:t>49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19254" w14:textId="4887F485"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沙发</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76AC4"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640 mm (L)</w:t>
            </w:r>
            <w:r w:rsidRPr="00C27545">
              <w:rPr>
                <w:rFonts w:ascii="仿宋" w:eastAsia="仿宋" w:hAnsi="仿宋" w:hint="eastAsia"/>
                <w:color w:val="000000"/>
              </w:rPr>
              <w:br/>
              <w:t>660 mm (W)</w:t>
            </w:r>
            <w:r w:rsidRPr="00C27545">
              <w:rPr>
                <w:rFonts w:ascii="仿宋" w:eastAsia="仿宋" w:hAnsi="仿宋" w:hint="eastAsia"/>
                <w:color w:val="000000"/>
              </w:rPr>
              <w:br/>
              <w:t>790 mm (H)</w:t>
            </w:r>
            <w:r w:rsidRPr="00C27545">
              <w:rPr>
                <w:rFonts w:ascii="仿宋" w:eastAsia="仿宋" w:hAnsi="仿宋" w:hint="eastAsia"/>
                <w:color w:val="000000"/>
              </w:rPr>
              <w:br/>
              <w:t>460 mm (D)</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7E1A2"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15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7C437"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张</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F4CF2" w14:textId="75DE1F1F" w:rsidR="00C27545" w:rsidRPr="00C27545" w:rsidRDefault="00C27545" w:rsidP="00CE784C">
            <w:pPr>
              <w:widowControl w:val="0"/>
              <w:topLinePunct/>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874816" behindDoc="0" locked="0" layoutInCell="1" allowOverlap="1" wp14:anchorId="5F03C175" wp14:editId="7C1CBF26">
                  <wp:simplePos x="0" y="0"/>
                  <wp:positionH relativeFrom="column">
                    <wp:posOffset>266700</wp:posOffset>
                  </wp:positionH>
                  <wp:positionV relativeFrom="paragraph">
                    <wp:posOffset>177800</wp:posOffset>
                  </wp:positionV>
                  <wp:extent cx="1244600" cy="1308100"/>
                  <wp:effectExtent l="0" t="0" r="0" b="0"/>
                  <wp:wrapNone/>
                  <wp:docPr id="84" name="图片 84">
                    <a:extLst xmlns:a="http://schemas.openxmlformats.org/drawingml/2006/main">
                      <a:ext uri="{FF2B5EF4-FFF2-40B4-BE49-F238E27FC236}">
                        <a16:creationId xmlns:a16="http://schemas.microsoft.com/office/drawing/2014/main" id="{00000000-0008-0000-0000-000058000000}"/>
                      </a:ext>
                    </a:extLst>
                  </wp:docPr>
                  <wp:cNvGraphicFramePr/>
                  <a:graphic xmlns:a="http://schemas.openxmlformats.org/drawingml/2006/main">
                    <a:graphicData uri="http://schemas.openxmlformats.org/drawingml/2006/picture">
                      <pic:pic xmlns:pic="http://schemas.openxmlformats.org/drawingml/2006/picture">
                        <pic:nvPicPr>
                          <pic:cNvPr id="88" name="图片 87">
                            <a:extLst>
                              <a:ext uri="{FF2B5EF4-FFF2-40B4-BE49-F238E27FC236}">
                                <a16:creationId xmlns:a16="http://schemas.microsoft.com/office/drawing/2014/main" id="{00000000-0008-0000-0000-000058000000}"/>
                              </a:ext>
                            </a:extLst>
                          </pic:cNvPr>
                          <pic:cNvPicPr>
                            <a:picLocks noChangeAspect="1"/>
                          </pic:cNvPicPr>
                        </pic:nvPicPr>
                        <pic:blipFill>
                          <a:blip r:embed="rId64"/>
                          <a:stretch>
                            <a:fillRect/>
                          </a:stretch>
                        </pic:blipFill>
                        <pic:spPr>
                          <a:xfrm>
                            <a:off x="0" y="0"/>
                            <a:ext cx="1234440" cy="128587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E83739"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(1)医用皮革：符合GB/T 16799-2018标准，撕裂力&gt;33N，摩擦色牢度（光面革干擦（500次））≥4级，甲醛含量≤5mg/kg，可分解有害芳香胺染料、总有机物挥发量、重金属各元素均低于检出限；</w:t>
            </w:r>
            <w:r w:rsidRPr="00C27545">
              <w:rPr>
                <w:rFonts w:ascii="仿宋" w:eastAsia="仿宋" w:hAnsi="仿宋" w:hint="eastAsia"/>
              </w:rPr>
              <w:br/>
              <w:t>(2)高弹海绵：符合GB/T 10802-2006标准、QB/T 2280-2016标准；密度≥25kg/m</w:t>
            </w:r>
            <w:r w:rsidRPr="00C27545">
              <w:rPr>
                <w:rFonts w:ascii="Calibri" w:eastAsia="仿宋" w:hAnsi="Calibri" w:cs="Calibri"/>
              </w:rPr>
              <w:t>³</w:t>
            </w:r>
            <w:r w:rsidRPr="00C27545">
              <w:rPr>
                <w:rFonts w:ascii="仿宋" w:eastAsia="仿宋" w:hAnsi="仿宋" w:hint="eastAsia"/>
              </w:rPr>
              <w:t>，甲醛释放量≤0.020mg/㎡h，TVOC≤0.30mg/㎡h；其中25%压陷硬度、75%压缩永久变形、回弹率、撕裂强度、干热老化后拉伸强度、湿热老化后拉伸强度均合格。</w:t>
            </w:r>
            <w:r w:rsidRPr="00C27545">
              <w:rPr>
                <w:rFonts w:ascii="仿宋" w:eastAsia="仿宋" w:hAnsi="仿宋" w:hint="eastAsia"/>
              </w:rPr>
              <w:br/>
              <w:t>(3)曲木板：E0级优质曲木板，12mm外板/6mm内板；</w:t>
            </w:r>
            <w:r w:rsidRPr="00C27545">
              <w:rPr>
                <w:rFonts w:ascii="仿宋" w:eastAsia="仿宋" w:hAnsi="仿宋" w:hint="eastAsia"/>
              </w:rPr>
              <w:br/>
              <w:t>(4)绷带：甲醛含量未检出，耐碱耐酸汗渍色牢度≥4级；</w:t>
            </w:r>
          </w:p>
          <w:p w14:paraId="3F17A705" w14:textId="090CBBA9" w:rsidR="0034629A" w:rsidRPr="00C27545" w:rsidRDefault="0034629A" w:rsidP="00CE784C">
            <w:pPr>
              <w:widowControl w:val="0"/>
              <w:topLinePunct/>
              <w:spacing w:line="400" w:lineRule="exact"/>
              <w:jc w:val="both"/>
              <w:rPr>
                <w:rFonts w:ascii="仿宋" w:eastAsia="仿宋" w:hAnsi="仿宋"/>
              </w:rPr>
            </w:pPr>
            <w:r w:rsidRPr="00C27545">
              <w:rPr>
                <w:rFonts w:ascii="仿宋" w:eastAsia="仿宋" w:hAnsi="仿宋" w:hint="eastAsia"/>
              </w:rPr>
              <w:t>(</w:t>
            </w:r>
            <w:r w:rsidRPr="009F4262">
              <w:rPr>
                <w:rFonts w:ascii="仿宋" w:eastAsia="仿宋" w:hAnsi="仿宋"/>
              </w:rPr>
              <w:t>5</w:t>
            </w:r>
            <w:r w:rsidRPr="00C27545">
              <w:rPr>
                <w:rFonts w:ascii="仿宋" w:eastAsia="仿宋" w:hAnsi="仿宋" w:hint="eastAsia"/>
              </w:rPr>
              <w:t>)</w:t>
            </w:r>
            <w:r w:rsidRPr="00C27545">
              <w:rPr>
                <w:rFonts w:ascii="仿宋" w:eastAsia="仿宋" w:hAnsi="仿宋" w:hint="eastAsia"/>
                <w:color w:val="000000"/>
              </w:rPr>
              <w:t>以医院实际选定为准</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F531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门诊楼2楼*15胎心监护室</w:t>
            </w:r>
          </w:p>
        </w:tc>
      </w:tr>
      <w:tr w:rsidR="0034629A" w:rsidRPr="009F4262" w14:paraId="42E805EE" w14:textId="77777777" w:rsidTr="0034629A">
        <w:trPr>
          <w:trHeight w:val="292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F51AF"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50</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65FD4A03" w14:textId="077EEC5A" w:rsidR="00C27545" w:rsidRPr="00C27545" w:rsidRDefault="00C27545" w:rsidP="00CE784C">
            <w:pPr>
              <w:widowControl w:val="0"/>
              <w:topLinePunct/>
              <w:spacing w:line="400" w:lineRule="exact"/>
              <w:jc w:val="center"/>
              <w:rPr>
                <w:rFonts w:ascii="仿宋" w:eastAsia="仿宋" w:hAnsi="仿宋"/>
                <w:b/>
                <w:bCs/>
              </w:rPr>
            </w:pPr>
            <w:r w:rsidRPr="00C27545">
              <w:rPr>
                <w:rFonts w:ascii="仿宋" w:eastAsia="仿宋" w:hAnsi="仿宋" w:hint="eastAsia"/>
              </w:rPr>
              <w:t>花架</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10D5212"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350 mm (L)</w:t>
            </w:r>
            <w:r w:rsidRPr="00C27545">
              <w:rPr>
                <w:rFonts w:ascii="仿宋" w:eastAsia="仿宋" w:hAnsi="仿宋" w:hint="eastAsia"/>
                <w:color w:val="000000"/>
              </w:rPr>
              <w:br/>
              <w:t>350 mm (W)</w:t>
            </w:r>
            <w:r w:rsidRPr="00C27545">
              <w:rPr>
                <w:rFonts w:ascii="仿宋" w:eastAsia="仿宋" w:hAnsi="仿宋" w:hint="eastAsia"/>
                <w:color w:val="000000"/>
              </w:rPr>
              <w:br/>
              <w:t>1100 mm (H)</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14:paraId="3712557B"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80</w:t>
            </w:r>
          </w:p>
        </w:tc>
        <w:tc>
          <w:tcPr>
            <w:tcW w:w="708" w:type="dxa"/>
            <w:tcBorders>
              <w:top w:val="single" w:sz="4" w:space="0" w:color="auto"/>
              <w:left w:val="nil"/>
              <w:bottom w:val="single" w:sz="4" w:space="0" w:color="auto"/>
              <w:right w:val="single" w:sz="4" w:space="0" w:color="auto"/>
            </w:tcBorders>
            <w:shd w:val="clear" w:color="000000" w:fill="FFFFFF"/>
            <w:vAlign w:val="center"/>
            <w:hideMark/>
          </w:tcPr>
          <w:p w14:paraId="55661A76" w14:textId="77777777" w:rsidR="00C27545" w:rsidRPr="00C27545" w:rsidRDefault="00C27545" w:rsidP="00CE784C">
            <w:pPr>
              <w:widowControl w:val="0"/>
              <w:topLinePunct/>
              <w:spacing w:line="400" w:lineRule="exact"/>
              <w:jc w:val="center"/>
              <w:rPr>
                <w:rFonts w:ascii="仿宋" w:eastAsia="仿宋" w:hAnsi="仿宋"/>
                <w:color w:val="000000"/>
              </w:rPr>
            </w:pPr>
            <w:r w:rsidRPr="00C27545">
              <w:rPr>
                <w:rFonts w:ascii="仿宋" w:eastAsia="仿宋" w:hAnsi="仿宋" w:hint="eastAsia"/>
                <w:color w:val="000000"/>
              </w:rPr>
              <w:t>个</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14:paraId="49120559" w14:textId="62F04CF2" w:rsidR="00C27545" w:rsidRPr="00C27545" w:rsidRDefault="00C27545" w:rsidP="00CE784C">
            <w:pPr>
              <w:widowControl w:val="0"/>
              <w:topLinePunct/>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889152" behindDoc="0" locked="0" layoutInCell="1" allowOverlap="1" wp14:anchorId="2E219958" wp14:editId="0733A291">
                  <wp:simplePos x="0" y="0"/>
                  <wp:positionH relativeFrom="column">
                    <wp:posOffset>482600</wp:posOffset>
                  </wp:positionH>
                  <wp:positionV relativeFrom="paragraph">
                    <wp:posOffset>63500</wp:posOffset>
                  </wp:positionV>
                  <wp:extent cx="927100" cy="1727200"/>
                  <wp:effectExtent l="0" t="0" r="0" b="0"/>
                  <wp:wrapNone/>
                  <wp:docPr id="117" name="图片 117">
                    <a:extLst xmlns:a="http://schemas.openxmlformats.org/drawingml/2006/main">
                      <a:ext uri="{FF2B5EF4-FFF2-40B4-BE49-F238E27FC236}">
                        <a16:creationId xmlns:a16="http://schemas.microsoft.com/office/drawing/2014/main" id="{00000000-0008-0000-0000-000075000000}"/>
                      </a:ext>
                    </a:extLst>
                  </wp:docPr>
                  <wp:cNvGraphicFramePr/>
                  <a:graphic xmlns:a="http://schemas.openxmlformats.org/drawingml/2006/main">
                    <a:graphicData uri="http://schemas.openxmlformats.org/drawingml/2006/picture">
                      <pic:pic xmlns:pic="http://schemas.openxmlformats.org/drawingml/2006/picture">
                        <pic:nvPicPr>
                          <pic:cNvPr id="117" name="图片 116">
                            <a:extLst>
                              <a:ext uri="{FF2B5EF4-FFF2-40B4-BE49-F238E27FC236}">
                                <a16:creationId xmlns:a16="http://schemas.microsoft.com/office/drawing/2014/main" id="{00000000-0008-0000-0000-000075000000}"/>
                              </a:ext>
                            </a:extLst>
                          </pic:cNvPr>
                          <pic:cNvPicPr>
                            <a:picLocks noChangeAspect="1"/>
                          </pic:cNvPicPr>
                        </pic:nvPicPr>
                        <pic:blipFill>
                          <a:blip r:embed="rId65"/>
                          <a:stretch>
                            <a:fillRect/>
                          </a:stretch>
                        </pic:blipFill>
                        <pic:spPr>
                          <a:xfrm>
                            <a:off x="0" y="0"/>
                            <a:ext cx="912495" cy="17018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520" w:type="dxa"/>
            <w:tcBorders>
              <w:top w:val="single" w:sz="4" w:space="0" w:color="auto"/>
              <w:left w:val="nil"/>
              <w:bottom w:val="single" w:sz="4" w:space="0" w:color="auto"/>
              <w:right w:val="single" w:sz="4" w:space="0" w:color="auto"/>
            </w:tcBorders>
            <w:shd w:val="clear" w:color="000000" w:fill="FFFFFF"/>
            <w:vAlign w:val="center"/>
            <w:hideMark/>
          </w:tcPr>
          <w:p w14:paraId="3487C9EF" w14:textId="77777777" w:rsidR="00C27545" w:rsidRPr="009F4262" w:rsidRDefault="00C27545" w:rsidP="00CE784C">
            <w:pPr>
              <w:topLinePunct/>
              <w:spacing w:line="400" w:lineRule="exact"/>
              <w:rPr>
                <w:rFonts w:ascii="仿宋" w:eastAsia="仿宋" w:hAnsi="仿宋"/>
              </w:rPr>
            </w:pPr>
            <w:r w:rsidRPr="00C27545">
              <w:rPr>
                <w:rFonts w:ascii="仿宋" w:eastAsia="仿宋" w:hAnsi="仿宋" w:hint="eastAsia"/>
              </w:rPr>
              <w:t>主体框架：进口橡胶木；</w:t>
            </w:r>
            <w:r w:rsidRPr="00C27545">
              <w:rPr>
                <w:rFonts w:ascii="仿宋" w:eastAsia="仿宋" w:hAnsi="仿宋" w:hint="eastAsia"/>
              </w:rPr>
              <w:br/>
              <w:t>油漆：环保油漆，五底三面工艺；</w:t>
            </w:r>
          </w:p>
          <w:p w14:paraId="5363F110" w14:textId="304CA5BC" w:rsidR="0034629A" w:rsidRPr="00C27545" w:rsidRDefault="0034629A" w:rsidP="00CE784C">
            <w:pPr>
              <w:widowControl w:val="0"/>
              <w:topLinePunct/>
              <w:spacing w:line="400" w:lineRule="exact"/>
              <w:jc w:val="both"/>
              <w:rPr>
                <w:rFonts w:ascii="仿宋" w:eastAsia="仿宋" w:hAnsi="仿宋"/>
              </w:rPr>
            </w:pPr>
            <w:r w:rsidRPr="00C27545">
              <w:rPr>
                <w:rFonts w:ascii="仿宋" w:eastAsia="仿宋" w:hAnsi="仿宋" w:hint="eastAsia"/>
              </w:rPr>
              <w:t>多层花架</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C23C276" w14:textId="77777777" w:rsidR="00C27545" w:rsidRPr="00C27545" w:rsidRDefault="00C27545" w:rsidP="00CE784C">
            <w:pPr>
              <w:widowControl w:val="0"/>
              <w:topLinePunct/>
              <w:spacing w:line="400" w:lineRule="exact"/>
              <w:jc w:val="center"/>
              <w:rPr>
                <w:rFonts w:ascii="仿宋" w:eastAsia="仿宋" w:hAnsi="仿宋"/>
              </w:rPr>
            </w:pPr>
            <w:r w:rsidRPr="00C27545">
              <w:rPr>
                <w:rFonts w:ascii="仿宋" w:eastAsia="仿宋" w:hAnsi="仿宋" w:hint="eastAsia"/>
              </w:rPr>
              <w:t>指定区域</w:t>
            </w:r>
          </w:p>
        </w:tc>
      </w:tr>
    </w:tbl>
    <w:p w14:paraId="47CD3BF0" w14:textId="2AA342FC" w:rsidR="009429C1" w:rsidRPr="009F4262" w:rsidRDefault="00B412D6">
      <w:pPr>
        <w:pStyle w:val="af4"/>
        <w:topLinePunct/>
        <w:spacing w:line="440" w:lineRule="exact"/>
        <w:ind w:firstLineChars="200" w:firstLine="480"/>
        <w:rPr>
          <w:rFonts w:ascii="仿宋" w:hAnsi="仿宋"/>
          <w:b/>
          <w:kern w:val="0"/>
        </w:rPr>
      </w:pPr>
      <w:r w:rsidRPr="009F4262">
        <w:rPr>
          <w:rFonts w:ascii="仿宋" w:hAnsi="仿宋" w:hint="eastAsia"/>
          <w:kern w:val="0"/>
        </w:rPr>
        <w:t>注：1、安装项目的数量以最终实际双方确认的数量为准，并作为结算依据。</w:t>
      </w:r>
    </w:p>
    <w:p w14:paraId="29424BB5" w14:textId="77777777" w:rsidR="009429C1" w:rsidRPr="009F4262" w:rsidRDefault="00B412D6" w:rsidP="006E4826">
      <w:pPr>
        <w:pStyle w:val="af4"/>
        <w:topLinePunct/>
        <w:spacing w:line="440" w:lineRule="exact"/>
        <w:ind w:firstLineChars="200" w:firstLine="482"/>
        <w:rPr>
          <w:rFonts w:ascii="仿宋" w:hAnsi="仿宋"/>
          <w:b/>
          <w:bCs/>
          <w:kern w:val="0"/>
        </w:rPr>
      </w:pPr>
      <w:r w:rsidRPr="009F4262">
        <w:rPr>
          <w:rFonts w:ascii="仿宋" w:hAnsi="仿宋"/>
          <w:b/>
          <w:bCs/>
          <w:kern w:val="0"/>
        </w:rPr>
        <w:t>2</w:t>
      </w:r>
      <w:r w:rsidRPr="009F4262">
        <w:rPr>
          <w:rFonts w:ascii="仿宋" w:hAnsi="仿宋" w:hint="eastAsia"/>
          <w:b/>
          <w:bCs/>
          <w:kern w:val="0"/>
        </w:rPr>
        <w:t>、</w:t>
      </w:r>
      <w:r w:rsidR="0034629A" w:rsidRPr="009F4262">
        <w:rPr>
          <w:rFonts w:ascii="仿宋" w:hAnsi="仿宋" w:hint="eastAsia"/>
          <w:b/>
          <w:bCs/>
          <w:kern w:val="0"/>
        </w:rPr>
        <w:t>该标项</w:t>
      </w:r>
      <w:r w:rsidRPr="009F4262">
        <w:rPr>
          <w:rFonts w:ascii="仿宋" w:hAnsi="仿宋" w:hint="eastAsia"/>
          <w:b/>
          <w:bCs/>
          <w:kern w:val="0"/>
        </w:rPr>
        <w:t>核心产品为</w:t>
      </w:r>
      <w:r w:rsidR="006E4826" w:rsidRPr="009F4262">
        <w:rPr>
          <w:rFonts w:ascii="仿宋" w:hAnsi="仿宋"/>
          <w:b/>
          <w:bCs/>
          <w:kern w:val="0"/>
        </w:rPr>
        <w:t>诊疗桌</w:t>
      </w:r>
      <w:r w:rsidR="006E4826" w:rsidRPr="009F4262">
        <w:rPr>
          <w:rFonts w:ascii="仿宋" w:hAnsi="仿宋" w:hint="eastAsia"/>
          <w:b/>
          <w:bCs/>
          <w:kern w:val="0"/>
        </w:rPr>
        <w:t>。</w:t>
      </w:r>
    </w:p>
    <w:p w14:paraId="2E4267FC" w14:textId="0E8E4D39" w:rsidR="0034629A" w:rsidRPr="009F4262" w:rsidRDefault="0034629A" w:rsidP="0034629A">
      <w:pPr>
        <w:rPr>
          <w:rFonts w:ascii="仿宋" w:eastAsia="仿宋" w:hAnsi="仿宋"/>
          <w:b/>
          <w:bCs/>
        </w:rPr>
      </w:pPr>
      <w:r w:rsidRPr="009F4262">
        <w:rPr>
          <w:rFonts w:ascii="仿宋" w:eastAsia="仿宋" w:hAnsi="仿宋" w:hint="eastAsia"/>
          <w:b/>
          <w:bCs/>
        </w:rPr>
        <w:lastRenderedPageBreak/>
        <w:t>标项2采购清单：</w:t>
      </w:r>
    </w:p>
    <w:tbl>
      <w:tblPr>
        <w:tblW w:w="16297" w:type="dxa"/>
        <w:jc w:val="center"/>
        <w:tblLook w:val="04A0" w:firstRow="1" w:lastRow="0" w:firstColumn="1" w:lastColumn="0" w:noHBand="0" w:noVBand="1"/>
      </w:tblPr>
      <w:tblGrid>
        <w:gridCol w:w="475"/>
        <w:gridCol w:w="993"/>
        <w:gridCol w:w="1965"/>
        <w:gridCol w:w="604"/>
        <w:gridCol w:w="642"/>
        <w:gridCol w:w="2835"/>
        <w:gridCol w:w="6940"/>
        <w:gridCol w:w="1843"/>
      </w:tblGrid>
      <w:tr w:rsidR="00F35CC5" w:rsidRPr="009F4262" w14:paraId="672350DD" w14:textId="77777777" w:rsidTr="00B851C2">
        <w:trPr>
          <w:trHeight w:val="500"/>
          <w:jc w:val="center"/>
        </w:trPr>
        <w:tc>
          <w:tcPr>
            <w:tcW w:w="475"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5E87DB33" w14:textId="576F6AC3" w:rsidR="00F35CC5" w:rsidRPr="00F35CC5" w:rsidRDefault="00F35CC5" w:rsidP="00F35CC5">
            <w:pPr>
              <w:spacing w:line="400" w:lineRule="exact"/>
              <w:jc w:val="center"/>
              <w:rPr>
                <w:rFonts w:ascii="仿宋" w:eastAsia="仿宋" w:hAnsi="仿宋"/>
                <w:b/>
                <w:bCs/>
              </w:rPr>
            </w:pPr>
            <w:r w:rsidRPr="009F4262">
              <w:rPr>
                <w:rFonts w:ascii="仿宋" w:eastAsia="仿宋" w:hAnsi="仿宋" w:hint="eastAsia"/>
                <w:b/>
                <w:bCs/>
              </w:rPr>
              <w:t>序号</w:t>
            </w:r>
          </w:p>
        </w:tc>
        <w:tc>
          <w:tcPr>
            <w:tcW w:w="993" w:type="dxa"/>
            <w:tcBorders>
              <w:top w:val="single" w:sz="4" w:space="0" w:color="auto"/>
              <w:left w:val="nil"/>
              <w:bottom w:val="single" w:sz="4" w:space="0" w:color="auto"/>
              <w:right w:val="single" w:sz="4" w:space="0" w:color="auto"/>
            </w:tcBorders>
            <w:shd w:val="clear" w:color="000000" w:fill="A6A6A6"/>
            <w:vAlign w:val="center"/>
            <w:hideMark/>
          </w:tcPr>
          <w:p w14:paraId="1CF12472" w14:textId="139644A8" w:rsidR="00F35CC5" w:rsidRPr="00F35CC5" w:rsidRDefault="00F35CC5" w:rsidP="00F35CC5">
            <w:pPr>
              <w:spacing w:line="400" w:lineRule="exact"/>
              <w:jc w:val="center"/>
              <w:rPr>
                <w:rFonts w:ascii="仿宋" w:eastAsia="仿宋" w:hAnsi="仿宋"/>
                <w:b/>
                <w:bCs/>
              </w:rPr>
            </w:pPr>
            <w:r w:rsidRPr="009F4262">
              <w:rPr>
                <w:rFonts w:ascii="仿宋" w:eastAsia="仿宋" w:hAnsi="仿宋" w:hint="eastAsia"/>
                <w:b/>
                <w:bCs/>
              </w:rPr>
              <w:t>采购标的</w:t>
            </w:r>
          </w:p>
        </w:tc>
        <w:tc>
          <w:tcPr>
            <w:tcW w:w="1965" w:type="dxa"/>
            <w:tcBorders>
              <w:top w:val="single" w:sz="4" w:space="0" w:color="auto"/>
              <w:left w:val="nil"/>
              <w:bottom w:val="single" w:sz="4" w:space="0" w:color="auto"/>
              <w:right w:val="single" w:sz="4" w:space="0" w:color="auto"/>
            </w:tcBorders>
            <w:shd w:val="clear" w:color="000000" w:fill="A6A6A6"/>
            <w:vAlign w:val="center"/>
            <w:hideMark/>
          </w:tcPr>
          <w:p w14:paraId="6A0FF8FC" w14:textId="77777777" w:rsidR="00F35CC5" w:rsidRPr="00F35CC5" w:rsidRDefault="00F35CC5" w:rsidP="00F35CC5">
            <w:pPr>
              <w:spacing w:line="400" w:lineRule="exact"/>
              <w:jc w:val="center"/>
              <w:rPr>
                <w:rFonts w:ascii="仿宋" w:eastAsia="仿宋" w:hAnsi="仿宋"/>
                <w:b/>
                <w:bCs/>
              </w:rPr>
            </w:pPr>
            <w:r w:rsidRPr="00F35CC5">
              <w:rPr>
                <w:rFonts w:ascii="仿宋" w:eastAsia="仿宋" w:hAnsi="仿宋" w:hint="eastAsia"/>
                <w:b/>
                <w:bCs/>
              </w:rPr>
              <w:t>规 格</w:t>
            </w:r>
          </w:p>
        </w:tc>
        <w:tc>
          <w:tcPr>
            <w:tcW w:w="604" w:type="dxa"/>
            <w:tcBorders>
              <w:top w:val="single" w:sz="4" w:space="0" w:color="auto"/>
              <w:left w:val="nil"/>
              <w:bottom w:val="single" w:sz="4" w:space="0" w:color="auto"/>
              <w:right w:val="single" w:sz="4" w:space="0" w:color="auto"/>
            </w:tcBorders>
            <w:shd w:val="clear" w:color="000000" w:fill="A6A6A6"/>
            <w:vAlign w:val="center"/>
            <w:hideMark/>
          </w:tcPr>
          <w:p w14:paraId="01CFD802" w14:textId="622617A7" w:rsidR="00F35CC5" w:rsidRPr="00F35CC5" w:rsidRDefault="00F35CC5" w:rsidP="00F35CC5">
            <w:pPr>
              <w:spacing w:line="400" w:lineRule="exact"/>
              <w:jc w:val="center"/>
              <w:rPr>
                <w:rFonts w:ascii="仿宋" w:eastAsia="仿宋" w:hAnsi="仿宋"/>
                <w:b/>
                <w:bCs/>
              </w:rPr>
            </w:pPr>
            <w:r w:rsidRPr="00F35CC5">
              <w:rPr>
                <w:rFonts w:ascii="仿宋" w:eastAsia="仿宋" w:hAnsi="仿宋" w:hint="eastAsia"/>
                <w:b/>
                <w:bCs/>
              </w:rPr>
              <w:t>数量</w:t>
            </w:r>
          </w:p>
        </w:tc>
        <w:tc>
          <w:tcPr>
            <w:tcW w:w="642" w:type="dxa"/>
            <w:tcBorders>
              <w:top w:val="single" w:sz="4" w:space="0" w:color="auto"/>
              <w:left w:val="nil"/>
              <w:bottom w:val="single" w:sz="4" w:space="0" w:color="auto"/>
              <w:right w:val="single" w:sz="4" w:space="0" w:color="auto"/>
            </w:tcBorders>
            <w:shd w:val="clear" w:color="000000" w:fill="A6A6A6"/>
            <w:vAlign w:val="center"/>
            <w:hideMark/>
          </w:tcPr>
          <w:p w14:paraId="1D9E6CE4" w14:textId="77777777" w:rsidR="00F35CC5" w:rsidRPr="00F35CC5" w:rsidRDefault="00F35CC5" w:rsidP="00F35CC5">
            <w:pPr>
              <w:spacing w:line="400" w:lineRule="exact"/>
              <w:jc w:val="center"/>
              <w:rPr>
                <w:rFonts w:ascii="仿宋" w:eastAsia="仿宋" w:hAnsi="仿宋"/>
                <w:b/>
                <w:bCs/>
              </w:rPr>
            </w:pPr>
            <w:r w:rsidRPr="00F35CC5">
              <w:rPr>
                <w:rFonts w:ascii="仿宋" w:eastAsia="仿宋" w:hAnsi="仿宋" w:hint="eastAsia"/>
                <w:b/>
                <w:bCs/>
              </w:rPr>
              <w:t>单位</w:t>
            </w:r>
          </w:p>
        </w:tc>
        <w:tc>
          <w:tcPr>
            <w:tcW w:w="2835" w:type="dxa"/>
            <w:tcBorders>
              <w:top w:val="single" w:sz="4" w:space="0" w:color="auto"/>
              <w:left w:val="nil"/>
              <w:bottom w:val="single" w:sz="4" w:space="0" w:color="auto"/>
              <w:right w:val="single" w:sz="4" w:space="0" w:color="auto"/>
            </w:tcBorders>
            <w:shd w:val="clear" w:color="000000" w:fill="A6A6A6"/>
            <w:noWrap/>
            <w:vAlign w:val="center"/>
            <w:hideMark/>
          </w:tcPr>
          <w:p w14:paraId="61C42817" w14:textId="77777777" w:rsidR="00F35CC5" w:rsidRPr="00F35CC5" w:rsidRDefault="00F35CC5" w:rsidP="00F35CC5">
            <w:pPr>
              <w:spacing w:line="400" w:lineRule="exact"/>
              <w:jc w:val="center"/>
              <w:rPr>
                <w:rFonts w:ascii="仿宋" w:eastAsia="仿宋" w:hAnsi="仿宋"/>
                <w:b/>
                <w:bCs/>
              </w:rPr>
            </w:pPr>
            <w:r w:rsidRPr="00F35CC5">
              <w:rPr>
                <w:rFonts w:ascii="仿宋" w:eastAsia="仿宋" w:hAnsi="仿宋" w:hint="eastAsia"/>
                <w:b/>
                <w:bCs/>
              </w:rPr>
              <w:t>参考图片</w:t>
            </w:r>
          </w:p>
        </w:tc>
        <w:tc>
          <w:tcPr>
            <w:tcW w:w="6940" w:type="dxa"/>
            <w:tcBorders>
              <w:top w:val="single" w:sz="4" w:space="0" w:color="auto"/>
              <w:left w:val="nil"/>
              <w:bottom w:val="single" w:sz="4" w:space="0" w:color="auto"/>
              <w:right w:val="single" w:sz="4" w:space="0" w:color="auto"/>
            </w:tcBorders>
            <w:shd w:val="clear" w:color="000000" w:fill="A6A6A6"/>
            <w:vAlign w:val="center"/>
            <w:hideMark/>
          </w:tcPr>
          <w:p w14:paraId="3D42F337" w14:textId="77777777" w:rsidR="00F35CC5" w:rsidRPr="00F35CC5" w:rsidRDefault="00F35CC5" w:rsidP="00F35CC5">
            <w:pPr>
              <w:widowControl w:val="0"/>
              <w:wordWrap w:val="0"/>
              <w:topLinePunct/>
              <w:spacing w:line="400" w:lineRule="exact"/>
              <w:jc w:val="center"/>
              <w:rPr>
                <w:rFonts w:ascii="仿宋" w:eastAsia="仿宋" w:hAnsi="仿宋"/>
                <w:b/>
                <w:bCs/>
                <w:color w:val="000000"/>
              </w:rPr>
            </w:pPr>
            <w:r w:rsidRPr="00F35CC5">
              <w:rPr>
                <w:rFonts w:ascii="仿宋" w:eastAsia="仿宋" w:hAnsi="仿宋" w:hint="eastAsia"/>
                <w:b/>
                <w:bCs/>
                <w:color w:val="000000"/>
              </w:rPr>
              <w:t>材质</w:t>
            </w:r>
          </w:p>
        </w:tc>
        <w:tc>
          <w:tcPr>
            <w:tcW w:w="1843" w:type="dxa"/>
            <w:tcBorders>
              <w:top w:val="single" w:sz="4" w:space="0" w:color="auto"/>
              <w:left w:val="nil"/>
              <w:bottom w:val="single" w:sz="4" w:space="0" w:color="auto"/>
              <w:right w:val="single" w:sz="4" w:space="0" w:color="auto"/>
            </w:tcBorders>
            <w:shd w:val="clear" w:color="000000" w:fill="A6A6A6"/>
            <w:vAlign w:val="center"/>
            <w:hideMark/>
          </w:tcPr>
          <w:p w14:paraId="4C795E4B" w14:textId="77777777" w:rsidR="00F35CC5" w:rsidRPr="00F35CC5" w:rsidRDefault="00F35CC5" w:rsidP="00F35CC5">
            <w:pPr>
              <w:spacing w:line="400" w:lineRule="exact"/>
              <w:jc w:val="center"/>
              <w:rPr>
                <w:rFonts w:ascii="仿宋" w:eastAsia="仿宋" w:hAnsi="仿宋"/>
                <w:b/>
                <w:bCs/>
              </w:rPr>
            </w:pPr>
            <w:r w:rsidRPr="00F35CC5">
              <w:rPr>
                <w:rFonts w:ascii="仿宋" w:eastAsia="仿宋" w:hAnsi="仿宋" w:hint="eastAsia"/>
                <w:b/>
                <w:bCs/>
              </w:rPr>
              <w:t>区域</w:t>
            </w:r>
          </w:p>
        </w:tc>
      </w:tr>
      <w:tr w:rsidR="00F35CC5" w:rsidRPr="009F4262" w14:paraId="583AEEDD" w14:textId="77777777" w:rsidTr="00B851C2">
        <w:trPr>
          <w:trHeight w:val="226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50E2248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0E9FF44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w:t>
            </w:r>
          </w:p>
        </w:tc>
        <w:tc>
          <w:tcPr>
            <w:tcW w:w="1965" w:type="dxa"/>
            <w:tcBorders>
              <w:top w:val="nil"/>
              <w:left w:val="nil"/>
              <w:bottom w:val="single" w:sz="4" w:space="0" w:color="auto"/>
              <w:right w:val="single" w:sz="4" w:space="0" w:color="auto"/>
            </w:tcBorders>
            <w:shd w:val="clear" w:color="auto" w:fill="auto"/>
            <w:vAlign w:val="center"/>
            <w:hideMark/>
          </w:tcPr>
          <w:p w14:paraId="296B529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医用环保吊柜（上）L5400*350*600</w:t>
            </w:r>
          </w:p>
        </w:tc>
        <w:tc>
          <w:tcPr>
            <w:tcW w:w="604" w:type="dxa"/>
            <w:tcBorders>
              <w:top w:val="nil"/>
              <w:left w:val="nil"/>
              <w:bottom w:val="single" w:sz="4" w:space="0" w:color="auto"/>
              <w:right w:val="single" w:sz="4" w:space="0" w:color="auto"/>
            </w:tcBorders>
            <w:shd w:val="clear" w:color="auto" w:fill="auto"/>
            <w:vAlign w:val="center"/>
            <w:hideMark/>
          </w:tcPr>
          <w:p w14:paraId="154B211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5.4</w:t>
            </w:r>
          </w:p>
        </w:tc>
        <w:tc>
          <w:tcPr>
            <w:tcW w:w="642" w:type="dxa"/>
            <w:tcBorders>
              <w:top w:val="nil"/>
              <w:left w:val="nil"/>
              <w:bottom w:val="single" w:sz="4" w:space="0" w:color="auto"/>
              <w:right w:val="single" w:sz="4" w:space="0" w:color="auto"/>
            </w:tcBorders>
            <w:shd w:val="clear" w:color="auto" w:fill="auto"/>
            <w:vAlign w:val="center"/>
            <w:hideMark/>
          </w:tcPr>
          <w:p w14:paraId="7E40A9A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nil"/>
              <w:left w:val="nil"/>
              <w:bottom w:val="nil"/>
              <w:right w:val="nil"/>
            </w:tcBorders>
            <w:shd w:val="clear" w:color="auto" w:fill="auto"/>
            <w:noWrap/>
            <w:vAlign w:val="center"/>
            <w:hideMark/>
          </w:tcPr>
          <w:p w14:paraId="11BA082D" w14:textId="1B381589"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99392" behindDoc="0" locked="0" layoutInCell="1" allowOverlap="1" wp14:anchorId="35FAFC61" wp14:editId="602E094F">
                  <wp:simplePos x="0" y="0"/>
                  <wp:positionH relativeFrom="column">
                    <wp:posOffset>95250</wp:posOffset>
                  </wp:positionH>
                  <wp:positionV relativeFrom="paragraph">
                    <wp:posOffset>133350</wp:posOffset>
                  </wp:positionV>
                  <wp:extent cx="1546225" cy="641985"/>
                  <wp:effectExtent l="0" t="0" r="3175" b="5715"/>
                  <wp:wrapNone/>
                  <wp:docPr id="236" name="图片 236" descr="1649472246(1)">
                    <a:extLst xmlns:a="http://schemas.openxmlformats.org/drawingml/2006/main">
                      <a:ext uri="{FF2B5EF4-FFF2-40B4-BE49-F238E27FC236}">
                        <a16:creationId xmlns:a16="http://schemas.microsoft.com/office/drawing/2014/main" id="{00000000-0008-0000-0000-000053000000}"/>
                      </a:ext>
                    </a:extLst>
                  </wp:docPr>
                  <wp:cNvGraphicFramePr/>
                  <a:graphic xmlns:a="http://schemas.openxmlformats.org/drawingml/2006/main">
                    <a:graphicData uri="http://schemas.openxmlformats.org/drawingml/2006/picture">
                      <pic:pic xmlns:pic="http://schemas.openxmlformats.org/drawingml/2006/picture">
                        <pic:nvPicPr>
                          <pic:cNvPr id="83" name="图片 82" descr="1649472246(1)">
                            <a:extLst>
                              <a:ext uri="{FF2B5EF4-FFF2-40B4-BE49-F238E27FC236}">
                                <a16:creationId xmlns:a16="http://schemas.microsoft.com/office/drawing/2014/main" id="{00000000-0008-0000-0000-000053000000}"/>
                              </a:ext>
                            </a:extLst>
                          </pic:cNvPr>
                          <pic:cNvPicPr>
                            <a:picLocks noChangeAspect="1"/>
                          </pic:cNvPicPr>
                        </pic:nvPicPr>
                        <pic:blipFill>
                          <a:blip r:embed="rId66"/>
                          <a:srcRect l="19667" t="1648"/>
                          <a:stretch>
                            <a:fillRect/>
                          </a:stretch>
                        </pic:blipFill>
                        <pic:spPr>
                          <a:xfrm>
                            <a:off x="0" y="0"/>
                            <a:ext cx="1546225" cy="641985"/>
                          </a:xfrm>
                          <a:prstGeom prst="rect">
                            <a:avLst/>
                          </a:prstGeom>
                        </pic:spPr>
                      </pic:pic>
                    </a:graphicData>
                  </a:graphic>
                  <wp14:sizeRelH relativeFrom="page">
                    <wp14:pctWidth>0</wp14:pctWidth>
                  </wp14:sizeRelH>
                  <wp14:sizeRelV relativeFrom="page">
                    <wp14:pctHeight>0</wp14:pctHeight>
                  </wp14:sizeRelV>
                </wp:anchor>
              </w:drawing>
            </w:r>
          </w:p>
          <w:p w14:paraId="59B49CA8" w14:textId="08FE34B1" w:rsidR="00F35CC5" w:rsidRPr="00F35CC5" w:rsidRDefault="00F35CC5" w:rsidP="00F35CC5">
            <w:pPr>
              <w:spacing w:line="400" w:lineRule="exact"/>
              <w:rPr>
                <w:rFonts w:ascii="仿宋" w:eastAsia="仿宋" w:hAnsi="仿宋"/>
              </w:rPr>
            </w:pPr>
          </w:p>
        </w:tc>
        <w:tc>
          <w:tcPr>
            <w:tcW w:w="6940" w:type="dxa"/>
            <w:vMerge w:val="restart"/>
            <w:tcBorders>
              <w:top w:val="nil"/>
              <w:left w:val="single" w:sz="4" w:space="0" w:color="auto"/>
              <w:bottom w:val="single" w:sz="4" w:space="0" w:color="auto"/>
              <w:right w:val="single" w:sz="4" w:space="0" w:color="auto"/>
            </w:tcBorders>
            <w:shd w:val="clear" w:color="auto" w:fill="auto"/>
            <w:vAlign w:val="center"/>
            <w:hideMark/>
          </w:tcPr>
          <w:p w14:paraId="628EB9F5" w14:textId="77777777"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00EAC622" w14:textId="4024E5BF"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w:t>
            </w:r>
            <w:r w:rsidRPr="00F35CC5">
              <w:rPr>
                <w:rFonts w:ascii="仿宋" w:eastAsia="仿宋" w:hAnsi="仿宋" w:hint="eastAsia"/>
              </w:rPr>
              <w:lastRenderedPageBreak/>
              <w:t>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49BFA57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门诊楼1楼门诊区</w:t>
            </w:r>
          </w:p>
        </w:tc>
      </w:tr>
      <w:tr w:rsidR="00F35CC5" w:rsidRPr="009F4262" w14:paraId="6481842F" w14:textId="77777777" w:rsidTr="00B851C2">
        <w:trPr>
          <w:trHeight w:val="398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67EA818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w:t>
            </w:r>
          </w:p>
        </w:tc>
        <w:tc>
          <w:tcPr>
            <w:tcW w:w="993" w:type="dxa"/>
            <w:vMerge/>
            <w:tcBorders>
              <w:top w:val="nil"/>
              <w:left w:val="single" w:sz="4" w:space="0" w:color="auto"/>
              <w:bottom w:val="single" w:sz="4" w:space="0" w:color="auto"/>
              <w:right w:val="single" w:sz="4" w:space="0" w:color="auto"/>
            </w:tcBorders>
            <w:vAlign w:val="center"/>
            <w:hideMark/>
          </w:tcPr>
          <w:p w14:paraId="2A7811CE"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5B4FC5A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可调输液篮筐架（中）L5400*350*550</w:t>
            </w:r>
          </w:p>
        </w:tc>
        <w:tc>
          <w:tcPr>
            <w:tcW w:w="604" w:type="dxa"/>
            <w:tcBorders>
              <w:top w:val="nil"/>
              <w:left w:val="nil"/>
              <w:bottom w:val="single" w:sz="4" w:space="0" w:color="auto"/>
              <w:right w:val="single" w:sz="4" w:space="0" w:color="auto"/>
            </w:tcBorders>
            <w:shd w:val="clear" w:color="auto" w:fill="auto"/>
            <w:vAlign w:val="center"/>
            <w:hideMark/>
          </w:tcPr>
          <w:p w14:paraId="1E5F86B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5.4</w:t>
            </w:r>
          </w:p>
        </w:tc>
        <w:tc>
          <w:tcPr>
            <w:tcW w:w="642" w:type="dxa"/>
            <w:tcBorders>
              <w:top w:val="nil"/>
              <w:left w:val="nil"/>
              <w:bottom w:val="single" w:sz="4" w:space="0" w:color="auto"/>
              <w:right w:val="single" w:sz="4" w:space="0" w:color="auto"/>
            </w:tcBorders>
            <w:shd w:val="clear" w:color="auto" w:fill="auto"/>
            <w:vAlign w:val="center"/>
            <w:hideMark/>
          </w:tcPr>
          <w:p w14:paraId="51C0FB6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nil"/>
              <w:left w:val="nil"/>
              <w:bottom w:val="single" w:sz="4" w:space="0" w:color="auto"/>
              <w:right w:val="nil"/>
            </w:tcBorders>
            <w:vAlign w:val="center"/>
            <w:hideMark/>
          </w:tcPr>
          <w:p w14:paraId="73791965" w14:textId="77777777" w:rsidR="00F35CC5" w:rsidRPr="00F35CC5" w:rsidRDefault="00F35CC5" w:rsidP="00F35CC5">
            <w:pPr>
              <w:spacing w:line="400" w:lineRule="exact"/>
              <w:rPr>
                <w:rFonts w:ascii="仿宋" w:eastAsia="仿宋" w:hAnsi="仿宋"/>
              </w:rPr>
            </w:pPr>
          </w:p>
        </w:tc>
        <w:tc>
          <w:tcPr>
            <w:tcW w:w="6940" w:type="dxa"/>
            <w:vMerge/>
            <w:tcBorders>
              <w:top w:val="nil"/>
              <w:left w:val="single" w:sz="4" w:space="0" w:color="auto"/>
              <w:bottom w:val="single" w:sz="4" w:space="0" w:color="auto"/>
              <w:right w:val="single" w:sz="4" w:space="0" w:color="auto"/>
            </w:tcBorders>
            <w:vAlign w:val="center"/>
            <w:hideMark/>
          </w:tcPr>
          <w:p w14:paraId="07D03161"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5903091D" w14:textId="77777777" w:rsidR="00F35CC5" w:rsidRPr="00F35CC5" w:rsidRDefault="00F35CC5" w:rsidP="00F35CC5">
            <w:pPr>
              <w:spacing w:line="400" w:lineRule="exact"/>
              <w:rPr>
                <w:rFonts w:ascii="仿宋" w:eastAsia="仿宋" w:hAnsi="仿宋"/>
              </w:rPr>
            </w:pPr>
          </w:p>
        </w:tc>
      </w:tr>
      <w:tr w:rsidR="00F35CC5" w:rsidRPr="009F4262" w14:paraId="658E76C0" w14:textId="77777777" w:rsidTr="00B851C2">
        <w:trPr>
          <w:trHeight w:val="356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57B8F96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w:t>
            </w:r>
          </w:p>
        </w:tc>
        <w:tc>
          <w:tcPr>
            <w:tcW w:w="993" w:type="dxa"/>
            <w:tcBorders>
              <w:top w:val="nil"/>
              <w:left w:val="nil"/>
              <w:bottom w:val="single" w:sz="4" w:space="0" w:color="auto"/>
              <w:right w:val="single" w:sz="4" w:space="0" w:color="auto"/>
            </w:tcBorders>
            <w:shd w:val="clear" w:color="auto" w:fill="auto"/>
            <w:vAlign w:val="center"/>
            <w:hideMark/>
          </w:tcPr>
          <w:p w14:paraId="6E45E28D" w14:textId="1550DE0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单面药架</w:t>
            </w:r>
          </w:p>
        </w:tc>
        <w:tc>
          <w:tcPr>
            <w:tcW w:w="1965" w:type="dxa"/>
            <w:tcBorders>
              <w:top w:val="nil"/>
              <w:left w:val="nil"/>
              <w:bottom w:val="single" w:sz="4" w:space="0" w:color="auto"/>
              <w:right w:val="single" w:sz="4" w:space="0" w:color="auto"/>
            </w:tcBorders>
            <w:shd w:val="clear" w:color="auto" w:fill="auto"/>
            <w:vAlign w:val="center"/>
            <w:hideMark/>
          </w:tcPr>
          <w:p w14:paraId="0A11232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800 mm (L)</w:t>
            </w:r>
            <w:r w:rsidRPr="00F35CC5">
              <w:rPr>
                <w:rFonts w:ascii="仿宋" w:eastAsia="仿宋" w:hAnsi="仿宋" w:hint="eastAsia"/>
              </w:rPr>
              <w:br/>
              <w:t>400mm (W)</w:t>
            </w:r>
            <w:r w:rsidRPr="00F35CC5">
              <w:rPr>
                <w:rFonts w:ascii="仿宋" w:eastAsia="仿宋" w:hAnsi="仿宋" w:hint="eastAsia"/>
              </w:rPr>
              <w:br/>
              <w:t>2000 mm (H)</w:t>
            </w:r>
          </w:p>
        </w:tc>
        <w:tc>
          <w:tcPr>
            <w:tcW w:w="604" w:type="dxa"/>
            <w:tcBorders>
              <w:top w:val="nil"/>
              <w:left w:val="nil"/>
              <w:bottom w:val="single" w:sz="4" w:space="0" w:color="auto"/>
              <w:right w:val="single" w:sz="4" w:space="0" w:color="auto"/>
            </w:tcBorders>
            <w:shd w:val="clear" w:color="auto" w:fill="auto"/>
            <w:vAlign w:val="center"/>
            <w:hideMark/>
          </w:tcPr>
          <w:p w14:paraId="4E7E403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33</w:t>
            </w:r>
          </w:p>
        </w:tc>
        <w:tc>
          <w:tcPr>
            <w:tcW w:w="642" w:type="dxa"/>
            <w:tcBorders>
              <w:top w:val="nil"/>
              <w:left w:val="nil"/>
              <w:bottom w:val="single" w:sz="4" w:space="0" w:color="auto"/>
              <w:right w:val="single" w:sz="4" w:space="0" w:color="auto"/>
            </w:tcBorders>
            <w:shd w:val="clear" w:color="auto" w:fill="auto"/>
            <w:vAlign w:val="center"/>
            <w:hideMark/>
          </w:tcPr>
          <w:p w14:paraId="5C7389C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组</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577874EC" w14:textId="2E705FED"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94272" behindDoc="0" locked="0" layoutInCell="1" allowOverlap="1" wp14:anchorId="78B0D2AD" wp14:editId="70781CA3">
                  <wp:simplePos x="0" y="0"/>
                  <wp:positionH relativeFrom="column">
                    <wp:posOffset>286385</wp:posOffset>
                  </wp:positionH>
                  <wp:positionV relativeFrom="paragraph">
                    <wp:posOffset>125730</wp:posOffset>
                  </wp:positionV>
                  <wp:extent cx="952500" cy="1727200"/>
                  <wp:effectExtent l="0" t="0" r="0" b="0"/>
                  <wp:wrapNone/>
                  <wp:docPr id="235" name="图片 235" descr="52831d0170274b25baa48841c20f33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picture">
                      <pic:pic xmlns:pic="http://schemas.openxmlformats.org/drawingml/2006/picture">
                        <pic:nvPicPr>
                          <pic:cNvPr id="7" name="图片 6" descr="52831d0170274b25baa48841c20f333">
                            <a:extLst>
                              <a:ext uri="{FF2B5EF4-FFF2-40B4-BE49-F238E27FC236}">
                                <a16:creationId xmlns:a16="http://schemas.microsoft.com/office/drawing/2014/main" id="{00000000-0008-0000-0000-000007000000}"/>
                              </a:ext>
                            </a:extLst>
                          </pic:cNvPr>
                          <pic:cNvPicPr>
                            <a:picLocks noChangeAspect="1"/>
                          </pic:cNvPicPr>
                        </pic:nvPicPr>
                        <pic:blipFill>
                          <a:blip r:embed="rId67"/>
                          <a:srcRect t="8499" b="3477"/>
                          <a:stretch>
                            <a:fillRect/>
                          </a:stretch>
                        </pic:blipFill>
                        <pic:spPr>
                          <a:xfrm>
                            <a:off x="0" y="0"/>
                            <a:ext cx="952500" cy="172720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28B972BD" w14:textId="77777777"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1、钢板：采用优质冷轧钢板，经10道防锈前处理，厚度≥0.8mm；冷轧钢板耐腐蚀性能：符合GB/T 3832-1999检测标准。经剪切，冲压，折弯，焊接，装配而成；接触人体部分均采用翻边工艺，杜绝快口，不易伤手；采用世界顶尖，无味，无污染，粉末静电喷塑；产品经过脱脂、纯净水清洗、加温除油磷化、表调、干燥工艺，确保表面不含油污及锈蚀；具有耐阳光强射，不易褪色而且易于清洗；焊接部分采用高标准熔接焊，表面平整光洁；表面涂层坚固耐用，耐冲压，耐腐蚀，防潮不易变形。</w:t>
            </w:r>
            <w:r w:rsidRPr="00F35CC5">
              <w:rPr>
                <w:rFonts w:ascii="仿宋" w:eastAsia="仿宋" w:hAnsi="仿宋" w:hint="eastAsia"/>
              </w:rPr>
              <w:br/>
              <w:t>2、热固性粉末涂料：符合HG/T 2006-2006《热固性粉末涂料》标准；①在容器中状态：色泽均匀，无异物，呈松散粉末状；②硬度（擦伤）≥H；③附着力/级：≤1级；④耐碱性（5%NaOH）1</w:t>
            </w:r>
            <w:r w:rsidRPr="00F35CC5">
              <w:rPr>
                <w:rFonts w:ascii="仿宋" w:eastAsia="仿宋" w:hAnsi="仿宋" w:hint="eastAsia"/>
              </w:rPr>
              <w:lastRenderedPageBreak/>
              <w:t>68h无异常；⑤耐酸性（3%HCI）240h无异常；⑥可溶性重金属：铅≤90mg/kg 、镉≤75mg/kg 、铬≤60mg/kg 、汞≤60mg/kg 。</w:t>
            </w:r>
            <w:r w:rsidRPr="00F35CC5">
              <w:rPr>
                <w:rFonts w:ascii="仿宋" w:eastAsia="仿宋" w:hAnsi="仿宋" w:hint="eastAsia"/>
              </w:rPr>
              <w:br/>
              <w:t>3、分为6层，每面标配6层药盘,药盘高度可调节，带有标签贴方便寻找。</w:t>
            </w:r>
          </w:p>
          <w:p w14:paraId="432A6A56" w14:textId="6DD0F5F2" w:rsidR="00F35CC5" w:rsidRPr="00F35CC5" w:rsidRDefault="00F35CC5" w:rsidP="00F35CC5">
            <w:pPr>
              <w:widowControl w:val="0"/>
              <w:wordWrap w:val="0"/>
              <w:topLinePunct/>
              <w:spacing w:line="400" w:lineRule="exact"/>
              <w:jc w:val="both"/>
              <w:rPr>
                <w:rFonts w:ascii="仿宋" w:eastAsia="仿宋" w:hAnsi="仿宋"/>
              </w:rPr>
            </w:pPr>
            <w:r w:rsidRPr="009F4262">
              <w:rPr>
                <w:rFonts w:ascii="仿宋" w:eastAsia="仿宋" w:hAnsi="仿宋" w:hint="eastAsia"/>
              </w:rPr>
              <w:t>4、</w:t>
            </w:r>
            <w:r w:rsidRPr="00F35CC5">
              <w:rPr>
                <w:rFonts w:ascii="仿宋" w:eastAsia="仿宋" w:hAnsi="仿宋" w:hint="eastAsia"/>
              </w:rPr>
              <w:t>以图片颜色为准</w:t>
            </w:r>
          </w:p>
        </w:tc>
        <w:tc>
          <w:tcPr>
            <w:tcW w:w="1843" w:type="dxa"/>
            <w:tcBorders>
              <w:top w:val="nil"/>
              <w:left w:val="nil"/>
              <w:bottom w:val="single" w:sz="4" w:space="0" w:color="auto"/>
              <w:right w:val="single" w:sz="4" w:space="0" w:color="auto"/>
            </w:tcBorders>
            <w:shd w:val="clear" w:color="auto" w:fill="auto"/>
            <w:vAlign w:val="center"/>
            <w:hideMark/>
          </w:tcPr>
          <w:p w14:paraId="4D3E2E9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门诊楼1楼西药房</w:t>
            </w:r>
          </w:p>
        </w:tc>
      </w:tr>
      <w:tr w:rsidR="00F35CC5" w:rsidRPr="009F4262" w14:paraId="75A54AD5" w14:textId="77777777" w:rsidTr="00B851C2">
        <w:trPr>
          <w:trHeight w:val="362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256E956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w:t>
            </w:r>
          </w:p>
        </w:tc>
        <w:tc>
          <w:tcPr>
            <w:tcW w:w="993" w:type="dxa"/>
            <w:tcBorders>
              <w:top w:val="nil"/>
              <w:left w:val="nil"/>
              <w:bottom w:val="single" w:sz="4" w:space="0" w:color="auto"/>
              <w:right w:val="single" w:sz="4" w:space="0" w:color="auto"/>
            </w:tcBorders>
            <w:shd w:val="clear" w:color="auto" w:fill="auto"/>
            <w:vAlign w:val="center"/>
            <w:hideMark/>
          </w:tcPr>
          <w:p w14:paraId="1E66F267" w14:textId="035D6466"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单面药架</w:t>
            </w:r>
          </w:p>
        </w:tc>
        <w:tc>
          <w:tcPr>
            <w:tcW w:w="1965" w:type="dxa"/>
            <w:tcBorders>
              <w:top w:val="nil"/>
              <w:left w:val="nil"/>
              <w:bottom w:val="single" w:sz="4" w:space="0" w:color="auto"/>
              <w:right w:val="single" w:sz="4" w:space="0" w:color="auto"/>
            </w:tcBorders>
            <w:shd w:val="clear" w:color="auto" w:fill="auto"/>
            <w:vAlign w:val="center"/>
            <w:hideMark/>
          </w:tcPr>
          <w:p w14:paraId="6E6E2CA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800 mm (L)</w:t>
            </w:r>
            <w:r w:rsidRPr="00F35CC5">
              <w:rPr>
                <w:rFonts w:ascii="仿宋" w:eastAsia="仿宋" w:hAnsi="仿宋" w:hint="eastAsia"/>
              </w:rPr>
              <w:br/>
              <w:t>400mm (W)</w:t>
            </w:r>
            <w:r w:rsidRPr="00F35CC5">
              <w:rPr>
                <w:rFonts w:ascii="仿宋" w:eastAsia="仿宋" w:hAnsi="仿宋" w:hint="eastAsia"/>
              </w:rPr>
              <w:br/>
              <w:t>2000 mm (H)</w:t>
            </w:r>
          </w:p>
        </w:tc>
        <w:tc>
          <w:tcPr>
            <w:tcW w:w="604" w:type="dxa"/>
            <w:tcBorders>
              <w:top w:val="nil"/>
              <w:left w:val="nil"/>
              <w:bottom w:val="single" w:sz="4" w:space="0" w:color="auto"/>
              <w:right w:val="single" w:sz="4" w:space="0" w:color="auto"/>
            </w:tcBorders>
            <w:shd w:val="clear" w:color="auto" w:fill="auto"/>
            <w:vAlign w:val="center"/>
            <w:hideMark/>
          </w:tcPr>
          <w:p w14:paraId="13B4480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12</w:t>
            </w:r>
          </w:p>
        </w:tc>
        <w:tc>
          <w:tcPr>
            <w:tcW w:w="642" w:type="dxa"/>
            <w:tcBorders>
              <w:top w:val="nil"/>
              <w:left w:val="nil"/>
              <w:bottom w:val="single" w:sz="4" w:space="0" w:color="auto"/>
              <w:right w:val="single" w:sz="4" w:space="0" w:color="auto"/>
            </w:tcBorders>
            <w:shd w:val="clear" w:color="auto" w:fill="auto"/>
            <w:vAlign w:val="center"/>
            <w:hideMark/>
          </w:tcPr>
          <w:p w14:paraId="063C1F7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组</w:t>
            </w:r>
          </w:p>
        </w:tc>
        <w:tc>
          <w:tcPr>
            <w:tcW w:w="2835" w:type="dxa"/>
            <w:tcBorders>
              <w:top w:val="nil"/>
              <w:left w:val="nil"/>
              <w:bottom w:val="single" w:sz="4" w:space="0" w:color="auto"/>
              <w:right w:val="single" w:sz="4" w:space="0" w:color="auto"/>
            </w:tcBorders>
            <w:shd w:val="clear" w:color="auto" w:fill="auto"/>
            <w:vAlign w:val="center"/>
            <w:hideMark/>
          </w:tcPr>
          <w:p w14:paraId="4B8FF9C9" w14:textId="0B226FD2"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96320" behindDoc="0" locked="0" layoutInCell="1" allowOverlap="1" wp14:anchorId="328F34F4" wp14:editId="7DD8B61A">
                  <wp:simplePos x="0" y="0"/>
                  <wp:positionH relativeFrom="column">
                    <wp:posOffset>201295</wp:posOffset>
                  </wp:positionH>
                  <wp:positionV relativeFrom="paragraph">
                    <wp:posOffset>-19050</wp:posOffset>
                  </wp:positionV>
                  <wp:extent cx="1143000" cy="1778000"/>
                  <wp:effectExtent l="0" t="0" r="0" b="0"/>
                  <wp:wrapNone/>
                  <wp:docPr id="234" name="图片 234" descr="11dab216aef015114943ba5a219f7e2">
                    <a:extLst xmlns:a="http://schemas.openxmlformats.org/drawingml/2006/main">
                      <a:ext uri="{FF2B5EF4-FFF2-40B4-BE49-F238E27FC236}">
                        <a16:creationId xmlns:a16="http://schemas.microsoft.com/office/drawing/2014/main" id="{00000000-0008-0000-0000-000021000000}"/>
                      </a:ext>
                    </a:extLst>
                  </wp:docPr>
                  <wp:cNvGraphicFramePr/>
                  <a:graphic xmlns:a="http://schemas.openxmlformats.org/drawingml/2006/main">
                    <a:graphicData uri="http://schemas.openxmlformats.org/drawingml/2006/picture">
                      <pic:pic xmlns:pic="http://schemas.openxmlformats.org/drawingml/2006/picture">
                        <pic:nvPicPr>
                          <pic:cNvPr id="33" name="图片 32" descr="11dab216aef015114943ba5a219f7e2">
                            <a:extLst>
                              <a:ext uri="{FF2B5EF4-FFF2-40B4-BE49-F238E27FC236}">
                                <a16:creationId xmlns:a16="http://schemas.microsoft.com/office/drawing/2014/main" id="{00000000-0008-0000-0000-000021000000}"/>
                              </a:ext>
                            </a:extLst>
                          </pic:cNvPr>
                          <pic:cNvPicPr>
                            <a:picLocks noChangeAspect="1"/>
                          </pic:cNvPicPr>
                        </pic:nvPicPr>
                        <pic:blipFill>
                          <a:blip r:embed="rId68"/>
                          <a:stretch>
                            <a:fillRect/>
                          </a:stretch>
                        </pic:blipFill>
                        <pic:spPr>
                          <a:xfrm>
                            <a:off x="0" y="0"/>
                            <a:ext cx="1143000" cy="177800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0CDF34C2" w14:textId="30E1533B"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1、钢板：采用优质冷轧钢板，经10道防锈前处理，厚度≥0.8mm；冷轧钢板耐腐蚀性能：符合GB/T 3832-1999检测标准。经剪切，冲压，折弯，焊接，装配而成；接触人体部分均采用翻边工艺，杜绝快口，不易伤手；采用世界顶尖，无味，无污染，粉末静电喷塑；产品经过脱脂、纯净水清洗、加温除油磷化、表调、干燥工艺，确保表面不含油污及锈蚀；具有耐阳光强射，不易褪色而且易于清洗；焊接部分采用高标准熔接焊，表面平整光洁；表面涂层坚固耐用，耐冲压，耐腐蚀，防潮不易变形。</w:t>
            </w:r>
            <w:r w:rsidRPr="00F35CC5">
              <w:rPr>
                <w:rFonts w:ascii="仿宋" w:eastAsia="仿宋" w:hAnsi="仿宋" w:hint="eastAsia"/>
              </w:rPr>
              <w:br/>
              <w:t>2、热固性粉末涂料：符合HG/T 2006-2006《热固性粉末涂料》标准；①在容器中状态：色泽均匀，无异物，呈松散粉末状；②硬度（擦伤）≥H；③附着力/级：≤1级；④耐碱性（5%NaOH）168h无异常；⑤耐酸性（3%HCI）240h无异常；⑥可溶性重金属：铅≤90mg/kg 、镉≤75mg/kg 、铬≤60mg/kg 、汞≤60mg/kg 。</w:t>
            </w:r>
            <w:r w:rsidRPr="00F35CC5">
              <w:rPr>
                <w:rFonts w:ascii="仿宋" w:eastAsia="仿宋" w:hAnsi="仿宋" w:hint="eastAsia"/>
              </w:rPr>
              <w:br/>
            </w:r>
            <w:r w:rsidRPr="00F35CC5">
              <w:rPr>
                <w:rFonts w:ascii="仿宋" w:eastAsia="仿宋" w:hAnsi="仿宋" w:hint="eastAsia"/>
              </w:rPr>
              <w:lastRenderedPageBreak/>
              <w:t>3、分为6层，每面标配6层药盘,药盘高度可调节，带有标签贴方便寻找。</w:t>
            </w:r>
          </w:p>
          <w:p w14:paraId="6D6E80E3" w14:textId="0CC1779F" w:rsidR="00F35CC5" w:rsidRPr="00F35CC5" w:rsidRDefault="00F35CC5" w:rsidP="00F35CC5">
            <w:pPr>
              <w:widowControl w:val="0"/>
              <w:wordWrap w:val="0"/>
              <w:topLinePunct/>
              <w:spacing w:line="400" w:lineRule="exact"/>
              <w:jc w:val="both"/>
              <w:rPr>
                <w:rFonts w:ascii="仿宋" w:eastAsia="仿宋" w:hAnsi="仿宋"/>
              </w:rPr>
            </w:pPr>
            <w:r w:rsidRPr="009F4262">
              <w:rPr>
                <w:rFonts w:ascii="仿宋" w:eastAsia="仿宋" w:hAnsi="仿宋" w:hint="eastAsia"/>
              </w:rPr>
              <w:t>4、</w:t>
            </w:r>
            <w:r w:rsidRPr="00F35CC5">
              <w:rPr>
                <w:rFonts w:ascii="仿宋" w:eastAsia="仿宋" w:hAnsi="仿宋" w:hint="eastAsia"/>
              </w:rPr>
              <w:t>带3个抽屉，以图片颜色为准</w:t>
            </w:r>
          </w:p>
        </w:tc>
        <w:tc>
          <w:tcPr>
            <w:tcW w:w="1843" w:type="dxa"/>
            <w:tcBorders>
              <w:top w:val="nil"/>
              <w:left w:val="nil"/>
              <w:bottom w:val="single" w:sz="4" w:space="0" w:color="auto"/>
              <w:right w:val="single" w:sz="4" w:space="0" w:color="auto"/>
            </w:tcBorders>
            <w:shd w:val="clear" w:color="auto" w:fill="auto"/>
            <w:vAlign w:val="center"/>
            <w:hideMark/>
          </w:tcPr>
          <w:p w14:paraId="435381B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门诊楼药房</w:t>
            </w:r>
          </w:p>
        </w:tc>
      </w:tr>
      <w:tr w:rsidR="00F35CC5" w:rsidRPr="009F4262" w14:paraId="60AD9065" w14:textId="77777777" w:rsidTr="00B851C2">
        <w:trPr>
          <w:trHeight w:val="3765"/>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6134D46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w:t>
            </w:r>
          </w:p>
        </w:tc>
        <w:tc>
          <w:tcPr>
            <w:tcW w:w="993" w:type="dxa"/>
            <w:tcBorders>
              <w:top w:val="nil"/>
              <w:left w:val="nil"/>
              <w:bottom w:val="single" w:sz="4" w:space="0" w:color="auto"/>
              <w:right w:val="single" w:sz="4" w:space="0" w:color="auto"/>
            </w:tcBorders>
            <w:shd w:val="clear" w:color="auto" w:fill="auto"/>
            <w:vAlign w:val="center"/>
            <w:hideMark/>
          </w:tcPr>
          <w:p w14:paraId="42C5332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排药桌</w:t>
            </w:r>
          </w:p>
        </w:tc>
        <w:tc>
          <w:tcPr>
            <w:tcW w:w="1965" w:type="dxa"/>
            <w:tcBorders>
              <w:top w:val="nil"/>
              <w:left w:val="nil"/>
              <w:bottom w:val="single" w:sz="4" w:space="0" w:color="auto"/>
              <w:right w:val="single" w:sz="4" w:space="0" w:color="auto"/>
            </w:tcBorders>
            <w:shd w:val="clear" w:color="auto" w:fill="auto"/>
            <w:vAlign w:val="center"/>
            <w:hideMark/>
          </w:tcPr>
          <w:p w14:paraId="22495BA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1600*800*750</w:t>
            </w:r>
          </w:p>
        </w:tc>
        <w:tc>
          <w:tcPr>
            <w:tcW w:w="604" w:type="dxa"/>
            <w:tcBorders>
              <w:top w:val="nil"/>
              <w:left w:val="nil"/>
              <w:bottom w:val="single" w:sz="4" w:space="0" w:color="auto"/>
              <w:right w:val="single" w:sz="4" w:space="0" w:color="auto"/>
            </w:tcBorders>
            <w:shd w:val="clear" w:color="auto" w:fill="auto"/>
            <w:vAlign w:val="center"/>
            <w:hideMark/>
          </w:tcPr>
          <w:p w14:paraId="734DFDB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w:t>
            </w:r>
          </w:p>
        </w:tc>
        <w:tc>
          <w:tcPr>
            <w:tcW w:w="642" w:type="dxa"/>
            <w:tcBorders>
              <w:top w:val="nil"/>
              <w:left w:val="nil"/>
              <w:bottom w:val="single" w:sz="4" w:space="0" w:color="auto"/>
              <w:right w:val="single" w:sz="4" w:space="0" w:color="auto"/>
            </w:tcBorders>
            <w:shd w:val="clear" w:color="auto" w:fill="auto"/>
            <w:vAlign w:val="center"/>
            <w:hideMark/>
          </w:tcPr>
          <w:p w14:paraId="120C475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张</w:t>
            </w:r>
          </w:p>
        </w:tc>
        <w:tc>
          <w:tcPr>
            <w:tcW w:w="2835" w:type="dxa"/>
            <w:tcBorders>
              <w:top w:val="nil"/>
              <w:left w:val="nil"/>
              <w:bottom w:val="single" w:sz="4" w:space="0" w:color="auto"/>
              <w:right w:val="single" w:sz="4" w:space="0" w:color="auto"/>
            </w:tcBorders>
            <w:shd w:val="clear" w:color="auto" w:fill="auto"/>
            <w:vAlign w:val="center"/>
            <w:hideMark/>
          </w:tcPr>
          <w:p w14:paraId="7C192B2B" w14:textId="1773320F"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27040" behindDoc="0" locked="0" layoutInCell="1" allowOverlap="1" wp14:anchorId="3AEF4317" wp14:editId="36B42E73">
                  <wp:simplePos x="0" y="0"/>
                  <wp:positionH relativeFrom="column">
                    <wp:posOffset>95250</wp:posOffset>
                  </wp:positionH>
                  <wp:positionV relativeFrom="paragraph">
                    <wp:posOffset>60960</wp:posOffset>
                  </wp:positionV>
                  <wp:extent cx="1478280" cy="894715"/>
                  <wp:effectExtent l="0" t="0" r="0" b="0"/>
                  <wp:wrapNone/>
                  <wp:docPr id="233" name="图片 233">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picture">
                      <pic:pic xmlns:pic="http://schemas.openxmlformats.org/drawingml/2006/picture">
                        <pic:nvPicPr>
                          <pic:cNvPr id="38" name="图片 1">
                            <a:extLst>
                              <a:ext uri="{FF2B5EF4-FFF2-40B4-BE49-F238E27FC236}">
                                <a16:creationId xmlns:a16="http://schemas.microsoft.com/office/drawing/2014/main" id="{00000000-0008-0000-0000-000026000000}"/>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1478280" cy="8947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6C99FFAA"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F35CC5">
              <w:rPr>
                <w:rFonts w:ascii="Calibri" w:eastAsia="仿宋" w:hAnsi="Calibri" w:cs="Calibri"/>
                <w:color w:val="000000"/>
              </w:rPr>
              <w:t>³</w:t>
            </w:r>
            <w:r w:rsidRPr="00F35CC5">
              <w:rPr>
                <w:rFonts w:ascii="仿宋" w:eastAsia="仿宋" w:hAnsi="仿宋" w:hint="eastAsia"/>
                <w:color w:val="000000"/>
              </w:rPr>
              <w:t>，TVOC≤0.10mg/㎡.h，台面采用斜切边，轻薄简约；</w:t>
            </w:r>
            <w:r w:rsidRPr="00F35CC5">
              <w:rPr>
                <w:rFonts w:ascii="仿宋" w:eastAsia="仿宋" w:hAnsi="仿宋" w:hint="eastAsia"/>
                <w:color w:val="000000"/>
              </w:rPr>
              <w:br/>
              <w:t>2、ABS封边条：采用ABS封边条，符合QB/T 4463-2013标准、GB 28481-2012标准,其中甲醛释放量、可溶性重金属(镉、铬、汞、砷、锑、硒)、邻苯二甲酸酯、多溴联苯、多㴪二苯醚含量均须低于检出限。</w:t>
            </w:r>
            <w:r w:rsidRPr="00F35CC5">
              <w:rPr>
                <w:rFonts w:ascii="仿宋" w:eastAsia="仿宋" w:hAnsi="仿宋" w:hint="eastAsia"/>
                <w:color w:val="000000"/>
              </w:rPr>
              <w:br/>
              <w:t>3、拉手：边缘圆滑，完美贴合手指着力点，轻松拉合，无需费力。</w:t>
            </w:r>
            <w:r w:rsidRPr="00F35CC5">
              <w:rPr>
                <w:rFonts w:ascii="仿宋" w:eastAsia="仿宋" w:hAnsi="仿宋" w:hint="eastAsia"/>
                <w:color w:val="000000"/>
              </w:rPr>
              <w:br/>
              <w:t>4、钢框桌脚：表面除电除锈静电粉末喷涂，壁厚≥1.8mm钢管。</w:t>
            </w:r>
            <w:r w:rsidRPr="00F35CC5">
              <w:rPr>
                <w:rFonts w:ascii="仿宋" w:eastAsia="仿宋" w:hAnsi="仿宋" w:hint="eastAsia"/>
                <w:color w:val="000000"/>
              </w:rPr>
              <w:br/>
              <w:t>5、五金配件： 滑轨：符合QB/T2454-2013标准，QB/T3826-1999标准，GB24820-2009标准，其中过载检测：垂直向下静载荷、</w:t>
            </w:r>
            <w:r w:rsidRPr="00F35CC5">
              <w:rPr>
                <w:rFonts w:ascii="仿宋" w:eastAsia="仿宋" w:hAnsi="仿宋" w:hint="eastAsia"/>
                <w:color w:val="000000"/>
              </w:rPr>
              <w:lastRenderedPageBreak/>
              <w:t>水平侧向静载荷、猛关、猛开因子 K(用配重和绳索的猛关或猛开试验装置）均合格，耐久性10万次合格；</w:t>
            </w:r>
          </w:p>
        </w:tc>
        <w:tc>
          <w:tcPr>
            <w:tcW w:w="1843" w:type="dxa"/>
            <w:tcBorders>
              <w:top w:val="nil"/>
              <w:left w:val="nil"/>
              <w:bottom w:val="single" w:sz="4" w:space="0" w:color="auto"/>
              <w:right w:val="single" w:sz="4" w:space="0" w:color="auto"/>
            </w:tcBorders>
            <w:shd w:val="clear" w:color="auto" w:fill="auto"/>
            <w:vAlign w:val="center"/>
            <w:hideMark/>
          </w:tcPr>
          <w:p w14:paraId="6AF1FE1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门诊楼1楼西药房</w:t>
            </w:r>
          </w:p>
        </w:tc>
      </w:tr>
      <w:tr w:rsidR="00F35CC5" w:rsidRPr="009F4262" w14:paraId="333DA1F0" w14:textId="77777777" w:rsidTr="00B851C2">
        <w:trPr>
          <w:trHeight w:val="342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7D895D0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w:t>
            </w:r>
          </w:p>
        </w:tc>
        <w:tc>
          <w:tcPr>
            <w:tcW w:w="993" w:type="dxa"/>
            <w:tcBorders>
              <w:top w:val="nil"/>
              <w:left w:val="nil"/>
              <w:bottom w:val="single" w:sz="4" w:space="0" w:color="auto"/>
              <w:right w:val="single" w:sz="4" w:space="0" w:color="auto"/>
            </w:tcBorders>
            <w:shd w:val="clear" w:color="auto" w:fill="auto"/>
            <w:vAlign w:val="center"/>
            <w:hideMark/>
          </w:tcPr>
          <w:p w14:paraId="19C232A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药架</w:t>
            </w:r>
          </w:p>
        </w:tc>
        <w:tc>
          <w:tcPr>
            <w:tcW w:w="1965" w:type="dxa"/>
            <w:tcBorders>
              <w:top w:val="nil"/>
              <w:left w:val="nil"/>
              <w:bottom w:val="single" w:sz="4" w:space="0" w:color="auto"/>
              <w:right w:val="single" w:sz="4" w:space="0" w:color="auto"/>
            </w:tcBorders>
            <w:shd w:val="clear" w:color="auto" w:fill="auto"/>
            <w:vAlign w:val="center"/>
            <w:hideMark/>
          </w:tcPr>
          <w:p w14:paraId="4A1D0BC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800 mm (L)</w:t>
            </w:r>
            <w:r w:rsidRPr="00F35CC5">
              <w:rPr>
                <w:rFonts w:ascii="仿宋" w:eastAsia="仿宋" w:hAnsi="仿宋" w:hint="eastAsia"/>
              </w:rPr>
              <w:br/>
              <w:t>600mm (W)</w:t>
            </w:r>
            <w:r w:rsidRPr="00F35CC5">
              <w:rPr>
                <w:rFonts w:ascii="仿宋" w:eastAsia="仿宋" w:hAnsi="仿宋" w:hint="eastAsia"/>
              </w:rPr>
              <w:br/>
              <w:t>2000 mm (H)</w:t>
            </w:r>
          </w:p>
        </w:tc>
        <w:tc>
          <w:tcPr>
            <w:tcW w:w="604" w:type="dxa"/>
            <w:tcBorders>
              <w:top w:val="nil"/>
              <w:left w:val="nil"/>
              <w:bottom w:val="single" w:sz="4" w:space="0" w:color="auto"/>
              <w:right w:val="single" w:sz="4" w:space="0" w:color="auto"/>
            </w:tcBorders>
            <w:shd w:val="clear" w:color="auto" w:fill="auto"/>
            <w:vAlign w:val="center"/>
            <w:hideMark/>
          </w:tcPr>
          <w:p w14:paraId="5758A69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w:t>
            </w:r>
          </w:p>
        </w:tc>
        <w:tc>
          <w:tcPr>
            <w:tcW w:w="642" w:type="dxa"/>
            <w:tcBorders>
              <w:top w:val="nil"/>
              <w:left w:val="nil"/>
              <w:bottom w:val="single" w:sz="4" w:space="0" w:color="auto"/>
              <w:right w:val="single" w:sz="4" w:space="0" w:color="auto"/>
            </w:tcBorders>
            <w:shd w:val="clear" w:color="auto" w:fill="auto"/>
            <w:vAlign w:val="center"/>
            <w:hideMark/>
          </w:tcPr>
          <w:p w14:paraId="7EFC6AB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组</w:t>
            </w:r>
          </w:p>
        </w:tc>
        <w:tc>
          <w:tcPr>
            <w:tcW w:w="2835" w:type="dxa"/>
            <w:tcBorders>
              <w:top w:val="nil"/>
              <w:left w:val="nil"/>
              <w:bottom w:val="single" w:sz="4" w:space="0" w:color="auto"/>
              <w:right w:val="single" w:sz="4" w:space="0" w:color="auto"/>
            </w:tcBorders>
            <w:shd w:val="clear" w:color="auto" w:fill="auto"/>
            <w:vAlign w:val="center"/>
            <w:hideMark/>
          </w:tcPr>
          <w:p w14:paraId="3495CEBC" w14:textId="0C714981"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95296" behindDoc="0" locked="0" layoutInCell="1" allowOverlap="1" wp14:anchorId="07EDAA04" wp14:editId="62FC846E">
                  <wp:simplePos x="0" y="0"/>
                  <wp:positionH relativeFrom="column">
                    <wp:posOffset>495300</wp:posOffset>
                  </wp:positionH>
                  <wp:positionV relativeFrom="paragraph">
                    <wp:posOffset>101600</wp:posOffset>
                  </wp:positionV>
                  <wp:extent cx="889000" cy="1816100"/>
                  <wp:effectExtent l="0" t="0" r="0" b="0"/>
                  <wp:wrapNone/>
                  <wp:docPr id="232" name="图片 232" descr="52831d0170274b25baa48841c20f333">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picture">
                      <pic:pic xmlns:pic="http://schemas.openxmlformats.org/drawingml/2006/picture">
                        <pic:nvPicPr>
                          <pic:cNvPr id="13" name="图片 12" descr="52831d0170274b25baa48841c20f333">
                            <a:extLst>
                              <a:ext uri="{FF2B5EF4-FFF2-40B4-BE49-F238E27FC236}">
                                <a16:creationId xmlns:a16="http://schemas.microsoft.com/office/drawing/2014/main" id="{00000000-0008-0000-0000-00000D000000}"/>
                              </a:ext>
                            </a:extLst>
                          </pic:cNvPr>
                          <pic:cNvPicPr>
                            <a:picLocks noChangeAspect="1"/>
                          </pic:cNvPicPr>
                        </pic:nvPicPr>
                        <pic:blipFill>
                          <a:blip r:embed="rId67"/>
                          <a:stretch>
                            <a:fillRect/>
                          </a:stretch>
                        </pic:blipFill>
                        <pic:spPr>
                          <a:xfrm>
                            <a:off x="0" y="0"/>
                            <a:ext cx="866775" cy="1804035"/>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7228D23E" w14:textId="3966BF0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1、钢板：采用优质冷轧钢板，经10道防锈前处理，厚度≥0.8mm；冷轧钢板耐腐蚀性能：符合GB/T 3832-1999检测标准。经剪切，冲压，折弯，焊接，装配而成；接触人体部分均采用翻边工艺，杜绝快口，不易伤手；采用世界顶尖，无味，无污染，粉末静电喷塑；产品经过脱脂、纯净水清洗、加温除油磷化、表调、干燥工艺，确保表面不含油污及锈蚀；具有耐阳光强射，不易褪色而且易于清洗；焊接部分采用高标准熔接焊，表面平整光洁；表面涂层坚固耐用，耐冲压，耐腐蚀，防潮不易变形。</w:t>
            </w:r>
            <w:r w:rsidRPr="00F35CC5">
              <w:rPr>
                <w:rFonts w:ascii="仿宋" w:eastAsia="仿宋" w:hAnsi="仿宋" w:hint="eastAsia"/>
              </w:rPr>
              <w:br/>
              <w:t>2、热固性粉末涂料：符合HG/T 2006-2006《热固性粉末涂料》标准；①在容器中状态：色泽均匀，无异物，呈松散粉末状；②硬度（擦伤）≥H；③附着力/级：≤1级；④耐碱性（5%NaOH）168h无异常；⑤耐酸性（3%HCI）240h无异常；⑥可溶性重金属：</w:t>
            </w:r>
            <w:r w:rsidRPr="00F35CC5">
              <w:rPr>
                <w:rFonts w:ascii="仿宋" w:eastAsia="仿宋" w:hAnsi="仿宋" w:hint="eastAsia"/>
              </w:rPr>
              <w:lastRenderedPageBreak/>
              <w:t>铅≤90mg/kg 、镉≤75mg/kg 、铬≤60mg/kg 、汞≤60mg/kg 。</w:t>
            </w:r>
            <w:r w:rsidRPr="00F35CC5">
              <w:rPr>
                <w:rFonts w:ascii="仿宋" w:eastAsia="仿宋" w:hAnsi="仿宋" w:hint="eastAsia"/>
              </w:rPr>
              <w:br/>
              <w:t>3、分为6层，每面标配6层药盘,药盘高度可调节，带有标签贴方便寻找。</w:t>
            </w:r>
          </w:p>
        </w:tc>
        <w:tc>
          <w:tcPr>
            <w:tcW w:w="1843" w:type="dxa"/>
            <w:tcBorders>
              <w:top w:val="nil"/>
              <w:left w:val="nil"/>
              <w:bottom w:val="single" w:sz="4" w:space="0" w:color="auto"/>
              <w:right w:val="single" w:sz="4" w:space="0" w:color="auto"/>
            </w:tcBorders>
            <w:shd w:val="clear" w:color="auto" w:fill="auto"/>
            <w:vAlign w:val="center"/>
            <w:hideMark/>
          </w:tcPr>
          <w:p w14:paraId="23168D7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门诊楼1楼急救中心</w:t>
            </w:r>
          </w:p>
        </w:tc>
      </w:tr>
      <w:tr w:rsidR="00F35CC5" w:rsidRPr="009F4262" w14:paraId="324DA5B1" w14:textId="77777777" w:rsidTr="00B851C2">
        <w:trPr>
          <w:trHeight w:val="24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5E7A454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3BFE35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w:t>
            </w:r>
            <w:r w:rsidRPr="00F35CC5">
              <w:rPr>
                <w:rFonts w:ascii="仿宋" w:eastAsia="仿宋" w:hAnsi="仿宋" w:hint="eastAsia"/>
              </w:rPr>
              <w:br/>
              <w:t>（处置）柜2</w:t>
            </w:r>
          </w:p>
        </w:tc>
        <w:tc>
          <w:tcPr>
            <w:tcW w:w="1965" w:type="dxa"/>
            <w:tcBorders>
              <w:top w:val="nil"/>
              <w:left w:val="nil"/>
              <w:bottom w:val="single" w:sz="4" w:space="0" w:color="auto"/>
              <w:right w:val="single" w:sz="4" w:space="0" w:color="auto"/>
            </w:tcBorders>
            <w:shd w:val="clear" w:color="auto" w:fill="auto"/>
            <w:vAlign w:val="center"/>
            <w:hideMark/>
          </w:tcPr>
          <w:p w14:paraId="4381962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无菌物品壁柜（上）L9000*350*600</w:t>
            </w:r>
          </w:p>
        </w:tc>
        <w:tc>
          <w:tcPr>
            <w:tcW w:w="604" w:type="dxa"/>
            <w:tcBorders>
              <w:top w:val="nil"/>
              <w:left w:val="nil"/>
              <w:bottom w:val="single" w:sz="4" w:space="0" w:color="auto"/>
              <w:right w:val="single" w:sz="4" w:space="0" w:color="auto"/>
            </w:tcBorders>
            <w:shd w:val="clear" w:color="auto" w:fill="auto"/>
            <w:vAlign w:val="center"/>
            <w:hideMark/>
          </w:tcPr>
          <w:p w14:paraId="5D6A920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w:t>
            </w:r>
          </w:p>
        </w:tc>
        <w:tc>
          <w:tcPr>
            <w:tcW w:w="642" w:type="dxa"/>
            <w:tcBorders>
              <w:top w:val="nil"/>
              <w:left w:val="nil"/>
              <w:bottom w:val="single" w:sz="4" w:space="0" w:color="auto"/>
              <w:right w:val="single" w:sz="4" w:space="0" w:color="auto"/>
            </w:tcBorders>
            <w:shd w:val="clear" w:color="auto" w:fill="auto"/>
            <w:vAlign w:val="center"/>
            <w:hideMark/>
          </w:tcPr>
          <w:p w14:paraId="5C70653D" w14:textId="1AD9E15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5EE8C16E" w14:textId="0A9BF412"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98368" behindDoc="0" locked="0" layoutInCell="1" allowOverlap="1" wp14:anchorId="43A01B11" wp14:editId="687AEB77">
                  <wp:simplePos x="0" y="0"/>
                  <wp:positionH relativeFrom="column">
                    <wp:posOffset>-6350</wp:posOffset>
                  </wp:positionH>
                  <wp:positionV relativeFrom="paragraph">
                    <wp:posOffset>-132715</wp:posOffset>
                  </wp:positionV>
                  <wp:extent cx="1638300" cy="850900"/>
                  <wp:effectExtent l="0" t="0" r="0" b="0"/>
                  <wp:wrapNone/>
                  <wp:docPr id="231" name="图片 231" descr="1649472246(1)">
                    <a:extLst xmlns:a="http://schemas.openxmlformats.org/drawingml/2006/main">
                      <a:ext uri="{FF2B5EF4-FFF2-40B4-BE49-F238E27FC236}">
                        <a16:creationId xmlns:a16="http://schemas.microsoft.com/office/drawing/2014/main" id="{00000000-0008-0000-0000-000050000000}"/>
                      </a:ext>
                    </a:extLst>
                  </wp:docPr>
                  <wp:cNvGraphicFramePr/>
                  <a:graphic xmlns:a="http://schemas.openxmlformats.org/drawingml/2006/main">
                    <a:graphicData uri="http://schemas.openxmlformats.org/drawingml/2006/picture">
                      <pic:pic xmlns:pic="http://schemas.openxmlformats.org/drawingml/2006/picture">
                        <pic:nvPicPr>
                          <pic:cNvPr id="80" name="图片 79" descr="1649472246(1)">
                            <a:extLst>
                              <a:ext uri="{FF2B5EF4-FFF2-40B4-BE49-F238E27FC236}">
                                <a16:creationId xmlns:a16="http://schemas.microsoft.com/office/drawing/2014/main" id="{00000000-0008-0000-0000-000050000000}"/>
                              </a:ext>
                            </a:extLst>
                          </pic:cNvPr>
                          <pic:cNvPicPr>
                            <a:picLocks noChangeAspect="1"/>
                          </pic:cNvPicPr>
                        </pic:nvPicPr>
                        <pic:blipFill>
                          <a:blip r:embed="rId66"/>
                          <a:srcRect l="19667" t="1648"/>
                          <a:stretch>
                            <a:fillRect/>
                          </a:stretch>
                        </pic:blipFill>
                        <pic:spPr>
                          <a:xfrm>
                            <a:off x="0" y="0"/>
                            <a:ext cx="1638300" cy="850900"/>
                          </a:xfrm>
                          <a:prstGeom prst="rect">
                            <a:avLst/>
                          </a:prstGeom>
                        </pic:spPr>
                      </pic:pic>
                    </a:graphicData>
                  </a:graphic>
                  <wp14:sizeRelH relativeFrom="page">
                    <wp14:pctWidth>0</wp14:pctWidth>
                  </wp14:sizeRelH>
                  <wp14:sizeRelV relativeFrom="page">
                    <wp14:pctHeight>0</wp14:pctHeight>
                  </wp14:sizeRelV>
                </wp:anchor>
              </w:drawing>
            </w:r>
          </w:p>
          <w:p w14:paraId="1F8E42FE" w14:textId="1E5A55D8" w:rsidR="00F35CC5" w:rsidRPr="00F35CC5" w:rsidRDefault="00F35CC5" w:rsidP="00F35CC5">
            <w:pPr>
              <w:spacing w:line="400" w:lineRule="exact"/>
              <w:rPr>
                <w:rFonts w:ascii="仿宋" w:eastAsia="仿宋" w:hAnsi="仿宋"/>
              </w:rPr>
            </w:pPr>
          </w:p>
        </w:tc>
        <w:tc>
          <w:tcPr>
            <w:tcW w:w="6940" w:type="dxa"/>
            <w:vMerge w:val="restart"/>
            <w:tcBorders>
              <w:top w:val="nil"/>
              <w:left w:val="single" w:sz="4" w:space="0" w:color="auto"/>
              <w:bottom w:val="single" w:sz="4" w:space="0" w:color="auto"/>
              <w:right w:val="single" w:sz="4" w:space="0" w:color="auto"/>
            </w:tcBorders>
            <w:shd w:val="clear" w:color="auto" w:fill="auto"/>
            <w:vAlign w:val="center"/>
            <w:hideMark/>
          </w:tcPr>
          <w:p w14:paraId="417B498A" w14:textId="553B4837"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w:t>
            </w:r>
            <w:r w:rsidRPr="00F35CC5">
              <w:rPr>
                <w:rFonts w:ascii="仿宋" w:eastAsia="仿宋" w:hAnsi="仿宋" w:hint="eastAsia"/>
              </w:rPr>
              <w:lastRenderedPageBreak/>
              <w:t>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2FACC53E" w14:textId="7D0F94A5"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w:t>
            </w:r>
            <w:r w:rsidRPr="00F35CC5">
              <w:rPr>
                <w:rFonts w:ascii="仿宋" w:eastAsia="仿宋" w:hAnsi="仿宋" w:hint="eastAsia"/>
              </w:rPr>
              <w:lastRenderedPageBreak/>
              <w:t>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1217B37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门诊楼1楼夜间输液区</w:t>
            </w:r>
          </w:p>
        </w:tc>
      </w:tr>
      <w:tr w:rsidR="00F35CC5" w:rsidRPr="009F4262" w14:paraId="1FB843D4" w14:textId="77777777" w:rsidTr="00B851C2">
        <w:trPr>
          <w:trHeight w:val="37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67DA44A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8</w:t>
            </w:r>
          </w:p>
        </w:tc>
        <w:tc>
          <w:tcPr>
            <w:tcW w:w="993" w:type="dxa"/>
            <w:vMerge/>
            <w:tcBorders>
              <w:top w:val="nil"/>
              <w:left w:val="single" w:sz="4" w:space="0" w:color="auto"/>
              <w:bottom w:val="single" w:sz="4" w:space="0" w:color="auto"/>
              <w:right w:val="single" w:sz="4" w:space="0" w:color="auto"/>
            </w:tcBorders>
            <w:vAlign w:val="center"/>
            <w:hideMark/>
          </w:tcPr>
          <w:p w14:paraId="3B879959"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5C12C26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可调输液篮筐架（中）L9000*350*550</w:t>
            </w:r>
          </w:p>
        </w:tc>
        <w:tc>
          <w:tcPr>
            <w:tcW w:w="604" w:type="dxa"/>
            <w:tcBorders>
              <w:top w:val="nil"/>
              <w:left w:val="nil"/>
              <w:bottom w:val="single" w:sz="4" w:space="0" w:color="auto"/>
              <w:right w:val="single" w:sz="4" w:space="0" w:color="auto"/>
            </w:tcBorders>
            <w:shd w:val="clear" w:color="auto" w:fill="auto"/>
            <w:vAlign w:val="center"/>
            <w:hideMark/>
          </w:tcPr>
          <w:p w14:paraId="56B89F7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w:t>
            </w:r>
          </w:p>
        </w:tc>
        <w:tc>
          <w:tcPr>
            <w:tcW w:w="642" w:type="dxa"/>
            <w:tcBorders>
              <w:top w:val="nil"/>
              <w:left w:val="nil"/>
              <w:bottom w:val="single" w:sz="4" w:space="0" w:color="auto"/>
              <w:right w:val="single" w:sz="4" w:space="0" w:color="auto"/>
            </w:tcBorders>
            <w:shd w:val="clear" w:color="auto" w:fill="auto"/>
            <w:vAlign w:val="center"/>
            <w:hideMark/>
          </w:tcPr>
          <w:p w14:paraId="03C98A7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65D1DDF5" w14:textId="77777777" w:rsidR="00F35CC5" w:rsidRPr="00F35CC5" w:rsidRDefault="00F35CC5" w:rsidP="00F35CC5">
            <w:pPr>
              <w:spacing w:line="400" w:lineRule="exact"/>
              <w:rPr>
                <w:rFonts w:ascii="仿宋" w:eastAsia="仿宋" w:hAnsi="仿宋"/>
              </w:rPr>
            </w:pPr>
          </w:p>
        </w:tc>
        <w:tc>
          <w:tcPr>
            <w:tcW w:w="6940" w:type="dxa"/>
            <w:vMerge/>
            <w:tcBorders>
              <w:top w:val="nil"/>
              <w:left w:val="single" w:sz="4" w:space="0" w:color="auto"/>
              <w:bottom w:val="single" w:sz="4" w:space="0" w:color="auto"/>
              <w:right w:val="single" w:sz="4" w:space="0" w:color="auto"/>
            </w:tcBorders>
            <w:vAlign w:val="center"/>
            <w:hideMark/>
          </w:tcPr>
          <w:p w14:paraId="3F3CDAF8"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1CA92334" w14:textId="77777777" w:rsidR="00F35CC5" w:rsidRPr="00F35CC5" w:rsidRDefault="00F35CC5" w:rsidP="00F35CC5">
            <w:pPr>
              <w:spacing w:line="400" w:lineRule="exact"/>
              <w:rPr>
                <w:rFonts w:ascii="仿宋" w:eastAsia="仿宋" w:hAnsi="仿宋"/>
              </w:rPr>
            </w:pPr>
          </w:p>
        </w:tc>
      </w:tr>
      <w:tr w:rsidR="00F35CC5" w:rsidRPr="009F4262" w14:paraId="4B28401B" w14:textId="77777777" w:rsidTr="00B851C2">
        <w:trPr>
          <w:trHeight w:val="22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EEFD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9</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14AE9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w:t>
            </w:r>
            <w:r w:rsidRPr="00F35CC5">
              <w:rPr>
                <w:rFonts w:ascii="仿宋" w:eastAsia="仿宋" w:hAnsi="仿宋" w:hint="eastAsia"/>
              </w:rPr>
              <w:br/>
              <w:t>（处置）柜3</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A2DB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无菌物品壁柜（上）L5050*350*600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8D06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5.1</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9FA9C1" w14:textId="55E6196B"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01CA4" w14:textId="786436DD"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897344" behindDoc="0" locked="0" layoutInCell="1" allowOverlap="1" wp14:anchorId="703B3D2E" wp14:editId="51CFE6A6">
                  <wp:simplePos x="0" y="0"/>
                  <wp:positionH relativeFrom="column">
                    <wp:posOffset>85090</wp:posOffset>
                  </wp:positionH>
                  <wp:positionV relativeFrom="paragraph">
                    <wp:posOffset>-79375</wp:posOffset>
                  </wp:positionV>
                  <wp:extent cx="1468755" cy="728980"/>
                  <wp:effectExtent l="0" t="0" r="4445" b="0"/>
                  <wp:wrapNone/>
                  <wp:docPr id="230" name="图片 230" descr="1649472246(1)">
                    <a:extLst xmlns:a="http://schemas.openxmlformats.org/drawingml/2006/main">
                      <a:ext uri="{FF2B5EF4-FFF2-40B4-BE49-F238E27FC236}">
                        <a16:creationId xmlns:a16="http://schemas.microsoft.com/office/drawing/2014/main" id="{00000000-0008-0000-0000-00004A000000}"/>
                      </a:ext>
                    </a:extLst>
                  </wp:docPr>
                  <wp:cNvGraphicFramePr/>
                  <a:graphic xmlns:a="http://schemas.openxmlformats.org/drawingml/2006/main">
                    <a:graphicData uri="http://schemas.openxmlformats.org/drawingml/2006/picture">
                      <pic:pic xmlns:pic="http://schemas.openxmlformats.org/drawingml/2006/picture">
                        <pic:nvPicPr>
                          <pic:cNvPr id="74" name="图片 73" descr="1649472246(1)">
                            <a:extLst>
                              <a:ext uri="{FF2B5EF4-FFF2-40B4-BE49-F238E27FC236}">
                                <a16:creationId xmlns:a16="http://schemas.microsoft.com/office/drawing/2014/main" id="{00000000-0008-0000-0000-00004A000000}"/>
                              </a:ext>
                            </a:extLst>
                          </pic:cNvPr>
                          <pic:cNvPicPr>
                            <a:picLocks noChangeAspect="1"/>
                          </pic:cNvPicPr>
                        </pic:nvPicPr>
                        <pic:blipFill>
                          <a:blip r:embed="rId66"/>
                          <a:srcRect l="19667" t="1648"/>
                          <a:stretch>
                            <a:fillRect/>
                          </a:stretch>
                        </pic:blipFill>
                        <pic:spPr>
                          <a:xfrm>
                            <a:off x="0" y="0"/>
                            <a:ext cx="1468755" cy="728980"/>
                          </a:xfrm>
                          <a:prstGeom prst="rect">
                            <a:avLst/>
                          </a:prstGeom>
                        </pic:spPr>
                      </pic:pic>
                    </a:graphicData>
                  </a:graphic>
                  <wp14:sizeRelH relativeFrom="page">
                    <wp14:pctWidth>0</wp14:pctWidth>
                  </wp14:sizeRelH>
                  <wp14:sizeRelV relativeFrom="page">
                    <wp14:pctHeight>0</wp14:pctHeight>
                  </wp14:sizeRelV>
                </wp:anchor>
              </w:drawing>
            </w:r>
          </w:p>
          <w:p w14:paraId="00DAFDC5" w14:textId="4133B99B"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E156E4" w14:textId="77777777"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w:t>
            </w:r>
            <w:r w:rsidRPr="00F35CC5">
              <w:rPr>
                <w:rFonts w:ascii="仿宋" w:eastAsia="仿宋" w:hAnsi="仿宋" w:hint="eastAsia"/>
              </w:rPr>
              <w:lastRenderedPageBreak/>
              <w:t>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6C461C92" w14:textId="16DD762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r>
            <w:r w:rsidRPr="00F35CC5">
              <w:rPr>
                <w:rFonts w:ascii="仿宋" w:eastAsia="仿宋" w:hAnsi="仿宋" w:hint="eastAsia"/>
              </w:rPr>
              <w:lastRenderedPageBreak/>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58C2FB1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门诊楼1楼夜间输液区</w:t>
            </w:r>
          </w:p>
        </w:tc>
      </w:tr>
      <w:tr w:rsidR="00F35CC5" w:rsidRPr="009F4262" w14:paraId="40903D78" w14:textId="77777777" w:rsidTr="00B851C2">
        <w:trPr>
          <w:trHeight w:val="39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02AF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10</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6CED39CB"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F087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可调输液篮筐架（中）L5050*350*550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3E63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5.1</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4906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0C5460A"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5B1CE06C"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7DDA738F" w14:textId="77777777" w:rsidR="00F35CC5" w:rsidRPr="00F35CC5" w:rsidRDefault="00F35CC5" w:rsidP="00F35CC5">
            <w:pPr>
              <w:spacing w:line="400" w:lineRule="exact"/>
              <w:rPr>
                <w:rFonts w:ascii="仿宋" w:eastAsia="仿宋" w:hAnsi="仿宋"/>
              </w:rPr>
            </w:pPr>
          </w:p>
        </w:tc>
      </w:tr>
      <w:tr w:rsidR="00F35CC5" w:rsidRPr="009F4262" w14:paraId="5C356564" w14:textId="77777777" w:rsidTr="00B851C2">
        <w:trPr>
          <w:trHeight w:val="29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2FCA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11</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9F2BD1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医用儿童输液卡座</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304D57C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1200*1200*1200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222E26A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80</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5F8D533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位</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4BBF606B" w14:textId="616FD0A9"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24992" behindDoc="0" locked="0" layoutInCell="1" allowOverlap="1" wp14:anchorId="2BA6FE08" wp14:editId="723E5346">
                  <wp:simplePos x="0" y="0"/>
                  <wp:positionH relativeFrom="column">
                    <wp:posOffset>48895</wp:posOffset>
                  </wp:positionH>
                  <wp:positionV relativeFrom="paragraph">
                    <wp:posOffset>375285</wp:posOffset>
                  </wp:positionV>
                  <wp:extent cx="1419860" cy="437515"/>
                  <wp:effectExtent l="0" t="0" r="2540" b="0"/>
                  <wp:wrapNone/>
                  <wp:docPr id="229" name="图片 229">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00000000-0008-0000-0000-00000A000000}"/>
                              </a:ext>
                            </a:extLst>
                          </pic:cNvPr>
                          <pic:cNvPicPr>
                            <a:picLocks noChangeAspect="1"/>
                          </pic:cNvPicPr>
                        </pic:nvPicPr>
                        <pic:blipFill>
                          <a:blip r:embed="rId70"/>
                          <a:stretch>
                            <a:fillRect/>
                          </a:stretch>
                        </pic:blipFill>
                        <pic:spPr>
                          <a:xfrm>
                            <a:off x="0" y="0"/>
                            <a:ext cx="1419860" cy="43751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auto" w:fill="auto"/>
            <w:vAlign w:val="center"/>
            <w:hideMark/>
          </w:tcPr>
          <w:p w14:paraId="648D62EC" w14:textId="77777777"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（1）基材：E0级中纤板，符合GB/T 11718-2009、GB 18580-2017、HJ 571-2010、GB 18584-2001标准，其中密度、板内密度偏差、含水率、内结合强度、静曲强度、弹性模量、表面结合强度均合格，甲醛释放量≤0.03mg/m</w:t>
            </w:r>
            <w:r w:rsidRPr="00F35CC5">
              <w:rPr>
                <w:rFonts w:ascii="Calibri" w:eastAsia="仿宋" w:hAnsi="Calibri" w:cs="Calibri"/>
              </w:rPr>
              <w:t>³</w:t>
            </w:r>
            <w:r w:rsidRPr="00F35CC5">
              <w:rPr>
                <w:rFonts w:ascii="仿宋" w:eastAsia="仿宋" w:hAnsi="仿宋" w:hint="eastAsia"/>
              </w:rPr>
              <w:t>，TVOC≤0.10mg/㎡.h。</w:t>
            </w:r>
            <w:r w:rsidRPr="00F35CC5">
              <w:rPr>
                <w:rFonts w:ascii="仿宋" w:eastAsia="仿宋" w:hAnsi="仿宋" w:hint="eastAsia"/>
              </w:rPr>
              <w:br/>
              <w:t>（2）油漆：采用水性环保油漆，开放式+黑砂面涂装。符合GB 18581-2020标准、HJ2537-2014标准，其中苯系物含量（苯、甲苯、乙苯和二甲苯总和）、乙二醇醚及酯类含量、可溶性重金属含量均不得检出，游离甲醛≤40mg/kg，挥发性有机物含量（VOC）≤10g/L；</w:t>
            </w:r>
          </w:p>
          <w:p w14:paraId="07E2BC1F" w14:textId="1F18D373"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（3）五金配件： 铰链：符合QB/T2189-2013《家具五金 杯状暗铰链》、GB24820-2009《实验室家具通用技术条件》标准，耐久性测试10万次合格，中性盐雾实验（500h）耐腐蚀等级≥9级，</w:t>
            </w:r>
            <w:r w:rsidRPr="00F35CC5">
              <w:rPr>
                <w:rFonts w:ascii="仿宋" w:eastAsia="仿宋" w:hAnsi="仿宋" w:hint="eastAsia"/>
              </w:rPr>
              <w:lastRenderedPageBreak/>
              <w:t>300h乙酸盐雾实验（ASS）耐腐蚀等级≥9级。               （4）所有板材均经过防虫、防腐、防水处理。</w:t>
            </w:r>
            <w:r w:rsidRPr="00F35CC5">
              <w:rPr>
                <w:rFonts w:ascii="仿宋" w:eastAsia="仿宋" w:hAnsi="仿宋" w:hint="eastAsia"/>
              </w:rPr>
              <w:br/>
              <w:t>（5）配2件6公分西皮软包垫。</w:t>
            </w:r>
          </w:p>
        </w:tc>
        <w:tc>
          <w:tcPr>
            <w:tcW w:w="1843" w:type="dxa"/>
            <w:tcBorders>
              <w:top w:val="nil"/>
              <w:left w:val="nil"/>
              <w:bottom w:val="single" w:sz="4" w:space="0" w:color="auto"/>
              <w:right w:val="single" w:sz="4" w:space="0" w:color="auto"/>
            </w:tcBorders>
            <w:shd w:val="clear" w:color="auto" w:fill="auto"/>
            <w:vAlign w:val="center"/>
            <w:hideMark/>
          </w:tcPr>
          <w:p w14:paraId="20579D2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门诊楼、感染楼输液区</w:t>
            </w:r>
          </w:p>
        </w:tc>
      </w:tr>
      <w:tr w:rsidR="00F35CC5" w:rsidRPr="009F4262" w14:paraId="251F15B1" w14:textId="77777777" w:rsidTr="00B851C2">
        <w:trPr>
          <w:trHeight w:val="24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FA75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12</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4276D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w:t>
            </w:r>
            <w:r w:rsidRPr="00F35CC5">
              <w:rPr>
                <w:rFonts w:ascii="仿宋" w:eastAsia="仿宋" w:hAnsi="仿宋" w:hint="eastAsia"/>
              </w:rPr>
              <w:br/>
              <w:t>（处置）柜4</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4DFB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无菌物品壁柜（上）L3450*350*600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7DE6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CDF1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7CAAE" w14:textId="2927C377"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04512" behindDoc="0" locked="0" layoutInCell="1" allowOverlap="1" wp14:anchorId="406C372C" wp14:editId="6BC91132">
                  <wp:simplePos x="0" y="0"/>
                  <wp:positionH relativeFrom="column">
                    <wp:posOffset>107315</wp:posOffset>
                  </wp:positionH>
                  <wp:positionV relativeFrom="paragraph">
                    <wp:posOffset>19050</wp:posOffset>
                  </wp:positionV>
                  <wp:extent cx="1381125" cy="602615"/>
                  <wp:effectExtent l="0" t="0" r="3175" b="0"/>
                  <wp:wrapNone/>
                  <wp:docPr id="228" name="图片 228" descr="1649472246(1)">
                    <a:extLst xmlns:a="http://schemas.openxmlformats.org/drawingml/2006/main">
                      <a:ext uri="{FF2B5EF4-FFF2-40B4-BE49-F238E27FC236}">
                        <a16:creationId xmlns:a16="http://schemas.microsoft.com/office/drawing/2014/main" id="{00000000-0008-0000-0000-00006B000000}"/>
                      </a:ext>
                    </a:extLst>
                  </wp:docPr>
                  <wp:cNvGraphicFramePr/>
                  <a:graphic xmlns:a="http://schemas.openxmlformats.org/drawingml/2006/main">
                    <a:graphicData uri="http://schemas.openxmlformats.org/drawingml/2006/picture">
                      <pic:pic xmlns:pic="http://schemas.openxmlformats.org/drawingml/2006/picture">
                        <pic:nvPicPr>
                          <pic:cNvPr id="107" name="图片 106" descr="1649472246(1)">
                            <a:extLst>
                              <a:ext uri="{FF2B5EF4-FFF2-40B4-BE49-F238E27FC236}">
                                <a16:creationId xmlns:a16="http://schemas.microsoft.com/office/drawing/2014/main" id="{00000000-0008-0000-0000-00006B000000}"/>
                              </a:ext>
                            </a:extLst>
                          </pic:cNvPr>
                          <pic:cNvPicPr>
                            <a:picLocks noChangeAspect="1"/>
                          </pic:cNvPicPr>
                        </pic:nvPicPr>
                        <pic:blipFill>
                          <a:blip r:embed="rId66"/>
                          <a:srcRect l="19667" t="1648"/>
                          <a:stretch>
                            <a:fillRect/>
                          </a:stretch>
                        </pic:blipFill>
                        <pic:spPr>
                          <a:xfrm>
                            <a:off x="0" y="0"/>
                            <a:ext cx="1381125" cy="602615"/>
                          </a:xfrm>
                          <a:prstGeom prst="rect">
                            <a:avLst/>
                          </a:prstGeom>
                        </pic:spPr>
                      </pic:pic>
                    </a:graphicData>
                  </a:graphic>
                  <wp14:sizeRelH relativeFrom="page">
                    <wp14:pctWidth>0</wp14:pctWidth>
                  </wp14:sizeRelH>
                  <wp14:sizeRelV relativeFrom="page">
                    <wp14:pctHeight>0</wp14:pctHeight>
                  </wp14:sizeRelV>
                </wp:anchor>
              </w:drawing>
            </w:r>
          </w:p>
          <w:p w14:paraId="2CD3B41C" w14:textId="294A799A"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D30D84" w14:textId="77777777" w:rsidR="00F35CC5" w:rsidRPr="009F4262" w:rsidRDefault="00F35CC5" w:rsidP="00F35CC5">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w:t>
            </w:r>
            <w:r w:rsidRPr="00F35CC5">
              <w:rPr>
                <w:rFonts w:ascii="仿宋" w:eastAsia="仿宋" w:hAnsi="仿宋" w:hint="eastAsia"/>
              </w:rPr>
              <w:lastRenderedPageBreak/>
              <w:t>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50B162AC" w14:textId="27120840" w:rsidR="00F35CC5" w:rsidRPr="00F35CC5" w:rsidRDefault="00F35CC5" w:rsidP="00F35CC5">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40234BC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门诊楼1楼急诊输液区</w:t>
            </w:r>
          </w:p>
        </w:tc>
      </w:tr>
      <w:tr w:rsidR="00F35CC5" w:rsidRPr="009F4262" w14:paraId="4617D9AE" w14:textId="77777777" w:rsidTr="00B851C2">
        <w:trPr>
          <w:trHeight w:val="376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FFF9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13</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34C3678"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2566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可调输液篮筐架（中）L3450*350*550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ACD0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90E6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19AD62B"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6C170B68"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4B1D822D" w14:textId="77777777" w:rsidR="00F35CC5" w:rsidRPr="00F35CC5" w:rsidRDefault="00F35CC5" w:rsidP="00F35CC5">
            <w:pPr>
              <w:spacing w:line="400" w:lineRule="exact"/>
              <w:rPr>
                <w:rFonts w:ascii="仿宋" w:eastAsia="仿宋" w:hAnsi="仿宋"/>
              </w:rPr>
            </w:pPr>
          </w:p>
        </w:tc>
      </w:tr>
      <w:tr w:rsidR="00F35CC5" w:rsidRPr="009F4262" w14:paraId="0746E262" w14:textId="77777777" w:rsidTr="00B851C2">
        <w:trPr>
          <w:trHeight w:val="31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6C02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14</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0761A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w:t>
            </w:r>
            <w:r w:rsidRPr="00F35CC5">
              <w:rPr>
                <w:rFonts w:ascii="仿宋" w:eastAsia="仿宋" w:hAnsi="仿宋" w:hint="eastAsia"/>
              </w:rPr>
              <w:br/>
              <w:t>（处置）柜5</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18392AD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无菌物品壁柜（上）L2050*350*600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642C58C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2.1</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1456EE1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nil"/>
              <w:right w:val="nil"/>
            </w:tcBorders>
            <w:shd w:val="clear" w:color="auto" w:fill="auto"/>
            <w:noWrap/>
            <w:vAlign w:val="center"/>
            <w:hideMark/>
          </w:tcPr>
          <w:p w14:paraId="65F89E60" w14:textId="47C533E0"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03488" behindDoc="0" locked="0" layoutInCell="1" allowOverlap="1" wp14:anchorId="128D6AA7" wp14:editId="4239C22F">
                  <wp:simplePos x="0" y="0"/>
                  <wp:positionH relativeFrom="column">
                    <wp:posOffset>143510</wp:posOffset>
                  </wp:positionH>
                  <wp:positionV relativeFrom="paragraph">
                    <wp:posOffset>-30480</wp:posOffset>
                  </wp:positionV>
                  <wp:extent cx="1244600" cy="690245"/>
                  <wp:effectExtent l="0" t="0" r="0" b="0"/>
                  <wp:wrapNone/>
                  <wp:docPr id="227" name="图片 227" descr="1649472246(1)">
                    <a:extLst xmlns:a="http://schemas.openxmlformats.org/drawingml/2006/main">
                      <a:ext uri="{FF2B5EF4-FFF2-40B4-BE49-F238E27FC236}">
                        <a16:creationId xmlns:a16="http://schemas.microsoft.com/office/drawing/2014/main" id="{00000000-0008-0000-0000-000069000000}"/>
                      </a:ext>
                    </a:extLst>
                  </wp:docPr>
                  <wp:cNvGraphicFramePr/>
                  <a:graphic xmlns:a="http://schemas.openxmlformats.org/drawingml/2006/main">
                    <a:graphicData uri="http://schemas.openxmlformats.org/drawingml/2006/picture">
                      <pic:pic xmlns:pic="http://schemas.openxmlformats.org/drawingml/2006/picture">
                        <pic:nvPicPr>
                          <pic:cNvPr id="105" name="图片 104" descr="1649472246(1)">
                            <a:extLst>
                              <a:ext uri="{FF2B5EF4-FFF2-40B4-BE49-F238E27FC236}">
                                <a16:creationId xmlns:a16="http://schemas.microsoft.com/office/drawing/2014/main" id="{00000000-0008-0000-0000-000069000000}"/>
                              </a:ext>
                            </a:extLst>
                          </pic:cNvPr>
                          <pic:cNvPicPr>
                            <a:picLocks noChangeAspect="1"/>
                          </pic:cNvPicPr>
                        </pic:nvPicPr>
                        <pic:blipFill>
                          <a:blip r:embed="rId66"/>
                          <a:srcRect l="19667" t="1648"/>
                          <a:stretch>
                            <a:fillRect/>
                          </a:stretch>
                        </pic:blipFill>
                        <pic:spPr>
                          <a:xfrm>
                            <a:off x="0" y="0"/>
                            <a:ext cx="1244600" cy="690245"/>
                          </a:xfrm>
                          <a:prstGeom prst="rect">
                            <a:avLst/>
                          </a:prstGeom>
                        </pic:spPr>
                      </pic:pic>
                    </a:graphicData>
                  </a:graphic>
                  <wp14:sizeRelH relativeFrom="page">
                    <wp14:pctWidth>0</wp14:pctWidth>
                  </wp14:sizeRelH>
                  <wp14:sizeRelV relativeFrom="page">
                    <wp14:pctHeight>0</wp14:pctHeight>
                  </wp14:sizeRelV>
                </wp:anchor>
              </w:drawing>
            </w:r>
          </w:p>
          <w:p w14:paraId="744F8803" w14:textId="019838BC"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B3F7C9" w14:textId="77777777"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2A21D54D" w14:textId="6C2088D4"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w:t>
            </w:r>
            <w:r w:rsidRPr="00F35CC5">
              <w:rPr>
                <w:rFonts w:ascii="仿宋" w:eastAsia="仿宋" w:hAnsi="仿宋" w:hint="eastAsia"/>
              </w:rPr>
              <w:lastRenderedPageBreak/>
              <w:t>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6F00A85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门诊楼1楼抢救中心</w:t>
            </w:r>
          </w:p>
        </w:tc>
      </w:tr>
      <w:tr w:rsidR="00F35CC5" w:rsidRPr="009F4262" w14:paraId="0753F532" w14:textId="77777777" w:rsidTr="00B851C2">
        <w:trPr>
          <w:trHeight w:val="31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456775E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15</w:t>
            </w:r>
          </w:p>
        </w:tc>
        <w:tc>
          <w:tcPr>
            <w:tcW w:w="993" w:type="dxa"/>
            <w:vMerge/>
            <w:tcBorders>
              <w:top w:val="nil"/>
              <w:left w:val="single" w:sz="4" w:space="0" w:color="auto"/>
              <w:bottom w:val="single" w:sz="4" w:space="0" w:color="auto"/>
              <w:right w:val="single" w:sz="4" w:space="0" w:color="auto"/>
            </w:tcBorders>
            <w:vAlign w:val="center"/>
            <w:hideMark/>
          </w:tcPr>
          <w:p w14:paraId="2D22465B"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16F1D01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可调输液篮筐架（中）L2050*350*550</w:t>
            </w:r>
          </w:p>
        </w:tc>
        <w:tc>
          <w:tcPr>
            <w:tcW w:w="604" w:type="dxa"/>
            <w:tcBorders>
              <w:top w:val="nil"/>
              <w:left w:val="nil"/>
              <w:bottom w:val="single" w:sz="4" w:space="0" w:color="auto"/>
              <w:right w:val="single" w:sz="4" w:space="0" w:color="auto"/>
            </w:tcBorders>
            <w:shd w:val="clear" w:color="auto" w:fill="auto"/>
            <w:vAlign w:val="center"/>
            <w:hideMark/>
          </w:tcPr>
          <w:p w14:paraId="55C8398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2.1</w:t>
            </w:r>
          </w:p>
        </w:tc>
        <w:tc>
          <w:tcPr>
            <w:tcW w:w="642" w:type="dxa"/>
            <w:tcBorders>
              <w:top w:val="nil"/>
              <w:left w:val="nil"/>
              <w:bottom w:val="single" w:sz="4" w:space="0" w:color="auto"/>
              <w:right w:val="single" w:sz="4" w:space="0" w:color="auto"/>
            </w:tcBorders>
            <w:shd w:val="clear" w:color="auto" w:fill="auto"/>
            <w:vAlign w:val="center"/>
            <w:hideMark/>
          </w:tcPr>
          <w:p w14:paraId="7D53B49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nil"/>
              <w:left w:val="nil"/>
              <w:bottom w:val="single" w:sz="4" w:space="0" w:color="auto"/>
              <w:right w:val="nil"/>
            </w:tcBorders>
            <w:vAlign w:val="center"/>
            <w:hideMark/>
          </w:tcPr>
          <w:p w14:paraId="0F445981" w14:textId="77777777" w:rsidR="00F35CC5" w:rsidRPr="00F35CC5" w:rsidRDefault="00F35CC5" w:rsidP="00F35CC5">
            <w:pPr>
              <w:spacing w:line="400" w:lineRule="exact"/>
              <w:rPr>
                <w:rFonts w:ascii="仿宋" w:eastAsia="仿宋" w:hAnsi="仿宋"/>
              </w:rPr>
            </w:pPr>
          </w:p>
        </w:tc>
        <w:tc>
          <w:tcPr>
            <w:tcW w:w="6940" w:type="dxa"/>
            <w:vMerge/>
            <w:tcBorders>
              <w:top w:val="nil"/>
              <w:left w:val="single" w:sz="4" w:space="0" w:color="auto"/>
              <w:bottom w:val="single" w:sz="4" w:space="0" w:color="auto"/>
              <w:right w:val="single" w:sz="4" w:space="0" w:color="auto"/>
            </w:tcBorders>
            <w:vAlign w:val="center"/>
            <w:hideMark/>
          </w:tcPr>
          <w:p w14:paraId="4C2A7085"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132B832C" w14:textId="77777777" w:rsidR="00F35CC5" w:rsidRPr="00F35CC5" w:rsidRDefault="00F35CC5" w:rsidP="00F35CC5">
            <w:pPr>
              <w:spacing w:line="400" w:lineRule="exact"/>
              <w:rPr>
                <w:rFonts w:ascii="仿宋" w:eastAsia="仿宋" w:hAnsi="仿宋"/>
              </w:rPr>
            </w:pPr>
          </w:p>
        </w:tc>
      </w:tr>
      <w:tr w:rsidR="00F35CC5" w:rsidRPr="009F4262" w14:paraId="1A99BD6D" w14:textId="77777777" w:rsidTr="00B851C2">
        <w:trPr>
          <w:trHeight w:val="306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3AF23A3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79AFE22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w:t>
            </w:r>
            <w:r w:rsidRPr="00F35CC5">
              <w:rPr>
                <w:rFonts w:ascii="仿宋" w:eastAsia="仿宋" w:hAnsi="仿宋" w:hint="eastAsia"/>
              </w:rPr>
              <w:br/>
              <w:t>（处置）柜6</w:t>
            </w:r>
          </w:p>
        </w:tc>
        <w:tc>
          <w:tcPr>
            <w:tcW w:w="1965" w:type="dxa"/>
            <w:tcBorders>
              <w:top w:val="nil"/>
              <w:left w:val="nil"/>
              <w:bottom w:val="single" w:sz="4" w:space="0" w:color="auto"/>
              <w:right w:val="single" w:sz="4" w:space="0" w:color="auto"/>
            </w:tcBorders>
            <w:shd w:val="clear" w:color="auto" w:fill="auto"/>
            <w:vAlign w:val="center"/>
            <w:hideMark/>
          </w:tcPr>
          <w:p w14:paraId="6B852A9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无菌物品壁柜（上）L6300*350*600</w:t>
            </w:r>
          </w:p>
        </w:tc>
        <w:tc>
          <w:tcPr>
            <w:tcW w:w="604" w:type="dxa"/>
            <w:tcBorders>
              <w:top w:val="nil"/>
              <w:left w:val="nil"/>
              <w:bottom w:val="single" w:sz="4" w:space="0" w:color="auto"/>
              <w:right w:val="single" w:sz="4" w:space="0" w:color="auto"/>
            </w:tcBorders>
            <w:shd w:val="clear" w:color="auto" w:fill="auto"/>
            <w:vAlign w:val="center"/>
            <w:hideMark/>
          </w:tcPr>
          <w:p w14:paraId="6EBFFD6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6.3</w:t>
            </w:r>
          </w:p>
        </w:tc>
        <w:tc>
          <w:tcPr>
            <w:tcW w:w="642" w:type="dxa"/>
            <w:tcBorders>
              <w:top w:val="nil"/>
              <w:left w:val="nil"/>
              <w:bottom w:val="single" w:sz="4" w:space="0" w:color="auto"/>
              <w:right w:val="single" w:sz="4" w:space="0" w:color="auto"/>
            </w:tcBorders>
            <w:shd w:val="clear" w:color="auto" w:fill="auto"/>
            <w:vAlign w:val="center"/>
            <w:hideMark/>
          </w:tcPr>
          <w:p w14:paraId="566A5AA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4925601C" w14:textId="63E824B8"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02464" behindDoc="0" locked="0" layoutInCell="1" allowOverlap="1" wp14:anchorId="56415013" wp14:editId="77009351">
                  <wp:simplePos x="0" y="0"/>
                  <wp:positionH relativeFrom="column">
                    <wp:posOffset>95250</wp:posOffset>
                  </wp:positionH>
                  <wp:positionV relativeFrom="paragraph">
                    <wp:posOffset>-226695</wp:posOffset>
                  </wp:positionV>
                  <wp:extent cx="1487805" cy="690245"/>
                  <wp:effectExtent l="0" t="0" r="0" b="0"/>
                  <wp:wrapNone/>
                  <wp:docPr id="226" name="图片 226" descr="1649472246(1)">
                    <a:extLst xmlns:a="http://schemas.openxmlformats.org/drawingml/2006/main">
                      <a:ext uri="{FF2B5EF4-FFF2-40B4-BE49-F238E27FC236}">
                        <a16:creationId xmlns:a16="http://schemas.microsoft.com/office/drawing/2014/main" id="{00000000-0008-0000-0000-000064000000}"/>
                      </a:ext>
                    </a:extLst>
                  </wp:docPr>
                  <wp:cNvGraphicFramePr/>
                  <a:graphic xmlns:a="http://schemas.openxmlformats.org/drawingml/2006/main">
                    <a:graphicData uri="http://schemas.openxmlformats.org/drawingml/2006/picture">
                      <pic:pic xmlns:pic="http://schemas.openxmlformats.org/drawingml/2006/picture">
                        <pic:nvPicPr>
                          <pic:cNvPr id="100" name="图片 99" descr="1649472246(1)">
                            <a:extLst>
                              <a:ext uri="{FF2B5EF4-FFF2-40B4-BE49-F238E27FC236}">
                                <a16:creationId xmlns:a16="http://schemas.microsoft.com/office/drawing/2014/main" id="{00000000-0008-0000-0000-000064000000}"/>
                              </a:ext>
                            </a:extLst>
                          </pic:cNvPr>
                          <pic:cNvPicPr>
                            <a:picLocks noChangeAspect="1"/>
                          </pic:cNvPicPr>
                        </pic:nvPicPr>
                        <pic:blipFill>
                          <a:blip r:embed="rId66"/>
                          <a:srcRect l="19667" t="1648"/>
                          <a:stretch>
                            <a:fillRect/>
                          </a:stretch>
                        </pic:blipFill>
                        <pic:spPr>
                          <a:xfrm>
                            <a:off x="0" y="0"/>
                            <a:ext cx="1487805" cy="690245"/>
                          </a:xfrm>
                          <a:prstGeom prst="rect">
                            <a:avLst/>
                          </a:prstGeom>
                        </pic:spPr>
                      </pic:pic>
                    </a:graphicData>
                  </a:graphic>
                  <wp14:sizeRelH relativeFrom="page">
                    <wp14:pctWidth>0</wp14:pctWidth>
                  </wp14:sizeRelH>
                  <wp14:sizeRelV relativeFrom="page">
                    <wp14:pctHeight>0</wp14:pctHeight>
                  </wp14:sizeRelV>
                </wp:anchor>
              </w:drawing>
            </w:r>
          </w:p>
          <w:p w14:paraId="0E4836A2" w14:textId="467A7BB2" w:rsidR="00F35CC5" w:rsidRPr="00F35CC5" w:rsidRDefault="00F35CC5" w:rsidP="00F35CC5">
            <w:pPr>
              <w:spacing w:line="400" w:lineRule="exact"/>
              <w:rPr>
                <w:rFonts w:ascii="仿宋" w:eastAsia="仿宋" w:hAnsi="仿宋"/>
              </w:rPr>
            </w:pPr>
          </w:p>
        </w:tc>
        <w:tc>
          <w:tcPr>
            <w:tcW w:w="6940" w:type="dxa"/>
            <w:vMerge w:val="restart"/>
            <w:tcBorders>
              <w:top w:val="nil"/>
              <w:left w:val="single" w:sz="4" w:space="0" w:color="auto"/>
              <w:bottom w:val="single" w:sz="4" w:space="0" w:color="auto"/>
              <w:right w:val="single" w:sz="4" w:space="0" w:color="auto"/>
            </w:tcBorders>
            <w:shd w:val="clear" w:color="auto" w:fill="auto"/>
            <w:vAlign w:val="center"/>
            <w:hideMark/>
          </w:tcPr>
          <w:p w14:paraId="1EEA4C52" w14:textId="77777777" w:rsidR="00F35CC5" w:rsidRPr="009F4262" w:rsidRDefault="00F35CC5" w:rsidP="00F35CC5">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03649EC6" w14:textId="1F235C59" w:rsidR="00F35CC5" w:rsidRPr="00F35CC5" w:rsidRDefault="00F35CC5" w:rsidP="00F35CC5">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462BD51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门诊楼1楼抢救中心</w:t>
            </w:r>
          </w:p>
        </w:tc>
      </w:tr>
      <w:tr w:rsidR="00F35CC5" w:rsidRPr="009F4262" w14:paraId="415C70FD" w14:textId="77777777" w:rsidTr="00B851C2">
        <w:trPr>
          <w:trHeight w:val="306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1704C6A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17</w:t>
            </w:r>
          </w:p>
        </w:tc>
        <w:tc>
          <w:tcPr>
            <w:tcW w:w="993" w:type="dxa"/>
            <w:vMerge/>
            <w:tcBorders>
              <w:top w:val="nil"/>
              <w:left w:val="single" w:sz="4" w:space="0" w:color="auto"/>
              <w:bottom w:val="single" w:sz="4" w:space="0" w:color="auto"/>
              <w:right w:val="single" w:sz="4" w:space="0" w:color="auto"/>
            </w:tcBorders>
            <w:vAlign w:val="center"/>
            <w:hideMark/>
          </w:tcPr>
          <w:p w14:paraId="2D46D103"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10CD24B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可调输液篮筐架（中）L6300*350*550</w:t>
            </w:r>
          </w:p>
        </w:tc>
        <w:tc>
          <w:tcPr>
            <w:tcW w:w="604" w:type="dxa"/>
            <w:tcBorders>
              <w:top w:val="nil"/>
              <w:left w:val="nil"/>
              <w:bottom w:val="single" w:sz="4" w:space="0" w:color="auto"/>
              <w:right w:val="single" w:sz="4" w:space="0" w:color="auto"/>
            </w:tcBorders>
            <w:shd w:val="clear" w:color="auto" w:fill="auto"/>
            <w:vAlign w:val="center"/>
            <w:hideMark/>
          </w:tcPr>
          <w:p w14:paraId="2906B5B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6.3</w:t>
            </w:r>
          </w:p>
        </w:tc>
        <w:tc>
          <w:tcPr>
            <w:tcW w:w="642" w:type="dxa"/>
            <w:tcBorders>
              <w:top w:val="nil"/>
              <w:left w:val="nil"/>
              <w:bottom w:val="single" w:sz="4" w:space="0" w:color="auto"/>
              <w:right w:val="single" w:sz="4" w:space="0" w:color="auto"/>
            </w:tcBorders>
            <w:shd w:val="clear" w:color="auto" w:fill="auto"/>
            <w:vAlign w:val="center"/>
            <w:hideMark/>
          </w:tcPr>
          <w:p w14:paraId="0176AFB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413EA3DE" w14:textId="77777777" w:rsidR="00F35CC5" w:rsidRPr="00F35CC5" w:rsidRDefault="00F35CC5" w:rsidP="00F35CC5">
            <w:pPr>
              <w:spacing w:line="400" w:lineRule="exact"/>
              <w:rPr>
                <w:rFonts w:ascii="仿宋" w:eastAsia="仿宋" w:hAnsi="仿宋"/>
              </w:rPr>
            </w:pPr>
          </w:p>
        </w:tc>
        <w:tc>
          <w:tcPr>
            <w:tcW w:w="6940" w:type="dxa"/>
            <w:vMerge/>
            <w:tcBorders>
              <w:top w:val="nil"/>
              <w:left w:val="single" w:sz="4" w:space="0" w:color="auto"/>
              <w:bottom w:val="single" w:sz="4" w:space="0" w:color="auto"/>
              <w:right w:val="single" w:sz="4" w:space="0" w:color="auto"/>
            </w:tcBorders>
            <w:vAlign w:val="center"/>
            <w:hideMark/>
          </w:tcPr>
          <w:p w14:paraId="1B214695"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669D7348" w14:textId="77777777" w:rsidR="00F35CC5" w:rsidRPr="00F35CC5" w:rsidRDefault="00F35CC5" w:rsidP="00F35CC5">
            <w:pPr>
              <w:spacing w:line="400" w:lineRule="exact"/>
              <w:rPr>
                <w:rFonts w:ascii="仿宋" w:eastAsia="仿宋" w:hAnsi="仿宋"/>
              </w:rPr>
            </w:pPr>
          </w:p>
        </w:tc>
      </w:tr>
      <w:tr w:rsidR="00F35CC5" w:rsidRPr="009F4262" w14:paraId="1A4BC109" w14:textId="77777777" w:rsidTr="00B851C2">
        <w:trPr>
          <w:trHeight w:val="31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77FF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18</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A4E95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w:t>
            </w:r>
            <w:r w:rsidRPr="00F35CC5">
              <w:rPr>
                <w:rFonts w:ascii="仿宋" w:eastAsia="仿宋" w:hAnsi="仿宋" w:hint="eastAsia"/>
              </w:rPr>
              <w:br/>
              <w:t>（处置）柜7</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7C989AC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无菌物品壁柜（上）L4000*350*600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05778F6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56C52FA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65C29760" w14:textId="3418CB44"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00416" behindDoc="0" locked="0" layoutInCell="1" allowOverlap="1" wp14:anchorId="22A9C6B7" wp14:editId="6202BA6A">
                  <wp:simplePos x="0" y="0"/>
                  <wp:positionH relativeFrom="column">
                    <wp:posOffset>48895</wp:posOffset>
                  </wp:positionH>
                  <wp:positionV relativeFrom="paragraph">
                    <wp:posOffset>-48895</wp:posOffset>
                  </wp:positionV>
                  <wp:extent cx="1468755" cy="739140"/>
                  <wp:effectExtent l="0" t="0" r="4445" b="0"/>
                  <wp:wrapNone/>
                  <wp:docPr id="225" name="图片 225" descr="1649472246(1)">
                    <a:extLst xmlns:a="http://schemas.openxmlformats.org/drawingml/2006/main">
                      <a:ext uri="{FF2B5EF4-FFF2-40B4-BE49-F238E27FC236}">
                        <a16:creationId xmlns:a16="http://schemas.microsoft.com/office/drawing/2014/main" id="{00000000-0008-0000-0000-000062000000}"/>
                      </a:ext>
                    </a:extLst>
                  </wp:docPr>
                  <wp:cNvGraphicFramePr/>
                  <a:graphic xmlns:a="http://schemas.openxmlformats.org/drawingml/2006/main">
                    <a:graphicData uri="http://schemas.openxmlformats.org/drawingml/2006/picture">
                      <pic:pic xmlns:pic="http://schemas.openxmlformats.org/drawingml/2006/picture">
                        <pic:nvPicPr>
                          <pic:cNvPr id="98" name="图片 97" descr="1649472246(1)">
                            <a:extLst>
                              <a:ext uri="{FF2B5EF4-FFF2-40B4-BE49-F238E27FC236}">
                                <a16:creationId xmlns:a16="http://schemas.microsoft.com/office/drawing/2014/main" id="{00000000-0008-0000-0000-000062000000}"/>
                              </a:ext>
                            </a:extLst>
                          </pic:cNvPr>
                          <pic:cNvPicPr>
                            <a:picLocks noChangeAspect="1"/>
                          </pic:cNvPicPr>
                        </pic:nvPicPr>
                        <pic:blipFill>
                          <a:blip r:embed="rId66"/>
                          <a:srcRect l="19667" t="1648"/>
                          <a:stretch>
                            <a:fillRect/>
                          </a:stretch>
                        </pic:blipFill>
                        <pic:spPr>
                          <a:xfrm>
                            <a:off x="0" y="0"/>
                            <a:ext cx="1468755" cy="739140"/>
                          </a:xfrm>
                          <a:prstGeom prst="rect">
                            <a:avLst/>
                          </a:prstGeom>
                        </pic:spPr>
                      </pic:pic>
                    </a:graphicData>
                  </a:graphic>
                  <wp14:sizeRelH relativeFrom="page">
                    <wp14:pctWidth>0</wp14:pctWidth>
                  </wp14:sizeRelH>
                  <wp14:sizeRelV relativeFrom="page">
                    <wp14:pctHeight>0</wp14:pctHeight>
                  </wp14:sizeRelV>
                </wp:anchor>
              </w:drawing>
            </w:r>
          </w:p>
          <w:p w14:paraId="06B770BF" w14:textId="368554F3"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F88B89" w14:textId="4C611CFF"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466D01BD" w14:textId="2B5ACE5D"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w:t>
            </w:r>
            <w:r w:rsidRPr="00F35CC5">
              <w:rPr>
                <w:rFonts w:ascii="仿宋" w:eastAsia="仿宋" w:hAnsi="仿宋" w:hint="eastAsia"/>
              </w:rPr>
              <w:lastRenderedPageBreak/>
              <w:t>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E88BE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门诊楼1楼抢救中心留观区</w:t>
            </w:r>
          </w:p>
        </w:tc>
      </w:tr>
      <w:tr w:rsidR="00F35CC5" w:rsidRPr="009F4262" w14:paraId="3B6D7D7D" w14:textId="77777777" w:rsidTr="00B851C2">
        <w:trPr>
          <w:trHeight w:val="31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93ED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19</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A2DF197"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6F99FC0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可调输液篮筐架（中）L4000*350*550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01659D8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32587AD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076D5231"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07F6D6BE"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398E3F2" w14:textId="77777777" w:rsidR="00F35CC5" w:rsidRPr="00F35CC5" w:rsidRDefault="00F35CC5" w:rsidP="00F35CC5">
            <w:pPr>
              <w:spacing w:line="400" w:lineRule="exact"/>
              <w:rPr>
                <w:rFonts w:ascii="仿宋" w:eastAsia="仿宋" w:hAnsi="仿宋"/>
              </w:rPr>
            </w:pPr>
          </w:p>
        </w:tc>
      </w:tr>
      <w:tr w:rsidR="00F35CC5" w:rsidRPr="009F4262" w14:paraId="1735F095" w14:textId="77777777" w:rsidTr="00B851C2">
        <w:trPr>
          <w:trHeight w:val="306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3F9F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20</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48665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治疗（处置）柜8</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A34A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无菌物品壁柜（上）L2600*350*600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1B9F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2.6</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8ECE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59AD9" w14:textId="3A6CBFB0"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01440" behindDoc="0" locked="0" layoutInCell="1" allowOverlap="1" wp14:anchorId="66391DD7" wp14:editId="114BFDF8">
                  <wp:simplePos x="0" y="0"/>
                  <wp:positionH relativeFrom="column">
                    <wp:posOffset>153670</wp:posOffset>
                  </wp:positionH>
                  <wp:positionV relativeFrom="paragraph">
                    <wp:posOffset>36195</wp:posOffset>
                  </wp:positionV>
                  <wp:extent cx="1342390" cy="671195"/>
                  <wp:effectExtent l="0" t="0" r="3810" b="1905"/>
                  <wp:wrapNone/>
                  <wp:docPr id="224" name="图片 224" descr="1649472246(1)">
                    <a:extLst xmlns:a="http://schemas.openxmlformats.org/drawingml/2006/main">
                      <a:ext uri="{FF2B5EF4-FFF2-40B4-BE49-F238E27FC236}">
                        <a16:creationId xmlns:a16="http://schemas.microsoft.com/office/drawing/2014/main" id="{00000000-0008-0000-0000-000063000000}"/>
                      </a:ext>
                    </a:extLst>
                  </wp:docPr>
                  <wp:cNvGraphicFramePr/>
                  <a:graphic xmlns:a="http://schemas.openxmlformats.org/drawingml/2006/main">
                    <a:graphicData uri="http://schemas.openxmlformats.org/drawingml/2006/picture">
                      <pic:pic xmlns:pic="http://schemas.openxmlformats.org/drawingml/2006/picture">
                        <pic:nvPicPr>
                          <pic:cNvPr id="99" name="图片 98" descr="1649472246(1)">
                            <a:extLst>
                              <a:ext uri="{FF2B5EF4-FFF2-40B4-BE49-F238E27FC236}">
                                <a16:creationId xmlns:a16="http://schemas.microsoft.com/office/drawing/2014/main" id="{00000000-0008-0000-0000-000063000000}"/>
                              </a:ext>
                            </a:extLst>
                          </pic:cNvPr>
                          <pic:cNvPicPr>
                            <a:picLocks noChangeAspect="1"/>
                          </pic:cNvPicPr>
                        </pic:nvPicPr>
                        <pic:blipFill>
                          <a:blip r:embed="rId66"/>
                          <a:srcRect l="19667" t="1648"/>
                          <a:stretch>
                            <a:fillRect/>
                          </a:stretch>
                        </pic:blipFill>
                        <pic:spPr>
                          <a:xfrm>
                            <a:off x="0" y="0"/>
                            <a:ext cx="1342390" cy="671195"/>
                          </a:xfrm>
                          <a:prstGeom prst="rect">
                            <a:avLst/>
                          </a:prstGeom>
                        </pic:spPr>
                      </pic:pic>
                    </a:graphicData>
                  </a:graphic>
                  <wp14:sizeRelH relativeFrom="page">
                    <wp14:pctWidth>0</wp14:pctWidth>
                  </wp14:sizeRelH>
                  <wp14:sizeRelV relativeFrom="page">
                    <wp14:pctHeight>0</wp14:pctHeight>
                  </wp14:sizeRelV>
                </wp:anchor>
              </w:drawing>
            </w:r>
          </w:p>
          <w:p w14:paraId="24B047A2" w14:textId="1B201FB2"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B8E9D2" w14:textId="2B51FC70" w:rsidR="00F35CC5" w:rsidRPr="00F35CC5" w:rsidRDefault="00F35CC5" w:rsidP="00F35CC5">
            <w:pPr>
              <w:widowControl w:val="0"/>
              <w:wordWrap w:val="0"/>
              <w:topLinePunct/>
              <w:spacing w:line="38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65EEDA3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发门诊楼1楼热门诊区</w:t>
            </w:r>
          </w:p>
        </w:tc>
      </w:tr>
      <w:tr w:rsidR="00F35CC5" w:rsidRPr="009F4262" w14:paraId="3766C600" w14:textId="77777777" w:rsidTr="00B851C2">
        <w:trPr>
          <w:trHeight w:val="306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B48F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21</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480BE8FA"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59B3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可调输液篮筐架（中）L2600*350*550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018A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2.6</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F3ED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0AAE5CC"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573E8A37"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15494849" w14:textId="77777777" w:rsidR="00F35CC5" w:rsidRPr="00F35CC5" w:rsidRDefault="00F35CC5" w:rsidP="00F35CC5">
            <w:pPr>
              <w:spacing w:line="400" w:lineRule="exact"/>
              <w:rPr>
                <w:rFonts w:ascii="仿宋" w:eastAsia="仿宋" w:hAnsi="仿宋"/>
              </w:rPr>
            </w:pPr>
          </w:p>
        </w:tc>
      </w:tr>
      <w:tr w:rsidR="00F35CC5" w:rsidRPr="009F4262" w14:paraId="216A4298" w14:textId="77777777" w:rsidTr="00B851C2">
        <w:trPr>
          <w:trHeight w:val="31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6D1A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22</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65E3D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治疗（处置）柜9</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49E25F6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无菌物品壁柜（上）L1600*350*600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0C74055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1.6</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59FC755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nil"/>
              <w:right w:val="nil"/>
            </w:tcBorders>
            <w:shd w:val="clear" w:color="auto" w:fill="auto"/>
            <w:noWrap/>
            <w:vAlign w:val="center"/>
            <w:hideMark/>
          </w:tcPr>
          <w:p w14:paraId="452DD1E3" w14:textId="55161885"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05536" behindDoc="0" locked="0" layoutInCell="1" allowOverlap="1" wp14:anchorId="383AA642" wp14:editId="06744724">
                  <wp:simplePos x="0" y="0"/>
                  <wp:positionH relativeFrom="column">
                    <wp:posOffset>201930</wp:posOffset>
                  </wp:positionH>
                  <wp:positionV relativeFrom="paragraph">
                    <wp:posOffset>-264160</wp:posOffset>
                  </wp:positionV>
                  <wp:extent cx="1342390" cy="631825"/>
                  <wp:effectExtent l="0" t="0" r="3810" b="3175"/>
                  <wp:wrapNone/>
                  <wp:docPr id="223" name="图片 223" descr="1649472246(1)">
                    <a:extLst xmlns:a="http://schemas.openxmlformats.org/drawingml/2006/main">
                      <a:ext uri="{FF2B5EF4-FFF2-40B4-BE49-F238E27FC236}">
                        <a16:creationId xmlns:a16="http://schemas.microsoft.com/office/drawing/2014/main" id="{00000000-0008-0000-0000-00006C000000}"/>
                      </a:ext>
                    </a:extLst>
                  </wp:docPr>
                  <wp:cNvGraphicFramePr/>
                  <a:graphic xmlns:a="http://schemas.openxmlformats.org/drawingml/2006/main">
                    <a:graphicData uri="http://schemas.openxmlformats.org/drawingml/2006/picture">
                      <pic:pic xmlns:pic="http://schemas.openxmlformats.org/drawingml/2006/picture">
                        <pic:nvPicPr>
                          <pic:cNvPr id="108" name="图片 107" descr="1649472246(1)">
                            <a:extLst>
                              <a:ext uri="{FF2B5EF4-FFF2-40B4-BE49-F238E27FC236}">
                                <a16:creationId xmlns:a16="http://schemas.microsoft.com/office/drawing/2014/main" id="{00000000-0008-0000-0000-00006C000000}"/>
                              </a:ext>
                            </a:extLst>
                          </pic:cNvPr>
                          <pic:cNvPicPr>
                            <a:picLocks noChangeAspect="1"/>
                          </pic:cNvPicPr>
                        </pic:nvPicPr>
                        <pic:blipFill>
                          <a:blip r:embed="rId66"/>
                          <a:srcRect l="19667" t="1648"/>
                          <a:stretch>
                            <a:fillRect/>
                          </a:stretch>
                        </pic:blipFill>
                        <pic:spPr>
                          <a:xfrm>
                            <a:off x="0" y="0"/>
                            <a:ext cx="1342390" cy="631825"/>
                          </a:xfrm>
                          <a:prstGeom prst="rect">
                            <a:avLst/>
                          </a:prstGeom>
                        </pic:spPr>
                      </pic:pic>
                    </a:graphicData>
                  </a:graphic>
                  <wp14:sizeRelH relativeFrom="page">
                    <wp14:pctWidth>0</wp14:pctWidth>
                  </wp14:sizeRelH>
                  <wp14:sizeRelV relativeFrom="page">
                    <wp14:pctHeight>0</wp14:pctHeight>
                  </wp14:sizeRelV>
                </wp:anchor>
              </w:drawing>
            </w:r>
          </w:p>
          <w:p w14:paraId="05378103" w14:textId="2E06C73C"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B00108" w14:textId="77777777" w:rsidR="00F35CC5"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3D5D1579" w14:textId="06579D5F"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w:t>
            </w:r>
            <w:r w:rsidRPr="00F35CC5">
              <w:rPr>
                <w:rFonts w:ascii="仿宋" w:eastAsia="仿宋" w:hAnsi="仿宋" w:hint="eastAsia"/>
              </w:rPr>
              <w:lastRenderedPageBreak/>
              <w:t>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370DA47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门诊楼1楼发热门诊区</w:t>
            </w:r>
          </w:p>
        </w:tc>
      </w:tr>
      <w:tr w:rsidR="00F35CC5" w:rsidRPr="009F4262" w14:paraId="68A3B522" w14:textId="77777777" w:rsidTr="00B851C2">
        <w:trPr>
          <w:trHeight w:val="312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048975E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23</w:t>
            </w:r>
          </w:p>
        </w:tc>
        <w:tc>
          <w:tcPr>
            <w:tcW w:w="993" w:type="dxa"/>
            <w:vMerge/>
            <w:tcBorders>
              <w:top w:val="nil"/>
              <w:left w:val="single" w:sz="4" w:space="0" w:color="auto"/>
              <w:bottom w:val="single" w:sz="4" w:space="0" w:color="auto"/>
              <w:right w:val="single" w:sz="4" w:space="0" w:color="auto"/>
            </w:tcBorders>
            <w:vAlign w:val="center"/>
            <w:hideMark/>
          </w:tcPr>
          <w:p w14:paraId="287CA045"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501D34E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可调输液篮筐架（中）L1600*350*550</w:t>
            </w:r>
          </w:p>
        </w:tc>
        <w:tc>
          <w:tcPr>
            <w:tcW w:w="604" w:type="dxa"/>
            <w:tcBorders>
              <w:top w:val="nil"/>
              <w:left w:val="nil"/>
              <w:bottom w:val="single" w:sz="4" w:space="0" w:color="auto"/>
              <w:right w:val="single" w:sz="4" w:space="0" w:color="auto"/>
            </w:tcBorders>
            <w:shd w:val="clear" w:color="auto" w:fill="auto"/>
            <w:vAlign w:val="center"/>
            <w:hideMark/>
          </w:tcPr>
          <w:p w14:paraId="0B82965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1.6</w:t>
            </w:r>
          </w:p>
        </w:tc>
        <w:tc>
          <w:tcPr>
            <w:tcW w:w="642" w:type="dxa"/>
            <w:tcBorders>
              <w:top w:val="nil"/>
              <w:left w:val="nil"/>
              <w:bottom w:val="single" w:sz="4" w:space="0" w:color="auto"/>
              <w:right w:val="single" w:sz="4" w:space="0" w:color="auto"/>
            </w:tcBorders>
            <w:shd w:val="clear" w:color="auto" w:fill="auto"/>
            <w:vAlign w:val="center"/>
            <w:hideMark/>
          </w:tcPr>
          <w:p w14:paraId="2BCDA7E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nil"/>
              <w:left w:val="nil"/>
              <w:bottom w:val="single" w:sz="4" w:space="0" w:color="auto"/>
              <w:right w:val="nil"/>
            </w:tcBorders>
            <w:vAlign w:val="center"/>
            <w:hideMark/>
          </w:tcPr>
          <w:p w14:paraId="0BAFE44D" w14:textId="77777777" w:rsidR="00F35CC5" w:rsidRPr="00F35CC5" w:rsidRDefault="00F35CC5" w:rsidP="00F35CC5">
            <w:pPr>
              <w:spacing w:line="400" w:lineRule="exact"/>
              <w:rPr>
                <w:rFonts w:ascii="仿宋" w:eastAsia="仿宋" w:hAnsi="仿宋"/>
              </w:rPr>
            </w:pPr>
          </w:p>
        </w:tc>
        <w:tc>
          <w:tcPr>
            <w:tcW w:w="6940" w:type="dxa"/>
            <w:vMerge/>
            <w:tcBorders>
              <w:top w:val="nil"/>
              <w:left w:val="single" w:sz="4" w:space="0" w:color="auto"/>
              <w:bottom w:val="single" w:sz="4" w:space="0" w:color="auto"/>
              <w:right w:val="single" w:sz="4" w:space="0" w:color="auto"/>
            </w:tcBorders>
            <w:vAlign w:val="center"/>
            <w:hideMark/>
          </w:tcPr>
          <w:p w14:paraId="75D61019"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30347CC7" w14:textId="77777777" w:rsidR="00F35CC5" w:rsidRPr="00F35CC5" w:rsidRDefault="00F35CC5" w:rsidP="00F35CC5">
            <w:pPr>
              <w:spacing w:line="400" w:lineRule="exact"/>
              <w:rPr>
                <w:rFonts w:ascii="仿宋" w:eastAsia="仿宋" w:hAnsi="仿宋"/>
              </w:rPr>
            </w:pPr>
          </w:p>
        </w:tc>
      </w:tr>
      <w:tr w:rsidR="00F35CC5" w:rsidRPr="009F4262" w14:paraId="71191A49" w14:textId="77777777" w:rsidTr="00B851C2">
        <w:trPr>
          <w:trHeight w:val="31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6B68C73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24</w:t>
            </w:r>
          </w:p>
        </w:tc>
        <w:tc>
          <w:tcPr>
            <w:tcW w:w="993" w:type="dxa"/>
            <w:tcBorders>
              <w:top w:val="nil"/>
              <w:left w:val="nil"/>
              <w:bottom w:val="single" w:sz="4" w:space="0" w:color="auto"/>
              <w:right w:val="single" w:sz="4" w:space="0" w:color="auto"/>
            </w:tcBorders>
            <w:shd w:val="clear" w:color="auto" w:fill="auto"/>
            <w:vAlign w:val="center"/>
            <w:hideMark/>
          </w:tcPr>
          <w:p w14:paraId="2DAEADF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治疗（处置）柜10</w:t>
            </w:r>
          </w:p>
        </w:tc>
        <w:tc>
          <w:tcPr>
            <w:tcW w:w="1965" w:type="dxa"/>
            <w:tcBorders>
              <w:top w:val="nil"/>
              <w:left w:val="nil"/>
              <w:bottom w:val="single" w:sz="4" w:space="0" w:color="auto"/>
              <w:right w:val="single" w:sz="4" w:space="0" w:color="auto"/>
            </w:tcBorders>
            <w:shd w:val="clear" w:color="auto" w:fill="auto"/>
            <w:vAlign w:val="center"/>
            <w:hideMark/>
          </w:tcPr>
          <w:p w14:paraId="2153DC3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无菌物品壁柜（上）L8150*350*600</w:t>
            </w:r>
          </w:p>
        </w:tc>
        <w:tc>
          <w:tcPr>
            <w:tcW w:w="604" w:type="dxa"/>
            <w:tcBorders>
              <w:top w:val="nil"/>
              <w:left w:val="nil"/>
              <w:bottom w:val="single" w:sz="4" w:space="0" w:color="auto"/>
              <w:right w:val="single" w:sz="4" w:space="0" w:color="auto"/>
            </w:tcBorders>
            <w:shd w:val="clear" w:color="auto" w:fill="auto"/>
            <w:vAlign w:val="center"/>
            <w:hideMark/>
          </w:tcPr>
          <w:p w14:paraId="2934899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8.2</w:t>
            </w:r>
          </w:p>
        </w:tc>
        <w:tc>
          <w:tcPr>
            <w:tcW w:w="642" w:type="dxa"/>
            <w:tcBorders>
              <w:top w:val="nil"/>
              <w:left w:val="nil"/>
              <w:bottom w:val="single" w:sz="4" w:space="0" w:color="auto"/>
              <w:right w:val="single" w:sz="4" w:space="0" w:color="auto"/>
            </w:tcBorders>
            <w:shd w:val="clear" w:color="auto" w:fill="auto"/>
            <w:vAlign w:val="center"/>
            <w:hideMark/>
          </w:tcPr>
          <w:p w14:paraId="5F8E5A1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7323ED96" w14:textId="6A3CFB4F"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06560" behindDoc="0" locked="0" layoutInCell="1" allowOverlap="1" wp14:anchorId="3D09140F" wp14:editId="44E581D7">
                  <wp:simplePos x="0" y="0"/>
                  <wp:positionH relativeFrom="column">
                    <wp:posOffset>94615</wp:posOffset>
                  </wp:positionH>
                  <wp:positionV relativeFrom="paragraph">
                    <wp:posOffset>-292100</wp:posOffset>
                  </wp:positionV>
                  <wp:extent cx="1419860" cy="469900"/>
                  <wp:effectExtent l="0" t="0" r="2540" b="0"/>
                  <wp:wrapNone/>
                  <wp:docPr id="222" name="图片 222" descr="1649472246(1)">
                    <a:extLst xmlns:a="http://schemas.openxmlformats.org/drawingml/2006/main">
                      <a:ext uri="{FF2B5EF4-FFF2-40B4-BE49-F238E27FC236}">
                        <a16:creationId xmlns:a16="http://schemas.microsoft.com/office/drawing/2014/main" id="{00000000-0008-0000-0000-00006D000000}"/>
                      </a:ext>
                    </a:extLst>
                  </wp:docPr>
                  <wp:cNvGraphicFramePr/>
                  <a:graphic xmlns:a="http://schemas.openxmlformats.org/drawingml/2006/main">
                    <a:graphicData uri="http://schemas.openxmlformats.org/drawingml/2006/picture">
                      <pic:pic xmlns:pic="http://schemas.openxmlformats.org/drawingml/2006/picture">
                        <pic:nvPicPr>
                          <pic:cNvPr id="109" name="图片 108" descr="1649472246(1)">
                            <a:extLst>
                              <a:ext uri="{FF2B5EF4-FFF2-40B4-BE49-F238E27FC236}">
                                <a16:creationId xmlns:a16="http://schemas.microsoft.com/office/drawing/2014/main" id="{00000000-0008-0000-0000-00006D000000}"/>
                              </a:ext>
                            </a:extLst>
                          </pic:cNvPr>
                          <pic:cNvPicPr>
                            <a:picLocks noChangeAspect="1"/>
                          </pic:cNvPicPr>
                        </pic:nvPicPr>
                        <pic:blipFill>
                          <a:blip r:embed="rId66"/>
                          <a:srcRect l="19667" t="1648" b="48660"/>
                          <a:stretch>
                            <a:fillRect/>
                          </a:stretch>
                        </pic:blipFill>
                        <pic:spPr>
                          <a:xfrm>
                            <a:off x="0" y="0"/>
                            <a:ext cx="1419860" cy="46990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val="restart"/>
            <w:tcBorders>
              <w:top w:val="nil"/>
              <w:left w:val="single" w:sz="4" w:space="0" w:color="auto"/>
              <w:bottom w:val="single" w:sz="4" w:space="0" w:color="auto"/>
              <w:right w:val="single" w:sz="4" w:space="0" w:color="auto"/>
            </w:tcBorders>
            <w:shd w:val="clear" w:color="auto" w:fill="auto"/>
            <w:vAlign w:val="center"/>
            <w:hideMark/>
          </w:tcPr>
          <w:p w14:paraId="6F4B390D" w14:textId="18788ED0" w:rsidR="00AF6EDC" w:rsidRPr="009F4262" w:rsidRDefault="00F35CC5" w:rsidP="00AF6EDC">
            <w:pPr>
              <w:widowControl w:val="0"/>
              <w:wordWrap w:val="0"/>
              <w:topLinePunct/>
              <w:spacing w:line="38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445E98A4" w14:textId="2B053F39" w:rsidR="00F35CC5" w:rsidRPr="00F35CC5" w:rsidRDefault="00F35CC5" w:rsidP="00AF6EDC">
            <w:pPr>
              <w:widowControl w:val="0"/>
              <w:wordWrap w:val="0"/>
              <w:topLinePunct/>
              <w:spacing w:line="38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nil"/>
              <w:left w:val="nil"/>
              <w:bottom w:val="single" w:sz="4" w:space="0" w:color="auto"/>
              <w:right w:val="single" w:sz="4" w:space="0" w:color="auto"/>
            </w:tcBorders>
            <w:shd w:val="clear" w:color="auto" w:fill="auto"/>
            <w:vAlign w:val="center"/>
            <w:hideMark/>
          </w:tcPr>
          <w:p w14:paraId="7C129CD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门诊楼2楼检验科</w:t>
            </w:r>
          </w:p>
        </w:tc>
      </w:tr>
      <w:tr w:rsidR="00F35CC5" w:rsidRPr="009F4262" w14:paraId="791C7F19" w14:textId="77777777" w:rsidTr="00B851C2">
        <w:trPr>
          <w:trHeight w:val="31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2455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B57A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治疗（处置）柜11</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E5FE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无菌物品壁柜（上）L9900*350*600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32B7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9.9</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8482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5EA86" w14:textId="20EEE845"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07584" behindDoc="0" locked="0" layoutInCell="1" allowOverlap="1" wp14:anchorId="20535460" wp14:editId="619D5E4B">
                  <wp:simplePos x="0" y="0"/>
                  <wp:positionH relativeFrom="column">
                    <wp:posOffset>114935</wp:posOffset>
                  </wp:positionH>
                  <wp:positionV relativeFrom="paragraph">
                    <wp:posOffset>151130</wp:posOffset>
                  </wp:positionV>
                  <wp:extent cx="1458595" cy="388620"/>
                  <wp:effectExtent l="0" t="0" r="1905" b="5080"/>
                  <wp:wrapNone/>
                  <wp:docPr id="221" name="图片 221" descr="1649472246(1)">
                    <a:extLst xmlns:a="http://schemas.openxmlformats.org/drawingml/2006/main">
                      <a:ext uri="{FF2B5EF4-FFF2-40B4-BE49-F238E27FC236}">
                        <a16:creationId xmlns:a16="http://schemas.microsoft.com/office/drawing/2014/main" id="{00000000-0008-0000-0000-00007B000000}"/>
                      </a:ext>
                    </a:extLst>
                  </wp:docPr>
                  <wp:cNvGraphicFramePr/>
                  <a:graphic xmlns:a="http://schemas.openxmlformats.org/drawingml/2006/main">
                    <a:graphicData uri="http://schemas.openxmlformats.org/drawingml/2006/picture">
                      <pic:pic xmlns:pic="http://schemas.openxmlformats.org/drawingml/2006/picture">
                        <pic:nvPicPr>
                          <pic:cNvPr id="123" name="图片 122" descr="1649472246(1)">
                            <a:extLst>
                              <a:ext uri="{FF2B5EF4-FFF2-40B4-BE49-F238E27FC236}">
                                <a16:creationId xmlns:a16="http://schemas.microsoft.com/office/drawing/2014/main" id="{00000000-0008-0000-0000-00007B000000}"/>
                              </a:ext>
                            </a:extLst>
                          </pic:cNvPr>
                          <pic:cNvPicPr>
                            <a:picLocks noChangeAspect="1"/>
                          </pic:cNvPicPr>
                        </pic:nvPicPr>
                        <pic:blipFill>
                          <a:blip r:embed="rId66"/>
                          <a:srcRect l="19667" t="1648" b="48660"/>
                          <a:stretch>
                            <a:fillRect/>
                          </a:stretch>
                        </pic:blipFill>
                        <pic:spPr>
                          <a:xfrm>
                            <a:off x="0" y="0"/>
                            <a:ext cx="1458595" cy="38862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1E32DA0B"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396C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门诊楼2楼检验科</w:t>
            </w:r>
          </w:p>
        </w:tc>
      </w:tr>
      <w:tr w:rsidR="00F35CC5" w:rsidRPr="009F4262" w14:paraId="5C7CDA77" w14:textId="77777777" w:rsidTr="00B851C2">
        <w:trPr>
          <w:trHeight w:val="31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4D95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26</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D53CB9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治疗（处置）柜12</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22B5E43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无菌物品壁柜（上）L8500*350*600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370066E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8.5</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25784E6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1363F4B9" w14:textId="2668F885"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08608" behindDoc="0" locked="0" layoutInCell="1" allowOverlap="1" wp14:anchorId="37D8A0F2" wp14:editId="1321AB0A">
                  <wp:simplePos x="0" y="0"/>
                  <wp:positionH relativeFrom="column">
                    <wp:posOffset>39370</wp:posOffset>
                  </wp:positionH>
                  <wp:positionV relativeFrom="paragraph">
                    <wp:posOffset>464185</wp:posOffset>
                  </wp:positionV>
                  <wp:extent cx="1556385" cy="242570"/>
                  <wp:effectExtent l="0" t="0" r="5715" b="0"/>
                  <wp:wrapNone/>
                  <wp:docPr id="220" name="图片 220" descr="1649472246(1)">
                    <a:extLst xmlns:a="http://schemas.openxmlformats.org/drawingml/2006/main">
                      <a:ext uri="{FF2B5EF4-FFF2-40B4-BE49-F238E27FC236}">
                        <a16:creationId xmlns:a16="http://schemas.microsoft.com/office/drawing/2014/main" id="{00000000-0008-0000-0000-00007C000000}"/>
                      </a:ext>
                    </a:extLst>
                  </wp:docPr>
                  <wp:cNvGraphicFramePr/>
                  <a:graphic xmlns:a="http://schemas.openxmlformats.org/drawingml/2006/main">
                    <a:graphicData uri="http://schemas.openxmlformats.org/drawingml/2006/picture">
                      <pic:pic xmlns:pic="http://schemas.openxmlformats.org/drawingml/2006/picture">
                        <pic:nvPicPr>
                          <pic:cNvPr id="124" name="图片 123" descr="1649472246(1)">
                            <a:extLst>
                              <a:ext uri="{FF2B5EF4-FFF2-40B4-BE49-F238E27FC236}">
                                <a16:creationId xmlns:a16="http://schemas.microsoft.com/office/drawing/2014/main" id="{00000000-0008-0000-0000-00007C000000}"/>
                              </a:ext>
                            </a:extLst>
                          </pic:cNvPr>
                          <pic:cNvPicPr>
                            <a:picLocks noChangeAspect="1"/>
                          </pic:cNvPicPr>
                        </pic:nvPicPr>
                        <pic:blipFill>
                          <a:blip r:embed="rId66"/>
                          <a:srcRect l="19667" t="1648" b="48660"/>
                          <a:stretch>
                            <a:fillRect/>
                          </a:stretch>
                        </pic:blipFill>
                        <pic:spPr>
                          <a:xfrm>
                            <a:off x="0" y="0"/>
                            <a:ext cx="1556385" cy="24257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035349" w14:textId="77777777" w:rsidR="00AF6EDC"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7CB01EFE" w14:textId="35183FEF"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w:t>
            </w:r>
            <w:r w:rsidRPr="00F35CC5">
              <w:rPr>
                <w:rFonts w:ascii="仿宋" w:eastAsia="仿宋" w:hAnsi="仿宋" w:hint="eastAsia"/>
              </w:rPr>
              <w:lastRenderedPageBreak/>
              <w:t>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BA1E28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门诊楼2楼检验科</w:t>
            </w:r>
          </w:p>
        </w:tc>
      </w:tr>
      <w:tr w:rsidR="00F35CC5" w:rsidRPr="009F4262" w14:paraId="66C50787" w14:textId="77777777" w:rsidTr="00B851C2">
        <w:trPr>
          <w:trHeight w:val="31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3CD5FD9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27</w:t>
            </w:r>
          </w:p>
        </w:tc>
        <w:tc>
          <w:tcPr>
            <w:tcW w:w="993" w:type="dxa"/>
            <w:tcBorders>
              <w:top w:val="nil"/>
              <w:left w:val="nil"/>
              <w:bottom w:val="single" w:sz="4" w:space="0" w:color="auto"/>
              <w:right w:val="single" w:sz="4" w:space="0" w:color="auto"/>
            </w:tcBorders>
            <w:shd w:val="clear" w:color="auto" w:fill="auto"/>
            <w:vAlign w:val="center"/>
            <w:hideMark/>
          </w:tcPr>
          <w:p w14:paraId="786F6FE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治疗（处置）柜13</w:t>
            </w:r>
          </w:p>
        </w:tc>
        <w:tc>
          <w:tcPr>
            <w:tcW w:w="1965" w:type="dxa"/>
            <w:tcBorders>
              <w:top w:val="nil"/>
              <w:left w:val="nil"/>
              <w:bottom w:val="single" w:sz="4" w:space="0" w:color="auto"/>
              <w:right w:val="single" w:sz="4" w:space="0" w:color="auto"/>
            </w:tcBorders>
            <w:shd w:val="clear" w:color="auto" w:fill="auto"/>
            <w:vAlign w:val="center"/>
            <w:hideMark/>
          </w:tcPr>
          <w:p w14:paraId="6626265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无菌物品壁柜（上）L9050*350*600</w:t>
            </w:r>
          </w:p>
        </w:tc>
        <w:tc>
          <w:tcPr>
            <w:tcW w:w="604" w:type="dxa"/>
            <w:tcBorders>
              <w:top w:val="nil"/>
              <w:left w:val="nil"/>
              <w:bottom w:val="single" w:sz="4" w:space="0" w:color="auto"/>
              <w:right w:val="single" w:sz="4" w:space="0" w:color="auto"/>
            </w:tcBorders>
            <w:shd w:val="clear" w:color="auto" w:fill="auto"/>
            <w:vAlign w:val="center"/>
            <w:hideMark/>
          </w:tcPr>
          <w:p w14:paraId="609A0E5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9.1</w:t>
            </w:r>
          </w:p>
        </w:tc>
        <w:tc>
          <w:tcPr>
            <w:tcW w:w="642" w:type="dxa"/>
            <w:tcBorders>
              <w:top w:val="nil"/>
              <w:left w:val="nil"/>
              <w:bottom w:val="single" w:sz="4" w:space="0" w:color="auto"/>
              <w:right w:val="single" w:sz="4" w:space="0" w:color="auto"/>
            </w:tcBorders>
            <w:shd w:val="clear" w:color="auto" w:fill="auto"/>
            <w:vAlign w:val="center"/>
            <w:hideMark/>
          </w:tcPr>
          <w:p w14:paraId="112593B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tcBorders>
              <w:top w:val="nil"/>
              <w:left w:val="nil"/>
              <w:bottom w:val="single" w:sz="4" w:space="0" w:color="auto"/>
              <w:right w:val="single" w:sz="4" w:space="0" w:color="auto"/>
            </w:tcBorders>
            <w:shd w:val="clear" w:color="auto" w:fill="auto"/>
            <w:vAlign w:val="center"/>
            <w:hideMark/>
          </w:tcPr>
          <w:p w14:paraId="69A0F1CD" w14:textId="26AAE620"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09632" behindDoc="0" locked="0" layoutInCell="1" allowOverlap="1" wp14:anchorId="0CA334FD" wp14:editId="0A89A6E5">
                  <wp:simplePos x="0" y="0"/>
                  <wp:positionH relativeFrom="column">
                    <wp:posOffset>-21590</wp:posOffset>
                  </wp:positionH>
                  <wp:positionV relativeFrom="paragraph">
                    <wp:posOffset>141605</wp:posOffset>
                  </wp:positionV>
                  <wp:extent cx="1556385" cy="369570"/>
                  <wp:effectExtent l="0" t="0" r="5715" b="0"/>
                  <wp:wrapNone/>
                  <wp:docPr id="219" name="图片 219" descr="1649472246(1)">
                    <a:extLst xmlns:a="http://schemas.openxmlformats.org/drawingml/2006/main">
                      <a:ext uri="{FF2B5EF4-FFF2-40B4-BE49-F238E27FC236}">
                        <a16:creationId xmlns:a16="http://schemas.microsoft.com/office/drawing/2014/main" id="{00000000-0008-0000-0000-00007D000000}"/>
                      </a:ext>
                    </a:extLst>
                  </wp:docPr>
                  <wp:cNvGraphicFramePr/>
                  <a:graphic xmlns:a="http://schemas.openxmlformats.org/drawingml/2006/main">
                    <a:graphicData uri="http://schemas.openxmlformats.org/drawingml/2006/picture">
                      <pic:pic xmlns:pic="http://schemas.openxmlformats.org/drawingml/2006/picture">
                        <pic:nvPicPr>
                          <pic:cNvPr id="125" name="图片 124" descr="1649472246(1)">
                            <a:extLst>
                              <a:ext uri="{FF2B5EF4-FFF2-40B4-BE49-F238E27FC236}">
                                <a16:creationId xmlns:a16="http://schemas.microsoft.com/office/drawing/2014/main" id="{00000000-0008-0000-0000-00007D000000}"/>
                              </a:ext>
                            </a:extLst>
                          </pic:cNvPr>
                          <pic:cNvPicPr>
                            <a:picLocks noChangeAspect="1"/>
                          </pic:cNvPicPr>
                        </pic:nvPicPr>
                        <pic:blipFill>
                          <a:blip r:embed="rId66"/>
                          <a:srcRect l="19667" t="1648" b="48660"/>
                          <a:stretch>
                            <a:fillRect/>
                          </a:stretch>
                        </pic:blipFill>
                        <pic:spPr>
                          <a:xfrm>
                            <a:off x="0" y="0"/>
                            <a:ext cx="1556385" cy="36957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tcBorders>
              <w:top w:val="nil"/>
              <w:left w:val="single" w:sz="4" w:space="0" w:color="auto"/>
              <w:bottom w:val="single" w:sz="4" w:space="0" w:color="auto"/>
              <w:right w:val="single" w:sz="4" w:space="0" w:color="auto"/>
            </w:tcBorders>
            <w:vAlign w:val="center"/>
            <w:hideMark/>
          </w:tcPr>
          <w:p w14:paraId="5E693E41"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nil"/>
              <w:left w:val="nil"/>
              <w:bottom w:val="single" w:sz="4" w:space="0" w:color="auto"/>
              <w:right w:val="single" w:sz="4" w:space="0" w:color="auto"/>
            </w:tcBorders>
            <w:shd w:val="clear" w:color="auto" w:fill="auto"/>
            <w:vAlign w:val="center"/>
            <w:hideMark/>
          </w:tcPr>
          <w:p w14:paraId="06863C5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门诊楼2楼检验科</w:t>
            </w:r>
          </w:p>
        </w:tc>
      </w:tr>
      <w:tr w:rsidR="00F35CC5" w:rsidRPr="009F4262" w14:paraId="571DB9F2" w14:textId="77777777" w:rsidTr="00B851C2">
        <w:trPr>
          <w:trHeight w:val="399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2FBEBBE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28</w:t>
            </w:r>
          </w:p>
        </w:tc>
        <w:tc>
          <w:tcPr>
            <w:tcW w:w="993" w:type="dxa"/>
            <w:tcBorders>
              <w:top w:val="nil"/>
              <w:left w:val="nil"/>
              <w:bottom w:val="single" w:sz="4" w:space="0" w:color="auto"/>
              <w:right w:val="single" w:sz="4" w:space="0" w:color="auto"/>
            </w:tcBorders>
            <w:shd w:val="clear" w:color="auto" w:fill="auto"/>
            <w:vAlign w:val="center"/>
            <w:hideMark/>
          </w:tcPr>
          <w:p w14:paraId="433B8268" w14:textId="00E873E5"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收费桌</w:t>
            </w:r>
          </w:p>
        </w:tc>
        <w:tc>
          <w:tcPr>
            <w:tcW w:w="1965" w:type="dxa"/>
            <w:tcBorders>
              <w:top w:val="nil"/>
              <w:left w:val="nil"/>
              <w:bottom w:val="single" w:sz="4" w:space="0" w:color="auto"/>
              <w:right w:val="single" w:sz="4" w:space="0" w:color="auto"/>
            </w:tcBorders>
            <w:shd w:val="clear" w:color="auto" w:fill="auto"/>
            <w:vAlign w:val="center"/>
            <w:hideMark/>
          </w:tcPr>
          <w:p w14:paraId="5D06A26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L1420*1420*750</w:t>
            </w:r>
          </w:p>
        </w:tc>
        <w:tc>
          <w:tcPr>
            <w:tcW w:w="604" w:type="dxa"/>
            <w:tcBorders>
              <w:top w:val="nil"/>
              <w:left w:val="nil"/>
              <w:bottom w:val="single" w:sz="4" w:space="0" w:color="auto"/>
              <w:right w:val="single" w:sz="4" w:space="0" w:color="auto"/>
            </w:tcBorders>
            <w:shd w:val="clear" w:color="auto" w:fill="auto"/>
            <w:vAlign w:val="center"/>
            <w:hideMark/>
          </w:tcPr>
          <w:p w14:paraId="629216D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w:t>
            </w:r>
          </w:p>
        </w:tc>
        <w:tc>
          <w:tcPr>
            <w:tcW w:w="642" w:type="dxa"/>
            <w:tcBorders>
              <w:top w:val="nil"/>
              <w:left w:val="nil"/>
              <w:bottom w:val="single" w:sz="4" w:space="0" w:color="auto"/>
              <w:right w:val="single" w:sz="4" w:space="0" w:color="auto"/>
            </w:tcBorders>
            <w:shd w:val="clear" w:color="auto" w:fill="auto"/>
            <w:vAlign w:val="center"/>
            <w:hideMark/>
          </w:tcPr>
          <w:p w14:paraId="1983683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张</w:t>
            </w:r>
          </w:p>
        </w:tc>
        <w:tc>
          <w:tcPr>
            <w:tcW w:w="2835" w:type="dxa"/>
            <w:tcBorders>
              <w:top w:val="nil"/>
              <w:left w:val="nil"/>
              <w:bottom w:val="single" w:sz="4" w:space="0" w:color="auto"/>
              <w:right w:val="single" w:sz="4" w:space="0" w:color="auto"/>
            </w:tcBorders>
            <w:shd w:val="clear" w:color="auto" w:fill="auto"/>
            <w:vAlign w:val="bottom"/>
            <w:hideMark/>
          </w:tcPr>
          <w:p w14:paraId="6141B03D" w14:textId="1EBE9CDD"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26016" behindDoc="0" locked="0" layoutInCell="1" allowOverlap="1" wp14:anchorId="6C3495EA" wp14:editId="45C023FE">
                  <wp:simplePos x="0" y="0"/>
                  <wp:positionH relativeFrom="column">
                    <wp:posOffset>46355</wp:posOffset>
                  </wp:positionH>
                  <wp:positionV relativeFrom="paragraph">
                    <wp:posOffset>-1826895</wp:posOffset>
                  </wp:positionV>
                  <wp:extent cx="1507490" cy="1011555"/>
                  <wp:effectExtent l="0" t="0" r="3810" b="4445"/>
                  <wp:wrapNone/>
                  <wp:docPr id="218" name="图片 218">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00000000-0008-0000-0000-00000E000000}"/>
                              </a:ext>
                            </a:extLst>
                          </pic:cNvPr>
                          <pic:cNvPicPr>
                            <a:picLocks noChangeAspect="1"/>
                          </pic:cNvPicPr>
                        </pic:nvPicPr>
                        <pic:blipFill>
                          <a:blip r:embed="rId71"/>
                          <a:stretch>
                            <a:fillRect/>
                          </a:stretch>
                        </pic:blipFill>
                        <pic:spPr>
                          <a:xfrm>
                            <a:off x="0" y="0"/>
                            <a:ext cx="1507490" cy="101155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46A55FB5" w14:textId="77777777" w:rsidR="00AF6EDC" w:rsidRPr="009F4262"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1、面材：采用浸渍胶膜纸饰面刨花板，符合GB/T 15102-2017标准、GB 18580-2017标准、HJ 571-2010标准、GBT17657-2013标准；其中含水率、静曲强度、弹性模量、内胶合强度、表面胶合强度、握螺钉力、2H吸水厚度膨胀率合格,甲醛释放量≤0.03mg/m</w:t>
            </w:r>
            <w:r w:rsidRPr="00F35CC5">
              <w:rPr>
                <w:rFonts w:ascii="Calibri" w:eastAsia="仿宋" w:hAnsi="Calibri" w:cs="Calibri"/>
              </w:rPr>
              <w:t>³</w:t>
            </w:r>
            <w:r w:rsidRPr="00F35CC5">
              <w:rPr>
                <w:rFonts w:ascii="仿宋" w:eastAsia="仿宋" w:hAnsi="仿宋" w:hint="eastAsia"/>
              </w:rPr>
              <w:t>，TVOC≤0.10mg/㎡.h，</w:t>
            </w:r>
            <w:r w:rsidRPr="00F35CC5">
              <w:rPr>
                <w:rFonts w:ascii="仿宋" w:eastAsia="仿宋" w:hAnsi="仿宋" w:hint="eastAsia"/>
              </w:rPr>
              <w:br/>
              <w:t>2、ABS封边条：采用ABS封边条，符合QB/T 4463-2013标准、GB 28481-2012标准,其中甲醛释放量、可溶性重金属(镉、铬、汞、砷、锑、硒)、邻苯二甲酸酯、多溴联苯、多㴪二苯醚含量均须低于检出限。</w:t>
            </w:r>
            <w:r w:rsidRPr="00F35CC5">
              <w:rPr>
                <w:rFonts w:ascii="仿宋" w:eastAsia="仿宋" w:hAnsi="仿宋" w:hint="eastAsia"/>
              </w:rPr>
              <w:br/>
              <w:t>3、五金配件： 滑轨：符合QB/T2454-2013标准，GB24820-2009标准，QB/T3826-1999标准，其中过载检测、功能检测均合格，其中功能耐久性达到10万次合格; 耐腐蚀性能中性盐雾试验500h达到 9级，乙酸盐雾试验300h达到8级。</w:t>
            </w:r>
            <w:r w:rsidRPr="00F35CC5">
              <w:rPr>
                <w:rFonts w:ascii="仿宋" w:eastAsia="仿宋" w:hAnsi="仿宋" w:hint="eastAsia"/>
              </w:rPr>
              <w:br/>
              <w:t>4、走线：隐藏式内部走线功能，台面配翻盖线盒，可配多功能线</w:t>
            </w:r>
            <w:r w:rsidRPr="00F35CC5">
              <w:rPr>
                <w:rFonts w:ascii="仿宋" w:eastAsia="仿宋" w:hAnsi="仿宋" w:hint="eastAsia"/>
              </w:rPr>
              <w:lastRenderedPageBreak/>
              <w:t xml:space="preserve">盒。 </w:t>
            </w:r>
          </w:p>
          <w:p w14:paraId="3012FF16" w14:textId="14496082" w:rsidR="00F35CC5" w:rsidRPr="00F35CC5" w:rsidRDefault="00AF6EDC" w:rsidP="00F35CC5">
            <w:pPr>
              <w:widowControl w:val="0"/>
              <w:wordWrap w:val="0"/>
              <w:topLinePunct/>
              <w:spacing w:line="400" w:lineRule="exact"/>
              <w:jc w:val="both"/>
              <w:rPr>
                <w:rFonts w:ascii="仿宋" w:eastAsia="仿宋" w:hAnsi="仿宋"/>
              </w:rPr>
            </w:pPr>
            <w:r w:rsidRPr="009F4262">
              <w:rPr>
                <w:rFonts w:ascii="仿宋" w:eastAsia="仿宋" w:hAnsi="仿宋"/>
              </w:rPr>
              <w:t>5</w:t>
            </w:r>
            <w:r w:rsidRPr="009F4262">
              <w:rPr>
                <w:rFonts w:ascii="仿宋" w:eastAsia="仿宋" w:hAnsi="仿宋" w:hint="eastAsia"/>
              </w:rPr>
              <w:t>、</w:t>
            </w:r>
            <w:r w:rsidRPr="00F35CC5">
              <w:rPr>
                <w:rFonts w:ascii="仿宋" w:eastAsia="仿宋" w:hAnsi="仿宋" w:hint="eastAsia"/>
              </w:rPr>
              <w:t>按院方要求</w:t>
            </w:r>
            <w:r w:rsidRPr="009F4262">
              <w:rPr>
                <w:rFonts w:ascii="仿宋" w:eastAsia="仿宋" w:hAnsi="仿宋" w:hint="eastAsia"/>
              </w:rPr>
              <w:t>制作</w:t>
            </w:r>
            <w:r w:rsidR="00F35CC5" w:rsidRPr="00F35CC5">
              <w:rPr>
                <w:rFonts w:ascii="仿宋" w:eastAsia="仿宋" w:hAnsi="仿宋" w:hint="eastAsia"/>
              </w:rPr>
              <w:t xml:space="preserve">                    </w:t>
            </w:r>
          </w:p>
        </w:tc>
        <w:tc>
          <w:tcPr>
            <w:tcW w:w="1843" w:type="dxa"/>
            <w:tcBorders>
              <w:top w:val="nil"/>
              <w:left w:val="nil"/>
              <w:bottom w:val="single" w:sz="4" w:space="0" w:color="auto"/>
              <w:right w:val="single" w:sz="4" w:space="0" w:color="auto"/>
            </w:tcBorders>
            <w:shd w:val="clear" w:color="auto" w:fill="auto"/>
            <w:vAlign w:val="center"/>
            <w:hideMark/>
          </w:tcPr>
          <w:p w14:paraId="63D0AA2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门诊楼收费处*9</w:t>
            </w:r>
          </w:p>
        </w:tc>
      </w:tr>
      <w:tr w:rsidR="00F35CC5" w:rsidRPr="009F4262" w14:paraId="4A9D0F94" w14:textId="77777777" w:rsidTr="00B851C2">
        <w:trPr>
          <w:trHeight w:val="42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2A734FD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29</w:t>
            </w:r>
          </w:p>
        </w:tc>
        <w:tc>
          <w:tcPr>
            <w:tcW w:w="993" w:type="dxa"/>
            <w:tcBorders>
              <w:top w:val="nil"/>
              <w:left w:val="nil"/>
              <w:bottom w:val="single" w:sz="4" w:space="0" w:color="auto"/>
              <w:right w:val="single" w:sz="4" w:space="0" w:color="auto"/>
            </w:tcBorders>
            <w:shd w:val="clear" w:color="auto" w:fill="auto"/>
            <w:vAlign w:val="center"/>
            <w:hideMark/>
          </w:tcPr>
          <w:p w14:paraId="24CA6CD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单面药架</w:t>
            </w:r>
          </w:p>
        </w:tc>
        <w:tc>
          <w:tcPr>
            <w:tcW w:w="1965" w:type="dxa"/>
            <w:tcBorders>
              <w:top w:val="nil"/>
              <w:left w:val="nil"/>
              <w:bottom w:val="single" w:sz="4" w:space="0" w:color="auto"/>
              <w:right w:val="single" w:sz="4" w:space="0" w:color="auto"/>
            </w:tcBorders>
            <w:shd w:val="clear" w:color="auto" w:fill="auto"/>
            <w:vAlign w:val="center"/>
            <w:hideMark/>
          </w:tcPr>
          <w:p w14:paraId="04BDE1A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800 mm (L)</w:t>
            </w:r>
            <w:r w:rsidRPr="00F35CC5">
              <w:rPr>
                <w:rFonts w:ascii="仿宋" w:eastAsia="仿宋" w:hAnsi="仿宋" w:hint="eastAsia"/>
              </w:rPr>
              <w:br/>
              <w:t>400mm (W)</w:t>
            </w:r>
            <w:r w:rsidRPr="00F35CC5">
              <w:rPr>
                <w:rFonts w:ascii="仿宋" w:eastAsia="仿宋" w:hAnsi="仿宋" w:hint="eastAsia"/>
              </w:rPr>
              <w:br/>
              <w:t>2000 mm (H)</w:t>
            </w:r>
          </w:p>
        </w:tc>
        <w:tc>
          <w:tcPr>
            <w:tcW w:w="604" w:type="dxa"/>
            <w:tcBorders>
              <w:top w:val="nil"/>
              <w:left w:val="nil"/>
              <w:bottom w:val="single" w:sz="4" w:space="0" w:color="auto"/>
              <w:right w:val="single" w:sz="4" w:space="0" w:color="auto"/>
            </w:tcBorders>
            <w:shd w:val="clear" w:color="auto" w:fill="auto"/>
            <w:vAlign w:val="center"/>
            <w:hideMark/>
          </w:tcPr>
          <w:p w14:paraId="0387697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20</w:t>
            </w:r>
          </w:p>
        </w:tc>
        <w:tc>
          <w:tcPr>
            <w:tcW w:w="642" w:type="dxa"/>
            <w:tcBorders>
              <w:top w:val="nil"/>
              <w:left w:val="nil"/>
              <w:bottom w:val="single" w:sz="4" w:space="0" w:color="auto"/>
              <w:right w:val="single" w:sz="4" w:space="0" w:color="auto"/>
            </w:tcBorders>
            <w:shd w:val="clear" w:color="auto" w:fill="auto"/>
            <w:vAlign w:val="center"/>
            <w:hideMark/>
          </w:tcPr>
          <w:p w14:paraId="7CE5B5D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组</w:t>
            </w:r>
          </w:p>
        </w:tc>
        <w:tc>
          <w:tcPr>
            <w:tcW w:w="2835" w:type="dxa"/>
            <w:tcBorders>
              <w:top w:val="nil"/>
              <w:left w:val="nil"/>
              <w:bottom w:val="single" w:sz="4" w:space="0" w:color="auto"/>
              <w:right w:val="single" w:sz="4" w:space="0" w:color="auto"/>
            </w:tcBorders>
            <w:shd w:val="clear" w:color="auto" w:fill="auto"/>
            <w:vAlign w:val="center"/>
            <w:hideMark/>
          </w:tcPr>
          <w:p w14:paraId="137F1C55" w14:textId="64DEA960"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93248" behindDoc="0" locked="0" layoutInCell="1" allowOverlap="1" wp14:anchorId="38682134" wp14:editId="6C9D2D45">
                  <wp:simplePos x="0" y="0"/>
                  <wp:positionH relativeFrom="column">
                    <wp:posOffset>292100</wp:posOffset>
                  </wp:positionH>
                  <wp:positionV relativeFrom="paragraph">
                    <wp:posOffset>50800</wp:posOffset>
                  </wp:positionV>
                  <wp:extent cx="1193800" cy="2476500"/>
                  <wp:effectExtent l="0" t="0" r="0" b="0"/>
                  <wp:wrapNone/>
                  <wp:docPr id="217" name="图片 217" descr="52831d0170274b25baa48841c20f333">
                    <a:extLst xmlns:a="http://schemas.openxmlformats.org/drawingml/2006/main">
                      <a:ext uri="{FF2B5EF4-FFF2-40B4-BE49-F238E27FC236}">
                        <a16:creationId xmlns:a16="http://schemas.microsoft.com/office/drawing/2014/main" id="{00000000-0008-0000-0000-00005A000000}"/>
                      </a:ext>
                    </a:extLst>
                  </wp:docPr>
                  <wp:cNvGraphicFramePr/>
                  <a:graphic xmlns:a="http://schemas.openxmlformats.org/drawingml/2006/main">
                    <a:graphicData uri="http://schemas.openxmlformats.org/drawingml/2006/picture">
                      <pic:pic xmlns:pic="http://schemas.openxmlformats.org/drawingml/2006/picture">
                        <pic:nvPicPr>
                          <pic:cNvPr id="90" name="图片 89" descr="52831d0170274b25baa48841c20f333">
                            <a:extLst>
                              <a:ext uri="{FF2B5EF4-FFF2-40B4-BE49-F238E27FC236}">
                                <a16:creationId xmlns:a16="http://schemas.microsoft.com/office/drawing/2014/main" id="{00000000-0008-0000-0000-00005A000000}"/>
                              </a:ext>
                            </a:extLst>
                          </pic:cNvPr>
                          <pic:cNvPicPr>
                            <a:picLocks noChangeAspect="1"/>
                          </pic:cNvPicPr>
                        </pic:nvPicPr>
                        <pic:blipFill>
                          <a:blip r:embed="rId67"/>
                          <a:stretch>
                            <a:fillRect/>
                          </a:stretch>
                        </pic:blipFill>
                        <pic:spPr>
                          <a:xfrm>
                            <a:off x="0" y="0"/>
                            <a:ext cx="1186180" cy="2465705"/>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0E6EA726" w14:textId="273F7A1A"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1、钢板：采用优质冷轧钢板，经10道防锈前处理，厚度≥0.8mm；</w:t>
            </w:r>
            <w:r w:rsidRPr="00F35CC5">
              <w:rPr>
                <w:rFonts w:ascii="仿宋" w:eastAsia="仿宋" w:hAnsi="仿宋" w:hint="eastAsia"/>
              </w:rPr>
              <w:br/>
              <w:t>冷轧钢板防霉性能：符合GJB150.10A-2009军用装备实验室环境实验方法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冷轧钢板抗菌性能：符合GB/T21866-2008检测标准，对大肠杆菌、金黄色葡萄球菌、铜绿假单胞菌、肠沙门氏菌亚种鼠伤寒血清型抗菌率＞99.99％。              </w:t>
            </w:r>
            <w:r w:rsidRPr="00F35CC5">
              <w:rPr>
                <w:rFonts w:ascii="仿宋" w:eastAsia="仿宋" w:hAnsi="仿宋" w:hint="eastAsia"/>
              </w:rPr>
              <w:br/>
              <w:t xml:space="preserve">冷轧钢板耐腐蚀性能：符合GB/T 3832-1999检测标准，中性盐雾试验（96h）耐腐蚀等级10级。      </w:t>
            </w:r>
            <w:r w:rsidRPr="00F35CC5">
              <w:rPr>
                <w:rFonts w:ascii="仿宋" w:eastAsia="仿宋" w:hAnsi="仿宋" w:hint="eastAsia"/>
              </w:rPr>
              <w:br/>
              <w:t>2、热固性粉末涂料：表面采用抗菌静电涂料，符合HG/T2006-20</w:t>
            </w:r>
            <w:r w:rsidRPr="00F35CC5">
              <w:rPr>
                <w:rFonts w:ascii="仿宋" w:eastAsia="仿宋" w:hAnsi="仿宋" w:hint="eastAsia"/>
              </w:rPr>
              <w:lastRenderedPageBreak/>
              <w:t>06《热固性粉末涂料》标准，涂层膜厚度均匀经高温流平、固化等工序，使喷塑涂层耐酸性、耐碱性、耐湿热性、耐盐雾性、耐冲击性能符合国家标准，重金属（可溶性铅、可溶性铬、可溶性镉）≤0.2mg/kg\涂层附着力≤1 级，硬度≥2H,漆膜厚度≥60mm。</w:t>
            </w:r>
            <w:r w:rsidRPr="00F35CC5">
              <w:rPr>
                <w:rFonts w:ascii="仿宋" w:eastAsia="仿宋" w:hAnsi="仿宋" w:hint="eastAsia"/>
              </w:rPr>
              <w:br/>
              <w:t>3、存取方便、承重大、容量大，用于物品的存放；</w:t>
            </w:r>
            <w:r w:rsidRPr="00F35CC5">
              <w:rPr>
                <w:rFonts w:ascii="仿宋" w:eastAsia="仿宋" w:hAnsi="仿宋" w:hint="eastAsia"/>
              </w:rPr>
              <w:br/>
              <w:t>4、分为6层，每面标配6层药盘,药盘高度可调节，带有标签贴方便寻找。</w:t>
            </w:r>
          </w:p>
        </w:tc>
        <w:tc>
          <w:tcPr>
            <w:tcW w:w="1843" w:type="dxa"/>
            <w:tcBorders>
              <w:top w:val="nil"/>
              <w:left w:val="nil"/>
              <w:bottom w:val="single" w:sz="4" w:space="0" w:color="auto"/>
              <w:right w:val="single" w:sz="4" w:space="0" w:color="auto"/>
            </w:tcBorders>
            <w:shd w:val="clear" w:color="auto" w:fill="auto"/>
            <w:vAlign w:val="center"/>
            <w:hideMark/>
          </w:tcPr>
          <w:p w14:paraId="460F0E1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门诊楼3楼病区药房</w:t>
            </w:r>
          </w:p>
        </w:tc>
      </w:tr>
      <w:tr w:rsidR="00F35CC5" w:rsidRPr="009F4262" w14:paraId="4BB8A075" w14:textId="77777777" w:rsidTr="00B851C2">
        <w:trPr>
          <w:trHeight w:val="308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066B7E9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30</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64E3B72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治疗（处置）柜13</w:t>
            </w:r>
          </w:p>
        </w:tc>
        <w:tc>
          <w:tcPr>
            <w:tcW w:w="1965" w:type="dxa"/>
            <w:tcBorders>
              <w:top w:val="nil"/>
              <w:left w:val="nil"/>
              <w:bottom w:val="single" w:sz="4" w:space="0" w:color="auto"/>
              <w:right w:val="single" w:sz="4" w:space="0" w:color="auto"/>
            </w:tcBorders>
            <w:shd w:val="clear" w:color="auto" w:fill="auto"/>
            <w:vAlign w:val="center"/>
            <w:hideMark/>
          </w:tcPr>
          <w:p w14:paraId="0EF52BC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无菌物品壁柜（上）L2300*350*600</w:t>
            </w:r>
          </w:p>
        </w:tc>
        <w:tc>
          <w:tcPr>
            <w:tcW w:w="604" w:type="dxa"/>
            <w:tcBorders>
              <w:top w:val="nil"/>
              <w:left w:val="nil"/>
              <w:bottom w:val="single" w:sz="4" w:space="0" w:color="auto"/>
              <w:right w:val="single" w:sz="4" w:space="0" w:color="auto"/>
            </w:tcBorders>
            <w:shd w:val="clear" w:color="auto" w:fill="auto"/>
            <w:vAlign w:val="center"/>
            <w:hideMark/>
          </w:tcPr>
          <w:p w14:paraId="6E9D535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2.3</w:t>
            </w:r>
          </w:p>
        </w:tc>
        <w:tc>
          <w:tcPr>
            <w:tcW w:w="642" w:type="dxa"/>
            <w:tcBorders>
              <w:top w:val="nil"/>
              <w:left w:val="nil"/>
              <w:bottom w:val="single" w:sz="4" w:space="0" w:color="auto"/>
              <w:right w:val="single" w:sz="4" w:space="0" w:color="auto"/>
            </w:tcBorders>
            <w:shd w:val="clear" w:color="auto" w:fill="auto"/>
            <w:vAlign w:val="center"/>
            <w:hideMark/>
          </w:tcPr>
          <w:p w14:paraId="24945AC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nil"/>
              <w:left w:val="nil"/>
              <w:bottom w:val="single" w:sz="4" w:space="0" w:color="auto"/>
              <w:right w:val="nil"/>
            </w:tcBorders>
            <w:shd w:val="clear" w:color="auto" w:fill="auto"/>
            <w:noWrap/>
            <w:vAlign w:val="center"/>
            <w:hideMark/>
          </w:tcPr>
          <w:p w14:paraId="6A6C248A" w14:textId="1AA6F838" w:rsidR="00F35CC5" w:rsidRPr="00F35CC5" w:rsidRDefault="00AF6ED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0656" behindDoc="0" locked="0" layoutInCell="1" allowOverlap="1" wp14:anchorId="0DCE90A6" wp14:editId="36D324CC">
                  <wp:simplePos x="0" y="0"/>
                  <wp:positionH relativeFrom="column">
                    <wp:posOffset>48895</wp:posOffset>
                  </wp:positionH>
                  <wp:positionV relativeFrom="paragraph">
                    <wp:posOffset>92710</wp:posOffset>
                  </wp:positionV>
                  <wp:extent cx="1565910" cy="427990"/>
                  <wp:effectExtent l="0" t="0" r="0" b="3810"/>
                  <wp:wrapNone/>
                  <wp:docPr id="216" name="图片 216" descr="1649472246(1)">
                    <a:extLst xmlns:a="http://schemas.openxmlformats.org/drawingml/2006/main">
                      <a:ext uri="{FF2B5EF4-FFF2-40B4-BE49-F238E27FC236}">
                        <a16:creationId xmlns:a16="http://schemas.microsoft.com/office/drawing/2014/main" id="{00000000-0008-0000-0000-00007E000000}"/>
                      </a:ext>
                    </a:extLst>
                  </wp:docPr>
                  <wp:cNvGraphicFramePr/>
                  <a:graphic xmlns:a="http://schemas.openxmlformats.org/drawingml/2006/main">
                    <a:graphicData uri="http://schemas.openxmlformats.org/drawingml/2006/picture">
                      <pic:pic xmlns:pic="http://schemas.openxmlformats.org/drawingml/2006/picture">
                        <pic:nvPicPr>
                          <pic:cNvPr id="126" name="图片 125" descr="1649472246(1)">
                            <a:extLst>
                              <a:ext uri="{FF2B5EF4-FFF2-40B4-BE49-F238E27FC236}">
                                <a16:creationId xmlns:a16="http://schemas.microsoft.com/office/drawing/2014/main" id="{00000000-0008-0000-0000-00007E000000}"/>
                              </a:ext>
                            </a:extLst>
                          </pic:cNvPr>
                          <pic:cNvPicPr>
                            <a:picLocks noChangeAspect="1"/>
                          </pic:cNvPicPr>
                        </pic:nvPicPr>
                        <pic:blipFill>
                          <a:blip r:embed="rId66"/>
                          <a:srcRect l="19667" t="1648" b="48660"/>
                          <a:stretch>
                            <a:fillRect/>
                          </a:stretch>
                        </pic:blipFill>
                        <pic:spPr>
                          <a:xfrm>
                            <a:off x="0" y="0"/>
                            <a:ext cx="1565910" cy="427990"/>
                          </a:xfrm>
                          <a:prstGeom prst="rect">
                            <a:avLst/>
                          </a:prstGeom>
                        </pic:spPr>
                      </pic:pic>
                    </a:graphicData>
                  </a:graphic>
                  <wp14:sizeRelH relativeFrom="page">
                    <wp14:pctWidth>0</wp14:pctWidth>
                  </wp14:sizeRelH>
                  <wp14:sizeRelV relativeFrom="page">
                    <wp14:pctHeight>0</wp14:pctHeight>
                  </wp14:sizeRelV>
                </wp:anchor>
              </w:drawing>
            </w:r>
          </w:p>
          <w:p w14:paraId="3AC322BD" w14:textId="433D1DA4" w:rsidR="00F35CC5" w:rsidRPr="00F35CC5" w:rsidRDefault="00F35CC5" w:rsidP="00F35CC5">
            <w:pPr>
              <w:spacing w:line="400" w:lineRule="exact"/>
              <w:rPr>
                <w:rFonts w:ascii="仿宋" w:eastAsia="仿宋" w:hAnsi="仿宋"/>
              </w:rPr>
            </w:pPr>
          </w:p>
        </w:tc>
        <w:tc>
          <w:tcPr>
            <w:tcW w:w="6940" w:type="dxa"/>
            <w:vMerge w:val="restart"/>
            <w:tcBorders>
              <w:top w:val="nil"/>
              <w:left w:val="single" w:sz="4" w:space="0" w:color="auto"/>
              <w:bottom w:val="single" w:sz="4" w:space="0" w:color="auto"/>
              <w:right w:val="single" w:sz="4" w:space="0" w:color="auto"/>
            </w:tcBorders>
            <w:shd w:val="clear" w:color="auto" w:fill="auto"/>
            <w:vAlign w:val="center"/>
            <w:hideMark/>
          </w:tcPr>
          <w:p w14:paraId="2B22BA3D" w14:textId="77777777" w:rsidR="00AF6ED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6B187291" w14:textId="7C824B1C"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nil"/>
              <w:left w:val="nil"/>
              <w:bottom w:val="single" w:sz="4" w:space="0" w:color="auto"/>
              <w:right w:val="single" w:sz="4" w:space="0" w:color="auto"/>
            </w:tcBorders>
            <w:shd w:val="clear" w:color="auto" w:fill="auto"/>
            <w:vAlign w:val="center"/>
            <w:hideMark/>
          </w:tcPr>
          <w:p w14:paraId="23F0109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门诊楼3楼ICU</w:t>
            </w:r>
          </w:p>
        </w:tc>
      </w:tr>
      <w:tr w:rsidR="00F35CC5" w:rsidRPr="009F4262" w14:paraId="38AA0F4B" w14:textId="77777777" w:rsidTr="00B851C2">
        <w:trPr>
          <w:trHeight w:val="308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0862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31</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A57D50C"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3694F46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可调输液篮筐架（中）L2300*350*600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0B7081A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2.3</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762B085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6BEC94B3"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6E118ACA"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320659A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门诊楼3楼ICU</w:t>
            </w:r>
          </w:p>
        </w:tc>
      </w:tr>
      <w:tr w:rsidR="00B851C2" w:rsidRPr="009F4262" w14:paraId="3B78B5A2" w14:textId="77777777" w:rsidTr="00B851C2">
        <w:trPr>
          <w:trHeight w:val="31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98FD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32</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B095B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治疗（处置）柜14</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0FC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无菌物品壁柜（上）L2300*350*600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71D8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2.3</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415F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B635F" w14:textId="2DD05F6A" w:rsidR="00F35CC5" w:rsidRPr="00F35CC5" w:rsidRDefault="00AF6ED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1680" behindDoc="0" locked="0" layoutInCell="1" allowOverlap="1" wp14:anchorId="488FF217" wp14:editId="5EC216A9">
                  <wp:simplePos x="0" y="0"/>
                  <wp:positionH relativeFrom="column">
                    <wp:posOffset>59055</wp:posOffset>
                  </wp:positionH>
                  <wp:positionV relativeFrom="paragraph">
                    <wp:posOffset>133985</wp:posOffset>
                  </wp:positionV>
                  <wp:extent cx="1556385" cy="320675"/>
                  <wp:effectExtent l="0" t="0" r="5715" b="0"/>
                  <wp:wrapNone/>
                  <wp:docPr id="215" name="图片 215" descr="1649472246(1)">
                    <a:extLst xmlns:a="http://schemas.openxmlformats.org/drawingml/2006/main">
                      <a:ext uri="{FF2B5EF4-FFF2-40B4-BE49-F238E27FC236}">
                        <a16:creationId xmlns:a16="http://schemas.microsoft.com/office/drawing/2014/main" id="{00000000-0008-0000-0000-000081000000}"/>
                      </a:ext>
                    </a:extLst>
                  </wp:docPr>
                  <wp:cNvGraphicFramePr/>
                  <a:graphic xmlns:a="http://schemas.openxmlformats.org/drawingml/2006/main">
                    <a:graphicData uri="http://schemas.openxmlformats.org/drawingml/2006/picture">
                      <pic:pic xmlns:pic="http://schemas.openxmlformats.org/drawingml/2006/picture">
                        <pic:nvPicPr>
                          <pic:cNvPr id="129" name="图片 128" descr="1649472246(1)">
                            <a:extLst>
                              <a:ext uri="{FF2B5EF4-FFF2-40B4-BE49-F238E27FC236}">
                                <a16:creationId xmlns:a16="http://schemas.microsoft.com/office/drawing/2014/main" id="{00000000-0008-0000-0000-000081000000}"/>
                              </a:ext>
                            </a:extLst>
                          </pic:cNvPr>
                          <pic:cNvPicPr>
                            <a:picLocks noChangeAspect="1"/>
                          </pic:cNvPicPr>
                        </pic:nvPicPr>
                        <pic:blipFill>
                          <a:blip r:embed="rId66"/>
                          <a:srcRect l="19667" t="1648" b="48660"/>
                          <a:stretch>
                            <a:fillRect/>
                          </a:stretch>
                        </pic:blipFill>
                        <pic:spPr>
                          <a:xfrm>
                            <a:off x="0" y="0"/>
                            <a:ext cx="1556385" cy="320675"/>
                          </a:xfrm>
                          <a:prstGeom prst="rect">
                            <a:avLst/>
                          </a:prstGeom>
                        </pic:spPr>
                      </pic:pic>
                    </a:graphicData>
                  </a:graphic>
                  <wp14:sizeRelH relativeFrom="page">
                    <wp14:pctWidth>0</wp14:pctWidth>
                  </wp14:sizeRelH>
                  <wp14:sizeRelV relativeFrom="page">
                    <wp14:pctHeight>0</wp14:pctHeight>
                  </wp14:sizeRelV>
                </wp:anchor>
              </w:drawing>
            </w:r>
          </w:p>
          <w:p w14:paraId="460E7B21" w14:textId="6C770A3B"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88BD2A" w14:textId="77777777" w:rsidR="00AF6EDC" w:rsidRPr="009F4262" w:rsidRDefault="00F35CC5" w:rsidP="00AF6EDC">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34968C70" w14:textId="7BE5B0A4" w:rsidR="00F35CC5" w:rsidRPr="00F35CC5" w:rsidRDefault="00F35CC5" w:rsidP="00AF6EDC">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3、铰链符合QB/T2189-2013《家具五金 杯状暗铰链》、GB24820</w:t>
            </w:r>
            <w:r w:rsidRPr="00F35CC5">
              <w:rPr>
                <w:rFonts w:ascii="仿宋" w:eastAsia="仿宋" w:hAnsi="仿宋" w:hint="eastAsia"/>
              </w:rPr>
              <w:lastRenderedPageBreak/>
              <w:t xml:space="preserve">-2009《实验室家具通用技术条件》标准，耐久性测试10万次合格，中性盐雾实验（500h）耐腐蚀等级≥9级，300h乙酸盐雾实验（ASS）耐腐蚀等级≥9级。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66A4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门诊楼3楼ICU</w:t>
            </w:r>
          </w:p>
        </w:tc>
      </w:tr>
      <w:tr w:rsidR="00B851C2" w:rsidRPr="009F4262" w14:paraId="7B77758C" w14:textId="77777777" w:rsidTr="00B851C2">
        <w:trPr>
          <w:trHeight w:val="31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CE16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33</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4BF957D"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6C64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可调输液篮筐架（中）L2300*350*600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1AB3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2.3</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369B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54BD63E"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3966E1EA"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59C3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门诊楼3楼ICU</w:t>
            </w:r>
          </w:p>
        </w:tc>
      </w:tr>
      <w:tr w:rsidR="00F35CC5" w:rsidRPr="009F4262" w14:paraId="77799022"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56E3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34</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C17B8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治疗（处置）柜15</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55ADFF6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无菌物品壁柜（上）L9800*350*600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0F2C065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9.8</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26FBC4A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23B3B8A6" w14:textId="1992B69F" w:rsidR="00F35CC5" w:rsidRPr="00F35CC5" w:rsidRDefault="00AF6ED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2704" behindDoc="0" locked="0" layoutInCell="1" allowOverlap="1" wp14:anchorId="554748A0" wp14:editId="07C2BA23">
                  <wp:simplePos x="0" y="0"/>
                  <wp:positionH relativeFrom="column">
                    <wp:posOffset>88265</wp:posOffset>
                  </wp:positionH>
                  <wp:positionV relativeFrom="paragraph">
                    <wp:posOffset>104775</wp:posOffset>
                  </wp:positionV>
                  <wp:extent cx="1497965" cy="417830"/>
                  <wp:effectExtent l="0" t="0" r="635" b="1270"/>
                  <wp:wrapNone/>
                  <wp:docPr id="214" name="图片 214" descr="1649472246(1)">
                    <a:extLst xmlns:a="http://schemas.openxmlformats.org/drawingml/2006/main">
                      <a:ext uri="{FF2B5EF4-FFF2-40B4-BE49-F238E27FC236}">
                        <a16:creationId xmlns:a16="http://schemas.microsoft.com/office/drawing/2014/main" id="{00000000-0008-0000-0000-000082000000}"/>
                      </a:ext>
                    </a:extLst>
                  </wp:docPr>
                  <wp:cNvGraphicFramePr/>
                  <a:graphic xmlns:a="http://schemas.openxmlformats.org/drawingml/2006/main">
                    <a:graphicData uri="http://schemas.openxmlformats.org/drawingml/2006/picture">
                      <pic:pic xmlns:pic="http://schemas.openxmlformats.org/drawingml/2006/picture">
                        <pic:nvPicPr>
                          <pic:cNvPr id="130" name="图片 129" descr="1649472246(1)">
                            <a:extLst>
                              <a:ext uri="{FF2B5EF4-FFF2-40B4-BE49-F238E27FC236}">
                                <a16:creationId xmlns:a16="http://schemas.microsoft.com/office/drawing/2014/main" id="{00000000-0008-0000-0000-000082000000}"/>
                              </a:ext>
                            </a:extLst>
                          </pic:cNvPr>
                          <pic:cNvPicPr>
                            <a:picLocks noChangeAspect="1"/>
                          </pic:cNvPicPr>
                        </pic:nvPicPr>
                        <pic:blipFill>
                          <a:blip r:embed="rId66"/>
                          <a:srcRect l="19667" t="1648" b="48660"/>
                          <a:stretch>
                            <a:fillRect/>
                          </a:stretch>
                        </pic:blipFill>
                        <pic:spPr>
                          <a:xfrm>
                            <a:off x="0" y="0"/>
                            <a:ext cx="1497965" cy="417830"/>
                          </a:xfrm>
                          <a:prstGeom prst="rect">
                            <a:avLst/>
                          </a:prstGeom>
                        </pic:spPr>
                      </pic:pic>
                    </a:graphicData>
                  </a:graphic>
                  <wp14:sizeRelH relativeFrom="page">
                    <wp14:pctWidth>0</wp14:pctWidth>
                  </wp14:sizeRelH>
                  <wp14:sizeRelV relativeFrom="page">
                    <wp14:pctHeight>0</wp14:pctHeight>
                  </wp14:sizeRelV>
                </wp:anchor>
              </w:drawing>
            </w:r>
          </w:p>
          <w:p w14:paraId="62C1FE22" w14:textId="138612FA"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9A9076" w14:textId="77777777" w:rsidR="00AF6ED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473F4B86" w14:textId="19816264"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41201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门诊楼3楼牙科</w:t>
            </w:r>
          </w:p>
        </w:tc>
      </w:tr>
      <w:tr w:rsidR="00F35CC5" w:rsidRPr="009F4262" w14:paraId="4EC45322"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B70E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35</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F45F30E"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598A23F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可调输液篮筐架（中）L9800*350*600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2392D0A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9.8</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525BCEF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2720B9D2"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2D857512"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3E90DD3" w14:textId="77777777" w:rsidR="00F35CC5" w:rsidRPr="00F35CC5" w:rsidRDefault="00F35CC5" w:rsidP="00F35CC5">
            <w:pPr>
              <w:spacing w:line="400" w:lineRule="exact"/>
              <w:rPr>
                <w:rFonts w:ascii="仿宋" w:eastAsia="仿宋" w:hAnsi="仿宋"/>
              </w:rPr>
            </w:pPr>
          </w:p>
        </w:tc>
      </w:tr>
      <w:tr w:rsidR="00F35CC5" w:rsidRPr="009F4262" w14:paraId="34C13EC0" w14:textId="77777777" w:rsidTr="00B851C2">
        <w:trPr>
          <w:trHeight w:val="32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6266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36</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EB27B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治疗（处置）柜16</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F4E1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无菌物品壁柜（上）L6888*350*600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4253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5A7A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D42E7" w14:textId="36A7EE62" w:rsidR="00F35CC5" w:rsidRPr="00F35CC5" w:rsidRDefault="00AF6ED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3728" behindDoc="0" locked="0" layoutInCell="1" allowOverlap="1" wp14:anchorId="2ABA0E06" wp14:editId="68009A48">
                  <wp:simplePos x="0" y="0"/>
                  <wp:positionH relativeFrom="column">
                    <wp:posOffset>133985</wp:posOffset>
                  </wp:positionH>
                  <wp:positionV relativeFrom="paragraph">
                    <wp:posOffset>-104140</wp:posOffset>
                  </wp:positionV>
                  <wp:extent cx="1527175" cy="482600"/>
                  <wp:effectExtent l="0" t="0" r="0" b="0"/>
                  <wp:wrapNone/>
                  <wp:docPr id="213" name="图片 213" descr="1649472246(1)">
                    <a:extLst xmlns:a="http://schemas.openxmlformats.org/drawingml/2006/main">
                      <a:ext uri="{FF2B5EF4-FFF2-40B4-BE49-F238E27FC236}">
                        <a16:creationId xmlns:a16="http://schemas.microsoft.com/office/drawing/2014/main" id="{00000000-0008-0000-0000-000083000000}"/>
                      </a:ext>
                    </a:extLst>
                  </wp:docPr>
                  <wp:cNvGraphicFramePr/>
                  <a:graphic xmlns:a="http://schemas.openxmlformats.org/drawingml/2006/main">
                    <a:graphicData uri="http://schemas.openxmlformats.org/drawingml/2006/picture">
                      <pic:pic xmlns:pic="http://schemas.openxmlformats.org/drawingml/2006/picture">
                        <pic:nvPicPr>
                          <pic:cNvPr id="131" name="图片 130" descr="1649472246(1)">
                            <a:extLst>
                              <a:ext uri="{FF2B5EF4-FFF2-40B4-BE49-F238E27FC236}">
                                <a16:creationId xmlns:a16="http://schemas.microsoft.com/office/drawing/2014/main" id="{00000000-0008-0000-0000-000083000000}"/>
                              </a:ext>
                            </a:extLst>
                          </pic:cNvPr>
                          <pic:cNvPicPr>
                            <a:picLocks noChangeAspect="1"/>
                          </pic:cNvPicPr>
                        </pic:nvPicPr>
                        <pic:blipFill>
                          <a:blip r:embed="rId66"/>
                          <a:srcRect l="19667" t="1648" b="48660"/>
                          <a:stretch>
                            <a:fillRect/>
                          </a:stretch>
                        </pic:blipFill>
                        <pic:spPr>
                          <a:xfrm>
                            <a:off x="0" y="0"/>
                            <a:ext cx="1527175" cy="482600"/>
                          </a:xfrm>
                          <a:prstGeom prst="rect">
                            <a:avLst/>
                          </a:prstGeom>
                        </pic:spPr>
                      </pic:pic>
                    </a:graphicData>
                  </a:graphic>
                  <wp14:sizeRelH relativeFrom="page">
                    <wp14:pctWidth>0</wp14:pctWidth>
                  </wp14:sizeRelH>
                  <wp14:sizeRelV relativeFrom="page">
                    <wp14:pctHeight>0</wp14:pctHeight>
                  </wp14:sizeRelV>
                </wp:anchor>
              </w:drawing>
            </w:r>
          </w:p>
          <w:p w14:paraId="1670D68A" w14:textId="752C117D"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52CB16" w14:textId="77777777" w:rsidR="00AF6EDC" w:rsidRPr="009F4262" w:rsidRDefault="00F35CC5" w:rsidP="003334AC">
            <w:pPr>
              <w:widowControl w:val="0"/>
              <w:wordWrap w:val="0"/>
              <w:topLinePunct/>
              <w:spacing w:line="38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01E3187F" w14:textId="34BC6FD5" w:rsidR="00F35CC5" w:rsidRPr="00F35CC5" w:rsidRDefault="00F35CC5" w:rsidP="003334AC">
            <w:pPr>
              <w:widowControl w:val="0"/>
              <w:wordWrap w:val="0"/>
              <w:topLinePunct/>
              <w:spacing w:line="38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r>
            <w:r w:rsidRPr="00F35CC5">
              <w:rPr>
                <w:rFonts w:ascii="仿宋" w:eastAsia="仿宋" w:hAnsi="仿宋" w:hint="eastAsia"/>
              </w:rPr>
              <w:lastRenderedPageBreak/>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002F61A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门诊楼3楼牙科</w:t>
            </w:r>
          </w:p>
        </w:tc>
      </w:tr>
      <w:tr w:rsidR="00F35CC5" w:rsidRPr="009F4262" w14:paraId="3F897FCD" w14:textId="77777777" w:rsidTr="00B851C2">
        <w:trPr>
          <w:trHeight w:val="32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10D6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37</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7BBB36AC"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D6F2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可调输液篮筐架（中）L6888*350*600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EF39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3539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ECBF950"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72286A52"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1383BA29" w14:textId="77777777" w:rsidR="00F35CC5" w:rsidRPr="00F35CC5" w:rsidRDefault="00F35CC5" w:rsidP="00F35CC5">
            <w:pPr>
              <w:spacing w:line="400" w:lineRule="exact"/>
              <w:rPr>
                <w:rFonts w:ascii="仿宋" w:eastAsia="仿宋" w:hAnsi="仿宋"/>
              </w:rPr>
            </w:pPr>
          </w:p>
        </w:tc>
      </w:tr>
      <w:tr w:rsidR="00F35CC5" w:rsidRPr="009F4262" w14:paraId="2150D800" w14:textId="77777777" w:rsidTr="00B851C2">
        <w:trPr>
          <w:trHeight w:val="31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8AB3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38</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CC813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治疗（处置）柜17</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3E85217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无菌物品壁柜（上）L6888*350*600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1460FAC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6781F23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7F3547B2" w14:textId="394B9D16"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4752" behindDoc="0" locked="0" layoutInCell="1" allowOverlap="1" wp14:anchorId="3EB8C53C" wp14:editId="00573983">
                  <wp:simplePos x="0" y="0"/>
                  <wp:positionH relativeFrom="column">
                    <wp:posOffset>17780</wp:posOffset>
                  </wp:positionH>
                  <wp:positionV relativeFrom="paragraph">
                    <wp:posOffset>28575</wp:posOffset>
                  </wp:positionV>
                  <wp:extent cx="1497965" cy="482600"/>
                  <wp:effectExtent l="0" t="0" r="635" b="0"/>
                  <wp:wrapNone/>
                  <wp:docPr id="212" name="图片 212" descr="1649472246(1)">
                    <a:extLst xmlns:a="http://schemas.openxmlformats.org/drawingml/2006/main">
                      <a:ext uri="{FF2B5EF4-FFF2-40B4-BE49-F238E27FC236}">
                        <a16:creationId xmlns:a16="http://schemas.microsoft.com/office/drawing/2014/main" id="{00000000-0008-0000-0000-000084000000}"/>
                      </a:ext>
                    </a:extLst>
                  </wp:docPr>
                  <wp:cNvGraphicFramePr/>
                  <a:graphic xmlns:a="http://schemas.openxmlformats.org/drawingml/2006/main">
                    <a:graphicData uri="http://schemas.openxmlformats.org/drawingml/2006/picture">
                      <pic:pic xmlns:pic="http://schemas.openxmlformats.org/drawingml/2006/picture">
                        <pic:nvPicPr>
                          <pic:cNvPr id="132" name="图片 131" descr="1649472246(1)">
                            <a:extLst>
                              <a:ext uri="{FF2B5EF4-FFF2-40B4-BE49-F238E27FC236}">
                                <a16:creationId xmlns:a16="http://schemas.microsoft.com/office/drawing/2014/main" id="{00000000-0008-0000-0000-000084000000}"/>
                              </a:ext>
                            </a:extLst>
                          </pic:cNvPr>
                          <pic:cNvPicPr>
                            <a:picLocks noChangeAspect="1"/>
                          </pic:cNvPicPr>
                        </pic:nvPicPr>
                        <pic:blipFill>
                          <a:blip r:embed="rId66"/>
                          <a:srcRect l="19667" t="1648" b="48660"/>
                          <a:stretch>
                            <a:fillRect/>
                          </a:stretch>
                        </pic:blipFill>
                        <pic:spPr>
                          <a:xfrm>
                            <a:off x="0" y="0"/>
                            <a:ext cx="1497965" cy="482600"/>
                          </a:xfrm>
                          <a:prstGeom prst="rect">
                            <a:avLst/>
                          </a:prstGeom>
                        </pic:spPr>
                      </pic:pic>
                    </a:graphicData>
                  </a:graphic>
                  <wp14:sizeRelH relativeFrom="page">
                    <wp14:pctWidth>0</wp14:pctWidth>
                  </wp14:sizeRelH>
                  <wp14:sizeRelV relativeFrom="page">
                    <wp14:pctHeight>0</wp14:pctHeight>
                  </wp14:sizeRelV>
                </wp:anchor>
              </w:drawing>
            </w:r>
          </w:p>
          <w:p w14:paraId="60C54939" w14:textId="76B92EF6"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AFCAFB" w14:textId="4F0CEAEF" w:rsidR="003334A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0B9704D3" w14:textId="630D1D6A"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3BA0C27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门诊楼3楼牙科</w:t>
            </w:r>
          </w:p>
        </w:tc>
      </w:tr>
      <w:tr w:rsidR="00F35CC5" w:rsidRPr="009F4262" w14:paraId="2769D813" w14:textId="77777777" w:rsidTr="00B851C2">
        <w:trPr>
          <w:trHeight w:val="31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357B352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39</w:t>
            </w:r>
          </w:p>
        </w:tc>
        <w:tc>
          <w:tcPr>
            <w:tcW w:w="993" w:type="dxa"/>
            <w:vMerge/>
            <w:tcBorders>
              <w:top w:val="nil"/>
              <w:left w:val="single" w:sz="4" w:space="0" w:color="auto"/>
              <w:bottom w:val="single" w:sz="4" w:space="0" w:color="auto"/>
              <w:right w:val="single" w:sz="4" w:space="0" w:color="auto"/>
            </w:tcBorders>
            <w:vAlign w:val="center"/>
            <w:hideMark/>
          </w:tcPr>
          <w:p w14:paraId="52B2884F"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26241D8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可调输液篮筐架（中）L6888*350*600</w:t>
            </w:r>
          </w:p>
        </w:tc>
        <w:tc>
          <w:tcPr>
            <w:tcW w:w="604" w:type="dxa"/>
            <w:tcBorders>
              <w:top w:val="nil"/>
              <w:left w:val="nil"/>
              <w:bottom w:val="single" w:sz="4" w:space="0" w:color="auto"/>
              <w:right w:val="single" w:sz="4" w:space="0" w:color="auto"/>
            </w:tcBorders>
            <w:shd w:val="clear" w:color="auto" w:fill="auto"/>
            <w:vAlign w:val="center"/>
            <w:hideMark/>
          </w:tcPr>
          <w:p w14:paraId="528ECF2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nil"/>
              <w:left w:val="nil"/>
              <w:bottom w:val="single" w:sz="4" w:space="0" w:color="auto"/>
              <w:right w:val="single" w:sz="4" w:space="0" w:color="auto"/>
            </w:tcBorders>
            <w:shd w:val="clear" w:color="auto" w:fill="auto"/>
            <w:vAlign w:val="center"/>
            <w:hideMark/>
          </w:tcPr>
          <w:p w14:paraId="4BAD69E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56C483E1" w14:textId="77777777" w:rsidR="00F35CC5" w:rsidRPr="00F35CC5" w:rsidRDefault="00F35CC5" w:rsidP="00F35CC5">
            <w:pPr>
              <w:spacing w:line="400" w:lineRule="exact"/>
              <w:rPr>
                <w:rFonts w:ascii="仿宋" w:eastAsia="仿宋" w:hAnsi="仿宋"/>
              </w:rPr>
            </w:pPr>
          </w:p>
        </w:tc>
        <w:tc>
          <w:tcPr>
            <w:tcW w:w="6940" w:type="dxa"/>
            <w:vMerge/>
            <w:tcBorders>
              <w:top w:val="nil"/>
              <w:left w:val="single" w:sz="4" w:space="0" w:color="auto"/>
              <w:bottom w:val="single" w:sz="4" w:space="0" w:color="auto"/>
              <w:right w:val="single" w:sz="4" w:space="0" w:color="auto"/>
            </w:tcBorders>
            <w:vAlign w:val="center"/>
            <w:hideMark/>
          </w:tcPr>
          <w:p w14:paraId="4C043B16"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595B877E" w14:textId="77777777" w:rsidR="00F35CC5" w:rsidRPr="00F35CC5" w:rsidRDefault="00F35CC5" w:rsidP="00F35CC5">
            <w:pPr>
              <w:spacing w:line="400" w:lineRule="exact"/>
              <w:rPr>
                <w:rFonts w:ascii="仿宋" w:eastAsia="仿宋" w:hAnsi="仿宋"/>
              </w:rPr>
            </w:pPr>
          </w:p>
        </w:tc>
      </w:tr>
      <w:tr w:rsidR="00B851C2" w:rsidRPr="009F4262" w14:paraId="1ABDD9C1" w14:textId="77777777" w:rsidTr="00B851C2">
        <w:trPr>
          <w:trHeight w:val="31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2293089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40</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7DBCC7A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治疗（处置）柜18</w:t>
            </w:r>
          </w:p>
        </w:tc>
        <w:tc>
          <w:tcPr>
            <w:tcW w:w="1965" w:type="dxa"/>
            <w:tcBorders>
              <w:top w:val="nil"/>
              <w:left w:val="nil"/>
              <w:bottom w:val="single" w:sz="4" w:space="0" w:color="auto"/>
              <w:right w:val="single" w:sz="4" w:space="0" w:color="auto"/>
            </w:tcBorders>
            <w:shd w:val="clear" w:color="auto" w:fill="auto"/>
            <w:vAlign w:val="center"/>
            <w:hideMark/>
          </w:tcPr>
          <w:p w14:paraId="4E44C3E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无菌物品壁柜（上）L6888*350*600</w:t>
            </w:r>
          </w:p>
        </w:tc>
        <w:tc>
          <w:tcPr>
            <w:tcW w:w="604" w:type="dxa"/>
            <w:tcBorders>
              <w:top w:val="nil"/>
              <w:left w:val="nil"/>
              <w:bottom w:val="single" w:sz="4" w:space="0" w:color="auto"/>
              <w:right w:val="single" w:sz="4" w:space="0" w:color="auto"/>
            </w:tcBorders>
            <w:shd w:val="clear" w:color="auto" w:fill="auto"/>
            <w:vAlign w:val="center"/>
            <w:hideMark/>
          </w:tcPr>
          <w:p w14:paraId="3F1CA4E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nil"/>
              <w:left w:val="nil"/>
              <w:bottom w:val="single" w:sz="4" w:space="0" w:color="auto"/>
              <w:right w:val="single" w:sz="4" w:space="0" w:color="auto"/>
            </w:tcBorders>
            <w:shd w:val="clear" w:color="auto" w:fill="auto"/>
            <w:vAlign w:val="center"/>
            <w:hideMark/>
          </w:tcPr>
          <w:p w14:paraId="48EFE56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6414B75" w14:textId="48638D44"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5776" behindDoc="0" locked="0" layoutInCell="1" allowOverlap="1" wp14:anchorId="51736C75" wp14:editId="38A7ED0B">
                  <wp:simplePos x="0" y="0"/>
                  <wp:positionH relativeFrom="column">
                    <wp:posOffset>66040</wp:posOffset>
                  </wp:positionH>
                  <wp:positionV relativeFrom="paragraph">
                    <wp:posOffset>-180975</wp:posOffset>
                  </wp:positionV>
                  <wp:extent cx="1468755" cy="651510"/>
                  <wp:effectExtent l="0" t="0" r="4445" b="0"/>
                  <wp:wrapNone/>
                  <wp:docPr id="211" name="图片 211" descr="1649472246(1)">
                    <a:extLst xmlns:a="http://schemas.openxmlformats.org/drawingml/2006/main">
                      <a:ext uri="{FF2B5EF4-FFF2-40B4-BE49-F238E27FC236}">
                        <a16:creationId xmlns:a16="http://schemas.microsoft.com/office/drawing/2014/main" id="{00000000-0008-0000-0000-000085000000}"/>
                      </a:ext>
                    </a:extLst>
                  </wp:docPr>
                  <wp:cNvGraphicFramePr/>
                  <a:graphic xmlns:a="http://schemas.openxmlformats.org/drawingml/2006/main">
                    <a:graphicData uri="http://schemas.openxmlformats.org/drawingml/2006/picture">
                      <pic:pic xmlns:pic="http://schemas.openxmlformats.org/drawingml/2006/picture">
                        <pic:nvPicPr>
                          <pic:cNvPr id="133" name="图片 132" descr="1649472246(1)">
                            <a:extLst>
                              <a:ext uri="{FF2B5EF4-FFF2-40B4-BE49-F238E27FC236}">
                                <a16:creationId xmlns:a16="http://schemas.microsoft.com/office/drawing/2014/main" id="{00000000-0008-0000-0000-000085000000}"/>
                              </a:ext>
                            </a:extLst>
                          </pic:cNvPr>
                          <pic:cNvPicPr>
                            <a:picLocks noChangeAspect="1"/>
                          </pic:cNvPicPr>
                        </pic:nvPicPr>
                        <pic:blipFill>
                          <a:blip r:embed="rId66"/>
                          <a:srcRect l="19667" t="1648" b="48660"/>
                          <a:stretch>
                            <a:fillRect/>
                          </a:stretch>
                        </pic:blipFill>
                        <pic:spPr>
                          <a:xfrm>
                            <a:off x="0" y="0"/>
                            <a:ext cx="1468755" cy="651510"/>
                          </a:xfrm>
                          <a:prstGeom prst="rect">
                            <a:avLst/>
                          </a:prstGeom>
                        </pic:spPr>
                      </pic:pic>
                    </a:graphicData>
                  </a:graphic>
                  <wp14:sizeRelH relativeFrom="page">
                    <wp14:pctWidth>0</wp14:pctWidth>
                  </wp14:sizeRelH>
                  <wp14:sizeRelV relativeFrom="page">
                    <wp14:pctHeight>0</wp14:pctHeight>
                  </wp14:sizeRelV>
                </wp:anchor>
              </w:drawing>
            </w:r>
          </w:p>
          <w:p w14:paraId="6A6DC72F" w14:textId="0A03A1D1"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000474" w14:textId="77777777" w:rsidR="003334AC" w:rsidRPr="009F4262"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107F445F" w14:textId="19377E3D"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3、铰链符合QB/T2189-2013《家具五金 杯状暗铰链》、GB24820</w:t>
            </w:r>
            <w:r w:rsidRPr="00F35CC5">
              <w:rPr>
                <w:rFonts w:ascii="仿宋" w:eastAsia="仿宋" w:hAnsi="仿宋" w:hint="eastAsia"/>
              </w:rPr>
              <w:lastRenderedPageBreak/>
              <w:t xml:space="preserve">-2009《实验室家具通用技术条件》标准，耐久性测试10万次合格，中性盐雾实验（500h）耐腐蚀等级≥9级，300h乙酸盐雾实验（ASS）耐腐蚀等级≥9级。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7D6EB25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门诊楼3楼牙科</w:t>
            </w:r>
          </w:p>
        </w:tc>
      </w:tr>
      <w:tr w:rsidR="00F35CC5" w:rsidRPr="009F4262" w14:paraId="4E614333"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782A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41</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83CFE37"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155E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可调输液篮筐架（中）L6888*350*600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86F0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94F8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D7C5637"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06045F1D"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0C19AEC" w14:textId="77777777" w:rsidR="00F35CC5" w:rsidRPr="00F35CC5" w:rsidRDefault="00F35CC5" w:rsidP="00F35CC5">
            <w:pPr>
              <w:spacing w:line="400" w:lineRule="exact"/>
              <w:rPr>
                <w:rFonts w:ascii="仿宋" w:eastAsia="仿宋" w:hAnsi="仿宋"/>
              </w:rPr>
            </w:pPr>
          </w:p>
        </w:tc>
      </w:tr>
      <w:tr w:rsidR="00F35CC5" w:rsidRPr="009F4262" w14:paraId="4AC393F6"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BD1E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42</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10EC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治疗（处置）柜19</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44F072B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无菌物品壁柜（上）L6888*350*600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576D6D1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1BFF9F7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38957F55" w14:textId="04A7B273" w:rsidR="00F35CC5" w:rsidRPr="00F35CC5" w:rsidRDefault="00F35CC5" w:rsidP="00F35CC5">
            <w:pPr>
              <w:spacing w:line="400" w:lineRule="exact"/>
              <w:rPr>
                <w:rFonts w:ascii="仿宋" w:eastAsia="仿宋" w:hAnsi="仿宋"/>
              </w:rPr>
            </w:pPr>
          </w:p>
          <w:p w14:paraId="286C0A1C" w14:textId="307593EF"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6800" behindDoc="0" locked="0" layoutInCell="1" allowOverlap="1" wp14:anchorId="5414A04A" wp14:editId="714C2545">
                  <wp:simplePos x="0" y="0"/>
                  <wp:positionH relativeFrom="column">
                    <wp:posOffset>46355</wp:posOffset>
                  </wp:positionH>
                  <wp:positionV relativeFrom="paragraph">
                    <wp:posOffset>627380</wp:posOffset>
                  </wp:positionV>
                  <wp:extent cx="1517015" cy="495935"/>
                  <wp:effectExtent l="0" t="0" r="0" b="0"/>
                  <wp:wrapNone/>
                  <wp:docPr id="210" name="图片 210" descr="1649472246(1)">
                    <a:extLst xmlns:a="http://schemas.openxmlformats.org/drawingml/2006/main">
                      <a:ext uri="{FF2B5EF4-FFF2-40B4-BE49-F238E27FC236}">
                        <a16:creationId xmlns:a16="http://schemas.microsoft.com/office/drawing/2014/main" id="{00000000-0008-0000-0000-000086000000}"/>
                      </a:ext>
                    </a:extLst>
                  </wp:docPr>
                  <wp:cNvGraphicFramePr/>
                  <a:graphic xmlns:a="http://schemas.openxmlformats.org/drawingml/2006/main">
                    <a:graphicData uri="http://schemas.openxmlformats.org/drawingml/2006/picture">
                      <pic:pic xmlns:pic="http://schemas.openxmlformats.org/drawingml/2006/picture">
                        <pic:nvPicPr>
                          <pic:cNvPr id="134" name="图片 133" descr="1649472246(1)">
                            <a:extLst>
                              <a:ext uri="{FF2B5EF4-FFF2-40B4-BE49-F238E27FC236}">
                                <a16:creationId xmlns:a16="http://schemas.microsoft.com/office/drawing/2014/main" id="{00000000-0008-0000-0000-000086000000}"/>
                              </a:ext>
                            </a:extLst>
                          </pic:cNvPr>
                          <pic:cNvPicPr>
                            <a:picLocks noChangeAspect="1"/>
                          </pic:cNvPicPr>
                        </pic:nvPicPr>
                        <pic:blipFill>
                          <a:blip r:embed="rId66"/>
                          <a:srcRect l="19667" t="1648" b="48660"/>
                          <a:stretch>
                            <a:fillRect/>
                          </a:stretch>
                        </pic:blipFill>
                        <pic:spPr>
                          <a:xfrm>
                            <a:off x="0" y="0"/>
                            <a:ext cx="1517015" cy="495935"/>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6DF54D" w14:textId="77777777" w:rsidR="003334A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53CCA757" w14:textId="7D051E5E"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3CA64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门诊楼3楼牙科</w:t>
            </w:r>
          </w:p>
        </w:tc>
      </w:tr>
      <w:tr w:rsidR="00F35CC5" w:rsidRPr="009F4262" w14:paraId="69287D8C" w14:textId="77777777" w:rsidTr="00B851C2">
        <w:trPr>
          <w:trHeight w:val="31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4C10179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43</w:t>
            </w:r>
          </w:p>
        </w:tc>
        <w:tc>
          <w:tcPr>
            <w:tcW w:w="993" w:type="dxa"/>
            <w:vMerge/>
            <w:tcBorders>
              <w:top w:val="nil"/>
              <w:left w:val="single" w:sz="4" w:space="0" w:color="auto"/>
              <w:bottom w:val="single" w:sz="4" w:space="0" w:color="auto"/>
              <w:right w:val="single" w:sz="4" w:space="0" w:color="auto"/>
            </w:tcBorders>
            <w:vAlign w:val="center"/>
            <w:hideMark/>
          </w:tcPr>
          <w:p w14:paraId="2066B44F"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1F1FFF1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可调输液篮筐架（中）L6888*350*600</w:t>
            </w:r>
          </w:p>
        </w:tc>
        <w:tc>
          <w:tcPr>
            <w:tcW w:w="604" w:type="dxa"/>
            <w:tcBorders>
              <w:top w:val="nil"/>
              <w:left w:val="nil"/>
              <w:bottom w:val="single" w:sz="4" w:space="0" w:color="auto"/>
              <w:right w:val="single" w:sz="4" w:space="0" w:color="auto"/>
            </w:tcBorders>
            <w:shd w:val="clear" w:color="auto" w:fill="auto"/>
            <w:vAlign w:val="center"/>
            <w:hideMark/>
          </w:tcPr>
          <w:p w14:paraId="298AA8C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6.9</w:t>
            </w:r>
          </w:p>
        </w:tc>
        <w:tc>
          <w:tcPr>
            <w:tcW w:w="642" w:type="dxa"/>
            <w:tcBorders>
              <w:top w:val="nil"/>
              <w:left w:val="nil"/>
              <w:bottom w:val="single" w:sz="4" w:space="0" w:color="auto"/>
              <w:right w:val="single" w:sz="4" w:space="0" w:color="auto"/>
            </w:tcBorders>
            <w:shd w:val="clear" w:color="auto" w:fill="auto"/>
            <w:vAlign w:val="center"/>
            <w:hideMark/>
          </w:tcPr>
          <w:p w14:paraId="477A427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3855D84E" w14:textId="77777777" w:rsidR="00F35CC5" w:rsidRPr="00F35CC5" w:rsidRDefault="00F35CC5" w:rsidP="00F35CC5">
            <w:pPr>
              <w:spacing w:line="400" w:lineRule="exact"/>
              <w:rPr>
                <w:rFonts w:ascii="仿宋" w:eastAsia="仿宋" w:hAnsi="仿宋"/>
              </w:rPr>
            </w:pPr>
          </w:p>
        </w:tc>
        <w:tc>
          <w:tcPr>
            <w:tcW w:w="6940" w:type="dxa"/>
            <w:vMerge/>
            <w:tcBorders>
              <w:top w:val="nil"/>
              <w:left w:val="single" w:sz="4" w:space="0" w:color="auto"/>
              <w:bottom w:val="single" w:sz="4" w:space="0" w:color="auto"/>
              <w:right w:val="single" w:sz="4" w:space="0" w:color="auto"/>
            </w:tcBorders>
            <w:vAlign w:val="center"/>
            <w:hideMark/>
          </w:tcPr>
          <w:p w14:paraId="5057FDD4"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5AB19185" w14:textId="77777777" w:rsidR="00F35CC5" w:rsidRPr="00F35CC5" w:rsidRDefault="00F35CC5" w:rsidP="00F35CC5">
            <w:pPr>
              <w:spacing w:line="400" w:lineRule="exact"/>
              <w:rPr>
                <w:rFonts w:ascii="仿宋" w:eastAsia="仿宋" w:hAnsi="仿宋"/>
              </w:rPr>
            </w:pPr>
          </w:p>
        </w:tc>
      </w:tr>
      <w:tr w:rsidR="00F35CC5" w:rsidRPr="009F4262" w14:paraId="0CC31131" w14:textId="77777777" w:rsidTr="00B851C2">
        <w:trPr>
          <w:trHeight w:val="31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516542B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44</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34BD650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治疗（处置）柜20</w:t>
            </w:r>
          </w:p>
        </w:tc>
        <w:tc>
          <w:tcPr>
            <w:tcW w:w="1965" w:type="dxa"/>
            <w:tcBorders>
              <w:top w:val="nil"/>
              <w:left w:val="nil"/>
              <w:bottom w:val="single" w:sz="4" w:space="0" w:color="auto"/>
              <w:right w:val="single" w:sz="4" w:space="0" w:color="auto"/>
            </w:tcBorders>
            <w:shd w:val="clear" w:color="auto" w:fill="auto"/>
            <w:vAlign w:val="center"/>
            <w:hideMark/>
          </w:tcPr>
          <w:p w14:paraId="60D9DC1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无菌物品壁柜（上）L11000*350*600</w:t>
            </w:r>
          </w:p>
        </w:tc>
        <w:tc>
          <w:tcPr>
            <w:tcW w:w="604" w:type="dxa"/>
            <w:tcBorders>
              <w:top w:val="nil"/>
              <w:left w:val="nil"/>
              <w:bottom w:val="single" w:sz="4" w:space="0" w:color="auto"/>
              <w:right w:val="single" w:sz="4" w:space="0" w:color="auto"/>
            </w:tcBorders>
            <w:shd w:val="clear" w:color="auto" w:fill="auto"/>
            <w:vAlign w:val="center"/>
            <w:hideMark/>
          </w:tcPr>
          <w:p w14:paraId="20DD45A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11</w:t>
            </w:r>
          </w:p>
        </w:tc>
        <w:tc>
          <w:tcPr>
            <w:tcW w:w="642" w:type="dxa"/>
            <w:tcBorders>
              <w:top w:val="nil"/>
              <w:left w:val="nil"/>
              <w:bottom w:val="single" w:sz="4" w:space="0" w:color="auto"/>
              <w:right w:val="single" w:sz="4" w:space="0" w:color="auto"/>
            </w:tcBorders>
            <w:shd w:val="clear" w:color="auto" w:fill="auto"/>
            <w:vAlign w:val="center"/>
            <w:hideMark/>
          </w:tcPr>
          <w:p w14:paraId="63C7108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66D30A73" w14:textId="16D99828"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7824" behindDoc="0" locked="0" layoutInCell="1" allowOverlap="1" wp14:anchorId="36562447" wp14:editId="2EAB4FCC">
                  <wp:simplePos x="0" y="0"/>
                  <wp:positionH relativeFrom="column">
                    <wp:posOffset>29845</wp:posOffset>
                  </wp:positionH>
                  <wp:positionV relativeFrom="paragraph">
                    <wp:posOffset>58420</wp:posOffset>
                  </wp:positionV>
                  <wp:extent cx="1497965" cy="631825"/>
                  <wp:effectExtent l="0" t="0" r="635" b="3175"/>
                  <wp:wrapNone/>
                  <wp:docPr id="209" name="图片 209" descr="1649472246(1)">
                    <a:extLst xmlns:a="http://schemas.openxmlformats.org/drawingml/2006/main">
                      <a:ext uri="{FF2B5EF4-FFF2-40B4-BE49-F238E27FC236}">
                        <a16:creationId xmlns:a16="http://schemas.microsoft.com/office/drawing/2014/main" id="{00000000-0008-0000-0000-000087000000}"/>
                      </a:ext>
                    </a:extLst>
                  </wp:docPr>
                  <wp:cNvGraphicFramePr/>
                  <a:graphic xmlns:a="http://schemas.openxmlformats.org/drawingml/2006/main">
                    <a:graphicData uri="http://schemas.openxmlformats.org/drawingml/2006/picture">
                      <pic:pic xmlns:pic="http://schemas.openxmlformats.org/drawingml/2006/picture">
                        <pic:nvPicPr>
                          <pic:cNvPr id="135" name="图片 134" descr="1649472246(1)">
                            <a:extLst>
                              <a:ext uri="{FF2B5EF4-FFF2-40B4-BE49-F238E27FC236}">
                                <a16:creationId xmlns:a16="http://schemas.microsoft.com/office/drawing/2014/main" id="{00000000-0008-0000-0000-000087000000}"/>
                              </a:ext>
                            </a:extLst>
                          </pic:cNvPr>
                          <pic:cNvPicPr>
                            <a:picLocks noChangeAspect="1"/>
                          </pic:cNvPicPr>
                        </pic:nvPicPr>
                        <pic:blipFill>
                          <a:blip r:embed="rId66"/>
                          <a:srcRect l="19667" t="1648" b="48660"/>
                          <a:stretch>
                            <a:fillRect/>
                          </a:stretch>
                        </pic:blipFill>
                        <pic:spPr>
                          <a:xfrm>
                            <a:off x="0" y="0"/>
                            <a:ext cx="1497965" cy="631825"/>
                          </a:xfrm>
                          <a:prstGeom prst="rect">
                            <a:avLst/>
                          </a:prstGeom>
                        </pic:spPr>
                      </pic:pic>
                    </a:graphicData>
                  </a:graphic>
                  <wp14:sizeRelH relativeFrom="page">
                    <wp14:pctWidth>0</wp14:pctWidth>
                  </wp14:sizeRelH>
                  <wp14:sizeRelV relativeFrom="page">
                    <wp14:pctHeight>0</wp14:pctHeight>
                  </wp14:sizeRelV>
                </wp:anchor>
              </w:drawing>
            </w:r>
          </w:p>
          <w:p w14:paraId="32788D69" w14:textId="47C62080"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9C8EE9" w14:textId="77777777" w:rsidR="003334AC" w:rsidRPr="009F4262"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55D5B342" w14:textId="1BBE78FF"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3、铰链符合QB/T2189-2013《家具五金 杯状暗铰链》、GB24820</w:t>
            </w:r>
            <w:r w:rsidRPr="00F35CC5">
              <w:rPr>
                <w:rFonts w:ascii="仿宋" w:eastAsia="仿宋" w:hAnsi="仿宋" w:hint="eastAsia"/>
              </w:rPr>
              <w:lastRenderedPageBreak/>
              <w:t xml:space="preserve">-2009《实验室家具通用技术条件》标准，耐久性测试10万次合格，中性盐雾实验（500h）耐腐蚀等级≥9级，300h乙酸盐雾实验（ASS）耐腐蚀等级≥9级。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024ADB1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门诊楼3楼检查室</w:t>
            </w:r>
          </w:p>
        </w:tc>
      </w:tr>
      <w:tr w:rsidR="00F35CC5" w:rsidRPr="009F4262" w14:paraId="55CA0208" w14:textId="77777777" w:rsidTr="00B851C2">
        <w:trPr>
          <w:trHeight w:val="31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32773B8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45</w:t>
            </w:r>
          </w:p>
        </w:tc>
        <w:tc>
          <w:tcPr>
            <w:tcW w:w="993" w:type="dxa"/>
            <w:vMerge/>
            <w:tcBorders>
              <w:top w:val="nil"/>
              <w:left w:val="single" w:sz="4" w:space="0" w:color="auto"/>
              <w:bottom w:val="single" w:sz="4" w:space="0" w:color="auto"/>
              <w:right w:val="single" w:sz="4" w:space="0" w:color="auto"/>
            </w:tcBorders>
            <w:vAlign w:val="center"/>
            <w:hideMark/>
          </w:tcPr>
          <w:p w14:paraId="23327EE6" w14:textId="77777777" w:rsidR="00F35CC5" w:rsidRPr="00F35CC5" w:rsidRDefault="00F35CC5" w:rsidP="00F35CC5">
            <w:pPr>
              <w:spacing w:line="400" w:lineRule="exact"/>
              <w:rPr>
                <w:rFonts w:ascii="仿宋" w:eastAsia="仿宋" w:hAnsi="仿宋"/>
              </w:rPr>
            </w:pPr>
          </w:p>
        </w:tc>
        <w:tc>
          <w:tcPr>
            <w:tcW w:w="1965" w:type="dxa"/>
            <w:tcBorders>
              <w:top w:val="nil"/>
              <w:left w:val="nil"/>
              <w:bottom w:val="single" w:sz="4" w:space="0" w:color="auto"/>
              <w:right w:val="single" w:sz="4" w:space="0" w:color="auto"/>
            </w:tcBorders>
            <w:shd w:val="clear" w:color="auto" w:fill="auto"/>
            <w:vAlign w:val="center"/>
            <w:hideMark/>
          </w:tcPr>
          <w:p w14:paraId="633B0D3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可调输液篮筐架（中）L11000*350*600</w:t>
            </w:r>
          </w:p>
        </w:tc>
        <w:tc>
          <w:tcPr>
            <w:tcW w:w="604" w:type="dxa"/>
            <w:tcBorders>
              <w:top w:val="nil"/>
              <w:left w:val="nil"/>
              <w:bottom w:val="single" w:sz="4" w:space="0" w:color="auto"/>
              <w:right w:val="single" w:sz="4" w:space="0" w:color="auto"/>
            </w:tcBorders>
            <w:shd w:val="clear" w:color="auto" w:fill="auto"/>
            <w:vAlign w:val="center"/>
            <w:hideMark/>
          </w:tcPr>
          <w:p w14:paraId="6B77D0E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11</w:t>
            </w:r>
          </w:p>
        </w:tc>
        <w:tc>
          <w:tcPr>
            <w:tcW w:w="642" w:type="dxa"/>
            <w:tcBorders>
              <w:top w:val="nil"/>
              <w:left w:val="nil"/>
              <w:bottom w:val="single" w:sz="4" w:space="0" w:color="auto"/>
              <w:right w:val="single" w:sz="4" w:space="0" w:color="auto"/>
            </w:tcBorders>
            <w:shd w:val="clear" w:color="auto" w:fill="auto"/>
            <w:vAlign w:val="center"/>
            <w:hideMark/>
          </w:tcPr>
          <w:p w14:paraId="6E95700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single" w:sz="4" w:space="0" w:color="auto"/>
            </w:tcBorders>
            <w:vAlign w:val="center"/>
            <w:hideMark/>
          </w:tcPr>
          <w:p w14:paraId="75F7952E"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3623016B"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77FA3B83" w14:textId="77777777" w:rsidR="00F35CC5" w:rsidRPr="00F35CC5" w:rsidRDefault="00F35CC5" w:rsidP="00F35CC5">
            <w:pPr>
              <w:spacing w:line="400" w:lineRule="exact"/>
              <w:rPr>
                <w:rFonts w:ascii="仿宋" w:eastAsia="仿宋" w:hAnsi="仿宋"/>
              </w:rPr>
            </w:pPr>
          </w:p>
        </w:tc>
      </w:tr>
      <w:tr w:rsidR="00F35CC5" w:rsidRPr="009F4262" w14:paraId="72859EF3"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CC70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46</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2CDE8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治疗（处置）柜21</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0E62436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无菌物品壁柜（上）L2600*350*600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6AC0962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2.6</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794CDE1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14F1BBC1" w14:textId="5DF1390B" w:rsidR="00F35CC5" w:rsidRPr="00F35CC5" w:rsidRDefault="00F35CC5" w:rsidP="00F35CC5">
            <w:pPr>
              <w:spacing w:line="400" w:lineRule="exact"/>
              <w:rPr>
                <w:rFonts w:ascii="仿宋" w:eastAsia="仿宋" w:hAnsi="仿宋"/>
              </w:rPr>
            </w:pPr>
          </w:p>
          <w:p w14:paraId="4B70C6FD" w14:textId="0A2631EB"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8848" behindDoc="0" locked="0" layoutInCell="1" allowOverlap="1" wp14:anchorId="21BA9921" wp14:editId="0CDD8228">
                  <wp:simplePos x="0" y="0"/>
                  <wp:positionH relativeFrom="column">
                    <wp:posOffset>189230</wp:posOffset>
                  </wp:positionH>
                  <wp:positionV relativeFrom="paragraph">
                    <wp:posOffset>116205</wp:posOffset>
                  </wp:positionV>
                  <wp:extent cx="1332230" cy="514985"/>
                  <wp:effectExtent l="0" t="0" r="1270" b="5715"/>
                  <wp:wrapNone/>
                  <wp:docPr id="208" name="图片 208" descr="1649472246(1)">
                    <a:extLst xmlns:a="http://schemas.openxmlformats.org/drawingml/2006/main">
                      <a:ext uri="{FF2B5EF4-FFF2-40B4-BE49-F238E27FC236}">
                        <a16:creationId xmlns:a16="http://schemas.microsoft.com/office/drawing/2014/main" id="{00000000-0008-0000-0000-000088000000}"/>
                      </a:ext>
                    </a:extLst>
                  </wp:docPr>
                  <wp:cNvGraphicFramePr/>
                  <a:graphic xmlns:a="http://schemas.openxmlformats.org/drawingml/2006/main">
                    <a:graphicData uri="http://schemas.openxmlformats.org/drawingml/2006/picture">
                      <pic:pic xmlns:pic="http://schemas.openxmlformats.org/drawingml/2006/picture">
                        <pic:nvPicPr>
                          <pic:cNvPr id="136" name="图片 135" descr="1649472246(1)">
                            <a:extLst>
                              <a:ext uri="{FF2B5EF4-FFF2-40B4-BE49-F238E27FC236}">
                                <a16:creationId xmlns:a16="http://schemas.microsoft.com/office/drawing/2014/main" id="{00000000-0008-0000-0000-000088000000}"/>
                              </a:ext>
                            </a:extLst>
                          </pic:cNvPr>
                          <pic:cNvPicPr>
                            <a:picLocks noChangeAspect="1"/>
                          </pic:cNvPicPr>
                        </pic:nvPicPr>
                        <pic:blipFill>
                          <a:blip r:embed="rId66"/>
                          <a:srcRect l="19667" t="1648" b="48660"/>
                          <a:stretch>
                            <a:fillRect/>
                          </a:stretch>
                        </pic:blipFill>
                        <pic:spPr>
                          <a:xfrm>
                            <a:off x="0" y="0"/>
                            <a:ext cx="1332230" cy="514985"/>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8FF344" w14:textId="77777777" w:rsidR="003334A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408EB186" w14:textId="7655AC74"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3D3D44C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门诊楼4楼手术部</w:t>
            </w:r>
          </w:p>
        </w:tc>
      </w:tr>
      <w:tr w:rsidR="00F35CC5" w:rsidRPr="009F4262" w14:paraId="3A6D26F7"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FC3B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47</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4275266A"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234F9AE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可调输液篮筐架（中）L2600*350*600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3FF68D6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2.6</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709C4B9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nil"/>
              <w:bottom w:val="single" w:sz="4" w:space="0" w:color="auto"/>
              <w:right w:val="nil"/>
            </w:tcBorders>
            <w:vAlign w:val="center"/>
            <w:hideMark/>
          </w:tcPr>
          <w:p w14:paraId="370CB427"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7D67FCFA"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961079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门诊楼4楼手术部手术部</w:t>
            </w:r>
          </w:p>
        </w:tc>
      </w:tr>
      <w:tr w:rsidR="00B851C2" w:rsidRPr="009F4262" w14:paraId="478136E8"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C95E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48</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90171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治疗（处置）柜22</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2821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无菌物品壁柜（上）L5700*350*600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61AD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5.7</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0FD4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07B5C" w14:textId="08BE582F"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19872" behindDoc="0" locked="0" layoutInCell="1" allowOverlap="1" wp14:anchorId="0E913898" wp14:editId="6C94B753">
                  <wp:simplePos x="0" y="0"/>
                  <wp:positionH relativeFrom="column">
                    <wp:posOffset>68580</wp:posOffset>
                  </wp:positionH>
                  <wp:positionV relativeFrom="paragraph">
                    <wp:posOffset>52070</wp:posOffset>
                  </wp:positionV>
                  <wp:extent cx="1371600" cy="728980"/>
                  <wp:effectExtent l="0" t="0" r="0" b="0"/>
                  <wp:wrapNone/>
                  <wp:docPr id="207" name="图片 207" descr="1649472246(1)">
                    <a:extLst xmlns:a="http://schemas.openxmlformats.org/drawingml/2006/main">
                      <a:ext uri="{FF2B5EF4-FFF2-40B4-BE49-F238E27FC236}">
                        <a16:creationId xmlns:a16="http://schemas.microsoft.com/office/drawing/2014/main" id="{00000000-0008-0000-0000-000089000000}"/>
                      </a:ext>
                    </a:extLst>
                  </wp:docPr>
                  <wp:cNvGraphicFramePr/>
                  <a:graphic xmlns:a="http://schemas.openxmlformats.org/drawingml/2006/main">
                    <a:graphicData uri="http://schemas.openxmlformats.org/drawingml/2006/picture">
                      <pic:pic xmlns:pic="http://schemas.openxmlformats.org/drawingml/2006/picture">
                        <pic:nvPicPr>
                          <pic:cNvPr id="137" name="图片 136" descr="1649472246(1)">
                            <a:extLst>
                              <a:ext uri="{FF2B5EF4-FFF2-40B4-BE49-F238E27FC236}">
                                <a16:creationId xmlns:a16="http://schemas.microsoft.com/office/drawing/2014/main" id="{00000000-0008-0000-0000-000089000000}"/>
                              </a:ext>
                            </a:extLst>
                          </pic:cNvPr>
                          <pic:cNvPicPr>
                            <a:picLocks noChangeAspect="1"/>
                          </pic:cNvPicPr>
                        </pic:nvPicPr>
                        <pic:blipFill>
                          <a:blip r:embed="rId66"/>
                          <a:srcRect l="19667" t="1648" b="48660"/>
                          <a:stretch>
                            <a:fillRect/>
                          </a:stretch>
                        </pic:blipFill>
                        <pic:spPr>
                          <a:xfrm>
                            <a:off x="0" y="0"/>
                            <a:ext cx="1371600" cy="728980"/>
                          </a:xfrm>
                          <a:prstGeom prst="rect">
                            <a:avLst/>
                          </a:prstGeom>
                        </pic:spPr>
                      </pic:pic>
                    </a:graphicData>
                  </a:graphic>
                  <wp14:sizeRelH relativeFrom="page">
                    <wp14:pctWidth>0</wp14:pctWidth>
                  </wp14:sizeRelH>
                  <wp14:sizeRelV relativeFrom="page">
                    <wp14:pctHeight>0</wp14:pctHeight>
                  </wp14:sizeRelV>
                </wp:anchor>
              </w:drawing>
            </w:r>
          </w:p>
          <w:p w14:paraId="3B264AC2" w14:textId="26A7A6FF"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8A5319" w14:textId="77777777" w:rsidR="003334AC" w:rsidRPr="009F4262"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470EC938" w14:textId="2FEAD5F5"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3、铰链符合QB/T2189-2013《家具五金 杯状暗铰链》、GB24820</w:t>
            </w:r>
            <w:r w:rsidRPr="00F35CC5">
              <w:rPr>
                <w:rFonts w:ascii="仿宋" w:eastAsia="仿宋" w:hAnsi="仿宋" w:hint="eastAsia"/>
              </w:rPr>
              <w:lastRenderedPageBreak/>
              <w:t xml:space="preserve">-2009《实验室家具通用技术条件》标准，耐久性测试10万次合格，中性盐雾实验（500h）耐腐蚀等级≥9级，300h乙酸盐雾实验（ASS）耐腐蚀等级≥9级。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A53E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门诊楼4楼手术部手术部</w:t>
            </w:r>
          </w:p>
        </w:tc>
      </w:tr>
      <w:tr w:rsidR="00B851C2" w:rsidRPr="009F4262" w14:paraId="6EC7685F"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43D6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49</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605420BC"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8AC5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可调输液篮筐架（中）L5700*350*600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8F3A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5.7</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82A4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CEAD31D"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47B1D9F9"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4088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门诊楼4楼手术部手术部</w:t>
            </w:r>
          </w:p>
        </w:tc>
      </w:tr>
      <w:tr w:rsidR="00F35CC5" w:rsidRPr="009F4262" w14:paraId="7535AEB5"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BFC1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50</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03210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治疗（处置）柜23</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3B16CA3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无菌物品壁柜（上）L5700*350*600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745823B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5.7</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745F738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0CE0F877" w14:textId="4F6F196B" w:rsidR="00F35CC5" w:rsidRPr="00F35CC5" w:rsidRDefault="00F35CC5" w:rsidP="00F35CC5">
            <w:pPr>
              <w:spacing w:line="400" w:lineRule="exact"/>
              <w:rPr>
                <w:rFonts w:ascii="仿宋" w:eastAsia="仿宋" w:hAnsi="仿宋"/>
              </w:rPr>
            </w:pPr>
          </w:p>
          <w:p w14:paraId="2775F344" w14:textId="742EF828"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20896" behindDoc="0" locked="0" layoutInCell="1" allowOverlap="1" wp14:anchorId="7434DC22" wp14:editId="7730171C">
                  <wp:simplePos x="0" y="0"/>
                  <wp:positionH relativeFrom="column">
                    <wp:posOffset>85090</wp:posOffset>
                  </wp:positionH>
                  <wp:positionV relativeFrom="paragraph">
                    <wp:posOffset>122555</wp:posOffset>
                  </wp:positionV>
                  <wp:extent cx="1614170" cy="495935"/>
                  <wp:effectExtent l="0" t="0" r="0" b="0"/>
                  <wp:wrapNone/>
                  <wp:docPr id="206" name="图片 206" descr="1649472246(1)">
                    <a:extLst xmlns:a="http://schemas.openxmlformats.org/drawingml/2006/main">
                      <a:ext uri="{FF2B5EF4-FFF2-40B4-BE49-F238E27FC236}">
                        <a16:creationId xmlns:a16="http://schemas.microsoft.com/office/drawing/2014/main" id="{00000000-0008-0000-0000-00008A000000}"/>
                      </a:ext>
                    </a:extLst>
                  </wp:docPr>
                  <wp:cNvGraphicFramePr/>
                  <a:graphic xmlns:a="http://schemas.openxmlformats.org/drawingml/2006/main">
                    <a:graphicData uri="http://schemas.openxmlformats.org/drawingml/2006/picture">
                      <pic:pic xmlns:pic="http://schemas.openxmlformats.org/drawingml/2006/picture">
                        <pic:nvPicPr>
                          <pic:cNvPr id="138" name="图片 137" descr="1649472246(1)">
                            <a:extLst>
                              <a:ext uri="{FF2B5EF4-FFF2-40B4-BE49-F238E27FC236}">
                                <a16:creationId xmlns:a16="http://schemas.microsoft.com/office/drawing/2014/main" id="{00000000-0008-0000-0000-00008A000000}"/>
                              </a:ext>
                            </a:extLst>
                          </pic:cNvPr>
                          <pic:cNvPicPr>
                            <a:picLocks noChangeAspect="1"/>
                          </pic:cNvPicPr>
                        </pic:nvPicPr>
                        <pic:blipFill>
                          <a:blip r:embed="rId66"/>
                          <a:srcRect l="19667" t="1648" b="48660"/>
                          <a:stretch>
                            <a:fillRect/>
                          </a:stretch>
                        </pic:blipFill>
                        <pic:spPr>
                          <a:xfrm>
                            <a:off x="0" y="0"/>
                            <a:ext cx="1614170" cy="495935"/>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B799F2" w14:textId="77777777" w:rsidR="003334A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73022ED9" w14:textId="5B0980AC"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35CC2F0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门诊楼4楼手术部手术部</w:t>
            </w:r>
          </w:p>
        </w:tc>
      </w:tr>
      <w:tr w:rsidR="00F35CC5" w:rsidRPr="009F4262" w14:paraId="7FAC91DD"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C3D4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51</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6448B45F"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C94F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可调输液篮筐架（中）L5700*350*600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B127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5.7</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FE6B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DF32757"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5439102B"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E1A1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门诊楼4楼手术部手术部</w:t>
            </w:r>
          </w:p>
        </w:tc>
      </w:tr>
      <w:tr w:rsidR="00F35CC5" w:rsidRPr="009F4262" w14:paraId="1714AB5B"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4C87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52</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6C515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治疗（处置）柜24</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0178EF4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无菌物品壁柜（上）L7500*350*600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177FBED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7.5</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1AC86432" w14:textId="67807D68"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14B89258" w14:textId="798B1AF4" w:rsidR="00F35CC5" w:rsidRPr="00F35CC5" w:rsidRDefault="00F35CC5" w:rsidP="00F35CC5">
            <w:pPr>
              <w:spacing w:line="400" w:lineRule="exact"/>
              <w:rPr>
                <w:rFonts w:ascii="仿宋" w:eastAsia="仿宋" w:hAnsi="仿宋"/>
              </w:rPr>
            </w:pPr>
          </w:p>
          <w:p w14:paraId="777FFA89" w14:textId="6895F760"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21920" behindDoc="0" locked="0" layoutInCell="1" allowOverlap="1" wp14:anchorId="2AEDF80B" wp14:editId="36819C3C">
                  <wp:simplePos x="0" y="0"/>
                  <wp:positionH relativeFrom="column">
                    <wp:posOffset>67945</wp:posOffset>
                  </wp:positionH>
                  <wp:positionV relativeFrom="paragraph">
                    <wp:posOffset>149860</wp:posOffset>
                  </wp:positionV>
                  <wp:extent cx="1587500" cy="673100"/>
                  <wp:effectExtent l="0" t="0" r="0" b="0"/>
                  <wp:wrapNone/>
                  <wp:docPr id="205" name="图片 205" descr="1649472246(1)">
                    <a:extLst xmlns:a="http://schemas.openxmlformats.org/drawingml/2006/main">
                      <a:ext uri="{FF2B5EF4-FFF2-40B4-BE49-F238E27FC236}">
                        <a16:creationId xmlns:a16="http://schemas.microsoft.com/office/drawing/2014/main" id="{00000000-0008-0000-0000-00008B000000}"/>
                      </a:ext>
                    </a:extLst>
                  </wp:docPr>
                  <wp:cNvGraphicFramePr/>
                  <a:graphic xmlns:a="http://schemas.openxmlformats.org/drawingml/2006/main">
                    <a:graphicData uri="http://schemas.openxmlformats.org/drawingml/2006/picture">
                      <pic:pic xmlns:pic="http://schemas.openxmlformats.org/drawingml/2006/picture">
                        <pic:nvPicPr>
                          <pic:cNvPr id="139" name="图片 138" descr="1649472246(1)">
                            <a:extLst>
                              <a:ext uri="{FF2B5EF4-FFF2-40B4-BE49-F238E27FC236}">
                                <a16:creationId xmlns:a16="http://schemas.microsoft.com/office/drawing/2014/main" id="{00000000-0008-0000-0000-00008B000000}"/>
                              </a:ext>
                            </a:extLst>
                          </pic:cNvPr>
                          <pic:cNvPicPr>
                            <a:picLocks noChangeAspect="1"/>
                          </pic:cNvPicPr>
                        </pic:nvPicPr>
                        <pic:blipFill>
                          <a:blip r:embed="rId66"/>
                          <a:srcRect l="19667" t="1648" b="48660"/>
                          <a:stretch>
                            <a:fillRect/>
                          </a:stretch>
                        </pic:blipFill>
                        <pic:spPr>
                          <a:xfrm>
                            <a:off x="0" y="0"/>
                            <a:ext cx="1587500" cy="67310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46E906" w14:textId="77777777" w:rsidR="003334AC" w:rsidRPr="009F4262"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03BB5A80" w14:textId="56ED1811"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3、铰链符合QB/T2189-2013《家具五金 杯状暗铰链》、GB24820</w:t>
            </w:r>
            <w:r w:rsidRPr="00F35CC5">
              <w:rPr>
                <w:rFonts w:ascii="仿宋" w:eastAsia="仿宋" w:hAnsi="仿宋" w:hint="eastAsia"/>
              </w:rPr>
              <w:lastRenderedPageBreak/>
              <w:t xml:space="preserve">-2009《实验室家具通用技术条件》标准，耐久性测试10万次合格，中性盐雾实验（500h）耐腐蚀等级≥9级，300h乙酸盐雾实验（ASS）耐腐蚀等级≥9级。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58B966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门诊楼4楼手术部NICU</w:t>
            </w:r>
          </w:p>
        </w:tc>
      </w:tr>
      <w:tr w:rsidR="00F35CC5" w:rsidRPr="009F4262" w14:paraId="59346A92"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E8AA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53</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61A75F8"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C9F9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可调输液篮筐架（中）L7500*350*600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3E87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9A09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A031475"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33347E2F"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994F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门诊楼4楼手术部NICU</w:t>
            </w:r>
          </w:p>
        </w:tc>
      </w:tr>
      <w:tr w:rsidR="00F35CC5" w:rsidRPr="009F4262" w14:paraId="27B31FD8"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94EB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54</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7D76A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治疗（处置）柜25</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CE88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无菌物品壁柜（上）L8000*350*600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0C45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68A31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52AEE" w14:textId="0C1ADEB4" w:rsidR="00F35CC5" w:rsidRPr="00F35CC5" w:rsidRDefault="00F35CC5" w:rsidP="00F35CC5">
            <w:pPr>
              <w:spacing w:line="400" w:lineRule="exact"/>
              <w:rPr>
                <w:rFonts w:ascii="仿宋" w:eastAsia="仿宋" w:hAnsi="仿宋"/>
              </w:rPr>
            </w:pPr>
          </w:p>
          <w:p w14:paraId="3B1C19E0" w14:textId="7DDE6765"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22944" behindDoc="0" locked="0" layoutInCell="1" allowOverlap="1" wp14:anchorId="065182DC" wp14:editId="5A5343EB">
                  <wp:simplePos x="0" y="0"/>
                  <wp:positionH relativeFrom="column">
                    <wp:posOffset>29845</wp:posOffset>
                  </wp:positionH>
                  <wp:positionV relativeFrom="paragraph">
                    <wp:posOffset>233045</wp:posOffset>
                  </wp:positionV>
                  <wp:extent cx="1546225" cy="534670"/>
                  <wp:effectExtent l="0" t="0" r="3175" b="0"/>
                  <wp:wrapNone/>
                  <wp:docPr id="204" name="图片 204" descr="1649472246(1)">
                    <a:extLst xmlns:a="http://schemas.openxmlformats.org/drawingml/2006/main">
                      <a:ext uri="{FF2B5EF4-FFF2-40B4-BE49-F238E27FC236}">
                        <a16:creationId xmlns:a16="http://schemas.microsoft.com/office/drawing/2014/main" id="{00000000-0008-0000-0000-00008C000000}"/>
                      </a:ext>
                    </a:extLst>
                  </wp:docPr>
                  <wp:cNvGraphicFramePr/>
                  <a:graphic xmlns:a="http://schemas.openxmlformats.org/drawingml/2006/main">
                    <a:graphicData uri="http://schemas.openxmlformats.org/drawingml/2006/picture">
                      <pic:pic xmlns:pic="http://schemas.openxmlformats.org/drawingml/2006/picture">
                        <pic:nvPicPr>
                          <pic:cNvPr id="140" name="图片 139" descr="1649472246(1)">
                            <a:extLst>
                              <a:ext uri="{FF2B5EF4-FFF2-40B4-BE49-F238E27FC236}">
                                <a16:creationId xmlns:a16="http://schemas.microsoft.com/office/drawing/2014/main" id="{00000000-0008-0000-0000-00008C000000}"/>
                              </a:ext>
                            </a:extLst>
                          </pic:cNvPr>
                          <pic:cNvPicPr>
                            <a:picLocks noChangeAspect="1"/>
                          </pic:cNvPicPr>
                        </pic:nvPicPr>
                        <pic:blipFill>
                          <a:blip r:embed="rId66"/>
                          <a:srcRect l="19667" t="1648" b="48660"/>
                          <a:stretch>
                            <a:fillRect/>
                          </a:stretch>
                        </pic:blipFill>
                        <pic:spPr>
                          <a:xfrm>
                            <a:off x="0" y="0"/>
                            <a:ext cx="1546225" cy="53467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386E68" w14:textId="77777777" w:rsidR="003334A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40198529" w14:textId="571B2F10"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16471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感染楼1楼</w:t>
            </w:r>
          </w:p>
        </w:tc>
      </w:tr>
      <w:tr w:rsidR="00F35CC5" w:rsidRPr="009F4262" w14:paraId="1108773E"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9620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55</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793A2F4"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F4BC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可调输液篮筐架（中）L8000*350*600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9C7C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33FD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6550DAC"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47FA4EE9"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68B208CC" w14:textId="77777777" w:rsidR="00F35CC5" w:rsidRPr="00F35CC5" w:rsidRDefault="00F35CC5" w:rsidP="00F35CC5">
            <w:pPr>
              <w:spacing w:line="400" w:lineRule="exact"/>
              <w:rPr>
                <w:rFonts w:ascii="仿宋" w:eastAsia="仿宋" w:hAnsi="仿宋"/>
              </w:rPr>
            </w:pPr>
          </w:p>
        </w:tc>
      </w:tr>
      <w:tr w:rsidR="00F35CC5" w:rsidRPr="009F4262" w14:paraId="5AC77F85"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3460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56</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32B02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治疗（处置）柜26</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539D46D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无菌物品壁柜（上）L8000*350*600</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53B3DBE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360739E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nil"/>
              <w:bottom w:val="single" w:sz="4" w:space="0" w:color="auto"/>
              <w:right w:val="nil"/>
            </w:tcBorders>
            <w:shd w:val="clear" w:color="auto" w:fill="auto"/>
            <w:noWrap/>
            <w:vAlign w:val="center"/>
            <w:hideMark/>
          </w:tcPr>
          <w:p w14:paraId="4E4533BA" w14:textId="35B642B4"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23968" behindDoc="0" locked="0" layoutInCell="1" allowOverlap="1" wp14:anchorId="0015E2A1" wp14:editId="38B436C6">
                  <wp:simplePos x="0" y="0"/>
                  <wp:positionH relativeFrom="column">
                    <wp:posOffset>97790</wp:posOffset>
                  </wp:positionH>
                  <wp:positionV relativeFrom="paragraph">
                    <wp:posOffset>40640</wp:posOffset>
                  </wp:positionV>
                  <wp:extent cx="1468755" cy="417830"/>
                  <wp:effectExtent l="0" t="0" r="4445" b="1270"/>
                  <wp:wrapNone/>
                  <wp:docPr id="203" name="图片 203" descr="1649472246(1)">
                    <a:extLst xmlns:a="http://schemas.openxmlformats.org/drawingml/2006/main">
                      <a:ext uri="{FF2B5EF4-FFF2-40B4-BE49-F238E27FC236}">
                        <a16:creationId xmlns:a16="http://schemas.microsoft.com/office/drawing/2014/main" id="{00000000-0008-0000-0000-00008D000000}"/>
                      </a:ext>
                    </a:extLst>
                  </wp:docPr>
                  <wp:cNvGraphicFramePr/>
                  <a:graphic xmlns:a="http://schemas.openxmlformats.org/drawingml/2006/main">
                    <a:graphicData uri="http://schemas.openxmlformats.org/drawingml/2006/picture">
                      <pic:pic xmlns:pic="http://schemas.openxmlformats.org/drawingml/2006/picture">
                        <pic:nvPicPr>
                          <pic:cNvPr id="141" name="图片 140" descr="1649472246(1)">
                            <a:extLst>
                              <a:ext uri="{FF2B5EF4-FFF2-40B4-BE49-F238E27FC236}">
                                <a16:creationId xmlns:a16="http://schemas.microsoft.com/office/drawing/2014/main" id="{00000000-0008-0000-0000-00008D000000}"/>
                              </a:ext>
                            </a:extLst>
                          </pic:cNvPr>
                          <pic:cNvPicPr>
                            <a:picLocks noChangeAspect="1"/>
                          </pic:cNvPicPr>
                        </pic:nvPicPr>
                        <pic:blipFill>
                          <a:blip r:embed="rId66"/>
                          <a:srcRect l="19667" t="1648" b="48660"/>
                          <a:stretch>
                            <a:fillRect/>
                          </a:stretch>
                        </pic:blipFill>
                        <pic:spPr>
                          <a:xfrm>
                            <a:off x="0" y="0"/>
                            <a:ext cx="1468755" cy="417830"/>
                          </a:xfrm>
                          <a:prstGeom prst="rect">
                            <a:avLst/>
                          </a:prstGeom>
                        </pic:spPr>
                      </pic:pic>
                    </a:graphicData>
                  </a:graphic>
                  <wp14:sizeRelH relativeFrom="page">
                    <wp14:pctWidth>0</wp14:pctWidth>
                  </wp14:sizeRelH>
                  <wp14:sizeRelV relativeFrom="page">
                    <wp14:pctHeight>0</wp14:pctHeight>
                  </wp14:sizeRelV>
                </wp:anchor>
              </w:drawing>
            </w:r>
          </w:p>
          <w:p w14:paraId="1B472AE8" w14:textId="5E0660A3"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6434D0" w14:textId="77777777" w:rsidR="003334AC" w:rsidRPr="009F4262"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 xml:space="preserve">电解钢板抗菌性能：符合GB/T21866-2008检测标准，对大肠杆菌、金黄色葡萄球菌、铜绿假单胞菌、肠沙门氏菌亚种鼠伤寒血清型抗菌率＞99.99％。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1445D5A2" w14:textId="56C0FEEB"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3、铰链符合QB/T2189-2013《家具五金 杯状暗铰链》、GB24820</w:t>
            </w:r>
            <w:r w:rsidRPr="00F35CC5">
              <w:rPr>
                <w:rFonts w:ascii="仿宋" w:eastAsia="仿宋" w:hAnsi="仿宋" w:hint="eastAsia"/>
              </w:rPr>
              <w:lastRenderedPageBreak/>
              <w:t xml:space="preserve">-2009《实验室家具通用技术条件》标准，耐久性测试10万次合格，中性盐雾实验（500h）耐腐蚀等级≥9级，300h乙酸盐雾实验（ASS）耐腐蚀等级≥9级。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5621690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感染楼2楼</w:t>
            </w:r>
          </w:p>
        </w:tc>
      </w:tr>
      <w:tr w:rsidR="00F35CC5" w:rsidRPr="009F4262" w14:paraId="259CDC28"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3F7D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57</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25F6F959"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89EC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可调输液篮筐架（中）L8000*350*600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105A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28FB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C103439"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14B05942"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C5CF7D7" w14:textId="77777777" w:rsidR="00F35CC5" w:rsidRPr="00F35CC5" w:rsidRDefault="00F35CC5" w:rsidP="00F35CC5">
            <w:pPr>
              <w:spacing w:line="400" w:lineRule="exact"/>
              <w:rPr>
                <w:rFonts w:ascii="仿宋" w:eastAsia="仿宋" w:hAnsi="仿宋"/>
              </w:rPr>
            </w:pPr>
          </w:p>
        </w:tc>
      </w:tr>
      <w:tr w:rsidR="00F35CC5" w:rsidRPr="009F4262" w14:paraId="3FB19DBB"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6B75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58</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A418B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治疗（处置）柜27</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3E57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无菌物品壁柜（上）L8000*350*600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7C62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A773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BCB0D" w14:textId="7ACFBCC6" w:rsidR="00F35CC5" w:rsidRPr="00F35CC5" w:rsidRDefault="003334AC"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39328" behindDoc="0" locked="0" layoutInCell="1" allowOverlap="1" wp14:anchorId="62A3F083" wp14:editId="7AB2818B">
                  <wp:simplePos x="0" y="0"/>
                  <wp:positionH relativeFrom="column">
                    <wp:posOffset>36830</wp:posOffset>
                  </wp:positionH>
                  <wp:positionV relativeFrom="paragraph">
                    <wp:posOffset>87630</wp:posOffset>
                  </wp:positionV>
                  <wp:extent cx="1381125" cy="379095"/>
                  <wp:effectExtent l="0" t="0" r="3175" b="1905"/>
                  <wp:wrapNone/>
                  <wp:docPr id="202" name="图片 202" descr="1649472246(1)">
                    <a:extLst xmlns:a="http://schemas.openxmlformats.org/drawingml/2006/main">
                      <a:ext uri="{FF2B5EF4-FFF2-40B4-BE49-F238E27FC236}">
                        <a16:creationId xmlns:a16="http://schemas.microsoft.com/office/drawing/2014/main" id="{00000000-0008-0000-0000-00003F000000}"/>
                      </a:ext>
                    </a:extLst>
                  </wp:docPr>
                  <wp:cNvGraphicFramePr/>
                  <a:graphic xmlns:a="http://schemas.openxmlformats.org/drawingml/2006/main">
                    <a:graphicData uri="http://schemas.openxmlformats.org/drawingml/2006/picture">
                      <pic:pic xmlns:pic="http://schemas.openxmlformats.org/drawingml/2006/picture">
                        <pic:nvPicPr>
                          <pic:cNvPr id="63" name="图片 62" descr="1649472246(1)">
                            <a:extLst>
                              <a:ext uri="{FF2B5EF4-FFF2-40B4-BE49-F238E27FC236}">
                                <a16:creationId xmlns:a16="http://schemas.microsoft.com/office/drawing/2014/main" id="{00000000-0008-0000-0000-00003F000000}"/>
                              </a:ext>
                            </a:extLst>
                          </pic:cNvPr>
                          <pic:cNvPicPr>
                            <a:picLocks noChangeAspect="1"/>
                          </pic:cNvPicPr>
                        </pic:nvPicPr>
                        <pic:blipFill>
                          <a:blip r:embed="rId66"/>
                          <a:srcRect l="19667" t="1648" b="48660"/>
                          <a:stretch>
                            <a:fillRect/>
                          </a:stretch>
                        </pic:blipFill>
                        <pic:spPr>
                          <a:xfrm>
                            <a:off x="0" y="0"/>
                            <a:ext cx="1381125" cy="379095"/>
                          </a:xfrm>
                          <a:prstGeom prst="rect">
                            <a:avLst/>
                          </a:prstGeom>
                        </pic:spPr>
                      </pic:pic>
                    </a:graphicData>
                  </a:graphic>
                  <wp14:sizeRelH relativeFrom="page">
                    <wp14:pctWidth>0</wp14:pctWidth>
                  </wp14:sizeRelH>
                  <wp14:sizeRelV relativeFrom="page">
                    <wp14:pctHeight>0</wp14:pctHeight>
                  </wp14:sizeRelV>
                </wp:anchor>
              </w:drawing>
            </w:r>
          </w:p>
          <w:p w14:paraId="773EF23F" w14:textId="744AF617" w:rsidR="00F35CC5" w:rsidRPr="00F35CC5" w:rsidRDefault="00F35CC5" w:rsidP="00F35CC5">
            <w:pPr>
              <w:spacing w:line="400" w:lineRule="exact"/>
              <w:rPr>
                <w:rFonts w:ascii="仿宋" w:eastAsia="仿宋" w:hAnsi="仿宋"/>
              </w:rPr>
            </w:pPr>
          </w:p>
        </w:tc>
        <w:tc>
          <w:tcPr>
            <w:tcW w:w="6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7E87B6" w14:textId="77777777" w:rsidR="003334AC" w:rsidRPr="009F4262"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 xml:space="preserve">1、主材：采用SECC一级电解钢板，主体采用1.0mm电解钢板，框架采用2.0mm电解钢板。光滑平整，环保无毒，易清洁，防潮抑菌，防锈耐腐蚀； </w:t>
            </w:r>
            <w:r w:rsidRPr="00F35CC5">
              <w:rPr>
                <w:rFonts w:ascii="仿宋" w:eastAsia="仿宋" w:hAnsi="仿宋" w:hint="eastAsia"/>
              </w:rPr>
              <w:br/>
              <w:t>电解钢板防霉性能：符合GJB150.10A-2009军用装备实验室环境实验方法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rPr>
              <w:br/>
              <w:t>电解钢板抗菌性能：符合GB/T21866-2008检测标准，对大肠杆</w:t>
            </w:r>
            <w:r w:rsidRPr="00F35CC5">
              <w:rPr>
                <w:rFonts w:ascii="仿宋" w:eastAsia="仿宋" w:hAnsi="仿宋" w:hint="eastAsia"/>
              </w:rPr>
              <w:lastRenderedPageBreak/>
              <w:t xml:space="preserve">菌、金黄色葡萄球菌、铜绿假单胞菌、肠沙门氏菌亚种鼠伤寒血清型抗菌率＞99.99％。              </w:t>
            </w:r>
            <w:r w:rsidRPr="00F35CC5">
              <w:rPr>
                <w:rFonts w:ascii="仿宋" w:eastAsia="仿宋" w:hAnsi="仿宋" w:hint="eastAsia"/>
              </w:rPr>
              <w:br/>
              <w:t>电解钢板耐腐蚀性能：符合GB/T 3832-1999检测标准，中性盐雾试验（500h）耐腐蚀等级10级；乙酸盐雾试验（500h）耐腐蚀等级10级。</w:t>
            </w:r>
          </w:p>
          <w:p w14:paraId="44E04A01" w14:textId="7BC408CE"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2、喷涂：电解钢板表面采用优质热固性粉末涂料（抗菌静电涂料），喷粉涂层厚度60-80um，经高温流平、固化等工序，表面喷粉颜色靓丽；</w:t>
            </w:r>
            <w:r w:rsidRPr="00F35CC5">
              <w:rPr>
                <w:rFonts w:ascii="仿宋" w:eastAsia="仿宋" w:hAnsi="仿宋" w:hint="eastAsia"/>
              </w:rPr>
              <w:br/>
              <w:t>热固性粉末涂料（抗菌静电涂料）：符合HG/T2006-2006《热固性粉末涂料》标准，涂层膜厚度均匀经高温流平、固化等工序，使喷塑涂层耐酸性、耐碱性、耐湿热性、耐盐雾性、耐冲击性能符合国家标准，涂层附着力≤1 级，硬度≥2H、重金属（可溶性铅、可溶性铬、可溶性镉）未检出。表面喷粉颜色靓丽；具有环保、抑菌、防锈、耐腐蚀、绝缘性高、附着力强、耐摩擦等技术特点，颜色根据院方要求。</w:t>
            </w:r>
            <w:r w:rsidRPr="00F35CC5">
              <w:rPr>
                <w:rFonts w:ascii="仿宋" w:eastAsia="仿宋" w:hAnsi="仿宋" w:hint="eastAsia"/>
              </w:rPr>
              <w:br/>
              <w:t xml:space="preserve">3、铰链符合QB/T2189-2013《家具五金 杯状暗铰链》、GB24820-2009《实验室家具通用技术条件》标准，耐久性测试10万次合格，中性盐雾实验（500h）耐腐蚀等级≥9级，300h乙酸盐雾实验（ASS）耐腐蚀等级≥9级。         </w:t>
            </w:r>
            <w:r w:rsidRPr="00F35CC5">
              <w:rPr>
                <w:rFonts w:ascii="仿宋" w:eastAsia="仿宋" w:hAnsi="仿宋" w:hint="eastAsia"/>
              </w:rPr>
              <w:br/>
              <w:t>4、工艺：整体采用薄边工艺，门板、抽屉面板采用双层全封工艺，采用45°一体冲压成型拉手，拉手边角圆滑处理，扣手处需打磨光滑，无毛刺，便于卫生清洁。</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83F09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医技楼4楼产房治疗室</w:t>
            </w:r>
          </w:p>
        </w:tc>
      </w:tr>
      <w:tr w:rsidR="00F35CC5" w:rsidRPr="009F4262" w14:paraId="378EFAF1" w14:textId="77777777" w:rsidTr="00B851C2">
        <w:trPr>
          <w:trHeight w:val="31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CF6D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59</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2972D4A" w14:textId="77777777" w:rsidR="00F35CC5" w:rsidRPr="00F35CC5" w:rsidRDefault="00F35CC5" w:rsidP="00F35CC5">
            <w:pPr>
              <w:spacing w:line="400" w:lineRule="exact"/>
              <w:rPr>
                <w:rFonts w:ascii="仿宋" w:eastAsia="仿宋" w:hAnsi="仿宋"/>
              </w:rPr>
            </w:pP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141C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可调输液篮筐架（下）L8000*350*600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55D9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4</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42BB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1DFEB9" w14:textId="77777777" w:rsidR="00F35CC5" w:rsidRPr="00F35CC5" w:rsidRDefault="00F35CC5" w:rsidP="00F35CC5">
            <w:pPr>
              <w:spacing w:line="400" w:lineRule="exact"/>
              <w:rPr>
                <w:rFonts w:ascii="仿宋" w:eastAsia="仿宋" w:hAnsi="仿宋"/>
              </w:rPr>
            </w:pPr>
          </w:p>
        </w:tc>
        <w:tc>
          <w:tcPr>
            <w:tcW w:w="6940" w:type="dxa"/>
            <w:vMerge/>
            <w:tcBorders>
              <w:top w:val="single" w:sz="4" w:space="0" w:color="auto"/>
              <w:left w:val="single" w:sz="4" w:space="0" w:color="auto"/>
              <w:bottom w:val="single" w:sz="4" w:space="0" w:color="auto"/>
              <w:right w:val="single" w:sz="4" w:space="0" w:color="auto"/>
            </w:tcBorders>
            <w:vAlign w:val="center"/>
            <w:hideMark/>
          </w:tcPr>
          <w:p w14:paraId="7EC1C09E" w14:textId="77777777" w:rsidR="00F35CC5" w:rsidRPr="00F35CC5" w:rsidRDefault="00F35CC5" w:rsidP="00F35CC5">
            <w:pPr>
              <w:widowControl w:val="0"/>
              <w:wordWrap w:val="0"/>
              <w:topLinePunct/>
              <w:spacing w:line="400" w:lineRule="exact"/>
              <w:jc w:val="both"/>
              <w:rPr>
                <w:rFonts w:ascii="仿宋" w:eastAsia="仿宋" w:hAnsi="仿宋"/>
              </w:rPr>
            </w:pPr>
          </w:p>
        </w:tc>
        <w:tc>
          <w:tcPr>
            <w:tcW w:w="1843" w:type="dxa"/>
            <w:vMerge/>
            <w:tcBorders>
              <w:top w:val="nil"/>
              <w:left w:val="single" w:sz="4" w:space="0" w:color="auto"/>
              <w:bottom w:val="single" w:sz="4" w:space="0" w:color="auto"/>
              <w:right w:val="single" w:sz="4" w:space="0" w:color="auto"/>
            </w:tcBorders>
            <w:vAlign w:val="center"/>
            <w:hideMark/>
          </w:tcPr>
          <w:p w14:paraId="6A075D30" w14:textId="77777777" w:rsidR="00F35CC5" w:rsidRPr="00F35CC5" w:rsidRDefault="00F35CC5" w:rsidP="00F35CC5">
            <w:pPr>
              <w:spacing w:line="400" w:lineRule="exact"/>
              <w:rPr>
                <w:rFonts w:ascii="仿宋" w:eastAsia="仿宋" w:hAnsi="仿宋"/>
              </w:rPr>
            </w:pPr>
          </w:p>
        </w:tc>
      </w:tr>
      <w:tr w:rsidR="00F35CC5" w:rsidRPr="009F4262" w14:paraId="057172FE" w14:textId="77777777" w:rsidTr="00B851C2">
        <w:trPr>
          <w:trHeight w:val="40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DB6B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60</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1981333" w14:textId="00DC096C"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护士台</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7225819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20000 mm (L)</w:t>
            </w:r>
            <w:r w:rsidRPr="00F35CC5">
              <w:rPr>
                <w:rFonts w:ascii="仿宋" w:eastAsia="仿宋" w:hAnsi="仿宋" w:hint="eastAsia"/>
              </w:rPr>
              <w:br/>
              <w:t>800 mm (W)</w:t>
            </w:r>
            <w:r w:rsidRPr="00F35CC5">
              <w:rPr>
                <w:rFonts w:ascii="仿宋" w:eastAsia="仿宋" w:hAnsi="仿宋" w:hint="eastAsia"/>
              </w:rPr>
              <w:br/>
              <w:t>1100 mm (H)</w:t>
            </w:r>
          </w:p>
        </w:tc>
        <w:tc>
          <w:tcPr>
            <w:tcW w:w="604" w:type="dxa"/>
            <w:tcBorders>
              <w:top w:val="single" w:sz="4" w:space="0" w:color="auto"/>
              <w:left w:val="nil"/>
              <w:bottom w:val="single" w:sz="4" w:space="0" w:color="auto"/>
              <w:right w:val="single" w:sz="4" w:space="0" w:color="auto"/>
            </w:tcBorders>
            <w:shd w:val="clear" w:color="000000" w:fill="FFFFFF"/>
            <w:vAlign w:val="center"/>
            <w:hideMark/>
          </w:tcPr>
          <w:p w14:paraId="23EA5F2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20</w:t>
            </w:r>
          </w:p>
        </w:tc>
        <w:tc>
          <w:tcPr>
            <w:tcW w:w="642" w:type="dxa"/>
            <w:tcBorders>
              <w:top w:val="single" w:sz="4" w:space="0" w:color="auto"/>
              <w:left w:val="nil"/>
              <w:bottom w:val="single" w:sz="4" w:space="0" w:color="auto"/>
              <w:right w:val="single" w:sz="4" w:space="0" w:color="auto"/>
            </w:tcBorders>
            <w:shd w:val="clear" w:color="000000" w:fill="FFFFFF"/>
            <w:vAlign w:val="center"/>
            <w:hideMark/>
          </w:tcPr>
          <w:p w14:paraId="7150D2B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米</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44B00913" w14:textId="55B434C4"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51616" behindDoc="0" locked="0" layoutInCell="1" allowOverlap="1" wp14:anchorId="464EAA02" wp14:editId="14A751E5">
                  <wp:simplePos x="0" y="0"/>
                  <wp:positionH relativeFrom="column">
                    <wp:posOffset>59055</wp:posOffset>
                  </wp:positionH>
                  <wp:positionV relativeFrom="paragraph">
                    <wp:posOffset>446405</wp:posOffset>
                  </wp:positionV>
                  <wp:extent cx="1478280" cy="544195"/>
                  <wp:effectExtent l="0" t="0" r="0" b="1905"/>
                  <wp:wrapNone/>
                  <wp:docPr id="201" name="图片 201">
                    <a:extLst xmlns:a="http://schemas.openxmlformats.org/drawingml/2006/main">
                      <a:ext uri="{FF2B5EF4-FFF2-40B4-BE49-F238E27FC236}">
                        <a16:creationId xmlns:a16="http://schemas.microsoft.com/office/drawing/2014/main" id="{00000000-0008-0000-0000-000047000000}"/>
                      </a:ext>
                    </a:extLst>
                  </wp:docPr>
                  <wp:cNvGraphicFramePr/>
                  <a:graphic xmlns:a="http://schemas.openxmlformats.org/drawingml/2006/main">
                    <a:graphicData uri="http://schemas.openxmlformats.org/drawingml/2006/picture">
                      <pic:pic xmlns:pic="http://schemas.openxmlformats.org/drawingml/2006/picture">
                        <pic:nvPicPr>
                          <pic:cNvPr id="71" name="图片 70">
                            <a:extLst>
                              <a:ext uri="{FF2B5EF4-FFF2-40B4-BE49-F238E27FC236}">
                                <a16:creationId xmlns:a16="http://schemas.microsoft.com/office/drawing/2014/main" id="{00000000-0008-0000-0000-000047000000}"/>
                              </a:ext>
                            </a:extLst>
                          </pic:cNvPr>
                          <pic:cNvPicPr>
                            <a:picLocks noChangeAspect="1"/>
                          </pic:cNvPicPr>
                        </pic:nvPicPr>
                        <pic:blipFill>
                          <a:blip r:embed="rId72"/>
                          <a:stretch>
                            <a:fillRect/>
                          </a:stretch>
                        </pic:blipFill>
                        <pic:spPr>
                          <a:xfrm>
                            <a:off x="0" y="0"/>
                            <a:ext cx="1478280" cy="54419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auto" w:fill="auto"/>
            <w:vAlign w:val="center"/>
            <w:hideMark/>
          </w:tcPr>
          <w:p w14:paraId="23BF1621" w14:textId="77777777" w:rsidR="00F35CC5" w:rsidRPr="009F4262" w:rsidRDefault="00F35CC5" w:rsidP="003334AC">
            <w:pPr>
              <w:widowControl w:val="0"/>
              <w:wordWrap w:val="0"/>
              <w:topLinePunct/>
              <w:spacing w:line="380" w:lineRule="exact"/>
              <w:jc w:val="both"/>
              <w:rPr>
                <w:rFonts w:ascii="仿宋" w:eastAsia="仿宋" w:hAnsi="仿宋"/>
              </w:rPr>
            </w:pPr>
            <w:r w:rsidRPr="00F35CC5">
              <w:rPr>
                <w:rFonts w:ascii="仿宋" w:eastAsia="仿宋" w:hAnsi="仿宋" w:hint="eastAsia"/>
              </w:rPr>
              <w:t>1、基材：主体钢架采用1mm双面电解钢板，踢脚采用1mm 304不锈钢，永不生锈，人造石采用医用纯亚克力。</w:t>
            </w:r>
            <w:r w:rsidRPr="00F35CC5">
              <w:rPr>
                <w:rFonts w:ascii="仿宋" w:eastAsia="仿宋" w:hAnsi="仿宋" w:hint="eastAsia"/>
              </w:rPr>
              <w:br/>
              <w:t>2、外观：表面采用无尘静电粉末喷涂，涂层光滑均匀，色泽一致，涂层附着力不小于2级；硬度大于H；耐腐蚀性通过100H盐浴测试，划道两侧3mm以外无锈迹、剥落、起皱、变色和失光现象。</w:t>
            </w:r>
            <w:r w:rsidRPr="00F35CC5">
              <w:rPr>
                <w:rFonts w:ascii="仿宋" w:eastAsia="仿宋" w:hAnsi="仿宋" w:hint="eastAsia"/>
              </w:rPr>
              <w:br/>
              <w:t>3、工艺特点：整体钢架采用电阻焊接工艺，无外露焊点，钢板采用激光切割及数控折边成型，保证产品表面不会出现凹凸不平的焊疤，人造石采用CNN加工、涂胶、抛光打磨等，成品表面光滑平整、无拼接痕迹。</w:t>
            </w:r>
            <w:r w:rsidRPr="00F35CC5">
              <w:rPr>
                <w:rFonts w:ascii="仿宋" w:eastAsia="仿宋" w:hAnsi="仿宋" w:hint="eastAsia"/>
              </w:rPr>
              <w:br/>
              <w:t>4、一般适应于医院大厅服务问询、门诊接待、住院部护士站接待等。</w:t>
            </w:r>
            <w:r w:rsidRPr="00F35CC5">
              <w:rPr>
                <w:rFonts w:ascii="仿宋" w:eastAsia="仿宋" w:hAnsi="仿宋" w:hint="eastAsia"/>
              </w:rPr>
              <w:br/>
              <w:t>5、内含钢制柜体。</w:t>
            </w:r>
          </w:p>
          <w:p w14:paraId="3058F50C" w14:textId="307B2F8D" w:rsidR="003334AC" w:rsidRPr="00F35CC5" w:rsidRDefault="003334AC" w:rsidP="003334AC">
            <w:pPr>
              <w:widowControl w:val="0"/>
              <w:wordWrap w:val="0"/>
              <w:topLinePunct/>
              <w:spacing w:line="380" w:lineRule="exact"/>
              <w:jc w:val="both"/>
              <w:rPr>
                <w:rFonts w:ascii="仿宋" w:eastAsia="仿宋" w:hAnsi="仿宋"/>
              </w:rPr>
            </w:pPr>
            <w:r w:rsidRPr="009F4262">
              <w:rPr>
                <w:rFonts w:ascii="仿宋" w:eastAsia="仿宋" w:hAnsi="仿宋" w:hint="eastAsia"/>
              </w:rPr>
              <w:t>6、</w:t>
            </w:r>
            <w:r w:rsidRPr="00F35CC5">
              <w:rPr>
                <w:rFonts w:ascii="仿宋" w:eastAsia="仿宋" w:hAnsi="仿宋" w:hint="eastAsia"/>
              </w:rPr>
              <w:t>以单位现有护理台颜色、款式,以实量为准</w:t>
            </w:r>
          </w:p>
        </w:tc>
        <w:tc>
          <w:tcPr>
            <w:tcW w:w="1843" w:type="dxa"/>
            <w:tcBorders>
              <w:top w:val="nil"/>
              <w:left w:val="nil"/>
              <w:bottom w:val="single" w:sz="4" w:space="0" w:color="auto"/>
              <w:right w:val="single" w:sz="4" w:space="0" w:color="auto"/>
            </w:tcBorders>
            <w:shd w:val="clear" w:color="auto" w:fill="auto"/>
            <w:vAlign w:val="center"/>
            <w:hideMark/>
          </w:tcPr>
          <w:p w14:paraId="5FBD8A5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门诊楼4楼、NICU*7</w:t>
            </w:r>
          </w:p>
        </w:tc>
      </w:tr>
      <w:tr w:rsidR="00F35CC5" w:rsidRPr="009F4262" w14:paraId="5AD8E6A3" w14:textId="77777777" w:rsidTr="00B851C2">
        <w:trPr>
          <w:trHeight w:val="31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53B0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5B989" w14:textId="064A654C"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四人钢制排椅</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B6F5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2430 mm (L)</w:t>
            </w:r>
            <w:r w:rsidRPr="00F35CC5">
              <w:rPr>
                <w:rFonts w:ascii="仿宋" w:eastAsia="仿宋" w:hAnsi="仿宋" w:hint="eastAsia"/>
              </w:rPr>
              <w:br/>
              <w:t>820 mm (W)</w:t>
            </w:r>
            <w:r w:rsidRPr="00F35CC5">
              <w:rPr>
                <w:rFonts w:ascii="仿宋" w:eastAsia="仿宋" w:hAnsi="仿宋" w:hint="eastAsia"/>
              </w:rPr>
              <w:br/>
              <w:t>795mm (H)</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B741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105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23AA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张</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0E279" w14:textId="6D9489D1"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49568" behindDoc="0" locked="0" layoutInCell="1" allowOverlap="1" wp14:anchorId="52DCDCBA" wp14:editId="0EB23AF5">
                  <wp:simplePos x="0" y="0"/>
                  <wp:positionH relativeFrom="column">
                    <wp:posOffset>130175</wp:posOffset>
                  </wp:positionH>
                  <wp:positionV relativeFrom="paragraph">
                    <wp:posOffset>43180</wp:posOffset>
                  </wp:positionV>
                  <wp:extent cx="1322705" cy="933450"/>
                  <wp:effectExtent l="0" t="0" r="0" b="6350"/>
                  <wp:wrapNone/>
                  <wp:docPr id="200" name="图片 200" descr="lQDPDhstMYMzP4_NAlLNA12w3lP2fNlbe24CGrfTqkBgAA_861_594">
                    <a:extLst xmlns:a="http://schemas.openxmlformats.org/drawingml/2006/main">
                      <a:ext uri="{FF2B5EF4-FFF2-40B4-BE49-F238E27FC236}">
                        <a16:creationId xmlns:a16="http://schemas.microsoft.com/office/drawing/2014/main" id="{00000000-0008-0000-0000-000044000000}"/>
                      </a:ext>
                    </a:extLst>
                  </wp:docPr>
                  <wp:cNvGraphicFramePr/>
                  <a:graphic xmlns:a="http://schemas.openxmlformats.org/drawingml/2006/main">
                    <a:graphicData uri="http://schemas.openxmlformats.org/drawingml/2006/picture">
                      <pic:pic xmlns:pic="http://schemas.openxmlformats.org/drawingml/2006/picture">
                        <pic:nvPicPr>
                          <pic:cNvPr id="68" name="图片 67" descr="lQDPDhstMYMzP4_NAlLNA12w3lP2fNlbe24CGrfTqkBgAA_861_594">
                            <a:extLst>
                              <a:ext uri="{FF2B5EF4-FFF2-40B4-BE49-F238E27FC236}">
                                <a16:creationId xmlns:a16="http://schemas.microsoft.com/office/drawing/2014/main" id="{00000000-0008-0000-0000-000044000000}"/>
                              </a:ext>
                            </a:extLst>
                          </pic:cNvPr>
                          <pic:cNvPicPr>
                            <a:picLocks noChangeAspect="1"/>
                          </pic:cNvPicPr>
                        </pic:nvPicPr>
                        <pic:blipFill>
                          <a:blip r:embed="rId73"/>
                          <a:stretch>
                            <a:fillRect/>
                          </a:stretch>
                        </pic:blipFill>
                        <pic:spPr>
                          <a:xfrm>
                            <a:off x="0" y="0"/>
                            <a:ext cx="1322705" cy="93345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D12A6" w14:textId="066ADFB0" w:rsidR="00F35CC5" w:rsidRPr="00F35CC5" w:rsidRDefault="00F35CC5" w:rsidP="00B851C2">
            <w:pPr>
              <w:widowControl w:val="0"/>
              <w:wordWrap w:val="0"/>
              <w:topLinePunct/>
              <w:spacing w:line="360" w:lineRule="exact"/>
              <w:jc w:val="both"/>
              <w:rPr>
                <w:rFonts w:ascii="仿宋" w:eastAsia="仿宋" w:hAnsi="仿宋"/>
              </w:rPr>
            </w:pPr>
            <w:r w:rsidRPr="00F35CC5">
              <w:rPr>
                <w:rFonts w:ascii="仿宋" w:eastAsia="仿宋" w:hAnsi="仿宋" w:hint="eastAsia"/>
              </w:rPr>
              <w:t>1、椅座材料：采用高密度自结皮PU，内置高强度1.8mm冷扎钢板，根据人体工学弯曲成型，表面采用进口高回弹永不变形</w:t>
            </w:r>
            <w:proofErr w:type="spellStart"/>
            <w:r w:rsidRPr="00F35CC5">
              <w:rPr>
                <w:rFonts w:ascii="仿宋" w:eastAsia="仿宋" w:hAnsi="仿宋" w:hint="eastAsia"/>
              </w:rPr>
              <w:t>pu</w:t>
            </w:r>
            <w:proofErr w:type="spellEnd"/>
            <w:r w:rsidRPr="00F35CC5">
              <w:rPr>
                <w:rFonts w:ascii="仿宋" w:eastAsia="仿宋" w:hAnsi="仿宋" w:hint="eastAsia"/>
              </w:rPr>
              <w:t>材料灌注加压成型（座面规格：高42.5cmX宽52cm±5mm）；</w:t>
            </w:r>
            <w:r w:rsidRPr="00F35CC5">
              <w:rPr>
                <w:rFonts w:ascii="仿宋" w:eastAsia="仿宋" w:hAnsi="仿宋" w:hint="eastAsia"/>
              </w:rPr>
              <w:br/>
              <w:t>2、座底支承横梁：选用倒梯型冷扎钢管，壁厚≥2.5mm，具有超强承重能力和稳定性。</w:t>
            </w:r>
            <w:r w:rsidRPr="00F35CC5">
              <w:rPr>
                <w:rFonts w:ascii="仿宋" w:eastAsia="仿宋" w:hAnsi="仿宋" w:hint="eastAsia"/>
              </w:rPr>
              <w:br/>
              <w:t>3、椅脚：选用带螺杆胶脚垫，可便于调节座椅整体的水平稳定性，增强了与地面的摩擦力，消除了与地面接触时产生的噪音；</w:t>
            </w:r>
            <w:r w:rsidRPr="00F35CC5">
              <w:rPr>
                <w:rFonts w:ascii="仿宋" w:eastAsia="仿宋" w:hAnsi="仿宋" w:hint="eastAsia"/>
              </w:rPr>
              <w:br/>
              <w:t>4、扶手：铝合金压铸成型,椅座与椅座之间均带扶手；</w:t>
            </w:r>
            <w:r w:rsidRPr="00F35CC5">
              <w:rPr>
                <w:rFonts w:ascii="仿宋" w:eastAsia="仿宋" w:hAnsi="仿宋" w:hint="eastAsia"/>
              </w:rPr>
              <w:br/>
              <w:t>5、连接件：钢制螺帽，螺丝，表面镀镍；</w:t>
            </w:r>
            <w:r w:rsidRPr="00F35CC5">
              <w:rPr>
                <w:rFonts w:ascii="仿宋" w:eastAsia="仿宋" w:hAnsi="仿宋" w:hint="eastAsia"/>
              </w:rPr>
              <w:br/>
            </w:r>
            <w:r w:rsidR="003334AC" w:rsidRPr="009F4262">
              <w:rPr>
                <w:rFonts w:ascii="仿宋" w:eastAsia="仿宋" w:hAnsi="仿宋" w:hint="eastAsia"/>
              </w:rPr>
              <w:t>6、</w:t>
            </w:r>
            <w:r w:rsidRPr="00F35CC5">
              <w:rPr>
                <w:rFonts w:ascii="仿宋" w:eastAsia="仿宋" w:hAnsi="仿宋" w:hint="eastAsia"/>
              </w:rPr>
              <w:t>（主色调：玫红）（附色：调绿、黄、蓝）</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14A37" w14:textId="77777777" w:rsidR="00F35CC5" w:rsidRPr="00F35CC5" w:rsidRDefault="00F35CC5" w:rsidP="00B851C2">
            <w:pPr>
              <w:spacing w:line="360" w:lineRule="exact"/>
              <w:jc w:val="center"/>
              <w:rPr>
                <w:rFonts w:ascii="仿宋" w:eastAsia="仿宋" w:hAnsi="仿宋"/>
              </w:rPr>
            </w:pPr>
            <w:r w:rsidRPr="00F35CC5">
              <w:rPr>
                <w:rFonts w:ascii="仿宋" w:eastAsia="仿宋" w:hAnsi="仿宋" w:hint="eastAsia"/>
              </w:rPr>
              <w:t>门诊楼1楼*15</w:t>
            </w:r>
            <w:r w:rsidRPr="00F35CC5">
              <w:rPr>
                <w:rFonts w:ascii="仿宋" w:eastAsia="仿宋" w:hAnsi="仿宋" w:hint="eastAsia"/>
              </w:rPr>
              <w:br/>
              <w:t>门诊楼2楼*24</w:t>
            </w:r>
            <w:r w:rsidRPr="00F35CC5">
              <w:rPr>
                <w:rFonts w:ascii="仿宋" w:eastAsia="仿宋" w:hAnsi="仿宋" w:hint="eastAsia"/>
              </w:rPr>
              <w:br/>
              <w:t>门诊楼3楼*29</w:t>
            </w:r>
            <w:r w:rsidRPr="00F35CC5">
              <w:rPr>
                <w:rFonts w:ascii="仿宋" w:eastAsia="仿宋" w:hAnsi="仿宋" w:hint="eastAsia"/>
              </w:rPr>
              <w:br/>
              <w:t>门诊楼4楼*10</w:t>
            </w:r>
            <w:r w:rsidRPr="00F35CC5">
              <w:rPr>
                <w:rFonts w:ascii="仿宋" w:eastAsia="仿宋" w:hAnsi="仿宋" w:hint="eastAsia"/>
              </w:rPr>
              <w:br/>
              <w:t>住院楼5楼至12楼*16</w:t>
            </w:r>
            <w:r w:rsidRPr="00F35CC5">
              <w:rPr>
                <w:rFonts w:ascii="仿宋" w:eastAsia="仿宋" w:hAnsi="仿宋" w:hint="eastAsia"/>
              </w:rPr>
              <w:br/>
              <w:t>感染楼*6                备用*5</w:t>
            </w:r>
          </w:p>
        </w:tc>
      </w:tr>
      <w:tr w:rsidR="00F35CC5" w:rsidRPr="009F4262" w14:paraId="5E1E8682" w14:textId="77777777" w:rsidTr="00B851C2">
        <w:trPr>
          <w:trHeight w:val="28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4E01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62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1E4D8C0" w14:textId="3305862E" w:rsidR="00F35CC5" w:rsidRPr="00F35CC5" w:rsidRDefault="00F35CC5" w:rsidP="00F35CC5">
            <w:pPr>
              <w:spacing w:line="400" w:lineRule="exact"/>
              <w:jc w:val="center"/>
              <w:rPr>
                <w:rFonts w:ascii="仿宋" w:eastAsia="仿宋" w:hAnsi="仿宋"/>
                <w:b/>
                <w:bCs/>
                <w:color w:val="000000"/>
              </w:rPr>
            </w:pPr>
            <w:r w:rsidRPr="00F35CC5">
              <w:rPr>
                <w:rFonts w:ascii="仿宋" w:eastAsia="仿宋" w:hAnsi="仿宋" w:hint="eastAsia"/>
                <w:b/>
                <w:bCs/>
                <w:color w:val="000000"/>
              </w:rPr>
              <w:t>三人钢制排椅</w:t>
            </w:r>
            <w:r w:rsidRPr="00F35CC5">
              <w:rPr>
                <w:rFonts w:ascii="仿宋" w:eastAsia="仿宋" w:hAnsi="仿宋" w:hint="eastAsia"/>
                <w:b/>
                <w:bCs/>
                <w:color w:val="000000"/>
              </w:rPr>
              <w:br/>
              <w:t>（</w:t>
            </w:r>
            <w:r w:rsidR="00C95326" w:rsidRPr="009F4262">
              <w:rPr>
                <w:rFonts w:ascii="仿宋" w:eastAsia="仿宋" w:hAnsi="仿宋" w:hint="eastAsia"/>
                <w:b/>
                <w:bCs/>
                <w:color w:val="000000"/>
              </w:rPr>
              <w:t>核心产品、</w:t>
            </w:r>
            <w:r w:rsidRPr="00F35CC5">
              <w:rPr>
                <w:rFonts w:ascii="仿宋" w:eastAsia="仿宋" w:hAnsi="仿宋" w:hint="eastAsia"/>
                <w:b/>
                <w:bCs/>
                <w:color w:val="000000"/>
              </w:rPr>
              <w:t>提供样品）</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135BF8C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1760 mm (L)</w:t>
            </w:r>
            <w:r w:rsidRPr="00F35CC5">
              <w:rPr>
                <w:rFonts w:ascii="仿宋" w:eastAsia="仿宋" w:hAnsi="仿宋" w:hint="eastAsia"/>
              </w:rPr>
              <w:br/>
              <w:t>820 mm (W)</w:t>
            </w:r>
            <w:r w:rsidRPr="00F35CC5">
              <w:rPr>
                <w:rFonts w:ascii="仿宋" w:eastAsia="仿宋" w:hAnsi="仿宋" w:hint="eastAsia"/>
              </w:rPr>
              <w:br/>
              <w:t>795mm (H)</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4A6462A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64</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082A8C6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张</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6357E636" w14:textId="09E66A2A"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50592" behindDoc="0" locked="0" layoutInCell="1" allowOverlap="1" wp14:anchorId="7E0CA8C7" wp14:editId="71A38CE9">
                  <wp:simplePos x="0" y="0"/>
                  <wp:positionH relativeFrom="column">
                    <wp:posOffset>151765</wp:posOffset>
                  </wp:positionH>
                  <wp:positionV relativeFrom="paragraph">
                    <wp:posOffset>40640</wp:posOffset>
                  </wp:positionV>
                  <wp:extent cx="1410335" cy="972185"/>
                  <wp:effectExtent l="0" t="0" r="0" b="5715"/>
                  <wp:wrapNone/>
                  <wp:docPr id="199" name="图片 199" descr="lQDPDhstMYMzP4_NAlLNA12w3lP2fNlbe24CGrfTqkBgAA_861_594">
                    <a:extLst xmlns:a="http://schemas.openxmlformats.org/drawingml/2006/main">
                      <a:ext uri="{FF2B5EF4-FFF2-40B4-BE49-F238E27FC236}">
                        <a16:creationId xmlns:a16="http://schemas.microsoft.com/office/drawing/2014/main" id="{00000000-0008-0000-0000-000045000000}"/>
                      </a:ext>
                    </a:extLst>
                  </wp:docPr>
                  <wp:cNvGraphicFramePr/>
                  <a:graphic xmlns:a="http://schemas.openxmlformats.org/drawingml/2006/main">
                    <a:graphicData uri="http://schemas.openxmlformats.org/drawingml/2006/picture">
                      <pic:pic xmlns:pic="http://schemas.openxmlformats.org/drawingml/2006/picture">
                        <pic:nvPicPr>
                          <pic:cNvPr id="69" name="图片 68" descr="lQDPDhstMYMzP4_NAlLNA12w3lP2fNlbe24CGrfTqkBgAA_861_594">
                            <a:extLst>
                              <a:ext uri="{FF2B5EF4-FFF2-40B4-BE49-F238E27FC236}">
                                <a16:creationId xmlns:a16="http://schemas.microsoft.com/office/drawing/2014/main" id="{00000000-0008-0000-0000-000045000000}"/>
                              </a:ext>
                            </a:extLst>
                          </pic:cNvPr>
                          <pic:cNvPicPr>
                            <a:picLocks noChangeAspect="1"/>
                          </pic:cNvPicPr>
                        </pic:nvPicPr>
                        <pic:blipFill>
                          <a:blip r:embed="rId73"/>
                          <a:stretch>
                            <a:fillRect/>
                          </a:stretch>
                        </pic:blipFill>
                        <pic:spPr>
                          <a:xfrm>
                            <a:off x="0" y="0"/>
                            <a:ext cx="1410335" cy="972185"/>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auto" w:fill="auto"/>
            <w:vAlign w:val="center"/>
            <w:hideMark/>
          </w:tcPr>
          <w:p w14:paraId="3E278D52" w14:textId="08CD40DF" w:rsidR="00F35CC5" w:rsidRPr="00F35CC5" w:rsidRDefault="00F35CC5" w:rsidP="003334AC">
            <w:pPr>
              <w:widowControl w:val="0"/>
              <w:wordWrap w:val="0"/>
              <w:topLinePunct/>
              <w:spacing w:line="380" w:lineRule="exact"/>
              <w:jc w:val="both"/>
              <w:rPr>
                <w:rFonts w:ascii="仿宋" w:eastAsia="仿宋" w:hAnsi="仿宋"/>
              </w:rPr>
            </w:pPr>
            <w:r w:rsidRPr="00F35CC5">
              <w:rPr>
                <w:rFonts w:ascii="仿宋" w:eastAsia="仿宋" w:hAnsi="仿宋" w:hint="eastAsia"/>
              </w:rPr>
              <w:t>1、椅座材料：采用高密度自结皮PU，内置高强度1.8mm冷扎钢板，根据人体工学弯曲成型，表面采用进口高回弹永不变形</w:t>
            </w:r>
            <w:proofErr w:type="spellStart"/>
            <w:r w:rsidRPr="00F35CC5">
              <w:rPr>
                <w:rFonts w:ascii="仿宋" w:eastAsia="仿宋" w:hAnsi="仿宋" w:hint="eastAsia"/>
              </w:rPr>
              <w:t>pu</w:t>
            </w:r>
            <w:proofErr w:type="spellEnd"/>
            <w:r w:rsidRPr="00F35CC5">
              <w:rPr>
                <w:rFonts w:ascii="仿宋" w:eastAsia="仿宋" w:hAnsi="仿宋" w:hint="eastAsia"/>
              </w:rPr>
              <w:t>材料灌注加压成型（座面规格：高42.5cmX宽52cm±5mm）；</w:t>
            </w:r>
            <w:r w:rsidRPr="00F35CC5">
              <w:rPr>
                <w:rFonts w:ascii="仿宋" w:eastAsia="仿宋" w:hAnsi="仿宋" w:hint="eastAsia"/>
              </w:rPr>
              <w:br/>
              <w:t>2、座底支承横梁：选用倒梯型冷扎钢管，壁厚≥2.5mm，具有超强承重能力和稳定性。</w:t>
            </w:r>
            <w:r w:rsidRPr="00F35CC5">
              <w:rPr>
                <w:rFonts w:ascii="仿宋" w:eastAsia="仿宋" w:hAnsi="仿宋" w:hint="eastAsia"/>
              </w:rPr>
              <w:br/>
              <w:t>3、椅脚：选用带螺杆胶脚垫，可便于调节座椅整体的水平稳定性，增强了与地面的摩擦力，消除了与地面接触时产生的噪音；</w:t>
            </w:r>
            <w:r w:rsidRPr="00F35CC5">
              <w:rPr>
                <w:rFonts w:ascii="仿宋" w:eastAsia="仿宋" w:hAnsi="仿宋" w:hint="eastAsia"/>
              </w:rPr>
              <w:br/>
              <w:t>4、扶手：铝合金压铸成型,椅座与椅座之间均带扶手；</w:t>
            </w:r>
            <w:r w:rsidRPr="00F35CC5">
              <w:rPr>
                <w:rFonts w:ascii="仿宋" w:eastAsia="仿宋" w:hAnsi="仿宋" w:hint="eastAsia"/>
              </w:rPr>
              <w:br/>
              <w:t>5、连接件：钢制螺帽，螺丝，表面镀镍；</w:t>
            </w:r>
            <w:r w:rsidRPr="00F35CC5">
              <w:rPr>
                <w:rFonts w:ascii="仿宋" w:eastAsia="仿宋" w:hAnsi="仿宋" w:hint="eastAsia"/>
              </w:rPr>
              <w:br/>
            </w:r>
            <w:r w:rsidR="003334AC" w:rsidRPr="009F4262">
              <w:rPr>
                <w:rFonts w:ascii="仿宋" w:eastAsia="仿宋" w:hAnsi="仿宋" w:hint="eastAsia"/>
              </w:rPr>
              <w:t>6、</w:t>
            </w:r>
            <w:r w:rsidRPr="00F35CC5">
              <w:rPr>
                <w:rFonts w:ascii="仿宋" w:eastAsia="仿宋" w:hAnsi="仿宋" w:hint="eastAsia"/>
              </w:rPr>
              <w:t>（主色调：玫红）（附色：调绿、黄、蓝）</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E654541" w14:textId="77777777" w:rsidR="00F35CC5" w:rsidRPr="00F35CC5" w:rsidRDefault="00F35CC5" w:rsidP="003334AC">
            <w:pPr>
              <w:spacing w:line="380" w:lineRule="exact"/>
              <w:jc w:val="center"/>
              <w:rPr>
                <w:rFonts w:ascii="仿宋" w:eastAsia="仿宋" w:hAnsi="仿宋"/>
              </w:rPr>
            </w:pPr>
            <w:r w:rsidRPr="00F35CC5">
              <w:rPr>
                <w:rFonts w:ascii="仿宋" w:eastAsia="仿宋" w:hAnsi="仿宋" w:hint="eastAsia"/>
              </w:rPr>
              <w:t>门诊楼1楼*15</w:t>
            </w:r>
            <w:r w:rsidRPr="00F35CC5">
              <w:rPr>
                <w:rFonts w:ascii="仿宋" w:eastAsia="仿宋" w:hAnsi="仿宋" w:hint="eastAsia"/>
              </w:rPr>
              <w:br/>
              <w:t>门诊楼2楼*20</w:t>
            </w:r>
            <w:r w:rsidRPr="00F35CC5">
              <w:rPr>
                <w:rFonts w:ascii="仿宋" w:eastAsia="仿宋" w:hAnsi="仿宋" w:hint="eastAsia"/>
              </w:rPr>
              <w:br/>
              <w:t>门诊楼3楼*12</w:t>
            </w:r>
            <w:r w:rsidRPr="00F35CC5">
              <w:rPr>
                <w:rFonts w:ascii="仿宋" w:eastAsia="仿宋" w:hAnsi="仿宋" w:hint="eastAsia"/>
              </w:rPr>
              <w:br/>
              <w:t>门诊楼4楼*6</w:t>
            </w:r>
            <w:r w:rsidRPr="00F35CC5">
              <w:rPr>
                <w:rFonts w:ascii="仿宋" w:eastAsia="仿宋" w:hAnsi="仿宋" w:hint="eastAsia"/>
              </w:rPr>
              <w:br/>
              <w:t>感染楼*6                备用*5</w:t>
            </w:r>
          </w:p>
        </w:tc>
      </w:tr>
      <w:tr w:rsidR="00F35CC5" w:rsidRPr="009F4262" w14:paraId="4B2981D3" w14:textId="77777777" w:rsidTr="00B851C2">
        <w:trPr>
          <w:trHeight w:val="23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B166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7137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尿布台</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33A0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860 mm (L)</w:t>
            </w:r>
            <w:r w:rsidRPr="00F35CC5">
              <w:rPr>
                <w:rFonts w:ascii="仿宋" w:eastAsia="仿宋" w:hAnsi="仿宋" w:hint="eastAsia"/>
              </w:rPr>
              <w:br/>
              <w:t>580 mm (W)</w:t>
            </w:r>
            <w:r w:rsidRPr="00F35CC5">
              <w:rPr>
                <w:rFonts w:ascii="仿宋" w:eastAsia="仿宋" w:hAnsi="仿宋" w:hint="eastAsia"/>
              </w:rPr>
              <w:br/>
              <w:t>490 mm (H)</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5673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6B3C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个</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BB59A" w14:textId="79F99692"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892224" behindDoc="0" locked="0" layoutInCell="1" allowOverlap="1" wp14:anchorId="46B3D8FF" wp14:editId="091F7749">
                  <wp:simplePos x="0" y="0"/>
                  <wp:positionH relativeFrom="column">
                    <wp:posOffset>161925</wp:posOffset>
                  </wp:positionH>
                  <wp:positionV relativeFrom="paragraph">
                    <wp:posOffset>-271780</wp:posOffset>
                  </wp:positionV>
                  <wp:extent cx="1244600" cy="991870"/>
                  <wp:effectExtent l="0" t="0" r="0" b="0"/>
                  <wp:wrapNone/>
                  <wp:docPr id="198" name="图片 198">
                    <a:extLst xmlns:a="http://schemas.openxmlformats.org/drawingml/2006/main">
                      <a:ext uri="{FF2B5EF4-FFF2-40B4-BE49-F238E27FC236}">
                        <a16:creationId xmlns:a16="http://schemas.microsoft.com/office/drawing/2014/main" id="{00000000-0008-0000-0000-00005B000000}"/>
                      </a:ext>
                    </a:extLst>
                  </wp:docPr>
                  <wp:cNvGraphicFramePr/>
                  <a:graphic xmlns:a="http://schemas.openxmlformats.org/drawingml/2006/main">
                    <a:graphicData uri="http://schemas.openxmlformats.org/drawingml/2006/picture">
                      <pic:pic xmlns:pic="http://schemas.openxmlformats.org/drawingml/2006/picture">
                        <pic:nvPicPr>
                          <pic:cNvPr id="91" name="图片 90">
                            <a:extLst>
                              <a:ext uri="{FF2B5EF4-FFF2-40B4-BE49-F238E27FC236}">
                                <a16:creationId xmlns:a16="http://schemas.microsoft.com/office/drawing/2014/main" id="{00000000-0008-0000-0000-00005B000000}"/>
                              </a:ext>
                            </a:extLst>
                          </pic:cNvPr>
                          <pic:cNvPicPr>
                            <a:picLocks noChangeAspect="1"/>
                          </pic:cNvPicPr>
                        </pic:nvPicPr>
                        <pic:blipFill>
                          <a:blip r:embed="rId74"/>
                          <a:srcRect l="1937"/>
                          <a:stretch>
                            <a:fillRect/>
                          </a:stretch>
                        </pic:blipFill>
                        <pic:spPr>
                          <a:xfrm>
                            <a:off x="0" y="0"/>
                            <a:ext cx="1244600" cy="99187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2CCC2"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采用高强度抗菌HDPE材质，安全无毒，底部采用液压杆支撑设计，上部为置物台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5F30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门诊楼1楼*2</w:t>
            </w:r>
            <w:r w:rsidRPr="00F35CC5">
              <w:rPr>
                <w:rFonts w:ascii="仿宋" w:eastAsia="仿宋" w:hAnsi="仿宋" w:hint="eastAsia"/>
              </w:rPr>
              <w:br/>
              <w:t>门诊楼4楼*1</w:t>
            </w:r>
          </w:p>
        </w:tc>
      </w:tr>
      <w:tr w:rsidR="00F35CC5" w:rsidRPr="009F4262" w14:paraId="78A8A78E" w14:textId="77777777" w:rsidTr="00B851C2">
        <w:trPr>
          <w:trHeight w:val="448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668A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64</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DCA7356" w14:textId="29676A82"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三门钢制更衣柜</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5AB796D0"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900mm (L)</w:t>
            </w:r>
            <w:r w:rsidRPr="00F35CC5">
              <w:rPr>
                <w:rFonts w:ascii="仿宋" w:eastAsia="仿宋" w:hAnsi="仿宋" w:hint="eastAsia"/>
                <w:color w:val="000000"/>
              </w:rPr>
              <w:br/>
              <w:t>515mm (W)</w:t>
            </w:r>
            <w:r w:rsidRPr="00F35CC5">
              <w:rPr>
                <w:rFonts w:ascii="仿宋" w:eastAsia="仿宋" w:hAnsi="仿宋" w:hint="eastAsia"/>
                <w:color w:val="000000"/>
              </w:rPr>
              <w:br/>
              <w:t>1790mm (H)</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50218B0B"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65</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31E00AE6"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个</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7B0EF497" w14:textId="2CD26B00" w:rsidR="00F35CC5" w:rsidRPr="00F35CC5" w:rsidRDefault="00F35CC5" w:rsidP="00F35CC5">
            <w:pPr>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947520" behindDoc="0" locked="0" layoutInCell="1" allowOverlap="1" wp14:anchorId="7C988E77" wp14:editId="5065D7D8">
                  <wp:simplePos x="0" y="0"/>
                  <wp:positionH relativeFrom="column">
                    <wp:posOffset>81915</wp:posOffset>
                  </wp:positionH>
                  <wp:positionV relativeFrom="paragraph">
                    <wp:posOffset>73660</wp:posOffset>
                  </wp:positionV>
                  <wp:extent cx="1371600" cy="1549400"/>
                  <wp:effectExtent l="0" t="0" r="0" b="0"/>
                  <wp:wrapNone/>
                  <wp:docPr id="197" name="图片 197" descr="e63f7855d7340812ea5645223b5b57d">
                    <a:extLst xmlns:a="http://schemas.openxmlformats.org/drawingml/2006/main">
                      <a:ext uri="{FF2B5EF4-FFF2-40B4-BE49-F238E27FC236}">
                        <a16:creationId xmlns:a16="http://schemas.microsoft.com/office/drawing/2014/main" id="{00000000-0008-0000-0000-000041000000}"/>
                      </a:ext>
                    </a:extLst>
                  </wp:docPr>
                  <wp:cNvGraphicFramePr/>
                  <a:graphic xmlns:a="http://schemas.openxmlformats.org/drawingml/2006/main">
                    <a:graphicData uri="http://schemas.openxmlformats.org/drawingml/2006/picture">
                      <pic:pic xmlns:pic="http://schemas.openxmlformats.org/drawingml/2006/picture">
                        <pic:nvPicPr>
                          <pic:cNvPr id="65" name="图片 64" descr="e63f7855d7340812ea5645223b5b57d">
                            <a:extLst>
                              <a:ext uri="{FF2B5EF4-FFF2-40B4-BE49-F238E27FC236}">
                                <a16:creationId xmlns:a16="http://schemas.microsoft.com/office/drawing/2014/main" id="{00000000-0008-0000-0000-000041000000}"/>
                              </a:ext>
                            </a:extLst>
                          </pic:cNvPr>
                          <pic:cNvPicPr>
                            <a:picLocks noChangeAspect="1"/>
                          </pic:cNvPicPr>
                        </pic:nvPicPr>
                        <pic:blipFill>
                          <a:blip r:embed="rId75"/>
                          <a:stretch>
                            <a:fillRect/>
                          </a:stretch>
                        </pic:blipFill>
                        <pic:spPr>
                          <a:xfrm>
                            <a:off x="0" y="0"/>
                            <a:ext cx="1371600" cy="154940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auto" w:fill="auto"/>
            <w:vAlign w:val="center"/>
            <w:hideMark/>
          </w:tcPr>
          <w:p w14:paraId="089E1342" w14:textId="49D1D3B9" w:rsidR="00F35CC5" w:rsidRPr="009F4262"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1、钢板：采用优质冷轧钢板，经10道防锈前处理，厚度≥0.8mm；</w:t>
            </w:r>
            <w:r w:rsidRPr="00F35CC5">
              <w:rPr>
                <w:rFonts w:ascii="仿宋" w:eastAsia="仿宋" w:hAnsi="仿宋" w:hint="eastAsia"/>
                <w:color w:val="000000"/>
              </w:rPr>
              <w:br/>
              <w:t>冷轧钢板防霉性能：符合GJB150.10A-2009军用装备实验室环境实验方法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color w:val="000000"/>
              </w:rPr>
              <w:br/>
              <w:t xml:space="preserve">冷轧钢板抗菌性能：符合GB/T21866-2008检测标准，对大肠杆菌、金黄色葡萄球菌、铜绿假单胞菌、肠沙门氏菌亚种鼠伤寒血清型抗菌率＞99.99％。              </w:t>
            </w:r>
            <w:r w:rsidRPr="00F35CC5">
              <w:rPr>
                <w:rFonts w:ascii="仿宋" w:eastAsia="仿宋" w:hAnsi="仿宋" w:hint="eastAsia"/>
                <w:color w:val="000000"/>
              </w:rPr>
              <w:br/>
              <w:t xml:space="preserve">冷轧钢板耐腐蚀性能：符合GB/T 3832-1999检测标准，中性盐雾试验（96h）耐腐蚀等级10级。      </w:t>
            </w:r>
            <w:r w:rsidRPr="00F35CC5">
              <w:rPr>
                <w:rFonts w:ascii="仿宋" w:eastAsia="仿宋" w:hAnsi="仿宋" w:hint="eastAsia"/>
                <w:color w:val="000000"/>
              </w:rPr>
              <w:br/>
              <w:t>2、热固性粉末涂料：表面采用抗菌静电涂料，符合HG/T2006-2006《热固性粉末涂料》标准，涂层膜厚度均匀经高温流平、固化等工序，使喷塑涂层耐酸性、耐碱性、耐湿热性、耐盐雾性、耐冲击性能符合国家标准，重金属（可溶性铅、可溶性铬、可溶性镉）≤0.2mg/kg\涂层附着力≤1 级，硬度≥2H,漆膜厚度≥60mm。</w:t>
            </w:r>
            <w:r w:rsidRPr="00F35CC5">
              <w:rPr>
                <w:rFonts w:ascii="仿宋" w:eastAsia="仿宋" w:hAnsi="仿宋" w:hint="eastAsia"/>
                <w:color w:val="000000"/>
              </w:rPr>
              <w:br/>
              <w:t>3.采用优质铰链、锁具，拉手为带回弹盖板暗挖手。</w:t>
            </w:r>
            <w:r w:rsidRPr="00F35CC5">
              <w:rPr>
                <w:rFonts w:ascii="仿宋" w:eastAsia="仿宋" w:hAnsi="仿宋" w:hint="eastAsia"/>
                <w:color w:val="000000"/>
              </w:rPr>
              <w:br/>
              <w:t>4.每格内上下各带1块钢质活动层板，上下高度可调节</w:t>
            </w:r>
            <w:r w:rsidRPr="00F35CC5">
              <w:rPr>
                <w:rFonts w:ascii="仿宋" w:eastAsia="仿宋" w:hAnsi="仿宋" w:hint="eastAsia"/>
                <w:color w:val="000000"/>
              </w:rPr>
              <w:br/>
              <w:t>5.底部封板，提高强度防止虫鼠进入，上部标牌，下部透气孔</w:t>
            </w:r>
          </w:p>
          <w:p w14:paraId="07CA394C" w14:textId="229458F5" w:rsidR="003334AC" w:rsidRPr="00F35CC5" w:rsidRDefault="003334AC" w:rsidP="00F35CC5">
            <w:pPr>
              <w:widowControl w:val="0"/>
              <w:wordWrap w:val="0"/>
              <w:topLinePunct/>
              <w:spacing w:line="400" w:lineRule="exact"/>
              <w:jc w:val="both"/>
              <w:rPr>
                <w:rFonts w:ascii="仿宋" w:eastAsia="仿宋" w:hAnsi="仿宋"/>
                <w:color w:val="000000"/>
              </w:rPr>
            </w:pPr>
            <w:r w:rsidRPr="009F4262">
              <w:rPr>
                <w:rFonts w:ascii="仿宋" w:eastAsia="仿宋" w:hAnsi="仿宋" w:hint="eastAsia"/>
                <w:color w:val="000000"/>
              </w:rPr>
              <w:t>6</w:t>
            </w:r>
            <w:r w:rsidRPr="009F4262">
              <w:rPr>
                <w:rFonts w:ascii="仿宋" w:eastAsia="仿宋" w:hAnsi="仿宋"/>
                <w:color w:val="000000"/>
              </w:rPr>
              <w:t>.</w:t>
            </w:r>
            <w:r w:rsidRPr="009F4262">
              <w:rPr>
                <w:rFonts w:ascii="仿宋" w:eastAsia="仿宋" w:hAnsi="仿宋" w:hint="eastAsia"/>
                <w:color w:val="000000"/>
              </w:rPr>
              <w:t xml:space="preserve"> </w:t>
            </w:r>
            <w:r w:rsidRPr="00F35CC5">
              <w:rPr>
                <w:rFonts w:ascii="仿宋" w:eastAsia="仿宋" w:hAnsi="仿宋" w:hint="eastAsia"/>
                <w:color w:val="000000"/>
              </w:rPr>
              <w:t>蓝、白色，实量为准</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404D69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门诊楼1楼*26</w:t>
            </w:r>
            <w:r w:rsidRPr="00F35CC5">
              <w:rPr>
                <w:rFonts w:ascii="仿宋" w:eastAsia="仿宋" w:hAnsi="仿宋" w:hint="eastAsia"/>
                <w:color w:val="000000"/>
              </w:rPr>
              <w:br/>
              <w:t>门诊楼4楼*39</w:t>
            </w:r>
          </w:p>
        </w:tc>
      </w:tr>
      <w:tr w:rsidR="00F35CC5" w:rsidRPr="009F4262" w14:paraId="4E56C764" w14:textId="77777777" w:rsidTr="00B851C2">
        <w:trPr>
          <w:trHeight w:val="44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0F0F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65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A043B" w14:textId="279DBA5F"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六门钢制更衣柜</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1420B"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900mm (L)</w:t>
            </w:r>
            <w:r w:rsidRPr="00F35CC5">
              <w:rPr>
                <w:rFonts w:ascii="仿宋" w:eastAsia="仿宋" w:hAnsi="仿宋" w:hint="eastAsia"/>
                <w:color w:val="000000"/>
              </w:rPr>
              <w:br/>
              <w:t>515mm (W)</w:t>
            </w:r>
            <w:r w:rsidRPr="00F35CC5">
              <w:rPr>
                <w:rFonts w:ascii="仿宋" w:eastAsia="仿宋" w:hAnsi="仿宋" w:hint="eastAsia"/>
                <w:color w:val="000000"/>
              </w:rPr>
              <w:br/>
              <w:t>1790mm (H)</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F8E71"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3</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854D9"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个</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BF3D5" w14:textId="1FEECD61" w:rsidR="00F35CC5" w:rsidRPr="00F35CC5" w:rsidRDefault="00F35CC5" w:rsidP="00F35CC5">
            <w:pPr>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948544" behindDoc="0" locked="0" layoutInCell="1" allowOverlap="1" wp14:anchorId="039E77A6" wp14:editId="0B9975A9">
                  <wp:simplePos x="0" y="0"/>
                  <wp:positionH relativeFrom="column">
                    <wp:posOffset>173990</wp:posOffset>
                  </wp:positionH>
                  <wp:positionV relativeFrom="paragraph">
                    <wp:posOffset>240030</wp:posOffset>
                  </wp:positionV>
                  <wp:extent cx="1384300" cy="1549400"/>
                  <wp:effectExtent l="0" t="0" r="0" b="0"/>
                  <wp:wrapNone/>
                  <wp:docPr id="196" name="图片 196" descr="e63f7855d7340812ea5645223b5b57d">
                    <a:extLst xmlns:a="http://schemas.openxmlformats.org/drawingml/2006/main">
                      <a:ext uri="{FF2B5EF4-FFF2-40B4-BE49-F238E27FC236}">
                        <a16:creationId xmlns:a16="http://schemas.microsoft.com/office/drawing/2014/main" id="{00000000-0008-0000-0000-000042000000}"/>
                      </a:ext>
                    </a:extLst>
                  </wp:docPr>
                  <wp:cNvGraphicFramePr/>
                  <a:graphic xmlns:a="http://schemas.openxmlformats.org/drawingml/2006/main">
                    <a:graphicData uri="http://schemas.openxmlformats.org/drawingml/2006/picture">
                      <pic:pic xmlns:pic="http://schemas.openxmlformats.org/drawingml/2006/picture">
                        <pic:nvPicPr>
                          <pic:cNvPr id="66" name="图片 65" descr="e63f7855d7340812ea5645223b5b57d">
                            <a:extLst>
                              <a:ext uri="{FF2B5EF4-FFF2-40B4-BE49-F238E27FC236}">
                                <a16:creationId xmlns:a16="http://schemas.microsoft.com/office/drawing/2014/main" id="{00000000-0008-0000-0000-000042000000}"/>
                              </a:ext>
                            </a:extLst>
                          </pic:cNvPr>
                          <pic:cNvPicPr>
                            <a:picLocks noChangeAspect="1"/>
                          </pic:cNvPicPr>
                        </pic:nvPicPr>
                        <pic:blipFill>
                          <a:blip r:embed="rId75"/>
                          <a:stretch>
                            <a:fillRect/>
                          </a:stretch>
                        </pic:blipFill>
                        <pic:spPr>
                          <a:xfrm>
                            <a:off x="0" y="0"/>
                            <a:ext cx="1384300" cy="154940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5270E" w14:textId="69039757" w:rsidR="00F35CC5" w:rsidRPr="009F4262"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1、钢板：采用优质冷轧钢板，经10道防锈前处理，厚度≥0.8mm；</w:t>
            </w:r>
            <w:r w:rsidRPr="00F35CC5">
              <w:rPr>
                <w:rFonts w:ascii="仿宋" w:eastAsia="仿宋" w:hAnsi="仿宋" w:hint="eastAsia"/>
                <w:color w:val="000000"/>
              </w:rPr>
              <w:br/>
              <w:t>冷轧钢板防霉性能：符合GJB150.10A-2009军用装备实验室环境实验方法 第10部分：霉菌试验标准，对黑曲霉、黄曲霉、绳状青霉、宛氏拟青霉、土曲霉、绿色木霉、赭绿青梅、短柄帚霉的防霉等级为0级。</w:t>
            </w:r>
            <w:r w:rsidRPr="00F35CC5">
              <w:rPr>
                <w:rFonts w:ascii="仿宋" w:eastAsia="仿宋" w:hAnsi="仿宋" w:hint="eastAsia"/>
                <w:color w:val="000000"/>
              </w:rPr>
              <w:br/>
              <w:t xml:space="preserve">冷轧钢板抗菌性能：符合GB/T21866-2008检测标准，对大肠杆菌、金黄色葡萄球菌、铜绿假单胞菌、肠沙门氏菌亚种鼠伤寒血清型抗菌率＞99.99％。              </w:t>
            </w:r>
            <w:r w:rsidRPr="00F35CC5">
              <w:rPr>
                <w:rFonts w:ascii="仿宋" w:eastAsia="仿宋" w:hAnsi="仿宋" w:hint="eastAsia"/>
                <w:color w:val="000000"/>
              </w:rPr>
              <w:br/>
              <w:t xml:space="preserve">冷轧钢板耐腐蚀性能：符合GB/T 3832-1999检测标准，中性盐雾试验（96h）耐腐蚀等级10级。      </w:t>
            </w:r>
            <w:r w:rsidRPr="00F35CC5">
              <w:rPr>
                <w:rFonts w:ascii="仿宋" w:eastAsia="仿宋" w:hAnsi="仿宋" w:hint="eastAsia"/>
                <w:color w:val="000000"/>
              </w:rPr>
              <w:br/>
              <w:t>2、热固性粉末涂料：表面采用抗菌静电涂料，符合HG/T2006-2006《热固性粉末涂料》标准，涂层膜厚度均匀经高温流平、固化等工序，使喷塑涂层耐酸性、耐碱性、耐湿热性、耐盐雾性、耐冲击性能符合国家标准，重金属（可溶性铅、可溶性铬、可溶性镉）≤0.2mg/kg\涂层附着力≤1 级，硬度≥2H,漆膜厚度≥60mm。</w:t>
            </w:r>
            <w:r w:rsidRPr="00F35CC5">
              <w:rPr>
                <w:rFonts w:ascii="仿宋" w:eastAsia="仿宋" w:hAnsi="仿宋" w:hint="eastAsia"/>
                <w:color w:val="000000"/>
              </w:rPr>
              <w:br/>
              <w:t>3.采用优质铰链、锁具，拉手为带回弹盖板暗挖手。</w:t>
            </w:r>
            <w:r w:rsidRPr="00F35CC5">
              <w:rPr>
                <w:rFonts w:ascii="仿宋" w:eastAsia="仿宋" w:hAnsi="仿宋" w:hint="eastAsia"/>
                <w:color w:val="000000"/>
              </w:rPr>
              <w:br/>
              <w:t>4.每格内下部各带1块钢质活动层板，上下高度可调节</w:t>
            </w:r>
            <w:r w:rsidRPr="00F35CC5">
              <w:rPr>
                <w:rFonts w:ascii="仿宋" w:eastAsia="仿宋" w:hAnsi="仿宋" w:hint="eastAsia"/>
                <w:color w:val="000000"/>
              </w:rPr>
              <w:br/>
              <w:t>5.底部封板，提高强度防止虫鼠进入，上部标牌，下部透气孔</w:t>
            </w:r>
          </w:p>
          <w:p w14:paraId="26E5F48B" w14:textId="52AF3C00" w:rsidR="003334AC" w:rsidRPr="00F35CC5" w:rsidRDefault="003334AC" w:rsidP="00F35CC5">
            <w:pPr>
              <w:widowControl w:val="0"/>
              <w:wordWrap w:val="0"/>
              <w:topLinePunct/>
              <w:spacing w:line="400" w:lineRule="exact"/>
              <w:jc w:val="both"/>
              <w:rPr>
                <w:rFonts w:ascii="仿宋" w:eastAsia="仿宋" w:hAnsi="仿宋"/>
                <w:color w:val="000000"/>
              </w:rPr>
            </w:pPr>
            <w:r w:rsidRPr="009F4262">
              <w:rPr>
                <w:rFonts w:ascii="仿宋" w:eastAsia="仿宋" w:hAnsi="仿宋" w:hint="eastAsia"/>
                <w:color w:val="000000"/>
              </w:rPr>
              <w:t>6.</w:t>
            </w:r>
            <w:r w:rsidRPr="00F35CC5">
              <w:rPr>
                <w:rFonts w:ascii="仿宋" w:eastAsia="仿宋" w:hAnsi="仿宋" w:hint="eastAsia"/>
                <w:color w:val="000000"/>
              </w:rPr>
              <w:t>蓝、白色，实量为准</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33AE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门诊楼4楼*3</w:t>
            </w:r>
          </w:p>
        </w:tc>
      </w:tr>
      <w:tr w:rsidR="00F35CC5" w:rsidRPr="009F4262" w14:paraId="09F85E07" w14:textId="77777777" w:rsidTr="00B851C2">
        <w:trPr>
          <w:trHeight w:val="23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C389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66</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584F7D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药架</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7923CE7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1200 mm (L)</w:t>
            </w:r>
            <w:r w:rsidRPr="00F35CC5">
              <w:rPr>
                <w:rFonts w:ascii="仿宋" w:eastAsia="仿宋" w:hAnsi="仿宋" w:hint="eastAsia"/>
              </w:rPr>
              <w:br/>
              <w:t>500mm (W)</w:t>
            </w:r>
            <w:r w:rsidRPr="00F35CC5">
              <w:rPr>
                <w:rFonts w:ascii="仿宋" w:eastAsia="仿宋" w:hAnsi="仿宋" w:hint="eastAsia"/>
              </w:rPr>
              <w:br/>
              <w:t>1950 mm (H)</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6DB568C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5</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63816C5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组</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77261B8C" w14:textId="66356B1B"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45472" behindDoc="0" locked="0" layoutInCell="1" allowOverlap="1" wp14:anchorId="7160DE10" wp14:editId="73964080">
                  <wp:simplePos x="0" y="0"/>
                  <wp:positionH relativeFrom="column">
                    <wp:posOffset>419100</wp:posOffset>
                  </wp:positionH>
                  <wp:positionV relativeFrom="paragraph">
                    <wp:posOffset>114300</wp:posOffset>
                  </wp:positionV>
                  <wp:extent cx="889000" cy="1320800"/>
                  <wp:effectExtent l="0" t="0" r="0" b="0"/>
                  <wp:wrapNone/>
                  <wp:docPr id="195" name="图片 195" descr="76639cdd80a44ae735da0c4f6dd639b">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picture">
                      <pic:pic xmlns:pic="http://schemas.openxmlformats.org/drawingml/2006/picture">
                        <pic:nvPicPr>
                          <pic:cNvPr id="50" name="图片 49" descr="76639cdd80a44ae735da0c4f6dd639b">
                            <a:extLst>
                              <a:ext uri="{FF2B5EF4-FFF2-40B4-BE49-F238E27FC236}">
                                <a16:creationId xmlns:a16="http://schemas.microsoft.com/office/drawing/2014/main" id="{00000000-0008-0000-0000-000032000000}"/>
                              </a:ext>
                            </a:extLst>
                          </pic:cNvPr>
                          <pic:cNvPicPr>
                            <a:picLocks noChangeAspect="1"/>
                          </pic:cNvPicPr>
                        </pic:nvPicPr>
                        <pic:blipFill>
                          <a:blip r:embed="rId76"/>
                          <a:stretch>
                            <a:fillRect/>
                          </a:stretch>
                        </pic:blipFill>
                        <pic:spPr>
                          <a:xfrm>
                            <a:off x="0" y="0"/>
                            <a:ext cx="878205" cy="1319530"/>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auto" w:fill="auto"/>
            <w:vAlign w:val="center"/>
            <w:hideMark/>
          </w:tcPr>
          <w:p w14:paraId="0BFBB0D0"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1、采用优质电解钢板,，层板厚度为0.8mm，经淋化、除锈、静电、喷涂处理；</w:t>
            </w:r>
            <w:r w:rsidRPr="00F35CC5">
              <w:rPr>
                <w:rFonts w:ascii="仿宋" w:eastAsia="仿宋" w:hAnsi="仿宋" w:hint="eastAsia"/>
              </w:rPr>
              <w:br/>
              <w:t>2、存取方便、承重大、容量大，用于物品的存放；</w:t>
            </w:r>
            <w:r w:rsidRPr="00F35CC5">
              <w:rPr>
                <w:rFonts w:ascii="仿宋" w:eastAsia="仿宋" w:hAnsi="仿宋" w:hint="eastAsia"/>
              </w:rPr>
              <w:br/>
              <w:t>3、分为10层，每层标配6个抽屉，抽屉内部分为3格</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51BAE53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中药房*5</w:t>
            </w:r>
          </w:p>
        </w:tc>
      </w:tr>
      <w:tr w:rsidR="00F35CC5" w:rsidRPr="009F4262" w14:paraId="1C179DC2" w14:textId="77777777" w:rsidTr="00B851C2">
        <w:trPr>
          <w:trHeight w:val="23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183BED5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67</w:t>
            </w:r>
          </w:p>
        </w:tc>
        <w:tc>
          <w:tcPr>
            <w:tcW w:w="993" w:type="dxa"/>
            <w:tcBorders>
              <w:top w:val="nil"/>
              <w:left w:val="nil"/>
              <w:bottom w:val="single" w:sz="4" w:space="0" w:color="auto"/>
              <w:right w:val="single" w:sz="4" w:space="0" w:color="auto"/>
            </w:tcBorders>
            <w:shd w:val="clear" w:color="auto" w:fill="auto"/>
            <w:vAlign w:val="center"/>
            <w:hideMark/>
          </w:tcPr>
          <w:p w14:paraId="4E0DD2D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打包台</w:t>
            </w:r>
          </w:p>
        </w:tc>
        <w:tc>
          <w:tcPr>
            <w:tcW w:w="1965" w:type="dxa"/>
            <w:tcBorders>
              <w:top w:val="nil"/>
              <w:left w:val="nil"/>
              <w:bottom w:val="single" w:sz="4" w:space="0" w:color="auto"/>
              <w:right w:val="single" w:sz="4" w:space="0" w:color="auto"/>
            </w:tcBorders>
            <w:shd w:val="clear" w:color="auto" w:fill="auto"/>
            <w:vAlign w:val="center"/>
            <w:hideMark/>
          </w:tcPr>
          <w:p w14:paraId="035D611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1800 mm (L)</w:t>
            </w:r>
            <w:r w:rsidRPr="00F35CC5">
              <w:rPr>
                <w:rFonts w:ascii="仿宋" w:eastAsia="仿宋" w:hAnsi="仿宋" w:hint="eastAsia"/>
              </w:rPr>
              <w:br/>
              <w:t>800mm (W)</w:t>
            </w:r>
            <w:r w:rsidRPr="00F35CC5">
              <w:rPr>
                <w:rFonts w:ascii="仿宋" w:eastAsia="仿宋" w:hAnsi="仿宋" w:hint="eastAsia"/>
              </w:rPr>
              <w:br/>
              <w:t>800 mm (H)</w:t>
            </w:r>
          </w:p>
        </w:tc>
        <w:tc>
          <w:tcPr>
            <w:tcW w:w="604" w:type="dxa"/>
            <w:tcBorders>
              <w:top w:val="nil"/>
              <w:left w:val="nil"/>
              <w:bottom w:val="single" w:sz="4" w:space="0" w:color="auto"/>
              <w:right w:val="single" w:sz="4" w:space="0" w:color="auto"/>
            </w:tcBorders>
            <w:shd w:val="clear" w:color="auto" w:fill="auto"/>
            <w:vAlign w:val="center"/>
            <w:hideMark/>
          </w:tcPr>
          <w:p w14:paraId="3062559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w:t>
            </w:r>
          </w:p>
        </w:tc>
        <w:tc>
          <w:tcPr>
            <w:tcW w:w="642" w:type="dxa"/>
            <w:tcBorders>
              <w:top w:val="nil"/>
              <w:left w:val="nil"/>
              <w:bottom w:val="single" w:sz="4" w:space="0" w:color="auto"/>
              <w:right w:val="single" w:sz="4" w:space="0" w:color="auto"/>
            </w:tcBorders>
            <w:shd w:val="clear" w:color="auto" w:fill="auto"/>
            <w:vAlign w:val="center"/>
            <w:hideMark/>
          </w:tcPr>
          <w:p w14:paraId="47798DF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组</w:t>
            </w:r>
          </w:p>
        </w:tc>
        <w:tc>
          <w:tcPr>
            <w:tcW w:w="2835" w:type="dxa"/>
            <w:tcBorders>
              <w:top w:val="nil"/>
              <w:left w:val="nil"/>
              <w:bottom w:val="single" w:sz="4" w:space="0" w:color="auto"/>
              <w:right w:val="single" w:sz="4" w:space="0" w:color="auto"/>
            </w:tcBorders>
            <w:shd w:val="clear" w:color="auto" w:fill="auto"/>
            <w:vAlign w:val="center"/>
            <w:hideMark/>
          </w:tcPr>
          <w:p w14:paraId="1D473078" w14:textId="14D05800"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46496" behindDoc="0" locked="0" layoutInCell="1" allowOverlap="1" wp14:anchorId="2C3405F2" wp14:editId="71700AA2">
                  <wp:simplePos x="0" y="0"/>
                  <wp:positionH relativeFrom="column">
                    <wp:posOffset>161925</wp:posOffset>
                  </wp:positionH>
                  <wp:positionV relativeFrom="paragraph">
                    <wp:posOffset>99695</wp:posOffset>
                  </wp:positionV>
                  <wp:extent cx="1303020" cy="865505"/>
                  <wp:effectExtent l="0" t="0" r="5080" b="0"/>
                  <wp:wrapNone/>
                  <wp:docPr id="194" name="图片 194" descr="a07aa76a528e5409052467ef00de52a">
                    <a:extLst xmlns:a="http://schemas.openxmlformats.org/drawingml/2006/main">
                      <a:ext uri="{FF2B5EF4-FFF2-40B4-BE49-F238E27FC236}">
                        <a16:creationId xmlns:a16="http://schemas.microsoft.com/office/drawing/2014/main" id="{00000000-0008-0000-0000-000040000000}"/>
                      </a:ext>
                    </a:extLst>
                  </wp:docPr>
                  <wp:cNvGraphicFramePr/>
                  <a:graphic xmlns:a="http://schemas.openxmlformats.org/drawingml/2006/main">
                    <a:graphicData uri="http://schemas.openxmlformats.org/drawingml/2006/picture">
                      <pic:pic xmlns:pic="http://schemas.openxmlformats.org/drawingml/2006/picture">
                        <pic:nvPicPr>
                          <pic:cNvPr id="64" name="图片 63" descr="a07aa76a528e5409052467ef00de52a">
                            <a:extLst>
                              <a:ext uri="{FF2B5EF4-FFF2-40B4-BE49-F238E27FC236}">
                                <a16:creationId xmlns:a16="http://schemas.microsoft.com/office/drawing/2014/main" id="{00000000-0008-0000-0000-000040000000}"/>
                              </a:ext>
                            </a:extLst>
                          </pic:cNvPr>
                          <pic:cNvPicPr>
                            <a:picLocks noChangeAspect="1"/>
                          </pic:cNvPicPr>
                        </pic:nvPicPr>
                        <pic:blipFill>
                          <a:blip r:embed="rId77"/>
                          <a:stretch>
                            <a:fillRect/>
                          </a:stretch>
                        </pic:blipFill>
                        <pic:spPr>
                          <a:xfrm>
                            <a:off x="0" y="0"/>
                            <a:ext cx="1303020" cy="865505"/>
                          </a:xfrm>
                          <a:prstGeom prst="rect">
                            <a:avLst/>
                          </a:prstGeom>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4F1B1DDF"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1、采用优质电解钢板,，层板厚度为0.8mm，经淋化、除锈、静电、喷涂处理；</w:t>
            </w:r>
            <w:r w:rsidRPr="00F35CC5">
              <w:rPr>
                <w:rFonts w:ascii="仿宋" w:eastAsia="仿宋" w:hAnsi="仿宋" w:hint="eastAsia"/>
              </w:rPr>
              <w:br/>
              <w:t>2、存取方便、承重大、容量大，用于物品的存放；</w:t>
            </w:r>
            <w:r w:rsidRPr="00F35CC5">
              <w:rPr>
                <w:rFonts w:ascii="仿宋" w:eastAsia="仿宋" w:hAnsi="仿宋" w:hint="eastAsia"/>
              </w:rPr>
              <w:br/>
              <w:t>3、分为4层，每面标配16个抽屉，抽屉内部分为3格</w:t>
            </w:r>
          </w:p>
        </w:tc>
        <w:tc>
          <w:tcPr>
            <w:tcW w:w="1843" w:type="dxa"/>
            <w:tcBorders>
              <w:top w:val="nil"/>
              <w:left w:val="nil"/>
              <w:bottom w:val="single" w:sz="4" w:space="0" w:color="auto"/>
              <w:right w:val="single" w:sz="4" w:space="0" w:color="auto"/>
            </w:tcBorders>
            <w:shd w:val="clear" w:color="auto" w:fill="auto"/>
            <w:noWrap/>
            <w:vAlign w:val="center"/>
            <w:hideMark/>
          </w:tcPr>
          <w:p w14:paraId="5E55C94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中药房*2</w:t>
            </w:r>
          </w:p>
        </w:tc>
      </w:tr>
      <w:tr w:rsidR="00F35CC5" w:rsidRPr="009F4262" w14:paraId="26B4DBC5" w14:textId="77777777" w:rsidTr="00B851C2">
        <w:trPr>
          <w:trHeight w:val="23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510BE3B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68</w:t>
            </w:r>
          </w:p>
        </w:tc>
        <w:tc>
          <w:tcPr>
            <w:tcW w:w="993" w:type="dxa"/>
            <w:tcBorders>
              <w:top w:val="nil"/>
              <w:left w:val="nil"/>
              <w:bottom w:val="single" w:sz="4" w:space="0" w:color="auto"/>
              <w:right w:val="single" w:sz="4" w:space="0" w:color="auto"/>
            </w:tcBorders>
            <w:shd w:val="clear" w:color="auto" w:fill="auto"/>
            <w:vAlign w:val="center"/>
            <w:hideMark/>
          </w:tcPr>
          <w:p w14:paraId="502B747D" w14:textId="0FAEBE49"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操控台</w:t>
            </w:r>
          </w:p>
        </w:tc>
        <w:tc>
          <w:tcPr>
            <w:tcW w:w="1965" w:type="dxa"/>
            <w:tcBorders>
              <w:top w:val="nil"/>
              <w:left w:val="nil"/>
              <w:bottom w:val="single" w:sz="4" w:space="0" w:color="auto"/>
              <w:right w:val="single" w:sz="4" w:space="0" w:color="auto"/>
            </w:tcBorders>
            <w:shd w:val="clear" w:color="auto" w:fill="auto"/>
            <w:vAlign w:val="center"/>
            <w:hideMark/>
          </w:tcPr>
          <w:p w14:paraId="2E20C22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1500mm (L)</w:t>
            </w:r>
            <w:r w:rsidRPr="00F35CC5">
              <w:rPr>
                <w:rFonts w:ascii="仿宋" w:eastAsia="仿宋" w:hAnsi="仿宋" w:hint="eastAsia"/>
              </w:rPr>
              <w:br/>
              <w:t>900mm (W)</w:t>
            </w:r>
            <w:r w:rsidRPr="00F35CC5">
              <w:rPr>
                <w:rFonts w:ascii="仿宋" w:eastAsia="仿宋" w:hAnsi="仿宋" w:hint="eastAsia"/>
              </w:rPr>
              <w:br/>
              <w:t>750mm (H)</w:t>
            </w:r>
          </w:p>
        </w:tc>
        <w:tc>
          <w:tcPr>
            <w:tcW w:w="604" w:type="dxa"/>
            <w:tcBorders>
              <w:top w:val="nil"/>
              <w:left w:val="nil"/>
              <w:bottom w:val="single" w:sz="4" w:space="0" w:color="auto"/>
              <w:right w:val="single" w:sz="4" w:space="0" w:color="auto"/>
            </w:tcBorders>
            <w:shd w:val="clear" w:color="auto" w:fill="auto"/>
            <w:vAlign w:val="center"/>
            <w:hideMark/>
          </w:tcPr>
          <w:p w14:paraId="39C5AE8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w:t>
            </w:r>
          </w:p>
        </w:tc>
        <w:tc>
          <w:tcPr>
            <w:tcW w:w="642" w:type="dxa"/>
            <w:tcBorders>
              <w:top w:val="nil"/>
              <w:left w:val="nil"/>
              <w:bottom w:val="single" w:sz="4" w:space="0" w:color="auto"/>
              <w:right w:val="single" w:sz="4" w:space="0" w:color="auto"/>
            </w:tcBorders>
            <w:shd w:val="clear" w:color="auto" w:fill="auto"/>
            <w:vAlign w:val="center"/>
            <w:hideMark/>
          </w:tcPr>
          <w:p w14:paraId="6FC5791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张</w:t>
            </w:r>
          </w:p>
        </w:tc>
        <w:tc>
          <w:tcPr>
            <w:tcW w:w="2835" w:type="dxa"/>
            <w:tcBorders>
              <w:top w:val="nil"/>
              <w:left w:val="nil"/>
              <w:bottom w:val="single" w:sz="4" w:space="0" w:color="auto"/>
              <w:right w:val="single" w:sz="4" w:space="0" w:color="auto"/>
            </w:tcBorders>
            <w:shd w:val="clear" w:color="auto" w:fill="auto"/>
            <w:vAlign w:val="center"/>
            <w:hideMark/>
          </w:tcPr>
          <w:p w14:paraId="05C421FC" w14:textId="20342D5F"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44448" behindDoc="0" locked="0" layoutInCell="1" allowOverlap="1" wp14:anchorId="62D4F1C0" wp14:editId="66739E64">
                  <wp:simplePos x="0" y="0"/>
                  <wp:positionH relativeFrom="column">
                    <wp:posOffset>132715</wp:posOffset>
                  </wp:positionH>
                  <wp:positionV relativeFrom="paragraph">
                    <wp:posOffset>101600</wp:posOffset>
                  </wp:positionV>
                  <wp:extent cx="1439545" cy="826770"/>
                  <wp:effectExtent l="0" t="0" r="0" b="0"/>
                  <wp:wrapNone/>
                  <wp:docPr id="193" name="图片 193">
                    <a:extLst xmlns:a="http://schemas.openxmlformats.org/drawingml/2006/main">
                      <a:ext uri="{FF2B5EF4-FFF2-40B4-BE49-F238E27FC236}">
                        <a16:creationId xmlns:a16="http://schemas.microsoft.com/office/drawing/2014/main" id="{00000000-0008-0000-0000-000031000000}"/>
                      </a:ext>
                    </a:extLst>
                  </wp:docPr>
                  <wp:cNvGraphicFramePr/>
                  <a:graphic xmlns:a="http://schemas.openxmlformats.org/drawingml/2006/main">
                    <a:graphicData uri="http://schemas.openxmlformats.org/drawingml/2006/picture">
                      <pic:pic xmlns:pic="http://schemas.openxmlformats.org/drawingml/2006/picture">
                        <pic:nvPicPr>
                          <pic:cNvPr id="49" name="图片 48">
                            <a:extLst>
                              <a:ext uri="{FF2B5EF4-FFF2-40B4-BE49-F238E27FC236}">
                                <a16:creationId xmlns:a16="http://schemas.microsoft.com/office/drawing/2014/main" id="{00000000-0008-0000-0000-000031000000}"/>
                              </a:ext>
                            </a:extLst>
                          </pic:cNvPr>
                          <pic:cNvPicPr>
                            <a:picLocks noChangeAspect="1"/>
                          </pic:cNvPicPr>
                        </pic:nvPicPr>
                        <pic:blipFill>
                          <a:blip r:embed="rId78"/>
                          <a:stretch>
                            <a:fillRect/>
                          </a:stretch>
                        </pic:blipFill>
                        <pic:spPr>
                          <a:xfrm>
                            <a:off x="0" y="0"/>
                            <a:ext cx="1439545" cy="82677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1981FA93" w14:textId="288FCC4C" w:rsidR="00F35CC5" w:rsidRPr="009F4262"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1.整体材质：采用0.8mm冷轧钢板经剪切，冲压，折弯，焊接，装配而成；接触人体部分均采用翻边工艺，杜绝快口，不易伤手；采用世界顶尖，无味，无污染，粉末静电喷塑；产品经过脱脂、纯净水清洗、加温除油磷化、表调、干燥工艺，确保表面不含油污及锈蚀；具有耐阳光强射，不易褪色而且易于清洗；焊接部分采用高标准熔接焊，表面平整光洁；表面涂层坚固耐用，耐冲压，耐腐蚀，防潮不易变形</w:t>
            </w:r>
            <w:r w:rsidRPr="00F35CC5">
              <w:rPr>
                <w:rFonts w:ascii="仿宋" w:eastAsia="仿宋" w:hAnsi="仿宋" w:hint="eastAsia"/>
              </w:rPr>
              <w:br/>
              <w:t>3.采用优质锁具</w:t>
            </w:r>
            <w:r w:rsidRPr="00F35CC5">
              <w:rPr>
                <w:rFonts w:ascii="仿宋" w:eastAsia="仿宋" w:hAnsi="仿宋" w:hint="eastAsia"/>
              </w:rPr>
              <w:br/>
              <w:t>4.每格1块钢质活动层板，上下高度可调节</w:t>
            </w:r>
            <w:r w:rsidRPr="00F35CC5">
              <w:rPr>
                <w:rFonts w:ascii="仿宋" w:eastAsia="仿宋" w:hAnsi="仿宋" w:hint="eastAsia"/>
              </w:rPr>
              <w:br/>
              <w:t>5.底部封板，提高强度防止虫鼠进入</w:t>
            </w:r>
          </w:p>
          <w:p w14:paraId="505868EF" w14:textId="0BE94953" w:rsidR="003334AC" w:rsidRPr="00F35CC5" w:rsidRDefault="003334AC" w:rsidP="003334AC">
            <w:pPr>
              <w:widowControl w:val="0"/>
              <w:wordWrap w:val="0"/>
              <w:topLinePunct/>
              <w:spacing w:line="360" w:lineRule="exact"/>
              <w:jc w:val="both"/>
              <w:rPr>
                <w:rFonts w:ascii="仿宋" w:eastAsia="仿宋" w:hAnsi="仿宋"/>
              </w:rPr>
            </w:pPr>
            <w:r w:rsidRPr="009F4262">
              <w:rPr>
                <w:rFonts w:ascii="仿宋" w:eastAsia="仿宋" w:hAnsi="仿宋" w:hint="eastAsia"/>
              </w:rPr>
              <w:t>6</w:t>
            </w:r>
            <w:r w:rsidRPr="009F4262">
              <w:rPr>
                <w:rFonts w:ascii="仿宋" w:eastAsia="仿宋" w:hAnsi="仿宋"/>
              </w:rPr>
              <w:t>.</w:t>
            </w:r>
            <w:r w:rsidRPr="00F35CC5">
              <w:rPr>
                <w:rFonts w:ascii="仿宋" w:eastAsia="仿宋" w:hAnsi="仿宋" w:hint="eastAsia"/>
              </w:rPr>
              <w:t>深灰</w:t>
            </w:r>
            <w:r w:rsidRPr="009F4262">
              <w:rPr>
                <w:rFonts w:ascii="仿宋" w:eastAsia="仿宋" w:hAnsi="仿宋" w:hint="eastAsia"/>
              </w:rPr>
              <w:t>色</w:t>
            </w:r>
          </w:p>
        </w:tc>
        <w:tc>
          <w:tcPr>
            <w:tcW w:w="1843" w:type="dxa"/>
            <w:tcBorders>
              <w:top w:val="nil"/>
              <w:left w:val="nil"/>
              <w:bottom w:val="single" w:sz="4" w:space="0" w:color="auto"/>
              <w:right w:val="single" w:sz="4" w:space="0" w:color="auto"/>
            </w:tcBorders>
            <w:shd w:val="clear" w:color="auto" w:fill="auto"/>
            <w:noWrap/>
            <w:vAlign w:val="center"/>
            <w:hideMark/>
          </w:tcPr>
          <w:p w14:paraId="6ABE6EF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消控室*3</w:t>
            </w:r>
          </w:p>
        </w:tc>
      </w:tr>
      <w:tr w:rsidR="00F35CC5" w:rsidRPr="009F4262" w14:paraId="05B3A744"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FD1B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CEEF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奶瓶消毒恒温器</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91868"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500</w:t>
            </w:r>
            <w:proofErr w:type="gramStart"/>
            <w:r w:rsidRPr="00F35CC5">
              <w:rPr>
                <w:rFonts w:ascii="仿宋" w:eastAsia="仿宋" w:hAnsi="仿宋" w:hint="eastAsia"/>
                <w:color w:val="000000"/>
              </w:rPr>
              <w:t>mm( L</w:t>
            </w:r>
            <w:proofErr w:type="gramEnd"/>
            <w:r w:rsidRPr="00F35CC5">
              <w:rPr>
                <w:rFonts w:ascii="仿宋" w:eastAsia="仿宋" w:hAnsi="仿宋" w:hint="eastAsia"/>
                <w:color w:val="000000"/>
              </w:rPr>
              <w:t>)</w:t>
            </w:r>
            <w:r w:rsidRPr="00F35CC5">
              <w:rPr>
                <w:rFonts w:ascii="仿宋" w:eastAsia="仿宋" w:hAnsi="仿宋" w:hint="eastAsia"/>
                <w:color w:val="000000"/>
              </w:rPr>
              <w:br/>
              <w:t>400mm(W)</w:t>
            </w:r>
            <w:r w:rsidRPr="00F35CC5">
              <w:rPr>
                <w:rFonts w:ascii="仿宋" w:eastAsia="仿宋" w:hAnsi="仿宋" w:hint="eastAsia"/>
                <w:color w:val="000000"/>
              </w:rPr>
              <w:br/>
              <w:t>370mm(H)</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A25F9"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33</w:t>
            </w:r>
          </w:p>
        </w:tc>
        <w:tc>
          <w:tcPr>
            <w:tcW w:w="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934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个</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1F21F" w14:textId="41284A89"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28064" behindDoc="0" locked="0" layoutInCell="1" allowOverlap="1" wp14:anchorId="1E4B2E9D" wp14:editId="33D9AF56">
                  <wp:simplePos x="0" y="0"/>
                  <wp:positionH relativeFrom="column">
                    <wp:posOffset>330200</wp:posOffset>
                  </wp:positionH>
                  <wp:positionV relativeFrom="paragraph">
                    <wp:posOffset>152400</wp:posOffset>
                  </wp:positionV>
                  <wp:extent cx="1282700" cy="1219200"/>
                  <wp:effectExtent l="0" t="0" r="0" b="0"/>
                  <wp:wrapNone/>
                  <wp:docPr id="192" name="图片 192" descr="1106122">
                    <a:extLst xmlns:a="http://schemas.openxmlformats.org/drawingml/2006/main">
                      <a:ext uri="{FF2B5EF4-FFF2-40B4-BE49-F238E27FC236}">
                        <a16:creationId xmlns:a16="http://schemas.microsoft.com/office/drawing/2014/main" id="{00000000-0008-0000-0000-00002E000000}"/>
                      </a:ext>
                    </a:extLst>
                  </wp:docPr>
                  <wp:cNvGraphicFramePr/>
                  <a:graphic xmlns:a="http://schemas.openxmlformats.org/drawingml/2006/main">
                    <a:graphicData uri="http://schemas.openxmlformats.org/drawingml/2006/picture">
                      <pic:pic xmlns:pic="http://schemas.openxmlformats.org/drawingml/2006/picture">
                        <pic:nvPicPr>
                          <pic:cNvPr id="46" name="图片 1" descr="1106122">
                            <a:extLst>
                              <a:ext uri="{FF2B5EF4-FFF2-40B4-BE49-F238E27FC236}">
                                <a16:creationId xmlns:a16="http://schemas.microsoft.com/office/drawing/2014/main" id="{00000000-0008-0000-0000-00002E000000}"/>
                              </a:ext>
                            </a:extLst>
                          </pic:cNvPr>
                          <pic:cNvPicPr>
                            <a:picLocks noChangeAspect="1"/>
                          </pic:cNvPicPr>
                        </pic:nvPicPr>
                        <pic:blipFill>
                          <a:blip r:embed="rId79"/>
                          <a:srcRect l="21629" t="13872" r="21317" b="11807"/>
                          <a:stretch>
                            <a:fillRect/>
                          </a:stretch>
                        </pic:blipFill>
                        <pic:spPr>
                          <a:xfrm>
                            <a:off x="0" y="0"/>
                            <a:ext cx="1261110" cy="120713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25540" w14:textId="5A2DD958"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1、全新组合方式：左边消毒烘干区域，右边调奶区域；</w:t>
            </w:r>
            <w:r w:rsidRPr="00F35CC5">
              <w:rPr>
                <w:rFonts w:ascii="仿宋" w:eastAsia="仿宋" w:hAnsi="仿宋" w:hint="eastAsia"/>
              </w:rPr>
              <w:br/>
              <w:t>2、消毒烘干区域功能：自动、消毒、烘干、保管、蒸食、酸奶；</w:t>
            </w:r>
            <w:r w:rsidRPr="00F35CC5">
              <w:rPr>
                <w:rFonts w:ascii="仿宋" w:eastAsia="仿宋" w:hAnsi="仿宋" w:hint="eastAsia"/>
              </w:rPr>
              <w:br/>
              <w:t>3、调奶区域功能：煮沸、温调、热调、</w:t>
            </w:r>
            <w:r w:rsidRPr="00F35CC5">
              <w:rPr>
                <w:rFonts w:ascii="仿宋" w:eastAsia="仿宋" w:hAnsi="仿宋" w:hint="eastAsia"/>
                <w:color w:val="000000"/>
              </w:rPr>
              <w:t>热冲</w:t>
            </w:r>
            <w:r w:rsidRPr="00F35CC5">
              <w:rPr>
                <w:rFonts w:ascii="仿宋" w:eastAsia="仿宋" w:hAnsi="仿宋" w:hint="eastAsia"/>
              </w:rPr>
              <w:t>、咖啡、泡茶；</w:t>
            </w:r>
            <w:r w:rsidRPr="00F35CC5">
              <w:rPr>
                <w:rFonts w:ascii="仿宋" w:eastAsia="仿宋" w:hAnsi="仿宋" w:hint="eastAsia"/>
              </w:rPr>
              <w:br/>
              <w:t>4、煮沸功能：</w:t>
            </w:r>
            <w:r w:rsidRPr="00F35CC5">
              <w:rPr>
                <w:rFonts w:ascii="仿宋" w:eastAsia="仿宋" w:hAnsi="仿宋" w:hint="eastAsia"/>
                <w:color w:val="000000"/>
              </w:rPr>
              <w:t>煮沸后自动进入5min持续沸腾（除氯）</w:t>
            </w:r>
            <w:r w:rsidRPr="00F35CC5">
              <w:rPr>
                <w:rFonts w:ascii="仿宋" w:eastAsia="仿宋" w:hAnsi="仿宋" w:hint="eastAsia"/>
              </w:rPr>
              <w:t>让水质更安全可靠；</w:t>
            </w:r>
            <w:r w:rsidRPr="00F35CC5">
              <w:rPr>
                <w:rFonts w:ascii="仿宋" w:eastAsia="仿宋" w:hAnsi="仿宋" w:hint="eastAsia"/>
              </w:rPr>
              <w:br/>
              <w:t xml:space="preserve">5、主要材质：PET/PP/不锈钢/玻璃/硅胶 </w:t>
            </w:r>
            <w:r w:rsidRPr="00F35CC5">
              <w:rPr>
                <w:rFonts w:ascii="仿宋" w:eastAsia="仿宋" w:hAnsi="仿宋" w:hint="eastAsia"/>
              </w:rPr>
              <w:br/>
              <w:t>6、精准温调：内置感温探头，实现±1°精准感温、控温；</w:t>
            </w:r>
            <w:r w:rsidRPr="00F35CC5">
              <w:rPr>
                <w:rFonts w:ascii="仿宋" w:eastAsia="仿宋" w:hAnsi="仿宋" w:hint="eastAsia"/>
              </w:rPr>
              <w:br/>
              <w:t>7、提壶记忆：通电状态下, 功能运行当中，提壶放回之后，均可记忆选择的功能和设定（菜单/温度/时间）功能运行结束进入保温状态；</w:t>
            </w:r>
            <w:r w:rsidRPr="00F35CC5">
              <w:rPr>
                <w:rFonts w:ascii="仿宋" w:eastAsia="仿宋" w:hAnsi="仿宋" w:hint="eastAsia"/>
              </w:rPr>
              <w:br/>
              <w:t>8、记忆功能：通电状态下，下一次开机时，功能选择和设定（功能/温度）为上一次选择的功能和设定（功能/温 度），如第一次使用/拔掉电源再次开机，所有功能进入默认状态；</w:t>
            </w:r>
            <w:r w:rsidRPr="00F35CC5">
              <w:rPr>
                <w:rFonts w:ascii="仿宋" w:eastAsia="仿宋" w:hAnsi="仿宋" w:hint="eastAsia"/>
              </w:rPr>
              <w:br/>
              <w:t>9、保温功能：调奶水壶区域到达设定温度自动持续保温；</w:t>
            </w:r>
            <w:r w:rsidRPr="00F35CC5">
              <w:rPr>
                <w:rFonts w:ascii="仿宋" w:eastAsia="仿宋" w:hAnsi="仿宋" w:hint="eastAsia"/>
              </w:rPr>
              <w:br/>
              <w:t>10</w:t>
            </w:r>
            <w:r w:rsidR="003334AC" w:rsidRPr="009F4262">
              <w:rPr>
                <w:rFonts w:ascii="仿宋" w:eastAsia="仿宋" w:hAnsi="仿宋" w:hint="eastAsia"/>
              </w:rPr>
              <w:t>、</w:t>
            </w:r>
            <w:r w:rsidRPr="00F35CC5">
              <w:rPr>
                <w:rFonts w:ascii="仿宋" w:eastAsia="仿宋" w:hAnsi="仿宋" w:hint="eastAsia"/>
              </w:rPr>
              <w:t>防干烧保护：水烧干之后，机器自动断电。</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D1E6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住院楼11楼*18</w:t>
            </w:r>
            <w:r w:rsidRPr="00F35CC5">
              <w:rPr>
                <w:rFonts w:ascii="仿宋" w:eastAsia="仿宋" w:hAnsi="仿宋" w:hint="eastAsia"/>
              </w:rPr>
              <w:br/>
              <w:t>住院楼12楼*15</w:t>
            </w:r>
          </w:p>
        </w:tc>
      </w:tr>
      <w:tr w:rsidR="00F35CC5" w:rsidRPr="009F4262" w14:paraId="13D07041"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4936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70</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E36A22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温奶器</w:t>
            </w:r>
          </w:p>
        </w:tc>
        <w:tc>
          <w:tcPr>
            <w:tcW w:w="1965" w:type="dxa"/>
            <w:tcBorders>
              <w:top w:val="single" w:sz="4" w:space="0" w:color="auto"/>
              <w:left w:val="nil"/>
              <w:bottom w:val="single" w:sz="4" w:space="0" w:color="auto"/>
              <w:right w:val="single" w:sz="4" w:space="0" w:color="auto"/>
            </w:tcBorders>
            <w:shd w:val="clear" w:color="000000" w:fill="FFFFFF"/>
            <w:vAlign w:val="center"/>
            <w:hideMark/>
          </w:tcPr>
          <w:p w14:paraId="60F717D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207mm(L)</w:t>
            </w:r>
            <w:r w:rsidRPr="00F35CC5">
              <w:rPr>
                <w:rFonts w:ascii="仿宋" w:eastAsia="仿宋" w:hAnsi="仿宋" w:hint="eastAsia"/>
              </w:rPr>
              <w:br/>
              <w:t>146mm(W)</w:t>
            </w:r>
            <w:r w:rsidRPr="00F35CC5">
              <w:rPr>
                <w:rFonts w:ascii="仿宋" w:eastAsia="仿宋" w:hAnsi="仿宋" w:hint="eastAsia"/>
              </w:rPr>
              <w:br/>
              <w:t>270mm(H)</w:t>
            </w:r>
          </w:p>
        </w:tc>
        <w:tc>
          <w:tcPr>
            <w:tcW w:w="604" w:type="dxa"/>
            <w:tcBorders>
              <w:top w:val="single" w:sz="4" w:space="0" w:color="auto"/>
              <w:left w:val="nil"/>
              <w:bottom w:val="single" w:sz="4" w:space="0" w:color="auto"/>
              <w:right w:val="single" w:sz="4" w:space="0" w:color="auto"/>
            </w:tcBorders>
            <w:shd w:val="clear" w:color="000000" w:fill="FFFFFF"/>
            <w:noWrap/>
            <w:vAlign w:val="center"/>
            <w:hideMark/>
          </w:tcPr>
          <w:p w14:paraId="025B82D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 xml:space="preserve">33 </w:t>
            </w:r>
          </w:p>
        </w:tc>
        <w:tc>
          <w:tcPr>
            <w:tcW w:w="642" w:type="dxa"/>
            <w:tcBorders>
              <w:top w:val="single" w:sz="4" w:space="0" w:color="auto"/>
              <w:left w:val="nil"/>
              <w:bottom w:val="single" w:sz="4" w:space="0" w:color="auto"/>
              <w:right w:val="single" w:sz="4" w:space="0" w:color="auto"/>
            </w:tcBorders>
            <w:shd w:val="clear" w:color="auto" w:fill="auto"/>
            <w:noWrap/>
            <w:vAlign w:val="center"/>
            <w:hideMark/>
          </w:tcPr>
          <w:p w14:paraId="0BB7D1E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个</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25FCED5B" w14:textId="40BC4A4D"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29088" behindDoc="0" locked="0" layoutInCell="1" allowOverlap="1" wp14:anchorId="45480B09" wp14:editId="4604C9BE">
                  <wp:simplePos x="0" y="0"/>
                  <wp:positionH relativeFrom="column">
                    <wp:posOffset>266700</wp:posOffset>
                  </wp:positionH>
                  <wp:positionV relativeFrom="paragraph">
                    <wp:posOffset>190500</wp:posOffset>
                  </wp:positionV>
                  <wp:extent cx="1231900" cy="1320800"/>
                  <wp:effectExtent l="0" t="0" r="0" b="0"/>
                  <wp:wrapNone/>
                  <wp:docPr id="191" name="图片 191">
                    <a:extLst xmlns:a="http://schemas.openxmlformats.org/drawingml/2006/main">
                      <a:ext uri="{FF2B5EF4-FFF2-40B4-BE49-F238E27FC236}">
                        <a16:creationId xmlns:a16="http://schemas.microsoft.com/office/drawing/2014/main" id="{00000000-0008-0000-0000-00002F000000}"/>
                      </a:ext>
                    </a:extLst>
                  </wp:docPr>
                  <wp:cNvGraphicFramePr/>
                  <a:graphic xmlns:a="http://schemas.openxmlformats.org/drawingml/2006/main">
                    <a:graphicData uri="http://schemas.openxmlformats.org/drawingml/2006/picture">
                      <pic:pic xmlns:pic="http://schemas.openxmlformats.org/drawingml/2006/picture">
                        <pic:nvPicPr>
                          <pic:cNvPr id="47" name="图片 3">
                            <a:extLst>
                              <a:ext uri="{FF2B5EF4-FFF2-40B4-BE49-F238E27FC236}">
                                <a16:creationId xmlns:a16="http://schemas.microsoft.com/office/drawing/2014/main" id="{00000000-0008-0000-0000-00002F000000}"/>
                              </a:ext>
                            </a:extLst>
                          </pic:cNvPr>
                          <pic:cNvPicPr>
                            <a:picLocks noChangeAspect="1"/>
                          </pic:cNvPicPr>
                        </pic:nvPicPr>
                        <pic:blipFill>
                          <a:blip r:embed="rId80"/>
                          <a:stretch>
                            <a:fillRect/>
                          </a:stretch>
                        </pic:blipFill>
                        <pic:spPr>
                          <a:xfrm>
                            <a:off x="0" y="0"/>
                            <a:ext cx="1228725" cy="131572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000000" w:fill="FFFFFF"/>
            <w:vAlign w:val="center"/>
            <w:hideMark/>
          </w:tcPr>
          <w:p w14:paraId="732A8361" w14:textId="7B2D2C89"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1.单/双奶瓶自由选择：可一次放置两只奶瓶同时暖奶、也可使用单瓶暖奶；</w:t>
            </w:r>
            <w:r w:rsidRPr="00F35CC5">
              <w:rPr>
                <w:rFonts w:ascii="仿宋" w:eastAsia="仿宋" w:hAnsi="仿宋" w:hint="eastAsia"/>
              </w:rPr>
              <w:br/>
              <w:t>2.按照奶瓶内奶量可自由选择对应的毫升数60ml、120ml、180ml、240ml，暖奶速度快；</w:t>
            </w:r>
            <w:r w:rsidRPr="00F35CC5">
              <w:rPr>
                <w:rFonts w:ascii="仿宋" w:eastAsia="仿宋" w:hAnsi="仿宋" w:hint="eastAsia"/>
              </w:rPr>
              <w:br/>
              <w:t>3.奶瓶选择不受限制：机器内腔容量大，可包容市场上绝大多数常用奶瓶；</w:t>
            </w:r>
            <w:r w:rsidRPr="00F35CC5">
              <w:rPr>
                <w:rFonts w:ascii="仿宋" w:eastAsia="仿宋" w:hAnsi="仿宋" w:hint="eastAsia"/>
              </w:rPr>
              <w:br/>
              <w:t>4. 上盖正置用于产品消毒，倒置可内藏/收纳于主体内，方便外出携带，同时缩小产品运输包装体积；</w:t>
            </w:r>
            <w:r w:rsidRPr="00F35CC5">
              <w:rPr>
                <w:rFonts w:ascii="仿宋" w:eastAsia="仿宋" w:hAnsi="仿宋" w:hint="eastAsia"/>
              </w:rPr>
              <w:br/>
              <w:t>5.只要材质：PP/ PC(操作面板）</w:t>
            </w:r>
            <w:r w:rsidRPr="00F35CC5">
              <w:rPr>
                <w:rFonts w:ascii="仿宋" w:eastAsia="仿宋" w:hAnsi="仿宋" w:hint="eastAsia"/>
              </w:rPr>
              <w:br/>
            </w:r>
            <w:r w:rsidRPr="00F35CC5">
              <w:rPr>
                <w:rFonts w:ascii="仿宋" w:eastAsia="仿宋" w:hAnsi="仿宋" w:hint="eastAsia"/>
              </w:rPr>
              <w:lastRenderedPageBreak/>
              <w:t xml:space="preserve">二. 产品功能： </w:t>
            </w:r>
            <w:r w:rsidRPr="00F35CC5">
              <w:rPr>
                <w:rFonts w:ascii="仿宋" w:eastAsia="仿宋" w:hAnsi="仿宋" w:hint="eastAsia"/>
              </w:rPr>
              <w:br/>
              <w:t>1. 暖奶功能：根据奶瓶毫升数，</w:t>
            </w:r>
            <w:r w:rsidRPr="00F35CC5">
              <w:rPr>
                <w:rFonts w:ascii="仿宋" w:eastAsia="仿宋" w:hAnsi="仿宋" w:hint="eastAsia"/>
                <w:color w:val="000000"/>
              </w:rPr>
              <w:t>快速精准选择对应容量进行暖奶，产品采用倒计时方式，设定时间完成，显示默认暖奶温度40℃；</w:t>
            </w:r>
            <w:r w:rsidRPr="00F35CC5">
              <w:rPr>
                <w:rFonts w:ascii="仿宋" w:eastAsia="仿宋" w:hAnsi="仿宋" w:hint="eastAsia"/>
                <w:color w:val="000000"/>
              </w:rPr>
              <w:br/>
              <w:t>2. 辅食功能：可直接暖热辅食，产品采用倒计时方式，设定时间完成、显示</w:t>
            </w:r>
            <w:r w:rsidRPr="00F35CC5">
              <w:rPr>
                <w:rFonts w:ascii="仿宋" w:eastAsia="仿宋" w:hAnsi="仿宋" w:hint="eastAsia"/>
              </w:rPr>
              <w:t>默认辅食温度70℃，可调范围56℃-85℃；</w:t>
            </w:r>
            <w:r w:rsidRPr="00F35CC5">
              <w:rPr>
                <w:rFonts w:ascii="仿宋" w:eastAsia="仿宋" w:hAnsi="仿宋" w:hint="eastAsia"/>
              </w:rPr>
              <w:br/>
              <w:t>3. 解冻功能：一键解冻，显示设定默认温度40℃，可调范围37℃-44℃；</w:t>
            </w:r>
            <w:r w:rsidRPr="00F35CC5">
              <w:rPr>
                <w:rFonts w:ascii="仿宋" w:eastAsia="仿宋" w:hAnsi="仿宋" w:hint="eastAsia"/>
              </w:rPr>
              <w:br/>
              <w:t>4. 消毒功能：一键搞定，产品采用倒计时15分钟，设定时间完成，容器内温度达到100℃消毒完成；</w:t>
            </w:r>
            <w:r w:rsidRPr="00F35CC5">
              <w:rPr>
                <w:rFonts w:ascii="仿宋" w:eastAsia="仿宋" w:hAnsi="仿宋" w:hint="eastAsia"/>
              </w:rPr>
              <w:br/>
              <w:t>5. 记忆功能：不同暖奶模式下，可记忆上次使用时毫升数以及上次所选功能及温度。</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0FF0E3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住院楼11楼*18</w:t>
            </w:r>
            <w:r w:rsidRPr="00F35CC5">
              <w:rPr>
                <w:rFonts w:ascii="仿宋" w:eastAsia="仿宋" w:hAnsi="仿宋" w:hint="eastAsia"/>
              </w:rPr>
              <w:br/>
              <w:t>住院楼12楼*15</w:t>
            </w:r>
          </w:p>
        </w:tc>
      </w:tr>
      <w:tr w:rsidR="00F35CC5" w:rsidRPr="009F4262" w14:paraId="43C1996D" w14:textId="77777777" w:rsidTr="00B851C2">
        <w:trPr>
          <w:trHeight w:val="24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3E6F2A2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71</w:t>
            </w:r>
          </w:p>
        </w:tc>
        <w:tc>
          <w:tcPr>
            <w:tcW w:w="993" w:type="dxa"/>
            <w:tcBorders>
              <w:top w:val="nil"/>
              <w:left w:val="nil"/>
              <w:bottom w:val="single" w:sz="4" w:space="0" w:color="auto"/>
              <w:right w:val="single" w:sz="4" w:space="0" w:color="auto"/>
            </w:tcBorders>
            <w:shd w:val="clear" w:color="auto" w:fill="auto"/>
            <w:vAlign w:val="center"/>
            <w:hideMark/>
          </w:tcPr>
          <w:p w14:paraId="49B1116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加湿器</w:t>
            </w:r>
          </w:p>
        </w:tc>
        <w:tc>
          <w:tcPr>
            <w:tcW w:w="1965" w:type="dxa"/>
            <w:tcBorders>
              <w:top w:val="nil"/>
              <w:left w:val="nil"/>
              <w:bottom w:val="single" w:sz="4" w:space="0" w:color="auto"/>
              <w:right w:val="single" w:sz="4" w:space="0" w:color="auto"/>
            </w:tcBorders>
            <w:shd w:val="clear" w:color="000000" w:fill="FFFFFF"/>
            <w:vAlign w:val="center"/>
            <w:hideMark/>
          </w:tcPr>
          <w:p w14:paraId="28F48FB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196mm(L)</w:t>
            </w:r>
            <w:r w:rsidRPr="00F35CC5">
              <w:rPr>
                <w:rFonts w:ascii="仿宋" w:eastAsia="仿宋" w:hAnsi="仿宋" w:hint="eastAsia"/>
              </w:rPr>
              <w:br/>
              <w:t>200mm(W)</w:t>
            </w:r>
            <w:r w:rsidRPr="00F35CC5">
              <w:rPr>
                <w:rFonts w:ascii="仿宋" w:eastAsia="仿宋" w:hAnsi="仿宋" w:hint="eastAsia"/>
              </w:rPr>
              <w:br/>
              <w:t>386mm(H)</w:t>
            </w:r>
          </w:p>
        </w:tc>
        <w:tc>
          <w:tcPr>
            <w:tcW w:w="604" w:type="dxa"/>
            <w:tcBorders>
              <w:top w:val="nil"/>
              <w:left w:val="nil"/>
              <w:bottom w:val="single" w:sz="4" w:space="0" w:color="auto"/>
              <w:right w:val="single" w:sz="4" w:space="0" w:color="auto"/>
            </w:tcBorders>
            <w:shd w:val="clear" w:color="auto" w:fill="auto"/>
            <w:noWrap/>
            <w:vAlign w:val="center"/>
            <w:hideMark/>
          </w:tcPr>
          <w:p w14:paraId="4939C19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33</w:t>
            </w:r>
          </w:p>
        </w:tc>
        <w:tc>
          <w:tcPr>
            <w:tcW w:w="642" w:type="dxa"/>
            <w:tcBorders>
              <w:top w:val="nil"/>
              <w:left w:val="nil"/>
              <w:bottom w:val="single" w:sz="4" w:space="0" w:color="auto"/>
              <w:right w:val="single" w:sz="4" w:space="0" w:color="auto"/>
            </w:tcBorders>
            <w:shd w:val="clear" w:color="auto" w:fill="auto"/>
            <w:noWrap/>
            <w:vAlign w:val="center"/>
            <w:hideMark/>
          </w:tcPr>
          <w:p w14:paraId="47C45F2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台</w:t>
            </w:r>
          </w:p>
        </w:tc>
        <w:tc>
          <w:tcPr>
            <w:tcW w:w="2835" w:type="dxa"/>
            <w:tcBorders>
              <w:top w:val="nil"/>
              <w:left w:val="nil"/>
              <w:bottom w:val="single" w:sz="4" w:space="0" w:color="auto"/>
              <w:right w:val="single" w:sz="4" w:space="0" w:color="auto"/>
            </w:tcBorders>
            <w:shd w:val="clear" w:color="auto" w:fill="auto"/>
            <w:noWrap/>
            <w:vAlign w:val="center"/>
            <w:hideMark/>
          </w:tcPr>
          <w:p w14:paraId="53821AFA" w14:textId="3FFCCCF8"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30112" behindDoc="0" locked="0" layoutInCell="1" allowOverlap="1" wp14:anchorId="77DC357A" wp14:editId="49E0CAD3">
                  <wp:simplePos x="0" y="0"/>
                  <wp:positionH relativeFrom="column">
                    <wp:posOffset>236220</wp:posOffset>
                  </wp:positionH>
                  <wp:positionV relativeFrom="paragraph">
                    <wp:posOffset>117475</wp:posOffset>
                  </wp:positionV>
                  <wp:extent cx="1147445" cy="739140"/>
                  <wp:effectExtent l="0" t="0" r="0" b="0"/>
                  <wp:wrapNone/>
                  <wp:docPr id="190" name="图片 190" descr="adfb3366dcead65826f73112467e15c">
                    <a:extLst xmlns:a="http://schemas.openxmlformats.org/drawingml/2006/main">
                      <a:ext uri="{FF2B5EF4-FFF2-40B4-BE49-F238E27FC236}">
                        <a16:creationId xmlns:a16="http://schemas.microsoft.com/office/drawing/2014/main" id="{00000000-0008-0000-0000-000034000000}"/>
                      </a:ext>
                    </a:extLst>
                  </wp:docPr>
                  <wp:cNvGraphicFramePr/>
                  <a:graphic xmlns:a="http://schemas.openxmlformats.org/drawingml/2006/main">
                    <a:graphicData uri="http://schemas.openxmlformats.org/drawingml/2006/picture">
                      <pic:pic xmlns:pic="http://schemas.openxmlformats.org/drawingml/2006/picture">
                        <pic:nvPicPr>
                          <pic:cNvPr id="52" name="图片 8" descr="adfb3366dcead65826f73112467e15c">
                            <a:extLst>
                              <a:ext uri="{FF2B5EF4-FFF2-40B4-BE49-F238E27FC236}">
                                <a16:creationId xmlns:a16="http://schemas.microsoft.com/office/drawing/2014/main" id="{00000000-0008-0000-0000-000034000000}"/>
                              </a:ext>
                            </a:extLst>
                          </pic:cNvPr>
                          <pic:cNvPicPr>
                            <a:picLocks noChangeAspect="1"/>
                          </pic:cNvPicPr>
                        </pic:nvPicPr>
                        <pic:blipFill>
                          <a:blip r:embed="rId81"/>
                          <a:stretch>
                            <a:fillRect/>
                          </a:stretch>
                        </pic:blipFill>
                        <pic:spPr>
                          <a:xfrm>
                            <a:off x="0" y="0"/>
                            <a:ext cx="1147445" cy="73914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auto" w:fill="auto"/>
            <w:vAlign w:val="center"/>
            <w:hideMark/>
          </w:tcPr>
          <w:p w14:paraId="4151C62E"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1、UV-C深紫外除菌，高效去除水中有害微生物，如金黄色葡萄球菌、大肠杆菌</w:t>
            </w:r>
            <w:r w:rsidRPr="00F35CC5">
              <w:rPr>
                <w:rFonts w:ascii="仿宋" w:eastAsia="仿宋" w:hAnsi="仿宋" w:hint="eastAsia"/>
              </w:rPr>
              <w:br/>
              <w:t>2、5L大容量，20H长时续航，杀菌率97.7%</w:t>
            </w:r>
            <w:r w:rsidRPr="00F35CC5">
              <w:rPr>
                <w:rFonts w:ascii="仿宋" w:eastAsia="仿宋" w:hAnsi="仿宋" w:hint="eastAsia"/>
              </w:rPr>
              <w:br/>
              <w:t>3、三档喷雾，细致加湿，智能恒湿，高雾循环远扩</w:t>
            </w:r>
            <w:r w:rsidRPr="00F35CC5">
              <w:rPr>
                <w:rFonts w:ascii="仿宋" w:eastAsia="仿宋" w:hAnsi="仿宋" w:hint="eastAsia"/>
              </w:rPr>
              <w:br/>
              <w:t>4、敞口水箱易清洗</w:t>
            </w:r>
            <w:r w:rsidRPr="00F35CC5">
              <w:rPr>
                <w:rFonts w:ascii="仿宋" w:eastAsia="仿宋" w:hAnsi="仿宋" w:hint="eastAsia"/>
              </w:rPr>
              <w:br/>
              <w:t>5、高速涡轮风扇搭配双风道系统，出雾高度可达900mm，拒绝湿桌</w:t>
            </w:r>
            <w:r w:rsidRPr="00F35CC5">
              <w:rPr>
                <w:rFonts w:ascii="仿宋" w:eastAsia="仿宋" w:hAnsi="仿宋" w:hint="eastAsia"/>
              </w:rPr>
              <w:br/>
              <w:t>6、2.4MHz微米级细腻雾化，颗粒小，易蒸发</w:t>
            </w:r>
            <w:r w:rsidRPr="00F35CC5">
              <w:rPr>
                <w:rFonts w:ascii="仿宋" w:eastAsia="仿宋" w:hAnsi="仿宋" w:hint="eastAsia"/>
              </w:rPr>
              <w:br/>
              <w:t>7、低噪加湿，轻静不扰眠，12h定时预约，安心睡到自然醒</w:t>
            </w:r>
          </w:p>
        </w:tc>
        <w:tc>
          <w:tcPr>
            <w:tcW w:w="1843" w:type="dxa"/>
            <w:tcBorders>
              <w:top w:val="nil"/>
              <w:left w:val="nil"/>
              <w:bottom w:val="single" w:sz="4" w:space="0" w:color="auto"/>
              <w:right w:val="single" w:sz="4" w:space="0" w:color="auto"/>
            </w:tcBorders>
            <w:shd w:val="clear" w:color="auto" w:fill="auto"/>
            <w:vAlign w:val="center"/>
            <w:hideMark/>
          </w:tcPr>
          <w:p w14:paraId="792CB8F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住院楼11楼*18</w:t>
            </w:r>
            <w:r w:rsidRPr="00F35CC5">
              <w:rPr>
                <w:rFonts w:ascii="仿宋" w:eastAsia="仿宋" w:hAnsi="仿宋" w:hint="eastAsia"/>
              </w:rPr>
              <w:br/>
              <w:t>住院楼12楼*15</w:t>
            </w:r>
          </w:p>
        </w:tc>
      </w:tr>
      <w:tr w:rsidR="00F35CC5" w:rsidRPr="009F4262" w14:paraId="17ED1F00"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7CA6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72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DC40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净水器</w:t>
            </w:r>
          </w:p>
        </w:tc>
        <w:tc>
          <w:tcPr>
            <w:tcW w:w="1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A5903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270mm(L)</w:t>
            </w:r>
            <w:r w:rsidRPr="00F35CC5">
              <w:rPr>
                <w:rFonts w:ascii="仿宋" w:eastAsia="仿宋" w:hAnsi="仿宋" w:hint="eastAsia"/>
              </w:rPr>
              <w:br/>
              <w:t>350mm(W)</w:t>
            </w:r>
            <w:r w:rsidRPr="00F35CC5">
              <w:rPr>
                <w:rFonts w:ascii="仿宋" w:eastAsia="仿宋" w:hAnsi="仿宋" w:hint="eastAsia"/>
              </w:rPr>
              <w:br/>
              <w:t>310mm(H)</w:t>
            </w:r>
          </w:p>
        </w:tc>
        <w:tc>
          <w:tcPr>
            <w:tcW w:w="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A61C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33</w:t>
            </w:r>
          </w:p>
        </w:tc>
        <w:tc>
          <w:tcPr>
            <w:tcW w:w="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4DF6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台</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C999D" w14:textId="77728648"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31136" behindDoc="0" locked="0" layoutInCell="1" allowOverlap="1" wp14:anchorId="55FC8806" wp14:editId="3BE22F6F">
                  <wp:simplePos x="0" y="0"/>
                  <wp:positionH relativeFrom="column">
                    <wp:posOffset>200660</wp:posOffset>
                  </wp:positionH>
                  <wp:positionV relativeFrom="paragraph">
                    <wp:posOffset>279400</wp:posOffset>
                  </wp:positionV>
                  <wp:extent cx="1303020" cy="1050290"/>
                  <wp:effectExtent l="0" t="0" r="5080" b="3810"/>
                  <wp:wrapNone/>
                  <wp:docPr id="189" name="图片 189" descr="07612fb458c43bcc4367a2df2f992aa">
                    <a:extLst xmlns:a="http://schemas.openxmlformats.org/drawingml/2006/main">
                      <a:ext uri="{FF2B5EF4-FFF2-40B4-BE49-F238E27FC236}">
                        <a16:creationId xmlns:a16="http://schemas.microsoft.com/office/drawing/2014/main" id="{00000000-0008-0000-0000-000035000000}"/>
                      </a:ext>
                    </a:extLst>
                  </wp:docPr>
                  <wp:cNvGraphicFramePr/>
                  <a:graphic xmlns:a="http://schemas.openxmlformats.org/drawingml/2006/main">
                    <a:graphicData uri="http://schemas.openxmlformats.org/drawingml/2006/picture">
                      <pic:pic xmlns:pic="http://schemas.openxmlformats.org/drawingml/2006/picture">
                        <pic:nvPicPr>
                          <pic:cNvPr id="53" name="图片 1" descr="07612fb458c43bcc4367a2df2f992aa">
                            <a:extLst>
                              <a:ext uri="{FF2B5EF4-FFF2-40B4-BE49-F238E27FC236}">
                                <a16:creationId xmlns:a16="http://schemas.microsoft.com/office/drawing/2014/main" id="{00000000-0008-0000-0000-000035000000}"/>
                              </a:ext>
                            </a:extLst>
                          </pic:cNvPr>
                          <pic:cNvPicPr>
                            <a:picLocks noChangeAspect="1"/>
                          </pic:cNvPicPr>
                        </pic:nvPicPr>
                        <pic:blipFill>
                          <a:blip r:embed="rId82"/>
                          <a:stretch>
                            <a:fillRect/>
                          </a:stretch>
                        </pic:blipFill>
                        <pic:spPr>
                          <a:xfrm>
                            <a:off x="0" y="0"/>
                            <a:ext cx="1303020" cy="105029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DF247"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1、集过滤和加热为一体既有净水器过滤功能，又有饮水机的加热功能</w:t>
            </w:r>
            <w:r w:rsidRPr="00F35CC5">
              <w:rPr>
                <w:rFonts w:ascii="仿宋" w:eastAsia="仿宋" w:hAnsi="仿宋" w:hint="eastAsia"/>
              </w:rPr>
              <w:br/>
              <w:t>2、预设45°水温，配置定量取水设置，省力省心</w:t>
            </w:r>
            <w:r w:rsidRPr="00F35CC5">
              <w:rPr>
                <w:rFonts w:ascii="仿宋" w:eastAsia="仿宋" w:hAnsi="仿宋" w:hint="eastAsia"/>
              </w:rPr>
              <w:br/>
              <w:t>3、四氯化碳、三氯甲烷去除率高达99.9%,有害重金属铅去除率高达99.8%</w:t>
            </w:r>
            <w:r w:rsidRPr="00F35CC5">
              <w:rPr>
                <w:rFonts w:ascii="仿宋" w:eastAsia="仿宋" w:hAnsi="仿宋" w:hint="eastAsia"/>
              </w:rPr>
              <w:br/>
              <w:t>4、拥有UV杀菌技术，避免细菌滋生</w:t>
            </w:r>
            <w:r w:rsidRPr="00F35CC5">
              <w:rPr>
                <w:rFonts w:ascii="仿宋" w:eastAsia="仿宋" w:hAnsi="仿宋" w:hint="eastAsia"/>
              </w:rPr>
              <w:br/>
              <w:t>5、美国进口陶氏航空级RO膜，把有害物质拒之门外，隔离在原水箱中，保留水中有益矿物质</w:t>
            </w:r>
            <w:r w:rsidRPr="00F35CC5">
              <w:rPr>
                <w:rFonts w:ascii="仿宋" w:eastAsia="仿宋" w:hAnsi="仿宋" w:hint="eastAsia"/>
              </w:rPr>
              <w:br/>
              <w:t>6、2200W高功率即热系统，避免用水漫长等待</w:t>
            </w:r>
            <w:r w:rsidRPr="00F35CC5">
              <w:rPr>
                <w:rFonts w:ascii="仿宋" w:eastAsia="仿宋" w:hAnsi="仿宋" w:hint="eastAsia"/>
              </w:rPr>
              <w:br/>
              <w:t>7、4.7L大容量，6档定量出水</w:t>
            </w:r>
            <w:r w:rsidRPr="00F35CC5">
              <w:rPr>
                <w:rFonts w:ascii="仿宋" w:eastAsia="仿宋" w:hAnsi="仿宋" w:hint="eastAsia"/>
              </w:rPr>
              <w:br/>
              <w:t>8、优质PP棉滤芯，前置活性炭滤芯，RO膜滤芯，后置活性炭滤芯，四级精滤，母婴直饮</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46A4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住院楼11楼*18</w:t>
            </w:r>
            <w:r w:rsidRPr="00F35CC5">
              <w:rPr>
                <w:rFonts w:ascii="仿宋" w:eastAsia="仿宋" w:hAnsi="仿宋" w:hint="eastAsia"/>
              </w:rPr>
              <w:br/>
              <w:t>住院楼12楼*15</w:t>
            </w:r>
          </w:p>
        </w:tc>
      </w:tr>
      <w:tr w:rsidR="00F35CC5" w:rsidRPr="009F4262" w14:paraId="7F9A7DA6"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AFF3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73</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CAEC8DC"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婴儿气垫床</w:t>
            </w:r>
          </w:p>
        </w:tc>
        <w:tc>
          <w:tcPr>
            <w:tcW w:w="1965" w:type="dxa"/>
            <w:tcBorders>
              <w:top w:val="single" w:sz="4" w:space="0" w:color="auto"/>
              <w:left w:val="nil"/>
              <w:bottom w:val="single" w:sz="4" w:space="0" w:color="auto"/>
              <w:right w:val="single" w:sz="4" w:space="0" w:color="auto"/>
            </w:tcBorders>
            <w:shd w:val="clear" w:color="000000" w:fill="FFFFFF"/>
            <w:vAlign w:val="center"/>
            <w:hideMark/>
          </w:tcPr>
          <w:p w14:paraId="685C89F1"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905mm(L)</w:t>
            </w:r>
            <w:r w:rsidRPr="00F35CC5">
              <w:rPr>
                <w:rFonts w:ascii="仿宋" w:eastAsia="仿宋" w:hAnsi="仿宋" w:hint="eastAsia"/>
                <w:color w:val="000000"/>
              </w:rPr>
              <w:br/>
              <w:t>535mm(W)</w:t>
            </w:r>
            <w:r w:rsidRPr="00F35CC5">
              <w:rPr>
                <w:rFonts w:ascii="仿宋" w:eastAsia="仿宋" w:hAnsi="仿宋" w:hint="eastAsia"/>
                <w:color w:val="000000"/>
              </w:rPr>
              <w:br/>
              <w:t>845mm(H)</w:t>
            </w:r>
          </w:p>
        </w:tc>
        <w:tc>
          <w:tcPr>
            <w:tcW w:w="604" w:type="dxa"/>
            <w:tcBorders>
              <w:top w:val="single" w:sz="4" w:space="0" w:color="auto"/>
              <w:left w:val="nil"/>
              <w:bottom w:val="single" w:sz="4" w:space="0" w:color="auto"/>
              <w:right w:val="single" w:sz="4" w:space="0" w:color="auto"/>
            </w:tcBorders>
            <w:shd w:val="clear" w:color="auto" w:fill="auto"/>
            <w:noWrap/>
            <w:vAlign w:val="center"/>
            <w:hideMark/>
          </w:tcPr>
          <w:p w14:paraId="4124E394"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27</w:t>
            </w:r>
          </w:p>
        </w:tc>
        <w:tc>
          <w:tcPr>
            <w:tcW w:w="642" w:type="dxa"/>
            <w:tcBorders>
              <w:top w:val="single" w:sz="4" w:space="0" w:color="auto"/>
              <w:left w:val="nil"/>
              <w:bottom w:val="single" w:sz="4" w:space="0" w:color="auto"/>
              <w:right w:val="single" w:sz="4" w:space="0" w:color="auto"/>
            </w:tcBorders>
            <w:shd w:val="clear" w:color="auto" w:fill="auto"/>
            <w:noWrap/>
            <w:vAlign w:val="center"/>
            <w:hideMark/>
          </w:tcPr>
          <w:p w14:paraId="3F3B765D"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张</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6738A034" w14:textId="372DF05B" w:rsidR="00F35CC5" w:rsidRPr="00F35CC5" w:rsidRDefault="00F35CC5" w:rsidP="00F35CC5">
            <w:pPr>
              <w:spacing w:line="400" w:lineRule="exact"/>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932160" behindDoc="0" locked="0" layoutInCell="1" allowOverlap="1" wp14:anchorId="53FB2E03" wp14:editId="5CCC15C1">
                  <wp:simplePos x="0" y="0"/>
                  <wp:positionH relativeFrom="column">
                    <wp:posOffset>113030</wp:posOffset>
                  </wp:positionH>
                  <wp:positionV relativeFrom="paragraph">
                    <wp:posOffset>-24765</wp:posOffset>
                  </wp:positionV>
                  <wp:extent cx="1303020" cy="836295"/>
                  <wp:effectExtent l="0" t="0" r="5080" b="1905"/>
                  <wp:wrapNone/>
                  <wp:docPr id="188" name="图片 188" descr="3a1cfd74ab66c0f6ded5dd98c9807aa">
                    <a:extLst xmlns:a="http://schemas.openxmlformats.org/drawingml/2006/main">
                      <a:ext uri="{FF2B5EF4-FFF2-40B4-BE49-F238E27FC236}">
                        <a16:creationId xmlns:a16="http://schemas.microsoft.com/office/drawing/2014/main" id="{00000000-0008-0000-0000-000039000000}"/>
                      </a:ext>
                    </a:extLst>
                  </wp:docPr>
                  <wp:cNvGraphicFramePr/>
                  <a:graphic xmlns:a="http://schemas.openxmlformats.org/drawingml/2006/main">
                    <a:graphicData uri="http://schemas.openxmlformats.org/drawingml/2006/picture">
                      <pic:pic xmlns:pic="http://schemas.openxmlformats.org/drawingml/2006/picture">
                        <pic:nvPicPr>
                          <pic:cNvPr id="57" name="图片 7" descr="3a1cfd74ab66c0f6ded5dd98c9807aa">
                            <a:extLst>
                              <a:ext uri="{FF2B5EF4-FFF2-40B4-BE49-F238E27FC236}">
                                <a16:creationId xmlns:a16="http://schemas.microsoft.com/office/drawing/2014/main" id="{00000000-0008-0000-0000-000039000000}"/>
                              </a:ext>
                            </a:extLst>
                          </pic:cNvPr>
                          <pic:cNvPicPr>
                            <a:picLocks noChangeAspect="1"/>
                          </pic:cNvPicPr>
                        </pic:nvPicPr>
                        <pic:blipFill>
                          <a:blip r:embed="rId83"/>
                          <a:stretch>
                            <a:fillRect/>
                          </a:stretch>
                        </pic:blipFill>
                        <pic:spPr>
                          <a:xfrm>
                            <a:off x="0" y="0"/>
                            <a:ext cx="1303020" cy="83629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auto" w:fill="auto"/>
            <w:vAlign w:val="center"/>
            <w:hideMark/>
          </w:tcPr>
          <w:p w14:paraId="0266E39B"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1、材料：医用食品级MBS透明婴儿盆+整体ABS一次注塑成型</w:t>
            </w:r>
            <w:r w:rsidRPr="00F35CC5">
              <w:rPr>
                <w:rFonts w:ascii="仿宋" w:eastAsia="仿宋" w:hAnsi="仿宋" w:hint="eastAsia"/>
                <w:color w:val="000000"/>
              </w:rPr>
              <w:br/>
              <w:t>2、高密度海绵垫</w:t>
            </w:r>
            <w:r w:rsidRPr="00F35CC5">
              <w:rPr>
                <w:rFonts w:ascii="仿宋" w:eastAsia="仿宋" w:hAnsi="仿宋" w:hint="eastAsia"/>
                <w:color w:val="000000"/>
              </w:rPr>
              <w:br/>
              <w:t>3、气动倾斜调节，调节头高足底婴儿盆，防溢奶</w:t>
            </w:r>
            <w:r w:rsidRPr="00F35CC5">
              <w:rPr>
                <w:rFonts w:ascii="仿宋" w:eastAsia="仿宋" w:hAnsi="仿宋" w:hint="eastAsia"/>
                <w:color w:val="000000"/>
              </w:rPr>
              <w:br/>
              <w:t>4、可调升降高度</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036565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住院楼11楼*14</w:t>
            </w:r>
            <w:r w:rsidRPr="00F35CC5">
              <w:rPr>
                <w:rFonts w:ascii="仿宋" w:eastAsia="仿宋" w:hAnsi="仿宋" w:hint="eastAsia"/>
                <w:color w:val="000000"/>
              </w:rPr>
              <w:br/>
              <w:t>住院楼12楼*13</w:t>
            </w:r>
          </w:p>
        </w:tc>
      </w:tr>
      <w:tr w:rsidR="00F35CC5" w:rsidRPr="009F4262" w14:paraId="4FB692F3"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355C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74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F3CC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洗衣机</w:t>
            </w:r>
          </w:p>
        </w:tc>
        <w:tc>
          <w:tcPr>
            <w:tcW w:w="1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1AF3E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850mm(L)</w:t>
            </w:r>
            <w:r w:rsidRPr="00F35CC5">
              <w:rPr>
                <w:rFonts w:ascii="仿宋" w:eastAsia="仿宋" w:hAnsi="仿宋" w:hint="eastAsia"/>
              </w:rPr>
              <w:br/>
              <w:t>600mm(W)</w:t>
            </w:r>
            <w:r w:rsidRPr="00F35CC5">
              <w:rPr>
                <w:rFonts w:ascii="仿宋" w:eastAsia="仿宋" w:hAnsi="仿宋" w:hint="eastAsia"/>
              </w:rPr>
              <w:br/>
              <w:t>595mm(H)</w:t>
            </w:r>
          </w:p>
        </w:tc>
        <w:tc>
          <w:tcPr>
            <w:tcW w:w="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B064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w:t>
            </w:r>
          </w:p>
        </w:tc>
        <w:tc>
          <w:tcPr>
            <w:tcW w:w="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CE88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台</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22E62" w14:textId="1334279D"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33184" behindDoc="0" locked="0" layoutInCell="1" allowOverlap="1" wp14:anchorId="66210F24" wp14:editId="6BCDE429">
                  <wp:simplePos x="0" y="0"/>
                  <wp:positionH relativeFrom="column">
                    <wp:posOffset>35560</wp:posOffset>
                  </wp:positionH>
                  <wp:positionV relativeFrom="paragraph">
                    <wp:posOffset>-108585</wp:posOffset>
                  </wp:positionV>
                  <wp:extent cx="1507490" cy="1147445"/>
                  <wp:effectExtent l="0" t="0" r="3810" b="0"/>
                  <wp:wrapNone/>
                  <wp:docPr id="187" name="图片 187" descr="8cd20fc54fba92e1033996b777fab19">
                    <a:extLst xmlns:a="http://schemas.openxmlformats.org/drawingml/2006/main">
                      <a:ext uri="{FF2B5EF4-FFF2-40B4-BE49-F238E27FC236}">
                        <a16:creationId xmlns:a16="http://schemas.microsoft.com/office/drawing/2014/main" id="{00000000-0008-0000-0000-00003A000000}"/>
                      </a:ext>
                    </a:extLst>
                  </wp:docPr>
                  <wp:cNvGraphicFramePr/>
                  <a:graphic xmlns:a="http://schemas.openxmlformats.org/drawingml/2006/main">
                    <a:graphicData uri="http://schemas.openxmlformats.org/drawingml/2006/picture">
                      <pic:pic xmlns:pic="http://schemas.openxmlformats.org/drawingml/2006/picture">
                        <pic:nvPicPr>
                          <pic:cNvPr id="58" name="图片 6" descr="8cd20fc54fba92e1033996b777fab19">
                            <a:extLst>
                              <a:ext uri="{FF2B5EF4-FFF2-40B4-BE49-F238E27FC236}">
                                <a16:creationId xmlns:a16="http://schemas.microsoft.com/office/drawing/2014/main" id="{00000000-0008-0000-0000-00003A000000}"/>
                              </a:ext>
                            </a:extLst>
                          </pic:cNvPr>
                          <pic:cNvPicPr>
                            <a:picLocks noChangeAspect="1"/>
                          </pic:cNvPicPr>
                        </pic:nvPicPr>
                        <pic:blipFill>
                          <a:blip r:embed="rId84"/>
                          <a:stretch>
                            <a:fillRect/>
                          </a:stretch>
                        </pic:blipFill>
                        <pic:spPr>
                          <a:xfrm>
                            <a:off x="0" y="0"/>
                            <a:ext cx="1507490" cy="114744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6A322E"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1、90℃高温烫洗除菌，穿衣更健康，呵护宝宝，更呵护你</w:t>
            </w:r>
            <w:r w:rsidRPr="00F35CC5">
              <w:rPr>
                <w:rFonts w:ascii="仿宋" w:eastAsia="仿宋" w:hAnsi="仿宋" w:hint="eastAsia"/>
              </w:rPr>
              <w:br/>
              <w:t>2、除菌率高达99.98%</w:t>
            </w:r>
            <w:r w:rsidRPr="00F35CC5">
              <w:rPr>
                <w:rFonts w:ascii="仿宋" w:eastAsia="仿宋" w:hAnsi="仿宋" w:hint="eastAsia"/>
              </w:rPr>
              <w:br/>
              <w:t>3、蒸汽除菌灭螨，拒绝健康隐患，除螨率高达98.37%</w:t>
            </w:r>
            <w:r w:rsidRPr="00F35CC5">
              <w:rPr>
                <w:rFonts w:ascii="仿宋" w:eastAsia="仿宋" w:hAnsi="仿宋" w:hint="eastAsia"/>
              </w:rPr>
              <w:br/>
              <w:t>4、专属消毒洗，对衣服进行消毒杀菌</w:t>
            </w:r>
            <w:r w:rsidRPr="00F35CC5">
              <w:rPr>
                <w:rFonts w:ascii="仿宋" w:eastAsia="仿宋" w:hAnsi="仿宋" w:hint="eastAsia"/>
              </w:rPr>
              <w:br/>
              <w:t>5、高温、高转速霞，水由内而外冲刷筒壁，有效清洁筒壁剑污垢残留</w:t>
            </w:r>
            <w:r w:rsidRPr="00F35CC5">
              <w:rPr>
                <w:rFonts w:ascii="仿宋" w:eastAsia="仿宋" w:hAnsi="仿宋" w:hint="eastAsia"/>
              </w:rPr>
              <w:br/>
              <w:t>6、抗菌窗垫抗菌率大于99%，避免二次污染</w:t>
            </w:r>
            <w:r w:rsidRPr="00F35CC5">
              <w:rPr>
                <w:rFonts w:ascii="仿宋" w:eastAsia="仿宋" w:hAnsi="仿宋" w:hint="eastAsia"/>
              </w:rPr>
              <w:br/>
              <w:t>7、强劲动力源自BLDC升级变频电机，精准驱动，更持久1200转，畅享快洁净生活</w:t>
            </w:r>
            <w:r w:rsidRPr="00F35CC5">
              <w:rPr>
                <w:rFonts w:ascii="仿宋" w:eastAsia="仿宋" w:hAnsi="仿宋" w:hint="eastAsia"/>
              </w:rPr>
              <w:br/>
              <w:t>8、29种洗护程序，满足日常所需</w:t>
            </w:r>
            <w:r w:rsidRPr="00F35CC5">
              <w:rPr>
                <w:rFonts w:ascii="仿宋" w:eastAsia="仿宋" w:hAnsi="仿宋" w:hint="eastAsia"/>
              </w:rPr>
              <w:br/>
              <w:t>9、祛味空气洗衣物，清新闻得到</w:t>
            </w:r>
            <w:r w:rsidRPr="00F35CC5">
              <w:rPr>
                <w:rFonts w:ascii="仿宋" w:eastAsia="仿宋" w:hAnsi="仿宋" w:hint="eastAsia"/>
              </w:rPr>
              <w:br/>
              <w:t>10、智能烘干后衣物蓬松柔软，平整有型</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3DA9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住院楼12楼*1</w:t>
            </w:r>
          </w:p>
        </w:tc>
      </w:tr>
      <w:tr w:rsidR="00F35CC5" w:rsidRPr="009F4262" w14:paraId="004128BC"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04CE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75</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A03A8A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烘干机</w:t>
            </w:r>
          </w:p>
        </w:tc>
        <w:tc>
          <w:tcPr>
            <w:tcW w:w="1965" w:type="dxa"/>
            <w:tcBorders>
              <w:top w:val="single" w:sz="4" w:space="0" w:color="auto"/>
              <w:left w:val="nil"/>
              <w:bottom w:val="single" w:sz="4" w:space="0" w:color="auto"/>
              <w:right w:val="single" w:sz="4" w:space="0" w:color="auto"/>
            </w:tcBorders>
            <w:shd w:val="clear" w:color="000000" w:fill="FFFFFF"/>
            <w:vAlign w:val="center"/>
            <w:hideMark/>
          </w:tcPr>
          <w:p w14:paraId="19696A2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600mm(L)</w:t>
            </w:r>
            <w:r w:rsidRPr="00F35CC5">
              <w:rPr>
                <w:rFonts w:ascii="仿宋" w:eastAsia="仿宋" w:hAnsi="仿宋" w:hint="eastAsia"/>
              </w:rPr>
              <w:br/>
              <w:t>595mm(W)</w:t>
            </w:r>
            <w:r w:rsidRPr="00F35CC5">
              <w:rPr>
                <w:rFonts w:ascii="仿宋" w:eastAsia="仿宋" w:hAnsi="仿宋" w:hint="eastAsia"/>
              </w:rPr>
              <w:br/>
              <w:t>850mm(H)</w:t>
            </w:r>
          </w:p>
        </w:tc>
        <w:tc>
          <w:tcPr>
            <w:tcW w:w="604" w:type="dxa"/>
            <w:tcBorders>
              <w:top w:val="single" w:sz="4" w:space="0" w:color="auto"/>
              <w:left w:val="nil"/>
              <w:bottom w:val="single" w:sz="4" w:space="0" w:color="auto"/>
              <w:right w:val="single" w:sz="4" w:space="0" w:color="auto"/>
            </w:tcBorders>
            <w:shd w:val="clear" w:color="auto" w:fill="auto"/>
            <w:noWrap/>
            <w:vAlign w:val="center"/>
            <w:hideMark/>
          </w:tcPr>
          <w:p w14:paraId="7C1B2EF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w:t>
            </w:r>
          </w:p>
        </w:tc>
        <w:tc>
          <w:tcPr>
            <w:tcW w:w="642" w:type="dxa"/>
            <w:tcBorders>
              <w:top w:val="single" w:sz="4" w:space="0" w:color="auto"/>
              <w:left w:val="nil"/>
              <w:bottom w:val="single" w:sz="4" w:space="0" w:color="auto"/>
              <w:right w:val="single" w:sz="4" w:space="0" w:color="auto"/>
            </w:tcBorders>
            <w:shd w:val="clear" w:color="auto" w:fill="auto"/>
            <w:noWrap/>
            <w:vAlign w:val="center"/>
            <w:hideMark/>
          </w:tcPr>
          <w:p w14:paraId="39E4B149" w14:textId="33E40B36"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台</w:t>
            </w:r>
          </w:p>
        </w:tc>
        <w:tc>
          <w:tcPr>
            <w:tcW w:w="283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572205A" w14:textId="5487D964"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34208" behindDoc="0" locked="0" layoutInCell="1" allowOverlap="1" wp14:anchorId="1D4EC10E" wp14:editId="39621BE0">
                  <wp:simplePos x="0" y="0"/>
                  <wp:positionH relativeFrom="column">
                    <wp:posOffset>67945</wp:posOffset>
                  </wp:positionH>
                  <wp:positionV relativeFrom="paragraph">
                    <wp:posOffset>150495</wp:posOffset>
                  </wp:positionV>
                  <wp:extent cx="1371600" cy="719455"/>
                  <wp:effectExtent l="0" t="0" r="0" b="4445"/>
                  <wp:wrapNone/>
                  <wp:docPr id="186" name="图片 186" descr="b4a384fe4273574e004b97df60b907a">
                    <a:extLst xmlns:a="http://schemas.openxmlformats.org/drawingml/2006/main">
                      <a:ext uri="{FF2B5EF4-FFF2-40B4-BE49-F238E27FC236}">
                        <a16:creationId xmlns:a16="http://schemas.microsoft.com/office/drawing/2014/main" id="{00000000-0008-0000-0000-00003B000000}"/>
                      </a:ext>
                    </a:extLst>
                  </wp:docPr>
                  <wp:cNvGraphicFramePr/>
                  <a:graphic xmlns:a="http://schemas.openxmlformats.org/drawingml/2006/main">
                    <a:graphicData uri="http://schemas.openxmlformats.org/drawingml/2006/picture">
                      <pic:pic xmlns:pic="http://schemas.openxmlformats.org/drawingml/2006/picture">
                        <pic:nvPicPr>
                          <pic:cNvPr id="59" name="图片 7" descr="b4a384fe4273574e004b97df60b907a">
                            <a:extLst>
                              <a:ext uri="{FF2B5EF4-FFF2-40B4-BE49-F238E27FC236}">
                                <a16:creationId xmlns:a16="http://schemas.microsoft.com/office/drawing/2014/main" id="{00000000-0008-0000-0000-00003B000000}"/>
                              </a:ext>
                            </a:extLst>
                          </pic:cNvPr>
                          <pic:cNvPicPr>
                            <a:picLocks noChangeAspect="1"/>
                          </pic:cNvPicPr>
                        </pic:nvPicPr>
                        <pic:blipFill>
                          <a:blip r:embed="rId85"/>
                          <a:stretch>
                            <a:fillRect/>
                          </a:stretch>
                        </pic:blipFill>
                        <pic:spPr>
                          <a:xfrm>
                            <a:off x="0" y="0"/>
                            <a:ext cx="1371600" cy="71945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000000" w:fill="FFFFFF"/>
            <w:vAlign w:val="center"/>
            <w:hideMark/>
          </w:tcPr>
          <w:p w14:paraId="564FE693" w14:textId="6227EABA" w:rsidR="00F35CC5" w:rsidRPr="00F35CC5" w:rsidRDefault="00F35CC5" w:rsidP="003334AC">
            <w:pPr>
              <w:widowControl w:val="0"/>
              <w:wordWrap w:val="0"/>
              <w:topLinePunct/>
              <w:spacing w:line="360" w:lineRule="exact"/>
              <w:jc w:val="both"/>
              <w:rPr>
                <w:rFonts w:ascii="仿宋" w:eastAsia="仿宋" w:hAnsi="仿宋"/>
              </w:rPr>
            </w:pPr>
            <w:r w:rsidRPr="00F35CC5">
              <w:rPr>
                <w:rFonts w:ascii="仿宋" w:eastAsia="仿宋" w:hAnsi="仿宋" w:hint="eastAsia"/>
              </w:rPr>
              <w:t>1、除菌率高达99.99%，除螨率高达100%</w:t>
            </w:r>
            <w:r w:rsidRPr="00F35CC5">
              <w:rPr>
                <w:rFonts w:ascii="仿宋" w:eastAsia="仿宋" w:hAnsi="仿宋" w:hint="eastAsia"/>
              </w:rPr>
              <w:br/>
              <w:t>2、营造56℃干燥环境，并持续30分钟有效杀死纤维深处的细菌，为衣物保驾护航</w:t>
            </w:r>
            <w:r w:rsidRPr="00F35CC5">
              <w:rPr>
                <w:rFonts w:ascii="仿宋" w:eastAsia="仿宋" w:hAnsi="仿宋" w:hint="eastAsia"/>
              </w:rPr>
              <w:br/>
              <w:t>3、内筒正向转与反向转交替运行，烘干更均匀，同时减少衣物褶皱</w:t>
            </w:r>
            <w:r w:rsidRPr="00F35CC5">
              <w:rPr>
                <w:rFonts w:ascii="仿宋" w:eastAsia="仿宋" w:hAnsi="仿宋" w:hint="eastAsia"/>
              </w:rPr>
              <w:br/>
              <w:t>4、快速去除衣物上沾附毛屑，净爽呼吸</w:t>
            </w:r>
            <w:r w:rsidRPr="00F35CC5">
              <w:rPr>
                <w:rFonts w:ascii="仿宋" w:eastAsia="仿宋" w:hAnsi="仿宋" w:hint="eastAsia"/>
              </w:rPr>
              <w:br/>
              <w:t>5、新风循环去除异味分子，衣物持久清爽</w:t>
            </w:r>
            <w:r w:rsidRPr="00F35CC5">
              <w:rPr>
                <w:rFonts w:ascii="仿宋" w:eastAsia="仿宋" w:hAnsi="仿宋" w:hint="eastAsia"/>
              </w:rPr>
              <w:br/>
              <w:t>6、大容量，一次烘干，即洗即干</w:t>
            </w:r>
            <w:r w:rsidRPr="00F35CC5">
              <w:rPr>
                <w:rFonts w:ascii="仿宋" w:eastAsia="仿宋" w:hAnsi="仿宋" w:hint="eastAsia"/>
              </w:rPr>
              <w:br/>
              <w:t>7、热泵节能科技，精打细算每一天</w:t>
            </w:r>
            <w:r w:rsidRPr="00F35CC5">
              <w:rPr>
                <w:rFonts w:ascii="仿宋" w:eastAsia="仿宋" w:hAnsi="仿宋" w:hint="eastAsia"/>
              </w:rPr>
              <w:br/>
              <w:t>8、针对不同衣服面料提供精细而专业的烘干模式，干衣更护衣</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24D72F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住院楼12楼*1</w:t>
            </w:r>
          </w:p>
        </w:tc>
      </w:tr>
      <w:tr w:rsidR="00F35CC5" w:rsidRPr="009F4262" w14:paraId="78B19581"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4591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76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A81F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消毒柜</w:t>
            </w:r>
          </w:p>
        </w:tc>
        <w:tc>
          <w:tcPr>
            <w:tcW w:w="1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783127" w14:textId="7AABAE63" w:rsidR="00F35CC5" w:rsidRPr="00F35CC5" w:rsidRDefault="003334AC"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35232" behindDoc="0" locked="0" layoutInCell="1" allowOverlap="1" wp14:anchorId="7150FBEB" wp14:editId="04A00BC9">
                  <wp:simplePos x="0" y="0"/>
                  <wp:positionH relativeFrom="column">
                    <wp:posOffset>2081530</wp:posOffset>
                  </wp:positionH>
                  <wp:positionV relativeFrom="paragraph">
                    <wp:posOffset>81915</wp:posOffset>
                  </wp:positionV>
                  <wp:extent cx="1536700" cy="812800"/>
                  <wp:effectExtent l="0" t="0" r="0" b="0"/>
                  <wp:wrapNone/>
                  <wp:docPr id="185" name="图片 185" descr="08f1306fe2bb0d96cf57ae5fa306be0">
                    <a:extLst xmlns:a="http://schemas.openxmlformats.org/drawingml/2006/main">
                      <a:ext uri="{FF2B5EF4-FFF2-40B4-BE49-F238E27FC236}">
                        <a16:creationId xmlns:a16="http://schemas.microsoft.com/office/drawing/2014/main" id="{00000000-0008-0000-0000-00003C000000}"/>
                      </a:ext>
                    </a:extLst>
                  </wp:docPr>
                  <wp:cNvGraphicFramePr/>
                  <a:graphic xmlns:a="http://schemas.openxmlformats.org/drawingml/2006/main">
                    <a:graphicData uri="http://schemas.openxmlformats.org/drawingml/2006/picture">
                      <pic:pic xmlns:pic="http://schemas.openxmlformats.org/drawingml/2006/picture">
                        <pic:nvPicPr>
                          <pic:cNvPr id="60" name="图片 51" descr="08f1306fe2bb0d96cf57ae5fa306be0">
                            <a:extLst>
                              <a:ext uri="{FF2B5EF4-FFF2-40B4-BE49-F238E27FC236}">
                                <a16:creationId xmlns:a16="http://schemas.microsoft.com/office/drawing/2014/main" id="{00000000-0008-0000-0000-00003C000000}"/>
                              </a:ext>
                            </a:extLst>
                          </pic:cNvPr>
                          <pic:cNvPicPr>
                            <a:picLocks noChangeAspect="1"/>
                          </pic:cNvPicPr>
                        </pic:nvPicPr>
                        <pic:blipFill>
                          <a:blip r:embed="rId86"/>
                          <a:stretch>
                            <a:fillRect/>
                          </a:stretch>
                        </pic:blipFill>
                        <pic:spPr>
                          <a:xfrm>
                            <a:off x="0" y="0"/>
                            <a:ext cx="1536700" cy="812800"/>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F35CC5" w:rsidRPr="00F35CC5">
              <w:rPr>
                <w:rFonts w:ascii="仿宋" w:eastAsia="仿宋" w:hAnsi="仿宋" w:hint="eastAsia"/>
              </w:rPr>
              <w:t>1150mm(L)</w:t>
            </w:r>
            <w:r w:rsidR="00F35CC5" w:rsidRPr="00F35CC5">
              <w:rPr>
                <w:rFonts w:ascii="仿宋" w:eastAsia="仿宋" w:hAnsi="仿宋" w:hint="eastAsia"/>
              </w:rPr>
              <w:br/>
              <w:t>480mm(W)</w:t>
            </w:r>
            <w:r w:rsidR="00F35CC5" w:rsidRPr="00F35CC5">
              <w:rPr>
                <w:rFonts w:ascii="仿宋" w:eastAsia="仿宋" w:hAnsi="仿宋" w:hint="eastAsia"/>
              </w:rPr>
              <w:br/>
              <w:t>850mm(H)</w:t>
            </w:r>
          </w:p>
        </w:tc>
        <w:tc>
          <w:tcPr>
            <w:tcW w:w="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271E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w:t>
            </w:r>
          </w:p>
        </w:tc>
        <w:tc>
          <w:tcPr>
            <w:tcW w:w="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8380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台</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EEA5CA8" w14:textId="77777777" w:rsidR="00F35CC5" w:rsidRPr="00F35CC5" w:rsidRDefault="00F35CC5" w:rsidP="00F35CC5">
            <w:pPr>
              <w:spacing w:line="400" w:lineRule="exact"/>
              <w:rPr>
                <w:rFonts w:ascii="仿宋" w:eastAsia="仿宋" w:hAnsi="仿宋"/>
              </w:rPr>
            </w:pPr>
          </w:p>
        </w:tc>
        <w:tc>
          <w:tcPr>
            <w:tcW w:w="6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F15306" w14:textId="208FB6CD"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1、253.7nm紫外线保洁，高强度穿透细菌，达到保洁效果</w:t>
            </w:r>
            <w:r w:rsidRPr="00F35CC5">
              <w:rPr>
                <w:rFonts w:ascii="仿宋" w:eastAsia="仿宋" w:hAnsi="仿宋" w:hint="eastAsia"/>
              </w:rPr>
              <w:br/>
              <w:t>2、技术创新，55℃热力，不损坏毛巾衣物材质，手感柔软，干净舒爽，经久耐用</w:t>
            </w:r>
            <w:r w:rsidRPr="00F35CC5">
              <w:rPr>
                <w:rFonts w:ascii="仿宋" w:eastAsia="仿宋" w:hAnsi="仿宋" w:hint="eastAsia"/>
              </w:rPr>
              <w:br/>
              <w:t>3、钢化玻璃，耐热易清洁</w:t>
            </w:r>
            <w:r w:rsidRPr="00F35CC5">
              <w:rPr>
                <w:rFonts w:ascii="仿宋" w:eastAsia="仿宋" w:hAnsi="仿宋" w:hint="eastAsia"/>
              </w:rPr>
              <w:br/>
              <w:t>4、紫外线灯管，物理保洁更放心</w:t>
            </w:r>
            <w:r w:rsidRPr="00F35CC5">
              <w:rPr>
                <w:rFonts w:ascii="仿宋" w:eastAsia="仿宋" w:hAnsi="仿宋" w:hint="eastAsia"/>
              </w:rPr>
              <w:br/>
              <w:t>5、机身材质：不锈钢</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AFDA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住院楼12楼*1</w:t>
            </w:r>
          </w:p>
        </w:tc>
      </w:tr>
      <w:tr w:rsidR="00F35CC5" w:rsidRPr="009F4262" w14:paraId="32CC9738"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16BA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77</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A4BADD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电视机</w:t>
            </w:r>
          </w:p>
        </w:tc>
        <w:tc>
          <w:tcPr>
            <w:tcW w:w="1965" w:type="dxa"/>
            <w:tcBorders>
              <w:top w:val="single" w:sz="4" w:space="0" w:color="auto"/>
              <w:left w:val="nil"/>
              <w:bottom w:val="single" w:sz="4" w:space="0" w:color="auto"/>
              <w:right w:val="single" w:sz="4" w:space="0" w:color="auto"/>
            </w:tcBorders>
            <w:shd w:val="clear" w:color="000000" w:fill="FFFFFF"/>
            <w:vAlign w:val="center"/>
            <w:hideMark/>
          </w:tcPr>
          <w:p w14:paraId="54584E6B"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2186mm(L)</w:t>
            </w:r>
            <w:r w:rsidRPr="00F35CC5">
              <w:rPr>
                <w:rFonts w:ascii="仿宋" w:eastAsia="仿宋" w:hAnsi="仿宋" w:hint="eastAsia"/>
                <w:color w:val="000000"/>
              </w:rPr>
              <w:br/>
              <w:t>1256mm(W)</w:t>
            </w:r>
            <w:r w:rsidRPr="00F35CC5">
              <w:rPr>
                <w:rFonts w:ascii="仿宋" w:eastAsia="仿宋" w:hAnsi="仿宋" w:hint="eastAsia"/>
                <w:color w:val="000000"/>
              </w:rPr>
              <w:br/>
              <w:t>85mm(H)</w:t>
            </w:r>
          </w:p>
        </w:tc>
        <w:tc>
          <w:tcPr>
            <w:tcW w:w="604" w:type="dxa"/>
            <w:tcBorders>
              <w:top w:val="single" w:sz="4" w:space="0" w:color="auto"/>
              <w:left w:val="nil"/>
              <w:bottom w:val="single" w:sz="4" w:space="0" w:color="auto"/>
              <w:right w:val="single" w:sz="4" w:space="0" w:color="auto"/>
            </w:tcBorders>
            <w:shd w:val="clear" w:color="auto" w:fill="auto"/>
            <w:noWrap/>
            <w:vAlign w:val="center"/>
            <w:hideMark/>
          </w:tcPr>
          <w:p w14:paraId="5AC545BF"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2</w:t>
            </w:r>
          </w:p>
        </w:tc>
        <w:tc>
          <w:tcPr>
            <w:tcW w:w="642" w:type="dxa"/>
            <w:tcBorders>
              <w:top w:val="single" w:sz="4" w:space="0" w:color="auto"/>
              <w:left w:val="nil"/>
              <w:bottom w:val="single" w:sz="4" w:space="0" w:color="auto"/>
              <w:right w:val="single" w:sz="4" w:space="0" w:color="auto"/>
            </w:tcBorders>
            <w:shd w:val="clear" w:color="auto" w:fill="auto"/>
            <w:noWrap/>
            <w:vAlign w:val="center"/>
            <w:hideMark/>
          </w:tcPr>
          <w:p w14:paraId="5D119949"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台</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07326AC0" w14:textId="19B5CC94" w:rsidR="00F35CC5" w:rsidRPr="00F35CC5" w:rsidRDefault="00F35CC5" w:rsidP="00F35CC5">
            <w:pPr>
              <w:spacing w:line="400" w:lineRule="exact"/>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936256" behindDoc="0" locked="0" layoutInCell="1" allowOverlap="1" wp14:anchorId="4ADD4B4D" wp14:editId="25FA7A5D">
                  <wp:simplePos x="0" y="0"/>
                  <wp:positionH relativeFrom="column">
                    <wp:posOffset>64770</wp:posOffset>
                  </wp:positionH>
                  <wp:positionV relativeFrom="paragraph">
                    <wp:posOffset>283210</wp:posOffset>
                  </wp:positionV>
                  <wp:extent cx="1565910" cy="739140"/>
                  <wp:effectExtent l="0" t="0" r="0" b="0"/>
                  <wp:wrapNone/>
                  <wp:docPr id="184" name="图片 184" descr="aae8592dfedc442437e3607255abcc1">
                    <a:extLst xmlns:a="http://schemas.openxmlformats.org/drawingml/2006/main">
                      <a:ext uri="{FF2B5EF4-FFF2-40B4-BE49-F238E27FC236}">
                        <a16:creationId xmlns:a16="http://schemas.microsoft.com/office/drawing/2014/main" id="{00000000-0008-0000-0000-00003D000000}"/>
                      </a:ext>
                    </a:extLst>
                  </wp:docPr>
                  <wp:cNvGraphicFramePr/>
                  <a:graphic xmlns:a="http://schemas.openxmlformats.org/drawingml/2006/main">
                    <a:graphicData uri="http://schemas.openxmlformats.org/drawingml/2006/picture">
                      <pic:pic xmlns:pic="http://schemas.openxmlformats.org/drawingml/2006/picture">
                        <pic:nvPicPr>
                          <pic:cNvPr id="61" name="图片 55" descr="aae8592dfedc442437e3607255abcc1">
                            <a:extLst>
                              <a:ext uri="{FF2B5EF4-FFF2-40B4-BE49-F238E27FC236}">
                                <a16:creationId xmlns:a16="http://schemas.microsoft.com/office/drawing/2014/main" id="{00000000-0008-0000-0000-00003D000000}"/>
                              </a:ext>
                            </a:extLst>
                          </pic:cNvPr>
                          <pic:cNvPicPr>
                            <a:picLocks noChangeAspect="1"/>
                          </pic:cNvPicPr>
                        </pic:nvPicPr>
                        <pic:blipFill>
                          <a:blip r:embed="rId87"/>
                          <a:stretch>
                            <a:fillRect/>
                          </a:stretch>
                        </pic:blipFill>
                        <pic:spPr>
                          <a:xfrm>
                            <a:off x="0" y="0"/>
                            <a:ext cx="1565910" cy="73914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000000" w:fill="FFFFFF"/>
            <w:vAlign w:val="center"/>
            <w:hideMark/>
          </w:tcPr>
          <w:p w14:paraId="34360A70"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1、分辨率：4K电视</w:t>
            </w:r>
            <w:r w:rsidRPr="00F35CC5">
              <w:rPr>
                <w:rFonts w:ascii="仿宋" w:eastAsia="仿宋" w:hAnsi="仿宋" w:hint="eastAsia"/>
                <w:color w:val="000000"/>
              </w:rPr>
              <w:br/>
              <w:t>2、刷屏率：120Hz</w:t>
            </w:r>
            <w:r w:rsidRPr="00F35CC5">
              <w:rPr>
                <w:rFonts w:ascii="仿宋" w:eastAsia="仿宋" w:hAnsi="仿宋" w:hint="eastAsia"/>
                <w:color w:val="000000"/>
              </w:rPr>
              <w:br/>
              <w:t>3、操作系统：JUUI</w:t>
            </w:r>
            <w:r w:rsidRPr="00F35CC5">
              <w:rPr>
                <w:rFonts w:ascii="仿宋" w:eastAsia="仿宋" w:hAnsi="仿宋" w:hint="eastAsia"/>
                <w:color w:val="000000"/>
              </w:rPr>
              <w:br/>
              <w:t>4、HDMI接口数量：3个</w:t>
            </w:r>
            <w:r w:rsidRPr="00F35CC5">
              <w:rPr>
                <w:rFonts w:ascii="仿宋" w:eastAsia="仿宋" w:hAnsi="仿宋" w:hint="eastAsia"/>
                <w:color w:val="000000"/>
              </w:rPr>
              <w:br/>
              <w:t>5、视频显示格式：2160P</w:t>
            </w:r>
            <w:r w:rsidRPr="00F35CC5">
              <w:rPr>
                <w:rFonts w:ascii="仿宋" w:eastAsia="仿宋" w:hAnsi="仿宋" w:hint="eastAsia"/>
                <w:color w:val="000000"/>
              </w:rPr>
              <w:br/>
              <w:t>6、内存容量：4GB+64GB</w:t>
            </w:r>
            <w:r w:rsidRPr="00F35CC5">
              <w:rPr>
                <w:rFonts w:ascii="仿宋" w:eastAsia="仿宋" w:hAnsi="仿宋" w:hint="eastAsia"/>
                <w:color w:val="000000"/>
              </w:rPr>
              <w:br/>
              <w:t>7、80英寸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83B377E"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住院楼12楼*1(瑜伽馆）</w:t>
            </w:r>
          </w:p>
        </w:tc>
      </w:tr>
      <w:tr w:rsidR="00F35CC5" w:rsidRPr="009F4262" w14:paraId="14B5DCA7" w14:textId="77777777" w:rsidTr="00B851C2">
        <w:trPr>
          <w:trHeight w:val="24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6DD20CE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78</w:t>
            </w:r>
          </w:p>
        </w:tc>
        <w:tc>
          <w:tcPr>
            <w:tcW w:w="993" w:type="dxa"/>
            <w:tcBorders>
              <w:top w:val="nil"/>
              <w:left w:val="nil"/>
              <w:bottom w:val="single" w:sz="4" w:space="0" w:color="auto"/>
              <w:right w:val="single" w:sz="4" w:space="0" w:color="auto"/>
            </w:tcBorders>
            <w:shd w:val="clear" w:color="auto" w:fill="auto"/>
            <w:vAlign w:val="center"/>
            <w:hideMark/>
          </w:tcPr>
          <w:p w14:paraId="2E4586F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大冰箱</w:t>
            </w:r>
          </w:p>
        </w:tc>
        <w:tc>
          <w:tcPr>
            <w:tcW w:w="1965" w:type="dxa"/>
            <w:tcBorders>
              <w:top w:val="nil"/>
              <w:left w:val="nil"/>
              <w:bottom w:val="single" w:sz="4" w:space="0" w:color="auto"/>
              <w:right w:val="single" w:sz="4" w:space="0" w:color="auto"/>
            </w:tcBorders>
            <w:shd w:val="clear" w:color="000000" w:fill="FFFFFF"/>
            <w:vAlign w:val="center"/>
            <w:hideMark/>
          </w:tcPr>
          <w:p w14:paraId="3C572FD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910mm(L)</w:t>
            </w:r>
            <w:r w:rsidRPr="00F35CC5">
              <w:rPr>
                <w:rFonts w:ascii="仿宋" w:eastAsia="仿宋" w:hAnsi="仿宋" w:hint="eastAsia"/>
              </w:rPr>
              <w:br/>
              <w:t>707mm(W)</w:t>
            </w:r>
            <w:r w:rsidRPr="00F35CC5">
              <w:rPr>
                <w:rFonts w:ascii="仿宋" w:eastAsia="仿宋" w:hAnsi="仿宋" w:hint="eastAsia"/>
              </w:rPr>
              <w:br/>
              <w:t>1755mm(H)</w:t>
            </w:r>
          </w:p>
        </w:tc>
        <w:tc>
          <w:tcPr>
            <w:tcW w:w="604" w:type="dxa"/>
            <w:tcBorders>
              <w:top w:val="nil"/>
              <w:left w:val="nil"/>
              <w:bottom w:val="single" w:sz="4" w:space="0" w:color="auto"/>
              <w:right w:val="single" w:sz="4" w:space="0" w:color="auto"/>
            </w:tcBorders>
            <w:shd w:val="clear" w:color="auto" w:fill="auto"/>
            <w:noWrap/>
            <w:vAlign w:val="center"/>
            <w:hideMark/>
          </w:tcPr>
          <w:p w14:paraId="77D3D001"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w:t>
            </w:r>
          </w:p>
        </w:tc>
        <w:tc>
          <w:tcPr>
            <w:tcW w:w="642" w:type="dxa"/>
            <w:tcBorders>
              <w:top w:val="nil"/>
              <w:left w:val="nil"/>
              <w:bottom w:val="single" w:sz="4" w:space="0" w:color="auto"/>
              <w:right w:val="single" w:sz="4" w:space="0" w:color="auto"/>
            </w:tcBorders>
            <w:shd w:val="clear" w:color="auto" w:fill="auto"/>
            <w:noWrap/>
            <w:vAlign w:val="center"/>
            <w:hideMark/>
          </w:tcPr>
          <w:p w14:paraId="13DFA25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台</w:t>
            </w:r>
          </w:p>
        </w:tc>
        <w:tc>
          <w:tcPr>
            <w:tcW w:w="2835" w:type="dxa"/>
            <w:tcBorders>
              <w:top w:val="nil"/>
              <w:left w:val="nil"/>
              <w:bottom w:val="single" w:sz="4" w:space="0" w:color="auto"/>
              <w:right w:val="single" w:sz="4" w:space="0" w:color="auto"/>
            </w:tcBorders>
            <w:shd w:val="clear" w:color="auto" w:fill="auto"/>
            <w:noWrap/>
            <w:vAlign w:val="center"/>
            <w:hideMark/>
          </w:tcPr>
          <w:p w14:paraId="05638D58" w14:textId="6C257A03"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37280" behindDoc="0" locked="0" layoutInCell="1" allowOverlap="1" wp14:anchorId="269E963A" wp14:editId="51DB29C2">
                  <wp:simplePos x="0" y="0"/>
                  <wp:positionH relativeFrom="column">
                    <wp:posOffset>428625</wp:posOffset>
                  </wp:positionH>
                  <wp:positionV relativeFrom="paragraph">
                    <wp:posOffset>119380</wp:posOffset>
                  </wp:positionV>
                  <wp:extent cx="901700" cy="1231900"/>
                  <wp:effectExtent l="0" t="0" r="0" b="0"/>
                  <wp:wrapNone/>
                  <wp:docPr id="183" name="图片 183" descr="b9435c119c0d081bae335c0259c19ef">
                    <a:extLst xmlns:a="http://schemas.openxmlformats.org/drawingml/2006/main">
                      <a:ext uri="{FF2B5EF4-FFF2-40B4-BE49-F238E27FC236}">
                        <a16:creationId xmlns:a16="http://schemas.microsoft.com/office/drawing/2014/main" id="{00000000-0008-0000-0000-00003E000000}"/>
                      </a:ext>
                    </a:extLst>
                  </wp:docPr>
                  <wp:cNvGraphicFramePr/>
                  <a:graphic xmlns:a="http://schemas.openxmlformats.org/drawingml/2006/main">
                    <a:graphicData uri="http://schemas.openxmlformats.org/drawingml/2006/picture">
                      <pic:pic xmlns:pic="http://schemas.openxmlformats.org/drawingml/2006/picture">
                        <pic:nvPicPr>
                          <pic:cNvPr id="62" name="图片 56" descr="b9435c119c0d081bae335c0259c19ef">
                            <a:extLst>
                              <a:ext uri="{FF2B5EF4-FFF2-40B4-BE49-F238E27FC236}">
                                <a16:creationId xmlns:a16="http://schemas.microsoft.com/office/drawing/2014/main" id="{00000000-0008-0000-0000-00003E000000}"/>
                              </a:ext>
                            </a:extLst>
                          </pic:cNvPr>
                          <pic:cNvPicPr>
                            <a:picLocks noChangeAspect="1"/>
                          </pic:cNvPicPr>
                        </pic:nvPicPr>
                        <pic:blipFill>
                          <a:blip r:embed="rId88"/>
                          <a:stretch>
                            <a:fillRect/>
                          </a:stretch>
                        </pic:blipFill>
                        <pic:spPr>
                          <a:xfrm>
                            <a:off x="0" y="0"/>
                            <a:ext cx="901700" cy="12319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nil"/>
              <w:left w:val="nil"/>
              <w:bottom w:val="single" w:sz="4" w:space="0" w:color="auto"/>
              <w:right w:val="single" w:sz="4" w:space="0" w:color="auto"/>
            </w:tcBorders>
            <w:shd w:val="clear" w:color="000000" w:fill="FFFFFF"/>
            <w:vAlign w:val="center"/>
            <w:hideMark/>
          </w:tcPr>
          <w:p w14:paraId="5732231D"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1、面板材料：PET</w:t>
            </w:r>
            <w:r w:rsidRPr="00F35CC5">
              <w:rPr>
                <w:rFonts w:ascii="仿宋" w:eastAsia="仿宋" w:hAnsi="仿宋" w:hint="eastAsia"/>
              </w:rPr>
              <w:br/>
              <w:t>2、显示方式：LED显示</w:t>
            </w:r>
            <w:r w:rsidRPr="00F35CC5">
              <w:rPr>
                <w:rFonts w:ascii="仿宋" w:eastAsia="仿宋" w:hAnsi="仿宋" w:hint="eastAsia"/>
              </w:rPr>
              <w:br/>
              <w:t>3、制冷方式：风冷无霜</w:t>
            </w:r>
            <w:r w:rsidRPr="00F35CC5">
              <w:rPr>
                <w:rFonts w:ascii="仿宋" w:eastAsia="仿宋" w:hAnsi="仿宋" w:hint="eastAsia"/>
              </w:rPr>
              <w:br/>
              <w:t>4、冰箱总容量：610</w:t>
            </w:r>
            <w:r w:rsidRPr="00F35CC5">
              <w:rPr>
                <w:rFonts w:ascii="仿宋" w:eastAsia="仿宋" w:hAnsi="仿宋" w:hint="eastAsia"/>
              </w:rPr>
              <w:br/>
              <w:t>5、变频</w:t>
            </w:r>
          </w:p>
        </w:tc>
        <w:tc>
          <w:tcPr>
            <w:tcW w:w="1843" w:type="dxa"/>
            <w:tcBorders>
              <w:top w:val="nil"/>
              <w:left w:val="nil"/>
              <w:bottom w:val="single" w:sz="4" w:space="0" w:color="auto"/>
              <w:right w:val="single" w:sz="4" w:space="0" w:color="auto"/>
            </w:tcBorders>
            <w:shd w:val="clear" w:color="auto" w:fill="auto"/>
            <w:vAlign w:val="center"/>
            <w:hideMark/>
          </w:tcPr>
          <w:p w14:paraId="3979E79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住院楼12楼*1</w:t>
            </w:r>
          </w:p>
        </w:tc>
      </w:tr>
      <w:tr w:rsidR="00F35CC5" w:rsidRPr="009F4262" w14:paraId="2C59CB11" w14:textId="77777777" w:rsidTr="00B851C2">
        <w:trPr>
          <w:trHeight w:val="24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EBBE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79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A459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鞋套机</w:t>
            </w:r>
          </w:p>
        </w:tc>
        <w:tc>
          <w:tcPr>
            <w:tcW w:w="1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AD453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760mm(L)</w:t>
            </w:r>
            <w:r w:rsidRPr="00F35CC5">
              <w:rPr>
                <w:rFonts w:ascii="仿宋" w:eastAsia="仿宋" w:hAnsi="仿宋" w:hint="eastAsia"/>
              </w:rPr>
              <w:br/>
              <w:t>430mm(W)</w:t>
            </w:r>
            <w:r w:rsidRPr="00F35CC5">
              <w:rPr>
                <w:rFonts w:ascii="仿宋" w:eastAsia="仿宋" w:hAnsi="仿宋" w:hint="eastAsia"/>
              </w:rPr>
              <w:br/>
              <w:t>420mm(H)</w:t>
            </w:r>
          </w:p>
        </w:tc>
        <w:tc>
          <w:tcPr>
            <w:tcW w:w="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53D2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w:t>
            </w:r>
          </w:p>
        </w:tc>
        <w:tc>
          <w:tcPr>
            <w:tcW w:w="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6CEE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台</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CBC21" w14:textId="043949D0" w:rsidR="00F35CC5" w:rsidRPr="00F35CC5" w:rsidRDefault="00F35CC5"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38304" behindDoc="0" locked="0" layoutInCell="1" allowOverlap="1" wp14:anchorId="2CF5ECF6" wp14:editId="15D65AC2">
                  <wp:simplePos x="0" y="0"/>
                  <wp:positionH relativeFrom="column">
                    <wp:posOffset>171450</wp:posOffset>
                  </wp:positionH>
                  <wp:positionV relativeFrom="paragraph">
                    <wp:posOffset>313055</wp:posOffset>
                  </wp:positionV>
                  <wp:extent cx="1293495" cy="699770"/>
                  <wp:effectExtent l="0" t="0" r="1905" b="0"/>
                  <wp:wrapNone/>
                  <wp:docPr id="182" name="图片 182" descr="f1125cb65e7b95f3de56004b241e655">
                    <a:extLst xmlns:a="http://schemas.openxmlformats.org/drawingml/2006/main">
                      <a:ext uri="{FF2B5EF4-FFF2-40B4-BE49-F238E27FC236}">
                        <a16:creationId xmlns:a16="http://schemas.microsoft.com/office/drawing/2014/main" id="{00000000-0008-0000-0000-000043000000}"/>
                      </a:ext>
                    </a:extLst>
                  </wp:docPr>
                  <wp:cNvGraphicFramePr/>
                  <a:graphic xmlns:a="http://schemas.openxmlformats.org/drawingml/2006/main">
                    <a:graphicData uri="http://schemas.openxmlformats.org/drawingml/2006/picture">
                      <pic:pic xmlns:pic="http://schemas.openxmlformats.org/drawingml/2006/picture">
                        <pic:nvPicPr>
                          <pic:cNvPr id="67" name="图片 5" descr="f1125cb65e7b95f3de56004b241e655">
                            <a:extLst>
                              <a:ext uri="{FF2B5EF4-FFF2-40B4-BE49-F238E27FC236}">
                                <a16:creationId xmlns:a16="http://schemas.microsoft.com/office/drawing/2014/main" id="{00000000-0008-0000-0000-000043000000}"/>
                              </a:ext>
                            </a:extLst>
                          </pic:cNvPr>
                          <pic:cNvPicPr>
                            <a:picLocks noChangeAspect="1"/>
                          </pic:cNvPicPr>
                        </pic:nvPicPr>
                        <pic:blipFill>
                          <a:blip r:embed="rId89"/>
                          <a:stretch>
                            <a:fillRect/>
                          </a:stretch>
                        </pic:blipFill>
                        <pic:spPr>
                          <a:xfrm>
                            <a:off x="0" y="0"/>
                            <a:ext cx="1293495" cy="69977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A49FEA6"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1、轻轻一踩只需几秒迅速包裹，99.9%出套率</w:t>
            </w:r>
            <w:r w:rsidRPr="00F35CC5">
              <w:rPr>
                <w:rFonts w:ascii="仿宋" w:eastAsia="仿宋" w:hAnsi="仿宋" w:hint="eastAsia"/>
              </w:rPr>
              <w:br/>
              <w:t>2、智能界面，操作简单</w:t>
            </w:r>
            <w:r w:rsidRPr="00F35CC5">
              <w:rPr>
                <w:rFonts w:ascii="仿宋" w:eastAsia="仿宋" w:hAnsi="仿宋" w:hint="eastAsia"/>
              </w:rPr>
              <w:br/>
              <w:t>3、材质：无纺布，外壳为ABS材质</w:t>
            </w:r>
            <w:r w:rsidRPr="00F35CC5">
              <w:rPr>
                <w:rFonts w:ascii="仿宋" w:eastAsia="仿宋" w:hAnsi="仿宋" w:hint="eastAsia"/>
              </w:rPr>
              <w:br/>
              <w:t>4、高性能处理器，自动纠错，安全防护，稳定性强</w:t>
            </w:r>
            <w:r w:rsidRPr="00F35CC5">
              <w:rPr>
                <w:rFonts w:ascii="仿宋" w:eastAsia="仿宋" w:hAnsi="仿宋" w:hint="eastAsia"/>
              </w:rPr>
              <w:br/>
              <w:t>5、工作功率：60W</w:t>
            </w:r>
            <w:r w:rsidRPr="00F35CC5">
              <w:rPr>
                <w:rFonts w:ascii="仿宋" w:eastAsia="仿宋" w:hAnsi="仿宋" w:hint="eastAsia"/>
              </w:rPr>
              <w:br/>
              <w:t>6、耗材宽度：268MM</w:t>
            </w:r>
            <w:r w:rsidRPr="00F35CC5">
              <w:rPr>
                <w:rFonts w:ascii="仿宋" w:eastAsia="仿宋" w:hAnsi="仿宋" w:hint="eastAsia"/>
              </w:rPr>
              <w:br/>
              <w:t>7、省时、省力、卫生、方便</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B1D2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住院楼12楼*1</w:t>
            </w:r>
          </w:p>
        </w:tc>
      </w:tr>
      <w:tr w:rsidR="00F35CC5" w:rsidRPr="009F4262" w14:paraId="61110663" w14:textId="77777777" w:rsidTr="00B851C2">
        <w:trPr>
          <w:trHeight w:val="29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D00E9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80</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7CD62C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货架</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2D53E3B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1500mm (L)</w:t>
            </w:r>
            <w:r w:rsidRPr="00F35CC5">
              <w:rPr>
                <w:rFonts w:ascii="仿宋" w:eastAsia="仿宋" w:hAnsi="仿宋" w:hint="eastAsia"/>
              </w:rPr>
              <w:br/>
              <w:t>500mm (W)</w:t>
            </w:r>
            <w:r w:rsidRPr="00F35CC5">
              <w:rPr>
                <w:rFonts w:ascii="仿宋" w:eastAsia="仿宋" w:hAnsi="仿宋" w:hint="eastAsia"/>
              </w:rPr>
              <w:br/>
              <w:t>2000 mm (H)</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0653680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105</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48CB97A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组</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458504AF" w14:textId="76DD6FD6"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43424" behindDoc="0" locked="0" layoutInCell="1" allowOverlap="1" wp14:anchorId="7190748D" wp14:editId="15E99F33">
                  <wp:simplePos x="0" y="0"/>
                  <wp:positionH relativeFrom="column">
                    <wp:posOffset>382905</wp:posOffset>
                  </wp:positionH>
                  <wp:positionV relativeFrom="paragraph">
                    <wp:posOffset>273685</wp:posOffset>
                  </wp:positionV>
                  <wp:extent cx="1155700" cy="1206500"/>
                  <wp:effectExtent l="0" t="0" r="0" b="0"/>
                  <wp:wrapNone/>
                  <wp:docPr id="181" name="图片 181">
                    <a:extLst xmlns:a="http://schemas.openxmlformats.org/drawingml/2006/main">
                      <a:ext uri="{FF2B5EF4-FFF2-40B4-BE49-F238E27FC236}">
                        <a16:creationId xmlns:a16="http://schemas.microsoft.com/office/drawing/2014/main" id="{00000000-0008-0000-0000-000030000000}"/>
                      </a:ext>
                    </a:extLst>
                  </wp:docPr>
                  <wp:cNvGraphicFramePr/>
                  <a:graphic xmlns:a="http://schemas.openxmlformats.org/drawingml/2006/main">
                    <a:graphicData uri="http://schemas.openxmlformats.org/drawingml/2006/picture">
                      <pic:pic xmlns:pic="http://schemas.openxmlformats.org/drawingml/2006/picture">
                        <pic:nvPicPr>
                          <pic:cNvPr id="48" name="图片 47">
                            <a:extLst>
                              <a:ext uri="{FF2B5EF4-FFF2-40B4-BE49-F238E27FC236}">
                                <a16:creationId xmlns:a16="http://schemas.microsoft.com/office/drawing/2014/main" id="{00000000-0008-0000-0000-000030000000}"/>
                              </a:ext>
                            </a:extLst>
                          </pic:cNvPr>
                          <pic:cNvPicPr>
                            <a:picLocks noChangeAspect="1"/>
                          </pic:cNvPicPr>
                        </pic:nvPicPr>
                        <pic:blipFill>
                          <a:blip r:embed="rId90"/>
                          <a:stretch>
                            <a:fillRect/>
                          </a:stretch>
                        </pic:blipFill>
                        <pic:spPr>
                          <a:xfrm>
                            <a:off x="0" y="0"/>
                            <a:ext cx="1155700" cy="12065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nil"/>
              <w:bottom w:val="single" w:sz="4" w:space="0" w:color="auto"/>
              <w:right w:val="single" w:sz="4" w:space="0" w:color="auto"/>
            </w:tcBorders>
            <w:shd w:val="clear" w:color="auto" w:fill="auto"/>
            <w:vAlign w:val="center"/>
            <w:hideMark/>
          </w:tcPr>
          <w:p w14:paraId="1B117775"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1、钢材说明:采用上海宝钢或同 档次品牌优质冷轧薄钢板柜 体厚度≥0.8mm；</w:t>
            </w:r>
            <w:r w:rsidRPr="00F35CC5">
              <w:rPr>
                <w:rFonts w:ascii="仿宋" w:eastAsia="仿宋" w:hAnsi="仿宋" w:hint="eastAsia"/>
              </w:rPr>
              <w:br/>
              <w:t>2、结构全部为扣接形式,层数可增减.</w:t>
            </w:r>
            <w:r w:rsidRPr="00F35CC5">
              <w:rPr>
                <w:rFonts w:ascii="仿宋" w:eastAsia="仿宋" w:hAnsi="仿宋" w:hint="eastAsia"/>
              </w:rPr>
              <w:br/>
              <w:t>3、表面处理经酸碱除油,除锈后,磷化防锈,喷热固性环氧树脂粉固化.</w:t>
            </w:r>
            <w:r w:rsidRPr="00F35CC5">
              <w:rPr>
                <w:rFonts w:ascii="仿宋" w:eastAsia="仿宋" w:hAnsi="仿宋" w:hint="eastAsia"/>
              </w:rPr>
              <w:br/>
              <w:t>该货架采用横梁与层板结合的结构形式,可承载300-500kg,横梁有多种规格的断面,结构件均可自由装拆,层高可调整,插接组合</w:t>
            </w:r>
            <w:r w:rsidRPr="00F35CC5">
              <w:rPr>
                <w:rFonts w:ascii="仿宋" w:eastAsia="仿宋" w:hAnsi="仿宋" w:hint="eastAsia"/>
              </w:rPr>
              <w:br/>
              <w:t>式结构,标准组插件,不用一颗连接螺栓,拆装方便快捷,超强型闭口钢层板结构（颜色待定）</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8207AB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门诊楼1楼西药房*10</w:t>
            </w:r>
            <w:r w:rsidRPr="00F35CC5">
              <w:rPr>
                <w:rFonts w:ascii="仿宋" w:eastAsia="仿宋" w:hAnsi="仿宋" w:hint="eastAsia"/>
              </w:rPr>
              <w:br/>
              <w:t>门诊楼1楼中药房*25门诊楼3楼*7</w:t>
            </w:r>
            <w:r w:rsidRPr="00F35CC5">
              <w:rPr>
                <w:rFonts w:ascii="仿宋" w:eastAsia="仿宋" w:hAnsi="仿宋" w:hint="eastAsia"/>
              </w:rPr>
              <w:br/>
              <w:t>门诊楼5楼-12楼*16</w:t>
            </w:r>
            <w:r w:rsidRPr="00F35CC5">
              <w:rPr>
                <w:rFonts w:ascii="仿宋" w:eastAsia="仿宋" w:hAnsi="仿宋" w:hint="eastAsia"/>
              </w:rPr>
              <w:br/>
              <w:t>地下室*47</w:t>
            </w:r>
          </w:p>
        </w:tc>
      </w:tr>
      <w:tr w:rsidR="00F35CC5" w:rsidRPr="009F4262" w14:paraId="3177E96B" w14:textId="77777777" w:rsidTr="00B851C2">
        <w:trPr>
          <w:trHeight w:val="236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EF57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C50A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平板车</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E7F1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800mm (L)</w:t>
            </w:r>
            <w:r w:rsidRPr="00F35CC5">
              <w:rPr>
                <w:rFonts w:ascii="仿宋" w:eastAsia="仿宋" w:hAnsi="仿宋" w:hint="eastAsia"/>
              </w:rPr>
              <w:br/>
              <w:t>600mm (W)</w:t>
            </w:r>
            <w:r w:rsidRPr="00F35CC5">
              <w:rPr>
                <w:rFonts w:ascii="仿宋" w:eastAsia="仿宋" w:hAnsi="仿宋" w:hint="eastAsia"/>
              </w:rPr>
              <w:br/>
              <w:t>900mm (H)</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D80B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F1E7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辆</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14227" w14:textId="094C19D6" w:rsidR="00F35CC5" w:rsidRPr="00F35CC5" w:rsidRDefault="00F35CC5" w:rsidP="00F35CC5">
            <w:pPr>
              <w:spacing w:line="400" w:lineRule="exact"/>
              <w:jc w:val="center"/>
              <w:rPr>
                <w:rFonts w:ascii="仿宋" w:eastAsia="仿宋" w:hAnsi="仿宋"/>
              </w:rPr>
            </w:pPr>
            <w:r w:rsidRPr="009F4262">
              <w:rPr>
                <w:rFonts w:ascii="仿宋" w:eastAsia="仿宋" w:hAnsi="仿宋" w:hint="eastAsia"/>
                <w:noProof/>
              </w:rPr>
              <w:drawing>
                <wp:anchor distT="0" distB="0" distL="114300" distR="114300" simplePos="0" relativeHeight="251942400" behindDoc="0" locked="0" layoutInCell="1" allowOverlap="1" wp14:anchorId="4DD44799" wp14:editId="3FC1A71D">
                  <wp:simplePos x="0" y="0"/>
                  <wp:positionH relativeFrom="column">
                    <wp:posOffset>288290</wp:posOffset>
                  </wp:positionH>
                  <wp:positionV relativeFrom="paragraph">
                    <wp:posOffset>-6350</wp:posOffset>
                  </wp:positionV>
                  <wp:extent cx="1079500" cy="1089025"/>
                  <wp:effectExtent l="0" t="0" r="0" b="3175"/>
                  <wp:wrapNone/>
                  <wp:docPr id="180" name="图片 180">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00000000-0008-0000-0000-000018000000}"/>
                              </a:ext>
                            </a:extLst>
                          </pic:cNvPr>
                          <pic:cNvPicPr>
                            <a:picLocks noChangeAspect="1"/>
                          </pic:cNvPicPr>
                        </pic:nvPicPr>
                        <pic:blipFill>
                          <a:blip r:embed="rId91"/>
                          <a:stretch>
                            <a:fillRect/>
                          </a:stretch>
                        </pic:blipFill>
                        <pic:spPr>
                          <a:xfrm>
                            <a:off x="0" y="0"/>
                            <a:ext cx="1079500" cy="1089025"/>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3BA77"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1、钢板：采用优质冷轧钢板，厚度≥1mm,附着力不低于2级，耐腐蚀、抗盐雾应符合国家标准要求，可溶性铅、可溶性镉、可溶性铬、可容性汞要求未检出，立柱采用1.2mm方形加厚管材，表面静电粉末喷涂。</w:t>
            </w:r>
            <w:r w:rsidRPr="00F35CC5">
              <w:rPr>
                <w:rFonts w:ascii="仿宋" w:eastAsia="仿宋" w:hAnsi="仿宋" w:hint="eastAsia"/>
              </w:rPr>
              <w:br/>
              <w:t>3、脚轮：采用2只万向静音橡胶轮，2只固定静音橡胶轮，带刹车功能</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5617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地下室*8</w:t>
            </w:r>
          </w:p>
        </w:tc>
      </w:tr>
      <w:tr w:rsidR="00B851C2" w:rsidRPr="009F4262" w14:paraId="4EC1106C" w14:textId="77777777" w:rsidTr="00B851C2">
        <w:trPr>
          <w:trHeight w:val="29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27EA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82</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7201526F"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隔离柱</w:t>
            </w:r>
          </w:p>
        </w:tc>
        <w:tc>
          <w:tcPr>
            <w:tcW w:w="1965" w:type="dxa"/>
            <w:tcBorders>
              <w:top w:val="single" w:sz="4" w:space="0" w:color="auto"/>
              <w:left w:val="nil"/>
              <w:bottom w:val="single" w:sz="4" w:space="0" w:color="auto"/>
              <w:right w:val="single" w:sz="4" w:space="0" w:color="auto"/>
            </w:tcBorders>
            <w:shd w:val="clear" w:color="000000" w:fill="FFFFFF"/>
            <w:vAlign w:val="center"/>
            <w:hideMark/>
          </w:tcPr>
          <w:p w14:paraId="37C46C01"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10*120cm</w:t>
            </w:r>
          </w:p>
        </w:tc>
        <w:tc>
          <w:tcPr>
            <w:tcW w:w="604" w:type="dxa"/>
            <w:tcBorders>
              <w:top w:val="single" w:sz="4" w:space="0" w:color="auto"/>
              <w:left w:val="nil"/>
              <w:bottom w:val="single" w:sz="4" w:space="0" w:color="auto"/>
              <w:right w:val="single" w:sz="4" w:space="0" w:color="auto"/>
            </w:tcBorders>
            <w:shd w:val="clear" w:color="000000" w:fill="FFFFFF"/>
            <w:vAlign w:val="center"/>
            <w:hideMark/>
          </w:tcPr>
          <w:p w14:paraId="057029A0"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100</w:t>
            </w:r>
          </w:p>
        </w:tc>
        <w:tc>
          <w:tcPr>
            <w:tcW w:w="642" w:type="dxa"/>
            <w:tcBorders>
              <w:top w:val="single" w:sz="4" w:space="0" w:color="auto"/>
              <w:left w:val="nil"/>
              <w:bottom w:val="single" w:sz="4" w:space="0" w:color="auto"/>
              <w:right w:val="single" w:sz="4" w:space="0" w:color="auto"/>
            </w:tcBorders>
            <w:shd w:val="clear" w:color="000000" w:fill="FFFFFF"/>
            <w:vAlign w:val="center"/>
            <w:hideMark/>
          </w:tcPr>
          <w:p w14:paraId="3AF988A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个</w:t>
            </w:r>
          </w:p>
        </w:tc>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FBA0D2" w14:textId="4B71A133" w:rsidR="00F35CC5" w:rsidRPr="00F35CC5" w:rsidRDefault="00B851C2" w:rsidP="00F35CC5">
            <w:pPr>
              <w:spacing w:line="400" w:lineRule="exact"/>
              <w:jc w:val="center"/>
              <w:rPr>
                <w:rFonts w:ascii="仿宋" w:eastAsia="仿宋" w:hAnsi="仿宋"/>
                <w:color w:val="000000"/>
              </w:rPr>
            </w:pPr>
            <w:r w:rsidRPr="009F4262">
              <w:rPr>
                <w:rFonts w:ascii="仿宋" w:eastAsia="仿宋" w:hAnsi="仿宋" w:hint="eastAsia"/>
                <w:noProof/>
                <w:color w:val="000000"/>
              </w:rPr>
              <w:drawing>
                <wp:anchor distT="0" distB="0" distL="114300" distR="114300" simplePos="0" relativeHeight="251952640" behindDoc="0" locked="0" layoutInCell="1" allowOverlap="1" wp14:anchorId="660BD49B" wp14:editId="7E3C96A0">
                  <wp:simplePos x="0" y="0"/>
                  <wp:positionH relativeFrom="column">
                    <wp:posOffset>330200</wp:posOffset>
                  </wp:positionH>
                  <wp:positionV relativeFrom="paragraph">
                    <wp:posOffset>2125980</wp:posOffset>
                  </wp:positionV>
                  <wp:extent cx="904240" cy="1244600"/>
                  <wp:effectExtent l="0" t="0" r="0" b="0"/>
                  <wp:wrapNone/>
                  <wp:docPr id="177" name="图片 177" descr="1656416823378">
                    <a:extLst xmlns:a="http://schemas.openxmlformats.org/drawingml/2006/main">
                      <a:ext uri="{FF2B5EF4-FFF2-40B4-BE49-F238E27FC236}">
                        <a16:creationId xmlns:a16="http://schemas.microsoft.com/office/drawing/2014/main" id="{00000000-0008-0000-0000-000048000000}"/>
                      </a:ext>
                    </a:extLst>
                  </wp:docPr>
                  <wp:cNvGraphicFramePr/>
                  <a:graphic xmlns:a="http://schemas.openxmlformats.org/drawingml/2006/main">
                    <a:graphicData uri="http://schemas.openxmlformats.org/drawingml/2006/picture">
                      <pic:pic xmlns:pic="http://schemas.openxmlformats.org/drawingml/2006/picture">
                        <pic:nvPicPr>
                          <pic:cNvPr id="72" name="图片 71" descr="1656416823378">
                            <a:extLst>
                              <a:ext uri="{FF2B5EF4-FFF2-40B4-BE49-F238E27FC236}">
                                <a16:creationId xmlns:a16="http://schemas.microsoft.com/office/drawing/2014/main" id="{00000000-0008-0000-0000-000048000000}"/>
                              </a:ext>
                            </a:extLst>
                          </pic:cNvPr>
                          <pic:cNvPicPr>
                            <a:picLocks noChangeAspect="1"/>
                          </pic:cNvPicPr>
                        </pic:nvPicPr>
                        <pic:blipFill>
                          <a:blip r:embed="rId92"/>
                          <a:stretch>
                            <a:fillRect/>
                          </a:stretch>
                        </pic:blipFill>
                        <pic:spPr>
                          <a:xfrm>
                            <a:off x="0" y="0"/>
                            <a:ext cx="904240" cy="1244600"/>
                          </a:xfrm>
                          <a:prstGeom prst="rect">
                            <a:avLst/>
                          </a:prstGeom>
                        </pic:spPr>
                      </pic:pic>
                    </a:graphicData>
                  </a:graphic>
                  <wp14:sizeRelH relativeFrom="page">
                    <wp14:pctWidth>0</wp14:pctWidth>
                  </wp14:sizeRelH>
                  <wp14:sizeRelV relativeFrom="page">
                    <wp14:pctHeight>0</wp14:pctHeight>
                  </wp14:sizeRelV>
                </wp:anchor>
              </w:drawing>
            </w:r>
            <w:r w:rsidRPr="009F4262">
              <w:rPr>
                <w:rFonts w:ascii="仿宋" w:eastAsia="仿宋" w:hAnsi="仿宋" w:hint="eastAsia"/>
                <w:noProof/>
                <w:color w:val="000000"/>
              </w:rPr>
              <w:drawing>
                <wp:anchor distT="0" distB="0" distL="114300" distR="114300" simplePos="0" relativeHeight="251941376" behindDoc="0" locked="0" layoutInCell="1" allowOverlap="1" wp14:anchorId="140D874A" wp14:editId="7120C18A">
                  <wp:simplePos x="0" y="0"/>
                  <wp:positionH relativeFrom="column">
                    <wp:posOffset>15875</wp:posOffset>
                  </wp:positionH>
                  <wp:positionV relativeFrom="paragraph">
                    <wp:posOffset>1403985</wp:posOffset>
                  </wp:positionV>
                  <wp:extent cx="1565910" cy="126365"/>
                  <wp:effectExtent l="0" t="0" r="0" b="635"/>
                  <wp:wrapNone/>
                  <wp:docPr id="178" name="图片 178">
                    <a:extLst xmlns:a="http://schemas.openxmlformats.org/drawingml/2006/main">
                      <a:ext uri="{FF2B5EF4-FFF2-40B4-BE49-F238E27FC236}">
                        <a16:creationId xmlns:a16="http://schemas.microsoft.com/office/drawing/2014/main" id="{00000000-0008-0000-0000-00008E000000}"/>
                      </a:ext>
                    </a:extLst>
                  </wp:docPr>
                  <wp:cNvGraphicFramePr/>
                  <a:graphic xmlns:a="http://schemas.openxmlformats.org/drawingml/2006/main">
                    <a:graphicData uri="http://schemas.openxmlformats.org/drawingml/2006/picture">
                      <pic:pic xmlns:pic="http://schemas.openxmlformats.org/drawingml/2006/picture">
                        <pic:nvPicPr>
                          <pic:cNvPr id="142" name="图片 141">
                            <a:extLst>
                              <a:ext uri="{FF2B5EF4-FFF2-40B4-BE49-F238E27FC236}">
                                <a16:creationId xmlns:a16="http://schemas.microsoft.com/office/drawing/2014/main" id="{00000000-0008-0000-0000-00008E000000}"/>
                              </a:ext>
                            </a:extLst>
                          </pic:cNvPr>
                          <pic:cNvPicPr>
                            <a:picLocks noChangeAspect="1"/>
                          </pic:cNvPicPr>
                        </pic:nvPicPr>
                        <pic:blipFill>
                          <a:blip r:embed="rId93"/>
                          <a:stretch>
                            <a:fillRect/>
                          </a:stretch>
                        </pic:blipFill>
                        <pic:spPr>
                          <a:xfrm>
                            <a:off x="0" y="0"/>
                            <a:ext cx="1565910" cy="126365"/>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F35CC5" w:rsidRPr="009F4262">
              <w:rPr>
                <w:rFonts w:ascii="仿宋" w:eastAsia="仿宋" w:hAnsi="仿宋" w:hint="eastAsia"/>
                <w:noProof/>
                <w:color w:val="000000"/>
              </w:rPr>
              <w:drawing>
                <wp:anchor distT="0" distB="0" distL="114300" distR="114300" simplePos="0" relativeHeight="251940352" behindDoc="0" locked="0" layoutInCell="1" allowOverlap="1" wp14:anchorId="63CB9484" wp14:editId="6A037564">
                  <wp:simplePos x="0" y="0"/>
                  <wp:positionH relativeFrom="column">
                    <wp:posOffset>657860</wp:posOffset>
                  </wp:positionH>
                  <wp:positionV relativeFrom="paragraph">
                    <wp:posOffset>139700</wp:posOffset>
                  </wp:positionV>
                  <wp:extent cx="359410" cy="1137920"/>
                  <wp:effectExtent l="0" t="0" r="0" b="5080"/>
                  <wp:wrapNone/>
                  <wp:docPr id="179" name="图片 179">
                    <a:extLst xmlns:a="http://schemas.openxmlformats.org/drawingml/2006/main">
                      <a:ext uri="{FF2B5EF4-FFF2-40B4-BE49-F238E27FC236}">
                        <a16:creationId xmlns:a16="http://schemas.microsoft.com/office/drawing/2014/main" id="{00000000-0008-0000-0000-000075000000}"/>
                      </a:ext>
                    </a:extLst>
                  </wp:docPr>
                  <wp:cNvGraphicFramePr/>
                  <a:graphic xmlns:a="http://schemas.openxmlformats.org/drawingml/2006/main">
                    <a:graphicData uri="http://schemas.openxmlformats.org/drawingml/2006/picture">
                      <pic:pic xmlns:pic="http://schemas.openxmlformats.org/drawingml/2006/picture">
                        <pic:nvPicPr>
                          <pic:cNvPr id="117" name="图片 116">
                            <a:extLst>
                              <a:ext uri="{FF2B5EF4-FFF2-40B4-BE49-F238E27FC236}">
                                <a16:creationId xmlns:a16="http://schemas.microsoft.com/office/drawing/2014/main" id="{00000000-0008-0000-0000-000075000000}"/>
                              </a:ext>
                            </a:extLst>
                          </pic:cNvPr>
                          <pic:cNvPicPr>
                            <a:picLocks noChangeAspect="1"/>
                          </pic:cNvPicPr>
                        </pic:nvPicPr>
                        <pic:blipFill>
                          <a:blip r:embed="rId94"/>
                          <a:stretch>
                            <a:fillRect/>
                          </a:stretch>
                        </pic:blipFill>
                        <pic:spPr>
                          <a:xfrm>
                            <a:off x="0" y="0"/>
                            <a:ext cx="359410" cy="113792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6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555654" w14:textId="77777777"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合金材质，便面磨砂面，隔离带可以根据院方要求定制，抽拉顺畅</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DDDBDA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B851C2" w:rsidRPr="009F4262" w14:paraId="2CDEE8E4" w14:textId="77777777" w:rsidTr="00B851C2">
        <w:trPr>
          <w:trHeight w:val="292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5F9FE2E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83</w:t>
            </w:r>
          </w:p>
        </w:tc>
        <w:tc>
          <w:tcPr>
            <w:tcW w:w="993" w:type="dxa"/>
            <w:tcBorders>
              <w:top w:val="nil"/>
              <w:left w:val="nil"/>
              <w:bottom w:val="single" w:sz="4" w:space="0" w:color="auto"/>
              <w:right w:val="single" w:sz="4" w:space="0" w:color="auto"/>
            </w:tcBorders>
            <w:shd w:val="clear" w:color="000000" w:fill="FFFFFF"/>
            <w:vAlign w:val="center"/>
            <w:hideMark/>
          </w:tcPr>
          <w:p w14:paraId="13D00EA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保险柜</w:t>
            </w:r>
          </w:p>
        </w:tc>
        <w:tc>
          <w:tcPr>
            <w:tcW w:w="1965" w:type="dxa"/>
            <w:tcBorders>
              <w:top w:val="nil"/>
              <w:left w:val="nil"/>
              <w:bottom w:val="single" w:sz="4" w:space="0" w:color="auto"/>
              <w:right w:val="single" w:sz="4" w:space="0" w:color="auto"/>
            </w:tcBorders>
            <w:shd w:val="clear" w:color="000000" w:fill="FFFFFF"/>
            <w:vAlign w:val="center"/>
            <w:hideMark/>
          </w:tcPr>
          <w:p w14:paraId="2FCE3378"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680*382*430</w:t>
            </w:r>
          </w:p>
        </w:tc>
        <w:tc>
          <w:tcPr>
            <w:tcW w:w="604" w:type="dxa"/>
            <w:tcBorders>
              <w:top w:val="nil"/>
              <w:left w:val="nil"/>
              <w:bottom w:val="single" w:sz="4" w:space="0" w:color="auto"/>
              <w:right w:val="single" w:sz="4" w:space="0" w:color="auto"/>
            </w:tcBorders>
            <w:shd w:val="clear" w:color="000000" w:fill="FFFFFF"/>
            <w:vAlign w:val="center"/>
            <w:hideMark/>
          </w:tcPr>
          <w:p w14:paraId="14995B89"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25</w:t>
            </w:r>
          </w:p>
        </w:tc>
        <w:tc>
          <w:tcPr>
            <w:tcW w:w="642" w:type="dxa"/>
            <w:tcBorders>
              <w:top w:val="nil"/>
              <w:left w:val="nil"/>
              <w:bottom w:val="single" w:sz="4" w:space="0" w:color="auto"/>
              <w:right w:val="single" w:sz="4" w:space="0" w:color="auto"/>
            </w:tcBorders>
            <w:shd w:val="clear" w:color="000000" w:fill="FFFFFF"/>
            <w:vAlign w:val="center"/>
            <w:hideMark/>
          </w:tcPr>
          <w:p w14:paraId="5A59618C"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个</w:t>
            </w:r>
          </w:p>
        </w:tc>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001C57" w14:textId="77777777" w:rsidR="00F35CC5" w:rsidRPr="00F35CC5" w:rsidRDefault="00F35CC5" w:rsidP="00F35CC5">
            <w:pPr>
              <w:spacing w:line="400" w:lineRule="exact"/>
              <w:rPr>
                <w:rFonts w:ascii="仿宋" w:eastAsia="仿宋" w:hAnsi="仿宋"/>
                <w:color w:val="000000"/>
              </w:rPr>
            </w:pPr>
          </w:p>
        </w:tc>
        <w:tc>
          <w:tcPr>
            <w:tcW w:w="6940" w:type="dxa"/>
            <w:tcBorders>
              <w:top w:val="nil"/>
              <w:left w:val="single" w:sz="4" w:space="0" w:color="auto"/>
              <w:bottom w:val="single" w:sz="4" w:space="0" w:color="auto"/>
              <w:right w:val="single" w:sz="4" w:space="0" w:color="auto"/>
            </w:tcBorders>
            <w:shd w:val="clear" w:color="000000" w:fill="FFFFFF"/>
            <w:vAlign w:val="center"/>
            <w:hideMark/>
          </w:tcPr>
          <w:p w14:paraId="494BFF56" w14:textId="6141EBEE"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nil"/>
              <w:left w:val="nil"/>
              <w:bottom w:val="single" w:sz="4" w:space="0" w:color="auto"/>
              <w:right w:val="single" w:sz="4" w:space="0" w:color="auto"/>
            </w:tcBorders>
            <w:shd w:val="clear" w:color="auto" w:fill="auto"/>
            <w:vAlign w:val="center"/>
            <w:hideMark/>
          </w:tcPr>
          <w:p w14:paraId="038F55E5"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B851C2" w:rsidRPr="009F4262" w14:paraId="4E23F9B5" w14:textId="77777777" w:rsidTr="00B851C2">
        <w:trPr>
          <w:trHeight w:val="292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93D3A"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84</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CEE86F"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防爆柜</w:t>
            </w:r>
          </w:p>
        </w:tc>
        <w:tc>
          <w:tcPr>
            <w:tcW w:w="19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B7C8A9"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1090*860*1650</w:t>
            </w:r>
          </w:p>
        </w:tc>
        <w:tc>
          <w:tcPr>
            <w:tcW w:w="6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99C92C"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2</w:t>
            </w:r>
          </w:p>
        </w:tc>
        <w:tc>
          <w:tcPr>
            <w:tcW w:w="64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C7654A"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个</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5AC96" w14:textId="79906332" w:rsidR="00F35CC5" w:rsidRPr="00F35CC5" w:rsidRDefault="00B851C2" w:rsidP="00F35CC5">
            <w:pPr>
              <w:spacing w:line="400" w:lineRule="exact"/>
              <w:rPr>
                <w:rFonts w:ascii="仿宋" w:eastAsia="仿宋" w:hAnsi="仿宋"/>
              </w:rPr>
            </w:pPr>
            <w:r w:rsidRPr="009F4262">
              <w:rPr>
                <w:rFonts w:ascii="仿宋" w:eastAsia="仿宋" w:hAnsi="仿宋" w:hint="eastAsia"/>
                <w:noProof/>
              </w:rPr>
              <w:drawing>
                <wp:anchor distT="0" distB="0" distL="114300" distR="114300" simplePos="0" relativeHeight="251953664" behindDoc="0" locked="0" layoutInCell="1" allowOverlap="1" wp14:anchorId="6EE83D62" wp14:editId="5C2E87AD">
                  <wp:simplePos x="0" y="0"/>
                  <wp:positionH relativeFrom="column">
                    <wp:posOffset>229870</wp:posOffset>
                  </wp:positionH>
                  <wp:positionV relativeFrom="paragraph">
                    <wp:posOffset>-210820</wp:posOffset>
                  </wp:positionV>
                  <wp:extent cx="1069975" cy="1478280"/>
                  <wp:effectExtent l="0" t="0" r="0" b="0"/>
                  <wp:wrapNone/>
                  <wp:docPr id="176" name="图片 176">
                    <a:extLst xmlns:a="http://schemas.openxmlformats.org/drawingml/2006/main">
                      <a:ext uri="{FF2B5EF4-FFF2-40B4-BE49-F238E27FC236}">
                        <a16:creationId xmlns:a16="http://schemas.microsoft.com/office/drawing/2014/main" id="{00000000-0008-0000-0000-000049000000}"/>
                      </a:ext>
                    </a:extLst>
                  </wp:docPr>
                  <wp:cNvGraphicFramePr/>
                  <a:graphic xmlns:a="http://schemas.openxmlformats.org/drawingml/2006/main">
                    <a:graphicData uri="http://schemas.openxmlformats.org/drawingml/2006/picture">
                      <pic:pic xmlns:pic="http://schemas.openxmlformats.org/drawingml/2006/picture">
                        <pic:nvPicPr>
                          <pic:cNvPr id="73" name="图片 72">
                            <a:extLst>
                              <a:ext uri="{FF2B5EF4-FFF2-40B4-BE49-F238E27FC236}">
                                <a16:creationId xmlns:a16="http://schemas.microsoft.com/office/drawing/2014/main" id="{00000000-0008-0000-0000-000049000000}"/>
                              </a:ext>
                            </a:extLst>
                          </pic:cNvPr>
                          <pic:cNvPicPr>
                            <a:picLocks noChangeAspect="1"/>
                          </pic:cNvPicPr>
                        </pic:nvPicPr>
                        <pic:blipFill>
                          <a:blip r:embed="rId95"/>
                          <a:stretch>
                            <a:fillRect/>
                          </a:stretch>
                        </pic:blipFill>
                        <pic:spPr>
                          <a:xfrm>
                            <a:off x="0" y="0"/>
                            <a:ext cx="1069975" cy="1478280"/>
                          </a:xfrm>
                          <a:prstGeom prst="rect">
                            <a:avLst/>
                          </a:prstGeom>
                          <a:noFill/>
                          <a:ln w="9525">
                            <a:noFill/>
                          </a:ln>
                        </pic:spPr>
                      </pic:pic>
                    </a:graphicData>
                  </a:graphic>
                  <wp14:sizeRelH relativeFrom="page">
                    <wp14:pctWidth>0</wp14:pctWidth>
                  </wp14:sizeRelH>
                  <wp14:sizeRelV relativeFrom="page">
                    <wp14:pctHeight>0</wp14:pctHeight>
                  </wp14:sizeRelV>
                </wp:anchor>
              </w:drawing>
            </w:r>
          </w:p>
          <w:p w14:paraId="26D6599E" w14:textId="77777777" w:rsidR="00F35CC5" w:rsidRPr="00F35CC5" w:rsidRDefault="00F35CC5" w:rsidP="00F35CC5">
            <w:pPr>
              <w:spacing w:line="400" w:lineRule="exact"/>
              <w:rPr>
                <w:rFonts w:ascii="仿宋" w:eastAsia="仿宋" w:hAnsi="仿宋"/>
              </w:rPr>
            </w:pPr>
          </w:p>
        </w:tc>
        <w:tc>
          <w:tcPr>
            <w:tcW w:w="6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38C23E" w14:textId="6EF64A61" w:rsidR="00F35CC5" w:rsidRPr="00F35CC5" w:rsidRDefault="00F35CC5" w:rsidP="00F35CC5">
            <w:pPr>
              <w:widowControl w:val="0"/>
              <w:wordWrap w:val="0"/>
              <w:topLinePunct/>
              <w:spacing w:line="400" w:lineRule="exact"/>
              <w:jc w:val="both"/>
              <w:rPr>
                <w:rFonts w:ascii="仿宋" w:eastAsia="仿宋" w:hAnsi="仿宋"/>
              </w:rPr>
            </w:pPr>
            <w:r w:rsidRPr="00F35CC5">
              <w:rPr>
                <w:rFonts w:ascii="仿宋" w:eastAsia="仿宋" w:hAnsi="仿宋" w:hint="eastAsia"/>
              </w:rPr>
              <w:t>容积：341升。外尺寸：H1650*W1090*D860MM.  内尺寸：H1500*W1000*D780MM   自重：130Kg     门类型：手动、双门。活动层板：标配2块。</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06EB6"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6A5D7D13" w14:textId="77777777" w:rsidTr="00B851C2">
        <w:trPr>
          <w:trHeight w:val="8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F7A6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85</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978BA76"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墙面装饰膜</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4795F4F1"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据实测算</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5EE2A49B"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500 </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37D1AD18"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平方米</w:t>
            </w:r>
          </w:p>
        </w:tc>
        <w:tc>
          <w:tcPr>
            <w:tcW w:w="2835" w:type="dxa"/>
            <w:tcBorders>
              <w:top w:val="single" w:sz="4" w:space="0" w:color="auto"/>
              <w:left w:val="nil"/>
              <w:bottom w:val="single" w:sz="4" w:space="0" w:color="auto"/>
              <w:right w:val="single" w:sz="4" w:space="0" w:color="auto"/>
            </w:tcBorders>
            <w:shd w:val="clear" w:color="000000" w:fill="FFFFFF"/>
            <w:vAlign w:val="center"/>
            <w:hideMark/>
          </w:tcPr>
          <w:p w14:paraId="01EA42F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single" w:sz="4" w:space="0" w:color="auto"/>
              <w:left w:val="nil"/>
              <w:bottom w:val="single" w:sz="4" w:space="0" w:color="auto"/>
              <w:right w:val="single" w:sz="4" w:space="0" w:color="auto"/>
            </w:tcBorders>
            <w:shd w:val="clear" w:color="auto" w:fill="auto"/>
            <w:noWrap/>
            <w:vAlign w:val="center"/>
            <w:hideMark/>
          </w:tcPr>
          <w:p w14:paraId="1316ED7F"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3M背胶膜+覆细亚膜</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1A1E1B9"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59BF7420" w14:textId="77777777" w:rsidTr="00B851C2">
        <w:trPr>
          <w:trHeight w:val="8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1F94404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86</w:t>
            </w:r>
          </w:p>
        </w:tc>
        <w:tc>
          <w:tcPr>
            <w:tcW w:w="993" w:type="dxa"/>
            <w:tcBorders>
              <w:top w:val="nil"/>
              <w:left w:val="nil"/>
              <w:bottom w:val="single" w:sz="4" w:space="0" w:color="auto"/>
              <w:right w:val="single" w:sz="4" w:space="0" w:color="auto"/>
            </w:tcBorders>
            <w:shd w:val="clear" w:color="auto" w:fill="auto"/>
            <w:vAlign w:val="center"/>
            <w:hideMark/>
          </w:tcPr>
          <w:p w14:paraId="1573DA96"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玻璃超透膜</w:t>
            </w:r>
          </w:p>
        </w:tc>
        <w:tc>
          <w:tcPr>
            <w:tcW w:w="1965" w:type="dxa"/>
            <w:tcBorders>
              <w:top w:val="nil"/>
              <w:left w:val="nil"/>
              <w:bottom w:val="single" w:sz="4" w:space="0" w:color="auto"/>
              <w:right w:val="single" w:sz="4" w:space="0" w:color="auto"/>
            </w:tcBorders>
            <w:shd w:val="clear" w:color="auto" w:fill="auto"/>
            <w:vAlign w:val="center"/>
            <w:hideMark/>
          </w:tcPr>
          <w:p w14:paraId="189575B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据实测算</w:t>
            </w:r>
          </w:p>
        </w:tc>
        <w:tc>
          <w:tcPr>
            <w:tcW w:w="604" w:type="dxa"/>
            <w:tcBorders>
              <w:top w:val="nil"/>
              <w:left w:val="nil"/>
              <w:bottom w:val="single" w:sz="4" w:space="0" w:color="auto"/>
              <w:right w:val="single" w:sz="4" w:space="0" w:color="auto"/>
            </w:tcBorders>
            <w:shd w:val="clear" w:color="auto" w:fill="auto"/>
            <w:vAlign w:val="center"/>
            <w:hideMark/>
          </w:tcPr>
          <w:p w14:paraId="38D1194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200 </w:t>
            </w:r>
          </w:p>
        </w:tc>
        <w:tc>
          <w:tcPr>
            <w:tcW w:w="642" w:type="dxa"/>
            <w:tcBorders>
              <w:top w:val="nil"/>
              <w:left w:val="nil"/>
              <w:bottom w:val="single" w:sz="4" w:space="0" w:color="auto"/>
              <w:right w:val="single" w:sz="4" w:space="0" w:color="auto"/>
            </w:tcBorders>
            <w:shd w:val="clear" w:color="auto" w:fill="auto"/>
            <w:vAlign w:val="center"/>
            <w:hideMark/>
          </w:tcPr>
          <w:p w14:paraId="48C2F2E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平方米</w:t>
            </w:r>
          </w:p>
        </w:tc>
        <w:tc>
          <w:tcPr>
            <w:tcW w:w="2835" w:type="dxa"/>
            <w:tcBorders>
              <w:top w:val="nil"/>
              <w:left w:val="nil"/>
              <w:bottom w:val="single" w:sz="4" w:space="0" w:color="auto"/>
              <w:right w:val="single" w:sz="4" w:space="0" w:color="auto"/>
            </w:tcBorders>
            <w:shd w:val="clear" w:color="000000" w:fill="FFFFFF"/>
            <w:vAlign w:val="center"/>
            <w:hideMark/>
          </w:tcPr>
          <w:p w14:paraId="79ECB63E"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nil"/>
              <w:left w:val="nil"/>
              <w:bottom w:val="single" w:sz="4" w:space="0" w:color="auto"/>
              <w:right w:val="single" w:sz="4" w:space="0" w:color="auto"/>
            </w:tcBorders>
            <w:shd w:val="clear" w:color="auto" w:fill="auto"/>
            <w:noWrap/>
            <w:vAlign w:val="center"/>
            <w:hideMark/>
          </w:tcPr>
          <w:p w14:paraId="0918692E"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3M超透膜四色UV</w:t>
            </w:r>
          </w:p>
        </w:tc>
        <w:tc>
          <w:tcPr>
            <w:tcW w:w="1843" w:type="dxa"/>
            <w:tcBorders>
              <w:top w:val="nil"/>
              <w:left w:val="nil"/>
              <w:bottom w:val="single" w:sz="4" w:space="0" w:color="auto"/>
              <w:right w:val="single" w:sz="4" w:space="0" w:color="auto"/>
            </w:tcBorders>
            <w:shd w:val="clear" w:color="auto" w:fill="auto"/>
            <w:vAlign w:val="center"/>
            <w:hideMark/>
          </w:tcPr>
          <w:p w14:paraId="0887B88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2360E7CB" w14:textId="77777777" w:rsidTr="00B851C2">
        <w:trPr>
          <w:trHeight w:val="8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20D6E258"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87</w:t>
            </w:r>
          </w:p>
        </w:tc>
        <w:tc>
          <w:tcPr>
            <w:tcW w:w="993" w:type="dxa"/>
            <w:tcBorders>
              <w:top w:val="nil"/>
              <w:left w:val="nil"/>
              <w:bottom w:val="single" w:sz="4" w:space="0" w:color="auto"/>
              <w:right w:val="single" w:sz="4" w:space="0" w:color="auto"/>
            </w:tcBorders>
            <w:shd w:val="clear" w:color="auto" w:fill="auto"/>
            <w:vAlign w:val="center"/>
            <w:hideMark/>
          </w:tcPr>
          <w:p w14:paraId="6EB600F7"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丙烯墙绘</w:t>
            </w:r>
          </w:p>
        </w:tc>
        <w:tc>
          <w:tcPr>
            <w:tcW w:w="1965" w:type="dxa"/>
            <w:tcBorders>
              <w:top w:val="nil"/>
              <w:left w:val="nil"/>
              <w:bottom w:val="single" w:sz="4" w:space="0" w:color="auto"/>
              <w:right w:val="single" w:sz="4" w:space="0" w:color="auto"/>
            </w:tcBorders>
            <w:shd w:val="clear" w:color="auto" w:fill="auto"/>
            <w:vAlign w:val="center"/>
            <w:hideMark/>
          </w:tcPr>
          <w:p w14:paraId="574FEA0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据实测算</w:t>
            </w:r>
          </w:p>
        </w:tc>
        <w:tc>
          <w:tcPr>
            <w:tcW w:w="604" w:type="dxa"/>
            <w:tcBorders>
              <w:top w:val="nil"/>
              <w:left w:val="nil"/>
              <w:bottom w:val="single" w:sz="4" w:space="0" w:color="auto"/>
              <w:right w:val="single" w:sz="4" w:space="0" w:color="auto"/>
            </w:tcBorders>
            <w:shd w:val="clear" w:color="auto" w:fill="auto"/>
            <w:vAlign w:val="center"/>
            <w:hideMark/>
          </w:tcPr>
          <w:p w14:paraId="2FD1265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100 </w:t>
            </w:r>
          </w:p>
        </w:tc>
        <w:tc>
          <w:tcPr>
            <w:tcW w:w="642" w:type="dxa"/>
            <w:tcBorders>
              <w:top w:val="nil"/>
              <w:left w:val="nil"/>
              <w:bottom w:val="single" w:sz="4" w:space="0" w:color="auto"/>
              <w:right w:val="single" w:sz="4" w:space="0" w:color="auto"/>
            </w:tcBorders>
            <w:shd w:val="clear" w:color="auto" w:fill="auto"/>
            <w:vAlign w:val="center"/>
            <w:hideMark/>
          </w:tcPr>
          <w:p w14:paraId="05B7D83B"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平方米</w:t>
            </w:r>
          </w:p>
        </w:tc>
        <w:tc>
          <w:tcPr>
            <w:tcW w:w="2835" w:type="dxa"/>
            <w:tcBorders>
              <w:top w:val="nil"/>
              <w:left w:val="nil"/>
              <w:bottom w:val="single" w:sz="4" w:space="0" w:color="auto"/>
              <w:right w:val="single" w:sz="4" w:space="0" w:color="auto"/>
            </w:tcBorders>
            <w:shd w:val="clear" w:color="000000" w:fill="FFFFFF"/>
            <w:vAlign w:val="center"/>
            <w:hideMark/>
          </w:tcPr>
          <w:p w14:paraId="78EF0B00"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nil"/>
              <w:left w:val="nil"/>
              <w:bottom w:val="single" w:sz="4" w:space="0" w:color="auto"/>
              <w:right w:val="single" w:sz="4" w:space="0" w:color="auto"/>
            </w:tcBorders>
            <w:shd w:val="clear" w:color="auto" w:fill="auto"/>
            <w:noWrap/>
            <w:vAlign w:val="center"/>
            <w:hideMark/>
          </w:tcPr>
          <w:p w14:paraId="0585E85A"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丙烯颜料手绘</w:t>
            </w:r>
          </w:p>
        </w:tc>
        <w:tc>
          <w:tcPr>
            <w:tcW w:w="1843" w:type="dxa"/>
            <w:tcBorders>
              <w:top w:val="nil"/>
              <w:left w:val="nil"/>
              <w:bottom w:val="single" w:sz="4" w:space="0" w:color="auto"/>
              <w:right w:val="single" w:sz="4" w:space="0" w:color="auto"/>
            </w:tcBorders>
            <w:shd w:val="clear" w:color="auto" w:fill="auto"/>
            <w:vAlign w:val="center"/>
            <w:hideMark/>
          </w:tcPr>
          <w:p w14:paraId="7D2F872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6324ADB5" w14:textId="77777777" w:rsidTr="00B851C2">
        <w:trPr>
          <w:trHeight w:val="104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57A91DB4"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88</w:t>
            </w:r>
          </w:p>
        </w:tc>
        <w:tc>
          <w:tcPr>
            <w:tcW w:w="993" w:type="dxa"/>
            <w:tcBorders>
              <w:top w:val="nil"/>
              <w:left w:val="nil"/>
              <w:bottom w:val="single" w:sz="4" w:space="0" w:color="auto"/>
              <w:right w:val="single" w:sz="4" w:space="0" w:color="auto"/>
            </w:tcBorders>
            <w:shd w:val="clear" w:color="auto" w:fill="auto"/>
            <w:vAlign w:val="center"/>
            <w:hideMark/>
          </w:tcPr>
          <w:p w14:paraId="0DE55CC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二次候诊区个性化墙面布置</w:t>
            </w:r>
          </w:p>
        </w:tc>
        <w:tc>
          <w:tcPr>
            <w:tcW w:w="1965" w:type="dxa"/>
            <w:tcBorders>
              <w:top w:val="nil"/>
              <w:left w:val="nil"/>
              <w:bottom w:val="single" w:sz="4" w:space="0" w:color="auto"/>
              <w:right w:val="single" w:sz="4" w:space="0" w:color="auto"/>
            </w:tcBorders>
            <w:shd w:val="clear" w:color="auto" w:fill="auto"/>
            <w:vAlign w:val="center"/>
            <w:hideMark/>
          </w:tcPr>
          <w:p w14:paraId="33243434"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据实测算</w:t>
            </w:r>
          </w:p>
        </w:tc>
        <w:tc>
          <w:tcPr>
            <w:tcW w:w="604" w:type="dxa"/>
            <w:tcBorders>
              <w:top w:val="nil"/>
              <w:left w:val="nil"/>
              <w:bottom w:val="single" w:sz="4" w:space="0" w:color="auto"/>
              <w:right w:val="single" w:sz="4" w:space="0" w:color="auto"/>
            </w:tcBorders>
            <w:shd w:val="clear" w:color="auto" w:fill="auto"/>
            <w:vAlign w:val="center"/>
            <w:hideMark/>
          </w:tcPr>
          <w:p w14:paraId="0EF36B70"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150 </w:t>
            </w:r>
          </w:p>
        </w:tc>
        <w:tc>
          <w:tcPr>
            <w:tcW w:w="642" w:type="dxa"/>
            <w:tcBorders>
              <w:top w:val="nil"/>
              <w:left w:val="nil"/>
              <w:bottom w:val="single" w:sz="4" w:space="0" w:color="auto"/>
              <w:right w:val="single" w:sz="4" w:space="0" w:color="auto"/>
            </w:tcBorders>
            <w:shd w:val="clear" w:color="auto" w:fill="auto"/>
            <w:vAlign w:val="center"/>
            <w:hideMark/>
          </w:tcPr>
          <w:p w14:paraId="2B6D522C"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平方米</w:t>
            </w:r>
          </w:p>
        </w:tc>
        <w:tc>
          <w:tcPr>
            <w:tcW w:w="2835" w:type="dxa"/>
            <w:tcBorders>
              <w:top w:val="nil"/>
              <w:left w:val="nil"/>
              <w:bottom w:val="single" w:sz="4" w:space="0" w:color="auto"/>
              <w:right w:val="single" w:sz="4" w:space="0" w:color="auto"/>
            </w:tcBorders>
            <w:shd w:val="clear" w:color="000000" w:fill="FFFFFF"/>
            <w:vAlign w:val="center"/>
            <w:hideMark/>
          </w:tcPr>
          <w:p w14:paraId="1BF63B74"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nil"/>
              <w:left w:val="nil"/>
              <w:bottom w:val="single" w:sz="4" w:space="0" w:color="auto"/>
              <w:right w:val="single" w:sz="4" w:space="0" w:color="auto"/>
            </w:tcBorders>
            <w:shd w:val="clear" w:color="auto" w:fill="auto"/>
            <w:noWrap/>
            <w:vAlign w:val="center"/>
            <w:hideMark/>
          </w:tcPr>
          <w:p w14:paraId="50537FF8"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墙绘、车贴、PVC、写真、全透明背胶贴、亚克力</w:t>
            </w:r>
          </w:p>
        </w:tc>
        <w:tc>
          <w:tcPr>
            <w:tcW w:w="1843" w:type="dxa"/>
            <w:tcBorders>
              <w:top w:val="nil"/>
              <w:left w:val="nil"/>
              <w:bottom w:val="single" w:sz="4" w:space="0" w:color="auto"/>
              <w:right w:val="single" w:sz="4" w:space="0" w:color="auto"/>
            </w:tcBorders>
            <w:shd w:val="clear" w:color="auto" w:fill="auto"/>
            <w:vAlign w:val="center"/>
            <w:hideMark/>
          </w:tcPr>
          <w:p w14:paraId="2E613B17"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424DA684" w14:textId="77777777" w:rsidTr="00B851C2">
        <w:trPr>
          <w:trHeight w:val="80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8D61E"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89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AFCCF"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软玻璃</w:t>
            </w:r>
          </w:p>
        </w:tc>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18F14"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据实测算</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AD219"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400 </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AEF2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平方米</w:t>
            </w:r>
          </w:p>
        </w:tc>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E4D454"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2605A" w14:textId="0017F009" w:rsidR="00F35CC5" w:rsidRPr="00F35CC5" w:rsidRDefault="00F35CC5" w:rsidP="00F35CC5">
            <w:pPr>
              <w:widowControl w:val="0"/>
              <w:wordWrap w:val="0"/>
              <w:topLinePunct/>
              <w:spacing w:line="400" w:lineRule="exact"/>
              <w:jc w:val="both"/>
              <w:rPr>
                <w:rFonts w:ascii="仿宋" w:eastAsia="仿宋" w:hAnsi="仿宋"/>
                <w:color w:val="000000"/>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71B4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56A68E9F" w14:textId="77777777" w:rsidTr="00B851C2">
        <w:trPr>
          <w:trHeight w:val="1040"/>
          <w:jc w:val="center"/>
        </w:trPr>
        <w:tc>
          <w:tcPr>
            <w:tcW w:w="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9F33D"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90</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AF54A79"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院内儿童候诊区的游乐区域</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14:paraId="7F36B93A"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据实测算</w:t>
            </w:r>
          </w:p>
        </w:tc>
        <w:tc>
          <w:tcPr>
            <w:tcW w:w="604" w:type="dxa"/>
            <w:tcBorders>
              <w:top w:val="single" w:sz="4" w:space="0" w:color="auto"/>
              <w:left w:val="nil"/>
              <w:bottom w:val="single" w:sz="4" w:space="0" w:color="auto"/>
              <w:right w:val="single" w:sz="4" w:space="0" w:color="auto"/>
            </w:tcBorders>
            <w:shd w:val="clear" w:color="auto" w:fill="auto"/>
            <w:vAlign w:val="center"/>
            <w:hideMark/>
          </w:tcPr>
          <w:p w14:paraId="716CEBE4"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1 </w:t>
            </w:r>
          </w:p>
        </w:tc>
        <w:tc>
          <w:tcPr>
            <w:tcW w:w="642" w:type="dxa"/>
            <w:tcBorders>
              <w:top w:val="single" w:sz="4" w:space="0" w:color="auto"/>
              <w:left w:val="nil"/>
              <w:bottom w:val="single" w:sz="4" w:space="0" w:color="auto"/>
              <w:right w:val="single" w:sz="4" w:space="0" w:color="auto"/>
            </w:tcBorders>
            <w:shd w:val="clear" w:color="auto" w:fill="auto"/>
            <w:vAlign w:val="center"/>
            <w:hideMark/>
          </w:tcPr>
          <w:p w14:paraId="7AA2738C"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处</w:t>
            </w:r>
          </w:p>
        </w:tc>
        <w:tc>
          <w:tcPr>
            <w:tcW w:w="2835" w:type="dxa"/>
            <w:tcBorders>
              <w:top w:val="single" w:sz="4" w:space="0" w:color="auto"/>
              <w:left w:val="nil"/>
              <w:bottom w:val="single" w:sz="4" w:space="0" w:color="auto"/>
              <w:right w:val="single" w:sz="4" w:space="0" w:color="auto"/>
            </w:tcBorders>
            <w:shd w:val="clear" w:color="000000" w:fill="FFFFFF"/>
            <w:vAlign w:val="center"/>
            <w:hideMark/>
          </w:tcPr>
          <w:p w14:paraId="4537CD7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single" w:sz="4" w:space="0" w:color="auto"/>
              <w:left w:val="nil"/>
              <w:bottom w:val="single" w:sz="4" w:space="0" w:color="auto"/>
              <w:right w:val="single" w:sz="4" w:space="0" w:color="auto"/>
            </w:tcBorders>
            <w:shd w:val="clear" w:color="auto" w:fill="auto"/>
            <w:noWrap/>
            <w:vAlign w:val="center"/>
            <w:hideMark/>
          </w:tcPr>
          <w:p w14:paraId="08D19DE8"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玻璃钢凳、滑滑梯</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CA37AAF"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7138FCB4" w14:textId="77777777" w:rsidTr="00B851C2">
        <w:trPr>
          <w:trHeight w:val="8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4EBA5E20"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91</w:t>
            </w:r>
          </w:p>
        </w:tc>
        <w:tc>
          <w:tcPr>
            <w:tcW w:w="993" w:type="dxa"/>
            <w:tcBorders>
              <w:top w:val="nil"/>
              <w:left w:val="nil"/>
              <w:bottom w:val="single" w:sz="4" w:space="0" w:color="auto"/>
              <w:right w:val="single" w:sz="4" w:space="0" w:color="auto"/>
            </w:tcBorders>
            <w:shd w:val="clear" w:color="auto" w:fill="auto"/>
            <w:noWrap/>
            <w:vAlign w:val="center"/>
            <w:hideMark/>
          </w:tcPr>
          <w:p w14:paraId="5EB9CED6"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儿童防角防磕</w:t>
            </w:r>
          </w:p>
        </w:tc>
        <w:tc>
          <w:tcPr>
            <w:tcW w:w="1965" w:type="dxa"/>
            <w:tcBorders>
              <w:top w:val="nil"/>
              <w:left w:val="nil"/>
              <w:bottom w:val="single" w:sz="4" w:space="0" w:color="auto"/>
              <w:right w:val="single" w:sz="4" w:space="0" w:color="auto"/>
            </w:tcBorders>
            <w:shd w:val="clear" w:color="auto" w:fill="auto"/>
            <w:noWrap/>
            <w:vAlign w:val="center"/>
            <w:hideMark/>
          </w:tcPr>
          <w:p w14:paraId="1940C016"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据实测算</w:t>
            </w:r>
          </w:p>
        </w:tc>
        <w:tc>
          <w:tcPr>
            <w:tcW w:w="604" w:type="dxa"/>
            <w:tcBorders>
              <w:top w:val="nil"/>
              <w:left w:val="nil"/>
              <w:bottom w:val="single" w:sz="4" w:space="0" w:color="auto"/>
              <w:right w:val="single" w:sz="4" w:space="0" w:color="auto"/>
            </w:tcBorders>
            <w:shd w:val="clear" w:color="auto" w:fill="auto"/>
            <w:noWrap/>
            <w:vAlign w:val="center"/>
            <w:hideMark/>
          </w:tcPr>
          <w:p w14:paraId="6415C563"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400 </w:t>
            </w:r>
          </w:p>
        </w:tc>
        <w:tc>
          <w:tcPr>
            <w:tcW w:w="642" w:type="dxa"/>
            <w:tcBorders>
              <w:top w:val="nil"/>
              <w:left w:val="nil"/>
              <w:bottom w:val="single" w:sz="4" w:space="0" w:color="auto"/>
              <w:right w:val="single" w:sz="4" w:space="0" w:color="auto"/>
            </w:tcBorders>
            <w:shd w:val="clear" w:color="auto" w:fill="auto"/>
            <w:noWrap/>
            <w:vAlign w:val="center"/>
            <w:hideMark/>
          </w:tcPr>
          <w:p w14:paraId="3242460D"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只</w:t>
            </w:r>
          </w:p>
        </w:tc>
        <w:tc>
          <w:tcPr>
            <w:tcW w:w="2835" w:type="dxa"/>
            <w:tcBorders>
              <w:top w:val="nil"/>
              <w:left w:val="nil"/>
              <w:bottom w:val="single" w:sz="4" w:space="0" w:color="auto"/>
              <w:right w:val="single" w:sz="4" w:space="0" w:color="auto"/>
            </w:tcBorders>
            <w:shd w:val="clear" w:color="000000" w:fill="FFFFFF"/>
            <w:vAlign w:val="center"/>
            <w:hideMark/>
          </w:tcPr>
          <w:p w14:paraId="33862775"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nil"/>
              <w:left w:val="nil"/>
              <w:bottom w:val="single" w:sz="4" w:space="0" w:color="auto"/>
              <w:right w:val="single" w:sz="4" w:space="0" w:color="auto"/>
            </w:tcBorders>
            <w:shd w:val="clear" w:color="auto" w:fill="auto"/>
            <w:noWrap/>
            <w:vAlign w:val="center"/>
            <w:hideMark/>
          </w:tcPr>
          <w:p w14:paraId="3CA478F7" w14:textId="77777777" w:rsidR="00F35CC5" w:rsidRPr="00F35CC5" w:rsidRDefault="00F35CC5" w:rsidP="00F35CC5">
            <w:pPr>
              <w:widowControl w:val="0"/>
              <w:wordWrap w:val="0"/>
              <w:topLinePunct/>
              <w:spacing w:line="400" w:lineRule="exact"/>
              <w:jc w:val="both"/>
              <w:rPr>
                <w:rFonts w:ascii="仿宋" w:eastAsia="仿宋" w:hAnsi="仿宋"/>
                <w:color w:val="000000"/>
              </w:rPr>
            </w:pPr>
            <w:r w:rsidRPr="00F35CC5">
              <w:rPr>
                <w:rFonts w:ascii="仿宋" w:eastAsia="仿宋" w:hAnsi="仿宋" w:hint="eastAsia"/>
                <w:color w:val="000000"/>
              </w:rPr>
              <w:t>软塑料</w:t>
            </w:r>
          </w:p>
        </w:tc>
        <w:tc>
          <w:tcPr>
            <w:tcW w:w="1843" w:type="dxa"/>
            <w:tcBorders>
              <w:top w:val="nil"/>
              <w:left w:val="nil"/>
              <w:bottom w:val="single" w:sz="4" w:space="0" w:color="auto"/>
              <w:right w:val="single" w:sz="4" w:space="0" w:color="auto"/>
            </w:tcBorders>
            <w:shd w:val="clear" w:color="auto" w:fill="auto"/>
            <w:vAlign w:val="center"/>
            <w:hideMark/>
          </w:tcPr>
          <w:p w14:paraId="0CC15DD2"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r w:rsidR="00F35CC5" w:rsidRPr="009F4262" w14:paraId="5CB0E2C5" w14:textId="77777777" w:rsidTr="00B851C2">
        <w:trPr>
          <w:trHeight w:val="800"/>
          <w:jc w:val="center"/>
        </w:trPr>
        <w:tc>
          <w:tcPr>
            <w:tcW w:w="475" w:type="dxa"/>
            <w:tcBorders>
              <w:top w:val="nil"/>
              <w:left w:val="single" w:sz="4" w:space="0" w:color="auto"/>
              <w:bottom w:val="single" w:sz="4" w:space="0" w:color="auto"/>
              <w:right w:val="single" w:sz="4" w:space="0" w:color="auto"/>
            </w:tcBorders>
            <w:shd w:val="clear" w:color="auto" w:fill="auto"/>
            <w:vAlign w:val="center"/>
            <w:hideMark/>
          </w:tcPr>
          <w:p w14:paraId="3243872B"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lastRenderedPageBreak/>
              <w:t>92</w:t>
            </w:r>
          </w:p>
        </w:tc>
        <w:tc>
          <w:tcPr>
            <w:tcW w:w="993" w:type="dxa"/>
            <w:tcBorders>
              <w:top w:val="nil"/>
              <w:left w:val="nil"/>
              <w:bottom w:val="single" w:sz="4" w:space="0" w:color="auto"/>
              <w:right w:val="single" w:sz="4" w:space="0" w:color="auto"/>
            </w:tcBorders>
            <w:shd w:val="clear" w:color="auto" w:fill="auto"/>
            <w:noWrap/>
            <w:vAlign w:val="center"/>
            <w:hideMark/>
          </w:tcPr>
          <w:p w14:paraId="63A5472C"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消毒机</w:t>
            </w:r>
          </w:p>
        </w:tc>
        <w:tc>
          <w:tcPr>
            <w:tcW w:w="1965" w:type="dxa"/>
            <w:tcBorders>
              <w:top w:val="nil"/>
              <w:left w:val="nil"/>
              <w:bottom w:val="single" w:sz="4" w:space="0" w:color="auto"/>
              <w:right w:val="single" w:sz="4" w:space="0" w:color="auto"/>
            </w:tcBorders>
            <w:shd w:val="clear" w:color="auto" w:fill="auto"/>
            <w:vAlign w:val="center"/>
            <w:hideMark/>
          </w:tcPr>
          <w:p w14:paraId="56A858EC"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常规</w:t>
            </w:r>
          </w:p>
        </w:tc>
        <w:tc>
          <w:tcPr>
            <w:tcW w:w="604" w:type="dxa"/>
            <w:tcBorders>
              <w:top w:val="nil"/>
              <w:left w:val="nil"/>
              <w:bottom w:val="single" w:sz="4" w:space="0" w:color="auto"/>
              <w:right w:val="single" w:sz="4" w:space="0" w:color="auto"/>
            </w:tcBorders>
            <w:shd w:val="clear" w:color="auto" w:fill="auto"/>
            <w:noWrap/>
            <w:vAlign w:val="center"/>
            <w:hideMark/>
          </w:tcPr>
          <w:p w14:paraId="13682BD4"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 xml:space="preserve">5 </w:t>
            </w:r>
          </w:p>
        </w:tc>
        <w:tc>
          <w:tcPr>
            <w:tcW w:w="642" w:type="dxa"/>
            <w:tcBorders>
              <w:top w:val="nil"/>
              <w:left w:val="nil"/>
              <w:bottom w:val="single" w:sz="4" w:space="0" w:color="auto"/>
              <w:right w:val="single" w:sz="4" w:space="0" w:color="auto"/>
            </w:tcBorders>
            <w:shd w:val="clear" w:color="auto" w:fill="auto"/>
            <w:noWrap/>
            <w:vAlign w:val="center"/>
            <w:hideMark/>
          </w:tcPr>
          <w:p w14:paraId="1E66328B"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台</w:t>
            </w:r>
          </w:p>
        </w:tc>
        <w:tc>
          <w:tcPr>
            <w:tcW w:w="2835" w:type="dxa"/>
            <w:tcBorders>
              <w:top w:val="nil"/>
              <w:left w:val="nil"/>
              <w:bottom w:val="single" w:sz="4" w:space="0" w:color="auto"/>
              <w:right w:val="single" w:sz="4" w:space="0" w:color="auto"/>
            </w:tcBorders>
            <w:shd w:val="clear" w:color="000000" w:fill="FFFFFF"/>
            <w:vAlign w:val="center"/>
            <w:hideMark/>
          </w:tcPr>
          <w:p w14:paraId="51ADBFC2" w14:textId="77777777" w:rsidR="00F35CC5" w:rsidRPr="00F35CC5" w:rsidRDefault="00F35CC5" w:rsidP="00F35CC5">
            <w:pPr>
              <w:spacing w:line="400" w:lineRule="exact"/>
              <w:jc w:val="center"/>
              <w:rPr>
                <w:rFonts w:ascii="仿宋" w:eastAsia="仿宋" w:hAnsi="仿宋"/>
                <w:color w:val="000000"/>
              </w:rPr>
            </w:pPr>
            <w:r w:rsidRPr="00F35CC5">
              <w:rPr>
                <w:rFonts w:ascii="仿宋" w:eastAsia="仿宋" w:hAnsi="仿宋" w:hint="eastAsia"/>
                <w:color w:val="000000"/>
              </w:rPr>
              <w:t>根据业主方要求</w:t>
            </w:r>
          </w:p>
        </w:tc>
        <w:tc>
          <w:tcPr>
            <w:tcW w:w="6940" w:type="dxa"/>
            <w:tcBorders>
              <w:top w:val="nil"/>
              <w:left w:val="nil"/>
              <w:bottom w:val="single" w:sz="4" w:space="0" w:color="auto"/>
              <w:right w:val="single" w:sz="4" w:space="0" w:color="auto"/>
            </w:tcBorders>
            <w:shd w:val="clear" w:color="auto" w:fill="auto"/>
            <w:noWrap/>
            <w:vAlign w:val="center"/>
            <w:hideMark/>
          </w:tcPr>
          <w:p w14:paraId="11A25756" w14:textId="31604A3C" w:rsidR="00F35CC5" w:rsidRPr="00F35CC5" w:rsidRDefault="00F35CC5" w:rsidP="00F35CC5">
            <w:pPr>
              <w:widowControl w:val="0"/>
              <w:wordWrap w:val="0"/>
              <w:topLinePunct/>
              <w:spacing w:line="400" w:lineRule="exact"/>
              <w:jc w:val="both"/>
              <w:rPr>
                <w:rFonts w:ascii="仿宋" w:eastAsia="仿宋" w:hAnsi="仿宋"/>
              </w:rPr>
            </w:pPr>
          </w:p>
        </w:tc>
        <w:tc>
          <w:tcPr>
            <w:tcW w:w="1843" w:type="dxa"/>
            <w:tcBorders>
              <w:top w:val="nil"/>
              <w:left w:val="nil"/>
              <w:bottom w:val="single" w:sz="4" w:space="0" w:color="auto"/>
              <w:right w:val="single" w:sz="4" w:space="0" w:color="auto"/>
            </w:tcBorders>
            <w:shd w:val="clear" w:color="auto" w:fill="auto"/>
            <w:vAlign w:val="center"/>
            <w:hideMark/>
          </w:tcPr>
          <w:p w14:paraId="1BFD3A43" w14:textId="77777777" w:rsidR="00F35CC5" w:rsidRPr="00F35CC5" w:rsidRDefault="00F35CC5" w:rsidP="00F35CC5">
            <w:pPr>
              <w:spacing w:line="400" w:lineRule="exact"/>
              <w:jc w:val="center"/>
              <w:rPr>
                <w:rFonts w:ascii="仿宋" w:eastAsia="仿宋" w:hAnsi="仿宋"/>
              </w:rPr>
            </w:pPr>
            <w:r w:rsidRPr="00F35CC5">
              <w:rPr>
                <w:rFonts w:ascii="仿宋" w:eastAsia="仿宋" w:hAnsi="仿宋" w:hint="eastAsia"/>
              </w:rPr>
              <w:t>指定区域</w:t>
            </w:r>
          </w:p>
        </w:tc>
      </w:tr>
    </w:tbl>
    <w:p w14:paraId="4F3AC00C" w14:textId="77777777" w:rsidR="00B851C2" w:rsidRPr="009F4262" w:rsidRDefault="00B851C2" w:rsidP="00B851C2">
      <w:pPr>
        <w:pStyle w:val="af4"/>
        <w:topLinePunct/>
        <w:spacing w:line="440" w:lineRule="exact"/>
        <w:ind w:firstLineChars="50" w:firstLine="120"/>
        <w:jc w:val="both"/>
        <w:rPr>
          <w:rFonts w:ascii="仿宋" w:hAnsi="仿宋"/>
          <w:b/>
          <w:kern w:val="0"/>
        </w:rPr>
      </w:pPr>
      <w:r w:rsidRPr="009F4262">
        <w:rPr>
          <w:rFonts w:ascii="仿宋" w:hAnsi="仿宋" w:hint="eastAsia"/>
          <w:kern w:val="0"/>
        </w:rPr>
        <w:t>注：1、安装项目的数量以最终实际双方确认的数量为准，并作为结算依据。</w:t>
      </w:r>
    </w:p>
    <w:p w14:paraId="2F8AA031" w14:textId="4C829DF8" w:rsidR="0034629A" w:rsidRPr="009F4262" w:rsidRDefault="00B851C2" w:rsidP="00B851C2">
      <w:pPr>
        <w:spacing w:line="440" w:lineRule="exact"/>
        <w:ind w:firstLine="200"/>
        <w:jc w:val="both"/>
        <w:rPr>
          <w:rFonts w:ascii="仿宋" w:eastAsia="仿宋" w:hAnsi="仿宋" w:cs="仿宋"/>
          <w:b/>
          <w:bCs/>
        </w:rPr>
      </w:pPr>
      <w:r w:rsidRPr="009F4262">
        <w:rPr>
          <w:rFonts w:ascii="仿宋" w:eastAsia="仿宋" w:hAnsi="仿宋" w:cs="仿宋"/>
          <w:b/>
          <w:bCs/>
        </w:rPr>
        <w:t>2</w:t>
      </w:r>
      <w:r w:rsidRPr="009F4262">
        <w:rPr>
          <w:rFonts w:ascii="仿宋" w:eastAsia="仿宋" w:hAnsi="仿宋" w:cs="仿宋" w:hint="eastAsia"/>
          <w:b/>
          <w:bCs/>
        </w:rPr>
        <w:t>、该标项核心产品为</w:t>
      </w:r>
      <w:r w:rsidR="00C95326" w:rsidRPr="00F35CC5">
        <w:rPr>
          <w:rFonts w:ascii="仿宋" w:eastAsia="仿宋" w:hAnsi="仿宋" w:hint="eastAsia"/>
          <w:b/>
          <w:bCs/>
          <w:color w:val="000000"/>
        </w:rPr>
        <w:t>三人钢制排椅</w:t>
      </w:r>
      <w:r w:rsidRPr="009F4262">
        <w:rPr>
          <w:rFonts w:ascii="仿宋" w:eastAsia="仿宋" w:hAnsi="仿宋" w:cs="仿宋" w:hint="eastAsia"/>
          <w:b/>
          <w:bCs/>
        </w:rPr>
        <w:t>。</w:t>
      </w:r>
    </w:p>
    <w:p w14:paraId="0767E533" w14:textId="77777777" w:rsidR="0034629A" w:rsidRPr="009F4262" w:rsidRDefault="0034629A" w:rsidP="0034629A">
      <w:pPr>
        <w:rPr>
          <w:rFonts w:ascii="仿宋" w:eastAsia="仿宋" w:hAnsi="仿宋"/>
        </w:rPr>
      </w:pPr>
    </w:p>
    <w:p w14:paraId="271180BB" w14:textId="449BFECC" w:rsidR="0034629A" w:rsidRPr="009F4262" w:rsidRDefault="0034629A" w:rsidP="0034629A">
      <w:pPr>
        <w:rPr>
          <w:rFonts w:ascii="仿宋" w:eastAsia="仿宋" w:hAnsi="仿宋"/>
        </w:rPr>
        <w:sectPr w:rsidR="0034629A" w:rsidRPr="009F4262" w:rsidSect="002B6C49">
          <w:pgSz w:w="16838" w:h="11906" w:orient="landscape"/>
          <w:pgMar w:top="1418" w:right="1418" w:bottom="1588" w:left="1418" w:header="851" w:footer="992" w:gutter="0"/>
          <w:cols w:space="0"/>
          <w:docGrid w:linePitch="326"/>
        </w:sectPr>
      </w:pPr>
    </w:p>
    <w:p w14:paraId="65844C70" w14:textId="77777777" w:rsidR="009429C1" w:rsidRPr="009F4262" w:rsidRDefault="00B412D6">
      <w:pPr>
        <w:pStyle w:val="af4"/>
        <w:topLinePunct/>
        <w:spacing w:line="440" w:lineRule="exact"/>
        <w:ind w:firstLineChars="200" w:firstLine="482"/>
        <w:rPr>
          <w:rFonts w:ascii="仿宋" w:hAnsi="仿宋"/>
          <w:b/>
          <w:bCs/>
          <w:kern w:val="0"/>
        </w:rPr>
      </w:pPr>
      <w:r w:rsidRPr="009F4262">
        <w:rPr>
          <w:rFonts w:ascii="仿宋" w:hAnsi="仿宋" w:hint="eastAsia"/>
          <w:b/>
          <w:bCs/>
          <w:kern w:val="0"/>
        </w:rPr>
        <w:lastRenderedPageBreak/>
        <w:t>三、样品递交要求</w:t>
      </w:r>
    </w:p>
    <w:p w14:paraId="1F7561F8" w14:textId="07CC0084" w:rsidR="009429C1" w:rsidRPr="009F4262" w:rsidRDefault="00B412D6">
      <w:pPr>
        <w:topLinePunct/>
        <w:spacing w:line="440" w:lineRule="exact"/>
        <w:ind w:firstLineChars="200" w:firstLine="480"/>
        <w:rPr>
          <w:rFonts w:ascii="仿宋" w:eastAsia="仿宋" w:hAnsi="仿宋"/>
          <w:color w:val="FF0000"/>
        </w:rPr>
      </w:pPr>
      <w:r w:rsidRPr="009F4262">
        <w:rPr>
          <w:rFonts w:ascii="仿宋" w:eastAsia="仿宋" w:hAnsi="仿宋" w:hint="eastAsia"/>
        </w:rPr>
        <w:t>1.样品递交清单：（</w:t>
      </w:r>
      <w:r w:rsidR="0066414C" w:rsidRPr="009F4262">
        <w:rPr>
          <w:rFonts w:ascii="仿宋" w:eastAsia="仿宋" w:hAnsi="仿宋" w:hint="eastAsia"/>
        </w:rPr>
        <w:t>投标项1的供应商需递交标项</w:t>
      </w:r>
      <w:r w:rsidR="0066414C" w:rsidRPr="009F4262">
        <w:rPr>
          <w:rFonts w:ascii="仿宋" w:eastAsia="仿宋" w:hAnsi="仿宋"/>
        </w:rPr>
        <w:t>1</w:t>
      </w:r>
      <w:r w:rsidR="0066414C" w:rsidRPr="009F4262">
        <w:rPr>
          <w:rFonts w:ascii="仿宋" w:eastAsia="仿宋" w:hAnsi="仿宋" w:hint="eastAsia"/>
        </w:rPr>
        <w:t>的样品，投标项</w:t>
      </w:r>
      <w:r w:rsidR="0066414C" w:rsidRPr="009F4262">
        <w:rPr>
          <w:rFonts w:ascii="仿宋" w:eastAsia="仿宋" w:hAnsi="仿宋"/>
        </w:rPr>
        <w:t>2</w:t>
      </w:r>
      <w:r w:rsidR="0066414C" w:rsidRPr="009F4262">
        <w:rPr>
          <w:rFonts w:ascii="仿宋" w:eastAsia="仿宋" w:hAnsi="仿宋" w:hint="eastAsia"/>
        </w:rPr>
        <w:t>的供应商需递交标项</w:t>
      </w:r>
      <w:r w:rsidR="0066414C" w:rsidRPr="009F4262">
        <w:rPr>
          <w:rFonts w:ascii="仿宋" w:eastAsia="仿宋" w:hAnsi="仿宋"/>
        </w:rPr>
        <w:t>2</w:t>
      </w:r>
      <w:r w:rsidR="0066414C" w:rsidRPr="009F4262">
        <w:rPr>
          <w:rFonts w:ascii="仿宋" w:eastAsia="仿宋" w:hAnsi="仿宋" w:hint="eastAsia"/>
        </w:rPr>
        <w:t>的样品，两个标项兼投的供应商需递交标项</w:t>
      </w:r>
      <w:r w:rsidR="0066414C" w:rsidRPr="009F4262">
        <w:rPr>
          <w:rFonts w:ascii="仿宋" w:eastAsia="仿宋" w:hAnsi="仿宋"/>
        </w:rPr>
        <w:t>1</w:t>
      </w:r>
      <w:r w:rsidR="0066414C" w:rsidRPr="009F4262">
        <w:rPr>
          <w:rFonts w:ascii="仿宋" w:eastAsia="仿宋" w:hAnsi="仿宋" w:hint="eastAsia"/>
        </w:rPr>
        <w:t>和标项2的样品。</w:t>
      </w:r>
      <w:r w:rsidRPr="009F4262">
        <w:rPr>
          <w:rFonts w:ascii="仿宋" w:eastAsia="仿宋" w:hAnsi="仿宋" w:hint="eastAsia"/>
        </w:rPr>
        <w:t>不提交样品或样品不全，样品分得0分）</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5"/>
        <w:gridCol w:w="1465"/>
        <w:gridCol w:w="3318"/>
        <w:gridCol w:w="2277"/>
        <w:gridCol w:w="913"/>
        <w:gridCol w:w="1150"/>
      </w:tblGrid>
      <w:tr w:rsidR="008820CF" w:rsidRPr="009F4262" w14:paraId="3722C0AC" w14:textId="77777777" w:rsidTr="00C95326">
        <w:trPr>
          <w:trHeight w:val="778"/>
          <w:jc w:val="center"/>
        </w:trPr>
        <w:tc>
          <w:tcPr>
            <w:tcW w:w="795" w:type="dxa"/>
            <w:vAlign w:val="center"/>
          </w:tcPr>
          <w:p w14:paraId="269C8E4D"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序号</w:t>
            </w:r>
          </w:p>
        </w:tc>
        <w:tc>
          <w:tcPr>
            <w:tcW w:w="1465" w:type="dxa"/>
            <w:vAlign w:val="center"/>
          </w:tcPr>
          <w:p w14:paraId="5F0BF1B8"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采购标的</w:t>
            </w:r>
          </w:p>
        </w:tc>
        <w:tc>
          <w:tcPr>
            <w:tcW w:w="3318" w:type="dxa"/>
            <w:vAlign w:val="center"/>
          </w:tcPr>
          <w:p w14:paraId="68450033"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图片</w:t>
            </w:r>
          </w:p>
        </w:tc>
        <w:tc>
          <w:tcPr>
            <w:tcW w:w="2277" w:type="dxa"/>
            <w:vAlign w:val="center"/>
          </w:tcPr>
          <w:p w14:paraId="3A2594FF"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尺寸</w:t>
            </w:r>
          </w:p>
        </w:tc>
        <w:tc>
          <w:tcPr>
            <w:tcW w:w="913" w:type="dxa"/>
            <w:vAlign w:val="center"/>
          </w:tcPr>
          <w:p w14:paraId="4ED1C6C3"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数量</w:t>
            </w:r>
          </w:p>
        </w:tc>
        <w:tc>
          <w:tcPr>
            <w:tcW w:w="1150" w:type="dxa"/>
            <w:vAlign w:val="center"/>
          </w:tcPr>
          <w:p w14:paraId="60C315A8"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备注</w:t>
            </w:r>
          </w:p>
        </w:tc>
      </w:tr>
      <w:tr w:rsidR="00C95326" w:rsidRPr="009F4262" w14:paraId="645A2E01" w14:textId="77777777" w:rsidTr="00C95326">
        <w:trPr>
          <w:trHeight w:val="690"/>
          <w:jc w:val="center"/>
        </w:trPr>
        <w:tc>
          <w:tcPr>
            <w:tcW w:w="9918" w:type="dxa"/>
            <w:gridSpan w:val="6"/>
            <w:vAlign w:val="center"/>
          </w:tcPr>
          <w:p w14:paraId="19F84420" w14:textId="644CBB3D" w:rsidR="00C95326" w:rsidRPr="009F4262" w:rsidRDefault="00C95326"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标项1样品清单</w:t>
            </w:r>
          </w:p>
        </w:tc>
      </w:tr>
      <w:tr w:rsidR="008820CF" w:rsidRPr="009F4262" w14:paraId="0FB4AFF1" w14:textId="77777777" w:rsidTr="00C95326">
        <w:trPr>
          <w:trHeight w:val="1887"/>
          <w:jc w:val="center"/>
        </w:trPr>
        <w:tc>
          <w:tcPr>
            <w:tcW w:w="795" w:type="dxa"/>
            <w:vAlign w:val="center"/>
          </w:tcPr>
          <w:p w14:paraId="2A9FBEB4" w14:textId="278C93F1" w:rsidR="008820CF" w:rsidRPr="009F4262" w:rsidRDefault="00C95326" w:rsidP="00337456">
            <w:pPr>
              <w:jc w:val="center"/>
              <w:textAlignment w:val="center"/>
              <w:rPr>
                <w:rFonts w:ascii="仿宋" w:eastAsia="仿宋" w:hAnsi="仿宋" w:cs="微软雅黑"/>
                <w:color w:val="000000"/>
                <w:lang w:bidi="ar"/>
              </w:rPr>
            </w:pPr>
            <w:r w:rsidRPr="009F4262">
              <w:rPr>
                <w:rFonts w:ascii="仿宋" w:eastAsia="仿宋" w:hAnsi="仿宋" w:cs="微软雅黑"/>
                <w:color w:val="000000"/>
                <w:lang w:bidi="ar"/>
              </w:rPr>
              <w:t>1</w:t>
            </w:r>
          </w:p>
        </w:tc>
        <w:tc>
          <w:tcPr>
            <w:tcW w:w="1465" w:type="dxa"/>
            <w:vAlign w:val="center"/>
          </w:tcPr>
          <w:p w14:paraId="4D63DA81" w14:textId="1A2E1335" w:rsidR="008820CF" w:rsidRPr="009F4262" w:rsidRDefault="005C5E0A" w:rsidP="00337456">
            <w:pPr>
              <w:jc w:val="center"/>
              <w:textAlignment w:val="center"/>
              <w:rPr>
                <w:rFonts w:ascii="仿宋" w:eastAsia="仿宋" w:hAnsi="仿宋" w:cs="微软雅黑"/>
                <w:color w:val="000000"/>
                <w:lang w:bidi="ar"/>
              </w:rPr>
            </w:pPr>
            <w:r w:rsidRPr="009F4262">
              <w:rPr>
                <w:rFonts w:ascii="仿宋" w:eastAsia="仿宋" w:hAnsi="仿宋" w:hint="eastAsia"/>
                <w:color w:val="000000"/>
                <w:lang w:bidi="ar"/>
              </w:rPr>
              <w:t>诊疗桌</w:t>
            </w:r>
          </w:p>
        </w:tc>
        <w:tc>
          <w:tcPr>
            <w:tcW w:w="3318" w:type="dxa"/>
            <w:vAlign w:val="center"/>
          </w:tcPr>
          <w:p w14:paraId="0AC25BE9"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noProof/>
              </w:rPr>
              <w:drawing>
                <wp:inline distT="0" distB="0" distL="114300" distR="114300" wp14:anchorId="50B9320B" wp14:editId="6BC1C003">
                  <wp:extent cx="1675765" cy="972185"/>
                  <wp:effectExtent l="0" t="0" r="635" b="18415"/>
                  <wp:docPr id="12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6"/>
                          <pic:cNvPicPr>
                            <a:picLocks noChangeAspect="1"/>
                          </pic:cNvPicPr>
                        </pic:nvPicPr>
                        <pic:blipFill>
                          <a:blip r:embed="rId96"/>
                          <a:stretch>
                            <a:fillRect/>
                          </a:stretch>
                        </pic:blipFill>
                        <pic:spPr>
                          <a:xfrm>
                            <a:off x="0" y="0"/>
                            <a:ext cx="1675765" cy="972185"/>
                          </a:xfrm>
                          <a:prstGeom prst="rect">
                            <a:avLst/>
                          </a:prstGeom>
                          <a:noFill/>
                          <a:ln w="9525">
                            <a:noFill/>
                          </a:ln>
                        </pic:spPr>
                      </pic:pic>
                    </a:graphicData>
                  </a:graphic>
                </wp:inline>
              </w:drawing>
            </w:r>
          </w:p>
        </w:tc>
        <w:tc>
          <w:tcPr>
            <w:tcW w:w="2277" w:type="dxa"/>
            <w:vAlign w:val="center"/>
          </w:tcPr>
          <w:p w14:paraId="5D4CB356"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1400 mm (L)</w:t>
            </w:r>
          </w:p>
          <w:p w14:paraId="6288E533"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1400 mm (W)</w:t>
            </w:r>
          </w:p>
          <w:p w14:paraId="38CDB224"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750 mm (H)</w:t>
            </w:r>
          </w:p>
        </w:tc>
        <w:tc>
          <w:tcPr>
            <w:tcW w:w="913" w:type="dxa"/>
            <w:vAlign w:val="center"/>
          </w:tcPr>
          <w:p w14:paraId="4637D609"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w:t>
            </w:r>
          </w:p>
        </w:tc>
        <w:tc>
          <w:tcPr>
            <w:tcW w:w="1150" w:type="dxa"/>
            <w:vAlign w:val="center"/>
          </w:tcPr>
          <w:p w14:paraId="671AF1A2" w14:textId="1D61C745" w:rsidR="008820CF" w:rsidRPr="009F4262" w:rsidRDefault="00C95326"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标项1采购清单序号6</w:t>
            </w:r>
          </w:p>
        </w:tc>
      </w:tr>
      <w:tr w:rsidR="008820CF" w:rsidRPr="009F4262" w14:paraId="7895325C" w14:textId="77777777" w:rsidTr="00C95326">
        <w:trPr>
          <w:trHeight w:val="2040"/>
          <w:jc w:val="center"/>
        </w:trPr>
        <w:tc>
          <w:tcPr>
            <w:tcW w:w="795" w:type="dxa"/>
            <w:vAlign w:val="center"/>
          </w:tcPr>
          <w:p w14:paraId="21CE6D18" w14:textId="3E4BC67E" w:rsidR="008820CF" w:rsidRPr="009F4262" w:rsidRDefault="00C95326" w:rsidP="00337456">
            <w:pPr>
              <w:jc w:val="center"/>
              <w:textAlignment w:val="center"/>
              <w:rPr>
                <w:rFonts w:ascii="仿宋" w:eastAsia="仿宋" w:hAnsi="仿宋" w:cs="微软雅黑"/>
                <w:color w:val="000000"/>
                <w:lang w:bidi="ar"/>
              </w:rPr>
            </w:pPr>
            <w:r w:rsidRPr="009F4262">
              <w:rPr>
                <w:rFonts w:ascii="仿宋" w:eastAsia="仿宋" w:hAnsi="仿宋" w:cs="微软雅黑"/>
                <w:color w:val="000000"/>
                <w:lang w:bidi="ar"/>
              </w:rPr>
              <w:t>2</w:t>
            </w:r>
          </w:p>
        </w:tc>
        <w:tc>
          <w:tcPr>
            <w:tcW w:w="1465" w:type="dxa"/>
            <w:vAlign w:val="center"/>
          </w:tcPr>
          <w:p w14:paraId="073C0292"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办公椅</w:t>
            </w:r>
          </w:p>
        </w:tc>
        <w:tc>
          <w:tcPr>
            <w:tcW w:w="3318" w:type="dxa"/>
            <w:vAlign w:val="center"/>
          </w:tcPr>
          <w:p w14:paraId="243B4E24"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noProof/>
              </w:rPr>
              <w:drawing>
                <wp:anchor distT="0" distB="0" distL="114300" distR="114300" simplePos="0" relativeHeight="251829760" behindDoc="0" locked="0" layoutInCell="1" allowOverlap="1" wp14:anchorId="02F02223" wp14:editId="515A53AF">
                  <wp:simplePos x="0" y="0"/>
                  <wp:positionH relativeFrom="column">
                    <wp:posOffset>974090</wp:posOffset>
                  </wp:positionH>
                  <wp:positionV relativeFrom="paragraph">
                    <wp:posOffset>62230</wp:posOffset>
                  </wp:positionV>
                  <wp:extent cx="905510" cy="1207770"/>
                  <wp:effectExtent l="0" t="0" r="8890" b="11430"/>
                  <wp:wrapNone/>
                  <wp:docPr id="1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
                          <pic:cNvPicPr>
                            <a:picLocks noChangeAspect="1"/>
                          </pic:cNvPicPr>
                        </pic:nvPicPr>
                        <pic:blipFill>
                          <a:blip r:embed="rId97"/>
                          <a:stretch>
                            <a:fillRect/>
                          </a:stretch>
                        </pic:blipFill>
                        <pic:spPr>
                          <a:xfrm>
                            <a:off x="0" y="0"/>
                            <a:ext cx="905510" cy="1207770"/>
                          </a:xfrm>
                          <a:prstGeom prst="rect">
                            <a:avLst/>
                          </a:prstGeom>
                          <a:noFill/>
                          <a:ln w="9525">
                            <a:noFill/>
                          </a:ln>
                        </pic:spPr>
                      </pic:pic>
                    </a:graphicData>
                  </a:graphic>
                </wp:anchor>
              </w:drawing>
            </w:r>
            <w:r w:rsidRPr="009F4262">
              <w:rPr>
                <w:rFonts w:ascii="仿宋" w:eastAsia="仿宋" w:hAnsi="仿宋"/>
                <w:noProof/>
              </w:rPr>
              <w:drawing>
                <wp:anchor distT="0" distB="0" distL="114300" distR="114300" simplePos="0" relativeHeight="251830784" behindDoc="0" locked="0" layoutInCell="1" allowOverlap="1" wp14:anchorId="1149388C" wp14:editId="410B006B">
                  <wp:simplePos x="0" y="0"/>
                  <wp:positionH relativeFrom="column">
                    <wp:posOffset>19685</wp:posOffset>
                  </wp:positionH>
                  <wp:positionV relativeFrom="paragraph">
                    <wp:posOffset>78740</wp:posOffset>
                  </wp:positionV>
                  <wp:extent cx="925830" cy="1171575"/>
                  <wp:effectExtent l="0" t="0" r="7620" b="9525"/>
                  <wp:wrapNone/>
                  <wp:docPr id="1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9"/>
                          <pic:cNvPicPr>
                            <a:picLocks noChangeAspect="1"/>
                          </pic:cNvPicPr>
                        </pic:nvPicPr>
                        <pic:blipFill>
                          <a:blip r:embed="rId98"/>
                          <a:stretch>
                            <a:fillRect/>
                          </a:stretch>
                        </pic:blipFill>
                        <pic:spPr>
                          <a:xfrm>
                            <a:off x="0" y="0"/>
                            <a:ext cx="925830" cy="1171575"/>
                          </a:xfrm>
                          <a:prstGeom prst="rect">
                            <a:avLst/>
                          </a:prstGeom>
                          <a:noFill/>
                          <a:ln w="9525">
                            <a:noFill/>
                          </a:ln>
                        </pic:spPr>
                      </pic:pic>
                    </a:graphicData>
                  </a:graphic>
                </wp:anchor>
              </w:drawing>
            </w:r>
          </w:p>
        </w:tc>
        <w:tc>
          <w:tcPr>
            <w:tcW w:w="2277" w:type="dxa"/>
            <w:vAlign w:val="center"/>
          </w:tcPr>
          <w:p w14:paraId="12319046"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630 mm (L)</w:t>
            </w:r>
          </w:p>
          <w:p w14:paraId="12789510"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565 mm (W)</w:t>
            </w:r>
          </w:p>
          <w:p w14:paraId="36FB532A"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1000 mm (H)</w:t>
            </w:r>
          </w:p>
        </w:tc>
        <w:tc>
          <w:tcPr>
            <w:tcW w:w="913" w:type="dxa"/>
            <w:vAlign w:val="center"/>
          </w:tcPr>
          <w:p w14:paraId="62B24F9E" w14:textId="77777777" w:rsidR="008820CF" w:rsidRPr="009F4262" w:rsidRDefault="008820CF"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w:t>
            </w:r>
          </w:p>
        </w:tc>
        <w:tc>
          <w:tcPr>
            <w:tcW w:w="1150" w:type="dxa"/>
            <w:vAlign w:val="center"/>
          </w:tcPr>
          <w:p w14:paraId="6DA546AC" w14:textId="17FAE3D1" w:rsidR="008820CF" w:rsidRPr="009F4262" w:rsidRDefault="00C95326" w:rsidP="0033745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标项1采购清单序号</w:t>
            </w:r>
            <w:r w:rsidRPr="009F4262">
              <w:rPr>
                <w:rFonts w:ascii="仿宋" w:eastAsia="仿宋" w:hAnsi="仿宋" w:cs="微软雅黑"/>
                <w:color w:val="000000"/>
                <w:lang w:bidi="ar"/>
              </w:rPr>
              <w:t>8</w:t>
            </w:r>
          </w:p>
        </w:tc>
      </w:tr>
      <w:tr w:rsidR="00C95326" w:rsidRPr="009F4262" w14:paraId="5A5F592C" w14:textId="77777777" w:rsidTr="0066414C">
        <w:trPr>
          <w:trHeight w:val="1139"/>
          <w:jc w:val="center"/>
        </w:trPr>
        <w:tc>
          <w:tcPr>
            <w:tcW w:w="9918" w:type="dxa"/>
            <w:gridSpan w:val="6"/>
            <w:vAlign w:val="center"/>
          </w:tcPr>
          <w:p w14:paraId="11FE0DAD" w14:textId="45D81508" w:rsidR="00C95326" w:rsidRPr="009F4262" w:rsidRDefault="00C95326" w:rsidP="00C95326">
            <w:pPr>
              <w:jc w:val="both"/>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3</w:t>
            </w:r>
            <w:r w:rsidRPr="009F4262">
              <w:rPr>
                <w:rFonts w:ascii="仿宋" w:eastAsia="仿宋" w:hAnsi="仿宋" w:cs="微软雅黑"/>
                <w:color w:val="000000"/>
                <w:lang w:bidi="ar"/>
              </w:rPr>
              <w:t>.</w:t>
            </w:r>
            <w:r w:rsidRPr="009F4262">
              <w:rPr>
                <w:rFonts w:ascii="仿宋" w:eastAsia="仿宋" w:hAnsi="仿宋" w:cs="微软雅黑" w:hint="eastAsia"/>
                <w:color w:val="000000"/>
                <w:lang w:bidi="ar"/>
              </w:rPr>
              <w:t>小样展板：三聚氰胺板封边板材（≤30CM*30CM)（可看到缺口）、油漆板材（≤30CM*30CM)（可看到缺口）、纯亚克力人造石台面（≤30CM*30CM)，电解钢板、电解钢板喷涂样块、皮革（真皮、医用皮）、网布、海绵、五金件（铰链、锁具、拉手、滑轨等）。</w:t>
            </w:r>
          </w:p>
        </w:tc>
      </w:tr>
      <w:tr w:rsidR="00C95326" w:rsidRPr="009F4262" w14:paraId="30B62465" w14:textId="77777777" w:rsidTr="00C95326">
        <w:trPr>
          <w:trHeight w:val="714"/>
          <w:jc w:val="center"/>
        </w:trPr>
        <w:tc>
          <w:tcPr>
            <w:tcW w:w="9918" w:type="dxa"/>
            <w:gridSpan w:val="6"/>
            <w:vAlign w:val="center"/>
          </w:tcPr>
          <w:p w14:paraId="0684D398" w14:textId="6E63A398"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标项</w:t>
            </w:r>
            <w:r w:rsidRPr="009F4262">
              <w:rPr>
                <w:rFonts w:ascii="仿宋" w:eastAsia="仿宋" w:hAnsi="仿宋" w:cs="微软雅黑"/>
                <w:color w:val="000000"/>
                <w:lang w:bidi="ar"/>
              </w:rPr>
              <w:t>2</w:t>
            </w:r>
            <w:r w:rsidRPr="009F4262">
              <w:rPr>
                <w:rFonts w:ascii="仿宋" w:eastAsia="仿宋" w:hAnsi="仿宋" w:cs="微软雅黑" w:hint="eastAsia"/>
                <w:color w:val="000000"/>
                <w:lang w:bidi="ar"/>
              </w:rPr>
              <w:t>样品清单</w:t>
            </w:r>
          </w:p>
        </w:tc>
      </w:tr>
      <w:tr w:rsidR="00C95326" w:rsidRPr="009F4262" w14:paraId="561D3E62" w14:textId="77777777" w:rsidTr="00C95326">
        <w:trPr>
          <w:trHeight w:val="2040"/>
          <w:jc w:val="center"/>
        </w:trPr>
        <w:tc>
          <w:tcPr>
            <w:tcW w:w="795" w:type="dxa"/>
            <w:vAlign w:val="center"/>
          </w:tcPr>
          <w:p w14:paraId="2D5E6E33" w14:textId="7C0AAFFA"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w:t>
            </w:r>
          </w:p>
        </w:tc>
        <w:tc>
          <w:tcPr>
            <w:tcW w:w="1465" w:type="dxa"/>
            <w:vAlign w:val="center"/>
          </w:tcPr>
          <w:p w14:paraId="1AB66755" w14:textId="53AF5644"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hint="eastAsia"/>
                <w:color w:val="000000"/>
                <w:lang w:bidi="ar"/>
              </w:rPr>
              <w:t>三人钢制排椅</w:t>
            </w:r>
          </w:p>
        </w:tc>
        <w:tc>
          <w:tcPr>
            <w:tcW w:w="3318" w:type="dxa"/>
            <w:vAlign w:val="center"/>
          </w:tcPr>
          <w:p w14:paraId="62A6E252" w14:textId="088D5F06" w:rsidR="00C95326" w:rsidRPr="009F4262" w:rsidRDefault="00C95326" w:rsidP="00C95326">
            <w:pPr>
              <w:jc w:val="center"/>
              <w:textAlignment w:val="center"/>
              <w:rPr>
                <w:rFonts w:ascii="仿宋" w:eastAsia="仿宋" w:hAnsi="仿宋"/>
                <w:noProof/>
              </w:rPr>
            </w:pPr>
            <w:r w:rsidRPr="009F4262">
              <w:rPr>
                <w:rFonts w:ascii="仿宋" w:eastAsia="仿宋" w:hAnsi="仿宋"/>
                <w:noProof/>
              </w:rPr>
              <w:drawing>
                <wp:inline distT="0" distB="0" distL="114300" distR="114300" wp14:anchorId="3283275F" wp14:editId="6C8A3835">
                  <wp:extent cx="1519555" cy="1051560"/>
                  <wp:effectExtent l="0" t="0" r="4445" b="15240"/>
                  <wp:docPr id="237" name="图片 80" descr="lQDPDhstMYMzP4_NAlLNA12w3lP2fNlbe24CGrfTqkBgAA_861_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0" descr="lQDPDhstMYMzP4_NAlLNA12w3lP2fNlbe24CGrfTqkBgAA_861_594"/>
                          <pic:cNvPicPr>
                            <a:picLocks noChangeAspect="1"/>
                          </pic:cNvPicPr>
                        </pic:nvPicPr>
                        <pic:blipFill>
                          <a:blip r:embed="rId99"/>
                          <a:stretch>
                            <a:fillRect/>
                          </a:stretch>
                        </pic:blipFill>
                        <pic:spPr>
                          <a:xfrm>
                            <a:off x="0" y="0"/>
                            <a:ext cx="1519555" cy="1051560"/>
                          </a:xfrm>
                          <a:prstGeom prst="rect">
                            <a:avLst/>
                          </a:prstGeom>
                        </pic:spPr>
                      </pic:pic>
                    </a:graphicData>
                  </a:graphic>
                </wp:inline>
              </w:drawing>
            </w:r>
          </w:p>
        </w:tc>
        <w:tc>
          <w:tcPr>
            <w:tcW w:w="2277" w:type="dxa"/>
            <w:vAlign w:val="center"/>
          </w:tcPr>
          <w:p w14:paraId="0D9B3B26" w14:textId="77777777"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1760 mm (L)</w:t>
            </w:r>
          </w:p>
          <w:p w14:paraId="1738D7E1" w14:textId="77777777"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820 mm (W)</w:t>
            </w:r>
          </w:p>
          <w:p w14:paraId="374557B4" w14:textId="7ABE999E"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795mm (H)</w:t>
            </w:r>
          </w:p>
        </w:tc>
        <w:tc>
          <w:tcPr>
            <w:tcW w:w="913" w:type="dxa"/>
            <w:vAlign w:val="center"/>
          </w:tcPr>
          <w:p w14:paraId="7A426E27" w14:textId="7D183C27"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1</w:t>
            </w:r>
          </w:p>
        </w:tc>
        <w:tc>
          <w:tcPr>
            <w:tcW w:w="1150" w:type="dxa"/>
            <w:vAlign w:val="center"/>
          </w:tcPr>
          <w:p w14:paraId="6188BF3C" w14:textId="6408B5BF" w:rsidR="00C95326" w:rsidRPr="009F4262" w:rsidRDefault="00C95326" w:rsidP="00C95326">
            <w:pPr>
              <w:jc w:val="center"/>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标项</w:t>
            </w:r>
            <w:r w:rsidRPr="009F4262">
              <w:rPr>
                <w:rFonts w:ascii="仿宋" w:eastAsia="仿宋" w:hAnsi="仿宋" w:cs="微软雅黑"/>
                <w:color w:val="000000"/>
                <w:lang w:bidi="ar"/>
              </w:rPr>
              <w:t>2</w:t>
            </w:r>
            <w:r w:rsidRPr="009F4262">
              <w:rPr>
                <w:rFonts w:ascii="仿宋" w:eastAsia="仿宋" w:hAnsi="仿宋" w:cs="微软雅黑" w:hint="eastAsia"/>
                <w:color w:val="000000"/>
                <w:lang w:bidi="ar"/>
              </w:rPr>
              <w:t>采购清单序号</w:t>
            </w:r>
            <w:r w:rsidRPr="009F4262">
              <w:rPr>
                <w:rFonts w:ascii="仿宋" w:eastAsia="仿宋" w:hAnsi="仿宋" w:cs="微软雅黑"/>
                <w:color w:val="000000"/>
                <w:lang w:bidi="ar"/>
              </w:rPr>
              <w:t>62</w:t>
            </w:r>
          </w:p>
        </w:tc>
      </w:tr>
      <w:tr w:rsidR="008820CF" w:rsidRPr="009F4262" w14:paraId="0FAA0887" w14:textId="77777777" w:rsidTr="00C95326">
        <w:trPr>
          <w:trHeight w:val="1405"/>
          <w:jc w:val="center"/>
        </w:trPr>
        <w:tc>
          <w:tcPr>
            <w:tcW w:w="9918" w:type="dxa"/>
            <w:gridSpan w:val="6"/>
            <w:vAlign w:val="center"/>
          </w:tcPr>
          <w:p w14:paraId="0EB9F99F" w14:textId="0EB3C45F" w:rsidR="008820CF" w:rsidRPr="009F4262" w:rsidRDefault="00C95326" w:rsidP="00C95326">
            <w:pPr>
              <w:tabs>
                <w:tab w:val="left" w:pos="4168"/>
              </w:tabs>
              <w:jc w:val="both"/>
              <w:textAlignment w:val="center"/>
              <w:rPr>
                <w:rFonts w:ascii="仿宋" w:eastAsia="仿宋" w:hAnsi="仿宋" w:cs="微软雅黑"/>
                <w:color w:val="000000"/>
                <w:lang w:bidi="ar"/>
              </w:rPr>
            </w:pPr>
            <w:r w:rsidRPr="009F4262">
              <w:rPr>
                <w:rFonts w:ascii="仿宋" w:eastAsia="仿宋" w:hAnsi="仿宋" w:cs="微软雅黑" w:hint="eastAsia"/>
                <w:color w:val="000000"/>
                <w:lang w:bidi="ar"/>
              </w:rPr>
              <w:t>2</w:t>
            </w:r>
            <w:r w:rsidRPr="009F4262">
              <w:rPr>
                <w:rFonts w:ascii="仿宋" w:eastAsia="仿宋" w:hAnsi="仿宋" w:cs="微软雅黑"/>
                <w:color w:val="000000"/>
                <w:lang w:bidi="ar"/>
              </w:rPr>
              <w:t>.</w:t>
            </w:r>
            <w:r w:rsidR="008820CF" w:rsidRPr="009F4262">
              <w:rPr>
                <w:rFonts w:ascii="仿宋" w:eastAsia="仿宋" w:hAnsi="仿宋" w:cs="微软雅黑" w:hint="eastAsia"/>
                <w:color w:val="000000"/>
                <w:lang w:bidi="ar"/>
              </w:rPr>
              <w:t>小样展板：三聚氰胺板封边板材（≤30CM*30CM)（可看到缺口）、油漆板材（≤30CM*30CM)（可看到缺口）、纯亚克力人造石台面（≤30CM*30CM)，电解钢板、电解钢板喷涂样块、皮革（真皮、医用皮）、网布、海绵、五金件（铰链、锁具、拉手、滑轨等）。</w:t>
            </w:r>
          </w:p>
        </w:tc>
      </w:tr>
    </w:tbl>
    <w:p w14:paraId="4CB621F7" w14:textId="5C8284E5"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2.样品递交时间及地点：投标人请于开标当日在投标截止时间前自行将样品送至</w:t>
      </w:r>
      <w:r w:rsidR="008820CF" w:rsidRPr="009F4262">
        <w:rPr>
          <w:rFonts w:ascii="仿宋" w:eastAsia="仿宋" w:hAnsi="仿宋" w:hint="eastAsia"/>
        </w:rPr>
        <w:t>杭州市公共资源交易中心桐庐分中心样品室</w:t>
      </w:r>
      <w:r w:rsidRPr="009F4262">
        <w:rPr>
          <w:rFonts w:ascii="仿宋" w:eastAsia="仿宋" w:hAnsi="仿宋" w:hint="eastAsia"/>
        </w:rPr>
        <w:t>，</w:t>
      </w:r>
      <w:r w:rsidRPr="009F4262">
        <w:rPr>
          <w:rFonts w:ascii="仿宋" w:eastAsia="仿宋" w:hAnsi="仿宋"/>
        </w:rPr>
        <w:t>在开标截止时间前</w:t>
      </w:r>
      <w:r w:rsidRPr="009F4262">
        <w:rPr>
          <w:rFonts w:ascii="仿宋" w:eastAsia="仿宋" w:hAnsi="仿宋" w:hint="eastAsia"/>
        </w:rPr>
        <w:t>自行</w:t>
      </w:r>
      <w:r w:rsidRPr="009F4262">
        <w:rPr>
          <w:rFonts w:ascii="仿宋" w:eastAsia="仿宋" w:hAnsi="仿宋"/>
        </w:rPr>
        <w:t>完成置样后离开样品间</w:t>
      </w:r>
      <w:r w:rsidRPr="009F4262">
        <w:rPr>
          <w:rFonts w:ascii="仿宋" w:eastAsia="仿宋" w:hAnsi="仿宋" w:hint="eastAsia"/>
        </w:rPr>
        <w:t>。</w:t>
      </w:r>
    </w:p>
    <w:p w14:paraId="34149416" w14:textId="05DBA0F9" w:rsidR="009429C1" w:rsidRPr="009F4262" w:rsidRDefault="00B412D6" w:rsidP="008820CF">
      <w:pPr>
        <w:spacing w:line="440" w:lineRule="exact"/>
        <w:ind w:firstLineChars="200" w:firstLine="480"/>
        <w:rPr>
          <w:rFonts w:ascii="仿宋" w:eastAsia="仿宋" w:hAnsi="仿宋"/>
          <w:color w:val="FF0000"/>
        </w:rPr>
      </w:pPr>
      <w:r w:rsidRPr="009F4262">
        <w:rPr>
          <w:rFonts w:ascii="仿宋" w:eastAsia="仿宋" w:hAnsi="仿宋" w:hint="eastAsia"/>
        </w:rPr>
        <w:lastRenderedPageBreak/>
        <w:t>置样时间：</w:t>
      </w:r>
      <w:r w:rsidR="008B07F7">
        <w:rPr>
          <w:rFonts w:ascii="仿宋" w:eastAsia="仿宋" w:hAnsi="仿宋" w:hint="eastAsia"/>
        </w:rPr>
        <w:t>2</w:t>
      </w:r>
      <w:r w:rsidR="008B07F7">
        <w:rPr>
          <w:rFonts w:ascii="仿宋" w:eastAsia="仿宋" w:hAnsi="仿宋"/>
        </w:rPr>
        <w:t>022</w:t>
      </w:r>
      <w:r w:rsidR="008B07F7">
        <w:rPr>
          <w:rFonts w:ascii="仿宋" w:eastAsia="仿宋" w:hAnsi="仿宋" w:hint="eastAsia"/>
        </w:rPr>
        <w:t>年7月2</w:t>
      </w:r>
      <w:r w:rsidR="008B07F7">
        <w:rPr>
          <w:rFonts w:ascii="仿宋" w:eastAsia="仿宋" w:hAnsi="仿宋"/>
        </w:rPr>
        <w:t>2</w:t>
      </w:r>
      <w:r w:rsidR="008B07F7">
        <w:rPr>
          <w:rFonts w:ascii="仿宋" w:eastAsia="仿宋" w:hAnsi="仿宋" w:hint="eastAsia"/>
        </w:rPr>
        <w:t>日</w:t>
      </w:r>
      <w:r w:rsidR="008B07F7" w:rsidRPr="009F4262">
        <w:rPr>
          <w:rFonts w:ascii="仿宋" w:eastAsia="仿宋" w:hAnsi="仿宋" w:hint="eastAsia"/>
        </w:rPr>
        <w:t>上午8：3</w:t>
      </w:r>
      <w:r w:rsidR="008B07F7" w:rsidRPr="009F4262">
        <w:rPr>
          <w:rFonts w:ascii="仿宋" w:eastAsia="仿宋" w:hAnsi="仿宋"/>
        </w:rPr>
        <w:t>0-1</w:t>
      </w:r>
      <w:r w:rsidR="008B07F7">
        <w:rPr>
          <w:rFonts w:ascii="仿宋" w:eastAsia="仿宋" w:hAnsi="仿宋"/>
        </w:rPr>
        <w:t>0:00</w:t>
      </w:r>
      <w:r w:rsidRPr="009F4262">
        <w:rPr>
          <w:rFonts w:ascii="仿宋" w:eastAsia="仿宋" w:hAnsi="仿宋"/>
        </w:rPr>
        <w:t>，</w:t>
      </w:r>
      <w:r w:rsidR="008820CF" w:rsidRPr="009F4262">
        <w:rPr>
          <w:rFonts w:ascii="仿宋" w:eastAsia="仿宋" w:hAnsi="仿宋" w:hint="eastAsia"/>
          <w:b/>
          <w:bCs/>
        </w:rPr>
        <w:t>请于开标当日将样品自行送达至样品室，并在开标截止时间前完成置样。</w:t>
      </w:r>
      <w:r w:rsidRPr="009F4262">
        <w:rPr>
          <w:rFonts w:ascii="仿宋" w:eastAsia="仿宋" w:hAnsi="仿宋"/>
          <w:b/>
          <w:bCs/>
        </w:rPr>
        <w:t>超过开标截止时间送达的样品，采购人和采购代理机构将拒收。</w:t>
      </w:r>
      <w:r w:rsidRPr="009F4262">
        <w:rPr>
          <w:rFonts w:ascii="仿宋" w:eastAsia="仿宋" w:hAnsi="仿宋" w:hint="eastAsia"/>
          <w:b/>
          <w:bCs/>
          <w:color w:val="000000"/>
        </w:rPr>
        <w:t>投标样品提交截止时间同投标截止时间。</w:t>
      </w:r>
    </w:p>
    <w:p w14:paraId="1481D35C"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rPr>
        <w:t>3.进入样品间置样的人员必须持有健康绿码</w:t>
      </w:r>
      <w:r w:rsidRPr="009F4262">
        <w:rPr>
          <w:rFonts w:ascii="仿宋" w:eastAsia="仿宋" w:hAnsi="仿宋" w:hint="eastAsia"/>
        </w:rPr>
        <w:t>，</w:t>
      </w:r>
      <w:r w:rsidRPr="009F4262">
        <w:rPr>
          <w:rFonts w:ascii="仿宋" w:eastAsia="仿宋" w:hAnsi="仿宋"/>
        </w:rPr>
        <w:t>随身携带居民身份证原件，并做好佩戴口罩等个人防护措施</w:t>
      </w:r>
      <w:r w:rsidRPr="009F4262">
        <w:rPr>
          <w:rFonts w:ascii="仿宋" w:eastAsia="仿宋" w:hAnsi="仿宋" w:hint="eastAsia"/>
        </w:rPr>
        <w:t>，</w:t>
      </w:r>
      <w:r w:rsidRPr="009F4262">
        <w:rPr>
          <w:rFonts w:ascii="仿宋" w:eastAsia="仿宋" w:hAnsi="仿宋"/>
        </w:rPr>
        <w:t>预留足够时间提前到达，配合场所工作人员做好健康绿码查验、体温检测、实名登记等防控工作。</w:t>
      </w:r>
    </w:p>
    <w:p w14:paraId="53961FDA" w14:textId="77777777" w:rsidR="009429C1" w:rsidRPr="009F4262" w:rsidRDefault="00B412D6">
      <w:pPr>
        <w:topLinePunct/>
        <w:spacing w:line="440" w:lineRule="exact"/>
        <w:ind w:firstLineChars="200" w:firstLine="480"/>
        <w:rPr>
          <w:rFonts w:ascii="仿宋" w:eastAsia="仿宋" w:hAnsi="仿宋"/>
        </w:rPr>
      </w:pPr>
      <w:r w:rsidRPr="009F4262">
        <w:rPr>
          <w:rFonts w:ascii="仿宋" w:eastAsia="仿宋" w:hAnsi="仿宋"/>
        </w:rPr>
        <w:t>4</w:t>
      </w:r>
      <w:r w:rsidRPr="009F4262">
        <w:rPr>
          <w:rFonts w:ascii="仿宋" w:eastAsia="仿宋" w:hAnsi="仿宋" w:hint="eastAsia"/>
        </w:rPr>
        <w:t>.采购活动结束后，供应商的样品取回人应在相关材料上签字确认。</w:t>
      </w:r>
      <w:r w:rsidRPr="009F4262">
        <w:rPr>
          <w:rFonts w:ascii="仿宋" w:eastAsia="仿宋" w:hAnsi="仿宋" w:hint="eastAsia"/>
          <w:b/>
          <w:bCs/>
        </w:rPr>
        <w:t>预中标供应商须自行联系采购人，在评标结束两个工作日内将其样品运送至采购人指定地点封存作为货物验收的实物质量验收标准。未中标供应商的样品须在评标结束后两小时内自行撤回，否则采购代理机构有权自行处置逾期未撤回的样品，不承担损坏、遗失等保管责任。</w:t>
      </w:r>
    </w:p>
    <w:p w14:paraId="4150C736" w14:textId="77777777" w:rsidR="009429C1" w:rsidRPr="009F4262" w:rsidRDefault="00B412D6">
      <w:pPr>
        <w:topLinePunct/>
        <w:spacing w:line="440" w:lineRule="exact"/>
        <w:ind w:firstLineChars="200" w:firstLine="482"/>
        <w:rPr>
          <w:rFonts w:ascii="仿宋" w:eastAsia="仿宋" w:hAnsi="仿宋"/>
        </w:rPr>
      </w:pPr>
      <w:r w:rsidRPr="009F4262">
        <w:rPr>
          <w:rFonts w:ascii="仿宋" w:eastAsia="仿宋" w:hAnsi="仿宋"/>
          <w:b/>
          <w:bCs/>
        </w:rPr>
        <w:t>5</w:t>
      </w:r>
      <w:r w:rsidRPr="009F4262">
        <w:rPr>
          <w:rFonts w:ascii="仿宋" w:eastAsia="仿宋" w:hAnsi="仿宋" w:hint="eastAsia"/>
          <w:b/>
          <w:bCs/>
        </w:rPr>
        <w:t>.所有提供的样品不能出现投标人的名称、制造商信息等。供应商须对送达样品间的样品进行遮蔽，若因样品未有效遮蔽而导致样品信息泄露，供应商将自行承担责任。</w:t>
      </w:r>
    </w:p>
    <w:p w14:paraId="70A0B424" w14:textId="3D038408" w:rsidR="009429C1" w:rsidRPr="009F4262" w:rsidRDefault="00CA2429">
      <w:pPr>
        <w:pStyle w:val="af4"/>
        <w:topLinePunct/>
        <w:spacing w:line="440" w:lineRule="exact"/>
        <w:ind w:firstLineChars="200" w:firstLine="480"/>
        <w:rPr>
          <w:rFonts w:ascii="仿宋" w:hAnsi="仿宋"/>
          <w:bCs/>
          <w:kern w:val="0"/>
        </w:rPr>
      </w:pPr>
      <w:r>
        <w:rPr>
          <w:rFonts w:ascii="仿宋" w:hAnsi="仿宋"/>
        </w:rPr>
        <w:t>6</w:t>
      </w:r>
      <w:r w:rsidR="00B412D6" w:rsidRPr="009F4262">
        <w:rPr>
          <w:rFonts w:ascii="仿宋" w:hAnsi="仿宋" w:hint="eastAsia"/>
        </w:rPr>
        <w:t>.样品设计、制作、运输、安装、拆卸等一切费用由投标人自行承担。</w:t>
      </w:r>
    </w:p>
    <w:p w14:paraId="602BB98B" w14:textId="77777777" w:rsidR="009429C1" w:rsidRPr="009F4262" w:rsidRDefault="00B412D6">
      <w:pPr>
        <w:pStyle w:val="af4"/>
        <w:topLinePunct/>
        <w:spacing w:line="440" w:lineRule="exact"/>
        <w:ind w:firstLineChars="200" w:firstLine="482"/>
        <w:rPr>
          <w:rFonts w:ascii="仿宋" w:hAnsi="仿宋"/>
          <w:b/>
          <w:bCs/>
          <w:kern w:val="0"/>
        </w:rPr>
      </w:pPr>
      <w:r w:rsidRPr="009F4262">
        <w:rPr>
          <w:rFonts w:ascii="仿宋" w:hAnsi="仿宋" w:hint="eastAsia"/>
          <w:b/>
          <w:bCs/>
          <w:kern w:val="0"/>
        </w:rPr>
        <w:t>四、总体要求</w:t>
      </w:r>
    </w:p>
    <w:p w14:paraId="0879FC11" w14:textId="77777777" w:rsidR="009429C1" w:rsidRPr="009F4262" w:rsidRDefault="00B412D6">
      <w:pPr>
        <w:pStyle w:val="af4"/>
        <w:topLinePunct/>
        <w:spacing w:line="440" w:lineRule="exact"/>
        <w:ind w:firstLineChars="200" w:firstLine="480"/>
        <w:rPr>
          <w:rFonts w:ascii="仿宋" w:hAnsi="仿宋"/>
          <w:bCs/>
          <w:kern w:val="0"/>
        </w:rPr>
      </w:pPr>
      <w:r w:rsidRPr="009F4262">
        <w:rPr>
          <w:rFonts w:ascii="仿宋" w:hAnsi="仿宋"/>
          <w:kern w:val="0"/>
        </w:rPr>
        <w:t>1、空间上充分考虑应用元素与区块功能的匹配。</w:t>
      </w:r>
    </w:p>
    <w:p w14:paraId="4AC7C13C" w14:textId="77777777" w:rsidR="009429C1" w:rsidRPr="009F4262" w:rsidRDefault="00B412D6">
      <w:pPr>
        <w:pStyle w:val="af4"/>
        <w:topLinePunct/>
        <w:spacing w:line="440" w:lineRule="exact"/>
        <w:ind w:firstLineChars="200" w:firstLine="480"/>
        <w:rPr>
          <w:rFonts w:ascii="仿宋" w:hAnsi="仿宋"/>
          <w:bCs/>
          <w:kern w:val="0"/>
        </w:rPr>
      </w:pPr>
      <w:r w:rsidRPr="009F4262">
        <w:rPr>
          <w:rFonts w:ascii="仿宋" w:hAnsi="仿宋"/>
          <w:kern w:val="0"/>
        </w:rPr>
        <w:t>2、本项目投资使用务必合理、物有所值，设计手法、材料使用</w:t>
      </w:r>
      <w:r w:rsidRPr="009F4262">
        <w:rPr>
          <w:rFonts w:ascii="仿宋" w:hAnsi="仿宋" w:hint="eastAsia"/>
          <w:kern w:val="0"/>
        </w:rPr>
        <w:t>，</w:t>
      </w:r>
      <w:r w:rsidRPr="009F4262">
        <w:rPr>
          <w:rFonts w:ascii="仿宋" w:hAnsi="仿宋"/>
          <w:kern w:val="0"/>
        </w:rPr>
        <w:t>需考虑实用性与设计性相结合。</w:t>
      </w:r>
    </w:p>
    <w:p w14:paraId="6C4D0950" w14:textId="77777777" w:rsidR="009429C1" w:rsidRPr="009F4262" w:rsidRDefault="00B412D6">
      <w:pPr>
        <w:pStyle w:val="af4"/>
        <w:topLinePunct/>
        <w:spacing w:line="440" w:lineRule="exact"/>
        <w:ind w:firstLineChars="200" w:firstLine="480"/>
        <w:rPr>
          <w:rFonts w:ascii="仿宋" w:hAnsi="仿宋"/>
          <w:bCs/>
          <w:kern w:val="0"/>
        </w:rPr>
      </w:pPr>
      <w:r w:rsidRPr="009F4262">
        <w:rPr>
          <w:rFonts w:ascii="仿宋" w:hAnsi="仿宋" w:hint="eastAsia"/>
          <w:kern w:val="0"/>
        </w:rPr>
        <w:t>3、中标人所设计的产品需经采购人最终同意后投入生产，投标人提交的投标设计方案如中标，应可根据采购人的需求，进行进一步深化设计或修改，直至设计成果修改至采购人满意。</w:t>
      </w:r>
    </w:p>
    <w:p w14:paraId="626B3F31" w14:textId="77777777" w:rsidR="009429C1" w:rsidRPr="009F4262" w:rsidRDefault="00B412D6">
      <w:pPr>
        <w:pStyle w:val="af4"/>
        <w:topLinePunct/>
        <w:spacing w:line="440" w:lineRule="exact"/>
        <w:ind w:firstLineChars="200" w:firstLine="480"/>
        <w:rPr>
          <w:rFonts w:ascii="仿宋" w:hAnsi="仿宋"/>
          <w:bCs/>
          <w:kern w:val="0"/>
        </w:rPr>
      </w:pPr>
      <w:r w:rsidRPr="009F4262">
        <w:rPr>
          <w:rFonts w:ascii="仿宋" w:hAnsi="仿宋" w:hint="eastAsia"/>
          <w:kern w:val="0"/>
        </w:rPr>
        <w:t>4、本项目预算包括产品</w:t>
      </w:r>
      <w:r w:rsidRPr="009F4262">
        <w:rPr>
          <w:rFonts w:ascii="仿宋" w:hAnsi="仿宋" w:hint="eastAsia"/>
        </w:rPr>
        <w:t>设计、制作、运输、安装等实现本项目所需的一切费用，采购人不再支付其他任何费用。</w:t>
      </w:r>
    </w:p>
    <w:p w14:paraId="476421D4" w14:textId="77777777" w:rsidR="009429C1" w:rsidRPr="009F4262" w:rsidRDefault="00B412D6">
      <w:pPr>
        <w:pStyle w:val="af4"/>
        <w:topLinePunct/>
        <w:spacing w:line="440" w:lineRule="exact"/>
        <w:ind w:firstLineChars="200" w:firstLine="482"/>
        <w:rPr>
          <w:rFonts w:ascii="仿宋" w:hAnsi="仿宋"/>
          <w:b/>
          <w:bCs/>
          <w:kern w:val="0"/>
        </w:rPr>
      </w:pPr>
      <w:r w:rsidRPr="009F4262">
        <w:rPr>
          <w:rFonts w:ascii="仿宋" w:hAnsi="仿宋" w:hint="eastAsia"/>
          <w:b/>
          <w:bCs/>
          <w:kern w:val="0"/>
        </w:rPr>
        <w:t>五、供货要求</w:t>
      </w:r>
    </w:p>
    <w:p w14:paraId="6772927D" w14:textId="28E33B84" w:rsidR="009429C1" w:rsidRPr="009F4262" w:rsidRDefault="00B412D6">
      <w:pPr>
        <w:pStyle w:val="af4"/>
        <w:topLinePunct/>
        <w:spacing w:line="440" w:lineRule="exact"/>
        <w:ind w:firstLineChars="200" w:firstLine="480"/>
        <w:rPr>
          <w:rFonts w:ascii="仿宋" w:hAnsi="仿宋"/>
          <w:bCs/>
          <w:color w:val="FF0000"/>
          <w:kern w:val="0"/>
        </w:rPr>
      </w:pPr>
      <w:r w:rsidRPr="009F4262">
        <w:rPr>
          <w:rFonts w:ascii="仿宋" w:hAnsi="仿宋" w:hint="eastAsia"/>
          <w:kern w:val="0"/>
        </w:rPr>
        <w:t>（</w:t>
      </w:r>
      <w:r w:rsidRPr="009F4262">
        <w:rPr>
          <w:rFonts w:ascii="仿宋" w:hAnsi="仿宋"/>
          <w:kern w:val="0"/>
        </w:rPr>
        <w:t>1）交货期：合同签订之日起50日（日历</w:t>
      </w:r>
      <w:r w:rsidR="006E4826" w:rsidRPr="009F4262">
        <w:rPr>
          <w:rFonts w:ascii="仿宋" w:hAnsi="仿宋" w:hint="eastAsia"/>
          <w:kern w:val="0"/>
        </w:rPr>
        <w:t>天</w:t>
      </w:r>
      <w:r w:rsidRPr="009F4262">
        <w:rPr>
          <w:rFonts w:ascii="仿宋" w:hAnsi="仿宋"/>
          <w:kern w:val="0"/>
        </w:rPr>
        <w:t>）内完成</w:t>
      </w:r>
      <w:r w:rsidRPr="009F4262">
        <w:rPr>
          <w:rFonts w:ascii="仿宋" w:hAnsi="仿宋" w:hint="eastAsia"/>
          <w:kern w:val="0"/>
        </w:rPr>
        <w:t>供货及安装</w:t>
      </w:r>
      <w:r w:rsidRPr="009F4262">
        <w:rPr>
          <w:rFonts w:ascii="仿宋" w:hAnsi="仿宋"/>
          <w:kern w:val="0"/>
        </w:rPr>
        <w:t>。</w:t>
      </w:r>
    </w:p>
    <w:p w14:paraId="316AA266" w14:textId="77777777" w:rsidR="009429C1" w:rsidRPr="009F4262" w:rsidRDefault="00B412D6">
      <w:pPr>
        <w:pStyle w:val="af4"/>
        <w:topLinePunct/>
        <w:spacing w:line="440" w:lineRule="exact"/>
        <w:ind w:firstLineChars="200" w:firstLine="480"/>
        <w:rPr>
          <w:rFonts w:ascii="仿宋" w:hAnsi="仿宋"/>
          <w:bCs/>
          <w:kern w:val="0"/>
        </w:rPr>
      </w:pPr>
      <w:r w:rsidRPr="009F4262">
        <w:rPr>
          <w:rFonts w:ascii="仿宋" w:hAnsi="仿宋" w:hint="eastAsia"/>
          <w:kern w:val="0"/>
        </w:rPr>
        <w:t>（</w:t>
      </w:r>
      <w:r w:rsidRPr="009F4262">
        <w:rPr>
          <w:rFonts w:ascii="仿宋" w:hAnsi="仿宋"/>
          <w:kern w:val="0"/>
        </w:rPr>
        <w:t>2）交货地点：采购人指定地点。</w:t>
      </w:r>
    </w:p>
    <w:p w14:paraId="62E4E67D" w14:textId="77777777" w:rsidR="009429C1" w:rsidRPr="009F4262" w:rsidRDefault="00B412D6">
      <w:pPr>
        <w:pStyle w:val="af4"/>
        <w:topLinePunct/>
        <w:spacing w:line="440" w:lineRule="exact"/>
        <w:ind w:firstLineChars="200" w:firstLine="482"/>
        <w:rPr>
          <w:rFonts w:ascii="仿宋" w:hAnsi="仿宋"/>
          <w:b/>
          <w:bCs/>
          <w:kern w:val="0"/>
        </w:rPr>
      </w:pPr>
      <w:r w:rsidRPr="009F4262">
        <w:rPr>
          <w:rFonts w:ascii="仿宋" w:hAnsi="仿宋" w:hint="eastAsia"/>
          <w:b/>
          <w:bCs/>
          <w:kern w:val="0"/>
        </w:rPr>
        <w:t>六、验收要求</w:t>
      </w:r>
    </w:p>
    <w:p w14:paraId="026B3589" w14:textId="77777777" w:rsidR="009429C1" w:rsidRPr="009F4262" w:rsidRDefault="00B412D6" w:rsidP="0066414C">
      <w:pPr>
        <w:pStyle w:val="af4"/>
        <w:topLinePunct/>
        <w:spacing w:line="440" w:lineRule="exact"/>
        <w:ind w:firstLineChars="200" w:firstLine="480"/>
        <w:jc w:val="both"/>
        <w:rPr>
          <w:rFonts w:ascii="仿宋" w:hAnsi="仿宋"/>
          <w:kern w:val="0"/>
        </w:rPr>
      </w:pPr>
      <w:r w:rsidRPr="009F4262">
        <w:rPr>
          <w:rFonts w:ascii="仿宋" w:hAnsi="仿宋" w:hint="eastAsia"/>
          <w:kern w:val="0"/>
        </w:rPr>
        <w:t>根据行业相关规定、采购文件要求、投标文件承诺及采购人要求进行验收。项目结束后，由采购人组织验收。</w:t>
      </w:r>
    </w:p>
    <w:p w14:paraId="65F1805D" w14:textId="7F7A39FE" w:rsidR="009429C1" w:rsidRPr="009F4262" w:rsidRDefault="005C5E0A" w:rsidP="0066414C">
      <w:pPr>
        <w:topLinePunct/>
        <w:spacing w:line="440" w:lineRule="exact"/>
        <w:ind w:firstLineChars="200" w:firstLine="480"/>
        <w:jc w:val="both"/>
        <w:rPr>
          <w:rFonts w:ascii="仿宋" w:eastAsia="仿宋" w:hAnsi="仿宋"/>
        </w:rPr>
      </w:pPr>
      <w:r w:rsidRPr="009F4262">
        <w:rPr>
          <w:rFonts w:ascii="仿宋" w:eastAsia="仿宋" w:hAnsi="仿宋"/>
        </w:rPr>
        <w:lastRenderedPageBreak/>
        <w:t>验收时由采购人选取第三方甲醛检测机构，检测摆放家具的区域，检测费用由中标人自行承担，检测点位暂定为20个，最终由采购人根据实际情况确认，采购人将采取抽样方式测试甲醛检测是否合格，甲醛检测证明不合格的不予验收，直至中标人整改至检测合格。</w:t>
      </w:r>
    </w:p>
    <w:p w14:paraId="7CD66772" w14:textId="77777777" w:rsidR="009429C1" w:rsidRPr="009F4262" w:rsidRDefault="00B412D6" w:rsidP="0066414C">
      <w:pPr>
        <w:pStyle w:val="af4"/>
        <w:topLinePunct/>
        <w:spacing w:line="440" w:lineRule="exact"/>
        <w:ind w:firstLineChars="200" w:firstLine="482"/>
        <w:jc w:val="both"/>
        <w:rPr>
          <w:rFonts w:ascii="仿宋" w:hAnsi="仿宋"/>
          <w:b/>
          <w:bCs/>
          <w:kern w:val="0"/>
        </w:rPr>
      </w:pPr>
      <w:r w:rsidRPr="009F4262">
        <w:rPr>
          <w:rFonts w:ascii="仿宋" w:hAnsi="仿宋" w:hint="eastAsia"/>
          <w:b/>
          <w:bCs/>
          <w:kern w:val="0"/>
        </w:rPr>
        <w:t>七、质保期</w:t>
      </w:r>
    </w:p>
    <w:p w14:paraId="484B7454" w14:textId="2C82FBC7" w:rsidR="009429C1" w:rsidRPr="009F4262" w:rsidRDefault="00B412D6" w:rsidP="0066414C">
      <w:pPr>
        <w:pStyle w:val="af4"/>
        <w:topLinePunct/>
        <w:spacing w:line="440" w:lineRule="exact"/>
        <w:ind w:firstLineChars="200" w:firstLine="480"/>
        <w:jc w:val="both"/>
        <w:rPr>
          <w:rFonts w:ascii="仿宋" w:hAnsi="仿宋"/>
          <w:bCs/>
          <w:kern w:val="0"/>
        </w:rPr>
      </w:pPr>
      <w:r w:rsidRPr="009F4262">
        <w:rPr>
          <w:rFonts w:ascii="仿宋" w:hAnsi="仿宋" w:hint="eastAsia"/>
          <w:kern w:val="0"/>
        </w:rPr>
        <w:t>质保期</w:t>
      </w:r>
      <w:r w:rsidR="009828A3" w:rsidRPr="009F4262">
        <w:rPr>
          <w:rFonts w:ascii="仿宋" w:hAnsi="仿宋" w:hint="eastAsia"/>
          <w:kern w:val="0"/>
        </w:rPr>
        <w:t>五</w:t>
      </w:r>
      <w:r w:rsidRPr="009F4262">
        <w:rPr>
          <w:rFonts w:ascii="仿宋" w:hAnsi="仿宋" w:hint="eastAsia"/>
          <w:kern w:val="0"/>
        </w:rPr>
        <w:t>年，质保期内中标人对所供货物实行包修、包换、包退、包维护保养。</w:t>
      </w:r>
    </w:p>
    <w:p w14:paraId="11BA945C" w14:textId="77777777" w:rsidR="009429C1" w:rsidRPr="009F4262" w:rsidRDefault="00B412D6" w:rsidP="0066414C">
      <w:pPr>
        <w:pStyle w:val="af4"/>
        <w:topLinePunct/>
        <w:spacing w:line="440" w:lineRule="exact"/>
        <w:ind w:firstLineChars="200" w:firstLine="480"/>
        <w:jc w:val="both"/>
        <w:rPr>
          <w:rFonts w:ascii="仿宋" w:hAnsi="仿宋"/>
          <w:b/>
          <w:kern w:val="0"/>
        </w:rPr>
      </w:pPr>
      <w:r w:rsidRPr="009F4262">
        <w:rPr>
          <w:rFonts w:ascii="仿宋" w:hAnsi="仿宋" w:hint="eastAsia"/>
          <w:kern w:val="0"/>
        </w:rPr>
        <w:t>八、售后服务</w:t>
      </w:r>
    </w:p>
    <w:p w14:paraId="3DDA38BB" w14:textId="77777777" w:rsidR="009429C1" w:rsidRPr="009F4262" w:rsidRDefault="00B412D6" w:rsidP="0066414C">
      <w:pPr>
        <w:topLinePunct/>
        <w:adjustRightInd w:val="0"/>
        <w:spacing w:line="440" w:lineRule="exact"/>
        <w:ind w:firstLineChars="200" w:firstLine="480"/>
        <w:jc w:val="both"/>
        <w:rPr>
          <w:rFonts w:ascii="仿宋" w:eastAsia="仿宋" w:hAnsi="仿宋"/>
        </w:rPr>
      </w:pPr>
      <w:r w:rsidRPr="009F4262">
        <w:rPr>
          <w:rFonts w:ascii="仿宋" w:eastAsia="仿宋" w:hAnsi="仿宋" w:hint="eastAsia"/>
        </w:rPr>
        <w:t>及时响应甲方的项目反馈，对甲方的咨询与要求应在</w:t>
      </w:r>
      <w:r w:rsidRPr="009F4262">
        <w:rPr>
          <w:rFonts w:ascii="仿宋" w:eastAsia="仿宋" w:hAnsi="仿宋"/>
        </w:rPr>
        <w:t>2小时内反馈，并在24小时内提供解决方案，提供24小时服务电话，并由专人负责跟进售后项目。</w:t>
      </w:r>
    </w:p>
    <w:p w14:paraId="77BF3752" w14:textId="77777777" w:rsidR="009429C1" w:rsidRPr="009F4262" w:rsidRDefault="00B412D6" w:rsidP="0066414C">
      <w:pPr>
        <w:topLinePunct/>
        <w:adjustRightInd w:val="0"/>
        <w:spacing w:line="440" w:lineRule="exact"/>
        <w:ind w:firstLineChars="200" w:firstLine="482"/>
        <w:jc w:val="both"/>
        <w:textAlignment w:val="baseline"/>
        <w:rPr>
          <w:rFonts w:ascii="仿宋" w:eastAsia="仿宋" w:hAnsi="仿宋"/>
        </w:rPr>
      </w:pPr>
      <w:r w:rsidRPr="009F4262">
        <w:rPr>
          <w:rFonts w:ascii="仿宋" w:eastAsia="仿宋" w:hAnsi="仿宋" w:hint="eastAsia"/>
          <w:b/>
          <w:bCs/>
        </w:rPr>
        <w:t>九</w:t>
      </w:r>
      <w:r w:rsidRPr="009F4262">
        <w:rPr>
          <w:rFonts w:ascii="仿宋" w:eastAsia="仿宋" w:hAnsi="仿宋" w:hint="eastAsia"/>
          <w:b/>
        </w:rPr>
        <w:t>、付款方式</w:t>
      </w:r>
    </w:p>
    <w:p w14:paraId="7DBA3960" w14:textId="0793023A" w:rsidR="009429C1" w:rsidRPr="009F4262" w:rsidRDefault="00B412D6" w:rsidP="0066414C">
      <w:pPr>
        <w:topLinePunct/>
        <w:adjustRightInd w:val="0"/>
        <w:spacing w:line="440" w:lineRule="exact"/>
        <w:ind w:firstLineChars="200" w:firstLine="482"/>
        <w:jc w:val="both"/>
        <w:textAlignment w:val="baseline"/>
        <w:rPr>
          <w:rFonts w:ascii="仿宋" w:eastAsia="仿宋" w:hAnsi="仿宋"/>
          <w:b/>
        </w:rPr>
      </w:pPr>
      <w:r w:rsidRPr="009F4262">
        <w:rPr>
          <w:rFonts w:ascii="仿宋" w:eastAsia="仿宋" w:hAnsi="仿宋" w:hint="eastAsia"/>
          <w:b/>
        </w:rPr>
        <w:t>（</w:t>
      </w:r>
      <w:r w:rsidRPr="009F4262">
        <w:rPr>
          <w:rFonts w:ascii="仿宋" w:eastAsia="仿宋" w:hAnsi="仿宋"/>
          <w:b/>
        </w:rPr>
        <w:t>1）预付款：合同签订后20日内，</w:t>
      </w:r>
      <w:r w:rsidRPr="009F4262">
        <w:rPr>
          <w:rFonts w:ascii="仿宋" w:eastAsia="仿宋" w:hAnsi="仿宋" w:hint="eastAsia"/>
          <w:b/>
        </w:rPr>
        <w:t>采购人</w:t>
      </w:r>
      <w:r w:rsidRPr="009F4262">
        <w:rPr>
          <w:rFonts w:ascii="仿宋" w:eastAsia="仿宋" w:hAnsi="仿宋"/>
          <w:b/>
        </w:rPr>
        <w:t>支付合同总价40%作为预付款；</w:t>
      </w:r>
    </w:p>
    <w:p w14:paraId="18214CF9" w14:textId="2FB42C4D" w:rsidR="008820CF" w:rsidRPr="009F4262" w:rsidRDefault="00B412D6" w:rsidP="0066414C">
      <w:pPr>
        <w:topLinePunct/>
        <w:adjustRightInd w:val="0"/>
        <w:spacing w:line="440" w:lineRule="exact"/>
        <w:ind w:firstLineChars="200" w:firstLine="482"/>
        <w:jc w:val="both"/>
        <w:textAlignment w:val="baseline"/>
        <w:rPr>
          <w:rFonts w:ascii="仿宋" w:eastAsia="仿宋" w:hAnsi="仿宋"/>
          <w:b/>
        </w:rPr>
      </w:pPr>
      <w:r w:rsidRPr="009F4262">
        <w:rPr>
          <w:rFonts w:ascii="仿宋" w:eastAsia="仿宋" w:hAnsi="仿宋" w:hint="eastAsia"/>
          <w:b/>
        </w:rPr>
        <w:t>（</w:t>
      </w:r>
      <w:r w:rsidRPr="009F4262">
        <w:rPr>
          <w:rFonts w:ascii="仿宋" w:eastAsia="仿宋" w:hAnsi="仿宋"/>
          <w:b/>
        </w:rPr>
        <w:t>2）结算款：</w:t>
      </w:r>
      <w:r w:rsidRPr="009F4262">
        <w:rPr>
          <w:rFonts w:ascii="仿宋" w:eastAsia="仿宋" w:hAnsi="仿宋" w:hint="eastAsia"/>
          <w:b/>
        </w:rPr>
        <w:t>采购</w:t>
      </w:r>
      <w:r w:rsidRPr="009F4262">
        <w:rPr>
          <w:rFonts w:ascii="仿宋" w:eastAsia="仿宋" w:hAnsi="仿宋"/>
          <w:b/>
        </w:rPr>
        <w:t>人确认相应生产安装费用后，支付至相应结算费用的100%，</w:t>
      </w:r>
      <w:r w:rsidR="008820CF" w:rsidRPr="009F4262">
        <w:rPr>
          <w:rFonts w:ascii="仿宋" w:eastAsia="仿宋" w:hAnsi="仿宋"/>
          <w:b/>
        </w:rPr>
        <w:t>采购人将根据家具实际配置数量和投标单价进行结算，最终结算金额经审计审核后确定。</w:t>
      </w:r>
    </w:p>
    <w:p w14:paraId="3CE42154" w14:textId="77777777" w:rsidR="009429C1" w:rsidRPr="009F4262" w:rsidRDefault="00B412D6" w:rsidP="0066414C">
      <w:pPr>
        <w:topLinePunct/>
        <w:adjustRightInd w:val="0"/>
        <w:spacing w:line="440" w:lineRule="exact"/>
        <w:ind w:firstLineChars="200" w:firstLine="482"/>
        <w:jc w:val="both"/>
        <w:textAlignment w:val="baseline"/>
        <w:rPr>
          <w:rFonts w:ascii="仿宋" w:eastAsia="仿宋" w:hAnsi="仿宋"/>
          <w:b/>
        </w:rPr>
      </w:pPr>
      <w:r w:rsidRPr="009F4262">
        <w:rPr>
          <w:rFonts w:ascii="仿宋" w:eastAsia="仿宋" w:hAnsi="仿宋" w:hint="eastAsia"/>
          <w:b/>
        </w:rPr>
        <w:t>十、履约保证金</w:t>
      </w:r>
    </w:p>
    <w:p w14:paraId="16DF5515" w14:textId="242C2A0E" w:rsidR="009429C1" w:rsidRPr="009F4262" w:rsidRDefault="00B412D6" w:rsidP="0066414C">
      <w:pPr>
        <w:topLinePunct/>
        <w:adjustRightInd w:val="0"/>
        <w:spacing w:line="440" w:lineRule="exact"/>
        <w:ind w:firstLineChars="200" w:firstLine="480"/>
        <w:jc w:val="both"/>
        <w:textAlignment w:val="baseline"/>
        <w:rPr>
          <w:rFonts w:ascii="仿宋" w:eastAsia="仿宋" w:hAnsi="仿宋"/>
        </w:rPr>
      </w:pPr>
      <w:r w:rsidRPr="009F4262">
        <w:rPr>
          <w:rFonts w:ascii="仿宋" w:eastAsia="仿宋" w:hAnsi="仿宋" w:hint="eastAsia"/>
        </w:rPr>
        <w:t>1.本项目的履约保证金按合同价</w:t>
      </w:r>
      <w:r w:rsidR="0066414C" w:rsidRPr="009F4262">
        <w:rPr>
          <w:rFonts w:ascii="仿宋" w:eastAsia="仿宋" w:hAnsi="仿宋"/>
        </w:rPr>
        <w:t>1</w:t>
      </w:r>
      <w:r w:rsidRPr="009F4262">
        <w:rPr>
          <w:rFonts w:ascii="仿宋" w:eastAsia="仿宋" w:hAnsi="仿宋" w:hint="eastAsia"/>
        </w:rPr>
        <w:t>%收取，中标人在合同签订后5日内交付至指定账户。履约期结束，采购人无息退还履约保证金。</w:t>
      </w:r>
    </w:p>
    <w:p w14:paraId="10CFB7A3" w14:textId="77777777" w:rsidR="009429C1" w:rsidRPr="009F4262" w:rsidRDefault="00B412D6" w:rsidP="0066414C">
      <w:pPr>
        <w:pStyle w:val="31"/>
        <w:widowControl/>
        <w:topLinePunct/>
        <w:adjustRightInd w:val="0"/>
        <w:spacing w:beforeLines="0" w:afterLines="0" w:line="440" w:lineRule="exact"/>
        <w:ind w:leftChars="0" w:left="0" w:firstLineChars="200" w:firstLine="480"/>
        <w:textAlignment w:val="baseline"/>
      </w:pPr>
      <w:r w:rsidRPr="009F4262">
        <w:rPr>
          <w:rFonts w:hint="eastAsia"/>
        </w:rPr>
        <w:t>2.缴纳方式：可采用转账或履约保函形式。</w:t>
      </w:r>
    </w:p>
    <w:p w14:paraId="0BC493C0" w14:textId="77777777" w:rsidR="009429C1" w:rsidRPr="009F4262" w:rsidRDefault="00B412D6" w:rsidP="0066414C">
      <w:pPr>
        <w:topLinePunct/>
        <w:adjustRightInd w:val="0"/>
        <w:spacing w:line="440" w:lineRule="exact"/>
        <w:ind w:firstLineChars="200" w:firstLine="482"/>
        <w:jc w:val="both"/>
        <w:textAlignment w:val="baseline"/>
        <w:rPr>
          <w:rFonts w:ascii="仿宋" w:eastAsia="仿宋" w:hAnsi="仿宋"/>
          <w:b/>
        </w:rPr>
      </w:pPr>
      <w:r w:rsidRPr="009F4262">
        <w:rPr>
          <w:rFonts w:ascii="仿宋" w:eastAsia="仿宋" w:hAnsi="仿宋" w:hint="eastAsia"/>
          <w:b/>
        </w:rPr>
        <w:t>十一、转让和分包</w:t>
      </w:r>
    </w:p>
    <w:p w14:paraId="0F64F4AF" w14:textId="77777777" w:rsidR="009429C1" w:rsidRPr="009F4262" w:rsidRDefault="00B412D6" w:rsidP="0066414C">
      <w:pPr>
        <w:topLinePunct/>
        <w:adjustRightInd w:val="0"/>
        <w:spacing w:line="440" w:lineRule="exact"/>
        <w:ind w:firstLineChars="200" w:firstLine="482"/>
        <w:jc w:val="both"/>
        <w:textAlignment w:val="baseline"/>
        <w:rPr>
          <w:rFonts w:ascii="仿宋" w:eastAsia="仿宋" w:hAnsi="仿宋"/>
          <w:b/>
          <w:bCs/>
        </w:rPr>
      </w:pPr>
      <w:r w:rsidRPr="009F4262">
        <w:rPr>
          <w:rFonts w:ascii="仿宋" w:eastAsia="仿宋" w:hAnsi="仿宋" w:hint="eastAsia"/>
          <w:b/>
          <w:bCs/>
        </w:rPr>
        <w:t>本项目不得以任何形式进行转包及分包</w:t>
      </w:r>
      <w:r w:rsidRPr="009F4262">
        <w:rPr>
          <w:rFonts w:ascii="仿宋" w:eastAsia="仿宋" w:hAnsi="仿宋" w:hint="eastAsia"/>
          <w:b/>
        </w:rPr>
        <w:t>。</w:t>
      </w:r>
    </w:p>
    <w:p w14:paraId="2F0B9F70" w14:textId="77777777" w:rsidR="009429C1" w:rsidRPr="009F4262" w:rsidRDefault="009429C1" w:rsidP="0066414C">
      <w:pPr>
        <w:topLinePunct/>
        <w:adjustRightInd w:val="0"/>
        <w:spacing w:line="440" w:lineRule="exact"/>
        <w:ind w:firstLineChars="200" w:firstLine="482"/>
        <w:jc w:val="both"/>
        <w:textAlignment w:val="baseline"/>
        <w:rPr>
          <w:rFonts w:ascii="仿宋" w:eastAsia="仿宋" w:hAnsi="仿宋"/>
          <w:b/>
          <w:bCs/>
          <w:color w:val="FF0000"/>
        </w:rPr>
      </w:pPr>
    </w:p>
    <w:p w14:paraId="6BF05890" w14:textId="77777777" w:rsidR="009429C1" w:rsidRPr="009F4262" w:rsidRDefault="00B412D6" w:rsidP="0066414C">
      <w:pPr>
        <w:topLinePunct/>
        <w:spacing w:line="440" w:lineRule="exact"/>
        <w:ind w:firstLine="200"/>
        <w:jc w:val="both"/>
        <w:rPr>
          <w:rFonts w:ascii="仿宋" w:eastAsia="仿宋" w:hAnsi="仿宋"/>
          <w:b/>
          <w:bCs/>
          <w:color w:val="FF0000"/>
          <w:kern w:val="2"/>
        </w:rPr>
      </w:pPr>
      <w:r w:rsidRPr="009F4262">
        <w:rPr>
          <w:rFonts w:ascii="仿宋" w:eastAsia="仿宋" w:hAnsi="仿宋"/>
          <w:b/>
          <w:bCs/>
          <w:color w:val="FF0000"/>
          <w:kern w:val="2"/>
        </w:rPr>
        <w:br w:type="page"/>
      </w:r>
    </w:p>
    <w:p w14:paraId="7E827416" w14:textId="77777777" w:rsidR="009429C1" w:rsidRPr="009F4262" w:rsidRDefault="00B412D6">
      <w:pPr>
        <w:pStyle w:val="1"/>
        <w:spacing w:line="440" w:lineRule="exact"/>
      </w:pPr>
      <w:bookmarkStart w:id="9" w:name="_Toc1180707375"/>
      <w:r w:rsidRPr="009F4262">
        <w:rPr>
          <w:rFonts w:hint="eastAsia"/>
        </w:rPr>
        <w:lastRenderedPageBreak/>
        <w:t>第五章  杭州市桐庐县政府采购合同主要条款</w:t>
      </w:r>
      <w:bookmarkEnd w:id="9"/>
    </w:p>
    <w:p w14:paraId="6DAC5FDC" w14:textId="77777777" w:rsidR="009429C1" w:rsidRPr="009F4262" w:rsidRDefault="00B412D6">
      <w:pPr>
        <w:wordWrap w:val="0"/>
        <w:topLinePunct/>
        <w:adjustRightInd w:val="0"/>
        <w:spacing w:line="440" w:lineRule="exact"/>
        <w:jc w:val="center"/>
        <w:textAlignment w:val="baseline"/>
        <w:rPr>
          <w:rFonts w:ascii="仿宋" w:eastAsia="仿宋" w:hAnsi="仿宋" w:cs="仿宋_GB2312"/>
          <w:sz w:val="28"/>
          <w:szCs w:val="28"/>
        </w:rPr>
      </w:pPr>
      <w:r w:rsidRPr="009F4262">
        <w:rPr>
          <w:rFonts w:ascii="仿宋" w:eastAsia="仿宋" w:hAnsi="仿宋" w:cs="仿宋_GB2312" w:hint="eastAsia"/>
          <w:sz w:val="28"/>
          <w:szCs w:val="28"/>
        </w:rPr>
        <w:t>（本合同为合同样稿，最终稿由三方协商后确定）</w:t>
      </w:r>
    </w:p>
    <w:p w14:paraId="08E65C1C" w14:textId="77777777" w:rsidR="009429C1" w:rsidRPr="009F4262" w:rsidRDefault="00B412D6">
      <w:pPr>
        <w:wordWrap w:val="0"/>
        <w:topLinePunct/>
        <w:adjustRightInd w:val="0"/>
        <w:spacing w:line="440" w:lineRule="exact"/>
        <w:ind w:firstLineChars="200" w:firstLine="480"/>
        <w:rPr>
          <w:rFonts w:ascii="仿宋" w:eastAsia="仿宋" w:hAnsi="仿宋"/>
          <w:bCs/>
          <w:color w:val="000000" w:themeColor="text1"/>
        </w:rPr>
      </w:pPr>
      <w:bookmarkStart w:id="10" w:name="_Toc1399953345"/>
      <w:r w:rsidRPr="009F4262">
        <w:rPr>
          <w:rFonts w:ascii="仿宋" w:eastAsia="仿宋" w:hAnsi="仿宋" w:hint="eastAsia"/>
          <w:bCs/>
          <w:color w:val="000000" w:themeColor="text1"/>
        </w:rPr>
        <w:t>甲  方（采购人）：</w:t>
      </w:r>
    </w:p>
    <w:p w14:paraId="086841EB" w14:textId="77777777" w:rsidR="009429C1" w:rsidRPr="009F4262" w:rsidRDefault="00B412D6">
      <w:pPr>
        <w:wordWrap w:val="0"/>
        <w:topLinePunct/>
        <w:adjustRightInd w:val="0"/>
        <w:spacing w:line="440" w:lineRule="exact"/>
        <w:ind w:firstLineChars="200" w:firstLine="480"/>
        <w:rPr>
          <w:rFonts w:ascii="仿宋" w:eastAsia="仿宋" w:hAnsi="仿宋"/>
          <w:bCs/>
          <w:color w:val="000000" w:themeColor="text1"/>
        </w:rPr>
      </w:pPr>
      <w:r w:rsidRPr="009F4262">
        <w:rPr>
          <w:rFonts w:ascii="仿宋" w:eastAsia="仿宋" w:hAnsi="仿宋" w:hint="eastAsia"/>
          <w:bCs/>
          <w:color w:val="000000" w:themeColor="text1"/>
        </w:rPr>
        <w:t>乙  方（中标人）：</w:t>
      </w:r>
    </w:p>
    <w:p w14:paraId="22B57A23" w14:textId="77777777" w:rsidR="009429C1" w:rsidRPr="009F4262" w:rsidRDefault="00B412D6">
      <w:pPr>
        <w:wordWrap w:val="0"/>
        <w:topLinePunct/>
        <w:adjustRightInd w:val="0"/>
        <w:spacing w:line="440" w:lineRule="exact"/>
        <w:ind w:firstLineChars="200" w:firstLine="480"/>
        <w:rPr>
          <w:rFonts w:ascii="仿宋" w:eastAsia="仿宋" w:hAnsi="仿宋"/>
          <w:bCs/>
          <w:color w:val="000000" w:themeColor="text1"/>
        </w:rPr>
      </w:pPr>
      <w:r w:rsidRPr="009F4262">
        <w:rPr>
          <w:rFonts w:ascii="仿宋" w:eastAsia="仿宋" w:hAnsi="仿宋" w:hint="eastAsia"/>
          <w:bCs/>
          <w:color w:val="000000" w:themeColor="text1"/>
        </w:rPr>
        <w:t>鉴证方（采购代理机构）：华诚工程咨询集团有限公司</w:t>
      </w:r>
    </w:p>
    <w:p w14:paraId="271B592C"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color w:val="000000" w:themeColor="text1"/>
        </w:rPr>
        <w:t>经过公开招标采购（编号：      ），确定***********为中标人</w:t>
      </w:r>
      <w:r w:rsidRPr="009F4262">
        <w:rPr>
          <w:rFonts w:ascii="仿宋" w:eastAsia="仿宋" w:hAnsi="仿宋" w:hint="eastAsia"/>
        </w:rPr>
        <w:t>，</w:t>
      </w:r>
      <w:r w:rsidRPr="009F4262">
        <w:rPr>
          <w:rFonts w:ascii="仿宋" w:eastAsia="仿宋" w:hAnsi="仿宋" w:hint="eastAsia"/>
          <w:lang w:val="zh-CN"/>
        </w:rPr>
        <w:t>根据《中华人民共和国民法典》、《中华人民共和国政府采购法》等相关法律法规之规定，按照平等、自愿、公平、诚实信用和绿色的原则，经</w:t>
      </w:r>
      <w:r w:rsidRPr="009F4262">
        <w:rPr>
          <w:rFonts w:ascii="仿宋" w:eastAsia="仿宋" w:hAnsi="仿宋" w:hint="eastAsia"/>
        </w:rPr>
        <w:t>甲乙双方</w:t>
      </w:r>
      <w:r w:rsidRPr="009F4262">
        <w:rPr>
          <w:rFonts w:ascii="仿宋" w:eastAsia="仿宋" w:hAnsi="仿宋"/>
          <w:lang w:val="zh-CN"/>
        </w:rPr>
        <w:t>协商一致，约定以下合同</w:t>
      </w:r>
      <w:r w:rsidRPr="009F4262">
        <w:rPr>
          <w:rFonts w:ascii="仿宋" w:eastAsia="仿宋" w:hAnsi="仿宋" w:hint="eastAsia"/>
        </w:rPr>
        <w:t>条款，以兹共同遵守、全面履行。</w:t>
      </w:r>
    </w:p>
    <w:p w14:paraId="1E2815BC" w14:textId="77777777" w:rsidR="009429C1" w:rsidRPr="009F4262" w:rsidRDefault="00B412D6">
      <w:pPr>
        <w:shd w:val="clear" w:color="auto" w:fill="FFFFFF"/>
        <w:wordWrap w:val="0"/>
        <w:topLinePunct/>
        <w:adjustRightInd w:val="0"/>
        <w:spacing w:line="440" w:lineRule="exact"/>
        <w:ind w:firstLineChars="200" w:firstLine="482"/>
        <w:rPr>
          <w:rFonts w:ascii="仿宋" w:eastAsia="仿宋" w:hAnsi="仿宋"/>
          <w:b/>
          <w:bCs/>
          <w:color w:val="000000" w:themeColor="text1"/>
        </w:rPr>
      </w:pPr>
      <w:r w:rsidRPr="009F4262">
        <w:rPr>
          <w:rFonts w:ascii="仿宋" w:eastAsia="仿宋" w:hAnsi="仿宋" w:hint="eastAsia"/>
          <w:b/>
          <w:bCs/>
          <w:color w:val="000000" w:themeColor="text1"/>
        </w:rPr>
        <w:t>第一条：采购清单及合同价格</w:t>
      </w:r>
    </w:p>
    <w:p w14:paraId="02D69156"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本合同总价为：人民币</w:t>
      </w:r>
      <w:r w:rsidRPr="009F4262">
        <w:rPr>
          <w:rFonts w:ascii="仿宋" w:eastAsia="仿宋" w:hAnsi="仿宋" w:hint="eastAsia"/>
          <w:u w:val="single"/>
        </w:rPr>
        <w:t xml:space="preserve">          </w:t>
      </w:r>
      <w:r w:rsidRPr="009F4262">
        <w:rPr>
          <w:rFonts w:ascii="仿宋" w:eastAsia="仿宋" w:hAnsi="仿宋" w:hint="eastAsia"/>
        </w:rPr>
        <w:t>元（大写：</w:t>
      </w:r>
      <w:r w:rsidRPr="009F4262">
        <w:rPr>
          <w:rFonts w:ascii="仿宋" w:eastAsia="仿宋" w:hAnsi="仿宋" w:hint="eastAsia"/>
          <w:u w:val="single"/>
        </w:rPr>
        <w:t xml:space="preserve">                  </w:t>
      </w:r>
      <w:r w:rsidRPr="009F4262">
        <w:rPr>
          <w:rFonts w:ascii="仿宋" w:eastAsia="仿宋" w:hAnsi="仿宋" w:hint="eastAsia"/>
        </w:rPr>
        <w:t>元人民币）</w:t>
      </w:r>
    </w:p>
    <w:p w14:paraId="7C924104"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分项价格：                                                  单位：元</w:t>
      </w:r>
    </w:p>
    <w:tbl>
      <w:tblPr>
        <w:tblW w:w="9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2149"/>
        <w:gridCol w:w="2898"/>
        <w:gridCol w:w="1449"/>
        <w:gridCol w:w="1449"/>
      </w:tblGrid>
      <w:tr w:rsidR="009429C1" w:rsidRPr="009F4262" w14:paraId="26513D75" w14:textId="77777777" w:rsidTr="005C5E0A">
        <w:trPr>
          <w:jc w:val="center"/>
        </w:trPr>
        <w:tc>
          <w:tcPr>
            <w:tcW w:w="1167" w:type="dxa"/>
          </w:tcPr>
          <w:p w14:paraId="11D5402D"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序号</w:t>
            </w:r>
          </w:p>
        </w:tc>
        <w:tc>
          <w:tcPr>
            <w:tcW w:w="2149" w:type="dxa"/>
          </w:tcPr>
          <w:p w14:paraId="3D0BC35B"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标的名称</w:t>
            </w:r>
          </w:p>
        </w:tc>
        <w:tc>
          <w:tcPr>
            <w:tcW w:w="2898" w:type="dxa"/>
          </w:tcPr>
          <w:p w14:paraId="07525F11"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规格型号（或服务需求）</w:t>
            </w:r>
          </w:p>
        </w:tc>
        <w:tc>
          <w:tcPr>
            <w:tcW w:w="1449" w:type="dxa"/>
          </w:tcPr>
          <w:p w14:paraId="7E15BCF4"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数量</w:t>
            </w:r>
          </w:p>
        </w:tc>
        <w:tc>
          <w:tcPr>
            <w:tcW w:w="1449" w:type="dxa"/>
          </w:tcPr>
          <w:p w14:paraId="22FEDC2C"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单价</w:t>
            </w:r>
          </w:p>
        </w:tc>
      </w:tr>
      <w:tr w:rsidR="009429C1" w:rsidRPr="009F4262" w14:paraId="359B5F20" w14:textId="77777777" w:rsidTr="005C5E0A">
        <w:trPr>
          <w:jc w:val="center"/>
        </w:trPr>
        <w:tc>
          <w:tcPr>
            <w:tcW w:w="1167" w:type="dxa"/>
          </w:tcPr>
          <w:p w14:paraId="15AF7132"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1</w:t>
            </w:r>
          </w:p>
        </w:tc>
        <w:tc>
          <w:tcPr>
            <w:tcW w:w="2149" w:type="dxa"/>
          </w:tcPr>
          <w:p w14:paraId="06964DC7" w14:textId="77777777" w:rsidR="009429C1" w:rsidRPr="009F4262" w:rsidRDefault="009429C1">
            <w:pPr>
              <w:spacing w:line="440" w:lineRule="exact"/>
              <w:ind w:left="480" w:hanging="480"/>
              <w:rPr>
                <w:rFonts w:ascii="仿宋" w:eastAsia="仿宋" w:hAnsi="仿宋"/>
              </w:rPr>
            </w:pPr>
          </w:p>
        </w:tc>
        <w:tc>
          <w:tcPr>
            <w:tcW w:w="2898" w:type="dxa"/>
          </w:tcPr>
          <w:p w14:paraId="4F329120" w14:textId="77777777" w:rsidR="009429C1" w:rsidRPr="009F4262" w:rsidRDefault="009429C1">
            <w:pPr>
              <w:spacing w:line="440" w:lineRule="exact"/>
              <w:ind w:left="480" w:hanging="480"/>
              <w:rPr>
                <w:rFonts w:ascii="仿宋" w:eastAsia="仿宋" w:hAnsi="仿宋"/>
              </w:rPr>
            </w:pPr>
          </w:p>
        </w:tc>
        <w:tc>
          <w:tcPr>
            <w:tcW w:w="1449" w:type="dxa"/>
          </w:tcPr>
          <w:p w14:paraId="61F65D8D" w14:textId="77777777" w:rsidR="009429C1" w:rsidRPr="009F4262" w:rsidRDefault="009429C1">
            <w:pPr>
              <w:spacing w:line="440" w:lineRule="exact"/>
              <w:ind w:left="480" w:hanging="480"/>
              <w:rPr>
                <w:rFonts w:ascii="仿宋" w:eastAsia="仿宋" w:hAnsi="仿宋"/>
              </w:rPr>
            </w:pPr>
          </w:p>
        </w:tc>
        <w:tc>
          <w:tcPr>
            <w:tcW w:w="1449" w:type="dxa"/>
          </w:tcPr>
          <w:p w14:paraId="436FDDC3" w14:textId="77777777" w:rsidR="009429C1" w:rsidRPr="009F4262" w:rsidRDefault="009429C1">
            <w:pPr>
              <w:spacing w:line="440" w:lineRule="exact"/>
              <w:ind w:left="480" w:hanging="480"/>
              <w:rPr>
                <w:rFonts w:ascii="仿宋" w:eastAsia="仿宋" w:hAnsi="仿宋"/>
              </w:rPr>
            </w:pPr>
          </w:p>
        </w:tc>
      </w:tr>
      <w:tr w:rsidR="009429C1" w:rsidRPr="009F4262" w14:paraId="099CE359" w14:textId="77777777" w:rsidTr="005C5E0A">
        <w:trPr>
          <w:jc w:val="center"/>
        </w:trPr>
        <w:tc>
          <w:tcPr>
            <w:tcW w:w="1167" w:type="dxa"/>
          </w:tcPr>
          <w:p w14:paraId="249D2DF0"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2</w:t>
            </w:r>
          </w:p>
        </w:tc>
        <w:tc>
          <w:tcPr>
            <w:tcW w:w="2149" w:type="dxa"/>
          </w:tcPr>
          <w:p w14:paraId="3CF80576" w14:textId="77777777" w:rsidR="009429C1" w:rsidRPr="009F4262" w:rsidRDefault="009429C1">
            <w:pPr>
              <w:spacing w:line="440" w:lineRule="exact"/>
              <w:ind w:left="480" w:hanging="480"/>
              <w:rPr>
                <w:rFonts w:ascii="仿宋" w:eastAsia="仿宋" w:hAnsi="仿宋"/>
              </w:rPr>
            </w:pPr>
          </w:p>
        </w:tc>
        <w:tc>
          <w:tcPr>
            <w:tcW w:w="2898" w:type="dxa"/>
          </w:tcPr>
          <w:p w14:paraId="11F65F54" w14:textId="77777777" w:rsidR="009429C1" w:rsidRPr="009F4262" w:rsidRDefault="009429C1">
            <w:pPr>
              <w:spacing w:line="440" w:lineRule="exact"/>
              <w:ind w:left="480" w:hanging="480"/>
              <w:rPr>
                <w:rFonts w:ascii="仿宋" w:eastAsia="仿宋" w:hAnsi="仿宋"/>
              </w:rPr>
            </w:pPr>
          </w:p>
        </w:tc>
        <w:tc>
          <w:tcPr>
            <w:tcW w:w="1449" w:type="dxa"/>
          </w:tcPr>
          <w:p w14:paraId="33B3DCBA" w14:textId="77777777" w:rsidR="009429C1" w:rsidRPr="009F4262" w:rsidRDefault="009429C1">
            <w:pPr>
              <w:spacing w:line="440" w:lineRule="exact"/>
              <w:ind w:left="480" w:hanging="480"/>
              <w:rPr>
                <w:rFonts w:ascii="仿宋" w:eastAsia="仿宋" w:hAnsi="仿宋"/>
              </w:rPr>
            </w:pPr>
          </w:p>
        </w:tc>
        <w:tc>
          <w:tcPr>
            <w:tcW w:w="1449" w:type="dxa"/>
          </w:tcPr>
          <w:p w14:paraId="1627A2CA" w14:textId="77777777" w:rsidR="009429C1" w:rsidRPr="009F4262" w:rsidRDefault="009429C1">
            <w:pPr>
              <w:spacing w:line="440" w:lineRule="exact"/>
              <w:ind w:left="480" w:hanging="480"/>
              <w:rPr>
                <w:rFonts w:ascii="仿宋" w:eastAsia="仿宋" w:hAnsi="仿宋"/>
              </w:rPr>
            </w:pPr>
          </w:p>
        </w:tc>
      </w:tr>
      <w:tr w:rsidR="009429C1" w:rsidRPr="009F4262" w14:paraId="299A6195" w14:textId="77777777" w:rsidTr="005C5E0A">
        <w:trPr>
          <w:jc w:val="center"/>
        </w:trPr>
        <w:tc>
          <w:tcPr>
            <w:tcW w:w="1167" w:type="dxa"/>
          </w:tcPr>
          <w:p w14:paraId="62CA7724"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w:t>
            </w:r>
          </w:p>
        </w:tc>
        <w:tc>
          <w:tcPr>
            <w:tcW w:w="2149" w:type="dxa"/>
          </w:tcPr>
          <w:p w14:paraId="0C49878F" w14:textId="77777777" w:rsidR="009429C1" w:rsidRPr="009F4262" w:rsidRDefault="009429C1">
            <w:pPr>
              <w:spacing w:line="440" w:lineRule="exact"/>
              <w:ind w:left="480" w:hanging="480"/>
              <w:rPr>
                <w:rFonts w:ascii="仿宋" w:eastAsia="仿宋" w:hAnsi="仿宋"/>
              </w:rPr>
            </w:pPr>
          </w:p>
        </w:tc>
        <w:tc>
          <w:tcPr>
            <w:tcW w:w="2898" w:type="dxa"/>
          </w:tcPr>
          <w:p w14:paraId="7BE22681" w14:textId="77777777" w:rsidR="009429C1" w:rsidRPr="009F4262" w:rsidRDefault="009429C1">
            <w:pPr>
              <w:spacing w:line="440" w:lineRule="exact"/>
              <w:ind w:left="480" w:hanging="480"/>
              <w:rPr>
                <w:rFonts w:ascii="仿宋" w:eastAsia="仿宋" w:hAnsi="仿宋"/>
              </w:rPr>
            </w:pPr>
          </w:p>
        </w:tc>
        <w:tc>
          <w:tcPr>
            <w:tcW w:w="1449" w:type="dxa"/>
          </w:tcPr>
          <w:p w14:paraId="2DEC0D7D" w14:textId="77777777" w:rsidR="009429C1" w:rsidRPr="009F4262" w:rsidRDefault="009429C1">
            <w:pPr>
              <w:spacing w:line="440" w:lineRule="exact"/>
              <w:ind w:left="480" w:hanging="480"/>
              <w:rPr>
                <w:rFonts w:ascii="仿宋" w:eastAsia="仿宋" w:hAnsi="仿宋"/>
              </w:rPr>
            </w:pPr>
          </w:p>
        </w:tc>
        <w:tc>
          <w:tcPr>
            <w:tcW w:w="1449" w:type="dxa"/>
          </w:tcPr>
          <w:p w14:paraId="53CE3A2B" w14:textId="77777777" w:rsidR="009429C1" w:rsidRPr="009F4262" w:rsidRDefault="009429C1">
            <w:pPr>
              <w:spacing w:line="440" w:lineRule="exact"/>
              <w:ind w:left="480" w:hanging="480"/>
              <w:rPr>
                <w:rFonts w:ascii="仿宋" w:eastAsia="仿宋" w:hAnsi="仿宋"/>
              </w:rPr>
            </w:pPr>
          </w:p>
        </w:tc>
      </w:tr>
      <w:tr w:rsidR="009429C1" w:rsidRPr="009F4262" w14:paraId="3132CC83" w14:textId="77777777" w:rsidTr="005C5E0A">
        <w:trPr>
          <w:jc w:val="center"/>
        </w:trPr>
        <w:tc>
          <w:tcPr>
            <w:tcW w:w="9112" w:type="dxa"/>
            <w:gridSpan w:val="5"/>
          </w:tcPr>
          <w:p w14:paraId="229E626E" w14:textId="77777777" w:rsidR="009429C1" w:rsidRPr="009F4262" w:rsidRDefault="00B412D6">
            <w:pPr>
              <w:spacing w:line="440" w:lineRule="exact"/>
              <w:ind w:left="480" w:hanging="480"/>
              <w:jc w:val="center"/>
              <w:rPr>
                <w:rFonts w:ascii="仿宋" w:eastAsia="仿宋" w:hAnsi="仿宋"/>
              </w:rPr>
            </w:pPr>
            <w:r w:rsidRPr="009F4262">
              <w:rPr>
                <w:rFonts w:ascii="仿宋" w:eastAsia="仿宋" w:hAnsi="仿宋" w:hint="eastAsia"/>
              </w:rPr>
              <w:t>合同总价（人民币大写）：              元整</w:t>
            </w:r>
          </w:p>
        </w:tc>
      </w:tr>
    </w:tbl>
    <w:p w14:paraId="04DC7A10" w14:textId="77777777" w:rsidR="009429C1" w:rsidRPr="009F4262" w:rsidRDefault="00B412D6">
      <w:pPr>
        <w:wordWrap w:val="0"/>
        <w:topLinePunct/>
        <w:adjustRightInd w:val="0"/>
        <w:spacing w:line="440" w:lineRule="exact"/>
        <w:ind w:firstLineChars="200" w:firstLine="480"/>
        <w:rPr>
          <w:rFonts w:ascii="仿宋" w:eastAsia="仿宋" w:hAnsi="仿宋"/>
          <w:bCs/>
        </w:rPr>
      </w:pPr>
      <w:r w:rsidRPr="009F4262">
        <w:rPr>
          <w:rFonts w:ascii="仿宋" w:eastAsia="仿宋" w:hAnsi="仿宋" w:hint="eastAsia"/>
        </w:rPr>
        <w:t>注：</w:t>
      </w:r>
      <w:r w:rsidRPr="009F4262">
        <w:rPr>
          <w:rFonts w:ascii="仿宋" w:eastAsia="仿宋" w:hAnsi="仿宋" w:hint="eastAsia"/>
          <w:bCs/>
        </w:rPr>
        <w:t>以上合同价包含本项目实施所需的一切费用，乙方需提供本项目采购明细清单（若项目要求）。</w:t>
      </w:r>
    </w:p>
    <w:p w14:paraId="19435B55" w14:textId="77777777" w:rsidR="009429C1" w:rsidRPr="009F4262" w:rsidRDefault="00B412D6">
      <w:pPr>
        <w:wordWrap w:val="0"/>
        <w:topLinePunct/>
        <w:adjustRightInd w:val="0"/>
        <w:spacing w:line="440" w:lineRule="exact"/>
        <w:ind w:firstLineChars="200" w:firstLine="480"/>
        <w:rPr>
          <w:rFonts w:ascii="仿宋" w:eastAsia="仿宋" w:hAnsi="仿宋"/>
          <w:bCs/>
          <w:color w:val="FF0000"/>
          <w:highlight w:val="cyan"/>
        </w:rPr>
      </w:pPr>
      <w:r w:rsidRPr="009F4262">
        <w:rPr>
          <w:rFonts w:ascii="仿宋" w:eastAsia="仿宋" w:hAnsi="仿宋" w:hint="eastAsia"/>
          <w:bCs/>
        </w:rPr>
        <w:t>合同形式：固定单价合同。</w:t>
      </w:r>
    </w:p>
    <w:p w14:paraId="4813831A" w14:textId="77777777" w:rsidR="009429C1" w:rsidRPr="009F4262" w:rsidRDefault="00B412D6">
      <w:pPr>
        <w:wordWrap w:val="0"/>
        <w:topLinePunct/>
        <w:adjustRightInd w:val="0"/>
        <w:spacing w:line="440" w:lineRule="exact"/>
        <w:ind w:firstLineChars="200" w:firstLine="482"/>
        <w:rPr>
          <w:rFonts w:ascii="仿宋" w:eastAsia="仿宋" w:hAnsi="仿宋"/>
          <w:b/>
          <w:bCs/>
        </w:rPr>
      </w:pPr>
      <w:r w:rsidRPr="009F4262">
        <w:rPr>
          <w:rFonts w:ascii="仿宋" w:eastAsia="仿宋" w:hAnsi="仿宋" w:hint="eastAsia"/>
          <w:b/>
          <w:bCs/>
        </w:rPr>
        <w:t>第二条：质量保证</w:t>
      </w:r>
    </w:p>
    <w:p w14:paraId="2F995144" w14:textId="77777777" w:rsidR="009429C1" w:rsidRPr="009F4262" w:rsidRDefault="00B412D6">
      <w:pPr>
        <w:numPr>
          <w:ilvl w:val="0"/>
          <w:numId w:val="8"/>
        </w:numPr>
        <w:spacing w:line="440" w:lineRule="exact"/>
        <w:ind w:left="0" w:firstLineChars="200" w:firstLine="480"/>
        <w:rPr>
          <w:rFonts w:ascii="仿宋" w:eastAsia="仿宋" w:hAnsi="仿宋"/>
        </w:rPr>
      </w:pPr>
      <w:r w:rsidRPr="009F4262">
        <w:rPr>
          <w:rFonts w:ascii="仿宋" w:eastAsia="仿宋" w:hAnsi="仿宋" w:hint="eastAsia"/>
        </w:rPr>
        <w:t>本项目标的物的质保期为：</w:t>
      </w:r>
      <w:r w:rsidRPr="009F4262">
        <w:rPr>
          <w:rFonts w:ascii="仿宋" w:eastAsia="仿宋" w:hAnsi="仿宋" w:hint="eastAsia"/>
          <w:u w:val="single"/>
        </w:rPr>
        <w:t xml:space="preserve">      </w:t>
      </w:r>
      <w:r w:rsidRPr="009F4262">
        <w:rPr>
          <w:rFonts w:ascii="仿宋" w:eastAsia="仿宋" w:hAnsi="仿宋" w:hint="eastAsia"/>
        </w:rPr>
        <w:t>年。乙方保证本合同中所供应的商品符合国家技术规格和质量标准的出产合格产品，且提供的货物是货物生产厂商原造、全新、未使用过的，并完全符合甲方的各项使用目的或在采购时提出的各项需要，在质量、规格型号等方面与本合同规定的性能要求相符合，所供产品须是合法渠道，验收时乙方有出示合法进货单的义务。</w:t>
      </w:r>
    </w:p>
    <w:p w14:paraId="27CF68DC" w14:textId="77777777" w:rsidR="009429C1" w:rsidRPr="009F4262" w:rsidRDefault="00B412D6">
      <w:pPr>
        <w:numPr>
          <w:ilvl w:val="0"/>
          <w:numId w:val="8"/>
        </w:numPr>
        <w:spacing w:line="440" w:lineRule="exact"/>
        <w:ind w:left="0" w:firstLineChars="200" w:firstLine="480"/>
        <w:rPr>
          <w:rFonts w:ascii="仿宋" w:eastAsia="仿宋" w:hAnsi="仿宋"/>
        </w:rPr>
      </w:pPr>
      <w:r w:rsidRPr="009F4262">
        <w:rPr>
          <w:rFonts w:ascii="仿宋" w:eastAsia="仿宋" w:hAnsi="仿宋" w:hint="eastAsia"/>
        </w:rPr>
        <w:t>乙方应建立和完善履行合同的内部质量保证体系，并提供相关内部规章制度给甲方，以便甲方进行监督检查；</w:t>
      </w:r>
    </w:p>
    <w:p w14:paraId="5AF67A84" w14:textId="77777777" w:rsidR="009429C1" w:rsidRPr="009F4262" w:rsidRDefault="00B412D6">
      <w:pPr>
        <w:numPr>
          <w:ilvl w:val="0"/>
          <w:numId w:val="8"/>
        </w:numPr>
        <w:spacing w:line="440" w:lineRule="exact"/>
        <w:ind w:left="0" w:firstLineChars="200" w:firstLine="480"/>
        <w:rPr>
          <w:rFonts w:ascii="仿宋" w:eastAsia="仿宋" w:hAnsi="仿宋"/>
        </w:rPr>
      </w:pPr>
      <w:r w:rsidRPr="009F4262">
        <w:rPr>
          <w:rFonts w:ascii="仿宋" w:eastAsia="仿宋" w:hAnsi="仿宋" w:hint="eastAsia"/>
        </w:rPr>
        <w:t>乙方应保证履行合同的人员数量和素质、软件和硬件设备的配置、场地、环境和设施等满足全面履行合同的要求，并应接受甲方的监督检查。</w:t>
      </w:r>
    </w:p>
    <w:p w14:paraId="3CC6F571" w14:textId="77777777" w:rsidR="009429C1" w:rsidRPr="009F4262" w:rsidRDefault="00B412D6">
      <w:pPr>
        <w:numPr>
          <w:ilvl w:val="0"/>
          <w:numId w:val="8"/>
        </w:numPr>
        <w:spacing w:line="440" w:lineRule="exact"/>
        <w:ind w:left="0" w:firstLineChars="200" w:firstLine="480"/>
        <w:rPr>
          <w:rFonts w:ascii="仿宋" w:eastAsia="仿宋" w:hAnsi="仿宋"/>
        </w:rPr>
      </w:pPr>
      <w:r w:rsidRPr="009F4262">
        <w:rPr>
          <w:rFonts w:ascii="仿宋" w:eastAsia="仿宋" w:hAnsi="仿宋" w:hint="eastAsia"/>
        </w:rPr>
        <w:lastRenderedPageBreak/>
        <w:t>乙方应确保项目技术人员的数量和水平与投标文件一致。未经甲方书面同意，乙方不得擅自更换投标文件中注明的项目经理和技术负责人。否则甲方有权放弃或终止合同，并没收履约保证金。</w:t>
      </w:r>
    </w:p>
    <w:p w14:paraId="37C2C193"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 xml:space="preserve">因乙方原因造成甲方其他系统不能正常运行，酿成重大事故（工作日系统中断一天以上）的，乙方应承担全部法律责任，并赔偿经济损失，赔偿金额为项目总价的30%。    </w:t>
      </w:r>
    </w:p>
    <w:p w14:paraId="4588EFDB"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第三条：标的物交付期限、地点、方式</w:t>
      </w:r>
    </w:p>
    <w:p w14:paraId="31667B07" w14:textId="77777777" w:rsidR="009429C1" w:rsidRPr="009F4262" w:rsidRDefault="00B412D6">
      <w:pPr>
        <w:spacing w:line="440" w:lineRule="exact"/>
        <w:ind w:firstLineChars="200" w:firstLine="480"/>
        <w:rPr>
          <w:rFonts w:ascii="仿宋" w:eastAsia="仿宋" w:hAnsi="仿宋"/>
          <w:u w:val="single"/>
        </w:rPr>
      </w:pPr>
      <w:r w:rsidRPr="009F4262">
        <w:rPr>
          <w:rFonts w:ascii="仿宋" w:eastAsia="仿宋" w:hAnsi="仿宋" w:hint="eastAsia"/>
        </w:rPr>
        <w:t>交付期限：</w:t>
      </w:r>
      <w:r w:rsidRPr="009F4262">
        <w:rPr>
          <w:rFonts w:ascii="仿宋" w:eastAsia="仿宋" w:hAnsi="仿宋" w:hint="eastAsia"/>
          <w:u w:val="single"/>
        </w:rPr>
        <w:t xml:space="preserve">                                 </w:t>
      </w:r>
    </w:p>
    <w:p w14:paraId="438A868C" w14:textId="77777777" w:rsidR="009429C1" w:rsidRPr="009F4262" w:rsidRDefault="00B412D6">
      <w:pPr>
        <w:spacing w:line="440" w:lineRule="exact"/>
        <w:ind w:firstLineChars="200" w:firstLine="480"/>
        <w:rPr>
          <w:rFonts w:ascii="仿宋" w:eastAsia="仿宋" w:hAnsi="仿宋"/>
          <w:u w:val="single"/>
        </w:rPr>
      </w:pPr>
      <w:r w:rsidRPr="009F4262">
        <w:rPr>
          <w:rFonts w:ascii="仿宋" w:eastAsia="仿宋" w:hAnsi="仿宋" w:hint="eastAsia"/>
        </w:rPr>
        <w:t>交付地点：</w:t>
      </w:r>
      <w:r w:rsidRPr="009F4262">
        <w:rPr>
          <w:rFonts w:ascii="仿宋" w:eastAsia="仿宋" w:hAnsi="仿宋" w:hint="eastAsia"/>
          <w:u w:val="single"/>
        </w:rPr>
        <w:t xml:space="preserve">                                 </w:t>
      </w:r>
    </w:p>
    <w:p w14:paraId="34587BE2"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交付方式：</w:t>
      </w:r>
      <w:r w:rsidRPr="009F4262">
        <w:rPr>
          <w:rFonts w:ascii="仿宋" w:eastAsia="仿宋" w:hAnsi="仿宋" w:hint="eastAsia"/>
          <w:u w:val="single"/>
        </w:rPr>
        <w:t xml:space="preserve">                                 </w:t>
      </w:r>
    </w:p>
    <w:p w14:paraId="41954A78" w14:textId="77777777" w:rsidR="009429C1" w:rsidRPr="009F4262" w:rsidRDefault="00B412D6">
      <w:pPr>
        <w:spacing w:line="440" w:lineRule="exact"/>
        <w:ind w:firstLineChars="200" w:firstLine="482"/>
        <w:rPr>
          <w:rFonts w:ascii="仿宋" w:eastAsia="仿宋" w:hAnsi="仿宋"/>
        </w:rPr>
      </w:pPr>
      <w:r w:rsidRPr="009F4262">
        <w:rPr>
          <w:rFonts w:ascii="仿宋" w:eastAsia="仿宋" w:hAnsi="仿宋" w:hint="eastAsia"/>
          <w:b/>
          <w:bCs/>
        </w:rPr>
        <w:t>交付说明：</w:t>
      </w:r>
      <w:r w:rsidRPr="009F4262">
        <w:rPr>
          <w:rFonts w:ascii="仿宋" w:eastAsia="仿宋" w:hAnsi="仿宋" w:hint="eastAsia"/>
        </w:rPr>
        <w:t>在标的物交付使用时，乙方须向甲方提供发票、产品合格证、使用维修说明书、质量保证书、保修卡等须具备的相关资料和必备的附件。为甲方办理设备保修手续，并向甲方提供原产服务承诺书原件。乙方须提供切实、高效、优质的售后服务，主要产品按要求提供原厂家质保承诺书。供货时，须在商品的右侧面显著位置粘贴公司标签，注明公司名称、地址、服务电话及供货日期等。</w:t>
      </w:r>
    </w:p>
    <w:p w14:paraId="1756AE5F"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第四条：技术规范</w:t>
      </w:r>
    </w:p>
    <w:p w14:paraId="736C1EA4"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标的物所应遵守的技术规范应与采购文件规定的技术规范和技术规范附件(如果有的话)及其技术规格偏离表(如果被甲方接受的话)相一致；如果采购文件中没有技术规范的相应说明，那么应以国家有关部门最新颁布的相应标准和规范为准。</w:t>
      </w:r>
    </w:p>
    <w:p w14:paraId="15E07942"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第五条：知识产权</w:t>
      </w:r>
    </w:p>
    <w:p w14:paraId="5F98A03B" w14:textId="77777777" w:rsidR="009429C1" w:rsidRPr="009F4262" w:rsidRDefault="00B412D6">
      <w:pPr>
        <w:numPr>
          <w:ilvl w:val="0"/>
          <w:numId w:val="9"/>
        </w:numPr>
        <w:spacing w:line="440" w:lineRule="exact"/>
        <w:ind w:left="0" w:firstLineChars="200" w:firstLine="480"/>
        <w:rPr>
          <w:rFonts w:ascii="仿宋" w:eastAsia="仿宋" w:hAnsi="仿宋"/>
        </w:rPr>
      </w:pPr>
      <w:r w:rsidRPr="009F4262">
        <w:rPr>
          <w:rFonts w:ascii="仿宋" w:eastAsia="仿宋" w:hAnsi="仿宋" w:hint="eastAsia"/>
        </w:rPr>
        <w:t>乙方应保证甲方在使用该标的物或其任何一部分时不受任何第三方提出的侵犯其著作权、商标权、专利权等知识产权方面的起诉；如果任何第三方提出侵权指控，那么乙方须与该第三方交涉并承担由此发生的一切责任、费用和赔偿；</w:t>
      </w:r>
    </w:p>
    <w:p w14:paraId="7D47EDAB" w14:textId="77777777" w:rsidR="009429C1" w:rsidRPr="009F4262" w:rsidRDefault="00B412D6">
      <w:pPr>
        <w:numPr>
          <w:ilvl w:val="0"/>
          <w:numId w:val="9"/>
        </w:numPr>
        <w:spacing w:line="440" w:lineRule="exact"/>
        <w:ind w:left="0" w:firstLineChars="200" w:firstLine="480"/>
        <w:rPr>
          <w:rFonts w:ascii="仿宋" w:eastAsia="仿宋" w:hAnsi="仿宋"/>
        </w:rPr>
      </w:pPr>
      <w:r w:rsidRPr="009F4262">
        <w:rPr>
          <w:rFonts w:ascii="仿宋" w:eastAsia="仿宋" w:hAnsi="仿宋" w:hint="eastAsia"/>
        </w:rPr>
        <w:t>具有知识产权的</w:t>
      </w:r>
      <w:r w:rsidRPr="009F4262">
        <w:rPr>
          <w:rFonts w:ascii="仿宋" w:eastAsia="仿宋" w:hAnsi="仿宋" w:hint="eastAsia"/>
          <w:u w:val="single"/>
        </w:rPr>
        <w:t xml:space="preserve">                 </w:t>
      </w:r>
      <w:r w:rsidRPr="009F4262">
        <w:rPr>
          <w:rFonts w:ascii="仿宋" w:eastAsia="仿宋" w:hAnsi="仿宋" w:hint="eastAsia"/>
        </w:rPr>
        <w:t>等标的物的知识产权归属，详见以下专用条款：</w:t>
      </w:r>
      <w:r w:rsidRPr="009F4262">
        <w:rPr>
          <w:rFonts w:ascii="仿宋" w:eastAsia="仿宋" w:hAnsi="仿宋" w:hint="eastAsia"/>
          <w:u w:val="single"/>
        </w:rPr>
        <w:t xml:space="preserve">                                                               </w:t>
      </w:r>
      <w:r w:rsidRPr="009F4262">
        <w:rPr>
          <w:rFonts w:ascii="仿宋" w:eastAsia="仿宋" w:hAnsi="仿宋" w:hint="eastAsia"/>
        </w:rPr>
        <w:t xml:space="preserve"> 。</w:t>
      </w:r>
    </w:p>
    <w:p w14:paraId="4B75AB16"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第六条：技术资料和保密义务</w:t>
      </w:r>
    </w:p>
    <w:p w14:paraId="7C314F78" w14:textId="77777777" w:rsidR="009429C1" w:rsidRPr="009F4262" w:rsidRDefault="00B412D6">
      <w:pPr>
        <w:numPr>
          <w:ilvl w:val="0"/>
          <w:numId w:val="10"/>
        </w:numPr>
        <w:spacing w:line="440" w:lineRule="exact"/>
        <w:ind w:left="0" w:firstLineChars="200" w:firstLine="480"/>
        <w:rPr>
          <w:rFonts w:ascii="仿宋" w:eastAsia="仿宋" w:hAnsi="仿宋"/>
        </w:rPr>
      </w:pPr>
      <w:r w:rsidRPr="009F4262">
        <w:rPr>
          <w:rFonts w:ascii="仿宋" w:eastAsia="仿宋" w:hAnsi="仿宋" w:hint="eastAsia"/>
        </w:rPr>
        <w:t>乙方有权依据合同约定和项目需要，向甲方了解有关情况，调阅有关资料等，甲方应予积极配合；</w:t>
      </w:r>
    </w:p>
    <w:p w14:paraId="0AC29EB1" w14:textId="77777777" w:rsidR="009429C1" w:rsidRPr="009F4262" w:rsidRDefault="00B412D6">
      <w:pPr>
        <w:numPr>
          <w:ilvl w:val="0"/>
          <w:numId w:val="10"/>
        </w:numPr>
        <w:spacing w:line="440" w:lineRule="exact"/>
        <w:ind w:left="0" w:firstLineChars="200" w:firstLine="480"/>
        <w:rPr>
          <w:rFonts w:ascii="仿宋" w:eastAsia="仿宋" w:hAnsi="仿宋"/>
        </w:rPr>
      </w:pPr>
      <w:r w:rsidRPr="009F4262">
        <w:rPr>
          <w:rFonts w:ascii="仿宋" w:eastAsia="仿宋" w:hAnsi="仿宋" w:hint="eastAsia"/>
        </w:rPr>
        <w:t>乙方有义务妥善保管和保护由甲方提供的前款信息和资料等；</w:t>
      </w:r>
    </w:p>
    <w:p w14:paraId="674E9596" w14:textId="77777777" w:rsidR="009429C1" w:rsidRPr="009F4262" w:rsidRDefault="00B412D6">
      <w:pPr>
        <w:numPr>
          <w:ilvl w:val="0"/>
          <w:numId w:val="10"/>
        </w:numPr>
        <w:spacing w:line="440" w:lineRule="exact"/>
        <w:ind w:left="0" w:firstLineChars="200" w:firstLine="480"/>
        <w:rPr>
          <w:rFonts w:ascii="仿宋" w:eastAsia="仿宋" w:hAnsi="仿宋"/>
        </w:rPr>
      </w:pPr>
      <w:r w:rsidRPr="009F4262">
        <w:rPr>
          <w:rFonts w:ascii="仿宋" w:eastAsia="仿宋" w:hAnsi="仿宋" w:hint="eastAsia"/>
        </w:rPr>
        <w:t>除非依照法律规定或者对方当事人的书面同意，任何一方均应保证不向任何第三方提供或披露有关合同的或者履行合同过程中知悉的对方当事人任何未公开的信</w:t>
      </w:r>
      <w:r w:rsidRPr="009F4262">
        <w:rPr>
          <w:rFonts w:ascii="仿宋" w:eastAsia="仿宋" w:hAnsi="仿宋" w:hint="eastAsia"/>
        </w:rPr>
        <w:lastRenderedPageBreak/>
        <w:t>息和资料，包括但不限于技术情报、技术资料、商业秘密和商业信息等，并采取一切合理和必要措施及方式防止任何第三方接触到对方当事人的上述保密信息和资料。</w:t>
      </w:r>
    </w:p>
    <w:p w14:paraId="4CCD788D"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第七条：包装和运输（货物类）</w:t>
      </w:r>
    </w:p>
    <w:p w14:paraId="0196A9FE" w14:textId="77777777" w:rsidR="009429C1" w:rsidRPr="009F4262" w:rsidRDefault="00B412D6">
      <w:pPr>
        <w:spacing w:line="440" w:lineRule="exact"/>
        <w:ind w:firstLineChars="200" w:firstLine="480"/>
        <w:rPr>
          <w:rFonts w:ascii="仿宋" w:eastAsia="仿宋" w:hAnsi="仿宋"/>
          <w:b/>
          <w:bCs/>
        </w:rPr>
      </w:pPr>
      <w:r w:rsidRPr="009F4262">
        <w:rPr>
          <w:rFonts w:ascii="仿宋" w:eastAsia="仿宋" w:hAnsi="仿宋" w:hint="eastAsia"/>
        </w:rPr>
        <w:t>除合同另有约定外，乙方交付的全部标的物，均应采用本行业通用的方式进行包装，没有通用方式的，应当采取足以保护标的物的包装方式，且该包装应符合国家有关包装的法律、法规的规定。乙方提供产品及相关快递服务的具体包装要求应符合《商品包装政府采购需求标准（试行）》《快递包装政府采购需求标准（试行）》，并作为履约验收的内容，必要时甲方可以要求乙方在履约验收环节出具检测报告。 如有必要，包装应适用于远距离运输、防潮、防震、防锈和防粗暴装卸，确保标的物安全无损地运抵现场。由于包装不善所引起的标的物锈蚀、损坏和损失等一切风险均由乙方承担。</w:t>
      </w:r>
    </w:p>
    <w:p w14:paraId="0C0436EA"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第八条：检验和验收</w:t>
      </w:r>
    </w:p>
    <w:p w14:paraId="18BB66FC"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1.甲方有权在其认为必要时，对乙方是否能够按照合同约定交付货物进行履约检查，以确保乙方所交付的货物能够依约满足甲方之项目需求，但不得因履约检查妨碍乙方的正常工作，乙方应予积极配合；</w:t>
      </w:r>
    </w:p>
    <w:p w14:paraId="686A8475"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2.合同履行期间，甲方有权将履行过程中出现的问题反馈给乙方，双方当事人应以书面形式约定需要完善和改进的内容。</w:t>
      </w:r>
    </w:p>
    <w:p w14:paraId="596879D2"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3.标的物交付前，乙方应对标的物的质量、数量等方面进行详细、全面的检验，并向甲方出具证明标的物符合合同约定的文件；标的物交付时，乙方在合同约定时间内组织验收，并可依法邀请相关方参加，验收应出具验收报告。</w:t>
      </w:r>
    </w:p>
    <w:p w14:paraId="18165272"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4.合同期满或者履行完毕后，甲方有权组织（包括依法邀请国家认可的质量检测机构参加）对乙方履约的验收，即：按照合同约定的技术、服务、安全标准，组织对每一项技术、服务、安全标准的履约情况的验收，并出具验收报告。</w:t>
      </w:r>
    </w:p>
    <w:p w14:paraId="2B659B22"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 xml:space="preserve">5.检验和验收的时间、方案及标准、程序、费用等具体内容以及前述验收报告的效力如下：                               </w:t>
      </w:r>
    </w:p>
    <w:p w14:paraId="73FD3845"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u w:val="single"/>
        </w:rPr>
        <w:t xml:space="preserve">                                                                     </w:t>
      </w:r>
      <w:r w:rsidRPr="009F4262">
        <w:rPr>
          <w:rFonts w:ascii="仿宋" w:eastAsia="仿宋" w:hAnsi="仿宋" w:hint="eastAsia"/>
        </w:rPr>
        <w:t xml:space="preserve">                                                                               （特别说明：请参考采购文件要求。）</w:t>
      </w:r>
    </w:p>
    <w:p w14:paraId="5464B5DD" w14:textId="77777777" w:rsidR="009429C1" w:rsidRPr="009F4262" w:rsidRDefault="00B412D6">
      <w:pPr>
        <w:spacing w:line="400" w:lineRule="exact"/>
        <w:ind w:firstLineChars="200" w:firstLine="482"/>
        <w:rPr>
          <w:rFonts w:ascii="仿宋" w:eastAsia="仿宋" w:hAnsi="仿宋"/>
          <w:b/>
        </w:rPr>
      </w:pPr>
      <w:r w:rsidRPr="009F4262">
        <w:rPr>
          <w:rFonts w:ascii="仿宋" w:eastAsia="仿宋" w:hAnsi="仿宋" w:hint="eastAsia"/>
          <w:b/>
        </w:rPr>
        <w:t>第八条：税费</w:t>
      </w:r>
    </w:p>
    <w:p w14:paraId="36A1B06F"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t>本合同执行中相关的一切税费均由乙方负担。</w:t>
      </w:r>
    </w:p>
    <w:p w14:paraId="73FA614C" w14:textId="77777777" w:rsidR="009429C1" w:rsidRPr="009F4262" w:rsidRDefault="00B412D6">
      <w:pPr>
        <w:spacing w:line="400" w:lineRule="exact"/>
        <w:ind w:firstLineChars="200" w:firstLine="482"/>
        <w:rPr>
          <w:rFonts w:ascii="仿宋" w:eastAsia="仿宋" w:hAnsi="仿宋"/>
          <w:b/>
        </w:rPr>
      </w:pPr>
      <w:r w:rsidRPr="009F4262">
        <w:rPr>
          <w:rFonts w:ascii="仿宋" w:eastAsia="仿宋" w:hAnsi="仿宋" w:hint="eastAsia"/>
          <w:b/>
        </w:rPr>
        <w:t>第九条：质量保证及售后服务</w:t>
      </w:r>
    </w:p>
    <w:p w14:paraId="67738BAE"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t>1.乙方应按采购文件规定向甲方提供服务。</w:t>
      </w:r>
    </w:p>
    <w:p w14:paraId="56C281C7"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lastRenderedPageBreak/>
        <w:t>2.乙方提供的服务成果在服务质量保证期内发生故障，乙方应负责免费提供后续服务。对达不到要求者，根据实际情况，经双方协商，可按以下办法处理：</w:t>
      </w:r>
    </w:p>
    <w:p w14:paraId="7EF99AE3" w14:textId="77777777" w:rsidR="009429C1" w:rsidRPr="009F4262" w:rsidRDefault="00B412D6">
      <w:pPr>
        <w:spacing w:line="400" w:lineRule="exact"/>
        <w:ind w:firstLineChars="150" w:firstLine="360"/>
        <w:rPr>
          <w:rFonts w:ascii="仿宋" w:eastAsia="仿宋" w:hAnsi="仿宋"/>
        </w:rPr>
      </w:pPr>
      <w:r w:rsidRPr="009F4262">
        <w:rPr>
          <w:rFonts w:ascii="仿宋" w:eastAsia="仿宋" w:hAnsi="仿宋" w:hint="eastAsia"/>
        </w:rPr>
        <w:t>（1）重做：由乙方承担所发生的全部费用。</w:t>
      </w:r>
    </w:p>
    <w:p w14:paraId="48B7F05F" w14:textId="77777777" w:rsidR="009429C1" w:rsidRPr="009F4262" w:rsidRDefault="00B412D6">
      <w:pPr>
        <w:spacing w:line="400" w:lineRule="exact"/>
        <w:ind w:firstLineChars="150" w:firstLine="360"/>
        <w:rPr>
          <w:rFonts w:ascii="仿宋" w:eastAsia="仿宋" w:hAnsi="仿宋"/>
        </w:rPr>
      </w:pPr>
      <w:r w:rsidRPr="009F4262">
        <w:rPr>
          <w:rFonts w:ascii="仿宋" w:eastAsia="仿宋" w:hAnsi="仿宋" w:hint="eastAsia"/>
        </w:rPr>
        <w:t>（2）贬值处理：由甲乙双方合议定价。</w:t>
      </w:r>
    </w:p>
    <w:p w14:paraId="538D5ABB" w14:textId="77777777" w:rsidR="009429C1" w:rsidRPr="009F4262" w:rsidRDefault="00B412D6">
      <w:pPr>
        <w:spacing w:line="400" w:lineRule="exact"/>
        <w:ind w:firstLineChars="150" w:firstLine="360"/>
        <w:rPr>
          <w:rFonts w:ascii="仿宋" w:eastAsia="仿宋" w:hAnsi="仿宋"/>
        </w:rPr>
      </w:pPr>
      <w:r w:rsidRPr="009F4262">
        <w:rPr>
          <w:rFonts w:ascii="仿宋" w:eastAsia="仿宋" w:hAnsi="仿宋" w:hint="eastAsia"/>
        </w:rPr>
        <w:t>（3）解除合同。</w:t>
      </w:r>
    </w:p>
    <w:p w14:paraId="70DE9930"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t>3.如在过程中发生问题，乙方在接到甲方通知后在</w:t>
      </w:r>
      <w:r w:rsidRPr="009F4262">
        <w:rPr>
          <w:rFonts w:ascii="仿宋" w:eastAsia="仿宋" w:hAnsi="仿宋" w:hint="eastAsia"/>
          <w:u w:val="single"/>
        </w:rPr>
        <w:t xml:space="preserve">   </w:t>
      </w:r>
      <w:r w:rsidRPr="009F4262">
        <w:rPr>
          <w:rFonts w:ascii="仿宋" w:eastAsia="仿宋" w:hAnsi="仿宋" w:hint="eastAsia"/>
        </w:rPr>
        <w:t>小时内到达甲方现场。</w:t>
      </w:r>
    </w:p>
    <w:p w14:paraId="26A7BDCD"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t>4.在服务质量保证期内，乙方应对出现的质量及安全问题负责处理解决并承担一切费用。</w:t>
      </w:r>
    </w:p>
    <w:p w14:paraId="0C292297" w14:textId="77777777" w:rsidR="009429C1" w:rsidRPr="009F4262" w:rsidRDefault="00B412D6">
      <w:pPr>
        <w:spacing w:line="400" w:lineRule="exact"/>
        <w:ind w:firstLineChars="196" w:firstLine="472"/>
        <w:rPr>
          <w:rFonts w:ascii="仿宋" w:eastAsia="仿宋" w:hAnsi="仿宋"/>
          <w:b/>
        </w:rPr>
      </w:pPr>
      <w:r w:rsidRPr="009F4262">
        <w:rPr>
          <w:rFonts w:ascii="仿宋" w:eastAsia="仿宋" w:hAnsi="仿宋" w:hint="eastAsia"/>
          <w:b/>
        </w:rPr>
        <w:t>第十条：合同款支付</w:t>
      </w:r>
    </w:p>
    <w:p w14:paraId="2120A86A" w14:textId="77777777" w:rsidR="009429C1" w:rsidRPr="009F4262" w:rsidRDefault="00B412D6">
      <w:pPr>
        <w:spacing w:line="400" w:lineRule="exact"/>
        <w:ind w:firstLineChars="200" w:firstLine="480"/>
        <w:rPr>
          <w:rFonts w:ascii="仿宋" w:eastAsia="仿宋" w:hAnsi="仿宋"/>
          <w:b/>
        </w:rPr>
      </w:pPr>
      <w:r w:rsidRPr="009F4262">
        <w:rPr>
          <w:rFonts w:ascii="仿宋" w:eastAsia="仿宋" w:hAnsi="仿宋" w:hint="eastAsia"/>
        </w:rPr>
        <w:t>在中标后7日内签订项目采购合同，在合同签订生效后15日内，采购人支付合同总额的</w:t>
      </w:r>
      <w:r w:rsidRPr="009F4262">
        <w:rPr>
          <w:rFonts w:ascii="仿宋" w:eastAsia="仿宋" w:hAnsi="仿宋"/>
        </w:rPr>
        <w:t>50</w:t>
      </w:r>
      <w:r w:rsidRPr="009F4262">
        <w:rPr>
          <w:rFonts w:ascii="仿宋" w:eastAsia="仿宋" w:hAnsi="仿宋" w:hint="eastAsia"/>
        </w:rPr>
        <w:t>%至中标人，项目成果交付后支付剩余款项。</w:t>
      </w:r>
    </w:p>
    <w:p w14:paraId="7CE9AEC4" w14:textId="77777777" w:rsidR="009429C1" w:rsidRPr="009F4262" w:rsidRDefault="00B412D6">
      <w:pPr>
        <w:spacing w:line="400" w:lineRule="exact"/>
        <w:ind w:firstLineChars="200" w:firstLine="482"/>
        <w:rPr>
          <w:rFonts w:ascii="仿宋" w:eastAsia="仿宋" w:hAnsi="仿宋"/>
          <w:b/>
        </w:rPr>
      </w:pPr>
      <w:r w:rsidRPr="009F4262">
        <w:rPr>
          <w:rFonts w:ascii="仿宋" w:eastAsia="仿宋" w:hAnsi="仿宋" w:hint="eastAsia"/>
          <w:b/>
        </w:rPr>
        <w:t>第十一条：违约责任</w:t>
      </w:r>
    </w:p>
    <w:p w14:paraId="2BE28140" w14:textId="77777777" w:rsidR="009429C1" w:rsidRPr="009F4262" w:rsidRDefault="00B412D6">
      <w:pPr>
        <w:numPr>
          <w:ilvl w:val="0"/>
          <w:numId w:val="11"/>
        </w:numPr>
        <w:spacing w:line="440" w:lineRule="exact"/>
        <w:ind w:left="0" w:firstLineChars="200" w:firstLine="480"/>
        <w:rPr>
          <w:rFonts w:ascii="仿宋" w:eastAsia="仿宋" w:hAnsi="仿宋"/>
        </w:rPr>
      </w:pPr>
      <w:r w:rsidRPr="009F4262">
        <w:rPr>
          <w:rFonts w:ascii="仿宋" w:eastAsia="仿宋" w:hAnsi="仿宋" w:hint="eastAsia"/>
        </w:rPr>
        <w:t>除不可抗力外，如果乙方没有按照本合同约定的期限、地点和方式交付标的物，那么甲方可要求乙方支付违约金，违约金按每迟延交付标的物一日的应交付而未交付标的物价格的</w:t>
      </w:r>
      <w:r w:rsidRPr="009F4262">
        <w:rPr>
          <w:rFonts w:ascii="仿宋" w:eastAsia="仿宋" w:hAnsi="仿宋" w:hint="eastAsia"/>
          <w:u w:val="single"/>
        </w:rPr>
        <w:t>万分之五</w:t>
      </w:r>
      <w:r w:rsidRPr="009F4262">
        <w:rPr>
          <w:rFonts w:ascii="仿宋" w:eastAsia="仿宋" w:hAnsi="仿宋" w:hint="eastAsia"/>
        </w:rPr>
        <w:t>计算，最高限额为本合同总价的</w:t>
      </w:r>
      <w:r w:rsidRPr="009F4262">
        <w:rPr>
          <w:rFonts w:ascii="仿宋" w:eastAsia="仿宋" w:hAnsi="仿宋" w:hint="eastAsia"/>
          <w:u w:val="single"/>
        </w:rPr>
        <w:t xml:space="preserve">  20   </w:t>
      </w:r>
      <w:r w:rsidRPr="009F4262">
        <w:rPr>
          <w:rFonts w:ascii="仿宋" w:eastAsia="仿宋" w:hAnsi="仿宋" w:hint="eastAsia"/>
        </w:rPr>
        <w:t>%；迟延交付标的物的违约金计算数额达到前述最高限额之日起，甲方有权在要求乙方支付违约金的同时，书面通知乙方解除本合同；</w:t>
      </w:r>
    </w:p>
    <w:p w14:paraId="2B854B65" w14:textId="77777777" w:rsidR="009429C1" w:rsidRPr="009F4262" w:rsidRDefault="00B412D6">
      <w:pPr>
        <w:numPr>
          <w:ilvl w:val="0"/>
          <w:numId w:val="11"/>
        </w:numPr>
        <w:spacing w:line="440" w:lineRule="exact"/>
        <w:ind w:left="0" w:firstLineChars="200" w:firstLine="480"/>
        <w:rPr>
          <w:rFonts w:ascii="仿宋" w:eastAsia="仿宋" w:hAnsi="仿宋"/>
        </w:rPr>
      </w:pPr>
      <w:r w:rsidRPr="009F4262">
        <w:rPr>
          <w:rFonts w:ascii="仿宋" w:eastAsia="仿宋" w:hAnsi="仿宋" w:hint="eastAsia"/>
        </w:rPr>
        <w:t>除不可抗力外，如果甲方没有按照本合同约定的付款方式付款，那么乙方可要求甲方支付违约金，违约金按每迟延付款一日的应付而未付款的</w:t>
      </w:r>
      <w:r w:rsidRPr="009F4262">
        <w:rPr>
          <w:rFonts w:ascii="仿宋" w:eastAsia="仿宋" w:hAnsi="仿宋" w:hint="eastAsia"/>
          <w:u w:val="single"/>
        </w:rPr>
        <w:t>万分之五</w:t>
      </w:r>
      <w:r w:rsidRPr="009F4262">
        <w:rPr>
          <w:rFonts w:ascii="仿宋" w:eastAsia="仿宋" w:hAnsi="仿宋" w:hint="eastAsia"/>
        </w:rPr>
        <w:t>计算，最高限额为本合同总价的</w:t>
      </w:r>
      <w:r w:rsidRPr="009F4262">
        <w:rPr>
          <w:rFonts w:ascii="仿宋" w:eastAsia="仿宋" w:hAnsi="仿宋" w:hint="eastAsia"/>
          <w:u w:val="single"/>
        </w:rPr>
        <w:t xml:space="preserve">   20  </w:t>
      </w:r>
      <w:r w:rsidRPr="009F4262">
        <w:rPr>
          <w:rFonts w:ascii="仿宋" w:eastAsia="仿宋" w:hAnsi="仿宋" w:hint="eastAsia"/>
        </w:rPr>
        <w:t>%；迟延付款的违约金计算数额达到前述最高限额之日起，乙方有权在要求甲方支付违约金的同时，书面通知甲方解除本合同；</w:t>
      </w:r>
    </w:p>
    <w:p w14:paraId="33AA1EAF" w14:textId="77777777" w:rsidR="009429C1" w:rsidRPr="009F4262" w:rsidRDefault="00B412D6">
      <w:pPr>
        <w:numPr>
          <w:ilvl w:val="0"/>
          <w:numId w:val="11"/>
        </w:numPr>
        <w:spacing w:line="440" w:lineRule="exact"/>
        <w:ind w:left="0" w:firstLineChars="200" w:firstLine="480"/>
        <w:rPr>
          <w:rFonts w:ascii="仿宋" w:eastAsia="仿宋" w:hAnsi="仿宋"/>
        </w:rPr>
      </w:pPr>
      <w:r w:rsidRPr="009F4262">
        <w:rPr>
          <w:rFonts w:ascii="仿宋" w:eastAsia="仿宋" w:hAnsi="仿宋" w:hint="eastAsia"/>
        </w:rPr>
        <w:t>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14:paraId="2067F3DF" w14:textId="77777777" w:rsidR="009429C1" w:rsidRPr="009F4262" w:rsidRDefault="00B412D6">
      <w:pPr>
        <w:numPr>
          <w:ilvl w:val="0"/>
          <w:numId w:val="11"/>
        </w:numPr>
        <w:spacing w:line="440" w:lineRule="exact"/>
        <w:ind w:left="0" w:firstLineChars="200" w:firstLine="480"/>
        <w:rPr>
          <w:rFonts w:ascii="仿宋" w:eastAsia="仿宋" w:hAnsi="仿宋"/>
        </w:rPr>
      </w:pPr>
      <w:r w:rsidRPr="009F4262">
        <w:rPr>
          <w:rFonts w:ascii="仿宋" w:eastAsia="仿宋" w:hAnsi="仿宋" w:hint="eastAsia"/>
        </w:rPr>
        <w:t>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14:paraId="4F0372C0" w14:textId="77777777" w:rsidR="009429C1" w:rsidRPr="009F4262" w:rsidRDefault="00B412D6">
      <w:pPr>
        <w:numPr>
          <w:ilvl w:val="0"/>
          <w:numId w:val="11"/>
        </w:numPr>
        <w:spacing w:line="440" w:lineRule="exact"/>
        <w:ind w:left="0" w:firstLineChars="200" w:firstLine="480"/>
        <w:rPr>
          <w:rFonts w:ascii="仿宋" w:eastAsia="仿宋" w:hAnsi="仿宋"/>
        </w:rPr>
      </w:pPr>
      <w:r w:rsidRPr="009F4262">
        <w:rPr>
          <w:rFonts w:ascii="仿宋" w:eastAsia="仿宋" w:hAnsi="仿宋" w:hint="eastAsia"/>
        </w:rPr>
        <w:lastRenderedPageBreak/>
        <w:t xml:space="preserve"> 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14:paraId="52560731"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t>如果出现政府采购监督管理部门在处理投诉事项期间，书面通知甲方暂停采购活动的情形，或者询问或质疑事项可能影响中标结果的，导致甲方中止履行合同的情形，均不视为甲方违约。</w:t>
      </w:r>
    </w:p>
    <w:p w14:paraId="495EBBAA" w14:textId="77777777" w:rsidR="009429C1" w:rsidRPr="009F4262" w:rsidRDefault="00B412D6">
      <w:pPr>
        <w:spacing w:line="400" w:lineRule="exact"/>
        <w:ind w:firstLineChars="200" w:firstLine="482"/>
        <w:rPr>
          <w:rFonts w:ascii="仿宋" w:eastAsia="仿宋" w:hAnsi="仿宋"/>
          <w:b/>
        </w:rPr>
      </w:pPr>
      <w:r w:rsidRPr="009F4262">
        <w:rPr>
          <w:rFonts w:ascii="仿宋" w:eastAsia="仿宋" w:hAnsi="仿宋" w:hint="eastAsia"/>
          <w:b/>
        </w:rPr>
        <w:t>第十二条：不可抗力事件处理</w:t>
      </w:r>
    </w:p>
    <w:p w14:paraId="525252EE" w14:textId="77777777" w:rsidR="009429C1" w:rsidRPr="009F4262" w:rsidRDefault="00B412D6">
      <w:pPr>
        <w:shd w:val="clear" w:color="auto" w:fill="FFFFFF"/>
        <w:wordWrap w:val="0"/>
        <w:topLinePunct/>
        <w:adjustRightInd w:val="0"/>
        <w:spacing w:line="440" w:lineRule="exact"/>
        <w:ind w:firstLineChars="200" w:firstLine="480"/>
        <w:textAlignment w:val="baseline"/>
        <w:rPr>
          <w:rFonts w:ascii="仿宋" w:eastAsia="仿宋" w:hAnsi="仿宋"/>
          <w:bCs/>
        </w:rPr>
      </w:pPr>
      <w:r w:rsidRPr="009F4262">
        <w:rPr>
          <w:rFonts w:ascii="仿宋" w:eastAsia="仿宋" w:hAnsi="仿宋" w:hint="eastAsia"/>
          <w:bCs/>
        </w:rPr>
        <w:t>1.在合同有效期内，任何一方因不可抗力事件导致不能履行合同，则合同履行期可延长，其延长期与不可抗力影响期相同。</w:t>
      </w:r>
    </w:p>
    <w:p w14:paraId="3B445D10" w14:textId="77777777" w:rsidR="009429C1" w:rsidRPr="009F4262" w:rsidRDefault="00B412D6">
      <w:pPr>
        <w:shd w:val="clear" w:color="auto" w:fill="FFFFFF"/>
        <w:wordWrap w:val="0"/>
        <w:topLinePunct/>
        <w:adjustRightInd w:val="0"/>
        <w:spacing w:line="440" w:lineRule="exact"/>
        <w:ind w:firstLineChars="200" w:firstLine="480"/>
        <w:textAlignment w:val="baseline"/>
        <w:rPr>
          <w:rFonts w:ascii="仿宋" w:eastAsia="仿宋" w:hAnsi="仿宋"/>
          <w:bCs/>
        </w:rPr>
      </w:pPr>
      <w:r w:rsidRPr="009F4262">
        <w:rPr>
          <w:rFonts w:ascii="仿宋" w:eastAsia="仿宋" w:hAnsi="仿宋" w:hint="eastAsia"/>
          <w:bCs/>
        </w:rPr>
        <w:t>2.不可抗力事件发生后，应立即通知对方，并寄送有关权威机构出具的证明。</w:t>
      </w:r>
    </w:p>
    <w:p w14:paraId="48B2F82B"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bCs/>
        </w:rPr>
        <w:t>3.不可抗力事件延续120天以上，双方应通过友好协商，确定是否继续履行合同。</w:t>
      </w:r>
    </w:p>
    <w:p w14:paraId="14E75CCB" w14:textId="77777777" w:rsidR="009429C1" w:rsidRPr="009F4262" w:rsidRDefault="00B412D6">
      <w:pPr>
        <w:spacing w:line="400" w:lineRule="exact"/>
        <w:ind w:firstLineChars="200" w:firstLine="482"/>
        <w:rPr>
          <w:rFonts w:ascii="仿宋" w:eastAsia="仿宋" w:hAnsi="仿宋"/>
          <w:b/>
        </w:rPr>
      </w:pPr>
      <w:r w:rsidRPr="009F4262">
        <w:rPr>
          <w:rFonts w:ascii="仿宋" w:eastAsia="仿宋" w:hAnsi="仿宋" w:hint="eastAsia"/>
          <w:b/>
        </w:rPr>
        <w:t>第十三条：争议的解决</w:t>
      </w:r>
    </w:p>
    <w:p w14:paraId="0ADFA30D"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bCs/>
        </w:rPr>
        <w:t>本合同为政府采购之合同，在发生产品/服务质量问题时，甲方有权直接向乙方索赔，签订必要的书面处理协议。如协商不成，任何一方有权在合同签约地选择仲裁或诉讼的途径解决。</w:t>
      </w:r>
    </w:p>
    <w:p w14:paraId="407EF241" w14:textId="77777777" w:rsidR="009429C1" w:rsidRPr="009F4262" w:rsidRDefault="00B412D6">
      <w:pPr>
        <w:spacing w:line="400" w:lineRule="exact"/>
        <w:ind w:firstLineChars="200" w:firstLine="482"/>
        <w:rPr>
          <w:rFonts w:ascii="仿宋" w:eastAsia="仿宋" w:hAnsi="仿宋"/>
          <w:b/>
        </w:rPr>
      </w:pPr>
      <w:r w:rsidRPr="009F4262">
        <w:rPr>
          <w:rFonts w:ascii="仿宋" w:eastAsia="仿宋" w:hAnsi="仿宋" w:hint="eastAsia"/>
          <w:b/>
        </w:rPr>
        <w:t>第十四条：合同的生效</w:t>
      </w:r>
    </w:p>
    <w:p w14:paraId="61207ADB"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t>本合同经甲方、乙方和华诚工程咨询集团有限公司法定代表人或其委托人签字并加盖三方公章后生效。</w:t>
      </w:r>
    </w:p>
    <w:p w14:paraId="36161C32" w14:textId="77777777" w:rsidR="009429C1" w:rsidRPr="009F4262" w:rsidRDefault="00B412D6">
      <w:pPr>
        <w:spacing w:line="400" w:lineRule="exact"/>
        <w:ind w:firstLineChars="200" w:firstLine="480"/>
        <w:rPr>
          <w:rFonts w:ascii="仿宋" w:eastAsia="仿宋" w:hAnsi="仿宋"/>
        </w:rPr>
      </w:pPr>
      <w:r w:rsidRPr="009F4262">
        <w:rPr>
          <w:rFonts w:ascii="仿宋" w:eastAsia="仿宋" w:hAnsi="仿宋" w:hint="eastAsia"/>
        </w:rPr>
        <w:t>本合同一式陆份，甲乙双方各执贰份，杭州市桐庐县财政局政府采购监督管理科执壹份，华诚工程咨询集团有限公司执壹份。</w:t>
      </w:r>
    </w:p>
    <w:p w14:paraId="09446E94"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第十五条：合同的变更、中止和终止</w:t>
      </w:r>
    </w:p>
    <w:p w14:paraId="2152D106" w14:textId="77777777" w:rsidR="009429C1" w:rsidRPr="009F4262" w:rsidRDefault="00B412D6">
      <w:pPr>
        <w:numPr>
          <w:ilvl w:val="0"/>
          <w:numId w:val="12"/>
        </w:numPr>
        <w:spacing w:line="440" w:lineRule="exact"/>
        <w:ind w:left="0" w:firstLineChars="200" w:firstLine="480"/>
        <w:rPr>
          <w:rFonts w:ascii="仿宋" w:eastAsia="仿宋" w:hAnsi="仿宋"/>
        </w:rPr>
      </w:pPr>
      <w:r w:rsidRPr="009F4262">
        <w:rPr>
          <w:rFonts w:ascii="仿宋" w:eastAsia="仿宋" w:hAnsi="仿宋" w:hint="eastAsia"/>
        </w:rPr>
        <w:t>双方当事人协商一致，可以签订书面补充合同的形式变更合同，但不得违背采购文件确定的事项。如果系追加与合同标的相同的标的物的，那么需经采购监督管理部门同意，且所有补充合同的采购金额不得超过原合同价的10%；</w:t>
      </w:r>
    </w:p>
    <w:p w14:paraId="0129A1EF" w14:textId="77777777" w:rsidR="009429C1" w:rsidRPr="009F4262" w:rsidRDefault="00B412D6">
      <w:pPr>
        <w:numPr>
          <w:ilvl w:val="0"/>
          <w:numId w:val="12"/>
        </w:numPr>
        <w:spacing w:line="440" w:lineRule="exact"/>
        <w:ind w:left="0" w:firstLineChars="200" w:firstLine="480"/>
        <w:rPr>
          <w:rFonts w:ascii="仿宋" w:eastAsia="仿宋" w:hAnsi="仿宋"/>
        </w:rPr>
      </w:pPr>
      <w:r w:rsidRPr="009F4262">
        <w:rPr>
          <w:rFonts w:ascii="仿宋" w:eastAsia="仿宋" w:hAnsi="仿宋" w:hint="eastAsia"/>
        </w:rPr>
        <w:t>双方当事人不得擅自中止或者终止合同；</w:t>
      </w:r>
    </w:p>
    <w:p w14:paraId="3535FDA1" w14:textId="77777777" w:rsidR="009429C1" w:rsidRPr="009F4262" w:rsidRDefault="00B412D6">
      <w:pPr>
        <w:numPr>
          <w:ilvl w:val="0"/>
          <w:numId w:val="12"/>
        </w:numPr>
        <w:spacing w:line="440" w:lineRule="exact"/>
        <w:ind w:left="0" w:firstLineChars="200" w:firstLine="480"/>
        <w:rPr>
          <w:rFonts w:ascii="仿宋" w:eastAsia="仿宋" w:hAnsi="仿宋"/>
        </w:rPr>
      </w:pPr>
      <w:r w:rsidRPr="009F4262">
        <w:rPr>
          <w:rFonts w:ascii="仿宋" w:eastAsia="仿宋" w:hAnsi="仿宋" w:hint="eastAsia"/>
        </w:rPr>
        <w:t>合同继续履行将损害国家利益和社会公共利益的，双方当事人应当以书面形式变更、中止或者终止合同。有过错的一方应当承担赔偿责任，双方当事人都有过错的，各自承担相应的责任。</w:t>
      </w:r>
    </w:p>
    <w:p w14:paraId="734FDEFB" w14:textId="77777777" w:rsidR="009429C1" w:rsidRPr="009F4262" w:rsidRDefault="00B412D6">
      <w:pPr>
        <w:shd w:val="clear" w:color="auto" w:fill="FFFFFF"/>
        <w:wordWrap w:val="0"/>
        <w:topLinePunct/>
        <w:adjustRightInd w:val="0"/>
        <w:spacing w:line="440" w:lineRule="exact"/>
        <w:ind w:firstLineChars="200" w:firstLine="480"/>
        <w:textAlignment w:val="baseline"/>
        <w:rPr>
          <w:rFonts w:ascii="仿宋" w:eastAsia="仿宋" w:hAnsi="仿宋"/>
        </w:rPr>
      </w:pPr>
      <w:r w:rsidRPr="009F4262">
        <w:rPr>
          <w:rFonts w:ascii="仿宋" w:eastAsia="仿宋" w:hAnsi="仿宋" w:hint="eastAsia"/>
        </w:rPr>
        <w:t>4.若乙方未能在合同规定的限期或甲方同意延长的限期内提供部分或全部货物和服务，且甲方采取的任何补救措施不起作用；或若乙方因破产或经营不善导致合同不能继续履行，乙方应书面通知甲方终止合同；在甲方知情而未收到乙方终止合同书面通知时，甲方可在任何时候书面通知乙方终止合同。</w:t>
      </w:r>
    </w:p>
    <w:p w14:paraId="5A2A3230"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lastRenderedPageBreak/>
        <w:t>第十六条：适用法律</w:t>
      </w:r>
    </w:p>
    <w:p w14:paraId="1FD44C5B"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rPr>
        <w:t>本合同按照中华人民共和国现行法律、法规进行解释。</w:t>
      </w:r>
    </w:p>
    <w:p w14:paraId="2E820EA2"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第十七条：特别说明</w:t>
      </w:r>
    </w:p>
    <w:p w14:paraId="4E7832F2" w14:textId="77777777" w:rsidR="009429C1" w:rsidRPr="009F4262" w:rsidRDefault="00B412D6" w:rsidP="0066414C">
      <w:pPr>
        <w:numPr>
          <w:ilvl w:val="0"/>
          <w:numId w:val="13"/>
        </w:numPr>
        <w:spacing w:line="380" w:lineRule="exact"/>
        <w:ind w:left="0" w:firstLineChars="200" w:firstLine="480"/>
        <w:jc w:val="both"/>
        <w:rPr>
          <w:rFonts w:ascii="仿宋" w:eastAsia="仿宋" w:hAnsi="仿宋"/>
        </w:rPr>
      </w:pPr>
      <w:r w:rsidRPr="009F4262">
        <w:rPr>
          <w:rFonts w:ascii="仿宋" w:eastAsia="仿宋" w:hAnsi="仿宋" w:hint="eastAsia"/>
        </w:rPr>
        <w:t>除招标文件规定，并经甲方和相关部门事先书面同意外，乙方不得部分转让和分包或全部转让和分包其应履行的合同义务。</w:t>
      </w:r>
    </w:p>
    <w:p w14:paraId="74473C70" w14:textId="77777777" w:rsidR="009429C1" w:rsidRPr="009F4262" w:rsidRDefault="00B412D6" w:rsidP="0066414C">
      <w:pPr>
        <w:numPr>
          <w:ilvl w:val="0"/>
          <w:numId w:val="13"/>
        </w:numPr>
        <w:spacing w:line="380" w:lineRule="exact"/>
        <w:ind w:left="0" w:firstLineChars="200" w:firstLine="480"/>
        <w:jc w:val="both"/>
        <w:rPr>
          <w:rFonts w:ascii="仿宋" w:eastAsia="仿宋" w:hAnsi="仿宋"/>
        </w:rPr>
      </w:pPr>
      <w:r w:rsidRPr="009F4262">
        <w:rPr>
          <w:rFonts w:ascii="仿宋" w:eastAsia="仿宋" w:hAnsi="仿宋" w:hint="eastAsia"/>
        </w:rPr>
        <w:t>任何一方没有行使其权利或没有就违约方的违约行为采取任何行动，不应被视为是对其权利的放弃或对追究另一方违约责任权利的放弃。任何一方放弃针对违约方的某种权利，或放弃追究违约方的某种责任，不应视为对其它权利或追究其它责任的放弃。</w:t>
      </w:r>
    </w:p>
    <w:p w14:paraId="6BE67C50" w14:textId="77777777" w:rsidR="009429C1" w:rsidRPr="009F4262" w:rsidRDefault="00B412D6" w:rsidP="0066414C">
      <w:pPr>
        <w:spacing w:line="380" w:lineRule="exact"/>
        <w:ind w:leftChars="200" w:left="480"/>
        <w:jc w:val="both"/>
        <w:rPr>
          <w:rFonts w:ascii="仿宋" w:eastAsia="仿宋" w:hAnsi="仿宋"/>
        </w:rPr>
      </w:pPr>
      <w:r w:rsidRPr="009F4262">
        <w:rPr>
          <w:rFonts w:ascii="仿宋" w:eastAsia="仿宋" w:hAnsi="仿宋" w:hint="eastAsia"/>
        </w:rPr>
        <w:t>3.甲方及乙方在此承诺：</w:t>
      </w:r>
    </w:p>
    <w:p w14:paraId="043BEAFF" w14:textId="77777777" w:rsidR="009429C1" w:rsidRPr="009F4262" w:rsidRDefault="00B412D6" w:rsidP="0066414C">
      <w:pPr>
        <w:spacing w:line="380" w:lineRule="exact"/>
        <w:ind w:firstLineChars="200" w:firstLine="480"/>
        <w:jc w:val="both"/>
        <w:rPr>
          <w:rFonts w:ascii="仿宋" w:eastAsia="仿宋" w:hAnsi="仿宋"/>
        </w:rPr>
      </w:pPr>
      <w:r w:rsidRPr="009F4262">
        <w:rPr>
          <w:rFonts w:ascii="仿宋" w:eastAsia="仿宋" w:hAnsi="仿宋" w:hint="eastAsia"/>
        </w:rPr>
        <w:t>（1）在签署本合同之前详细阅读并理解本合同文本全文，且均在完全自愿与平等的法律地位基础上签署本合同。</w:t>
      </w:r>
    </w:p>
    <w:p w14:paraId="09B2FBB4" w14:textId="77777777" w:rsidR="009429C1" w:rsidRPr="009F4262" w:rsidRDefault="00B412D6" w:rsidP="0066414C">
      <w:pPr>
        <w:spacing w:line="380" w:lineRule="exact"/>
        <w:ind w:firstLineChars="200" w:firstLine="480"/>
        <w:jc w:val="both"/>
        <w:rPr>
          <w:rFonts w:ascii="仿宋" w:eastAsia="仿宋" w:hAnsi="仿宋"/>
        </w:rPr>
      </w:pPr>
      <w:r w:rsidRPr="009F4262">
        <w:rPr>
          <w:rFonts w:ascii="仿宋" w:eastAsia="仿宋" w:hAnsi="仿宋" w:hint="eastAsia"/>
        </w:rPr>
        <w:t>（2）承诺放弃以本合同系属于格式合同为由而提出不利于对方的合同条款的解释的相关主张权。</w:t>
      </w:r>
    </w:p>
    <w:p w14:paraId="326ECB4F" w14:textId="77777777" w:rsidR="009429C1" w:rsidRPr="009F4262" w:rsidRDefault="00B412D6" w:rsidP="0066414C">
      <w:pPr>
        <w:spacing w:line="380" w:lineRule="exact"/>
        <w:ind w:firstLineChars="200" w:firstLine="480"/>
        <w:jc w:val="both"/>
        <w:rPr>
          <w:rFonts w:ascii="仿宋" w:eastAsia="仿宋" w:hAnsi="仿宋"/>
        </w:rPr>
      </w:pPr>
      <w:r w:rsidRPr="009F4262">
        <w:rPr>
          <w:rFonts w:ascii="仿宋" w:eastAsia="仿宋" w:hAnsi="仿宋" w:hint="eastAsia"/>
        </w:rPr>
        <w:t>（3）对同一条款含义存在不同解释时，应采用与招标文件及其目的最接近的解释。当本合同双方对同一条款含义存在不同解释时，应当以本合同版本发布者或质疑受理机构、投诉受理机构的解释为准。</w:t>
      </w:r>
    </w:p>
    <w:p w14:paraId="5F7A61E6" w14:textId="77777777" w:rsidR="009429C1" w:rsidRPr="009F4262" w:rsidRDefault="00B412D6" w:rsidP="0066414C">
      <w:pPr>
        <w:spacing w:line="380" w:lineRule="exact"/>
        <w:ind w:firstLineChars="200" w:firstLine="480"/>
        <w:jc w:val="both"/>
        <w:rPr>
          <w:rFonts w:ascii="仿宋" w:eastAsia="仿宋" w:hAnsi="仿宋"/>
        </w:rPr>
      </w:pPr>
      <w:r w:rsidRPr="009F4262">
        <w:rPr>
          <w:rFonts w:ascii="仿宋" w:eastAsia="仿宋" w:hAnsi="仿宋" w:hint="eastAsia"/>
        </w:rPr>
        <w:t>4</w:t>
      </w:r>
      <w:r w:rsidRPr="009F4262">
        <w:rPr>
          <w:rFonts w:ascii="仿宋" w:eastAsia="仿宋" w:hAnsi="仿宋"/>
        </w:rPr>
        <w:t>.</w:t>
      </w:r>
      <w:r w:rsidRPr="009F4262">
        <w:rPr>
          <w:rFonts w:ascii="仿宋" w:eastAsia="仿宋" w:hAnsi="仿宋" w:hint="eastAsia"/>
        </w:rPr>
        <w:t xml:space="preserve"> 与本合同有关标书及记录同本合同具有同等法律效果。</w:t>
      </w:r>
    </w:p>
    <w:p w14:paraId="750AAA57" w14:textId="77777777" w:rsidR="009429C1" w:rsidRPr="009F4262" w:rsidRDefault="00B412D6">
      <w:pPr>
        <w:spacing w:line="440" w:lineRule="exact"/>
        <w:ind w:firstLineChars="200" w:firstLine="482"/>
        <w:rPr>
          <w:rFonts w:ascii="仿宋" w:eastAsia="仿宋" w:hAnsi="仿宋"/>
          <w:b/>
          <w:bCs/>
        </w:rPr>
      </w:pPr>
      <w:r w:rsidRPr="009F4262">
        <w:rPr>
          <w:rFonts w:ascii="仿宋" w:eastAsia="仿宋" w:hAnsi="仿宋" w:hint="eastAsia"/>
          <w:b/>
          <w:bCs/>
        </w:rPr>
        <w:t>第十八条：中小企业政策</w:t>
      </w:r>
    </w:p>
    <w:p w14:paraId="3535BA20" w14:textId="77777777" w:rsidR="009429C1" w:rsidRPr="009F4262" w:rsidRDefault="00B412D6">
      <w:pPr>
        <w:spacing w:line="440" w:lineRule="exact"/>
        <w:ind w:firstLineChars="200" w:firstLine="480"/>
        <w:rPr>
          <w:rFonts w:ascii="仿宋" w:eastAsia="仿宋" w:hAnsi="仿宋"/>
        </w:rPr>
      </w:pPr>
      <w:r w:rsidRPr="009F4262">
        <w:rPr>
          <w:rFonts w:ascii="仿宋" w:eastAsia="仿宋" w:hAnsi="仿宋" w:hint="eastAsia"/>
          <w:lang w:val="zh-CN"/>
        </w:rPr>
        <w:t>本合同</w:t>
      </w:r>
      <w:r w:rsidRPr="009F4262">
        <w:rPr>
          <w:rFonts w:ascii="仿宋" w:eastAsia="仿宋" w:hAnsi="仿宋" w:hint="eastAsia"/>
        </w:rPr>
        <w:t>（□</w:t>
      </w:r>
      <w:r w:rsidRPr="009F4262">
        <w:rPr>
          <w:rFonts w:ascii="仿宋" w:eastAsia="仿宋" w:hAnsi="仿宋" w:hint="eastAsia"/>
          <w:lang w:val="zh-CN"/>
        </w:rPr>
        <w:t>是</w:t>
      </w:r>
      <w:r w:rsidRPr="009F4262">
        <w:rPr>
          <w:rFonts w:ascii="仿宋" w:eastAsia="仿宋" w:hAnsi="仿宋" w:hint="eastAsia"/>
        </w:rPr>
        <w:t xml:space="preserve">  □</w:t>
      </w:r>
      <w:r w:rsidRPr="009F4262">
        <w:rPr>
          <w:rFonts w:ascii="仿宋" w:eastAsia="仿宋" w:hAnsi="仿宋" w:hint="eastAsia"/>
          <w:lang w:val="zh-CN"/>
        </w:rPr>
        <w:t>否</w:t>
      </w:r>
      <w:r w:rsidRPr="009F4262">
        <w:rPr>
          <w:rFonts w:ascii="仿宋" w:eastAsia="仿宋" w:hAnsi="仿宋" w:hint="eastAsia"/>
        </w:rPr>
        <w:t>）</w:t>
      </w:r>
      <w:r w:rsidRPr="009F4262">
        <w:rPr>
          <w:rFonts w:ascii="仿宋" w:eastAsia="仿宋" w:hAnsi="仿宋" w:hint="eastAsia"/>
          <w:lang w:val="zh-CN"/>
        </w:rPr>
        <w:t>为可融资合同</w:t>
      </w:r>
      <w:r w:rsidRPr="009F4262">
        <w:rPr>
          <w:rFonts w:ascii="仿宋" w:eastAsia="仿宋" w:hAnsi="仿宋" w:hint="eastAsia"/>
        </w:rPr>
        <w:t>，</w:t>
      </w:r>
      <w:r w:rsidRPr="009F4262">
        <w:rPr>
          <w:rFonts w:ascii="仿宋" w:eastAsia="仿宋" w:hAnsi="仿宋" w:hint="eastAsia"/>
          <w:lang w:val="zh-CN"/>
        </w:rPr>
        <w:t>关于中小企业信用融资事项可查看</w:t>
      </w:r>
      <w:r w:rsidRPr="009F4262">
        <w:rPr>
          <w:rFonts w:ascii="仿宋" w:eastAsia="仿宋" w:hAnsi="仿宋" w:cs="Times New Roman" w:hint="eastAsia"/>
        </w:rPr>
        <w:t>《杭州市政府采购支持中小企业信用融资管理办法》</w:t>
      </w:r>
    </w:p>
    <w:p w14:paraId="69323477" w14:textId="77777777" w:rsidR="009429C1" w:rsidRPr="009F4262" w:rsidRDefault="00B412D6">
      <w:pPr>
        <w:spacing w:line="400" w:lineRule="exact"/>
        <w:ind w:firstLineChars="200" w:firstLine="480"/>
        <w:rPr>
          <w:rFonts w:ascii="仿宋" w:eastAsia="仿宋" w:hAnsi="仿宋"/>
          <w:lang w:val="zh-CN"/>
        </w:rPr>
      </w:pPr>
      <w:r w:rsidRPr="009F4262">
        <w:rPr>
          <w:rFonts w:ascii="仿宋" w:eastAsia="仿宋" w:hAnsi="仿宋" w:hint="eastAsia"/>
          <w:lang w:val="zh-CN"/>
        </w:rPr>
        <w:t>本合同（□是  □否）为中小企业预留合同。</w:t>
      </w:r>
    </w:p>
    <w:p w14:paraId="4613A713" w14:textId="4D5626D7" w:rsidR="009429C1" w:rsidRPr="009F4262" w:rsidRDefault="00B412D6">
      <w:pPr>
        <w:spacing w:line="400" w:lineRule="exact"/>
        <w:ind w:left="4440" w:hangingChars="1850" w:hanging="4440"/>
        <w:rPr>
          <w:rFonts w:ascii="仿宋" w:eastAsia="仿宋" w:hAnsi="仿宋"/>
        </w:rPr>
      </w:pPr>
      <w:r w:rsidRPr="009F4262">
        <w:rPr>
          <w:rFonts w:ascii="仿宋" w:eastAsia="仿宋" w:hAnsi="仿宋" w:hint="eastAsia"/>
        </w:rPr>
        <w:t>甲方（公章）：                       乙方（公章）：</w:t>
      </w:r>
    </w:p>
    <w:p w14:paraId="7AFD68AD" w14:textId="77777777" w:rsidR="009429C1" w:rsidRPr="009F4262" w:rsidRDefault="00B412D6">
      <w:pPr>
        <w:spacing w:line="400" w:lineRule="exact"/>
        <w:rPr>
          <w:rFonts w:ascii="仿宋" w:eastAsia="仿宋" w:hAnsi="仿宋"/>
        </w:rPr>
      </w:pPr>
      <w:r w:rsidRPr="009F4262">
        <w:rPr>
          <w:rFonts w:ascii="仿宋" w:eastAsia="仿宋" w:hAnsi="仿宋" w:hint="eastAsia"/>
        </w:rPr>
        <w:t>法定代表人或受委托人（签字）         法定代表人或受委托人（签字）</w:t>
      </w:r>
    </w:p>
    <w:p w14:paraId="66A5C0D0" w14:textId="77777777" w:rsidR="009429C1" w:rsidRPr="009F4262" w:rsidRDefault="00B412D6">
      <w:pPr>
        <w:spacing w:line="400" w:lineRule="exact"/>
        <w:rPr>
          <w:rFonts w:ascii="仿宋" w:eastAsia="仿宋" w:hAnsi="仿宋"/>
        </w:rPr>
      </w:pPr>
      <w:r w:rsidRPr="009F4262">
        <w:rPr>
          <w:rFonts w:ascii="仿宋" w:eastAsia="仿宋" w:hAnsi="仿宋" w:hint="eastAsia"/>
        </w:rPr>
        <w:t>地址：                               地址：</w:t>
      </w:r>
    </w:p>
    <w:p w14:paraId="7FE2D116" w14:textId="77777777" w:rsidR="009429C1" w:rsidRPr="009F4262" w:rsidRDefault="00B412D6">
      <w:pPr>
        <w:spacing w:line="400" w:lineRule="exact"/>
        <w:rPr>
          <w:rFonts w:ascii="仿宋" w:eastAsia="仿宋" w:hAnsi="仿宋"/>
        </w:rPr>
      </w:pPr>
      <w:r w:rsidRPr="009F4262">
        <w:rPr>
          <w:rFonts w:ascii="仿宋" w:eastAsia="仿宋" w:hAnsi="仿宋" w:hint="eastAsia"/>
        </w:rPr>
        <w:t>电话：                               电话：</w:t>
      </w:r>
    </w:p>
    <w:p w14:paraId="3B7C3DEA" w14:textId="77777777" w:rsidR="009429C1" w:rsidRPr="009F4262" w:rsidRDefault="00B412D6">
      <w:pPr>
        <w:spacing w:line="400" w:lineRule="exact"/>
        <w:rPr>
          <w:rFonts w:ascii="仿宋" w:eastAsia="仿宋" w:hAnsi="仿宋"/>
        </w:rPr>
      </w:pPr>
      <w:r w:rsidRPr="009F4262">
        <w:rPr>
          <w:rFonts w:ascii="仿宋" w:eastAsia="仿宋" w:hAnsi="仿宋" w:hint="eastAsia"/>
        </w:rPr>
        <w:t>鉴证方（公章）：</w:t>
      </w:r>
    </w:p>
    <w:p w14:paraId="28601CD7" w14:textId="77777777" w:rsidR="009429C1" w:rsidRPr="009F4262" w:rsidRDefault="00B412D6">
      <w:pPr>
        <w:spacing w:line="400" w:lineRule="exact"/>
        <w:rPr>
          <w:rFonts w:ascii="仿宋" w:eastAsia="仿宋" w:hAnsi="仿宋"/>
        </w:rPr>
      </w:pPr>
      <w:r w:rsidRPr="009F4262">
        <w:rPr>
          <w:rFonts w:ascii="仿宋" w:eastAsia="仿宋" w:hAnsi="仿宋" w:hint="eastAsia"/>
        </w:rPr>
        <w:t>法定代表人或受委托人（签字）</w:t>
      </w:r>
    </w:p>
    <w:p w14:paraId="0A3F2DFD" w14:textId="77777777" w:rsidR="009429C1" w:rsidRPr="009F4262" w:rsidRDefault="00B412D6">
      <w:pPr>
        <w:spacing w:line="400" w:lineRule="exact"/>
        <w:rPr>
          <w:rFonts w:ascii="仿宋" w:eastAsia="仿宋" w:hAnsi="仿宋"/>
        </w:rPr>
      </w:pPr>
      <w:r w:rsidRPr="009F4262">
        <w:rPr>
          <w:rFonts w:ascii="仿宋" w:eastAsia="仿宋" w:hAnsi="仿宋" w:hint="eastAsia"/>
        </w:rPr>
        <w:t>地址：杭州市桐庐县迎春南路2</w:t>
      </w:r>
      <w:r w:rsidRPr="009F4262">
        <w:rPr>
          <w:rFonts w:ascii="仿宋" w:eastAsia="仿宋" w:hAnsi="仿宋"/>
        </w:rPr>
        <w:t>79</w:t>
      </w:r>
      <w:r w:rsidRPr="009F4262">
        <w:rPr>
          <w:rFonts w:ascii="仿宋" w:eastAsia="仿宋" w:hAnsi="仿宋" w:hint="eastAsia"/>
        </w:rPr>
        <w:t>号立山国际中心2</w:t>
      </w:r>
      <w:r w:rsidRPr="009F4262">
        <w:rPr>
          <w:rFonts w:ascii="仿宋" w:eastAsia="仿宋" w:hAnsi="仿宋"/>
        </w:rPr>
        <w:t>3</w:t>
      </w:r>
      <w:r w:rsidRPr="009F4262">
        <w:rPr>
          <w:rFonts w:ascii="仿宋" w:eastAsia="仿宋" w:hAnsi="仿宋" w:hint="eastAsia"/>
        </w:rPr>
        <w:t>楼</w:t>
      </w:r>
    </w:p>
    <w:p w14:paraId="432FBF2C" w14:textId="77777777" w:rsidR="009429C1" w:rsidRPr="009F4262" w:rsidRDefault="00B412D6">
      <w:pPr>
        <w:spacing w:line="400" w:lineRule="exact"/>
        <w:rPr>
          <w:rFonts w:ascii="仿宋" w:eastAsia="仿宋" w:hAnsi="仿宋"/>
        </w:rPr>
      </w:pPr>
      <w:r w:rsidRPr="009F4262">
        <w:rPr>
          <w:rFonts w:ascii="仿宋" w:eastAsia="仿宋" w:hAnsi="仿宋" w:hint="eastAsia"/>
        </w:rPr>
        <w:t>电话：0571-63340544    传真：0571-61772183</w:t>
      </w:r>
    </w:p>
    <w:p w14:paraId="19C5C624" w14:textId="77777777" w:rsidR="009429C1" w:rsidRPr="009F4262" w:rsidRDefault="00B412D6" w:rsidP="0066414C">
      <w:pPr>
        <w:spacing w:line="440" w:lineRule="exact"/>
        <w:ind w:right="480" w:firstLineChars="200" w:firstLine="480"/>
        <w:rPr>
          <w:rFonts w:ascii="仿宋" w:eastAsia="仿宋" w:hAnsi="仿宋"/>
        </w:rPr>
      </w:pPr>
      <w:r w:rsidRPr="009F4262">
        <w:rPr>
          <w:rFonts w:ascii="仿宋" w:eastAsia="仿宋" w:hAnsi="仿宋" w:hint="eastAsia"/>
        </w:rPr>
        <w:t>签约时间：202</w:t>
      </w:r>
      <w:r w:rsidRPr="009F4262">
        <w:rPr>
          <w:rFonts w:ascii="仿宋" w:eastAsia="仿宋" w:hAnsi="仿宋"/>
        </w:rPr>
        <w:t>2</w:t>
      </w:r>
      <w:r w:rsidRPr="009F4262">
        <w:rPr>
          <w:rFonts w:ascii="仿宋" w:eastAsia="仿宋" w:hAnsi="仿宋" w:hint="eastAsia"/>
        </w:rPr>
        <w:t>年  月  日</w:t>
      </w:r>
    </w:p>
    <w:p w14:paraId="534F0DAC" w14:textId="77777777" w:rsidR="009429C1" w:rsidRPr="009F4262" w:rsidRDefault="009429C1">
      <w:pPr>
        <w:overflowPunct w:val="0"/>
        <w:autoSpaceDE w:val="0"/>
        <w:autoSpaceDN w:val="0"/>
        <w:adjustRightInd w:val="0"/>
        <w:snapToGrid w:val="0"/>
        <w:spacing w:line="440" w:lineRule="exact"/>
        <w:textAlignment w:val="baseline"/>
        <w:rPr>
          <w:rFonts w:ascii="仿宋" w:eastAsia="仿宋" w:hAnsi="仿宋"/>
          <w:b/>
        </w:rPr>
        <w:sectPr w:rsidR="009429C1" w:rsidRPr="009F4262">
          <w:pgSz w:w="11906" w:h="16838"/>
          <w:pgMar w:top="1418" w:right="1418" w:bottom="1418" w:left="1588" w:header="851" w:footer="992" w:gutter="0"/>
          <w:cols w:space="0"/>
          <w:docGrid w:linePitch="312"/>
        </w:sectPr>
      </w:pPr>
    </w:p>
    <w:p w14:paraId="1ACC5AF9" w14:textId="77777777" w:rsidR="009429C1" w:rsidRPr="009F4262" w:rsidRDefault="00B412D6">
      <w:pPr>
        <w:pStyle w:val="1"/>
        <w:spacing w:line="440" w:lineRule="exact"/>
      </w:pPr>
      <w:r w:rsidRPr="009F4262">
        <w:rPr>
          <w:rFonts w:hint="eastAsia"/>
        </w:rPr>
        <w:lastRenderedPageBreak/>
        <w:t>第六章 投标文件格式附件</w:t>
      </w:r>
      <w:bookmarkEnd w:id="10"/>
    </w:p>
    <w:p w14:paraId="2CCAD3FB" w14:textId="77777777" w:rsidR="009429C1" w:rsidRPr="009F4262" w:rsidRDefault="009429C1">
      <w:pPr>
        <w:wordWrap w:val="0"/>
        <w:topLinePunct/>
        <w:snapToGrid w:val="0"/>
        <w:spacing w:line="440" w:lineRule="exact"/>
        <w:rPr>
          <w:rFonts w:ascii="仿宋" w:eastAsia="仿宋" w:hAnsi="仿宋"/>
          <w:b/>
          <w:sz w:val="28"/>
        </w:rPr>
      </w:pPr>
    </w:p>
    <w:p w14:paraId="7C330FA2"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投标人提交投标文件须知：</w:t>
      </w:r>
    </w:p>
    <w:p w14:paraId="4DEBB6AE"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（一）投标人应严格按照以下要求填写和提交下述规定的全部格式文件以及其他有关资料，混乱的编排导致投标文件被误读或评标委员会查找不到有效文件是投标人的风险。</w:t>
      </w:r>
    </w:p>
    <w:p w14:paraId="66CC22BA"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（二）所附表格中要求回答的全部问题、信息都必须正面回答。</w:t>
      </w:r>
    </w:p>
    <w:p w14:paraId="405D1A87"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（三）本声明书和投标响应函的签字人应保证全部声明和问题的回答是真实的和准确的。</w:t>
      </w:r>
    </w:p>
    <w:p w14:paraId="4ECF8888"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（四）评标委员会将应用投标人提交的资料作出自己的判断。</w:t>
      </w:r>
    </w:p>
    <w:p w14:paraId="0AB59AEF"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（五）投标人提交的材料将在一定期限内被保密保存，但不退还。</w:t>
      </w:r>
    </w:p>
    <w:p w14:paraId="740567E9" w14:textId="77777777" w:rsidR="009429C1" w:rsidRPr="009F4262" w:rsidRDefault="00B412D6">
      <w:pPr>
        <w:wordWrap w:val="0"/>
        <w:topLinePunct/>
        <w:spacing w:line="440" w:lineRule="exact"/>
        <w:ind w:firstLineChars="200" w:firstLine="480"/>
        <w:rPr>
          <w:rFonts w:ascii="仿宋" w:eastAsia="仿宋" w:hAnsi="仿宋"/>
        </w:rPr>
      </w:pPr>
      <w:r w:rsidRPr="009F4262">
        <w:rPr>
          <w:rFonts w:ascii="仿宋" w:eastAsia="仿宋" w:hAnsi="仿宋" w:hint="eastAsia"/>
        </w:rPr>
        <w:t>（六）电子投标文件，需按政采云平台项目采购-电子招投标操作指南及本招标文件要求递交。电子投标文件均由资格文件、技术及商务文件、报价文件组成。投标人务必按时自行解密，规定时间内解密失败者作无效响应处理。全部文件应按投标人须知中规定的语言提交。投标文件组成漏项或未按规定的格式编制，内容不全或内容字迹模糊辨认不清的情况，将被评标委员会认定为投标无效。</w:t>
      </w:r>
    </w:p>
    <w:p w14:paraId="0E70527A" w14:textId="77777777" w:rsidR="009429C1" w:rsidRPr="009F4262" w:rsidRDefault="00B412D6">
      <w:pPr>
        <w:spacing w:line="440" w:lineRule="exact"/>
        <w:rPr>
          <w:rFonts w:ascii="仿宋" w:eastAsia="仿宋" w:hAnsi="仿宋"/>
          <w:b/>
          <w:sz w:val="36"/>
          <w:szCs w:val="36"/>
        </w:rPr>
      </w:pPr>
      <w:r w:rsidRPr="009F4262">
        <w:rPr>
          <w:rFonts w:ascii="仿宋" w:eastAsia="仿宋" w:hAnsi="仿宋"/>
          <w:b/>
          <w:sz w:val="36"/>
          <w:szCs w:val="36"/>
        </w:rPr>
        <w:br w:type="page"/>
      </w:r>
    </w:p>
    <w:p w14:paraId="0618DD7A" w14:textId="7BB2800B" w:rsidR="009429C1" w:rsidRPr="009F4262" w:rsidRDefault="0066414C">
      <w:pPr>
        <w:spacing w:beforeLines="100" w:before="240" w:afterLines="100" w:after="240" w:line="440" w:lineRule="exact"/>
        <w:jc w:val="center"/>
        <w:rPr>
          <w:rFonts w:ascii="仿宋" w:eastAsia="仿宋" w:hAnsi="仿宋"/>
          <w:b/>
          <w:sz w:val="30"/>
          <w:szCs w:val="30"/>
        </w:rPr>
      </w:pPr>
      <w:r w:rsidRPr="009F4262">
        <w:rPr>
          <w:rFonts w:ascii="仿宋" w:eastAsia="仿宋" w:hAnsi="仿宋" w:hint="eastAsia"/>
          <w:b/>
          <w:sz w:val="30"/>
          <w:szCs w:val="30"/>
        </w:rPr>
        <w:lastRenderedPageBreak/>
        <w:t>标项1投标文件格式</w:t>
      </w:r>
    </w:p>
    <w:p w14:paraId="02F54BEB" w14:textId="77777777" w:rsidR="009429C1" w:rsidRPr="009F4262" w:rsidRDefault="009429C1">
      <w:pPr>
        <w:spacing w:beforeLines="100" w:before="240" w:afterLines="100" w:after="240" w:line="440" w:lineRule="exact"/>
        <w:jc w:val="center"/>
        <w:rPr>
          <w:rFonts w:ascii="仿宋" w:eastAsia="仿宋" w:hAnsi="仿宋"/>
          <w:b/>
          <w:sz w:val="30"/>
          <w:szCs w:val="30"/>
        </w:rPr>
      </w:pPr>
    </w:p>
    <w:p w14:paraId="176E2B80" w14:textId="77777777" w:rsidR="009429C1" w:rsidRPr="009F4262" w:rsidRDefault="00B412D6">
      <w:pPr>
        <w:spacing w:beforeLines="100" w:before="240" w:afterLines="100" w:after="240" w:line="440" w:lineRule="exact"/>
        <w:jc w:val="center"/>
        <w:rPr>
          <w:rFonts w:ascii="仿宋" w:eastAsia="仿宋" w:hAnsi="仿宋"/>
          <w:b/>
          <w:sz w:val="32"/>
        </w:rPr>
      </w:pPr>
      <w:r w:rsidRPr="009F4262">
        <w:rPr>
          <w:rFonts w:ascii="仿宋" w:eastAsia="仿宋" w:hAnsi="仿宋" w:hint="eastAsia"/>
          <w:b/>
          <w:sz w:val="30"/>
          <w:szCs w:val="30"/>
        </w:rPr>
        <w:t>投标文件封面</w:t>
      </w:r>
      <w:r w:rsidRPr="009F4262">
        <w:rPr>
          <w:rFonts w:ascii="仿宋" w:eastAsia="仿宋" w:hAnsi="仿宋" w:hint="eastAsia"/>
          <w:b/>
          <w:sz w:val="32"/>
        </w:rPr>
        <w:t>（封面格式供参考）</w:t>
      </w:r>
    </w:p>
    <w:p w14:paraId="788778A8" w14:textId="77777777" w:rsidR="009429C1" w:rsidRPr="009F4262" w:rsidRDefault="00B412D6">
      <w:pPr>
        <w:spacing w:beforeLines="500" w:before="1200" w:afterLines="500" w:after="1200" w:line="440" w:lineRule="exact"/>
        <w:jc w:val="center"/>
        <w:rPr>
          <w:rFonts w:ascii="仿宋" w:eastAsia="仿宋" w:hAnsi="仿宋"/>
          <w:b/>
          <w:sz w:val="52"/>
          <w:szCs w:val="52"/>
        </w:rPr>
      </w:pPr>
      <w:r w:rsidRPr="009F4262">
        <w:rPr>
          <w:rFonts w:ascii="仿宋" w:eastAsia="仿宋" w:hAnsi="仿宋" w:hint="eastAsia"/>
          <w:b/>
          <w:sz w:val="52"/>
          <w:szCs w:val="52"/>
        </w:rPr>
        <w:t>资格文件</w:t>
      </w:r>
    </w:p>
    <w:p w14:paraId="002CCDDB" w14:textId="77777777" w:rsidR="009429C1" w:rsidRPr="009F4262" w:rsidRDefault="009429C1">
      <w:pPr>
        <w:spacing w:beforeLines="100" w:before="240" w:afterLines="100" w:after="240" w:line="440" w:lineRule="exact"/>
        <w:rPr>
          <w:rFonts w:ascii="仿宋" w:eastAsia="仿宋" w:hAnsi="仿宋"/>
          <w:b/>
          <w:sz w:val="28"/>
          <w:szCs w:val="28"/>
        </w:rPr>
      </w:pPr>
    </w:p>
    <w:p w14:paraId="51E1F1BF" w14:textId="77777777"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项目名称：</w:t>
      </w:r>
      <w:r w:rsidRPr="009F4262">
        <w:rPr>
          <w:rFonts w:ascii="仿宋" w:eastAsia="仿宋" w:hAnsi="仿宋" w:hint="eastAsia"/>
          <w:b/>
          <w:sz w:val="30"/>
          <w:szCs w:val="30"/>
          <w:u w:val="single"/>
        </w:rPr>
        <w:t xml:space="preserve">                                    </w:t>
      </w:r>
    </w:p>
    <w:p w14:paraId="64040627" w14:textId="77777777"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项目编号：</w:t>
      </w:r>
      <w:r w:rsidRPr="009F4262">
        <w:rPr>
          <w:rFonts w:ascii="仿宋" w:eastAsia="仿宋" w:hAnsi="仿宋" w:hint="eastAsia"/>
          <w:b/>
          <w:sz w:val="30"/>
          <w:szCs w:val="30"/>
          <w:u w:val="single"/>
        </w:rPr>
        <w:t xml:space="preserve">                                    </w:t>
      </w:r>
    </w:p>
    <w:p w14:paraId="3391CFAA" w14:textId="21AB7E7A" w:rsidR="0066414C" w:rsidRPr="009F4262" w:rsidRDefault="0066414C">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标项号：</w:t>
      </w:r>
      <w:r w:rsidRPr="009F4262">
        <w:rPr>
          <w:rFonts w:ascii="仿宋" w:eastAsia="仿宋" w:hAnsi="仿宋" w:hint="eastAsia"/>
          <w:b/>
          <w:sz w:val="30"/>
          <w:szCs w:val="30"/>
          <w:u w:val="single"/>
        </w:rPr>
        <w:t xml:space="preserve">        </w:t>
      </w:r>
      <w:r w:rsidRPr="009F4262">
        <w:rPr>
          <w:rFonts w:ascii="仿宋" w:eastAsia="仿宋" w:hAnsi="仿宋"/>
          <w:b/>
          <w:sz w:val="30"/>
          <w:szCs w:val="30"/>
          <w:u w:val="single"/>
        </w:rPr>
        <w:t xml:space="preserve"> </w:t>
      </w:r>
      <w:r w:rsidRPr="009F4262">
        <w:rPr>
          <w:rFonts w:ascii="仿宋" w:eastAsia="仿宋" w:hAnsi="仿宋" w:hint="eastAsia"/>
          <w:b/>
          <w:sz w:val="30"/>
          <w:szCs w:val="30"/>
          <w:u w:val="single"/>
        </w:rPr>
        <w:t xml:space="preserve">     标项1</w:t>
      </w:r>
      <w:r w:rsidRPr="009F4262">
        <w:rPr>
          <w:rFonts w:ascii="仿宋" w:eastAsia="仿宋" w:hAnsi="仿宋"/>
          <w:b/>
          <w:sz w:val="30"/>
          <w:szCs w:val="30"/>
          <w:u w:val="single"/>
        </w:rPr>
        <w:t xml:space="preserve">   </w:t>
      </w:r>
      <w:r w:rsidRPr="009F4262">
        <w:rPr>
          <w:rFonts w:ascii="仿宋" w:eastAsia="仿宋" w:hAnsi="仿宋" w:hint="eastAsia"/>
          <w:b/>
          <w:sz w:val="30"/>
          <w:szCs w:val="30"/>
          <w:u w:val="single"/>
        </w:rPr>
        <w:t xml:space="preserve">                </w:t>
      </w:r>
    </w:p>
    <w:p w14:paraId="096CDF43" w14:textId="20AD4DE3"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投标人全称（电子签章）：</w:t>
      </w:r>
      <w:r w:rsidRPr="009F4262">
        <w:rPr>
          <w:rFonts w:ascii="仿宋" w:eastAsia="仿宋" w:hAnsi="仿宋" w:hint="eastAsia"/>
          <w:b/>
          <w:sz w:val="30"/>
          <w:szCs w:val="30"/>
          <w:u w:val="single"/>
        </w:rPr>
        <w:t xml:space="preserve">                      </w:t>
      </w:r>
    </w:p>
    <w:p w14:paraId="30BDBFB1" w14:textId="77777777" w:rsidR="009429C1" w:rsidRPr="009F4262" w:rsidRDefault="009429C1">
      <w:pPr>
        <w:spacing w:beforeLines="100" w:before="240" w:afterLines="100" w:after="240" w:line="440" w:lineRule="exact"/>
        <w:rPr>
          <w:rFonts w:ascii="仿宋" w:eastAsia="仿宋" w:hAnsi="仿宋"/>
          <w:b/>
          <w:sz w:val="30"/>
          <w:szCs w:val="30"/>
        </w:rPr>
      </w:pPr>
    </w:p>
    <w:p w14:paraId="7A6FC589" w14:textId="77777777" w:rsidR="009429C1" w:rsidRPr="009F4262" w:rsidRDefault="009429C1">
      <w:pPr>
        <w:spacing w:beforeLines="100" w:before="240" w:afterLines="100" w:after="240" w:line="440" w:lineRule="exact"/>
        <w:rPr>
          <w:rFonts w:ascii="仿宋" w:eastAsia="仿宋" w:hAnsi="仿宋"/>
        </w:rPr>
      </w:pPr>
    </w:p>
    <w:p w14:paraId="2CFA099D" w14:textId="77777777" w:rsidR="009429C1" w:rsidRPr="009F4262" w:rsidRDefault="009429C1">
      <w:pPr>
        <w:spacing w:beforeLines="100" w:before="240" w:afterLines="100" w:after="240" w:line="440" w:lineRule="exact"/>
        <w:rPr>
          <w:rFonts w:ascii="仿宋" w:eastAsia="仿宋" w:hAnsi="仿宋"/>
        </w:rPr>
      </w:pPr>
    </w:p>
    <w:p w14:paraId="0F4F94CB" w14:textId="77777777" w:rsidR="009429C1" w:rsidRPr="009F4262" w:rsidRDefault="009429C1">
      <w:pPr>
        <w:spacing w:line="440" w:lineRule="exact"/>
        <w:rPr>
          <w:rFonts w:ascii="仿宋" w:eastAsia="仿宋" w:hAnsi="仿宋"/>
        </w:rPr>
      </w:pPr>
    </w:p>
    <w:p w14:paraId="7B0BF188" w14:textId="77777777" w:rsidR="009429C1" w:rsidRPr="009F4262" w:rsidRDefault="00B412D6">
      <w:pPr>
        <w:snapToGrid w:val="0"/>
        <w:spacing w:line="440" w:lineRule="exact"/>
        <w:ind w:firstLineChars="196" w:firstLine="630"/>
        <w:rPr>
          <w:rFonts w:ascii="仿宋" w:eastAsia="仿宋" w:hAnsi="仿宋"/>
          <w:b/>
          <w:sz w:val="32"/>
        </w:rPr>
      </w:pPr>
      <w:r w:rsidRPr="009F4262">
        <w:rPr>
          <w:rFonts w:ascii="仿宋" w:eastAsia="仿宋" w:hAnsi="仿宋" w:hint="eastAsia"/>
          <w:b/>
          <w:sz w:val="32"/>
        </w:rPr>
        <w:br w:type="page"/>
      </w:r>
    </w:p>
    <w:p w14:paraId="143DDAAE" w14:textId="77777777" w:rsidR="009429C1" w:rsidRPr="009F4262" w:rsidRDefault="00B412D6" w:rsidP="0066414C">
      <w:pPr>
        <w:snapToGrid w:val="0"/>
        <w:spacing w:line="440" w:lineRule="exact"/>
        <w:ind w:firstLineChars="200" w:firstLine="643"/>
        <w:jc w:val="both"/>
        <w:rPr>
          <w:rFonts w:ascii="仿宋" w:eastAsia="仿宋" w:hAnsi="仿宋"/>
          <w:b/>
          <w:sz w:val="32"/>
          <w:szCs w:val="32"/>
        </w:rPr>
      </w:pPr>
      <w:r w:rsidRPr="009F4262">
        <w:rPr>
          <w:rFonts w:ascii="仿宋" w:eastAsia="仿宋" w:hAnsi="仿宋" w:hint="eastAsia"/>
          <w:b/>
          <w:sz w:val="32"/>
          <w:szCs w:val="32"/>
        </w:rPr>
        <w:lastRenderedPageBreak/>
        <w:t>营业执照(或事业法人登记证或其他工商等登记证明材料)复印件、税务登记证（或其它缴纳证明材料）复印件、社保登记证（或其它缴纳证明材料）复印件；实施“五证合一、一照一码”登记制度改革的，只需提供改革后取得的营业执照复印件；</w:t>
      </w:r>
    </w:p>
    <w:p w14:paraId="23FB0AD2" w14:textId="77777777" w:rsidR="009429C1" w:rsidRPr="009F4262" w:rsidRDefault="009429C1" w:rsidP="0066414C">
      <w:pPr>
        <w:snapToGrid w:val="0"/>
        <w:spacing w:line="440" w:lineRule="exact"/>
        <w:ind w:firstLineChars="200" w:firstLine="480"/>
        <w:jc w:val="both"/>
        <w:rPr>
          <w:rFonts w:ascii="仿宋" w:eastAsia="仿宋" w:hAnsi="仿宋"/>
        </w:rPr>
      </w:pPr>
    </w:p>
    <w:p w14:paraId="70DAEA4F" w14:textId="77777777" w:rsidR="009429C1" w:rsidRPr="009F4262" w:rsidRDefault="00B412D6" w:rsidP="0066414C">
      <w:pPr>
        <w:pStyle w:val="31"/>
        <w:spacing w:beforeLines="0" w:afterLines="0" w:line="440" w:lineRule="exact"/>
        <w:ind w:leftChars="0" w:left="0" w:firstLineChars="200" w:firstLine="482"/>
        <w:rPr>
          <w:b/>
          <w:kern w:val="2"/>
        </w:rPr>
      </w:pPr>
      <w:r w:rsidRPr="009F4262">
        <w:rPr>
          <w:rFonts w:hint="eastAsia"/>
          <w:b/>
          <w:kern w:val="2"/>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投标文件中提供相关材料），证明其具备实际承担责任的能力和法定的缔结合同能力，可以独立参加政府采购活动，由单位负责人签署相关文件材料）</w:t>
      </w:r>
    </w:p>
    <w:p w14:paraId="195BD89B" w14:textId="77777777" w:rsidR="009429C1" w:rsidRPr="009F4262" w:rsidRDefault="009429C1" w:rsidP="0066414C">
      <w:pPr>
        <w:pStyle w:val="5"/>
        <w:spacing w:before="0" w:after="0" w:line="440" w:lineRule="exact"/>
        <w:ind w:left="0" w:firstLineChars="200" w:firstLine="562"/>
      </w:pPr>
    </w:p>
    <w:p w14:paraId="7391682E" w14:textId="77777777" w:rsidR="009429C1" w:rsidRPr="009F4262" w:rsidRDefault="009429C1" w:rsidP="0066414C">
      <w:pPr>
        <w:spacing w:line="440" w:lineRule="exact"/>
        <w:ind w:firstLineChars="200" w:firstLine="480"/>
        <w:jc w:val="both"/>
        <w:rPr>
          <w:rFonts w:ascii="仿宋" w:eastAsia="仿宋" w:hAnsi="仿宋"/>
        </w:rPr>
      </w:pPr>
    </w:p>
    <w:p w14:paraId="2C569D8E" w14:textId="77777777" w:rsidR="009429C1" w:rsidRPr="009F4262" w:rsidRDefault="009429C1" w:rsidP="0066414C">
      <w:pPr>
        <w:spacing w:line="440" w:lineRule="exact"/>
        <w:ind w:firstLineChars="200" w:firstLine="480"/>
        <w:jc w:val="both"/>
        <w:rPr>
          <w:rFonts w:ascii="仿宋" w:eastAsia="仿宋" w:hAnsi="仿宋"/>
        </w:rPr>
      </w:pPr>
    </w:p>
    <w:p w14:paraId="11E71958" w14:textId="77777777" w:rsidR="009429C1" w:rsidRPr="009F4262" w:rsidRDefault="00B412D6" w:rsidP="0066414C">
      <w:pPr>
        <w:pStyle w:val="Char2CharCharChar1"/>
        <w:snapToGrid w:val="0"/>
        <w:spacing w:line="440" w:lineRule="exact"/>
        <w:ind w:firstLineChars="200" w:firstLine="480"/>
        <w:jc w:val="right"/>
        <w:rPr>
          <w:rFonts w:ascii="仿宋"/>
          <w:b w:val="0"/>
          <w:sz w:val="24"/>
          <w:szCs w:val="24"/>
        </w:rPr>
      </w:pPr>
      <w:r w:rsidRPr="009F4262">
        <w:rPr>
          <w:rFonts w:ascii="仿宋" w:hint="eastAsia"/>
          <w:b w:val="0"/>
          <w:sz w:val="24"/>
          <w:szCs w:val="24"/>
        </w:rPr>
        <w:t xml:space="preserve">投标人全称（电子签章）：                      </w:t>
      </w:r>
    </w:p>
    <w:p w14:paraId="69C406C1" w14:textId="77777777" w:rsidR="009429C1" w:rsidRPr="009F4262" w:rsidRDefault="009429C1" w:rsidP="0066414C">
      <w:pPr>
        <w:snapToGrid w:val="0"/>
        <w:spacing w:line="440" w:lineRule="exact"/>
        <w:ind w:firstLineChars="200" w:firstLine="480"/>
        <w:jc w:val="right"/>
        <w:rPr>
          <w:rFonts w:ascii="仿宋" w:eastAsia="仿宋" w:hAnsi="仿宋"/>
        </w:rPr>
      </w:pPr>
    </w:p>
    <w:p w14:paraId="20440663" w14:textId="77777777" w:rsidR="009429C1" w:rsidRPr="009F4262" w:rsidRDefault="00B412D6" w:rsidP="0066414C">
      <w:pPr>
        <w:snapToGrid w:val="0"/>
        <w:spacing w:line="440" w:lineRule="exact"/>
        <w:ind w:firstLineChars="200" w:firstLine="480"/>
        <w:jc w:val="right"/>
        <w:rPr>
          <w:rFonts w:ascii="仿宋" w:eastAsia="仿宋" w:hAnsi="仿宋"/>
          <w:u w:val="single"/>
        </w:rPr>
      </w:pPr>
      <w:r w:rsidRPr="009F4262">
        <w:rPr>
          <w:rFonts w:ascii="仿宋" w:eastAsia="仿宋" w:hAnsi="仿宋" w:hint="eastAsia"/>
        </w:rPr>
        <w:t>日期：</w:t>
      </w:r>
      <w:r w:rsidRPr="009F4262">
        <w:rPr>
          <w:rFonts w:ascii="仿宋" w:eastAsia="仿宋" w:hAnsi="仿宋" w:hint="eastAsia"/>
          <w:u w:val="single"/>
        </w:rPr>
        <w:t xml:space="preserve">       年     月     日</w:t>
      </w:r>
    </w:p>
    <w:p w14:paraId="6CB5C97F" w14:textId="77777777" w:rsidR="009429C1" w:rsidRPr="009F4262" w:rsidRDefault="009429C1">
      <w:pPr>
        <w:pStyle w:val="5"/>
        <w:spacing w:before="0" w:after="0" w:line="440" w:lineRule="exact"/>
        <w:rPr>
          <w:u w:val="single"/>
        </w:rPr>
      </w:pPr>
    </w:p>
    <w:p w14:paraId="14FFFC8F" w14:textId="77777777" w:rsidR="009429C1" w:rsidRPr="009F4262" w:rsidRDefault="009429C1">
      <w:pPr>
        <w:spacing w:line="440" w:lineRule="exact"/>
        <w:rPr>
          <w:rFonts w:ascii="仿宋" w:eastAsia="仿宋" w:hAnsi="仿宋"/>
          <w:u w:val="single"/>
        </w:rPr>
      </w:pPr>
    </w:p>
    <w:p w14:paraId="3B88B152" w14:textId="77777777" w:rsidR="009429C1" w:rsidRPr="009F4262" w:rsidRDefault="009429C1">
      <w:pPr>
        <w:pStyle w:val="5"/>
        <w:spacing w:before="0" w:after="0" w:line="440" w:lineRule="exact"/>
        <w:ind w:left="0" w:firstLine="0"/>
      </w:pPr>
    </w:p>
    <w:p w14:paraId="0607798C" w14:textId="77777777" w:rsidR="009429C1" w:rsidRPr="009F4262" w:rsidRDefault="009429C1">
      <w:pPr>
        <w:spacing w:line="440" w:lineRule="exact"/>
        <w:rPr>
          <w:rFonts w:ascii="仿宋" w:eastAsia="仿宋" w:hAnsi="仿宋"/>
        </w:rPr>
      </w:pPr>
    </w:p>
    <w:p w14:paraId="67CEB2C5" w14:textId="77777777" w:rsidR="009429C1" w:rsidRPr="009F4262" w:rsidRDefault="009429C1">
      <w:pPr>
        <w:pStyle w:val="2"/>
        <w:spacing w:before="0" w:after="0" w:line="440" w:lineRule="exact"/>
      </w:pPr>
    </w:p>
    <w:p w14:paraId="7FAD1145" w14:textId="77777777" w:rsidR="009429C1" w:rsidRPr="009F4262" w:rsidRDefault="009429C1">
      <w:pPr>
        <w:spacing w:line="440" w:lineRule="exact"/>
        <w:rPr>
          <w:rFonts w:ascii="仿宋" w:eastAsia="仿宋" w:hAnsi="仿宋"/>
        </w:rPr>
      </w:pPr>
    </w:p>
    <w:p w14:paraId="2D7C7EE0" w14:textId="77777777" w:rsidR="009429C1" w:rsidRPr="009F4262" w:rsidRDefault="009429C1">
      <w:pPr>
        <w:spacing w:line="440" w:lineRule="exact"/>
        <w:rPr>
          <w:rFonts w:ascii="仿宋" w:eastAsia="仿宋" w:hAnsi="仿宋"/>
        </w:rPr>
      </w:pPr>
    </w:p>
    <w:p w14:paraId="1C1C2621" w14:textId="77777777" w:rsidR="009429C1" w:rsidRPr="009F4262" w:rsidRDefault="009429C1">
      <w:pPr>
        <w:snapToGrid w:val="0"/>
        <w:spacing w:line="440" w:lineRule="exact"/>
        <w:rPr>
          <w:rFonts w:ascii="仿宋" w:eastAsia="仿宋" w:hAnsi="仿宋"/>
          <w:b/>
          <w:sz w:val="32"/>
          <w:szCs w:val="32"/>
        </w:rPr>
      </w:pPr>
    </w:p>
    <w:p w14:paraId="7EEF6FCA" w14:textId="77777777" w:rsidR="009429C1" w:rsidRPr="009F4262" w:rsidRDefault="009429C1">
      <w:pPr>
        <w:rPr>
          <w:rFonts w:ascii="仿宋" w:eastAsia="仿宋" w:hAnsi="仿宋"/>
          <w:sz w:val="32"/>
          <w:szCs w:val="32"/>
        </w:rPr>
      </w:pPr>
    </w:p>
    <w:p w14:paraId="42A0943D" w14:textId="77777777" w:rsidR="009429C1" w:rsidRPr="009F4262" w:rsidRDefault="009429C1">
      <w:pPr>
        <w:rPr>
          <w:rFonts w:ascii="仿宋" w:eastAsia="仿宋" w:hAnsi="仿宋"/>
          <w:b/>
          <w:sz w:val="32"/>
          <w:szCs w:val="32"/>
        </w:rPr>
      </w:pPr>
    </w:p>
    <w:p w14:paraId="2563CBBE" w14:textId="77777777" w:rsidR="009429C1" w:rsidRPr="009F4262" w:rsidRDefault="009429C1">
      <w:pPr>
        <w:snapToGrid w:val="0"/>
        <w:spacing w:line="440" w:lineRule="exact"/>
        <w:jc w:val="center"/>
        <w:rPr>
          <w:rFonts w:ascii="仿宋" w:eastAsia="仿宋" w:hAnsi="仿宋"/>
          <w:b/>
          <w:sz w:val="32"/>
          <w:szCs w:val="32"/>
        </w:rPr>
      </w:pPr>
    </w:p>
    <w:p w14:paraId="008BFADD" w14:textId="77777777" w:rsidR="009429C1" w:rsidRPr="009F4262" w:rsidRDefault="009429C1">
      <w:pPr>
        <w:snapToGrid w:val="0"/>
        <w:spacing w:line="440" w:lineRule="exact"/>
        <w:jc w:val="center"/>
        <w:rPr>
          <w:rFonts w:ascii="仿宋" w:eastAsia="仿宋" w:hAnsi="仿宋"/>
          <w:b/>
          <w:sz w:val="32"/>
          <w:szCs w:val="32"/>
        </w:rPr>
      </w:pPr>
    </w:p>
    <w:p w14:paraId="1523A4AA" w14:textId="77777777" w:rsidR="009429C1" w:rsidRPr="009F4262" w:rsidRDefault="009429C1">
      <w:pPr>
        <w:snapToGrid w:val="0"/>
        <w:spacing w:line="440" w:lineRule="exact"/>
        <w:jc w:val="center"/>
        <w:rPr>
          <w:rFonts w:ascii="仿宋" w:eastAsia="仿宋" w:hAnsi="仿宋"/>
          <w:b/>
          <w:sz w:val="32"/>
          <w:szCs w:val="32"/>
        </w:rPr>
      </w:pPr>
    </w:p>
    <w:p w14:paraId="061CABD5" w14:textId="77777777" w:rsidR="006776F2" w:rsidRPr="009F4262" w:rsidRDefault="006776F2" w:rsidP="006776F2">
      <w:pPr>
        <w:autoSpaceDE w:val="0"/>
        <w:autoSpaceDN w:val="0"/>
        <w:jc w:val="center"/>
        <w:rPr>
          <w:rFonts w:ascii="仿宋" w:eastAsia="仿宋" w:hAnsi="仿宋"/>
          <w:bCs/>
        </w:rPr>
      </w:pPr>
    </w:p>
    <w:p w14:paraId="1F2080D7" w14:textId="77777777" w:rsidR="0066414C" w:rsidRPr="009F4262" w:rsidRDefault="0066414C" w:rsidP="00AE5BE0">
      <w:pPr>
        <w:spacing w:before="156"/>
        <w:jc w:val="center"/>
        <w:rPr>
          <w:rFonts w:ascii="仿宋" w:eastAsia="仿宋" w:hAnsi="仿宋"/>
          <w:bCs/>
        </w:rPr>
      </w:pPr>
    </w:p>
    <w:p w14:paraId="16F8C6AC" w14:textId="60EA6663" w:rsidR="0066414C" w:rsidRPr="009F4262" w:rsidRDefault="0066414C" w:rsidP="00015127">
      <w:pPr>
        <w:spacing w:line="440" w:lineRule="exact"/>
        <w:jc w:val="center"/>
        <w:rPr>
          <w:rFonts w:ascii="仿宋" w:eastAsia="仿宋" w:hAnsi="仿宋"/>
          <w:b/>
          <w:sz w:val="28"/>
          <w:szCs w:val="28"/>
        </w:rPr>
      </w:pPr>
    </w:p>
    <w:p w14:paraId="6665BB30" w14:textId="635B9298" w:rsidR="00015127" w:rsidRPr="009F4262" w:rsidRDefault="00015127" w:rsidP="00015127">
      <w:pPr>
        <w:spacing w:line="440" w:lineRule="exact"/>
        <w:jc w:val="center"/>
        <w:rPr>
          <w:rFonts w:ascii="仿宋" w:eastAsia="仿宋" w:hAnsi="仿宋" w:cs="仿宋_GB2312"/>
          <w:b/>
          <w:sz w:val="32"/>
          <w:szCs w:val="32"/>
          <w:lang w:val="zh-CN"/>
        </w:rPr>
      </w:pPr>
      <w:r w:rsidRPr="009F4262">
        <w:rPr>
          <w:rFonts w:ascii="仿宋" w:eastAsia="仿宋" w:hAnsi="仿宋" w:cs="仿宋_GB2312" w:hint="eastAsia"/>
          <w:b/>
          <w:sz w:val="32"/>
          <w:szCs w:val="32"/>
          <w:lang w:val="zh-CN"/>
        </w:rPr>
        <w:lastRenderedPageBreak/>
        <w:t>（1）法定代表人资格证明书（适用法人投标）</w:t>
      </w:r>
    </w:p>
    <w:p w14:paraId="67CB0151" w14:textId="77777777" w:rsidR="00015127" w:rsidRPr="009F4262" w:rsidRDefault="00015127" w:rsidP="00015127">
      <w:pPr>
        <w:spacing w:line="440" w:lineRule="exact"/>
        <w:rPr>
          <w:rFonts w:ascii="仿宋" w:eastAsia="仿宋" w:hAnsi="仿宋"/>
        </w:rPr>
      </w:pPr>
    </w:p>
    <w:p w14:paraId="71FE7B4E" w14:textId="77777777" w:rsidR="00015127" w:rsidRPr="009F4262" w:rsidRDefault="00015127" w:rsidP="00015127">
      <w:pPr>
        <w:spacing w:line="440" w:lineRule="exact"/>
        <w:ind w:firstLineChars="200" w:firstLine="480"/>
        <w:rPr>
          <w:rFonts w:ascii="仿宋" w:eastAsia="仿宋" w:hAnsi="仿宋"/>
        </w:rPr>
      </w:pPr>
      <w:r w:rsidRPr="009F4262">
        <w:rPr>
          <w:rFonts w:ascii="仿宋" w:eastAsia="仿宋" w:hAnsi="仿宋" w:hint="eastAsia"/>
        </w:rPr>
        <w:t>单位名称：</w:t>
      </w:r>
    </w:p>
    <w:p w14:paraId="4ACD5B58" w14:textId="77777777" w:rsidR="00015127" w:rsidRPr="009F4262" w:rsidRDefault="00015127" w:rsidP="00015127">
      <w:pPr>
        <w:spacing w:line="440" w:lineRule="exact"/>
        <w:ind w:firstLineChars="200" w:firstLine="480"/>
        <w:rPr>
          <w:rFonts w:ascii="仿宋" w:eastAsia="仿宋" w:hAnsi="仿宋"/>
        </w:rPr>
      </w:pPr>
      <w:r w:rsidRPr="009F4262">
        <w:rPr>
          <w:rFonts w:ascii="仿宋" w:eastAsia="仿宋" w:hAnsi="仿宋" w:hint="eastAsia"/>
        </w:rPr>
        <w:t>地址：</w:t>
      </w:r>
    </w:p>
    <w:p w14:paraId="43360A1F" w14:textId="77777777" w:rsidR="00015127" w:rsidRPr="009F4262" w:rsidRDefault="00015127" w:rsidP="00015127">
      <w:pPr>
        <w:spacing w:line="440" w:lineRule="exact"/>
        <w:ind w:firstLineChars="200" w:firstLine="480"/>
        <w:rPr>
          <w:rFonts w:ascii="仿宋" w:eastAsia="仿宋" w:hAnsi="仿宋"/>
        </w:rPr>
      </w:pPr>
      <w:r w:rsidRPr="009F4262">
        <w:rPr>
          <w:rFonts w:ascii="仿宋" w:eastAsia="仿宋" w:hAnsi="仿宋" w:hint="eastAsia"/>
        </w:rPr>
        <w:t>姓名：__________,性别：__________,年龄：__________,职务：__________,身份证号码：_____________________________，系______________________的法定代表人。</w:t>
      </w:r>
    </w:p>
    <w:p w14:paraId="0B2F2839" w14:textId="77777777" w:rsidR="00015127" w:rsidRPr="009F4262" w:rsidRDefault="00015127" w:rsidP="00015127">
      <w:pPr>
        <w:spacing w:line="440" w:lineRule="exact"/>
        <w:ind w:firstLineChars="200" w:firstLine="480"/>
        <w:rPr>
          <w:rFonts w:ascii="仿宋" w:eastAsia="仿宋" w:hAnsi="仿宋"/>
        </w:rPr>
      </w:pPr>
      <w:r w:rsidRPr="009F4262">
        <w:rPr>
          <w:rFonts w:ascii="仿宋" w:eastAsia="仿宋" w:hAnsi="仿宋" w:hint="eastAsia"/>
        </w:rPr>
        <w:t>特此证明。</w:t>
      </w:r>
    </w:p>
    <w:p w14:paraId="2B26C7D5" w14:textId="77777777" w:rsidR="00015127" w:rsidRPr="009F4262" w:rsidRDefault="00015127" w:rsidP="00015127">
      <w:pPr>
        <w:spacing w:line="440" w:lineRule="exact"/>
        <w:ind w:firstLineChars="200" w:firstLine="482"/>
        <w:rPr>
          <w:rFonts w:ascii="仿宋" w:eastAsia="仿宋" w:hAnsi="仿宋"/>
          <w:b/>
        </w:rPr>
      </w:pPr>
      <w:r w:rsidRPr="009F4262">
        <w:rPr>
          <w:rFonts w:ascii="仿宋" w:eastAsia="仿宋" w:hAnsi="仿宋" w:hint="eastAsia"/>
          <w:b/>
        </w:rPr>
        <w:t>附身份证正反面扫描件</w:t>
      </w:r>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02"/>
      </w:tblGrid>
      <w:tr w:rsidR="00015127" w:rsidRPr="009F4262" w14:paraId="4E0FB6FA" w14:textId="77777777" w:rsidTr="00514B21">
        <w:trPr>
          <w:trHeight w:val="2924"/>
          <w:jc w:val="center"/>
        </w:trPr>
        <w:tc>
          <w:tcPr>
            <w:tcW w:w="9102" w:type="dxa"/>
          </w:tcPr>
          <w:p w14:paraId="09CD07E8" w14:textId="77777777" w:rsidR="00015127" w:rsidRPr="009F4262" w:rsidRDefault="00015127" w:rsidP="00514B21">
            <w:pPr>
              <w:pStyle w:val="000"/>
              <w:spacing w:line="360" w:lineRule="auto"/>
              <w:rPr>
                <w:rFonts w:ascii="仿宋" w:eastAsia="仿宋" w:hAnsi="仿宋"/>
                <w:bCs/>
                <w:sz w:val="24"/>
                <w:szCs w:val="24"/>
              </w:rPr>
            </w:pPr>
            <w:r w:rsidRPr="009F4262">
              <w:rPr>
                <w:rFonts w:ascii="仿宋" w:eastAsia="仿宋" w:hAnsi="仿宋" w:hint="eastAsia"/>
                <w:bCs/>
                <w:sz w:val="24"/>
                <w:szCs w:val="24"/>
              </w:rPr>
              <w:t>正面：                                 反面：</w:t>
            </w:r>
          </w:p>
          <w:p w14:paraId="19B4F460" w14:textId="77777777" w:rsidR="00015127" w:rsidRPr="009F4262" w:rsidRDefault="00015127" w:rsidP="00514B21">
            <w:pPr>
              <w:pStyle w:val="000"/>
              <w:spacing w:line="360" w:lineRule="auto"/>
              <w:rPr>
                <w:rFonts w:ascii="仿宋" w:eastAsia="仿宋" w:hAnsi="仿宋"/>
                <w:bCs/>
                <w:sz w:val="24"/>
                <w:szCs w:val="24"/>
              </w:rPr>
            </w:pPr>
          </w:p>
        </w:tc>
      </w:tr>
    </w:tbl>
    <w:p w14:paraId="4BEB8630" w14:textId="77777777" w:rsidR="00015127" w:rsidRPr="009F4262" w:rsidRDefault="00015127" w:rsidP="00015127">
      <w:pPr>
        <w:spacing w:line="440" w:lineRule="exact"/>
        <w:rPr>
          <w:rFonts w:ascii="仿宋" w:eastAsia="仿宋" w:hAnsi="仿宋"/>
        </w:rPr>
      </w:pPr>
    </w:p>
    <w:p w14:paraId="2587B276" w14:textId="7B791AB0" w:rsidR="00015127" w:rsidRPr="009F4262" w:rsidRDefault="00AE5BE0" w:rsidP="00015127">
      <w:pPr>
        <w:spacing w:line="440" w:lineRule="exact"/>
        <w:jc w:val="right"/>
        <w:rPr>
          <w:rFonts w:ascii="仿宋" w:eastAsia="仿宋" w:hAnsi="仿宋"/>
        </w:rPr>
      </w:pPr>
      <w:r w:rsidRPr="009F4262">
        <w:rPr>
          <w:rFonts w:ascii="仿宋" w:eastAsia="仿宋" w:hAnsi="仿宋"/>
        </w:rPr>
        <w:t>投标人全称（</w:t>
      </w:r>
      <w:r w:rsidRPr="009F4262">
        <w:rPr>
          <w:rFonts w:ascii="仿宋" w:eastAsia="仿宋" w:hAnsi="仿宋" w:hint="eastAsia"/>
        </w:rPr>
        <w:t>盖章或电子签章</w:t>
      </w:r>
      <w:r w:rsidRPr="009F4262">
        <w:rPr>
          <w:rFonts w:ascii="仿宋" w:eastAsia="仿宋" w:hAnsi="仿宋"/>
        </w:rPr>
        <w:t>）</w:t>
      </w:r>
      <w:r w:rsidR="00015127" w:rsidRPr="009F4262">
        <w:rPr>
          <w:rFonts w:ascii="仿宋" w:eastAsia="仿宋" w:hAnsi="仿宋" w:hint="eastAsia"/>
        </w:rPr>
        <w:t>：</w:t>
      </w:r>
    </w:p>
    <w:p w14:paraId="61D6163B" w14:textId="77777777" w:rsidR="00015127" w:rsidRPr="009F4262" w:rsidRDefault="00015127" w:rsidP="00015127">
      <w:pPr>
        <w:spacing w:line="440" w:lineRule="exact"/>
        <w:jc w:val="right"/>
        <w:rPr>
          <w:rFonts w:ascii="仿宋" w:eastAsia="仿宋" w:hAnsi="仿宋"/>
        </w:rPr>
      </w:pPr>
      <w:r w:rsidRPr="009F4262">
        <w:rPr>
          <w:rFonts w:ascii="仿宋" w:eastAsia="仿宋" w:hAnsi="仿宋" w:hint="eastAsia"/>
        </w:rPr>
        <w:t>法定代表人：（签名或盖章）</w:t>
      </w:r>
    </w:p>
    <w:p w14:paraId="6D1FCC91" w14:textId="77777777" w:rsidR="00015127" w:rsidRPr="009F4262" w:rsidRDefault="00015127" w:rsidP="00015127">
      <w:pPr>
        <w:spacing w:line="440" w:lineRule="exact"/>
        <w:jc w:val="right"/>
        <w:rPr>
          <w:rFonts w:ascii="仿宋" w:eastAsia="仿宋" w:hAnsi="仿宋"/>
        </w:rPr>
      </w:pPr>
      <w:r w:rsidRPr="009F4262">
        <w:rPr>
          <w:rFonts w:ascii="仿宋" w:eastAsia="仿宋" w:hAnsi="仿宋" w:hint="eastAsia"/>
        </w:rPr>
        <w:t xml:space="preserve">    日期：                              </w:t>
      </w:r>
    </w:p>
    <w:p w14:paraId="77F7CF88" w14:textId="77777777" w:rsidR="00015127" w:rsidRPr="009F4262" w:rsidRDefault="00015127" w:rsidP="00015127">
      <w:pPr>
        <w:spacing w:line="440" w:lineRule="exact"/>
        <w:jc w:val="center"/>
        <w:rPr>
          <w:rFonts w:ascii="仿宋" w:eastAsia="仿宋" w:hAnsi="仿宋"/>
          <w:b/>
          <w:sz w:val="28"/>
          <w:szCs w:val="28"/>
        </w:rPr>
      </w:pPr>
    </w:p>
    <w:p w14:paraId="78E19428" w14:textId="77777777" w:rsidR="00015127" w:rsidRPr="009F4262" w:rsidRDefault="00015127" w:rsidP="00015127">
      <w:pPr>
        <w:spacing w:line="440" w:lineRule="exact"/>
        <w:jc w:val="center"/>
        <w:rPr>
          <w:rFonts w:ascii="仿宋" w:eastAsia="仿宋" w:hAnsi="仿宋"/>
          <w:b/>
          <w:sz w:val="28"/>
          <w:szCs w:val="28"/>
        </w:rPr>
      </w:pPr>
    </w:p>
    <w:p w14:paraId="00FDB733" w14:textId="77777777" w:rsidR="00015127" w:rsidRPr="009F4262" w:rsidRDefault="00015127" w:rsidP="00015127">
      <w:pPr>
        <w:spacing w:line="440" w:lineRule="exact"/>
        <w:jc w:val="center"/>
        <w:rPr>
          <w:rFonts w:ascii="仿宋" w:eastAsia="仿宋" w:hAnsi="仿宋"/>
          <w:b/>
          <w:sz w:val="28"/>
          <w:szCs w:val="28"/>
        </w:rPr>
      </w:pPr>
    </w:p>
    <w:p w14:paraId="2069CBF6" w14:textId="77777777" w:rsidR="00015127" w:rsidRPr="009F4262" w:rsidRDefault="00015127" w:rsidP="00015127">
      <w:pPr>
        <w:spacing w:line="440" w:lineRule="exact"/>
        <w:jc w:val="center"/>
        <w:rPr>
          <w:rFonts w:ascii="仿宋" w:eastAsia="仿宋" w:hAnsi="仿宋"/>
          <w:b/>
          <w:sz w:val="28"/>
          <w:szCs w:val="28"/>
        </w:rPr>
      </w:pPr>
    </w:p>
    <w:p w14:paraId="15C26B32" w14:textId="77777777" w:rsidR="00015127" w:rsidRPr="009F4262" w:rsidRDefault="00015127" w:rsidP="00015127">
      <w:pPr>
        <w:spacing w:line="440" w:lineRule="exact"/>
        <w:jc w:val="center"/>
        <w:rPr>
          <w:rFonts w:ascii="仿宋" w:eastAsia="仿宋" w:hAnsi="仿宋"/>
          <w:b/>
          <w:sz w:val="28"/>
          <w:szCs w:val="28"/>
        </w:rPr>
      </w:pPr>
    </w:p>
    <w:p w14:paraId="5E971F70" w14:textId="77777777" w:rsidR="00015127" w:rsidRPr="009F4262" w:rsidRDefault="00015127" w:rsidP="00015127">
      <w:pPr>
        <w:spacing w:line="440" w:lineRule="exact"/>
        <w:jc w:val="center"/>
        <w:rPr>
          <w:rFonts w:ascii="仿宋" w:eastAsia="仿宋" w:hAnsi="仿宋"/>
          <w:b/>
          <w:sz w:val="28"/>
          <w:szCs w:val="28"/>
        </w:rPr>
      </w:pPr>
    </w:p>
    <w:p w14:paraId="669DEBB5" w14:textId="77777777" w:rsidR="00015127" w:rsidRPr="009F4262" w:rsidRDefault="00015127" w:rsidP="00015127">
      <w:pPr>
        <w:spacing w:line="440" w:lineRule="exact"/>
        <w:jc w:val="center"/>
        <w:rPr>
          <w:rFonts w:ascii="仿宋" w:eastAsia="仿宋" w:hAnsi="仿宋"/>
          <w:b/>
          <w:sz w:val="28"/>
          <w:szCs w:val="28"/>
        </w:rPr>
      </w:pPr>
    </w:p>
    <w:p w14:paraId="53686302" w14:textId="77777777" w:rsidR="00015127" w:rsidRPr="009F4262" w:rsidRDefault="00015127" w:rsidP="00015127">
      <w:pPr>
        <w:spacing w:line="440" w:lineRule="exact"/>
        <w:jc w:val="center"/>
        <w:rPr>
          <w:rFonts w:ascii="仿宋" w:eastAsia="仿宋" w:hAnsi="仿宋"/>
          <w:b/>
          <w:sz w:val="28"/>
          <w:szCs w:val="28"/>
        </w:rPr>
      </w:pPr>
    </w:p>
    <w:p w14:paraId="66AB1EEA" w14:textId="77777777" w:rsidR="00015127" w:rsidRPr="009F4262" w:rsidRDefault="00015127" w:rsidP="00015127">
      <w:pPr>
        <w:spacing w:line="440" w:lineRule="exact"/>
        <w:jc w:val="center"/>
        <w:rPr>
          <w:rFonts w:ascii="仿宋" w:eastAsia="仿宋" w:hAnsi="仿宋"/>
          <w:b/>
          <w:sz w:val="28"/>
          <w:szCs w:val="28"/>
        </w:rPr>
      </w:pPr>
    </w:p>
    <w:p w14:paraId="4DCDD305" w14:textId="77777777" w:rsidR="00015127" w:rsidRPr="009F4262" w:rsidRDefault="00015127" w:rsidP="00015127">
      <w:pPr>
        <w:spacing w:line="440" w:lineRule="exact"/>
        <w:jc w:val="center"/>
        <w:rPr>
          <w:rFonts w:ascii="仿宋" w:eastAsia="仿宋" w:hAnsi="仿宋"/>
          <w:b/>
          <w:sz w:val="28"/>
          <w:szCs w:val="28"/>
        </w:rPr>
      </w:pPr>
    </w:p>
    <w:p w14:paraId="6C2542C0" w14:textId="77777777" w:rsidR="00015127" w:rsidRPr="009F4262" w:rsidRDefault="00015127" w:rsidP="00015127">
      <w:pPr>
        <w:spacing w:line="440" w:lineRule="exact"/>
        <w:jc w:val="center"/>
        <w:rPr>
          <w:rFonts w:ascii="仿宋" w:eastAsia="仿宋" w:hAnsi="仿宋"/>
          <w:b/>
          <w:sz w:val="28"/>
          <w:szCs w:val="28"/>
        </w:rPr>
      </w:pPr>
    </w:p>
    <w:p w14:paraId="54DBEDDE" w14:textId="4B13C31C" w:rsidR="00015127" w:rsidRPr="009F4262" w:rsidRDefault="00015127" w:rsidP="00015127">
      <w:pPr>
        <w:spacing w:beforeLines="50" w:before="120" w:after="50" w:line="460" w:lineRule="exact"/>
        <w:jc w:val="center"/>
        <w:rPr>
          <w:rFonts w:ascii="仿宋" w:eastAsia="仿宋" w:hAnsi="仿宋"/>
          <w:b/>
          <w:sz w:val="28"/>
          <w:szCs w:val="28"/>
        </w:rPr>
      </w:pPr>
      <w:r w:rsidRPr="009F4262">
        <w:rPr>
          <w:rFonts w:ascii="仿宋" w:eastAsia="仿宋" w:hAnsi="仿宋" w:hint="eastAsia"/>
          <w:b/>
          <w:sz w:val="28"/>
          <w:szCs w:val="28"/>
        </w:rPr>
        <w:lastRenderedPageBreak/>
        <w:t>（2）法定代表人授权委托书（适用授权代表投标）</w:t>
      </w:r>
    </w:p>
    <w:p w14:paraId="14414461" w14:textId="77777777" w:rsidR="00015127" w:rsidRPr="009F4262" w:rsidRDefault="00015127" w:rsidP="00015127">
      <w:pPr>
        <w:pStyle w:val="af6"/>
        <w:spacing w:before="120" w:after="120" w:line="480" w:lineRule="auto"/>
      </w:pPr>
      <w:r w:rsidRPr="009F4262">
        <w:rPr>
          <w:rFonts w:hint="eastAsia"/>
        </w:rPr>
        <w:t>华诚工程咨询集团有限公司：</w:t>
      </w:r>
    </w:p>
    <w:p w14:paraId="26E8F1D7" w14:textId="77777777" w:rsidR="00015127" w:rsidRPr="009F4262" w:rsidRDefault="00015127" w:rsidP="00015127">
      <w:pPr>
        <w:wordWrap w:val="0"/>
        <w:topLinePunct/>
        <w:spacing w:line="480" w:lineRule="auto"/>
        <w:ind w:firstLineChars="300" w:firstLine="720"/>
        <w:rPr>
          <w:rFonts w:ascii="仿宋" w:eastAsia="仿宋" w:hAnsi="仿宋"/>
        </w:rPr>
      </w:pPr>
      <w:r w:rsidRPr="009F4262">
        <w:rPr>
          <w:rFonts w:ascii="仿宋" w:eastAsia="仿宋" w:hAnsi="仿宋" w:hint="eastAsia"/>
        </w:rPr>
        <w:t>我</w:t>
      </w:r>
      <w:r w:rsidRPr="009F4262">
        <w:rPr>
          <w:rFonts w:ascii="仿宋" w:eastAsia="仿宋" w:hAnsi="仿宋" w:hint="eastAsia"/>
          <w:u w:val="single"/>
        </w:rPr>
        <w:t xml:space="preserve">          </w:t>
      </w:r>
      <w:r w:rsidRPr="009F4262">
        <w:rPr>
          <w:rFonts w:ascii="仿宋" w:eastAsia="仿宋" w:hAnsi="仿宋" w:hint="eastAsia"/>
        </w:rPr>
        <w:t>（姓名）系</w:t>
      </w:r>
      <w:r w:rsidRPr="009F4262">
        <w:rPr>
          <w:rFonts w:ascii="仿宋" w:eastAsia="仿宋" w:hAnsi="仿宋" w:hint="eastAsia"/>
          <w:u w:val="single"/>
        </w:rPr>
        <w:t xml:space="preserve">                    </w:t>
      </w:r>
      <w:r w:rsidRPr="009F4262">
        <w:rPr>
          <w:rFonts w:ascii="仿宋" w:eastAsia="仿宋" w:hAnsi="仿宋" w:hint="eastAsia"/>
        </w:rPr>
        <w:t xml:space="preserve">（投标人名称）的法定代表人，现授权委托本单位在职职工 </w:t>
      </w:r>
      <w:r w:rsidRPr="009F4262">
        <w:rPr>
          <w:rFonts w:ascii="仿宋" w:eastAsia="仿宋" w:hAnsi="仿宋" w:hint="eastAsia"/>
          <w:u w:val="single"/>
        </w:rPr>
        <w:t xml:space="preserve">         </w:t>
      </w:r>
      <w:r w:rsidRPr="009F4262">
        <w:rPr>
          <w:rFonts w:ascii="仿宋" w:eastAsia="仿宋" w:hAnsi="仿宋" w:hint="eastAsia"/>
        </w:rPr>
        <w:t>（姓名）为授权代表，以我方的名义参加项目编号：</w:t>
      </w:r>
      <w:r w:rsidRPr="009F4262">
        <w:rPr>
          <w:rFonts w:ascii="仿宋" w:eastAsia="仿宋" w:hAnsi="仿宋" w:hint="eastAsia"/>
          <w:u w:val="single"/>
        </w:rPr>
        <w:t xml:space="preserve">           </w:t>
      </w:r>
      <w:r w:rsidRPr="009F4262">
        <w:rPr>
          <w:rFonts w:ascii="仿宋" w:eastAsia="仿宋" w:hAnsi="仿宋" w:hint="eastAsia"/>
        </w:rPr>
        <w:t>项目名称：</w:t>
      </w:r>
      <w:r w:rsidRPr="009F4262">
        <w:rPr>
          <w:rFonts w:ascii="仿宋" w:eastAsia="仿宋" w:hAnsi="仿宋" w:hint="eastAsia"/>
          <w:u w:val="single"/>
        </w:rPr>
        <w:t xml:space="preserve">                              </w:t>
      </w:r>
      <w:r w:rsidRPr="009F4262">
        <w:rPr>
          <w:rFonts w:ascii="仿宋" w:eastAsia="仿宋" w:hAnsi="仿宋" w:hint="eastAsia"/>
        </w:rPr>
        <w:t>项目的投标活动，并代表我方全权办理针对上述项目投标过程中的一切与之有关的事务，其在投标中的一切活动本公司均予承认。我方对授权代表的签名事项负全部责任。</w:t>
      </w:r>
    </w:p>
    <w:p w14:paraId="51928C36" w14:textId="77777777" w:rsidR="00015127" w:rsidRPr="009F4262" w:rsidRDefault="00015127" w:rsidP="00015127">
      <w:pPr>
        <w:spacing w:line="480" w:lineRule="auto"/>
        <w:ind w:firstLine="480"/>
        <w:rPr>
          <w:rFonts w:ascii="仿宋" w:eastAsia="仿宋" w:hAnsi="仿宋"/>
        </w:rPr>
      </w:pPr>
      <w:r w:rsidRPr="009F4262">
        <w:rPr>
          <w:rFonts w:ascii="仿宋" w:eastAsia="仿宋" w:hAnsi="仿宋" w:hint="eastAsia"/>
        </w:rPr>
        <w:t>在撤销授权的书面通知以前，本授权书一直有效。授权代表在授权书有效期内签署的所有文件不因授权的撤销而失效。</w:t>
      </w:r>
    </w:p>
    <w:p w14:paraId="7E19DBEA" w14:textId="77777777" w:rsidR="00015127" w:rsidRPr="009F4262" w:rsidRDefault="00015127" w:rsidP="00015127">
      <w:pPr>
        <w:spacing w:line="480" w:lineRule="auto"/>
        <w:ind w:firstLine="480"/>
        <w:rPr>
          <w:rFonts w:ascii="仿宋" w:eastAsia="仿宋" w:hAnsi="仿宋"/>
        </w:rPr>
      </w:pPr>
      <w:r w:rsidRPr="009F4262">
        <w:rPr>
          <w:rFonts w:ascii="仿宋" w:eastAsia="仿宋" w:hAnsi="仿宋" w:hint="eastAsia"/>
        </w:rPr>
        <w:t>授权代表无转委托权，特此委托。</w:t>
      </w:r>
    </w:p>
    <w:p w14:paraId="41169A37" w14:textId="77777777" w:rsidR="00015127" w:rsidRPr="009F4262" w:rsidRDefault="00015127" w:rsidP="00015127">
      <w:pPr>
        <w:spacing w:before="156"/>
        <w:rPr>
          <w:rFonts w:ascii="仿宋" w:eastAsia="仿宋" w:hAnsi="仿宋"/>
        </w:rPr>
      </w:pPr>
      <w:r w:rsidRPr="009F4262">
        <w:rPr>
          <w:rFonts w:ascii="仿宋" w:eastAsia="仿宋" w:hAnsi="仿宋" w:hint="eastAsia"/>
        </w:rPr>
        <w:t>授权代表（签名或盖章）：</w:t>
      </w:r>
      <w:r w:rsidRPr="009F4262">
        <w:rPr>
          <w:rFonts w:ascii="仿宋" w:eastAsia="仿宋" w:hAnsi="仿宋" w:hint="eastAsia"/>
          <w:u w:val="single"/>
        </w:rPr>
        <w:t xml:space="preserve">          </w:t>
      </w:r>
      <w:r w:rsidRPr="009F4262">
        <w:rPr>
          <w:rFonts w:ascii="仿宋" w:eastAsia="仿宋" w:hAnsi="仿宋" w:hint="eastAsia"/>
        </w:rPr>
        <w:t xml:space="preserve">    职务：</w:t>
      </w:r>
      <w:r w:rsidRPr="009F4262">
        <w:rPr>
          <w:rFonts w:ascii="仿宋" w:eastAsia="仿宋" w:hAnsi="仿宋" w:hint="eastAsia"/>
          <w:u w:val="single"/>
        </w:rPr>
        <w:t xml:space="preserve">         </w:t>
      </w:r>
      <w:r w:rsidRPr="009F4262">
        <w:rPr>
          <w:rFonts w:ascii="仿宋" w:eastAsia="仿宋" w:hAnsi="仿宋" w:hint="eastAsia"/>
        </w:rPr>
        <w:t xml:space="preserve">  联系电话：</w:t>
      </w:r>
      <w:r w:rsidRPr="009F4262">
        <w:rPr>
          <w:rFonts w:ascii="仿宋" w:eastAsia="仿宋" w:hAnsi="仿宋" w:hint="eastAsia"/>
          <w:u w:val="single"/>
        </w:rPr>
        <w:t xml:space="preserve">            </w:t>
      </w:r>
    </w:p>
    <w:p w14:paraId="1B2713B6" w14:textId="77777777" w:rsidR="00015127" w:rsidRPr="009F4262" w:rsidRDefault="00015127" w:rsidP="00015127">
      <w:pPr>
        <w:spacing w:before="156"/>
        <w:rPr>
          <w:rFonts w:ascii="仿宋" w:eastAsia="仿宋" w:hAnsi="仿宋"/>
        </w:rPr>
      </w:pPr>
      <w:r w:rsidRPr="009F4262">
        <w:rPr>
          <w:rFonts w:ascii="仿宋" w:eastAsia="仿宋" w:hAnsi="仿宋" w:hint="eastAsia"/>
        </w:rPr>
        <w:t>授权代表身份证号码：</w:t>
      </w:r>
      <w:r w:rsidRPr="009F4262">
        <w:rPr>
          <w:rFonts w:ascii="仿宋" w:eastAsia="仿宋" w:hAnsi="仿宋" w:hint="eastAsia"/>
          <w:u w:val="single"/>
        </w:rPr>
        <w:t xml:space="preserve">                              </w:t>
      </w:r>
      <w:r w:rsidRPr="009F4262">
        <w:rPr>
          <w:rFonts w:ascii="仿宋" w:eastAsia="仿宋" w:hAnsi="仿宋" w:hint="eastAsia"/>
        </w:rPr>
        <w:t xml:space="preserve"> </w:t>
      </w:r>
    </w:p>
    <w:p w14:paraId="452BFDE4" w14:textId="77777777" w:rsidR="00015127" w:rsidRPr="009F4262" w:rsidRDefault="00015127" w:rsidP="00015127">
      <w:pPr>
        <w:spacing w:before="156"/>
        <w:rPr>
          <w:rFonts w:ascii="仿宋" w:eastAsia="仿宋" w:hAnsi="仿宋"/>
        </w:rPr>
      </w:pPr>
      <w:r w:rsidRPr="009F4262">
        <w:rPr>
          <w:rFonts w:ascii="仿宋" w:eastAsia="仿宋" w:hAnsi="仿宋" w:hint="eastAsia"/>
        </w:rPr>
        <w:t>法定代表人（签名或盖章）：</w:t>
      </w:r>
      <w:r w:rsidRPr="009F4262">
        <w:rPr>
          <w:rFonts w:ascii="仿宋" w:eastAsia="仿宋" w:hAnsi="仿宋" w:hint="eastAsia"/>
          <w:u w:val="single"/>
        </w:rPr>
        <w:t xml:space="preserve">              </w:t>
      </w:r>
      <w:r w:rsidRPr="009F4262">
        <w:rPr>
          <w:rFonts w:ascii="仿宋" w:eastAsia="仿宋" w:hAnsi="仿宋" w:hint="eastAsia"/>
        </w:rPr>
        <w:t xml:space="preserve">   职务：</w:t>
      </w:r>
      <w:r w:rsidRPr="009F4262">
        <w:rPr>
          <w:rFonts w:ascii="仿宋" w:eastAsia="仿宋" w:hAnsi="仿宋" w:hint="eastAsia"/>
          <w:u w:val="single"/>
        </w:rPr>
        <w:t xml:space="preserve">           </w:t>
      </w:r>
    </w:p>
    <w:p w14:paraId="010BD779" w14:textId="1DB4AF69" w:rsidR="00015127" w:rsidRPr="009F4262" w:rsidRDefault="00015127" w:rsidP="003F569A">
      <w:pPr>
        <w:spacing w:line="440" w:lineRule="exact"/>
        <w:rPr>
          <w:rFonts w:ascii="仿宋" w:eastAsia="仿宋" w:hAnsi="仿宋"/>
          <w:lang w:val="zh-CN"/>
        </w:rPr>
      </w:pPr>
      <w:r w:rsidRPr="009F4262">
        <w:rPr>
          <w:rFonts w:ascii="仿宋" w:eastAsia="仿宋" w:hAnsi="仿宋" w:hint="eastAsia"/>
        </w:rPr>
        <w:t>投标人全称（盖章或电子签章）：</w:t>
      </w:r>
      <w:r w:rsidRPr="009F4262">
        <w:rPr>
          <w:rFonts w:ascii="仿宋" w:eastAsia="仿宋" w:hAnsi="仿宋" w:hint="eastAsia"/>
          <w:u w:val="single"/>
        </w:rPr>
        <w:t xml:space="preserve">                  </w:t>
      </w:r>
      <w:r w:rsidRPr="009F4262">
        <w:rPr>
          <w:rFonts w:ascii="仿宋" w:eastAsia="仿宋" w:hAnsi="仿宋" w:hint="eastAsia"/>
        </w:rPr>
        <w:t>授权日期：</w:t>
      </w:r>
      <w:r w:rsidRPr="009F4262">
        <w:rPr>
          <w:rFonts w:ascii="仿宋" w:eastAsia="仿宋" w:hAnsi="仿宋" w:hint="eastAsia"/>
          <w:u w:val="single"/>
        </w:rPr>
        <w:t xml:space="preserve">    年   月   日</w:t>
      </w:r>
    </w:p>
    <w:p w14:paraId="3E55DDDA" w14:textId="77777777" w:rsidR="00015127" w:rsidRPr="009F4262" w:rsidRDefault="00015127" w:rsidP="003F569A">
      <w:pPr>
        <w:pStyle w:val="000"/>
        <w:spacing w:line="440" w:lineRule="exact"/>
        <w:rPr>
          <w:rFonts w:ascii="仿宋" w:eastAsia="仿宋" w:hAnsi="仿宋"/>
          <w:bCs/>
          <w:sz w:val="24"/>
          <w:szCs w:val="24"/>
        </w:rPr>
      </w:pPr>
      <w:r w:rsidRPr="009F4262">
        <w:rPr>
          <w:rFonts w:ascii="仿宋" w:eastAsia="仿宋" w:hAnsi="仿宋" w:cs="仿宋" w:hint="eastAsia"/>
          <w:b/>
          <w:sz w:val="24"/>
          <w:szCs w:val="24"/>
        </w:rPr>
        <w:t>附授权代表的身份证件正反复印件：</w:t>
      </w:r>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02"/>
      </w:tblGrid>
      <w:tr w:rsidR="00015127" w:rsidRPr="009F4262" w14:paraId="60F8BFD8" w14:textId="77777777" w:rsidTr="00514B21">
        <w:trPr>
          <w:trHeight w:val="2924"/>
          <w:jc w:val="center"/>
        </w:trPr>
        <w:tc>
          <w:tcPr>
            <w:tcW w:w="9102" w:type="dxa"/>
          </w:tcPr>
          <w:p w14:paraId="7F2CC411" w14:textId="77777777" w:rsidR="00015127" w:rsidRPr="009F4262" w:rsidRDefault="00015127" w:rsidP="00514B21">
            <w:pPr>
              <w:pStyle w:val="000"/>
              <w:spacing w:line="360" w:lineRule="auto"/>
              <w:rPr>
                <w:rFonts w:ascii="仿宋" w:eastAsia="仿宋" w:hAnsi="仿宋"/>
                <w:bCs/>
                <w:sz w:val="24"/>
                <w:szCs w:val="24"/>
              </w:rPr>
            </w:pPr>
            <w:r w:rsidRPr="009F4262">
              <w:rPr>
                <w:rFonts w:ascii="仿宋" w:eastAsia="仿宋" w:hAnsi="仿宋" w:hint="eastAsia"/>
                <w:bCs/>
                <w:sz w:val="24"/>
                <w:szCs w:val="24"/>
              </w:rPr>
              <w:t>正面：                                 反面：</w:t>
            </w:r>
          </w:p>
          <w:p w14:paraId="736ABD9A" w14:textId="77777777" w:rsidR="00015127" w:rsidRPr="009F4262" w:rsidRDefault="00015127" w:rsidP="00514B21">
            <w:pPr>
              <w:pStyle w:val="000"/>
              <w:spacing w:line="360" w:lineRule="auto"/>
              <w:rPr>
                <w:rFonts w:ascii="仿宋" w:eastAsia="仿宋" w:hAnsi="仿宋"/>
                <w:bCs/>
                <w:sz w:val="24"/>
                <w:szCs w:val="24"/>
              </w:rPr>
            </w:pPr>
          </w:p>
        </w:tc>
      </w:tr>
    </w:tbl>
    <w:p w14:paraId="41E4A7E5" w14:textId="77777777" w:rsidR="00015127" w:rsidRPr="009F4262" w:rsidRDefault="00015127" w:rsidP="00015127">
      <w:pPr>
        <w:spacing w:line="440" w:lineRule="exact"/>
        <w:rPr>
          <w:rFonts w:ascii="仿宋" w:eastAsia="仿宋" w:hAnsi="仿宋"/>
        </w:rPr>
      </w:pPr>
      <w:r w:rsidRPr="009F4262">
        <w:rPr>
          <w:rFonts w:ascii="仿宋" w:eastAsia="仿宋" w:hAnsi="仿宋" w:hint="eastAsia"/>
          <w:b/>
          <w:kern w:val="2"/>
          <w:lang w:val="zh-CN"/>
        </w:rPr>
        <w:t>（</w:t>
      </w:r>
      <w:r w:rsidRPr="009F4262">
        <w:rPr>
          <w:rFonts w:ascii="仿宋" w:eastAsia="仿宋" w:hAnsi="仿宋" w:hint="eastAsia"/>
          <w:b/>
          <w:kern w:val="2"/>
        </w:rPr>
        <w:t>注：如法定代表人直接参加投标并对相应文件签字的，只需提供其身份证复印件正反面。</w:t>
      </w:r>
      <w:r w:rsidRPr="009F4262">
        <w:rPr>
          <w:rFonts w:ascii="仿宋" w:eastAsia="仿宋" w:hAnsi="仿宋" w:hint="eastAsia"/>
          <w:b/>
          <w:kern w:val="2"/>
          <w:lang w:val="zh-CN"/>
        </w:rPr>
        <w:t>）</w:t>
      </w:r>
      <w:r w:rsidRPr="009F4262">
        <w:rPr>
          <w:rFonts w:ascii="仿宋" w:eastAsia="仿宋" w:hAnsi="仿宋" w:hint="eastAsia"/>
          <w:b/>
          <w:bCs/>
        </w:rPr>
        <w:t>▲投标文件中法定代表人授权委托书所载内容与本项目内容有异的，投标无效。</w:t>
      </w:r>
    </w:p>
    <w:p w14:paraId="4E78DF25" w14:textId="77777777" w:rsidR="0066414C" w:rsidRPr="009F4262" w:rsidRDefault="0066414C">
      <w:pPr>
        <w:snapToGrid w:val="0"/>
        <w:ind w:right="480"/>
        <w:jc w:val="center"/>
        <w:rPr>
          <w:rFonts w:ascii="仿宋" w:eastAsia="仿宋" w:hAnsi="仿宋" w:cs="Times New Roman"/>
          <w:b/>
          <w:kern w:val="2"/>
          <w:sz w:val="32"/>
          <w:szCs w:val="32"/>
        </w:rPr>
      </w:pPr>
    </w:p>
    <w:p w14:paraId="756B0649" w14:textId="77777777" w:rsidR="003F569A" w:rsidRDefault="003F569A" w:rsidP="0066414C">
      <w:pPr>
        <w:snapToGrid w:val="0"/>
        <w:spacing w:line="440" w:lineRule="exact"/>
        <w:ind w:right="480"/>
        <w:jc w:val="center"/>
        <w:rPr>
          <w:rFonts w:ascii="仿宋" w:eastAsia="仿宋" w:hAnsi="仿宋" w:cs="Times New Roman"/>
          <w:b/>
          <w:kern w:val="2"/>
          <w:sz w:val="32"/>
          <w:szCs w:val="32"/>
        </w:rPr>
      </w:pPr>
    </w:p>
    <w:p w14:paraId="63B77FDD" w14:textId="37B9FEA6" w:rsidR="009429C1" w:rsidRPr="009F4262" w:rsidRDefault="00B412D6" w:rsidP="0066414C">
      <w:pPr>
        <w:snapToGrid w:val="0"/>
        <w:spacing w:line="440" w:lineRule="exact"/>
        <w:ind w:right="480"/>
        <w:jc w:val="center"/>
        <w:rPr>
          <w:rFonts w:ascii="仿宋" w:eastAsia="仿宋" w:hAnsi="仿宋"/>
          <w:b/>
        </w:rPr>
      </w:pPr>
      <w:r w:rsidRPr="009F4262">
        <w:rPr>
          <w:rFonts w:ascii="仿宋" w:eastAsia="仿宋" w:hAnsi="仿宋" w:cs="Times New Roman" w:hint="eastAsia"/>
          <w:b/>
          <w:kern w:val="2"/>
          <w:sz w:val="32"/>
          <w:szCs w:val="32"/>
        </w:rPr>
        <w:lastRenderedPageBreak/>
        <w:t>符合参加政府采购活动应当具备的一般条件的承诺函</w:t>
      </w:r>
    </w:p>
    <w:p w14:paraId="11B124B8" w14:textId="77777777" w:rsidR="009429C1" w:rsidRPr="009F4262" w:rsidRDefault="00B412D6" w:rsidP="0066414C">
      <w:pPr>
        <w:snapToGrid w:val="0"/>
        <w:spacing w:line="440" w:lineRule="exact"/>
        <w:rPr>
          <w:rFonts w:ascii="仿宋" w:eastAsia="仿宋" w:hAnsi="仿宋"/>
        </w:rPr>
      </w:pPr>
      <w:r w:rsidRPr="009F4262">
        <w:rPr>
          <w:rFonts w:ascii="仿宋" w:eastAsia="仿宋" w:hAnsi="仿宋" w:hint="eastAsia"/>
          <w:bCs/>
        </w:rPr>
        <w:t>华诚工程咨询集团有限公司：</w:t>
      </w:r>
    </w:p>
    <w:p w14:paraId="53DA5BBE"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我方参与</w:t>
      </w:r>
      <w:r w:rsidRPr="009F4262">
        <w:rPr>
          <w:rFonts w:ascii="仿宋" w:eastAsia="仿宋" w:hAnsi="仿宋" w:hint="eastAsia"/>
          <w:u w:val="single"/>
        </w:rPr>
        <w:t xml:space="preserve">    （项目名称）     </w:t>
      </w:r>
      <w:r w:rsidRPr="009F4262">
        <w:rPr>
          <w:rFonts w:ascii="仿宋" w:eastAsia="仿宋" w:hAnsi="仿宋" w:hint="eastAsia"/>
        </w:rPr>
        <w:t>【项目编号：</w:t>
      </w:r>
      <w:r w:rsidRPr="009F4262">
        <w:rPr>
          <w:rFonts w:ascii="仿宋" w:eastAsia="仿宋" w:hAnsi="仿宋" w:hint="eastAsia"/>
          <w:u w:val="single"/>
        </w:rPr>
        <w:t xml:space="preserve">   项目编号   </w:t>
      </w:r>
      <w:r w:rsidRPr="009F4262">
        <w:rPr>
          <w:rFonts w:ascii="仿宋" w:eastAsia="仿宋" w:hAnsi="仿宋" w:hint="eastAsia"/>
        </w:rPr>
        <w:t>】政府采购活动，郑重承诺：</w:t>
      </w:r>
    </w:p>
    <w:p w14:paraId="7AFE6B00" w14:textId="77777777" w:rsidR="009429C1" w:rsidRPr="009F4262" w:rsidRDefault="00B412D6" w:rsidP="0066414C">
      <w:pPr>
        <w:snapToGrid w:val="0"/>
        <w:spacing w:line="440" w:lineRule="exact"/>
        <w:ind w:firstLineChars="150" w:firstLine="360"/>
        <w:rPr>
          <w:rFonts w:ascii="仿宋" w:eastAsia="仿宋" w:hAnsi="仿宋"/>
        </w:rPr>
      </w:pPr>
      <w:r w:rsidRPr="009F4262">
        <w:rPr>
          <w:rFonts w:ascii="仿宋" w:eastAsia="仿宋" w:hAnsi="仿宋" w:hint="eastAsia"/>
        </w:rPr>
        <w:t>（一）具备《中华人民共和国政府采购法》第二十二条第一款规定的条件：</w:t>
      </w:r>
    </w:p>
    <w:p w14:paraId="0D5BDD2F"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1、具有独立承担民事责任的能力；</w:t>
      </w:r>
    </w:p>
    <w:p w14:paraId="1841030F"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 xml:space="preserve">2、具有良好的商业信誉和健全的财务会计制度； </w:t>
      </w:r>
    </w:p>
    <w:p w14:paraId="111F05A8"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3、具有履行合同所必需的设备和专业技术能力；</w:t>
      </w:r>
    </w:p>
    <w:p w14:paraId="6E28C223"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4、有依法缴纳税收和社会保障资金的良好记录；</w:t>
      </w:r>
    </w:p>
    <w:p w14:paraId="2CACBD31"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5、参加政府采购活动前三年内，在经营活动中没有重大违法记录；</w:t>
      </w:r>
    </w:p>
    <w:p w14:paraId="79E2B9AB"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6、具有法律、行政法规规定的其他条件。</w:t>
      </w:r>
    </w:p>
    <w:p w14:paraId="09F9D028"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（二）未被信用中国（www.creditchina.gov.cn)、中国政府采购网（www.ccgp.gov.cn）列入失信被执行人、重大税收违法案件当事人名单、政府采购严重违法失信行为记录名单。</w:t>
      </w:r>
    </w:p>
    <w:p w14:paraId="4FB34BE6"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（三）不存在以下情况：</w:t>
      </w:r>
    </w:p>
    <w:p w14:paraId="2C738754"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1、单位负责人为同一人或者存在直接控股、管理关系的不同供应商参加同一合同项下的政府采购活动的；</w:t>
      </w:r>
    </w:p>
    <w:p w14:paraId="671B7402" w14:textId="77777777" w:rsidR="009429C1" w:rsidRPr="009F4262" w:rsidRDefault="00B412D6" w:rsidP="0066414C">
      <w:pPr>
        <w:snapToGrid w:val="0"/>
        <w:spacing w:line="440" w:lineRule="exact"/>
        <w:ind w:firstLineChars="200" w:firstLine="480"/>
        <w:rPr>
          <w:rFonts w:ascii="仿宋" w:eastAsia="仿宋" w:hAnsi="仿宋"/>
        </w:rPr>
      </w:pPr>
      <w:r w:rsidRPr="009F4262">
        <w:rPr>
          <w:rFonts w:ascii="仿宋" w:eastAsia="仿宋" w:hAnsi="仿宋" w:hint="eastAsia"/>
        </w:rPr>
        <w:t>2、为采购项目提供整体设计、规范编制或者项目管理、监理、检测等服务后再参加该采购项目的其他采购活动的。</w:t>
      </w:r>
    </w:p>
    <w:p w14:paraId="233E7068" w14:textId="77777777" w:rsidR="009429C1" w:rsidRPr="009F4262" w:rsidRDefault="009429C1" w:rsidP="0066414C">
      <w:pPr>
        <w:pStyle w:val="Char2CharCharChar1"/>
        <w:snapToGrid w:val="0"/>
        <w:spacing w:before="156" w:line="440" w:lineRule="exact"/>
        <w:ind w:firstLineChars="1300" w:firstLine="3915"/>
        <w:rPr>
          <w:rFonts w:ascii="仿宋"/>
          <w:szCs w:val="24"/>
        </w:rPr>
      </w:pPr>
    </w:p>
    <w:p w14:paraId="2D6B0D0A" w14:textId="77777777" w:rsidR="009429C1" w:rsidRPr="009F4262" w:rsidRDefault="00B412D6" w:rsidP="0066414C">
      <w:pPr>
        <w:pStyle w:val="Char2CharCharChar1"/>
        <w:snapToGrid w:val="0"/>
        <w:spacing w:before="156" w:line="440" w:lineRule="exact"/>
        <w:ind w:firstLineChars="1300" w:firstLine="3120"/>
        <w:jc w:val="right"/>
        <w:rPr>
          <w:rFonts w:ascii="仿宋"/>
          <w:b w:val="0"/>
          <w:bCs/>
          <w:sz w:val="24"/>
          <w:szCs w:val="24"/>
        </w:rPr>
      </w:pPr>
      <w:r w:rsidRPr="009F4262">
        <w:rPr>
          <w:rFonts w:ascii="仿宋" w:hint="eastAsia"/>
          <w:b w:val="0"/>
          <w:bCs/>
          <w:sz w:val="24"/>
          <w:szCs w:val="24"/>
        </w:rP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7EE00881" w14:textId="77777777" w:rsidR="009429C1" w:rsidRPr="009F4262" w:rsidRDefault="00B412D6" w:rsidP="0066414C">
      <w:pPr>
        <w:snapToGrid w:val="0"/>
        <w:spacing w:before="156" w:after="50" w:line="440" w:lineRule="exact"/>
        <w:ind w:firstLineChars="1600" w:firstLine="3840"/>
        <w:jc w:val="right"/>
        <w:rPr>
          <w:rFonts w:ascii="仿宋" w:eastAsia="仿宋" w:hAnsi="仿宋"/>
          <w:u w:val="single"/>
        </w:rPr>
      </w:pPr>
      <w:r w:rsidRPr="009F4262">
        <w:rPr>
          <w:rFonts w:ascii="仿宋" w:eastAsia="仿宋" w:hAnsi="仿宋" w:hint="eastAsia"/>
        </w:rPr>
        <w:t>日期：</w:t>
      </w:r>
      <w:r w:rsidRPr="009F4262">
        <w:rPr>
          <w:rFonts w:ascii="仿宋" w:eastAsia="仿宋" w:hAnsi="仿宋" w:hint="eastAsia"/>
          <w:u w:val="single"/>
        </w:rPr>
        <w:t xml:space="preserve">       年     月     日</w:t>
      </w:r>
    </w:p>
    <w:p w14:paraId="73B32ED4" w14:textId="77777777" w:rsidR="009429C1" w:rsidRPr="009F4262" w:rsidRDefault="009429C1" w:rsidP="0066414C">
      <w:pPr>
        <w:pStyle w:val="2"/>
        <w:spacing w:line="440" w:lineRule="exact"/>
        <w:rPr>
          <w:sz w:val="24"/>
          <w:szCs w:val="24"/>
          <w:u w:val="single"/>
        </w:rPr>
      </w:pPr>
    </w:p>
    <w:p w14:paraId="3C185F7F" w14:textId="77777777" w:rsidR="009429C1" w:rsidRPr="009F4262" w:rsidRDefault="00B412D6" w:rsidP="0066414C">
      <w:pPr>
        <w:spacing w:line="440" w:lineRule="exact"/>
        <w:rPr>
          <w:rFonts w:ascii="仿宋" w:eastAsia="仿宋" w:hAnsi="仿宋"/>
        </w:rPr>
        <w:sectPr w:rsidR="009429C1" w:rsidRPr="009F4262">
          <w:headerReference w:type="default" r:id="rId100"/>
          <w:footerReference w:type="default" r:id="rId101"/>
          <w:pgSz w:w="11906" w:h="16838"/>
          <w:pgMar w:top="1418" w:right="1418" w:bottom="1418" w:left="1588" w:header="851" w:footer="992" w:gutter="0"/>
          <w:cols w:space="720"/>
          <w:docGrid w:linePitch="312"/>
        </w:sectPr>
      </w:pPr>
      <w:r w:rsidRPr="009F4262">
        <w:rPr>
          <w:rFonts w:ascii="仿宋" w:eastAsia="仿宋" w:hAnsi="仿宋" w:hint="eastAsia"/>
        </w:rPr>
        <w:t>注：▲投标人若有税收缴纳、社会保障等方面的失信记录等情况，且不属于截止投标时间近三年以来，在经营活动中有重大违法记录及被列入政府采购严重违法失信行为记录名单的，</w:t>
      </w:r>
      <w:r w:rsidRPr="009F4262">
        <w:rPr>
          <w:rFonts w:ascii="仿宋" w:eastAsia="仿宋" w:hAnsi="仿宋" w:hint="eastAsia"/>
          <w:b/>
          <w:bCs/>
          <w:u w:val="single"/>
        </w:rPr>
        <w:t>可不对本承诺函第（一）款第4点进行承诺，</w:t>
      </w:r>
      <w:r w:rsidRPr="009F4262">
        <w:rPr>
          <w:rFonts w:ascii="仿宋" w:eastAsia="仿宋" w:hAnsi="仿宋" w:hint="eastAsia"/>
        </w:rPr>
        <w:t>但须详细说明失信记录的情况，否则按无效标处理。</w:t>
      </w:r>
    </w:p>
    <w:p w14:paraId="0E1454F2" w14:textId="77777777" w:rsidR="009429C1" w:rsidRPr="009F4262" w:rsidRDefault="009429C1">
      <w:pPr>
        <w:spacing w:line="440" w:lineRule="exact"/>
        <w:rPr>
          <w:rFonts w:ascii="仿宋" w:eastAsia="仿宋" w:hAnsi="仿宋"/>
          <w:b/>
          <w:sz w:val="32"/>
          <w:szCs w:val="32"/>
        </w:rPr>
      </w:pPr>
    </w:p>
    <w:p w14:paraId="3D0B782B" w14:textId="77777777" w:rsidR="009429C1" w:rsidRPr="009F4262" w:rsidRDefault="009429C1">
      <w:pPr>
        <w:spacing w:line="440" w:lineRule="exact"/>
        <w:rPr>
          <w:rFonts w:ascii="仿宋" w:eastAsia="仿宋" w:hAnsi="仿宋"/>
          <w:b/>
          <w:sz w:val="32"/>
          <w:szCs w:val="32"/>
        </w:rPr>
      </w:pPr>
    </w:p>
    <w:p w14:paraId="7C0DE28F" w14:textId="77777777" w:rsidR="009429C1" w:rsidRPr="009F4262" w:rsidRDefault="009429C1">
      <w:pPr>
        <w:spacing w:line="440" w:lineRule="exact"/>
        <w:jc w:val="center"/>
        <w:rPr>
          <w:rFonts w:ascii="仿宋" w:eastAsia="仿宋" w:hAnsi="仿宋"/>
          <w:b/>
          <w:sz w:val="30"/>
          <w:szCs w:val="30"/>
        </w:rPr>
      </w:pPr>
    </w:p>
    <w:p w14:paraId="3BB97917" w14:textId="77777777" w:rsidR="009429C1" w:rsidRPr="009F4262" w:rsidRDefault="00B412D6">
      <w:pPr>
        <w:spacing w:beforeLines="100" w:before="240" w:afterLines="100" w:after="240" w:line="440" w:lineRule="exact"/>
        <w:jc w:val="center"/>
        <w:rPr>
          <w:rFonts w:ascii="仿宋" w:eastAsia="仿宋" w:hAnsi="仿宋"/>
          <w:b/>
          <w:sz w:val="32"/>
        </w:rPr>
      </w:pPr>
      <w:r w:rsidRPr="009F4262">
        <w:rPr>
          <w:rFonts w:ascii="仿宋" w:eastAsia="仿宋" w:hAnsi="仿宋" w:hint="eastAsia"/>
          <w:b/>
          <w:sz w:val="30"/>
          <w:szCs w:val="30"/>
        </w:rPr>
        <w:t>投标文件封面</w:t>
      </w:r>
      <w:r w:rsidRPr="009F4262">
        <w:rPr>
          <w:rFonts w:ascii="仿宋" w:eastAsia="仿宋" w:hAnsi="仿宋" w:hint="eastAsia"/>
          <w:b/>
          <w:sz w:val="32"/>
        </w:rPr>
        <w:t>（封面格式供参考）</w:t>
      </w:r>
    </w:p>
    <w:p w14:paraId="55674BFC" w14:textId="77777777" w:rsidR="009429C1" w:rsidRPr="009F4262" w:rsidRDefault="009429C1">
      <w:pPr>
        <w:spacing w:beforeLines="100" w:before="240" w:afterLines="100" w:after="240" w:line="440" w:lineRule="exact"/>
        <w:jc w:val="center"/>
        <w:rPr>
          <w:rFonts w:ascii="仿宋" w:eastAsia="仿宋" w:hAnsi="仿宋"/>
          <w:b/>
          <w:sz w:val="52"/>
          <w:szCs w:val="52"/>
        </w:rPr>
      </w:pPr>
    </w:p>
    <w:p w14:paraId="76DADA36" w14:textId="77777777" w:rsidR="009429C1" w:rsidRPr="009F4262" w:rsidRDefault="00B412D6">
      <w:pPr>
        <w:spacing w:beforeLines="500" w:before="1200" w:afterLines="500" w:after="1200" w:line="440" w:lineRule="exact"/>
        <w:jc w:val="center"/>
        <w:rPr>
          <w:rFonts w:ascii="仿宋" w:eastAsia="仿宋" w:hAnsi="仿宋"/>
          <w:b/>
          <w:sz w:val="52"/>
          <w:szCs w:val="52"/>
        </w:rPr>
      </w:pPr>
      <w:r w:rsidRPr="009F4262">
        <w:rPr>
          <w:rFonts w:ascii="仿宋" w:eastAsia="仿宋" w:hAnsi="仿宋" w:hint="eastAsia"/>
          <w:b/>
          <w:sz w:val="52"/>
          <w:szCs w:val="52"/>
        </w:rPr>
        <w:t>商务及技术文件</w:t>
      </w:r>
    </w:p>
    <w:p w14:paraId="44F23763" w14:textId="77777777" w:rsidR="009429C1" w:rsidRPr="009F4262" w:rsidRDefault="009429C1">
      <w:pPr>
        <w:spacing w:beforeLines="100" w:before="240" w:afterLines="100" w:after="240" w:line="440" w:lineRule="exact"/>
        <w:rPr>
          <w:rFonts w:ascii="仿宋" w:eastAsia="仿宋" w:hAnsi="仿宋"/>
          <w:b/>
          <w:sz w:val="28"/>
          <w:szCs w:val="28"/>
        </w:rPr>
      </w:pPr>
    </w:p>
    <w:p w14:paraId="1B43AEDA" w14:textId="77777777"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项目名称：</w:t>
      </w:r>
      <w:r w:rsidRPr="009F4262">
        <w:rPr>
          <w:rFonts w:ascii="仿宋" w:eastAsia="仿宋" w:hAnsi="仿宋" w:hint="eastAsia"/>
          <w:b/>
          <w:sz w:val="30"/>
          <w:szCs w:val="30"/>
          <w:u w:val="single"/>
        </w:rPr>
        <w:t xml:space="preserve">                                 </w:t>
      </w:r>
    </w:p>
    <w:p w14:paraId="0E97AB87" w14:textId="77777777"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项目编号：</w:t>
      </w:r>
      <w:r w:rsidRPr="009F4262">
        <w:rPr>
          <w:rFonts w:ascii="仿宋" w:eastAsia="仿宋" w:hAnsi="仿宋" w:hint="eastAsia"/>
          <w:b/>
          <w:sz w:val="30"/>
          <w:szCs w:val="30"/>
          <w:u w:val="single"/>
        </w:rPr>
        <w:t xml:space="preserve">                                 </w:t>
      </w:r>
    </w:p>
    <w:p w14:paraId="250B033B" w14:textId="040BF9A5" w:rsidR="002A1880" w:rsidRPr="009F4262" w:rsidRDefault="002A1880">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标项号：</w:t>
      </w:r>
      <w:r w:rsidRPr="009F4262">
        <w:rPr>
          <w:rFonts w:ascii="仿宋" w:eastAsia="仿宋" w:hAnsi="仿宋" w:hint="eastAsia"/>
          <w:b/>
          <w:sz w:val="30"/>
          <w:szCs w:val="30"/>
          <w:u w:val="single"/>
        </w:rPr>
        <w:t xml:space="preserve">              标项</w:t>
      </w:r>
      <w:r w:rsidR="00A4245E" w:rsidRPr="009F4262">
        <w:rPr>
          <w:rFonts w:ascii="仿宋" w:eastAsia="仿宋" w:hAnsi="仿宋"/>
          <w:b/>
          <w:sz w:val="30"/>
          <w:szCs w:val="30"/>
          <w:u w:val="single"/>
        </w:rPr>
        <w:t>1</w:t>
      </w:r>
      <w:r w:rsidRPr="009F4262">
        <w:rPr>
          <w:rFonts w:ascii="仿宋" w:eastAsia="仿宋" w:hAnsi="仿宋" w:hint="eastAsia"/>
          <w:b/>
          <w:sz w:val="30"/>
          <w:szCs w:val="30"/>
          <w:u w:val="single"/>
        </w:rPr>
        <w:t xml:space="preserve"> </w:t>
      </w:r>
      <w:r w:rsidRPr="009F4262">
        <w:rPr>
          <w:rFonts w:ascii="仿宋" w:eastAsia="仿宋" w:hAnsi="仿宋"/>
          <w:b/>
          <w:sz w:val="30"/>
          <w:szCs w:val="30"/>
          <w:u w:val="single"/>
        </w:rPr>
        <w:t xml:space="preserve">  </w:t>
      </w:r>
      <w:r w:rsidRPr="009F4262">
        <w:rPr>
          <w:rFonts w:ascii="仿宋" w:eastAsia="仿宋" w:hAnsi="仿宋" w:hint="eastAsia"/>
          <w:b/>
          <w:sz w:val="30"/>
          <w:szCs w:val="30"/>
          <w:u w:val="single"/>
        </w:rPr>
        <w:t xml:space="preserve">             </w:t>
      </w:r>
    </w:p>
    <w:p w14:paraId="6B9C14B6" w14:textId="73C9F00C"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投标人全称（电子签章）：</w:t>
      </w:r>
      <w:r w:rsidRPr="009F4262">
        <w:rPr>
          <w:rFonts w:ascii="仿宋" w:eastAsia="仿宋" w:hAnsi="仿宋" w:hint="eastAsia"/>
          <w:b/>
          <w:sz w:val="30"/>
          <w:szCs w:val="30"/>
          <w:u w:val="single"/>
        </w:rPr>
        <w:t xml:space="preserve">                   </w:t>
      </w:r>
    </w:p>
    <w:p w14:paraId="5DD36C92" w14:textId="77777777" w:rsidR="009429C1" w:rsidRPr="009F4262" w:rsidRDefault="009429C1">
      <w:pPr>
        <w:spacing w:beforeLines="100" w:before="240" w:afterLines="100" w:after="240" w:line="440" w:lineRule="exact"/>
        <w:ind w:firstLineChars="2150" w:firstLine="6475"/>
        <w:rPr>
          <w:rFonts w:ascii="仿宋" w:eastAsia="仿宋" w:hAnsi="仿宋"/>
          <w:b/>
          <w:sz w:val="30"/>
          <w:szCs w:val="30"/>
        </w:rPr>
      </w:pPr>
    </w:p>
    <w:p w14:paraId="12F910F5" w14:textId="77777777" w:rsidR="009429C1" w:rsidRPr="009F4262" w:rsidRDefault="009429C1">
      <w:pPr>
        <w:spacing w:beforeLines="100" w:before="240" w:afterLines="100" w:after="240" w:line="440" w:lineRule="exact"/>
        <w:jc w:val="center"/>
        <w:rPr>
          <w:rFonts w:ascii="仿宋" w:eastAsia="仿宋" w:hAnsi="仿宋"/>
          <w:b/>
          <w:sz w:val="30"/>
          <w:szCs w:val="30"/>
        </w:rPr>
      </w:pPr>
    </w:p>
    <w:p w14:paraId="780C3A67" w14:textId="77777777" w:rsidR="009429C1" w:rsidRPr="009F4262" w:rsidRDefault="00B412D6">
      <w:pPr>
        <w:spacing w:beforeLines="100" w:before="240" w:afterLines="100" w:after="240" w:line="440" w:lineRule="exact"/>
        <w:rPr>
          <w:rFonts w:ascii="仿宋" w:eastAsia="仿宋" w:hAnsi="仿宋"/>
          <w:b/>
          <w:sz w:val="32"/>
          <w:szCs w:val="32"/>
        </w:rPr>
      </w:pPr>
      <w:r w:rsidRPr="009F4262">
        <w:rPr>
          <w:rFonts w:ascii="仿宋" w:eastAsia="仿宋" w:hAnsi="仿宋"/>
          <w:b/>
          <w:sz w:val="32"/>
          <w:szCs w:val="32"/>
        </w:rPr>
        <w:br w:type="page"/>
      </w:r>
    </w:p>
    <w:p w14:paraId="0829727D" w14:textId="77777777" w:rsidR="009429C1" w:rsidRPr="009F4262" w:rsidRDefault="00B412D6">
      <w:pPr>
        <w:spacing w:line="440" w:lineRule="exact"/>
        <w:jc w:val="center"/>
        <w:rPr>
          <w:rFonts w:ascii="仿宋" w:eastAsia="仿宋" w:hAnsi="仿宋"/>
          <w:b/>
          <w:bCs/>
          <w:sz w:val="30"/>
          <w:szCs w:val="30"/>
        </w:rPr>
      </w:pPr>
      <w:r w:rsidRPr="009F4262">
        <w:rPr>
          <w:rFonts w:ascii="仿宋" w:eastAsia="仿宋" w:hAnsi="仿宋" w:hint="eastAsia"/>
          <w:b/>
          <w:bCs/>
          <w:sz w:val="30"/>
          <w:szCs w:val="30"/>
        </w:rPr>
        <w:lastRenderedPageBreak/>
        <w:t>商务技术评分索引</w:t>
      </w:r>
    </w:p>
    <w:p w14:paraId="3919DCA2"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（此表请放于商务技术投标文件正文首页）</w:t>
      </w:r>
    </w:p>
    <w:p w14:paraId="303207AC" w14:textId="2CD80128" w:rsidR="009429C1" w:rsidRPr="009F4262" w:rsidRDefault="00B412D6">
      <w:pPr>
        <w:spacing w:line="440" w:lineRule="exact"/>
        <w:rPr>
          <w:rFonts w:ascii="仿宋" w:eastAsia="仿宋" w:hAnsi="仿宋"/>
        </w:rPr>
      </w:pPr>
      <w:r w:rsidRPr="009F4262">
        <w:rPr>
          <w:rFonts w:ascii="仿宋" w:eastAsia="仿宋" w:hAnsi="仿宋" w:hint="eastAsia"/>
        </w:rPr>
        <w:t>项目名称：</w:t>
      </w:r>
      <w:r w:rsidR="003745FD" w:rsidRPr="009F4262">
        <w:rPr>
          <w:rFonts w:ascii="仿宋" w:eastAsia="仿宋" w:hAnsi="仿宋" w:hint="eastAsia"/>
        </w:rPr>
        <w:t>桐庐县妇幼保健院（桐庐县城南街道社区卫生服务中心）</w:t>
      </w:r>
      <w:r w:rsidRPr="009F4262">
        <w:rPr>
          <w:rFonts w:ascii="仿宋" w:eastAsia="仿宋" w:hAnsi="仿宋" w:hint="eastAsia"/>
        </w:rPr>
        <w:t>医疗家具采购项目</w:t>
      </w:r>
    </w:p>
    <w:p w14:paraId="75B11D64" w14:textId="76F28624" w:rsidR="002A1880" w:rsidRPr="009F4262" w:rsidRDefault="002A1880">
      <w:pPr>
        <w:spacing w:line="440" w:lineRule="exact"/>
        <w:rPr>
          <w:rFonts w:ascii="仿宋" w:eastAsia="仿宋" w:hAnsi="仿宋"/>
          <w:color w:val="FF0000"/>
          <w:highlight w:val="green"/>
        </w:rPr>
      </w:pPr>
      <w:r w:rsidRPr="009F4262">
        <w:rPr>
          <w:rFonts w:ascii="仿宋" w:eastAsia="仿宋" w:hAnsi="仿宋" w:hint="eastAsia"/>
        </w:rPr>
        <w:t>标项号：</w:t>
      </w:r>
      <w:r w:rsidR="00A4245E" w:rsidRPr="009F4262">
        <w:rPr>
          <w:rFonts w:ascii="仿宋" w:eastAsia="仿宋" w:hAnsi="仿宋" w:hint="eastAsia"/>
          <w:u w:val="single"/>
        </w:rPr>
        <w:t xml:space="preserve"> </w:t>
      </w:r>
      <w:r w:rsidR="00A4245E" w:rsidRPr="009F4262">
        <w:rPr>
          <w:rFonts w:ascii="仿宋" w:eastAsia="仿宋" w:hAnsi="仿宋"/>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5839"/>
        <w:gridCol w:w="1608"/>
      </w:tblGrid>
      <w:tr w:rsidR="009429C1" w:rsidRPr="009F4262" w14:paraId="66D3847A" w14:textId="77777777">
        <w:trPr>
          <w:trHeight w:val="610"/>
          <w:jc w:val="center"/>
        </w:trPr>
        <w:tc>
          <w:tcPr>
            <w:tcW w:w="1464" w:type="dxa"/>
          </w:tcPr>
          <w:p w14:paraId="0A5D1CA4"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序号</w:t>
            </w:r>
          </w:p>
        </w:tc>
        <w:tc>
          <w:tcPr>
            <w:tcW w:w="6017" w:type="dxa"/>
          </w:tcPr>
          <w:p w14:paraId="31207A2C" w14:textId="77777777" w:rsidR="009429C1" w:rsidRPr="009F4262" w:rsidRDefault="00B412D6">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 xml:space="preserve">投标文件内容 </w:t>
            </w:r>
          </w:p>
        </w:tc>
        <w:tc>
          <w:tcPr>
            <w:tcW w:w="1635" w:type="dxa"/>
          </w:tcPr>
          <w:p w14:paraId="45FBC579" w14:textId="77777777" w:rsidR="009429C1" w:rsidRPr="009F4262" w:rsidRDefault="00B412D6">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对应页码</w:t>
            </w:r>
          </w:p>
        </w:tc>
      </w:tr>
      <w:tr w:rsidR="009429C1" w:rsidRPr="009F4262" w14:paraId="7072F35C" w14:textId="77777777">
        <w:trPr>
          <w:trHeight w:val="552"/>
          <w:jc w:val="center"/>
        </w:trPr>
        <w:tc>
          <w:tcPr>
            <w:tcW w:w="1464" w:type="dxa"/>
          </w:tcPr>
          <w:p w14:paraId="5B8E2E23"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1</w:t>
            </w:r>
          </w:p>
        </w:tc>
        <w:tc>
          <w:tcPr>
            <w:tcW w:w="6017" w:type="dxa"/>
          </w:tcPr>
          <w:p w14:paraId="788CCB2E" w14:textId="77777777" w:rsidR="009429C1" w:rsidRPr="009F4262" w:rsidRDefault="00B412D6">
            <w:pPr>
              <w:spacing w:beforeLines="50" w:before="120" w:afterLines="50" w:after="120" w:line="400" w:lineRule="exact"/>
              <w:ind w:left="480" w:hanging="480"/>
              <w:rPr>
                <w:rFonts w:ascii="仿宋" w:eastAsia="仿宋" w:hAnsi="仿宋"/>
              </w:rPr>
            </w:pPr>
            <w:r w:rsidRPr="009F4262">
              <w:rPr>
                <w:rFonts w:ascii="仿宋" w:eastAsia="仿宋" w:hAnsi="仿宋" w:hint="eastAsia"/>
                <w:bCs/>
              </w:rPr>
              <w:t>投标响应函</w:t>
            </w:r>
            <w:r w:rsidRPr="009F4262">
              <w:rPr>
                <w:rFonts w:ascii="仿宋" w:eastAsia="仿宋" w:hAnsi="仿宋" w:hint="eastAsia"/>
              </w:rPr>
              <w:t>（格式见附件）；</w:t>
            </w:r>
          </w:p>
        </w:tc>
        <w:tc>
          <w:tcPr>
            <w:tcW w:w="1635" w:type="dxa"/>
          </w:tcPr>
          <w:p w14:paraId="4C5B9514"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3527A488" w14:textId="77777777">
        <w:trPr>
          <w:jc w:val="center"/>
        </w:trPr>
        <w:tc>
          <w:tcPr>
            <w:tcW w:w="1464" w:type="dxa"/>
          </w:tcPr>
          <w:p w14:paraId="04EEFB20"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2</w:t>
            </w:r>
          </w:p>
        </w:tc>
        <w:tc>
          <w:tcPr>
            <w:tcW w:w="6017" w:type="dxa"/>
          </w:tcPr>
          <w:p w14:paraId="5F24A0E9" w14:textId="77777777" w:rsidR="009429C1" w:rsidRPr="009F4262" w:rsidRDefault="00B412D6">
            <w:pPr>
              <w:spacing w:beforeLines="50" w:before="120" w:afterLines="50" w:after="120" w:line="400" w:lineRule="exact"/>
              <w:ind w:left="480" w:hanging="480"/>
              <w:rPr>
                <w:rFonts w:ascii="仿宋" w:eastAsia="仿宋" w:hAnsi="仿宋"/>
              </w:rPr>
            </w:pPr>
            <w:r w:rsidRPr="009F4262">
              <w:rPr>
                <w:rFonts w:ascii="仿宋" w:eastAsia="仿宋" w:hAnsi="仿宋" w:hint="eastAsia"/>
              </w:rPr>
              <w:t>政府采购供应商廉洁自律承诺书</w:t>
            </w:r>
            <w:r w:rsidRPr="009F4262">
              <w:rPr>
                <w:rFonts w:ascii="Calibri" w:eastAsia="仿宋" w:hAnsi="Calibri" w:cs="Calibri"/>
              </w:rPr>
              <w:t> </w:t>
            </w:r>
            <w:r w:rsidRPr="009F4262">
              <w:rPr>
                <w:rFonts w:ascii="仿宋" w:eastAsia="仿宋" w:hAnsi="仿宋" w:hint="eastAsia"/>
              </w:rPr>
              <w:t>（格式见附件）；</w:t>
            </w:r>
          </w:p>
        </w:tc>
        <w:tc>
          <w:tcPr>
            <w:tcW w:w="1635" w:type="dxa"/>
          </w:tcPr>
          <w:p w14:paraId="1B3E03E2"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511B0D99" w14:textId="77777777">
        <w:trPr>
          <w:jc w:val="center"/>
        </w:trPr>
        <w:tc>
          <w:tcPr>
            <w:tcW w:w="1464" w:type="dxa"/>
          </w:tcPr>
          <w:p w14:paraId="4CDFCE6C"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3</w:t>
            </w:r>
          </w:p>
        </w:tc>
        <w:tc>
          <w:tcPr>
            <w:tcW w:w="6017" w:type="dxa"/>
          </w:tcPr>
          <w:p w14:paraId="40FED6FB" w14:textId="77777777" w:rsidR="009429C1" w:rsidRPr="009F4262" w:rsidRDefault="00B412D6">
            <w:pPr>
              <w:spacing w:beforeLines="50" w:before="120" w:afterLines="50" w:after="120" w:line="400" w:lineRule="exact"/>
              <w:ind w:left="480" w:hanging="480"/>
              <w:rPr>
                <w:rFonts w:ascii="仿宋" w:eastAsia="仿宋" w:hAnsi="仿宋"/>
              </w:rPr>
            </w:pPr>
            <w:r w:rsidRPr="009F4262">
              <w:rPr>
                <w:rFonts w:ascii="仿宋" w:eastAsia="仿宋" w:hAnsi="仿宋" w:hint="eastAsia"/>
                <w:bCs/>
              </w:rPr>
              <w:t>廉政承诺书</w:t>
            </w:r>
            <w:r w:rsidRPr="009F4262">
              <w:rPr>
                <w:rFonts w:ascii="仿宋" w:eastAsia="仿宋" w:hAnsi="仿宋" w:hint="eastAsia"/>
              </w:rPr>
              <w:t>（格式见附件）；</w:t>
            </w:r>
          </w:p>
        </w:tc>
        <w:tc>
          <w:tcPr>
            <w:tcW w:w="1635" w:type="dxa"/>
          </w:tcPr>
          <w:p w14:paraId="0B8A3B8B"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3614306C" w14:textId="77777777">
        <w:trPr>
          <w:jc w:val="center"/>
        </w:trPr>
        <w:tc>
          <w:tcPr>
            <w:tcW w:w="1464" w:type="dxa"/>
          </w:tcPr>
          <w:p w14:paraId="15E59913"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4</w:t>
            </w:r>
          </w:p>
        </w:tc>
        <w:tc>
          <w:tcPr>
            <w:tcW w:w="6017" w:type="dxa"/>
          </w:tcPr>
          <w:p w14:paraId="242E365C" w14:textId="77777777" w:rsidR="009429C1" w:rsidRPr="009F4262" w:rsidRDefault="00B412D6">
            <w:pPr>
              <w:spacing w:beforeLines="50" w:before="120" w:afterLines="50" w:after="120" w:line="400" w:lineRule="exact"/>
              <w:ind w:left="480" w:hanging="480"/>
              <w:rPr>
                <w:rFonts w:ascii="仿宋" w:eastAsia="仿宋" w:hAnsi="仿宋"/>
              </w:rPr>
            </w:pPr>
            <w:r w:rsidRPr="009F4262">
              <w:rPr>
                <w:rFonts w:ascii="仿宋" w:eastAsia="仿宋" w:hAnsi="仿宋" w:hint="eastAsia"/>
              </w:rPr>
              <w:t>投标人情况介绍(格式见附件)；</w:t>
            </w:r>
          </w:p>
        </w:tc>
        <w:tc>
          <w:tcPr>
            <w:tcW w:w="1635" w:type="dxa"/>
          </w:tcPr>
          <w:p w14:paraId="1BE833B4"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718A461D" w14:textId="77777777">
        <w:trPr>
          <w:jc w:val="center"/>
        </w:trPr>
        <w:tc>
          <w:tcPr>
            <w:tcW w:w="1464" w:type="dxa"/>
          </w:tcPr>
          <w:p w14:paraId="3F926345"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5</w:t>
            </w:r>
          </w:p>
        </w:tc>
        <w:tc>
          <w:tcPr>
            <w:tcW w:w="6017" w:type="dxa"/>
          </w:tcPr>
          <w:p w14:paraId="6DF72535"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c>
          <w:tcPr>
            <w:tcW w:w="1635" w:type="dxa"/>
          </w:tcPr>
          <w:p w14:paraId="3D5B459C"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6FCDEB02" w14:textId="77777777">
        <w:trPr>
          <w:jc w:val="center"/>
        </w:trPr>
        <w:tc>
          <w:tcPr>
            <w:tcW w:w="1464" w:type="dxa"/>
          </w:tcPr>
          <w:p w14:paraId="60B0BB92"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6</w:t>
            </w:r>
          </w:p>
        </w:tc>
        <w:tc>
          <w:tcPr>
            <w:tcW w:w="6017" w:type="dxa"/>
          </w:tcPr>
          <w:p w14:paraId="7718C5C0"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c>
          <w:tcPr>
            <w:tcW w:w="1635" w:type="dxa"/>
          </w:tcPr>
          <w:p w14:paraId="0C673E4E"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291D2B33" w14:textId="77777777">
        <w:trPr>
          <w:jc w:val="center"/>
        </w:trPr>
        <w:tc>
          <w:tcPr>
            <w:tcW w:w="1464" w:type="dxa"/>
          </w:tcPr>
          <w:p w14:paraId="49BDA02A"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7</w:t>
            </w:r>
          </w:p>
        </w:tc>
        <w:tc>
          <w:tcPr>
            <w:tcW w:w="6017" w:type="dxa"/>
          </w:tcPr>
          <w:p w14:paraId="0AB64F97"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c>
          <w:tcPr>
            <w:tcW w:w="1635" w:type="dxa"/>
          </w:tcPr>
          <w:p w14:paraId="0F180FA7"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711A2D4F" w14:textId="77777777">
        <w:trPr>
          <w:jc w:val="center"/>
        </w:trPr>
        <w:tc>
          <w:tcPr>
            <w:tcW w:w="1464" w:type="dxa"/>
          </w:tcPr>
          <w:p w14:paraId="5F0EF979"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8</w:t>
            </w:r>
          </w:p>
        </w:tc>
        <w:tc>
          <w:tcPr>
            <w:tcW w:w="6017" w:type="dxa"/>
          </w:tcPr>
          <w:p w14:paraId="5C858EC4"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c>
          <w:tcPr>
            <w:tcW w:w="1635" w:type="dxa"/>
          </w:tcPr>
          <w:p w14:paraId="0AC2E00E"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1AE909F4" w14:textId="77777777">
        <w:trPr>
          <w:jc w:val="center"/>
        </w:trPr>
        <w:tc>
          <w:tcPr>
            <w:tcW w:w="1464" w:type="dxa"/>
          </w:tcPr>
          <w:p w14:paraId="144920B2"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9</w:t>
            </w:r>
          </w:p>
        </w:tc>
        <w:tc>
          <w:tcPr>
            <w:tcW w:w="6017" w:type="dxa"/>
          </w:tcPr>
          <w:p w14:paraId="5477FCD8"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c>
          <w:tcPr>
            <w:tcW w:w="1635" w:type="dxa"/>
          </w:tcPr>
          <w:p w14:paraId="1A2BBC71"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06CE24D7" w14:textId="77777777">
        <w:trPr>
          <w:jc w:val="center"/>
        </w:trPr>
        <w:tc>
          <w:tcPr>
            <w:tcW w:w="1464" w:type="dxa"/>
          </w:tcPr>
          <w:p w14:paraId="792F9361"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10</w:t>
            </w:r>
          </w:p>
        </w:tc>
        <w:tc>
          <w:tcPr>
            <w:tcW w:w="6017" w:type="dxa"/>
          </w:tcPr>
          <w:p w14:paraId="3135E3DB"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c>
          <w:tcPr>
            <w:tcW w:w="1635" w:type="dxa"/>
          </w:tcPr>
          <w:p w14:paraId="7B730685"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4D891CA5" w14:textId="77777777">
        <w:trPr>
          <w:jc w:val="center"/>
        </w:trPr>
        <w:tc>
          <w:tcPr>
            <w:tcW w:w="1464" w:type="dxa"/>
          </w:tcPr>
          <w:p w14:paraId="2D67FDC9"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w:t>
            </w:r>
          </w:p>
        </w:tc>
        <w:tc>
          <w:tcPr>
            <w:tcW w:w="6017" w:type="dxa"/>
          </w:tcPr>
          <w:p w14:paraId="097FCBE9" w14:textId="77777777" w:rsidR="009429C1" w:rsidRPr="009F4262" w:rsidRDefault="00B412D6">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w:t>
            </w:r>
          </w:p>
        </w:tc>
        <w:tc>
          <w:tcPr>
            <w:tcW w:w="1635" w:type="dxa"/>
          </w:tcPr>
          <w:p w14:paraId="06BE4C7D" w14:textId="77777777" w:rsidR="009429C1" w:rsidRPr="009F4262" w:rsidRDefault="009429C1">
            <w:pPr>
              <w:pStyle w:val="5"/>
              <w:spacing w:beforeLines="50" w:before="120" w:afterLines="50" w:after="120" w:line="400" w:lineRule="exact"/>
              <w:ind w:left="480" w:hanging="480"/>
              <w:jc w:val="left"/>
              <w:rPr>
                <w:b w:val="0"/>
                <w:bCs w:val="0"/>
                <w:sz w:val="24"/>
                <w:szCs w:val="24"/>
              </w:rPr>
            </w:pPr>
          </w:p>
        </w:tc>
      </w:tr>
      <w:tr w:rsidR="009429C1" w:rsidRPr="009F4262" w14:paraId="495EE979" w14:textId="77777777">
        <w:trPr>
          <w:jc w:val="center"/>
        </w:trPr>
        <w:tc>
          <w:tcPr>
            <w:tcW w:w="1464" w:type="dxa"/>
          </w:tcPr>
          <w:p w14:paraId="201CB97D" w14:textId="77777777" w:rsidR="009429C1" w:rsidRPr="009F4262" w:rsidRDefault="00B412D6">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w:t>
            </w:r>
          </w:p>
        </w:tc>
        <w:tc>
          <w:tcPr>
            <w:tcW w:w="6017" w:type="dxa"/>
          </w:tcPr>
          <w:p w14:paraId="0904B832" w14:textId="77777777" w:rsidR="009429C1" w:rsidRPr="009F4262" w:rsidRDefault="00B412D6">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w:t>
            </w:r>
          </w:p>
        </w:tc>
        <w:tc>
          <w:tcPr>
            <w:tcW w:w="1635" w:type="dxa"/>
          </w:tcPr>
          <w:p w14:paraId="151B0A18" w14:textId="77777777" w:rsidR="009429C1" w:rsidRPr="009F4262" w:rsidRDefault="00B412D6">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w:t>
            </w:r>
          </w:p>
        </w:tc>
      </w:tr>
    </w:tbl>
    <w:p w14:paraId="592FADFB" w14:textId="77777777" w:rsidR="009429C1" w:rsidRPr="009F4262" w:rsidRDefault="009429C1">
      <w:pPr>
        <w:spacing w:line="440" w:lineRule="exact"/>
        <w:rPr>
          <w:rFonts w:ascii="仿宋" w:eastAsia="仿宋" w:hAnsi="仿宋"/>
          <w:b/>
          <w:sz w:val="32"/>
          <w:szCs w:val="32"/>
        </w:rPr>
      </w:pPr>
    </w:p>
    <w:p w14:paraId="15326D06" w14:textId="77777777" w:rsidR="009429C1" w:rsidRPr="009F4262" w:rsidRDefault="009429C1">
      <w:pPr>
        <w:pStyle w:val="5"/>
        <w:spacing w:before="0" w:after="0" w:line="440" w:lineRule="exact"/>
        <w:rPr>
          <w:sz w:val="32"/>
          <w:szCs w:val="32"/>
        </w:rPr>
      </w:pPr>
    </w:p>
    <w:p w14:paraId="4A8D35CD" w14:textId="77777777" w:rsidR="009429C1" w:rsidRPr="009F4262" w:rsidRDefault="009429C1">
      <w:pPr>
        <w:spacing w:line="440" w:lineRule="exact"/>
        <w:rPr>
          <w:rFonts w:ascii="仿宋" w:eastAsia="仿宋" w:hAnsi="仿宋"/>
          <w:b/>
          <w:sz w:val="32"/>
          <w:szCs w:val="32"/>
        </w:rPr>
      </w:pPr>
    </w:p>
    <w:p w14:paraId="2655E346" w14:textId="77777777" w:rsidR="009429C1" w:rsidRPr="009F4262" w:rsidRDefault="009429C1">
      <w:pPr>
        <w:rPr>
          <w:rFonts w:ascii="仿宋" w:eastAsia="仿宋" w:hAnsi="仿宋"/>
        </w:rPr>
      </w:pPr>
    </w:p>
    <w:p w14:paraId="47FCBA30" w14:textId="77777777" w:rsidR="009429C1" w:rsidRPr="009F4262" w:rsidRDefault="009429C1">
      <w:pPr>
        <w:spacing w:line="440" w:lineRule="exact"/>
        <w:rPr>
          <w:rFonts w:ascii="仿宋" w:eastAsia="仿宋" w:hAnsi="仿宋"/>
        </w:rPr>
      </w:pPr>
    </w:p>
    <w:p w14:paraId="457FA166" w14:textId="77777777" w:rsidR="009429C1" w:rsidRPr="009F4262" w:rsidRDefault="009429C1">
      <w:pPr>
        <w:spacing w:line="440" w:lineRule="exact"/>
        <w:rPr>
          <w:rFonts w:ascii="仿宋" w:eastAsia="仿宋" w:hAnsi="仿宋"/>
        </w:rPr>
      </w:pPr>
    </w:p>
    <w:p w14:paraId="4C5F975A" w14:textId="77777777" w:rsidR="009429C1" w:rsidRPr="009F4262" w:rsidRDefault="009429C1">
      <w:pPr>
        <w:spacing w:line="440" w:lineRule="exact"/>
        <w:rPr>
          <w:rFonts w:ascii="仿宋" w:eastAsia="仿宋" w:hAnsi="仿宋"/>
        </w:rPr>
      </w:pPr>
    </w:p>
    <w:p w14:paraId="0A3E349C" w14:textId="77777777" w:rsidR="009429C1" w:rsidRPr="009F4262" w:rsidRDefault="009429C1" w:rsidP="002A1880">
      <w:pPr>
        <w:spacing w:line="360" w:lineRule="auto"/>
        <w:ind w:firstLineChars="200" w:firstLine="480"/>
        <w:rPr>
          <w:rFonts w:ascii="仿宋" w:eastAsia="仿宋" w:hAnsi="仿宋"/>
        </w:rPr>
      </w:pPr>
    </w:p>
    <w:p w14:paraId="16B98BF6" w14:textId="77777777" w:rsidR="009429C1" w:rsidRPr="009F4262" w:rsidRDefault="00B412D6" w:rsidP="002A1880">
      <w:pPr>
        <w:spacing w:line="360" w:lineRule="auto"/>
        <w:jc w:val="center"/>
        <w:rPr>
          <w:rFonts w:ascii="仿宋" w:eastAsia="仿宋" w:hAnsi="仿宋"/>
          <w:b/>
          <w:bCs/>
          <w:sz w:val="30"/>
          <w:szCs w:val="30"/>
        </w:rPr>
      </w:pPr>
      <w:r w:rsidRPr="009F4262">
        <w:rPr>
          <w:rFonts w:ascii="仿宋" w:eastAsia="仿宋" w:hAnsi="仿宋" w:hint="eastAsia"/>
          <w:b/>
          <w:bCs/>
          <w:sz w:val="30"/>
          <w:szCs w:val="30"/>
        </w:rPr>
        <w:lastRenderedPageBreak/>
        <w:t>投标响应函</w:t>
      </w:r>
    </w:p>
    <w:p w14:paraId="673B1396" w14:textId="77777777" w:rsidR="009429C1" w:rsidRPr="009F4262" w:rsidRDefault="00B412D6" w:rsidP="002A1880">
      <w:pPr>
        <w:pStyle w:val="31"/>
        <w:spacing w:beforeLines="0" w:afterLines="0" w:line="360" w:lineRule="auto"/>
        <w:ind w:leftChars="0" w:left="0" w:firstLineChars="200" w:firstLine="480"/>
      </w:pPr>
      <w:r w:rsidRPr="009F4262">
        <w:rPr>
          <w:rFonts w:hint="eastAsia"/>
        </w:rPr>
        <w:t>华诚工程咨询集团有限公司：</w:t>
      </w:r>
    </w:p>
    <w:p w14:paraId="606B5CAC" w14:textId="15A08F76" w:rsidR="009429C1" w:rsidRPr="009F4262" w:rsidRDefault="00B412D6" w:rsidP="002A1880">
      <w:pPr>
        <w:pStyle w:val="31"/>
        <w:spacing w:beforeLines="0" w:afterLines="0" w:line="360" w:lineRule="auto"/>
        <w:ind w:leftChars="0" w:left="0" w:firstLineChars="200" w:firstLine="480"/>
      </w:pPr>
      <w:r w:rsidRPr="009F4262">
        <w:rPr>
          <w:rFonts w:hint="eastAsia"/>
        </w:rPr>
        <w:t>我</w:t>
      </w:r>
      <w:r w:rsidRPr="009F4262">
        <w:rPr>
          <w:rFonts w:hint="eastAsia"/>
          <w:u w:val="single"/>
        </w:rPr>
        <w:t xml:space="preserve"> （姓名） </w:t>
      </w:r>
      <w:r w:rsidRPr="009F4262">
        <w:rPr>
          <w:rFonts w:hint="eastAsia"/>
        </w:rPr>
        <w:t>系</w:t>
      </w:r>
      <w:r w:rsidRPr="009F4262">
        <w:rPr>
          <w:rFonts w:hint="eastAsia"/>
          <w:u w:val="single"/>
        </w:rPr>
        <w:t xml:space="preserve">  （投标人名称）  </w:t>
      </w:r>
      <w:r w:rsidRPr="009F4262">
        <w:rPr>
          <w:rFonts w:hint="eastAsia"/>
        </w:rPr>
        <w:t>的法定代表人，授权</w:t>
      </w:r>
      <w:r w:rsidRPr="009F4262">
        <w:rPr>
          <w:rFonts w:hint="eastAsia"/>
          <w:u w:val="single"/>
        </w:rPr>
        <w:t xml:space="preserve">  （全名、职务） </w:t>
      </w:r>
      <w:r w:rsidRPr="009F4262">
        <w:rPr>
          <w:rFonts w:hint="eastAsia"/>
        </w:rPr>
        <w:t>为全权代表，参加贵方组织的</w:t>
      </w:r>
      <w:r w:rsidRPr="009F4262">
        <w:rPr>
          <w:rFonts w:hint="eastAsia"/>
          <w:u w:val="single"/>
        </w:rPr>
        <w:t xml:space="preserve">           （招标项目名称）        </w:t>
      </w:r>
      <w:r w:rsidRPr="009F4262">
        <w:rPr>
          <w:rFonts w:hint="eastAsia"/>
        </w:rPr>
        <w:t>项目（项目编号：</w:t>
      </w:r>
      <w:r w:rsidRPr="009F4262">
        <w:rPr>
          <w:rFonts w:hint="eastAsia"/>
          <w:u w:val="single"/>
        </w:rPr>
        <w:t xml:space="preserve">     </w:t>
      </w:r>
      <w:r w:rsidRPr="009F4262">
        <w:rPr>
          <w:rFonts w:hint="eastAsia"/>
        </w:rPr>
        <w:t xml:space="preserve"> ）采购的有关活动，并对此项目进行投标。为此，我方就本次投标有关事项郑重声明如下：</w:t>
      </w:r>
    </w:p>
    <w:p w14:paraId="11CF2401" w14:textId="77777777" w:rsidR="009429C1" w:rsidRPr="009F4262" w:rsidRDefault="00B412D6" w:rsidP="002A1880">
      <w:pPr>
        <w:pStyle w:val="31"/>
        <w:spacing w:beforeLines="0" w:afterLines="0" w:line="360" w:lineRule="auto"/>
        <w:ind w:leftChars="0" w:left="0" w:firstLineChars="200" w:firstLine="480"/>
      </w:pPr>
      <w:r w:rsidRPr="009F4262">
        <w:rPr>
          <w:rFonts w:hint="eastAsia"/>
        </w:rPr>
        <w:t>1.我方承诺已经具备《中华人民共和国政府采购法》中规定的参加政府采购活动的供应商应当具备的条件：</w:t>
      </w:r>
    </w:p>
    <w:p w14:paraId="52A4F4F5"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（1）具有独立承担民事责任能力；</w:t>
      </w:r>
    </w:p>
    <w:p w14:paraId="1D56367E"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（2）遵守国家法律、行政法规，具有良好的商业信誉、商业道德和健全的财务会计制度；</w:t>
      </w:r>
    </w:p>
    <w:p w14:paraId="0F75514C"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（3）具有履行合同所必需的设备和专业技术能力</w:t>
      </w:r>
      <w:r w:rsidRPr="009F4262">
        <w:rPr>
          <w:rFonts w:ascii="仿宋" w:eastAsia="仿宋" w:hAnsi="仿宋" w:cs="仿宋_GB2312" w:hint="eastAsia"/>
        </w:rPr>
        <w:t>；</w:t>
      </w:r>
    </w:p>
    <w:p w14:paraId="22BC9C10"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（4）有依法缴纳税收和社会保障资金的良好记录；</w:t>
      </w:r>
    </w:p>
    <w:p w14:paraId="38BBE848"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（5）遵守中华人民共和国政府采购有关规定，没有违反政府采购法规、政策的记录；</w:t>
      </w:r>
    </w:p>
    <w:p w14:paraId="1BCADD29"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（6）具有良好的财务状况以及良好的履行合同的能力和记录；</w:t>
      </w:r>
    </w:p>
    <w:p w14:paraId="509340EA"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（7）产品及生产所需装备符合中国政府规定的相应技术标准和环保标准；</w:t>
      </w:r>
    </w:p>
    <w:p w14:paraId="3C2E34BD" w14:textId="77777777" w:rsidR="009429C1" w:rsidRPr="009F4262" w:rsidRDefault="00B412D6" w:rsidP="002A1880">
      <w:pPr>
        <w:snapToGrid w:val="0"/>
        <w:spacing w:line="360" w:lineRule="auto"/>
        <w:ind w:firstLineChars="200" w:firstLine="480"/>
        <w:rPr>
          <w:rFonts w:ascii="仿宋" w:eastAsia="仿宋" w:hAnsi="仿宋"/>
          <w:u w:val="single"/>
        </w:rPr>
      </w:pPr>
      <w:r w:rsidRPr="009F4262">
        <w:rPr>
          <w:rFonts w:ascii="仿宋" w:eastAsia="仿宋" w:hAnsi="仿宋" w:hint="eastAsia"/>
        </w:rPr>
        <w:t>（8）没有违反政府采购法规、政策的记录。</w:t>
      </w:r>
    </w:p>
    <w:p w14:paraId="53AA076F" w14:textId="77777777" w:rsidR="009429C1" w:rsidRPr="009F4262" w:rsidRDefault="00B412D6" w:rsidP="002A1880">
      <w:pPr>
        <w:pStyle w:val="31"/>
        <w:spacing w:beforeLines="0" w:afterLines="0" w:line="360" w:lineRule="auto"/>
        <w:ind w:leftChars="0" w:left="0" w:firstLineChars="200" w:firstLine="480"/>
      </w:pPr>
      <w:r w:rsidRPr="009F4262">
        <w:rPr>
          <w:rFonts w:hint="eastAsia"/>
        </w:rPr>
        <w:t>2.我方同意在招标文件规定的开标日期起遵守本投标文件中的承诺且在投标有效期满之前均具有约束力。</w:t>
      </w:r>
    </w:p>
    <w:p w14:paraId="3CEBFFD2"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3.本项目实行电子投标，须提供投标人须知规定的全部投标文件，供应商应准备电子投标文件及其他要求投标人提交的全部材料，按政采云平台项目采购-电子招投标操作指南及本招标文件要求递交。</w:t>
      </w:r>
    </w:p>
    <w:p w14:paraId="44C1F49B"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4.按招标文件要求提供和交付的货物和服务的投标报价详见开标一览表。</w:t>
      </w:r>
    </w:p>
    <w:p w14:paraId="5FD1A590"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5.我方已详细审查全部招标文件，</w:t>
      </w:r>
      <w:r w:rsidRPr="009F4262">
        <w:rPr>
          <w:rFonts w:ascii="仿宋" w:eastAsia="仿宋" w:hAnsi="仿宋" w:cs="仿宋_GB2312" w:hint="eastAsia"/>
        </w:rPr>
        <w:t>包括招标文件澄清修改内容(如果有)、参考资料及有关附件，</w:t>
      </w:r>
      <w:r w:rsidRPr="009F4262">
        <w:rPr>
          <w:rFonts w:ascii="仿宋" w:eastAsia="仿宋" w:hAnsi="仿宋" w:hint="eastAsia"/>
        </w:rPr>
        <w:t>确认无误，同意并保证遵守招标文件（包括答疑文件、补充文件等）的各项规定和要求。</w:t>
      </w:r>
    </w:p>
    <w:p w14:paraId="08C97B8E"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6.我方同意在中标后按时签订合同。</w:t>
      </w:r>
    </w:p>
    <w:p w14:paraId="34959BD4"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7.我方保证遵守招标文件中的其他有关规定。</w:t>
      </w:r>
    </w:p>
    <w:p w14:paraId="6A87D20E"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lastRenderedPageBreak/>
        <w:t>8.我方愿意向贵方提供任何与该项投标有关的数据、情况和技术资料。若贵方需要，我方愿意提供我方作出的一切承诺的证明材料。我方理解贵方不一定要接受最低价的投标或收到的任何投标。</w:t>
      </w:r>
    </w:p>
    <w:p w14:paraId="77924C35"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9.我方向贵方提交的所有投标文件、资料都是准确的和真实的。</w:t>
      </w:r>
    </w:p>
    <w:p w14:paraId="42828763"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10.我方承诺投标有效期从提交投标文件的截止之日起</w:t>
      </w:r>
      <w:r w:rsidRPr="009F4262">
        <w:rPr>
          <w:rFonts w:ascii="仿宋" w:eastAsia="仿宋" w:hAnsi="仿宋" w:hint="eastAsia"/>
          <w:u w:val="single"/>
        </w:rPr>
        <w:t xml:space="preserve">     </w:t>
      </w:r>
      <w:r w:rsidRPr="009F4262">
        <w:rPr>
          <w:rFonts w:ascii="仿宋" w:eastAsia="仿宋" w:hAnsi="仿宋" w:hint="eastAsia"/>
        </w:rPr>
        <w:t>天，不少于招标文件中载明的投标有效期（从提交投标文件的截止之日起90天）。</w:t>
      </w:r>
    </w:p>
    <w:p w14:paraId="2490BDCE"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11.我方将严格遵守《中华人民共和国政府采购法》第七十七条规定，供应商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14:paraId="5FCE3D55"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（1)提供虚假材料谋取中标、成交的；</w:t>
      </w:r>
    </w:p>
    <w:p w14:paraId="0613DA3F"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（2)采取不正当手段诋毁、排挤其他供应商的；</w:t>
      </w:r>
    </w:p>
    <w:p w14:paraId="42A859BC"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（3)与采购人、其它供应商或者采购代理机构恶意串通的；</w:t>
      </w:r>
    </w:p>
    <w:p w14:paraId="4F8759A3"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（4)向采购人、采购代理机构行贿或者提供其他不正当利益的；</w:t>
      </w:r>
    </w:p>
    <w:p w14:paraId="1686A1FA"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（5)在招标采购过程中与采购人进行协商谈判的；</w:t>
      </w:r>
    </w:p>
    <w:p w14:paraId="4600AC8A"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（6)拒绝有关部门监督检查或提供虚假情况的。</w:t>
      </w:r>
    </w:p>
    <w:p w14:paraId="22E8173B"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供应商有前款第（1)至（5)项情形之一的，中标、成交无效。</w:t>
      </w:r>
    </w:p>
    <w:p w14:paraId="3CCFF7E5"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以上事项如有虚假或隐瞒，我方愿意承担一切后果，并不再寻求任何旨在减轻或免除法律责任的辩解。</w:t>
      </w:r>
    </w:p>
    <w:p w14:paraId="1165CE48"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与本投标有关的一切正式往来通讯请联系：</w:t>
      </w:r>
    </w:p>
    <w:p w14:paraId="09A75B94" w14:textId="77777777" w:rsidR="009429C1" w:rsidRPr="009F4262" w:rsidRDefault="009429C1" w:rsidP="002A1880">
      <w:pPr>
        <w:spacing w:line="360" w:lineRule="auto"/>
        <w:ind w:firstLineChars="200" w:firstLine="480"/>
        <w:rPr>
          <w:rFonts w:ascii="仿宋" w:eastAsia="仿宋" w:hAnsi="仿宋"/>
        </w:rPr>
      </w:pPr>
    </w:p>
    <w:p w14:paraId="7470F1D0" w14:textId="77777777" w:rsidR="009429C1" w:rsidRPr="009F4262" w:rsidRDefault="00B412D6" w:rsidP="002A1880">
      <w:pPr>
        <w:spacing w:line="360" w:lineRule="auto"/>
        <w:ind w:firstLineChars="200" w:firstLine="480"/>
        <w:rPr>
          <w:rFonts w:ascii="仿宋" w:eastAsia="仿宋" w:hAnsi="仿宋"/>
          <w:u w:val="single"/>
        </w:rPr>
      </w:pPr>
      <w:r w:rsidRPr="009F4262">
        <w:rPr>
          <w:rFonts w:ascii="仿宋" w:eastAsia="仿宋" w:hAnsi="仿宋" w:hint="eastAsia"/>
        </w:rPr>
        <w:t>投标人名称(电子签章):</w:t>
      </w:r>
      <w:r w:rsidRPr="009F4262">
        <w:rPr>
          <w:rFonts w:ascii="仿宋" w:eastAsia="仿宋" w:hAnsi="仿宋" w:hint="eastAsia"/>
          <w:u w:val="single"/>
        </w:rPr>
        <w:t xml:space="preserve">                                       </w:t>
      </w:r>
    </w:p>
    <w:p w14:paraId="2BF9A97B" w14:textId="77777777" w:rsidR="009429C1" w:rsidRPr="009F4262" w:rsidRDefault="00B412D6" w:rsidP="002A1880">
      <w:pPr>
        <w:spacing w:line="360" w:lineRule="auto"/>
        <w:ind w:firstLineChars="200" w:firstLine="480"/>
        <w:rPr>
          <w:rFonts w:ascii="仿宋" w:eastAsia="仿宋" w:hAnsi="仿宋"/>
          <w:u w:val="single"/>
        </w:rPr>
      </w:pPr>
      <w:r w:rsidRPr="009F4262">
        <w:rPr>
          <w:rFonts w:ascii="仿宋" w:eastAsia="仿宋" w:hAnsi="仿宋" w:hint="eastAsia"/>
        </w:rPr>
        <w:t>法定代表人或授权代表（签名或盖章）:</w:t>
      </w:r>
      <w:r w:rsidRPr="009F4262">
        <w:rPr>
          <w:rFonts w:ascii="仿宋" w:eastAsia="仿宋" w:hAnsi="仿宋" w:hint="eastAsia"/>
          <w:u w:val="single"/>
        </w:rPr>
        <w:t xml:space="preserve">                               </w:t>
      </w:r>
    </w:p>
    <w:p w14:paraId="23E7A356" w14:textId="77777777" w:rsidR="009429C1" w:rsidRPr="009F4262" w:rsidRDefault="00B412D6" w:rsidP="002A1880">
      <w:pPr>
        <w:spacing w:line="360" w:lineRule="auto"/>
        <w:ind w:firstLineChars="200" w:firstLine="480"/>
        <w:rPr>
          <w:rFonts w:ascii="仿宋" w:eastAsia="仿宋" w:hAnsi="仿宋"/>
          <w:u w:val="single"/>
        </w:rPr>
      </w:pPr>
      <w:r w:rsidRPr="009F4262">
        <w:rPr>
          <w:rFonts w:ascii="仿宋" w:eastAsia="仿宋" w:hAnsi="仿宋" w:hint="eastAsia"/>
        </w:rPr>
        <w:t>地址：</w:t>
      </w:r>
      <w:r w:rsidRPr="009F4262">
        <w:rPr>
          <w:rFonts w:ascii="仿宋" w:eastAsia="仿宋" w:hAnsi="仿宋" w:hint="eastAsia"/>
          <w:u w:val="single"/>
        </w:rPr>
        <w:t xml:space="preserve">                      </w:t>
      </w:r>
      <w:r w:rsidRPr="009F4262">
        <w:rPr>
          <w:rFonts w:ascii="仿宋" w:eastAsia="仿宋" w:hAnsi="仿宋" w:hint="eastAsia"/>
        </w:rPr>
        <w:t>邮编：</w:t>
      </w:r>
      <w:r w:rsidRPr="009F4262">
        <w:rPr>
          <w:rFonts w:ascii="仿宋" w:eastAsia="仿宋" w:hAnsi="仿宋" w:hint="eastAsia"/>
          <w:u w:val="single"/>
        </w:rPr>
        <w:t xml:space="preserve">                      </w:t>
      </w:r>
    </w:p>
    <w:p w14:paraId="0871D0F2" w14:textId="77777777" w:rsidR="009429C1" w:rsidRPr="009F4262" w:rsidRDefault="00B412D6" w:rsidP="002A1880">
      <w:pPr>
        <w:spacing w:line="360" w:lineRule="auto"/>
        <w:ind w:firstLineChars="200" w:firstLine="480"/>
        <w:rPr>
          <w:rFonts w:ascii="仿宋" w:eastAsia="仿宋" w:hAnsi="仿宋"/>
          <w:u w:val="single"/>
        </w:rPr>
      </w:pPr>
      <w:r w:rsidRPr="009F4262">
        <w:rPr>
          <w:rFonts w:ascii="仿宋" w:eastAsia="仿宋" w:hAnsi="仿宋" w:hint="eastAsia"/>
        </w:rPr>
        <w:t>电话：</w:t>
      </w:r>
      <w:r w:rsidRPr="009F4262">
        <w:rPr>
          <w:rFonts w:ascii="仿宋" w:eastAsia="仿宋" w:hAnsi="仿宋" w:hint="eastAsia"/>
          <w:u w:val="single"/>
        </w:rPr>
        <w:t xml:space="preserve">                      </w:t>
      </w:r>
      <w:r w:rsidRPr="009F4262">
        <w:rPr>
          <w:rFonts w:ascii="仿宋" w:eastAsia="仿宋" w:hAnsi="仿宋" w:hint="eastAsia"/>
        </w:rPr>
        <w:t>邮箱：</w:t>
      </w:r>
      <w:r w:rsidRPr="009F4262">
        <w:rPr>
          <w:rFonts w:ascii="仿宋" w:eastAsia="仿宋" w:hAnsi="仿宋" w:hint="eastAsia"/>
          <w:u w:val="single"/>
        </w:rPr>
        <w:t xml:space="preserve">                      </w:t>
      </w:r>
    </w:p>
    <w:p w14:paraId="116977F5"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投标日期:</w:t>
      </w:r>
      <w:r w:rsidRPr="009F4262">
        <w:rPr>
          <w:rFonts w:ascii="仿宋" w:eastAsia="仿宋" w:hAnsi="仿宋" w:hint="eastAsia"/>
          <w:u w:val="single"/>
        </w:rPr>
        <w:t xml:space="preserve">           </w:t>
      </w:r>
      <w:r w:rsidRPr="009F4262">
        <w:rPr>
          <w:rFonts w:ascii="仿宋" w:eastAsia="仿宋" w:hAnsi="仿宋" w:hint="eastAsia"/>
        </w:rPr>
        <w:t>年</w:t>
      </w:r>
      <w:r w:rsidRPr="009F4262">
        <w:rPr>
          <w:rFonts w:ascii="仿宋" w:eastAsia="仿宋" w:hAnsi="仿宋" w:hint="eastAsia"/>
          <w:u w:val="single"/>
        </w:rPr>
        <w:t xml:space="preserve">     </w:t>
      </w:r>
      <w:r w:rsidRPr="009F4262">
        <w:rPr>
          <w:rFonts w:ascii="仿宋" w:eastAsia="仿宋" w:hAnsi="仿宋" w:hint="eastAsia"/>
        </w:rPr>
        <w:t>月</w:t>
      </w:r>
      <w:r w:rsidRPr="009F4262">
        <w:rPr>
          <w:rFonts w:ascii="仿宋" w:eastAsia="仿宋" w:hAnsi="仿宋" w:hint="eastAsia"/>
          <w:u w:val="single"/>
        </w:rPr>
        <w:t xml:space="preserve">     </w:t>
      </w:r>
      <w:r w:rsidRPr="009F4262">
        <w:rPr>
          <w:rFonts w:ascii="仿宋" w:eastAsia="仿宋" w:hAnsi="仿宋" w:hint="eastAsia"/>
        </w:rPr>
        <w:t>日</w:t>
      </w:r>
    </w:p>
    <w:p w14:paraId="162BB3A5" w14:textId="77777777" w:rsidR="009429C1" w:rsidRPr="009F4262" w:rsidRDefault="009429C1" w:rsidP="002A1880">
      <w:pPr>
        <w:spacing w:line="360" w:lineRule="auto"/>
        <w:ind w:firstLineChars="200" w:firstLine="482"/>
        <w:rPr>
          <w:rFonts w:ascii="仿宋" w:eastAsia="仿宋" w:hAnsi="仿宋"/>
          <w:b/>
          <w:bCs/>
        </w:rPr>
      </w:pPr>
    </w:p>
    <w:p w14:paraId="259778EA" w14:textId="77777777" w:rsidR="009429C1" w:rsidRPr="009F4262" w:rsidRDefault="009429C1" w:rsidP="002A1880">
      <w:pPr>
        <w:spacing w:line="360" w:lineRule="auto"/>
        <w:ind w:firstLineChars="200" w:firstLine="482"/>
        <w:rPr>
          <w:rFonts w:ascii="仿宋" w:eastAsia="仿宋" w:hAnsi="仿宋"/>
          <w:b/>
          <w:bCs/>
        </w:rPr>
      </w:pPr>
    </w:p>
    <w:p w14:paraId="3F0676C9" w14:textId="77777777" w:rsidR="009429C1" w:rsidRPr="009F4262" w:rsidRDefault="00B412D6" w:rsidP="002A1880">
      <w:pPr>
        <w:spacing w:line="360" w:lineRule="auto"/>
        <w:ind w:firstLineChars="200" w:firstLine="482"/>
        <w:rPr>
          <w:rFonts w:ascii="仿宋" w:eastAsia="仿宋" w:hAnsi="仿宋"/>
          <w:b/>
        </w:rPr>
        <w:sectPr w:rsidR="009429C1" w:rsidRPr="009F4262">
          <w:headerReference w:type="default" r:id="rId102"/>
          <w:footerReference w:type="default" r:id="rId103"/>
          <w:pgSz w:w="11906" w:h="16838"/>
          <w:pgMar w:top="1418" w:right="1418" w:bottom="1418" w:left="1588" w:header="851" w:footer="992" w:gutter="0"/>
          <w:cols w:space="720"/>
          <w:docGrid w:linePitch="312"/>
        </w:sectPr>
      </w:pPr>
      <w:r w:rsidRPr="009F4262">
        <w:rPr>
          <w:rFonts w:ascii="仿宋" w:eastAsia="仿宋" w:hAnsi="仿宋" w:hint="eastAsia"/>
          <w:b/>
          <w:bCs/>
        </w:rPr>
        <w:t>▲注：未按照本投标响应函要求填报的将被视为非实质性响应投标。</w:t>
      </w:r>
    </w:p>
    <w:p w14:paraId="7607C553" w14:textId="0D3F9BF0" w:rsidR="009429C1" w:rsidRPr="009F4262" w:rsidRDefault="00B412D6" w:rsidP="002A1880">
      <w:pPr>
        <w:tabs>
          <w:tab w:val="left" w:pos="0"/>
        </w:tabs>
        <w:autoSpaceDE w:val="0"/>
        <w:autoSpaceDN w:val="0"/>
        <w:spacing w:line="360" w:lineRule="auto"/>
        <w:jc w:val="center"/>
        <w:rPr>
          <w:rFonts w:ascii="仿宋" w:eastAsia="仿宋" w:hAnsi="仿宋"/>
          <w:b/>
          <w:bCs/>
          <w:sz w:val="30"/>
          <w:szCs w:val="30"/>
        </w:rPr>
      </w:pPr>
      <w:r w:rsidRPr="009F4262">
        <w:rPr>
          <w:rFonts w:ascii="仿宋" w:eastAsia="仿宋" w:hAnsi="仿宋" w:hint="eastAsia"/>
          <w:b/>
          <w:bCs/>
          <w:sz w:val="30"/>
          <w:szCs w:val="30"/>
        </w:rPr>
        <w:lastRenderedPageBreak/>
        <w:t>政府采购供应商廉洁自律承诺书</w:t>
      </w:r>
    </w:p>
    <w:p w14:paraId="2329E5DC" w14:textId="77777777" w:rsidR="009429C1" w:rsidRPr="009F4262" w:rsidRDefault="009429C1" w:rsidP="002A1880">
      <w:pPr>
        <w:spacing w:line="360" w:lineRule="auto"/>
        <w:ind w:firstLineChars="200" w:firstLine="480"/>
        <w:rPr>
          <w:rFonts w:ascii="仿宋" w:eastAsia="仿宋" w:hAnsi="仿宋" w:cs="仿宋_GB2312"/>
          <w:highlight w:val="cyan"/>
        </w:rPr>
      </w:pPr>
    </w:p>
    <w:p w14:paraId="1963E132" w14:textId="77777777" w:rsidR="009429C1" w:rsidRPr="009F4262" w:rsidRDefault="00B412D6" w:rsidP="002A1880">
      <w:pPr>
        <w:spacing w:line="360" w:lineRule="auto"/>
        <w:ind w:firstLineChars="200" w:firstLine="480"/>
        <w:rPr>
          <w:rFonts w:ascii="仿宋" w:eastAsia="仿宋" w:hAnsi="仿宋"/>
        </w:rPr>
      </w:pPr>
      <w:r w:rsidRPr="009F4262">
        <w:rPr>
          <w:rFonts w:ascii="仿宋" w:eastAsia="仿宋" w:hAnsi="仿宋" w:hint="eastAsia"/>
        </w:rPr>
        <w:t>华诚工程咨询集团有限公司：</w:t>
      </w:r>
    </w:p>
    <w:p w14:paraId="27C2FE74" w14:textId="77777777" w:rsidR="009429C1" w:rsidRPr="009F4262" w:rsidRDefault="00B412D6" w:rsidP="002A1880">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本单位合法参加</w:t>
      </w:r>
      <w:r w:rsidRPr="009F4262">
        <w:rPr>
          <w:rFonts w:ascii="仿宋" w:eastAsia="仿宋" w:hAnsi="仿宋" w:hint="eastAsia"/>
          <w:color w:val="000000"/>
          <w:u w:val="single"/>
        </w:rPr>
        <w:t xml:space="preserve">                            </w:t>
      </w:r>
      <w:r w:rsidRPr="009F4262">
        <w:rPr>
          <w:rFonts w:ascii="仿宋" w:eastAsia="仿宋" w:hAnsi="仿宋" w:hint="eastAsia"/>
          <w:color w:val="000000"/>
        </w:rPr>
        <w:t>项目（项目编号：</w:t>
      </w:r>
      <w:r w:rsidRPr="009F4262">
        <w:rPr>
          <w:rFonts w:ascii="仿宋" w:eastAsia="仿宋" w:hAnsi="仿宋" w:hint="eastAsia"/>
          <w:color w:val="000000"/>
          <w:u w:val="single"/>
        </w:rPr>
        <w:t xml:space="preserve">         </w:t>
      </w:r>
      <w:r w:rsidRPr="009F4262">
        <w:rPr>
          <w:rFonts w:ascii="仿宋" w:eastAsia="仿宋" w:hAnsi="仿宋" w:hint="eastAsia"/>
          <w:color w:val="000000"/>
        </w:rPr>
        <w:t xml:space="preserve"> ）政府采购活动，就有关廉洁自律和公平竞争事项郑重声明如下：</w:t>
      </w:r>
    </w:p>
    <w:p w14:paraId="7EA85FF5" w14:textId="77777777" w:rsidR="009429C1" w:rsidRPr="009F4262" w:rsidRDefault="00B412D6" w:rsidP="002A1880">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一、本单位与采购人之间不存在利害关系，不存在行贿、串通等违法行为。</w:t>
      </w:r>
    </w:p>
    <w:p w14:paraId="1C764692" w14:textId="77777777" w:rsidR="009429C1" w:rsidRPr="009F4262" w:rsidRDefault="00B412D6" w:rsidP="002A1880">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二、本单位与其他当事人之间不存在直接控股、管理关系等情况，不存在法定的不允许投标情形，不存在行贿、串通等违法行为。</w:t>
      </w:r>
    </w:p>
    <w:p w14:paraId="007E1F97" w14:textId="77777777" w:rsidR="009429C1" w:rsidRPr="009F4262" w:rsidRDefault="00B412D6" w:rsidP="002A1880">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三、本单位清楚知道并严格遵守政府采购法律法规、政策文件和相关纪律。</w:t>
      </w:r>
    </w:p>
    <w:p w14:paraId="018EA173" w14:textId="77777777" w:rsidR="009429C1" w:rsidRPr="009F4262" w:rsidRDefault="009429C1" w:rsidP="002A1880">
      <w:pPr>
        <w:tabs>
          <w:tab w:val="left" w:pos="0"/>
        </w:tabs>
        <w:autoSpaceDE w:val="0"/>
        <w:autoSpaceDN w:val="0"/>
        <w:spacing w:line="360" w:lineRule="auto"/>
        <w:ind w:firstLineChars="200" w:firstLine="482"/>
        <w:rPr>
          <w:rFonts w:ascii="仿宋" w:eastAsia="仿宋" w:hAnsi="仿宋"/>
          <w:b/>
          <w:bCs/>
        </w:rPr>
      </w:pPr>
    </w:p>
    <w:p w14:paraId="57D47817" w14:textId="77777777" w:rsidR="009429C1" w:rsidRPr="009F4262" w:rsidRDefault="00B412D6" w:rsidP="002A1880">
      <w:pPr>
        <w:pStyle w:val="Char2CharCharChar1"/>
        <w:snapToGrid w:val="0"/>
        <w:ind w:firstLineChars="200" w:firstLine="480"/>
        <w:rPr>
          <w:rFonts w:ascii="仿宋"/>
          <w:b w:val="0"/>
          <w:sz w:val="24"/>
          <w:szCs w:val="24"/>
        </w:rPr>
      </w:pPr>
      <w:r w:rsidRPr="009F4262">
        <w:rPr>
          <w:rFonts w:ascii="仿宋" w:hint="eastAsia"/>
          <w:b w:val="0"/>
          <w:sz w:val="24"/>
          <w:szCs w:val="24"/>
        </w:rPr>
        <w:t xml:space="preserve">投标人全称（电子签章）：                      </w:t>
      </w:r>
    </w:p>
    <w:p w14:paraId="0D10025B" w14:textId="77777777" w:rsidR="009429C1" w:rsidRPr="009F4262" w:rsidRDefault="009429C1" w:rsidP="002A1880">
      <w:pPr>
        <w:snapToGrid w:val="0"/>
        <w:spacing w:line="360" w:lineRule="auto"/>
        <w:ind w:firstLineChars="200" w:firstLine="480"/>
        <w:rPr>
          <w:rFonts w:ascii="仿宋" w:eastAsia="仿宋" w:hAnsi="仿宋"/>
        </w:rPr>
      </w:pPr>
    </w:p>
    <w:p w14:paraId="3A3708D1" w14:textId="77777777" w:rsidR="009429C1" w:rsidRPr="009F4262" w:rsidRDefault="00B412D6" w:rsidP="002A1880">
      <w:pPr>
        <w:snapToGrid w:val="0"/>
        <w:spacing w:line="360" w:lineRule="auto"/>
        <w:ind w:firstLineChars="200" w:firstLine="480"/>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6C5A16C2" w14:textId="77777777" w:rsidR="009429C1" w:rsidRPr="009F4262" w:rsidRDefault="009429C1" w:rsidP="002A1880">
      <w:pPr>
        <w:snapToGrid w:val="0"/>
        <w:spacing w:line="360" w:lineRule="auto"/>
        <w:ind w:firstLineChars="200" w:firstLine="482"/>
        <w:rPr>
          <w:rFonts w:ascii="仿宋" w:eastAsia="仿宋" w:hAnsi="仿宋"/>
          <w:b/>
        </w:rPr>
      </w:pPr>
    </w:p>
    <w:p w14:paraId="572812B3" w14:textId="77777777" w:rsidR="009429C1" w:rsidRPr="009F4262" w:rsidRDefault="009429C1" w:rsidP="002A1880">
      <w:pPr>
        <w:pStyle w:val="2"/>
        <w:spacing w:before="0" w:after="0" w:line="360" w:lineRule="auto"/>
        <w:ind w:left="0" w:firstLineChars="200" w:firstLine="482"/>
        <w:rPr>
          <w:sz w:val="24"/>
          <w:szCs w:val="24"/>
        </w:rPr>
      </w:pPr>
    </w:p>
    <w:p w14:paraId="3762518B" w14:textId="77777777" w:rsidR="009429C1" w:rsidRPr="009F4262" w:rsidRDefault="009429C1" w:rsidP="002A1880">
      <w:pPr>
        <w:spacing w:line="360" w:lineRule="auto"/>
        <w:ind w:firstLineChars="200" w:firstLine="480"/>
        <w:rPr>
          <w:rFonts w:ascii="仿宋" w:eastAsia="仿宋" w:hAnsi="仿宋"/>
        </w:rPr>
      </w:pPr>
    </w:p>
    <w:p w14:paraId="51DF0648" w14:textId="77777777" w:rsidR="009429C1" w:rsidRPr="009F4262" w:rsidRDefault="00B412D6" w:rsidP="002A1880">
      <w:pPr>
        <w:spacing w:line="360" w:lineRule="auto"/>
        <w:ind w:firstLineChars="200" w:firstLine="482"/>
        <w:rPr>
          <w:rFonts w:ascii="仿宋" w:eastAsia="仿宋" w:hAnsi="仿宋"/>
          <w:b/>
        </w:rPr>
        <w:sectPr w:rsidR="009429C1" w:rsidRPr="009F4262">
          <w:headerReference w:type="default" r:id="rId104"/>
          <w:footerReference w:type="default" r:id="rId105"/>
          <w:pgSz w:w="11906" w:h="16838"/>
          <w:pgMar w:top="1418" w:right="1418" w:bottom="1418" w:left="1588" w:header="851" w:footer="992" w:gutter="0"/>
          <w:cols w:space="720"/>
          <w:docGrid w:linePitch="312"/>
        </w:sectPr>
      </w:pPr>
      <w:r w:rsidRPr="009F4262">
        <w:rPr>
          <w:rFonts w:ascii="仿宋" w:eastAsia="仿宋" w:hAnsi="仿宋" w:hint="eastAsia"/>
          <w:b/>
          <w:bCs/>
        </w:rPr>
        <w:t>▲注：未按照本政府采购供应商廉洁自律承诺书要求填报的将被视为非实质性响应投标。</w:t>
      </w:r>
    </w:p>
    <w:p w14:paraId="7400C840" w14:textId="77777777" w:rsidR="009429C1" w:rsidRPr="009F4262" w:rsidRDefault="00B412D6" w:rsidP="002A1880">
      <w:pPr>
        <w:tabs>
          <w:tab w:val="left" w:pos="0"/>
        </w:tabs>
        <w:autoSpaceDE w:val="0"/>
        <w:autoSpaceDN w:val="0"/>
        <w:spacing w:line="360" w:lineRule="auto"/>
        <w:jc w:val="center"/>
        <w:rPr>
          <w:rFonts w:ascii="仿宋" w:eastAsia="仿宋" w:hAnsi="仿宋"/>
          <w:b/>
          <w:bCs/>
          <w:sz w:val="30"/>
          <w:szCs w:val="30"/>
        </w:rPr>
      </w:pPr>
      <w:r w:rsidRPr="009F4262">
        <w:rPr>
          <w:rFonts w:ascii="仿宋" w:eastAsia="仿宋" w:hAnsi="仿宋" w:hint="eastAsia"/>
          <w:b/>
          <w:bCs/>
          <w:sz w:val="30"/>
          <w:szCs w:val="30"/>
        </w:rPr>
        <w:lastRenderedPageBreak/>
        <w:t>廉政承诺书</w:t>
      </w:r>
    </w:p>
    <w:p w14:paraId="5D0F461F" w14:textId="77777777" w:rsidR="009429C1" w:rsidRPr="009F4262" w:rsidRDefault="009429C1" w:rsidP="002A1880">
      <w:pPr>
        <w:spacing w:line="360" w:lineRule="auto"/>
        <w:ind w:firstLineChars="200" w:firstLine="480"/>
        <w:rPr>
          <w:rFonts w:ascii="仿宋" w:eastAsia="仿宋" w:hAnsi="仿宋"/>
          <w:highlight w:val="cyan"/>
        </w:rPr>
      </w:pPr>
    </w:p>
    <w:p w14:paraId="2E01EB4E" w14:textId="77777777" w:rsidR="009429C1" w:rsidRPr="009F4262" w:rsidRDefault="00B412D6" w:rsidP="002A1880">
      <w:pPr>
        <w:spacing w:line="360" w:lineRule="auto"/>
        <w:ind w:firstLineChars="200" w:firstLine="480"/>
        <w:rPr>
          <w:rFonts w:ascii="仿宋" w:eastAsia="仿宋" w:hAnsi="仿宋"/>
          <w:color w:val="000000"/>
          <w:lang w:val="zh-CN"/>
        </w:rPr>
      </w:pPr>
      <w:r w:rsidRPr="009F4262">
        <w:rPr>
          <w:rFonts w:ascii="仿宋" w:eastAsia="仿宋" w:hAnsi="仿宋" w:hint="eastAsia"/>
        </w:rPr>
        <w:t>华诚工程咨询集团有限公司：</w:t>
      </w:r>
      <w:r w:rsidRPr="009F4262">
        <w:rPr>
          <w:rFonts w:ascii="仿宋" w:eastAsia="仿宋" w:hAnsi="仿宋" w:hint="eastAsia"/>
          <w:color w:val="000000"/>
          <w:lang w:val="zh-CN"/>
        </w:rPr>
        <w:t xml:space="preserve">    </w:t>
      </w:r>
    </w:p>
    <w:p w14:paraId="1AACD339"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我单位响应你</w:t>
      </w:r>
      <w:r w:rsidRPr="009F4262">
        <w:rPr>
          <w:rFonts w:ascii="仿宋" w:eastAsia="仿宋" w:hAnsi="仿宋" w:hint="eastAsia"/>
          <w:color w:val="000000"/>
        </w:rPr>
        <w:t>单位</w:t>
      </w:r>
      <w:r w:rsidRPr="009F4262">
        <w:rPr>
          <w:rFonts w:ascii="仿宋" w:eastAsia="仿宋" w:hAnsi="仿宋" w:hint="eastAsia"/>
          <w:color w:val="000000"/>
          <w:u w:val="single"/>
        </w:rPr>
        <w:t xml:space="preserve">                       </w:t>
      </w:r>
      <w:r w:rsidRPr="009F4262">
        <w:rPr>
          <w:rFonts w:ascii="仿宋" w:eastAsia="仿宋" w:hAnsi="仿宋" w:hint="eastAsia"/>
          <w:color w:val="000000"/>
          <w:lang w:val="zh-CN"/>
        </w:rPr>
        <w:t>项目</w:t>
      </w:r>
      <w:r w:rsidRPr="009F4262">
        <w:rPr>
          <w:rFonts w:ascii="仿宋" w:eastAsia="仿宋" w:hAnsi="仿宋" w:hint="eastAsia"/>
          <w:color w:val="000000"/>
        </w:rPr>
        <w:t>（项目编号：</w:t>
      </w:r>
      <w:r w:rsidRPr="009F4262">
        <w:rPr>
          <w:rFonts w:ascii="仿宋" w:eastAsia="仿宋" w:hAnsi="仿宋" w:hint="eastAsia"/>
          <w:color w:val="000000"/>
          <w:u w:val="single"/>
        </w:rPr>
        <w:t xml:space="preserve">        </w:t>
      </w:r>
      <w:r w:rsidRPr="009F4262">
        <w:rPr>
          <w:rFonts w:ascii="仿宋" w:eastAsia="仿宋" w:hAnsi="仿宋" w:hint="eastAsia"/>
          <w:color w:val="000000"/>
        </w:rPr>
        <w:t xml:space="preserve"> ）</w:t>
      </w:r>
      <w:r w:rsidRPr="009F4262">
        <w:rPr>
          <w:rFonts w:ascii="仿宋" w:eastAsia="仿宋" w:hAnsi="仿宋" w:hint="eastAsia"/>
          <w:color w:val="000000"/>
          <w:lang w:val="zh-CN"/>
        </w:rPr>
        <w:t>招标要求参加投标。在这次投标过程中和中标后，我们将严格遵守国家法律法规要求，并郑重承诺：</w:t>
      </w:r>
    </w:p>
    <w:p w14:paraId="732FFAE9"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一、不向项目有关人员及部门赠送礼金礼物、有价证券、回扣以及中介费、介绍费、咨询费等好处费； </w:t>
      </w:r>
    </w:p>
    <w:p w14:paraId="12B9A83F"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二、不为项目有关人员及部门报销应由你方单位或个人支付的费用； </w:t>
      </w:r>
    </w:p>
    <w:p w14:paraId="77782611"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三、不向项目有关人员及部门提供有可能影响公正的宴请和健身娱乐等活动； </w:t>
      </w:r>
    </w:p>
    <w:p w14:paraId="57594852"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四、不为项目有关人员及部门出国（境）、旅游等提供方便；</w:t>
      </w:r>
    </w:p>
    <w:p w14:paraId="17384C3B"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五、不为项目有关人员个人装修住房、婚丧嫁娶、配偶子女工作安排等提供好处；</w:t>
      </w:r>
    </w:p>
    <w:p w14:paraId="65D13020"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六、严格遵守《中华人民共和国政府采购法》《中华人民共和国招标投标法》《中华人民共和国民法典》等法律法规，诚实守信，合法经营，坚决抵制各种违法违纪行为。 </w:t>
      </w:r>
    </w:p>
    <w:p w14:paraId="25301A69" w14:textId="77777777" w:rsidR="009429C1" w:rsidRPr="009F4262" w:rsidRDefault="00B412D6" w:rsidP="002A1880">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如违反上述承诺，你</w:t>
      </w:r>
      <w:r w:rsidRPr="009F4262">
        <w:rPr>
          <w:rFonts w:ascii="仿宋" w:eastAsia="仿宋" w:hAnsi="仿宋" w:hint="eastAsia"/>
          <w:color w:val="000000"/>
        </w:rPr>
        <w:t>单位</w:t>
      </w:r>
      <w:r w:rsidRPr="009F4262">
        <w:rPr>
          <w:rFonts w:ascii="仿宋" w:eastAsia="仿宋" w:hAnsi="仿宋" w:hint="eastAsia"/>
          <w:color w:val="000000"/>
          <w:lang w:val="zh-CN"/>
        </w:rPr>
        <w:t>有权立即取消我单位投标、中标或在建项目的建设资格，有权拒绝我单位在一定时期内进入你</w:t>
      </w:r>
      <w:r w:rsidRPr="009F4262">
        <w:rPr>
          <w:rFonts w:ascii="仿宋" w:eastAsia="仿宋" w:hAnsi="仿宋" w:hint="eastAsia"/>
          <w:color w:val="000000"/>
        </w:rPr>
        <w:t>单位</w:t>
      </w:r>
      <w:r w:rsidRPr="009F4262">
        <w:rPr>
          <w:rFonts w:ascii="仿宋" w:eastAsia="仿宋" w:hAnsi="仿宋" w:hint="eastAsia"/>
          <w:color w:val="000000"/>
          <w:lang w:val="zh-CN"/>
        </w:rPr>
        <w:t>进行项目建设或其他经营活动，并通报区财政局。由此引起的相应损失均由我单位承担。</w:t>
      </w:r>
    </w:p>
    <w:p w14:paraId="4171FF5E" w14:textId="77777777" w:rsidR="009429C1" w:rsidRPr="009F4262" w:rsidRDefault="009429C1" w:rsidP="002A1880">
      <w:pPr>
        <w:snapToGrid w:val="0"/>
        <w:spacing w:line="360" w:lineRule="auto"/>
        <w:ind w:firstLineChars="200" w:firstLine="480"/>
        <w:rPr>
          <w:rFonts w:ascii="仿宋" w:eastAsia="仿宋" w:hAnsi="仿宋"/>
          <w:color w:val="000000"/>
          <w:lang w:val="zh-CN"/>
        </w:rPr>
      </w:pPr>
    </w:p>
    <w:p w14:paraId="4D5E8F17" w14:textId="77777777" w:rsidR="009429C1" w:rsidRPr="009F4262" w:rsidRDefault="00B412D6" w:rsidP="002A1880">
      <w:pPr>
        <w:pStyle w:val="Char2CharCharChar1"/>
        <w:snapToGrid w:val="0"/>
        <w:ind w:firstLineChars="200" w:firstLine="480"/>
        <w:rPr>
          <w:rFonts w:ascii="仿宋"/>
          <w:b w:val="0"/>
          <w:sz w:val="24"/>
          <w:szCs w:val="24"/>
        </w:rPr>
      </w:pPr>
      <w:r w:rsidRPr="009F4262">
        <w:rPr>
          <w:rFonts w:ascii="仿宋" w:hint="eastAsia"/>
          <w:b w:val="0"/>
          <w:sz w:val="24"/>
          <w:szCs w:val="24"/>
        </w:rPr>
        <w:t xml:space="preserve">投标人全称（电子签章）：                      </w:t>
      </w:r>
    </w:p>
    <w:p w14:paraId="3FA44C4F" w14:textId="77777777" w:rsidR="009429C1" w:rsidRPr="009F4262" w:rsidRDefault="009429C1" w:rsidP="002A1880">
      <w:pPr>
        <w:snapToGrid w:val="0"/>
        <w:spacing w:line="360" w:lineRule="auto"/>
        <w:ind w:firstLineChars="200" w:firstLine="480"/>
        <w:rPr>
          <w:rFonts w:ascii="仿宋" w:eastAsia="仿宋" w:hAnsi="仿宋"/>
        </w:rPr>
      </w:pPr>
    </w:p>
    <w:p w14:paraId="1D103C35" w14:textId="77777777" w:rsidR="009429C1" w:rsidRPr="009F4262" w:rsidRDefault="00B412D6" w:rsidP="002A1880">
      <w:pPr>
        <w:snapToGrid w:val="0"/>
        <w:spacing w:line="360" w:lineRule="auto"/>
        <w:ind w:firstLineChars="200" w:firstLine="480"/>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12E27800" w14:textId="77777777" w:rsidR="009429C1" w:rsidRPr="009F4262" w:rsidRDefault="009429C1" w:rsidP="002A1880">
      <w:pPr>
        <w:spacing w:line="360" w:lineRule="auto"/>
        <w:ind w:firstLineChars="200" w:firstLine="482"/>
        <w:jc w:val="center"/>
        <w:rPr>
          <w:rFonts w:ascii="仿宋" w:eastAsia="仿宋" w:hAnsi="仿宋" w:cs="仿宋_GB2312"/>
          <w:b/>
          <w:bCs/>
          <w:highlight w:val="cyan"/>
        </w:rPr>
      </w:pPr>
    </w:p>
    <w:p w14:paraId="15225B10" w14:textId="77777777" w:rsidR="009429C1" w:rsidRPr="009F4262" w:rsidRDefault="009429C1" w:rsidP="002A1880">
      <w:pPr>
        <w:tabs>
          <w:tab w:val="left" w:pos="0"/>
        </w:tabs>
        <w:autoSpaceDE w:val="0"/>
        <w:autoSpaceDN w:val="0"/>
        <w:spacing w:line="360" w:lineRule="auto"/>
        <w:ind w:firstLineChars="200" w:firstLine="482"/>
        <w:jc w:val="center"/>
        <w:rPr>
          <w:rFonts w:ascii="仿宋" w:eastAsia="仿宋" w:hAnsi="仿宋" w:cs="Times New Roman"/>
          <w:b/>
          <w:kern w:val="2"/>
          <w:highlight w:val="cyan"/>
        </w:rPr>
      </w:pPr>
    </w:p>
    <w:p w14:paraId="620C3E17" w14:textId="77777777" w:rsidR="009429C1" w:rsidRPr="009F4262" w:rsidRDefault="009429C1" w:rsidP="002A1880">
      <w:pPr>
        <w:tabs>
          <w:tab w:val="left" w:pos="0"/>
        </w:tabs>
        <w:autoSpaceDE w:val="0"/>
        <w:autoSpaceDN w:val="0"/>
        <w:spacing w:line="360" w:lineRule="auto"/>
        <w:ind w:firstLineChars="200" w:firstLine="482"/>
        <w:jc w:val="center"/>
        <w:rPr>
          <w:rFonts w:ascii="仿宋" w:eastAsia="仿宋" w:hAnsi="仿宋" w:cs="Times New Roman"/>
          <w:b/>
          <w:kern w:val="2"/>
          <w:highlight w:val="cyan"/>
        </w:rPr>
      </w:pPr>
    </w:p>
    <w:p w14:paraId="0AB6EAED" w14:textId="77777777" w:rsidR="009429C1" w:rsidRPr="009F4262" w:rsidRDefault="009429C1" w:rsidP="002A1880">
      <w:pPr>
        <w:spacing w:line="360" w:lineRule="auto"/>
        <w:ind w:firstLineChars="200" w:firstLine="480"/>
        <w:rPr>
          <w:rFonts w:ascii="仿宋" w:eastAsia="仿宋" w:hAnsi="仿宋"/>
          <w:highlight w:val="cyan"/>
        </w:rPr>
      </w:pPr>
    </w:p>
    <w:p w14:paraId="265F2F29" w14:textId="77777777" w:rsidR="009429C1" w:rsidRPr="009F4262" w:rsidRDefault="009429C1" w:rsidP="002A1880">
      <w:pPr>
        <w:spacing w:line="360" w:lineRule="auto"/>
        <w:ind w:firstLineChars="200" w:firstLine="482"/>
        <w:rPr>
          <w:rFonts w:ascii="仿宋" w:eastAsia="仿宋" w:hAnsi="仿宋" w:cs="Times New Roman"/>
          <w:b/>
          <w:kern w:val="2"/>
          <w:highlight w:val="cyan"/>
        </w:rPr>
      </w:pPr>
    </w:p>
    <w:p w14:paraId="2CA1000D" w14:textId="77777777" w:rsidR="009429C1" w:rsidRPr="009F4262" w:rsidRDefault="009429C1" w:rsidP="002A1880">
      <w:pPr>
        <w:spacing w:line="360" w:lineRule="auto"/>
        <w:ind w:firstLineChars="200" w:firstLine="480"/>
        <w:rPr>
          <w:rFonts w:ascii="仿宋" w:eastAsia="仿宋" w:hAnsi="仿宋"/>
          <w:highlight w:val="cyan"/>
        </w:rPr>
      </w:pPr>
    </w:p>
    <w:p w14:paraId="378BC97E" w14:textId="77777777" w:rsidR="009429C1" w:rsidRPr="009F4262" w:rsidRDefault="009429C1" w:rsidP="002A1880">
      <w:pPr>
        <w:spacing w:line="360" w:lineRule="auto"/>
        <w:ind w:firstLineChars="200" w:firstLine="480"/>
        <w:rPr>
          <w:rFonts w:ascii="仿宋" w:eastAsia="仿宋" w:hAnsi="仿宋"/>
        </w:rPr>
      </w:pPr>
    </w:p>
    <w:p w14:paraId="08BDA74A" w14:textId="77777777" w:rsidR="009429C1" w:rsidRPr="009F4262" w:rsidRDefault="009429C1" w:rsidP="002A1880">
      <w:pPr>
        <w:tabs>
          <w:tab w:val="left" w:pos="0"/>
        </w:tabs>
        <w:autoSpaceDE w:val="0"/>
        <w:autoSpaceDN w:val="0"/>
        <w:spacing w:line="360" w:lineRule="auto"/>
        <w:jc w:val="center"/>
        <w:rPr>
          <w:rFonts w:ascii="仿宋" w:eastAsia="仿宋" w:hAnsi="仿宋"/>
          <w:b/>
          <w:bCs/>
          <w:sz w:val="30"/>
          <w:szCs w:val="30"/>
        </w:rPr>
      </w:pPr>
    </w:p>
    <w:p w14:paraId="6EC7846B" w14:textId="77777777" w:rsidR="009429C1" w:rsidRPr="009F4262" w:rsidRDefault="00B412D6" w:rsidP="002A1880">
      <w:pPr>
        <w:tabs>
          <w:tab w:val="left" w:pos="0"/>
        </w:tabs>
        <w:autoSpaceDE w:val="0"/>
        <w:autoSpaceDN w:val="0"/>
        <w:spacing w:line="360" w:lineRule="auto"/>
        <w:jc w:val="center"/>
        <w:rPr>
          <w:rFonts w:ascii="仿宋" w:eastAsia="仿宋" w:hAnsi="仿宋"/>
          <w:b/>
          <w:bCs/>
          <w:sz w:val="30"/>
          <w:szCs w:val="30"/>
        </w:rPr>
      </w:pPr>
      <w:r w:rsidRPr="009F4262">
        <w:rPr>
          <w:rFonts w:ascii="仿宋" w:eastAsia="仿宋" w:hAnsi="仿宋" w:hint="eastAsia"/>
          <w:b/>
          <w:bCs/>
          <w:sz w:val="30"/>
          <w:szCs w:val="30"/>
        </w:rPr>
        <w:t>关于代理服务费的承诺书</w:t>
      </w:r>
    </w:p>
    <w:p w14:paraId="772FE219" w14:textId="77777777" w:rsidR="009429C1" w:rsidRPr="009F4262" w:rsidRDefault="009429C1" w:rsidP="002A1880">
      <w:pPr>
        <w:spacing w:line="360" w:lineRule="auto"/>
        <w:ind w:firstLineChars="200" w:firstLine="480"/>
        <w:rPr>
          <w:rFonts w:ascii="仿宋" w:eastAsia="仿宋" w:hAnsi="仿宋"/>
        </w:rPr>
      </w:pPr>
    </w:p>
    <w:p w14:paraId="0301C236" w14:textId="77777777" w:rsidR="009429C1" w:rsidRPr="009F4262" w:rsidRDefault="00B412D6" w:rsidP="002A1880">
      <w:pPr>
        <w:spacing w:line="360" w:lineRule="auto"/>
        <w:ind w:firstLineChars="200" w:firstLine="480"/>
        <w:rPr>
          <w:rFonts w:ascii="仿宋" w:eastAsia="仿宋" w:hAnsi="仿宋"/>
          <w:lang w:val="zh-CN"/>
        </w:rPr>
      </w:pPr>
      <w:r w:rsidRPr="009F4262">
        <w:rPr>
          <w:rFonts w:ascii="仿宋" w:eastAsia="仿宋" w:hAnsi="仿宋" w:hint="eastAsia"/>
        </w:rPr>
        <w:t>华诚工程咨询集团有限公司：</w:t>
      </w:r>
      <w:r w:rsidRPr="009F4262">
        <w:rPr>
          <w:rFonts w:ascii="仿宋" w:eastAsia="仿宋" w:hAnsi="仿宋" w:hint="eastAsia"/>
          <w:lang w:val="zh-CN"/>
        </w:rPr>
        <w:t xml:space="preserve">    </w:t>
      </w:r>
    </w:p>
    <w:p w14:paraId="75843F19" w14:textId="77777777" w:rsidR="009429C1" w:rsidRPr="009F4262" w:rsidRDefault="00B412D6" w:rsidP="002A1880">
      <w:pPr>
        <w:snapToGrid w:val="0"/>
        <w:spacing w:line="360" w:lineRule="auto"/>
        <w:ind w:firstLineChars="200" w:firstLine="480"/>
        <w:rPr>
          <w:rFonts w:ascii="仿宋" w:eastAsia="仿宋" w:hAnsi="仿宋"/>
          <w:lang w:val="zh-CN"/>
        </w:rPr>
      </w:pPr>
      <w:r w:rsidRPr="009F4262">
        <w:rPr>
          <w:rFonts w:ascii="仿宋" w:eastAsia="仿宋" w:hAnsi="仿宋" w:hint="eastAsia"/>
          <w:lang w:val="zh-CN"/>
        </w:rPr>
        <w:t>我单位响应你</w:t>
      </w:r>
      <w:r w:rsidRPr="009F4262">
        <w:rPr>
          <w:rFonts w:ascii="仿宋" w:eastAsia="仿宋" w:hAnsi="仿宋" w:hint="eastAsia"/>
        </w:rPr>
        <w:t>单位</w:t>
      </w:r>
      <w:r w:rsidRPr="009F4262">
        <w:rPr>
          <w:rFonts w:ascii="仿宋" w:eastAsia="仿宋" w:hAnsi="仿宋" w:hint="eastAsia"/>
          <w:u w:val="single"/>
        </w:rPr>
        <w:t xml:space="preserve">                       </w:t>
      </w:r>
      <w:r w:rsidRPr="009F4262">
        <w:rPr>
          <w:rFonts w:ascii="仿宋" w:eastAsia="仿宋" w:hAnsi="仿宋" w:hint="eastAsia"/>
          <w:lang w:val="zh-CN"/>
        </w:rPr>
        <w:t>项目</w:t>
      </w:r>
      <w:r w:rsidRPr="009F4262">
        <w:rPr>
          <w:rFonts w:ascii="仿宋" w:eastAsia="仿宋" w:hAnsi="仿宋" w:hint="eastAsia"/>
        </w:rPr>
        <w:t>（项目编号：</w:t>
      </w:r>
      <w:r w:rsidRPr="009F4262">
        <w:rPr>
          <w:rFonts w:ascii="仿宋" w:eastAsia="仿宋" w:hAnsi="仿宋" w:hint="eastAsia"/>
          <w:u w:val="single"/>
        </w:rPr>
        <w:t xml:space="preserve">        </w:t>
      </w:r>
      <w:r w:rsidRPr="009F4262">
        <w:rPr>
          <w:rFonts w:ascii="仿宋" w:eastAsia="仿宋" w:hAnsi="仿宋" w:hint="eastAsia"/>
        </w:rPr>
        <w:t xml:space="preserve"> ）</w:t>
      </w:r>
      <w:r w:rsidRPr="009F4262">
        <w:rPr>
          <w:rFonts w:ascii="仿宋" w:eastAsia="仿宋" w:hAnsi="仿宋" w:hint="eastAsia"/>
          <w:lang w:val="zh-CN"/>
        </w:rPr>
        <w:t>招标要求参加投标。在这次投标过程中和中标后，我们将严格遵守国家法律法规要求，并郑重承诺：</w:t>
      </w:r>
    </w:p>
    <w:p w14:paraId="6D7585BD" w14:textId="77777777" w:rsidR="009429C1" w:rsidRPr="009F4262" w:rsidRDefault="00B412D6" w:rsidP="002A1880">
      <w:pPr>
        <w:snapToGrid w:val="0"/>
        <w:spacing w:line="360" w:lineRule="auto"/>
        <w:ind w:firstLineChars="200" w:firstLine="480"/>
        <w:rPr>
          <w:rFonts w:ascii="仿宋" w:eastAsia="仿宋" w:hAnsi="仿宋"/>
        </w:rPr>
      </w:pPr>
      <w:r w:rsidRPr="009F4262">
        <w:rPr>
          <w:rFonts w:ascii="仿宋" w:eastAsia="仿宋" w:hAnsi="仿宋" w:hint="eastAsia"/>
        </w:rPr>
        <w:t>根据采购文件的约定在领取中标通知书时缴纳代理服务费。</w:t>
      </w:r>
    </w:p>
    <w:p w14:paraId="5098848B" w14:textId="77777777" w:rsidR="009429C1" w:rsidRPr="009F4262" w:rsidRDefault="009429C1" w:rsidP="002A1880">
      <w:pPr>
        <w:snapToGrid w:val="0"/>
        <w:spacing w:line="360" w:lineRule="auto"/>
        <w:ind w:firstLineChars="200" w:firstLine="480"/>
        <w:rPr>
          <w:rFonts w:ascii="仿宋" w:eastAsia="仿宋" w:hAnsi="仿宋"/>
          <w:lang w:val="zh-CN"/>
        </w:rPr>
      </w:pPr>
    </w:p>
    <w:p w14:paraId="06219D18" w14:textId="77777777" w:rsidR="009429C1" w:rsidRPr="009F4262" w:rsidRDefault="00B412D6" w:rsidP="002A1880">
      <w:pPr>
        <w:pStyle w:val="Char2CharCharChar1"/>
        <w:snapToGrid w:val="0"/>
        <w:ind w:firstLineChars="200" w:firstLine="480"/>
        <w:rPr>
          <w:rFonts w:ascii="仿宋"/>
          <w:b w:val="0"/>
          <w:sz w:val="24"/>
          <w:szCs w:val="24"/>
        </w:rPr>
      </w:pPr>
      <w:r w:rsidRPr="009F4262">
        <w:rPr>
          <w:rFonts w:ascii="仿宋" w:hint="eastAsia"/>
          <w:b w:val="0"/>
          <w:sz w:val="24"/>
          <w:szCs w:val="24"/>
        </w:rPr>
        <w:t xml:space="preserve">投标人全称（电子签章）：                      </w:t>
      </w:r>
    </w:p>
    <w:p w14:paraId="529457F7" w14:textId="77777777" w:rsidR="009429C1" w:rsidRPr="009F4262" w:rsidRDefault="009429C1" w:rsidP="002A1880">
      <w:pPr>
        <w:snapToGrid w:val="0"/>
        <w:spacing w:line="360" w:lineRule="auto"/>
        <w:ind w:firstLineChars="200" w:firstLine="480"/>
        <w:rPr>
          <w:rFonts w:ascii="仿宋" w:eastAsia="仿宋" w:hAnsi="仿宋"/>
        </w:rPr>
      </w:pPr>
    </w:p>
    <w:p w14:paraId="1FFF8C0E" w14:textId="77777777" w:rsidR="009429C1" w:rsidRPr="009F4262" w:rsidRDefault="00B412D6" w:rsidP="002A1880">
      <w:pPr>
        <w:snapToGrid w:val="0"/>
        <w:spacing w:line="360" w:lineRule="auto"/>
        <w:ind w:firstLineChars="200" w:firstLine="480"/>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29ACA916" w14:textId="77777777" w:rsidR="009429C1" w:rsidRPr="009F4262" w:rsidRDefault="009429C1" w:rsidP="002A1880">
      <w:pPr>
        <w:snapToGrid w:val="0"/>
        <w:spacing w:line="360" w:lineRule="auto"/>
        <w:ind w:firstLineChars="200" w:firstLine="482"/>
        <w:rPr>
          <w:rFonts w:ascii="仿宋" w:eastAsia="仿宋" w:hAnsi="仿宋"/>
          <w:b/>
        </w:rPr>
      </w:pPr>
    </w:p>
    <w:p w14:paraId="5FDF8D14" w14:textId="77777777" w:rsidR="009429C1" w:rsidRPr="009F4262" w:rsidRDefault="009429C1">
      <w:pPr>
        <w:spacing w:line="440" w:lineRule="exact"/>
        <w:jc w:val="center"/>
        <w:rPr>
          <w:rFonts w:ascii="仿宋" w:eastAsia="仿宋" w:hAnsi="仿宋"/>
          <w:b/>
          <w:bCs/>
        </w:rPr>
        <w:sectPr w:rsidR="009429C1" w:rsidRPr="009F4262">
          <w:pgSz w:w="11906" w:h="16838"/>
          <w:pgMar w:top="1418" w:right="1418" w:bottom="1418" w:left="1588" w:header="851" w:footer="992" w:gutter="0"/>
          <w:cols w:space="720"/>
          <w:titlePg/>
          <w:docGrid w:linePitch="312"/>
        </w:sectPr>
      </w:pPr>
    </w:p>
    <w:p w14:paraId="1E341B2C" w14:textId="77777777" w:rsidR="009429C1" w:rsidRPr="009F4262" w:rsidRDefault="00B412D6">
      <w:pPr>
        <w:spacing w:line="440" w:lineRule="exact"/>
        <w:jc w:val="center"/>
        <w:rPr>
          <w:rFonts w:ascii="仿宋" w:eastAsia="仿宋" w:hAnsi="仿宋"/>
          <w:b/>
          <w:sz w:val="32"/>
          <w:szCs w:val="32"/>
        </w:rPr>
      </w:pPr>
      <w:r w:rsidRPr="009F4262">
        <w:rPr>
          <w:rFonts w:ascii="仿宋" w:eastAsia="仿宋" w:hAnsi="仿宋" w:hint="eastAsia"/>
          <w:b/>
          <w:sz w:val="32"/>
          <w:szCs w:val="32"/>
        </w:rPr>
        <w:lastRenderedPageBreak/>
        <w:t>投标人情况介绍</w:t>
      </w:r>
    </w:p>
    <w:p w14:paraId="500337D5" w14:textId="77777777" w:rsidR="009429C1" w:rsidRPr="009F4262" w:rsidRDefault="009429C1">
      <w:pPr>
        <w:spacing w:line="440" w:lineRule="exact"/>
        <w:jc w:val="center"/>
        <w:rPr>
          <w:rFonts w:ascii="仿宋" w:eastAsia="仿宋" w:hAnsi="仿宋"/>
          <w:b/>
        </w:rPr>
      </w:pPr>
    </w:p>
    <w:tbl>
      <w:tblPr>
        <w:tblW w:w="8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2"/>
        <w:gridCol w:w="2118"/>
        <w:gridCol w:w="1980"/>
        <w:gridCol w:w="720"/>
        <w:gridCol w:w="720"/>
        <w:gridCol w:w="801"/>
      </w:tblGrid>
      <w:tr w:rsidR="009429C1" w:rsidRPr="009F4262" w14:paraId="3705BF64" w14:textId="77777777">
        <w:trPr>
          <w:trHeight w:val="567"/>
          <w:jc w:val="center"/>
        </w:trPr>
        <w:tc>
          <w:tcPr>
            <w:tcW w:w="2202" w:type="dxa"/>
            <w:vAlign w:val="center"/>
          </w:tcPr>
          <w:p w14:paraId="2681BFD8"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投标人名称</w:t>
            </w:r>
          </w:p>
        </w:tc>
        <w:tc>
          <w:tcPr>
            <w:tcW w:w="6339" w:type="dxa"/>
            <w:gridSpan w:val="5"/>
            <w:vAlign w:val="center"/>
          </w:tcPr>
          <w:p w14:paraId="5AA996A9" w14:textId="77777777" w:rsidR="009429C1" w:rsidRPr="009F4262" w:rsidRDefault="009429C1">
            <w:pPr>
              <w:spacing w:line="440" w:lineRule="exact"/>
              <w:jc w:val="center"/>
              <w:rPr>
                <w:rFonts w:ascii="仿宋" w:eastAsia="仿宋" w:hAnsi="仿宋"/>
              </w:rPr>
            </w:pPr>
          </w:p>
        </w:tc>
      </w:tr>
      <w:tr w:rsidR="009429C1" w:rsidRPr="009F4262" w14:paraId="40B4BA77" w14:textId="77777777">
        <w:trPr>
          <w:trHeight w:val="567"/>
          <w:jc w:val="center"/>
        </w:trPr>
        <w:tc>
          <w:tcPr>
            <w:tcW w:w="2202" w:type="dxa"/>
            <w:vAlign w:val="center"/>
          </w:tcPr>
          <w:p w14:paraId="728C2BAD"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地址</w:t>
            </w:r>
          </w:p>
        </w:tc>
        <w:tc>
          <w:tcPr>
            <w:tcW w:w="6339" w:type="dxa"/>
            <w:gridSpan w:val="5"/>
            <w:vAlign w:val="center"/>
          </w:tcPr>
          <w:p w14:paraId="06748F93" w14:textId="77777777" w:rsidR="009429C1" w:rsidRPr="009F4262" w:rsidRDefault="009429C1">
            <w:pPr>
              <w:spacing w:line="440" w:lineRule="exact"/>
              <w:jc w:val="center"/>
              <w:rPr>
                <w:rFonts w:ascii="仿宋" w:eastAsia="仿宋" w:hAnsi="仿宋"/>
              </w:rPr>
            </w:pPr>
          </w:p>
        </w:tc>
      </w:tr>
      <w:tr w:rsidR="009429C1" w:rsidRPr="009F4262" w14:paraId="35A27C7B" w14:textId="77777777">
        <w:trPr>
          <w:trHeight w:val="1164"/>
          <w:jc w:val="center"/>
        </w:trPr>
        <w:tc>
          <w:tcPr>
            <w:tcW w:w="2202" w:type="dxa"/>
            <w:vAlign w:val="center"/>
          </w:tcPr>
          <w:p w14:paraId="70624CAE"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经营范围</w:t>
            </w:r>
          </w:p>
        </w:tc>
        <w:tc>
          <w:tcPr>
            <w:tcW w:w="2118" w:type="dxa"/>
            <w:vAlign w:val="center"/>
          </w:tcPr>
          <w:p w14:paraId="0624AD2B" w14:textId="77777777" w:rsidR="009429C1" w:rsidRPr="009F4262" w:rsidRDefault="009429C1">
            <w:pPr>
              <w:spacing w:line="440" w:lineRule="exact"/>
              <w:jc w:val="center"/>
              <w:rPr>
                <w:rFonts w:ascii="仿宋" w:eastAsia="仿宋" w:hAnsi="仿宋"/>
              </w:rPr>
            </w:pPr>
          </w:p>
        </w:tc>
        <w:tc>
          <w:tcPr>
            <w:tcW w:w="1980" w:type="dxa"/>
            <w:vAlign w:val="center"/>
          </w:tcPr>
          <w:p w14:paraId="48140B22"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企业类型</w:t>
            </w:r>
          </w:p>
        </w:tc>
        <w:tc>
          <w:tcPr>
            <w:tcW w:w="2241" w:type="dxa"/>
            <w:gridSpan w:val="3"/>
            <w:vAlign w:val="center"/>
          </w:tcPr>
          <w:p w14:paraId="43FC0040"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（大型、中型、小型、微型）</w:t>
            </w:r>
          </w:p>
        </w:tc>
      </w:tr>
      <w:tr w:rsidR="009429C1" w:rsidRPr="009F4262" w14:paraId="01254515" w14:textId="77777777">
        <w:trPr>
          <w:trHeight w:val="567"/>
          <w:jc w:val="center"/>
        </w:trPr>
        <w:tc>
          <w:tcPr>
            <w:tcW w:w="2202" w:type="dxa"/>
            <w:vAlign w:val="center"/>
          </w:tcPr>
          <w:p w14:paraId="358E3D5F"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成立时间</w:t>
            </w:r>
          </w:p>
        </w:tc>
        <w:tc>
          <w:tcPr>
            <w:tcW w:w="2118" w:type="dxa"/>
            <w:vAlign w:val="center"/>
          </w:tcPr>
          <w:p w14:paraId="2CD53251" w14:textId="77777777" w:rsidR="009429C1" w:rsidRPr="009F4262" w:rsidRDefault="009429C1">
            <w:pPr>
              <w:spacing w:line="440" w:lineRule="exact"/>
              <w:jc w:val="center"/>
              <w:rPr>
                <w:rFonts w:ascii="仿宋" w:eastAsia="仿宋" w:hAnsi="仿宋"/>
              </w:rPr>
            </w:pPr>
          </w:p>
        </w:tc>
        <w:tc>
          <w:tcPr>
            <w:tcW w:w="1980" w:type="dxa"/>
            <w:vAlign w:val="center"/>
          </w:tcPr>
          <w:p w14:paraId="09F807E0"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经济性质</w:t>
            </w:r>
          </w:p>
        </w:tc>
        <w:tc>
          <w:tcPr>
            <w:tcW w:w="2241" w:type="dxa"/>
            <w:gridSpan w:val="3"/>
            <w:vAlign w:val="center"/>
          </w:tcPr>
          <w:p w14:paraId="0B52C391" w14:textId="77777777" w:rsidR="009429C1" w:rsidRPr="009F4262" w:rsidRDefault="009429C1">
            <w:pPr>
              <w:spacing w:line="440" w:lineRule="exact"/>
              <w:jc w:val="center"/>
              <w:rPr>
                <w:rFonts w:ascii="仿宋" w:eastAsia="仿宋" w:hAnsi="仿宋"/>
              </w:rPr>
            </w:pPr>
          </w:p>
        </w:tc>
      </w:tr>
      <w:tr w:rsidR="009429C1" w:rsidRPr="009F4262" w14:paraId="09F9D963" w14:textId="77777777">
        <w:trPr>
          <w:trHeight w:val="567"/>
          <w:jc w:val="center"/>
        </w:trPr>
        <w:tc>
          <w:tcPr>
            <w:tcW w:w="2202" w:type="dxa"/>
            <w:vAlign w:val="center"/>
          </w:tcPr>
          <w:p w14:paraId="0DD7DAF9"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法定代表人</w:t>
            </w:r>
          </w:p>
        </w:tc>
        <w:tc>
          <w:tcPr>
            <w:tcW w:w="2118" w:type="dxa"/>
            <w:vAlign w:val="center"/>
          </w:tcPr>
          <w:p w14:paraId="2CF8399B" w14:textId="77777777" w:rsidR="009429C1" w:rsidRPr="009F4262" w:rsidRDefault="009429C1">
            <w:pPr>
              <w:spacing w:line="440" w:lineRule="exact"/>
              <w:jc w:val="center"/>
              <w:rPr>
                <w:rFonts w:ascii="仿宋" w:eastAsia="仿宋" w:hAnsi="仿宋"/>
              </w:rPr>
            </w:pPr>
          </w:p>
        </w:tc>
        <w:tc>
          <w:tcPr>
            <w:tcW w:w="1980" w:type="dxa"/>
            <w:vAlign w:val="center"/>
          </w:tcPr>
          <w:p w14:paraId="49C6C8A9"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联系电话</w:t>
            </w:r>
          </w:p>
        </w:tc>
        <w:tc>
          <w:tcPr>
            <w:tcW w:w="2241" w:type="dxa"/>
            <w:gridSpan w:val="3"/>
            <w:vAlign w:val="center"/>
          </w:tcPr>
          <w:p w14:paraId="6A0CD951" w14:textId="77777777" w:rsidR="009429C1" w:rsidRPr="009F4262" w:rsidRDefault="009429C1">
            <w:pPr>
              <w:spacing w:line="440" w:lineRule="exact"/>
              <w:jc w:val="center"/>
              <w:rPr>
                <w:rFonts w:ascii="仿宋" w:eastAsia="仿宋" w:hAnsi="仿宋"/>
              </w:rPr>
            </w:pPr>
          </w:p>
        </w:tc>
      </w:tr>
      <w:tr w:rsidR="009429C1" w:rsidRPr="009F4262" w14:paraId="00AF6877" w14:textId="77777777">
        <w:trPr>
          <w:trHeight w:val="567"/>
          <w:jc w:val="center"/>
        </w:trPr>
        <w:tc>
          <w:tcPr>
            <w:tcW w:w="2202" w:type="dxa"/>
            <w:vMerge w:val="restart"/>
            <w:vAlign w:val="center"/>
          </w:tcPr>
          <w:p w14:paraId="51156017"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注册资本</w:t>
            </w:r>
          </w:p>
        </w:tc>
        <w:tc>
          <w:tcPr>
            <w:tcW w:w="2118" w:type="dxa"/>
            <w:vMerge w:val="restart"/>
            <w:vAlign w:val="center"/>
          </w:tcPr>
          <w:p w14:paraId="3C1423E1" w14:textId="77777777" w:rsidR="009429C1" w:rsidRPr="009F4262" w:rsidRDefault="009429C1">
            <w:pPr>
              <w:spacing w:line="440" w:lineRule="exact"/>
              <w:jc w:val="center"/>
              <w:rPr>
                <w:rFonts w:ascii="仿宋" w:eastAsia="仿宋" w:hAnsi="仿宋"/>
              </w:rPr>
            </w:pPr>
          </w:p>
        </w:tc>
        <w:tc>
          <w:tcPr>
            <w:tcW w:w="1980" w:type="dxa"/>
            <w:vMerge w:val="restart"/>
            <w:vAlign w:val="center"/>
          </w:tcPr>
          <w:p w14:paraId="6BB13A30"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技术人员数</w:t>
            </w:r>
          </w:p>
        </w:tc>
        <w:tc>
          <w:tcPr>
            <w:tcW w:w="720" w:type="dxa"/>
            <w:vAlign w:val="center"/>
          </w:tcPr>
          <w:p w14:paraId="09124046"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高级</w:t>
            </w:r>
          </w:p>
        </w:tc>
        <w:tc>
          <w:tcPr>
            <w:tcW w:w="720" w:type="dxa"/>
            <w:vAlign w:val="center"/>
          </w:tcPr>
          <w:p w14:paraId="1C386239"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中级</w:t>
            </w:r>
          </w:p>
        </w:tc>
        <w:tc>
          <w:tcPr>
            <w:tcW w:w="801" w:type="dxa"/>
            <w:vAlign w:val="center"/>
          </w:tcPr>
          <w:p w14:paraId="3A1CDF4D"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初级</w:t>
            </w:r>
          </w:p>
        </w:tc>
      </w:tr>
      <w:tr w:rsidR="009429C1" w:rsidRPr="009F4262" w14:paraId="2A87603C" w14:textId="77777777">
        <w:trPr>
          <w:trHeight w:val="567"/>
          <w:jc w:val="center"/>
        </w:trPr>
        <w:tc>
          <w:tcPr>
            <w:tcW w:w="2202" w:type="dxa"/>
            <w:vMerge/>
            <w:vAlign w:val="center"/>
          </w:tcPr>
          <w:p w14:paraId="64474863" w14:textId="77777777" w:rsidR="009429C1" w:rsidRPr="009F4262" w:rsidRDefault="009429C1">
            <w:pPr>
              <w:spacing w:line="440" w:lineRule="exact"/>
              <w:jc w:val="center"/>
              <w:rPr>
                <w:rFonts w:ascii="仿宋" w:eastAsia="仿宋" w:hAnsi="仿宋"/>
              </w:rPr>
            </w:pPr>
          </w:p>
        </w:tc>
        <w:tc>
          <w:tcPr>
            <w:tcW w:w="2118" w:type="dxa"/>
            <w:vMerge/>
            <w:vAlign w:val="center"/>
          </w:tcPr>
          <w:p w14:paraId="1DB0EFC9" w14:textId="77777777" w:rsidR="009429C1" w:rsidRPr="009F4262" w:rsidRDefault="009429C1">
            <w:pPr>
              <w:spacing w:line="440" w:lineRule="exact"/>
              <w:jc w:val="center"/>
              <w:rPr>
                <w:rFonts w:ascii="仿宋" w:eastAsia="仿宋" w:hAnsi="仿宋"/>
              </w:rPr>
            </w:pPr>
          </w:p>
        </w:tc>
        <w:tc>
          <w:tcPr>
            <w:tcW w:w="1980" w:type="dxa"/>
            <w:vMerge/>
            <w:vAlign w:val="center"/>
          </w:tcPr>
          <w:p w14:paraId="27EBAD97" w14:textId="77777777" w:rsidR="009429C1" w:rsidRPr="009F4262" w:rsidRDefault="009429C1">
            <w:pPr>
              <w:spacing w:line="440" w:lineRule="exact"/>
              <w:jc w:val="center"/>
              <w:rPr>
                <w:rFonts w:ascii="仿宋" w:eastAsia="仿宋" w:hAnsi="仿宋"/>
              </w:rPr>
            </w:pPr>
          </w:p>
        </w:tc>
        <w:tc>
          <w:tcPr>
            <w:tcW w:w="720" w:type="dxa"/>
            <w:vAlign w:val="center"/>
          </w:tcPr>
          <w:p w14:paraId="176F3CD8" w14:textId="77777777" w:rsidR="009429C1" w:rsidRPr="009F4262" w:rsidRDefault="009429C1">
            <w:pPr>
              <w:spacing w:line="440" w:lineRule="exact"/>
              <w:jc w:val="center"/>
              <w:rPr>
                <w:rFonts w:ascii="仿宋" w:eastAsia="仿宋" w:hAnsi="仿宋"/>
              </w:rPr>
            </w:pPr>
          </w:p>
        </w:tc>
        <w:tc>
          <w:tcPr>
            <w:tcW w:w="720" w:type="dxa"/>
            <w:vAlign w:val="center"/>
          </w:tcPr>
          <w:p w14:paraId="217DECC8" w14:textId="77777777" w:rsidR="009429C1" w:rsidRPr="009F4262" w:rsidRDefault="009429C1">
            <w:pPr>
              <w:spacing w:line="440" w:lineRule="exact"/>
              <w:jc w:val="center"/>
              <w:rPr>
                <w:rFonts w:ascii="仿宋" w:eastAsia="仿宋" w:hAnsi="仿宋"/>
              </w:rPr>
            </w:pPr>
          </w:p>
        </w:tc>
        <w:tc>
          <w:tcPr>
            <w:tcW w:w="801" w:type="dxa"/>
            <w:vAlign w:val="center"/>
          </w:tcPr>
          <w:p w14:paraId="76F184FA" w14:textId="77777777" w:rsidR="009429C1" w:rsidRPr="009F4262" w:rsidRDefault="009429C1">
            <w:pPr>
              <w:spacing w:line="440" w:lineRule="exact"/>
              <w:jc w:val="center"/>
              <w:rPr>
                <w:rFonts w:ascii="仿宋" w:eastAsia="仿宋" w:hAnsi="仿宋"/>
              </w:rPr>
            </w:pPr>
          </w:p>
        </w:tc>
      </w:tr>
      <w:tr w:rsidR="009429C1" w:rsidRPr="009F4262" w14:paraId="4081A667" w14:textId="77777777">
        <w:trPr>
          <w:trHeight w:val="567"/>
          <w:jc w:val="center"/>
        </w:trPr>
        <w:tc>
          <w:tcPr>
            <w:tcW w:w="2202" w:type="dxa"/>
            <w:vAlign w:val="center"/>
          </w:tcPr>
          <w:p w14:paraId="2683A98D"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资产总额</w:t>
            </w:r>
          </w:p>
        </w:tc>
        <w:tc>
          <w:tcPr>
            <w:tcW w:w="2118" w:type="dxa"/>
            <w:vAlign w:val="center"/>
          </w:tcPr>
          <w:p w14:paraId="240C5234" w14:textId="77777777" w:rsidR="009429C1" w:rsidRPr="009F4262" w:rsidRDefault="009429C1">
            <w:pPr>
              <w:spacing w:line="440" w:lineRule="exact"/>
              <w:jc w:val="center"/>
              <w:rPr>
                <w:rFonts w:ascii="仿宋" w:eastAsia="仿宋" w:hAnsi="仿宋"/>
              </w:rPr>
            </w:pPr>
          </w:p>
        </w:tc>
        <w:tc>
          <w:tcPr>
            <w:tcW w:w="1980" w:type="dxa"/>
            <w:vAlign w:val="center"/>
          </w:tcPr>
          <w:p w14:paraId="07BA4F6A"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所有者权益</w:t>
            </w:r>
          </w:p>
        </w:tc>
        <w:tc>
          <w:tcPr>
            <w:tcW w:w="2241" w:type="dxa"/>
            <w:gridSpan w:val="3"/>
            <w:vAlign w:val="center"/>
          </w:tcPr>
          <w:p w14:paraId="118543AB" w14:textId="77777777" w:rsidR="009429C1" w:rsidRPr="009F4262" w:rsidRDefault="009429C1">
            <w:pPr>
              <w:spacing w:line="440" w:lineRule="exact"/>
              <w:jc w:val="center"/>
              <w:rPr>
                <w:rFonts w:ascii="仿宋" w:eastAsia="仿宋" w:hAnsi="仿宋"/>
              </w:rPr>
            </w:pPr>
          </w:p>
        </w:tc>
      </w:tr>
      <w:tr w:rsidR="009429C1" w:rsidRPr="009F4262" w14:paraId="454E9DF7" w14:textId="77777777">
        <w:trPr>
          <w:trHeight w:val="567"/>
          <w:jc w:val="center"/>
        </w:trPr>
        <w:tc>
          <w:tcPr>
            <w:tcW w:w="2202" w:type="dxa"/>
            <w:vAlign w:val="center"/>
          </w:tcPr>
          <w:p w14:paraId="48D9887F"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工商登记号</w:t>
            </w:r>
          </w:p>
        </w:tc>
        <w:tc>
          <w:tcPr>
            <w:tcW w:w="2118" w:type="dxa"/>
            <w:vAlign w:val="center"/>
          </w:tcPr>
          <w:p w14:paraId="5C564A20" w14:textId="77777777" w:rsidR="009429C1" w:rsidRPr="009F4262" w:rsidRDefault="009429C1">
            <w:pPr>
              <w:spacing w:line="440" w:lineRule="exact"/>
              <w:jc w:val="center"/>
              <w:rPr>
                <w:rFonts w:ascii="仿宋" w:eastAsia="仿宋" w:hAnsi="仿宋"/>
              </w:rPr>
            </w:pPr>
          </w:p>
        </w:tc>
        <w:tc>
          <w:tcPr>
            <w:tcW w:w="1980" w:type="dxa"/>
            <w:vAlign w:val="center"/>
          </w:tcPr>
          <w:p w14:paraId="75668D3B"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税务登记号</w:t>
            </w:r>
          </w:p>
        </w:tc>
        <w:tc>
          <w:tcPr>
            <w:tcW w:w="2241" w:type="dxa"/>
            <w:gridSpan w:val="3"/>
            <w:vAlign w:val="center"/>
          </w:tcPr>
          <w:p w14:paraId="7A4507F1" w14:textId="77777777" w:rsidR="009429C1" w:rsidRPr="009F4262" w:rsidRDefault="009429C1">
            <w:pPr>
              <w:spacing w:line="440" w:lineRule="exact"/>
              <w:jc w:val="center"/>
              <w:rPr>
                <w:rFonts w:ascii="仿宋" w:eastAsia="仿宋" w:hAnsi="仿宋"/>
              </w:rPr>
            </w:pPr>
          </w:p>
        </w:tc>
      </w:tr>
      <w:tr w:rsidR="009429C1" w:rsidRPr="009F4262" w14:paraId="28F4D42D" w14:textId="77777777">
        <w:trPr>
          <w:trHeight w:val="567"/>
          <w:jc w:val="center"/>
        </w:trPr>
        <w:tc>
          <w:tcPr>
            <w:tcW w:w="2202" w:type="dxa"/>
            <w:vAlign w:val="center"/>
          </w:tcPr>
          <w:p w14:paraId="740ED87B"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是否依法纳税</w:t>
            </w:r>
          </w:p>
        </w:tc>
        <w:tc>
          <w:tcPr>
            <w:tcW w:w="2118" w:type="dxa"/>
            <w:vAlign w:val="center"/>
          </w:tcPr>
          <w:p w14:paraId="7893D905" w14:textId="77777777" w:rsidR="009429C1" w:rsidRPr="009F4262" w:rsidRDefault="009429C1">
            <w:pPr>
              <w:spacing w:line="440" w:lineRule="exact"/>
              <w:jc w:val="center"/>
              <w:rPr>
                <w:rFonts w:ascii="仿宋" w:eastAsia="仿宋" w:hAnsi="仿宋"/>
              </w:rPr>
            </w:pPr>
          </w:p>
        </w:tc>
        <w:tc>
          <w:tcPr>
            <w:tcW w:w="1980" w:type="dxa"/>
            <w:vAlign w:val="center"/>
          </w:tcPr>
          <w:p w14:paraId="5AF99C36"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是否参加社保</w:t>
            </w:r>
          </w:p>
        </w:tc>
        <w:tc>
          <w:tcPr>
            <w:tcW w:w="2241" w:type="dxa"/>
            <w:gridSpan w:val="3"/>
            <w:vAlign w:val="center"/>
          </w:tcPr>
          <w:p w14:paraId="34EAA626" w14:textId="77777777" w:rsidR="009429C1" w:rsidRPr="009F4262" w:rsidRDefault="009429C1">
            <w:pPr>
              <w:spacing w:line="440" w:lineRule="exact"/>
              <w:jc w:val="center"/>
              <w:rPr>
                <w:rFonts w:ascii="仿宋" w:eastAsia="仿宋" w:hAnsi="仿宋"/>
              </w:rPr>
            </w:pPr>
          </w:p>
        </w:tc>
      </w:tr>
      <w:tr w:rsidR="009429C1" w:rsidRPr="009F4262" w14:paraId="2083F3C2" w14:textId="77777777">
        <w:trPr>
          <w:trHeight w:val="3284"/>
          <w:jc w:val="center"/>
        </w:trPr>
        <w:tc>
          <w:tcPr>
            <w:tcW w:w="2202" w:type="dxa"/>
            <w:vAlign w:val="center"/>
          </w:tcPr>
          <w:p w14:paraId="537C8A0E"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售后服务机构情况</w:t>
            </w:r>
          </w:p>
        </w:tc>
        <w:tc>
          <w:tcPr>
            <w:tcW w:w="6339" w:type="dxa"/>
            <w:gridSpan w:val="5"/>
            <w:vAlign w:val="center"/>
          </w:tcPr>
          <w:p w14:paraId="6BC90E67" w14:textId="77777777" w:rsidR="009429C1" w:rsidRPr="009F4262" w:rsidRDefault="00B412D6">
            <w:pPr>
              <w:spacing w:line="440" w:lineRule="exact"/>
              <w:ind w:firstLineChars="25" w:firstLine="60"/>
              <w:rPr>
                <w:rFonts w:ascii="仿宋" w:eastAsia="仿宋" w:hAnsi="仿宋"/>
              </w:rPr>
            </w:pPr>
            <w:r w:rsidRPr="009F4262">
              <w:rPr>
                <w:rFonts w:ascii="仿宋" w:eastAsia="仿宋" w:hAnsi="仿宋" w:hint="eastAsia"/>
              </w:rPr>
              <w:t>名称：</w:t>
            </w:r>
          </w:p>
          <w:p w14:paraId="1B3A8506" w14:textId="77777777" w:rsidR="009429C1" w:rsidRPr="009F4262" w:rsidRDefault="00B412D6">
            <w:pPr>
              <w:spacing w:line="440" w:lineRule="exact"/>
              <w:ind w:firstLineChars="25" w:firstLine="60"/>
              <w:rPr>
                <w:rFonts w:ascii="仿宋" w:eastAsia="仿宋" w:hAnsi="仿宋"/>
              </w:rPr>
            </w:pPr>
            <w:r w:rsidRPr="009F4262">
              <w:rPr>
                <w:rFonts w:ascii="仿宋" w:eastAsia="仿宋" w:hAnsi="仿宋" w:hint="eastAsia"/>
              </w:rPr>
              <w:t>地址：</w:t>
            </w:r>
          </w:p>
          <w:p w14:paraId="2F0DF78B" w14:textId="77777777" w:rsidR="009429C1" w:rsidRPr="009F4262" w:rsidRDefault="00B412D6">
            <w:pPr>
              <w:spacing w:line="440" w:lineRule="exact"/>
              <w:ind w:firstLineChars="25" w:firstLine="60"/>
              <w:rPr>
                <w:rFonts w:ascii="仿宋" w:eastAsia="仿宋" w:hAnsi="仿宋"/>
              </w:rPr>
            </w:pPr>
            <w:r w:rsidRPr="009F4262">
              <w:rPr>
                <w:rFonts w:ascii="仿宋" w:eastAsia="仿宋" w:hAnsi="仿宋" w:hint="eastAsia"/>
              </w:rPr>
              <w:t>人员状况：</w:t>
            </w:r>
          </w:p>
          <w:p w14:paraId="45DE6A76" w14:textId="77777777" w:rsidR="009429C1" w:rsidRPr="009F4262" w:rsidRDefault="00B412D6">
            <w:pPr>
              <w:spacing w:line="440" w:lineRule="exact"/>
              <w:ind w:firstLineChars="25" w:firstLine="60"/>
              <w:rPr>
                <w:rFonts w:ascii="仿宋" w:eastAsia="仿宋" w:hAnsi="仿宋"/>
              </w:rPr>
            </w:pPr>
            <w:r w:rsidRPr="009F4262">
              <w:rPr>
                <w:rFonts w:ascii="仿宋" w:eastAsia="仿宋" w:hAnsi="仿宋" w:hint="eastAsia"/>
              </w:rPr>
              <w:t>联系方式：</w:t>
            </w:r>
          </w:p>
          <w:p w14:paraId="00A6F7FA" w14:textId="77777777" w:rsidR="009429C1" w:rsidRPr="009F4262" w:rsidRDefault="00B412D6">
            <w:pPr>
              <w:spacing w:line="440" w:lineRule="exact"/>
              <w:ind w:firstLineChars="25" w:firstLine="60"/>
              <w:rPr>
                <w:rFonts w:ascii="仿宋" w:eastAsia="仿宋" w:hAnsi="仿宋"/>
              </w:rPr>
            </w:pPr>
            <w:r w:rsidRPr="009F4262">
              <w:rPr>
                <w:rFonts w:ascii="仿宋" w:eastAsia="仿宋" w:hAnsi="仿宋" w:hint="eastAsia"/>
              </w:rPr>
              <w:t>（可另附纸说明）</w:t>
            </w:r>
          </w:p>
        </w:tc>
      </w:tr>
    </w:tbl>
    <w:p w14:paraId="012B2D54" w14:textId="77777777" w:rsidR="009429C1" w:rsidRPr="009F4262" w:rsidRDefault="009429C1">
      <w:pPr>
        <w:spacing w:line="440" w:lineRule="exact"/>
        <w:ind w:firstLineChars="200" w:firstLine="480"/>
        <w:rPr>
          <w:rFonts w:ascii="仿宋" w:eastAsia="仿宋" w:hAnsi="仿宋"/>
        </w:rPr>
      </w:pPr>
    </w:p>
    <w:p w14:paraId="707691F1" w14:textId="77777777" w:rsidR="009429C1" w:rsidRPr="009F4262" w:rsidRDefault="00B412D6">
      <w:pPr>
        <w:pStyle w:val="Char2CharCharChar1"/>
        <w:snapToGrid w:val="0"/>
        <w:spacing w:line="440" w:lineRule="exact"/>
        <w:rPr>
          <w:rFonts w:ascii="仿宋"/>
          <w:b w:val="0"/>
          <w:sz w:val="24"/>
          <w:szCs w:val="24"/>
        </w:rPr>
      </w:pPr>
      <w:r w:rsidRPr="009F4262">
        <w:rPr>
          <w:rFonts w:ascii="仿宋" w:hint="eastAsia"/>
          <w:b w:val="0"/>
          <w:sz w:val="24"/>
          <w:szCs w:val="24"/>
        </w:rPr>
        <w:t xml:space="preserve">投标人全称（电子签章）：                      </w:t>
      </w:r>
    </w:p>
    <w:p w14:paraId="0FC9C95F" w14:textId="77777777" w:rsidR="009429C1" w:rsidRPr="009F4262" w:rsidRDefault="009429C1">
      <w:pPr>
        <w:snapToGrid w:val="0"/>
        <w:spacing w:line="440" w:lineRule="exact"/>
        <w:ind w:right="600"/>
        <w:rPr>
          <w:rFonts w:ascii="仿宋" w:eastAsia="仿宋" w:hAnsi="仿宋"/>
        </w:rPr>
      </w:pPr>
    </w:p>
    <w:p w14:paraId="4B3EFDAE" w14:textId="77777777" w:rsidR="009429C1" w:rsidRPr="009F4262" w:rsidRDefault="00B412D6">
      <w:pPr>
        <w:snapToGrid w:val="0"/>
        <w:spacing w:line="440" w:lineRule="exact"/>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4A96D094" w14:textId="77777777" w:rsidR="009429C1" w:rsidRPr="009F4262" w:rsidRDefault="009429C1">
      <w:pPr>
        <w:snapToGrid w:val="0"/>
        <w:spacing w:line="440" w:lineRule="exact"/>
        <w:ind w:right="600"/>
        <w:rPr>
          <w:rFonts w:ascii="仿宋" w:eastAsia="仿宋" w:hAnsi="仿宋"/>
          <w:u w:val="single"/>
        </w:rPr>
      </w:pPr>
    </w:p>
    <w:p w14:paraId="16CCABD7" w14:textId="77777777" w:rsidR="009429C1" w:rsidRPr="009F4262" w:rsidRDefault="00B412D6">
      <w:pPr>
        <w:pStyle w:val="2"/>
        <w:spacing w:before="0" w:after="0" w:line="440" w:lineRule="exact"/>
        <w:ind w:left="0" w:firstLine="0"/>
        <w:jc w:val="both"/>
      </w:pPr>
      <w:r w:rsidRPr="009F4262">
        <w:br w:type="page"/>
      </w:r>
    </w:p>
    <w:p w14:paraId="3A4DB30E" w14:textId="3380B4B7" w:rsidR="009429C1" w:rsidRPr="009F4262" w:rsidRDefault="00B412D6">
      <w:pPr>
        <w:pStyle w:val="Char2CharCharChar1"/>
        <w:snapToGrid w:val="0"/>
        <w:spacing w:line="440" w:lineRule="exact"/>
        <w:jc w:val="center"/>
        <w:rPr>
          <w:rFonts w:ascii="仿宋"/>
          <w:sz w:val="32"/>
        </w:rPr>
      </w:pPr>
      <w:r w:rsidRPr="009F4262">
        <w:rPr>
          <w:rFonts w:ascii="仿宋" w:hint="eastAsia"/>
          <w:sz w:val="32"/>
        </w:rPr>
        <w:lastRenderedPageBreak/>
        <w:t>类似项目业绩表</w:t>
      </w:r>
    </w:p>
    <w:p w14:paraId="6BA1AF56" w14:textId="548D71DE" w:rsidR="002A1880" w:rsidRPr="009F4262" w:rsidRDefault="002A1880" w:rsidP="002A1880">
      <w:pPr>
        <w:pStyle w:val="Char2CharCharChar1"/>
        <w:snapToGrid w:val="0"/>
        <w:spacing w:line="440" w:lineRule="exact"/>
        <w:jc w:val="left"/>
        <w:rPr>
          <w:rFonts w:ascii="仿宋"/>
          <w:b w:val="0"/>
          <w:sz w:val="24"/>
          <w:szCs w:val="24"/>
        </w:rPr>
      </w:pPr>
      <w:r w:rsidRPr="009F4262">
        <w:rPr>
          <w:rFonts w:ascii="仿宋" w:hint="eastAsia"/>
          <w:b w:val="0"/>
          <w:sz w:val="24"/>
          <w:szCs w:val="24"/>
        </w:rPr>
        <w:t>项目名称：</w:t>
      </w:r>
    </w:p>
    <w:p w14:paraId="5156348E" w14:textId="370D5351" w:rsidR="002A1880" w:rsidRPr="009F4262" w:rsidRDefault="002A1880" w:rsidP="002A1880">
      <w:pPr>
        <w:pStyle w:val="Char2CharCharChar1"/>
        <w:snapToGrid w:val="0"/>
        <w:spacing w:line="440" w:lineRule="exact"/>
        <w:jc w:val="left"/>
        <w:rPr>
          <w:rFonts w:ascii="仿宋"/>
          <w:b w:val="0"/>
          <w:sz w:val="24"/>
          <w:szCs w:val="24"/>
        </w:rPr>
      </w:pPr>
      <w:r w:rsidRPr="009F4262">
        <w:rPr>
          <w:rFonts w:ascii="仿宋" w:hint="eastAsia"/>
          <w:b w:val="0"/>
          <w:sz w:val="24"/>
          <w:szCs w:val="24"/>
        </w:rPr>
        <w:t>项目编号：</w:t>
      </w:r>
    </w:p>
    <w:p w14:paraId="154225EB" w14:textId="778E99A6" w:rsidR="002A1880" w:rsidRPr="009F4262" w:rsidRDefault="002A1880" w:rsidP="002A1880">
      <w:pPr>
        <w:pStyle w:val="Char2CharCharChar1"/>
        <w:snapToGrid w:val="0"/>
        <w:spacing w:line="440" w:lineRule="exact"/>
        <w:jc w:val="left"/>
        <w:rPr>
          <w:rFonts w:ascii="仿宋"/>
          <w:b w:val="0"/>
          <w:sz w:val="24"/>
          <w:szCs w:val="24"/>
        </w:rPr>
      </w:pPr>
      <w:r w:rsidRPr="009F4262">
        <w:rPr>
          <w:rFonts w:ascii="仿宋" w:hint="eastAsia"/>
          <w:b w:val="0"/>
          <w:sz w:val="24"/>
          <w:szCs w:val="24"/>
        </w:rPr>
        <w:t>标项号：</w:t>
      </w:r>
      <w:r w:rsidRPr="009F4262">
        <w:rPr>
          <w:rFonts w:ascii="仿宋"/>
          <w:b w:val="0"/>
          <w:sz w:val="24"/>
          <w:szCs w:val="24"/>
        </w:rPr>
        <w:t xml:space="preserve"> </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194"/>
        <w:gridCol w:w="1194"/>
        <w:gridCol w:w="1421"/>
        <w:gridCol w:w="947"/>
        <w:gridCol w:w="1681"/>
        <w:gridCol w:w="1130"/>
      </w:tblGrid>
      <w:tr w:rsidR="009429C1" w:rsidRPr="009F4262" w14:paraId="16F1CA46" w14:textId="77777777" w:rsidTr="001B151F">
        <w:trPr>
          <w:jc w:val="center"/>
        </w:trPr>
        <w:tc>
          <w:tcPr>
            <w:tcW w:w="1193" w:type="dxa"/>
          </w:tcPr>
          <w:p w14:paraId="51DAE060" w14:textId="77777777" w:rsidR="009429C1" w:rsidRPr="009F4262" w:rsidRDefault="00B412D6" w:rsidP="001B151F">
            <w:pPr>
              <w:pStyle w:val="Char2CharCharChar1"/>
              <w:snapToGrid w:val="0"/>
              <w:spacing w:line="440" w:lineRule="exact"/>
              <w:jc w:val="center"/>
              <w:rPr>
                <w:rFonts w:ascii="仿宋"/>
                <w:sz w:val="24"/>
                <w:szCs w:val="24"/>
              </w:rPr>
            </w:pPr>
            <w:r w:rsidRPr="009F4262">
              <w:rPr>
                <w:rFonts w:ascii="仿宋" w:hint="eastAsia"/>
                <w:sz w:val="24"/>
                <w:szCs w:val="24"/>
              </w:rPr>
              <w:t>项目名称</w:t>
            </w:r>
          </w:p>
        </w:tc>
        <w:tc>
          <w:tcPr>
            <w:tcW w:w="1194" w:type="dxa"/>
          </w:tcPr>
          <w:p w14:paraId="54DE96DE" w14:textId="77777777" w:rsidR="009429C1" w:rsidRPr="009F4262" w:rsidRDefault="00B412D6" w:rsidP="001B151F">
            <w:pPr>
              <w:pStyle w:val="Char2CharCharChar1"/>
              <w:snapToGrid w:val="0"/>
              <w:spacing w:line="440" w:lineRule="exact"/>
              <w:jc w:val="center"/>
              <w:rPr>
                <w:rFonts w:ascii="仿宋"/>
                <w:sz w:val="24"/>
                <w:szCs w:val="24"/>
              </w:rPr>
            </w:pPr>
            <w:r w:rsidRPr="009F4262">
              <w:rPr>
                <w:rFonts w:ascii="仿宋" w:hint="eastAsia"/>
                <w:sz w:val="24"/>
                <w:szCs w:val="24"/>
              </w:rPr>
              <w:t>项目类型</w:t>
            </w:r>
          </w:p>
        </w:tc>
        <w:tc>
          <w:tcPr>
            <w:tcW w:w="1194" w:type="dxa"/>
          </w:tcPr>
          <w:p w14:paraId="7A4EB43D" w14:textId="77777777" w:rsidR="009429C1" w:rsidRPr="009F4262" w:rsidRDefault="00B412D6" w:rsidP="001B151F">
            <w:pPr>
              <w:pStyle w:val="Char2CharCharChar1"/>
              <w:snapToGrid w:val="0"/>
              <w:spacing w:line="440" w:lineRule="exact"/>
              <w:jc w:val="center"/>
              <w:rPr>
                <w:rFonts w:ascii="仿宋"/>
                <w:sz w:val="24"/>
                <w:szCs w:val="24"/>
              </w:rPr>
            </w:pPr>
            <w:r w:rsidRPr="009F4262">
              <w:rPr>
                <w:rFonts w:ascii="仿宋" w:hint="eastAsia"/>
                <w:sz w:val="24"/>
                <w:szCs w:val="24"/>
              </w:rPr>
              <w:t>简要描述</w:t>
            </w:r>
          </w:p>
        </w:tc>
        <w:tc>
          <w:tcPr>
            <w:tcW w:w="1421" w:type="dxa"/>
          </w:tcPr>
          <w:p w14:paraId="38657016" w14:textId="77777777" w:rsidR="009429C1" w:rsidRPr="009F4262" w:rsidRDefault="00B412D6" w:rsidP="001B151F">
            <w:pPr>
              <w:pStyle w:val="Char2CharCharChar1"/>
              <w:snapToGrid w:val="0"/>
              <w:spacing w:line="440" w:lineRule="exact"/>
              <w:jc w:val="center"/>
              <w:rPr>
                <w:rFonts w:ascii="仿宋"/>
                <w:sz w:val="24"/>
                <w:szCs w:val="24"/>
              </w:rPr>
            </w:pPr>
            <w:r w:rsidRPr="009F4262">
              <w:rPr>
                <w:rFonts w:ascii="仿宋" w:hint="eastAsia"/>
                <w:sz w:val="24"/>
                <w:szCs w:val="24"/>
              </w:rPr>
              <w:t>项目投资（万元）</w:t>
            </w:r>
          </w:p>
        </w:tc>
        <w:tc>
          <w:tcPr>
            <w:tcW w:w="947" w:type="dxa"/>
          </w:tcPr>
          <w:p w14:paraId="2689D36F" w14:textId="77777777" w:rsidR="009429C1" w:rsidRPr="009F4262" w:rsidRDefault="00B412D6" w:rsidP="001B151F">
            <w:pPr>
              <w:pStyle w:val="Char2CharCharChar1"/>
              <w:snapToGrid w:val="0"/>
              <w:spacing w:line="440" w:lineRule="exact"/>
              <w:jc w:val="center"/>
              <w:rPr>
                <w:rFonts w:ascii="仿宋"/>
                <w:sz w:val="24"/>
                <w:szCs w:val="24"/>
              </w:rPr>
            </w:pPr>
            <w:r w:rsidRPr="009F4262">
              <w:rPr>
                <w:rFonts w:ascii="仿宋" w:hint="eastAsia"/>
                <w:sz w:val="24"/>
                <w:szCs w:val="24"/>
              </w:rPr>
              <w:t>起止日期</w:t>
            </w:r>
          </w:p>
        </w:tc>
        <w:tc>
          <w:tcPr>
            <w:tcW w:w="1681" w:type="dxa"/>
          </w:tcPr>
          <w:p w14:paraId="10812231" w14:textId="77777777" w:rsidR="009429C1" w:rsidRPr="009F4262" w:rsidRDefault="00B412D6" w:rsidP="001B151F">
            <w:pPr>
              <w:pStyle w:val="Char2CharCharChar1"/>
              <w:snapToGrid w:val="0"/>
              <w:spacing w:line="440" w:lineRule="exact"/>
              <w:jc w:val="center"/>
              <w:rPr>
                <w:rFonts w:ascii="仿宋"/>
                <w:sz w:val="24"/>
                <w:szCs w:val="24"/>
              </w:rPr>
            </w:pPr>
            <w:r w:rsidRPr="009F4262">
              <w:rPr>
                <w:rFonts w:ascii="仿宋" w:hint="eastAsia"/>
                <w:sz w:val="24"/>
                <w:szCs w:val="24"/>
              </w:rPr>
              <w:t>项目地址与建设单位联系电话</w:t>
            </w:r>
          </w:p>
        </w:tc>
        <w:tc>
          <w:tcPr>
            <w:tcW w:w="1130" w:type="dxa"/>
          </w:tcPr>
          <w:p w14:paraId="4509759C" w14:textId="77777777" w:rsidR="009429C1" w:rsidRPr="009F4262" w:rsidRDefault="00B412D6" w:rsidP="001B151F">
            <w:pPr>
              <w:pStyle w:val="Char2CharCharChar1"/>
              <w:snapToGrid w:val="0"/>
              <w:spacing w:line="440" w:lineRule="exact"/>
              <w:jc w:val="center"/>
              <w:rPr>
                <w:rFonts w:ascii="仿宋"/>
                <w:sz w:val="24"/>
                <w:szCs w:val="24"/>
              </w:rPr>
            </w:pPr>
            <w:r w:rsidRPr="009F4262">
              <w:rPr>
                <w:rFonts w:ascii="仿宋" w:hint="eastAsia"/>
                <w:sz w:val="24"/>
                <w:szCs w:val="24"/>
              </w:rPr>
              <w:t>所在页码</w:t>
            </w:r>
          </w:p>
        </w:tc>
      </w:tr>
      <w:tr w:rsidR="009429C1" w:rsidRPr="009F4262" w14:paraId="1F500FFC" w14:textId="77777777" w:rsidTr="001B151F">
        <w:trPr>
          <w:jc w:val="center"/>
        </w:trPr>
        <w:tc>
          <w:tcPr>
            <w:tcW w:w="1193" w:type="dxa"/>
          </w:tcPr>
          <w:p w14:paraId="54E9A8C9"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22FCFA31"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5E16F51A"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421" w:type="dxa"/>
          </w:tcPr>
          <w:p w14:paraId="31C5D557"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947" w:type="dxa"/>
          </w:tcPr>
          <w:p w14:paraId="0D963DDB"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681" w:type="dxa"/>
          </w:tcPr>
          <w:p w14:paraId="57CFA677"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30" w:type="dxa"/>
          </w:tcPr>
          <w:p w14:paraId="54320E01" w14:textId="77777777" w:rsidR="009429C1" w:rsidRPr="009F4262" w:rsidRDefault="009429C1" w:rsidP="001B151F">
            <w:pPr>
              <w:pStyle w:val="Char2CharCharChar1"/>
              <w:snapToGrid w:val="0"/>
              <w:spacing w:line="440" w:lineRule="exact"/>
              <w:jc w:val="center"/>
              <w:rPr>
                <w:rFonts w:ascii="仿宋"/>
                <w:b w:val="0"/>
                <w:sz w:val="24"/>
                <w:szCs w:val="24"/>
              </w:rPr>
            </w:pPr>
          </w:p>
        </w:tc>
      </w:tr>
      <w:tr w:rsidR="009429C1" w:rsidRPr="009F4262" w14:paraId="501FD9A6" w14:textId="77777777" w:rsidTr="001B151F">
        <w:trPr>
          <w:jc w:val="center"/>
        </w:trPr>
        <w:tc>
          <w:tcPr>
            <w:tcW w:w="1193" w:type="dxa"/>
          </w:tcPr>
          <w:p w14:paraId="5D82054C"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60120AC6"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2F3449CA"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421" w:type="dxa"/>
          </w:tcPr>
          <w:p w14:paraId="03FF8787"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947" w:type="dxa"/>
          </w:tcPr>
          <w:p w14:paraId="7CFF01E8"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681" w:type="dxa"/>
          </w:tcPr>
          <w:p w14:paraId="5DF92681"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30" w:type="dxa"/>
          </w:tcPr>
          <w:p w14:paraId="3A46FB34" w14:textId="77777777" w:rsidR="009429C1" w:rsidRPr="009F4262" w:rsidRDefault="009429C1" w:rsidP="001B151F">
            <w:pPr>
              <w:pStyle w:val="Char2CharCharChar1"/>
              <w:snapToGrid w:val="0"/>
              <w:spacing w:line="440" w:lineRule="exact"/>
              <w:jc w:val="center"/>
              <w:rPr>
                <w:rFonts w:ascii="仿宋"/>
                <w:b w:val="0"/>
                <w:sz w:val="24"/>
                <w:szCs w:val="24"/>
              </w:rPr>
            </w:pPr>
          </w:p>
        </w:tc>
      </w:tr>
      <w:tr w:rsidR="009429C1" w:rsidRPr="009F4262" w14:paraId="72629F0E" w14:textId="77777777" w:rsidTr="001B151F">
        <w:trPr>
          <w:jc w:val="center"/>
        </w:trPr>
        <w:tc>
          <w:tcPr>
            <w:tcW w:w="1193" w:type="dxa"/>
          </w:tcPr>
          <w:p w14:paraId="70ED9463"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6562870F"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0FE43646"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421" w:type="dxa"/>
          </w:tcPr>
          <w:p w14:paraId="4102DD84"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947" w:type="dxa"/>
          </w:tcPr>
          <w:p w14:paraId="25F8F2BD"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681" w:type="dxa"/>
          </w:tcPr>
          <w:p w14:paraId="5A84F1B5"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30" w:type="dxa"/>
          </w:tcPr>
          <w:p w14:paraId="39399DAC" w14:textId="77777777" w:rsidR="009429C1" w:rsidRPr="009F4262" w:rsidRDefault="009429C1" w:rsidP="001B151F">
            <w:pPr>
              <w:pStyle w:val="Char2CharCharChar1"/>
              <w:snapToGrid w:val="0"/>
              <w:spacing w:line="440" w:lineRule="exact"/>
              <w:jc w:val="center"/>
              <w:rPr>
                <w:rFonts w:ascii="仿宋"/>
                <w:b w:val="0"/>
                <w:sz w:val="24"/>
                <w:szCs w:val="24"/>
              </w:rPr>
            </w:pPr>
          </w:p>
        </w:tc>
      </w:tr>
      <w:tr w:rsidR="009429C1" w:rsidRPr="009F4262" w14:paraId="792E0F79" w14:textId="77777777" w:rsidTr="001B151F">
        <w:trPr>
          <w:jc w:val="center"/>
        </w:trPr>
        <w:tc>
          <w:tcPr>
            <w:tcW w:w="1193" w:type="dxa"/>
          </w:tcPr>
          <w:p w14:paraId="4C7CD88B"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6C8C1B18"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94" w:type="dxa"/>
          </w:tcPr>
          <w:p w14:paraId="55F85650"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421" w:type="dxa"/>
          </w:tcPr>
          <w:p w14:paraId="331418CD"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947" w:type="dxa"/>
          </w:tcPr>
          <w:p w14:paraId="25082CDE"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681" w:type="dxa"/>
          </w:tcPr>
          <w:p w14:paraId="45AE038F" w14:textId="77777777" w:rsidR="009429C1" w:rsidRPr="009F4262" w:rsidRDefault="009429C1" w:rsidP="001B151F">
            <w:pPr>
              <w:pStyle w:val="Char2CharCharChar1"/>
              <w:snapToGrid w:val="0"/>
              <w:spacing w:line="440" w:lineRule="exact"/>
              <w:jc w:val="center"/>
              <w:rPr>
                <w:rFonts w:ascii="仿宋"/>
                <w:b w:val="0"/>
                <w:sz w:val="24"/>
                <w:szCs w:val="24"/>
              </w:rPr>
            </w:pPr>
          </w:p>
        </w:tc>
        <w:tc>
          <w:tcPr>
            <w:tcW w:w="1130" w:type="dxa"/>
          </w:tcPr>
          <w:p w14:paraId="3FCB66A8" w14:textId="77777777" w:rsidR="009429C1" w:rsidRPr="009F4262" w:rsidRDefault="009429C1" w:rsidP="001B151F">
            <w:pPr>
              <w:pStyle w:val="Char2CharCharChar1"/>
              <w:snapToGrid w:val="0"/>
              <w:spacing w:line="440" w:lineRule="exact"/>
              <w:jc w:val="center"/>
              <w:rPr>
                <w:rFonts w:ascii="仿宋"/>
                <w:b w:val="0"/>
                <w:sz w:val="24"/>
                <w:szCs w:val="24"/>
              </w:rPr>
            </w:pPr>
          </w:p>
        </w:tc>
      </w:tr>
    </w:tbl>
    <w:p w14:paraId="771489FE" w14:textId="77777777" w:rsidR="009429C1" w:rsidRPr="009F4262" w:rsidRDefault="00B412D6">
      <w:pPr>
        <w:pStyle w:val="Char2CharCharChar1"/>
        <w:snapToGrid w:val="0"/>
        <w:spacing w:line="440" w:lineRule="exact"/>
        <w:rPr>
          <w:rFonts w:ascii="仿宋"/>
          <w:b w:val="0"/>
          <w:sz w:val="24"/>
          <w:szCs w:val="24"/>
        </w:rPr>
      </w:pPr>
      <w:r w:rsidRPr="009F4262">
        <w:rPr>
          <w:rFonts w:ascii="仿宋" w:hint="eastAsia"/>
          <w:b w:val="0"/>
          <w:sz w:val="24"/>
          <w:szCs w:val="24"/>
        </w:rPr>
        <w:t>注：响应人可按上述的格式自行编制，须随表提交相应的证明材料复印件，并加盖投标单位公章。</w:t>
      </w:r>
    </w:p>
    <w:p w14:paraId="69FECAFC" w14:textId="77777777" w:rsidR="009429C1" w:rsidRPr="009F4262" w:rsidRDefault="009429C1">
      <w:pPr>
        <w:pStyle w:val="Char2CharCharChar1"/>
        <w:snapToGrid w:val="0"/>
        <w:spacing w:line="440" w:lineRule="exact"/>
        <w:rPr>
          <w:rFonts w:ascii="仿宋"/>
          <w:b w:val="0"/>
          <w:sz w:val="32"/>
        </w:rPr>
      </w:pPr>
    </w:p>
    <w:p w14:paraId="6EBE0D2C" w14:textId="77777777" w:rsidR="009429C1" w:rsidRPr="009F4262" w:rsidRDefault="009429C1">
      <w:pPr>
        <w:pStyle w:val="Char2CharCharChar1"/>
        <w:snapToGrid w:val="0"/>
        <w:spacing w:line="440" w:lineRule="exact"/>
        <w:rPr>
          <w:rFonts w:ascii="仿宋"/>
          <w:b w:val="0"/>
          <w:sz w:val="32"/>
        </w:rPr>
      </w:pPr>
    </w:p>
    <w:p w14:paraId="0C0C32D8" w14:textId="77777777" w:rsidR="009429C1" w:rsidRPr="009F4262" w:rsidRDefault="00B412D6">
      <w:pPr>
        <w:pStyle w:val="Char2CharCharChar1"/>
        <w:snapToGrid w:val="0"/>
        <w:spacing w:line="440" w:lineRule="exact"/>
        <w:rPr>
          <w:rFonts w:ascii="仿宋"/>
          <w:b w:val="0"/>
          <w:sz w:val="24"/>
          <w:szCs w:val="24"/>
        </w:rPr>
      </w:pPr>
      <w:r w:rsidRPr="009F4262">
        <w:rPr>
          <w:rFonts w:ascii="仿宋" w:hint="eastAsia"/>
          <w:b w:val="0"/>
          <w:sz w:val="24"/>
          <w:szCs w:val="24"/>
        </w:rPr>
        <w:t xml:space="preserve">投标人全称（电子签章）：                      </w:t>
      </w:r>
    </w:p>
    <w:p w14:paraId="4B0744A3" w14:textId="77777777" w:rsidR="009429C1" w:rsidRPr="009F4262" w:rsidRDefault="009429C1">
      <w:pPr>
        <w:snapToGrid w:val="0"/>
        <w:spacing w:line="440" w:lineRule="exact"/>
        <w:rPr>
          <w:rFonts w:ascii="仿宋" w:eastAsia="仿宋" w:hAnsi="仿宋"/>
        </w:rPr>
      </w:pPr>
    </w:p>
    <w:p w14:paraId="70E0F595" w14:textId="77777777" w:rsidR="009429C1" w:rsidRPr="009F4262" w:rsidRDefault="00B412D6">
      <w:pPr>
        <w:snapToGrid w:val="0"/>
        <w:spacing w:line="440" w:lineRule="exact"/>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013A4334" w14:textId="77777777" w:rsidR="009429C1" w:rsidRPr="009F4262" w:rsidRDefault="009429C1">
      <w:pPr>
        <w:snapToGrid w:val="0"/>
        <w:spacing w:line="440" w:lineRule="exact"/>
        <w:ind w:right="600"/>
        <w:rPr>
          <w:rFonts w:ascii="仿宋" w:eastAsia="仿宋" w:hAnsi="仿宋"/>
          <w:u w:val="single"/>
        </w:rPr>
      </w:pPr>
    </w:p>
    <w:p w14:paraId="3330CEEC" w14:textId="77777777" w:rsidR="009429C1" w:rsidRPr="009F4262" w:rsidRDefault="009429C1">
      <w:pPr>
        <w:pStyle w:val="2"/>
        <w:spacing w:before="0" w:after="0" w:line="440" w:lineRule="exact"/>
        <w:ind w:left="0" w:firstLine="0"/>
        <w:jc w:val="both"/>
      </w:pPr>
    </w:p>
    <w:p w14:paraId="727F13F1" w14:textId="77777777" w:rsidR="009429C1" w:rsidRPr="009F4262" w:rsidRDefault="009429C1">
      <w:pPr>
        <w:rPr>
          <w:rFonts w:ascii="仿宋" w:eastAsia="仿宋" w:hAnsi="仿宋"/>
          <w:b/>
          <w:sz w:val="32"/>
        </w:rPr>
      </w:pPr>
    </w:p>
    <w:p w14:paraId="102CF296" w14:textId="77777777" w:rsidR="009429C1" w:rsidRPr="009F4262" w:rsidRDefault="009429C1">
      <w:pPr>
        <w:pStyle w:val="2"/>
        <w:spacing w:before="0" w:after="0" w:line="440" w:lineRule="exact"/>
        <w:ind w:left="0" w:firstLine="0"/>
        <w:jc w:val="both"/>
      </w:pPr>
    </w:p>
    <w:p w14:paraId="27632143" w14:textId="797DCA66" w:rsidR="009429C1" w:rsidRPr="009F4262" w:rsidRDefault="009429C1">
      <w:pPr>
        <w:rPr>
          <w:rFonts w:ascii="仿宋" w:eastAsia="仿宋" w:hAnsi="仿宋"/>
          <w:b/>
          <w:sz w:val="32"/>
        </w:rPr>
      </w:pPr>
    </w:p>
    <w:p w14:paraId="69CA9FB7" w14:textId="1D5E28A4" w:rsidR="001B151F" w:rsidRPr="009F4262" w:rsidRDefault="001B151F">
      <w:pPr>
        <w:rPr>
          <w:rFonts w:ascii="仿宋" w:eastAsia="仿宋" w:hAnsi="仿宋"/>
          <w:b/>
          <w:sz w:val="32"/>
        </w:rPr>
      </w:pPr>
    </w:p>
    <w:p w14:paraId="4049EA67" w14:textId="6EB24E8D" w:rsidR="001B151F" w:rsidRPr="009F4262" w:rsidRDefault="001B151F">
      <w:pPr>
        <w:rPr>
          <w:rFonts w:ascii="仿宋" w:eastAsia="仿宋" w:hAnsi="仿宋"/>
          <w:b/>
          <w:sz w:val="32"/>
        </w:rPr>
      </w:pPr>
    </w:p>
    <w:p w14:paraId="497C6EF5" w14:textId="45B99108" w:rsidR="001B151F" w:rsidRPr="009F4262" w:rsidRDefault="001B151F">
      <w:pPr>
        <w:rPr>
          <w:rFonts w:ascii="仿宋" w:eastAsia="仿宋" w:hAnsi="仿宋"/>
          <w:b/>
          <w:sz w:val="32"/>
        </w:rPr>
      </w:pPr>
    </w:p>
    <w:p w14:paraId="7AFDCC8D" w14:textId="759D2598" w:rsidR="001B151F" w:rsidRPr="009F4262" w:rsidRDefault="001B151F">
      <w:pPr>
        <w:rPr>
          <w:rFonts w:ascii="仿宋" w:eastAsia="仿宋" w:hAnsi="仿宋"/>
          <w:b/>
          <w:sz w:val="32"/>
        </w:rPr>
      </w:pPr>
    </w:p>
    <w:p w14:paraId="28B83979" w14:textId="77777777" w:rsidR="001B151F" w:rsidRPr="009F4262" w:rsidRDefault="001B151F">
      <w:pPr>
        <w:rPr>
          <w:rFonts w:ascii="仿宋" w:eastAsia="仿宋" w:hAnsi="仿宋"/>
          <w:b/>
          <w:sz w:val="32"/>
        </w:rPr>
      </w:pPr>
    </w:p>
    <w:p w14:paraId="20FFC6BB" w14:textId="77777777" w:rsidR="009429C1" w:rsidRPr="009F4262" w:rsidRDefault="009429C1">
      <w:pPr>
        <w:rPr>
          <w:rFonts w:ascii="仿宋" w:eastAsia="仿宋" w:hAnsi="仿宋"/>
          <w:sz w:val="32"/>
        </w:rPr>
      </w:pPr>
    </w:p>
    <w:p w14:paraId="7CF183C9" w14:textId="77777777" w:rsidR="002A1880" w:rsidRPr="009F4262" w:rsidRDefault="002A1880">
      <w:pPr>
        <w:spacing w:before="120"/>
        <w:jc w:val="center"/>
        <w:rPr>
          <w:rFonts w:ascii="仿宋" w:eastAsia="仿宋" w:hAnsi="仿宋"/>
          <w:b/>
          <w:sz w:val="32"/>
        </w:rPr>
      </w:pPr>
    </w:p>
    <w:p w14:paraId="030CCD57" w14:textId="77777777" w:rsidR="002A1880" w:rsidRPr="009F4262" w:rsidRDefault="002A1880">
      <w:pPr>
        <w:spacing w:before="120"/>
        <w:jc w:val="center"/>
        <w:rPr>
          <w:rFonts w:ascii="仿宋" w:eastAsia="仿宋" w:hAnsi="仿宋"/>
          <w:b/>
          <w:sz w:val="32"/>
        </w:rPr>
      </w:pPr>
    </w:p>
    <w:p w14:paraId="0F77C10A" w14:textId="5859AB48" w:rsidR="009429C1" w:rsidRPr="009F4262" w:rsidRDefault="00B412D6">
      <w:pPr>
        <w:spacing w:before="120"/>
        <w:jc w:val="center"/>
        <w:rPr>
          <w:rFonts w:ascii="仿宋" w:eastAsia="仿宋" w:hAnsi="仿宋" w:cs="仿宋"/>
          <w:b/>
          <w:kern w:val="3"/>
          <w:sz w:val="32"/>
          <w:szCs w:val="32"/>
        </w:rPr>
      </w:pPr>
      <w:r w:rsidRPr="009F4262">
        <w:rPr>
          <w:rFonts w:ascii="仿宋" w:eastAsia="仿宋" w:hAnsi="仿宋" w:cs="仿宋" w:hint="eastAsia"/>
          <w:b/>
          <w:kern w:val="3"/>
          <w:sz w:val="32"/>
          <w:szCs w:val="32"/>
        </w:rPr>
        <w:lastRenderedPageBreak/>
        <w:t>服务/技术规格条款偏离表</w:t>
      </w:r>
    </w:p>
    <w:p w14:paraId="00354C97" w14:textId="42509E07" w:rsidR="009429C1" w:rsidRPr="009F4262" w:rsidRDefault="00B412D6">
      <w:pPr>
        <w:spacing w:before="120"/>
        <w:rPr>
          <w:rFonts w:ascii="仿宋" w:eastAsia="仿宋" w:hAnsi="仿宋" w:cs="仿宋_GB2312"/>
          <w:b/>
          <w:bCs/>
          <w:sz w:val="18"/>
          <w:szCs w:val="18"/>
        </w:rPr>
      </w:pPr>
      <w:r w:rsidRPr="009F4262">
        <w:rPr>
          <w:rFonts w:ascii="仿宋" w:eastAsia="仿宋" w:hAnsi="仿宋" w:hint="eastAsia"/>
          <w:b/>
        </w:rPr>
        <w:t>项目名称：</w:t>
      </w:r>
      <w:r w:rsidRPr="009F4262">
        <w:rPr>
          <w:rFonts w:ascii="仿宋" w:eastAsia="仿宋" w:hAnsi="仿宋" w:hint="eastAsia"/>
          <w:b/>
          <w:u w:val="single"/>
        </w:rPr>
        <w:t xml:space="preserve">                 </w:t>
      </w:r>
      <w:r w:rsidRPr="009F4262">
        <w:rPr>
          <w:rFonts w:ascii="仿宋" w:eastAsia="仿宋" w:hAnsi="仿宋" w:hint="eastAsia"/>
          <w:b/>
        </w:rPr>
        <w:t xml:space="preserve">    项目编号：</w:t>
      </w:r>
      <w:r w:rsidRPr="009F4262">
        <w:rPr>
          <w:rFonts w:ascii="仿宋" w:eastAsia="仿宋" w:hAnsi="仿宋" w:hint="eastAsia"/>
          <w:b/>
          <w:u w:val="single"/>
        </w:rPr>
        <w:t xml:space="preserve">             </w:t>
      </w:r>
      <w:r w:rsidRPr="009F4262">
        <w:rPr>
          <w:rFonts w:ascii="仿宋" w:eastAsia="仿宋" w:hAnsi="仿宋" w:hint="eastAsia"/>
        </w:rPr>
        <w:t xml:space="preserve">  </w:t>
      </w:r>
      <w:r w:rsidR="002A1880" w:rsidRPr="009F4262">
        <w:rPr>
          <w:rFonts w:ascii="仿宋" w:eastAsia="仿宋" w:hAnsi="仿宋" w:hint="eastAsia"/>
        </w:rPr>
        <w:t>标项号：</w:t>
      </w:r>
      <w:r w:rsidR="002A1880" w:rsidRPr="009F4262">
        <w:rPr>
          <w:rFonts w:ascii="仿宋" w:eastAsia="仿宋" w:hAnsi="仿宋"/>
          <w:u w:val="single"/>
        </w:rPr>
        <w:t xml:space="preserve">   </w:t>
      </w:r>
      <w:r w:rsidRPr="009F4262">
        <w:rPr>
          <w:rFonts w:ascii="仿宋" w:eastAsia="仿宋" w:hAnsi="仿宋" w:hint="eastAsia"/>
          <w:u w:val="single"/>
        </w:rPr>
        <w:t xml:space="preserve"> </w:t>
      </w:r>
      <w:r w:rsidRPr="009F4262">
        <w:rPr>
          <w:rFonts w:ascii="仿宋" w:eastAsia="仿宋" w:hAnsi="仿宋" w:hint="eastAsia"/>
        </w:rPr>
        <w:t xml:space="preserve">              </w:t>
      </w:r>
    </w:p>
    <w:tbl>
      <w:tblPr>
        <w:tblW w:w="9292"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696"/>
        <w:gridCol w:w="1776"/>
        <w:gridCol w:w="1980"/>
        <w:gridCol w:w="3036"/>
        <w:gridCol w:w="804"/>
      </w:tblGrid>
      <w:tr w:rsidR="009429C1" w:rsidRPr="009F4262" w14:paraId="6BF4095F" w14:textId="77777777">
        <w:trPr>
          <w:jc w:val="center"/>
        </w:trPr>
        <w:tc>
          <w:tcPr>
            <w:tcW w:w="1696" w:type="dxa"/>
            <w:tcBorders>
              <w:top w:val="single" w:sz="4" w:space="0" w:color="auto"/>
              <w:left w:val="single" w:sz="4" w:space="0" w:color="auto"/>
              <w:bottom w:val="single" w:sz="4" w:space="0" w:color="auto"/>
              <w:right w:val="single" w:sz="4" w:space="0" w:color="auto"/>
            </w:tcBorders>
            <w:vAlign w:val="center"/>
          </w:tcPr>
          <w:p w14:paraId="17C7F9ED" w14:textId="77777777" w:rsidR="009429C1" w:rsidRPr="009F4262" w:rsidRDefault="00B412D6">
            <w:pPr>
              <w:spacing w:before="120"/>
              <w:jc w:val="center"/>
              <w:rPr>
                <w:rFonts w:ascii="仿宋" w:eastAsia="仿宋" w:hAnsi="仿宋"/>
              </w:rPr>
            </w:pPr>
            <w:r w:rsidRPr="009F4262">
              <w:rPr>
                <w:rFonts w:ascii="仿宋" w:eastAsia="仿宋" w:hAnsi="仿宋" w:hint="eastAsia"/>
              </w:rPr>
              <w:t>服务内容</w:t>
            </w:r>
          </w:p>
        </w:tc>
        <w:tc>
          <w:tcPr>
            <w:tcW w:w="1776" w:type="dxa"/>
            <w:tcBorders>
              <w:top w:val="single" w:sz="4" w:space="0" w:color="auto"/>
              <w:left w:val="single" w:sz="4" w:space="0" w:color="auto"/>
              <w:bottom w:val="single" w:sz="4" w:space="0" w:color="auto"/>
              <w:right w:val="single" w:sz="4" w:space="0" w:color="auto"/>
            </w:tcBorders>
            <w:vAlign w:val="center"/>
          </w:tcPr>
          <w:p w14:paraId="6DCBADFF" w14:textId="77777777" w:rsidR="009429C1" w:rsidRPr="009F4262" w:rsidRDefault="00B412D6">
            <w:pPr>
              <w:spacing w:before="120"/>
              <w:jc w:val="center"/>
              <w:rPr>
                <w:rFonts w:ascii="仿宋" w:eastAsia="仿宋" w:hAnsi="仿宋"/>
              </w:rPr>
            </w:pPr>
            <w:r w:rsidRPr="009F4262">
              <w:rPr>
                <w:rFonts w:ascii="仿宋" w:eastAsia="仿宋" w:hAnsi="仿宋" w:hint="eastAsia"/>
              </w:rPr>
              <w:t>采购要求</w:t>
            </w:r>
          </w:p>
        </w:tc>
        <w:tc>
          <w:tcPr>
            <w:tcW w:w="1980" w:type="dxa"/>
            <w:tcBorders>
              <w:top w:val="single" w:sz="4" w:space="0" w:color="auto"/>
              <w:left w:val="single" w:sz="4" w:space="0" w:color="auto"/>
              <w:bottom w:val="single" w:sz="4" w:space="0" w:color="auto"/>
              <w:right w:val="single" w:sz="4" w:space="0" w:color="auto"/>
            </w:tcBorders>
            <w:vAlign w:val="center"/>
          </w:tcPr>
          <w:p w14:paraId="39DF00FC" w14:textId="77777777" w:rsidR="009429C1" w:rsidRPr="009F4262" w:rsidRDefault="00B412D6">
            <w:pPr>
              <w:spacing w:before="120"/>
              <w:jc w:val="center"/>
              <w:rPr>
                <w:rFonts w:ascii="仿宋" w:eastAsia="仿宋" w:hAnsi="仿宋"/>
              </w:rPr>
            </w:pPr>
            <w:r w:rsidRPr="009F4262">
              <w:rPr>
                <w:rFonts w:ascii="仿宋" w:eastAsia="仿宋" w:hAnsi="仿宋" w:hint="eastAsia"/>
              </w:rPr>
              <w:t>投标响应情况</w:t>
            </w:r>
          </w:p>
        </w:tc>
        <w:tc>
          <w:tcPr>
            <w:tcW w:w="3036" w:type="dxa"/>
            <w:tcBorders>
              <w:top w:val="single" w:sz="4" w:space="0" w:color="auto"/>
              <w:left w:val="single" w:sz="4" w:space="0" w:color="auto"/>
              <w:bottom w:val="single" w:sz="4" w:space="0" w:color="auto"/>
              <w:right w:val="single" w:sz="4" w:space="0" w:color="auto"/>
            </w:tcBorders>
            <w:vAlign w:val="center"/>
          </w:tcPr>
          <w:p w14:paraId="3B359E6F" w14:textId="77777777" w:rsidR="009429C1" w:rsidRPr="009F4262" w:rsidRDefault="00B412D6">
            <w:pPr>
              <w:spacing w:before="120"/>
              <w:jc w:val="center"/>
              <w:rPr>
                <w:rFonts w:ascii="仿宋" w:eastAsia="仿宋" w:hAnsi="仿宋"/>
              </w:rPr>
            </w:pPr>
            <w:r w:rsidRPr="009F4262">
              <w:rPr>
                <w:rFonts w:ascii="仿宋" w:eastAsia="仿宋" w:hAnsi="仿宋" w:hint="eastAsia"/>
              </w:rPr>
              <w:t>偏离情况</w:t>
            </w:r>
          </w:p>
          <w:p w14:paraId="130BEED4" w14:textId="77777777" w:rsidR="009429C1" w:rsidRPr="009F4262" w:rsidRDefault="00B412D6">
            <w:pPr>
              <w:spacing w:before="120"/>
              <w:jc w:val="center"/>
              <w:rPr>
                <w:rFonts w:ascii="仿宋" w:eastAsia="仿宋" w:hAnsi="仿宋"/>
              </w:rPr>
            </w:pPr>
            <w:r w:rsidRPr="009F4262">
              <w:rPr>
                <w:rFonts w:ascii="仿宋" w:eastAsia="仿宋" w:hAnsi="仿宋" w:hint="eastAsia"/>
                <w:lang w:val="zh-CN"/>
              </w:rPr>
              <w:t>（负偏离、正偏离）</w:t>
            </w:r>
          </w:p>
        </w:tc>
        <w:tc>
          <w:tcPr>
            <w:tcW w:w="804" w:type="dxa"/>
            <w:tcBorders>
              <w:top w:val="single" w:sz="4" w:space="0" w:color="auto"/>
              <w:left w:val="single" w:sz="4" w:space="0" w:color="auto"/>
              <w:bottom w:val="single" w:sz="4" w:space="0" w:color="auto"/>
              <w:right w:val="single" w:sz="4" w:space="0" w:color="auto"/>
            </w:tcBorders>
            <w:vAlign w:val="center"/>
          </w:tcPr>
          <w:p w14:paraId="4BD60113" w14:textId="77777777" w:rsidR="009429C1" w:rsidRPr="009F4262" w:rsidRDefault="00B412D6">
            <w:pPr>
              <w:spacing w:before="120"/>
              <w:jc w:val="center"/>
              <w:rPr>
                <w:rFonts w:ascii="仿宋" w:eastAsia="仿宋" w:hAnsi="仿宋"/>
              </w:rPr>
            </w:pPr>
            <w:r w:rsidRPr="009F4262">
              <w:rPr>
                <w:rFonts w:ascii="仿宋" w:eastAsia="仿宋" w:hAnsi="仿宋" w:hint="eastAsia"/>
              </w:rPr>
              <w:t>说明</w:t>
            </w:r>
          </w:p>
        </w:tc>
      </w:tr>
      <w:tr w:rsidR="009429C1" w:rsidRPr="009F4262" w14:paraId="41E5FC0A" w14:textId="77777777">
        <w:trPr>
          <w:jc w:val="center"/>
        </w:trPr>
        <w:tc>
          <w:tcPr>
            <w:tcW w:w="1696" w:type="dxa"/>
            <w:tcBorders>
              <w:top w:val="single" w:sz="4" w:space="0" w:color="auto"/>
              <w:left w:val="single" w:sz="4" w:space="0" w:color="auto"/>
              <w:bottom w:val="single" w:sz="4" w:space="0" w:color="auto"/>
              <w:right w:val="single" w:sz="4" w:space="0" w:color="auto"/>
            </w:tcBorders>
          </w:tcPr>
          <w:p w14:paraId="0C1868B1" w14:textId="77777777" w:rsidR="009429C1" w:rsidRPr="009F4262" w:rsidRDefault="009429C1">
            <w:pPr>
              <w:spacing w:before="120"/>
              <w:jc w:val="center"/>
              <w:rPr>
                <w:rFonts w:ascii="仿宋" w:eastAsia="仿宋" w:hAnsi="仿宋"/>
              </w:rPr>
            </w:pPr>
          </w:p>
        </w:tc>
        <w:tc>
          <w:tcPr>
            <w:tcW w:w="1776" w:type="dxa"/>
            <w:tcBorders>
              <w:top w:val="single" w:sz="4" w:space="0" w:color="auto"/>
              <w:left w:val="single" w:sz="4" w:space="0" w:color="auto"/>
              <w:bottom w:val="single" w:sz="4" w:space="0" w:color="auto"/>
              <w:right w:val="single" w:sz="4" w:space="0" w:color="auto"/>
            </w:tcBorders>
          </w:tcPr>
          <w:p w14:paraId="1F75066D" w14:textId="77777777" w:rsidR="009429C1" w:rsidRPr="009F4262" w:rsidRDefault="009429C1">
            <w:pPr>
              <w:spacing w:before="120"/>
              <w:jc w:val="center"/>
              <w:rPr>
                <w:rFonts w:ascii="仿宋" w:eastAsia="仿宋" w:hAnsi="仿宋"/>
              </w:rPr>
            </w:pPr>
          </w:p>
        </w:tc>
        <w:tc>
          <w:tcPr>
            <w:tcW w:w="1980" w:type="dxa"/>
            <w:tcBorders>
              <w:top w:val="single" w:sz="4" w:space="0" w:color="auto"/>
              <w:left w:val="single" w:sz="4" w:space="0" w:color="auto"/>
              <w:bottom w:val="single" w:sz="4" w:space="0" w:color="auto"/>
              <w:right w:val="single" w:sz="4" w:space="0" w:color="auto"/>
            </w:tcBorders>
          </w:tcPr>
          <w:p w14:paraId="678438F2" w14:textId="77777777" w:rsidR="009429C1" w:rsidRPr="009F4262" w:rsidRDefault="009429C1">
            <w:pPr>
              <w:spacing w:before="120"/>
              <w:jc w:val="center"/>
              <w:rPr>
                <w:rFonts w:ascii="仿宋" w:eastAsia="仿宋" w:hAnsi="仿宋"/>
              </w:rPr>
            </w:pPr>
          </w:p>
        </w:tc>
        <w:tc>
          <w:tcPr>
            <w:tcW w:w="3036" w:type="dxa"/>
            <w:tcBorders>
              <w:top w:val="single" w:sz="4" w:space="0" w:color="auto"/>
              <w:left w:val="single" w:sz="4" w:space="0" w:color="auto"/>
              <w:bottom w:val="single" w:sz="4" w:space="0" w:color="auto"/>
              <w:right w:val="single" w:sz="4" w:space="0" w:color="auto"/>
            </w:tcBorders>
          </w:tcPr>
          <w:p w14:paraId="56898257" w14:textId="77777777" w:rsidR="009429C1" w:rsidRPr="009F4262" w:rsidRDefault="009429C1">
            <w:pPr>
              <w:spacing w:before="120"/>
              <w:jc w:val="center"/>
              <w:rPr>
                <w:rFonts w:ascii="仿宋" w:eastAsia="仿宋" w:hAnsi="仿宋"/>
              </w:rPr>
            </w:pPr>
          </w:p>
        </w:tc>
        <w:tc>
          <w:tcPr>
            <w:tcW w:w="804" w:type="dxa"/>
            <w:tcBorders>
              <w:top w:val="single" w:sz="4" w:space="0" w:color="auto"/>
              <w:left w:val="single" w:sz="4" w:space="0" w:color="auto"/>
              <w:bottom w:val="single" w:sz="4" w:space="0" w:color="auto"/>
              <w:right w:val="single" w:sz="4" w:space="0" w:color="auto"/>
            </w:tcBorders>
          </w:tcPr>
          <w:p w14:paraId="745A290E" w14:textId="77777777" w:rsidR="009429C1" w:rsidRPr="009F4262" w:rsidRDefault="009429C1">
            <w:pPr>
              <w:spacing w:before="120"/>
              <w:jc w:val="center"/>
              <w:rPr>
                <w:rFonts w:ascii="仿宋" w:eastAsia="仿宋" w:hAnsi="仿宋"/>
              </w:rPr>
            </w:pPr>
          </w:p>
        </w:tc>
      </w:tr>
      <w:tr w:rsidR="009429C1" w:rsidRPr="009F4262" w14:paraId="6A4EBBBE" w14:textId="77777777">
        <w:trPr>
          <w:jc w:val="center"/>
        </w:trPr>
        <w:tc>
          <w:tcPr>
            <w:tcW w:w="1696" w:type="dxa"/>
            <w:tcBorders>
              <w:top w:val="single" w:sz="4" w:space="0" w:color="auto"/>
              <w:left w:val="single" w:sz="4" w:space="0" w:color="auto"/>
              <w:bottom w:val="single" w:sz="4" w:space="0" w:color="auto"/>
              <w:right w:val="single" w:sz="4" w:space="0" w:color="auto"/>
            </w:tcBorders>
          </w:tcPr>
          <w:p w14:paraId="2F02F283" w14:textId="77777777" w:rsidR="009429C1" w:rsidRPr="009F4262" w:rsidRDefault="009429C1">
            <w:pPr>
              <w:spacing w:before="120"/>
              <w:jc w:val="center"/>
              <w:rPr>
                <w:rFonts w:ascii="仿宋" w:eastAsia="仿宋" w:hAnsi="仿宋"/>
              </w:rPr>
            </w:pPr>
          </w:p>
        </w:tc>
        <w:tc>
          <w:tcPr>
            <w:tcW w:w="1776" w:type="dxa"/>
            <w:tcBorders>
              <w:top w:val="single" w:sz="4" w:space="0" w:color="auto"/>
              <w:left w:val="single" w:sz="4" w:space="0" w:color="auto"/>
              <w:bottom w:val="single" w:sz="4" w:space="0" w:color="auto"/>
              <w:right w:val="single" w:sz="4" w:space="0" w:color="auto"/>
            </w:tcBorders>
          </w:tcPr>
          <w:p w14:paraId="1F1E4E21" w14:textId="77777777" w:rsidR="009429C1" w:rsidRPr="009F4262" w:rsidRDefault="009429C1">
            <w:pPr>
              <w:spacing w:before="120"/>
              <w:jc w:val="center"/>
              <w:rPr>
                <w:rFonts w:ascii="仿宋" w:eastAsia="仿宋" w:hAnsi="仿宋"/>
              </w:rPr>
            </w:pPr>
          </w:p>
        </w:tc>
        <w:tc>
          <w:tcPr>
            <w:tcW w:w="1980" w:type="dxa"/>
            <w:tcBorders>
              <w:top w:val="single" w:sz="4" w:space="0" w:color="auto"/>
              <w:left w:val="single" w:sz="4" w:space="0" w:color="auto"/>
              <w:bottom w:val="single" w:sz="4" w:space="0" w:color="auto"/>
              <w:right w:val="single" w:sz="4" w:space="0" w:color="auto"/>
            </w:tcBorders>
          </w:tcPr>
          <w:p w14:paraId="68A806DA" w14:textId="77777777" w:rsidR="009429C1" w:rsidRPr="009F4262" w:rsidRDefault="009429C1">
            <w:pPr>
              <w:spacing w:before="120"/>
              <w:jc w:val="center"/>
              <w:rPr>
                <w:rFonts w:ascii="仿宋" w:eastAsia="仿宋" w:hAnsi="仿宋"/>
              </w:rPr>
            </w:pPr>
          </w:p>
        </w:tc>
        <w:tc>
          <w:tcPr>
            <w:tcW w:w="3036" w:type="dxa"/>
            <w:tcBorders>
              <w:top w:val="single" w:sz="4" w:space="0" w:color="auto"/>
              <w:left w:val="single" w:sz="4" w:space="0" w:color="auto"/>
              <w:bottom w:val="single" w:sz="4" w:space="0" w:color="auto"/>
              <w:right w:val="single" w:sz="4" w:space="0" w:color="auto"/>
            </w:tcBorders>
          </w:tcPr>
          <w:p w14:paraId="111BC23F" w14:textId="77777777" w:rsidR="009429C1" w:rsidRPr="009F4262" w:rsidRDefault="009429C1">
            <w:pPr>
              <w:spacing w:before="120"/>
              <w:jc w:val="center"/>
              <w:rPr>
                <w:rFonts w:ascii="仿宋" w:eastAsia="仿宋" w:hAnsi="仿宋"/>
              </w:rPr>
            </w:pPr>
          </w:p>
        </w:tc>
        <w:tc>
          <w:tcPr>
            <w:tcW w:w="804" w:type="dxa"/>
            <w:tcBorders>
              <w:top w:val="single" w:sz="4" w:space="0" w:color="auto"/>
              <w:left w:val="single" w:sz="4" w:space="0" w:color="auto"/>
              <w:bottom w:val="single" w:sz="4" w:space="0" w:color="auto"/>
              <w:right w:val="single" w:sz="4" w:space="0" w:color="auto"/>
            </w:tcBorders>
          </w:tcPr>
          <w:p w14:paraId="70F7B7B0" w14:textId="77777777" w:rsidR="009429C1" w:rsidRPr="009F4262" w:rsidRDefault="009429C1">
            <w:pPr>
              <w:spacing w:before="120"/>
              <w:jc w:val="center"/>
              <w:rPr>
                <w:rFonts w:ascii="仿宋" w:eastAsia="仿宋" w:hAnsi="仿宋"/>
              </w:rPr>
            </w:pPr>
          </w:p>
        </w:tc>
      </w:tr>
      <w:tr w:rsidR="009429C1" w:rsidRPr="009F4262" w14:paraId="36512E0B" w14:textId="77777777">
        <w:trPr>
          <w:jc w:val="center"/>
        </w:trPr>
        <w:tc>
          <w:tcPr>
            <w:tcW w:w="1696" w:type="dxa"/>
            <w:tcBorders>
              <w:top w:val="single" w:sz="4" w:space="0" w:color="auto"/>
              <w:left w:val="single" w:sz="4" w:space="0" w:color="auto"/>
              <w:bottom w:val="single" w:sz="4" w:space="0" w:color="auto"/>
              <w:right w:val="single" w:sz="4" w:space="0" w:color="auto"/>
            </w:tcBorders>
          </w:tcPr>
          <w:p w14:paraId="69855BEF" w14:textId="77777777" w:rsidR="009429C1" w:rsidRPr="009F4262" w:rsidRDefault="009429C1">
            <w:pPr>
              <w:spacing w:before="120"/>
              <w:jc w:val="center"/>
              <w:rPr>
                <w:rFonts w:ascii="仿宋" w:eastAsia="仿宋" w:hAnsi="仿宋"/>
              </w:rPr>
            </w:pPr>
          </w:p>
        </w:tc>
        <w:tc>
          <w:tcPr>
            <w:tcW w:w="1776" w:type="dxa"/>
            <w:tcBorders>
              <w:top w:val="single" w:sz="4" w:space="0" w:color="auto"/>
              <w:left w:val="single" w:sz="4" w:space="0" w:color="auto"/>
              <w:bottom w:val="single" w:sz="4" w:space="0" w:color="auto"/>
              <w:right w:val="single" w:sz="4" w:space="0" w:color="auto"/>
            </w:tcBorders>
          </w:tcPr>
          <w:p w14:paraId="3C24DFF4" w14:textId="77777777" w:rsidR="009429C1" w:rsidRPr="009F4262" w:rsidRDefault="009429C1">
            <w:pPr>
              <w:spacing w:before="120"/>
              <w:jc w:val="center"/>
              <w:rPr>
                <w:rFonts w:ascii="仿宋" w:eastAsia="仿宋" w:hAnsi="仿宋"/>
              </w:rPr>
            </w:pPr>
          </w:p>
        </w:tc>
        <w:tc>
          <w:tcPr>
            <w:tcW w:w="1980" w:type="dxa"/>
            <w:tcBorders>
              <w:top w:val="single" w:sz="4" w:space="0" w:color="auto"/>
              <w:left w:val="single" w:sz="4" w:space="0" w:color="auto"/>
              <w:bottom w:val="single" w:sz="4" w:space="0" w:color="auto"/>
              <w:right w:val="single" w:sz="4" w:space="0" w:color="auto"/>
            </w:tcBorders>
          </w:tcPr>
          <w:p w14:paraId="6DB05E57" w14:textId="77777777" w:rsidR="009429C1" w:rsidRPr="009F4262" w:rsidRDefault="009429C1">
            <w:pPr>
              <w:spacing w:before="120"/>
              <w:jc w:val="center"/>
              <w:rPr>
                <w:rFonts w:ascii="仿宋" w:eastAsia="仿宋" w:hAnsi="仿宋"/>
              </w:rPr>
            </w:pPr>
          </w:p>
        </w:tc>
        <w:tc>
          <w:tcPr>
            <w:tcW w:w="3036" w:type="dxa"/>
            <w:tcBorders>
              <w:top w:val="single" w:sz="4" w:space="0" w:color="auto"/>
              <w:left w:val="single" w:sz="4" w:space="0" w:color="auto"/>
              <w:bottom w:val="single" w:sz="4" w:space="0" w:color="auto"/>
              <w:right w:val="single" w:sz="4" w:space="0" w:color="auto"/>
            </w:tcBorders>
          </w:tcPr>
          <w:p w14:paraId="2220337B" w14:textId="77777777" w:rsidR="009429C1" w:rsidRPr="009F4262" w:rsidRDefault="009429C1">
            <w:pPr>
              <w:spacing w:before="120"/>
              <w:jc w:val="center"/>
              <w:rPr>
                <w:rFonts w:ascii="仿宋" w:eastAsia="仿宋" w:hAnsi="仿宋"/>
              </w:rPr>
            </w:pPr>
          </w:p>
        </w:tc>
        <w:tc>
          <w:tcPr>
            <w:tcW w:w="804" w:type="dxa"/>
            <w:tcBorders>
              <w:top w:val="single" w:sz="4" w:space="0" w:color="auto"/>
              <w:left w:val="single" w:sz="4" w:space="0" w:color="auto"/>
              <w:bottom w:val="single" w:sz="4" w:space="0" w:color="auto"/>
              <w:right w:val="single" w:sz="4" w:space="0" w:color="auto"/>
            </w:tcBorders>
          </w:tcPr>
          <w:p w14:paraId="4863C389" w14:textId="77777777" w:rsidR="009429C1" w:rsidRPr="009F4262" w:rsidRDefault="009429C1">
            <w:pPr>
              <w:spacing w:before="120"/>
              <w:jc w:val="center"/>
              <w:rPr>
                <w:rFonts w:ascii="仿宋" w:eastAsia="仿宋" w:hAnsi="仿宋"/>
              </w:rPr>
            </w:pPr>
          </w:p>
        </w:tc>
      </w:tr>
    </w:tbl>
    <w:p w14:paraId="63603C94" w14:textId="77777777" w:rsidR="009429C1" w:rsidRPr="009F4262" w:rsidRDefault="00B412D6">
      <w:pPr>
        <w:spacing w:line="480" w:lineRule="auto"/>
        <w:ind w:firstLineChars="200" w:firstLine="480"/>
        <w:rPr>
          <w:rFonts w:ascii="仿宋" w:eastAsia="仿宋" w:hAnsi="仿宋"/>
        </w:rPr>
      </w:pPr>
      <w:r w:rsidRPr="009F4262">
        <w:rPr>
          <w:rFonts w:ascii="仿宋" w:eastAsia="仿宋" w:hAnsi="仿宋" w:hint="eastAsia"/>
        </w:rPr>
        <w:t>1.偏离表中</w:t>
      </w:r>
      <w:r w:rsidRPr="009F4262">
        <w:rPr>
          <w:rFonts w:ascii="仿宋" w:eastAsia="仿宋" w:hAnsi="仿宋" w:hint="eastAsia"/>
          <w:b/>
          <w:bCs/>
        </w:rPr>
        <w:t>仅填写与招标文件要求有差异的条款。</w:t>
      </w:r>
    </w:p>
    <w:p w14:paraId="7E00D8C5" w14:textId="77777777" w:rsidR="009429C1" w:rsidRPr="009F4262" w:rsidRDefault="00B412D6">
      <w:pPr>
        <w:spacing w:line="480" w:lineRule="auto"/>
        <w:ind w:firstLineChars="200" w:firstLine="480"/>
        <w:rPr>
          <w:rFonts w:ascii="仿宋" w:eastAsia="仿宋" w:hAnsi="仿宋"/>
        </w:rPr>
      </w:pPr>
      <w:r w:rsidRPr="009F4262">
        <w:rPr>
          <w:rFonts w:ascii="仿宋" w:eastAsia="仿宋" w:hAnsi="仿宋" w:hint="eastAsia"/>
        </w:rPr>
        <w:t>2.偏离情况用“负偏离”、“正偏离”来表明该数量、功能或性能指标参数需求是否被满足。“负偏离”表示投标产品有对应功能但性能指标参数劣于招标要求；“正偏离”表示投标产品有对应功能且性能指标参数优于招标要求，并说明对本项目应用有何实质性益处。</w:t>
      </w:r>
    </w:p>
    <w:p w14:paraId="01890A10" w14:textId="77777777" w:rsidR="009429C1" w:rsidRPr="009F4262" w:rsidRDefault="00B412D6">
      <w:pPr>
        <w:spacing w:line="480" w:lineRule="auto"/>
        <w:ind w:firstLineChars="200" w:firstLine="480"/>
        <w:rPr>
          <w:rFonts w:ascii="仿宋" w:eastAsia="仿宋" w:hAnsi="仿宋"/>
          <w:b/>
        </w:rPr>
      </w:pPr>
      <w:r w:rsidRPr="009F4262">
        <w:rPr>
          <w:rFonts w:ascii="仿宋" w:eastAsia="仿宋" w:hAnsi="仿宋" w:hint="eastAsia"/>
        </w:rPr>
        <w:t>3.</w:t>
      </w:r>
      <w:r w:rsidRPr="009F4262">
        <w:rPr>
          <w:rFonts w:ascii="仿宋" w:eastAsia="仿宋" w:hAnsi="仿宋" w:hint="eastAsia"/>
          <w:b/>
        </w:rPr>
        <w:t>没有填写在偏离表中的其它所有技术或商务(不包含报价)条款都默认为完全响应招标要求。</w:t>
      </w:r>
    </w:p>
    <w:p w14:paraId="0153AB1C" w14:textId="77777777" w:rsidR="009429C1" w:rsidRPr="009F4262" w:rsidRDefault="00B412D6">
      <w:pPr>
        <w:spacing w:line="480" w:lineRule="auto"/>
        <w:ind w:firstLineChars="200" w:firstLine="480"/>
        <w:rPr>
          <w:rFonts w:ascii="仿宋" w:eastAsia="仿宋" w:hAnsi="仿宋"/>
        </w:rPr>
      </w:pPr>
      <w:r w:rsidRPr="009F4262">
        <w:rPr>
          <w:rFonts w:ascii="仿宋" w:eastAsia="仿宋" w:hAnsi="仿宋" w:hint="eastAsia"/>
        </w:rPr>
        <w:t>4.如投标人未按实际情况填写偏离情况的，属于提供虚假材料谋取中标、成交，投标无效，并将线索移交至政府采购行政监督管理部门处理，依照《中华人民共和国政府采购法》等国家有关规定追究相应责任。</w:t>
      </w:r>
    </w:p>
    <w:p w14:paraId="01D7F37F" w14:textId="77777777" w:rsidR="009429C1" w:rsidRPr="009F4262" w:rsidRDefault="009429C1">
      <w:pPr>
        <w:pStyle w:val="af6"/>
        <w:spacing w:before="120" w:after="120" w:line="480" w:lineRule="auto"/>
        <w:ind w:left="2400" w:hanging="480"/>
      </w:pPr>
    </w:p>
    <w:p w14:paraId="54A4EF17" w14:textId="77777777" w:rsidR="009429C1" w:rsidRPr="009F4262" w:rsidRDefault="00B412D6">
      <w:pPr>
        <w:pStyle w:val="Char2CharCharChar1"/>
        <w:snapToGrid w:val="0"/>
        <w:spacing w:line="480" w:lineRule="auto"/>
        <w:rPr>
          <w:rFonts w:ascii="仿宋"/>
          <w:b w:val="0"/>
          <w:sz w:val="24"/>
          <w:szCs w:val="24"/>
        </w:rPr>
      </w:pPr>
      <w:r w:rsidRPr="009F4262">
        <w:rPr>
          <w:rFonts w:ascii="仿宋" w:hint="eastAsia"/>
          <w:b w:val="0"/>
          <w:sz w:val="24"/>
          <w:szCs w:val="24"/>
        </w:rPr>
        <w:t xml:space="preserve">投标人全称（电子签章）：                      </w:t>
      </w:r>
    </w:p>
    <w:p w14:paraId="56752D67" w14:textId="77777777" w:rsidR="009429C1" w:rsidRPr="009F4262" w:rsidRDefault="00B412D6">
      <w:pPr>
        <w:snapToGrid w:val="0"/>
        <w:spacing w:line="480" w:lineRule="auto"/>
        <w:ind w:right="600"/>
        <w:rPr>
          <w:rFonts w:ascii="仿宋" w:eastAsia="仿宋" w:hAnsi="仿宋"/>
        </w:rPr>
      </w:pPr>
      <w:r w:rsidRPr="009F4262">
        <w:rPr>
          <w:rFonts w:ascii="仿宋" w:eastAsia="仿宋" w:hAnsi="仿宋" w:hint="eastAsia"/>
        </w:rPr>
        <w:t>法定代表人或授权代表（签名或盖章）：</w:t>
      </w:r>
      <w:r w:rsidRPr="009F4262">
        <w:rPr>
          <w:rFonts w:ascii="仿宋" w:eastAsia="仿宋" w:hAnsi="仿宋" w:hint="eastAsia"/>
          <w:u w:val="single"/>
        </w:rPr>
        <w:t xml:space="preserve">                </w:t>
      </w:r>
    </w:p>
    <w:p w14:paraId="685BA64D" w14:textId="77777777" w:rsidR="009429C1" w:rsidRPr="009F4262" w:rsidRDefault="00B412D6">
      <w:pPr>
        <w:snapToGrid w:val="0"/>
        <w:spacing w:line="480" w:lineRule="auto"/>
        <w:rPr>
          <w:rFonts w:ascii="仿宋" w:eastAsia="仿宋" w:hAnsi="仿宋"/>
          <w:b/>
          <w:sz w:val="32"/>
          <w:szCs w:val="32"/>
        </w:rPr>
      </w:pPr>
      <w:r w:rsidRPr="009F4262">
        <w:rPr>
          <w:rFonts w:ascii="仿宋" w:eastAsia="仿宋" w:hAnsi="仿宋" w:hint="eastAsia"/>
        </w:rPr>
        <w:t>日期：</w:t>
      </w:r>
      <w:r w:rsidRPr="009F4262">
        <w:rPr>
          <w:rFonts w:ascii="仿宋" w:eastAsia="仿宋" w:hAnsi="仿宋" w:hint="eastAsia"/>
          <w:u w:val="single"/>
        </w:rPr>
        <w:t xml:space="preserve">       年     月     日</w:t>
      </w:r>
    </w:p>
    <w:p w14:paraId="1F07C8AB" w14:textId="77777777" w:rsidR="009429C1" w:rsidRPr="009F4262" w:rsidRDefault="00B412D6">
      <w:pPr>
        <w:pStyle w:val="2"/>
        <w:spacing w:before="0" w:after="0" w:line="440" w:lineRule="exact"/>
        <w:ind w:left="0" w:firstLine="0"/>
        <w:jc w:val="both"/>
      </w:pPr>
      <w:r w:rsidRPr="009F4262">
        <w:br w:type="page"/>
      </w:r>
    </w:p>
    <w:p w14:paraId="08AA02CB" w14:textId="77777777" w:rsidR="009429C1" w:rsidRPr="009F4262" w:rsidRDefault="00B412D6">
      <w:pPr>
        <w:snapToGrid w:val="0"/>
        <w:spacing w:line="440" w:lineRule="exact"/>
        <w:ind w:right="600"/>
        <w:jc w:val="center"/>
        <w:rPr>
          <w:rFonts w:ascii="仿宋" w:eastAsia="仿宋" w:hAnsi="仿宋"/>
          <w:b/>
          <w:sz w:val="30"/>
          <w:szCs w:val="30"/>
        </w:rPr>
      </w:pPr>
      <w:r w:rsidRPr="009F4262">
        <w:rPr>
          <w:rFonts w:ascii="仿宋" w:eastAsia="仿宋" w:hAnsi="仿宋" w:hint="eastAsia"/>
          <w:b/>
          <w:sz w:val="30"/>
          <w:szCs w:val="30"/>
        </w:rPr>
        <w:lastRenderedPageBreak/>
        <w:t>项目实施人员（主要从业人员及其技术资格）一览表</w:t>
      </w:r>
    </w:p>
    <w:p w14:paraId="7D39E1D6" w14:textId="4C8EB3C7" w:rsidR="009429C1" w:rsidRPr="009F4262" w:rsidRDefault="00B412D6">
      <w:pPr>
        <w:snapToGrid w:val="0"/>
        <w:spacing w:line="440" w:lineRule="exact"/>
        <w:ind w:left="960" w:hanging="480"/>
        <w:rPr>
          <w:rFonts w:ascii="仿宋" w:eastAsia="仿宋" w:hAnsi="仿宋"/>
          <w:u w:val="single"/>
        </w:rPr>
      </w:pPr>
      <w:r w:rsidRPr="009F4262">
        <w:rPr>
          <w:rFonts w:ascii="仿宋" w:eastAsia="仿宋" w:hAnsi="仿宋" w:hint="eastAsia"/>
        </w:rPr>
        <w:t>项目名称：</w:t>
      </w:r>
      <w:r w:rsidRPr="009F4262">
        <w:rPr>
          <w:rFonts w:ascii="仿宋" w:eastAsia="仿宋" w:hAnsi="仿宋" w:hint="eastAsia"/>
          <w:u w:val="single"/>
        </w:rPr>
        <w:t xml:space="preserve">              </w:t>
      </w:r>
      <w:r w:rsidRPr="009F4262">
        <w:rPr>
          <w:rFonts w:ascii="仿宋" w:eastAsia="仿宋" w:hAnsi="仿宋" w:hint="eastAsia"/>
        </w:rPr>
        <w:t xml:space="preserve">   项目编号：</w:t>
      </w:r>
      <w:r w:rsidRPr="009F4262">
        <w:rPr>
          <w:rFonts w:ascii="仿宋" w:eastAsia="仿宋" w:hAnsi="仿宋" w:hint="eastAsia"/>
          <w:u w:val="single"/>
        </w:rPr>
        <w:t xml:space="preserve">     </w:t>
      </w:r>
      <w:r w:rsidRPr="009F4262">
        <w:rPr>
          <w:rFonts w:ascii="仿宋" w:eastAsia="仿宋" w:hAnsi="仿宋" w:hint="eastAsia"/>
        </w:rPr>
        <w:t xml:space="preserve">    </w:t>
      </w:r>
      <w:r w:rsidR="002A1880" w:rsidRPr="009F4262">
        <w:rPr>
          <w:rFonts w:ascii="仿宋" w:eastAsia="仿宋" w:hAnsi="仿宋" w:hint="eastAsia"/>
        </w:rPr>
        <w:t>标项号：</w:t>
      </w:r>
      <w:r w:rsidR="002A1880" w:rsidRPr="009F4262">
        <w:rPr>
          <w:rFonts w:ascii="仿宋" w:eastAsia="仿宋" w:hAnsi="仿宋"/>
          <w:u w:val="single"/>
        </w:rPr>
        <w:t xml:space="preserve"> </w:t>
      </w:r>
      <w:r w:rsidR="002A1880" w:rsidRPr="009F4262">
        <w:rPr>
          <w:rFonts w:ascii="仿宋" w:eastAsia="仿宋" w:hAnsi="仿宋" w:hint="eastAsia"/>
          <w:u w:val="single"/>
        </w:rPr>
        <w:t xml:space="preserve"> </w:t>
      </w:r>
      <w:r w:rsidR="007A3A34" w:rsidRPr="009F4262">
        <w:rPr>
          <w:rFonts w:ascii="仿宋" w:eastAsia="仿宋" w:hAnsi="仿宋"/>
          <w:u w:val="single"/>
        </w:rPr>
        <w:t xml:space="preserve">  </w:t>
      </w:r>
      <w:r w:rsidR="002A1880" w:rsidRPr="009F4262">
        <w:rPr>
          <w:rFonts w:ascii="仿宋" w:eastAsia="仿宋" w:hAnsi="仿宋" w:hint="eastAsia"/>
          <w:u w:val="single"/>
        </w:rPr>
        <w:t xml:space="preserve"> </w:t>
      </w:r>
    </w:p>
    <w:tbl>
      <w:tblPr>
        <w:tblW w:w="8898"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04"/>
        <w:gridCol w:w="1004"/>
        <w:gridCol w:w="1663"/>
        <w:gridCol w:w="1260"/>
        <w:gridCol w:w="1416"/>
        <w:gridCol w:w="1275"/>
        <w:gridCol w:w="1276"/>
      </w:tblGrid>
      <w:tr w:rsidR="009429C1" w:rsidRPr="009F4262" w14:paraId="016719D1" w14:textId="77777777">
        <w:trPr>
          <w:jc w:val="center"/>
        </w:trPr>
        <w:tc>
          <w:tcPr>
            <w:tcW w:w="1004" w:type="dxa"/>
            <w:tcBorders>
              <w:top w:val="single" w:sz="4" w:space="0" w:color="auto"/>
              <w:left w:val="single" w:sz="4" w:space="0" w:color="auto"/>
              <w:bottom w:val="single" w:sz="4" w:space="0" w:color="auto"/>
              <w:right w:val="single" w:sz="4" w:space="0" w:color="auto"/>
            </w:tcBorders>
            <w:vAlign w:val="center"/>
          </w:tcPr>
          <w:p w14:paraId="3099C282" w14:textId="77777777" w:rsidR="009429C1" w:rsidRPr="009F4262" w:rsidRDefault="00B412D6">
            <w:pPr>
              <w:snapToGrid w:val="0"/>
              <w:spacing w:line="440" w:lineRule="exact"/>
              <w:jc w:val="center"/>
              <w:rPr>
                <w:rFonts w:ascii="仿宋" w:eastAsia="仿宋" w:hAnsi="仿宋"/>
              </w:rPr>
            </w:pPr>
            <w:r w:rsidRPr="009F4262">
              <w:rPr>
                <w:rFonts w:ascii="仿宋" w:eastAsia="仿宋" w:hAnsi="仿宋" w:hint="eastAsia"/>
              </w:rPr>
              <w:t>姓名</w:t>
            </w:r>
          </w:p>
        </w:tc>
        <w:tc>
          <w:tcPr>
            <w:tcW w:w="1004" w:type="dxa"/>
            <w:tcBorders>
              <w:top w:val="single" w:sz="4" w:space="0" w:color="auto"/>
              <w:left w:val="single" w:sz="4" w:space="0" w:color="auto"/>
              <w:bottom w:val="single" w:sz="4" w:space="0" w:color="auto"/>
              <w:right w:val="single" w:sz="4" w:space="0" w:color="auto"/>
            </w:tcBorders>
            <w:vAlign w:val="center"/>
          </w:tcPr>
          <w:p w14:paraId="15C7C122" w14:textId="77777777" w:rsidR="009429C1" w:rsidRPr="009F4262" w:rsidRDefault="00B412D6">
            <w:pPr>
              <w:snapToGrid w:val="0"/>
              <w:spacing w:line="440" w:lineRule="exact"/>
              <w:jc w:val="center"/>
              <w:rPr>
                <w:rFonts w:ascii="仿宋" w:eastAsia="仿宋" w:hAnsi="仿宋"/>
              </w:rPr>
            </w:pPr>
            <w:r w:rsidRPr="009F4262">
              <w:rPr>
                <w:rFonts w:ascii="仿宋" w:eastAsia="仿宋" w:hAnsi="仿宋" w:hint="eastAsia"/>
              </w:rPr>
              <w:t>职务</w:t>
            </w:r>
          </w:p>
        </w:tc>
        <w:tc>
          <w:tcPr>
            <w:tcW w:w="1663" w:type="dxa"/>
            <w:tcBorders>
              <w:top w:val="single" w:sz="4" w:space="0" w:color="auto"/>
              <w:left w:val="single" w:sz="4" w:space="0" w:color="auto"/>
              <w:bottom w:val="single" w:sz="4" w:space="0" w:color="auto"/>
              <w:right w:val="single" w:sz="4" w:space="0" w:color="auto"/>
            </w:tcBorders>
            <w:vAlign w:val="center"/>
          </w:tcPr>
          <w:p w14:paraId="2B48E8E7" w14:textId="77777777" w:rsidR="009429C1" w:rsidRPr="009F4262" w:rsidRDefault="00B412D6">
            <w:pPr>
              <w:snapToGrid w:val="0"/>
              <w:spacing w:line="440" w:lineRule="exact"/>
              <w:jc w:val="center"/>
              <w:rPr>
                <w:rFonts w:ascii="仿宋" w:eastAsia="仿宋" w:hAnsi="仿宋"/>
              </w:rPr>
            </w:pPr>
            <w:r w:rsidRPr="009F4262">
              <w:rPr>
                <w:rFonts w:ascii="仿宋" w:eastAsia="仿宋" w:hAnsi="仿宋" w:hint="eastAsia"/>
              </w:rPr>
              <w:t>专业技术资格</w:t>
            </w:r>
          </w:p>
        </w:tc>
        <w:tc>
          <w:tcPr>
            <w:tcW w:w="1260" w:type="dxa"/>
            <w:tcBorders>
              <w:top w:val="single" w:sz="4" w:space="0" w:color="auto"/>
              <w:left w:val="single" w:sz="4" w:space="0" w:color="auto"/>
              <w:bottom w:val="single" w:sz="4" w:space="0" w:color="auto"/>
              <w:right w:val="single" w:sz="4" w:space="0" w:color="auto"/>
            </w:tcBorders>
            <w:vAlign w:val="center"/>
          </w:tcPr>
          <w:p w14:paraId="271BBE8F" w14:textId="77777777" w:rsidR="009429C1" w:rsidRPr="009F4262" w:rsidRDefault="00B412D6">
            <w:pPr>
              <w:snapToGrid w:val="0"/>
              <w:spacing w:line="440" w:lineRule="exact"/>
              <w:jc w:val="center"/>
              <w:rPr>
                <w:rFonts w:ascii="仿宋" w:eastAsia="仿宋" w:hAnsi="仿宋"/>
              </w:rPr>
            </w:pPr>
            <w:r w:rsidRPr="009F4262">
              <w:rPr>
                <w:rFonts w:ascii="仿宋" w:eastAsia="仿宋" w:hAnsi="仿宋" w:hint="eastAsia"/>
              </w:rPr>
              <w:t>证书编号</w:t>
            </w:r>
          </w:p>
        </w:tc>
        <w:tc>
          <w:tcPr>
            <w:tcW w:w="1416" w:type="dxa"/>
            <w:tcBorders>
              <w:top w:val="single" w:sz="4" w:space="0" w:color="auto"/>
              <w:left w:val="single" w:sz="4" w:space="0" w:color="auto"/>
              <w:bottom w:val="single" w:sz="4" w:space="0" w:color="auto"/>
              <w:right w:val="single" w:sz="4" w:space="0" w:color="auto"/>
            </w:tcBorders>
            <w:vAlign w:val="center"/>
          </w:tcPr>
          <w:p w14:paraId="6E6A4937" w14:textId="77777777" w:rsidR="009429C1" w:rsidRPr="009F4262" w:rsidRDefault="00B412D6">
            <w:pPr>
              <w:snapToGrid w:val="0"/>
              <w:spacing w:line="440" w:lineRule="exact"/>
              <w:jc w:val="center"/>
              <w:rPr>
                <w:rFonts w:ascii="仿宋" w:eastAsia="仿宋" w:hAnsi="仿宋"/>
                <w:bCs/>
              </w:rPr>
            </w:pPr>
            <w:r w:rsidRPr="009F4262">
              <w:rPr>
                <w:rFonts w:ascii="仿宋" w:eastAsia="仿宋" w:hAnsi="仿宋" w:hint="eastAsia"/>
                <w:bCs/>
              </w:rPr>
              <w:t>参加本单位</w:t>
            </w:r>
          </w:p>
          <w:p w14:paraId="7E87B7F1" w14:textId="77777777" w:rsidR="009429C1" w:rsidRPr="009F4262" w:rsidRDefault="00B412D6">
            <w:pPr>
              <w:snapToGrid w:val="0"/>
              <w:spacing w:line="440" w:lineRule="exact"/>
              <w:jc w:val="center"/>
              <w:rPr>
                <w:rFonts w:ascii="仿宋" w:eastAsia="仿宋" w:hAnsi="仿宋"/>
                <w:bCs/>
              </w:rPr>
            </w:pPr>
            <w:r w:rsidRPr="009F4262">
              <w:rPr>
                <w:rFonts w:ascii="仿宋" w:eastAsia="仿宋" w:hAnsi="仿宋" w:hint="eastAsia"/>
                <w:bCs/>
              </w:rPr>
              <w:t>工作时间</w:t>
            </w:r>
          </w:p>
        </w:tc>
        <w:tc>
          <w:tcPr>
            <w:tcW w:w="1275" w:type="dxa"/>
            <w:tcBorders>
              <w:top w:val="single" w:sz="4" w:space="0" w:color="auto"/>
              <w:left w:val="single" w:sz="4" w:space="0" w:color="auto"/>
              <w:bottom w:val="single" w:sz="4" w:space="0" w:color="auto"/>
              <w:right w:val="single" w:sz="4" w:space="0" w:color="auto"/>
            </w:tcBorders>
            <w:vAlign w:val="center"/>
          </w:tcPr>
          <w:p w14:paraId="37A88739" w14:textId="77777777" w:rsidR="009429C1" w:rsidRPr="009F4262" w:rsidRDefault="00B412D6">
            <w:pPr>
              <w:snapToGrid w:val="0"/>
              <w:spacing w:line="440" w:lineRule="exact"/>
              <w:jc w:val="center"/>
              <w:rPr>
                <w:rFonts w:ascii="仿宋" w:eastAsia="仿宋" w:hAnsi="仿宋"/>
                <w:bCs/>
              </w:rPr>
            </w:pPr>
            <w:r w:rsidRPr="009F4262">
              <w:rPr>
                <w:rFonts w:ascii="仿宋" w:eastAsia="仿宋" w:hAnsi="仿宋" w:hint="eastAsia"/>
                <w:bCs/>
              </w:rPr>
              <w:t>劳动合</w:t>
            </w:r>
          </w:p>
          <w:p w14:paraId="5758541F" w14:textId="77777777" w:rsidR="009429C1" w:rsidRPr="009F4262" w:rsidRDefault="00B412D6">
            <w:pPr>
              <w:snapToGrid w:val="0"/>
              <w:spacing w:line="440" w:lineRule="exact"/>
              <w:jc w:val="center"/>
              <w:rPr>
                <w:rFonts w:ascii="仿宋" w:eastAsia="仿宋" w:hAnsi="仿宋"/>
                <w:bCs/>
              </w:rPr>
            </w:pPr>
            <w:r w:rsidRPr="009F4262">
              <w:rPr>
                <w:rFonts w:ascii="仿宋" w:eastAsia="仿宋" w:hAnsi="仿宋" w:hint="eastAsia"/>
                <w:bCs/>
              </w:rPr>
              <w:t>同编号</w:t>
            </w:r>
          </w:p>
        </w:tc>
        <w:tc>
          <w:tcPr>
            <w:tcW w:w="1276" w:type="dxa"/>
            <w:tcBorders>
              <w:top w:val="single" w:sz="4" w:space="0" w:color="auto"/>
              <w:left w:val="single" w:sz="4" w:space="0" w:color="auto"/>
              <w:bottom w:val="single" w:sz="4" w:space="0" w:color="auto"/>
              <w:right w:val="single" w:sz="4" w:space="0" w:color="auto"/>
            </w:tcBorders>
            <w:vAlign w:val="center"/>
          </w:tcPr>
          <w:p w14:paraId="72A00EDD" w14:textId="77777777" w:rsidR="009429C1" w:rsidRPr="009F4262" w:rsidRDefault="00B412D6">
            <w:pPr>
              <w:snapToGrid w:val="0"/>
              <w:spacing w:line="440" w:lineRule="exact"/>
              <w:jc w:val="center"/>
              <w:rPr>
                <w:rFonts w:ascii="仿宋" w:eastAsia="仿宋" w:hAnsi="仿宋"/>
                <w:bCs/>
              </w:rPr>
            </w:pPr>
            <w:r w:rsidRPr="009F4262">
              <w:rPr>
                <w:rFonts w:ascii="仿宋" w:eastAsia="仿宋" w:hAnsi="仿宋" w:hint="eastAsia"/>
                <w:bCs/>
              </w:rPr>
              <w:t>本项目中的职责</w:t>
            </w:r>
          </w:p>
        </w:tc>
      </w:tr>
      <w:tr w:rsidR="009429C1" w:rsidRPr="009F4262" w14:paraId="44AE3BEE"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6B561F32"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61F7AAD0"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7560D749"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1F2FF0AD"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0D30D8B8"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25F6C357"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06B0B8CD" w14:textId="77777777" w:rsidR="009429C1" w:rsidRPr="009F4262" w:rsidRDefault="009429C1">
            <w:pPr>
              <w:snapToGrid w:val="0"/>
              <w:spacing w:line="440" w:lineRule="exact"/>
              <w:rPr>
                <w:rFonts w:ascii="仿宋" w:eastAsia="仿宋" w:hAnsi="仿宋"/>
              </w:rPr>
            </w:pPr>
          </w:p>
        </w:tc>
      </w:tr>
      <w:tr w:rsidR="009429C1" w:rsidRPr="009F4262" w14:paraId="176C01C5"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6B3E00C9"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44B10B5E"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570DE1CD"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4A9C4858"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68902DC2"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7E386ADA"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5568254E" w14:textId="77777777" w:rsidR="009429C1" w:rsidRPr="009F4262" w:rsidRDefault="009429C1">
            <w:pPr>
              <w:snapToGrid w:val="0"/>
              <w:spacing w:line="440" w:lineRule="exact"/>
              <w:rPr>
                <w:rFonts w:ascii="仿宋" w:eastAsia="仿宋" w:hAnsi="仿宋"/>
              </w:rPr>
            </w:pPr>
          </w:p>
        </w:tc>
      </w:tr>
      <w:tr w:rsidR="009429C1" w:rsidRPr="009F4262" w14:paraId="6DC20222"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258CB3A4"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21D46296"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6BD6DD52" w14:textId="77777777" w:rsidR="009429C1" w:rsidRPr="009F4262" w:rsidRDefault="009429C1">
            <w:pPr>
              <w:snapToGrid w:val="0"/>
              <w:spacing w:line="440" w:lineRule="exact"/>
              <w:ind w:left="1440" w:hanging="480"/>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2CF581E9"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61858981"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5AF90D1A"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1F788639" w14:textId="77777777" w:rsidR="009429C1" w:rsidRPr="009F4262" w:rsidRDefault="009429C1">
            <w:pPr>
              <w:snapToGrid w:val="0"/>
              <w:spacing w:line="440" w:lineRule="exact"/>
              <w:rPr>
                <w:rFonts w:ascii="仿宋" w:eastAsia="仿宋" w:hAnsi="仿宋"/>
              </w:rPr>
            </w:pPr>
          </w:p>
        </w:tc>
      </w:tr>
      <w:tr w:rsidR="009429C1" w:rsidRPr="009F4262" w14:paraId="3F06B8E7"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46D8D2DA"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071DE2D2"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20933BCD"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4B69F313"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3A9F044F"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01750D77"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02923BA4" w14:textId="77777777" w:rsidR="009429C1" w:rsidRPr="009F4262" w:rsidRDefault="009429C1">
            <w:pPr>
              <w:snapToGrid w:val="0"/>
              <w:spacing w:line="440" w:lineRule="exact"/>
              <w:rPr>
                <w:rFonts w:ascii="仿宋" w:eastAsia="仿宋" w:hAnsi="仿宋"/>
              </w:rPr>
            </w:pPr>
          </w:p>
        </w:tc>
      </w:tr>
      <w:tr w:rsidR="009429C1" w:rsidRPr="009F4262" w14:paraId="3B154FE7"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7FF04F57"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4120B0E5"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1E2F1770"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0FA2D9CA"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7589D366"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437FF906"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1F813685" w14:textId="77777777" w:rsidR="009429C1" w:rsidRPr="009F4262" w:rsidRDefault="009429C1">
            <w:pPr>
              <w:snapToGrid w:val="0"/>
              <w:spacing w:line="440" w:lineRule="exact"/>
              <w:rPr>
                <w:rFonts w:ascii="仿宋" w:eastAsia="仿宋" w:hAnsi="仿宋"/>
              </w:rPr>
            </w:pPr>
          </w:p>
        </w:tc>
      </w:tr>
      <w:tr w:rsidR="009429C1" w:rsidRPr="009F4262" w14:paraId="436BCA1B"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3BA7249D"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163470C2"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74D66E28"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614CF0C3"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5FBD48F9"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7BA55404"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10951C4F" w14:textId="77777777" w:rsidR="009429C1" w:rsidRPr="009F4262" w:rsidRDefault="009429C1">
            <w:pPr>
              <w:snapToGrid w:val="0"/>
              <w:spacing w:line="440" w:lineRule="exact"/>
              <w:rPr>
                <w:rFonts w:ascii="仿宋" w:eastAsia="仿宋" w:hAnsi="仿宋"/>
              </w:rPr>
            </w:pPr>
          </w:p>
        </w:tc>
      </w:tr>
      <w:tr w:rsidR="009429C1" w:rsidRPr="009F4262" w14:paraId="413CCF0B"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19354B9F"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2CA2D620"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7DFD4869"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78CFEC96"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5BB42DDA"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2A4FEBAC"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5710F967" w14:textId="77777777" w:rsidR="009429C1" w:rsidRPr="009F4262" w:rsidRDefault="009429C1">
            <w:pPr>
              <w:snapToGrid w:val="0"/>
              <w:spacing w:line="440" w:lineRule="exact"/>
              <w:rPr>
                <w:rFonts w:ascii="仿宋" w:eastAsia="仿宋" w:hAnsi="仿宋"/>
              </w:rPr>
            </w:pPr>
          </w:p>
        </w:tc>
      </w:tr>
      <w:tr w:rsidR="009429C1" w:rsidRPr="009F4262" w14:paraId="2A012EA6"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54DF9EAE"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21D75034"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5C2CB04F"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3974A33D"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4AA71B26"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07C95F4B"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53597598" w14:textId="77777777" w:rsidR="009429C1" w:rsidRPr="009F4262" w:rsidRDefault="009429C1">
            <w:pPr>
              <w:snapToGrid w:val="0"/>
              <w:spacing w:line="440" w:lineRule="exact"/>
              <w:rPr>
                <w:rFonts w:ascii="仿宋" w:eastAsia="仿宋" w:hAnsi="仿宋"/>
              </w:rPr>
            </w:pPr>
          </w:p>
        </w:tc>
      </w:tr>
      <w:tr w:rsidR="009429C1" w:rsidRPr="009F4262" w14:paraId="643E5FFC" w14:textId="77777777">
        <w:trPr>
          <w:jc w:val="center"/>
        </w:trPr>
        <w:tc>
          <w:tcPr>
            <w:tcW w:w="1004" w:type="dxa"/>
            <w:tcBorders>
              <w:top w:val="single" w:sz="4" w:space="0" w:color="auto"/>
              <w:left w:val="single" w:sz="4" w:space="0" w:color="auto"/>
              <w:bottom w:val="single" w:sz="4" w:space="0" w:color="auto"/>
              <w:right w:val="single" w:sz="4" w:space="0" w:color="auto"/>
            </w:tcBorders>
          </w:tcPr>
          <w:p w14:paraId="0A675566" w14:textId="77777777" w:rsidR="009429C1" w:rsidRPr="009F4262" w:rsidRDefault="009429C1">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3943DB49" w14:textId="77777777" w:rsidR="009429C1" w:rsidRPr="009F4262" w:rsidRDefault="009429C1">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7B403FF4" w14:textId="77777777" w:rsidR="009429C1" w:rsidRPr="009F4262" w:rsidRDefault="009429C1">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6AE27BEF" w14:textId="77777777" w:rsidR="009429C1" w:rsidRPr="009F4262" w:rsidRDefault="009429C1">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0DB96940" w14:textId="77777777" w:rsidR="009429C1" w:rsidRPr="009F4262" w:rsidRDefault="009429C1">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1D07859B" w14:textId="77777777" w:rsidR="009429C1" w:rsidRPr="009F4262" w:rsidRDefault="009429C1">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449D5E7B" w14:textId="77777777" w:rsidR="009429C1" w:rsidRPr="009F4262" w:rsidRDefault="009429C1">
            <w:pPr>
              <w:snapToGrid w:val="0"/>
              <w:spacing w:line="440" w:lineRule="exact"/>
              <w:rPr>
                <w:rFonts w:ascii="仿宋" w:eastAsia="仿宋" w:hAnsi="仿宋"/>
              </w:rPr>
            </w:pPr>
          </w:p>
        </w:tc>
      </w:tr>
    </w:tbl>
    <w:p w14:paraId="47F53571" w14:textId="77777777" w:rsidR="009429C1" w:rsidRPr="009F4262" w:rsidRDefault="00B412D6">
      <w:pPr>
        <w:snapToGrid w:val="0"/>
        <w:spacing w:line="440" w:lineRule="exact"/>
        <w:rPr>
          <w:rFonts w:ascii="仿宋" w:eastAsia="仿宋" w:hAnsi="仿宋"/>
        </w:rPr>
      </w:pPr>
      <w:r w:rsidRPr="009F4262">
        <w:rPr>
          <w:rFonts w:ascii="仿宋" w:eastAsia="仿宋" w:hAnsi="仿宋" w:hint="eastAsia"/>
        </w:rPr>
        <w:t xml:space="preserve">注：1、在填写时，如本表格不适合投标人的实际情况，可根据本表格式自行划表填写。 </w:t>
      </w:r>
    </w:p>
    <w:p w14:paraId="2510034C"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2、本表结合“第三章 评标办法及评分标准”中相关人员要求，后附人员证书等证明材料复印件。</w:t>
      </w:r>
    </w:p>
    <w:p w14:paraId="725B4CE1" w14:textId="77777777" w:rsidR="009429C1" w:rsidRPr="009F4262" w:rsidRDefault="009429C1">
      <w:pPr>
        <w:pStyle w:val="Char2CharCharChar1"/>
        <w:snapToGrid w:val="0"/>
        <w:spacing w:line="440" w:lineRule="exact"/>
        <w:rPr>
          <w:rFonts w:ascii="仿宋"/>
          <w:szCs w:val="24"/>
        </w:rPr>
      </w:pPr>
    </w:p>
    <w:p w14:paraId="33A13E83" w14:textId="77777777" w:rsidR="009429C1" w:rsidRPr="009F4262" w:rsidRDefault="00B412D6">
      <w:pPr>
        <w:pStyle w:val="Char2CharCharChar1"/>
        <w:snapToGrid w:val="0"/>
        <w:spacing w:line="440" w:lineRule="exact"/>
        <w:rPr>
          <w:rFonts w:ascii="仿宋"/>
          <w:b w:val="0"/>
          <w:sz w:val="24"/>
          <w:szCs w:val="24"/>
        </w:rPr>
      </w:pPr>
      <w:r w:rsidRPr="009F4262">
        <w:rPr>
          <w:rFonts w:ascii="仿宋" w:hint="eastAsia"/>
          <w:b w:val="0"/>
          <w:sz w:val="24"/>
          <w:szCs w:val="24"/>
        </w:rPr>
        <w:t xml:space="preserve">投标人全称（电子签章）：                      </w:t>
      </w:r>
    </w:p>
    <w:p w14:paraId="4BE7FB49" w14:textId="77777777" w:rsidR="009429C1" w:rsidRPr="009F4262" w:rsidRDefault="009429C1">
      <w:pPr>
        <w:snapToGrid w:val="0"/>
        <w:spacing w:line="440" w:lineRule="exact"/>
        <w:ind w:right="600"/>
        <w:rPr>
          <w:rFonts w:ascii="仿宋" w:eastAsia="仿宋" w:hAnsi="仿宋"/>
        </w:rPr>
      </w:pPr>
    </w:p>
    <w:p w14:paraId="1D9FF53D" w14:textId="77777777" w:rsidR="009429C1" w:rsidRPr="009F4262" w:rsidRDefault="00B412D6">
      <w:pPr>
        <w:snapToGrid w:val="0"/>
        <w:spacing w:line="440" w:lineRule="exact"/>
        <w:ind w:right="600"/>
        <w:rPr>
          <w:rFonts w:ascii="仿宋" w:eastAsia="仿宋" w:hAnsi="仿宋"/>
          <w:u w:val="single"/>
        </w:rPr>
      </w:pPr>
      <w:r w:rsidRPr="009F4262">
        <w:rPr>
          <w:rFonts w:ascii="仿宋" w:eastAsia="仿宋" w:hAnsi="仿宋" w:hint="eastAsia"/>
        </w:rPr>
        <w:t>日期：</w:t>
      </w:r>
      <w:r w:rsidRPr="009F4262">
        <w:rPr>
          <w:rFonts w:ascii="仿宋" w:eastAsia="仿宋" w:hAnsi="仿宋" w:hint="eastAsia"/>
          <w:u w:val="single"/>
        </w:rPr>
        <w:t xml:space="preserve">     </w:t>
      </w:r>
      <w:r w:rsidRPr="009F4262">
        <w:rPr>
          <w:rFonts w:ascii="仿宋" w:eastAsia="仿宋" w:hAnsi="仿宋" w:hint="eastAsia"/>
        </w:rPr>
        <w:t>年</w:t>
      </w:r>
      <w:r w:rsidRPr="009F4262">
        <w:rPr>
          <w:rFonts w:ascii="仿宋" w:eastAsia="仿宋" w:hAnsi="仿宋" w:hint="eastAsia"/>
          <w:u w:val="single"/>
        </w:rPr>
        <w:t xml:space="preserve">    </w:t>
      </w:r>
      <w:r w:rsidRPr="009F4262">
        <w:rPr>
          <w:rFonts w:ascii="仿宋" w:eastAsia="仿宋" w:hAnsi="仿宋" w:hint="eastAsia"/>
        </w:rPr>
        <w:t>月</w:t>
      </w:r>
      <w:r w:rsidRPr="009F4262">
        <w:rPr>
          <w:rFonts w:ascii="仿宋" w:eastAsia="仿宋" w:hAnsi="仿宋" w:hint="eastAsia"/>
          <w:u w:val="single"/>
        </w:rPr>
        <w:t xml:space="preserve">    </w:t>
      </w:r>
      <w:r w:rsidRPr="009F4262">
        <w:rPr>
          <w:rFonts w:ascii="仿宋" w:eastAsia="仿宋" w:hAnsi="仿宋" w:hint="eastAsia"/>
        </w:rPr>
        <w:t>日</w:t>
      </w:r>
    </w:p>
    <w:p w14:paraId="1C8FF736" w14:textId="77777777" w:rsidR="009429C1" w:rsidRPr="009F4262" w:rsidRDefault="009429C1">
      <w:pPr>
        <w:spacing w:line="440" w:lineRule="exact"/>
        <w:jc w:val="center"/>
        <w:rPr>
          <w:rFonts w:ascii="仿宋" w:eastAsia="仿宋" w:hAnsi="仿宋"/>
          <w:b/>
          <w:sz w:val="30"/>
          <w:szCs w:val="30"/>
        </w:rPr>
      </w:pPr>
    </w:p>
    <w:p w14:paraId="5A0B821F" w14:textId="77777777" w:rsidR="009429C1" w:rsidRPr="009F4262" w:rsidRDefault="009429C1">
      <w:pPr>
        <w:spacing w:line="440" w:lineRule="exact"/>
        <w:jc w:val="center"/>
        <w:rPr>
          <w:rFonts w:ascii="仿宋" w:eastAsia="仿宋" w:hAnsi="仿宋"/>
          <w:b/>
          <w:sz w:val="30"/>
          <w:szCs w:val="30"/>
        </w:rPr>
      </w:pPr>
    </w:p>
    <w:p w14:paraId="068BBF40" w14:textId="77777777" w:rsidR="009429C1" w:rsidRPr="009F4262" w:rsidRDefault="009429C1">
      <w:pPr>
        <w:spacing w:line="440" w:lineRule="exact"/>
        <w:jc w:val="center"/>
        <w:rPr>
          <w:rFonts w:ascii="仿宋" w:eastAsia="仿宋" w:hAnsi="仿宋"/>
          <w:b/>
          <w:sz w:val="30"/>
          <w:szCs w:val="30"/>
        </w:rPr>
      </w:pPr>
    </w:p>
    <w:p w14:paraId="3A34A183" w14:textId="77777777" w:rsidR="009429C1" w:rsidRPr="009F4262" w:rsidRDefault="009429C1">
      <w:pPr>
        <w:spacing w:line="440" w:lineRule="exact"/>
        <w:jc w:val="center"/>
        <w:rPr>
          <w:rFonts w:ascii="仿宋" w:eastAsia="仿宋" w:hAnsi="仿宋"/>
          <w:b/>
          <w:sz w:val="30"/>
          <w:szCs w:val="30"/>
        </w:rPr>
      </w:pPr>
    </w:p>
    <w:p w14:paraId="1024FF53" w14:textId="77777777" w:rsidR="009429C1" w:rsidRPr="009F4262" w:rsidRDefault="009429C1">
      <w:pPr>
        <w:spacing w:line="440" w:lineRule="exact"/>
        <w:jc w:val="center"/>
        <w:rPr>
          <w:rFonts w:ascii="仿宋" w:eastAsia="仿宋" w:hAnsi="仿宋"/>
          <w:b/>
          <w:sz w:val="30"/>
          <w:szCs w:val="30"/>
        </w:rPr>
      </w:pPr>
    </w:p>
    <w:p w14:paraId="7663D9BB" w14:textId="77777777" w:rsidR="009429C1" w:rsidRPr="009F4262" w:rsidRDefault="009429C1">
      <w:pPr>
        <w:spacing w:line="440" w:lineRule="exact"/>
        <w:jc w:val="center"/>
        <w:rPr>
          <w:rFonts w:ascii="仿宋" w:eastAsia="仿宋" w:hAnsi="仿宋"/>
          <w:b/>
          <w:sz w:val="30"/>
          <w:szCs w:val="30"/>
        </w:rPr>
      </w:pPr>
    </w:p>
    <w:p w14:paraId="6FA4DF2E" w14:textId="77777777" w:rsidR="009429C1" w:rsidRPr="009F4262" w:rsidRDefault="009429C1">
      <w:pPr>
        <w:spacing w:line="440" w:lineRule="exact"/>
        <w:jc w:val="center"/>
        <w:rPr>
          <w:rFonts w:ascii="仿宋" w:eastAsia="仿宋" w:hAnsi="仿宋"/>
          <w:b/>
          <w:sz w:val="30"/>
          <w:szCs w:val="30"/>
        </w:rPr>
      </w:pPr>
    </w:p>
    <w:p w14:paraId="2312D87B" w14:textId="77777777" w:rsidR="009429C1" w:rsidRPr="009F4262" w:rsidRDefault="009429C1">
      <w:pPr>
        <w:spacing w:line="440" w:lineRule="exact"/>
        <w:jc w:val="center"/>
        <w:rPr>
          <w:rFonts w:ascii="仿宋" w:eastAsia="仿宋" w:hAnsi="仿宋"/>
          <w:b/>
          <w:sz w:val="30"/>
          <w:szCs w:val="30"/>
        </w:rPr>
      </w:pPr>
    </w:p>
    <w:p w14:paraId="2507A866" w14:textId="77777777" w:rsidR="009429C1" w:rsidRPr="009F4262" w:rsidRDefault="009429C1">
      <w:pPr>
        <w:spacing w:line="440" w:lineRule="exact"/>
        <w:jc w:val="center"/>
        <w:rPr>
          <w:rFonts w:ascii="仿宋" w:eastAsia="仿宋" w:hAnsi="仿宋"/>
          <w:b/>
          <w:sz w:val="30"/>
          <w:szCs w:val="30"/>
        </w:rPr>
      </w:pPr>
    </w:p>
    <w:p w14:paraId="31D40FFF" w14:textId="77777777" w:rsidR="009429C1" w:rsidRPr="009F4262" w:rsidRDefault="009429C1">
      <w:pPr>
        <w:spacing w:line="440" w:lineRule="exact"/>
        <w:jc w:val="center"/>
        <w:rPr>
          <w:rFonts w:ascii="仿宋" w:eastAsia="仿宋" w:hAnsi="仿宋"/>
          <w:b/>
          <w:sz w:val="30"/>
          <w:szCs w:val="30"/>
        </w:rPr>
      </w:pPr>
    </w:p>
    <w:p w14:paraId="2F76734B" w14:textId="77777777" w:rsidR="009429C1" w:rsidRPr="009F4262" w:rsidRDefault="00B412D6">
      <w:pPr>
        <w:spacing w:line="440" w:lineRule="exact"/>
        <w:jc w:val="center"/>
        <w:rPr>
          <w:rFonts w:ascii="仿宋" w:eastAsia="仿宋" w:hAnsi="仿宋"/>
          <w:b/>
          <w:sz w:val="32"/>
          <w:szCs w:val="32"/>
        </w:rPr>
      </w:pPr>
      <w:r w:rsidRPr="009F4262">
        <w:rPr>
          <w:rFonts w:ascii="仿宋" w:eastAsia="仿宋" w:hAnsi="仿宋"/>
          <w:b/>
          <w:sz w:val="32"/>
          <w:szCs w:val="32"/>
        </w:rPr>
        <w:lastRenderedPageBreak/>
        <w:t>投标产品配置表</w:t>
      </w:r>
    </w:p>
    <w:p w14:paraId="6E31CCED" w14:textId="77777777" w:rsidR="009429C1" w:rsidRPr="009F4262" w:rsidRDefault="00B412D6">
      <w:pPr>
        <w:spacing w:line="440" w:lineRule="exact"/>
        <w:ind w:firstLineChars="200" w:firstLine="482"/>
        <w:rPr>
          <w:rFonts w:ascii="仿宋" w:eastAsia="仿宋" w:hAnsi="仿宋"/>
          <w:b/>
        </w:rPr>
      </w:pPr>
      <w:r w:rsidRPr="009F4262">
        <w:rPr>
          <w:rFonts w:ascii="仿宋" w:eastAsia="仿宋" w:hAnsi="仿宋"/>
          <w:b/>
        </w:rPr>
        <w:t>项目</w:t>
      </w:r>
      <w:r w:rsidRPr="009F4262">
        <w:rPr>
          <w:rFonts w:ascii="仿宋" w:eastAsia="仿宋" w:hAnsi="仿宋" w:hint="eastAsia"/>
          <w:b/>
        </w:rPr>
        <w:t>名称</w:t>
      </w:r>
      <w:r w:rsidRPr="009F4262">
        <w:rPr>
          <w:rFonts w:ascii="仿宋" w:eastAsia="仿宋" w:hAnsi="仿宋"/>
          <w:b/>
        </w:rPr>
        <w:t>：</w:t>
      </w:r>
      <w:r w:rsidRPr="009F4262">
        <w:rPr>
          <w:rFonts w:ascii="仿宋" w:eastAsia="仿宋" w:hAnsi="仿宋"/>
          <w:b/>
          <w:u w:val="single"/>
        </w:rPr>
        <w:t xml:space="preserve">       </w:t>
      </w:r>
      <w:r w:rsidRPr="009F4262">
        <w:rPr>
          <w:rFonts w:ascii="仿宋" w:eastAsia="仿宋" w:hAnsi="仿宋"/>
          <w:b/>
        </w:rPr>
        <w:t xml:space="preserve">   </w:t>
      </w:r>
    </w:p>
    <w:p w14:paraId="238770AA" w14:textId="77777777" w:rsidR="002A1880" w:rsidRPr="009F4262" w:rsidRDefault="00B412D6">
      <w:pPr>
        <w:spacing w:line="440" w:lineRule="exact"/>
        <w:ind w:firstLineChars="200" w:firstLine="482"/>
        <w:rPr>
          <w:rFonts w:ascii="仿宋" w:eastAsia="仿宋" w:hAnsi="仿宋"/>
          <w:b/>
        </w:rPr>
      </w:pPr>
      <w:r w:rsidRPr="009F4262">
        <w:rPr>
          <w:rFonts w:ascii="仿宋" w:eastAsia="仿宋" w:hAnsi="仿宋" w:hint="eastAsia"/>
          <w:b/>
        </w:rPr>
        <w:t>项目编号：</w:t>
      </w:r>
      <w:r w:rsidRPr="009F4262">
        <w:rPr>
          <w:rFonts w:ascii="仿宋" w:eastAsia="仿宋" w:hAnsi="仿宋"/>
          <w:b/>
          <w:u w:val="single"/>
        </w:rPr>
        <w:t xml:space="preserve">       </w:t>
      </w:r>
      <w:r w:rsidRPr="009F4262">
        <w:rPr>
          <w:rFonts w:ascii="仿宋" w:eastAsia="仿宋" w:hAnsi="仿宋"/>
          <w:b/>
        </w:rPr>
        <w:t xml:space="preserve">  </w:t>
      </w:r>
    </w:p>
    <w:p w14:paraId="078F8149" w14:textId="13C113A7" w:rsidR="009429C1" w:rsidRPr="009F4262" w:rsidRDefault="002A1880">
      <w:pPr>
        <w:spacing w:line="440" w:lineRule="exact"/>
        <w:ind w:firstLineChars="200" w:firstLine="482"/>
        <w:rPr>
          <w:rFonts w:ascii="仿宋" w:eastAsia="仿宋" w:hAnsi="仿宋"/>
          <w:b/>
          <w:bCs/>
        </w:rPr>
      </w:pPr>
      <w:r w:rsidRPr="009F4262">
        <w:rPr>
          <w:rFonts w:ascii="仿宋" w:eastAsia="仿宋" w:hAnsi="仿宋" w:hint="eastAsia"/>
          <w:b/>
          <w:bCs/>
        </w:rPr>
        <w:t>标项号：</w:t>
      </w:r>
      <w:r w:rsidRPr="009F4262">
        <w:rPr>
          <w:rFonts w:ascii="仿宋" w:eastAsia="仿宋" w:hAnsi="仿宋"/>
          <w:b/>
          <w:bCs/>
          <w:u w:val="single"/>
        </w:rPr>
        <w:t xml:space="preserve"> </w:t>
      </w:r>
      <w:r w:rsidRPr="009F4262">
        <w:rPr>
          <w:rFonts w:ascii="仿宋" w:eastAsia="仿宋" w:hAnsi="仿宋" w:hint="eastAsia"/>
          <w:b/>
          <w:bCs/>
          <w:u w:val="single"/>
        </w:rPr>
        <w:t xml:space="preserve"> </w:t>
      </w:r>
      <w:r w:rsidRPr="009F4262">
        <w:rPr>
          <w:rFonts w:ascii="仿宋" w:eastAsia="仿宋" w:hAnsi="仿宋"/>
          <w:b/>
          <w:bCs/>
          <w:u w:val="single"/>
        </w:rPr>
        <w:t xml:space="preserve"> </w:t>
      </w:r>
      <w:r w:rsidR="007A3A34" w:rsidRPr="009F4262">
        <w:rPr>
          <w:rFonts w:ascii="仿宋" w:eastAsia="仿宋" w:hAnsi="仿宋"/>
          <w:b/>
          <w:bCs/>
          <w:u w:val="single"/>
        </w:rPr>
        <w:t xml:space="preserve"> </w:t>
      </w:r>
      <w:r w:rsidRPr="009F4262">
        <w:rPr>
          <w:rFonts w:ascii="仿宋" w:eastAsia="仿宋" w:hAnsi="仿宋"/>
          <w:b/>
          <w:bCs/>
          <w:u w:val="single"/>
        </w:rPr>
        <w:t xml:space="preserve"> </w:t>
      </w:r>
      <w:r w:rsidRPr="009F4262">
        <w:rPr>
          <w:rFonts w:ascii="仿宋" w:eastAsia="仿宋" w:hAnsi="仿宋" w:hint="eastAsia"/>
          <w:b/>
          <w:bCs/>
          <w:u w:val="single"/>
        </w:rPr>
        <w:t xml:space="preserve"> </w:t>
      </w:r>
      <w:r w:rsidR="00B412D6" w:rsidRPr="009F4262">
        <w:rPr>
          <w:rFonts w:ascii="仿宋" w:eastAsia="仿宋" w:hAnsi="仿宋"/>
          <w:b/>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2"/>
        <w:gridCol w:w="1584"/>
        <w:gridCol w:w="2040"/>
        <w:gridCol w:w="2232"/>
        <w:gridCol w:w="792"/>
        <w:gridCol w:w="780"/>
        <w:gridCol w:w="768"/>
        <w:gridCol w:w="756"/>
      </w:tblGrid>
      <w:tr w:rsidR="009429C1" w:rsidRPr="009F4262" w14:paraId="03676B20" w14:textId="77777777">
        <w:trPr>
          <w:trHeight w:val="754"/>
          <w:jc w:val="center"/>
        </w:trPr>
        <w:tc>
          <w:tcPr>
            <w:tcW w:w="712" w:type="dxa"/>
            <w:vAlign w:val="center"/>
          </w:tcPr>
          <w:p w14:paraId="275F7143" w14:textId="77777777" w:rsidR="009429C1" w:rsidRPr="009F4262" w:rsidRDefault="00B412D6">
            <w:pPr>
              <w:spacing w:line="440" w:lineRule="exact"/>
              <w:jc w:val="center"/>
              <w:rPr>
                <w:rFonts w:ascii="仿宋" w:eastAsia="仿宋" w:hAnsi="仿宋"/>
                <w:b/>
              </w:rPr>
            </w:pPr>
            <w:r w:rsidRPr="009F4262">
              <w:rPr>
                <w:rFonts w:ascii="仿宋" w:eastAsia="仿宋" w:hAnsi="仿宋"/>
                <w:b/>
              </w:rPr>
              <w:t>序号</w:t>
            </w:r>
          </w:p>
        </w:tc>
        <w:tc>
          <w:tcPr>
            <w:tcW w:w="1584" w:type="dxa"/>
            <w:vAlign w:val="center"/>
          </w:tcPr>
          <w:p w14:paraId="1388E378" w14:textId="77777777" w:rsidR="009429C1" w:rsidRPr="009F4262" w:rsidRDefault="00B412D6">
            <w:pPr>
              <w:spacing w:line="440" w:lineRule="exact"/>
              <w:jc w:val="center"/>
              <w:rPr>
                <w:rFonts w:ascii="仿宋" w:eastAsia="仿宋" w:hAnsi="仿宋"/>
                <w:b/>
              </w:rPr>
            </w:pPr>
            <w:r w:rsidRPr="009F4262">
              <w:rPr>
                <w:rFonts w:ascii="仿宋" w:eastAsia="仿宋" w:hAnsi="仿宋"/>
                <w:b/>
              </w:rPr>
              <w:t>产品名称</w:t>
            </w:r>
          </w:p>
        </w:tc>
        <w:tc>
          <w:tcPr>
            <w:tcW w:w="2040" w:type="dxa"/>
            <w:vAlign w:val="center"/>
          </w:tcPr>
          <w:p w14:paraId="058B3B0E" w14:textId="77777777" w:rsidR="009429C1" w:rsidRPr="009F4262" w:rsidRDefault="00B412D6">
            <w:pPr>
              <w:spacing w:line="440" w:lineRule="exact"/>
              <w:jc w:val="center"/>
              <w:rPr>
                <w:rFonts w:ascii="仿宋" w:eastAsia="仿宋" w:hAnsi="仿宋"/>
                <w:b/>
              </w:rPr>
            </w:pPr>
            <w:r w:rsidRPr="009F4262">
              <w:rPr>
                <w:rFonts w:ascii="仿宋" w:eastAsia="仿宋" w:hAnsi="仿宋"/>
                <w:b/>
              </w:rPr>
              <w:t>品牌和规格型号</w:t>
            </w:r>
          </w:p>
        </w:tc>
        <w:tc>
          <w:tcPr>
            <w:tcW w:w="2232" w:type="dxa"/>
            <w:vAlign w:val="center"/>
          </w:tcPr>
          <w:p w14:paraId="49652E00" w14:textId="77777777" w:rsidR="009429C1" w:rsidRPr="009F4262" w:rsidRDefault="00B412D6">
            <w:pPr>
              <w:spacing w:line="440" w:lineRule="exact"/>
              <w:jc w:val="center"/>
              <w:rPr>
                <w:rFonts w:ascii="仿宋" w:eastAsia="仿宋" w:hAnsi="仿宋"/>
                <w:b/>
              </w:rPr>
            </w:pPr>
            <w:r w:rsidRPr="009F4262">
              <w:rPr>
                <w:rFonts w:ascii="仿宋" w:eastAsia="仿宋" w:hAnsi="仿宋"/>
                <w:b/>
              </w:rPr>
              <w:t>规格配置详细说明</w:t>
            </w:r>
          </w:p>
        </w:tc>
        <w:tc>
          <w:tcPr>
            <w:tcW w:w="792" w:type="dxa"/>
            <w:vAlign w:val="center"/>
          </w:tcPr>
          <w:p w14:paraId="49A28C64" w14:textId="77777777" w:rsidR="009429C1" w:rsidRPr="009F4262" w:rsidRDefault="00B412D6">
            <w:pPr>
              <w:spacing w:line="440" w:lineRule="exact"/>
              <w:jc w:val="center"/>
              <w:rPr>
                <w:rFonts w:ascii="仿宋" w:eastAsia="仿宋" w:hAnsi="仿宋"/>
                <w:b/>
              </w:rPr>
            </w:pPr>
            <w:r w:rsidRPr="009F4262">
              <w:rPr>
                <w:rFonts w:ascii="仿宋" w:eastAsia="仿宋" w:hAnsi="仿宋"/>
                <w:b/>
              </w:rPr>
              <w:t>数量</w:t>
            </w:r>
          </w:p>
        </w:tc>
        <w:tc>
          <w:tcPr>
            <w:tcW w:w="780" w:type="dxa"/>
            <w:vAlign w:val="center"/>
          </w:tcPr>
          <w:p w14:paraId="7BF0C2B9" w14:textId="77777777" w:rsidR="009429C1" w:rsidRPr="009F4262" w:rsidRDefault="00B412D6">
            <w:pPr>
              <w:spacing w:line="440" w:lineRule="exact"/>
              <w:jc w:val="center"/>
              <w:rPr>
                <w:rFonts w:ascii="仿宋" w:eastAsia="仿宋" w:hAnsi="仿宋"/>
                <w:b/>
              </w:rPr>
            </w:pPr>
            <w:r w:rsidRPr="009F4262">
              <w:rPr>
                <w:rFonts w:ascii="仿宋" w:eastAsia="仿宋" w:hAnsi="仿宋"/>
                <w:b/>
              </w:rPr>
              <w:t>单位</w:t>
            </w:r>
          </w:p>
        </w:tc>
        <w:tc>
          <w:tcPr>
            <w:tcW w:w="768" w:type="dxa"/>
            <w:vAlign w:val="center"/>
          </w:tcPr>
          <w:p w14:paraId="5E6B30B6" w14:textId="77777777" w:rsidR="009429C1" w:rsidRPr="009F4262" w:rsidRDefault="00B412D6">
            <w:pPr>
              <w:spacing w:line="440" w:lineRule="exact"/>
              <w:jc w:val="center"/>
              <w:rPr>
                <w:rFonts w:ascii="仿宋" w:eastAsia="仿宋" w:hAnsi="仿宋"/>
                <w:b/>
              </w:rPr>
            </w:pPr>
            <w:r w:rsidRPr="009F4262">
              <w:rPr>
                <w:rFonts w:ascii="仿宋" w:eastAsia="仿宋" w:hAnsi="仿宋"/>
                <w:b/>
              </w:rPr>
              <w:t>产地</w:t>
            </w:r>
          </w:p>
        </w:tc>
        <w:tc>
          <w:tcPr>
            <w:tcW w:w="756" w:type="dxa"/>
            <w:vAlign w:val="center"/>
          </w:tcPr>
          <w:p w14:paraId="5138998C" w14:textId="77777777" w:rsidR="009429C1" w:rsidRPr="009F4262" w:rsidRDefault="00B412D6">
            <w:pPr>
              <w:spacing w:line="440" w:lineRule="exact"/>
              <w:jc w:val="center"/>
              <w:rPr>
                <w:rFonts w:ascii="仿宋" w:eastAsia="仿宋" w:hAnsi="仿宋"/>
                <w:b/>
              </w:rPr>
            </w:pPr>
            <w:r w:rsidRPr="009F4262">
              <w:rPr>
                <w:rFonts w:ascii="仿宋" w:eastAsia="仿宋" w:hAnsi="仿宋"/>
                <w:b/>
              </w:rPr>
              <w:t>备注</w:t>
            </w:r>
          </w:p>
        </w:tc>
      </w:tr>
      <w:tr w:rsidR="009429C1" w:rsidRPr="009F4262" w14:paraId="20E214DA" w14:textId="77777777">
        <w:trPr>
          <w:trHeight w:val="537"/>
          <w:jc w:val="center"/>
        </w:trPr>
        <w:tc>
          <w:tcPr>
            <w:tcW w:w="712" w:type="dxa"/>
            <w:vAlign w:val="center"/>
          </w:tcPr>
          <w:p w14:paraId="3185673E" w14:textId="77777777" w:rsidR="009429C1" w:rsidRPr="009F4262" w:rsidRDefault="00B412D6">
            <w:pPr>
              <w:autoSpaceDE w:val="0"/>
              <w:autoSpaceDN w:val="0"/>
              <w:adjustRightInd w:val="0"/>
              <w:spacing w:line="440" w:lineRule="exact"/>
              <w:jc w:val="center"/>
              <w:rPr>
                <w:rFonts w:ascii="仿宋" w:eastAsia="仿宋" w:hAnsi="仿宋"/>
              </w:rPr>
            </w:pPr>
            <w:r w:rsidRPr="009F4262">
              <w:rPr>
                <w:rFonts w:ascii="仿宋" w:eastAsia="仿宋" w:hAnsi="仿宋"/>
              </w:rPr>
              <w:t>1</w:t>
            </w:r>
          </w:p>
        </w:tc>
        <w:tc>
          <w:tcPr>
            <w:tcW w:w="1584" w:type="dxa"/>
            <w:vAlign w:val="center"/>
          </w:tcPr>
          <w:p w14:paraId="65D68D56" w14:textId="77777777" w:rsidR="009429C1" w:rsidRPr="009F4262" w:rsidRDefault="009429C1">
            <w:pPr>
              <w:autoSpaceDE w:val="0"/>
              <w:autoSpaceDN w:val="0"/>
              <w:adjustRightInd w:val="0"/>
              <w:spacing w:line="440" w:lineRule="exact"/>
              <w:jc w:val="center"/>
              <w:rPr>
                <w:rFonts w:ascii="仿宋" w:eastAsia="仿宋" w:hAnsi="仿宋"/>
              </w:rPr>
            </w:pPr>
          </w:p>
        </w:tc>
        <w:tc>
          <w:tcPr>
            <w:tcW w:w="2040" w:type="dxa"/>
            <w:vAlign w:val="center"/>
          </w:tcPr>
          <w:p w14:paraId="72F917F2" w14:textId="77777777" w:rsidR="009429C1" w:rsidRPr="009F4262" w:rsidRDefault="009429C1">
            <w:pPr>
              <w:autoSpaceDE w:val="0"/>
              <w:autoSpaceDN w:val="0"/>
              <w:adjustRightInd w:val="0"/>
              <w:spacing w:line="440" w:lineRule="exact"/>
              <w:jc w:val="center"/>
              <w:rPr>
                <w:rFonts w:ascii="仿宋" w:eastAsia="仿宋" w:hAnsi="仿宋"/>
              </w:rPr>
            </w:pPr>
          </w:p>
        </w:tc>
        <w:tc>
          <w:tcPr>
            <w:tcW w:w="2232" w:type="dxa"/>
            <w:vAlign w:val="center"/>
          </w:tcPr>
          <w:p w14:paraId="59189AD8" w14:textId="77777777" w:rsidR="009429C1" w:rsidRPr="009F4262" w:rsidRDefault="009429C1">
            <w:pPr>
              <w:spacing w:line="440" w:lineRule="exact"/>
              <w:jc w:val="center"/>
              <w:rPr>
                <w:rFonts w:ascii="仿宋" w:eastAsia="仿宋" w:hAnsi="仿宋"/>
              </w:rPr>
            </w:pPr>
          </w:p>
        </w:tc>
        <w:tc>
          <w:tcPr>
            <w:tcW w:w="792" w:type="dxa"/>
            <w:vAlign w:val="center"/>
          </w:tcPr>
          <w:p w14:paraId="1FF93B18" w14:textId="77777777" w:rsidR="009429C1" w:rsidRPr="009F4262" w:rsidRDefault="009429C1">
            <w:pPr>
              <w:spacing w:line="440" w:lineRule="exact"/>
              <w:jc w:val="center"/>
              <w:rPr>
                <w:rFonts w:ascii="仿宋" w:eastAsia="仿宋" w:hAnsi="仿宋"/>
              </w:rPr>
            </w:pPr>
          </w:p>
        </w:tc>
        <w:tc>
          <w:tcPr>
            <w:tcW w:w="780" w:type="dxa"/>
            <w:vAlign w:val="center"/>
          </w:tcPr>
          <w:p w14:paraId="375CCD67" w14:textId="77777777" w:rsidR="009429C1" w:rsidRPr="009F4262" w:rsidRDefault="009429C1">
            <w:pPr>
              <w:spacing w:line="440" w:lineRule="exact"/>
              <w:jc w:val="center"/>
              <w:rPr>
                <w:rFonts w:ascii="仿宋" w:eastAsia="仿宋" w:hAnsi="仿宋"/>
              </w:rPr>
            </w:pPr>
          </w:p>
        </w:tc>
        <w:tc>
          <w:tcPr>
            <w:tcW w:w="768" w:type="dxa"/>
            <w:vAlign w:val="center"/>
          </w:tcPr>
          <w:p w14:paraId="7E40BF68" w14:textId="77777777" w:rsidR="009429C1" w:rsidRPr="009F4262" w:rsidRDefault="009429C1">
            <w:pPr>
              <w:spacing w:line="440" w:lineRule="exact"/>
              <w:jc w:val="center"/>
              <w:rPr>
                <w:rFonts w:ascii="仿宋" w:eastAsia="仿宋" w:hAnsi="仿宋"/>
              </w:rPr>
            </w:pPr>
          </w:p>
        </w:tc>
        <w:tc>
          <w:tcPr>
            <w:tcW w:w="756" w:type="dxa"/>
            <w:vAlign w:val="center"/>
          </w:tcPr>
          <w:p w14:paraId="14FBF491" w14:textId="77777777" w:rsidR="009429C1" w:rsidRPr="009F4262" w:rsidRDefault="009429C1">
            <w:pPr>
              <w:spacing w:line="440" w:lineRule="exact"/>
              <w:jc w:val="center"/>
              <w:rPr>
                <w:rFonts w:ascii="仿宋" w:eastAsia="仿宋" w:hAnsi="仿宋"/>
              </w:rPr>
            </w:pPr>
          </w:p>
        </w:tc>
      </w:tr>
      <w:tr w:rsidR="009429C1" w:rsidRPr="009F4262" w14:paraId="161E1AD6" w14:textId="77777777">
        <w:trPr>
          <w:trHeight w:val="538"/>
          <w:jc w:val="center"/>
        </w:trPr>
        <w:tc>
          <w:tcPr>
            <w:tcW w:w="712" w:type="dxa"/>
            <w:vAlign w:val="center"/>
          </w:tcPr>
          <w:p w14:paraId="1C46AF30" w14:textId="77777777" w:rsidR="009429C1" w:rsidRPr="009F4262" w:rsidRDefault="00B412D6">
            <w:pPr>
              <w:autoSpaceDE w:val="0"/>
              <w:autoSpaceDN w:val="0"/>
              <w:adjustRightInd w:val="0"/>
              <w:spacing w:line="440" w:lineRule="exact"/>
              <w:jc w:val="center"/>
              <w:rPr>
                <w:rFonts w:ascii="仿宋" w:eastAsia="仿宋" w:hAnsi="仿宋"/>
              </w:rPr>
            </w:pPr>
            <w:r w:rsidRPr="009F4262">
              <w:rPr>
                <w:rFonts w:ascii="仿宋" w:eastAsia="仿宋" w:hAnsi="仿宋"/>
              </w:rPr>
              <w:t>2</w:t>
            </w:r>
          </w:p>
        </w:tc>
        <w:tc>
          <w:tcPr>
            <w:tcW w:w="1584" w:type="dxa"/>
            <w:vAlign w:val="center"/>
          </w:tcPr>
          <w:p w14:paraId="5EBB7C8F" w14:textId="77777777" w:rsidR="009429C1" w:rsidRPr="009F4262" w:rsidRDefault="009429C1">
            <w:pPr>
              <w:autoSpaceDE w:val="0"/>
              <w:autoSpaceDN w:val="0"/>
              <w:adjustRightInd w:val="0"/>
              <w:spacing w:line="440" w:lineRule="exact"/>
              <w:jc w:val="center"/>
              <w:rPr>
                <w:rFonts w:ascii="仿宋" w:eastAsia="仿宋" w:hAnsi="仿宋"/>
              </w:rPr>
            </w:pPr>
          </w:p>
        </w:tc>
        <w:tc>
          <w:tcPr>
            <w:tcW w:w="2040" w:type="dxa"/>
            <w:vAlign w:val="center"/>
          </w:tcPr>
          <w:p w14:paraId="59A655A9" w14:textId="77777777" w:rsidR="009429C1" w:rsidRPr="009F4262" w:rsidRDefault="009429C1">
            <w:pPr>
              <w:autoSpaceDE w:val="0"/>
              <w:autoSpaceDN w:val="0"/>
              <w:adjustRightInd w:val="0"/>
              <w:spacing w:line="440" w:lineRule="exact"/>
              <w:jc w:val="center"/>
              <w:rPr>
                <w:rFonts w:ascii="仿宋" w:eastAsia="仿宋" w:hAnsi="仿宋"/>
              </w:rPr>
            </w:pPr>
          </w:p>
        </w:tc>
        <w:tc>
          <w:tcPr>
            <w:tcW w:w="2232" w:type="dxa"/>
            <w:vAlign w:val="center"/>
          </w:tcPr>
          <w:p w14:paraId="5D311AD2" w14:textId="77777777" w:rsidR="009429C1" w:rsidRPr="009F4262" w:rsidRDefault="009429C1">
            <w:pPr>
              <w:spacing w:line="440" w:lineRule="exact"/>
              <w:jc w:val="center"/>
              <w:rPr>
                <w:rFonts w:ascii="仿宋" w:eastAsia="仿宋" w:hAnsi="仿宋"/>
              </w:rPr>
            </w:pPr>
          </w:p>
        </w:tc>
        <w:tc>
          <w:tcPr>
            <w:tcW w:w="792" w:type="dxa"/>
            <w:vAlign w:val="center"/>
          </w:tcPr>
          <w:p w14:paraId="3FDECFBE" w14:textId="77777777" w:rsidR="009429C1" w:rsidRPr="009F4262" w:rsidRDefault="009429C1">
            <w:pPr>
              <w:spacing w:line="440" w:lineRule="exact"/>
              <w:jc w:val="center"/>
              <w:rPr>
                <w:rFonts w:ascii="仿宋" w:eastAsia="仿宋" w:hAnsi="仿宋"/>
              </w:rPr>
            </w:pPr>
          </w:p>
        </w:tc>
        <w:tc>
          <w:tcPr>
            <w:tcW w:w="780" w:type="dxa"/>
            <w:vAlign w:val="center"/>
          </w:tcPr>
          <w:p w14:paraId="61D4839D" w14:textId="77777777" w:rsidR="009429C1" w:rsidRPr="009F4262" w:rsidRDefault="009429C1">
            <w:pPr>
              <w:spacing w:line="440" w:lineRule="exact"/>
              <w:jc w:val="center"/>
              <w:rPr>
                <w:rFonts w:ascii="仿宋" w:eastAsia="仿宋" w:hAnsi="仿宋"/>
              </w:rPr>
            </w:pPr>
          </w:p>
        </w:tc>
        <w:tc>
          <w:tcPr>
            <w:tcW w:w="768" w:type="dxa"/>
            <w:vAlign w:val="center"/>
          </w:tcPr>
          <w:p w14:paraId="30CA04D7" w14:textId="77777777" w:rsidR="009429C1" w:rsidRPr="009F4262" w:rsidRDefault="009429C1">
            <w:pPr>
              <w:autoSpaceDE w:val="0"/>
              <w:autoSpaceDN w:val="0"/>
              <w:adjustRightInd w:val="0"/>
              <w:spacing w:line="440" w:lineRule="exact"/>
              <w:jc w:val="center"/>
              <w:rPr>
                <w:rFonts w:ascii="仿宋" w:eastAsia="仿宋" w:hAnsi="仿宋"/>
              </w:rPr>
            </w:pPr>
          </w:p>
        </w:tc>
        <w:tc>
          <w:tcPr>
            <w:tcW w:w="756" w:type="dxa"/>
            <w:vAlign w:val="center"/>
          </w:tcPr>
          <w:p w14:paraId="512867AC" w14:textId="77777777" w:rsidR="009429C1" w:rsidRPr="009F4262" w:rsidRDefault="009429C1">
            <w:pPr>
              <w:autoSpaceDE w:val="0"/>
              <w:autoSpaceDN w:val="0"/>
              <w:adjustRightInd w:val="0"/>
              <w:spacing w:line="440" w:lineRule="exact"/>
              <w:jc w:val="center"/>
              <w:rPr>
                <w:rFonts w:ascii="仿宋" w:eastAsia="仿宋" w:hAnsi="仿宋"/>
              </w:rPr>
            </w:pPr>
          </w:p>
        </w:tc>
      </w:tr>
      <w:tr w:rsidR="009429C1" w:rsidRPr="009F4262" w14:paraId="495ACAD1" w14:textId="77777777">
        <w:trPr>
          <w:trHeight w:val="537"/>
          <w:jc w:val="center"/>
        </w:trPr>
        <w:tc>
          <w:tcPr>
            <w:tcW w:w="712" w:type="dxa"/>
            <w:vAlign w:val="center"/>
          </w:tcPr>
          <w:p w14:paraId="1BF8460E" w14:textId="77777777" w:rsidR="009429C1" w:rsidRPr="009F4262" w:rsidRDefault="00B412D6">
            <w:pPr>
              <w:autoSpaceDE w:val="0"/>
              <w:autoSpaceDN w:val="0"/>
              <w:adjustRightInd w:val="0"/>
              <w:spacing w:line="440" w:lineRule="exact"/>
              <w:jc w:val="center"/>
              <w:rPr>
                <w:rFonts w:ascii="仿宋" w:eastAsia="仿宋" w:hAnsi="仿宋"/>
              </w:rPr>
            </w:pPr>
            <w:r w:rsidRPr="009F4262">
              <w:rPr>
                <w:rFonts w:ascii="仿宋" w:eastAsia="仿宋" w:hAnsi="仿宋"/>
              </w:rPr>
              <w:t>3</w:t>
            </w:r>
          </w:p>
        </w:tc>
        <w:tc>
          <w:tcPr>
            <w:tcW w:w="1584" w:type="dxa"/>
            <w:vAlign w:val="center"/>
          </w:tcPr>
          <w:p w14:paraId="1EA45769" w14:textId="77777777" w:rsidR="009429C1" w:rsidRPr="009F4262" w:rsidRDefault="009429C1">
            <w:pPr>
              <w:autoSpaceDE w:val="0"/>
              <w:autoSpaceDN w:val="0"/>
              <w:adjustRightInd w:val="0"/>
              <w:spacing w:line="440" w:lineRule="exact"/>
              <w:jc w:val="center"/>
              <w:rPr>
                <w:rFonts w:ascii="仿宋" w:eastAsia="仿宋" w:hAnsi="仿宋"/>
              </w:rPr>
            </w:pPr>
          </w:p>
        </w:tc>
        <w:tc>
          <w:tcPr>
            <w:tcW w:w="2040" w:type="dxa"/>
            <w:vAlign w:val="center"/>
          </w:tcPr>
          <w:p w14:paraId="21BA2632" w14:textId="77777777" w:rsidR="009429C1" w:rsidRPr="009F4262" w:rsidRDefault="009429C1">
            <w:pPr>
              <w:autoSpaceDE w:val="0"/>
              <w:autoSpaceDN w:val="0"/>
              <w:adjustRightInd w:val="0"/>
              <w:spacing w:line="440" w:lineRule="exact"/>
              <w:jc w:val="center"/>
              <w:rPr>
                <w:rFonts w:ascii="仿宋" w:eastAsia="仿宋" w:hAnsi="仿宋"/>
              </w:rPr>
            </w:pPr>
          </w:p>
        </w:tc>
        <w:tc>
          <w:tcPr>
            <w:tcW w:w="2232" w:type="dxa"/>
            <w:vAlign w:val="center"/>
          </w:tcPr>
          <w:p w14:paraId="7D5817D7" w14:textId="77777777" w:rsidR="009429C1" w:rsidRPr="009F4262" w:rsidRDefault="009429C1">
            <w:pPr>
              <w:spacing w:line="440" w:lineRule="exact"/>
              <w:jc w:val="center"/>
              <w:rPr>
                <w:rFonts w:ascii="仿宋" w:eastAsia="仿宋" w:hAnsi="仿宋"/>
              </w:rPr>
            </w:pPr>
          </w:p>
        </w:tc>
        <w:tc>
          <w:tcPr>
            <w:tcW w:w="792" w:type="dxa"/>
            <w:vAlign w:val="center"/>
          </w:tcPr>
          <w:p w14:paraId="37977E7B" w14:textId="77777777" w:rsidR="009429C1" w:rsidRPr="009F4262" w:rsidRDefault="009429C1">
            <w:pPr>
              <w:spacing w:line="440" w:lineRule="exact"/>
              <w:jc w:val="center"/>
              <w:rPr>
                <w:rFonts w:ascii="仿宋" w:eastAsia="仿宋" w:hAnsi="仿宋"/>
              </w:rPr>
            </w:pPr>
          </w:p>
        </w:tc>
        <w:tc>
          <w:tcPr>
            <w:tcW w:w="780" w:type="dxa"/>
            <w:vAlign w:val="center"/>
          </w:tcPr>
          <w:p w14:paraId="49DBF366" w14:textId="77777777" w:rsidR="009429C1" w:rsidRPr="009F4262" w:rsidRDefault="009429C1">
            <w:pPr>
              <w:spacing w:line="440" w:lineRule="exact"/>
              <w:jc w:val="center"/>
              <w:rPr>
                <w:rFonts w:ascii="仿宋" w:eastAsia="仿宋" w:hAnsi="仿宋"/>
              </w:rPr>
            </w:pPr>
          </w:p>
        </w:tc>
        <w:tc>
          <w:tcPr>
            <w:tcW w:w="768" w:type="dxa"/>
            <w:vAlign w:val="center"/>
          </w:tcPr>
          <w:p w14:paraId="16156B2C" w14:textId="77777777" w:rsidR="009429C1" w:rsidRPr="009F4262" w:rsidRDefault="009429C1">
            <w:pPr>
              <w:autoSpaceDE w:val="0"/>
              <w:autoSpaceDN w:val="0"/>
              <w:adjustRightInd w:val="0"/>
              <w:spacing w:line="440" w:lineRule="exact"/>
              <w:jc w:val="center"/>
              <w:rPr>
                <w:rFonts w:ascii="仿宋" w:eastAsia="仿宋" w:hAnsi="仿宋"/>
              </w:rPr>
            </w:pPr>
          </w:p>
        </w:tc>
        <w:tc>
          <w:tcPr>
            <w:tcW w:w="756" w:type="dxa"/>
            <w:vAlign w:val="center"/>
          </w:tcPr>
          <w:p w14:paraId="4EBD25AA" w14:textId="77777777" w:rsidR="009429C1" w:rsidRPr="009F4262" w:rsidRDefault="009429C1">
            <w:pPr>
              <w:autoSpaceDE w:val="0"/>
              <w:autoSpaceDN w:val="0"/>
              <w:adjustRightInd w:val="0"/>
              <w:spacing w:line="440" w:lineRule="exact"/>
              <w:jc w:val="center"/>
              <w:rPr>
                <w:rFonts w:ascii="仿宋" w:eastAsia="仿宋" w:hAnsi="仿宋"/>
              </w:rPr>
            </w:pPr>
          </w:p>
        </w:tc>
      </w:tr>
      <w:tr w:rsidR="009429C1" w:rsidRPr="009F4262" w14:paraId="08032595" w14:textId="77777777">
        <w:trPr>
          <w:trHeight w:val="537"/>
          <w:jc w:val="center"/>
        </w:trPr>
        <w:tc>
          <w:tcPr>
            <w:tcW w:w="712" w:type="dxa"/>
            <w:vAlign w:val="center"/>
          </w:tcPr>
          <w:p w14:paraId="3B238885" w14:textId="77777777" w:rsidR="009429C1" w:rsidRPr="009F4262" w:rsidRDefault="00B412D6">
            <w:pPr>
              <w:autoSpaceDE w:val="0"/>
              <w:autoSpaceDN w:val="0"/>
              <w:adjustRightInd w:val="0"/>
              <w:spacing w:line="440" w:lineRule="exact"/>
              <w:jc w:val="center"/>
              <w:rPr>
                <w:rFonts w:ascii="仿宋" w:eastAsia="仿宋" w:hAnsi="仿宋"/>
              </w:rPr>
            </w:pPr>
            <w:r w:rsidRPr="009F4262">
              <w:rPr>
                <w:rFonts w:ascii="仿宋" w:eastAsia="仿宋" w:hAnsi="仿宋"/>
              </w:rPr>
              <w:t>4</w:t>
            </w:r>
          </w:p>
        </w:tc>
        <w:tc>
          <w:tcPr>
            <w:tcW w:w="1584" w:type="dxa"/>
            <w:vAlign w:val="center"/>
          </w:tcPr>
          <w:p w14:paraId="5D3932ED" w14:textId="77777777" w:rsidR="009429C1" w:rsidRPr="009F4262" w:rsidRDefault="009429C1">
            <w:pPr>
              <w:autoSpaceDE w:val="0"/>
              <w:autoSpaceDN w:val="0"/>
              <w:adjustRightInd w:val="0"/>
              <w:spacing w:line="440" w:lineRule="exact"/>
              <w:jc w:val="center"/>
              <w:rPr>
                <w:rFonts w:ascii="仿宋" w:eastAsia="仿宋" w:hAnsi="仿宋"/>
              </w:rPr>
            </w:pPr>
          </w:p>
        </w:tc>
        <w:tc>
          <w:tcPr>
            <w:tcW w:w="2040" w:type="dxa"/>
            <w:vAlign w:val="center"/>
          </w:tcPr>
          <w:p w14:paraId="76639B6A" w14:textId="77777777" w:rsidR="009429C1" w:rsidRPr="009F4262" w:rsidRDefault="009429C1">
            <w:pPr>
              <w:autoSpaceDE w:val="0"/>
              <w:autoSpaceDN w:val="0"/>
              <w:adjustRightInd w:val="0"/>
              <w:spacing w:line="440" w:lineRule="exact"/>
              <w:jc w:val="center"/>
              <w:rPr>
                <w:rFonts w:ascii="仿宋" w:eastAsia="仿宋" w:hAnsi="仿宋"/>
              </w:rPr>
            </w:pPr>
          </w:p>
        </w:tc>
        <w:tc>
          <w:tcPr>
            <w:tcW w:w="2232" w:type="dxa"/>
            <w:vAlign w:val="center"/>
          </w:tcPr>
          <w:p w14:paraId="664E323C" w14:textId="77777777" w:rsidR="009429C1" w:rsidRPr="009F4262" w:rsidRDefault="009429C1">
            <w:pPr>
              <w:spacing w:line="440" w:lineRule="exact"/>
              <w:jc w:val="center"/>
              <w:rPr>
                <w:rFonts w:ascii="仿宋" w:eastAsia="仿宋" w:hAnsi="仿宋"/>
              </w:rPr>
            </w:pPr>
          </w:p>
        </w:tc>
        <w:tc>
          <w:tcPr>
            <w:tcW w:w="792" w:type="dxa"/>
            <w:vAlign w:val="center"/>
          </w:tcPr>
          <w:p w14:paraId="60EA0408" w14:textId="77777777" w:rsidR="009429C1" w:rsidRPr="009F4262" w:rsidRDefault="009429C1">
            <w:pPr>
              <w:spacing w:line="440" w:lineRule="exact"/>
              <w:jc w:val="center"/>
              <w:rPr>
                <w:rFonts w:ascii="仿宋" w:eastAsia="仿宋" w:hAnsi="仿宋"/>
              </w:rPr>
            </w:pPr>
          </w:p>
        </w:tc>
        <w:tc>
          <w:tcPr>
            <w:tcW w:w="780" w:type="dxa"/>
            <w:vAlign w:val="center"/>
          </w:tcPr>
          <w:p w14:paraId="0CA997C0" w14:textId="77777777" w:rsidR="009429C1" w:rsidRPr="009F4262" w:rsidRDefault="009429C1">
            <w:pPr>
              <w:spacing w:line="440" w:lineRule="exact"/>
              <w:jc w:val="center"/>
              <w:rPr>
                <w:rFonts w:ascii="仿宋" w:eastAsia="仿宋" w:hAnsi="仿宋"/>
              </w:rPr>
            </w:pPr>
          </w:p>
        </w:tc>
        <w:tc>
          <w:tcPr>
            <w:tcW w:w="768" w:type="dxa"/>
            <w:vAlign w:val="center"/>
          </w:tcPr>
          <w:p w14:paraId="612F695B" w14:textId="77777777" w:rsidR="009429C1" w:rsidRPr="009F4262" w:rsidRDefault="009429C1">
            <w:pPr>
              <w:autoSpaceDE w:val="0"/>
              <w:autoSpaceDN w:val="0"/>
              <w:adjustRightInd w:val="0"/>
              <w:spacing w:line="440" w:lineRule="exact"/>
              <w:jc w:val="center"/>
              <w:rPr>
                <w:rFonts w:ascii="仿宋" w:eastAsia="仿宋" w:hAnsi="仿宋"/>
              </w:rPr>
            </w:pPr>
          </w:p>
        </w:tc>
        <w:tc>
          <w:tcPr>
            <w:tcW w:w="756" w:type="dxa"/>
            <w:vAlign w:val="center"/>
          </w:tcPr>
          <w:p w14:paraId="72E9A245" w14:textId="77777777" w:rsidR="009429C1" w:rsidRPr="009F4262" w:rsidRDefault="009429C1">
            <w:pPr>
              <w:autoSpaceDE w:val="0"/>
              <w:autoSpaceDN w:val="0"/>
              <w:adjustRightInd w:val="0"/>
              <w:spacing w:line="440" w:lineRule="exact"/>
              <w:jc w:val="center"/>
              <w:rPr>
                <w:rFonts w:ascii="仿宋" w:eastAsia="仿宋" w:hAnsi="仿宋"/>
              </w:rPr>
            </w:pPr>
          </w:p>
        </w:tc>
      </w:tr>
      <w:tr w:rsidR="009429C1" w:rsidRPr="009F4262" w14:paraId="203E0742" w14:textId="77777777">
        <w:trPr>
          <w:trHeight w:val="538"/>
          <w:jc w:val="center"/>
        </w:trPr>
        <w:tc>
          <w:tcPr>
            <w:tcW w:w="712" w:type="dxa"/>
            <w:vAlign w:val="center"/>
          </w:tcPr>
          <w:p w14:paraId="7BC589FC" w14:textId="77777777" w:rsidR="009429C1" w:rsidRPr="009F4262" w:rsidRDefault="00B412D6">
            <w:pPr>
              <w:autoSpaceDE w:val="0"/>
              <w:autoSpaceDN w:val="0"/>
              <w:adjustRightInd w:val="0"/>
              <w:spacing w:line="440" w:lineRule="exact"/>
              <w:jc w:val="center"/>
              <w:rPr>
                <w:rFonts w:ascii="仿宋" w:eastAsia="仿宋" w:hAnsi="仿宋"/>
              </w:rPr>
            </w:pPr>
            <w:r w:rsidRPr="009F4262">
              <w:rPr>
                <w:rFonts w:ascii="仿宋" w:eastAsia="仿宋" w:hAnsi="仿宋"/>
              </w:rPr>
              <w:t>…</w:t>
            </w:r>
          </w:p>
        </w:tc>
        <w:tc>
          <w:tcPr>
            <w:tcW w:w="1584" w:type="dxa"/>
            <w:vAlign w:val="center"/>
          </w:tcPr>
          <w:p w14:paraId="644B85FA" w14:textId="77777777" w:rsidR="009429C1" w:rsidRPr="009F4262" w:rsidRDefault="009429C1">
            <w:pPr>
              <w:autoSpaceDE w:val="0"/>
              <w:autoSpaceDN w:val="0"/>
              <w:adjustRightInd w:val="0"/>
              <w:spacing w:line="440" w:lineRule="exact"/>
              <w:jc w:val="center"/>
              <w:rPr>
                <w:rFonts w:ascii="仿宋" w:eastAsia="仿宋" w:hAnsi="仿宋"/>
              </w:rPr>
            </w:pPr>
          </w:p>
        </w:tc>
        <w:tc>
          <w:tcPr>
            <w:tcW w:w="2040" w:type="dxa"/>
            <w:vAlign w:val="center"/>
          </w:tcPr>
          <w:p w14:paraId="405FA45B" w14:textId="77777777" w:rsidR="009429C1" w:rsidRPr="009F4262" w:rsidRDefault="009429C1">
            <w:pPr>
              <w:autoSpaceDE w:val="0"/>
              <w:autoSpaceDN w:val="0"/>
              <w:adjustRightInd w:val="0"/>
              <w:spacing w:line="440" w:lineRule="exact"/>
              <w:jc w:val="center"/>
              <w:rPr>
                <w:rFonts w:ascii="仿宋" w:eastAsia="仿宋" w:hAnsi="仿宋"/>
              </w:rPr>
            </w:pPr>
          </w:p>
        </w:tc>
        <w:tc>
          <w:tcPr>
            <w:tcW w:w="2232" w:type="dxa"/>
            <w:vAlign w:val="center"/>
          </w:tcPr>
          <w:p w14:paraId="30311D69" w14:textId="77777777" w:rsidR="009429C1" w:rsidRPr="009F4262" w:rsidRDefault="009429C1">
            <w:pPr>
              <w:spacing w:line="440" w:lineRule="exact"/>
              <w:jc w:val="center"/>
              <w:rPr>
                <w:rFonts w:ascii="仿宋" w:eastAsia="仿宋" w:hAnsi="仿宋"/>
              </w:rPr>
            </w:pPr>
          </w:p>
        </w:tc>
        <w:tc>
          <w:tcPr>
            <w:tcW w:w="792" w:type="dxa"/>
            <w:vAlign w:val="center"/>
          </w:tcPr>
          <w:p w14:paraId="674223A1" w14:textId="77777777" w:rsidR="009429C1" w:rsidRPr="009F4262" w:rsidRDefault="009429C1">
            <w:pPr>
              <w:spacing w:line="440" w:lineRule="exact"/>
              <w:jc w:val="center"/>
              <w:rPr>
                <w:rFonts w:ascii="仿宋" w:eastAsia="仿宋" w:hAnsi="仿宋"/>
              </w:rPr>
            </w:pPr>
          </w:p>
        </w:tc>
        <w:tc>
          <w:tcPr>
            <w:tcW w:w="780" w:type="dxa"/>
            <w:vAlign w:val="center"/>
          </w:tcPr>
          <w:p w14:paraId="6F5DB333" w14:textId="77777777" w:rsidR="009429C1" w:rsidRPr="009F4262" w:rsidRDefault="009429C1">
            <w:pPr>
              <w:spacing w:line="440" w:lineRule="exact"/>
              <w:jc w:val="center"/>
              <w:rPr>
                <w:rFonts w:ascii="仿宋" w:eastAsia="仿宋" w:hAnsi="仿宋"/>
              </w:rPr>
            </w:pPr>
          </w:p>
        </w:tc>
        <w:tc>
          <w:tcPr>
            <w:tcW w:w="768" w:type="dxa"/>
            <w:vAlign w:val="center"/>
          </w:tcPr>
          <w:p w14:paraId="78B091F4" w14:textId="77777777" w:rsidR="009429C1" w:rsidRPr="009F4262" w:rsidRDefault="009429C1">
            <w:pPr>
              <w:autoSpaceDE w:val="0"/>
              <w:autoSpaceDN w:val="0"/>
              <w:adjustRightInd w:val="0"/>
              <w:spacing w:line="440" w:lineRule="exact"/>
              <w:jc w:val="center"/>
              <w:rPr>
                <w:rFonts w:ascii="仿宋" w:eastAsia="仿宋" w:hAnsi="仿宋"/>
              </w:rPr>
            </w:pPr>
          </w:p>
        </w:tc>
        <w:tc>
          <w:tcPr>
            <w:tcW w:w="756" w:type="dxa"/>
            <w:vAlign w:val="center"/>
          </w:tcPr>
          <w:p w14:paraId="28DC232C" w14:textId="77777777" w:rsidR="009429C1" w:rsidRPr="009F4262" w:rsidRDefault="009429C1">
            <w:pPr>
              <w:autoSpaceDE w:val="0"/>
              <w:autoSpaceDN w:val="0"/>
              <w:adjustRightInd w:val="0"/>
              <w:spacing w:line="440" w:lineRule="exact"/>
              <w:jc w:val="center"/>
              <w:rPr>
                <w:rFonts w:ascii="仿宋" w:eastAsia="仿宋" w:hAnsi="仿宋"/>
              </w:rPr>
            </w:pPr>
          </w:p>
        </w:tc>
      </w:tr>
    </w:tbl>
    <w:p w14:paraId="06A93244" w14:textId="77777777" w:rsidR="009429C1" w:rsidRPr="009F4262" w:rsidRDefault="00B412D6" w:rsidP="002A1880">
      <w:pPr>
        <w:spacing w:line="440" w:lineRule="exact"/>
        <w:ind w:firstLineChars="200" w:firstLine="480"/>
        <w:jc w:val="both"/>
        <w:rPr>
          <w:rFonts w:ascii="仿宋" w:eastAsia="仿宋" w:hAnsi="仿宋"/>
        </w:rPr>
      </w:pPr>
      <w:r w:rsidRPr="009F4262">
        <w:rPr>
          <w:rFonts w:ascii="仿宋" w:eastAsia="仿宋" w:hAnsi="仿宋"/>
        </w:rPr>
        <w:t>注：</w:t>
      </w:r>
    </w:p>
    <w:p w14:paraId="23FA1287" w14:textId="77777777" w:rsidR="009429C1" w:rsidRPr="009F4262" w:rsidRDefault="00B412D6" w:rsidP="002A1880">
      <w:pPr>
        <w:spacing w:line="440" w:lineRule="exact"/>
        <w:ind w:firstLineChars="200" w:firstLine="480"/>
        <w:jc w:val="both"/>
        <w:rPr>
          <w:rFonts w:ascii="仿宋" w:eastAsia="仿宋" w:hAnsi="仿宋"/>
        </w:rPr>
      </w:pPr>
      <w:r w:rsidRPr="009F4262">
        <w:rPr>
          <w:rFonts w:ascii="仿宋" w:eastAsia="仿宋" w:hAnsi="仿宋"/>
        </w:rPr>
        <w:t>1.如本项目涉及硬件设备采购，须在技术文件中提供此配置清单。须针对本项目的需求清单一一对应填写投标产品配置表。</w:t>
      </w:r>
    </w:p>
    <w:p w14:paraId="4BA584E2" w14:textId="77777777" w:rsidR="009429C1" w:rsidRPr="009F4262" w:rsidRDefault="00B412D6" w:rsidP="002A1880">
      <w:pPr>
        <w:spacing w:line="440" w:lineRule="exact"/>
        <w:ind w:firstLineChars="200" w:firstLine="480"/>
        <w:jc w:val="both"/>
        <w:rPr>
          <w:rFonts w:ascii="仿宋" w:eastAsia="仿宋" w:hAnsi="仿宋"/>
        </w:rPr>
      </w:pPr>
      <w:r w:rsidRPr="009F4262">
        <w:rPr>
          <w:rFonts w:ascii="仿宋" w:eastAsia="仿宋" w:hAnsi="仿宋"/>
        </w:rPr>
        <w:t>2.投标文件中须明确主要产品的品牌、规格型号、规格配置详细说明（含配置参数、性能指标）等内容。可附投标产品介绍图文资料。</w:t>
      </w:r>
    </w:p>
    <w:p w14:paraId="27E7A2A7" w14:textId="77777777" w:rsidR="009429C1" w:rsidRPr="009F4262" w:rsidRDefault="00B412D6" w:rsidP="002A1880">
      <w:pPr>
        <w:pStyle w:val="TOC8"/>
        <w:snapToGrid w:val="0"/>
        <w:spacing w:afterLines="0" w:line="440" w:lineRule="exact"/>
        <w:ind w:left="0" w:firstLineChars="200" w:firstLine="480"/>
        <w:jc w:val="both"/>
        <w:rPr>
          <w:bCs/>
          <w:sz w:val="24"/>
          <w:szCs w:val="24"/>
        </w:rPr>
      </w:pPr>
      <w:r w:rsidRPr="009F4262">
        <w:rPr>
          <w:bCs/>
          <w:sz w:val="24"/>
          <w:szCs w:val="24"/>
        </w:rPr>
        <w:t>3.所有技术指标表述均应采用中文汉语，如当前公布的技术指标只有外文或少数民族文字表述的，须由投标人作出中文汉语翻译（评审时以中文汉语翻译为准）。否则</w:t>
      </w:r>
      <w:r w:rsidRPr="009F4262">
        <w:rPr>
          <w:bCs/>
          <w:sz w:val="24"/>
          <w:szCs w:val="24"/>
          <w:lang w:val="zh-CN"/>
        </w:rPr>
        <w:t>任何含糊不清的</w:t>
      </w:r>
      <w:r w:rsidRPr="009F4262">
        <w:rPr>
          <w:bCs/>
          <w:sz w:val="24"/>
          <w:szCs w:val="24"/>
        </w:rPr>
        <w:t>表述导致</w:t>
      </w:r>
      <w:r w:rsidRPr="009F4262">
        <w:rPr>
          <w:bCs/>
          <w:sz w:val="24"/>
          <w:szCs w:val="24"/>
          <w:lang w:val="zh-CN"/>
        </w:rPr>
        <w:t>评标委员会技术扣分直至认定为投标无效都将是投标人的责任</w:t>
      </w:r>
      <w:r w:rsidRPr="009F4262">
        <w:rPr>
          <w:bCs/>
          <w:sz w:val="24"/>
          <w:szCs w:val="24"/>
        </w:rPr>
        <w:t>。</w:t>
      </w:r>
    </w:p>
    <w:p w14:paraId="7C579E41" w14:textId="77777777" w:rsidR="009429C1" w:rsidRPr="009F4262" w:rsidRDefault="00B412D6" w:rsidP="002A1880">
      <w:pPr>
        <w:pStyle w:val="TOC8"/>
        <w:snapToGrid w:val="0"/>
        <w:spacing w:afterLines="0" w:line="440" w:lineRule="exact"/>
        <w:ind w:left="0" w:firstLineChars="200" w:firstLine="480"/>
        <w:jc w:val="both"/>
        <w:rPr>
          <w:bCs/>
          <w:sz w:val="24"/>
          <w:szCs w:val="24"/>
        </w:rPr>
      </w:pPr>
      <w:r w:rsidRPr="009F4262">
        <w:rPr>
          <w:bCs/>
          <w:sz w:val="24"/>
          <w:szCs w:val="24"/>
        </w:rPr>
        <w:t>4.本项目如需采购政府强制采购的节能产品的或投标人提供的产品是环境标志产品，投标人按格式提供节能产品、环境标志产品认证证书复印件。</w:t>
      </w:r>
    </w:p>
    <w:p w14:paraId="485F2FA7" w14:textId="77777777" w:rsidR="009429C1" w:rsidRPr="009F4262" w:rsidRDefault="00B412D6" w:rsidP="002A1880">
      <w:pPr>
        <w:spacing w:line="440" w:lineRule="exact"/>
        <w:ind w:firstLineChars="200" w:firstLine="480"/>
        <w:jc w:val="both"/>
        <w:rPr>
          <w:rFonts w:ascii="仿宋" w:eastAsia="仿宋" w:hAnsi="仿宋"/>
        </w:rPr>
      </w:pPr>
      <w:r w:rsidRPr="009F4262">
        <w:rPr>
          <w:rFonts w:ascii="仿宋" w:eastAsia="仿宋" w:hAnsi="仿宋"/>
        </w:rPr>
        <w:t xml:space="preserve">5.此表可在不改变格式的情况下自行制作。 </w:t>
      </w:r>
    </w:p>
    <w:p w14:paraId="06B4063E" w14:textId="77777777" w:rsidR="009429C1" w:rsidRPr="009F4262" w:rsidRDefault="009429C1">
      <w:pPr>
        <w:pStyle w:val="ParaCharCharCharCharCharCharCharCharChar1CharCharCharChar"/>
        <w:snapToGrid w:val="0"/>
        <w:spacing w:before="96" w:after="96" w:line="440" w:lineRule="exact"/>
        <w:ind w:firstLineChars="200" w:firstLine="480"/>
        <w:jc w:val="right"/>
        <w:rPr>
          <w:rFonts w:ascii="仿宋" w:hAnsi="仿宋"/>
          <w:szCs w:val="24"/>
        </w:rPr>
      </w:pPr>
    </w:p>
    <w:p w14:paraId="43603391" w14:textId="77777777" w:rsidR="009429C1" w:rsidRPr="009F4262" w:rsidRDefault="00B412D6">
      <w:pPr>
        <w:pStyle w:val="ParaCharCharCharCharCharCharCharCharChar1CharCharCharChar"/>
        <w:snapToGrid w:val="0"/>
        <w:spacing w:before="96" w:after="96" w:line="440" w:lineRule="exact"/>
        <w:ind w:firstLineChars="200" w:firstLine="480"/>
        <w:jc w:val="right"/>
        <w:rPr>
          <w:rFonts w:ascii="仿宋" w:hAnsi="仿宋"/>
          <w:szCs w:val="24"/>
        </w:rPr>
      </w:pPr>
      <w:r w:rsidRPr="009F4262">
        <w:rPr>
          <w:rFonts w:ascii="仿宋" w:hAnsi="仿宋"/>
          <w:szCs w:val="24"/>
        </w:rPr>
        <w:t>投标人全称（</w:t>
      </w:r>
      <w:r w:rsidRPr="009F4262">
        <w:rPr>
          <w:rFonts w:ascii="仿宋" w:hAnsi="仿宋"/>
          <w:kern w:val="0"/>
          <w:szCs w:val="24"/>
          <w:lang w:val="zh-CN"/>
        </w:rPr>
        <w:t>电子签章</w:t>
      </w:r>
      <w:r w:rsidRPr="009F4262">
        <w:rPr>
          <w:rFonts w:ascii="仿宋" w:hAnsi="仿宋"/>
          <w:szCs w:val="24"/>
        </w:rPr>
        <w:t>）：</w:t>
      </w:r>
    </w:p>
    <w:p w14:paraId="5CA7209C" w14:textId="77777777" w:rsidR="009429C1" w:rsidRPr="009F4262" w:rsidRDefault="00B412D6">
      <w:pPr>
        <w:snapToGrid w:val="0"/>
        <w:spacing w:line="440" w:lineRule="exact"/>
        <w:ind w:firstLineChars="200" w:firstLine="480"/>
        <w:jc w:val="right"/>
        <w:rPr>
          <w:rFonts w:ascii="仿宋" w:eastAsia="仿宋" w:hAnsi="仿宋"/>
        </w:rPr>
      </w:pPr>
      <w:r w:rsidRPr="009F4262">
        <w:rPr>
          <w:rFonts w:ascii="仿宋" w:eastAsia="仿宋" w:hAnsi="仿宋"/>
        </w:rPr>
        <w:t>法定代表人或授权代表（签名或盖章）：</w:t>
      </w:r>
    </w:p>
    <w:p w14:paraId="129ADFD5" w14:textId="77777777" w:rsidR="009429C1" w:rsidRPr="009F4262" w:rsidRDefault="00B412D6">
      <w:pPr>
        <w:spacing w:line="440" w:lineRule="exact"/>
        <w:jc w:val="right"/>
        <w:rPr>
          <w:rFonts w:ascii="仿宋" w:eastAsia="仿宋" w:hAnsi="仿宋"/>
          <w:b/>
        </w:rPr>
      </w:pPr>
      <w:r w:rsidRPr="009F4262">
        <w:rPr>
          <w:rFonts w:ascii="仿宋" w:eastAsia="仿宋" w:hAnsi="仿宋"/>
        </w:rPr>
        <w:t>日期：</w:t>
      </w:r>
      <w:r w:rsidRPr="009F4262">
        <w:rPr>
          <w:rFonts w:ascii="仿宋" w:eastAsia="仿宋" w:hAnsi="仿宋"/>
          <w:u w:val="single"/>
        </w:rPr>
        <w:t xml:space="preserve">       年     月     日</w:t>
      </w:r>
    </w:p>
    <w:p w14:paraId="5A89BC14" w14:textId="77777777" w:rsidR="009429C1" w:rsidRPr="009F4262" w:rsidRDefault="009429C1">
      <w:pPr>
        <w:spacing w:line="440" w:lineRule="exact"/>
        <w:jc w:val="center"/>
        <w:rPr>
          <w:rFonts w:ascii="仿宋" w:eastAsia="仿宋" w:hAnsi="仿宋"/>
          <w:b/>
        </w:rPr>
      </w:pPr>
    </w:p>
    <w:p w14:paraId="710132F7" w14:textId="77777777" w:rsidR="009429C1" w:rsidRPr="009F4262" w:rsidRDefault="009429C1">
      <w:pPr>
        <w:spacing w:line="440" w:lineRule="exact"/>
        <w:jc w:val="center"/>
        <w:rPr>
          <w:rFonts w:ascii="仿宋" w:eastAsia="仿宋" w:hAnsi="仿宋"/>
          <w:b/>
          <w:sz w:val="30"/>
          <w:szCs w:val="30"/>
        </w:rPr>
      </w:pPr>
    </w:p>
    <w:p w14:paraId="560D168E" w14:textId="77777777" w:rsidR="009429C1" w:rsidRPr="009F4262" w:rsidRDefault="00B412D6">
      <w:pPr>
        <w:spacing w:beforeLines="100" w:before="240" w:afterLines="100" w:after="240" w:line="440" w:lineRule="exact"/>
        <w:jc w:val="center"/>
        <w:rPr>
          <w:rFonts w:ascii="仿宋" w:eastAsia="仿宋" w:hAnsi="仿宋"/>
          <w:b/>
          <w:sz w:val="32"/>
        </w:rPr>
      </w:pPr>
      <w:r w:rsidRPr="009F4262">
        <w:rPr>
          <w:rFonts w:ascii="仿宋" w:eastAsia="仿宋" w:hAnsi="仿宋" w:hint="eastAsia"/>
          <w:b/>
          <w:sz w:val="30"/>
          <w:szCs w:val="30"/>
        </w:rPr>
        <w:lastRenderedPageBreak/>
        <w:t>投标文件封面</w:t>
      </w:r>
      <w:r w:rsidRPr="009F4262">
        <w:rPr>
          <w:rFonts w:ascii="仿宋" w:eastAsia="仿宋" w:hAnsi="仿宋" w:hint="eastAsia"/>
          <w:b/>
          <w:sz w:val="32"/>
        </w:rPr>
        <w:t>（封面格式供参考）</w:t>
      </w:r>
    </w:p>
    <w:p w14:paraId="4F2723EC" w14:textId="77777777" w:rsidR="009429C1" w:rsidRPr="009F4262" w:rsidRDefault="00B412D6">
      <w:pPr>
        <w:spacing w:beforeLines="500" w:before="1200" w:afterLines="500" w:after="1200" w:line="440" w:lineRule="exact"/>
        <w:jc w:val="center"/>
        <w:rPr>
          <w:rFonts w:ascii="仿宋" w:eastAsia="仿宋" w:hAnsi="仿宋"/>
          <w:b/>
          <w:sz w:val="52"/>
          <w:szCs w:val="52"/>
        </w:rPr>
      </w:pPr>
      <w:r w:rsidRPr="009F4262">
        <w:rPr>
          <w:rFonts w:ascii="仿宋" w:eastAsia="仿宋" w:hAnsi="仿宋" w:hint="eastAsia"/>
          <w:b/>
          <w:sz w:val="52"/>
          <w:szCs w:val="52"/>
        </w:rPr>
        <w:t>报价文件</w:t>
      </w:r>
    </w:p>
    <w:p w14:paraId="2B99E283" w14:textId="77777777" w:rsidR="009429C1" w:rsidRPr="009F4262" w:rsidRDefault="009429C1">
      <w:pPr>
        <w:spacing w:beforeLines="100" w:before="240" w:afterLines="100" w:after="240" w:line="440" w:lineRule="exact"/>
        <w:rPr>
          <w:rFonts w:ascii="仿宋" w:eastAsia="仿宋" w:hAnsi="仿宋"/>
          <w:b/>
          <w:sz w:val="28"/>
          <w:szCs w:val="28"/>
        </w:rPr>
      </w:pPr>
    </w:p>
    <w:p w14:paraId="499383E5" w14:textId="77777777"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项目名称：</w:t>
      </w:r>
      <w:r w:rsidRPr="009F4262">
        <w:rPr>
          <w:rFonts w:ascii="仿宋" w:eastAsia="仿宋" w:hAnsi="仿宋" w:hint="eastAsia"/>
          <w:b/>
          <w:sz w:val="30"/>
          <w:szCs w:val="30"/>
          <w:u w:val="single"/>
        </w:rPr>
        <w:t xml:space="preserve">                                 </w:t>
      </w:r>
    </w:p>
    <w:p w14:paraId="3B37CCE5" w14:textId="089A1F1E" w:rsidR="009429C1" w:rsidRPr="009F4262" w:rsidRDefault="00B412D6">
      <w:pPr>
        <w:spacing w:beforeLines="100" w:before="240" w:afterLines="100" w:after="240" w:line="440" w:lineRule="exact"/>
        <w:ind w:firstLineChars="200" w:firstLine="602"/>
        <w:rPr>
          <w:rFonts w:ascii="仿宋" w:eastAsia="仿宋" w:hAnsi="仿宋"/>
          <w:b/>
          <w:sz w:val="30"/>
          <w:szCs w:val="30"/>
          <w:u w:val="single"/>
        </w:rPr>
      </w:pPr>
      <w:r w:rsidRPr="009F4262">
        <w:rPr>
          <w:rFonts w:ascii="仿宋" w:eastAsia="仿宋" w:hAnsi="仿宋" w:hint="eastAsia"/>
          <w:b/>
          <w:sz w:val="30"/>
          <w:szCs w:val="30"/>
        </w:rPr>
        <w:t>项目编号：</w:t>
      </w:r>
      <w:r w:rsidRPr="009F4262">
        <w:rPr>
          <w:rFonts w:ascii="仿宋" w:eastAsia="仿宋" w:hAnsi="仿宋" w:hint="eastAsia"/>
          <w:b/>
          <w:sz w:val="30"/>
          <w:szCs w:val="30"/>
          <w:u w:val="single"/>
        </w:rPr>
        <w:t xml:space="preserve">                                 </w:t>
      </w:r>
    </w:p>
    <w:p w14:paraId="1BA86754" w14:textId="4FEE4240" w:rsidR="002A1880" w:rsidRPr="009F4262" w:rsidRDefault="002A1880">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标项号：</w:t>
      </w:r>
      <w:r w:rsidRPr="009F4262">
        <w:rPr>
          <w:rFonts w:ascii="仿宋" w:eastAsia="仿宋" w:hAnsi="仿宋" w:hint="eastAsia"/>
          <w:b/>
          <w:sz w:val="30"/>
          <w:szCs w:val="30"/>
          <w:u w:val="single"/>
        </w:rPr>
        <w:t xml:space="preserve">              标项</w:t>
      </w:r>
      <w:r w:rsidR="00A4245E" w:rsidRPr="009F4262">
        <w:rPr>
          <w:rFonts w:ascii="仿宋" w:eastAsia="仿宋" w:hAnsi="仿宋"/>
          <w:b/>
          <w:sz w:val="30"/>
          <w:szCs w:val="30"/>
          <w:u w:val="single"/>
        </w:rPr>
        <w:t>1</w:t>
      </w:r>
      <w:r w:rsidRPr="009F4262">
        <w:rPr>
          <w:rFonts w:ascii="仿宋" w:eastAsia="仿宋" w:hAnsi="仿宋" w:hint="eastAsia"/>
          <w:b/>
          <w:sz w:val="30"/>
          <w:szCs w:val="30"/>
          <w:u w:val="single"/>
        </w:rPr>
        <w:t xml:space="preserve"> </w:t>
      </w:r>
      <w:r w:rsidRPr="009F4262">
        <w:rPr>
          <w:rFonts w:ascii="仿宋" w:eastAsia="仿宋" w:hAnsi="仿宋"/>
          <w:b/>
          <w:sz w:val="30"/>
          <w:szCs w:val="30"/>
          <w:u w:val="single"/>
        </w:rPr>
        <w:t xml:space="preserve">  </w:t>
      </w:r>
      <w:r w:rsidRPr="009F4262">
        <w:rPr>
          <w:rFonts w:ascii="仿宋" w:eastAsia="仿宋" w:hAnsi="仿宋" w:hint="eastAsia"/>
          <w:b/>
          <w:sz w:val="30"/>
          <w:szCs w:val="30"/>
          <w:u w:val="single"/>
        </w:rPr>
        <w:t xml:space="preserve">             </w:t>
      </w:r>
    </w:p>
    <w:p w14:paraId="66BC4BD3" w14:textId="77777777" w:rsidR="009429C1" w:rsidRPr="009F4262" w:rsidRDefault="00B412D6">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投标人全称（电子签章）：</w:t>
      </w:r>
      <w:r w:rsidRPr="009F4262">
        <w:rPr>
          <w:rFonts w:ascii="仿宋" w:eastAsia="仿宋" w:hAnsi="仿宋" w:hint="eastAsia"/>
          <w:b/>
          <w:sz w:val="30"/>
          <w:szCs w:val="30"/>
          <w:u w:val="single"/>
        </w:rPr>
        <w:t xml:space="preserve">                   </w:t>
      </w:r>
    </w:p>
    <w:p w14:paraId="60B5C74D" w14:textId="77777777" w:rsidR="009429C1" w:rsidRPr="009F4262" w:rsidRDefault="009429C1">
      <w:pPr>
        <w:snapToGrid w:val="0"/>
        <w:spacing w:beforeLines="100" w:before="240" w:afterLines="100" w:after="240" w:line="440" w:lineRule="exact"/>
        <w:jc w:val="center"/>
        <w:rPr>
          <w:rFonts w:ascii="仿宋" w:eastAsia="仿宋" w:hAnsi="仿宋"/>
          <w:color w:val="000000"/>
        </w:rPr>
      </w:pPr>
    </w:p>
    <w:p w14:paraId="38ABB329" w14:textId="77777777" w:rsidR="009429C1" w:rsidRPr="009F4262" w:rsidRDefault="009429C1">
      <w:pPr>
        <w:pStyle w:val="2"/>
        <w:keepNext w:val="0"/>
        <w:keepLines w:val="0"/>
        <w:spacing w:before="0" w:after="0" w:line="440" w:lineRule="exact"/>
        <w:ind w:left="0" w:firstLine="0"/>
        <w:jc w:val="both"/>
        <w:rPr>
          <w:u w:val="single"/>
        </w:rPr>
      </w:pPr>
    </w:p>
    <w:p w14:paraId="2E04EBBC" w14:textId="77777777" w:rsidR="009429C1" w:rsidRPr="009F4262" w:rsidRDefault="009429C1">
      <w:pPr>
        <w:pStyle w:val="2"/>
        <w:keepNext w:val="0"/>
        <w:keepLines w:val="0"/>
        <w:spacing w:before="0" w:after="0" w:line="440" w:lineRule="exact"/>
        <w:ind w:left="0" w:firstLine="0"/>
        <w:jc w:val="both"/>
        <w:rPr>
          <w:u w:val="single"/>
        </w:rPr>
      </w:pPr>
    </w:p>
    <w:p w14:paraId="0DD45BD9" w14:textId="77777777" w:rsidR="009429C1" w:rsidRPr="009F4262" w:rsidRDefault="009429C1">
      <w:pPr>
        <w:pStyle w:val="2"/>
        <w:keepNext w:val="0"/>
        <w:keepLines w:val="0"/>
        <w:spacing w:before="0" w:after="0" w:line="440" w:lineRule="exact"/>
        <w:ind w:left="0" w:firstLine="0"/>
        <w:jc w:val="both"/>
        <w:rPr>
          <w:u w:val="single"/>
        </w:rPr>
      </w:pPr>
    </w:p>
    <w:p w14:paraId="26D4516D" w14:textId="77777777" w:rsidR="009429C1" w:rsidRPr="009F4262" w:rsidRDefault="009429C1">
      <w:pPr>
        <w:pStyle w:val="2"/>
        <w:keepNext w:val="0"/>
        <w:keepLines w:val="0"/>
        <w:spacing w:before="0" w:after="0" w:line="440" w:lineRule="exact"/>
        <w:ind w:left="0" w:firstLine="0"/>
        <w:jc w:val="both"/>
        <w:rPr>
          <w:u w:val="single"/>
        </w:rPr>
      </w:pPr>
    </w:p>
    <w:p w14:paraId="3A4481EA" w14:textId="77777777" w:rsidR="009429C1" w:rsidRPr="009F4262" w:rsidRDefault="009429C1">
      <w:pPr>
        <w:pStyle w:val="2"/>
        <w:keepNext w:val="0"/>
        <w:keepLines w:val="0"/>
        <w:spacing w:before="0" w:after="0" w:line="440" w:lineRule="exact"/>
        <w:ind w:left="0" w:firstLine="0"/>
        <w:jc w:val="both"/>
        <w:rPr>
          <w:u w:val="single"/>
        </w:rPr>
      </w:pPr>
    </w:p>
    <w:p w14:paraId="7138B423" w14:textId="77777777" w:rsidR="009429C1" w:rsidRPr="009F4262" w:rsidRDefault="009429C1">
      <w:pPr>
        <w:pStyle w:val="2"/>
        <w:keepNext w:val="0"/>
        <w:keepLines w:val="0"/>
        <w:spacing w:before="0" w:after="0" w:line="440" w:lineRule="exact"/>
        <w:ind w:left="0" w:firstLine="0"/>
        <w:jc w:val="both"/>
        <w:rPr>
          <w:u w:val="single"/>
        </w:rPr>
      </w:pPr>
    </w:p>
    <w:p w14:paraId="2763A385" w14:textId="77777777" w:rsidR="009429C1" w:rsidRPr="009F4262" w:rsidRDefault="009429C1">
      <w:pPr>
        <w:pStyle w:val="2"/>
        <w:keepNext w:val="0"/>
        <w:keepLines w:val="0"/>
        <w:spacing w:before="0" w:after="0" w:line="440" w:lineRule="exact"/>
        <w:ind w:left="0" w:firstLine="0"/>
        <w:jc w:val="both"/>
        <w:rPr>
          <w:u w:val="single"/>
        </w:rPr>
      </w:pPr>
    </w:p>
    <w:p w14:paraId="3484E216" w14:textId="77777777" w:rsidR="009429C1" w:rsidRPr="009F4262" w:rsidRDefault="009429C1">
      <w:pPr>
        <w:pStyle w:val="2"/>
        <w:keepNext w:val="0"/>
        <w:keepLines w:val="0"/>
        <w:spacing w:before="0" w:after="0" w:line="440" w:lineRule="exact"/>
        <w:ind w:left="0" w:firstLine="0"/>
        <w:jc w:val="both"/>
        <w:rPr>
          <w:u w:val="single"/>
        </w:rPr>
      </w:pPr>
    </w:p>
    <w:p w14:paraId="68E22561" w14:textId="77777777" w:rsidR="009429C1" w:rsidRPr="009F4262" w:rsidRDefault="009429C1">
      <w:pPr>
        <w:pStyle w:val="2"/>
        <w:keepNext w:val="0"/>
        <w:keepLines w:val="0"/>
        <w:spacing w:before="0" w:after="0" w:line="440" w:lineRule="exact"/>
        <w:ind w:left="0" w:firstLine="0"/>
        <w:jc w:val="both"/>
        <w:rPr>
          <w:u w:val="single"/>
        </w:rPr>
      </w:pPr>
    </w:p>
    <w:p w14:paraId="46C0EDB4" w14:textId="77777777" w:rsidR="009429C1" w:rsidRPr="009F4262" w:rsidRDefault="009429C1">
      <w:pPr>
        <w:pStyle w:val="2"/>
        <w:keepNext w:val="0"/>
        <w:keepLines w:val="0"/>
        <w:spacing w:before="0" w:after="0" w:line="440" w:lineRule="exact"/>
        <w:ind w:left="0" w:firstLine="0"/>
        <w:jc w:val="both"/>
        <w:rPr>
          <w:u w:val="single"/>
        </w:rPr>
      </w:pPr>
    </w:p>
    <w:p w14:paraId="726BE8B5" w14:textId="77777777" w:rsidR="009429C1" w:rsidRPr="009F4262" w:rsidRDefault="009429C1">
      <w:pPr>
        <w:pStyle w:val="2"/>
        <w:keepNext w:val="0"/>
        <w:keepLines w:val="0"/>
        <w:spacing w:before="0" w:after="0" w:line="440" w:lineRule="exact"/>
        <w:ind w:left="0" w:firstLine="0"/>
        <w:jc w:val="both"/>
        <w:rPr>
          <w:u w:val="single"/>
        </w:rPr>
      </w:pPr>
    </w:p>
    <w:p w14:paraId="30CB4B2F" w14:textId="77777777" w:rsidR="009429C1" w:rsidRPr="009F4262" w:rsidRDefault="009429C1">
      <w:pPr>
        <w:pStyle w:val="2"/>
        <w:keepNext w:val="0"/>
        <w:keepLines w:val="0"/>
        <w:spacing w:before="0" w:after="0" w:line="440" w:lineRule="exact"/>
        <w:ind w:left="0" w:firstLine="0"/>
        <w:jc w:val="both"/>
        <w:rPr>
          <w:u w:val="single"/>
        </w:rPr>
      </w:pPr>
    </w:p>
    <w:p w14:paraId="0210256A" w14:textId="77777777" w:rsidR="009429C1" w:rsidRPr="009F4262" w:rsidRDefault="009429C1">
      <w:pPr>
        <w:pStyle w:val="2"/>
        <w:keepNext w:val="0"/>
        <w:keepLines w:val="0"/>
        <w:spacing w:before="0" w:after="0" w:line="400" w:lineRule="exact"/>
        <w:ind w:left="0" w:firstLine="0"/>
        <w:jc w:val="both"/>
        <w:rPr>
          <w:bCs w:val="0"/>
          <w:kern w:val="2"/>
          <w:sz w:val="24"/>
          <w:szCs w:val="24"/>
        </w:rPr>
      </w:pPr>
    </w:p>
    <w:p w14:paraId="40781718" w14:textId="2BE70140" w:rsidR="009429C1" w:rsidRPr="009F4262" w:rsidRDefault="009429C1">
      <w:pPr>
        <w:pStyle w:val="2"/>
        <w:keepNext w:val="0"/>
        <w:keepLines w:val="0"/>
        <w:spacing w:before="0" w:after="0" w:line="400" w:lineRule="exact"/>
        <w:ind w:left="0" w:firstLine="0"/>
        <w:jc w:val="both"/>
        <w:rPr>
          <w:bCs w:val="0"/>
          <w:kern w:val="2"/>
          <w:sz w:val="24"/>
          <w:szCs w:val="24"/>
        </w:rPr>
      </w:pPr>
    </w:p>
    <w:p w14:paraId="5827CF36" w14:textId="7312765E" w:rsidR="006A2A36" w:rsidRPr="009F4262" w:rsidRDefault="006A2A36" w:rsidP="006A2A36">
      <w:pPr>
        <w:rPr>
          <w:rFonts w:ascii="仿宋" w:eastAsia="仿宋" w:hAnsi="仿宋"/>
        </w:rPr>
      </w:pPr>
    </w:p>
    <w:p w14:paraId="7E02D02A" w14:textId="77777777" w:rsidR="00417B0A" w:rsidRPr="009F4262" w:rsidRDefault="00417B0A" w:rsidP="00417B0A">
      <w:pPr>
        <w:pStyle w:val="2"/>
        <w:keepNext w:val="0"/>
        <w:keepLines w:val="0"/>
        <w:spacing w:before="0" w:after="0" w:line="400" w:lineRule="exact"/>
        <w:ind w:left="0" w:firstLine="0"/>
        <w:jc w:val="both"/>
        <w:rPr>
          <w:rFonts w:cs="宋体"/>
          <w:kern w:val="0"/>
          <w:sz w:val="24"/>
        </w:rPr>
      </w:pPr>
      <w:r w:rsidRPr="009F4262">
        <w:rPr>
          <w:rFonts w:hint="eastAsia"/>
          <w:bCs w:val="0"/>
          <w:kern w:val="2"/>
          <w:sz w:val="24"/>
          <w:szCs w:val="24"/>
        </w:rPr>
        <w:lastRenderedPageBreak/>
        <w:t>提示：1、</w:t>
      </w:r>
      <w:r w:rsidRPr="009F4262">
        <w:rPr>
          <w:rFonts w:hint="eastAsia"/>
          <w:sz w:val="24"/>
          <w:szCs w:val="24"/>
        </w:rPr>
        <w:t>如货物制造商非全部为中小微型企业的，则无需提供该表格。（本条适用于标项1）</w:t>
      </w:r>
    </w:p>
    <w:p w14:paraId="4CF8E1AE" w14:textId="77777777" w:rsidR="00417B0A" w:rsidRPr="00E12DE8" w:rsidRDefault="00417B0A" w:rsidP="00417B0A">
      <w:pPr>
        <w:numPr>
          <w:ilvl w:val="0"/>
          <w:numId w:val="2"/>
        </w:numPr>
        <w:spacing w:line="400" w:lineRule="exact"/>
        <w:rPr>
          <w:rFonts w:ascii="仿宋" w:eastAsia="仿宋" w:hAnsi="仿宋" w:cs="仿宋"/>
          <w:b/>
          <w:bCs/>
          <w:kern w:val="3"/>
        </w:rPr>
      </w:pPr>
      <w:r w:rsidRPr="00E12DE8">
        <w:rPr>
          <w:rFonts w:ascii="仿宋" w:eastAsia="仿宋" w:hAnsi="仿宋" w:cs="仿宋" w:hint="eastAsia"/>
          <w:b/>
          <w:bCs/>
          <w:kern w:val="3"/>
        </w:rPr>
        <w:t>如投标人对相关制造商信息了解不充分，或者不能确定相关信息真实、准确的，不建议出具《中小企业声明函》（本条适用于标项1）</w:t>
      </w:r>
    </w:p>
    <w:p w14:paraId="02F6A4F5" w14:textId="60F4CD5D" w:rsidR="00417B0A" w:rsidRPr="009F4262" w:rsidRDefault="00417B0A" w:rsidP="00417B0A">
      <w:pPr>
        <w:spacing w:before="156"/>
        <w:jc w:val="center"/>
        <w:rPr>
          <w:rFonts w:ascii="仿宋" w:eastAsia="仿宋" w:hAnsi="仿宋"/>
          <w:b/>
          <w:sz w:val="32"/>
          <w:szCs w:val="32"/>
        </w:rPr>
      </w:pPr>
      <w:r w:rsidRPr="009F4262">
        <w:rPr>
          <w:rFonts w:ascii="仿宋" w:eastAsia="仿宋" w:hAnsi="仿宋" w:hint="eastAsia"/>
          <w:b/>
          <w:sz w:val="32"/>
          <w:szCs w:val="32"/>
        </w:rPr>
        <w:t>中小企业声明函（标项1）</w:t>
      </w:r>
    </w:p>
    <w:p w14:paraId="4B230F30" w14:textId="77777777" w:rsidR="00417B0A" w:rsidRPr="009F4262" w:rsidRDefault="00417B0A" w:rsidP="00417B0A">
      <w:pPr>
        <w:spacing w:line="440" w:lineRule="exact"/>
        <w:ind w:firstLineChars="200" w:firstLine="480"/>
        <w:jc w:val="both"/>
        <w:rPr>
          <w:rFonts w:ascii="仿宋" w:eastAsia="仿宋" w:hAnsi="仿宋"/>
          <w:b/>
          <w:sz w:val="32"/>
          <w:szCs w:val="32"/>
        </w:rPr>
      </w:pPr>
      <w:r w:rsidRPr="009F4262">
        <w:rPr>
          <w:rFonts w:ascii="仿宋" w:eastAsia="仿宋" w:hAnsi="仿宋" w:hint="eastAsia"/>
        </w:rPr>
        <w:t>本公司（联合体）郑重声明，根据《政府采购促进中小企业发展管理办法》（财库﹝2020﹞46 号）的规定，本公司（联合体）参加</w:t>
      </w:r>
      <w:r w:rsidRPr="009F4262">
        <w:rPr>
          <w:rFonts w:ascii="仿宋" w:eastAsia="仿宋" w:hAnsi="仿宋" w:hint="eastAsia"/>
          <w:b/>
          <w:bCs/>
          <w:iCs/>
          <w:u w:val="single"/>
        </w:rPr>
        <w:t>（        单位名称      ）</w:t>
      </w:r>
      <w:r w:rsidRPr="009F4262">
        <w:rPr>
          <w:rFonts w:ascii="仿宋" w:eastAsia="仿宋" w:hAnsi="仿宋" w:hint="eastAsia"/>
          <w:iCs/>
        </w:rPr>
        <w:t>的</w:t>
      </w:r>
      <w:r w:rsidRPr="009F4262">
        <w:rPr>
          <w:rFonts w:ascii="仿宋" w:eastAsia="仿宋" w:hAnsi="仿宋" w:hint="eastAsia"/>
          <w:b/>
          <w:bCs/>
          <w:iCs/>
          <w:u w:val="single"/>
        </w:rPr>
        <w:t>（      项目名称      ）</w:t>
      </w:r>
      <w:r w:rsidRPr="009F4262">
        <w:rPr>
          <w:rFonts w:ascii="仿宋" w:eastAsia="仿宋" w:hAnsi="仿宋" w:hint="eastAsia"/>
        </w:rPr>
        <w:t>采购活动，提供的货物全部由符合政策要求的中小企业制造。相关企业（含联合体中的中小企业、签订分包意向协议的中小企业） 的具体情况如下：</w:t>
      </w:r>
    </w:p>
    <w:p w14:paraId="1B0A8985" w14:textId="77777777" w:rsidR="00417B0A" w:rsidRPr="009F4262" w:rsidRDefault="00417B0A" w:rsidP="00417B0A">
      <w:pPr>
        <w:pStyle w:val="af0"/>
        <w:framePr w:wrap="around"/>
        <w:spacing w:before="96" w:after="96"/>
        <w:ind w:leftChars="0" w:left="0" w:firstLineChars="200" w:firstLine="480"/>
        <w:rPr>
          <w:rFonts w:ascii="仿宋" w:hAnsi="仿宋" w:cs="宋体"/>
          <w:kern w:val="0"/>
        </w:rPr>
      </w:pPr>
    </w:p>
    <w:tbl>
      <w:tblPr>
        <w:tblW w:w="10495" w:type="dxa"/>
        <w:jc w:val="center"/>
        <w:tblLook w:val="04A0" w:firstRow="1" w:lastRow="0" w:firstColumn="1" w:lastColumn="0" w:noHBand="0" w:noVBand="1"/>
      </w:tblPr>
      <w:tblGrid>
        <w:gridCol w:w="576"/>
        <w:gridCol w:w="2996"/>
        <w:gridCol w:w="1101"/>
        <w:gridCol w:w="1985"/>
        <w:gridCol w:w="1156"/>
        <w:gridCol w:w="970"/>
        <w:gridCol w:w="1711"/>
      </w:tblGrid>
      <w:tr w:rsidR="00417B0A" w:rsidRPr="009F4262" w14:paraId="24E6A209" w14:textId="77777777" w:rsidTr="00D42B5F">
        <w:trPr>
          <w:trHeight w:val="1080"/>
          <w:jc w:val="center"/>
        </w:trPr>
        <w:tc>
          <w:tcPr>
            <w:tcW w:w="576" w:type="dxa"/>
            <w:tcBorders>
              <w:top w:val="single" w:sz="4" w:space="0" w:color="auto"/>
              <w:left w:val="single" w:sz="4" w:space="0" w:color="auto"/>
              <w:bottom w:val="single" w:sz="4" w:space="0" w:color="auto"/>
              <w:right w:val="single" w:sz="4" w:space="0" w:color="auto"/>
            </w:tcBorders>
            <w:shd w:val="clear" w:color="000000" w:fill="auto"/>
            <w:vAlign w:val="center"/>
          </w:tcPr>
          <w:p w14:paraId="7E4A7F11" w14:textId="77777777" w:rsidR="00417B0A" w:rsidRPr="009F4262" w:rsidRDefault="00417B0A" w:rsidP="00D42B5F">
            <w:pPr>
              <w:spacing w:line="440" w:lineRule="exact"/>
              <w:jc w:val="center"/>
              <w:rPr>
                <w:rFonts w:ascii="仿宋" w:eastAsia="仿宋" w:hAnsi="仿宋"/>
                <w:b/>
                <w:bCs/>
              </w:rPr>
            </w:pPr>
            <w:r w:rsidRPr="009F4262">
              <w:rPr>
                <w:rFonts w:ascii="仿宋" w:eastAsia="仿宋" w:hAnsi="仿宋" w:hint="eastAsia"/>
                <w:b/>
                <w:bCs/>
              </w:rPr>
              <w:t>序号</w:t>
            </w:r>
          </w:p>
        </w:tc>
        <w:tc>
          <w:tcPr>
            <w:tcW w:w="2996" w:type="dxa"/>
            <w:tcBorders>
              <w:top w:val="single" w:sz="4" w:space="0" w:color="auto"/>
              <w:left w:val="nil"/>
              <w:bottom w:val="single" w:sz="4" w:space="0" w:color="auto"/>
              <w:right w:val="single" w:sz="4" w:space="0" w:color="auto"/>
            </w:tcBorders>
            <w:shd w:val="clear" w:color="000000" w:fill="auto"/>
            <w:vAlign w:val="center"/>
          </w:tcPr>
          <w:p w14:paraId="0AF9A185" w14:textId="77777777" w:rsidR="00417B0A" w:rsidRPr="009F4262" w:rsidRDefault="00417B0A" w:rsidP="00D42B5F">
            <w:pPr>
              <w:spacing w:line="440" w:lineRule="exact"/>
              <w:jc w:val="center"/>
              <w:rPr>
                <w:rFonts w:ascii="仿宋" w:eastAsia="仿宋" w:hAnsi="仿宋"/>
                <w:b/>
                <w:bCs/>
              </w:rPr>
            </w:pPr>
            <w:r w:rsidRPr="009F4262">
              <w:rPr>
                <w:rFonts w:ascii="仿宋" w:eastAsia="仿宋" w:hAnsi="仿宋" w:hint="eastAsia"/>
                <w:b/>
                <w:bCs/>
              </w:rPr>
              <w:t>标的名称</w:t>
            </w:r>
            <w:r w:rsidRPr="009F4262">
              <w:rPr>
                <w:rFonts w:ascii="仿宋" w:eastAsia="仿宋" w:hAnsi="仿宋" w:hint="eastAsia"/>
                <w:b/>
                <w:bCs/>
              </w:rPr>
              <w:br/>
              <w:t>（即采购需求表所列采购标的名称）</w:t>
            </w:r>
          </w:p>
        </w:tc>
        <w:tc>
          <w:tcPr>
            <w:tcW w:w="1101" w:type="dxa"/>
            <w:tcBorders>
              <w:top w:val="single" w:sz="4" w:space="0" w:color="auto"/>
              <w:left w:val="single" w:sz="4" w:space="0" w:color="auto"/>
              <w:bottom w:val="single" w:sz="4" w:space="0" w:color="auto"/>
              <w:right w:val="single" w:sz="4" w:space="0" w:color="auto"/>
            </w:tcBorders>
            <w:shd w:val="clear" w:color="000000" w:fill="auto"/>
            <w:vAlign w:val="center"/>
          </w:tcPr>
          <w:p w14:paraId="25B625FD" w14:textId="77777777" w:rsidR="00417B0A" w:rsidRPr="009F4262" w:rsidRDefault="00417B0A" w:rsidP="00D42B5F">
            <w:pPr>
              <w:spacing w:line="440" w:lineRule="exact"/>
              <w:jc w:val="center"/>
              <w:rPr>
                <w:rFonts w:ascii="仿宋" w:eastAsia="仿宋" w:hAnsi="仿宋"/>
                <w:b/>
                <w:bCs/>
              </w:rPr>
            </w:pPr>
            <w:r w:rsidRPr="009F4262">
              <w:rPr>
                <w:rFonts w:ascii="仿宋" w:eastAsia="仿宋" w:hAnsi="仿宋" w:hint="eastAsia"/>
                <w:b/>
                <w:bCs/>
              </w:rPr>
              <w:t>采购文件中明确的所属行业</w:t>
            </w:r>
          </w:p>
        </w:tc>
        <w:tc>
          <w:tcPr>
            <w:tcW w:w="1985" w:type="dxa"/>
            <w:tcBorders>
              <w:top w:val="single" w:sz="4" w:space="0" w:color="auto"/>
              <w:left w:val="nil"/>
              <w:bottom w:val="single" w:sz="4" w:space="0" w:color="auto"/>
              <w:right w:val="single" w:sz="4" w:space="0" w:color="auto"/>
            </w:tcBorders>
            <w:shd w:val="clear" w:color="000000" w:fill="auto"/>
            <w:vAlign w:val="center"/>
          </w:tcPr>
          <w:p w14:paraId="57DC1700" w14:textId="77777777" w:rsidR="00417B0A" w:rsidRPr="009F4262" w:rsidRDefault="00417B0A" w:rsidP="00D42B5F">
            <w:pPr>
              <w:spacing w:line="440" w:lineRule="exact"/>
              <w:jc w:val="center"/>
              <w:rPr>
                <w:rFonts w:ascii="仿宋" w:eastAsia="仿宋" w:hAnsi="仿宋"/>
                <w:b/>
                <w:bCs/>
              </w:rPr>
            </w:pPr>
            <w:r w:rsidRPr="009F4262">
              <w:rPr>
                <w:rFonts w:ascii="仿宋" w:eastAsia="仿宋" w:hAnsi="仿宋" w:hint="eastAsia"/>
                <w:b/>
                <w:bCs/>
              </w:rPr>
              <w:t>承接企业（企业名称）</w:t>
            </w:r>
          </w:p>
        </w:tc>
        <w:tc>
          <w:tcPr>
            <w:tcW w:w="1156" w:type="dxa"/>
            <w:tcBorders>
              <w:top w:val="single" w:sz="4" w:space="0" w:color="auto"/>
              <w:left w:val="nil"/>
              <w:bottom w:val="single" w:sz="4" w:space="0" w:color="auto"/>
              <w:right w:val="single" w:sz="4" w:space="0" w:color="auto"/>
            </w:tcBorders>
            <w:shd w:val="clear" w:color="000000" w:fill="auto"/>
            <w:vAlign w:val="center"/>
          </w:tcPr>
          <w:p w14:paraId="316B4EC4" w14:textId="77777777" w:rsidR="00417B0A" w:rsidRPr="009F4262" w:rsidRDefault="00417B0A" w:rsidP="00D42B5F">
            <w:pPr>
              <w:spacing w:line="440" w:lineRule="exact"/>
              <w:jc w:val="center"/>
              <w:rPr>
                <w:rFonts w:ascii="仿宋" w:eastAsia="仿宋" w:hAnsi="仿宋"/>
                <w:b/>
                <w:bCs/>
              </w:rPr>
            </w:pPr>
            <w:r w:rsidRPr="009F4262">
              <w:rPr>
                <w:rFonts w:ascii="仿宋" w:eastAsia="仿宋" w:hAnsi="仿宋" w:hint="eastAsia"/>
                <w:b/>
                <w:bCs/>
              </w:rPr>
              <w:t>从业人员（人）</w:t>
            </w:r>
          </w:p>
        </w:tc>
        <w:tc>
          <w:tcPr>
            <w:tcW w:w="970" w:type="dxa"/>
            <w:tcBorders>
              <w:top w:val="single" w:sz="4" w:space="0" w:color="auto"/>
              <w:left w:val="nil"/>
              <w:bottom w:val="single" w:sz="4" w:space="0" w:color="auto"/>
              <w:right w:val="single" w:sz="4" w:space="0" w:color="auto"/>
            </w:tcBorders>
            <w:shd w:val="clear" w:color="000000" w:fill="auto"/>
            <w:vAlign w:val="center"/>
          </w:tcPr>
          <w:p w14:paraId="7CB98107" w14:textId="77777777" w:rsidR="00417B0A" w:rsidRPr="009F4262" w:rsidRDefault="00417B0A" w:rsidP="00D42B5F">
            <w:pPr>
              <w:spacing w:line="440" w:lineRule="exact"/>
              <w:jc w:val="center"/>
              <w:rPr>
                <w:rFonts w:ascii="仿宋" w:eastAsia="仿宋" w:hAnsi="仿宋"/>
                <w:b/>
                <w:bCs/>
              </w:rPr>
            </w:pPr>
            <w:r w:rsidRPr="009F4262">
              <w:rPr>
                <w:rFonts w:ascii="仿宋" w:eastAsia="仿宋" w:hAnsi="仿宋" w:hint="eastAsia"/>
                <w:b/>
                <w:bCs/>
              </w:rPr>
              <w:t>资产总额（万元）</w:t>
            </w:r>
          </w:p>
        </w:tc>
        <w:tc>
          <w:tcPr>
            <w:tcW w:w="1711" w:type="dxa"/>
            <w:tcBorders>
              <w:top w:val="single" w:sz="4" w:space="0" w:color="auto"/>
              <w:left w:val="nil"/>
              <w:bottom w:val="single" w:sz="4" w:space="0" w:color="auto"/>
              <w:right w:val="single" w:sz="4" w:space="0" w:color="auto"/>
            </w:tcBorders>
            <w:shd w:val="clear" w:color="000000" w:fill="auto"/>
            <w:vAlign w:val="center"/>
          </w:tcPr>
          <w:p w14:paraId="7397E2D9" w14:textId="77777777" w:rsidR="00417B0A" w:rsidRPr="009F4262" w:rsidRDefault="00417B0A" w:rsidP="00D42B5F">
            <w:pPr>
              <w:spacing w:line="440" w:lineRule="exact"/>
              <w:jc w:val="center"/>
              <w:rPr>
                <w:rFonts w:ascii="仿宋" w:eastAsia="仿宋" w:hAnsi="仿宋"/>
                <w:b/>
                <w:bCs/>
              </w:rPr>
            </w:pPr>
            <w:r w:rsidRPr="009F4262">
              <w:rPr>
                <w:rFonts w:ascii="仿宋" w:eastAsia="仿宋" w:hAnsi="仿宋" w:hint="eastAsia"/>
                <w:b/>
                <w:bCs/>
              </w:rPr>
              <w:t>属于</w:t>
            </w:r>
            <w:r w:rsidRPr="009F4262">
              <w:rPr>
                <w:rFonts w:ascii="仿宋" w:eastAsia="仿宋" w:hAnsi="仿宋" w:hint="eastAsia"/>
                <w:b/>
                <w:bCs/>
              </w:rPr>
              <w:br/>
              <w:t>（中型企业、小型企业、微型企业）</w:t>
            </w:r>
          </w:p>
        </w:tc>
      </w:tr>
      <w:tr w:rsidR="00417B0A" w:rsidRPr="009F4262" w14:paraId="33F8F5FF" w14:textId="77777777" w:rsidTr="00D42B5F">
        <w:trPr>
          <w:trHeight w:val="43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EE2E8D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w:t>
            </w:r>
          </w:p>
        </w:tc>
        <w:tc>
          <w:tcPr>
            <w:tcW w:w="2996" w:type="dxa"/>
            <w:tcBorders>
              <w:top w:val="nil"/>
              <w:left w:val="nil"/>
              <w:bottom w:val="single" w:sz="4" w:space="0" w:color="auto"/>
              <w:right w:val="single" w:sz="4" w:space="0" w:color="auto"/>
            </w:tcBorders>
            <w:shd w:val="clear" w:color="000000" w:fill="FFFFFF"/>
            <w:vAlign w:val="center"/>
          </w:tcPr>
          <w:p w14:paraId="220B7B71"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color w:val="000000"/>
              </w:rPr>
              <w:t>候诊沙发</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2D8B50C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000000" w:fill="FFFFFF"/>
            <w:vAlign w:val="center"/>
          </w:tcPr>
          <w:p w14:paraId="54A6BB02"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000000" w:fill="FFFFFF"/>
            <w:vAlign w:val="center"/>
          </w:tcPr>
          <w:p w14:paraId="1B6117F7"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000000" w:fill="FFFFFF"/>
            <w:noWrap/>
            <w:vAlign w:val="center"/>
          </w:tcPr>
          <w:p w14:paraId="76E12935"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6F6C539" w14:textId="77777777" w:rsidR="00417B0A" w:rsidRPr="009F4262" w:rsidRDefault="00417B0A" w:rsidP="00D42B5F">
            <w:pPr>
              <w:spacing w:line="440" w:lineRule="exact"/>
              <w:jc w:val="center"/>
              <w:rPr>
                <w:rFonts w:ascii="仿宋" w:eastAsia="仿宋" w:hAnsi="仿宋"/>
              </w:rPr>
            </w:pPr>
          </w:p>
        </w:tc>
      </w:tr>
      <w:tr w:rsidR="00417B0A" w:rsidRPr="009F4262" w14:paraId="3C38A277" w14:textId="77777777" w:rsidTr="00D42B5F">
        <w:trPr>
          <w:trHeight w:val="539"/>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1020CC1"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w:t>
            </w:r>
          </w:p>
        </w:tc>
        <w:tc>
          <w:tcPr>
            <w:tcW w:w="2996" w:type="dxa"/>
            <w:tcBorders>
              <w:top w:val="nil"/>
              <w:left w:val="nil"/>
              <w:bottom w:val="single" w:sz="4" w:space="0" w:color="auto"/>
              <w:right w:val="single" w:sz="4" w:space="0" w:color="auto"/>
            </w:tcBorders>
            <w:shd w:val="clear" w:color="auto" w:fill="auto"/>
            <w:vAlign w:val="center"/>
          </w:tcPr>
          <w:p w14:paraId="76B02F2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板式文件柜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600D48A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8A80627"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auto" w:fill="auto"/>
            <w:vAlign w:val="center"/>
          </w:tcPr>
          <w:p w14:paraId="6100F2D0"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auto" w:fill="auto"/>
            <w:vAlign w:val="center"/>
          </w:tcPr>
          <w:p w14:paraId="7C6FFE16"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6F737ABD" w14:textId="77777777" w:rsidR="00417B0A" w:rsidRPr="009F4262" w:rsidRDefault="00417B0A" w:rsidP="00D42B5F">
            <w:pPr>
              <w:spacing w:line="440" w:lineRule="exact"/>
              <w:jc w:val="center"/>
              <w:rPr>
                <w:rFonts w:ascii="仿宋" w:eastAsia="仿宋" w:hAnsi="仿宋"/>
              </w:rPr>
            </w:pPr>
          </w:p>
        </w:tc>
      </w:tr>
      <w:tr w:rsidR="00417B0A" w:rsidRPr="009F4262" w14:paraId="72ADB62C" w14:textId="77777777" w:rsidTr="00D42B5F">
        <w:trPr>
          <w:trHeight w:val="40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3BD882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w:t>
            </w:r>
          </w:p>
        </w:tc>
        <w:tc>
          <w:tcPr>
            <w:tcW w:w="2996" w:type="dxa"/>
            <w:tcBorders>
              <w:top w:val="nil"/>
              <w:left w:val="nil"/>
              <w:bottom w:val="single" w:sz="4" w:space="0" w:color="auto"/>
              <w:right w:val="single" w:sz="4" w:space="0" w:color="auto"/>
            </w:tcBorders>
            <w:shd w:val="clear" w:color="auto" w:fill="auto"/>
            <w:vAlign w:val="center"/>
          </w:tcPr>
          <w:p w14:paraId="791DCAC2"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板式文件柜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6F87F5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000000" w:fill="FFFFFF"/>
            <w:vAlign w:val="center"/>
          </w:tcPr>
          <w:p w14:paraId="06393699"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000000" w:fill="FFFFFF"/>
            <w:vAlign w:val="center"/>
          </w:tcPr>
          <w:p w14:paraId="5BF03BD6"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000000" w:fill="FFFFFF"/>
            <w:vAlign w:val="center"/>
          </w:tcPr>
          <w:p w14:paraId="2A3459AF"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3561595B" w14:textId="77777777" w:rsidR="00417B0A" w:rsidRPr="009F4262" w:rsidRDefault="00417B0A" w:rsidP="00D42B5F">
            <w:pPr>
              <w:spacing w:line="440" w:lineRule="exact"/>
              <w:jc w:val="center"/>
              <w:rPr>
                <w:rFonts w:ascii="仿宋" w:eastAsia="仿宋" w:hAnsi="仿宋"/>
              </w:rPr>
            </w:pPr>
          </w:p>
        </w:tc>
      </w:tr>
      <w:tr w:rsidR="00417B0A" w:rsidRPr="009F4262" w14:paraId="6069639D" w14:textId="77777777" w:rsidTr="00D42B5F">
        <w:trPr>
          <w:trHeight w:val="539"/>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D32A61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w:t>
            </w:r>
          </w:p>
        </w:tc>
        <w:tc>
          <w:tcPr>
            <w:tcW w:w="2996" w:type="dxa"/>
            <w:tcBorders>
              <w:top w:val="nil"/>
              <w:left w:val="nil"/>
              <w:bottom w:val="single" w:sz="4" w:space="0" w:color="auto"/>
              <w:right w:val="single" w:sz="4" w:space="0" w:color="auto"/>
            </w:tcBorders>
            <w:shd w:val="clear" w:color="auto" w:fill="auto"/>
            <w:vAlign w:val="center"/>
          </w:tcPr>
          <w:p w14:paraId="6B1A1CE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定制资料柜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63D41A11"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AF8EF17"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AF93B4C"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vAlign w:val="center"/>
          </w:tcPr>
          <w:p w14:paraId="66648256"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8E91222" w14:textId="77777777" w:rsidR="00417B0A" w:rsidRPr="009F4262" w:rsidRDefault="00417B0A" w:rsidP="00D42B5F">
            <w:pPr>
              <w:spacing w:line="440" w:lineRule="exact"/>
              <w:jc w:val="center"/>
              <w:rPr>
                <w:rFonts w:ascii="仿宋" w:eastAsia="仿宋" w:hAnsi="仿宋"/>
              </w:rPr>
            </w:pPr>
          </w:p>
        </w:tc>
      </w:tr>
      <w:tr w:rsidR="00417B0A" w:rsidRPr="009F4262" w14:paraId="52BA9D55" w14:textId="77777777" w:rsidTr="00D42B5F">
        <w:trPr>
          <w:trHeight w:val="54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61F5FE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5</w:t>
            </w:r>
          </w:p>
        </w:tc>
        <w:tc>
          <w:tcPr>
            <w:tcW w:w="2996" w:type="dxa"/>
            <w:tcBorders>
              <w:top w:val="nil"/>
              <w:left w:val="nil"/>
              <w:bottom w:val="single" w:sz="4" w:space="0" w:color="auto"/>
              <w:right w:val="single" w:sz="4" w:space="0" w:color="auto"/>
            </w:tcBorders>
            <w:shd w:val="clear" w:color="auto" w:fill="auto"/>
            <w:vAlign w:val="center"/>
          </w:tcPr>
          <w:p w14:paraId="3CAE9036"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屏风</w:t>
            </w:r>
          </w:p>
        </w:tc>
        <w:tc>
          <w:tcPr>
            <w:tcW w:w="1101" w:type="dxa"/>
            <w:tcBorders>
              <w:top w:val="nil"/>
              <w:left w:val="single" w:sz="4" w:space="0" w:color="auto"/>
              <w:bottom w:val="single" w:sz="4" w:space="0" w:color="auto"/>
              <w:right w:val="single" w:sz="4" w:space="0" w:color="auto"/>
            </w:tcBorders>
            <w:shd w:val="clear" w:color="auto" w:fill="auto"/>
            <w:vAlign w:val="center"/>
          </w:tcPr>
          <w:p w14:paraId="0FDF2E0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FF678AB"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D80310F"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vAlign w:val="center"/>
          </w:tcPr>
          <w:p w14:paraId="29E6C685"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55AAD64" w14:textId="77777777" w:rsidR="00417B0A" w:rsidRPr="009F4262" w:rsidRDefault="00417B0A" w:rsidP="00D42B5F">
            <w:pPr>
              <w:spacing w:line="440" w:lineRule="exact"/>
              <w:jc w:val="center"/>
              <w:rPr>
                <w:rFonts w:ascii="仿宋" w:eastAsia="仿宋" w:hAnsi="仿宋"/>
              </w:rPr>
            </w:pPr>
          </w:p>
        </w:tc>
      </w:tr>
      <w:tr w:rsidR="00417B0A" w:rsidRPr="009F4262" w14:paraId="6DD49295" w14:textId="77777777" w:rsidTr="00D42B5F">
        <w:trPr>
          <w:trHeight w:val="54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C32B512"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6</w:t>
            </w:r>
          </w:p>
        </w:tc>
        <w:tc>
          <w:tcPr>
            <w:tcW w:w="2996" w:type="dxa"/>
            <w:tcBorders>
              <w:top w:val="nil"/>
              <w:left w:val="nil"/>
              <w:bottom w:val="single" w:sz="4" w:space="0" w:color="auto"/>
              <w:right w:val="single" w:sz="4" w:space="0" w:color="auto"/>
            </w:tcBorders>
            <w:shd w:val="clear" w:color="auto" w:fill="auto"/>
            <w:vAlign w:val="center"/>
          </w:tcPr>
          <w:p w14:paraId="205962A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color w:val="000000"/>
              </w:rPr>
              <w:t xml:space="preserve">诊疗桌  </w:t>
            </w:r>
          </w:p>
        </w:tc>
        <w:tc>
          <w:tcPr>
            <w:tcW w:w="1101" w:type="dxa"/>
            <w:tcBorders>
              <w:top w:val="nil"/>
              <w:left w:val="single" w:sz="4" w:space="0" w:color="auto"/>
              <w:bottom w:val="single" w:sz="4" w:space="0" w:color="auto"/>
              <w:right w:val="single" w:sz="4" w:space="0" w:color="auto"/>
            </w:tcBorders>
            <w:shd w:val="clear" w:color="auto" w:fill="auto"/>
            <w:vAlign w:val="center"/>
          </w:tcPr>
          <w:p w14:paraId="202AAF2F"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208F63FC"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7FB8015"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66D6EAF"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F3C0D3B" w14:textId="77777777" w:rsidR="00417B0A" w:rsidRPr="009F4262" w:rsidRDefault="00417B0A" w:rsidP="00D42B5F">
            <w:pPr>
              <w:spacing w:line="440" w:lineRule="exact"/>
              <w:jc w:val="center"/>
              <w:rPr>
                <w:rFonts w:ascii="仿宋" w:eastAsia="仿宋" w:hAnsi="仿宋"/>
              </w:rPr>
            </w:pPr>
          </w:p>
        </w:tc>
      </w:tr>
      <w:tr w:rsidR="00417B0A" w:rsidRPr="009F4262" w14:paraId="200206C2" w14:textId="77777777" w:rsidTr="00D42B5F">
        <w:trPr>
          <w:trHeight w:val="56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F084B9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7</w:t>
            </w:r>
          </w:p>
        </w:tc>
        <w:tc>
          <w:tcPr>
            <w:tcW w:w="2996" w:type="dxa"/>
            <w:tcBorders>
              <w:top w:val="nil"/>
              <w:left w:val="nil"/>
              <w:bottom w:val="single" w:sz="4" w:space="0" w:color="auto"/>
              <w:right w:val="single" w:sz="4" w:space="0" w:color="auto"/>
            </w:tcBorders>
            <w:shd w:val="clear" w:color="auto" w:fill="auto"/>
            <w:vAlign w:val="center"/>
          </w:tcPr>
          <w:p w14:paraId="4C4914F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病人椅</w:t>
            </w:r>
          </w:p>
        </w:tc>
        <w:tc>
          <w:tcPr>
            <w:tcW w:w="1101" w:type="dxa"/>
            <w:tcBorders>
              <w:top w:val="nil"/>
              <w:left w:val="single" w:sz="4" w:space="0" w:color="auto"/>
              <w:bottom w:val="single" w:sz="4" w:space="0" w:color="auto"/>
              <w:right w:val="single" w:sz="4" w:space="0" w:color="auto"/>
            </w:tcBorders>
            <w:shd w:val="clear" w:color="auto" w:fill="auto"/>
            <w:vAlign w:val="center"/>
          </w:tcPr>
          <w:p w14:paraId="2AB5D5D2"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CD89276"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B77830C"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2EB3674"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4494EAD7" w14:textId="77777777" w:rsidR="00417B0A" w:rsidRPr="009F4262" w:rsidRDefault="00417B0A" w:rsidP="00D42B5F">
            <w:pPr>
              <w:spacing w:line="440" w:lineRule="exact"/>
              <w:jc w:val="center"/>
              <w:rPr>
                <w:rFonts w:ascii="仿宋" w:eastAsia="仿宋" w:hAnsi="仿宋"/>
              </w:rPr>
            </w:pPr>
          </w:p>
        </w:tc>
      </w:tr>
      <w:tr w:rsidR="00417B0A" w:rsidRPr="009F4262" w14:paraId="4D718334" w14:textId="77777777" w:rsidTr="00D42B5F">
        <w:trPr>
          <w:trHeight w:val="259"/>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8CA135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8</w:t>
            </w:r>
          </w:p>
        </w:tc>
        <w:tc>
          <w:tcPr>
            <w:tcW w:w="2996" w:type="dxa"/>
            <w:tcBorders>
              <w:top w:val="nil"/>
              <w:left w:val="nil"/>
              <w:bottom w:val="single" w:sz="4" w:space="0" w:color="auto"/>
              <w:right w:val="single" w:sz="4" w:space="0" w:color="auto"/>
            </w:tcBorders>
            <w:shd w:val="clear" w:color="auto" w:fill="auto"/>
            <w:vAlign w:val="center"/>
          </w:tcPr>
          <w:p w14:paraId="4B55132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color w:val="000000"/>
              </w:rPr>
              <w:t>办公椅</w:t>
            </w:r>
          </w:p>
        </w:tc>
        <w:tc>
          <w:tcPr>
            <w:tcW w:w="1101" w:type="dxa"/>
            <w:tcBorders>
              <w:top w:val="nil"/>
              <w:left w:val="single" w:sz="4" w:space="0" w:color="auto"/>
              <w:bottom w:val="single" w:sz="4" w:space="0" w:color="auto"/>
              <w:right w:val="single" w:sz="4" w:space="0" w:color="auto"/>
            </w:tcBorders>
            <w:shd w:val="clear" w:color="auto" w:fill="auto"/>
            <w:vAlign w:val="center"/>
          </w:tcPr>
          <w:p w14:paraId="19CB8BA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0B8E453"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01C2483"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2B17FB2"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E7C9BCB" w14:textId="77777777" w:rsidR="00417B0A" w:rsidRPr="009F4262" w:rsidRDefault="00417B0A" w:rsidP="00D42B5F">
            <w:pPr>
              <w:spacing w:line="440" w:lineRule="exact"/>
              <w:jc w:val="center"/>
              <w:rPr>
                <w:rFonts w:ascii="仿宋" w:eastAsia="仿宋" w:hAnsi="仿宋"/>
              </w:rPr>
            </w:pPr>
          </w:p>
        </w:tc>
      </w:tr>
      <w:tr w:rsidR="00417B0A" w:rsidRPr="009F4262" w14:paraId="125D3952" w14:textId="77777777" w:rsidTr="00D42B5F">
        <w:trPr>
          <w:trHeight w:val="52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6C32E2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9</w:t>
            </w:r>
          </w:p>
        </w:tc>
        <w:tc>
          <w:tcPr>
            <w:tcW w:w="2996" w:type="dxa"/>
            <w:tcBorders>
              <w:top w:val="nil"/>
              <w:left w:val="nil"/>
              <w:bottom w:val="single" w:sz="4" w:space="0" w:color="auto"/>
              <w:right w:val="single" w:sz="4" w:space="0" w:color="auto"/>
            </w:tcBorders>
            <w:shd w:val="clear" w:color="auto" w:fill="auto"/>
            <w:vAlign w:val="center"/>
          </w:tcPr>
          <w:p w14:paraId="58CEFE0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医用儿科诊台</w:t>
            </w:r>
          </w:p>
        </w:tc>
        <w:tc>
          <w:tcPr>
            <w:tcW w:w="1101" w:type="dxa"/>
            <w:tcBorders>
              <w:top w:val="nil"/>
              <w:left w:val="single" w:sz="4" w:space="0" w:color="auto"/>
              <w:bottom w:val="single" w:sz="4" w:space="0" w:color="auto"/>
              <w:right w:val="single" w:sz="4" w:space="0" w:color="auto"/>
            </w:tcBorders>
            <w:shd w:val="clear" w:color="auto" w:fill="auto"/>
            <w:vAlign w:val="center"/>
          </w:tcPr>
          <w:p w14:paraId="17F3A37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8D3C98C"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FE80993"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3C44736"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BECB15F" w14:textId="77777777" w:rsidR="00417B0A" w:rsidRPr="009F4262" w:rsidRDefault="00417B0A" w:rsidP="00D42B5F">
            <w:pPr>
              <w:spacing w:line="440" w:lineRule="exact"/>
              <w:jc w:val="center"/>
              <w:rPr>
                <w:rFonts w:ascii="仿宋" w:eastAsia="仿宋" w:hAnsi="仿宋"/>
              </w:rPr>
            </w:pPr>
          </w:p>
        </w:tc>
      </w:tr>
      <w:tr w:rsidR="00417B0A" w:rsidRPr="009F4262" w14:paraId="59F172D0" w14:textId="77777777" w:rsidTr="00D42B5F">
        <w:trPr>
          <w:trHeight w:val="698"/>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D6CADE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10</w:t>
            </w:r>
          </w:p>
        </w:tc>
        <w:tc>
          <w:tcPr>
            <w:tcW w:w="2996" w:type="dxa"/>
            <w:tcBorders>
              <w:top w:val="nil"/>
              <w:left w:val="nil"/>
              <w:bottom w:val="single" w:sz="4" w:space="0" w:color="auto"/>
              <w:right w:val="single" w:sz="4" w:space="0" w:color="auto"/>
            </w:tcBorders>
            <w:shd w:val="clear" w:color="auto" w:fill="auto"/>
            <w:vAlign w:val="center"/>
          </w:tcPr>
          <w:p w14:paraId="6D58F3E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医用儿科吊柜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890BA9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353AB3E"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BDD48AF"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33A2F46"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4A347821" w14:textId="77777777" w:rsidR="00417B0A" w:rsidRPr="009F4262" w:rsidRDefault="00417B0A" w:rsidP="00D42B5F">
            <w:pPr>
              <w:spacing w:line="440" w:lineRule="exact"/>
              <w:jc w:val="center"/>
              <w:rPr>
                <w:rFonts w:ascii="仿宋" w:eastAsia="仿宋" w:hAnsi="仿宋"/>
              </w:rPr>
            </w:pPr>
          </w:p>
        </w:tc>
      </w:tr>
      <w:tr w:rsidR="00417B0A" w:rsidRPr="009F4262" w14:paraId="17A94486" w14:textId="77777777" w:rsidTr="00417B0A">
        <w:trPr>
          <w:trHeight w:val="312"/>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ECE73D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11</w:t>
            </w:r>
          </w:p>
        </w:tc>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713E2C7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医用儿科诊床</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793C774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FB95C94"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252155A3"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DF06B7"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29114C4F" w14:textId="77777777" w:rsidR="00417B0A" w:rsidRPr="009F4262" w:rsidRDefault="00417B0A" w:rsidP="00D42B5F">
            <w:pPr>
              <w:spacing w:line="440" w:lineRule="exact"/>
              <w:jc w:val="center"/>
              <w:rPr>
                <w:rFonts w:ascii="仿宋" w:eastAsia="仿宋" w:hAnsi="仿宋"/>
              </w:rPr>
            </w:pPr>
          </w:p>
        </w:tc>
      </w:tr>
      <w:tr w:rsidR="00417B0A" w:rsidRPr="009F4262" w14:paraId="4B3E4AD8" w14:textId="77777777" w:rsidTr="00417B0A">
        <w:trPr>
          <w:trHeight w:val="564"/>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3B689A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lastRenderedPageBreak/>
              <w:t>12</w:t>
            </w:r>
          </w:p>
        </w:tc>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1CCB44ED"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休息座椅</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3D20049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05D4CE2"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665B31C5"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53915132"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08E4C3F5" w14:textId="77777777" w:rsidR="00417B0A" w:rsidRPr="009F4262" w:rsidRDefault="00417B0A" w:rsidP="00D42B5F">
            <w:pPr>
              <w:spacing w:line="440" w:lineRule="exact"/>
              <w:jc w:val="center"/>
              <w:rPr>
                <w:rFonts w:ascii="仿宋" w:eastAsia="仿宋" w:hAnsi="仿宋"/>
              </w:rPr>
            </w:pPr>
          </w:p>
        </w:tc>
      </w:tr>
      <w:tr w:rsidR="00417B0A" w:rsidRPr="009F4262" w14:paraId="5C31C6E0" w14:textId="77777777" w:rsidTr="00417B0A">
        <w:trPr>
          <w:trHeight w:val="312"/>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2FCA2D31"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13</w:t>
            </w:r>
          </w:p>
        </w:tc>
        <w:tc>
          <w:tcPr>
            <w:tcW w:w="2996" w:type="dxa"/>
            <w:tcBorders>
              <w:top w:val="single" w:sz="4" w:space="0" w:color="auto"/>
              <w:left w:val="nil"/>
              <w:bottom w:val="single" w:sz="4" w:space="0" w:color="auto"/>
              <w:right w:val="single" w:sz="4" w:space="0" w:color="auto"/>
            </w:tcBorders>
            <w:shd w:val="clear" w:color="auto" w:fill="auto"/>
            <w:vAlign w:val="center"/>
          </w:tcPr>
          <w:p w14:paraId="7A3479C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休息座椅</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4A30C45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4BE96A51"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54A0730D"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vAlign w:val="center"/>
          </w:tcPr>
          <w:p w14:paraId="2A6A9A75"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56B44116" w14:textId="77777777" w:rsidR="00417B0A" w:rsidRPr="009F4262" w:rsidRDefault="00417B0A" w:rsidP="00D42B5F">
            <w:pPr>
              <w:spacing w:line="440" w:lineRule="exact"/>
              <w:jc w:val="center"/>
              <w:rPr>
                <w:rFonts w:ascii="仿宋" w:eastAsia="仿宋" w:hAnsi="仿宋"/>
              </w:rPr>
            </w:pPr>
          </w:p>
        </w:tc>
      </w:tr>
      <w:tr w:rsidR="00417B0A" w:rsidRPr="009F4262" w14:paraId="58C5C05F" w14:textId="77777777" w:rsidTr="00D42B5F">
        <w:trPr>
          <w:trHeight w:val="7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CA7701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14</w:t>
            </w:r>
          </w:p>
        </w:tc>
        <w:tc>
          <w:tcPr>
            <w:tcW w:w="2996" w:type="dxa"/>
            <w:tcBorders>
              <w:top w:val="nil"/>
              <w:left w:val="nil"/>
              <w:bottom w:val="single" w:sz="4" w:space="0" w:color="auto"/>
              <w:right w:val="single" w:sz="4" w:space="0" w:color="auto"/>
            </w:tcBorders>
            <w:shd w:val="clear" w:color="auto" w:fill="auto"/>
            <w:vAlign w:val="center"/>
          </w:tcPr>
          <w:p w14:paraId="3E831D3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休息座椅</w:t>
            </w:r>
          </w:p>
        </w:tc>
        <w:tc>
          <w:tcPr>
            <w:tcW w:w="1101" w:type="dxa"/>
            <w:tcBorders>
              <w:top w:val="nil"/>
              <w:left w:val="single" w:sz="4" w:space="0" w:color="auto"/>
              <w:bottom w:val="single" w:sz="4" w:space="0" w:color="auto"/>
              <w:right w:val="single" w:sz="4" w:space="0" w:color="auto"/>
            </w:tcBorders>
            <w:shd w:val="clear" w:color="auto" w:fill="auto"/>
            <w:vAlign w:val="center"/>
          </w:tcPr>
          <w:p w14:paraId="47045CC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D685F64"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8204708"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vAlign w:val="center"/>
          </w:tcPr>
          <w:p w14:paraId="0951F798"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8943519" w14:textId="77777777" w:rsidR="00417B0A" w:rsidRPr="009F4262" w:rsidRDefault="00417B0A" w:rsidP="00D42B5F">
            <w:pPr>
              <w:spacing w:line="440" w:lineRule="exact"/>
              <w:jc w:val="center"/>
              <w:rPr>
                <w:rFonts w:ascii="仿宋" w:eastAsia="仿宋" w:hAnsi="仿宋"/>
              </w:rPr>
            </w:pPr>
          </w:p>
        </w:tc>
      </w:tr>
      <w:tr w:rsidR="00417B0A" w:rsidRPr="009F4262" w14:paraId="1C443903" w14:textId="77777777" w:rsidTr="00D42B5F">
        <w:trPr>
          <w:trHeight w:val="454"/>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71D082"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15</w:t>
            </w:r>
          </w:p>
        </w:tc>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6A58D67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病房方凳</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6D28081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33CA4B8B"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72C0E58A"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6D32DB5D"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53165EEB" w14:textId="77777777" w:rsidR="00417B0A" w:rsidRPr="009F4262" w:rsidRDefault="00417B0A" w:rsidP="00D42B5F">
            <w:pPr>
              <w:spacing w:line="440" w:lineRule="exact"/>
              <w:jc w:val="center"/>
              <w:rPr>
                <w:rFonts w:ascii="仿宋" w:eastAsia="仿宋" w:hAnsi="仿宋"/>
              </w:rPr>
            </w:pPr>
          </w:p>
        </w:tc>
      </w:tr>
      <w:tr w:rsidR="00417B0A" w:rsidRPr="009F4262" w14:paraId="40A41F61" w14:textId="77777777" w:rsidTr="00D42B5F">
        <w:trPr>
          <w:trHeight w:val="453"/>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004BE13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16</w:t>
            </w:r>
          </w:p>
        </w:tc>
        <w:tc>
          <w:tcPr>
            <w:tcW w:w="2996" w:type="dxa"/>
            <w:tcBorders>
              <w:top w:val="single" w:sz="4" w:space="0" w:color="auto"/>
              <w:left w:val="nil"/>
              <w:bottom w:val="single" w:sz="4" w:space="0" w:color="auto"/>
              <w:right w:val="single" w:sz="4" w:space="0" w:color="auto"/>
            </w:tcBorders>
            <w:shd w:val="clear" w:color="auto" w:fill="auto"/>
            <w:vAlign w:val="center"/>
          </w:tcPr>
          <w:p w14:paraId="7A0AB1A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color w:val="000000"/>
              </w:rPr>
              <w:t>三人位沙发</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074E048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57105B06"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2980E6EC"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vAlign w:val="center"/>
          </w:tcPr>
          <w:p w14:paraId="5127BB3C"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7C46BBEB" w14:textId="77777777" w:rsidR="00417B0A" w:rsidRPr="009F4262" w:rsidRDefault="00417B0A" w:rsidP="00D42B5F">
            <w:pPr>
              <w:spacing w:line="440" w:lineRule="exact"/>
              <w:jc w:val="center"/>
              <w:rPr>
                <w:rFonts w:ascii="仿宋" w:eastAsia="仿宋" w:hAnsi="仿宋"/>
              </w:rPr>
            </w:pPr>
          </w:p>
        </w:tc>
      </w:tr>
      <w:tr w:rsidR="00417B0A" w:rsidRPr="009F4262" w14:paraId="04F41506" w14:textId="77777777" w:rsidTr="00D42B5F">
        <w:trPr>
          <w:trHeight w:val="31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354B39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17</w:t>
            </w:r>
          </w:p>
        </w:tc>
        <w:tc>
          <w:tcPr>
            <w:tcW w:w="2996" w:type="dxa"/>
            <w:tcBorders>
              <w:top w:val="nil"/>
              <w:left w:val="nil"/>
              <w:bottom w:val="single" w:sz="4" w:space="0" w:color="auto"/>
              <w:right w:val="single" w:sz="4" w:space="0" w:color="auto"/>
            </w:tcBorders>
            <w:shd w:val="clear" w:color="auto" w:fill="auto"/>
            <w:vAlign w:val="center"/>
          </w:tcPr>
          <w:p w14:paraId="137987A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color w:val="000000"/>
              </w:rPr>
              <w:t>中医诊桌</w:t>
            </w:r>
          </w:p>
        </w:tc>
        <w:tc>
          <w:tcPr>
            <w:tcW w:w="1101" w:type="dxa"/>
            <w:tcBorders>
              <w:top w:val="nil"/>
              <w:left w:val="single" w:sz="4" w:space="0" w:color="auto"/>
              <w:bottom w:val="single" w:sz="4" w:space="0" w:color="auto"/>
              <w:right w:val="single" w:sz="4" w:space="0" w:color="auto"/>
            </w:tcBorders>
            <w:shd w:val="clear" w:color="auto" w:fill="auto"/>
            <w:vAlign w:val="center"/>
          </w:tcPr>
          <w:p w14:paraId="38562B0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CBE3E3B"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0966333B"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vAlign w:val="center"/>
          </w:tcPr>
          <w:p w14:paraId="30C81116"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6444ABE" w14:textId="77777777" w:rsidR="00417B0A" w:rsidRPr="009F4262" w:rsidRDefault="00417B0A" w:rsidP="00D42B5F">
            <w:pPr>
              <w:spacing w:line="440" w:lineRule="exact"/>
              <w:jc w:val="center"/>
              <w:rPr>
                <w:rFonts w:ascii="仿宋" w:eastAsia="仿宋" w:hAnsi="仿宋"/>
              </w:rPr>
            </w:pPr>
          </w:p>
        </w:tc>
      </w:tr>
      <w:tr w:rsidR="00417B0A" w:rsidRPr="009F4262" w14:paraId="49D5FB56" w14:textId="77777777" w:rsidTr="00D42B5F">
        <w:trPr>
          <w:trHeight w:val="59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22D72AE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18</w:t>
            </w:r>
          </w:p>
        </w:tc>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33966BDD"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护工台</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2CB4C5B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2E12D64D"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23B41E5E"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FDC02F"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54C2A237" w14:textId="77777777" w:rsidR="00417B0A" w:rsidRPr="009F4262" w:rsidRDefault="00417B0A" w:rsidP="00D42B5F">
            <w:pPr>
              <w:spacing w:line="440" w:lineRule="exact"/>
              <w:jc w:val="center"/>
              <w:rPr>
                <w:rFonts w:ascii="仿宋" w:eastAsia="仿宋" w:hAnsi="仿宋"/>
              </w:rPr>
            </w:pPr>
          </w:p>
        </w:tc>
      </w:tr>
      <w:tr w:rsidR="00417B0A" w:rsidRPr="009F4262" w14:paraId="7E5CC10E" w14:textId="77777777" w:rsidTr="00D42B5F">
        <w:trPr>
          <w:trHeight w:val="57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117E68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19</w:t>
            </w:r>
          </w:p>
        </w:tc>
        <w:tc>
          <w:tcPr>
            <w:tcW w:w="2996" w:type="dxa"/>
            <w:tcBorders>
              <w:top w:val="single" w:sz="4" w:space="0" w:color="auto"/>
              <w:left w:val="nil"/>
              <w:bottom w:val="single" w:sz="4" w:space="0" w:color="auto"/>
              <w:right w:val="single" w:sz="4" w:space="0" w:color="auto"/>
            </w:tcBorders>
            <w:shd w:val="clear" w:color="auto" w:fill="auto"/>
            <w:vAlign w:val="center"/>
          </w:tcPr>
          <w:p w14:paraId="7CF3FCD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换鞋凳</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3738CE7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19551115"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6F7D1D68"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2DDE0343"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392FEB25" w14:textId="77777777" w:rsidR="00417B0A" w:rsidRPr="009F4262" w:rsidRDefault="00417B0A" w:rsidP="00D42B5F">
            <w:pPr>
              <w:spacing w:line="440" w:lineRule="exact"/>
              <w:jc w:val="center"/>
              <w:rPr>
                <w:rFonts w:ascii="仿宋" w:eastAsia="仿宋" w:hAnsi="仿宋"/>
              </w:rPr>
            </w:pPr>
          </w:p>
        </w:tc>
      </w:tr>
      <w:tr w:rsidR="00417B0A" w:rsidRPr="009F4262" w14:paraId="04811C8F" w14:textId="77777777" w:rsidTr="00D42B5F">
        <w:trPr>
          <w:trHeight w:val="399"/>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767356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20</w:t>
            </w:r>
          </w:p>
        </w:tc>
        <w:tc>
          <w:tcPr>
            <w:tcW w:w="2996" w:type="dxa"/>
            <w:tcBorders>
              <w:top w:val="nil"/>
              <w:left w:val="nil"/>
              <w:bottom w:val="single" w:sz="4" w:space="0" w:color="auto"/>
              <w:right w:val="single" w:sz="4" w:space="0" w:color="auto"/>
            </w:tcBorders>
            <w:shd w:val="clear" w:color="auto" w:fill="auto"/>
            <w:vAlign w:val="center"/>
          </w:tcPr>
          <w:p w14:paraId="5D78082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鞋柜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60DEB82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B4BC280"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04719EE4"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5E94402"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0E2B687" w14:textId="77777777" w:rsidR="00417B0A" w:rsidRPr="009F4262" w:rsidRDefault="00417B0A" w:rsidP="00D42B5F">
            <w:pPr>
              <w:spacing w:line="440" w:lineRule="exact"/>
              <w:jc w:val="center"/>
              <w:rPr>
                <w:rFonts w:ascii="仿宋" w:eastAsia="仿宋" w:hAnsi="仿宋"/>
              </w:rPr>
            </w:pPr>
          </w:p>
        </w:tc>
      </w:tr>
      <w:tr w:rsidR="00417B0A" w:rsidRPr="009F4262" w14:paraId="78A8F4CD" w14:textId="77777777" w:rsidTr="00D42B5F">
        <w:trPr>
          <w:trHeight w:val="37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831404F"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21</w:t>
            </w:r>
          </w:p>
        </w:tc>
        <w:tc>
          <w:tcPr>
            <w:tcW w:w="2996" w:type="dxa"/>
            <w:tcBorders>
              <w:top w:val="nil"/>
              <w:left w:val="nil"/>
              <w:bottom w:val="single" w:sz="4" w:space="0" w:color="auto"/>
              <w:right w:val="single" w:sz="4" w:space="0" w:color="auto"/>
            </w:tcBorders>
            <w:shd w:val="clear" w:color="auto" w:fill="auto"/>
            <w:vAlign w:val="center"/>
          </w:tcPr>
          <w:p w14:paraId="447D16E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鞋柜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DE46D9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F4D1340"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AE8261D"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70AF249"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9FDCCDC" w14:textId="77777777" w:rsidR="00417B0A" w:rsidRPr="009F4262" w:rsidRDefault="00417B0A" w:rsidP="00D42B5F">
            <w:pPr>
              <w:spacing w:line="440" w:lineRule="exact"/>
              <w:jc w:val="center"/>
              <w:rPr>
                <w:rFonts w:ascii="仿宋" w:eastAsia="仿宋" w:hAnsi="仿宋"/>
              </w:rPr>
            </w:pPr>
          </w:p>
        </w:tc>
      </w:tr>
      <w:tr w:rsidR="00417B0A" w:rsidRPr="009F4262" w14:paraId="0FA09DE4" w14:textId="77777777" w:rsidTr="00D42B5F">
        <w:trPr>
          <w:trHeight w:val="35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4C4575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22</w:t>
            </w:r>
          </w:p>
        </w:tc>
        <w:tc>
          <w:tcPr>
            <w:tcW w:w="2996" w:type="dxa"/>
            <w:tcBorders>
              <w:top w:val="nil"/>
              <w:left w:val="nil"/>
              <w:bottom w:val="single" w:sz="4" w:space="0" w:color="auto"/>
              <w:right w:val="single" w:sz="4" w:space="0" w:color="auto"/>
            </w:tcBorders>
            <w:shd w:val="clear" w:color="auto" w:fill="auto"/>
            <w:vAlign w:val="center"/>
          </w:tcPr>
          <w:p w14:paraId="7B5813B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鞋柜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7CF8AB7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AD6F4BB"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377978E"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2DFDF289"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24E4458" w14:textId="77777777" w:rsidR="00417B0A" w:rsidRPr="009F4262" w:rsidRDefault="00417B0A" w:rsidP="00D42B5F">
            <w:pPr>
              <w:spacing w:line="440" w:lineRule="exact"/>
              <w:jc w:val="center"/>
              <w:rPr>
                <w:rFonts w:ascii="仿宋" w:eastAsia="仿宋" w:hAnsi="仿宋"/>
              </w:rPr>
            </w:pPr>
          </w:p>
        </w:tc>
      </w:tr>
      <w:tr w:rsidR="00417B0A" w:rsidRPr="009F4262" w14:paraId="062F8C78" w14:textId="77777777" w:rsidTr="00D42B5F">
        <w:trPr>
          <w:trHeight w:val="46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FD5F6F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23</w:t>
            </w:r>
          </w:p>
        </w:tc>
        <w:tc>
          <w:tcPr>
            <w:tcW w:w="2996" w:type="dxa"/>
            <w:tcBorders>
              <w:top w:val="nil"/>
              <w:left w:val="nil"/>
              <w:bottom w:val="single" w:sz="4" w:space="0" w:color="auto"/>
              <w:right w:val="single" w:sz="4" w:space="0" w:color="auto"/>
            </w:tcBorders>
            <w:shd w:val="clear" w:color="auto" w:fill="auto"/>
            <w:vAlign w:val="center"/>
          </w:tcPr>
          <w:p w14:paraId="6E7048F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鞋柜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64ACAA8F"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F182702"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C9D699D"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DE9AFD5"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90B6BB3" w14:textId="77777777" w:rsidR="00417B0A" w:rsidRPr="009F4262" w:rsidRDefault="00417B0A" w:rsidP="00D42B5F">
            <w:pPr>
              <w:spacing w:line="440" w:lineRule="exact"/>
              <w:jc w:val="center"/>
              <w:rPr>
                <w:rFonts w:ascii="仿宋" w:eastAsia="仿宋" w:hAnsi="仿宋"/>
              </w:rPr>
            </w:pPr>
          </w:p>
        </w:tc>
      </w:tr>
      <w:tr w:rsidR="00417B0A" w:rsidRPr="009F4262" w14:paraId="350A396D" w14:textId="77777777" w:rsidTr="00D42B5F">
        <w:trPr>
          <w:trHeight w:val="566"/>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92C944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24</w:t>
            </w:r>
          </w:p>
        </w:tc>
        <w:tc>
          <w:tcPr>
            <w:tcW w:w="2996" w:type="dxa"/>
            <w:tcBorders>
              <w:top w:val="nil"/>
              <w:left w:val="nil"/>
              <w:bottom w:val="single" w:sz="4" w:space="0" w:color="auto"/>
              <w:right w:val="single" w:sz="4" w:space="0" w:color="auto"/>
            </w:tcBorders>
            <w:shd w:val="clear" w:color="auto" w:fill="auto"/>
            <w:vAlign w:val="center"/>
          </w:tcPr>
          <w:p w14:paraId="6E41934D"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color w:val="000000"/>
              </w:rPr>
              <w:t>办公桌</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64BCE88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E328BE4"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auto" w:fill="auto"/>
            <w:vAlign w:val="center"/>
          </w:tcPr>
          <w:p w14:paraId="342D90C8"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auto" w:fill="auto"/>
            <w:noWrap/>
            <w:vAlign w:val="center"/>
          </w:tcPr>
          <w:p w14:paraId="53181229"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5D7D9000" w14:textId="77777777" w:rsidR="00417B0A" w:rsidRPr="009F4262" w:rsidRDefault="00417B0A" w:rsidP="00D42B5F">
            <w:pPr>
              <w:spacing w:line="440" w:lineRule="exact"/>
              <w:jc w:val="center"/>
              <w:rPr>
                <w:rFonts w:ascii="仿宋" w:eastAsia="仿宋" w:hAnsi="仿宋"/>
              </w:rPr>
            </w:pPr>
          </w:p>
        </w:tc>
      </w:tr>
      <w:tr w:rsidR="00417B0A" w:rsidRPr="009F4262" w14:paraId="3CF63297" w14:textId="77777777" w:rsidTr="00D42B5F">
        <w:trPr>
          <w:trHeight w:val="56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449D3E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25</w:t>
            </w:r>
          </w:p>
        </w:tc>
        <w:tc>
          <w:tcPr>
            <w:tcW w:w="2996" w:type="dxa"/>
            <w:tcBorders>
              <w:top w:val="nil"/>
              <w:left w:val="nil"/>
              <w:bottom w:val="single" w:sz="4" w:space="0" w:color="auto"/>
              <w:right w:val="single" w:sz="4" w:space="0" w:color="auto"/>
            </w:tcBorders>
            <w:shd w:val="clear" w:color="auto" w:fill="auto"/>
            <w:vAlign w:val="center"/>
          </w:tcPr>
          <w:p w14:paraId="7F522AF0"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color w:val="000000"/>
              </w:rPr>
              <w:t>板式文件柜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E462EFA"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584F4FA"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auto" w:fill="auto"/>
            <w:vAlign w:val="center"/>
          </w:tcPr>
          <w:p w14:paraId="48B6F196"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auto" w:fill="auto"/>
            <w:noWrap/>
            <w:vAlign w:val="center"/>
          </w:tcPr>
          <w:p w14:paraId="2D5EEE5F"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2DEB750D" w14:textId="77777777" w:rsidR="00417B0A" w:rsidRPr="009F4262" w:rsidRDefault="00417B0A" w:rsidP="00D42B5F">
            <w:pPr>
              <w:spacing w:line="440" w:lineRule="exact"/>
              <w:jc w:val="center"/>
              <w:rPr>
                <w:rFonts w:ascii="仿宋" w:eastAsia="仿宋" w:hAnsi="仿宋"/>
                <w:color w:val="000000"/>
              </w:rPr>
            </w:pPr>
          </w:p>
        </w:tc>
      </w:tr>
      <w:tr w:rsidR="00417B0A" w:rsidRPr="009F4262" w14:paraId="3E1C34F9" w14:textId="77777777" w:rsidTr="00D42B5F">
        <w:trPr>
          <w:trHeight w:val="55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BFF8D8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26</w:t>
            </w:r>
          </w:p>
        </w:tc>
        <w:tc>
          <w:tcPr>
            <w:tcW w:w="2996" w:type="dxa"/>
            <w:tcBorders>
              <w:top w:val="nil"/>
              <w:left w:val="nil"/>
              <w:bottom w:val="single" w:sz="4" w:space="0" w:color="auto"/>
              <w:right w:val="single" w:sz="4" w:space="0" w:color="auto"/>
            </w:tcBorders>
            <w:shd w:val="clear" w:color="auto" w:fill="auto"/>
            <w:vAlign w:val="center"/>
          </w:tcPr>
          <w:p w14:paraId="25E5DA4D"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候诊沙发</w:t>
            </w:r>
          </w:p>
        </w:tc>
        <w:tc>
          <w:tcPr>
            <w:tcW w:w="1101" w:type="dxa"/>
            <w:tcBorders>
              <w:top w:val="nil"/>
              <w:left w:val="single" w:sz="4" w:space="0" w:color="auto"/>
              <w:bottom w:val="single" w:sz="4" w:space="0" w:color="auto"/>
              <w:right w:val="single" w:sz="4" w:space="0" w:color="auto"/>
            </w:tcBorders>
            <w:shd w:val="clear" w:color="auto" w:fill="auto"/>
            <w:noWrap/>
            <w:vAlign w:val="center"/>
          </w:tcPr>
          <w:p w14:paraId="7DF4766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266FB46C"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6696D13"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58A4393"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44F37CB" w14:textId="77777777" w:rsidR="00417B0A" w:rsidRPr="009F4262" w:rsidRDefault="00417B0A" w:rsidP="00D42B5F">
            <w:pPr>
              <w:spacing w:line="440" w:lineRule="exact"/>
              <w:jc w:val="center"/>
              <w:rPr>
                <w:rFonts w:ascii="仿宋" w:eastAsia="仿宋" w:hAnsi="仿宋"/>
              </w:rPr>
            </w:pPr>
          </w:p>
        </w:tc>
      </w:tr>
      <w:tr w:rsidR="00417B0A" w:rsidRPr="009F4262" w14:paraId="3234D019" w14:textId="77777777" w:rsidTr="00D42B5F">
        <w:trPr>
          <w:trHeight w:val="42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B29003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27</w:t>
            </w:r>
          </w:p>
        </w:tc>
        <w:tc>
          <w:tcPr>
            <w:tcW w:w="2996" w:type="dxa"/>
            <w:tcBorders>
              <w:top w:val="nil"/>
              <w:left w:val="nil"/>
              <w:bottom w:val="single" w:sz="4" w:space="0" w:color="auto"/>
              <w:right w:val="single" w:sz="4" w:space="0" w:color="auto"/>
            </w:tcBorders>
            <w:shd w:val="clear" w:color="auto" w:fill="auto"/>
            <w:vAlign w:val="center"/>
          </w:tcPr>
          <w:p w14:paraId="4EF9E39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沙发</w:t>
            </w:r>
          </w:p>
        </w:tc>
        <w:tc>
          <w:tcPr>
            <w:tcW w:w="1101" w:type="dxa"/>
            <w:tcBorders>
              <w:top w:val="nil"/>
              <w:left w:val="single" w:sz="4" w:space="0" w:color="auto"/>
              <w:bottom w:val="single" w:sz="4" w:space="0" w:color="auto"/>
              <w:right w:val="single" w:sz="4" w:space="0" w:color="auto"/>
            </w:tcBorders>
            <w:shd w:val="clear" w:color="auto" w:fill="auto"/>
            <w:noWrap/>
            <w:vAlign w:val="center"/>
          </w:tcPr>
          <w:p w14:paraId="639D1F1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DBEFCF8"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2FB6560"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16CDEF4"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8B210A2" w14:textId="77777777" w:rsidR="00417B0A" w:rsidRPr="009F4262" w:rsidRDefault="00417B0A" w:rsidP="00D42B5F">
            <w:pPr>
              <w:spacing w:line="440" w:lineRule="exact"/>
              <w:jc w:val="center"/>
              <w:rPr>
                <w:rFonts w:ascii="仿宋" w:eastAsia="仿宋" w:hAnsi="仿宋"/>
              </w:rPr>
            </w:pPr>
          </w:p>
        </w:tc>
      </w:tr>
      <w:tr w:rsidR="00417B0A" w:rsidRPr="009F4262" w14:paraId="69BAD934" w14:textId="77777777" w:rsidTr="00D42B5F">
        <w:trPr>
          <w:trHeight w:val="42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F20203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28</w:t>
            </w:r>
          </w:p>
        </w:tc>
        <w:tc>
          <w:tcPr>
            <w:tcW w:w="2996" w:type="dxa"/>
            <w:tcBorders>
              <w:top w:val="nil"/>
              <w:left w:val="nil"/>
              <w:bottom w:val="single" w:sz="4" w:space="0" w:color="auto"/>
              <w:right w:val="single" w:sz="4" w:space="0" w:color="auto"/>
            </w:tcBorders>
            <w:shd w:val="clear" w:color="auto" w:fill="auto"/>
            <w:vAlign w:val="center"/>
          </w:tcPr>
          <w:p w14:paraId="7E81466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茶几</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4076EED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2DB610C4"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CADF470"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887403B"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7B80593" w14:textId="77777777" w:rsidR="00417B0A" w:rsidRPr="009F4262" w:rsidRDefault="00417B0A" w:rsidP="00D42B5F">
            <w:pPr>
              <w:spacing w:line="440" w:lineRule="exact"/>
              <w:jc w:val="center"/>
              <w:rPr>
                <w:rFonts w:ascii="仿宋" w:eastAsia="仿宋" w:hAnsi="仿宋"/>
              </w:rPr>
            </w:pPr>
          </w:p>
        </w:tc>
      </w:tr>
      <w:tr w:rsidR="00417B0A" w:rsidRPr="009F4262" w14:paraId="3429A149" w14:textId="77777777" w:rsidTr="00D42B5F">
        <w:trPr>
          <w:trHeight w:val="54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02B830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29</w:t>
            </w:r>
          </w:p>
        </w:tc>
        <w:tc>
          <w:tcPr>
            <w:tcW w:w="2996" w:type="dxa"/>
            <w:tcBorders>
              <w:top w:val="nil"/>
              <w:left w:val="nil"/>
              <w:bottom w:val="single" w:sz="4" w:space="0" w:color="auto"/>
              <w:right w:val="single" w:sz="4" w:space="0" w:color="auto"/>
            </w:tcBorders>
            <w:shd w:val="clear" w:color="auto" w:fill="auto"/>
            <w:vAlign w:val="center"/>
          </w:tcPr>
          <w:p w14:paraId="604E3C91"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茶几</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34767A2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0388D65"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4953F1F"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CA36385"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32DEEA9" w14:textId="77777777" w:rsidR="00417B0A" w:rsidRPr="009F4262" w:rsidRDefault="00417B0A" w:rsidP="00D42B5F">
            <w:pPr>
              <w:spacing w:line="440" w:lineRule="exact"/>
              <w:jc w:val="center"/>
              <w:rPr>
                <w:rFonts w:ascii="仿宋" w:eastAsia="仿宋" w:hAnsi="仿宋"/>
              </w:rPr>
            </w:pPr>
          </w:p>
        </w:tc>
      </w:tr>
      <w:tr w:rsidR="00417B0A" w:rsidRPr="009F4262" w14:paraId="6861B66A" w14:textId="77777777" w:rsidTr="00D42B5F">
        <w:trPr>
          <w:trHeight w:val="40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C1D49D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30</w:t>
            </w:r>
          </w:p>
        </w:tc>
        <w:tc>
          <w:tcPr>
            <w:tcW w:w="2996" w:type="dxa"/>
            <w:tcBorders>
              <w:top w:val="nil"/>
              <w:left w:val="nil"/>
              <w:bottom w:val="single" w:sz="4" w:space="0" w:color="auto"/>
              <w:right w:val="single" w:sz="4" w:space="0" w:color="auto"/>
            </w:tcBorders>
            <w:shd w:val="clear" w:color="auto" w:fill="auto"/>
            <w:vAlign w:val="center"/>
          </w:tcPr>
          <w:p w14:paraId="4AA641D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沙发</w:t>
            </w:r>
          </w:p>
        </w:tc>
        <w:tc>
          <w:tcPr>
            <w:tcW w:w="1101" w:type="dxa"/>
            <w:tcBorders>
              <w:top w:val="nil"/>
              <w:left w:val="single" w:sz="4" w:space="0" w:color="auto"/>
              <w:bottom w:val="single" w:sz="4" w:space="0" w:color="auto"/>
              <w:right w:val="single" w:sz="4" w:space="0" w:color="auto"/>
            </w:tcBorders>
            <w:shd w:val="clear" w:color="auto" w:fill="auto"/>
            <w:vAlign w:val="center"/>
          </w:tcPr>
          <w:p w14:paraId="6738267F"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029D716"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02D57FD"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vAlign w:val="center"/>
          </w:tcPr>
          <w:p w14:paraId="36953517"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5228554" w14:textId="77777777" w:rsidR="00417B0A" w:rsidRPr="009F4262" w:rsidRDefault="00417B0A" w:rsidP="00D42B5F">
            <w:pPr>
              <w:spacing w:line="440" w:lineRule="exact"/>
              <w:jc w:val="center"/>
              <w:rPr>
                <w:rFonts w:ascii="仿宋" w:eastAsia="仿宋" w:hAnsi="仿宋"/>
              </w:rPr>
            </w:pPr>
          </w:p>
        </w:tc>
      </w:tr>
      <w:tr w:rsidR="00417B0A" w:rsidRPr="009F4262" w14:paraId="6A9E685F" w14:textId="77777777" w:rsidTr="00D42B5F">
        <w:trPr>
          <w:trHeight w:val="38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79FE49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31</w:t>
            </w:r>
          </w:p>
        </w:tc>
        <w:tc>
          <w:tcPr>
            <w:tcW w:w="2996" w:type="dxa"/>
            <w:tcBorders>
              <w:top w:val="nil"/>
              <w:left w:val="nil"/>
              <w:bottom w:val="single" w:sz="4" w:space="0" w:color="auto"/>
              <w:right w:val="single" w:sz="4" w:space="0" w:color="auto"/>
            </w:tcBorders>
            <w:shd w:val="clear" w:color="auto" w:fill="auto"/>
            <w:vAlign w:val="center"/>
          </w:tcPr>
          <w:p w14:paraId="1C12284A"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茶几</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7FA05CC5"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613F31E"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0662A1FD"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0ED2375"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475E9FC" w14:textId="77777777" w:rsidR="00417B0A" w:rsidRPr="009F4262" w:rsidRDefault="00417B0A" w:rsidP="00D42B5F">
            <w:pPr>
              <w:spacing w:line="440" w:lineRule="exact"/>
              <w:jc w:val="center"/>
              <w:rPr>
                <w:rFonts w:ascii="仿宋" w:eastAsia="仿宋" w:hAnsi="仿宋"/>
              </w:rPr>
            </w:pPr>
          </w:p>
        </w:tc>
      </w:tr>
      <w:tr w:rsidR="00417B0A" w:rsidRPr="009F4262" w14:paraId="6B2141C5" w14:textId="77777777" w:rsidTr="00D42B5F">
        <w:trPr>
          <w:trHeight w:val="50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A17003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32</w:t>
            </w:r>
          </w:p>
        </w:tc>
        <w:tc>
          <w:tcPr>
            <w:tcW w:w="2996" w:type="dxa"/>
            <w:tcBorders>
              <w:top w:val="nil"/>
              <w:left w:val="nil"/>
              <w:bottom w:val="single" w:sz="4" w:space="0" w:color="auto"/>
              <w:right w:val="single" w:sz="4" w:space="0" w:color="auto"/>
            </w:tcBorders>
            <w:shd w:val="clear" w:color="auto" w:fill="auto"/>
            <w:vAlign w:val="center"/>
          </w:tcPr>
          <w:p w14:paraId="3F7039E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床</w:t>
            </w:r>
          </w:p>
        </w:tc>
        <w:tc>
          <w:tcPr>
            <w:tcW w:w="1101" w:type="dxa"/>
            <w:tcBorders>
              <w:top w:val="nil"/>
              <w:left w:val="single" w:sz="4" w:space="0" w:color="auto"/>
              <w:bottom w:val="single" w:sz="4" w:space="0" w:color="auto"/>
              <w:right w:val="single" w:sz="4" w:space="0" w:color="auto"/>
            </w:tcBorders>
            <w:shd w:val="clear" w:color="auto" w:fill="auto"/>
            <w:vAlign w:val="center"/>
          </w:tcPr>
          <w:p w14:paraId="4F6A8A1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5417F02"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CB24EF5"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F8C0809"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A1D2500" w14:textId="77777777" w:rsidR="00417B0A" w:rsidRPr="009F4262" w:rsidRDefault="00417B0A" w:rsidP="00D42B5F">
            <w:pPr>
              <w:spacing w:line="440" w:lineRule="exact"/>
              <w:jc w:val="center"/>
              <w:rPr>
                <w:rFonts w:ascii="仿宋" w:eastAsia="仿宋" w:hAnsi="仿宋"/>
              </w:rPr>
            </w:pPr>
          </w:p>
        </w:tc>
      </w:tr>
      <w:tr w:rsidR="00417B0A" w:rsidRPr="009F4262" w14:paraId="39127A88" w14:textId="77777777" w:rsidTr="00D42B5F">
        <w:trPr>
          <w:trHeight w:val="55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5E51B6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33</w:t>
            </w:r>
          </w:p>
        </w:tc>
        <w:tc>
          <w:tcPr>
            <w:tcW w:w="2996" w:type="dxa"/>
            <w:tcBorders>
              <w:top w:val="nil"/>
              <w:left w:val="nil"/>
              <w:bottom w:val="single" w:sz="4" w:space="0" w:color="auto"/>
              <w:right w:val="single" w:sz="4" w:space="0" w:color="auto"/>
            </w:tcBorders>
            <w:shd w:val="clear" w:color="auto" w:fill="auto"/>
            <w:vAlign w:val="center"/>
          </w:tcPr>
          <w:p w14:paraId="7159FDF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床头柜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2471A136"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642676A"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C861C55"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2FF9C604"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C2E58D4" w14:textId="77777777" w:rsidR="00417B0A" w:rsidRPr="009F4262" w:rsidRDefault="00417B0A" w:rsidP="00D42B5F">
            <w:pPr>
              <w:spacing w:line="440" w:lineRule="exact"/>
              <w:jc w:val="center"/>
              <w:rPr>
                <w:rFonts w:ascii="仿宋" w:eastAsia="仿宋" w:hAnsi="仿宋"/>
              </w:rPr>
            </w:pPr>
          </w:p>
        </w:tc>
      </w:tr>
      <w:tr w:rsidR="00417B0A" w:rsidRPr="009F4262" w14:paraId="7FFC1C93" w14:textId="77777777" w:rsidTr="00D42B5F">
        <w:trPr>
          <w:trHeight w:val="56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4F3921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34</w:t>
            </w:r>
          </w:p>
        </w:tc>
        <w:tc>
          <w:tcPr>
            <w:tcW w:w="2996" w:type="dxa"/>
            <w:tcBorders>
              <w:top w:val="nil"/>
              <w:left w:val="nil"/>
              <w:bottom w:val="single" w:sz="4" w:space="0" w:color="auto"/>
              <w:right w:val="single" w:sz="4" w:space="0" w:color="auto"/>
            </w:tcBorders>
            <w:shd w:val="clear" w:color="auto" w:fill="auto"/>
            <w:vAlign w:val="center"/>
          </w:tcPr>
          <w:p w14:paraId="5F39532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豪华功能椅</w:t>
            </w:r>
          </w:p>
        </w:tc>
        <w:tc>
          <w:tcPr>
            <w:tcW w:w="1101" w:type="dxa"/>
            <w:tcBorders>
              <w:top w:val="nil"/>
              <w:left w:val="single" w:sz="4" w:space="0" w:color="auto"/>
              <w:bottom w:val="single" w:sz="4" w:space="0" w:color="auto"/>
              <w:right w:val="single" w:sz="4" w:space="0" w:color="auto"/>
            </w:tcBorders>
            <w:shd w:val="clear" w:color="auto" w:fill="auto"/>
            <w:vAlign w:val="center"/>
          </w:tcPr>
          <w:p w14:paraId="3537D93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3A959303"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1735A71E"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058F940"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705ECD6F" w14:textId="77777777" w:rsidR="00417B0A" w:rsidRPr="009F4262" w:rsidRDefault="00417B0A" w:rsidP="00D42B5F">
            <w:pPr>
              <w:spacing w:line="440" w:lineRule="exact"/>
              <w:jc w:val="center"/>
              <w:rPr>
                <w:rFonts w:ascii="仿宋" w:eastAsia="仿宋" w:hAnsi="仿宋"/>
              </w:rPr>
            </w:pPr>
          </w:p>
        </w:tc>
      </w:tr>
      <w:tr w:rsidR="00417B0A" w:rsidRPr="009F4262" w14:paraId="74BE8BAD" w14:textId="77777777" w:rsidTr="00D42B5F">
        <w:trPr>
          <w:trHeight w:val="698"/>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5E1285F"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35</w:t>
            </w:r>
          </w:p>
        </w:tc>
        <w:tc>
          <w:tcPr>
            <w:tcW w:w="2996" w:type="dxa"/>
            <w:tcBorders>
              <w:top w:val="nil"/>
              <w:left w:val="nil"/>
              <w:bottom w:val="single" w:sz="4" w:space="0" w:color="auto"/>
              <w:right w:val="single" w:sz="4" w:space="0" w:color="auto"/>
            </w:tcBorders>
            <w:shd w:val="clear" w:color="auto" w:fill="auto"/>
            <w:vAlign w:val="center"/>
          </w:tcPr>
          <w:p w14:paraId="29D6667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TCH3人位</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212554D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single" w:sz="4" w:space="0" w:color="auto"/>
              <w:bottom w:val="single" w:sz="4" w:space="0" w:color="auto"/>
              <w:right w:val="single" w:sz="4" w:space="0" w:color="auto"/>
            </w:tcBorders>
            <w:shd w:val="clear" w:color="auto" w:fill="auto"/>
            <w:noWrap/>
            <w:vAlign w:val="center"/>
          </w:tcPr>
          <w:p w14:paraId="3034C11B"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72E0EC17"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9CE32E8"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3683AE32" w14:textId="77777777" w:rsidR="00417B0A" w:rsidRPr="009F4262" w:rsidRDefault="00417B0A" w:rsidP="00D42B5F">
            <w:pPr>
              <w:spacing w:line="440" w:lineRule="exact"/>
              <w:jc w:val="center"/>
              <w:rPr>
                <w:rFonts w:ascii="仿宋" w:eastAsia="仿宋" w:hAnsi="仿宋"/>
              </w:rPr>
            </w:pPr>
          </w:p>
        </w:tc>
      </w:tr>
      <w:tr w:rsidR="00417B0A" w:rsidRPr="009F4262" w14:paraId="26E0D77A"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D01720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36</w:t>
            </w:r>
          </w:p>
        </w:tc>
        <w:tc>
          <w:tcPr>
            <w:tcW w:w="2996" w:type="dxa"/>
            <w:tcBorders>
              <w:top w:val="nil"/>
              <w:left w:val="nil"/>
              <w:bottom w:val="single" w:sz="4" w:space="0" w:color="auto"/>
              <w:right w:val="single" w:sz="4" w:space="0" w:color="auto"/>
            </w:tcBorders>
            <w:shd w:val="clear" w:color="auto" w:fill="auto"/>
            <w:vAlign w:val="center"/>
          </w:tcPr>
          <w:p w14:paraId="4B80F61F"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白蜡木岩板茶几</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2D6EF33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single" w:sz="4" w:space="0" w:color="auto"/>
              <w:bottom w:val="single" w:sz="4" w:space="0" w:color="auto"/>
              <w:right w:val="single" w:sz="4" w:space="0" w:color="auto"/>
            </w:tcBorders>
            <w:shd w:val="clear" w:color="auto" w:fill="auto"/>
            <w:noWrap/>
            <w:vAlign w:val="center"/>
          </w:tcPr>
          <w:p w14:paraId="1474F9F8"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66A65E08"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77248ED"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166474C8" w14:textId="77777777" w:rsidR="00417B0A" w:rsidRPr="009F4262" w:rsidRDefault="00417B0A" w:rsidP="00D42B5F">
            <w:pPr>
              <w:spacing w:line="440" w:lineRule="exact"/>
              <w:jc w:val="center"/>
              <w:rPr>
                <w:rFonts w:ascii="仿宋" w:eastAsia="仿宋" w:hAnsi="仿宋"/>
              </w:rPr>
            </w:pPr>
          </w:p>
        </w:tc>
      </w:tr>
      <w:tr w:rsidR="00417B0A" w:rsidRPr="009F4262" w14:paraId="57A87913" w14:textId="77777777" w:rsidTr="00D42B5F">
        <w:trPr>
          <w:trHeight w:val="51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AB72D5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37</w:t>
            </w:r>
          </w:p>
        </w:tc>
        <w:tc>
          <w:tcPr>
            <w:tcW w:w="2996" w:type="dxa"/>
            <w:tcBorders>
              <w:top w:val="nil"/>
              <w:left w:val="nil"/>
              <w:bottom w:val="single" w:sz="4" w:space="0" w:color="auto"/>
              <w:right w:val="single" w:sz="4" w:space="0" w:color="auto"/>
            </w:tcBorders>
            <w:shd w:val="clear" w:color="auto" w:fill="auto"/>
            <w:vAlign w:val="center"/>
          </w:tcPr>
          <w:p w14:paraId="00539AD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TCH3+2+1沙发组合</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2268902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206E5A9F"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449747B3"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AA671DE"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5E6B5BAA" w14:textId="77777777" w:rsidR="00417B0A" w:rsidRPr="009F4262" w:rsidRDefault="00417B0A" w:rsidP="00D42B5F">
            <w:pPr>
              <w:spacing w:line="440" w:lineRule="exact"/>
              <w:jc w:val="center"/>
              <w:rPr>
                <w:rFonts w:ascii="仿宋" w:eastAsia="仿宋" w:hAnsi="仿宋"/>
              </w:rPr>
            </w:pPr>
          </w:p>
        </w:tc>
      </w:tr>
      <w:tr w:rsidR="00417B0A" w:rsidRPr="009F4262" w14:paraId="45966CFA" w14:textId="77777777" w:rsidTr="00417B0A">
        <w:trPr>
          <w:trHeight w:val="312"/>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39B27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38</w:t>
            </w:r>
          </w:p>
        </w:tc>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41800334"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茶几</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6707AD7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79F2E" w14:textId="77777777" w:rsidR="00417B0A" w:rsidRPr="009F4262" w:rsidRDefault="00417B0A" w:rsidP="00D42B5F">
            <w:pPr>
              <w:spacing w:line="440" w:lineRule="exact"/>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C26A79" w14:textId="77777777" w:rsidR="00417B0A" w:rsidRPr="009F4262" w:rsidRDefault="00417B0A" w:rsidP="00D42B5F">
            <w:pPr>
              <w:spacing w:line="440" w:lineRule="exact"/>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B77B9" w14:textId="77777777" w:rsidR="00417B0A" w:rsidRPr="009F4262" w:rsidRDefault="00417B0A" w:rsidP="00D42B5F">
            <w:pPr>
              <w:spacing w:line="440" w:lineRule="exact"/>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ACF742" w14:textId="77777777" w:rsidR="00417B0A" w:rsidRPr="009F4262" w:rsidRDefault="00417B0A" w:rsidP="00D42B5F">
            <w:pPr>
              <w:spacing w:line="440" w:lineRule="exact"/>
              <w:jc w:val="center"/>
              <w:rPr>
                <w:rFonts w:ascii="仿宋" w:eastAsia="仿宋" w:hAnsi="仿宋"/>
              </w:rPr>
            </w:pPr>
          </w:p>
        </w:tc>
      </w:tr>
      <w:tr w:rsidR="00417B0A" w:rsidRPr="009F4262" w14:paraId="6DF043CE" w14:textId="77777777" w:rsidTr="00417B0A">
        <w:trPr>
          <w:trHeight w:val="453"/>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6DF9008"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lastRenderedPageBreak/>
              <w:t>39</w:t>
            </w:r>
          </w:p>
        </w:tc>
        <w:tc>
          <w:tcPr>
            <w:tcW w:w="2996" w:type="dxa"/>
            <w:tcBorders>
              <w:top w:val="single" w:sz="4" w:space="0" w:color="auto"/>
              <w:left w:val="single" w:sz="4" w:space="0" w:color="auto"/>
              <w:bottom w:val="single" w:sz="4" w:space="0" w:color="auto"/>
              <w:right w:val="single" w:sz="4" w:space="0" w:color="auto"/>
            </w:tcBorders>
            <w:shd w:val="clear" w:color="auto" w:fill="auto"/>
            <w:vAlign w:val="center"/>
          </w:tcPr>
          <w:p w14:paraId="39A55B3F"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折叠床</w:t>
            </w:r>
          </w:p>
        </w:tc>
        <w:tc>
          <w:tcPr>
            <w:tcW w:w="1101" w:type="dxa"/>
            <w:tcBorders>
              <w:top w:val="single" w:sz="4" w:space="0" w:color="auto"/>
              <w:left w:val="single" w:sz="4" w:space="0" w:color="auto"/>
              <w:bottom w:val="single" w:sz="4" w:space="0" w:color="auto"/>
              <w:right w:val="single" w:sz="4" w:space="0" w:color="auto"/>
            </w:tcBorders>
            <w:shd w:val="clear" w:color="000000" w:fill="FFFFFF"/>
            <w:vAlign w:val="center"/>
          </w:tcPr>
          <w:p w14:paraId="17AA5FA6"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41C06" w14:textId="77777777" w:rsidR="00417B0A" w:rsidRPr="009F4262" w:rsidRDefault="00417B0A" w:rsidP="00D42B5F">
            <w:pPr>
              <w:spacing w:line="440" w:lineRule="exact"/>
              <w:jc w:val="right"/>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3FF46" w14:textId="77777777" w:rsidR="00417B0A" w:rsidRPr="009F4262" w:rsidRDefault="00417B0A" w:rsidP="00D42B5F">
            <w:pPr>
              <w:spacing w:line="440" w:lineRule="exact"/>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50C41" w14:textId="77777777" w:rsidR="00417B0A" w:rsidRPr="009F4262" w:rsidRDefault="00417B0A" w:rsidP="00D42B5F">
            <w:pPr>
              <w:spacing w:line="440" w:lineRule="exact"/>
              <w:jc w:val="right"/>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3DBB4" w14:textId="77777777" w:rsidR="00417B0A" w:rsidRPr="009F4262" w:rsidRDefault="00417B0A" w:rsidP="00D42B5F">
            <w:pPr>
              <w:spacing w:line="440" w:lineRule="exact"/>
              <w:jc w:val="right"/>
              <w:rPr>
                <w:rFonts w:ascii="仿宋" w:eastAsia="仿宋" w:hAnsi="仿宋"/>
              </w:rPr>
            </w:pPr>
          </w:p>
        </w:tc>
      </w:tr>
      <w:tr w:rsidR="00417B0A" w:rsidRPr="009F4262" w14:paraId="10BB59E9" w14:textId="77777777" w:rsidTr="00417B0A">
        <w:trPr>
          <w:trHeight w:val="57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66379D"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40</w:t>
            </w:r>
          </w:p>
        </w:tc>
        <w:tc>
          <w:tcPr>
            <w:tcW w:w="2996" w:type="dxa"/>
            <w:tcBorders>
              <w:top w:val="single" w:sz="4" w:space="0" w:color="auto"/>
              <w:left w:val="nil"/>
              <w:bottom w:val="single" w:sz="4" w:space="0" w:color="auto"/>
              <w:right w:val="single" w:sz="4" w:space="0" w:color="auto"/>
            </w:tcBorders>
            <w:shd w:val="clear" w:color="auto" w:fill="auto"/>
            <w:vAlign w:val="center"/>
          </w:tcPr>
          <w:p w14:paraId="2D704C9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餐桌</w:t>
            </w:r>
          </w:p>
        </w:tc>
        <w:tc>
          <w:tcPr>
            <w:tcW w:w="1101" w:type="dxa"/>
            <w:tcBorders>
              <w:top w:val="single" w:sz="4" w:space="0" w:color="auto"/>
              <w:left w:val="single" w:sz="4" w:space="0" w:color="auto"/>
              <w:bottom w:val="single" w:sz="4" w:space="0" w:color="auto"/>
              <w:right w:val="single" w:sz="4" w:space="0" w:color="auto"/>
            </w:tcBorders>
            <w:shd w:val="clear" w:color="000000" w:fill="FFFFFF"/>
            <w:vAlign w:val="center"/>
          </w:tcPr>
          <w:p w14:paraId="48370C6E"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2E4AE0F" w14:textId="77777777" w:rsidR="00417B0A" w:rsidRPr="009F4262" w:rsidRDefault="00417B0A" w:rsidP="00D42B5F">
            <w:pPr>
              <w:spacing w:line="440" w:lineRule="exact"/>
              <w:jc w:val="right"/>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noWrap/>
            <w:vAlign w:val="center"/>
          </w:tcPr>
          <w:p w14:paraId="19F61D9D" w14:textId="77777777" w:rsidR="00417B0A" w:rsidRPr="009F4262" w:rsidRDefault="00417B0A" w:rsidP="00D42B5F">
            <w:pPr>
              <w:spacing w:line="440" w:lineRule="exact"/>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11DAD14E" w14:textId="77777777" w:rsidR="00417B0A" w:rsidRPr="009F4262" w:rsidRDefault="00417B0A" w:rsidP="00D42B5F">
            <w:pPr>
              <w:spacing w:line="440" w:lineRule="exact"/>
              <w:jc w:val="right"/>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noWrap/>
            <w:vAlign w:val="center"/>
          </w:tcPr>
          <w:p w14:paraId="129C4979" w14:textId="77777777" w:rsidR="00417B0A" w:rsidRPr="009F4262" w:rsidRDefault="00417B0A" w:rsidP="00D42B5F">
            <w:pPr>
              <w:spacing w:line="440" w:lineRule="exact"/>
              <w:jc w:val="right"/>
              <w:rPr>
                <w:rFonts w:ascii="仿宋" w:eastAsia="仿宋" w:hAnsi="仿宋"/>
              </w:rPr>
            </w:pPr>
          </w:p>
        </w:tc>
      </w:tr>
      <w:tr w:rsidR="00417B0A" w:rsidRPr="009F4262" w14:paraId="50058976" w14:textId="77777777" w:rsidTr="00D42B5F">
        <w:trPr>
          <w:trHeight w:val="54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E7506E6"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41</w:t>
            </w:r>
          </w:p>
        </w:tc>
        <w:tc>
          <w:tcPr>
            <w:tcW w:w="2996" w:type="dxa"/>
            <w:tcBorders>
              <w:top w:val="nil"/>
              <w:left w:val="nil"/>
              <w:bottom w:val="single" w:sz="4" w:space="0" w:color="auto"/>
              <w:right w:val="single" w:sz="4" w:space="0" w:color="auto"/>
            </w:tcBorders>
            <w:shd w:val="clear" w:color="auto" w:fill="auto"/>
            <w:vAlign w:val="center"/>
          </w:tcPr>
          <w:p w14:paraId="6A969BC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餐椅</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2EE38680"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69ABA87A" w14:textId="77777777" w:rsidR="00417B0A" w:rsidRPr="009F4262" w:rsidRDefault="00417B0A" w:rsidP="00D42B5F">
            <w:pPr>
              <w:spacing w:line="440" w:lineRule="exact"/>
              <w:jc w:val="right"/>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796B3133" w14:textId="77777777" w:rsidR="00417B0A" w:rsidRPr="009F4262" w:rsidRDefault="00417B0A" w:rsidP="00D42B5F">
            <w:pPr>
              <w:spacing w:line="440" w:lineRule="exact"/>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204B6C69" w14:textId="77777777" w:rsidR="00417B0A" w:rsidRPr="009F4262" w:rsidRDefault="00417B0A" w:rsidP="00D42B5F">
            <w:pPr>
              <w:spacing w:line="440" w:lineRule="exact"/>
              <w:jc w:val="right"/>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088ACDCB" w14:textId="77777777" w:rsidR="00417B0A" w:rsidRPr="009F4262" w:rsidRDefault="00417B0A" w:rsidP="00D42B5F">
            <w:pPr>
              <w:spacing w:line="440" w:lineRule="exact"/>
              <w:jc w:val="right"/>
              <w:rPr>
                <w:rFonts w:ascii="仿宋" w:eastAsia="仿宋" w:hAnsi="仿宋"/>
              </w:rPr>
            </w:pPr>
          </w:p>
        </w:tc>
      </w:tr>
      <w:tr w:rsidR="00417B0A" w:rsidRPr="009F4262" w14:paraId="0D53C21A" w14:textId="77777777" w:rsidTr="00D42B5F">
        <w:trPr>
          <w:trHeight w:val="548"/>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F774DD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42</w:t>
            </w:r>
          </w:p>
        </w:tc>
        <w:tc>
          <w:tcPr>
            <w:tcW w:w="2996" w:type="dxa"/>
            <w:tcBorders>
              <w:top w:val="nil"/>
              <w:left w:val="nil"/>
              <w:bottom w:val="single" w:sz="4" w:space="0" w:color="auto"/>
              <w:right w:val="single" w:sz="4" w:space="0" w:color="auto"/>
            </w:tcBorders>
            <w:shd w:val="clear" w:color="auto" w:fill="auto"/>
            <w:vAlign w:val="center"/>
          </w:tcPr>
          <w:p w14:paraId="1EF2AA2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实木婴儿床</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5E7704C4" w14:textId="77777777" w:rsidR="00417B0A" w:rsidRPr="009F4262" w:rsidRDefault="00417B0A" w:rsidP="00D42B5F">
            <w:pPr>
              <w:spacing w:line="440" w:lineRule="exact"/>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16FEC88B" w14:textId="77777777" w:rsidR="00417B0A" w:rsidRPr="009F4262" w:rsidRDefault="00417B0A" w:rsidP="00D42B5F">
            <w:pPr>
              <w:spacing w:line="440" w:lineRule="exact"/>
              <w:jc w:val="right"/>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47604135" w14:textId="77777777" w:rsidR="00417B0A" w:rsidRPr="009F4262" w:rsidRDefault="00417B0A" w:rsidP="00D42B5F">
            <w:pPr>
              <w:spacing w:line="440" w:lineRule="exact"/>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2B25762" w14:textId="77777777" w:rsidR="00417B0A" w:rsidRPr="009F4262" w:rsidRDefault="00417B0A" w:rsidP="00D42B5F">
            <w:pPr>
              <w:spacing w:line="440" w:lineRule="exact"/>
              <w:jc w:val="right"/>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1ECF2F3C" w14:textId="77777777" w:rsidR="00417B0A" w:rsidRPr="009F4262" w:rsidRDefault="00417B0A" w:rsidP="00D42B5F">
            <w:pPr>
              <w:spacing w:line="440" w:lineRule="exact"/>
              <w:jc w:val="right"/>
              <w:rPr>
                <w:rFonts w:ascii="仿宋" w:eastAsia="仿宋" w:hAnsi="仿宋"/>
              </w:rPr>
            </w:pPr>
          </w:p>
        </w:tc>
      </w:tr>
      <w:tr w:rsidR="00417B0A" w:rsidRPr="009F4262" w14:paraId="77C513AD" w14:textId="77777777" w:rsidTr="00D42B5F">
        <w:trPr>
          <w:trHeight w:val="56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14A26D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43</w:t>
            </w:r>
          </w:p>
        </w:tc>
        <w:tc>
          <w:tcPr>
            <w:tcW w:w="2996" w:type="dxa"/>
            <w:tcBorders>
              <w:top w:val="nil"/>
              <w:left w:val="nil"/>
              <w:bottom w:val="single" w:sz="4" w:space="0" w:color="auto"/>
              <w:right w:val="single" w:sz="4" w:space="0" w:color="auto"/>
            </w:tcBorders>
            <w:shd w:val="clear" w:color="auto" w:fill="auto"/>
            <w:vAlign w:val="center"/>
          </w:tcPr>
          <w:p w14:paraId="74C15701"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洽谈桌椅</w:t>
            </w:r>
          </w:p>
        </w:tc>
        <w:tc>
          <w:tcPr>
            <w:tcW w:w="1101" w:type="dxa"/>
            <w:tcBorders>
              <w:top w:val="nil"/>
              <w:left w:val="single" w:sz="4" w:space="0" w:color="auto"/>
              <w:bottom w:val="single" w:sz="4" w:space="0" w:color="auto"/>
              <w:right w:val="single" w:sz="4" w:space="0" w:color="auto"/>
            </w:tcBorders>
            <w:shd w:val="clear" w:color="auto" w:fill="auto"/>
            <w:vAlign w:val="center"/>
          </w:tcPr>
          <w:p w14:paraId="3833AB1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31375039" w14:textId="77777777" w:rsidR="00417B0A" w:rsidRPr="009F4262" w:rsidRDefault="00417B0A" w:rsidP="00D42B5F">
            <w:pPr>
              <w:spacing w:line="440" w:lineRule="exact"/>
              <w:jc w:val="right"/>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320D5D65" w14:textId="77777777" w:rsidR="00417B0A" w:rsidRPr="009F4262" w:rsidRDefault="00417B0A" w:rsidP="00D42B5F">
            <w:pPr>
              <w:spacing w:line="440" w:lineRule="exact"/>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5C4B87E" w14:textId="77777777" w:rsidR="00417B0A" w:rsidRPr="009F4262" w:rsidRDefault="00417B0A" w:rsidP="00D42B5F">
            <w:pPr>
              <w:spacing w:line="440" w:lineRule="exact"/>
              <w:jc w:val="right"/>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26E69A95" w14:textId="77777777" w:rsidR="00417B0A" w:rsidRPr="009F4262" w:rsidRDefault="00417B0A" w:rsidP="00D42B5F">
            <w:pPr>
              <w:spacing w:line="440" w:lineRule="exact"/>
              <w:jc w:val="right"/>
              <w:rPr>
                <w:rFonts w:ascii="仿宋" w:eastAsia="仿宋" w:hAnsi="仿宋"/>
              </w:rPr>
            </w:pPr>
          </w:p>
        </w:tc>
      </w:tr>
      <w:tr w:rsidR="00417B0A" w:rsidRPr="009F4262" w14:paraId="211D1799" w14:textId="77777777" w:rsidTr="00D42B5F">
        <w:trPr>
          <w:trHeight w:val="566"/>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E90D3F9"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44</w:t>
            </w:r>
          </w:p>
        </w:tc>
        <w:tc>
          <w:tcPr>
            <w:tcW w:w="2996" w:type="dxa"/>
            <w:tcBorders>
              <w:top w:val="nil"/>
              <w:left w:val="nil"/>
              <w:bottom w:val="single" w:sz="4" w:space="0" w:color="auto"/>
              <w:right w:val="single" w:sz="4" w:space="0" w:color="auto"/>
            </w:tcBorders>
            <w:shd w:val="clear" w:color="auto" w:fill="auto"/>
            <w:vAlign w:val="center"/>
          </w:tcPr>
          <w:p w14:paraId="7520E8AC"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color w:val="000000"/>
              </w:rPr>
              <w:t>存放桌</w:t>
            </w:r>
          </w:p>
        </w:tc>
        <w:tc>
          <w:tcPr>
            <w:tcW w:w="1101" w:type="dxa"/>
            <w:tcBorders>
              <w:top w:val="nil"/>
              <w:left w:val="single" w:sz="4" w:space="0" w:color="auto"/>
              <w:bottom w:val="single" w:sz="4" w:space="0" w:color="auto"/>
              <w:right w:val="single" w:sz="4" w:space="0" w:color="auto"/>
            </w:tcBorders>
            <w:shd w:val="clear" w:color="auto" w:fill="auto"/>
            <w:vAlign w:val="center"/>
          </w:tcPr>
          <w:p w14:paraId="0A8AF9EF"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0A30B96"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auto" w:fill="auto"/>
            <w:vAlign w:val="center"/>
          </w:tcPr>
          <w:p w14:paraId="5A003116"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auto" w:fill="auto"/>
            <w:noWrap/>
            <w:vAlign w:val="center"/>
          </w:tcPr>
          <w:p w14:paraId="546810A7"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3753B394" w14:textId="77777777" w:rsidR="00417B0A" w:rsidRPr="009F4262" w:rsidRDefault="00417B0A" w:rsidP="00D42B5F">
            <w:pPr>
              <w:spacing w:line="440" w:lineRule="exact"/>
              <w:jc w:val="center"/>
              <w:rPr>
                <w:rFonts w:ascii="仿宋" w:eastAsia="仿宋" w:hAnsi="仿宋"/>
              </w:rPr>
            </w:pPr>
          </w:p>
        </w:tc>
      </w:tr>
      <w:tr w:rsidR="00417B0A" w:rsidRPr="009F4262" w14:paraId="5278CD8E"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41F127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45</w:t>
            </w:r>
          </w:p>
        </w:tc>
        <w:tc>
          <w:tcPr>
            <w:tcW w:w="2996" w:type="dxa"/>
            <w:tcBorders>
              <w:top w:val="nil"/>
              <w:left w:val="nil"/>
              <w:bottom w:val="single" w:sz="4" w:space="0" w:color="auto"/>
              <w:right w:val="single" w:sz="4" w:space="0" w:color="auto"/>
            </w:tcBorders>
            <w:shd w:val="clear" w:color="000000" w:fill="FFFFFF"/>
            <w:vAlign w:val="center"/>
          </w:tcPr>
          <w:p w14:paraId="6714167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钢木办公桌</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08AE350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000000" w:fill="FFFFFF"/>
            <w:vAlign w:val="center"/>
          </w:tcPr>
          <w:p w14:paraId="1E356C65" w14:textId="77777777" w:rsidR="00417B0A" w:rsidRPr="009F4262" w:rsidRDefault="00417B0A" w:rsidP="00D42B5F">
            <w:pPr>
              <w:spacing w:line="440" w:lineRule="exact"/>
              <w:jc w:val="center"/>
              <w:rPr>
                <w:rFonts w:ascii="仿宋" w:eastAsia="仿宋" w:hAnsi="仿宋"/>
              </w:rPr>
            </w:pPr>
          </w:p>
        </w:tc>
        <w:tc>
          <w:tcPr>
            <w:tcW w:w="1156" w:type="dxa"/>
            <w:tcBorders>
              <w:top w:val="nil"/>
              <w:left w:val="nil"/>
              <w:bottom w:val="single" w:sz="4" w:space="0" w:color="auto"/>
              <w:right w:val="single" w:sz="4" w:space="0" w:color="auto"/>
            </w:tcBorders>
            <w:shd w:val="clear" w:color="000000" w:fill="FFFFFF"/>
            <w:vAlign w:val="center"/>
          </w:tcPr>
          <w:p w14:paraId="028C152B" w14:textId="77777777" w:rsidR="00417B0A" w:rsidRPr="009F4262" w:rsidRDefault="00417B0A" w:rsidP="00D42B5F">
            <w:pPr>
              <w:spacing w:line="440" w:lineRule="exact"/>
              <w:jc w:val="center"/>
              <w:rPr>
                <w:rFonts w:ascii="仿宋" w:eastAsia="仿宋" w:hAnsi="仿宋"/>
              </w:rPr>
            </w:pPr>
          </w:p>
        </w:tc>
        <w:tc>
          <w:tcPr>
            <w:tcW w:w="970" w:type="dxa"/>
            <w:tcBorders>
              <w:top w:val="nil"/>
              <w:left w:val="nil"/>
              <w:bottom w:val="single" w:sz="4" w:space="0" w:color="auto"/>
              <w:right w:val="single" w:sz="4" w:space="0" w:color="auto"/>
            </w:tcBorders>
            <w:shd w:val="clear" w:color="000000" w:fill="FFFFFF"/>
            <w:noWrap/>
            <w:vAlign w:val="center"/>
          </w:tcPr>
          <w:p w14:paraId="5314C81E"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F4E1B43" w14:textId="77777777" w:rsidR="00417B0A" w:rsidRPr="009F4262" w:rsidRDefault="00417B0A" w:rsidP="00D42B5F">
            <w:pPr>
              <w:spacing w:line="440" w:lineRule="exact"/>
              <w:jc w:val="center"/>
              <w:rPr>
                <w:rFonts w:ascii="仿宋" w:eastAsia="仿宋" w:hAnsi="仿宋"/>
              </w:rPr>
            </w:pPr>
          </w:p>
        </w:tc>
      </w:tr>
      <w:tr w:rsidR="00417B0A" w:rsidRPr="009F4262" w14:paraId="3688E9FD"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F728FDB"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46</w:t>
            </w:r>
          </w:p>
        </w:tc>
        <w:tc>
          <w:tcPr>
            <w:tcW w:w="2996" w:type="dxa"/>
            <w:tcBorders>
              <w:top w:val="nil"/>
              <w:left w:val="nil"/>
              <w:bottom w:val="single" w:sz="4" w:space="0" w:color="auto"/>
              <w:right w:val="single" w:sz="4" w:space="0" w:color="auto"/>
            </w:tcBorders>
            <w:shd w:val="clear" w:color="auto" w:fill="auto"/>
            <w:vAlign w:val="center"/>
          </w:tcPr>
          <w:p w14:paraId="6905CB81"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值班桌</w:t>
            </w:r>
          </w:p>
        </w:tc>
        <w:tc>
          <w:tcPr>
            <w:tcW w:w="1101" w:type="dxa"/>
            <w:tcBorders>
              <w:top w:val="nil"/>
              <w:left w:val="single" w:sz="4" w:space="0" w:color="auto"/>
              <w:bottom w:val="single" w:sz="4" w:space="0" w:color="auto"/>
              <w:right w:val="single" w:sz="4" w:space="0" w:color="auto"/>
            </w:tcBorders>
            <w:shd w:val="clear" w:color="auto" w:fill="auto"/>
            <w:vAlign w:val="center"/>
          </w:tcPr>
          <w:p w14:paraId="1E5CF2F3"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000000" w:fill="FFFFFF"/>
            <w:vAlign w:val="center"/>
          </w:tcPr>
          <w:p w14:paraId="6EE11B02"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000000" w:fill="FFFFFF"/>
            <w:vAlign w:val="center"/>
          </w:tcPr>
          <w:p w14:paraId="4CD6078C"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auto" w:fill="auto"/>
            <w:noWrap/>
            <w:vAlign w:val="center"/>
          </w:tcPr>
          <w:p w14:paraId="49EC6E62" w14:textId="77777777" w:rsidR="00417B0A" w:rsidRPr="009F4262" w:rsidRDefault="00417B0A" w:rsidP="00D42B5F">
            <w:pPr>
              <w:spacing w:line="440" w:lineRule="exact"/>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E538E5B" w14:textId="77777777" w:rsidR="00417B0A" w:rsidRPr="009F4262" w:rsidRDefault="00417B0A" w:rsidP="00D42B5F">
            <w:pPr>
              <w:spacing w:line="440" w:lineRule="exact"/>
              <w:jc w:val="center"/>
              <w:rPr>
                <w:rFonts w:ascii="仿宋" w:eastAsia="仿宋" w:hAnsi="仿宋"/>
              </w:rPr>
            </w:pPr>
          </w:p>
        </w:tc>
      </w:tr>
      <w:tr w:rsidR="00417B0A" w:rsidRPr="009F4262" w14:paraId="5805999B" w14:textId="77777777" w:rsidTr="00D42B5F">
        <w:trPr>
          <w:trHeight w:val="476"/>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D8559D7"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47</w:t>
            </w:r>
          </w:p>
        </w:tc>
        <w:tc>
          <w:tcPr>
            <w:tcW w:w="2996" w:type="dxa"/>
            <w:tcBorders>
              <w:top w:val="nil"/>
              <w:left w:val="nil"/>
              <w:bottom w:val="single" w:sz="4" w:space="0" w:color="auto"/>
              <w:right w:val="single" w:sz="4" w:space="0" w:color="auto"/>
            </w:tcBorders>
            <w:shd w:val="clear" w:color="000000" w:fill="FFFFFF"/>
            <w:vAlign w:val="center"/>
          </w:tcPr>
          <w:p w14:paraId="3FD45928"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color w:val="000000"/>
              </w:rPr>
              <w:t>方桌</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506D3B62"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工业</w:t>
            </w:r>
          </w:p>
        </w:tc>
        <w:tc>
          <w:tcPr>
            <w:tcW w:w="1985" w:type="dxa"/>
            <w:tcBorders>
              <w:top w:val="nil"/>
              <w:left w:val="nil"/>
              <w:bottom w:val="nil"/>
              <w:right w:val="nil"/>
            </w:tcBorders>
            <w:shd w:val="clear" w:color="000000" w:fill="FFFFFF"/>
            <w:noWrap/>
            <w:vAlign w:val="center"/>
          </w:tcPr>
          <w:p w14:paraId="098BEF01" w14:textId="77777777" w:rsidR="00417B0A" w:rsidRPr="009F4262" w:rsidRDefault="00417B0A" w:rsidP="00D42B5F">
            <w:pPr>
              <w:spacing w:line="440" w:lineRule="exact"/>
              <w:jc w:val="center"/>
              <w:rPr>
                <w:rFonts w:ascii="仿宋" w:eastAsia="仿宋" w:hAnsi="仿宋"/>
              </w:rPr>
            </w:pPr>
          </w:p>
        </w:tc>
        <w:tc>
          <w:tcPr>
            <w:tcW w:w="1156" w:type="dxa"/>
            <w:tcBorders>
              <w:top w:val="nil"/>
              <w:left w:val="single" w:sz="4" w:space="0" w:color="auto"/>
              <w:bottom w:val="single" w:sz="4" w:space="0" w:color="auto"/>
              <w:right w:val="single" w:sz="4" w:space="0" w:color="auto"/>
            </w:tcBorders>
            <w:shd w:val="clear" w:color="000000" w:fill="FFFFFF"/>
            <w:vAlign w:val="center"/>
          </w:tcPr>
          <w:p w14:paraId="585CA904"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000000" w:fill="FFFFFF"/>
            <w:noWrap/>
            <w:vAlign w:val="center"/>
          </w:tcPr>
          <w:p w14:paraId="75CCEC5F"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5194E442" w14:textId="77777777" w:rsidR="00417B0A" w:rsidRPr="009F4262" w:rsidRDefault="00417B0A" w:rsidP="00D42B5F">
            <w:pPr>
              <w:spacing w:line="440" w:lineRule="exact"/>
              <w:jc w:val="center"/>
              <w:rPr>
                <w:rFonts w:ascii="仿宋" w:eastAsia="仿宋" w:hAnsi="仿宋"/>
              </w:rPr>
            </w:pPr>
          </w:p>
        </w:tc>
      </w:tr>
      <w:tr w:rsidR="00417B0A" w:rsidRPr="009F4262" w14:paraId="62FA2BD7" w14:textId="77777777" w:rsidTr="00D42B5F">
        <w:trPr>
          <w:trHeight w:val="61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9E2C325"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48</w:t>
            </w:r>
          </w:p>
        </w:tc>
        <w:tc>
          <w:tcPr>
            <w:tcW w:w="2996" w:type="dxa"/>
            <w:tcBorders>
              <w:top w:val="nil"/>
              <w:left w:val="nil"/>
              <w:bottom w:val="single" w:sz="4" w:space="0" w:color="auto"/>
              <w:right w:val="single" w:sz="4" w:space="0" w:color="auto"/>
            </w:tcBorders>
            <w:shd w:val="clear" w:color="000000" w:fill="FFFFFF"/>
            <w:vAlign w:val="center"/>
          </w:tcPr>
          <w:p w14:paraId="3B655B9A"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color w:val="000000"/>
              </w:rPr>
              <w:t>休闲椅</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3A77F1C5"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2682EFB4"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000000" w:fill="FFFFFF"/>
            <w:vAlign w:val="center"/>
          </w:tcPr>
          <w:p w14:paraId="08329DC4"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000000" w:fill="FFFFFF"/>
            <w:noWrap/>
            <w:vAlign w:val="center"/>
          </w:tcPr>
          <w:p w14:paraId="18DB25B9"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2A42E28E" w14:textId="77777777" w:rsidR="00417B0A" w:rsidRPr="009F4262" w:rsidRDefault="00417B0A" w:rsidP="00D42B5F">
            <w:pPr>
              <w:spacing w:line="440" w:lineRule="exact"/>
              <w:jc w:val="center"/>
              <w:rPr>
                <w:rFonts w:ascii="仿宋" w:eastAsia="仿宋" w:hAnsi="仿宋"/>
                <w:color w:val="000000"/>
              </w:rPr>
            </w:pPr>
          </w:p>
        </w:tc>
      </w:tr>
      <w:tr w:rsidR="00417B0A" w:rsidRPr="009F4262" w14:paraId="5FF8717D" w14:textId="77777777" w:rsidTr="00D42B5F">
        <w:trPr>
          <w:trHeight w:val="7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270B12C"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49</w:t>
            </w:r>
          </w:p>
        </w:tc>
        <w:tc>
          <w:tcPr>
            <w:tcW w:w="2996" w:type="dxa"/>
            <w:tcBorders>
              <w:top w:val="nil"/>
              <w:left w:val="nil"/>
              <w:bottom w:val="single" w:sz="4" w:space="0" w:color="auto"/>
              <w:right w:val="single" w:sz="4" w:space="0" w:color="auto"/>
            </w:tcBorders>
            <w:shd w:val="clear" w:color="auto" w:fill="auto"/>
            <w:vAlign w:val="center"/>
          </w:tcPr>
          <w:p w14:paraId="2849A533"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color w:val="000000"/>
              </w:rPr>
              <w:t>沙发</w:t>
            </w:r>
          </w:p>
        </w:tc>
        <w:tc>
          <w:tcPr>
            <w:tcW w:w="1101" w:type="dxa"/>
            <w:tcBorders>
              <w:top w:val="nil"/>
              <w:left w:val="single" w:sz="4" w:space="0" w:color="auto"/>
              <w:bottom w:val="single" w:sz="4" w:space="0" w:color="auto"/>
              <w:right w:val="single" w:sz="4" w:space="0" w:color="auto"/>
            </w:tcBorders>
            <w:shd w:val="clear" w:color="auto" w:fill="auto"/>
            <w:vAlign w:val="center"/>
          </w:tcPr>
          <w:p w14:paraId="2C53628E"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5F8B0F0"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nil"/>
              <w:left w:val="nil"/>
              <w:bottom w:val="single" w:sz="4" w:space="0" w:color="auto"/>
              <w:right w:val="single" w:sz="4" w:space="0" w:color="auto"/>
            </w:tcBorders>
            <w:shd w:val="clear" w:color="auto" w:fill="auto"/>
            <w:vAlign w:val="center"/>
          </w:tcPr>
          <w:p w14:paraId="00A8A861"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nil"/>
              <w:left w:val="nil"/>
              <w:bottom w:val="single" w:sz="4" w:space="0" w:color="auto"/>
              <w:right w:val="single" w:sz="4" w:space="0" w:color="auto"/>
            </w:tcBorders>
            <w:shd w:val="clear" w:color="auto" w:fill="auto"/>
            <w:noWrap/>
            <w:vAlign w:val="center"/>
          </w:tcPr>
          <w:p w14:paraId="615045C3"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nil"/>
              <w:left w:val="nil"/>
              <w:bottom w:val="single" w:sz="4" w:space="0" w:color="auto"/>
              <w:right w:val="single" w:sz="4" w:space="0" w:color="auto"/>
            </w:tcBorders>
            <w:shd w:val="clear" w:color="auto" w:fill="auto"/>
            <w:vAlign w:val="center"/>
          </w:tcPr>
          <w:p w14:paraId="5F913057" w14:textId="77777777" w:rsidR="00417B0A" w:rsidRPr="009F4262" w:rsidRDefault="00417B0A" w:rsidP="00D42B5F">
            <w:pPr>
              <w:spacing w:line="440" w:lineRule="exact"/>
              <w:jc w:val="center"/>
              <w:rPr>
                <w:rFonts w:ascii="仿宋" w:eastAsia="仿宋" w:hAnsi="仿宋"/>
              </w:rPr>
            </w:pPr>
          </w:p>
        </w:tc>
      </w:tr>
      <w:tr w:rsidR="00417B0A" w:rsidRPr="009F4262" w14:paraId="68FDE24D" w14:textId="77777777" w:rsidTr="00D42B5F">
        <w:trPr>
          <w:trHeight w:val="59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926BA3A" w14:textId="77777777" w:rsidR="00417B0A" w:rsidRPr="009F4262" w:rsidRDefault="00417B0A" w:rsidP="00D42B5F">
            <w:pPr>
              <w:spacing w:line="440" w:lineRule="exact"/>
              <w:jc w:val="center"/>
              <w:rPr>
                <w:rFonts w:ascii="仿宋" w:eastAsia="仿宋" w:hAnsi="仿宋"/>
              </w:rPr>
            </w:pPr>
            <w:r w:rsidRPr="009F4262">
              <w:rPr>
                <w:rFonts w:ascii="仿宋" w:eastAsia="仿宋" w:hAnsi="仿宋"/>
              </w:rPr>
              <w:t>50</w:t>
            </w:r>
          </w:p>
        </w:tc>
        <w:tc>
          <w:tcPr>
            <w:tcW w:w="2996" w:type="dxa"/>
            <w:tcBorders>
              <w:top w:val="single" w:sz="4" w:space="0" w:color="auto"/>
              <w:left w:val="nil"/>
              <w:bottom w:val="single" w:sz="4" w:space="0" w:color="auto"/>
              <w:right w:val="single" w:sz="4" w:space="0" w:color="auto"/>
            </w:tcBorders>
            <w:shd w:val="clear" w:color="000000" w:fill="FFFFFF"/>
            <w:vAlign w:val="center"/>
          </w:tcPr>
          <w:p w14:paraId="3DC3198A"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花架</w:t>
            </w:r>
          </w:p>
        </w:tc>
        <w:tc>
          <w:tcPr>
            <w:tcW w:w="1101" w:type="dxa"/>
            <w:tcBorders>
              <w:top w:val="single" w:sz="4" w:space="0" w:color="auto"/>
              <w:left w:val="single" w:sz="4" w:space="0" w:color="auto"/>
              <w:bottom w:val="single" w:sz="4" w:space="0" w:color="auto"/>
              <w:right w:val="single" w:sz="4" w:space="0" w:color="auto"/>
            </w:tcBorders>
            <w:shd w:val="clear" w:color="000000" w:fill="FFFFFF"/>
            <w:vAlign w:val="center"/>
          </w:tcPr>
          <w:p w14:paraId="00B78E24" w14:textId="77777777" w:rsidR="00417B0A" w:rsidRPr="009F4262" w:rsidRDefault="00417B0A" w:rsidP="00D42B5F">
            <w:pPr>
              <w:spacing w:line="440" w:lineRule="exact"/>
              <w:jc w:val="center"/>
              <w:rPr>
                <w:rFonts w:ascii="仿宋" w:eastAsia="仿宋" w:hAnsi="仿宋"/>
                <w:color w:val="000000"/>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000000" w:fill="FFFFFF"/>
            <w:vAlign w:val="center"/>
          </w:tcPr>
          <w:p w14:paraId="1CD4A7BD" w14:textId="77777777" w:rsidR="00417B0A" w:rsidRPr="009F4262" w:rsidRDefault="00417B0A" w:rsidP="00D42B5F">
            <w:pPr>
              <w:spacing w:line="440" w:lineRule="exact"/>
              <w:jc w:val="center"/>
              <w:rPr>
                <w:rFonts w:ascii="仿宋" w:eastAsia="仿宋" w:hAnsi="仿宋"/>
                <w:color w:val="000000"/>
              </w:rPr>
            </w:pPr>
          </w:p>
        </w:tc>
        <w:tc>
          <w:tcPr>
            <w:tcW w:w="1156" w:type="dxa"/>
            <w:tcBorders>
              <w:top w:val="single" w:sz="4" w:space="0" w:color="auto"/>
              <w:left w:val="nil"/>
              <w:bottom w:val="single" w:sz="4" w:space="0" w:color="auto"/>
              <w:right w:val="single" w:sz="4" w:space="0" w:color="auto"/>
            </w:tcBorders>
            <w:shd w:val="clear" w:color="000000" w:fill="FFFFFF"/>
            <w:vAlign w:val="center"/>
          </w:tcPr>
          <w:p w14:paraId="2533BB08" w14:textId="77777777" w:rsidR="00417B0A" w:rsidRPr="009F4262" w:rsidRDefault="00417B0A" w:rsidP="00D42B5F">
            <w:pPr>
              <w:spacing w:line="440" w:lineRule="exact"/>
              <w:jc w:val="center"/>
              <w:rPr>
                <w:rFonts w:ascii="仿宋" w:eastAsia="仿宋" w:hAnsi="仿宋"/>
                <w:color w:val="000000"/>
              </w:rPr>
            </w:pPr>
          </w:p>
        </w:tc>
        <w:tc>
          <w:tcPr>
            <w:tcW w:w="970" w:type="dxa"/>
            <w:tcBorders>
              <w:top w:val="single" w:sz="4" w:space="0" w:color="auto"/>
              <w:left w:val="nil"/>
              <w:bottom w:val="single" w:sz="4" w:space="0" w:color="auto"/>
              <w:right w:val="single" w:sz="4" w:space="0" w:color="auto"/>
            </w:tcBorders>
            <w:shd w:val="clear" w:color="000000" w:fill="FFFFFF"/>
            <w:noWrap/>
            <w:vAlign w:val="center"/>
          </w:tcPr>
          <w:p w14:paraId="4C9AD7D1" w14:textId="77777777" w:rsidR="00417B0A" w:rsidRPr="009F4262" w:rsidRDefault="00417B0A" w:rsidP="00D42B5F">
            <w:pPr>
              <w:spacing w:line="440" w:lineRule="exact"/>
              <w:jc w:val="center"/>
              <w:rPr>
                <w:rFonts w:ascii="仿宋" w:eastAsia="仿宋" w:hAnsi="仿宋"/>
                <w:color w:val="000000"/>
              </w:rPr>
            </w:pPr>
          </w:p>
        </w:tc>
        <w:tc>
          <w:tcPr>
            <w:tcW w:w="1711" w:type="dxa"/>
            <w:tcBorders>
              <w:top w:val="single" w:sz="4" w:space="0" w:color="auto"/>
              <w:left w:val="nil"/>
              <w:bottom w:val="single" w:sz="4" w:space="0" w:color="auto"/>
              <w:right w:val="single" w:sz="4" w:space="0" w:color="auto"/>
            </w:tcBorders>
            <w:shd w:val="clear" w:color="000000" w:fill="FFFFFF"/>
            <w:vAlign w:val="center"/>
          </w:tcPr>
          <w:p w14:paraId="6B564E11" w14:textId="77777777" w:rsidR="00417B0A" w:rsidRPr="009F4262" w:rsidRDefault="00417B0A" w:rsidP="00D42B5F">
            <w:pPr>
              <w:spacing w:line="440" w:lineRule="exact"/>
              <w:jc w:val="center"/>
              <w:rPr>
                <w:rFonts w:ascii="仿宋" w:eastAsia="仿宋" w:hAnsi="仿宋"/>
              </w:rPr>
            </w:pPr>
          </w:p>
        </w:tc>
      </w:tr>
    </w:tbl>
    <w:p w14:paraId="6EDF9530" w14:textId="77777777" w:rsidR="00417B0A" w:rsidRPr="009F4262" w:rsidRDefault="00417B0A" w:rsidP="00417B0A">
      <w:pPr>
        <w:pStyle w:val="Char2CharCharChar1"/>
        <w:snapToGrid w:val="0"/>
        <w:ind w:firstLineChars="200" w:firstLine="480"/>
        <w:jc w:val="right"/>
        <w:rPr>
          <w:rFonts w:ascii="仿宋"/>
          <w:b w:val="0"/>
          <w:bCs/>
          <w:sz w:val="24"/>
          <w:szCs w:val="24"/>
        </w:rPr>
      </w:pPr>
      <w:r w:rsidRPr="009F4262">
        <w:rPr>
          <w:rFonts w:ascii="仿宋" w:hint="eastAsia"/>
          <w:b w:val="0"/>
          <w:bCs/>
          <w:sz w:val="24"/>
          <w:szCs w:val="24"/>
        </w:rP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126B3DE3" w14:textId="77777777" w:rsidR="00417B0A" w:rsidRPr="009F4262" w:rsidRDefault="00417B0A" w:rsidP="00417B0A">
      <w:pPr>
        <w:snapToGrid w:val="0"/>
        <w:spacing w:line="360" w:lineRule="auto"/>
        <w:ind w:firstLineChars="200" w:firstLine="480"/>
        <w:jc w:val="right"/>
        <w:rPr>
          <w:rFonts w:ascii="仿宋" w:eastAsia="仿宋" w:hAnsi="仿宋"/>
          <w:bCs/>
        </w:rPr>
      </w:pPr>
      <w:r w:rsidRPr="009F4262">
        <w:rPr>
          <w:rFonts w:ascii="仿宋" w:eastAsia="仿宋" w:hAnsi="仿宋" w:hint="eastAsia"/>
          <w:bCs/>
        </w:rPr>
        <w:t>法定代表人或授权代表（签名或盖章）：</w:t>
      </w:r>
      <w:r w:rsidRPr="009F4262">
        <w:rPr>
          <w:rFonts w:ascii="仿宋" w:eastAsia="仿宋" w:hAnsi="仿宋" w:hint="eastAsia"/>
          <w:bCs/>
          <w:u w:val="single"/>
        </w:rPr>
        <w:t xml:space="preserve">                </w:t>
      </w:r>
    </w:p>
    <w:p w14:paraId="3731F339" w14:textId="77777777" w:rsidR="00417B0A" w:rsidRPr="009F4262" w:rsidRDefault="00417B0A" w:rsidP="00417B0A">
      <w:pPr>
        <w:snapToGrid w:val="0"/>
        <w:spacing w:line="360" w:lineRule="auto"/>
        <w:ind w:firstLineChars="200" w:firstLine="480"/>
        <w:jc w:val="right"/>
        <w:rPr>
          <w:rFonts w:ascii="仿宋" w:eastAsia="仿宋" w:hAnsi="仿宋"/>
          <w:bCs/>
        </w:rPr>
      </w:pPr>
      <w:r w:rsidRPr="009F4262">
        <w:rPr>
          <w:rFonts w:ascii="仿宋" w:eastAsia="仿宋" w:hAnsi="仿宋" w:hint="eastAsia"/>
          <w:bCs/>
        </w:rPr>
        <w:t>日期：</w:t>
      </w:r>
      <w:r w:rsidRPr="009F4262">
        <w:rPr>
          <w:rFonts w:ascii="仿宋" w:eastAsia="仿宋" w:hAnsi="仿宋" w:hint="eastAsia"/>
          <w:bCs/>
          <w:u w:val="single"/>
        </w:rPr>
        <w:t xml:space="preserve">       年     月     日</w:t>
      </w:r>
    </w:p>
    <w:p w14:paraId="124CAFAC" w14:textId="77777777" w:rsidR="00417B0A" w:rsidRPr="009F4262" w:rsidRDefault="00417B0A" w:rsidP="00417B0A">
      <w:pPr>
        <w:snapToGrid w:val="0"/>
        <w:spacing w:line="360" w:lineRule="auto"/>
        <w:ind w:firstLineChars="200" w:firstLine="480"/>
        <w:jc w:val="both"/>
        <w:rPr>
          <w:rFonts w:ascii="仿宋" w:eastAsia="仿宋" w:hAnsi="仿宋"/>
          <w:bCs/>
        </w:rPr>
      </w:pPr>
      <w:r w:rsidRPr="009F4262">
        <w:rPr>
          <w:rFonts w:ascii="仿宋" w:eastAsia="仿宋" w:hAnsi="仿宋" w:hint="eastAsia"/>
          <w:bCs/>
        </w:rPr>
        <w:t>注：从业人员、营业收入、资产总额填报上一年度数据，无上一年度数据的新成立企业可不填报。</w:t>
      </w:r>
    </w:p>
    <w:p w14:paraId="22FC046C" w14:textId="77777777" w:rsidR="00417B0A" w:rsidRPr="009F4262" w:rsidRDefault="00417B0A" w:rsidP="00417B0A">
      <w:pPr>
        <w:pStyle w:val="af0"/>
        <w:framePr w:w="0" w:hRule="auto" w:hSpace="0" w:wrap="auto" w:hAnchor="text" w:xAlign="left" w:yAlign="inline"/>
        <w:wordWrap w:val="0"/>
        <w:topLinePunct/>
        <w:spacing w:beforeLines="0" w:afterLines="0" w:line="360" w:lineRule="auto"/>
        <w:ind w:leftChars="0" w:left="0" w:firstLineChars="200" w:firstLine="482"/>
        <w:rPr>
          <w:rFonts w:ascii="仿宋" w:hAnsi="仿宋"/>
        </w:rPr>
      </w:pPr>
      <w:r w:rsidRPr="009F4262">
        <w:rPr>
          <w:rFonts w:ascii="仿宋" w:hAnsi="仿宋" w:hint="eastAsia"/>
          <w:b/>
          <w:kern w:val="2"/>
        </w:rPr>
        <w:t>▲</w:t>
      </w:r>
      <w:r w:rsidRPr="009F4262">
        <w:rPr>
          <w:rFonts w:ascii="仿宋" w:hAnsi="仿宋" w:hint="eastAsia"/>
          <w:b/>
        </w:rPr>
        <w:t>注：</w:t>
      </w:r>
      <w:r w:rsidRPr="009F4262">
        <w:rPr>
          <w:rFonts w:ascii="仿宋" w:hAnsi="仿宋" w:hint="eastAsia"/>
          <w:b/>
          <w:kern w:val="2"/>
        </w:rPr>
        <w:t>投标人应当对其出具的</w:t>
      </w:r>
      <w:r w:rsidRPr="009F4262">
        <w:rPr>
          <w:rFonts w:ascii="仿宋" w:hAnsi="仿宋" w:hint="eastAsia"/>
          <w:b/>
        </w:rPr>
        <w:t>《中小企业声明函》、监狱企业证明文件、《残疾人福利性单位声明函》</w:t>
      </w:r>
      <w:r w:rsidRPr="009F4262">
        <w:rPr>
          <w:rFonts w:ascii="仿宋" w:hAnsi="仿宋" w:hint="eastAsia"/>
          <w:b/>
          <w:kern w:val="2"/>
        </w:rPr>
        <w:t>的真实性负责，提供声明函内容不实的，属于提供虚假材料谋取中标、成交，投标无效，招标人有权依法将线索移交至政府采购行政监督管理部门处理，依照《中华人民共和国政府采购法》等国家有关法律规定追究相应法律责任。</w:t>
      </w:r>
      <w:r w:rsidRPr="009F4262">
        <w:rPr>
          <w:rFonts w:ascii="仿宋" w:hAnsi="仿宋"/>
          <w:b/>
          <w:kern w:val="2"/>
        </w:rPr>
        <w:t xml:space="preserve">    </w:t>
      </w:r>
      <w:r w:rsidRPr="009F4262">
        <w:rPr>
          <w:rFonts w:ascii="仿宋" w:hAnsi="仿宋" w:hint="eastAsia"/>
        </w:rPr>
        <w:t>以上企业，不属于大企业的分支机构，不存在控股股东为大企业的情形，也不存在与大企业的负责人为同一人的情形。</w:t>
      </w:r>
    </w:p>
    <w:p w14:paraId="394259C8" w14:textId="77777777" w:rsidR="00417B0A" w:rsidRPr="009F4262" w:rsidRDefault="00417B0A" w:rsidP="00417B0A">
      <w:pPr>
        <w:pStyle w:val="af0"/>
        <w:framePr w:w="0" w:hRule="auto" w:hSpace="0" w:wrap="auto" w:hAnchor="text" w:xAlign="left" w:yAlign="inline"/>
        <w:spacing w:beforeLines="0" w:afterLines="0" w:line="360" w:lineRule="auto"/>
        <w:ind w:leftChars="0" w:left="0" w:firstLineChars="200" w:firstLine="480"/>
        <w:rPr>
          <w:rFonts w:ascii="仿宋" w:hAnsi="仿宋"/>
        </w:rPr>
      </w:pPr>
      <w:r w:rsidRPr="009F4262">
        <w:rPr>
          <w:rFonts w:ascii="仿宋" w:hAnsi="仿宋" w:hint="eastAsia"/>
        </w:rPr>
        <w:t>本企业对上述声明内容的真实性负责。如有虚假，将依法承担相应责任。</w:t>
      </w:r>
    </w:p>
    <w:p w14:paraId="417B307D" w14:textId="77777777" w:rsidR="00417B0A" w:rsidRPr="009F4262" w:rsidRDefault="00417B0A" w:rsidP="00417B0A">
      <w:pPr>
        <w:spacing w:line="440" w:lineRule="exact"/>
        <w:ind w:firstLineChars="196" w:firstLine="472"/>
        <w:rPr>
          <w:rFonts w:ascii="仿宋" w:eastAsia="仿宋" w:hAnsi="仿宋"/>
          <w:b/>
          <w:kern w:val="2"/>
        </w:rPr>
      </w:pPr>
    </w:p>
    <w:p w14:paraId="2DFFF54A" w14:textId="77777777" w:rsidR="00417B0A" w:rsidRPr="009F4262" w:rsidRDefault="00417B0A" w:rsidP="00417B0A">
      <w:pPr>
        <w:spacing w:line="440" w:lineRule="exact"/>
        <w:ind w:firstLine="200"/>
        <w:rPr>
          <w:rFonts w:ascii="仿宋" w:eastAsia="仿宋" w:hAnsi="仿宋"/>
          <w:b/>
          <w:kern w:val="2"/>
        </w:rPr>
      </w:pPr>
    </w:p>
    <w:p w14:paraId="4F71F578" w14:textId="77777777" w:rsidR="00417B0A" w:rsidRPr="009F4262" w:rsidRDefault="00417B0A" w:rsidP="00417B0A">
      <w:pPr>
        <w:jc w:val="center"/>
        <w:rPr>
          <w:rFonts w:ascii="仿宋" w:eastAsia="仿宋" w:hAnsi="仿宋"/>
          <w:b/>
          <w:sz w:val="32"/>
          <w:szCs w:val="32"/>
        </w:rPr>
      </w:pPr>
    </w:p>
    <w:p w14:paraId="3DD353D2" w14:textId="77777777" w:rsidR="00417B0A" w:rsidRPr="009F4262" w:rsidRDefault="00417B0A" w:rsidP="00417B0A">
      <w:pPr>
        <w:spacing w:line="360" w:lineRule="auto"/>
        <w:jc w:val="center"/>
        <w:rPr>
          <w:rFonts w:ascii="仿宋" w:eastAsia="仿宋" w:hAnsi="仿宋"/>
          <w:b/>
          <w:sz w:val="32"/>
          <w:szCs w:val="32"/>
        </w:rPr>
      </w:pPr>
    </w:p>
    <w:p w14:paraId="61E2D169" w14:textId="2A774D0A" w:rsidR="00417B0A" w:rsidRPr="009F4262" w:rsidRDefault="00417B0A" w:rsidP="00417B0A">
      <w:pPr>
        <w:spacing w:line="360" w:lineRule="auto"/>
        <w:jc w:val="center"/>
        <w:rPr>
          <w:rFonts w:ascii="仿宋" w:eastAsia="仿宋" w:hAnsi="仿宋"/>
          <w:b/>
          <w:sz w:val="32"/>
          <w:szCs w:val="32"/>
        </w:rPr>
      </w:pPr>
      <w:r w:rsidRPr="009F4262">
        <w:rPr>
          <w:rFonts w:ascii="仿宋" w:eastAsia="仿宋" w:hAnsi="仿宋" w:hint="eastAsia"/>
          <w:b/>
          <w:sz w:val="32"/>
          <w:szCs w:val="32"/>
        </w:rPr>
        <w:lastRenderedPageBreak/>
        <w:t>残疾人福利性单位声明函</w:t>
      </w:r>
    </w:p>
    <w:p w14:paraId="55889AA9" w14:textId="77777777" w:rsidR="00417B0A" w:rsidRPr="009F4262" w:rsidRDefault="00417B0A" w:rsidP="00417B0A">
      <w:pPr>
        <w:spacing w:line="360" w:lineRule="auto"/>
        <w:jc w:val="center"/>
        <w:rPr>
          <w:rFonts w:ascii="仿宋" w:eastAsia="仿宋" w:hAnsi="仿宋"/>
          <w:b/>
          <w:sz w:val="32"/>
          <w:szCs w:val="32"/>
        </w:rPr>
      </w:pPr>
      <w:r w:rsidRPr="009F4262">
        <w:rPr>
          <w:rFonts w:ascii="仿宋" w:eastAsia="仿宋" w:hAnsi="仿宋" w:hint="eastAsia"/>
          <w:b/>
          <w:sz w:val="32"/>
          <w:szCs w:val="32"/>
        </w:rPr>
        <w:t>【非残疾人福利性单位不用提供】</w:t>
      </w:r>
    </w:p>
    <w:p w14:paraId="74A22659" w14:textId="77777777" w:rsidR="00417B0A" w:rsidRPr="009F4262" w:rsidRDefault="00417B0A" w:rsidP="00417B0A">
      <w:pPr>
        <w:spacing w:line="360" w:lineRule="auto"/>
        <w:ind w:firstLineChars="200" w:firstLine="480"/>
        <w:rPr>
          <w:rFonts w:ascii="仿宋" w:eastAsia="仿宋" w:hAnsi="仿宋"/>
        </w:rPr>
      </w:pPr>
      <w:r w:rsidRPr="009F4262">
        <w:rPr>
          <w:rFonts w:ascii="仿宋" w:eastAsia="仿宋" w:hAnsi="仿宋" w:hint="eastAsia"/>
        </w:rPr>
        <w:t>本单位郑重声明，根据《财政部</w:t>
      </w:r>
      <w:r w:rsidRPr="009F4262">
        <w:rPr>
          <w:rFonts w:ascii="Calibri" w:eastAsia="仿宋" w:hAnsi="Calibri" w:cs="Calibri"/>
        </w:rPr>
        <w:t> </w:t>
      </w:r>
      <w:r w:rsidRPr="009F4262">
        <w:rPr>
          <w:rFonts w:ascii="仿宋" w:eastAsia="仿宋" w:hAnsi="仿宋" w:hint="eastAsia"/>
        </w:rPr>
        <w:t>民政部</w:t>
      </w:r>
      <w:r w:rsidRPr="009F4262">
        <w:rPr>
          <w:rFonts w:ascii="Calibri" w:eastAsia="仿宋" w:hAnsi="Calibri" w:cs="Calibri"/>
        </w:rPr>
        <w:t> </w:t>
      </w:r>
      <w:r w:rsidRPr="009F4262">
        <w:rPr>
          <w:rFonts w:ascii="仿宋" w:eastAsia="仿宋" w:hAnsi="仿宋" w:hint="eastAsia"/>
        </w:rPr>
        <w:t>中国残疾人联合会关于促进残疾人就业政府采购政策的通知》（财库〔2017〕</w:t>
      </w:r>
      <w:r w:rsidRPr="009F4262">
        <w:rPr>
          <w:rFonts w:ascii="Calibri" w:eastAsia="仿宋" w:hAnsi="Calibri" w:cs="Calibri"/>
        </w:rPr>
        <w:t> </w:t>
      </w:r>
      <w:r w:rsidRPr="009F4262">
        <w:rPr>
          <w:rFonts w:ascii="仿宋" w:eastAsia="仿宋" w:hAnsi="仿宋" w:hint="eastAsia"/>
        </w:rPr>
        <w:t>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0BA62630" w14:textId="77777777" w:rsidR="00417B0A" w:rsidRPr="009F4262" w:rsidRDefault="00417B0A" w:rsidP="00417B0A">
      <w:pPr>
        <w:spacing w:line="360" w:lineRule="auto"/>
        <w:ind w:firstLineChars="200" w:firstLine="480"/>
        <w:rPr>
          <w:rFonts w:ascii="仿宋" w:eastAsia="仿宋" w:hAnsi="仿宋"/>
        </w:rPr>
      </w:pPr>
      <w:r w:rsidRPr="009F4262">
        <w:rPr>
          <w:rFonts w:ascii="仿宋" w:eastAsia="仿宋" w:hAnsi="仿宋" w:hint="eastAsia"/>
        </w:rPr>
        <w:t>本单位对上述声明的真实性负责。如有虚假，将依法承担相应责任。</w:t>
      </w:r>
    </w:p>
    <w:p w14:paraId="0013AAAD" w14:textId="77777777" w:rsidR="00417B0A" w:rsidRPr="009F4262" w:rsidRDefault="00417B0A" w:rsidP="00417B0A">
      <w:pPr>
        <w:pStyle w:val="Char2CharCharChar1"/>
        <w:snapToGrid w:val="0"/>
        <w:ind w:firstLineChars="200" w:firstLine="482"/>
        <w:jc w:val="right"/>
        <w:rPr>
          <w:rFonts w:ascii="仿宋"/>
          <w:b w:val="0"/>
          <w:bCs/>
          <w:sz w:val="24"/>
          <w:szCs w:val="24"/>
        </w:rPr>
      </w:pPr>
      <w:r w:rsidRPr="009F4262">
        <w:rPr>
          <w:rFonts w:ascii="仿宋" w:hint="eastAsia"/>
          <w:sz w:val="24"/>
          <w:szCs w:val="24"/>
        </w:rPr>
        <w:br/>
      </w:r>
      <w:r w:rsidRPr="009F4262">
        <w:rPr>
          <w:rFonts w:ascii="仿宋" w:hint="eastAsia"/>
          <w:b w:val="0"/>
          <w:bCs/>
          <w:sz w:val="24"/>
          <w:szCs w:val="24"/>
        </w:rPr>
        <w:b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0D875AE9" w14:textId="77777777" w:rsidR="00417B0A" w:rsidRPr="009F4262" w:rsidRDefault="00417B0A" w:rsidP="00417B0A">
      <w:pPr>
        <w:snapToGrid w:val="0"/>
        <w:spacing w:line="480" w:lineRule="auto"/>
        <w:ind w:right="600"/>
        <w:jc w:val="right"/>
        <w:rPr>
          <w:rFonts w:ascii="仿宋" w:eastAsia="仿宋" w:hAnsi="仿宋"/>
          <w:bCs/>
        </w:rPr>
      </w:pPr>
      <w:r w:rsidRPr="009F4262">
        <w:rPr>
          <w:rFonts w:ascii="仿宋" w:eastAsia="仿宋" w:hAnsi="仿宋" w:hint="eastAsia"/>
          <w:bCs/>
        </w:rPr>
        <w:t>法定代表人或授权代表（签名或盖章）：</w:t>
      </w:r>
      <w:r w:rsidRPr="009F4262">
        <w:rPr>
          <w:rFonts w:ascii="仿宋" w:eastAsia="仿宋" w:hAnsi="仿宋" w:hint="eastAsia"/>
          <w:bCs/>
          <w:u w:val="single"/>
        </w:rPr>
        <w:t xml:space="preserve">                </w:t>
      </w:r>
    </w:p>
    <w:p w14:paraId="1CB748A2" w14:textId="77777777" w:rsidR="00417B0A" w:rsidRPr="009F4262" w:rsidRDefault="00417B0A" w:rsidP="00417B0A">
      <w:pPr>
        <w:spacing w:line="480" w:lineRule="auto"/>
        <w:jc w:val="right"/>
        <w:rPr>
          <w:rFonts w:ascii="仿宋" w:eastAsia="仿宋" w:hAnsi="仿宋"/>
          <w:bCs/>
        </w:rPr>
      </w:pPr>
      <w:r w:rsidRPr="009F4262">
        <w:rPr>
          <w:rFonts w:ascii="仿宋" w:eastAsia="仿宋" w:hAnsi="仿宋" w:hint="eastAsia"/>
          <w:bCs/>
        </w:rPr>
        <w:t>日期：</w:t>
      </w:r>
      <w:r w:rsidRPr="009F4262">
        <w:rPr>
          <w:rFonts w:ascii="仿宋" w:eastAsia="仿宋" w:hAnsi="仿宋" w:hint="eastAsia"/>
          <w:bCs/>
          <w:u w:val="single"/>
        </w:rPr>
        <w:t xml:space="preserve">        </w:t>
      </w:r>
      <w:r w:rsidRPr="009F4262">
        <w:rPr>
          <w:rFonts w:ascii="仿宋" w:eastAsia="仿宋" w:hAnsi="仿宋" w:hint="eastAsia"/>
          <w:bCs/>
        </w:rPr>
        <w:t>年</w:t>
      </w:r>
      <w:r w:rsidRPr="009F4262">
        <w:rPr>
          <w:rFonts w:ascii="仿宋" w:eastAsia="仿宋" w:hAnsi="仿宋" w:hint="eastAsia"/>
          <w:bCs/>
          <w:u w:val="single"/>
        </w:rPr>
        <w:t xml:space="preserve">    </w:t>
      </w:r>
      <w:r w:rsidRPr="009F4262">
        <w:rPr>
          <w:rFonts w:ascii="仿宋" w:eastAsia="仿宋" w:hAnsi="仿宋" w:hint="eastAsia"/>
          <w:bCs/>
        </w:rPr>
        <w:t>月</w:t>
      </w:r>
      <w:r w:rsidRPr="009F4262">
        <w:rPr>
          <w:rFonts w:ascii="仿宋" w:eastAsia="仿宋" w:hAnsi="仿宋" w:hint="eastAsia"/>
          <w:bCs/>
          <w:u w:val="single"/>
        </w:rPr>
        <w:t xml:space="preserve">    </w:t>
      </w:r>
      <w:r w:rsidRPr="009F4262">
        <w:rPr>
          <w:rFonts w:ascii="仿宋" w:eastAsia="仿宋" w:hAnsi="仿宋" w:hint="eastAsia"/>
          <w:bCs/>
        </w:rPr>
        <w:t>日</w:t>
      </w:r>
    </w:p>
    <w:p w14:paraId="3E6A2186" w14:textId="77777777" w:rsidR="00417B0A" w:rsidRPr="009F4262" w:rsidRDefault="00417B0A" w:rsidP="00417B0A">
      <w:pPr>
        <w:spacing w:before="120"/>
        <w:ind w:firstLineChars="200" w:firstLine="480"/>
        <w:rPr>
          <w:rFonts w:ascii="仿宋" w:eastAsia="仿宋" w:hAnsi="仿宋"/>
        </w:rPr>
      </w:pPr>
    </w:p>
    <w:p w14:paraId="0894DB90" w14:textId="77777777" w:rsidR="00417B0A" w:rsidRPr="009F4262" w:rsidRDefault="00417B0A" w:rsidP="00417B0A">
      <w:pPr>
        <w:ind w:left="960" w:hanging="480"/>
        <w:rPr>
          <w:rFonts w:ascii="仿宋" w:eastAsia="仿宋" w:hAnsi="仿宋"/>
        </w:rPr>
      </w:pPr>
    </w:p>
    <w:p w14:paraId="51B7DA89" w14:textId="77777777" w:rsidR="00417B0A" w:rsidRPr="009F4262" w:rsidRDefault="00417B0A" w:rsidP="00417B0A">
      <w:pPr>
        <w:snapToGrid w:val="0"/>
        <w:spacing w:line="400" w:lineRule="exact"/>
        <w:ind w:firstLineChars="196" w:firstLine="472"/>
        <w:rPr>
          <w:rFonts w:ascii="仿宋" w:eastAsia="仿宋" w:hAnsi="仿宋"/>
          <w:b/>
        </w:rPr>
      </w:pPr>
      <w:r w:rsidRPr="009F4262">
        <w:rPr>
          <w:rFonts w:ascii="仿宋" w:eastAsia="仿宋" w:hAnsi="仿宋" w:hint="eastAsia"/>
          <w:b/>
          <w:kern w:val="2"/>
        </w:rPr>
        <w:t>▲</w:t>
      </w:r>
      <w:r w:rsidRPr="009F4262">
        <w:rPr>
          <w:rFonts w:ascii="仿宋" w:eastAsia="仿宋" w:hAnsi="仿宋" w:hint="eastAsia"/>
          <w:b/>
        </w:rPr>
        <w:t>注：</w:t>
      </w:r>
      <w:r w:rsidRPr="009F4262">
        <w:rPr>
          <w:rFonts w:ascii="仿宋" w:eastAsia="仿宋" w:hAnsi="仿宋" w:hint="eastAsia"/>
          <w:b/>
          <w:kern w:val="2"/>
        </w:rPr>
        <w:t>投标人应当对其出具的</w:t>
      </w:r>
      <w:r w:rsidRPr="009F4262">
        <w:rPr>
          <w:rFonts w:ascii="仿宋" w:eastAsia="仿宋" w:hAnsi="仿宋" w:hint="eastAsia"/>
          <w:b/>
        </w:rPr>
        <w:t>《中小企业声明函》、监狱企业证明文件、《残疾人福利性单位声明函》</w:t>
      </w:r>
      <w:r w:rsidRPr="009F4262">
        <w:rPr>
          <w:rFonts w:ascii="仿宋" w:eastAsia="仿宋" w:hAnsi="仿宋" w:hint="eastAsia"/>
          <w:b/>
          <w:kern w:val="2"/>
        </w:rPr>
        <w:t>的真实性负责，提供声明函内容不实的，属于提供虚假材料谋取中标、成交，投标无效，招标人有权依法将线索移交至政府采购行政监督管理部门处理，依照《中华人民共和国政府采购法》等国家有关法律规定追究相应法律责任。</w:t>
      </w:r>
    </w:p>
    <w:p w14:paraId="15478E97" w14:textId="77777777" w:rsidR="00417B0A" w:rsidRPr="009F4262" w:rsidRDefault="00417B0A" w:rsidP="00417B0A">
      <w:pPr>
        <w:spacing w:after="156"/>
        <w:ind w:right="482"/>
        <w:rPr>
          <w:rFonts w:ascii="仿宋" w:eastAsia="仿宋" w:hAnsi="仿宋"/>
          <w:b/>
        </w:rPr>
      </w:pPr>
    </w:p>
    <w:p w14:paraId="75360201" w14:textId="77777777" w:rsidR="00417B0A" w:rsidRPr="009F4262" w:rsidRDefault="00417B0A" w:rsidP="00417B0A">
      <w:pPr>
        <w:spacing w:line="440" w:lineRule="exact"/>
        <w:ind w:right="480"/>
        <w:jc w:val="center"/>
        <w:rPr>
          <w:rFonts w:ascii="仿宋" w:eastAsia="仿宋" w:hAnsi="仿宋"/>
          <w:b/>
          <w:sz w:val="32"/>
          <w:szCs w:val="32"/>
        </w:rPr>
      </w:pPr>
    </w:p>
    <w:p w14:paraId="33F7E7AF" w14:textId="77777777" w:rsidR="00417B0A" w:rsidRPr="009F4262" w:rsidRDefault="00417B0A" w:rsidP="00417B0A">
      <w:pPr>
        <w:spacing w:line="440" w:lineRule="exact"/>
        <w:ind w:right="480"/>
        <w:jc w:val="center"/>
        <w:rPr>
          <w:rFonts w:ascii="仿宋" w:eastAsia="仿宋" w:hAnsi="仿宋"/>
          <w:b/>
          <w:sz w:val="32"/>
          <w:szCs w:val="32"/>
        </w:rPr>
      </w:pPr>
    </w:p>
    <w:p w14:paraId="48800036" w14:textId="77777777" w:rsidR="00417B0A" w:rsidRPr="009F4262" w:rsidRDefault="00417B0A" w:rsidP="00417B0A">
      <w:pPr>
        <w:spacing w:line="440" w:lineRule="exact"/>
        <w:ind w:right="480"/>
        <w:jc w:val="center"/>
        <w:rPr>
          <w:rFonts w:ascii="仿宋" w:eastAsia="仿宋" w:hAnsi="仿宋"/>
          <w:b/>
          <w:sz w:val="32"/>
          <w:szCs w:val="32"/>
        </w:rPr>
      </w:pPr>
    </w:p>
    <w:p w14:paraId="7194F713" w14:textId="77777777" w:rsidR="00417B0A" w:rsidRPr="009F4262" w:rsidRDefault="00417B0A" w:rsidP="00417B0A">
      <w:pPr>
        <w:rPr>
          <w:rFonts w:ascii="仿宋" w:eastAsia="仿宋" w:hAnsi="仿宋"/>
        </w:rPr>
      </w:pPr>
    </w:p>
    <w:p w14:paraId="7AD77D79" w14:textId="77777777" w:rsidR="00417B0A" w:rsidRPr="009F4262" w:rsidRDefault="00417B0A" w:rsidP="00417B0A">
      <w:pPr>
        <w:rPr>
          <w:rFonts w:ascii="仿宋" w:eastAsia="仿宋" w:hAnsi="仿宋"/>
        </w:rPr>
      </w:pPr>
    </w:p>
    <w:p w14:paraId="37F5889D" w14:textId="77777777" w:rsidR="00417B0A" w:rsidRPr="009F4262" w:rsidRDefault="00417B0A" w:rsidP="00417B0A">
      <w:pPr>
        <w:rPr>
          <w:rFonts w:ascii="仿宋" w:eastAsia="仿宋" w:hAnsi="仿宋"/>
        </w:rPr>
      </w:pPr>
    </w:p>
    <w:p w14:paraId="6186BA09" w14:textId="77777777" w:rsidR="00417B0A" w:rsidRPr="009F4262" w:rsidRDefault="00417B0A" w:rsidP="00417B0A">
      <w:pPr>
        <w:rPr>
          <w:rFonts w:ascii="仿宋" w:eastAsia="仿宋" w:hAnsi="仿宋"/>
        </w:rPr>
      </w:pPr>
    </w:p>
    <w:p w14:paraId="089BE4A8" w14:textId="77777777" w:rsidR="00417B0A" w:rsidRPr="009F4262" w:rsidRDefault="00417B0A" w:rsidP="00417B0A">
      <w:pPr>
        <w:rPr>
          <w:rFonts w:ascii="仿宋" w:eastAsia="仿宋" w:hAnsi="仿宋"/>
        </w:rPr>
      </w:pPr>
    </w:p>
    <w:p w14:paraId="5F9FBE65" w14:textId="77777777" w:rsidR="00417B0A" w:rsidRPr="009F4262" w:rsidRDefault="00417B0A" w:rsidP="00417B0A">
      <w:pPr>
        <w:rPr>
          <w:rFonts w:ascii="仿宋" w:eastAsia="仿宋" w:hAnsi="仿宋"/>
        </w:rPr>
      </w:pPr>
    </w:p>
    <w:p w14:paraId="0E581FD5" w14:textId="77777777" w:rsidR="00417B0A" w:rsidRPr="009F4262" w:rsidRDefault="00417B0A" w:rsidP="00417B0A">
      <w:pPr>
        <w:spacing w:line="440" w:lineRule="exact"/>
        <w:ind w:right="480"/>
        <w:jc w:val="center"/>
        <w:rPr>
          <w:rFonts w:ascii="仿宋" w:eastAsia="仿宋" w:hAnsi="仿宋"/>
          <w:b/>
          <w:sz w:val="32"/>
          <w:szCs w:val="32"/>
        </w:rPr>
      </w:pPr>
    </w:p>
    <w:p w14:paraId="0ADE14EA" w14:textId="77777777" w:rsidR="00417B0A" w:rsidRPr="009F4262" w:rsidRDefault="00417B0A" w:rsidP="00417B0A">
      <w:pPr>
        <w:spacing w:line="440" w:lineRule="exact"/>
        <w:jc w:val="center"/>
        <w:rPr>
          <w:rFonts w:ascii="仿宋" w:eastAsia="仿宋" w:hAnsi="仿宋"/>
          <w:b/>
          <w:sz w:val="32"/>
          <w:szCs w:val="32"/>
        </w:rPr>
      </w:pPr>
    </w:p>
    <w:p w14:paraId="65C9DA82" w14:textId="6F437B4C" w:rsidR="00417B0A" w:rsidRPr="009F4262" w:rsidRDefault="00417B0A" w:rsidP="00417B0A">
      <w:pPr>
        <w:spacing w:line="440" w:lineRule="exact"/>
        <w:jc w:val="center"/>
        <w:rPr>
          <w:rFonts w:ascii="仿宋" w:eastAsia="仿宋" w:hAnsi="仿宋"/>
        </w:rPr>
      </w:pPr>
      <w:r w:rsidRPr="009F4262">
        <w:rPr>
          <w:rFonts w:ascii="仿宋" w:eastAsia="仿宋" w:hAnsi="仿宋" w:hint="eastAsia"/>
          <w:b/>
          <w:sz w:val="32"/>
          <w:szCs w:val="32"/>
        </w:rPr>
        <w:lastRenderedPageBreak/>
        <w:t>监狱企业声明函</w:t>
      </w:r>
    </w:p>
    <w:p w14:paraId="0BD0ACE8" w14:textId="77777777" w:rsidR="00417B0A" w:rsidRPr="009F4262" w:rsidRDefault="00417B0A" w:rsidP="00417B0A">
      <w:pPr>
        <w:spacing w:line="440" w:lineRule="exact"/>
        <w:jc w:val="center"/>
        <w:rPr>
          <w:rFonts w:ascii="仿宋" w:eastAsia="仿宋" w:hAnsi="仿宋"/>
        </w:rPr>
      </w:pPr>
      <w:r w:rsidRPr="009F4262">
        <w:rPr>
          <w:rFonts w:ascii="仿宋" w:eastAsia="仿宋" w:hAnsi="仿宋" w:hint="eastAsia"/>
        </w:rPr>
        <w:t>【非监狱企业的不用提供】</w:t>
      </w:r>
    </w:p>
    <w:p w14:paraId="5F860789" w14:textId="77777777" w:rsidR="00417B0A" w:rsidRPr="009F4262" w:rsidRDefault="00417B0A" w:rsidP="00417B0A">
      <w:pPr>
        <w:spacing w:line="440" w:lineRule="exact"/>
        <w:ind w:firstLineChars="200" w:firstLine="480"/>
        <w:rPr>
          <w:rFonts w:ascii="仿宋" w:eastAsia="仿宋" w:hAnsi="仿宋"/>
        </w:rPr>
      </w:pPr>
      <w:r w:rsidRPr="009F4262">
        <w:rPr>
          <w:rFonts w:ascii="仿宋" w:eastAsia="仿宋" w:hAnsi="仿宋" w:hint="eastAsia"/>
        </w:rPr>
        <w:t>本企业郑重声明，根据《关于政府采购支持监狱企业发展有关问题的通知》（财库</w:t>
      </w:r>
      <w:r w:rsidRPr="009F4262">
        <w:rPr>
          <w:rFonts w:ascii="仿宋" w:eastAsia="仿宋" w:hAnsi="仿宋"/>
        </w:rPr>
        <w:t>[2014]68号）的规定</w:t>
      </w:r>
      <w:r w:rsidRPr="009F4262">
        <w:rPr>
          <w:rFonts w:ascii="仿宋" w:eastAsia="仿宋" w:hAnsi="仿宋" w:hint="eastAsia"/>
        </w:rPr>
        <w:t>，</w:t>
      </w:r>
      <w:r w:rsidRPr="009F4262">
        <w:rPr>
          <w:rFonts w:ascii="仿宋" w:eastAsia="仿宋" w:hAnsi="仿宋"/>
        </w:rPr>
        <w:t>本企业为监狱企业。</w:t>
      </w:r>
    </w:p>
    <w:p w14:paraId="33DC0902" w14:textId="77777777" w:rsidR="00417B0A" w:rsidRPr="009F4262" w:rsidRDefault="00417B0A" w:rsidP="00417B0A">
      <w:pPr>
        <w:spacing w:line="440" w:lineRule="exact"/>
        <w:ind w:firstLineChars="282" w:firstLine="677"/>
        <w:rPr>
          <w:rFonts w:ascii="仿宋" w:eastAsia="仿宋" w:hAnsi="仿宋"/>
        </w:rPr>
      </w:pPr>
      <w:r w:rsidRPr="009F4262">
        <w:rPr>
          <w:rFonts w:ascii="仿宋" w:eastAsia="仿宋" w:hAnsi="仿宋" w:hint="eastAsia"/>
        </w:rPr>
        <w:t>根据上述标准，我企业属于监狱企业的理由为：</w:t>
      </w:r>
      <w:r w:rsidRPr="009F4262">
        <w:rPr>
          <w:rFonts w:ascii="仿宋" w:eastAsia="仿宋" w:hAnsi="仿宋" w:hint="eastAsia"/>
          <w:u w:val="single"/>
        </w:rPr>
        <w:t xml:space="preserve"> </w:t>
      </w:r>
      <w:r w:rsidRPr="009F4262">
        <w:rPr>
          <w:rFonts w:ascii="仿宋" w:eastAsia="仿宋" w:hAnsi="仿宋"/>
          <w:u w:val="single"/>
        </w:rPr>
        <w:t xml:space="preserve">                           </w:t>
      </w:r>
    </w:p>
    <w:p w14:paraId="1B525D55" w14:textId="77777777" w:rsidR="00417B0A" w:rsidRPr="009F4262" w:rsidRDefault="00417B0A" w:rsidP="00417B0A">
      <w:pPr>
        <w:spacing w:line="440" w:lineRule="exact"/>
        <w:rPr>
          <w:rFonts w:ascii="仿宋" w:eastAsia="仿宋" w:hAnsi="仿宋"/>
        </w:rPr>
      </w:pPr>
      <w:r w:rsidRPr="009F4262">
        <w:rPr>
          <w:rFonts w:ascii="仿宋" w:eastAsia="仿宋" w:hAnsi="仿宋" w:hint="eastAsia"/>
        </w:rPr>
        <w:t>本企业为参加（项目名称：</w:t>
      </w:r>
      <w:r w:rsidRPr="009F4262">
        <w:rPr>
          <w:rFonts w:ascii="仿宋" w:eastAsia="仿宋" w:hAnsi="仿宋" w:hint="eastAsia"/>
          <w:u w:val="single"/>
        </w:rPr>
        <w:t xml:space="preserve"> </w:t>
      </w:r>
      <w:r w:rsidRPr="009F4262">
        <w:rPr>
          <w:rFonts w:ascii="仿宋" w:eastAsia="仿宋" w:hAnsi="仿宋"/>
          <w:u w:val="single"/>
        </w:rPr>
        <w:t xml:space="preserve">                                  </w:t>
      </w:r>
      <w:r w:rsidRPr="009F4262">
        <w:rPr>
          <w:rFonts w:ascii="仿宋" w:eastAsia="仿宋" w:hAnsi="仿宋" w:hint="eastAsia"/>
        </w:rPr>
        <w:t>）（项目编号：</w:t>
      </w:r>
      <w:r w:rsidRPr="009F4262">
        <w:rPr>
          <w:rFonts w:ascii="仿宋" w:eastAsia="仿宋" w:hAnsi="仿宋" w:hint="eastAsia"/>
          <w:u w:val="single"/>
        </w:rPr>
        <w:t xml:space="preserve"> </w:t>
      </w:r>
      <w:r w:rsidRPr="009F4262">
        <w:rPr>
          <w:rFonts w:ascii="仿宋" w:eastAsia="仿宋" w:hAnsi="仿宋"/>
          <w:u w:val="single"/>
        </w:rPr>
        <w:t xml:space="preserve">       </w:t>
      </w:r>
      <w:r w:rsidRPr="009F4262">
        <w:rPr>
          <w:rFonts w:ascii="仿宋" w:eastAsia="仿宋" w:hAnsi="仿宋" w:hint="eastAsia"/>
        </w:rPr>
        <w:t>）采购活动提供本企业的产品。</w:t>
      </w:r>
    </w:p>
    <w:p w14:paraId="41D343EB" w14:textId="77777777" w:rsidR="00417B0A" w:rsidRPr="009F4262" w:rsidRDefault="00417B0A" w:rsidP="00417B0A">
      <w:pPr>
        <w:spacing w:line="440" w:lineRule="exact"/>
        <w:ind w:firstLineChars="282" w:firstLine="677"/>
        <w:rPr>
          <w:rFonts w:ascii="仿宋" w:eastAsia="仿宋" w:hAnsi="仿宋"/>
        </w:rPr>
      </w:pPr>
      <w:r w:rsidRPr="009F4262">
        <w:rPr>
          <w:rFonts w:ascii="仿宋" w:eastAsia="仿宋" w:hAnsi="仿宋" w:hint="eastAsia"/>
        </w:rPr>
        <w:t>本企业对上述声明的真实性负责。如有虚假，将依法承担相应责任。</w:t>
      </w:r>
    </w:p>
    <w:p w14:paraId="60E1777E" w14:textId="77777777" w:rsidR="00417B0A" w:rsidRPr="009F4262" w:rsidRDefault="00417B0A" w:rsidP="00417B0A">
      <w:pPr>
        <w:spacing w:line="440" w:lineRule="exact"/>
        <w:rPr>
          <w:rFonts w:ascii="仿宋" w:eastAsia="仿宋" w:hAnsi="仿宋"/>
        </w:rPr>
      </w:pPr>
    </w:p>
    <w:p w14:paraId="44B216E8" w14:textId="77777777" w:rsidR="00417B0A" w:rsidRPr="009F4262" w:rsidRDefault="00417B0A" w:rsidP="00417B0A">
      <w:pPr>
        <w:spacing w:line="440" w:lineRule="exact"/>
        <w:ind w:firstLineChars="200" w:firstLine="480"/>
        <w:rPr>
          <w:rFonts w:ascii="仿宋" w:eastAsia="仿宋" w:hAnsi="仿宋"/>
        </w:rPr>
      </w:pPr>
      <w:r w:rsidRPr="009F4262">
        <w:rPr>
          <w:rFonts w:ascii="仿宋" w:eastAsia="仿宋" w:hAnsi="仿宋" w:hint="eastAsia"/>
        </w:rPr>
        <w:t>监狱企业参加政府采购活动时，应当提供由省级以上监狱管理局、戒毒管理局（含新疆生产建设兵团）出具的属于监狱企业的证明文件；</w:t>
      </w:r>
    </w:p>
    <w:p w14:paraId="7F259EF7" w14:textId="77777777" w:rsidR="00417B0A" w:rsidRPr="009F4262" w:rsidRDefault="00417B0A" w:rsidP="00417B0A">
      <w:pPr>
        <w:spacing w:line="440" w:lineRule="exact"/>
        <w:ind w:firstLineChars="200" w:firstLine="480"/>
        <w:rPr>
          <w:rFonts w:ascii="仿宋" w:eastAsia="仿宋" w:hAnsi="仿宋"/>
        </w:rPr>
      </w:pPr>
      <w:r w:rsidRPr="009F4262">
        <w:rPr>
          <w:rFonts w:ascii="仿宋" w:eastAsia="仿宋" w:hAnsi="仿宋" w:hint="eastAsia"/>
        </w:rPr>
        <w:t>监狱企业：是指由司法部认定的为罪犯、戒毒人员提供生产项目和劳动对象，且全部产权属于司法部监狱管理局、戒毒管理局、直属煤矿管理局，各省、自治</w:t>
      </w:r>
      <w:r w:rsidRPr="009F4262">
        <w:rPr>
          <w:rFonts w:ascii="仿宋" w:eastAsia="仿宋" w:hAnsi="仿宋"/>
        </w:rPr>
        <w:t>区、直辖市监狱管理局、戒毒管理局</w:t>
      </w:r>
      <w:r w:rsidRPr="009F4262">
        <w:rPr>
          <w:rFonts w:ascii="仿宋" w:eastAsia="仿宋" w:hAnsi="仿宋" w:hint="eastAsia"/>
        </w:rPr>
        <w:t>，</w:t>
      </w:r>
      <w:r w:rsidRPr="009F4262">
        <w:rPr>
          <w:rFonts w:ascii="仿宋" w:eastAsia="仿宋" w:hAnsi="仿宋"/>
        </w:rPr>
        <w:t>各地（设区的市）监狱、强制隔离戒毒所、</w:t>
      </w:r>
      <w:r w:rsidRPr="009F4262">
        <w:rPr>
          <w:rFonts w:ascii="仿宋" w:eastAsia="仿宋" w:hAnsi="仿宋" w:hint="eastAsia"/>
        </w:rPr>
        <w:t>戒毒</w:t>
      </w:r>
      <w:r w:rsidRPr="009F4262">
        <w:rPr>
          <w:rFonts w:ascii="仿宋" w:eastAsia="仿宋" w:hAnsi="仿宋"/>
        </w:rPr>
        <w:t>康复所，以及新疆生产建设兵团监狱管理局、戒毒管理局的企业.</w:t>
      </w:r>
    </w:p>
    <w:p w14:paraId="61505E04" w14:textId="77777777" w:rsidR="00417B0A" w:rsidRPr="009F4262" w:rsidRDefault="00417B0A" w:rsidP="00417B0A">
      <w:pPr>
        <w:pStyle w:val="Char2CharCharChar1"/>
        <w:snapToGrid w:val="0"/>
        <w:jc w:val="right"/>
        <w:rPr>
          <w:rFonts w:ascii="仿宋"/>
          <w:b w:val="0"/>
          <w:bCs/>
          <w:sz w:val="24"/>
          <w:szCs w:val="24"/>
        </w:rPr>
      </w:pPr>
      <w:r w:rsidRPr="009F4262">
        <w:rPr>
          <w:rFonts w:ascii="仿宋" w:hint="eastAsia"/>
          <w:szCs w:val="24"/>
        </w:rPr>
        <w:br/>
      </w:r>
      <w:r w:rsidRPr="009F4262">
        <w:rPr>
          <w:rFonts w:ascii="仿宋" w:hint="eastAsia"/>
          <w:b w:val="0"/>
          <w:bCs/>
          <w:sz w:val="24"/>
          <w:szCs w:val="24"/>
        </w:rP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6333BC0F" w14:textId="77777777" w:rsidR="00417B0A" w:rsidRPr="009F4262" w:rsidRDefault="00417B0A" w:rsidP="00417B0A">
      <w:pPr>
        <w:snapToGrid w:val="0"/>
        <w:ind w:right="600"/>
        <w:jc w:val="right"/>
        <w:rPr>
          <w:rFonts w:ascii="仿宋" w:eastAsia="仿宋" w:hAnsi="仿宋"/>
          <w:bCs/>
        </w:rPr>
      </w:pPr>
      <w:r w:rsidRPr="009F4262">
        <w:rPr>
          <w:rFonts w:ascii="仿宋" w:eastAsia="仿宋" w:hAnsi="仿宋" w:hint="eastAsia"/>
          <w:bCs/>
        </w:rPr>
        <w:t>法定代表人或授权代表（签名或盖章）：</w:t>
      </w:r>
      <w:r w:rsidRPr="009F4262">
        <w:rPr>
          <w:rFonts w:ascii="仿宋" w:eastAsia="仿宋" w:hAnsi="仿宋" w:hint="eastAsia"/>
          <w:bCs/>
          <w:u w:val="single"/>
        </w:rPr>
        <w:t xml:space="preserve">                </w:t>
      </w:r>
    </w:p>
    <w:p w14:paraId="52C267E9" w14:textId="77777777" w:rsidR="00417B0A" w:rsidRPr="009F4262" w:rsidRDefault="00417B0A" w:rsidP="00417B0A">
      <w:pPr>
        <w:snapToGrid w:val="0"/>
        <w:jc w:val="right"/>
        <w:rPr>
          <w:rFonts w:ascii="仿宋" w:eastAsia="仿宋" w:hAnsi="仿宋"/>
          <w:bCs/>
        </w:rPr>
      </w:pPr>
      <w:r w:rsidRPr="009F4262">
        <w:rPr>
          <w:rFonts w:ascii="仿宋" w:eastAsia="仿宋" w:hAnsi="仿宋" w:hint="eastAsia"/>
          <w:bCs/>
        </w:rPr>
        <w:t>日期：</w:t>
      </w:r>
      <w:r w:rsidRPr="009F4262">
        <w:rPr>
          <w:rFonts w:ascii="仿宋" w:eastAsia="仿宋" w:hAnsi="仿宋" w:hint="eastAsia"/>
          <w:bCs/>
          <w:u w:val="single"/>
        </w:rPr>
        <w:t xml:space="preserve">       年     月     日</w:t>
      </w:r>
    </w:p>
    <w:p w14:paraId="07193508" w14:textId="77777777" w:rsidR="00417B0A" w:rsidRPr="009F4262" w:rsidRDefault="00417B0A" w:rsidP="00417B0A">
      <w:pPr>
        <w:spacing w:line="440" w:lineRule="exact"/>
        <w:ind w:firstLineChars="200" w:firstLine="482"/>
        <w:jc w:val="center"/>
        <w:rPr>
          <w:rFonts w:ascii="仿宋" w:eastAsia="仿宋" w:hAnsi="仿宋"/>
          <w:b/>
        </w:rPr>
      </w:pPr>
    </w:p>
    <w:p w14:paraId="2653F5A0" w14:textId="6D143025" w:rsidR="00417B0A" w:rsidRPr="009F4262" w:rsidRDefault="00417B0A" w:rsidP="00417B0A">
      <w:pPr>
        <w:rPr>
          <w:rFonts w:ascii="仿宋" w:eastAsia="仿宋" w:hAnsi="仿宋"/>
        </w:rPr>
      </w:pPr>
      <w:r w:rsidRPr="009F4262">
        <w:rPr>
          <w:rFonts w:ascii="仿宋" w:eastAsia="仿宋" w:hAnsi="仿宋" w:hint="eastAsia"/>
          <w:b/>
          <w:kern w:val="2"/>
        </w:rPr>
        <w:t>▲</w:t>
      </w:r>
      <w:r w:rsidRPr="009F4262">
        <w:rPr>
          <w:rFonts w:ascii="仿宋" w:eastAsia="仿宋" w:hAnsi="仿宋" w:hint="eastAsia"/>
          <w:b/>
        </w:rPr>
        <w:t>注：</w:t>
      </w:r>
      <w:r w:rsidRPr="009F4262">
        <w:rPr>
          <w:rFonts w:ascii="仿宋" w:eastAsia="仿宋" w:hAnsi="仿宋" w:hint="eastAsia"/>
          <w:b/>
          <w:kern w:val="2"/>
        </w:rPr>
        <w:t>投标人应当对其出具的</w:t>
      </w:r>
      <w:r w:rsidRPr="009F4262">
        <w:rPr>
          <w:rFonts w:ascii="仿宋" w:eastAsia="仿宋" w:hAnsi="仿宋" w:hint="eastAsia"/>
          <w:b/>
        </w:rPr>
        <w:t>《中小企业声明函》、监狱企业证明文件、《残疾人福利性单位声明函》</w:t>
      </w:r>
      <w:r w:rsidRPr="009F4262">
        <w:rPr>
          <w:rFonts w:ascii="仿宋" w:eastAsia="仿宋" w:hAnsi="仿宋" w:hint="eastAsia"/>
          <w:b/>
          <w:kern w:val="2"/>
        </w:rPr>
        <w:t>的真实性负责，提供声明函内容不实的，属于提供虚假材料谋取中标、成交，投标无效，招标人有权依法将线索移交至政府采购行政监督管理部门处理，依照《中华人民共和国政府采购法》等国家有关法律规定追究相应法律责任。</w:t>
      </w:r>
    </w:p>
    <w:p w14:paraId="7AFB56FE" w14:textId="77777777" w:rsidR="00417B0A" w:rsidRPr="009F4262" w:rsidRDefault="00417B0A">
      <w:pPr>
        <w:snapToGrid w:val="0"/>
        <w:spacing w:before="156" w:after="50" w:line="460" w:lineRule="exact"/>
        <w:jc w:val="center"/>
        <w:rPr>
          <w:rFonts w:ascii="仿宋" w:eastAsia="仿宋" w:hAnsi="仿宋"/>
          <w:b/>
          <w:sz w:val="32"/>
          <w:szCs w:val="32"/>
        </w:rPr>
      </w:pPr>
    </w:p>
    <w:p w14:paraId="5817391E" w14:textId="77777777" w:rsidR="00417B0A" w:rsidRPr="009F4262" w:rsidRDefault="00417B0A">
      <w:pPr>
        <w:snapToGrid w:val="0"/>
        <w:spacing w:before="156" w:after="50" w:line="460" w:lineRule="exact"/>
        <w:jc w:val="center"/>
        <w:rPr>
          <w:rFonts w:ascii="仿宋" w:eastAsia="仿宋" w:hAnsi="仿宋"/>
          <w:b/>
          <w:sz w:val="32"/>
          <w:szCs w:val="32"/>
        </w:rPr>
      </w:pPr>
    </w:p>
    <w:p w14:paraId="5DCD8FAE" w14:textId="77777777" w:rsidR="00417B0A" w:rsidRPr="009F4262" w:rsidRDefault="00417B0A">
      <w:pPr>
        <w:snapToGrid w:val="0"/>
        <w:spacing w:before="156" w:after="50" w:line="460" w:lineRule="exact"/>
        <w:jc w:val="center"/>
        <w:rPr>
          <w:rFonts w:ascii="仿宋" w:eastAsia="仿宋" w:hAnsi="仿宋"/>
          <w:b/>
          <w:sz w:val="32"/>
          <w:szCs w:val="32"/>
        </w:rPr>
      </w:pPr>
    </w:p>
    <w:p w14:paraId="59BDBFDE" w14:textId="77777777" w:rsidR="00417B0A" w:rsidRPr="009F4262" w:rsidRDefault="00417B0A">
      <w:pPr>
        <w:snapToGrid w:val="0"/>
        <w:spacing w:before="156" w:after="50" w:line="460" w:lineRule="exact"/>
        <w:jc w:val="center"/>
        <w:rPr>
          <w:rFonts w:ascii="仿宋" w:eastAsia="仿宋" w:hAnsi="仿宋"/>
          <w:b/>
          <w:sz w:val="32"/>
          <w:szCs w:val="32"/>
        </w:rPr>
      </w:pPr>
    </w:p>
    <w:p w14:paraId="61A2BAF3" w14:textId="77777777" w:rsidR="00417B0A" w:rsidRPr="009F4262" w:rsidRDefault="00417B0A">
      <w:pPr>
        <w:snapToGrid w:val="0"/>
        <w:spacing w:before="156" w:after="50" w:line="460" w:lineRule="exact"/>
        <w:jc w:val="center"/>
        <w:rPr>
          <w:rFonts w:ascii="仿宋" w:eastAsia="仿宋" w:hAnsi="仿宋"/>
          <w:b/>
          <w:sz w:val="32"/>
          <w:szCs w:val="32"/>
        </w:rPr>
      </w:pPr>
    </w:p>
    <w:p w14:paraId="608F12C3" w14:textId="77777777" w:rsidR="00417B0A" w:rsidRPr="009F4262" w:rsidRDefault="00417B0A">
      <w:pPr>
        <w:snapToGrid w:val="0"/>
        <w:spacing w:before="156" w:after="50" w:line="460" w:lineRule="exact"/>
        <w:jc w:val="center"/>
        <w:rPr>
          <w:rFonts w:ascii="仿宋" w:eastAsia="仿宋" w:hAnsi="仿宋"/>
          <w:b/>
          <w:sz w:val="32"/>
          <w:szCs w:val="32"/>
        </w:rPr>
      </w:pPr>
    </w:p>
    <w:p w14:paraId="6C33DD63" w14:textId="3AEAE63A" w:rsidR="009429C1" w:rsidRPr="009F4262" w:rsidRDefault="00B412D6">
      <w:pPr>
        <w:snapToGrid w:val="0"/>
        <w:spacing w:before="156" w:after="50" w:line="460" w:lineRule="exact"/>
        <w:jc w:val="center"/>
        <w:rPr>
          <w:rFonts w:ascii="仿宋" w:eastAsia="仿宋" w:hAnsi="仿宋"/>
          <w:b/>
          <w:sz w:val="32"/>
        </w:rPr>
      </w:pPr>
      <w:r w:rsidRPr="009F4262">
        <w:rPr>
          <w:rFonts w:ascii="仿宋" w:eastAsia="仿宋" w:hAnsi="仿宋" w:hint="eastAsia"/>
          <w:b/>
          <w:sz w:val="32"/>
          <w:szCs w:val="32"/>
        </w:rPr>
        <w:lastRenderedPageBreak/>
        <w:t>报价</w:t>
      </w:r>
      <w:r w:rsidRPr="009F4262">
        <w:rPr>
          <w:rFonts w:ascii="仿宋" w:eastAsia="仿宋" w:hAnsi="仿宋" w:hint="eastAsia"/>
          <w:b/>
          <w:sz w:val="32"/>
        </w:rPr>
        <w:t>一览表</w:t>
      </w:r>
    </w:p>
    <w:p w14:paraId="1CC104F2" w14:textId="77777777" w:rsidR="009429C1" w:rsidRPr="009F4262" w:rsidRDefault="00B412D6">
      <w:pPr>
        <w:spacing w:before="156"/>
        <w:rPr>
          <w:rFonts w:ascii="仿宋" w:eastAsia="仿宋" w:hAnsi="仿宋"/>
          <w:u w:val="single"/>
        </w:rPr>
      </w:pPr>
      <w:r w:rsidRPr="009F4262">
        <w:rPr>
          <w:rFonts w:ascii="仿宋" w:eastAsia="仿宋" w:hAnsi="仿宋" w:hint="eastAsia"/>
          <w:b/>
        </w:rPr>
        <w:t>项目编号：</w:t>
      </w:r>
      <w:r w:rsidRPr="009F4262">
        <w:rPr>
          <w:rFonts w:ascii="仿宋" w:eastAsia="仿宋" w:hAnsi="仿宋" w:hint="eastAsia"/>
          <w:u w:val="single"/>
        </w:rPr>
        <w:t xml:space="preserve">           </w:t>
      </w:r>
    </w:p>
    <w:p w14:paraId="0F68D980" w14:textId="77777777" w:rsidR="007D4944" w:rsidRPr="009F4262" w:rsidRDefault="00B412D6">
      <w:pPr>
        <w:spacing w:before="156"/>
        <w:rPr>
          <w:rFonts w:ascii="仿宋" w:eastAsia="仿宋" w:hAnsi="仿宋"/>
          <w:u w:val="single"/>
        </w:rPr>
      </w:pPr>
      <w:r w:rsidRPr="009F4262">
        <w:rPr>
          <w:rFonts w:ascii="仿宋" w:eastAsia="仿宋" w:hAnsi="仿宋" w:hint="eastAsia"/>
          <w:b/>
        </w:rPr>
        <w:t>项目名称</w:t>
      </w:r>
      <w:r w:rsidRPr="009F4262">
        <w:rPr>
          <w:rFonts w:ascii="仿宋" w:eastAsia="仿宋" w:hAnsi="仿宋" w:hint="eastAsia"/>
        </w:rPr>
        <w:t>：</w:t>
      </w:r>
      <w:r w:rsidRPr="009F4262">
        <w:rPr>
          <w:rFonts w:ascii="仿宋" w:eastAsia="仿宋" w:hAnsi="仿宋" w:hint="eastAsia"/>
          <w:u w:val="single"/>
        </w:rPr>
        <w:t>____________</w:t>
      </w:r>
    </w:p>
    <w:p w14:paraId="33E773A2" w14:textId="32748E6A" w:rsidR="009429C1" w:rsidRPr="009F4262" w:rsidRDefault="007D4944">
      <w:pPr>
        <w:spacing w:before="156"/>
        <w:rPr>
          <w:rFonts w:ascii="仿宋" w:eastAsia="仿宋" w:hAnsi="仿宋"/>
        </w:rPr>
      </w:pPr>
      <w:r w:rsidRPr="009F4262">
        <w:rPr>
          <w:rFonts w:ascii="仿宋" w:eastAsia="仿宋" w:hAnsi="仿宋" w:hint="eastAsia"/>
          <w:b/>
          <w:bCs/>
        </w:rPr>
        <w:t>标项号：</w:t>
      </w:r>
      <w:r w:rsidRPr="009F4262">
        <w:rPr>
          <w:rFonts w:ascii="仿宋" w:eastAsia="仿宋" w:hAnsi="仿宋" w:hint="eastAsia"/>
          <w:u w:val="single"/>
        </w:rPr>
        <w:t>____________</w:t>
      </w:r>
      <w:r w:rsidR="00B412D6" w:rsidRPr="009F4262">
        <w:rPr>
          <w:rFonts w:ascii="仿宋" w:eastAsia="仿宋" w:hAnsi="仿宋" w:hint="eastAsia"/>
        </w:rPr>
        <w:t xml:space="preserve">     </w:t>
      </w:r>
    </w:p>
    <w:tbl>
      <w:tblPr>
        <w:tblW w:w="102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96"/>
        <w:gridCol w:w="1344"/>
        <w:gridCol w:w="1200"/>
        <w:gridCol w:w="2262"/>
        <w:gridCol w:w="708"/>
        <w:gridCol w:w="1260"/>
        <w:gridCol w:w="1392"/>
        <w:gridCol w:w="1362"/>
      </w:tblGrid>
      <w:tr w:rsidR="009429C1" w:rsidRPr="009F4262" w14:paraId="68F16165" w14:textId="77777777">
        <w:trPr>
          <w:trHeight w:val="637"/>
          <w:jc w:val="center"/>
        </w:trPr>
        <w:tc>
          <w:tcPr>
            <w:tcW w:w="696" w:type="dxa"/>
            <w:tcBorders>
              <w:top w:val="single" w:sz="4" w:space="0" w:color="auto"/>
              <w:left w:val="single" w:sz="4" w:space="0" w:color="auto"/>
              <w:bottom w:val="single" w:sz="4" w:space="0" w:color="auto"/>
              <w:right w:val="single" w:sz="4" w:space="0" w:color="auto"/>
            </w:tcBorders>
            <w:vAlign w:val="center"/>
          </w:tcPr>
          <w:p w14:paraId="514BDEC6"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序号</w:t>
            </w:r>
          </w:p>
        </w:tc>
        <w:tc>
          <w:tcPr>
            <w:tcW w:w="1344" w:type="dxa"/>
            <w:tcBorders>
              <w:top w:val="single" w:sz="4" w:space="0" w:color="auto"/>
              <w:left w:val="single" w:sz="4" w:space="0" w:color="auto"/>
              <w:bottom w:val="single" w:sz="4" w:space="0" w:color="auto"/>
              <w:right w:val="single" w:sz="4" w:space="0" w:color="auto"/>
            </w:tcBorders>
            <w:vAlign w:val="center"/>
          </w:tcPr>
          <w:p w14:paraId="66AE325C"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名称</w:t>
            </w:r>
          </w:p>
        </w:tc>
        <w:tc>
          <w:tcPr>
            <w:tcW w:w="1200" w:type="dxa"/>
            <w:tcBorders>
              <w:top w:val="single" w:sz="4" w:space="0" w:color="auto"/>
              <w:left w:val="single" w:sz="4" w:space="0" w:color="auto"/>
              <w:bottom w:val="single" w:sz="4" w:space="0" w:color="auto"/>
              <w:right w:val="single" w:sz="4" w:space="0" w:color="auto"/>
            </w:tcBorders>
            <w:vAlign w:val="center"/>
          </w:tcPr>
          <w:p w14:paraId="43CEEADC"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产品品牌</w:t>
            </w:r>
          </w:p>
        </w:tc>
        <w:tc>
          <w:tcPr>
            <w:tcW w:w="2262" w:type="dxa"/>
            <w:tcBorders>
              <w:top w:val="single" w:sz="4" w:space="0" w:color="auto"/>
              <w:left w:val="single" w:sz="4" w:space="0" w:color="auto"/>
              <w:bottom w:val="single" w:sz="4" w:space="0" w:color="auto"/>
              <w:right w:val="single" w:sz="4" w:space="0" w:color="auto"/>
            </w:tcBorders>
            <w:vAlign w:val="center"/>
          </w:tcPr>
          <w:p w14:paraId="7414C1ED"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规格型号</w:t>
            </w:r>
          </w:p>
        </w:tc>
        <w:tc>
          <w:tcPr>
            <w:tcW w:w="708" w:type="dxa"/>
            <w:tcBorders>
              <w:top w:val="single" w:sz="4" w:space="0" w:color="auto"/>
              <w:left w:val="single" w:sz="4" w:space="0" w:color="auto"/>
              <w:bottom w:val="single" w:sz="4" w:space="0" w:color="auto"/>
              <w:right w:val="single" w:sz="4" w:space="0" w:color="auto"/>
            </w:tcBorders>
            <w:vAlign w:val="center"/>
          </w:tcPr>
          <w:p w14:paraId="5B60904A"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数量</w:t>
            </w:r>
          </w:p>
        </w:tc>
        <w:tc>
          <w:tcPr>
            <w:tcW w:w="1260" w:type="dxa"/>
            <w:tcBorders>
              <w:top w:val="single" w:sz="4" w:space="0" w:color="auto"/>
              <w:left w:val="single" w:sz="4" w:space="0" w:color="auto"/>
              <w:bottom w:val="single" w:sz="4" w:space="0" w:color="auto"/>
              <w:right w:val="single" w:sz="4" w:space="0" w:color="auto"/>
            </w:tcBorders>
            <w:vAlign w:val="center"/>
          </w:tcPr>
          <w:p w14:paraId="228C5601"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单价（元）</w:t>
            </w:r>
          </w:p>
        </w:tc>
        <w:tc>
          <w:tcPr>
            <w:tcW w:w="1392" w:type="dxa"/>
            <w:tcBorders>
              <w:top w:val="single" w:sz="4" w:space="0" w:color="auto"/>
              <w:left w:val="single" w:sz="4" w:space="0" w:color="auto"/>
              <w:bottom w:val="single" w:sz="4" w:space="0" w:color="auto"/>
              <w:right w:val="single" w:sz="4" w:space="0" w:color="auto"/>
            </w:tcBorders>
            <w:vAlign w:val="center"/>
          </w:tcPr>
          <w:p w14:paraId="7CCC2626"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合价（元）</w:t>
            </w:r>
          </w:p>
        </w:tc>
        <w:tc>
          <w:tcPr>
            <w:tcW w:w="1362" w:type="dxa"/>
            <w:tcBorders>
              <w:top w:val="single" w:sz="4" w:space="0" w:color="auto"/>
              <w:left w:val="single" w:sz="4" w:space="0" w:color="auto"/>
              <w:bottom w:val="single" w:sz="4" w:space="0" w:color="auto"/>
              <w:right w:val="single" w:sz="4" w:space="0" w:color="auto"/>
            </w:tcBorders>
            <w:vAlign w:val="center"/>
          </w:tcPr>
          <w:p w14:paraId="3EE06C14"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质保要求</w:t>
            </w:r>
          </w:p>
          <w:p w14:paraId="429F00E0" w14:textId="77777777" w:rsidR="009429C1" w:rsidRPr="009F4262" w:rsidRDefault="00B412D6">
            <w:pPr>
              <w:spacing w:before="156" w:line="440" w:lineRule="exact"/>
              <w:jc w:val="center"/>
              <w:rPr>
                <w:rFonts w:ascii="仿宋" w:eastAsia="仿宋" w:hAnsi="仿宋"/>
                <w:b/>
              </w:rPr>
            </w:pPr>
            <w:r w:rsidRPr="009F4262">
              <w:rPr>
                <w:rFonts w:ascii="仿宋" w:eastAsia="仿宋" w:hAnsi="仿宋" w:hint="eastAsia"/>
                <w:b/>
              </w:rPr>
              <w:t>（年限）</w:t>
            </w:r>
          </w:p>
        </w:tc>
      </w:tr>
      <w:tr w:rsidR="009429C1" w:rsidRPr="009F4262" w14:paraId="2DCBB441" w14:textId="77777777">
        <w:trPr>
          <w:trHeight w:val="340"/>
          <w:jc w:val="center"/>
        </w:trPr>
        <w:tc>
          <w:tcPr>
            <w:tcW w:w="696" w:type="dxa"/>
            <w:tcBorders>
              <w:top w:val="single" w:sz="4" w:space="0" w:color="auto"/>
              <w:left w:val="single" w:sz="4" w:space="0" w:color="auto"/>
              <w:bottom w:val="single" w:sz="4" w:space="0" w:color="auto"/>
              <w:right w:val="single" w:sz="4" w:space="0" w:color="auto"/>
            </w:tcBorders>
            <w:vAlign w:val="center"/>
          </w:tcPr>
          <w:p w14:paraId="0F325F99" w14:textId="77777777" w:rsidR="009429C1" w:rsidRPr="009F4262" w:rsidRDefault="00B412D6">
            <w:pPr>
              <w:spacing w:before="156" w:line="440" w:lineRule="exact"/>
              <w:jc w:val="center"/>
              <w:rPr>
                <w:rFonts w:ascii="仿宋" w:eastAsia="仿宋" w:hAnsi="仿宋"/>
              </w:rPr>
            </w:pPr>
            <w:r w:rsidRPr="009F4262">
              <w:rPr>
                <w:rFonts w:ascii="仿宋" w:eastAsia="仿宋" w:hAnsi="仿宋" w:hint="eastAsia"/>
              </w:rPr>
              <w:t>1</w:t>
            </w:r>
          </w:p>
        </w:tc>
        <w:tc>
          <w:tcPr>
            <w:tcW w:w="1344" w:type="dxa"/>
            <w:tcBorders>
              <w:top w:val="single" w:sz="4" w:space="0" w:color="auto"/>
              <w:left w:val="single" w:sz="4" w:space="0" w:color="auto"/>
              <w:bottom w:val="single" w:sz="4" w:space="0" w:color="auto"/>
              <w:right w:val="single" w:sz="4" w:space="0" w:color="auto"/>
            </w:tcBorders>
            <w:vAlign w:val="center"/>
          </w:tcPr>
          <w:p w14:paraId="1A8A2662" w14:textId="77777777" w:rsidR="009429C1" w:rsidRPr="009F4262" w:rsidRDefault="009429C1">
            <w:pPr>
              <w:spacing w:before="156" w:line="440" w:lineRule="exact"/>
              <w:jc w:val="center"/>
              <w:rPr>
                <w:rFonts w:ascii="仿宋" w:eastAsia="仿宋" w:hAnsi="仿宋"/>
              </w:rPr>
            </w:pPr>
          </w:p>
        </w:tc>
        <w:tc>
          <w:tcPr>
            <w:tcW w:w="1200" w:type="dxa"/>
            <w:tcBorders>
              <w:top w:val="single" w:sz="4" w:space="0" w:color="auto"/>
              <w:left w:val="single" w:sz="4" w:space="0" w:color="auto"/>
              <w:bottom w:val="single" w:sz="4" w:space="0" w:color="auto"/>
              <w:right w:val="single" w:sz="4" w:space="0" w:color="auto"/>
            </w:tcBorders>
            <w:vAlign w:val="center"/>
          </w:tcPr>
          <w:p w14:paraId="40EF411D" w14:textId="77777777" w:rsidR="009429C1" w:rsidRPr="009F4262" w:rsidRDefault="009429C1">
            <w:pPr>
              <w:pStyle w:val="af1"/>
              <w:spacing w:line="440" w:lineRule="exact"/>
              <w:ind w:left="1680" w:right="1680" w:firstLineChars="50" w:firstLine="120"/>
              <w:rPr>
                <w:rFonts w:ascii="仿宋" w:hAnsi="仿宋"/>
              </w:rPr>
            </w:pPr>
          </w:p>
        </w:tc>
        <w:tc>
          <w:tcPr>
            <w:tcW w:w="2262" w:type="dxa"/>
            <w:tcBorders>
              <w:top w:val="single" w:sz="4" w:space="0" w:color="auto"/>
              <w:left w:val="single" w:sz="4" w:space="0" w:color="auto"/>
              <w:bottom w:val="single" w:sz="4" w:space="0" w:color="auto"/>
              <w:right w:val="single" w:sz="4" w:space="0" w:color="auto"/>
            </w:tcBorders>
            <w:vAlign w:val="center"/>
          </w:tcPr>
          <w:p w14:paraId="35A1C243" w14:textId="77777777" w:rsidR="009429C1" w:rsidRPr="009F4262" w:rsidRDefault="009429C1">
            <w:pPr>
              <w:spacing w:before="156" w:line="440" w:lineRule="exact"/>
              <w:jc w:val="center"/>
              <w:rPr>
                <w:rFonts w:ascii="仿宋" w:eastAsia="仿宋" w:hAnsi="仿宋"/>
              </w:rPr>
            </w:pPr>
          </w:p>
        </w:tc>
        <w:tc>
          <w:tcPr>
            <w:tcW w:w="708" w:type="dxa"/>
            <w:tcBorders>
              <w:top w:val="single" w:sz="4" w:space="0" w:color="auto"/>
              <w:left w:val="single" w:sz="4" w:space="0" w:color="auto"/>
              <w:bottom w:val="single" w:sz="4" w:space="0" w:color="auto"/>
              <w:right w:val="single" w:sz="4" w:space="0" w:color="auto"/>
            </w:tcBorders>
            <w:vAlign w:val="center"/>
          </w:tcPr>
          <w:p w14:paraId="19A65E2E" w14:textId="77777777" w:rsidR="009429C1" w:rsidRPr="009F4262" w:rsidRDefault="009429C1">
            <w:pPr>
              <w:spacing w:before="156" w:line="440" w:lineRule="exact"/>
              <w:jc w:val="center"/>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vAlign w:val="center"/>
          </w:tcPr>
          <w:p w14:paraId="1E77DC63" w14:textId="77777777" w:rsidR="009429C1" w:rsidRPr="009F4262" w:rsidRDefault="009429C1">
            <w:pPr>
              <w:spacing w:before="156" w:line="440" w:lineRule="exact"/>
              <w:jc w:val="center"/>
              <w:rPr>
                <w:rFonts w:ascii="仿宋" w:eastAsia="仿宋" w:hAnsi="仿宋"/>
              </w:rPr>
            </w:pPr>
          </w:p>
        </w:tc>
        <w:tc>
          <w:tcPr>
            <w:tcW w:w="1392" w:type="dxa"/>
            <w:tcBorders>
              <w:top w:val="single" w:sz="4" w:space="0" w:color="auto"/>
              <w:left w:val="single" w:sz="4" w:space="0" w:color="auto"/>
              <w:bottom w:val="single" w:sz="4" w:space="0" w:color="auto"/>
              <w:right w:val="single" w:sz="4" w:space="0" w:color="auto"/>
            </w:tcBorders>
            <w:vAlign w:val="center"/>
          </w:tcPr>
          <w:p w14:paraId="774E74FD" w14:textId="77777777" w:rsidR="009429C1" w:rsidRPr="009F4262" w:rsidRDefault="009429C1">
            <w:pPr>
              <w:spacing w:before="156" w:line="440" w:lineRule="exact"/>
              <w:jc w:val="center"/>
              <w:rPr>
                <w:rFonts w:ascii="仿宋" w:eastAsia="仿宋" w:hAnsi="仿宋"/>
              </w:rPr>
            </w:pPr>
          </w:p>
        </w:tc>
        <w:tc>
          <w:tcPr>
            <w:tcW w:w="1362" w:type="dxa"/>
            <w:tcBorders>
              <w:top w:val="single" w:sz="4" w:space="0" w:color="auto"/>
              <w:left w:val="single" w:sz="4" w:space="0" w:color="auto"/>
              <w:bottom w:val="single" w:sz="4" w:space="0" w:color="auto"/>
              <w:right w:val="single" w:sz="4" w:space="0" w:color="auto"/>
            </w:tcBorders>
            <w:vAlign w:val="center"/>
          </w:tcPr>
          <w:p w14:paraId="17EB0280" w14:textId="77777777" w:rsidR="009429C1" w:rsidRPr="009F4262" w:rsidRDefault="009429C1">
            <w:pPr>
              <w:pStyle w:val="af1"/>
              <w:spacing w:line="440" w:lineRule="exact"/>
              <w:ind w:left="1680" w:right="1680"/>
              <w:jc w:val="center"/>
              <w:rPr>
                <w:rFonts w:ascii="仿宋" w:hAnsi="仿宋"/>
              </w:rPr>
            </w:pPr>
          </w:p>
        </w:tc>
      </w:tr>
      <w:tr w:rsidR="009429C1" w:rsidRPr="009F4262" w14:paraId="6E0DBAD7" w14:textId="77777777">
        <w:trPr>
          <w:trHeight w:val="340"/>
          <w:jc w:val="center"/>
        </w:trPr>
        <w:tc>
          <w:tcPr>
            <w:tcW w:w="696" w:type="dxa"/>
            <w:tcBorders>
              <w:top w:val="single" w:sz="4" w:space="0" w:color="auto"/>
              <w:left w:val="single" w:sz="4" w:space="0" w:color="auto"/>
              <w:bottom w:val="single" w:sz="4" w:space="0" w:color="auto"/>
              <w:right w:val="single" w:sz="4" w:space="0" w:color="auto"/>
            </w:tcBorders>
            <w:vAlign w:val="center"/>
          </w:tcPr>
          <w:p w14:paraId="7ACEED96" w14:textId="77777777" w:rsidR="009429C1" w:rsidRPr="009F4262" w:rsidRDefault="00B412D6">
            <w:pPr>
              <w:spacing w:before="156" w:line="440" w:lineRule="exact"/>
              <w:jc w:val="center"/>
              <w:rPr>
                <w:rFonts w:ascii="仿宋" w:eastAsia="仿宋" w:hAnsi="仿宋"/>
              </w:rPr>
            </w:pPr>
            <w:r w:rsidRPr="009F4262">
              <w:rPr>
                <w:rFonts w:ascii="仿宋" w:eastAsia="仿宋" w:hAnsi="仿宋" w:hint="eastAsia"/>
              </w:rPr>
              <w:t>...</w:t>
            </w:r>
          </w:p>
        </w:tc>
        <w:tc>
          <w:tcPr>
            <w:tcW w:w="1344" w:type="dxa"/>
            <w:tcBorders>
              <w:top w:val="single" w:sz="4" w:space="0" w:color="auto"/>
              <w:left w:val="single" w:sz="4" w:space="0" w:color="auto"/>
              <w:bottom w:val="single" w:sz="4" w:space="0" w:color="auto"/>
              <w:right w:val="single" w:sz="4" w:space="0" w:color="auto"/>
            </w:tcBorders>
            <w:vAlign w:val="center"/>
          </w:tcPr>
          <w:p w14:paraId="6F7D9ABC" w14:textId="77777777" w:rsidR="009429C1" w:rsidRPr="009F4262" w:rsidRDefault="009429C1">
            <w:pPr>
              <w:spacing w:before="156" w:line="440" w:lineRule="exact"/>
              <w:jc w:val="center"/>
              <w:rPr>
                <w:rFonts w:ascii="仿宋" w:eastAsia="仿宋" w:hAnsi="仿宋"/>
              </w:rPr>
            </w:pPr>
          </w:p>
        </w:tc>
        <w:tc>
          <w:tcPr>
            <w:tcW w:w="1200" w:type="dxa"/>
            <w:tcBorders>
              <w:top w:val="single" w:sz="4" w:space="0" w:color="auto"/>
              <w:left w:val="single" w:sz="4" w:space="0" w:color="auto"/>
              <w:bottom w:val="single" w:sz="4" w:space="0" w:color="auto"/>
              <w:right w:val="single" w:sz="4" w:space="0" w:color="auto"/>
            </w:tcBorders>
            <w:vAlign w:val="center"/>
          </w:tcPr>
          <w:p w14:paraId="40A61941" w14:textId="77777777" w:rsidR="009429C1" w:rsidRPr="009F4262" w:rsidRDefault="009429C1">
            <w:pPr>
              <w:pStyle w:val="af1"/>
              <w:spacing w:line="440" w:lineRule="exact"/>
              <w:ind w:left="1680" w:right="1680" w:firstLineChars="50" w:firstLine="120"/>
              <w:rPr>
                <w:rFonts w:ascii="仿宋" w:hAnsi="仿宋"/>
              </w:rPr>
            </w:pPr>
          </w:p>
        </w:tc>
        <w:tc>
          <w:tcPr>
            <w:tcW w:w="2262" w:type="dxa"/>
            <w:tcBorders>
              <w:top w:val="single" w:sz="4" w:space="0" w:color="auto"/>
              <w:left w:val="single" w:sz="4" w:space="0" w:color="auto"/>
              <w:bottom w:val="single" w:sz="4" w:space="0" w:color="auto"/>
              <w:right w:val="single" w:sz="4" w:space="0" w:color="auto"/>
            </w:tcBorders>
            <w:vAlign w:val="center"/>
          </w:tcPr>
          <w:p w14:paraId="3F23AF4D" w14:textId="77777777" w:rsidR="009429C1" w:rsidRPr="009F4262" w:rsidRDefault="009429C1">
            <w:pPr>
              <w:spacing w:before="156" w:line="440" w:lineRule="exact"/>
              <w:jc w:val="center"/>
              <w:rPr>
                <w:rFonts w:ascii="仿宋" w:eastAsia="仿宋" w:hAnsi="仿宋"/>
              </w:rPr>
            </w:pPr>
          </w:p>
        </w:tc>
        <w:tc>
          <w:tcPr>
            <w:tcW w:w="708" w:type="dxa"/>
            <w:tcBorders>
              <w:top w:val="single" w:sz="4" w:space="0" w:color="auto"/>
              <w:left w:val="single" w:sz="4" w:space="0" w:color="auto"/>
              <w:bottom w:val="single" w:sz="4" w:space="0" w:color="auto"/>
              <w:right w:val="single" w:sz="4" w:space="0" w:color="auto"/>
            </w:tcBorders>
            <w:vAlign w:val="center"/>
          </w:tcPr>
          <w:p w14:paraId="5708EAE6" w14:textId="77777777" w:rsidR="009429C1" w:rsidRPr="009F4262" w:rsidRDefault="009429C1">
            <w:pPr>
              <w:spacing w:before="156" w:line="440" w:lineRule="exact"/>
              <w:jc w:val="center"/>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vAlign w:val="center"/>
          </w:tcPr>
          <w:p w14:paraId="0C284FCD" w14:textId="77777777" w:rsidR="009429C1" w:rsidRPr="009F4262" w:rsidRDefault="009429C1">
            <w:pPr>
              <w:spacing w:before="156" w:line="440" w:lineRule="exact"/>
              <w:jc w:val="center"/>
              <w:rPr>
                <w:rFonts w:ascii="仿宋" w:eastAsia="仿宋" w:hAnsi="仿宋"/>
              </w:rPr>
            </w:pPr>
          </w:p>
        </w:tc>
        <w:tc>
          <w:tcPr>
            <w:tcW w:w="1392" w:type="dxa"/>
            <w:tcBorders>
              <w:top w:val="single" w:sz="4" w:space="0" w:color="auto"/>
              <w:left w:val="single" w:sz="4" w:space="0" w:color="auto"/>
              <w:bottom w:val="single" w:sz="4" w:space="0" w:color="auto"/>
              <w:right w:val="single" w:sz="4" w:space="0" w:color="auto"/>
            </w:tcBorders>
            <w:vAlign w:val="center"/>
          </w:tcPr>
          <w:p w14:paraId="018A2193" w14:textId="77777777" w:rsidR="009429C1" w:rsidRPr="009F4262" w:rsidRDefault="009429C1">
            <w:pPr>
              <w:spacing w:before="156" w:line="440" w:lineRule="exact"/>
              <w:jc w:val="center"/>
              <w:rPr>
                <w:rFonts w:ascii="仿宋" w:eastAsia="仿宋" w:hAnsi="仿宋"/>
              </w:rPr>
            </w:pPr>
          </w:p>
        </w:tc>
        <w:tc>
          <w:tcPr>
            <w:tcW w:w="1362" w:type="dxa"/>
            <w:tcBorders>
              <w:top w:val="single" w:sz="4" w:space="0" w:color="auto"/>
              <w:left w:val="single" w:sz="4" w:space="0" w:color="auto"/>
              <w:bottom w:val="single" w:sz="4" w:space="0" w:color="auto"/>
              <w:right w:val="single" w:sz="4" w:space="0" w:color="auto"/>
            </w:tcBorders>
            <w:vAlign w:val="center"/>
          </w:tcPr>
          <w:p w14:paraId="2B36BD6D" w14:textId="77777777" w:rsidR="009429C1" w:rsidRPr="009F4262" w:rsidRDefault="009429C1">
            <w:pPr>
              <w:pStyle w:val="af1"/>
              <w:spacing w:line="440" w:lineRule="exact"/>
              <w:ind w:left="1680" w:right="1680"/>
              <w:jc w:val="center"/>
              <w:rPr>
                <w:rFonts w:ascii="仿宋" w:hAnsi="仿宋"/>
              </w:rPr>
            </w:pPr>
          </w:p>
        </w:tc>
      </w:tr>
      <w:tr w:rsidR="009429C1" w:rsidRPr="009F4262" w14:paraId="7FDFB3E8" w14:textId="77777777">
        <w:trPr>
          <w:trHeight w:val="1018"/>
          <w:jc w:val="center"/>
        </w:trPr>
        <w:tc>
          <w:tcPr>
            <w:tcW w:w="696" w:type="dxa"/>
            <w:tcBorders>
              <w:top w:val="single" w:sz="4" w:space="0" w:color="auto"/>
              <w:left w:val="single" w:sz="4" w:space="0" w:color="auto"/>
              <w:bottom w:val="single" w:sz="4" w:space="0" w:color="auto"/>
              <w:right w:val="single" w:sz="4" w:space="0" w:color="auto"/>
            </w:tcBorders>
            <w:vAlign w:val="center"/>
          </w:tcPr>
          <w:p w14:paraId="1FC5B0F2" w14:textId="77777777" w:rsidR="009429C1" w:rsidRPr="009F4262" w:rsidRDefault="00B412D6">
            <w:pPr>
              <w:spacing w:before="156" w:line="440" w:lineRule="exact"/>
              <w:rPr>
                <w:rFonts w:ascii="仿宋" w:eastAsia="仿宋" w:hAnsi="仿宋"/>
              </w:rPr>
            </w:pPr>
            <w:r w:rsidRPr="009F4262">
              <w:rPr>
                <w:rFonts w:ascii="仿宋" w:eastAsia="仿宋" w:hAnsi="仿宋" w:hint="eastAsia"/>
              </w:rPr>
              <w:t>合计</w:t>
            </w:r>
          </w:p>
        </w:tc>
        <w:tc>
          <w:tcPr>
            <w:tcW w:w="9528" w:type="dxa"/>
            <w:gridSpan w:val="7"/>
            <w:tcBorders>
              <w:top w:val="single" w:sz="4" w:space="0" w:color="auto"/>
              <w:left w:val="single" w:sz="4" w:space="0" w:color="auto"/>
              <w:bottom w:val="single" w:sz="4" w:space="0" w:color="auto"/>
              <w:right w:val="single" w:sz="4" w:space="0" w:color="auto"/>
            </w:tcBorders>
            <w:vAlign w:val="center"/>
          </w:tcPr>
          <w:p w14:paraId="7E220642" w14:textId="77777777" w:rsidR="009429C1" w:rsidRPr="009F4262" w:rsidRDefault="00B412D6">
            <w:pPr>
              <w:spacing w:before="156" w:line="440" w:lineRule="exact"/>
              <w:rPr>
                <w:rFonts w:ascii="仿宋" w:eastAsia="仿宋" w:hAnsi="仿宋"/>
                <w:b/>
                <w:bCs/>
                <w:u w:val="single"/>
              </w:rPr>
            </w:pPr>
            <w:r w:rsidRPr="009F4262">
              <w:rPr>
                <w:rFonts w:ascii="仿宋" w:eastAsia="仿宋" w:hAnsi="仿宋" w:hint="eastAsia"/>
                <w:b/>
                <w:bCs/>
              </w:rPr>
              <w:t>本项目核心产品为</w:t>
            </w:r>
            <w:r w:rsidRPr="009F4262">
              <w:rPr>
                <w:rFonts w:ascii="仿宋" w:eastAsia="仿宋" w:hAnsi="仿宋" w:hint="eastAsia"/>
                <w:b/>
                <w:bCs/>
                <w:u w:val="single"/>
              </w:rPr>
              <w:t xml:space="preserve">          </w:t>
            </w:r>
            <w:r w:rsidRPr="009F4262">
              <w:rPr>
                <w:rFonts w:ascii="仿宋" w:eastAsia="仿宋" w:hAnsi="仿宋" w:hint="eastAsia"/>
                <w:b/>
                <w:bCs/>
              </w:rPr>
              <w:t>，投标品牌为</w:t>
            </w:r>
            <w:r w:rsidRPr="009F4262">
              <w:rPr>
                <w:rFonts w:ascii="仿宋" w:eastAsia="仿宋" w:hAnsi="仿宋" w:hint="eastAsia"/>
                <w:b/>
                <w:bCs/>
                <w:u w:val="single"/>
              </w:rPr>
              <w:t xml:space="preserve">           。</w:t>
            </w:r>
          </w:p>
          <w:p w14:paraId="7A5703B7" w14:textId="77777777" w:rsidR="009429C1" w:rsidRPr="009F4262" w:rsidRDefault="00B412D6">
            <w:pPr>
              <w:spacing w:before="156" w:line="440" w:lineRule="exact"/>
              <w:rPr>
                <w:rFonts w:ascii="仿宋" w:eastAsia="仿宋" w:hAnsi="仿宋"/>
              </w:rPr>
            </w:pPr>
            <w:r w:rsidRPr="009F4262">
              <w:rPr>
                <w:rFonts w:ascii="仿宋" w:eastAsia="仿宋" w:hAnsi="仿宋" w:hint="eastAsia"/>
              </w:rPr>
              <w:t>￥：</w:t>
            </w:r>
            <w:r w:rsidRPr="009F4262">
              <w:rPr>
                <w:rFonts w:ascii="仿宋" w:eastAsia="仿宋" w:hAnsi="仿宋" w:hint="eastAsia"/>
                <w:u w:val="single"/>
              </w:rPr>
              <w:t xml:space="preserve">                                      </w:t>
            </w:r>
            <w:r w:rsidRPr="009F4262">
              <w:rPr>
                <w:rFonts w:ascii="仿宋" w:eastAsia="仿宋" w:hAnsi="仿宋" w:hint="eastAsia"/>
              </w:rPr>
              <w:t>元</w:t>
            </w:r>
          </w:p>
          <w:p w14:paraId="7736797D" w14:textId="77777777" w:rsidR="009429C1" w:rsidRPr="009F4262" w:rsidRDefault="00B412D6">
            <w:pPr>
              <w:spacing w:before="156" w:line="440" w:lineRule="exact"/>
              <w:rPr>
                <w:rFonts w:ascii="仿宋" w:eastAsia="仿宋" w:hAnsi="仿宋"/>
              </w:rPr>
            </w:pPr>
            <w:r w:rsidRPr="009F4262">
              <w:rPr>
                <w:rFonts w:ascii="仿宋" w:eastAsia="仿宋" w:hAnsi="仿宋" w:hint="eastAsia"/>
              </w:rPr>
              <w:t>大写：</w:t>
            </w:r>
            <w:r w:rsidRPr="009F4262">
              <w:rPr>
                <w:rFonts w:ascii="仿宋" w:eastAsia="仿宋" w:hAnsi="仿宋" w:hint="eastAsia"/>
                <w:u w:val="single"/>
              </w:rPr>
              <w:t xml:space="preserve">                                    </w:t>
            </w:r>
            <w:r w:rsidRPr="009F4262">
              <w:rPr>
                <w:rFonts w:ascii="仿宋" w:eastAsia="仿宋" w:hAnsi="仿宋" w:hint="eastAsia"/>
              </w:rPr>
              <w:t>元</w:t>
            </w:r>
          </w:p>
        </w:tc>
      </w:tr>
    </w:tbl>
    <w:p w14:paraId="4405C317" w14:textId="77777777" w:rsidR="009429C1" w:rsidRPr="009F4262" w:rsidRDefault="009429C1">
      <w:pPr>
        <w:rPr>
          <w:rFonts w:ascii="仿宋" w:eastAsia="仿宋" w:hAnsi="仿宋"/>
          <w:lang w:val="zh-CN"/>
        </w:rPr>
      </w:pPr>
    </w:p>
    <w:p w14:paraId="2C1A3448" w14:textId="77777777" w:rsidR="009429C1" w:rsidRPr="009F4262" w:rsidRDefault="00B412D6" w:rsidP="007D4944">
      <w:pPr>
        <w:spacing w:line="440" w:lineRule="exact"/>
        <w:jc w:val="both"/>
        <w:rPr>
          <w:rFonts w:ascii="仿宋" w:eastAsia="仿宋" w:hAnsi="仿宋"/>
        </w:rPr>
      </w:pPr>
      <w:r w:rsidRPr="009F4262">
        <w:rPr>
          <w:rFonts w:ascii="仿宋" w:eastAsia="仿宋" w:hAnsi="仿宋" w:hint="eastAsia"/>
          <w:lang w:val="zh-CN"/>
        </w:rPr>
        <w:t>注：</w:t>
      </w:r>
      <w:r w:rsidRPr="009F4262">
        <w:rPr>
          <w:rFonts w:ascii="仿宋" w:eastAsia="仿宋" w:hAnsi="仿宋" w:hint="eastAsia"/>
        </w:rPr>
        <w:t>1、</w:t>
      </w:r>
      <w:r w:rsidRPr="009F4262">
        <w:rPr>
          <w:rFonts w:ascii="仿宋" w:eastAsia="仿宋" w:hAnsi="仿宋" w:hint="eastAsia"/>
          <w:lang w:val="zh-CN"/>
        </w:rPr>
        <w:t>投标人需按本表格式填写，不得自行更改，</w:t>
      </w:r>
      <w:r w:rsidRPr="009F4262">
        <w:rPr>
          <w:rFonts w:ascii="仿宋" w:eastAsia="仿宋" w:hAnsi="仿宋" w:hint="eastAsia"/>
        </w:rPr>
        <w:t>投标报价以人民币元为结算币种。</w:t>
      </w:r>
    </w:p>
    <w:p w14:paraId="0454695B" w14:textId="77777777" w:rsidR="009429C1" w:rsidRPr="009F4262" w:rsidRDefault="00B412D6" w:rsidP="007D4944">
      <w:pPr>
        <w:spacing w:line="440" w:lineRule="exact"/>
        <w:ind w:firstLineChars="200" w:firstLine="480"/>
        <w:rPr>
          <w:rFonts w:ascii="仿宋" w:eastAsia="仿宋" w:hAnsi="仿宋"/>
        </w:rPr>
      </w:pPr>
      <w:r w:rsidRPr="009F4262">
        <w:rPr>
          <w:rFonts w:ascii="仿宋" w:eastAsia="仿宋" w:hAnsi="仿宋" w:hint="eastAsia"/>
        </w:rPr>
        <w:t>2、投标报价应包括所需缴纳的所有税费、项目实施所需的一切费用。</w:t>
      </w:r>
    </w:p>
    <w:p w14:paraId="355A6834" w14:textId="77777777" w:rsidR="009429C1" w:rsidRPr="009F4262" w:rsidRDefault="00B412D6" w:rsidP="007D4944">
      <w:pPr>
        <w:snapToGrid w:val="0"/>
        <w:spacing w:line="440" w:lineRule="exact"/>
        <w:ind w:firstLineChars="200" w:firstLine="480"/>
        <w:rPr>
          <w:rFonts w:ascii="仿宋" w:eastAsia="仿宋" w:hAnsi="仿宋"/>
          <w:lang w:val="zh-CN"/>
        </w:rPr>
      </w:pPr>
      <w:r w:rsidRPr="009F4262">
        <w:rPr>
          <w:rFonts w:ascii="仿宋" w:eastAsia="仿宋" w:hAnsi="仿宋" w:hint="eastAsia"/>
          <w:lang w:val="zh-CN"/>
        </w:rPr>
        <w:t>3、以上表格要求细分项目及报价，在“规格型号”一栏中，货物类项目填写规格型号务。</w:t>
      </w:r>
    </w:p>
    <w:p w14:paraId="685C69CE" w14:textId="77777777" w:rsidR="009429C1" w:rsidRPr="009F4262" w:rsidRDefault="00B412D6" w:rsidP="007D4944">
      <w:pPr>
        <w:snapToGrid w:val="0"/>
        <w:spacing w:line="440" w:lineRule="exact"/>
        <w:ind w:firstLineChars="200" w:firstLine="480"/>
        <w:rPr>
          <w:rFonts w:ascii="仿宋" w:eastAsia="仿宋" w:hAnsi="仿宋"/>
          <w:lang w:val="zh-CN"/>
        </w:rPr>
      </w:pPr>
      <w:r w:rsidRPr="009F4262">
        <w:rPr>
          <w:rFonts w:ascii="仿宋" w:eastAsia="仿宋" w:hAnsi="仿宋" w:hint="eastAsia"/>
          <w:lang w:val="zh-CN"/>
        </w:rPr>
        <w:t>4、特别提示：采购代理机构将对项目名称和项目编号，中标人名称、地址和中标金额，主要中标标的的名称、规格型号、数量、单价等予以公示。</w:t>
      </w:r>
    </w:p>
    <w:p w14:paraId="3C53F8A6" w14:textId="77777777" w:rsidR="009429C1" w:rsidRPr="009F4262" w:rsidRDefault="00B412D6" w:rsidP="007D4944">
      <w:pPr>
        <w:snapToGrid w:val="0"/>
        <w:spacing w:line="440" w:lineRule="exact"/>
        <w:ind w:firstLineChars="200" w:firstLine="482"/>
        <w:rPr>
          <w:rFonts w:ascii="仿宋" w:eastAsia="仿宋" w:hAnsi="仿宋" w:cs="仿宋_GB2312"/>
          <w:lang w:val="zh-CN"/>
        </w:rPr>
      </w:pPr>
      <w:r w:rsidRPr="009F4262">
        <w:rPr>
          <w:rFonts w:ascii="仿宋" w:eastAsia="仿宋" w:hAnsi="仿宋" w:hint="eastAsia"/>
          <w:b/>
          <w:lang w:val="zh-CN"/>
        </w:rPr>
        <w:t>▲</w:t>
      </w:r>
      <w:r w:rsidRPr="009F4262">
        <w:rPr>
          <w:rFonts w:ascii="仿宋" w:eastAsia="仿宋" w:hAnsi="仿宋" w:cs="仿宋_GB2312" w:hint="eastAsia"/>
          <w:b/>
          <w:lang w:val="zh-CN"/>
        </w:rPr>
        <w:t>采购人将以合同形式有偿取得货物或服务，不接受投标人给予的赠品、回扣或者与采购无关的其他商品、服务</w:t>
      </w:r>
      <w:r w:rsidRPr="009F4262">
        <w:rPr>
          <w:rFonts w:ascii="仿宋" w:eastAsia="仿宋" w:hAnsi="仿宋" w:cs="仿宋_GB2312" w:hint="eastAsia"/>
          <w:lang w:val="zh-CN"/>
        </w:rPr>
        <w:t>，</w:t>
      </w:r>
      <w:r w:rsidRPr="009F4262">
        <w:rPr>
          <w:rFonts w:ascii="仿宋" w:eastAsia="仿宋" w:hAnsi="仿宋" w:cs="仿宋_GB2312" w:hint="eastAsia"/>
          <w:b/>
          <w:lang w:val="zh-CN"/>
        </w:rPr>
        <w:t>各项明细费用请按实填写（不得出现“0元”“免费赠送”等形式的无偿报价），否则投标无效。</w:t>
      </w:r>
    </w:p>
    <w:p w14:paraId="7C76D8F5" w14:textId="77777777" w:rsidR="009429C1" w:rsidRPr="009F4262" w:rsidRDefault="009429C1">
      <w:pPr>
        <w:pStyle w:val="Char2CharCharChar1"/>
        <w:snapToGrid w:val="0"/>
        <w:spacing w:before="156" w:line="240" w:lineRule="auto"/>
        <w:ind w:firstLineChars="1400" w:firstLine="4216"/>
        <w:rPr>
          <w:rFonts w:ascii="仿宋"/>
          <w:szCs w:val="24"/>
        </w:rPr>
      </w:pPr>
    </w:p>
    <w:p w14:paraId="766E3B57" w14:textId="77777777" w:rsidR="009429C1" w:rsidRPr="009F4262" w:rsidRDefault="00B412D6">
      <w:pPr>
        <w:pStyle w:val="Char2CharCharChar1"/>
        <w:snapToGrid w:val="0"/>
        <w:spacing w:before="156"/>
        <w:jc w:val="right"/>
        <w:rPr>
          <w:rFonts w:ascii="仿宋"/>
          <w:b w:val="0"/>
          <w:sz w:val="24"/>
          <w:szCs w:val="24"/>
        </w:rPr>
      </w:pPr>
      <w:r w:rsidRPr="009F4262">
        <w:rPr>
          <w:rFonts w:ascii="仿宋" w:hint="eastAsia"/>
          <w:b w:val="0"/>
          <w:sz w:val="24"/>
          <w:szCs w:val="24"/>
        </w:rPr>
        <w:t xml:space="preserve">投标人全称（电子签章）：                </w:t>
      </w:r>
    </w:p>
    <w:p w14:paraId="7DE7810C" w14:textId="77777777" w:rsidR="009429C1" w:rsidRPr="009F4262" w:rsidRDefault="00B412D6">
      <w:pPr>
        <w:snapToGrid w:val="0"/>
        <w:spacing w:line="440" w:lineRule="exact"/>
        <w:jc w:val="right"/>
        <w:rPr>
          <w:rFonts w:ascii="仿宋" w:eastAsia="仿宋" w:hAnsi="仿宋"/>
          <w:b/>
          <w:color w:val="FF0000"/>
          <w:sz w:val="32"/>
          <w:szCs w:val="32"/>
        </w:rPr>
      </w:pPr>
      <w:r w:rsidRPr="009F4262">
        <w:rPr>
          <w:rFonts w:ascii="仿宋" w:eastAsia="仿宋" w:hAnsi="仿宋" w:hint="eastAsia"/>
        </w:rPr>
        <w:t>日期：</w:t>
      </w:r>
      <w:r w:rsidRPr="009F4262">
        <w:rPr>
          <w:rFonts w:ascii="仿宋" w:eastAsia="仿宋" w:hAnsi="仿宋" w:hint="eastAsia"/>
          <w:u w:val="single"/>
        </w:rPr>
        <w:t xml:space="preserve">       年     月     日</w:t>
      </w:r>
    </w:p>
    <w:p w14:paraId="354EA0B9" w14:textId="77777777" w:rsidR="009429C1" w:rsidRPr="009F4262" w:rsidRDefault="009429C1">
      <w:pPr>
        <w:pStyle w:val="5"/>
        <w:spacing w:before="0" w:after="0" w:line="440" w:lineRule="exact"/>
      </w:pPr>
    </w:p>
    <w:p w14:paraId="24789A52" w14:textId="77777777" w:rsidR="009429C1" w:rsidRPr="009F4262" w:rsidRDefault="009429C1">
      <w:pPr>
        <w:snapToGrid w:val="0"/>
        <w:spacing w:line="440" w:lineRule="exact"/>
        <w:jc w:val="center"/>
        <w:rPr>
          <w:rFonts w:ascii="仿宋" w:eastAsia="仿宋" w:hAnsi="仿宋"/>
          <w:b/>
          <w:color w:val="FF0000"/>
          <w:sz w:val="32"/>
          <w:szCs w:val="32"/>
        </w:rPr>
      </w:pPr>
    </w:p>
    <w:p w14:paraId="41C50FB5" w14:textId="77777777" w:rsidR="009429C1" w:rsidRPr="009F4262" w:rsidRDefault="00B412D6">
      <w:pPr>
        <w:spacing w:line="440" w:lineRule="exact"/>
        <w:rPr>
          <w:rFonts w:ascii="仿宋" w:eastAsia="仿宋" w:hAnsi="仿宋"/>
          <w:b/>
          <w:color w:val="FF0000"/>
          <w:sz w:val="32"/>
          <w:szCs w:val="32"/>
        </w:rPr>
      </w:pPr>
      <w:r w:rsidRPr="009F4262">
        <w:rPr>
          <w:rFonts w:ascii="仿宋" w:eastAsia="仿宋" w:hAnsi="仿宋" w:hint="eastAsia"/>
          <w:b/>
          <w:color w:val="FF0000"/>
          <w:sz w:val="32"/>
          <w:szCs w:val="32"/>
        </w:rPr>
        <w:br w:type="page"/>
      </w:r>
    </w:p>
    <w:p w14:paraId="275E883E" w14:textId="64C493BF" w:rsidR="007A3A34" w:rsidRPr="009F4262" w:rsidRDefault="007A3A34" w:rsidP="007A3A34">
      <w:pPr>
        <w:spacing w:beforeLines="100" w:before="240" w:afterLines="100" w:after="240" w:line="440" w:lineRule="exact"/>
        <w:jc w:val="center"/>
        <w:rPr>
          <w:rFonts w:ascii="仿宋" w:eastAsia="仿宋" w:hAnsi="仿宋"/>
          <w:b/>
          <w:sz w:val="30"/>
          <w:szCs w:val="30"/>
        </w:rPr>
      </w:pPr>
      <w:r w:rsidRPr="009F4262">
        <w:rPr>
          <w:rFonts w:ascii="仿宋" w:eastAsia="仿宋" w:hAnsi="仿宋" w:hint="eastAsia"/>
          <w:b/>
          <w:sz w:val="30"/>
          <w:szCs w:val="30"/>
        </w:rPr>
        <w:lastRenderedPageBreak/>
        <w:t>标项</w:t>
      </w:r>
      <w:r w:rsidRPr="009F4262">
        <w:rPr>
          <w:rFonts w:ascii="仿宋" w:eastAsia="仿宋" w:hAnsi="仿宋"/>
          <w:b/>
          <w:sz w:val="30"/>
          <w:szCs w:val="30"/>
        </w:rPr>
        <w:t>2</w:t>
      </w:r>
      <w:r w:rsidRPr="009F4262">
        <w:rPr>
          <w:rFonts w:ascii="仿宋" w:eastAsia="仿宋" w:hAnsi="仿宋" w:hint="eastAsia"/>
          <w:b/>
          <w:sz w:val="30"/>
          <w:szCs w:val="30"/>
        </w:rPr>
        <w:t>投标文件格式</w:t>
      </w:r>
    </w:p>
    <w:p w14:paraId="709D8624" w14:textId="77777777" w:rsidR="007A3A34" w:rsidRPr="009F4262" w:rsidRDefault="007A3A34" w:rsidP="007A3A34">
      <w:pPr>
        <w:spacing w:beforeLines="100" w:before="240" w:afterLines="100" w:after="240" w:line="440" w:lineRule="exact"/>
        <w:jc w:val="center"/>
        <w:rPr>
          <w:rFonts w:ascii="仿宋" w:eastAsia="仿宋" w:hAnsi="仿宋"/>
          <w:b/>
          <w:sz w:val="30"/>
          <w:szCs w:val="30"/>
        </w:rPr>
      </w:pPr>
    </w:p>
    <w:p w14:paraId="66300830" w14:textId="77777777" w:rsidR="007A3A34" w:rsidRPr="009F4262" w:rsidRDefault="007A3A34" w:rsidP="007A3A34">
      <w:pPr>
        <w:spacing w:beforeLines="100" w:before="240" w:afterLines="100" w:after="240" w:line="440" w:lineRule="exact"/>
        <w:jc w:val="center"/>
        <w:rPr>
          <w:rFonts w:ascii="仿宋" w:eastAsia="仿宋" w:hAnsi="仿宋"/>
          <w:b/>
          <w:sz w:val="32"/>
        </w:rPr>
      </w:pPr>
      <w:r w:rsidRPr="009F4262">
        <w:rPr>
          <w:rFonts w:ascii="仿宋" w:eastAsia="仿宋" w:hAnsi="仿宋" w:hint="eastAsia"/>
          <w:b/>
          <w:sz w:val="30"/>
          <w:szCs w:val="30"/>
        </w:rPr>
        <w:t>投标文件封面</w:t>
      </w:r>
      <w:r w:rsidRPr="009F4262">
        <w:rPr>
          <w:rFonts w:ascii="仿宋" w:eastAsia="仿宋" w:hAnsi="仿宋" w:hint="eastAsia"/>
          <w:b/>
          <w:sz w:val="32"/>
        </w:rPr>
        <w:t>（封面格式供参考）</w:t>
      </w:r>
    </w:p>
    <w:p w14:paraId="5BB7160B" w14:textId="77777777" w:rsidR="007A3A34" w:rsidRPr="009F4262" w:rsidRDefault="007A3A34" w:rsidP="007A3A34">
      <w:pPr>
        <w:spacing w:beforeLines="500" w:before="1200" w:afterLines="500" w:after="1200" w:line="440" w:lineRule="exact"/>
        <w:jc w:val="center"/>
        <w:rPr>
          <w:rFonts w:ascii="仿宋" w:eastAsia="仿宋" w:hAnsi="仿宋"/>
          <w:b/>
          <w:sz w:val="52"/>
          <w:szCs w:val="52"/>
        </w:rPr>
      </w:pPr>
      <w:r w:rsidRPr="009F4262">
        <w:rPr>
          <w:rFonts w:ascii="仿宋" w:eastAsia="仿宋" w:hAnsi="仿宋" w:hint="eastAsia"/>
          <w:b/>
          <w:sz w:val="52"/>
          <w:szCs w:val="52"/>
        </w:rPr>
        <w:t>资格文件</w:t>
      </w:r>
    </w:p>
    <w:p w14:paraId="19D58076" w14:textId="77777777" w:rsidR="007A3A34" w:rsidRPr="009F4262" w:rsidRDefault="007A3A34" w:rsidP="007A3A34">
      <w:pPr>
        <w:spacing w:beforeLines="100" w:before="240" w:afterLines="100" w:after="240" w:line="440" w:lineRule="exact"/>
        <w:rPr>
          <w:rFonts w:ascii="仿宋" w:eastAsia="仿宋" w:hAnsi="仿宋"/>
          <w:b/>
          <w:sz w:val="28"/>
          <w:szCs w:val="28"/>
        </w:rPr>
      </w:pPr>
    </w:p>
    <w:p w14:paraId="2EADE7E4"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项目名称：</w:t>
      </w:r>
      <w:r w:rsidRPr="009F4262">
        <w:rPr>
          <w:rFonts w:ascii="仿宋" w:eastAsia="仿宋" w:hAnsi="仿宋" w:hint="eastAsia"/>
          <w:b/>
          <w:sz w:val="30"/>
          <w:szCs w:val="30"/>
          <w:u w:val="single"/>
        </w:rPr>
        <w:t xml:space="preserve">                                    </w:t>
      </w:r>
    </w:p>
    <w:p w14:paraId="60A5D212"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项目编号：</w:t>
      </w:r>
      <w:r w:rsidRPr="009F4262">
        <w:rPr>
          <w:rFonts w:ascii="仿宋" w:eastAsia="仿宋" w:hAnsi="仿宋" w:hint="eastAsia"/>
          <w:b/>
          <w:sz w:val="30"/>
          <w:szCs w:val="30"/>
          <w:u w:val="single"/>
        </w:rPr>
        <w:t xml:space="preserve">                                    </w:t>
      </w:r>
    </w:p>
    <w:p w14:paraId="5478D7E0" w14:textId="1030FDC2"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标项号：</w:t>
      </w:r>
      <w:r w:rsidRPr="009F4262">
        <w:rPr>
          <w:rFonts w:ascii="仿宋" w:eastAsia="仿宋" w:hAnsi="仿宋" w:hint="eastAsia"/>
          <w:b/>
          <w:sz w:val="30"/>
          <w:szCs w:val="30"/>
          <w:u w:val="single"/>
        </w:rPr>
        <w:t xml:space="preserve">        </w:t>
      </w:r>
      <w:r w:rsidRPr="009F4262">
        <w:rPr>
          <w:rFonts w:ascii="仿宋" w:eastAsia="仿宋" w:hAnsi="仿宋"/>
          <w:b/>
          <w:sz w:val="30"/>
          <w:szCs w:val="30"/>
          <w:u w:val="single"/>
        </w:rPr>
        <w:t xml:space="preserve"> </w:t>
      </w:r>
      <w:r w:rsidRPr="009F4262">
        <w:rPr>
          <w:rFonts w:ascii="仿宋" w:eastAsia="仿宋" w:hAnsi="仿宋" w:hint="eastAsia"/>
          <w:b/>
          <w:sz w:val="30"/>
          <w:szCs w:val="30"/>
          <w:u w:val="single"/>
        </w:rPr>
        <w:t xml:space="preserve">     标项</w:t>
      </w:r>
      <w:r w:rsidRPr="009F4262">
        <w:rPr>
          <w:rFonts w:ascii="仿宋" w:eastAsia="仿宋" w:hAnsi="仿宋"/>
          <w:b/>
          <w:sz w:val="30"/>
          <w:szCs w:val="30"/>
          <w:u w:val="single"/>
        </w:rPr>
        <w:t xml:space="preserve">2   </w:t>
      </w:r>
      <w:r w:rsidRPr="009F4262">
        <w:rPr>
          <w:rFonts w:ascii="仿宋" w:eastAsia="仿宋" w:hAnsi="仿宋" w:hint="eastAsia"/>
          <w:b/>
          <w:sz w:val="30"/>
          <w:szCs w:val="30"/>
          <w:u w:val="single"/>
        </w:rPr>
        <w:t xml:space="preserve">                </w:t>
      </w:r>
    </w:p>
    <w:p w14:paraId="3AFE9653"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投标人全称（电子签章）：</w:t>
      </w:r>
      <w:r w:rsidRPr="009F4262">
        <w:rPr>
          <w:rFonts w:ascii="仿宋" w:eastAsia="仿宋" w:hAnsi="仿宋" w:hint="eastAsia"/>
          <w:b/>
          <w:sz w:val="30"/>
          <w:szCs w:val="30"/>
          <w:u w:val="single"/>
        </w:rPr>
        <w:t xml:space="preserve">                      </w:t>
      </w:r>
    </w:p>
    <w:p w14:paraId="53D9C1D9" w14:textId="77777777" w:rsidR="007A3A34" w:rsidRPr="009F4262" w:rsidRDefault="007A3A34" w:rsidP="007A3A34">
      <w:pPr>
        <w:spacing w:beforeLines="100" w:before="240" w:afterLines="100" w:after="240" w:line="440" w:lineRule="exact"/>
        <w:rPr>
          <w:rFonts w:ascii="仿宋" w:eastAsia="仿宋" w:hAnsi="仿宋"/>
          <w:b/>
          <w:sz w:val="30"/>
          <w:szCs w:val="30"/>
        </w:rPr>
      </w:pPr>
    </w:p>
    <w:p w14:paraId="63EE778C" w14:textId="77777777" w:rsidR="007A3A34" w:rsidRPr="009F4262" w:rsidRDefault="007A3A34" w:rsidP="007A3A34">
      <w:pPr>
        <w:spacing w:beforeLines="100" w:before="240" w:afterLines="100" w:after="240" w:line="440" w:lineRule="exact"/>
        <w:rPr>
          <w:rFonts w:ascii="仿宋" w:eastAsia="仿宋" w:hAnsi="仿宋"/>
        </w:rPr>
      </w:pPr>
    </w:p>
    <w:p w14:paraId="4E6D2E45" w14:textId="77777777" w:rsidR="007A3A34" w:rsidRPr="009F4262" w:rsidRDefault="007A3A34" w:rsidP="007A3A34">
      <w:pPr>
        <w:spacing w:beforeLines="100" w:before="240" w:afterLines="100" w:after="240" w:line="440" w:lineRule="exact"/>
        <w:rPr>
          <w:rFonts w:ascii="仿宋" w:eastAsia="仿宋" w:hAnsi="仿宋"/>
        </w:rPr>
      </w:pPr>
    </w:p>
    <w:p w14:paraId="4D94E2EF" w14:textId="77777777" w:rsidR="007A3A34" w:rsidRPr="009F4262" w:rsidRDefault="007A3A34" w:rsidP="007A3A34">
      <w:pPr>
        <w:spacing w:line="440" w:lineRule="exact"/>
        <w:rPr>
          <w:rFonts w:ascii="仿宋" w:eastAsia="仿宋" w:hAnsi="仿宋"/>
        </w:rPr>
      </w:pPr>
    </w:p>
    <w:p w14:paraId="63D2CACE" w14:textId="77777777" w:rsidR="007A3A34" w:rsidRPr="009F4262" w:rsidRDefault="007A3A34" w:rsidP="007A3A34">
      <w:pPr>
        <w:snapToGrid w:val="0"/>
        <w:spacing w:line="440" w:lineRule="exact"/>
        <w:ind w:firstLineChars="196" w:firstLine="630"/>
        <w:rPr>
          <w:rFonts w:ascii="仿宋" w:eastAsia="仿宋" w:hAnsi="仿宋"/>
          <w:b/>
          <w:sz w:val="32"/>
        </w:rPr>
      </w:pPr>
      <w:r w:rsidRPr="009F4262">
        <w:rPr>
          <w:rFonts w:ascii="仿宋" w:eastAsia="仿宋" w:hAnsi="仿宋" w:hint="eastAsia"/>
          <w:b/>
          <w:sz w:val="32"/>
        </w:rPr>
        <w:br w:type="page"/>
      </w:r>
    </w:p>
    <w:p w14:paraId="28BB34D4" w14:textId="77777777" w:rsidR="007A3A34" w:rsidRPr="009F4262" w:rsidRDefault="007A3A34" w:rsidP="007A3A34">
      <w:pPr>
        <w:snapToGrid w:val="0"/>
        <w:spacing w:line="440" w:lineRule="exact"/>
        <w:ind w:firstLineChars="200" w:firstLine="643"/>
        <w:jc w:val="both"/>
        <w:rPr>
          <w:rFonts w:ascii="仿宋" w:eastAsia="仿宋" w:hAnsi="仿宋"/>
          <w:b/>
          <w:sz w:val="32"/>
          <w:szCs w:val="32"/>
        </w:rPr>
      </w:pPr>
      <w:r w:rsidRPr="009F4262">
        <w:rPr>
          <w:rFonts w:ascii="仿宋" w:eastAsia="仿宋" w:hAnsi="仿宋" w:hint="eastAsia"/>
          <w:b/>
          <w:sz w:val="32"/>
          <w:szCs w:val="32"/>
        </w:rPr>
        <w:lastRenderedPageBreak/>
        <w:t>营业执照(或事业法人登记证或其他工商等登记证明材料)复印件、税务登记证（或其它缴纳证明材料）复印件、社保登记证（或其它缴纳证明材料）复印件；实施“五证合一、一照一码”登记制度改革的，只需提供改革后取得的营业执照复印件；</w:t>
      </w:r>
    </w:p>
    <w:p w14:paraId="30E66363" w14:textId="77777777" w:rsidR="007A3A34" w:rsidRPr="009F4262" w:rsidRDefault="007A3A34" w:rsidP="007A3A34">
      <w:pPr>
        <w:snapToGrid w:val="0"/>
        <w:spacing w:line="440" w:lineRule="exact"/>
        <w:ind w:firstLineChars="200" w:firstLine="480"/>
        <w:jc w:val="both"/>
        <w:rPr>
          <w:rFonts w:ascii="仿宋" w:eastAsia="仿宋" w:hAnsi="仿宋"/>
        </w:rPr>
      </w:pPr>
    </w:p>
    <w:p w14:paraId="117F938D" w14:textId="77777777" w:rsidR="007A3A34" w:rsidRPr="009F4262" w:rsidRDefault="007A3A34" w:rsidP="007A3A34">
      <w:pPr>
        <w:pStyle w:val="31"/>
        <w:spacing w:beforeLines="0" w:afterLines="0" w:line="440" w:lineRule="exact"/>
        <w:ind w:leftChars="0" w:left="0" w:firstLineChars="200" w:firstLine="482"/>
        <w:rPr>
          <w:b/>
          <w:kern w:val="2"/>
        </w:rPr>
      </w:pPr>
      <w:r w:rsidRPr="009F4262">
        <w:rPr>
          <w:rFonts w:hint="eastAsia"/>
          <w:b/>
          <w:kern w:val="2"/>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投标文件中提供相关材料），证明其具备实际承担责任的能力和法定的缔结合同能力，可以独立参加政府采购活动，由单位负责人签署相关文件材料）</w:t>
      </w:r>
    </w:p>
    <w:p w14:paraId="664C3FBE" w14:textId="77777777" w:rsidR="007A3A34" w:rsidRPr="009F4262" w:rsidRDefault="007A3A34" w:rsidP="007A3A34">
      <w:pPr>
        <w:pStyle w:val="5"/>
        <w:spacing w:before="0" w:after="0" w:line="440" w:lineRule="exact"/>
        <w:ind w:left="0" w:firstLineChars="200" w:firstLine="562"/>
      </w:pPr>
    </w:p>
    <w:p w14:paraId="16364CB8" w14:textId="77777777" w:rsidR="007A3A34" w:rsidRPr="009F4262" w:rsidRDefault="007A3A34" w:rsidP="007A3A34">
      <w:pPr>
        <w:spacing w:line="440" w:lineRule="exact"/>
        <w:ind w:firstLineChars="200" w:firstLine="480"/>
        <w:jc w:val="both"/>
        <w:rPr>
          <w:rFonts w:ascii="仿宋" w:eastAsia="仿宋" w:hAnsi="仿宋"/>
        </w:rPr>
      </w:pPr>
    </w:p>
    <w:p w14:paraId="3C29E983" w14:textId="77777777" w:rsidR="007A3A34" w:rsidRPr="009F4262" w:rsidRDefault="007A3A34" w:rsidP="007A3A34">
      <w:pPr>
        <w:spacing w:line="440" w:lineRule="exact"/>
        <w:ind w:firstLineChars="200" w:firstLine="480"/>
        <w:jc w:val="both"/>
        <w:rPr>
          <w:rFonts w:ascii="仿宋" w:eastAsia="仿宋" w:hAnsi="仿宋"/>
        </w:rPr>
      </w:pPr>
    </w:p>
    <w:p w14:paraId="2EF0290C" w14:textId="77777777" w:rsidR="007A3A34" w:rsidRPr="009F4262" w:rsidRDefault="007A3A34" w:rsidP="007A3A34">
      <w:pPr>
        <w:pStyle w:val="Char2CharCharChar1"/>
        <w:snapToGrid w:val="0"/>
        <w:spacing w:line="440" w:lineRule="exact"/>
        <w:ind w:firstLineChars="200" w:firstLine="480"/>
        <w:jc w:val="right"/>
        <w:rPr>
          <w:rFonts w:ascii="仿宋"/>
          <w:b w:val="0"/>
          <w:sz w:val="24"/>
          <w:szCs w:val="24"/>
        </w:rPr>
      </w:pPr>
      <w:r w:rsidRPr="009F4262">
        <w:rPr>
          <w:rFonts w:ascii="仿宋" w:hint="eastAsia"/>
          <w:b w:val="0"/>
          <w:sz w:val="24"/>
          <w:szCs w:val="24"/>
        </w:rPr>
        <w:t xml:space="preserve">投标人全称（电子签章）：                      </w:t>
      </w:r>
    </w:p>
    <w:p w14:paraId="4E637EC2" w14:textId="77777777" w:rsidR="007A3A34" w:rsidRPr="009F4262" w:rsidRDefault="007A3A34" w:rsidP="007A3A34">
      <w:pPr>
        <w:snapToGrid w:val="0"/>
        <w:spacing w:line="440" w:lineRule="exact"/>
        <w:ind w:firstLineChars="200" w:firstLine="480"/>
        <w:jc w:val="right"/>
        <w:rPr>
          <w:rFonts w:ascii="仿宋" w:eastAsia="仿宋" w:hAnsi="仿宋"/>
        </w:rPr>
      </w:pPr>
    </w:p>
    <w:p w14:paraId="5A02CAAA" w14:textId="77777777" w:rsidR="007A3A34" w:rsidRPr="009F4262" w:rsidRDefault="007A3A34" w:rsidP="007A3A34">
      <w:pPr>
        <w:snapToGrid w:val="0"/>
        <w:spacing w:line="440" w:lineRule="exact"/>
        <w:ind w:firstLineChars="200" w:firstLine="480"/>
        <w:jc w:val="right"/>
        <w:rPr>
          <w:rFonts w:ascii="仿宋" w:eastAsia="仿宋" w:hAnsi="仿宋"/>
          <w:u w:val="single"/>
        </w:rPr>
      </w:pPr>
      <w:r w:rsidRPr="009F4262">
        <w:rPr>
          <w:rFonts w:ascii="仿宋" w:eastAsia="仿宋" w:hAnsi="仿宋" w:hint="eastAsia"/>
        </w:rPr>
        <w:t>日期：</w:t>
      </w:r>
      <w:r w:rsidRPr="009F4262">
        <w:rPr>
          <w:rFonts w:ascii="仿宋" w:eastAsia="仿宋" w:hAnsi="仿宋" w:hint="eastAsia"/>
          <w:u w:val="single"/>
        </w:rPr>
        <w:t xml:space="preserve">       年     月     日</w:t>
      </w:r>
    </w:p>
    <w:p w14:paraId="3825D511" w14:textId="77777777" w:rsidR="007A3A34" w:rsidRPr="009F4262" w:rsidRDefault="007A3A34" w:rsidP="007A3A34">
      <w:pPr>
        <w:pStyle w:val="5"/>
        <w:spacing w:before="0" w:after="0" w:line="440" w:lineRule="exact"/>
        <w:rPr>
          <w:u w:val="single"/>
        </w:rPr>
      </w:pPr>
    </w:p>
    <w:p w14:paraId="1E6BC9F0" w14:textId="77777777" w:rsidR="007A3A34" w:rsidRPr="009F4262" w:rsidRDefault="007A3A34" w:rsidP="007A3A34">
      <w:pPr>
        <w:spacing w:line="440" w:lineRule="exact"/>
        <w:rPr>
          <w:rFonts w:ascii="仿宋" w:eastAsia="仿宋" w:hAnsi="仿宋"/>
          <w:u w:val="single"/>
        </w:rPr>
      </w:pPr>
    </w:p>
    <w:p w14:paraId="282ED115" w14:textId="77777777" w:rsidR="007A3A34" w:rsidRPr="009F4262" w:rsidRDefault="007A3A34" w:rsidP="007A3A34">
      <w:pPr>
        <w:pStyle w:val="5"/>
        <w:spacing w:before="0" w:after="0" w:line="440" w:lineRule="exact"/>
        <w:ind w:left="0" w:firstLine="0"/>
      </w:pPr>
    </w:p>
    <w:p w14:paraId="2717E4C1" w14:textId="77777777" w:rsidR="007A3A34" w:rsidRPr="009F4262" w:rsidRDefault="007A3A34" w:rsidP="007A3A34">
      <w:pPr>
        <w:spacing w:line="440" w:lineRule="exact"/>
        <w:rPr>
          <w:rFonts w:ascii="仿宋" w:eastAsia="仿宋" w:hAnsi="仿宋"/>
        </w:rPr>
      </w:pPr>
    </w:p>
    <w:p w14:paraId="5AAF7696" w14:textId="77777777" w:rsidR="007A3A34" w:rsidRPr="009F4262" w:rsidRDefault="007A3A34" w:rsidP="007A3A34">
      <w:pPr>
        <w:pStyle w:val="2"/>
        <w:spacing w:before="0" w:after="0" w:line="440" w:lineRule="exact"/>
      </w:pPr>
    </w:p>
    <w:p w14:paraId="1865345B" w14:textId="77777777" w:rsidR="007A3A34" w:rsidRPr="009F4262" w:rsidRDefault="007A3A34" w:rsidP="007A3A34">
      <w:pPr>
        <w:spacing w:line="440" w:lineRule="exact"/>
        <w:rPr>
          <w:rFonts w:ascii="仿宋" w:eastAsia="仿宋" w:hAnsi="仿宋"/>
        </w:rPr>
      </w:pPr>
    </w:p>
    <w:p w14:paraId="7D96550E" w14:textId="77777777" w:rsidR="007A3A34" w:rsidRPr="009F4262" w:rsidRDefault="007A3A34" w:rsidP="007A3A34">
      <w:pPr>
        <w:spacing w:line="440" w:lineRule="exact"/>
        <w:rPr>
          <w:rFonts w:ascii="仿宋" w:eastAsia="仿宋" w:hAnsi="仿宋"/>
        </w:rPr>
      </w:pPr>
    </w:p>
    <w:p w14:paraId="0B49FDAA" w14:textId="77777777" w:rsidR="007A3A34" w:rsidRPr="009F4262" w:rsidRDefault="007A3A34" w:rsidP="007A3A34">
      <w:pPr>
        <w:snapToGrid w:val="0"/>
        <w:spacing w:line="440" w:lineRule="exact"/>
        <w:rPr>
          <w:rFonts w:ascii="仿宋" w:eastAsia="仿宋" w:hAnsi="仿宋"/>
          <w:b/>
          <w:sz w:val="32"/>
          <w:szCs w:val="32"/>
        </w:rPr>
      </w:pPr>
    </w:p>
    <w:p w14:paraId="309514BC" w14:textId="77777777" w:rsidR="007A3A34" w:rsidRPr="009F4262" w:rsidRDefault="007A3A34" w:rsidP="007A3A34">
      <w:pPr>
        <w:rPr>
          <w:rFonts w:ascii="仿宋" w:eastAsia="仿宋" w:hAnsi="仿宋"/>
          <w:sz w:val="32"/>
          <w:szCs w:val="32"/>
        </w:rPr>
      </w:pPr>
    </w:p>
    <w:p w14:paraId="6249500E" w14:textId="77777777" w:rsidR="007A3A34" w:rsidRPr="009F4262" w:rsidRDefault="007A3A34" w:rsidP="007A3A34">
      <w:pPr>
        <w:rPr>
          <w:rFonts w:ascii="仿宋" w:eastAsia="仿宋" w:hAnsi="仿宋"/>
          <w:b/>
          <w:sz w:val="32"/>
          <w:szCs w:val="32"/>
        </w:rPr>
      </w:pPr>
    </w:p>
    <w:p w14:paraId="3191082C" w14:textId="77777777" w:rsidR="007A3A34" w:rsidRPr="009F4262" w:rsidRDefault="007A3A34" w:rsidP="007A3A34">
      <w:pPr>
        <w:snapToGrid w:val="0"/>
        <w:spacing w:line="440" w:lineRule="exact"/>
        <w:jc w:val="center"/>
        <w:rPr>
          <w:rFonts w:ascii="仿宋" w:eastAsia="仿宋" w:hAnsi="仿宋"/>
          <w:b/>
          <w:sz w:val="32"/>
          <w:szCs w:val="32"/>
        </w:rPr>
      </w:pPr>
    </w:p>
    <w:p w14:paraId="23F346B8" w14:textId="77777777" w:rsidR="007A3A34" w:rsidRPr="009F4262" w:rsidRDefault="007A3A34" w:rsidP="007A3A34">
      <w:pPr>
        <w:snapToGrid w:val="0"/>
        <w:spacing w:line="440" w:lineRule="exact"/>
        <w:jc w:val="center"/>
        <w:rPr>
          <w:rFonts w:ascii="仿宋" w:eastAsia="仿宋" w:hAnsi="仿宋"/>
          <w:b/>
          <w:sz w:val="32"/>
          <w:szCs w:val="32"/>
        </w:rPr>
      </w:pPr>
    </w:p>
    <w:p w14:paraId="46ECC64D" w14:textId="77777777" w:rsidR="007A3A34" w:rsidRPr="009F4262" w:rsidRDefault="007A3A34" w:rsidP="007A3A34">
      <w:pPr>
        <w:snapToGrid w:val="0"/>
        <w:spacing w:line="440" w:lineRule="exact"/>
        <w:jc w:val="center"/>
        <w:rPr>
          <w:rFonts w:ascii="仿宋" w:eastAsia="仿宋" w:hAnsi="仿宋"/>
          <w:b/>
          <w:sz w:val="32"/>
          <w:szCs w:val="32"/>
        </w:rPr>
      </w:pPr>
    </w:p>
    <w:p w14:paraId="0480606D" w14:textId="77777777" w:rsidR="007A3A34" w:rsidRPr="009F4262" w:rsidRDefault="007A3A34" w:rsidP="007A3A34">
      <w:pPr>
        <w:autoSpaceDE w:val="0"/>
        <w:autoSpaceDN w:val="0"/>
        <w:jc w:val="center"/>
        <w:rPr>
          <w:rFonts w:ascii="仿宋" w:eastAsia="仿宋" w:hAnsi="仿宋"/>
          <w:bCs/>
        </w:rPr>
      </w:pPr>
    </w:p>
    <w:p w14:paraId="4BFFF104" w14:textId="77777777" w:rsidR="007A3A34" w:rsidRPr="009F4262" w:rsidRDefault="007A3A34" w:rsidP="007A3A34">
      <w:pPr>
        <w:spacing w:before="156"/>
        <w:jc w:val="center"/>
        <w:rPr>
          <w:rFonts w:ascii="仿宋" w:eastAsia="仿宋" w:hAnsi="仿宋"/>
          <w:bCs/>
        </w:rPr>
      </w:pPr>
    </w:p>
    <w:p w14:paraId="34CE01DE" w14:textId="74B01085" w:rsidR="007A3A34" w:rsidRPr="009F4262" w:rsidRDefault="007A3A34" w:rsidP="007A3A34">
      <w:pPr>
        <w:spacing w:line="440" w:lineRule="exact"/>
        <w:jc w:val="center"/>
        <w:rPr>
          <w:rFonts w:ascii="仿宋" w:eastAsia="仿宋" w:hAnsi="仿宋"/>
          <w:b/>
          <w:sz w:val="28"/>
          <w:szCs w:val="28"/>
        </w:rPr>
      </w:pPr>
    </w:p>
    <w:p w14:paraId="5FA67208" w14:textId="0FACCBC8" w:rsidR="00417B0A" w:rsidRPr="009F4262" w:rsidRDefault="00417B0A" w:rsidP="00417B0A">
      <w:pPr>
        <w:spacing w:before="156"/>
        <w:jc w:val="center"/>
        <w:rPr>
          <w:rFonts w:ascii="仿宋" w:eastAsia="仿宋" w:hAnsi="仿宋"/>
          <w:b/>
          <w:sz w:val="32"/>
          <w:szCs w:val="32"/>
        </w:rPr>
      </w:pPr>
      <w:r w:rsidRPr="009F4262">
        <w:rPr>
          <w:rFonts w:ascii="仿宋" w:eastAsia="仿宋" w:hAnsi="仿宋" w:hint="eastAsia"/>
          <w:b/>
          <w:sz w:val="32"/>
          <w:szCs w:val="32"/>
        </w:rPr>
        <w:lastRenderedPageBreak/>
        <w:t>中小企业声明函（标项2）</w:t>
      </w:r>
    </w:p>
    <w:p w14:paraId="0F719159" w14:textId="77777777" w:rsidR="00417B0A" w:rsidRPr="009F4262" w:rsidRDefault="00417B0A" w:rsidP="00417B0A">
      <w:pPr>
        <w:spacing w:line="440" w:lineRule="exact"/>
        <w:ind w:firstLineChars="200" w:firstLine="480"/>
        <w:jc w:val="both"/>
        <w:rPr>
          <w:rFonts w:ascii="仿宋" w:eastAsia="仿宋" w:hAnsi="仿宋"/>
          <w:b/>
          <w:sz w:val="32"/>
          <w:szCs w:val="32"/>
        </w:rPr>
      </w:pPr>
      <w:r w:rsidRPr="009F4262">
        <w:rPr>
          <w:rFonts w:ascii="仿宋" w:eastAsia="仿宋" w:hAnsi="仿宋" w:hint="eastAsia"/>
        </w:rPr>
        <w:t>本公司（联合体）郑重声明，根据《政府采购促进中小企业发展管理办法》（财库﹝2020﹞46 号）的规定，本公司（联合体）参加</w:t>
      </w:r>
      <w:r w:rsidRPr="009F4262">
        <w:rPr>
          <w:rFonts w:ascii="仿宋" w:eastAsia="仿宋" w:hAnsi="仿宋" w:hint="eastAsia"/>
          <w:b/>
          <w:bCs/>
          <w:iCs/>
          <w:u w:val="single"/>
        </w:rPr>
        <w:t>（        单位名称      ）</w:t>
      </w:r>
      <w:r w:rsidRPr="009F4262">
        <w:rPr>
          <w:rFonts w:ascii="仿宋" w:eastAsia="仿宋" w:hAnsi="仿宋" w:hint="eastAsia"/>
          <w:iCs/>
        </w:rPr>
        <w:t>的</w:t>
      </w:r>
      <w:r w:rsidRPr="009F4262">
        <w:rPr>
          <w:rFonts w:ascii="仿宋" w:eastAsia="仿宋" w:hAnsi="仿宋" w:hint="eastAsia"/>
          <w:b/>
          <w:bCs/>
          <w:iCs/>
          <w:u w:val="single"/>
        </w:rPr>
        <w:t>（      项目名称      ）</w:t>
      </w:r>
      <w:r w:rsidRPr="009F4262">
        <w:rPr>
          <w:rFonts w:ascii="仿宋" w:eastAsia="仿宋" w:hAnsi="仿宋" w:hint="eastAsia"/>
        </w:rPr>
        <w:t>采购活动，提供的货物全部由符合政策要求的中小企业制造。相关企业（含联合体中的中小企业、签订分包意向协议的中小企业） 的具体情况如下：</w:t>
      </w:r>
    </w:p>
    <w:tbl>
      <w:tblPr>
        <w:tblW w:w="10495" w:type="dxa"/>
        <w:jc w:val="center"/>
        <w:tblLook w:val="04A0" w:firstRow="1" w:lastRow="0" w:firstColumn="1" w:lastColumn="0" w:noHBand="0" w:noVBand="1"/>
      </w:tblPr>
      <w:tblGrid>
        <w:gridCol w:w="576"/>
        <w:gridCol w:w="1262"/>
        <w:gridCol w:w="1734"/>
        <w:gridCol w:w="1101"/>
        <w:gridCol w:w="1985"/>
        <w:gridCol w:w="1156"/>
        <w:gridCol w:w="970"/>
        <w:gridCol w:w="1711"/>
      </w:tblGrid>
      <w:tr w:rsidR="00417B0A" w:rsidRPr="009F4262" w14:paraId="19721C25" w14:textId="77777777" w:rsidTr="00D42B5F">
        <w:trPr>
          <w:trHeight w:val="1080"/>
          <w:jc w:val="center"/>
        </w:trPr>
        <w:tc>
          <w:tcPr>
            <w:tcW w:w="576" w:type="dxa"/>
            <w:tcBorders>
              <w:top w:val="single" w:sz="4" w:space="0" w:color="auto"/>
              <w:left w:val="single" w:sz="4" w:space="0" w:color="auto"/>
              <w:bottom w:val="single" w:sz="4" w:space="0" w:color="auto"/>
              <w:right w:val="single" w:sz="4" w:space="0" w:color="auto"/>
            </w:tcBorders>
            <w:shd w:val="clear" w:color="000000" w:fill="auto"/>
            <w:vAlign w:val="center"/>
          </w:tcPr>
          <w:p w14:paraId="12E1C127" w14:textId="77777777" w:rsidR="00417B0A" w:rsidRPr="009F4262" w:rsidRDefault="00417B0A" w:rsidP="00D42B5F">
            <w:pPr>
              <w:jc w:val="center"/>
              <w:rPr>
                <w:rFonts w:ascii="仿宋" w:eastAsia="仿宋" w:hAnsi="仿宋"/>
              </w:rPr>
            </w:pPr>
            <w:r w:rsidRPr="009F4262">
              <w:rPr>
                <w:rFonts w:ascii="仿宋" w:eastAsia="仿宋" w:hAnsi="仿宋" w:hint="eastAsia"/>
              </w:rPr>
              <w:t>序号</w:t>
            </w:r>
          </w:p>
        </w:tc>
        <w:tc>
          <w:tcPr>
            <w:tcW w:w="2996" w:type="dxa"/>
            <w:gridSpan w:val="2"/>
            <w:tcBorders>
              <w:top w:val="single" w:sz="4" w:space="0" w:color="auto"/>
              <w:left w:val="nil"/>
              <w:bottom w:val="single" w:sz="4" w:space="0" w:color="auto"/>
              <w:right w:val="single" w:sz="4" w:space="0" w:color="auto"/>
            </w:tcBorders>
            <w:shd w:val="clear" w:color="000000" w:fill="auto"/>
            <w:vAlign w:val="center"/>
          </w:tcPr>
          <w:p w14:paraId="79BBA305" w14:textId="77777777" w:rsidR="00417B0A" w:rsidRPr="009F4262" w:rsidRDefault="00417B0A" w:rsidP="00D42B5F">
            <w:pPr>
              <w:jc w:val="center"/>
              <w:rPr>
                <w:rFonts w:ascii="仿宋" w:eastAsia="仿宋" w:hAnsi="仿宋"/>
              </w:rPr>
            </w:pPr>
            <w:r w:rsidRPr="009F4262">
              <w:rPr>
                <w:rFonts w:ascii="仿宋" w:eastAsia="仿宋" w:hAnsi="仿宋" w:hint="eastAsia"/>
              </w:rPr>
              <w:t>标的名称</w:t>
            </w:r>
            <w:r w:rsidRPr="009F4262">
              <w:rPr>
                <w:rFonts w:ascii="仿宋" w:eastAsia="仿宋" w:hAnsi="仿宋" w:hint="eastAsia"/>
              </w:rPr>
              <w:br/>
              <w:t>（即采购需求表所列采购标的名称）</w:t>
            </w:r>
          </w:p>
        </w:tc>
        <w:tc>
          <w:tcPr>
            <w:tcW w:w="1101" w:type="dxa"/>
            <w:tcBorders>
              <w:top w:val="single" w:sz="4" w:space="0" w:color="auto"/>
              <w:left w:val="single" w:sz="4" w:space="0" w:color="auto"/>
              <w:bottom w:val="single" w:sz="4" w:space="0" w:color="auto"/>
              <w:right w:val="single" w:sz="4" w:space="0" w:color="auto"/>
            </w:tcBorders>
            <w:shd w:val="clear" w:color="000000" w:fill="auto"/>
            <w:vAlign w:val="center"/>
          </w:tcPr>
          <w:p w14:paraId="2E69FD50" w14:textId="77777777" w:rsidR="00417B0A" w:rsidRPr="009F4262" w:rsidRDefault="00417B0A" w:rsidP="00D42B5F">
            <w:pPr>
              <w:jc w:val="center"/>
              <w:rPr>
                <w:rFonts w:ascii="仿宋" w:eastAsia="仿宋" w:hAnsi="仿宋"/>
              </w:rPr>
            </w:pPr>
            <w:r w:rsidRPr="009F4262">
              <w:rPr>
                <w:rFonts w:ascii="仿宋" w:eastAsia="仿宋" w:hAnsi="仿宋" w:hint="eastAsia"/>
              </w:rPr>
              <w:t>采购文件中明确的所属行业</w:t>
            </w:r>
          </w:p>
        </w:tc>
        <w:tc>
          <w:tcPr>
            <w:tcW w:w="1985" w:type="dxa"/>
            <w:tcBorders>
              <w:top w:val="single" w:sz="4" w:space="0" w:color="auto"/>
              <w:left w:val="nil"/>
              <w:bottom w:val="single" w:sz="4" w:space="0" w:color="auto"/>
              <w:right w:val="single" w:sz="4" w:space="0" w:color="auto"/>
            </w:tcBorders>
            <w:shd w:val="clear" w:color="000000" w:fill="auto"/>
            <w:vAlign w:val="center"/>
          </w:tcPr>
          <w:p w14:paraId="3327C1B3" w14:textId="77777777" w:rsidR="00417B0A" w:rsidRPr="009F4262" w:rsidRDefault="00417B0A" w:rsidP="00D42B5F">
            <w:pPr>
              <w:jc w:val="center"/>
              <w:rPr>
                <w:rFonts w:ascii="仿宋" w:eastAsia="仿宋" w:hAnsi="仿宋"/>
              </w:rPr>
            </w:pPr>
            <w:r w:rsidRPr="009F4262">
              <w:rPr>
                <w:rFonts w:ascii="仿宋" w:eastAsia="仿宋" w:hAnsi="仿宋" w:hint="eastAsia"/>
              </w:rPr>
              <w:t>制造企业（企业名称）</w:t>
            </w:r>
          </w:p>
        </w:tc>
        <w:tc>
          <w:tcPr>
            <w:tcW w:w="1156" w:type="dxa"/>
            <w:tcBorders>
              <w:top w:val="single" w:sz="4" w:space="0" w:color="auto"/>
              <w:left w:val="nil"/>
              <w:bottom w:val="single" w:sz="4" w:space="0" w:color="auto"/>
              <w:right w:val="single" w:sz="4" w:space="0" w:color="auto"/>
            </w:tcBorders>
            <w:shd w:val="clear" w:color="000000" w:fill="auto"/>
            <w:vAlign w:val="center"/>
          </w:tcPr>
          <w:p w14:paraId="173ECF7D" w14:textId="77777777" w:rsidR="00417B0A" w:rsidRPr="009F4262" w:rsidRDefault="00417B0A" w:rsidP="00D42B5F">
            <w:pPr>
              <w:jc w:val="center"/>
              <w:rPr>
                <w:rFonts w:ascii="仿宋" w:eastAsia="仿宋" w:hAnsi="仿宋"/>
              </w:rPr>
            </w:pPr>
            <w:r w:rsidRPr="009F4262">
              <w:rPr>
                <w:rFonts w:ascii="仿宋" w:eastAsia="仿宋" w:hAnsi="仿宋" w:hint="eastAsia"/>
              </w:rPr>
              <w:t>从业人员（人）</w:t>
            </w:r>
          </w:p>
        </w:tc>
        <w:tc>
          <w:tcPr>
            <w:tcW w:w="970" w:type="dxa"/>
            <w:tcBorders>
              <w:top w:val="single" w:sz="4" w:space="0" w:color="auto"/>
              <w:left w:val="nil"/>
              <w:bottom w:val="single" w:sz="4" w:space="0" w:color="auto"/>
              <w:right w:val="single" w:sz="4" w:space="0" w:color="auto"/>
            </w:tcBorders>
            <w:shd w:val="clear" w:color="000000" w:fill="auto"/>
            <w:vAlign w:val="center"/>
          </w:tcPr>
          <w:p w14:paraId="5FAAB19F" w14:textId="77777777" w:rsidR="00417B0A" w:rsidRPr="009F4262" w:rsidRDefault="00417B0A" w:rsidP="00D42B5F">
            <w:pPr>
              <w:jc w:val="center"/>
              <w:rPr>
                <w:rFonts w:ascii="仿宋" w:eastAsia="仿宋" w:hAnsi="仿宋"/>
              </w:rPr>
            </w:pPr>
            <w:r w:rsidRPr="009F4262">
              <w:rPr>
                <w:rFonts w:ascii="仿宋" w:eastAsia="仿宋" w:hAnsi="仿宋" w:hint="eastAsia"/>
              </w:rPr>
              <w:t>资产总额（万元）</w:t>
            </w:r>
          </w:p>
        </w:tc>
        <w:tc>
          <w:tcPr>
            <w:tcW w:w="1711" w:type="dxa"/>
            <w:tcBorders>
              <w:top w:val="single" w:sz="4" w:space="0" w:color="auto"/>
              <w:left w:val="nil"/>
              <w:bottom w:val="single" w:sz="4" w:space="0" w:color="auto"/>
              <w:right w:val="single" w:sz="4" w:space="0" w:color="auto"/>
            </w:tcBorders>
            <w:shd w:val="clear" w:color="000000" w:fill="auto"/>
            <w:vAlign w:val="center"/>
          </w:tcPr>
          <w:p w14:paraId="326CF7FB" w14:textId="77777777" w:rsidR="00417B0A" w:rsidRPr="009F4262" w:rsidRDefault="00417B0A" w:rsidP="00D42B5F">
            <w:pPr>
              <w:jc w:val="center"/>
              <w:rPr>
                <w:rFonts w:ascii="仿宋" w:eastAsia="仿宋" w:hAnsi="仿宋"/>
              </w:rPr>
            </w:pPr>
            <w:r w:rsidRPr="009F4262">
              <w:rPr>
                <w:rFonts w:ascii="仿宋" w:eastAsia="仿宋" w:hAnsi="仿宋" w:hint="eastAsia"/>
              </w:rPr>
              <w:t>属于</w:t>
            </w:r>
            <w:r w:rsidRPr="009F4262">
              <w:rPr>
                <w:rFonts w:ascii="仿宋" w:eastAsia="仿宋" w:hAnsi="仿宋" w:hint="eastAsia"/>
              </w:rPr>
              <w:br/>
              <w:t>（中型企业/小型企业/微型企业）</w:t>
            </w:r>
          </w:p>
        </w:tc>
      </w:tr>
      <w:tr w:rsidR="00417B0A" w:rsidRPr="009F4262" w14:paraId="02A116CA" w14:textId="77777777" w:rsidTr="00D42B5F">
        <w:trPr>
          <w:trHeight w:val="519"/>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9AE879D" w14:textId="77777777" w:rsidR="00417B0A" w:rsidRPr="009F4262" w:rsidRDefault="00417B0A" w:rsidP="00D42B5F">
            <w:pPr>
              <w:jc w:val="center"/>
              <w:rPr>
                <w:rFonts w:ascii="仿宋" w:eastAsia="仿宋" w:hAnsi="仿宋"/>
              </w:rPr>
            </w:pPr>
            <w:r w:rsidRPr="009F4262">
              <w:rPr>
                <w:rFonts w:ascii="仿宋" w:eastAsia="仿宋" w:hAnsi="仿宋" w:hint="eastAsia"/>
              </w:rPr>
              <w:t>1</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47957983" w14:textId="77777777" w:rsidR="00417B0A" w:rsidRPr="009F4262" w:rsidRDefault="00417B0A" w:rsidP="00D42B5F">
            <w:pPr>
              <w:jc w:val="center"/>
              <w:rPr>
                <w:rFonts w:ascii="仿宋" w:eastAsia="仿宋" w:hAnsi="仿宋"/>
              </w:rPr>
            </w:pPr>
            <w:r w:rsidRPr="009F4262">
              <w:rPr>
                <w:rFonts w:ascii="仿宋" w:eastAsia="仿宋" w:hAnsi="仿宋"/>
              </w:rPr>
              <w:t>治疗（处置）柜1</w:t>
            </w:r>
          </w:p>
        </w:tc>
        <w:tc>
          <w:tcPr>
            <w:tcW w:w="1734" w:type="dxa"/>
            <w:tcBorders>
              <w:top w:val="single" w:sz="4" w:space="0" w:color="auto"/>
              <w:left w:val="nil"/>
              <w:bottom w:val="single" w:sz="4" w:space="0" w:color="auto"/>
              <w:right w:val="single" w:sz="4" w:space="0" w:color="auto"/>
            </w:tcBorders>
            <w:vAlign w:val="center"/>
          </w:tcPr>
          <w:p w14:paraId="4C636A82" w14:textId="77777777" w:rsidR="00417B0A" w:rsidRPr="009F4262" w:rsidRDefault="00417B0A" w:rsidP="00D42B5F">
            <w:pPr>
              <w:jc w:val="center"/>
              <w:rPr>
                <w:rFonts w:ascii="仿宋" w:eastAsia="仿宋" w:hAnsi="仿宋"/>
              </w:rPr>
            </w:pPr>
            <w:r w:rsidRPr="009F4262">
              <w:rPr>
                <w:rFonts w:ascii="仿宋" w:eastAsia="仿宋" w:hAnsi="仿宋" w:hint="eastAsia"/>
              </w:rPr>
              <w:t>医用环保吊柜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1CF9E7DA"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A405BE1"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2119DBB"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8DCE45B"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D312D3C" w14:textId="77777777" w:rsidR="00417B0A" w:rsidRPr="009F4262" w:rsidRDefault="00417B0A" w:rsidP="00D42B5F">
            <w:pPr>
              <w:jc w:val="center"/>
              <w:rPr>
                <w:rFonts w:ascii="仿宋" w:eastAsia="仿宋" w:hAnsi="仿宋"/>
              </w:rPr>
            </w:pPr>
          </w:p>
        </w:tc>
      </w:tr>
      <w:tr w:rsidR="00417B0A" w:rsidRPr="009F4262" w14:paraId="49B57BD2" w14:textId="77777777" w:rsidTr="00D42B5F">
        <w:trPr>
          <w:trHeight w:val="57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8F3FB80" w14:textId="77777777" w:rsidR="00417B0A" w:rsidRPr="009F4262" w:rsidRDefault="00417B0A" w:rsidP="00D42B5F">
            <w:pPr>
              <w:jc w:val="center"/>
              <w:rPr>
                <w:rFonts w:ascii="仿宋" w:eastAsia="仿宋" w:hAnsi="仿宋"/>
              </w:rPr>
            </w:pPr>
            <w:r w:rsidRPr="009F4262">
              <w:rPr>
                <w:rFonts w:ascii="仿宋" w:eastAsia="仿宋" w:hAnsi="仿宋" w:hint="eastAsia"/>
              </w:rPr>
              <w:t>2</w:t>
            </w:r>
          </w:p>
        </w:tc>
        <w:tc>
          <w:tcPr>
            <w:tcW w:w="1262" w:type="dxa"/>
            <w:vMerge/>
            <w:tcBorders>
              <w:top w:val="nil"/>
              <w:left w:val="single" w:sz="4" w:space="0" w:color="auto"/>
              <w:bottom w:val="single" w:sz="4" w:space="0" w:color="auto"/>
              <w:right w:val="single" w:sz="4" w:space="0" w:color="auto"/>
            </w:tcBorders>
            <w:vAlign w:val="center"/>
          </w:tcPr>
          <w:p w14:paraId="43045F94"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19D387E9"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6311B2A2"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8FEEB83"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69DC154"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D0E8AF6"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1F5B1DF" w14:textId="77777777" w:rsidR="00417B0A" w:rsidRPr="009F4262" w:rsidRDefault="00417B0A" w:rsidP="00D42B5F">
            <w:pPr>
              <w:jc w:val="center"/>
              <w:rPr>
                <w:rFonts w:ascii="仿宋" w:eastAsia="仿宋" w:hAnsi="仿宋"/>
              </w:rPr>
            </w:pPr>
          </w:p>
        </w:tc>
      </w:tr>
      <w:tr w:rsidR="00417B0A" w:rsidRPr="009F4262" w14:paraId="3647F575" w14:textId="77777777" w:rsidTr="00D42B5F">
        <w:trPr>
          <w:trHeight w:val="549"/>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25C0FE4" w14:textId="77777777" w:rsidR="00417B0A" w:rsidRPr="009F4262" w:rsidRDefault="00417B0A" w:rsidP="00D42B5F">
            <w:pPr>
              <w:jc w:val="center"/>
              <w:rPr>
                <w:rFonts w:ascii="仿宋" w:eastAsia="仿宋" w:hAnsi="仿宋"/>
              </w:rPr>
            </w:pPr>
            <w:r w:rsidRPr="009F4262">
              <w:rPr>
                <w:rFonts w:ascii="仿宋" w:eastAsia="仿宋" w:hAnsi="仿宋" w:hint="eastAsia"/>
              </w:rPr>
              <w:t>3</w:t>
            </w:r>
          </w:p>
        </w:tc>
        <w:tc>
          <w:tcPr>
            <w:tcW w:w="2996" w:type="dxa"/>
            <w:gridSpan w:val="2"/>
            <w:tcBorders>
              <w:top w:val="nil"/>
              <w:left w:val="nil"/>
              <w:bottom w:val="single" w:sz="4" w:space="0" w:color="auto"/>
              <w:right w:val="single" w:sz="4" w:space="0" w:color="auto"/>
            </w:tcBorders>
            <w:shd w:val="clear" w:color="auto" w:fill="auto"/>
            <w:vAlign w:val="center"/>
          </w:tcPr>
          <w:p w14:paraId="30DA7E30" w14:textId="77777777" w:rsidR="00417B0A" w:rsidRPr="009F4262" w:rsidRDefault="00417B0A" w:rsidP="00D42B5F">
            <w:pPr>
              <w:jc w:val="center"/>
              <w:rPr>
                <w:rFonts w:ascii="仿宋" w:eastAsia="仿宋" w:hAnsi="仿宋"/>
              </w:rPr>
            </w:pPr>
            <w:r w:rsidRPr="009F4262">
              <w:rPr>
                <w:rFonts w:ascii="仿宋" w:eastAsia="仿宋" w:hAnsi="仿宋" w:hint="eastAsia"/>
              </w:rPr>
              <w:t>单面药架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4927C18B"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538BDA0"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CCF6B95"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C5EFF67"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3790F2C" w14:textId="77777777" w:rsidR="00417B0A" w:rsidRPr="009F4262" w:rsidRDefault="00417B0A" w:rsidP="00D42B5F">
            <w:pPr>
              <w:jc w:val="center"/>
              <w:rPr>
                <w:rFonts w:ascii="仿宋" w:eastAsia="仿宋" w:hAnsi="仿宋"/>
              </w:rPr>
            </w:pPr>
          </w:p>
        </w:tc>
      </w:tr>
      <w:tr w:rsidR="00417B0A" w:rsidRPr="009F4262" w14:paraId="3BD1193C" w14:textId="77777777" w:rsidTr="00D42B5F">
        <w:trPr>
          <w:trHeight w:val="125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1A0679E" w14:textId="77777777" w:rsidR="00417B0A" w:rsidRPr="009F4262" w:rsidRDefault="00417B0A" w:rsidP="00D42B5F">
            <w:pPr>
              <w:jc w:val="center"/>
              <w:rPr>
                <w:rFonts w:ascii="仿宋" w:eastAsia="仿宋" w:hAnsi="仿宋"/>
              </w:rPr>
            </w:pPr>
            <w:r w:rsidRPr="009F4262">
              <w:rPr>
                <w:rFonts w:ascii="仿宋" w:eastAsia="仿宋" w:hAnsi="仿宋" w:hint="eastAsia"/>
              </w:rPr>
              <w:t>4</w:t>
            </w:r>
          </w:p>
        </w:tc>
        <w:tc>
          <w:tcPr>
            <w:tcW w:w="2996" w:type="dxa"/>
            <w:gridSpan w:val="2"/>
            <w:tcBorders>
              <w:top w:val="nil"/>
              <w:left w:val="nil"/>
              <w:bottom w:val="single" w:sz="4" w:space="0" w:color="auto"/>
              <w:right w:val="single" w:sz="4" w:space="0" w:color="auto"/>
            </w:tcBorders>
            <w:shd w:val="clear" w:color="auto" w:fill="auto"/>
            <w:vAlign w:val="center"/>
          </w:tcPr>
          <w:p w14:paraId="01B3D146" w14:textId="77777777" w:rsidR="00417B0A" w:rsidRPr="009F4262" w:rsidRDefault="00417B0A" w:rsidP="00D42B5F">
            <w:pPr>
              <w:jc w:val="center"/>
              <w:rPr>
                <w:rFonts w:ascii="仿宋" w:eastAsia="仿宋" w:hAnsi="仿宋"/>
              </w:rPr>
            </w:pPr>
            <w:r w:rsidRPr="009F4262">
              <w:rPr>
                <w:rFonts w:ascii="仿宋" w:eastAsia="仿宋" w:hAnsi="仿宋" w:hint="eastAsia"/>
              </w:rPr>
              <w:t>单面药架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6A7018BC"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971D360"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EC6EAC2"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028E8FF"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C7F5447" w14:textId="77777777" w:rsidR="00417B0A" w:rsidRPr="009F4262" w:rsidRDefault="00417B0A" w:rsidP="00D42B5F">
            <w:pPr>
              <w:jc w:val="center"/>
              <w:rPr>
                <w:rFonts w:ascii="仿宋" w:eastAsia="仿宋" w:hAnsi="仿宋"/>
              </w:rPr>
            </w:pPr>
          </w:p>
        </w:tc>
      </w:tr>
      <w:tr w:rsidR="00417B0A" w:rsidRPr="009F4262" w14:paraId="13E4015D" w14:textId="77777777" w:rsidTr="00D42B5F">
        <w:trPr>
          <w:trHeight w:val="59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FC1ECEF" w14:textId="77777777" w:rsidR="00417B0A" w:rsidRPr="009F4262" w:rsidRDefault="00417B0A" w:rsidP="00D42B5F">
            <w:pPr>
              <w:jc w:val="center"/>
              <w:rPr>
                <w:rFonts w:ascii="仿宋" w:eastAsia="仿宋" w:hAnsi="仿宋"/>
              </w:rPr>
            </w:pPr>
            <w:r w:rsidRPr="009F4262">
              <w:rPr>
                <w:rFonts w:ascii="仿宋" w:eastAsia="仿宋" w:hAnsi="仿宋" w:hint="eastAsia"/>
              </w:rPr>
              <w:t>5</w:t>
            </w:r>
          </w:p>
        </w:tc>
        <w:tc>
          <w:tcPr>
            <w:tcW w:w="2996" w:type="dxa"/>
            <w:gridSpan w:val="2"/>
            <w:tcBorders>
              <w:top w:val="nil"/>
              <w:left w:val="nil"/>
              <w:bottom w:val="single" w:sz="4" w:space="0" w:color="auto"/>
              <w:right w:val="single" w:sz="4" w:space="0" w:color="auto"/>
            </w:tcBorders>
            <w:shd w:val="clear" w:color="auto" w:fill="auto"/>
            <w:vAlign w:val="center"/>
          </w:tcPr>
          <w:p w14:paraId="2DAB7A5F" w14:textId="77777777" w:rsidR="00417B0A" w:rsidRPr="009F4262" w:rsidRDefault="00417B0A" w:rsidP="00D42B5F">
            <w:pPr>
              <w:jc w:val="center"/>
              <w:rPr>
                <w:rFonts w:ascii="仿宋" w:eastAsia="仿宋" w:hAnsi="仿宋"/>
              </w:rPr>
            </w:pPr>
            <w:r w:rsidRPr="009F4262">
              <w:rPr>
                <w:rFonts w:ascii="仿宋" w:eastAsia="仿宋" w:hAnsi="仿宋" w:hint="eastAsia"/>
              </w:rPr>
              <w:t>排药桌</w:t>
            </w:r>
          </w:p>
        </w:tc>
        <w:tc>
          <w:tcPr>
            <w:tcW w:w="1101" w:type="dxa"/>
            <w:tcBorders>
              <w:top w:val="nil"/>
              <w:left w:val="single" w:sz="4" w:space="0" w:color="auto"/>
              <w:bottom w:val="single" w:sz="4" w:space="0" w:color="auto"/>
              <w:right w:val="single" w:sz="4" w:space="0" w:color="auto"/>
            </w:tcBorders>
            <w:shd w:val="clear" w:color="auto" w:fill="auto"/>
            <w:vAlign w:val="center"/>
          </w:tcPr>
          <w:p w14:paraId="2682576B"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1607398"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C3F7240"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90EC79C"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70C74A7" w14:textId="77777777" w:rsidR="00417B0A" w:rsidRPr="009F4262" w:rsidRDefault="00417B0A" w:rsidP="00D42B5F">
            <w:pPr>
              <w:jc w:val="center"/>
              <w:rPr>
                <w:rFonts w:ascii="仿宋" w:eastAsia="仿宋" w:hAnsi="仿宋"/>
              </w:rPr>
            </w:pPr>
          </w:p>
        </w:tc>
      </w:tr>
      <w:tr w:rsidR="00417B0A" w:rsidRPr="009F4262" w14:paraId="2436768C" w14:textId="77777777" w:rsidTr="00D42B5F">
        <w:trPr>
          <w:trHeight w:val="45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D150655" w14:textId="77777777" w:rsidR="00417B0A" w:rsidRPr="009F4262" w:rsidRDefault="00417B0A" w:rsidP="00D42B5F">
            <w:pPr>
              <w:jc w:val="center"/>
              <w:rPr>
                <w:rFonts w:ascii="仿宋" w:eastAsia="仿宋" w:hAnsi="仿宋"/>
              </w:rPr>
            </w:pPr>
            <w:r w:rsidRPr="009F4262">
              <w:rPr>
                <w:rFonts w:ascii="仿宋" w:eastAsia="仿宋" w:hAnsi="仿宋" w:hint="eastAsia"/>
              </w:rPr>
              <w:t>6</w:t>
            </w:r>
          </w:p>
        </w:tc>
        <w:tc>
          <w:tcPr>
            <w:tcW w:w="2996" w:type="dxa"/>
            <w:gridSpan w:val="2"/>
            <w:tcBorders>
              <w:top w:val="nil"/>
              <w:left w:val="nil"/>
              <w:bottom w:val="single" w:sz="4" w:space="0" w:color="auto"/>
              <w:right w:val="single" w:sz="4" w:space="0" w:color="auto"/>
            </w:tcBorders>
            <w:shd w:val="clear" w:color="auto" w:fill="auto"/>
            <w:vAlign w:val="center"/>
          </w:tcPr>
          <w:p w14:paraId="1AA0B18A" w14:textId="77777777" w:rsidR="00417B0A" w:rsidRPr="009F4262" w:rsidRDefault="00417B0A" w:rsidP="00D42B5F">
            <w:pPr>
              <w:jc w:val="center"/>
              <w:rPr>
                <w:rFonts w:ascii="仿宋" w:eastAsia="仿宋" w:hAnsi="仿宋"/>
              </w:rPr>
            </w:pPr>
            <w:r w:rsidRPr="009F4262">
              <w:rPr>
                <w:rFonts w:ascii="仿宋" w:eastAsia="仿宋" w:hAnsi="仿宋" w:hint="eastAsia"/>
              </w:rPr>
              <w:t>药架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21C7B9A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628F556"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C589F4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EE39275"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B764B61" w14:textId="77777777" w:rsidR="00417B0A" w:rsidRPr="009F4262" w:rsidRDefault="00417B0A" w:rsidP="00D42B5F">
            <w:pPr>
              <w:jc w:val="center"/>
              <w:rPr>
                <w:rFonts w:ascii="仿宋" w:eastAsia="仿宋" w:hAnsi="仿宋"/>
              </w:rPr>
            </w:pPr>
          </w:p>
        </w:tc>
      </w:tr>
      <w:tr w:rsidR="00417B0A" w:rsidRPr="009F4262" w14:paraId="233BC079" w14:textId="77777777" w:rsidTr="00D42B5F">
        <w:trPr>
          <w:trHeight w:val="56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86E9613" w14:textId="77777777" w:rsidR="00417B0A" w:rsidRPr="009F4262" w:rsidRDefault="00417B0A" w:rsidP="00D42B5F">
            <w:pPr>
              <w:jc w:val="center"/>
              <w:rPr>
                <w:rFonts w:ascii="仿宋" w:eastAsia="仿宋" w:hAnsi="仿宋"/>
              </w:rPr>
            </w:pPr>
            <w:r w:rsidRPr="009F4262">
              <w:rPr>
                <w:rFonts w:ascii="仿宋" w:eastAsia="仿宋" w:hAnsi="仿宋" w:hint="eastAsia"/>
              </w:rPr>
              <w:t>7</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2580401B"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4428002F" w14:textId="77777777" w:rsidR="00417B0A" w:rsidRPr="009F4262" w:rsidRDefault="00417B0A" w:rsidP="00D42B5F">
            <w:pPr>
              <w:jc w:val="center"/>
              <w:rPr>
                <w:rFonts w:ascii="仿宋" w:eastAsia="仿宋" w:hAnsi="仿宋"/>
              </w:rPr>
            </w:pPr>
            <w:r w:rsidRPr="009F4262">
              <w:rPr>
                <w:rFonts w:ascii="仿宋" w:eastAsia="仿宋" w:hAnsi="仿宋"/>
              </w:rPr>
              <w:t>（处置）柜2</w:t>
            </w:r>
          </w:p>
        </w:tc>
        <w:tc>
          <w:tcPr>
            <w:tcW w:w="1734" w:type="dxa"/>
            <w:tcBorders>
              <w:top w:val="single" w:sz="4" w:space="0" w:color="auto"/>
              <w:left w:val="nil"/>
              <w:bottom w:val="single" w:sz="4" w:space="0" w:color="auto"/>
              <w:right w:val="single" w:sz="4" w:space="0" w:color="auto"/>
            </w:tcBorders>
            <w:vAlign w:val="center"/>
          </w:tcPr>
          <w:p w14:paraId="4D9BE3A4"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7078D8E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7250275"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1DC30BA"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7460A77"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50C483A" w14:textId="77777777" w:rsidR="00417B0A" w:rsidRPr="009F4262" w:rsidRDefault="00417B0A" w:rsidP="00D42B5F">
            <w:pPr>
              <w:jc w:val="center"/>
              <w:rPr>
                <w:rFonts w:ascii="仿宋" w:eastAsia="仿宋" w:hAnsi="仿宋"/>
              </w:rPr>
            </w:pPr>
          </w:p>
        </w:tc>
      </w:tr>
      <w:tr w:rsidR="00417B0A" w:rsidRPr="009F4262" w14:paraId="6EA99A7E" w14:textId="77777777" w:rsidTr="00D42B5F">
        <w:trPr>
          <w:trHeight w:val="7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653AEE9" w14:textId="77777777" w:rsidR="00417B0A" w:rsidRPr="009F4262" w:rsidRDefault="00417B0A" w:rsidP="00D42B5F">
            <w:pPr>
              <w:jc w:val="center"/>
              <w:rPr>
                <w:rFonts w:ascii="仿宋" w:eastAsia="仿宋" w:hAnsi="仿宋"/>
              </w:rPr>
            </w:pPr>
            <w:r w:rsidRPr="009F4262">
              <w:rPr>
                <w:rFonts w:ascii="仿宋" w:eastAsia="仿宋" w:hAnsi="仿宋" w:hint="eastAsia"/>
              </w:rPr>
              <w:t>8</w:t>
            </w:r>
          </w:p>
        </w:tc>
        <w:tc>
          <w:tcPr>
            <w:tcW w:w="1262" w:type="dxa"/>
            <w:vMerge/>
            <w:tcBorders>
              <w:top w:val="nil"/>
              <w:left w:val="single" w:sz="4" w:space="0" w:color="auto"/>
              <w:bottom w:val="single" w:sz="4" w:space="0" w:color="auto"/>
              <w:right w:val="single" w:sz="4" w:space="0" w:color="auto"/>
            </w:tcBorders>
            <w:vAlign w:val="center"/>
          </w:tcPr>
          <w:p w14:paraId="1369E907"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611D76DA"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426563B5"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6AF00C7"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2BDACF5"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1A1049B"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93A5A5E" w14:textId="77777777" w:rsidR="00417B0A" w:rsidRPr="009F4262" w:rsidRDefault="00417B0A" w:rsidP="00D42B5F">
            <w:pPr>
              <w:jc w:val="center"/>
              <w:rPr>
                <w:rFonts w:ascii="仿宋" w:eastAsia="仿宋" w:hAnsi="仿宋"/>
              </w:rPr>
            </w:pPr>
          </w:p>
        </w:tc>
      </w:tr>
      <w:tr w:rsidR="00417B0A" w:rsidRPr="009F4262" w14:paraId="03F5A28E"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B98D103" w14:textId="77777777" w:rsidR="00417B0A" w:rsidRPr="009F4262" w:rsidRDefault="00417B0A" w:rsidP="00D42B5F">
            <w:pPr>
              <w:jc w:val="center"/>
              <w:rPr>
                <w:rFonts w:ascii="仿宋" w:eastAsia="仿宋" w:hAnsi="仿宋"/>
              </w:rPr>
            </w:pPr>
            <w:r w:rsidRPr="009F4262">
              <w:rPr>
                <w:rFonts w:ascii="仿宋" w:eastAsia="仿宋" w:hAnsi="仿宋" w:hint="eastAsia"/>
              </w:rPr>
              <w:t>9</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309764A4"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3AFCA77E" w14:textId="77777777" w:rsidR="00417B0A" w:rsidRPr="009F4262" w:rsidRDefault="00417B0A" w:rsidP="00D42B5F">
            <w:pPr>
              <w:jc w:val="center"/>
              <w:rPr>
                <w:rFonts w:ascii="仿宋" w:eastAsia="仿宋" w:hAnsi="仿宋"/>
              </w:rPr>
            </w:pPr>
            <w:r w:rsidRPr="009F4262">
              <w:rPr>
                <w:rFonts w:ascii="仿宋" w:eastAsia="仿宋" w:hAnsi="仿宋"/>
              </w:rPr>
              <w:t>（处置）柜3</w:t>
            </w:r>
          </w:p>
        </w:tc>
        <w:tc>
          <w:tcPr>
            <w:tcW w:w="1734" w:type="dxa"/>
            <w:tcBorders>
              <w:top w:val="single" w:sz="4" w:space="0" w:color="auto"/>
              <w:left w:val="nil"/>
              <w:bottom w:val="single" w:sz="4" w:space="0" w:color="auto"/>
              <w:right w:val="single" w:sz="4" w:space="0" w:color="auto"/>
            </w:tcBorders>
            <w:vAlign w:val="center"/>
          </w:tcPr>
          <w:p w14:paraId="09B2644B"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1BBE4AB8"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E453488"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FFD2E61"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EE92B82"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2370633" w14:textId="77777777" w:rsidR="00417B0A" w:rsidRPr="009F4262" w:rsidRDefault="00417B0A" w:rsidP="00D42B5F">
            <w:pPr>
              <w:jc w:val="center"/>
              <w:rPr>
                <w:rFonts w:ascii="仿宋" w:eastAsia="仿宋" w:hAnsi="仿宋"/>
              </w:rPr>
            </w:pPr>
          </w:p>
        </w:tc>
      </w:tr>
      <w:tr w:rsidR="00417B0A" w:rsidRPr="009F4262" w14:paraId="71E012DE"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169D4C4" w14:textId="77777777" w:rsidR="00417B0A" w:rsidRPr="009F4262" w:rsidRDefault="00417B0A" w:rsidP="00D42B5F">
            <w:pPr>
              <w:jc w:val="center"/>
              <w:rPr>
                <w:rFonts w:ascii="仿宋" w:eastAsia="仿宋" w:hAnsi="仿宋"/>
              </w:rPr>
            </w:pPr>
            <w:r w:rsidRPr="009F4262">
              <w:rPr>
                <w:rFonts w:ascii="仿宋" w:eastAsia="仿宋" w:hAnsi="仿宋" w:hint="eastAsia"/>
              </w:rPr>
              <w:t>10</w:t>
            </w:r>
          </w:p>
        </w:tc>
        <w:tc>
          <w:tcPr>
            <w:tcW w:w="1262" w:type="dxa"/>
            <w:vMerge/>
            <w:tcBorders>
              <w:top w:val="nil"/>
              <w:left w:val="single" w:sz="4" w:space="0" w:color="auto"/>
              <w:bottom w:val="single" w:sz="4" w:space="0" w:color="auto"/>
              <w:right w:val="single" w:sz="4" w:space="0" w:color="auto"/>
            </w:tcBorders>
            <w:vAlign w:val="center"/>
          </w:tcPr>
          <w:p w14:paraId="54141900"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220FFEE1"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5AB1AF9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DA91F7F"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0C2A3277"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9DEC54A"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2437B5B" w14:textId="77777777" w:rsidR="00417B0A" w:rsidRPr="009F4262" w:rsidRDefault="00417B0A" w:rsidP="00D42B5F">
            <w:pPr>
              <w:jc w:val="center"/>
              <w:rPr>
                <w:rFonts w:ascii="仿宋" w:eastAsia="仿宋" w:hAnsi="仿宋"/>
              </w:rPr>
            </w:pPr>
          </w:p>
        </w:tc>
      </w:tr>
      <w:tr w:rsidR="00417B0A" w:rsidRPr="009F4262" w14:paraId="19C9CF2C" w14:textId="77777777" w:rsidTr="00D42B5F">
        <w:trPr>
          <w:trHeight w:val="453"/>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C40D36D" w14:textId="77777777" w:rsidR="00417B0A" w:rsidRPr="009F4262" w:rsidRDefault="00417B0A" w:rsidP="00D42B5F">
            <w:pPr>
              <w:jc w:val="center"/>
              <w:rPr>
                <w:rFonts w:ascii="仿宋" w:eastAsia="仿宋" w:hAnsi="仿宋"/>
              </w:rPr>
            </w:pPr>
            <w:r w:rsidRPr="009F4262">
              <w:rPr>
                <w:rFonts w:ascii="仿宋" w:eastAsia="仿宋" w:hAnsi="仿宋" w:hint="eastAsia"/>
              </w:rPr>
              <w:t>11</w:t>
            </w:r>
          </w:p>
        </w:tc>
        <w:tc>
          <w:tcPr>
            <w:tcW w:w="2996" w:type="dxa"/>
            <w:gridSpan w:val="2"/>
            <w:tcBorders>
              <w:top w:val="single" w:sz="4" w:space="0" w:color="auto"/>
              <w:left w:val="nil"/>
              <w:bottom w:val="single" w:sz="4" w:space="0" w:color="auto"/>
              <w:right w:val="single" w:sz="4" w:space="0" w:color="auto"/>
            </w:tcBorders>
            <w:shd w:val="clear" w:color="auto" w:fill="auto"/>
            <w:vAlign w:val="center"/>
          </w:tcPr>
          <w:p w14:paraId="1DFBC20F" w14:textId="77777777" w:rsidR="00417B0A" w:rsidRPr="009F4262" w:rsidRDefault="00417B0A" w:rsidP="00D42B5F">
            <w:pPr>
              <w:jc w:val="center"/>
              <w:rPr>
                <w:rFonts w:ascii="仿宋" w:eastAsia="仿宋" w:hAnsi="仿宋"/>
              </w:rPr>
            </w:pPr>
            <w:r w:rsidRPr="009F4262">
              <w:rPr>
                <w:rFonts w:ascii="仿宋" w:eastAsia="仿宋" w:hAnsi="仿宋" w:hint="eastAsia"/>
              </w:rPr>
              <w:t>医用儿童输液卡座</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5E507B8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50A0188D"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28DAB4A3"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69509BC4"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5474A424" w14:textId="77777777" w:rsidR="00417B0A" w:rsidRPr="009F4262" w:rsidRDefault="00417B0A" w:rsidP="00D42B5F">
            <w:pPr>
              <w:jc w:val="center"/>
              <w:rPr>
                <w:rFonts w:ascii="仿宋" w:eastAsia="仿宋" w:hAnsi="仿宋"/>
              </w:rPr>
            </w:pPr>
          </w:p>
        </w:tc>
      </w:tr>
      <w:tr w:rsidR="00417B0A" w:rsidRPr="009F4262" w14:paraId="0E1CA80C" w14:textId="77777777" w:rsidTr="00D42B5F">
        <w:trPr>
          <w:trHeight w:val="59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E1D9982" w14:textId="77777777" w:rsidR="00417B0A" w:rsidRPr="009F4262" w:rsidRDefault="00417B0A" w:rsidP="00D42B5F">
            <w:pPr>
              <w:jc w:val="center"/>
              <w:rPr>
                <w:rFonts w:ascii="仿宋" w:eastAsia="仿宋" w:hAnsi="仿宋"/>
              </w:rPr>
            </w:pPr>
            <w:r w:rsidRPr="009F4262">
              <w:rPr>
                <w:rFonts w:ascii="仿宋" w:eastAsia="仿宋" w:hAnsi="仿宋" w:hint="eastAsia"/>
              </w:rPr>
              <w:t>12</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0096F7DB"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3AAF4821" w14:textId="77777777" w:rsidR="00417B0A" w:rsidRPr="009F4262" w:rsidRDefault="00417B0A" w:rsidP="00D42B5F">
            <w:pPr>
              <w:jc w:val="center"/>
              <w:rPr>
                <w:rFonts w:ascii="仿宋" w:eastAsia="仿宋" w:hAnsi="仿宋"/>
              </w:rPr>
            </w:pPr>
            <w:r w:rsidRPr="009F4262">
              <w:rPr>
                <w:rFonts w:ascii="仿宋" w:eastAsia="仿宋" w:hAnsi="仿宋"/>
              </w:rPr>
              <w:t>（处置）柜4</w:t>
            </w:r>
          </w:p>
        </w:tc>
        <w:tc>
          <w:tcPr>
            <w:tcW w:w="1734" w:type="dxa"/>
            <w:tcBorders>
              <w:top w:val="single" w:sz="4" w:space="0" w:color="auto"/>
              <w:left w:val="nil"/>
              <w:bottom w:val="single" w:sz="4" w:space="0" w:color="auto"/>
              <w:right w:val="single" w:sz="4" w:space="0" w:color="auto"/>
            </w:tcBorders>
            <w:vAlign w:val="center"/>
          </w:tcPr>
          <w:p w14:paraId="716EDCF9"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4520309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EF5260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DC119EA"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40BD631"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524C169" w14:textId="77777777" w:rsidR="00417B0A" w:rsidRPr="009F4262" w:rsidRDefault="00417B0A" w:rsidP="00D42B5F">
            <w:pPr>
              <w:jc w:val="center"/>
              <w:rPr>
                <w:rFonts w:ascii="仿宋" w:eastAsia="仿宋" w:hAnsi="仿宋"/>
              </w:rPr>
            </w:pPr>
          </w:p>
        </w:tc>
      </w:tr>
      <w:tr w:rsidR="00417B0A" w:rsidRPr="009F4262" w14:paraId="3B3A0B14" w14:textId="77777777" w:rsidTr="00D42B5F">
        <w:trPr>
          <w:trHeight w:val="737"/>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679219" w14:textId="77777777" w:rsidR="00417B0A" w:rsidRPr="009F4262" w:rsidRDefault="00417B0A" w:rsidP="00D42B5F">
            <w:pPr>
              <w:jc w:val="center"/>
              <w:rPr>
                <w:rFonts w:ascii="仿宋" w:eastAsia="仿宋" w:hAnsi="仿宋"/>
              </w:rPr>
            </w:pPr>
            <w:r w:rsidRPr="009F4262">
              <w:rPr>
                <w:rFonts w:ascii="仿宋" w:eastAsia="仿宋" w:hAnsi="仿宋" w:hint="eastAsia"/>
              </w:rPr>
              <w:t>13</w:t>
            </w:r>
          </w:p>
        </w:tc>
        <w:tc>
          <w:tcPr>
            <w:tcW w:w="1262" w:type="dxa"/>
            <w:vMerge/>
            <w:tcBorders>
              <w:top w:val="single" w:sz="4" w:space="0" w:color="auto"/>
              <w:left w:val="single" w:sz="4" w:space="0" w:color="auto"/>
              <w:bottom w:val="single" w:sz="4" w:space="0" w:color="auto"/>
              <w:right w:val="single" w:sz="4" w:space="0" w:color="auto"/>
            </w:tcBorders>
            <w:vAlign w:val="center"/>
          </w:tcPr>
          <w:p w14:paraId="2C5CBCB3" w14:textId="77777777" w:rsidR="00417B0A" w:rsidRPr="009F4262" w:rsidRDefault="00417B0A" w:rsidP="00D42B5F">
            <w:pPr>
              <w:jc w:val="center"/>
              <w:rPr>
                <w:rFonts w:ascii="仿宋" w:eastAsia="仿宋" w:hAnsi="仿宋"/>
              </w:rPr>
            </w:pPr>
          </w:p>
        </w:tc>
        <w:tc>
          <w:tcPr>
            <w:tcW w:w="1734" w:type="dxa"/>
            <w:tcBorders>
              <w:top w:val="single" w:sz="4" w:space="0" w:color="auto"/>
              <w:left w:val="single" w:sz="4" w:space="0" w:color="auto"/>
              <w:bottom w:val="single" w:sz="4" w:space="0" w:color="auto"/>
              <w:right w:val="single" w:sz="4" w:space="0" w:color="auto"/>
            </w:tcBorders>
            <w:vAlign w:val="center"/>
          </w:tcPr>
          <w:p w14:paraId="7CBFDCFD"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678DDE6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89AFA00"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7C75BC3F"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3AC74"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2CBBC9D0" w14:textId="77777777" w:rsidR="00417B0A" w:rsidRPr="009F4262" w:rsidRDefault="00417B0A" w:rsidP="00D42B5F">
            <w:pPr>
              <w:jc w:val="center"/>
              <w:rPr>
                <w:rFonts w:ascii="仿宋" w:eastAsia="仿宋" w:hAnsi="仿宋"/>
              </w:rPr>
            </w:pPr>
          </w:p>
        </w:tc>
      </w:tr>
      <w:tr w:rsidR="00417B0A" w:rsidRPr="009F4262" w14:paraId="5C90BEE6" w14:textId="77777777" w:rsidTr="00D42B5F">
        <w:trPr>
          <w:trHeight w:val="563"/>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CC7C1ED" w14:textId="77777777" w:rsidR="00417B0A" w:rsidRPr="009F4262" w:rsidRDefault="00417B0A" w:rsidP="00D42B5F">
            <w:pPr>
              <w:jc w:val="center"/>
              <w:rPr>
                <w:rFonts w:ascii="仿宋" w:eastAsia="仿宋" w:hAnsi="仿宋"/>
              </w:rPr>
            </w:pPr>
            <w:r w:rsidRPr="009F4262">
              <w:rPr>
                <w:rFonts w:ascii="仿宋" w:eastAsia="仿宋" w:hAnsi="仿宋" w:hint="eastAsia"/>
              </w:rPr>
              <w:t>14</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6677BC3"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5B03B96F" w14:textId="77777777" w:rsidR="00417B0A" w:rsidRPr="009F4262" w:rsidRDefault="00417B0A" w:rsidP="00D42B5F">
            <w:pPr>
              <w:jc w:val="center"/>
              <w:rPr>
                <w:rFonts w:ascii="仿宋" w:eastAsia="仿宋" w:hAnsi="仿宋"/>
              </w:rPr>
            </w:pPr>
            <w:r w:rsidRPr="009F4262">
              <w:rPr>
                <w:rFonts w:ascii="仿宋" w:eastAsia="仿宋" w:hAnsi="仿宋"/>
              </w:rPr>
              <w:t>（处置）柜5</w:t>
            </w:r>
          </w:p>
        </w:tc>
        <w:tc>
          <w:tcPr>
            <w:tcW w:w="1734" w:type="dxa"/>
            <w:tcBorders>
              <w:top w:val="single" w:sz="4" w:space="0" w:color="auto"/>
              <w:left w:val="nil"/>
              <w:bottom w:val="single" w:sz="4" w:space="0" w:color="auto"/>
              <w:right w:val="single" w:sz="4" w:space="0" w:color="auto"/>
            </w:tcBorders>
            <w:vAlign w:val="center"/>
          </w:tcPr>
          <w:p w14:paraId="38EDD01C"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16559485"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6C2F7DB1"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74F5E529"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18654B76"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010CA132" w14:textId="77777777" w:rsidR="00417B0A" w:rsidRPr="009F4262" w:rsidRDefault="00417B0A" w:rsidP="00D42B5F">
            <w:pPr>
              <w:jc w:val="center"/>
              <w:rPr>
                <w:rFonts w:ascii="仿宋" w:eastAsia="仿宋" w:hAnsi="仿宋"/>
              </w:rPr>
            </w:pPr>
          </w:p>
        </w:tc>
      </w:tr>
      <w:tr w:rsidR="00417B0A" w:rsidRPr="009F4262" w14:paraId="7878F0E9" w14:textId="77777777" w:rsidTr="00D42B5F">
        <w:trPr>
          <w:trHeight w:val="55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7F85F30" w14:textId="77777777" w:rsidR="00417B0A" w:rsidRPr="009F4262" w:rsidRDefault="00417B0A" w:rsidP="00D42B5F">
            <w:pPr>
              <w:jc w:val="center"/>
              <w:rPr>
                <w:rFonts w:ascii="仿宋" w:eastAsia="仿宋" w:hAnsi="仿宋"/>
              </w:rPr>
            </w:pPr>
            <w:r w:rsidRPr="009F4262">
              <w:rPr>
                <w:rFonts w:ascii="仿宋" w:eastAsia="仿宋" w:hAnsi="仿宋" w:hint="eastAsia"/>
              </w:rPr>
              <w:t>15</w:t>
            </w:r>
          </w:p>
        </w:tc>
        <w:tc>
          <w:tcPr>
            <w:tcW w:w="1262" w:type="dxa"/>
            <w:vMerge/>
            <w:tcBorders>
              <w:top w:val="nil"/>
              <w:left w:val="single" w:sz="4" w:space="0" w:color="auto"/>
              <w:bottom w:val="single" w:sz="4" w:space="0" w:color="auto"/>
              <w:right w:val="single" w:sz="4" w:space="0" w:color="auto"/>
            </w:tcBorders>
            <w:vAlign w:val="center"/>
          </w:tcPr>
          <w:p w14:paraId="4E688D60"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1C048D05"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75A2B6EE"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E50B88D"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9C4EF3B"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31AADF0"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18F7B47" w14:textId="77777777" w:rsidR="00417B0A" w:rsidRPr="009F4262" w:rsidRDefault="00417B0A" w:rsidP="00D42B5F">
            <w:pPr>
              <w:jc w:val="center"/>
              <w:rPr>
                <w:rFonts w:ascii="仿宋" w:eastAsia="仿宋" w:hAnsi="仿宋"/>
              </w:rPr>
            </w:pPr>
          </w:p>
        </w:tc>
      </w:tr>
      <w:tr w:rsidR="00417B0A" w:rsidRPr="009F4262" w14:paraId="0FE41C4B" w14:textId="77777777" w:rsidTr="00E12DE8">
        <w:trPr>
          <w:trHeight w:val="56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2BF1B99" w14:textId="77777777" w:rsidR="00417B0A" w:rsidRPr="009F4262" w:rsidRDefault="00417B0A" w:rsidP="00D42B5F">
            <w:pPr>
              <w:jc w:val="center"/>
              <w:rPr>
                <w:rFonts w:ascii="仿宋" w:eastAsia="仿宋" w:hAnsi="仿宋"/>
              </w:rPr>
            </w:pPr>
            <w:r w:rsidRPr="009F4262">
              <w:rPr>
                <w:rFonts w:ascii="仿宋" w:eastAsia="仿宋" w:hAnsi="仿宋" w:hint="eastAsia"/>
              </w:rPr>
              <w:t>16</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089292D4"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7A17851C" w14:textId="77777777" w:rsidR="00417B0A" w:rsidRPr="009F4262" w:rsidRDefault="00417B0A" w:rsidP="00D42B5F">
            <w:pPr>
              <w:jc w:val="center"/>
              <w:rPr>
                <w:rFonts w:ascii="仿宋" w:eastAsia="仿宋" w:hAnsi="仿宋"/>
              </w:rPr>
            </w:pPr>
            <w:r w:rsidRPr="009F4262">
              <w:rPr>
                <w:rFonts w:ascii="仿宋" w:eastAsia="仿宋" w:hAnsi="仿宋"/>
              </w:rPr>
              <w:lastRenderedPageBreak/>
              <w:t>（处置）柜6</w:t>
            </w:r>
          </w:p>
        </w:tc>
        <w:tc>
          <w:tcPr>
            <w:tcW w:w="1734" w:type="dxa"/>
            <w:tcBorders>
              <w:top w:val="single" w:sz="4" w:space="0" w:color="auto"/>
              <w:left w:val="nil"/>
              <w:bottom w:val="single" w:sz="4" w:space="0" w:color="auto"/>
              <w:right w:val="single" w:sz="4" w:space="0" w:color="auto"/>
            </w:tcBorders>
            <w:vAlign w:val="center"/>
          </w:tcPr>
          <w:p w14:paraId="735A88EB" w14:textId="77777777" w:rsidR="00417B0A" w:rsidRPr="009F4262" w:rsidRDefault="00417B0A" w:rsidP="00D42B5F">
            <w:pPr>
              <w:jc w:val="center"/>
              <w:rPr>
                <w:rFonts w:ascii="仿宋" w:eastAsia="仿宋" w:hAnsi="仿宋"/>
              </w:rPr>
            </w:pPr>
            <w:r w:rsidRPr="009F4262">
              <w:rPr>
                <w:rFonts w:ascii="仿宋" w:eastAsia="仿宋" w:hAnsi="仿宋" w:hint="eastAsia"/>
              </w:rPr>
              <w:lastRenderedPageBreak/>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7343820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FE10F1A"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80D4550"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0290B6B"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1A7DD5E" w14:textId="77777777" w:rsidR="00417B0A" w:rsidRPr="009F4262" w:rsidRDefault="00417B0A" w:rsidP="00D42B5F">
            <w:pPr>
              <w:jc w:val="center"/>
              <w:rPr>
                <w:rFonts w:ascii="仿宋" w:eastAsia="仿宋" w:hAnsi="仿宋"/>
              </w:rPr>
            </w:pPr>
          </w:p>
        </w:tc>
      </w:tr>
      <w:tr w:rsidR="00417B0A" w:rsidRPr="009F4262" w14:paraId="522C7621" w14:textId="77777777" w:rsidTr="00E12DE8">
        <w:trPr>
          <w:trHeight w:val="589"/>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D1E251D" w14:textId="77777777" w:rsidR="00417B0A" w:rsidRPr="009F4262" w:rsidRDefault="00417B0A" w:rsidP="00D42B5F">
            <w:pPr>
              <w:jc w:val="center"/>
              <w:rPr>
                <w:rFonts w:ascii="仿宋" w:eastAsia="仿宋" w:hAnsi="仿宋"/>
              </w:rPr>
            </w:pPr>
            <w:r w:rsidRPr="009F4262">
              <w:rPr>
                <w:rFonts w:ascii="仿宋" w:eastAsia="仿宋" w:hAnsi="仿宋" w:hint="eastAsia"/>
              </w:rPr>
              <w:lastRenderedPageBreak/>
              <w:t>17</w:t>
            </w:r>
          </w:p>
        </w:tc>
        <w:tc>
          <w:tcPr>
            <w:tcW w:w="1262" w:type="dxa"/>
            <w:vMerge/>
            <w:tcBorders>
              <w:top w:val="single" w:sz="4" w:space="0" w:color="auto"/>
              <w:left w:val="single" w:sz="4" w:space="0" w:color="auto"/>
              <w:bottom w:val="single" w:sz="4" w:space="0" w:color="auto"/>
              <w:right w:val="single" w:sz="4" w:space="0" w:color="auto"/>
            </w:tcBorders>
            <w:vAlign w:val="center"/>
          </w:tcPr>
          <w:p w14:paraId="4882A865" w14:textId="77777777" w:rsidR="00417B0A" w:rsidRPr="009F4262" w:rsidRDefault="00417B0A" w:rsidP="00D42B5F">
            <w:pPr>
              <w:jc w:val="center"/>
              <w:rPr>
                <w:rFonts w:ascii="仿宋" w:eastAsia="仿宋" w:hAnsi="仿宋"/>
              </w:rPr>
            </w:pPr>
          </w:p>
        </w:tc>
        <w:tc>
          <w:tcPr>
            <w:tcW w:w="1734" w:type="dxa"/>
            <w:tcBorders>
              <w:top w:val="single" w:sz="4" w:space="0" w:color="auto"/>
              <w:left w:val="single" w:sz="4" w:space="0" w:color="auto"/>
              <w:bottom w:val="single" w:sz="4" w:space="0" w:color="auto"/>
              <w:right w:val="single" w:sz="4" w:space="0" w:color="auto"/>
            </w:tcBorders>
            <w:vAlign w:val="center"/>
          </w:tcPr>
          <w:p w14:paraId="578302E2"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581269EC"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5766A0F"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3ACFADCC"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4B379C"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7CA146F7" w14:textId="77777777" w:rsidR="00417B0A" w:rsidRPr="009F4262" w:rsidRDefault="00417B0A" w:rsidP="00D42B5F">
            <w:pPr>
              <w:jc w:val="center"/>
              <w:rPr>
                <w:rFonts w:ascii="仿宋" w:eastAsia="仿宋" w:hAnsi="仿宋"/>
              </w:rPr>
            </w:pPr>
          </w:p>
        </w:tc>
      </w:tr>
      <w:tr w:rsidR="00417B0A" w:rsidRPr="009F4262" w14:paraId="3A7E2ABF" w14:textId="77777777" w:rsidTr="00E12DE8">
        <w:trPr>
          <w:trHeight w:val="511"/>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0EBCA855" w14:textId="77777777" w:rsidR="00417B0A" w:rsidRPr="009F4262" w:rsidRDefault="00417B0A" w:rsidP="00D42B5F">
            <w:pPr>
              <w:jc w:val="center"/>
              <w:rPr>
                <w:rFonts w:ascii="仿宋" w:eastAsia="仿宋" w:hAnsi="仿宋"/>
              </w:rPr>
            </w:pPr>
            <w:r w:rsidRPr="009F4262">
              <w:rPr>
                <w:rFonts w:ascii="仿宋" w:eastAsia="仿宋" w:hAnsi="仿宋" w:hint="eastAsia"/>
              </w:rPr>
              <w:t>18</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927E45"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6D032283" w14:textId="77777777" w:rsidR="00417B0A" w:rsidRPr="009F4262" w:rsidRDefault="00417B0A" w:rsidP="00D42B5F">
            <w:pPr>
              <w:jc w:val="center"/>
              <w:rPr>
                <w:rFonts w:ascii="仿宋" w:eastAsia="仿宋" w:hAnsi="仿宋"/>
              </w:rPr>
            </w:pPr>
            <w:r w:rsidRPr="009F4262">
              <w:rPr>
                <w:rFonts w:ascii="仿宋" w:eastAsia="仿宋" w:hAnsi="仿宋"/>
              </w:rPr>
              <w:t>（处置）柜7</w:t>
            </w:r>
          </w:p>
        </w:tc>
        <w:tc>
          <w:tcPr>
            <w:tcW w:w="1734" w:type="dxa"/>
            <w:tcBorders>
              <w:top w:val="single" w:sz="4" w:space="0" w:color="auto"/>
              <w:left w:val="nil"/>
              <w:bottom w:val="single" w:sz="4" w:space="0" w:color="auto"/>
              <w:right w:val="single" w:sz="4" w:space="0" w:color="auto"/>
            </w:tcBorders>
            <w:vAlign w:val="center"/>
          </w:tcPr>
          <w:p w14:paraId="2C4FE8C3"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10A14D58"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1720EDE8"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655394F3"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52862CE8"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00759913" w14:textId="77777777" w:rsidR="00417B0A" w:rsidRPr="009F4262" w:rsidRDefault="00417B0A" w:rsidP="00D42B5F">
            <w:pPr>
              <w:jc w:val="center"/>
              <w:rPr>
                <w:rFonts w:ascii="仿宋" w:eastAsia="仿宋" w:hAnsi="仿宋"/>
              </w:rPr>
            </w:pPr>
          </w:p>
        </w:tc>
      </w:tr>
      <w:tr w:rsidR="00417B0A" w:rsidRPr="009F4262" w14:paraId="112269B4" w14:textId="77777777" w:rsidTr="00D42B5F">
        <w:trPr>
          <w:trHeight w:val="56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53AA7C0" w14:textId="77777777" w:rsidR="00417B0A" w:rsidRPr="009F4262" w:rsidRDefault="00417B0A" w:rsidP="00D42B5F">
            <w:pPr>
              <w:jc w:val="center"/>
              <w:rPr>
                <w:rFonts w:ascii="仿宋" w:eastAsia="仿宋" w:hAnsi="仿宋"/>
              </w:rPr>
            </w:pPr>
            <w:r w:rsidRPr="009F4262">
              <w:rPr>
                <w:rFonts w:ascii="仿宋" w:eastAsia="仿宋" w:hAnsi="仿宋" w:hint="eastAsia"/>
              </w:rPr>
              <w:t>19</w:t>
            </w:r>
          </w:p>
        </w:tc>
        <w:tc>
          <w:tcPr>
            <w:tcW w:w="1262" w:type="dxa"/>
            <w:vMerge/>
            <w:tcBorders>
              <w:top w:val="nil"/>
              <w:left w:val="single" w:sz="4" w:space="0" w:color="auto"/>
              <w:bottom w:val="single" w:sz="4" w:space="0" w:color="auto"/>
              <w:right w:val="single" w:sz="4" w:space="0" w:color="auto"/>
            </w:tcBorders>
            <w:vAlign w:val="center"/>
          </w:tcPr>
          <w:p w14:paraId="06421ED6"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31A5A00E"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39FA084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81CB222"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0FEAA57C"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7DB4570"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203A6C9" w14:textId="77777777" w:rsidR="00417B0A" w:rsidRPr="009F4262" w:rsidRDefault="00417B0A" w:rsidP="00D42B5F">
            <w:pPr>
              <w:jc w:val="center"/>
              <w:rPr>
                <w:rFonts w:ascii="仿宋" w:eastAsia="仿宋" w:hAnsi="仿宋"/>
              </w:rPr>
            </w:pPr>
          </w:p>
        </w:tc>
      </w:tr>
      <w:tr w:rsidR="00417B0A" w:rsidRPr="009F4262" w14:paraId="0DF934C7" w14:textId="77777777" w:rsidTr="00D42B5F">
        <w:trPr>
          <w:trHeight w:val="55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03DDB74" w14:textId="77777777" w:rsidR="00417B0A" w:rsidRPr="009F4262" w:rsidRDefault="00417B0A" w:rsidP="00D42B5F">
            <w:pPr>
              <w:jc w:val="center"/>
              <w:rPr>
                <w:rFonts w:ascii="仿宋" w:eastAsia="仿宋" w:hAnsi="仿宋"/>
              </w:rPr>
            </w:pPr>
            <w:r w:rsidRPr="009F4262">
              <w:rPr>
                <w:rFonts w:ascii="仿宋" w:eastAsia="仿宋" w:hAnsi="仿宋" w:hint="eastAsia"/>
              </w:rPr>
              <w:t>20</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1018F2C5"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28262C56" w14:textId="77777777" w:rsidR="00417B0A" w:rsidRPr="009F4262" w:rsidRDefault="00417B0A" w:rsidP="00D42B5F">
            <w:pPr>
              <w:jc w:val="center"/>
              <w:rPr>
                <w:rFonts w:ascii="仿宋" w:eastAsia="仿宋" w:hAnsi="仿宋"/>
              </w:rPr>
            </w:pPr>
            <w:r w:rsidRPr="009F4262">
              <w:rPr>
                <w:rFonts w:ascii="仿宋" w:eastAsia="仿宋" w:hAnsi="仿宋"/>
              </w:rPr>
              <w:t>（处置）柜8</w:t>
            </w:r>
          </w:p>
        </w:tc>
        <w:tc>
          <w:tcPr>
            <w:tcW w:w="1734" w:type="dxa"/>
            <w:tcBorders>
              <w:top w:val="single" w:sz="4" w:space="0" w:color="auto"/>
              <w:left w:val="nil"/>
              <w:bottom w:val="single" w:sz="4" w:space="0" w:color="auto"/>
              <w:right w:val="single" w:sz="4" w:space="0" w:color="auto"/>
            </w:tcBorders>
            <w:vAlign w:val="center"/>
          </w:tcPr>
          <w:p w14:paraId="5B7F9EA1"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49F579F4"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9545BF5"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458A96F"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868E296"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AC97779" w14:textId="77777777" w:rsidR="00417B0A" w:rsidRPr="009F4262" w:rsidRDefault="00417B0A" w:rsidP="00D42B5F">
            <w:pPr>
              <w:jc w:val="center"/>
              <w:rPr>
                <w:rFonts w:ascii="仿宋" w:eastAsia="仿宋" w:hAnsi="仿宋"/>
              </w:rPr>
            </w:pPr>
          </w:p>
        </w:tc>
      </w:tr>
      <w:tr w:rsidR="00417B0A" w:rsidRPr="009F4262" w14:paraId="1438F5A8" w14:textId="77777777" w:rsidTr="00D42B5F">
        <w:trPr>
          <w:trHeight w:val="42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C6A6546" w14:textId="77777777" w:rsidR="00417B0A" w:rsidRPr="009F4262" w:rsidRDefault="00417B0A" w:rsidP="00D42B5F">
            <w:pPr>
              <w:jc w:val="center"/>
              <w:rPr>
                <w:rFonts w:ascii="仿宋" w:eastAsia="仿宋" w:hAnsi="仿宋"/>
              </w:rPr>
            </w:pPr>
            <w:r w:rsidRPr="009F4262">
              <w:rPr>
                <w:rFonts w:ascii="仿宋" w:eastAsia="仿宋" w:hAnsi="仿宋" w:hint="eastAsia"/>
              </w:rPr>
              <w:t>21</w:t>
            </w:r>
          </w:p>
        </w:tc>
        <w:tc>
          <w:tcPr>
            <w:tcW w:w="1262" w:type="dxa"/>
            <w:vMerge/>
            <w:tcBorders>
              <w:top w:val="nil"/>
              <w:left w:val="single" w:sz="4" w:space="0" w:color="auto"/>
              <w:bottom w:val="single" w:sz="4" w:space="0" w:color="auto"/>
              <w:right w:val="single" w:sz="4" w:space="0" w:color="auto"/>
            </w:tcBorders>
            <w:vAlign w:val="center"/>
          </w:tcPr>
          <w:p w14:paraId="08BC0400"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2FF2381C"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7A5F6847"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9307164"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27ADE13"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EA64317"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B688813" w14:textId="77777777" w:rsidR="00417B0A" w:rsidRPr="009F4262" w:rsidRDefault="00417B0A" w:rsidP="00D42B5F">
            <w:pPr>
              <w:jc w:val="center"/>
              <w:rPr>
                <w:rFonts w:ascii="仿宋" w:eastAsia="仿宋" w:hAnsi="仿宋"/>
              </w:rPr>
            </w:pPr>
          </w:p>
        </w:tc>
      </w:tr>
      <w:tr w:rsidR="00417B0A" w:rsidRPr="009F4262" w14:paraId="49912322" w14:textId="77777777" w:rsidTr="00D42B5F">
        <w:trPr>
          <w:trHeight w:val="54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834DCB6" w14:textId="77777777" w:rsidR="00417B0A" w:rsidRPr="009F4262" w:rsidRDefault="00417B0A" w:rsidP="00D42B5F">
            <w:pPr>
              <w:jc w:val="center"/>
              <w:rPr>
                <w:rFonts w:ascii="仿宋" w:eastAsia="仿宋" w:hAnsi="仿宋"/>
              </w:rPr>
            </w:pPr>
            <w:r w:rsidRPr="009F4262">
              <w:rPr>
                <w:rFonts w:ascii="仿宋" w:eastAsia="仿宋" w:hAnsi="仿宋" w:hint="eastAsia"/>
              </w:rPr>
              <w:t>22</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4F04122D" w14:textId="77777777" w:rsidR="00417B0A" w:rsidRPr="009F4262" w:rsidRDefault="00417B0A" w:rsidP="00D42B5F">
            <w:pPr>
              <w:jc w:val="center"/>
              <w:rPr>
                <w:rFonts w:ascii="仿宋" w:eastAsia="仿宋" w:hAnsi="仿宋"/>
              </w:rPr>
            </w:pPr>
            <w:r w:rsidRPr="009F4262">
              <w:rPr>
                <w:rFonts w:ascii="仿宋" w:eastAsia="仿宋" w:hAnsi="仿宋"/>
              </w:rPr>
              <w:t>治疗</w:t>
            </w:r>
          </w:p>
          <w:p w14:paraId="6A3A1CF0" w14:textId="77777777" w:rsidR="00417B0A" w:rsidRPr="009F4262" w:rsidRDefault="00417B0A" w:rsidP="00D42B5F">
            <w:pPr>
              <w:jc w:val="center"/>
              <w:rPr>
                <w:rFonts w:ascii="仿宋" w:eastAsia="仿宋" w:hAnsi="仿宋"/>
              </w:rPr>
            </w:pPr>
            <w:r w:rsidRPr="009F4262">
              <w:rPr>
                <w:rFonts w:ascii="仿宋" w:eastAsia="仿宋" w:hAnsi="仿宋"/>
              </w:rPr>
              <w:t>（处置）柜9</w:t>
            </w:r>
          </w:p>
        </w:tc>
        <w:tc>
          <w:tcPr>
            <w:tcW w:w="1734" w:type="dxa"/>
            <w:tcBorders>
              <w:top w:val="single" w:sz="4" w:space="0" w:color="auto"/>
              <w:left w:val="nil"/>
              <w:bottom w:val="single" w:sz="4" w:space="0" w:color="auto"/>
              <w:right w:val="single" w:sz="4" w:space="0" w:color="auto"/>
            </w:tcBorders>
            <w:vAlign w:val="center"/>
          </w:tcPr>
          <w:p w14:paraId="52752629"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7345E036"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AB77858"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B90A435"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6F84FB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F17A7E6" w14:textId="77777777" w:rsidR="00417B0A" w:rsidRPr="009F4262" w:rsidRDefault="00417B0A" w:rsidP="00D42B5F">
            <w:pPr>
              <w:jc w:val="center"/>
              <w:rPr>
                <w:rFonts w:ascii="仿宋" w:eastAsia="仿宋" w:hAnsi="仿宋"/>
              </w:rPr>
            </w:pPr>
          </w:p>
        </w:tc>
      </w:tr>
      <w:tr w:rsidR="00417B0A" w:rsidRPr="009F4262" w14:paraId="3BC07BC8" w14:textId="77777777" w:rsidTr="00D42B5F">
        <w:trPr>
          <w:trHeight w:val="70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FFD9D80" w14:textId="77777777" w:rsidR="00417B0A" w:rsidRPr="009F4262" w:rsidRDefault="00417B0A" w:rsidP="00D42B5F">
            <w:pPr>
              <w:jc w:val="center"/>
              <w:rPr>
                <w:rFonts w:ascii="仿宋" w:eastAsia="仿宋" w:hAnsi="仿宋"/>
              </w:rPr>
            </w:pPr>
            <w:r w:rsidRPr="009F4262">
              <w:rPr>
                <w:rFonts w:ascii="仿宋" w:eastAsia="仿宋" w:hAnsi="仿宋" w:hint="eastAsia"/>
              </w:rPr>
              <w:t>23</w:t>
            </w:r>
          </w:p>
        </w:tc>
        <w:tc>
          <w:tcPr>
            <w:tcW w:w="1262" w:type="dxa"/>
            <w:vMerge/>
            <w:tcBorders>
              <w:top w:val="nil"/>
              <w:left w:val="single" w:sz="4" w:space="0" w:color="auto"/>
              <w:bottom w:val="single" w:sz="4" w:space="0" w:color="auto"/>
              <w:right w:val="single" w:sz="4" w:space="0" w:color="auto"/>
            </w:tcBorders>
            <w:vAlign w:val="center"/>
          </w:tcPr>
          <w:p w14:paraId="1F9022A6"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778E0A66"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1F31F1EE"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A1AE923"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56ECDF6"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6E045F0"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4E7CD6C" w14:textId="77777777" w:rsidR="00417B0A" w:rsidRPr="009F4262" w:rsidRDefault="00417B0A" w:rsidP="00D42B5F">
            <w:pPr>
              <w:jc w:val="center"/>
              <w:rPr>
                <w:rFonts w:ascii="仿宋" w:eastAsia="仿宋" w:hAnsi="仿宋"/>
              </w:rPr>
            </w:pPr>
          </w:p>
        </w:tc>
      </w:tr>
      <w:tr w:rsidR="00417B0A" w:rsidRPr="009F4262" w14:paraId="4AEBDF63" w14:textId="77777777" w:rsidTr="00D42B5F">
        <w:trPr>
          <w:trHeight w:val="54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2596F70" w14:textId="77777777" w:rsidR="00417B0A" w:rsidRPr="009F4262" w:rsidRDefault="00417B0A" w:rsidP="00D42B5F">
            <w:pPr>
              <w:jc w:val="center"/>
              <w:rPr>
                <w:rFonts w:ascii="仿宋" w:eastAsia="仿宋" w:hAnsi="仿宋"/>
              </w:rPr>
            </w:pPr>
            <w:r w:rsidRPr="009F4262">
              <w:rPr>
                <w:rFonts w:ascii="仿宋" w:eastAsia="仿宋" w:hAnsi="仿宋" w:hint="eastAsia"/>
              </w:rPr>
              <w:t>24</w:t>
            </w:r>
          </w:p>
        </w:tc>
        <w:tc>
          <w:tcPr>
            <w:tcW w:w="1262" w:type="dxa"/>
            <w:tcBorders>
              <w:top w:val="nil"/>
              <w:left w:val="nil"/>
              <w:bottom w:val="single" w:sz="4" w:space="0" w:color="auto"/>
              <w:right w:val="single" w:sz="4" w:space="0" w:color="auto"/>
            </w:tcBorders>
            <w:shd w:val="clear" w:color="auto" w:fill="auto"/>
            <w:vAlign w:val="center"/>
          </w:tcPr>
          <w:p w14:paraId="1C14F5FB" w14:textId="77777777" w:rsidR="00417B0A" w:rsidRPr="009F4262" w:rsidRDefault="00417B0A" w:rsidP="00D42B5F">
            <w:pPr>
              <w:jc w:val="center"/>
              <w:rPr>
                <w:rFonts w:ascii="仿宋" w:eastAsia="仿宋" w:hAnsi="仿宋"/>
              </w:rPr>
            </w:pPr>
            <w:r w:rsidRPr="009F4262">
              <w:rPr>
                <w:rFonts w:ascii="仿宋" w:eastAsia="仿宋" w:hAnsi="仿宋"/>
              </w:rPr>
              <w:t>治疗（处置）柜10</w:t>
            </w:r>
          </w:p>
        </w:tc>
        <w:tc>
          <w:tcPr>
            <w:tcW w:w="1734" w:type="dxa"/>
            <w:tcBorders>
              <w:top w:val="single" w:sz="4" w:space="0" w:color="auto"/>
              <w:left w:val="nil"/>
              <w:bottom w:val="single" w:sz="4" w:space="0" w:color="auto"/>
              <w:right w:val="single" w:sz="4" w:space="0" w:color="auto"/>
            </w:tcBorders>
            <w:vAlign w:val="center"/>
          </w:tcPr>
          <w:p w14:paraId="6B2D4CF0"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43ED7A37"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8766088"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061FEFF"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A806251"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A48838E" w14:textId="77777777" w:rsidR="00417B0A" w:rsidRPr="009F4262" w:rsidRDefault="00417B0A" w:rsidP="00D42B5F">
            <w:pPr>
              <w:jc w:val="center"/>
              <w:rPr>
                <w:rFonts w:ascii="仿宋" w:eastAsia="仿宋" w:hAnsi="仿宋"/>
              </w:rPr>
            </w:pPr>
          </w:p>
        </w:tc>
      </w:tr>
      <w:tr w:rsidR="00417B0A" w:rsidRPr="009F4262" w14:paraId="078B0A91" w14:textId="77777777" w:rsidTr="00D42B5F">
        <w:trPr>
          <w:trHeight w:val="566"/>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5E5BC18" w14:textId="77777777" w:rsidR="00417B0A" w:rsidRPr="009F4262" w:rsidRDefault="00417B0A" w:rsidP="00D42B5F">
            <w:pPr>
              <w:jc w:val="center"/>
              <w:rPr>
                <w:rFonts w:ascii="仿宋" w:eastAsia="仿宋" w:hAnsi="仿宋"/>
              </w:rPr>
            </w:pPr>
            <w:r w:rsidRPr="009F4262">
              <w:rPr>
                <w:rFonts w:ascii="仿宋" w:eastAsia="仿宋" w:hAnsi="仿宋" w:hint="eastAsia"/>
              </w:rPr>
              <w:t>25</w:t>
            </w:r>
          </w:p>
        </w:tc>
        <w:tc>
          <w:tcPr>
            <w:tcW w:w="1262" w:type="dxa"/>
            <w:tcBorders>
              <w:top w:val="nil"/>
              <w:left w:val="nil"/>
              <w:bottom w:val="single" w:sz="4" w:space="0" w:color="auto"/>
              <w:right w:val="single" w:sz="4" w:space="0" w:color="auto"/>
            </w:tcBorders>
            <w:shd w:val="clear" w:color="auto" w:fill="auto"/>
            <w:vAlign w:val="center"/>
          </w:tcPr>
          <w:p w14:paraId="696DCA78" w14:textId="77777777" w:rsidR="00417B0A" w:rsidRPr="009F4262" w:rsidRDefault="00417B0A" w:rsidP="00D42B5F">
            <w:pPr>
              <w:jc w:val="center"/>
              <w:rPr>
                <w:rFonts w:ascii="仿宋" w:eastAsia="仿宋" w:hAnsi="仿宋"/>
              </w:rPr>
            </w:pPr>
            <w:r w:rsidRPr="009F4262">
              <w:rPr>
                <w:rFonts w:ascii="仿宋" w:eastAsia="仿宋" w:hAnsi="仿宋"/>
              </w:rPr>
              <w:t>治疗（处置）柜11</w:t>
            </w:r>
          </w:p>
        </w:tc>
        <w:tc>
          <w:tcPr>
            <w:tcW w:w="1734" w:type="dxa"/>
            <w:tcBorders>
              <w:top w:val="single" w:sz="4" w:space="0" w:color="auto"/>
              <w:left w:val="nil"/>
              <w:bottom w:val="single" w:sz="4" w:space="0" w:color="auto"/>
              <w:right w:val="single" w:sz="4" w:space="0" w:color="auto"/>
            </w:tcBorders>
            <w:vAlign w:val="center"/>
          </w:tcPr>
          <w:p w14:paraId="33FD510F"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181B82C5"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2747CA1"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9DE2E1C"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B9BF1AA"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892EC97" w14:textId="77777777" w:rsidR="00417B0A" w:rsidRPr="009F4262" w:rsidRDefault="00417B0A" w:rsidP="00D42B5F">
            <w:pPr>
              <w:jc w:val="center"/>
              <w:rPr>
                <w:rFonts w:ascii="仿宋" w:eastAsia="仿宋" w:hAnsi="仿宋"/>
              </w:rPr>
            </w:pPr>
          </w:p>
        </w:tc>
      </w:tr>
      <w:tr w:rsidR="00417B0A" w:rsidRPr="009F4262" w14:paraId="094E95C8" w14:textId="77777777" w:rsidTr="00D42B5F">
        <w:trPr>
          <w:trHeight w:val="54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C210881" w14:textId="77777777" w:rsidR="00417B0A" w:rsidRPr="009F4262" w:rsidRDefault="00417B0A" w:rsidP="00D42B5F">
            <w:pPr>
              <w:jc w:val="center"/>
              <w:rPr>
                <w:rFonts w:ascii="仿宋" w:eastAsia="仿宋" w:hAnsi="仿宋"/>
              </w:rPr>
            </w:pPr>
            <w:r w:rsidRPr="009F4262">
              <w:rPr>
                <w:rFonts w:ascii="仿宋" w:eastAsia="仿宋" w:hAnsi="仿宋" w:hint="eastAsia"/>
              </w:rPr>
              <w:t>26</w:t>
            </w:r>
          </w:p>
        </w:tc>
        <w:tc>
          <w:tcPr>
            <w:tcW w:w="1262" w:type="dxa"/>
            <w:tcBorders>
              <w:top w:val="nil"/>
              <w:left w:val="nil"/>
              <w:bottom w:val="single" w:sz="4" w:space="0" w:color="auto"/>
              <w:right w:val="single" w:sz="4" w:space="0" w:color="auto"/>
            </w:tcBorders>
            <w:shd w:val="clear" w:color="auto" w:fill="auto"/>
            <w:vAlign w:val="center"/>
          </w:tcPr>
          <w:p w14:paraId="1A504709" w14:textId="77777777" w:rsidR="00417B0A" w:rsidRPr="009F4262" w:rsidRDefault="00417B0A" w:rsidP="00D42B5F">
            <w:pPr>
              <w:jc w:val="center"/>
              <w:rPr>
                <w:rFonts w:ascii="仿宋" w:eastAsia="仿宋" w:hAnsi="仿宋"/>
              </w:rPr>
            </w:pPr>
            <w:r w:rsidRPr="009F4262">
              <w:rPr>
                <w:rFonts w:ascii="仿宋" w:eastAsia="仿宋" w:hAnsi="仿宋"/>
              </w:rPr>
              <w:t>治疗（处置）柜12</w:t>
            </w:r>
          </w:p>
        </w:tc>
        <w:tc>
          <w:tcPr>
            <w:tcW w:w="1734" w:type="dxa"/>
            <w:tcBorders>
              <w:top w:val="single" w:sz="4" w:space="0" w:color="auto"/>
              <w:left w:val="nil"/>
              <w:bottom w:val="single" w:sz="4" w:space="0" w:color="auto"/>
              <w:right w:val="single" w:sz="4" w:space="0" w:color="auto"/>
            </w:tcBorders>
            <w:vAlign w:val="center"/>
          </w:tcPr>
          <w:p w14:paraId="14C1D5A6"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6B2E0FA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11C5FE6"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897E4BB"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62E9C2C"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52A0D58" w14:textId="77777777" w:rsidR="00417B0A" w:rsidRPr="009F4262" w:rsidRDefault="00417B0A" w:rsidP="00D42B5F">
            <w:pPr>
              <w:jc w:val="center"/>
              <w:rPr>
                <w:rFonts w:ascii="仿宋" w:eastAsia="仿宋" w:hAnsi="仿宋"/>
              </w:rPr>
            </w:pPr>
          </w:p>
        </w:tc>
      </w:tr>
      <w:tr w:rsidR="00417B0A" w:rsidRPr="009F4262" w14:paraId="5F605207" w14:textId="77777777" w:rsidTr="00D42B5F">
        <w:trPr>
          <w:trHeight w:val="55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6D4BE99" w14:textId="77777777" w:rsidR="00417B0A" w:rsidRPr="009F4262" w:rsidRDefault="00417B0A" w:rsidP="00D42B5F">
            <w:pPr>
              <w:jc w:val="center"/>
              <w:rPr>
                <w:rFonts w:ascii="仿宋" w:eastAsia="仿宋" w:hAnsi="仿宋"/>
              </w:rPr>
            </w:pPr>
            <w:r w:rsidRPr="009F4262">
              <w:rPr>
                <w:rFonts w:ascii="仿宋" w:eastAsia="仿宋" w:hAnsi="仿宋" w:hint="eastAsia"/>
              </w:rPr>
              <w:t>27</w:t>
            </w:r>
          </w:p>
        </w:tc>
        <w:tc>
          <w:tcPr>
            <w:tcW w:w="1262" w:type="dxa"/>
            <w:tcBorders>
              <w:top w:val="nil"/>
              <w:left w:val="nil"/>
              <w:bottom w:val="single" w:sz="4" w:space="0" w:color="auto"/>
              <w:right w:val="single" w:sz="4" w:space="0" w:color="auto"/>
            </w:tcBorders>
            <w:shd w:val="clear" w:color="auto" w:fill="auto"/>
            <w:vAlign w:val="center"/>
          </w:tcPr>
          <w:p w14:paraId="4AA0BC1D" w14:textId="77777777" w:rsidR="00417B0A" w:rsidRPr="009F4262" w:rsidRDefault="00417B0A" w:rsidP="00D42B5F">
            <w:pPr>
              <w:jc w:val="center"/>
              <w:rPr>
                <w:rFonts w:ascii="仿宋" w:eastAsia="仿宋" w:hAnsi="仿宋"/>
              </w:rPr>
            </w:pPr>
            <w:r w:rsidRPr="009F4262">
              <w:rPr>
                <w:rFonts w:ascii="仿宋" w:eastAsia="仿宋" w:hAnsi="仿宋"/>
              </w:rPr>
              <w:t>治疗（处置）柜13</w:t>
            </w:r>
          </w:p>
        </w:tc>
        <w:tc>
          <w:tcPr>
            <w:tcW w:w="1734" w:type="dxa"/>
            <w:tcBorders>
              <w:top w:val="single" w:sz="4" w:space="0" w:color="auto"/>
              <w:left w:val="nil"/>
              <w:bottom w:val="single" w:sz="4" w:space="0" w:color="auto"/>
              <w:right w:val="single" w:sz="4" w:space="0" w:color="auto"/>
            </w:tcBorders>
            <w:vAlign w:val="center"/>
          </w:tcPr>
          <w:p w14:paraId="135D77C9"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3C905EE"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1F53FDF"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8A021A2"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237129A"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5D1741D" w14:textId="77777777" w:rsidR="00417B0A" w:rsidRPr="009F4262" w:rsidRDefault="00417B0A" w:rsidP="00D42B5F">
            <w:pPr>
              <w:jc w:val="center"/>
              <w:rPr>
                <w:rFonts w:ascii="仿宋" w:eastAsia="仿宋" w:hAnsi="仿宋"/>
              </w:rPr>
            </w:pPr>
          </w:p>
        </w:tc>
      </w:tr>
      <w:tr w:rsidR="00417B0A" w:rsidRPr="009F4262" w14:paraId="54D60686" w14:textId="77777777" w:rsidTr="00D42B5F">
        <w:trPr>
          <w:trHeight w:val="42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D37BA0D" w14:textId="77777777" w:rsidR="00417B0A" w:rsidRPr="009F4262" w:rsidRDefault="00417B0A" w:rsidP="00D42B5F">
            <w:pPr>
              <w:jc w:val="center"/>
              <w:rPr>
                <w:rFonts w:ascii="仿宋" w:eastAsia="仿宋" w:hAnsi="仿宋"/>
              </w:rPr>
            </w:pPr>
            <w:r w:rsidRPr="009F4262">
              <w:rPr>
                <w:rFonts w:ascii="仿宋" w:eastAsia="仿宋" w:hAnsi="仿宋" w:hint="eastAsia"/>
              </w:rPr>
              <w:t>28</w:t>
            </w:r>
          </w:p>
        </w:tc>
        <w:tc>
          <w:tcPr>
            <w:tcW w:w="2996" w:type="dxa"/>
            <w:gridSpan w:val="2"/>
            <w:tcBorders>
              <w:top w:val="nil"/>
              <w:left w:val="nil"/>
              <w:bottom w:val="single" w:sz="4" w:space="0" w:color="auto"/>
              <w:right w:val="single" w:sz="4" w:space="0" w:color="auto"/>
            </w:tcBorders>
            <w:shd w:val="clear" w:color="auto" w:fill="auto"/>
            <w:vAlign w:val="center"/>
          </w:tcPr>
          <w:p w14:paraId="2DE94097" w14:textId="77777777" w:rsidR="00417B0A" w:rsidRPr="009F4262" w:rsidRDefault="00417B0A" w:rsidP="00D42B5F">
            <w:pPr>
              <w:jc w:val="center"/>
              <w:rPr>
                <w:rFonts w:ascii="仿宋" w:eastAsia="仿宋" w:hAnsi="仿宋"/>
              </w:rPr>
            </w:pPr>
            <w:r w:rsidRPr="009F4262">
              <w:rPr>
                <w:rFonts w:ascii="仿宋" w:eastAsia="仿宋" w:hAnsi="仿宋" w:hint="eastAsia"/>
              </w:rPr>
              <w:t>收费桌</w:t>
            </w:r>
          </w:p>
        </w:tc>
        <w:tc>
          <w:tcPr>
            <w:tcW w:w="1101" w:type="dxa"/>
            <w:tcBorders>
              <w:top w:val="nil"/>
              <w:left w:val="single" w:sz="4" w:space="0" w:color="auto"/>
              <w:bottom w:val="single" w:sz="4" w:space="0" w:color="auto"/>
              <w:right w:val="single" w:sz="4" w:space="0" w:color="auto"/>
            </w:tcBorders>
            <w:shd w:val="clear" w:color="auto" w:fill="auto"/>
            <w:vAlign w:val="center"/>
          </w:tcPr>
          <w:p w14:paraId="685FBFB6"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C4AA7AC"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70F434F"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F95EEAA"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5F1B5BD" w14:textId="77777777" w:rsidR="00417B0A" w:rsidRPr="009F4262" w:rsidRDefault="00417B0A" w:rsidP="00D42B5F">
            <w:pPr>
              <w:jc w:val="center"/>
              <w:rPr>
                <w:rFonts w:ascii="仿宋" w:eastAsia="仿宋" w:hAnsi="仿宋"/>
              </w:rPr>
            </w:pPr>
          </w:p>
        </w:tc>
      </w:tr>
      <w:tr w:rsidR="00417B0A" w:rsidRPr="009F4262" w14:paraId="756056A2" w14:textId="77777777" w:rsidTr="00D42B5F">
        <w:trPr>
          <w:trHeight w:val="59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1C52E0E" w14:textId="77777777" w:rsidR="00417B0A" w:rsidRPr="009F4262" w:rsidRDefault="00417B0A" w:rsidP="00D42B5F">
            <w:pPr>
              <w:jc w:val="center"/>
              <w:rPr>
                <w:rFonts w:ascii="仿宋" w:eastAsia="仿宋" w:hAnsi="仿宋"/>
              </w:rPr>
            </w:pPr>
            <w:r w:rsidRPr="009F4262">
              <w:rPr>
                <w:rFonts w:ascii="仿宋" w:eastAsia="仿宋" w:hAnsi="仿宋" w:hint="eastAsia"/>
              </w:rPr>
              <w:t>29</w:t>
            </w:r>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848DB9" w14:textId="77777777" w:rsidR="00417B0A" w:rsidRPr="009F4262" w:rsidRDefault="00417B0A" w:rsidP="00D42B5F">
            <w:pPr>
              <w:jc w:val="center"/>
              <w:rPr>
                <w:rFonts w:ascii="仿宋" w:eastAsia="仿宋" w:hAnsi="仿宋"/>
              </w:rPr>
            </w:pPr>
            <w:r w:rsidRPr="009F4262">
              <w:rPr>
                <w:rFonts w:ascii="仿宋" w:eastAsia="仿宋" w:hAnsi="仿宋" w:hint="eastAsia"/>
              </w:rPr>
              <w:t>单面药架</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1C3DECB8"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EAF01B9"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6AE1D67E"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E9A21"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009BD5A9" w14:textId="77777777" w:rsidR="00417B0A" w:rsidRPr="009F4262" w:rsidRDefault="00417B0A" w:rsidP="00D42B5F">
            <w:pPr>
              <w:jc w:val="center"/>
              <w:rPr>
                <w:rFonts w:ascii="仿宋" w:eastAsia="仿宋" w:hAnsi="仿宋"/>
              </w:rPr>
            </w:pPr>
          </w:p>
        </w:tc>
      </w:tr>
      <w:tr w:rsidR="00417B0A" w:rsidRPr="009F4262" w14:paraId="2585CFD3" w14:textId="77777777" w:rsidTr="00D42B5F">
        <w:trPr>
          <w:trHeight w:val="492"/>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0BE8856F" w14:textId="77777777" w:rsidR="00417B0A" w:rsidRPr="009F4262" w:rsidRDefault="00417B0A" w:rsidP="00D42B5F">
            <w:pPr>
              <w:jc w:val="center"/>
              <w:rPr>
                <w:rFonts w:ascii="仿宋" w:eastAsia="仿宋" w:hAnsi="仿宋"/>
              </w:rPr>
            </w:pPr>
            <w:r w:rsidRPr="009F4262">
              <w:rPr>
                <w:rFonts w:ascii="仿宋" w:eastAsia="仿宋" w:hAnsi="仿宋" w:hint="eastAsia"/>
              </w:rPr>
              <w:t>30</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253A6A6" w14:textId="77777777" w:rsidR="00417B0A" w:rsidRPr="009F4262" w:rsidRDefault="00417B0A" w:rsidP="00D42B5F">
            <w:pPr>
              <w:jc w:val="center"/>
              <w:rPr>
                <w:rFonts w:ascii="仿宋" w:eastAsia="仿宋" w:hAnsi="仿宋"/>
              </w:rPr>
            </w:pPr>
            <w:r w:rsidRPr="009F4262">
              <w:rPr>
                <w:rFonts w:ascii="仿宋" w:eastAsia="仿宋" w:hAnsi="仿宋"/>
              </w:rPr>
              <w:t>治疗（处置）柜14</w:t>
            </w:r>
          </w:p>
        </w:tc>
        <w:tc>
          <w:tcPr>
            <w:tcW w:w="1734" w:type="dxa"/>
            <w:tcBorders>
              <w:top w:val="single" w:sz="4" w:space="0" w:color="auto"/>
              <w:left w:val="nil"/>
              <w:bottom w:val="single" w:sz="4" w:space="0" w:color="auto"/>
              <w:right w:val="single" w:sz="4" w:space="0" w:color="auto"/>
            </w:tcBorders>
            <w:vAlign w:val="center"/>
          </w:tcPr>
          <w:p w14:paraId="0E2D1868"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730E090C"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7C7E0532"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099A487A"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7EDB26CA"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386C159C" w14:textId="77777777" w:rsidR="00417B0A" w:rsidRPr="009F4262" w:rsidRDefault="00417B0A" w:rsidP="00D42B5F">
            <w:pPr>
              <w:jc w:val="center"/>
              <w:rPr>
                <w:rFonts w:ascii="仿宋" w:eastAsia="仿宋" w:hAnsi="仿宋"/>
              </w:rPr>
            </w:pPr>
          </w:p>
        </w:tc>
      </w:tr>
      <w:tr w:rsidR="00417B0A" w:rsidRPr="009F4262" w14:paraId="5CC0B17A" w14:textId="77777777" w:rsidTr="00D42B5F">
        <w:trPr>
          <w:trHeight w:val="57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9829670" w14:textId="77777777" w:rsidR="00417B0A" w:rsidRPr="009F4262" w:rsidRDefault="00417B0A" w:rsidP="00D42B5F">
            <w:pPr>
              <w:jc w:val="center"/>
              <w:rPr>
                <w:rFonts w:ascii="仿宋" w:eastAsia="仿宋" w:hAnsi="仿宋"/>
              </w:rPr>
            </w:pPr>
            <w:r w:rsidRPr="009F4262">
              <w:rPr>
                <w:rFonts w:ascii="仿宋" w:eastAsia="仿宋" w:hAnsi="仿宋" w:hint="eastAsia"/>
              </w:rPr>
              <w:t>31</w:t>
            </w:r>
          </w:p>
        </w:tc>
        <w:tc>
          <w:tcPr>
            <w:tcW w:w="1262" w:type="dxa"/>
            <w:vMerge/>
            <w:tcBorders>
              <w:top w:val="single" w:sz="4" w:space="0" w:color="auto"/>
              <w:left w:val="single" w:sz="4" w:space="0" w:color="auto"/>
              <w:bottom w:val="single" w:sz="4" w:space="0" w:color="auto"/>
              <w:right w:val="single" w:sz="4" w:space="0" w:color="auto"/>
            </w:tcBorders>
            <w:vAlign w:val="center"/>
          </w:tcPr>
          <w:p w14:paraId="41D216C9" w14:textId="77777777" w:rsidR="00417B0A" w:rsidRPr="009F4262" w:rsidRDefault="00417B0A" w:rsidP="00D42B5F">
            <w:pPr>
              <w:jc w:val="center"/>
              <w:rPr>
                <w:rFonts w:ascii="仿宋" w:eastAsia="仿宋" w:hAnsi="仿宋"/>
              </w:rPr>
            </w:pPr>
          </w:p>
        </w:tc>
        <w:tc>
          <w:tcPr>
            <w:tcW w:w="1734" w:type="dxa"/>
            <w:tcBorders>
              <w:top w:val="single" w:sz="4" w:space="0" w:color="auto"/>
              <w:left w:val="single" w:sz="4" w:space="0" w:color="auto"/>
              <w:bottom w:val="single" w:sz="4" w:space="0" w:color="auto"/>
              <w:right w:val="single" w:sz="4" w:space="0" w:color="auto"/>
            </w:tcBorders>
            <w:vAlign w:val="center"/>
          </w:tcPr>
          <w:p w14:paraId="33C0FD87"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0DCAFC16"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3F359BE1"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06A9CFF2"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B3C26"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4D5F5159" w14:textId="77777777" w:rsidR="00417B0A" w:rsidRPr="009F4262" w:rsidRDefault="00417B0A" w:rsidP="00D42B5F">
            <w:pPr>
              <w:jc w:val="center"/>
              <w:rPr>
                <w:rFonts w:ascii="仿宋" w:eastAsia="仿宋" w:hAnsi="仿宋"/>
              </w:rPr>
            </w:pPr>
          </w:p>
        </w:tc>
      </w:tr>
      <w:tr w:rsidR="00417B0A" w:rsidRPr="009F4262" w14:paraId="390EA826" w14:textId="77777777" w:rsidTr="00D42B5F">
        <w:trPr>
          <w:trHeight w:val="71"/>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656F9B" w14:textId="77777777" w:rsidR="00417B0A" w:rsidRPr="009F4262" w:rsidRDefault="00417B0A" w:rsidP="00D42B5F">
            <w:pPr>
              <w:jc w:val="center"/>
              <w:rPr>
                <w:rFonts w:ascii="仿宋" w:eastAsia="仿宋" w:hAnsi="仿宋"/>
              </w:rPr>
            </w:pPr>
            <w:r w:rsidRPr="009F4262">
              <w:rPr>
                <w:rFonts w:ascii="仿宋" w:eastAsia="仿宋" w:hAnsi="仿宋" w:hint="eastAsia"/>
              </w:rPr>
              <w:t>32</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97788CB" w14:textId="77777777" w:rsidR="00417B0A" w:rsidRPr="009F4262" w:rsidRDefault="00417B0A" w:rsidP="00D42B5F">
            <w:pPr>
              <w:jc w:val="center"/>
              <w:rPr>
                <w:rFonts w:ascii="仿宋" w:eastAsia="仿宋" w:hAnsi="仿宋"/>
              </w:rPr>
            </w:pPr>
            <w:r w:rsidRPr="009F4262">
              <w:rPr>
                <w:rFonts w:ascii="仿宋" w:eastAsia="仿宋" w:hAnsi="仿宋"/>
              </w:rPr>
              <w:t>治疗（处置）柜15</w:t>
            </w:r>
          </w:p>
        </w:tc>
        <w:tc>
          <w:tcPr>
            <w:tcW w:w="1734" w:type="dxa"/>
            <w:tcBorders>
              <w:top w:val="single" w:sz="4" w:space="0" w:color="auto"/>
              <w:left w:val="nil"/>
              <w:bottom w:val="single" w:sz="4" w:space="0" w:color="auto"/>
              <w:right w:val="single" w:sz="4" w:space="0" w:color="auto"/>
            </w:tcBorders>
            <w:vAlign w:val="center"/>
          </w:tcPr>
          <w:p w14:paraId="39C79469"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3895509E"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53429A62"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3D298B67"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7DD5B42C"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0A6E0050" w14:textId="77777777" w:rsidR="00417B0A" w:rsidRPr="009F4262" w:rsidRDefault="00417B0A" w:rsidP="00D42B5F">
            <w:pPr>
              <w:jc w:val="center"/>
              <w:rPr>
                <w:rFonts w:ascii="仿宋" w:eastAsia="仿宋" w:hAnsi="仿宋"/>
              </w:rPr>
            </w:pPr>
          </w:p>
        </w:tc>
      </w:tr>
      <w:tr w:rsidR="00417B0A" w:rsidRPr="009F4262" w14:paraId="2D913E08" w14:textId="77777777" w:rsidTr="00D42B5F">
        <w:trPr>
          <w:trHeight w:val="59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2557E4B" w14:textId="77777777" w:rsidR="00417B0A" w:rsidRPr="009F4262" w:rsidRDefault="00417B0A" w:rsidP="00D42B5F">
            <w:pPr>
              <w:jc w:val="center"/>
              <w:rPr>
                <w:rFonts w:ascii="仿宋" w:eastAsia="仿宋" w:hAnsi="仿宋"/>
              </w:rPr>
            </w:pPr>
            <w:r w:rsidRPr="009F4262">
              <w:rPr>
                <w:rFonts w:ascii="仿宋" w:eastAsia="仿宋" w:hAnsi="仿宋" w:hint="eastAsia"/>
              </w:rPr>
              <w:t>33</w:t>
            </w:r>
          </w:p>
        </w:tc>
        <w:tc>
          <w:tcPr>
            <w:tcW w:w="1262" w:type="dxa"/>
            <w:vMerge/>
            <w:tcBorders>
              <w:top w:val="nil"/>
              <w:left w:val="single" w:sz="4" w:space="0" w:color="auto"/>
              <w:bottom w:val="single" w:sz="4" w:space="0" w:color="auto"/>
              <w:right w:val="single" w:sz="4" w:space="0" w:color="auto"/>
            </w:tcBorders>
            <w:vAlign w:val="center"/>
          </w:tcPr>
          <w:p w14:paraId="24DAB779"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75BD6796"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7E3BD30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81BEFB0"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2C710AC"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9D7793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A530270" w14:textId="77777777" w:rsidR="00417B0A" w:rsidRPr="009F4262" w:rsidRDefault="00417B0A" w:rsidP="00D42B5F">
            <w:pPr>
              <w:jc w:val="center"/>
              <w:rPr>
                <w:rFonts w:ascii="仿宋" w:eastAsia="仿宋" w:hAnsi="仿宋"/>
              </w:rPr>
            </w:pPr>
          </w:p>
        </w:tc>
      </w:tr>
      <w:tr w:rsidR="00417B0A" w:rsidRPr="009F4262" w14:paraId="28A3951A"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8058D5A" w14:textId="77777777" w:rsidR="00417B0A" w:rsidRPr="009F4262" w:rsidRDefault="00417B0A" w:rsidP="00D42B5F">
            <w:pPr>
              <w:jc w:val="center"/>
              <w:rPr>
                <w:rFonts w:ascii="仿宋" w:eastAsia="仿宋" w:hAnsi="仿宋"/>
              </w:rPr>
            </w:pPr>
            <w:r w:rsidRPr="009F4262">
              <w:rPr>
                <w:rFonts w:ascii="仿宋" w:eastAsia="仿宋" w:hAnsi="仿宋" w:hint="eastAsia"/>
              </w:rPr>
              <w:t>34</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480C845F" w14:textId="77777777" w:rsidR="00417B0A" w:rsidRPr="009F4262" w:rsidRDefault="00417B0A" w:rsidP="00D42B5F">
            <w:pPr>
              <w:jc w:val="center"/>
              <w:rPr>
                <w:rFonts w:ascii="仿宋" w:eastAsia="仿宋" w:hAnsi="仿宋"/>
              </w:rPr>
            </w:pPr>
            <w:r w:rsidRPr="009F4262">
              <w:rPr>
                <w:rFonts w:ascii="仿宋" w:eastAsia="仿宋" w:hAnsi="仿宋"/>
              </w:rPr>
              <w:t>治疗（处置）柜16</w:t>
            </w:r>
          </w:p>
        </w:tc>
        <w:tc>
          <w:tcPr>
            <w:tcW w:w="1734" w:type="dxa"/>
            <w:tcBorders>
              <w:top w:val="single" w:sz="4" w:space="0" w:color="auto"/>
              <w:left w:val="nil"/>
              <w:bottom w:val="single" w:sz="4" w:space="0" w:color="auto"/>
              <w:right w:val="single" w:sz="4" w:space="0" w:color="auto"/>
            </w:tcBorders>
            <w:vAlign w:val="center"/>
          </w:tcPr>
          <w:p w14:paraId="233EFFB7"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42E4C2BB"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D0F6310"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2584291"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EFE81C6"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4C5859D" w14:textId="77777777" w:rsidR="00417B0A" w:rsidRPr="009F4262" w:rsidRDefault="00417B0A" w:rsidP="00D42B5F">
            <w:pPr>
              <w:jc w:val="center"/>
              <w:rPr>
                <w:rFonts w:ascii="仿宋" w:eastAsia="仿宋" w:hAnsi="仿宋"/>
              </w:rPr>
            </w:pPr>
          </w:p>
        </w:tc>
      </w:tr>
      <w:tr w:rsidR="00417B0A" w:rsidRPr="009F4262" w14:paraId="5A967891" w14:textId="77777777" w:rsidTr="00D42B5F">
        <w:trPr>
          <w:trHeight w:val="59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69BE1B6" w14:textId="77777777" w:rsidR="00417B0A" w:rsidRPr="009F4262" w:rsidRDefault="00417B0A" w:rsidP="00D42B5F">
            <w:pPr>
              <w:jc w:val="center"/>
              <w:rPr>
                <w:rFonts w:ascii="仿宋" w:eastAsia="仿宋" w:hAnsi="仿宋"/>
              </w:rPr>
            </w:pPr>
            <w:r w:rsidRPr="009F4262">
              <w:rPr>
                <w:rFonts w:ascii="仿宋" w:eastAsia="仿宋" w:hAnsi="仿宋" w:hint="eastAsia"/>
              </w:rPr>
              <w:t>35</w:t>
            </w:r>
          </w:p>
        </w:tc>
        <w:tc>
          <w:tcPr>
            <w:tcW w:w="1262" w:type="dxa"/>
            <w:vMerge/>
            <w:tcBorders>
              <w:top w:val="nil"/>
              <w:left w:val="single" w:sz="4" w:space="0" w:color="auto"/>
              <w:bottom w:val="single" w:sz="4" w:space="0" w:color="auto"/>
              <w:right w:val="single" w:sz="4" w:space="0" w:color="auto"/>
            </w:tcBorders>
            <w:vAlign w:val="center"/>
          </w:tcPr>
          <w:p w14:paraId="452EBFBC"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2D7E671D"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654698E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063C54E"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E952BCE"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BBE824F"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699EFF0" w14:textId="77777777" w:rsidR="00417B0A" w:rsidRPr="009F4262" w:rsidRDefault="00417B0A" w:rsidP="00D42B5F">
            <w:pPr>
              <w:jc w:val="center"/>
              <w:rPr>
                <w:rFonts w:ascii="仿宋" w:eastAsia="仿宋" w:hAnsi="仿宋"/>
              </w:rPr>
            </w:pPr>
          </w:p>
        </w:tc>
      </w:tr>
      <w:tr w:rsidR="00417B0A" w:rsidRPr="009F4262" w14:paraId="3DA2505B" w14:textId="77777777" w:rsidTr="00D42B5F">
        <w:trPr>
          <w:trHeight w:val="59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99C3D39" w14:textId="77777777" w:rsidR="00417B0A" w:rsidRPr="009F4262" w:rsidRDefault="00417B0A" w:rsidP="00D42B5F">
            <w:pPr>
              <w:jc w:val="center"/>
              <w:rPr>
                <w:rFonts w:ascii="仿宋" w:eastAsia="仿宋" w:hAnsi="仿宋"/>
              </w:rPr>
            </w:pPr>
            <w:r w:rsidRPr="009F4262">
              <w:rPr>
                <w:rFonts w:ascii="仿宋" w:eastAsia="仿宋" w:hAnsi="仿宋" w:hint="eastAsia"/>
              </w:rPr>
              <w:t>36</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59E598C9" w14:textId="77777777" w:rsidR="00417B0A" w:rsidRPr="009F4262" w:rsidRDefault="00417B0A" w:rsidP="00D42B5F">
            <w:pPr>
              <w:jc w:val="center"/>
              <w:rPr>
                <w:rFonts w:ascii="仿宋" w:eastAsia="仿宋" w:hAnsi="仿宋"/>
              </w:rPr>
            </w:pPr>
            <w:r w:rsidRPr="009F4262">
              <w:rPr>
                <w:rFonts w:ascii="仿宋" w:eastAsia="仿宋" w:hAnsi="仿宋"/>
              </w:rPr>
              <w:t>治疗（处置）柜17</w:t>
            </w:r>
          </w:p>
        </w:tc>
        <w:tc>
          <w:tcPr>
            <w:tcW w:w="1734" w:type="dxa"/>
            <w:tcBorders>
              <w:top w:val="single" w:sz="4" w:space="0" w:color="auto"/>
              <w:left w:val="nil"/>
              <w:bottom w:val="single" w:sz="4" w:space="0" w:color="auto"/>
              <w:right w:val="single" w:sz="4" w:space="0" w:color="auto"/>
            </w:tcBorders>
            <w:vAlign w:val="center"/>
          </w:tcPr>
          <w:p w14:paraId="58233222"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59471765"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7595DC1"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A6E6358"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7E60394"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E243216" w14:textId="77777777" w:rsidR="00417B0A" w:rsidRPr="009F4262" w:rsidRDefault="00417B0A" w:rsidP="00D42B5F">
            <w:pPr>
              <w:jc w:val="center"/>
              <w:rPr>
                <w:rFonts w:ascii="仿宋" w:eastAsia="仿宋" w:hAnsi="仿宋"/>
              </w:rPr>
            </w:pPr>
          </w:p>
        </w:tc>
      </w:tr>
      <w:tr w:rsidR="00417B0A" w:rsidRPr="009F4262" w14:paraId="5BAF5F02" w14:textId="77777777" w:rsidTr="00D42B5F">
        <w:trPr>
          <w:trHeight w:val="73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6F18F26" w14:textId="77777777" w:rsidR="00417B0A" w:rsidRPr="009F4262" w:rsidRDefault="00417B0A" w:rsidP="00D42B5F">
            <w:pPr>
              <w:jc w:val="center"/>
              <w:rPr>
                <w:rFonts w:ascii="仿宋" w:eastAsia="仿宋" w:hAnsi="仿宋"/>
              </w:rPr>
            </w:pPr>
            <w:r w:rsidRPr="009F4262">
              <w:rPr>
                <w:rFonts w:ascii="仿宋" w:eastAsia="仿宋" w:hAnsi="仿宋" w:hint="eastAsia"/>
              </w:rPr>
              <w:t>37</w:t>
            </w:r>
          </w:p>
        </w:tc>
        <w:tc>
          <w:tcPr>
            <w:tcW w:w="1262" w:type="dxa"/>
            <w:vMerge/>
            <w:tcBorders>
              <w:top w:val="nil"/>
              <w:left w:val="single" w:sz="4" w:space="0" w:color="auto"/>
              <w:bottom w:val="single" w:sz="4" w:space="0" w:color="auto"/>
              <w:right w:val="single" w:sz="4" w:space="0" w:color="auto"/>
            </w:tcBorders>
            <w:vAlign w:val="center"/>
          </w:tcPr>
          <w:p w14:paraId="4C0D6159"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385C642E"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4B7C122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1D21D8A"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4C42521"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3D12F58"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B11F9F7" w14:textId="77777777" w:rsidR="00417B0A" w:rsidRPr="009F4262" w:rsidRDefault="00417B0A" w:rsidP="00D42B5F">
            <w:pPr>
              <w:jc w:val="center"/>
              <w:rPr>
                <w:rFonts w:ascii="仿宋" w:eastAsia="仿宋" w:hAnsi="仿宋"/>
              </w:rPr>
            </w:pPr>
          </w:p>
        </w:tc>
      </w:tr>
      <w:tr w:rsidR="00417B0A" w:rsidRPr="009F4262" w14:paraId="4321AD0A" w14:textId="77777777" w:rsidTr="00D42B5F">
        <w:trPr>
          <w:trHeight w:val="70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1DCA73D" w14:textId="77777777" w:rsidR="00417B0A" w:rsidRPr="009F4262" w:rsidRDefault="00417B0A" w:rsidP="00D42B5F">
            <w:pPr>
              <w:jc w:val="center"/>
              <w:rPr>
                <w:rFonts w:ascii="仿宋" w:eastAsia="仿宋" w:hAnsi="仿宋"/>
              </w:rPr>
            </w:pPr>
            <w:r w:rsidRPr="009F4262">
              <w:rPr>
                <w:rFonts w:ascii="仿宋" w:eastAsia="仿宋" w:hAnsi="仿宋" w:hint="eastAsia"/>
              </w:rPr>
              <w:t>38</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3908D55C" w14:textId="77777777" w:rsidR="00417B0A" w:rsidRPr="009F4262" w:rsidRDefault="00417B0A" w:rsidP="00D42B5F">
            <w:pPr>
              <w:jc w:val="center"/>
              <w:rPr>
                <w:rFonts w:ascii="仿宋" w:eastAsia="仿宋" w:hAnsi="仿宋"/>
              </w:rPr>
            </w:pPr>
            <w:r w:rsidRPr="009F4262">
              <w:rPr>
                <w:rFonts w:ascii="仿宋" w:eastAsia="仿宋" w:hAnsi="仿宋"/>
              </w:rPr>
              <w:t>治疗（处置）柜18</w:t>
            </w:r>
          </w:p>
        </w:tc>
        <w:tc>
          <w:tcPr>
            <w:tcW w:w="1734" w:type="dxa"/>
            <w:tcBorders>
              <w:top w:val="single" w:sz="4" w:space="0" w:color="auto"/>
              <w:left w:val="nil"/>
              <w:bottom w:val="single" w:sz="4" w:space="0" w:color="auto"/>
              <w:right w:val="single" w:sz="4" w:space="0" w:color="auto"/>
            </w:tcBorders>
            <w:vAlign w:val="center"/>
          </w:tcPr>
          <w:p w14:paraId="22EDEA30"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1C3DFD05"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1206A88"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3A3A25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797F9FC"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C5E2796" w14:textId="77777777" w:rsidR="00417B0A" w:rsidRPr="009F4262" w:rsidRDefault="00417B0A" w:rsidP="00D42B5F">
            <w:pPr>
              <w:jc w:val="center"/>
              <w:rPr>
                <w:rFonts w:ascii="仿宋" w:eastAsia="仿宋" w:hAnsi="仿宋"/>
              </w:rPr>
            </w:pPr>
          </w:p>
        </w:tc>
      </w:tr>
      <w:tr w:rsidR="00417B0A" w:rsidRPr="009F4262" w14:paraId="489518FA" w14:textId="77777777" w:rsidTr="00D42B5F">
        <w:trPr>
          <w:trHeight w:val="70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DF822BC" w14:textId="77777777" w:rsidR="00417B0A" w:rsidRPr="009F4262" w:rsidRDefault="00417B0A" w:rsidP="00D42B5F">
            <w:pPr>
              <w:jc w:val="center"/>
              <w:rPr>
                <w:rFonts w:ascii="仿宋" w:eastAsia="仿宋" w:hAnsi="仿宋"/>
              </w:rPr>
            </w:pPr>
            <w:r w:rsidRPr="009F4262">
              <w:rPr>
                <w:rFonts w:ascii="仿宋" w:eastAsia="仿宋" w:hAnsi="仿宋" w:hint="eastAsia"/>
              </w:rPr>
              <w:t>39</w:t>
            </w:r>
          </w:p>
        </w:tc>
        <w:tc>
          <w:tcPr>
            <w:tcW w:w="1262" w:type="dxa"/>
            <w:vMerge/>
            <w:tcBorders>
              <w:top w:val="nil"/>
              <w:left w:val="single" w:sz="4" w:space="0" w:color="auto"/>
              <w:bottom w:val="single" w:sz="4" w:space="0" w:color="auto"/>
              <w:right w:val="single" w:sz="4" w:space="0" w:color="auto"/>
            </w:tcBorders>
            <w:vAlign w:val="center"/>
          </w:tcPr>
          <w:p w14:paraId="335978CA"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0A7BA5D8"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4495F562"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7F386FE"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48EA8AB"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FE9A5A0"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183CE7B" w14:textId="77777777" w:rsidR="00417B0A" w:rsidRPr="009F4262" w:rsidRDefault="00417B0A" w:rsidP="00D42B5F">
            <w:pPr>
              <w:jc w:val="center"/>
              <w:rPr>
                <w:rFonts w:ascii="仿宋" w:eastAsia="仿宋" w:hAnsi="仿宋"/>
              </w:rPr>
            </w:pPr>
          </w:p>
        </w:tc>
      </w:tr>
      <w:tr w:rsidR="00417B0A" w:rsidRPr="009F4262" w14:paraId="669336BC" w14:textId="77777777" w:rsidTr="00D42B5F">
        <w:trPr>
          <w:trHeight w:val="55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AEC15ED" w14:textId="77777777" w:rsidR="00417B0A" w:rsidRPr="009F4262" w:rsidRDefault="00417B0A" w:rsidP="00D42B5F">
            <w:pPr>
              <w:jc w:val="center"/>
              <w:rPr>
                <w:rFonts w:ascii="仿宋" w:eastAsia="仿宋" w:hAnsi="仿宋"/>
              </w:rPr>
            </w:pPr>
            <w:r w:rsidRPr="009F4262">
              <w:rPr>
                <w:rFonts w:ascii="仿宋" w:eastAsia="仿宋" w:hAnsi="仿宋" w:hint="eastAsia"/>
              </w:rPr>
              <w:lastRenderedPageBreak/>
              <w:t>40</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6E11D62C" w14:textId="77777777" w:rsidR="00417B0A" w:rsidRPr="009F4262" w:rsidRDefault="00417B0A" w:rsidP="00D42B5F">
            <w:pPr>
              <w:jc w:val="center"/>
              <w:rPr>
                <w:rFonts w:ascii="仿宋" w:eastAsia="仿宋" w:hAnsi="仿宋"/>
              </w:rPr>
            </w:pPr>
            <w:r w:rsidRPr="009F4262">
              <w:rPr>
                <w:rFonts w:ascii="仿宋" w:eastAsia="仿宋" w:hAnsi="仿宋"/>
              </w:rPr>
              <w:t>治疗（处置）柜19</w:t>
            </w:r>
          </w:p>
        </w:tc>
        <w:tc>
          <w:tcPr>
            <w:tcW w:w="1734" w:type="dxa"/>
            <w:tcBorders>
              <w:top w:val="single" w:sz="4" w:space="0" w:color="auto"/>
              <w:left w:val="nil"/>
              <w:bottom w:val="single" w:sz="4" w:space="0" w:color="auto"/>
              <w:right w:val="single" w:sz="4" w:space="0" w:color="auto"/>
            </w:tcBorders>
            <w:vAlign w:val="center"/>
          </w:tcPr>
          <w:p w14:paraId="3D525537"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1A9BE2F1"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95E07B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75B2BAF"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FA7AC7E"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E914866" w14:textId="77777777" w:rsidR="00417B0A" w:rsidRPr="009F4262" w:rsidRDefault="00417B0A" w:rsidP="00D42B5F">
            <w:pPr>
              <w:jc w:val="center"/>
              <w:rPr>
                <w:rFonts w:ascii="仿宋" w:eastAsia="仿宋" w:hAnsi="仿宋"/>
              </w:rPr>
            </w:pPr>
          </w:p>
        </w:tc>
      </w:tr>
      <w:tr w:rsidR="00417B0A" w:rsidRPr="009F4262" w14:paraId="5CB89CA5" w14:textId="77777777" w:rsidTr="00D42B5F">
        <w:trPr>
          <w:trHeight w:val="548"/>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8A7C7A7" w14:textId="77777777" w:rsidR="00417B0A" w:rsidRPr="009F4262" w:rsidRDefault="00417B0A" w:rsidP="00D42B5F">
            <w:pPr>
              <w:jc w:val="center"/>
              <w:rPr>
                <w:rFonts w:ascii="仿宋" w:eastAsia="仿宋" w:hAnsi="仿宋"/>
              </w:rPr>
            </w:pPr>
            <w:r w:rsidRPr="009F4262">
              <w:rPr>
                <w:rFonts w:ascii="仿宋" w:eastAsia="仿宋" w:hAnsi="仿宋" w:hint="eastAsia"/>
              </w:rPr>
              <w:t>41</w:t>
            </w:r>
          </w:p>
        </w:tc>
        <w:tc>
          <w:tcPr>
            <w:tcW w:w="1262" w:type="dxa"/>
            <w:vMerge/>
            <w:tcBorders>
              <w:top w:val="nil"/>
              <w:left w:val="single" w:sz="4" w:space="0" w:color="auto"/>
              <w:bottom w:val="single" w:sz="4" w:space="0" w:color="auto"/>
              <w:right w:val="single" w:sz="4" w:space="0" w:color="auto"/>
            </w:tcBorders>
            <w:vAlign w:val="center"/>
          </w:tcPr>
          <w:p w14:paraId="17A32717"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691F5387"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71D44864"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7EA292C"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D3A7F22"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82C28D2"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126E8AA" w14:textId="77777777" w:rsidR="00417B0A" w:rsidRPr="009F4262" w:rsidRDefault="00417B0A" w:rsidP="00D42B5F">
            <w:pPr>
              <w:jc w:val="center"/>
              <w:rPr>
                <w:rFonts w:ascii="仿宋" w:eastAsia="仿宋" w:hAnsi="仿宋"/>
              </w:rPr>
            </w:pPr>
          </w:p>
        </w:tc>
      </w:tr>
      <w:tr w:rsidR="00417B0A" w:rsidRPr="009F4262" w14:paraId="009E2C69" w14:textId="77777777" w:rsidTr="00D42B5F">
        <w:trPr>
          <w:trHeight w:val="57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15E4C72" w14:textId="77777777" w:rsidR="00417B0A" w:rsidRPr="009F4262" w:rsidRDefault="00417B0A" w:rsidP="00D42B5F">
            <w:pPr>
              <w:jc w:val="center"/>
              <w:rPr>
                <w:rFonts w:ascii="仿宋" w:eastAsia="仿宋" w:hAnsi="仿宋"/>
              </w:rPr>
            </w:pPr>
            <w:r w:rsidRPr="009F4262">
              <w:rPr>
                <w:rFonts w:ascii="仿宋" w:eastAsia="仿宋" w:hAnsi="仿宋" w:hint="eastAsia"/>
              </w:rPr>
              <w:t>42</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09A7777A"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0</w:t>
            </w:r>
          </w:p>
        </w:tc>
        <w:tc>
          <w:tcPr>
            <w:tcW w:w="1734" w:type="dxa"/>
            <w:tcBorders>
              <w:top w:val="single" w:sz="4" w:space="0" w:color="auto"/>
              <w:left w:val="nil"/>
              <w:bottom w:val="single" w:sz="4" w:space="0" w:color="auto"/>
              <w:right w:val="single" w:sz="4" w:space="0" w:color="auto"/>
            </w:tcBorders>
            <w:vAlign w:val="center"/>
          </w:tcPr>
          <w:p w14:paraId="789F306D"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E11ACC7"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71E066A"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5E8EC3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3BB06C5"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8FF9904" w14:textId="77777777" w:rsidR="00417B0A" w:rsidRPr="009F4262" w:rsidRDefault="00417B0A" w:rsidP="00D42B5F">
            <w:pPr>
              <w:jc w:val="center"/>
              <w:rPr>
                <w:rFonts w:ascii="仿宋" w:eastAsia="仿宋" w:hAnsi="仿宋"/>
              </w:rPr>
            </w:pPr>
          </w:p>
        </w:tc>
      </w:tr>
      <w:tr w:rsidR="00417B0A" w:rsidRPr="009F4262" w14:paraId="3727AE2C" w14:textId="77777777" w:rsidTr="00D42B5F">
        <w:trPr>
          <w:trHeight w:val="55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F1A78A8" w14:textId="77777777" w:rsidR="00417B0A" w:rsidRPr="009F4262" w:rsidRDefault="00417B0A" w:rsidP="00D42B5F">
            <w:pPr>
              <w:jc w:val="center"/>
              <w:rPr>
                <w:rFonts w:ascii="仿宋" w:eastAsia="仿宋" w:hAnsi="仿宋"/>
              </w:rPr>
            </w:pPr>
            <w:r w:rsidRPr="009F4262">
              <w:rPr>
                <w:rFonts w:ascii="仿宋" w:eastAsia="仿宋" w:hAnsi="仿宋" w:hint="eastAsia"/>
              </w:rPr>
              <w:t>43</w:t>
            </w:r>
          </w:p>
        </w:tc>
        <w:tc>
          <w:tcPr>
            <w:tcW w:w="1262" w:type="dxa"/>
            <w:vMerge/>
            <w:tcBorders>
              <w:top w:val="nil"/>
              <w:left w:val="single" w:sz="4" w:space="0" w:color="auto"/>
              <w:bottom w:val="single" w:sz="4" w:space="0" w:color="auto"/>
              <w:right w:val="single" w:sz="4" w:space="0" w:color="auto"/>
            </w:tcBorders>
            <w:vAlign w:val="center"/>
          </w:tcPr>
          <w:p w14:paraId="4593ADEF"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4D847427"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6D68DD33"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AFACFFB"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309C41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8B4CCEC"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B264B67" w14:textId="77777777" w:rsidR="00417B0A" w:rsidRPr="009F4262" w:rsidRDefault="00417B0A" w:rsidP="00D42B5F">
            <w:pPr>
              <w:jc w:val="center"/>
              <w:rPr>
                <w:rFonts w:ascii="仿宋" w:eastAsia="仿宋" w:hAnsi="仿宋"/>
              </w:rPr>
            </w:pPr>
          </w:p>
        </w:tc>
      </w:tr>
      <w:tr w:rsidR="00417B0A" w:rsidRPr="009F4262" w14:paraId="4C781B42" w14:textId="77777777" w:rsidTr="00D42B5F">
        <w:trPr>
          <w:trHeight w:val="558"/>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8519C4A" w14:textId="77777777" w:rsidR="00417B0A" w:rsidRPr="009F4262" w:rsidRDefault="00417B0A" w:rsidP="00D42B5F">
            <w:pPr>
              <w:jc w:val="center"/>
              <w:rPr>
                <w:rFonts w:ascii="仿宋" w:eastAsia="仿宋" w:hAnsi="仿宋"/>
              </w:rPr>
            </w:pPr>
            <w:r w:rsidRPr="009F4262">
              <w:rPr>
                <w:rFonts w:ascii="仿宋" w:eastAsia="仿宋" w:hAnsi="仿宋" w:hint="eastAsia"/>
              </w:rPr>
              <w:t>44</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3DE56F3E"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1</w:t>
            </w:r>
          </w:p>
        </w:tc>
        <w:tc>
          <w:tcPr>
            <w:tcW w:w="1734" w:type="dxa"/>
            <w:tcBorders>
              <w:top w:val="single" w:sz="4" w:space="0" w:color="auto"/>
              <w:left w:val="nil"/>
              <w:bottom w:val="single" w:sz="4" w:space="0" w:color="auto"/>
              <w:right w:val="single" w:sz="4" w:space="0" w:color="auto"/>
            </w:tcBorders>
            <w:vAlign w:val="center"/>
          </w:tcPr>
          <w:p w14:paraId="25E96562"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5E31B8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4A2A822"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F1907C1"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E4B4411"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487F088E" w14:textId="77777777" w:rsidR="00417B0A" w:rsidRPr="009F4262" w:rsidRDefault="00417B0A" w:rsidP="00D42B5F">
            <w:pPr>
              <w:jc w:val="center"/>
              <w:rPr>
                <w:rFonts w:ascii="仿宋" w:eastAsia="仿宋" w:hAnsi="仿宋"/>
              </w:rPr>
            </w:pPr>
          </w:p>
        </w:tc>
      </w:tr>
      <w:tr w:rsidR="00417B0A" w:rsidRPr="009F4262" w14:paraId="5F1AC00B" w14:textId="77777777" w:rsidTr="00D42B5F">
        <w:trPr>
          <w:trHeight w:val="55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6BA8D7E" w14:textId="77777777" w:rsidR="00417B0A" w:rsidRPr="009F4262" w:rsidRDefault="00417B0A" w:rsidP="00D42B5F">
            <w:pPr>
              <w:jc w:val="center"/>
              <w:rPr>
                <w:rFonts w:ascii="仿宋" w:eastAsia="仿宋" w:hAnsi="仿宋"/>
              </w:rPr>
            </w:pPr>
            <w:r w:rsidRPr="009F4262">
              <w:rPr>
                <w:rFonts w:ascii="仿宋" w:eastAsia="仿宋" w:hAnsi="仿宋" w:hint="eastAsia"/>
              </w:rPr>
              <w:t>45</w:t>
            </w:r>
          </w:p>
        </w:tc>
        <w:tc>
          <w:tcPr>
            <w:tcW w:w="1262" w:type="dxa"/>
            <w:vMerge/>
            <w:tcBorders>
              <w:top w:val="nil"/>
              <w:left w:val="single" w:sz="4" w:space="0" w:color="auto"/>
              <w:bottom w:val="single" w:sz="4" w:space="0" w:color="auto"/>
              <w:right w:val="single" w:sz="4" w:space="0" w:color="auto"/>
            </w:tcBorders>
            <w:vAlign w:val="center"/>
          </w:tcPr>
          <w:p w14:paraId="2DD2DE6F"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0DAC22FE"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1FC71582"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3390EEA6"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A2028A6"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EC45A0C"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DBF4DDB" w14:textId="77777777" w:rsidR="00417B0A" w:rsidRPr="009F4262" w:rsidRDefault="00417B0A" w:rsidP="00D42B5F">
            <w:pPr>
              <w:jc w:val="center"/>
              <w:rPr>
                <w:rFonts w:ascii="仿宋" w:eastAsia="仿宋" w:hAnsi="仿宋"/>
              </w:rPr>
            </w:pPr>
          </w:p>
        </w:tc>
      </w:tr>
      <w:tr w:rsidR="00417B0A" w:rsidRPr="009F4262" w14:paraId="0EFDB9B1" w14:textId="77777777" w:rsidTr="00D42B5F">
        <w:trPr>
          <w:trHeight w:val="716"/>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0465F02" w14:textId="77777777" w:rsidR="00417B0A" w:rsidRPr="009F4262" w:rsidRDefault="00417B0A" w:rsidP="00D42B5F">
            <w:pPr>
              <w:jc w:val="center"/>
              <w:rPr>
                <w:rFonts w:ascii="仿宋" w:eastAsia="仿宋" w:hAnsi="仿宋"/>
              </w:rPr>
            </w:pPr>
            <w:r w:rsidRPr="009F4262">
              <w:rPr>
                <w:rFonts w:ascii="仿宋" w:eastAsia="仿宋" w:hAnsi="仿宋" w:hint="eastAsia"/>
              </w:rPr>
              <w:t>46</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46B7909D"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2</w:t>
            </w:r>
          </w:p>
        </w:tc>
        <w:tc>
          <w:tcPr>
            <w:tcW w:w="1734" w:type="dxa"/>
            <w:tcBorders>
              <w:top w:val="single" w:sz="4" w:space="0" w:color="auto"/>
              <w:left w:val="nil"/>
              <w:bottom w:val="single" w:sz="4" w:space="0" w:color="auto"/>
              <w:right w:val="single" w:sz="4" w:space="0" w:color="auto"/>
            </w:tcBorders>
            <w:vAlign w:val="center"/>
          </w:tcPr>
          <w:p w14:paraId="0B33BC6B"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5ACFFF21"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87B7FE8"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4E6EF34"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A73648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7E533B6" w14:textId="77777777" w:rsidR="00417B0A" w:rsidRPr="009F4262" w:rsidRDefault="00417B0A" w:rsidP="00D42B5F">
            <w:pPr>
              <w:jc w:val="center"/>
              <w:rPr>
                <w:rFonts w:ascii="仿宋" w:eastAsia="仿宋" w:hAnsi="仿宋"/>
              </w:rPr>
            </w:pPr>
          </w:p>
        </w:tc>
      </w:tr>
      <w:tr w:rsidR="00417B0A" w:rsidRPr="009F4262" w14:paraId="11070129" w14:textId="77777777" w:rsidTr="00D42B5F">
        <w:trPr>
          <w:trHeight w:val="68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6C97658" w14:textId="77777777" w:rsidR="00417B0A" w:rsidRPr="009F4262" w:rsidRDefault="00417B0A" w:rsidP="00D42B5F">
            <w:pPr>
              <w:jc w:val="center"/>
              <w:rPr>
                <w:rFonts w:ascii="仿宋" w:eastAsia="仿宋" w:hAnsi="仿宋"/>
              </w:rPr>
            </w:pPr>
            <w:r w:rsidRPr="009F4262">
              <w:rPr>
                <w:rFonts w:ascii="仿宋" w:eastAsia="仿宋" w:hAnsi="仿宋" w:hint="eastAsia"/>
              </w:rPr>
              <w:t>47</w:t>
            </w:r>
          </w:p>
        </w:tc>
        <w:tc>
          <w:tcPr>
            <w:tcW w:w="1262" w:type="dxa"/>
            <w:vMerge/>
            <w:tcBorders>
              <w:top w:val="nil"/>
              <w:left w:val="single" w:sz="4" w:space="0" w:color="auto"/>
              <w:bottom w:val="single" w:sz="4" w:space="0" w:color="auto"/>
              <w:right w:val="single" w:sz="4" w:space="0" w:color="auto"/>
            </w:tcBorders>
            <w:vAlign w:val="center"/>
          </w:tcPr>
          <w:p w14:paraId="69CDECE7"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1C063914"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35C881F8"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682EC86E"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5CC0CC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0135947"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154E5F6" w14:textId="77777777" w:rsidR="00417B0A" w:rsidRPr="009F4262" w:rsidRDefault="00417B0A" w:rsidP="00D42B5F">
            <w:pPr>
              <w:jc w:val="center"/>
              <w:rPr>
                <w:rFonts w:ascii="仿宋" w:eastAsia="仿宋" w:hAnsi="仿宋"/>
              </w:rPr>
            </w:pPr>
          </w:p>
        </w:tc>
      </w:tr>
      <w:tr w:rsidR="00417B0A" w:rsidRPr="009F4262" w14:paraId="2C5008BD" w14:textId="77777777" w:rsidTr="00D42B5F">
        <w:trPr>
          <w:trHeight w:val="566"/>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4C43FDC" w14:textId="77777777" w:rsidR="00417B0A" w:rsidRPr="009F4262" w:rsidRDefault="00417B0A" w:rsidP="00D42B5F">
            <w:pPr>
              <w:jc w:val="center"/>
              <w:rPr>
                <w:rFonts w:ascii="仿宋" w:eastAsia="仿宋" w:hAnsi="仿宋"/>
              </w:rPr>
            </w:pPr>
            <w:r w:rsidRPr="009F4262">
              <w:rPr>
                <w:rFonts w:ascii="仿宋" w:eastAsia="仿宋" w:hAnsi="仿宋" w:hint="eastAsia"/>
              </w:rPr>
              <w:t>48</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07D2BD15"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3</w:t>
            </w:r>
          </w:p>
        </w:tc>
        <w:tc>
          <w:tcPr>
            <w:tcW w:w="1734" w:type="dxa"/>
            <w:tcBorders>
              <w:top w:val="single" w:sz="4" w:space="0" w:color="auto"/>
              <w:left w:val="nil"/>
              <w:bottom w:val="single" w:sz="4" w:space="0" w:color="auto"/>
              <w:right w:val="single" w:sz="4" w:space="0" w:color="auto"/>
            </w:tcBorders>
            <w:vAlign w:val="center"/>
          </w:tcPr>
          <w:p w14:paraId="3AAC8028"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06BD5AD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2952E1EB"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BB1B8DA"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C0D8426"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4D937082" w14:textId="77777777" w:rsidR="00417B0A" w:rsidRPr="009F4262" w:rsidRDefault="00417B0A" w:rsidP="00D42B5F">
            <w:pPr>
              <w:jc w:val="center"/>
              <w:rPr>
                <w:rFonts w:ascii="仿宋" w:eastAsia="仿宋" w:hAnsi="仿宋"/>
              </w:rPr>
            </w:pPr>
          </w:p>
        </w:tc>
      </w:tr>
      <w:tr w:rsidR="00417B0A" w:rsidRPr="009F4262" w14:paraId="47264C2E" w14:textId="77777777" w:rsidTr="00D42B5F">
        <w:trPr>
          <w:trHeight w:val="40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56C0883" w14:textId="77777777" w:rsidR="00417B0A" w:rsidRPr="009F4262" w:rsidRDefault="00417B0A" w:rsidP="00D42B5F">
            <w:pPr>
              <w:jc w:val="center"/>
              <w:rPr>
                <w:rFonts w:ascii="仿宋" w:eastAsia="仿宋" w:hAnsi="仿宋"/>
              </w:rPr>
            </w:pPr>
            <w:r w:rsidRPr="009F4262">
              <w:rPr>
                <w:rFonts w:ascii="仿宋" w:eastAsia="仿宋" w:hAnsi="仿宋" w:hint="eastAsia"/>
              </w:rPr>
              <w:t>49</w:t>
            </w:r>
          </w:p>
        </w:tc>
        <w:tc>
          <w:tcPr>
            <w:tcW w:w="1262" w:type="dxa"/>
            <w:vMerge/>
            <w:tcBorders>
              <w:top w:val="single" w:sz="4" w:space="0" w:color="auto"/>
              <w:left w:val="single" w:sz="4" w:space="0" w:color="auto"/>
              <w:bottom w:val="single" w:sz="4" w:space="0" w:color="auto"/>
              <w:right w:val="single" w:sz="4" w:space="0" w:color="auto"/>
            </w:tcBorders>
            <w:vAlign w:val="center"/>
          </w:tcPr>
          <w:p w14:paraId="6C8F58DD" w14:textId="77777777" w:rsidR="00417B0A" w:rsidRPr="009F4262" w:rsidRDefault="00417B0A" w:rsidP="00D42B5F">
            <w:pPr>
              <w:jc w:val="center"/>
              <w:rPr>
                <w:rFonts w:ascii="仿宋" w:eastAsia="仿宋" w:hAnsi="仿宋"/>
              </w:rPr>
            </w:pPr>
          </w:p>
        </w:tc>
        <w:tc>
          <w:tcPr>
            <w:tcW w:w="1734" w:type="dxa"/>
            <w:tcBorders>
              <w:top w:val="single" w:sz="4" w:space="0" w:color="auto"/>
              <w:left w:val="single" w:sz="4" w:space="0" w:color="auto"/>
              <w:bottom w:val="single" w:sz="4" w:space="0" w:color="auto"/>
              <w:right w:val="single" w:sz="4" w:space="0" w:color="auto"/>
            </w:tcBorders>
            <w:vAlign w:val="center"/>
          </w:tcPr>
          <w:p w14:paraId="5250F6DE"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071B81BC"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54CD007"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2ED5885E"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DD403C"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52F61F94" w14:textId="77777777" w:rsidR="00417B0A" w:rsidRPr="009F4262" w:rsidRDefault="00417B0A" w:rsidP="00D42B5F">
            <w:pPr>
              <w:jc w:val="center"/>
              <w:rPr>
                <w:rFonts w:ascii="仿宋" w:eastAsia="仿宋" w:hAnsi="仿宋"/>
              </w:rPr>
            </w:pPr>
          </w:p>
        </w:tc>
      </w:tr>
      <w:tr w:rsidR="00417B0A" w:rsidRPr="009F4262" w14:paraId="450D9058" w14:textId="77777777" w:rsidTr="00D42B5F">
        <w:trPr>
          <w:trHeight w:val="666"/>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23454B44" w14:textId="77777777" w:rsidR="00417B0A" w:rsidRPr="009F4262" w:rsidRDefault="00417B0A" w:rsidP="00D42B5F">
            <w:pPr>
              <w:jc w:val="center"/>
              <w:rPr>
                <w:rFonts w:ascii="仿宋" w:eastAsia="仿宋" w:hAnsi="仿宋"/>
              </w:rPr>
            </w:pPr>
            <w:r w:rsidRPr="009F4262">
              <w:rPr>
                <w:rFonts w:ascii="仿宋" w:eastAsia="仿宋" w:hAnsi="仿宋" w:hint="eastAsia"/>
              </w:rPr>
              <w:t>50</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653F47"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4</w:t>
            </w:r>
          </w:p>
        </w:tc>
        <w:tc>
          <w:tcPr>
            <w:tcW w:w="1734" w:type="dxa"/>
            <w:tcBorders>
              <w:top w:val="single" w:sz="4" w:space="0" w:color="auto"/>
              <w:left w:val="nil"/>
              <w:bottom w:val="single" w:sz="4" w:space="0" w:color="auto"/>
              <w:right w:val="single" w:sz="4" w:space="0" w:color="auto"/>
            </w:tcBorders>
            <w:vAlign w:val="center"/>
          </w:tcPr>
          <w:p w14:paraId="2B395CE3"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52AD3EF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5B565789"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1A6904A1"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49E35081"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309451A9" w14:textId="77777777" w:rsidR="00417B0A" w:rsidRPr="009F4262" w:rsidRDefault="00417B0A" w:rsidP="00D42B5F">
            <w:pPr>
              <w:jc w:val="center"/>
              <w:rPr>
                <w:rFonts w:ascii="仿宋" w:eastAsia="仿宋" w:hAnsi="仿宋"/>
              </w:rPr>
            </w:pPr>
          </w:p>
        </w:tc>
      </w:tr>
      <w:tr w:rsidR="00417B0A" w:rsidRPr="009F4262" w14:paraId="2594D538" w14:textId="77777777" w:rsidTr="00D42B5F">
        <w:trPr>
          <w:trHeight w:val="70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467528A" w14:textId="77777777" w:rsidR="00417B0A" w:rsidRPr="009F4262" w:rsidRDefault="00417B0A" w:rsidP="00D42B5F">
            <w:pPr>
              <w:jc w:val="center"/>
              <w:rPr>
                <w:rFonts w:ascii="仿宋" w:eastAsia="仿宋" w:hAnsi="仿宋"/>
              </w:rPr>
            </w:pPr>
            <w:r w:rsidRPr="009F4262">
              <w:rPr>
                <w:rFonts w:ascii="仿宋" w:eastAsia="仿宋" w:hAnsi="仿宋" w:hint="eastAsia"/>
              </w:rPr>
              <w:t>51</w:t>
            </w:r>
          </w:p>
        </w:tc>
        <w:tc>
          <w:tcPr>
            <w:tcW w:w="1262" w:type="dxa"/>
            <w:vMerge/>
            <w:tcBorders>
              <w:top w:val="nil"/>
              <w:left w:val="single" w:sz="4" w:space="0" w:color="auto"/>
              <w:bottom w:val="single" w:sz="4" w:space="0" w:color="auto"/>
              <w:right w:val="single" w:sz="4" w:space="0" w:color="auto"/>
            </w:tcBorders>
            <w:vAlign w:val="center"/>
          </w:tcPr>
          <w:p w14:paraId="7AD6586A"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0C0AC403"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140E50FA"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4454EE8"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1F0C3B7"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C912E7B"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8B0E6D9" w14:textId="77777777" w:rsidR="00417B0A" w:rsidRPr="009F4262" w:rsidRDefault="00417B0A" w:rsidP="00D42B5F">
            <w:pPr>
              <w:jc w:val="center"/>
              <w:rPr>
                <w:rFonts w:ascii="仿宋" w:eastAsia="仿宋" w:hAnsi="仿宋"/>
              </w:rPr>
            </w:pPr>
          </w:p>
        </w:tc>
      </w:tr>
      <w:tr w:rsidR="00417B0A" w:rsidRPr="009F4262" w14:paraId="150303DC" w14:textId="77777777" w:rsidTr="00D42B5F">
        <w:trPr>
          <w:trHeight w:val="54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9C49CA2" w14:textId="77777777" w:rsidR="00417B0A" w:rsidRPr="009F4262" w:rsidRDefault="00417B0A" w:rsidP="00D42B5F">
            <w:pPr>
              <w:jc w:val="center"/>
              <w:rPr>
                <w:rFonts w:ascii="仿宋" w:eastAsia="仿宋" w:hAnsi="仿宋"/>
              </w:rPr>
            </w:pPr>
            <w:r w:rsidRPr="009F4262">
              <w:rPr>
                <w:rFonts w:ascii="仿宋" w:eastAsia="仿宋" w:hAnsi="仿宋" w:hint="eastAsia"/>
              </w:rPr>
              <w:t>52</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66B9E424"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5</w:t>
            </w:r>
          </w:p>
        </w:tc>
        <w:tc>
          <w:tcPr>
            <w:tcW w:w="1734" w:type="dxa"/>
            <w:tcBorders>
              <w:top w:val="single" w:sz="4" w:space="0" w:color="auto"/>
              <w:left w:val="nil"/>
              <w:bottom w:val="single" w:sz="4" w:space="0" w:color="auto"/>
              <w:right w:val="single" w:sz="4" w:space="0" w:color="auto"/>
            </w:tcBorders>
            <w:vAlign w:val="center"/>
          </w:tcPr>
          <w:p w14:paraId="04722B7F"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2AFB68A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9E99287"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0A6F4B2"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0063E97"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A9BC5E1" w14:textId="77777777" w:rsidR="00417B0A" w:rsidRPr="009F4262" w:rsidRDefault="00417B0A" w:rsidP="00D42B5F">
            <w:pPr>
              <w:jc w:val="center"/>
              <w:rPr>
                <w:rFonts w:ascii="仿宋" w:eastAsia="仿宋" w:hAnsi="仿宋"/>
              </w:rPr>
            </w:pPr>
          </w:p>
        </w:tc>
      </w:tr>
      <w:tr w:rsidR="00417B0A" w:rsidRPr="009F4262" w14:paraId="37E204A4" w14:textId="77777777" w:rsidTr="00D42B5F">
        <w:trPr>
          <w:trHeight w:val="56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FB7DC1E" w14:textId="77777777" w:rsidR="00417B0A" w:rsidRPr="009F4262" w:rsidRDefault="00417B0A" w:rsidP="00D42B5F">
            <w:pPr>
              <w:jc w:val="center"/>
              <w:rPr>
                <w:rFonts w:ascii="仿宋" w:eastAsia="仿宋" w:hAnsi="仿宋"/>
              </w:rPr>
            </w:pPr>
            <w:r w:rsidRPr="009F4262">
              <w:rPr>
                <w:rFonts w:ascii="仿宋" w:eastAsia="仿宋" w:hAnsi="仿宋" w:hint="eastAsia"/>
              </w:rPr>
              <w:t>53</w:t>
            </w:r>
          </w:p>
        </w:tc>
        <w:tc>
          <w:tcPr>
            <w:tcW w:w="1262" w:type="dxa"/>
            <w:vMerge/>
            <w:tcBorders>
              <w:top w:val="nil"/>
              <w:left w:val="single" w:sz="4" w:space="0" w:color="auto"/>
              <w:bottom w:val="single" w:sz="4" w:space="0" w:color="auto"/>
              <w:right w:val="single" w:sz="4" w:space="0" w:color="auto"/>
            </w:tcBorders>
            <w:vAlign w:val="center"/>
          </w:tcPr>
          <w:p w14:paraId="3B844056"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5BA4F7E9"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62C7893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BE838E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6DBF705"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2FA05362"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4ABA4E7" w14:textId="77777777" w:rsidR="00417B0A" w:rsidRPr="009F4262" w:rsidRDefault="00417B0A" w:rsidP="00D42B5F">
            <w:pPr>
              <w:jc w:val="center"/>
              <w:rPr>
                <w:rFonts w:ascii="仿宋" w:eastAsia="仿宋" w:hAnsi="仿宋"/>
              </w:rPr>
            </w:pPr>
          </w:p>
        </w:tc>
      </w:tr>
      <w:tr w:rsidR="00417B0A" w:rsidRPr="009F4262" w14:paraId="5AE7E18C" w14:textId="77777777" w:rsidTr="00D42B5F">
        <w:trPr>
          <w:trHeight w:val="54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4D8CF6E" w14:textId="77777777" w:rsidR="00417B0A" w:rsidRPr="009F4262" w:rsidRDefault="00417B0A" w:rsidP="00D42B5F">
            <w:pPr>
              <w:jc w:val="center"/>
              <w:rPr>
                <w:rFonts w:ascii="仿宋" w:eastAsia="仿宋" w:hAnsi="仿宋"/>
              </w:rPr>
            </w:pPr>
            <w:r w:rsidRPr="009F4262">
              <w:rPr>
                <w:rFonts w:ascii="仿宋" w:eastAsia="仿宋" w:hAnsi="仿宋" w:hint="eastAsia"/>
              </w:rPr>
              <w:t>54</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3C9AB695"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6</w:t>
            </w:r>
          </w:p>
        </w:tc>
        <w:tc>
          <w:tcPr>
            <w:tcW w:w="1734" w:type="dxa"/>
            <w:tcBorders>
              <w:top w:val="single" w:sz="4" w:space="0" w:color="auto"/>
              <w:left w:val="nil"/>
              <w:bottom w:val="single" w:sz="4" w:space="0" w:color="auto"/>
              <w:right w:val="single" w:sz="4" w:space="0" w:color="auto"/>
            </w:tcBorders>
            <w:vAlign w:val="center"/>
          </w:tcPr>
          <w:p w14:paraId="165B4347"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4630C9C4"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8B94F46"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8231FEC"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68C855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7E51873" w14:textId="77777777" w:rsidR="00417B0A" w:rsidRPr="009F4262" w:rsidRDefault="00417B0A" w:rsidP="00D42B5F">
            <w:pPr>
              <w:jc w:val="center"/>
              <w:rPr>
                <w:rFonts w:ascii="仿宋" w:eastAsia="仿宋" w:hAnsi="仿宋"/>
              </w:rPr>
            </w:pPr>
          </w:p>
        </w:tc>
      </w:tr>
      <w:tr w:rsidR="00417B0A" w:rsidRPr="009F4262" w14:paraId="40DC872C" w14:textId="77777777" w:rsidTr="00D42B5F">
        <w:trPr>
          <w:trHeight w:val="73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CC495AC" w14:textId="77777777" w:rsidR="00417B0A" w:rsidRPr="009F4262" w:rsidRDefault="00417B0A" w:rsidP="00D42B5F">
            <w:pPr>
              <w:jc w:val="center"/>
              <w:rPr>
                <w:rFonts w:ascii="仿宋" w:eastAsia="仿宋" w:hAnsi="仿宋"/>
              </w:rPr>
            </w:pPr>
            <w:r w:rsidRPr="009F4262">
              <w:rPr>
                <w:rFonts w:ascii="仿宋" w:eastAsia="仿宋" w:hAnsi="仿宋" w:hint="eastAsia"/>
              </w:rPr>
              <w:t>55</w:t>
            </w:r>
          </w:p>
        </w:tc>
        <w:tc>
          <w:tcPr>
            <w:tcW w:w="1262" w:type="dxa"/>
            <w:vMerge/>
            <w:tcBorders>
              <w:top w:val="nil"/>
              <w:left w:val="single" w:sz="4" w:space="0" w:color="auto"/>
              <w:bottom w:val="single" w:sz="4" w:space="0" w:color="auto"/>
              <w:right w:val="single" w:sz="4" w:space="0" w:color="auto"/>
            </w:tcBorders>
            <w:vAlign w:val="center"/>
          </w:tcPr>
          <w:p w14:paraId="6CAEAAD8"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03DD05A0"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512D86FE"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AA09D22"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EB8F98A"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794A1B51"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B06D9C1" w14:textId="77777777" w:rsidR="00417B0A" w:rsidRPr="009F4262" w:rsidRDefault="00417B0A" w:rsidP="00D42B5F">
            <w:pPr>
              <w:jc w:val="center"/>
              <w:rPr>
                <w:rFonts w:ascii="仿宋" w:eastAsia="仿宋" w:hAnsi="仿宋"/>
              </w:rPr>
            </w:pPr>
          </w:p>
        </w:tc>
      </w:tr>
      <w:tr w:rsidR="00417B0A" w:rsidRPr="009F4262" w14:paraId="0EA80050"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73A7674" w14:textId="77777777" w:rsidR="00417B0A" w:rsidRPr="009F4262" w:rsidRDefault="00417B0A" w:rsidP="00D42B5F">
            <w:pPr>
              <w:jc w:val="center"/>
              <w:rPr>
                <w:rFonts w:ascii="仿宋" w:eastAsia="仿宋" w:hAnsi="仿宋"/>
              </w:rPr>
            </w:pPr>
            <w:r w:rsidRPr="009F4262">
              <w:rPr>
                <w:rFonts w:ascii="仿宋" w:eastAsia="仿宋" w:hAnsi="仿宋" w:hint="eastAsia"/>
              </w:rPr>
              <w:t>56</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tcPr>
          <w:p w14:paraId="48DF2751"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7</w:t>
            </w:r>
          </w:p>
        </w:tc>
        <w:tc>
          <w:tcPr>
            <w:tcW w:w="1734" w:type="dxa"/>
            <w:tcBorders>
              <w:top w:val="single" w:sz="4" w:space="0" w:color="auto"/>
              <w:left w:val="nil"/>
              <w:bottom w:val="single" w:sz="4" w:space="0" w:color="auto"/>
              <w:right w:val="single" w:sz="4" w:space="0" w:color="auto"/>
            </w:tcBorders>
            <w:vAlign w:val="center"/>
          </w:tcPr>
          <w:p w14:paraId="33F42CD6"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3968E27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7C5999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42A2414C"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5AFDBB8"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68D1D41" w14:textId="77777777" w:rsidR="00417B0A" w:rsidRPr="009F4262" w:rsidRDefault="00417B0A" w:rsidP="00D42B5F">
            <w:pPr>
              <w:jc w:val="center"/>
              <w:rPr>
                <w:rFonts w:ascii="仿宋" w:eastAsia="仿宋" w:hAnsi="仿宋"/>
              </w:rPr>
            </w:pPr>
          </w:p>
        </w:tc>
      </w:tr>
      <w:tr w:rsidR="00417B0A" w:rsidRPr="009F4262" w14:paraId="22216584" w14:textId="77777777" w:rsidTr="00D42B5F">
        <w:trPr>
          <w:trHeight w:val="59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E20AB4B" w14:textId="77777777" w:rsidR="00417B0A" w:rsidRPr="009F4262" w:rsidRDefault="00417B0A" w:rsidP="00D42B5F">
            <w:pPr>
              <w:jc w:val="center"/>
              <w:rPr>
                <w:rFonts w:ascii="仿宋" w:eastAsia="仿宋" w:hAnsi="仿宋"/>
              </w:rPr>
            </w:pPr>
            <w:r w:rsidRPr="009F4262">
              <w:rPr>
                <w:rFonts w:ascii="仿宋" w:eastAsia="仿宋" w:hAnsi="仿宋" w:hint="eastAsia"/>
              </w:rPr>
              <w:t>57</w:t>
            </w:r>
          </w:p>
        </w:tc>
        <w:tc>
          <w:tcPr>
            <w:tcW w:w="1262" w:type="dxa"/>
            <w:vMerge/>
            <w:tcBorders>
              <w:top w:val="single" w:sz="4" w:space="0" w:color="auto"/>
              <w:left w:val="single" w:sz="4" w:space="0" w:color="auto"/>
              <w:bottom w:val="single" w:sz="4" w:space="0" w:color="auto"/>
              <w:right w:val="single" w:sz="4" w:space="0" w:color="auto"/>
            </w:tcBorders>
            <w:vAlign w:val="center"/>
          </w:tcPr>
          <w:p w14:paraId="265838DC" w14:textId="77777777" w:rsidR="00417B0A" w:rsidRPr="009F4262" w:rsidRDefault="00417B0A" w:rsidP="00D42B5F">
            <w:pPr>
              <w:jc w:val="center"/>
              <w:rPr>
                <w:rFonts w:ascii="仿宋" w:eastAsia="仿宋" w:hAnsi="仿宋"/>
              </w:rPr>
            </w:pPr>
          </w:p>
        </w:tc>
        <w:tc>
          <w:tcPr>
            <w:tcW w:w="1734" w:type="dxa"/>
            <w:tcBorders>
              <w:top w:val="single" w:sz="4" w:space="0" w:color="auto"/>
              <w:left w:val="single" w:sz="4" w:space="0" w:color="auto"/>
              <w:bottom w:val="single" w:sz="4" w:space="0" w:color="auto"/>
              <w:right w:val="single" w:sz="4" w:space="0" w:color="auto"/>
            </w:tcBorders>
            <w:vAlign w:val="center"/>
          </w:tcPr>
          <w:p w14:paraId="218A16E2"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499C901A"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6511189"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3F1A7150"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9DAE8"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01CFF61D" w14:textId="77777777" w:rsidR="00417B0A" w:rsidRPr="009F4262" w:rsidRDefault="00417B0A" w:rsidP="00D42B5F">
            <w:pPr>
              <w:jc w:val="center"/>
              <w:rPr>
                <w:rFonts w:ascii="仿宋" w:eastAsia="仿宋" w:hAnsi="仿宋"/>
              </w:rPr>
            </w:pPr>
          </w:p>
        </w:tc>
      </w:tr>
      <w:tr w:rsidR="00417B0A" w:rsidRPr="009F4262" w14:paraId="070A5303" w14:textId="77777777" w:rsidTr="00D42B5F">
        <w:trPr>
          <w:trHeight w:val="59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6404E85" w14:textId="77777777" w:rsidR="00417B0A" w:rsidRPr="009F4262" w:rsidRDefault="00417B0A" w:rsidP="00D42B5F">
            <w:pPr>
              <w:jc w:val="center"/>
              <w:rPr>
                <w:rFonts w:ascii="仿宋" w:eastAsia="仿宋" w:hAnsi="仿宋"/>
              </w:rPr>
            </w:pPr>
            <w:r w:rsidRPr="009F4262">
              <w:rPr>
                <w:rFonts w:ascii="仿宋" w:eastAsia="仿宋" w:hAnsi="仿宋" w:hint="eastAsia"/>
              </w:rPr>
              <w:t>58</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1145CC" w14:textId="77777777" w:rsidR="00417B0A" w:rsidRPr="009F4262" w:rsidRDefault="00417B0A" w:rsidP="00D42B5F">
            <w:pPr>
              <w:jc w:val="center"/>
              <w:rPr>
                <w:rFonts w:ascii="仿宋" w:eastAsia="仿宋" w:hAnsi="仿宋"/>
              </w:rPr>
            </w:pPr>
            <w:r w:rsidRPr="009F4262">
              <w:rPr>
                <w:rFonts w:ascii="仿宋" w:eastAsia="仿宋" w:hAnsi="仿宋"/>
              </w:rPr>
              <w:t>治疗（处置）柜</w:t>
            </w:r>
            <w:r w:rsidRPr="009F4262">
              <w:rPr>
                <w:rFonts w:ascii="仿宋" w:eastAsia="仿宋" w:hAnsi="仿宋" w:hint="eastAsia"/>
              </w:rPr>
              <w:t>2</w:t>
            </w:r>
            <w:r w:rsidRPr="009F4262">
              <w:rPr>
                <w:rFonts w:ascii="仿宋" w:eastAsia="仿宋" w:hAnsi="仿宋"/>
              </w:rPr>
              <w:t>8</w:t>
            </w:r>
          </w:p>
        </w:tc>
        <w:tc>
          <w:tcPr>
            <w:tcW w:w="1734" w:type="dxa"/>
            <w:tcBorders>
              <w:top w:val="single" w:sz="4" w:space="0" w:color="auto"/>
              <w:left w:val="nil"/>
              <w:bottom w:val="single" w:sz="4" w:space="0" w:color="auto"/>
              <w:right w:val="single" w:sz="4" w:space="0" w:color="auto"/>
            </w:tcBorders>
            <w:vAlign w:val="center"/>
          </w:tcPr>
          <w:p w14:paraId="5DAF51CA" w14:textId="77777777" w:rsidR="00417B0A" w:rsidRPr="009F4262" w:rsidRDefault="00417B0A" w:rsidP="00D42B5F">
            <w:pPr>
              <w:jc w:val="center"/>
              <w:rPr>
                <w:rFonts w:ascii="仿宋" w:eastAsia="仿宋" w:hAnsi="仿宋"/>
              </w:rPr>
            </w:pPr>
            <w:r w:rsidRPr="009F4262">
              <w:rPr>
                <w:rFonts w:ascii="仿宋" w:eastAsia="仿宋" w:hAnsi="仿宋" w:hint="eastAsia"/>
              </w:rPr>
              <w:t>无菌物品壁柜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29E19271"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4DBBCDA5"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38CD0F8E"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2DDA818B"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32A88BDC" w14:textId="77777777" w:rsidR="00417B0A" w:rsidRPr="009F4262" w:rsidRDefault="00417B0A" w:rsidP="00D42B5F">
            <w:pPr>
              <w:jc w:val="center"/>
              <w:rPr>
                <w:rFonts w:ascii="仿宋" w:eastAsia="仿宋" w:hAnsi="仿宋"/>
              </w:rPr>
            </w:pPr>
          </w:p>
        </w:tc>
      </w:tr>
      <w:tr w:rsidR="00417B0A" w:rsidRPr="009F4262" w14:paraId="784B07F6" w14:textId="77777777" w:rsidTr="00D42B5F">
        <w:trPr>
          <w:trHeight w:val="59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21F56A2" w14:textId="77777777" w:rsidR="00417B0A" w:rsidRPr="009F4262" w:rsidRDefault="00417B0A" w:rsidP="00D42B5F">
            <w:pPr>
              <w:jc w:val="center"/>
              <w:rPr>
                <w:rFonts w:ascii="仿宋" w:eastAsia="仿宋" w:hAnsi="仿宋"/>
              </w:rPr>
            </w:pPr>
            <w:r w:rsidRPr="009F4262">
              <w:rPr>
                <w:rFonts w:ascii="仿宋" w:eastAsia="仿宋" w:hAnsi="仿宋" w:hint="eastAsia"/>
              </w:rPr>
              <w:t>59</w:t>
            </w:r>
          </w:p>
        </w:tc>
        <w:tc>
          <w:tcPr>
            <w:tcW w:w="1262" w:type="dxa"/>
            <w:vMerge/>
            <w:tcBorders>
              <w:top w:val="nil"/>
              <w:left w:val="single" w:sz="4" w:space="0" w:color="auto"/>
              <w:bottom w:val="single" w:sz="4" w:space="0" w:color="auto"/>
              <w:right w:val="single" w:sz="4" w:space="0" w:color="auto"/>
            </w:tcBorders>
            <w:vAlign w:val="center"/>
          </w:tcPr>
          <w:p w14:paraId="774B55B2" w14:textId="77777777" w:rsidR="00417B0A" w:rsidRPr="009F4262" w:rsidRDefault="00417B0A" w:rsidP="00D42B5F">
            <w:pPr>
              <w:jc w:val="center"/>
              <w:rPr>
                <w:rFonts w:ascii="仿宋" w:eastAsia="仿宋" w:hAnsi="仿宋"/>
              </w:rPr>
            </w:pPr>
          </w:p>
        </w:tc>
        <w:tc>
          <w:tcPr>
            <w:tcW w:w="1734" w:type="dxa"/>
            <w:tcBorders>
              <w:top w:val="single" w:sz="4" w:space="0" w:color="auto"/>
              <w:left w:val="nil"/>
              <w:bottom w:val="single" w:sz="4" w:space="0" w:color="auto"/>
              <w:right w:val="single" w:sz="4" w:space="0" w:color="auto"/>
            </w:tcBorders>
            <w:vAlign w:val="center"/>
          </w:tcPr>
          <w:p w14:paraId="20238D7E" w14:textId="77777777" w:rsidR="00417B0A" w:rsidRPr="009F4262" w:rsidRDefault="00417B0A" w:rsidP="00D42B5F">
            <w:pPr>
              <w:jc w:val="center"/>
              <w:rPr>
                <w:rFonts w:ascii="仿宋" w:eastAsia="仿宋" w:hAnsi="仿宋"/>
              </w:rPr>
            </w:pPr>
            <w:r w:rsidRPr="009F4262">
              <w:rPr>
                <w:rFonts w:ascii="仿宋" w:eastAsia="仿宋" w:hAnsi="仿宋" w:hint="eastAsia"/>
              </w:rPr>
              <w:t>可调输液篮筐架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0EF7F01F"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8C38477"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5FBDB3B4"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BA3DE81"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89BB3BC" w14:textId="77777777" w:rsidR="00417B0A" w:rsidRPr="009F4262" w:rsidRDefault="00417B0A" w:rsidP="00D42B5F">
            <w:pPr>
              <w:jc w:val="center"/>
              <w:rPr>
                <w:rFonts w:ascii="仿宋" w:eastAsia="仿宋" w:hAnsi="仿宋"/>
              </w:rPr>
            </w:pPr>
          </w:p>
        </w:tc>
      </w:tr>
      <w:tr w:rsidR="00417B0A" w:rsidRPr="009F4262" w14:paraId="6F9079D0" w14:textId="77777777" w:rsidTr="00D42B5F">
        <w:trPr>
          <w:trHeight w:val="42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17D724F" w14:textId="77777777" w:rsidR="00417B0A" w:rsidRPr="009F4262" w:rsidRDefault="00417B0A" w:rsidP="00D42B5F">
            <w:pPr>
              <w:jc w:val="center"/>
              <w:rPr>
                <w:rFonts w:ascii="仿宋" w:eastAsia="仿宋" w:hAnsi="仿宋"/>
              </w:rPr>
            </w:pPr>
            <w:r w:rsidRPr="009F4262">
              <w:rPr>
                <w:rFonts w:ascii="仿宋" w:eastAsia="仿宋" w:hAnsi="仿宋" w:hint="eastAsia"/>
              </w:rPr>
              <w:t>60</w:t>
            </w:r>
          </w:p>
        </w:tc>
        <w:tc>
          <w:tcPr>
            <w:tcW w:w="2996" w:type="dxa"/>
            <w:gridSpan w:val="2"/>
            <w:tcBorders>
              <w:top w:val="nil"/>
              <w:left w:val="nil"/>
              <w:bottom w:val="single" w:sz="4" w:space="0" w:color="auto"/>
              <w:right w:val="single" w:sz="4" w:space="0" w:color="auto"/>
            </w:tcBorders>
            <w:shd w:val="clear" w:color="auto" w:fill="auto"/>
            <w:vAlign w:val="center"/>
          </w:tcPr>
          <w:p w14:paraId="749729F8" w14:textId="77777777" w:rsidR="00417B0A" w:rsidRPr="009F4262" w:rsidRDefault="00417B0A" w:rsidP="00D42B5F">
            <w:pPr>
              <w:jc w:val="center"/>
              <w:rPr>
                <w:rFonts w:ascii="仿宋" w:eastAsia="仿宋" w:hAnsi="仿宋"/>
              </w:rPr>
            </w:pPr>
            <w:r w:rsidRPr="009F4262">
              <w:rPr>
                <w:rFonts w:ascii="仿宋" w:eastAsia="仿宋" w:hAnsi="仿宋" w:hint="eastAsia"/>
              </w:rPr>
              <w:t>护士台</w:t>
            </w:r>
          </w:p>
        </w:tc>
        <w:tc>
          <w:tcPr>
            <w:tcW w:w="1101" w:type="dxa"/>
            <w:tcBorders>
              <w:top w:val="nil"/>
              <w:left w:val="single" w:sz="4" w:space="0" w:color="auto"/>
              <w:bottom w:val="single" w:sz="4" w:space="0" w:color="auto"/>
              <w:right w:val="single" w:sz="4" w:space="0" w:color="auto"/>
            </w:tcBorders>
            <w:shd w:val="clear" w:color="auto" w:fill="auto"/>
            <w:vAlign w:val="center"/>
          </w:tcPr>
          <w:p w14:paraId="6632173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000000" w:fill="FFFFFF"/>
            <w:vAlign w:val="center"/>
          </w:tcPr>
          <w:p w14:paraId="2AB25AA6"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000000" w:fill="FFFFFF"/>
            <w:vAlign w:val="center"/>
          </w:tcPr>
          <w:p w14:paraId="174C63D4"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000000" w:fill="FFFFFF"/>
            <w:vAlign w:val="center"/>
          </w:tcPr>
          <w:p w14:paraId="689E8777"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4BFDD10" w14:textId="77777777" w:rsidR="00417B0A" w:rsidRPr="009F4262" w:rsidRDefault="00417B0A" w:rsidP="00D42B5F">
            <w:pPr>
              <w:jc w:val="center"/>
              <w:rPr>
                <w:rFonts w:ascii="仿宋" w:eastAsia="仿宋" w:hAnsi="仿宋"/>
              </w:rPr>
            </w:pPr>
          </w:p>
        </w:tc>
      </w:tr>
      <w:tr w:rsidR="00417B0A" w:rsidRPr="009F4262" w14:paraId="6E72E17B" w14:textId="77777777" w:rsidTr="00D42B5F">
        <w:trPr>
          <w:trHeight w:val="53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49E19F3" w14:textId="77777777" w:rsidR="00417B0A" w:rsidRPr="009F4262" w:rsidRDefault="00417B0A" w:rsidP="00D42B5F">
            <w:pPr>
              <w:jc w:val="center"/>
              <w:rPr>
                <w:rFonts w:ascii="仿宋" w:eastAsia="仿宋" w:hAnsi="仿宋"/>
              </w:rPr>
            </w:pPr>
            <w:r w:rsidRPr="009F4262">
              <w:rPr>
                <w:rFonts w:ascii="仿宋" w:eastAsia="仿宋" w:hAnsi="仿宋" w:hint="eastAsia"/>
              </w:rPr>
              <w:t>61</w:t>
            </w:r>
          </w:p>
        </w:tc>
        <w:tc>
          <w:tcPr>
            <w:tcW w:w="2996" w:type="dxa"/>
            <w:gridSpan w:val="2"/>
            <w:tcBorders>
              <w:top w:val="nil"/>
              <w:left w:val="nil"/>
              <w:bottom w:val="single" w:sz="4" w:space="0" w:color="auto"/>
              <w:right w:val="single" w:sz="4" w:space="0" w:color="auto"/>
            </w:tcBorders>
            <w:shd w:val="clear" w:color="auto" w:fill="auto"/>
            <w:vAlign w:val="center"/>
          </w:tcPr>
          <w:p w14:paraId="10563CA6" w14:textId="77777777" w:rsidR="00417B0A" w:rsidRPr="009F4262" w:rsidRDefault="00417B0A" w:rsidP="00D42B5F">
            <w:pPr>
              <w:jc w:val="center"/>
              <w:rPr>
                <w:rFonts w:ascii="仿宋" w:eastAsia="仿宋" w:hAnsi="仿宋"/>
              </w:rPr>
            </w:pPr>
            <w:r w:rsidRPr="009F4262">
              <w:rPr>
                <w:rFonts w:ascii="仿宋" w:eastAsia="仿宋" w:hAnsi="仿宋"/>
              </w:rPr>
              <w:t>四人钢制排椅</w:t>
            </w:r>
          </w:p>
        </w:tc>
        <w:tc>
          <w:tcPr>
            <w:tcW w:w="1101" w:type="dxa"/>
            <w:tcBorders>
              <w:top w:val="nil"/>
              <w:left w:val="single" w:sz="4" w:space="0" w:color="auto"/>
              <w:bottom w:val="single" w:sz="4" w:space="0" w:color="auto"/>
              <w:right w:val="single" w:sz="4" w:space="0" w:color="auto"/>
            </w:tcBorders>
            <w:shd w:val="clear" w:color="auto" w:fill="auto"/>
            <w:vAlign w:val="center"/>
          </w:tcPr>
          <w:p w14:paraId="576156B7"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4C487CFA"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3EF5C23"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0AE71F8"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F572D55" w14:textId="77777777" w:rsidR="00417B0A" w:rsidRPr="009F4262" w:rsidRDefault="00417B0A" w:rsidP="00D42B5F">
            <w:pPr>
              <w:jc w:val="center"/>
              <w:rPr>
                <w:rFonts w:ascii="仿宋" w:eastAsia="仿宋" w:hAnsi="仿宋"/>
              </w:rPr>
            </w:pPr>
          </w:p>
        </w:tc>
      </w:tr>
      <w:tr w:rsidR="00417B0A" w:rsidRPr="009F4262" w14:paraId="1A83FAD3" w14:textId="77777777" w:rsidTr="00D42B5F">
        <w:trPr>
          <w:trHeight w:val="554"/>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48411016" w14:textId="77777777" w:rsidR="00417B0A" w:rsidRPr="009F4262" w:rsidRDefault="00417B0A" w:rsidP="00D42B5F">
            <w:pPr>
              <w:jc w:val="center"/>
              <w:rPr>
                <w:rFonts w:ascii="仿宋" w:eastAsia="仿宋" w:hAnsi="仿宋"/>
              </w:rPr>
            </w:pPr>
            <w:r w:rsidRPr="009F4262">
              <w:rPr>
                <w:rFonts w:ascii="仿宋" w:eastAsia="仿宋" w:hAnsi="仿宋" w:hint="eastAsia"/>
              </w:rPr>
              <w:lastRenderedPageBreak/>
              <w:t>62</w:t>
            </w:r>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13051F" w14:textId="77777777" w:rsidR="00417B0A" w:rsidRPr="009F4262" w:rsidRDefault="00417B0A" w:rsidP="00D42B5F">
            <w:pPr>
              <w:jc w:val="center"/>
              <w:rPr>
                <w:rFonts w:ascii="仿宋" w:eastAsia="仿宋" w:hAnsi="仿宋"/>
              </w:rPr>
            </w:pPr>
            <w:r w:rsidRPr="009F4262">
              <w:rPr>
                <w:rFonts w:ascii="仿宋" w:eastAsia="仿宋" w:hAnsi="仿宋" w:hint="eastAsia"/>
              </w:rPr>
              <w:t>三</w:t>
            </w:r>
            <w:r w:rsidRPr="009F4262">
              <w:rPr>
                <w:rFonts w:ascii="仿宋" w:eastAsia="仿宋" w:hAnsi="仿宋"/>
              </w:rPr>
              <w:t>人钢制排椅</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0BB823AC"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323D33D0"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70F9711E"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57031"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305DD368" w14:textId="77777777" w:rsidR="00417B0A" w:rsidRPr="009F4262" w:rsidRDefault="00417B0A" w:rsidP="00D42B5F">
            <w:pPr>
              <w:jc w:val="center"/>
              <w:rPr>
                <w:rFonts w:ascii="仿宋" w:eastAsia="仿宋" w:hAnsi="仿宋"/>
              </w:rPr>
            </w:pPr>
          </w:p>
        </w:tc>
      </w:tr>
      <w:tr w:rsidR="00417B0A" w:rsidRPr="009F4262" w14:paraId="5DD91F6D" w14:textId="77777777" w:rsidTr="00D42B5F">
        <w:trPr>
          <w:trHeight w:val="42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43A336A" w14:textId="77777777" w:rsidR="00417B0A" w:rsidRPr="009F4262" w:rsidRDefault="00417B0A" w:rsidP="00D42B5F">
            <w:pPr>
              <w:jc w:val="center"/>
              <w:rPr>
                <w:rFonts w:ascii="仿宋" w:eastAsia="仿宋" w:hAnsi="仿宋"/>
              </w:rPr>
            </w:pPr>
            <w:r w:rsidRPr="009F4262">
              <w:rPr>
                <w:rFonts w:ascii="仿宋" w:eastAsia="仿宋" w:hAnsi="仿宋" w:hint="eastAsia"/>
              </w:rPr>
              <w:t>63</w:t>
            </w:r>
          </w:p>
        </w:tc>
        <w:tc>
          <w:tcPr>
            <w:tcW w:w="2996" w:type="dxa"/>
            <w:gridSpan w:val="2"/>
            <w:tcBorders>
              <w:top w:val="single" w:sz="4" w:space="0" w:color="auto"/>
              <w:left w:val="nil"/>
              <w:bottom w:val="single" w:sz="4" w:space="0" w:color="auto"/>
              <w:right w:val="single" w:sz="4" w:space="0" w:color="auto"/>
            </w:tcBorders>
            <w:shd w:val="clear" w:color="auto" w:fill="auto"/>
            <w:vAlign w:val="center"/>
          </w:tcPr>
          <w:p w14:paraId="57D33D47" w14:textId="77777777" w:rsidR="00417B0A" w:rsidRPr="009F4262" w:rsidRDefault="00417B0A" w:rsidP="00D42B5F">
            <w:pPr>
              <w:jc w:val="center"/>
              <w:rPr>
                <w:rFonts w:ascii="仿宋" w:eastAsia="仿宋" w:hAnsi="仿宋"/>
              </w:rPr>
            </w:pPr>
            <w:r w:rsidRPr="009F4262">
              <w:rPr>
                <w:rFonts w:ascii="仿宋" w:eastAsia="仿宋" w:hAnsi="仿宋" w:hint="eastAsia"/>
              </w:rPr>
              <w:t>尿布台</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5DE2A97A"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5B8CA19C"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3D20B3EA"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2AA2F479"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48897EFA" w14:textId="77777777" w:rsidR="00417B0A" w:rsidRPr="009F4262" w:rsidRDefault="00417B0A" w:rsidP="00D42B5F">
            <w:pPr>
              <w:jc w:val="center"/>
              <w:rPr>
                <w:rFonts w:ascii="仿宋" w:eastAsia="仿宋" w:hAnsi="仿宋"/>
              </w:rPr>
            </w:pPr>
          </w:p>
        </w:tc>
      </w:tr>
      <w:tr w:rsidR="00417B0A" w:rsidRPr="009F4262" w14:paraId="29B328F2" w14:textId="77777777" w:rsidTr="00D42B5F">
        <w:trPr>
          <w:trHeight w:val="54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D9773EF" w14:textId="77777777" w:rsidR="00417B0A" w:rsidRPr="009F4262" w:rsidRDefault="00417B0A" w:rsidP="00D42B5F">
            <w:pPr>
              <w:jc w:val="center"/>
              <w:rPr>
                <w:rFonts w:ascii="仿宋" w:eastAsia="仿宋" w:hAnsi="仿宋"/>
              </w:rPr>
            </w:pPr>
            <w:r w:rsidRPr="009F4262">
              <w:rPr>
                <w:rFonts w:ascii="仿宋" w:eastAsia="仿宋" w:hAnsi="仿宋" w:hint="eastAsia"/>
              </w:rPr>
              <w:t>64</w:t>
            </w:r>
          </w:p>
        </w:tc>
        <w:tc>
          <w:tcPr>
            <w:tcW w:w="2996" w:type="dxa"/>
            <w:gridSpan w:val="2"/>
            <w:tcBorders>
              <w:top w:val="nil"/>
              <w:left w:val="nil"/>
              <w:bottom w:val="single" w:sz="4" w:space="0" w:color="auto"/>
              <w:right w:val="single" w:sz="4" w:space="0" w:color="auto"/>
            </w:tcBorders>
            <w:shd w:val="clear" w:color="auto" w:fill="auto"/>
            <w:vAlign w:val="center"/>
          </w:tcPr>
          <w:p w14:paraId="664781C5" w14:textId="77777777" w:rsidR="00417B0A" w:rsidRPr="009F4262" w:rsidRDefault="00417B0A" w:rsidP="00D42B5F">
            <w:pPr>
              <w:jc w:val="center"/>
              <w:rPr>
                <w:rFonts w:ascii="仿宋" w:eastAsia="仿宋" w:hAnsi="仿宋"/>
              </w:rPr>
            </w:pPr>
            <w:r w:rsidRPr="009F4262">
              <w:rPr>
                <w:rFonts w:ascii="仿宋" w:eastAsia="仿宋" w:hAnsi="仿宋"/>
              </w:rPr>
              <w:t>三门钢制更衣柜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604A5CC6"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FD5FB96"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F21734B"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000000" w:fill="FFFFFF"/>
            <w:noWrap/>
            <w:vAlign w:val="center"/>
          </w:tcPr>
          <w:p w14:paraId="71510139"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4BA8E703" w14:textId="77777777" w:rsidR="00417B0A" w:rsidRPr="009F4262" w:rsidRDefault="00417B0A" w:rsidP="00D42B5F">
            <w:pPr>
              <w:jc w:val="center"/>
              <w:rPr>
                <w:rFonts w:ascii="仿宋" w:eastAsia="仿宋" w:hAnsi="仿宋"/>
              </w:rPr>
            </w:pPr>
          </w:p>
        </w:tc>
      </w:tr>
      <w:tr w:rsidR="00417B0A" w:rsidRPr="009F4262" w14:paraId="1A1F1969" w14:textId="77777777" w:rsidTr="00D42B5F">
        <w:trPr>
          <w:trHeight w:val="7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93690FF" w14:textId="77777777" w:rsidR="00417B0A" w:rsidRPr="009F4262" w:rsidRDefault="00417B0A" w:rsidP="00D42B5F">
            <w:pPr>
              <w:jc w:val="center"/>
              <w:rPr>
                <w:rFonts w:ascii="仿宋" w:eastAsia="仿宋" w:hAnsi="仿宋"/>
              </w:rPr>
            </w:pPr>
            <w:r w:rsidRPr="009F4262">
              <w:rPr>
                <w:rFonts w:ascii="仿宋" w:eastAsia="仿宋" w:hAnsi="仿宋" w:hint="eastAsia"/>
              </w:rPr>
              <w:t>65</w:t>
            </w:r>
          </w:p>
        </w:tc>
        <w:tc>
          <w:tcPr>
            <w:tcW w:w="2996" w:type="dxa"/>
            <w:gridSpan w:val="2"/>
            <w:tcBorders>
              <w:top w:val="nil"/>
              <w:left w:val="nil"/>
              <w:bottom w:val="single" w:sz="4" w:space="0" w:color="auto"/>
              <w:right w:val="single" w:sz="4" w:space="0" w:color="auto"/>
            </w:tcBorders>
            <w:shd w:val="clear" w:color="auto" w:fill="auto"/>
            <w:vAlign w:val="center"/>
          </w:tcPr>
          <w:p w14:paraId="1D65729C" w14:textId="77777777" w:rsidR="00417B0A" w:rsidRPr="009F4262" w:rsidRDefault="00417B0A" w:rsidP="00D42B5F">
            <w:pPr>
              <w:jc w:val="center"/>
              <w:rPr>
                <w:rFonts w:ascii="仿宋" w:eastAsia="仿宋" w:hAnsi="仿宋"/>
              </w:rPr>
            </w:pPr>
            <w:r w:rsidRPr="009F4262">
              <w:rPr>
                <w:rFonts w:ascii="仿宋" w:eastAsia="仿宋" w:hAnsi="仿宋" w:hint="eastAsia"/>
              </w:rPr>
              <w:t>六门</w:t>
            </w:r>
            <w:r w:rsidRPr="009F4262">
              <w:rPr>
                <w:rFonts w:ascii="仿宋" w:eastAsia="仿宋" w:hAnsi="仿宋"/>
              </w:rPr>
              <w:t>钢制更衣柜</w:t>
            </w:r>
          </w:p>
        </w:tc>
        <w:tc>
          <w:tcPr>
            <w:tcW w:w="1101" w:type="dxa"/>
            <w:tcBorders>
              <w:top w:val="nil"/>
              <w:left w:val="single" w:sz="4" w:space="0" w:color="auto"/>
              <w:bottom w:val="single" w:sz="4" w:space="0" w:color="auto"/>
              <w:right w:val="single" w:sz="4" w:space="0" w:color="auto"/>
            </w:tcBorders>
            <w:shd w:val="clear" w:color="auto" w:fill="auto"/>
            <w:vAlign w:val="center"/>
          </w:tcPr>
          <w:p w14:paraId="57EA9AB2"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E3D7834"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7393F0D"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A34BF98"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4A71D63" w14:textId="77777777" w:rsidR="00417B0A" w:rsidRPr="009F4262" w:rsidRDefault="00417B0A" w:rsidP="00D42B5F">
            <w:pPr>
              <w:jc w:val="center"/>
              <w:rPr>
                <w:rFonts w:ascii="仿宋" w:eastAsia="仿宋" w:hAnsi="仿宋"/>
              </w:rPr>
            </w:pPr>
          </w:p>
        </w:tc>
      </w:tr>
      <w:tr w:rsidR="00417B0A" w:rsidRPr="009F4262" w14:paraId="73739A94" w14:textId="77777777" w:rsidTr="00D42B5F">
        <w:trPr>
          <w:trHeight w:val="37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61E9EB2" w14:textId="77777777" w:rsidR="00417B0A" w:rsidRPr="009F4262" w:rsidRDefault="00417B0A" w:rsidP="00D42B5F">
            <w:pPr>
              <w:jc w:val="center"/>
              <w:rPr>
                <w:rFonts w:ascii="仿宋" w:eastAsia="仿宋" w:hAnsi="仿宋"/>
              </w:rPr>
            </w:pPr>
            <w:r w:rsidRPr="009F4262">
              <w:rPr>
                <w:rFonts w:ascii="仿宋" w:eastAsia="仿宋" w:hAnsi="仿宋" w:hint="eastAsia"/>
              </w:rPr>
              <w:t>66</w:t>
            </w:r>
          </w:p>
        </w:tc>
        <w:tc>
          <w:tcPr>
            <w:tcW w:w="2996" w:type="dxa"/>
            <w:gridSpan w:val="2"/>
            <w:tcBorders>
              <w:top w:val="nil"/>
              <w:left w:val="nil"/>
              <w:bottom w:val="single" w:sz="4" w:space="0" w:color="auto"/>
              <w:right w:val="single" w:sz="4" w:space="0" w:color="auto"/>
            </w:tcBorders>
            <w:shd w:val="clear" w:color="auto" w:fill="auto"/>
            <w:vAlign w:val="center"/>
          </w:tcPr>
          <w:p w14:paraId="4FBAEC6D" w14:textId="77777777" w:rsidR="00417B0A" w:rsidRPr="009F4262" w:rsidRDefault="00417B0A" w:rsidP="00D42B5F">
            <w:pPr>
              <w:jc w:val="center"/>
              <w:rPr>
                <w:rFonts w:ascii="仿宋" w:eastAsia="仿宋" w:hAnsi="仿宋"/>
              </w:rPr>
            </w:pPr>
            <w:r w:rsidRPr="009F4262">
              <w:rPr>
                <w:rFonts w:ascii="仿宋" w:eastAsia="仿宋" w:hAnsi="仿宋" w:hint="eastAsia"/>
              </w:rPr>
              <w:t>药架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510D02AA"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B2C1144"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49F51EA"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F1673B8"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B624165" w14:textId="77777777" w:rsidR="00417B0A" w:rsidRPr="009F4262" w:rsidRDefault="00417B0A" w:rsidP="00D42B5F">
            <w:pPr>
              <w:jc w:val="center"/>
              <w:rPr>
                <w:rFonts w:ascii="仿宋" w:eastAsia="仿宋" w:hAnsi="仿宋"/>
              </w:rPr>
            </w:pPr>
          </w:p>
        </w:tc>
      </w:tr>
      <w:tr w:rsidR="00417B0A" w:rsidRPr="009F4262" w14:paraId="17043729" w14:textId="77777777" w:rsidTr="00D42B5F">
        <w:trPr>
          <w:trHeight w:val="71"/>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4FE0645" w14:textId="77777777" w:rsidR="00417B0A" w:rsidRPr="009F4262" w:rsidRDefault="00417B0A" w:rsidP="00D42B5F">
            <w:pPr>
              <w:jc w:val="center"/>
              <w:rPr>
                <w:rFonts w:ascii="仿宋" w:eastAsia="仿宋" w:hAnsi="仿宋"/>
              </w:rPr>
            </w:pPr>
            <w:r w:rsidRPr="009F4262">
              <w:rPr>
                <w:rFonts w:ascii="仿宋" w:eastAsia="仿宋" w:hAnsi="仿宋" w:hint="eastAsia"/>
              </w:rPr>
              <w:t>67</w:t>
            </w:r>
          </w:p>
        </w:tc>
        <w:tc>
          <w:tcPr>
            <w:tcW w:w="2996" w:type="dxa"/>
            <w:gridSpan w:val="2"/>
            <w:tcBorders>
              <w:top w:val="nil"/>
              <w:left w:val="nil"/>
              <w:bottom w:val="single" w:sz="4" w:space="0" w:color="auto"/>
              <w:right w:val="single" w:sz="4" w:space="0" w:color="auto"/>
            </w:tcBorders>
            <w:shd w:val="clear" w:color="auto" w:fill="auto"/>
            <w:vAlign w:val="center"/>
          </w:tcPr>
          <w:p w14:paraId="10434B21" w14:textId="77777777" w:rsidR="00417B0A" w:rsidRPr="009F4262" w:rsidRDefault="00417B0A" w:rsidP="00D42B5F">
            <w:pPr>
              <w:jc w:val="center"/>
              <w:rPr>
                <w:rFonts w:ascii="仿宋" w:eastAsia="仿宋" w:hAnsi="仿宋"/>
              </w:rPr>
            </w:pPr>
            <w:r w:rsidRPr="009F4262">
              <w:rPr>
                <w:rFonts w:ascii="仿宋" w:eastAsia="仿宋" w:hAnsi="仿宋" w:hint="eastAsia"/>
              </w:rPr>
              <w:t>打包台</w:t>
            </w:r>
          </w:p>
        </w:tc>
        <w:tc>
          <w:tcPr>
            <w:tcW w:w="1101" w:type="dxa"/>
            <w:tcBorders>
              <w:top w:val="nil"/>
              <w:left w:val="single" w:sz="4" w:space="0" w:color="auto"/>
              <w:bottom w:val="single" w:sz="4" w:space="0" w:color="auto"/>
              <w:right w:val="single" w:sz="4" w:space="0" w:color="auto"/>
            </w:tcBorders>
            <w:shd w:val="clear" w:color="auto" w:fill="auto"/>
            <w:vAlign w:val="center"/>
          </w:tcPr>
          <w:p w14:paraId="00A5DE1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64625E4"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7C28A09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DA6143B"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762DEA5" w14:textId="77777777" w:rsidR="00417B0A" w:rsidRPr="009F4262" w:rsidRDefault="00417B0A" w:rsidP="00D42B5F">
            <w:pPr>
              <w:jc w:val="center"/>
              <w:rPr>
                <w:rFonts w:ascii="仿宋" w:eastAsia="仿宋" w:hAnsi="仿宋"/>
              </w:rPr>
            </w:pPr>
          </w:p>
        </w:tc>
      </w:tr>
      <w:tr w:rsidR="00417B0A" w:rsidRPr="009F4262" w14:paraId="78EC2785" w14:textId="77777777" w:rsidTr="00D42B5F">
        <w:trPr>
          <w:trHeight w:val="47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7C4E3DB" w14:textId="77777777" w:rsidR="00417B0A" w:rsidRPr="009F4262" w:rsidRDefault="00417B0A" w:rsidP="00D42B5F">
            <w:pPr>
              <w:jc w:val="center"/>
              <w:rPr>
                <w:rFonts w:ascii="仿宋" w:eastAsia="仿宋" w:hAnsi="仿宋"/>
              </w:rPr>
            </w:pPr>
            <w:r w:rsidRPr="009F4262">
              <w:rPr>
                <w:rFonts w:ascii="仿宋" w:eastAsia="仿宋" w:hAnsi="仿宋" w:hint="eastAsia"/>
              </w:rPr>
              <w:t>68</w:t>
            </w:r>
          </w:p>
        </w:tc>
        <w:tc>
          <w:tcPr>
            <w:tcW w:w="2996" w:type="dxa"/>
            <w:gridSpan w:val="2"/>
            <w:tcBorders>
              <w:top w:val="nil"/>
              <w:left w:val="nil"/>
              <w:bottom w:val="single" w:sz="4" w:space="0" w:color="auto"/>
              <w:right w:val="single" w:sz="4" w:space="0" w:color="auto"/>
            </w:tcBorders>
            <w:shd w:val="clear" w:color="auto" w:fill="auto"/>
            <w:vAlign w:val="center"/>
          </w:tcPr>
          <w:p w14:paraId="776618BB" w14:textId="77777777" w:rsidR="00417B0A" w:rsidRPr="009F4262" w:rsidRDefault="00417B0A" w:rsidP="00D42B5F">
            <w:pPr>
              <w:jc w:val="center"/>
              <w:rPr>
                <w:rFonts w:ascii="仿宋" w:eastAsia="仿宋" w:hAnsi="仿宋"/>
              </w:rPr>
            </w:pPr>
            <w:r w:rsidRPr="009F4262">
              <w:rPr>
                <w:rFonts w:ascii="仿宋" w:eastAsia="仿宋" w:hAnsi="仿宋" w:hint="eastAsia"/>
              </w:rPr>
              <w:t>操控台</w:t>
            </w:r>
          </w:p>
        </w:tc>
        <w:tc>
          <w:tcPr>
            <w:tcW w:w="1101" w:type="dxa"/>
            <w:tcBorders>
              <w:top w:val="nil"/>
              <w:left w:val="single" w:sz="4" w:space="0" w:color="auto"/>
              <w:bottom w:val="single" w:sz="4" w:space="0" w:color="auto"/>
              <w:right w:val="single" w:sz="4" w:space="0" w:color="auto"/>
            </w:tcBorders>
            <w:shd w:val="clear" w:color="auto" w:fill="auto"/>
            <w:vAlign w:val="center"/>
          </w:tcPr>
          <w:p w14:paraId="22CFA56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3098124"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EAC0D4E"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9875143"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37454EC8" w14:textId="77777777" w:rsidR="00417B0A" w:rsidRPr="009F4262" w:rsidRDefault="00417B0A" w:rsidP="00D42B5F">
            <w:pPr>
              <w:jc w:val="center"/>
              <w:rPr>
                <w:rFonts w:ascii="仿宋" w:eastAsia="仿宋" w:hAnsi="仿宋"/>
              </w:rPr>
            </w:pPr>
          </w:p>
        </w:tc>
      </w:tr>
      <w:tr w:rsidR="00417B0A" w:rsidRPr="009F4262" w14:paraId="703F7913" w14:textId="77777777" w:rsidTr="00D42B5F">
        <w:trPr>
          <w:trHeight w:val="312"/>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6B5037E" w14:textId="77777777" w:rsidR="00417B0A" w:rsidRPr="009F4262" w:rsidRDefault="00417B0A" w:rsidP="00D42B5F">
            <w:pPr>
              <w:jc w:val="center"/>
              <w:rPr>
                <w:rFonts w:ascii="仿宋" w:eastAsia="仿宋" w:hAnsi="仿宋"/>
              </w:rPr>
            </w:pPr>
            <w:r w:rsidRPr="009F4262">
              <w:rPr>
                <w:rFonts w:ascii="仿宋" w:eastAsia="仿宋" w:hAnsi="仿宋" w:hint="eastAsia"/>
              </w:rPr>
              <w:t>69</w:t>
            </w:r>
          </w:p>
        </w:tc>
        <w:tc>
          <w:tcPr>
            <w:tcW w:w="2996" w:type="dxa"/>
            <w:gridSpan w:val="2"/>
            <w:tcBorders>
              <w:top w:val="nil"/>
              <w:left w:val="nil"/>
              <w:bottom w:val="single" w:sz="4" w:space="0" w:color="auto"/>
              <w:right w:val="single" w:sz="4" w:space="0" w:color="auto"/>
            </w:tcBorders>
            <w:shd w:val="clear" w:color="auto" w:fill="auto"/>
            <w:vAlign w:val="center"/>
          </w:tcPr>
          <w:p w14:paraId="3953BB16" w14:textId="77777777" w:rsidR="00417B0A" w:rsidRPr="009F4262" w:rsidRDefault="00417B0A" w:rsidP="00D42B5F">
            <w:pPr>
              <w:jc w:val="center"/>
              <w:rPr>
                <w:rFonts w:ascii="仿宋" w:eastAsia="仿宋" w:hAnsi="仿宋"/>
              </w:rPr>
            </w:pPr>
            <w:r w:rsidRPr="009F4262">
              <w:rPr>
                <w:rFonts w:ascii="仿宋" w:eastAsia="仿宋" w:hAnsi="仿宋" w:hint="eastAsia"/>
              </w:rPr>
              <w:t>奶瓶消毒恒温器</w:t>
            </w:r>
          </w:p>
        </w:tc>
        <w:tc>
          <w:tcPr>
            <w:tcW w:w="1101" w:type="dxa"/>
            <w:tcBorders>
              <w:top w:val="nil"/>
              <w:left w:val="single" w:sz="4" w:space="0" w:color="auto"/>
              <w:bottom w:val="single" w:sz="4" w:space="0" w:color="auto"/>
              <w:right w:val="single" w:sz="4" w:space="0" w:color="auto"/>
            </w:tcBorders>
            <w:shd w:val="clear" w:color="auto" w:fill="auto"/>
            <w:vAlign w:val="center"/>
          </w:tcPr>
          <w:p w14:paraId="5C3D0B5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2CE7F17A"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5927A0FF"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0584202"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34E92BBB" w14:textId="77777777" w:rsidR="00417B0A" w:rsidRPr="009F4262" w:rsidRDefault="00417B0A" w:rsidP="00D42B5F">
            <w:pPr>
              <w:jc w:val="center"/>
              <w:rPr>
                <w:rFonts w:ascii="仿宋" w:eastAsia="仿宋" w:hAnsi="仿宋"/>
              </w:rPr>
            </w:pPr>
          </w:p>
        </w:tc>
      </w:tr>
      <w:tr w:rsidR="00417B0A" w:rsidRPr="009F4262" w14:paraId="655FF309" w14:textId="77777777" w:rsidTr="00D42B5F">
        <w:trPr>
          <w:trHeight w:val="453"/>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4E14CD6E" w14:textId="77777777" w:rsidR="00417B0A" w:rsidRPr="009F4262" w:rsidRDefault="00417B0A" w:rsidP="00D42B5F">
            <w:pPr>
              <w:jc w:val="center"/>
              <w:rPr>
                <w:rFonts w:ascii="仿宋" w:eastAsia="仿宋" w:hAnsi="仿宋"/>
              </w:rPr>
            </w:pPr>
            <w:r w:rsidRPr="009F4262">
              <w:rPr>
                <w:rFonts w:ascii="仿宋" w:eastAsia="仿宋" w:hAnsi="仿宋" w:hint="eastAsia"/>
              </w:rPr>
              <w:t>70</w:t>
            </w:r>
          </w:p>
        </w:tc>
        <w:tc>
          <w:tcPr>
            <w:tcW w:w="2996" w:type="dxa"/>
            <w:gridSpan w:val="2"/>
            <w:tcBorders>
              <w:top w:val="nil"/>
              <w:left w:val="nil"/>
              <w:bottom w:val="single" w:sz="4" w:space="0" w:color="auto"/>
              <w:right w:val="single" w:sz="4" w:space="0" w:color="auto"/>
            </w:tcBorders>
            <w:shd w:val="clear" w:color="auto" w:fill="auto"/>
            <w:vAlign w:val="center"/>
          </w:tcPr>
          <w:p w14:paraId="0F19D4CC" w14:textId="77777777" w:rsidR="00417B0A" w:rsidRPr="009F4262" w:rsidRDefault="00417B0A" w:rsidP="00D42B5F">
            <w:pPr>
              <w:jc w:val="center"/>
              <w:rPr>
                <w:rFonts w:ascii="仿宋" w:eastAsia="仿宋" w:hAnsi="仿宋"/>
              </w:rPr>
            </w:pPr>
            <w:r w:rsidRPr="009F4262">
              <w:rPr>
                <w:rFonts w:ascii="仿宋" w:eastAsia="仿宋" w:hAnsi="仿宋" w:hint="eastAsia"/>
              </w:rPr>
              <w:t>温奶器</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6D0555CC"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000000" w:fill="FFFFFF"/>
            <w:noWrap/>
            <w:vAlign w:val="center"/>
          </w:tcPr>
          <w:p w14:paraId="00B95C17"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620E7DE6"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100CC73"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76B052A8" w14:textId="77777777" w:rsidR="00417B0A" w:rsidRPr="009F4262" w:rsidRDefault="00417B0A" w:rsidP="00D42B5F">
            <w:pPr>
              <w:jc w:val="center"/>
              <w:rPr>
                <w:rFonts w:ascii="仿宋" w:eastAsia="仿宋" w:hAnsi="仿宋"/>
              </w:rPr>
            </w:pPr>
          </w:p>
        </w:tc>
      </w:tr>
      <w:tr w:rsidR="00417B0A" w:rsidRPr="009F4262" w14:paraId="56994967" w14:textId="77777777" w:rsidTr="00D42B5F">
        <w:trPr>
          <w:trHeight w:val="595"/>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CFB91CA" w14:textId="77777777" w:rsidR="00417B0A" w:rsidRPr="009F4262" w:rsidRDefault="00417B0A" w:rsidP="00D42B5F">
            <w:pPr>
              <w:jc w:val="center"/>
              <w:rPr>
                <w:rFonts w:ascii="仿宋" w:eastAsia="仿宋" w:hAnsi="仿宋"/>
              </w:rPr>
            </w:pPr>
            <w:r w:rsidRPr="009F4262">
              <w:rPr>
                <w:rFonts w:ascii="仿宋" w:eastAsia="仿宋" w:hAnsi="仿宋" w:hint="eastAsia"/>
              </w:rPr>
              <w:t>71</w:t>
            </w:r>
          </w:p>
        </w:tc>
        <w:tc>
          <w:tcPr>
            <w:tcW w:w="2996" w:type="dxa"/>
            <w:gridSpan w:val="2"/>
            <w:tcBorders>
              <w:top w:val="nil"/>
              <w:left w:val="nil"/>
              <w:bottom w:val="single" w:sz="4" w:space="0" w:color="auto"/>
              <w:right w:val="single" w:sz="4" w:space="0" w:color="auto"/>
            </w:tcBorders>
            <w:shd w:val="clear" w:color="auto" w:fill="auto"/>
            <w:vAlign w:val="center"/>
          </w:tcPr>
          <w:p w14:paraId="4A14ACFA" w14:textId="77777777" w:rsidR="00417B0A" w:rsidRPr="009F4262" w:rsidRDefault="00417B0A" w:rsidP="00D42B5F">
            <w:pPr>
              <w:jc w:val="center"/>
              <w:rPr>
                <w:rFonts w:ascii="仿宋" w:eastAsia="仿宋" w:hAnsi="仿宋"/>
              </w:rPr>
            </w:pPr>
            <w:r w:rsidRPr="009F4262">
              <w:rPr>
                <w:rFonts w:ascii="仿宋" w:eastAsia="仿宋" w:hAnsi="仿宋" w:hint="eastAsia"/>
              </w:rPr>
              <w:t>加湿器</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163CCE5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35C37E3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27CE1C2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291B275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11C1E5CB" w14:textId="77777777" w:rsidR="00417B0A" w:rsidRPr="009F4262" w:rsidRDefault="00417B0A" w:rsidP="00D42B5F">
            <w:pPr>
              <w:jc w:val="center"/>
              <w:rPr>
                <w:rFonts w:ascii="仿宋" w:eastAsia="仿宋" w:hAnsi="仿宋"/>
              </w:rPr>
            </w:pPr>
          </w:p>
        </w:tc>
      </w:tr>
      <w:tr w:rsidR="00417B0A" w:rsidRPr="009F4262" w14:paraId="61F1A0AB" w14:textId="77777777" w:rsidTr="00D42B5F">
        <w:trPr>
          <w:trHeight w:val="595"/>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1A1D826" w14:textId="77777777" w:rsidR="00417B0A" w:rsidRPr="009F4262" w:rsidRDefault="00417B0A" w:rsidP="00D42B5F">
            <w:pPr>
              <w:jc w:val="center"/>
              <w:rPr>
                <w:rFonts w:ascii="仿宋" w:eastAsia="仿宋" w:hAnsi="仿宋"/>
              </w:rPr>
            </w:pPr>
            <w:r w:rsidRPr="009F4262">
              <w:rPr>
                <w:rFonts w:ascii="仿宋" w:eastAsia="仿宋" w:hAnsi="仿宋" w:hint="eastAsia"/>
              </w:rPr>
              <w:t>72</w:t>
            </w:r>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EDFA94" w14:textId="77777777" w:rsidR="00417B0A" w:rsidRPr="009F4262" w:rsidRDefault="00417B0A" w:rsidP="00D42B5F">
            <w:pPr>
              <w:jc w:val="center"/>
              <w:rPr>
                <w:rFonts w:ascii="仿宋" w:eastAsia="仿宋" w:hAnsi="仿宋"/>
              </w:rPr>
            </w:pPr>
            <w:r w:rsidRPr="009F4262">
              <w:rPr>
                <w:rFonts w:ascii="仿宋" w:eastAsia="仿宋" w:hAnsi="仿宋" w:hint="eastAsia"/>
              </w:rPr>
              <w:t>净水器</w:t>
            </w:r>
          </w:p>
        </w:tc>
        <w:tc>
          <w:tcPr>
            <w:tcW w:w="1101" w:type="dxa"/>
            <w:tcBorders>
              <w:top w:val="single" w:sz="4" w:space="0" w:color="auto"/>
              <w:left w:val="single" w:sz="4" w:space="0" w:color="auto"/>
              <w:bottom w:val="single" w:sz="4" w:space="0" w:color="auto"/>
              <w:right w:val="single" w:sz="4" w:space="0" w:color="auto"/>
            </w:tcBorders>
            <w:shd w:val="clear" w:color="000000" w:fill="FFFFFF"/>
            <w:vAlign w:val="center"/>
          </w:tcPr>
          <w:p w14:paraId="6CB2D242"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392DA8"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94D49"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6DFC3"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2E114" w14:textId="77777777" w:rsidR="00417B0A" w:rsidRPr="009F4262" w:rsidRDefault="00417B0A" w:rsidP="00D42B5F">
            <w:pPr>
              <w:jc w:val="center"/>
              <w:rPr>
                <w:rFonts w:ascii="仿宋" w:eastAsia="仿宋" w:hAnsi="仿宋"/>
              </w:rPr>
            </w:pPr>
          </w:p>
        </w:tc>
      </w:tr>
      <w:tr w:rsidR="00417B0A" w:rsidRPr="009F4262" w14:paraId="3D2E84E6" w14:textId="77777777" w:rsidTr="00D42B5F">
        <w:trPr>
          <w:trHeight w:val="57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DADA940" w14:textId="77777777" w:rsidR="00417B0A" w:rsidRPr="009F4262" w:rsidRDefault="00417B0A" w:rsidP="00D42B5F">
            <w:pPr>
              <w:jc w:val="center"/>
              <w:rPr>
                <w:rFonts w:ascii="仿宋" w:eastAsia="仿宋" w:hAnsi="仿宋"/>
              </w:rPr>
            </w:pPr>
            <w:r w:rsidRPr="009F4262">
              <w:rPr>
                <w:rFonts w:ascii="仿宋" w:eastAsia="仿宋" w:hAnsi="仿宋" w:hint="eastAsia"/>
              </w:rPr>
              <w:t>73</w:t>
            </w:r>
          </w:p>
        </w:tc>
        <w:tc>
          <w:tcPr>
            <w:tcW w:w="2996" w:type="dxa"/>
            <w:gridSpan w:val="2"/>
            <w:tcBorders>
              <w:top w:val="nil"/>
              <w:left w:val="nil"/>
              <w:bottom w:val="single" w:sz="4" w:space="0" w:color="auto"/>
              <w:right w:val="single" w:sz="4" w:space="0" w:color="auto"/>
            </w:tcBorders>
            <w:shd w:val="clear" w:color="auto" w:fill="auto"/>
            <w:vAlign w:val="center"/>
          </w:tcPr>
          <w:p w14:paraId="5A42A9A8" w14:textId="77777777" w:rsidR="00417B0A" w:rsidRPr="009F4262" w:rsidRDefault="00417B0A" w:rsidP="00D42B5F">
            <w:pPr>
              <w:jc w:val="center"/>
              <w:rPr>
                <w:rFonts w:ascii="仿宋" w:eastAsia="仿宋" w:hAnsi="仿宋"/>
              </w:rPr>
            </w:pPr>
            <w:r w:rsidRPr="009F4262">
              <w:rPr>
                <w:rFonts w:ascii="仿宋" w:eastAsia="仿宋" w:hAnsi="仿宋" w:hint="eastAsia"/>
              </w:rPr>
              <w:t>婴儿气垫床</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4A736EB8"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496B56C5"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35EC99CF"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0D576A9"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283610C8" w14:textId="77777777" w:rsidR="00417B0A" w:rsidRPr="009F4262" w:rsidRDefault="00417B0A" w:rsidP="00D42B5F">
            <w:pPr>
              <w:jc w:val="center"/>
              <w:rPr>
                <w:rFonts w:ascii="仿宋" w:eastAsia="仿宋" w:hAnsi="仿宋"/>
              </w:rPr>
            </w:pPr>
          </w:p>
        </w:tc>
      </w:tr>
      <w:tr w:rsidR="00417B0A" w:rsidRPr="009F4262" w14:paraId="094A8C28" w14:textId="77777777" w:rsidTr="00D42B5F">
        <w:trPr>
          <w:trHeight w:val="55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CAD46E5" w14:textId="77777777" w:rsidR="00417B0A" w:rsidRPr="009F4262" w:rsidRDefault="00417B0A" w:rsidP="00D42B5F">
            <w:pPr>
              <w:jc w:val="center"/>
              <w:rPr>
                <w:rFonts w:ascii="仿宋" w:eastAsia="仿宋" w:hAnsi="仿宋"/>
              </w:rPr>
            </w:pPr>
            <w:r w:rsidRPr="009F4262">
              <w:rPr>
                <w:rFonts w:ascii="仿宋" w:eastAsia="仿宋" w:hAnsi="仿宋" w:hint="eastAsia"/>
              </w:rPr>
              <w:t>74</w:t>
            </w:r>
          </w:p>
        </w:tc>
        <w:tc>
          <w:tcPr>
            <w:tcW w:w="2996" w:type="dxa"/>
            <w:gridSpan w:val="2"/>
            <w:tcBorders>
              <w:top w:val="nil"/>
              <w:left w:val="nil"/>
              <w:bottom w:val="single" w:sz="4" w:space="0" w:color="auto"/>
              <w:right w:val="single" w:sz="4" w:space="0" w:color="auto"/>
            </w:tcBorders>
            <w:shd w:val="clear" w:color="auto" w:fill="auto"/>
            <w:vAlign w:val="center"/>
          </w:tcPr>
          <w:p w14:paraId="5E8582C6" w14:textId="77777777" w:rsidR="00417B0A" w:rsidRPr="009F4262" w:rsidRDefault="00417B0A" w:rsidP="00D42B5F">
            <w:pPr>
              <w:jc w:val="center"/>
              <w:rPr>
                <w:rFonts w:ascii="仿宋" w:eastAsia="仿宋" w:hAnsi="仿宋"/>
              </w:rPr>
            </w:pPr>
            <w:r w:rsidRPr="009F4262">
              <w:rPr>
                <w:rFonts w:ascii="仿宋" w:eastAsia="仿宋" w:hAnsi="仿宋" w:hint="eastAsia"/>
              </w:rPr>
              <w:t>洗衣机</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42F6DFFD"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13FBC2A2"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3C666C89"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405E99A3"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0838E234" w14:textId="77777777" w:rsidR="00417B0A" w:rsidRPr="009F4262" w:rsidRDefault="00417B0A" w:rsidP="00D42B5F">
            <w:pPr>
              <w:jc w:val="center"/>
              <w:rPr>
                <w:rFonts w:ascii="仿宋" w:eastAsia="仿宋" w:hAnsi="仿宋"/>
              </w:rPr>
            </w:pPr>
          </w:p>
        </w:tc>
      </w:tr>
      <w:tr w:rsidR="00417B0A" w:rsidRPr="009F4262" w14:paraId="484DADA8" w14:textId="77777777" w:rsidTr="00D42B5F">
        <w:trPr>
          <w:trHeight w:val="43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0BEF94E7" w14:textId="77777777" w:rsidR="00417B0A" w:rsidRPr="009F4262" w:rsidRDefault="00417B0A" w:rsidP="00D42B5F">
            <w:pPr>
              <w:jc w:val="center"/>
              <w:rPr>
                <w:rFonts w:ascii="仿宋" w:eastAsia="仿宋" w:hAnsi="仿宋"/>
              </w:rPr>
            </w:pPr>
            <w:r w:rsidRPr="009F4262">
              <w:rPr>
                <w:rFonts w:ascii="仿宋" w:eastAsia="仿宋" w:hAnsi="仿宋" w:hint="eastAsia"/>
              </w:rPr>
              <w:t>75</w:t>
            </w:r>
          </w:p>
        </w:tc>
        <w:tc>
          <w:tcPr>
            <w:tcW w:w="2996" w:type="dxa"/>
            <w:gridSpan w:val="2"/>
            <w:tcBorders>
              <w:top w:val="nil"/>
              <w:left w:val="nil"/>
              <w:bottom w:val="single" w:sz="4" w:space="0" w:color="auto"/>
              <w:right w:val="single" w:sz="4" w:space="0" w:color="auto"/>
            </w:tcBorders>
            <w:shd w:val="clear" w:color="auto" w:fill="auto"/>
            <w:vAlign w:val="center"/>
          </w:tcPr>
          <w:p w14:paraId="01302881" w14:textId="77777777" w:rsidR="00417B0A" w:rsidRPr="009F4262" w:rsidRDefault="00417B0A" w:rsidP="00D42B5F">
            <w:pPr>
              <w:jc w:val="center"/>
              <w:rPr>
                <w:rFonts w:ascii="仿宋" w:eastAsia="仿宋" w:hAnsi="仿宋"/>
              </w:rPr>
            </w:pPr>
            <w:r w:rsidRPr="009F4262">
              <w:rPr>
                <w:rFonts w:ascii="仿宋" w:eastAsia="仿宋" w:hAnsi="仿宋" w:hint="eastAsia"/>
              </w:rPr>
              <w:t>烘干机</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2F8E9463"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0BDF644C"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14177DC8"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4412C65"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335112DE" w14:textId="77777777" w:rsidR="00417B0A" w:rsidRPr="009F4262" w:rsidRDefault="00417B0A" w:rsidP="00D42B5F">
            <w:pPr>
              <w:jc w:val="center"/>
              <w:rPr>
                <w:rFonts w:ascii="仿宋" w:eastAsia="仿宋" w:hAnsi="仿宋"/>
              </w:rPr>
            </w:pPr>
          </w:p>
        </w:tc>
      </w:tr>
      <w:tr w:rsidR="00417B0A" w:rsidRPr="009F4262" w14:paraId="348A2317" w14:textId="77777777" w:rsidTr="00D42B5F">
        <w:trPr>
          <w:trHeight w:val="678"/>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70BEC28" w14:textId="77777777" w:rsidR="00417B0A" w:rsidRPr="009F4262" w:rsidRDefault="00417B0A" w:rsidP="00D42B5F">
            <w:pPr>
              <w:jc w:val="center"/>
              <w:rPr>
                <w:rFonts w:ascii="仿宋" w:eastAsia="仿宋" w:hAnsi="仿宋"/>
              </w:rPr>
            </w:pPr>
            <w:r w:rsidRPr="009F4262">
              <w:rPr>
                <w:rFonts w:ascii="仿宋" w:eastAsia="仿宋" w:hAnsi="仿宋" w:hint="eastAsia"/>
              </w:rPr>
              <w:t>76</w:t>
            </w:r>
          </w:p>
        </w:tc>
        <w:tc>
          <w:tcPr>
            <w:tcW w:w="2996" w:type="dxa"/>
            <w:gridSpan w:val="2"/>
            <w:tcBorders>
              <w:top w:val="nil"/>
              <w:left w:val="nil"/>
              <w:bottom w:val="single" w:sz="4" w:space="0" w:color="auto"/>
              <w:right w:val="single" w:sz="4" w:space="0" w:color="auto"/>
            </w:tcBorders>
            <w:shd w:val="clear" w:color="auto" w:fill="auto"/>
            <w:vAlign w:val="center"/>
          </w:tcPr>
          <w:p w14:paraId="4F6FAA79" w14:textId="77777777" w:rsidR="00417B0A" w:rsidRPr="009F4262" w:rsidRDefault="00417B0A" w:rsidP="00D42B5F">
            <w:pPr>
              <w:jc w:val="center"/>
              <w:rPr>
                <w:rFonts w:ascii="仿宋" w:eastAsia="仿宋" w:hAnsi="仿宋"/>
              </w:rPr>
            </w:pPr>
            <w:r w:rsidRPr="009F4262">
              <w:rPr>
                <w:rFonts w:ascii="仿宋" w:eastAsia="仿宋" w:hAnsi="仿宋" w:hint="eastAsia"/>
              </w:rPr>
              <w:t>消毒柜</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09EBCC0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35FF3436"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1A82C546"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25D6D71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3E072E5B" w14:textId="77777777" w:rsidR="00417B0A" w:rsidRPr="009F4262" w:rsidRDefault="00417B0A" w:rsidP="00D42B5F">
            <w:pPr>
              <w:jc w:val="center"/>
              <w:rPr>
                <w:rFonts w:ascii="仿宋" w:eastAsia="仿宋" w:hAnsi="仿宋"/>
              </w:rPr>
            </w:pPr>
          </w:p>
        </w:tc>
      </w:tr>
      <w:tr w:rsidR="00417B0A" w:rsidRPr="009F4262" w14:paraId="0B4B6FBC" w14:textId="77777777" w:rsidTr="00D42B5F">
        <w:trPr>
          <w:trHeight w:val="56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270EE84" w14:textId="77777777" w:rsidR="00417B0A" w:rsidRPr="009F4262" w:rsidRDefault="00417B0A" w:rsidP="00D42B5F">
            <w:pPr>
              <w:jc w:val="center"/>
              <w:rPr>
                <w:rFonts w:ascii="仿宋" w:eastAsia="仿宋" w:hAnsi="仿宋"/>
              </w:rPr>
            </w:pPr>
            <w:r w:rsidRPr="009F4262">
              <w:rPr>
                <w:rFonts w:ascii="仿宋" w:eastAsia="仿宋" w:hAnsi="仿宋" w:hint="eastAsia"/>
              </w:rPr>
              <w:t>77</w:t>
            </w:r>
          </w:p>
        </w:tc>
        <w:tc>
          <w:tcPr>
            <w:tcW w:w="2996" w:type="dxa"/>
            <w:gridSpan w:val="2"/>
            <w:tcBorders>
              <w:top w:val="nil"/>
              <w:left w:val="nil"/>
              <w:bottom w:val="single" w:sz="4" w:space="0" w:color="auto"/>
              <w:right w:val="single" w:sz="4" w:space="0" w:color="auto"/>
            </w:tcBorders>
            <w:shd w:val="clear" w:color="auto" w:fill="auto"/>
            <w:vAlign w:val="center"/>
          </w:tcPr>
          <w:p w14:paraId="317B0A88" w14:textId="77777777" w:rsidR="00417B0A" w:rsidRPr="009F4262" w:rsidRDefault="00417B0A" w:rsidP="00D42B5F">
            <w:pPr>
              <w:jc w:val="center"/>
              <w:rPr>
                <w:rFonts w:ascii="仿宋" w:eastAsia="仿宋" w:hAnsi="仿宋"/>
              </w:rPr>
            </w:pPr>
            <w:r w:rsidRPr="009F4262">
              <w:rPr>
                <w:rFonts w:ascii="仿宋" w:eastAsia="仿宋" w:hAnsi="仿宋" w:hint="eastAsia"/>
              </w:rPr>
              <w:t>电视机</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584FCF4F"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08D0E39E"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50B8D6AD"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5E10801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3A0FCD80" w14:textId="77777777" w:rsidR="00417B0A" w:rsidRPr="009F4262" w:rsidRDefault="00417B0A" w:rsidP="00D42B5F">
            <w:pPr>
              <w:jc w:val="center"/>
              <w:rPr>
                <w:rFonts w:ascii="仿宋" w:eastAsia="仿宋" w:hAnsi="仿宋"/>
              </w:rPr>
            </w:pPr>
          </w:p>
        </w:tc>
      </w:tr>
      <w:tr w:rsidR="00417B0A" w:rsidRPr="009F4262" w14:paraId="67416904" w14:textId="77777777" w:rsidTr="00D42B5F">
        <w:trPr>
          <w:trHeight w:val="554"/>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680A36AB" w14:textId="77777777" w:rsidR="00417B0A" w:rsidRPr="009F4262" w:rsidRDefault="00417B0A" w:rsidP="00D42B5F">
            <w:pPr>
              <w:jc w:val="center"/>
              <w:rPr>
                <w:rFonts w:ascii="仿宋" w:eastAsia="仿宋" w:hAnsi="仿宋"/>
              </w:rPr>
            </w:pPr>
            <w:r w:rsidRPr="009F4262">
              <w:rPr>
                <w:rFonts w:ascii="仿宋" w:eastAsia="仿宋" w:hAnsi="仿宋" w:hint="eastAsia"/>
              </w:rPr>
              <w:t>78</w:t>
            </w:r>
          </w:p>
        </w:tc>
        <w:tc>
          <w:tcPr>
            <w:tcW w:w="2996" w:type="dxa"/>
            <w:gridSpan w:val="2"/>
            <w:tcBorders>
              <w:top w:val="nil"/>
              <w:left w:val="nil"/>
              <w:bottom w:val="single" w:sz="4" w:space="0" w:color="auto"/>
              <w:right w:val="single" w:sz="4" w:space="0" w:color="auto"/>
            </w:tcBorders>
            <w:shd w:val="clear" w:color="auto" w:fill="auto"/>
            <w:vAlign w:val="center"/>
          </w:tcPr>
          <w:p w14:paraId="6AE020E0" w14:textId="77777777" w:rsidR="00417B0A" w:rsidRPr="009F4262" w:rsidRDefault="00417B0A" w:rsidP="00D42B5F">
            <w:pPr>
              <w:jc w:val="center"/>
              <w:rPr>
                <w:rFonts w:ascii="仿宋" w:eastAsia="仿宋" w:hAnsi="仿宋"/>
              </w:rPr>
            </w:pPr>
            <w:r w:rsidRPr="009F4262">
              <w:rPr>
                <w:rFonts w:ascii="仿宋" w:eastAsia="仿宋" w:hAnsi="仿宋" w:hint="eastAsia"/>
              </w:rPr>
              <w:t>大冰箱</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335A1AA6"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22BD3417"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4F840B67"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7B65F56"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noWrap/>
            <w:vAlign w:val="center"/>
          </w:tcPr>
          <w:p w14:paraId="4A7435D1" w14:textId="77777777" w:rsidR="00417B0A" w:rsidRPr="009F4262" w:rsidRDefault="00417B0A" w:rsidP="00D42B5F">
            <w:pPr>
              <w:jc w:val="center"/>
              <w:rPr>
                <w:rFonts w:ascii="仿宋" w:eastAsia="仿宋" w:hAnsi="仿宋"/>
              </w:rPr>
            </w:pPr>
          </w:p>
        </w:tc>
      </w:tr>
      <w:tr w:rsidR="00417B0A" w:rsidRPr="009F4262" w14:paraId="5BF4A9CC" w14:textId="77777777" w:rsidTr="00D42B5F">
        <w:trPr>
          <w:trHeight w:val="698"/>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366B357" w14:textId="77777777" w:rsidR="00417B0A" w:rsidRPr="009F4262" w:rsidRDefault="00417B0A" w:rsidP="00D42B5F">
            <w:pPr>
              <w:jc w:val="center"/>
              <w:rPr>
                <w:rFonts w:ascii="仿宋" w:eastAsia="仿宋" w:hAnsi="仿宋"/>
              </w:rPr>
            </w:pPr>
            <w:r w:rsidRPr="009F4262">
              <w:rPr>
                <w:rFonts w:ascii="仿宋" w:eastAsia="仿宋" w:hAnsi="仿宋" w:hint="eastAsia"/>
              </w:rPr>
              <w:t>79</w:t>
            </w:r>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FAF83C" w14:textId="77777777" w:rsidR="00417B0A" w:rsidRPr="009F4262" w:rsidRDefault="00417B0A" w:rsidP="00D42B5F">
            <w:pPr>
              <w:jc w:val="center"/>
              <w:rPr>
                <w:rFonts w:ascii="仿宋" w:eastAsia="仿宋" w:hAnsi="仿宋"/>
              </w:rPr>
            </w:pPr>
            <w:r w:rsidRPr="009F4262">
              <w:rPr>
                <w:rFonts w:ascii="仿宋" w:eastAsia="仿宋" w:hAnsi="仿宋" w:hint="eastAsia"/>
              </w:rPr>
              <w:t>鞋套机</w:t>
            </w:r>
          </w:p>
        </w:tc>
        <w:tc>
          <w:tcPr>
            <w:tcW w:w="1101" w:type="dxa"/>
            <w:tcBorders>
              <w:top w:val="single" w:sz="4" w:space="0" w:color="auto"/>
              <w:left w:val="single" w:sz="4" w:space="0" w:color="auto"/>
              <w:bottom w:val="single" w:sz="4" w:space="0" w:color="auto"/>
              <w:right w:val="single" w:sz="4" w:space="0" w:color="auto"/>
            </w:tcBorders>
            <w:shd w:val="clear" w:color="000000" w:fill="FFFFFF"/>
            <w:vAlign w:val="center"/>
          </w:tcPr>
          <w:p w14:paraId="2811D14B"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96E643"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C8524"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C5FAB"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ECF55" w14:textId="77777777" w:rsidR="00417B0A" w:rsidRPr="009F4262" w:rsidRDefault="00417B0A" w:rsidP="00D42B5F">
            <w:pPr>
              <w:jc w:val="center"/>
              <w:rPr>
                <w:rFonts w:ascii="仿宋" w:eastAsia="仿宋" w:hAnsi="仿宋"/>
              </w:rPr>
            </w:pPr>
          </w:p>
        </w:tc>
      </w:tr>
      <w:tr w:rsidR="00417B0A" w:rsidRPr="009F4262" w14:paraId="2B927B45" w14:textId="77777777" w:rsidTr="00D42B5F">
        <w:trPr>
          <w:trHeight w:val="596"/>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5422E09C" w14:textId="77777777" w:rsidR="00417B0A" w:rsidRPr="009F4262" w:rsidRDefault="00417B0A" w:rsidP="00D42B5F">
            <w:pPr>
              <w:jc w:val="center"/>
              <w:rPr>
                <w:rFonts w:ascii="仿宋" w:eastAsia="仿宋" w:hAnsi="仿宋"/>
              </w:rPr>
            </w:pPr>
            <w:r w:rsidRPr="009F4262">
              <w:rPr>
                <w:rFonts w:ascii="仿宋" w:eastAsia="仿宋" w:hAnsi="仿宋" w:hint="eastAsia"/>
              </w:rPr>
              <w:t>80</w:t>
            </w:r>
          </w:p>
        </w:tc>
        <w:tc>
          <w:tcPr>
            <w:tcW w:w="2996" w:type="dxa"/>
            <w:gridSpan w:val="2"/>
            <w:tcBorders>
              <w:top w:val="nil"/>
              <w:left w:val="nil"/>
              <w:bottom w:val="single" w:sz="4" w:space="0" w:color="auto"/>
              <w:right w:val="single" w:sz="4" w:space="0" w:color="auto"/>
            </w:tcBorders>
            <w:shd w:val="clear" w:color="auto" w:fill="auto"/>
            <w:vAlign w:val="center"/>
          </w:tcPr>
          <w:p w14:paraId="590F90EB" w14:textId="77777777" w:rsidR="00417B0A" w:rsidRPr="009F4262" w:rsidRDefault="00417B0A" w:rsidP="00D42B5F">
            <w:pPr>
              <w:jc w:val="center"/>
              <w:rPr>
                <w:rFonts w:ascii="仿宋" w:eastAsia="仿宋" w:hAnsi="仿宋"/>
              </w:rPr>
            </w:pPr>
            <w:r w:rsidRPr="009F4262">
              <w:rPr>
                <w:rFonts w:ascii="仿宋" w:eastAsia="仿宋" w:hAnsi="仿宋" w:hint="eastAsia"/>
              </w:rPr>
              <w:t>货架</w:t>
            </w:r>
          </w:p>
        </w:tc>
        <w:tc>
          <w:tcPr>
            <w:tcW w:w="1101" w:type="dxa"/>
            <w:tcBorders>
              <w:top w:val="nil"/>
              <w:left w:val="single" w:sz="4" w:space="0" w:color="auto"/>
              <w:bottom w:val="single" w:sz="4" w:space="0" w:color="auto"/>
              <w:right w:val="single" w:sz="4" w:space="0" w:color="auto"/>
            </w:tcBorders>
            <w:shd w:val="clear" w:color="auto" w:fill="auto"/>
            <w:vAlign w:val="center"/>
          </w:tcPr>
          <w:p w14:paraId="453775D1"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BAFA2B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1C027E35"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26B0796B"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5B2EC042" w14:textId="77777777" w:rsidR="00417B0A" w:rsidRPr="009F4262" w:rsidRDefault="00417B0A" w:rsidP="00D42B5F">
            <w:pPr>
              <w:jc w:val="center"/>
              <w:rPr>
                <w:rFonts w:ascii="仿宋" w:eastAsia="仿宋" w:hAnsi="仿宋"/>
              </w:rPr>
            </w:pPr>
          </w:p>
        </w:tc>
      </w:tr>
      <w:tr w:rsidR="00417B0A" w:rsidRPr="009F4262" w14:paraId="310C03D0" w14:textId="77777777" w:rsidTr="00D42B5F">
        <w:trPr>
          <w:trHeight w:val="667"/>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D8FD0FF" w14:textId="77777777" w:rsidR="00417B0A" w:rsidRPr="009F4262" w:rsidRDefault="00417B0A" w:rsidP="00D42B5F">
            <w:pPr>
              <w:jc w:val="center"/>
              <w:rPr>
                <w:rFonts w:ascii="仿宋" w:eastAsia="仿宋" w:hAnsi="仿宋"/>
              </w:rPr>
            </w:pPr>
            <w:r w:rsidRPr="009F4262">
              <w:rPr>
                <w:rFonts w:ascii="仿宋" w:eastAsia="仿宋" w:hAnsi="仿宋" w:hint="eastAsia"/>
              </w:rPr>
              <w:t>81</w:t>
            </w:r>
          </w:p>
        </w:tc>
        <w:tc>
          <w:tcPr>
            <w:tcW w:w="2996" w:type="dxa"/>
            <w:gridSpan w:val="2"/>
            <w:tcBorders>
              <w:top w:val="nil"/>
              <w:left w:val="nil"/>
              <w:bottom w:val="single" w:sz="4" w:space="0" w:color="auto"/>
              <w:right w:val="single" w:sz="4" w:space="0" w:color="auto"/>
            </w:tcBorders>
            <w:shd w:val="clear" w:color="auto" w:fill="auto"/>
            <w:vAlign w:val="center"/>
          </w:tcPr>
          <w:p w14:paraId="015192B1" w14:textId="77777777" w:rsidR="00417B0A" w:rsidRPr="009F4262" w:rsidRDefault="00417B0A" w:rsidP="00D42B5F">
            <w:pPr>
              <w:jc w:val="center"/>
              <w:rPr>
                <w:rFonts w:ascii="仿宋" w:eastAsia="仿宋" w:hAnsi="仿宋"/>
              </w:rPr>
            </w:pPr>
            <w:r w:rsidRPr="009F4262">
              <w:rPr>
                <w:rFonts w:ascii="仿宋" w:eastAsia="仿宋" w:hAnsi="仿宋" w:hint="eastAsia"/>
              </w:rPr>
              <w:t>平板车</w:t>
            </w:r>
          </w:p>
        </w:tc>
        <w:tc>
          <w:tcPr>
            <w:tcW w:w="1101" w:type="dxa"/>
            <w:tcBorders>
              <w:top w:val="nil"/>
              <w:left w:val="single" w:sz="4" w:space="0" w:color="auto"/>
              <w:bottom w:val="single" w:sz="4" w:space="0" w:color="auto"/>
              <w:right w:val="single" w:sz="4" w:space="0" w:color="auto"/>
            </w:tcBorders>
            <w:shd w:val="clear" w:color="auto" w:fill="auto"/>
            <w:vAlign w:val="center"/>
          </w:tcPr>
          <w:p w14:paraId="317551CA"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CCF82C7"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FD9142D"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05E7D898"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A6CF552" w14:textId="77777777" w:rsidR="00417B0A" w:rsidRPr="009F4262" w:rsidRDefault="00417B0A" w:rsidP="00D42B5F">
            <w:pPr>
              <w:jc w:val="center"/>
              <w:rPr>
                <w:rFonts w:ascii="仿宋" w:eastAsia="仿宋" w:hAnsi="仿宋"/>
              </w:rPr>
            </w:pPr>
          </w:p>
        </w:tc>
      </w:tr>
      <w:tr w:rsidR="00417B0A" w:rsidRPr="009F4262" w14:paraId="119D7A3B" w14:textId="77777777" w:rsidTr="00D42B5F">
        <w:trPr>
          <w:trHeight w:val="54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34FAFECE" w14:textId="77777777" w:rsidR="00417B0A" w:rsidRPr="009F4262" w:rsidRDefault="00417B0A" w:rsidP="00D42B5F">
            <w:pPr>
              <w:jc w:val="center"/>
              <w:rPr>
                <w:rFonts w:ascii="仿宋" w:eastAsia="仿宋" w:hAnsi="仿宋"/>
              </w:rPr>
            </w:pPr>
            <w:r w:rsidRPr="009F4262">
              <w:rPr>
                <w:rFonts w:ascii="仿宋" w:eastAsia="仿宋" w:hAnsi="仿宋" w:hint="eastAsia"/>
              </w:rPr>
              <w:t>82</w:t>
            </w:r>
          </w:p>
        </w:tc>
        <w:tc>
          <w:tcPr>
            <w:tcW w:w="2996" w:type="dxa"/>
            <w:gridSpan w:val="2"/>
            <w:tcBorders>
              <w:top w:val="single" w:sz="4" w:space="0" w:color="auto"/>
              <w:left w:val="nil"/>
              <w:bottom w:val="single" w:sz="4" w:space="0" w:color="auto"/>
              <w:right w:val="single" w:sz="4" w:space="0" w:color="auto"/>
            </w:tcBorders>
            <w:shd w:val="clear" w:color="000000" w:fill="FFFFFF"/>
            <w:vAlign w:val="center"/>
          </w:tcPr>
          <w:p w14:paraId="1C0E002D" w14:textId="77777777" w:rsidR="00417B0A" w:rsidRPr="009F4262" w:rsidRDefault="00417B0A" w:rsidP="00D42B5F">
            <w:pPr>
              <w:jc w:val="center"/>
              <w:rPr>
                <w:rFonts w:ascii="仿宋" w:eastAsia="仿宋" w:hAnsi="仿宋"/>
              </w:rPr>
            </w:pPr>
            <w:r w:rsidRPr="009F4262">
              <w:rPr>
                <w:rFonts w:ascii="仿宋" w:eastAsia="仿宋" w:hAnsi="仿宋" w:hint="eastAsia"/>
              </w:rPr>
              <w:t>隔离柱</w:t>
            </w:r>
          </w:p>
        </w:tc>
        <w:tc>
          <w:tcPr>
            <w:tcW w:w="1101" w:type="dxa"/>
            <w:tcBorders>
              <w:top w:val="nil"/>
              <w:left w:val="single" w:sz="4" w:space="0" w:color="auto"/>
              <w:bottom w:val="single" w:sz="4" w:space="0" w:color="auto"/>
              <w:right w:val="single" w:sz="4" w:space="0" w:color="auto"/>
            </w:tcBorders>
            <w:shd w:val="clear" w:color="000000" w:fill="FFFFFF"/>
            <w:vAlign w:val="center"/>
          </w:tcPr>
          <w:p w14:paraId="602981EE"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000000" w:fill="FFFFFF"/>
            <w:vAlign w:val="center"/>
          </w:tcPr>
          <w:p w14:paraId="336A8185"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000000" w:fill="FFFFFF"/>
            <w:vAlign w:val="center"/>
          </w:tcPr>
          <w:p w14:paraId="17F7A10A"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000000" w:fill="FFFFFF"/>
            <w:noWrap/>
            <w:vAlign w:val="center"/>
          </w:tcPr>
          <w:p w14:paraId="11E9A852"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000000" w:fill="FFFFFF"/>
            <w:vAlign w:val="center"/>
          </w:tcPr>
          <w:p w14:paraId="4BEB014B" w14:textId="77777777" w:rsidR="00417B0A" w:rsidRPr="009F4262" w:rsidRDefault="00417B0A" w:rsidP="00D42B5F">
            <w:pPr>
              <w:jc w:val="center"/>
              <w:rPr>
                <w:rFonts w:ascii="仿宋" w:eastAsia="仿宋" w:hAnsi="仿宋"/>
              </w:rPr>
            </w:pPr>
          </w:p>
        </w:tc>
      </w:tr>
      <w:tr w:rsidR="00417B0A" w:rsidRPr="009F4262" w14:paraId="32B741E3" w14:textId="77777777" w:rsidTr="00D42B5F">
        <w:trPr>
          <w:trHeight w:val="80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66F70F" w14:textId="77777777" w:rsidR="00417B0A" w:rsidRPr="009F4262" w:rsidRDefault="00417B0A" w:rsidP="00D42B5F">
            <w:pPr>
              <w:jc w:val="center"/>
              <w:rPr>
                <w:rFonts w:ascii="仿宋" w:eastAsia="仿宋" w:hAnsi="仿宋"/>
              </w:rPr>
            </w:pPr>
            <w:r w:rsidRPr="009F4262">
              <w:rPr>
                <w:rFonts w:ascii="仿宋" w:eastAsia="仿宋" w:hAnsi="仿宋" w:hint="eastAsia"/>
              </w:rPr>
              <w:t>83</w:t>
            </w:r>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20DB2E" w14:textId="77777777" w:rsidR="00417B0A" w:rsidRPr="009F4262" w:rsidRDefault="00417B0A" w:rsidP="00D42B5F">
            <w:pPr>
              <w:jc w:val="center"/>
              <w:rPr>
                <w:rFonts w:ascii="仿宋" w:eastAsia="仿宋" w:hAnsi="仿宋"/>
              </w:rPr>
            </w:pPr>
            <w:r w:rsidRPr="009F4262">
              <w:rPr>
                <w:rFonts w:ascii="仿宋" w:eastAsia="仿宋" w:hAnsi="仿宋" w:hint="eastAsia"/>
              </w:rPr>
              <w:t>保险柜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758560A7"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8D9EAEB"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7B1603C6"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BAAEF"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6CF94ACB" w14:textId="77777777" w:rsidR="00417B0A" w:rsidRPr="009F4262" w:rsidRDefault="00417B0A" w:rsidP="00D42B5F">
            <w:pPr>
              <w:jc w:val="center"/>
              <w:rPr>
                <w:rFonts w:ascii="仿宋" w:eastAsia="仿宋" w:hAnsi="仿宋"/>
              </w:rPr>
            </w:pPr>
          </w:p>
        </w:tc>
      </w:tr>
      <w:tr w:rsidR="00417B0A" w:rsidRPr="009F4262" w14:paraId="4745A6A5" w14:textId="77777777" w:rsidTr="00D42B5F">
        <w:trPr>
          <w:trHeight w:val="80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B6769EC" w14:textId="77777777" w:rsidR="00417B0A" w:rsidRPr="009F4262" w:rsidRDefault="00417B0A" w:rsidP="00D42B5F">
            <w:pPr>
              <w:jc w:val="center"/>
              <w:rPr>
                <w:rFonts w:ascii="仿宋" w:eastAsia="仿宋" w:hAnsi="仿宋"/>
              </w:rPr>
            </w:pPr>
            <w:r w:rsidRPr="009F4262">
              <w:rPr>
                <w:rFonts w:ascii="仿宋" w:eastAsia="仿宋" w:hAnsi="仿宋" w:hint="eastAsia"/>
              </w:rPr>
              <w:t>84</w:t>
            </w:r>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574F04" w14:textId="77777777" w:rsidR="00417B0A" w:rsidRPr="009F4262" w:rsidRDefault="00417B0A" w:rsidP="00D42B5F">
            <w:pPr>
              <w:jc w:val="center"/>
              <w:rPr>
                <w:rFonts w:ascii="仿宋" w:eastAsia="仿宋" w:hAnsi="仿宋"/>
              </w:rPr>
            </w:pPr>
            <w:r w:rsidRPr="009F4262">
              <w:rPr>
                <w:rFonts w:ascii="仿宋" w:eastAsia="仿宋" w:hAnsi="仿宋" w:hint="eastAsia"/>
              </w:rPr>
              <w:t>防爆柜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757EFC7B"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23A8E515"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21692DC6"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DC1EC"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39D54F08" w14:textId="77777777" w:rsidR="00417B0A" w:rsidRPr="009F4262" w:rsidRDefault="00417B0A" w:rsidP="00D42B5F">
            <w:pPr>
              <w:jc w:val="center"/>
              <w:rPr>
                <w:rFonts w:ascii="仿宋" w:eastAsia="仿宋" w:hAnsi="仿宋"/>
              </w:rPr>
            </w:pPr>
          </w:p>
        </w:tc>
      </w:tr>
      <w:tr w:rsidR="00417B0A" w:rsidRPr="009F4262" w14:paraId="71CE3729" w14:textId="77777777" w:rsidTr="00D42B5F">
        <w:trPr>
          <w:trHeight w:val="80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616DF62" w14:textId="77777777" w:rsidR="00417B0A" w:rsidRPr="009F4262" w:rsidRDefault="00417B0A" w:rsidP="00D42B5F">
            <w:pPr>
              <w:jc w:val="center"/>
              <w:rPr>
                <w:rFonts w:ascii="仿宋" w:eastAsia="仿宋" w:hAnsi="仿宋"/>
              </w:rPr>
            </w:pPr>
            <w:r w:rsidRPr="009F4262">
              <w:rPr>
                <w:rFonts w:ascii="仿宋" w:eastAsia="仿宋" w:hAnsi="仿宋" w:hint="eastAsia"/>
              </w:rPr>
              <w:t>85</w:t>
            </w:r>
          </w:p>
        </w:tc>
        <w:tc>
          <w:tcPr>
            <w:tcW w:w="29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848B77" w14:textId="77777777" w:rsidR="00417B0A" w:rsidRPr="009F4262" w:rsidRDefault="00417B0A" w:rsidP="00D42B5F">
            <w:pPr>
              <w:jc w:val="center"/>
              <w:rPr>
                <w:rFonts w:ascii="仿宋" w:eastAsia="仿宋" w:hAnsi="仿宋"/>
              </w:rPr>
            </w:pPr>
            <w:r w:rsidRPr="009F4262">
              <w:rPr>
                <w:rFonts w:ascii="仿宋" w:eastAsia="仿宋" w:hAnsi="仿宋" w:hint="eastAsia"/>
              </w:rPr>
              <w:t>墙面装饰膜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65E73E67"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7351DE04" w14:textId="77777777" w:rsidR="00417B0A" w:rsidRPr="009F4262" w:rsidRDefault="00417B0A" w:rsidP="00D42B5F">
            <w:pPr>
              <w:jc w:val="center"/>
              <w:rPr>
                <w:rFonts w:ascii="仿宋" w:eastAsia="仿宋" w:hAnsi="仿宋"/>
              </w:rPr>
            </w:pP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26BF2F2C" w14:textId="77777777" w:rsidR="00417B0A" w:rsidRPr="009F4262" w:rsidRDefault="00417B0A" w:rsidP="00D42B5F">
            <w:pPr>
              <w:jc w:val="center"/>
              <w:rPr>
                <w:rFonts w:ascii="仿宋" w:eastAsia="仿宋" w:hAnsi="仿宋"/>
              </w:rPr>
            </w:pP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817E3C" w14:textId="77777777" w:rsidR="00417B0A" w:rsidRPr="009F4262" w:rsidRDefault="00417B0A" w:rsidP="00D42B5F">
            <w:pPr>
              <w:jc w:val="center"/>
              <w:rPr>
                <w:rFonts w:ascii="仿宋" w:eastAsia="仿宋" w:hAnsi="仿宋"/>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14:paraId="75D46FB4" w14:textId="77777777" w:rsidR="00417B0A" w:rsidRPr="009F4262" w:rsidRDefault="00417B0A" w:rsidP="00D42B5F">
            <w:pPr>
              <w:jc w:val="center"/>
              <w:rPr>
                <w:rFonts w:ascii="仿宋" w:eastAsia="仿宋" w:hAnsi="仿宋"/>
              </w:rPr>
            </w:pPr>
          </w:p>
        </w:tc>
      </w:tr>
      <w:tr w:rsidR="00417B0A" w:rsidRPr="009F4262" w14:paraId="289CE2EB" w14:textId="77777777" w:rsidTr="00D42B5F">
        <w:trPr>
          <w:trHeight w:val="80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0F2719F5" w14:textId="77777777" w:rsidR="00417B0A" w:rsidRPr="009F4262" w:rsidRDefault="00417B0A" w:rsidP="00D42B5F">
            <w:pPr>
              <w:jc w:val="center"/>
              <w:rPr>
                <w:rFonts w:ascii="仿宋" w:eastAsia="仿宋" w:hAnsi="仿宋"/>
              </w:rPr>
            </w:pPr>
            <w:r w:rsidRPr="009F4262">
              <w:rPr>
                <w:rFonts w:ascii="仿宋" w:eastAsia="仿宋" w:hAnsi="仿宋" w:hint="eastAsia"/>
              </w:rPr>
              <w:lastRenderedPageBreak/>
              <w:t>86</w:t>
            </w:r>
          </w:p>
        </w:tc>
        <w:tc>
          <w:tcPr>
            <w:tcW w:w="2996" w:type="dxa"/>
            <w:gridSpan w:val="2"/>
            <w:tcBorders>
              <w:top w:val="single" w:sz="4" w:space="0" w:color="auto"/>
              <w:left w:val="nil"/>
              <w:bottom w:val="single" w:sz="4" w:space="0" w:color="auto"/>
              <w:right w:val="single" w:sz="4" w:space="0" w:color="auto"/>
            </w:tcBorders>
            <w:shd w:val="clear" w:color="auto" w:fill="auto"/>
            <w:vAlign w:val="center"/>
          </w:tcPr>
          <w:p w14:paraId="6A1B7B6E" w14:textId="77777777" w:rsidR="00417B0A" w:rsidRPr="009F4262" w:rsidRDefault="00417B0A" w:rsidP="00D42B5F">
            <w:pPr>
              <w:jc w:val="center"/>
              <w:rPr>
                <w:rFonts w:ascii="仿宋" w:eastAsia="仿宋" w:hAnsi="仿宋"/>
              </w:rPr>
            </w:pPr>
            <w:r w:rsidRPr="009F4262">
              <w:rPr>
                <w:rFonts w:ascii="仿宋" w:eastAsia="仿宋" w:hAnsi="仿宋" w:hint="eastAsia"/>
              </w:rPr>
              <w:t>玻璃超透膜</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3B5B2A57"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vAlign w:val="center"/>
          </w:tcPr>
          <w:p w14:paraId="33741D5A"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vAlign w:val="center"/>
          </w:tcPr>
          <w:p w14:paraId="0896E60F"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20047131"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657730ED" w14:textId="77777777" w:rsidR="00417B0A" w:rsidRPr="009F4262" w:rsidRDefault="00417B0A" w:rsidP="00D42B5F">
            <w:pPr>
              <w:jc w:val="center"/>
              <w:rPr>
                <w:rFonts w:ascii="仿宋" w:eastAsia="仿宋" w:hAnsi="仿宋"/>
              </w:rPr>
            </w:pPr>
          </w:p>
        </w:tc>
      </w:tr>
      <w:tr w:rsidR="00417B0A" w:rsidRPr="009F4262" w14:paraId="14761FC2" w14:textId="77777777" w:rsidTr="00D42B5F">
        <w:trPr>
          <w:trHeight w:val="80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5BA1DA6" w14:textId="77777777" w:rsidR="00417B0A" w:rsidRPr="009F4262" w:rsidRDefault="00417B0A" w:rsidP="00D42B5F">
            <w:pPr>
              <w:jc w:val="center"/>
              <w:rPr>
                <w:rFonts w:ascii="仿宋" w:eastAsia="仿宋" w:hAnsi="仿宋"/>
              </w:rPr>
            </w:pPr>
            <w:r w:rsidRPr="009F4262">
              <w:rPr>
                <w:rFonts w:ascii="仿宋" w:eastAsia="仿宋" w:hAnsi="仿宋" w:hint="eastAsia"/>
              </w:rPr>
              <w:t>87</w:t>
            </w:r>
          </w:p>
        </w:tc>
        <w:tc>
          <w:tcPr>
            <w:tcW w:w="2996" w:type="dxa"/>
            <w:gridSpan w:val="2"/>
            <w:tcBorders>
              <w:top w:val="nil"/>
              <w:left w:val="nil"/>
              <w:bottom w:val="single" w:sz="4" w:space="0" w:color="auto"/>
              <w:right w:val="single" w:sz="4" w:space="0" w:color="auto"/>
            </w:tcBorders>
            <w:shd w:val="clear" w:color="auto" w:fill="auto"/>
            <w:vAlign w:val="center"/>
          </w:tcPr>
          <w:p w14:paraId="70103FB2" w14:textId="77777777" w:rsidR="00417B0A" w:rsidRPr="009F4262" w:rsidRDefault="00417B0A" w:rsidP="00D42B5F">
            <w:pPr>
              <w:jc w:val="center"/>
              <w:rPr>
                <w:rFonts w:ascii="仿宋" w:eastAsia="仿宋" w:hAnsi="仿宋"/>
              </w:rPr>
            </w:pPr>
            <w:r w:rsidRPr="009F4262">
              <w:rPr>
                <w:rFonts w:ascii="仿宋" w:eastAsia="仿宋" w:hAnsi="仿宋" w:hint="eastAsia"/>
              </w:rPr>
              <w:t>丙烯墙绘</w:t>
            </w:r>
          </w:p>
        </w:tc>
        <w:tc>
          <w:tcPr>
            <w:tcW w:w="1101" w:type="dxa"/>
            <w:tcBorders>
              <w:top w:val="nil"/>
              <w:left w:val="single" w:sz="4" w:space="0" w:color="auto"/>
              <w:bottom w:val="single" w:sz="4" w:space="0" w:color="auto"/>
              <w:right w:val="single" w:sz="4" w:space="0" w:color="auto"/>
            </w:tcBorders>
            <w:shd w:val="clear" w:color="auto" w:fill="auto"/>
            <w:vAlign w:val="center"/>
          </w:tcPr>
          <w:p w14:paraId="3A687A1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551F8EF4"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6BC09FF"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6D84FEE"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137F4491" w14:textId="77777777" w:rsidR="00417B0A" w:rsidRPr="009F4262" w:rsidRDefault="00417B0A" w:rsidP="00D42B5F">
            <w:pPr>
              <w:jc w:val="center"/>
              <w:rPr>
                <w:rFonts w:ascii="仿宋" w:eastAsia="仿宋" w:hAnsi="仿宋"/>
              </w:rPr>
            </w:pPr>
          </w:p>
        </w:tc>
      </w:tr>
      <w:tr w:rsidR="00417B0A" w:rsidRPr="009F4262" w14:paraId="06196D6D" w14:textId="77777777" w:rsidTr="00D42B5F">
        <w:trPr>
          <w:trHeight w:val="104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2AD07FB" w14:textId="77777777" w:rsidR="00417B0A" w:rsidRPr="009F4262" w:rsidRDefault="00417B0A" w:rsidP="00D42B5F">
            <w:pPr>
              <w:jc w:val="center"/>
              <w:rPr>
                <w:rFonts w:ascii="仿宋" w:eastAsia="仿宋" w:hAnsi="仿宋"/>
              </w:rPr>
            </w:pPr>
            <w:r w:rsidRPr="009F4262">
              <w:rPr>
                <w:rFonts w:ascii="仿宋" w:eastAsia="仿宋" w:hAnsi="仿宋" w:hint="eastAsia"/>
              </w:rPr>
              <w:t>88</w:t>
            </w:r>
          </w:p>
        </w:tc>
        <w:tc>
          <w:tcPr>
            <w:tcW w:w="2996" w:type="dxa"/>
            <w:gridSpan w:val="2"/>
            <w:tcBorders>
              <w:top w:val="nil"/>
              <w:left w:val="nil"/>
              <w:bottom w:val="single" w:sz="4" w:space="0" w:color="auto"/>
              <w:right w:val="single" w:sz="4" w:space="0" w:color="auto"/>
            </w:tcBorders>
            <w:shd w:val="clear" w:color="auto" w:fill="auto"/>
            <w:vAlign w:val="center"/>
          </w:tcPr>
          <w:p w14:paraId="1317EBFF" w14:textId="77777777" w:rsidR="00417B0A" w:rsidRPr="009F4262" w:rsidRDefault="00417B0A" w:rsidP="00D42B5F">
            <w:pPr>
              <w:jc w:val="center"/>
              <w:rPr>
                <w:rFonts w:ascii="仿宋" w:eastAsia="仿宋" w:hAnsi="仿宋"/>
              </w:rPr>
            </w:pPr>
            <w:r w:rsidRPr="009F4262">
              <w:rPr>
                <w:rFonts w:ascii="仿宋" w:eastAsia="仿宋" w:hAnsi="仿宋" w:hint="eastAsia"/>
              </w:rPr>
              <w:t>二次候诊区个性化墙面布置</w:t>
            </w:r>
          </w:p>
        </w:tc>
        <w:tc>
          <w:tcPr>
            <w:tcW w:w="1101" w:type="dxa"/>
            <w:tcBorders>
              <w:top w:val="nil"/>
              <w:left w:val="single" w:sz="4" w:space="0" w:color="auto"/>
              <w:bottom w:val="single" w:sz="4" w:space="0" w:color="auto"/>
              <w:right w:val="single" w:sz="4" w:space="0" w:color="auto"/>
            </w:tcBorders>
            <w:shd w:val="clear" w:color="auto" w:fill="auto"/>
            <w:vAlign w:val="center"/>
          </w:tcPr>
          <w:p w14:paraId="17C557E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08C8F5BC"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2087DA1B"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16C7091D"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6CB56610" w14:textId="77777777" w:rsidR="00417B0A" w:rsidRPr="009F4262" w:rsidRDefault="00417B0A" w:rsidP="00D42B5F">
            <w:pPr>
              <w:jc w:val="center"/>
              <w:rPr>
                <w:rFonts w:ascii="仿宋" w:eastAsia="仿宋" w:hAnsi="仿宋"/>
              </w:rPr>
            </w:pPr>
          </w:p>
        </w:tc>
      </w:tr>
      <w:tr w:rsidR="00417B0A" w:rsidRPr="009F4262" w14:paraId="68BB338B" w14:textId="77777777" w:rsidTr="00D42B5F">
        <w:trPr>
          <w:trHeight w:val="80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18879A95" w14:textId="77777777" w:rsidR="00417B0A" w:rsidRPr="009F4262" w:rsidRDefault="00417B0A" w:rsidP="00D42B5F">
            <w:pPr>
              <w:jc w:val="center"/>
              <w:rPr>
                <w:rFonts w:ascii="仿宋" w:eastAsia="仿宋" w:hAnsi="仿宋"/>
              </w:rPr>
            </w:pPr>
            <w:r w:rsidRPr="009F4262">
              <w:rPr>
                <w:rFonts w:ascii="仿宋" w:eastAsia="仿宋" w:hAnsi="仿宋" w:hint="eastAsia"/>
              </w:rPr>
              <w:t>89</w:t>
            </w:r>
          </w:p>
        </w:tc>
        <w:tc>
          <w:tcPr>
            <w:tcW w:w="2996" w:type="dxa"/>
            <w:gridSpan w:val="2"/>
            <w:tcBorders>
              <w:top w:val="nil"/>
              <w:left w:val="nil"/>
              <w:bottom w:val="single" w:sz="4" w:space="0" w:color="auto"/>
              <w:right w:val="single" w:sz="4" w:space="0" w:color="auto"/>
            </w:tcBorders>
            <w:shd w:val="clear" w:color="auto" w:fill="auto"/>
            <w:vAlign w:val="center"/>
          </w:tcPr>
          <w:p w14:paraId="25421182" w14:textId="77777777" w:rsidR="00417B0A" w:rsidRPr="009F4262" w:rsidRDefault="00417B0A" w:rsidP="00D42B5F">
            <w:pPr>
              <w:jc w:val="center"/>
              <w:rPr>
                <w:rFonts w:ascii="仿宋" w:eastAsia="仿宋" w:hAnsi="仿宋"/>
              </w:rPr>
            </w:pPr>
            <w:r w:rsidRPr="009F4262">
              <w:rPr>
                <w:rFonts w:ascii="仿宋" w:eastAsia="仿宋" w:hAnsi="仿宋" w:hint="eastAsia"/>
              </w:rPr>
              <w:t>软玻璃</w:t>
            </w:r>
          </w:p>
        </w:tc>
        <w:tc>
          <w:tcPr>
            <w:tcW w:w="1101" w:type="dxa"/>
            <w:tcBorders>
              <w:top w:val="nil"/>
              <w:left w:val="single" w:sz="4" w:space="0" w:color="auto"/>
              <w:bottom w:val="single" w:sz="4" w:space="0" w:color="auto"/>
              <w:right w:val="single" w:sz="4" w:space="0" w:color="auto"/>
            </w:tcBorders>
            <w:shd w:val="clear" w:color="auto" w:fill="auto"/>
            <w:vAlign w:val="center"/>
          </w:tcPr>
          <w:p w14:paraId="72A677B9"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774BE9B1"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36512450"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1EAD206"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08881C88" w14:textId="77777777" w:rsidR="00417B0A" w:rsidRPr="009F4262" w:rsidRDefault="00417B0A" w:rsidP="00D42B5F">
            <w:pPr>
              <w:jc w:val="center"/>
              <w:rPr>
                <w:rFonts w:ascii="仿宋" w:eastAsia="仿宋" w:hAnsi="仿宋"/>
              </w:rPr>
            </w:pPr>
          </w:p>
        </w:tc>
      </w:tr>
      <w:tr w:rsidR="00417B0A" w:rsidRPr="009F4262" w14:paraId="18DAE506" w14:textId="77777777" w:rsidTr="00D42B5F">
        <w:trPr>
          <w:trHeight w:val="104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70B546CA" w14:textId="77777777" w:rsidR="00417B0A" w:rsidRPr="009F4262" w:rsidRDefault="00417B0A" w:rsidP="00D42B5F">
            <w:pPr>
              <w:jc w:val="center"/>
              <w:rPr>
                <w:rFonts w:ascii="仿宋" w:eastAsia="仿宋" w:hAnsi="仿宋"/>
              </w:rPr>
            </w:pPr>
            <w:r w:rsidRPr="009F4262">
              <w:rPr>
                <w:rFonts w:ascii="仿宋" w:eastAsia="仿宋" w:hAnsi="仿宋" w:hint="eastAsia"/>
              </w:rPr>
              <w:t>90</w:t>
            </w:r>
          </w:p>
        </w:tc>
        <w:tc>
          <w:tcPr>
            <w:tcW w:w="2996" w:type="dxa"/>
            <w:gridSpan w:val="2"/>
            <w:tcBorders>
              <w:top w:val="nil"/>
              <w:left w:val="nil"/>
              <w:bottom w:val="single" w:sz="4" w:space="0" w:color="auto"/>
              <w:right w:val="single" w:sz="4" w:space="0" w:color="auto"/>
            </w:tcBorders>
            <w:shd w:val="clear" w:color="auto" w:fill="auto"/>
            <w:vAlign w:val="center"/>
          </w:tcPr>
          <w:p w14:paraId="7569B7C7" w14:textId="77777777" w:rsidR="00417B0A" w:rsidRPr="009F4262" w:rsidRDefault="00417B0A" w:rsidP="00D42B5F">
            <w:pPr>
              <w:jc w:val="center"/>
              <w:rPr>
                <w:rFonts w:ascii="仿宋" w:eastAsia="仿宋" w:hAnsi="仿宋"/>
              </w:rPr>
            </w:pPr>
            <w:r w:rsidRPr="009F4262">
              <w:rPr>
                <w:rFonts w:ascii="仿宋" w:eastAsia="仿宋" w:hAnsi="仿宋" w:hint="eastAsia"/>
              </w:rPr>
              <w:t>院内儿童候诊区的游乐区域</w:t>
            </w:r>
          </w:p>
        </w:tc>
        <w:tc>
          <w:tcPr>
            <w:tcW w:w="1101" w:type="dxa"/>
            <w:tcBorders>
              <w:top w:val="nil"/>
              <w:left w:val="single" w:sz="4" w:space="0" w:color="auto"/>
              <w:bottom w:val="single" w:sz="4" w:space="0" w:color="auto"/>
              <w:right w:val="single" w:sz="4" w:space="0" w:color="auto"/>
            </w:tcBorders>
            <w:shd w:val="clear" w:color="auto" w:fill="auto"/>
            <w:vAlign w:val="center"/>
          </w:tcPr>
          <w:p w14:paraId="73BC4BFE"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vAlign w:val="center"/>
          </w:tcPr>
          <w:p w14:paraId="19BC557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vAlign w:val="center"/>
          </w:tcPr>
          <w:p w14:paraId="6927C2B8"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3565FCCA"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249F9319" w14:textId="77777777" w:rsidR="00417B0A" w:rsidRPr="009F4262" w:rsidRDefault="00417B0A" w:rsidP="00D42B5F">
            <w:pPr>
              <w:jc w:val="center"/>
              <w:rPr>
                <w:rFonts w:ascii="仿宋" w:eastAsia="仿宋" w:hAnsi="仿宋"/>
              </w:rPr>
            </w:pPr>
          </w:p>
        </w:tc>
      </w:tr>
      <w:tr w:rsidR="00417B0A" w:rsidRPr="009F4262" w14:paraId="411B6DCC" w14:textId="77777777" w:rsidTr="00D42B5F">
        <w:trPr>
          <w:trHeight w:val="800"/>
          <w:jc w:val="center"/>
        </w:trPr>
        <w:tc>
          <w:tcPr>
            <w:tcW w:w="576" w:type="dxa"/>
            <w:tcBorders>
              <w:top w:val="nil"/>
              <w:left w:val="single" w:sz="4" w:space="0" w:color="auto"/>
              <w:bottom w:val="single" w:sz="4" w:space="0" w:color="auto"/>
              <w:right w:val="single" w:sz="4" w:space="0" w:color="auto"/>
            </w:tcBorders>
            <w:shd w:val="clear" w:color="auto" w:fill="auto"/>
            <w:vAlign w:val="center"/>
          </w:tcPr>
          <w:p w14:paraId="2090E0D6" w14:textId="77777777" w:rsidR="00417B0A" w:rsidRPr="009F4262" w:rsidRDefault="00417B0A" w:rsidP="00D42B5F">
            <w:pPr>
              <w:jc w:val="center"/>
              <w:rPr>
                <w:rFonts w:ascii="仿宋" w:eastAsia="仿宋" w:hAnsi="仿宋"/>
              </w:rPr>
            </w:pPr>
            <w:r w:rsidRPr="009F4262">
              <w:rPr>
                <w:rFonts w:ascii="仿宋" w:eastAsia="仿宋" w:hAnsi="仿宋" w:hint="eastAsia"/>
              </w:rPr>
              <w:t>91</w:t>
            </w:r>
          </w:p>
        </w:tc>
        <w:tc>
          <w:tcPr>
            <w:tcW w:w="2996" w:type="dxa"/>
            <w:gridSpan w:val="2"/>
            <w:tcBorders>
              <w:top w:val="nil"/>
              <w:left w:val="nil"/>
              <w:bottom w:val="single" w:sz="4" w:space="0" w:color="auto"/>
              <w:right w:val="single" w:sz="4" w:space="0" w:color="auto"/>
            </w:tcBorders>
            <w:shd w:val="clear" w:color="auto" w:fill="auto"/>
            <w:noWrap/>
            <w:vAlign w:val="center"/>
          </w:tcPr>
          <w:p w14:paraId="710E3A6C" w14:textId="77777777" w:rsidR="00417B0A" w:rsidRPr="009F4262" w:rsidRDefault="00417B0A" w:rsidP="00D42B5F">
            <w:pPr>
              <w:jc w:val="center"/>
              <w:rPr>
                <w:rFonts w:ascii="仿宋" w:eastAsia="仿宋" w:hAnsi="仿宋"/>
              </w:rPr>
            </w:pPr>
            <w:r w:rsidRPr="009F4262">
              <w:rPr>
                <w:rFonts w:ascii="仿宋" w:eastAsia="仿宋" w:hAnsi="仿宋" w:hint="eastAsia"/>
              </w:rPr>
              <w:t>儿童防角防磕</w:t>
            </w:r>
          </w:p>
        </w:tc>
        <w:tc>
          <w:tcPr>
            <w:tcW w:w="1101" w:type="dxa"/>
            <w:tcBorders>
              <w:top w:val="nil"/>
              <w:left w:val="single" w:sz="4" w:space="0" w:color="auto"/>
              <w:bottom w:val="single" w:sz="4" w:space="0" w:color="auto"/>
              <w:right w:val="single" w:sz="4" w:space="0" w:color="auto"/>
            </w:tcBorders>
            <w:shd w:val="clear" w:color="auto" w:fill="auto"/>
            <w:noWrap/>
            <w:vAlign w:val="center"/>
          </w:tcPr>
          <w:p w14:paraId="49E4226B"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nil"/>
              <w:left w:val="nil"/>
              <w:bottom w:val="single" w:sz="4" w:space="0" w:color="auto"/>
              <w:right w:val="single" w:sz="4" w:space="0" w:color="auto"/>
            </w:tcBorders>
            <w:shd w:val="clear" w:color="auto" w:fill="auto"/>
            <w:noWrap/>
            <w:vAlign w:val="center"/>
          </w:tcPr>
          <w:p w14:paraId="50092CF9" w14:textId="77777777" w:rsidR="00417B0A" w:rsidRPr="009F4262" w:rsidRDefault="00417B0A" w:rsidP="00D42B5F">
            <w:pPr>
              <w:jc w:val="center"/>
              <w:rPr>
                <w:rFonts w:ascii="仿宋" w:eastAsia="仿宋" w:hAnsi="仿宋"/>
              </w:rPr>
            </w:pPr>
          </w:p>
        </w:tc>
        <w:tc>
          <w:tcPr>
            <w:tcW w:w="1156" w:type="dxa"/>
            <w:tcBorders>
              <w:top w:val="nil"/>
              <w:left w:val="nil"/>
              <w:bottom w:val="single" w:sz="4" w:space="0" w:color="auto"/>
              <w:right w:val="single" w:sz="4" w:space="0" w:color="auto"/>
            </w:tcBorders>
            <w:shd w:val="clear" w:color="auto" w:fill="auto"/>
            <w:noWrap/>
            <w:vAlign w:val="center"/>
          </w:tcPr>
          <w:p w14:paraId="0B0F3EF3" w14:textId="77777777" w:rsidR="00417B0A" w:rsidRPr="009F4262" w:rsidRDefault="00417B0A" w:rsidP="00D42B5F">
            <w:pPr>
              <w:jc w:val="center"/>
              <w:rPr>
                <w:rFonts w:ascii="仿宋" w:eastAsia="仿宋" w:hAnsi="仿宋"/>
              </w:rPr>
            </w:pPr>
          </w:p>
        </w:tc>
        <w:tc>
          <w:tcPr>
            <w:tcW w:w="970" w:type="dxa"/>
            <w:tcBorders>
              <w:top w:val="nil"/>
              <w:left w:val="nil"/>
              <w:bottom w:val="single" w:sz="4" w:space="0" w:color="auto"/>
              <w:right w:val="single" w:sz="4" w:space="0" w:color="auto"/>
            </w:tcBorders>
            <w:shd w:val="clear" w:color="auto" w:fill="auto"/>
            <w:noWrap/>
            <w:vAlign w:val="center"/>
          </w:tcPr>
          <w:p w14:paraId="62EEB8BB" w14:textId="77777777" w:rsidR="00417B0A" w:rsidRPr="009F4262" w:rsidRDefault="00417B0A" w:rsidP="00D42B5F">
            <w:pPr>
              <w:jc w:val="center"/>
              <w:rPr>
                <w:rFonts w:ascii="仿宋" w:eastAsia="仿宋" w:hAnsi="仿宋"/>
              </w:rPr>
            </w:pPr>
          </w:p>
        </w:tc>
        <w:tc>
          <w:tcPr>
            <w:tcW w:w="1711" w:type="dxa"/>
            <w:tcBorders>
              <w:top w:val="nil"/>
              <w:left w:val="nil"/>
              <w:bottom w:val="single" w:sz="4" w:space="0" w:color="auto"/>
              <w:right w:val="single" w:sz="4" w:space="0" w:color="auto"/>
            </w:tcBorders>
            <w:shd w:val="clear" w:color="auto" w:fill="auto"/>
            <w:vAlign w:val="center"/>
          </w:tcPr>
          <w:p w14:paraId="7B31D092" w14:textId="77777777" w:rsidR="00417B0A" w:rsidRPr="009F4262" w:rsidRDefault="00417B0A" w:rsidP="00D42B5F">
            <w:pPr>
              <w:jc w:val="center"/>
              <w:rPr>
                <w:rFonts w:ascii="仿宋" w:eastAsia="仿宋" w:hAnsi="仿宋"/>
              </w:rPr>
            </w:pPr>
          </w:p>
        </w:tc>
      </w:tr>
      <w:tr w:rsidR="00417B0A" w:rsidRPr="009F4262" w14:paraId="52C5AEA3" w14:textId="77777777" w:rsidTr="00D42B5F">
        <w:trPr>
          <w:trHeight w:val="80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44FEF38" w14:textId="77777777" w:rsidR="00417B0A" w:rsidRPr="009F4262" w:rsidRDefault="00417B0A" w:rsidP="00D42B5F">
            <w:pPr>
              <w:jc w:val="center"/>
              <w:rPr>
                <w:rFonts w:ascii="仿宋" w:eastAsia="仿宋" w:hAnsi="仿宋"/>
              </w:rPr>
            </w:pPr>
            <w:r w:rsidRPr="009F4262">
              <w:rPr>
                <w:rFonts w:ascii="仿宋" w:eastAsia="仿宋" w:hAnsi="仿宋" w:hint="eastAsia"/>
              </w:rPr>
              <w:t>92</w:t>
            </w:r>
          </w:p>
        </w:tc>
        <w:tc>
          <w:tcPr>
            <w:tcW w:w="2996" w:type="dxa"/>
            <w:gridSpan w:val="2"/>
            <w:tcBorders>
              <w:top w:val="single" w:sz="4" w:space="0" w:color="auto"/>
              <w:left w:val="nil"/>
              <w:bottom w:val="single" w:sz="4" w:space="0" w:color="auto"/>
              <w:right w:val="single" w:sz="4" w:space="0" w:color="auto"/>
            </w:tcBorders>
            <w:shd w:val="clear" w:color="auto" w:fill="auto"/>
            <w:noWrap/>
            <w:vAlign w:val="center"/>
          </w:tcPr>
          <w:p w14:paraId="19991575" w14:textId="77777777" w:rsidR="00417B0A" w:rsidRPr="009F4262" w:rsidRDefault="00417B0A" w:rsidP="00D42B5F">
            <w:pPr>
              <w:jc w:val="center"/>
              <w:rPr>
                <w:rFonts w:ascii="仿宋" w:eastAsia="仿宋" w:hAnsi="仿宋"/>
              </w:rPr>
            </w:pPr>
            <w:r w:rsidRPr="009F4262">
              <w:rPr>
                <w:rFonts w:ascii="仿宋" w:eastAsia="仿宋" w:hAnsi="仿宋" w:hint="eastAsia"/>
              </w:rPr>
              <w:t>消毒机</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14:paraId="20D8E260" w14:textId="77777777" w:rsidR="00417B0A" w:rsidRPr="009F4262" w:rsidRDefault="00417B0A" w:rsidP="00D42B5F">
            <w:pPr>
              <w:jc w:val="center"/>
              <w:rPr>
                <w:rFonts w:ascii="仿宋" w:eastAsia="仿宋" w:hAnsi="仿宋"/>
              </w:rPr>
            </w:pPr>
            <w:r w:rsidRPr="009F4262">
              <w:rPr>
                <w:rFonts w:ascii="仿宋" w:eastAsia="仿宋" w:hAnsi="仿宋" w:hint="eastAsia"/>
              </w:rPr>
              <w:t>工业</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3B71518B" w14:textId="77777777" w:rsidR="00417B0A" w:rsidRPr="009F4262" w:rsidRDefault="00417B0A" w:rsidP="00D42B5F">
            <w:pPr>
              <w:jc w:val="center"/>
              <w:rPr>
                <w:rFonts w:ascii="仿宋" w:eastAsia="仿宋" w:hAnsi="仿宋"/>
              </w:rPr>
            </w:pPr>
          </w:p>
        </w:tc>
        <w:tc>
          <w:tcPr>
            <w:tcW w:w="1156" w:type="dxa"/>
            <w:tcBorders>
              <w:top w:val="single" w:sz="4" w:space="0" w:color="auto"/>
              <w:left w:val="nil"/>
              <w:bottom w:val="single" w:sz="4" w:space="0" w:color="auto"/>
              <w:right w:val="single" w:sz="4" w:space="0" w:color="auto"/>
            </w:tcBorders>
            <w:shd w:val="clear" w:color="auto" w:fill="auto"/>
            <w:noWrap/>
            <w:vAlign w:val="center"/>
          </w:tcPr>
          <w:p w14:paraId="05522514" w14:textId="77777777" w:rsidR="00417B0A" w:rsidRPr="009F4262" w:rsidRDefault="00417B0A" w:rsidP="00D42B5F">
            <w:pPr>
              <w:jc w:val="center"/>
              <w:rPr>
                <w:rFonts w:ascii="仿宋" w:eastAsia="仿宋" w:hAnsi="仿宋"/>
              </w:rPr>
            </w:pPr>
          </w:p>
        </w:tc>
        <w:tc>
          <w:tcPr>
            <w:tcW w:w="970" w:type="dxa"/>
            <w:tcBorders>
              <w:top w:val="single" w:sz="4" w:space="0" w:color="auto"/>
              <w:left w:val="nil"/>
              <w:bottom w:val="single" w:sz="4" w:space="0" w:color="auto"/>
              <w:right w:val="single" w:sz="4" w:space="0" w:color="auto"/>
            </w:tcBorders>
            <w:shd w:val="clear" w:color="auto" w:fill="auto"/>
            <w:noWrap/>
            <w:vAlign w:val="center"/>
          </w:tcPr>
          <w:p w14:paraId="3B65331A" w14:textId="77777777" w:rsidR="00417B0A" w:rsidRPr="009F4262" w:rsidRDefault="00417B0A" w:rsidP="00D42B5F">
            <w:pPr>
              <w:jc w:val="center"/>
              <w:rPr>
                <w:rFonts w:ascii="仿宋" w:eastAsia="仿宋" w:hAnsi="仿宋"/>
              </w:rPr>
            </w:pPr>
          </w:p>
        </w:tc>
        <w:tc>
          <w:tcPr>
            <w:tcW w:w="1711" w:type="dxa"/>
            <w:tcBorders>
              <w:top w:val="single" w:sz="4" w:space="0" w:color="auto"/>
              <w:left w:val="nil"/>
              <w:bottom w:val="single" w:sz="4" w:space="0" w:color="auto"/>
              <w:right w:val="single" w:sz="4" w:space="0" w:color="auto"/>
            </w:tcBorders>
            <w:shd w:val="clear" w:color="auto" w:fill="auto"/>
            <w:vAlign w:val="center"/>
          </w:tcPr>
          <w:p w14:paraId="3466472F" w14:textId="77777777" w:rsidR="00417B0A" w:rsidRPr="009F4262" w:rsidRDefault="00417B0A" w:rsidP="00D42B5F">
            <w:pPr>
              <w:jc w:val="center"/>
              <w:rPr>
                <w:rFonts w:ascii="仿宋" w:eastAsia="仿宋" w:hAnsi="仿宋"/>
              </w:rPr>
            </w:pPr>
          </w:p>
        </w:tc>
      </w:tr>
    </w:tbl>
    <w:p w14:paraId="04C997E2" w14:textId="77777777" w:rsidR="00417B0A" w:rsidRPr="009F4262" w:rsidRDefault="00417B0A" w:rsidP="00417B0A">
      <w:pPr>
        <w:spacing w:line="440" w:lineRule="exact"/>
        <w:ind w:firstLineChars="200" w:firstLine="643"/>
        <w:jc w:val="both"/>
        <w:rPr>
          <w:rFonts w:ascii="仿宋" w:eastAsia="仿宋" w:hAnsi="仿宋"/>
          <w:b/>
          <w:sz w:val="32"/>
          <w:szCs w:val="32"/>
        </w:rPr>
      </w:pPr>
    </w:p>
    <w:p w14:paraId="44D46576" w14:textId="77777777" w:rsidR="00417B0A" w:rsidRPr="009F4262" w:rsidRDefault="00417B0A" w:rsidP="00417B0A">
      <w:pPr>
        <w:pStyle w:val="Char2CharCharChar1"/>
        <w:snapToGrid w:val="0"/>
        <w:ind w:firstLineChars="200" w:firstLine="480"/>
        <w:jc w:val="right"/>
        <w:rPr>
          <w:rFonts w:ascii="仿宋"/>
          <w:b w:val="0"/>
          <w:bCs/>
          <w:sz w:val="24"/>
          <w:szCs w:val="24"/>
        </w:rPr>
      </w:pPr>
      <w:r w:rsidRPr="009F4262">
        <w:rPr>
          <w:rFonts w:ascii="仿宋" w:hint="eastAsia"/>
          <w:b w:val="0"/>
          <w:bCs/>
          <w:sz w:val="24"/>
          <w:szCs w:val="24"/>
        </w:rP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234527BA" w14:textId="77777777" w:rsidR="00417B0A" w:rsidRPr="009F4262" w:rsidRDefault="00417B0A" w:rsidP="00417B0A">
      <w:pPr>
        <w:snapToGrid w:val="0"/>
        <w:spacing w:line="360" w:lineRule="auto"/>
        <w:ind w:firstLineChars="200" w:firstLine="480"/>
        <w:jc w:val="right"/>
        <w:rPr>
          <w:rFonts w:ascii="仿宋" w:eastAsia="仿宋" w:hAnsi="仿宋"/>
          <w:bCs/>
        </w:rPr>
      </w:pPr>
      <w:r w:rsidRPr="009F4262">
        <w:rPr>
          <w:rFonts w:ascii="仿宋" w:eastAsia="仿宋" w:hAnsi="仿宋" w:hint="eastAsia"/>
          <w:bCs/>
        </w:rPr>
        <w:t>法定代表人或授权代表（签名或盖章）：</w:t>
      </w:r>
      <w:r w:rsidRPr="009F4262">
        <w:rPr>
          <w:rFonts w:ascii="仿宋" w:eastAsia="仿宋" w:hAnsi="仿宋" w:hint="eastAsia"/>
          <w:bCs/>
          <w:u w:val="single"/>
        </w:rPr>
        <w:t xml:space="preserve">                </w:t>
      </w:r>
    </w:p>
    <w:p w14:paraId="2F11C577" w14:textId="77777777" w:rsidR="00417B0A" w:rsidRPr="009F4262" w:rsidRDefault="00417B0A" w:rsidP="00417B0A">
      <w:pPr>
        <w:snapToGrid w:val="0"/>
        <w:spacing w:line="360" w:lineRule="auto"/>
        <w:ind w:firstLineChars="200" w:firstLine="480"/>
        <w:jc w:val="right"/>
        <w:rPr>
          <w:rFonts w:ascii="仿宋" w:eastAsia="仿宋" w:hAnsi="仿宋"/>
          <w:bCs/>
        </w:rPr>
      </w:pPr>
      <w:r w:rsidRPr="009F4262">
        <w:rPr>
          <w:rFonts w:ascii="仿宋" w:eastAsia="仿宋" w:hAnsi="仿宋" w:hint="eastAsia"/>
          <w:bCs/>
        </w:rPr>
        <w:t>日期：</w:t>
      </w:r>
      <w:r w:rsidRPr="009F4262">
        <w:rPr>
          <w:rFonts w:ascii="仿宋" w:eastAsia="仿宋" w:hAnsi="仿宋" w:hint="eastAsia"/>
          <w:bCs/>
          <w:u w:val="single"/>
        </w:rPr>
        <w:t xml:space="preserve">       年     月     日</w:t>
      </w:r>
    </w:p>
    <w:p w14:paraId="57D1373A" w14:textId="77777777" w:rsidR="00417B0A" w:rsidRPr="009F4262" w:rsidRDefault="00417B0A" w:rsidP="00417B0A">
      <w:pPr>
        <w:snapToGrid w:val="0"/>
        <w:spacing w:line="360" w:lineRule="auto"/>
        <w:ind w:firstLineChars="200" w:firstLine="480"/>
        <w:jc w:val="both"/>
        <w:rPr>
          <w:rFonts w:ascii="仿宋" w:eastAsia="仿宋" w:hAnsi="仿宋"/>
          <w:bCs/>
        </w:rPr>
      </w:pPr>
      <w:r w:rsidRPr="009F4262">
        <w:rPr>
          <w:rFonts w:ascii="仿宋" w:eastAsia="仿宋" w:hAnsi="仿宋" w:hint="eastAsia"/>
          <w:bCs/>
        </w:rPr>
        <w:t>注：从业人员、营业收入、资产总额填报上一年度数据，无上一年度数据的新成立企业可不填报。</w:t>
      </w:r>
    </w:p>
    <w:p w14:paraId="10409379" w14:textId="77777777" w:rsidR="00417B0A" w:rsidRPr="009F4262" w:rsidRDefault="00417B0A" w:rsidP="00417B0A">
      <w:pPr>
        <w:pStyle w:val="af0"/>
        <w:framePr w:w="0" w:hRule="auto" w:hSpace="0" w:wrap="auto" w:hAnchor="text" w:xAlign="left" w:yAlign="inline"/>
        <w:wordWrap w:val="0"/>
        <w:topLinePunct/>
        <w:spacing w:beforeLines="0" w:afterLines="0" w:line="360" w:lineRule="auto"/>
        <w:ind w:leftChars="0" w:left="0" w:firstLineChars="200" w:firstLine="482"/>
        <w:rPr>
          <w:rFonts w:ascii="仿宋" w:hAnsi="仿宋"/>
        </w:rPr>
      </w:pPr>
      <w:r w:rsidRPr="009F4262">
        <w:rPr>
          <w:rFonts w:ascii="仿宋" w:hAnsi="仿宋" w:hint="eastAsia"/>
          <w:b/>
          <w:kern w:val="2"/>
        </w:rPr>
        <w:t>▲</w:t>
      </w:r>
      <w:r w:rsidRPr="009F4262">
        <w:rPr>
          <w:rFonts w:ascii="仿宋" w:hAnsi="仿宋" w:hint="eastAsia"/>
          <w:b/>
        </w:rPr>
        <w:t>注：</w:t>
      </w:r>
      <w:r w:rsidRPr="009F4262">
        <w:rPr>
          <w:rFonts w:ascii="仿宋" w:hAnsi="仿宋" w:hint="eastAsia"/>
          <w:b/>
          <w:kern w:val="2"/>
        </w:rPr>
        <w:t>投标人应当对其出具的</w:t>
      </w:r>
      <w:r w:rsidRPr="009F4262">
        <w:rPr>
          <w:rFonts w:ascii="仿宋" w:hAnsi="仿宋" w:hint="eastAsia"/>
          <w:b/>
        </w:rPr>
        <w:t>《中小企业声明函》、监狱企业证明文件、《残疾人福利性单位声明函》</w:t>
      </w:r>
      <w:r w:rsidRPr="009F4262">
        <w:rPr>
          <w:rFonts w:ascii="仿宋" w:hAnsi="仿宋" w:hint="eastAsia"/>
          <w:b/>
          <w:kern w:val="2"/>
        </w:rPr>
        <w:t>的真实性负责，提供声明函内容不实的，属于提供虚假材料谋取中标、成交，投标无效，招标人有权依法将线索移交至政府采购行政监督管理部门处理，依照《中华人民共和国政府采购法》等国家有关法律规定追究相应法律责任。</w:t>
      </w:r>
      <w:r w:rsidRPr="009F4262">
        <w:rPr>
          <w:rFonts w:ascii="仿宋" w:hAnsi="仿宋"/>
          <w:b/>
          <w:kern w:val="2"/>
        </w:rPr>
        <w:t xml:space="preserve">    </w:t>
      </w:r>
      <w:r w:rsidRPr="009F4262">
        <w:rPr>
          <w:rFonts w:ascii="仿宋" w:hAnsi="仿宋" w:hint="eastAsia"/>
        </w:rPr>
        <w:t>以上企业，不属于大企业的分支机构，不存在控股股东为大企业的情形，也不存在与大企业的负责人为同一人的情形。</w:t>
      </w:r>
    </w:p>
    <w:p w14:paraId="186655E9" w14:textId="77777777" w:rsidR="00417B0A" w:rsidRPr="009F4262" w:rsidRDefault="00417B0A" w:rsidP="00417B0A">
      <w:pPr>
        <w:pStyle w:val="af0"/>
        <w:framePr w:w="0" w:hRule="auto" w:hSpace="0" w:wrap="auto" w:hAnchor="text" w:xAlign="left" w:yAlign="inline"/>
        <w:spacing w:beforeLines="0" w:afterLines="0" w:line="360" w:lineRule="auto"/>
        <w:ind w:leftChars="0" w:left="0" w:firstLineChars="200" w:firstLine="480"/>
        <w:rPr>
          <w:rFonts w:ascii="仿宋" w:hAnsi="仿宋"/>
        </w:rPr>
      </w:pPr>
      <w:r w:rsidRPr="009F4262">
        <w:rPr>
          <w:rFonts w:ascii="仿宋" w:hAnsi="仿宋" w:hint="eastAsia"/>
        </w:rPr>
        <w:t>本企业对上述声明内容的真实性负责。如有虚假，将依法承担相应责任。</w:t>
      </w:r>
    </w:p>
    <w:p w14:paraId="28FA9407" w14:textId="77777777" w:rsidR="00417B0A" w:rsidRPr="009F4262" w:rsidRDefault="00417B0A" w:rsidP="00417B0A">
      <w:pPr>
        <w:spacing w:line="440" w:lineRule="exact"/>
        <w:ind w:firstLineChars="196" w:firstLine="472"/>
        <w:rPr>
          <w:rFonts w:ascii="仿宋" w:eastAsia="仿宋" w:hAnsi="仿宋"/>
          <w:b/>
          <w:kern w:val="2"/>
        </w:rPr>
      </w:pPr>
    </w:p>
    <w:p w14:paraId="300D95DA" w14:textId="77777777" w:rsidR="00417B0A" w:rsidRPr="009F4262" w:rsidRDefault="00417B0A" w:rsidP="00417B0A">
      <w:pPr>
        <w:spacing w:line="440" w:lineRule="exact"/>
        <w:ind w:firstLine="200"/>
        <w:rPr>
          <w:rFonts w:ascii="仿宋" w:eastAsia="仿宋" w:hAnsi="仿宋"/>
          <w:b/>
          <w:kern w:val="2"/>
        </w:rPr>
      </w:pPr>
    </w:p>
    <w:p w14:paraId="143AA6B6" w14:textId="77777777" w:rsidR="00417B0A" w:rsidRPr="009F4262" w:rsidRDefault="00417B0A" w:rsidP="00417B0A">
      <w:pPr>
        <w:jc w:val="center"/>
        <w:rPr>
          <w:rFonts w:ascii="仿宋" w:eastAsia="仿宋" w:hAnsi="仿宋"/>
          <w:b/>
          <w:sz w:val="32"/>
          <w:szCs w:val="32"/>
        </w:rPr>
      </w:pPr>
    </w:p>
    <w:p w14:paraId="291A57C7" w14:textId="77777777" w:rsidR="00417B0A" w:rsidRPr="009F4262" w:rsidRDefault="00417B0A" w:rsidP="00417B0A">
      <w:pPr>
        <w:spacing w:line="360" w:lineRule="auto"/>
        <w:jc w:val="center"/>
        <w:rPr>
          <w:rFonts w:ascii="仿宋" w:eastAsia="仿宋" w:hAnsi="仿宋"/>
          <w:b/>
          <w:sz w:val="32"/>
          <w:szCs w:val="32"/>
        </w:rPr>
      </w:pPr>
    </w:p>
    <w:p w14:paraId="72A647F4" w14:textId="77777777" w:rsidR="00417B0A" w:rsidRPr="009F4262" w:rsidRDefault="00417B0A" w:rsidP="00417B0A">
      <w:pPr>
        <w:spacing w:line="360" w:lineRule="auto"/>
        <w:jc w:val="center"/>
        <w:rPr>
          <w:rFonts w:ascii="仿宋" w:eastAsia="仿宋" w:hAnsi="仿宋"/>
          <w:b/>
          <w:sz w:val="32"/>
          <w:szCs w:val="32"/>
        </w:rPr>
      </w:pPr>
      <w:r w:rsidRPr="009F4262">
        <w:rPr>
          <w:rFonts w:ascii="仿宋" w:eastAsia="仿宋" w:hAnsi="仿宋" w:hint="eastAsia"/>
          <w:b/>
          <w:sz w:val="32"/>
          <w:szCs w:val="32"/>
        </w:rPr>
        <w:lastRenderedPageBreak/>
        <w:t>残疾人福利性单位声明函</w:t>
      </w:r>
    </w:p>
    <w:p w14:paraId="70235399" w14:textId="77777777" w:rsidR="00417B0A" w:rsidRPr="009F4262" w:rsidRDefault="00417B0A" w:rsidP="00417B0A">
      <w:pPr>
        <w:spacing w:line="360" w:lineRule="auto"/>
        <w:jc w:val="center"/>
        <w:rPr>
          <w:rFonts w:ascii="仿宋" w:eastAsia="仿宋" w:hAnsi="仿宋"/>
          <w:b/>
          <w:sz w:val="32"/>
          <w:szCs w:val="32"/>
        </w:rPr>
      </w:pPr>
      <w:r w:rsidRPr="009F4262">
        <w:rPr>
          <w:rFonts w:ascii="仿宋" w:eastAsia="仿宋" w:hAnsi="仿宋" w:hint="eastAsia"/>
          <w:b/>
          <w:sz w:val="32"/>
          <w:szCs w:val="32"/>
        </w:rPr>
        <w:t>【非残疾人福利性单位不用提供】</w:t>
      </w:r>
    </w:p>
    <w:p w14:paraId="164B0D72" w14:textId="77777777" w:rsidR="00417B0A" w:rsidRPr="009F4262" w:rsidRDefault="00417B0A" w:rsidP="00417B0A">
      <w:pPr>
        <w:spacing w:line="360" w:lineRule="auto"/>
        <w:ind w:firstLineChars="200" w:firstLine="480"/>
        <w:rPr>
          <w:rFonts w:ascii="仿宋" w:eastAsia="仿宋" w:hAnsi="仿宋"/>
        </w:rPr>
      </w:pPr>
      <w:r w:rsidRPr="009F4262">
        <w:rPr>
          <w:rFonts w:ascii="仿宋" w:eastAsia="仿宋" w:hAnsi="仿宋" w:hint="eastAsia"/>
        </w:rPr>
        <w:t>本单位郑重声明，根据《财政部</w:t>
      </w:r>
      <w:r w:rsidRPr="009F4262">
        <w:rPr>
          <w:rFonts w:ascii="Calibri" w:eastAsia="仿宋" w:hAnsi="Calibri" w:cs="Calibri"/>
        </w:rPr>
        <w:t> </w:t>
      </w:r>
      <w:r w:rsidRPr="009F4262">
        <w:rPr>
          <w:rFonts w:ascii="仿宋" w:eastAsia="仿宋" w:hAnsi="仿宋" w:hint="eastAsia"/>
        </w:rPr>
        <w:t>民政部</w:t>
      </w:r>
      <w:r w:rsidRPr="009F4262">
        <w:rPr>
          <w:rFonts w:ascii="Calibri" w:eastAsia="仿宋" w:hAnsi="Calibri" w:cs="Calibri"/>
        </w:rPr>
        <w:t> </w:t>
      </w:r>
      <w:r w:rsidRPr="009F4262">
        <w:rPr>
          <w:rFonts w:ascii="仿宋" w:eastAsia="仿宋" w:hAnsi="仿宋" w:hint="eastAsia"/>
        </w:rPr>
        <w:t>中国残疾人联合会关于促进残疾人就业政府采购政策的通知》（财库〔2017〕</w:t>
      </w:r>
      <w:r w:rsidRPr="009F4262">
        <w:rPr>
          <w:rFonts w:ascii="Calibri" w:eastAsia="仿宋" w:hAnsi="Calibri" w:cs="Calibri"/>
        </w:rPr>
        <w:t> </w:t>
      </w:r>
      <w:r w:rsidRPr="009F4262">
        <w:rPr>
          <w:rFonts w:ascii="仿宋" w:eastAsia="仿宋" w:hAnsi="仿宋" w:hint="eastAsia"/>
        </w:rPr>
        <w:t>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584F8170" w14:textId="77777777" w:rsidR="00417B0A" w:rsidRPr="009F4262" w:rsidRDefault="00417B0A" w:rsidP="00417B0A">
      <w:pPr>
        <w:spacing w:line="360" w:lineRule="auto"/>
        <w:ind w:firstLineChars="200" w:firstLine="480"/>
        <w:rPr>
          <w:rFonts w:ascii="仿宋" w:eastAsia="仿宋" w:hAnsi="仿宋"/>
        </w:rPr>
      </w:pPr>
      <w:r w:rsidRPr="009F4262">
        <w:rPr>
          <w:rFonts w:ascii="仿宋" w:eastAsia="仿宋" w:hAnsi="仿宋" w:hint="eastAsia"/>
        </w:rPr>
        <w:t>本单位对上述声明的真实性负责。如有虚假，将依法承担相应责任。</w:t>
      </w:r>
    </w:p>
    <w:p w14:paraId="7D259A46" w14:textId="77777777" w:rsidR="00417B0A" w:rsidRPr="009F4262" w:rsidRDefault="00417B0A" w:rsidP="00417B0A">
      <w:pPr>
        <w:pStyle w:val="Char2CharCharChar1"/>
        <w:snapToGrid w:val="0"/>
        <w:ind w:firstLineChars="200" w:firstLine="482"/>
        <w:jc w:val="right"/>
        <w:rPr>
          <w:rFonts w:ascii="仿宋"/>
          <w:b w:val="0"/>
          <w:bCs/>
          <w:sz w:val="24"/>
          <w:szCs w:val="24"/>
        </w:rPr>
      </w:pPr>
      <w:r w:rsidRPr="009F4262">
        <w:rPr>
          <w:rFonts w:ascii="仿宋" w:hint="eastAsia"/>
          <w:sz w:val="24"/>
          <w:szCs w:val="24"/>
        </w:rPr>
        <w:br/>
      </w:r>
      <w:r w:rsidRPr="009F4262">
        <w:rPr>
          <w:rFonts w:ascii="仿宋" w:hint="eastAsia"/>
          <w:b w:val="0"/>
          <w:bCs/>
          <w:sz w:val="24"/>
          <w:szCs w:val="24"/>
        </w:rPr>
        <w:b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269C618C" w14:textId="77777777" w:rsidR="00417B0A" w:rsidRPr="009F4262" w:rsidRDefault="00417B0A" w:rsidP="00417B0A">
      <w:pPr>
        <w:snapToGrid w:val="0"/>
        <w:spacing w:line="480" w:lineRule="auto"/>
        <w:ind w:right="600"/>
        <w:jc w:val="right"/>
        <w:rPr>
          <w:rFonts w:ascii="仿宋" w:eastAsia="仿宋" w:hAnsi="仿宋"/>
          <w:bCs/>
        </w:rPr>
      </w:pPr>
      <w:r w:rsidRPr="009F4262">
        <w:rPr>
          <w:rFonts w:ascii="仿宋" w:eastAsia="仿宋" w:hAnsi="仿宋" w:hint="eastAsia"/>
          <w:bCs/>
        </w:rPr>
        <w:t>法定代表人或授权代表（签名或盖章）：</w:t>
      </w:r>
      <w:r w:rsidRPr="009F4262">
        <w:rPr>
          <w:rFonts w:ascii="仿宋" w:eastAsia="仿宋" w:hAnsi="仿宋" w:hint="eastAsia"/>
          <w:bCs/>
          <w:u w:val="single"/>
        </w:rPr>
        <w:t xml:space="preserve">                </w:t>
      </w:r>
    </w:p>
    <w:p w14:paraId="585703E9" w14:textId="77777777" w:rsidR="00417B0A" w:rsidRPr="009F4262" w:rsidRDefault="00417B0A" w:rsidP="00417B0A">
      <w:pPr>
        <w:spacing w:line="480" w:lineRule="auto"/>
        <w:jc w:val="right"/>
        <w:rPr>
          <w:rFonts w:ascii="仿宋" w:eastAsia="仿宋" w:hAnsi="仿宋"/>
          <w:bCs/>
        </w:rPr>
      </w:pPr>
      <w:r w:rsidRPr="009F4262">
        <w:rPr>
          <w:rFonts w:ascii="仿宋" w:eastAsia="仿宋" w:hAnsi="仿宋" w:hint="eastAsia"/>
          <w:bCs/>
        </w:rPr>
        <w:t>日期：</w:t>
      </w:r>
      <w:r w:rsidRPr="009F4262">
        <w:rPr>
          <w:rFonts w:ascii="仿宋" w:eastAsia="仿宋" w:hAnsi="仿宋" w:hint="eastAsia"/>
          <w:bCs/>
          <w:u w:val="single"/>
        </w:rPr>
        <w:t xml:space="preserve">        </w:t>
      </w:r>
      <w:r w:rsidRPr="009F4262">
        <w:rPr>
          <w:rFonts w:ascii="仿宋" w:eastAsia="仿宋" w:hAnsi="仿宋" w:hint="eastAsia"/>
          <w:bCs/>
        </w:rPr>
        <w:t>年</w:t>
      </w:r>
      <w:r w:rsidRPr="009F4262">
        <w:rPr>
          <w:rFonts w:ascii="仿宋" w:eastAsia="仿宋" w:hAnsi="仿宋" w:hint="eastAsia"/>
          <w:bCs/>
          <w:u w:val="single"/>
        </w:rPr>
        <w:t xml:space="preserve">    </w:t>
      </w:r>
      <w:r w:rsidRPr="009F4262">
        <w:rPr>
          <w:rFonts w:ascii="仿宋" w:eastAsia="仿宋" w:hAnsi="仿宋" w:hint="eastAsia"/>
          <w:bCs/>
        </w:rPr>
        <w:t>月</w:t>
      </w:r>
      <w:r w:rsidRPr="009F4262">
        <w:rPr>
          <w:rFonts w:ascii="仿宋" w:eastAsia="仿宋" w:hAnsi="仿宋" w:hint="eastAsia"/>
          <w:bCs/>
          <w:u w:val="single"/>
        </w:rPr>
        <w:t xml:space="preserve">    </w:t>
      </w:r>
      <w:r w:rsidRPr="009F4262">
        <w:rPr>
          <w:rFonts w:ascii="仿宋" w:eastAsia="仿宋" w:hAnsi="仿宋" w:hint="eastAsia"/>
          <w:bCs/>
        </w:rPr>
        <w:t>日</w:t>
      </w:r>
    </w:p>
    <w:p w14:paraId="1D3DE97F" w14:textId="77777777" w:rsidR="00417B0A" w:rsidRPr="009F4262" w:rsidRDefault="00417B0A" w:rsidP="00417B0A">
      <w:pPr>
        <w:spacing w:before="120"/>
        <w:ind w:firstLineChars="200" w:firstLine="480"/>
        <w:rPr>
          <w:rFonts w:ascii="仿宋" w:eastAsia="仿宋" w:hAnsi="仿宋"/>
        </w:rPr>
      </w:pPr>
    </w:p>
    <w:p w14:paraId="6B337D88" w14:textId="77777777" w:rsidR="00417B0A" w:rsidRPr="009F4262" w:rsidRDefault="00417B0A" w:rsidP="00417B0A">
      <w:pPr>
        <w:ind w:left="960" w:hanging="480"/>
        <w:rPr>
          <w:rFonts w:ascii="仿宋" w:eastAsia="仿宋" w:hAnsi="仿宋"/>
        </w:rPr>
      </w:pPr>
    </w:p>
    <w:p w14:paraId="3163C6CA" w14:textId="77777777" w:rsidR="00417B0A" w:rsidRPr="009F4262" w:rsidRDefault="00417B0A" w:rsidP="00417B0A">
      <w:pPr>
        <w:snapToGrid w:val="0"/>
        <w:spacing w:line="400" w:lineRule="exact"/>
        <w:ind w:firstLineChars="196" w:firstLine="472"/>
        <w:rPr>
          <w:rFonts w:ascii="仿宋" w:eastAsia="仿宋" w:hAnsi="仿宋"/>
          <w:b/>
        </w:rPr>
      </w:pPr>
      <w:r w:rsidRPr="009F4262">
        <w:rPr>
          <w:rFonts w:ascii="仿宋" w:eastAsia="仿宋" w:hAnsi="仿宋" w:hint="eastAsia"/>
          <w:b/>
          <w:kern w:val="2"/>
        </w:rPr>
        <w:t>▲</w:t>
      </w:r>
      <w:r w:rsidRPr="009F4262">
        <w:rPr>
          <w:rFonts w:ascii="仿宋" w:eastAsia="仿宋" w:hAnsi="仿宋" w:hint="eastAsia"/>
          <w:b/>
        </w:rPr>
        <w:t>注：</w:t>
      </w:r>
      <w:r w:rsidRPr="009F4262">
        <w:rPr>
          <w:rFonts w:ascii="仿宋" w:eastAsia="仿宋" w:hAnsi="仿宋" w:hint="eastAsia"/>
          <w:b/>
          <w:kern w:val="2"/>
        </w:rPr>
        <w:t>投标人应当对其出具的</w:t>
      </w:r>
      <w:r w:rsidRPr="009F4262">
        <w:rPr>
          <w:rFonts w:ascii="仿宋" w:eastAsia="仿宋" w:hAnsi="仿宋" w:hint="eastAsia"/>
          <w:b/>
        </w:rPr>
        <w:t>《中小企业声明函》、监狱企业证明文件、《残疾人福利性单位声明函》</w:t>
      </w:r>
      <w:r w:rsidRPr="009F4262">
        <w:rPr>
          <w:rFonts w:ascii="仿宋" w:eastAsia="仿宋" w:hAnsi="仿宋" w:hint="eastAsia"/>
          <w:b/>
          <w:kern w:val="2"/>
        </w:rPr>
        <w:t>的真实性负责，提供声明函内容不实的，属于提供虚假材料谋取中标、成交，投标无效，招标人有权依法将线索移交至政府采购行政监督管理部门处理，依照《中华人民共和国政府采购法》等国家有关法律规定追究相应法律责任。</w:t>
      </w:r>
    </w:p>
    <w:p w14:paraId="5BCDFAF0" w14:textId="77777777" w:rsidR="00417B0A" w:rsidRPr="009F4262" w:rsidRDefault="00417B0A" w:rsidP="00417B0A">
      <w:pPr>
        <w:spacing w:after="156"/>
        <w:ind w:right="482"/>
        <w:rPr>
          <w:rFonts w:ascii="仿宋" w:eastAsia="仿宋" w:hAnsi="仿宋"/>
          <w:b/>
        </w:rPr>
      </w:pPr>
    </w:p>
    <w:p w14:paraId="0820B4F0" w14:textId="77777777" w:rsidR="00417B0A" w:rsidRPr="009F4262" w:rsidRDefault="00417B0A" w:rsidP="00417B0A">
      <w:pPr>
        <w:spacing w:line="440" w:lineRule="exact"/>
        <w:ind w:right="480"/>
        <w:jc w:val="center"/>
        <w:rPr>
          <w:rFonts w:ascii="仿宋" w:eastAsia="仿宋" w:hAnsi="仿宋"/>
          <w:b/>
          <w:sz w:val="32"/>
          <w:szCs w:val="32"/>
        </w:rPr>
      </w:pPr>
    </w:p>
    <w:p w14:paraId="69CA164E" w14:textId="77777777" w:rsidR="00417B0A" w:rsidRPr="009F4262" w:rsidRDefault="00417B0A" w:rsidP="00417B0A">
      <w:pPr>
        <w:spacing w:line="440" w:lineRule="exact"/>
        <w:ind w:right="480"/>
        <w:jc w:val="center"/>
        <w:rPr>
          <w:rFonts w:ascii="仿宋" w:eastAsia="仿宋" w:hAnsi="仿宋"/>
          <w:b/>
          <w:sz w:val="32"/>
          <w:szCs w:val="32"/>
        </w:rPr>
      </w:pPr>
    </w:p>
    <w:p w14:paraId="08C6943E" w14:textId="77777777" w:rsidR="00417B0A" w:rsidRPr="009F4262" w:rsidRDefault="00417B0A" w:rsidP="00417B0A">
      <w:pPr>
        <w:spacing w:line="440" w:lineRule="exact"/>
        <w:ind w:right="480"/>
        <w:jc w:val="center"/>
        <w:rPr>
          <w:rFonts w:ascii="仿宋" w:eastAsia="仿宋" w:hAnsi="仿宋"/>
          <w:b/>
          <w:sz w:val="32"/>
          <w:szCs w:val="32"/>
        </w:rPr>
      </w:pPr>
    </w:p>
    <w:p w14:paraId="4531C333" w14:textId="77777777" w:rsidR="00417B0A" w:rsidRPr="009F4262" w:rsidRDefault="00417B0A" w:rsidP="00417B0A">
      <w:pPr>
        <w:rPr>
          <w:rFonts w:ascii="仿宋" w:eastAsia="仿宋" w:hAnsi="仿宋"/>
        </w:rPr>
      </w:pPr>
    </w:p>
    <w:p w14:paraId="211A499B" w14:textId="77777777" w:rsidR="00417B0A" w:rsidRPr="009F4262" w:rsidRDefault="00417B0A" w:rsidP="00417B0A">
      <w:pPr>
        <w:rPr>
          <w:rFonts w:ascii="仿宋" w:eastAsia="仿宋" w:hAnsi="仿宋"/>
        </w:rPr>
      </w:pPr>
    </w:p>
    <w:p w14:paraId="08867D21" w14:textId="77777777" w:rsidR="00417B0A" w:rsidRPr="009F4262" w:rsidRDefault="00417B0A" w:rsidP="00417B0A">
      <w:pPr>
        <w:rPr>
          <w:rFonts w:ascii="仿宋" w:eastAsia="仿宋" w:hAnsi="仿宋"/>
        </w:rPr>
      </w:pPr>
    </w:p>
    <w:p w14:paraId="2A7B08D9" w14:textId="77777777" w:rsidR="00417B0A" w:rsidRPr="009F4262" w:rsidRDefault="00417B0A" w:rsidP="00417B0A">
      <w:pPr>
        <w:rPr>
          <w:rFonts w:ascii="仿宋" w:eastAsia="仿宋" w:hAnsi="仿宋"/>
        </w:rPr>
      </w:pPr>
    </w:p>
    <w:p w14:paraId="4D0F269A" w14:textId="77777777" w:rsidR="00417B0A" w:rsidRPr="009F4262" w:rsidRDefault="00417B0A" w:rsidP="00417B0A">
      <w:pPr>
        <w:rPr>
          <w:rFonts w:ascii="仿宋" w:eastAsia="仿宋" w:hAnsi="仿宋"/>
        </w:rPr>
      </w:pPr>
    </w:p>
    <w:p w14:paraId="5948BD82" w14:textId="77777777" w:rsidR="00417B0A" w:rsidRPr="009F4262" w:rsidRDefault="00417B0A" w:rsidP="00417B0A">
      <w:pPr>
        <w:rPr>
          <w:rFonts w:ascii="仿宋" w:eastAsia="仿宋" w:hAnsi="仿宋"/>
        </w:rPr>
      </w:pPr>
    </w:p>
    <w:p w14:paraId="569AFCB7" w14:textId="77777777" w:rsidR="00417B0A" w:rsidRPr="009F4262" w:rsidRDefault="00417B0A" w:rsidP="00417B0A">
      <w:pPr>
        <w:spacing w:line="440" w:lineRule="exact"/>
        <w:ind w:right="480"/>
        <w:jc w:val="center"/>
        <w:rPr>
          <w:rFonts w:ascii="仿宋" w:eastAsia="仿宋" w:hAnsi="仿宋"/>
          <w:b/>
          <w:sz w:val="32"/>
          <w:szCs w:val="32"/>
        </w:rPr>
      </w:pPr>
    </w:p>
    <w:p w14:paraId="12DDE62E" w14:textId="77777777" w:rsidR="00417B0A" w:rsidRPr="009F4262" w:rsidRDefault="00417B0A" w:rsidP="00417B0A">
      <w:pPr>
        <w:spacing w:line="440" w:lineRule="exact"/>
        <w:jc w:val="center"/>
        <w:rPr>
          <w:rFonts w:ascii="仿宋" w:eastAsia="仿宋" w:hAnsi="仿宋"/>
          <w:b/>
          <w:sz w:val="32"/>
          <w:szCs w:val="32"/>
        </w:rPr>
      </w:pPr>
    </w:p>
    <w:p w14:paraId="65D42330" w14:textId="77777777" w:rsidR="00417B0A" w:rsidRPr="009F4262" w:rsidRDefault="00417B0A" w:rsidP="00417B0A">
      <w:pPr>
        <w:spacing w:line="440" w:lineRule="exact"/>
        <w:jc w:val="center"/>
        <w:rPr>
          <w:rFonts w:ascii="仿宋" w:eastAsia="仿宋" w:hAnsi="仿宋"/>
        </w:rPr>
      </w:pPr>
      <w:r w:rsidRPr="009F4262">
        <w:rPr>
          <w:rFonts w:ascii="仿宋" w:eastAsia="仿宋" w:hAnsi="仿宋" w:hint="eastAsia"/>
          <w:b/>
          <w:sz w:val="32"/>
          <w:szCs w:val="32"/>
        </w:rPr>
        <w:lastRenderedPageBreak/>
        <w:t>监狱企业声明函</w:t>
      </w:r>
    </w:p>
    <w:p w14:paraId="1656D649" w14:textId="77777777" w:rsidR="00417B0A" w:rsidRPr="009F4262" w:rsidRDefault="00417B0A" w:rsidP="00417B0A">
      <w:pPr>
        <w:spacing w:line="440" w:lineRule="exact"/>
        <w:jc w:val="center"/>
        <w:rPr>
          <w:rFonts w:ascii="仿宋" w:eastAsia="仿宋" w:hAnsi="仿宋"/>
        </w:rPr>
      </w:pPr>
      <w:r w:rsidRPr="009F4262">
        <w:rPr>
          <w:rFonts w:ascii="仿宋" w:eastAsia="仿宋" w:hAnsi="仿宋" w:hint="eastAsia"/>
        </w:rPr>
        <w:t>【非监狱企业的不用提供】</w:t>
      </w:r>
    </w:p>
    <w:p w14:paraId="1C676CF0" w14:textId="77777777" w:rsidR="00417B0A" w:rsidRPr="009F4262" w:rsidRDefault="00417B0A" w:rsidP="00417B0A">
      <w:pPr>
        <w:spacing w:line="440" w:lineRule="exact"/>
        <w:ind w:firstLineChars="200" w:firstLine="480"/>
        <w:rPr>
          <w:rFonts w:ascii="仿宋" w:eastAsia="仿宋" w:hAnsi="仿宋"/>
        </w:rPr>
      </w:pPr>
      <w:r w:rsidRPr="009F4262">
        <w:rPr>
          <w:rFonts w:ascii="仿宋" w:eastAsia="仿宋" w:hAnsi="仿宋" w:hint="eastAsia"/>
        </w:rPr>
        <w:t>本企业郑重声明，根据《关于政府采购支持监狱企业发展有关问题的通知》（财库</w:t>
      </w:r>
      <w:r w:rsidRPr="009F4262">
        <w:rPr>
          <w:rFonts w:ascii="仿宋" w:eastAsia="仿宋" w:hAnsi="仿宋"/>
        </w:rPr>
        <w:t>[2014]68号）的规定</w:t>
      </w:r>
      <w:r w:rsidRPr="009F4262">
        <w:rPr>
          <w:rFonts w:ascii="仿宋" w:eastAsia="仿宋" w:hAnsi="仿宋" w:hint="eastAsia"/>
        </w:rPr>
        <w:t>，</w:t>
      </w:r>
      <w:r w:rsidRPr="009F4262">
        <w:rPr>
          <w:rFonts w:ascii="仿宋" w:eastAsia="仿宋" w:hAnsi="仿宋"/>
        </w:rPr>
        <w:t>本企业为监狱企业。</w:t>
      </w:r>
    </w:p>
    <w:p w14:paraId="46CAF26D" w14:textId="77777777" w:rsidR="00417B0A" w:rsidRPr="009F4262" w:rsidRDefault="00417B0A" w:rsidP="00417B0A">
      <w:pPr>
        <w:spacing w:line="440" w:lineRule="exact"/>
        <w:ind w:firstLineChars="282" w:firstLine="677"/>
        <w:rPr>
          <w:rFonts w:ascii="仿宋" w:eastAsia="仿宋" w:hAnsi="仿宋"/>
        </w:rPr>
      </w:pPr>
      <w:r w:rsidRPr="009F4262">
        <w:rPr>
          <w:rFonts w:ascii="仿宋" w:eastAsia="仿宋" w:hAnsi="仿宋" w:hint="eastAsia"/>
        </w:rPr>
        <w:t>根据上述标准，我企业属于监狱企业的理由为：</w:t>
      </w:r>
      <w:r w:rsidRPr="009F4262">
        <w:rPr>
          <w:rFonts w:ascii="仿宋" w:eastAsia="仿宋" w:hAnsi="仿宋" w:hint="eastAsia"/>
          <w:u w:val="single"/>
        </w:rPr>
        <w:t xml:space="preserve"> </w:t>
      </w:r>
      <w:r w:rsidRPr="009F4262">
        <w:rPr>
          <w:rFonts w:ascii="仿宋" w:eastAsia="仿宋" w:hAnsi="仿宋"/>
          <w:u w:val="single"/>
        </w:rPr>
        <w:t xml:space="preserve">                           </w:t>
      </w:r>
    </w:p>
    <w:p w14:paraId="72C3251F" w14:textId="77777777" w:rsidR="00417B0A" w:rsidRPr="009F4262" w:rsidRDefault="00417B0A" w:rsidP="00417B0A">
      <w:pPr>
        <w:spacing w:line="440" w:lineRule="exact"/>
        <w:rPr>
          <w:rFonts w:ascii="仿宋" w:eastAsia="仿宋" w:hAnsi="仿宋"/>
        </w:rPr>
      </w:pPr>
      <w:r w:rsidRPr="009F4262">
        <w:rPr>
          <w:rFonts w:ascii="仿宋" w:eastAsia="仿宋" w:hAnsi="仿宋" w:hint="eastAsia"/>
        </w:rPr>
        <w:t>本企业为参加（项目名称：</w:t>
      </w:r>
      <w:r w:rsidRPr="009F4262">
        <w:rPr>
          <w:rFonts w:ascii="仿宋" w:eastAsia="仿宋" w:hAnsi="仿宋" w:hint="eastAsia"/>
          <w:u w:val="single"/>
        </w:rPr>
        <w:t xml:space="preserve"> </w:t>
      </w:r>
      <w:r w:rsidRPr="009F4262">
        <w:rPr>
          <w:rFonts w:ascii="仿宋" w:eastAsia="仿宋" w:hAnsi="仿宋"/>
          <w:u w:val="single"/>
        </w:rPr>
        <w:t xml:space="preserve">                                  </w:t>
      </w:r>
      <w:r w:rsidRPr="009F4262">
        <w:rPr>
          <w:rFonts w:ascii="仿宋" w:eastAsia="仿宋" w:hAnsi="仿宋" w:hint="eastAsia"/>
        </w:rPr>
        <w:t>）（项目编号：</w:t>
      </w:r>
      <w:r w:rsidRPr="009F4262">
        <w:rPr>
          <w:rFonts w:ascii="仿宋" w:eastAsia="仿宋" w:hAnsi="仿宋" w:hint="eastAsia"/>
          <w:u w:val="single"/>
        </w:rPr>
        <w:t xml:space="preserve"> </w:t>
      </w:r>
      <w:r w:rsidRPr="009F4262">
        <w:rPr>
          <w:rFonts w:ascii="仿宋" w:eastAsia="仿宋" w:hAnsi="仿宋"/>
          <w:u w:val="single"/>
        </w:rPr>
        <w:t xml:space="preserve">       </w:t>
      </w:r>
      <w:r w:rsidRPr="009F4262">
        <w:rPr>
          <w:rFonts w:ascii="仿宋" w:eastAsia="仿宋" w:hAnsi="仿宋" w:hint="eastAsia"/>
        </w:rPr>
        <w:t>）采购活动提供本企业的产品。</w:t>
      </w:r>
    </w:p>
    <w:p w14:paraId="43741B2F" w14:textId="77777777" w:rsidR="00417B0A" w:rsidRPr="009F4262" w:rsidRDefault="00417B0A" w:rsidP="00417B0A">
      <w:pPr>
        <w:spacing w:line="440" w:lineRule="exact"/>
        <w:ind w:firstLineChars="282" w:firstLine="677"/>
        <w:rPr>
          <w:rFonts w:ascii="仿宋" w:eastAsia="仿宋" w:hAnsi="仿宋"/>
        </w:rPr>
      </w:pPr>
      <w:r w:rsidRPr="009F4262">
        <w:rPr>
          <w:rFonts w:ascii="仿宋" w:eastAsia="仿宋" w:hAnsi="仿宋" w:hint="eastAsia"/>
        </w:rPr>
        <w:t>本企业对上述声明的真实性负责。如有虚假，将依法承担相应责任。</w:t>
      </w:r>
    </w:p>
    <w:p w14:paraId="5843BCE7" w14:textId="77777777" w:rsidR="00417B0A" w:rsidRPr="009F4262" w:rsidRDefault="00417B0A" w:rsidP="00417B0A">
      <w:pPr>
        <w:spacing w:line="440" w:lineRule="exact"/>
        <w:rPr>
          <w:rFonts w:ascii="仿宋" w:eastAsia="仿宋" w:hAnsi="仿宋"/>
        </w:rPr>
      </w:pPr>
    </w:p>
    <w:p w14:paraId="39B2DA29" w14:textId="77777777" w:rsidR="00417B0A" w:rsidRPr="009F4262" w:rsidRDefault="00417B0A" w:rsidP="00417B0A">
      <w:pPr>
        <w:spacing w:line="440" w:lineRule="exact"/>
        <w:ind w:firstLineChars="200" w:firstLine="480"/>
        <w:rPr>
          <w:rFonts w:ascii="仿宋" w:eastAsia="仿宋" w:hAnsi="仿宋"/>
        </w:rPr>
      </w:pPr>
      <w:r w:rsidRPr="009F4262">
        <w:rPr>
          <w:rFonts w:ascii="仿宋" w:eastAsia="仿宋" w:hAnsi="仿宋" w:hint="eastAsia"/>
        </w:rPr>
        <w:t>监狱企业参加政府采购活动时，应当提供由省级以上监狱管理局、戒毒管理局（含新疆生产建设兵团）出具的属于监狱企业的证明文件；</w:t>
      </w:r>
    </w:p>
    <w:p w14:paraId="1D68347B" w14:textId="77777777" w:rsidR="00417B0A" w:rsidRPr="009F4262" w:rsidRDefault="00417B0A" w:rsidP="00417B0A">
      <w:pPr>
        <w:spacing w:line="440" w:lineRule="exact"/>
        <w:ind w:firstLineChars="200" w:firstLine="480"/>
        <w:rPr>
          <w:rFonts w:ascii="仿宋" w:eastAsia="仿宋" w:hAnsi="仿宋"/>
        </w:rPr>
      </w:pPr>
      <w:r w:rsidRPr="009F4262">
        <w:rPr>
          <w:rFonts w:ascii="仿宋" w:eastAsia="仿宋" w:hAnsi="仿宋" w:hint="eastAsia"/>
        </w:rPr>
        <w:t>监狱企业：是指由司法部认定的为罪犯、戒毒人员提供生产项目和劳动对象，且全部产权属于司法部监狱管理局、戒毒管理局、直属煤矿管理局，各省、自治</w:t>
      </w:r>
      <w:r w:rsidRPr="009F4262">
        <w:rPr>
          <w:rFonts w:ascii="仿宋" w:eastAsia="仿宋" w:hAnsi="仿宋"/>
        </w:rPr>
        <w:t>区、直辖市监狱管理局、戒毒管理局</w:t>
      </w:r>
      <w:r w:rsidRPr="009F4262">
        <w:rPr>
          <w:rFonts w:ascii="仿宋" w:eastAsia="仿宋" w:hAnsi="仿宋" w:hint="eastAsia"/>
        </w:rPr>
        <w:t>，</w:t>
      </w:r>
      <w:r w:rsidRPr="009F4262">
        <w:rPr>
          <w:rFonts w:ascii="仿宋" w:eastAsia="仿宋" w:hAnsi="仿宋"/>
        </w:rPr>
        <w:t>各地（设区的市）监狱、强制隔离戒毒所、</w:t>
      </w:r>
      <w:r w:rsidRPr="009F4262">
        <w:rPr>
          <w:rFonts w:ascii="仿宋" w:eastAsia="仿宋" w:hAnsi="仿宋" w:hint="eastAsia"/>
        </w:rPr>
        <w:t>戒毒</w:t>
      </w:r>
      <w:r w:rsidRPr="009F4262">
        <w:rPr>
          <w:rFonts w:ascii="仿宋" w:eastAsia="仿宋" w:hAnsi="仿宋"/>
        </w:rPr>
        <w:t>康复所，以及新疆生产建设兵团监狱管理局、戒毒管理局的企业.</w:t>
      </w:r>
    </w:p>
    <w:p w14:paraId="41B22781" w14:textId="77777777" w:rsidR="00417B0A" w:rsidRPr="009F4262" w:rsidRDefault="00417B0A" w:rsidP="00417B0A">
      <w:pPr>
        <w:pStyle w:val="Char2CharCharChar1"/>
        <w:snapToGrid w:val="0"/>
        <w:jc w:val="right"/>
        <w:rPr>
          <w:rFonts w:ascii="仿宋"/>
          <w:b w:val="0"/>
          <w:bCs/>
          <w:sz w:val="24"/>
          <w:szCs w:val="24"/>
        </w:rPr>
      </w:pPr>
      <w:r w:rsidRPr="009F4262">
        <w:rPr>
          <w:rFonts w:ascii="仿宋" w:hint="eastAsia"/>
          <w:szCs w:val="24"/>
        </w:rPr>
        <w:br/>
      </w:r>
      <w:r w:rsidRPr="009F4262">
        <w:rPr>
          <w:rFonts w:ascii="仿宋" w:hint="eastAsia"/>
          <w:b w:val="0"/>
          <w:bCs/>
          <w:sz w:val="24"/>
          <w:szCs w:val="24"/>
        </w:rP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6AA24B04" w14:textId="77777777" w:rsidR="00417B0A" w:rsidRPr="009F4262" w:rsidRDefault="00417B0A" w:rsidP="00417B0A">
      <w:pPr>
        <w:snapToGrid w:val="0"/>
        <w:ind w:right="600"/>
        <w:jc w:val="right"/>
        <w:rPr>
          <w:rFonts w:ascii="仿宋" w:eastAsia="仿宋" w:hAnsi="仿宋"/>
          <w:bCs/>
        </w:rPr>
      </w:pPr>
      <w:r w:rsidRPr="009F4262">
        <w:rPr>
          <w:rFonts w:ascii="仿宋" w:eastAsia="仿宋" w:hAnsi="仿宋" w:hint="eastAsia"/>
          <w:bCs/>
        </w:rPr>
        <w:t>法定代表人或授权代表（签名或盖章）：</w:t>
      </w:r>
      <w:r w:rsidRPr="009F4262">
        <w:rPr>
          <w:rFonts w:ascii="仿宋" w:eastAsia="仿宋" w:hAnsi="仿宋" w:hint="eastAsia"/>
          <w:bCs/>
          <w:u w:val="single"/>
        </w:rPr>
        <w:t xml:space="preserve">                </w:t>
      </w:r>
    </w:p>
    <w:p w14:paraId="6F24B968" w14:textId="77777777" w:rsidR="00417B0A" w:rsidRPr="009F4262" w:rsidRDefault="00417B0A" w:rsidP="00417B0A">
      <w:pPr>
        <w:snapToGrid w:val="0"/>
        <w:jc w:val="right"/>
        <w:rPr>
          <w:rFonts w:ascii="仿宋" w:eastAsia="仿宋" w:hAnsi="仿宋"/>
          <w:bCs/>
        </w:rPr>
      </w:pPr>
      <w:r w:rsidRPr="009F4262">
        <w:rPr>
          <w:rFonts w:ascii="仿宋" w:eastAsia="仿宋" w:hAnsi="仿宋" w:hint="eastAsia"/>
          <w:bCs/>
        </w:rPr>
        <w:t>日期：</w:t>
      </w:r>
      <w:r w:rsidRPr="009F4262">
        <w:rPr>
          <w:rFonts w:ascii="仿宋" w:eastAsia="仿宋" w:hAnsi="仿宋" w:hint="eastAsia"/>
          <w:bCs/>
          <w:u w:val="single"/>
        </w:rPr>
        <w:t xml:space="preserve">       年     月     日</w:t>
      </w:r>
    </w:p>
    <w:p w14:paraId="6EE9CCA1" w14:textId="77777777" w:rsidR="00417B0A" w:rsidRPr="009F4262" w:rsidRDefault="00417B0A" w:rsidP="00417B0A">
      <w:pPr>
        <w:spacing w:line="440" w:lineRule="exact"/>
        <w:ind w:firstLineChars="200" w:firstLine="482"/>
        <w:jc w:val="center"/>
        <w:rPr>
          <w:rFonts w:ascii="仿宋" w:eastAsia="仿宋" w:hAnsi="仿宋"/>
          <w:b/>
        </w:rPr>
      </w:pPr>
    </w:p>
    <w:p w14:paraId="2176A50C" w14:textId="1A5C3473" w:rsidR="00417B0A" w:rsidRPr="009F4262" w:rsidRDefault="00417B0A" w:rsidP="00417B0A">
      <w:pPr>
        <w:spacing w:line="440" w:lineRule="exact"/>
        <w:jc w:val="both"/>
        <w:rPr>
          <w:rFonts w:ascii="仿宋" w:eastAsia="仿宋" w:hAnsi="仿宋"/>
          <w:b/>
          <w:sz w:val="28"/>
          <w:szCs w:val="28"/>
        </w:rPr>
      </w:pPr>
      <w:r w:rsidRPr="009F4262">
        <w:rPr>
          <w:rFonts w:ascii="仿宋" w:eastAsia="仿宋" w:hAnsi="仿宋" w:hint="eastAsia"/>
          <w:b/>
          <w:kern w:val="2"/>
        </w:rPr>
        <w:t>▲</w:t>
      </w:r>
      <w:r w:rsidRPr="009F4262">
        <w:rPr>
          <w:rFonts w:ascii="仿宋" w:eastAsia="仿宋" w:hAnsi="仿宋" w:hint="eastAsia"/>
          <w:b/>
        </w:rPr>
        <w:t>注：</w:t>
      </w:r>
      <w:r w:rsidRPr="009F4262">
        <w:rPr>
          <w:rFonts w:ascii="仿宋" w:eastAsia="仿宋" w:hAnsi="仿宋" w:hint="eastAsia"/>
          <w:b/>
          <w:kern w:val="2"/>
        </w:rPr>
        <w:t>投标人应当对其出具的</w:t>
      </w:r>
      <w:r w:rsidRPr="009F4262">
        <w:rPr>
          <w:rFonts w:ascii="仿宋" w:eastAsia="仿宋" w:hAnsi="仿宋" w:hint="eastAsia"/>
          <w:b/>
        </w:rPr>
        <w:t>《中小企业声明函》、监狱企业证明文件、《残疾人福利性单位声明函》</w:t>
      </w:r>
      <w:r w:rsidRPr="009F4262">
        <w:rPr>
          <w:rFonts w:ascii="仿宋" w:eastAsia="仿宋" w:hAnsi="仿宋" w:hint="eastAsia"/>
          <w:b/>
          <w:kern w:val="2"/>
        </w:rPr>
        <w:t>的真实性负责，提供声明函内容不实的，属于提供虚假材料谋取中标、成交，投标无效，招标人有权依法将线索移交至政府采购行政监督管理部门处理，依照《中华人民共和国政府采购法》等国家有关法律规定追究相应法律责任。</w:t>
      </w:r>
    </w:p>
    <w:p w14:paraId="1BDC35C9" w14:textId="77777777" w:rsidR="00417B0A" w:rsidRPr="009F4262" w:rsidRDefault="00417B0A" w:rsidP="007A3A34">
      <w:pPr>
        <w:spacing w:line="440" w:lineRule="exact"/>
        <w:jc w:val="center"/>
        <w:rPr>
          <w:rFonts w:ascii="仿宋" w:eastAsia="仿宋" w:hAnsi="仿宋"/>
          <w:b/>
          <w:sz w:val="28"/>
          <w:szCs w:val="28"/>
        </w:rPr>
      </w:pPr>
    </w:p>
    <w:p w14:paraId="524B4788" w14:textId="77777777" w:rsidR="00417B0A" w:rsidRPr="009F4262" w:rsidRDefault="00417B0A" w:rsidP="007A3A34">
      <w:pPr>
        <w:spacing w:line="440" w:lineRule="exact"/>
        <w:jc w:val="center"/>
        <w:rPr>
          <w:rFonts w:ascii="仿宋" w:eastAsia="仿宋" w:hAnsi="仿宋"/>
          <w:b/>
          <w:sz w:val="28"/>
          <w:szCs w:val="28"/>
        </w:rPr>
      </w:pPr>
    </w:p>
    <w:p w14:paraId="11BD8A8A" w14:textId="77777777" w:rsidR="00417B0A" w:rsidRPr="009F4262" w:rsidRDefault="00417B0A" w:rsidP="007A3A34">
      <w:pPr>
        <w:spacing w:line="440" w:lineRule="exact"/>
        <w:jc w:val="center"/>
        <w:rPr>
          <w:rFonts w:ascii="仿宋" w:eastAsia="仿宋" w:hAnsi="仿宋"/>
          <w:b/>
          <w:sz w:val="28"/>
          <w:szCs w:val="28"/>
        </w:rPr>
      </w:pPr>
    </w:p>
    <w:p w14:paraId="3FB3AE72" w14:textId="77777777" w:rsidR="00417B0A" w:rsidRPr="009F4262" w:rsidRDefault="00417B0A" w:rsidP="007A3A34">
      <w:pPr>
        <w:spacing w:line="440" w:lineRule="exact"/>
        <w:jc w:val="center"/>
        <w:rPr>
          <w:rFonts w:ascii="仿宋" w:eastAsia="仿宋" w:hAnsi="仿宋"/>
          <w:b/>
          <w:sz w:val="28"/>
          <w:szCs w:val="28"/>
        </w:rPr>
      </w:pPr>
    </w:p>
    <w:p w14:paraId="61EED7D2" w14:textId="77777777" w:rsidR="00417B0A" w:rsidRPr="009F4262" w:rsidRDefault="00417B0A" w:rsidP="007A3A34">
      <w:pPr>
        <w:spacing w:line="440" w:lineRule="exact"/>
        <w:jc w:val="center"/>
        <w:rPr>
          <w:rFonts w:ascii="仿宋" w:eastAsia="仿宋" w:hAnsi="仿宋"/>
          <w:b/>
          <w:sz w:val="28"/>
          <w:szCs w:val="28"/>
        </w:rPr>
      </w:pPr>
    </w:p>
    <w:p w14:paraId="33B2B8F8" w14:textId="77777777" w:rsidR="00417B0A" w:rsidRPr="009F4262" w:rsidRDefault="00417B0A" w:rsidP="007A3A34">
      <w:pPr>
        <w:spacing w:line="440" w:lineRule="exact"/>
        <w:jc w:val="center"/>
        <w:rPr>
          <w:rFonts w:ascii="仿宋" w:eastAsia="仿宋" w:hAnsi="仿宋"/>
          <w:b/>
          <w:sz w:val="28"/>
          <w:szCs w:val="28"/>
        </w:rPr>
      </w:pPr>
    </w:p>
    <w:p w14:paraId="362C9D36" w14:textId="77777777" w:rsidR="00417B0A" w:rsidRPr="009F4262" w:rsidRDefault="00417B0A" w:rsidP="007A3A34">
      <w:pPr>
        <w:spacing w:line="440" w:lineRule="exact"/>
        <w:jc w:val="center"/>
        <w:rPr>
          <w:rFonts w:ascii="仿宋" w:eastAsia="仿宋" w:hAnsi="仿宋"/>
          <w:b/>
          <w:sz w:val="28"/>
          <w:szCs w:val="28"/>
        </w:rPr>
      </w:pPr>
    </w:p>
    <w:p w14:paraId="5E2A6C33" w14:textId="7F40DBFA" w:rsidR="007A3A34" w:rsidRPr="009F4262" w:rsidRDefault="007A3A34" w:rsidP="007A3A34">
      <w:pPr>
        <w:spacing w:line="440" w:lineRule="exact"/>
        <w:jc w:val="center"/>
        <w:rPr>
          <w:rFonts w:ascii="仿宋" w:eastAsia="仿宋" w:hAnsi="仿宋"/>
          <w:b/>
          <w:sz w:val="28"/>
          <w:szCs w:val="28"/>
        </w:rPr>
      </w:pPr>
      <w:r w:rsidRPr="009F4262">
        <w:rPr>
          <w:rFonts w:ascii="仿宋" w:eastAsia="仿宋" w:hAnsi="仿宋" w:cs="仿宋_GB2312" w:hint="eastAsia"/>
          <w:b/>
          <w:sz w:val="32"/>
          <w:szCs w:val="32"/>
          <w:lang w:val="zh-CN"/>
        </w:rPr>
        <w:lastRenderedPageBreak/>
        <w:t>（1）法定代表人资格证明书（适用法人投标）</w:t>
      </w:r>
    </w:p>
    <w:p w14:paraId="1C85D678" w14:textId="77777777" w:rsidR="007A3A34" w:rsidRPr="009F4262" w:rsidRDefault="007A3A34" w:rsidP="007A3A34">
      <w:pPr>
        <w:spacing w:line="440" w:lineRule="exact"/>
        <w:rPr>
          <w:rFonts w:ascii="仿宋" w:eastAsia="仿宋" w:hAnsi="仿宋"/>
        </w:rPr>
      </w:pPr>
    </w:p>
    <w:p w14:paraId="55816952" w14:textId="77777777" w:rsidR="007A3A34" w:rsidRPr="009F4262" w:rsidRDefault="007A3A34" w:rsidP="007A3A34">
      <w:pPr>
        <w:spacing w:line="440" w:lineRule="exact"/>
        <w:ind w:firstLineChars="200" w:firstLine="480"/>
        <w:rPr>
          <w:rFonts w:ascii="仿宋" w:eastAsia="仿宋" w:hAnsi="仿宋"/>
        </w:rPr>
      </w:pPr>
      <w:r w:rsidRPr="009F4262">
        <w:rPr>
          <w:rFonts w:ascii="仿宋" w:eastAsia="仿宋" w:hAnsi="仿宋" w:hint="eastAsia"/>
        </w:rPr>
        <w:t>单位名称：</w:t>
      </w:r>
    </w:p>
    <w:p w14:paraId="60B263AD" w14:textId="77777777" w:rsidR="007A3A34" w:rsidRPr="009F4262" w:rsidRDefault="007A3A34" w:rsidP="007A3A34">
      <w:pPr>
        <w:spacing w:line="440" w:lineRule="exact"/>
        <w:ind w:firstLineChars="200" w:firstLine="480"/>
        <w:rPr>
          <w:rFonts w:ascii="仿宋" w:eastAsia="仿宋" w:hAnsi="仿宋"/>
        </w:rPr>
      </w:pPr>
      <w:r w:rsidRPr="009F4262">
        <w:rPr>
          <w:rFonts w:ascii="仿宋" w:eastAsia="仿宋" w:hAnsi="仿宋" w:hint="eastAsia"/>
        </w:rPr>
        <w:t>地址：</w:t>
      </w:r>
    </w:p>
    <w:p w14:paraId="36A6CB79" w14:textId="77777777" w:rsidR="007A3A34" w:rsidRPr="009F4262" w:rsidRDefault="007A3A34" w:rsidP="007A3A34">
      <w:pPr>
        <w:spacing w:line="440" w:lineRule="exact"/>
        <w:ind w:firstLineChars="200" w:firstLine="480"/>
        <w:rPr>
          <w:rFonts w:ascii="仿宋" w:eastAsia="仿宋" w:hAnsi="仿宋"/>
        </w:rPr>
      </w:pPr>
      <w:r w:rsidRPr="009F4262">
        <w:rPr>
          <w:rFonts w:ascii="仿宋" w:eastAsia="仿宋" w:hAnsi="仿宋" w:hint="eastAsia"/>
        </w:rPr>
        <w:t>姓名：__________,性别：__________,年龄：__________,职务：__________,身份证号码：_____________________________，系______________________的法定代表人。</w:t>
      </w:r>
    </w:p>
    <w:p w14:paraId="37D8C2D0" w14:textId="77777777" w:rsidR="007A3A34" w:rsidRPr="009F4262" w:rsidRDefault="007A3A34" w:rsidP="007A3A34">
      <w:pPr>
        <w:spacing w:line="440" w:lineRule="exact"/>
        <w:ind w:firstLineChars="200" w:firstLine="480"/>
        <w:rPr>
          <w:rFonts w:ascii="仿宋" w:eastAsia="仿宋" w:hAnsi="仿宋"/>
        </w:rPr>
      </w:pPr>
      <w:r w:rsidRPr="009F4262">
        <w:rPr>
          <w:rFonts w:ascii="仿宋" w:eastAsia="仿宋" w:hAnsi="仿宋" w:hint="eastAsia"/>
        </w:rPr>
        <w:t>特此证明。</w:t>
      </w:r>
    </w:p>
    <w:p w14:paraId="11B687F2" w14:textId="77777777" w:rsidR="007A3A34" w:rsidRPr="009F4262" w:rsidRDefault="007A3A34" w:rsidP="007A3A34">
      <w:pPr>
        <w:spacing w:line="440" w:lineRule="exact"/>
        <w:ind w:firstLineChars="200" w:firstLine="482"/>
        <w:rPr>
          <w:rFonts w:ascii="仿宋" w:eastAsia="仿宋" w:hAnsi="仿宋"/>
          <w:b/>
        </w:rPr>
      </w:pPr>
      <w:r w:rsidRPr="009F4262">
        <w:rPr>
          <w:rFonts w:ascii="仿宋" w:eastAsia="仿宋" w:hAnsi="仿宋" w:hint="eastAsia"/>
          <w:b/>
        </w:rPr>
        <w:t>附身份证正反面扫描件</w:t>
      </w:r>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02"/>
      </w:tblGrid>
      <w:tr w:rsidR="007A3A34" w:rsidRPr="009F4262" w14:paraId="1026E7BB" w14:textId="77777777" w:rsidTr="00D42B5F">
        <w:trPr>
          <w:trHeight w:val="2924"/>
          <w:jc w:val="center"/>
        </w:trPr>
        <w:tc>
          <w:tcPr>
            <w:tcW w:w="9102" w:type="dxa"/>
          </w:tcPr>
          <w:p w14:paraId="228A1559" w14:textId="77777777" w:rsidR="007A3A34" w:rsidRPr="009F4262" w:rsidRDefault="007A3A34" w:rsidP="00D42B5F">
            <w:pPr>
              <w:pStyle w:val="000"/>
              <w:spacing w:line="360" w:lineRule="auto"/>
              <w:rPr>
                <w:rFonts w:ascii="仿宋" w:eastAsia="仿宋" w:hAnsi="仿宋"/>
                <w:bCs/>
                <w:sz w:val="24"/>
                <w:szCs w:val="24"/>
              </w:rPr>
            </w:pPr>
            <w:r w:rsidRPr="009F4262">
              <w:rPr>
                <w:rFonts w:ascii="仿宋" w:eastAsia="仿宋" w:hAnsi="仿宋" w:hint="eastAsia"/>
                <w:bCs/>
                <w:sz w:val="24"/>
                <w:szCs w:val="24"/>
              </w:rPr>
              <w:t>正面：                                 反面：</w:t>
            </w:r>
          </w:p>
          <w:p w14:paraId="2661C748" w14:textId="77777777" w:rsidR="007A3A34" w:rsidRPr="009F4262" w:rsidRDefault="007A3A34" w:rsidP="00D42B5F">
            <w:pPr>
              <w:pStyle w:val="000"/>
              <w:spacing w:line="360" w:lineRule="auto"/>
              <w:rPr>
                <w:rFonts w:ascii="仿宋" w:eastAsia="仿宋" w:hAnsi="仿宋"/>
                <w:bCs/>
                <w:sz w:val="24"/>
                <w:szCs w:val="24"/>
              </w:rPr>
            </w:pPr>
          </w:p>
        </w:tc>
      </w:tr>
    </w:tbl>
    <w:p w14:paraId="3F94AADB" w14:textId="77777777" w:rsidR="007A3A34" w:rsidRPr="009F4262" w:rsidRDefault="007A3A34" w:rsidP="007A3A34">
      <w:pPr>
        <w:spacing w:line="440" w:lineRule="exact"/>
        <w:rPr>
          <w:rFonts w:ascii="仿宋" w:eastAsia="仿宋" w:hAnsi="仿宋"/>
        </w:rPr>
      </w:pPr>
    </w:p>
    <w:p w14:paraId="456B56B2" w14:textId="77777777" w:rsidR="007A3A34" w:rsidRPr="009F4262" w:rsidRDefault="007A3A34" w:rsidP="007A3A34">
      <w:pPr>
        <w:spacing w:line="440" w:lineRule="exact"/>
        <w:jc w:val="right"/>
        <w:rPr>
          <w:rFonts w:ascii="仿宋" w:eastAsia="仿宋" w:hAnsi="仿宋"/>
        </w:rPr>
      </w:pPr>
      <w:r w:rsidRPr="009F4262">
        <w:rPr>
          <w:rFonts w:ascii="仿宋" w:eastAsia="仿宋" w:hAnsi="仿宋"/>
        </w:rPr>
        <w:t>投标人全称（</w:t>
      </w:r>
      <w:r w:rsidRPr="009F4262">
        <w:rPr>
          <w:rFonts w:ascii="仿宋" w:eastAsia="仿宋" w:hAnsi="仿宋" w:hint="eastAsia"/>
        </w:rPr>
        <w:t>盖章或电子签章</w:t>
      </w:r>
      <w:r w:rsidRPr="009F4262">
        <w:rPr>
          <w:rFonts w:ascii="仿宋" w:eastAsia="仿宋" w:hAnsi="仿宋"/>
        </w:rPr>
        <w:t>）</w:t>
      </w:r>
      <w:r w:rsidRPr="009F4262">
        <w:rPr>
          <w:rFonts w:ascii="仿宋" w:eastAsia="仿宋" w:hAnsi="仿宋" w:hint="eastAsia"/>
        </w:rPr>
        <w:t>：</w:t>
      </w:r>
    </w:p>
    <w:p w14:paraId="41E9BAEA" w14:textId="77777777" w:rsidR="007A3A34" w:rsidRPr="009F4262" w:rsidRDefault="007A3A34" w:rsidP="007A3A34">
      <w:pPr>
        <w:spacing w:line="440" w:lineRule="exact"/>
        <w:jc w:val="right"/>
        <w:rPr>
          <w:rFonts w:ascii="仿宋" w:eastAsia="仿宋" w:hAnsi="仿宋"/>
        </w:rPr>
      </w:pPr>
      <w:r w:rsidRPr="009F4262">
        <w:rPr>
          <w:rFonts w:ascii="仿宋" w:eastAsia="仿宋" w:hAnsi="仿宋" w:hint="eastAsia"/>
        </w:rPr>
        <w:t>法定代表人：（签名或盖章）</w:t>
      </w:r>
    </w:p>
    <w:p w14:paraId="3EB46B17" w14:textId="77777777" w:rsidR="007A3A34" w:rsidRPr="009F4262" w:rsidRDefault="007A3A34" w:rsidP="007A3A34">
      <w:pPr>
        <w:spacing w:line="440" w:lineRule="exact"/>
        <w:jc w:val="right"/>
        <w:rPr>
          <w:rFonts w:ascii="仿宋" w:eastAsia="仿宋" w:hAnsi="仿宋"/>
        </w:rPr>
      </w:pPr>
      <w:r w:rsidRPr="009F4262">
        <w:rPr>
          <w:rFonts w:ascii="仿宋" w:eastAsia="仿宋" w:hAnsi="仿宋" w:hint="eastAsia"/>
        </w:rPr>
        <w:t xml:space="preserve">    日期：                              </w:t>
      </w:r>
    </w:p>
    <w:p w14:paraId="2A7D2128" w14:textId="77777777" w:rsidR="007A3A34" w:rsidRPr="009F4262" w:rsidRDefault="007A3A34" w:rsidP="007A3A34">
      <w:pPr>
        <w:spacing w:line="440" w:lineRule="exact"/>
        <w:jc w:val="center"/>
        <w:rPr>
          <w:rFonts w:ascii="仿宋" w:eastAsia="仿宋" w:hAnsi="仿宋"/>
          <w:b/>
          <w:sz w:val="28"/>
          <w:szCs w:val="28"/>
        </w:rPr>
      </w:pPr>
    </w:p>
    <w:p w14:paraId="1D6DC02B" w14:textId="77777777" w:rsidR="007A3A34" w:rsidRPr="009F4262" w:rsidRDefault="007A3A34" w:rsidP="007A3A34">
      <w:pPr>
        <w:spacing w:line="440" w:lineRule="exact"/>
        <w:jc w:val="center"/>
        <w:rPr>
          <w:rFonts w:ascii="仿宋" w:eastAsia="仿宋" w:hAnsi="仿宋"/>
          <w:b/>
          <w:sz w:val="28"/>
          <w:szCs w:val="28"/>
        </w:rPr>
      </w:pPr>
    </w:p>
    <w:p w14:paraId="1671F3C9" w14:textId="77777777" w:rsidR="007A3A34" w:rsidRPr="009F4262" w:rsidRDefault="007A3A34" w:rsidP="007A3A34">
      <w:pPr>
        <w:spacing w:line="440" w:lineRule="exact"/>
        <w:jc w:val="center"/>
        <w:rPr>
          <w:rFonts w:ascii="仿宋" w:eastAsia="仿宋" w:hAnsi="仿宋"/>
          <w:b/>
          <w:sz w:val="28"/>
          <w:szCs w:val="28"/>
        </w:rPr>
      </w:pPr>
    </w:p>
    <w:p w14:paraId="2CA22868" w14:textId="77777777" w:rsidR="007A3A34" w:rsidRPr="009F4262" w:rsidRDefault="007A3A34" w:rsidP="007A3A34">
      <w:pPr>
        <w:spacing w:line="440" w:lineRule="exact"/>
        <w:jc w:val="center"/>
        <w:rPr>
          <w:rFonts w:ascii="仿宋" w:eastAsia="仿宋" w:hAnsi="仿宋"/>
          <w:b/>
          <w:sz w:val="28"/>
          <w:szCs w:val="28"/>
        </w:rPr>
      </w:pPr>
    </w:p>
    <w:p w14:paraId="63F4F512" w14:textId="77777777" w:rsidR="007A3A34" w:rsidRPr="009F4262" w:rsidRDefault="007A3A34" w:rsidP="007A3A34">
      <w:pPr>
        <w:spacing w:line="440" w:lineRule="exact"/>
        <w:jc w:val="center"/>
        <w:rPr>
          <w:rFonts w:ascii="仿宋" w:eastAsia="仿宋" w:hAnsi="仿宋"/>
          <w:b/>
          <w:sz w:val="28"/>
          <w:szCs w:val="28"/>
        </w:rPr>
      </w:pPr>
    </w:p>
    <w:p w14:paraId="476AA4D5" w14:textId="77777777" w:rsidR="007A3A34" w:rsidRPr="009F4262" w:rsidRDefault="007A3A34" w:rsidP="007A3A34">
      <w:pPr>
        <w:spacing w:line="440" w:lineRule="exact"/>
        <w:jc w:val="center"/>
        <w:rPr>
          <w:rFonts w:ascii="仿宋" w:eastAsia="仿宋" w:hAnsi="仿宋"/>
          <w:b/>
          <w:sz w:val="28"/>
          <w:szCs w:val="28"/>
        </w:rPr>
      </w:pPr>
    </w:p>
    <w:p w14:paraId="61424B6E" w14:textId="77777777" w:rsidR="007A3A34" w:rsidRPr="009F4262" w:rsidRDefault="007A3A34" w:rsidP="007A3A34">
      <w:pPr>
        <w:spacing w:line="440" w:lineRule="exact"/>
        <w:jc w:val="center"/>
        <w:rPr>
          <w:rFonts w:ascii="仿宋" w:eastAsia="仿宋" w:hAnsi="仿宋"/>
          <w:b/>
          <w:sz w:val="28"/>
          <w:szCs w:val="28"/>
        </w:rPr>
      </w:pPr>
    </w:p>
    <w:p w14:paraId="4754A2D0" w14:textId="77777777" w:rsidR="007A3A34" w:rsidRPr="009F4262" w:rsidRDefault="007A3A34" w:rsidP="007A3A34">
      <w:pPr>
        <w:spacing w:line="440" w:lineRule="exact"/>
        <w:jc w:val="center"/>
        <w:rPr>
          <w:rFonts w:ascii="仿宋" w:eastAsia="仿宋" w:hAnsi="仿宋"/>
          <w:b/>
          <w:sz w:val="28"/>
          <w:szCs w:val="28"/>
        </w:rPr>
      </w:pPr>
    </w:p>
    <w:p w14:paraId="14F6D5F7" w14:textId="77777777" w:rsidR="007A3A34" w:rsidRPr="009F4262" w:rsidRDefault="007A3A34" w:rsidP="007A3A34">
      <w:pPr>
        <w:spacing w:line="440" w:lineRule="exact"/>
        <w:jc w:val="center"/>
        <w:rPr>
          <w:rFonts w:ascii="仿宋" w:eastAsia="仿宋" w:hAnsi="仿宋"/>
          <w:b/>
          <w:sz w:val="28"/>
          <w:szCs w:val="28"/>
        </w:rPr>
      </w:pPr>
    </w:p>
    <w:p w14:paraId="5C7B1462" w14:textId="77777777" w:rsidR="007A3A34" w:rsidRPr="009F4262" w:rsidRDefault="007A3A34" w:rsidP="007A3A34">
      <w:pPr>
        <w:spacing w:line="440" w:lineRule="exact"/>
        <w:jc w:val="center"/>
        <w:rPr>
          <w:rFonts w:ascii="仿宋" w:eastAsia="仿宋" w:hAnsi="仿宋"/>
          <w:b/>
          <w:sz w:val="28"/>
          <w:szCs w:val="28"/>
        </w:rPr>
      </w:pPr>
    </w:p>
    <w:p w14:paraId="78C9E185" w14:textId="77777777" w:rsidR="007A3A34" w:rsidRPr="009F4262" w:rsidRDefault="007A3A34" w:rsidP="007A3A34">
      <w:pPr>
        <w:spacing w:line="440" w:lineRule="exact"/>
        <w:jc w:val="center"/>
        <w:rPr>
          <w:rFonts w:ascii="仿宋" w:eastAsia="仿宋" w:hAnsi="仿宋"/>
          <w:b/>
          <w:sz w:val="28"/>
          <w:szCs w:val="28"/>
        </w:rPr>
      </w:pPr>
    </w:p>
    <w:p w14:paraId="73DD970F" w14:textId="76440C77" w:rsidR="007A3A34" w:rsidRPr="009F4262" w:rsidRDefault="007A3A34" w:rsidP="007A3A34">
      <w:pPr>
        <w:spacing w:beforeLines="50" w:before="120" w:after="50" w:line="460" w:lineRule="exact"/>
        <w:jc w:val="center"/>
        <w:rPr>
          <w:rFonts w:ascii="仿宋" w:eastAsia="仿宋" w:hAnsi="仿宋"/>
          <w:b/>
          <w:sz w:val="28"/>
          <w:szCs w:val="28"/>
        </w:rPr>
      </w:pPr>
      <w:r w:rsidRPr="009F4262">
        <w:rPr>
          <w:rFonts w:ascii="仿宋" w:eastAsia="仿宋" w:hAnsi="仿宋" w:hint="eastAsia"/>
          <w:b/>
          <w:sz w:val="28"/>
          <w:szCs w:val="28"/>
        </w:rPr>
        <w:lastRenderedPageBreak/>
        <w:t>（2）法定代表人授权委托书（适用授权代表投标）</w:t>
      </w:r>
    </w:p>
    <w:p w14:paraId="16F92272" w14:textId="77777777" w:rsidR="007A3A34" w:rsidRPr="009F4262" w:rsidRDefault="007A3A34" w:rsidP="007A3A34">
      <w:pPr>
        <w:pStyle w:val="af6"/>
        <w:spacing w:before="120" w:after="120" w:line="480" w:lineRule="auto"/>
      </w:pPr>
      <w:r w:rsidRPr="009F4262">
        <w:rPr>
          <w:rFonts w:hint="eastAsia"/>
        </w:rPr>
        <w:t>华诚工程咨询集团有限公司：</w:t>
      </w:r>
    </w:p>
    <w:p w14:paraId="6EAB3CF6" w14:textId="77777777" w:rsidR="007A3A34" w:rsidRPr="009F4262" w:rsidRDefault="007A3A34" w:rsidP="007A3A34">
      <w:pPr>
        <w:wordWrap w:val="0"/>
        <w:topLinePunct/>
        <w:spacing w:line="480" w:lineRule="auto"/>
        <w:ind w:firstLineChars="300" w:firstLine="720"/>
        <w:rPr>
          <w:rFonts w:ascii="仿宋" w:eastAsia="仿宋" w:hAnsi="仿宋"/>
        </w:rPr>
      </w:pPr>
      <w:r w:rsidRPr="009F4262">
        <w:rPr>
          <w:rFonts w:ascii="仿宋" w:eastAsia="仿宋" w:hAnsi="仿宋" w:hint="eastAsia"/>
        </w:rPr>
        <w:t>我</w:t>
      </w:r>
      <w:r w:rsidRPr="009F4262">
        <w:rPr>
          <w:rFonts w:ascii="仿宋" w:eastAsia="仿宋" w:hAnsi="仿宋" w:hint="eastAsia"/>
          <w:u w:val="single"/>
        </w:rPr>
        <w:t xml:space="preserve">          </w:t>
      </w:r>
      <w:r w:rsidRPr="009F4262">
        <w:rPr>
          <w:rFonts w:ascii="仿宋" w:eastAsia="仿宋" w:hAnsi="仿宋" w:hint="eastAsia"/>
        </w:rPr>
        <w:t>（姓名）系</w:t>
      </w:r>
      <w:r w:rsidRPr="009F4262">
        <w:rPr>
          <w:rFonts w:ascii="仿宋" w:eastAsia="仿宋" w:hAnsi="仿宋" w:hint="eastAsia"/>
          <w:u w:val="single"/>
        </w:rPr>
        <w:t xml:space="preserve">                    </w:t>
      </w:r>
      <w:r w:rsidRPr="009F4262">
        <w:rPr>
          <w:rFonts w:ascii="仿宋" w:eastAsia="仿宋" w:hAnsi="仿宋" w:hint="eastAsia"/>
        </w:rPr>
        <w:t xml:space="preserve">（投标人名称）的法定代表人，现授权委托本单位在职职工 </w:t>
      </w:r>
      <w:r w:rsidRPr="009F4262">
        <w:rPr>
          <w:rFonts w:ascii="仿宋" w:eastAsia="仿宋" w:hAnsi="仿宋" w:hint="eastAsia"/>
          <w:u w:val="single"/>
        </w:rPr>
        <w:t xml:space="preserve">         </w:t>
      </w:r>
      <w:r w:rsidRPr="009F4262">
        <w:rPr>
          <w:rFonts w:ascii="仿宋" w:eastAsia="仿宋" w:hAnsi="仿宋" w:hint="eastAsia"/>
        </w:rPr>
        <w:t>（姓名）为授权代表，以我方的名义参加项目编号：</w:t>
      </w:r>
      <w:r w:rsidRPr="009F4262">
        <w:rPr>
          <w:rFonts w:ascii="仿宋" w:eastAsia="仿宋" w:hAnsi="仿宋" w:hint="eastAsia"/>
          <w:u w:val="single"/>
        </w:rPr>
        <w:t xml:space="preserve">           </w:t>
      </w:r>
      <w:r w:rsidRPr="009F4262">
        <w:rPr>
          <w:rFonts w:ascii="仿宋" w:eastAsia="仿宋" w:hAnsi="仿宋" w:hint="eastAsia"/>
        </w:rPr>
        <w:t>项目名称：</w:t>
      </w:r>
      <w:r w:rsidRPr="009F4262">
        <w:rPr>
          <w:rFonts w:ascii="仿宋" w:eastAsia="仿宋" w:hAnsi="仿宋" w:hint="eastAsia"/>
          <w:u w:val="single"/>
        </w:rPr>
        <w:t xml:space="preserve">                              </w:t>
      </w:r>
      <w:r w:rsidRPr="009F4262">
        <w:rPr>
          <w:rFonts w:ascii="仿宋" w:eastAsia="仿宋" w:hAnsi="仿宋" w:hint="eastAsia"/>
        </w:rPr>
        <w:t>项目的投标活动，并代表我方全权办理针对上述项目投标过程中的一切与之有关的事务，其在投标中的一切活动本公司均予承认。我方对授权代表的签名事项负全部责任。</w:t>
      </w:r>
    </w:p>
    <w:p w14:paraId="3A4EA97F" w14:textId="77777777" w:rsidR="007A3A34" w:rsidRPr="009F4262" w:rsidRDefault="007A3A34" w:rsidP="007A3A34">
      <w:pPr>
        <w:spacing w:line="480" w:lineRule="auto"/>
        <w:ind w:firstLine="480"/>
        <w:rPr>
          <w:rFonts w:ascii="仿宋" w:eastAsia="仿宋" w:hAnsi="仿宋"/>
        </w:rPr>
      </w:pPr>
      <w:r w:rsidRPr="009F4262">
        <w:rPr>
          <w:rFonts w:ascii="仿宋" w:eastAsia="仿宋" w:hAnsi="仿宋" w:hint="eastAsia"/>
        </w:rPr>
        <w:t>在撤销授权的书面通知以前，本授权书一直有效。授权代表在授权书有效期内签署的所有文件不因授权的撤销而失效。</w:t>
      </w:r>
    </w:p>
    <w:p w14:paraId="76C937FD" w14:textId="77777777" w:rsidR="007A3A34" w:rsidRPr="009F4262" w:rsidRDefault="007A3A34" w:rsidP="007A3A34">
      <w:pPr>
        <w:spacing w:line="480" w:lineRule="auto"/>
        <w:ind w:firstLine="480"/>
        <w:rPr>
          <w:rFonts w:ascii="仿宋" w:eastAsia="仿宋" w:hAnsi="仿宋"/>
        </w:rPr>
      </w:pPr>
      <w:r w:rsidRPr="009F4262">
        <w:rPr>
          <w:rFonts w:ascii="仿宋" w:eastAsia="仿宋" w:hAnsi="仿宋" w:hint="eastAsia"/>
        </w:rPr>
        <w:t>授权代表无转委托权，特此委托。</w:t>
      </w:r>
    </w:p>
    <w:p w14:paraId="2075D05C" w14:textId="77777777" w:rsidR="007A3A34" w:rsidRPr="009F4262" w:rsidRDefault="007A3A34" w:rsidP="007A3A34">
      <w:pPr>
        <w:spacing w:before="156"/>
        <w:rPr>
          <w:rFonts w:ascii="仿宋" w:eastAsia="仿宋" w:hAnsi="仿宋"/>
        </w:rPr>
      </w:pPr>
      <w:r w:rsidRPr="009F4262">
        <w:rPr>
          <w:rFonts w:ascii="仿宋" w:eastAsia="仿宋" w:hAnsi="仿宋" w:hint="eastAsia"/>
        </w:rPr>
        <w:t>授权代表（签名或盖章）：</w:t>
      </w:r>
      <w:r w:rsidRPr="009F4262">
        <w:rPr>
          <w:rFonts w:ascii="仿宋" w:eastAsia="仿宋" w:hAnsi="仿宋" w:hint="eastAsia"/>
          <w:u w:val="single"/>
        </w:rPr>
        <w:t xml:space="preserve">          </w:t>
      </w:r>
      <w:r w:rsidRPr="009F4262">
        <w:rPr>
          <w:rFonts w:ascii="仿宋" w:eastAsia="仿宋" w:hAnsi="仿宋" w:hint="eastAsia"/>
        </w:rPr>
        <w:t xml:space="preserve">    职务：</w:t>
      </w:r>
      <w:r w:rsidRPr="009F4262">
        <w:rPr>
          <w:rFonts w:ascii="仿宋" w:eastAsia="仿宋" w:hAnsi="仿宋" w:hint="eastAsia"/>
          <w:u w:val="single"/>
        </w:rPr>
        <w:t xml:space="preserve">         </w:t>
      </w:r>
      <w:r w:rsidRPr="009F4262">
        <w:rPr>
          <w:rFonts w:ascii="仿宋" w:eastAsia="仿宋" w:hAnsi="仿宋" w:hint="eastAsia"/>
        </w:rPr>
        <w:t xml:space="preserve">  联系电话：</w:t>
      </w:r>
      <w:r w:rsidRPr="009F4262">
        <w:rPr>
          <w:rFonts w:ascii="仿宋" w:eastAsia="仿宋" w:hAnsi="仿宋" w:hint="eastAsia"/>
          <w:u w:val="single"/>
        </w:rPr>
        <w:t xml:space="preserve">            </w:t>
      </w:r>
    </w:p>
    <w:p w14:paraId="62C71F2E" w14:textId="77777777" w:rsidR="007A3A34" w:rsidRPr="009F4262" w:rsidRDefault="007A3A34" w:rsidP="007A3A34">
      <w:pPr>
        <w:spacing w:before="156"/>
        <w:rPr>
          <w:rFonts w:ascii="仿宋" w:eastAsia="仿宋" w:hAnsi="仿宋"/>
        </w:rPr>
      </w:pPr>
      <w:r w:rsidRPr="009F4262">
        <w:rPr>
          <w:rFonts w:ascii="仿宋" w:eastAsia="仿宋" w:hAnsi="仿宋" w:hint="eastAsia"/>
        </w:rPr>
        <w:t>授权代表身份证号码：</w:t>
      </w:r>
      <w:r w:rsidRPr="009F4262">
        <w:rPr>
          <w:rFonts w:ascii="仿宋" w:eastAsia="仿宋" w:hAnsi="仿宋" w:hint="eastAsia"/>
          <w:u w:val="single"/>
        </w:rPr>
        <w:t xml:space="preserve">                              </w:t>
      </w:r>
      <w:r w:rsidRPr="009F4262">
        <w:rPr>
          <w:rFonts w:ascii="仿宋" w:eastAsia="仿宋" w:hAnsi="仿宋" w:hint="eastAsia"/>
        </w:rPr>
        <w:t xml:space="preserve"> </w:t>
      </w:r>
    </w:p>
    <w:p w14:paraId="0C0405AD" w14:textId="77777777" w:rsidR="007A3A34" w:rsidRPr="009F4262" w:rsidRDefault="007A3A34" w:rsidP="007A3A34">
      <w:pPr>
        <w:spacing w:before="156"/>
        <w:rPr>
          <w:rFonts w:ascii="仿宋" w:eastAsia="仿宋" w:hAnsi="仿宋"/>
        </w:rPr>
      </w:pPr>
      <w:r w:rsidRPr="009F4262">
        <w:rPr>
          <w:rFonts w:ascii="仿宋" w:eastAsia="仿宋" w:hAnsi="仿宋" w:hint="eastAsia"/>
        </w:rPr>
        <w:t>法定代表人（签名或盖章）：</w:t>
      </w:r>
      <w:r w:rsidRPr="009F4262">
        <w:rPr>
          <w:rFonts w:ascii="仿宋" w:eastAsia="仿宋" w:hAnsi="仿宋" w:hint="eastAsia"/>
          <w:u w:val="single"/>
        </w:rPr>
        <w:t xml:space="preserve">              </w:t>
      </w:r>
      <w:r w:rsidRPr="009F4262">
        <w:rPr>
          <w:rFonts w:ascii="仿宋" w:eastAsia="仿宋" w:hAnsi="仿宋" w:hint="eastAsia"/>
        </w:rPr>
        <w:t xml:space="preserve">   职务：</w:t>
      </w:r>
      <w:r w:rsidRPr="009F4262">
        <w:rPr>
          <w:rFonts w:ascii="仿宋" w:eastAsia="仿宋" w:hAnsi="仿宋" w:hint="eastAsia"/>
          <w:u w:val="single"/>
        </w:rPr>
        <w:t xml:space="preserve">           </w:t>
      </w:r>
    </w:p>
    <w:p w14:paraId="115A68C9" w14:textId="2B9F1ACE" w:rsidR="007A3A34" w:rsidRPr="009F4262" w:rsidRDefault="007A3A34" w:rsidP="007A3A34">
      <w:pPr>
        <w:spacing w:before="156"/>
        <w:rPr>
          <w:rFonts w:ascii="仿宋" w:eastAsia="仿宋" w:hAnsi="仿宋"/>
          <w:lang w:val="zh-CN"/>
        </w:rPr>
      </w:pPr>
      <w:r w:rsidRPr="009F4262">
        <w:rPr>
          <w:rFonts w:ascii="仿宋" w:eastAsia="仿宋" w:hAnsi="仿宋" w:hint="eastAsia"/>
        </w:rPr>
        <w:t>投标人全称（盖章或电子签章）：</w:t>
      </w:r>
      <w:r w:rsidRPr="009F4262">
        <w:rPr>
          <w:rFonts w:ascii="仿宋" w:eastAsia="仿宋" w:hAnsi="仿宋" w:hint="eastAsia"/>
          <w:u w:val="single"/>
        </w:rPr>
        <w:t xml:space="preserve">                  </w:t>
      </w:r>
      <w:r w:rsidRPr="009F4262">
        <w:rPr>
          <w:rFonts w:ascii="仿宋" w:eastAsia="仿宋" w:hAnsi="仿宋" w:hint="eastAsia"/>
        </w:rPr>
        <w:t>授权日期：</w:t>
      </w:r>
      <w:r w:rsidRPr="009F4262">
        <w:rPr>
          <w:rFonts w:ascii="仿宋" w:eastAsia="仿宋" w:hAnsi="仿宋" w:hint="eastAsia"/>
          <w:u w:val="single"/>
        </w:rPr>
        <w:t xml:space="preserve">    年   月   日</w:t>
      </w:r>
    </w:p>
    <w:p w14:paraId="54729D91" w14:textId="77777777" w:rsidR="007A3A34" w:rsidRPr="009F4262" w:rsidRDefault="007A3A34" w:rsidP="007A3A34">
      <w:pPr>
        <w:pStyle w:val="000"/>
        <w:spacing w:line="360" w:lineRule="auto"/>
        <w:rPr>
          <w:rFonts w:ascii="仿宋" w:eastAsia="仿宋" w:hAnsi="仿宋"/>
          <w:bCs/>
          <w:sz w:val="24"/>
          <w:szCs w:val="24"/>
        </w:rPr>
      </w:pPr>
      <w:r w:rsidRPr="009F4262">
        <w:rPr>
          <w:rFonts w:ascii="仿宋" w:eastAsia="仿宋" w:hAnsi="仿宋" w:cs="仿宋" w:hint="eastAsia"/>
          <w:b/>
          <w:sz w:val="24"/>
          <w:szCs w:val="24"/>
        </w:rPr>
        <w:t>附授权代表的身份证件正反复印件：</w:t>
      </w:r>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02"/>
      </w:tblGrid>
      <w:tr w:rsidR="007A3A34" w:rsidRPr="009F4262" w14:paraId="57035065" w14:textId="77777777" w:rsidTr="00D42B5F">
        <w:trPr>
          <w:trHeight w:val="2924"/>
          <w:jc w:val="center"/>
        </w:trPr>
        <w:tc>
          <w:tcPr>
            <w:tcW w:w="9102" w:type="dxa"/>
          </w:tcPr>
          <w:p w14:paraId="4C13A681" w14:textId="77777777" w:rsidR="007A3A34" w:rsidRPr="009F4262" w:rsidRDefault="007A3A34" w:rsidP="00D42B5F">
            <w:pPr>
              <w:pStyle w:val="000"/>
              <w:spacing w:line="360" w:lineRule="auto"/>
              <w:rPr>
                <w:rFonts w:ascii="仿宋" w:eastAsia="仿宋" w:hAnsi="仿宋"/>
                <w:bCs/>
                <w:sz w:val="24"/>
                <w:szCs w:val="24"/>
              </w:rPr>
            </w:pPr>
            <w:r w:rsidRPr="009F4262">
              <w:rPr>
                <w:rFonts w:ascii="仿宋" w:eastAsia="仿宋" w:hAnsi="仿宋" w:hint="eastAsia"/>
                <w:bCs/>
                <w:sz w:val="24"/>
                <w:szCs w:val="24"/>
              </w:rPr>
              <w:t>正面：                                 反面：</w:t>
            </w:r>
          </w:p>
          <w:p w14:paraId="28E7931C" w14:textId="77777777" w:rsidR="007A3A34" w:rsidRPr="009F4262" w:rsidRDefault="007A3A34" w:rsidP="00D42B5F">
            <w:pPr>
              <w:pStyle w:val="000"/>
              <w:spacing w:line="360" w:lineRule="auto"/>
              <w:rPr>
                <w:rFonts w:ascii="仿宋" w:eastAsia="仿宋" w:hAnsi="仿宋"/>
                <w:bCs/>
                <w:sz w:val="24"/>
                <w:szCs w:val="24"/>
              </w:rPr>
            </w:pPr>
          </w:p>
        </w:tc>
      </w:tr>
    </w:tbl>
    <w:p w14:paraId="35300783" w14:textId="77777777" w:rsidR="007A3A34" w:rsidRPr="009F4262" w:rsidRDefault="007A3A34" w:rsidP="007A3A34">
      <w:pPr>
        <w:spacing w:line="440" w:lineRule="exact"/>
        <w:rPr>
          <w:rFonts w:ascii="仿宋" w:eastAsia="仿宋" w:hAnsi="仿宋"/>
        </w:rPr>
      </w:pPr>
      <w:r w:rsidRPr="009F4262">
        <w:rPr>
          <w:rFonts w:ascii="仿宋" w:eastAsia="仿宋" w:hAnsi="仿宋" w:hint="eastAsia"/>
          <w:b/>
          <w:kern w:val="2"/>
          <w:lang w:val="zh-CN"/>
        </w:rPr>
        <w:t>（</w:t>
      </w:r>
      <w:r w:rsidRPr="009F4262">
        <w:rPr>
          <w:rFonts w:ascii="仿宋" w:eastAsia="仿宋" w:hAnsi="仿宋" w:hint="eastAsia"/>
          <w:b/>
          <w:kern w:val="2"/>
        </w:rPr>
        <w:t>注：如法定代表人直接参加投标并对相应文件签字的，只需提供其身份证复印件正反面。</w:t>
      </w:r>
      <w:r w:rsidRPr="009F4262">
        <w:rPr>
          <w:rFonts w:ascii="仿宋" w:eastAsia="仿宋" w:hAnsi="仿宋" w:hint="eastAsia"/>
          <w:b/>
          <w:kern w:val="2"/>
          <w:lang w:val="zh-CN"/>
        </w:rPr>
        <w:t>）</w:t>
      </w:r>
      <w:r w:rsidRPr="009F4262">
        <w:rPr>
          <w:rFonts w:ascii="仿宋" w:eastAsia="仿宋" w:hAnsi="仿宋" w:hint="eastAsia"/>
          <w:b/>
          <w:bCs/>
        </w:rPr>
        <w:t>▲投标文件中法定代表人授权委托书所载内容与本项目内容有异的，投标无效。</w:t>
      </w:r>
    </w:p>
    <w:p w14:paraId="0E9CF7BF" w14:textId="77777777" w:rsidR="007A3A34" w:rsidRPr="009F4262" w:rsidRDefault="007A3A34" w:rsidP="007A3A34">
      <w:pPr>
        <w:snapToGrid w:val="0"/>
        <w:ind w:right="480"/>
        <w:jc w:val="center"/>
        <w:rPr>
          <w:rFonts w:ascii="仿宋" w:eastAsia="仿宋" w:hAnsi="仿宋" w:cs="Times New Roman"/>
          <w:b/>
          <w:kern w:val="2"/>
          <w:sz w:val="32"/>
          <w:szCs w:val="32"/>
        </w:rPr>
      </w:pPr>
    </w:p>
    <w:p w14:paraId="131444EB" w14:textId="77777777" w:rsidR="00E12DE8" w:rsidRDefault="00E12DE8" w:rsidP="007A3A34">
      <w:pPr>
        <w:snapToGrid w:val="0"/>
        <w:spacing w:line="440" w:lineRule="exact"/>
        <w:ind w:right="480"/>
        <w:jc w:val="center"/>
        <w:rPr>
          <w:rFonts w:ascii="仿宋" w:eastAsia="仿宋" w:hAnsi="仿宋" w:cs="Times New Roman"/>
          <w:b/>
          <w:kern w:val="2"/>
          <w:sz w:val="32"/>
          <w:szCs w:val="32"/>
        </w:rPr>
      </w:pPr>
    </w:p>
    <w:p w14:paraId="36D914FB" w14:textId="11D42821" w:rsidR="007A3A34" w:rsidRPr="009F4262" w:rsidRDefault="007A3A34" w:rsidP="007A3A34">
      <w:pPr>
        <w:snapToGrid w:val="0"/>
        <w:spacing w:line="440" w:lineRule="exact"/>
        <w:ind w:right="480"/>
        <w:jc w:val="center"/>
        <w:rPr>
          <w:rFonts w:ascii="仿宋" w:eastAsia="仿宋" w:hAnsi="仿宋"/>
          <w:b/>
        </w:rPr>
      </w:pPr>
      <w:r w:rsidRPr="009F4262">
        <w:rPr>
          <w:rFonts w:ascii="仿宋" w:eastAsia="仿宋" w:hAnsi="仿宋" w:cs="Times New Roman" w:hint="eastAsia"/>
          <w:b/>
          <w:kern w:val="2"/>
          <w:sz w:val="32"/>
          <w:szCs w:val="32"/>
        </w:rPr>
        <w:lastRenderedPageBreak/>
        <w:t>符合参加政府采购活动应当具备的一般条件的承诺函</w:t>
      </w:r>
    </w:p>
    <w:p w14:paraId="4106BCAC" w14:textId="77777777" w:rsidR="007A3A34" w:rsidRPr="009F4262" w:rsidRDefault="007A3A34" w:rsidP="007A3A34">
      <w:pPr>
        <w:snapToGrid w:val="0"/>
        <w:spacing w:line="440" w:lineRule="exact"/>
        <w:rPr>
          <w:rFonts w:ascii="仿宋" w:eastAsia="仿宋" w:hAnsi="仿宋"/>
        </w:rPr>
      </w:pPr>
      <w:r w:rsidRPr="009F4262">
        <w:rPr>
          <w:rFonts w:ascii="仿宋" w:eastAsia="仿宋" w:hAnsi="仿宋" w:hint="eastAsia"/>
          <w:bCs/>
        </w:rPr>
        <w:t>华诚工程咨询集团有限公司：</w:t>
      </w:r>
    </w:p>
    <w:p w14:paraId="3A80E402"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我方参与</w:t>
      </w:r>
      <w:r w:rsidRPr="009F4262">
        <w:rPr>
          <w:rFonts w:ascii="仿宋" w:eastAsia="仿宋" w:hAnsi="仿宋" w:hint="eastAsia"/>
          <w:u w:val="single"/>
        </w:rPr>
        <w:t xml:space="preserve">    （项目名称）     </w:t>
      </w:r>
      <w:r w:rsidRPr="009F4262">
        <w:rPr>
          <w:rFonts w:ascii="仿宋" w:eastAsia="仿宋" w:hAnsi="仿宋" w:hint="eastAsia"/>
        </w:rPr>
        <w:t>【项目编号：</w:t>
      </w:r>
      <w:r w:rsidRPr="009F4262">
        <w:rPr>
          <w:rFonts w:ascii="仿宋" w:eastAsia="仿宋" w:hAnsi="仿宋" w:hint="eastAsia"/>
          <w:u w:val="single"/>
        </w:rPr>
        <w:t xml:space="preserve">   项目编号   </w:t>
      </w:r>
      <w:r w:rsidRPr="009F4262">
        <w:rPr>
          <w:rFonts w:ascii="仿宋" w:eastAsia="仿宋" w:hAnsi="仿宋" w:hint="eastAsia"/>
        </w:rPr>
        <w:t>】政府采购活动，郑重承诺：</w:t>
      </w:r>
    </w:p>
    <w:p w14:paraId="7DB7EC2D" w14:textId="77777777" w:rsidR="007A3A34" w:rsidRPr="009F4262" w:rsidRDefault="007A3A34" w:rsidP="007A3A34">
      <w:pPr>
        <w:snapToGrid w:val="0"/>
        <w:spacing w:line="440" w:lineRule="exact"/>
        <w:ind w:firstLineChars="150" w:firstLine="360"/>
        <w:rPr>
          <w:rFonts w:ascii="仿宋" w:eastAsia="仿宋" w:hAnsi="仿宋"/>
        </w:rPr>
      </w:pPr>
      <w:r w:rsidRPr="009F4262">
        <w:rPr>
          <w:rFonts w:ascii="仿宋" w:eastAsia="仿宋" w:hAnsi="仿宋" w:hint="eastAsia"/>
        </w:rPr>
        <w:t>（一）具备《中华人民共和国政府采购法》第二十二条第一款规定的条件：</w:t>
      </w:r>
    </w:p>
    <w:p w14:paraId="13EC772E"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1、具有独立承担民事责任的能力；</w:t>
      </w:r>
    </w:p>
    <w:p w14:paraId="71A4EADC"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 xml:space="preserve">2、具有良好的商业信誉和健全的财务会计制度； </w:t>
      </w:r>
    </w:p>
    <w:p w14:paraId="5ED3013E"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3、具有履行合同所必需的设备和专业技术能力；</w:t>
      </w:r>
    </w:p>
    <w:p w14:paraId="5FE38329"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4、有依法缴纳税收和社会保障资金的良好记录；</w:t>
      </w:r>
    </w:p>
    <w:p w14:paraId="362B9B5B"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5、参加政府采购活动前三年内，在经营活动中没有重大违法记录；</w:t>
      </w:r>
    </w:p>
    <w:p w14:paraId="41F3B545"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6、具有法律、行政法规规定的其他条件。</w:t>
      </w:r>
    </w:p>
    <w:p w14:paraId="3D7DEF49"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（二）未被信用中国（www.creditchina.gov.cn)、中国政府采购网（www.ccgp.gov.cn）列入失信被执行人、重大税收违法案件当事人名单、政府采购严重违法失信行为记录名单。</w:t>
      </w:r>
    </w:p>
    <w:p w14:paraId="2351877B"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（三）不存在以下情况：</w:t>
      </w:r>
    </w:p>
    <w:p w14:paraId="09C749DC"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1、单位负责人为同一人或者存在直接控股、管理关系的不同供应商参加同一合同项下的政府采购活动的；</w:t>
      </w:r>
    </w:p>
    <w:p w14:paraId="3D693E09"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2、为采购项目提供整体设计、规范编制或者项目管理、监理、检测等服务后再参加该采购项目的其他采购活动的。</w:t>
      </w:r>
    </w:p>
    <w:p w14:paraId="097DB331" w14:textId="77777777" w:rsidR="007A3A34" w:rsidRPr="009F4262" w:rsidRDefault="007A3A34" w:rsidP="007A3A34">
      <w:pPr>
        <w:pStyle w:val="Char2CharCharChar1"/>
        <w:snapToGrid w:val="0"/>
        <w:spacing w:before="156" w:line="440" w:lineRule="exact"/>
        <w:ind w:firstLineChars="1300" w:firstLine="3915"/>
        <w:rPr>
          <w:rFonts w:ascii="仿宋"/>
          <w:szCs w:val="24"/>
        </w:rPr>
      </w:pPr>
    </w:p>
    <w:p w14:paraId="36502310" w14:textId="77777777" w:rsidR="007A3A34" w:rsidRPr="009F4262" w:rsidRDefault="007A3A34" w:rsidP="007A3A34">
      <w:pPr>
        <w:pStyle w:val="Char2CharCharChar1"/>
        <w:snapToGrid w:val="0"/>
        <w:spacing w:before="156" w:line="440" w:lineRule="exact"/>
        <w:ind w:firstLineChars="1300" w:firstLine="3120"/>
        <w:jc w:val="right"/>
        <w:rPr>
          <w:rFonts w:ascii="仿宋"/>
          <w:b w:val="0"/>
          <w:bCs/>
          <w:sz w:val="24"/>
          <w:szCs w:val="24"/>
        </w:rPr>
      </w:pPr>
      <w:r w:rsidRPr="009F4262">
        <w:rPr>
          <w:rFonts w:ascii="仿宋" w:hint="eastAsia"/>
          <w:b w:val="0"/>
          <w:bCs/>
          <w:sz w:val="24"/>
          <w:szCs w:val="24"/>
        </w:rPr>
        <w:t>投标人全称（</w:t>
      </w:r>
      <w:r w:rsidRPr="009F4262">
        <w:rPr>
          <w:rFonts w:ascii="仿宋" w:hint="eastAsia"/>
          <w:b w:val="0"/>
          <w:bCs/>
          <w:kern w:val="0"/>
          <w:sz w:val="24"/>
          <w:szCs w:val="24"/>
          <w:lang w:val="zh-CN"/>
        </w:rPr>
        <w:t>电子签章</w:t>
      </w:r>
      <w:r w:rsidRPr="009F4262">
        <w:rPr>
          <w:rFonts w:ascii="仿宋" w:hint="eastAsia"/>
          <w:b w:val="0"/>
          <w:bCs/>
          <w:sz w:val="24"/>
          <w:szCs w:val="24"/>
        </w:rPr>
        <w:t>）：</w:t>
      </w:r>
      <w:r w:rsidRPr="009F4262">
        <w:rPr>
          <w:rFonts w:ascii="仿宋" w:hint="eastAsia"/>
          <w:b w:val="0"/>
          <w:bCs/>
          <w:sz w:val="24"/>
          <w:szCs w:val="24"/>
          <w:u w:val="single"/>
        </w:rPr>
        <w:t xml:space="preserve">                      </w:t>
      </w:r>
    </w:p>
    <w:p w14:paraId="3B5DE27F" w14:textId="77777777" w:rsidR="007A3A34" w:rsidRPr="009F4262" w:rsidRDefault="007A3A34" w:rsidP="007A3A34">
      <w:pPr>
        <w:snapToGrid w:val="0"/>
        <w:spacing w:before="156" w:after="50" w:line="440" w:lineRule="exact"/>
        <w:ind w:firstLineChars="1600" w:firstLine="3840"/>
        <w:jc w:val="right"/>
        <w:rPr>
          <w:rFonts w:ascii="仿宋" w:eastAsia="仿宋" w:hAnsi="仿宋"/>
          <w:u w:val="single"/>
        </w:rPr>
      </w:pPr>
      <w:r w:rsidRPr="009F4262">
        <w:rPr>
          <w:rFonts w:ascii="仿宋" w:eastAsia="仿宋" w:hAnsi="仿宋" w:hint="eastAsia"/>
        </w:rPr>
        <w:t>日期：</w:t>
      </w:r>
      <w:r w:rsidRPr="009F4262">
        <w:rPr>
          <w:rFonts w:ascii="仿宋" w:eastAsia="仿宋" w:hAnsi="仿宋" w:hint="eastAsia"/>
          <w:u w:val="single"/>
        </w:rPr>
        <w:t xml:space="preserve">       年     月     日</w:t>
      </w:r>
    </w:p>
    <w:p w14:paraId="1BC6F922" w14:textId="77777777" w:rsidR="007A3A34" w:rsidRPr="009F4262" w:rsidRDefault="007A3A34" w:rsidP="007A3A34">
      <w:pPr>
        <w:pStyle w:val="2"/>
        <w:spacing w:line="440" w:lineRule="exact"/>
        <w:rPr>
          <w:sz w:val="24"/>
          <w:szCs w:val="24"/>
          <w:u w:val="single"/>
        </w:rPr>
      </w:pPr>
    </w:p>
    <w:p w14:paraId="3B503C68" w14:textId="77777777" w:rsidR="007A3A34" w:rsidRPr="009F4262" w:rsidRDefault="007A3A34" w:rsidP="007A3A34">
      <w:pPr>
        <w:spacing w:line="440" w:lineRule="exact"/>
        <w:rPr>
          <w:rFonts w:ascii="仿宋" w:eastAsia="仿宋" w:hAnsi="仿宋"/>
        </w:rPr>
        <w:sectPr w:rsidR="007A3A34" w:rsidRPr="009F4262">
          <w:headerReference w:type="default" r:id="rId106"/>
          <w:footerReference w:type="default" r:id="rId107"/>
          <w:pgSz w:w="11906" w:h="16838"/>
          <w:pgMar w:top="1418" w:right="1418" w:bottom="1418" w:left="1588" w:header="851" w:footer="992" w:gutter="0"/>
          <w:cols w:space="720"/>
          <w:docGrid w:linePitch="312"/>
        </w:sectPr>
      </w:pPr>
      <w:r w:rsidRPr="009F4262">
        <w:rPr>
          <w:rFonts w:ascii="仿宋" w:eastAsia="仿宋" w:hAnsi="仿宋" w:hint="eastAsia"/>
        </w:rPr>
        <w:t>注：▲投标人若有税收缴纳、社会保障等方面的失信记录等情况，且不属于截止投标时间近三年以来，在经营活动中有重大违法记录及被列入政府采购严重违法失信行为记录名单的，</w:t>
      </w:r>
      <w:r w:rsidRPr="009F4262">
        <w:rPr>
          <w:rFonts w:ascii="仿宋" w:eastAsia="仿宋" w:hAnsi="仿宋" w:hint="eastAsia"/>
          <w:b/>
          <w:bCs/>
          <w:u w:val="single"/>
        </w:rPr>
        <w:t>可不对本承诺函第（一）款第4点进行承诺，</w:t>
      </w:r>
      <w:r w:rsidRPr="009F4262">
        <w:rPr>
          <w:rFonts w:ascii="仿宋" w:eastAsia="仿宋" w:hAnsi="仿宋" w:hint="eastAsia"/>
        </w:rPr>
        <w:t>但须详细说明失信记录的情况，否则按无效标处理。</w:t>
      </w:r>
    </w:p>
    <w:p w14:paraId="102A3E52" w14:textId="77777777" w:rsidR="007A3A34" w:rsidRPr="009F4262" w:rsidRDefault="007A3A34" w:rsidP="007A3A34">
      <w:pPr>
        <w:spacing w:line="440" w:lineRule="exact"/>
        <w:rPr>
          <w:rFonts w:ascii="仿宋" w:eastAsia="仿宋" w:hAnsi="仿宋"/>
          <w:b/>
          <w:sz w:val="32"/>
          <w:szCs w:val="32"/>
        </w:rPr>
      </w:pPr>
    </w:p>
    <w:p w14:paraId="3FA58FC7" w14:textId="77777777" w:rsidR="007A3A34" w:rsidRPr="009F4262" w:rsidRDefault="007A3A34" w:rsidP="007A3A34">
      <w:pPr>
        <w:spacing w:line="440" w:lineRule="exact"/>
        <w:rPr>
          <w:rFonts w:ascii="仿宋" w:eastAsia="仿宋" w:hAnsi="仿宋"/>
          <w:b/>
          <w:sz w:val="32"/>
          <w:szCs w:val="32"/>
        </w:rPr>
      </w:pPr>
    </w:p>
    <w:p w14:paraId="4D89A3C7" w14:textId="77777777" w:rsidR="007A3A34" w:rsidRPr="009F4262" w:rsidRDefault="007A3A34" w:rsidP="007A3A34">
      <w:pPr>
        <w:spacing w:line="440" w:lineRule="exact"/>
        <w:jc w:val="center"/>
        <w:rPr>
          <w:rFonts w:ascii="仿宋" w:eastAsia="仿宋" w:hAnsi="仿宋"/>
          <w:b/>
          <w:sz w:val="30"/>
          <w:szCs w:val="30"/>
        </w:rPr>
      </w:pPr>
    </w:p>
    <w:p w14:paraId="345CE502" w14:textId="77777777" w:rsidR="007A3A34" w:rsidRPr="009F4262" w:rsidRDefault="007A3A34" w:rsidP="007A3A34">
      <w:pPr>
        <w:spacing w:beforeLines="100" w:before="240" w:afterLines="100" w:after="240" w:line="440" w:lineRule="exact"/>
        <w:jc w:val="center"/>
        <w:rPr>
          <w:rFonts w:ascii="仿宋" w:eastAsia="仿宋" w:hAnsi="仿宋"/>
          <w:b/>
          <w:sz w:val="32"/>
        </w:rPr>
      </w:pPr>
      <w:r w:rsidRPr="009F4262">
        <w:rPr>
          <w:rFonts w:ascii="仿宋" w:eastAsia="仿宋" w:hAnsi="仿宋" w:hint="eastAsia"/>
          <w:b/>
          <w:sz w:val="30"/>
          <w:szCs w:val="30"/>
        </w:rPr>
        <w:t>投标文件封面</w:t>
      </w:r>
      <w:r w:rsidRPr="009F4262">
        <w:rPr>
          <w:rFonts w:ascii="仿宋" w:eastAsia="仿宋" w:hAnsi="仿宋" w:hint="eastAsia"/>
          <w:b/>
          <w:sz w:val="32"/>
        </w:rPr>
        <w:t>（封面格式供参考）</w:t>
      </w:r>
    </w:p>
    <w:p w14:paraId="6ACA3DCA" w14:textId="77777777" w:rsidR="007A3A34" w:rsidRPr="009F4262" w:rsidRDefault="007A3A34" w:rsidP="007A3A34">
      <w:pPr>
        <w:spacing w:beforeLines="100" w:before="240" w:afterLines="100" w:after="240" w:line="440" w:lineRule="exact"/>
        <w:jc w:val="center"/>
        <w:rPr>
          <w:rFonts w:ascii="仿宋" w:eastAsia="仿宋" w:hAnsi="仿宋"/>
          <w:b/>
          <w:sz w:val="52"/>
          <w:szCs w:val="52"/>
        </w:rPr>
      </w:pPr>
    </w:p>
    <w:p w14:paraId="6BB153D5" w14:textId="77777777" w:rsidR="007A3A34" w:rsidRPr="009F4262" w:rsidRDefault="007A3A34" w:rsidP="007A3A34">
      <w:pPr>
        <w:spacing w:beforeLines="500" w:before="1200" w:afterLines="500" w:after="1200" w:line="440" w:lineRule="exact"/>
        <w:jc w:val="center"/>
        <w:rPr>
          <w:rFonts w:ascii="仿宋" w:eastAsia="仿宋" w:hAnsi="仿宋"/>
          <w:b/>
          <w:sz w:val="52"/>
          <w:szCs w:val="52"/>
        </w:rPr>
      </w:pPr>
      <w:r w:rsidRPr="009F4262">
        <w:rPr>
          <w:rFonts w:ascii="仿宋" w:eastAsia="仿宋" w:hAnsi="仿宋" w:hint="eastAsia"/>
          <w:b/>
          <w:sz w:val="52"/>
          <w:szCs w:val="52"/>
        </w:rPr>
        <w:t>商务及技术文件</w:t>
      </w:r>
    </w:p>
    <w:p w14:paraId="0CEA107D" w14:textId="77777777" w:rsidR="007A3A34" w:rsidRPr="009F4262" w:rsidRDefault="007A3A34" w:rsidP="007A3A34">
      <w:pPr>
        <w:spacing w:beforeLines="100" w:before="240" w:afterLines="100" w:after="240" w:line="440" w:lineRule="exact"/>
        <w:rPr>
          <w:rFonts w:ascii="仿宋" w:eastAsia="仿宋" w:hAnsi="仿宋"/>
          <w:b/>
          <w:sz w:val="28"/>
          <w:szCs w:val="28"/>
        </w:rPr>
      </w:pPr>
    </w:p>
    <w:p w14:paraId="0A873380"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项目名称：</w:t>
      </w:r>
      <w:r w:rsidRPr="009F4262">
        <w:rPr>
          <w:rFonts w:ascii="仿宋" w:eastAsia="仿宋" w:hAnsi="仿宋" w:hint="eastAsia"/>
          <w:b/>
          <w:sz w:val="30"/>
          <w:szCs w:val="30"/>
          <w:u w:val="single"/>
        </w:rPr>
        <w:t xml:space="preserve">                                 </w:t>
      </w:r>
    </w:p>
    <w:p w14:paraId="7FCF6FCA"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项目编号：</w:t>
      </w:r>
      <w:r w:rsidRPr="009F4262">
        <w:rPr>
          <w:rFonts w:ascii="仿宋" w:eastAsia="仿宋" w:hAnsi="仿宋" w:hint="eastAsia"/>
          <w:b/>
          <w:sz w:val="30"/>
          <w:szCs w:val="30"/>
          <w:u w:val="single"/>
        </w:rPr>
        <w:t xml:space="preserve">                                 </w:t>
      </w:r>
    </w:p>
    <w:p w14:paraId="5400A4B9" w14:textId="141DE20E"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标项号：</w:t>
      </w:r>
      <w:r w:rsidRPr="009F4262">
        <w:rPr>
          <w:rFonts w:ascii="仿宋" w:eastAsia="仿宋" w:hAnsi="仿宋" w:hint="eastAsia"/>
          <w:b/>
          <w:sz w:val="30"/>
          <w:szCs w:val="30"/>
          <w:u w:val="single"/>
        </w:rPr>
        <w:t xml:space="preserve">              标项</w:t>
      </w:r>
      <w:r w:rsidR="00417B0A" w:rsidRPr="009F4262">
        <w:rPr>
          <w:rFonts w:ascii="仿宋" w:eastAsia="仿宋" w:hAnsi="仿宋"/>
          <w:b/>
          <w:sz w:val="30"/>
          <w:szCs w:val="30"/>
          <w:u w:val="single"/>
        </w:rPr>
        <w:t>2</w:t>
      </w:r>
      <w:r w:rsidRPr="009F4262">
        <w:rPr>
          <w:rFonts w:ascii="仿宋" w:eastAsia="仿宋" w:hAnsi="仿宋" w:hint="eastAsia"/>
          <w:b/>
          <w:sz w:val="30"/>
          <w:szCs w:val="30"/>
          <w:u w:val="single"/>
        </w:rPr>
        <w:t xml:space="preserve"> </w:t>
      </w:r>
      <w:r w:rsidRPr="009F4262">
        <w:rPr>
          <w:rFonts w:ascii="仿宋" w:eastAsia="仿宋" w:hAnsi="仿宋"/>
          <w:b/>
          <w:sz w:val="30"/>
          <w:szCs w:val="30"/>
          <w:u w:val="single"/>
        </w:rPr>
        <w:t xml:space="preserve">  </w:t>
      </w:r>
      <w:r w:rsidRPr="009F4262">
        <w:rPr>
          <w:rFonts w:ascii="仿宋" w:eastAsia="仿宋" w:hAnsi="仿宋" w:hint="eastAsia"/>
          <w:b/>
          <w:sz w:val="30"/>
          <w:szCs w:val="30"/>
          <w:u w:val="single"/>
        </w:rPr>
        <w:t xml:space="preserve">             </w:t>
      </w:r>
    </w:p>
    <w:p w14:paraId="37BC2F4A"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投标人全称（电子签章）：</w:t>
      </w:r>
      <w:r w:rsidRPr="009F4262">
        <w:rPr>
          <w:rFonts w:ascii="仿宋" w:eastAsia="仿宋" w:hAnsi="仿宋" w:hint="eastAsia"/>
          <w:b/>
          <w:sz w:val="30"/>
          <w:szCs w:val="30"/>
          <w:u w:val="single"/>
        </w:rPr>
        <w:t xml:space="preserve">                   </w:t>
      </w:r>
    </w:p>
    <w:p w14:paraId="496EFACE" w14:textId="77777777" w:rsidR="007A3A34" w:rsidRPr="009F4262" w:rsidRDefault="007A3A34" w:rsidP="007A3A34">
      <w:pPr>
        <w:spacing w:beforeLines="100" w:before="240" w:afterLines="100" w:after="240" w:line="440" w:lineRule="exact"/>
        <w:ind w:firstLineChars="2150" w:firstLine="6475"/>
        <w:rPr>
          <w:rFonts w:ascii="仿宋" w:eastAsia="仿宋" w:hAnsi="仿宋"/>
          <w:b/>
          <w:sz w:val="30"/>
          <w:szCs w:val="30"/>
        </w:rPr>
      </w:pPr>
    </w:p>
    <w:p w14:paraId="41989145" w14:textId="77777777" w:rsidR="007A3A34" w:rsidRPr="009F4262" w:rsidRDefault="007A3A34" w:rsidP="007A3A34">
      <w:pPr>
        <w:spacing w:beforeLines="100" w:before="240" w:afterLines="100" w:after="240" w:line="440" w:lineRule="exact"/>
        <w:jc w:val="center"/>
        <w:rPr>
          <w:rFonts w:ascii="仿宋" w:eastAsia="仿宋" w:hAnsi="仿宋"/>
          <w:b/>
          <w:sz w:val="30"/>
          <w:szCs w:val="30"/>
        </w:rPr>
      </w:pPr>
    </w:p>
    <w:p w14:paraId="1509D524" w14:textId="77777777" w:rsidR="007A3A34" w:rsidRPr="009F4262" w:rsidRDefault="007A3A34" w:rsidP="007A3A34">
      <w:pPr>
        <w:spacing w:beforeLines="100" w:before="240" w:afterLines="100" w:after="240" w:line="440" w:lineRule="exact"/>
        <w:rPr>
          <w:rFonts w:ascii="仿宋" w:eastAsia="仿宋" w:hAnsi="仿宋"/>
          <w:b/>
          <w:sz w:val="32"/>
          <w:szCs w:val="32"/>
        </w:rPr>
      </w:pPr>
      <w:r w:rsidRPr="009F4262">
        <w:rPr>
          <w:rFonts w:ascii="仿宋" w:eastAsia="仿宋" w:hAnsi="仿宋"/>
          <w:b/>
          <w:sz w:val="32"/>
          <w:szCs w:val="32"/>
        </w:rPr>
        <w:br w:type="page"/>
      </w:r>
    </w:p>
    <w:p w14:paraId="35428E16" w14:textId="77777777" w:rsidR="007A3A34" w:rsidRPr="009F4262" w:rsidRDefault="007A3A34" w:rsidP="007A3A34">
      <w:pPr>
        <w:spacing w:line="440" w:lineRule="exact"/>
        <w:jc w:val="center"/>
        <w:rPr>
          <w:rFonts w:ascii="仿宋" w:eastAsia="仿宋" w:hAnsi="仿宋"/>
          <w:b/>
          <w:bCs/>
          <w:sz w:val="30"/>
          <w:szCs w:val="30"/>
        </w:rPr>
      </w:pPr>
      <w:r w:rsidRPr="009F4262">
        <w:rPr>
          <w:rFonts w:ascii="仿宋" w:eastAsia="仿宋" w:hAnsi="仿宋" w:hint="eastAsia"/>
          <w:b/>
          <w:bCs/>
          <w:sz w:val="30"/>
          <w:szCs w:val="30"/>
        </w:rPr>
        <w:lastRenderedPageBreak/>
        <w:t>商务技术评分索引</w:t>
      </w:r>
    </w:p>
    <w:p w14:paraId="5551AAD2" w14:textId="77777777" w:rsidR="007A3A34" w:rsidRPr="009F4262" w:rsidRDefault="007A3A34" w:rsidP="007A3A34">
      <w:pPr>
        <w:spacing w:line="440" w:lineRule="exact"/>
        <w:jc w:val="center"/>
        <w:rPr>
          <w:rFonts w:ascii="仿宋" w:eastAsia="仿宋" w:hAnsi="仿宋"/>
        </w:rPr>
      </w:pPr>
      <w:r w:rsidRPr="009F4262">
        <w:rPr>
          <w:rFonts w:ascii="仿宋" w:eastAsia="仿宋" w:hAnsi="仿宋" w:hint="eastAsia"/>
        </w:rPr>
        <w:t>（此表请放于商务技术投标文件正文首页）</w:t>
      </w:r>
    </w:p>
    <w:p w14:paraId="39132969" w14:textId="77777777" w:rsidR="007A3A34" w:rsidRPr="009F4262" w:rsidRDefault="007A3A34" w:rsidP="007A3A34">
      <w:pPr>
        <w:spacing w:line="440" w:lineRule="exact"/>
        <w:rPr>
          <w:rFonts w:ascii="仿宋" w:eastAsia="仿宋" w:hAnsi="仿宋"/>
        </w:rPr>
      </w:pPr>
      <w:r w:rsidRPr="009F4262">
        <w:rPr>
          <w:rFonts w:ascii="仿宋" w:eastAsia="仿宋" w:hAnsi="仿宋" w:hint="eastAsia"/>
        </w:rPr>
        <w:t>项目名称：桐庐县妇幼保健院（桐庐县城南街道社区卫生服务中心）医疗家具采购项目</w:t>
      </w:r>
    </w:p>
    <w:p w14:paraId="2F2862EF" w14:textId="42957854" w:rsidR="007A3A34" w:rsidRPr="009F4262" w:rsidRDefault="007A3A34" w:rsidP="007A3A34">
      <w:pPr>
        <w:spacing w:line="440" w:lineRule="exact"/>
        <w:rPr>
          <w:rFonts w:ascii="仿宋" w:eastAsia="仿宋" w:hAnsi="仿宋"/>
          <w:color w:val="FF0000"/>
          <w:highlight w:val="green"/>
        </w:rPr>
      </w:pPr>
      <w:r w:rsidRPr="009F4262">
        <w:rPr>
          <w:rFonts w:ascii="仿宋" w:eastAsia="仿宋" w:hAnsi="仿宋" w:hint="eastAsia"/>
        </w:rPr>
        <w:t>标项号：</w:t>
      </w:r>
      <w:r w:rsidR="00417B0A" w:rsidRPr="009F4262">
        <w:rPr>
          <w:rFonts w:ascii="仿宋" w:eastAsia="仿宋" w:hAnsi="仿宋" w:hint="eastAsia"/>
          <w:u w:val="single"/>
        </w:rPr>
        <w:t xml:space="preserve"> </w:t>
      </w:r>
      <w:r w:rsidR="00417B0A" w:rsidRPr="009F4262">
        <w:rPr>
          <w:rFonts w:ascii="仿宋" w:eastAsia="仿宋" w:hAnsi="仿宋"/>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5839"/>
        <w:gridCol w:w="1608"/>
      </w:tblGrid>
      <w:tr w:rsidR="007A3A34" w:rsidRPr="009F4262" w14:paraId="17AE0CFD" w14:textId="77777777" w:rsidTr="00D42B5F">
        <w:trPr>
          <w:trHeight w:val="610"/>
          <w:jc w:val="center"/>
        </w:trPr>
        <w:tc>
          <w:tcPr>
            <w:tcW w:w="1464" w:type="dxa"/>
          </w:tcPr>
          <w:p w14:paraId="3B6830BC"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序号</w:t>
            </w:r>
          </w:p>
        </w:tc>
        <w:tc>
          <w:tcPr>
            <w:tcW w:w="6017" w:type="dxa"/>
          </w:tcPr>
          <w:p w14:paraId="272261D5"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 xml:space="preserve">投标文件内容 </w:t>
            </w:r>
          </w:p>
        </w:tc>
        <w:tc>
          <w:tcPr>
            <w:tcW w:w="1635" w:type="dxa"/>
          </w:tcPr>
          <w:p w14:paraId="6D0FF16E"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对应页码</w:t>
            </w:r>
          </w:p>
        </w:tc>
      </w:tr>
      <w:tr w:rsidR="007A3A34" w:rsidRPr="009F4262" w14:paraId="7DFD3835" w14:textId="77777777" w:rsidTr="00D42B5F">
        <w:trPr>
          <w:trHeight w:val="552"/>
          <w:jc w:val="center"/>
        </w:trPr>
        <w:tc>
          <w:tcPr>
            <w:tcW w:w="1464" w:type="dxa"/>
          </w:tcPr>
          <w:p w14:paraId="0B34FB7D"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1</w:t>
            </w:r>
          </w:p>
        </w:tc>
        <w:tc>
          <w:tcPr>
            <w:tcW w:w="6017" w:type="dxa"/>
          </w:tcPr>
          <w:p w14:paraId="0AA09905" w14:textId="77777777" w:rsidR="007A3A34" w:rsidRPr="009F4262" w:rsidRDefault="007A3A34" w:rsidP="00D42B5F">
            <w:pPr>
              <w:spacing w:beforeLines="50" w:before="120" w:afterLines="50" w:after="120" w:line="400" w:lineRule="exact"/>
              <w:ind w:left="480" w:hanging="480"/>
              <w:rPr>
                <w:rFonts w:ascii="仿宋" w:eastAsia="仿宋" w:hAnsi="仿宋"/>
              </w:rPr>
            </w:pPr>
            <w:r w:rsidRPr="009F4262">
              <w:rPr>
                <w:rFonts w:ascii="仿宋" w:eastAsia="仿宋" w:hAnsi="仿宋" w:hint="eastAsia"/>
                <w:bCs/>
              </w:rPr>
              <w:t>投标响应函</w:t>
            </w:r>
            <w:r w:rsidRPr="009F4262">
              <w:rPr>
                <w:rFonts w:ascii="仿宋" w:eastAsia="仿宋" w:hAnsi="仿宋" w:hint="eastAsia"/>
              </w:rPr>
              <w:t>（格式见附件）；</w:t>
            </w:r>
          </w:p>
        </w:tc>
        <w:tc>
          <w:tcPr>
            <w:tcW w:w="1635" w:type="dxa"/>
          </w:tcPr>
          <w:p w14:paraId="4E1B078B"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4EBE6322" w14:textId="77777777" w:rsidTr="00D42B5F">
        <w:trPr>
          <w:jc w:val="center"/>
        </w:trPr>
        <w:tc>
          <w:tcPr>
            <w:tcW w:w="1464" w:type="dxa"/>
          </w:tcPr>
          <w:p w14:paraId="76624BDA"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2</w:t>
            </w:r>
          </w:p>
        </w:tc>
        <w:tc>
          <w:tcPr>
            <w:tcW w:w="6017" w:type="dxa"/>
          </w:tcPr>
          <w:p w14:paraId="3404DB1D" w14:textId="77777777" w:rsidR="007A3A34" w:rsidRPr="009F4262" w:rsidRDefault="007A3A34" w:rsidP="00D42B5F">
            <w:pPr>
              <w:spacing w:beforeLines="50" w:before="120" w:afterLines="50" w:after="120" w:line="400" w:lineRule="exact"/>
              <w:ind w:left="480" w:hanging="480"/>
              <w:rPr>
                <w:rFonts w:ascii="仿宋" w:eastAsia="仿宋" w:hAnsi="仿宋"/>
              </w:rPr>
            </w:pPr>
            <w:r w:rsidRPr="009F4262">
              <w:rPr>
                <w:rFonts w:ascii="仿宋" w:eastAsia="仿宋" w:hAnsi="仿宋" w:hint="eastAsia"/>
              </w:rPr>
              <w:t>政府采购供应商廉洁自律承诺书</w:t>
            </w:r>
            <w:r w:rsidRPr="009F4262">
              <w:rPr>
                <w:rFonts w:ascii="Calibri" w:eastAsia="仿宋" w:hAnsi="Calibri" w:cs="Calibri"/>
              </w:rPr>
              <w:t> </w:t>
            </w:r>
            <w:r w:rsidRPr="009F4262">
              <w:rPr>
                <w:rFonts w:ascii="仿宋" w:eastAsia="仿宋" w:hAnsi="仿宋" w:hint="eastAsia"/>
              </w:rPr>
              <w:t>（格式见附件）；</w:t>
            </w:r>
          </w:p>
        </w:tc>
        <w:tc>
          <w:tcPr>
            <w:tcW w:w="1635" w:type="dxa"/>
          </w:tcPr>
          <w:p w14:paraId="3956B72F"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019BEF9C" w14:textId="77777777" w:rsidTr="00D42B5F">
        <w:trPr>
          <w:jc w:val="center"/>
        </w:trPr>
        <w:tc>
          <w:tcPr>
            <w:tcW w:w="1464" w:type="dxa"/>
          </w:tcPr>
          <w:p w14:paraId="78EE001E"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3</w:t>
            </w:r>
          </w:p>
        </w:tc>
        <w:tc>
          <w:tcPr>
            <w:tcW w:w="6017" w:type="dxa"/>
          </w:tcPr>
          <w:p w14:paraId="5D8766E6" w14:textId="77777777" w:rsidR="007A3A34" w:rsidRPr="009F4262" w:rsidRDefault="007A3A34" w:rsidP="00D42B5F">
            <w:pPr>
              <w:spacing w:beforeLines="50" w:before="120" w:afterLines="50" w:after="120" w:line="400" w:lineRule="exact"/>
              <w:ind w:left="480" w:hanging="480"/>
              <w:rPr>
                <w:rFonts w:ascii="仿宋" w:eastAsia="仿宋" w:hAnsi="仿宋"/>
              </w:rPr>
            </w:pPr>
            <w:r w:rsidRPr="009F4262">
              <w:rPr>
                <w:rFonts w:ascii="仿宋" w:eastAsia="仿宋" w:hAnsi="仿宋" w:hint="eastAsia"/>
                <w:bCs/>
              </w:rPr>
              <w:t>廉政承诺书</w:t>
            </w:r>
            <w:r w:rsidRPr="009F4262">
              <w:rPr>
                <w:rFonts w:ascii="仿宋" w:eastAsia="仿宋" w:hAnsi="仿宋" w:hint="eastAsia"/>
              </w:rPr>
              <w:t>（格式见附件）；</w:t>
            </w:r>
          </w:p>
        </w:tc>
        <w:tc>
          <w:tcPr>
            <w:tcW w:w="1635" w:type="dxa"/>
          </w:tcPr>
          <w:p w14:paraId="2E8363E4"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5C5EEC1B" w14:textId="77777777" w:rsidTr="00D42B5F">
        <w:trPr>
          <w:jc w:val="center"/>
        </w:trPr>
        <w:tc>
          <w:tcPr>
            <w:tcW w:w="1464" w:type="dxa"/>
          </w:tcPr>
          <w:p w14:paraId="5643D59D"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4</w:t>
            </w:r>
          </w:p>
        </w:tc>
        <w:tc>
          <w:tcPr>
            <w:tcW w:w="6017" w:type="dxa"/>
          </w:tcPr>
          <w:p w14:paraId="0366CCBE" w14:textId="77777777" w:rsidR="007A3A34" w:rsidRPr="009F4262" w:rsidRDefault="007A3A34" w:rsidP="00D42B5F">
            <w:pPr>
              <w:spacing w:beforeLines="50" w:before="120" w:afterLines="50" w:after="120" w:line="400" w:lineRule="exact"/>
              <w:ind w:left="480" w:hanging="480"/>
              <w:rPr>
                <w:rFonts w:ascii="仿宋" w:eastAsia="仿宋" w:hAnsi="仿宋"/>
              </w:rPr>
            </w:pPr>
            <w:r w:rsidRPr="009F4262">
              <w:rPr>
                <w:rFonts w:ascii="仿宋" w:eastAsia="仿宋" w:hAnsi="仿宋" w:hint="eastAsia"/>
              </w:rPr>
              <w:t>投标人情况介绍(格式见附件)；</w:t>
            </w:r>
          </w:p>
        </w:tc>
        <w:tc>
          <w:tcPr>
            <w:tcW w:w="1635" w:type="dxa"/>
          </w:tcPr>
          <w:p w14:paraId="19C958C3"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33A0CA34" w14:textId="77777777" w:rsidTr="00D42B5F">
        <w:trPr>
          <w:jc w:val="center"/>
        </w:trPr>
        <w:tc>
          <w:tcPr>
            <w:tcW w:w="1464" w:type="dxa"/>
          </w:tcPr>
          <w:p w14:paraId="4094BBA6"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5</w:t>
            </w:r>
          </w:p>
        </w:tc>
        <w:tc>
          <w:tcPr>
            <w:tcW w:w="6017" w:type="dxa"/>
          </w:tcPr>
          <w:p w14:paraId="24EFA21A"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c>
          <w:tcPr>
            <w:tcW w:w="1635" w:type="dxa"/>
          </w:tcPr>
          <w:p w14:paraId="182A8E46"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2B430E57" w14:textId="77777777" w:rsidTr="00D42B5F">
        <w:trPr>
          <w:jc w:val="center"/>
        </w:trPr>
        <w:tc>
          <w:tcPr>
            <w:tcW w:w="1464" w:type="dxa"/>
          </w:tcPr>
          <w:p w14:paraId="3A79FE43"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6</w:t>
            </w:r>
          </w:p>
        </w:tc>
        <w:tc>
          <w:tcPr>
            <w:tcW w:w="6017" w:type="dxa"/>
          </w:tcPr>
          <w:p w14:paraId="751C3437"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c>
          <w:tcPr>
            <w:tcW w:w="1635" w:type="dxa"/>
          </w:tcPr>
          <w:p w14:paraId="560C270D"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7C9B1B6E" w14:textId="77777777" w:rsidTr="00D42B5F">
        <w:trPr>
          <w:jc w:val="center"/>
        </w:trPr>
        <w:tc>
          <w:tcPr>
            <w:tcW w:w="1464" w:type="dxa"/>
          </w:tcPr>
          <w:p w14:paraId="4689F9AB"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7</w:t>
            </w:r>
          </w:p>
        </w:tc>
        <w:tc>
          <w:tcPr>
            <w:tcW w:w="6017" w:type="dxa"/>
          </w:tcPr>
          <w:p w14:paraId="363BFBB3"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c>
          <w:tcPr>
            <w:tcW w:w="1635" w:type="dxa"/>
          </w:tcPr>
          <w:p w14:paraId="3633CF0E"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6FF7AC4E" w14:textId="77777777" w:rsidTr="00D42B5F">
        <w:trPr>
          <w:jc w:val="center"/>
        </w:trPr>
        <w:tc>
          <w:tcPr>
            <w:tcW w:w="1464" w:type="dxa"/>
          </w:tcPr>
          <w:p w14:paraId="657858E0"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8</w:t>
            </w:r>
          </w:p>
        </w:tc>
        <w:tc>
          <w:tcPr>
            <w:tcW w:w="6017" w:type="dxa"/>
          </w:tcPr>
          <w:p w14:paraId="54F66469"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c>
          <w:tcPr>
            <w:tcW w:w="1635" w:type="dxa"/>
          </w:tcPr>
          <w:p w14:paraId="0B770496"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395E6B17" w14:textId="77777777" w:rsidTr="00D42B5F">
        <w:trPr>
          <w:jc w:val="center"/>
        </w:trPr>
        <w:tc>
          <w:tcPr>
            <w:tcW w:w="1464" w:type="dxa"/>
          </w:tcPr>
          <w:p w14:paraId="0B9A26EC"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9</w:t>
            </w:r>
          </w:p>
        </w:tc>
        <w:tc>
          <w:tcPr>
            <w:tcW w:w="6017" w:type="dxa"/>
          </w:tcPr>
          <w:p w14:paraId="33D3E581"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c>
          <w:tcPr>
            <w:tcW w:w="1635" w:type="dxa"/>
          </w:tcPr>
          <w:p w14:paraId="6318616D"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42BFA170" w14:textId="77777777" w:rsidTr="00D42B5F">
        <w:trPr>
          <w:jc w:val="center"/>
        </w:trPr>
        <w:tc>
          <w:tcPr>
            <w:tcW w:w="1464" w:type="dxa"/>
          </w:tcPr>
          <w:p w14:paraId="763F18AF"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10</w:t>
            </w:r>
          </w:p>
        </w:tc>
        <w:tc>
          <w:tcPr>
            <w:tcW w:w="6017" w:type="dxa"/>
          </w:tcPr>
          <w:p w14:paraId="6DA2EEC7"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c>
          <w:tcPr>
            <w:tcW w:w="1635" w:type="dxa"/>
          </w:tcPr>
          <w:p w14:paraId="1EAF3637"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095A68C8" w14:textId="77777777" w:rsidTr="00D42B5F">
        <w:trPr>
          <w:jc w:val="center"/>
        </w:trPr>
        <w:tc>
          <w:tcPr>
            <w:tcW w:w="1464" w:type="dxa"/>
          </w:tcPr>
          <w:p w14:paraId="4CA12E23"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w:t>
            </w:r>
          </w:p>
        </w:tc>
        <w:tc>
          <w:tcPr>
            <w:tcW w:w="6017" w:type="dxa"/>
          </w:tcPr>
          <w:p w14:paraId="5E73D67F"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w:t>
            </w:r>
          </w:p>
        </w:tc>
        <w:tc>
          <w:tcPr>
            <w:tcW w:w="1635" w:type="dxa"/>
          </w:tcPr>
          <w:p w14:paraId="1CF8A18D"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p>
        </w:tc>
      </w:tr>
      <w:tr w:rsidR="007A3A34" w:rsidRPr="009F4262" w14:paraId="6B56046E" w14:textId="77777777" w:rsidTr="00D42B5F">
        <w:trPr>
          <w:jc w:val="center"/>
        </w:trPr>
        <w:tc>
          <w:tcPr>
            <w:tcW w:w="1464" w:type="dxa"/>
          </w:tcPr>
          <w:p w14:paraId="6C7269DD" w14:textId="77777777" w:rsidR="007A3A34" w:rsidRPr="009F4262" w:rsidRDefault="007A3A34" w:rsidP="00D42B5F">
            <w:pPr>
              <w:pStyle w:val="5"/>
              <w:spacing w:beforeLines="50" w:before="120" w:afterLines="50" w:after="120" w:line="400" w:lineRule="exact"/>
              <w:ind w:left="480" w:hanging="480"/>
              <w:jc w:val="center"/>
              <w:rPr>
                <w:b w:val="0"/>
                <w:bCs w:val="0"/>
                <w:sz w:val="24"/>
                <w:szCs w:val="24"/>
              </w:rPr>
            </w:pPr>
            <w:r w:rsidRPr="009F4262">
              <w:rPr>
                <w:rFonts w:hint="eastAsia"/>
                <w:b w:val="0"/>
                <w:bCs w:val="0"/>
                <w:sz w:val="24"/>
                <w:szCs w:val="24"/>
              </w:rPr>
              <w:t>...</w:t>
            </w:r>
          </w:p>
        </w:tc>
        <w:tc>
          <w:tcPr>
            <w:tcW w:w="6017" w:type="dxa"/>
          </w:tcPr>
          <w:p w14:paraId="7C543FBD"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w:t>
            </w:r>
          </w:p>
        </w:tc>
        <w:tc>
          <w:tcPr>
            <w:tcW w:w="1635" w:type="dxa"/>
          </w:tcPr>
          <w:p w14:paraId="471E2AA0" w14:textId="77777777" w:rsidR="007A3A34" w:rsidRPr="009F4262" w:rsidRDefault="007A3A34" w:rsidP="00D42B5F">
            <w:pPr>
              <w:pStyle w:val="5"/>
              <w:spacing w:beforeLines="50" w:before="120" w:afterLines="50" w:after="120" w:line="400" w:lineRule="exact"/>
              <w:ind w:left="480" w:hanging="480"/>
              <w:jc w:val="left"/>
              <w:rPr>
                <w:b w:val="0"/>
                <w:bCs w:val="0"/>
                <w:sz w:val="24"/>
                <w:szCs w:val="24"/>
              </w:rPr>
            </w:pPr>
            <w:r w:rsidRPr="009F4262">
              <w:rPr>
                <w:rFonts w:hint="eastAsia"/>
                <w:b w:val="0"/>
                <w:bCs w:val="0"/>
                <w:sz w:val="24"/>
                <w:szCs w:val="24"/>
              </w:rPr>
              <w:t>...</w:t>
            </w:r>
          </w:p>
        </w:tc>
      </w:tr>
    </w:tbl>
    <w:p w14:paraId="5DF4D4AA" w14:textId="77777777" w:rsidR="007A3A34" w:rsidRPr="009F4262" w:rsidRDefault="007A3A34" w:rsidP="007A3A34">
      <w:pPr>
        <w:spacing w:line="440" w:lineRule="exact"/>
        <w:rPr>
          <w:rFonts w:ascii="仿宋" w:eastAsia="仿宋" w:hAnsi="仿宋"/>
          <w:b/>
          <w:sz w:val="32"/>
          <w:szCs w:val="32"/>
        </w:rPr>
      </w:pPr>
    </w:p>
    <w:p w14:paraId="148F5C65" w14:textId="77777777" w:rsidR="007A3A34" w:rsidRPr="009F4262" w:rsidRDefault="007A3A34" w:rsidP="007A3A34">
      <w:pPr>
        <w:pStyle w:val="5"/>
        <w:spacing w:before="0" w:after="0" w:line="440" w:lineRule="exact"/>
        <w:rPr>
          <w:sz w:val="32"/>
          <w:szCs w:val="32"/>
        </w:rPr>
      </w:pPr>
    </w:p>
    <w:p w14:paraId="5AD851FA" w14:textId="77777777" w:rsidR="007A3A34" w:rsidRPr="009F4262" w:rsidRDefault="007A3A34" w:rsidP="007A3A34">
      <w:pPr>
        <w:spacing w:line="440" w:lineRule="exact"/>
        <w:rPr>
          <w:rFonts w:ascii="仿宋" w:eastAsia="仿宋" w:hAnsi="仿宋"/>
          <w:b/>
          <w:sz w:val="32"/>
          <w:szCs w:val="32"/>
        </w:rPr>
      </w:pPr>
    </w:p>
    <w:p w14:paraId="37CDC202" w14:textId="77777777" w:rsidR="007A3A34" w:rsidRPr="009F4262" w:rsidRDefault="007A3A34" w:rsidP="007A3A34">
      <w:pPr>
        <w:rPr>
          <w:rFonts w:ascii="仿宋" w:eastAsia="仿宋" w:hAnsi="仿宋"/>
        </w:rPr>
      </w:pPr>
    </w:p>
    <w:p w14:paraId="6B988690" w14:textId="77777777" w:rsidR="007A3A34" w:rsidRPr="009F4262" w:rsidRDefault="007A3A34" w:rsidP="007A3A34">
      <w:pPr>
        <w:spacing w:line="440" w:lineRule="exact"/>
        <w:rPr>
          <w:rFonts w:ascii="仿宋" w:eastAsia="仿宋" w:hAnsi="仿宋"/>
        </w:rPr>
      </w:pPr>
    </w:p>
    <w:p w14:paraId="556F3939" w14:textId="77777777" w:rsidR="007A3A34" w:rsidRPr="009F4262" w:rsidRDefault="007A3A34" w:rsidP="007A3A34">
      <w:pPr>
        <w:spacing w:line="440" w:lineRule="exact"/>
        <w:rPr>
          <w:rFonts w:ascii="仿宋" w:eastAsia="仿宋" w:hAnsi="仿宋"/>
        </w:rPr>
      </w:pPr>
    </w:p>
    <w:p w14:paraId="26F323BD" w14:textId="77777777" w:rsidR="007A3A34" w:rsidRPr="009F4262" w:rsidRDefault="007A3A34" w:rsidP="007A3A34">
      <w:pPr>
        <w:spacing w:line="440" w:lineRule="exact"/>
        <w:rPr>
          <w:rFonts w:ascii="仿宋" w:eastAsia="仿宋" w:hAnsi="仿宋"/>
        </w:rPr>
      </w:pPr>
    </w:p>
    <w:p w14:paraId="58AECFF1" w14:textId="77777777" w:rsidR="007A3A34" w:rsidRPr="009F4262" w:rsidRDefault="007A3A34" w:rsidP="007A3A34">
      <w:pPr>
        <w:spacing w:line="360" w:lineRule="auto"/>
        <w:ind w:firstLineChars="200" w:firstLine="480"/>
        <w:rPr>
          <w:rFonts w:ascii="仿宋" w:eastAsia="仿宋" w:hAnsi="仿宋"/>
        </w:rPr>
      </w:pPr>
    </w:p>
    <w:p w14:paraId="456C38ED" w14:textId="77777777" w:rsidR="007A3A34" w:rsidRPr="009F4262" w:rsidRDefault="007A3A34" w:rsidP="007A3A34">
      <w:pPr>
        <w:spacing w:line="360" w:lineRule="auto"/>
        <w:jc w:val="center"/>
        <w:rPr>
          <w:rFonts w:ascii="仿宋" w:eastAsia="仿宋" w:hAnsi="仿宋"/>
          <w:b/>
          <w:bCs/>
          <w:sz w:val="30"/>
          <w:szCs w:val="30"/>
        </w:rPr>
      </w:pPr>
      <w:r w:rsidRPr="009F4262">
        <w:rPr>
          <w:rFonts w:ascii="仿宋" w:eastAsia="仿宋" w:hAnsi="仿宋" w:hint="eastAsia"/>
          <w:b/>
          <w:bCs/>
          <w:sz w:val="30"/>
          <w:szCs w:val="30"/>
        </w:rPr>
        <w:lastRenderedPageBreak/>
        <w:t>投标响应函</w:t>
      </w:r>
    </w:p>
    <w:p w14:paraId="63D0B6E9" w14:textId="77777777" w:rsidR="007A3A34" w:rsidRPr="009F4262" w:rsidRDefault="007A3A34" w:rsidP="007A3A34">
      <w:pPr>
        <w:pStyle w:val="31"/>
        <w:spacing w:beforeLines="0" w:afterLines="0" w:line="360" w:lineRule="auto"/>
        <w:ind w:leftChars="0" w:left="0" w:firstLineChars="200" w:firstLine="480"/>
      </w:pPr>
      <w:r w:rsidRPr="009F4262">
        <w:rPr>
          <w:rFonts w:hint="eastAsia"/>
        </w:rPr>
        <w:t>华诚工程咨询集团有限公司：</w:t>
      </w:r>
    </w:p>
    <w:p w14:paraId="5905E82D" w14:textId="77777777" w:rsidR="007A3A34" w:rsidRPr="009F4262" w:rsidRDefault="007A3A34" w:rsidP="007A3A34">
      <w:pPr>
        <w:pStyle w:val="31"/>
        <w:spacing w:beforeLines="0" w:afterLines="0" w:line="360" w:lineRule="auto"/>
        <w:ind w:leftChars="0" w:left="0" w:firstLineChars="200" w:firstLine="480"/>
      </w:pPr>
      <w:r w:rsidRPr="009F4262">
        <w:rPr>
          <w:rFonts w:hint="eastAsia"/>
        </w:rPr>
        <w:t>我</w:t>
      </w:r>
      <w:r w:rsidRPr="009F4262">
        <w:rPr>
          <w:rFonts w:hint="eastAsia"/>
          <w:u w:val="single"/>
        </w:rPr>
        <w:t xml:space="preserve"> （姓名） </w:t>
      </w:r>
      <w:r w:rsidRPr="009F4262">
        <w:rPr>
          <w:rFonts w:hint="eastAsia"/>
        </w:rPr>
        <w:t>系</w:t>
      </w:r>
      <w:r w:rsidRPr="009F4262">
        <w:rPr>
          <w:rFonts w:hint="eastAsia"/>
          <w:u w:val="single"/>
        </w:rPr>
        <w:t xml:space="preserve">  （投标人名称）  </w:t>
      </w:r>
      <w:r w:rsidRPr="009F4262">
        <w:rPr>
          <w:rFonts w:hint="eastAsia"/>
        </w:rPr>
        <w:t>的法定代表人，授权</w:t>
      </w:r>
      <w:r w:rsidRPr="009F4262">
        <w:rPr>
          <w:rFonts w:hint="eastAsia"/>
          <w:u w:val="single"/>
        </w:rPr>
        <w:t xml:space="preserve">  （全名、职务） </w:t>
      </w:r>
      <w:r w:rsidRPr="009F4262">
        <w:rPr>
          <w:rFonts w:hint="eastAsia"/>
        </w:rPr>
        <w:t>为全权代表，参加贵方组织的</w:t>
      </w:r>
      <w:r w:rsidRPr="009F4262">
        <w:rPr>
          <w:rFonts w:hint="eastAsia"/>
          <w:u w:val="single"/>
        </w:rPr>
        <w:t xml:space="preserve">           （招标项目名称）        </w:t>
      </w:r>
      <w:r w:rsidRPr="009F4262">
        <w:rPr>
          <w:rFonts w:hint="eastAsia"/>
        </w:rPr>
        <w:t>项目（项目编号：</w:t>
      </w:r>
      <w:r w:rsidRPr="009F4262">
        <w:rPr>
          <w:rFonts w:hint="eastAsia"/>
          <w:u w:val="single"/>
        </w:rPr>
        <w:t xml:space="preserve">     </w:t>
      </w:r>
      <w:r w:rsidRPr="009F4262">
        <w:rPr>
          <w:rFonts w:hint="eastAsia"/>
        </w:rPr>
        <w:t xml:space="preserve"> ）采购的有关活动，并对此项目进行投标。为此，我方就本次投标有关事项郑重声明如下：</w:t>
      </w:r>
    </w:p>
    <w:p w14:paraId="52A8F6E4" w14:textId="77777777" w:rsidR="007A3A34" w:rsidRPr="009F4262" w:rsidRDefault="007A3A34" w:rsidP="007A3A34">
      <w:pPr>
        <w:pStyle w:val="31"/>
        <w:spacing w:beforeLines="0" w:afterLines="0" w:line="360" w:lineRule="auto"/>
        <w:ind w:leftChars="0" w:left="0" w:firstLineChars="200" w:firstLine="480"/>
      </w:pPr>
      <w:r w:rsidRPr="009F4262">
        <w:rPr>
          <w:rFonts w:hint="eastAsia"/>
        </w:rPr>
        <w:t>1.我方承诺已经具备《中华人民共和国政府采购法》中规定的参加政府采购活动的供应商应当具备的条件：</w:t>
      </w:r>
    </w:p>
    <w:p w14:paraId="37145BED"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（1）具有独立承担民事责任能力；</w:t>
      </w:r>
    </w:p>
    <w:p w14:paraId="2317576F"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（2）遵守国家法律、行政法规，具有良好的商业信誉、商业道德和健全的财务会计制度；</w:t>
      </w:r>
    </w:p>
    <w:p w14:paraId="518209FA"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（3）具有履行合同所必需的设备和专业技术能力</w:t>
      </w:r>
      <w:r w:rsidRPr="009F4262">
        <w:rPr>
          <w:rFonts w:ascii="仿宋" w:eastAsia="仿宋" w:hAnsi="仿宋" w:cs="仿宋_GB2312" w:hint="eastAsia"/>
        </w:rPr>
        <w:t>；</w:t>
      </w:r>
    </w:p>
    <w:p w14:paraId="04C58EB2"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（4）有依法缴纳税收和社会保障资金的良好记录；</w:t>
      </w:r>
    </w:p>
    <w:p w14:paraId="29FFF218"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（5）遵守中华人民共和国政府采购有关规定，没有违反政府采购法规、政策的记录；</w:t>
      </w:r>
    </w:p>
    <w:p w14:paraId="5AF75BBB"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（6）具有良好的财务状况以及良好的履行合同的能力和记录；</w:t>
      </w:r>
    </w:p>
    <w:p w14:paraId="5E870D0B"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（7）产品及生产所需装备符合中国政府规定的相应技术标准和环保标准；</w:t>
      </w:r>
    </w:p>
    <w:p w14:paraId="7E0C3F5A" w14:textId="77777777" w:rsidR="007A3A34" w:rsidRPr="009F4262" w:rsidRDefault="007A3A34" w:rsidP="007A3A34">
      <w:pPr>
        <w:snapToGrid w:val="0"/>
        <w:spacing w:line="360" w:lineRule="auto"/>
        <w:ind w:firstLineChars="200" w:firstLine="480"/>
        <w:rPr>
          <w:rFonts w:ascii="仿宋" w:eastAsia="仿宋" w:hAnsi="仿宋"/>
          <w:u w:val="single"/>
        </w:rPr>
      </w:pPr>
      <w:r w:rsidRPr="009F4262">
        <w:rPr>
          <w:rFonts w:ascii="仿宋" w:eastAsia="仿宋" w:hAnsi="仿宋" w:hint="eastAsia"/>
        </w:rPr>
        <w:t>（8）没有违反政府采购法规、政策的记录。</w:t>
      </w:r>
    </w:p>
    <w:p w14:paraId="36E7502A" w14:textId="77777777" w:rsidR="007A3A34" w:rsidRPr="009F4262" w:rsidRDefault="007A3A34" w:rsidP="007A3A34">
      <w:pPr>
        <w:pStyle w:val="31"/>
        <w:spacing w:beforeLines="0" w:afterLines="0" w:line="360" w:lineRule="auto"/>
        <w:ind w:leftChars="0" w:left="0" w:firstLineChars="200" w:firstLine="480"/>
      </w:pPr>
      <w:r w:rsidRPr="009F4262">
        <w:rPr>
          <w:rFonts w:hint="eastAsia"/>
        </w:rPr>
        <w:t>2.我方同意在招标文件规定的开标日期起遵守本投标文件中的承诺且在投标有效期满之前均具有约束力。</w:t>
      </w:r>
    </w:p>
    <w:p w14:paraId="62FB2775"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3.本项目实行电子投标，须提供投标人须知规定的全部投标文件，供应商应准备电子投标文件及其他要求投标人提交的全部材料，按政采云平台项目采购-电子招投标操作指南及本招标文件要求递交。</w:t>
      </w:r>
    </w:p>
    <w:p w14:paraId="5825A94A"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4.按招标文件要求提供和交付的货物和服务的投标报价详见开标一览表。</w:t>
      </w:r>
    </w:p>
    <w:p w14:paraId="37DC6A67"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5.我方已详细审查全部招标文件，</w:t>
      </w:r>
      <w:r w:rsidRPr="009F4262">
        <w:rPr>
          <w:rFonts w:ascii="仿宋" w:eastAsia="仿宋" w:hAnsi="仿宋" w:cs="仿宋_GB2312" w:hint="eastAsia"/>
        </w:rPr>
        <w:t>包括招标文件澄清修改内容(如果有)、参考资料及有关附件，</w:t>
      </w:r>
      <w:r w:rsidRPr="009F4262">
        <w:rPr>
          <w:rFonts w:ascii="仿宋" w:eastAsia="仿宋" w:hAnsi="仿宋" w:hint="eastAsia"/>
        </w:rPr>
        <w:t>确认无误，同意并保证遵守招标文件（包括答疑文件、补充文件等）的各项规定和要求。</w:t>
      </w:r>
    </w:p>
    <w:p w14:paraId="1DEAC830"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6.我方同意在中标后按时签订合同。</w:t>
      </w:r>
    </w:p>
    <w:p w14:paraId="530E99F3"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7.我方保证遵守招标文件中的其他有关规定。</w:t>
      </w:r>
    </w:p>
    <w:p w14:paraId="7234E82D"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lastRenderedPageBreak/>
        <w:t>8.我方愿意向贵方提供任何与该项投标有关的数据、情况和技术资料。若贵方需要，我方愿意提供我方作出的一切承诺的证明材料。我方理解贵方不一定要接受最低价的投标或收到的任何投标。</w:t>
      </w:r>
    </w:p>
    <w:p w14:paraId="72BBEB93"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9.我方向贵方提交的所有投标文件、资料都是准确的和真实的。</w:t>
      </w:r>
    </w:p>
    <w:p w14:paraId="2E494F87"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10.我方承诺投标有效期从提交投标文件的截止之日起</w:t>
      </w:r>
      <w:r w:rsidRPr="009F4262">
        <w:rPr>
          <w:rFonts w:ascii="仿宋" w:eastAsia="仿宋" w:hAnsi="仿宋" w:hint="eastAsia"/>
          <w:u w:val="single"/>
        </w:rPr>
        <w:t xml:space="preserve">     </w:t>
      </w:r>
      <w:r w:rsidRPr="009F4262">
        <w:rPr>
          <w:rFonts w:ascii="仿宋" w:eastAsia="仿宋" w:hAnsi="仿宋" w:hint="eastAsia"/>
        </w:rPr>
        <w:t>天，不少于招标文件中载明的投标有效期（从提交投标文件的截止之日起90天）。</w:t>
      </w:r>
    </w:p>
    <w:p w14:paraId="4D7CC1E3"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11.我方将严格遵守《中华人民共和国政府采购法》第七十七条规定，供应商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14:paraId="4627051F"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（1)提供虚假材料谋取中标、成交的；</w:t>
      </w:r>
    </w:p>
    <w:p w14:paraId="61FC4010"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（2)采取不正当手段诋毁、排挤其他供应商的；</w:t>
      </w:r>
    </w:p>
    <w:p w14:paraId="2532A2CB"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（3)与采购人、其它供应商或者采购代理机构恶意串通的；</w:t>
      </w:r>
    </w:p>
    <w:p w14:paraId="229C1EB0"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（4)向采购人、采购代理机构行贿或者提供其他不正当利益的；</w:t>
      </w:r>
    </w:p>
    <w:p w14:paraId="5A5210B7"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（5)在招标采购过程中与采购人进行协商谈判的；</w:t>
      </w:r>
    </w:p>
    <w:p w14:paraId="195820F6"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（6)拒绝有关部门监督检查或提供虚假情况的。</w:t>
      </w:r>
    </w:p>
    <w:p w14:paraId="64F54718"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供应商有前款第（1)至（5)项情形之一的，中标、成交无效。</w:t>
      </w:r>
    </w:p>
    <w:p w14:paraId="30B559BB"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以上事项如有虚假或隐瞒，我方愿意承担一切后果，并不再寻求任何旨在减轻或免除法律责任的辩解。</w:t>
      </w:r>
    </w:p>
    <w:p w14:paraId="384037FF"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与本投标有关的一切正式往来通讯请联系：</w:t>
      </w:r>
    </w:p>
    <w:p w14:paraId="12B0FC0B" w14:textId="77777777" w:rsidR="007A3A34" w:rsidRPr="009F4262" w:rsidRDefault="007A3A34" w:rsidP="007A3A34">
      <w:pPr>
        <w:spacing w:line="360" w:lineRule="auto"/>
        <w:ind w:firstLineChars="200" w:firstLine="480"/>
        <w:rPr>
          <w:rFonts w:ascii="仿宋" w:eastAsia="仿宋" w:hAnsi="仿宋"/>
        </w:rPr>
      </w:pPr>
    </w:p>
    <w:p w14:paraId="2AC1F3A3" w14:textId="77777777" w:rsidR="007A3A34" w:rsidRPr="009F4262" w:rsidRDefault="007A3A34" w:rsidP="007A3A34">
      <w:pPr>
        <w:spacing w:line="360" w:lineRule="auto"/>
        <w:ind w:firstLineChars="200" w:firstLine="480"/>
        <w:rPr>
          <w:rFonts w:ascii="仿宋" w:eastAsia="仿宋" w:hAnsi="仿宋"/>
          <w:u w:val="single"/>
        </w:rPr>
      </w:pPr>
      <w:r w:rsidRPr="009F4262">
        <w:rPr>
          <w:rFonts w:ascii="仿宋" w:eastAsia="仿宋" w:hAnsi="仿宋" w:hint="eastAsia"/>
        </w:rPr>
        <w:t>投标人名称(电子签章):</w:t>
      </w:r>
      <w:r w:rsidRPr="009F4262">
        <w:rPr>
          <w:rFonts w:ascii="仿宋" w:eastAsia="仿宋" w:hAnsi="仿宋" w:hint="eastAsia"/>
          <w:u w:val="single"/>
        </w:rPr>
        <w:t xml:space="preserve">                                       </w:t>
      </w:r>
    </w:p>
    <w:p w14:paraId="6DAC6C2F" w14:textId="77777777" w:rsidR="007A3A34" w:rsidRPr="009F4262" w:rsidRDefault="007A3A34" w:rsidP="007A3A34">
      <w:pPr>
        <w:spacing w:line="360" w:lineRule="auto"/>
        <w:ind w:firstLineChars="200" w:firstLine="480"/>
        <w:rPr>
          <w:rFonts w:ascii="仿宋" w:eastAsia="仿宋" w:hAnsi="仿宋"/>
          <w:u w:val="single"/>
        </w:rPr>
      </w:pPr>
      <w:r w:rsidRPr="009F4262">
        <w:rPr>
          <w:rFonts w:ascii="仿宋" w:eastAsia="仿宋" w:hAnsi="仿宋" w:hint="eastAsia"/>
        </w:rPr>
        <w:t>法定代表人或授权代表（签名或盖章）:</w:t>
      </w:r>
      <w:r w:rsidRPr="009F4262">
        <w:rPr>
          <w:rFonts w:ascii="仿宋" w:eastAsia="仿宋" w:hAnsi="仿宋" w:hint="eastAsia"/>
          <w:u w:val="single"/>
        </w:rPr>
        <w:t xml:space="preserve">                               </w:t>
      </w:r>
    </w:p>
    <w:p w14:paraId="0ABF3B37" w14:textId="77777777" w:rsidR="007A3A34" w:rsidRPr="009F4262" w:rsidRDefault="007A3A34" w:rsidP="007A3A34">
      <w:pPr>
        <w:spacing w:line="360" w:lineRule="auto"/>
        <w:ind w:firstLineChars="200" w:firstLine="480"/>
        <w:rPr>
          <w:rFonts w:ascii="仿宋" w:eastAsia="仿宋" w:hAnsi="仿宋"/>
          <w:u w:val="single"/>
        </w:rPr>
      </w:pPr>
      <w:r w:rsidRPr="009F4262">
        <w:rPr>
          <w:rFonts w:ascii="仿宋" w:eastAsia="仿宋" w:hAnsi="仿宋" w:hint="eastAsia"/>
        </w:rPr>
        <w:t>地址：</w:t>
      </w:r>
      <w:r w:rsidRPr="009F4262">
        <w:rPr>
          <w:rFonts w:ascii="仿宋" w:eastAsia="仿宋" w:hAnsi="仿宋" w:hint="eastAsia"/>
          <w:u w:val="single"/>
        </w:rPr>
        <w:t xml:space="preserve">                      </w:t>
      </w:r>
      <w:r w:rsidRPr="009F4262">
        <w:rPr>
          <w:rFonts w:ascii="仿宋" w:eastAsia="仿宋" w:hAnsi="仿宋" w:hint="eastAsia"/>
        </w:rPr>
        <w:t>邮编：</w:t>
      </w:r>
      <w:r w:rsidRPr="009F4262">
        <w:rPr>
          <w:rFonts w:ascii="仿宋" w:eastAsia="仿宋" w:hAnsi="仿宋" w:hint="eastAsia"/>
          <w:u w:val="single"/>
        </w:rPr>
        <w:t xml:space="preserve">                      </w:t>
      </w:r>
    </w:p>
    <w:p w14:paraId="654F756F" w14:textId="77777777" w:rsidR="007A3A34" w:rsidRPr="009F4262" w:rsidRDefault="007A3A34" w:rsidP="007A3A34">
      <w:pPr>
        <w:spacing w:line="360" w:lineRule="auto"/>
        <w:ind w:firstLineChars="200" w:firstLine="480"/>
        <w:rPr>
          <w:rFonts w:ascii="仿宋" w:eastAsia="仿宋" w:hAnsi="仿宋"/>
          <w:u w:val="single"/>
        </w:rPr>
      </w:pPr>
      <w:r w:rsidRPr="009F4262">
        <w:rPr>
          <w:rFonts w:ascii="仿宋" w:eastAsia="仿宋" w:hAnsi="仿宋" w:hint="eastAsia"/>
        </w:rPr>
        <w:t>电话：</w:t>
      </w:r>
      <w:r w:rsidRPr="009F4262">
        <w:rPr>
          <w:rFonts w:ascii="仿宋" w:eastAsia="仿宋" w:hAnsi="仿宋" w:hint="eastAsia"/>
          <w:u w:val="single"/>
        </w:rPr>
        <w:t xml:space="preserve">                      </w:t>
      </w:r>
      <w:r w:rsidRPr="009F4262">
        <w:rPr>
          <w:rFonts w:ascii="仿宋" w:eastAsia="仿宋" w:hAnsi="仿宋" w:hint="eastAsia"/>
        </w:rPr>
        <w:t>邮箱：</w:t>
      </w:r>
      <w:r w:rsidRPr="009F4262">
        <w:rPr>
          <w:rFonts w:ascii="仿宋" w:eastAsia="仿宋" w:hAnsi="仿宋" w:hint="eastAsia"/>
          <w:u w:val="single"/>
        </w:rPr>
        <w:t xml:space="preserve">                      </w:t>
      </w:r>
    </w:p>
    <w:p w14:paraId="345915F7"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投标日期:</w:t>
      </w:r>
      <w:r w:rsidRPr="009F4262">
        <w:rPr>
          <w:rFonts w:ascii="仿宋" w:eastAsia="仿宋" w:hAnsi="仿宋" w:hint="eastAsia"/>
          <w:u w:val="single"/>
        </w:rPr>
        <w:t xml:space="preserve">           </w:t>
      </w:r>
      <w:r w:rsidRPr="009F4262">
        <w:rPr>
          <w:rFonts w:ascii="仿宋" w:eastAsia="仿宋" w:hAnsi="仿宋" w:hint="eastAsia"/>
        </w:rPr>
        <w:t>年</w:t>
      </w:r>
      <w:r w:rsidRPr="009F4262">
        <w:rPr>
          <w:rFonts w:ascii="仿宋" w:eastAsia="仿宋" w:hAnsi="仿宋" w:hint="eastAsia"/>
          <w:u w:val="single"/>
        </w:rPr>
        <w:t xml:space="preserve">     </w:t>
      </w:r>
      <w:r w:rsidRPr="009F4262">
        <w:rPr>
          <w:rFonts w:ascii="仿宋" w:eastAsia="仿宋" w:hAnsi="仿宋" w:hint="eastAsia"/>
        </w:rPr>
        <w:t>月</w:t>
      </w:r>
      <w:r w:rsidRPr="009F4262">
        <w:rPr>
          <w:rFonts w:ascii="仿宋" w:eastAsia="仿宋" w:hAnsi="仿宋" w:hint="eastAsia"/>
          <w:u w:val="single"/>
        </w:rPr>
        <w:t xml:space="preserve">     </w:t>
      </w:r>
      <w:r w:rsidRPr="009F4262">
        <w:rPr>
          <w:rFonts w:ascii="仿宋" w:eastAsia="仿宋" w:hAnsi="仿宋" w:hint="eastAsia"/>
        </w:rPr>
        <w:t>日</w:t>
      </w:r>
    </w:p>
    <w:p w14:paraId="58AC7B1F" w14:textId="77777777" w:rsidR="007A3A34" w:rsidRPr="009F4262" w:rsidRDefault="007A3A34" w:rsidP="007A3A34">
      <w:pPr>
        <w:spacing w:line="360" w:lineRule="auto"/>
        <w:ind w:firstLineChars="200" w:firstLine="482"/>
        <w:rPr>
          <w:rFonts w:ascii="仿宋" w:eastAsia="仿宋" w:hAnsi="仿宋"/>
          <w:b/>
          <w:bCs/>
        </w:rPr>
      </w:pPr>
    </w:p>
    <w:p w14:paraId="6BFC3EA8" w14:textId="77777777" w:rsidR="007A3A34" w:rsidRPr="009F4262" w:rsidRDefault="007A3A34" w:rsidP="007A3A34">
      <w:pPr>
        <w:spacing w:line="360" w:lineRule="auto"/>
        <w:ind w:firstLineChars="200" w:firstLine="482"/>
        <w:rPr>
          <w:rFonts w:ascii="仿宋" w:eastAsia="仿宋" w:hAnsi="仿宋"/>
          <w:b/>
          <w:bCs/>
        </w:rPr>
      </w:pPr>
    </w:p>
    <w:p w14:paraId="46FCB089" w14:textId="77777777" w:rsidR="007A3A34" w:rsidRPr="009F4262" w:rsidRDefault="007A3A34" w:rsidP="007A3A34">
      <w:pPr>
        <w:spacing w:line="360" w:lineRule="auto"/>
        <w:ind w:firstLineChars="200" w:firstLine="482"/>
        <w:rPr>
          <w:rFonts w:ascii="仿宋" w:eastAsia="仿宋" w:hAnsi="仿宋"/>
          <w:b/>
        </w:rPr>
        <w:sectPr w:rsidR="007A3A34" w:rsidRPr="009F4262">
          <w:headerReference w:type="default" r:id="rId108"/>
          <w:footerReference w:type="default" r:id="rId109"/>
          <w:pgSz w:w="11906" w:h="16838"/>
          <w:pgMar w:top="1418" w:right="1418" w:bottom="1418" w:left="1588" w:header="851" w:footer="992" w:gutter="0"/>
          <w:cols w:space="720"/>
          <w:docGrid w:linePitch="312"/>
        </w:sectPr>
      </w:pPr>
      <w:r w:rsidRPr="009F4262">
        <w:rPr>
          <w:rFonts w:ascii="仿宋" w:eastAsia="仿宋" w:hAnsi="仿宋" w:hint="eastAsia"/>
          <w:b/>
          <w:bCs/>
        </w:rPr>
        <w:t>▲注：未按照本投标响应函要求填报的将被视为非实质性响应投标。</w:t>
      </w:r>
    </w:p>
    <w:p w14:paraId="670D5B33" w14:textId="77777777" w:rsidR="007A3A34" w:rsidRPr="009F4262" w:rsidRDefault="007A3A34" w:rsidP="007A3A34">
      <w:pPr>
        <w:tabs>
          <w:tab w:val="left" w:pos="0"/>
        </w:tabs>
        <w:autoSpaceDE w:val="0"/>
        <w:autoSpaceDN w:val="0"/>
        <w:spacing w:line="360" w:lineRule="auto"/>
        <w:jc w:val="center"/>
        <w:rPr>
          <w:rFonts w:ascii="仿宋" w:eastAsia="仿宋" w:hAnsi="仿宋"/>
          <w:b/>
          <w:bCs/>
          <w:sz w:val="30"/>
          <w:szCs w:val="30"/>
        </w:rPr>
      </w:pPr>
      <w:r w:rsidRPr="009F4262">
        <w:rPr>
          <w:rFonts w:ascii="仿宋" w:eastAsia="仿宋" w:hAnsi="仿宋" w:hint="eastAsia"/>
          <w:b/>
          <w:bCs/>
          <w:sz w:val="30"/>
          <w:szCs w:val="30"/>
        </w:rPr>
        <w:lastRenderedPageBreak/>
        <w:t>政府采购供应商廉洁自律承诺书</w:t>
      </w:r>
    </w:p>
    <w:p w14:paraId="06708ECB" w14:textId="77777777" w:rsidR="007A3A34" w:rsidRPr="009F4262" w:rsidRDefault="007A3A34" w:rsidP="007A3A34">
      <w:pPr>
        <w:spacing w:line="360" w:lineRule="auto"/>
        <w:ind w:firstLineChars="200" w:firstLine="480"/>
        <w:rPr>
          <w:rFonts w:ascii="仿宋" w:eastAsia="仿宋" w:hAnsi="仿宋" w:cs="仿宋_GB2312"/>
          <w:highlight w:val="cyan"/>
        </w:rPr>
      </w:pPr>
    </w:p>
    <w:p w14:paraId="2722BE5D" w14:textId="77777777" w:rsidR="007A3A34" w:rsidRPr="009F4262" w:rsidRDefault="007A3A34" w:rsidP="007A3A34">
      <w:pPr>
        <w:spacing w:line="360" w:lineRule="auto"/>
        <w:ind w:firstLineChars="200" w:firstLine="480"/>
        <w:rPr>
          <w:rFonts w:ascii="仿宋" w:eastAsia="仿宋" w:hAnsi="仿宋"/>
        </w:rPr>
      </w:pPr>
      <w:r w:rsidRPr="009F4262">
        <w:rPr>
          <w:rFonts w:ascii="仿宋" w:eastAsia="仿宋" w:hAnsi="仿宋" w:hint="eastAsia"/>
        </w:rPr>
        <w:t>华诚工程咨询集团有限公司：</w:t>
      </w:r>
    </w:p>
    <w:p w14:paraId="7AEDCD99" w14:textId="77777777" w:rsidR="007A3A34" w:rsidRPr="009F4262" w:rsidRDefault="007A3A34" w:rsidP="007A3A34">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本单位合法参加</w:t>
      </w:r>
      <w:r w:rsidRPr="009F4262">
        <w:rPr>
          <w:rFonts w:ascii="仿宋" w:eastAsia="仿宋" w:hAnsi="仿宋" w:hint="eastAsia"/>
          <w:color w:val="000000"/>
          <w:u w:val="single"/>
        </w:rPr>
        <w:t xml:space="preserve">                            </w:t>
      </w:r>
      <w:r w:rsidRPr="009F4262">
        <w:rPr>
          <w:rFonts w:ascii="仿宋" w:eastAsia="仿宋" w:hAnsi="仿宋" w:hint="eastAsia"/>
          <w:color w:val="000000"/>
        </w:rPr>
        <w:t>项目（项目编号：</w:t>
      </w:r>
      <w:r w:rsidRPr="009F4262">
        <w:rPr>
          <w:rFonts w:ascii="仿宋" w:eastAsia="仿宋" w:hAnsi="仿宋" w:hint="eastAsia"/>
          <w:color w:val="000000"/>
          <w:u w:val="single"/>
        </w:rPr>
        <w:t xml:space="preserve">         </w:t>
      </w:r>
      <w:r w:rsidRPr="009F4262">
        <w:rPr>
          <w:rFonts w:ascii="仿宋" w:eastAsia="仿宋" w:hAnsi="仿宋" w:hint="eastAsia"/>
          <w:color w:val="000000"/>
        </w:rPr>
        <w:t xml:space="preserve"> ）政府采购活动，就有关廉洁自律和公平竞争事项郑重声明如下：</w:t>
      </w:r>
    </w:p>
    <w:p w14:paraId="0FF5624B" w14:textId="77777777" w:rsidR="007A3A34" w:rsidRPr="009F4262" w:rsidRDefault="007A3A34" w:rsidP="007A3A34">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一、本单位与采购人之间不存在利害关系，不存在行贿、串通等违法行为。</w:t>
      </w:r>
    </w:p>
    <w:p w14:paraId="53C88686" w14:textId="77777777" w:rsidR="007A3A34" w:rsidRPr="009F4262" w:rsidRDefault="007A3A34" w:rsidP="007A3A34">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二、本单位与其他当事人之间不存在直接控股、管理关系等情况，不存在法定的不允许投标情形，不存在行贿、串通等违法行为。</w:t>
      </w:r>
    </w:p>
    <w:p w14:paraId="4EDDB41F" w14:textId="77777777" w:rsidR="007A3A34" w:rsidRPr="009F4262" w:rsidRDefault="007A3A34" w:rsidP="007A3A34">
      <w:pPr>
        <w:snapToGrid w:val="0"/>
        <w:spacing w:line="360" w:lineRule="auto"/>
        <w:ind w:firstLineChars="200" w:firstLine="480"/>
        <w:rPr>
          <w:rFonts w:ascii="仿宋" w:eastAsia="仿宋" w:hAnsi="仿宋"/>
          <w:color w:val="000000"/>
        </w:rPr>
      </w:pPr>
      <w:r w:rsidRPr="009F4262">
        <w:rPr>
          <w:rFonts w:ascii="仿宋" w:eastAsia="仿宋" w:hAnsi="仿宋" w:hint="eastAsia"/>
          <w:color w:val="000000"/>
        </w:rPr>
        <w:t>三、本单位清楚知道并严格遵守政府采购法律法规、政策文件和相关纪律。</w:t>
      </w:r>
    </w:p>
    <w:p w14:paraId="2A53E341" w14:textId="77777777" w:rsidR="007A3A34" w:rsidRPr="009F4262" w:rsidRDefault="007A3A34" w:rsidP="007A3A34">
      <w:pPr>
        <w:tabs>
          <w:tab w:val="left" w:pos="0"/>
        </w:tabs>
        <w:autoSpaceDE w:val="0"/>
        <w:autoSpaceDN w:val="0"/>
        <w:spacing w:line="360" w:lineRule="auto"/>
        <w:ind w:firstLineChars="200" w:firstLine="482"/>
        <w:rPr>
          <w:rFonts w:ascii="仿宋" w:eastAsia="仿宋" w:hAnsi="仿宋"/>
          <w:b/>
          <w:bCs/>
        </w:rPr>
      </w:pPr>
    </w:p>
    <w:p w14:paraId="6F41EDDB" w14:textId="77777777" w:rsidR="007A3A34" w:rsidRPr="009F4262" w:rsidRDefault="007A3A34" w:rsidP="007A3A34">
      <w:pPr>
        <w:pStyle w:val="Char2CharCharChar1"/>
        <w:snapToGrid w:val="0"/>
        <w:ind w:firstLineChars="200" w:firstLine="480"/>
        <w:rPr>
          <w:rFonts w:ascii="仿宋"/>
          <w:b w:val="0"/>
          <w:sz w:val="24"/>
          <w:szCs w:val="24"/>
        </w:rPr>
      </w:pPr>
      <w:r w:rsidRPr="009F4262">
        <w:rPr>
          <w:rFonts w:ascii="仿宋" w:hint="eastAsia"/>
          <w:b w:val="0"/>
          <w:sz w:val="24"/>
          <w:szCs w:val="24"/>
        </w:rPr>
        <w:t xml:space="preserve">投标人全称（电子签章）：                      </w:t>
      </w:r>
    </w:p>
    <w:p w14:paraId="4F4EE212" w14:textId="77777777" w:rsidR="007A3A34" w:rsidRPr="009F4262" w:rsidRDefault="007A3A34" w:rsidP="007A3A34">
      <w:pPr>
        <w:snapToGrid w:val="0"/>
        <w:spacing w:line="360" w:lineRule="auto"/>
        <w:ind w:firstLineChars="200" w:firstLine="480"/>
        <w:rPr>
          <w:rFonts w:ascii="仿宋" w:eastAsia="仿宋" w:hAnsi="仿宋"/>
        </w:rPr>
      </w:pPr>
    </w:p>
    <w:p w14:paraId="20439B97" w14:textId="77777777" w:rsidR="007A3A34" w:rsidRPr="009F4262" w:rsidRDefault="007A3A34" w:rsidP="007A3A34">
      <w:pPr>
        <w:snapToGrid w:val="0"/>
        <w:spacing w:line="360" w:lineRule="auto"/>
        <w:ind w:firstLineChars="200" w:firstLine="480"/>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5CB4BB88" w14:textId="77777777" w:rsidR="007A3A34" w:rsidRPr="009F4262" w:rsidRDefault="007A3A34" w:rsidP="007A3A34">
      <w:pPr>
        <w:snapToGrid w:val="0"/>
        <w:spacing w:line="360" w:lineRule="auto"/>
        <w:ind w:firstLineChars="200" w:firstLine="482"/>
        <w:rPr>
          <w:rFonts w:ascii="仿宋" w:eastAsia="仿宋" w:hAnsi="仿宋"/>
          <w:b/>
        </w:rPr>
      </w:pPr>
    </w:p>
    <w:p w14:paraId="1C8B3BC8" w14:textId="77777777" w:rsidR="007A3A34" w:rsidRPr="009F4262" w:rsidRDefault="007A3A34" w:rsidP="007A3A34">
      <w:pPr>
        <w:pStyle w:val="2"/>
        <w:spacing w:before="0" w:after="0" w:line="360" w:lineRule="auto"/>
        <w:ind w:left="0" w:firstLineChars="200" w:firstLine="482"/>
        <w:rPr>
          <w:sz w:val="24"/>
          <w:szCs w:val="24"/>
        </w:rPr>
      </w:pPr>
    </w:p>
    <w:p w14:paraId="2481264C" w14:textId="77777777" w:rsidR="007A3A34" w:rsidRPr="009F4262" w:rsidRDefault="007A3A34" w:rsidP="007A3A34">
      <w:pPr>
        <w:spacing w:line="360" w:lineRule="auto"/>
        <w:ind w:firstLineChars="200" w:firstLine="480"/>
        <w:rPr>
          <w:rFonts w:ascii="仿宋" w:eastAsia="仿宋" w:hAnsi="仿宋"/>
        </w:rPr>
      </w:pPr>
    </w:p>
    <w:p w14:paraId="09A705C2" w14:textId="77777777" w:rsidR="007A3A34" w:rsidRPr="009F4262" w:rsidRDefault="007A3A34" w:rsidP="007A3A34">
      <w:pPr>
        <w:spacing w:line="360" w:lineRule="auto"/>
        <w:ind w:firstLineChars="200" w:firstLine="482"/>
        <w:rPr>
          <w:rFonts w:ascii="仿宋" w:eastAsia="仿宋" w:hAnsi="仿宋"/>
          <w:b/>
        </w:rPr>
        <w:sectPr w:rsidR="007A3A34" w:rsidRPr="009F4262">
          <w:headerReference w:type="default" r:id="rId110"/>
          <w:footerReference w:type="default" r:id="rId111"/>
          <w:pgSz w:w="11906" w:h="16838"/>
          <w:pgMar w:top="1418" w:right="1418" w:bottom="1418" w:left="1588" w:header="851" w:footer="992" w:gutter="0"/>
          <w:cols w:space="720"/>
          <w:docGrid w:linePitch="312"/>
        </w:sectPr>
      </w:pPr>
      <w:r w:rsidRPr="009F4262">
        <w:rPr>
          <w:rFonts w:ascii="仿宋" w:eastAsia="仿宋" w:hAnsi="仿宋" w:hint="eastAsia"/>
          <w:b/>
          <w:bCs/>
        </w:rPr>
        <w:t>▲注：未按照本政府采购供应商廉洁自律承诺书要求填报的将被视为非实质性响应投标。</w:t>
      </w:r>
    </w:p>
    <w:p w14:paraId="67949647" w14:textId="77777777" w:rsidR="007A3A34" w:rsidRPr="009F4262" w:rsidRDefault="007A3A34" w:rsidP="007A3A34">
      <w:pPr>
        <w:tabs>
          <w:tab w:val="left" w:pos="0"/>
        </w:tabs>
        <w:autoSpaceDE w:val="0"/>
        <w:autoSpaceDN w:val="0"/>
        <w:spacing w:line="360" w:lineRule="auto"/>
        <w:jc w:val="center"/>
        <w:rPr>
          <w:rFonts w:ascii="仿宋" w:eastAsia="仿宋" w:hAnsi="仿宋"/>
          <w:b/>
          <w:bCs/>
          <w:sz w:val="30"/>
          <w:szCs w:val="30"/>
        </w:rPr>
      </w:pPr>
      <w:r w:rsidRPr="009F4262">
        <w:rPr>
          <w:rFonts w:ascii="仿宋" w:eastAsia="仿宋" w:hAnsi="仿宋" w:hint="eastAsia"/>
          <w:b/>
          <w:bCs/>
          <w:sz w:val="30"/>
          <w:szCs w:val="30"/>
        </w:rPr>
        <w:lastRenderedPageBreak/>
        <w:t>廉政承诺书</w:t>
      </w:r>
    </w:p>
    <w:p w14:paraId="4A56017A" w14:textId="77777777" w:rsidR="007A3A34" w:rsidRPr="009F4262" w:rsidRDefault="007A3A34" w:rsidP="007A3A34">
      <w:pPr>
        <w:spacing w:line="360" w:lineRule="auto"/>
        <w:ind w:firstLineChars="200" w:firstLine="480"/>
        <w:rPr>
          <w:rFonts w:ascii="仿宋" w:eastAsia="仿宋" w:hAnsi="仿宋"/>
          <w:highlight w:val="cyan"/>
        </w:rPr>
      </w:pPr>
    </w:p>
    <w:p w14:paraId="60837D6F" w14:textId="77777777" w:rsidR="007A3A34" w:rsidRPr="009F4262" w:rsidRDefault="007A3A34" w:rsidP="007A3A34">
      <w:pPr>
        <w:spacing w:line="360" w:lineRule="auto"/>
        <w:ind w:firstLineChars="200" w:firstLine="480"/>
        <w:rPr>
          <w:rFonts w:ascii="仿宋" w:eastAsia="仿宋" w:hAnsi="仿宋"/>
          <w:color w:val="000000"/>
          <w:lang w:val="zh-CN"/>
        </w:rPr>
      </w:pPr>
      <w:r w:rsidRPr="009F4262">
        <w:rPr>
          <w:rFonts w:ascii="仿宋" w:eastAsia="仿宋" w:hAnsi="仿宋" w:hint="eastAsia"/>
        </w:rPr>
        <w:t>华诚工程咨询集团有限公司：</w:t>
      </w:r>
      <w:r w:rsidRPr="009F4262">
        <w:rPr>
          <w:rFonts w:ascii="仿宋" w:eastAsia="仿宋" w:hAnsi="仿宋" w:hint="eastAsia"/>
          <w:color w:val="000000"/>
          <w:lang w:val="zh-CN"/>
        </w:rPr>
        <w:t xml:space="preserve">    </w:t>
      </w:r>
    </w:p>
    <w:p w14:paraId="2F6FFC8B"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我单位响应你</w:t>
      </w:r>
      <w:r w:rsidRPr="009F4262">
        <w:rPr>
          <w:rFonts w:ascii="仿宋" w:eastAsia="仿宋" w:hAnsi="仿宋" w:hint="eastAsia"/>
          <w:color w:val="000000"/>
        </w:rPr>
        <w:t>单位</w:t>
      </w:r>
      <w:r w:rsidRPr="009F4262">
        <w:rPr>
          <w:rFonts w:ascii="仿宋" w:eastAsia="仿宋" w:hAnsi="仿宋" w:hint="eastAsia"/>
          <w:color w:val="000000"/>
          <w:u w:val="single"/>
        </w:rPr>
        <w:t xml:space="preserve">                       </w:t>
      </w:r>
      <w:r w:rsidRPr="009F4262">
        <w:rPr>
          <w:rFonts w:ascii="仿宋" w:eastAsia="仿宋" w:hAnsi="仿宋" w:hint="eastAsia"/>
          <w:color w:val="000000"/>
          <w:lang w:val="zh-CN"/>
        </w:rPr>
        <w:t>项目</w:t>
      </w:r>
      <w:r w:rsidRPr="009F4262">
        <w:rPr>
          <w:rFonts w:ascii="仿宋" w:eastAsia="仿宋" w:hAnsi="仿宋" w:hint="eastAsia"/>
          <w:color w:val="000000"/>
        </w:rPr>
        <w:t>（项目编号：</w:t>
      </w:r>
      <w:r w:rsidRPr="009F4262">
        <w:rPr>
          <w:rFonts w:ascii="仿宋" w:eastAsia="仿宋" w:hAnsi="仿宋" w:hint="eastAsia"/>
          <w:color w:val="000000"/>
          <w:u w:val="single"/>
        </w:rPr>
        <w:t xml:space="preserve">        </w:t>
      </w:r>
      <w:r w:rsidRPr="009F4262">
        <w:rPr>
          <w:rFonts w:ascii="仿宋" w:eastAsia="仿宋" w:hAnsi="仿宋" w:hint="eastAsia"/>
          <w:color w:val="000000"/>
        </w:rPr>
        <w:t xml:space="preserve"> ）</w:t>
      </w:r>
      <w:r w:rsidRPr="009F4262">
        <w:rPr>
          <w:rFonts w:ascii="仿宋" w:eastAsia="仿宋" w:hAnsi="仿宋" w:hint="eastAsia"/>
          <w:color w:val="000000"/>
          <w:lang w:val="zh-CN"/>
        </w:rPr>
        <w:t>招标要求参加投标。在这次投标过程中和中标后，我们将严格遵守国家法律法规要求，并郑重承诺：</w:t>
      </w:r>
    </w:p>
    <w:p w14:paraId="76382594"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一、不向项目有关人员及部门赠送礼金礼物、有价证券、回扣以及中介费、介绍费、咨询费等好处费； </w:t>
      </w:r>
    </w:p>
    <w:p w14:paraId="63068ABC"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二、不为项目有关人员及部门报销应由你方单位或个人支付的费用； </w:t>
      </w:r>
    </w:p>
    <w:p w14:paraId="0D0544C3"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三、不向项目有关人员及部门提供有可能影响公正的宴请和健身娱乐等活动； </w:t>
      </w:r>
    </w:p>
    <w:p w14:paraId="1E2BA6FD"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四、不为项目有关人员及部门出国（境）、旅游等提供方便；</w:t>
      </w:r>
    </w:p>
    <w:p w14:paraId="0BB1E997"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五、不为项目有关人员个人装修住房、婚丧嫁娶、配偶子女工作安排等提供好处；</w:t>
      </w:r>
    </w:p>
    <w:p w14:paraId="435B09BE"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 xml:space="preserve">六、严格遵守《中华人民共和国政府采购法》《中华人民共和国招标投标法》《中华人民共和国民法典》等法律法规，诚实守信，合法经营，坚决抵制各种违法违纪行为。 </w:t>
      </w:r>
    </w:p>
    <w:p w14:paraId="1691873B"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r w:rsidRPr="009F4262">
        <w:rPr>
          <w:rFonts w:ascii="仿宋" w:eastAsia="仿宋" w:hAnsi="仿宋" w:hint="eastAsia"/>
          <w:color w:val="000000"/>
          <w:lang w:val="zh-CN"/>
        </w:rPr>
        <w:t>如违反上述承诺，你</w:t>
      </w:r>
      <w:r w:rsidRPr="009F4262">
        <w:rPr>
          <w:rFonts w:ascii="仿宋" w:eastAsia="仿宋" w:hAnsi="仿宋" w:hint="eastAsia"/>
          <w:color w:val="000000"/>
        </w:rPr>
        <w:t>单位</w:t>
      </w:r>
      <w:r w:rsidRPr="009F4262">
        <w:rPr>
          <w:rFonts w:ascii="仿宋" w:eastAsia="仿宋" w:hAnsi="仿宋" w:hint="eastAsia"/>
          <w:color w:val="000000"/>
          <w:lang w:val="zh-CN"/>
        </w:rPr>
        <w:t>有权立即取消我单位投标、中标或在建项目的建设资格，有权拒绝我单位在一定时期内进入你</w:t>
      </w:r>
      <w:r w:rsidRPr="009F4262">
        <w:rPr>
          <w:rFonts w:ascii="仿宋" w:eastAsia="仿宋" w:hAnsi="仿宋" w:hint="eastAsia"/>
          <w:color w:val="000000"/>
        </w:rPr>
        <w:t>单位</w:t>
      </w:r>
      <w:r w:rsidRPr="009F4262">
        <w:rPr>
          <w:rFonts w:ascii="仿宋" w:eastAsia="仿宋" w:hAnsi="仿宋" w:hint="eastAsia"/>
          <w:color w:val="000000"/>
          <w:lang w:val="zh-CN"/>
        </w:rPr>
        <w:t>进行项目建设或其他经营活动，并通报区财政局。由此引起的相应损失均由我单位承担。</w:t>
      </w:r>
    </w:p>
    <w:p w14:paraId="67FDA7AA" w14:textId="77777777" w:rsidR="007A3A34" w:rsidRPr="009F4262" w:rsidRDefault="007A3A34" w:rsidP="007A3A34">
      <w:pPr>
        <w:snapToGrid w:val="0"/>
        <w:spacing w:line="360" w:lineRule="auto"/>
        <w:ind w:firstLineChars="200" w:firstLine="480"/>
        <w:rPr>
          <w:rFonts w:ascii="仿宋" w:eastAsia="仿宋" w:hAnsi="仿宋"/>
          <w:color w:val="000000"/>
          <w:lang w:val="zh-CN"/>
        </w:rPr>
      </w:pPr>
    </w:p>
    <w:p w14:paraId="09161EAB" w14:textId="77777777" w:rsidR="007A3A34" w:rsidRPr="009F4262" w:rsidRDefault="007A3A34" w:rsidP="007A3A34">
      <w:pPr>
        <w:pStyle w:val="Char2CharCharChar1"/>
        <w:snapToGrid w:val="0"/>
        <w:ind w:firstLineChars="200" w:firstLine="480"/>
        <w:rPr>
          <w:rFonts w:ascii="仿宋"/>
          <w:b w:val="0"/>
          <w:sz w:val="24"/>
          <w:szCs w:val="24"/>
        </w:rPr>
      </w:pPr>
      <w:r w:rsidRPr="009F4262">
        <w:rPr>
          <w:rFonts w:ascii="仿宋" w:hint="eastAsia"/>
          <w:b w:val="0"/>
          <w:sz w:val="24"/>
          <w:szCs w:val="24"/>
        </w:rPr>
        <w:t xml:space="preserve">投标人全称（电子签章）：                      </w:t>
      </w:r>
    </w:p>
    <w:p w14:paraId="30A34DE7" w14:textId="77777777" w:rsidR="007A3A34" w:rsidRPr="009F4262" w:rsidRDefault="007A3A34" w:rsidP="007A3A34">
      <w:pPr>
        <w:snapToGrid w:val="0"/>
        <w:spacing w:line="360" w:lineRule="auto"/>
        <w:ind w:firstLineChars="200" w:firstLine="480"/>
        <w:rPr>
          <w:rFonts w:ascii="仿宋" w:eastAsia="仿宋" w:hAnsi="仿宋"/>
        </w:rPr>
      </w:pPr>
    </w:p>
    <w:p w14:paraId="03F07136" w14:textId="77777777" w:rsidR="007A3A34" w:rsidRPr="009F4262" w:rsidRDefault="007A3A34" w:rsidP="007A3A34">
      <w:pPr>
        <w:snapToGrid w:val="0"/>
        <w:spacing w:line="360" w:lineRule="auto"/>
        <w:ind w:firstLineChars="200" w:firstLine="480"/>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3A33D360" w14:textId="77777777" w:rsidR="007A3A34" w:rsidRPr="009F4262" w:rsidRDefault="007A3A34" w:rsidP="007A3A34">
      <w:pPr>
        <w:spacing w:line="360" w:lineRule="auto"/>
        <w:ind w:firstLineChars="200" w:firstLine="482"/>
        <w:jc w:val="center"/>
        <w:rPr>
          <w:rFonts w:ascii="仿宋" w:eastAsia="仿宋" w:hAnsi="仿宋" w:cs="仿宋_GB2312"/>
          <w:b/>
          <w:bCs/>
          <w:highlight w:val="cyan"/>
        </w:rPr>
      </w:pPr>
    </w:p>
    <w:p w14:paraId="7140CA89" w14:textId="77777777" w:rsidR="007A3A34" w:rsidRPr="009F4262" w:rsidRDefault="007A3A34" w:rsidP="007A3A34">
      <w:pPr>
        <w:tabs>
          <w:tab w:val="left" w:pos="0"/>
        </w:tabs>
        <w:autoSpaceDE w:val="0"/>
        <w:autoSpaceDN w:val="0"/>
        <w:spacing w:line="360" w:lineRule="auto"/>
        <w:ind w:firstLineChars="200" w:firstLine="482"/>
        <w:jc w:val="center"/>
        <w:rPr>
          <w:rFonts w:ascii="仿宋" w:eastAsia="仿宋" w:hAnsi="仿宋" w:cs="Times New Roman"/>
          <w:b/>
          <w:kern w:val="2"/>
          <w:highlight w:val="cyan"/>
        </w:rPr>
      </w:pPr>
    </w:p>
    <w:p w14:paraId="5DA6E09B" w14:textId="77777777" w:rsidR="007A3A34" w:rsidRPr="009F4262" w:rsidRDefault="007A3A34" w:rsidP="007A3A34">
      <w:pPr>
        <w:tabs>
          <w:tab w:val="left" w:pos="0"/>
        </w:tabs>
        <w:autoSpaceDE w:val="0"/>
        <w:autoSpaceDN w:val="0"/>
        <w:spacing w:line="360" w:lineRule="auto"/>
        <w:ind w:firstLineChars="200" w:firstLine="482"/>
        <w:jc w:val="center"/>
        <w:rPr>
          <w:rFonts w:ascii="仿宋" w:eastAsia="仿宋" w:hAnsi="仿宋" w:cs="Times New Roman"/>
          <w:b/>
          <w:kern w:val="2"/>
          <w:highlight w:val="cyan"/>
        </w:rPr>
      </w:pPr>
    </w:p>
    <w:p w14:paraId="66037771" w14:textId="77777777" w:rsidR="007A3A34" w:rsidRPr="009F4262" w:rsidRDefault="007A3A34" w:rsidP="007A3A34">
      <w:pPr>
        <w:spacing w:line="360" w:lineRule="auto"/>
        <w:ind w:firstLineChars="200" w:firstLine="480"/>
        <w:rPr>
          <w:rFonts w:ascii="仿宋" w:eastAsia="仿宋" w:hAnsi="仿宋"/>
          <w:highlight w:val="cyan"/>
        </w:rPr>
      </w:pPr>
    </w:p>
    <w:p w14:paraId="2E0A21CA" w14:textId="77777777" w:rsidR="007A3A34" w:rsidRPr="009F4262" w:rsidRDefault="007A3A34" w:rsidP="007A3A34">
      <w:pPr>
        <w:spacing w:line="360" w:lineRule="auto"/>
        <w:ind w:firstLineChars="200" w:firstLine="482"/>
        <w:rPr>
          <w:rFonts w:ascii="仿宋" w:eastAsia="仿宋" w:hAnsi="仿宋" w:cs="Times New Roman"/>
          <w:b/>
          <w:kern w:val="2"/>
          <w:highlight w:val="cyan"/>
        </w:rPr>
      </w:pPr>
    </w:p>
    <w:p w14:paraId="55BEFFE6" w14:textId="77777777" w:rsidR="007A3A34" w:rsidRPr="009F4262" w:rsidRDefault="007A3A34" w:rsidP="007A3A34">
      <w:pPr>
        <w:spacing w:line="360" w:lineRule="auto"/>
        <w:ind w:firstLineChars="200" w:firstLine="480"/>
        <w:rPr>
          <w:rFonts w:ascii="仿宋" w:eastAsia="仿宋" w:hAnsi="仿宋"/>
          <w:highlight w:val="cyan"/>
        </w:rPr>
      </w:pPr>
    </w:p>
    <w:p w14:paraId="1B6BF944" w14:textId="77777777" w:rsidR="007A3A34" w:rsidRPr="009F4262" w:rsidRDefault="007A3A34" w:rsidP="007A3A34">
      <w:pPr>
        <w:spacing w:line="360" w:lineRule="auto"/>
        <w:ind w:firstLineChars="200" w:firstLine="480"/>
        <w:rPr>
          <w:rFonts w:ascii="仿宋" w:eastAsia="仿宋" w:hAnsi="仿宋"/>
        </w:rPr>
      </w:pPr>
    </w:p>
    <w:p w14:paraId="18466FF6" w14:textId="77777777" w:rsidR="007A3A34" w:rsidRPr="009F4262" w:rsidRDefault="007A3A34" w:rsidP="007A3A34">
      <w:pPr>
        <w:tabs>
          <w:tab w:val="left" w:pos="0"/>
        </w:tabs>
        <w:autoSpaceDE w:val="0"/>
        <w:autoSpaceDN w:val="0"/>
        <w:spacing w:line="360" w:lineRule="auto"/>
        <w:jc w:val="center"/>
        <w:rPr>
          <w:rFonts w:ascii="仿宋" w:eastAsia="仿宋" w:hAnsi="仿宋"/>
          <w:b/>
          <w:bCs/>
          <w:sz w:val="30"/>
          <w:szCs w:val="30"/>
        </w:rPr>
      </w:pPr>
    </w:p>
    <w:p w14:paraId="6141E411" w14:textId="77777777" w:rsidR="007A3A34" w:rsidRPr="009F4262" w:rsidRDefault="007A3A34" w:rsidP="007A3A34">
      <w:pPr>
        <w:tabs>
          <w:tab w:val="left" w:pos="0"/>
        </w:tabs>
        <w:autoSpaceDE w:val="0"/>
        <w:autoSpaceDN w:val="0"/>
        <w:spacing w:line="360" w:lineRule="auto"/>
        <w:jc w:val="center"/>
        <w:rPr>
          <w:rFonts w:ascii="仿宋" w:eastAsia="仿宋" w:hAnsi="仿宋"/>
          <w:b/>
          <w:bCs/>
          <w:sz w:val="30"/>
          <w:szCs w:val="30"/>
        </w:rPr>
      </w:pPr>
      <w:r w:rsidRPr="009F4262">
        <w:rPr>
          <w:rFonts w:ascii="仿宋" w:eastAsia="仿宋" w:hAnsi="仿宋" w:hint="eastAsia"/>
          <w:b/>
          <w:bCs/>
          <w:sz w:val="30"/>
          <w:szCs w:val="30"/>
        </w:rPr>
        <w:t>关于代理服务费的承诺书</w:t>
      </w:r>
    </w:p>
    <w:p w14:paraId="37D746C1" w14:textId="77777777" w:rsidR="007A3A34" w:rsidRPr="009F4262" w:rsidRDefault="007A3A34" w:rsidP="007A3A34">
      <w:pPr>
        <w:spacing w:line="360" w:lineRule="auto"/>
        <w:ind w:firstLineChars="200" w:firstLine="480"/>
        <w:rPr>
          <w:rFonts w:ascii="仿宋" w:eastAsia="仿宋" w:hAnsi="仿宋"/>
        </w:rPr>
      </w:pPr>
    </w:p>
    <w:p w14:paraId="58C22723" w14:textId="77777777" w:rsidR="007A3A34" w:rsidRPr="009F4262" w:rsidRDefault="007A3A34" w:rsidP="007A3A34">
      <w:pPr>
        <w:spacing w:line="360" w:lineRule="auto"/>
        <w:ind w:firstLineChars="200" w:firstLine="480"/>
        <w:rPr>
          <w:rFonts w:ascii="仿宋" w:eastAsia="仿宋" w:hAnsi="仿宋"/>
          <w:lang w:val="zh-CN"/>
        </w:rPr>
      </w:pPr>
      <w:r w:rsidRPr="009F4262">
        <w:rPr>
          <w:rFonts w:ascii="仿宋" w:eastAsia="仿宋" w:hAnsi="仿宋" w:hint="eastAsia"/>
        </w:rPr>
        <w:t>华诚工程咨询集团有限公司：</w:t>
      </w:r>
      <w:r w:rsidRPr="009F4262">
        <w:rPr>
          <w:rFonts w:ascii="仿宋" w:eastAsia="仿宋" w:hAnsi="仿宋" w:hint="eastAsia"/>
          <w:lang w:val="zh-CN"/>
        </w:rPr>
        <w:t xml:space="preserve">    </w:t>
      </w:r>
    </w:p>
    <w:p w14:paraId="2B645F6E" w14:textId="77777777" w:rsidR="007A3A34" w:rsidRPr="009F4262" w:rsidRDefault="007A3A34" w:rsidP="007A3A34">
      <w:pPr>
        <w:snapToGrid w:val="0"/>
        <w:spacing w:line="360" w:lineRule="auto"/>
        <w:ind w:firstLineChars="200" w:firstLine="480"/>
        <w:rPr>
          <w:rFonts w:ascii="仿宋" w:eastAsia="仿宋" w:hAnsi="仿宋"/>
          <w:lang w:val="zh-CN"/>
        </w:rPr>
      </w:pPr>
      <w:r w:rsidRPr="009F4262">
        <w:rPr>
          <w:rFonts w:ascii="仿宋" w:eastAsia="仿宋" w:hAnsi="仿宋" w:hint="eastAsia"/>
          <w:lang w:val="zh-CN"/>
        </w:rPr>
        <w:t>我单位响应你</w:t>
      </w:r>
      <w:r w:rsidRPr="009F4262">
        <w:rPr>
          <w:rFonts w:ascii="仿宋" w:eastAsia="仿宋" w:hAnsi="仿宋" w:hint="eastAsia"/>
        </w:rPr>
        <w:t>单位</w:t>
      </w:r>
      <w:r w:rsidRPr="009F4262">
        <w:rPr>
          <w:rFonts w:ascii="仿宋" w:eastAsia="仿宋" w:hAnsi="仿宋" w:hint="eastAsia"/>
          <w:u w:val="single"/>
        </w:rPr>
        <w:t xml:space="preserve">                       </w:t>
      </w:r>
      <w:r w:rsidRPr="009F4262">
        <w:rPr>
          <w:rFonts w:ascii="仿宋" w:eastAsia="仿宋" w:hAnsi="仿宋" w:hint="eastAsia"/>
          <w:lang w:val="zh-CN"/>
        </w:rPr>
        <w:t>项目</w:t>
      </w:r>
      <w:r w:rsidRPr="009F4262">
        <w:rPr>
          <w:rFonts w:ascii="仿宋" w:eastAsia="仿宋" w:hAnsi="仿宋" w:hint="eastAsia"/>
        </w:rPr>
        <w:t>（项目编号：</w:t>
      </w:r>
      <w:r w:rsidRPr="009F4262">
        <w:rPr>
          <w:rFonts w:ascii="仿宋" w:eastAsia="仿宋" w:hAnsi="仿宋" w:hint="eastAsia"/>
          <w:u w:val="single"/>
        </w:rPr>
        <w:t xml:space="preserve">        </w:t>
      </w:r>
      <w:r w:rsidRPr="009F4262">
        <w:rPr>
          <w:rFonts w:ascii="仿宋" w:eastAsia="仿宋" w:hAnsi="仿宋" w:hint="eastAsia"/>
        </w:rPr>
        <w:t xml:space="preserve"> ）</w:t>
      </w:r>
      <w:r w:rsidRPr="009F4262">
        <w:rPr>
          <w:rFonts w:ascii="仿宋" w:eastAsia="仿宋" w:hAnsi="仿宋" w:hint="eastAsia"/>
          <w:lang w:val="zh-CN"/>
        </w:rPr>
        <w:t>招标要求参加投标。在这次投标过程中和中标后，我们将严格遵守国家法律法规要求，并郑重承诺：</w:t>
      </w:r>
    </w:p>
    <w:p w14:paraId="44ADC026" w14:textId="77777777" w:rsidR="007A3A34" w:rsidRPr="009F4262" w:rsidRDefault="007A3A34" w:rsidP="007A3A34">
      <w:pPr>
        <w:snapToGrid w:val="0"/>
        <w:spacing w:line="360" w:lineRule="auto"/>
        <w:ind w:firstLineChars="200" w:firstLine="480"/>
        <w:rPr>
          <w:rFonts w:ascii="仿宋" w:eastAsia="仿宋" w:hAnsi="仿宋"/>
        </w:rPr>
      </w:pPr>
      <w:r w:rsidRPr="009F4262">
        <w:rPr>
          <w:rFonts w:ascii="仿宋" w:eastAsia="仿宋" w:hAnsi="仿宋" w:hint="eastAsia"/>
        </w:rPr>
        <w:t>根据采购文件的约定在领取中标通知书时缴纳代理服务费。</w:t>
      </w:r>
    </w:p>
    <w:p w14:paraId="58B14CB1" w14:textId="77777777" w:rsidR="007A3A34" w:rsidRPr="009F4262" w:rsidRDefault="007A3A34" w:rsidP="007A3A34">
      <w:pPr>
        <w:snapToGrid w:val="0"/>
        <w:spacing w:line="360" w:lineRule="auto"/>
        <w:ind w:firstLineChars="200" w:firstLine="480"/>
        <w:rPr>
          <w:rFonts w:ascii="仿宋" w:eastAsia="仿宋" w:hAnsi="仿宋"/>
          <w:lang w:val="zh-CN"/>
        </w:rPr>
      </w:pPr>
    </w:p>
    <w:p w14:paraId="24D808CE" w14:textId="77777777" w:rsidR="007A3A34" w:rsidRPr="009F4262" w:rsidRDefault="007A3A34" w:rsidP="007A3A34">
      <w:pPr>
        <w:pStyle w:val="Char2CharCharChar1"/>
        <w:snapToGrid w:val="0"/>
        <w:ind w:firstLineChars="200" w:firstLine="480"/>
        <w:rPr>
          <w:rFonts w:ascii="仿宋"/>
          <w:b w:val="0"/>
          <w:sz w:val="24"/>
          <w:szCs w:val="24"/>
        </w:rPr>
      </w:pPr>
      <w:r w:rsidRPr="009F4262">
        <w:rPr>
          <w:rFonts w:ascii="仿宋" w:hint="eastAsia"/>
          <w:b w:val="0"/>
          <w:sz w:val="24"/>
          <w:szCs w:val="24"/>
        </w:rPr>
        <w:t xml:space="preserve">投标人全称（电子签章）：                      </w:t>
      </w:r>
    </w:p>
    <w:p w14:paraId="0ED68CE6" w14:textId="77777777" w:rsidR="007A3A34" w:rsidRPr="009F4262" w:rsidRDefault="007A3A34" w:rsidP="007A3A34">
      <w:pPr>
        <w:snapToGrid w:val="0"/>
        <w:spacing w:line="360" w:lineRule="auto"/>
        <w:ind w:firstLineChars="200" w:firstLine="480"/>
        <w:rPr>
          <w:rFonts w:ascii="仿宋" w:eastAsia="仿宋" w:hAnsi="仿宋"/>
        </w:rPr>
      </w:pPr>
    </w:p>
    <w:p w14:paraId="57E800A9" w14:textId="77777777" w:rsidR="007A3A34" w:rsidRPr="009F4262" w:rsidRDefault="007A3A34" w:rsidP="007A3A34">
      <w:pPr>
        <w:snapToGrid w:val="0"/>
        <w:spacing w:line="360" w:lineRule="auto"/>
        <w:ind w:firstLineChars="200" w:firstLine="480"/>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7A6E3A91" w14:textId="77777777" w:rsidR="007A3A34" w:rsidRPr="009F4262" w:rsidRDefault="007A3A34" w:rsidP="007A3A34">
      <w:pPr>
        <w:snapToGrid w:val="0"/>
        <w:spacing w:line="360" w:lineRule="auto"/>
        <w:ind w:firstLineChars="200" w:firstLine="482"/>
        <w:rPr>
          <w:rFonts w:ascii="仿宋" w:eastAsia="仿宋" w:hAnsi="仿宋"/>
          <w:b/>
        </w:rPr>
      </w:pPr>
    </w:p>
    <w:p w14:paraId="71C9D172" w14:textId="77777777" w:rsidR="007A3A34" w:rsidRPr="009F4262" w:rsidRDefault="007A3A34" w:rsidP="007A3A34">
      <w:pPr>
        <w:spacing w:line="440" w:lineRule="exact"/>
        <w:jc w:val="center"/>
        <w:rPr>
          <w:rFonts w:ascii="仿宋" w:eastAsia="仿宋" w:hAnsi="仿宋"/>
          <w:b/>
          <w:bCs/>
        </w:rPr>
        <w:sectPr w:rsidR="007A3A34" w:rsidRPr="009F4262">
          <w:pgSz w:w="11906" w:h="16838"/>
          <w:pgMar w:top="1418" w:right="1418" w:bottom="1418" w:left="1588" w:header="851" w:footer="992" w:gutter="0"/>
          <w:cols w:space="720"/>
          <w:titlePg/>
          <w:docGrid w:linePitch="312"/>
        </w:sectPr>
      </w:pPr>
    </w:p>
    <w:p w14:paraId="6674FD85" w14:textId="77777777" w:rsidR="007A3A34" w:rsidRPr="009F4262" w:rsidRDefault="007A3A34" w:rsidP="007A3A34">
      <w:pPr>
        <w:spacing w:line="440" w:lineRule="exact"/>
        <w:jc w:val="center"/>
        <w:rPr>
          <w:rFonts w:ascii="仿宋" w:eastAsia="仿宋" w:hAnsi="仿宋"/>
          <w:b/>
          <w:sz w:val="32"/>
          <w:szCs w:val="32"/>
        </w:rPr>
      </w:pPr>
      <w:r w:rsidRPr="009F4262">
        <w:rPr>
          <w:rFonts w:ascii="仿宋" w:eastAsia="仿宋" w:hAnsi="仿宋" w:hint="eastAsia"/>
          <w:b/>
          <w:sz w:val="32"/>
          <w:szCs w:val="32"/>
        </w:rPr>
        <w:lastRenderedPageBreak/>
        <w:t>投标人情况介绍</w:t>
      </w:r>
    </w:p>
    <w:p w14:paraId="312EC1F1" w14:textId="77777777" w:rsidR="007A3A34" w:rsidRPr="009F4262" w:rsidRDefault="007A3A34" w:rsidP="007A3A34">
      <w:pPr>
        <w:spacing w:line="440" w:lineRule="exact"/>
        <w:jc w:val="center"/>
        <w:rPr>
          <w:rFonts w:ascii="仿宋" w:eastAsia="仿宋" w:hAnsi="仿宋"/>
          <w:b/>
        </w:rPr>
      </w:pPr>
    </w:p>
    <w:tbl>
      <w:tblPr>
        <w:tblW w:w="8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2"/>
        <w:gridCol w:w="2118"/>
        <w:gridCol w:w="1980"/>
        <w:gridCol w:w="720"/>
        <w:gridCol w:w="720"/>
        <w:gridCol w:w="801"/>
      </w:tblGrid>
      <w:tr w:rsidR="007A3A34" w:rsidRPr="009F4262" w14:paraId="0D3C1ECE" w14:textId="77777777" w:rsidTr="00D42B5F">
        <w:trPr>
          <w:trHeight w:val="567"/>
          <w:jc w:val="center"/>
        </w:trPr>
        <w:tc>
          <w:tcPr>
            <w:tcW w:w="2202" w:type="dxa"/>
            <w:vAlign w:val="center"/>
          </w:tcPr>
          <w:p w14:paraId="69D3003B"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投标人名称</w:t>
            </w:r>
          </w:p>
        </w:tc>
        <w:tc>
          <w:tcPr>
            <w:tcW w:w="6339" w:type="dxa"/>
            <w:gridSpan w:val="5"/>
            <w:vAlign w:val="center"/>
          </w:tcPr>
          <w:p w14:paraId="5EBCD4C9" w14:textId="77777777" w:rsidR="007A3A34" w:rsidRPr="009F4262" w:rsidRDefault="007A3A34" w:rsidP="00D42B5F">
            <w:pPr>
              <w:spacing w:line="440" w:lineRule="exact"/>
              <w:jc w:val="center"/>
              <w:rPr>
                <w:rFonts w:ascii="仿宋" w:eastAsia="仿宋" w:hAnsi="仿宋"/>
              </w:rPr>
            </w:pPr>
          </w:p>
        </w:tc>
      </w:tr>
      <w:tr w:rsidR="007A3A34" w:rsidRPr="009F4262" w14:paraId="0542F7C1" w14:textId="77777777" w:rsidTr="00D42B5F">
        <w:trPr>
          <w:trHeight w:val="567"/>
          <w:jc w:val="center"/>
        </w:trPr>
        <w:tc>
          <w:tcPr>
            <w:tcW w:w="2202" w:type="dxa"/>
            <w:vAlign w:val="center"/>
          </w:tcPr>
          <w:p w14:paraId="56767B02"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地址</w:t>
            </w:r>
          </w:p>
        </w:tc>
        <w:tc>
          <w:tcPr>
            <w:tcW w:w="6339" w:type="dxa"/>
            <w:gridSpan w:val="5"/>
            <w:vAlign w:val="center"/>
          </w:tcPr>
          <w:p w14:paraId="1A59E215" w14:textId="77777777" w:rsidR="007A3A34" w:rsidRPr="009F4262" w:rsidRDefault="007A3A34" w:rsidP="00D42B5F">
            <w:pPr>
              <w:spacing w:line="440" w:lineRule="exact"/>
              <w:jc w:val="center"/>
              <w:rPr>
                <w:rFonts w:ascii="仿宋" w:eastAsia="仿宋" w:hAnsi="仿宋"/>
              </w:rPr>
            </w:pPr>
          </w:p>
        </w:tc>
      </w:tr>
      <w:tr w:rsidR="007A3A34" w:rsidRPr="009F4262" w14:paraId="75438E17" w14:textId="77777777" w:rsidTr="00D42B5F">
        <w:trPr>
          <w:trHeight w:val="1164"/>
          <w:jc w:val="center"/>
        </w:trPr>
        <w:tc>
          <w:tcPr>
            <w:tcW w:w="2202" w:type="dxa"/>
            <w:vAlign w:val="center"/>
          </w:tcPr>
          <w:p w14:paraId="75275C76"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经营范围</w:t>
            </w:r>
          </w:p>
        </w:tc>
        <w:tc>
          <w:tcPr>
            <w:tcW w:w="2118" w:type="dxa"/>
            <w:vAlign w:val="center"/>
          </w:tcPr>
          <w:p w14:paraId="0213014C" w14:textId="77777777" w:rsidR="007A3A34" w:rsidRPr="009F4262" w:rsidRDefault="007A3A34" w:rsidP="00D42B5F">
            <w:pPr>
              <w:spacing w:line="440" w:lineRule="exact"/>
              <w:jc w:val="center"/>
              <w:rPr>
                <w:rFonts w:ascii="仿宋" w:eastAsia="仿宋" w:hAnsi="仿宋"/>
              </w:rPr>
            </w:pPr>
          </w:p>
        </w:tc>
        <w:tc>
          <w:tcPr>
            <w:tcW w:w="1980" w:type="dxa"/>
            <w:vAlign w:val="center"/>
          </w:tcPr>
          <w:p w14:paraId="2E257FC6"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企业类型</w:t>
            </w:r>
          </w:p>
        </w:tc>
        <w:tc>
          <w:tcPr>
            <w:tcW w:w="2241" w:type="dxa"/>
            <w:gridSpan w:val="3"/>
            <w:vAlign w:val="center"/>
          </w:tcPr>
          <w:p w14:paraId="6FA3AD7D"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（大型、中型、小型、微型）</w:t>
            </w:r>
          </w:p>
        </w:tc>
      </w:tr>
      <w:tr w:rsidR="007A3A34" w:rsidRPr="009F4262" w14:paraId="565169B2" w14:textId="77777777" w:rsidTr="00D42B5F">
        <w:trPr>
          <w:trHeight w:val="567"/>
          <w:jc w:val="center"/>
        </w:trPr>
        <w:tc>
          <w:tcPr>
            <w:tcW w:w="2202" w:type="dxa"/>
            <w:vAlign w:val="center"/>
          </w:tcPr>
          <w:p w14:paraId="3BAF07F5"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成立时间</w:t>
            </w:r>
          </w:p>
        </w:tc>
        <w:tc>
          <w:tcPr>
            <w:tcW w:w="2118" w:type="dxa"/>
            <w:vAlign w:val="center"/>
          </w:tcPr>
          <w:p w14:paraId="44D128BB" w14:textId="77777777" w:rsidR="007A3A34" w:rsidRPr="009F4262" w:rsidRDefault="007A3A34" w:rsidP="00D42B5F">
            <w:pPr>
              <w:spacing w:line="440" w:lineRule="exact"/>
              <w:jc w:val="center"/>
              <w:rPr>
                <w:rFonts w:ascii="仿宋" w:eastAsia="仿宋" w:hAnsi="仿宋"/>
              </w:rPr>
            </w:pPr>
          </w:p>
        </w:tc>
        <w:tc>
          <w:tcPr>
            <w:tcW w:w="1980" w:type="dxa"/>
            <w:vAlign w:val="center"/>
          </w:tcPr>
          <w:p w14:paraId="271468E6"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经济性质</w:t>
            </w:r>
          </w:p>
        </w:tc>
        <w:tc>
          <w:tcPr>
            <w:tcW w:w="2241" w:type="dxa"/>
            <w:gridSpan w:val="3"/>
            <w:vAlign w:val="center"/>
          </w:tcPr>
          <w:p w14:paraId="550906A9" w14:textId="77777777" w:rsidR="007A3A34" w:rsidRPr="009F4262" w:rsidRDefault="007A3A34" w:rsidP="00D42B5F">
            <w:pPr>
              <w:spacing w:line="440" w:lineRule="exact"/>
              <w:jc w:val="center"/>
              <w:rPr>
                <w:rFonts w:ascii="仿宋" w:eastAsia="仿宋" w:hAnsi="仿宋"/>
              </w:rPr>
            </w:pPr>
          </w:p>
        </w:tc>
      </w:tr>
      <w:tr w:rsidR="007A3A34" w:rsidRPr="009F4262" w14:paraId="598DEC7E" w14:textId="77777777" w:rsidTr="00D42B5F">
        <w:trPr>
          <w:trHeight w:val="567"/>
          <w:jc w:val="center"/>
        </w:trPr>
        <w:tc>
          <w:tcPr>
            <w:tcW w:w="2202" w:type="dxa"/>
            <w:vAlign w:val="center"/>
          </w:tcPr>
          <w:p w14:paraId="0C50A583"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法定代表人</w:t>
            </w:r>
          </w:p>
        </w:tc>
        <w:tc>
          <w:tcPr>
            <w:tcW w:w="2118" w:type="dxa"/>
            <w:vAlign w:val="center"/>
          </w:tcPr>
          <w:p w14:paraId="0CEA4FE2" w14:textId="77777777" w:rsidR="007A3A34" w:rsidRPr="009F4262" w:rsidRDefault="007A3A34" w:rsidP="00D42B5F">
            <w:pPr>
              <w:spacing w:line="440" w:lineRule="exact"/>
              <w:jc w:val="center"/>
              <w:rPr>
                <w:rFonts w:ascii="仿宋" w:eastAsia="仿宋" w:hAnsi="仿宋"/>
              </w:rPr>
            </w:pPr>
          </w:p>
        </w:tc>
        <w:tc>
          <w:tcPr>
            <w:tcW w:w="1980" w:type="dxa"/>
            <w:vAlign w:val="center"/>
          </w:tcPr>
          <w:p w14:paraId="14075AE9"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联系电话</w:t>
            </w:r>
          </w:p>
        </w:tc>
        <w:tc>
          <w:tcPr>
            <w:tcW w:w="2241" w:type="dxa"/>
            <w:gridSpan w:val="3"/>
            <w:vAlign w:val="center"/>
          </w:tcPr>
          <w:p w14:paraId="79374CE5" w14:textId="77777777" w:rsidR="007A3A34" w:rsidRPr="009F4262" w:rsidRDefault="007A3A34" w:rsidP="00D42B5F">
            <w:pPr>
              <w:spacing w:line="440" w:lineRule="exact"/>
              <w:jc w:val="center"/>
              <w:rPr>
                <w:rFonts w:ascii="仿宋" w:eastAsia="仿宋" w:hAnsi="仿宋"/>
              </w:rPr>
            </w:pPr>
          </w:p>
        </w:tc>
      </w:tr>
      <w:tr w:rsidR="007A3A34" w:rsidRPr="009F4262" w14:paraId="54AF76C4" w14:textId="77777777" w:rsidTr="00D42B5F">
        <w:trPr>
          <w:trHeight w:val="567"/>
          <w:jc w:val="center"/>
        </w:trPr>
        <w:tc>
          <w:tcPr>
            <w:tcW w:w="2202" w:type="dxa"/>
            <w:vMerge w:val="restart"/>
            <w:vAlign w:val="center"/>
          </w:tcPr>
          <w:p w14:paraId="34B68EFE"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注册资本</w:t>
            </w:r>
          </w:p>
        </w:tc>
        <w:tc>
          <w:tcPr>
            <w:tcW w:w="2118" w:type="dxa"/>
            <w:vMerge w:val="restart"/>
            <w:vAlign w:val="center"/>
          </w:tcPr>
          <w:p w14:paraId="5A986B5B" w14:textId="77777777" w:rsidR="007A3A34" w:rsidRPr="009F4262" w:rsidRDefault="007A3A34" w:rsidP="00D42B5F">
            <w:pPr>
              <w:spacing w:line="440" w:lineRule="exact"/>
              <w:jc w:val="center"/>
              <w:rPr>
                <w:rFonts w:ascii="仿宋" w:eastAsia="仿宋" w:hAnsi="仿宋"/>
              </w:rPr>
            </w:pPr>
          </w:p>
        </w:tc>
        <w:tc>
          <w:tcPr>
            <w:tcW w:w="1980" w:type="dxa"/>
            <w:vMerge w:val="restart"/>
            <w:vAlign w:val="center"/>
          </w:tcPr>
          <w:p w14:paraId="245B6E08"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技术人员数</w:t>
            </w:r>
          </w:p>
        </w:tc>
        <w:tc>
          <w:tcPr>
            <w:tcW w:w="720" w:type="dxa"/>
            <w:vAlign w:val="center"/>
          </w:tcPr>
          <w:p w14:paraId="6298F8EE"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高级</w:t>
            </w:r>
          </w:p>
        </w:tc>
        <w:tc>
          <w:tcPr>
            <w:tcW w:w="720" w:type="dxa"/>
            <w:vAlign w:val="center"/>
          </w:tcPr>
          <w:p w14:paraId="21929C01"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中级</w:t>
            </w:r>
          </w:p>
        </w:tc>
        <w:tc>
          <w:tcPr>
            <w:tcW w:w="801" w:type="dxa"/>
            <w:vAlign w:val="center"/>
          </w:tcPr>
          <w:p w14:paraId="1077882A"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初级</w:t>
            </w:r>
          </w:p>
        </w:tc>
      </w:tr>
      <w:tr w:rsidR="007A3A34" w:rsidRPr="009F4262" w14:paraId="26222C60" w14:textId="77777777" w:rsidTr="00D42B5F">
        <w:trPr>
          <w:trHeight w:val="567"/>
          <w:jc w:val="center"/>
        </w:trPr>
        <w:tc>
          <w:tcPr>
            <w:tcW w:w="2202" w:type="dxa"/>
            <w:vMerge/>
            <w:vAlign w:val="center"/>
          </w:tcPr>
          <w:p w14:paraId="6A6C304A" w14:textId="77777777" w:rsidR="007A3A34" w:rsidRPr="009F4262" w:rsidRDefault="007A3A34" w:rsidP="00D42B5F">
            <w:pPr>
              <w:spacing w:line="440" w:lineRule="exact"/>
              <w:jc w:val="center"/>
              <w:rPr>
                <w:rFonts w:ascii="仿宋" w:eastAsia="仿宋" w:hAnsi="仿宋"/>
              </w:rPr>
            </w:pPr>
          </w:p>
        </w:tc>
        <w:tc>
          <w:tcPr>
            <w:tcW w:w="2118" w:type="dxa"/>
            <w:vMerge/>
            <w:vAlign w:val="center"/>
          </w:tcPr>
          <w:p w14:paraId="53858716" w14:textId="77777777" w:rsidR="007A3A34" w:rsidRPr="009F4262" w:rsidRDefault="007A3A34" w:rsidP="00D42B5F">
            <w:pPr>
              <w:spacing w:line="440" w:lineRule="exact"/>
              <w:jc w:val="center"/>
              <w:rPr>
                <w:rFonts w:ascii="仿宋" w:eastAsia="仿宋" w:hAnsi="仿宋"/>
              </w:rPr>
            </w:pPr>
          </w:p>
        </w:tc>
        <w:tc>
          <w:tcPr>
            <w:tcW w:w="1980" w:type="dxa"/>
            <w:vMerge/>
            <w:vAlign w:val="center"/>
          </w:tcPr>
          <w:p w14:paraId="449C28AA" w14:textId="77777777" w:rsidR="007A3A34" w:rsidRPr="009F4262" w:rsidRDefault="007A3A34" w:rsidP="00D42B5F">
            <w:pPr>
              <w:spacing w:line="440" w:lineRule="exact"/>
              <w:jc w:val="center"/>
              <w:rPr>
                <w:rFonts w:ascii="仿宋" w:eastAsia="仿宋" w:hAnsi="仿宋"/>
              </w:rPr>
            </w:pPr>
          </w:p>
        </w:tc>
        <w:tc>
          <w:tcPr>
            <w:tcW w:w="720" w:type="dxa"/>
            <w:vAlign w:val="center"/>
          </w:tcPr>
          <w:p w14:paraId="35D0DB26" w14:textId="77777777" w:rsidR="007A3A34" w:rsidRPr="009F4262" w:rsidRDefault="007A3A34" w:rsidP="00D42B5F">
            <w:pPr>
              <w:spacing w:line="440" w:lineRule="exact"/>
              <w:jc w:val="center"/>
              <w:rPr>
                <w:rFonts w:ascii="仿宋" w:eastAsia="仿宋" w:hAnsi="仿宋"/>
              </w:rPr>
            </w:pPr>
          </w:p>
        </w:tc>
        <w:tc>
          <w:tcPr>
            <w:tcW w:w="720" w:type="dxa"/>
            <w:vAlign w:val="center"/>
          </w:tcPr>
          <w:p w14:paraId="28740F08" w14:textId="77777777" w:rsidR="007A3A34" w:rsidRPr="009F4262" w:rsidRDefault="007A3A34" w:rsidP="00D42B5F">
            <w:pPr>
              <w:spacing w:line="440" w:lineRule="exact"/>
              <w:jc w:val="center"/>
              <w:rPr>
                <w:rFonts w:ascii="仿宋" w:eastAsia="仿宋" w:hAnsi="仿宋"/>
              </w:rPr>
            </w:pPr>
          </w:p>
        </w:tc>
        <w:tc>
          <w:tcPr>
            <w:tcW w:w="801" w:type="dxa"/>
            <w:vAlign w:val="center"/>
          </w:tcPr>
          <w:p w14:paraId="077171AA" w14:textId="77777777" w:rsidR="007A3A34" w:rsidRPr="009F4262" w:rsidRDefault="007A3A34" w:rsidP="00D42B5F">
            <w:pPr>
              <w:spacing w:line="440" w:lineRule="exact"/>
              <w:jc w:val="center"/>
              <w:rPr>
                <w:rFonts w:ascii="仿宋" w:eastAsia="仿宋" w:hAnsi="仿宋"/>
              </w:rPr>
            </w:pPr>
          </w:p>
        </w:tc>
      </w:tr>
      <w:tr w:rsidR="007A3A34" w:rsidRPr="009F4262" w14:paraId="4CB474BB" w14:textId="77777777" w:rsidTr="00D42B5F">
        <w:trPr>
          <w:trHeight w:val="567"/>
          <w:jc w:val="center"/>
        </w:trPr>
        <w:tc>
          <w:tcPr>
            <w:tcW w:w="2202" w:type="dxa"/>
            <w:vAlign w:val="center"/>
          </w:tcPr>
          <w:p w14:paraId="080D1966"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资产总额</w:t>
            </w:r>
          </w:p>
        </w:tc>
        <w:tc>
          <w:tcPr>
            <w:tcW w:w="2118" w:type="dxa"/>
            <w:vAlign w:val="center"/>
          </w:tcPr>
          <w:p w14:paraId="79940C35" w14:textId="77777777" w:rsidR="007A3A34" w:rsidRPr="009F4262" w:rsidRDefault="007A3A34" w:rsidP="00D42B5F">
            <w:pPr>
              <w:spacing w:line="440" w:lineRule="exact"/>
              <w:jc w:val="center"/>
              <w:rPr>
                <w:rFonts w:ascii="仿宋" w:eastAsia="仿宋" w:hAnsi="仿宋"/>
              </w:rPr>
            </w:pPr>
          </w:p>
        </w:tc>
        <w:tc>
          <w:tcPr>
            <w:tcW w:w="1980" w:type="dxa"/>
            <w:vAlign w:val="center"/>
          </w:tcPr>
          <w:p w14:paraId="3FA54943"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所有者权益</w:t>
            </w:r>
          </w:p>
        </w:tc>
        <w:tc>
          <w:tcPr>
            <w:tcW w:w="2241" w:type="dxa"/>
            <w:gridSpan w:val="3"/>
            <w:vAlign w:val="center"/>
          </w:tcPr>
          <w:p w14:paraId="42F85A7E" w14:textId="77777777" w:rsidR="007A3A34" w:rsidRPr="009F4262" w:rsidRDefault="007A3A34" w:rsidP="00D42B5F">
            <w:pPr>
              <w:spacing w:line="440" w:lineRule="exact"/>
              <w:jc w:val="center"/>
              <w:rPr>
                <w:rFonts w:ascii="仿宋" w:eastAsia="仿宋" w:hAnsi="仿宋"/>
              </w:rPr>
            </w:pPr>
          </w:p>
        </w:tc>
      </w:tr>
      <w:tr w:rsidR="007A3A34" w:rsidRPr="009F4262" w14:paraId="1C8D8F77" w14:textId="77777777" w:rsidTr="00D42B5F">
        <w:trPr>
          <w:trHeight w:val="567"/>
          <w:jc w:val="center"/>
        </w:trPr>
        <w:tc>
          <w:tcPr>
            <w:tcW w:w="2202" w:type="dxa"/>
            <w:vAlign w:val="center"/>
          </w:tcPr>
          <w:p w14:paraId="41EF056C"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工商登记号</w:t>
            </w:r>
          </w:p>
        </w:tc>
        <w:tc>
          <w:tcPr>
            <w:tcW w:w="2118" w:type="dxa"/>
            <w:vAlign w:val="center"/>
          </w:tcPr>
          <w:p w14:paraId="09AFD1C3" w14:textId="77777777" w:rsidR="007A3A34" w:rsidRPr="009F4262" w:rsidRDefault="007A3A34" w:rsidP="00D42B5F">
            <w:pPr>
              <w:spacing w:line="440" w:lineRule="exact"/>
              <w:jc w:val="center"/>
              <w:rPr>
                <w:rFonts w:ascii="仿宋" w:eastAsia="仿宋" w:hAnsi="仿宋"/>
              </w:rPr>
            </w:pPr>
          </w:p>
        </w:tc>
        <w:tc>
          <w:tcPr>
            <w:tcW w:w="1980" w:type="dxa"/>
            <w:vAlign w:val="center"/>
          </w:tcPr>
          <w:p w14:paraId="390ECAEE"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税务登记号</w:t>
            </w:r>
          </w:p>
        </w:tc>
        <w:tc>
          <w:tcPr>
            <w:tcW w:w="2241" w:type="dxa"/>
            <w:gridSpan w:val="3"/>
            <w:vAlign w:val="center"/>
          </w:tcPr>
          <w:p w14:paraId="078BE2EF" w14:textId="77777777" w:rsidR="007A3A34" w:rsidRPr="009F4262" w:rsidRDefault="007A3A34" w:rsidP="00D42B5F">
            <w:pPr>
              <w:spacing w:line="440" w:lineRule="exact"/>
              <w:jc w:val="center"/>
              <w:rPr>
                <w:rFonts w:ascii="仿宋" w:eastAsia="仿宋" w:hAnsi="仿宋"/>
              </w:rPr>
            </w:pPr>
          </w:p>
        </w:tc>
      </w:tr>
      <w:tr w:rsidR="007A3A34" w:rsidRPr="009F4262" w14:paraId="613CB8B4" w14:textId="77777777" w:rsidTr="00D42B5F">
        <w:trPr>
          <w:trHeight w:val="567"/>
          <w:jc w:val="center"/>
        </w:trPr>
        <w:tc>
          <w:tcPr>
            <w:tcW w:w="2202" w:type="dxa"/>
            <w:vAlign w:val="center"/>
          </w:tcPr>
          <w:p w14:paraId="7DC59B3F"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是否依法纳税</w:t>
            </w:r>
          </w:p>
        </w:tc>
        <w:tc>
          <w:tcPr>
            <w:tcW w:w="2118" w:type="dxa"/>
            <w:vAlign w:val="center"/>
          </w:tcPr>
          <w:p w14:paraId="20E1C9FB" w14:textId="77777777" w:rsidR="007A3A34" w:rsidRPr="009F4262" w:rsidRDefault="007A3A34" w:rsidP="00D42B5F">
            <w:pPr>
              <w:spacing w:line="440" w:lineRule="exact"/>
              <w:jc w:val="center"/>
              <w:rPr>
                <w:rFonts w:ascii="仿宋" w:eastAsia="仿宋" w:hAnsi="仿宋"/>
              </w:rPr>
            </w:pPr>
          </w:p>
        </w:tc>
        <w:tc>
          <w:tcPr>
            <w:tcW w:w="1980" w:type="dxa"/>
            <w:vAlign w:val="center"/>
          </w:tcPr>
          <w:p w14:paraId="110E7309"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是否参加社保</w:t>
            </w:r>
          </w:p>
        </w:tc>
        <w:tc>
          <w:tcPr>
            <w:tcW w:w="2241" w:type="dxa"/>
            <w:gridSpan w:val="3"/>
            <w:vAlign w:val="center"/>
          </w:tcPr>
          <w:p w14:paraId="725FD35E" w14:textId="77777777" w:rsidR="007A3A34" w:rsidRPr="009F4262" w:rsidRDefault="007A3A34" w:rsidP="00D42B5F">
            <w:pPr>
              <w:spacing w:line="440" w:lineRule="exact"/>
              <w:jc w:val="center"/>
              <w:rPr>
                <w:rFonts w:ascii="仿宋" w:eastAsia="仿宋" w:hAnsi="仿宋"/>
              </w:rPr>
            </w:pPr>
          </w:p>
        </w:tc>
      </w:tr>
      <w:tr w:rsidR="007A3A34" w:rsidRPr="009F4262" w14:paraId="76A35AB5" w14:textId="77777777" w:rsidTr="00D42B5F">
        <w:trPr>
          <w:trHeight w:val="3284"/>
          <w:jc w:val="center"/>
        </w:trPr>
        <w:tc>
          <w:tcPr>
            <w:tcW w:w="2202" w:type="dxa"/>
            <w:vAlign w:val="center"/>
          </w:tcPr>
          <w:p w14:paraId="7186BF75" w14:textId="77777777" w:rsidR="007A3A34" w:rsidRPr="009F4262" w:rsidRDefault="007A3A34" w:rsidP="00D42B5F">
            <w:pPr>
              <w:spacing w:line="440" w:lineRule="exact"/>
              <w:jc w:val="center"/>
              <w:rPr>
                <w:rFonts w:ascii="仿宋" w:eastAsia="仿宋" w:hAnsi="仿宋"/>
              </w:rPr>
            </w:pPr>
            <w:r w:rsidRPr="009F4262">
              <w:rPr>
                <w:rFonts w:ascii="仿宋" w:eastAsia="仿宋" w:hAnsi="仿宋" w:hint="eastAsia"/>
              </w:rPr>
              <w:t>售后服务机构情况</w:t>
            </w:r>
          </w:p>
        </w:tc>
        <w:tc>
          <w:tcPr>
            <w:tcW w:w="6339" w:type="dxa"/>
            <w:gridSpan w:val="5"/>
            <w:vAlign w:val="center"/>
          </w:tcPr>
          <w:p w14:paraId="596BE530" w14:textId="77777777" w:rsidR="007A3A34" w:rsidRPr="009F4262" w:rsidRDefault="007A3A34" w:rsidP="00D42B5F">
            <w:pPr>
              <w:spacing w:line="440" w:lineRule="exact"/>
              <w:ind w:firstLineChars="25" w:firstLine="60"/>
              <w:rPr>
                <w:rFonts w:ascii="仿宋" w:eastAsia="仿宋" w:hAnsi="仿宋"/>
              </w:rPr>
            </w:pPr>
            <w:r w:rsidRPr="009F4262">
              <w:rPr>
                <w:rFonts w:ascii="仿宋" w:eastAsia="仿宋" w:hAnsi="仿宋" w:hint="eastAsia"/>
              </w:rPr>
              <w:t>名称：</w:t>
            </w:r>
          </w:p>
          <w:p w14:paraId="1B443BAE" w14:textId="77777777" w:rsidR="007A3A34" w:rsidRPr="009F4262" w:rsidRDefault="007A3A34" w:rsidP="00D42B5F">
            <w:pPr>
              <w:spacing w:line="440" w:lineRule="exact"/>
              <w:ind w:firstLineChars="25" w:firstLine="60"/>
              <w:rPr>
                <w:rFonts w:ascii="仿宋" w:eastAsia="仿宋" w:hAnsi="仿宋"/>
              </w:rPr>
            </w:pPr>
            <w:r w:rsidRPr="009F4262">
              <w:rPr>
                <w:rFonts w:ascii="仿宋" w:eastAsia="仿宋" w:hAnsi="仿宋" w:hint="eastAsia"/>
              </w:rPr>
              <w:t>地址：</w:t>
            </w:r>
          </w:p>
          <w:p w14:paraId="23B24280" w14:textId="77777777" w:rsidR="007A3A34" w:rsidRPr="009F4262" w:rsidRDefault="007A3A34" w:rsidP="00D42B5F">
            <w:pPr>
              <w:spacing w:line="440" w:lineRule="exact"/>
              <w:ind w:firstLineChars="25" w:firstLine="60"/>
              <w:rPr>
                <w:rFonts w:ascii="仿宋" w:eastAsia="仿宋" w:hAnsi="仿宋"/>
              </w:rPr>
            </w:pPr>
            <w:r w:rsidRPr="009F4262">
              <w:rPr>
                <w:rFonts w:ascii="仿宋" w:eastAsia="仿宋" w:hAnsi="仿宋" w:hint="eastAsia"/>
              </w:rPr>
              <w:t>人员状况：</w:t>
            </w:r>
          </w:p>
          <w:p w14:paraId="08ADFC80" w14:textId="77777777" w:rsidR="007A3A34" w:rsidRPr="009F4262" w:rsidRDefault="007A3A34" w:rsidP="00D42B5F">
            <w:pPr>
              <w:spacing w:line="440" w:lineRule="exact"/>
              <w:ind w:firstLineChars="25" w:firstLine="60"/>
              <w:rPr>
                <w:rFonts w:ascii="仿宋" w:eastAsia="仿宋" w:hAnsi="仿宋"/>
              </w:rPr>
            </w:pPr>
            <w:r w:rsidRPr="009F4262">
              <w:rPr>
                <w:rFonts w:ascii="仿宋" w:eastAsia="仿宋" w:hAnsi="仿宋" w:hint="eastAsia"/>
              </w:rPr>
              <w:t>联系方式：</w:t>
            </w:r>
          </w:p>
          <w:p w14:paraId="15BC5F5E" w14:textId="77777777" w:rsidR="007A3A34" w:rsidRPr="009F4262" w:rsidRDefault="007A3A34" w:rsidP="00D42B5F">
            <w:pPr>
              <w:spacing w:line="440" w:lineRule="exact"/>
              <w:ind w:firstLineChars="25" w:firstLine="60"/>
              <w:rPr>
                <w:rFonts w:ascii="仿宋" w:eastAsia="仿宋" w:hAnsi="仿宋"/>
              </w:rPr>
            </w:pPr>
            <w:r w:rsidRPr="009F4262">
              <w:rPr>
                <w:rFonts w:ascii="仿宋" w:eastAsia="仿宋" w:hAnsi="仿宋" w:hint="eastAsia"/>
              </w:rPr>
              <w:t>（可另附纸说明）</w:t>
            </w:r>
          </w:p>
        </w:tc>
      </w:tr>
    </w:tbl>
    <w:p w14:paraId="73DBCF7B" w14:textId="77777777" w:rsidR="007A3A34" w:rsidRPr="009F4262" w:rsidRDefault="007A3A34" w:rsidP="007A3A34">
      <w:pPr>
        <w:spacing w:line="440" w:lineRule="exact"/>
        <w:ind w:firstLineChars="200" w:firstLine="480"/>
        <w:rPr>
          <w:rFonts w:ascii="仿宋" w:eastAsia="仿宋" w:hAnsi="仿宋"/>
        </w:rPr>
      </w:pPr>
    </w:p>
    <w:p w14:paraId="52B39A18" w14:textId="77777777" w:rsidR="007A3A34" w:rsidRPr="009F4262" w:rsidRDefault="007A3A34" w:rsidP="007A3A34">
      <w:pPr>
        <w:pStyle w:val="Char2CharCharChar1"/>
        <w:snapToGrid w:val="0"/>
        <w:spacing w:line="440" w:lineRule="exact"/>
        <w:rPr>
          <w:rFonts w:ascii="仿宋"/>
          <w:b w:val="0"/>
          <w:sz w:val="24"/>
          <w:szCs w:val="24"/>
        </w:rPr>
      </w:pPr>
      <w:r w:rsidRPr="009F4262">
        <w:rPr>
          <w:rFonts w:ascii="仿宋" w:hint="eastAsia"/>
          <w:b w:val="0"/>
          <w:sz w:val="24"/>
          <w:szCs w:val="24"/>
        </w:rPr>
        <w:t xml:space="preserve">投标人全称（电子签章）：                      </w:t>
      </w:r>
    </w:p>
    <w:p w14:paraId="4F2B60A9" w14:textId="77777777" w:rsidR="007A3A34" w:rsidRPr="009F4262" w:rsidRDefault="007A3A34" w:rsidP="007A3A34">
      <w:pPr>
        <w:snapToGrid w:val="0"/>
        <w:spacing w:line="440" w:lineRule="exact"/>
        <w:ind w:right="600"/>
        <w:rPr>
          <w:rFonts w:ascii="仿宋" w:eastAsia="仿宋" w:hAnsi="仿宋"/>
        </w:rPr>
      </w:pPr>
    </w:p>
    <w:p w14:paraId="4E281A58" w14:textId="77777777" w:rsidR="007A3A34" w:rsidRPr="009F4262" w:rsidRDefault="007A3A34" w:rsidP="007A3A34">
      <w:pPr>
        <w:snapToGrid w:val="0"/>
        <w:spacing w:line="440" w:lineRule="exact"/>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738791D5" w14:textId="77777777" w:rsidR="007A3A34" w:rsidRPr="009F4262" w:rsidRDefault="007A3A34" w:rsidP="007A3A34">
      <w:pPr>
        <w:snapToGrid w:val="0"/>
        <w:spacing w:line="440" w:lineRule="exact"/>
        <w:ind w:right="600"/>
        <w:rPr>
          <w:rFonts w:ascii="仿宋" w:eastAsia="仿宋" w:hAnsi="仿宋"/>
          <w:u w:val="single"/>
        </w:rPr>
      </w:pPr>
    </w:p>
    <w:p w14:paraId="32F29FDA" w14:textId="77777777" w:rsidR="007A3A34" w:rsidRPr="009F4262" w:rsidRDefault="007A3A34" w:rsidP="007A3A34">
      <w:pPr>
        <w:pStyle w:val="2"/>
        <w:spacing w:before="0" w:after="0" w:line="440" w:lineRule="exact"/>
        <w:ind w:left="0" w:firstLine="0"/>
        <w:jc w:val="both"/>
      </w:pPr>
      <w:r w:rsidRPr="009F4262">
        <w:br w:type="page"/>
      </w:r>
    </w:p>
    <w:p w14:paraId="20EB3142" w14:textId="77777777" w:rsidR="007A3A34" w:rsidRPr="009F4262" w:rsidRDefault="007A3A34" w:rsidP="007A3A34">
      <w:pPr>
        <w:pStyle w:val="Char2CharCharChar1"/>
        <w:snapToGrid w:val="0"/>
        <w:spacing w:line="440" w:lineRule="exact"/>
        <w:jc w:val="center"/>
        <w:rPr>
          <w:rFonts w:ascii="仿宋"/>
          <w:sz w:val="32"/>
        </w:rPr>
      </w:pPr>
      <w:r w:rsidRPr="009F4262">
        <w:rPr>
          <w:rFonts w:ascii="仿宋" w:hint="eastAsia"/>
          <w:sz w:val="32"/>
        </w:rPr>
        <w:lastRenderedPageBreak/>
        <w:t>类似项目业绩表</w:t>
      </w:r>
    </w:p>
    <w:p w14:paraId="79CD7A41" w14:textId="77777777" w:rsidR="007A3A34" w:rsidRPr="009F4262" w:rsidRDefault="007A3A34" w:rsidP="007A3A34">
      <w:pPr>
        <w:pStyle w:val="Char2CharCharChar1"/>
        <w:snapToGrid w:val="0"/>
        <w:spacing w:line="440" w:lineRule="exact"/>
        <w:jc w:val="left"/>
        <w:rPr>
          <w:rFonts w:ascii="仿宋"/>
          <w:b w:val="0"/>
          <w:sz w:val="24"/>
          <w:szCs w:val="24"/>
        </w:rPr>
      </w:pPr>
      <w:r w:rsidRPr="009F4262">
        <w:rPr>
          <w:rFonts w:ascii="仿宋" w:hint="eastAsia"/>
          <w:b w:val="0"/>
          <w:sz w:val="24"/>
          <w:szCs w:val="24"/>
        </w:rPr>
        <w:t>项目名称：</w:t>
      </w:r>
    </w:p>
    <w:p w14:paraId="5AD8022D" w14:textId="77777777" w:rsidR="007A3A34" w:rsidRPr="009F4262" w:rsidRDefault="007A3A34" w:rsidP="007A3A34">
      <w:pPr>
        <w:pStyle w:val="Char2CharCharChar1"/>
        <w:snapToGrid w:val="0"/>
        <w:spacing w:line="440" w:lineRule="exact"/>
        <w:jc w:val="left"/>
        <w:rPr>
          <w:rFonts w:ascii="仿宋"/>
          <w:b w:val="0"/>
          <w:sz w:val="24"/>
          <w:szCs w:val="24"/>
        </w:rPr>
      </w:pPr>
      <w:r w:rsidRPr="009F4262">
        <w:rPr>
          <w:rFonts w:ascii="仿宋" w:hint="eastAsia"/>
          <w:b w:val="0"/>
          <w:sz w:val="24"/>
          <w:szCs w:val="24"/>
        </w:rPr>
        <w:t>项目编号：</w:t>
      </w:r>
    </w:p>
    <w:p w14:paraId="2BD86E36" w14:textId="77777777" w:rsidR="007A3A34" w:rsidRPr="009F4262" w:rsidRDefault="007A3A34" w:rsidP="007A3A34">
      <w:pPr>
        <w:pStyle w:val="Char2CharCharChar1"/>
        <w:snapToGrid w:val="0"/>
        <w:spacing w:line="440" w:lineRule="exact"/>
        <w:jc w:val="left"/>
        <w:rPr>
          <w:rFonts w:ascii="仿宋"/>
          <w:b w:val="0"/>
          <w:sz w:val="24"/>
          <w:szCs w:val="24"/>
        </w:rPr>
      </w:pPr>
      <w:r w:rsidRPr="009F4262">
        <w:rPr>
          <w:rFonts w:ascii="仿宋" w:hint="eastAsia"/>
          <w:b w:val="0"/>
          <w:sz w:val="24"/>
          <w:szCs w:val="24"/>
        </w:rPr>
        <w:t>标项号：</w:t>
      </w:r>
      <w:r w:rsidRPr="009F4262">
        <w:rPr>
          <w:rFonts w:ascii="仿宋"/>
          <w:b w:val="0"/>
          <w:sz w:val="24"/>
          <w:szCs w:val="24"/>
        </w:rPr>
        <w:t xml:space="preserve"> </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194"/>
        <w:gridCol w:w="1194"/>
        <w:gridCol w:w="1421"/>
        <w:gridCol w:w="947"/>
        <w:gridCol w:w="1681"/>
        <w:gridCol w:w="1130"/>
      </w:tblGrid>
      <w:tr w:rsidR="007A3A34" w:rsidRPr="009F4262" w14:paraId="1C9CB309" w14:textId="77777777" w:rsidTr="00D42B5F">
        <w:trPr>
          <w:jc w:val="center"/>
        </w:trPr>
        <w:tc>
          <w:tcPr>
            <w:tcW w:w="1193" w:type="dxa"/>
          </w:tcPr>
          <w:p w14:paraId="2908DCBE" w14:textId="77777777" w:rsidR="007A3A34" w:rsidRPr="009F4262" w:rsidRDefault="007A3A34" w:rsidP="00D42B5F">
            <w:pPr>
              <w:pStyle w:val="Char2CharCharChar1"/>
              <w:snapToGrid w:val="0"/>
              <w:spacing w:line="440" w:lineRule="exact"/>
              <w:jc w:val="center"/>
              <w:rPr>
                <w:rFonts w:ascii="仿宋"/>
                <w:sz w:val="24"/>
                <w:szCs w:val="24"/>
              </w:rPr>
            </w:pPr>
            <w:r w:rsidRPr="009F4262">
              <w:rPr>
                <w:rFonts w:ascii="仿宋" w:hint="eastAsia"/>
                <w:sz w:val="24"/>
                <w:szCs w:val="24"/>
              </w:rPr>
              <w:t>项目名称</w:t>
            </w:r>
          </w:p>
        </w:tc>
        <w:tc>
          <w:tcPr>
            <w:tcW w:w="1194" w:type="dxa"/>
          </w:tcPr>
          <w:p w14:paraId="540937AB" w14:textId="77777777" w:rsidR="007A3A34" w:rsidRPr="009F4262" w:rsidRDefault="007A3A34" w:rsidP="00D42B5F">
            <w:pPr>
              <w:pStyle w:val="Char2CharCharChar1"/>
              <w:snapToGrid w:val="0"/>
              <w:spacing w:line="440" w:lineRule="exact"/>
              <w:jc w:val="center"/>
              <w:rPr>
                <w:rFonts w:ascii="仿宋"/>
                <w:sz w:val="24"/>
                <w:szCs w:val="24"/>
              </w:rPr>
            </w:pPr>
            <w:r w:rsidRPr="009F4262">
              <w:rPr>
                <w:rFonts w:ascii="仿宋" w:hint="eastAsia"/>
                <w:sz w:val="24"/>
                <w:szCs w:val="24"/>
              </w:rPr>
              <w:t>项目类型</w:t>
            </w:r>
          </w:p>
        </w:tc>
        <w:tc>
          <w:tcPr>
            <w:tcW w:w="1194" w:type="dxa"/>
          </w:tcPr>
          <w:p w14:paraId="00A98260" w14:textId="77777777" w:rsidR="007A3A34" w:rsidRPr="009F4262" w:rsidRDefault="007A3A34" w:rsidP="00D42B5F">
            <w:pPr>
              <w:pStyle w:val="Char2CharCharChar1"/>
              <w:snapToGrid w:val="0"/>
              <w:spacing w:line="440" w:lineRule="exact"/>
              <w:jc w:val="center"/>
              <w:rPr>
                <w:rFonts w:ascii="仿宋"/>
                <w:sz w:val="24"/>
                <w:szCs w:val="24"/>
              </w:rPr>
            </w:pPr>
            <w:r w:rsidRPr="009F4262">
              <w:rPr>
                <w:rFonts w:ascii="仿宋" w:hint="eastAsia"/>
                <w:sz w:val="24"/>
                <w:szCs w:val="24"/>
              </w:rPr>
              <w:t>简要描述</w:t>
            </w:r>
          </w:p>
        </w:tc>
        <w:tc>
          <w:tcPr>
            <w:tcW w:w="1421" w:type="dxa"/>
          </w:tcPr>
          <w:p w14:paraId="01FB5BE5" w14:textId="77777777" w:rsidR="007A3A34" w:rsidRPr="009F4262" w:rsidRDefault="007A3A34" w:rsidP="00D42B5F">
            <w:pPr>
              <w:pStyle w:val="Char2CharCharChar1"/>
              <w:snapToGrid w:val="0"/>
              <w:spacing w:line="440" w:lineRule="exact"/>
              <w:jc w:val="center"/>
              <w:rPr>
                <w:rFonts w:ascii="仿宋"/>
                <w:sz w:val="24"/>
                <w:szCs w:val="24"/>
              </w:rPr>
            </w:pPr>
            <w:r w:rsidRPr="009F4262">
              <w:rPr>
                <w:rFonts w:ascii="仿宋" w:hint="eastAsia"/>
                <w:sz w:val="24"/>
                <w:szCs w:val="24"/>
              </w:rPr>
              <w:t>项目投资（万元）</w:t>
            </w:r>
          </w:p>
        </w:tc>
        <w:tc>
          <w:tcPr>
            <w:tcW w:w="947" w:type="dxa"/>
          </w:tcPr>
          <w:p w14:paraId="23010A74" w14:textId="77777777" w:rsidR="007A3A34" w:rsidRPr="009F4262" w:rsidRDefault="007A3A34" w:rsidP="00D42B5F">
            <w:pPr>
              <w:pStyle w:val="Char2CharCharChar1"/>
              <w:snapToGrid w:val="0"/>
              <w:spacing w:line="440" w:lineRule="exact"/>
              <w:jc w:val="center"/>
              <w:rPr>
                <w:rFonts w:ascii="仿宋"/>
                <w:sz w:val="24"/>
                <w:szCs w:val="24"/>
              </w:rPr>
            </w:pPr>
            <w:r w:rsidRPr="009F4262">
              <w:rPr>
                <w:rFonts w:ascii="仿宋" w:hint="eastAsia"/>
                <w:sz w:val="24"/>
                <w:szCs w:val="24"/>
              </w:rPr>
              <w:t>起止日期</w:t>
            </w:r>
          </w:p>
        </w:tc>
        <w:tc>
          <w:tcPr>
            <w:tcW w:w="1681" w:type="dxa"/>
          </w:tcPr>
          <w:p w14:paraId="79FAD432" w14:textId="77777777" w:rsidR="007A3A34" w:rsidRPr="009F4262" w:rsidRDefault="007A3A34" w:rsidP="00D42B5F">
            <w:pPr>
              <w:pStyle w:val="Char2CharCharChar1"/>
              <w:snapToGrid w:val="0"/>
              <w:spacing w:line="440" w:lineRule="exact"/>
              <w:jc w:val="center"/>
              <w:rPr>
                <w:rFonts w:ascii="仿宋"/>
                <w:sz w:val="24"/>
                <w:szCs w:val="24"/>
              </w:rPr>
            </w:pPr>
            <w:r w:rsidRPr="009F4262">
              <w:rPr>
                <w:rFonts w:ascii="仿宋" w:hint="eastAsia"/>
                <w:sz w:val="24"/>
                <w:szCs w:val="24"/>
              </w:rPr>
              <w:t>项目地址与建设单位联系电话</w:t>
            </w:r>
          </w:p>
        </w:tc>
        <w:tc>
          <w:tcPr>
            <w:tcW w:w="1130" w:type="dxa"/>
          </w:tcPr>
          <w:p w14:paraId="26AB81BB" w14:textId="77777777" w:rsidR="007A3A34" w:rsidRPr="009F4262" w:rsidRDefault="007A3A34" w:rsidP="00D42B5F">
            <w:pPr>
              <w:pStyle w:val="Char2CharCharChar1"/>
              <w:snapToGrid w:val="0"/>
              <w:spacing w:line="440" w:lineRule="exact"/>
              <w:jc w:val="center"/>
              <w:rPr>
                <w:rFonts w:ascii="仿宋"/>
                <w:sz w:val="24"/>
                <w:szCs w:val="24"/>
              </w:rPr>
            </w:pPr>
            <w:r w:rsidRPr="009F4262">
              <w:rPr>
                <w:rFonts w:ascii="仿宋" w:hint="eastAsia"/>
                <w:sz w:val="24"/>
                <w:szCs w:val="24"/>
              </w:rPr>
              <w:t>所在页码</w:t>
            </w:r>
          </w:p>
        </w:tc>
      </w:tr>
      <w:tr w:rsidR="007A3A34" w:rsidRPr="009F4262" w14:paraId="678DDB3A" w14:textId="77777777" w:rsidTr="00D42B5F">
        <w:trPr>
          <w:jc w:val="center"/>
        </w:trPr>
        <w:tc>
          <w:tcPr>
            <w:tcW w:w="1193" w:type="dxa"/>
          </w:tcPr>
          <w:p w14:paraId="428D1A6A"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3A3B2C8D"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0B28E11C"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421" w:type="dxa"/>
          </w:tcPr>
          <w:p w14:paraId="3A50B861"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947" w:type="dxa"/>
          </w:tcPr>
          <w:p w14:paraId="45BE2679"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681" w:type="dxa"/>
          </w:tcPr>
          <w:p w14:paraId="2AD6C381"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30" w:type="dxa"/>
          </w:tcPr>
          <w:p w14:paraId="0C16F3A6" w14:textId="77777777" w:rsidR="007A3A34" w:rsidRPr="009F4262" w:rsidRDefault="007A3A34" w:rsidP="00D42B5F">
            <w:pPr>
              <w:pStyle w:val="Char2CharCharChar1"/>
              <w:snapToGrid w:val="0"/>
              <w:spacing w:line="440" w:lineRule="exact"/>
              <w:jc w:val="center"/>
              <w:rPr>
                <w:rFonts w:ascii="仿宋"/>
                <w:b w:val="0"/>
                <w:sz w:val="24"/>
                <w:szCs w:val="24"/>
              </w:rPr>
            </w:pPr>
          </w:p>
        </w:tc>
      </w:tr>
      <w:tr w:rsidR="007A3A34" w:rsidRPr="009F4262" w14:paraId="1BDBCF46" w14:textId="77777777" w:rsidTr="00D42B5F">
        <w:trPr>
          <w:jc w:val="center"/>
        </w:trPr>
        <w:tc>
          <w:tcPr>
            <w:tcW w:w="1193" w:type="dxa"/>
          </w:tcPr>
          <w:p w14:paraId="48203B8D"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17997740"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7580A2B8"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421" w:type="dxa"/>
          </w:tcPr>
          <w:p w14:paraId="62EF7031"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947" w:type="dxa"/>
          </w:tcPr>
          <w:p w14:paraId="16AFF1AD"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681" w:type="dxa"/>
          </w:tcPr>
          <w:p w14:paraId="76D74692"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30" w:type="dxa"/>
          </w:tcPr>
          <w:p w14:paraId="3BBB4F3E" w14:textId="77777777" w:rsidR="007A3A34" w:rsidRPr="009F4262" w:rsidRDefault="007A3A34" w:rsidP="00D42B5F">
            <w:pPr>
              <w:pStyle w:val="Char2CharCharChar1"/>
              <w:snapToGrid w:val="0"/>
              <w:spacing w:line="440" w:lineRule="exact"/>
              <w:jc w:val="center"/>
              <w:rPr>
                <w:rFonts w:ascii="仿宋"/>
                <w:b w:val="0"/>
                <w:sz w:val="24"/>
                <w:szCs w:val="24"/>
              </w:rPr>
            </w:pPr>
          </w:p>
        </w:tc>
      </w:tr>
      <w:tr w:rsidR="007A3A34" w:rsidRPr="009F4262" w14:paraId="4C27BBBF" w14:textId="77777777" w:rsidTr="00D42B5F">
        <w:trPr>
          <w:jc w:val="center"/>
        </w:trPr>
        <w:tc>
          <w:tcPr>
            <w:tcW w:w="1193" w:type="dxa"/>
          </w:tcPr>
          <w:p w14:paraId="5AAB6A6C"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7D1EA1B3"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1B2E4285"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421" w:type="dxa"/>
          </w:tcPr>
          <w:p w14:paraId="58BAB0C5"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947" w:type="dxa"/>
          </w:tcPr>
          <w:p w14:paraId="0D1C6836"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681" w:type="dxa"/>
          </w:tcPr>
          <w:p w14:paraId="15D68FA6"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30" w:type="dxa"/>
          </w:tcPr>
          <w:p w14:paraId="63519756" w14:textId="77777777" w:rsidR="007A3A34" w:rsidRPr="009F4262" w:rsidRDefault="007A3A34" w:rsidP="00D42B5F">
            <w:pPr>
              <w:pStyle w:val="Char2CharCharChar1"/>
              <w:snapToGrid w:val="0"/>
              <w:spacing w:line="440" w:lineRule="exact"/>
              <w:jc w:val="center"/>
              <w:rPr>
                <w:rFonts w:ascii="仿宋"/>
                <w:b w:val="0"/>
                <w:sz w:val="24"/>
                <w:szCs w:val="24"/>
              </w:rPr>
            </w:pPr>
          </w:p>
        </w:tc>
      </w:tr>
      <w:tr w:rsidR="007A3A34" w:rsidRPr="009F4262" w14:paraId="724B6965" w14:textId="77777777" w:rsidTr="00D42B5F">
        <w:trPr>
          <w:jc w:val="center"/>
        </w:trPr>
        <w:tc>
          <w:tcPr>
            <w:tcW w:w="1193" w:type="dxa"/>
          </w:tcPr>
          <w:p w14:paraId="2B5A71BE"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47CA5A51"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94" w:type="dxa"/>
          </w:tcPr>
          <w:p w14:paraId="38F7BC87"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421" w:type="dxa"/>
          </w:tcPr>
          <w:p w14:paraId="13085E7D"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947" w:type="dxa"/>
          </w:tcPr>
          <w:p w14:paraId="431D93E9"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681" w:type="dxa"/>
          </w:tcPr>
          <w:p w14:paraId="60C03BD1" w14:textId="77777777" w:rsidR="007A3A34" w:rsidRPr="009F4262" w:rsidRDefault="007A3A34" w:rsidP="00D42B5F">
            <w:pPr>
              <w:pStyle w:val="Char2CharCharChar1"/>
              <w:snapToGrid w:val="0"/>
              <w:spacing w:line="440" w:lineRule="exact"/>
              <w:jc w:val="center"/>
              <w:rPr>
                <w:rFonts w:ascii="仿宋"/>
                <w:b w:val="0"/>
                <w:sz w:val="24"/>
                <w:szCs w:val="24"/>
              </w:rPr>
            </w:pPr>
          </w:p>
        </w:tc>
        <w:tc>
          <w:tcPr>
            <w:tcW w:w="1130" w:type="dxa"/>
          </w:tcPr>
          <w:p w14:paraId="49C3A987" w14:textId="77777777" w:rsidR="007A3A34" w:rsidRPr="009F4262" w:rsidRDefault="007A3A34" w:rsidP="00D42B5F">
            <w:pPr>
              <w:pStyle w:val="Char2CharCharChar1"/>
              <w:snapToGrid w:val="0"/>
              <w:spacing w:line="440" w:lineRule="exact"/>
              <w:jc w:val="center"/>
              <w:rPr>
                <w:rFonts w:ascii="仿宋"/>
                <w:b w:val="0"/>
                <w:sz w:val="24"/>
                <w:szCs w:val="24"/>
              </w:rPr>
            </w:pPr>
          </w:p>
        </w:tc>
      </w:tr>
    </w:tbl>
    <w:p w14:paraId="52174139" w14:textId="77777777" w:rsidR="007A3A34" w:rsidRPr="009F4262" w:rsidRDefault="007A3A34" w:rsidP="007A3A34">
      <w:pPr>
        <w:pStyle w:val="Char2CharCharChar1"/>
        <w:snapToGrid w:val="0"/>
        <w:spacing w:line="440" w:lineRule="exact"/>
        <w:rPr>
          <w:rFonts w:ascii="仿宋"/>
          <w:b w:val="0"/>
          <w:sz w:val="24"/>
          <w:szCs w:val="24"/>
        </w:rPr>
      </w:pPr>
      <w:r w:rsidRPr="009F4262">
        <w:rPr>
          <w:rFonts w:ascii="仿宋" w:hint="eastAsia"/>
          <w:b w:val="0"/>
          <w:sz w:val="24"/>
          <w:szCs w:val="24"/>
        </w:rPr>
        <w:t>注：响应人可按上述的格式自行编制，须随表提交相应的证明材料复印件，并加盖投标单位公章。</w:t>
      </w:r>
    </w:p>
    <w:p w14:paraId="612E1985" w14:textId="77777777" w:rsidR="007A3A34" w:rsidRPr="009F4262" w:rsidRDefault="007A3A34" w:rsidP="007A3A34">
      <w:pPr>
        <w:pStyle w:val="Char2CharCharChar1"/>
        <w:snapToGrid w:val="0"/>
        <w:spacing w:line="440" w:lineRule="exact"/>
        <w:rPr>
          <w:rFonts w:ascii="仿宋"/>
          <w:b w:val="0"/>
          <w:sz w:val="32"/>
        </w:rPr>
      </w:pPr>
    </w:p>
    <w:p w14:paraId="40960026" w14:textId="77777777" w:rsidR="007A3A34" w:rsidRPr="009F4262" w:rsidRDefault="007A3A34" w:rsidP="007A3A34">
      <w:pPr>
        <w:pStyle w:val="Char2CharCharChar1"/>
        <w:snapToGrid w:val="0"/>
        <w:spacing w:line="440" w:lineRule="exact"/>
        <w:rPr>
          <w:rFonts w:ascii="仿宋"/>
          <w:b w:val="0"/>
          <w:sz w:val="32"/>
        </w:rPr>
      </w:pPr>
    </w:p>
    <w:p w14:paraId="55907CCF" w14:textId="77777777" w:rsidR="007A3A34" w:rsidRPr="009F4262" w:rsidRDefault="007A3A34" w:rsidP="007A3A34">
      <w:pPr>
        <w:pStyle w:val="Char2CharCharChar1"/>
        <w:snapToGrid w:val="0"/>
        <w:spacing w:line="440" w:lineRule="exact"/>
        <w:rPr>
          <w:rFonts w:ascii="仿宋"/>
          <w:b w:val="0"/>
          <w:sz w:val="24"/>
          <w:szCs w:val="24"/>
        </w:rPr>
      </w:pPr>
      <w:r w:rsidRPr="009F4262">
        <w:rPr>
          <w:rFonts w:ascii="仿宋" w:hint="eastAsia"/>
          <w:b w:val="0"/>
          <w:sz w:val="24"/>
          <w:szCs w:val="24"/>
        </w:rPr>
        <w:t xml:space="preserve">投标人全称（电子签章）：                      </w:t>
      </w:r>
    </w:p>
    <w:p w14:paraId="2310E439" w14:textId="77777777" w:rsidR="007A3A34" w:rsidRPr="009F4262" w:rsidRDefault="007A3A34" w:rsidP="007A3A34">
      <w:pPr>
        <w:snapToGrid w:val="0"/>
        <w:spacing w:line="440" w:lineRule="exact"/>
        <w:rPr>
          <w:rFonts w:ascii="仿宋" w:eastAsia="仿宋" w:hAnsi="仿宋"/>
        </w:rPr>
      </w:pPr>
    </w:p>
    <w:p w14:paraId="5A101C12" w14:textId="77777777" w:rsidR="007A3A34" w:rsidRPr="009F4262" w:rsidRDefault="007A3A34" w:rsidP="007A3A34">
      <w:pPr>
        <w:snapToGrid w:val="0"/>
        <w:spacing w:line="440" w:lineRule="exact"/>
        <w:rPr>
          <w:rFonts w:ascii="仿宋" w:eastAsia="仿宋" w:hAnsi="仿宋"/>
          <w:b/>
        </w:rPr>
      </w:pPr>
      <w:r w:rsidRPr="009F4262">
        <w:rPr>
          <w:rFonts w:ascii="仿宋" w:eastAsia="仿宋" w:hAnsi="仿宋" w:hint="eastAsia"/>
        </w:rPr>
        <w:t>日期：</w:t>
      </w:r>
      <w:r w:rsidRPr="009F4262">
        <w:rPr>
          <w:rFonts w:ascii="仿宋" w:eastAsia="仿宋" w:hAnsi="仿宋" w:hint="eastAsia"/>
          <w:u w:val="single"/>
        </w:rPr>
        <w:t xml:space="preserve">       年     月     日</w:t>
      </w:r>
    </w:p>
    <w:p w14:paraId="3711D5AD" w14:textId="77777777" w:rsidR="007A3A34" w:rsidRPr="009F4262" w:rsidRDefault="007A3A34" w:rsidP="007A3A34">
      <w:pPr>
        <w:snapToGrid w:val="0"/>
        <w:spacing w:line="440" w:lineRule="exact"/>
        <w:ind w:right="600"/>
        <w:rPr>
          <w:rFonts w:ascii="仿宋" w:eastAsia="仿宋" w:hAnsi="仿宋"/>
          <w:u w:val="single"/>
        </w:rPr>
      </w:pPr>
    </w:p>
    <w:p w14:paraId="423F2058" w14:textId="77777777" w:rsidR="007A3A34" w:rsidRPr="009F4262" w:rsidRDefault="007A3A34" w:rsidP="007A3A34">
      <w:pPr>
        <w:pStyle w:val="2"/>
        <w:spacing w:before="0" w:after="0" w:line="440" w:lineRule="exact"/>
        <w:ind w:left="0" w:firstLine="0"/>
        <w:jc w:val="both"/>
      </w:pPr>
    </w:p>
    <w:p w14:paraId="0AC8A949" w14:textId="77777777" w:rsidR="007A3A34" w:rsidRPr="009F4262" w:rsidRDefault="007A3A34" w:rsidP="007A3A34">
      <w:pPr>
        <w:rPr>
          <w:rFonts w:ascii="仿宋" w:eastAsia="仿宋" w:hAnsi="仿宋"/>
          <w:b/>
          <w:sz w:val="32"/>
        </w:rPr>
      </w:pPr>
    </w:p>
    <w:p w14:paraId="4F131CC7" w14:textId="77777777" w:rsidR="007A3A34" w:rsidRPr="009F4262" w:rsidRDefault="007A3A34" w:rsidP="007A3A34">
      <w:pPr>
        <w:pStyle w:val="2"/>
        <w:spacing w:before="0" w:after="0" w:line="440" w:lineRule="exact"/>
        <w:ind w:left="0" w:firstLine="0"/>
        <w:jc w:val="both"/>
      </w:pPr>
    </w:p>
    <w:p w14:paraId="2B43CE2B" w14:textId="77777777" w:rsidR="007A3A34" w:rsidRPr="009F4262" w:rsidRDefault="007A3A34" w:rsidP="007A3A34">
      <w:pPr>
        <w:rPr>
          <w:rFonts w:ascii="仿宋" w:eastAsia="仿宋" w:hAnsi="仿宋"/>
          <w:b/>
          <w:sz w:val="32"/>
        </w:rPr>
      </w:pPr>
    </w:p>
    <w:p w14:paraId="63491339" w14:textId="77777777" w:rsidR="007A3A34" w:rsidRPr="009F4262" w:rsidRDefault="007A3A34" w:rsidP="007A3A34">
      <w:pPr>
        <w:rPr>
          <w:rFonts w:ascii="仿宋" w:eastAsia="仿宋" w:hAnsi="仿宋"/>
          <w:b/>
          <w:sz w:val="32"/>
        </w:rPr>
      </w:pPr>
    </w:p>
    <w:p w14:paraId="0573561D" w14:textId="77777777" w:rsidR="007A3A34" w:rsidRPr="009F4262" w:rsidRDefault="007A3A34" w:rsidP="007A3A34">
      <w:pPr>
        <w:rPr>
          <w:rFonts w:ascii="仿宋" w:eastAsia="仿宋" w:hAnsi="仿宋"/>
          <w:b/>
          <w:sz w:val="32"/>
        </w:rPr>
      </w:pPr>
    </w:p>
    <w:p w14:paraId="34BB594C" w14:textId="77777777" w:rsidR="007A3A34" w:rsidRPr="009F4262" w:rsidRDefault="007A3A34" w:rsidP="007A3A34">
      <w:pPr>
        <w:rPr>
          <w:rFonts w:ascii="仿宋" w:eastAsia="仿宋" w:hAnsi="仿宋"/>
          <w:b/>
          <w:sz w:val="32"/>
        </w:rPr>
      </w:pPr>
    </w:p>
    <w:p w14:paraId="125D8C62" w14:textId="77777777" w:rsidR="007A3A34" w:rsidRPr="009F4262" w:rsidRDefault="007A3A34" w:rsidP="007A3A34">
      <w:pPr>
        <w:rPr>
          <w:rFonts w:ascii="仿宋" w:eastAsia="仿宋" w:hAnsi="仿宋"/>
          <w:b/>
          <w:sz w:val="32"/>
        </w:rPr>
      </w:pPr>
    </w:p>
    <w:p w14:paraId="29DF41ED" w14:textId="77777777" w:rsidR="007A3A34" w:rsidRPr="009F4262" w:rsidRDefault="007A3A34" w:rsidP="007A3A34">
      <w:pPr>
        <w:rPr>
          <w:rFonts w:ascii="仿宋" w:eastAsia="仿宋" w:hAnsi="仿宋"/>
          <w:b/>
          <w:sz w:val="32"/>
        </w:rPr>
      </w:pPr>
    </w:p>
    <w:p w14:paraId="74F0EF05" w14:textId="77777777" w:rsidR="007A3A34" w:rsidRPr="009F4262" w:rsidRDefault="007A3A34" w:rsidP="007A3A34">
      <w:pPr>
        <w:rPr>
          <w:rFonts w:ascii="仿宋" w:eastAsia="仿宋" w:hAnsi="仿宋"/>
          <w:sz w:val="32"/>
        </w:rPr>
      </w:pPr>
    </w:p>
    <w:p w14:paraId="5A0E8F6C" w14:textId="77777777" w:rsidR="007A3A34" w:rsidRPr="009F4262" w:rsidRDefault="007A3A34" w:rsidP="007A3A34">
      <w:pPr>
        <w:spacing w:before="120"/>
        <w:jc w:val="center"/>
        <w:rPr>
          <w:rFonts w:ascii="仿宋" w:eastAsia="仿宋" w:hAnsi="仿宋"/>
          <w:b/>
          <w:sz w:val="32"/>
        </w:rPr>
      </w:pPr>
    </w:p>
    <w:p w14:paraId="7BA0FEC4" w14:textId="77777777" w:rsidR="007A3A34" w:rsidRPr="009F4262" w:rsidRDefault="007A3A34" w:rsidP="007A3A34">
      <w:pPr>
        <w:spacing w:before="120"/>
        <w:jc w:val="center"/>
        <w:rPr>
          <w:rFonts w:ascii="仿宋" w:eastAsia="仿宋" w:hAnsi="仿宋"/>
          <w:b/>
          <w:sz w:val="32"/>
        </w:rPr>
      </w:pPr>
    </w:p>
    <w:p w14:paraId="6A5AB1EB" w14:textId="77777777" w:rsidR="007A3A34" w:rsidRPr="009F4262" w:rsidRDefault="007A3A34" w:rsidP="007A3A34">
      <w:pPr>
        <w:spacing w:before="120"/>
        <w:jc w:val="center"/>
        <w:rPr>
          <w:rFonts w:ascii="仿宋" w:eastAsia="仿宋" w:hAnsi="仿宋" w:cs="仿宋"/>
          <w:b/>
          <w:kern w:val="3"/>
          <w:sz w:val="32"/>
          <w:szCs w:val="32"/>
        </w:rPr>
      </w:pPr>
      <w:r w:rsidRPr="009F4262">
        <w:rPr>
          <w:rFonts w:ascii="仿宋" w:eastAsia="仿宋" w:hAnsi="仿宋" w:cs="仿宋" w:hint="eastAsia"/>
          <w:b/>
          <w:kern w:val="3"/>
          <w:sz w:val="32"/>
          <w:szCs w:val="32"/>
        </w:rPr>
        <w:lastRenderedPageBreak/>
        <w:t>服务/技术规格条款偏离表</w:t>
      </w:r>
    </w:p>
    <w:p w14:paraId="34686302" w14:textId="77777777" w:rsidR="007A3A34" w:rsidRPr="009F4262" w:rsidRDefault="007A3A34" w:rsidP="007A3A34">
      <w:pPr>
        <w:spacing w:before="120"/>
        <w:rPr>
          <w:rFonts w:ascii="仿宋" w:eastAsia="仿宋" w:hAnsi="仿宋" w:cs="仿宋_GB2312"/>
          <w:b/>
          <w:bCs/>
          <w:sz w:val="18"/>
          <w:szCs w:val="18"/>
        </w:rPr>
      </w:pPr>
      <w:r w:rsidRPr="009F4262">
        <w:rPr>
          <w:rFonts w:ascii="仿宋" w:eastAsia="仿宋" w:hAnsi="仿宋" w:hint="eastAsia"/>
          <w:b/>
        </w:rPr>
        <w:t>项目名称：</w:t>
      </w:r>
      <w:r w:rsidRPr="009F4262">
        <w:rPr>
          <w:rFonts w:ascii="仿宋" w:eastAsia="仿宋" w:hAnsi="仿宋" w:hint="eastAsia"/>
          <w:b/>
          <w:u w:val="single"/>
        </w:rPr>
        <w:t xml:space="preserve">                 </w:t>
      </w:r>
      <w:r w:rsidRPr="009F4262">
        <w:rPr>
          <w:rFonts w:ascii="仿宋" w:eastAsia="仿宋" w:hAnsi="仿宋" w:hint="eastAsia"/>
          <w:b/>
        </w:rPr>
        <w:t xml:space="preserve">    项目编号：</w:t>
      </w:r>
      <w:r w:rsidRPr="009F4262">
        <w:rPr>
          <w:rFonts w:ascii="仿宋" w:eastAsia="仿宋" w:hAnsi="仿宋" w:hint="eastAsia"/>
          <w:b/>
          <w:u w:val="single"/>
        </w:rPr>
        <w:t xml:space="preserve">             </w:t>
      </w:r>
      <w:r w:rsidRPr="009F4262">
        <w:rPr>
          <w:rFonts w:ascii="仿宋" w:eastAsia="仿宋" w:hAnsi="仿宋" w:hint="eastAsia"/>
        </w:rPr>
        <w:t xml:space="preserve">  标项号：</w:t>
      </w:r>
      <w:r w:rsidRPr="009F4262">
        <w:rPr>
          <w:rFonts w:ascii="仿宋" w:eastAsia="仿宋" w:hAnsi="仿宋"/>
          <w:u w:val="single"/>
        </w:rPr>
        <w:t xml:space="preserve">   </w:t>
      </w:r>
      <w:r w:rsidRPr="009F4262">
        <w:rPr>
          <w:rFonts w:ascii="仿宋" w:eastAsia="仿宋" w:hAnsi="仿宋" w:hint="eastAsia"/>
          <w:u w:val="single"/>
        </w:rPr>
        <w:t xml:space="preserve"> </w:t>
      </w:r>
      <w:r w:rsidRPr="009F4262">
        <w:rPr>
          <w:rFonts w:ascii="仿宋" w:eastAsia="仿宋" w:hAnsi="仿宋" w:hint="eastAsia"/>
        </w:rPr>
        <w:t xml:space="preserve">              </w:t>
      </w:r>
    </w:p>
    <w:tbl>
      <w:tblPr>
        <w:tblW w:w="9292"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696"/>
        <w:gridCol w:w="1776"/>
        <w:gridCol w:w="1980"/>
        <w:gridCol w:w="3036"/>
        <w:gridCol w:w="804"/>
      </w:tblGrid>
      <w:tr w:rsidR="007A3A34" w:rsidRPr="009F4262" w14:paraId="607DD860" w14:textId="77777777" w:rsidTr="00D42B5F">
        <w:trPr>
          <w:jc w:val="center"/>
        </w:trPr>
        <w:tc>
          <w:tcPr>
            <w:tcW w:w="1696" w:type="dxa"/>
            <w:tcBorders>
              <w:top w:val="single" w:sz="4" w:space="0" w:color="auto"/>
              <w:left w:val="single" w:sz="4" w:space="0" w:color="auto"/>
              <w:bottom w:val="single" w:sz="4" w:space="0" w:color="auto"/>
              <w:right w:val="single" w:sz="4" w:space="0" w:color="auto"/>
            </w:tcBorders>
            <w:vAlign w:val="center"/>
          </w:tcPr>
          <w:p w14:paraId="23AB0704" w14:textId="77777777" w:rsidR="007A3A34" w:rsidRPr="009F4262" w:rsidRDefault="007A3A34" w:rsidP="00D42B5F">
            <w:pPr>
              <w:spacing w:before="120"/>
              <w:jc w:val="center"/>
              <w:rPr>
                <w:rFonts w:ascii="仿宋" w:eastAsia="仿宋" w:hAnsi="仿宋"/>
              </w:rPr>
            </w:pPr>
            <w:r w:rsidRPr="009F4262">
              <w:rPr>
                <w:rFonts w:ascii="仿宋" w:eastAsia="仿宋" w:hAnsi="仿宋" w:hint="eastAsia"/>
              </w:rPr>
              <w:t>服务内容</w:t>
            </w:r>
          </w:p>
        </w:tc>
        <w:tc>
          <w:tcPr>
            <w:tcW w:w="1776" w:type="dxa"/>
            <w:tcBorders>
              <w:top w:val="single" w:sz="4" w:space="0" w:color="auto"/>
              <w:left w:val="single" w:sz="4" w:space="0" w:color="auto"/>
              <w:bottom w:val="single" w:sz="4" w:space="0" w:color="auto"/>
              <w:right w:val="single" w:sz="4" w:space="0" w:color="auto"/>
            </w:tcBorders>
            <w:vAlign w:val="center"/>
          </w:tcPr>
          <w:p w14:paraId="7338DC46" w14:textId="77777777" w:rsidR="007A3A34" w:rsidRPr="009F4262" w:rsidRDefault="007A3A34" w:rsidP="00D42B5F">
            <w:pPr>
              <w:spacing w:before="120"/>
              <w:jc w:val="center"/>
              <w:rPr>
                <w:rFonts w:ascii="仿宋" w:eastAsia="仿宋" w:hAnsi="仿宋"/>
              </w:rPr>
            </w:pPr>
            <w:r w:rsidRPr="009F4262">
              <w:rPr>
                <w:rFonts w:ascii="仿宋" w:eastAsia="仿宋" w:hAnsi="仿宋" w:hint="eastAsia"/>
              </w:rPr>
              <w:t>采购要求</w:t>
            </w:r>
          </w:p>
        </w:tc>
        <w:tc>
          <w:tcPr>
            <w:tcW w:w="1980" w:type="dxa"/>
            <w:tcBorders>
              <w:top w:val="single" w:sz="4" w:space="0" w:color="auto"/>
              <w:left w:val="single" w:sz="4" w:space="0" w:color="auto"/>
              <w:bottom w:val="single" w:sz="4" w:space="0" w:color="auto"/>
              <w:right w:val="single" w:sz="4" w:space="0" w:color="auto"/>
            </w:tcBorders>
            <w:vAlign w:val="center"/>
          </w:tcPr>
          <w:p w14:paraId="67674FA1" w14:textId="77777777" w:rsidR="007A3A34" w:rsidRPr="009F4262" w:rsidRDefault="007A3A34" w:rsidP="00D42B5F">
            <w:pPr>
              <w:spacing w:before="120"/>
              <w:jc w:val="center"/>
              <w:rPr>
                <w:rFonts w:ascii="仿宋" w:eastAsia="仿宋" w:hAnsi="仿宋"/>
              </w:rPr>
            </w:pPr>
            <w:r w:rsidRPr="009F4262">
              <w:rPr>
                <w:rFonts w:ascii="仿宋" w:eastAsia="仿宋" w:hAnsi="仿宋" w:hint="eastAsia"/>
              </w:rPr>
              <w:t>投标响应情况</w:t>
            </w:r>
          </w:p>
        </w:tc>
        <w:tc>
          <w:tcPr>
            <w:tcW w:w="3036" w:type="dxa"/>
            <w:tcBorders>
              <w:top w:val="single" w:sz="4" w:space="0" w:color="auto"/>
              <w:left w:val="single" w:sz="4" w:space="0" w:color="auto"/>
              <w:bottom w:val="single" w:sz="4" w:space="0" w:color="auto"/>
              <w:right w:val="single" w:sz="4" w:space="0" w:color="auto"/>
            </w:tcBorders>
            <w:vAlign w:val="center"/>
          </w:tcPr>
          <w:p w14:paraId="0166CA67" w14:textId="77777777" w:rsidR="007A3A34" w:rsidRPr="009F4262" w:rsidRDefault="007A3A34" w:rsidP="00D42B5F">
            <w:pPr>
              <w:spacing w:before="120"/>
              <w:jc w:val="center"/>
              <w:rPr>
                <w:rFonts w:ascii="仿宋" w:eastAsia="仿宋" w:hAnsi="仿宋"/>
              </w:rPr>
            </w:pPr>
            <w:r w:rsidRPr="009F4262">
              <w:rPr>
                <w:rFonts w:ascii="仿宋" w:eastAsia="仿宋" w:hAnsi="仿宋" w:hint="eastAsia"/>
              </w:rPr>
              <w:t>偏离情况</w:t>
            </w:r>
          </w:p>
          <w:p w14:paraId="5F6F8F02" w14:textId="77777777" w:rsidR="007A3A34" w:rsidRPr="009F4262" w:rsidRDefault="007A3A34" w:rsidP="00D42B5F">
            <w:pPr>
              <w:spacing w:before="120"/>
              <w:jc w:val="center"/>
              <w:rPr>
                <w:rFonts w:ascii="仿宋" w:eastAsia="仿宋" w:hAnsi="仿宋"/>
              </w:rPr>
            </w:pPr>
            <w:r w:rsidRPr="009F4262">
              <w:rPr>
                <w:rFonts w:ascii="仿宋" w:eastAsia="仿宋" w:hAnsi="仿宋" w:hint="eastAsia"/>
                <w:lang w:val="zh-CN"/>
              </w:rPr>
              <w:t>（负偏离、正偏离）</w:t>
            </w:r>
          </w:p>
        </w:tc>
        <w:tc>
          <w:tcPr>
            <w:tcW w:w="804" w:type="dxa"/>
            <w:tcBorders>
              <w:top w:val="single" w:sz="4" w:space="0" w:color="auto"/>
              <w:left w:val="single" w:sz="4" w:space="0" w:color="auto"/>
              <w:bottom w:val="single" w:sz="4" w:space="0" w:color="auto"/>
              <w:right w:val="single" w:sz="4" w:space="0" w:color="auto"/>
            </w:tcBorders>
            <w:vAlign w:val="center"/>
          </w:tcPr>
          <w:p w14:paraId="55CE2568" w14:textId="77777777" w:rsidR="007A3A34" w:rsidRPr="009F4262" w:rsidRDefault="007A3A34" w:rsidP="00D42B5F">
            <w:pPr>
              <w:spacing w:before="120"/>
              <w:jc w:val="center"/>
              <w:rPr>
                <w:rFonts w:ascii="仿宋" w:eastAsia="仿宋" w:hAnsi="仿宋"/>
              </w:rPr>
            </w:pPr>
            <w:r w:rsidRPr="009F4262">
              <w:rPr>
                <w:rFonts w:ascii="仿宋" w:eastAsia="仿宋" w:hAnsi="仿宋" w:hint="eastAsia"/>
              </w:rPr>
              <w:t>说明</w:t>
            </w:r>
          </w:p>
        </w:tc>
      </w:tr>
      <w:tr w:rsidR="007A3A34" w:rsidRPr="009F4262" w14:paraId="624F96C8" w14:textId="77777777" w:rsidTr="00D42B5F">
        <w:trPr>
          <w:jc w:val="center"/>
        </w:trPr>
        <w:tc>
          <w:tcPr>
            <w:tcW w:w="1696" w:type="dxa"/>
            <w:tcBorders>
              <w:top w:val="single" w:sz="4" w:space="0" w:color="auto"/>
              <w:left w:val="single" w:sz="4" w:space="0" w:color="auto"/>
              <w:bottom w:val="single" w:sz="4" w:space="0" w:color="auto"/>
              <w:right w:val="single" w:sz="4" w:space="0" w:color="auto"/>
            </w:tcBorders>
          </w:tcPr>
          <w:p w14:paraId="56E2D3A9" w14:textId="77777777" w:rsidR="007A3A34" w:rsidRPr="009F4262" w:rsidRDefault="007A3A34" w:rsidP="00D42B5F">
            <w:pPr>
              <w:spacing w:before="120"/>
              <w:jc w:val="center"/>
              <w:rPr>
                <w:rFonts w:ascii="仿宋" w:eastAsia="仿宋" w:hAnsi="仿宋"/>
              </w:rPr>
            </w:pPr>
          </w:p>
        </w:tc>
        <w:tc>
          <w:tcPr>
            <w:tcW w:w="1776" w:type="dxa"/>
            <w:tcBorders>
              <w:top w:val="single" w:sz="4" w:space="0" w:color="auto"/>
              <w:left w:val="single" w:sz="4" w:space="0" w:color="auto"/>
              <w:bottom w:val="single" w:sz="4" w:space="0" w:color="auto"/>
              <w:right w:val="single" w:sz="4" w:space="0" w:color="auto"/>
            </w:tcBorders>
          </w:tcPr>
          <w:p w14:paraId="56DECCBD" w14:textId="77777777" w:rsidR="007A3A34" w:rsidRPr="009F4262" w:rsidRDefault="007A3A34" w:rsidP="00D42B5F">
            <w:pPr>
              <w:spacing w:before="120"/>
              <w:jc w:val="center"/>
              <w:rPr>
                <w:rFonts w:ascii="仿宋" w:eastAsia="仿宋" w:hAnsi="仿宋"/>
              </w:rPr>
            </w:pPr>
          </w:p>
        </w:tc>
        <w:tc>
          <w:tcPr>
            <w:tcW w:w="1980" w:type="dxa"/>
            <w:tcBorders>
              <w:top w:val="single" w:sz="4" w:space="0" w:color="auto"/>
              <w:left w:val="single" w:sz="4" w:space="0" w:color="auto"/>
              <w:bottom w:val="single" w:sz="4" w:space="0" w:color="auto"/>
              <w:right w:val="single" w:sz="4" w:space="0" w:color="auto"/>
            </w:tcBorders>
          </w:tcPr>
          <w:p w14:paraId="3C616067" w14:textId="77777777" w:rsidR="007A3A34" w:rsidRPr="009F4262" w:rsidRDefault="007A3A34" w:rsidP="00D42B5F">
            <w:pPr>
              <w:spacing w:before="120"/>
              <w:jc w:val="center"/>
              <w:rPr>
                <w:rFonts w:ascii="仿宋" w:eastAsia="仿宋" w:hAnsi="仿宋"/>
              </w:rPr>
            </w:pPr>
          </w:p>
        </w:tc>
        <w:tc>
          <w:tcPr>
            <w:tcW w:w="3036" w:type="dxa"/>
            <w:tcBorders>
              <w:top w:val="single" w:sz="4" w:space="0" w:color="auto"/>
              <w:left w:val="single" w:sz="4" w:space="0" w:color="auto"/>
              <w:bottom w:val="single" w:sz="4" w:space="0" w:color="auto"/>
              <w:right w:val="single" w:sz="4" w:space="0" w:color="auto"/>
            </w:tcBorders>
          </w:tcPr>
          <w:p w14:paraId="7EBC1EEA" w14:textId="77777777" w:rsidR="007A3A34" w:rsidRPr="009F4262" w:rsidRDefault="007A3A34" w:rsidP="00D42B5F">
            <w:pPr>
              <w:spacing w:before="120"/>
              <w:jc w:val="center"/>
              <w:rPr>
                <w:rFonts w:ascii="仿宋" w:eastAsia="仿宋" w:hAnsi="仿宋"/>
              </w:rPr>
            </w:pPr>
          </w:p>
        </w:tc>
        <w:tc>
          <w:tcPr>
            <w:tcW w:w="804" w:type="dxa"/>
            <w:tcBorders>
              <w:top w:val="single" w:sz="4" w:space="0" w:color="auto"/>
              <w:left w:val="single" w:sz="4" w:space="0" w:color="auto"/>
              <w:bottom w:val="single" w:sz="4" w:space="0" w:color="auto"/>
              <w:right w:val="single" w:sz="4" w:space="0" w:color="auto"/>
            </w:tcBorders>
          </w:tcPr>
          <w:p w14:paraId="11FAEC80" w14:textId="77777777" w:rsidR="007A3A34" w:rsidRPr="009F4262" w:rsidRDefault="007A3A34" w:rsidP="00D42B5F">
            <w:pPr>
              <w:spacing w:before="120"/>
              <w:jc w:val="center"/>
              <w:rPr>
                <w:rFonts w:ascii="仿宋" w:eastAsia="仿宋" w:hAnsi="仿宋"/>
              </w:rPr>
            </w:pPr>
          </w:p>
        </w:tc>
      </w:tr>
      <w:tr w:rsidR="007A3A34" w:rsidRPr="009F4262" w14:paraId="190E86D6" w14:textId="77777777" w:rsidTr="00D42B5F">
        <w:trPr>
          <w:jc w:val="center"/>
        </w:trPr>
        <w:tc>
          <w:tcPr>
            <w:tcW w:w="1696" w:type="dxa"/>
            <w:tcBorders>
              <w:top w:val="single" w:sz="4" w:space="0" w:color="auto"/>
              <w:left w:val="single" w:sz="4" w:space="0" w:color="auto"/>
              <w:bottom w:val="single" w:sz="4" w:space="0" w:color="auto"/>
              <w:right w:val="single" w:sz="4" w:space="0" w:color="auto"/>
            </w:tcBorders>
          </w:tcPr>
          <w:p w14:paraId="22585DE9" w14:textId="77777777" w:rsidR="007A3A34" w:rsidRPr="009F4262" w:rsidRDefault="007A3A34" w:rsidP="00D42B5F">
            <w:pPr>
              <w:spacing w:before="120"/>
              <w:jc w:val="center"/>
              <w:rPr>
                <w:rFonts w:ascii="仿宋" w:eastAsia="仿宋" w:hAnsi="仿宋"/>
              </w:rPr>
            </w:pPr>
          </w:p>
        </w:tc>
        <w:tc>
          <w:tcPr>
            <w:tcW w:w="1776" w:type="dxa"/>
            <w:tcBorders>
              <w:top w:val="single" w:sz="4" w:space="0" w:color="auto"/>
              <w:left w:val="single" w:sz="4" w:space="0" w:color="auto"/>
              <w:bottom w:val="single" w:sz="4" w:space="0" w:color="auto"/>
              <w:right w:val="single" w:sz="4" w:space="0" w:color="auto"/>
            </w:tcBorders>
          </w:tcPr>
          <w:p w14:paraId="331772A9" w14:textId="77777777" w:rsidR="007A3A34" w:rsidRPr="009F4262" w:rsidRDefault="007A3A34" w:rsidP="00D42B5F">
            <w:pPr>
              <w:spacing w:before="120"/>
              <w:jc w:val="center"/>
              <w:rPr>
                <w:rFonts w:ascii="仿宋" w:eastAsia="仿宋" w:hAnsi="仿宋"/>
              </w:rPr>
            </w:pPr>
          </w:p>
        </w:tc>
        <w:tc>
          <w:tcPr>
            <w:tcW w:w="1980" w:type="dxa"/>
            <w:tcBorders>
              <w:top w:val="single" w:sz="4" w:space="0" w:color="auto"/>
              <w:left w:val="single" w:sz="4" w:space="0" w:color="auto"/>
              <w:bottom w:val="single" w:sz="4" w:space="0" w:color="auto"/>
              <w:right w:val="single" w:sz="4" w:space="0" w:color="auto"/>
            </w:tcBorders>
          </w:tcPr>
          <w:p w14:paraId="25968E05" w14:textId="77777777" w:rsidR="007A3A34" w:rsidRPr="009F4262" w:rsidRDefault="007A3A34" w:rsidP="00D42B5F">
            <w:pPr>
              <w:spacing w:before="120"/>
              <w:jc w:val="center"/>
              <w:rPr>
                <w:rFonts w:ascii="仿宋" w:eastAsia="仿宋" w:hAnsi="仿宋"/>
              </w:rPr>
            </w:pPr>
          </w:p>
        </w:tc>
        <w:tc>
          <w:tcPr>
            <w:tcW w:w="3036" w:type="dxa"/>
            <w:tcBorders>
              <w:top w:val="single" w:sz="4" w:space="0" w:color="auto"/>
              <w:left w:val="single" w:sz="4" w:space="0" w:color="auto"/>
              <w:bottom w:val="single" w:sz="4" w:space="0" w:color="auto"/>
              <w:right w:val="single" w:sz="4" w:space="0" w:color="auto"/>
            </w:tcBorders>
          </w:tcPr>
          <w:p w14:paraId="1BD31A61" w14:textId="77777777" w:rsidR="007A3A34" w:rsidRPr="009F4262" w:rsidRDefault="007A3A34" w:rsidP="00D42B5F">
            <w:pPr>
              <w:spacing w:before="120"/>
              <w:jc w:val="center"/>
              <w:rPr>
                <w:rFonts w:ascii="仿宋" w:eastAsia="仿宋" w:hAnsi="仿宋"/>
              </w:rPr>
            </w:pPr>
          </w:p>
        </w:tc>
        <w:tc>
          <w:tcPr>
            <w:tcW w:w="804" w:type="dxa"/>
            <w:tcBorders>
              <w:top w:val="single" w:sz="4" w:space="0" w:color="auto"/>
              <w:left w:val="single" w:sz="4" w:space="0" w:color="auto"/>
              <w:bottom w:val="single" w:sz="4" w:space="0" w:color="auto"/>
              <w:right w:val="single" w:sz="4" w:space="0" w:color="auto"/>
            </w:tcBorders>
          </w:tcPr>
          <w:p w14:paraId="0CA7B66F" w14:textId="77777777" w:rsidR="007A3A34" w:rsidRPr="009F4262" w:rsidRDefault="007A3A34" w:rsidP="00D42B5F">
            <w:pPr>
              <w:spacing w:before="120"/>
              <w:jc w:val="center"/>
              <w:rPr>
                <w:rFonts w:ascii="仿宋" w:eastAsia="仿宋" w:hAnsi="仿宋"/>
              </w:rPr>
            </w:pPr>
          </w:p>
        </w:tc>
      </w:tr>
      <w:tr w:rsidR="007A3A34" w:rsidRPr="009F4262" w14:paraId="5CFA4226" w14:textId="77777777" w:rsidTr="00D42B5F">
        <w:trPr>
          <w:jc w:val="center"/>
        </w:trPr>
        <w:tc>
          <w:tcPr>
            <w:tcW w:w="1696" w:type="dxa"/>
            <w:tcBorders>
              <w:top w:val="single" w:sz="4" w:space="0" w:color="auto"/>
              <w:left w:val="single" w:sz="4" w:space="0" w:color="auto"/>
              <w:bottom w:val="single" w:sz="4" w:space="0" w:color="auto"/>
              <w:right w:val="single" w:sz="4" w:space="0" w:color="auto"/>
            </w:tcBorders>
          </w:tcPr>
          <w:p w14:paraId="5D57704B" w14:textId="77777777" w:rsidR="007A3A34" w:rsidRPr="009F4262" w:rsidRDefault="007A3A34" w:rsidP="00D42B5F">
            <w:pPr>
              <w:spacing w:before="120"/>
              <w:jc w:val="center"/>
              <w:rPr>
                <w:rFonts w:ascii="仿宋" w:eastAsia="仿宋" w:hAnsi="仿宋"/>
              </w:rPr>
            </w:pPr>
          </w:p>
        </w:tc>
        <w:tc>
          <w:tcPr>
            <w:tcW w:w="1776" w:type="dxa"/>
            <w:tcBorders>
              <w:top w:val="single" w:sz="4" w:space="0" w:color="auto"/>
              <w:left w:val="single" w:sz="4" w:space="0" w:color="auto"/>
              <w:bottom w:val="single" w:sz="4" w:space="0" w:color="auto"/>
              <w:right w:val="single" w:sz="4" w:space="0" w:color="auto"/>
            </w:tcBorders>
          </w:tcPr>
          <w:p w14:paraId="7E7BE20E" w14:textId="77777777" w:rsidR="007A3A34" w:rsidRPr="009F4262" w:rsidRDefault="007A3A34" w:rsidP="00D42B5F">
            <w:pPr>
              <w:spacing w:before="120"/>
              <w:jc w:val="center"/>
              <w:rPr>
                <w:rFonts w:ascii="仿宋" w:eastAsia="仿宋" w:hAnsi="仿宋"/>
              </w:rPr>
            </w:pPr>
          </w:p>
        </w:tc>
        <w:tc>
          <w:tcPr>
            <w:tcW w:w="1980" w:type="dxa"/>
            <w:tcBorders>
              <w:top w:val="single" w:sz="4" w:space="0" w:color="auto"/>
              <w:left w:val="single" w:sz="4" w:space="0" w:color="auto"/>
              <w:bottom w:val="single" w:sz="4" w:space="0" w:color="auto"/>
              <w:right w:val="single" w:sz="4" w:space="0" w:color="auto"/>
            </w:tcBorders>
          </w:tcPr>
          <w:p w14:paraId="719C3A1B" w14:textId="77777777" w:rsidR="007A3A34" w:rsidRPr="009F4262" w:rsidRDefault="007A3A34" w:rsidP="00D42B5F">
            <w:pPr>
              <w:spacing w:before="120"/>
              <w:jc w:val="center"/>
              <w:rPr>
                <w:rFonts w:ascii="仿宋" w:eastAsia="仿宋" w:hAnsi="仿宋"/>
              </w:rPr>
            </w:pPr>
          </w:p>
        </w:tc>
        <w:tc>
          <w:tcPr>
            <w:tcW w:w="3036" w:type="dxa"/>
            <w:tcBorders>
              <w:top w:val="single" w:sz="4" w:space="0" w:color="auto"/>
              <w:left w:val="single" w:sz="4" w:space="0" w:color="auto"/>
              <w:bottom w:val="single" w:sz="4" w:space="0" w:color="auto"/>
              <w:right w:val="single" w:sz="4" w:space="0" w:color="auto"/>
            </w:tcBorders>
          </w:tcPr>
          <w:p w14:paraId="116E03F0" w14:textId="77777777" w:rsidR="007A3A34" w:rsidRPr="009F4262" w:rsidRDefault="007A3A34" w:rsidP="00D42B5F">
            <w:pPr>
              <w:spacing w:before="120"/>
              <w:jc w:val="center"/>
              <w:rPr>
                <w:rFonts w:ascii="仿宋" w:eastAsia="仿宋" w:hAnsi="仿宋"/>
              </w:rPr>
            </w:pPr>
          </w:p>
        </w:tc>
        <w:tc>
          <w:tcPr>
            <w:tcW w:w="804" w:type="dxa"/>
            <w:tcBorders>
              <w:top w:val="single" w:sz="4" w:space="0" w:color="auto"/>
              <w:left w:val="single" w:sz="4" w:space="0" w:color="auto"/>
              <w:bottom w:val="single" w:sz="4" w:space="0" w:color="auto"/>
              <w:right w:val="single" w:sz="4" w:space="0" w:color="auto"/>
            </w:tcBorders>
          </w:tcPr>
          <w:p w14:paraId="4499D7D8" w14:textId="77777777" w:rsidR="007A3A34" w:rsidRPr="009F4262" w:rsidRDefault="007A3A34" w:rsidP="00D42B5F">
            <w:pPr>
              <w:spacing w:before="120"/>
              <w:jc w:val="center"/>
              <w:rPr>
                <w:rFonts w:ascii="仿宋" w:eastAsia="仿宋" w:hAnsi="仿宋"/>
              </w:rPr>
            </w:pPr>
          </w:p>
        </w:tc>
      </w:tr>
    </w:tbl>
    <w:p w14:paraId="07C88CFE" w14:textId="77777777" w:rsidR="007A3A34" w:rsidRPr="009F4262" w:rsidRDefault="007A3A34" w:rsidP="007A3A34">
      <w:pPr>
        <w:spacing w:line="480" w:lineRule="auto"/>
        <w:ind w:firstLineChars="200" w:firstLine="480"/>
        <w:rPr>
          <w:rFonts w:ascii="仿宋" w:eastAsia="仿宋" w:hAnsi="仿宋"/>
        </w:rPr>
      </w:pPr>
      <w:r w:rsidRPr="009F4262">
        <w:rPr>
          <w:rFonts w:ascii="仿宋" w:eastAsia="仿宋" w:hAnsi="仿宋" w:hint="eastAsia"/>
        </w:rPr>
        <w:t>1.偏离表中</w:t>
      </w:r>
      <w:r w:rsidRPr="009F4262">
        <w:rPr>
          <w:rFonts w:ascii="仿宋" w:eastAsia="仿宋" w:hAnsi="仿宋" w:hint="eastAsia"/>
          <w:b/>
          <w:bCs/>
        </w:rPr>
        <w:t>仅填写与招标文件要求有差异的条款。</w:t>
      </w:r>
    </w:p>
    <w:p w14:paraId="33D58FF1" w14:textId="77777777" w:rsidR="007A3A34" w:rsidRPr="009F4262" w:rsidRDefault="007A3A34" w:rsidP="007A3A34">
      <w:pPr>
        <w:spacing w:line="480" w:lineRule="auto"/>
        <w:ind w:firstLineChars="200" w:firstLine="480"/>
        <w:rPr>
          <w:rFonts w:ascii="仿宋" w:eastAsia="仿宋" w:hAnsi="仿宋"/>
        </w:rPr>
      </w:pPr>
      <w:r w:rsidRPr="009F4262">
        <w:rPr>
          <w:rFonts w:ascii="仿宋" w:eastAsia="仿宋" w:hAnsi="仿宋" w:hint="eastAsia"/>
        </w:rPr>
        <w:t>2.偏离情况用“负偏离”、“正偏离”来表明该数量、功能或性能指标参数需求是否被满足。“负偏离”表示投标产品有对应功能但性能指标参数劣于招标要求；“正偏离”表示投标产品有对应功能且性能指标参数优于招标要求，并说明对本项目应用有何实质性益处。</w:t>
      </w:r>
    </w:p>
    <w:p w14:paraId="22FFD5B6" w14:textId="77777777" w:rsidR="007A3A34" w:rsidRPr="009F4262" w:rsidRDefault="007A3A34" w:rsidP="007A3A34">
      <w:pPr>
        <w:spacing w:line="480" w:lineRule="auto"/>
        <w:ind w:firstLineChars="200" w:firstLine="480"/>
        <w:rPr>
          <w:rFonts w:ascii="仿宋" w:eastAsia="仿宋" w:hAnsi="仿宋"/>
          <w:b/>
        </w:rPr>
      </w:pPr>
      <w:r w:rsidRPr="009F4262">
        <w:rPr>
          <w:rFonts w:ascii="仿宋" w:eastAsia="仿宋" w:hAnsi="仿宋" w:hint="eastAsia"/>
        </w:rPr>
        <w:t>3.</w:t>
      </w:r>
      <w:r w:rsidRPr="009F4262">
        <w:rPr>
          <w:rFonts w:ascii="仿宋" w:eastAsia="仿宋" w:hAnsi="仿宋" w:hint="eastAsia"/>
          <w:b/>
        </w:rPr>
        <w:t>没有填写在偏离表中的其它所有技术或商务(不包含报价)条款都默认为完全响应招标要求。</w:t>
      </w:r>
    </w:p>
    <w:p w14:paraId="4BB673B2" w14:textId="77777777" w:rsidR="007A3A34" w:rsidRPr="009F4262" w:rsidRDefault="007A3A34" w:rsidP="007A3A34">
      <w:pPr>
        <w:spacing w:line="480" w:lineRule="auto"/>
        <w:ind w:firstLineChars="200" w:firstLine="480"/>
        <w:rPr>
          <w:rFonts w:ascii="仿宋" w:eastAsia="仿宋" w:hAnsi="仿宋"/>
        </w:rPr>
      </w:pPr>
      <w:r w:rsidRPr="009F4262">
        <w:rPr>
          <w:rFonts w:ascii="仿宋" w:eastAsia="仿宋" w:hAnsi="仿宋" w:hint="eastAsia"/>
        </w:rPr>
        <w:t>4.如投标人未按实际情况填写偏离情况的，属于提供虚假材料谋取中标、成交，投标无效，并将线索移交至政府采购行政监督管理部门处理，依照《中华人民共和国政府采购法》等国家有关规定追究相应责任。</w:t>
      </w:r>
    </w:p>
    <w:p w14:paraId="31813F91" w14:textId="77777777" w:rsidR="007A3A34" w:rsidRPr="009F4262" w:rsidRDefault="007A3A34" w:rsidP="007A3A34">
      <w:pPr>
        <w:pStyle w:val="af6"/>
        <w:spacing w:before="120" w:after="120" w:line="480" w:lineRule="auto"/>
        <w:ind w:left="2400" w:hanging="480"/>
      </w:pPr>
    </w:p>
    <w:p w14:paraId="46707797" w14:textId="77777777" w:rsidR="007A3A34" w:rsidRPr="009F4262" w:rsidRDefault="007A3A34" w:rsidP="007A3A34">
      <w:pPr>
        <w:pStyle w:val="Char2CharCharChar1"/>
        <w:snapToGrid w:val="0"/>
        <w:spacing w:line="480" w:lineRule="auto"/>
        <w:rPr>
          <w:rFonts w:ascii="仿宋"/>
          <w:b w:val="0"/>
          <w:sz w:val="24"/>
          <w:szCs w:val="24"/>
        </w:rPr>
      </w:pPr>
      <w:r w:rsidRPr="009F4262">
        <w:rPr>
          <w:rFonts w:ascii="仿宋" w:hint="eastAsia"/>
          <w:b w:val="0"/>
          <w:sz w:val="24"/>
          <w:szCs w:val="24"/>
        </w:rPr>
        <w:t xml:space="preserve">投标人全称（电子签章）：                      </w:t>
      </w:r>
    </w:p>
    <w:p w14:paraId="63A8B47E" w14:textId="77777777" w:rsidR="007A3A34" w:rsidRPr="009F4262" w:rsidRDefault="007A3A34" w:rsidP="007A3A34">
      <w:pPr>
        <w:snapToGrid w:val="0"/>
        <w:spacing w:line="480" w:lineRule="auto"/>
        <w:ind w:right="600"/>
        <w:rPr>
          <w:rFonts w:ascii="仿宋" w:eastAsia="仿宋" w:hAnsi="仿宋"/>
        </w:rPr>
      </w:pPr>
      <w:r w:rsidRPr="009F4262">
        <w:rPr>
          <w:rFonts w:ascii="仿宋" w:eastAsia="仿宋" w:hAnsi="仿宋" w:hint="eastAsia"/>
        </w:rPr>
        <w:t>法定代表人或授权代表（签名或盖章）：</w:t>
      </w:r>
      <w:r w:rsidRPr="009F4262">
        <w:rPr>
          <w:rFonts w:ascii="仿宋" w:eastAsia="仿宋" w:hAnsi="仿宋" w:hint="eastAsia"/>
          <w:u w:val="single"/>
        </w:rPr>
        <w:t xml:space="preserve">                </w:t>
      </w:r>
    </w:p>
    <w:p w14:paraId="5A214167" w14:textId="77777777" w:rsidR="007A3A34" w:rsidRPr="009F4262" w:rsidRDefault="007A3A34" w:rsidP="007A3A34">
      <w:pPr>
        <w:snapToGrid w:val="0"/>
        <w:spacing w:line="480" w:lineRule="auto"/>
        <w:rPr>
          <w:rFonts w:ascii="仿宋" w:eastAsia="仿宋" w:hAnsi="仿宋"/>
          <w:b/>
          <w:sz w:val="32"/>
          <w:szCs w:val="32"/>
        </w:rPr>
      </w:pPr>
      <w:r w:rsidRPr="009F4262">
        <w:rPr>
          <w:rFonts w:ascii="仿宋" w:eastAsia="仿宋" w:hAnsi="仿宋" w:hint="eastAsia"/>
        </w:rPr>
        <w:t>日期：</w:t>
      </w:r>
      <w:r w:rsidRPr="009F4262">
        <w:rPr>
          <w:rFonts w:ascii="仿宋" w:eastAsia="仿宋" w:hAnsi="仿宋" w:hint="eastAsia"/>
          <w:u w:val="single"/>
        </w:rPr>
        <w:t xml:space="preserve">       年     月     日</w:t>
      </w:r>
    </w:p>
    <w:p w14:paraId="48D70161" w14:textId="77777777" w:rsidR="007A3A34" w:rsidRPr="009F4262" w:rsidRDefault="007A3A34" w:rsidP="007A3A34">
      <w:pPr>
        <w:pStyle w:val="2"/>
        <w:spacing w:before="0" w:after="0" w:line="440" w:lineRule="exact"/>
        <w:ind w:left="0" w:firstLine="0"/>
        <w:jc w:val="both"/>
      </w:pPr>
      <w:r w:rsidRPr="009F4262">
        <w:br w:type="page"/>
      </w:r>
    </w:p>
    <w:p w14:paraId="7B5CD4D4" w14:textId="77777777" w:rsidR="007A3A34" w:rsidRPr="009F4262" w:rsidRDefault="007A3A34" w:rsidP="007A3A34">
      <w:pPr>
        <w:snapToGrid w:val="0"/>
        <w:spacing w:line="440" w:lineRule="exact"/>
        <w:ind w:right="600"/>
        <w:jc w:val="center"/>
        <w:rPr>
          <w:rFonts w:ascii="仿宋" w:eastAsia="仿宋" w:hAnsi="仿宋"/>
          <w:b/>
          <w:sz w:val="30"/>
          <w:szCs w:val="30"/>
        </w:rPr>
      </w:pPr>
      <w:r w:rsidRPr="009F4262">
        <w:rPr>
          <w:rFonts w:ascii="仿宋" w:eastAsia="仿宋" w:hAnsi="仿宋" w:hint="eastAsia"/>
          <w:b/>
          <w:sz w:val="30"/>
          <w:szCs w:val="30"/>
        </w:rPr>
        <w:lastRenderedPageBreak/>
        <w:t>项目实施人员（主要从业人员及其技术资格）一览表</w:t>
      </w:r>
    </w:p>
    <w:p w14:paraId="335DCD1E" w14:textId="77777777" w:rsidR="007A3A34" w:rsidRPr="009F4262" w:rsidRDefault="007A3A34" w:rsidP="007A3A34">
      <w:pPr>
        <w:snapToGrid w:val="0"/>
        <w:spacing w:line="440" w:lineRule="exact"/>
        <w:ind w:left="960" w:hanging="480"/>
        <w:rPr>
          <w:rFonts w:ascii="仿宋" w:eastAsia="仿宋" w:hAnsi="仿宋"/>
          <w:u w:val="single"/>
        </w:rPr>
      </w:pPr>
      <w:r w:rsidRPr="009F4262">
        <w:rPr>
          <w:rFonts w:ascii="仿宋" w:eastAsia="仿宋" w:hAnsi="仿宋" w:hint="eastAsia"/>
        </w:rPr>
        <w:t>项目名称：</w:t>
      </w:r>
      <w:r w:rsidRPr="009F4262">
        <w:rPr>
          <w:rFonts w:ascii="仿宋" w:eastAsia="仿宋" w:hAnsi="仿宋" w:hint="eastAsia"/>
          <w:u w:val="single"/>
        </w:rPr>
        <w:t xml:space="preserve">              </w:t>
      </w:r>
      <w:r w:rsidRPr="009F4262">
        <w:rPr>
          <w:rFonts w:ascii="仿宋" w:eastAsia="仿宋" w:hAnsi="仿宋" w:hint="eastAsia"/>
        </w:rPr>
        <w:t xml:space="preserve">   项目编号：</w:t>
      </w:r>
      <w:r w:rsidRPr="009F4262">
        <w:rPr>
          <w:rFonts w:ascii="仿宋" w:eastAsia="仿宋" w:hAnsi="仿宋" w:hint="eastAsia"/>
          <w:u w:val="single"/>
        </w:rPr>
        <w:t xml:space="preserve">     </w:t>
      </w:r>
      <w:r w:rsidRPr="009F4262">
        <w:rPr>
          <w:rFonts w:ascii="仿宋" w:eastAsia="仿宋" w:hAnsi="仿宋" w:hint="eastAsia"/>
        </w:rPr>
        <w:t xml:space="preserve">    标项号：</w:t>
      </w:r>
      <w:r w:rsidRPr="009F4262">
        <w:rPr>
          <w:rFonts w:ascii="仿宋" w:eastAsia="仿宋" w:hAnsi="仿宋"/>
          <w:u w:val="single"/>
        </w:rPr>
        <w:t xml:space="preserve"> </w:t>
      </w:r>
      <w:r w:rsidRPr="009F4262">
        <w:rPr>
          <w:rFonts w:ascii="仿宋" w:eastAsia="仿宋" w:hAnsi="仿宋" w:hint="eastAsia"/>
          <w:u w:val="single"/>
        </w:rPr>
        <w:t xml:space="preserve"> </w:t>
      </w:r>
      <w:r w:rsidRPr="009F4262">
        <w:rPr>
          <w:rFonts w:ascii="仿宋" w:eastAsia="仿宋" w:hAnsi="仿宋"/>
          <w:u w:val="single"/>
        </w:rPr>
        <w:t xml:space="preserve">  </w:t>
      </w:r>
      <w:r w:rsidRPr="009F4262">
        <w:rPr>
          <w:rFonts w:ascii="仿宋" w:eastAsia="仿宋" w:hAnsi="仿宋" w:hint="eastAsia"/>
          <w:u w:val="single"/>
        </w:rPr>
        <w:t xml:space="preserve"> </w:t>
      </w:r>
    </w:p>
    <w:tbl>
      <w:tblPr>
        <w:tblW w:w="8898"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04"/>
        <w:gridCol w:w="1004"/>
        <w:gridCol w:w="1663"/>
        <w:gridCol w:w="1260"/>
        <w:gridCol w:w="1416"/>
        <w:gridCol w:w="1275"/>
        <w:gridCol w:w="1276"/>
      </w:tblGrid>
      <w:tr w:rsidR="007A3A34" w:rsidRPr="009F4262" w14:paraId="4E15D808"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vAlign w:val="center"/>
          </w:tcPr>
          <w:p w14:paraId="3092B45E" w14:textId="77777777" w:rsidR="007A3A34" w:rsidRPr="009F4262" w:rsidRDefault="007A3A34" w:rsidP="00D42B5F">
            <w:pPr>
              <w:snapToGrid w:val="0"/>
              <w:spacing w:line="440" w:lineRule="exact"/>
              <w:jc w:val="center"/>
              <w:rPr>
                <w:rFonts w:ascii="仿宋" w:eastAsia="仿宋" w:hAnsi="仿宋"/>
              </w:rPr>
            </w:pPr>
            <w:r w:rsidRPr="009F4262">
              <w:rPr>
                <w:rFonts w:ascii="仿宋" w:eastAsia="仿宋" w:hAnsi="仿宋" w:hint="eastAsia"/>
              </w:rPr>
              <w:t>姓名</w:t>
            </w:r>
          </w:p>
        </w:tc>
        <w:tc>
          <w:tcPr>
            <w:tcW w:w="1004" w:type="dxa"/>
            <w:tcBorders>
              <w:top w:val="single" w:sz="4" w:space="0" w:color="auto"/>
              <w:left w:val="single" w:sz="4" w:space="0" w:color="auto"/>
              <w:bottom w:val="single" w:sz="4" w:space="0" w:color="auto"/>
              <w:right w:val="single" w:sz="4" w:space="0" w:color="auto"/>
            </w:tcBorders>
            <w:vAlign w:val="center"/>
          </w:tcPr>
          <w:p w14:paraId="071E4408" w14:textId="77777777" w:rsidR="007A3A34" w:rsidRPr="009F4262" w:rsidRDefault="007A3A34" w:rsidP="00D42B5F">
            <w:pPr>
              <w:snapToGrid w:val="0"/>
              <w:spacing w:line="440" w:lineRule="exact"/>
              <w:jc w:val="center"/>
              <w:rPr>
                <w:rFonts w:ascii="仿宋" w:eastAsia="仿宋" w:hAnsi="仿宋"/>
              </w:rPr>
            </w:pPr>
            <w:r w:rsidRPr="009F4262">
              <w:rPr>
                <w:rFonts w:ascii="仿宋" w:eastAsia="仿宋" w:hAnsi="仿宋" w:hint="eastAsia"/>
              </w:rPr>
              <w:t>职务</w:t>
            </w:r>
          </w:p>
        </w:tc>
        <w:tc>
          <w:tcPr>
            <w:tcW w:w="1663" w:type="dxa"/>
            <w:tcBorders>
              <w:top w:val="single" w:sz="4" w:space="0" w:color="auto"/>
              <w:left w:val="single" w:sz="4" w:space="0" w:color="auto"/>
              <w:bottom w:val="single" w:sz="4" w:space="0" w:color="auto"/>
              <w:right w:val="single" w:sz="4" w:space="0" w:color="auto"/>
            </w:tcBorders>
            <w:vAlign w:val="center"/>
          </w:tcPr>
          <w:p w14:paraId="2F249E21" w14:textId="77777777" w:rsidR="007A3A34" w:rsidRPr="009F4262" w:rsidRDefault="007A3A34" w:rsidP="00D42B5F">
            <w:pPr>
              <w:snapToGrid w:val="0"/>
              <w:spacing w:line="440" w:lineRule="exact"/>
              <w:jc w:val="center"/>
              <w:rPr>
                <w:rFonts w:ascii="仿宋" w:eastAsia="仿宋" w:hAnsi="仿宋"/>
              </w:rPr>
            </w:pPr>
            <w:r w:rsidRPr="009F4262">
              <w:rPr>
                <w:rFonts w:ascii="仿宋" w:eastAsia="仿宋" w:hAnsi="仿宋" w:hint="eastAsia"/>
              </w:rPr>
              <w:t>专业技术资格</w:t>
            </w:r>
          </w:p>
        </w:tc>
        <w:tc>
          <w:tcPr>
            <w:tcW w:w="1260" w:type="dxa"/>
            <w:tcBorders>
              <w:top w:val="single" w:sz="4" w:space="0" w:color="auto"/>
              <w:left w:val="single" w:sz="4" w:space="0" w:color="auto"/>
              <w:bottom w:val="single" w:sz="4" w:space="0" w:color="auto"/>
              <w:right w:val="single" w:sz="4" w:space="0" w:color="auto"/>
            </w:tcBorders>
            <w:vAlign w:val="center"/>
          </w:tcPr>
          <w:p w14:paraId="2AD32CCF" w14:textId="77777777" w:rsidR="007A3A34" w:rsidRPr="009F4262" w:rsidRDefault="007A3A34" w:rsidP="00D42B5F">
            <w:pPr>
              <w:snapToGrid w:val="0"/>
              <w:spacing w:line="440" w:lineRule="exact"/>
              <w:jc w:val="center"/>
              <w:rPr>
                <w:rFonts w:ascii="仿宋" w:eastAsia="仿宋" w:hAnsi="仿宋"/>
              </w:rPr>
            </w:pPr>
            <w:r w:rsidRPr="009F4262">
              <w:rPr>
                <w:rFonts w:ascii="仿宋" w:eastAsia="仿宋" w:hAnsi="仿宋" w:hint="eastAsia"/>
              </w:rPr>
              <w:t>证书编号</w:t>
            </w:r>
          </w:p>
        </w:tc>
        <w:tc>
          <w:tcPr>
            <w:tcW w:w="1416" w:type="dxa"/>
            <w:tcBorders>
              <w:top w:val="single" w:sz="4" w:space="0" w:color="auto"/>
              <w:left w:val="single" w:sz="4" w:space="0" w:color="auto"/>
              <w:bottom w:val="single" w:sz="4" w:space="0" w:color="auto"/>
              <w:right w:val="single" w:sz="4" w:space="0" w:color="auto"/>
            </w:tcBorders>
            <w:vAlign w:val="center"/>
          </w:tcPr>
          <w:p w14:paraId="026ACC5B" w14:textId="77777777" w:rsidR="007A3A34" w:rsidRPr="009F4262" w:rsidRDefault="007A3A34" w:rsidP="00D42B5F">
            <w:pPr>
              <w:snapToGrid w:val="0"/>
              <w:spacing w:line="440" w:lineRule="exact"/>
              <w:jc w:val="center"/>
              <w:rPr>
                <w:rFonts w:ascii="仿宋" w:eastAsia="仿宋" w:hAnsi="仿宋"/>
                <w:bCs/>
              </w:rPr>
            </w:pPr>
            <w:r w:rsidRPr="009F4262">
              <w:rPr>
                <w:rFonts w:ascii="仿宋" w:eastAsia="仿宋" w:hAnsi="仿宋" w:hint="eastAsia"/>
                <w:bCs/>
              </w:rPr>
              <w:t>参加本单位</w:t>
            </w:r>
          </w:p>
          <w:p w14:paraId="562E79A7" w14:textId="77777777" w:rsidR="007A3A34" w:rsidRPr="009F4262" w:rsidRDefault="007A3A34" w:rsidP="00D42B5F">
            <w:pPr>
              <w:snapToGrid w:val="0"/>
              <w:spacing w:line="440" w:lineRule="exact"/>
              <w:jc w:val="center"/>
              <w:rPr>
                <w:rFonts w:ascii="仿宋" w:eastAsia="仿宋" w:hAnsi="仿宋"/>
                <w:bCs/>
              </w:rPr>
            </w:pPr>
            <w:r w:rsidRPr="009F4262">
              <w:rPr>
                <w:rFonts w:ascii="仿宋" w:eastAsia="仿宋" w:hAnsi="仿宋" w:hint="eastAsia"/>
                <w:bCs/>
              </w:rPr>
              <w:t>工作时间</w:t>
            </w:r>
          </w:p>
        </w:tc>
        <w:tc>
          <w:tcPr>
            <w:tcW w:w="1275" w:type="dxa"/>
            <w:tcBorders>
              <w:top w:val="single" w:sz="4" w:space="0" w:color="auto"/>
              <w:left w:val="single" w:sz="4" w:space="0" w:color="auto"/>
              <w:bottom w:val="single" w:sz="4" w:space="0" w:color="auto"/>
              <w:right w:val="single" w:sz="4" w:space="0" w:color="auto"/>
            </w:tcBorders>
            <w:vAlign w:val="center"/>
          </w:tcPr>
          <w:p w14:paraId="4FFDD728" w14:textId="77777777" w:rsidR="007A3A34" w:rsidRPr="009F4262" w:rsidRDefault="007A3A34" w:rsidP="00D42B5F">
            <w:pPr>
              <w:snapToGrid w:val="0"/>
              <w:spacing w:line="440" w:lineRule="exact"/>
              <w:jc w:val="center"/>
              <w:rPr>
                <w:rFonts w:ascii="仿宋" w:eastAsia="仿宋" w:hAnsi="仿宋"/>
                <w:bCs/>
              </w:rPr>
            </w:pPr>
            <w:r w:rsidRPr="009F4262">
              <w:rPr>
                <w:rFonts w:ascii="仿宋" w:eastAsia="仿宋" w:hAnsi="仿宋" w:hint="eastAsia"/>
                <w:bCs/>
              </w:rPr>
              <w:t>劳动合</w:t>
            </w:r>
          </w:p>
          <w:p w14:paraId="5834020E" w14:textId="77777777" w:rsidR="007A3A34" w:rsidRPr="009F4262" w:rsidRDefault="007A3A34" w:rsidP="00D42B5F">
            <w:pPr>
              <w:snapToGrid w:val="0"/>
              <w:spacing w:line="440" w:lineRule="exact"/>
              <w:jc w:val="center"/>
              <w:rPr>
                <w:rFonts w:ascii="仿宋" w:eastAsia="仿宋" w:hAnsi="仿宋"/>
                <w:bCs/>
              </w:rPr>
            </w:pPr>
            <w:r w:rsidRPr="009F4262">
              <w:rPr>
                <w:rFonts w:ascii="仿宋" w:eastAsia="仿宋" w:hAnsi="仿宋" w:hint="eastAsia"/>
                <w:bCs/>
              </w:rPr>
              <w:t>同编号</w:t>
            </w:r>
          </w:p>
        </w:tc>
        <w:tc>
          <w:tcPr>
            <w:tcW w:w="1276" w:type="dxa"/>
            <w:tcBorders>
              <w:top w:val="single" w:sz="4" w:space="0" w:color="auto"/>
              <w:left w:val="single" w:sz="4" w:space="0" w:color="auto"/>
              <w:bottom w:val="single" w:sz="4" w:space="0" w:color="auto"/>
              <w:right w:val="single" w:sz="4" w:space="0" w:color="auto"/>
            </w:tcBorders>
            <w:vAlign w:val="center"/>
          </w:tcPr>
          <w:p w14:paraId="5E3FBBD6" w14:textId="77777777" w:rsidR="007A3A34" w:rsidRPr="009F4262" w:rsidRDefault="007A3A34" w:rsidP="00D42B5F">
            <w:pPr>
              <w:snapToGrid w:val="0"/>
              <w:spacing w:line="440" w:lineRule="exact"/>
              <w:jc w:val="center"/>
              <w:rPr>
                <w:rFonts w:ascii="仿宋" w:eastAsia="仿宋" w:hAnsi="仿宋"/>
                <w:bCs/>
              </w:rPr>
            </w:pPr>
            <w:r w:rsidRPr="009F4262">
              <w:rPr>
                <w:rFonts w:ascii="仿宋" w:eastAsia="仿宋" w:hAnsi="仿宋" w:hint="eastAsia"/>
                <w:bCs/>
              </w:rPr>
              <w:t>本项目中的职责</w:t>
            </w:r>
          </w:p>
        </w:tc>
      </w:tr>
      <w:tr w:rsidR="007A3A34" w:rsidRPr="009F4262" w14:paraId="46B04EE1"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370D9C33"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202E1C95"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240B419E"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5EE11ACC"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7CCDDA20"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0035EB8D"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2F9A1F52" w14:textId="77777777" w:rsidR="007A3A34" w:rsidRPr="009F4262" w:rsidRDefault="007A3A34" w:rsidP="00D42B5F">
            <w:pPr>
              <w:snapToGrid w:val="0"/>
              <w:spacing w:line="440" w:lineRule="exact"/>
              <w:rPr>
                <w:rFonts w:ascii="仿宋" w:eastAsia="仿宋" w:hAnsi="仿宋"/>
              </w:rPr>
            </w:pPr>
          </w:p>
        </w:tc>
      </w:tr>
      <w:tr w:rsidR="007A3A34" w:rsidRPr="009F4262" w14:paraId="07454B02"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74CED78A"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3E2FC61D"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49D01F7A"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50545619"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4E77E18F"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68151B0A"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0CBB44A6" w14:textId="77777777" w:rsidR="007A3A34" w:rsidRPr="009F4262" w:rsidRDefault="007A3A34" w:rsidP="00D42B5F">
            <w:pPr>
              <w:snapToGrid w:val="0"/>
              <w:spacing w:line="440" w:lineRule="exact"/>
              <w:rPr>
                <w:rFonts w:ascii="仿宋" w:eastAsia="仿宋" w:hAnsi="仿宋"/>
              </w:rPr>
            </w:pPr>
          </w:p>
        </w:tc>
      </w:tr>
      <w:tr w:rsidR="007A3A34" w:rsidRPr="009F4262" w14:paraId="39504284"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085B2FC5"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2D445A34"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32455B3A" w14:textId="77777777" w:rsidR="007A3A34" w:rsidRPr="009F4262" w:rsidRDefault="007A3A34" w:rsidP="00D42B5F">
            <w:pPr>
              <w:snapToGrid w:val="0"/>
              <w:spacing w:line="440" w:lineRule="exact"/>
              <w:ind w:left="1440" w:hanging="480"/>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29C98DD9"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34538624"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034DD16C"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5B67D481" w14:textId="77777777" w:rsidR="007A3A34" w:rsidRPr="009F4262" w:rsidRDefault="007A3A34" w:rsidP="00D42B5F">
            <w:pPr>
              <w:snapToGrid w:val="0"/>
              <w:spacing w:line="440" w:lineRule="exact"/>
              <w:rPr>
                <w:rFonts w:ascii="仿宋" w:eastAsia="仿宋" w:hAnsi="仿宋"/>
              </w:rPr>
            </w:pPr>
          </w:p>
        </w:tc>
      </w:tr>
      <w:tr w:rsidR="007A3A34" w:rsidRPr="009F4262" w14:paraId="29344E83"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571490C7"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4B02FF6E"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4D0DF055"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2AC9D0C3"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1B5A8130"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7A1AD8B0"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72F7D85D" w14:textId="77777777" w:rsidR="007A3A34" w:rsidRPr="009F4262" w:rsidRDefault="007A3A34" w:rsidP="00D42B5F">
            <w:pPr>
              <w:snapToGrid w:val="0"/>
              <w:spacing w:line="440" w:lineRule="exact"/>
              <w:rPr>
                <w:rFonts w:ascii="仿宋" w:eastAsia="仿宋" w:hAnsi="仿宋"/>
              </w:rPr>
            </w:pPr>
          </w:p>
        </w:tc>
      </w:tr>
      <w:tr w:rsidR="007A3A34" w:rsidRPr="009F4262" w14:paraId="5001F391"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56B4D2A0"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72013890"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33E3D07E"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45C24611"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4906E147"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27FD383C"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38632EAA" w14:textId="77777777" w:rsidR="007A3A34" w:rsidRPr="009F4262" w:rsidRDefault="007A3A34" w:rsidP="00D42B5F">
            <w:pPr>
              <w:snapToGrid w:val="0"/>
              <w:spacing w:line="440" w:lineRule="exact"/>
              <w:rPr>
                <w:rFonts w:ascii="仿宋" w:eastAsia="仿宋" w:hAnsi="仿宋"/>
              </w:rPr>
            </w:pPr>
          </w:p>
        </w:tc>
      </w:tr>
      <w:tr w:rsidR="007A3A34" w:rsidRPr="009F4262" w14:paraId="1099A9E3"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75E9EA46"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29CD6F26"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492DD80D"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7EC63CFE"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161EC70D"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35C6EB0E"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2B344DCE" w14:textId="77777777" w:rsidR="007A3A34" w:rsidRPr="009F4262" w:rsidRDefault="007A3A34" w:rsidP="00D42B5F">
            <w:pPr>
              <w:snapToGrid w:val="0"/>
              <w:spacing w:line="440" w:lineRule="exact"/>
              <w:rPr>
                <w:rFonts w:ascii="仿宋" w:eastAsia="仿宋" w:hAnsi="仿宋"/>
              </w:rPr>
            </w:pPr>
          </w:p>
        </w:tc>
      </w:tr>
      <w:tr w:rsidR="007A3A34" w:rsidRPr="009F4262" w14:paraId="315889BB"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721718F7"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7B25C213"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729346F7"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17165982"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4F7499BB"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473A7C0A"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29B5750F" w14:textId="77777777" w:rsidR="007A3A34" w:rsidRPr="009F4262" w:rsidRDefault="007A3A34" w:rsidP="00D42B5F">
            <w:pPr>
              <w:snapToGrid w:val="0"/>
              <w:spacing w:line="440" w:lineRule="exact"/>
              <w:rPr>
                <w:rFonts w:ascii="仿宋" w:eastAsia="仿宋" w:hAnsi="仿宋"/>
              </w:rPr>
            </w:pPr>
          </w:p>
        </w:tc>
      </w:tr>
      <w:tr w:rsidR="007A3A34" w:rsidRPr="009F4262" w14:paraId="4A79DBA5"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2CA89723"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5ABAE923"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4F8ED23C"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35241E91"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45B56130"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5A5E5756"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70496378" w14:textId="77777777" w:rsidR="007A3A34" w:rsidRPr="009F4262" w:rsidRDefault="007A3A34" w:rsidP="00D42B5F">
            <w:pPr>
              <w:snapToGrid w:val="0"/>
              <w:spacing w:line="440" w:lineRule="exact"/>
              <w:rPr>
                <w:rFonts w:ascii="仿宋" w:eastAsia="仿宋" w:hAnsi="仿宋"/>
              </w:rPr>
            </w:pPr>
          </w:p>
        </w:tc>
      </w:tr>
      <w:tr w:rsidR="007A3A34" w:rsidRPr="009F4262" w14:paraId="74829109" w14:textId="77777777" w:rsidTr="00D42B5F">
        <w:trPr>
          <w:jc w:val="center"/>
        </w:trPr>
        <w:tc>
          <w:tcPr>
            <w:tcW w:w="1004" w:type="dxa"/>
            <w:tcBorders>
              <w:top w:val="single" w:sz="4" w:space="0" w:color="auto"/>
              <w:left w:val="single" w:sz="4" w:space="0" w:color="auto"/>
              <w:bottom w:val="single" w:sz="4" w:space="0" w:color="auto"/>
              <w:right w:val="single" w:sz="4" w:space="0" w:color="auto"/>
            </w:tcBorders>
          </w:tcPr>
          <w:p w14:paraId="3FEC15E5" w14:textId="77777777" w:rsidR="007A3A34" w:rsidRPr="009F4262" w:rsidRDefault="007A3A34" w:rsidP="00D42B5F">
            <w:pPr>
              <w:snapToGrid w:val="0"/>
              <w:spacing w:line="440" w:lineRule="exact"/>
              <w:rPr>
                <w:rFonts w:ascii="仿宋" w:eastAsia="仿宋" w:hAnsi="仿宋"/>
              </w:rPr>
            </w:pPr>
          </w:p>
        </w:tc>
        <w:tc>
          <w:tcPr>
            <w:tcW w:w="1004" w:type="dxa"/>
            <w:tcBorders>
              <w:top w:val="single" w:sz="4" w:space="0" w:color="auto"/>
              <w:left w:val="single" w:sz="4" w:space="0" w:color="auto"/>
              <w:bottom w:val="single" w:sz="4" w:space="0" w:color="auto"/>
              <w:right w:val="single" w:sz="4" w:space="0" w:color="auto"/>
            </w:tcBorders>
          </w:tcPr>
          <w:p w14:paraId="5F10BA92" w14:textId="77777777" w:rsidR="007A3A34" w:rsidRPr="009F4262" w:rsidRDefault="007A3A34" w:rsidP="00D42B5F">
            <w:pPr>
              <w:snapToGrid w:val="0"/>
              <w:spacing w:line="440" w:lineRule="exact"/>
              <w:rPr>
                <w:rFonts w:ascii="仿宋" w:eastAsia="仿宋" w:hAnsi="仿宋"/>
              </w:rPr>
            </w:pPr>
          </w:p>
        </w:tc>
        <w:tc>
          <w:tcPr>
            <w:tcW w:w="1663" w:type="dxa"/>
            <w:tcBorders>
              <w:top w:val="single" w:sz="4" w:space="0" w:color="auto"/>
              <w:left w:val="single" w:sz="4" w:space="0" w:color="auto"/>
              <w:bottom w:val="single" w:sz="4" w:space="0" w:color="auto"/>
              <w:right w:val="single" w:sz="4" w:space="0" w:color="auto"/>
            </w:tcBorders>
          </w:tcPr>
          <w:p w14:paraId="1FD25EB7" w14:textId="77777777" w:rsidR="007A3A34" w:rsidRPr="009F4262" w:rsidRDefault="007A3A34" w:rsidP="00D42B5F">
            <w:pPr>
              <w:snapToGrid w:val="0"/>
              <w:spacing w:line="440" w:lineRule="exact"/>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tcPr>
          <w:p w14:paraId="648846A1" w14:textId="77777777" w:rsidR="007A3A34" w:rsidRPr="009F4262" w:rsidRDefault="007A3A34" w:rsidP="00D42B5F">
            <w:pPr>
              <w:snapToGrid w:val="0"/>
              <w:spacing w:line="440" w:lineRule="exact"/>
              <w:rPr>
                <w:rFonts w:ascii="仿宋" w:eastAsia="仿宋" w:hAnsi="仿宋"/>
              </w:rPr>
            </w:pPr>
          </w:p>
        </w:tc>
        <w:tc>
          <w:tcPr>
            <w:tcW w:w="1416" w:type="dxa"/>
            <w:tcBorders>
              <w:top w:val="single" w:sz="4" w:space="0" w:color="auto"/>
              <w:left w:val="single" w:sz="4" w:space="0" w:color="auto"/>
              <w:bottom w:val="single" w:sz="4" w:space="0" w:color="auto"/>
              <w:right w:val="single" w:sz="4" w:space="0" w:color="auto"/>
            </w:tcBorders>
          </w:tcPr>
          <w:p w14:paraId="5B0A7883" w14:textId="77777777" w:rsidR="007A3A34" w:rsidRPr="009F4262" w:rsidRDefault="007A3A34" w:rsidP="00D42B5F">
            <w:pPr>
              <w:snapToGrid w:val="0"/>
              <w:spacing w:line="440" w:lineRule="exact"/>
              <w:rPr>
                <w:rFonts w:ascii="仿宋" w:eastAsia="仿宋" w:hAnsi="仿宋"/>
              </w:rPr>
            </w:pPr>
          </w:p>
        </w:tc>
        <w:tc>
          <w:tcPr>
            <w:tcW w:w="1275" w:type="dxa"/>
            <w:tcBorders>
              <w:top w:val="single" w:sz="4" w:space="0" w:color="auto"/>
              <w:left w:val="single" w:sz="4" w:space="0" w:color="auto"/>
              <w:bottom w:val="single" w:sz="4" w:space="0" w:color="auto"/>
              <w:right w:val="single" w:sz="4" w:space="0" w:color="auto"/>
            </w:tcBorders>
          </w:tcPr>
          <w:p w14:paraId="3BBE1441" w14:textId="77777777" w:rsidR="007A3A34" w:rsidRPr="009F4262" w:rsidRDefault="007A3A34" w:rsidP="00D42B5F">
            <w:pPr>
              <w:snapToGrid w:val="0"/>
              <w:spacing w:line="440" w:lineRule="exact"/>
              <w:rPr>
                <w:rFonts w:ascii="仿宋" w:eastAsia="仿宋" w:hAnsi="仿宋"/>
              </w:rPr>
            </w:pPr>
          </w:p>
        </w:tc>
        <w:tc>
          <w:tcPr>
            <w:tcW w:w="1276" w:type="dxa"/>
            <w:tcBorders>
              <w:top w:val="single" w:sz="4" w:space="0" w:color="auto"/>
              <w:left w:val="single" w:sz="4" w:space="0" w:color="auto"/>
              <w:bottom w:val="single" w:sz="4" w:space="0" w:color="auto"/>
              <w:right w:val="single" w:sz="4" w:space="0" w:color="auto"/>
            </w:tcBorders>
          </w:tcPr>
          <w:p w14:paraId="061BD337" w14:textId="77777777" w:rsidR="007A3A34" w:rsidRPr="009F4262" w:rsidRDefault="007A3A34" w:rsidP="00D42B5F">
            <w:pPr>
              <w:snapToGrid w:val="0"/>
              <w:spacing w:line="440" w:lineRule="exact"/>
              <w:rPr>
                <w:rFonts w:ascii="仿宋" w:eastAsia="仿宋" w:hAnsi="仿宋"/>
              </w:rPr>
            </w:pPr>
          </w:p>
        </w:tc>
      </w:tr>
    </w:tbl>
    <w:p w14:paraId="5002FEFA" w14:textId="77777777" w:rsidR="007A3A34" w:rsidRPr="009F4262" w:rsidRDefault="007A3A34" w:rsidP="007A3A34">
      <w:pPr>
        <w:snapToGrid w:val="0"/>
        <w:spacing w:line="440" w:lineRule="exact"/>
        <w:rPr>
          <w:rFonts w:ascii="仿宋" w:eastAsia="仿宋" w:hAnsi="仿宋"/>
        </w:rPr>
      </w:pPr>
      <w:r w:rsidRPr="009F4262">
        <w:rPr>
          <w:rFonts w:ascii="仿宋" w:eastAsia="仿宋" w:hAnsi="仿宋" w:hint="eastAsia"/>
        </w:rPr>
        <w:t xml:space="preserve">注：1、在填写时，如本表格不适合投标人的实际情况，可根据本表格式自行划表填写。 </w:t>
      </w:r>
    </w:p>
    <w:p w14:paraId="1DFCAEA4" w14:textId="77777777" w:rsidR="007A3A34" w:rsidRPr="009F4262" w:rsidRDefault="007A3A34" w:rsidP="007A3A34">
      <w:pPr>
        <w:snapToGrid w:val="0"/>
        <w:spacing w:line="440" w:lineRule="exact"/>
        <w:ind w:firstLineChars="200" w:firstLine="480"/>
        <w:rPr>
          <w:rFonts w:ascii="仿宋" w:eastAsia="仿宋" w:hAnsi="仿宋"/>
        </w:rPr>
      </w:pPr>
      <w:r w:rsidRPr="009F4262">
        <w:rPr>
          <w:rFonts w:ascii="仿宋" w:eastAsia="仿宋" w:hAnsi="仿宋" w:hint="eastAsia"/>
        </w:rPr>
        <w:t>2、本表结合“第三章 评标办法及评分标准”中相关人员要求，后附人员证书等证明材料复印件。</w:t>
      </w:r>
    </w:p>
    <w:p w14:paraId="01C479B0" w14:textId="77777777" w:rsidR="007A3A34" w:rsidRPr="009F4262" w:rsidRDefault="007A3A34" w:rsidP="007A3A34">
      <w:pPr>
        <w:pStyle w:val="Char2CharCharChar1"/>
        <w:snapToGrid w:val="0"/>
        <w:spacing w:line="440" w:lineRule="exact"/>
        <w:rPr>
          <w:rFonts w:ascii="仿宋"/>
          <w:szCs w:val="24"/>
        </w:rPr>
      </w:pPr>
    </w:p>
    <w:p w14:paraId="697CF993" w14:textId="77777777" w:rsidR="007A3A34" w:rsidRPr="009F4262" w:rsidRDefault="007A3A34" w:rsidP="007A3A34">
      <w:pPr>
        <w:pStyle w:val="Char2CharCharChar1"/>
        <w:snapToGrid w:val="0"/>
        <w:spacing w:line="440" w:lineRule="exact"/>
        <w:rPr>
          <w:rFonts w:ascii="仿宋"/>
          <w:b w:val="0"/>
          <w:sz w:val="24"/>
          <w:szCs w:val="24"/>
        </w:rPr>
      </w:pPr>
      <w:r w:rsidRPr="009F4262">
        <w:rPr>
          <w:rFonts w:ascii="仿宋" w:hint="eastAsia"/>
          <w:b w:val="0"/>
          <w:sz w:val="24"/>
          <w:szCs w:val="24"/>
        </w:rPr>
        <w:t xml:space="preserve">投标人全称（电子签章）：                      </w:t>
      </w:r>
    </w:p>
    <w:p w14:paraId="7A7F75C9" w14:textId="77777777" w:rsidR="007A3A34" w:rsidRPr="009F4262" w:rsidRDefault="007A3A34" w:rsidP="007A3A34">
      <w:pPr>
        <w:snapToGrid w:val="0"/>
        <w:spacing w:line="440" w:lineRule="exact"/>
        <w:ind w:right="600"/>
        <w:rPr>
          <w:rFonts w:ascii="仿宋" w:eastAsia="仿宋" w:hAnsi="仿宋"/>
        </w:rPr>
      </w:pPr>
    </w:p>
    <w:p w14:paraId="06D69AC2" w14:textId="77777777" w:rsidR="007A3A34" w:rsidRPr="009F4262" w:rsidRDefault="007A3A34" w:rsidP="007A3A34">
      <w:pPr>
        <w:snapToGrid w:val="0"/>
        <w:spacing w:line="440" w:lineRule="exact"/>
        <w:ind w:right="600"/>
        <w:rPr>
          <w:rFonts w:ascii="仿宋" w:eastAsia="仿宋" w:hAnsi="仿宋"/>
          <w:u w:val="single"/>
        </w:rPr>
      </w:pPr>
      <w:r w:rsidRPr="009F4262">
        <w:rPr>
          <w:rFonts w:ascii="仿宋" w:eastAsia="仿宋" w:hAnsi="仿宋" w:hint="eastAsia"/>
        </w:rPr>
        <w:t>日期：</w:t>
      </w:r>
      <w:r w:rsidRPr="009F4262">
        <w:rPr>
          <w:rFonts w:ascii="仿宋" w:eastAsia="仿宋" w:hAnsi="仿宋" w:hint="eastAsia"/>
          <w:u w:val="single"/>
        </w:rPr>
        <w:t xml:space="preserve">     </w:t>
      </w:r>
      <w:r w:rsidRPr="009F4262">
        <w:rPr>
          <w:rFonts w:ascii="仿宋" w:eastAsia="仿宋" w:hAnsi="仿宋" w:hint="eastAsia"/>
        </w:rPr>
        <w:t>年</w:t>
      </w:r>
      <w:r w:rsidRPr="009F4262">
        <w:rPr>
          <w:rFonts w:ascii="仿宋" w:eastAsia="仿宋" w:hAnsi="仿宋" w:hint="eastAsia"/>
          <w:u w:val="single"/>
        </w:rPr>
        <w:t xml:space="preserve">    </w:t>
      </w:r>
      <w:r w:rsidRPr="009F4262">
        <w:rPr>
          <w:rFonts w:ascii="仿宋" w:eastAsia="仿宋" w:hAnsi="仿宋" w:hint="eastAsia"/>
        </w:rPr>
        <w:t>月</w:t>
      </w:r>
      <w:r w:rsidRPr="009F4262">
        <w:rPr>
          <w:rFonts w:ascii="仿宋" w:eastAsia="仿宋" w:hAnsi="仿宋" w:hint="eastAsia"/>
          <w:u w:val="single"/>
        </w:rPr>
        <w:t xml:space="preserve">    </w:t>
      </w:r>
      <w:r w:rsidRPr="009F4262">
        <w:rPr>
          <w:rFonts w:ascii="仿宋" w:eastAsia="仿宋" w:hAnsi="仿宋" w:hint="eastAsia"/>
        </w:rPr>
        <w:t>日</w:t>
      </w:r>
    </w:p>
    <w:p w14:paraId="71FBA5F7" w14:textId="77777777" w:rsidR="007A3A34" w:rsidRPr="009F4262" w:rsidRDefault="007A3A34" w:rsidP="007A3A34">
      <w:pPr>
        <w:spacing w:line="440" w:lineRule="exact"/>
        <w:jc w:val="center"/>
        <w:rPr>
          <w:rFonts w:ascii="仿宋" w:eastAsia="仿宋" w:hAnsi="仿宋"/>
          <w:b/>
          <w:sz w:val="30"/>
          <w:szCs w:val="30"/>
        </w:rPr>
      </w:pPr>
    </w:p>
    <w:p w14:paraId="5E1AFC59" w14:textId="77777777" w:rsidR="007A3A34" w:rsidRPr="009F4262" w:rsidRDefault="007A3A34" w:rsidP="007A3A34">
      <w:pPr>
        <w:spacing w:line="440" w:lineRule="exact"/>
        <w:jc w:val="center"/>
        <w:rPr>
          <w:rFonts w:ascii="仿宋" w:eastAsia="仿宋" w:hAnsi="仿宋"/>
          <w:b/>
          <w:sz w:val="30"/>
          <w:szCs w:val="30"/>
        </w:rPr>
      </w:pPr>
    </w:p>
    <w:p w14:paraId="4C4FD9D8" w14:textId="77777777" w:rsidR="007A3A34" w:rsidRPr="009F4262" w:rsidRDefault="007A3A34" w:rsidP="007A3A34">
      <w:pPr>
        <w:spacing w:line="440" w:lineRule="exact"/>
        <w:jc w:val="center"/>
        <w:rPr>
          <w:rFonts w:ascii="仿宋" w:eastAsia="仿宋" w:hAnsi="仿宋"/>
          <w:b/>
          <w:sz w:val="30"/>
          <w:szCs w:val="30"/>
        </w:rPr>
      </w:pPr>
    </w:p>
    <w:p w14:paraId="2E650272" w14:textId="77777777" w:rsidR="007A3A34" w:rsidRPr="009F4262" w:rsidRDefault="007A3A34" w:rsidP="007A3A34">
      <w:pPr>
        <w:spacing w:line="440" w:lineRule="exact"/>
        <w:jc w:val="center"/>
        <w:rPr>
          <w:rFonts w:ascii="仿宋" w:eastAsia="仿宋" w:hAnsi="仿宋"/>
          <w:b/>
          <w:sz w:val="30"/>
          <w:szCs w:val="30"/>
        </w:rPr>
      </w:pPr>
    </w:p>
    <w:p w14:paraId="741B941F" w14:textId="77777777" w:rsidR="007A3A34" w:rsidRPr="009F4262" w:rsidRDefault="007A3A34" w:rsidP="007A3A34">
      <w:pPr>
        <w:spacing w:line="440" w:lineRule="exact"/>
        <w:jc w:val="center"/>
        <w:rPr>
          <w:rFonts w:ascii="仿宋" w:eastAsia="仿宋" w:hAnsi="仿宋"/>
          <w:b/>
          <w:sz w:val="30"/>
          <w:szCs w:val="30"/>
        </w:rPr>
      </w:pPr>
    </w:p>
    <w:p w14:paraId="610E58C1" w14:textId="77777777" w:rsidR="007A3A34" w:rsidRPr="009F4262" w:rsidRDefault="007A3A34" w:rsidP="007A3A34">
      <w:pPr>
        <w:spacing w:line="440" w:lineRule="exact"/>
        <w:jc w:val="center"/>
        <w:rPr>
          <w:rFonts w:ascii="仿宋" w:eastAsia="仿宋" w:hAnsi="仿宋"/>
          <w:b/>
          <w:sz w:val="30"/>
          <w:szCs w:val="30"/>
        </w:rPr>
      </w:pPr>
    </w:p>
    <w:p w14:paraId="7E6FC8BD" w14:textId="77777777" w:rsidR="007A3A34" w:rsidRPr="009F4262" w:rsidRDefault="007A3A34" w:rsidP="007A3A34">
      <w:pPr>
        <w:spacing w:line="440" w:lineRule="exact"/>
        <w:jc w:val="center"/>
        <w:rPr>
          <w:rFonts w:ascii="仿宋" w:eastAsia="仿宋" w:hAnsi="仿宋"/>
          <w:b/>
          <w:sz w:val="30"/>
          <w:szCs w:val="30"/>
        </w:rPr>
      </w:pPr>
    </w:p>
    <w:p w14:paraId="2174F8B1" w14:textId="77777777" w:rsidR="007A3A34" w:rsidRPr="009F4262" w:rsidRDefault="007A3A34" w:rsidP="007A3A34">
      <w:pPr>
        <w:spacing w:line="440" w:lineRule="exact"/>
        <w:jc w:val="center"/>
        <w:rPr>
          <w:rFonts w:ascii="仿宋" w:eastAsia="仿宋" w:hAnsi="仿宋"/>
          <w:b/>
          <w:sz w:val="30"/>
          <w:szCs w:val="30"/>
        </w:rPr>
      </w:pPr>
    </w:p>
    <w:p w14:paraId="1F7565DC" w14:textId="77777777" w:rsidR="007A3A34" w:rsidRPr="009F4262" w:rsidRDefault="007A3A34" w:rsidP="007A3A34">
      <w:pPr>
        <w:spacing w:line="440" w:lineRule="exact"/>
        <w:jc w:val="center"/>
        <w:rPr>
          <w:rFonts w:ascii="仿宋" w:eastAsia="仿宋" w:hAnsi="仿宋"/>
          <w:b/>
          <w:sz w:val="30"/>
          <w:szCs w:val="30"/>
        </w:rPr>
      </w:pPr>
    </w:p>
    <w:p w14:paraId="75D16E4D" w14:textId="77777777" w:rsidR="007A3A34" w:rsidRPr="009F4262" w:rsidRDefault="007A3A34" w:rsidP="007A3A34">
      <w:pPr>
        <w:spacing w:line="440" w:lineRule="exact"/>
        <w:jc w:val="center"/>
        <w:rPr>
          <w:rFonts w:ascii="仿宋" w:eastAsia="仿宋" w:hAnsi="仿宋"/>
          <w:b/>
          <w:sz w:val="30"/>
          <w:szCs w:val="30"/>
        </w:rPr>
      </w:pPr>
    </w:p>
    <w:p w14:paraId="7E8187D0" w14:textId="77777777" w:rsidR="007A3A34" w:rsidRPr="009F4262" w:rsidRDefault="007A3A34" w:rsidP="007A3A34">
      <w:pPr>
        <w:spacing w:line="440" w:lineRule="exact"/>
        <w:jc w:val="center"/>
        <w:rPr>
          <w:rFonts w:ascii="仿宋" w:eastAsia="仿宋" w:hAnsi="仿宋"/>
          <w:b/>
          <w:sz w:val="32"/>
          <w:szCs w:val="32"/>
        </w:rPr>
      </w:pPr>
      <w:r w:rsidRPr="009F4262">
        <w:rPr>
          <w:rFonts w:ascii="仿宋" w:eastAsia="仿宋" w:hAnsi="仿宋"/>
          <w:b/>
          <w:sz w:val="32"/>
          <w:szCs w:val="32"/>
        </w:rPr>
        <w:lastRenderedPageBreak/>
        <w:t>投标产品配置表</w:t>
      </w:r>
    </w:p>
    <w:p w14:paraId="4A4442E7" w14:textId="77777777" w:rsidR="007A3A34" w:rsidRPr="009F4262" w:rsidRDefault="007A3A34" w:rsidP="007A3A34">
      <w:pPr>
        <w:spacing w:line="440" w:lineRule="exact"/>
        <w:ind w:firstLineChars="200" w:firstLine="482"/>
        <w:rPr>
          <w:rFonts w:ascii="仿宋" w:eastAsia="仿宋" w:hAnsi="仿宋"/>
          <w:b/>
        </w:rPr>
      </w:pPr>
      <w:r w:rsidRPr="009F4262">
        <w:rPr>
          <w:rFonts w:ascii="仿宋" w:eastAsia="仿宋" w:hAnsi="仿宋"/>
          <w:b/>
        </w:rPr>
        <w:t>项目</w:t>
      </w:r>
      <w:r w:rsidRPr="009F4262">
        <w:rPr>
          <w:rFonts w:ascii="仿宋" w:eastAsia="仿宋" w:hAnsi="仿宋" w:hint="eastAsia"/>
          <w:b/>
        </w:rPr>
        <w:t>名称</w:t>
      </w:r>
      <w:r w:rsidRPr="009F4262">
        <w:rPr>
          <w:rFonts w:ascii="仿宋" w:eastAsia="仿宋" w:hAnsi="仿宋"/>
          <w:b/>
        </w:rPr>
        <w:t>：</w:t>
      </w:r>
      <w:r w:rsidRPr="009F4262">
        <w:rPr>
          <w:rFonts w:ascii="仿宋" w:eastAsia="仿宋" w:hAnsi="仿宋"/>
          <w:b/>
          <w:u w:val="single"/>
        </w:rPr>
        <w:t xml:space="preserve">       </w:t>
      </w:r>
      <w:r w:rsidRPr="009F4262">
        <w:rPr>
          <w:rFonts w:ascii="仿宋" w:eastAsia="仿宋" w:hAnsi="仿宋"/>
          <w:b/>
        </w:rPr>
        <w:t xml:space="preserve">   </w:t>
      </w:r>
    </w:p>
    <w:p w14:paraId="37C77A00" w14:textId="77777777" w:rsidR="007A3A34" w:rsidRPr="009F4262" w:rsidRDefault="007A3A34" w:rsidP="007A3A34">
      <w:pPr>
        <w:spacing w:line="440" w:lineRule="exact"/>
        <w:ind w:firstLineChars="200" w:firstLine="482"/>
        <w:rPr>
          <w:rFonts w:ascii="仿宋" w:eastAsia="仿宋" w:hAnsi="仿宋"/>
          <w:b/>
        </w:rPr>
      </w:pPr>
      <w:r w:rsidRPr="009F4262">
        <w:rPr>
          <w:rFonts w:ascii="仿宋" w:eastAsia="仿宋" w:hAnsi="仿宋" w:hint="eastAsia"/>
          <w:b/>
        </w:rPr>
        <w:t>项目编号：</w:t>
      </w:r>
      <w:r w:rsidRPr="009F4262">
        <w:rPr>
          <w:rFonts w:ascii="仿宋" w:eastAsia="仿宋" w:hAnsi="仿宋"/>
          <w:b/>
          <w:u w:val="single"/>
        </w:rPr>
        <w:t xml:space="preserve">       </w:t>
      </w:r>
      <w:r w:rsidRPr="009F4262">
        <w:rPr>
          <w:rFonts w:ascii="仿宋" w:eastAsia="仿宋" w:hAnsi="仿宋"/>
          <w:b/>
        </w:rPr>
        <w:t xml:space="preserve">  </w:t>
      </w:r>
    </w:p>
    <w:p w14:paraId="7AA022EB" w14:textId="77777777" w:rsidR="007A3A34" w:rsidRPr="009F4262" w:rsidRDefault="007A3A34" w:rsidP="007A3A34">
      <w:pPr>
        <w:spacing w:line="440" w:lineRule="exact"/>
        <w:ind w:firstLineChars="200" w:firstLine="482"/>
        <w:rPr>
          <w:rFonts w:ascii="仿宋" w:eastAsia="仿宋" w:hAnsi="仿宋"/>
          <w:b/>
          <w:bCs/>
        </w:rPr>
      </w:pPr>
      <w:r w:rsidRPr="009F4262">
        <w:rPr>
          <w:rFonts w:ascii="仿宋" w:eastAsia="仿宋" w:hAnsi="仿宋" w:hint="eastAsia"/>
          <w:b/>
          <w:bCs/>
        </w:rPr>
        <w:t>标项号：</w:t>
      </w:r>
      <w:r w:rsidRPr="009F4262">
        <w:rPr>
          <w:rFonts w:ascii="仿宋" w:eastAsia="仿宋" w:hAnsi="仿宋"/>
          <w:b/>
          <w:bCs/>
          <w:u w:val="single"/>
        </w:rPr>
        <w:t xml:space="preserve"> </w:t>
      </w:r>
      <w:r w:rsidRPr="009F4262">
        <w:rPr>
          <w:rFonts w:ascii="仿宋" w:eastAsia="仿宋" w:hAnsi="仿宋" w:hint="eastAsia"/>
          <w:b/>
          <w:bCs/>
          <w:u w:val="single"/>
        </w:rPr>
        <w:t xml:space="preserve"> </w:t>
      </w:r>
      <w:r w:rsidRPr="009F4262">
        <w:rPr>
          <w:rFonts w:ascii="仿宋" w:eastAsia="仿宋" w:hAnsi="仿宋"/>
          <w:b/>
          <w:bCs/>
          <w:u w:val="single"/>
        </w:rPr>
        <w:t xml:space="preserve">   </w:t>
      </w:r>
      <w:r w:rsidRPr="009F4262">
        <w:rPr>
          <w:rFonts w:ascii="仿宋" w:eastAsia="仿宋" w:hAnsi="仿宋" w:hint="eastAsia"/>
          <w:b/>
          <w:bCs/>
          <w:u w:val="single"/>
        </w:rPr>
        <w:t xml:space="preserve"> </w:t>
      </w:r>
      <w:r w:rsidRPr="009F4262">
        <w:rPr>
          <w:rFonts w:ascii="仿宋" w:eastAsia="仿宋" w:hAnsi="仿宋"/>
          <w:b/>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2"/>
        <w:gridCol w:w="1584"/>
        <w:gridCol w:w="2040"/>
        <w:gridCol w:w="2232"/>
        <w:gridCol w:w="792"/>
        <w:gridCol w:w="780"/>
        <w:gridCol w:w="768"/>
        <w:gridCol w:w="756"/>
      </w:tblGrid>
      <w:tr w:rsidR="007A3A34" w:rsidRPr="009F4262" w14:paraId="65D0C528" w14:textId="77777777" w:rsidTr="00D42B5F">
        <w:trPr>
          <w:trHeight w:val="754"/>
          <w:jc w:val="center"/>
        </w:trPr>
        <w:tc>
          <w:tcPr>
            <w:tcW w:w="712" w:type="dxa"/>
            <w:vAlign w:val="center"/>
          </w:tcPr>
          <w:p w14:paraId="6C68982A"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序号</w:t>
            </w:r>
          </w:p>
        </w:tc>
        <w:tc>
          <w:tcPr>
            <w:tcW w:w="1584" w:type="dxa"/>
            <w:vAlign w:val="center"/>
          </w:tcPr>
          <w:p w14:paraId="03A27AC6"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产品名称</w:t>
            </w:r>
          </w:p>
        </w:tc>
        <w:tc>
          <w:tcPr>
            <w:tcW w:w="2040" w:type="dxa"/>
            <w:vAlign w:val="center"/>
          </w:tcPr>
          <w:p w14:paraId="0B4CA69F"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品牌和规格型号</w:t>
            </w:r>
          </w:p>
        </w:tc>
        <w:tc>
          <w:tcPr>
            <w:tcW w:w="2232" w:type="dxa"/>
            <w:vAlign w:val="center"/>
          </w:tcPr>
          <w:p w14:paraId="16A0C714"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规格配置详细说明</w:t>
            </w:r>
          </w:p>
        </w:tc>
        <w:tc>
          <w:tcPr>
            <w:tcW w:w="792" w:type="dxa"/>
            <w:vAlign w:val="center"/>
          </w:tcPr>
          <w:p w14:paraId="31020F47"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数量</w:t>
            </w:r>
          </w:p>
        </w:tc>
        <w:tc>
          <w:tcPr>
            <w:tcW w:w="780" w:type="dxa"/>
            <w:vAlign w:val="center"/>
          </w:tcPr>
          <w:p w14:paraId="3710D56F"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单位</w:t>
            </w:r>
          </w:p>
        </w:tc>
        <w:tc>
          <w:tcPr>
            <w:tcW w:w="768" w:type="dxa"/>
            <w:vAlign w:val="center"/>
          </w:tcPr>
          <w:p w14:paraId="1BD8D779"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产地</w:t>
            </w:r>
          </w:p>
        </w:tc>
        <w:tc>
          <w:tcPr>
            <w:tcW w:w="756" w:type="dxa"/>
            <w:vAlign w:val="center"/>
          </w:tcPr>
          <w:p w14:paraId="68CEEFC2" w14:textId="77777777" w:rsidR="007A3A34" w:rsidRPr="009F4262" w:rsidRDefault="007A3A34" w:rsidP="00D42B5F">
            <w:pPr>
              <w:spacing w:line="440" w:lineRule="exact"/>
              <w:jc w:val="center"/>
              <w:rPr>
                <w:rFonts w:ascii="仿宋" w:eastAsia="仿宋" w:hAnsi="仿宋"/>
                <w:b/>
              </w:rPr>
            </w:pPr>
            <w:r w:rsidRPr="009F4262">
              <w:rPr>
                <w:rFonts w:ascii="仿宋" w:eastAsia="仿宋" w:hAnsi="仿宋"/>
                <w:b/>
              </w:rPr>
              <w:t>备注</w:t>
            </w:r>
          </w:p>
        </w:tc>
      </w:tr>
      <w:tr w:rsidR="007A3A34" w:rsidRPr="009F4262" w14:paraId="01D72450" w14:textId="77777777" w:rsidTr="00D42B5F">
        <w:trPr>
          <w:trHeight w:val="537"/>
          <w:jc w:val="center"/>
        </w:trPr>
        <w:tc>
          <w:tcPr>
            <w:tcW w:w="712" w:type="dxa"/>
            <w:vAlign w:val="center"/>
          </w:tcPr>
          <w:p w14:paraId="15288E03" w14:textId="77777777" w:rsidR="007A3A34" w:rsidRPr="009F4262" w:rsidRDefault="007A3A34" w:rsidP="00D42B5F">
            <w:pPr>
              <w:autoSpaceDE w:val="0"/>
              <w:autoSpaceDN w:val="0"/>
              <w:adjustRightInd w:val="0"/>
              <w:spacing w:line="440" w:lineRule="exact"/>
              <w:jc w:val="center"/>
              <w:rPr>
                <w:rFonts w:ascii="仿宋" w:eastAsia="仿宋" w:hAnsi="仿宋"/>
              </w:rPr>
            </w:pPr>
            <w:r w:rsidRPr="009F4262">
              <w:rPr>
                <w:rFonts w:ascii="仿宋" w:eastAsia="仿宋" w:hAnsi="仿宋"/>
              </w:rPr>
              <w:t>1</w:t>
            </w:r>
          </w:p>
        </w:tc>
        <w:tc>
          <w:tcPr>
            <w:tcW w:w="1584" w:type="dxa"/>
            <w:vAlign w:val="center"/>
          </w:tcPr>
          <w:p w14:paraId="4FDCD3F1"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040" w:type="dxa"/>
            <w:vAlign w:val="center"/>
          </w:tcPr>
          <w:p w14:paraId="65BBAFFF"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232" w:type="dxa"/>
            <w:vAlign w:val="center"/>
          </w:tcPr>
          <w:p w14:paraId="6C5BB59B" w14:textId="77777777" w:rsidR="007A3A34" w:rsidRPr="009F4262" w:rsidRDefault="007A3A34" w:rsidP="00D42B5F">
            <w:pPr>
              <w:spacing w:line="440" w:lineRule="exact"/>
              <w:jc w:val="center"/>
              <w:rPr>
                <w:rFonts w:ascii="仿宋" w:eastAsia="仿宋" w:hAnsi="仿宋"/>
              </w:rPr>
            </w:pPr>
          </w:p>
        </w:tc>
        <w:tc>
          <w:tcPr>
            <w:tcW w:w="792" w:type="dxa"/>
            <w:vAlign w:val="center"/>
          </w:tcPr>
          <w:p w14:paraId="1552F1B3" w14:textId="77777777" w:rsidR="007A3A34" w:rsidRPr="009F4262" w:rsidRDefault="007A3A34" w:rsidP="00D42B5F">
            <w:pPr>
              <w:spacing w:line="440" w:lineRule="exact"/>
              <w:jc w:val="center"/>
              <w:rPr>
                <w:rFonts w:ascii="仿宋" w:eastAsia="仿宋" w:hAnsi="仿宋"/>
              </w:rPr>
            </w:pPr>
          </w:p>
        </w:tc>
        <w:tc>
          <w:tcPr>
            <w:tcW w:w="780" w:type="dxa"/>
            <w:vAlign w:val="center"/>
          </w:tcPr>
          <w:p w14:paraId="2A0F1334" w14:textId="77777777" w:rsidR="007A3A34" w:rsidRPr="009F4262" w:rsidRDefault="007A3A34" w:rsidP="00D42B5F">
            <w:pPr>
              <w:spacing w:line="440" w:lineRule="exact"/>
              <w:jc w:val="center"/>
              <w:rPr>
                <w:rFonts w:ascii="仿宋" w:eastAsia="仿宋" w:hAnsi="仿宋"/>
              </w:rPr>
            </w:pPr>
          </w:p>
        </w:tc>
        <w:tc>
          <w:tcPr>
            <w:tcW w:w="768" w:type="dxa"/>
            <w:vAlign w:val="center"/>
          </w:tcPr>
          <w:p w14:paraId="1F608E0E" w14:textId="77777777" w:rsidR="007A3A34" w:rsidRPr="009F4262" w:rsidRDefault="007A3A34" w:rsidP="00D42B5F">
            <w:pPr>
              <w:spacing w:line="440" w:lineRule="exact"/>
              <w:jc w:val="center"/>
              <w:rPr>
                <w:rFonts w:ascii="仿宋" w:eastAsia="仿宋" w:hAnsi="仿宋"/>
              </w:rPr>
            </w:pPr>
          </w:p>
        </w:tc>
        <w:tc>
          <w:tcPr>
            <w:tcW w:w="756" w:type="dxa"/>
            <w:vAlign w:val="center"/>
          </w:tcPr>
          <w:p w14:paraId="56367298" w14:textId="77777777" w:rsidR="007A3A34" w:rsidRPr="009F4262" w:rsidRDefault="007A3A34" w:rsidP="00D42B5F">
            <w:pPr>
              <w:spacing w:line="440" w:lineRule="exact"/>
              <w:jc w:val="center"/>
              <w:rPr>
                <w:rFonts w:ascii="仿宋" w:eastAsia="仿宋" w:hAnsi="仿宋"/>
              </w:rPr>
            </w:pPr>
          </w:p>
        </w:tc>
      </w:tr>
      <w:tr w:rsidR="007A3A34" w:rsidRPr="009F4262" w14:paraId="2CCF3EA2" w14:textId="77777777" w:rsidTr="00D42B5F">
        <w:trPr>
          <w:trHeight w:val="538"/>
          <w:jc w:val="center"/>
        </w:trPr>
        <w:tc>
          <w:tcPr>
            <w:tcW w:w="712" w:type="dxa"/>
            <w:vAlign w:val="center"/>
          </w:tcPr>
          <w:p w14:paraId="3598C48A" w14:textId="77777777" w:rsidR="007A3A34" w:rsidRPr="009F4262" w:rsidRDefault="007A3A34" w:rsidP="00D42B5F">
            <w:pPr>
              <w:autoSpaceDE w:val="0"/>
              <w:autoSpaceDN w:val="0"/>
              <w:adjustRightInd w:val="0"/>
              <w:spacing w:line="440" w:lineRule="exact"/>
              <w:jc w:val="center"/>
              <w:rPr>
                <w:rFonts w:ascii="仿宋" w:eastAsia="仿宋" w:hAnsi="仿宋"/>
              </w:rPr>
            </w:pPr>
            <w:r w:rsidRPr="009F4262">
              <w:rPr>
                <w:rFonts w:ascii="仿宋" w:eastAsia="仿宋" w:hAnsi="仿宋"/>
              </w:rPr>
              <w:t>2</w:t>
            </w:r>
          </w:p>
        </w:tc>
        <w:tc>
          <w:tcPr>
            <w:tcW w:w="1584" w:type="dxa"/>
            <w:vAlign w:val="center"/>
          </w:tcPr>
          <w:p w14:paraId="40B8B3CF"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040" w:type="dxa"/>
            <w:vAlign w:val="center"/>
          </w:tcPr>
          <w:p w14:paraId="08D6D63B"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232" w:type="dxa"/>
            <w:vAlign w:val="center"/>
          </w:tcPr>
          <w:p w14:paraId="34E55A98" w14:textId="77777777" w:rsidR="007A3A34" w:rsidRPr="009F4262" w:rsidRDefault="007A3A34" w:rsidP="00D42B5F">
            <w:pPr>
              <w:spacing w:line="440" w:lineRule="exact"/>
              <w:jc w:val="center"/>
              <w:rPr>
                <w:rFonts w:ascii="仿宋" w:eastAsia="仿宋" w:hAnsi="仿宋"/>
              </w:rPr>
            </w:pPr>
          </w:p>
        </w:tc>
        <w:tc>
          <w:tcPr>
            <w:tcW w:w="792" w:type="dxa"/>
            <w:vAlign w:val="center"/>
          </w:tcPr>
          <w:p w14:paraId="5DD145CB" w14:textId="77777777" w:rsidR="007A3A34" w:rsidRPr="009F4262" w:rsidRDefault="007A3A34" w:rsidP="00D42B5F">
            <w:pPr>
              <w:spacing w:line="440" w:lineRule="exact"/>
              <w:jc w:val="center"/>
              <w:rPr>
                <w:rFonts w:ascii="仿宋" w:eastAsia="仿宋" w:hAnsi="仿宋"/>
              </w:rPr>
            </w:pPr>
          </w:p>
        </w:tc>
        <w:tc>
          <w:tcPr>
            <w:tcW w:w="780" w:type="dxa"/>
            <w:vAlign w:val="center"/>
          </w:tcPr>
          <w:p w14:paraId="406F6F03" w14:textId="77777777" w:rsidR="007A3A34" w:rsidRPr="009F4262" w:rsidRDefault="007A3A34" w:rsidP="00D42B5F">
            <w:pPr>
              <w:spacing w:line="440" w:lineRule="exact"/>
              <w:jc w:val="center"/>
              <w:rPr>
                <w:rFonts w:ascii="仿宋" w:eastAsia="仿宋" w:hAnsi="仿宋"/>
              </w:rPr>
            </w:pPr>
          </w:p>
        </w:tc>
        <w:tc>
          <w:tcPr>
            <w:tcW w:w="768" w:type="dxa"/>
            <w:vAlign w:val="center"/>
          </w:tcPr>
          <w:p w14:paraId="0E02A002"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756" w:type="dxa"/>
            <w:vAlign w:val="center"/>
          </w:tcPr>
          <w:p w14:paraId="15C11F02" w14:textId="77777777" w:rsidR="007A3A34" w:rsidRPr="009F4262" w:rsidRDefault="007A3A34" w:rsidP="00D42B5F">
            <w:pPr>
              <w:autoSpaceDE w:val="0"/>
              <w:autoSpaceDN w:val="0"/>
              <w:adjustRightInd w:val="0"/>
              <w:spacing w:line="440" w:lineRule="exact"/>
              <w:jc w:val="center"/>
              <w:rPr>
                <w:rFonts w:ascii="仿宋" w:eastAsia="仿宋" w:hAnsi="仿宋"/>
              </w:rPr>
            </w:pPr>
          </w:p>
        </w:tc>
      </w:tr>
      <w:tr w:rsidR="007A3A34" w:rsidRPr="009F4262" w14:paraId="72182BEF" w14:textId="77777777" w:rsidTr="00D42B5F">
        <w:trPr>
          <w:trHeight w:val="537"/>
          <w:jc w:val="center"/>
        </w:trPr>
        <w:tc>
          <w:tcPr>
            <w:tcW w:w="712" w:type="dxa"/>
            <w:vAlign w:val="center"/>
          </w:tcPr>
          <w:p w14:paraId="25A29B74" w14:textId="77777777" w:rsidR="007A3A34" w:rsidRPr="009F4262" w:rsidRDefault="007A3A34" w:rsidP="00D42B5F">
            <w:pPr>
              <w:autoSpaceDE w:val="0"/>
              <w:autoSpaceDN w:val="0"/>
              <w:adjustRightInd w:val="0"/>
              <w:spacing w:line="440" w:lineRule="exact"/>
              <w:jc w:val="center"/>
              <w:rPr>
                <w:rFonts w:ascii="仿宋" w:eastAsia="仿宋" w:hAnsi="仿宋"/>
              </w:rPr>
            </w:pPr>
            <w:r w:rsidRPr="009F4262">
              <w:rPr>
                <w:rFonts w:ascii="仿宋" w:eastAsia="仿宋" w:hAnsi="仿宋"/>
              </w:rPr>
              <w:t>3</w:t>
            </w:r>
          </w:p>
        </w:tc>
        <w:tc>
          <w:tcPr>
            <w:tcW w:w="1584" w:type="dxa"/>
            <w:vAlign w:val="center"/>
          </w:tcPr>
          <w:p w14:paraId="6A32795F"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040" w:type="dxa"/>
            <w:vAlign w:val="center"/>
          </w:tcPr>
          <w:p w14:paraId="2D670F40"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232" w:type="dxa"/>
            <w:vAlign w:val="center"/>
          </w:tcPr>
          <w:p w14:paraId="65C0C6A4" w14:textId="77777777" w:rsidR="007A3A34" w:rsidRPr="009F4262" w:rsidRDefault="007A3A34" w:rsidP="00D42B5F">
            <w:pPr>
              <w:spacing w:line="440" w:lineRule="exact"/>
              <w:jc w:val="center"/>
              <w:rPr>
                <w:rFonts w:ascii="仿宋" w:eastAsia="仿宋" w:hAnsi="仿宋"/>
              </w:rPr>
            </w:pPr>
          </w:p>
        </w:tc>
        <w:tc>
          <w:tcPr>
            <w:tcW w:w="792" w:type="dxa"/>
            <w:vAlign w:val="center"/>
          </w:tcPr>
          <w:p w14:paraId="2F916ADB" w14:textId="77777777" w:rsidR="007A3A34" w:rsidRPr="009F4262" w:rsidRDefault="007A3A34" w:rsidP="00D42B5F">
            <w:pPr>
              <w:spacing w:line="440" w:lineRule="exact"/>
              <w:jc w:val="center"/>
              <w:rPr>
                <w:rFonts w:ascii="仿宋" w:eastAsia="仿宋" w:hAnsi="仿宋"/>
              </w:rPr>
            </w:pPr>
          </w:p>
        </w:tc>
        <w:tc>
          <w:tcPr>
            <w:tcW w:w="780" w:type="dxa"/>
            <w:vAlign w:val="center"/>
          </w:tcPr>
          <w:p w14:paraId="78BD0EE6" w14:textId="77777777" w:rsidR="007A3A34" w:rsidRPr="009F4262" w:rsidRDefault="007A3A34" w:rsidP="00D42B5F">
            <w:pPr>
              <w:spacing w:line="440" w:lineRule="exact"/>
              <w:jc w:val="center"/>
              <w:rPr>
                <w:rFonts w:ascii="仿宋" w:eastAsia="仿宋" w:hAnsi="仿宋"/>
              </w:rPr>
            </w:pPr>
          </w:p>
        </w:tc>
        <w:tc>
          <w:tcPr>
            <w:tcW w:w="768" w:type="dxa"/>
            <w:vAlign w:val="center"/>
          </w:tcPr>
          <w:p w14:paraId="07F1885E"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756" w:type="dxa"/>
            <w:vAlign w:val="center"/>
          </w:tcPr>
          <w:p w14:paraId="58092689" w14:textId="77777777" w:rsidR="007A3A34" w:rsidRPr="009F4262" w:rsidRDefault="007A3A34" w:rsidP="00D42B5F">
            <w:pPr>
              <w:autoSpaceDE w:val="0"/>
              <w:autoSpaceDN w:val="0"/>
              <w:adjustRightInd w:val="0"/>
              <w:spacing w:line="440" w:lineRule="exact"/>
              <w:jc w:val="center"/>
              <w:rPr>
                <w:rFonts w:ascii="仿宋" w:eastAsia="仿宋" w:hAnsi="仿宋"/>
              </w:rPr>
            </w:pPr>
          </w:p>
        </w:tc>
      </w:tr>
      <w:tr w:rsidR="007A3A34" w:rsidRPr="009F4262" w14:paraId="2AE3BD7A" w14:textId="77777777" w:rsidTr="00D42B5F">
        <w:trPr>
          <w:trHeight w:val="537"/>
          <w:jc w:val="center"/>
        </w:trPr>
        <w:tc>
          <w:tcPr>
            <w:tcW w:w="712" w:type="dxa"/>
            <w:vAlign w:val="center"/>
          </w:tcPr>
          <w:p w14:paraId="245A6BAF" w14:textId="77777777" w:rsidR="007A3A34" w:rsidRPr="009F4262" w:rsidRDefault="007A3A34" w:rsidP="00D42B5F">
            <w:pPr>
              <w:autoSpaceDE w:val="0"/>
              <w:autoSpaceDN w:val="0"/>
              <w:adjustRightInd w:val="0"/>
              <w:spacing w:line="440" w:lineRule="exact"/>
              <w:jc w:val="center"/>
              <w:rPr>
                <w:rFonts w:ascii="仿宋" w:eastAsia="仿宋" w:hAnsi="仿宋"/>
              </w:rPr>
            </w:pPr>
            <w:r w:rsidRPr="009F4262">
              <w:rPr>
                <w:rFonts w:ascii="仿宋" w:eastAsia="仿宋" w:hAnsi="仿宋"/>
              </w:rPr>
              <w:t>4</w:t>
            </w:r>
          </w:p>
        </w:tc>
        <w:tc>
          <w:tcPr>
            <w:tcW w:w="1584" w:type="dxa"/>
            <w:vAlign w:val="center"/>
          </w:tcPr>
          <w:p w14:paraId="3BE1D5CB"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040" w:type="dxa"/>
            <w:vAlign w:val="center"/>
          </w:tcPr>
          <w:p w14:paraId="61D38F95"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232" w:type="dxa"/>
            <w:vAlign w:val="center"/>
          </w:tcPr>
          <w:p w14:paraId="0C3821DF" w14:textId="77777777" w:rsidR="007A3A34" w:rsidRPr="009F4262" w:rsidRDefault="007A3A34" w:rsidP="00D42B5F">
            <w:pPr>
              <w:spacing w:line="440" w:lineRule="exact"/>
              <w:jc w:val="center"/>
              <w:rPr>
                <w:rFonts w:ascii="仿宋" w:eastAsia="仿宋" w:hAnsi="仿宋"/>
              </w:rPr>
            </w:pPr>
          </w:p>
        </w:tc>
        <w:tc>
          <w:tcPr>
            <w:tcW w:w="792" w:type="dxa"/>
            <w:vAlign w:val="center"/>
          </w:tcPr>
          <w:p w14:paraId="60781A36" w14:textId="77777777" w:rsidR="007A3A34" w:rsidRPr="009F4262" w:rsidRDefault="007A3A34" w:rsidP="00D42B5F">
            <w:pPr>
              <w:spacing w:line="440" w:lineRule="exact"/>
              <w:jc w:val="center"/>
              <w:rPr>
                <w:rFonts w:ascii="仿宋" w:eastAsia="仿宋" w:hAnsi="仿宋"/>
              </w:rPr>
            </w:pPr>
          </w:p>
        </w:tc>
        <w:tc>
          <w:tcPr>
            <w:tcW w:w="780" w:type="dxa"/>
            <w:vAlign w:val="center"/>
          </w:tcPr>
          <w:p w14:paraId="7A927E47" w14:textId="77777777" w:rsidR="007A3A34" w:rsidRPr="009F4262" w:rsidRDefault="007A3A34" w:rsidP="00D42B5F">
            <w:pPr>
              <w:spacing w:line="440" w:lineRule="exact"/>
              <w:jc w:val="center"/>
              <w:rPr>
                <w:rFonts w:ascii="仿宋" w:eastAsia="仿宋" w:hAnsi="仿宋"/>
              </w:rPr>
            </w:pPr>
          </w:p>
        </w:tc>
        <w:tc>
          <w:tcPr>
            <w:tcW w:w="768" w:type="dxa"/>
            <w:vAlign w:val="center"/>
          </w:tcPr>
          <w:p w14:paraId="610362E0"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756" w:type="dxa"/>
            <w:vAlign w:val="center"/>
          </w:tcPr>
          <w:p w14:paraId="59F51998" w14:textId="77777777" w:rsidR="007A3A34" w:rsidRPr="009F4262" w:rsidRDefault="007A3A34" w:rsidP="00D42B5F">
            <w:pPr>
              <w:autoSpaceDE w:val="0"/>
              <w:autoSpaceDN w:val="0"/>
              <w:adjustRightInd w:val="0"/>
              <w:spacing w:line="440" w:lineRule="exact"/>
              <w:jc w:val="center"/>
              <w:rPr>
                <w:rFonts w:ascii="仿宋" w:eastAsia="仿宋" w:hAnsi="仿宋"/>
              </w:rPr>
            </w:pPr>
          </w:p>
        </w:tc>
      </w:tr>
      <w:tr w:rsidR="007A3A34" w:rsidRPr="009F4262" w14:paraId="664C4C11" w14:textId="77777777" w:rsidTr="00D42B5F">
        <w:trPr>
          <w:trHeight w:val="538"/>
          <w:jc w:val="center"/>
        </w:trPr>
        <w:tc>
          <w:tcPr>
            <w:tcW w:w="712" w:type="dxa"/>
            <w:vAlign w:val="center"/>
          </w:tcPr>
          <w:p w14:paraId="7DE8C250" w14:textId="77777777" w:rsidR="007A3A34" w:rsidRPr="009F4262" w:rsidRDefault="007A3A34" w:rsidP="00D42B5F">
            <w:pPr>
              <w:autoSpaceDE w:val="0"/>
              <w:autoSpaceDN w:val="0"/>
              <w:adjustRightInd w:val="0"/>
              <w:spacing w:line="440" w:lineRule="exact"/>
              <w:jc w:val="center"/>
              <w:rPr>
                <w:rFonts w:ascii="仿宋" w:eastAsia="仿宋" w:hAnsi="仿宋"/>
              </w:rPr>
            </w:pPr>
            <w:r w:rsidRPr="009F4262">
              <w:rPr>
                <w:rFonts w:ascii="仿宋" w:eastAsia="仿宋" w:hAnsi="仿宋"/>
              </w:rPr>
              <w:t>…</w:t>
            </w:r>
          </w:p>
        </w:tc>
        <w:tc>
          <w:tcPr>
            <w:tcW w:w="1584" w:type="dxa"/>
            <w:vAlign w:val="center"/>
          </w:tcPr>
          <w:p w14:paraId="657384D3"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040" w:type="dxa"/>
            <w:vAlign w:val="center"/>
          </w:tcPr>
          <w:p w14:paraId="1BBB85F8"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2232" w:type="dxa"/>
            <w:vAlign w:val="center"/>
          </w:tcPr>
          <w:p w14:paraId="040F437A" w14:textId="77777777" w:rsidR="007A3A34" w:rsidRPr="009F4262" w:rsidRDefault="007A3A34" w:rsidP="00D42B5F">
            <w:pPr>
              <w:spacing w:line="440" w:lineRule="exact"/>
              <w:jc w:val="center"/>
              <w:rPr>
                <w:rFonts w:ascii="仿宋" w:eastAsia="仿宋" w:hAnsi="仿宋"/>
              </w:rPr>
            </w:pPr>
          </w:p>
        </w:tc>
        <w:tc>
          <w:tcPr>
            <w:tcW w:w="792" w:type="dxa"/>
            <w:vAlign w:val="center"/>
          </w:tcPr>
          <w:p w14:paraId="589C64A1" w14:textId="77777777" w:rsidR="007A3A34" w:rsidRPr="009F4262" w:rsidRDefault="007A3A34" w:rsidP="00D42B5F">
            <w:pPr>
              <w:spacing w:line="440" w:lineRule="exact"/>
              <w:jc w:val="center"/>
              <w:rPr>
                <w:rFonts w:ascii="仿宋" w:eastAsia="仿宋" w:hAnsi="仿宋"/>
              </w:rPr>
            </w:pPr>
          </w:p>
        </w:tc>
        <w:tc>
          <w:tcPr>
            <w:tcW w:w="780" w:type="dxa"/>
            <w:vAlign w:val="center"/>
          </w:tcPr>
          <w:p w14:paraId="02CD4F01" w14:textId="77777777" w:rsidR="007A3A34" w:rsidRPr="009F4262" w:rsidRDefault="007A3A34" w:rsidP="00D42B5F">
            <w:pPr>
              <w:spacing w:line="440" w:lineRule="exact"/>
              <w:jc w:val="center"/>
              <w:rPr>
                <w:rFonts w:ascii="仿宋" w:eastAsia="仿宋" w:hAnsi="仿宋"/>
              </w:rPr>
            </w:pPr>
          </w:p>
        </w:tc>
        <w:tc>
          <w:tcPr>
            <w:tcW w:w="768" w:type="dxa"/>
            <w:vAlign w:val="center"/>
          </w:tcPr>
          <w:p w14:paraId="195C9D07" w14:textId="77777777" w:rsidR="007A3A34" w:rsidRPr="009F4262" w:rsidRDefault="007A3A34" w:rsidP="00D42B5F">
            <w:pPr>
              <w:autoSpaceDE w:val="0"/>
              <w:autoSpaceDN w:val="0"/>
              <w:adjustRightInd w:val="0"/>
              <w:spacing w:line="440" w:lineRule="exact"/>
              <w:jc w:val="center"/>
              <w:rPr>
                <w:rFonts w:ascii="仿宋" w:eastAsia="仿宋" w:hAnsi="仿宋"/>
              </w:rPr>
            </w:pPr>
          </w:p>
        </w:tc>
        <w:tc>
          <w:tcPr>
            <w:tcW w:w="756" w:type="dxa"/>
            <w:vAlign w:val="center"/>
          </w:tcPr>
          <w:p w14:paraId="1100C9D9" w14:textId="77777777" w:rsidR="007A3A34" w:rsidRPr="009F4262" w:rsidRDefault="007A3A34" w:rsidP="00D42B5F">
            <w:pPr>
              <w:autoSpaceDE w:val="0"/>
              <w:autoSpaceDN w:val="0"/>
              <w:adjustRightInd w:val="0"/>
              <w:spacing w:line="440" w:lineRule="exact"/>
              <w:jc w:val="center"/>
              <w:rPr>
                <w:rFonts w:ascii="仿宋" w:eastAsia="仿宋" w:hAnsi="仿宋"/>
              </w:rPr>
            </w:pPr>
          </w:p>
        </w:tc>
      </w:tr>
    </w:tbl>
    <w:p w14:paraId="180F17E6" w14:textId="77777777" w:rsidR="007A3A34" w:rsidRPr="009F4262" w:rsidRDefault="007A3A34" w:rsidP="007A3A34">
      <w:pPr>
        <w:spacing w:line="440" w:lineRule="exact"/>
        <w:ind w:firstLineChars="200" w:firstLine="480"/>
        <w:jc w:val="both"/>
        <w:rPr>
          <w:rFonts w:ascii="仿宋" w:eastAsia="仿宋" w:hAnsi="仿宋"/>
        </w:rPr>
      </w:pPr>
      <w:r w:rsidRPr="009F4262">
        <w:rPr>
          <w:rFonts w:ascii="仿宋" w:eastAsia="仿宋" w:hAnsi="仿宋"/>
        </w:rPr>
        <w:t>注：</w:t>
      </w:r>
    </w:p>
    <w:p w14:paraId="16147F5D" w14:textId="77777777" w:rsidR="007A3A34" w:rsidRPr="009F4262" w:rsidRDefault="007A3A34" w:rsidP="007A3A34">
      <w:pPr>
        <w:spacing w:line="440" w:lineRule="exact"/>
        <w:ind w:firstLineChars="200" w:firstLine="480"/>
        <w:jc w:val="both"/>
        <w:rPr>
          <w:rFonts w:ascii="仿宋" w:eastAsia="仿宋" w:hAnsi="仿宋"/>
        </w:rPr>
      </w:pPr>
      <w:r w:rsidRPr="009F4262">
        <w:rPr>
          <w:rFonts w:ascii="仿宋" w:eastAsia="仿宋" w:hAnsi="仿宋"/>
        </w:rPr>
        <w:t>1.如本项目涉及硬件设备采购，须在技术文件中提供此配置清单。须针对本项目的需求清单一一对应填写投标产品配置表。</w:t>
      </w:r>
    </w:p>
    <w:p w14:paraId="2B66DE17" w14:textId="77777777" w:rsidR="007A3A34" w:rsidRPr="009F4262" w:rsidRDefault="007A3A34" w:rsidP="007A3A34">
      <w:pPr>
        <w:spacing w:line="440" w:lineRule="exact"/>
        <w:ind w:firstLineChars="200" w:firstLine="480"/>
        <w:jc w:val="both"/>
        <w:rPr>
          <w:rFonts w:ascii="仿宋" w:eastAsia="仿宋" w:hAnsi="仿宋"/>
        </w:rPr>
      </w:pPr>
      <w:r w:rsidRPr="009F4262">
        <w:rPr>
          <w:rFonts w:ascii="仿宋" w:eastAsia="仿宋" w:hAnsi="仿宋"/>
        </w:rPr>
        <w:t>2.投标文件中须明确主要产品的品牌、规格型号、规格配置详细说明（含配置参数、性能指标）等内容。可附投标产品介绍图文资料。</w:t>
      </w:r>
    </w:p>
    <w:p w14:paraId="2462E0E3" w14:textId="77777777" w:rsidR="007A3A34" w:rsidRPr="009F4262" w:rsidRDefault="007A3A34" w:rsidP="007A3A34">
      <w:pPr>
        <w:pStyle w:val="TOC8"/>
        <w:snapToGrid w:val="0"/>
        <w:spacing w:afterLines="0" w:line="440" w:lineRule="exact"/>
        <w:ind w:left="0" w:firstLineChars="200" w:firstLine="480"/>
        <w:jc w:val="both"/>
        <w:rPr>
          <w:bCs/>
          <w:sz w:val="24"/>
          <w:szCs w:val="24"/>
        </w:rPr>
      </w:pPr>
      <w:r w:rsidRPr="009F4262">
        <w:rPr>
          <w:bCs/>
          <w:sz w:val="24"/>
          <w:szCs w:val="24"/>
        </w:rPr>
        <w:t>3.所有技术指标表述均应采用中文汉语，如当前公布的技术指标只有外文或少数民族文字表述的，须由投标人作出中文汉语翻译（评审时以中文汉语翻译为准）。否则</w:t>
      </w:r>
      <w:r w:rsidRPr="009F4262">
        <w:rPr>
          <w:bCs/>
          <w:sz w:val="24"/>
          <w:szCs w:val="24"/>
          <w:lang w:val="zh-CN"/>
        </w:rPr>
        <w:t>任何含糊不清的</w:t>
      </w:r>
      <w:r w:rsidRPr="009F4262">
        <w:rPr>
          <w:bCs/>
          <w:sz w:val="24"/>
          <w:szCs w:val="24"/>
        </w:rPr>
        <w:t>表述导致</w:t>
      </w:r>
      <w:r w:rsidRPr="009F4262">
        <w:rPr>
          <w:bCs/>
          <w:sz w:val="24"/>
          <w:szCs w:val="24"/>
          <w:lang w:val="zh-CN"/>
        </w:rPr>
        <w:t>评标委员会技术扣分直至认定为投标无效都将是投标人的责任</w:t>
      </w:r>
      <w:r w:rsidRPr="009F4262">
        <w:rPr>
          <w:bCs/>
          <w:sz w:val="24"/>
          <w:szCs w:val="24"/>
        </w:rPr>
        <w:t>。</w:t>
      </w:r>
    </w:p>
    <w:p w14:paraId="005A37B7" w14:textId="77777777" w:rsidR="007A3A34" w:rsidRPr="009F4262" w:rsidRDefault="007A3A34" w:rsidP="007A3A34">
      <w:pPr>
        <w:pStyle w:val="TOC8"/>
        <w:snapToGrid w:val="0"/>
        <w:spacing w:afterLines="0" w:line="440" w:lineRule="exact"/>
        <w:ind w:left="0" w:firstLineChars="200" w:firstLine="480"/>
        <w:jc w:val="both"/>
        <w:rPr>
          <w:bCs/>
          <w:sz w:val="24"/>
          <w:szCs w:val="24"/>
        </w:rPr>
      </w:pPr>
      <w:r w:rsidRPr="009F4262">
        <w:rPr>
          <w:bCs/>
          <w:sz w:val="24"/>
          <w:szCs w:val="24"/>
        </w:rPr>
        <w:t>4.本项目如需采购政府强制采购的节能产品的或投标人提供的产品是环境标志产品，投标人按格式提供节能产品、环境标志产品认证证书复印件。</w:t>
      </w:r>
    </w:p>
    <w:p w14:paraId="20181364" w14:textId="77777777" w:rsidR="007A3A34" w:rsidRPr="009F4262" w:rsidRDefault="007A3A34" w:rsidP="007A3A34">
      <w:pPr>
        <w:spacing w:line="440" w:lineRule="exact"/>
        <w:ind w:firstLineChars="200" w:firstLine="480"/>
        <w:jc w:val="both"/>
        <w:rPr>
          <w:rFonts w:ascii="仿宋" w:eastAsia="仿宋" w:hAnsi="仿宋"/>
        </w:rPr>
      </w:pPr>
      <w:r w:rsidRPr="009F4262">
        <w:rPr>
          <w:rFonts w:ascii="仿宋" w:eastAsia="仿宋" w:hAnsi="仿宋"/>
        </w:rPr>
        <w:t xml:space="preserve">5.此表可在不改变格式的情况下自行制作。 </w:t>
      </w:r>
    </w:p>
    <w:p w14:paraId="56ACA7BD" w14:textId="77777777" w:rsidR="007A3A34" w:rsidRPr="009F4262" w:rsidRDefault="007A3A34" w:rsidP="007A3A34">
      <w:pPr>
        <w:pStyle w:val="ParaCharCharCharCharCharCharCharCharChar1CharCharCharChar"/>
        <w:snapToGrid w:val="0"/>
        <w:spacing w:before="96" w:after="96" w:line="440" w:lineRule="exact"/>
        <w:ind w:firstLineChars="200" w:firstLine="480"/>
        <w:jc w:val="right"/>
        <w:rPr>
          <w:rFonts w:ascii="仿宋" w:hAnsi="仿宋"/>
          <w:szCs w:val="24"/>
        </w:rPr>
      </w:pPr>
    </w:p>
    <w:p w14:paraId="38ABDFAB" w14:textId="77777777" w:rsidR="007A3A34" w:rsidRPr="009F4262" w:rsidRDefault="007A3A34" w:rsidP="007A3A34">
      <w:pPr>
        <w:pStyle w:val="ParaCharCharCharCharCharCharCharCharChar1CharCharCharChar"/>
        <w:snapToGrid w:val="0"/>
        <w:spacing w:before="96" w:after="96" w:line="440" w:lineRule="exact"/>
        <w:ind w:firstLineChars="200" w:firstLine="480"/>
        <w:jc w:val="right"/>
        <w:rPr>
          <w:rFonts w:ascii="仿宋" w:hAnsi="仿宋"/>
          <w:szCs w:val="24"/>
        </w:rPr>
      </w:pPr>
      <w:r w:rsidRPr="009F4262">
        <w:rPr>
          <w:rFonts w:ascii="仿宋" w:hAnsi="仿宋"/>
          <w:szCs w:val="24"/>
        </w:rPr>
        <w:t>投标人全称（</w:t>
      </w:r>
      <w:r w:rsidRPr="009F4262">
        <w:rPr>
          <w:rFonts w:ascii="仿宋" w:hAnsi="仿宋"/>
          <w:kern w:val="0"/>
          <w:szCs w:val="24"/>
          <w:lang w:val="zh-CN"/>
        </w:rPr>
        <w:t>电子签章</w:t>
      </w:r>
      <w:r w:rsidRPr="009F4262">
        <w:rPr>
          <w:rFonts w:ascii="仿宋" w:hAnsi="仿宋"/>
          <w:szCs w:val="24"/>
        </w:rPr>
        <w:t>）：</w:t>
      </w:r>
    </w:p>
    <w:p w14:paraId="34B06D14" w14:textId="77777777" w:rsidR="007A3A34" w:rsidRPr="009F4262" w:rsidRDefault="007A3A34" w:rsidP="007A3A34">
      <w:pPr>
        <w:snapToGrid w:val="0"/>
        <w:spacing w:line="440" w:lineRule="exact"/>
        <w:ind w:firstLineChars="200" w:firstLine="480"/>
        <w:jc w:val="right"/>
        <w:rPr>
          <w:rFonts w:ascii="仿宋" w:eastAsia="仿宋" w:hAnsi="仿宋"/>
        </w:rPr>
      </w:pPr>
      <w:r w:rsidRPr="009F4262">
        <w:rPr>
          <w:rFonts w:ascii="仿宋" w:eastAsia="仿宋" w:hAnsi="仿宋"/>
        </w:rPr>
        <w:t>法定代表人或授权代表（签名或盖章）：</w:t>
      </w:r>
    </w:p>
    <w:p w14:paraId="6F555674" w14:textId="77777777" w:rsidR="007A3A34" w:rsidRPr="009F4262" w:rsidRDefault="007A3A34" w:rsidP="007A3A34">
      <w:pPr>
        <w:spacing w:line="440" w:lineRule="exact"/>
        <w:jc w:val="right"/>
        <w:rPr>
          <w:rFonts w:ascii="仿宋" w:eastAsia="仿宋" w:hAnsi="仿宋"/>
          <w:b/>
        </w:rPr>
      </w:pPr>
      <w:r w:rsidRPr="009F4262">
        <w:rPr>
          <w:rFonts w:ascii="仿宋" w:eastAsia="仿宋" w:hAnsi="仿宋"/>
        </w:rPr>
        <w:t>日期：</w:t>
      </w:r>
      <w:r w:rsidRPr="009F4262">
        <w:rPr>
          <w:rFonts w:ascii="仿宋" w:eastAsia="仿宋" w:hAnsi="仿宋"/>
          <w:u w:val="single"/>
        </w:rPr>
        <w:t xml:space="preserve">       年     月     日</w:t>
      </w:r>
    </w:p>
    <w:p w14:paraId="37E29734" w14:textId="77777777" w:rsidR="007A3A34" w:rsidRPr="009F4262" w:rsidRDefault="007A3A34" w:rsidP="007A3A34">
      <w:pPr>
        <w:spacing w:line="440" w:lineRule="exact"/>
        <w:jc w:val="center"/>
        <w:rPr>
          <w:rFonts w:ascii="仿宋" w:eastAsia="仿宋" w:hAnsi="仿宋"/>
          <w:b/>
        </w:rPr>
      </w:pPr>
    </w:p>
    <w:p w14:paraId="0ACF717F" w14:textId="77777777" w:rsidR="007A3A34" w:rsidRPr="009F4262" w:rsidRDefault="007A3A34" w:rsidP="007A3A34">
      <w:pPr>
        <w:spacing w:line="440" w:lineRule="exact"/>
        <w:jc w:val="center"/>
        <w:rPr>
          <w:rFonts w:ascii="仿宋" w:eastAsia="仿宋" w:hAnsi="仿宋"/>
          <w:b/>
          <w:sz w:val="30"/>
          <w:szCs w:val="30"/>
        </w:rPr>
      </w:pPr>
    </w:p>
    <w:p w14:paraId="5341D32D" w14:textId="77777777" w:rsidR="007A3A34" w:rsidRPr="009F4262" w:rsidRDefault="007A3A34" w:rsidP="007A3A34">
      <w:pPr>
        <w:spacing w:beforeLines="100" w:before="240" w:afterLines="100" w:after="240" w:line="440" w:lineRule="exact"/>
        <w:jc w:val="center"/>
        <w:rPr>
          <w:rFonts w:ascii="仿宋" w:eastAsia="仿宋" w:hAnsi="仿宋"/>
          <w:b/>
          <w:sz w:val="32"/>
        </w:rPr>
      </w:pPr>
      <w:r w:rsidRPr="009F4262">
        <w:rPr>
          <w:rFonts w:ascii="仿宋" w:eastAsia="仿宋" w:hAnsi="仿宋" w:hint="eastAsia"/>
          <w:b/>
          <w:sz w:val="30"/>
          <w:szCs w:val="30"/>
        </w:rPr>
        <w:lastRenderedPageBreak/>
        <w:t>投标文件封面</w:t>
      </w:r>
      <w:r w:rsidRPr="009F4262">
        <w:rPr>
          <w:rFonts w:ascii="仿宋" w:eastAsia="仿宋" w:hAnsi="仿宋" w:hint="eastAsia"/>
          <w:b/>
          <w:sz w:val="32"/>
        </w:rPr>
        <w:t>（封面格式供参考）</w:t>
      </w:r>
    </w:p>
    <w:p w14:paraId="1F4F4E79" w14:textId="77777777" w:rsidR="007A3A34" w:rsidRPr="009F4262" w:rsidRDefault="007A3A34" w:rsidP="007A3A34">
      <w:pPr>
        <w:spacing w:beforeLines="500" w:before="1200" w:afterLines="500" w:after="1200" w:line="440" w:lineRule="exact"/>
        <w:jc w:val="center"/>
        <w:rPr>
          <w:rFonts w:ascii="仿宋" w:eastAsia="仿宋" w:hAnsi="仿宋"/>
          <w:b/>
          <w:sz w:val="52"/>
          <w:szCs w:val="52"/>
        </w:rPr>
      </w:pPr>
      <w:r w:rsidRPr="009F4262">
        <w:rPr>
          <w:rFonts w:ascii="仿宋" w:eastAsia="仿宋" w:hAnsi="仿宋" w:hint="eastAsia"/>
          <w:b/>
          <w:sz w:val="52"/>
          <w:szCs w:val="52"/>
        </w:rPr>
        <w:t>报价文件</w:t>
      </w:r>
    </w:p>
    <w:p w14:paraId="40824BBA" w14:textId="77777777" w:rsidR="007A3A34" w:rsidRPr="009F4262" w:rsidRDefault="007A3A34" w:rsidP="007A3A34">
      <w:pPr>
        <w:spacing w:beforeLines="100" w:before="240" w:afterLines="100" w:after="240" w:line="440" w:lineRule="exact"/>
        <w:rPr>
          <w:rFonts w:ascii="仿宋" w:eastAsia="仿宋" w:hAnsi="仿宋"/>
          <w:b/>
          <w:sz w:val="28"/>
          <w:szCs w:val="28"/>
        </w:rPr>
      </w:pPr>
    </w:p>
    <w:p w14:paraId="619FFB41"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项目名称：</w:t>
      </w:r>
      <w:r w:rsidRPr="009F4262">
        <w:rPr>
          <w:rFonts w:ascii="仿宋" w:eastAsia="仿宋" w:hAnsi="仿宋" w:hint="eastAsia"/>
          <w:b/>
          <w:sz w:val="30"/>
          <w:szCs w:val="30"/>
          <w:u w:val="single"/>
        </w:rPr>
        <w:t xml:space="preserve">                                 </w:t>
      </w:r>
    </w:p>
    <w:p w14:paraId="5176E0E7"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u w:val="single"/>
        </w:rPr>
      </w:pPr>
      <w:r w:rsidRPr="009F4262">
        <w:rPr>
          <w:rFonts w:ascii="仿宋" w:eastAsia="仿宋" w:hAnsi="仿宋" w:hint="eastAsia"/>
          <w:b/>
          <w:sz w:val="30"/>
          <w:szCs w:val="30"/>
        </w:rPr>
        <w:t>项目编号：</w:t>
      </w:r>
      <w:r w:rsidRPr="009F4262">
        <w:rPr>
          <w:rFonts w:ascii="仿宋" w:eastAsia="仿宋" w:hAnsi="仿宋" w:hint="eastAsia"/>
          <w:b/>
          <w:sz w:val="30"/>
          <w:szCs w:val="30"/>
          <w:u w:val="single"/>
        </w:rPr>
        <w:t xml:space="preserve">                                 </w:t>
      </w:r>
    </w:p>
    <w:p w14:paraId="589ED429" w14:textId="6336195E"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标项号：</w:t>
      </w:r>
      <w:r w:rsidRPr="009F4262">
        <w:rPr>
          <w:rFonts w:ascii="仿宋" w:eastAsia="仿宋" w:hAnsi="仿宋" w:hint="eastAsia"/>
          <w:b/>
          <w:sz w:val="30"/>
          <w:szCs w:val="30"/>
          <w:u w:val="single"/>
        </w:rPr>
        <w:t xml:space="preserve">              标项</w:t>
      </w:r>
      <w:r w:rsidR="00417B0A" w:rsidRPr="009F4262">
        <w:rPr>
          <w:rFonts w:ascii="仿宋" w:eastAsia="仿宋" w:hAnsi="仿宋"/>
          <w:b/>
          <w:sz w:val="30"/>
          <w:szCs w:val="30"/>
          <w:u w:val="single"/>
        </w:rPr>
        <w:t>2</w:t>
      </w:r>
      <w:r w:rsidRPr="009F4262">
        <w:rPr>
          <w:rFonts w:ascii="仿宋" w:eastAsia="仿宋" w:hAnsi="仿宋" w:hint="eastAsia"/>
          <w:b/>
          <w:sz w:val="30"/>
          <w:szCs w:val="30"/>
          <w:u w:val="single"/>
        </w:rPr>
        <w:t xml:space="preserve"> </w:t>
      </w:r>
      <w:r w:rsidRPr="009F4262">
        <w:rPr>
          <w:rFonts w:ascii="仿宋" w:eastAsia="仿宋" w:hAnsi="仿宋"/>
          <w:b/>
          <w:sz w:val="30"/>
          <w:szCs w:val="30"/>
          <w:u w:val="single"/>
        </w:rPr>
        <w:t xml:space="preserve">  </w:t>
      </w:r>
      <w:r w:rsidRPr="009F4262">
        <w:rPr>
          <w:rFonts w:ascii="仿宋" w:eastAsia="仿宋" w:hAnsi="仿宋" w:hint="eastAsia"/>
          <w:b/>
          <w:sz w:val="30"/>
          <w:szCs w:val="30"/>
          <w:u w:val="single"/>
        </w:rPr>
        <w:t xml:space="preserve">             </w:t>
      </w:r>
    </w:p>
    <w:p w14:paraId="603E055B" w14:textId="77777777" w:rsidR="007A3A34" w:rsidRPr="009F4262" w:rsidRDefault="007A3A34" w:rsidP="007A3A34">
      <w:pPr>
        <w:spacing w:beforeLines="100" w:before="240" w:afterLines="100" w:after="240" w:line="440" w:lineRule="exact"/>
        <w:ind w:firstLineChars="200" w:firstLine="602"/>
        <w:rPr>
          <w:rFonts w:ascii="仿宋" w:eastAsia="仿宋" w:hAnsi="仿宋"/>
          <w:b/>
          <w:sz w:val="30"/>
          <w:szCs w:val="30"/>
        </w:rPr>
      </w:pPr>
      <w:r w:rsidRPr="009F4262">
        <w:rPr>
          <w:rFonts w:ascii="仿宋" w:eastAsia="仿宋" w:hAnsi="仿宋" w:hint="eastAsia"/>
          <w:b/>
          <w:sz w:val="30"/>
          <w:szCs w:val="30"/>
        </w:rPr>
        <w:t>投标人全称（电子签章）：</w:t>
      </w:r>
      <w:r w:rsidRPr="009F4262">
        <w:rPr>
          <w:rFonts w:ascii="仿宋" w:eastAsia="仿宋" w:hAnsi="仿宋" w:hint="eastAsia"/>
          <w:b/>
          <w:sz w:val="30"/>
          <w:szCs w:val="30"/>
          <w:u w:val="single"/>
        </w:rPr>
        <w:t xml:space="preserve">                   </w:t>
      </w:r>
    </w:p>
    <w:p w14:paraId="46605371" w14:textId="77777777" w:rsidR="007A3A34" w:rsidRPr="009F4262" w:rsidRDefault="007A3A34" w:rsidP="007A3A34">
      <w:pPr>
        <w:snapToGrid w:val="0"/>
        <w:spacing w:beforeLines="100" w:before="240" w:afterLines="100" w:after="240" w:line="440" w:lineRule="exact"/>
        <w:jc w:val="center"/>
        <w:rPr>
          <w:rFonts w:ascii="仿宋" w:eastAsia="仿宋" w:hAnsi="仿宋"/>
          <w:color w:val="000000"/>
        </w:rPr>
      </w:pPr>
    </w:p>
    <w:p w14:paraId="786DF8A7" w14:textId="77777777" w:rsidR="007A3A34" w:rsidRPr="009F4262" w:rsidRDefault="007A3A34" w:rsidP="007A3A34">
      <w:pPr>
        <w:pStyle w:val="2"/>
        <w:keepNext w:val="0"/>
        <w:keepLines w:val="0"/>
        <w:spacing w:before="0" w:after="0" w:line="440" w:lineRule="exact"/>
        <w:ind w:left="0" w:firstLine="0"/>
        <w:jc w:val="both"/>
        <w:rPr>
          <w:u w:val="single"/>
        </w:rPr>
      </w:pPr>
    </w:p>
    <w:p w14:paraId="2DE9205F" w14:textId="77777777" w:rsidR="007A3A34" w:rsidRPr="009F4262" w:rsidRDefault="007A3A34" w:rsidP="007A3A34">
      <w:pPr>
        <w:pStyle w:val="2"/>
        <w:keepNext w:val="0"/>
        <w:keepLines w:val="0"/>
        <w:spacing w:before="0" w:after="0" w:line="440" w:lineRule="exact"/>
        <w:ind w:left="0" w:firstLine="0"/>
        <w:jc w:val="both"/>
        <w:rPr>
          <w:u w:val="single"/>
        </w:rPr>
      </w:pPr>
    </w:p>
    <w:p w14:paraId="638BA02C" w14:textId="77777777" w:rsidR="007A3A34" w:rsidRPr="009F4262" w:rsidRDefault="007A3A34" w:rsidP="007A3A34">
      <w:pPr>
        <w:pStyle w:val="2"/>
        <w:keepNext w:val="0"/>
        <w:keepLines w:val="0"/>
        <w:spacing w:before="0" w:after="0" w:line="440" w:lineRule="exact"/>
        <w:ind w:left="0" w:firstLine="0"/>
        <w:jc w:val="both"/>
        <w:rPr>
          <w:u w:val="single"/>
        </w:rPr>
      </w:pPr>
    </w:p>
    <w:p w14:paraId="7E8C92A5" w14:textId="77777777" w:rsidR="007A3A34" w:rsidRPr="009F4262" w:rsidRDefault="007A3A34" w:rsidP="007A3A34">
      <w:pPr>
        <w:pStyle w:val="2"/>
        <w:keepNext w:val="0"/>
        <w:keepLines w:val="0"/>
        <w:spacing w:before="0" w:after="0" w:line="440" w:lineRule="exact"/>
        <w:ind w:left="0" w:firstLine="0"/>
        <w:jc w:val="both"/>
        <w:rPr>
          <w:u w:val="single"/>
        </w:rPr>
      </w:pPr>
    </w:p>
    <w:p w14:paraId="71E2BBE6" w14:textId="77777777" w:rsidR="007A3A34" w:rsidRPr="009F4262" w:rsidRDefault="007A3A34" w:rsidP="007A3A34">
      <w:pPr>
        <w:pStyle w:val="2"/>
        <w:keepNext w:val="0"/>
        <w:keepLines w:val="0"/>
        <w:spacing w:before="0" w:after="0" w:line="440" w:lineRule="exact"/>
        <w:ind w:left="0" w:firstLine="0"/>
        <w:jc w:val="both"/>
        <w:rPr>
          <w:u w:val="single"/>
        </w:rPr>
      </w:pPr>
    </w:p>
    <w:p w14:paraId="224F5F6B" w14:textId="77777777" w:rsidR="007A3A34" w:rsidRPr="009F4262" w:rsidRDefault="007A3A34" w:rsidP="007A3A34">
      <w:pPr>
        <w:pStyle w:val="2"/>
        <w:keepNext w:val="0"/>
        <w:keepLines w:val="0"/>
        <w:spacing w:before="0" w:after="0" w:line="440" w:lineRule="exact"/>
        <w:ind w:left="0" w:firstLine="0"/>
        <w:jc w:val="both"/>
        <w:rPr>
          <w:u w:val="single"/>
        </w:rPr>
      </w:pPr>
    </w:p>
    <w:p w14:paraId="5A0C3EE5" w14:textId="77777777" w:rsidR="007A3A34" w:rsidRPr="009F4262" w:rsidRDefault="007A3A34" w:rsidP="007A3A34">
      <w:pPr>
        <w:pStyle w:val="2"/>
        <w:keepNext w:val="0"/>
        <w:keepLines w:val="0"/>
        <w:spacing w:before="0" w:after="0" w:line="440" w:lineRule="exact"/>
        <w:ind w:left="0" w:firstLine="0"/>
        <w:jc w:val="both"/>
        <w:rPr>
          <w:u w:val="single"/>
        </w:rPr>
      </w:pPr>
    </w:p>
    <w:p w14:paraId="22D5CBC8" w14:textId="77777777" w:rsidR="007A3A34" w:rsidRPr="009F4262" w:rsidRDefault="007A3A34" w:rsidP="007A3A34">
      <w:pPr>
        <w:pStyle w:val="2"/>
        <w:keepNext w:val="0"/>
        <w:keepLines w:val="0"/>
        <w:spacing w:before="0" w:after="0" w:line="440" w:lineRule="exact"/>
        <w:ind w:left="0" w:firstLine="0"/>
        <w:jc w:val="both"/>
        <w:rPr>
          <w:u w:val="single"/>
        </w:rPr>
      </w:pPr>
    </w:p>
    <w:p w14:paraId="7EF78368" w14:textId="77777777" w:rsidR="007A3A34" w:rsidRPr="009F4262" w:rsidRDefault="007A3A34" w:rsidP="007A3A34">
      <w:pPr>
        <w:pStyle w:val="2"/>
        <w:keepNext w:val="0"/>
        <w:keepLines w:val="0"/>
        <w:spacing w:before="0" w:after="0" w:line="440" w:lineRule="exact"/>
        <w:ind w:left="0" w:firstLine="0"/>
        <w:jc w:val="both"/>
        <w:rPr>
          <w:u w:val="single"/>
        </w:rPr>
      </w:pPr>
    </w:p>
    <w:p w14:paraId="78791F1E" w14:textId="77777777" w:rsidR="007A3A34" w:rsidRPr="009F4262" w:rsidRDefault="007A3A34" w:rsidP="007A3A34">
      <w:pPr>
        <w:pStyle w:val="2"/>
        <w:keepNext w:val="0"/>
        <w:keepLines w:val="0"/>
        <w:spacing w:before="0" w:after="0" w:line="440" w:lineRule="exact"/>
        <w:ind w:left="0" w:firstLine="0"/>
        <w:jc w:val="both"/>
        <w:rPr>
          <w:u w:val="single"/>
        </w:rPr>
      </w:pPr>
    </w:p>
    <w:p w14:paraId="59ABC94B" w14:textId="77777777" w:rsidR="007A3A34" w:rsidRPr="009F4262" w:rsidRDefault="007A3A34" w:rsidP="007A3A34">
      <w:pPr>
        <w:pStyle w:val="2"/>
        <w:keepNext w:val="0"/>
        <w:keepLines w:val="0"/>
        <w:spacing w:before="0" w:after="0" w:line="440" w:lineRule="exact"/>
        <w:ind w:left="0" w:firstLine="0"/>
        <w:jc w:val="both"/>
        <w:rPr>
          <w:u w:val="single"/>
        </w:rPr>
      </w:pPr>
    </w:p>
    <w:p w14:paraId="2E5624C7" w14:textId="77777777" w:rsidR="007A3A34" w:rsidRPr="009F4262" w:rsidRDefault="007A3A34" w:rsidP="007A3A34">
      <w:pPr>
        <w:pStyle w:val="2"/>
        <w:keepNext w:val="0"/>
        <w:keepLines w:val="0"/>
        <w:spacing w:before="0" w:after="0" w:line="440" w:lineRule="exact"/>
        <w:ind w:left="0" w:firstLine="0"/>
        <w:jc w:val="both"/>
        <w:rPr>
          <w:u w:val="single"/>
        </w:rPr>
      </w:pPr>
    </w:p>
    <w:p w14:paraId="39CDBAAA" w14:textId="77777777" w:rsidR="007A3A34" w:rsidRPr="009F4262" w:rsidRDefault="007A3A34" w:rsidP="007A3A34">
      <w:pPr>
        <w:pStyle w:val="2"/>
        <w:keepNext w:val="0"/>
        <w:keepLines w:val="0"/>
        <w:spacing w:before="0" w:after="0" w:line="400" w:lineRule="exact"/>
        <w:ind w:left="0" w:firstLine="0"/>
        <w:jc w:val="both"/>
        <w:rPr>
          <w:bCs w:val="0"/>
          <w:kern w:val="2"/>
          <w:sz w:val="24"/>
          <w:szCs w:val="24"/>
        </w:rPr>
      </w:pPr>
    </w:p>
    <w:p w14:paraId="247ED377" w14:textId="77777777" w:rsidR="007A3A34" w:rsidRPr="009F4262" w:rsidRDefault="007A3A34" w:rsidP="007A3A34">
      <w:pPr>
        <w:pStyle w:val="2"/>
        <w:keepNext w:val="0"/>
        <w:keepLines w:val="0"/>
        <w:spacing w:before="0" w:after="0" w:line="400" w:lineRule="exact"/>
        <w:ind w:left="0" w:firstLine="0"/>
        <w:jc w:val="both"/>
        <w:rPr>
          <w:bCs w:val="0"/>
          <w:kern w:val="2"/>
          <w:sz w:val="24"/>
          <w:szCs w:val="24"/>
        </w:rPr>
      </w:pPr>
    </w:p>
    <w:p w14:paraId="7183A2A6" w14:textId="77777777" w:rsidR="00417B0A" w:rsidRPr="009F4262" w:rsidRDefault="00417B0A" w:rsidP="007A3A34">
      <w:pPr>
        <w:pStyle w:val="2"/>
        <w:keepNext w:val="0"/>
        <w:keepLines w:val="0"/>
        <w:spacing w:before="0" w:after="0" w:line="400" w:lineRule="exact"/>
        <w:ind w:left="0" w:firstLine="0"/>
        <w:jc w:val="both"/>
        <w:rPr>
          <w:bCs w:val="0"/>
          <w:kern w:val="2"/>
          <w:sz w:val="24"/>
          <w:szCs w:val="24"/>
        </w:rPr>
      </w:pPr>
    </w:p>
    <w:p w14:paraId="061049A8" w14:textId="77777777" w:rsidR="007A3A34" w:rsidRPr="009F4262" w:rsidRDefault="007A3A34" w:rsidP="007A3A34">
      <w:pPr>
        <w:snapToGrid w:val="0"/>
        <w:spacing w:before="156" w:after="50" w:line="460" w:lineRule="exact"/>
        <w:jc w:val="center"/>
        <w:rPr>
          <w:rFonts w:ascii="仿宋" w:eastAsia="仿宋" w:hAnsi="仿宋"/>
          <w:b/>
          <w:sz w:val="32"/>
        </w:rPr>
      </w:pPr>
      <w:r w:rsidRPr="009F4262">
        <w:rPr>
          <w:rFonts w:ascii="仿宋" w:eastAsia="仿宋" w:hAnsi="仿宋" w:hint="eastAsia"/>
          <w:b/>
          <w:sz w:val="32"/>
          <w:szCs w:val="32"/>
        </w:rPr>
        <w:lastRenderedPageBreak/>
        <w:t>报价</w:t>
      </w:r>
      <w:r w:rsidRPr="009F4262">
        <w:rPr>
          <w:rFonts w:ascii="仿宋" w:eastAsia="仿宋" w:hAnsi="仿宋" w:hint="eastAsia"/>
          <w:b/>
          <w:sz w:val="32"/>
        </w:rPr>
        <w:t>一览表</w:t>
      </w:r>
    </w:p>
    <w:p w14:paraId="39E6741E" w14:textId="77777777" w:rsidR="007A3A34" w:rsidRPr="009F4262" w:rsidRDefault="007A3A34" w:rsidP="007A3A34">
      <w:pPr>
        <w:spacing w:before="156"/>
        <w:rPr>
          <w:rFonts w:ascii="仿宋" w:eastAsia="仿宋" w:hAnsi="仿宋"/>
          <w:u w:val="single"/>
        </w:rPr>
      </w:pPr>
      <w:r w:rsidRPr="009F4262">
        <w:rPr>
          <w:rFonts w:ascii="仿宋" w:eastAsia="仿宋" w:hAnsi="仿宋" w:hint="eastAsia"/>
          <w:b/>
        </w:rPr>
        <w:t>项目编号：</w:t>
      </w:r>
      <w:r w:rsidRPr="009F4262">
        <w:rPr>
          <w:rFonts w:ascii="仿宋" w:eastAsia="仿宋" w:hAnsi="仿宋" w:hint="eastAsia"/>
          <w:u w:val="single"/>
        </w:rPr>
        <w:t xml:space="preserve">           </w:t>
      </w:r>
    </w:p>
    <w:p w14:paraId="590184AE" w14:textId="77777777" w:rsidR="007A3A34" w:rsidRPr="009F4262" w:rsidRDefault="007A3A34" w:rsidP="007A3A34">
      <w:pPr>
        <w:spacing w:before="156"/>
        <w:rPr>
          <w:rFonts w:ascii="仿宋" w:eastAsia="仿宋" w:hAnsi="仿宋"/>
          <w:u w:val="single"/>
        </w:rPr>
      </w:pPr>
      <w:r w:rsidRPr="009F4262">
        <w:rPr>
          <w:rFonts w:ascii="仿宋" w:eastAsia="仿宋" w:hAnsi="仿宋" w:hint="eastAsia"/>
          <w:b/>
        </w:rPr>
        <w:t>项目名称</w:t>
      </w:r>
      <w:r w:rsidRPr="009F4262">
        <w:rPr>
          <w:rFonts w:ascii="仿宋" w:eastAsia="仿宋" w:hAnsi="仿宋" w:hint="eastAsia"/>
        </w:rPr>
        <w:t>：</w:t>
      </w:r>
      <w:r w:rsidRPr="009F4262">
        <w:rPr>
          <w:rFonts w:ascii="仿宋" w:eastAsia="仿宋" w:hAnsi="仿宋" w:hint="eastAsia"/>
          <w:u w:val="single"/>
        </w:rPr>
        <w:t>____________</w:t>
      </w:r>
    </w:p>
    <w:p w14:paraId="2A4BE2A0" w14:textId="77777777" w:rsidR="007A3A34" w:rsidRPr="009F4262" w:rsidRDefault="007A3A34" w:rsidP="007A3A34">
      <w:pPr>
        <w:spacing w:before="156"/>
        <w:rPr>
          <w:rFonts w:ascii="仿宋" w:eastAsia="仿宋" w:hAnsi="仿宋"/>
        </w:rPr>
      </w:pPr>
      <w:r w:rsidRPr="009F4262">
        <w:rPr>
          <w:rFonts w:ascii="仿宋" w:eastAsia="仿宋" w:hAnsi="仿宋" w:hint="eastAsia"/>
          <w:b/>
          <w:bCs/>
        </w:rPr>
        <w:t>标项号：</w:t>
      </w:r>
      <w:r w:rsidRPr="009F4262">
        <w:rPr>
          <w:rFonts w:ascii="仿宋" w:eastAsia="仿宋" w:hAnsi="仿宋" w:hint="eastAsia"/>
          <w:u w:val="single"/>
        </w:rPr>
        <w:t>____________</w:t>
      </w:r>
      <w:r w:rsidRPr="009F4262">
        <w:rPr>
          <w:rFonts w:ascii="仿宋" w:eastAsia="仿宋" w:hAnsi="仿宋" w:hint="eastAsia"/>
        </w:rPr>
        <w:t xml:space="preserve">     </w:t>
      </w:r>
    </w:p>
    <w:tbl>
      <w:tblPr>
        <w:tblW w:w="102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96"/>
        <w:gridCol w:w="1344"/>
        <w:gridCol w:w="1200"/>
        <w:gridCol w:w="2262"/>
        <w:gridCol w:w="708"/>
        <w:gridCol w:w="1260"/>
        <w:gridCol w:w="1392"/>
        <w:gridCol w:w="1362"/>
      </w:tblGrid>
      <w:tr w:rsidR="007A3A34" w:rsidRPr="009F4262" w14:paraId="64E8EC16" w14:textId="77777777" w:rsidTr="00D42B5F">
        <w:trPr>
          <w:trHeight w:val="637"/>
          <w:jc w:val="center"/>
        </w:trPr>
        <w:tc>
          <w:tcPr>
            <w:tcW w:w="696" w:type="dxa"/>
            <w:tcBorders>
              <w:top w:val="single" w:sz="4" w:space="0" w:color="auto"/>
              <w:left w:val="single" w:sz="4" w:space="0" w:color="auto"/>
              <w:bottom w:val="single" w:sz="4" w:space="0" w:color="auto"/>
              <w:right w:val="single" w:sz="4" w:space="0" w:color="auto"/>
            </w:tcBorders>
            <w:vAlign w:val="center"/>
          </w:tcPr>
          <w:p w14:paraId="3C41DEAE"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序号</w:t>
            </w:r>
          </w:p>
        </w:tc>
        <w:tc>
          <w:tcPr>
            <w:tcW w:w="1344" w:type="dxa"/>
            <w:tcBorders>
              <w:top w:val="single" w:sz="4" w:space="0" w:color="auto"/>
              <w:left w:val="single" w:sz="4" w:space="0" w:color="auto"/>
              <w:bottom w:val="single" w:sz="4" w:space="0" w:color="auto"/>
              <w:right w:val="single" w:sz="4" w:space="0" w:color="auto"/>
            </w:tcBorders>
            <w:vAlign w:val="center"/>
          </w:tcPr>
          <w:p w14:paraId="460888C9"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名称</w:t>
            </w:r>
          </w:p>
        </w:tc>
        <w:tc>
          <w:tcPr>
            <w:tcW w:w="1200" w:type="dxa"/>
            <w:tcBorders>
              <w:top w:val="single" w:sz="4" w:space="0" w:color="auto"/>
              <w:left w:val="single" w:sz="4" w:space="0" w:color="auto"/>
              <w:bottom w:val="single" w:sz="4" w:space="0" w:color="auto"/>
              <w:right w:val="single" w:sz="4" w:space="0" w:color="auto"/>
            </w:tcBorders>
            <w:vAlign w:val="center"/>
          </w:tcPr>
          <w:p w14:paraId="50745D1D"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产品品牌</w:t>
            </w:r>
          </w:p>
        </w:tc>
        <w:tc>
          <w:tcPr>
            <w:tcW w:w="2262" w:type="dxa"/>
            <w:tcBorders>
              <w:top w:val="single" w:sz="4" w:space="0" w:color="auto"/>
              <w:left w:val="single" w:sz="4" w:space="0" w:color="auto"/>
              <w:bottom w:val="single" w:sz="4" w:space="0" w:color="auto"/>
              <w:right w:val="single" w:sz="4" w:space="0" w:color="auto"/>
            </w:tcBorders>
            <w:vAlign w:val="center"/>
          </w:tcPr>
          <w:p w14:paraId="1B24F010"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规格型号</w:t>
            </w:r>
          </w:p>
        </w:tc>
        <w:tc>
          <w:tcPr>
            <w:tcW w:w="708" w:type="dxa"/>
            <w:tcBorders>
              <w:top w:val="single" w:sz="4" w:space="0" w:color="auto"/>
              <w:left w:val="single" w:sz="4" w:space="0" w:color="auto"/>
              <w:bottom w:val="single" w:sz="4" w:space="0" w:color="auto"/>
              <w:right w:val="single" w:sz="4" w:space="0" w:color="auto"/>
            </w:tcBorders>
            <w:vAlign w:val="center"/>
          </w:tcPr>
          <w:p w14:paraId="731A5712"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数量</w:t>
            </w:r>
          </w:p>
        </w:tc>
        <w:tc>
          <w:tcPr>
            <w:tcW w:w="1260" w:type="dxa"/>
            <w:tcBorders>
              <w:top w:val="single" w:sz="4" w:space="0" w:color="auto"/>
              <w:left w:val="single" w:sz="4" w:space="0" w:color="auto"/>
              <w:bottom w:val="single" w:sz="4" w:space="0" w:color="auto"/>
              <w:right w:val="single" w:sz="4" w:space="0" w:color="auto"/>
            </w:tcBorders>
            <w:vAlign w:val="center"/>
          </w:tcPr>
          <w:p w14:paraId="548B55C2"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单价（元）</w:t>
            </w:r>
          </w:p>
        </w:tc>
        <w:tc>
          <w:tcPr>
            <w:tcW w:w="1392" w:type="dxa"/>
            <w:tcBorders>
              <w:top w:val="single" w:sz="4" w:space="0" w:color="auto"/>
              <w:left w:val="single" w:sz="4" w:space="0" w:color="auto"/>
              <w:bottom w:val="single" w:sz="4" w:space="0" w:color="auto"/>
              <w:right w:val="single" w:sz="4" w:space="0" w:color="auto"/>
            </w:tcBorders>
            <w:vAlign w:val="center"/>
          </w:tcPr>
          <w:p w14:paraId="0065D603"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合价（元）</w:t>
            </w:r>
          </w:p>
        </w:tc>
        <w:tc>
          <w:tcPr>
            <w:tcW w:w="1362" w:type="dxa"/>
            <w:tcBorders>
              <w:top w:val="single" w:sz="4" w:space="0" w:color="auto"/>
              <w:left w:val="single" w:sz="4" w:space="0" w:color="auto"/>
              <w:bottom w:val="single" w:sz="4" w:space="0" w:color="auto"/>
              <w:right w:val="single" w:sz="4" w:space="0" w:color="auto"/>
            </w:tcBorders>
            <w:vAlign w:val="center"/>
          </w:tcPr>
          <w:p w14:paraId="5DCFDF18"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质保要求</w:t>
            </w:r>
          </w:p>
          <w:p w14:paraId="0AAE89CB" w14:textId="77777777" w:rsidR="007A3A34" w:rsidRPr="009F4262" w:rsidRDefault="007A3A34" w:rsidP="00D42B5F">
            <w:pPr>
              <w:spacing w:before="156" w:line="440" w:lineRule="exact"/>
              <w:jc w:val="center"/>
              <w:rPr>
                <w:rFonts w:ascii="仿宋" w:eastAsia="仿宋" w:hAnsi="仿宋"/>
                <w:b/>
              </w:rPr>
            </w:pPr>
            <w:r w:rsidRPr="009F4262">
              <w:rPr>
                <w:rFonts w:ascii="仿宋" w:eastAsia="仿宋" w:hAnsi="仿宋" w:hint="eastAsia"/>
                <w:b/>
              </w:rPr>
              <w:t>（年限）</w:t>
            </w:r>
          </w:p>
        </w:tc>
      </w:tr>
      <w:tr w:rsidR="007A3A34" w:rsidRPr="009F4262" w14:paraId="1AB17A6E" w14:textId="77777777" w:rsidTr="00D42B5F">
        <w:trPr>
          <w:trHeight w:val="340"/>
          <w:jc w:val="center"/>
        </w:trPr>
        <w:tc>
          <w:tcPr>
            <w:tcW w:w="696" w:type="dxa"/>
            <w:tcBorders>
              <w:top w:val="single" w:sz="4" w:space="0" w:color="auto"/>
              <w:left w:val="single" w:sz="4" w:space="0" w:color="auto"/>
              <w:bottom w:val="single" w:sz="4" w:space="0" w:color="auto"/>
              <w:right w:val="single" w:sz="4" w:space="0" w:color="auto"/>
            </w:tcBorders>
            <w:vAlign w:val="center"/>
          </w:tcPr>
          <w:p w14:paraId="56B602CC" w14:textId="77777777" w:rsidR="007A3A34" w:rsidRPr="009F4262" w:rsidRDefault="007A3A34" w:rsidP="00D42B5F">
            <w:pPr>
              <w:spacing w:before="156" w:line="440" w:lineRule="exact"/>
              <w:jc w:val="center"/>
              <w:rPr>
                <w:rFonts w:ascii="仿宋" w:eastAsia="仿宋" w:hAnsi="仿宋"/>
              </w:rPr>
            </w:pPr>
            <w:r w:rsidRPr="009F4262">
              <w:rPr>
                <w:rFonts w:ascii="仿宋" w:eastAsia="仿宋" w:hAnsi="仿宋" w:hint="eastAsia"/>
              </w:rPr>
              <w:t>1</w:t>
            </w:r>
          </w:p>
        </w:tc>
        <w:tc>
          <w:tcPr>
            <w:tcW w:w="1344" w:type="dxa"/>
            <w:tcBorders>
              <w:top w:val="single" w:sz="4" w:space="0" w:color="auto"/>
              <w:left w:val="single" w:sz="4" w:space="0" w:color="auto"/>
              <w:bottom w:val="single" w:sz="4" w:space="0" w:color="auto"/>
              <w:right w:val="single" w:sz="4" w:space="0" w:color="auto"/>
            </w:tcBorders>
            <w:vAlign w:val="center"/>
          </w:tcPr>
          <w:p w14:paraId="1F964126" w14:textId="77777777" w:rsidR="007A3A34" w:rsidRPr="009F4262" w:rsidRDefault="007A3A34" w:rsidP="00D42B5F">
            <w:pPr>
              <w:spacing w:before="156" w:line="440" w:lineRule="exact"/>
              <w:jc w:val="center"/>
              <w:rPr>
                <w:rFonts w:ascii="仿宋" w:eastAsia="仿宋" w:hAnsi="仿宋"/>
              </w:rPr>
            </w:pPr>
          </w:p>
        </w:tc>
        <w:tc>
          <w:tcPr>
            <w:tcW w:w="1200" w:type="dxa"/>
            <w:tcBorders>
              <w:top w:val="single" w:sz="4" w:space="0" w:color="auto"/>
              <w:left w:val="single" w:sz="4" w:space="0" w:color="auto"/>
              <w:bottom w:val="single" w:sz="4" w:space="0" w:color="auto"/>
              <w:right w:val="single" w:sz="4" w:space="0" w:color="auto"/>
            </w:tcBorders>
            <w:vAlign w:val="center"/>
          </w:tcPr>
          <w:p w14:paraId="624E1E01" w14:textId="77777777" w:rsidR="007A3A34" w:rsidRPr="009F4262" w:rsidRDefault="007A3A34" w:rsidP="00D42B5F">
            <w:pPr>
              <w:pStyle w:val="af1"/>
              <w:spacing w:line="440" w:lineRule="exact"/>
              <w:ind w:left="1680" w:right="1680" w:firstLineChars="50" w:firstLine="120"/>
              <w:rPr>
                <w:rFonts w:ascii="仿宋" w:hAnsi="仿宋"/>
              </w:rPr>
            </w:pPr>
          </w:p>
        </w:tc>
        <w:tc>
          <w:tcPr>
            <w:tcW w:w="2262" w:type="dxa"/>
            <w:tcBorders>
              <w:top w:val="single" w:sz="4" w:space="0" w:color="auto"/>
              <w:left w:val="single" w:sz="4" w:space="0" w:color="auto"/>
              <w:bottom w:val="single" w:sz="4" w:space="0" w:color="auto"/>
              <w:right w:val="single" w:sz="4" w:space="0" w:color="auto"/>
            </w:tcBorders>
            <w:vAlign w:val="center"/>
          </w:tcPr>
          <w:p w14:paraId="69E1E5FA" w14:textId="77777777" w:rsidR="007A3A34" w:rsidRPr="009F4262" w:rsidRDefault="007A3A34" w:rsidP="00D42B5F">
            <w:pPr>
              <w:spacing w:before="156" w:line="440" w:lineRule="exact"/>
              <w:jc w:val="center"/>
              <w:rPr>
                <w:rFonts w:ascii="仿宋" w:eastAsia="仿宋" w:hAnsi="仿宋"/>
              </w:rPr>
            </w:pPr>
          </w:p>
        </w:tc>
        <w:tc>
          <w:tcPr>
            <w:tcW w:w="708" w:type="dxa"/>
            <w:tcBorders>
              <w:top w:val="single" w:sz="4" w:space="0" w:color="auto"/>
              <w:left w:val="single" w:sz="4" w:space="0" w:color="auto"/>
              <w:bottom w:val="single" w:sz="4" w:space="0" w:color="auto"/>
              <w:right w:val="single" w:sz="4" w:space="0" w:color="auto"/>
            </w:tcBorders>
            <w:vAlign w:val="center"/>
          </w:tcPr>
          <w:p w14:paraId="1A408AF4" w14:textId="77777777" w:rsidR="007A3A34" w:rsidRPr="009F4262" w:rsidRDefault="007A3A34" w:rsidP="00D42B5F">
            <w:pPr>
              <w:spacing w:before="156" w:line="440" w:lineRule="exact"/>
              <w:jc w:val="center"/>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vAlign w:val="center"/>
          </w:tcPr>
          <w:p w14:paraId="391F7208" w14:textId="77777777" w:rsidR="007A3A34" w:rsidRPr="009F4262" w:rsidRDefault="007A3A34" w:rsidP="00D42B5F">
            <w:pPr>
              <w:spacing w:before="156" w:line="440" w:lineRule="exact"/>
              <w:jc w:val="center"/>
              <w:rPr>
                <w:rFonts w:ascii="仿宋" w:eastAsia="仿宋" w:hAnsi="仿宋"/>
              </w:rPr>
            </w:pPr>
          </w:p>
        </w:tc>
        <w:tc>
          <w:tcPr>
            <w:tcW w:w="1392" w:type="dxa"/>
            <w:tcBorders>
              <w:top w:val="single" w:sz="4" w:space="0" w:color="auto"/>
              <w:left w:val="single" w:sz="4" w:space="0" w:color="auto"/>
              <w:bottom w:val="single" w:sz="4" w:space="0" w:color="auto"/>
              <w:right w:val="single" w:sz="4" w:space="0" w:color="auto"/>
            </w:tcBorders>
            <w:vAlign w:val="center"/>
          </w:tcPr>
          <w:p w14:paraId="06666A03" w14:textId="77777777" w:rsidR="007A3A34" w:rsidRPr="009F4262" w:rsidRDefault="007A3A34" w:rsidP="00D42B5F">
            <w:pPr>
              <w:spacing w:before="156" w:line="440" w:lineRule="exact"/>
              <w:jc w:val="center"/>
              <w:rPr>
                <w:rFonts w:ascii="仿宋" w:eastAsia="仿宋" w:hAnsi="仿宋"/>
              </w:rPr>
            </w:pPr>
          </w:p>
        </w:tc>
        <w:tc>
          <w:tcPr>
            <w:tcW w:w="1362" w:type="dxa"/>
            <w:tcBorders>
              <w:top w:val="single" w:sz="4" w:space="0" w:color="auto"/>
              <w:left w:val="single" w:sz="4" w:space="0" w:color="auto"/>
              <w:bottom w:val="single" w:sz="4" w:space="0" w:color="auto"/>
              <w:right w:val="single" w:sz="4" w:space="0" w:color="auto"/>
            </w:tcBorders>
            <w:vAlign w:val="center"/>
          </w:tcPr>
          <w:p w14:paraId="21FDA50C" w14:textId="77777777" w:rsidR="007A3A34" w:rsidRPr="009F4262" w:rsidRDefault="007A3A34" w:rsidP="00D42B5F">
            <w:pPr>
              <w:pStyle w:val="af1"/>
              <w:spacing w:line="440" w:lineRule="exact"/>
              <w:ind w:left="1680" w:right="1680"/>
              <w:jc w:val="center"/>
              <w:rPr>
                <w:rFonts w:ascii="仿宋" w:hAnsi="仿宋"/>
              </w:rPr>
            </w:pPr>
          </w:p>
        </w:tc>
      </w:tr>
      <w:tr w:rsidR="007A3A34" w:rsidRPr="009F4262" w14:paraId="1F59BA06" w14:textId="77777777" w:rsidTr="00D42B5F">
        <w:trPr>
          <w:trHeight w:val="340"/>
          <w:jc w:val="center"/>
        </w:trPr>
        <w:tc>
          <w:tcPr>
            <w:tcW w:w="696" w:type="dxa"/>
            <w:tcBorders>
              <w:top w:val="single" w:sz="4" w:space="0" w:color="auto"/>
              <w:left w:val="single" w:sz="4" w:space="0" w:color="auto"/>
              <w:bottom w:val="single" w:sz="4" w:space="0" w:color="auto"/>
              <w:right w:val="single" w:sz="4" w:space="0" w:color="auto"/>
            </w:tcBorders>
            <w:vAlign w:val="center"/>
          </w:tcPr>
          <w:p w14:paraId="25B282DD" w14:textId="77777777" w:rsidR="007A3A34" w:rsidRPr="009F4262" w:rsidRDefault="007A3A34" w:rsidP="00D42B5F">
            <w:pPr>
              <w:spacing w:before="156" w:line="440" w:lineRule="exact"/>
              <w:jc w:val="center"/>
              <w:rPr>
                <w:rFonts w:ascii="仿宋" w:eastAsia="仿宋" w:hAnsi="仿宋"/>
              </w:rPr>
            </w:pPr>
            <w:r w:rsidRPr="009F4262">
              <w:rPr>
                <w:rFonts w:ascii="仿宋" w:eastAsia="仿宋" w:hAnsi="仿宋" w:hint="eastAsia"/>
              </w:rPr>
              <w:t>...</w:t>
            </w:r>
          </w:p>
        </w:tc>
        <w:tc>
          <w:tcPr>
            <w:tcW w:w="1344" w:type="dxa"/>
            <w:tcBorders>
              <w:top w:val="single" w:sz="4" w:space="0" w:color="auto"/>
              <w:left w:val="single" w:sz="4" w:space="0" w:color="auto"/>
              <w:bottom w:val="single" w:sz="4" w:space="0" w:color="auto"/>
              <w:right w:val="single" w:sz="4" w:space="0" w:color="auto"/>
            </w:tcBorders>
            <w:vAlign w:val="center"/>
          </w:tcPr>
          <w:p w14:paraId="4C5314E7" w14:textId="77777777" w:rsidR="007A3A34" w:rsidRPr="009F4262" w:rsidRDefault="007A3A34" w:rsidP="00D42B5F">
            <w:pPr>
              <w:spacing w:before="156" w:line="440" w:lineRule="exact"/>
              <w:jc w:val="center"/>
              <w:rPr>
                <w:rFonts w:ascii="仿宋" w:eastAsia="仿宋" w:hAnsi="仿宋"/>
              </w:rPr>
            </w:pPr>
          </w:p>
        </w:tc>
        <w:tc>
          <w:tcPr>
            <w:tcW w:w="1200" w:type="dxa"/>
            <w:tcBorders>
              <w:top w:val="single" w:sz="4" w:space="0" w:color="auto"/>
              <w:left w:val="single" w:sz="4" w:space="0" w:color="auto"/>
              <w:bottom w:val="single" w:sz="4" w:space="0" w:color="auto"/>
              <w:right w:val="single" w:sz="4" w:space="0" w:color="auto"/>
            </w:tcBorders>
            <w:vAlign w:val="center"/>
          </w:tcPr>
          <w:p w14:paraId="2A55B9BC" w14:textId="77777777" w:rsidR="007A3A34" w:rsidRPr="009F4262" w:rsidRDefault="007A3A34" w:rsidP="00D42B5F">
            <w:pPr>
              <w:pStyle w:val="af1"/>
              <w:spacing w:line="440" w:lineRule="exact"/>
              <w:ind w:left="1680" w:right="1680" w:firstLineChars="50" w:firstLine="120"/>
              <w:rPr>
                <w:rFonts w:ascii="仿宋" w:hAnsi="仿宋"/>
              </w:rPr>
            </w:pPr>
          </w:p>
        </w:tc>
        <w:tc>
          <w:tcPr>
            <w:tcW w:w="2262" w:type="dxa"/>
            <w:tcBorders>
              <w:top w:val="single" w:sz="4" w:space="0" w:color="auto"/>
              <w:left w:val="single" w:sz="4" w:space="0" w:color="auto"/>
              <w:bottom w:val="single" w:sz="4" w:space="0" w:color="auto"/>
              <w:right w:val="single" w:sz="4" w:space="0" w:color="auto"/>
            </w:tcBorders>
            <w:vAlign w:val="center"/>
          </w:tcPr>
          <w:p w14:paraId="35C336A4" w14:textId="77777777" w:rsidR="007A3A34" w:rsidRPr="009F4262" w:rsidRDefault="007A3A34" w:rsidP="00D42B5F">
            <w:pPr>
              <w:spacing w:before="156" w:line="440" w:lineRule="exact"/>
              <w:jc w:val="center"/>
              <w:rPr>
                <w:rFonts w:ascii="仿宋" w:eastAsia="仿宋" w:hAnsi="仿宋"/>
              </w:rPr>
            </w:pPr>
          </w:p>
        </w:tc>
        <w:tc>
          <w:tcPr>
            <w:tcW w:w="708" w:type="dxa"/>
            <w:tcBorders>
              <w:top w:val="single" w:sz="4" w:space="0" w:color="auto"/>
              <w:left w:val="single" w:sz="4" w:space="0" w:color="auto"/>
              <w:bottom w:val="single" w:sz="4" w:space="0" w:color="auto"/>
              <w:right w:val="single" w:sz="4" w:space="0" w:color="auto"/>
            </w:tcBorders>
            <w:vAlign w:val="center"/>
          </w:tcPr>
          <w:p w14:paraId="1D140726" w14:textId="77777777" w:rsidR="007A3A34" w:rsidRPr="009F4262" w:rsidRDefault="007A3A34" w:rsidP="00D42B5F">
            <w:pPr>
              <w:spacing w:before="156" w:line="440" w:lineRule="exact"/>
              <w:jc w:val="center"/>
              <w:rPr>
                <w:rFonts w:ascii="仿宋" w:eastAsia="仿宋" w:hAnsi="仿宋"/>
              </w:rPr>
            </w:pPr>
          </w:p>
        </w:tc>
        <w:tc>
          <w:tcPr>
            <w:tcW w:w="1260" w:type="dxa"/>
            <w:tcBorders>
              <w:top w:val="single" w:sz="4" w:space="0" w:color="auto"/>
              <w:left w:val="single" w:sz="4" w:space="0" w:color="auto"/>
              <w:bottom w:val="single" w:sz="4" w:space="0" w:color="auto"/>
              <w:right w:val="single" w:sz="4" w:space="0" w:color="auto"/>
            </w:tcBorders>
            <w:vAlign w:val="center"/>
          </w:tcPr>
          <w:p w14:paraId="246300EB" w14:textId="77777777" w:rsidR="007A3A34" w:rsidRPr="009F4262" w:rsidRDefault="007A3A34" w:rsidP="00D42B5F">
            <w:pPr>
              <w:spacing w:before="156" w:line="440" w:lineRule="exact"/>
              <w:jc w:val="center"/>
              <w:rPr>
                <w:rFonts w:ascii="仿宋" w:eastAsia="仿宋" w:hAnsi="仿宋"/>
              </w:rPr>
            </w:pPr>
          </w:p>
        </w:tc>
        <w:tc>
          <w:tcPr>
            <w:tcW w:w="1392" w:type="dxa"/>
            <w:tcBorders>
              <w:top w:val="single" w:sz="4" w:space="0" w:color="auto"/>
              <w:left w:val="single" w:sz="4" w:space="0" w:color="auto"/>
              <w:bottom w:val="single" w:sz="4" w:space="0" w:color="auto"/>
              <w:right w:val="single" w:sz="4" w:space="0" w:color="auto"/>
            </w:tcBorders>
            <w:vAlign w:val="center"/>
          </w:tcPr>
          <w:p w14:paraId="0526EF1F" w14:textId="77777777" w:rsidR="007A3A34" w:rsidRPr="009F4262" w:rsidRDefault="007A3A34" w:rsidP="00D42B5F">
            <w:pPr>
              <w:spacing w:before="156" w:line="440" w:lineRule="exact"/>
              <w:jc w:val="center"/>
              <w:rPr>
                <w:rFonts w:ascii="仿宋" w:eastAsia="仿宋" w:hAnsi="仿宋"/>
              </w:rPr>
            </w:pPr>
          </w:p>
        </w:tc>
        <w:tc>
          <w:tcPr>
            <w:tcW w:w="1362" w:type="dxa"/>
            <w:tcBorders>
              <w:top w:val="single" w:sz="4" w:space="0" w:color="auto"/>
              <w:left w:val="single" w:sz="4" w:space="0" w:color="auto"/>
              <w:bottom w:val="single" w:sz="4" w:space="0" w:color="auto"/>
              <w:right w:val="single" w:sz="4" w:space="0" w:color="auto"/>
            </w:tcBorders>
            <w:vAlign w:val="center"/>
          </w:tcPr>
          <w:p w14:paraId="41B03122" w14:textId="77777777" w:rsidR="007A3A34" w:rsidRPr="009F4262" w:rsidRDefault="007A3A34" w:rsidP="00D42B5F">
            <w:pPr>
              <w:pStyle w:val="af1"/>
              <w:spacing w:line="440" w:lineRule="exact"/>
              <w:ind w:left="1680" w:right="1680"/>
              <w:jc w:val="center"/>
              <w:rPr>
                <w:rFonts w:ascii="仿宋" w:hAnsi="仿宋"/>
              </w:rPr>
            </w:pPr>
          </w:p>
        </w:tc>
      </w:tr>
      <w:tr w:rsidR="007A3A34" w:rsidRPr="009F4262" w14:paraId="2C97E8D3" w14:textId="77777777" w:rsidTr="00D42B5F">
        <w:trPr>
          <w:trHeight w:val="1018"/>
          <w:jc w:val="center"/>
        </w:trPr>
        <w:tc>
          <w:tcPr>
            <w:tcW w:w="696" w:type="dxa"/>
            <w:tcBorders>
              <w:top w:val="single" w:sz="4" w:space="0" w:color="auto"/>
              <w:left w:val="single" w:sz="4" w:space="0" w:color="auto"/>
              <w:bottom w:val="single" w:sz="4" w:space="0" w:color="auto"/>
              <w:right w:val="single" w:sz="4" w:space="0" w:color="auto"/>
            </w:tcBorders>
            <w:vAlign w:val="center"/>
          </w:tcPr>
          <w:p w14:paraId="50423565" w14:textId="77777777" w:rsidR="007A3A34" w:rsidRPr="009F4262" w:rsidRDefault="007A3A34" w:rsidP="00D42B5F">
            <w:pPr>
              <w:spacing w:before="156" w:line="440" w:lineRule="exact"/>
              <w:rPr>
                <w:rFonts w:ascii="仿宋" w:eastAsia="仿宋" w:hAnsi="仿宋"/>
              </w:rPr>
            </w:pPr>
            <w:r w:rsidRPr="009F4262">
              <w:rPr>
                <w:rFonts w:ascii="仿宋" w:eastAsia="仿宋" w:hAnsi="仿宋" w:hint="eastAsia"/>
              </w:rPr>
              <w:t>合计</w:t>
            </w:r>
          </w:p>
        </w:tc>
        <w:tc>
          <w:tcPr>
            <w:tcW w:w="9528" w:type="dxa"/>
            <w:gridSpan w:val="7"/>
            <w:tcBorders>
              <w:top w:val="single" w:sz="4" w:space="0" w:color="auto"/>
              <w:left w:val="single" w:sz="4" w:space="0" w:color="auto"/>
              <w:bottom w:val="single" w:sz="4" w:space="0" w:color="auto"/>
              <w:right w:val="single" w:sz="4" w:space="0" w:color="auto"/>
            </w:tcBorders>
            <w:vAlign w:val="center"/>
          </w:tcPr>
          <w:p w14:paraId="17074CE5" w14:textId="77777777" w:rsidR="007A3A34" w:rsidRPr="009F4262" w:rsidRDefault="007A3A34" w:rsidP="00D42B5F">
            <w:pPr>
              <w:spacing w:before="156" w:line="440" w:lineRule="exact"/>
              <w:rPr>
                <w:rFonts w:ascii="仿宋" w:eastAsia="仿宋" w:hAnsi="仿宋"/>
                <w:b/>
                <w:bCs/>
                <w:u w:val="single"/>
              </w:rPr>
            </w:pPr>
            <w:r w:rsidRPr="009F4262">
              <w:rPr>
                <w:rFonts w:ascii="仿宋" w:eastAsia="仿宋" w:hAnsi="仿宋" w:hint="eastAsia"/>
                <w:b/>
                <w:bCs/>
              </w:rPr>
              <w:t>本项目核心产品为</w:t>
            </w:r>
            <w:r w:rsidRPr="009F4262">
              <w:rPr>
                <w:rFonts w:ascii="仿宋" w:eastAsia="仿宋" w:hAnsi="仿宋" w:hint="eastAsia"/>
                <w:b/>
                <w:bCs/>
                <w:u w:val="single"/>
              </w:rPr>
              <w:t xml:space="preserve">          </w:t>
            </w:r>
            <w:r w:rsidRPr="009F4262">
              <w:rPr>
                <w:rFonts w:ascii="仿宋" w:eastAsia="仿宋" w:hAnsi="仿宋" w:hint="eastAsia"/>
                <w:b/>
                <w:bCs/>
              </w:rPr>
              <w:t>，投标品牌为</w:t>
            </w:r>
            <w:r w:rsidRPr="009F4262">
              <w:rPr>
                <w:rFonts w:ascii="仿宋" w:eastAsia="仿宋" w:hAnsi="仿宋" w:hint="eastAsia"/>
                <w:b/>
                <w:bCs/>
                <w:u w:val="single"/>
              </w:rPr>
              <w:t xml:space="preserve">           。</w:t>
            </w:r>
          </w:p>
          <w:p w14:paraId="0E1DA192" w14:textId="77777777" w:rsidR="007A3A34" w:rsidRPr="009F4262" w:rsidRDefault="007A3A34" w:rsidP="00D42B5F">
            <w:pPr>
              <w:spacing w:before="156" w:line="440" w:lineRule="exact"/>
              <w:rPr>
                <w:rFonts w:ascii="仿宋" w:eastAsia="仿宋" w:hAnsi="仿宋"/>
              </w:rPr>
            </w:pPr>
            <w:r w:rsidRPr="009F4262">
              <w:rPr>
                <w:rFonts w:ascii="仿宋" w:eastAsia="仿宋" w:hAnsi="仿宋" w:hint="eastAsia"/>
              </w:rPr>
              <w:t>￥：</w:t>
            </w:r>
            <w:r w:rsidRPr="009F4262">
              <w:rPr>
                <w:rFonts w:ascii="仿宋" w:eastAsia="仿宋" w:hAnsi="仿宋" w:hint="eastAsia"/>
                <w:u w:val="single"/>
              </w:rPr>
              <w:t xml:space="preserve">                                      </w:t>
            </w:r>
            <w:r w:rsidRPr="009F4262">
              <w:rPr>
                <w:rFonts w:ascii="仿宋" w:eastAsia="仿宋" w:hAnsi="仿宋" w:hint="eastAsia"/>
              </w:rPr>
              <w:t>元</w:t>
            </w:r>
          </w:p>
          <w:p w14:paraId="21CC103E" w14:textId="77777777" w:rsidR="007A3A34" w:rsidRPr="009F4262" w:rsidRDefault="007A3A34" w:rsidP="00D42B5F">
            <w:pPr>
              <w:spacing w:before="156" w:line="440" w:lineRule="exact"/>
              <w:rPr>
                <w:rFonts w:ascii="仿宋" w:eastAsia="仿宋" w:hAnsi="仿宋"/>
              </w:rPr>
            </w:pPr>
            <w:r w:rsidRPr="009F4262">
              <w:rPr>
                <w:rFonts w:ascii="仿宋" w:eastAsia="仿宋" w:hAnsi="仿宋" w:hint="eastAsia"/>
              </w:rPr>
              <w:t>大写：</w:t>
            </w:r>
            <w:r w:rsidRPr="009F4262">
              <w:rPr>
                <w:rFonts w:ascii="仿宋" w:eastAsia="仿宋" w:hAnsi="仿宋" w:hint="eastAsia"/>
                <w:u w:val="single"/>
              </w:rPr>
              <w:t xml:space="preserve">                                    </w:t>
            </w:r>
            <w:r w:rsidRPr="009F4262">
              <w:rPr>
                <w:rFonts w:ascii="仿宋" w:eastAsia="仿宋" w:hAnsi="仿宋" w:hint="eastAsia"/>
              </w:rPr>
              <w:t>元</w:t>
            </w:r>
          </w:p>
        </w:tc>
      </w:tr>
    </w:tbl>
    <w:p w14:paraId="5ACBB95F" w14:textId="77777777" w:rsidR="007A3A34" w:rsidRPr="009F4262" w:rsidRDefault="007A3A34" w:rsidP="007A3A34">
      <w:pPr>
        <w:rPr>
          <w:rFonts w:ascii="仿宋" w:eastAsia="仿宋" w:hAnsi="仿宋"/>
          <w:lang w:val="zh-CN"/>
        </w:rPr>
      </w:pPr>
    </w:p>
    <w:p w14:paraId="54935FBB" w14:textId="77777777" w:rsidR="007A3A34" w:rsidRPr="009F4262" w:rsidRDefault="007A3A34" w:rsidP="007A3A34">
      <w:pPr>
        <w:spacing w:line="440" w:lineRule="exact"/>
        <w:jc w:val="both"/>
        <w:rPr>
          <w:rFonts w:ascii="仿宋" w:eastAsia="仿宋" w:hAnsi="仿宋"/>
        </w:rPr>
      </w:pPr>
      <w:r w:rsidRPr="009F4262">
        <w:rPr>
          <w:rFonts w:ascii="仿宋" w:eastAsia="仿宋" w:hAnsi="仿宋" w:hint="eastAsia"/>
          <w:lang w:val="zh-CN"/>
        </w:rPr>
        <w:t>注：</w:t>
      </w:r>
      <w:r w:rsidRPr="009F4262">
        <w:rPr>
          <w:rFonts w:ascii="仿宋" w:eastAsia="仿宋" w:hAnsi="仿宋" w:hint="eastAsia"/>
        </w:rPr>
        <w:t>1、</w:t>
      </w:r>
      <w:r w:rsidRPr="009F4262">
        <w:rPr>
          <w:rFonts w:ascii="仿宋" w:eastAsia="仿宋" w:hAnsi="仿宋" w:hint="eastAsia"/>
          <w:lang w:val="zh-CN"/>
        </w:rPr>
        <w:t>投标人需按本表格式填写，不得自行更改，</w:t>
      </w:r>
      <w:r w:rsidRPr="009F4262">
        <w:rPr>
          <w:rFonts w:ascii="仿宋" w:eastAsia="仿宋" w:hAnsi="仿宋" w:hint="eastAsia"/>
        </w:rPr>
        <w:t>投标报价以人民币元为结算币种。</w:t>
      </w:r>
    </w:p>
    <w:p w14:paraId="34CC6A31" w14:textId="77777777" w:rsidR="007A3A34" w:rsidRPr="009F4262" w:rsidRDefault="007A3A34" w:rsidP="007A3A34">
      <w:pPr>
        <w:spacing w:line="440" w:lineRule="exact"/>
        <w:ind w:firstLineChars="200" w:firstLine="480"/>
        <w:rPr>
          <w:rFonts w:ascii="仿宋" w:eastAsia="仿宋" w:hAnsi="仿宋"/>
        </w:rPr>
      </w:pPr>
      <w:r w:rsidRPr="009F4262">
        <w:rPr>
          <w:rFonts w:ascii="仿宋" w:eastAsia="仿宋" w:hAnsi="仿宋" w:hint="eastAsia"/>
        </w:rPr>
        <w:t>2、投标报价应包括所需缴纳的所有税费、项目实施所需的一切费用。</w:t>
      </w:r>
    </w:p>
    <w:p w14:paraId="2112AACD" w14:textId="77777777" w:rsidR="007A3A34" w:rsidRPr="009F4262" w:rsidRDefault="007A3A34" w:rsidP="007A3A34">
      <w:pPr>
        <w:snapToGrid w:val="0"/>
        <w:spacing w:line="440" w:lineRule="exact"/>
        <w:ind w:firstLineChars="200" w:firstLine="480"/>
        <w:rPr>
          <w:rFonts w:ascii="仿宋" w:eastAsia="仿宋" w:hAnsi="仿宋"/>
          <w:lang w:val="zh-CN"/>
        </w:rPr>
      </w:pPr>
      <w:r w:rsidRPr="009F4262">
        <w:rPr>
          <w:rFonts w:ascii="仿宋" w:eastAsia="仿宋" w:hAnsi="仿宋" w:hint="eastAsia"/>
          <w:lang w:val="zh-CN"/>
        </w:rPr>
        <w:t>3、以上表格要求细分项目及报价，在“规格型号”一栏中，货物类项目填写规格型号务。</w:t>
      </w:r>
    </w:p>
    <w:p w14:paraId="642F3B82" w14:textId="77777777" w:rsidR="007A3A34" w:rsidRPr="009F4262" w:rsidRDefault="007A3A34" w:rsidP="007A3A34">
      <w:pPr>
        <w:snapToGrid w:val="0"/>
        <w:spacing w:line="440" w:lineRule="exact"/>
        <w:ind w:firstLineChars="200" w:firstLine="480"/>
        <w:rPr>
          <w:rFonts w:ascii="仿宋" w:eastAsia="仿宋" w:hAnsi="仿宋"/>
          <w:lang w:val="zh-CN"/>
        </w:rPr>
      </w:pPr>
      <w:r w:rsidRPr="009F4262">
        <w:rPr>
          <w:rFonts w:ascii="仿宋" w:eastAsia="仿宋" w:hAnsi="仿宋" w:hint="eastAsia"/>
          <w:lang w:val="zh-CN"/>
        </w:rPr>
        <w:t>4、特别提示：采购代理机构将对项目名称和项目编号，中标人名称、地址和中标金额，主要中标标的的名称、规格型号、数量、单价等予以公示。</w:t>
      </w:r>
    </w:p>
    <w:p w14:paraId="030ADD8C" w14:textId="77777777" w:rsidR="007A3A34" w:rsidRPr="009F4262" w:rsidRDefault="007A3A34" w:rsidP="007A3A34">
      <w:pPr>
        <w:snapToGrid w:val="0"/>
        <w:spacing w:line="440" w:lineRule="exact"/>
        <w:ind w:firstLineChars="200" w:firstLine="482"/>
        <w:rPr>
          <w:rFonts w:ascii="仿宋" w:eastAsia="仿宋" w:hAnsi="仿宋" w:cs="仿宋_GB2312"/>
          <w:lang w:val="zh-CN"/>
        </w:rPr>
      </w:pPr>
      <w:r w:rsidRPr="009F4262">
        <w:rPr>
          <w:rFonts w:ascii="仿宋" w:eastAsia="仿宋" w:hAnsi="仿宋" w:hint="eastAsia"/>
          <w:b/>
          <w:lang w:val="zh-CN"/>
        </w:rPr>
        <w:t>▲</w:t>
      </w:r>
      <w:r w:rsidRPr="009F4262">
        <w:rPr>
          <w:rFonts w:ascii="仿宋" w:eastAsia="仿宋" w:hAnsi="仿宋" w:cs="仿宋_GB2312" w:hint="eastAsia"/>
          <w:b/>
          <w:lang w:val="zh-CN"/>
        </w:rPr>
        <w:t>采购人将以合同形式有偿取得货物或服务，不接受投标人给予的赠品、回扣或者与采购无关的其他商品、服务</w:t>
      </w:r>
      <w:r w:rsidRPr="009F4262">
        <w:rPr>
          <w:rFonts w:ascii="仿宋" w:eastAsia="仿宋" w:hAnsi="仿宋" w:cs="仿宋_GB2312" w:hint="eastAsia"/>
          <w:lang w:val="zh-CN"/>
        </w:rPr>
        <w:t>，</w:t>
      </w:r>
      <w:r w:rsidRPr="009F4262">
        <w:rPr>
          <w:rFonts w:ascii="仿宋" w:eastAsia="仿宋" w:hAnsi="仿宋" w:cs="仿宋_GB2312" w:hint="eastAsia"/>
          <w:b/>
          <w:lang w:val="zh-CN"/>
        </w:rPr>
        <w:t>各项明细费用请按实填写（不得出现“0元”“免费赠送”等形式的无偿报价），否则投标无效。</w:t>
      </w:r>
    </w:p>
    <w:p w14:paraId="52E1E5E0" w14:textId="77777777" w:rsidR="007A3A34" w:rsidRPr="009F4262" w:rsidRDefault="007A3A34" w:rsidP="007A3A34">
      <w:pPr>
        <w:pStyle w:val="Char2CharCharChar1"/>
        <w:snapToGrid w:val="0"/>
        <w:spacing w:before="156" w:line="240" w:lineRule="auto"/>
        <w:ind w:firstLineChars="1400" w:firstLine="4216"/>
        <w:rPr>
          <w:rFonts w:ascii="仿宋"/>
          <w:szCs w:val="24"/>
        </w:rPr>
      </w:pPr>
    </w:p>
    <w:p w14:paraId="3F3CAE0D" w14:textId="77777777" w:rsidR="007A3A34" w:rsidRPr="009F4262" w:rsidRDefault="007A3A34" w:rsidP="007A3A34">
      <w:pPr>
        <w:pStyle w:val="Char2CharCharChar1"/>
        <w:snapToGrid w:val="0"/>
        <w:spacing w:before="156"/>
        <w:jc w:val="right"/>
        <w:rPr>
          <w:rFonts w:ascii="仿宋"/>
          <w:b w:val="0"/>
          <w:sz w:val="24"/>
          <w:szCs w:val="24"/>
        </w:rPr>
      </w:pPr>
      <w:r w:rsidRPr="009F4262">
        <w:rPr>
          <w:rFonts w:ascii="仿宋" w:hint="eastAsia"/>
          <w:b w:val="0"/>
          <w:sz w:val="24"/>
          <w:szCs w:val="24"/>
        </w:rPr>
        <w:t xml:space="preserve">投标人全称（电子签章）：                </w:t>
      </w:r>
    </w:p>
    <w:p w14:paraId="0D844BD9" w14:textId="15EDF3E1" w:rsidR="007A3A34" w:rsidRPr="009F4262" w:rsidRDefault="007A3A34" w:rsidP="007A3A34">
      <w:pPr>
        <w:adjustRightInd w:val="0"/>
        <w:snapToGrid w:val="0"/>
        <w:spacing w:line="440" w:lineRule="exact"/>
        <w:rPr>
          <w:rFonts w:ascii="仿宋" w:eastAsia="仿宋" w:hAnsi="仿宋"/>
          <w:b/>
          <w:sz w:val="32"/>
          <w:szCs w:val="32"/>
        </w:rPr>
      </w:pPr>
      <w:r w:rsidRPr="009F4262">
        <w:rPr>
          <w:rFonts w:ascii="仿宋" w:eastAsia="仿宋" w:hAnsi="仿宋" w:hint="eastAsia"/>
        </w:rPr>
        <w:t>日期：</w:t>
      </w:r>
      <w:r w:rsidRPr="009F4262">
        <w:rPr>
          <w:rFonts w:ascii="仿宋" w:eastAsia="仿宋" w:hAnsi="仿宋" w:hint="eastAsia"/>
          <w:u w:val="single"/>
        </w:rPr>
        <w:t xml:space="preserve">       年     月     日</w:t>
      </w:r>
    </w:p>
    <w:p w14:paraId="07088FB0" w14:textId="77777777" w:rsidR="007A3A34" w:rsidRPr="009F4262" w:rsidRDefault="007A3A34">
      <w:pPr>
        <w:adjustRightInd w:val="0"/>
        <w:snapToGrid w:val="0"/>
        <w:spacing w:line="440" w:lineRule="exact"/>
        <w:rPr>
          <w:rFonts w:ascii="仿宋" w:eastAsia="仿宋" w:hAnsi="仿宋"/>
          <w:b/>
          <w:sz w:val="32"/>
          <w:szCs w:val="32"/>
        </w:rPr>
      </w:pPr>
    </w:p>
    <w:p w14:paraId="4B88F7E8" w14:textId="77777777" w:rsidR="007A3A34" w:rsidRPr="009F4262" w:rsidRDefault="007A3A34">
      <w:pPr>
        <w:adjustRightInd w:val="0"/>
        <w:snapToGrid w:val="0"/>
        <w:spacing w:line="440" w:lineRule="exact"/>
        <w:rPr>
          <w:rFonts w:ascii="仿宋" w:eastAsia="仿宋" w:hAnsi="仿宋"/>
          <w:b/>
          <w:sz w:val="32"/>
          <w:szCs w:val="32"/>
        </w:rPr>
      </w:pPr>
    </w:p>
    <w:p w14:paraId="42F04959" w14:textId="77777777" w:rsidR="007A3A34" w:rsidRPr="009F4262" w:rsidRDefault="007A3A34">
      <w:pPr>
        <w:adjustRightInd w:val="0"/>
        <w:snapToGrid w:val="0"/>
        <w:spacing w:line="440" w:lineRule="exact"/>
        <w:rPr>
          <w:rFonts w:ascii="仿宋" w:eastAsia="仿宋" w:hAnsi="仿宋"/>
          <w:b/>
          <w:sz w:val="32"/>
          <w:szCs w:val="32"/>
        </w:rPr>
      </w:pPr>
    </w:p>
    <w:p w14:paraId="41597543" w14:textId="77777777" w:rsidR="007A3A34" w:rsidRPr="009F4262" w:rsidRDefault="007A3A34">
      <w:pPr>
        <w:adjustRightInd w:val="0"/>
        <w:snapToGrid w:val="0"/>
        <w:spacing w:line="440" w:lineRule="exact"/>
        <w:rPr>
          <w:rFonts w:ascii="仿宋" w:eastAsia="仿宋" w:hAnsi="仿宋"/>
          <w:b/>
          <w:sz w:val="32"/>
          <w:szCs w:val="32"/>
        </w:rPr>
      </w:pPr>
    </w:p>
    <w:p w14:paraId="3FF87D61" w14:textId="66FBCCD2" w:rsidR="009429C1" w:rsidRPr="009F4262" w:rsidRDefault="00B412D6">
      <w:pPr>
        <w:adjustRightInd w:val="0"/>
        <w:snapToGrid w:val="0"/>
        <w:spacing w:line="440" w:lineRule="exact"/>
        <w:rPr>
          <w:rFonts w:ascii="仿宋" w:eastAsia="仿宋" w:hAnsi="仿宋"/>
          <w:b/>
          <w:sz w:val="32"/>
          <w:szCs w:val="32"/>
        </w:rPr>
      </w:pPr>
      <w:r w:rsidRPr="009F4262">
        <w:rPr>
          <w:rFonts w:ascii="仿宋" w:eastAsia="仿宋" w:hAnsi="仿宋" w:hint="eastAsia"/>
          <w:b/>
          <w:sz w:val="32"/>
          <w:szCs w:val="32"/>
        </w:rPr>
        <w:lastRenderedPageBreak/>
        <w:t>附件1</w:t>
      </w:r>
    </w:p>
    <w:p w14:paraId="3AEEB7EC" w14:textId="77777777" w:rsidR="009429C1" w:rsidRPr="009F4262" w:rsidRDefault="009429C1">
      <w:pPr>
        <w:adjustRightInd w:val="0"/>
        <w:snapToGrid w:val="0"/>
        <w:spacing w:line="440" w:lineRule="exact"/>
        <w:jc w:val="center"/>
        <w:rPr>
          <w:rFonts w:ascii="仿宋" w:eastAsia="仿宋" w:hAnsi="仿宋"/>
          <w:b/>
          <w:sz w:val="32"/>
          <w:szCs w:val="32"/>
        </w:rPr>
      </w:pPr>
    </w:p>
    <w:p w14:paraId="7312AFB9" w14:textId="77777777" w:rsidR="009429C1" w:rsidRPr="009F4262" w:rsidRDefault="00B412D6">
      <w:pPr>
        <w:adjustRightInd w:val="0"/>
        <w:snapToGrid w:val="0"/>
        <w:spacing w:line="440" w:lineRule="exact"/>
        <w:jc w:val="center"/>
        <w:rPr>
          <w:rFonts w:ascii="仿宋" w:eastAsia="仿宋" w:hAnsi="仿宋"/>
        </w:rPr>
      </w:pPr>
      <w:r w:rsidRPr="009F4262">
        <w:rPr>
          <w:rFonts w:ascii="仿宋" w:eastAsia="仿宋" w:hAnsi="仿宋" w:hint="eastAsia"/>
          <w:b/>
          <w:sz w:val="32"/>
          <w:szCs w:val="32"/>
        </w:rPr>
        <w:t>参与政府采购活动健康承诺书</w:t>
      </w:r>
    </w:p>
    <w:p w14:paraId="2EEC47FD" w14:textId="77777777" w:rsidR="009429C1" w:rsidRPr="009F4262" w:rsidRDefault="009429C1">
      <w:pPr>
        <w:spacing w:line="440" w:lineRule="exact"/>
        <w:rPr>
          <w:rFonts w:ascii="仿宋" w:eastAsia="仿宋" w:hAnsi="仿宋"/>
          <w:sz w:val="28"/>
          <w:szCs w:val="28"/>
          <w:shd w:val="clear" w:color="auto" w:fill="FFFFFF"/>
        </w:rPr>
      </w:pPr>
    </w:p>
    <w:p w14:paraId="39929173"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我（姓名）：</w:t>
      </w:r>
    </w:p>
    <w:p w14:paraId="46E2A8C4"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身份证号：</w:t>
      </w:r>
    </w:p>
    <w:p w14:paraId="007145B1"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所属单位（公司） ：</w:t>
      </w:r>
    </w:p>
    <w:p w14:paraId="148B4CA7"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本人现郑重承诺：</w:t>
      </w:r>
    </w:p>
    <w:p w14:paraId="3F0862BC"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（一）不是来自（或途经）疫情重点地区，或最近14天未有国外旅居史；</w:t>
      </w:r>
    </w:p>
    <w:p w14:paraId="3FC090E3"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（二）未接触过新型冠状病毒感染的疑似或确诊病例；</w:t>
      </w:r>
    </w:p>
    <w:p w14:paraId="59833AAA"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（三）近期无发热、咳嗽、呼吸困难等新型冠状病毒感染可疑症状；</w:t>
      </w:r>
    </w:p>
    <w:p w14:paraId="1A6E82AC"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（四）健康码显示为绿色。</w:t>
      </w:r>
    </w:p>
    <w:p w14:paraId="1C97BE14"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 xml:space="preserve"> 如上述承诺不实而导致不良后果(如：出现疫情防控重大风险，出现确诊病例等)的，本人自愿承担相关法律责任。 </w:t>
      </w:r>
    </w:p>
    <w:p w14:paraId="0463C496" w14:textId="77777777" w:rsidR="009429C1" w:rsidRPr="009F4262" w:rsidRDefault="00B412D6">
      <w:pPr>
        <w:snapToGrid w:val="0"/>
        <w:spacing w:line="440" w:lineRule="exact"/>
        <w:ind w:firstLineChars="300" w:firstLine="720"/>
        <w:rPr>
          <w:rFonts w:ascii="仿宋" w:eastAsia="仿宋" w:hAnsi="仿宋"/>
        </w:rPr>
      </w:pPr>
      <w:r w:rsidRPr="009F4262">
        <w:rPr>
          <w:rFonts w:ascii="仿宋" w:eastAsia="仿宋" w:hAnsi="仿宋" w:hint="eastAsia"/>
        </w:rPr>
        <w:t xml:space="preserve">                                           </w:t>
      </w:r>
    </w:p>
    <w:p w14:paraId="02794E44" w14:textId="77777777" w:rsidR="009429C1" w:rsidRPr="009F4262" w:rsidRDefault="009429C1">
      <w:pPr>
        <w:snapToGrid w:val="0"/>
        <w:spacing w:line="440" w:lineRule="exact"/>
        <w:ind w:firstLineChars="300" w:firstLine="720"/>
        <w:rPr>
          <w:rFonts w:ascii="仿宋" w:eastAsia="仿宋" w:hAnsi="仿宋"/>
        </w:rPr>
      </w:pPr>
    </w:p>
    <w:p w14:paraId="02BC3AC8" w14:textId="77777777" w:rsidR="009429C1" w:rsidRPr="009F4262" w:rsidRDefault="00B412D6">
      <w:pPr>
        <w:snapToGrid w:val="0"/>
        <w:spacing w:line="440" w:lineRule="exact"/>
        <w:ind w:firstLineChars="2400" w:firstLine="5760"/>
        <w:rPr>
          <w:rFonts w:ascii="仿宋" w:eastAsia="仿宋" w:hAnsi="仿宋"/>
        </w:rPr>
      </w:pPr>
      <w:r w:rsidRPr="009F4262">
        <w:rPr>
          <w:rFonts w:ascii="仿宋" w:eastAsia="仿宋" w:hAnsi="仿宋" w:hint="eastAsia"/>
        </w:rPr>
        <w:t xml:space="preserve">承诺人： </w:t>
      </w:r>
    </w:p>
    <w:p w14:paraId="0A27C75B" w14:textId="77777777" w:rsidR="009429C1" w:rsidRPr="009F4262" w:rsidRDefault="00B412D6">
      <w:pPr>
        <w:snapToGrid w:val="0"/>
        <w:spacing w:line="440" w:lineRule="exact"/>
        <w:ind w:firstLineChars="2400" w:firstLine="5760"/>
        <w:rPr>
          <w:rFonts w:ascii="仿宋" w:eastAsia="仿宋" w:hAnsi="仿宋"/>
          <w:sz w:val="20"/>
        </w:rPr>
      </w:pPr>
      <w:r w:rsidRPr="009F4262">
        <w:rPr>
          <w:rFonts w:ascii="仿宋" w:eastAsia="仿宋" w:hAnsi="仿宋" w:hint="eastAsia"/>
        </w:rPr>
        <w:t>时  间：</w:t>
      </w:r>
    </w:p>
    <w:p w14:paraId="3317971E" w14:textId="77777777" w:rsidR="009429C1" w:rsidRPr="009F4262" w:rsidRDefault="009429C1">
      <w:pPr>
        <w:adjustRightInd w:val="0"/>
        <w:snapToGrid w:val="0"/>
        <w:spacing w:line="440" w:lineRule="exact"/>
        <w:jc w:val="center"/>
        <w:rPr>
          <w:rFonts w:ascii="仿宋" w:eastAsia="仿宋" w:hAnsi="仿宋"/>
        </w:rPr>
      </w:pPr>
    </w:p>
    <w:p w14:paraId="2B0D1A6F" w14:textId="77777777" w:rsidR="009429C1" w:rsidRPr="009F4262" w:rsidRDefault="009429C1">
      <w:pPr>
        <w:adjustRightInd w:val="0"/>
        <w:snapToGrid w:val="0"/>
        <w:spacing w:line="440" w:lineRule="exact"/>
        <w:jc w:val="center"/>
        <w:rPr>
          <w:rFonts w:ascii="仿宋" w:eastAsia="仿宋" w:hAnsi="仿宋"/>
        </w:rPr>
      </w:pPr>
    </w:p>
    <w:p w14:paraId="30BBCEFF" w14:textId="77777777" w:rsidR="009429C1" w:rsidRPr="009F4262" w:rsidRDefault="00B412D6">
      <w:pPr>
        <w:adjustRightInd w:val="0"/>
        <w:snapToGrid w:val="0"/>
        <w:spacing w:line="440" w:lineRule="exact"/>
        <w:rPr>
          <w:rFonts w:ascii="仿宋" w:eastAsia="仿宋" w:hAnsi="仿宋"/>
          <w:b/>
          <w:bCs/>
        </w:rPr>
      </w:pPr>
      <w:r w:rsidRPr="009F4262">
        <w:rPr>
          <w:rFonts w:ascii="仿宋" w:eastAsia="仿宋" w:hAnsi="仿宋" w:hint="eastAsia"/>
          <w:b/>
          <w:bCs/>
        </w:rPr>
        <w:t>注：本承诺函按疫情防控需要提供</w:t>
      </w:r>
    </w:p>
    <w:p w14:paraId="3000C8BB" w14:textId="77777777" w:rsidR="009429C1" w:rsidRPr="009F4262" w:rsidRDefault="009429C1">
      <w:pPr>
        <w:adjustRightInd w:val="0"/>
        <w:snapToGrid w:val="0"/>
        <w:spacing w:line="440" w:lineRule="exact"/>
        <w:jc w:val="center"/>
        <w:rPr>
          <w:rFonts w:ascii="仿宋" w:eastAsia="仿宋" w:hAnsi="仿宋"/>
        </w:rPr>
      </w:pPr>
    </w:p>
    <w:p w14:paraId="29217B56" w14:textId="77777777" w:rsidR="009429C1" w:rsidRPr="009F4262" w:rsidRDefault="009429C1">
      <w:pPr>
        <w:adjustRightInd w:val="0"/>
        <w:snapToGrid w:val="0"/>
        <w:spacing w:line="440" w:lineRule="exact"/>
        <w:rPr>
          <w:rFonts w:ascii="仿宋" w:eastAsia="仿宋" w:hAnsi="仿宋"/>
          <w:b/>
          <w:sz w:val="32"/>
          <w:szCs w:val="32"/>
        </w:rPr>
      </w:pPr>
    </w:p>
    <w:p w14:paraId="04855E13" w14:textId="77777777" w:rsidR="009429C1" w:rsidRPr="009F4262" w:rsidRDefault="009429C1">
      <w:pPr>
        <w:rPr>
          <w:rFonts w:ascii="仿宋" w:eastAsia="仿宋" w:hAnsi="仿宋"/>
          <w:sz w:val="32"/>
          <w:szCs w:val="32"/>
        </w:rPr>
      </w:pPr>
    </w:p>
    <w:p w14:paraId="0B76AB7D" w14:textId="77777777" w:rsidR="009429C1" w:rsidRPr="009F4262" w:rsidRDefault="009429C1">
      <w:pPr>
        <w:rPr>
          <w:rFonts w:ascii="仿宋" w:eastAsia="仿宋" w:hAnsi="仿宋"/>
          <w:b/>
          <w:sz w:val="32"/>
          <w:szCs w:val="32"/>
        </w:rPr>
      </w:pPr>
    </w:p>
    <w:p w14:paraId="629D90CE" w14:textId="77777777" w:rsidR="009429C1" w:rsidRPr="009F4262" w:rsidRDefault="009429C1">
      <w:pPr>
        <w:rPr>
          <w:rFonts w:ascii="仿宋" w:eastAsia="仿宋" w:hAnsi="仿宋"/>
          <w:sz w:val="32"/>
          <w:szCs w:val="32"/>
        </w:rPr>
      </w:pPr>
    </w:p>
    <w:p w14:paraId="51C92A18" w14:textId="77777777" w:rsidR="009429C1" w:rsidRPr="009F4262" w:rsidRDefault="009429C1">
      <w:pPr>
        <w:rPr>
          <w:rFonts w:ascii="仿宋" w:eastAsia="仿宋" w:hAnsi="仿宋"/>
        </w:rPr>
      </w:pPr>
    </w:p>
    <w:p w14:paraId="2D60ACD7" w14:textId="77777777" w:rsidR="009429C1" w:rsidRPr="009F4262" w:rsidRDefault="009429C1">
      <w:pPr>
        <w:adjustRightInd w:val="0"/>
        <w:snapToGrid w:val="0"/>
        <w:spacing w:line="440" w:lineRule="exact"/>
        <w:rPr>
          <w:rFonts w:ascii="仿宋" w:eastAsia="仿宋" w:hAnsi="仿宋"/>
          <w:b/>
          <w:sz w:val="32"/>
          <w:szCs w:val="32"/>
        </w:rPr>
      </w:pPr>
    </w:p>
    <w:p w14:paraId="70D390F0" w14:textId="73F80BEB" w:rsidR="009429C1" w:rsidRPr="009F4262" w:rsidRDefault="009429C1">
      <w:pPr>
        <w:adjustRightInd w:val="0"/>
        <w:snapToGrid w:val="0"/>
        <w:spacing w:line="440" w:lineRule="exact"/>
        <w:rPr>
          <w:rFonts w:ascii="仿宋" w:eastAsia="仿宋" w:hAnsi="仿宋"/>
          <w:b/>
          <w:sz w:val="32"/>
          <w:szCs w:val="32"/>
        </w:rPr>
      </w:pPr>
    </w:p>
    <w:p w14:paraId="0DEE3A8C" w14:textId="77777777" w:rsidR="007D4944" w:rsidRPr="009F4262" w:rsidRDefault="007D4944">
      <w:pPr>
        <w:adjustRightInd w:val="0"/>
        <w:snapToGrid w:val="0"/>
        <w:spacing w:line="440" w:lineRule="exact"/>
        <w:rPr>
          <w:rFonts w:ascii="仿宋" w:eastAsia="仿宋" w:hAnsi="仿宋"/>
          <w:b/>
          <w:sz w:val="32"/>
          <w:szCs w:val="32"/>
        </w:rPr>
      </w:pPr>
    </w:p>
    <w:p w14:paraId="7F6C4969" w14:textId="77777777" w:rsidR="009429C1" w:rsidRPr="009F4262" w:rsidRDefault="009429C1">
      <w:pPr>
        <w:adjustRightInd w:val="0"/>
        <w:snapToGrid w:val="0"/>
        <w:spacing w:line="440" w:lineRule="exact"/>
        <w:rPr>
          <w:rFonts w:ascii="仿宋" w:eastAsia="仿宋" w:hAnsi="仿宋"/>
          <w:b/>
          <w:sz w:val="32"/>
          <w:szCs w:val="32"/>
        </w:rPr>
      </w:pPr>
    </w:p>
    <w:p w14:paraId="63EEBEE3" w14:textId="77777777" w:rsidR="00417B0A" w:rsidRPr="009F4262" w:rsidRDefault="00417B0A">
      <w:pPr>
        <w:adjustRightInd w:val="0"/>
        <w:snapToGrid w:val="0"/>
        <w:spacing w:line="440" w:lineRule="exact"/>
        <w:rPr>
          <w:rFonts w:ascii="仿宋" w:eastAsia="仿宋" w:hAnsi="仿宋"/>
          <w:b/>
          <w:sz w:val="32"/>
          <w:szCs w:val="32"/>
        </w:rPr>
      </w:pPr>
    </w:p>
    <w:p w14:paraId="784935A8" w14:textId="3C56AB19" w:rsidR="009429C1" w:rsidRPr="009F4262" w:rsidRDefault="00B412D6">
      <w:pPr>
        <w:adjustRightInd w:val="0"/>
        <w:snapToGrid w:val="0"/>
        <w:spacing w:line="440" w:lineRule="exact"/>
        <w:rPr>
          <w:rFonts w:ascii="仿宋" w:eastAsia="仿宋" w:hAnsi="仿宋"/>
          <w:b/>
          <w:sz w:val="32"/>
          <w:szCs w:val="32"/>
        </w:rPr>
      </w:pPr>
      <w:r w:rsidRPr="009F4262">
        <w:rPr>
          <w:rFonts w:ascii="仿宋" w:eastAsia="仿宋" w:hAnsi="仿宋" w:hint="eastAsia"/>
          <w:b/>
          <w:sz w:val="32"/>
          <w:szCs w:val="32"/>
        </w:rPr>
        <w:lastRenderedPageBreak/>
        <w:t>附件2</w:t>
      </w:r>
    </w:p>
    <w:p w14:paraId="2B9C5941" w14:textId="77777777" w:rsidR="009429C1" w:rsidRPr="009F4262" w:rsidRDefault="009429C1">
      <w:pPr>
        <w:spacing w:line="440" w:lineRule="exact"/>
        <w:rPr>
          <w:rFonts w:ascii="仿宋" w:eastAsia="仿宋" w:hAnsi="仿宋"/>
          <w:b/>
          <w:sz w:val="32"/>
          <w:szCs w:val="32"/>
        </w:rPr>
      </w:pPr>
    </w:p>
    <w:p w14:paraId="2818E9C2" w14:textId="77777777" w:rsidR="009429C1" w:rsidRPr="009F4262" w:rsidRDefault="00B412D6">
      <w:pPr>
        <w:spacing w:line="440" w:lineRule="exact"/>
        <w:rPr>
          <w:rFonts w:ascii="仿宋" w:eastAsia="仿宋" w:hAnsi="仿宋"/>
          <w:b/>
          <w:sz w:val="32"/>
          <w:szCs w:val="32"/>
        </w:rPr>
      </w:pPr>
      <w:r w:rsidRPr="009F4262">
        <w:rPr>
          <w:rFonts w:ascii="仿宋" w:eastAsia="仿宋" w:hAnsi="仿宋" w:hint="eastAsia"/>
          <w:b/>
          <w:sz w:val="32"/>
          <w:szCs w:val="32"/>
        </w:rPr>
        <w:t>询问函范本：</w:t>
      </w:r>
    </w:p>
    <w:p w14:paraId="5ECC7477" w14:textId="77777777" w:rsidR="009429C1" w:rsidRPr="009F4262" w:rsidRDefault="009429C1">
      <w:pPr>
        <w:spacing w:line="440" w:lineRule="exact"/>
        <w:rPr>
          <w:rFonts w:ascii="仿宋" w:eastAsia="仿宋" w:hAnsi="仿宋"/>
        </w:rPr>
      </w:pPr>
    </w:p>
    <w:p w14:paraId="649CF3E3" w14:textId="77777777" w:rsidR="009429C1" w:rsidRPr="009F4262" w:rsidRDefault="009429C1">
      <w:pPr>
        <w:pStyle w:val="afd"/>
        <w:spacing w:line="440" w:lineRule="exact"/>
        <w:ind w:left="480"/>
      </w:pPr>
    </w:p>
    <w:p w14:paraId="74453290" w14:textId="77777777" w:rsidR="009429C1" w:rsidRPr="009F4262" w:rsidRDefault="00B412D6">
      <w:pPr>
        <w:spacing w:line="440" w:lineRule="exact"/>
        <w:jc w:val="center"/>
        <w:rPr>
          <w:rFonts w:ascii="仿宋" w:eastAsia="仿宋" w:hAnsi="仿宋"/>
        </w:rPr>
      </w:pPr>
      <w:r w:rsidRPr="009F4262">
        <w:rPr>
          <w:rFonts w:ascii="仿宋" w:eastAsia="仿宋" w:hAnsi="仿宋" w:hint="eastAsia"/>
        </w:rPr>
        <w:t>关于XXX项目公开招标的询问函</w:t>
      </w:r>
    </w:p>
    <w:p w14:paraId="1DB1BC1F" w14:textId="77777777" w:rsidR="009429C1" w:rsidRPr="009F4262" w:rsidRDefault="009429C1">
      <w:pPr>
        <w:snapToGrid w:val="0"/>
        <w:spacing w:line="440" w:lineRule="exact"/>
        <w:ind w:firstLineChars="200" w:firstLine="480"/>
        <w:rPr>
          <w:rFonts w:ascii="仿宋" w:eastAsia="仿宋" w:hAnsi="仿宋"/>
        </w:rPr>
      </w:pPr>
    </w:p>
    <w:p w14:paraId="468AA3D7" w14:textId="77777777" w:rsidR="009429C1" w:rsidRPr="009F4262" w:rsidRDefault="009429C1">
      <w:pPr>
        <w:snapToGrid w:val="0"/>
        <w:spacing w:line="440" w:lineRule="exact"/>
        <w:ind w:firstLineChars="200" w:firstLine="480"/>
        <w:rPr>
          <w:rFonts w:ascii="仿宋" w:eastAsia="仿宋" w:hAnsi="仿宋"/>
        </w:rPr>
      </w:pPr>
    </w:p>
    <w:p w14:paraId="4FBC39E2"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关于（项目名称）（项目编号）（项目标项）我公司有以下几点疑问：</w:t>
      </w:r>
    </w:p>
    <w:p w14:paraId="03057796"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询问事项一：（请明确</w:t>
      </w:r>
      <w:r w:rsidRPr="009F4262">
        <w:rPr>
          <w:rFonts w:ascii="仿宋" w:eastAsia="仿宋" w:hAnsi="仿宋" w:hint="eastAsia"/>
          <w:bCs/>
        </w:rPr>
        <w:t>具体内容，并附</w:t>
      </w:r>
      <w:r w:rsidRPr="009F4262">
        <w:rPr>
          <w:rFonts w:ascii="仿宋" w:eastAsia="仿宋" w:hAnsi="仿宋" w:hint="eastAsia"/>
        </w:rPr>
        <w:t>事实依据。）</w:t>
      </w:r>
    </w:p>
    <w:p w14:paraId="03C958DD" w14:textId="77777777" w:rsidR="009429C1" w:rsidRPr="009F4262" w:rsidRDefault="00B412D6">
      <w:pPr>
        <w:snapToGrid w:val="0"/>
        <w:spacing w:line="440" w:lineRule="exact"/>
        <w:ind w:firstLineChars="200" w:firstLine="480"/>
        <w:rPr>
          <w:rFonts w:ascii="仿宋" w:eastAsia="仿宋" w:hAnsi="仿宋"/>
        </w:rPr>
      </w:pPr>
      <w:r w:rsidRPr="009F4262">
        <w:rPr>
          <w:rFonts w:ascii="仿宋" w:eastAsia="仿宋" w:hAnsi="仿宋" w:hint="eastAsia"/>
        </w:rPr>
        <w:t>询问事项二：  ...</w:t>
      </w:r>
    </w:p>
    <w:p w14:paraId="5E62BF92" w14:textId="77777777" w:rsidR="009429C1" w:rsidRPr="009F4262" w:rsidRDefault="009429C1">
      <w:pPr>
        <w:spacing w:line="440" w:lineRule="exact"/>
        <w:rPr>
          <w:rFonts w:ascii="仿宋" w:eastAsia="仿宋" w:hAnsi="仿宋"/>
        </w:rPr>
      </w:pPr>
    </w:p>
    <w:p w14:paraId="0D5C3819" w14:textId="77777777" w:rsidR="009429C1" w:rsidRPr="009F4262" w:rsidRDefault="009429C1">
      <w:pPr>
        <w:pStyle w:val="2"/>
        <w:spacing w:before="0" w:after="0" w:line="440" w:lineRule="exact"/>
      </w:pPr>
    </w:p>
    <w:p w14:paraId="25E0C923" w14:textId="77777777" w:rsidR="009429C1" w:rsidRPr="009F4262" w:rsidRDefault="009429C1">
      <w:pPr>
        <w:spacing w:line="440" w:lineRule="exact"/>
        <w:rPr>
          <w:rFonts w:ascii="仿宋" w:eastAsia="仿宋" w:hAnsi="仿宋"/>
        </w:rPr>
      </w:pPr>
    </w:p>
    <w:p w14:paraId="3B910414" w14:textId="77777777" w:rsidR="009429C1" w:rsidRPr="009F4262" w:rsidRDefault="00B412D6">
      <w:pPr>
        <w:spacing w:line="440" w:lineRule="exact"/>
        <w:ind w:firstLine="4535"/>
        <w:rPr>
          <w:rFonts w:ascii="仿宋" w:eastAsia="仿宋" w:hAnsi="仿宋"/>
        </w:rPr>
      </w:pPr>
      <w:r w:rsidRPr="009F4262">
        <w:rPr>
          <w:rFonts w:ascii="仿宋" w:eastAsia="仿宋" w:hAnsi="仿宋" w:hint="eastAsia"/>
        </w:rPr>
        <w:t xml:space="preserve">供应商全称（盖章）：              </w:t>
      </w:r>
    </w:p>
    <w:p w14:paraId="45564E3B" w14:textId="77777777" w:rsidR="009429C1" w:rsidRPr="009F4262" w:rsidRDefault="00B412D6">
      <w:pPr>
        <w:spacing w:line="440" w:lineRule="exact"/>
        <w:ind w:firstLine="4535"/>
        <w:rPr>
          <w:rFonts w:ascii="仿宋" w:eastAsia="仿宋" w:hAnsi="仿宋"/>
        </w:rPr>
      </w:pPr>
      <w:r w:rsidRPr="009F4262">
        <w:rPr>
          <w:rFonts w:ascii="仿宋" w:eastAsia="仿宋" w:hAnsi="仿宋" w:hint="eastAsia"/>
        </w:rPr>
        <w:t xml:space="preserve">法定代表人（签名或签章）：                                                </w:t>
      </w:r>
    </w:p>
    <w:p w14:paraId="1B03F48B" w14:textId="77777777" w:rsidR="009429C1" w:rsidRPr="009F4262" w:rsidRDefault="00B412D6">
      <w:pPr>
        <w:spacing w:line="440" w:lineRule="exact"/>
        <w:ind w:firstLine="4535"/>
        <w:rPr>
          <w:rFonts w:ascii="仿宋" w:eastAsia="仿宋" w:hAnsi="仿宋"/>
        </w:rPr>
      </w:pPr>
      <w:r w:rsidRPr="009F4262">
        <w:rPr>
          <w:rFonts w:ascii="仿宋" w:eastAsia="仿宋" w:hAnsi="仿宋" w:hint="eastAsia"/>
        </w:rPr>
        <w:t xml:space="preserve">授权代表（签名）：                                           </w:t>
      </w:r>
    </w:p>
    <w:p w14:paraId="01C93A70" w14:textId="77777777" w:rsidR="009429C1" w:rsidRPr="009F4262" w:rsidRDefault="00B412D6">
      <w:pPr>
        <w:spacing w:line="440" w:lineRule="exact"/>
        <w:ind w:firstLine="4535"/>
        <w:rPr>
          <w:rFonts w:ascii="仿宋" w:eastAsia="仿宋" w:hAnsi="仿宋"/>
        </w:rPr>
      </w:pPr>
      <w:r w:rsidRPr="009F4262">
        <w:rPr>
          <w:rFonts w:ascii="仿宋" w:eastAsia="仿宋" w:hAnsi="仿宋" w:hint="eastAsia"/>
        </w:rPr>
        <w:t xml:space="preserve">联系电话（手机）：                  </w:t>
      </w:r>
    </w:p>
    <w:p w14:paraId="1FD3882C" w14:textId="77777777" w:rsidR="009429C1" w:rsidRPr="009F4262" w:rsidRDefault="00B412D6">
      <w:pPr>
        <w:spacing w:line="440" w:lineRule="exact"/>
        <w:ind w:firstLine="4535"/>
        <w:rPr>
          <w:rFonts w:ascii="仿宋" w:eastAsia="仿宋" w:hAnsi="仿宋"/>
        </w:rPr>
      </w:pPr>
      <w:r w:rsidRPr="009F4262">
        <w:rPr>
          <w:rFonts w:ascii="仿宋" w:eastAsia="仿宋" w:hAnsi="仿宋" w:hint="eastAsia"/>
        </w:rPr>
        <w:t xml:space="preserve">电子邮箱：                        </w:t>
      </w:r>
    </w:p>
    <w:p w14:paraId="111BBD48" w14:textId="77777777" w:rsidR="009429C1" w:rsidRPr="009F4262" w:rsidRDefault="00B412D6">
      <w:pPr>
        <w:spacing w:line="440" w:lineRule="exact"/>
        <w:ind w:firstLine="4535"/>
        <w:rPr>
          <w:rFonts w:ascii="仿宋" w:eastAsia="仿宋" w:hAnsi="仿宋"/>
        </w:rPr>
      </w:pPr>
      <w:r w:rsidRPr="009F4262">
        <w:rPr>
          <w:rFonts w:ascii="仿宋" w:eastAsia="仿宋" w:hAnsi="仿宋" w:hint="eastAsia"/>
        </w:rPr>
        <w:t xml:space="preserve">询问日期：                        </w:t>
      </w:r>
    </w:p>
    <w:p w14:paraId="70392D99" w14:textId="77777777" w:rsidR="009429C1" w:rsidRPr="009F4262" w:rsidRDefault="00B412D6">
      <w:pPr>
        <w:spacing w:line="440" w:lineRule="exact"/>
        <w:rPr>
          <w:rFonts w:ascii="仿宋" w:eastAsia="仿宋" w:hAnsi="仿宋"/>
        </w:rPr>
      </w:pPr>
      <w:r w:rsidRPr="009F4262">
        <w:rPr>
          <w:rFonts w:ascii="仿宋" w:eastAsia="仿宋" w:hAnsi="仿宋" w:hint="eastAsia"/>
        </w:rPr>
        <w:t xml:space="preserve"> </w:t>
      </w:r>
    </w:p>
    <w:p w14:paraId="5C973A7F" w14:textId="77777777" w:rsidR="009429C1" w:rsidRPr="009F4262" w:rsidRDefault="009429C1">
      <w:pPr>
        <w:spacing w:line="440" w:lineRule="exact"/>
        <w:rPr>
          <w:rFonts w:ascii="仿宋" w:eastAsia="仿宋" w:hAnsi="仿宋"/>
        </w:rPr>
      </w:pPr>
    </w:p>
    <w:p w14:paraId="30ABF3FA" w14:textId="77777777" w:rsidR="009429C1" w:rsidRPr="009F4262" w:rsidRDefault="009429C1">
      <w:pPr>
        <w:adjustRightInd w:val="0"/>
        <w:snapToGrid w:val="0"/>
        <w:spacing w:line="440" w:lineRule="exact"/>
        <w:jc w:val="center"/>
        <w:rPr>
          <w:rFonts w:ascii="仿宋" w:eastAsia="仿宋" w:hAnsi="仿宋"/>
        </w:rPr>
      </w:pPr>
    </w:p>
    <w:p w14:paraId="4FBB8F7E" w14:textId="77777777" w:rsidR="009429C1" w:rsidRPr="009F4262" w:rsidRDefault="009429C1">
      <w:pPr>
        <w:pStyle w:val="afd"/>
        <w:spacing w:line="440" w:lineRule="exact"/>
        <w:ind w:left="480"/>
      </w:pPr>
    </w:p>
    <w:p w14:paraId="697CAE29" w14:textId="77777777" w:rsidR="009429C1" w:rsidRPr="009F4262" w:rsidRDefault="009429C1">
      <w:pPr>
        <w:spacing w:line="440" w:lineRule="exact"/>
        <w:rPr>
          <w:rFonts w:ascii="仿宋" w:eastAsia="仿宋" w:hAnsi="仿宋"/>
        </w:rPr>
      </w:pPr>
    </w:p>
    <w:p w14:paraId="6F324F7B" w14:textId="77777777" w:rsidR="009429C1" w:rsidRPr="009F4262" w:rsidRDefault="009429C1">
      <w:pPr>
        <w:rPr>
          <w:rFonts w:ascii="仿宋" w:eastAsia="仿宋" w:hAnsi="仿宋"/>
        </w:rPr>
      </w:pPr>
    </w:p>
    <w:p w14:paraId="782013CC" w14:textId="77777777" w:rsidR="009429C1" w:rsidRPr="009F4262" w:rsidRDefault="009429C1">
      <w:pPr>
        <w:rPr>
          <w:rFonts w:ascii="仿宋" w:eastAsia="仿宋" w:hAnsi="仿宋"/>
        </w:rPr>
      </w:pPr>
    </w:p>
    <w:p w14:paraId="01A46B87" w14:textId="77777777" w:rsidR="009429C1" w:rsidRPr="009F4262" w:rsidRDefault="009429C1">
      <w:pPr>
        <w:rPr>
          <w:rFonts w:ascii="仿宋" w:eastAsia="仿宋" w:hAnsi="仿宋"/>
        </w:rPr>
      </w:pPr>
    </w:p>
    <w:p w14:paraId="1BBDDB9C" w14:textId="77777777" w:rsidR="009429C1" w:rsidRPr="009F4262" w:rsidRDefault="009429C1">
      <w:pPr>
        <w:rPr>
          <w:rFonts w:ascii="仿宋" w:eastAsia="仿宋" w:hAnsi="仿宋"/>
        </w:rPr>
      </w:pPr>
    </w:p>
    <w:p w14:paraId="5D9EA0AD" w14:textId="77777777" w:rsidR="009429C1" w:rsidRPr="009F4262" w:rsidRDefault="009429C1">
      <w:pPr>
        <w:spacing w:line="440" w:lineRule="exact"/>
        <w:rPr>
          <w:rFonts w:ascii="仿宋" w:eastAsia="仿宋" w:hAnsi="仿宋"/>
        </w:rPr>
      </w:pPr>
    </w:p>
    <w:p w14:paraId="2986EA3F" w14:textId="77777777" w:rsidR="009429C1" w:rsidRPr="009F4262" w:rsidRDefault="009429C1">
      <w:pPr>
        <w:adjustRightInd w:val="0"/>
        <w:snapToGrid w:val="0"/>
        <w:spacing w:line="440" w:lineRule="exact"/>
        <w:rPr>
          <w:rFonts w:ascii="仿宋" w:eastAsia="仿宋" w:hAnsi="仿宋"/>
          <w:b/>
          <w:sz w:val="32"/>
          <w:szCs w:val="32"/>
        </w:rPr>
      </w:pPr>
    </w:p>
    <w:p w14:paraId="6EB4A900" w14:textId="77777777" w:rsidR="00417B0A" w:rsidRPr="009F4262" w:rsidRDefault="00417B0A">
      <w:pPr>
        <w:adjustRightInd w:val="0"/>
        <w:snapToGrid w:val="0"/>
        <w:spacing w:line="440" w:lineRule="exact"/>
        <w:rPr>
          <w:rFonts w:ascii="仿宋" w:eastAsia="仿宋" w:hAnsi="仿宋"/>
          <w:b/>
          <w:sz w:val="32"/>
          <w:szCs w:val="32"/>
        </w:rPr>
      </w:pPr>
    </w:p>
    <w:p w14:paraId="37D54981" w14:textId="591DFE61" w:rsidR="009429C1" w:rsidRPr="009F4262" w:rsidRDefault="00B412D6">
      <w:pPr>
        <w:adjustRightInd w:val="0"/>
        <w:snapToGrid w:val="0"/>
        <w:spacing w:line="440" w:lineRule="exact"/>
        <w:rPr>
          <w:rFonts w:ascii="仿宋" w:eastAsia="仿宋" w:hAnsi="仿宋"/>
          <w:b/>
          <w:sz w:val="32"/>
          <w:szCs w:val="32"/>
        </w:rPr>
      </w:pPr>
      <w:r w:rsidRPr="009F4262">
        <w:rPr>
          <w:rFonts w:ascii="仿宋" w:eastAsia="仿宋" w:hAnsi="仿宋" w:hint="eastAsia"/>
          <w:b/>
          <w:sz w:val="32"/>
          <w:szCs w:val="32"/>
        </w:rPr>
        <w:lastRenderedPageBreak/>
        <w:t>附件3</w:t>
      </w:r>
    </w:p>
    <w:p w14:paraId="0C71B2CE" w14:textId="77777777" w:rsidR="009429C1" w:rsidRPr="009F4262" w:rsidRDefault="00B412D6">
      <w:pPr>
        <w:adjustRightInd w:val="0"/>
        <w:spacing w:line="440" w:lineRule="exact"/>
        <w:jc w:val="center"/>
        <w:rPr>
          <w:rFonts w:ascii="仿宋" w:eastAsia="仿宋" w:hAnsi="仿宋" w:cs="Times New Roman"/>
          <w:b/>
          <w:spacing w:val="6"/>
          <w:sz w:val="32"/>
          <w:szCs w:val="32"/>
        </w:rPr>
      </w:pPr>
      <w:r w:rsidRPr="009F4262">
        <w:rPr>
          <w:rFonts w:ascii="仿宋" w:eastAsia="仿宋" w:hAnsi="仿宋" w:cs="Times New Roman" w:hint="eastAsia"/>
          <w:b/>
          <w:spacing w:val="6"/>
          <w:sz w:val="32"/>
          <w:szCs w:val="32"/>
        </w:rPr>
        <w:t>质疑函范本及制作说明</w:t>
      </w:r>
    </w:p>
    <w:p w14:paraId="00E5539E" w14:textId="77777777" w:rsidR="009429C1" w:rsidRPr="009F4262" w:rsidRDefault="00B412D6">
      <w:pPr>
        <w:adjustRightInd w:val="0"/>
        <w:spacing w:line="440" w:lineRule="exact"/>
        <w:jc w:val="center"/>
        <w:rPr>
          <w:rFonts w:ascii="仿宋" w:eastAsia="仿宋" w:hAnsi="仿宋" w:cs="Times New Roman"/>
          <w:b/>
          <w:spacing w:val="6"/>
          <w:sz w:val="32"/>
          <w:szCs w:val="32"/>
        </w:rPr>
      </w:pPr>
      <w:r w:rsidRPr="009F4262">
        <w:rPr>
          <w:rFonts w:ascii="仿宋" w:eastAsia="仿宋" w:hAnsi="仿宋" w:cs="Times New Roman" w:hint="eastAsia"/>
          <w:b/>
          <w:spacing w:val="6"/>
          <w:sz w:val="32"/>
          <w:szCs w:val="32"/>
        </w:rPr>
        <w:t>质疑函范本</w:t>
      </w:r>
    </w:p>
    <w:p w14:paraId="78C59283" w14:textId="77777777" w:rsidR="009429C1" w:rsidRPr="009F4262" w:rsidRDefault="00B412D6">
      <w:pPr>
        <w:adjustRightInd w:val="0"/>
        <w:snapToGrid w:val="0"/>
        <w:spacing w:line="440" w:lineRule="exact"/>
        <w:rPr>
          <w:rFonts w:ascii="仿宋" w:eastAsia="仿宋" w:hAnsi="仿宋"/>
          <w:bCs/>
        </w:rPr>
      </w:pPr>
      <w:r w:rsidRPr="009F4262">
        <w:rPr>
          <w:rFonts w:ascii="仿宋" w:eastAsia="仿宋" w:hAnsi="仿宋" w:hint="eastAsia"/>
          <w:bCs/>
        </w:rPr>
        <w:t>一、质疑供应商基本信息</w:t>
      </w:r>
    </w:p>
    <w:p w14:paraId="4E929BAF"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质疑供应商：</w:t>
      </w:r>
      <w:r w:rsidRPr="009F4262">
        <w:rPr>
          <w:rFonts w:ascii="仿宋" w:eastAsia="仿宋" w:hAnsi="仿宋" w:hint="eastAsia"/>
          <w:u w:val="dotted"/>
        </w:rPr>
        <w:t xml:space="preserve">                                        </w:t>
      </w:r>
    </w:p>
    <w:p w14:paraId="696B63C2"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地址：</w:t>
      </w:r>
      <w:r w:rsidRPr="009F4262">
        <w:rPr>
          <w:rFonts w:ascii="仿宋" w:eastAsia="仿宋" w:hAnsi="仿宋" w:hint="eastAsia"/>
          <w:u w:val="dotted"/>
        </w:rPr>
        <w:t xml:space="preserve">                          </w:t>
      </w:r>
      <w:r w:rsidRPr="009F4262">
        <w:rPr>
          <w:rFonts w:ascii="仿宋" w:eastAsia="仿宋" w:hAnsi="仿宋" w:hint="eastAsia"/>
        </w:rPr>
        <w:t>邮编：</w:t>
      </w:r>
      <w:r w:rsidRPr="009F4262">
        <w:rPr>
          <w:rFonts w:ascii="仿宋" w:eastAsia="仿宋" w:hAnsi="仿宋" w:hint="eastAsia"/>
          <w:u w:val="dotted"/>
        </w:rPr>
        <w:t xml:space="preserve">                                                   </w:t>
      </w:r>
    </w:p>
    <w:p w14:paraId="57DF0BDA"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联系人：</w:t>
      </w:r>
      <w:r w:rsidRPr="009F4262">
        <w:rPr>
          <w:rFonts w:ascii="仿宋" w:eastAsia="仿宋" w:hAnsi="仿宋" w:hint="eastAsia"/>
          <w:u w:val="dotted"/>
        </w:rPr>
        <w:t xml:space="preserve">                      </w:t>
      </w:r>
      <w:r w:rsidRPr="009F4262">
        <w:rPr>
          <w:rFonts w:ascii="仿宋" w:eastAsia="仿宋" w:hAnsi="仿宋" w:hint="eastAsia"/>
        </w:rPr>
        <w:t>联系电话：</w:t>
      </w:r>
      <w:r w:rsidRPr="009F4262">
        <w:rPr>
          <w:rFonts w:ascii="仿宋" w:eastAsia="仿宋" w:hAnsi="仿宋" w:hint="eastAsia"/>
          <w:u w:val="dotted"/>
        </w:rPr>
        <w:t xml:space="preserve">                              </w:t>
      </w:r>
    </w:p>
    <w:p w14:paraId="22D68622"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授权代表：</w:t>
      </w:r>
      <w:r w:rsidRPr="009F4262">
        <w:rPr>
          <w:rFonts w:ascii="仿宋" w:eastAsia="仿宋" w:hAnsi="仿宋" w:hint="eastAsia"/>
          <w:u w:val="dotted"/>
        </w:rPr>
        <w:t xml:space="preserve">                                          </w:t>
      </w:r>
    </w:p>
    <w:p w14:paraId="1AE49B53"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联系电话：</w:t>
      </w:r>
      <w:r w:rsidRPr="009F4262">
        <w:rPr>
          <w:rFonts w:ascii="仿宋" w:eastAsia="仿宋" w:hAnsi="仿宋" w:hint="eastAsia"/>
          <w:u w:val="dotted"/>
        </w:rPr>
        <w:t xml:space="preserve">                                           </w:t>
      </w:r>
      <w:r w:rsidRPr="009F4262">
        <w:rPr>
          <w:rFonts w:ascii="仿宋" w:eastAsia="仿宋" w:hAnsi="仿宋" w:hint="eastAsia"/>
        </w:rPr>
        <w:t xml:space="preserve"> </w:t>
      </w:r>
    </w:p>
    <w:p w14:paraId="4F2771E1"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 xml:space="preserve">地址： </w:t>
      </w:r>
      <w:r w:rsidRPr="009F4262">
        <w:rPr>
          <w:rFonts w:ascii="仿宋" w:eastAsia="仿宋" w:hAnsi="仿宋" w:hint="eastAsia"/>
          <w:u w:val="dotted"/>
        </w:rPr>
        <w:t xml:space="preserve">                        </w:t>
      </w:r>
      <w:r w:rsidRPr="009F4262">
        <w:rPr>
          <w:rFonts w:ascii="仿宋" w:eastAsia="仿宋" w:hAnsi="仿宋" w:hint="eastAsia"/>
        </w:rPr>
        <w:t>邮编：</w:t>
      </w:r>
      <w:r w:rsidRPr="009F4262">
        <w:rPr>
          <w:rFonts w:ascii="仿宋" w:eastAsia="仿宋" w:hAnsi="仿宋" w:hint="eastAsia"/>
          <w:u w:val="dotted"/>
        </w:rPr>
        <w:t xml:space="preserve">                                                </w:t>
      </w:r>
    </w:p>
    <w:p w14:paraId="37489D74" w14:textId="77777777" w:rsidR="009429C1" w:rsidRPr="009F4262" w:rsidRDefault="00B412D6">
      <w:pPr>
        <w:adjustRightInd w:val="0"/>
        <w:snapToGrid w:val="0"/>
        <w:spacing w:line="440" w:lineRule="exact"/>
        <w:rPr>
          <w:rFonts w:ascii="仿宋" w:eastAsia="仿宋" w:hAnsi="仿宋"/>
          <w:bCs/>
        </w:rPr>
      </w:pPr>
      <w:r w:rsidRPr="009F4262">
        <w:rPr>
          <w:rFonts w:ascii="仿宋" w:eastAsia="仿宋" w:hAnsi="仿宋" w:hint="eastAsia"/>
          <w:bCs/>
        </w:rPr>
        <w:t>二、质疑项目基本情况</w:t>
      </w:r>
    </w:p>
    <w:p w14:paraId="77CD4760"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质疑项目的名称：</w:t>
      </w:r>
      <w:r w:rsidRPr="009F4262">
        <w:rPr>
          <w:rFonts w:ascii="仿宋" w:eastAsia="仿宋" w:hAnsi="仿宋" w:hint="eastAsia"/>
          <w:u w:val="dotted"/>
        </w:rPr>
        <w:t xml:space="preserve">                                      </w:t>
      </w:r>
    </w:p>
    <w:p w14:paraId="19381EB8"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质疑项目的编号：</w:t>
      </w:r>
      <w:r w:rsidRPr="009F4262">
        <w:rPr>
          <w:rFonts w:ascii="仿宋" w:eastAsia="仿宋" w:hAnsi="仿宋" w:hint="eastAsia"/>
          <w:u w:val="dotted"/>
        </w:rPr>
        <w:t xml:space="preserve">               </w:t>
      </w:r>
      <w:r w:rsidRPr="009F4262">
        <w:rPr>
          <w:rFonts w:ascii="仿宋" w:eastAsia="仿宋" w:hAnsi="仿宋" w:hint="eastAsia"/>
        </w:rPr>
        <w:t>包号：</w:t>
      </w:r>
      <w:r w:rsidRPr="009F4262">
        <w:rPr>
          <w:rFonts w:ascii="仿宋" w:eastAsia="仿宋" w:hAnsi="仿宋" w:hint="eastAsia"/>
          <w:u w:val="dotted"/>
        </w:rPr>
        <w:t xml:space="preserve">                 </w:t>
      </w:r>
    </w:p>
    <w:p w14:paraId="18FF419A"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采购人名称：</w:t>
      </w:r>
      <w:r w:rsidRPr="009F4262">
        <w:rPr>
          <w:rFonts w:ascii="仿宋" w:eastAsia="仿宋" w:hAnsi="仿宋" w:hint="eastAsia"/>
          <w:u w:val="dotted"/>
        </w:rPr>
        <w:t xml:space="preserve">                                         </w:t>
      </w:r>
    </w:p>
    <w:p w14:paraId="138472BC"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采购文件获取日期：</w:t>
      </w:r>
      <w:r w:rsidRPr="009F4262">
        <w:rPr>
          <w:rFonts w:ascii="仿宋" w:eastAsia="仿宋" w:hAnsi="仿宋" w:hint="eastAsia"/>
          <w:u w:val="dotted"/>
        </w:rPr>
        <w:t xml:space="preserve">                                           </w:t>
      </w:r>
    </w:p>
    <w:p w14:paraId="5B325C34" w14:textId="77777777" w:rsidR="009429C1" w:rsidRPr="009F4262" w:rsidRDefault="00B412D6">
      <w:pPr>
        <w:adjustRightInd w:val="0"/>
        <w:snapToGrid w:val="0"/>
        <w:spacing w:line="440" w:lineRule="exact"/>
        <w:rPr>
          <w:rFonts w:ascii="仿宋" w:eastAsia="仿宋" w:hAnsi="仿宋"/>
          <w:bCs/>
        </w:rPr>
      </w:pPr>
      <w:r w:rsidRPr="009F4262">
        <w:rPr>
          <w:rFonts w:ascii="仿宋" w:eastAsia="仿宋" w:hAnsi="仿宋" w:hint="eastAsia"/>
          <w:bCs/>
        </w:rPr>
        <w:t>三、质疑事项具体内容</w:t>
      </w:r>
    </w:p>
    <w:p w14:paraId="360822CA"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质疑事项1：</w:t>
      </w:r>
      <w:r w:rsidRPr="009F4262">
        <w:rPr>
          <w:rFonts w:ascii="仿宋" w:eastAsia="仿宋" w:hAnsi="仿宋" w:hint="eastAsia"/>
          <w:u w:val="dotted"/>
        </w:rPr>
        <w:t xml:space="preserve">                                         </w:t>
      </w:r>
    </w:p>
    <w:p w14:paraId="712B686F"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事实依据：</w:t>
      </w:r>
      <w:r w:rsidRPr="009F4262">
        <w:rPr>
          <w:rFonts w:ascii="仿宋" w:eastAsia="仿宋" w:hAnsi="仿宋" w:hint="eastAsia"/>
          <w:u w:val="dotted"/>
        </w:rPr>
        <w:t xml:space="preserve">                                          </w:t>
      </w:r>
    </w:p>
    <w:p w14:paraId="29526E59"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u w:val="dotted"/>
        </w:rPr>
        <w:t xml:space="preserve">                                                       </w:t>
      </w:r>
    </w:p>
    <w:p w14:paraId="5A602845"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法律依据：</w:t>
      </w:r>
      <w:r w:rsidRPr="009F4262">
        <w:rPr>
          <w:rFonts w:ascii="仿宋" w:eastAsia="仿宋" w:hAnsi="仿宋" w:hint="eastAsia"/>
          <w:u w:val="dotted"/>
        </w:rPr>
        <w:t xml:space="preserve">                                          </w:t>
      </w:r>
    </w:p>
    <w:p w14:paraId="35F5B409"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u w:val="dotted"/>
        </w:rPr>
        <w:t xml:space="preserve">                                                     </w:t>
      </w:r>
    </w:p>
    <w:p w14:paraId="2E08965C"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质疑事项2</w:t>
      </w:r>
    </w:p>
    <w:p w14:paraId="1A7D2024" w14:textId="77777777" w:rsidR="009429C1" w:rsidRPr="009F4262" w:rsidRDefault="00B412D6">
      <w:pPr>
        <w:adjustRightInd w:val="0"/>
        <w:snapToGrid w:val="0"/>
        <w:spacing w:line="440" w:lineRule="exact"/>
        <w:rPr>
          <w:rFonts w:ascii="仿宋" w:eastAsia="仿宋" w:hAnsi="仿宋"/>
        </w:rPr>
      </w:pPr>
      <w:r w:rsidRPr="009F4262">
        <w:rPr>
          <w:rFonts w:ascii="仿宋" w:eastAsia="仿宋" w:hAnsi="仿宋" w:hint="eastAsia"/>
        </w:rPr>
        <w:t>……</w:t>
      </w:r>
    </w:p>
    <w:p w14:paraId="4D46BAF3" w14:textId="77777777" w:rsidR="009429C1" w:rsidRPr="009F4262" w:rsidRDefault="00B412D6">
      <w:pPr>
        <w:adjustRightInd w:val="0"/>
        <w:snapToGrid w:val="0"/>
        <w:spacing w:line="440" w:lineRule="exact"/>
        <w:rPr>
          <w:rFonts w:ascii="仿宋" w:eastAsia="仿宋" w:hAnsi="仿宋"/>
          <w:bCs/>
        </w:rPr>
      </w:pPr>
      <w:r w:rsidRPr="009F4262">
        <w:rPr>
          <w:rFonts w:ascii="仿宋" w:eastAsia="仿宋" w:hAnsi="仿宋" w:hint="eastAsia"/>
          <w:bCs/>
        </w:rPr>
        <w:t>四、与质疑事项相关的质疑请求</w:t>
      </w:r>
    </w:p>
    <w:p w14:paraId="2D7EED1F" w14:textId="77777777" w:rsidR="009429C1" w:rsidRPr="009F4262" w:rsidRDefault="00B412D6">
      <w:pPr>
        <w:adjustRightInd w:val="0"/>
        <w:snapToGrid w:val="0"/>
        <w:spacing w:line="440" w:lineRule="exact"/>
        <w:rPr>
          <w:rFonts w:ascii="仿宋" w:eastAsia="仿宋" w:hAnsi="仿宋"/>
          <w:u w:val="dotted"/>
        </w:rPr>
      </w:pPr>
      <w:r w:rsidRPr="009F4262">
        <w:rPr>
          <w:rFonts w:ascii="仿宋" w:eastAsia="仿宋" w:hAnsi="仿宋" w:hint="eastAsia"/>
        </w:rPr>
        <w:t>请求：</w:t>
      </w:r>
      <w:r w:rsidRPr="009F4262">
        <w:rPr>
          <w:rFonts w:ascii="仿宋" w:eastAsia="仿宋" w:hAnsi="仿宋" w:hint="eastAsia"/>
          <w:u w:val="dotted"/>
        </w:rPr>
        <w:t xml:space="preserve">                                               </w:t>
      </w:r>
    </w:p>
    <w:p w14:paraId="795B86DD"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 xml:space="preserve">签字(签章)：                   公章：                      </w:t>
      </w:r>
    </w:p>
    <w:p w14:paraId="4751CCDD"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 xml:space="preserve">日期：    </w:t>
      </w:r>
    </w:p>
    <w:p w14:paraId="282D0870" w14:textId="77777777" w:rsidR="009429C1" w:rsidRPr="009F4262" w:rsidRDefault="00B412D6">
      <w:pPr>
        <w:spacing w:line="440" w:lineRule="exact"/>
        <w:rPr>
          <w:rFonts w:ascii="仿宋" w:eastAsia="仿宋" w:hAnsi="仿宋" w:cs="Times New Roman"/>
          <w:b/>
        </w:rPr>
      </w:pPr>
      <w:r w:rsidRPr="009F4262">
        <w:rPr>
          <w:rFonts w:ascii="仿宋" w:eastAsia="仿宋" w:hAnsi="仿宋" w:cs="Times New Roman"/>
          <w:b/>
        </w:rPr>
        <w:br w:type="page"/>
      </w:r>
    </w:p>
    <w:p w14:paraId="62A97578" w14:textId="77777777" w:rsidR="009429C1" w:rsidRPr="009F4262" w:rsidRDefault="00B412D6">
      <w:pPr>
        <w:adjustRightInd w:val="0"/>
        <w:spacing w:line="440" w:lineRule="exact"/>
        <w:rPr>
          <w:rFonts w:ascii="仿宋" w:eastAsia="仿宋" w:hAnsi="仿宋" w:cs="Times New Roman"/>
          <w:b/>
        </w:rPr>
      </w:pPr>
      <w:r w:rsidRPr="009F4262">
        <w:rPr>
          <w:rFonts w:ascii="仿宋" w:eastAsia="仿宋" w:hAnsi="仿宋" w:cs="Times New Roman" w:hint="eastAsia"/>
          <w:b/>
        </w:rPr>
        <w:lastRenderedPageBreak/>
        <w:t>质疑函制作说明：</w:t>
      </w:r>
    </w:p>
    <w:p w14:paraId="1A0C730F"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1.供应商提出质疑时，应提交质疑函和必要的证明材料。</w:t>
      </w:r>
    </w:p>
    <w:p w14:paraId="6AA6C097"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2.质疑供应商若委托代理人进行质疑的，质疑函应按要求列明“授权代表”的有关内容，并在附件中提交由质疑</w:t>
      </w:r>
      <w:r w:rsidRPr="009F4262">
        <w:rPr>
          <w:rFonts w:ascii="仿宋" w:eastAsia="仿宋" w:hAnsi="仿宋" w:hint="eastAsia"/>
        </w:rPr>
        <w:t>供应商签署的授权委托书。授权委托书应载明代理人的姓名或者名称、代理事项、具体权限、期限和相关事项。</w:t>
      </w:r>
    </w:p>
    <w:p w14:paraId="1A375F43"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3.质疑供应商若对项目的某一分包进行质疑，质疑函中应列明具体分包号。</w:t>
      </w:r>
    </w:p>
    <w:p w14:paraId="594E5139"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4.质疑函的质疑事项应具体、明确，并有必要的事实依据和法律依据。</w:t>
      </w:r>
    </w:p>
    <w:p w14:paraId="2C8EE747"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5.质疑函的质疑请求应与质疑事项相关。</w:t>
      </w:r>
    </w:p>
    <w:p w14:paraId="014B5408"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6.质疑供应商为自然人的，质疑函应由本人签字；质疑供应商为法人或者其他组织的，质疑函应由法定代表人、主要负责人，或者其授权代表签字或者盖章，并加盖公章。</w:t>
      </w:r>
    </w:p>
    <w:p w14:paraId="41E36417" w14:textId="77777777" w:rsidR="009429C1" w:rsidRPr="009F4262" w:rsidRDefault="009429C1">
      <w:pPr>
        <w:adjustRightInd w:val="0"/>
        <w:spacing w:line="440" w:lineRule="exact"/>
        <w:ind w:firstLineChars="200" w:firstLine="600"/>
        <w:rPr>
          <w:rFonts w:ascii="仿宋" w:eastAsia="仿宋" w:hAnsi="仿宋" w:cs="Times New Roman"/>
          <w:sz w:val="30"/>
          <w:szCs w:val="30"/>
        </w:rPr>
      </w:pPr>
    </w:p>
    <w:p w14:paraId="4B838E23"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10F0BA78"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7E2E5AB1"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535A34FB"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46AF649D"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51B3B64C"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76656496"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2AD0CCAC"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2748B7D4"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2BC11596"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2965DF9B"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443FF50E" w14:textId="77777777" w:rsidR="009429C1" w:rsidRPr="009F4262" w:rsidRDefault="00B412D6">
      <w:pPr>
        <w:spacing w:line="440" w:lineRule="exact"/>
        <w:rPr>
          <w:rFonts w:ascii="仿宋" w:eastAsia="仿宋" w:hAnsi="仿宋" w:cs="Times New Roman"/>
          <w:b/>
          <w:spacing w:val="6"/>
          <w:sz w:val="32"/>
          <w:szCs w:val="32"/>
        </w:rPr>
      </w:pPr>
      <w:r w:rsidRPr="009F4262">
        <w:rPr>
          <w:rFonts w:ascii="仿宋" w:eastAsia="仿宋" w:hAnsi="仿宋" w:cs="Times New Roman"/>
          <w:b/>
          <w:spacing w:val="6"/>
          <w:sz w:val="32"/>
          <w:szCs w:val="32"/>
        </w:rPr>
        <w:br w:type="page"/>
      </w:r>
    </w:p>
    <w:p w14:paraId="64A8F951" w14:textId="77777777" w:rsidR="009429C1" w:rsidRPr="009F4262" w:rsidRDefault="00B412D6">
      <w:pPr>
        <w:adjustRightInd w:val="0"/>
        <w:snapToGrid w:val="0"/>
        <w:spacing w:line="440" w:lineRule="exact"/>
        <w:rPr>
          <w:rFonts w:ascii="仿宋" w:eastAsia="仿宋" w:hAnsi="仿宋"/>
          <w:b/>
          <w:sz w:val="32"/>
          <w:szCs w:val="32"/>
        </w:rPr>
      </w:pPr>
      <w:r w:rsidRPr="009F4262">
        <w:rPr>
          <w:rFonts w:ascii="仿宋" w:eastAsia="仿宋" w:hAnsi="仿宋" w:hint="eastAsia"/>
          <w:b/>
          <w:sz w:val="32"/>
          <w:szCs w:val="32"/>
        </w:rPr>
        <w:lastRenderedPageBreak/>
        <w:t>附件4</w:t>
      </w:r>
    </w:p>
    <w:p w14:paraId="41719375" w14:textId="77777777" w:rsidR="009429C1" w:rsidRPr="009F4262" w:rsidRDefault="009429C1">
      <w:pPr>
        <w:adjustRightInd w:val="0"/>
        <w:spacing w:line="440" w:lineRule="exact"/>
        <w:jc w:val="center"/>
        <w:rPr>
          <w:rFonts w:ascii="仿宋" w:eastAsia="仿宋" w:hAnsi="仿宋" w:cs="Times New Roman"/>
          <w:b/>
          <w:spacing w:val="6"/>
          <w:sz w:val="32"/>
          <w:szCs w:val="32"/>
        </w:rPr>
      </w:pPr>
    </w:p>
    <w:p w14:paraId="3D32D316" w14:textId="77777777" w:rsidR="009429C1" w:rsidRPr="009F4262" w:rsidRDefault="00B412D6">
      <w:pPr>
        <w:adjustRightInd w:val="0"/>
        <w:spacing w:line="440" w:lineRule="exact"/>
        <w:jc w:val="center"/>
        <w:rPr>
          <w:rFonts w:ascii="仿宋" w:eastAsia="仿宋" w:hAnsi="仿宋" w:cs="Times New Roman"/>
          <w:b/>
          <w:spacing w:val="6"/>
          <w:sz w:val="32"/>
          <w:szCs w:val="32"/>
        </w:rPr>
      </w:pPr>
      <w:r w:rsidRPr="009F4262">
        <w:rPr>
          <w:rFonts w:ascii="仿宋" w:eastAsia="仿宋" w:hAnsi="仿宋" w:cs="Times New Roman" w:hint="eastAsia"/>
          <w:b/>
          <w:spacing w:val="6"/>
          <w:sz w:val="32"/>
          <w:szCs w:val="32"/>
        </w:rPr>
        <w:t>投诉书范本及制作说明</w:t>
      </w:r>
    </w:p>
    <w:p w14:paraId="61D8B5D4" w14:textId="77777777" w:rsidR="009429C1" w:rsidRPr="009F4262" w:rsidRDefault="009429C1">
      <w:pPr>
        <w:adjustRightInd w:val="0"/>
        <w:spacing w:line="440" w:lineRule="exact"/>
        <w:jc w:val="center"/>
        <w:rPr>
          <w:rFonts w:ascii="仿宋" w:eastAsia="仿宋" w:hAnsi="仿宋" w:cs="Times New Roman"/>
          <w:b/>
        </w:rPr>
      </w:pPr>
    </w:p>
    <w:p w14:paraId="51C460C1" w14:textId="77777777" w:rsidR="009429C1" w:rsidRPr="009F4262" w:rsidRDefault="00B412D6">
      <w:pPr>
        <w:adjustRightInd w:val="0"/>
        <w:spacing w:line="440" w:lineRule="exact"/>
        <w:jc w:val="center"/>
        <w:rPr>
          <w:rFonts w:ascii="仿宋" w:eastAsia="仿宋" w:hAnsi="仿宋" w:cs="Times New Roman"/>
          <w:b/>
          <w:spacing w:val="6"/>
          <w:sz w:val="32"/>
          <w:szCs w:val="32"/>
        </w:rPr>
      </w:pPr>
      <w:r w:rsidRPr="009F4262">
        <w:rPr>
          <w:rFonts w:ascii="仿宋" w:eastAsia="仿宋" w:hAnsi="仿宋" w:cs="Times New Roman" w:hint="eastAsia"/>
          <w:b/>
          <w:spacing w:val="6"/>
          <w:sz w:val="32"/>
          <w:szCs w:val="32"/>
        </w:rPr>
        <w:t>投诉书范本</w:t>
      </w:r>
    </w:p>
    <w:p w14:paraId="75C0A4AD"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一、投诉相关主体基本情况</w:t>
      </w:r>
    </w:p>
    <w:p w14:paraId="7A7A7582"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rPr>
        <w:t>投诉人：</w:t>
      </w:r>
      <w:r w:rsidRPr="009F4262">
        <w:rPr>
          <w:rFonts w:ascii="仿宋" w:eastAsia="仿宋" w:hAnsi="仿宋" w:cs="Times New Roman" w:hint="eastAsia"/>
          <w:u w:val="dotted"/>
        </w:rPr>
        <w:t xml:space="preserve">                                               </w:t>
      </w:r>
    </w:p>
    <w:p w14:paraId="46FAF563"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地     址：</w:t>
      </w:r>
      <w:r w:rsidRPr="009F4262">
        <w:rPr>
          <w:rFonts w:ascii="仿宋" w:eastAsia="仿宋" w:hAnsi="仿宋" w:cs="Times New Roman" w:hint="eastAsia"/>
          <w:u w:val="dotted"/>
        </w:rPr>
        <w:t xml:space="preserve">                             </w:t>
      </w:r>
      <w:r w:rsidRPr="009F4262">
        <w:rPr>
          <w:rFonts w:ascii="仿宋" w:eastAsia="仿宋" w:hAnsi="仿宋" w:cs="Times New Roman" w:hint="eastAsia"/>
        </w:rPr>
        <w:t>邮编：</w:t>
      </w:r>
      <w:r w:rsidRPr="009F4262">
        <w:rPr>
          <w:rFonts w:ascii="仿宋" w:eastAsia="仿宋" w:hAnsi="仿宋" w:cs="Times New Roman" w:hint="eastAsia"/>
          <w:u w:val="dotted"/>
        </w:rPr>
        <w:t xml:space="preserve">         </w:t>
      </w:r>
    </w:p>
    <w:p w14:paraId="24A4A5DE" w14:textId="77777777" w:rsidR="009429C1" w:rsidRPr="009F4262" w:rsidRDefault="00B412D6">
      <w:pPr>
        <w:tabs>
          <w:tab w:val="left" w:pos="6510"/>
        </w:tabs>
        <w:adjustRightInd w:val="0"/>
        <w:spacing w:line="440" w:lineRule="exact"/>
        <w:rPr>
          <w:rFonts w:ascii="仿宋" w:eastAsia="仿宋" w:hAnsi="仿宋" w:cs="Times New Roman"/>
        </w:rPr>
      </w:pPr>
      <w:r w:rsidRPr="009F4262">
        <w:rPr>
          <w:rFonts w:ascii="仿宋" w:eastAsia="仿宋" w:hAnsi="仿宋" w:cs="Times New Roman" w:hint="eastAsia"/>
        </w:rPr>
        <w:t>法定代表人/主要负责人：</w:t>
      </w:r>
      <w:r w:rsidRPr="009F4262">
        <w:rPr>
          <w:rFonts w:ascii="仿宋" w:eastAsia="仿宋" w:hAnsi="仿宋" w:cs="Times New Roman" w:hint="eastAsia"/>
          <w:u w:val="dotted"/>
        </w:rPr>
        <w:t xml:space="preserve">                                  </w:t>
      </w:r>
      <w:r w:rsidRPr="009F4262">
        <w:rPr>
          <w:rFonts w:ascii="仿宋" w:eastAsia="仿宋" w:hAnsi="仿宋" w:cs="Times New Roman" w:hint="eastAsia"/>
        </w:rPr>
        <w:t xml:space="preserve"> </w:t>
      </w:r>
    </w:p>
    <w:p w14:paraId="5B7BF363" w14:textId="77777777" w:rsidR="009429C1" w:rsidRPr="009F4262" w:rsidRDefault="00B412D6">
      <w:pPr>
        <w:tabs>
          <w:tab w:val="left" w:pos="6510"/>
        </w:tabs>
        <w:adjustRightInd w:val="0"/>
        <w:spacing w:line="440" w:lineRule="exact"/>
        <w:rPr>
          <w:rFonts w:ascii="仿宋" w:eastAsia="仿宋" w:hAnsi="仿宋" w:cs="Times New Roman"/>
          <w:u w:val="dotted"/>
        </w:rPr>
      </w:pPr>
      <w:r w:rsidRPr="009F4262">
        <w:rPr>
          <w:rFonts w:ascii="仿宋" w:eastAsia="仿宋" w:hAnsi="仿宋" w:cs="Times New Roman" w:hint="eastAsia"/>
        </w:rPr>
        <w:t>联系电话：</w:t>
      </w:r>
      <w:r w:rsidRPr="009F4262">
        <w:rPr>
          <w:rFonts w:ascii="仿宋" w:eastAsia="仿宋" w:hAnsi="仿宋" w:cs="Times New Roman" w:hint="eastAsia"/>
          <w:u w:val="dotted"/>
        </w:rPr>
        <w:t xml:space="preserve">                                             </w:t>
      </w:r>
    </w:p>
    <w:p w14:paraId="3D351094"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rPr>
        <w:t>授权代表：</w:t>
      </w:r>
      <w:r w:rsidRPr="009F4262">
        <w:rPr>
          <w:rFonts w:ascii="仿宋" w:eastAsia="仿宋" w:hAnsi="仿宋" w:cs="Times New Roman" w:hint="eastAsia"/>
          <w:u w:val="dotted"/>
        </w:rPr>
        <w:t xml:space="preserve">             </w:t>
      </w:r>
      <w:r w:rsidRPr="009F4262">
        <w:rPr>
          <w:rFonts w:ascii="仿宋" w:eastAsia="仿宋" w:hAnsi="仿宋" w:cs="Times New Roman" w:hint="eastAsia"/>
        </w:rPr>
        <w:t>联系电话</w:t>
      </w:r>
      <w:r w:rsidRPr="009F4262">
        <w:rPr>
          <w:rFonts w:ascii="仿宋" w:eastAsia="仿宋" w:hAnsi="仿宋" w:cs="Times New Roman" w:hint="eastAsia"/>
          <w:u w:val="dotted"/>
        </w:rPr>
        <w:t xml:space="preserve">：                  </w:t>
      </w:r>
    </w:p>
    <w:p w14:paraId="37C9E205"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rPr>
        <w:t>地     址：</w:t>
      </w:r>
      <w:r w:rsidRPr="009F4262">
        <w:rPr>
          <w:rFonts w:ascii="仿宋" w:eastAsia="仿宋" w:hAnsi="仿宋" w:cs="Times New Roman" w:hint="eastAsia"/>
          <w:u w:val="dotted"/>
        </w:rPr>
        <w:t xml:space="preserve">                             </w:t>
      </w:r>
      <w:r w:rsidRPr="009F4262">
        <w:rPr>
          <w:rFonts w:ascii="仿宋" w:eastAsia="仿宋" w:hAnsi="仿宋" w:cs="Times New Roman" w:hint="eastAsia"/>
        </w:rPr>
        <w:t>邮编：</w:t>
      </w:r>
      <w:r w:rsidRPr="009F4262">
        <w:rPr>
          <w:rFonts w:ascii="仿宋" w:eastAsia="仿宋" w:hAnsi="仿宋" w:cs="Times New Roman" w:hint="eastAsia"/>
          <w:u w:val="dotted"/>
        </w:rPr>
        <w:t xml:space="preserve">           </w:t>
      </w:r>
    </w:p>
    <w:p w14:paraId="56F0B501"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被投诉人1：</w:t>
      </w:r>
      <w:r w:rsidRPr="009F4262">
        <w:rPr>
          <w:rFonts w:ascii="仿宋" w:eastAsia="仿宋" w:hAnsi="仿宋" w:cs="Times New Roman" w:hint="eastAsia"/>
          <w:u w:val="dotted"/>
        </w:rPr>
        <w:t xml:space="preserve">                                           </w:t>
      </w:r>
    </w:p>
    <w:p w14:paraId="6B5CC35F"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地     址：</w:t>
      </w:r>
      <w:r w:rsidRPr="009F4262">
        <w:rPr>
          <w:rFonts w:ascii="仿宋" w:eastAsia="仿宋" w:hAnsi="仿宋" w:cs="Times New Roman" w:hint="eastAsia"/>
          <w:u w:val="dotted"/>
        </w:rPr>
        <w:t xml:space="preserve">                             </w:t>
      </w:r>
      <w:r w:rsidRPr="009F4262">
        <w:rPr>
          <w:rFonts w:ascii="仿宋" w:eastAsia="仿宋" w:hAnsi="仿宋" w:cs="Times New Roman" w:hint="eastAsia"/>
        </w:rPr>
        <w:t>邮编：</w:t>
      </w:r>
      <w:r w:rsidRPr="009F4262">
        <w:rPr>
          <w:rFonts w:ascii="仿宋" w:eastAsia="仿宋" w:hAnsi="仿宋" w:cs="Times New Roman" w:hint="eastAsia"/>
          <w:u w:val="dotted"/>
        </w:rPr>
        <w:t xml:space="preserve">          </w:t>
      </w:r>
    </w:p>
    <w:p w14:paraId="60C015CF"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联系人：</w:t>
      </w:r>
      <w:r w:rsidRPr="009F4262">
        <w:rPr>
          <w:rFonts w:ascii="仿宋" w:eastAsia="仿宋" w:hAnsi="仿宋" w:cs="Times New Roman" w:hint="eastAsia"/>
          <w:u w:val="dotted"/>
        </w:rPr>
        <w:t xml:space="preserve">               </w:t>
      </w:r>
      <w:r w:rsidRPr="009F4262">
        <w:rPr>
          <w:rFonts w:ascii="仿宋" w:eastAsia="仿宋" w:hAnsi="仿宋" w:cs="Times New Roman" w:hint="eastAsia"/>
        </w:rPr>
        <w:t>联系电话：</w:t>
      </w:r>
      <w:r w:rsidRPr="009F4262">
        <w:rPr>
          <w:rFonts w:ascii="仿宋" w:eastAsia="仿宋" w:hAnsi="仿宋" w:cs="Times New Roman" w:hint="eastAsia"/>
          <w:u w:val="dotted"/>
        </w:rPr>
        <w:t xml:space="preserve">                      </w:t>
      </w:r>
    </w:p>
    <w:p w14:paraId="4411A19B"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被投诉人2</w:t>
      </w:r>
    </w:p>
    <w:p w14:paraId="7371975D"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rPr>
        <w:t>……</w:t>
      </w:r>
    </w:p>
    <w:p w14:paraId="67C8C5BE"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相关供应商：</w:t>
      </w:r>
      <w:r w:rsidRPr="009F4262">
        <w:rPr>
          <w:rFonts w:ascii="仿宋" w:eastAsia="仿宋" w:hAnsi="仿宋" w:cs="Times New Roman" w:hint="eastAsia"/>
          <w:u w:val="dotted"/>
        </w:rPr>
        <w:t xml:space="preserve">                                           </w:t>
      </w:r>
    </w:p>
    <w:p w14:paraId="1C56E6B6"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地     址：</w:t>
      </w:r>
      <w:r w:rsidRPr="009F4262">
        <w:rPr>
          <w:rFonts w:ascii="仿宋" w:eastAsia="仿宋" w:hAnsi="仿宋" w:cs="Times New Roman" w:hint="eastAsia"/>
          <w:u w:val="dotted"/>
        </w:rPr>
        <w:t xml:space="preserve">                             </w:t>
      </w:r>
      <w:r w:rsidRPr="009F4262">
        <w:rPr>
          <w:rFonts w:ascii="仿宋" w:eastAsia="仿宋" w:hAnsi="仿宋" w:cs="Times New Roman" w:hint="eastAsia"/>
        </w:rPr>
        <w:t>邮编：</w:t>
      </w:r>
      <w:r w:rsidRPr="009F4262">
        <w:rPr>
          <w:rFonts w:ascii="仿宋" w:eastAsia="仿宋" w:hAnsi="仿宋" w:cs="Times New Roman" w:hint="eastAsia"/>
          <w:u w:val="dotted"/>
        </w:rPr>
        <w:t xml:space="preserve">          </w:t>
      </w:r>
    </w:p>
    <w:p w14:paraId="4CDDA20B"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联系人：</w:t>
      </w:r>
      <w:r w:rsidRPr="009F4262">
        <w:rPr>
          <w:rFonts w:ascii="仿宋" w:eastAsia="仿宋" w:hAnsi="仿宋" w:cs="Times New Roman" w:hint="eastAsia"/>
          <w:u w:val="dotted"/>
        </w:rPr>
        <w:t xml:space="preserve">               </w:t>
      </w:r>
      <w:r w:rsidRPr="009F4262">
        <w:rPr>
          <w:rFonts w:ascii="仿宋" w:eastAsia="仿宋" w:hAnsi="仿宋" w:cs="Times New Roman" w:hint="eastAsia"/>
        </w:rPr>
        <w:t>联系电话：</w:t>
      </w:r>
      <w:r w:rsidRPr="009F4262">
        <w:rPr>
          <w:rFonts w:ascii="仿宋" w:eastAsia="仿宋" w:hAnsi="仿宋" w:cs="Times New Roman" w:hint="eastAsia"/>
          <w:u w:val="dotted"/>
        </w:rPr>
        <w:t xml:space="preserve">                      </w:t>
      </w:r>
    </w:p>
    <w:p w14:paraId="6D9E563C"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二、投诉项目基本情况</w:t>
      </w:r>
    </w:p>
    <w:p w14:paraId="6E5F3E9F"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rPr>
        <w:t>采购项目名称：</w:t>
      </w:r>
      <w:r w:rsidRPr="009F4262">
        <w:rPr>
          <w:rFonts w:ascii="仿宋" w:eastAsia="仿宋" w:hAnsi="仿宋" w:cs="Times New Roman" w:hint="eastAsia"/>
          <w:u w:val="dotted"/>
        </w:rPr>
        <w:t xml:space="preserve">                                        </w:t>
      </w:r>
    </w:p>
    <w:p w14:paraId="56F2394B"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采购项目编号：</w:t>
      </w:r>
      <w:r w:rsidRPr="009F4262">
        <w:rPr>
          <w:rFonts w:ascii="仿宋" w:eastAsia="仿宋" w:hAnsi="仿宋" w:cs="Times New Roman" w:hint="eastAsia"/>
          <w:u w:val="dotted"/>
        </w:rPr>
        <w:t xml:space="preserve">                 </w:t>
      </w:r>
      <w:r w:rsidRPr="009F4262">
        <w:rPr>
          <w:rFonts w:ascii="仿宋" w:eastAsia="仿宋" w:hAnsi="仿宋" w:cs="Times New Roman" w:hint="eastAsia"/>
        </w:rPr>
        <w:t>包号：</w:t>
      </w:r>
      <w:r w:rsidRPr="009F4262">
        <w:rPr>
          <w:rFonts w:ascii="仿宋" w:eastAsia="仿宋" w:hAnsi="仿宋" w:cs="Times New Roman" w:hint="eastAsia"/>
          <w:u w:val="dotted"/>
        </w:rPr>
        <w:t xml:space="preserve">              </w:t>
      </w:r>
    </w:p>
    <w:p w14:paraId="258CE2DE"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采购人名称：</w:t>
      </w:r>
      <w:r w:rsidRPr="009F4262">
        <w:rPr>
          <w:rFonts w:ascii="仿宋" w:eastAsia="仿宋" w:hAnsi="仿宋" w:cs="Times New Roman" w:hint="eastAsia"/>
          <w:u w:val="dotted"/>
        </w:rPr>
        <w:t xml:space="preserve">                                           </w:t>
      </w:r>
    </w:p>
    <w:p w14:paraId="28E8125A"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代理机构名称：</w:t>
      </w:r>
      <w:r w:rsidRPr="009F4262">
        <w:rPr>
          <w:rFonts w:ascii="仿宋" w:eastAsia="仿宋" w:hAnsi="仿宋" w:cs="Times New Roman" w:hint="eastAsia"/>
          <w:u w:val="dotted"/>
        </w:rPr>
        <w:t xml:space="preserve">                                         </w:t>
      </w:r>
    </w:p>
    <w:p w14:paraId="6A14C6E8"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rPr>
        <w:t>采购文件公告:</w:t>
      </w:r>
      <w:r w:rsidRPr="009F4262">
        <w:rPr>
          <w:rFonts w:ascii="仿宋" w:eastAsia="仿宋" w:hAnsi="仿宋" w:cs="Times New Roman" w:hint="eastAsia"/>
          <w:u w:val="dotted"/>
        </w:rPr>
        <w:t xml:space="preserve">是/否 </w:t>
      </w:r>
      <w:r w:rsidRPr="009F4262">
        <w:rPr>
          <w:rFonts w:ascii="仿宋" w:eastAsia="仿宋" w:hAnsi="仿宋" w:cs="Times New Roman" w:hint="eastAsia"/>
        </w:rPr>
        <w:t>公告期限：</w:t>
      </w:r>
      <w:r w:rsidRPr="009F4262">
        <w:rPr>
          <w:rFonts w:ascii="仿宋" w:eastAsia="仿宋" w:hAnsi="仿宋" w:cs="Times New Roman" w:hint="eastAsia"/>
          <w:u w:val="dotted"/>
        </w:rPr>
        <w:t xml:space="preserve">                           </w:t>
      </w:r>
    </w:p>
    <w:p w14:paraId="3A1FA5AC"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采购结果公告:</w:t>
      </w:r>
      <w:r w:rsidRPr="009F4262">
        <w:rPr>
          <w:rFonts w:ascii="仿宋" w:eastAsia="仿宋" w:hAnsi="仿宋" w:cs="Times New Roman" w:hint="eastAsia"/>
          <w:u w:val="dotted"/>
        </w:rPr>
        <w:t xml:space="preserve">是/否 </w:t>
      </w:r>
      <w:r w:rsidRPr="009F4262">
        <w:rPr>
          <w:rFonts w:ascii="仿宋" w:eastAsia="仿宋" w:hAnsi="仿宋" w:cs="Times New Roman" w:hint="eastAsia"/>
        </w:rPr>
        <w:t>公告期限：</w:t>
      </w:r>
      <w:r w:rsidRPr="009F4262">
        <w:rPr>
          <w:rFonts w:ascii="仿宋" w:eastAsia="仿宋" w:hAnsi="仿宋" w:cs="Times New Roman" w:hint="eastAsia"/>
          <w:u w:val="dotted"/>
        </w:rPr>
        <w:t xml:space="preserve">                        </w:t>
      </w:r>
    </w:p>
    <w:p w14:paraId="6B2386D5"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三、质疑基本情况</w:t>
      </w:r>
    </w:p>
    <w:p w14:paraId="4CF880EE" w14:textId="77777777" w:rsidR="009429C1" w:rsidRPr="009F4262" w:rsidRDefault="00B412D6">
      <w:pPr>
        <w:adjustRightInd w:val="0"/>
        <w:spacing w:line="440" w:lineRule="exact"/>
        <w:ind w:firstLineChars="200" w:firstLine="480"/>
        <w:rPr>
          <w:rFonts w:ascii="仿宋" w:eastAsia="仿宋" w:hAnsi="仿宋" w:cs="Times New Roman"/>
          <w:u w:val="dotted"/>
        </w:rPr>
      </w:pPr>
      <w:r w:rsidRPr="009F4262">
        <w:rPr>
          <w:rFonts w:ascii="仿宋" w:eastAsia="仿宋" w:hAnsi="仿宋" w:cs="Times New Roman" w:hint="eastAsia"/>
        </w:rPr>
        <w:t>投诉人于</w:t>
      </w:r>
      <w:r w:rsidRPr="009F4262">
        <w:rPr>
          <w:rFonts w:ascii="仿宋" w:eastAsia="仿宋" w:hAnsi="仿宋" w:cs="Times New Roman" w:hint="eastAsia"/>
          <w:u w:val="dotted"/>
        </w:rPr>
        <w:t xml:space="preserve">   </w:t>
      </w:r>
      <w:r w:rsidRPr="009F4262">
        <w:rPr>
          <w:rFonts w:ascii="仿宋" w:eastAsia="仿宋" w:hAnsi="仿宋" w:cs="Times New Roman" w:hint="eastAsia"/>
        </w:rPr>
        <w:t>年</w:t>
      </w:r>
      <w:r w:rsidRPr="009F4262">
        <w:rPr>
          <w:rFonts w:ascii="仿宋" w:eastAsia="仿宋" w:hAnsi="仿宋" w:cs="Times New Roman" w:hint="eastAsia"/>
          <w:u w:val="dotted"/>
        </w:rPr>
        <w:t xml:space="preserve">   </w:t>
      </w:r>
      <w:r w:rsidRPr="009F4262">
        <w:rPr>
          <w:rFonts w:ascii="仿宋" w:eastAsia="仿宋" w:hAnsi="仿宋" w:cs="Times New Roman" w:hint="eastAsia"/>
        </w:rPr>
        <w:t>月</w:t>
      </w:r>
      <w:r w:rsidRPr="009F4262">
        <w:rPr>
          <w:rFonts w:ascii="仿宋" w:eastAsia="仿宋" w:hAnsi="仿宋" w:cs="Times New Roman" w:hint="eastAsia"/>
          <w:u w:val="dotted"/>
        </w:rPr>
        <w:t xml:space="preserve">  </w:t>
      </w:r>
      <w:r w:rsidRPr="009F4262">
        <w:rPr>
          <w:rFonts w:ascii="仿宋" w:eastAsia="仿宋" w:hAnsi="仿宋" w:cs="Times New Roman" w:hint="eastAsia"/>
        </w:rPr>
        <w:t>日,向</w:t>
      </w:r>
      <w:r w:rsidRPr="009F4262">
        <w:rPr>
          <w:rFonts w:ascii="仿宋" w:eastAsia="仿宋" w:hAnsi="仿宋" w:cs="Times New Roman" w:hint="eastAsia"/>
          <w:u w:val="dotted"/>
        </w:rPr>
        <w:t xml:space="preserve">                   </w:t>
      </w:r>
      <w:r w:rsidRPr="009F4262">
        <w:rPr>
          <w:rFonts w:ascii="仿宋" w:eastAsia="仿宋" w:hAnsi="仿宋" w:cs="Times New Roman" w:hint="eastAsia"/>
        </w:rPr>
        <w:t>提出质疑，质疑事项为：</w:t>
      </w:r>
      <w:r w:rsidRPr="009F4262">
        <w:rPr>
          <w:rFonts w:ascii="仿宋" w:eastAsia="仿宋" w:hAnsi="仿宋" w:cs="Times New Roman" w:hint="eastAsia"/>
          <w:u w:val="dotted"/>
        </w:rPr>
        <w:t xml:space="preserve">                                </w:t>
      </w:r>
    </w:p>
    <w:p w14:paraId="7477057F"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u w:val="dotted"/>
        </w:rPr>
        <w:t xml:space="preserve">                                                     </w:t>
      </w:r>
      <w:r w:rsidRPr="009F4262">
        <w:rPr>
          <w:rFonts w:ascii="仿宋" w:eastAsia="仿宋" w:hAnsi="仿宋" w:cs="Times New Roman" w:hint="eastAsia"/>
        </w:rPr>
        <w:t xml:space="preserve">  </w:t>
      </w:r>
    </w:p>
    <w:p w14:paraId="151ACD94" w14:textId="77777777" w:rsidR="009429C1" w:rsidRPr="009F4262" w:rsidRDefault="00B412D6">
      <w:pPr>
        <w:adjustRightInd w:val="0"/>
        <w:spacing w:line="440" w:lineRule="exact"/>
        <w:ind w:firstLineChars="150" w:firstLine="360"/>
        <w:rPr>
          <w:rFonts w:ascii="仿宋" w:eastAsia="仿宋" w:hAnsi="仿宋" w:cs="Times New Roman"/>
        </w:rPr>
      </w:pPr>
      <w:r w:rsidRPr="009F4262">
        <w:rPr>
          <w:rFonts w:ascii="仿宋" w:eastAsia="仿宋" w:hAnsi="仿宋" w:cs="Times New Roman" w:hint="eastAsia"/>
          <w:u w:val="dotted"/>
        </w:rPr>
        <w:lastRenderedPageBreak/>
        <w:t>采购人/代理机构</w:t>
      </w:r>
      <w:r w:rsidRPr="009F4262">
        <w:rPr>
          <w:rFonts w:ascii="仿宋" w:eastAsia="仿宋" w:hAnsi="仿宋" w:cs="Times New Roman" w:hint="eastAsia"/>
        </w:rPr>
        <w:t>于</w:t>
      </w:r>
      <w:r w:rsidRPr="009F4262">
        <w:rPr>
          <w:rFonts w:ascii="仿宋" w:eastAsia="仿宋" w:hAnsi="仿宋" w:cs="Times New Roman" w:hint="eastAsia"/>
          <w:u w:val="dotted"/>
        </w:rPr>
        <w:t xml:space="preserve">   </w:t>
      </w:r>
      <w:r w:rsidRPr="009F4262">
        <w:rPr>
          <w:rFonts w:ascii="仿宋" w:eastAsia="仿宋" w:hAnsi="仿宋" w:cs="Times New Roman" w:hint="eastAsia"/>
        </w:rPr>
        <w:t>年</w:t>
      </w:r>
      <w:r w:rsidRPr="009F4262">
        <w:rPr>
          <w:rFonts w:ascii="仿宋" w:eastAsia="仿宋" w:hAnsi="仿宋" w:cs="Times New Roman" w:hint="eastAsia"/>
          <w:u w:val="dotted"/>
        </w:rPr>
        <w:t xml:space="preserve">   </w:t>
      </w:r>
      <w:r w:rsidRPr="009F4262">
        <w:rPr>
          <w:rFonts w:ascii="仿宋" w:eastAsia="仿宋" w:hAnsi="仿宋" w:cs="Times New Roman" w:hint="eastAsia"/>
        </w:rPr>
        <w:t>月</w:t>
      </w:r>
      <w:r w:rsidRPr="009F4262">
        <w:rPr>
          <w:rFonts w:ascii="仿宋" w:eastAsia="仿宋" w:hAnsi="仿宋" w:cs="Times New Roman" w:hint="eastAsia"/>
          <w:u w:val="dotted"/>
        </w:rPr>
        <w:t xml:space="preserve">   </w:t>
      </w:r>
      <w:r w:rsidRPr="009F4262">
        <w:rPr>
          <w:rFonts w:ascii="仿宋" w:eastAsia="仿宋" w:hAnsi="仿宋" w:cs="Times New Roman" w:hint="eastAsia"/>
        </w:rPr>
        <w:t>日,就质疑事项作出了答复/没有在法定期限内作出答复。</w:t>
      </w:r>
    </w:p>
    <w:p w14:paraId="404D64BB"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四、投诉事项具体内容</w:t>
      </w:r>
    </w:p>
    <w:p w14:paraId="741E3C16"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投诉事项 1：</w:t>
      </w:r>
      <w:r w:rsidRPr="009F4262">
        <w:rPr>
          <w:rFonts w:ascii="仿宋" w:eastAsia="仿宋" w:hAnsi="仿宋" w:cs="Times New Roman" w:hint="eastAsia"/>
          <w:u w:val="dotted"/>
        </w:rPr>
        <w:t xml:space="preserve">                                       </w:t>
      </w:r>
    </w:p>
    <w:p w14:paraId="46F4163F"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事实依据：</w:t>
      </w:r>
      <w:r w:rsidRPr="009F4262">
        <w:rPr>
          <w:rFonts w:ascii="仿宋" w:eastAsia="仿宋" w:hAnsi="仿宋" w:cs="Times New Roman" w:hint="eastAsia"/>
          <w:u w:val="dotted"/>
        </w:rPr>
        <w:t xml:space="preserve">                                         </w:t>
      </w:r>
    </w:p>
    <w:p w14:paraId="1D064B47"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u w:val="dotted"/>
        </w:rPr>
        <w:t xml:space="preserve">                                                    </w:t>
      </w:r>
    </w:p>
    <w:p w14:paraId="158294D9"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法律依据：</w:t>
      </w:r>
      <w:r w:rsidRPr="009F4262">
        <w:rPr>
          <w:rFonts w:ascii="仿宋" w:eastAsia="仿宋" w:hAnsi="仿宋" w:cs="Times New Roman" w:hint="eastAsia"/>
          <w:u w:val="dotted"/>
        </w:rPr>
        <w:t xml:space="preserve">                                          </w:t>
      </w:r>
    </w:p>
    <w:p w14:paraId="4D950932"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u w:val="dotted"/>
        </w:rPr>
        <w:t xml:space="preserve">                                                     </w:t>
      </w:r>
    </w:p>
    <w:p w14:paraId="698E9E20"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投诉事项2</w:t>
      </w:r>
    </w:p>
    <w:p w14:paraId="1F551F19" w14:textId="77777777" w:rsidR="009429C1" w:rsidRPr="009F4262" w:rsidRDefault="00B412D6">
      <w:pPr>
        <w:adjustRightInd w:val="0"/>
        <w:spacing w:line="440" w:lineRule="exact"/>
        <w:rPr>
          <w:rFonts w:ascii="仿宋" w:eastAsia="仿宋" w:hAnsi="仿宋" w:cs="Times New Roman"/>
          <w:u w:val="dotted"/>
        </w:rPr>
      </w:pPr>
      <w:r w:rsidRPr="009F4262">
        <w:rPr>
          <w:rFonts w:ascii="仿宋" w:eastAsia="仿宋" w:hAnsi="仿宋" w:cs="Times New Roman" w:hint="eastAsia"/>
        </w:rPr>
        <w:t>……</w:t>
      </w:r>
    </w:p>
    <w:p w14:paraId="1F96C405"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五、与投诉事项相关的投诉请求</w:t>
      </w:r>
    </w:p>
    <w:p w14:paraId="75EAC7A8"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请求：</w:t>
      </w:r>
      <w:r w:rsidRPr="009F4262">
        <w:rPr>
          <w:rFonts w:ascii="仿宋" w:eastAsia="仿宋" w:hAnsi="仿宋" w:cs="Times New Roman" w:hint="eastAsia"/>
          <w:u w:val="dotted"/>
        </w:rPr>
        <w:t xml:space="preserve">                                              </w:t>
      </w:r>
      <w:r w:rsidRPr="009F4262">
        <w:rPr>
          <w:rFonts w:ascii="仿宋" w:eastAsia="仿宋" w:hAnsi="仿宋" w:cs="Times New Roman" w:hint="eastAsia"/>
        </w:rPr>
        <w:t xml:space="preserve"> </w:t>
      </w:r>
    </w:p>
    <w:p w14:paraId="4AFA820D" w14:textId="77777777" w:rsidR="009429C1" w:rsidRPr="009F4262" w:rsidRDefault="00B412D6">
      <w:pPr>
        <w:adjustRightInd w:val="0"/>
        <w:spacing w:line="440" w:lineRule="exact"/>
        <w:rPr>
          <w:rFonts w:ascii="仿宋" w:eastAsia="仿宋" w:hAnsi="仿宋" w:cs="Times New Roman"/>
          <w:u w:val="single"/>
        </w:rPr>
      </w:pPr>
      <w:r w:rsidRPr="009F4262">
        <w:rPr>
          <w:rFonts w:ascii="仿宋" w:eastAsia="仿宋" w:hAnsi="仿宋" w:cs="Times New Roman" w:hint="eastAsia"/>
        </w:rPr>
        <w:t xml:space="preserve">                                                                                                    </w:t>
      </w:r>
    </w:p>
    <w:p w14:paraId="075BF6AE"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 xml:space="preserve">签字(签章)：                   公章：                      </w:t>
      </w:r>
    </w:p>
    <w:p w14:paraId="6E132F66" w14:textId="77777777" w:rsidR="009429C1" w:rsidRPr="009F4262" w:rsidRDefault="00B412D6">
      <w:pPr>
        <w:adjustRightInd w:val="0"/>
        <w:spacing w:line="440" w:lineRule="exact"/>
        <w:rPr>
          <w:rFonts w:ascii="仿宋" w:eastAsia="仿宋" w:hAnsi="仿宋" w:cs="Times New Roman"/>
        </w:rPr>
      </w:pPr>
      <w:r w:rsidRPr="009F4262">
        <w:rPr>
          <w:rFonts w:ascii="仿宋" w:eastAsia="仿宋" w:hAnsi="仿宋" w:cs="Times New Roman" w:hint="eastAsia"/>
        </w:rPr>
        <w:t xml:space="preserve">日期：    </w:t>
      </w:r>
    </w:p>
    <w:p w14:paraId="710E531D" w14:textId="77777777" w:rsidR="009429C1" w:rsidRPr="009F4262" w:rsidRDefault="009429C1">
      <w:pPr>
        <w:adjustRightInd w:val="0"/>
        <w:spacing w:line="440" w:lineRule="exact"/>
        <w:rPr>
          <w:rFonts w:ascii="仿宋" w:eastAsia="仿宋" w:hAnsi="仿宋" w:cs="Times New Roman"/>
          <w:b/>
        </w:rPr>
      </w:pPr>
    </w:p>
    <w:p w14:paraId="4D977180" w14:textId="77777777" w:rsidR="009429C1" w:rsidRPr="009F4262" w:rsidRDefault="009429C1">
      <w:pPr>
        <w:adjustRightInd w:val="0"/>
        <w:spacing w:line="440" w:lineRule="exact"/>
        <w:rPr>
          <w:rFonts w:ascii="仿宋" w:eastAsia="仿宋" w:hAnsi="仿宋" w:cs="Times New Roman"/>
          <w:b/>
        </w:rPr>
      </w:pPr>
    </w:p>
    <w:p w14:paraId="45EA1FFB" w14:textId="77777777" w:rsidR="009429C1" w:rsidRPr="009F4262" w:rsidRDefault="00B412D6">
      <w:pPr>
        <w:adjustRightInd w:val="0"/>
        <w:spacing w:line="440" w:lineRule="exact"/>
        <w:rPr>
          <w:rFonts w:ascii="仿宋" w:eastAsia="仿宋" w:hAnsi="仿宋" w:cs="Times New Roman"/>
          <w:b/>
        </w:rPr>
      </w:pPr>
      <w:r w:rsidRPr="009F4262">
        <w:rPr>
          <w:rFonts w:ascii="仿宋" w:eastAsia="仿宋" w:hAnsi="仿宋" w:cs="Times New Roman" w:hint="eastAsia"/>
          <w:b/>
        </w:rPr>
        <w:t>投诉书制作说明：</w:t>
      </w:r>
    </w:p>
    <w:p w14:paraId="41D9A9EA" w14:textId="77777777" w:rsidR="009429C1" w:rsidRPr="009F4262" w:rsidRDefault="00B412D6">
      <w:pPr>
        <w:adjustRightInd w:val="0"/>
        <w:spacing w:line="440" w:lineRule="exact"/>
        <w:ind w:firstLineChars="200" w:firstLine="480"/>
        <w:rPr>
          <w:rFonts w:ascii="仿宋" w:eastAsia="仿宋" w:hAnsi="仿宋"/>
        </w:rPr>
      </w:pPr>
      <w:r w:rsidRPr="009F4262">
        <w:rPr>
          <w:rFonts w:ascii="仿宋" w:eastAsia="仿宋" w:hAnsi="仿宋" w:cs="Times New Roman" w:hint="eastAsia"/>
        </w:rPr>
        <w:t>1.投诉人提起投诉时，应当提交投诉书和必要的证明材料，并按照被投诉人和与投诉事项有关的供应商数量提供投诉书副本。</w:t>
      </w:r>
    </w:p>
    <w:p w14:paraId="565845A8" w14:textId="77777777" w:rsidR="009429C1" w:rsidRPr="009F4262" w:rsidRDefault="00B412D6">
      <w:pPr>
        <w:adjustRightInd w:val="0"/>
        <w:spacing w:line="440" w:lineRule="exact"/>
        <w:ind w:firstLineChars="200" w:firstLine="480"/>
        <w:rPr>
          <w:rFonts w:ascii="仿宋" w:eastAsia="仿宋" w:hAnsi="仿宋"/>
        </w:rPr>
      </w:pPr>
      <w:r w:rsidRPr="009F4262">
        <w:rPr>
          <w:rFonts w:ascii="仿宋" w:eastAsia="仿宋" w:hAnsi="仿宋" w:cs="Times New Roman" w:hint="eastAsia"/>
        </w:rPr>
        <w:t>2.投诉人若委托代理人进行投诉的，投诉书应按照要求列明“授权代表”的有关内容，并在附件中提交由</w:t>
      </w:r>
      <w:r w:rsidRPr="009F4262">
        <w:rPr>
          <w:rFonts w:ascii="仿宋" w:eastAsia="仿宋" w:hAnsi="仿宋" w:hint="eastAsia"/>
        </w:rPr>
        <w:t>投诉人签署的授权委托书。授权委托书应当载明代理人的姓名或者名称、代理事项、具体权限、期限和相关事项。</w:t>
      </w:r>
    </w:p>
    <w:p w14:paraId="13751B18"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3.投诉人若对项目的某一分包进行投诉，投诉书应列明具体分包号。</w:t>
      </w:r>
    </w:p>
    <w:p w14:paraId="0E9D3220"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4.投诉书应简要列明质疑事项，质疑函、质疑答复等作为附件材料提供。</w:t>
      </w:r>
    </w:p>
    <w:p w14:paraId="3F98B743"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5.投诉书的投诉事项应具体、明确，并有必要的事实依据和法律依据。</w:t>
      </w:r>
    </w:p>
    <w:p w14:paraId="60BB63AC"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6.投诉书的投诉请求应与投诉事项相关。</w:t>
      </w:r>
    </w:p>
    <w:p w14:paraId="0FEBB1A0"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7.投诉人为自然人的，投诉书应当由本人签字；投诉人为法人或者其他组织的，投诉书应当由法定代表人、主要负责人，或者其授权代表签字或者盖章，并加盖公章。</w:t>
      </w:r>
    </w:p>
    <w:p w14:paraId="600A0F6E" w14:textId="77777777" w:rsidR="009429C1" w:rsidRPr="009F4262" w:rsidRDefault="009429C1">
      <w:pPr>
        <w:adjustRightInd w:val="0"/>
        <w:spacing w:line="440" w:lineRule="exact"/>
        <w:ind w:firstLineChars="200" w:firstLine="480"/>
        <w:rPr>
          <w:rFonts w:ascii="仿宋" w:eastAsia="仿宋" w:hAnsi="仿宋" w:cs="Times New Roman"/>
        </w:rPr>
      </w:pPr>
    </w:p>
    <w:p w14:paraId="7CFED3A9" w14:textId="77777777" w:rsidR="009429C1" w:rsidRPr="009F4262" w:rsidRDefault="00B412D6">
      <w:pPr>
        <w:adjustRightInd w:val="0"/>
        <w:spacing w:line="440" w:lineRule="exact"/>
        <w:jc w:val="center"/>
        <w:rPr>
          <w:rFonts w:ascii="仿宋" w:eastAsia="仿宋" w:hAnsi="仿宋" w:cs="Times New Roman"/>
          <w:b/>
          <w:bCs/>
          <w:sz w:val="30"/>
          <w:szCs w:val="30"/>
        </w:rPr>
      </w:pPr>
      <w:r w:rsidRPr="009F4262">
        <w:rPr>
          <w:rFonts w:ascii="仿宋" w:eastAsia="仿宋" w:hAnsi="仿宋" w:cs="Times New Roman" w:hint="eastAsia"/>
          <w:b/>
          <w:bCs/>
          <w:sz w:val="30"/>
          <w:szCs w:val="30"/>
        </w:rPr>
        <w:lastRenderedPageBreak/>
        <w:t>政府采购支持中小企业信用融资相关事项通知</w:t>
      </w:r>
    </w:p>
    <w:p w14:paraId="570AFF64"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为支持和促进中小企业发展，进一步发挥政府采购政策功能，杭州市财政局与省银保监局、市金融办、市经信局共同出台了《杭州市政府采购支持中小企业信用融资管理办法》，现将相关事项通知如下：</w:t>
      </w:r>
    </w:p>
    <w:p w14:paraId="5BF4890D"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一、适用对象</w:t>
      </w:r>
    </w:p>
    <w:p w14:paraId="4F3A9CE0"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在浙江政府采购网注册入库，并取得杭州市政府采购合同的杭州市内中小企业供应商。</w:t>
      </w:r>
    </w:p>
    <w:p w14:paraId="16A11F75"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二、相关信息获取方式</w:t>
      </w:r>
    </w:p>
    <w:p w14:paraId="3E409C6D"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请登陆杭州市政府采购网“中小企业信用融资”模块，查看信用融资政策文件及各相关银行服务方案。</w:t>
      </w:r>
    </w:p>
    <w:p w14:paraId="4FBDE208"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三、申请方式和步骤</w:t>
      </w:r>
    </w:p>
    <w:p w14:paraId="42951DFB"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（一）“云采贷”融资</w:t>
      </w:r>
    </w:p>
    <w:p w14:paraId="6DABEE30"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1、供应商先与银行对接，办理融资前期手续；</w:t>
      </w:r>
    </w:p>
    <w:p w14:paraId="77DD96A1"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2、供应商中标后，登陆“中小企业信用融资”模块测算授信额度，并向银行发出融资申请；</w:t>
      </w:r>
    </w:p>
    <w:p w14:paraId="0AE88D9C"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3、银行线上审批通过后，办理放贷手续。</w:t>
      </w:r>
    </w:p>
    <w:p w14:paraId="168D5B89"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（二）一般融资</w:t>
      </w:r>
    </w:p>
    <w:p w14:paraId="47FD63A5"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1、供应商先与银行对接，办理融资前期手续；</w:t>
      </w:r>
    </w:p>
    <w:p w14:paraId="5EE498B7"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2、供应商中标后，登陆杭州市政府采购网“中小企业信用融资”模块，向相关合作银行发出融资申请；</w:t>
      </w:r>
    </w:p>
    <w:p w14:paraId="02C39447"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3、银行在“中小企业信用融资”模块受理申请；</w:t>
      </w:r>
    </w:p>
    <w:p w14:paraId="241C1B92"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4、银行、供应商线下办理审批、放贷事宜。</w:t>
      </w:r>
    </w:p>
    <w:p w14:paraId="655A7739"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hint="eastAsia"/>
        </w:rPr>
        <w:t>四、注意事项</w:t>
      </w:r>
    </w:p>
    <w:p w14:paraId="5A9CA59D"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1、供应商需确保政府采购合同的收款银行与融资银行一致。</w:t>
      </w:r>
    </w:p>
    <w:p w14:paraId="468A650E"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2、请各采购单位积极支持和配合政府采购信用融资工作，在合同备案环节仔细核对收款银行、账号信息等内容，一旦录入将无法修改。</w:t>
      </w:r>
    </w:p>
    <w:p w14:paraId="4653AEF0" w14:textId="77777777" w:rsidR="009429C1" w:rsidRPr="009F4262" w:rsidRDefault="00B412D6">
      <w:pPr>
        <w:adjustRightInd w:val="0"/>
        <w:spacing w:line="440" w:lineRule="exact"/>
        <w:ind w:firstLineChars="200" w:firstLine="480"/>
        <w:rPr>
          <w:rFonts w:ascii="仿宋" w:eastAsia="仿宋" w:hAnsi="仿宋" w:cs="Times New Roman"/>
        </w:rPr>
      </w:pPr>
      <w:r w:rsidRPr="009F4262">
        <w:rPr>
          <w:rFonts w:ascii="仿宋" w:eastAsia="仿宋" w:hAnsi="仿宋" w:cs="Times New Roman"/>
        </w:rPr>
        <w:t>3、技术服务热线：87210880；如有业务问题可与各合作银行联系。</w:t>
      </w:r>
    </w:p>
    <w:sectPr w:rsidR="009429C1" w:rsidRPr="009F4262">
      <w:headerReference w:type="default" r:id="rId112"/>
      <w:footerReference w:type="even" r:id="rId113"/>
      <w:footerReference w:type="default" r:id="rId114"/>
      <w:footerReference w:type="first" r:id="rId115"/>
      <w:pgSz w:w="11906" w:h="16838"/>
      <w:pgMar w:top="1418" w:right="1418" w:bottom="1418" w:left="1588" w:header="851" w:footer="992"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D4CA5E" w14:textId="77777777" w:rsidR="003B3D82" w:rsidRDefault="003B3D82">
      <w:r>
        <w:separator/>
      </w:r>
    </w:p>
  </w:endnote>
  <w:endnote w:type="continuationSeparator" w:id="0">
    <w:p w14:paraId="5EECF3A5" w14:textId="77777777" w:rsidR="003B3D82" w:rsidRDefault="003B3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7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B0604020202020204"/>
    <w:charset w:val="86"/>
    <w:family w:val="modern"/>
    <w:pitch w:val="default"/>
    <w:sig w:usb0="00000000" w:usb1="00000000" w:usb2="00000010" w:usb3="00000000" w:csb0="0004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楷体_GB2312">
    <w:altName w:val="楷体"/>
    <w:panose1 w:val="020B0604020202020204"/>
    <w:charset w:val="86"/>
    <w:family w:val="modern"/>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CF3C52" w:usb2="00000016" w:usb3="00000000" w:csb0="0004001F" w:csb1="00000000"/>
  </w:font>
  <w:font w:name="隶书">
    <w:altName w:val="微软雅黑"/>
    <w:panose1 w:val="020B0604020202020204"/>
    <w:charset w:val="86"/>
    <w:family w:val="modern"/>
    <w:pitch w:val="default"/>
    <w:sig w:usb0="00000000" w:usb1="00000000" w:usb2="00000000" w:usb3="00000000" w:csb0="00040000" w:csb1="00000000"/>
  </w:font>
  <w:font w:name="Cambria">
    <w:panose1 w:val="02040503050406030204"/>
    <w:charset w:val="00"/>
    <w:family w:val="roman"/>
    <w:pitch w:val="variable"/>
    <w:sig w:usb0="E00002FF" w:usb1="400004FF" w:usb2="00000000" w:usb3="00000000" w:csb0="0000019F" w:csb1="00000000"/>
  </w:font>
  <w:font w:name="FuturaA Bk BT">
    <w:altName w:val="Segoe Print"/>
    <w:panose1 w:val="020B0604020202020204"/>
    <w:charset w:val="00"/>
    <w:family w:val="swiss"/>
    <w:pitch w:val="default"/>
    <w:sig w:usb0="00000000" w:usb1="00000000" w:usb2="00000000" w:usb3="00000000" w:csb0="0000001B" w:csb1="00000000"/>
  </w:font>
  <w:font w:name="Arial Narrow">
    <w:altName w:val="Arial"/>
    <w:panose1 w:val="020B0606020202030204"/>
    <w:charset w:val="00"/>
    <w:family w:val="swiss"/>
    <w:pitch w:val="variable"/>
    <w:sig w:usb0="00000287" w:usb1="00000800" w:usb2="00000000" w:usb3="00000000" w:csb0="0000009F" w:csb1="00000000"/>
  </w:font>
  <w:font w:name="文鼎CS仿宋体">
    <w:altName w:val="仿宋"/>
    <w:panose1 w:val="020B0604020202020204"/>
    <w:charset w:val="86"/>
    <w:family w:val="modern"/>
    <w:pitch w:val="default"/>
    <w:sig w:usb0="00000000" w:usb1="00000000" w:usb2="00000010" w:usb3="00000000" w:csb0="00040000" w:csb1="00000000"/>
  </w:font>
  <w:font w:name="ˎ̥">
    <w:altName w:val="微软雅黑"/>
    <w:panose1 w:val="020B0604020202020204"/>
    <w:charset w:val="00"/>
    <w:family w:val="roman"/>
    <w:pitch w:val="default"/>
    <w:sig w:usb0="00000000" w:usb1="00000000" w:usb2="00000000" w:usb3="00000000" w:csb0="00040001" w:csb1="00000000"/>
  </w:font>
  <w:font w:name="Verdana">
    <w:panose1 w:val="020B0604030504040204"/>
    <w:charset w:val="00"/>
    <w:family w:val="swiss"/>
    <w:pitch w:val="variable"/>
    <w:sig w:usb0="A10006FF" w:usb1="4000205B" w:usb2="00000010" w:usb3="00000000" w:csb0="0000019F" w:csb1="00000000"/>
  </w:font>
  <w:font w:name="楷体">
    <w:panose1 w:val="02010609060101010101"/>
    <w:charset w:val="86"/>
    <w:family w:val="modern"/>
    <w:pitch w:val="fixed"/>
    <w:sig w:usb0="800002BF" w:usb1="38CF7CFA"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新宋体">
    <w:altName w:val="NSimSun"/>
    <w:panose1 w:val="02010609030101010101"/>
    <w:charset w:val="86"/>
    <w:family w:val="modern"/>
    <w:pitch w:val="fixed"/>
    <w:sig w:usb0="00000203" w:usb1="288F0000" w:usb2="00000016" w:usb3="00000000" w:csb0="00040001" w:csb1="00000000"/>
  </w:font>
  <w:font w:name="华文细黑">
    <w:altName w:val="STXihei"/>
    <w:panose1 w:val="02010600040101010101"/>
    <w:charset w:val="86"/>
    <w:family w:val="auto"/>
    <w:pitch w:val="variable"/>
    <w:sig w:usb0="00000287" w:usb1="080F0000" w:usb2="00000010" w:usb3="00000000" w:csb0="0004009F" w:csb1="00000000"/>
  </w:font>
  <w:font w:name="PMingLiU">
    <w:altName w:val="新細明體"/>
    <w:panose1 w:val="02020500000000000000"/>
    <w:charset w:val="88"/>
    <w:family w:val="roman"/>
    <w:pitch w:val="variable"/>
    <w:sig w:usb0="A00002FF" w:usb1="28CFFCFA" w:usb2="00000016" w:usb3="00000000" w:csb0="00100001" w:csb1="00000000"/>
  </w:font>
  <w:font w:name="华文新魏">
    <w:altName w:val="宋体"/>
    <w:panose1 w:val="02010800040101010101"/>
    <w:charset w:val="86"/>
    <w:family w:val="auto"/>
    <w:pitch w:val="variable"/>
    <w:sig w:usb0="00000001" w:usb1="080F0000" w:usb2="00000010" w:usb3="00000000" w:csb0="00040000" w:csb1="00000000"/>
  </w:font>
  <w:font w:name="Garamond">
    <w:altName w:val="Segoe Print"/>
    <w:panose1 w:val="02020404030301010803"/>
    <w:charset w:val="00"/>
    <w:family w:val="roman"/>
    <w:pitch w:val="variable"/>
    <w:sig w:usb0="00000287" w:usb1="00000002" w:usb2="00000000" w:usb3="00000000" w:csb0="0000009F" w:csb1="00000000"/>
  </w:font>
  <w:font w:name="Latha">
    <w:panose1 w:val="020B0604020202020204"/>
    <w:charset w:val="00"/>
    <w:family w:val="swiss"/>
    <w:pitch w:val="variable"/>
    <w:sig w:usb0="001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entury Schoolbook">
    <w:altName w:val="Segoe Print"/>
    <w:panose1 w:val="02040604050505020304"/>
    <w:charset w:val="00"/>
    <w:family w:val="roman"/>
    <w:pitch w:val="variable"/>
    <w:sig w:usb0="00000287" w:usb1="00000000" w:usb2="00000000" w:usb3="00000000" w:csb0="0000009F" w:csb1="00000000"/>
  </w:font>
  <w:font w:name="MingLiU">
    <w:altName w:val="細明體"/>
    <w:panose1 w:val="02020509000000000000"/>
    <w:charset w:val="88"/>
    <w:family w:val="modern"/>
    <w:pitch w:val="fixed"/>
    <w:sig w:usb0="A00002FF" w:usb1="28CFFCFA" w:usb2="00000016" w:usb3="00000000" w:csb0="00100001" w:csb1="00000000"/>
  </w:font>
  <w:font w:name="华文中宋">
    <w:altName w:val="宋体"/>
    <w:panose1 w:val="02010600040101010101"/>
    <w:charset w:val="86"/>
    <w:family w:val="auto"/>
    <w:pitch w:val="variable"/>
    <w:sig w:usb0="00000287" w:usb1="080F0000" w:usb2="00000010" w:usb3="00000000" w:csb0="0004009F" w:csb1="00000000"/>
  </w:font>
  <w:font w:name="Arial Unicode MS">
    <w:panose1 w:val="020B0604020202020204"/>
    <w:charset w:val="80"/>
    <w:family w:val="swiss"/>
    <w:pitch w:val="variable"/>
    <w:sig w:usb0="F7FFAFFF" w:usb1="E9DFFFFF" w:usb2="0000003F" w:usb3="00000000" w:csb0="003F01FF" w:csb1="00000000"/>
  </w:font>
  <w:font w:name="方正姚体">
    <w:altName w:val="宋体"/>
    <w:panose1 w:val="020B0604020202020204"/>
    <w:charset w:val="86"/>
    <w:family w:val="auto"/>
    <w:pitch w:val="default"/>
    <w:sig w:usb0="00000000" w:usb1="00000000" w:usb2="00000000" w:usb3="00000000" w:csb0="00040000" w:csb1="00000000"/>
  </w:font>
  <w:font w:name="幼圆">
    <w:altName w:val="宋体"/>
    <w:panose1 w:val="020B0604020202020204"/>
    <w:charset w:val="86"/>
    <w:family w:val="modern"/>
    <w:pitch w:val="default"/>
    <w:sig w:usb0="00000000" w:usb1="00000000" w:usb2="00000000" w:usb3="00000000" w:csb0="00040000" w:csb1="00000000"/>
  </w:font>
  <w:font w:name="Century">
    <w:panose1 w:val="02040604050505020304"/>
    <w:charset w:val="00"/>
    <w:family w:val="roman"/>
    <w:pitch w:val="variable"/>
    <w:sig w:usb0="00000287" w:usb1="00000000" w:usb2="00000000" w:usb3="00000000" w:csb0="0000009F" w:csb1="00000000"/>
  </w:font>
  <w:font w:name="MS PMincho">
    <w:altName w:val="Yu Gothic UI"/>
    <w:panose1 w:val="02020600040205080304"/>
    <w:charset w:val="80"/>
    <w:family w:val="roman"/>
    <w:pitch w:val="variable"/>
    <w:sig w:usb0="E00002FF" w:usb1="6AC7FDFB" w:usb2="08000012" w:usb3="00000000" w:csb0="0002009F" w:csb1="00000000"/>
  </w:font>
  <w:font w:name="Wingdings">
    <w:panose1 w:val="05000000000000000000"/>
    <w:charset w:val="00"/>
    <w:family w:val="decorative"/>
    <w:pitch w:val="variable"/>
    <w:sig w:usb0="00000003" w:usb1="00000000" w:usb2="00000000" w:usb3="00000000" w:csb0="80000001" w:csb1="00000000"/>
  </w:font>
  <w:font w:name="Wingdings 2">
    <w:altName w:val="Webdings"/>
    <w:panose1 w:val="05020102010507070707"/>
    <w:charset w:val="00"/>
    <w:family w:val="decorative"/>
    <w:pitch w:val="variable"/>
    <w:sig w:usb0="00000003" w:usb1="0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E6AEC" w14:textId="77777777" w:rsidR="009429C1" w:rsidRDefault="009429C1">
    <w:pPr>
      <w:spacing w:before="12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579D7" w14:textId="77777777" w:rsidR="007A3A34" w:rsidRDefault="007A3A34">
    <w:pPr>
      <w:spacing w:before="120"/>
      <w:ind w:right="720" w:firstLineChars="100" w:firstLine="240"/>
      <w:jc w:val="center"/>
    </w:pPr>
    <w:r>
      <w:rPr>
        <w:noProof/>
      </w:rPr>
      <mc:AlternateContent>
        <mc:Choice Requires="wps">
          <w:drawing>
            <wp:anchor distT="0" distB="0" distL="114300" distR="114300" simplePos="0" relativeHeight="251662848" behindDoc="0" locked="0" layoutInCell="1" allowOverlap="1" wp14:anchorId="47F1FA81" wp14:editId="2923F8D6">
              <wp:simplePos x="0" y="0"/>
              <wp:positionH relativeFrom="margin">
                <wp:align>center</wp:align>
              </wp:positionH>
              <wp:positionV relativeFrom="paragraph">
                <wp:posOffset>0</wp:posOffset>
              </wp:positionV>
              <wp:extent cx="1657985" cy="298450"/>
              <wp:effectExtent l="0" t="0" r="0" b="0"/>
              <wp:wrapNone/>
              <wp:docPr id="240" name="文本框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298450"/>
                      </a:xfrm>
                      <a:prstGeom prst="rect">
                        <a:avLst/>
                      </a:prstGeom>
                      <a:noFill/>
                      <a:ln>
                        <a:noFill/>
                      </a:ln>
                    </wps:spPr>
                    <wps:txbx>
                      <w:txbxContent>
                        <w:p w14:paraId="542ADAA7" w14:textId="77777777" w:rsidR="007A3A34" w:rsidRDefault="007A3A34">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60</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wps:txbx>
                    <wps:bodyPr rot="0" vert="horz" wrap="none" lIns="0" tIns="0" rIns="0" bIns="0" anchor="t" anchorCtr="0" upright="1">
                      <a:spAutoFit/>
                    </wps:bodyPr>
                  </wps:wsp>
                </a:graphicData>
              </a:graphic>
            </wp:anchor>
          </w:drawing>
        </mc:Choice>
        <mc:Fallback>
          <w:pict>
            <v:shapetype w14:anchorId="47F1FA81" id="_x0000_t202" coordsize="21600,21600" o:spt="202" path="m,l,21600r21600,l21600,xe">
              <v:stroke joinstyle="miter"/>
              <v:path gradientshapeok="t" o:connecttype="rect"/>
            </v:shapetype>
            <v:shape id="文本框 240" o:spid="_x0000_s1033" type="#_x0000_t202" style="position:absolute;left:0;text-align:left;margin-left:0;margin-top:0;width:130.55pt;height:23.5pt;z-index:2516628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" filled="f" stroked="f">
              <v:textbox style="mso-fit-shape-to-text:t" inset="0,0,0,0">
                <w:txbxContent>
                  <w:p w14:paraId="542ADAA7" w14:textId="77777777" w:rsidR="007A3A34" w:rsidRDefault="007A3A34">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60</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26A33" w14:textId="77777777" w:rsidR="009429C1" w:rsidRDefault="00B412D6">
    <w:pPr>
      <w:framePr w:wrap="around" w:vAnchor="text" w:hAnchor="margin" w:xAlign="outside" w:y="1"/>
    </w:pPr>
    <w:r>
      <w:fldChar w:fldCharType="begin"/>
    </w:r>
    <w:r>
      <w:instrText xml:space="preserve">PAGE  </w:instrText>
    </w:r>
    <w:r>
      <w:fldChar w:fldCharType="end"/>
    </w:r>
  </w:p>
  <w:p w14:paraId="4A31186B" w14:textId="77777777" w:rsidR="009429C1" w:rsidRDefault="009429C1">
    <w:pPr>
      <w:ind w:right="360" w:firstLine="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00395" w14:textId="77777777" w:rsidR="009429C1" w:rsidRDefault="00B412D6">
    <w:pPr>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62</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97AE3" w14:textId="77777777" w:rsidR="009429C1" w:rsidRDefault="009429C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74B1E" w14:textId="77777777" w:rsidR="009429C1" w:rsidRDefault="00B412D6">
    <w:pPr>
      <w:spacing w:before="12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39</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756D7" w14:textId="77777777" w:rsidR="009429C1" w:rsidRDefault="009429C1">
    <w:pPr>
      <w:spacing w:before="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45737" w14:textId="77777777" w:rsidR="009429C1" w:rsidRDefault="00B412D6">
    <w:pPr>
      <w:spacing w:before="12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41</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CD106" w14:textId="77777777" w:rsidR="009429C1" w:rsidRDefault="00B412D6">
    <w:pPr>
      <w:spacing w:before="120"/>
      <w:jc w:val="center"/>
    </w:pPr>
    <w:r>
      <w:rPr>
        <w:noProof/>
      </w:rPr>
      <mc:AlternateContent>
        <mc:Choice Requires="wps">
          <w:drawing>
            <wp:anchor distT="0" distB="0" distL="114300" distR="114300" simplePos="0" relativeHeight="251656704" behindDoc="0" locked="0" layoutInCell="1" allowOverlap="1" wp14:anchorId="6ABA0B95" wp14:editId="7E5B3462">
              <wp:simplePos x="0" y="0"/>
              <wp:positionH relativeFrom="margin">
                <wp:align>center</wp:align>
              </wp:positionH>
              <wp:positionV relativeFrom="paragraph">
                <wp:posOffset>0</wp:posOffset>
              </wp:positionV>
              <wp:extent cx="1086485" cy="298450"/>
              <wp:effectExtent l="0" t="0" r="0" b="0"/>
              <wp:wrapNone/>
              <wp:docPr id="5"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6485" cy="298450"/>
                      </a:xfrm>
                      <a:prstGeom prst="rect">
                        <a:avLst/>
                      </a:prstGeom>
                      <a:noFill/>
                      <a:ln>
                        <a:noFill/>
                      </a:ln>
                    </wps:spPr>
                    <wps:txbx>
                      <w:txbxContent>
                        <w:p w14:paraId="5832E68A" w14:textId="77777777" w:rsidR="009429C1" w:rsidRDefault="00B412D6">
                          <w:pPr>
                            <w:spacing w:before="12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53</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wps:txbx>
                    <wps:bodyPr rot="0" vert="horz" wrap="none" lIns="0" tIns="0" rIns="0" bIns="0" anchor="t" anchorCtr="0" upright="1">
                      <a:spAutoFit/>
                    </wps:bodyPr>
                  </wps:wsp>
                </a:graphicData>
              </a:graphic>
            </wp:anchor>
          </w:drawing>
        </mc:Choice>
        <mc:Fallback>
          <w:pict>
            <v:shapetype w14:anchorId="6ABA0B95" id="_x0000_t202" coordsize="21600,21600" o:spt="202" path="m,l,21600r21600,l21600,xe">
              <v:stroke joinstyle="miter"/>
              <v:path gradientshapeok="t" o:connecttype="rect"/>
            </v:shapetype>
            <v:shape id="文本框 5" o:spid="_x0000_s1028" type="#_x0000_t202" style="position:absolute;left:0;text-align:left;margin-left:0;margin-top:0;width:85.55pt;height:23.5pt;z-index:2516567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" filled="f" stroked="f">
              <v:textbox style="mso-fit-shape-to-text:t" inset="0,0,0,0">
                <w:txbxContent>
                  <w:p w14:paraId="5832E68A" w14:textId="77777777" w:rsidR="009429C1" w:rsidRDefault="00B412D6">
                    <w:pPr>
                      <w:spacing w:before="12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53</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EBBFF" w14:textId="77777777" w:rsidR="009429C1" w:rsidRDefault="00B412D6">
    <w:pPr>
      <w:spacing w:before="120"/>
      <w:ind w:right="720" w:firstLineChars="100" w:firstLine="240"/>
      <w:jc w:val="center"/>
    </w:pPr>
    <w:r>
      <w:rPr>
        <w:noProof/>
      </w:rPr>
      <mc:AlternateContent>
        <mc:Choice Requires="wps">
          <w:drawing>
            <wp:anchor distT="0" distB="0" distL="114300" distR="114300" simplePos="0" relativeHeight="251657728" behindDoc="0" locked="0" layoutInCell="1" allowOverlap="1" wp14:anchorId="0BF58AF7" wp14:editId="65E0E6D7">
              <wp:simplePos x="0" y="0"/>
              <wp:positionH relativeFrom="margin">
                <wp:align>center</wp:align>
              </wp:positionH>
              <wp:positionV relativeFrom="paragraph">
                <wp:posOffset>0</wp:posOffset>
              </wp:positionV>
              <wp:extent cx="1657985" cy="298450"/>
              <wp:effectExtent l="0" t="0" r="0" b="0"/>
              <wp:wrapNone/>
              <wp:docPr id="4"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298450"/>
                      </a:xfrm>
                      <a:prstGeom prst="rect">
                        <a:avLst/>
                      </a:prstGeom>
                      <a:noFill/>
                      <a:ln>
                        <a:noFill/>
                      </a:ln>
                    </wps:spPr>
                    <wps:txbx>
                      <w:txbxContent>
                        <w:p w14:paraId="5FD5501E" w14:textId="77777777" w:rsidR="009429C1" w:rsidRDefault="00B412D6">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57</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wps:txbx>
                    <wps:bodyPr rot="0" vert="horz" wrap="none" lIns="0" tIns="0" rIns="0" bIns="0" anchor="t" anchorCtr="0" upright="1">
                      <a:spAutoFit/>
                    </wps:bodyPr>
                  </wps:wsp>
                </a:graphicData>
              </a:graphic>
            </wp:anchor>
          </w:drawing>
        </mc:Choice>
        <mc:Fallback>
          <w:pict>
            <v:shapetype w14:anchorId="0BF58AF7" id="_x0000_t202" coordsize="21600,21600" o:spt="202" path="m,l,21600r21600,l21600,xe">
              <v:stroke joinstyle="miter"/>
              <v:path gradientshapeok="t" o:connecttype="rect"/>
            </v:shapetype>
            <v:shape id="文本框 4" o:spid="_x0000_s1029" type="#_x0000_t202" style="position:absolute;left:0;text-align:left;margin-left:0;margin-top:0;width:130.55pt;height:23.5pt;z-index:2516577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" filled="f" stroked="f">
              <v:textbox style="mso-fit-shape-to-text:t" inset="0,0,0,0">
                <w:txbxContent>
                  <w:p w14:paraId="5FD5501E" w14:textId="77777777" w:rsidR="009429C1" w:rsidRDefault="00B412D6">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57</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55C64" w14:textId="77777777" w:rsidR="009429C1" w:rsidRDefault="00B412D6">
    <w:pPr>
      <w:spacing w:before="120"/>
      <w:ind w:right="720" w:firstLineChars="100" w:firstLine="240"/>
      <w:jc w:val="center"/>
    </w:pPr>
    <w:r>
      <w:rPr>
        <w:noProof/>
      </w:rPr>
      <mc:AlternateContent>
        <mc:Choice Requires="wps">
          <w:drawing>
            <wp:anchor distT="0" distB="0" distL="114300" distR="114300" simplePos="0" relativeHeight="251658752" behindDoc="0" locked="0" layoutInCell="1" allowOverlap="1" wp14:anchorId="0004C065" wp14:editId="51558096">
              <wp:simplePos x="0" y="0"/>
              <wp:positionH relativeFrom="margin">
                <wp:align>center</wp:align>
              </wp:positionH>
              <wp:positionV relativeFrom="paragraph">
                <wp:posOffset>0</wp:posOffset>
              </wp:positionV>
              <wp:extent cx="1657985" cy="298450"/>
              <wp:effectExtent l="0" t="0" r="0" b="0"/>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298450"/>
                      </a:xfrm>
                      <a:prstGeom prst="rect">
                        <a:avLst/>
                      </a:prstGeom>
                      <a:noFill/>
                      <a:ln>
                        <a:noFill/>
                      </a:ln>
                    </wps:spPr>
                    <wps:txbx>
                      <w:txbxContent>
                        <w:p w14:paraId="6F343F44" w14:textId="77777777" w:rsidR="009429C1" w:rsidRDefault="00B412D6">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60</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wps:txbx>
                    <wps:bodyPr rot="0" vert="horz" wrap="none" lIns="0" tIns="0" rIns="0" bIns="0" anchor="t" anchorCtr="0" upright="1">
                      <a:spAutoFit/>
                    </wps:bodyPr>
                  </wps:wsp>
                </a:graphicData>
              </a:graphic>
            </wp:anchor>
          </w:drawing>
        </mc:Choice>
        <mc:Fallback>
          <w:pict>
            <v:shapetype w14:anchorId="0004C065" id="_x0000_t202" coordsize="21600,21600" o:spt="202" path="m,l,21600r21600,l21600,xe">
              <v:stroke joinstyle="miter"/>
              <v:path gradientshapeok="t" o:connecttype="rect"/>
            </v:shapetype>
            <v:shape id="文本框 2" o:spid="_x0000_s1030" type="#_x0000_t202" style="position:absolute;left:0;text-align:left;margin-left:0;margin-top:0;width:130.55pt;height:23.5pt;z-index:2516587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" filled="f" stroked="f">
              <v:textbox style="mso-fit-shape-to-text:t" inset="0,0,0,0">
                <w:txbxContent>
                  <w:p w14:paraId="6F343F44" w14:textId="77777777" w:rsidR="009429C1" w:rsidRDefault="00B412D6">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60</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287E2" w14:textId="77777777" w:rsidR="007A3A34" w:rsidRDefault="007A3A34">
    <w:pPr>
      <w:spacing w:before="120"/>
      <w:jc w:val="center"/>
    </w:pPr>
    <w:r>
      <w:rPr>
        <w:noProof/>
      </w:rPr>
      <mc:AlternateContent>
        <mc:Choice Requires="wps">
          <w:drawing>
            <wp:anchor distT="0" distB="0" distL="114300" distR="114300" simplePos="0" relativeHeight="251660800" behindDoc="0" locked="0" layoutInCell="1" allowOverlap="1" wp14:anchorId="6F904AC5" wp14:editId="0D916463">
              <wp:simplePos x="0" y="0"/>
              <wp:positionH relativeFrom="margin">
                <wp:align>center</wp:align>
              </wp:positionH>
              <wp:positionV relativeFrom="paragraph">
                <wp:posOffset>0</wp:posOffset>
              </wp:positionV>
              <wp:extent cx="1086485" cy="298450"/>
              <wp:effectExtent l="0" t="0" r="0" b="0"/>
              <wp:wrapNone/>
              <wp:docPr id="238" name="文本框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6485" cy="298450"/>
                      </a:xfrm>
                      <a:prstGeom prst="rect">
                        <a:avLst/>
                      </a:prstGeom>
                      <a:noFill/>
                      <a:ln>
                        <a:noFill/>
                      </a:ln>
                    </wps:spPr>
                    <wps:txbx>
                      <w:txbxContent>
                        <w:p w14:paraId="64B1B955" w14:textId="77777777" w:rsidR="007A3A34" w:rsidRDefault="007A3A34">
                          <w:pPr>
                            <w:spacing w:before="12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53</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wps:txbx>
                    <wps:bodyPr rot="0" vert="horz" wrap="none" lIns="0" tIns="0" rIns="0" bIns="0" anchor="t" anchorCtr="0" upright="1">
                      <a:spAutoFit/>
                    </wps:bodyPr>
                  </wps:wsp>
                </a:graphicData>
              </a:graphic>
            </wp:anchor>
          </w:drawing>
        </mc:Choice>
        <mc:Fallback>
          <w:pict>
            <v:shapetype w14:anchorId="6F904AC5" id="_x0000_t202" coordsize="21600,21600" o:spt="202" path="m,l,21600r21600,l21600,xe">
              <v:stroke joinstyle="miter"/>
              <v:path gradientshapeok="t" o:connecttype="rect"/>
            </v:shapetype>
            <v:shape id="文本框 238" o:spid="_x0000_s1031" type="#_x0000_t202" style="position:absolute;left:0;text-align:left;margin-left:0;margin-top:0;width:85.55pt;height:23.5pt;z-index:2516608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" filled="f" stroked="f">
              <v:textbox style="mso-fit-shape-to-text:t" inset="0,0,0,0">
                <w:txbxContent>
                  <w:p w14:paraId="64B1B955" w14:textId="77777777" w:rsidR="007A3A34" w:rsidRDefault="007A3A34">
                    <w:pPr>
                      <w:spacing w:before="12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53</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1C14B" w14:textId="77777777" w:rsidR="007A3A34" w:rsidRDefault="007A3A34">
    <w:pPr>
      <w:spacing w:before="120"/>
      <w:ind w:right="720" w:firstLineChars="100" w:firstLine="240"/>
      <w:jc w:val="center"/>
    </w:pPr>
    <w:r>
      <w:rPr>
        <w:noProof/>
      </w:rPr>
      <mc:AlternateContent>
        <mc:Choice Requires="wps">
          <w:drawing>
            <wp:anchor distT="0" distB="0" distL="114300" distR="114300" simplePos="0" relativeHeight="251661824" behindDoc="0" locked="0" layoutInCell="1" allowOverlap="1" wp14:anchorId="1DC4DE31" wp14:editId="248CC86E">
              <wp:simplePos x="0" y="0"/>
              <wp:positionH relativeFrom="margin">
                <wp:align>center</wp:align>
              </wp:positionH>
              <wp:positionV relativeFrom="paragraph">
                <wp:posOffset>0</wp:posOffset>
              </wp:positionV>
              <wp:extent cx="1657985" cy="298450"/>
              <wp:effectExtent l="0" t="0" r="0" b="0"/>
              <wp:wrapNone/>
              <wp:docPr id="239" name="文本框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298450"/>
                      </a:xfrm>
                      <a:prstGeom prst="rect">
                        <a:avLst/>
                      </a:prstGeom>
                      <a:noFill/>
                      <a:ln>
                        <a:noFill/>
                      </a:ln>
                    </wps:spPr>
                    <wps:txbx>
                      <w:txbxContent>
                        <w:p w14:paraId="0C1660AD" w14:textId="77777777" w:rsidR="007A3A34" w:rsidRDefault="007A3A34">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57</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wps:txbx>
                    <wps:bodyPr rot="0" vert="horz" wrap="none" lIns="0" tIns="0" rIns="0" bIns="0" anchor="t" anchorCtr="0" upright="1">
                      <a:spAutoFit/>
                    </wps:bodyPr>
                  </wps:wsp>
                </a:graphicData>
              </a:graphic>
            </wp:anchor>
          </w:drawing>
        </mc:Choice>
        <mc:Fallback>
          <w:pict>
            <v:shapetype w14:anchorId="1DC4DE31" id="_x0000_t202" coordsize="21600,21600" o:spt="202" path="m,l,21600r21600,l21600,xe">
              <v:stroke joinstyle="miter"/>
              <v:path gradientshapeok="t" o:connecttype="rect"/>
            </v:shapetype>
            <v:shape id="文本框 239" o:spid="_x0000_s1032" type="#_x0000_t202" style="position:absolute;left:0;text-align:left;margin-left:0;margin-top:0;width:130.55pt;height:23.5pt;z-index:2516618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" filled="f" stroked="f">
              <v:textbox style="mso-fit-shape-to-text:t" inset="0,0,0,0">
                <w:txbxContent>
                  <w:p w14:paraId="0C1660AD" w14:textId="77777777" w:rsidR="007A3A34" w:rsidRDefault="007A3A34">
                    <w:pPr>
                      <w:spacing w:before="120"/>
                      <w:ind w:right="720" w:firstLineChars="100" w:firstLine="240"/>
                      <w:jc w:val="center"/>
                    </w:pPr>
                    <w:r>
                      <w:rPr>
                        <w:rFonts w:hint="eastAsia"/>
                        <w:szCs w:val="21"/>
                      </w:rPr>
                      <w:t xml:space="preserve">第 </w:t>
                    </w:r>
                    <w:r>
                      <w:rPr>
                        <w:szCs w:val="21"/>
                      </w:rPr>
                      <w:fldChar w:fldCharType="begin"/>
                    </w:r>
                    <w:r>
                      <w:rPr>
                        <w:szCs w:val="21"/>
                      </w:rPr>
                      <w:instrText xml:space="preserve"> PAGE </w:instrText>
                    </w:r>
                    <w:r>
                      <w:rPr>
                        <w:szCs w:val="21"/>
                      </w:rPr>
                      <w:fldChar w:fldCharType="separate"/>
                    </w:r>
                    <w:r>
                      <w:rPr>
                        <w:szCs w:val="21"/>
                      </w:rPr>
                      <w:t>57</w:t>
                    </w:r>
                    <w:r>
                      <w:rPr>
                        <w:szCs w:val="21"/>
                      </w:rPr>
                      <w:fldChar w:fldCharType="end"/>
                    </w:r>
                    <w:r>
                      <w:rPr>
                        <w:rFonts w:hint="eastAsia"/>
                        <w:szCs w:val="21"/>
                      </w:rPr>
                      <w:t xml:space="preserve"> 页 共 </w:t>
                    </w:r>
                    <w:r>
                      <w:rPr>
                        <w:szCs w:val="21"/>
                      </w:rPr>
                      <w:fldChar w:fldCharType="begin"/>
                    </w:r>
                    <w:r>
                      <w:rPr>
                        <w:szCs w:val="21"/>
                      </w:rPr>
                      <w:instrText xml:space="preserve"> NUMPAGES </w:instrText>
                    </w:r>
                    <w:r>
                      <w:rPr>
                        <w:szCs w:val="21"/>
                      </w:rPr>
                      <w:fldChar w:fldCharType="separate"/>
                    </w:r>
                    <w:r>
                      <w:rPr>
                        <w:szCs w:val="21"/>
                      </w:rPr>
                      <w:t>76</w:t>
                    </w:r>
                    <w:r>
                      <w:rPr>
                        <w:szCs w:val="21"/>
                      </w:rPr>
                      <w:fldChar w:fldCharType="end"/>
                    </w:r>
                    <w:r>
                      <w:rPr>
                        <w:rFonts w:hint="eastAsia"/>
                        <w:szCs w:val="21"/>
                      </w:rPr>
                      <w:t xml:space="preserve"> 页</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ED142" w14:textId="77777777" w:rsidR="003B3D82" w:rsidRDefault="003B3D82">
      <w:r>
        <w:separator/>
      </w:r>
    </w:p>
  </w:footnote>
  <w:footnote w:type="continuationSeparator" w:id="0">
    <w:p w14:paraId="7060DC57" w14:textId="77777777" w:rsidR="003B3D82" w:rsidRDefault="003B3D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713E7" w14:textId="77777777" w:rsidR="009429C1" w:rsidRDefault="009429C1">
    <w:pPr>
      <w:pStyle w:val="a6"/>
      <w:spacing w:before="96" w:after="96"/>
      <w:ind w:left="1040" w:hanging="5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1FB74" w14:textId="77777777" w:rsidR="007A3A34" w:rsidRDefault="007A3A34">
    <w:pPr>
      <w:spacing w:before="12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53723" w14:textId="77777777" w:rsidR="009429C1" w:rsidRDefault="009429C1">
    <w:pPr>
      <w:pStyle w:val="a6"/>
      <w:spacing w:before="96" w:after="96"/>
      <w:ind w:left="1040" w:hanging="5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ED843" w14:textId="77777777" w:rsidR="009429C1" w:rsidRDefault="009429C1">
    <w:pPr>
      <w:spacing w:before="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8EAC4" w14:textId="77777777" w:rsidR="009429C1" w:rsidRDefault="009429C1">
    <w:pPr>
      <w:pStyle w:val="a6"/>
      <w:pBdr>
        <w:bottom w:val="none" w:sz="0" w:space="1" w:color="auto"/>
      </w:pBdr>
      <w:spacing w:before="96" w:after="96"/>
      <w:ind w:left="1040" w:hanging="5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409D2" w14:textId="77777777" w:rsidR="009429C1" w:rsidRDefault="009429C1">
    <w:pPr>
      <w:pStyle w:val="a6"/>
      <w:spacing w:before="96" w:after="96"/>
      <w:ind w:left="1040" w:hanging="5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D8517" w14:textId="77777777" w:rsidR="009429C1" w:rsidRDefault="009429C1">
    <w:pPr>
      <w:pStyle w:val="a6"/>
      <w:spacing w:before="96" w:after="96"/>
      <w:ind w:left="1040" w:hanging="5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CA788" w14:textId="77777777" w:rsidR="009429C1" w:rsidRDefault="009429C1">
    <w:pPr>
      <w:spacing w:before="1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66F3A" w14:textId="77777777" w:rsidR="009429C1" w:rsidRDefault="009429C1">
    <w:pPr>
      <w:spacing w:before="12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06E49" w14:textId="77777777" w:rsidR="007A3A34" w:rsidRDefault="007A3A34">
    <w:pPr>
      <w:pStyle w:val="a6"/>
      <w:spacing w:before="96" w:after="96"/>
      <w:ind w:left="1040" w:hanging="5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C09DE" w14:textId="77777777" w:rsidR="007A3A34" w:rsidRDefault="007A3A34">
    <w:pPr>
      <w:spacing w:before="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AC316BA"/>
    <w:multiLevelType w:val="singleLevel"/>
    <w:tmpl w:val="8AC316BA"/>
    <w:lvl w:ilvl="0">
      <w:start w:val="1"/>
      <w:numFmt w:val="decimal"/>
      <w:lvlText w:val="%1."/>
      <w:lvlJc w:val="left"/>
      <w:pPr>
        <w:ind w:left="425" w:hanging="425"/>
      </w:pPr>
      <w:rPr>
        <w:rFonts w:hint="default"/>
      </w:rPr>
    </w:lvl>
  </w:abstractNum>
  <w:abstractNum w:abstractNumId="1" w15:restartNumberingAfterBreak="0">
    <w:nsid w:val="8E63AEDD"/>
    <w:multiLevelType w:val="singleLevel"/>
    <w:tmpl w:val="8E63AEDD"/>
    <w:lvl w:ilvl="0">
      <w:start w:val="1"/>
      <w:numFmt w:val="decimal"/>
      <w:lvlText w:val="%1."/>
      <w:lvlJc w:val="left"/>
      <w:pPr>
        <w:ind w:left="425" w:hanging="425"/>
      </w:pPr>
      <w:rPr>
        <w:rFonts w:hint="default"/>
      </w:rPr>
    </w:lvl>
  </w:abstractNum>
  <w:abstractNum w:abstractNumId="2" w15:restartNumberingAfterBreak="0">
    <w:nsid w:val="9C319D31"/>
    <w:multiLevelType w:val="singleLevel"/>
    <w:tmpl w:val="9C319D31"/>
    <w:lvl w:ilvl="0">
      <w:start w:val="1"/>
      <w:numFmt w:val="decimal"/>
      <w:suff w:val="nothing"/>
      <w:lvlText w:val="（%1）"/>
      <w:lvlJc w:val="left"/>
    </w:lvl>
  </w:abstractNum>
  <w:abstractNum w:abstractNumId="3" w15:restartNumberingAfterBreak="0">
    <w:nsid w:val="A426A5C5"/>
    <w:multiLevelType w:val="singleLevel"/>
    <w:tmpl w:val="A426A5C5"/>
    <w:lvl w:ilvl="0">
      <w:start w:val="1"/>
      <w:numFmt w:val="decimal"/>
      <w:suff w:val="space"/>
      <w:lvlText w:val="(%1)"/>
      <w:lvlJc w:val="left"/>
      <w:pPr>
        <w:tabs>
          <w:tab w:val="left" w:pos="0"/>
        </w:tabs>
        <w:ind w:left="454" w:hanging="454"/>
      </w:pPr>
      <w:rPr>
        <w:rFonts w:hint="default"/>
      </w:rPr>
    </w:lvl>
  </w:abstractNum>
  <w:abstractNum w:abstractNumId="4" w15:restartNumberingAfterBreak="0">
    <w:nsid w:val="B32FDD20"/>
    <w:multiLevelType w:val="singleLevel"/>
    <w:tmpl w:val="B32FDD20"/>
    <w:lvl w:ilvl="0">
      <w:start w:val="4"/>
      <w:numFmt w:val="chineseCounting"/>
      <w:suff w:val="space"/>
      <w:lvlText w:val="第%1章"/>
      <w:lvlJc w:val="left"/>
      <w:rPr>
        <w:rFonts w:hint="eastAsia"/>
      </w:rPr>
    </w:lvl>
  </w:abstractNum>
  <w:abstractNum w:abstractNumId="5" w15:restartNumberingAfterBreak="0">
    <w:nsid w:val="C49575D3"/>
    <w:multiLevelType w:val="singleLevel"/>
    <w:tmpl w:val="C49575D3"/>
    <w:lvl w:ilvl="0">
      <w:start w:val="1"/>
      <w:numFmt w:val="decimal"/>
      <w:suff w:val="nothing"/>
      <w:lvlText w:val="（%1）"/>
      <w:lvlJc w:val="left"/>
    </w:lvl>
  </w:abstractNum>
  <w:abstractNum w:abstractNumId="6" w15:restartNumberingAfterBreak="0">
    <w:nsid w:val="D052218D"/>
    <w:multiLevelType w:val="singleLevel"/>
    <w:tmpl w:val="D052218D"/>
    <w:lvl w:ilvl="0">
      <w:start w:val="1"/>
      <w:numFmt w:val="decimal"/>
      <w:lvlText w:val="%1."/>
      <w:lvlJc w:val="left"/>
      <w:pPr>
        <w:ind w:left="425" w:hanging="425"/>
      </w:pPr>
      <w:rPr>
        <w:rFonts w:hint="default"/>
      </w:rPr>
    </w:lvl>
  </w:abstractNum>
  <w:abstractNum w:abstractNumId="7" w15:restartNumberingAfterBreak="0">
    <w:nsid w:val="069A03DF"/>
    <w:multiLevelType w:val="singleLevel"/>
    <w:tmpl w:val="069A03DF"/>
    <w:lvl w:ilvl="0">
      <w:start w:val="1"/>
      <w:numFmt w:val="decimal"/>
      <w:lvlText w:val="%1."/>
      <w:lvlJc w:val="left"/>
      <w:pPr>
        <w:ind w:left="425" w:hanging="425"/>
      </w:pPr>
      <w:rPr>
        <w:rFonts w:hint="default"/>
      </w:rPr>
    </w:lvl>
  </w:abstractNum>
  <w:abstractNum w:abstractNumId="8" w15:restartNumberingAfterBreak="0">
    <w:nsid w:val="32F88DAF"/>
    <w:multiLevelType w:val="multilevel"/>
    <w:tmpl w:val="32F88DAF"/>
    <w:lvl w:ilvl="0">
      <w:start w:val="1"/>
      <w:numFmt w:val="decimal"/>
      <w:suff w:val="nothing"/>
      <w:lvlText w:val="%1、"/>
      <w:lvlJc w:val="left"/>
    </w:lvl>
    <w:lvl w:ilvl="1">
      <w:start w:val="1"/>
      <w:numFmt w:val="lowerLetter"/>
      <w:lvlText w:val="%2)"/>
      <w:lvlJc w:val="left"/>
      <w:pPr>
        <w:ind w:left="3163" w:hanging="420"/>
      </w:pPr>
    </w:lvl>
    <w:lvl w:ilvl="2">
      <w:start w:val="1"/>
      <w:numFmt w:val="lowerRoman"/>
      <w:lvlText w:val="%3."/>
      <w:lvlJc w:val="right"/>
      <w:pPr>
        <w:ind w:left="3583" w:hanging="420"/>
      </w:pPr>
    </w:lvl>
    <w:lvl w:ilvl="3">
      <w:start w:val="1"/>
      <w:numFmt w:val="decimal"/>
      <w:lvlText w:val="%4."/>
      <w:lvlJc w:val="left"/>
      <w:pPr>
        <w:ind w:left="4003" w:hanging="420"/>
      </w:pPr>
    </w:lvl>
    <w:lvl w:ilvl="4">
      <w:start w:val="1"/>
      <w:numFmt w:val="lowerLetter"/>
      <w:lvlText w:val="%5)"/>
      <w:lvlJc w:val="left"/>
      <w:pPr>
        <w:ind w:left="4423" w:hanging="420"/>
      </w:pPr>
    </w:lvl>
    <w:lvl w:ilvl="5">
      <w:start w:val="1"/>
      <w:numFmt w:val="lowerRoman"/>
      <w:lvlText w:val="%6."/>
      <w:lvlJc w:val="right"/>
      <w:pPr>
        <w:ind w:left="4843" w:hanging="420"/>
      </w:pPr>
    </w:lvl>
    <w:lvl w:ilvl="6">
      <w:start w:val="1"/>
      <w:numFmt w:val="decimal"/>
      <w:lvlText w:val="%7."/>
      <w:lvlJc w:val="left"/>
      <w:pPr>
        <w:ind w:left="5263" w:hanging="420"/>
      </w:pPr>
    </w:lvl>
    <w:lvl w:ilvl="7">
      <w:start w:val="1"/>
      <w:numFmt w:val="lowerLetter"/>
      <w:lvlText w:val="%8)"/>
      <w:lvlJc w:val="left"/>
      <w:pPr>
        <w:ind w:left="5683" w:hanging="420"/>
      </w:pPr>
    </w:lvl>
    <w:lvl w:ilvl="8">
      <w:start w:val="1"/>
      <w:numFmt w:val="lowerRoman"/>
      <w:lvlText w:val="%9."/>
      <w:lvlJc w:val="right"/>
      <w:pPr>
        <w:ind w:left="6103" w:hanging="420"/>
      </w:pPr>
    </w:lvl>
  </w:abstractNum>
  <w:abstractNum w:abstractNumId="9" w15:restartNumberingAfterBreak="0">
    <w:nsid w:val="33ECF4CF"/>
    <w:multiLevelType w:val="singleLevel"/>
    <w:tmpl w:val="33ECF4CF"/>
    <w:lvl w:ilvl="0">
      <w:start w:val="1"/>
      <w:numFmt w:val="decimal"/>
      <w:lvlText w:val="%1."/>
      <w:lvlJc w:val="left"/>
      <w:pPr>
        <w:ind w:left="425" w:hanging="425"/>
      </w:pPr>
      <w:rPr>
        <w:rFonts w:hint="default"/>
      </w:rPr>
    </w:lvl>
  </w:abstractNum>
  <w:abstractNum w:abstractNumId="10" w15:restartNumberingAfterBreak="0">
    <w:nsid w:val="4A450E61"/>
    <w:multiLevelType w:val="singleLevel"/>
    <w:tmpl w:val="4A450E61"/>
    <w:lvl w:ilvl="0">
      <w:start w:val="1"/>
      <w:numFmt w:val="decimal"/>
      <w:lvlText w:val="%1."/>
      <w:lvlJc w:val="left"/>
      <w:pPr>
        <w:ind w:left="425" w:hanging="425"/>
      </w:pPr>
      <w:rPr>
        <w:rFonts w:hint="default"/>
      </w:rPr>
    </w:lvl>
  </w:abstractNum>
  <w:abstractNum w:abstractNumId="11" w15:restartNumberingAfterBreak="0">
    <w:nsid w:val="6C1608D0"/>
    <w:multiLevelType w:val="singleLevel"/>
    <w:tmpl w:val="6C1608D0"/>
    <w:lvl w:ilvl="0">
      <w:start w:val="1"/>
      <w:numFmt w:val="decimal"/>
      <w:lvlText w:val="%1."/>
      <w:lvlJc w:val="left"/>
      <w:pPr>
        <w:ind w:left="425" w:hanging="425"/>
      </w:pPr>
      <w:rPr>
        <w:rFonts w:hint="default"/>
      </w:rPr>
    </w:lvl>
  </w:abstractNum>
  <w:abstractNum w:abstractNumId="12" w15:restartNumberingAfterBreak="0">
    <w:nsid w:val="7BCF627C"/>
    <w:multiLevelType w:val="singleLevel"/>
    <w:tmpl w:val="7BCF627C"/>
    <w:lvl w:ilvl="0">
      <w:start w:val="1"/>
      <w:numFmt w:val="chineseCounting"/>
      <w:suff w:val="nothing"/>
      <w:lvlText w:val="%1、"/>
      <w:lvlJc w:val="left"/>
      <w:rPr>
        <w:rFonts w:hint="eastAsia"/>
      </w:rPr>
    </w:lvl>
  </w:abstractNum>
  <w:num w:numId="1">
    <w:abstractNumId w:val="2"/>
  </w:num>
  <w:num w:numId="2">
    <w:abstractNumId w:val="8"/>
  </w:num>
  <w:num w:numId="3">
    <w:abstractNumId w:val="9"/>
  </w:num>
  <w:num w:numId="4">
    <w:abstractNumId w:val="3"/>
  </w:num>
  <w:num w:numId="5">
    <w:abstractNumId w:val="5"/>
  </w:num>
  <w:num w:numId="6">
    <w:abstractNumId w:val="4"/>
  </w:num>
  <w:num w:numId="7">
    <w:abstractNumId w:val="12"/>
  </w:num>
  <w:num w:numId="8">
    <w:abstractNumId w:val="7"/>
  </w:num>
  <w:num w:numId="9">
    <w:abstractNumId w:val="11"/>
  </w:num>
  <w:num w:numId="10">
    <w:abstractNumId w:val="1"/>
  </w:num>
  <w:num w:numId="11">
    <w:abstractNumId w:val="10"/>
  </w:num>
  <w:num w:numId="12">
    <w:abstractNumId w:val="0"/>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bordersDoNotSurroundHeader/>
  <w:bordersDoNotSurroundFooter/>
  <w:hideSpellingErrors/>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DcyYWUyYzgzYTkwNTU4MGQ3YWRhMzk4NjJmMDgwZGEifQ=="/>
  </w:docVars>
  <w:rsids>
    <w:rsidRoot w:val="00D6215F"/>
    <w:rsid w:val="B3C746E2"/>
    <w:rsid w:val="BF49459A"/>
    <w:rsid w:val="EEEFC3BA"/>
    <w:rsid w:val="F1EF00FB"/>
    <w:rsid w:val="FCF33B24"/>
    <w:rsid w:val="00001DC8"/>
    <w:rsid w:val="0000261C"/>
    <w:rsid w:val="0000296F"/>
    <w:rsid w:val="000031AE"/>
    <w:rsid w:val="00003233"/>
    <w:rsid w:val="00003FBB"/>
    <w:rsid w:val="00004111"/>
    <w:rsid w:val="000041A5"/>
    <w:rsid w:val="00004CCF"/>
    <w:rsid w:val="000050CA"/>
    <w:rsid w:val="00005111"/>
    <w:rsid w:val="00005222"/>
    <w:rsid w:val="0000557B"/>
    <w:rsid w:val="000055B5"/>
    <w:rsid w:val="000056B4"/>
    <w:rsid w:val="00006304"/>
    <w:rsid w:val="00006A7C"/>
    <w:rsid w:val="00006B8D"/>
    <w:rsid w:val="00007144"/>
    <w:rsid w:val="000115D5"/>
    <w:rsid w:val="00011A8F"/>
    <w:rsid w:val="00011D9D"/>
    <w:rsid w:val="000129F6"/>
    <w:rsid w:val="00012A09"/>
    <w:rsid w:val="00012DDA"/>
    <w:rsid w:val="00013394"/>
    <w:rsid w:val="00014587"/>
    <w:rsid w:val="00015127"/>
    <w:rsid w:val="00015F97"/>
    <w:rsid w:val="00016B43"/>
    <w:rsid w:val="00017651"/>
    <w:rsid w:val="000176CB"/>
    <w:rsid w:val="00017AD3"/>
    <w:rsid w:val="00020587"/>
    <w:rsid w:val="000205AA"/>
    <w:rsid w:val="00020ABB"/>
    <w:rsid w:val="00021207"/>
    <w:rsid w:val="0002148B"/>
    <w:rsid w:val="000215D0"/>
    <w:rsid w:val="00021759"/>
    <w:rsid w:val="00021867"/>
    <w:rsid w:val="00022669"/>
    <w:rsid w:val="0002282A"/>
    <w:rsid w:val="0002291C"/>
    <w:rsid w:val="00022998"/>
    <w:rsid w:val="000229BA"/>
    <w:rsid w:val="00022B1F"/>
    <w:rsid w:val="00022B25"/>
    <w:rsid w:val="0002322F"/>
    <w:rsid w:val="00023505"/>
    <w:rsid w:val="000239E8"/>
    <w:rsid w:val="00023BA1"/>
    <w:rsid w:val="00024260"/>
    <w:rsid w:val="0002432F"/>
    <w:rsid w:val="0002531C"/>
    <w:rsid w:val="0002692C"/>
    <w:rsid w:val="00026BB8"/>
    <w:rsid w:val="000272AB"/>
    <w:rsid w:val="00027712"/>
    <w:rsid w:val="00027DD7"/>
    <w:rsid w:val="00027DF1"/>
    <w:rsid w:val="00030878"/>
    <w:rsid w:val="00030ACE"/>
    <w:rsid w:val="000327A0"/>
    <w:rsid w:val="00032A7B"/>
    <w:rsid w:val="00032C15"/>
    <w:rsid w:val="00033884"/>
    <w:rsid w:val="0003400D"/>
    <w:rsid w:val="00034330"/>
    <w:rsid w:val="00035360"/>
    <w:rsid w:val="0003558D"/>
    <w:rsid w:val="000355BA"/>
    <w:rsid w:val="00035670"/>
    <w:rsid w:val="000356B0"/>
    <w:rsid w:val="000360CB"/>
    <w:rsid w:val="00036868"/>
    <w:rsid w:val="00036F7D"/>
    <w:rsid w:val="00037855"/>
    <w:rsid w:val="00037CA1"/>
    <w:rsid w:val="00037CE7"/>
    <w:rsid w:val="00037F54"/>
    <w:rsid w:val="000400B9"/>
    <w:rsid w:val="00040625"/>
    <w:rsid w:val="000409F9"/>
    <w:rsid w:val="00040E47"/>
    <w:rsid w:val="000427DA"/>
    <w:rsid w:val="000427EB"/>
    <w:rsid w:val="00042D49"/>
    <w:rsid w:val="00043179"/>
    <w:rsid w:val="0004345A"/>
    <w:rsid w:val="00043588"/>
    <w:rsid w:val="00043FC1"/>
    <w:rsid w:val="00045653"/>
    <w:rsid w:val="00045981"/>
    <w:rsid w:val="000461F6"/>
    <w:rsid w:val="00047007"/>
    <w:rsid w:val="00047439"/>
    <w:rsid w:val="00047565"/>
    <w:rsid w:val="0004781C"/>
    <w:rsid w:val="00047A3C"/>
    <w:rsid w:val="000502ED"/>
    <w:rsid w:val="000519C1"/>
    <w:rsid w:val="00052261"/>
    <w:rsid w:val="0005227F"/>
    <w:rsid w:val="00052306"/>
    <w:rsid w:val="00052FAB"/>
    <w:rsid w:val="000530EA"/>
    <w:rsid w:val="00053420"/>
    <w:rsid w:val="0005350A"/>
    <w:rsid w:val="00053F26"/>
    <w:rsid w:val="00055265"/>
    <w:rsid w:val="00055310"/>
    <w:rsid w:val="00056351"/>
    <w:rsid w:val="00056576"/>
    <w:rsid w:val="00056991"/>
    <w:rsid w:val="000608C7"/>
    <w:rsid w:val="00060FEB"/>
    <w:rsid w:val="000612B2"/>
    <w:rsid w:val="0006205E"/>
    <w:rsid w:val="00062AD3"/>
    <w:rsid w:val="00063425"/>
    <w:rsid w:val="00063B43"/>
    <w:rsid w:val="00064C30"/>
    <w:rsid w:val="00064D26"/>
    <w:rsid w:val="00065084"/>
    <w:rsid w:val="000650D7"/>
    <w:rsid w:val="00065283"/>
    <w:rsid w:val="000656A4"/>
    <w:rsid w:val="0006697A"/>
    <w:rsid w:val="00066D1E"/>
    <w:rsid w:val="00066E83"/>
    <w:rsid w:val="00067728"/>
    <w:rsid w:val="00067BD0"/>
    <w:rsid w:val="00070CA0"/>
    <w:rsid w:val="00070CF1"/>
    <w:rsid w:val="00070D25"/>
    <w:rsid w:val="0007122C"/>
    <w:rsid w:val="000717DC"/>
    <w:rsid w:val="00071CC5"/>
    <w:rsid w:val="00071CFB"/>
    <w:rsid w:val="00072337"/>
    <w:rsid w:val="0007246F"/>
    <w:rsid w:val="00073791"/>
    <w:rsid w:val="000746AB"/>
    <w:rsid w:val="000770A5"/>
    <w:rsid w:val="000802AB"/>
    <w:rsid w:val="000803F6"/>
    <w:rsid w:val="0008045A"/>
    <w:rsid w:val="000808F8"/>
    <w:rsid w:val="000814CD"/>
    <w:rsid w:val="00081841"/>
    <w:rsid w:val="00081EF1"/>
    <w:rsid w:val="000822E3"/>
    <w:rsid w:val="000824E8"/>
    <w:rsid w:val="0008283B"/>
    <w:rsid w:val="0008305F"/>
    <w:rsid w:val="00083093"/>
    <w:rsid w:val="00083E73"/>
    <w:rsid w:val="0008488A"/>
    <w:rsid w:val="000857D9"/>
    <w:rsid w:val="00085866"/>
    <w:rsid w:val="00085E7F"/>
    <w:rsid w:val="0008615D"/>
    <w:rsid w:val="0008679E"/>
    <w:rsid w:val="00087096"/>
    <w:rsid w:val="000873C5"/>
    <w:rsid w:val="00087BAC"/>
    <w:rsid w:val="00087DEA"/>
    <w:rsid w:val="00087F82"/>
    <w:rsid w:val="000905A7"/>
    <w:rsid w:val="00090827"/>
    <w:rsid w:val="000910E0"/>
    <w:rsid w:val="00092277"/>
    <w:rsid w:val="00092C01"/>
    <w:rsid w:val="0009302B"/>
    <w:rsid w:val="000931B9"/>
    <w:rsid w:val="000939A8"/>
    <w:rsid w:val="00093FBC"/>
    <w:rsid w:val="00094432"/>
    <w:rsid w:val="0009465F"/>
    <w:rsid w:val="00094849"/>
    <w:rsid w:val="00095AAE"/>
    <w:rsid w:val="00095BFE"/>
    <w:rsid w:val="0009612D"/>
    <w:rsid w:val="0009690B"/>
    <w:rsid w:val="00096DA4"/>
    <w:rsid w:val="00097086"/>
    <w:rsid w:val="000972F7"/>
    <w:rsid w:val="000975BA"/>
    <w:rsid w:val="0009772F"/>
    <w:rsid w:val="000A05AB"/>
    <w:rsid w:val="000A0FAF"/>
    <w:rsid w:val="000A1704"/>
    <w:rsid w:val="000A1AA7"/>
    <w:rsid w:val="000A1BBF"/>
    <w:rsid w:val="000A24F5"/>
    <w:rsid w:val="000A365B"/>
    <w:rsid w:val="000A3770"/>
    <w:rsid w:val="000A3B23"/>
    <w:rsid w:val="000A4790"/>
    <w:rsid w:val="000A51F9"/>
    <w:rsid w:val="000A55A5"/>
    <w:rsid w:val="000A562D"/>
    <w:rsid w:val="000A57B4"/>
    <w:rsid w:val="000A5E53"/>
    <w:rsid w:val="000A64BB"/>
    <w:rsid w:val="000A698E"/>
    <w:rsid w:val="000A72ED"/>
    <w:rsid w:val="000A735E"/>
    <w:rsid w:val="000B09FF"/>
    <w:rsid w:val="000B1A6D"/>
    <w:rsid w:val="000B1F1E"/>
    <w:rsid w:val="000B20E5"/>
    <w:rsid w:val="000B3199"/>
    <w:rsid w:val="000B4181"/>
    <w:rsid w:val="000B453A"/>
    <w:rsid w:val="000B4B8C"/>
    <w:rsid w:val="000B4D77"/>
    <w:rsid w:val="000B5A99"/>
    <w:rsid w:val="000B5D3E"/>
    <w:rsid w:val="000B60EF"/>
    <w:rsid w:val="000B74B7"/>
    <w:rsid w:val="000B76DD"/>
    <w:rsid w:val="000C02D9"/>
    <w:rsid w:val="000C0ED5"/>
    <w:rsid w:val="000C3AF5"/>
    <w:rsid w:val="000C4253"/>
    <w:rsid w:val="000C4353"/>
    <w:rsid w:val="000C43CF"/>
    <w:rsid w:val="000C48BA"/>
    <w:rsid w:val="000C6043"/>
    <w:rsid w:val="000C622D"/>
    <w:rsid w:val="000D1143"/>
    <w:rsid w:val="000D1615"/>
    <w:rsid w:val="000D2909"/>
    <w:rsid w:val="000D2994"/>
    <w:rsid w:val="000D348F"/>
    <w:rsid w:val="000D3B83"/>
    <w:rsid w:val="000D414C"/>
    <w:rsid w:val="000D41AE"/>
    <w:rsid w:val="000D42B7"/>
    <w:rsid w:val="000D42DE"/>
    <w:rsid w:val="000D42F6"/>
    <w:rsid w:val="000D483F"/>
    <w:rsid w:val="000D4D72"/>
    <w:rsid w:val="000D5370"/>
    <w:rsid w:val="000D5E96"/>
    <w:rsid w:val="000D60B5"/>
    <w:rsid w:val="000D61D9"/>
    <w:rsid w:val="000D6834"/>
    <w:rsid w:val="000D6E97"/>
    <w:rsid w:val="000D703A"/>
    <w:rsid w:val="000D7B0F"/>
    <w:rsid w:val="000D7E82"/>
    <w:rsid w:val="000E0102"/>
    <w:rsid w:val="000E12A7"/>
    <w:rsid w:val="000E14B1"/>
    <w:rsid w:val="000E2F3E"/>
    <w:rsid w:val="000E3A4D"/>
    <w:rsid w:val="000E5605"/>
    <w:rsid w:val="000E5A06"/>
    <w:rsid w:val="000E6A7C"/>
    <w:rsid w:val="000E6FE9"/>
    <w:rsid w:val="000E79FE"/>
    <w:rsid w:val="000F033C"/>
    <w:rsid w:val="000F0713"/>
    <w:rsid w:val="000F0E9F"/>
    <w:rsid w:val="000F1AAE"/>
    <w:rsid w:val="000F2B40"/>
    <w:rsid w:val="000F2B70"/>
    <w:rsid w:val="000F2E49"/>
    <w:rsid w:val="000F2E94"/>
    <w:rsid w:val="000F2F3C"/>
    <w:rsid w:val="000F3979"/>
    <w:rsid w:val="000F45C9"/>
    <w:rsid w:val="000F468F"/>
    <w:rsid w:val="000F4D24"/>
    <w:rsid w:val="000F5580"/>
    <w:rsid w:val="000F588D"/>
    <w:rsid w:val="000F5C9F"/>
    <w:rsid w:val="000F67A5"/>
    <w:rsid w:val="000F72A3"/>
    <w:rsid w:val="000F74A3"/>
    <w:rsid w:val="00100494"/>
    <w:rsid w:val="001004A6"/>
    <w:rsid w:val="00100708"/>
    <w:rsid w:val="001019AE"/>
    <w:rsid w:val="00101C07"/>
    <w:rsid w:val="00101D94"/>
    <w:rsid w:val="00102984"/>
    <w:rsid w:val="00103ADB"/>
    <w:rsid w:val="00103CAA"/>
    <w:rsid w:val="0010431C"/>
    <w:rsid w:val="0010505E"/>
    <w:rsid w:val="001054D1"/>
    <w:rsid w:val="00105E09"/>
    <w:rsid w:val="00106011"/>
    <w:rsid w:val="0010777C"/>
    <w:rsid w:val="00111786"/>
    <w:rsid w:val="0011196E"/>
    <w:rsid w:val="00111D57"/>
    <w:rsid w:val="00112122"/>
    <w:rsid w:val="001138BE"/>
    <w:rsid w:val="00113CD4"/>
    <w:rsid w:val="001141B6"/>
    <w:rsid w:val="001142C2"/>
    <w:rsid w:val="001146D9"/>
    <w:rsid w:val="00114D79"/>
    <w:rsid w:val="00115831"/>
    <w:rsid w:val="00116290"/>
    <w:rsid w:val="00116DD3"/>
    <w:rsid w:val="001173F5"/>
    <w:rsid w:val="001201B2"/>
    <w:rsid w:val="00120242"/>
    <w:rsid w:val="0012057D"/>
    <w:rsid w:val="001223D1"/>
    <w:rsid w:val="0012247E"/>
    <w:rsid w:val="00122537"/>
    <w:rsid w:val="00122B9E"/>
    <w:rsid w:val="00122DFC"/>
    <w:rsid w:val="00122EEB"/>
    <w:rsid w:val="00123C42"/>
    <w:rsid w:val="00123DE5"/>
    <w:rsid w:val="00125CFA"/>
    <w:rsid w:val="00126DDB"/>
    <w:rsid w:val="00130929"/>
    <w:rsid w:val="0013193D"/>
    <w:rsid w:val="00132581"/>
    <w:rsid w:val="001328F6"/>
    <w:rsid w:val="001334E0"/>
    <w:rsid w:val="0013369D"/>
    <w:rsid w:val="00135C50"/>
    <w:rsid w:val="00135F4C"/>
    <w:rsid w:val="00136A47"/>
    <w:rsid w:val="001375F0"/>
    <w:rsid w:val="00137700"/>
    <w:rsid w:val="00137848"/>
    <w:rsid w:val="001402B5"/>
    <w:rsid w:val="00140483"/>
    <w:rsid w:val="001404B9"/>
    <w:rsid w:val="00140556"/>
    <w:rsid w:val="001408C8"/>
    <w:rsid w:val="00140C9F"/>
    <w:rsid w:val="001410E3"/>
    <w:rsid w:val="00141B6F"/>
    <w:rsid w:val="00141DBE"/>
    <w:rsid w:val="00142685"/>
    <w:rsid w:val="00142CDF"/>
    <w:rsid w:val="00142D8B"/>
    <w:rsid w:val="00142EF3"/>
    <w:rsid w:val="0014381D"/>
    <w:rsid w:val="00144DCC"/>
    <w:rsid w:val="00145055"/>
    <w:rsid w:val="00145315"/>
    <w:rsid w:val="00145597"/>
    <w:rsid w:val="00145AB4"/>
    <w:rsid w:val="00145F88"/>
    <w:rsid w:val="00146839"/>
    <w:rsid w:val="00146A51"/>
    <w:rsid w:val="00147984"/>
    <w:rsid w:val="00147A86"/>
    <w:rsid w:val="00147B3E"/>
    <w:rsid w:val="00147B53"/>
    <w:rsid w:val="00147C64"/>
    <w:rsid w:val="001501D6"/>
    <w:rsid w:val="00150B03"/>
    <w:rsid w:val="00150C68"/>
    <w:rsid w:val="0015125E"/>
    <w:rsid w:val="00151EDE"/>
    <w:rsid w:val="001523CA"/>
    <w:rsid w:val="00152C4F"/>
    <w:rsid w:val="00152E92"/>
    <w:rsid w:val="00153348"/>
    <w:rsid w:val="0015395A"/>
    <w:rsid w:val="00154185"/>
    <w:rsid w:val="001550DB"/>
    <w:rsid w:val="00155E1E"/>
    <w:rsid w:val="0015653B"/>
    <w:rsid w:val="00156C69"/>
    <w:rsid w:val="001571E1"/>
    <w:rsid w:val="001572E2"/>
    <w:rsid w:val="00157344"/>
    <w:rsid w:val="00157450"/>
    <w:rsid w:val="001600FF"/>
    <w:rsid w:val="00160100"/>
    <w:rsid w:val="001604B0"/>
    <w:rsid w:val="001604FD"/>
    <w:rsid w:val="001605C9"/>
    <w:rsid w:val="001607B2"/>
    <w:rsid w:val="001607F7"/>
    <w:rsid w:val="001613B4"/>
    <w:rsid w:val="0016143E"/>
    <w:rsid w:val="001615EA"/>
    <w:rsid w:val="0016169A"/>
    <w:rsid w:val="0016178C"/>
    <w:rsid w:val="00162571"/>
    <w:rsid w:val="00162973"/>
    <w:rsid w:val="00162B1A"/>
    <w:rsid w:val="00163192"/>
    <w:rsid w:val="00163A45"/>
    <w:rsid w:val="00163FB9"/>
    <w:rsid w:val="001640B2"/>
    <w:rsid w:val="001646CC"/>
    <w:rsid w:val="001656CF"/>
    <w:rsid w:val="00165C20"/>
    <w:rsid w:val="00166290"/>
    <w:rsid w:val="001667AD"/>
    <w:rsid w:val="00166ABE"/>
    <w:rsid w:val="001703BE"/>
    <w:rsid w:val="001705A9"/>
    <w:rsid w:val="0017090E"/>
    <w:rsid w:val="001714BD"/>
    <w:rsid w:val="001716E7"/>
    <w:rsid w:val="00171858"/>
    <w:rsid w:val="001719A0"/>
    <w:rsid w:val="001719C7"/>
    <w:rsid w:val="001721A6"/>
    <w:rsid w:val="00172442"/>
    <w:rsid w:val="00172574"/>
    <w:rsid w:val="0017261F"/>
    <w:rsid w:val="00174541"/>
    <w:rsid w:val="00175078"/>
    <w:rsid w:val="001752DB"/>
    <w:rsid w:val="00175A59"/>
    <w:rsid w:val="00175AA4"/>
    <w:rsid w:val="001763F7"/>
    <w:rsid w:val="001771EB"/>
    <w:rsid w:val="00180C6D"/>
    <w:rsid w:val="00181C38"/>
    <w:rsid w:val="00182131"/>
    <w:rsid w:val="0018347F"/>
    <w:rsid w:val="00184EA3"/>
    <w:rsid w:val="0018546E"/>
    <w:rsid w:val="00186E5D"/>
    <w:rsid w:val="00186F33"/>
    <w:rsid w:val="00187006"/>
    <w:rsid w:val="001874B1"/>
    <w:rsid w:val="00187805"/>
    <w:rsid w:val="0018781C"/>
    <w:rsid w:val="00187972"/>
    <w:rsid w:val="00187D78"/>
    <w:rsid w:val="00187DEF"/>
    <w:rsid w:val="0019001E"/>
    <w:rsid w:val="001907CD"/>
    <w:rsid w:val="00191596"/>
    <w:rsid w:val="0019234A"/>
    <w:rsid w:val="0019273A"/>
    <w:rsid w:val="0019376E"/>
    <w:rsid w:val="00193ACD"/>
    <w:rsid w:val="00193D1F"/>
    <w:rsid w:val="00193F38"/>
    <w:rsid w:val="00194355"/>
    <w:rsid w:val="00195179"/>
    <w:rsid w:val="00195A5D"/>
    <w:rsid w:val="00196A5B"/>
    <w:rsid w:val="00196F67"/>
    <w:rsid w:val="0019783E"/>
    <w:rsid w:val="00197E8B"/>
    <w:rsid w:val="001A0017"/>
    <w:rsid w:val="001A0245"/>
    <w:rsid w:val="001A0F82"/>
    <w:rsid w:val="001A0FD5"/>
    <w:rsid w:val="001A19ED"/>
    <w:rsid w:val="001A2FB7"/>
    <w:rsid w:val="001A3186"/>
    <w:rsid w:val="001A354C"/>
    <w:rsid w:val="001A36D0"/>
    <w:rsid w:val="001A3CCF"/>
    <w:rsid w:val="001A3DD9"/>
    <w:rsid w:val="001A4343"/>
    <w:rsid w:val="001A533F"/>
    <w:rsid w:val="001A552B"/>
    <w:rsid w:val="001A56BE"/>
    <w:rsid w:val="001A572C"/>
    <w:rsid w:val="001A6217"/>
    <w:rsid w:val="001B0550"/>
    <w:rsid w:val="001B151F"/>
    <w:rsid w:val="001B221B"/>
    <w:rsid w:val="001B232A"/>
    <w:rsid w:val="001B29CD"/>
    <w:rsid w:val="001B2E75"/>
    <w:rsid w:val="001B3346"/>
    <w:rsid w:val="001B3429"/>
    <w:rsid w:val="001B35FB"/>
    <w:rsid w:val="001B3B37"/>
    <w:rsid w:val="001B44CC"/>
    <w:rsid w:val="001B4667"/>
    <w:rsid w:val="001B5A54"/>
    <w:rsid w:val="001B67C6"/>
    <w:rsid w:val="001B68AD"/>
    <w:rsid w:val="001B7CCD"/>
    <w:rsid w:val="001B7DF9"/>
    <w:rsid w:val="001C010C"/>
    <w:rsid w:val="001C13C4"/>
    <w:rsid w:val="001C28AB"/>
    <w:rsid w:val="001C2D6C"/>
    <w:rsid w:val="001C39A9"/>
    <w:rsid w:val="001C56D4"/>
    <w:rsid w:val="001C58A7"/>
    <w:rsid w:val="001C58C6"/>
    <w:rsid w:val="001C58F1"/>
    <w:rsid w:val="001C6023"/>
    <w:rsid w:val="001C6265"/>
    <w:rsid w:val="001C6D45"/>
    <w:rsid w:val="001C712B"/>
    <w:rsid w:val="001C745B"/>
    <w:rsid w:val="001C7A0C"/>
    <w:rsid w:val="001D0370"/>
    <w:rsid w:val="001D04C7"/>
    <w:rsid w:val="001D0B64"/>
    <w:rsid w:val="001D13E7"/>
    <w:rsid w:val="001D1994"/>
    <w:rsid w:val="001D1E01"/>
    <w:rsid w:val="001D3159"/>
    <w:rsid w:val="001D3C10"/>
    <w:rsid w:val="001D3DD8"/>
    <w:rsid w:val="001D3F03"/>
    <w:rsid w:val="001D49D7"/>
    <w:rsid w:val="001D68F9"/>
    <w:rsid w:val="001D7129"/>
    <w:rsid w:val="001D76B1"/>
    <w:rsid w:val="001D7BC0"/>
    <w:rsid w:val="001E0760"/>
    <w:rsid w:val="001E08B8"/>
    <w:rsid w:val="001E0932"/>
    <w:rsid w:val="001E0B67"/>
    <w:rsid w:val="001E0E18"/>
    <w:rsid w:val="001E0F6C"/>
    <w:rsid w:val="001E1120"/>
    <w:rsid w:val="001E11E9"/>
    <w:rsid w:val="001E16D6"/>
    <w:rsid w:val="001E1A59"/>
    <w:rsid w:val="001E3325"/>
    <w:rsid w:val="001E33B2"/>
    <w:rsid w:val="001E53CB"/>
    <w:rsid w:val="001E639E"/>
    <w:rsid w:val="001E7B17"/>
    <w:rsid w:val="001E7D97"/>
    <w:rsid w:val="001F12A5"/>
    <w:rsid w:val="001F174F"/>
    <w:rsid w:val="001F1F2E"/>
    <w:rsid w:val="001F2AAC"/>
    <w:rsid w:val="001F2B14"/>
    <w:rsid w:val="001F398D"/>
    <w:rsid w:val="001F3CA9"/>
    <w:rsid w:val="001F3F09"/>
    <w:rsid w:val="001F4BC6"/>
    <w:rsid w:val="001F5704"/>
    <w:rsid w:val="001F690E"/>
    <w:rsid w:val="001F697B"/>
    <w:rsid w:val="001F758F"/>
    <w:rsid w:val="002003DD"/>
    <w:rsid w:val="00200753"/>
    <w:rsid w:val="00200852"/>
    <w:rsid w:val="00200AD0"/>
    <w:rsid w:val="00201866"/>
    <w:rsid w:val="00201B48"/>
    <w:rsid w:val="00201D89"/>
    <w:rsid w:val="00202F75"/>
    <w:rsid w:val="00203176"/>
    <w:rsid w:val="0020338D"/>
    <w:rsid w:val="00203FD9"/>
    <w:rsid w:val="00204011"/>
    <w:rsid w:val="002042A4"/>
    <w:rsid w:val="00204618"/>
    <w:rsid w:val="00204E29"/>
    <w:rsid w:val="00205375"/>
    <w:rsid w:val="002057B0"/>
    <w:rsid w:val="00205937"/>
    <w:rsid w:val="00207322"/>
    <w:rsid w:val="00207AE6"/>
    <w:rsid w:val="00207B9E"/>
    <w:rsid w:val="0021000E"/>
    <w:rsid w:val="0021083F"/>
    <w:rsid w:val="002109CF"/>
    <w:rsid w:val="00210BF1"/>
    <w:rsid w:val="00210E29"/>
    <w:rsid w:val="00210F3C"/>
    <w:rsid w:val="002114CB"/>
    <w:rsid w:val="00211962"/>
    <w:rsid w:val="00211AEF"/>
    <w:rsid w:val="00211C29"/>
    <w:rsid w:val="00211D0E"/>
    <w:rsid w:val="00212208"/>
    <w:rsid w:val="00212768"/>
    <w:rsid w:val="002131A1"/>
    <w:rsid w:val="002139FA"/>
    <w:rsid w:val="00213FC0"/>
    <w:rsid w:val="00214946"/>
    <w:rsid w:val="00214FC9"/>
    <w:rsid w:val="00215C4C"/>
    <w:rsid w:val="002168E5"/>
    <w:rsid w:val="00216DDF"/>
    <w:rsid w:val="00216F8E"/>
    <w:rsid w:val="002170BE"/>
    <w:rsid w:val="002173E3"/>
    <w:rsid w:val="0022007B"/>
    <w:rsid w:val="0022053F"/>
    <w:rsid w:val="00220E32"/>
    <w:rsid w:val="00220FFE"/>
    <w:rsid w:val="00221A63"/>
    <w:rsid w:val="00221CC5"/>
    <w:rsid w:val="00221E4E"/>
    <w:rsid w:val="00222A1C"/>
    <w:rsid w:val="00223158"/>
    <w:rsid w:val="00223C56"/>
    <w:rsid w:val="00223D04"/>
    <w:rsid w:val="002240AF"/>
    <w:rsid w:val="002248C7"/>
    <w:rsid w:val="00224FFE"/>
    <w:rsid w:val="002252AE"/>
    <w:rsid w:val="0022535B"/>
    <w:rsid w:val="00225834"/>
    <w:rsid w:val="0022685D"/>
    <w:rsid w:val="00226ADB"/>
    <w:rsid w:val="00226B2C"/>
    <w:rsid w:val="00227015"/>
    <w:rsid w:val="002274CF"/>
    <w:rsid w:val="002276C0"/>
    <w:rsid w:val="00227C9F"/>
    <w:rsid w:val="00230777"/>
    <w:rsid w:val="00230A6D"/>
    <w:rsid w:val="00230EBC"/>
    <w:rsid w:val="00231522"/>
    <w:rsid w:val="002316C5"/>
    <w:rsid w:val="00232A21"/>
    <w:rsid w:val="00232EB3"/>
    <w:rsid w:val="00233908"/>
    <w:rsid w:val="002342CD"/>
    <w:rsid w:val="00234390"/>
    <w:rsid w:val="002349BB"/>
    <w:rsid w:val="00234B8C"/>
    <w:rsid w:val="00234CE4"/>
    <w:rsid w:val="00235317"/>
    <w:rsid w:val="0023549D"/>
    <w:rsid w:val="00235C33"/>
    <w:rsid w:val="002364C9"/>
    <w:rsid w:val="0023730B"/>
    <w:rsid w:val="002402BF"/>
    <w:rsid w:val="00240426"/>
    <w:rsid w:val="002407C0"/>
    <w:rsid w:val="00241293"/>
    <w:rsid w:val="002412A7"/>
    <w:rsid w:val="002417D3"/>
    <w:rsid w:val="002418FE"/>
    <w:rsid w:val="00241BED"/>
    <w:rsid w:val="00243537"/>
    <w:rsid w:val="00243A23"/>
    <w:rsid w:val="00244D60"/>
    <w:rsid w:val="002454C7"/>
    <w:rsid w:val="0024672B"/>
    <w:rsid w:val="002469AF"/>
    <w:rsid w:val="0024795F"/>
    <w:rsid w:val="00247A71"/>
    <w:rsid w:val="0025021D"/>
    <w:rsid w:val="00250262"/>
    <w:rsid w:val="00250594"/>
    <w:rsid w:val="00250619"/>
    <w:rsid w:val="00250B08"/>
    <w:rsid w:val="00250D38"/>
    <w:rsid w:val="00251AB3"/>
    <w:rsid w:val="0025216A"/>
    <w:rsid w:val="00252A68"/>
    <w:rsid w:val="00252DF8"/>
    <w:rsid w:val="00254054"/>
    <w:rsid w:val="0025412D"/>
    <w:rsid w:val="00254C61"/>
    <w:rsid w:val="00254F3A"/>
    <w:rsid w:val="00255109"/>
    <w:rsid w:val="00255E10"/>
    <w:rsid w:val="00255E74"/>
    <w:rsid w:val="0025605B"/>
    <w:rsid w:val="002565AD"/>
    <w:rsid w:val="00256806"/>
    <w:rsid w:val="00256A60"/>
    <w:rsid w:val="00257108"/>
    <w:rsid w:val="002577E1"/>
    <w:rsid w:val="00260172"/>
    <w:rsid w:val="00260215"/>
    <w:rsid w:val="0026041F"/>
    <w:rsid w:val="002605C5"/>
    <w:rsid w:val="00261033"/>
    <w:rsid w:val="00261FA6"/>
    <w:rsid w:val="002621A4"/>
    <w:rsid w:val="00262BE1"/>
    <w:rsid w:val="00262BF2"/>
    <w:rsid w:val="0026367E"/>
    <w:rsid w:val="00263CCB"/>
    <w:rsid w:val="00263ED1"/>
    <w:rsid w:val="00264C7B"/>
    <w:rsid w:val="0026531A"/>
    <w:rsid w:val="00265481"/>
    <w:rsid w:val="002654FE"/>
    <w:rsid w:val="00265D7F"/>
    <w:rsid w:val="002663B1"/>
    <w:rsid w:val="00266DCF"/>
    <w:rsid w:val="0026702B"/>
    <w:rsid w:val="002704CC"/>
    <w:rsid w:val="00270814"/>
    <w:rsid w:val="0027108D"/>
    <w:rsid w:val="00271426"/>
    <w:rsid w:val="0027236F"/>
    <w:rsid w:val="00272819"/>
    <w:rsid w:val="0027384E"/>
    <w:rsid w:val="00273A3A"/>
    <w:rsid w:val="00274D9C"/>
    <w:rsid w:val="00275355"/>
    <w:rsid w:val="00275364"/>
    <w:rsid w:val="00275900"/>
    <w:rsid w:val="00275CC1"/>
    <w:rsid w:val="00275DB6"/>
    <w:rsid w:val="00276532"/>
    <w:rsid w:val="0027712D"/>
    <w:rsid w:val="00277890"/>
    <w:rsid w:val="002804AE"/>
    <w:rsid w:val="00280534"/>
    <w:rsid w:val="002809E8"/>
    <w:rsid w:val="00280F06"/>
    <w:rsid w:val="00281915"/>
    <w:rsid w:val="00281B25"/>
    <w:rsid w:val="0028340C"/>
    <w:rsid w:val="00283C8F"/>
    <w:rsid w:val="00284207"/>
    <w:rsid w:val="00284342"/>
    <w:rsid w:val="002844BA"/>
    <w:rsid w:val="00284842"/>
    <w:rsid w:val="00284D29"/>
    <w:rsid w:val="0028501F"/>
    <w:rsid w:val="00285625"/>
    <w:rsid w:val="00285A48"/>
    <w:rsid w:val="00285CA7"/>
    <w:rsid w:val="0028650F"/>
    <w:rsid w:val="0028668B"/>
    <w:rsid w:val="00286C88"/>
    <w:rsid w:val="00286D8F"/>
    <w:rsid w:val="00287121"/>
    <w:rsid w:val="002874A6"/>
    <w:rsid w:val="002875E8"/>
    <w:rsid w:val="00287B6A"/>
    <w:rsid w:val="00287BC6"/>
    <w:rsid w:val="002904D6"/>
    <w:rsid w:val="00290CF9"/>
    <w:rsid w:val="00290DAD"/>
    <w:rsid w:val="0029129B"/>
    <w:rsid w:val="00291308"/>
    <w:rsid w:val="00291CAA"/>
    <w:rsid w:val="002926A0"/>
    <w:rsid w:val="002933AB"/>
    <w:rsid w:val="0029385E"/>
    <w:rsid w:val="0029421D"/>
    <w:rsid w:val="0029584B"/>
    <w:rsid w:val="00295A04"/>
    <w:rsid w:val="002970CA"/>
    <w:rsid w:val="00297324"/>
    <w:rsid w:val="002A03AB"/>
    <w:rsid w:val="002A1206"/>
    <w:rsid w:val="002A14B7"/>
    <w:rsid w:val="002A1599"/>
    <w:rsid w:val="002A1880"/>
    <w:rsid w:val="002A1DAF"/>
    <w:rsid w:val="002A257B"/>
    <w:rsid w:val="002A447F"/>
    <w:rsid w:val="002A45FE"/>
    <w:rsid w:val="002A472F"/>
    <w:rsid w:val="002A52B8"/>
    <w:rsid w:val="002A5CE8"/>
    <w:rsid w:val="002A6F06"/>
    <w:rsid w:val="002B004E"/>
    <w:rsid w:val="002B08F4"/>
    <w:rsid w:val="002B0F2C"/>
    <w:rsid w:val="002B1270"/>
    <w:rsid w:val="002B1300"/>
    <w:rsid w:val="002B22F1"/>
    <w:rsid w:val="002B4585"/>
    <w:rsid w:val="002B490E"/>
    <w:rsid w:val="002B4936"/>
    <w:rsid w:val="002B4957"/>
    <w:rsid w:val="002B5200"/>
    <w:rsid w:val="002B5584"/>
    <w:rsid w:val="002B5847"/>
    <w:rsid w:val="002B6A6B"/>
    <w:rsid w:val="002B6C49"/>
    <w:rsid w:val="002B7995"/>
    <w:rsid w:val="002C097E"/>
    <w:rsid w:val="002C0D5B"/>
    <w:rsid w:val="002C1800"/>
    <w:rsid w:val="002C1BD4"/>
    <w:rsid w:val="002C1DA6"/>
    <w:rsid w:val="002C1DE8"/>
    <w:rsid w:val="002C2401"/>
    <w:rsid w:val="002C2818"/>
    <w:rsid w:val="002C2C73"/>
    <w:rsid w:val="002C2C9B"/>
    <w:rsid w:val="002C34DB"/>
    <w:rsid w:val="002C3FB8"/>
    <w:rsid w:val="002C4239"/>
    <w:rsid w:val="002C4347"/>
    <w:rsid w:val="002C5029"/>
    <w:rsid w:val="002C50C4"/>
    <w:rsid w:val="002C6AFB"/>
    <w:rsid w:val="002C7949"/>
    <w:rsid w:val="002C7F33"/>
    <w:rsid w:val="002D06BF"/>
    <w:rsid w:val="002D09D8"/>
    <w:rsid w:val="002D0D97"/>
    <w:rsid w:val="002D1274"/>
    <w:rsid w:val="002D1707"/>
    <w:rsid w:val="002D1F0B"/>
    <w:rsid w:val="002D2744"/>
    <w:rsid w:val="002D2847"/>
    <w:rsid w:val="002D28FF"/>
    <w:rsid w:val="002D2D87"/>
    <w:rsid w:val="002D2F3C"/>
    <w:rsid w:val="002D4652"/>
    <w:rsid w:val="002D4B47"/>
    <w:rsid w:val="002D4DBE"/>
    <w:rsid w:val="002D59FE"/>
    <w:rsid w:val="002D61AE"/>
    <w:rsid w:val="002D6235"/>
    <w:rsid w:val="002D6545"/>
    <w:rsid w:val="002D6E28"/>
    <w:rsid w:val="002D6E47"/>
    <w:rsid w:val="002D7B66"/>
    <w:rsid w:val="002E0814"/>
    <w:rsid w:val="002E1195"/>
    <w:rsid w:val="002E135B"/>
    <w:rsid w:val="002E17DF"/>
    <w:rsid w:val="002E1C9B"/>
    <w:rsid w:val="002E1D22"/>
    <w:rsid w:val="002E1EDB"/>
    <w:rsid w:val="002E24CB"/>
    <w:rsid w:val="002E2536"/>
    <w:rsid w:val="002E2C76"/>
    <w:rsid w:val="002E32CD"/>
    <w:rsid w:val="002E336E"/>
    <w:rsid w:val="002E36EC"/>
    <w:rsid w:val="002E3ACA"/>
    <w:rsid w:val="002E3F6A"/>
    <w:rsid w:val="002E460C"/>
    <w:rsid w:val="002E4FA9"/>
    <w:rsid w:val="002E551D"/>
    <w:rsid w:val="002E5A6E"/>
    <w:rsid w:val="002E5E55"/>
    <w:rsid w:val="002E69B9"/>
    <w:rsid w:val="002E69F3"/>
    <w:rsid w:val="002E6C52"/>
    <w:rsid w:val="002E7B27"/>
    <w:rsid w:val="002E7D66"/>
    <w:rsid w:val="002F05B5"/>
    <w:rsid w:val="002F16A6"/>
    <w:rsid w:val="002F1786"/>
    <w:rsid w:val="002F1AC8"/>
    <w:rsid w:val="002F323A"/>
    <w:rsid w:val="002F33A6"/>
    <w:rsid w:val="002F35D7"/>
    <w:rsid w:val="002F3CD1"/>
    <w:rsid w:val="002F415D"/>
    <w:rsid w:val="002F41D4"/>
    <w:rsid w:val="002F45AA"/>
    <w:rsid w:val="002F49F1"/>
    <w:rsid w:val="002F553F"/>
    <w:rsid w:val="002F6E3C"/>
    <w:rsid w:val="002F7244"/>
    <w:rsid w:val="002F7D48"/>
    <w:rsid w:val="002F7E40"/>
    <w:rsid w:val="00300595"/>
    <w:rsid w:val="00300863"/>
    <w:rsid w:val="00300890"/>
    <w:rsid w:val="00300C99"/>
    <w:rsid w:val="0030129B"/>
    <w:rsid w:val="003019B4"/>
    <w:rsid w:val="0030213B"/>
    <w:rsid w:val="00302EC2"/>
    <w:rsid w:val="00303102"/>
    <w:rsid w:val="003031A1"/>
    <w:rsid w:val="003034C8"/>
    <w:rsid w:val="003034F0"/>
    <w:rsid w:val="00303A5C"/>
    <w:rsid w:val="00303DD0"/>
    <w:rsid w:val="00303F66"/>
    <w:rsid w:val="00304128"/>
    <w:rsid w:val="003049CF"/>
    <w:rsid w:val="00305238"/>
    <w:rsid w:val="003053DB"/>
    <w:rsid w:val="00305812"/>
    <w:rsid w:val="003058FB"/>
    <w:rsid w:val="00305923"/>
    <w:rsid w:val="003059B9"/>
    <w:rsid w:val="00306B24"/>
    <w:rsid w:val="00306B43"/>
    <w:rsid w:val="00306E90"/>
    <w:rsid w:val="00307673"/>
    <w:rsid w:val="003079C1"/>
    <w:rsid w:val="00307C6F"/>
    <w:rsid w:val="0031055C"/>
    <w:rsid w:val="00311614"/>
    <w:rsid w:val="00311657"/>
    <w:rsid w:val="00311B77"/>
    <w:rsid w:val="00311D4F"/>
    <w:rsid w:val="00312617"/>
    <w:rsid w:val="00312D03"/>
    <w:rsid w:val="00314422"/>
    <w:rsid w:val="0031485B"/>
    <w:rsid w:val="00316CA3"/>
    <w:rsid w:val="0031708D"/>
    <w:rsid w:val="00317121"/>
    <w:rsid w:val="0032062D"/>
    <w:rsid w:val="0032127D"/>
    <w:rsid w:val="00321E58"/>
    <w:rsid w:val="00321EE3"/>
    <w:rsid w:val="00321F9A"/>
    <w:rsid w:val="00321FDA"/>
    <w:rsid w:val="00322434"/>
    <w:rsid w:val="003232A4"/>
    <w:rsid w:val="003235BE"/>
    <w:rsid w:val="00323914"/>
    <w:rsid w:val="00323B8E"/>
    <w:rsid w:val="00325242"/>
    <w:rsid w:val="0032577E"/>
    <w:rsid w:val="00325A30"/>
    <w:rsid w:val="00326492"/>
    <w:rsid w:val="00326FC7"/>
    <w:rsid w:val="00327014"/>
    <w:rsid w:val="0032798E"/>
    <w:rsid w:val="00327A1E"/>
    <w:rsid w:val="00327CFD"/>
    <w:rsid w:val="00327FA9"/>
    <w:rsid w:val="003302F9"/>
    <w:rsid w:val="003307C2"/>
    <w:rsid w:val="003309BD"/>
    <w:rsid w:val="003310D9"/>
    <w:rsid w:val="00331876"/>
    <w:rsid w:val="00332343"/>
    <w:rsid w:val="003327B7"/>
    <w:rsid w:val="003328E0"/>
    <w:rsid w:val="00332CC8"/>
    <w:rsid w:val="00332EF6"/>
    <w:rsid w:val="0033347F"/>
    <w:rsid w:val="003334AC"/>
    <w:rsid w:val="003334D0"/>
    <w:rsid w:val="00333709"/>
    <w:rsid w:val="00333775"/>
    <w:rsid w:val="003338CE"/>
    <w:rsid w:val="00333BCF"/>
    <w:rsid w:val="00333BD5"/>
    <w:rsid w:val="00333DFA"/>
    <w:rsid w:val="00333EEA"/>
    <w:rsid w:val="00334980"/>
    <w:rsid w:val="00334AC7"/>
    <w:rsid w:val="00334D2C"/>
    <w:rsid w:val="00334D75"/>
    <w:rsid w:val="003352C5"/>
    <w:rsid w:val="003357B4"/>
    <w:rsid w:val="003357BD"/>
    <w:rsid w:val="00335AEA"/>
    <w:rsid w:val="00336CC0"/>
    <w:rsid w:val="003378C0"/>
    <w:rsid w:val="003412C0"/>
    <w:rsid w:val="003417C3"/>
    <w:rsid w:val="00341C80"/>
    <w:rsid w:val="0034284C"/>
    <w:rsid w:val="00342879"/>
    <w:rsid w:val="00342DD4"/>
    <w:rsid w:val="00342F4A"/>
    <w:rsid w:val="003437CA"/>
    <w:rsid w:val="00343A6B"/>
    <w:rsid w:val="00343DD6"/>
    <w:rsid w:val="00343E6E"/>
    <w:rsid w:val="00344B62"/>
    <w:rsid w:val="0034529B"/>
    <w:rsid w:val="00346277"/>
    <w:rsid w:val="0034629A"/>
    <w:rsid w:val="00346452"/>
    <w:rsid w:val="003469C7"/>
    <w:rsid w:val="00346B63"/>
    <w:rsid w:val="003515B2"/>
    <w:rsid w:val="00354180"/>
    <w:rsid w:val="003550CA"/>
    <w:rsid w:val="003557D5"/>
    <w:rsid w:val="00355BCF"/>
    <w:rsid w:val="00357534"/>
    <w:rsid w:val="00357685"/>
    <w:rsid w:val="003579D2"/>
    <w:rsid w:val="003601EC"/>
    <w:rsid w:val="003601FF"/>
    <w:rsid w:val="00360258"/>
    <w:rsid w:val="0036037E"/>
    <w:rsid w:val="00360608"/>
    <w:rsid w:val="00361DE8"/>
    <w:rsid w:val="0036295E"/>
    <w:rsid w:val="00363907"/>
    <w:rsid w:val="003639AD"/>
    <w:rsid w:val="003641A6"/>
    <w:rsid w:val="003652E8"/>
    <w:rsid w:val="00365585"/>
    <w:rsid w:val="0036628B"/>
    <w:rsid w:val="00366D8B"/>
    <w:rsid w:val="003670FB"/>
    <w:rsid w:val="00367275"/>
    <w:rsid w:val="0037037A"/>
    <w:rsid w:val="003709A7"/>
    <w:rsid w:val="00370B77"/>
    <w:rsid w:val="00371531"/>
    <w:rsid w:val="003720C0"/>
    <w:rsid w:val="00372613"/>
    <w:rsid w:val="00372877"/>
    <w:rsid w:val="00372F18"/>
    <w:rsid w:val="0037310F"/>
    <w:rsid w:val="003732D5"/>
    <w:rsid w:val="00373A9F"/>
    <w:rsid w:val="003745FD"/>
    <w:rsid w:val="00375420"/>
    <w:rsid w:val="00375AC0"/>
    <w:rsid w:val="00375F54"/>
    <w:rsid w:val="00376DD0"/>
    <w:rsid w:val="00376FB3"/>
    <w:rsid w:val="00377606"/>
    <w:rsid w:val="00377A41"/>
    <w:rsid w:val="00380625"/>
    <w:rsid w:val="00380B6F"/>
    <w:rsid w:val="00380B9E"/>
    <w:rsid w:val="00380D97"/>
    <w:rsid w:val="00380E0C"/>
    <w:rsid w:val="00380F6A"/>
    <w:rsid w:val="00381938"/>
    <w:rsid w:val="00381D86"/>
    <w:rsid w:val="00382E1A"/>
    <w:rsid w:val="00384283"/>
    <w:rsid w:val="0038440E"/>
    <w:rsid w:val="003857F6"/>
    <w:rsid w:val="00385847"/>
    <w:rsid w:val="00385BE8"/>
    <w:rsid w:val="003864B8"/>
    <w:rsid w:val="0038678A"/>
    <w:rsid w:val="003877AD"/>
    <w:rsid w:val="00387AAE"/>
    <w:rsid w:val="00387BE7"/>
    <w:rsid w:val="00390709"/>
    <w:rsid w:val="00390CCB"/>
    <w:rsid w:val="00391674"/>
    <w:rsid w:val="003917F4"/>
    <w:rsid w:val="0039318A"/>
    <w:rsid w:val="003931AD"/>
    <w:rsid w:val="003933D1"/>
    <w:rsid w:val="00393581"/>
    <w:rsid w:val="00393FB0"/>
    <w:rsid w:val="00394658"/>
    <w:rsid w:val="00394FB3"/>
    <w:rsid w:val="003955A2"/>
    <w:rsid w:val="00395D69"/>
    <w:rsid w:val="00396D8A"/>
    <w:rsid w:val="00396E0F"/>
    <w:rsid w:val="00397033"/>
    <w:rsid w:val="00397CDF"/>
    <w:rsid w:val="003A04B2"/>
    <w:rsid w:val="003A0A75"/>
    <w:rsid w:val="003A0C25"/>
    <w:rsid w:val="003A2778"/>
    <w:rsid w:val="003A28CF"/>
    <w:rsid w:val="003A2918"/>
    <w:rsid w:val="003A29A5"/>
    <w:rsid w:val="003A2A40"/>
    <w:rsid w:val="003A37F5"/>
    <w:rsid w:val="003A3B3E"/>
    <w:rsid w:val="003A3E5E"/>
    <w:rsid w:val="003A58C2"/>
    <w:rsid w:val="003A5913"/>
    <w:rsid w:val="003A618C"/>
    <w:rsid w:val="003A6961"/>
    <w:rsid w:val="003A6EF4"/>
    <w:rsid w:val="003A7A75"/>
    <w:rsid w:val="003B02B3"/>
    <w:rsid w:val="003B1071"/>
    <w:rsid w:val="003B1377"/>
    <w:rsid w:val="003B1B75"/>
    <w:rsid w:val="003B1F50"/>
    <w:rsid w:val="003B2256"/>
    <w:rsid w:val="003B25E5"/>
    <w:rsid w:val="003B2D96"/>
    <w:rsid w:val="003B3136"/>
    <w:rsid w:val="003B3B0E"/>
    <w:rsid w:val="003B3BA4"/>
    <w:rsid w:val="003B3D82"/>
    <w:rsid w:val="003B3F99"/>
    <w:rsid w:val="003B512D"/>
    <w:rsid w:val="003B52A0"/>
    <w:rsid w:val="003B5687"/>
    <w:rsid w:val="003B57FC"/>
    <w:rsid w:val="003B5B53"/>
    <w:rsid w:val="003B5F7D"/>
    <w:rsid w:val="003B6888"/>
    <w:rsid w:val="003B6FEA"/>
    <w:rsid w:val="003B7080"/>
    <w:rsid w:val="003B76C6"/>
    <w:rsid w:val="003C037C"/>
    <w:rsid w:val="003C0CB0"/>
    <w:rsid w:val="003C0F85"/>
    <w:rsid w:val="003C140F"/>
    <w:rsid w:val="003C1419"/>
    <w:rsid w:val="003C1CAC"/>
    <w:rsid w:val="003C1FCA"/>
    <w:rsid w:val="003C253D"/>
    <w:rsid w:val="003C2C2F"/>
    <w:rsid w:val="003C384B"/>
    <w:rsid w:val="003C3BC6"/>
    <w:rsid w:val="003C44E1"/>
    <w:rsid w:val="003C491C"/>
    <w:rsid w:val="003C56AE"/>
    <w:rsid w:val="003C6042"/>
    <w:rsid w:val="003C634D"/>
    <w:rsid w:val="003C6389"/>
    <w:rsid w:val="003C6A10"/>
    <w:rsid w:val="003C7384"/>
    <w:rsid w:val="003C7B65"/>
    <w:rsid w:val="003D0A9E"/>
    <w:rsid w:val="003D0C5E"/>
    <w:rsid w:val="003D1739"/>
    <w:rsid w:val="003D1B3F"/>
    <w:rsid w:val="003D1C9C"/>
    <w:rsid w:val="003D297E"/>
    <w:rsid w:val="003D29CF"/>
    <w:rsid w:val="003D357C"/>
    <w:rsid w:val="003D35CA"/>
    <w:rsid w:val="003D3BFB"/>
    <w:rsid w:val="003D3C46"/>
    <w:rsid w:val="003D4270"/>
    <w:rsid w:val="003D430A"/>
    <w:rsid w:val="003D4AE1"/>
    <w:rsid w:val="003D5786"/>
    <w:rsid w:val="003D578F"/>
    <w:rsid w:val="003D5F6E"/>
    <w:rsid w:val="003D613B"/>
    <w:rsid w:val="003D6632"/>
    <w:rsid w:val="003D7E8E"/>
    <w:rsid w:val="003E0707"/>
    <w:rsid w:val="003E1042"/>
    <w:rsid w:val="003E1AF8"/>
    <w:rsid w:val="003E1ED7"/>
    <w:rsid w:val="003E1FCB"/>
    <w:rsid w:val="003E21A0"/>
    <w:rsid w:val="003E36C4"/>
    <w:rsid w:val="003E4586"/>
    <w:rsid w:val="003E4E87"/>
    <w:rsid w:val="003E5387"/>
    <w:rsid w:val="003E6775"/>
    <w:rsid w:val="003E6880"/>
    <w:rsid w:val="003E74A8"/>
    <w:rsid w:val="003E74CD"/>
    <w:rsid w:val="003E764F"/>
    <w:rsid w:val="003E76D5"/>
    <w:rsid w:val="003E79D7"/>
    <w:rsid w:val="003F0591"/>
    <w:rsid w:val="003F0A4D"/>
    <w:rsid w:val="003F0D13"/>
    <w:rsid w:val="003F0D2C"/>
    <w:rsid w:val="003F0D84"/>
    <w:rsid w:val="003F1B4C"/>
    <w:rsid w:val="003F1BC3"/>
    <w:rsid w:val="003F1E84"/>
    <w:rsid w:val="003F20C7"/>
    <w:rsid w:val="003F27CA"/>
    <w:rsid w:val="003F2901"/>
    <w:rsid w:val="003F355D"/>
    <w:rsid w:val="003F4A13"/>
    <w:rsid w:val="003F510C"/>
    <w:rsid w:val="003F569A"/>
    <w:rsid w:val="003F5E2E"/>
    <w:rsid w:val="003F6C21"/>
    <w:rsid w:val="003F7669"/>
    <w:rsid w:val="00400ADB"/>
    <w:rsid w:val="00400B46"/>
    <w:rsid w:val="00401280"/>
    <w:rsid w:val="00401B29"/>
    <w:rsid w:val="004026E4"/>
    <w:rsid w:val="00402729"/>
    <w:rsid w:val="00402B70"/>
    <w:rsid w:val="00403263"/>
    <w:rsid w:val="004034F2"/>
    <w:rsid w:val="00403BFB"/>
    <w:rsid w:val="00405995"/>
    <w:rsid w:val="00405B86"/>
    <w:rsid w:val="00406B92"/>
    <w:rsid w:val="00407483"/>
    <w:rsid w:val="00407A9B"/>
    <w:rsid w:val="0041026A"/>
    <w:rsid w:val="0041053D"/>
    <w:rsid w:val="00410928"/>
    <w:rsid w:val="00410FBE"/>
    <w:rsid w:val="0041130B"/>
    <w:rsid w:val="00411795"/>
    <w:rsid w:val="00411B6A"/>
    <w:rsid w:val="004126CC"/>
    <w:rsid w:val="004128CF"/>
    <w:rsid w:val="00413735"/>
    <w:rsid w:val="00414F57"/>
    <w:rsid w:val="004151BD"/>
    <w:rsid w:val="00415351"/>
    <w:rsid w:val="00416B4F"/>
    <w:rsid w:val="00416BC0"/>
    <w:rsid w:val="00417B0A"/>
    <w:rsid w:val="00420207"/>
    <w:rsid w:val="00421CD1"/>
    <w:rsid w:val="00421E25"/>
    <w:rsid w:val="0042229F"/>
    <w:rsid w:val="00422989"/>
    <w:rsid w:val="00422C2D"/>
    <w:rsid w:val="00423869"/>
    <w:rsid w:val="004238B9"/>
    <w:rsid w:val="0042402B"/>
    <w:rsid w:val="004244D9"/>
    <w:rsid w:val="00424AB1"/>
    <w:rsid w:val="004256ED"/>
    <w:rsid w:val="00425777"/>
    <w:rsid w:val="00425E3F"/>
    <w:rsid w:val="004262BE"/>
    <w:rsid w:val="00426A09"/>
    <w:rsid w:val="00426BBF"/>
    <w:rsid w:val="00427051"/>
    <w:rsid w:val="00427489"/>
    <w:rsid w:val="00427900"/>
    <w:rsid w:val="00427A9A"/>
    <w:rsid w:val="00430081"/>
    <w:rsid w:val="00430146"/>
    <w:rsid w:val="00430A86"/>
    <w:rsid w:val="004311F6"/>
    <w:rsid w:val="0043261A"/>
    <w:rsid w:val="004329DD"/>
    <w:rsid w:val="00433780"/>
    <w:rsid w:val="00434C2B"/>
    <w:rsid w:val="00435156"/>
    <w:rsid w:val="0043515B"/>
    <w:rsid w:val="00435656"/>
    <w:rsid w:val="00435B48"/>
    <w:rsid w:val="00435B88"/>
    <w:rsid w:val="004364BF"/>
    <w:rsid w:val="004369D2"/>
    <w:rsid w:val="0043786F"/>
    <w:rsid w:val="00437959"/>
    <w:rsid w:val="00440660"/>
    <w:rsid w:val="00440693"/>
    <w:rsid w:val="004408C3"/>
    <w:rsid w:val="00440B09"/>
    <w:rsid w:val="00442B96"/>
    <w:rsid w:val="004436EC"/>
    <w:rsid w:val="00443865"/>
    <w:rsid w:val="00443A6B"/>
    <w:rsid w:val="0044427F"/>
    <w:rsid w:val="00444774"/>
    <w:rsid w:val="00444A23"/>
    <w:rsid w:val="00444DD4"/>
    <w:rsid w:val="00445397"/>
    <w:rsid w:val="004456F3"/>
    <w:rsid w:val="00447E9A"/>
    <w:rsid w:val="004505E5"/>
    <w:rsid w:val="00450C00"/>
    <w:rsid w:val="004511AF"/>
    <w:rsid w:val="00451BEB"/>
    <w:rsid w:val="004521C6"/>
    <w:rsid w:val="0045264C"/>
    <w:rsid w:val="0045283E"/>
    <w:rsid w:val="00453383"/>
    <w:rsid w:val="00453443"/>
    <w:rsid w:val="00453BEB"/>
    <w:rsid w:val="00453DAC"/>
    <w:rsid w:val="00454026"/>
    <w:rsid w:val="00454BD0"/>
    <w:rsid w:val="00454E72"/>
    <w:rsid w:val="00455FA5"/>
    <w:rsid w:val="00456482"/>
    <w:rsid w:val="00456616"/>
    <w:rsid w:val="00457BA7"/>
    <w:rsid w:val="00460869"/>
    <w:rsid w:val="00460BCE"/>
    <w:rsid w:val="00461463"/>
    <w:rsid w:val="00461599"/>
    <w:rsid w:val="00461725"/>
    <w:rsid w:val="00461B40"/>
    <w:rsid w:val="00461BB5"/>
    <w:rsid w:val="0046248A"/>
    <w:rsid w:val="0046260A"/>
    <w:rsid w:val="00462AF3"/>
    <w:rsid w:val="004640CB"/>
    <w:rsid w:val="00464C89"/>
    <w:rsid w:val="00464F3D"/>
    <w:rsid w:val="00465636"/>
    <w:rsid w:val="00465932"/>
    <w:rsid w:val="00465E9C"/>
    <w:rsid w:val="00466F1E"/>
    <w:rsid w:val="004706CC"/>
    <w:rsid w:val="00470784"/>
    <w:rsid w:val="004708D5"/>
    <w:rsid w:val="00470B1A"/>
    <w:rsid w:val="00470B98"/>
    <w:rsid w:val="00471251"/>
    <w:rsid w:val="00471BC5"/>
    <w:rsid w:val="0047242D"/>
    <w:rsid w:val="004724E2"/>
    <w:rsid w:val="004726A6"/>
    <w:rsid w:val="00472E6D"/>
    <w:rsid w:val="004733CB"/>
    <w:rsid w:val="004734AF"/>
    <w:rsid w:val="0047367F"/>
    <w:rsid w:val="00473D30"/>
    <w:rsid w:val="004743CA"/>
    <w:rsid w:val="004747CC"/>
    <w:rsid w:val="00474E8F"/>
    <w:rsid w:val="004751DB"/>
    <w:rsid w:val="0047522A"/>
    <w:rsid w:val="004758C3"/>
    <w:rsid w:val="00475D40"/>
    <w:rsid w:val="004772FE"/>
    <w:rsid w:val="004776FF"/>
    <w:rsid w:val="004802F0"/>
    <w:rsid w:val="0048107B"/>
    <w:rsid w:val="004819DB"/>
    <w:rsid w:val="00481B8E"/>
    <w:rsid w:val="00481FC5"/>
    <w:rsid w:val="00482714"/>
    <w:rsid w:val="00482FDC"/>
    <w:rsid w:val="00484546"/>
    <w:rsid w:val="004847FC"/>
    <w:rsid w:val="004849F7"/>
    <w:rsid w:val="004863C1"/>
    <w:rsid w:val="00486AD9"/>
    <w:rsid w:val="00486BB1"/>
    <w:rsid w:val="004878DC"/>
    <w:rsid w:val="00487C2C"/>
    <w:rsid w:val="00490419"/>
    <w:rsid w:val="0049057C"/>
    <w:rsid w:val="0049234C"/>
    <w:rsid w:val="0049271C"/>
    <w:rsid w:val="00492A40"/>
    <w:rsid w:val="00493341"/>
    <w:rsid w:val="00493868"/>
    <w:rsid w:val="004942A4"/>
    <w:rsid w:val="00494443"/>
    <w:rsid w:val="0049456A"/>
    <w:rsid w:val="00494D0B"/>
    <w:rsid w:val="00495AD5"/>
    <w:rsid w:val="0049714A"/>
    <w:rsid w:val="0049745E"/>
    <w:rsid w:val="00497E89"/>
    <w:rsid w:val="004A0169"/>
    <w:rsid w:val="004A181D"/>
    <w:rsid w:val="004A2AA6"/>
    <w:rsid w:val="004A2F5A"/>
    <w:rsid w:val="004A38FB"/>
    <w:rsid w:val="004A3B4A"/>
    <w:rsid w:val="004A3E79"/>
    <w:rsid w:val="004A4F31"/>
    <w:rsid w:val="004A5181"/>
    <w:rsid w:val="004A5242"/>
    <w:rsid w:val="004A6143"/>
    <w:rsid w:val="004A63AE"/>
    <w:rsid w:val="004A68E9"/>
    <w:rsid w:val="004A6994"/>
    <w:rsid w:val="004A6FB6"/>
    <w:rsid w:val="004A7C00"/>
    <w:rsid w:val="004B026C"/>
    <w:rsid w:val="004B07C4"/>
    <w:rsid w:val="004B0AA5"/>
    <w:rsid w:val="004B0D07"/>
    <w:rsid w:val="004B19A8"/>
    <w:rsid w:val="004B2525"/>
    <w:rsid w:val="004B273A"/>
    <w:rsid w:val="004B2F29"/>
    <w:rsid w:val="004B3E92"/>
    <w:rsid w:val="004B4B12"/>
    <w:rsid w:val="004B64A6"/>
    <w:rsid w:val="004B65B0"/>
    <w:rsid w:val="004B6789"/>
    <w:rsid w:val="004B755C"/>
    <w:rsid w:val="004B7DCA"/>
    <w:rsid w:val="004C016E"/>
    <w:rsid w:val="004C02BE"/>
    <w:rsid w:val="004C02FF"/>
    <w:rsid w:val="004C0AAC"/>
    <w:rsid w:val="004C0D15"/>
    <w:rsid w:val="004C1581"/>
    <w:rsid w:val="004C1622"/>
    <w:rsid w:val="004C20CD"/>
    <w:rsid w:val="004C2216"/>
    <w:rsid w:val="004C3068"/>
    <w:rsid w:val="004C336D"/>
    <w:rsid w:val="004C3A19"/>
    <w:rsid w:val="004C4475"/>
    <w:rsid w:val="004C4F8A"/>
    <w:rsid w:val="004C537C"/>
    <w:rsid w:val="004C55B2"/>
    <w:rsid w:val="004C57A2"/>
    <w:rsid w:val="004C57A5"/>
    <w:rsid w:val="004C57D2"/>
    <w:rsid w:val="004C5DC2"/>
    <w:rsid w:val="004C6F82"/>
    <w:rsid w:val="004C7044"/>
    <w:rsid w:val="004C729D"/>
    <w:rsid w:val="004C72AA"/>
    <w:rsid w:val="004C7882"/>
    <w:rsid w:val="004C78F5"/>
    <w:rsid w:val="004C7C5D"/>
    <w:rsid w:val="004C7E29"/>
    <w:rsid w:val="004D06EB"/>
    <w:rsid w:val="004D1BD3"/>
    <w:rsid w:val="004D1CAE"/>
    <w:rsid w:val="004D3CBB"/>
    <w:rsid w:val="004D4236"/>
    <w:rsid w:val="004D429E"/>
    <w:rsid w:val="004D4A87"/>
    <w:rsid w:val="004D4B33"/>
    <w:rsid w:val="004D5DCC"/>
    <w:rsid w:val="004D5E5C"/>
    <w:rsid w:val="004D6919"/>
    <w:rsid w:val="004D6FD5"/>
    <w:rsid w:val="004E0B14"/>
    <w:rsid w:val="004E111F"/>
    <w:rsid w:val="004E155D"/>
    <w:rsid w:val="004E2B48"/>
    <w:rsid w:val="004E2D25"/>
    <w:rsid w:val="004E33F0"/>
    <w:rsid w:val="004E3717"/>
    <w:rsid w:val="004E41C2"/>
    <w:rsid w:val="004E44BA"/>
    <w:rsid w:val="004E45BF"/>
    <w:rsid w:val="004E4681"/>
    <w:rsid w:val="004E5394"/>
    <w:rsid w:val="004E5445"/>
    <w:rsid w:val="004E580A"/>
    <w:rsid w:val="004E6005"/>
    <w:rsid w:val="004E6497"/>
    <w:rsid w:val="004E69E5"/>
    <w:rsid w:val="004E721F"/>
    <w:rsid w:val="004F01E2"/>
    <w:rsid w:val="004F162F"/>
    <w:rsid w:val="004F1D42"/>
    <w:rsid w:val="004F2315"/>
    <w:rsid w:val="004F234C"/>
    <w:rsid w:val="004F2738"/>
    <w:rsid w:val="004F304C"/>
    <w:rsid w:val="004F31B3"/>
    <w:rsid w:val="004F3E11"/>
    <w:rsid w:val="004F4982"/>
    <w:rsid w:val="004F5192"/>
    <w:rsid w:val="004F568B"/>
    <w:rsid w:val="004F58D5"/>
    <w:rsid w:val="004F58F6"/>
    <w:rsid w:val="004F6E45"/>
    <w:rsid w:val="004F7BE4"/>
    <w:rsid w:val="00500862"/>
    <w:rsid w:val="005009A0"/>
    <w:rsid w:val="00501772"/>
    <w:rsid w:val="00501CE3"/>
    <w:rsid w:val="00501D32"/>
    <w:rsid w:val="005029ED"/>
    <w:rsid w:val="00502C88"/>
    <w:rsid w:val="00502F1D"/>
    <w:rsid w:val="00503CF3"/>
    <w:rsid w:val="00503D66"/>
    <w:rsid w:val="00504F7C"/>
    <w:rsid w:val="005052A3"/>
    <w:rsid w:val="005055DD"/>
    <w:rsid w:val="00505607"/>
    <w:rsid w:val="00505D49"/>
    <w:rsid w:val="00506432"/>
    <w:rsid w:val="00507316"/>
    <w:rsid w:val="005073CE"/>
    <w:rsid w:val="00507A28"/>
    <w:rsid w:val="0051038E"/>
    <w:rsid w:val="0051095D"/>
    <w:rsid w:val="00510D76"/>
    <w:rsid w:val="00511ABE"/>
    <w:rsid w:val="00511CD0"/>
    <w:rsid w:val="00511FE5"/>
    <w:rsid w:val="005125AD"/>
    <w:rsid w:val="0051289C"/>
    <w:rsid w:val="00512981"/>
    <w:rsid w:val="005136EF"/>
    <w:rsid w:val="00514E8E"/>
    <w:rsid w:val="0051549E"/>
    <w:rsid w:val="00515A9B"/>
    <w:rsid w:val="005164AE"/>
    <w:rsid w:val="00516D05"/>
    <w:rsid w:val="00516F36"/>
    <w:rsid w:val="00517F68"/>
    <w:rsid w:val="0052084A"/>
    <w:rsid w:val="00520C42"/>
    <w:rsid w:val="00520C9B"/>
    <w:rsid w:val="00520E75"/>
    <w:rsid w:val="005218B7"/>
    <w:rsid w:val="00521D6E"/>
    <w:rsid w:val="00522006"/>
    <w:rsid w:val="005223BC"/>
    <w:rsid w:val="00522439"/>
    <w:rsid w:val="00522CBD"/>
    <w:rsid w:val="00522F0C"/>
    <w:rsid w:val="005238BA"/>
    <w:rsid w:val="005239FB"/>
    <w:rsid w:val="00523A02"/>
    <w:rsid w:val="00523D69"/>
    <w:rsid w:val="00524850"/>
    <w:rsid w:val="00525071"/>
    <w:rsid w:val="005250F8"/>
    <w:rsid w:val="005256F6"/>
    <w:rsid w:val="00525A17"/>
    <w:rsid w:val="005262DF"/>
    <w:rsid w:val="005267E4"/>
    <w:rsid w:val="00526BD3"/>
    <w:rsid w:val="00526E10"/>
    <w:rsid w:val="00530624"/>
    <w:rsid w:val="005308AF"/>
    <w:rsid w:val="00531295"/>
    <w:rsid w:val="00531834"/>
    <w:rsid w:val="00532034"/>
    <w:rsid w:val="00532451"/>
    <w:rsid w:val="00532531"/>
    <w:rsid w:val="00532775"/>
    <w:rsid w:val="00533998"/>
    <w:rsid w:val="00533B18"/>
    <w:rsid w:val="00533CD1"/>
    <w:rsid w:val="00533EC0"/>
    <w:rsid w:val="00534DC8"/>
    <w:rsid w:val="00534F13"/>
    <w:rsid w:val="005358E1"/>
    <w:rsid w:val="005363B1"/>
    <w:rsid w:val="00536489"/>
    <w:rsid w:val="005364A1"/>
    <w:rsid w:val="00537084"/>
    <w:rsid w:val="005370D9"/>
    <w:rsid w:val="0053715B"/>
    <w:rsid w:val="00537D96"/>
    <w:rsid w:val="005400D5"/>
    <w:rsid w:val="005407A9"/>
    <w:rsid w:val="00541259"/>
    <w:rsid w:val="00541CEA"/>
    <w:rsid w:val="00541E2E"/>
    <w:rsid w:val="00542A8C"/>
    <w:rsid w:val="0054380E"/>
    <w:rsid w:val="005438C9"/>
    <w:rsid w:val="00543F82"/>
    <w:rsid w:val="00544996"/>
    <w:rsid w:val="00544C9D"/>
    <w:rsid w:val="005450FD"/>
    <w:rsid w:val="00545961"/>
    <w:rsid w:val="005462B1"/>
    <w:rsid w:val="005465BA"/>
    <w:rsid w:val="00546954"/>
    <w:rsid w:val="00546E33"/>
    <w:rsid w:val="00546EC9"/>
    <w:rsid w:val="005478F0"/>
    <w:rsid w:val="0055042B"/>
    <w:rsid w:val="00550B6F"/>
    <w:rsid w:val="00550C1F"/>
    <w:rsid w:val="00550EAD"/>
    <w:rsid w:val="0055161D"/>
    <w:rsid w:val="00551C3F"/>
    <w:rsid w:val="00552EA4"/>
    <w:rsid w:val="005535B6"/>
    <w:rsid w:val="0055374E"/>
    <w:rsid w:val="00553F02"/>
    <w:rsid w:val="00553FE0"/>
    <w:rsid w:val="005543E4"/>
    <w:rsid w:val="00554EBD"/>
    <w:rsid w:val="00556083"/>
    <w:rsid w:val="005577F8"/>
    <w:rsid w:val="005609C4"/>
    <w:rsid w:val="005612EE"/>
    <w:rsid w:val="00561671"/>
    <w:rsid w:val="00561BE3"/>
    <w:rsid w:val="00561E52"/>
    <w:rsid w:val="00561E64"/>
    <w:rsid w:val="0056228A"/>
    <w:rsid w:val="00562465"/>
    <w:rsid w:val="00562AD0"/>
    <w:rsid w:val="00563187"/>
    <w:rsid w:val="005634D1"/>
    <w:rsid w:val="00563599"/>
    <w:rsid w:val="005635B2"/>
    <w:rsid w:val="005636A0"/>
    <w:rsid w:val="005646DB"/>
    <w:rsid w:val="00565653"/>
    <w:rsid w:val="00566348"/>
    <w:rsid w:val="00566A91"/>
    <w:rsid w:val="00566CF3"/>
    <w:rsid w:val="00567DCF"/>
    <w:rsid w:val="005703A8"/>
    <w:rsid w:val="005709C7"/>
    <w:rsid w:val="0057179B"/>
    <w:rsid w:val="00572D32"/>
    <w:rsid w:val="00573D2F"/>
    <w:rsid w:val="0057410C"/>
    <w:rsid w:val="0057451A"/>
    <w:rsid w:val="0057510E"/>
    <w:rsid w:val="00575350"/>
    <w:rsid w:val="00575C50"/>
    <w:rsid w:val="00575D2C"/>
    <w:rsid w:val="005761C9"/>
    <w:rsid w:val="00576AAB"/>
    <w:rsid w:val="00576D08"/>
    <w:rsid w:val="005771E7"/>
    <w:rsid w:val="005773A5"/>
    <w:rsid w:val="00577979"/>
    <w:rsid w:val="005779EF"/>
    <w:rsid w:val="00577C6B"/>
    <w:rsid w:val="00580398"/>
    <w:rsid w:val="00580631"/>
    <w:rsid w:val="005809B8"/>
    <w:rsid w:val="00580B92"/>
    <w:rsid w:val="00581779"/>
    <w:rsid w:val="00581799"/>
    <w:rsid w:val="0058185A"/>
    <w:rsid w:val="00581FD9"/>
    <w:rsid w:val="00583385"/>
    <w:rsid w:val="00583FA6"/>
    <w:rsid w:val="00585193"/>
    <w:rsid w:val="00585871"/>
    <w:rsid w:val="00585E17"/>
    <w:rsid w:val="00585EB2"/>
    <w:rsid w:val="00587EC0"/>
    <w:rsid w:val="0059009E"/>
    <w:rsid w:val="0059020A"/>
    <w:rsid w:val="0059031E"/>
    <w:rsid w:val="00591075"/>
    <w:rsid w:val="00591165"/>
    <w:rsid w:val="00591304"/>
    <w:rsid w:val="0059148D"/>
    <w:rsid w:val="005922A1"/>
    <w:rsid w:val="005923AC"/>
    <w:rsid w:val="00592692"/>
    <w:rsid w:val="00593608"/>
    <w:rsid w:val="005936AF"/>
    <w:rsid w:val="00593D44"/>
    <w:rsid w:val="00594897"/>
    <w:rsid w:val="00594BDF"/>
    <w:rsid w:val="00594EC6"/>
    <w:rsid w:val="00594F03"/>
    <w:rsid w:val="00595C3C"/>
    <w:rsid w:val="00596320"/>
    <w:rsid w:val="00597A7A"/>
    <w:rsid w:val="00597E9C"/>
    <w:rsid w:val="00597EA5"/>
    <w:rsid w:val="005A05B7"/>
    <w:rsid w:val="005A07F5"/>
    <w:rsid w:val="005A0AE9"/>
    <w:rsid w:val="005A20F3"/>
    <w:rsid w:val="005A214B"/>
    <w:rsid w:val="005A3CFD"/>
    <w:rsid w:val="005A5167"/>
    <w:rsid w:val="005A5E5A"/>
    <w:rsid w:val="005A6D5C"/>
    <w:rsid w:val="005A6DC4"/>
    <w:rsid w:val="005A76AA"/>
    <w:rsid w:val="005A7783"/>
    <w:rsid w:val="005A7A9F"/>
    <w:rsid w:val="005A7F3F"/>
    <w:rsid w:val="005B0707"/>
    <w:rsid w:val="005B0961"/>
    <w:rsid w:val="005B140C"/>
    <w:rsid w:val="005B1E2C"/>
    <w:rsid w:val="005B24AA"/>
    <w:rsid w:val="005B2EAB"/>
    <w:rsid w:val="005B37B5"/>
    <w:rsid w:val="005B42DE"/>
    <w:rsid w:val="005B4606"/>
    <w:rsid w:val="005B4C64"/>
    <w:rsid w:val="005B50FD"/>
    <w:rsid w:val="005B5920"/>
    <w:rsid w:val="005B79AB"/>
    <w:rsid w:val="005C0BFE"/>
    <w:rsid w:val="005C1F2B"/>
    <w:rsid w:val="005C20A9"/>
    <w:rsid w:val="005C210E"/>
    <w:rsid w:val="005C2DD8"/>
    <w:rsid w:val="005C3360"/>
    <w:rsid w:val="005C4267"/>
    <w:rsid w:val="005C4381"/>
    <w:rsid w:val="005C44C9"/>
    <w:rsid w:val="005C48BA"/>
    <w:rsid w:val="005C4A0D"/>
    <w:rsid w:val="005C52D0"/>
    <w:rsid w:val="005C54C3"/>
    <w:rsid w:val="005C5529"/>
    <w:rsid w:val="005C56B1"/>
    <w:rsid w:val="005C5E0A"/>
    <w:rsid w:val="005C5EDB"/>
    <w:rsid w:val="005C60C4"/>
    <w:rsid w:val="005C7BA6"/>
    <w:rsid w:val="005C7E62"/>
    <w:rsid w:val="005D02BC"/>
    <w:rsid w:val="005D0757"/>
    <w:rsid w:val="005D09F7"/>
    <w:rsid w:val="005D1C88"/>
    <w:rsid w:val="005D2297"/>
    <w:rsid w:val="005D23BA"/>
    <w:rsid w:val="005D2A58"/>
    <w:rsid w:val="005D2F76"/>
    <w:rsid w:val="005D411F"/>
    <w:rsid w:val="005D41FA"/>
    <w:rsid w:val="005D4543"/>
    <w:rsid w:val="005D4BE0"/>
    <w:rsid w:val="005D57DD"/>
    <w:rsid w:val="005D638F"/>
    <w:rsid w:val="005D6451"/>
    <w:rsid w:val="005D645E"/>
    <w:rsid w:val="005D657D"/>
    <w:rsid w:val="005D6A2E"/>
    <w:rsid w:val="005D6DE0"/>
    <w:rsid w:val="005E050A"/>
    <w:rsid w:val="005E05BD"/>
    <w:rsid w:val="005E0FE1"/>
    <w:rsid w:val="005E102A"/>
    <w:rsid w:val="005E1226"/>
    <w:rsid w:val="005E1388"/>
    <w:rsid w:val="005E2644"/>
    <w:rsid w:val="005E2859"/>
    <w:rsid w:val="005E320D"/>
    <w:rsid w:val="005E5D85"/>
    <w:rsid w:val="005E60E5"/>
    <w:rsid w:val="005E6FBA"/>
    <w:rsid w:val="005E76A2"/>
    <w:rsid w:val="005E7A9C"/>
    <w:rsid w:val="005F0855"/>
    <w:rsid w:val="005F0ACA"/>
    <w:rsid w:val="005F1C94"/>
    <w:rsid w:val="005F2341"/>
    <w:rsid w:val="005F3015"/>
    <w:rsid w:val="005F3AC7"/>
    <w:rsid w:val="005F3D9C"/>
    <w:rsid w:val="005F42CA"/>
    <w:rsid w:val="005F4829"/>
    <w:rsid w:val="005F4BCD"/>
    <w:rsid w:val="005F4C4C"/>
    <w:rsid w:val="005F5105"/>
    <w:rsid w:val="005F558A"/>
    <w:rsid w:val="005F5A5C"/>
    <w:rsid w:val="005F5AEE"/>
    <w:rsid w:val="005F5E53"/>
    <w:rsid w:val="005F5EA8"/>
    <w:rsid w:val="005F62F7"/>
    <w:rsid w:val="005F62FC"/>
    <w:rsid w:val="005F66A9"/>
    <w:rsid w:val="005F69CE"/>
    <w:rsid w:val="005F6A67"/>
    <w:rsid w:val="005F71C1"/>
    <w:rsid w:val="006003A1"/>
    <w:rsid w:val="00600850"/>
    <w:rsid w:val="00600996"/>
    <w:rsid w:val="006020BE"/>
    <w:rsid w:val="00602A06"/>
    <w:rsid w:val="0060336E"/>
    <w:rsid w:val="006033D0"/>
    <w:rsid w:val="00603844"/>
    <w:rsid w:val="006039B1"/>
    <w:rsid w:val="00603EE6"/>
    <w:rsid w:val="00605633"/>
    <w:rsid w:val="00606464"/>
    <w:rsid w:val="006067C3"/>
    <w:rsid w:val="00606ECA"/>
    <w:rsid w:val="00607642"/>
    <w:rsid w:val="0060780F"/>
    <w:rsid w:val="00610B03"/>
    <w:rsid w:val="00610B9C"/>
    <w:rsid w:val="00611CCF"/>
    <w:rsid w:val="00614296"/>
    <w:rsid w:val="006143A0"/>
    <w:rsid w:val="0061452F"/>
    <w:rsid w:val="0061521A"/>
    <w:rsid w:val="00615765"/>
    <w:rsid w:val="00616189"/>
    <w:rsid w:val="00616E25"/>
    <w:rsid w:val="00617299"/>
    <w:rsid w:val="0061784D"/>
    <w:rsid w:val="00617D53"/>
    <w:rsid w:val="006200D3"/>
    <w:rsid w:val="00620B8F"/>
    <w:rsid w:val="00621622"/>
    <w:rsid w:val="00622E04"/>
    <w:rsid w:val="00623599"/>
    <w:rsid w:val="00623DDF"/>
    <w:rsid w:val="0062444C"/>
    <w:rsid w:val="00624586"/>
    <w:rsid w:val="00624814"/>
    <w:rsid w:val="006248AA"/>
    <w:rsid w:val="00624AF0"/>
    <w:rsid w:val="00625071"/>
    <w:rsid w:val="00625F03"/>
    <w:rsid w:val="006264EB"/>
    <w:rsid w:val="00626B16"/>
    <w:rsid w:val="00626C04"/>
    <w:rsid w:val="00627230"/>
    <w:rsid w:val="006308E3"/>
    <w:rsid w:val="006310AC"/>
    <w:rsid w:val="00631BA8"/>
    <w:rsid w:val="0063233B"/>
    <w:rsid w:val="006327E1"/>
    <w:rsid w:val="00632BBA"/>
    <w:rsid w:val="00632C9E"/>
    <w:rsid w:val="00633986"/>
    <w:rsid w:val="00633F96"/>
    <w:rsid w:val="00634DAD"/>
    <w:rsid w:val="00635958"/>
    <w:rsid w:val="00635963"/>
    <w:rsid w:val="00635CA2"/>
    <w:rsid w:val="00635ED6"/>
    <w:rsid w:val="0063652E"/>
    <w:rsid w:val="00637A9C"/>
    <w:rsid w:val="00637C52"/>
    <w:rsid w:val="006402BB"/>
    <w:rsid w:val="00640321"/>
    <w:rsid w:val="006405A1"/>
    <w:rsid w:val="0064096D"/>
    <w:rsid w:val="00640979"/>
    <w:rsid w:val="00640A51"/>
    <w:rsid w:val="00642584"/>
    <w:rsid w:val="00642945"/>
    <w:rsid w:val="00643598"/>
    <w:rsid w:val="00644085"/>
    <w:rsid w:val="006445B8"/>
    <w:rsid w:val="00645DDC"/>
    <w:rsid w:val="0064610A"/>
    <w:rsid w:val="00647123"/>
    <w:rsid w:val="0064733B"/>
    <w:rsid w:val="00650931"/>
    <w:rsid w:val="00650D8C"/>
    <w:rsid w:val="006515CE"/>
    <w:rsid w:val="006527A5"/>
    <w:rsid w:val="00652BEA"/>
    <w:rsid w:val="00652C2C"/>
    <w:rsid w:val="00653093"/>
    <w:rsid w:val="006533C4"/>
    <w:rsid w:val="00653450"/>
    <w:rsid w:val="00653BD9"/>
    <w:rsid w:val="006550E6"/>
    <w:rsid w:val="0065538C"/>
    <w:rsid w:val="00656BB0"/>
    <w:rsid w:val="006601E9"/>
    <w:rsid w:val="00660446"/>
    <w:rsid w:val="00660848"/>
    <w:rsid w:val="00660D2D"/>
    <w:rsid w:val="0066151C"/>
    <w:rsid w:val="00661859"/>
    <w:rsid w:val="0066198F"/>
    <w:rsid w:val="00661AB4"/>
    <w:rsid w:val="00662C36"/>
    <w:rsid w:val="00662F05"/>
    <w:rsid w:val="006634ED"/>
    <w:rsid w:val="006635EC"/>
    <w:rsid w:val="006637ED"/>
    <w:rsid w:val="006638E7"/>
    <w:rsid w:val="0066403A"/>
    <w:rsid w:val="0066414C"/>
    <w:rsid w:val="00664BB0"/>
    <w:rsid w:val="0066522A"/>
    <w:rsid w:val="00665564"/>
    <w:rsid w:val="0066682A"/>
    <w:rsid w:val="00667504"/>
    <w:rsid w:val="00667D03"/>
    <w:rsid w:val="00670643"/>
    <w:rsid w:val="006707CB"/>
    <w:rsid w:val="00671F59"/>
    <w:rsid w:val="00672447"/>
    <w:rsid w:val="006729DB"/>
    <w:rsid w:val="00672F6F"/>
    <w:rsid w:val="006731F5"/>
    <w:rsid w:val="00674EDF"/>
    <w:rsid w:val="00676048"/>
    <w:rsid w:val="006763AA"/>
    <w:rsid w:val="0067643A"/>
    <w:rsid w:val="00676465"/>
    <w:rsid w:val="00676597"/>
    <w:rsid w:val="00676C14"/>
    <w:rsid w:val="0067752E"/>
    <w:rsid w:val="006776F2"/>
    <w:rsid w:val="00680257"/>
    <w:rsid w:val="0068091E"/>
    <w:rsid w:val="00680BB9"/>
    <w:rsid w:val="00680BC5"/>
    <w:rsid w:val="006816BD"/>
    <w:rsid w:val="00681BBB"/>
    <w:rsid w:val="00681C25"/>
    <w:rsid w:val="00681C5E"/>
    <w:rsid w:val="00681ECA"/>
    <w:rsid w:val="0068403C"/>
    <w:rsid w:val="00686C69"/>
    <w:rsid w:val="00686EE1"/>
    <w:rsid w:val="00687DE1"/>
    <w:rsid w:val="00690A37"/>
    <w:rsid w:val="0069277D"/>
    <w:rsid w:val="00692992"/>
    <w:rsid w:val="00692C17"/>
    <w:rsid w:val="00693016"/>
    <w:rsid w:val="00693E80"/>
    <w:rsid w:val="006942DF"/>
    <w:rsid w:val="006944F1"/>
    <w:rsid w:val="0069462D"/>
    <w:rsid w:val="00694759"/>
    <w:rsid w:val="00694939"/>
    <w:rsid w:val="00696E27"/>
    <w:rsid w:val="00697401"/>
    <w:rsid w:val="0069774B"/>
    <w:rsid w:val="0069783E"/>
    <w:rsid w:val="006A007A"/>
    <w:rsid w:val="006A074B"/>
    <w:rsid w:val="006A1545"/>
    <w:rsid w:val="006A1A96"/>
    <w:rsid w:val="006A2A36"/>
    <w:rsid w:val="006A3480"/>
    <w:rsid w:val="006A3FA5"/>
    <w:rsid w:val="006A421F"/>
    <w:rsid w:val="006A471C"/>
    <w:rsid w:val="006A56FA"/>
    <w:rsid w:val="006A5B6A"/>
    <w:rsid w:val="006A5F29"/>
    <w:rsid w:val="006A6327"/>
    <w:rsid w:val="006A67F0"/>
    <w:rsid w:val="006A69FB"/>
    <w:rsid w:val="006A6D7D"/>
    <w:rsid w:val="006A7528"/>
    <w:rsid w:val="006A7D32"/>
    <w:rsid w:val="006B0261"/>
    <w:rsid w:val="006B156C"/>
    <w:rsid w:val="006B1AF2"/>
    <w:rsid w:val="006B27C4"/>
    <w:rsid w:val="006B2ADB"/>
    <w:rsid w:val="006B3533"/>
    <w:rsid w:val="006B40B8"/>
    <w:rsid w:val="006B4A01"/>
    <w:rsid w:val="006B4BCC"/>
    <w:rsid w:val="006B4D4B"/>
    <w:rsid w:val="006B5C5A"/>
    <w:rsid w:val="006B685B"/>
    <w:rsid w:val="006B6F1C"/>
    <w:rsid w:val="006C087A"/>
    <w:rsid w:val="006C0EB7"/>
    <w:rsid w:val="006C201D"/>
    <w:rsid w:val="006C2E43"/>
    <w:rsid w:val="006C359C"/>
    <w:rsid w:val="006C39DF"/>
    <w:rsid w:val="006C3A50"/>
    <w:rsid w:val="006C3D9F"/>
    <w:rsid w:val="006C43A0"/>
    <w:rsid w:val="006C53F0"/>
    <w:rsid w:val="006C58F9"/>
    <w:rsid w:val="006C62C3"/>
    <w:rsid w:val="006C6574"/>
    <w:rsid w:val="006C7D02"/>
    <w:rsid w:val="006D0143"/>
    <w:rsid w:val="006D0532"/>
    <w:rsid w:val="006D0A14"/>
    <w:rsid w:val="006D0F35"/>
    <w:rsid w:val="006D12D5"/>
    <w:rsid w:val="006D1B2B"/>
    <w:rsid w:val="006D23B7"/>
    <w:rsid w:val="006D27C2"/>
    <w:rsid w:val="006D2948"/>
    <w:rsid w:val="006D33E9"/>
    <w:rsid w:val="006D39B1"/>
    <w:rsid w:val="006D4775"/>
    <w:rsid w:val="006D50C1"/>
    <w:rsid w:val="006D54DA"/>
    <w:rsid w:val="006D5BD3"/>
    <w:rsid w:val="006D60D1"/>
    <w:rsid w:val="006D6377"/>
    <w:rsid w:val="006D682A"/>
    <w:rsid w:val="006D74CA"/>
    <w:rsid w:val="006D7EAE"/>
    <w:rsid w:val="006E03E1"/>
    <w:rsid w:val="006E040D"/>
    <w:rsid w:val="006E0EA6"/>
    <w:rsid w:val="006E150C"/>
    <w:rsid w:val="006E1CF2"/>
    <w:rsid w:val="006E20D5"/>
    <w:rsid w:val="006E214F"/>
    <w:rsid w:val="006E27B5"/>
    <w:rsid w:val="006E28C6"/>
    <w:rsid w:val="006E2F89"/>
    <w:rsid w:val="006E3124"/>
    <w:rsid w:val="006E3F19"/>
    <w:rsid w:val="006E406B"/>
    <w:rsid w:val="006E45CE"/>
    <w:rsid w:val="006E4826"/>
    <w:rsid w:val="006E484B"/>
    <w:rsid w:val="006E5508"/>
    <w:rsid w:val="006E5D61"/>
    <w:rsid w:val="006E6834"/>
    <w:rsid w:val="006E6842"/>
    <w:rsid w:val="006E68A4"/>
    <w:rsid w:val="006E7AFC"/>
    <w:rsid w:val="006E7C8A"/>
    <w:rsid w:val="006F091F"/>
    <w:rsid w:val="006F0A3A"/>
    <w:rsid w:val="006F167E"/>
    <w:rsid w:val="006F1965"/>
    <w:rsid w:val="006F1F9A"/>
    <w:rsid w:val="006F1FBA"/>
    <w:rsid w:val="006F255C"/>
    <w:rsid w:val="006F2DD8"/>
    <w:rsid w:val="006F32AC"/>
    <w:rsid w:val="006F3C82"/>
    <w:rsid w:val="006F3DFA"/>
    <w:rsid w:val="006F4B12"/>
    <w:rsid w:val="006F5304"/>
    <w:rsid w:val="006F5CEF"/>
    <w:rsid w:val="006F5DB1"/>
    <w:rsid w:val="006F601C"/>
    <w:rsid w:val="006F787F"/>
    <w:rsid w:val="007002E8"/>
    <w:rsid w:val="0070125B"/>
    <w:rsid w:val="0070183A"/>
    <w:rsid w:val="00701D38"/>
    <w:rsid w:val="007020D2"/>
    <w:rsid w:val="007026A2"/>
    <w:rsid w:val="00702964"/>
    <w:rsid w:val="007029A4"/>
    <w:rsid w:val="00702E16"/>
    <w:rsid w:val="0070397C"/>
    <w:rsid w:val="00704042"/>
    <w:rsid w:val="00704243"/>
    <w:rsid w:val="0070507F"/>
    <w:rsid w:val="00705540"/>
    <w:rsid w:val="007056AD"/>
    <w:rsid w:val="00705855"/>
    <w:rsid w:val="00705C52"/>
    <w:rsid w:val="00705F17"/>
    <w:rsid w:val="0070718E"/>
    <w:rsid w:val="00710228"/>
    <w:rsid w:val="00710817"/>
    <w:rsid w:val="0071082D"/>
    <w:rsid w:val="0071414C"/>
    <w:rsid w:val="0071466F"/>
    <w:rsid w:val="007149A6"/>
    <w:rsid w:val="00715A78"/>
    <w:rsid w:val="00715FD7"/>
    <w:rsid w:val="007161BB"/>
    <w:rsid w:val="00717090"/>
    <w:rsid w:val="00717140"/>
    <w:rsid w:val="007179DD"/>
    <w:rsid w:val="00717D74"/>
    <w:rsid w:val="00720605"/>
    <w:rsid w:val="007211FB"/>
    <w:rsid w:val="00721264"/>
    <w:rsid w:val="00721791"/>
    <w:rsid w:val="00721F2D"/>
    <w:rsid w:val="0072218D"/>
    <w:rsid w:val="00722A53"/>
    <w:rsid w:val="00722AB7"/>
    <w:rsid w:val="00722F06"/>
    <w:rsid w:val="0072341A"/>
    <w:rsid w:val="007240C3"/>
    <w:rsid w:val="007245D9"/>
    <w:rsid w:val="007257D7"/>
    <w:rsid w:val="0072653C"/>
    <w:rsid w:val="007275EE"/>
    <w:rsid w:val="0073018E"/>
    <w:rsid w:val="00730A0C"/>
    <w:rsid w:val="00730A63"/>
    <w:rsid w:val="0073136A"/>
    <w:rsid w:val="00731381"/>
    <w:rsid w:val="007313C4"/>
    <w:rsid w:val="0073323B"/>
    <w:rsid w:val="00733276"/>
    <w:rsid w:val="007336E0"/>
    <w:rsid w:val="007337C3"/>
    <w:rsid w:val="00734608"/>
    <w:rsid w:val="00735345"/>
    <w:rsid w:val="00735ABC"/>
    <w:rsid w:val="0073611B"/>
    <w:rsid w:val="0073621B"/>
    <w:rsid w:val="007365BA"/>
    <w:rsid w:val="00736B59"/>
    <w:rsid w:val="00736EAF"/>
    <w:rsid w:val="00737512"/>
    <w:rsid w:val="00737985"/>
    <w:rsid w:val="007379A4"/>
    <w:rsid w:val="00740372"/>
    <w:rsid w:val="0074048B"/>
    <w:rsid w:val="00740EA1"/>
    <w:rsid w:val="007417AC"/>
    <w:rsid w:val="00741945"/>
    <w:rsid w:val="00741EE0"/>
    <w:rsid w:val="007429C2"/>
    <w:rsid w:val="00742CC2"/>
    <w:rsid w:val="00743738"/>
    <w:rsid w:val="007442A9"/>
    <w:rsid w:val="00744D7A"/>
    <w:rsid w:val="007453FE"/>
    <w:rsid w:val="00745F53"/>
    <w:rsid w:val="00746309"/>
    <w:rsid w:val="00746A77"/>
    <w:rsid w:val="00747207"/>
    <w:rsid w:val="00747599"/>
    <w:rsid w:val="0074764A"/>
    <w:rsid w:val="00747FCC"/>
    <w:rsid w:val="007503AD"/>
    <w:rsid w:val="007508A4"/>
    <w:rsid w:val="007508FE"/>
    <w:rsid w:val="00752F49"/>
    <w:rsid w:val="00753B0C"/>
    <w:rsid w:val="00754FC3"/>
    <w:rsid w:val="0075677C"/>
    <w:rsid w:val="00756887"/>
    <w:rsid w:val="00757792"/>
    <w:rsid w:val="0075788A"/>
    <w:rsid w:val="0076030D"/>
    <w:rsid w:val="0076034F"/>
    <w:rsid w:val="007604C9"/>
    <w:rsid w:val="00760755"/>
    <w:rsid w:val="00761455"/>
    <w:rsid w:val="00761AC6"/>
    <w:rsid w:val="00761D89"/>
    <w:rsid w:val="00761E13"/>
    <w:rsid w:val="00761FA5"/>
    <w:rsid w:val="00762547"/>
    <w:rsid w:val="00762D7E"/>
    <w:rsid w:val="00762EFE"/>
    <w:rsid w:val="0076315D"/>
    <w:rsid w:val="00763A44"/>
    <w:rsid w:val="00763C42"/>
    <w:rsid w:val="00763EED"/>
    <w:rsid w:val="00764295"/>
    <w:rsid w:val="00764780"/>
    <w:rsid w:val="00764965"/>
    <w:rsid w:val="00764E83"/>
    <w:rsid w:val="0076663D"/>
    <w:rsid w:val="00766923"/>
    <w:rsid w:val="007703A2"/>
    <w:rsid w:val="00770F76"/>
    <w:rsid w:val="00771743"/>
    <w:rsid w:val="00772504"/>
    <w:rsid w:val="00772C6C"/>
    <w:rsid w:val="00772DC9"/>
    <w:rsid w:val="0077320B"/>
    <w:rsid w:val="00773353"/>
    <w:rsid w:val="0077353F"/>
    <w:rsid w:val="007741CC"/>
    <w:rsid w:val="00775CBB"/>
    <w:rsid w:val="00775E4C"/>
    <w:rsid w:val="00775F38"/>
    <w:rsid w:val="00775F6D"/>
    <w:rsid w:val="00776642"/>
    <w:rsid w:val="007768E8"/>
    <w:rsid w:val="007770BC"/>
    <w:rsid w:val="00777556"/>
    <w:rsid w:val="00777641"/>
    <w:rsid w:val="007776D4"/>
    <w:rsid w:val="0077777D"/>
    <w:rsid w:val="00780227"/>
    <w:rsid w:val="007808EF"/>
    <w:rsid w:val="00780A94"/>
    <w:rsid w:val="00781EAA"/>
    <w:rsid w:val="00782700"/>
    <w:rsid w:val="007830BE"/>
    <w:rsid w:val="007830C0"/>
    <w:rsid w:val="007830CE"/>
    <w:rsid w:val="00783190"/>
    <w:rsid w:val="00783550"/>
    <w:rsid w:val="00783951"/>
    <w:rsid w:val="00783AEC"/>
    <w:rsid w:val="00783CED"/>
    <w:rsid w:val="00783D24"/>
    <w:rsid w:val="00783EA7"/>
    <w:rsid w:val="00784ED7"/>
    <w:rsid w:val="007857CE"/>
    <w:rsid w:val="00786094"/>
    <w:rsid w:val="0078726C"/>
    <w:rsid w:val="00787555"/>
    <w:rsid w:val="007875E2"/>
    <w:rsid w:val="00787B63"/>
    <w:rsid w:val="0079024F"/>
    <w:rsid w:val="00790584"/>
    <w:rsid w:val="00790A6B"/>
    <w:rsid w:val="007910D9"/>
    <w:rsid w:val="007914CA"/>
    <w:rsid w:val="00791E13"/>
    <w:rsid w:val="007928F7"/>
    <w:rsid w:val="007933DD"/>
    <w:rsid w:val="00793906"/>
    <w:rsid w:val="00793F32"/>
    <w:rsid w:val="00794414"/>
    <w:rsid w:val="0079487D"/>
    <w:rsid w:val="00795044"/>
    <w:rsid w:val="007950C4"/>
    <w:rsid w:val="007956CC"/>
    <w:rsid w:val="00795B18"/>
    <w:rsid w:val="007972FD"/>
    <w:rsid w:val="00797415"/>
    <w:rsid w:val="007A07D3"/>
    <w:rsid w:val="007A19F2"/>
    <w:rsid w:val="007A30E1"/>
    <w:rsid w:val="007A328A"/>
    <w:rsid w:val="007A329A"/>
    <w:rsid w:val="007A37DF"/>
    <w:rsid w:val="007A3A34"/>
    <w:rsid w:val="007A45CA"/>
    <w:rsid w:val="007A4904"/>
    <w:rsid w:val="007A4B0D"/>
    <w:rsid w:val="007A5413"/>
    <w:rsid w:val="007A67D1"/>
    <w:rsid w:val="007A698C"/>
    <w:rsid w:val="007A727E"/>
    <w:rsid w:val="007A760D"/>
    <w:rsid w:val="007A7763"/>
    <w:rsid w:val="007A7C30"/>
    <w:rsid w:val="007A7C70"/>
    <w:rsid w:val="007B00C9"/>
    <w:rsid w:val="007B031A"/>
    <w:rsid w:val="007B0F7E"/>
    <w:rsid w:val="007B21A8"/>
    <w:rsid w:val="007B2931"/>
    <w:rsid w:val="007B2C24"/>
    <w:rsid w:val="007B3540"/>
    <w:rsid w:val="007B35E4"/>
    <w:rsid w:val="007B3A92"/>
    <w:rsid w:val="007B3ADC"/>
    <w:rsid w:val="007B3FAB"/>
    <w:rsid w:val="007B4795"/>
    <w:rsid w:val="007B60DF"/>
    <w:rsid w:val="007B64ED"/>
    <w:rsid w:val="007B662C"/>
    <w:rsid w:val="007B670A"/>
    <w:rsid w:val="007B695C"/>
    <w:rsid w:val="007B7623"/>
    <w:rsid w:val="007C0401"/>
    <w:rsid w:val="007C055F"/>
    <w:rsid w:val="007C068D"/>
    <w:rsid w:val="007C0E9E"/>
    <w:rsid w:val="007C0FF8"/>
    <w:rsid w:val="007C11B2"/>
    <w:rsid w:val="007C14BE"/>
    <w:rsid w:val="007C1CD6"/>
    <w:rsid w:val="007C3179"/>
    <w:rsid w:val="007C3213"/>
    <w:rsid w:val="007C459A"/>
    <w:rsid w:val="007C4AA3"/>
    <w:rsid w:val="007C5374"/>
    <w:rsid w:val="007C59BC"/>
    <w:rsid w:val="007C5E5C"/>
    <w:rsid w:val="007C65C3"/>
    <w:rsid w:val="007C7533"/>
    <w:rsid w:val="007C7CD8"/>
    <w:rsid w:val="007C7D03"/>
    <w:rsid w:val="007C7EE3"/>
    <w:rsid w:val="007D1556"/>
    <w:rsid w:val="007D18C4"/>
    <w:rsid w:val="007D20C0"/>
    <w:rsid w:val="007D24CF"/>
    <w:rsid w:val="007D29D3"/>
    <w:rsid w:val="007D2EDE"/>
    <w:rsid w:val="007D3048"/>
    <w:rsid w:val="007D4265"/>
    <w:rsid w:val="007D4944"/>
    <w:rsid w:val="007D4F2C"/>
    <w:rsid w:val="007D5749"/>
    <w:rsid w:val="007D5A09"/>
    <w:rsid w:val="007D6094"/>
    <w:rsid w:val="007D61D7"/>
    <w:rsid w:val="007D682D"/>
    <w:rsid w:val="007D6945"/>
    <w:rsid w:val="007D7195"/>
    <w:rsid w:val="007D7E7B"/>
    <w:rsid w:val="007D7EDC"/>
    <w:rsid w:val="007E0D72"/>
    <w:rsid w:val="007E0DE0"/>
    <w:rsid w:val="007E218B"/>
    <w:rsid w:val="007E24AC"/>
    <w:rsid w:val="007E297F"/>
    <w:rsid w:val="007E2F15"/>
    <w:rsid w:val="007E3656"/>
    <w:rsid w:val="007E6358"/>
    <w:rsid w:val="007E67E7"/>
    <w:rsid w:val="007E7B5C"/>
    <w:rsid w:val="007E7E3F"/>
    <w:rsid w:val="007E7E6B"/>
    <w:rsid w:val="007E7F11"/>
    <w:rsid w:val="007F00DD"/>
    <w:rsid w:val="007F0663"/>
    <w:rsid w:val="007F0680"/>
    <w:rsid w:val="007F07C8"/>
    <w:rsid w:val="007F1141"/>
    <w:rsid w:val="007F1817"/>
    <w:rsid w:val="007F1A26"/>
    <w:rsid w:val="007F3013"/>
    <w:rsid w:val="007F31E5"/>
    <w:rsid w:val="007F3C26"/>
    <w:rsid w:val="007F4094"/>
    <w:rsid w:val="007F4D79"/>
    <w:rsid w:val="007F521B"/>
    <w:rsid w:val="007F54FB"/>
    <w:rsid w:val="007F5B50"/>
    <w:rsid w:val="007F6F7D"/>
    <w:rsid w:val="007F70CE"/>
    <w:rsid w:val="007F7C5B"/>
    <w:rsid w:val="00800A7F"/>
    <w:rsid w:val="00801A56"/>
    <w:rsid w:val="00801EF3"/>
    <w:rsid w:val="00802281"/>
    <w:rsid w:val="00802535"/>
    <w:rsid w:val="0080325E"/>
    <w:rsid w:val="00804003"/>
    <w:rsid w:val="00804ABB"/>
    <w:rsid w:val="0080517A"/>
    <w:rsid w:val="00805889"/>
    <w:rsid w:val="00805E37"/>
    <w:rsid w:val="008063BD"/>
    <w:rsid w:val="008065A1"/>
    <w:rsid w:val="00806DDC"/>
    <w:rsid w:val="008071AB"/>
    <w:rsid w:val="00807457"/>
    <w:rsid w:val="00807A8E"/>
    <w:rsid w:val="00807EAF"/>
    <w:rsid w:val="00810D00"/>
    <w:rsid w:val="00811106"/>
    <w:rsid w:val="00811253"/>
    <w:rsid w:val="0081134D"/>
    <w:rsid w:val="0081333E"/>
    <w:rsid w:val="0081409D"/>
    <w:rsid w:val="00814A82"/>
    <w:rsid w:val="00814EA2"/>
    <w:rsid w:val="008152C2"/>
    <w:rsid w:val="008162EF"/>
    <w:rsid w:val="00816903"/>
    <w:rsid w:val="0081712C"/>
    <w:rsid w:val="00817C22"/>
    <w:rsid w:val="00817FCD"/>
    <w:rsid w:val="00820C33"/>
    <w:rsid w:val="00820D63"/>
    <w:rsid w:val="0082101E"/>
    <w:rsid w:val="008218A8"/>
    <w:rsid w:val="00822A00"/>
    <w:rsid w:val="00822B7D"/>
    <w:rsid w:val="00822DFE"/>
    <w:rsid w:val="0082327C"/>
    <w:rsid w:val="00823E29"/>
    <w:rsid w:val="0082569E"/>
    <w:rsid w:val="00825D3C"/>
    <w:rsid w:val="0082674F"/>
    <w:rsid w:val="00826E4B"/>
    <w:rsid w:val="00826E75"/>
    <w:rsid w:val="008275F9"/>
    <w:rsid w:val="0082798C"/>
    <w:rsid w:val="00827FDC"/>
    <w:rsid w:val="008303B5"/>
    <w:rsid w:val="008305F7"/>
    <w:rsid w:val="00830FF1"/>
    <w:rsid w:val="008310CC"/>
    <w:rsid w:val="00831BC9"/>
    <w:rsid w:val="008323B0"/>
    <w:rsid w:val="008324F4"/>
    <w:rsid w:val="00832EED"/>
    <w:rsid w:val="00834893"/>
    <w:rsid w:val="00834976"/>
    <w:rsid w:val="00834C20"/>
    <w:rsid w:val="00834EDC"/>
    <w:rsid w:val="008354AE"/>
    <w:rsid w:val="008356EC"/>
    <w:rsid w:val="00835C31"/>
    <w:rsid w:val="00836578"/>
    <w:rsid w:val="0083683E"/>
    <w:rsid w:val="00836DC0"/>
    <w:rsid w:val="00837E67"/>
    <w:rsid w:val="00840285"/>
    <w:rsid w:val="00840D4A"/>
    <w:rsid w:val="00841062"/>
    <w:rsid w:val="0084149C"/>
    <w:rsid w:val="008427D8"/>
    <w:rsid w:val="00842E94"/>
    <w:rsid w:val="00842EB0"/>
    <w:rsid w:val="008430C8"/>
    <w:rsid w:val="0084428F"/>
    <w:rsid w:val="00844438"/>
    <w:rsid w:val="008451E7"/>
    <w:rsid w:val="008473D4"/>
    <w:rsid w:val="008476E7"/>
    <w:rsid w:val="00847707"/>
    <w:rsid w:val="00847859"/>
    <w:rsid w:val="0085027F"/>
    <w:rsid w:val="00850DEA"/>
    <w:rsid w:val="0085126E"/>
    <w:rsid w:val="008516EE"/>
    <w:rsid w:val="0085261F"/>
    <w:rsid w:val="008527D8"/>
    <w:rsid w:val="00852867"/>
    <w:rsid w:val="0085295F"/>
    <w:rsid w:val="00853023"/>
    <w:rsid w:val="00853312"/>
    <w:rsid w:val="00853899"/>
    <w:rsid w:val="00853A7E"/>
    <w:rsid w:val="00853BD7"/>
    <w:rsid w:val="00854929"/>
    <w:rsid w:val="00854F45"/>
    <w:rsid w:val="008557B0"/>
    <w:rsid w:val="00856993"/>
    <w:rsid w:val="00856B58"/>
    <w:rsid w:val="00856FB6"/>
    <w:rsid w:val="00860448"/>
    <w:rsid w:val="00860EC8"/>
    <w:rsid w:val="00861838"/>
    <w:rsid w:val="00861FF2"/>
    <w:rsid w:val="008620A3"/>
    <w:rsid w:val="00862D40"/>
    <w:rsid w:val="008630E8"/>
    <w:rsid w:val="00863844"/>
    <w:rsid w:val="008639F6"/>
    <w:rsid w:val="008642B2"/>
    <w:rsid w:val="00864B09"/>
    <w:rsid w:val="00864EE3"/>
    <w:rsid w:val="00865C91"/>
    <w:rsid w:val="00867426"/>
    <w:rsid w:val="008701D5"/>
    <w:rsid w:val="008735B9"/>
    <w:rsid w:val="008735F8"/>
    <w:rsid w:val="00873972"/>
    <w:rsid w:val="00873F72"/>
    <w:rsid w:val="0087531A"/>
    <w:rsid w:val="00875522"/>
    <w:rsid w:val="008769BC"/>
    <w:rsid w:val="00877A32"/>
    <w:rsid w:val="0088039E"/>
    <w:rsid w:val="008809E7"/>
    <w:rsid w:val="00880BE5"/>
    <w:rsid w:val="00881018"/>
    <w:rsid w:val="00881209"/>
    <w:rsid w:val="00881760"/>
    <w:rsid w:val="008820CF"/>
    <w:rsid w:val="00882C8E"/>
    <w:rsid w:val="008830CC"/>
    <w:rsid w:val="00883921"/>
    <w:rsid w:val="008845AE"/>
    <w:rsid w:val="00884F61"/>
    <w:rsid w:val="00885F80"/>
    <w:rsid w:val="0088628A"/>
    <w:rsid w:val="0088759E"/>
    <w:rsid w:val="00887AC8"/>
    <w:rsid w:val="008901D4"/>
    <w:rsid w:val="008903B2"/>
    <w:rsid w:val="008913D9"/>
    <w:rsid w:val="0089285E"/>
    <w:rsid w:val="00892F7C"/>
    <w:rsid w:val="008933AE"/>
    <w:rsid w:val="00893C3D"/>
    <w:rsid w:val="00893CF1"/>
    <w:rsid w:val="00893F58"/>
    <w:rsid w:val="00894195"/>
    <w:rsid w:val="008949FF"/>
    <w:rsid w:val="008950BF"/>
    <w:rsid w:val="00895BF5"/>
    <w:rsid w:val="00895F3A"/>
    <w:rsid w:val="00896250"/>
    <w:rsid w:val="00896471"/>
    <w:rsid w:val="00896E2B"/>
    <w:rsid w:val="00897E8B"/>
    <w:rsid w:val="008A01E8"/>
    <w:rsid w:val="008A095C"/>
    <w:rsid w:val="008A1269"/>
    <w:rsid w:val="008A127C"/>
    <w:rsid w:val="008A1A1E"/>
    <w:rsid w:val="008A23F5"/>
    <w:rsid w:val="008A2721"/>
    <w:rsid w:val="008A2A87"/>
    <w:rsid w:val="008A3629"/>
    <w:rsid w:val="008A3D23"/>
    <w:rsid w:val="008A3E97"/>
    <w:rsid w:val="008A46A9"/>
    <w:rsid w:val="008A52C0"/>
    <w:rsid w:val="008A6033"/>
    <w:rsid w:val="008A7011"/>
    <w:rsid w:val="008A7128"/>
    <w:rsid w:val="008A712A"/>
    <w:rsid w:val="008B03D0"/>
    <w:rsid w:val="008B07F7"/>
    <w:rsid w:val="008B0A06"/>
    <w:rsid w:val="008B17A7"/>
    <w:rsid w:val="008B1A15"/>
    <w:rsid w:val="008B2672"/>
    <w:rsid w:val="008B3F10"/>
    <w:rsid w:val="008B406A"/>
    <w:rsid w:val="008B4667"/>
    <w:rsid w:val="008B4A2B"/>
    <w:rsid w:val="008B5397"/>
    <w:rsid w:val="008B5663"/>
    <w:rsid w:val="008B5E64"/>
    <w:rsid w:val="008B7165"/>
    <w:rsid w:val="008B783A"/>
    <w:rsid w:val="008B7990"/>
    <w:rsid w:val="008B7D02"/>
    <w:rsid w:val="008B7E48"/>
    <w:rsid w:val="008C00CA"/>
    <w:rsid w:val="008C140D"/>
    <w:rsid w:val="008C19EB"/>
    <w:rsid w:val="008C1BEB"/>
    <w:rsid w:val="008C20E2"/>
    <w:rsid w:val="008C23AC"/>
    <w:rsid w:val="008C294D"/>
    <w:rsid w:val="008C2DE3"/>
    <w:rsid w:val="008C45CC"/>
    <w:rsid w:val="008C4D24"/>
    <w:rsid w:val="008C4EBC"/>
    <w:rsid w:val="008C5412"/>
    <w:rsid w:val="008C5704"/>
    <w:rsid w:val="008D0095"/>
    <w:rsid w:val="008D0619"/>
    <w:rsid w:val="008D0B51"/>
    <w:rsid w:val="008D0C89"/>
    <w:rsid w:val="008D0DDB"/>
    <w:rsid w:val="008D1540"/>
    <w:rsid w:val="008D154E"/>
    <w:rsid w:val="008D2AF0"/>
    <w:rsid w:val="008D36CD"/>
    <w:rsid w:val="008D38D6"/>
    <w:rsid w:val="008D3AFC"/>
    <w:rsid w:val="008D41A5"/>
    <w:rsid w:val="008D460C"/>
    <w:rsid w:val="008D55B3"/>
    <w:rsid w:val="008D5868"/>
    <w:rsid w:val="008D59FF"/>
    <w:rsid w:val="008D626F"/>
    <w:rsid w:val="008D627D"/>
    <w:rsid w:val="008D64BD"/>
    <w:rsid w:val="008D728A"/>
    <w:rsid w:val="008D79F2"/>
    <w:rsid w:val="008D7C89"/>
    <w:rsid w:val="008E14CA"/>
    <w:rsid w:val="008E1502"/>
    <w:rsid w:val="008E1BF0"/>
    <w:rsid w:val="008E1FB9"/>
    <w:rsid w:val="008E240F"/>
    <w:rsid w:val="008E2B83"/>
    <w:rsid w:val="008E3AED"/>
    <w:rsid w:val="008E3F0D"/>
    <w:rsid w:val="008E44DD"/>
    <w:rsid w:val="008E4F50"/>
    <w:rsid w:val="008E5799"/>
    <w:rsid w:val="008E58E8"/>
    <w:rsid w:val="008E5EF3"/>
    <w:rsid w:val="008E6B18"/>
    <w:rsid w:val="008E70D9"/>
    <w:rsid w:val="008E7E9E"/>
    <w:rsid w:val="008F01D3"/>
    <w:rsid w:val="008F1791"/>
    <w:rsid w:val="008F2169"/>
    <w:rsid w:val="008F240A"/>
    <w:rsid w:val="008F3961"/>
    <w:rsid w:val="008F4115"/>
    <w:rsid w:val="008F43F2"/>
    <w:rsid w:val="008F5062"/>
    <w:rsid w:val="008F532A"/>
    <w:rsid w:val="008F5644"/>
    <w:rsid w:val="008F5D90"/>
    <w:rsid w:val="008F67AC"/>
    <w:rsid w:val="008F716D"/>
    <w:rsid w:val="008F71C5"/>
    <w:rsid w:val="00903182"/>
    <w:rsid w:val="009036D2"/>
    <w:rsid w:val="00904701"/>
    <w:rsid w:val="009048D6"/>
    <w:rsid w:val="00904B3C"/>
    <w:rsid w:val="00904F45"/>
    <w:rsid w:val="009053C3"/>
    <w:rsid w:val="009062D4"/>
    <w:rsid w:val="00906813"/>
    <w:rsid w:val="00906BAB"/>
    <w:rsid w:val="00906C6C"/>
    <w:rsid w:val="00907279"/>
    <w:rsid w:val="009073C4"/>
    <w:rsid w:val="00907746"/>
    <w:rsid w:val="009102AF"/>
    <w:rsid w:val="00910640"/>
    <w:rsid w:val="00910A0D"/>
    <w:rsid w:val="00910BA9"/>
    <w:rsid w:val="00911196"/>
    <w:rsid w:val="00911B4E"/>
    <w:rsid w:val="00911BFA"/>
    <w:rsid w:val="00911EF7"/>
    <w:rsid w:val="00912025"/>
    <w:rsid w:val="00913785"/>
    <w:rsid w:val="00914AA6"/>
    <w:rsid w:val="00914ED6"/>
    <w:rsid w:val="00916AA6"/>
    <w:rsid w:val="00917971"/>
    <w:rsid w:val="00917C4E"/>
    <w:rsid w:val="00920BFC"/>
    <w:rsid w:val="00920FF7"/>
    <w:rsid w:val="00921914"/>
    <w:rsid w:val="00921CF7"/>
    <w:rsid w:val="00922270"/>
    <w:rsid w:val="00922AD4"/>
    <w:rsid w:val="0092359C"/>
    <w:rsid w:val="009239F1"/>
    <w:rsid w:val="00924BAC"/>
    <w:rsid w:val="00924F57"/>
    <w:rsid w:val="009257D8"/>
    <w:rsid w:val="00925E97"/>
    <w:rsid w:val="009260D2"/>
    <w:rsid w:val="0092658C"/>
    <w:rsid w:val="00926943"/>
    <w:rsid w:val="00926E75"/>
    <w:rsid w:val="009271C5"/>
    <w:rsid w:val="009276A4"/>
    <w:rsid w:val="00927883"/>
    <w:rsid w:val="009300A6"/>
    <w:rsid w:val="00930A64"/>
    <w:rsid w:val="00930BCC"/>
    <w:rsid w:val="0093154F"/>
    <w:rsid w:val="00931EFD"/>
    <w:rsid w:val="0093224C"/>
    <w:rsid w:val="00932630"/>
    <w:rsid w:val="009329CA"/>
    <w:rsid w:val="00932F33"/>
    <w:rsid w:val="00933709"/>
    <w:rsid w:val="00933BC8"/>
    <w:rsid w:val="009345FF"/>
    <w:rsid w:val="00934652"/>
    <w:rsid w:val="009352EF"/>
    <w:rsid w:val="00935E16"/>
    <w:rsid w:val="00936C75"/>
    <w:rsid w:val="009373B0"/>
    <w:rsid w:val="009414CC"/>
    <w:rsid w:val="009420DF"/>
    <w:rsid w:val="009429C1"/>
    <w:rsid w:val="00942A80"/>
    <w:rsid w:val="009442A0"/>
    <w:rsid w:val="00944417"/>
    <w:rsid w:val="0094674B"/>
    <w:rsid w:val="00946C0A"/>
    <w:rsid w:val="00946FE9"/>
    <w:rsid w:val="009472FA"/>
    <w:rsid w:val="00947609"/>
    <w:rsid w:val="00947631"/>
    <w:rsid w:val="00947887"/>
    <w:rsid w:val="00947E26"/>
    <w:rsid w:val="00947FAF"/>
    <w:rsid w:val="00950A09"/>
    <w:rsid w:val="00950D81"/>
    <w:rsid w:val="0095113D"/>
    <w:rsid w:val="0095187B"/>
    <w:rsid w:val="009519B4"/>
    <w:rsid w:val="00951EEE"/>
    <w:rsid w:val="00951F30"/>
    <w:rsid w:val="00953229"/>
    <w:rsid w:val="00953CDD"/>
    <w:rsid w:val="00954399"/>
    <w:rsid w:val="00954476"/>
    <w:rsid w:val="00954DA3"/>
    <w:rsid w:val="00954FC1"/>
    <w:rsid w:val="00955287"/>
    <w:rsid w:val="009552DD"/>
    <w:rsid w:val="0095533C"/>
    <w:rsid w:val="009561F4"/>
    <w:rsid w:val="0095649C"/>
    <w:rsid w:val="00956E54"/>
    <w:rsid w:val="009579FB"/>
    <w:rsid w:val="009608B4"/>
    <w:rsid w:val="00960FF6"/>
    <w:rsid w:val="009611B0"/>
    <w:rsid w:val="0096134B"/>
    <w:rsid w:val="00961B5C"/>
    <w:rsid w:val="00961DA4"/>
    <w:rsid w:val="009628E0"/>
    <w:rsid w:val="00962A6C"/>
    <w:rsid w:val="00963296"/>
    <w:rsid w:val="00964173"/>
    <w:rsid w:val="00964223"/>
    <w:rsid w:val="00964278"/>
    <w:rsid w:val="0096452B"/>
    <w:rsid w:val="00965290"/>
    <w:rsid w:val="00965A32"/>
    <w:rsid w:val="00965F4A"/>
    <w:rsid w:val="00966F4A"/>
    <w:rsid w:val="0096707C"/>
    <w:rsid w:val="009672E6"/>
    <w:rsid w:val="0096753B"/>
    <w:rsid w:val="00967715"/>
    <w:rsid w:val="0097015A"/>
    <w:rsid w:val="00970A94"/>
    <w:rsid w:val="00970E82"/>
    <w:rsid w:val="009717E4"/>
    <w:rsid w:val="00971A6F"/>
    <w:rsid w:val="00971BFB"/>
    <w:rsid w:val="0097330F"/>
    <w:rsid w:val="00973E9F"/>
    <w:rsid w:val="00973EFC"/>
    <w:rsid w:val="00973F84"/>
    <w:rsid w:val="009745CA"/>
    <w:rsid w:val="00974754"/>
    <w:rsid w:val="00974877"/>
    <w:rsid w:val="0097585B"/>
    <w:rsid w:val="009763E2"/>
    <w:rsid w:val="00976748"/>
    <w:rsid w:val="0097679F"/>
    <w:rsid w:val="00976F13"/>
    <w:rsid w:val="00976F27"/>
    <w:rsid w:val="009775A9"/>
    <w:rsid w:val="0097767A"/>
    <w:rsid w:val="0097771B"/>
    <w:rsid w:val="0097777F"/>
    <w:rsid w:val="009779E8"/>
    <w:rsid w:val="00977E34"/>
    <w:rsid w:val="00977EA9"/>
    <w:rsid w:val="009808BC"/>
    <w:rsid w:val="009809BA"/>
    <w:rsid w:val="0098159C"/>
    <w:rsid w:val="00981779"/>
    <w:rsid w:val="00981ABB"/>
    <w:rsid w:val="00981D15"/>
    <w:rsid w:val="009823CE"/>
    <w:rsid w:val="0098272E"/>
    <w:rsid w:val="009828A3"/>
    <w:rsid w:val="00982A9F"/>
    <w:rsid w:val="00982DD7"/>
    <w:rsid w:val="0098402A"/>
    <w:rsid w:val="00984030"/>
    <w:rsid w:val="009849FC"/>
    <w:rsid w:val="00985483"/>
    <w:rsid w:val="0098595C"/>
    <w:rsid w:val="00985B91"/>
    <w:rsid w:val="00985DB8"/>
    <w:rsid w:val="00985DC3"/>
    <w:rsid w:val="00986757"/>
    <w:rsid w:val="00986FEE"/>
    <w:rsid w:val="009872E6"/>
    <w:rsid w:val="009874CA"/>
    <w:rsid w:val="00987FF5"/>
    <w:rsid w:val="00990527"/>
    <w:rsid w:val="00991365"/>
    <w:rsid w:val="0099261A"/>
    <w:rsid w:val="0099297F"/>
    <w:rsid w:val="0099302B"/>
    <w:rsid w:val="0099346F"/>
    <w:rsid w:val="00993DCA"/>
    <w:rsid w:val="009953C4"/>
    <w:rsid w:val="0099560B"/>
    <w:rsid w:val="00995804"/>
    <w:rsid w:val="009959D2"/>
    <w:rsid w:val="00995C14"/>
    <w:rsid w:val="0099654D"/>
    <w:rsid w:val="009972DB"/>
    <w:rsid w:val="009978DE"/>
    <w:rsid w:val="00997FA2"/>
    <w:rsid w:val="009A093F"/>
    <w:rsid w:val="009A0BE9"/>
    <w:rsid w:val="009A1216"/>
    <w:rsid w:val="009A1B08"/>
    <w:rsid w:val="009A239D"/>
    <w:rsid w:val="009A2886"/>
    <w:rsid w:val="009A2B3E"/>
    <w:rsid w:val="009A2E95"/>
    <w:rsid w:val="009A34BB"/>
    <w:rsid w:val="009A36D4"/>
    <w:rsid w:val="009A3E2E"/>
    <w:rsid w:val="009A4B1F"/>
    <w:rsid w:val="009A4D47"/>
    <w:rsid w:val="009A4D79"/>
    <w:rsid w:val="009A55EE"/>
    <w:rsid w:val="009A6376"/>
    <w:rsid w:val="009A63EC"/>
    <w:rsid w:val="009A6B38"/>
    <w:rsid w:val="009A6CDF"/>
    <w:rsid w:val="009A74E0"/>
    <w:rsid w:val="009A76CC"/>
    <w:rsid w:val="009A7FF7"/>
    <w:rsid w:val="009B0724"/>
    <w:rsid w:val="009B0EA4"/>
    <w:rsid w:val="009B188D"/>
    <w:rsid w:val="009B1ECE"/>
    <w:rsid w:val="009B2390"/>
    <w:rsid w:val="009B28C9"/>
    <w:rsid w:val="009B29C0"/>
    <w:rsid w:val="009B30E0"/>
    <w:rsid w:val="009B3924"/>
    <w:rsid w:val="009B4508"/>
    <w:rsid w:val="009B47A8"/>
    <w:rsid w:val="009B4A21"/>
    <w:rsid w:val="009B560C"/>
    <w:rsid w:val="009B5F26"/>
    <w:rsid w:val="009B6269"/>
    <w:rsid w:val="009B6281"/>
    <w:rsid w:val="009B6B91"/>
    <w:rsid w:val="009B72AE"/>
    <w:rsid w:val="009B74F3"/>
    <w:rsid w:val="009C02E4"/>
    <w:rsid w:val="009C09DE"/>
    <w:rsid w:val="009C0C1A"/>
    <w:rsid w:val="009C1544"/>
    <w:rsid w:val="009C17A6"/>
    <w:rsid w:val="009C1FF8"/>
    <w:rsid w:val="009C25BD"/>
    <w:rsid w:val="009C3694"/>
    <w:rsid w:val="009C48B2"/>
    <w:rsid w:val="009C536C"/>
    <w:rsid w:val="009C53A3"/>
    <w:rsid w:val="009C608B"/>
    <w:rsid w:val="009C60FA"/>
    <w:rsid w:val="009C7CB3"/>
    <w:rsid w:val="009D04F3"/>
    <w:rsid w:val="009D2AB1"/>
    <w:rsid w:val="009D3C51"/>
    <w:rsid w:val="009D3FB4"/>
    <w:rsid w:val="009D518C"/>
    <w:rsid w:val="009D591F"/>
    <w:rsid w:val="009D5A2E"/>
    <w:rsid w:val="009D6342"/>
    <w:rsid w:val="009D6906"/>
    <w:rsid w:val="009D6DB2"/>
    <w:rsid w:val="009D715D"/>
    <w:rsid w:val="009D745B"/>
    <w:rsid w:val="009D77F5"/>
    <w:rsid w:val="009E09FC"/>
    <w:rsid w:val="009E208A"/>
    <w:rsid w:val="009E2850"/>
    <w:rsid w:val="009E28D1"/>
    <w:rsid w:val="009E34E0"/>
    <w:rsid w:val="009E3BFA"/>
    <w:rsid w:val="009E49E3"/>
    <w:rsid w:val="009E67D1"/>
    <w:rsid w:val="009E6D18"/>
    <w:rsid w:val="009E6F1A"/>
    <w:rsid w:val="009E7949"/>
    <w:rsid w:val="009E7B92"/>
    <w:rsid w:val="009F0DA7"/>
    <w:rsid w:val="009F0E8E"/>
    <w:rsid w:val="009F0F2C"/>
    <w:rsid w:val="009F0F57"/>
    <w:rsid w:val="009F1DA6"/>
    <w:rsid w:val="009F1DB5"/>
    <w:rsid w:val="009F3485"/>
    <w:rsid w:val="009F3EAC"/>
    <w:rsid w:val="009F4262"/>
    <w:rsid w:val="009F4294"/>
    <w:rsid w:val="009F4BE4"/>
    <w:rsid w:val="009F562A"/>
    <w:rsid w:val="009F78E5"/>
    <w:rsid w:val="009F7B15"/>
    <w:rsid w:val="00A003F8"/>
    <w:rsid w:val="00A00410"/>
    <w:rsid w:val="00A0090F"/>
    <w:rsid w:val="00A00C8E"/>
    <w:rsid w:val="00A014AD"/>
    <w:rsid w:val="00A0163D"/>
    <w:rsid w:val="00A0236F"/>
    <w:rsid w:val="00A03663"/>
    <w:rsid w:val="00A039D6"/>
    <w:rsid w:val="00A03F77"/>
    <w:rsid w:val="00A042BD"/>
    <w:rsid w:val="00A044A6"/>
    <w:rsid w:val="00A0453E"/>
    <w:rsid w:val="00A0534C"/>
    <w:rsid w:val="00A05EB4"/>
    <w:rsid w:val="00A06A27"/>
    <w:rsid w:val="00A074C8"/>
    <w:rsid w:val="00A076A5"/>
    <w:rsid w:val="00A0793D"/>
    <w:rsid w:val="00A07A67"/>
    <w:rsid w:val="00A1154F"/>
    <w:rsid w:val="00A12A9B"/>
    <w:rsid w:val="00A12F44"/>
    <w:rsid w:val="00A13F14"/>
    <w:rsid w:val="00A1464B"/>
    <w:rsid w:val="00A14D0E"/>
    <w:rsid w:val="00A1553D"/>
    <w:rsid w:val="00A1571C"/>
    <w:rsid w:val="00A15DDA"/>
    <w:rsid w:val="00A15E6C"/>
    <w:rsid w:val="00A16570"/>
    <w:rsid w:val="00A165AE"/>
    <w:rsid w:val="00A16E78"/>
    <w:rsid w:val="00A16F29"/>
    <w:rsid w:val="00A1716E"/>
    <w:rsid w:val="00A17303"/>
    <w:rsid w:val="00A210A2"/>
    <w:rsid w:val="00A21DEF"/>
    <w:rsid w:val="00A22267"/>
    <w:rsid w:val="00A22427"/>
    <w:rsid w:val="00A226DC"/>
    <w:rsid w:val="00A23088"/>
    <w:rsid w:val="00A23D71"/>
    <w:rsid w:val="00A24EEB"/>
    <w:rsid w:val="00A2560C"/>
    <w:rsid w:val="00A2684D"/>
    <w:rsid w:val="00A26CD1"/>
    <w:rsid w:val="00A2735D"/>
    <w:rsid w:val="00A3060B"/>
    <w:rsid w:val="00A3197F"/>
    <w:rsid w:val="00A31AD5"/>
    <w:rsid w:val="00A3298C"/>
    <w:rsid w:val="00A32D2B"/>
    <w:rsid w:val="00A32F93"/>
    <w:rsid w:val="00A334AE"/>
    <w:rsid w:val="00A33B3A"/>
    <w:rsid w:val="00A33E5B"/>
    <w:rsid w:val="00A345C5"/>
    <w:rsid w:val="00A3530C"/>
    <w:rsid w:val="00A365F1"/>
    <w:rsid w:val="00A36884"/>
    <w:rsid w:val="00A36AC5"/>
    <w:rsid w:val="00A36C1C"/>
    <w:rsid w:val="00A36EF5"/>
    <w:rsid w:val="00A37512"/>
    <w:rsid w:val="00A406C6"/>
    <w:rsid w:val="00A407CC"/>
    <w:rsid w:val="00A41B1F"/>
    <w:rsid w:val="00A4245E"/>
    <w:rsid w:val="00A4257C"/>
    <w:rsid w:val="00A42D3A"/>
    <w:rsid w:val="00A42DCE"/>
    <w:rsid w:val="00A42F2E"/>
    <w:rsid w:val="00A4371B"/>
    <w:rsid w:val="00A43848"/>
    <w:rsid w:val="00A43B40"/>
    <w:rsid w:val="00A442A3"/>
    <w:rsid w:val="00A44E63"/>
    <w:rsid w:val="00A4510F"/>
    <w:rsid w:val="00A452FD"/>
    <w:rsid w:val="00A45595"/>
    <w:rsid w:val="00A457E9"/>
    <w:rsid w:val="00A4597A"/>
    <w:rsid w:val="00A45D10"/>
    <w:rsid w:val="00A4772B"/>
    <w:rsid w:val="00A47E93"/>
    <w:rsid w:val="00A47F84"/>
    <w:rsid w:val="00A50532"/>
    <w:rsid w:val="00A506AE"/>
    <w:rsid w:val="00A50E44"/>
    <w:rsid w:val="00A5209D"/>
    <w:rsid w:val="00A521C4"/>
    <w:rsid w:val="00A532E2"/>
    <w:rsid w:val="00A53AD5"/>
    <w:rsid w:val="00A54056"/>
    <w:rsid w:val="00A549A0"/>
    <w:rsid w:val="00A54E68"/>
    <w:rsid w:val="00A55200"/>
    <w:rsid w:val="00A55383"/>
    <w:rsid w:val="00A55A83"/>
    <w:rsid w:val="00A55C72"/>
    <w:rsid w:val="00A561AC"/>
    <w:rsid w:val="00A56566"/>
    <w:rsid w:val="00A56831"/>
    <w:rsid w:val="00A56864"/>
    <w:rsid w:val="00A569C3"/>
    <w:rsid w:val="00A56DCA"/>
    <w:rsid w:val="00A56EF6"/>
    <w:rsid w:val="00A57CB9"/>
    <w:rsid w:val="00A6036C"/>
    <w:rsid w:val="00A6149D"/>
    <w:rsid w:val="00A61FC8"/>
    <w:rsid w:val="00A642BA"/>
    <w:rsid w:val="00A643E4"/>
    <w:rsid w:val="00A65128"/>
    <w:rsid w:val="00A66DC6"/>
    <w:rsid w:val="00A70122"/>
    <w:rsid w:val="00A70C7A"/>
    <w:rsid w:val="00A70DC8"/>
    <w:rsid w:val="00A71401"/>
    <w:rsid w:val="00A71404"/>
    <w:rsid w:val="00A7142F"/>
    <w:rsid w:val="00A72484"/>
    <w:rsid w:val="00A72867"/>
    <w:rsid w:val="00A733FD"/>
    <w:rsid w:val="00A743C4"/>
    <w:rsid w:val="00A747C4"/>
    <w:rsid w:val="00A748ED"/>
    <w:rsid w:val="00A74F69"/>
    <w:rsid w:val="00A75686"/>
    <w:rsid w:val="00A766DD"/>
    <w:rsid w:val="00A77255"/>
    <w:rsid w:val="00A7757C"/>
    <w:rsid w:val="00A777F0"/>
    <w:rsid w:val="00A80593"/>
    <w:rsid w:val="00A80614"/>
    <w:rsid w:val="00A81038"/>
    <w:rsid w:val="00A82962"/>
    <w:rsid w:val="00A83851"/>
    <w:rsid w:val="00A83A0A"/>
    <w:rsid w:val="00A84183"/>
    <w:rsid w:val="00A84B8A"/>
    <w:rsid w:val="00A852C6"/>
    <w:rsid w:val="00A857F5"/>
    <w:rsid w:val="00A858CD"/>
    <w:rsid w:val="00A863EF"/>
    <w:rsid w:val="00A866AA"/>
    <w:rsid w:val="00A86897"/>
    <w:rsid w:val="00A8775B"/>
    <w:rsid w:val="00A90202"/>
    <w:rsid w:val="00A909DA"/>
    <w:rsid w:val="00A90BE3"/>
    <w:rsid w:val="00A9108B"/>
    <w:rsid w:val="00A911EA"/>
    <w:rsid w:val="00A91996"/>
    <w:rsid w:val="00A920EE"/>
    <w:rsid w:val="00A92460"/>
    <w:rsid w:val="00A92552"/>
    <w:rsid w:val="00A9265C"/>
    <w:rsid w:val="00A92B08"/>
    <w:rsid w:val="00A92B0C"/>
    <w:rsid w:val="00A92D58"/>
    <w:rsid w:val="00A92ECD"/>
    <w:rsid w:val="00A936E9"/>
    <w:rsid w:val="00A9372B"/>
    <w:rsid w:val="00A93988"/>
    <w:rsid w:val="00A93ECA"/>
    <w:rsid w:val="00A95480"/>
    <w:rsid w:val="00A95DD0"/>
    <w:rsid w:val="00A95ED9"/>
    <w:rsid w:val="00A961D2"/>
    <w:rsid w:val="00A96A45"/>
    <w:rsid w:val="00A97582"/>
    <w:rsid w:val="00A97A96"/>
    <w:rsid w:val="00AA03EB"/>
    <w:rsid w:val="00AA10F0"/>
    <w:rsid w:val="00AA1105"/>
    <w:rsid w:val="00AA1175"/>
    <w:rsid w:val="00AA237D"/>
    <w:rsid w:val="00AA32C7"/>
    <w:rsid w:val="00AA3AB2"/>
    <w:rsid w:val="00AA4030"/>
    <w:rsid w:val="00AA568B"/>
    <w:rsid w:val="00AA5C7E"/>
    <w:rsid w:val="00AA64D1"/>
    <w:rsid w:val="00AA69C0"/>
    <w:rsid w:val="00AA7B96"/>
    <w:rsid w:val="00AB05C7"/>
    <w:rsid w:val="00AB078B"/>
    <w:rsid w:val="00AB0ACB"/>
    <w:rsid w:val="00AB1A38"/>
    <w:rsid w:val="00AB2F55"/>
    <w:rsid w:val="00AB33C8"/>
    <w:rsid w:val="00AB3793"/>
    <w:rsid w:val="00AB3B25"/>
    <w:rsid w:val="00AB4087"/>
    <w:rsid w:val="00AB41AF"/>
    <w:rsid w:val="00AB4A25"/>
    <w:rsid w:val="00AB552A"/>
    <w:rsid w:val="00AB5545"/>
    <w:rsid w:val="00AB6A8E"/>
    <w:rsid w:val="00AC0A53"/>
    <w:rsid w:val="00AC0AC3"/>
    <w:rsid w:val="00AC14B7"/>
    <w:rsid w:val="00AC157C"/>
    <w:rsid w:val="00AC1CA7"/>
    <w:rsid w:val="00AC260A"/>
    <w:rsid w:val="00AC35BD"/>
    <w:rsid w:val="00AC3854"/>
    <w:rsid w:val="00AC3C51"/>
    <w:rsid w:val="00AC44AD"/>
    <w:rsid w:val="00AC4A1D"/>
    <w:rsid w:val="00AC5016"/>
    <w:rsid w:val="00AC5058"/>
    <w:rsid w:val="00AC51EA"/>
    <w:rsid w:val="00AC7BB2"/>
    <w:rsid w:val="00AD01DB"/>
    <w:rsid w:val="00AD2626"/>
    <w:rsid w:val="00AD37D6"/>
    <w:rsid w:val="00AD3D08"/>
    <w:rsid w:val="00AD43B0"/>
    <w:rsid w:val="00AD4E3E"/>
    <w:rsid w:val="00AD52E7"/>
    <w:rsid w:val="00AD667A"/>
    <w:rsid w:val="00AD6AD1"/>
    <w:rsid w:val="00AD6DDC"/>
    <w:rsid w:val="00AD72BB"/>
    <w:rsid w:val="00AD7399"/>
    <w:rsid w:val="00AE1590"/>
    <w:rsid w:val="00AE224F"/>
    <w:rsid w:val="00AE2388"/>
    <w:rsid w:val="00AE260C"/>
    <w:rsid w:val="00AE2FD9"/>
    <w:rsid w:val="00AE37E2"/>
    <w:rsid w:val="00AE3D9E"/>
    <w:rsid w:val="00AE41DE"/>
    <w:rsid w:val="00AE4470"/>
    <w:rsid w:val="00AE5975"/>
    <w:rsid w:val="00AE5BE0"/>
    <w:rsid w:val="00AE6751"/>
    <w:rsid w:val="00AE708B"/>
    <w:rsid w:val="00AE7244"/>
    <w:rsid w:val="00AE726A"/>
    <w:rsid w:val="00AE78E4"/>
    <w:rsid w:val="00AF0022"/>
    <w:rsid w:val="00AF0495"/>
    <w:rsid w:val="00AF2535"/>
    <w:rsid w:val="00AF2881"/>
    <w:rsid w:val="00AF29CE"/>
    <w:rsid w:val="00AF34A7"/>
    <w:rsid w:val="00AF48CC"/>
    <w:rsid w:val="00AF538B"/>
    <w:rsid w:val="00AF5691"/>
    <w:rsid w:val="00AF5861"/>
    <w:rsid w:val="00AF6EDC"/>
    <w:rsid w:val="00AF705E"/>
    <w:rsid w:val="00AF779D"/>
    <w:rsid w:val="00B00A39"/>
    <w:rsid w:val="00B0128B"/>
    <w:rsid w:val="00B017AC"/>
    <w:rsid w:val="00B01AB2"/>
    <w:rsid w:val="00B01E5D"/>
    <w:rsid w:val="00B0204D"/>
    <w:rsid w:val="00B02341"/>
    <w:rsid w:val="00B023CE"/>
    <w:rsid w:val="00B028F7"/>
    <w:rsid w:val="00B02952"/>
    <w:rsid w:val="00B02B12"/>
    <w:rsid w:val="00B03892"/>
    <w:rsid w:val="00B03DF1"/>
    <w:rsid w:val="00B03F46"/>
    <w:rsid w:val="00B06308"/>
    <w:rsid w:val="00B06405"/>
    <w:rsid w:val="00B06488"/>
    <w:rsid w:val="00B069DE"/>
    <w:rsid w:val="00B06B6B"/>
    <w:rsid w:val="00B06FA9"/>
    <w:rsid w:val="00B071D2"/>
    <w:rsid w:val="00B072BA"/>
    <w:rsid w:val="00B073AE"/>
    <w:rsid w:val="00B07F83"/>
    <w:rsid w:val="00B104DC"/>
    <w:rsid w:val="00B106AE"/>
    <w:rsid w:val="00B10AB1"/>
    <w:rsid w:val="00B1122B"/>
    <w:rsid w:val="00B123A6"/>
    <w:rsid w:val="00B1251F"/>
    <w:rsid w:val="00B1291B"/>
    <w:rsid w:val="00B12EA3"/>
    <w:rsid w:val="00B13332"/>
    <w:rsid w:val="00B13AA7"/>
    <w:rsid w:val="00B13BA4"/>
    <w:rsid w:val="00B13C7C"/>
    <w:rsid w:val="00B13F7D"/>
    <w:rsid w:val="00B1408C"/>
    <w:rsid w:val="00B14465"/>
    <w:rsid w:val="00B14B69"/>
    <w:rsid w:val="00B14BD6"/>
    <w:rsid w:val="00B1560A"/>
    <w:rsid w:val="00B16270"/>
    <w:rsid w:val="00B16454"/>
    <w:rsid w:val="00B164F4"/>
    <w:rsid w:val="00B16C34"/>
    <w:rsid w:val="00B17F37"/>
    <w:rsid w:val="00B2071F"/>
    <w:rsid w:val="00B22124"/>
    <w:rsid w:val="00B2240E"/>
    <w:rsid w:val="00B2241B"/>
    <w:rsid w:val="00B22730"/>
    <w:rsid w:val="00B227E7"/>
    <w:rsid w:val="00B229DC"/>
    <w:rsid w:val="00B2320F"/>
    <w:rsid w:val="00B235D5"/>
    <w:rsid w:val="00B24A8A"/>
    <w:rsid w:val="00B24C8E"/>
    <w:rsid w:val="00B25168"/>
    <w:rsid w:val="00B30087"/>
    <w:rsid w:val="00B3023B"/>
    <w:rsid w:val="00B3047D"/>
    <w:rsid w:val="00B30770"/>
    <w:rsid w:val="00B30825"/>
    <w:rsid w:val="00B30F9E"/>
    <w:rsid w:val="00B310AA"/>
    <w:rsid w:val="00B31332"/>
    <w:rsid w:val="00B31843"/>
    <w:rsid w:val="00B31C1D"/>
    <w:rsid w:val="00B31F0E"/>
    <w:rsid w:val="00B3328F"/>
    <w:rsid w:val="00B3395D"/>
    <w:rsid w:val="00B341FB"/>
    <w:rsid w:val="00B34BDF"/>
    <w:rsid w:val="00B34ED8"/>
    <w:rsid w:val="00B350CB"/>
    <w:rsid w:val="00B35262"/>
    <w:rsid w:val="00B356A6"/>
    <w:rsid w:val="00B35C8E"/>
    <w:rsid w:val="00B360C9"/>
    <w:rsid w:val="00B36D1A"/>
    <w:rsid w:val="00B37D84"/>
    <w:rsid w:val="00B40105"/>
    <w:rsid w:val="00B40DF0"/>
    <w:rsid w:val="00B412D6"/>
    <w:rsid w:val="00B412D8"/>
    <w:rsid w:val="00B423C3"/>
    <w:rsid w:val="00B42452"/>
    <w:rsid w:val="00B42A42"/>
    <w:rsid w:val="00B42B24"/>
    <w:rsid w:val="00B42D3D"/>
    <w:rsid w:val="00B42D7F"/>
    <w:rsid w:val="00B43075"/>
    <w:rsid w:val="00B43712"/>
    <w:rsid w:val="00B4376A"/>
    <w:rsid w:val="00B442B3"/>
    <w:rsid w:val="00B449F2"/>
    <w:rsid w:val="00B44EBB"/>
    <w:rsid w:val="00B45A9D"/>
    <w:rsid w:val="00B45F7D"/>
    <w:rsid w:val="00B46DCA"/>
    <w:rsid w:val="00B4746A"/>
    <w:rsid w:val="00B47542"/>
    <w:rsid w:val="00B47979"/>
    <w:rsid w:val="00B47F23"/>
    <w:rsid w:val="00B506F9"/>
    <w:rsid w:val="00B50E0D"/>
    <w:rsid w:val="00B51304"/>
    <w:rsid w:val="00B5133D"/>
    <w:rsid w:val="00B51A69"/>
    <w:rsid w:val="00B524EF"/>
    <w:rsid w:val="00B5282B"/>
    <w:rsid w:val="00B52F52"/>
    <w:rsid w:val="00B53047"/>
    <w:rsid w:val="00B537CB"/>
    <w:rsid w:val="00B54235"/>
    <w:rsid w:val="00B543CA"/>
    <w:rsid w:val="00B54A33"/>
    <w:rsid w:val="00B54D71"/>
    <w:rsid w:val="00B55004"/>
    <w:rsid w:val="00B55ED7"/>
    <w:rsid w:val="00B56481"/>
    <w:rsid w:val="00B56D5A"/>
    <w:rsid w:val="00B57008"/>
    <w:rsid w:val="00B57970"/>
    <w:rsid w:val="00B57EC5"/>
    <w:rsid w:val="00B57F05"/>
    <w:rsid w:val="00B60385"/>
    <w:rsid w:val="00B603DC"/>
    <w:rsid w:val="00B60C8D"/>
    <w:rsid w:val="00B60D37"/>
    <w:rsid w:val="00B60DB2"/>
    <w:rsid w:val="00B6238B"/>
    <w:rsid w:val="00B627BF"/>
    <w:rsid w:val="00B62918"/>
    <w:rsid w:val="00B62B39"/>
    <w:rsid w:val="00B6389E"/>
    <w:rsid w:val="00B63CAC"/>
    <w:rsid w:val="00B63F57"/>
    <w:rsid w:val="00B647B8"/>
    <w:rsid w:val="00B64E1F"/>
    <w:rsid w:val="00B64E50"/>
    <w:rsid w:val="00B65C1F"/>
    <w:rsid w:val="00B65C6E"/>
    <w:rsid w:val="00B664B9"/>
    <w:rsid w:val="00B664C9"/>
    <w:rsid w:val="00B66F5B"/>
    <w:rsid w:val="00B705B2"/>
    <w:rsid w:val="00B70853"/>
    <w:rsid w:val="00B718C1"/>
    <w:rsid w:val="00B71920"/>
    <w:rsid w:val="00B725E3"/>
    <w:rsid w:val="00B72C72"/>
    <w:rsid w:val="00B72DFA"/>
    <w:rsid w:val="00B747EB"/>
    <w:rsid w:val="00B74E49"/>
    <w:rsid w:val="00B75C48"/>
    <w:rsid w:val="00B75E1E"/>
    <w:rsid w:val="00B75ED6"/>
    <w:rsid w:val="00B769D2"/>
    <w:rsid w:val="00B7715E"/>
    <w:rsid w:val="00B8001A"/>
    <w:rsid w:val="00B803B3"/>
    <w:rsid w:val="00B80437"/>
    <w:rsid w:val="00B80514"/>
    <w:rsid w:val="00B81610"/>
    <w:rsid w:val="00B820C3"/>
    <w:rsid w:val="00B82BB8"/>
    <w:rsid w:val="00B830E6"/>
    <w:rsid w:val="00B83C3B"/>
    <w:rsid w:val="00B83F91"/>
    <w:rsid w:val="00B840C0"/>
    <w:rsid w:val="00B846A9"/>
    <w:rsid w:val="00B84F15"/>
    <w:rsid w:val="00B850EF"/>
    <w:rsid w:val="00B851C2"/>
    <w:rsid w:val="00B85DA4"/>
    <w:rsid w:val="00B85F6C"/>
    <w:rsid w:val="00B861A6"/>
    <w:rsid w:val="00B867FF"/>
    <w:rsid w:val="00B872EF"/>
    <w:rsid w:val="00B876B1"/>
    <w:rsid w:val="00B877FE"/>
    <w:rsid w:val="00B90225"/>
    <w:rsid w:val="00B90247"/>
    <w:rsid w:val="00B9141B"/>
    <w:rsid w:val="00B92199"/>
    <w:rsid w:val="00B922B4"/>
    <w:rsid w:val="00B92A17"/>
    <w:rsid w:val="00B934EB"/>
    <w:rsid w:val="00B93552"/>
    <w:rsid w:val="00B93710"/>
    <w:rsid w:val="00B93FA4"/>
    <w:rsid w:val="00B94FD6"/>
    <w:rsid w:val="00B950A4"/>
    <w:rsid w:val="00B95DD2"/>
    <w:rsid w:val="00B96548"/>
    <w:rsid w:val="00B96A98"/>
    <w:rsid w:val="00B97D6C"/>
    <w:rsid w:val="00B97DA3"/>
    <w:rsid w:val="00BA02F8"/>
    <w:rsid w:val="00BA0CD1"/>
    <w:rsid w:val="00BA0D75"/>
    <w:rsid w:val="00BA111B"/>
    <w:rsid w:val="00BA158C"/>
    <w:rsid w:val="00BA1E00"/>
    <w:rsid w:val="00BA27D6"/>
    <w:rsid w:val="00BA2802"/>
    <w:rsid w:val="00BA2878"/>
    <w:rsid w:val="00BA29AD"/>
    <w:rsid w:val="00BA3CBA"/>
    <w:rsid w:val="00BA4171"/>
    <w:rsid w:val="00BA6160"/>
    <w:rsid w:val="00BA6DD5"/>
    <w:rsid w:val="00BA70B4"/>
    <w:rsid w:val="00BA7E01"/>
    <w:rsid w:val="00BB0428"/>
    <w:rsid w:val="00BB1018"/>
    <w:rsid w:val="00BB18B5"/>
    <w:rsid w:val="00BB22BE"/>
    <w:rsid w:val="00BB23EF"/>
    <w:rsid w:val="00BB249E"/>
    <w:rsid w:val="00BB2A30"/>
    <w:rsid w:val="00BB2F8A"/>
    <w:rsid w:val="00BB34BD"/>
    <w:rsid w:val="00BB353E"/>
    <w:rsid w:val="00BB428B"/>
    <w:rsid w:val="00BB438F"/>
    <w:rsid w:val="00BB43F6"/>
    <w:rsid w:val="00BB4A25"/>
    <w:rsid w:val="00BB4F14"/>
    <w:rsid w:val="00BB50A5"/>
    <w:rsid w:val="00BB580E"/>
    <w:rsid w:val="00BB5E2D"/>
    <w:rsid w:val="00BB613D"/>
    <w:rsid w:val="00BB6850"/>
    <w:rsid w:val="00BB6D79"/>
    <w:rsid w:val="00BB6F01"/>
    <w:rsid w:val="00BB6FE6"/>
    <w:rsid w:val="00BB77C5"/>
    <w:rsid w:val="00BB78C2"/>
    <w:rsid w:val="00BB7FFD"/>
    <w:rsid w:val="00BC02F7"/>
    <w:rsid w:val="00BC04A2"/>
    <w:rsid w:val="00BC08E2"/>
    <w:rsid w:val="00BC1571"/>
    <w:rsid w:val="00BC2434"/>
    <w:rsid w:val="00BC2A6D"/>
    <w:rsid w:val="00BC38C9"/>
    <w:rsid w:val="00BC3B4E"/>
    <w:rsid w:val="00BC3E12"/>
    <w:rsid w:val="00BC4125"/>
    <w:rsid w:val="00BC46FB"/>
    <w:rsid w:val="00BC4898"/>
    <w:rsid w:val="00BC4A9D"/>
    <w:rsid w:val="00BC4CB0"/>
    <w:rsid w:val="00BC684C"/>
    <w:rsid w:val="00BC699A"/>
    <w:rsid w:val="00BC728E"/>
    <w:rsid w:val="00BC7415"/>
    <w:rsid w:val="00BD017A"/>
    <w:rsid w:val="00BD0731"/>
    <w:rsid w:val="00BD07F4"/>
    <w:rsid w:val="00BD2A16"/>
    <w:rsid w:val="00BD37A4"/>
    <w:rsid w:val="00BD3EB8"/>
    <w:rsid w:val="00BD3EF9"/>
    <w:rsid w:val="00BD4742"/>
    <w:rsid w:val="00BD4AAA"/>
    <w:rsid w:val="00BD4F3F"/>
    <w:rsid w:val="00BD5118"/>
    <w:rsid w:val="00BD54F1"/>
    <w:rsid w:val="00BD6011"/>
    <w:rsid w:val="00BD62F7"/>
    <w:rsid w:val="00BD6867"/>
    <w:rsid w:val="00BD6A26"/>
    <w:rsid w:val="00BD732C"/>
    <w:rsid w:val="00BD79F0"/>
    <w:rsid w:val="00BE06F9"/>
    <w:rsid w:val="00BE0CFF"/>
    <w:rsid w:val="00BE1D67"/>
    <w:rsid w:val="00BE2220"/>
    <w:rsid w:val="00BE2679"/>
    <w:rsid w:val="00BE2AE4"/>
    <w:rsid w:val="00BE2F00"/>
    <w:rsid w:val="00BE3C53"/>
    <w:rsid w:val="00BE4B27"/>
    <w:rsid w:val="00BE4C1D"/>
    <w:rsid w:val="00BE55EA"/>
    <w:rsid w:val="00BE5AE9"/>
    <w:rsid w:val="00BE665E"/>
    <w:rsid w:val="00BE71C7"/>
    <w:rsid w:val="00BE731E"/>
    <w:rsid w:val="00BF0A1C"/>
    <w:rsid w:val="00BF1AA1"/>
    <w:rsid w:val="00BF1BC7"/>
    <w:rsid w:val="00BF20D8"/>
    <w:rsid w:val="00BF2423"/>
    <w:rsid w:val="00BF359E"/>
    <w:rsid w:val="00BF3981"/>
    <w:rsid w:val="00BF3E2F"/>
    <w:rsid w:val="00BF4918"/>
    <w:rsid w:val="00BF4ADB"/>
    <w:rsid w:val="00BF4C92"/>
    <w:rsid w:val="00BF52F9"/>
    <w:rsid w:val="00BF554C"/>
    <w:rsid w:val="00BF57E9"/>
    <w:rsid w:val="00BF5CAB"/>
    <w:rsid w:val="00BF67DF"/>
    <w:rsid w:val="00BF6896"/>
    <w:rsid w:val="00C00C08"/>
    <w:rsid w:val="00C00C85"/>
    <w:rsid w:val="00C01713"/>
    <w:rsid w:val="00C0206B"/>
    <w:rsid w:val="00C023A3"/>
    <w:rsid w:val="00C02E52"/>
    <w:rsid w:val="00C02E57"/>
    <w:rsid w:val="00C034A6"/>
    <w:rsid w:val="00C03509"/>
    <w:rsid w:val="00C04114"/>
    <w:rsid w:val="00C04405"/>
    <w:rsid w:val="00C054AA"/>
    <w:rsid w:val="00C055D5"/>
    <w:rsid w:val="00C05B11"/>
    <w:rsid w:val="00C06636"/>
    <w:rsid w:val="00C06A6A"/>
    <w:rsid w:val="00C07040"/>
    <w:rsid w:val="00C07E7E"/>
    <w:rsid w:val="00C10524"/>
    <w:rsid w:val="00C110AB"/>
    <w:rsid w:val="00C110D6"/>
    <w:rsid w:val="00C11722"/>
    <w:rsid w:val="00C11815"/>
    <w:rsid w:val="00C118D9"/>
    <w:rsid w:val="00C12354"/>
    <w:rsid w:val="00C126DE"/>
    <w:rsid w:val="00C13FB7"/>
    <w:rsid w:val="00C14239"/>
    <w:rsid w:val="00C14404"/>
    <w:rsid w:val="00C1469A"/>
    <w:rsid w:val="00C15902"/>
    <w:rsid w:val="00C15D16"/>
    <w:rsid w:val="00C15E8B"/>
    <w:rsid w:val="00C20778"/>
    <w:rsid w:val="00C20A52"/>
    <w:rsid w:val="00C2180B"/>
    <w:rsid w:val="00C21F12"/>
    <w:rsid w:val="00C222E2"/>
    <w:rsid w:val="00C2238C"/>
    <w:rsid w:val="00C233F6"/>
    <w:rsid w:val="00C2466D"/>
    <w:rsid w:val="00C24EF0"/>
    <w:rsid w:val="00C250B8"/>
    <w:rsid w:val="00C250E4"/>
    <w:rsid w:val="00C251A3"/>
    <w:rsid w:val="00C258AD"/>
    <w:rsid w:val="00C26787"/>
    <w:rsid w:val="00C2679B"/>
    <w:rsid w:val="00C268F3"/>
    <w:rsid w:val="00C27319"/>
    <w:rsid w:val="00C27468"/>
    <w:rsid w:val="00C27545"/>
    <w:rsid w:val="00C27D65"/>
    <w:rsid w:val="00C30922"/>
    <w:rsid w:val="00C3205E"/>
    <w:rsid w:val="00C3216C"/>
    <w:rsid w:val="00C32529"/>
    <w:rsid w:val="00C329E7"/>
    <w:rsid w:val="00C33338"/>
    <w:rsid w:val="00C334FC"/>
    <w:rsid w:val="00C3382C"/>
    <w:rsid w:val="00C33D56"/>
    <w:rsid w:val="00C34FDD"/>
    <w:rsid w:val="00C35E50"/>
    <w:rsid w:val="00C35FBF"/>
    <w:rsid w:val="00C366CE"/>
    <w:rsid w:val="00C36846"/>
    <w:rsid w:val="00C37738"/>
    <w:rsid w:val="00C4002D"/>
    <w:rsid w:val="00C40380"/>
    <w:rsid w:val="00C4117E"/>
    <w:rsid w:val="00C41B93"/>
    <w:rsid w:val="00C420DE"/>
    <w:rsid w:val="00C43135"/>
    <w:rsid w:val="00C434A1"/>
    <w:rsid w:val="00C43D38"/>
    <w:rsid w:val="00C4489F"/>
    <w:rsid w:val="00C452B1"/>
    <w:rsid w:val="00C455C7"/>
    <w:rsid w:val="00C45969"/>
    <w:rsid w:val="00C46BC9"/>
    <w:rsid w:val="00C51016"/>
    <w:rsid w:val="00C51B4D"/>
    <w:rsid w:val="00C51D1C"/>
    <w:rsid w:val="00C5267A"/>
    <w:rsid w:val="00C52C76"/>
    <w:rsid w:val="00C5368C"/>
    <w:rsid w:val="00C53F86"/>
    <w:rsid w:val="00C542D7"/>
    <w:rsid w:val="00C54F9D"/>
    <w:rsid w:val="00C55669"/>
    <w:rsid w:val="00C55798"/>
    <w:rsid w:val="00C55BA6"/>
    <w:rsid w:val="00C5659E"/>
    <w:rsid w:val="00C5663A"/>
    <w:rsid w:val="00C56964"/>
    <w:rsid w:val="00C56CEA"/>
    <w:rsid w:val="00C56DEC"/>
    <w:rsid w:val="00C6041A"/>
    <w:rsid w:val="00C60872"/>
    <w:rsid w:val="00C60E43"/>
    <w:rsid w:val="00C60EC9"/>
    <w:rsid w:val="00C60F5D"/>
    <w:rsid w:val="00C6101B"/>
    <w:rsid w:val="00C61023"/>
    <w:rsid w:val="00C616C2"/>
    <w:rsid w:val="00C616C7"/>
    <w:rsid w:val="00C61B57"/>
    <w:rsid w:val="00C61D24"/>
    <w:rsid w:val="00C6242A"/>
    <w:rsid w:val="00C62592"/>
    <w:rsid w:val="00C6430B"/>
    <w:rsid w:val="00C64B69"/>
    <w:rsid w:val="00C6503F"/>
    <w:rsid w:val="00C65ACB"/>
    <w:rsid w:val="00C6603D"/>
    <w:rsid w:val="00C67329"/>
    <w:rsid w:val="00C676EE"/>
    <w:rsid w:val="00C67885"/>
    <w:rsid w:val="00C67CAF"/>
    <w:rsid w:val="00C70F15"/>
    <w:rsid w:val="00C71535"/>
    <w:rsid w:val="00C71F07"/>
    <w:rsid w:val="00C72013"/>
    <w:rsid w:val="00C72282"/>
    <w:rsid w:val="00C724C1"/>
    <w:rsid w:val="00C731E9"/>
    <w:rsid w:val="00C736C1"/>
    <w:rsid w:val="00C73711"/>
    <w:rsid w:val="00C741BF"/>
    <w:rsid w:val="00C74E97"/>
    <w:rsid w:val="00C7564B"/>
    <w:rsid w:val="00C75933"/>
    <w:rsid w:val="00C76455"/>
    <w:rsid w:val="00C76A97"/>
    <w:rsid w:val="00C76C6E"/>
    <w:rsid w:val="00C774E8"/>
    <w:rsid w:val="00C77AD8"/>
    <w:rsid w:val="00C77E2F"/>
    <w:rsid w:val="00C80156"/>
    <w:rsid w:val="00C80235"/>
    <w:rsid w:val="00C80535"/>
    <w:rsid w:val="00C815B6"/>
    <w:rsid w:val="00C821B6"/>
    <w:rsid w:val="00C82B7E"/>
    <w:rsid w:val="00C83002"/>
    <w:rsid w:val="00C83C21"/>
    <w:rsid w:val="00C8451E"/>
    <w:rsid w:val="00C84CB4"/>
    <w:rsid w:val="00C84D7A"/>
    <w:rsid w:val="00C853AD"/>
    <w:rsid w:val="00C85A76"/>
    <w:rsid w:val="00C86718"/>
    <w:rsid w:val="00C8687C"/>
    <w:rsid w:val="00C905E2"/>
    <w:rsid w:val="00C90A50"/>
    <w:rsid w:val="00C9114D"/>
    <w:rsid w:val="00C91408"/>
    <w:rsid w:val="00C91884"/>
    <w:rsid w:val="00C91A6C"/>
    <w:rsid w:val="00C91E7D"/>
    <w:rsid w:val="00C924AF"/>
    <w:rsid w:val="00C9273A"/>
    <w:rsid w:val="00C92CCD"/>
    <w:rsid w:val="00C92F83"/>
    <w:rsid w:val="00C93FDB"/>
    <w:rsid w:val="00C941EB"/>
    <w:rsid w:val="00C94687"/>
    <w:rsid w:val="00C95326"/>
    <w:rsid w:val="00C95BA2"/>
    <w:rsid w:val="00C96363"/>
    <w:rsid w:val="00C964B9"/>
    <w:rsid w:val="00C9688A"/>
    <w:rsid w:val="00C96F92"/>
    <w:rsid w:val="00C971F4"/>
    <w:rsid w:val="00C974E9"/>
    <w:rsid w:val="00C97A9D"/>
    <w:rsid w:val="00CA0019"/>
    <w:rsid w:val="00CA0D37"/>
    <w:rsid w:val="00CA0F54"/>
    <w:rsid w:val="00CA0F99"/>
    <w:rsid w:val="00CA139C"/>
    <w:rsid w:val="00CA1B3D"/>
    <w:rsid w:val="00CA1C29"/>
    <w:rsid w:val="00CA1C64"/>
    <w:rsid w:val="00CA2332"/>
    <w:rsid w:val="00CA2429"/>
    <w:rsid w:val="00CA2DB1"/>
    <w:rsid w:val="00CA2FF7"/>
    <w:rsid w:val="00CA3E2E"/>
    <w:rsid w:val="00CA49FC"/>
    <w:rsid w:val="00CA6406"/>
    <w:rsid w:val="00CA6834"/>
    <w:rsid w:val="00CA6B8C"/>
    <w:rsid w:val="00CA6D12"/>
    <w:rsid w:val="00CA6DF7"/>
    <w:rsid w:val="00CA787D"/>
    <w:rsid w:val="00CA7B9D"/>
    <w:rsid w:val="00CA7C5A"/>
    <w:rsid w:val="00CB0202"/>
    <w:rsid w:val="00CB0599"/>
    <w:rsid w:val="00CB0772"/>
    <w:rsid w:val="00CB1802"/>
    <w:rsid w:val="00CB1919"/>
    <w:rsid w:val="00CB36C4"/>
    <w:rsid w:val="00CB49BE"/>
    <w:rsid w:val="00CB4FA9"/>
    <w:rsid w:val="00CB5EA8"/>
    <w:rsid w:val="00CB6172"/>
    <w:rsid w:val="00CB62E0"/>
    <w:rsid w:val="00CB6425"/>
    <w:rsid w:val="00CB68BF"/>
    <w:rsid w:val="00CB6BC7"/>
    <w:rsid w:val="00CB6F10"/>
    <w:rsid w:val="00CB6F13"/>
    <w:rsid w:val="00CB734E"/>
    <w:rsid w:val="00CB78BB"/>
    <w:rsid w:val="00CC10C6"/>
    <w:rsid w:val="00CC2B83"/>
    <w:rsid w:val="00CC367C"/>
    <w:rsid w:val="00CC36A5"/>
    <w:rsid w:val="00CC4514"/>
    <w:rsid w:val="00CC4733"/>
    <w:rsid w:val="00CC4FD2"/>
    <w:rsid w:val="00CC552E"/>
    <w:rsid w:val="00CC61D2"/>
    <w:rsid w:val="00CC6FF0"/>
    <w:rsid w:val="00CC7F7E"/>
    <w:rsid w:val="00CD03D1"/>
    <w:rsid w:val="00CD0ED1"/>
    <w:rsid w:val="00CD118A"/>
    <w:rsid w:val="00CD14D9"/>
    <w:rsid w:val="00CD16D7"/>
    <w:rsid w:val="00CD18B4"/>
    <w:rsid w:val="00CD226A"/>
    <w:rsid w:val="00CD2836"/>
    <w:rsid w:val="00CD3090"/>
    <w:rsid w:val="00CD32B2"/>
    <w:rsid w:val="00CD33D2"/>
    <w:rsid w:val="00CD3561"/>
    <w:rsid w:val="00CD3687"/>
    <w:rsid w:val="00CD5B22"/>
    <w:rsid w:val="00CD5E81"/>
    <w:rsid w:val="00CD622E"/>
    <w:rsid w:val="00CD75A8"/>
    <w:rsid w:val="00CE043D"/>
    <w:rsid w:val="00CE06CA"/>
    <w:rsid w:val="00CE0D78"/>
    <w:rsid w:val="00CE1973"/>
    <w:rsid w:val="00CE1A9C"/>
    <w:rsid w:val="00CE1BC9"/>
    <w:rsid w:val="00CE1C72"/>
    <w:rsid w:val="00CE1F5A"/>
    <w:rsid w:val="00CE37E6"/>
    <w:rsid w:val="00CE3965"/>
    <w:rsid w:val="00CE4A07"/>
    <w:rsid w:val="00CE4A54"/>
    <w:rsid w:val="00CE4FA0"/>
    <w:rsid w:val="00CE514A"/>
    <w:rsid w:val="00CE53A8"/>
    <w:rsid w:val="00CE54CA"/>
    <w:rsid w:val="00CE6170"/>
    <w:rsid w:val="00CE70B4"/>
    <w:rsid w:val="00CE7261"/>
    <w:rsid w:val="00CE7738"/>
    <w:rsid w:val="00CE784C"/>
    <w:rsid w:val="00CE7C1F"/>
    <w:rsid w:val="00CE7C24"/>
    <w:rsid w:val="00CE7CFB"/>
    <w:rsid w:val="00CE7F86"/>
    <w:rsid w:val="00CF0AB6"/>
    <w:rsid w:val="00CF0F60"/>
    <w:rsid w:val="00CF2027"/>
    <w:rsid w:val="00CF21D3"/>
    <w:rsid w:val="00CF21EA"/>
    <w:rsid w:val="00CF2836"/>
    <w:rsid w:val="00CF3272"/>
    <w:rsid w:val="00CF33A4"/>
    <w:rsid w:val="00CF3666"/>
    <w:rsid w:val="00CF3CA3"/>
    <w:rsid w:val="00CF3E85"/>
    <w:rsid w:val="00CF3FBA"/>
    <w:rsid w:val="00CF41C0"/>
    <w:rsid w:val="00CF44D5"/>
    <w:rsid w:val="00CF5022"/>
    <w:rsid w:val="00CF6423"/>
    <w:rsid w:val="00CF64DF"/>
    <w:rsid w:val="00CF657B"/>
    <w:rsid w:val="00CF6AEF"/>
    <w:rsid w:val="00CF6E0C"/>
    <w:rsid w:val="00CF721E"/>
    <w:rsid w:val="00CF779E"/>
    <w:rsid w:val="00CF78AA"/>
    <w:rsid w:val="00CF79C4"/>
    <w:rsid w:val="00CF7BD3"/>
    <w:rsid w:val="00CF7F1F"/>
    <w:rsid w:val="00D0010F"/>
    <w:rsid w:val="00D00943"/>
    <w:rsid w:val="00D0099E"/>
    <w:rsid w:val="00D01138"/>
    <w:rsid w:val="00D01571"/>
    <w:rsid w:val="00D01A24"/>
    <w:rsid w:val="00D0267E"/>
    <w:rsid w:val="00D02B8F"/>
    <w:rsid w:val="00D02DC7"/>
    <w:rsid w:val="00D02EFB"/>
    <w:rsid w:val="00D030DD"/>
    <w:rsid w:val="00D031AA"/>
    <w:rsid w:val="00D033CB"/>
    <w:rsid w:val="00D03763"/>
    <w:rsid w:val="00D037F2"/>
    <w:rsid w:val="00D03AAF"/>
    <w:rsid w:val="00D03ED7"/>
    <w:rsid w:val="00D05AE4"/>
    <w:rsid w:val="00D0643B"/>
    <w:rsid w:val="00D06BA6"/>
    <w:rsid w:val="00D070D1"/>
    <w:rsid w:val="00D071AA"/>
    <w:rsid w:val="00D0751E"/>
    <w:rsid w:val="00D07AE9"/>
    <w:rsid w:val="00D10395"/>
    <w:rsid w:val="00D10B22"/>
    <w:rsid w:val="00D10D00"/>
    <w:rsid w:val="00D11069"/>
    <w:rsid w:val="00D113AF"/>
    <w:rsid w:val="00D12682"/>
    <w:rsid w:val="00D1283C"/>
    <w:rsid w:val="00D137CF"/>
    <w:rsid w:val="00D141E0"/>
    <w:rsid w:val="00D14639"/>
    <w:rsid w:val="00D14832"/>
    <w:rsid w:val="00D14C00"/>
    <w:rsid w:val="00D14D30"/>
    <w:rsid w:val="00D14D4C"/>
    <w:rsid w:val="00D150AF"/>
    <w:rsid w:val="00D157AC"/>
    <w:rsid w:val="00D15DFD"/>
    <w:rsid w:val="00D15E86"/>
    <w:rsid w:val="00D1638C"/>
    <w:rsid w:val="00D17433"/>
    <w:rsid w:val="00D20AC0"/>
    <w:rsid w:val="00D21586"/>
    <w:rsid w:val="00D21E1D"/>
    <w:rsid w:val="00D221FC"/>
    <w:rsid w:val="00D227E5"/>
    <w:rsid w:val="00D231E1"/>
    <w:rsid w:val="00D2349A"/>
    <w:rsid w:val="00D2415B"/>
    <w:rsid w:val="00D24702"/>
    <w:rsid w:val="00D24935"/>
    <w:rsid w:val="00D24F85"/>
    <w:rsid w:val="00D2578E"/>
    <w:rsid w:val="00D2674E"/>
    <w:rsid w:val="00D26D98"/>
    <w:rsid w:val="00D271F1"/>
    <w:rsid w:val="00D276A3"/>
    <w:rsid w:val="00D30959"/>
    <w:rsid w:val="00D30D12"/>
    <w:rsid w:val="00D3133B"/>
    <w:rsid w:val="00D31571"/>
    <w:rsid w:val="00D330FB"/>
    <w:rsid w:val="00D3384A"/>
    <w:rsid w:val="00D338F5"/>
    <w:rsid w:val="00D34271"/>
    <w:rsid w:val="00D35765"/>
    <w:rsid w:val="00D359E8"/>
    <w:rsid w:val="00D35D12"/>
    <w:rsid w:val="00D36020"/>
    <w:rsid w:val="00D374DB"/>
    <w:rsid w:val="00D37895"/>
    <w:rsid w:val="00D40009"/>
    <w:rsid w:val="00D403A7"/>
    <w:rsid w:val="00D404EF"/>
    <w:rsid w:val="00D4088F"/>
    <w:rsid w:val="00D4118B"/>
    <w:rsid w:val="00D414C9"/>
    <w:rsid w:val="00D4346E"/>
    <w:rsid w:val="00D4445B"/>
    <w:rsid w:val="00D448E8"/>
    <w:rsid w:val="00D44F01"/>
    <w:rsid w:val="00D45573"/>
    <w:rsid w:val="00D45749"/>
    <w:rsid w:val="00D460B4"/>
    <w:rsid w:val="00D462C7"/>
    <w:rsid w:val="00D47739"/>
    <w:rsid w:val="00D47FC4"/>
    <w:rsid w:val="00D50753"/>
    <w:rsid w:val="00D51119"/>
    <w:rsid w:val="00D5151E"/>
    <w:rsid w:val="00D53C92"/>
    <w:rsid w:val="00D53CD5"/>
    <w:rsid w:val="00D5408A"/>
    <w:rsid w:val="00D5419C"/>
    <w:rsid w:val="00D542C2"/>
    <w:rsid w:val="00D546FB"/>
    <w:rsid w:val="00D5634E"/>
    <w:rsid w:val="00D575D8"/>
    <w:rsid w:val="00D60783"/>
    <w:rsid w:val="00D6122E"/>
    <w:rsid w:val="00D6215F"/>
    <w:rsid w:val="00D63D1F"/>
    <w:rsid w:val="00D64654"/>
    <w:rsid w:val="00D64870"/>
    <w:rsid w:val="00D64B40"/>
    <w:rsid w:val="00D651A1"/>
    <w:rsid w:val="00D6545B"/>
    <w:rsid w:val="00D65D02"/>
    <w:rsid w:val="00D66319"/>
    <w:rsid w:val="00D66AC7"/>
    <w:rsid w:val="00D70AC1"/>
    <w:rsid w:val="00D711C9"/>
    <w:rsid w:val="00D712A5"/>
    <w:rsid w:val="00D7190C"/>
    <w:rsid w:val="00D71D00"/>
    <w:rsid w:val="00D71F84"/>
    <w:rsid w:val="00D72374"/>
    <w:rsid w:val="00D72426"/>
    <w:rsid w:val="00D72465"/>
    <w:rsid w:val="00D73550"/>
    <w:rsid w:val="00D7391D"/>
    <w:rsid w:val="00D741C4"/>
    <w:rsid w:val="00D74323"/>
    <w:rsid w:val="00D744AC"/>
    <w:rsid w:val="00D74B67"/>
    <w:rsid w:val="00D75031"/>
    <w:rsid w:val="00D751F9"/>
    <w:rsid w:val="00D7566E"/>
    <w:rsid w:val="00D75741"/>
    <w:rsid w:val="00D767AB"/>
    <w:rsid w:val="00D76ABB"/>
    <w:rsid w:val="00D7704A"/>
    <w:rsid w:val="00D80064"/>
    <w:rsid w:val="00D808EF"/>
    <w:rsid w:val="00D80AD6"/>
    <w:rsid w:val="00D80B7F"/>
    <w:rsid w:val="00D812F6"/>
    <w:rsid w:val="00D8169E"/>
    <w:rsid w:val="00D8266A"/>
    <w:rsid w:val="00D82BBF"/>
    <w:rsid w:val="00D835C7"/>
    <w:rsid w:val="00D83C76"/>
    <w:rsid w:val="00D8424B"/>
    <w:rsid w:val="00D85361"/>
    <w:rsid w:val="00D855BD"/>
    <w:rsid w:val="00D855CB"/>
    <w:rsid w:val="00D866B8"/>
    <w:rsid w:val="00D86D95"/>
    <w:rsid w:val="00D87163"/>
    <w:rsid w:val="00D87236"/>
    <w:rsid w:val="00D87673"/>
    <w:rsid w:val="00D876AB"/>
    <w:rsid w:val="00D87F8C"/>
    <w:rsid w:val="00D9082D"/>
    <w:rsid w:val="00D90D2C"/>
    <w:rsid w:val="00D91644"/>
    <w:rsid w:val="00D91718"/>
    <w:rsid w:val="00D924CC"/>
    <w:rsid w:val="00D930EB"/>
    <w:rsid w:val="00D9323C"/>
    <w:rsid w:val="00D93397"/>
    <w:rsid w:val="00D93823"/>
    <w:rsid w:val="00D938E6"/>
    <w:rsid w:val="00D93B9E"/>
    <w:rsid w:val="00D9440A"/>
    <w:rsid w:val="00D948BC"/>
    <w:rsid w:val="00D94F78"/>
    <w:rsid w:val="00D94F87"/>
    <w:rsid w:val="00D956AD"/>
    <w:rsid w:val="00D9579A"/>
    <w:rsid w:val="00D95DFF"/>
    <w:rsid w:val="00D96813"/>
    <w:rsid w:val="00D97C98"/>
    <w:rsid w:val="00D97FA5"/>
    <w:rsid w:val="00DA0726"/>
    <w:rsid w:val="00DA07B2"/>
    <w:rsid w:val="00DA0D52"/>
    <w:rsid w:val="00DA2530"/>
    <w:rsid w:val="00DA2A9C"/>
    <w:rsid w:val="00DA3473"/>
    <w:rsid w:val="00DA3E1E"/>
    <w:rsid w:val="00DA456D"/>
    <w:rsid w:val="00DA48FC"/>
    <w:rsid w:val="00DA49C1"/>
    <w:rsid w:val="00DA5236"/>
    <w:rsid w:val="00DA53EF"/>
    <w:rsid w:val="00DA5AA0"/>
    <w:rsid w:val="00DA5DD8"/>
    <w:rsid w:val="00DA5EB8"/>
    <w:rsid w:val="00DA63E2"/>
    <w:rsid w:val="00DA67E5"/>
    <w:rsid w:val="00DA6B86"/>
    <w:rsid w:val="00DA6CB4"/>
    <w:rsid w:val="00DA7857"/>
    <w:rsid w:val="00DA78AB"/>
    <w:rsid w:val="00DA78D6"/>
    <w:rsid w:val="00DA7B74"/>
    <w:rsid w:val="00DA7B8B"/>
    <w:rsid w:val="00DA7BD2"/>
    <w:rsid w:val="00DB1471"/>
    <w:rsid w:val="00DB2517"/>
    <w:rsid w:val="00DB389A"/>
    <w:rsid w:val="00DB5624"/>
    <w:rsid w:val="00DB5786"/>
    <w:rsid w:val="00DB7AE2"/>
    <w:rsid w:val="00DB7EEB"/>
    <w:rsid w:val="00DC0F6C"/>
    <w:rsid w:val="00DC210A"/>
    <w:rsid w:val="00DC3180"/>
    <w:rsid w:val="00DC337D"/>
    <w:rsid w:val="00DC3875"/>
    <w:rsid w:val="00DC3B58"/>
    <w:rsid w:val="00DC60FF"/>
    <w:rsid w:val="00DC65D6"/>
    <w:rsid w:val="00DC6D9C"/>
    <w:rsid w:val="00DC6EBB"/>
    <w:rsid w:val="00DC6F64"/>
    <w:rsid w:val="00DC7243"/>
    <w:rsid w:val="00DC783D"/>
    <w:rsid w:val="00DD0443"/>
    <w:rsid w:val="00DD1A58"/>
    <w:rsid w:val="00DD2544"/>
    <w:rsid w:val="00DD2EFA"/>
    <w:rsid w:val="00DD35C2"/>
    <w:rsid w:val="00DD38A1"/>
    <w:rsid w:val="00DD4288"/>
    <w:rsid w:val="00DD42BF"/>
    <w:rsid w:val="00DD436B"/>
    <w:rsid w:val="00DD4A19"/>
    <w:rsid w:val="00DD7618"/>
    <w:rsid w:val="00DD7D9F"/>
    <w:rsid w:val="00DE080D"/>
    <w:rsid w:val="00DE0D4E"/>
    <w:rsid w:val="00DE3066"/>
    <w:rsid w:val="00DE32D3"/>
    <w:rsid w:val="00DE3A0A"/>
    <w:rsid w:val="00DE3CC9"/>
    <w:rsid w:val="00DE44E3"/>
    <w:rsid w:val="00DE488F"/>
    <w:rsid w:val="00DE4ECB"/>
    <w:rsid w:val="00DE5120"/>
    <w:rsid w:val="00DE5613"/>
    <w:rsid w:val="00DE56A3"/>
    <w:rsid w:val="00DE63B9"/>
    <w:rsid w:val="00DE63D6"/>
    <w:rsid w:val="00DE63E3"/>
    <w:rsid w:val="00DE6D0B"/>
    <w:rsid w:val="00DE73BF"/>
    <w:rsid w:val="00DF04B7"/>
    <w:rsid w:val="00DF0783"/>
    <w:rsid w:val="00DF0906"/>
    <w:rsid w:val="00DF0AE0"/>
    <w:rsid w:val="00DF0B40"/>
    <w:rsid w:val="00DF1202"/>
    <w:rsid w:val="00DF15C4"/>
    <w:rsid w:val="00DF1B99"/>
    <w:rsid w:val="00DF27D9"/>
    <w:rsid w:val="00DF2CE0"/>
    <w:rsid w:val="00DF3B85"/>
    <w:rsid w:val="00DF46BF"/>
    <w:rsid w:val="00DF4EC6"/>
    <w:rsid w:val="00DF54F6"/>
    <w:rsid w:val="00DF5602"/>
    <w:rsid w:val="00DF5974"/>
    <w:rsid w:val="00DF60D4"/>
    <w:rsid w:val="00DF64F0"/>
    <w:rsid w:val="00DF6958"/>
    <w:rsid w:val="00DF69DE"/>
    <w:rsid w:val="00DF76D2"/>
    <w:rsid w:val="00DF7967"/>
    <w:rsid w:val="00DF79A7"/>
    <w:rsid w:val="00DF7CA5"/>
    <w:rsid w:val="00E00020"/>
    <w:rsid w:val="00E0293D"/>
    <w:rsid w:val="00E03B80"/>
    <w:rsid w:val="00E03C18"/>
    <w:rsid w:val="00E03F80"/>
    <w:rsid w:val="00E04612"/>
    <w:rsid w:val="00E056DF"/>
    <w:rsid w:val="00E05C35"/>
    <w:rsid w:val="00E05CDF"/>
    <w:rsid w:val="00E0624D"/>
    <w:rsid w:val="00E0629C"/>
    <w:rsid w:val="00E06CD7"/>
    <w:rsid w:val="00E06E43"/>
    <w:rsid w:val="00E07A88"/>
    <w:rsid w:val="00E07E0A"/>
    <w:rsid w:val="00E07F50"/>
    <w:rsid w:val="00E10C38"/>
    <w:rsid w:val="00E10CF6"/>
    <w:rsid w:val="00E12B94"/>
    <w:rsid w:val="00E12DE8"/>
    <w:rsid w:val="00E13265"/>
    <w:rsid w:val="00E13543"/>
    <w:rsid w:val="00E14402"/>
    <w:rsid w:val="00E14E72"/>
    <w:rsid w:val="00E15A33"/>
    <w:rsid w:val="00E16B6E"/>
    <w:rsid w:val="00E17036"/>
    <w:rsid w:val="00E178E7"/>
    <w:rsid w:val="00E17961"/>
    <w:rsid w:val="00E17B8C"/>
    <w:rsid w:val="00E20829"/>
    <w:rsid w:val="00E20FFC"/>
    <w:rsid w:val="00E2115F"/>
    <w:rsid w:val="00E2133E"/>
    <w:rsid w:val="00E21D79"/>
    <w:rsid w:val="00E2202F"/>
    <w:rsid w:val="00E22C15"/>
    <w:rsid w:val="00E22CF1"/>
    <w:rsid w:val="00E23407"/>
    <w:rsid w:val="00E235B6"/>
    <w:rsid w:val="00E24620"/>
    <w:rsid w:val="00E253E7"/>
    <w:rsid w:val="00E256C1"/>
    <w:rsid w:val="00E25A95"/>
    <w:rsid w:val="00E25FC2"/>
    <w:rsid w:val="00E262A1"/>
    <w:rsid w:val="00E2686B"/>
    <w:rsid w:val="00E275D0"/>
    <w:rsid w:val="00E308AE"/>
    <w:rsid w:val="00E30D3A"/>
    <w:rsid w:val="00E31A33"/>
    <w:rsid w:val="00E31B2F"/>
    <w:rsid w:val="00E31D6D"/>
    <w:rsid w:val="00E31EB4"/>
    <w:rsid w:val="00E32262"/>
    <w:rsid w:val="00E32887"/>
    <w:rsid w:val="00E3380D"/>
    <w:rsid w:val="00E338B6"/>
    <w:rsid w:val="00E33D73"/>
    <w:rsid w:val="00E34962"/>
    <w:rsid w:val="00E3535D"/>
    <w:rsid w:val="00E359CA"/>
    <w:rsid w:val="00E361C9"/>
    <w:rsid w:val="00E367DA"/>
    <w:rsid w:val="00E377FB"/>
    <w:rsid w:val="00E378B2"/>
    <w:rsid w:val="00E379D5"/>
    <w:rsid w:val="00E40D34"/>
    <w:rsid w:val="00E418EA"/>
    <w:rsid w:val="00E41BD3"/>
    <w:rsid w:val="00E41F0A"/>
    <w:rsid w:val="00E42836"/>
    <w:rsid w:val="00E42B60"/>
    <w:rsid w:val="00E42DDA"/>
    <w:rsid w:val="00E435D2"/>
    <w:rsid w:val="00E4399C"/>
    <w:rsid w:val="00E447B8"/>
    <w:rsid w:val="00E44949"/>
    <w:rsid w:val="00E457D7"/>
    <w:rsid w:val="00E45CBB"/>
    <w:rsid w:val="00E46C71"/>
    <w:rsid w:val="00E46F16"/>
    <w:rsid w:val="00E47699"/>
    <w:rsid w:val="00E500DE"/>
    <w:rsid w:val="00E5157C"/>
    <w:rsid w:val="00E52CC4"/>
    <w:rsid w:val="00E52DE5"/>
    <w:rsid w:val="00E53084"/>
    <w:rsid w:val="00E53169"/>
    <w:rsid w:val="00E54AE0"/>
    <w:rsid w:val="00E553AB"/>
    <w:rsid w:val="00E55866"/>
    <w:rsid w:val="00E56580"/>
    <w:rsid w:val="00E57F27"/>
    <w:rsid w:val="00E6077E"/>
    <w:rsid w:val="00E60BE0"/>
    <w:rsid w:val="00E60FCC"/>
    <w:rsid w:val="00E61DFF"/>
    <w:rsid w:val="00E62054"/>
    <w:rsid w:val="00E623EC"/>
    <w:rsid w:val="00E633E8"/>
    <w:rsid w:val="00E63949"/>
    <w:rsid w:val="00E6413C"/>
    <w:rsid w:val="00E64CF6"/>
    <w:rsid w:val="00E654FB"/>
    <w:rsid w:val="00E65DE7"/>
    <w:rsid w:val="00E661DE"/>
    <w:rsid w:val="00E6745C"/>
    <w:rsid w:val="00E67489"/>
    <w:rsid w:val="00E67F87"/>
    <w:rsid w:val="00E705A8"/>
    <w:rsid w:val="00E70B1D"/>
    <w:rsid w:val="00E71377"/>
    <w:rsid w:val="00E74623"/>
    <w:rsid w:val="00E7566A"/>
    <w:rsid w:val="00E757E7"/>
    <w:rsid w:val="00E758F7"/>
    <w:rsid w:val="00E75C0C"/>
    <w:rsid w:val="00E75D2D"/>
    <w:rsid w:val="00E7651B"/>
    <w:rsid w:val="00E77F7B"/>
    <w:rsid w:val="00E80F9F"/>
    <w:rsid w:val="00E815B6"/>
    <w:rsid w:val="00E818A7"/>
    <w:rsid w:val="00E81B50"/>
    <w:rsid w:val="00E81F92"/>
    <w:rsid w:val="00E82553"/>
    <w:rsid w:val="00E826AA"/>
    <w:rsid w:val="00E82F55"/>
    <w:rsid w:val="00E8334E"/>
    <w:rsid w:val="00E83761"/>
    <w:rsid w:val="00E84821"/>
    <w:rsid w:val="00E8488D"/>
    <w:rsid w:val="00E84E52"/>
    <w:rsid w:val="00E85429"/>
    <w:rsid w:val="00E87325"/>
    <w:rsid w:val="00E874D7"/>
    <w:rsid w:val="00E875BD"/>
    <w:rsid w:val="00E91C4B"/>
    <w:rsid w:val="00E91CEE"/>
    <w:rsid w:val="00E92291"/>
    <w:rsid w:val="00E93265"/>
    <w:rsid w:val="00E93BFF"/>
    <w:rsid w:val="00E94D94"/>
    <w:rsid w:val="00E95599"/>
    <w:rsid w:val="00E958AE"/>
    <w:rsid w:val="00E9666C"/>
    <w:rsid w:val="00E96710"/>
    <w:rsid w:val="00E96B0D"/>
    <w:rsid w:val="00E97D14"/>
    <w:rsid w:val="00E97FE2"/>
    <w:rsid w:val="00EA01F9"/>
    <w:rsid w:val="00EA02CF"/>
    <w:rsid w:val="00EA10F7"/>
    <w:rsid w:val="00EA196C"/>
    <w:rsid w:val="00EA282D"/>
    <w:rsid w:val="00EA2C4E"/>
    <w:rsid w:val="00EA3C26"/>
    <w:rsid w:val="00EA3D5D"/>
    <w:rsid w:val="00EA3FEC"/>
    <w:rsid w:val="00EA406C"/>
    <w:rsid w:val="00EA43A0"/>
    <w:rsid w:val="00EA4A72"/>
    <w:rsid w:val="00EA53C0"/>
    <w:rsid w:val="00EA5672"/>
    <w:rsid w:val="00EA6236"/>
    <w:rsid w:val="00EA6943"/>
    <w:rsid w:val="00EA7773"/>
    <w:rsid w:val="00EB0B44"/>
    <w:rsid w:val="00EB1A9C"/>
    <w:rsid w:val="00EB1F4D"/>
    <w:rsid w:val="00EB26C9"/>
    <w:rsid w:val="00EB3207"/>
    <w:rsid w:val="00EB32E3"/>
    <w:rsid w:val="00EB32EE"/>
    <w:rsid w:val="00EB35A9"/>
    <w:rsid w:val="00EB3699"/>
    <w:rsid w:val="00EB429B"/>
    <w:rsid w:val="00EB44CB"/>
    <w:rsid w:val="00EB4A72"/>
    <w:rsid w:val="00EB5254"/>
    <w:rsid w:val="00EB6066"/>
    <w:rsid w:val="00EB73C0"/>
    <w:rsid w:val="00EB74B3"/>
    <w:rsid w:val="00EB7D35"/>
    <w:rsid w:val="00EC0B9A"/>
    <w:rsid w:val="00EC1093"/>
    <w:rsid w:val="00EC163C"/>
    <w:rsid w:val="00EC2853"/>
    <w:rsid w:val="00EC2F20"/>
    <w:rsid w:val="00EC2FF6"/>
    <w:rsid w:val="00EC34E5"/>
    <w:rsid w:val="00EC3ADB"/>
    <w:rsid w:val="00EC4A67"/>
    <w:rsid w:val="00EC4F80"/>
    <w:rsid w:val="00EC561F"/>
    <w:rsid w:val="00EC5D7A"/>
    <w:rsid w:val="00EC7175"/>
    <w:rsid w:val="00EC7256"/>
    <w:rsid w:val="00EC7586"/>
    <w:rsid w:val="00EC7DCC"/>
    <w:rsid w:val="00ED0451"/>
    <w:rsid w:val="00ED0D15"/>
    <w:rsid w:val="00ED101B"/>
    <w:rsid w:val="00ED1255"/>
    <w:rsid w:val="00ED17BB"/>
    <w:rsid w:val="00ED208E"/>
    <w:rsid w:val="00ED2359"/>
    <w:rsid w:val="00ED2C75"/>
    <w:rsid w:val="00ED3C03"/>
    <w:rsid w:val="00ED4271"/>
    <w:rsid w:val="00ED4CC2"/>
    <w:rsid w:val="00ED5DDB"/>
    <w:rsid w:val="00ED63E1"/>
    <w:rsid w:val="00ED67F6"/>
    <w:rsid w:val="00ED6A51"/>
    <w:rsid w:val="00ED6DEE"/>
    <w:rsid w:val="00ED7B9A"/>
    <w:rsid w:val="00EE0E2F"/>
    <w:rsid w:val="00EE1427"/>
    <w:rsid w:val="00EE243B"/>
    <w:rsid w:val="00EE3DC2"/>
    <w:rsid w:val="00EE45ED"/>
    <w:rsid w:val="00EE4839"/>
    <w:rsid w:val="00EE49FD"/>
    <w:rsid w:val="00EE4CEB"/>
    <w:rsid w:val="00EE4FBC"/>
    <w:rsid w:val="00EE5184"/>
    <w:rsid w:val="00EE5B9E"/>
    <w:rsid w:val="00EE600F"/>
    <w:rsid w:val="00EE7BB8"/>
    <w:rsid w:val="00EE7C33"/>
    <w:rsid w:val="00EE7CC1"/>
    <w:rsid w:val="00EF031D"/>
    <w:rsid w:val="00EF0743"/>
    <w:rsid w:val="00EF0C8E"/>
    <w:rsid w:val="00EF1B46"/>
    <w:rsid w:val="00EF3BDD"/>
    <w:rsid w:val="00EF3E62"/>
    <w:rsid w:val="00EF40EB"/>
    <w:rsid w:val="00EF4465"/>
    <w:rsid w:val="00EF46B6"/>
    <w:rsid w:val="00EF4E15"/>
    <w:rsid w:val="00EF6E1B"/>
    <w:rsid w:val="00EF7277"/>
    <w:rsid w:val="00EF7816"/>
    <w:rsid w:val="00EF7926"/>
    <w:rsid w:val="00EF7964"/>
    <w:rsid w:val="00EF7E55"/>
    <w:rsid w:val="00F00852"/>
    <w:rsid w:val="00F00DC0"/>
    <w:rsid w:val="00F012F7"/>
    <w:rsid w:val="00F01420"/>
    <w:rsid w:val="00F01431"/>
    <w:rsid w:val="00F0176D"/>
    <w:rsid w:val="00F02303"/>
    <w:rsid w:val="00F026FB"/>
    <w:rsid w:val="00F043EA"/>
    <w:rsid w:val="00F04692"/>
    <w:rsid w:val="00F04BFF"/>
    <w:rsid w:val="00F04D6B"/>
    <w:rsid w:val="00F05198"/>
    <w:rsid w:val="00F05425"/>
    <w:rsid w:val="00F06349"/>
    <w:rsid w:val="00F06A68"/>
    <w:rsid w:val="00F06AA3"/>
    <w:rsid w:val="00F06CC4"/>
    <w:rsid w:val="00F06D4D"/>
    <w:rsid w:val="00F0728B"/>
    <w:rsid w:val="00F102CA"/>
    <w:rsid w:val="00F10542"/>
    <w:rsid w:val="00F10AEE"/>
    <w:rsid w:val="00F11744"/>
    <w:rsid w:val="00F11A39"/>
    <w:rsid w:val="00F11AE3"/>
    <w:rsid w:val="00F1310C"/>
    <w:rsid w:val="00F13E7C"/>
    <w:rsid w:val="00F13FF6"/>
    <w:rsid w:val="00F15026"/>
    <w:rsid w:val="00F15840"/>
    <w:rsid w:val="00F1662E"/>
    <w:rsid w:val="00F16646"/>
    <w:rsid w:val="00F16709"/>
    <w:rsid w:val="00F171AC"/>
    <w:rsid w:val="00F1744B"/>
    <w:rsid w:val="00F17653"/>
    <w:rsid w:val="00F17D2D"/>
    <w:rsid w:val="00F20170"/>
    <w:rsid w:val="00F228E7"/>
    <w:rsid w:val="00F23A5C"/>
    <w:rsid w:val="00F241C4"/>
    <w:rsid w:val="00F247FA"/>
    <w:rsid w:val="00F2556B"/>
    <w:rsid w:val="00F258E9"/>
    <w:rsid w:val="00F2675D"/>
    <w:rsid w:val="00F26AE3"/>
    <w:rsid w:val="00F26B3D"/>
    <w:rsid w:val="00F27A72"/>
    <w:rsid w:val="00F3106A"/>
    <w:rsid w:val="00F31BDE"/>
    <w:rsid w:val="00F31C28"/>
    <w:rsid w:val="00F31C40"/>
    <w:rsid w:val="00F31FDD"/>
    <w:rsid w:val="00F32AAD"/>
    <w:rsid w:val="00F337E9"/>
    <w:rsid w:val="00F33902"/>
    <w:rsid w:val="00F347DA"/>
    <w:rsid w:val="00F349D4"/>
    <w:rsid w:val="00F34A70"/>
    <w:rsid w:val="00F34E26"/>
    <w:rsid w:val="00F35CC5"/>
    <w:rsid w:val="00F35EB3"/>
    <w:rsid w:val="00F36D4E"/>
    <w:rsid w:val="00F36ED4"/>
    <w:rsid w:val="00F370AF"/>
    <w:rsid w:val="00F375F8"/>
    <w:rsid w:val="00F378F4"/>
    <w:rsid w:val="00F40025"/>
    <w:rsid w:val="00F4029D"/>
    <w:rsid w:val="00F417E5"/>
    <w:rsid w:val="00F4191A"/>
    <w:rsid w:val="00F41AA7"/>
    <w:rsid w:val="00F41F78"/>
    <w:rsid w:val="00F4256F"/>
    <w:rsid w:val="00F42A5A"/>
    <w:rsid w:val="00F42EB7"/>
    <w:rsid w:val="00F4302C"/>
    <w:rsid w:val="00F4347A"/>
    <w:rsid w:val="00F43E32"/>
    <w:rsid w:val="00F44CFC"/>
    <w:rsid w:val="00F45C38"/>
    <w:rsid w:val="00F462B6"/>
    <w:rsid w:val="00F47374"/>
    <w:rsid w:val="00F47A81"/>
    <w:rsid w:val="00F504B2"/>
    <w:rsid w:val="00F508A7"/>
    <w:rsid w:val="00F51FE9"/>
    <w:rsid w:val="00F52084"/>
    <w:rsid w:val="00F53D01"/>
    <w:rsid w:val="00F541C7"/>
    <w:rsid w:val="00F54741"/>
    <w:rsid w:val="00F54965"/>
    <w:rsid w:val="00F55134"/>
    <w:rsid w:val="00F5515E"/>
    <w:rsid w:val="00F553FB"/>
    <w:rsid w:val="00F55805"/>
    <w:rsid w:val="00F55B7A"/>
    <w:rsid w:val="00F55D07"/>
    <w:rsid w:val="00F56320"/>
    <w:rsid w:val="00F567FB"/>
    <w:rsid w:val="00F578F0"/>
    <w:rsid w:val="00F57A56"/>
    <w:rsid w:val="00F61ABA"/>
    <w:rsid w:val="00F62C34"/>
    <w:rsid w:val="00F64802"/>
    <w:rsid w:val="00F64B19"/>
    <w:rsid w:val="00F65363"/>
    <w:rsid w:val="00F65BB7"/>
    <w:rsid w:val="00F66227"/>
    <w:rsid w:val="00F66AFE"/>
    <w:rsid w:val="00F678D1"/>
    <w:rsid w:val="00F679F8"/>
    <w:rsid w:val="00F70068"/>
    <w:rsid w:val="00F70ED9"/>
    <w:rsid w:val="00F71184"/>
    <w:rsid w:val="00F71671"/>
    <w:rsid w:val="00F71A8A"/>
    <w:rsid w:val="00F71C77"/>
    <w:rsid w:val="00F71F9A"/>
    <w:rsid w:val="00F72B22"/>
    <w:rsid w:val="00F732B2"/>
    <w:rsid w:val="00F75457"/>
    <w:rsid w:val="00F757AD"/>
    <w:rsid w:val="00F75D04"/>
    <w:rsid w:val="00F766B6"/>
    <w:rsid w:val="00F76EE9"/>
    <w:rsid w:val="00F77A3A"/>
    <w:rsid w:val="00F77BEE"/>
    <w:rsid w:val="00F77C7A"/>
    <w:rsid w:val="00F80D33"/>
    <w:rsid w:val="00F81840"/>
    <w:rsid w:val="00F81D38"/>
    <w:rsid w:val="00F81E48"/>
    <w:rsid w:val="00F85123"/>
    <w:rsid w:val="00F8572B"/>
    <w:rsid w:val="00F8589F"/>
    <w:rsid w:val="00F85DFA"/>
    <w:rsid w:val="00F86D6E"/>
    <w:rsid w:val="00F8718B"/>
    <w:rsid w:val="00F905F6"/>
    <w:rsid w:val="00F90977"/>
    <w:rsid w:val="00F90B4A"/>
    <w:rsid w:val="00F90E33"/>
    <w:rsid w:val="00F9107A"/>
    <w:rsid w:val="00F92684"/>
    <w:rsid w:val="00F9295A"/>
    <w:rsid w:val="00F929AA"/>
    <w:rsid w:val="00F93388"/>
    <w:rsid w:val="00F9468C"/>
    <w:rsid w:val="00F9469F"/>
    <w:rsid w:val="00F94D82"/>
    <w:rsid w:val="00F95326"/>
    <w:rsid w:val="00F963A5"/>
    <w:rsid w:val="00F96A24"/>
    <w:rsid w:val="00F96ABC"/>
    <w:rsid w:val="00F974EB"/>
    <w:rsid w:val="00F9785B"/>
    <w:rsid w:val="00F97996"/>
    <w:rsid w:val="00F97D21"/>
    <w:rsid w:val="00FA00F7"/>
    <w:rsid w:val="00FA0779"/>
    <w:rsid w:val="00FA0CA5"/>
    <w:rsid w:val="00FA0F81"/>
    <w:rsid w:val="00FA1E12"/>
    <w:rsid w:val="00FA1F82"/>
    <w:rsid w:val="00FA2321"/>
    <w:rsid w:val="00FA27E2"/>
    <w:rsid w:val="00FA2F22"/>
    <w:rsid w:val="00FA2F38"/>
    <w:rsid w:val="00FA323D"/>
    <w:rsid w:val="00FA36F8"/>
    <w:rsid w:val="00FA38BF"/>
    <w:rsid w:val="00FA3E4A"/>
    <w:rsid w:val="00FA43ED"/>
    <w:rsid w:val="00FA452A"/>
    <w:rsid w:val="00FA45F1"/>
    <w:rsid w:val="00FA499E"/>
    <w:rsid w:val="00FA645A"/>
    <w:rsid w:val="00FA72D7"/>
    <w:rsid w:val="00FA760A"/>
    <w:rsid w:val="00FB080F"/>
    <w:rsid w:val="00FB15FB"/>
    <w:rsid w:val="00FB2247"/>
    <w:rsid w:val="00FB3399"/>
    <w:rsid w:val="00FB377F"/>
    <w:rsid w:val="00FB3E02"/>
    <w:rsid w:val="00FB3F24"/>
    <w:rsid w:val="00FB3F4D"/>
    <w:rsid w:val="00FB4B6C"/>
    <w:rsid w:val="00FB5507"/>
    <w:rsid w:val="00FB5529"/>
    <w:rsid w:val="00FB61C7"/>
    <w:rsid w:val="00FB6C98"/>
    <w:rsid w:val="00FB6EA9"/>
    <w:rsid w:val="00FB70AE"/>
    <w:rsid w:val="00FB7687"/>
    <w:rsid w:val="00FB7DD1"/>
    <w:rsid w:val="00FC0EAD"/>
    <w:rsid w:val="00FC0FC0"/>
    <w:rsid w:val="00FC1072"/>
    <w:rsid w:val="00FC13B8"/>
    <w:rsid w:val="00FC1EEF"/>
    <w:rsid w:val="00FC2864"/>
    <w:rsid w:val="00FC310C"/>
    <w:rsid w:val="00FC3827"/>
    <w:rsid w:val="00FC4096"/>
    <w:rsid w:val="00FC4D39"/>
    <w:rsid w:val="00FC4FA4"/>
    <w:rsid w:val="00FC6CAD"/>
    <w:rsid w:val="00FC7EEF"/>
    <w:rsid w:val="00FD00DD"/>
    <w:rsid w:val="00FD02AE"/>
    <w:rsid w:val="00FD1ABC"/>
    <w:rsid w:val="00FD23D8"/>
    <w:rsid w:val="00FD2DB4"/>
    <w:rsid w:val="00FD3C4E"/>
    <w:rsid w:val="00FD49D3"/>
    <w:rsid w:val="00FD4AEB"/>
    <w:rsid w:val="00FD4BB1"/>
    <w:rsid w:val="00FD4D28"/>
    <w:rsid w:val="00FD5756"/>
    <w:rsid w:val="00FD575C"/>
    <w:rsid w:val="00FD63F3"/>
    <w:rsid w:val="00FD72DB"/>
    <w:rsid w:val="00FD7A6B"/>
    <w:rsid w:val="00FD7E7F"/>
    <w:rsid w:val="00FE0384"/>
    <w:rsid w:val="00FE0907"/>
    <w:rsid w:val="00FE198B"/>
    <w:rsid w:val="00FE209A"/>
    <w:rsid w:val="00FE285A"/>
    <w:rsid w:val="00FE367C"/>
    <w:rsid w:val="00FE453B"/>
    <w:rsid w:val="00FE4E9F"/>
    <w:rsid w:val="00FE5A71"/>
    <w:rsid w:val="00FE6953"/>
    <w:rsid w:val="00FE6BD6"/>
    <w:rsid w:val="00FF061A"/>
    <w:rsid w:val="00FF16CD"/>
    <w:rsid w:val="00FF2573"/>
    <w:rsid w:val="00FF2F26"/>
    <w:rsid w:val="00FF2F5E"/>
    <w:rsid w:val="00FF3326"/>
    <w:rsid w:val="00FF4160"/>
    <w:rsid w:val="00FF41DF"/>
    <w:rsid w:val="00FF58B2"/>
    <w:rsid w:val="00FF593E"/>
    <w:rsid w:val="00FF612A"/>
    <w:rsid w:val="00FF7030"/>
    <w:rsid w:val="00FF70FD"/>
    <w:rsid w:val="00FF7B79"/>
    <w:rsid w:val="010C3768"/>
    <w:rsid w:val="01222467"/>
    <w:rsid w:val="014C3862"/>
    <w:rsid w:val="017478D4"/>
    <w:rsid w:val="019333B7"/>
    <w:rsid w:val="01AC1E82"/>
    <w:rsid w:val="01AD122F"/>
    <w:rsid w:val="01B06C60"/>
    <w:rsid w:val="01B44C12"/>
    <w:rsid w:val="01BB6A00"/>
    <w:rsid w:val="01CB1ADF"/>
    <w:rsid w:val="022D1BC3"/>
    <w:rsid w:val="0236353C"/>
    <w:rsid w:val="0282299F"/>
    <w:rsid w:val="02BC38D2"/>
    <w:rsid w:val="02C37AC6"/>
    <w:rsid w:val="02C86BF7"/>
    <w:rsid w:val="02E77227"/>
    <w:rsid w:val="02EB08BF"/>
    <w:rsid w:val="02ED2E83"/>
    <w:rsid w:val="03316FCB"/>
    <w:rsid w:val="03373980"/>
    <w:rsid w:val="036E19E4"/>
    <w:rsid w:val="038A6195"/>
    <w:rsid w:val="03925809"/>
    <w:rsid w:val="03C25CCE"/>
    <w:rsid w:val="04075304"/>
    <w:rsid w:val="044A4D37"/>
    <w:rsid w:val="045955B0"/>
    <w:rsid w:val="04644DB3"/>
    <w:rsid w:val="0468245D"/>
    <w:rsid w:val="04925926"/>
    <w:rsid w:val="04EF19AA"/>
    <w:rsid w:val="050866B0"/>
    <w:rsid w:val="050E0405"/>
    <w:rsid w:val="053A4FF9"/>
    <w:rsid w:val="054A5317"/>
    <w:rsid w:val="054C5424"/>
    <w:rsid w:val="05537BA4"/>
    <w:rsid w:val="05767156"/>
    <w:rsid w:val="0578283B"/>
    <w:rsid w:val="057857F0"/>
    <w:rsid w:val="05867A5F"/>
    <w:rsid w:val="05AA75F9"/>
    <w:rsid w:val="05BF1195"/>
    <w:rsid w:val="0609156B"/>
    <w:rsid w:val="06256E72"/>
    <w:rsid w:val="063E7FBE"/>
    <w:rsid w:val="06454049"/>
    <w:rsid w:val="064E1E01"/>
    <w:rsid w:val="065065CB"/>
    <w:rsid w:val="066111B0"/>
    <w:rsid w:val="0668445E"/>
    <w:rsid w:val="067030A9"/>
    <w:rsid w:val="067F09B5"/>
    <w:rsid w:val="06837E0B"/>
    <w:rsid w:val="06927340"/>
    <w:rsid w:val="06994A84"/>
    <w:rsid w:val="069B2375"/>
    <w:rsid w:val="070729D4"/>
    <w:rsid w:val="07184CB5"/>
    <w:rsid w:val="07386C6B"/>
    <w:rsid w:val="076C6F78"/>
    <w:rsid w:val="07A969DE"/>
    <w:rsid w:val="07DF3928"/>
    <w:rsid w:val="07F77F32"/>
    <w:rsid w:val="082A6DEC"/>
    <w:rsid w:val="086026F5"/>
    <w:rsid w:val="08977063"/>
    <w:rsid w:val="08AB2FDA"/>
    <w:rsid w:val="08C51D33"/>
    <w:rsid w:val="08F540F1"/>
    <w:rsid w:val="0920642C"/>
    <w:rsid w:val="092B4E76"/>
    <w:rsid w:val="09380C46"/>
    <w:rsid w:val="09A20E16"/>
    <w:rsid w:val="09B23D32"/>
    <w:rsid w:val="09B951D7"/>
    <w:rsid w:val="09F07FF9"/>
    <w:rsid w:val="0A092218"/>
    <w:rsid w:val="0AB61297"/>
    <w:rsid w:val="0AF72FE3"/>
    <w:rsid w:val="0B4D3B6E"/>
    <w:rsid w:val="0B650CF4"/>
    <w:rsid w:val="0B6940EA"/>
    <w:rsid w:val="0C587987"/>
    <w:rsid w:val="0C7E214D"/>
    <w:rsid w:val="0C865E84"/>
    <w:rsid w:val="0C8C32F3"/>
    <w:rsid w:val="0CAE3F07"/>
    <w:rsid w:val="0CB6050B"/>
    <w:rsid w:val="0CDC732C"/>
    <w:rsid w:val="0CFB0B17"/>
    <w:rsid w:val="0D0C5A0C"/>
    <w:rsid w:val="0D531FED"/>
    <w:rsid w:val="0D6D2BE9"/>
    <w:rsid w:val="0DC47BD4"/>
    <w:rsid w:val="0DD2058B"/>
    <w:rsid w:val="0DD70BBE"/>
    <w:rsid w:val="0DF63C8E"/>
    <w:rsid w:val="0E007287"/>
    <w:rsid w:val="0E2A4EBB"/>
    <w:rsid w:val="0E2E4511"/>
    <w:rsid w:val="0E71212C"/>
    <w:rsid w:val="0E725829"/>
    <w:rsid w:val="0E786D01"/>
    <w:rsid w:val="0E792B8A"/>
    <w:rsid w:val="0EB45CE0"/>
    <w:rsid w:val="0EDC3095"/>
    <w:rsid w:val="0EF95FD9"/>
    <w:rsid w:val="0F237467"/>
    <w:rsid w:val="0F424644"/>
    <w:rsid w:val="0F5F63AE"/>
    <w:rsid w:val="0F952D09"/>
    <w:rsid w:val="0FA936AF"/>
    <w:rsid w:val="0FBF1235"/>
    <w:rsid w:val="0FC47870"/>
    <w:rsid w:val="0FC86C70"/>
    <w:rsid w:val="0FD032B4"/>
    <w:rsid w:val="103055A6"/>
    <w:rsid w:val="10863CAA"/>
    <w:rsid w:val="10926863"/>
    <w:rsid w:val="10B15F38"/>
    <w:rsid w:val="10F35875"/>
    <w:rsid w:val="111666F6"/>
    <w:rsid w:val="111C017B"/>
    <w:rsid w:val="112C02F0"/>
    <w:rsid w:val="114F2E95"/>
    <w:rsid w:val="11525130"/>
    <w:rsid w:val="11561F57"/>
    <w:rsid w:val="116A40D1"/>
    <w:rsid w:val="116F4AFA"/>
    <w:rsid w:val="117071F7"/>
    <w:rsid w:val="118A59F2"/>
    <w:rsid w:val="11984A56"/>
    <w:rsid w:val="11CD69F4"/>
    <w:rsid w:val="12000975"/>
    <w:rsid w:val="122114BC"/>
    <w:rsid w:val="122E093D"/>
    <w:rsid w:val="125E6BD9"/>
    <w:rsid w:val="12B86A79"/>
    <w:rsid w:val="12D559C7"/>
    <w:rsid w:val="12D80A40"/>
    <w:rsid w:val="12DB66FD"/>
    <w:rsid w:val="12DE0A65"/>
    <w:rsid w:val="12E3504E"/>
    <w:rsid w:val="13023655"/>
    <w:rsid w:val="13213D92"/>
    <w:rsid w:val="135703C9"/>
    <w:rsid w:val="13631A10"/>
    <w:rsid w:val="13652F65"/>
    <w:rsid w:val="139C2569"/>
    <w:rsid w:val="139D0602"/>
    <w:rsid w:val="13A30D27"/>
    <w:rsid w:val="13D608C4"/>
    <w:rsid w:val="13E37517"/>
    <w:rsid w:val="13ED7281"/>
    <w:rsid w:val="14301D37"/>
    <w:rsid w:val="14393AD1"/>
    <w:rsid w:val="14813A64"/>
    <w:rsid w:val="14B54B01"/>
    <w:rsid w:val="14C52FE6"/>
    <w:rsid w:val="14F77BF1"/>
    <w:rsid w:val="14FF642C"/>
    <w:rsid w:val="15734D76"/>
    <w:rsid w:val="15FE54DC"/>
    <w:rsid w:val="16207125"/>
    <w:rsid w:val="16281D9C"/>
    <w:rsid w:val="16650B45"/>
    <w:rsid w:val="168144CE"/>
    <w:rsid w:val="16971E47"/>
    <w:rsid w:val="16A1400D"/>
    <w:rsid w:val="16B667DA"/>
    <w:rsid w:val="16BA0E4A"/>
    <w:rsid w:val="16C371C2"/>
    <w:rsid w:val="170D40E3"/>
    <w:rsid w:val="1727550D"/>
    <w:rsid w:val="17801A73"/>
    <w:rsid w:val="17D55010"/>
    <w:rsid w:val="181152FA"/>
    <w:rsid w:val="18323011"/>
    <w:rsid w:val="186D4557"/>
    <w:rsid w:val="18DE19FF"/>
    <w:rsid w:val="18E17B6B"/>
    <w:rsid w:val="19492DFC"/>
    <w:rsid w:val="195403E0"/>
    <w:rsid w:val="1957007D"/>
    <w:rsid w:val="195E269E"/>
    <w:rsid w:val="19680820"/>
    <w:rsid w:val="19765E94"/>
    <w:rsid w:val="197919D7"/>
    <w:rsid w:val="19873627"/>
    <w:rsid w:val="199B4DE8"/>
    <w:rsid w:val="19A21112"/>
    <w:rsid w:val="19AA0086"/>
    <w:rsid w:val="19AF5431"/>
    <w:rsid w:val="19C7547D"/>
    <w:rsid w:val="19F31E08"/>
    <w:rsid w:val="1A0E305F"/>
    <w:rsid w:val="1A82331E"/>
    <w:rsid w:val="1A9026A6"/>
    <w:rsid w:val="1A941212"/>
    <w:rsid w:val="1AC32548"/>
    <w:rsid w:val="1ACB51FD"/>
    <w:rsid w:val="1ACC0364"/>
    <w:rsid w:val="1AE03B14"/>
    <w:rsid w:val="1AE46980"/>
    <w:rsid w:val="1AFB0015"/>
    <w:rsid w:val="1B125895"/>
    <w:rsid w:val="1B17268B"/>
    <w:rsid w:val="1B4C1F6E"/>
    <w:rsid w:val="1B4D356B"/>
    <w:rsid w:val="1B643160"/>
    <w:rsid w:val="1B760734"/>
    <w:rsid w:val="1B7B678F"/>
    <w:rsid w:val="1BC44F86"/>
    <w:rsid w:val="1BD80238"/>
    <w:rsid w:val="1BD97FC2"/>
    <w:rsid w:val="1BEB47F2"/>
    <w:rsid w:val="1C1C2E82"/>
    <w:rsid w:val="1C3D7633"/>
    <w:rsid w:val="1C49396E"/>
    <w:rsid w:val="1C5C77AB"/>
    <w:rsid w:val="1C677676"/>
    <w:rsid w:val="1C7443B6"/>
    <w:rsid w:val="1C7A0440"/>
    <w:rsid w:val="1CD07AAC"/>
    <w:rsid w:val="1D0571E1"/>
    <w:rsid w:val="1D392781"/>
    <w:rsid w:val="1D5C2402"/>
    <w:rsid w:val="1DA148E3"/>
    <w:rsid w:val="1DD65F2E"/>
    <w:rsid w:val="1DEF321D"/>
    <w:rsid w:val="1DF35654"/>
    <w:rsid w:val="1E0026D8"/>
    <w:rsid w:val="1E042BDD"/>
    <w:rsid w:val="1E284B2B"/>
    <w:rsid w:val="1E535274"/>
    <w:rsid w:val="1E6A3E74"/>
    <w:rsid w:val="1EAA1138"/>
    <w:rsid w:val="1EB008AA"/>
    <w:rsid w:val="1EB07A6C"/>
    <w:rsid w:val="1ECF4C15"/>
    <w:rsid w:val="1EDA3BD8"/>
    <w:rsid w:val="1EED583E"/>
    <w:rsid w:val="1EED6B26"/>
    <w:rsid w:val="1F430143"/>
    <w:rsid w:val="1F492724"/>
    <w:rsid w:val="202B3AD6"/>
    <w:rsid w:val="20467B64"/>
    <w:rsid w:val="204834A0"/>
    <w:rsid w:val="20AB3475"/>
    <w:rsid w:val="20BB10DA"/>
    <w:rsid w:val="20F00F7A"/>
    <w:rsid w:val="210B1133"/>
    <w:rsid w:val="21203C37"/>
    <w:rsid w:val="21233350"/>
    <w:rsid w:val="21480C86"/>
    <w:rsid w:val="21677BAA"/>
    <w:rsid w:val="219D2323"/>
    <w:rsid w:val="21A91391"/>
    <w:rsid w:val="21C37930"/>
    <w:rsid w:val="220014EE"/>
    <w:rsid w:val="22043EB8"/>
    <w:rsid w:val="228F7F35"/>
    <w:rsid w:val="22984F2B"/>
    <w:rsid w:val="229A4D72"/>
    <w:rsid w:val="22BA6D16"/>
    <w:rsid w:val="22D731FA"/>
    <w:rsid w:val="22EF2871"/>
    <w:rsid w:val="22F31289"/>
    <w:rsid w:val="22F37347"/>
    <w:rsid w:val="232708E7"/>
    <w:rsid w:val="23786F7A"/>
    <w:rsid w:val="23A3699F"/>
    <w:rsid w:val="23E01126"/>
    <w:rsid w:val="23E01397"/>
    <w:rsid w:val="241C4982"/>
    <w:rsid w:val="242C2446"/>
    <w:rsid w:val="243A5A22"/>
    <w:rsid w:val="24570100"/>
    <w:rsid w:val="248912CB"/>
    <w:rsid w:val="24A42751"/>
    <w:rsid w:val="24D12E80"/>
    <w:rsid w:val="24D3778F"/>
    <w:rsid w:val="24DD7BD6"/>
    <w:rsid w:val="25024973"/>
    <w:rsid w:val="25066ECE"/>
    <w:rsid w:val="250714C1"/>
    <w:rsid w:val="251B63F4"/>
    <w:rsid w:val="251E4616"/>
    <w:rsid w:val="25440B25"/>
    <w:rsid w:val="2556466D"/>
    <w:rsid w:val="25713C7F"/>
    <w:rsid w:val="259B31B3"/>
    <w:rsid w:val="25A05850"/>
    <w:rsid w:val="25C873AC"/>
    <w:rsid w:val="25CD0E58"/>
    <w:rsid w:val="25D56614"/>
    <w:rsid w:val="26057CCD"/>
    <w:rsid w:val="2649167A"/>
    <w:rsid w:val="265E166E"/>
    <w:rsid w:val="26866302"/>
    <w:rsid w:val="26924F43"/>
    <w:rsid w:val="26BA68FB"/>
    <w:rsid w:val="26C027E4"/>
    <w:rsid w:val="26D93C9C"/>
    <w:rsid w:val="27151DCB"/>
    <w:rsid w:val="2716695B"/>
    <w:rsid w:val="271A5747"/>
    <w:rsid w:val="271D439F"/>
    <w:rsid w:val="271F29A7"/>
    <w:rsid w:val="272B62E8"/>
    <w:rsid w:val="27385564"/>
    <w:rsid w:val="273A5FED"/>
    <w:rsid w:val="273C5AE9"/>
    <w:rsid w:val="274E0517"/>
    <w:rsid w:val="27617DF2"/>
    <w:rsid w:val="276E7FC0"/>
    <w:rsid w:val="27A34676"/>
    <w:rsid w:val="27AC5366"/>
    <w:rsid w:val="27C34E9E"/>
    <w:rsid w:val="283B31B5"/>
    <w:rsid w:val="28743B4B"/>
    <w:rsid w:val="28A92821"/>
    <w:rsid w:val="28B23351"/>
    <w:rsid w:val="28CA7DEE"/>
    <w:rsid w:val="28D1580C"/>
    <w:rsid w:val="290C0606"/>
    <w:rsid w:val="293807E2"/>
    <w:rsid w:val="29AB42A1"/>
    <w:rsid w:val="29B61E26"/>
    <w:rsid w:val="29D03F99"/>
    <w:rsid w:val="29EC35DB"/>
    <w:rsid w:val="29ED1DB9"/>
    <w:rsid w:val="2A003335"/>
    <w:rsid w:val="2A257F5A"/>
    <w:rsid w:val="2A273408"/>
    <w:rsid w:val="2A28357D"/>
    <w:rsid w:val="2A2C5EF9"/>
    <w:rsid w:val="2A3B4D38"/>
    <w:rsid w:val="2A78362C"/>
    <w:rsid w:val="2A8225E0"/>
    <w:rsid w:val="2AA43158"/>
    <w:rsid w:val="2ABA4F2F"/>
    <w:rsid w:val="2AFC7F9D"/>
    <w:rsid w:val="2B151618"/>
    <w:rsid w:val="2B240ED4"/>
    <w:rsid w:val="2B2C58D7"/>
    <w:rsid w:val="2B5740BA"/>
    <w:rsid w:val="2B7A2BBA"/>
    <w:rsid w:val="2C1E6A63"/>
    <w:rsid w:val="2C210716"/>
    <w:rsid w:val="2C9104A3"/>
    <w:rsid w:val="2CAE6752"/>
    <w:rsid w:val="2CD91BE2"/>
    <w:rsid w:val="2D01620B"/>
    <w:rsid w:val="2D16195F"/>
    <w:rsid w:val="2D4E142C"/>
    <w:rsid w:val="2D636E9F"/>
    <w:rsid w:val="2D8E0752"/>
    <w:rsid w:val="2DC62F01"/>
    <w:rsid w:val="2DE846A1"/>
    <w:rsid w:val="2E097E07"/>
    <w:rsid w:val="2E421BC1"/>
    <w:rsid w:val="2E6D1303"/>
    <w:rsid w:val="2E87783F"/>
    <w:rsid w:val="2E9A7AE7"/>
    <w:rsid w:val="2EB02FB3"/>
    <w:rsid w:val="2EBF49DB"/>
    <w:rsid w:val="2EE463B9"/>
    <w:rsid w:val="2EF04EC3"/>
    <w:rsid w:val="2F226C62"/>
    <w:rsid w:val="2F2D4FF3"/>
    <w:rsid w:val="2F384D18"/>
    <w:rsid w:val="2F3A6DCF"/>
    <w:rsid w:val="2F4C3F51"/>
    <w:rsid w:val="2F4E2935"/>
    <w:rsid w:val="2F776026"/>
    <w:rsid w:val="2FBA6CFA"/>
    <w:rsid w:val="2FEC6BC4"/>
    <w:rsid w:val="2FEE1054"/>
    <w:rsid w:val="2FFC27E2"/>
    <w:rsid w:val="30064604"/>
    <w:rsid w:val="30182EF1"/>
    <w:rsid w:val="30693876"/>
    <w:rsid w:val="30B1468C"/>
    <w:rsid w:val="30C35828"/>
    <w:rsid w:val="30EB350E"/>
    <w:rsid w:val="310F5409"/>
    <w:rsid w:val="312017B7"/>
    <w:rsid w:val="31253BE4"/>
    <w:rsid w:val="31315319"/>
    <w:rsid w:val="313A1498"/>
    <w:rsid w:val="313D4D07"/>
    <w:rsid w:val="31530A21"/>
    <w:rsid w:val="31653F38"/>
    <w:rsid w:val="31897174"/>
    <w:rsid w:val="31A00580"/>
    <w:rsid w:val="31B91281"/>
    <w:rsid w:val="31C4532A"/>
    <w:rsid w:val="32074121"/>
    <w:rsid w:val="321766AE"/>
    <w:rsid w:val="324B3775"/>
    <w:rsid w:val="3257790D"/>
    <w:rsid w:val="32653D88"/>
    <w:rsid w:val="327F26A5"/>
    <w:rsid w:val="32850A3A"/>
    <w:rsid w:val="328829CA"/>
    <w:rsid w:val="3295140A"/>
    <w:rsid w:val="32C215B3"/>
    <w:rsid w:val="330C52A8"/>
    <w:rsid w:val="33184147"/>
    <w:rsid w:val="33395897"/>
    <w:rsid w:val="335E7861"/>
    <w:rsid w:val="33A7521A"/>
    <w:rsid w:val="33B56090"/>
    <w:rsid w:val="34023DD2"/>
    <w:rsid w:val="345C7BA2"/>
    <w:rsid w:val="345E0C5E"/>
    <w:rsid w:val="3473401C"/>
    <w:rsid w:val="34B24A2F"/>
    <w:rsid w:val="34CD0C0B"/>
    <w:rsid w:val="34E50629"/>
    <w:rsid w:val="34F138B2"/>
    <w:rsid w:val="351C3AC1"/>
    <w:rsid w:val="351E4524"/>
    <w:rsid w:val="351F3A34"/>
    <w:rsid w:val="35366152"/>
    <w:rsid w:val="35815059"/>
    <w:rsid w:val="35A60906"/>
    <w:rsid w:val="35BC0844"/>
    <w:rsid w:val="35C90051"/>
    <w:rsid w:val="35D457D9"/>
    <w:rsid w:val="35E533FD"/>
    <w:rsid w:val="36387B7A"/>
    <w:rsid w:val="36584736"/>
    <w:rsid w:val="36673764"/>
    <w:rsid w:val="36A60D74"/>
    <w:rsid w:val="36AF6640"/>
    <w:rsid w:val="36D24873"/>
    <w:rsid w:val="36DE18DC"/>
    <w:rsid w:val="36EF1205"/>
    <w:rsid w:val="36F95F9A"/>
    <w:rsid w:val="370228E9"/>
    <w:rsid w:val="37533C5A"/>
    <w:rsid w:val="3755686B"/>
    <w:rsid w:val="37557BBE"/>
    <w:rsid w:val="37860E6B"/>
    <w:rsid w:val="37983666"/>
    <w:rsid w:val="37B3316C"/>
    <w:rsid w:val="37D13BBF"/>
    <w:rsid w:val="38002855"/>
    <w:rsid w:val="380D6A28"/>
    <w:rsid w:val="3814652D"/>
    <w:rsid w:val="38291A7F"/>
    <w:rsid w:val="38546316"/>
    <w:rsid w:val="3860038E"/>
    <w:rsid w:val="38634F5B"/>
    <w:rsid w:val="388C1B7E"/>
    <w:rsid w:val="38B80E59"/>
    <w:rsid w:val="38BC39AE"/>
    <w:rsid w:val="38D343A6"/>
    <w:rsid w:val="38FC52CA"/>
    <w:rsid w:val="392B0449"/>
    <w:rsid w:val="39380D2F"/>
    <w:rsid w:val="393C7183"/>
    <w:rsid w:val="39521B20"/>
    <w:rsid w:val="3953748C"/>
    <w:rsid w:val="39773E35"/>
    <w:rsid w:val="39A2115A"/>
    <w:rsid w:val="39B2168C"/>
    <w:rsid w:val="39DF73EC"/>
    <w:rsid w:val="3A026AFB"/>
    <w:rsid w:val="3A1408AF"/>
    <w:rsid w:val="3A140FF4"/>
    <w:rsid w:val="3A285E70"/>
    <w:rsid w:val="3A2D246A"/>
    <w:rsid w:val="3A376124"/>
    <w:rsid w:val="3A641E70"/>
    <w:rsid w:val="3A863661"/>
    <w:rsid w:val="3AAA4C5C"/>
    <w:rsid w:val="3AEB0F20"/>
    <w:rsid w:val="3B08311F"/>
    <w:rsid w:val="3B0E6055"/>
    <w:rsid w:val="3B7E03CD"/>
    <w:rsid w:val="3B8E6CFB"/>
    <w:rsid w:val="3B9C7F8B"/>
    <w:rsid w:val="3B9E66EB"/>
    <w:rsid w:val="3BDB2700"/>
    <w:rsid w:val="3BF54015"/>
    <w:rsid w:val="3C415BC1"/>
    <w:rsid w:val="3C4F1540"/>
    <w:rsid w:val="3C8B75CB"/>
    <w:rsid w:val="3C8E44DC"/>
    <w:rsid w:val="3CE94CFE"/>
    <w:rsid w:val="3CF70042"/>
    <w:rsid w:val="3CFE4428"/>
    <w:rsid w:val="3D0A283C"/>
    <w:rsid w:val="3D0F7A78"/>
    <w:rsid w:val="3D1A29C0"/>
    <w:rsid w:val="3D261297"/>
    <w:rsid w:val="3D3F6339"/>
    <w:rsid w:val="3D4F112B"/>
    <w:rsid w:val="3D563144"/>
    <w:rsid w:val="3D6700C8"/>
    <w:rsid w:val="3D6C3F8F"/>
    <w:rsid w:val="3D80381B"/>
    <w:rsid w:val="3D965592"/>
    <w:rsid w:val="3D9B69D7"/>
    <w:rsid w:val="3DA921CE"/>
    <w:rsid w:val="3DAA3846"/>
    <w:rsid w:val="3DC6513E"/>
    <w:rsid w:val="3DCC1B3F"/>
    <w:rsid w:val="3E3654C6"/>
    <w:rsid w:val="3E425E9E"/>
    <w:rsid w:val="3E622B56"/>
    <w:rsid w:val="3E7D27A9"/>
    <w:rsid w:val="3EB4528A"/>
    <w:rsid w:val="3EB83E8C"/>
    <w:rsid w:val="3EE65813"/>
    <w:rsid w:val="3F281C8B"/>
    <w:rsid w:val="3F490E2C"/>
    <w:rsid w:val="3F8A11C4"/>
    <w:rsid w:val="3FA21E68"/>
    <w:rsid w:val="3FA51E2D"/>
    <w:rsid w:val="3FC21B60"/>
    <w:rsid w:val="3FEC7045"/>
    <w:rsid w:val="40176E56"/>
    <w:rsid w:val="402B24D9"/>
    <w:rsid w:val="40583AA7"/>
    <w:rsid w:val="4063752F"/>
    <w:rsid w:val="40791B32"/>
    <w:rsid w:val="408E6128"/>
    <w:rsid w:val="40B7580A"/>
    <w:rsid w:val="40E8658C"/>
    <w:rsid w:val="40EA0A47"/>
    <w:rsid w:val="41120914"/>
    <w:rsid w:val="41122359"/>
    <w:rsid w:val="41583781"/>
    <w:rsid w:val="41590F18"/>
    <w:rsid w:val="41B75F56"/>
    <w:rsid w:val="41DD0677"/>
    <w:rsid w:val="41EA1107"/>
    <w:rsid w:val="420D0BFB"/>
    <w:rsid w:val="42135081"/>
    <w:rsid w:val="42325536"/>
    <w:rsid w:val="424C0DDC"/>
    <w:rsid w:val="425965CC"/>
    <w:rsid w:val="42745CCA"/>
    <w:rsid w:val="42981E02"/>
    <w:rsid w:val="435D0552"/>
    <w:rsid w:val="43B43389"/>
    <w:rsid w:val="43CE758C"/>
    <w:rsid w:val="43ED2A01"/>
    <w:rsid w:val="43ED41F8"/>
    <w:rsid w:val="4415186B"/>
    <w:rsid w:val="44205379"/>
    <w:rsid w:val="442B21C2"/>
    <w:rsid w:val="4487082B"/>
    <w:rsid w:val="44D644A6"/>
    <w:rsid w:val="44FA6FBA"/>
    <w:rsid w:val="45251A0E"/>
    <w:rsid w:val="457D0EE3"/>
    <w:rsid w:val="45940C6E"/>
    <w:rsid w:val="45990D03"/>
    <w:rsid w:val="45B50FCD"/>
    <w:rsid w:val="45C46C52"/>
    <w:rsid w:val="45C85BFA"/>
    <w:rsid w:val="45DE7D14"/>
    <w:rsid w:val="45F44B62"/>
    <w:rsid w:val="46112DA2"/>
    <w:rsid w:val="46165921"/>
    <w:rsid w:val="46201AB9"/>
    <w:rsid w:val="46205EC3"/>
    <w:rsid w:val="46270ACB"/>
    <w:rsid w:val="462D60CB"/>
    <w:rsid w:val="46545338"/>
    <w:rsid w:val="466E4D67"/>
    <w:rsid w:val="4678062E"/>
    <w:rsid w:val="46870808"/>
    <w:rsid w:val="46E21A9F"/>
    <w:rsid w:val="46EC357A"/>
    <w:rsid w:val="47152CBF"/>
    <w:rsid w:val="474C2536"/>
    <w:rsid w:val="47585533"/>
    <w:rsid w:val="47633B87"/>
    <w:rsid w:val="47810CC8"/>
    <w:rsid w:val="479A729D"/>
    <w:rsid w:val="47CC3A50"/>
    <w:rsid w:val="480B64F6"/>
    <w:rsid w:val="481D43A9"/>
    <w:rsid w:val="48341101"/>
    <w:rsid w:val="48450FFC"/>
    <w:rsid w:val="486B4979"/>
    <w:rsid w:val="4880599F"/>
    <w:rsid w:val="48C0308B"/>
    <w:rsid w:val="48FC68D1"/>
    <w:rsid w:val="48FE2934"/>
    <w:rsid w:val="490F4A1B"/>
    <w:rsid w:val="49166B02"/>
    <w:rsid w:val="49234B7F"/>
    <w:rsid w:val="493A060A"/>
    <w:rsid w:val="49813938"/>
    <w:rsid w:val="49877E1D"/>
    <w:rsid w:val="49BD1E5B"/>
    <w:rsid w:val="49CD3F23"/>
    <w:rsid w:val="49D2778F"/>
    <w:rsid w:val="4A4A3B86"/>
    <w:rsid w:val="4A871534"/>
    <w:rsid w:val="4A9C1E58"/>
    <w:rsid w:val="4ADE0BBB"/>
    <w:rsid w:val="4AE43967"/>
    <w:rsid w:val="4AE629AF"/>
    <w:rsid w:val="4B0F2A62"/>
    <w:rsid w:val="4B20778C"/>
    <w:rsid w:val="4B734FCB"/>
    <w:rsid w:val="4B7F5330"/>
    <w:rsid w:val="4B9261F2"/>
    <w:rsid w:val="4BBA3F83"/>
    <w:rsid w:val="4BBE1D9B"/>
    <w:rsid w:val="4BDE56B2"/>
    <w:rsid w:val="4C691265"/>
    <w:rsid w:val="4C6B6F86"/>
    <w:rsid w:val="4C82218F"/>
    <w:rsid w:val="4CBD27F7"/>
    <w:rsid w:val="4CC8576A"/>
    <w:rsid w:val="4CE731CB"/>
    <w:rsid w:val="4D4F4080"/>
    <w:rsid w:val="4D524A2E"/>
    <w:rsid w:val="4D550108"/>
    <w:rsid w:val="4D8B4016"/>
    <w:rsid w:val="4DC95FEB"/>
    <w:rsid w:val="4E2D4B0B"/>
    <w:rsid w:val="4E5F48B6"/>
    <w:rsid w:val="4EA54FF4"/>
    <w:rsid w:val="4EAD70C9"/>
    <w:rsid w:val="4EF0521B"/>
    <w:rsid w:val="4F0C7728"/>
    <w:rsid w:val="4F32649A"/>
    <w:rsid w:val="4F3460FE"/>
    <w:rsid w:val="4F534DF8"/>
    <w:rsid w:val="4F776F22"/>
    <w:rsid w:val="4FFC5272"/>
    <w:rsid w:val="501E4A7F"/>
    <w:rsid w:val="5020585D"/>
    <w:rsid w:val="50275690"/>
    <w:rsid w:val="506802DF"/>
    <w:rsid w:val="5080057E"/>
    <w:rsid w:val="509D67B6"/>
    <w:rsid w:val="50A73956"/>
    <w:rsid w:val="50AE73B1"/>
    <w:rsid w:val="50C418BE"/>
    <w:rsid w:val="51332C9A"/>
    <w:rsid w:val="515D42F8"/>
    <w:rsid w:val="51800E1F"/>
    <w:rsid w:val="518C4FEB"/>
    <w:rsid w:val="519A7B89"/>
    <w:rsid w:val="51A97CBF"/>
    <w:rsid w:val="51B7614C"/>
    <w:rsid w:val="51D94D95"/>
    <w:rsid w:val="51F25B66"/>
    <w:rsid w:val="51F31543"/>
    <w:rsid w:val="52127A77"/>
    <w:rsid w:val="52192AB0"/>
    <w:rsid w:val="521C0E43"/>
    <w:rsid w:val="522349CD"/>
    <w:rsid w:val="5265735D"/>
    <w:rsid w:val="5269105C"/>
    <w:rsid w:val="5276494B"/>
    <w:rsid w:val="52A83907"/>
    <w:rsid w:val="52C67A35"/>
    <w:rsid w:val="52D61478"/>
    <w:rsid w:val="530E2DF9"/>
    <w:rsid w:val="53203FDF"/>
    <w:rsid w:val="53413510"/>
    <w:rsid w:val="537961D3"/>
    <w:rsid w:val="53B97671"/>
    <w:rsid w:val="53E25011"/>
    <w:rsid w:val="54033236"/>
    <w:rsid w:val="542F18EE"/>
    <w:rsid w:val="544832CE"/>
    <w:rsid w:val="54516A3D"/>
    <w:rsid w:val="54531EE2"/>
    <w:rsid w:val="546834BD"/>
    <w:rsid w:val="54A87CBF"/>
    <w:rsid w:val="54E13A1D"/>
    <w:rsid w:val="54ED5120"/>
    <w:rsid w:val="55002C50"/>
    <w:rsid w:val="55460217"/>
    <w:rsid w:val="55541FE5"/>
    <w:rsid w:val="556E7AEA"/>
    <w:rsid w:val="5573623D"/>
    <w:rsid w:val="55B76E8B"/>
    <w:rsid w:val="56040FDB"/>
    <w:rsid w:val="560F57AD"/>
    <w:rsid w:val="56A24FEE"/>
    <w:rsid w:val="56B72191"/>
    <w:rsid w:val="573503FB"/>
    <w:rsid w:val="57760FF6"/>
    <w:rsid w:val="577A40F1"/>
    <w:rsid w:val="57825340"/>
    <w:rsid w:val="578265ED"/>
    <w:rsid w:val="578831DF"/>
    <w:rsid w:val="5842443E"/>
    <w:rsid w:val="5846633A"/>
    <w:rsid w:val="58786777"/>
    <w:rsid w:val="58983F2C"/>
    <w:rsid w:val="58997962"/>
    <w:rsid w:val="58BF0B2C"/>
    <w:rsid w:val="59000F93"/>
    <w:rsid w:val="591A2257"/>
    <w:rsid w:val="591E2E5A"/>
    <w:rsid w:val="592940E3"/>
    <w:rsid w:val="593A010E"/>
    <w:rsid w:val="596F1D6D"/>
    <w:rsid w:val="5989006F"/>
    <w:rsid w:val="59907946"/>
    <w:rsid w:val="59972F13"/>
    <w:rsid w:val="59C43A48"/>
    <w:rsid w:val="59FA6411"/>
    <w:rsid w:val="59FA6EB5"/>
    <w:rsid w:val="59FC4889"/>
    <w:rsid w:val="5A0D2F69"/>
    <w:rsid w:val="5A2A464D"/>
    <w:rsid w:val="5A3E78D4"/>
    <w:rsid w:val="5A44201E"/>
    <w:rsid w:val="5A4B6512"/>
    <w:rsid w:val="5A6F4506"/>
    <w:rsid w:val="5A850088"/>
    <w:rsid w:val="5A997ACC"/>
    <w:rsid w:val="5AA60A01"/>
    <w:rsid w:val="5AD6708D"/>
    <w:rsid w:val="5B080EF4"/>
    <w:rsid w:val="5B0D0A72"/>
    <w:rsid w:val="5B156B57"/>
    <w:rsid w:val="5B2933A2"/>
    <w:rsid w:val="5B423CA3"/>
    <w:rsid w:val="5B5D75AF"/>
    <w:rsid w:val="5B664347"/>
    <w:rsid w:val="5B915E2F"/>
    <w:rsid w:val="5B9F15AA"/>
    <w:rsid w:val="5BA945B6"/>
    <w:rsid w:val="5BAC4388"/>
    <w:rsid w:val="5BB4249E"/>
    <w:rsid w:val="5BD00ECD"/>
    <w:rsid w:val="5BDE15B3"/>
    <w:rsid w:val="5C1B3D9C"/>
    <w:rsid w:val="5C2C386A"/>
    <w:rsid w:val="5C8747C8"/>
    <w:rsid w:val="5CE01400"/>
    <w:rsid w:val="5D064BB6"/>
    <w:rsid w:val="5D201D45"/>
    <w:rsid w:val="5D230805"/>
    <w:rsid w:val="5D243F74"/>
    <w:rsid w:val="5D2C556F"/>
    <w:rsid w:val="5D6210FF"/>
    <w:rsid w:val="5D6736A1"/>
    <w:rsid w:val="5D6C57C7"/>
    <w:rsid w:val="5DA4012C"/>
    <w:rsid w:val="5DBF61E0"/>
    <w:rsid w:val="5DC714A4"/>
    <w:rsid w:val="5DDD3161"/>
    <w:rsid w:val="5DEE7EF0"/>
    <w:rsid w:val="5DF5171A"/>
    <w:rsid w:val="5E8548E7"/>
    <w:rsid w:val="5E931C97"/>
    <w:rsid w:val="5EB43A7B"/>
    <w:rsid w:val="5ED456F4"/>
    <w:rsid w:val="5ED8453E"/>
    <w:rsid w:val="5EDB2012"/>
    <w:rsid w:val="5EDD73F4"/>
    <w:rsid w:val="5EEC7DCA"/>
    <w:rsid w:val="5EF774F9"/>
    <w:rsid w:val="5F0228C7"/>
    <w:rsid w:val="5F030CBF"/>
    <w:rsid w:val="5F097502"/>
    <w:rsid w:val="5F0C2975"/>
    <w:rsid w:val="5F170343"/>
    <w:rsid w:val="5F233DB9"/>
    <w:rsid w:val="5F2F4A52"/>
    <w:rsid w:val="5F3F0B7E"/>
    <w:rsid w:val="5F3F1DD6"/>
    <w:rsid w:val="5F42773D"/>
    <w:rsid w:val="5F4650C3"/>
    <w:rsid w:val="5F4E5E14"/>
    <w:rsid w:val="5F4F0D4C"/>
    <w:rsid w:val="5F4F545C"/>
    <w:rsid w:val="5F5A3F05"/>
    <w:rsid w:val="5F6138D2"/>
    <w:rsid w:val="5F833A67"/>
    <w:rsid w:val="5F945CAA"/>
    <w:rsid w:val="5FA144ED"/>
    <w:rsid w:val="5FC03B6F"/>
    <w:rsid w:val="5FE445EE"/>
    <w:rsid w:val="603806E6"/>
    <w:rsid w:val="604A14D9"/>
    <w:rsid w:val="608B44BF"/>
    <w:rsid w:val="608F5FC8"/>
    <w:rsid w:val="60BA591C"/>
    <w:rsid w:val="60C25F34"/>
    <w:rsid w:val="60D513B9"/>
    <w:rsid w:val="60F35B17"/>
    <w:rsid w:val="612D0B66"/>
    <w:rsid w:val="614F7CC5"/>
    <w:rsid w:val="615677DD"/>
    <w:rsid w:val="61582975"/>
    <w:rsid w:val="619A1895"/>
    <w:rsid w:val="61A33FF9"/>
    <w:rsid w:val="61C55F81"/>
    <w:rsid w:val="61CC6169"/>
    <w:rsid w:val="61CD238F"/>
    <w:rsid w:val="61FA3ECE"/>
    <w:rsid w:val="6207667E"/>
    <w:rsid w:val="62387844"/>
    <w:rsid w:val="623A31A1"/>
    <w:rsid w:val="624B44C8"/>
    <w:rsid w:val="624D43A8"/>
    <w:rsid w:val="62996886"/>
    <w:rsid w:val="62B9686D"/>
    <w:rsid w:val="62D326E3"/>
    <w:rsid w:val="62DB0B1C"/>
    <w:rsid w:val="63052873"/>
    <w:rsid w:val="632C4010"/>
    <w:rsid w:val="63363C32"/>
    <w:rsid w:val="63365FD2"/>
    <w:rsid w:val="6353075B"/>
    <w:rsid w:val="63594A26"/>
    <w:rsid w:val="63827325"/>
    <w:rsid w:val="6392012A"/>
    <w:rsid w:val="63A90BE4"/>
    <w:rsid w:val="63AE5BC7"/>
    <w:rsid w:val="63C14E26"/>
    <w:rsid w:val="64026B3F"/>
    <w:rsid w:val="640351D3"/>
    <w:rsid w:val="640E6D7E"/>
    <w:rsid w:val="64371836"/>
    <w:rsid w:val="64455230"/>
    <w:rsid w:val="6460157C"/>
    <w:rsid w:val="6471535D"/>
    <w:rsid w:val="64846585"/>
    <w:rsid w:val="648773C0"/>
    <w:rsid w:val="648C2213"/>
    <w:rsid w:val="64A40329"/>
    <w:rsid w:val="64A946EF"/>
    <w:rsid w:val="64AC230D"/>
    <w:rsid w:val="64C01D89"/>
    <w:rsid w:val="64C86ACD"/>
    <w:rsid w:val="651D1DC2"/>
    <w:rsid w:val="65531F20"/>
    <w:rsid w:val="655B70F7"/>
    <w:rsid w:val="65C94588"/>
    <w:rsid w:val="65D56535"/>
    <w:rsid w:val="65EC449B"/>
    <w:rsid w:val="66892DBC"/>
    <w:rsid w:val="66B37C22"/>
    <w:rsid w:val="66C22275"/>
    <w:rsid w:val="66D07C4E"/>
    <w:rsid w:val="66D63366"/>
    <w:rsid w:val="66E07A35"/>
    <w:rsid w:val="670C7BD0"/>
    <w:rsid w:val="6729107E"/>
    <w:rsid w:val="67310C06"/>
    <w:rsid w:val="674D53C6"/>
    <w:rsid w:val="67A80BB7"/>
    <w:rsid w:val="67BA095D"/>
    <w:rsid w:val="67F359BF"/>
    <w:rsid w:val="68127402"/>
    <w:rsid w:val="68320C29"/>
    <w:rsid w:val="683E06EB"/>
    <w:rsid w:val="684F4F95"/>
    <w:rsid w:val="685D060D"/>
    <w:rsid w:val="68630615"/>
    <w:rsid w:val="689F3A7C"/>
    <w:rsid w:val="68A14604"/>
    <w:rsid w:val="68C117F4"/>
    <w:rsid w:val="68C469F7"/>
    <w:rsid w:val="68D05A8B"/>
    <w:rsid w:val="68DA686A"/>
    <w:rsid w:val="68DB5BCE"/>
    <w:rsid w:val="69163C3C"/>
    <w:rsid w:val="698A3C4F"/>
    <w:rsid w:val="69AA597C"/>
    <w:rsid w:val="69D74A2D"/>
    <w:rsid w:val="69E57583"/>
    <w:rsid w:val="69EA3D78"/>
    <w:rsid w:val="6A192B41"/>
    <w:rsid w:val="6A31794F"/>
    <w:rsid w:val="6A412E9B"/>
    <w:rsid w:val="6A593A14"/>
    <w:rsid w:val="6A5F7488"/>
    <w:rsid w:val="6A624042"/>
    <w:rsid w:val="6AC56663"/>
    <w:rsid w:val="6AD06124"/>
    <w:rsid w:val="6AE9375D"/>
    <w:rsid w:val="6AFA20DD"/>
    <w:rsid w:val="6B2660F3"/>
    <w:rsid w:val="6B4C6148"/>
    <w:rsid w:val="6B600D2D"/>
    <w:rsid w:val="6B7D0E3F"/>
    <w:rsid w:val="6B820818"/>
    <w:rsid w:val="6BA666A4"/>
    <w:rsid w:val="6BAD1029"/>
    <w:rsid w:val="6C0905E4"/>
    <w:rsid w:val="6C2458E5"/>
    <w:rsid w:val="6C3A2120"/>
    <w:rsid w:val="6C6527EF"/>
    <w:rsid w:val="6C786FF5"/>
    <w:rsid w:val="6C85541D"/>
    <w:rsid w:val="6C8A6FA0"/>
    <w:rsid w:val="6C8C14EE"/>
    <w:rsid w:val="6CB01BBD"/>
    <w:rsid w:val="6CE401DB"/>
    <w:rsid w:val="6CEE18BF"/>
    <w:rsid w:val="6D1F5636"/>
    <w:rsid w:val="6D2706B7"/>
    <w:rsid w:val="6D2E2B6D"/>
    <w:rsid w:val="6D4056B0"/>
    <w:rsid w:val="6D536C7D"/>
    <w:rsid w:val="6D7E1A57"/>
    <w:rsid w:val="6D900B54"/>
    <w:rsid w:val="6DA1076F"/>
    <w:rsid w:val="6E302EF0"/>
    <w:rsid w:val="6E334775"/>
    <w:rsid w:val="6E363B46"/>
    <w:rsid w:val="6E4539AB"/>
    <w:rsid w:val="6ECA14A5"/>
    <w:rsid w:val="6EF84EB7"/>
    <w:rsid w:val="6EFA159E"/>
    <w:rsid w:val="6F053BD8"/>
    <w:rsid w:val="6F48373C"/>
    <w:rsid w:val="6F68729A"/>
    <w:rsid w:val="6F6B7A12"/>
    <w:rsid w:val="6F9F715B"/>
    <w:rsid w:val="6FB67A04"/>
    <w:rsid w:val="6FBE0AF8"/>
    <w:rsid w:val="6FC2500E"/>
    <w:rsid w:val="6FCF03C8"/>
    <w:rsid w:val="6FE64CCD"/>
    <w:rsid w:val="6FEB00C8"/>
    <w:rsid w:val="6FF98DB1"/>
    <w:rsid w:val="700E26F1"/>
    <w:rsid w:val="70221706"/>
    <w:rsid w:val="704E64D7"/>
    <w:rsid w:val="704F5243"/>
    <w:rsid w:val="70675738"/>
    <w:rsid w:val="706D0578"/>
    <w:rsid w:val="706E499A"/>
    <w:rsid w:val="70725D14"/>
    <w:rsid w:val="708B2215"/>
    <w:rsid w:val="70B86680"/>
    <w:rsid w:val="70C507BD"/>
    <w:rsid w:val="70F36FF5"/>
    <w:rsid w:val="71351762"/>
    <w:rsid w:val="71552D10"/>
    <w:rsid w:val="716442E9"/>
    <w:rsid w:val="71B318F8"/>
    <w:rsid w:val="71B74DFA"/>
    <w:rsid w:val="71BD2ACE"/>
    <w:rsid w:val="71C9237C"/>
    <w:rsid w:val="71E34B28"/>
    <w:rsid w:val="71F56214"/>
    <w:rsid w:val="72076A30"/>
    <w:rsid w:val="723C0660"/>
    <w:rsid w:val="72543AEC"/>
    <w:rsid w:val="72785B7B"/>
    <w:rsid w:val="72AF7142"/>
    <w:rsid w:val="72D22FDD"/>
    <w:rsid w:val="72E0464A"/>
    <w:rsid w:val="73060B04"/>
    <w:rsid w:val="730944EC"/>
    <w:rsid w:val="73095DD8"/>
    <w:rsid w:val="730A35E7"/>
    <w:rsid w:val="731E7C07"/>
    <w:rsid w:val="731F2ADD"/>
    <w:rsid w:val="73371579"/>
    <w:rsid w:val="739444AA"/>
    <w:rsid w:val="73CB1EA3"/>
    <w:rsid w:val="73EE3133"/>
    <w:rsid w:val="73FC31D8"/>
    <w:rsid w:val="73FC5DA2"/>
    <w:rsid w:val="74542522"/>
    <w:rsid w:val="74597D1C"/>
    <w:rsid w:val="74B54387"/>
    <w:rsid w:val="74BE21E6"/>
    <w:rsid w:val="74CD114F"/>
    <w:rsid w:val="75132CB2"/>
    <w:rsid w:val="757B534A"/>
    <w:rsid w:val="758A423F"/>
    <w:rsid w:val="75C4089A"/>
    <w:rsid w:val="75D43E4C"/>
    <w:rsid w:val="75EE584D"/>
    <w:rsid w:val="75FC051E"/>
    <w:rsid w:val="760E4653"/>
    <w:rsid w:val="76745657"/>
    <w:rsid w:val="769374F5"/>
    <w:rsid w:val="76D66A0B"/>
    <w:rsid w:val="76E17369"/>
    <w:rsid w:val="76F43195"/>
    <w:rsid w:val="770D6993"/>
    <w:rsid w:val="774615E8"/>
    <w:rsid w:val="774F05B4"/>
    <w:rsid w:val="77795FC5"/>
    <w:rsid w:val="778C339B"/>
    <w:rsid w:val="77B0693E"/>
    <w:rsid w:val="77DB4976"/>
    <w:rsid w:val="77E01900"/>
    <w:rsid w:val="77EB042B"/>
    <w:rsid w:val="77F66378"/>
    <w:rsid w:val="78105FE1"/>
    <w:rsid w:val="781D1021"/>
    <w:rsid w:val="78296451"/>
    <w:rsid w:val="7895695A"/>
    <w:rsid w:val="78A35FA6"/>
    <w:rsid w:val="78C814F1"/>
    <w:rsid w:val="78DD3C0F"/>
    <w:rsid w:val="78F61612"/>
    <w:rsid w:val="78F746CD"/>
    <w:rsid w:val="790B7602"/>
    <w:rsid w:val="79525DD0"/>
    <w:rsid w:val="79684030"/>
    <w:rsid w:val="79B77FBE"/>
    <w:rsid w:val="79ED0FE1"/>
    <w:rsid w:val="7A006755"/>
    <w:rsid w:val="7A067AFF"/>
    <w:rsid w:val="7A455228"/>
    <w:rsid w:val="7AAD58D6"/>
    <w:rsid w:val="7AEA5035"/>
    <w:rsid w:val="7AF20636"/>
    <w:rsid w:val="7B033E9B"/>
    <w:rsid w:val="7B0B7EA2"/>
    <w:rsid w:val="7B4D0CE7"/>
    <w:rsid w:val="7B5E08D0"/>
    <w:rsid w:val="7BB5399C"/>
    <w:rsid w:val="7BC77B4C"/>
    <w:rsid w:val="7BF36259"/>
    <w:rsid w:val="7BF92AE3"/>
    <w:rsid w:val="7C022754"/>
    <w:rsid w:val="7C452FFC"/>
    <w:rsid w:val="7C79211D"/>
    <w:rsid w:val="7C7D7793"/>
    <w:rsid w:val="7C9F79C8"/>
    <w:rsid w:val="7CA20363"/>
    <w:rsid w:val="7CA95B7D"/>
    <w:rsid w:val="7CB66269"/>
    <w:rsid w:val="7CBC13FC"/>
    <w:rsid w:val="7CBC3B1C"/>
    <w:rsid w:val="7CBF58F7"/>
    <w:rsid w:val="7CE427EA"/>
    <w:rsid w:val="7D1144BC"/>
    <w:rsid w:val="7D4A1795"/>
    <w:rsid w:val="7D636E1C"/>
    <w:rsid w:val="7D6A0D4C"/>
    <w:rsid w:val="7D6F58E0"/>
    <w:rsid w:val="7D7B6AC6"/>
    <w:rsid w:val="7D80192E"/>
    <w:rsid w:val="7DD11A81"/>
    <w:rsid w:val="7DDA2E72"/>
    <w:rsid w:val="7DDE256E"/>
    <w:rsid w:val="7DE41CF5"/>
    <w:rsid w:val="7DE73D20"/>
    <w:rsid w:val="7DFD5DC0"/>
    <w:rsid w:val="7E0D4703"/>
    <w:rsid w:val="7E1D2446"/>
    <w:rsid w:val="7E1EF14A"/>
    <w:rsid w:val="7E3D61A6"/>
    <w:rsid w:val="7E5E6CA7"/>
    <w:rsid w:val="7E705B4A"/>
    <w:rsid w:val="7E7F57D1"/>
    <w:rsid w:val="7E8C0B61"/>
    <w:rsid w:val="7E8E1840"/>
    <w:rsid w:val="7EA34E4A"/>
    <w:rsid w:val="7ED32079"/>
    <w:rsid w:val="7F082BC8"/>
    <w:rsid w:val="7F295DA0"/>
    <w:rsid w:val="7F47036D"/>
    <w:rsid w:val="7F7431CA"/>
    <w:rsid w:val="7F930548"/>
    <w:rsid w:val="7FA06127"/>
    <w:rsid w:val="7FA906E9"/>
    <w:rsid w:val="7FAB79E7"/>
    <w:rsid w:val="7FD7317A"/>
    <w:rsid w:val="7FD8246A"/>
    <w:rsid w:val="7FE067CF"/>
    <w:rsid w:val="7FF2565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20C5F150"/>
  <w15:docId w15:val="{F383D0C2-3735-1549-B813-785EA006A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index 1" w:qFormat="1"/>
    <w:lsdException w:name="index 2" w:semiHidden="1" w:qFormat="1"/>
    <w:lsdException w:name="index 3" w:semiHidden="1" w:qFormat="1"/>
    <w:lsdException w:name="index 4" w:semiHidden="1" w:qFormat="1"/>
    <w:lsdException w:name="index 5" w:semiHidden="1" w:qFormat="1"/>
    <w:lsdException w:name="index 6" w:semiHidden="1" w:qFormat="1"/>
    <w:lsdException w:name="index 7" w:semiHidden="1" w:qFormat="1"/>
    <w:lsdException w:name="index 8" w:semiHidden="1" w:qFormat="1"/>
    <w:lsdException w:name="index 9" w:semiHidden="1" w:qFormat="1"/>
    <w:lsdException w:name="toc 1" w:qFormat="1"/>
    <w:lsdException w:name="toc 2" w:qFormat="1"/>
    <w:lsdException w:name="toc 3" w:qFormat="1"/>
    <w:lsdException w:name="toc 4" w:semiHidden="1" w:qFormat="1"/>
    <w:lsdException w:name="toc 5" w:semiHidden="1" w:qFormat="1"/>
    <w:lsdException w:name="toc 6" w:qFormat="1"/>
    <w:lsdException w:name="toc 7" w:qFormat="1"/>
    <w:lsdException w:name="toc 8" w:semiHidden="1" w:qFormat="1"/>
    <w:lsdException w:name="toc 9" w:qFormat="1"/>
    <w:lsdException w:name="Normal Indent" w:qFormat="1"/>
    <w:lsdException w:name="footnote text" w:semiHidden="1" w:qFormat="1"/>
    <w:lsdException w:name="annotation text" w:qFormat="1"/>
    <w:lsdException w:name="header" w:unhideWhenUsed="1" w:qFormat="1"/>
    <w:lsdException w:name="footer" w:unhideWhenUsed="1" w:qFormat="1"/>
    <w:lsdException w:name="index heading" w:semiHidden="1" w:qFormat="1"/>
    <w:lsdException w:name="caption" w:qFormat="1"/>
    <w:lsdException w:name="table of figures" w:semiHidden="1" w:qFormat="1"/>
    <w:lsdException w:name="envelope address" w:qFormat="1"/>
    <w:lsdException w:name="envelope return" w:qFormat="1"/>
    <w:lsdException w:name="footnote reference" w:semiHidden="1" w:qFormat="1"/>
    <w:lsdException w:name="annotation reference" w:qFormat="1"/>
    <w:lsdException w:name="line number" w:qFormat="1"/>
    <w:lsdException w:name="page number" w:uiPriority="99" w:qFormat="1"/>
    <w:lsdException w:name="endnote reference" w:semiHidden="1" w:unhideWhenUsed="1"/>
    <w:lsdException w:name="endnote text" w:semiHidden="1" w:qFormat="1"/>
    <w:lsdException w:name="table of authorities" w:semiHidden="1" w:qFormat="1"/>
    <w:lsdException w:name="macro" w:qFormat="1"/>
    <w:lsdException w:name="toa heading" w:semiHidden="1"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qFormat="1"/>
    <w:lsdException w:name="Closing" w:qFormat="1"/>
    <w:lsdException w:name="Signature" w:qFormat="1"/>
    <w:lsdException w:name="Default Paragraph Font" w:semiHidden="1" w:uiPriority="1" w:unhideWhenUsed="1" w:qFormat="1"/>
    <w:lsdException w:name="Body Text"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qFormat="1"/>
    <w:lsdException w:name="Emphasis" w:qFormat="1"/>
    <w:lsdException w:name="Document Map" w:unhideWhenUsed="1"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unhideWhenUsed="1" w:qFormat="1"/>
    <w:lsdException w:name="HTML Acronym" w:qFormat="1"/>
    <w:lsdException w:name="HTML Address" w:qFormat="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qFormat="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qFormat="1"/>
    <w:lsdException w:name="Table Grid 2" w:semiHidden="1" w:unhideWhenUsed="1"/>
    <w:lsdException w:name="Table Grid 3" w:semiHidden="1" w:unhideWhenUsed="1"/>
    <w:lsdException w:name="Table Grid 4" w:semiHidden="1" w:unhideWhenUsed="1"/>
    <w:lsdException w:name="Table Grid 5" w:semiHidden="1" w:unhideWhenUsed="1" w:qFormat="1"/>
    <w:lsdException w:name="Table Grid 6" w:semiHidden="1" w:unhideWhenUsed="1"/>
    <w:lsdException w:name="Table Grid 7" w:semiHidden="1" w:unhideWhenUsed="1"/>
    <w:lsdException w:name="Table Grid 8" w:semiHidden="1" w:unhideWhenUsed="1" w:qFormat="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qFormat="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F35CC5"/>
    <w:rPr>
      <w:rFonts w:ascii="宋体" w:hAnsi="宋体" w:cs="宋体"/>
      <w:sz w:val="24"/>
      <w:szCs w:val="24"/>
    </w:rPr>
  </w:style>
  <w:style w:type="paragraph" w:styleId="1">
    <w:name w:val="heading 1"/>
    <w:basedOn w:val="a"/>
    <w:next w:val="a"/>
    <w:link w:val="10"/>
    <w:qFormat/>
    <w:pPr>
      <w:widowControl w:val="0"/>
      <w:tabs>
        <w:tab w:val="left" w:pos="432"/>
      </w:tabs>
      <w:autoSpaceDE w:val="0"/>
      <w:autoSpaceDN w:val="0"/>
      <w:adjustRightInd w:val="0"/>
      <w:spacing w:line="360" w:lineRule="auto"/>
      <w:ind w:left="432" w:hanging="432"/>
      <w:jc w:val="center"/>
      <w:outlineLvl w:val="0"/>
    </w:pPr>
    <w:rPr>
      <w:rFonts w:ascii="仿宋" w:eastAsia="仿宋" w:hAnsi="仿宋" w:cs="仿宋"/>
      <w:b/>
      <w:bCs/>
      <w:sz w:val="36"/>
      <w:szCs w:val="36"/>
    </w:rPr>
  </w:style>
  <w:style w:type="paragraph" w:styleId="2">
    <w:name w:val="heading 2"/>
    <w:basedOn w:val="a"/>
    <w:next w:val="a"/>
    <w:link w:val="20"/>
    <w:qFormat/>
    <w:pPr>
      <w:keepNext/>
      <w:keepLines/>
      <w:widowControl w:val="0"/>
      <w:tabs>
        <w:tab w:val="left" w:pos="576"/>
      </w:tabs>
      <w:spacing w:before="260" w:after="260" w:line="416" w:lineRule="auto"/>
      <w:ind w:left="576" w:hanging="576"/>
      <w:jc w:val="center"/>
      <w:outlineLvl w:val="1"/>
    </w:pPr>
    <w:rPr>
      <w:rFonts w:ascii="仿宋" w:eastAsia="仿宋" w:hAnsi="仿宋" w:cs="仿宋"/>
      <w:b/>
      <w:bCs/>
      <w:kern w:val="3"/>
      <w:sz w:val="32"/>
      <w:szCs w:val="32"/>
    </w:rPr>
  </w:style>
  <w:style w:type="paragraph" w:styleId="3">
    <w:name w:val="heading 3"/>
    <w:basedOn w:val="a"/>
    <w:next w:val="a"/>
    <w:link w:val="30"/>
    <w:qFormat/>
    <w:pPr>
      <w:keepNext/>
      <w:keepLines/>
      <w:widowControl w:val="0"/>
      <w:tabs>
        <w:tab w:val="left" w:pos="720"/>
      </w:tabs>
      <w:snapToGrid w:val="0"/>
      <w:spacing w:line="360" w:lineRule="auto"/>
      <w:ind w:left="567" w:hanging="567"/>
      <w:jc w:val="both"/>
      <w:outlineLvl w:val="2"/>
    </w:pPr>
    <w:rPr>
      <w:rFonts w:ascii="仿宋" w:eastAsia="仿宋" w:hAnsi="仿宋" w:cs="仿宋"/>
      <w:b/>
      <w:bCs/>
      <w:kern w:val="3"/>
      <w:sz w:val="30"/>
      <w:szCs w:val="32"/>
    </w:rPr>
  </w:style>
  <w:style w:type="paragraph" w:styleId="4">
    <w:name w:val="heading 4"/>
    <w:basedOn w:val="a"/>
    <w:next w:val="a"/>
    <w:link w:val="40"/>
    <w:qFormat/>
    <w:pPr>
      <w:keepNext/>
      <w:keepLines/>
      <w:widowControl w:val="0"/>
      <w:tabs>
        <w:tab w:val="left" w:pos="864"/>
      </w:tabs>
      <w:spacing w:line="360" w:lineRule="auto"/>
      <w:ind w:left="862" w:hanging="862"/>
      <w:jc w:val="both"/>
      <w:outlineLvl w:val="3"/>
    </w:pPr>
    <w:rPr>
      <w:rFonts w:ascii="仿宋" w:eastAsia="仿宋" w:hAnsi="仿宋" w:cs="仿宋"/>
      <w:b/>
      <w:bCs/>
      <w:kern w:val="3"/>
      <w:sz w:val="28"/>
      <w:szCs w:val="28"/>
    </w:rPr>
  </w:style>
  <w:style w:type="paragraph" w:styleId="5">
    <w:name w:val="heading 5"/>
    <w:basedOn w:val="a"/>
    <w:next w:val="a"/>
    <w:link w:val="50"/>
    <w:uiPriority w:val="9"/>
    <w:qFormat/>
    <w:pPr>
      <w:keepNext/>
      <w:keepLines/>
      <w:widowControl w:val="0"/>
      <w:tabs>
        <w:tab w:val="left" w:pos="1008"/>
      </w:tabs>
      <w:spacing w:before="280" w:after="290" w:line="376" w:lineRule="auto"/>
      <w:ind w:left="1008" w:hanging="1008"/>
      <w:jc w:val="both"/>
      <w:outlineLvl w:val="4"/>
    </w:pPr>
    <w:rPr>
      <w:rFonts w:ascii="仿宋" w:eastAsia="仿宋" w:hAnsi="仿宋" w:cs="仿宋"/>
      <w:b/>
      <w:bCs/>
      <w:kern w:val="3"/>
      <w:sz w:val="28"/>
      <w:szCs w:val="28"/>
    </w:rPr>
  </w:style>
  <w:style w:type="paragraph" w:styleId="6">
    <w:name w:val="heading 6"/>
    <w:basedOn w:val="a"/>
    <w:next w:val="a"/>
    <w:link w:val="60"/>
    <w:qFormat/>
    <w:pPr>
      <w:keepNext/>
      <w:keepLines/>
      <w:widowControl w:val="0"/>
      <w:tabs>
        <w:tab w:val="left" w:pos="1152"/>
      </w:tabs>
      <w:spacing w:before="240" w:after="64" w:line="320" w:lineRule="auto"/>
      <w:ind w:left="1152" w:hanging="1152"/>
      <w:jc w:val="both"/>
      <w:outlineLvl w:val="5"/>
    </w:pPr>
    <w:rPr>
      <w:rFonts w:ascii="Arial" w:eastAsia="黑体" w:hAnsi="Arial" w:cs="仿宋"/>
      <w:b/>
      <w:bCs/>
      <w:kern w:val="3"/>
      <w:szCs w:val="20"/>
    </w:rPr>
  </w:style>
  <w:style w:type="paragraph" w:styleId="7">
    <w:name w:val="heading 7"/>
    <w:basedOn w:val="a"/>
    <w:next w:val="a"/>
    <w:link w:val="70"/>
    <w:qFormat/>
    <w:pPr>
      <w:keepNext/>
      <w:keepLines/>
      <w:widowControl w:val="0"/>
      <w:tabs>
        <w:tab w:val="left" w:pos="1296"/>
      </w:tabs>
      <w:adjustRightInd w:val="0"/>
      <w:spacing w:before="240" w:after="64" w:line="320" w:lineRule="atLeast"/>
      <w:ind w:left="1296" w:hanging="1296"/>
      <w:jc w:val="both"/>
      <w:textAlignment w:val="baseline"/>
      <w:outlineLvl w:val="6"/>
    </w:pPr>
    <w:rPr>
      <w:rFonts w:eastAsia="仿宋_GB2312" w:hAnsi="仿宋" w:cs="仿宋"/>
      <w:b/>
      <w:szCs w:val="20"/>
    </w:rPr>
  </w:style>
  <w:style w:type="paragraph" w:styleId="8">
    <w:name w:val="heading 8"/>
    <w:basedOn w:val="a"/>
    <w:next w:val="a"/>
    <w:link w:val="80"/>
    <w:qFormat/>
    <w:pPr>
      <w:keepNext/>
      <w:keepLines/>
      <w:widowControl w:val="0"/>
      <w:tabs>
        <w:tab w:val="left" w:pos="1440"/>
      </w:tabs>
      <w:adjustRightInd w:val="0"/>
      <w:spacing w:before="240" w:after="64" w:line="320" w:lineRule="atLeast"/>
      <w:ind w:left="1440" w:hanging="1440"/>
      <w:jc w:val="both"/>
      <w:textAlignment w:val="baseline"/>
      <w:outlineLvl w:val="7"/>
    </w:pPr>
    <w:rPr>
      <w:rFonts w:ascii="Arial" w:eastAsia="黑体" w:hAnsi="Arial" w:cs="仿宋"/>
      <w:szCs w:val="20"/>
    </w:rPr>
  </w:style>
  <w:style w:type="paragraph" w:styleId="9">
    <w:name w:val="heading 9"/>
    <w:basedOn w:val="a"/>
    <w:next w:val="a"/>
    <w:link w:val="90"/>
    <w:qFormat/>
    <w:pPr>
      <w:keepNext/>
      <w:keepLines/>
      <w:widowControl w:val="0"/>
      <w:tabs>
        <w:tab w:val="left" w:pos="1584"/>
      </w:tabs>
      <w:adjustRightInd w:val="0"/>
      <w:spacing w:before="240" w:after="64" w:line="320" w:lineRule="atLeast"/>
      <w:ind w:left="1584" w:hanging="1584"/>
      <w:jc w:val="both"/>
      <w:textAlignment w:val="baseline"/>
      <w:outlineLvl w:val="8"/>
    </w:pPr>
    <w:rPr>
      <w:rFonts w:ascii="Arial" w:eastAsia="黑体" w:hAnsi="Arial" w:cs="仿宋"/>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qFormat/>
    <w:rPr>
      <w:rFonts w:eastAsia="仿宋"/>
      <w:b/>
      <w:bCs/>
      <w:sz w:val="36"/>
      <w:szCs w:val="36"/>
    </w:rPr>
  </w:style>
  <w:style w:type="character" w:customStyle="1" w:styleId="20">
    <w:name w:val="标题 2 字符"/>
    <w:link w:val="2"/>
    <w:qFormat/>
    <w:rPr>
      <w:rFonts w:ascii="仿宋" w:eastAsia="仿宋" w:hAnsi="仿宋"/>
      <w:b/>
      <w:bCs/>
      <w:kern w:val="2"/>
      <w:sz w:val="32"/>
      <w:szCs w:val="32"/>
    </w:rPr>
  </w:style>
  <w:style w:type="character" w:customStyle="1" w:styleId="30">
    <w:name w:val="标题 3 字符"/>
    <w:link w:val="3"/>
    <w:qFormat/>
    <w:rPr>
      <w:rFonts w:eastAsia="仿宋"/>
      <w:b/>
      <w:bCs/>
      <w:kern w:val="2"/>
      <w:sz w:val="30"/>
      <w:szCs w:val="32"/>
    </w:rPr>
  </w:style>
  <w:style w:type="character" w:customStyle="1" w:styleId="40">
    <w:name w:val="标题 4 字符"/>
    <w:link w:val="4"/>
    <w:qFormat/>
    <w:rPr>
      <w:rFonts w:ascii="仿宋" w:eastAsia="仿宋" w:hAnsi="仿宋"/>
      <w:b/>
      <w:bCs/>
      <w:kern w:val="2"/>
      <w:sz w:val="28"/>
      <w:szCs w:val="28"/>
    </w:rPr>
  </w:style>
  <w:style w:type="character" w:customStyle="1" w:styleId="50">
    <w:name w:val="标题 5 字符"/>
    <w:basedOn w:val="a0"/>
    <w:link w:val="5"/>
    <w:uiPriority w:val="9"/>
    <w:qFormat/>
    <w:rPr>
      <w:b/>
      <w:bCs/>
      <w:kern w:val="2"/>
      <w:sz w:val="28"/>
      <w:szCs w:val="28"/>
    </w:rPr>
  </w:style>
  <w:style w:type="character" w:customStyle="1" w:styleId="60">
    <w:name w:val="标题 6 字符"/>
    <w:link w:val="6"/>
    <w:qFormat/>
    <w:rPr>
      <w:rFonts w:ascii="Arial" w:eastAsia="黑体" w:hAnsi="Arial"/>
      <w:b/>
      <w:bCs/>
      <w:kern w:val="2"/>
      <w:sz w:val="24"/>
    </w:rPr>
  </w:style>
  <w:style w:type="character" w:customStyle="1" w:styleId="70">
    <w:name w:val="标题 7 字符"/>
    <w:link w:val="7"/>
    <w:qFormat/>
    <w:rPr>
      <w:rFonts w:ascii="宋体" w:eastAsia="仿宋_GB2312"/>
      <w:b/>
      <w:sz w:val="24"/>
    </w:rPr>
  </w:style>
  <w:style w:type="character" w:customStyle="1" w:styleId="80">
    <w:name w:val="标题 8 字符"/>
    <w:link w:val="8"/>
    <w:qFormat/>
    <w:rPr>
      <w:rFonts w:ascii="Arial" w:eastAsia="黑体" w:hAnsi="Arial"/>
      <w:sz w:val="24"/>
    </w:rPr>
  </w:style>
  <w:style w:type="character" w:customStyle="1" w:styleId="90">
    <w:name w:val="标题 9 字符"/>
    <w:link w:val="9"/>
    <w:qFormat/>
    <w:rPr>
      <w:rFonts w:ascii="Arial" w:eastAsia="黑体" w:hAnsi="Arial"/>
      <w:sz w:val="28"/>
    </w:rPr>
  </w:style>
  <w:style w:type="paragraph" w:styleId="a3">
    <w:name w:val="macro"/>
    <w:basedOn w:val="a4"/>
    <w:qFormat/>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40" w:after="40"/>
    </w:pPr>
    <w:rPr>
      <w:rFonts w:ascii="宋体" w:hAnsi="宋体" w:cs="宋体"/>
      <w:kern w:val="2"/>
      <w:sz w:val="21"/>
    </w:rPr>
  </w:style>
  <w:style w:type="paragraph" w:customStyle="1" w:styleId="a4">
    <w:name w:val="表格"/>
    <w:basedOn w:val="a"/>
    <w:link w:val="CharChar"/>
    <w:qFormat/>
    <w:pPr>
      <w:widowControl w:val="0"/>
      <w:spacing w:beforeLines="40" w:afterLines="40" w:line="360" w:lineRule="auto"/>
      <w:jc w:val="both"/>
    </w:pPr>
    <w:rPr>
      <w:rFonts w:ascii="仿宋" w:eastAsia="仿宋" w:hAnsi="仿宋" w:cs="仿宋"/>
      <w:kern w:val="3"/>
      <w:sz w:val="28"/>
    </w:rPr>
  </w:style>
  <w:style w:type="character" w:customStyle="1" w:styleId="CharChar">
    <w:name w:val="表格 Char Char"/>
    <w:link w:val="a4"/>
    <w:qFormat/>
    <w:rPr>
      <w:rFonts w:eastAsia="宋体"/>
      <w:kern w:val="2"/>
      <w:sz w:val="28"/>
      <w:szCs w:val="24"/>
      <w:lang w:val="en-US" w:eastAsia="zh-CN" w:bidi="ar-SA"/>
    </w:rPr>
  </w:style>
  <w:style w:type="paragraph" w:styleId="31">
    <w:name w:val="List 3"/>
    <w:basedOn w:val="a"/>
    <w:qFormat/>
    <w:pPr>
      <w:widowControl w:val="0"/>
      <w:spacing w:beforeLines="40" w:afterLines="40" w:line="300" w:lineRule="auto"/>
      <w:ind w:leftChars="400" w:left="100" w:hangingChars="200" w:hanging="200"/>
      <w:jc w:val="both"/>
    </w:pPr>
    <w:rPr>
      <w:rFonts w:ascii="仿宋" w:eastAsia="仿宋" w:hAnsi="仿宋" w:cs="仿宋"/>
      <w:kern w:val="3"/>
    </w:rPr>
  </w:style>
  <w:style w:type="paragraph" w:styleId="TOC7">
    <w:name w:val="toc 7"/>
    <w:basedOn w:val="a"/>
    <w:next w:val="a"/>
    <w:qFormat/>
    <w:pPr>
      <w:widowControl w:val="0"/>
      <w:spacing w:line="360" w:lineRule="auto"/>
      <w:ind w:left="1440"/>
    </w:pPr>
    <w:rPr>
      <w:rFonts w:ascii="仿宋" w:eastAsia="仿宋" w:hAnsi="仿宋" w:cs="仿宋"/>
      <w:kern w:val="3"/>
      <w:sz w:val="18"/>
      <w:szCs w:val="18"/>
    </w:rPr>
  </w:style>
  <w:style w:type="paragraph" w:styleId="21">
    <w:name w:val="List Number 2"/>
    <w:basedOn w:val="a"/>
    <w:qFormat/>
    <w:pPr>
      <w:widowControl w:val="0"/>
      <w:tabs>
        <w:tab w:val="left" w:pos="780"/>
      </w:tabs>
      <w:spacing w:line="360" w:lineRule="auto"/>
      <w:ind w:leftChars="200" w:left="780" w:hangingChars="200" w:hanging="360"/>
      <w:jc w:val="both"/>
    </w:pPr>
    <w:rPr>
      <w:rFonts w:ascii="仿宋" w:eastAsia="仿宋" w:hAnsi="仿宋" w:cs="仿宋"/>
      <w:kern w:val="3"/>
    </w:rPr>
  </w:style>
  <w:style w:type="paragraph" w:styleId="a5">
    <w:name w:val="table of authorities"/>
    <w:basedOn w:val="a"/>
    <w:next w:val="a"/>
    <w:semiHidden/>
    <w:qFormat/>
    <w:pPr>
      <w:widowControl w:val="0"/>
      <w:spacing w:line="360" w:lineRule="auto"/>
      <w:ind w:leftChars="200" w:left="420"/>
      <w:jc w:val="both"/>
    </w:pPr>
    <w:rPr>
      <w:rFonts w:ascii="仿宋" w:eastAsia="仿宋" w:hAnsi="仿宋" w:cs="仿宋"/>
      <w:kern w:val="3"/>
    </w:rPr>
  </w:style>
  <w:style w:type="paragraph" w:styleId="a6">
    <w:name w:val="Note Heading"/>
    <w:basedOn w:val="a"/>
    <w:next w:val="a"/>
    <w:qFormat/>
    <w:pPr>
      <w:widowControl w:val="0"/>
      <w:spacing w:beforeLines="40" w:afterLines="40" w:line="300" w:lineRule="auto"/>
      <w:ind w:firstLine="420"/>
      <w:jc w:val="center"/>
    </w:pPr>
    <w:rPr>
      <w:rFonts w:ascii="仿宋" w:eastAsia="仿宋" w:hAnsi="仿宋" w:cs="仿宋"/>
      <w:kern w:val="3"/>
    </w:rPr>
  </w:style>
  <w:style w:type="paragraph" w:styleId="41">
    <w:name w:val="List Bullet 4"/>
    <w:basedOn w:val="a"/>
    <w:qFormat/>
    <w:pPr>
      <w:widowControl w:val="0"/>
      <w:tabs>
        <w:tab w:val="left" w:pos="1620"/>
      </w:tabs>
      <w:spacing w:line="360" w:lineRule="auto"/>
      <w:ind w:left="1620" w:hanging="360"/>
      <w:jc w:val="both"/>
    </w:pPr>
    <w:rPr>
      <w:rFonts w:ascii="仿宋" w:eastAsia="仿宋" w:hAnsi="仿宋" w:cs="仿宋"/>
      <w:kern w:val="3"/>
    </w:rPr>
  </w:style>
  <w:style w:type="paragraph" w:styleId="81">
    <w:name w:val="index 8"/>
    <w:basedOn w:val="a"/>
    <w:next w:val="a"/>
    <w:semiHidden/>
    <w:qFormat/>
    <w:pPr>
      <w:widowControl w:val="0"/>
      <w:spacing w:line="360" w:lineRule="auto"/>
      <w:ind w:leftChars="1400" w:left="1400"/>
      <w:jc w:val="both"/>
    </w:pPr>
    <w:rPr>
      <w:rFonts w:ascii="仿宋" w:eastAsia="仿宋" w:hAnsi="仿宋" w:cs="仿宋"/>
      <w:kern w:val="3"/>
    </w:rPr>
  </w:style>
  <w:style w:type="paragraph" w:styleId="a7">
    <w:name w:val="E-mail Signature"/>
    <w:basedOn w:val="a"/>
    <w:qFormat/>
    <w:pPr>
      <w:widowControl w:val="0"/>
      <w:spacing w:line="360" w:lineRule="auto"/>
      <w:jc w:val="both"/>
    </w:pPr>
    <w:rPr>
      <w:rFonts w:ascii="仿宋" w:eastAsia="仿宋" w:hAnsi="仿宋" w:cs="仿宋"/>
      <w:kern w:val="3"/>
    </w:rPr>
  </w:style>
  <w:style w:type="paragraph" w:styleId="a8">
    <w:name w:val="List Number"/>
    <w:basedOn w:val="a"/>
    <w:next w:val="a9"/>
    <w:qFormat/>
    <w:pPr>
      <w:tabs>
        <w:tab w:val="left" w:pos="454"/>
        <w:tab w:val="left" w:pos="720"/>
      </w:tabs>
      <w:spacing w:afterLines="50" w:line="360" w:lineRule="auto"/>
      <w:ind w:left="454" w:hanging="284"/>
    </w:pPr>
    <w:rPr>
      <w:rFonts w:ascii="仿宋" w:eastAsia="仿宋" w:hAnsi="仿宋" w:cs="仿宋"/>
      <w:szCs w:val="20"/>
    </w:rPr>
  </w:style>
  <w:style w:type="paragraph" w:styleId="a9">
    <w:name w:val="Balloon Text"/>
    <w:basedOn w:val="a"/>
    <w:next w:val="TOC8"/>
    <w:link w:val="aa"/>
    <w:qFormat/>
    <w:pPr>
      <w:widowControl w:val="0"/>
      <w:spacing w:line="360" w:lineRule="auto"/>
      <w:jc w:val="both"/>
    </w:pPr>
    <w:rPr>
      <w:rFonts w:ascii="Calibri" w:eastAsia="仿宋" w:hAnsi="Calibri" w:cs="仿宋"/>
      <w:kern w:val="3"/>
      <w:sz w:val="18"/>
      <w:szCs w:val="18"/>
    </w:rPr>
  </w:style>
  <w:style w:type="paragraph" w:styleId="TOC8">
    <w:name w:val="toc 8"/>
    <w:basedOn w:val="a"/>
    <w:next w:val="a"/>
    <w:semiHidden/>
    <w:qFormat/>
    <w:pPr>
      <w:widowControl w:val="0"/>
      <w:spacing w:afterLines="50" w:line="360" w:lineRule="auto"/>
      <w:ind w:left="1470"/>
    </w:pPr>
    <w:rPr>
      <w:rFonts w:ascii="仿宋" w:eastAsia="仿宋" w:hAnsi="仿宋" w:cs="仿宋"/>
      <w:snapToGrid w:val="0"/>
      <w:sz w:val="18"/>
      <w:szCs w:val="18"/>
    </w:rPr>
  </w:style>
  <w:style w:type="character" w:customStyle="1" w:styleId="aa">
    <w:name w:val="批注框文本 字符"/>
    <w:link w:val="a9"/>
    <w:qFormat/>
    <w:locked/>
    <w:rPr>
      <w:rFonts w:ascii="Calibri" w:eastAsia="宋体" w:hAnsi="Calibri"/>
      <w:kern w:val="2"/>
      <w:sz w:val="18"/>
      <w:szCs w:val="18"/>
      <w:lang w:val="en-US" w:eastAsia="zh-CN" w:bidi="ar-SA"/>
    </w:rPr>
  </w:style>
  <w:style w:type="paragraph" w:styleId="ab">
    <w:name w:val="Normal Indent"/>
    <w:basedOn w:val="a"/>
    <w:link w:val="ac"/>
    <w:qFormat/>
    <w:pPr>
      <w:widowControl w:val="0"/>
      <w:spacing w:line="360" w:lineRule="auto"/>
      <w:ind w:firstLine="420"/>
      <w:jc w:val="both"/>
    </w:pPr>
    <w:rPr>
      <w:rFonts w:ascii="仿宋" w:eastAsia="仿宋" w:hAnsi="仿宋" w:cs="仿宋"/>
      <w:kern w:val="3"/>
      <w:szCs w:val="20"/>
    </w:rPr>
  </w:style>
  <w:style w:type="character" w:customStyle="1" w:styleId="ac">
    <w:name w:val="正文缩进 字符"/>
    <w:link w:val="ab"/>
    <w:qFormat/>
    <w:rPr>
      <w:rFonts w:eastAsia="宋体"/>
      <w:kern w:val="2"/>
      <w:sz w:val="21"/>
      <w:lang w:val="en-US" w:eastAsia="zh-CN" w:bidi="ar-SA"/>
    </w:rPr>
  </w:style>
  <w:style w:type="paragraph" w:styleId="ad">
    <w:name w:val="caption"/>
    <w:basedOn w:val="a"/>
    <w:next w:val="a"/>
    <w:link w:val="ae"/>
    <w:qFormat/>
    <w:pPr>
      <w:widowControl w:val="0"/>
      <w:spacing w:before="152" w:after="160" w:line="360" w:lineRule="auto"/>
      <w:jc w:val="both"/>
    </w:pPr>
    <w:rPr>
      <w:rFonts w:ascii="Arial" w:eastAsia="黑体" w:hAnsi="Arial" w:cs="仿宋"/>
      <w:kern w:val="3"/>
      <w:sz w:val="20"/>
      <w:szCs w:val="20"/>
    </w:rPr>
  </w:style>
  <w:style w:type="character" w:customStyle="1" w:styleId="ae">
    <w:name w:val="题注 字符"/>
    <w:link w:val="ad"/>
    <w:qFormat/>
    <w:rPr>
      <w:rFonts w:ascii="Arial" w:eastAsia="黑体" w:hAnsi="Arial" w:cs="Arial"/>
      <w:kern w:val="2"/>
    </w:rPr>
  </w:style>
  <w:style w:type="paragraph" w:styleId="51">
    <w:name w:val="index 5"/>
    <w:basedOn w:val="a"/>
    <w:next w:val="a"/>
    <w:semiHidden/>
    <w:qFormat/>
    <w:pPr>
      <w:widowControl w:val="0"/>
      <w:spacing w:line="360" w:lineRule="auto"/>
      <w:ind w:leftChars="800" w:left="800"/>
      <w:jc w:val="both"/>
    </w:pPr>
    <w:rPr>
      <w:rFonts w:ascii="仿宋" w:eastAsia="仿宋" w:hAnsi="仿宋" w:cs="仿宋"/>
      <w:kern w:val="3"/>
    </w:rPr>
  </w:style>
  <w:style w:type="paragraph" w:styleId="af">
    <w:name w:val="List Bullet"/>
    <w:basedOn w:val="a"/>
    <w:qFormat/>
    <w:pPr>
      <w:tabs>
        <w:tab w:val="left" w:pos="900"/>
      </w:tabs>
      <w:spacing w:before="100" w:beforeAutospacing="1" w:afterLines="50" w:afterAutospacing="1" w:line="360" w:lineRule="auto"/>
      <w:ind w:left="900" w:hanging="420"/>
    </w:pPr>
    <w:rPr>
      <w:rFonts w:ascii="仿宋" w:eastAsia="仿宋" w:hAnsi="仿宋" w:cs="仿宋"/>
      <w:szCs w:val="20"/>
    </w:rPr>
  </w:style>
  <w:style w:type="paragraph" w:styleId="af0">
    <w:name w:val="envelope address"/>
    <w:basedOn w:val="a"/>
    <w:qFormat/>
    <w:pPr>
      <w:framePr w:w="7920" w:h="1980" w:hRule="exact" w:hSpace="180" w:wrap="around" w:hAnchor="page" w:xAlign="center" w:yAlign="bottom"/>
      <w:widowControl w:val="0"/>
      <w:snapToGrid w:val="0"/>
      <w:spacing w:beforeLines="40" w:afterLines="40" w:line="300" w:lineRule="auto"/>
      <w:ind w:leftChars="1400" w:left="100" w:firstLine="420"/>
      <w:jc w:val="both"/>
    </w:pPr>
    <w:rPr>
      <w:rFonts w:ascii="Arial" w:eastAsia="仿宋" w:hAnsi="Arial" w:cs="Arial"/>
      <w:kern w:val="3"/>
    </w:rPr>
  </w:style>
  <w:style w:type="paragraph" w:styleId="af1">
    <w:name w:val="Document Map"/>
    <w:basedOn w:val="a"/>
    <w:link w:val="af2"/>
    <w:unhideWhenUsed/>
    <w:qFormat/>
    <w:pPr>
      <w:widowControl w:val="0"/>
      <w:spacing w:line="360" w:lineRule="auto"/>
      <w:jc w:val="both"/>
    </w:pPr>
    <w:rPr>
      <w:rFonts w:eastAsia="仿宋" w:hAnsi="Courier New" w:cs="仿宋"/>
      <w:szCs w:val="20"/>
    </w:rPr>
  </w:style>
  <w:style w:type="character" w:customStyle="1" w:styleId="af2">
    <w:name w:val="文档结构图 字符"/>
    <w:link w:val="af1"/>
    <w:qFormat/>
    <w:rPr>
      <w:rFonts w:ascii="宋体" w:eastAsia="宋体" w:hAnsi="Courier New"/>
      <w:sz w:val="21"/>
      <w:lang w:val="en-US" w:eastAsia="zh-CN" w:bidi="ar-SA"/>
    </w:rPr>
  </w:style>
  <w:style w:type="paragraph" w:styleId="af3">
    <w:name w:val="toa heading"/>
    <w:basedOn w:val="a"/>
    <w:next w:val="a"/>
    <w:semiHidden/>
    <w:qFormat/>
    <w:pPr>
      <w:widowControl w:val="0"/>
      <w:spacing w:before="120" w:line="360" w:lineRule="auto"/>
      <w:jc w:val="both"/>
    </w:pPr>
    <w:rPr>
      <w:rFonts w:ascii="Arial" w:eastAsia="仿宋" w:hAnsi="Arial" w:cs="Arial"/>
      <w:kern w:val="3"/>
    </w:rPr>
  </w:style>
  <w:style w:type="paragraph" w:styleId="af4">
    <w:name w:val="annotation text"/>
    <w:basedOn w:val="a"/>
    <w:link w:val="af5"/>
    <w:qFormat/>
    <w:pPr>
      <w:widowControl w:val="0"/>
      <w:spacing w:line="360" w:lineRule="auto"/>
    </w:pPr>
    <w:rPr>
      <w:rFonts w:ascii="Calibri" w:eastAsia="仿宋" w:hAnsi="Calibri" w:cs="仿宋"/>
      <w:kern w:val="3"/>
    </w:rPr>
  </w:style>
  <w:style w:type="character" w:customStyle="1" w:styleId="af5">
    <w:name w:val="批注文字 字符"/>
    <w:link w:val="af4"/>
    <w:qFormat/>
    <w:rPr>
      <w:rFonts w:ascii="Calibri" w:eastAsia="宋体" w:hAnsi="Calibri"/>
      <w:kern w:val="2"/>
      <w:sz w:val="21"/>
      <w:szCs w:val="22"/>
      <w:lang w:val="en-US" w:eastAsia="zh-CN" w:bidi="ar-SA"/>
    </w:rPr>
  </w:style>
  <w:style w:type="paragraph" w:styleId="61">
    <w:name w:val="index 6"/>
    <w:basedOn w:val="a"/>
    <w:next w:val="a"/>
    <w:semiHidden/>
    <w:qFormat/>
    <w:pPr>
      <w:widowControl w:val="0"/>
      <w:spacing w:line="360" w:lineRule="auto"/>
      <w:ind w:leftChars="1000" w:left="1000"/>
      <w:jc w:val="both"/>
    </w:pPr>
    <w:rPr>
      <w:rFonts w:ascii="仿宋" w:eastAsia="仿宋" w:hAnsi="仿宋" w:cs="仿宋"/>
      <w:kern w:val="3"/>
    </w:rPr>
  </w:style>
  <w:style w:type="paragraph" w:styleId="af6">
    <w:name w:val="Salutation"/>
    <w:basedOn w:val="a"/>
    <w:next w:val="a"/>
    <w:link w:val="af7"/>
    <w:qFormat/>
    <w:pPr>
      <w:widowControl w:val="0"/>
      <w:spacing w:line="360" w:lineRule="auto"/>
      <w:jc w:val="both"/>
    </w:pPr>
    <w:rPr>
      <w:rFonts w:ascii="仿宋" w:eastAsia="仿宋" w:hAnsi="仿宋" w:cs="仿宋"/>
      <w:kern w:val="3"/>
    </w:rPr>
  </w:style>
  <w:style w:type="character" w:customStyle="1" w:styleId="af7">
    <w:name w:val="称呼 字符"/>
    <w:link w:val="af6"/>
    <w:qFormat/>
    <w:rPr>
      <w:kern w:val="2"/>
      <w:sz w:val="24"/>
      <w:szCs w:val="24"/>
    </w:rPr>
  </w:style>
  <w:style w:type="paragraph" w:styleId="32">
    <w:name w:val="Body Text 3"/>
    <w:basedOn w:val="a"/>
    <w:qFormat/>
    <w:pPr>
      <w:widowControl w:val="0"/>
      <w:snapToGrid w:val="0"/>
      <w:spacing w:before="50" w:after="50" w:line="360" w:lineRule="auto"/>
      <w:jc w:val="both"/>
    </w:pPr>
    <w:rPr>
      <w:rFonts w:ascii="仿宋" w:eastAsia="仿宋" w:hAnsi="仿宋" w:cs="仿宋"/>
      <w:kern w:val="3"/>
    </w:rPr>
  </w:style>
  <w:style w:type="paragraph" w:styleId="af8">
    <w:name w:val="Closing"/>
    <w:basedOn w:val="a"/>
    <w:qFormat/>
    <w:pPr>
      <w:widowControl w:val="0"/>
      <w:spacing w:beforeLines="40" w:afterLines="40" w:line="300" w:lineRule="auto"/>
      <w:ind w:leftChars="2100" w:left="100" w:firstLine="420"/>
      <w:jc w:val="both"/>
    </w:pPr>
    <w:rPr>
      <w:rFonts w:ascii="仿宋" w:eastAsia="仿宋" w:hAnsi="仿宋" w:cs="仿宋"/>
      <w:kern w:val="3"/>
    </w:rPr>
  </w:style>
  <w:style w:type="paragraph" w:styleId="33">
    <w:name w:val="List Bullet 3"/>
    <w:basedOn w:val="a"/>
    <w:qFormat/>
    <w:pPr>
      <w:widowControl w:val="0"/>
      <w:tabs>
        <w:tab w:val="left" w:pos="1200"/>
      </w:tabs>
      <w:spacing w:line="360" w:lineRule="auto"/>
      <w:ind w:leftChars="400" w:left="1200" w:hangingChars="200" w:hanging="360"/>
      <w:jc w:val="both"/>
    </w:pPr>
    <w:rPr>
      <w:rFonts w:ascii="仿宋" w:eastAsia="仿宋" w:hAnsi="仿宋" w:cs="仿宋"/>
      <w:kern w:val="3"/>
    </w:rPr>
  </w:style>
  <w:style w:type="paragraph" w:styleId="af9">
    <w:name w:val="Body Text"/>
    <w:basedOn w:val="a"/>
    <w:link w:val="afa"/>
    <w:qFormat/>
    <w:pPr>
      <w:widowControl w:val="0"/>
      <w:spacing w:after="120" w:line="360" w:lineRule="auto"/>
      <w:jc w:val="both"/>
    </w:pPr>
    <w:rPr>
      <w:rFonts w:ascii="仿宋" w:eastAsia="仿宋" w:hAnsi="仿宋" w:cs="仿宋"/>
      <w:kern w:val="3"/>
      <w:sz w:val="28"/>
    </w:rPr>
  </w:style>
  <w:style w:type="character" w:customStyle="1" w:styleId="afa">
    <w:name w:val="正文文本 字符"/>
    <w:link w:val="af9"/>
    <w:qFormat/>
    <w:rPr>
      <w:rFonts w:eastAsia="宋体"/>
      <w:kern w:val="2"/>
      <w:sz w:val="28"/>
      <w:szCs w:val="24"/>
      <w:lang w:val="en-US" w:eastAsia="zh-CN" w:bidi="ar-SA"/>
    </w:rPr>
  </w:style>
  <w:style w:type="paragraph" w:styleId="afb">
    <w:name w:val="Body Text Indent"/>
    <w:basedOn w:val="a"/>
    <w:next w:val="a8"/>
    <w:link w:val="afc"/>
    <w:qFormat/>
    <w:pPr>
      <w:widowControl w:val="0"/>
      <w:spacing w:line="200" w:lineRule="exact"/>
      <w:ind w:firstLine="301"/>
      <w:jc w:val="both"/>
    </w:pPr>
    <w:rPr>
      <w:rFonts w:eastAsia="仿宋" w:hAnsi="Courier New" w:cs="仿宋"/>
      <w:spacing w:val="-4"/>
      <w:kern w:val="3"/>
      <w:sz w:val="18"/>
      <w:szCs w:val="20"/>
    </w:rPr>
  </w:style>
  <w:style w:type="character" w:customStyle="1" w:styleId="afc">
    <w:name w:val="正文文本缩进 字符"/>
    <w:link w:val="afb"/>
    <w:qFormat/>
    <w:locked/>
    <w:rPr>
      <w:rFonts w:ascii="宋体" w:hAnsi="Courier New"/>
      <w:spacing w:val="-4"/>
      <w:kern w:val="2"/>
      <w:sz w:val="18"/>
    </w:rPr>
  </w:style>
  <w:style w:type="paragraph" w:styleId="34">
    <w:name w:val="List Number 3"/>
    <w:basedOn w:val="a"/>
    <w:qFormat/>
    <w:pPr>
      <w:widowControl w:val="0"/>
      <w:tabs>
        <w:tab w:val="left" w:pos="1200"/>
      </w:tabs>
      <w:spacing w:line="360" w:lineRule="auto"/>
      <w:ind w:left="1200" w:hanging="360"/>
      <w:jc w:val="both"/>
    </w:pPr>
    <w:rPr>
      <w:rFonts w:ascii="仿宋" w:eastAsia="仿宋" w:hAnsi="仿宋" w:cs="仿宋"/>
      <w:kern w:val="3"/>
    </w:rPr>
  </w:style>
  <w:style w:type="paragraph" w:styleId="22">
    <w:name w:val="List 2"/>
    <w:basedOn w:val="a"/>
    <w:qFormat/>
    <w:pPr>
      <w:widowControl w:val="0"/>
      <w:spacing w:line="360" w:lineRule="auto"/>
      <w:ind w:leftChars="200" w:left="100" w:hangingChars="200" w:hanging="200"/>
      <w:jc w:val="both"/>
    </w:pPr>
    <w:rPr>
      <w:rFonts w:ascii="仿宋" w:eastAsia="仿宋" w:hAnsi="仿宋" w:cs="仿宋"/>
      <w:kern w:val="3"/>
      <w:sz w:val="28"/>
    </w:rPr>
  </w:style>
  <w:style w:type="paragraph" w:styleId="afd">
    <w:name w:val="List Continue"/>
    <w:basedOn w:val="a"/>
    <w:qFormat/>
    <w:pPr>
      <w:widowControl w:val="0"/>
      <w:spacing w:after="120" w:line="360" w:lineRule="auto"/>
      <w:ind w:leftChars="200" w:left="420"/>
      <w:jc w:val="both"/>
    </w:pPr>
    <w:rPr>
      <w:rFonts w:ascii="仿宋" w:eastAsia="仿宋" w:hAnsi="仿宋" w:cs="仿宋"/>
      <w:kern w:val="3"/>
    </w:rPr>
  </w:style>
  <w:style w:type="paragraph" w:styleId="afe">
    <w:name w:val="Block Text"/>
    <w:basedOn w:val="a"/>
    <w:qFormat/>
    <w:pPr>
      <w:widowControl w:val="0"/>
      <w:spacing w:after="120" w:line="360" w:lineRule="auto"/>
      <w:ind w:leftChars="700" w:left="1440" w:rightChars="700" w:right="1440"/>
      <w:jc w:val="both"/>
    </w:pPr>
    <w:rPr>
      <w:rFonts w:ascii="仿宋" w:eastAsia="仿宋" w:hAnsi="仿宋" w:cs="仿宋"/>
      <w:kern w:val="3"/>
      <w:szCs w:val="20"/>
    </w:rPr>
  </w:style>
  <w:style w:type="paragraph" w:styleId="23">
    <w:name w:val="List Bullet 2"/>
    <w:basedOn w:val="a"/>
    <w:qFormat/>
    <w:pPr>
      <w:widowControl w:val="0"/>
      <w:tabs>
        <w:tab w:val="left" w:pos="360"/>
        <w:tab w:val="left" w:pos="1191"/>
      </w:tabs>
      <w:snapToGrid w:val="0"/>
      <w:spacing w:line="360" w:lineRule="auto"/>
      <w:ind w:left="482" w:hangingChars="200" w:hanging="482"/>
    </w:pPr>
    <w:rPr>
      <w:rFonts w:ascii="仿宋" w:eastAsia="仿宋" w:hAnsi="仿宋" w:cs="仿宋"/>
      <w:b/>
      <w:bCs/>
      <w:kern w:val="3"/>
      <w:szCs w:val="32"/>
    </w:rPr>
  </w:style>
  <w:style w:type="paragraph" w:styleId="HTML">
    <w:name w:val="HTML Address"/>
    <w:basedOn w:val="a"/>
    <w:qFormat/>
    <w:pPr>
      <w:widowControl w:val="0"/>
      <w:spacing w:beforeLines="40" w:afterLines="40" w:line="300" w:lineRule="auto"/>
      <w:ind w:firstLine="420"/>
      <w:jc w:val="both"/>
    </w:pPr>
    <w:rPr>
      <w:rFonts w:ascii="仿宋" w:eastAsia="仿宋" w:hAnsi="仿宋" w:cs="仿宋"/>
      <w:i/>
      <w:iCs/>
      <w:kern w:val="3"/>
    </w:rPr>
  </w:style>
  <w:style w:type="paragraph" w:styleId="42">
    <w:name w:val="index 4"/>
    <w:basedOn w:val="a"/>
    <w:next w:val="a"/>
    <w:semiHidden/>
    <w:qFormat/>
    <w:pPr>
      <w:widowControl w:val="0"/>
      <w:spacing w:line="360" w:lineRule="auto"/>
      <w:ind w:leftChars="600" w:left="600"/>
      <w:jc w:val="both"/>
    </w:pPr>
    <w:rPr>
      <w:rFonts w:ascii="仿宋" w:eastAsia="仿宋" w:hAnsi="仿宋" w:cs="仿宋"/>
      <w:kern w:val="3"/>
    </w:rPr>
  </w:style>
  <w:style w:type="paragraph" w:styleId="TOC5">
    <w:name w:val="toc 5"/>
    <w:basedOn w:val="a"/>
    <w:next w:val="a"/>
    <w:semiHidden/>
    <w:qFormat/>
    <w:pPr>
      <w:widowControl w:val="0"/>
      <w:spacing w:afterLines="50" w:line="360" w:lineRule="auto"/>
      <w:ind w:left="840"/>
    </w:pPr>
    <w:rPr>
      <w:rFonts w:ascii="仿宋" w:eastAsia="仿宋" w:hAnsi="仿宋" w:cs="仿宋"/>
      <w:snapToGrid w:val="0"/>
      <w:sz w:val="18"/>
      <w:szCs w:val="18"/>
    </w:rPr>
  </w:style>
  <w:style w:type="paragraph" w:styleId="TOC3">
    <w:name w:val="toc 3"/>
    <w:basedOn w:val="a"/>
    <w:next w:val="a"/>
    <w:qFormat/>
    <w:pPr>
      <w:widowControl w:val="0"/>
      <w:tabs>
        <w:tab w:val="right" w:leader="dot" w:pos="8296"/>
      </w:tabs>
      <w:spacing w:line="360" w:lineRule="auto"/>
    </w:pPr>
    <w:rPr>
      <w:rFonts w:ascii="仿宋" w:eastAsia="仿宋" w:hAnsi="仿宋" w:cs="仿宋"/>
      <w:b/>
      <w:bCs/>
      <w:iCs/>
      <w:kern w:val="3"/>
    </w:rPr>
  </w:style>
  <w:style w:type="paragraph" w:styleId="aff">
    <w:name w:val="Plain Text"/>
    <w:basedOn w:val="a"/>
    <w:link w:val="aff0"/>
    <w:qFormat/>
    <w:pPr>
      <w:widowControl w:val="0"/>
      <w:spacing w:beforeLines="50" w:afterLines="50" w:line="400" w:lineRule="exact"/>
      <w:jc w:val="both"/>
    </w:pPr>
    <w:rPr>
      <w:rFonts w:eastAsia="仿宋" w:hAnsi="Courier New" w:cs="仿宋"/>
      <w:kern w:val="3"/>
    </w:rPr>
  </w:style>
  <w:style w:type="character" w:customStyle="1" w:styleId="aff0">
    <w:name w:val="纯文本 字符"/>
    <w:link w:val="aff"/>
    <w:qFormat/>
    <w:rPr>
      <w:rFonts w:ascii="宋体" w:hAnsi="Courier New"/>
      <w:kern w:val="2"/>
      <w:sz w:val="24"/>
      <w:szCs w:val="24"/>
    </w:rPr>
  </w:style>
  <w:style w:type="paragraph" w:styleId="52">
    <w:name w:val="List Bullet 5"/>
    <w:basedOn w:val="a"/>
    <w:qFormat/>
    <w:pPr>
      <w:widowControl w:val="0"/>
      <w:tabs>
        <w:tab w:val="left" w:pos="2182"/>
      </w:tabs>
      <w:spacing w:line="360" w:lineRule="auto"/>
      <w:ind w:left="2182" w:hanging="360"/>
      <w:jc w:val="both"/>
    </w:pPr>
    <w:rPr>
      <w:rFonts w:ascii="仿宋" w:eastAsia="仿宋" w:hAnsi="仿宋" w:cs="仿宋"/>
      <w:kern w:val="3"/>
    </w:rPr>
  </w:style>
  <w:style w:type="paragraph" w:styleId="43">
    <w:name w:val="List Number 4"/>
    <w:basedOn w:val="a"/>
    <w:qFormat/>
    <w:pPr>
      <w:widowControl w:val="0"/>
      <w:tabs>
        <w:tab w:val="left" w:pos="1620"/>
      </w:tabs>
      <w:spacing w:line="360" w:lineRule="auto"/>
      <w:ind w:leftChars="600" w:left="1620" w:hangingChars="200" w:hanging="360"/>
      <w:jc w:val="both"/>
    </w:pPr>
    <w:rPr>
      <w:rFonts w:ascii="仿宋" w:eastAsia="仿宋" w:hAnsi="仿宋" w:cs="仿宋"/>
      <w:kern w:val="3"/>
    </w:rPr>
  </w:style>
  <w:style w:type="paragraph" w:styleId="35">
    <w:name w:val="index 3"/>
    <w:basedOn w:val="a"/>
    <w:next w:val="a"/>
    <w:semiHidden/>
    <w:qFormat/>
    <w:pPr>
      <w:widowControl w:val="0"/>
      <w:spacing w:line="360" w:lineRule="auto"/>
      <w:ind w:leftChars="400" w:left="400"/>
      <w:jc w:val="both"/>
    </w:pPr>
    <w:rPr>
      <w:rFonts w:ascii="仿宋" w:eastAsia="仿宋" w:hAnsi="仿宋" w:cs="仿宋"/>
      <w:kern w:val="3"/>
    </w:rPr>
  </w:style>
  <w:style w:type="paragraph" w:styleId="aff1">
    <w:name w:val="Date"/>
    <w:basedOn w:val="a"/>
    <w:next w:val="a"/>
    <w:link w:val="aff2"/>
    <w:qFormat/>
    <w:pPr>
      <w:widowControl w:val="0"/>
      <w:spacing w:line="360" w:lineRule="auto"/>
      <w:ind w:leftChars="2500" w:left="2500"/>
      <w:jc w:val="both"/>
    </w:pPr>
    <w:rPr>
      <w:rFonts w:ascii="仿宋" w:eastAsia="楷体_GB2312" w:hAnsi="仿宋" w:cs="仿宋"/>
      <w:kern w:val="3"/>
      <w:sz w:val="32"/>
      <w:szCs w:val="20"/>
    </w:rPr>
  </w:style>
  <w:style w:type="character" w:customStyle="1" w:styleId="aff2">
    <w:name w:val="日期 字符"/>
    <w:link w:val="aff1"/>
    <w:semiHidden/>
    <w:qFormat/>
    <w:rPr>
      <w:rFonts w:eastAsia="楷体_GB2312"/>
      <w:kern w:val="2"/>
      <w:sz w:val="32"/>
      <w:lang w:val="en-US" w:eastAsia="zh-CN" w:bidi="ar-SA"/>
    </w:rPr>
  </w:style>
  <w:style w:type="paragraph" w:styleId="24">
    <w:name w:val="Body Text Indent 2"/>
    <w:basedOn w:val="a"/>
    <w:qFormat/>
    <w:pPr>
      <w:widowControl w:val="0"/>
      <w:snapToGrid w:val="0"/>
      <w:spacing w:line="360" w:lineRule="auto"/>
      <w:ind w:firstLineChars="225" w:firstLine="542"/>
      <w:jc w:val="both"/>
    </w:pPr>
    <w:rPr>
      <w:rFonts w:ascii="仿宋_GB2312" w:eastAsia="仿宋" w:cs="Arial"/>
      <w:b/>
      <w:bCs/>
      <w:color w:val="000000"/>
      <w:kern w:val="3"/>
    </w:rPr>
  </w:style>
  <w:style w:type="paragraph" w:styleId="aff3">
    <w:name w:val="endnote text"/>
    <w:basedOn w:val="a"/>
    <w:semiHidden/>
    <w:qFormat/>
    <w:pPr>
      <w:widowControl w:val="0"/>
      <w:snapToGrid w:val="0"/>
      <w:spacing w:afterLines="50" w:line="360" w:lineRule="auto"/>
    </w:pPr>
    <w:rPr>
      <w:rFonts w:eastAsia="仿宋" w:hAnsi="仿宋" w:cs="仿宋"/>
      <w:snapToGrid w:val="0"/>
      <w:szCs w:val="20"/>
    </w:rPr>
  </w:style>
  <w:style w:type="paragraph" w:styleId="53">
    <w:name w:val="List Continue 5"/>
    <w:basedOn w:val="a"/>
    <w:qFormat/>
    <w:pPr>
      <w:widowControl w:val="0"/>
      <w:spacing w:after="120" w:line="360" w:lineRule="auto"/>
      <w:ind w:leftChars="1000" w:left="2100"/>
      <w:jc w:val="both"/>
    </w:pPr>
    <w:rPr>
      <w:rFonts w:ascii="仿宋" w:eastAsia="仿宋" w:hAnsi="仿宋" w:cs="仿宋"/>
      <w:kern w:val="3"/>
    </w:rPr>
  </w:style>
  <w:style w:type="paragraph" w:styleId="aff4">
    <w:name w:val="footer"/>
    <w:basedOn w:val="a"/>
    <w:link w:val="aff5"/>
    <w:unhideWhenUsed/>
    <w:qFormat/>
    <w:pPr>
      <w:widowControl w:val="0"/>
      <w:tabs>
        <w:tab w:val="center" w:pos="4153"/>
        <w:tab w:val="right" w:pos="8306"/>
      </w:tabs>
      <w:snapToGrid w:val="0"/>
      <w:spacing w:line="360" w:lineRule="auto"/>
    </w:pPr>
    <w:rPr>
      <w:rFonts w:ascii="仿宋" w:eastAsia="仿宋" w:hAnsi="仿宋" w:cs="仿宋"/>
      <w:kern w:val="3"/>
      <w:sz w:val="18"/>
      <w:szCs w:val="18"/>
    </w:rPr>
  </w:style>
  <w:style w:type="character" w:customStyle="1" w:styleId="aff5">
    <w:name w:val="页脚 字符"/>
    <w:link w:val="aff4"/>
    <w:uiPriority w:val="99"/>
    <w:qFormat/>
    <w:rPr>
      <w:kern w:val="2"/>
      <w:sz w:val="18"/>
      <w:szCs w:val="18"/>
    </w:rPr>
  </w:style>
  <w:style w:type="paragraph" w:styleId="aff6">
    <w:name w:val="envelope return"/>
    <w:basedOn w:val="a"/>
    <w:qFormat/>
    <w:pPr>
      <w:widowControl w:val="0"/>
      <w:snapToGrid w:val="0"/>
      <w:spacing w:beforeLines="40" w:afterLines="40" w:line="300" w:lineRule="auto"/>
      <w:ind w:firstLine="420"/>
      <w:jc w:val="both"/>
    </w:pPr>
    <w:rPr>
      <w:rFonts w:ascii="Arial" w:eastAsia="仿宋" w:hAnsi="Arial" w:cs="Arial"/>
      <w:kern w:val="3"/>
    </w:rPr>
  </w:style>
  <w:style w:type="paragraph" w:styleId="aff7">
    <w:name w:val="header"/>
    <w:basedOn w:val="a"/>
    <w:link w:val="aff8"/>
    <w:unhideWhenUsed/>
    <w:qFormat/>
    <w:pPr>
      <w:widowControl w:val="0"/>
      <w:pBdr>
        <w:bottom w:val="single" w:sz="6" w:space="1" w:color="auto"/>
      </w:pBdr>
      <w:tabs>
        <w:tab w:val="center" w:pos="4153"/>
        <w:tab w:val="right" w:pos="8306"/>
      </w:tabs>
      <w:snapToGrid w:val="0"/>
      <w:spacing w:line="360" w:lineRule="auto"/>
      <w:jc w:val="center"/>
    </w:pPr>
    <w:rPr>
      <w:rFonts w:ascii="仿宋" w:eastAsia="仿宋" w:hAnsi="仿宋" w:cs="仿宋"/>
      <w:kern w:val="3"/>
      <w:sz w:val="18"/>
      <w:szCs w:val="18"/>
    </w:rPr>
  </w:style>
  <w:style w:type="character" w:customStyle="1" w:styleId="aff8">
    <w:name w:val="页眉 字符"/>
    <w:link w:val="aff7"/>
    <w:uiPriority w:val="99"/>
    <w:qFormat/>
    <w:rPr>
      <w:kern w:val="2"/>
      <w:sz w:val="18"/>
      <w:szCs w:val="18"/>
    </w:rPr>
  </w:style>
  <w:style w:type="paragraph" w:styleId="aff9">
    <w:name w:val="Signature"/>
    <w:basedOn w:val="a"/>
    <w:qFormat/>
    <w:pPr>
      <w:widowControl w:val="0"/>
      <w:spacing w:line="360" w:lineRule="auto"/>
      <w:ind w:leftChars="2100" w:left="100"/>
      <w:jc w:val="both"/>
    </w:pPr>
    <w:rPr>
      <w:rFonts w:ascii="仿宋" w:eastAsia="仿宋" w:hAnsi="仿宋" w:cs="仿宋"/>
      <w:kern w:val="3"/>
    </w:rPr>
  </w:style>
  <w:style w:type="paragraph" w:styleId="TOC1">
    <w:name w:val="toc 1"/>
    <w:basedOn w:val="a"/>
    <w:next w:val="a"/>
    <w:qFormat/>
    <w:pPr>
      <w:widowControl w:val="0"/>
      <w:spacing w:line="360" w:lineRule="auto"/>
      <w:jc w:val="both"/>
    </w:pPr>
    <w:rPr>
      <w:rFonts w:ascii="仿宋" w:eastAsia="仿宋" w:hAnsi="仿宋" w:cs="仿宋"/>
      <w:kern w:val="3"/>
      <w:sz w:val="30"/>
    </w:rPr>
  </w:style>
  <w:style w:type="paragraph" w:styleId="44">
    <w:name w:val="List Continue 4"/>
    <w:basedOn w:val="a"/>
    <w:qFormat/>
    <w:pPr>
      <w:widowControl w:val="0"/>
      <w:spacing w:after="120" w:line="360" w:lineRule="auto"/>
      <w:ind w:leftChars="800" w:left="1680"/>
      <w:jc w:val="both"/>
    </w:pPr>
    <w:rPr>
      <w:rFonts w:ascii="仿宋" w:eastAsia="仿宋" w:hAnsi="仿宋" w:cs="仿宋"/>
      <w:kern w:val="3"/>
    </w:rPr>
  </w:style>
  <w:style w:type="paragraph" w:styleId="TOC4">
    <w:name w:val="toc 4"/>
    <w:basedOn w:val="a"/>
    <w:next w:val="a"/>
    <w:semiHidden/>
    <w:qFormat/>
    <w:pPr>
      <w:widowControl w:val="0"/>
      <w:spacing w:line="360" w:lineRule="auto"/>
      <w:ind w:left="629"/>
    </w:pPr>
    <w:rPr>
      <w:rFonts w:ascii="仿宋" w:eastAsia="仿宋" w:hAnsi="仿宋" w:cs="仿宋"/>
      <w:snapToGrid w:val="0"/>
      <w:szCs w:val="18"/>
    </w:rPr>
  </w:style>
  <w:style w:type="paragraph" w:styleId="affa">
    <w:name w:val="index heading"/>
    <w:basedOn w:val="a"/>
    <w:next w:val="11"/>
    <w:semiHidden/>
    <w:qFormat/>
    <w:pPr>
      <w:widowControl w:val="0"/>
      <w:spacing w:line="360" w:lineRule="auto"/>
      <w:jc w:val="both"/>
    </w:pPr>
    <w:rPr>
      <w:rFonts w:ascii="Arial" w:eastAsia="仿宋" w:hAnsi="Arial" w:cs="Arial"/>
      <w:b/>
      <w:bCs/>
      <w:kern w:val="3"/>
    </w:rPr>
  </w:style>
  <w:style w:type="paragraph" w:styleId="11">
    <w:name w:val="index 1"/>
    <w:basedOn w:val="a"/>
    <w:next w:val="a"/>
    <w:qFormat/>
    <w:pPr>
      <w:widowControl w:val="0"/>
      <w:spacing w:line="360" w:lineRule="auto"/>
      <w:jc w:val="both"/>
    </w:pPr>
    <w:rPr>
      <w:rFonts w:ascii="仿宋" w:eastAsia="仿宋" w:hAnsi="仿宋" w:cs="仿宋"/>
      <w:kern w:val="3"/>
      <w:szCs w:val="20"/>
    </w:rPr>
  </w:style>
  <w:style w:type="paragraph" w:styleId="affb">
    <w:name w:val="Subtitle"/>
    <w:basedOn w:val="a"/>
    <w:qFormat/>
    <w:pPr>
      <w:widowControl w:val="0"/>
      <w:spacing w:afterLines="50" w:line="360" w:lineRule="auto"/>
      <w:jc w:val="center"/>
    </w:pPr>
    <w:rPr>
      <w:rFonts w:ascii="仿宋" w:eastAsia="Times New Roman" w:hAnsi="仿宋" w:cs="仿宋"/>
      <w:kern w:val="3"/>
      <w:sz w:val="18"/>
      <w:szCs w:val="18"/>
    </w:rPr>
  </w:style>
  <w:style w:type="paragraph" w:styleId="54">
    <w:name w:val="List Number 5"/>
    <w:basedOn w:val="a"/>
    <w:qFormat/>
    <w:pPr>
      <w:widowControl w:val="0"/>
      <w:tabs>
        <w:tab w:val="left" w:pos="2040"/>
      </w:tabs>
      <w:spacing w:line="360" w:lineRule="auto"/>
      <w:ind w:leftChars="800" w:left="2040" w:hangingChars="200" w:hanging="360"/>
      <w:jc w:val="both"/>
    </w:pPr>
    <w:rPr>
      <w:rFonts w:ascii="仿宋" w:eastAsia="仿宋" w:hAnsi="仿宋" w:cs="仿宋"/>
      <w:kern w:val="3"/>
    </w:rPr>
  </w:style>
  <w:style w:type="paragraph" w:styleId="affc">
    <w:name w:val="List"/>
    <w:basedOn w:val="a"/>
    <w:qFormat/>
    <w:pPr>
      <w:widowControl w:val="0"/>
      <w:spacing w:line="360" w:lineRule="auto"/>
      <w:ind w:left="200" w:hangingChars="200" w:hanging="200"/>
      <w:jc w:val="both"/>
    </w:pPr>
    <w:rPr>
      <w:rFonts w:ascii="仿宋" w:eastAsia="仿宋" w:hAnsi="仿宋" w:cs="仿宋"/>
      <w:kern w:val="3"/>
      <w:sz w:val="28"/>
    </w:rPr>
  </w:style>
  <w:style w:type="paragraph" w:styleId="affd">
    <w:name w:val="footnote text"/>
    <w:basedOn w:val="a"/>
    <w:semiHidden/>
    <w:qFormat/>
    <w:pPr>
      <w:widowControl w:val="0"/>
      <w:snapToGrid w:val="0"/>
      <w:spacing w:line="360" w:lineRule="auto"/>
    </w:pPr>
    <w:rPr>
      <w:rFonts w:ascii="仿宋" w:eastAsia="仿宋" w:hAnsi="仿宋" w:cs="仿宋"/>
      <w:kern w:val="3"/>
      <w:sz w:val="18"/>
      <w:szCs w:val="18"/>
    </w:rPr>
  </w:style>
  <w:style w:type="paragraph" w:styleId="TOC6">
    <w:name w:val="toc 6"/>
    <w:basedOn w:val="a"/>
    <w:next w:val="a"/>
    <w:qFormat/>
    <w:pPr>
      <w:widowControl w:val="0"/>
      <w:spacing w:line="360" w:lineRule="auto"/>
      <w:ind w:left="1200"/>
    </w:pPr>
    <w:rPr>
      <w:rFonts w:ascii="仿宋" w:eastAsia="仿宋" w:hAnsi="仿宋" w:cs="仿宋"/>
      <w:kern w:val="3"/>
      <w:sz w:val="18"/>
      <w:szCs w:val="18"/>
    </w:rPr>
  </w:style>
  <w:style w:type="paragraph" w:styleId="55">
    <w:name w:val="List 5"/>
    <w:basedOn w:val="a"/>
    <w:qFormat/>
    <w:pPr>
      <w:widowControl w:val="0"/>
      <w:spacing w:line="360" w:lineRule="auto"/>
      <w:ind w:leftChars="800" w:left="100" w:hangingChars="200" w:hanging="200"/>
      <w:jc w:val="both"/>
    </w:pPr>
    <w:rPr>
      <w:rFonts w:ascii="仿宋" w:eastAsia="仿宋" w:hAnsi="仿宋" w:cs="仿宋"/>
      <w:kern w:val="3"/>
    </w:rPr>
  </w:style>
  <w:style w:type="paragraph" w:styleId="36">
    <w:name w:val="Body Text Indent 3"/>
    <w:basedOn w:val="a"/>
    <w:link w:val="37"/>
    <w:qFormat/>
    <w:pPr>
      <w:widowControl w:val="0"/>
      <w:snapToGrid w:val="0"/>
      <w:spacing w:line="360" w:lineRule="auto"/>
      <w:ind w:firstLineChars="200" w:firstLine="480"/>
    </w:pPr>
    <w:rPr>
      <w:rFonts w:ascii="仿宋_GB2312" w:eastAsia="仿宋_GB2312" w:cs="仿宋"/>
      <w:color w:val="000000"/>
      <w:kern w:val="3"/>
    </w:rPr>
  </w:style>
  <w:style w:type="character" w:customStyle="1" w:styleId="37">
    <w:name w:val="正文文本缩进 3 字符"/>
    <w:link w:val="36"/>
    <w:qFormat/>
    <w:rPr>
      <w:rFonts w:ascii="仿宋_GB2312" w:eastAsia="仿宋_GB2312" w:hAnsi="宋体"/>
      <w:color w:val="000000"/>
      <w:kern w:val="2"/>
      <w:sz w:val="24"/>
      <w:szCs w:val="24"/>
    </w:rPr>
  </w:style>
  <w:style w:type="paragraph" w:styleId="71">
    <w:name w:val="index 7"/>
    <w:basedOn w:val="a"/>
    <w:next w:val="a"/>
    <w:semiHidden/>
    <w:qFormat/>
    <w:pPr>
      <w:widowControl w:val="0"/>
      <w:spacing w:line="360" w:lineRule="auto"/>
      <w:ind w:leftChars="1200" w:left="1200"/>
      <w:jc w:val="both"/>
    </w:pPr>
    <w:rPr>
      <w:rFonts w:ascii="仿宋" w:eastAsia="仿宋" w:hAnsi="仿宋" w:cs="仿宋"/>
      <w:kern w:val="3"/>
    </w:rPr>
  </w:style>
  <w:style w:type="paragraph" w:styleId="91">
    <w:name w:val="index 9"/>
    <w:basedOn w:val="a"/>
    <w:next w:val="a"/>
    <w:semiHidden/>
    <w:qFormat/>
    <w:pPr>
      <w:widowControl w:val="0"/>
      <w:spacing w:line="360" w:lineRule="auto"/>
      <w:ind w:leftChars="1600" w:left="1600"/>
      <w:jc w:val="both"/>
    </w:pPr>
    <w:rPr>
      <w:rFonts w:ascii="仿宋" w:eastAsia="仿宋" w:hAnsi="仿宋" w:cs="仿宋"/>
      <w:kern w:val="3"/>
    </w:rPr>
  </w:style>
  <w:style w:type="paragraph" w:styleId="affe">
    <w:name w:val="table of figures"/>
    <w:basedOn w:val="a"/>
    <w:next w:val="a"/>
    <w:semiHidden/>
    <w:qFormat/>
    <w:pPr>
      <w:widowControl w:val="0"/>
      <w:tabs>
        <w:tab w:val="left" w:pos="1270"/>
      </w:tabs>
      <w:spacing w:line="360" w:lineRule="auto"/>
      <w:ind w:left="1270" w:hanging="420"/>
    </w:pPr>
    <w:rPr>
      <w:rFonts w:ascii="仿宋" w:eastAsia="仿宋" w:hAnsi="仿宋" w:cs="仿宋"/>
      <w:smallCaps/>
      <w:kern w:val="3"/>
      <w:sz w:val="20"/>
      <w:szCs w:val="20"/>
    </w:rPr>
  </w:style>
  <w:style w:type="paragraph" w:styleId="TOC2">
    <w:name w:val="toc 2"/>
    <w:basedOn w:val="a"/>
    <w:next w:val="a"/>
    <w:qFormat/>
    <w:pPr>
      <w:widowControl w:val="0"/>
      <w:tabs>
        <w:tab w:val="right" w:leader="dot" w:pos="8296"/>
      </w:tabs>
      <w:spacing w:line="360" w:lineRule="auto"/>
      <w:ind w:left="210"/>
    </w:pPr>
    <w:rPr>
      <w:rFonts w:ascii="仿宋" w:eastAsia="仿宋" w:hAnsi="仿宋" w:cs="仿宋"/>
      <w:b/>
      <w:smallCaps/>
      <w:kern w:val="3"/>
    </w:rPr>
  </w:style>
  <w:style w:type="paragraph" w:styleId="TOC9">
    <w:name w:val="toc 9"/>
    <w:basedOn w:val="a"/>
    <w:next w:val="a"/>
    <w:qFormat/>
    <w:pPr>
      <w:widowControl w:val="0"/>
      <w:spacing w:line="360" w:lineRule="auto"/>
      <w:ind w:left="1920"/>
    </w:pPr>
    <w:rPr>
      <w:rFonts w:ascii="仿宋" w:eastAsia="仿宋" w:hAnsi="仿宋" w:cs="仿宋"/>
      <w:kern w:val="3"/>
      <w:sz w:val="18"/>
      <w:szCs w:val="18"/>
    </w:rPr>
  </w:style>
  <w:style w:type="paragraph" w:styleId="25">
    <w:name w:val="Body Text 2"/>
    <w:basedOn w:val="a"/>
    <w:qFormat/>
    <w:pPr>
      <w:snapToGrid w:val="0"/>
      <w:spacing w:before="50" w:afterLines="50" w:line="400" w:lineRule="exact"/>
    </w:pPr>
    <w:rPr>
      <w:rFonts w:eastAsia="仿宋" w:cs="仿宋"/>
      <w:color w:val="000000"/>
      <w:kern w:val="3"/>
    </w:rPr>
  </w:style>
  <w:style w:type="paragraph" w:styleId="45">
    <w:name w:val="List 4"/>
    <w:basedOn w:val="a"/>
    <w:qFormat/>
    <w:pPr>
      <w:widowControl w:val="0"/>
      <w:spacing w:line="360" w:lineRule="auto"/>
      <w:ind w:leftChars="600" w:left="100" w:hangingChars="200" w:hanging="200"/>
      <w:jc w:val="both"/>
    </w:pPr>
    <w:rPr>
      <w:rFonts w:ascii="仿宋" w:eastAsia="仿宋" w:hAnsi="仿宋" w:cs="仿宋"/>
      <w:kern w:val="3"/>
    </w:rPr>
  </w:style>
  <w:style w:type="paragraph" w:styleId="26">
    <w:name w:val="List Continue 2"/>
    <w:basedOn w:val="a"/>
    <w:qFormat/>
    <w:pPr>
      <w:widowControl w:val="0"/>
      <w:spacing w:after="120" w:line="360" w:lineRule="auto"/>
      <w:ind w:leftChars="400" w:left="840"/>
      <w:jc w:val="both"/>
    </w:pPr>
    <w:rPr>
      <w:rFonts w:ascii="仿宋" w:eastAsia="仿宋" w:hAnsi="仿宋" w:cs="仿宋"/>
      <w:kern w:val="3"/>
    </w:rPr>
  </w:style>
  <w:style w:type="paragraph" w:styleId="afff">
    <w:name w:val="Message Header"/>
    <w:basedOn w:val="a"/>
    <w:qFormat/>
    <w:pPr>
      <w:widowControl w:val="0"/>
      <w:pBdr>
        <w:top w:val="single" w:sz="6" w:space="1" w:color="auto"/>
        <w:left w:val="single" w:sz="6" w:space="1" w:color="auto"/>
        <w:bottom w:val="single" w:sz="6" w:space="1" w:color="auto"/>
        <w:right w:val="single" w:sz="6" w:space="1" w:color="auto"/>
      </w:pBdr>
      <w:shd w:val="pct20" w:color="auto" w:fill="auto"/>
      <w:spacing w:beforeLines="40" w:afterLines="40" w:line="300" w:lineRule="auto"/>
      <w:ind w:leftChars="500" w:left="1080" w:hangingChars="500" w:hanging="1080"/>
      <w:jc w:val="both"/>
    </w:pPr>
    <w:rPr>
      <w:rFonts w:ascii="Arial" w:eastAsia="仿宋" w:hAnsi="Arial" w:cs="Arial"/>
      <w:kern w:val="3"/>
    </w:rPr>
  </w:style>
  <w:style w:type="paragraph" w:styleId="HTML0">
    <w:name w:val="HTML Preformatted"/>
    <w:basedOn w:val="a"/>
    <w:qFormat/>
    <w:pPr>
      <w:widowControl w:val="0"/>
      <w:spacing w:line="360" w:lineRule="auto"/>
      <w:jc w:val="both"/>
    </w:pPr>
    <w:rPr>
      <w:rFonts w:ascii="Courier New" w:eastAsia="仿宋" w:hAnsi="Courier New" w:cs="Courier New"/>
      <w:kern w:val="3"/>
      <w:sz w:val="20"/>
      <w:szCs w:val="20"/>
    </w:rPr>
  </w:style>
  <w:style w:type="paragraph" w:styleId="afff0">
    <w:name w:val="Normal (Web)"/>
    <w:basedOn w:val="a"/>
    <w:link w:val="afff1"/>
    <w:unhideWhenUsed/>
    <w:qFormat/>
    <w:pPr>
      <w:spacing w:before="100" w:beforeAutospacing="1" w:after="100" w:afterAutospacing="1" w:line="360" w:lineRule="auto"/>
    </w:pPr>
    <w:rPr>
      <w:rFonts w:eastAsia="仿宋"/>
    </w:rPr>
  </w:style>
  <w:style w:type="character" w:customStyle="1" w:styleId="afff1">
    <w:name w:val="普通(网站) 字符"/>
    <w:link w:val="afff0"/>
    <w:qFormat/>
    <w:rPr>
      <w:rFonts w:ascii="宋体" w:hAnsi="宋体" w:cs="宋体"/>
      <w:sz w:val="24"/>
      <w:szCs w:val="24"/>
    </w:rPr>
  </w:style>
  <w:style w:type="paragraph" w:styleId="38">
    <w:name w:val="List Continue 3"/>
    <w:basedOn w:val="a"/>
    <w:qFormat/>
    <w:pPr>
      <w:widowControl w:val="0"/>
      <w:spacing w:beforeLines="40" w:afterLines="40" w:line="300" w:lineRule="auto"/>
      <w:ind w:leftChars="600" w:left="1260" w:firstLine="420"/>
      <w:jc w:val="both"/>
    </w:pPr>
    <w:rPr>
      <w:rFonts w:ascii="仿宋" w:eastAsia="仿宋" w:hAnsi="仿宋" w:cs="仿宋"/>
      <w:kern w:val="3"/>
    </w:rPr>
  </w:style>
  <w:style w:type="paragraph" w:styleId="27">
    <w:name w:val="index 2"/>
    <w:basedOn w:val="a"/>
    <w:next w:val="a"/>
    <w:semiHidden/>
    <w:qFormat/>
    <w:pPr>
      <w:widowControl w:val="0"/>
      <w:spacing w:line="360" w:lineRule="auto"/>
      <w:ind w:leftChars="200" w:left="200"/>
      <w:jc w:val="both"/>
    </w:pPr>
    <w:rPr>
      <w:rFonts w:ascii="仿宋" w:eastAsia="仿宋" w:hAnsi="仿宋" w:cs="仿宋"/>
      <w:kern w:val="3"/>
    </w:rPr>
  </w:style>
  <w:style w:type="paragraph" w:styleId="afff2">
    <w:name w:val="Title"/>
    <w:basedOn w:val="a"/>
    <w:link w:val="afff3"/>
    <w:qFormat/>
    <w:pPr>
      <w:overflowPunct w:val="0"/>
      <w:autoSpaceDE w:val="0"/>
      <w:autoSpaceDN w:val="0"/>
      <w:adjustRightInd w:val="0"/>
      <w:spacing w:line="360" w:lineRule="auto"/>
      <w:jc w:val="center"/>
      <w:textAlignment w:val="baseline"/>
    </w:pPr>
    <w:rPr>
      <w:rFonts w:ascii="仿宋" w:eastAsia="仿宋" w:hAnsi="仿宋" w:cs="仿宋"/>
      <w:kern w:val="3"/>
      <w:sz w:val="18"/>
      <w:szCs w:val="18"/>
    </w:rPr>
  </w:style>
  <w:style w:type="character" w:customStyle="1" w:styleId="afff3">
    <w:name w:val="标题 字符"/>
    <w:link w:val="afff2"/>
    <w:qFormat/>
    <w:rPr>
      <w:kern w:val="2"/>
      <w:sz w:val="18"/>
      <w:szCs w:val="18"/>
    </w:rPr>
  </w:style>
  <w:style w:type="paragraph" w:styleId="afff4">
    <w:name w:val="annotation subject"/>
    <w:basedOn w:val="af4"/>
    <w:next w:val="af4"/>
    <w:semiHidden/>
    <w:qFormat/>
    <w:rPr>
      <w:b/>
      <w:bCs/>
    </w:rPr>
  </w:style>
  <w:style w:type="paragraph" w:styleId="afff5">
    <w:name w:val="Body Text First Indent"/>
    <w:basedOn w:val="af9"/>
    <w:link w:val="afff6"/>
    <w:qFormat/>
    <w:pPr>
      <w:ind w:firstLineChars="100" w:firstLine="420"/>
    </w:pPr>
    <w:rPr>
      <w:rFonts w:ascii="Calibri" w:hAnsi="Calibri"/>
      <w:sz w:val="21"/>
      <w:szCs w:val="22"/>
    </w:rPr>
  </w:style>
  <w:style w:type="character" w:customStyle="1" w:styleId="afff6">
    <w:name w:val="正文文本首行缩进 字符"/>
    <w:link w:val="afff5"/>
    <w:qFormat/>
    <w:rPr>
      <w:rFonts w:ascii="Calibri" w:eastAsia="宋体" w:hAnsi="Calibri"/>
      <w:kern w:val="2"/>
      <w:sz w:val="21"/>
      <w:szCs w:val="22"/>
      <w:lang w:val="en-US" w:eastAsia="zh-CN" w:bidi="ar-SA"/>
    </w:rPr>
  </w:style>
  <w:style w:type="paragraph" w:styleId="28">
    <w:name w:val="Body Text First Indent 2"/>
    <w:basedOn w:val="afb"/>
    <w:next w:val="a"/>
    <w:qFormat/>
    <w:pPr>
      <w:spacing w:after="120" w:line="240" w:lineRule="auto"/>
      <w:ind w:leftChars="200" w:left="420" w:firstLineChars="200" w:firstLine="420"/>
    </w:pPr>
    <w:rPr>
      <w:rFonts w:ascii="Times New Roman" w:hAnsi="Times New Roman"/>
      <w:spacing w:val="0"/>
      <w:sz w:val="21"/>
      <w:szCs w:val="24"/>
    </w:rPr>
  </w:style>
  <w:style w:type="table" w:styleId="afff7">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8">
    <w:name w:val="Table Theme"/>
    <w:basedOn w:val="a1"/>
    <w:qFormat/>
    <w:pPr>
      <w:widowControl w:val="0"/>
      <w:spacing w:beforeLines="40" w:afterLines="40" w:line="300" w:lineRule="auto"/>
      <w:ind w:firstLine="4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Grid 1"/>
    <w:basedOn w:val="a1"/>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56">
    <w:name w:val="Table Grid 5"/>
    <w:basedOn w:val="a1"/>
    <w:qFormat/>
    <w:pPr>
      <w:widowControl w:val="0"/>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2">
    <w:name w:val="Table Grid 8"/>
    <w:basedOn w:val="a1"/>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character" w:styleId="afff9">
    <w:name w:val="Strong"/>
    <w:basedOn w:val="a0"/>
    <w:qFormat/>
    <w:rPr>
      <w:b/>
      <w:bCs/>
    </w:rPr>
  </w:style>
  <w:style w:type="character" w:styleId="afffa">
    <w:name w:val="page number"/>
    <w:basedOn w:val="a0"/>
    <w:uiPriority w:val="99"/>
    <w:qFormat/>
  </w:style>
  <w:style w:type="character" w:styleId="afffb">
    <w:name w:val="FollowedHyperlink"/>
    <w:uiPriority w:val="99"/>
    <w:qFormat/>
    <w:rPr>
      <w:color w:val="800080"/>
      <w:u w:val="single"/>
    </w:rPr>
  </w:style>
  <w:style w:type="character" w:styleId="afffc">
    <w:name w:val="Emphasis"/>
    <w:qFormat/>
    <w:rPr>
      <w:color w:val="CC0033"/>
    </w:rPr>
  </w:style>
  <w:style w:type="character" w:styleId="afffd">
    <w:name w:val="line number"/>
    <w:basedOn w:val="a0"/>
    <w:qFormat/>
  </w:style>
  <w:style w:type="character" w:styleId="HTML1">
    <w:name w:val="HTML Acronym"/>
    <w:basedOn w:val="a0"/>
    <w:qFormat/>
  </w:style>
  <w:style w:type="character" w:styleId="afffe">
    <w:name w:val="Hyperlink"/>
    <w:uiPriority w:val="99"/>
    <w:qFormat/>
    <w:rPr>
      <w:color w:val="0000FF"/>
      <w:u w:val="single"/>
    </w:rPr>
  </w:style>
  <w:style w:type="character" w:styleId="affff">
    <w:name w:val="annotation reference"/>
    <w:qFormat/>
    <w:rPr>
      <w:sz w:val="21"/>
      <w:szCs w:val="21"/>
    </w:rPr>
  </w:style>
  <w:style w:type="character" w:styleId="affff0">
    <w:name w:val="footnote reference"/>
    <w:semiHidden/>
    <w:qFormat/>
    <w:rPr>
      <w:rFonts w:ascii="Tahoma" w:eastAsia="宋体" w:hAnsi="Tahoma" w:cs="Tahoma" w:hint="default"/>
      <w:kern w:val="2"/>
      <w:sz w:val="36"/>
      <w:szCs w:val="36"/>
      <w:vertAlign w:val="superscript"/>
      <w:lang w:val="en-US" w:eastAsia="zh-CN" w:bidi="ar-SA"/>
    </w:rPr>
  </w:style>
  <w:style w:type="character" w:styleId="HTML2">
    <w:name w:val="HTML Sample"/>
    <w:basedOn w:val="a0"/>
    <w:semiHidden/>
    <w:unhideWhenUsed/>
    <w:qFormat/>
    <w:rPr>
      <w:rFonts w:ascii="Courier New" w:hAnsi="Courier New"/>
    </w:rPr>
  </w:style>
  <w:style w:type="paragraph" w:customStyle="1" w:styleId="Heading5">
    <w:name w:val="Heading5"/>
    <w:basedOn w:val="a"/>
    <w:next w:val="a"/>
    <w:qFormat/>
    <w:pPr>
      <w:keepNext/>
      <w:keepLines/>
      <w:widowControl w:val="0"/>
      <w:spacing w:after="120" w:line="360" w:lineRule="auto"/>
      <w:jc w:val="both"/>
      <w:textAlignment w:val="baseline"/>
    </w:pPr>
    <w:rPr>
      <w:rFonts w:ascii="Times New Roman" w:eastAsia="微软雅黑" w:hAnsi="Times New Roman" w:cs="Times New Roman"/>
      <w:b/>
      <w:bCs/>
      <w:kern w:val="2"/>
    </w:rPr>
  </w:style>
  <w:style w:type="paragraph" w:customStyle="1" w:styleId="affff1">
    <w:name w:val="首行缩进"/>
    <w:basedOn w:val="a"/>
    <w:next w:val="a"/>
    <w:qFormat/>
    <w:pPr>
      <w:tabs>
        <w:tab w:val="left" w:pos="822"/>
      </w:tabs>
      <w:snapToGrid w:val="0"/>
      <w:spacing w:before="40" w:after="40" w:line="300" w:lineRule="atLeast"/>
      <w:ind w:left="1701"/>
      <w:jc w:val="both"/>
    </w:pPr>
    <w:rPr>
      <w:rFonts w:ascii="Arial" w:eastAsia="仿宋" w:hAnsi="Arial" w:cs="仿宋"/>
      <w:szCs w:val="20"/>
    </w:rPr>
  </w:style>
  <w:style w:type="character" w:customStyle="1" w:styleId="h105-2">
    <w:name w:val="h105-2"/>
    <w:qFormat/>
    <w:rPr>
      <w:rFonts w:ascii="Tahoma" w:eastAsia="宋体" w:hAnsi="Tahoma" w:cs="Tahoma" w:hint="default"/>
      <w:kern w:val="2"/>
      <w:sz w:val="36"/>
      <w:szCs w:val="36"/>
      <w:lang w:val="en-US" w:eastAsia="zh-CN" w:bidi="ar-SA"/>
    </w:rPr>
  </w:style>
  <w:style w:type="character" w:customStyle="1" w:styleId="maywed421">
    <w:name w:val="maywed421"/>
    <w:qFormat/>
    <w:rPr>
      <w:color w:val="366FB6"/>
      <w:u w:val="none"/>
    </w:rPr>
  </w:style>
  <w:style w:type="character" w:customStyle="1" w:styleId="tw4winInternal">
    <w:name w:val="tw4winInternal"/>
    <w:qFormat/>
    <w:rPr>
      <w:rFonts w:ascii="Courier New" w:hAnsi="Courier New"/>
      <w:color w:val="FF0000"/>
    </w:rPr>
  </w:style>
  <w:style w:type="character" w:customStyle="1" w:styleId="H1Char1">
    <w:name w:val="H1 Char1"/>
    <w:qFormat/>
    <w:rPr>
      <w:rFonts w:eastAsia="隶书"/>
      <w:b/>
      <w:bCs/>
      <w:sz w:val="36"/>
      <w:szCs w:val="36"/>
      <w:lang w:val="en-US" w:eastAsia="zh-CN" w:bidi="ar-SA"/>
    </w:rPr>
  </w:style>
  <w:style w:type="character" w:customStyle="1" w:styleId="Char1Char">
    <w:name w:val="普通文字 Char1 Char"/>
    <w:qFormat/>
    <w:rPr>
      <w:rFonts w:ascii="宋体" w:eastAsia="宋体" w:hAnsi="Courier New"/>
      <w:kern w:val="2"/>
      <w:sz w:val="21"/>
      <w:szCs w:val="24"/>
      <w:lang w:val="en-US" w:eastAsia="zh-CN" w:bidi="ar-SA"/>
    </w:rPr>
  </w:style>
  <w:style w:type="character" w:customStyle="1" w:styleId="2Char">
    <w:name w:val="标题 2 Char"/>
    <w:semiHidden/>
    <w:qFormat/>
    <w:rPr>
      <w:rFonts w:ascii="Cambria" w:eastAsia="宋体" w:hAnsi="Cambria" w:cs="Times New Roman"/>
      <w:b/>
      <w:bCs/>
      <w:sz w:val="32"/>
      <w:szCs w:val="32"/>
    </w:rPr>
  </w:style>
  <w:style w:type="character" w:customStyle="1" w:styleId="TableHeadingCharChar">
    <w:name w:val="Table Heading Char Char"/>
    <w:link w:val="TableHeading"/>
    <w:qFormat/>
    <w:rPr>
      <w:rFonts w:eastAsia="宋体"/>
      <w:b/>
      <w:kern w:val="2"/>
      <w:sz w:val="16"/>
      <w:szCs w:val="24"/>
      <w:lang w:val="en-US" w:eastAsia="zh-CN" w:bidi="ar-SA"/>
    </w:rPr>
  </w:style>
  <w:style w:type="paragraph" w:customStyle="1" w:styleId="TableHeading">
    <w:name w:val="Table Heading"/>
    <w:basedOn w:val="TableText"/>
    <w:link w:val="TableHeadingCharChar"/>
    <w:qFormat/>
    <w:rPr>
      <w:b/>
    </w:rPr>
  </w:style>
  <w:style w:type="paragraph" w:customStyle="1" w:styleId="TableText">
    <w:name w:val="Table Text"/>
    <w:basedOn w:val="a"/>
    <w:link w:val="TableTextChar1"/>
    <w:qFormat/>
    <w:pPr>
      <w:keepLines/>
      <w:widowControl w:val="0"/>
      <w:spacing w:beforeLines="40" w:afterLines="40" w:line="360" w:lineRule="auto"/>
      <w:jc w:val="both"/>
    </w:pPr>
    <w:rPr>
      <w:rFonts w:ascii="仿宋" w:eastAsia="仿宋" w:hAnsi="仿宋" w:cs="仿宋"/>
      <w:kern w:val="3"/>
      <w:sz w:val="16"/>
    </w:rPr>
  </w:style>
  <w:style w:type="character" w:customStyle="1" w:styleId="TableTextChar1">
    <w:name w:val="Table Text Char1"/>
    <w:link w:val="TableText"/>
    <w:qFormat/>
    <w:rPr>
      <w:rFonts w:eastAsia="宋体"/>
      <w:kern w:val="2"/>
      <w:sz w:val="16"/>
      <w:szCs w:val="24"/>
      <w:lang w:val="en-US" w:eastAsia="zh-CN" w:bidi="ar-SA"/>
    </w:rPr>
  </w:style>
  <w:style w:type="character" w:customStyle="1" w:styleId="tw4winExternal">
    <w:name w:val="tw4winExternal"/>
    <w:qFormat/>
    <w:rPr>
      <w:rFonts w:ascii="Courier New" w:hAnsi="Courier New"/>
      <w:color w:val="808080"/>
    </w:rPr>
  </w:style>
  <w:style w:type="character" w:customStyle="1" w:styleId="style81">
    <w:name w:val="style81"/>
    <w:qFormat/>
    <w:rPr>
      <w:color w:val="003366"/>
    </w:rPr>
  </w:style>
  <w:style w:type="character" w:customStyle="1" w:styleId="affff2">
    <w:name w:val="样式 小四"/>
    <w:qFormat/>
    <w:rPr>
      <w:sz w:val="21"/>
    </w:rPr>
  </w:style>
  <w:style w:type="character" w:customStyle="1" w:styleId="ziti1">
    <w:name w:val="ziti1"/>
    <w:qFormat/>
    <w:rPr>
      <w:rFonts w:hint="default"/>
      <w:color w:val="282726"/>
      <w:spacing w:val="360"/>
      <w:sz w:val="21"/>
      <w:szCs w:val="21"/>
      <w:u w:val="none"/>
    </w:rPr>
  </w:style>
  <w:style w:type="character" w:customStyle="1" w:styleId="CharCharCharChar">
    <w:name w:val="标准 Char Char Char Char"/>
    <w:link w:val="CharCharChar"/>
    <w:qFormat/>
    <w:locked/>
    <w:rPr>
      <w:rFonts w:ascii="宋体" w:eastAsia="宋体" w:hAnsi="宋体"/>
      <w:color w:val="000000"/>
      <w:kern w:val="2"/>
      <w:sz w:val="24"/>
      <w:lang w:val="en-US" w:eastAsia="zh-CN" w:bidi="ar-SA"/>
    </w:rPr>
  </w:style>
  <w:style w:type="paragraph" w:customStyle="1" w:styleId="CharCharChar">
    <w:name w:val="标准 Char Char Char"/>
    <w:basedOn w:val="a"/>
    <w:link w:val="CharCharCharChar"/>
    <w:qFormat/>
    <w:pPr>
      <w:widowControl w:val="0"/>
      <w:autoSpaceDE w:val="0"/>
      <w:autoSpaceDN w:val="0"/>
      <w:adjustRightInd w:val="0"/>
      <w:snapToGrid w:val="0"/>
      <w:spacing w:beforeLines="40" w:afterLines="40" w:line="312" w:lineRule="atLeast"/>
      <w:ind w:right="11" w:firstLine="480"/>
      <w:jc w:val="both"/>
    </w:pPr>
    <w:rPr>
      <w:rFonts w:eastAsia="仿宋" w:cs="仿宋"/>
      <w:color w:val="000000"/>
      <w:kern w:val="3"/>
      <w:szCs w:val="20"/>
    </w:rPr>
  </w:style>
  <w:style w:type="character" w:customStyle="1" w:styleId="tw4winTerm">
    <w:name w:val="tw4winTerm"/>
    <w:qFormat/>
    <w:rPr>
      <w:color w:val="0000FF"/>
    </w:rPr>
  </w:style>
  <w:style w:type="character" w:customStyle="1" w:styleId="Char">
    <w:name w:val="图注 Char"/>
    <w:link w:val="affff3"/>
    <w:qFormat/>
    <w:rPr>
      <w:rFonts w:eastAsia="宋体"/>
      <w:sz w:val="18"/>
      <w:lang w:val="en-US" w:eastAsia="zh-CN" w:bidi="ar-SA"/>
    </w:rPr>
  </w:style>
  <w:style w:type="paragraph" w:customStyle="1" w:styleId="affff3">
    <w:name w:val="图注"/>
    <w:basedOn w:val="a"/>
    <w:next w:val="ab"/>
    <w:link w:val="Char"/>
    <w:qFormat/>
    <w:pPr>
      <w:widowControl w:val="0"/>
      <w:spacing w:beforeLines="40" w:afterLines="40" w:line="360" w:lineRule="auto"/>
      <w:jc w:val="center"/>
    </w:pPr>
    <w:rPr>
      <w:rFonts w:ascii="仿宋" w:eastAsia="仿宋" w:hAnsi="仿宋" w:cs="仿宋"/>
      <w:sz w:val="18"/>
      <w:szCs w:val="20"/>
    </w:rPr>
  </w:style>
  <w:style w:type="character" w:customStyle="1" w:styleId="affff4">
    <w:name w:val="个人撰写风格"/>
    <w:qFormat/>
    <w:rPr>
      <w:rFonts w:ascii="Arial" w:eastAsia="宋体" w:hAnsi="Arial" w:cs="Arial"/>
      <w:color w:val="auto"/>
      <w:sz w:val="20"/>
    </w:rPr>
  </w:style>
  <w:style w:type="character" w:customStyle="1" w:styleId="-5Char">
    <w:name w:val="浅色列表 - 强调文字颜色 5 Char"/>
    <w:link w:val="-52"/>
    <w:qFormat/>
    <w:locked/>
    <w:rPr>
      <w:rFonts w:ascii="Calibri" w:eastAsia="宋体" w:hAnsi="Calibri"/>
      <w:lang w:bidi="ar-SA"/>
    </w:rPr>
  </w:style>
  <w:style w:type="paragraph" w:customStyle="1" w:styleId="-52">
    <w:name w:val="浅色列表 - 强调文字颜色 52"/>
    <w:basedOn w:val="a"/>
    <w:link w:val="-5Char"/>
    <w:qFormat/>
    <w:pPr>
      <w:widowControl w:val="0"/>
      <w:spacing w:line="360" w:lineRule="auto"/>
      <w:ind w:firstLineChars="200" w:firstLine="420"/>
      <w:jc w:val="both"/>
    </w:pPr>
    <w:rPr>
      <w:rFonts w:ascii="Calibri" w:eastAsia="仿宋" w:hAnsi="Calibri" w:cs="仿宋"/>
      <w:sz w:val="20"/>
      <w:szCs w:val="20"/>
    </w:rPr>
  </w:style>
  <w:style w:type="character" w:customStyle="1" w:styleId="Char0">
    <w:name w:val="标准文本 Char"/>
    <w:link w:val="affff5"/>
    <w:qFormat/>
    <w:locked/>
    <w:rPr>
      <w:rFonts w:eastAsia="宋体"/>
      <w:kern w:val="2"/>
      <w:sz w:val="24"/>
      <w:szCs w:val="24"/>
      <w:lang w:val="en-US" w:eastAsia="zh-CN" w:bidi="ar-SA"/>
    </w:rPr>
  </w:style>
  <w:style w:type="paragraph" w:customStyle="1" w:styleId="affff5">
    <w:name w:val="标准文本"/>
    <w:basedOn w:val="a"/>
    <w:link w:val="Char0"/>
    <w:qFormat/>
    <w:pPr>
      <w:widowControl w:val="0"/>
      <w:spacing w:line="360" w:lineRule="auto"/>
      <w:ind w:firstLineChars="200" w:firstLine="480"/>
      <w:jc w:val="both"/>
    </w:pPr>
    <w:rPr>
      <w:rFonts w:ascii="仿宋" w:eastAsia="仿宋" w:hAnsi="仿宋" w:cs="仿宋"/>
      <w:kern w:val="3"/>
    </w:rPr>
  </w:style>
  <w:style w:type="character" w:customStyle="1" w:styleId="1CharChar">
    <w:name w:val="正 文 1 Char Char"/>
    <w:qFormat/>
    <w:rPr>
      <w:rFonts w:ascii="宋体" w:eastAsia="宋体" w:hAnsi="Courier New"/>
      <w:kern w:val="2"/>
      <w:sz w:val="21"/>
      <w:lang w:val="en-US" w:eastAsia="zh-CN" w:bidi="ar-SA"/>
    </w:rPr>
  </w:style>
  <w:style w:type="character" w:customStyle="1" w:styleId="Char1">
    <w:name w:val="插图说明 Char"/>
    <w:link w:val="affff6"/>
    <w:qFormat/>
    <w:rPr>
      <w:rFonts w:eastAsia="黑体"/>
      <w:sz w:val="24"/>
      <w:lang w:val="en-US" w:eastAsia="zh-CN" w:bidi="ar-SA"/>
    </w:rPr>
  </w:style>
  <w:style w:type="paragraph" w:customStyle="1" w:styleId="affff6">
    <w:name w:val="插图说明"/>
    <w:basedOn w:val="a"/>
    <w:link w:val="Char1"/>
    <w:qFormat/>
    <w:pPr>
      <w:widowControl w:val="0"/>
      <w:adjustRightInd w:val="0"/>
      <w:spacing w:after="240" w:line="360" w:lineRule="auto"/>
      <w:ind w:firstLineChars="200" w:firstLine="200"/>
      <w:jc w:val="center"/>
      <w:textAlignment w:val="baseline"/>
    </w:pPr>
    <w:rPr>
      <w:rFonts w:ascii="仿宋" w:eastAsia="黑体" w:hAnsi="仿宋" w:cs="仿宋"/>
      <w:szCs w:val="20"/>
    </w:rPr>
  </w:style>
  <w:style w:type="character" w:customStyle="1" w:styleId="Char2">
    <w:name w:val="标准正文格式 Char"/>
    <w:link w:val="affff7"/>
    <w:qFormat/>
    <w:rPr>
      <w:rFonts w:ascii="宋体" w:eastAsia="仿宋_GB2312"/>
      <w:color w:val="000000"/>
      <w:sz w:val="24"/>
      <w:lang w:bidi="ar-SA"/>
    </w:rPr>
  </w:style>
  <w:style w:type="paragraph" w:customStyle="1" w:styleId="affff7">
    <w:name w:val="标准正文格式"/>
    <w:basedOn w:val="a"/>
    <w:link w:val="Char2"/>
    <w:qFormat/>
    <w:pPr>
      <w:adjustRightInd w:val="0"/>
      <w:spacing w:before="60" w:after="120" w:line="360" w:lineRule="auto"/>
      <w:ind w:firstLineChars="200" w:firstLine="200"/>
      <w:jc w:val="both"/>
      <w:textAlignment w:val="baseline"/>
    </w:pPr>
    <w:rPr>
      <w:rFonts w:eastAsia="仿宋_GB2312" w:hAnsi="仿宋" w:cs="仿宋"/>
      <w:color w:val="000000"/>
      <w:szCs w:val="20"/>
    </w:rPr>
  </w:style>
  <w:style w:type="character" w:customStyle="1" w:styleId="h4Char">
    <w:name w:val="h4 Char"/>
    <w:qFormat/>
    <w:rPr>
      <w:rFonts w:ascii="Arial" w:eastAsia="黑体" w:hAnsi="Arial"/>
      <w:b/>
      <w:bCs/>
      <w:kern w:val="2"/>
      <w:sz w:val="28"/>
      <w:szCs w:val="28"/>
      <w:lang w:val="en-US" w:eastAsia="zh-CN" w:bidi="ar-SA"/>
    </w:rPr>
  </w:style>
  <w:style w:type="character" w:customStyle="1" w:styleId="fonte1">
    <w:name w:val="font_e1"/>
    <w:qFormat/>
    <w:rPr>
      <w:rFonts w:ascii="Arial" w:hAnsi="Arial" w:cs="Arial" w:hint="default"/>
      <w:sz w:val="18"/>
      <w:szCs w:val="18"/>
      <w:u w:val="none"/>
    </w:rPr>
  </w:style>
  <w:style w:type="character" w:customStyle="1" w:styleId="H2Char">
    <w:name w:val="H2 Char"/>
    <w:qFormat/>
    <w:rPr>
      <w:rFonts w:ascii="Arial" w:eastAsia="黑体" w:hAnsi="Arial" w:cs="Times New Roman"/>
      <w:b/>
      <w:bCs/>
      <w:sz w:val="32"/>
      <w:szCs w:val="32"/>
    </w:rPr>
  </w:style>
  <w:style w:type="character" w:customStyle="1" w:styleId="2CharChar">
    <w:name w:val="标题 2 Char Char"/>
    <w:qFormat/>
    <w:rPr>
      <w:rFonts w:eastAsia="黑体"/>
      <w:kern w:val="2"/>
      <w:sz w:val="30"/>
      <w:szCs w:val="30"/>
      <w:lang w:val="en-US" w:eastAsia="zh-CN" w:bidi="ar-SA"/>
    </w:rPr>
  </w:style>
  <w:style w:type="character" w:customStyle="1" w:styleId="ItemListChar">
    <w:name w:val="Item List Char"/>
    <w:link w:val="ItemList"/>
    <w:qFormat/>
    <w:rPr>
      <w:rFonts w:ascii="Arial" w:hAnsi="Arial"/>
      <w:sz w:val="21"/>
      <w:lang w:val="en-US" w:eastAsia="en-US" w:bidi="ar-SA"/>
    </w:rPr>
  </w:style>
  <w:style w:type="paragraph" w:customStyle="1" w:styleId="ItemList">
    <w:name w:val="Item List"/>
    <w:link w:val="ItemListChar"/>
    <w:qFormat/>
    <w:pPr>
      <w:tabs>
        <w:tab w:val="left" w:pos="2126"/>
      </w:tabs>
      <w:spacing w:line="300" w:lineRule="auto"/>
      <w:ind w:left="2126" w:hanging="425"/>
      <w:jc w:val="both"/>
    </w:pPr>
    <w:rPr>
      <w:rFonts w:ascii="Arial" w:hAnsi="Arial"/>
      <w:sz w:val="21"/>
      <w:lang w:eastAsia="en-US"/>
    </w:rPr>
  </w:style>
  <w:style w:type="character" w:customStyle="1" w:styleId="sony12">
    <w:name w:val="sony12"/>
    <w:qFormat/>
    <w:rPr>
      <w:rFonts w:ascii="Tahoma" w:eastAsia="宋体" w:hAnsi="Tahoma" w:cs="Tahoma" w:hint="default"/>
      <w:kern w:val="2"/>
      <w:sz w:val="36"/>
      <w:szCs w:val="36"/>
      <w:lang w:val="en-US" w:eastAsia="zh-CN" w:bidi="ar-SA"/>
    </w:rPr>
  </w:style>
  <w:style w:type="character" w:customStyle="1" w:styleId="md">
    <w:name w:val="md"/>
    <w:basedOn w:val="a0"/>
    <w:qFormat/>
  </w:style>
  <w:style w:type="character" w:customStyle="1" w:styleId="large1">
    <w:name w:val="large1"/>
    <w:qFormat/>
    <w:rPr>
      <w:rFonts w:ascii="宋体" w:eastAsia="宋体" w:hAnsi="宋体" w:hint="eastAsia"/>
      <w:sz w:val="21"/>
      <w:szCs w:val="21"/>
    </w:rPr>
  </w:style>
  <w:style w:type="character" w:customStyle="1" w:styleId="51Char">
    <w:name w:val="标题 51 Char"/>
    <w:qFormat/>
    <w:rPr>
      <w:rFonts w:eastAsia="宋体"/>
      <w:kern w:val="2"/>
      <w:sz w:val="24"/>
      <w:szCs w:val="24"/>
      <w:lang w:val="en-US" w:eastAsia="zh-CN" w:bidi="ar-SA"/>
    </w:rPr>
  </w:style>
  <w:style w:type="character" w:customStyle="1" w:styleId="CharCharChar0">
    <w:name w:val="段 Char Char Char"/>
    <w:qFormat/>
    <w:rPr>
      <w:rFonts w:ascii="宋体" w:eastAsia="宋体" w:hAnsi="宋体" w:hint="eastAsia"/>
      <w:sz w:val="21"/>
      <w:lang w:val="en-US" w:eastAsia="zh-CN" w:bidi="ar-SA"/>
    </w:rPr>
  </w:style>
  <w:style w:type="character" w:customStyle="1" w:styleId="affff8">
    <w:name w:val="个人答复风格"/>
    <w:qFormat/>
    <w:rPr>
      <w:rFonts w:ascii="Arial" w:eastAsia="宋体" w:hAnsi="Arial" w:cs="Arial"/>
      <w:color w:val="auto"/>
      <w:sz w:val="20"/>
    </w:rPr>
  </w:style>
  <w:style w:type="character" w:customStyle="1" w:styleId="hui">
    <w:name w:val="hui"/>
    <w:basedOn w:val="a0"/>
    <w:qFormat/>
  </w:style>
  <w:style w:type="character" w:customStyle="1" w:styleId="H1Char3">
    <w:name w:val="H1 Char3"/>
    <w:qFormat/>
    <w:rPr>
      <w:rFonts w:eastAsia="隶书"/>
      <w:b/>
      <w:bCs/>
      <w:sz w:val="36"/>
      <w:szCs w:val="36"/>
      <w:lang w:val="en-US" w:eastAsia="zh-CN" w:bidi="ar-SA"/>
    </w:rPr>
  </w:style>
  <w:style w:type="character" w:customStyle="1" w:styleId="affff9">
    <w:name w:val="技术指标项"/>
    <w:qFormat/>
    <w:rPr>
      <w:rFonts w:ascii="仿宋_GB2312" w:eastAsia="仿宋_GB2312" w:hAnsi="仿宋_GB2312"/>
      <w:sz w:val="24"/>
    </w:rPr>
  </w:style>
  <w:style w:type="character" w:customStyle="1" w:styleId="m1">
    <w:name w:val="m1"/>
    <w:qFormat/>
    <w:rPr>
      <w:rFonts w:ascii="Tahoma" w:eastAsia="宋体" w:hAnsi="Tahoma" w:cs="Tahoma" w:hint="default"/>
      <w:color w:val="0000FF"/>
      <w:kern w:val="2"/>
      <w:sz w:val="36"/>
      <w:szCs w:val="36"/>
      <w:lang w:val="en-US" w:eastAsia="zh-CN" w:bidi="ar-SA"/>
    </w:rPr>
  </w:style>
  <w:style w:type="character" w:customStyle="1" w:styleId="Char3">
    <w:name w:val="正文 居中 Char"/>
    <w:link w:val="affffa"/>
    <w:qFormat/>
    <w:locked/>
    <w:rPr>
      <w:rFonts w:eastAsia="宋体" w:cs="宋体"/>
      <w:kern w:val="2"/>
      <w:sz w:val="24"/>
      <w:lang w:val="en-US" w:eastAsia="zh-CN" w:bidi="ar-SA"/>
    </w:rPr>
  </w:style>
  <w:style w:type="paragraph" w:customStyle="1" w:styleId="affffa">
    <w:name w:val="正文 居中"/>
    <w:basedOn w:val="a"/>
    <w:link w:val="Char3"/>
    <w:qFormat/>
    <w:pPr>
      <w:widowControl w:val="0"/>
      <w:spacing w:line="360" w:lineRule="auto"/>
      <w:jc w:val="center"/>
    </w:pPr>
    <w:rPr>
      <w:rFonts w:ascii="仿宋" w:eastAsia="仿宋" w:hAnsi="仿宋"/>
      <w:kern w:val="3"/>
      <w:szCs w:val="20"/>
    </w:rPr>
  </w:style>
  <w:style w:type="character" w:customStyle="1" w:styleId="affffb">
    <w:name w:val="样式 黑体 二号 加粗"/>
    <w:qFormat/>
    <w:rPr>
      <w:rFonts w:ascii="黑体" w:eastAsia="黑体" w:hAnsi="黑体" w:hint="eastAsia"/>
      <w:b/>
      <w:bCs/>
      <w:sz w:val="44"/>
    </w:rPr>
  </w:style>
  <w:style w:type="character" w:customStyle="1" w:styleId="tw4winPopup">
    <w:name w:val="tw4winPopup"/>
    <w:qFormat/>
    <w:rPr>
      <w:rFonts w:ascii="Courier New" w:hAnsi="Courier New"/>
      <w:color w:val="008000"/>
    </w:rPr>
  </w:style>
  <w:style w:type="character" w:customStyle="1" w:styleId="7Char2Char">
    <w:name w:val="标题 7 Char2 Char"/>
    <w:qFormat/>
    <w:rPr>
      <w:rFonts w:ascii="Tahoma" w:eastAsia="宋体" w:hAnsi="Tahoma" w:cs="Tahoma" w:hint="default"/>
      <w:b/>
      <w:kern w:val="2"/>
      <w:sz w:val="24"/>
      <w:szCs w:val="36"/>
      <w:lang w:val="en-US" w:eastAsia="zh-CN" w:bidi="ar-SA"/>
    </w:rPr>
  </w:style>
  <w:style w:type="character" w:customStyle="1" w:styleId="p1">
    <w:name w:val="p1"/>
    <w:qFormat/>
    <w:rPr>
      <w:color w:val="000000"/>
    </w:rPr>
  </w:style>
  <w:style w:type="character" w:customStyle="1" w:styleId="H1Char4">
    <w:name w:val="H1 Char4"/>
    <w:qFormat/>
    <w:rPr>
      <w:rFonts w:eastAsia="隶书"/>
      <w:b/>
      <w:bCs/>
      <w:sz w:val="36"/>
      <w:szCs w:val="36"/>
      <w:lang w:val="en-US" w:eastAsia="zh-CN" w:bidi="ar-SA"/>
    </w:rPr>
  </w:style>
  <w:style w:type="character" w:customStyle="1" w:styleId="1Char">
    <w:name w:val="样式 题注 + 黑体1 Char"/>
    <w:link w:val="13"/>
    <w:qFormat/>
    <w:locked/>
    <w:rPr>
      <w:rFonts w:ascii="黑体" w:eastAsia="黑体" w:hAnsi="黑体" w:cs="Arial"/>
      <w:kern w:val="2"/>
      <w:lang w:val="en-US" w:eastAsia="zh-CN" w:bidi="ar-SA"/>
    </w:rPr>
  </w:style>
  <w:style w:type="paragraph" w:customStyle="1" w:styleId="13">
    <w:name w:val="样式 题注 + 黑体1"/>
    <w:basedOn w:val="ad"/>
    <w:link w:val="1Char"/>
    <w:qFormat/>
    <w:pPr>
      <w:spacing w:beforeLines="40" w:afterLines="40"/>
      <w:jc w:val="center"/>
    </w:pPr>
    <w:rPr>
      <w:rFonts w:ascii="黑体" w:hAnsi="黑体" w:cs="Arial"/>
    </w:rPr>
  </w:style>
  <w:style w:type="character" w:customStyle="1" w:styleId="ListParagraphChar">
    <w:name w:val="List Paragraph Char"/>
    <w:link w:val="14"/>
    <w:qFormat/>
    <w:locked/>
    <w:rPr>
      <w:rFonts w:eastAsia="宋体"/>
      <w:kern w:val="2"/>
      <w:sz w:val="21"/>
      <w:szCs w:val="24"/>
      <w:lang w:val="en-US" w:eastAsia="zh-CN" w:bidi="ar-SA"/>
    </w:rPr>
  </w:style>
  <w:style w:type="paragraph" w:customStyle="1" w:styleId="14">
    <w:name w:val="列出段落1"/>
    <w:basedOn w:val="a"/>
    <w:link w:val="ListParagraphChar"/>
    <w:qFormat/>
    <w:pPr>
      <w:widowControl w:val="0"/>
      <w:spacing w:line="360" w:lineRule="auto"/>
      <w:ind w:firstLineChars="200" w:firstLine="420"/>
      <w:jc w:val="both"/>
    </w:pPr>
    <w:rPr>
      <w:rFonts w:ascii="仿宋" w:eastAsia="仿宋" w:hAnsi="仿宋" w:cs="仿宋"/>
      <w:kern w:val="3"/>
    </w:rPr>
  </w:style>
  <w:style w:type="character" w:customStyle="1" w:styleId="hui3">
    <w:name w:val="hui3"/>
    <w:qFormat/>
    <w:rPr>
      <w:color w:val="333333"/>
    </w:rPr>
  </w:style>
  <w:style w:type="character" w:customStyle="1" w:styleId="4CharChar">
    <w:name w:val="样式4 Char Char"/>
    <w:qFormat/>
    <w:rPr>
      <w:rFonts w:ascii="宋体" w:eastAsia="宋体" w:hAnsi="宋体" w:cs="宋体" w:hint="eastAsia"/>
      <w:color w:val="000000"/>
      <w:sz w:val="24"/>
      <w:szCs w:val="24"/>
      <w:lang w:val="en-US" w:eastAsia="zh-CN" w:bidi="ar-SA"/>
    </w:rPr>
  </w:style>
  <w:style w:type="character" w:customStyle="1" w:styleId="h4Char3">
    <w:name w:val="h4 Char3"/>
    <w:qFormat/>
    <w:rPr>
      <w:rFonts w:ascii="Arial" w:eastAsia="黑体" w:hAnsi="Arial"/>
      <w:b/>
      <w:bCs/>
      <w:kern w:val="2"/>
      <w:sz w:val="28"/>
      <w:szCs w:val="28"/>
      <w:lang w:val="en-US" w:eastAsia="zh-CN" w:bidi="ar-SA"/>
    </w:rPr>
  </w:style>
  <w:style w:type="character" w:customStyle="1" w:styleId="2Char0">
    <w:name w:val="样式  + 首行缩进:  2 字符 Char"/>
    <w:link w:val="29"/>
    <w:qFormat/>
    <w:rPr>
      <w:rFonts w:eastAsia="宋体" w:cs="宋体"/>
      <w:kern w:val="2"/>
      <w:sz w:val="24"/>
      <w:lang w:val="en-US" w:eastAsia="zh-CN" w:bidi="ar-SA"/>
    </w:rPr>
  </w:style>
  <w:style w:type="paragraph" w:customStyle="1" w:styleId="29">
    <w:name w:val="样式  + 首行缩进:  2 字符"/>
    <w:basedOn w:val="a"/>
    <w:link w:val="2Char0"/>
    <w:qFormat/>
    <w:pPr>
      <w:widowControl w:val="0"/>
      <w:spacing w:before="60" w:after="60" w:line="360" w:lineRule="auto"/>
      <w:ind w:firstLineChars="200" w:firstLine="480"/>
      <w:jc w:val="both"/>
    </w:pPr>
    <w:rPr>
      <w:rFonts w:ascii="仿宋" w:eastAsia="仿宋" w:hAnsi="仿宋"/>
      <w:kern w:val="3"/>
      <w:szCs w:val="20"/>
    </w:rPr>
  </w:style>
  <w:style w:type="character" w:customStyle="1" w:styleId="5H5PIM5h5Level3-iTitre5BlockLabel111SeconChar">
    <w:name w:val="样式 标题 5H5PIM 5h5Level 3 - iTitre5Block Label1.1.1口Secon... Char"/>
    <w:link w:val="5H5PIM5h5Level3-iTitre5BlockLabel111Secon"/>
    <w:qFormat/>
    <w:rPr>
      <w:rFonts w:eastAsia="黑体"/>
      <w:bCs/>
      <w:kern w:val="2"/>
      <w:sz w:val="24"/>
      <w:szCs w:val="24"/>
      <w:lang w:val="en-US" w:eastAsia="zh-CN" w:bidi="ar-SA"/>
    </w:rPr>
  </w:style>
  <w:style w:type="paragraph" w:customStyle="1" w:styleId="5H5PIM5h5Level3-iTitre5BlockLabel111Secon">
    <w:name w:val="样式 标题 5H5PIM 5h5Level 3 - iTitre5Block Label1.1.1口Secon..."/>
    <w:basedOn w:val="5"/>
    <w:link w:val="5H5PIM5h5Level3-iTitre5BlockLabel111SeconChar"/>
    <w:qFormat/>
    <w:pPr>
      <w:keepLines w:val="0"/>
      <w:tabs>
        <w:tab w:val="clear" w:pos="1008"/>
      </w:tabs>
      <w:adjustRightInd w:val="0"/>
      <w:spacing w:before="0" w:after="0" w:line="300" w:lineRule="auto"/>
      <w:ind w:left="0" w:firstLineChars="200" w:firstLine="361"/>
      <w:textAlignment w:val="baseline"/>
    </w:pPr>
    <w:rPr>
      <w:rFonts w:eastAsia="黑体"/>
      <w:b w:val="0"/>
      <w:sz w:val="24"/>
      <w:szCs w:val="24"/>
    </w:rPr>
  </w:style>
  <w:style w:type="character" w:customStyle="1" w:styleId="6Char">
    <w:name w:val="标题 6 Char"/>
    <w:qFormat/>
    <w:rPr>
      <w:rFonts w:ascii="Arial" w:eastAsia="黑体" w:hAnsi="Arial" w:cs="Arial" w:hint="default"/>
      <w:b/>
      <w:bCs/>
      <w:kern w:val="2"/>
      <w:sz w:val="24"/>
      <w:szCs w:val="24"/>
      <w:lang w:val="en-US" w:eastAsia="zh-CN" w:bidi="ar-SA"/>
    </w:rPr>
  </w:style>
  <w:style w:type="character" w:customStyle="1" w:styleId="gf1Char">
    <w:name w:val="gf正文1 Char"/>
    <w:link w:val="gf1"/>
    <w:qFormat/>
    <w:rPr>
      <w:rFonts w:ascii="宋体" w:eastAsia="宋体" w:hAnsi="宋体"/>
      <w:sz w:val="24"/>
      <w:szCs w:val="24"/>
      <w:lang w:bidi="ar-SA"/>
    </w:rPr>
  </w:style>
  <w:style w:type="paragraph" w:customStyle="1" w:styleId="gf1">
    <w:name w:val="gf正文1"/>
    <w:basedOn w:val="a"/>
    <w:link w:val="gf1Char"/>
    <w:qFormat/>
    <w:pPr>
      <w:widowControl w:val="0"/>
      <w:tabs>
        <w:tab w:val="left" w:pos="3240"/>
        <w:tab w:val="left" w:pos="3960"/>
      </w:tabs>
      <w:adjustRightInd w:val="0"/>
      <w:snapToGrid w:val="0"/>
      <w:spacing w:line="360" w:lineRule="auto"/>
      <w:ind w:firstLineChars="200" w:firstLine="480"/>
      <w:jc w:val="both"/>
    </w:pPr>
    <w:rPr>
      <w:rFonts w:eastAsia="仿宋" w:cs="仿宋"/>
    </w:rPr>
  </w:style>
  <w:style w:type="character" w:customStyle="1" w:styleId="Char4">
    <w:name w:val="列出段落 Char"/>
    <w:uiPriority w:val="34"/>
    <w:qFormat/>
    <w:rPr>
      <w:rFonts w:ascii="Calibri" w:eastAsia="宋体" w:hAnsi="Calibri" w:cs="Times New Roman"/>
    </w:rPr>
  </w:style>
  <w:style w:type="character" w:customStyle="1" w:styleId="CharChar5">
    <w:name w:val="Char Char5"/>
    <w:qFormat/>
    <w:rPr>
      <w:rFonts w:eastAsia="隶书"/>
      <w:b/>
      <w:bCs/>
      <w:sz w:val="36"/>
      <w:szCs w:val="36"/>
      <w:lang w:val="en-US" w:eastAsia="zh-CN" w:bidi="ar-SA"/>
    </w:rPr>
  </w:style>
  <w:style w:type="character" w:customStyle="1" w:styleId="15">
    <w:name w:val="书籍标题1"/>
    <w:qFormat/>
    <w:rPr>
      <w:b/>
      <w:bCs/>
      <w:smallCaps/>
      <w:spacing w:val="5"/>
    </w:rPr>
  </w:style>
  <w:style w:type="character" w:customStyle="1" w:styleId="2Char1">
    <w:name w:val="样式 题注 + 黑体2 Char"/>
    <w:link w:val="2a"/>
    <w:qFormat/>
    <w:locked/>
    <w:rPr>
      <w:rFonts w:ascii="黑体" w:eastAsia="黑体" w:hAnsi="黑体" w:cs="Arial"/>
      <w:kern w:val="2"/>
      <w:sz w:val="21"/>
      <w:lang w:val="en-US" w:eastAsia="zh-CN" w:bidi="ar-SA"/>
    </w:rPr>
  </w:style>
  <w:style w:type="paragraph" w:customStyle="1" w:styleId="2a">
    <w:name w:val="样式 题注 + 黑体2"/>
    <w:basedOn w:val="ad"/>
    <w:link w:val="2Char1"/>
    <w:qFormat/>
    <w:pPr>
      <w:spacing w:beforeLines="40" w:afterLines="40"/>
      <w:jc w:val="center"/>
    </w:pPr>
    <w:rPr>
      <w:rFonts w:ascii="黑体" w:hAnsi="黑体" w:cs="Arial"/>
      <w:sz w:val="21"/>
    </w:rPr>
  </w:style>
  <w:style w:type="character" w:customStyle="1" w:styleId="title14">
    <w:name w:val="title14"/>
    <w:basedOn w:val="a0"/>
    <w:qFormat/>
  </w:style>
  <w:style w:type="character" w:customStyle="1" w:styleId="ptt1">
    <w:name w:val="ptt1"/>
    <w:qFormat/>
    <w:rPr>
      <w:rFonts w:ascii="宋体" w:eastAsia="宋体" w:hAnsi="宋体" w:hint="eastAsia"/>
      <w:spacing w:val="375"/>
      <w:kern w:val="2"/>
      <w:sz w:val="18"/>
      <w:szCs w:val="18"/>
      <w:lang w:val="en-US" w:eastAsia="zh-CN" w:bidi="ar-SA"/>
    </w:rPr>
  </w:style>
  <w:style w:type="character" w:customStyle="1" w:styleId="H2Char4">
    <w:name w:val="H2 Char4"/>
    <w:qFormat/>
    <w:rPr>
      <w:rFonts w:ascii="Arial" w:eastAsia="黑体" w:hAnsi="Arial"/>
      <w:b/>
      <w:bCs/>
      <w:kern w:val="2"/>
      <w:sz w:val="32"/>
      <w:szCs w:val="32"/>
      <w:lang w:val="en-US" w:eastAsia="zh-CN" w:bidi="ar-SA"/>
    </w:rPr>
  </w:style>
  <w:style w:type="character" w:customStyle="1" w:styleId="2Char2">
    <w:name w:val="正文2 Char"/>
    <w:link w:val="2b"/>
    <w:qFormat/>
    <w:rPr>
      <w:rFonts w:ascii="宋体" w:eastAsia="仿宋_GB2312" w:hAnsi="宋体" w:cs="Arial"/>
      <w:kern w:val="2"/>
      <w:sz w:val="24"/>
      <w:lang w:val="en-US" w:eastAsia="zh-CN" w:bidi="ar-SA"/>
    </w:rPr>
  </w:style>
  <w:style w:type="paragraph" w:customStyle="1" w:styleId="2b">
    <w:name w:val="正文2"/>
    <w:basedOn w:val="a"/>
    <w:link w:val="2Char2"/>
    <w:qFormat/>
    <w:pPr>
      <w:widowControl w:val="0"/>
      <w:spacing w:before="156" w:line="360" w:lineRule="auto"/>
      <w:ind w:firstLineChars="200" w:firstLine="510"/>
    </w:pPr>
    <w:rPr>
      <w:rFonts w:eastAsia="仿宋_GB2312" w:cs="Arial"/>
      <w:kern w:val="3"/>
      <w:szCs w:val="20"/>
    </w:rPr>
  </w:style>
  <w:style w:type="character" w:customStyle="1" w:styleId="4CharCharCharChar">
    <w:name w:val="样式 样式4 + 加粗 首行缩进: Char Char Char Char"/>
    <w:qFormat/>
    <w:rPr>
      <w:rFonts w:ascii="宋体" w:eastAsia="宋体" w:hAnsi="宋体" w:cs="宋体" w:hint="eastAsia"/>
      <w:b/>
      <w:bCs/>
      <w:color w:val="000000"/>
      <w:kern w:val="2"/>
      <w:sz w:val="24"/>
      <w:szCs w:val="24"/>
      <w:lang w:val="en-US" w:eastAsia="zh-CN" w:bidi="ar-SA"/>
    </w:rPr>
  </w:style>
  <w:style w:type="character" w:customStyle="1" w:styleId="Char5">
    <w:name w:val="正文空两格 Char"/>
    <w:link w:val="affffc"/>
    <w:qFormat/>
    <w:locked/>
    <w:rPr>
      <w:rFonts w:ascii="FuturaA Bk BT" w:eastAsia="宋体" w:hAnsi="FuturaA Bk BT" w:cs="FuturaA Bk BT"/>
      <w:kern w:val="2"/>
      <w:sz w:val="24"/>
      <w:szCs w:val="24"/>
      <w:lang w:val="en-US" w:eastAsia="zh-CN" w:bidi="ar-SA"/>
    </w:rPr>
  </w:style>
  <w:style w:type="paragraph" w:customStyle="1" w:styleId="affffc">
    <w:name w:val="正文空两格"/>
    <w:basedOn w:val="a"/>
    <w:link w:val="Char5"/>
    <w:qFormat/>
    <w:pPr>
      <w:widowControl w:val="0"/>
      <w:spacing w:beforeLines="40" w:afterLines="40" w:line="360" w:lineRule="auto"/>
      <w:ind w:firstLineChars="200" w:firstLine="480"/>
      <w:jc w:val="both"/>
    </w:pPr>
    <w:rPr>
      <w:rFonts w:ascii="FuturaA Bk BT" w:eastAsia="仿宋" w:hAnsi="FuturaA Bk BT" w:cs="FuturaA Bk BT"/>
      <w:kern w:val="3"/>
    </w:rPr>
  </w:style>
  <w:style w:type="character" w:customStyle="1" w:styleId="Char6">
    <w:name w:val="样式 题注 + (符号) 宋体 Char"/>
    <w:link w:val="affffd"/>
    <w:qFormat/>
    <w:locked/>
    <w:rPr>
      <w:rFonts w:ascii="Arial" w:eastAsia="黑体" w:hAnsi="Arial" w:cs="Arial"/>
      <w:kern w:val="2"/>
      <w:sz w:val="21"/>
      <w:lang w:val="en-US" w:eastAsia="zh-CN" w:bidi="ar-SA"/>
    </w:rPr>
  </w:style>
  <w:style w:type="paragraph" w:customStyle="1" w:styleId="affffd">
    <w:name w:val="样式 题注 + (符号) 宋体"/>
    <w:basedOn w:val="ad"/>
    <w:link w:val="Char6"/>
    <w:qFormat/>
    <w:pPr>
      <w:spacing w:beforeLines="40" w:afterLines="40"/>
      <w:jc w:val="center"/>
    </w:pPr>
    <w:rPr>
      <w:rFonts w:cs="Arial"/>
      <w:sz w:val="21"/>
    </w:rPr>
  </w:style>
  <w:style w:type="character" w:customStyle="1" w:styleId="DocumentMapChar">
    <w:name w:val="Document Map Char"/>
    <w:semiHidden/>
    <w:qFormat/>
    <w:locked/>
    <w:rPr>
      <w:rFonts w:ascii="Arial" w:eastAsia="宋体" w:hAnsi="Arial" w:cs="Arial"/>
      <w:kern w:val="0"/>
      <w:sz w:val="21"/>
      <w:szCs w:val="21"/>
      <w:shd w:val="clear" w:color="auto" w:fill="000080"/>
    </w:rPr>
  </w:style>
  <w:style w:type="character" w:customStyle="1" w:styleId="font01">
    <w:name w:val="font01"/>
    <w:basedOn w:val="a0"/>
    <w:qFormat/>
    <w:rPr>
      <w:rFonts w:ascii="宋体" w:eastAsia="宋体" w:hAnsi="宋体" w:cs="宋体" w:hint="eastAsia"/>
      <w:color w:val="000000"/>
      <w:sz w:val="20"/>
      <w:szCs w:val="20"/>
      <w:u w:val="none"/>
    </w:rPr>
  </w:style>
  <w:style w:type="character" w:customStyle="1" w:styleId="2ArialChar">
    <w:name w:val="样式 标题 2 + Arial Char"/>
    <w:link w:val="2Arial"/>
    <w:qFormat/>
    <w:rPr>
      <w:rFonts w:ascii="Arial" w:eastAsia="黑体" w:hAnsi="Arial"/>
      <w:kern w:val="2"/>
      <w:sz w:val="30"/>
      <w:szCs w:val="30"/>
      <w:lang w:val="en-US" w:eastAsia="zh-CN" w:bidi="ar-SA"/>
    </w:rPr>
  </w:style>
  <w:style w:type="paragraph" w:customStyle="1" w:styleId="2Arial">
    <w:name w:val="样式 标题 2 + Arial"/>
    <w:basedOn w:val="2"/>
    <w:link w:val="2ArialChar"/>
    <w:qFormat/>
    <w:pPr>
      <w:spacing w:before="0" w:after="0" w:line="360" w:lineRule="auto"/>
      <w:ind w:left="0" w:firstLine="0"/>
    </w:pPr>
    <w:rPr>
      <w:b w:val="0"/>
      <w:bCs w:val="0"/>
      <w:sz w:val="30"/>
      <w:szCs w:val="30"/>
    </w:rPr>
  </w:style>
  <w:style w:type="character" w:customStyle="1" w:styleId="pi1">
    <w:name w:val="pi1"/>
    <w:qFormat/>
    <w:rPr>
      <w:rFonts w:ascii="Tahoma" w:eastAsia="宋体" w:hAnsi="Tahoma" w:cs="Tahoma" w:hint="default"/>
      <w:color w:val="0000FF"/>
      <w:kern w:val="2"/>
      <w:sz w:val="36"/>
      <w:szCs w:val="36"/>
      <w:lang w:val="en-US" w:eastAsia="zh-CN" w:bidi="ar-SA"/>
    </w:rPr>
  </w:style>
  <w:style w:type="character" w:customStyle="1" w:styleId="GB2312Char">
    <w:name w:val="样式 题注 + 仿宋_GB2312 Char"/>
    <w:link w:val="GB2312"/>
    <w:qFormat/>
    <w:locked/>
    <w:rPr>
      <w:rFonts w:ascii="黑体" w:eastAsia="黑体" w:hAnsi="仿宋_GB2312" w:cs="Arial"/>
      <w:kern w:val="2"/>
      <w:szCs w:val="24"/>
      <w:lang w:val="en-US" w:eastAsia="zh-CN" w:bidi="ar-SA"/>
    </w:rPr>
  </w:style>
  <w:style w:type="paragraph" w:customStyle="1" w:styleId="GB2312">
    <w:name w:val="样式 题注 + 仿宋_GB2312"/>
    <w:basedOn w:val="ad"/>
    <w:link w:val="GB2312Char"/>
    <w:qFormat/>
    <w:pPr>
      <w:spacing w:beforeLines="40" w:afterLines="40"/>
      <w:jc w:val="center"/>
    </w:pPr>
    <w:rPr>
      <w:rFonts w:ascii="黑体" w:hAnsi="仿宋_GB2312" w:cs="Arial"/>
      <w:szCs w:val="24"/>
    </w:rPr>
  </w:style>
  <w:style w:type="character" w:customStyle="1" w:styleId="paramname3">
    <w:name w:val="paramname3"/>
    <w:qFormat/>
    <w:rPr>
      <w:color w:val="999999"/>
    </w:rPr>
  </w:style>
  <w:style w:type="character" w:customStyle="1" w:styleId="mark">
    <w:name w:val="mark"/>
    <w:basedOn w:val="a0"/>
    <w:qFormat/>
  </w:style>
  <w:style w:type="character" w:customStyle="1" w:styleId="Char7">
    <w:name w:val="无间隔 Char"/>
    <w:link w:val="16"/>
    <w:qFormat/>
    <w:locked/>
    <w:rPr>
      <w:kern w:val="2"/>
      <w:sz w:val="21"/>
      <w:szCs w:val="24"/>
      <w:lang w:val="en-US" w:eastAsia="zh-CN" w:bidi="ar-SA"/>
    </w:rPr>
  </w:style>
  <w:style w:type="paragraph" w:customStyle="1" w:styleId="16">
    <w:name w:val="无间隔1"/>
    <w:link w:val="Char7"/>
    <w:qFormat/>
    <w:pPr>
      <w:widowControl w:val="0"/>
      <w:jc w:val="both"/>
    </w:pPr>
    <w:rPr>
      <w:kern w:val="2"/>
      <w:sz w:val="21"/>
      <w:szCs w:val="24"/>
    </w:rPr>
  </w:style>
  <w:style w:type="character" w:customStyle="1" w:styleId="CharChar8">
    <w:name w:val="Char Char8"/>
    <w:qFormat/>
    <w:rPr>
      <w:rFonts w:eastAsia="隶书"/>
      <w:b/>
      <w:bCs/>
      <w:sz w:val="36"/>
      <w:szCs w:val="36"/>
      <w:lang w:val="en-US" w:eastAsia="zh-CN" w:bidi="ar-SA"/>
    </w:rPr>
  </w:style>
  <w:style w:type="character" w:customStyle="1" w:styleId="CharChar9">
    <w:name w:val="Char Char9"/>
    <w:qFormat/>
    <w:rPr>
      <w:rFonts w:eastAsia="宋体"/>
      <w:kern w:val="2"/>
      <w:sz w:val="18"/>
      <w:szCs w:val="18"/>
      <w:lang w:val="en-US" w:eastAsia="zh-CN" w:bidi="ar-SA"/>
    </w:rPr>
  </w:style>
  <w:style w:type="character" w:customStyle="1" w:styleId="shadow11">
    <w:name w:val="shadow11"/>
    <w:qFormat/>
    <w:rPr>
      <w:color w:val="000000"/>
      <w:sz w:val="21"/>
    </w:rPr>
  </w:style>
  <w:style w:type="character" w:customStyle="1" w:styleId="msonormal0">
    <w:name w:val="msonormal"/>
    <w:qFormat/>
    <w:rPr>
      <w:rFonts w:ascii="Tahoma" w:eastAsia="宋体" w:hAnsi="Tahoma" w:cs="Tahoma" w:hint="default"/>
      <w:kern w:val="2"/>
      <w:sz w:val="36"/>
      <w:szCs w:val="36"/>
      <w:lang w:val="en-US" w:eastAsia="zh-CN" w:bidi="ar-SA"/>
    </w:rPr>
  </w:style>
  <w:style w:type="character" w:customStyle="1" w:styleId="style101">
    <w:name w:val="style101"/>
    <w:qFormat/>
    <w:rPr>
      <w:color w:val="000000"/>
    </w:rPr>
  </w:style>
  <w:style w:type="character" w:customStyle="1" w:styleId="sony121">
    <w:name w:val="sony121"/>
    <w:qFormat/>
    <w:rPr>
      <w:rFonts w:ascii="宋体" w:eastAsia="宋体" w:hAnsi="宋体" w:hint="eastAsia"/>
      <w:spacing w:val="31680"/>
      <w:kern w:val="2"/>
      <w:sz w:val="18"/>
      <w:szCs w:val="18"/>
      <w:lang w:val="en-US" w:eastAsia="zh-CN" w:bidi="ar-SA"/>
    </w:rPr>
  </w:style>
  <w:style w:type="character" w:customStyle="1" w:styleId="CharCharCharChar0">
    <w:name w:val="备注说明 Char Char Char Char"/>
    <w:qFormat/>
    <w:rPr>
      <w:rFonts w:ascii="宋体" w:eastAsia="宋体" w:hAnsi="宋体" w:hint="eastAsia"/>
      <w:kern w:val="2"/>
      <w:sz w:val="21"/>
      <w:lang w:val="en-US" w:eastAsia="zh-CN" w:bidi="ar-SA"/>
    </w:rPr>
  </w:style>
  <w:style w:type="character" w:customStyle="1" w:styleId="FooterChar">
    <w:name w:val="Footer Char"/>
    <w:qFormat/>
    <w:locked/>
    <w:rPr>
      <w:rFonts w:ascii="Calibri" w:eastAsia="宋体" w:hAnsi="Calibri" w:cs="Calibri"/>
      <w:sz w:val="18"/>
      <w:szCs w:val="18"/>
    </w:rPr>
  </w:style>
  <w:style w:type="character" w:customStyle="1" w:styleId="Char8">
    <w:name w:val="常规 Char"/>
    <w:link w:val="affffe"/>
    <w:qFormat/>
    <w:rPr>
      <w:rFonts w:eastAsia="宋体"/>
      <w:kern w:val="2"/>
      <w:sz w:val="21"/>
      <w:szCs w:val="21"/>
      <w:lang w:val="en-US" w:eastAsia="zh-CN" w:bidi="ar-SA"/>
    </w:rPr>
  </w:style>
  <w:style w:type="paragraph" w:customStyle="1" w:styleId="affffe">
    <w:name w:val="常规"/>
    <w:basedOn w:val="a"/>
    <w:link w:val="Char8"/>
    <w:qFormat/>
    <w:pPr>
      <w:widowControl w:val="0"/>
      <w:spacing w:beforeLines="100" w:afterLines="100" w:line="360" w:lineRule="auto"/>
      <w:ind w:left="1134"/>
      <w:jc w:val="both"/>
    </w:pPr>
    <w:rPr>
      <w:rFonts w:ascii="仿宋" w:eastAsia="仿宋" w:hAnsi="仿宋" w:cs="仿宋"/>
      <w:kern w:val="3"/>
      <w:szCs w:val="21"/>
    </w:rPr>
  </w:style>
  <w:style w:type="character" w:customStyle="1" w:styleId="pointnormal1">
    <w:name w:val="point_normal1"/>
    <w:qFormat/>
    <w:rPr>
      <w:rFonts w:ascii="Arial" w:hAnsi="Arial" w:cs="Arial" w:hint="default"/>
      <w:sz w:val="18"/>
      <w:szCs w:val="18"/>
    </w:rPr>
  </w:style>
  <w:style w:type="character" w:customStyle="1" w:styleId="text03">
    <w:name w:val="text03"/>
    <w:qFormat/>
    <w:rPr>
      <w:rFonts w:ascii="Tahoma" w:eastAsia="宋体" w:hAnsi="Tahoma" w:cs="Tahoma" w:hint="default"/>
      <w:kern w:val="2"/>
      <w:sz w:val="36"/>
      <w:szCs w:val="36"/>
      <w:lang w:val="en-US" w:eastAsia="zh-CN" w:bidi="ar-SA"/>
    </w:rPr>
  </w:style>
  <w:style w:type="character" w:customStyle="1" w:styleId="Char9">
    <w:name w:val="正文（缩进） Char"/>
    <w:link w:val="afffff"/>
    <w:qFormat/>
    <w:rPr>
      <w:rFonts w:eastAsia="宋体"/>
      <w:kern w:val="2"/>
      <w:sz w:val="24"/>
      <w:szCs w:val="24"/>
      <w:lang w:bidi="ar-SA"/>
    </w:rPr>
  </w:style>
  <w:style w:type="paragraph" w:customStyle="1" w:styleId="afffff">
    <w:name w:val="正文（缩进）"/>
    <w:basedOn w:val="a"/>
    <w:link w:val="Char9"/>
    <w:qFormat/>
    <w:pPr>
      <w:widowControl w:val="0"/>
      <w:spacing w:beforeLines="50" w:afterLines="50" w:line="360" w:lineRule="auto"/>
      <w:ind w:firstLineChars="200" w:firstLine="480"/>
      <w:jc w:val="both"/>
    </w:pPr>
    <w:rPr>
      <w:rFonts w:ascii="仿宋" w:eastAsia="仿宋" w:hAnsi="仿宋" w:cs="仿宋"/>
      <w:kern w:val="3"/>
    </w:rPr>
  </w:style>
  <w:style w:type="character" w:customStyle="1" w:styleId="text1">
    <w:name w:val="text1"/>
    <w:basedOn w:val="a0"/>
    <w:qFormat/>
  </w:style>
  <w:style w:type="character" w:customStyle="1" w:styleId="CharCharCharCharChar">
    <w:name w:val="正文首行缩进 Char Char Char Char Char"/>
    <w:qFormat/>
    <w:rPr>
      <w:rFonts w:ascii="Calibri" w:eastAsia="宋体" w:hAnsi="Calibri"/>
      <w:kern w:val="2"/>
      <w:sz w:val="21"/>
      <w:szCs w:val="22"/>
      <w:lang w:val="en-US" w:eastAsia="zh-CN" w:bidi="ar-SA"/>
    </w:rPr>
  </w:style>
  <w:style w:type="character" w:customStyle="1" w:styleId="Chara">
    <w:name w:val="招标正文 Char"/>
    <w:link w:val="afffff0"/>
    <w:qFormat/>
    <w:rPr>
      <w:rFonts w:ascii="仿宋_GB2312" w:eastAsia="仿宋_GB2312" w:cs="宋体"/>
      <w:kern w:val="1"/>
      <w:sz w:val="30"/>
      <w:lang w:eastAsia="ar-SA"/>
    </w:rPr>
  </w:style>
  <w:style w:type="paragraph" w:customStyle="1" w:styleId="afffff0">
    <w:name w:val="招标正文"/>
    <w:basedOn w:val="a"/>
    <w:link w:val="Chara"/>
    <w:qFormat/>
    <w:pPr>
      <w:widowControl w:val="0"/>
      <w:suppressAutoHyphens/>
      <w:spacing w:line="360" w:lineRule="auto"/>
      <w:ind w:firstLine="480"/>
      <w:jc w:val="both"/>
    </w:pPr>
    <w:rPr>
      <w:rFonts w:ascii="仿宋_GB2312" w:eastAsia="仿宋_GB2312" w:hAnsi="仿宋" w:cs="仿宋"/>
      <w:kern w:val="1"/>
      <w:sz w:val="30"/>
      <w:szCs w:val="20"/>
      <w:lang w:eastAsia="ar-SA"/>
    </w:rPr>
  </w:style>
  <w:style w:type="character" w:customStyle="1" w:styleId="8CharChar">
    <w:name w:val="标题 8 Char Char"/>
    <w:qFormat/>
    <w:rPr>
      <w:rFonts w:ascii="Cambria" w:eastAsia="宋体" w:hAnsi="Cambria" w:cs="Times New Roman"/>
      <w:sz w:val="24"/>
      <w:szCs w:val="24"/>
    </w:rPr>
  </w:style>
  <w:style w:type="character" w:customStyle="1" w:styleId="style91">
    <w:name w:val="style91"/>
    <w:qFormat/>
    <w:rPr>
      <w:color w:val="666666"/>
    </w:rPr>
  </w:style>
  <w:style w:type="character" w:customStyle="1" w:styleId="3Char">
    <w:name w:val="标题 3 Char"/>
    <w:qFormat/>
    <w:rPr>
      <w:rFonts w:ascii="Times New Roman" w:eastAsia="宋体" w:hAnsi="Times New Roman" w:cs="Times New Roman"/>
      <w:b/>
      <w:bCs/>
      <w:sz w:val="32"/>
      <w:szCs w:val="32"/>
    </w:rPr>
  </w:style>
  <w:style w:type="character" w:customStyle="1" w:styleId="Char10">
    <w:name w:val="正文格式 Char1"/>
    <w:link w:val="afffff1"/>
    <w:qFormat/>
    <w:rPr>
      <w:rFonts w:ascii="宋体" w:eastAsia="宋体" w:hAnsi="宋体"/>
      <w:bCs/>
      <w:color w:val="000000"/>
      <w:sz w:val="24"/>
      <w:szCs w:val="24"/>
      <w:lang w:val="en-US" w:eastAsia="zh-CN" w:bidi="ar-SA"/>
    </w:rPr>
  </w:style>
  <w:style w:type="paragraph" w:customStyle="1" w:styleId="afffff1">
    <w:name w:val="正文格式"/>
    <w:basedOn w:val="a"/>
    <w:link w:val="Char10"/>
    <w:qFormat/>
    <w:pPr>
      <w:adjustRightInd w:val="0"/>
      <w:snapToGrid w:val="0"/>
      <w:spacing w:beforeLines="25" w:line="360" w:lineRule="auto"/>
      <w:ind w:firstLineChars="200" w:firstLine="480"/>
    </w:pPr>
    <w:rPr>
      <w:rFonts w:eastAsia="仿宋" w:cs="仿宋"/>
      <w:bCs/>
      <w:color w:val="000000"/>
    </w:rPr>
  </w:style>
  <w:style w:type="character" w:customStyle="1" w:styleId="CharChar4">
    <w:name w:val="Char Char4"/>
    <w:qFormat/>
    <w:rPr>
      <w:rFonts w:ascii="Arial" w:eastAsia="黑体" w:hAnsi="Arial"/>
      <w:b/>
      <w:bCs/>
      <w:kern w:val="2"/>
      <w:sz w:val="32"/>
      <w:szCs w:val="32"/>
      <w:lang w:val="en-US" w:eastAsia="zh-CN" w:bidi="ar-SA"/>
    </w:rPr>
  </w:style>
  <w:style w:type="character" w:customStyle="1" w:styleId="Char11">
    <w:name w:val="页眉 Char1"/>
    <w:semiHidden/>
    <w:qFormat/>
    <w:rPr>
      <w:sz w:val="18"/>
      <w:szCs w:val="18"/>
    </w:rPr>
  </w:style>
  <w:style w:type="character" w:customStyle="1" w:styleId="CharChar34">
    <w:name w:val="Char Char34"/>
    <w:qFormat/>
    <w:rPr>
      <w:rFonts w:ascii="宋体" w:eastAsia="宋体" w:hAnsi="Courier New"/>
      <w:kern w:val="2"/>
      <w:sz w:val="24"/>
      <w:szCs w:val="24"/>
      <w:lang w:val="en-US" w:eastAsia="zh-CN" w:bidi="ar-SA"/>
    </w:rPr>
  </w:style>
  <w:style w:type="character" w:customStyle="1" w:styleId="Char12">
    <w:name w:val="表正文 Char1"/>
    <w:qFormat/>
    <w:rPr>
      <w:rFonts w:eastAsia="宋体"/>
      <w:kern w:val="2"/>
      <w:sz w:val="21"/>
      <w:lang w:val="en-US" w:eastAsia="zh-CN"/>
    </w:rPr>
  </w:style>
  <w:style w:type="character" w:customStyle="1" w:styleId="nr">
    <w:name w:val="nr"/>
    <w:basedOn w:val="a0"/>
    <w:qFormat/>
  </w:style>
  <w:style w:type="character" w:customStyle="1" w:styleId="H1Char5">
    <w:name w:val="H1 Char5"/>
    <w:qFormat/>
    <w:rPr>
      <w:rFonts w:eastAsia="隶书"/>
      <w:b/>
      <w:bCs/>
      <w:sz w:val="36"/>
      <w:szCs w:val="36"/>
      <w:lang w:val="en-US" w:eastAsia="zh-CN" w:bidi="ar-SA"/>
    </w:rPr>
  </w:style>
  <w:style w:type="character" w:customStyle="1" w:styleId="dectext1">
    <w:name w:val="dectext1"/>
    <w:qFormat/>
    <w:rPr>
      <w:rFonts w:ascii="宋体" w:eastAsia="宋体" w:hAnsi="宋体"/>
      <w:color w:val="333333"/>
      <w:sz w:val="21"/>
      <w:szCs w:val="21"/>
      <w:u w:val="none"/>
    </w:rPr>
  </w:style>
  <w:style w:type="character" w:customStyle="1" w:styleId="CharChar0">
    <w:name w:val="基础框架 Char Char"/>
    <w:link w:val="afffff2"/>
    <w:qFormat/>
    <w:rPr>
      <w:rFonts w:ascii="宋体" w:eastAsia="宋体" w:hAnsi="宋体"/>
      <w:kern w:val="2"/>
      <w:sz w:val="18"/>
      <w:szCs w:val="21"/>
      <w:lang w:val="en-US" w:eastAsia="zh-CN" w:bidi="ar-SA"/>
    </w:rPr>
  </w:style>
  <w:style w:type="paragraph" w:customStyle="1" w:styleId="afffff2">
    <w:name w:val="基础框架"/>
    <w:basedOn w:val="a"/>
    <w:link w:val="CharChar0"/>
    <w:qFormat/>
    <w:pPr>
      <w:widowControl w:val="0"/>
      <w:spacing w:line="360" w:lineRule="auto"/>
      <w:ind w:firstLineChars="198" w:firstLine="198"/>
      <w:jc w:val="both"/>
    </w:pPr>
    <w:rPr>
      <w:rFonts w:eastAsia="仿宋" w:cs="仿宋"/>
      <w:kern w:val="3"/>
      <w:sz w:val="18"/>
      <w:szCs w:val="21"/>
    </w:rPr>
  </w:style>
  <w:style w:type="character" w:customStyle="1" w:styleId="NormalIndentCharChar">
    <w:name w:val="Normal Indent Char Char"/>
    <w:qFormat/>
    <w:rPr>
      <w:rFonts w:eastAsia="宋体"/>
      <w:kern w:val="2"/>
      <w:sz w:val="21"/>
      <w:lang w:val="en-US" w:eastAsia="zh-CN" w:bidi="ar-SA"/>
    </w:rPr>
  </w:style>
  <w:style w:type="character" w:customStyle="1" w:styleId="tw4winMark">
    <w:name w:val="tw4winMark"/>
    <w:qFormat/>
    <w:rPr>
      <w:rFonts w:ascii="Courier New" w:hAnsi="Courier New"/>
      <w:vanish/>
      <w:color w:val="800080"/>
      <w:vertAlign w:val="subscript"/>
    </w:rPr>
  </w:style>
  <w:style w:type="character" w:customStyle="1" w:styleId="Charb">
    <w:name w:val="文档正文 Char"/>
    <w:link w:val="afffff3"/>
    <w:qFormat/>
    <w:locked/>
    <w:rPr>
      <w:rFonts w:ascii="Arial Narrow" w:eastAsia="宋体" w:hAnsi="Arial Narrow"/>
      <w:sz w:val="24"/>
      <w:szCs w:val="24"/>
      <w:lang w:val="en-US" w:eastAsia="zh-CN" w:bidi="ar-SA"/>
    </w:rPr>
  </w:style>
  <w:style w:type="paragraph" w:customStyle="1" w:styleId="afffff3">
    <w:name w:val="文档正文"/>
    <w:basedOn w:val="a"/>
    <w:link w:val="Charb"/>
    <w:qFormat/>
    <w:pPr>
      <w:widowControl w:val="0"/>
      <w:adjustRightInd w:val="0"/>
      <w:spacing w:line="440" w:lineRule="exact"/>
      <w:ind w:firstLine="567"/>
      <w:jc w:val="both"/>
      <w:textAlignment w:val="baseline"/>
    </w:pPr>
    <w:rPr>
      <w:rFonts w:ascii="Arial Narrow" w:eastAsia="仿宋" w:hAnsi="Arial Narrow" w:cs="仿宋"/>
    </w:rPr>
  </w:style>
  <w:style w:type="character" w:customStyle="1" w:styleId="9Char">
    <w:name w:val="样式9 Char"/>
    <w:link w:val="92"/>
    <w:qFormat/>
    <w:rPr>
      <w:b/>
      <w:kern w:val="2"/>
      <w:sz w:val="24"/>
      <w:szCs w:val="24"/>
    </w:rPr>
  </w:style>
  <w:style w:type="paragraph" w:customStyle="1" w:styleId="92">
    <w:name w:val="样式9"/>
    <w:basedOn w:val="a"/>
    <w:link w:val="9Char"/>
    <w:qFormat/>
    <w:pPr>
      <w:keepNext/>
      <w:widowControl w:val="0"/>
      <w:spacing w:line="360" w:lineRule="auto"/>
      <w:ind w:left="1151" w:hanging="1009"/>
      <w:jc w:val="both"/>
    </w:pPr>
    <w:rPr>
      <w:rFonts w:ascii="仿宋" w:eastAsia="仿宋" w:hAnsi="仿宋" w:cs="仿宋"/>
      <w:b/>
      <w:kern w:val="3"/>
    </w:rPr>
  </w:style>
  <w:style w:type="character" w:customStyle="1" w:styleId="CharCharCharCharChar0">
    <w:name w:val="标准 Char Char Char Char Char"/>
    <w:qFormat/>
    <w:rPr>
      <w:rFonts w:ascii="宋体" w:eastAsia="宋体" w:hAnsi="宋体" w:hint="eastAsia"/>
      <w:color w:val="000000"/>
      <w:kern w:val="2"/>
      <w:sz w:val="24"/>
      <w:lang w:val="en-US" w:eastAsia="zh-CN" w:bidi="ar-SA"/>
    </w:rPr>
  </w:style>
  <w:style w:type="character" w:customStyle="1" w:styleId="fbt">
    <w:name w:val="fbt"/>
    <w:basedOn w:val="a0"/>
    <w:qFormat/>
  </w:style>
  <w:style w:type="character" w:customStyle="1" w:styleId="tw4winError">
    <w:name w:val="tw4winError"/>
    <w:qFormat/>
    <w:rPr>
      <w:rFonts w:ascii="Courier New" w:hAnsi="Courier New"/>
      <w:color w:val="00FF00"/>
      <w:sz w:val="40"/>
    </w:rPr>
  </w:style>
  <w:style w:type="character" w:customStyle="1" w:styleId="pfont11">
    <w:name w:val="pfont11"/>
    <w:qFormat/>
    <w:rPr>
      <w:rFonts w:ascii="Tahoma" w:eastAsia="宋体" w:hAnsi="Tahoma" w:cs="Tahoma" w:hint="default"/>
      <w:kern w:val="2"/>
      <w:sz w:val="18"/>
      <w:szCs w:val="18"/>
      <w:lang w:val="en-US" w:eastAsia="zh-CN" w:bidi="ar-SA"/>
    </w:rPr>
  </w:style>
  <w:style w:type="character" w:customStyle="1" w:styleId="p121">
    <w:name w:val="p121"/>
    <w:qFormat/>
    <w:rPr>
      <w:color w:val="000000"/>
      <w:sz w:val="21"/>
      <w:szCs w:val="21"/>
      <w:u w:val="none"/>
    </w:rPr>
  </w:style>
  <w:style w:type="character" w:customStyle="1" w:styleId="H1Char2">
    <w:name w:val="H1 Char2"/>
    <w:qFormat/>
    <w:rPr>
      <w:rFonts w:eastAsia="隶书"/>
      <w:b/>
      <w:bCs/>
      <w:sz w:val="36"/>
      <w:szCs w:val="36"/>
      <w:lang w:val="en-US" w:eastAsia="zh-CN" w:bidi="ar-SA"/>
    </w:rPr>
  </w:style>
  <w:style w:type="character" w:customStyle="1" w:styleId="Charc">
    <w:name w:val="样式 题注 + 黑体 Char"/>
    <w:link w:val="afffff4"/>
    <w:qFormat/>
    <w:locked/>
    <w:rPr>
      <w:rFonts w:ascii="黑体" w:eastAsia="黑体" w:hAnsi="黑体" w:cs="Arial"/>
      <w:kern w:val="2"/>
      <w:sz w:val="21"/>
      <w:lang w:val="en-US" w:eastAsia="zh-CN" w:bidi="ar-SA"/>
    </w:rPr>
  </w:style>
  <w:style w:type="paragraph" w:customStyle="1" w:styleId="afffff4">
    <w:name w:val="样式 题注 + 黑体"/>
    <w:basedOn w:val="ad"/>
    <w:link w:val="Charc"/>
    <w:qFormat/>
    <w:pPr>
      <w:spacing w:beforeLines="40" w:afterLines="40"/>
      <w:jc w:val="center"/>
    </w:pPr>
    <w:rPr>
      <w:rFonts w:ascii="黑体" w:hAnsi="黑体" w:cs="Arial"/>
      <w:sz w:val="21"/>
    </w:rPr>
  </w:style>
  <w:style w:type="character" w:customStyle="1" w:styleId="HeaderChar">
    <w:name w:val="Header Char"/>
    <w:qFormat/>
    <w:locked/>
    <w:rPr>
      <w:rFonts w:ascii="Calibri" w:eastAsia="宋体" w:hAnsi="Calibri" w:cs="Calibri"/>
      <w:sz w:val="18"/>
      <w:szCs w:val="18"/>
    </w:rPr>
  </w:style>
  <w:style w:type="character" w:customStyle="1" w:styleId="afffff5">
    <w:name w:val="公司一级标题"/>
    <w:qFormat/>
    <w:rPr>
      <w:rFonts w:ascii="黑体" w:eastAsia="黑体" w:hAnsi="黑体"/>
      <w:color w:val="333300"/>
      <w:sz w:val="30"/>
    </w:rPr>
  </w:style>
  <w:style w:type="character" w:customStyle="1" w:styleId="ca-8">
    <w:name w:val="ca-8"/>
    <w:basedOn w:val="a0"/>
    <w:qFormat/>
  </w:style>
  <w:style w:type="character" w:customStyle="1" w:styleId="para">
    <w:name w:val="para"/>
    <w:basedOn w:val="a0"/>
    <w:qFormat/>
  </w:style>
  <w:style w:type="character" w:customStyle="1" w:styleId="p3">
    <w:name w:val="p3"/>
    <w:basedOn w:val="a0"/>
    <w:qFormat/>
  </w:style>
  <w:style w:type="character" w:customStyle="1" w:styleId="unnamed1">
    <w:name w:val="unnamed1"/>
    <w:qFormat/>
    <w:rPr>
      <w:rFonts w:ascii="Tahoma" w:eastAsia="宋体" w:hAnsi="Tahoma" w:cs="Tahoma" w:hint="default"/>
      <w:kern w:val="2"/>
      <w:sz w:val="36"/>
      <w:szCs w:val="36"/>
      <w:lang w:val="en-US" w:eastAsia="zh-CN" w:bidi="ar-SA"/>
    </w:rPr>
  </w:style>
  <w:style w:type="character" w:customStyle="1" w:styleId="Chard">
    <w:name w:val="图文字 Char"/>
    <w:link w:val="afffff6"/>
    <w:qFormat/>
    <w:rPr>
      <w:rFonts w:eastAsia="文鼎CS仿宋体"/>
      <w:kern w:val="2"/>
      <w:sz w:val="24"/>
      <w:szCs w:val="24"/>
      <w:lang w:val="en-US" w:eastAsia="zh-CN" w:bidi="ar-SA"/>
    </w:rPr>
  </w:style>
  <w:style w:type="paragraph" w:customStyle="1" w:styleId="afffff6">
    <w:name w:val="图文字"/>
    <w:link w:val="Chard"/>
    <w:qFormat/>
    <w:pPr>
      <w:jc w:val="center"/>
    </w:pPr>
    <w:rPr>
      <w:rFonts w:eastAsia="文鼎CS仿宋体"/>
      <w:kern w:val="2"/>
      <w:sz w:val="24"/>
      <w:szCs w:val="24"/>
    </w:rPr>
  </w:style>
  <w:style w:type="character" w:customStyle="1" w:styleId="2CharChar0">
    <w:name w:val="正文2 Char Char"/>
    <w:qFormat/>
    <w:rPr>
      <w:rFonts w:eastAsia="宋体"/>
      <w:kern w:val="2"/>
      <w:sz w:val="24"/>
      <w:lang w:val="en-US" w:eastAsia="zh-CN" w:bidi="ar-SA"/>
    </w:rPr>
  </w:style>
  <w:style w:type="character" w:customStyle="1" w:styleId="LegalLevel111Char">
    <w:name w:val="Legal Level 1.1.1. Char"/>
    <w:qFormat/>
    <w:rPr>
      <w:rFonts w:ascii="Arial" w:eastAsia="黑体" w:hAnsi="Arial"/>
      <w:sz w:val="24"/>
      <w:lang w:val="en-US" w:eastAsia="zh-CN" w:bidi="ar-SA"/>
    </w:rPr>
  </w:style>
  <w:style w:type="character" w:customStyle="1" w:styleId="flname7">
    <w:name w:val="flname7"/>
    <w:basedOn w:val="a0"/>
    <w:qFormat/>
  </w:style>
  <w:style w:type="character" w:customStyle="1" w:styleId="1CharChar0">
    <w:name w:val="标题 1 Char Char"/>
    <w:qFormat/>
    <w:rPr>
      <w:rFonts w:eastAsia="宋体"/>
      <w:b/>
      <w:spacing w:val="-2"/>
      <w:sz w:val="24"/>
      <w:lang w:val="en-US" w:eastAsia="zh-CN" w:bidi="ar-SA"/>
    </w:rPr>
  </w:style>
  <w:style w:type="character" w:customStyle="1" w:styleId="H1Char">
    <w:name w:val="H1 Char"/>
    <w:qFormat/>
    <w:locked/>
    <w:rPr>
      <w:rFonts w:eastAsia="隶书"/>
      <w:b/>
      <w:bCs/>
      <w:sz w:val="36"/>
      <w:szCs w:val="36"/>
      <w:lang w:val="en-US" w:eastAsia="zh-CN" w:bidi="ar-SA"/>
    </w:rPr>
  </w:style>
  <w:style w:type="character" w:customStyle="1" w:styleId="textmain1">
    <w:name w:val="text_main1"/>
    <w:qFormat/>
    <w:rPr>
      <w:rFonts w:ascii="ˎ̥" w:eastAsia="宋体" w:hAnsi="ˎ̥" w:hint="default"/>
      <w:color w:val="000000"/>
      <w:kern w:val="2"/>
      <w:sz w:val="22"/>
      <w:szCs w:val="22"/>
      <w:lang w:val="en-US" w:eastAsia="zh-CN" w:bidi="ar-SA"/>
    </w:rPr>
  </w:style>
  <w:style w:type="character" w:customStyle="1" w:styleId="2Char3">
    <w:name w:val="样式 首行缩进:  2 字符 Char"/>
    <w:link w:val="2c"/>
    <w:qFormat/>
    <w:rPr>
      <w:rFonts w:eastAsia="仿宋_GB2312"/>
      <w:kern w:val="24"/>
      <w:sz w:val="24"/>
      <w:lang w:val="en-US" w:eastAsia="zh-CN" w:bidi="ar-SA"/>
    </w:rPr>
  </w:style>
  <w:style w:type="paragraph" w:customStyle="1" w:styleId="2c">
    <w:name w:val="样式 首行缩进:  2 字符"/>
    <w:basedOn w:val="a"/>
    <w:link w:val="2Char3"/>
    <w:qFormat/>
    <w:pPr>
      <w:widowControl w:val="0"/>
      <w:spacing w:line="360" w:lineRule="auto"/>
      <w:ind w:firstLineChars="200" w:firstLine="200"/>
      <w:jc w:val="both"/>
    </w:pPr>
    <w:rPr>
      <w:rFonts w:ascii="仿宋" w:eastAsia="仿宋_GB2312" w:hAnsi="仿宋" w:cs="仿宋"/>
      <w:kern w:val="24"/>
      <w:szCs w:val="20"/>
    </w:rPr>
  </w:style>
  <w:style w:type="character" w:customStyle="1" w:styleId="3Char0">
    <w:name w:val="样式 题注 + 黑体3 Char"/>
    <w:link w:val="39"/>
    <w:qFormat/>
    <w:locked/>
    <w:rPr>
      <w:rFonts w:ascii="黑体" w:eastAsia="黑体" w:hAnsi="黑体" w:cs="Arial"/>
      <w:kern w:val="2"/>
      <w:sz w:val="21"/>
      <w:lang w:val="en-US" w:eastAsia="zh-CN" w:bidi="ar-SA"/>
    </w:rPr>
  </w:style>
  <w:style w:type="paragraph" w:customStyle="1" w:styleId="39">
    <w:name w:val="样式 题注 + 黑体3"/>
    <w:basedOn w:val="ad"/>
    <w:link w:val="3Char0"/>
    <w:qFormat/>
    <w:pPr>
      <w:spacing w:beforeLines="40" w:afterLines="40"/>
      <w:jc w:val="center"/>
    </w:pPr>
    <w:rPr>
      <w:rFonts w:ascii="黑体" w:hAnsi="黑体" w:cs="Arial"/>
      <w:sz w:val="21"/>
    </w:rPr>
  </w:style>
  <w:style w:type="character" w:customStyle="1" w:styleId="font11">
    <w:name w:val="font11"/>
    <w:qFormat/>
    <w:rPr>
      <w:rFonts w:ascii="Tahoma" w:eastAsia="宋体" w:hAnsi="Tahoma" w:cs="Tahoma" w:hint="default"/>
      <w:kern w:val="2"/>
      <w:sz w:val="18"/>
      <w:szCs w:val="18"/>
      <w:lang w:val="en-US" w:eastAsia="zh-CN" w:bidi="ar-SA"/>
    </w:rPr>
  </w:style>
  <w:style w:type="character" w:customStyle="1" w:styleId="IndentNormalChar">
    <w:name w:val="Indent Normal Char"/>
    <w:link w:val="IndentNormal"/>
    <w:qFormat/>
    <w:rPr>
      <w:kern w:val="2"/>
      <w:sz w:val="21"/>
      <w:lang w:bidi="ar-SA"/>
    </w:rPr>
  </w:style>
  <w:style w:type="paragraph" w:customStyle="1" w:styleId="IndentNormal">
    <w:name w:val="Indent Normal"/>
    <w:basedOn w:val="a"/>
    <w:link w:val="IndentNormalChar"/>
    <w:qFormat/>
    <w:pPr>
      <w:widowControl w:val="0"/>
      <w:spacing w:line="360" w:lineRule="auto"/>
      <w:ind w:firstLine="420"/>
      <w:jc w:val="both"/>
    </w:pPr>
    <w:rPr>
      <w:rFonts w:ascii="仿宋" w:eastAsia="仿宋" w:hAnsi="仿宋" w:cs="仿宋"/>
      <w:kern w:val="3"/>
      <w:szCs w:val="20"/>
    </w:rPr>
  </w:style>
  <w:style w:type="character" w:customStyle="1" w:styleId="mark8">
    <w:name w:val="mark8"/>
    <w:qFormat/>
    <w:rPr>
      <w:b/>
      <w:bCs/>
      <w:sz w:val="21"/>
      <w:szCs w:val="21"/>
    </w:rPr>
  </w:style>
  <w:style w:type="character" w:customStyle="1" w:styleId="textcontents1">
    <w:name w:val="textcontents1"/>
    <w:qFormat/>
    <w:rPr>
      <w:color w:val="000000"/>
      <w:sz w:val="30"/>
      <w:szCs w:val="30"/>
    </w:rPr>
  </w:style>
  <w:style w:type="character" w:customStyle="1" w:styleId="Chare">
    <w:name w:val="最新正文 Char"/>
    <w:link w:val="afffff7"/>
    <w:qFormat/>
    <w:rPr>
      <w:rFonts w:ascii="仿宋_GB2312" w:eastAsia="仿宋_GB2312" w:cs="宋体"/>
      <w:kern w:val="2"/>
      <w:sz w:val="24"/>
      <w:szCs w:val="24"/>
      <w:lang w:val="en-US" w:eastAsia="zh-CN" w:bidi="he-IL"/>
    </w:rPr>
  </w:style>
  <w:style w:type="paragraph" w:customStyle="1" w:styleId="afffff7">
    <w:name w:val="最新正文"/>
    <w:basedOn w:val="a"/>
    <w:link w:val="Chare"/>
    <w:qFormat/>
    <w:pPr>
      <w:snapToGrid w:val="0"/>
      <w:spacing w:line="360" w:lineRule="auto"/>
      <w:ind w:right="-357" w:firstLineChars="196" w:firstLine="196"/>
    </w:pPr>
    <w:rPr>
      <w:rFonts w:ascii="仿宋_GB2312" w:eastAsia="仿宋_GB2312" w:hAnsi="仿宋"/>
      <w:kern w:val="3"/>
      <w:lang w:bidi="he-IL"/>
    </w:rPr>
  </w:style>
  <w:style w:type="character" w:customStyle="1" w:styleId="h4Char1">
    <w:name w:val="h4 Char1"/>
    <w:qFormat/>
    <w:rPr>
      <w:rFonts w:ascii="Arial" w:eastAsia="黑体" w:hAnsi="Arial"/>
      <w:b/>
      <w:bCs/>
      <w:kern w:val="2"/>
      <w:sz w:val="28"/>
      <w:szCs w:val="28"/>
      <w:lang w:val="en-US" w:eastAsia="zh-CN" w:bidi="ar-SA"/>
    </w:rPr>
  </w:style>
  <w:style w:type="character" w:customStyle="1" w:styleId="CharChar1">
    <w:name w:val="正文文本缩进 Char Char1"/>
    <w:qFormat/>
    <w:rPr>
      <w:rFonts w:ascii="Tahoma" w:eastAsia="宋体" w:hAnsi="Tahoma" w:cs="Tahoma" w:hint="default"/>
      <w:kern w:val="2"/>
      <w:sz w:val="21"/>
      <w:szCs w:val="24"/>
      <w:lang w:val="en-US" w:eastAsia="zh-CN" w:bidi="ar-SA"/>
    </w:rPr>
  </w:style>
  <w:style w:type="character" w:customStyle="1" w:styleId="tx1">
    <w:name w:val="tx1"/>
    <w:qFormat/>
    <w:rPr>
      <w:rFonts w:ascii="Tahoma" w:eastAsia="宋体" w:hAnsi="Tahoma" w:cs="Tahoma" w:hint="default"/>
      <w:b/>
      <w:bCs/>
      <w:kern w:val="2"/>
      <w:sz w:val="36"/>
      <w:szCs w:val="36"/>
      <w:lang w:val="en-US" w:eastAsia="zh-CN" w:bidi="ar-SA"/>
    </w:rPr>
  </w:style>
  <w:style w:type="character" w:customStyle="1" w:styleId="afffff8">
    <w:name w:val="发布"/>
    <w:qFormat/>
    <w:rPr>
      <w:rFonts w:ascii="黑体" w:eastAsia="黑体"/>
      <w:spacing w:val="22"/>
      <w:w w:val="100"/>
      <w:position w:val="3"/>
      <w:sz w:val="28"/>
    </w:rPr>
  </w:style>
  <w:style w:type="character" w:customStyle="1" w:styleId="Charf">
    <w:name w:val="加重文字 Char"/>
    <w:link w:val="afffff9"/>
    <w:qFormat/>
    <w:locked/>
    <w:rPr>
      <w:rFonts w:eastAsia="宋体"/>
      <w:b/>
      <w:bCs/>
      <w:kern w:val="2"/>
      <w:sz w:val="24"/>
      <w:szCs w:val="24"/>
      <w:u w:val="thick"/>
      <w:lang w:val="en-US" w:eastAsia="zh-CN" w:bidi="ar-SA"/>
    </w:rPr>
  </w:style>
  <w:style w:type="paragraph" w:customStyle="1" w:styleId="afffff9">
    <w:name w:val="加重文字"/>
    <w:basedOn w:val="affff5"/>
    <w:link w:val="Charf"/>
    <w:qFormat/>
    <w:pPr>
      <w:ind w:firstLineChars="0" w:firstLine="0"/>
    </w:pPr>
    <w:rPr>
      <w:b/>
      <w:bCs/>
      <w:u w:val="thick"/>
    </w:rPr>
  </w:style>
  <w:style w:type="character" w:customStyle="1" w:styleId="5CharCharCharCharCharCharCharCharCharCharCharCharChar">
    <w:name w:val="标题 5 Char Char Char Char Char Char Char Char Char Char Char Char Char"/>
    <w:qFormat/>
    <w:rPr>
      <w:rFonts w:ascii="宋体" w:eastAsia="宋体" w:hAnsi="宋体" w:hint="eastAsia"/>
      <w:b/>
      <w:bCs/>
      <w:kern w:val="2"/>
      <w:sz w:val="28"/>
      <w:szCs w:val="28"/>
      <w:lang w:val="en-US" w:eastAsia="zh-CN" w:bidi="ar-SA"/>
    </w:rPr>
  </w:style>
  <w:style w:type="character" w:customStyle="1" w:styleId="CharChar7">
    <w:name w:val="Char Char7"/>
    <w:qFormat/>
    <w:rPr>
      <w:kern w:val="2"/>
      <w:sz w:val="18"/>
      <w:szCs w:val="18"/>
    </w:rPr>
  </w:style>
  <w:style w:type="character" w:customStyle="1" w:styleId="pointsmall1">
    <w:name w:val="point_small1"/>
    <w:qFormat/>
    <w:rPr>
      <w:rFonts w:ascii="Arial" w:hAnsi="Arial" w:cs="Arial" w:hint="default"/>
      <w:sz w:val="18"/>
      <w:szCs w:val="18"/>
    </w:rPr>
  </w:style>
  <w:style w:type="character" w:customStyle="1" w:styleId="titleemph1">
    <w:name w:val="title_emph1"/>
    <w:qFormat/>
    <w:rPr>
      <w:rFonts w:ascii="Arial" w:hAnsi="Arial" w:cs="Arial" w:hint="default"/>
      <w:b/>
      <w:bCs/>
      <w:sz w:val="18"/>
      <w:szCs w:val="18"/>
    </w:rPr>
  </w:style>
  <w:style w:type="character" w:customStyle="1" w:styleId="memo">
    <w:name w:val="memo"/>
    <w:qFormat/>
  </w:style>
  <w:style w:type="character" w:customStyle="1" w:styleId="tw4winJump">
    <w:name w:val="tw4winJump"/>
    <w:qFormat/>
    <w:rPr>
      <w:rFonts w:ascii="Courier New" w:hAnsi="Courier New"/>
      <w:color w:val="008080"/>
    </w:rPr>
  </w:style>
  <w:style w:type="character" w:customStyle="1" w:styleId="tpccontent1">
    <w:name w:val="tpc_content1"/>
    <w:qFormat/>
    <w:rPr>
      <w:sz w:val="20"/>
    </w:rPr>
  </w:style>
  <w:style w:type="character" w:customStyle="1" w:styleId="it1">
    <w:name w:val="it1"/>
    <w:qFormat/>
    <w:rPr>
      <w:rFonts w:ascii="宋体" w:eastAsia="宋体" w:hAnsi="宋体" w:hint="eastAsia"/>
      <w:color w:val="000000"/>
      <w:sz w:val="18"/>
      <w:szCs w:val="18"/>
    </w:rPr>
  </w:style>
  <w:style w:type="character" w:customStyle="1" w:styleId="Char13">
    <w:name w:val="页脚 Char1"/>
    <w:semiHidden/>
    <w:qFormat/>
    <w:rPr>
      <w:sz w:val="18"/>
      <w:szCs w:val="18"/>
    </w:rPr>
  </w:style>
  <w:style w:type="character" w:customStyle="1" w:styleId="red1">
    <w:name w:val="red1"/>
    <w:qFormat/>
    <w:rPr>
      <w:rFonts w:ascii="ˎ̥" w:hAnsi="ˎ̥" w:hint="default"/>
      <w:color w:val="CC0001"/>
      <w:sz w:val="18"/>
      <w:szCs w:val="18"/>
    </w:rPr>
  </w:style>
  <w:style w:type="character" w:customStyle="1" w:styleId="line">
    <w:name w:val="line"/>
    <w:basedOn w:val="a0"/>
    <w:qFormat/>
  </w:style>
  <w:style w:type="character" w:customStyle="1" w:styleId="unnamed11">
    <w:name w:val="unnamed11"/>
    <w:qFormat/>
    <w:rPr>
      <w:spacing w:val="360"/>
      <w:sz w:val="20"/>
      <w:szCs w:val="20"/>
    </w:rPr>
  </w:style>
  <w:style w:type="character" w:customStyle="1" w:styleId="Char1Char0">
    <w:name w:val="正文文本缩进 Char1 Char"/>
    <w:qFormat/>
    <w:rPr>
      <w:rFonts w:ascii="Tahoma" w:eastAsia="宋体" w:hAnsi="Tahoma" w:cs="Tahoma" w:hint="default"/>
      <w:kern w:val="2"/>
      <w:sz w:val="21"/>
      <w:szCs w:val="24"/>
      <w:lang w:val="en-US" w:eastAsia="zh-CN" w:bidi="ar-SA"/>
    </w:rPr>
  </w:style>
  <w:style w:type="character" w:customStyle="1" w:styleId="huide001">
    <w:name w:val="huide001"/>
    <w:qFormat/>
    <w:rPr>
      <w:rFonts w:ascii="Arial" w:hAnsi="Arial" w:cs="Arial" w:hint="default"/>
      <w:color w:val="666666"/>
      <w:sz w:val="18"/>
      <w:szCs w:val="18"/>
    </w:rPr>
  </w:style>
  <w:style w:type="character" w:customStyle="1" w:styleId="Charf0">
    <w:name w:val="正文首行缩进 Char"/>
    <w:qFormat/>
    <w:rPr>
      <w:rFonts w:ascii="Tahoma" w:eastAsia="宋体" w:hAnsi="Tahoma" w:cs="Tahoma" w:hint="default"/>
      <w:kern w:val="2"/>
      <w:sz w:val="21"/>
      <w:szCs w:val="24"/>
      <w:lang w:val="en-US" w:eastAsia="zh-CN" w:bidi="ar-SA"/>
    </w:rPr>
  </w:style>
  <w:style w:type="character" w:customStyle="1" w:styleId="Charf1">
    <w:name w:val="编写说明 Char"/>
    <w:link w:val="afffffa"/>
    <w:qFormat/>
    <w:rPr>
      <w:i/>
      <w:color w:val="0000FF"/>
      <w:kern w:val="2"/>
      <w:sz w:val="21"/>
      <w:szCs w:val="24"/>
      <w:lang w:bidi="ar-SA"/>
    </w:rPr>
  </w:style>
  <w:style w:type="paragraph" w:customStyle="1" w:styleId="afffffa">
    <w:name w:val="编写说明"/>
    <w:basedOn w:val="a"/>
    <w:link w:val="Charf1"/>
    <w:qFormat/>
    <w:pPr>
      <w:widowControl w:val="0"/>
      <w:spacing w:line="360" w:lineRule="auto"/>
      <w:jc w:val="both"/>
    </w:pPr>
    <w:rPr>
      <w:rFonts w:ascii="仿宋" w:eastAsia="仿宋" w:hAnsi="仿宋" w:cs="仿宋"/>
      <w:i/>
      <w:color w:val="0000FF"/>
      <w:kern w:val="3"/>
    </w:rPr>
  </w:style>
  <w:style w:type="character" w:customStyle="1" w:styleId="CharChar81">
    <w:name w:val="Char Char81"/>
    <w:qFormat/>
    <w:rPr>
      <w:rFonts w:eastAsia="宋体"/>
      <w:b/>
      <w:sz w:val="24"/>
      <w:lang w:val="en-GB" w:eastAsia="zh-CN"/>
    </w:rPr>
  </w:style>
  <w:style w:type="character" w:customStyle="1" w:styleId="NormalIndentChar1Char1Char2CharCharCharCharCharCharCharCharCharCharCharCharCharChar">
    <w:name w:val="Normal Indent Char1 Char1 Char2 Char Char Char Char Char Char Char Char Char Char Char Char Char Char"/>
    <w:qFormat/>
    <w:rPr>
      <w:rFonts w:eastAsia="仿宋_GB2312"/>
      <w:kern w:val="2"/>
      <w:sz w:val="22"/>
      <w:szCs w:val="24"/>
      <w:lang w:val="en-US" w:eastAsia="zh-CN" w:bidi="ar-SA"/>
    </w:rPr>
  </w:style>
  <w:style w:type="character" w:customStyle="1" w:styleId="Charf2">
    <w:name w:val="自定义正文 Char"/>
    <w:link w:val="afffffb"/>
    <w:qFormat/>
    <w:rPr>
      <w:rFonts w:ascii="仿宋_GB2312" w:eastAsia="仿宋_GB2312"/>
      <w:kern w:val="2"/>
      <w:sz w:val="28"/>
      <w:szCs w:val="24"/>
      <w:lang w:val="en-US" w:eastAsia="zh-CN" w:bidi="ar-SA"/>
    </w:rPr>
  </w:style>
  <w:style w:type="paragraph" w:customStyle="1" w:styleId="afffffb">
    <w:name w:val="自定义正文"/>
    <w:basedOn w:val="a"/>
    <w:link w:val="Charf2"/>
    <w:qFormat/>
    <w:pPr>
      <w:widowControl w:val="0"/>
      <w:spacing w:before="120" w:after="120" w:line="480" w:lineRule="exact"/>
      <w:ind w:firstLineChars="200" w:firstLine="200"/>
    </w:pPr>
    <w:rPr>
      <w:rFonts w:ascii="仿宋_GB2312" w:eastAsia="仿宋_GB2312" w:hAnsi="仿宋" w:cs="仿宋"/>
      <w:kern w:val="3"/>
      <w:sz w:val="28"/>
    </w:rPr>
  </w:style>
  <w:style w:type="character" w:customStyle="1" w:styleId="CharChar71">
    <w:name w:val="Char Char71"/>
    <w:qFormat/>
    <w:rPr>
      <w:rFonts w:eastAsia="宋体"/>
      <w:kern w:val="2"/>
      <w:sz w:val="18"/>
      <w:szCs w:val="18"/>
      <w:lang w:val="en-US" w:eastAsia="zh-CN" w:bidi="ar-SA"/>
    </w:rPr>
  </w:style>
  <w:style w:type="character" w:customStyle="1" w:styleId="H2Char3">
    <w:name w:val="H2 Char3"/>
    <w:qFormat/>
    <w:rPr>
      <w:rFonts w:ascii="Arial" w:eastAsia="黑体" w:hAnsi="Arial"/>
      <w:b/>
      <w:bCs/>
      <w:kern w:val="2"/>
      <w:sz w:val="32"/>
      <w:szCs w:val="32"/>
      <w:lang w:val="en-US" w:eastAsia="zh-CN" w:bidi="ar-SA"/>
    </w:rPr>
  </w:style>
  <w:style w:type="character" w:customStyle="1" w:styleId="txt">
    <w:name w:val="txt"/>
    <w:basedOn w:val="a0"/>
    <w:qFormat/>
  </w:style>
  <w:style w:type="character" w:customStyle="1" w:styleId="Charf3">
    <w:name w:val="Ò³Ã¼ Char"/>
    <w:qFormat/>
    <w:rPr>
      <w:rFonts w:eastAsia="宋体"/>
      <w:kern w:val="2"/>
      <w:sz w:val="18"/>
      <w:szCs w:val="18"/>
      <w:lang w:val="en-US" w:eastAsia="zh-CN" w:bidi="ar-SA"/>
    </w:rPr>
  </w:style>
  <w:style w:type="character" w:customStyle="1" w:styleId="Char14">
    <w:name w:val="二级条标题 Char1"/>
    <w:link w:val="afffffc"/>
    <w:qFormat/>
    <w:locked/>
    <w:rPr>
      <w:rFonts w:ascii="黑体" w:eastAsia="黑体"/>
      <w:sz w:val="21"/>
      <w:lang w:val="en-US" w:eastAsia="zh-CN" w:bidi="ar-SA"/>
    </w:rPr>
  </w:style>
  <w:style w:type="paragraph" w:customStyle="1" w:styleId="afffffc">
    <w:name w:val="二级条标题"/>
    <w:basedOn w:val="afffffd"/>
    <w:next w:val="afffffe"/>
    <w:link w:val="Char14"/>
    <w:qFormat/>
    <w:pPr>
      <w:ind w:left="630" w:hanging="630"/>
      <w:outlineLvl w:val="3"/>
    </w:pPr>
  </w:style>
  <w:style w:type="paragraph" w:customStyle="1" w:styleId="afffffd">
    <w:name w:val="一级条标题"/>
    <w:basedOn w:val="a"/>
    <w:next w:val="afffffe"/>
    <w:qFormat/>
    <w:pPr>
      <w:spacing w:beforeLines="40" w:afterLines="40" w:line="360" w:lineRule="auto"/>
      <w:jc w:val="both"/>
      <w:outlineLvl w:val="2"/>
    </w:pPr>
    <w:rPr>
      <w:rFonts w:ascii="黑体" w:eastAsia="黑体" w:hAnsi="仿宋" w:cs="仿宋"/>
      <w:szCs w:val="20"/>
    </w:rPr>
  </w:style>
  <w:style w:type="paragraph" w:customStyle="1" w:styleId="afffffe">
    <w:name w:val="段"/>
    <w:qFormat/>
    <w:pPr>
      <w:autoSpaceDE w:val="0"/>
      <w:autoSpaceDN w:val="0"/>
      <w:ind w:firstLineChars="200" w:firstLine="200"/>
      <w:jc w:val="both"/>
    </w:pPr>
    <w:rPr>
      <w:rFonts w:ascii="宋体"/>
      <w:sz w:val="21"/>
    </w:rPr>
  </w:style>
  <w:style w:type="character" w:customStyle="1" w:styleId="font3">
    <w:name w:val="font3"/>
    <w:basedOn w:val="a0"/>
    <w:qFormat/>
  </w:style>
  <w:style w:type="character" w:customStyle="1" w:styleId="FtrFChar">
    <w:name w:val="FtrF Char"/>
    <w:qFormat/>
    <w:rPr>
      <w:rFonts w:eastAsia="宋体"/>
      <w:kern w:val="2"/>
      <w:sz w:val="18"/>
      <w:szCs w:val="18"/>
      <w:lang w:val="en-US" w:eastAsia="zh-CN" w:bidi="ar-SA"/>
    </w:rPr>
  </w:style>
  <w:style w:type="character" w:customStyle="1" w:styleId="H2Char2">
    <w:name w:val="H2 Char2"/>
    <w:qFormat/>
    <w:rPr>
      <w:rFonts w:ascii="Arial" w:eastAsia="黑体" w:hAnsi="Arial"/>
      <w:b/>
      <w:bCs/>
      <w:kern w:val="2"/>
      <w:sz w:val="32"/>
      <w:szCs w:val="32"/>
      <w:lang w:val="en-US" w:eastAsia="zh-CN" w:bidi="ar-SA"/>
    </w:rPr>
  </w:style>
  <w:style w:type="character" w:customStyle="1" w:styleId="line1">
    <w:name w:val="line1"/>
    <w:qFormat/>
    <w:rPr>
      <w:spacing w:val="360"/>
      <w:u w:val="none"/>
    </w:rPr>
  </w:style>
  <w:style w:type="character" w:customStyle="1" w:styleId="Charf4">
    <w:name w:val="正文文字 Char"/>
    <w:qFormat/>
    <w:rPr>
      <w:rFonts w:ascii="Tahoma" w:eastAsia="宋体" w:hAnsi="Tahoma" w:cs="Tahoma" w:hint="default"/>
      <w:kern w:val="2"/>
      <w:sz w:val="21"/>
      <w:szCs w:val="24"/>
      <w:lang w:val="en-US" w:eastAsia="zh-CN" w:bidi="ar-SA"/>
    </w:rPr>
  </w:style>
  <w:style w:type="character" w:customStyle="1" w:styleId="Charf5">
    <w:name w:val="我的正文 Char"/>
    <w:link w:val="affffff"/>
    <w:qFormat/>
    <w:rPr>
      <w:rFonts w:eastAsia="仿宋_GB2312" w:cs="宋体"/>
      <w:kern w:val="2"/>
      <w:sz w:val="24"/>
      <w:lang w:val="en-US" w:eastAsia="zh-CN" w:bidi="ar-SA"/>
    </w:rPr>
  </w:style>
  <w:style w:type="paragraph" w:customStyle="1" w:styleId="affffff">
    <w:name w:val="我的正文"/>
    <w:basedOn w:val="a"/>
    <w:link w:val="Charf5"/>
    <w:qFormat/>
    <w:pPr>
      <w:widowControl w:val="0"/>
      <w:spacing w:afterLines="100" w:line="360" w:lineRule="auto"/>
      <w:ind w:firstLineChars="200" w:firstLine="480"/>
      <w:jc w:val="both"/>
    </w:pPr>
    <w:rPr>
      <w:rFonts w:ascii="仿宋" w:eastAsia="仿宋_GB2312" w:hAnsi="仿宋"/>
      <w:kern w:val="3"/>
      <w:szCs w:val="20"/>
    </w:rPr>
  </w:style>
  <w:style w:type="character" w:customStyle="1" w:styleId="Charf6">
    <w:name w:val="正文缩进 Char"/>
    <w:qFormat/>
    <w:rPr>
      <w:rFonts w:eastAsia="宋体"/>
      <w:kern w:val="2"/>
      <w:sz w:val="21"/>
      <w:lang w:val="en-US" w:eastAsia="zh-CN" w:bidi="ar-SA"/>
    </w:rPr>
  </w:style>
  <w:style w:type="character" w:customStyle="1" w:styleId="h4Char2">
    <w:name w:val="h4 Char2"/>
    <w:qFormat/>
    <w:rPr>
      <w:rFonts w:ascii="Arial" w:eastAsia="黑体" w:hAnsi="Arial"/>
      <w:b/>
      <w:bCs/>
      <w:kern w:val="2"/>
      <w:sz w:val="28"/>
      <w:szCs w:val="28"/>
      <w:lang w:val="en-US" w:eastAsia="zh-CN" w:bidi="ar-SA"/>
    </w:rPr>
  </w:style>
  <w:style w:type="character" w:customStyle="1" w:styleId="Char15">
    <w:name w:val="正文缩进 Char1"/>
    <w:link w:val="2d"/>
    <w:qFormat/>
    <w:rPr>
      <w:rFonts w:eastAsia="宋体"/>
      <w:lang w:bidi="ar-SA"/>
    </w:rPr>
  </w:style>
  <w:style w:type="paragraph" w:customStyle="1" w:styleId="2d">
    <w:name w:val="正文缩进2"/>
    <w:basedOn w:val="a"/>
    <w:link w:val="Char15"/>
    <w:qFormat/>
    <w:pPr>
      <w:spacing w:line="360" w:lineRule="auto"/>
      <w:ind w:firstLine="420"/>
    </w:pPr>
    <w:rPr>
      <w:rFonts w:ascii="仿宋" w:eastAsia="仿宋" w:hAnsi="仿宋" w:cs="仿宋"/>
      <w:sz w:val="20"/>
      <w:szCs w:val="20"/>
    </w:rPr>
  </w:style>
  <w:style w:type="character" w:customStyle="1" w:styleId="affffff0">
    <w:name w:val="样式 宋体"/>
    <w:qFormat/>
    <w:rPr>
      <w:rFonts w:ascii="宋体" w:eastAsia="宋体" w:hAnsi="宋体"/>
      <w:sz w:val="24"/>
      <w:szCs w:val="24"/>
    </w:rPr>
  </w:style>
  <w:style w:type="character" w:customStyle="1" w:styleId="Charf7">
    <w:name w:val="哈哈正文 Char"/>
    <w:link w:val="affffff1"/>
    <w:qFormat/>
    <w:rPr>
      <w:rFonts w:ascii="宋体" w:eastAsia="宋体" w:hAnsi="宋体" w:cs="宋体"/>
      <w:kern w:val="2"/>
      <w:sz w:val="24"/>
      <w:lang w:val="en-US" w:eastAsia="zh-CN" w:bidi="ar-SA"/>
    </w:rPr>
  </w:style>
  <w:style w:type="paragraph" w:customStyle="1" w:styleId="affffff1">
    <w:name w:val="哈哈正文"/>
    <w:basedOn w:val="a"/>
    <w:link w:val="Charf7"/>
    <w:qFormat/>
    <w:pPr>
      <w:widowControl w:val="0"/>
      <w:spacing w:line="360" w:lineRule="auto"/>
      <w:ind w:firstLineChars="200" w:firstLine="200"/>
      <w:jc w:val="both"/>
    </w:pPr>
    <w:rPr>
      <w:rFonts w:eastAsia="仿宋"/>
      <w:kern w:val="3"/>
      <w:szCs w:val="20"/>
    </w:rPr>
  </w:style>
  <w:style w:type="character" w:customStyle="1" w:styleId="Charf8">
    <w:name w:val="表格标题(居中) Char"/>
    <w:link w:val="affffff2"/>
    <w:qFormat/>
    <w:rPr>
      <w:rFonts w:eastAsia="黑体"/>
      <w:kern w:val="2"/>
      <w:sz w:val="24"/>
      <w:lang w:val="en-US" w:eastAsia="zh-CN" w:bidi="ar-SA"/>
    </w:rPr>
  </w:style>
  <w:style w:type="paragraph" w:customStyle="1" w:styleId="affffff2">
    <w:name w:val="表格标题(居中)"/>
    <w:basedOn w:val="a"/>
    <w:link w:val="Charf8"/>
    <w:qFormat/>
    <w:pPr>
      <w:widowControl w:val="0"/>
      <w:snapToGrid w:val="0"/>
      <w:spacing w:line="300" w:lineRule="auto"/>
      <w:jc w:val="center"/>
    </w:pPr>
    <w:rPr>
      <w:rFonts w:ascii="仿宋" w:eastAsia="黑体" w:hAnsi="仿宋" w:cs="仿宋"/>
      <w:kern w:val="3"/>
      <w:szCs w:val="20"/>
    </w:rPr>
  </w:style>
  <w:style w:type="character" w:customStyle="1" w:styleId="H2Char1">
    <w:name w:val="H2 Char1"/>
    <w:qFormat/>
    <w:rPr>
      <w:rFonts w:ascii="Arial" w:eastAsia="黑体" w:hAnsi="Arial"/>
      <w:b/>
      <w:bCs/>
      <w:kern w:val="2"/>
      <w:sz w:val="32"/>
      <w:szCs w:val="32"/>
      <w:lang w:val="en-US" w:eastAsia="zh-CN" w:bidi="ar-SA"/>
    </w:rPr>
  </w:style>
  <w:style w:type="character" w:customStyle="1" w:styleId="H2Char5">
    <w:name w:val="H2 Char5"/>
    <w:qFormat/>
    <w:rPr>
      <w:rFonts w:ascii="Arial" w:eastAsia="黑体" w:hAnsi="Arial"/>
      <w:b/>
      <w:bCs/>
      <w:kern w:val="2"/>
      <w:sz w:val="32"/>
      <w:szCs w:val="32"/>
      <w:lang w:val="en-US" w:eastAsia="zh-CN" w:bidi="ar-SA"/>
    </w:rPr>
  </w:style>
  <w:style w:type="character" w:customStyle="1" w:styleId="titleblack141">
    <w:name w:val="title_black_141"/>
    <w:qFormat/>
    <w:rPr>
      <w:color w:val="000000"/>
      <w:sz w:val="21"/>
      <w:szCs w:val="21"/>
      <w:u w:val="none"/>
    </w:rPr>
  </w:style>
  <w:style w:type="character" w:customStyle="1" w:styleId="CharChar2">
    <w:name w:val="备注说明 Char Char"/>
    <w:link w:val="Charf9"/>
    <w:qFormat/>
    <w:locked/>
    <w:rPr>
      <w:rFonts w:ascii="宋体" w:eastAsia="宋体" w:hAnsi="宋体"/>
      <w:sz w:val="21"/>
      <w:lang w:val="en-US" w:eastAsia="zh-CN" w:bidi="ar-SA"/>
    </w:rPr>
  </w:style>
  <w:style w:type="paragraph" w:customStyle="1" w:styleId="Charf9">
    <w:name w:val="备注说明 Char"/>
    <w:basedOn w:val="affc"/>
    <w:link w:val="CharChar2"/>
    <w:qFormat/>
    <w:pPr>
      <w:adjustRightInd w:val="0"/>
      <w:spacing w:beforeLines="40" w:afterLines="40" w:line="312" w:lineRule="atLeast"/>
      <w:ind w:left="420" w:hanging="420"/>
    </w:pPr>
    <w:rPr>
      <w:rFonts w:ascii="宋体" w:hAnsi="宋体"/>
      <w:kern w:val="0"/>
      <w:sz w:val="21"/>
      <w:szCs w:val="20"/>
    </w:rPr>
  </w:style>
  <w:style w:type="character" w:customStyle="1" w:styleId="keywords1">
    <w:name w:val="keywords1"/>
    <w:qFormat/>
    <w:rPr>
      <w:rFonts w:ascii="Verdana" w:hAnsi="Verdana" w:hint="default"/>
      <w:color w:val="FF6600"/>
      <w:sz w:val="20"/>
      <w:szCs w:val="20"/>
    </w:rPr>
  </w:style>
  <w:style w:type="character" w:customStyle="1" w:styleId="Charfa">
    <w:name w:val="表格文字 Char"/>
    <w:qFormat/>
    <w:rPr>
      <w:rFonts w:ascii="宋体" w:eastAsia="宋体" w:hAnsi="Courier New"/>
      <w:kern w:val="2"/>
      <w:sz w:val="21"/>
      <w:lang w:val="en-US" w:eastAsia="zh-CN" w:bidi="ar-SA"/>
    </w:rPr>
  </w:style>
  <w:style w:type="character" w:customStyle="1" w:styleId="Charfb">
    <w:name w:val="样式 题注 + 黑色 Char"/>
    <w:link w:val="affffff3"/>
    <w:qFormat/>
    <w:locked/>
    <w:rPr>
      <w:rFonts w:ascii="Arial" w:eastAsia="黑体" w:hAnsi="Arial" w:cs="Arial"/>
      <w:color w:val="000000"/>
      <w:kern w:val="2"/>
      <w:sz w:val="24"/>
      <w:lang w:val="en-US" w:eastAsia="zh-CN" w:bidi="ar-SA"/>
    </w:rPr>
  </w:style>
  <w:style w:type="paragraph" w:customStyle="1" w:styleId="affffff3">
    <w:name w:val="样式 题注 + 黑色"/>
    <w:basedOn w:val="ad"/>
    <w:link w:val="Charfb"/>
    <w:qFormat/>
    <w:pPr>
      <w:spacing w:beforeLines="40" w:afterLines="40"/>
      <w:jc w:val="center"/>
    </w:pPr>
    <w:rPr>
      <w:rFonts w:cs="Arial"/>
      <w:color w:val="000000"/>
      <w:sz w:val="24"/>
    </w:rPr>
  </w:style>
  <w:style w:type="character" w:customStyle="1" w:styleId="Charfc">
    <w:name w:val="公文正文 Char"/>
    <w:link w:val="affffff4"/>
    <w:qFormat/>
    <w:rPr>
      <w:rFonts w:ascii="仿宋_GB2312" w:eastAsia="仿宋_GB2312" w:hAnsi="宋体"/>
      <w:kern w:val="28"/>
      <w:sz w:val="28"/>
      <w:szCs w:val="24"/>
      <w:lang w:val="en-US" w:eastAsia="zh-CN" w:bidi="ar-SA"/>
    </w:rPr>
  </w:style>
  <w:style w:type="paragraph" w:customStyle="1" w:styleId="affffff4">
    <w:name w:val="公文正文"/>
    <w:basedOn w:val="afb"/>
    <w:link w:val="Charfc"/>
    <w:qFormat/>
    <w:pPr>
      <w:spacing w:line="360" w:lineRule="auto"/>
      <w:ind w:firstLineChars="200" w:firstLine="200"/>
    </w:pPr>
    <w:rPr>
      <w:rFonts w:ascii="仿宋_GB2312" w:eastAsia="仿宋_GB2312" w:hAnsi="宋体"/>
      <w:spacing w:val="0"/>
      <w:kern w:val="28"/>
      <w:sz w:val="28"/>
      <w:szCs w:val="24"/>
    </w:rPr>
  </w:style>
  <w:style w:type="character" w:customStyle="1" w:styleId="CharChar91">
    <w:name w:val="Char Char91"/>
    <w:semiHidden/>
    <w:qFormat/>
    <w:rPr>
      <w:kern w:val="2"/>
      <w:sz w:val="18"/>
      <w:szCs w:val="18"/>
    </w:rPr>
  </w:style>
  <w:style w:type="character" w:customStyle="1" w:styleId="Char20">
    <w:name w:val="纯文本 Char2"/>
    <w:qFormat/>
    <w:rPr>
      <w:rFonts w:ascii="宋体" w:hAnsi="Courier New"/>
      <w:kern w:val="2"/>
      <w:sz w:val="24"/>
      <w:szCs w:val="24"/>
    </w:rPr>
  </w:style>
  <w:style w:type="character" w:customStyle="1" w:styleId="My1Char">
    <w:name w:val="My标题1 Char"/>
    <w:link w:val="My1"/>
    <w:qFormat/>
    <w:rPr>
      <w:rFonts w:ascii="Arial" w:hAnsi="Arial"/>
      <w:b/>
      <w:kern w:val="44"/>
      <w:sz w:val="32"/>
    </w:rPr>
  </w:style>
  <w:style w:type="paragraph" w:customStyle="1" w:styleId="My1">
    <w:name w:val="My标题1"/>
    <w:basedOn w:val="1"/>
    <w:next w:val="a"/>
    <w:link w:val="My1Char"/>
    <w:qFormat/>
    <w:pPr>
      <w:keepNext/>
      <w:keepLines/>
      <w:tabs>
        <w:tab w:val="clear" w:pos="432"/>
        <w:tab w:val="left" w:pos="425"/>
      </w:tabs>
      <w:autoSpaceDE/>
      <w:autoSpaceDN/>
      <w:spacing w:before="120" w:after="360"/>
      <w:ind w:left="425" w:hanging="425"/>
      <w:jc w:val="left"/>
      <w:textAlignment w:val="baseline"/>
    </w:pPr>
    <w:rPr>
      <w:rFonts w:ascii="Arial" w:eastAsia="宋体" w:hAnsi="Arial"/>
      <w:bCs w:val="0"/>
      <w:kern w:val="44"/>
      <w:sz w:val="32"/>
      <w:szCs w:val="20"/>
    </w:rPr>
  </w:style>
  <w:style w:type="character" w:customStyle="1" w:styleId="FACharChar">
    <w:name w:val="FA正文 Char Char"/>
    <w:link w:val="FA"/>
    <w:qFormat/>
    <w:rPr>
      <w:rFonts w:hAnsi="宋体"/>
      <w:sz w:val="24"/>
      <w:lang w:bidi="ar-SA"/>
    </w:rPr>
  </w:style>
  <w:style w:type="paragraph" w:customStyle="1" w:styleId="FA">
    <w:name w:val="FA正文"/>
    <w:basedOn w:val="a"/>
    <w:link w:val="FACharChar"/>
    <w:qFormat/>
    <w:pPr>
      <w:widowControl w:val="0"/>
      <w:spacing w:line="360" w:lineRule="auto"/>
      <w:ind w:firstLineChars="200" w:firstLine="480"/>
      <w:jc w:val="both"/>
    </w:pPr>
    <w:rPr>
      <w:rFonts w:ascii="仿宋" w:eastAsia="仿宋" w:cs="仿宋"/>
      <w:szCs w:val="20"/>
    </w:rPr>
  </w:style>
  <w:style w:type="character" w:customStyle="1" w:styleId="3CharCharCharCharCharCharCharCharCharCharCharCharCharCharCharCharCharCharCharCharCharCharCharCharCharCharCharCharCharCharCharCharCharCharCharCharCharCharCharCharCharCharCharCharCharCharCharCharChaChar">
    <w:name w:val="标题 3 Char Char Char Char Char Char Char Char Char Char Char Char Char Char Char Char Char Char Char Char Char Char Char Char Char Char Char Char Char Char Char Char Char Char Char Char Char Char Char Char Char Char Char Char Char Char Char Char Cha Char"/>
    <w:qFormat/>
    <w:rPr>
      <w:rFonts w:ascii="宋体" w:eastAsia="宋体" w:hAnsi="宋体" w:hint="eastAsia"/>
      <w:b/>
      <w:bCs/>
      <w:kern w:val="2"/>
      <w:sz w:val="32"/>
      <w:szCs w:val="32"/>
      <w:lang w:val="en-US" w:eastAsia="zh-CN" w:bidi="ar-SA"/>
    </w:rPr>
  </w:style>
  <w:style w:type="paragraph" w:customStyle="1" w:styleId="xl67">
    <w:name w:val="xl67"/>
    <w:basedOn w:val="a"/>
    <w:qFormat/>
    <w:pPr>
      <w:pBdr>
        <w:left w:val="single" w:sz="4" w:space="0" w:color="auto"/>
        <w:bottom w:val="single" w:sz="4" w:space="0" w:color="auto"/>
      </w:pBdr>
      <w:spacing w:beforeLines="40" w:afterLines="40" w:line="360" w:lineRule="auto"/>
      <w:jc w:val="center"/>
    </w:pPr>
    <w:rPr>
      <w:rFonts w:ascii="仿宋" w:eastAsia="仿宋" w:hAnsi="仿宋" w:cs="仿宋"/>
      <w:szCs w:val="21"/>
    </w:rPr>
  </w:style>
  <w:style w:type="paragraph" w:customStyle="1" w:styleId="affffff5">
    <w:name w:val="大纲正文"/>
    <w:basedOn w:val="a"/>
    <w:qFormat/>
    <w:pPr>
      <w:widowControl w:val="0"/>
      <w:spacing w:line="360" w:lineRule="auto"/>
      <w:ind w:firstLineChars="200" w:firstLine="480"/>
      <w:jc w:val="both"/>
    </w:pPr>
    <w:rPr>
      <w:rFonts w:ascii="仿宋" w:eastAsia="仿宋" w:hAnsi="仿宋"/>
      <w:kern w:val="3"/>
      <w:szCs w:val="20"/>
    </w:rPr>
  </w:style>
  <w:style w:type="paragraph" w:customStyle="1" w:styleId="affffff6">
    <w:name w:val="本文缩进"/>
    <w:basedOn w:val="a"/>
    <w:qFormat/>
    <w:pPr>
      <w:widowControl w:val="0"/>
      <w:adjustRightInd w:val="0"/>
      <w:snapToGrid w:val="0"/>
      <w:spacing w:line="360" w:lineRule="auto"/>
      <w:ind w:leftChars="-1" w:left="-2" w:firstLine="482"/>
      <w:jc w:val="both"/>
    </w:pPr>
    <w:rPr>
      <w:rFonts w:ascii="楷体" w:eastAsia="楷体" w:hAnsi="Arial" w:cs="Arial"/>
      <w:szCs w:val="20"/>
    </w:rPr>
  </w:style>
  <w:style w:type="paragraph" w:customStyle="1" w:styleId="WW">
    <w:name w:val="WW正文常用格式"/>
    <w:basedOn w:val="a"/>
    <w:qFormat/>
    <w:pPr>
      <w:widowControl w:val="0"/>
      <w:spacing w:beforeLines="40" w:afterLines="40" w:line="360" w:lineRule="auto"/>
      <w:ind w:firstLineChars="200" w:firstLine="480"/>
      <w:jc w:val="both"/>
    </w:pPr>
    <w:rPr>
      <w:rFonts w:eastAsia="仿宋" w:cs="仿宋"/>
      <w:kern w:val="3"/>
      <w:szCs w:val="20"/>
    </w:rPr>
  </w:style>
  <w:style w:type="paragraph" w:customStyle="1" w:styleId="colorffffffbld">
    <w:name w:val="colorffffffbld"/>
    <w:basedOn w:val="a"/>
    <w:qFormat/>
    <w:pPr>
      <w:spacing w:beforeLines="40" w:afterLines="40" w:line="360" w:lineRule="auto"/>
    </w:pPr>
    <w:rPr>
      <w:rFonts w:eastAsia="仿宋"/>
      <w:b/>
      <w:bCs/>
      <w:color w:val="FFFFFF"/>
    </w:rPr>
  </w:style>
  <w:style w:type="paragraph" w:customStyle="1" w:styleId="affffff7">
    <w:name w:val="图名"/>
    <w:basedOn w:val="ab"/>
    <w:qFormat/>
    <w:pPr>
      <w:spacing w:beforeLines="40" w:afterLines="40" w:line="300" w:lineRule="auto"/>
      <w:ind w:firstLine="0"/>
      <w:jc w:val="center"/>
    </w:pPr>
    <w:rPr>
      <w:rFonts w:ascii="宋体" w:eastAsia="黑体" w:hAnsi="宋体"/>
      <w:b/>
    </w:rPr>
  </w:style>
  <w:style w:type="paragraph" w:customStyle="1" w:styleId="affffff8">
    <w:name w:val="一级无标题条"/>
    <w:basedOn w:val="a"/>
    <w:qFormat/>
    <w:pPr>
      <w:widowControl w:val="0"/>
      <w:spacing w:beforeLines="40" w:afterLines="40" w:line="360" w:lineRule="auto"/>
      <w:jc w:val="both"/>
    </w:pPr>
    <w:rPr>
      <w:rFonts w:ascii="仿宋" w:eastAsia="仿宋" w:hAnsi="仿宋" w:cs="仿宋"/>
      <w:kern w:val="3"/>
    </w:rPr>
  </w:style>
  <w:style w:type="paragraph" w:customStyle="1" w:styleId="370">
    <w:name w:val="标题 37"/>
    <w:basedOn w:val="a"/>
    <w:qFormat/>
    <w:pPr>
      <w:widowControl w:val="0"/>
      <w:adjustRightInd w:val="0"/>
      <w:snapToGrid w:val="0"/>
      <w:spacing w:line="360" w:lineRule="auto"/>
      <w:ind w:leftChars="-1" w:left="-2"/>
      <w:jc w:val="both"/>
    </w:pPr>
    <w:rPr>
      <w:rFonts w:ascii="Arial" w:eastAsia="仿宋" w:hAnsi="Arial" w:cs="Arial"/>
      <w:kern w:val="3"/>
    </w:rPr>
  </w:style>
  <w:style w:type="paragraph" w:customStyle="1" w:styleId="xl61">
    <w:name w:val="xl61"/>
    <w:basedOn w:val="a"/>
    <w:qFormat/>
    <w:pPr>
      <w:pBdr>
        <w:top w:val="single" w:sz="4" w:space="0" w:color="auto"/>
        <w:left w:val="single" w:sz="4" w:space="0" w:color="auto"/>
        <w:bottom w:val="single" w:sz="8" w:space="0" w:color="auto"/>
        <w:right w:val="single" w:sz="8" w:space="0" w:color="auto"/>
      </w:pBdr>
      <w:spacing w:beforeLines="40" w:afterLines="40" w:line="360" w:lineRule="auto"/>
    </w:pPr>
    <w:rPr>
      <w:rFonts w:eastAsia="仿宋"/>
      <w:color w:val="FF0000"/>
      <w:sz w:val="20"/>
      <w:szCs w:val="20"/>
    </w:rPr>
  </w:style>
  <w:style w:type="paragraph" w:customStyle="1" w:styleId="pa-7">
    <w:name w:val="pa-7"/>
    <w:basedOn w:val="a"/>
    <w:qFormat/>
    <w:pPr>
      <w:spacing w:before="150" w:after="150" w:line="360" w:lineRule="auto"/>
    </w:pPr>
    <w:rPr>
      <w:rFonts w:eastAsia="仿宋"/>
    </w:rPr>
  </w:style>
  <w:style w:type="paragraph" w:customStyle="1" w:styleId="affffff9">
    <w:name w:val="封面标准名称"/>
    <w:qFormat/>
    <w:pPr>
      <w:framePr w:w="9638" w:h="6917" w:wrap="around" w:hAnchor="margin" w:xAlign="center" w:y="5955" w:anchorLock="1"/>
      <w:widowControl w:val="0"/>
      <w:spacing w:beforeLines="40" w:afterLines="40" w:line="680" w:lineRule="exact"/>
      <w:jc w:val="center"/>
    </w:pPr>
    <w:rPr>
      <w:rFonts w:ascii="黑体" w:eastAsia="黑体"/>
      <w:sz w:val="52"/>
    </w:rPr>
  </w:style>
  <w:style w:type="paragraph" w:customStyle="1" w:styleId="Table">
    <w:name w:val="Table"/>
    <w:qFormat/>
    <w:pPr>
      <w:spacing w:beforeLines="40" w:afterLines="40"/>
    </w:pPr>
    <w:rPr>
      <w:sz w:val="21"/>
      <w:lang w:eastAsia="en-US"/>
    </w:rPr>
  </w:style>
  <w:style w:type="paragraph" w:customStyle="1" w:styleId="2CharCharCharCharCharCharCharCharCharCharCharCharCharCharCharCharCharCharCharCharCharCharCharChar">
    <w:name w:val="样式 纯文本 + 首行缩进:  2 字符 Char Char Char Char Char Char Char Char Char Char Char Char Char Char Char Char Char Char Char Char Char Char Char Char"/>
    <w:basedOn w:val="aff"/>
    <w:qFormat/>
    <w:pPr>
      <w:spacing w:beforeLines="0" w:afterLines="0" w:line="360" w:lineRule="auto"/>
      <w:jc w:val="left"/>
    </w:pPr>
    <w:rPr>
      <w:rFonts w:eastAsia="仿宋_GB2312" w:cs="Arial"/>
      <w:sz w:val="28"/>
      <w:szCs w:val="20"/>
    </w:rPr>
  </w:style>
  <w:style w:type="paragraph" w:customStyle="1" w:styleId="xl29">
    <w:name w:val="xl29"/>
    <w:basedOn w:val="a"/>
    <w:qFormat/>
    <w:pPr>
      <w:pBdr>
        <w:bottom w:val="single" w:sz="4" w:space="0" w:color="auto"/>
        <w:right w:val="single" w:sz="4" w:space="0" w:color="auto"/>
      </w:pBdr>
      <w:adjustRightInd w:val="0"/>
      <w:snapToGrid w:val="0"/>
      <w:spacing w:beforeLines="40" w:afterLines="40" w:line="360" w:lineRule="auto"/>
      <w:ind w:leftChars="-1" w:left="-2"/>
      <w:jc w:val="center"/>
    </w:pPr>
    <w:rPr>
      <w:rFonts w:ascii="黑体" w:eastAsia="黑体" w:cs="Arial"/>
      <w:szCs w:val="21"/>
    </w:rPr>
  </w:style>
  <w:style w:type="paragraph" w:customStyle="1" w:styleId="xl93">
    <w:name w:val="xl93"/>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eastAsia="仿宋"/>
      <w:sz w:val="18"/>
      <w:szCs w:val="18"/>
    </w:rPr>
  </w:style>
  <w:style w:type="paragraph" w:customStyle="1" w:styleId="affffffa">
    <w:name w:val="标准称谓"/>
    <w:next w:val="a"/>
    <w:qFormat/>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b/>
      <w:bCs/>
      <w:spacing w:val="20"/>
      <w:w w:val="148"/>
      <w:sz w:val="52"/>
    </w:rPr>
  </w:style>
  <w:style w:type="paragraph" w:customStyle="1" w:styleId="S4-L15-C">
    <w:name w:val="S4-L15-C"/>
    <w:basedOn w:val="a"/>
    <w:qFormat/>
    <w:pPr>
      <w:widowControl w:val="0"/>
      <w:spacing w:after="120" w:line="360" w:lineRule="auto"/>
      <w:jc w:val="center"/>
    </w:pPr>
    <w:rPr>
      <w:rFonts w:ascii="仿宋" w:eastAsia="仿宋" w:hAnsi="仿宋" w:cs="仿宋"/>
      <w:kern w:val="3"/>
      <w:szCs w:val="21"/>
    </w:rPr>
  </w:style>
  <w:style w:type="paragraph" w:customStyle="1" w:styleId="01">
    <w:name w:val="标题 01"/>
    <w:basedOn w:val="2"/>
    <w:qFormat/>
    <w:pPr>
      <w:tabs>
        <w:tab w:val="clear" w:pos="576"/>
        <w:tab w:val="left" w:pos="-420"/>
        <w:tab w:val="left" w:pos="448"/>
      </w:tabs>
      <w:spacing w:beforeLines="40" w:afterLines="40" w:line="240" w:lineRule="auto"/>
      <w:ind w:left="0" w:firstLine="0"/>
      <w:jc w:val="left"/>
    </w:pPr>
    <w:rPr>
      <w:rFonts w:eastAsia="宋体" w:cs="Angsana New"/>
      <w:i/>
      <w:iCs/>
      <w:sz w:val="30"/>
      <w:szCs w:val="20"/>
      <w:u w:val="single"/>
    </w:rPr>
  </w:style>
  <w:style w:type="paragraph" w:customStyle="1" w:styleId="colorccccccbg">
    <w:name w:val="colorccccccbg"/>
    <w:basedOn w:val="a"/>
    <w:qFormat/>
    <w:pPr>
      <w:shd w:val="clear" w:color="auto" w:fill="CCCCCC"/>
      <w:spacing w:beforeLines="40" w:afterLines="40" w:line="360" w:lineRule="auto"/>
    </w:pPr>
    <w:rPr>
      <w:rFonts w:eastAsia="仿宋"/>
      <w:color w:val="000000"/>
    </w:rPr>
  </w:style>
  <w:style w:type="paragraph" w:customStyle="1" w:styleId="55151">
    <w:name w:val="样式 宋体 左 段前: 5 磅 段后: 5 磅 行距: 1.5 倍行距1"/>
    <w:basedOn w:val="a"/>
    <w:qFormat/>
    <w:pPr>
      <w:widowControl w:val="0"/>
      <w:spacing w:beforeLines="40" w:afterLines="40" w:line="360" w:lineRule="auto"/>
    </w:pPr>
    <w:rPr>
      <w:rFonts w:eastAsia="仿宋"/>
      <w:szCs w:val="20"/>
    </w:rPr>
  </w:style>
  <w:style w:type="paragraph" w:customStyle="1" w:styleId="affffffb">
    <w:name w:val="此正文"/>
    <w:basedOn w:val="a"/>
    <w:qFormat/>
    <w:pPr>
      <w:widowControl w:val="0"/>
      <w:spacing w:line="360" w:lineRule="auto"/>
      <w:ind w:firstLineChars="200" w:firstLine="200"/>
      <w:jc w:val="both"/>
    </w:pPr>
    <w:rPr>
      <w:rFonts w:ascii="仿宋" w:eastAsia="仿宋" w:hAnsi="仿宋" w:cs="仿宋"/>
      <w:kern w:val="3"/>
      <w:szCs w:val="20"/>
    </w:rPr>
  </w:style>
  <w:style w:type="paragraph" w:customStyle="1" w:styleId="2e">
    <w:name w:val="编号 2"/>
    <w:basedOn w:val="17"/>
    <w:qFormat/>
    <w:rPr>
      <w:szCs w:val="20"/>
    </w:rPr>
  </w:style>
  <w:style w:type="paragraph" w:customStyle="1" w:styleId="17">
    <w:name w:val="编号 1"/>
    <w:basedOn w:val="a"/>
    <w:qFormat/>
    <w:pPr>
      <w:widowControl w:val="0"/>
      <w:tabs>
        <w:tab w:val="left" w:pos="432"/>
      </w:tabs>
      <w:spacing w:before="100" w:beforeAutospacing="1" w:after="100" w:afterAutospacing="1" w:line="360" w:lineRule="auto"/>
      <w:ind w:left="432" w:hanging="432"/>
      <w:jc w:val="both"/>
    </w:pPr>
    <w:rPr>
      <w:rFonts w:eastAsia="仿宋" w:hAnsi="仿宋" w:cs="仿宋"/>
      <w:kern w:val="3"/>
    </w:rPr>
  </w:style>
  <w:style w:type="paragraph" w:customStyle="1" w:styleId="countryind">
    <w:name w:val="countryind"/>
    <w:basedOn w:val="a"/>
    <w:qFormat/>
    <w:pPr>
      <w:spacing w:beforeLines="40" w:afterLines="40" w:line="360" w:lineRule="auto"/>
    </w:pPr>
    <w:rPr>
      <w:rFonts w:eastAsia="仿宋"/>
      <w:color w:val="333333"/>
    </w:rPr>
  </w:style>
  <w:style w:type="paragraph" w:customStyle="1" w:styleId="3a">
    <w:name w:val="编号 3"/>
    <w:basedOn w:val="a"/>
    <w:qFormat/>
    <w:pPr>
      <w:widowControl w:val="0"/>
      <w:tabs>
        <w:tab w:val="left" w:pos="1200"/>
      </w:tabs>
      <w:spacing w:line="360" w:lineRule="auto"/>
      <w:ind w:leftChars="400" w:left="1200" w:hangingChars="200" w:hanging="360"/>
      <w:jc w:val="both"/>
    </w:pPr>
    <w:rPr>
      <w:rFonts w:eastAsia="仿宋" w:cs="仿宋"/>
      <w:color w:val="000000"/>
      <w:kern w:val="3"/>
      <w:szCs w:val="20"/>
    </w:rPr>
  </w:style>
  <w:style w:type="paragraph" w:customStyle="1" w:styleId="Char3CharChar">
    <w:name w:val="Char3 Char Char"/>
    <w:basedOn w:val="a"/>
    <w:qFormat/>
    <w:pPr>
      <w:spacing w:after="160" w:line="240" w:lineRule="exact"/>
    </w:pPr>
    <w:rPr>
      <w:rFonts w:ascii="仿宋" w:eastAsia="仿宋" w:hAnsi="仿宋" w:cs="仿宋"/>
      <w:kern w:val="3"/>
      <w:szCs w:val="20"/>
    </w:rPr>
  </w:style>
  <w:style w:type="paragraph" w:customStyle="1" w:styleId="CharChar5CharCharCharChar">
    <w:name w:val="Char Char5 Char Char Char Char"/>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text">
    <w:name w:val="text"/>
    <w:basedOn w:val="a"/>
    <w:qFormat/>
    <w:pPr>
      <w:widowControl w:val="0"/>
      <w:adjustRightInd w:val="0"/>
      <w:spacing w:before="120" w:line="360" w:lineRule="auto"/>
      <w:ind w:firstLine="425"/>
      <w:textAlignment w:val="baseline"/>
    </w:pPr>
    <w:rPr>
      <w:rFonts w:eastAsia="仿宋" w:hAnsi="Arial" w:cs="Arial"/>
      <w:bCs/>
      <w:sz w:val="26"/>
      <w:szCs w:val="32"/>
    </w:rPr>
  </w:style>
  <w:style w:type="paragraph" w:customStyle="1" w:styleId="100">
    <w:name w:val="样式 标题 1 + 左侧:  0 厘米 首行缩进:  0 厘米"/>
    <w:basedOn w:val="1"/>
    <w:qFormat/>
    <w:pPr>
      <w:keepNext/>
      <w:keepLines/>
      <w:autoSpaceDE/>
      <w:autoSpaceDN/>
      <w:adjustRightInd/>
      <w:spacing w:after="120"/>
      <w:jc w:val="both"/>
    </w:pPr>
    <w:rPr>
      <w:rFonts w:ascii="黑体" w:eastAsia="黑体" w:cs="宋体"/>
      <w:kern w:val="44"/>
    </w:rPr>
  </w:style>
  <w:style w:type="paragraph" w:customStyle="1" w:styleId="Charfd">
    <w:name w:val="正文格式 Char"/>
    <w:basedOn w:val="a"/>
    <w:qFormat/>
    <w:pPr>
      <w:adjustRightInd w:val="0"/>
      <w:snapToGrid w:val="0"/>
      <w:spacing w:beforeLines="25" w:line="400" w:lineRule="exact"/>
      <w:ind w:firstLine="482"/>
      <w:jc w:val="both"/>
    </w:pPr>
    <w:rPr>
      <w:rFonts w:ascii="Arial" w:eastAsia="新宋体" w:hAnsi="Arial" w:cs="Arial"/>
      <w:kern w:val="3"/>
    </w:rPr>
  </w:style>
  <w:style w:type="paragraph" w:customStyle="1" w:styleId="CharCharCharCharChar1">
    <w:name w:val="四级目录 Char Char Char Char Char"/>
    <w:next w:val="a"/>
    <w:qFormat/>
    <w:pPr>
      <w:spacing w:line="360" w:lineRule="auto"/>
      <w:ind w:leftChars="200" w:left="200"/>
    </w:pPr>
  </w:style>
  <w:style w:type="paragraph" w:customStyle="1" w:styleId="xl65">
    <w:name w:val="xl65"/>
    <w:basedOn w:val="a"/>
    <w:qFormat/>
    <w:pPr>
      <w:pBdr>
        <w:top w:val="single" w:sz="4" w:space="0" w:color="auto"/>
        <w:left w:val="single" w:sz="8" w:space="0" w:color="auto"/>
        <w:bottom w:val="single" w:sz="4" w:space="0" w:color="auto"/>
        <w:right w:val="single" w:sz="4" w:space="0" w:color="auto"/>
      </w:pBdr>
      <w:spacing w:beforeLines="40" w:afterLines="40" w:line="360" w:lineRule="auto"/>
      <w:jc w:val="center"/>
    </w:pPr>
    <w:rPr>
      <w:rFonts w:eastAsia="仿宋"/>
      <w:b/>
      <w:bCs/>
      <w:sz w:val="20"/>
      <w:szCs w:val="20"/>
    </w:rPr>
  </w:style>
  <w:style w:type="paragraph" w:customStyle="1" w:styleId="affffffc">
    <w:name w:val="表格内容"/>
    <w:basedOn w:val="af9"/>
    <w:qFormat/>
    <w:pPr>
      <w:suppressLineNumbers/>
      <w:suppressAutoHyphens/>
    </w:pPr>
    <w:rPr>
      <w:kern w:val="1"/>
      <w:sz w:val="21"/>
      <w:lang w:eastAsia="ar-SA"/>
    </w:rPr>
  </w:style>
  <w:style w:type="paragraph" w:customStyle="1" w:styleId="18">
    <w:name w:val="中文标题 1"/>
    <w:basedOn w:val="afb"/>
    <w:next w:val="afb"/>
    <w:qFormat/>
    <w:pPr>
      <w:keepNext/>
      <w:spacing w:beforeLines="50" w:after="100" w:afterAutospacing="1" w:line="360" w:lineRule="auto"/>
      <w:ind w:firstLine="482"/>
      <w:outlineLvl w:val="0"/>
    </w:pPr>
    <w:rPr>
      <w:rFonts w:ascii="Times New Roman" w:hAnsi="Times New Roman"/>
      <w:spacing w:val="0"/>
      <w:kern w:val="28"/>
      <w:sz w:val="24"/>
      <w:szCs w:val="24"/>
    </w:rPr>
  </w:style>
  <w:style w:type="paragraph" w:customStyle="1" w:styleId="affffffd">
    <w:name w:val="注×："/>
    <w:qFormat/>
    <w:pPr>
      <w:widowControl w:val="0"/>
      <w:tabs>
        <w:tab w:val="left" w:pos="630"/>
      </w:tabs>
      <w:autoSpaceDE w:val="0"/>
      <w:autoSpaceDN w:val="0"/>
      <w:ind w:left="900" w:hanging="500"/>
      <w:jc w:val="both"/>
    </w:pPr>
    <w:rPr>
      <w:rFonts w:ascii="宋体"/>
      <w:sz w:val="18"/>
    </w:rPr>
  </w:style>
  <w:style w:type="paragraph" w:customStyle="1" w:styleId="MainTitle">
    <w:name w:val="Main Title"/>
    <w:basedOn w:val="a"/>
    <w:qFormat/>
    <w:pPr>
      <w:widowControl w:val="0"/>
      <w:spacing w:before="480" w:afterLines="50" w:line="360" w:lineRule="auto"/>
      <w:jc w:val="center"/>
    </w:pPr>
    <w:rPr>
      <w:rFonts w:eastAsia="仿宋" w:hAnsi="仿宋" w:cs="仿宋"/>
      <w:b/>
      <w:snapToGrid w:val="0"/>
      <w:kern w:val="28"/>
      <w:sz w:val="32"/>
      <w:szCs w:val="20"/>
    </w:rPr>
  </w:style>
  <w:style w:type="paragraph" w:customStyle="1" w:styleId="405">
    <w:name w:val="样式 标题 4 + 段后: 0.5 行"/>
    <w:basedOn w:val="4"/>
    <w:qFormat/>
    <w:pPr>
      <w:keepLines w:val="0"/>
      <w:spacing w:before="120" w:afterLines="50" w:line="240" w:lineRule="auto"/>
      <w:jc w:val="left"/>
    </w:pPr>
    <w:rPr>
      <w:rFonts w:ascii="宋体" w:eastAsia="宋体" w:hAnsi="Times New Roman" w:cs="宋体"/>
      <w:snapToGrid w:val="0"/>
      <w:kern w:val="0"/>
      <w:sz w:val="21"/>
      <w:szCs w:val="20"/>
    </w:rPr>
  </w:style>
  <w:style w:type="paragraph" w:customStyle="1" w:styleId="affffffe">
    <w:name w:val="附录表标题"/>
    <w:next w:val="afffffe"/>
    <w:qFormat/>
    <w:pPr>
      <w:jc w:val="center"/>
      <w:textAlignment w:val="baseline"/>
    </w:pPr>
    <w:rPr>
      <w:rFonts w:ascii="黑体" w:eastAsia="黑体"/>
      <w:kern w:val="21"/>
      <w:sz w:val="21"/>
    </w:rPr>
  </w:style>
  <w:style w:type="paragraph" w:customStyle="1" w:styleId="CharChar5CharCharCharCharCharCharCharCharCharCharCharChar">
    <w:name w:val="Char Char5 Char Char Char Char Char Char Char Char Char Char Char Char"/>
    <w:basedOn w:val="a"/>
    <w:qFormat/>
    <w:pPr>
      <w:widowControl w:val="0"/>
      <w:spacing w:line="360" w:lineRule="auto"/>
      <w:jc w:val="both"/>
    </w:pPr>
    <w:rPr>
      <w:rFonts w:ascii="Tahoma" w:eastAsia="仿宋" w:hAnsi="Tahoma" w:cs="仿宋"/>
      <w:kern w:val="3"/>
      <w:sz w:val="36"/>
      <w:szCs w:val="36"/>
    </w:rPr>
  </w:style>
  <w:style w:type="paragraph" w:customStyle="1" w:styleId="Web">
    <w:name w:val="普通 (Web)"/>
    <w:basedOn w:val="a"/>
    <w:qFormat/>
    <w:pPr>
      <w:spacing w:beforeLines="40" w:afterLines="40" w:line="360" w:lineRule="auto"/>
    </w:pPr>
    <w:rPr>
      <w:rFonts w:eastAsia="仿宋" w:cs="仿宋"/>
    </w:rPr>
  </w:style>
  <w:style w:type="paragraph" w:customStyle="1" w:styleId="57">
    <w:name w:val="标题5，章节第五层"/>
    <w:basedOn w:val="a"/>
    <w:next w:val="afffff1"/>
    <w:qFormat/>
    <w:pPr>
      <w:widowControl w:val="0"/>
      <w:tabs>
        <w:tab w:val="left" w:pos="1050"/>
      </w:tabs>
      <w:spacing w:beforeLines="40" w:afterLines="40" w:line="360" w:lineRule="auto"/>
      <w:ind w:left="1700" w:hanging="850"/>
      <w:jc w:val="both"/>
      <w:outlineLvl w:val="4"/>
    </w:pPr>
    <w:rPr>
      <w:rFonts w:ascii="Arial" w:eastAsia="华文细黑" w:hAnsi="Arial" w:cs="仿宋"/>
      <w:kern w:val="3"/>
      <w:sz w:val="30"/>
    </w:rPr>
  </w:style>
  <w:style w:type="paragraph" w:customStyle="1" w:styleId="Char2CharCharChar">
    <w:name w:val="Char2 Char Char Char"/>
    <w:basedOn w:val="a"/>
    <w:qFormat/>
    <w:pPr>
      <w:widowControl w:val="0"/>
      <w:spacing w:line="360" w:lineRule="auto"/>
      <w:jc w:val="both"/>
    </w:pPr>
    <w:rPr>
      <w:rFonts w:ascii="仿宋_GB2312" w:eastAsia="仿宋_GB2312" w:hAnsi="仿宋" w:cs="仿宋"/>
      <w:b/>
      <w:kern w:val="3"/>
      <w:sz w:val="32"/>
      <w:szCs w:val="32"/>
    </w:rPr>
  </w:style>
  <w:style w:type="paragraph" w:customStyle="1" w:styleId="2f">
    <w:name w:val="标题2，章节第二层"/>
    <w:basedOn w:val="a"/>
    <w:next w:val="afffff1"/>
    <w:qFormat/>
    <w:pPr>
      <w:widowControl w:val="0"/>
      <w:tabs>
        <w:tab w:val="left" w:pos="630"/>
      </w:tabs>
      <w:adjustRightInd w:val="0"/>
      <w:snapToGrid w:val="0"/>
      <w:spacing w:beforeLines="100" w:afterLines="100" w:line="300" w:lineRule="auto"/>
      <w:ind w:left="282" w:hanging="141"/>
      <w:jc w:val="both"/>
      <w:outlineLvl w:val="1"/>
    </w:pPr>
    <w:rPr>
      <w:rFonts w:ascii="Arial" w:eastAsia="黑体" w:hAnsi="Arial" w:cs="仿宋"/>
      <w:kern w:val="3"/>
      <w:sz w:val="32"/>
    </w:rPr>
  </w:style>
  <w:style w:type="paragraph" w:customStyle="1" w:styleId="58">
    <w:name w:val="正文5"/>
    <w:basedOn w:val="a"/>
    <w:qFormat/>
    <w:pPr>
      <w:widowControl w:val="0"/>
      <w:spacing w:beforeLines="50" w:afterLines="50" w:line="360" w:lineRule="auto"/>
      <w:ind w:firstLineChars="200" w:firstLine="420"/>
      <w:jc w:val="both"/>
    </w:pPr>
    <w:rPr>
      <w:rFonts w:ascii="仿宋" w:eastAsia="仿宋" w:hAnsi="仿宋" w:cs="仿宋"/>
      <w:kern w:val="3"/>
    </w:rPr>
  </w:style>
  <w:style w:type="paragraph" w:customStyle="1" w:styleId="2f0">
    <w:name w:val="样式 标题 2 + (中文) 黑体 四号 黑色"/>
    <w:basedOn w:val="2"/>
    <w:qFormat/>
    <w:pPr>
      <w:spacing w:line="520" w:lineRule="exact"/>
      <w:ind w:left="0" w:firstLine="0"/>
      <w:jc w:val="left"/>
    </w:pPr>
    <w:rPr>
      <w:bCs w:val="0"/>
      <w:color w:val="000000"/>
      <w:kern w:val="24"/>
      <w:sz w:val="28"/>
      <w:szCs w:val="20"/>
    </w:rPr>
  </w:style>
  <w:style w:type="paragraph" w:customStyle="1" w:styleId="CharChar3CharCharCharCharCharCharCharCharCharCharCharChar2CharCharCharChar">
    <w:name w:val="Char Char3 Char Char Char Char Char Char Char Char Char Char Char Char2 Char Char Char Char"/>
    <w:basedOn w:val="a"/>
    <w:qFormat/>
    <w:pPr>
      <w:widowControl w:val="0"/>
      <w:spacing w:line="360" w:lineRule="auto"/>
      <w:jc w:val="both"/>
    </w:pPr>
    <w:rPr>
      <w:rFonts w:ascii="Tahoma" w:eastAsia="仿宋" w:hAnsi="Tahoma" w:cs="仿宋"/>
      <w:kern w:val="3"/>
      <w:sz w:val="36"/>
      <w:szCs w:val="36"/>
    </w:rPr>
  </w:style>
  <w:style w:type="paragraph" w:customStyle="1" w:styleId="afffffff">
    <w:name w:val="图"/>
    <w:basedOn w:val="a"/>
    <w:qFormat/>
    <w:pPr>
      <w:widowControl w:val="0"/>
      <w:spacing w:beforeLines="40" w:afterLines="40" w:line="360" w:lineRule="auto"/>
      <w:jc w:val="center"/>
    </w:pPr>
    <w:rPr>
      <w:rFonts w:ascii="仿宋" w:eastAsia="仿宋" w:hAnsi="仿宋" w:cs="仿宋"/>
      <w:kern w:val="3"/>
      <w:sz w:val="28"/>
    </w:rPr>
  </w:style>
  <w:style w:type="paragraph" w:customStyle="1" w:styleId="19">
    <w:name w:val="段 1"/>
    <w:basedOn w:val="a"/>
    <w:qFormat/>
    <w:pPr>
      <w:widowControl w:val="0"/>
      <w:spacing w:line="360" w:lineRule="auto"/>
      <w:jc w:val="both"/>
    </w:pPr>
    <w:rPr>
      <w:rFonts w:ascii="仿宋" w:eastAsia="仿宋" w:hAnsi="仿宋" w:cs="仿宋"/>
      <w:b/>
      <w:bCs/>
      <w:kern w:val="3"/>
    </w:rPr>
  </w:style>
  <w:style w:type="paragraph" w:customStyle="1" w:styleId="220">
    <w:name w:val="样式 文档正文 + 首行缩进:  2 字符2"/>
    <w:basedOn w:val="afffff3"/>
    <w:qFormat/>
    <w:pPr>
      <w:tabs>
        <w:tab w:val="left" w:pos="900"/>
      </w:tabs>
      <w:adjustRightInd/>
      <w:spacing w:beforeLines="40" w:afterLines="40" w:line="360" w:lineRule="auto"/>
      <w:ind w:left="900" w:hanging="420"/>
      <w:textAlignment w:val="auto"/>
    </w:pPr>
    <w:rPr>
      <w:rFonts w:ascii="Times New Roman" w:eastAsia="Times New Roman" w:hAnsi="Times New Roman" w:cs="宋体"/>
      <w:color w:val="000000"/>
      <w:kern w:val="2"/>
      <w:sz w:val="28"/>
      <w:szCs w:val="28"/>
    </w:rPr>
  </w:style>
  <w:style w:type="paragraph" w:customStyle="1" w:styleId="IBM">
    <w:name w:val="IBM 正文"/>
    <w:basedOn w:val="a"/>
    <w:qFormat/>
    <w:pPr>
      <w:widowControl w:val="0"/>
      <w:spacing w:line="360" w:lineRule="atLeast"/>
      <w:jc w:val="both"/>
    </w:pPr>
    <w:rPr>
      <w:rFonts w:ascii="仿宋" w:eastAsia="仿宋" w:hAnsi="仿宋" w:cs="仿宋"/>
      <w:kern w:val="3"/>
      <w:szCs w:val="20"/>
    </w:rPr>
  </w:style>
  <w:style w:type="paragraph" w:customStyle="1" w:styleId="My4">
    <w:name w:val="My标题4"/>
    <w:basedOn w:val="3"/>
    <w:next w:val="a"/>
    <w:qFormat/>
    <w:pPr>
      <w:tabs>
        <w:tab w:val="clear" w:pos="720"/>
        <w:tab w:val="left" w:pos="851"/>
      </w:tabs>
      <w:ind w:left="851" w:hanging="851"/>
    </w:pPr>
    <w:rPr>
      <w:b w:val="0"/>
      <w:bCs w:val="0"/>
      <w:kern w:val="0"/>
      <w:sz w:val="24"/>
    </w:rPr>
  </w:style>
  <w:style w:type="paragraph" w:customStyle="1" w:styleId="afffffff0">
    <w:name w:val="方案正文"/>
    <w:basedOn w:val="a"/>
    <w:qFormat/>
    <w:pPr>
      <w:widowControl w:val="0"/>
      <w:spacing w:beforeLines="50" w:line="300" w:lineRule="auto"/>
      <w:ind w:leftChars="100" w:left="210" w:firstLineChars="200" w:firstLine="480"/>
      <w:jc w:val="both"/>
    </w:pPr>
    <w:rPr>
      <w:rFonts w:ascii="仿宋" w:eastAsia="仿宋" w:hAnsi="仿宋" w:cs="仿宋"/>
      <w:color w:val="000000"/>
      <w:kern w:val="3"/>
    </w:rPr>
  </w:style>
  <w:style w:type="paragraph" w:customStyle="1" w:styleId="afffffff1">
    <w:name w:val="附录图标题"/>
    <w:next w:val="afffffe"/>
    <w:qFormat/>
    <w:pPr>
      <w:jc w:val="center"/>
    </w:pPr>
    <w:rPr>
      <w:rFonts w:ascii="黑体" w:eastAsia="黑体"/>
      <w:sz w:val="21"/>
    </w:rPr>
  </w:style>
  <w:style w:type="paragraph" w:customStyle="1" w:styleId="Paragraph2">
    <w:name w:val="Paragraph2"/>
    <w:basedOn w:val="a"/>
    <w:qFormat/>
    <w:pPr>
      <w:widowControl w:val="0"/>
      <w:spacing w:before="80" w:afterLines="50" w:line="360" w:lineRule="auto"/>
      <w:ind w:left="720"/>
      <w:jc w:val="both"/>
    </w:pPr>
    <w:rPr>
      <w:rFonts w:eastAsia="仿宋" w:hAnsi="仿宋" w:cs="仿宋"/>
      <w:snapToGrid w:val="0"/>
      <w:color w:val="000000"/>
      <w:szCs w:val="20"/>
      <w:lang w:val="en-AU"/>
    </w:rPr>
  </w:style>
  <w:style w:type="paragraph" w:customStyle="1" w:styleId="CharChar10">
    <w:name w:val="文章正文 Char Char1"/>
    <w:basedOn w:val="a"/>
    <w:qFormat/>
    <w:pPr>
      <w:widowControl w:val="0"/>
      <w:spacing w:beforeLines="40" w:afterLines="40" w:line="360" w:lineRule="auto"/>
      <w:ind w:firstLine="420"/>
      <w:jc w:val="both"/>
    </w:pPr>
    <w:rPr>
      <w:rFonts w:ascii="仿宋" w:eastAsia="仿宋" w:hAnsi="仿宋" w:cs="仿宋"/>
      <w:kern w:val="3"/>
    </w:rPr>
  </w:style>
  <w:style w:type="paragraph" w:customStyle="1" w:styleId="xl120">
    <w:name w:val="xl120"/>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eastAsia="仿宋"/>
      <w:b/>
      <w:bCs/>
      <w:sz w:val="20"/>
      <w:szCs w:val="20"/>
    </w:rPr>
  </w:style>
  <w:style w:type="paragraph" w:customStyle="1" w:styleId="afffffff2">
    <w:name w:val="标准小四"/>
    <w:basedOn w:val="a"/>
    <w:qFormat/>
    <w:pPr>
      <w:widowControl w:val="0"/>
      <w:spacing w:line="360" w:lineRule="auto"/>
      <w:ind w:firstLineChars="200" w:firstLine="480"/>
      <w:jc w:val="both"/>
    </w:pPr>
    <w:rPr>
      <w:rFonts w:ascii="Arial" w:eastAsia="仿宋" w:hAnsi="Arial" w:cs="仿宋"/>
      <w:kern w:val="3"/>
      <w:szCs w:val="21"/>
    </w:rPr>
  </w:style>
  <w:style w:type="paragraph" w:customStyle="1" w:styleId="1a">
    <w:name w:val="标题1，章节第一层"/>
    <w:basedOn w:val="a"/>
    <w:next w:val="afffff1"/>
    <w:qFormat/>
    <w:pPr>
      <w:widowControl w:val="0"/>
      <w:tabs>
        <w:tab w:val="left" w:pos="693"/>
      </w:tabs>
      <w:spacing w:beforeLines="200" w:afterLines="200" w:line="300" w:lineRule="auto"/>
      <w:ind w:left="-426" w:firstLine="426"/>
      <w:jc w:val="both"/>
      <w:outlineLvl w:val="0"/>
    </w:pPr>
    <w:rPr>
      <w:rFonts w:ascii="Arial" w:eastAsia="黑体" w:hAnsi="Arial" w:cs="仿宋"/>
      <w:kern w:val="3"/>
      <w:sz w:val="36"/>
    </w:rPr>
  </w:style>
  <w:style w:type="paragraph" w:customStyle="1" w:styleId="afffffff3">
    <w:name w:val="标准书脚_偶数页"/>
    <w:qFormat/>
    <w:pPr>
      <w:spacing w:before="120"/>
    </w:pPr>
    <w:rPr>
      <w:sz w:val="18"/>
    </w:rPr>
  </w:style>
  <w:style w:type="paragraph" w:customStyle="1" w:styleId="color666666">
    <w:name w:val="color666666"/>
    <w:basedOn w:val="a"/>
    <w:qFormat/>
    <w:pPr>
      <w:spacing w:beforeLines="40" w:afterLines="40" w:line="360" w:lineRule="auto"/>
    </w:pPr>
    <w:rPr>
      <w:rFonts w:eastAsia="仿宋"/>
      <w:color w:val="666666"/>
    </w:rPr>
  </w:style>
  <w:style w:type="paragraph" w:customStyle="1" w:styleId="1b">
    <w:name w:val="数标题1"/>
    <w:basedOn w:val="a"/>
    <w:qFormat/>
    <w:pPr>
      <w:widowControl w:val="0"/>
      <w:tabs>
        <w:tab w:val="left" w:pos="1440"/>
      </w:tabs>
      <w:adjustRightInd w:val="0"/>
      <w:spacing w:beforeLines="40" w:afterLines="40" w:line="360" w:lineRule="auto"/>
      <w:jc w:val="both"/>
    </w:pPr>
    <w:rPr>
      <w:rFonts w:ascii="仿宋" w:eastAsia="仿宋" w:hAnsi="仿宋" w:cs="仿宋"/>
      <w:b/>
      <w:szCs w:val="20"/>
    </w:rPr>
  </w:style>
  <w:style w:type="paragraph" w:customStyle="1" w:styleId="yellow">
    <w:name w:val="yellow"/>
    <w:basedOn w:val="a"/>
    <w:qFormat/>
    <w:pPr>
      <w:spacing w:beforeLines="40" w:afterLines="40" w:line="360" w:lineRule="auto"/>
    </w:pPr>
    <w:rPr>
      <w:rFonts w:ascii="Verdana" w:eastAsia="仿宋" w:hAnsi="Verdana"/>
      <w:b/>
      <w:bCs/>
      <w:color w:val="CC9900"/>
      <w:sz w:val="20"/>
      <w:szCs w:val="20"/>
    </w:rPr>
  </w:style>
  <w:style w:type="paragraph" w:customStyle="1" w:styleId="msoacetate0">
    <w:name w:val="msoacetate"/>
    <w:basedOn w:val="a"/>
    <w:qFormat/>
    <w:pPr>
      <w:widowControl w:val="0"/>
      <w:spacing w:beforeLines="40" w:afterLines="40" w:line="360" w:lineRule="auto"/>
      <w:jc w:val="both"/>
    </w:pPr>
    <w:rPr>
      <w:rFonts w:ascii="仿宋" w:eastAsia="仿宋" w:hAnsi="仿宋" w:cs="仿宋"/>
      <w:kern w:val="3"/>
      <w:sz w:val="18"/>
      <w:szCs w:val="18"/>
    </w:rPr>
  </w:style>
  <w:style w:type="paragraph" w:customStyle="1" w:styleId="OUT-3">
    <w:name w:val="OUT-3"/>
    <w:basedOn w:val="a"/>
    <w:qFormat/>
    <w:pPr>
      <w:widowControl w:val="0"/>
      <w:autoSpaceDE w:val="0"/>
      <w:autoSpaceDN w:val="0"/>
      <w:adjustRightInd w:val="0"/>
      <w:spacing w:line="440" w:lineRule="exact"/>
      <w:ind w:left="300" w:hangingChars="300" w:hanging="300"/>
      <w:textAlignment w:val="baseline"/>
    </w:pPr>
    <w:rPr>
      <w:rFonts w:ascii="仿宋" w:eastAsia="PMingLiU" w:hAnsi="仿宋" w:cs="仿宋"/>
      <w:szCs w:val="20"/>
      <w:lang w:eastAsia="zh-TW"/>
    </w:rPr>
  </w:style>
  <w:style w:type="paragraph" w:customStyle="1" w:styleId="59">
    <w:name w:val="样式 标题 5 + 加粗"/>
    <w:basedOn w:val="5"/>
    <w:qFormat/>
    <w:pPr>
      <w:tabs>
        <w:tab w:val="clear" w:pos="1008"/>
      </w:tabs>
      <w:ind w:left="0" w:firstLine="0"/>
    </w:pPr>
    <w:rPr>
      <w:b w:val="0"/>
      <w:sz w:val="24"/>
    </w:rPr>
  </w:style>
  <w:style w:type="paragraph" w:customStyle="1" w:styleId="content">
    <w:name w:val="content"/>
    <w:basedOn w:val="a"/>
    <w:qFormat/>
    <w:pPr>
      <w:spacing w:beforeLines="40" w:afterLines="40" w:line="360" w:lineRule="auto"/>
    </w:pPr>
    <w:rPr>
      <w:rFonts w:eastAsia="仿宋"/>
      <w:color w:val="000000"/>
    </w:rPr>
  </w:style>
  <w:style w:type="paragraph" w:customStyle="1" w:styleId="afffffff4">
    <w:name w:val="其他标准称谓"/>
    <w:qFormat/>
    <w:pPr>
      <w:spacing w:line="0" w:lineRule="atLeast"/>
      <w:jc w:val="distribute"/>
    </w:pPr>
    <w:rPr>
      <w:rFonts w:ascii="黑体" w:eastAsia="黑体" w:hAnsi="宋体"/>
      <w:sz w:val="52"/>
    </w:rPr>
  </w:style>
  <w:style w:type="paragraph" w:customStyle="1" w:styleId="cpqsrchopt">
    <w:name w:val="cpqsrchopt"/>
    <w:basedOn w:val="a"/>
    <w:qFormat/>
    <w:pPr>
      <w:spacing w:beforeLines="40" w:afterLines="40" w:line="360" w:lineRule="auto"/>
    </w:pPr>
    <w:rPr>
      <w:rFonts w:eastAsia="仿宋"/>
      <w:color w:val="990000"/>
      <w:u w:val="single"/>
    </w:rPr>
  </w:style>
  <w:style w:type="paragraph" w:customStyle="1" w:styleId="1c">
    <w:name w:val="普通(网站)1"/>
    <w:basedOn w:val="a"/>
    <w:qFormat/>
    <w:pPr>
      <w:spacing w:before="100" w:beforeAutospacing="1" w:after="100" w:afterAutospacing="1" w:line="360" w:lineRule="auto"/>
    </w:pPr>
    <w:rPr>
      <w:rFonts w:eastAsia="仿宋" w:cs="仿宋" w:hint="eastAsia"/>
      <w:color w:val="000000"/>
      <w:kern w:val="3"/>
    </w:rPr>
  </w:style>
  <w:style w:type="paragraph" w:customStyle="1" w:styleId="WW0">
    <w:name w:val="WW序号样式"/>
    <w:basedOn w:val="WW"/>
    <w:qFormat/>
    <w:pPr>
      <w:tabs>
        <w:tab w:val="left" w:pos="900"/>
      </w:tabs>
      <w:ind w:left="309" w:firstLineChars="0" w:firstLine="0"/>
    </w:pPr>
  </w:style>
  <w:style w:type="paragraph" w:customStyle="1" w:styleId="theme">
    <w:name w:val="theme"/>
    <w:basedOn w:val="a"/>
    <w:qFormat/>
    <w:pPr>
      <w:shd w:val="clear" w:color="auto" w:fill="0066FF"/>
      <w:spacing w:beforeLines="40" w:afterLines="40" w:line="360" w:lineRule="auto"/>
    </w:pPr>
    <w:rPr>
      <w:rFonts w:eastAsia="仿宋"/>
      <w:color w:val="000000"/>
    </w:rPr>
  </w:style>
  <w:style w:type="paragraph" w:customStyle="1" w:styleId="xl115">
    <w:name w:val="xl115"/>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afffffff5">
    <w:name w:val="二级无标题条"/>
    <w:basedOn w:val="a"/>
    <w:qFormat/>
    <w:pPr>
      <w:widowControl w:val="0"/>
      <w:spacing w:beforeLines="40" w:afterLines="40" w:line="360" w:lineRule="auto"/>
      <w:ind w:left="945"/>
      <w:jc w:val="both"/>
    </w:pPr>
    <w:rPr>
      <w:rFonts w:ascii="仿宋" w:eastAsia="仿宋" w:hAnsi="仿宋" w:cs="仿宋"/>
      <w:kern w:val="3"/>
    </w:rPr>
  </w:style>
  <w:style w:type="paragraph" w:customStyle="1" w:styleId="1d">
    <w:name w:val="标记1"/>
    <w:basedOn w:val="a"/>
    <w:qFormat/>
    <w:pPr>
      <w:widowControl w:val="0"/>
      <w:spacing w:beforeLines="40" w:afterLines="40" w:line="360" w:lineRule="auto"/>
      <w:jc w:val="both"/>
    </w:pPr>
    <w:rPr>
      <w:rFonts w:ascii="仿宋" w:eastAsia="楷体_GB2312" w:hAnsi="仿宋" w:cs="仿宋"/>
      <w:b/>
      <w:bCs/>
      <w:kern w:val="3"/>
      <w:sz w:val="28"/>
      <w:szCs w:val="20"/>
    </w:rPr>
  </w:style>
  <w:style w:type="paragraph" w:customStyle="1" w:styleId="afffffff6">
    <w:name w:val="注："/>
    <w:next w:val="afffffe"/>
    <w:qFormat/>
    <w:pPr>
      <w:widowControl w:val="0"/>
      <w:autoSpaceDE w:val="0"/>
      <w:autoSpaceDN w:val="0"/>
      <w:ind w:left="840" w:hanging="420"/>
      <w:jc w:val="both"/>
    </w:pPr>
    <w:rPr>
      <w:rFonts w:ascii="宋体"/>
      <w:sz w:val="18"/>
    </w:rPr>
  </w:style>
  <w:style w:type="paragraph" w:customStyle="1" w:styleId="MMTitle">
    <w:name w:val="MM Title"/>
    <w:basedOn w:val="afff2"/>
    <w:qFormat/>
    <w:pPr>
      <w:widowControl w:val="0"/>
      <w:overflowPunct/>
      <w:autoSpaceDE/>
      <w:autoSpaceDN/>
      <w:adjustRightInd/>
      <w:spacing w:before="240" w:after="60"/>
      <w:textAlignment w:val="auto"/>
      <w:outlineLvl w:val="0"/>
    </w:pPr>
    <w:rPr>
      <w:rFonts w:cs="Arial"/>
      <w:bCs/>
      <w:szCs w:val="32"/>
    </w:rPr>
  </w:style>
  <w:style w:type="paragraph" w:customStyle="1" w:styleId="xl66">
    <w:name w:val="xl66"/>
    <w:basedOn w:val="a"/>
    <w:qFormat/>
    <w:pPr>
      <w:pBdr>
        <w:top w:val="single" w:sz="4" w:space="0" w:color="auto"/>
        <w:left w:val="single" w:sz="4" w:space="0" w:color="auto"/>
        <w:bottom w:val="single" w:sz="4" w:space="0" w:color="auto"/>
        <w:right w:val="single" w:sz="4" w:space="0" w:color="auto"/>
      </w:pBdr>
      <w:spacing w:beforeLines="40" w:afterLines="40" w:line="360" w:lineRule="auto"/>
      <w:jc w:val="center"/>
    </w:pPr>
    <w:rPr>
      <w:rFonts w:eastAsia="仿宋"/>
      <w:color w:val="000000"/>
      <w:sz w:val="20"/>
      <w:szCs w:val="20"/>
    </w:rPr>
  </w:style>
  <w:style w:type="paragraph" w:customStyle="1" w:styleId="error">
    <w:name w:val="error"/>
    <w:basedOn w:val="a"/>
    <w:qFormat/>
    <w:pPr>
      <w:spacing w:beforeLines="40" w:afterLines="40" w:line="360" w:lineRule="auto"/>
    </w:pPr>
    <w:rPr>
      <w:rFonts w:eastAsia="仿宋"/>
      <w:b/>
      <w:bCs/>
      <w:color w:val="FF0000"/>
    </w:rPr>
  </w:style>
  <w:style w:type="paragraph" w:customStyle="1" w:styleId="afffffff7">
    <w:name w:val="项目符号：一级"/>
    <w:basedOn w:val="a"/>
    <w:next w:val="a"/>
    <w:qFormat/>
    <w:pPr>
      <w:tabs>
        <w:tab w:val="left" w:pos="1440"/>
      </w:tabs>
      <w:adjustRightInd w:val="0"/>
      <w:snapToGrid w:val="0"/>
      <w:spacing w:beforeLines="25" w:line="400" w:lineRule="exact"/>
      <w:jc w:val="both"/>
      <w:textAlignment w:val="baseline"/>
    </w:pPr>
    <w:rPr>
      <w:rFonts w:eastAsia="仿宋" w:cs="仿宋"/>
      <w:color w:val="000000"/>
    </w:rPr>
  </w:style>
  <w:style w:type="paragraph" w:customStyle="1" w:styleId="46">
    <w:name w:val="样式 样式4 + 宋体 两端对齐"/>
    <w:basedOn w:val="4Char"/>
    <w:qFormat/>
    <w:pPr>
      <w:ind w:firstLineChars="200" w:firstLine="200"/>
      <w:jc w:val="both"/>
    </w:pPr>
  </w:style>
  <w:style w:type="paragraph" w:customStyle="1" w:styleId="4Char">
    <w:name w:val="样式4 Char"/>
    <w:basedOn w:val="a"/>
    <w:qFormat/>
    <w:pPr>
      <w:spacing w:beforeLines="40" w:afterLines="40" w:line="360" w:lineRule="auto"/>
      <w:ind w:firstLine="480"/>
    </w:pPr>
    <w:rPr>
      <w:rFonts w:ascii="仿宋" w:eastAsia="仿宋" w:hAnsi="仿宋"/>
      <w:color w:val="000000"/>
    </w:rPr>
  </w:style>
  <w:style w:type="paragraph" w:customStyle="1" w:styleId="afffffff8">
    <w:name w:val="编号小标题"/>
    <w:basedOn w:val="afffffff9"/>
    <w:qFormat/>
    <w:pPr>
      <w:tabs>
        <w:tab w:val="left" w:pos="1440"/>
      </w:tabs>
      <w:spacing w:beforeLines="40" w:afterLines="40"/>
      <w:ind w:firstLineChars="0" w:firstLine="0"/>
    </w:pPr>
    <w:rPr>
      <w:rFonts w:ascii="Times New Roman" w:eastAsia="宋体"/>
    </w:rPr>
  </w:style>
  <w:style w:type="paragraph" w:customStyle="1" w:styleId="afffffff9">
    <w:name w:val="导言"/>
    <w:basedOn w:val="a"/>
    <w:qFormat/>
    <w:pPr>
      <w:overflowPunct w:val="0"/>
      <w:autoSpaceDE w:val="0"/>
      <w:autoSpaceDN w:val="0"/>
      <w:adjustRightInd w:val="0"/>
      <w:spacing w:afterLines="20" w:line="240" w:lineRule="atLeast"/>
      <w:ind w:firstLineChars="200" w:firstLine="480"/>
    </w:pPr>
    <w:rPr>
      <w:rFonts w:ascii="华文新魏" w:eastAsia="华文新魏" w:hAnsi="仿宋" w:cs="Angsana New"/>
      <w:szCs w:val="20"/>
      <w:lang w:val="en-GB"/>
    </w:rPr>
  </w:style>
  <w:style w:type="paragraph" w:customStyle="1" w:styleId="xl90">
    <w:name w:val="xl90"/>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2f1">
    <w:name w:val="符号 2"/>
    <w:basedOn w:val="1e"/>
    <w:qFormat/>
    <w:pPr>
      <w:tabs>
        <w:tab w:val="left" w:pos="1320"/>
      </w:tabs>
      <w:spacing w:beforeLines="40" w:afterLines="40"/>
      <w:ind w:left="1320"/>
    </w:pPr>
  </w:style>
  <w:style w:type="paragraph" w:customStyle="1" w:styleId="1e">
    <w:name w:val="符号 1"/>
    <w:basedOn w:val="afb"/>
    <w:qFormat/>
    <w:pPr>
      <w:tabs>
        <w:tab w:val="left" w:pos="900"/>
      </w:tabs>
      <w:spacing w:line="360" w:lineRule="auto"/>
      <w:ind w:left="900" w:hanging="420"/>
    </w:pPr>
    <w:rPr>
      <w:rFonts w:ascii="Times New Roman" w:hAnsi="Times New Roman"/>
      <w:spacing w:val="0"/>
      <w:kern w:val="28"/>
      <w:sz w:val="24"/>
      <w:szCs w:val="24"/>
    </w:rPr>
  </w:style>
  <w:style w:type="paragraph" w:customStyle="1" w:styleId="ParaCharCharCharChar">
    <w:name w:val="默认段落字体 Para Char Char Char Char"/>
    <w:basedOn w:val="a"/>
    <w:qFormat/>
    <w:pPr>
      <w:widowControl w:val="0"/>
      <w:spacing w:line="360" w:lineRule="auto"/>
      <w:jc w:val="both"/>
    </w:pPr>
    <w:rPr>
      <w:rFonts w:ascii="仿宋" w:eastAsia="仿宋" w:hAnsi="仿宋" w:cs="仿宋"/>
      <w:kern w:val="3"/>
    </w:rPr>
  </w:style>
  <w:style w:type="paragraph" w:customStyle="1" w:styleId="afffffffa">
    <w:name w:val="文档编号"/>
    <w:basedOn w:val="a"/>
    <w:next w:val="a"/>
    <w:qFormat/>
    <w:pPr>
      <w:widowControl w:val="0"/>
      <w:adjustRightInd w:val="0"/>
      <w:spacing w:beforeLines="40" w:afterLines="40" w:line="360" w:lineRule="auto"/>
      <w:jc w:val="center"/>
    </w:pPr>
    <w:rPr>
      <w:rFonts w:eastAsia="仿宋" w:hAnsi="仿宋" w:cs="仿宋"/>
      <w:sz w:val="20"/>
    </w:rPr>
  </w:style>
  <w:style w:type="paragraph" w:customStyle="1" w:styleId="xl123">
    <w:name w:val="xl123"/>
    <w:basedOn w:val="a"/>
    <w:qFormat/>
    <w:pPr>
      <w:pBdr>
        <w:left w:val="single" w:sz="4" w:space="0" w:color="auto"/>
        <w:bottom w:val="single" w:sz="4" w:space="0" w:color="auto"/>
        <w:right w:val="single" w:sz="4" w:space="0" w:color="auto"/>
      </w:pBdr>
      <w:spacing w:before="100" w:beforeAutospacing="1" w:after="100" w:afterAutospacing="1" w:line="360" w:lineRule="auto"/>
      <w:jc w:val="center"/>
    </w:pPr>
    <w:rPr>
      <w:rFonts w:eastAsia="仿宋"/>
    </w:rPr>
  </w:style>
  <w:style w:type="paragraph" w:customStyle="1" w:styleId="zzLc5">
    <w:name w:val="zzLc5"/>
    <w:basedOn w:val="a"/>
    <w:next w:val="a"/>
    <w:qFormat/>
    <w:pPr>
      <w:tabs>
        <w:tab w:val="left" w:pos="-420"/>
      </w:tabs>
      <w:overflowPunct w:val="0"/>
      <w:autoSpaceDE w:val="0"/>
      <w:autoSpaceDN w:val="0"/>
      <w:adjustRightInd w:val="0"/>
      <w:spacing w:beforeLines="40" w:afterLines="40" w:line="230" w:lineRule="atLeast"/>
      <w:ind w:left="-420"/>
    </w:pPr>
    <w:rPr>
      <w:rFonts w:ascii="Arial" w:eastAsia="仿宋" w:hAnsi="Arial" w:cs="Angsana New"/>
      <w:sz w:val="20"/>
      <w:szCs w:val="20"/>
      <w:lang w:val="en-GB"/>
    </w:rPr>
  </w:style>
  <w:style w:type="paragraph" w:customStyle="1" w:styleId="150">
    <w:name w:val="样式 四号 行距: 1.5 倍行距"/>
    <w:basedOn w:val="a"/>
    <w:qFormat/>
    <w:pPr>
      <w:widowControl w:val="0"/>
      <w:spacing w:line="312" w:lineRule="auto"/>
      <w:ind w:firstLineChars="202" w:firstLine="202"/>
      <w:jc w:val="both"/>
    </w:pPr>
    <w:rPr>
      <w:rFonts w:ascii="仿宋" w:eastAsia="仿宋" w:hAnsi="仿宋"/>
      <w:kern w:val="3"/>
      <w:szCs w:val="20"/>
    </w:rPr>
  </w:style>
  <w:style w:type="paragraph" w:customStyle="1" w:styleId="Style-">
    <w:name w:val="Style-正文"/>
    <w:basedOn w:val="a"/>
    <w:qFormat/>
    <w:pPr>
      <w:widowControl w:val="0"/>
      <w:spacing w:line="360" w:lineRule="auto"/>
      <w:ind w:firstLine="420"/>
      <w:jc w:val="both"/>
    </w:pPr>
    <w:rPr>
      <w:rFonts w:eastAsia="仿宋" w:cs="仿宋"/>
      <w:kern w:val="3"/>
    </w:rPr>
  </w:style>
  <w:style w:type="paragraph" w:customStyle="1" w:styleId="afffffffb">
    <w:name w:val="_"/>
    <w:basedOn w:val="a"/>
    <w:qFormat/>
    <w:pPr>
      <w:widowControl w:val="0"/>
      <w:adjustRightInd w:val="0"/>
      <w:spacing w:beforeLines="40" w:afterLines="40" w:line="360" w:lineRule="auto"/>
      <w:ind w:left="480"/>
      <w:jc w:val="both"/>
    </w:pPr>
    <w:rPr>
      <w:rFonts w:ascii="仿宋" w:eastAsia="仿宋" w:hAnsi="仿宋" w:cs="仿宋"/>
      <w:szCs w:val="20"/>
    </w:rPr>
  </w:style>
  <w:style w:type="paragraph" w:customStyle="1" w:styleId="3Heading3-oldH3h3l3CT3rdlevelLevel3HeadBold">
    <w:name w:val="样式 标题 3Heading 3 - oldH3h3l3CT3rd levelLevel 3 HeadBold ..."/>
    <w:basedOn w:val="3"/>
    <w:qFormat/>
    <w:pPr>
      <w:widowControl/>
      <w:tabs>
        <w:tab w:val="clear" w:pos="720"/>
        <w:tab w:val="left" w:pos="567"/>
      </w:tabs>
      <w:spacing w:beforeLines="50" w:afterLines="50"/>
      <w:ind w:left="0" w:firstLine="0"/>
      <w:jc w:val="left"/>
    </w:pPr>
    <w:rPr>
      <w:rFonts w:eastAsia="黑体" w:cs="宋体"/>
      <w:sz w:val="24"/>
      <w:szCs w:val="24"/>
    </w:rPr>
  </w:style>
  <w:style w:type="paragraph" w:customStyle="1" w:styleId="afffffffc">
    <w:name w:val="公文标题"/>
    <w:basedOn w:val="affffff4"/>
    <w:next w:val="affffff4"/>
    <w:qFormat/>
    <w:pPr>
      <w:ind w:firstLineChars="0" w:firstLine="0"/>
      <w:jc w:val="center"/>
    </w:pPr>
    <w:rPr>
      <w:b/>
      <w:bCs/>
      <w:sz w:val="44"/>
    </w:rPr>
  </w:style>
  <w:style w:type="paragraph" w:customStyle="1" w:styleId="2f2">
    <w:name w:val="正文（首行缩进2字符）"/>
    <w:basedOn w:val="a"/>
    <w:qFormat/>
    <w:pPr>
      <w:widowControl w:val="0"/>
      <w:spacing w:line="360" w:lineRule="auto"/>
      <w:ind w:firstLineChars="200" w:firstLine="480"/>
      <w:jc w:val="both"/>
    </w:pPr>
    <w:rPr>
      <w:rFonts w:ascii="仿宋" w:eastAsia="仿宋" w:hAnsi="仿宋" w:cs="仿宋"/>
      <w:kern w:val="3"/>
      <w:szCs w:val="20"/>
    </w:rPr>
  </w:style>
  <w:style w:type="paragraph" w:customStyle="1" w:styleId="xl38">
    <w:name w:val="xl38"/>
    <w:basedOn w:val="a"/>
    <w:qFormat/>
    <w:pPr>
      <w:pBdr>
        <w:bottom w:val="single" w:sz="4" w:space="0" w:color="auto"/>
        <w:right w:val="single" w:sz="4" w:space="0" w:color="auto"/>
      </w:pBdr>
      <w:adjustRightInd w:val="0"/>
      <w:snapToGrid w:val="0"/>
      <w:spacing w:beforeLines="40" w:afterLines="40" w:line="360" w:lineRule="auto"/>
      <w:ind w:leftChars="-1" w:left="-2"/>
      <w:jc w:val="center"/>
    </w:pPr>
    <w:rPr>
      <w:rFonts w:eastAsia="仿宋" w:cs="Arial"/>
      <w:szCs w:val="21"/>
    </w:rPr>
  </w:style>
  <w:style w:type="paragraph" w:customStyle="1" w:styleId="colorffffff">
    <w:name w:val="colorffffff"/>
    <w:basedOn w:val="a"/>
    <w:qFormat/>
    <w:pPr>
      <w:spacing w:beforeLines="40" w:afterLines="40" w:line="360" w:lineRule="auto"/>
    </w:pPr>
    <w:rPr>
      <w:rFonts w:eastAsia="仿宋"/>
      <w:color w:val="FFFFFF"/>
    </w:rPr>
  </w:style>
  <w:style w:type="paragraph" w:customStyle="1" w:styleId="2f3">
    <w:name w:val="数字标题2"/>
    <w:basedOn w:val="2"/>
    <w:next w:val="a"/>
    <w:qFormat/>
    <w:pPr>
      <w:tabs>
        <w:tab w:val="left" w:pos="480"/>
      </w:tabs>
      <w:ind w:left="480" w:hanging="480"/>
    </w:pPr>
    <w:rPr>
      <w:rFonts w:ascii="Times New Roman" w:eastAsia="宋体" w:hAnsi="Cambria"/>
      <w:i/>
      <w:color w:val="000000"/>
      <w:kern w:val="0"/>
      <w:sz w:val="36"/>
      <w:szCs w:val="36"/>
    </w:rPr>
  </w:style>
  <w:style w:type="paragraph" w:customStyle="1" w:styleId="Char3CharCharChar">
    <w:name w:val="Char3 Char Char Char"/>
    <w:basedOn w:val="a"/>
    <w:qFormat/>
    <w:pPr>
      <w:spacing w:after="160" w:line="240" w:lineRule="exact"/>
    </w:pPr>
    <w:rPr>
      <w:rFonts w:ascii="Verdana" w:eastAsia="仿宋" w:hAnsi="Verdana" w:cs="仿宋"/>
      <w:sz w:val="20"/>
      <w:szCs w:val="20"/>
      <w:lang w:eastAsia="en-US"/>
    </w:rPr>
  </w:style>
  <w:style w:type="paragraph" w:customStyle="1" w:styleId="xl83">
    <w:name w:val="xl83"/>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CharChar3CharCharCharCharCharCharCharCharCharCharCharChar2CharCharCharChar1">
    <w:name w:val="Char Char3 Char Char Char Char Char Char Char Char Char Char Char Char2 Char Char Char Char1"/>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0">
    <w:name w:val="标题 0（绿盟科技）"/>
    <w:basedOn w:val="afff2"/>
    <w:qFormat/>
    <w:pPr>
      <w:keepNext/>
      <w:keepLines/>
      <w:overflowPunct/>
      <w:autoSpaceDE/>
      <w:autoSpaceDN/>
      <w:adjustRightInd/>
      <w:spacing w:line="300" w:lineRule="auto"/>
      <w:textAlignment w:val="auto"/>
      <w:outlineLvl w:val="0"/>
    </w:pPr>
    <w:rPr>
      <w:rFonts w:ascii="Arial" w:eastAsia="黑体" w:hAnsi="Arial" w:cs="Arial"/>
      <w:b/>
      <w:kern w:val="0"/>
      <w:sz w:val="52"/>
      <w:szCs w:val="32"/>
    </w:rPr>
  </w:style>
  <w:style w:type="paragraph" w:customStyle="1" w:styleId="xl37">
    <w:name w:val="xl37"/>
    <w:basedOn w:val="a"/>
    <w:qFormat/>
    <w:pPr>
      <w:pBdr>
        <w:top w:val="single" w:sz="4" w:space="0" w:color="auto"/>
        <w:bottom w:val="single" w:sz="4" w:space="0" w:color="auto"/>
        <w:right w:val="single" w:sz="4" w:space="0" w:color="auto"/>
      </w:pBdr>
      <w:adjustRightInd w:val="0"/>
      <w:snapToGrid w:val="0"/>
      <w:spacing w:beforeLines="40" w:afterLines="40" w:line="360" w:lineRule="auto"/>
      <w:ind w:leftChars="-1" w:left="-2"/>
    </w:pPr>
    <w:rPr>
      <w:rFonts w:ascii="黑体" w:eastAsia="黑体" w:cs="Arial"/>
      <w:szCs w:val="21"/>
    </w:rPr>
  </w:style>
  <w:style w:type="paragraph" w:customStyle="1" w:styleId="afffffffd">
    <w:name w:val="图标注"/>
    <w:basedOn w:val="a"/>
    <w:qFormat/>
    <w:pPr>
      <w:widowControl w:val="0"/>
      <w:spacing w:beforeLines="40" w:afterLines="40" w:line="300" w:lineRule="auto"/>
      <w:ind w:firstLine="420"/>
      <w:jc w:val="center"/>
    </w:pPr>
    <w:rPr>
      <w:rFonts w:ascii="黑体" w:eastAsia="黑体" w:hAnsi="仿宋"/>
      <w:kern w:val="3"/>
      <w:szCs w:val="20"/>
    </w:rPr>
  </w:style>
  <w:style w:type="paragraph" w:customStyle="1" w:styleId="xl97">
    <w:name w:val="xl97"/>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eastAsia="仿宋"/>
      <w:sz w:val="18"/>
      <w:szCs w:val="18"/>
    </w:rPr>
  </w:style>
  <w:style w:type="paragraph" w:customStyle="1" w:styleId="CompanyName">
    <w:name w:val="Company Name"/>
    <w:basedOn w:val="a"/>
    <w:next w:val="a"/>
    <w:qFormat/>
    <w:pPr>
      <w:adjustRightInd w:val="0"/>
      <w:snapToGrid w:val="0"/>
      <w:spacing w:before="420" w:after="60" w:line="320" w:lineRule="exact"/>
      <w:ind w:leftChars="-1" w:left="-2"/>
    </w:pPr>
    <w:rPr>
      <w:rFonts w:ascii="Garamond" w:eastAsia="仿宋" w:hAnsi="Garamond" w:cs="Arial"/>
      <w:caps/>
      <w:kern w:val="36"/>
      <w:sz w:val="38"/>
      <w:szCs w:val="20"/>
    </w:rPr>
  </w:style>
  <w:style w:type="paragraph" w:customStyle="1" w:styleId="colordcdcdcbg">
    <w:name w:val="colordcdcdcbg"/>
    <w:basedOn w:val="a"/>
    <w:qFormat/>
    <w:pPr>
      <w:shd w:val="clear" w:color="auto" w:fill="DCDCDC"/>
      <w:spacing w:beforeLines="40" w:afterLines="40" w:line="360" w:lineRule="auto"/>
    </w:pPr>
    <w:rPr>
      <w:rFonts w:eastAsia="仿宋"/>
      <w:color w:val="000000"/>
    </w:rPr>
  </w:style>
  <w:style w:type="paragraph" w:customStyle="1" w:styleId="afffffffe">
    <w:name w:val="小节"/>
    <w:basedOn w:val="3"/>
    <w:qFormat/>
    <w:pPr>
      <w:spacing w:before="200" w:after="200" w:line="560" w:lineRule="exact"/>
      <w:ind w:left="0" w:firstLine="0"/>
      <w:jc w:val="left"/>
    </w:pPr>
    <w:rPr>
      <w:rFonts w:ascii="Arial" w:hAnsi="Arial"/>
      <w:b w:val="0"/>
      <w:bCs w:val="0"/>
      <w:spacing w:val="14"/>
      <w:kern w:val="24"/>
      <w:sz w:val="28"/>
      <w:szCs w:val="20"/>
    </w:rPr>
  </w:style>
  <w:style w:type="paragraph" w:customStyle="1" w:styleId="affffffff">
    <w:name w:val="封面一致性程度标识"/>
    <w:qFormat/>
    <w:pPr>
      <w:spacing w:before="440" w:line="400" w:lineRule="exact"/>
      <w:jc w:val="center"/>
    </w:pPr>
    <w:rPr>
      <w:rFonts w:ascii="宋体"/>
      <w:sz w:val="28"/>
    </w:rPr>
  </w:style>
  <w:style w:type="paragraph" w:customStyle="1" w:styleId="CharChar5CharCharCharChar1">
    <w:name w:val="Char Char5 Char Char Char Char1"/>
    <w:basedOn w:val="a"/>
    <w:qFormat/>
    <w:pPr>
      <w:widowControl w:val="0"/>
      <w:spacing w:line="360" w:lineRule="auto"/>
      <w:jc w:val="both"/>
    </w:pPr>
    <w:rPr>
      <w:rFonts w:ascii="Tahoma" w:eastAsia="仿宋" w:hAnsi="Tahoma" w:cs="仿宋"/>
      <w:kern w:val="3"/>
      <w:sz w:val="36"/>
      <w:szCs w:val="36"/>
    </w:rPr>
  </w:style>
  <w:style w:type="paragraph" w:customStyle="1" w:styleId="colorffffffbg">
    <w:name w:val="colorffffffbg"/>
    <w:basedOn w:val="a"/>
    <w:qFormat/>
    <w:pPr>
      <w:shd w:val="clear" w:color="auto" w:fill="FFFFFF"/>
      <w:spacing w:beforeLines="40" w:afterLines="40" w:line="360" w:lineRule="auto"/>
    </w:pPr>
    <w:rPr>
      <w:rFonts w:eastAsia="仿宋"/>
      <w:color w:val="000000"/>
    </w:rPr>
  </w:style>
  <w:style w:type="paragraph" w:customStyle="1" w:styleId="xl84">
    <w:name w:val="xl84"/>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xl81">
    <w:name w:val="xl81"/>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Charfe">
    <w:name w:val="正文无缩进 Char"/>
    <w:basedOn w:val="a"/>
    <w:qFormat/>
    <w:pPr>
      <w:widowControl w:val="0"/>
      <w:tabs>
        <w:tab w:val="left" w:pos="420"/>
      </w:tabs>
      <w:spacing w:beforeLines="40" w:afterLines="40" w:line="360" w:lineRule="auto"/>
      <w:jc w:val="both"/>
    </w:pPr>
    <w:rPr>
      <w:rFonts w:ascii="仿宋" w:eastAsia="仿宋" w:hAnsi="仿宋" w:cs="仿宋"/>
      <w:kern w:val="3"/>
    </w:rPr>
  </w:style>
  <w:style w:type="paragraph" w:customStyle="1" w:styleId="2f4">
    <w:name w:val="样式 文档正文 + 首行缩进:  2 字符"/>
    <w:basedOn w:val="afffff3"/>
    <w:qFormat/>
    <w:pPr>
      <w:tabs>
        <w:tab w:val="left" w:pos="900"/>
      </w:tabs>
      <w:adjustRightInd/>
      <w:spacing w:beforeLines="40" w:afterLines="40" w:line="360" w:lineRule="auto"/>
      <w:ind w:left="900" w:hanging="420"/>
      <w:textAlignment w:val="auto"/>
    </w:pPr>
    <w:rPr>
      <w:rFonts w:ascii="Times New Roman" w:eastAsia="Times New Roman" w:hAnsi="Times New Roman" w:cs="宋体"/>
      <w:color w:val="000000"/>
      <w:kern w:val="2"/>
      <w:sz w:val="28"/>
      <w:szCs w:val="28"/>
    </w:rPr>
  </w:style>
  <w:style w:type="paragraph" w:customStyle="1" w:styleId="affffffff0">
    <w:name w:val="四级无标题条"/>
    <w:basedOn w:val="a"/>
    <w:qFormat/>
    <w:pPr>
      <w:widowControl w:val="0"/>
      <w:spacing w:beforeLines="40" w:afterLines="40" w:line="360" w:lineRule="auto"/>
      <w:jc w:val="both"/>
    </w:pPr>
    <w:rPr>
      <w:rFonts w:ascii="仿宋" w:eastAsia="仿宋" w:hAnsi="仿宋" w:cs="仿宋"/>
      <w:kern w:val="3"/>
    </w:rPr>
  </w:style>
  <w:style w:type="paragraph" w:customStyle="1" w:styleId="1f">
    <w:name w:val="封面标准号1"/>
    <w:qFormat/>
    <w:pPr>
      <w:widowControl w:val="0"/>
      <w:kinsoku w:val="0"/>
      <w:overflowPunct w:val="0"/>
      <w:autoSpaceDE w:val="0"/>
      <w:autoSpaceDN w:val="0"/>
      <w:spacing w:before="308"/>
      <w:jc w:val="right"/>
      <w:textAlignment w:val="center"/>
    </w:pPr>
    <w:rPr>
      <w:sz w:val="28"/>
    </w:rPr>
  </w:style>
  <w:style w:type="paragraph" w:customStyle="1" w:styleId="xl32">
    <w:name w:val="xl32"/>
    <w:basedOn w:val="a"/>
    <w:qFormat/>
    <w:pPr>
      <w:pBdr>
        <w:left w:val="single" w:sz="4" w:space="0" w:color="auto"/>
        <w:bottom w:val="single" w:sz="4" w:space="0" w:color="auto"/>
        <w:right w:val="single" w:sz="4" w:space="0" w:color="auto"/>
      </w:pBdr>
      <w:adjustRightInd w:val="0"/>
      <w:snapToGrid w:val="0"/>
      <w:spacing w:beforeLines="40" w:afterLines="40" w:line="360" w:lineRule="auto"/>
      <w:ind w:leftChars="-1" w:left="-2"/>
      <w:jc w:val="center"/>
    </w:pPr>
    <w:rPr>
      <w:rFonts w:ascii="黑体" w:eastAsia="黑体" w:cs="Arial"/>
      <w:szCs w:val="21"/>
    </w:rPr>
  </w:style>
  <w:style w:type="paragraph" w:customStyle="1" w:styleId="primbutton">
    <w:name w:val="primbutton"/>
    <w:basedOn w:val="a"/>
    <w:qFormat/>
    <w:pPr>
      <w:pBdr>
        <w:top w:val="single" w:sz="12" w:space="0" w:color="999999"/>
        <w:left w:val="single" w:sz="12" w:space="0" w:color="999999"/>
        <w:bottom w:val="single" w:sz="12" w:space="0" w:color="000000"/>
        <w:right w:val="single" w:sz="12" w:space="0" w:color="000000"/>
      </w:pBdr>
      <w:shd w:val="clear" w:color="auto" w:fill="333333"/>
      <w:spacing w:beforeLines="40" w:afterLines="40" w:line="360" w:lineRule="auto"/>
      <w:jc w:val="center"/>
    </w:pPr>
    <w:rPr>
      <w:rFonts w:ascii="Arial" w:eastAsia="仿宋" w:hAnsi="Arial" w:cs="Arial"/>
      <w:b/>
      <w:bCs/>
      <w:color w:val="FFFFFF"/>
      <w:sz w:val="22"/>
    </w:rPr>
  </w:style>
  <w:style w:type="paragraph" w:customStyle="1" w:styleId="2f5">
    <w:name w:val="样式 标题 2 + 四号"/>
    <w:basedOn w:val="a"/>
    <w:qFormat/>
    <w:pPr>
      <w:widowControl w:val="0"/>
      <w:tabs>
        <w:tab w:val="left" w:pos="1260"/>
      </w:tabs>
      <w:spacing w:line="360" w:lineRule="auto"/>
      <w:ind w:left="1260" w:hanging="420"/>
      <w:jc w:val="both"/>
    </w:pPr>
    <w:rPr>
      <w:rFonts w:ascii="仿宋" w:eastAsia="仿宋" w:hAnsi="仿宋" w:cs="仿宋"/>
      <w:kern w:val="3"/>
    </w:rPr>
  </w:style>
  <w:style w:type="paragraph" w:customStyle="1" w:styleId="color003366bld">
    <w:name w:val="color003366bld"/>
    <w:basedOn w:val="a"/>
    <w:qFormat/>
    <w:pPr>
      <w:spacing w:beforeLines="40" w:afterLines="40" w:line="360" w:lineRule="auto"/>
    </w:pPr>
    <w:rPr>
      <w:rFonts w:eastAsia="仿宋"/>
      <w:b/>
      <w:bCs/>
      <w:color w:val="003366"/>
    </w:rPr>
  </w:style>
  <w:style w:type="paragraph" w:customStyle="1" w:styleId="xl60">
    <w:name w:val="xl60"/>
    <w:basedOn w:val="a"/>
    <w:qFormat/>
    <w:pPr>
      <w:pBdr>
        <w:top w:val="single" w:sz="4" w:space="0" w:color="auto"/>
        <w:left w:val="single" w:sz="4" w:space="0" w:color="auto"/>
        <w:bottom w:val="single" w:sz="8" w:space="0" w:color="auto"/>
        <w:right w:val="single" w:sz="4" w:space="0" w:color="auto"/>
      </w:pBdr>
      <w:spacing w:beforeLines="40" w:afterLines="40" w:line="360" w:lineRule="auto"/>
      <w:jc w:val="center"/>
    </w:pPr>
    <w:rPr>
      <w:rFonts w:ascii="仿宋" w:eastAsia="仿宋" w:hAnsi="仿宋" w:cs="仿宋"/>
      <w:color w:val="000000"/>
      <w:sz w:val="20"/>
      <w:szCs w:val="20"/>
    </w:rPr>
  </w:style>
  <w:style w:type="paragraph" w:customStyle="1" w:styleId="Char2CharCharCharCharCharChar">
    <w:name w:val="Char2 Char Char Char Char Char Char"/>
    <w:basedOn w:val="a"/>
    <w:qFormat/>
    <w:pPr>
      <w:widowControl w:val="0"/>
      <w:spacing w:beforeLines="40" w:afterLines="40" w:line="360" w:lineRule="auto"/>
      <w:jc w:val="both"/>
    </w:pPr>
    <w:rPr>
      <w:rFonts w:ascii="仿宋_GB2312" w:eastAsia="仿宋" w:hAnsi="仿宋" w:cs="仿宋"/>
      <w:b/>
      <w:kern w:val="3"/>
      <w:sz w:val="30"/>
      <w:szCs w:val="32"/>
    </w:rPr>
  </w:style>
  <w:style w:type="paragraph" w:customStyle="1" w:styleId="xl34">
    <w:name w:val="xl34"/>
    <w:basedOn w:val="a"/>
    <w:qFormat/>
    <w:pPr>
      <w:pBdr>
        <w:bottom w:val="single" w:sz="4" w:space="0" w:color="auto"/>
        <w:right w:val="single" w:sz="4" w:space="0" w:color="auto"/>
      </w:pBdr>
      <w:adjustRightInd w:val="0"/>
      <w:snapToGrid w:val="0"/>
      <w:spacing w:beforeLines="40" w:afterLines="40" w:line="360" w:lineRule="auto"/>
      <w:ind w:leftChars="-1" w:left="-2"/>
    </w:pPr>
    <w:rPr>
      <w:rFonts w:ascii="Arial" w:eastAsia="仿宋" w:hAnsi="Arial" w:cs="Arial"/>
      <w:szCs w:val="21"/>
    </w:rPr>
  </w:style>
  <w:style w:type="paragraph" w:customStyle="1" w:styleId="2f6">
    <w:name w:val="标准标题2"/>
    <w:basedOn w:val="2"/>
    <w:qFormat/>
    <w:pPr>
      <w:spacing w:line="360" w:lineRule="auto"/>
    </w:pPr>
    <w:rPr>
      <w:rFonts w:eastAsia="仿宋_GB2312"/>
      <w:bCs w:val="0"/>
      <w:sz w:val="28"/>
    </w:rPr>
  </w:style>
  <w:style w:type="paragraph" w:customStyle="1" w:styleId="affffffff1">
    <w:name w:val="贷方"/>
    <w:basedOn w:val="a"/>
    <w:qFormat/>
    <w:pPr>
      <w:widowControl w:val="0"/>
      <w:spacing w:line="360" w:lineRule="auto"/>
      <w:ind w:leftChars="900" w:left="1890"/>
      <w:jc w:val="both"/>
    </w:pPr>
    <w:rPr>
      <w:rFonts w:ascii="仿宋" w:eastAsia="仿宋" w:hAnsi="仿宋" w:cs="仿宋"/>
      <w:kern w:val="3"/>
    </w:rPr>
  </w:style>
  <w:style w:type="paragraph" w:customStyle="1" w:styleId="3b">
    <w:name w:val="数字标题3"/>
    <w:basedOn w:val="3"/>
    <w:next w:val="a"/>
    <w:qFormat/>
    <w:pPr>
      <w:spacing w:line="240" w:lineRule="auto"/>
      <w:ind w:left="0" w:firstLine="0"/>
    </w:pPr>
    <w:rPr>
      <w:kern w:val="0"/>
      <w:sz w:val="28"/>
      <w:szCs w:val="28"/>
    </w:rPr>
  </w:style>
  <w:style w:type="paragraph" w:customStyle="1" w:styleId="affffffff2">
    <w:name w:val="文本框内文字"/>
    <w:basedOn w:val="a"/>
    <w:qFormat/>
    <w:pPr>
      <w:widowControl w:val="0"/>
      <w:spacing w:line="0" w:lineRule="atLeast"/>
      <w:jc w:val="both"/>
    </w:pPr>
    <w:rPr>
      <w:rFonts w:ascii="仿宋" w:eastAsia="仿宋_GB2312" w:hAnsi="仿宋" w:cs="仿宋"/>
      <w:kern w:val="3"/>
      <w:sz w:val="22"/>
    </w:rPr>
  </w:style>
  <w:style w:type="paragraph" w:customStyle="1" w:styleId="affffffff3">
    <w:name w:val="文本框文字"/>
    <w:basedOn w:val="a"/>
    <w:qFormat/>
    <w:pPr>
      <w:widowControl w:val="0"/>
      <w:adjustRightInd w:val="0"/>
      <w:snapToGrid w:val="0"/>
      <w:spacing w:beforeLines="40" w:afterLines="40" w:line="360" w:lineRule="auto"/>
      <w:jc w:val="both"/>
    </w:pPr>
    <w:rPr>
      <w:rFonts w:ascii="仿宋" w:eastAsia="仿宋" w:hAnsi="仿宋" w:cs="Angsana New"/>
      <w:kern w:val="3"/>
    </w:rPr>
  </w:style>
  <w:style w:type="paragraph" w:customStyle="1" w:styleId="xl26">
    <w:name w:val="xl26"/>
    <w:basedOn w:val="a"/>
    <w:qFormat/>
    <w:pPr>
      <w:pBdr>
        <w:bottom w:val="single" w:sz="4" w:space="0" w:color="auto"/>
        <w:right w:val="single" w:sz="4" w:space="0" w:color="auto"/>
      </w:pBdr>
      <w:adjustRightInd w:val="0"/>
      <w:snapToGrid w:val="0"/>
      <w:spacing w:beforeLines="40" w:afterLines="40" w:line="360" w:lineRule="auto"/>
      <w:ind w:leftChars="-1" w:left="-2"/>
    </w:pPr>
    <w:rPr>
      <w:rFonts w:eastAsia="仿宋" w:cs="Arial"/>
      <w:szCs w:val="21"/>
    </w:rPr>
  </w:style>
  <w:style w:type="paragraph" w:customStyle="1" w:styleId="15225">
    <w:name w:val="样式 小四 行距: 1.5 倍行距 首行缩进:  2.25 字符"/>
    <w:basedOn w:val="a"/>
    <w:qFormat/>
    <w:pPr>
      <w:widowControl w:val="0"/>
      <w:tabs>
        <w:tab w:val="left" w:pos="360"/>
        <w:tab w:val="left" w:pos="704"/>
      </w:tabs>
      <w:spacing w:line="360" w:lineRule="auto"/>
      <w:jc w:val="both"/>
    </w:pPr>
    <w:rPr>
      <w:rFonts w:eastAsia="仿宋" w:cs="仿宋"/>
      <w:spacing w:val="-8"/>
      <w:kern w:val="3"/>
      <w:szCs w:val="20"/>
    </w:rPr>
  </w:style>
  <w:style w:type="paragraph" w:customStyle="1" w:styleId="colore7e7e7bg">
    <w:name w:val="colore7e7e7bg"/>
    <w:basedOn w:val="a"/>
    <w:qFormat/>
    <w:pPr>
      <w:shd w:val="clear" w:color="auto" w:fill="E7E7E7"/>
      <w:spacing w:beforeLines="40" w:afterLines="40" w:line="360" w:lineRule="auto"/>
    </w:pPr>
    <w:rPr>
      <w:rFonts w:eastAsia="仿宋"/>
      <w:color w:val="000000"/>
    </w:rPr>
  </w:style>
  <w:style w:type="paragraph" w:customStyle="1" w:styleId="xl85">
    <w:name w:val="xl85"/>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affffffff4">
    <w:name w:val="第一条"/>
    <w:basedOn w:val="affffff4"/>
    <w:qFormat/>
    <w:pPr>
      <w:tabs>
        <w:tab w:val="left" w:pos="1542"/>
      </w:tabs>
      <w:ind w:left="500" w:firstLineChars="0" w:firstLine="0"/>
    </w:pPr>
    <w:rPr>
      <w:szCs w:val="28"/>
    </w:rPr>
  </w:style>
  <w:style w:type="paragraph" w:customStyle="1" w:styleId="xl58">
    <w:name w:val="xl58"/>
    <w:basedOn w:val="a"/>
    <w:qFormat/>
    <w:pPr>
      <w:pBdr>
        <w:top w:val="single" w:sz="4" w:space="0" w:color="auto"/>
        <w:left w:val="single" w:sz="8" w:space="0" w:color="auto"/>
        <w:bottom w:val="single" w:sz="8" w:space="0" w:color="auto"/>
        <w:right w:val="single" w:sz="4" w:space="0" w:color="auto"/>
      </w:pBdr>
      <w:spacing w:beforeLines="40" w:afterLines="40" w:line="360" w:lineRule="auto"/>
      <w:jc w:val="center"/>
    </w:pPr>
    <w:rPr>
      <w:rFonts w:ascii="仿宋" w:eastAsia="仿宋" w:hAnsi="仿宋" w:cs="仿宋"/>
      <w:sz w:val="20"/>
      <w:szCs w:val="20"/>
    </w:rPr>
  </w:style>
  <w:style w:type="paragraph" w:customStyle="1" w:styleId="Arial0431428">
    <w:name w:val="样式 Arial 左侧:  0.43 厘米 段前: 1.4 磅 段后: 2.8 磅"/>
    <w:basedOn w:val="a"/>
    <w:qFormat/>
    <w:pPr>
      <w:widowControl w:val="0"/>
      <w:spacing w:beforeLines="40" w:afterLines="40" w:line="360" w:lineRule="auto"/>
      <w:ind w:left="244" w:firstLineChars="225" w:firstLine="540"/>
      <w:jc w:val="both"/>
    </w:pPr>
    <w:rPr>
      <w:rFonts w:ascii="Arial" w:eastAsia="仿宋" w:hAnsi="Arial"/>
      <w:kern w:val="3"/>
    </w:rPr>
  </w:style>
  <w:style w:type="paragraph" w:customStyle="1" w:styleId="xl133">
    <w:name w:val="xl133"/>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xl78">
    <w:name w:val="xl78"/>
    <w:basedOn w:val="a"/>
    <w:qFormat/>
    <w:pPr>
      <w:pBdr>
        <w:top w:val="single" w:sz="4" w:space="0" w:color="auto"/>
        <w:left w:val="single" w:sz="4" w:space="0" w:color="auto"/>
        <w:bottom w:val="single" w:sz="4" w:space="0" w:color="auto"/>
        <w:right w:val="single" w:sz="4" w:space="0" w:color="auto"/>
      </w:pBdr>
      <w:spacing w:beforeLines="40" w:afterLines="40" w:line="360" w:lineRule="auto"/>
      <w:jc w:val="center"/>
    </w:pPr>
    <w:rPr>
      <w:rFonts w:eastAsia="仿宋"/>
      <w:b/>
      <w:bCs/>
      <w:sz w:val="20"/>
      <w:szCs w:val="20"/>
    </w:rPr>
  </w:style>
  <w:style w:type="paragraph" w:customStyle="1" w:styleId="Char2CharChar">
    <w:name w:val="Char2 Char Char"/>
    <w:basedOn w:val="a"/>
    <w:qFormat/>
    <w:pPr>
      <w:widowControl w:val="0"/>
      <w:adjustRightInd w:val="0"/>
      <w:spacing w:line="360" w:lineRule="auto"/>
      <w:jc w:val="both"/>
    </w:pPr>
    <w:rPr>
      <w:rFonts w:ascii="仿宋" w:eastAsia="仿宋" w:hAnsi="仿宋" w:cs="仿宋"/>
      <w:kern w:val="3"/>
      <w:szCs w:val="20"/>
    </w:rPr>
  </w:style>
  <w:style w:type="paragraph" w:customStyle="1" w:styleId="1f0">
    <w:name w:val="正文1"/>
    <w:basedOn w:val="a"/>
    <w:qFormat/>
    <w:pPr>
      <w:widowControl w:val="0"/>
      <w:adjustRightInd w:val="0"/>
      <w:spacing w:beforeLines="40" w:afterLines="40" w:line="312" w:lineRule="atLeast"/>
      <w:ind w:firstLine="425"/>
      <w:jc w:val="both"/>
    </w:pPr>
    <w:rPr>
      <w:rFonts w:ascii="仿宋" w:eastAsia="仿宋" w:hAnsi="仿宋" w:cs="仿宋"/>
      <w:szCs w:val="20"/>
    </w:rPr>
  </w:style>
  <w:style w:type="paragraph" w:customStyle="1" w:styleId="5H5Level3-iPIM5Titre5BlockLabel111h5Secon1">
    <w:name w:val="样式 标题 5H5Level 3 - iPIM 5Titre5Block Label1.1.1口h5Secon...1"/>
    <w:basedOn w:val="5"/>
    <w:qFormat/>
    <w:pPr>
      <w:widowControl/>
      <w:tabs>
        <w:tab w:val="clear" w:pos="1008"/>
        <w:tab w:val="left" w:pos="1304"/>
      </w:tabs>
      <w:spacing w:beforeLines="50" w:afterLines="50" w:line="377" w:lineRule="auto"/>
      <w:ind w:left="0" w:firstLine="0"/>
      <w:jc w:val="left"/>
    </w:pPr>
    <w:rPr>
      <w:rFonts w:cs="宋体"/>
      <w:sz w:val="30"/>
      <w:szCs w:val="20"/>
    </w:rPr>
  </w:style>
  <w:style w:type="paragraph" w:customStyle="1" w:styleId="47">
    <w:name w:val="我的标题4"/>
    <w:next w:val="affffff"/>
    <w:qFormat/>
    <w:pPr>
      <w:spacing w:beforeLines="50" w:afterLines="50" w:line="0" w:lineRule="atLeast"/>
      <w:ind w:left="992" w:hanging="992"/>
      <w:outlineLvl w:val="3"/>
    </w:pPr>
    <w:rPr>
      <w:rFonts w:ascii="Arial" w:hAnsi="Arial"/>
      <w:b/>
      <w:kern w:val="2"/>
      <w:sz w:val="24"/>
      <w:szCs w:val="21"/>
    </w:rPr>
  </w:style>
  <w:style w:type="paragraph" w:customStyle="1" w:styleId="2H2">
    <w:name w:val="样式 标题 2H2 + 黑体"/>
    <w:basedOn w:val="2"/>
    <w:qFormat/>
    <w:pPr>
      <w:widowControl/>
      <w:spacing w:beforeLines="40" w:afterLines="40" w:line="415" w:lineRule="auto"/>
      <w:ind w:left="0" w:firstLine="0"/>
      <w:jc w:val="left"/>
    </w:pPr>
    <w:rPr>
      <w:kern w:val="0"/>
      <w:szCs w:val="20"/>
    </w:rPr>
  </w:style>
  <w:style w:type="paragraph" w:customStyle="1" w:styleId="affffffff5">
    <w:name w:val="默认段落样式"/>
    <w:basedOn w:val="2b"/>
    <w:qFormat/>
    <w:pPr>
      <w:spacing w:before="0"/>
      <w:ind w:firstLine="480"/>
      <w:jc w:val="both"/>
      <w:outlineLvl w:val="2"/>
    </w:pPr>
    <w:rPr>
      <w:rFonts w:ascii="仿宋_GB2312" w:cs="Times New Roman"/>
      <w:color w:val="000000"/>
      <w:kern w:val="0"/>
      <w:szCs w:val="24"/>
    </w:rPr>
  </w:style>
  <w:style w:type="paragraph" w:customStyle="1" w:styleId="affffffff6">
    <w:name w:val="节"/>
    <w:basedOn w:val="2"/>
    <w:qFormat/>
    <w:pPr>
      <w:spacing w:before="160" w:after="160" w:line="720" w:lineRule="exact"/>
      <w:ind w:left="0" w:firstLine="0"/>
    </w:pPr>
    <w:rPr>
      <w:b w:val="0"/>
      <w:bCs w:val="0"/>
      <w:spacing w:val="14"/>
      <w:kern w:val="24"/>
      <w:sz w:val="28"/>
      <w:szCs w:val="20"/>
    </w:rPr>
  </w:style>
  <w:style w:type="paragraph" w:customStyle="1" w:styleId="affffffff7">
    <w:name w:val="表格标题"/>
    <w:basedOn w:val="affffffc"/>
    <w:qFormat/>
    <w:pPr>
      <w:jc w:val="center"/>
    </w:pPr>
    <w:rPr>
      <w:b/>
      <w:bCs/>
      <w:i/>
      <w:iCs/>
    </w:rPr>
  </w:style>
  <w:style w:type="paragraph" w:customStyle="1" w:styleId="Char16">
    <w:name w:val="Char1"/>
    <w:basedOn w:val="a"/>
    <w:qFormat/>
    <w:pPr>
      <w:widowControl w:val="0"/>
      <w:spacing w:line="360" w:lineRule="auto"/>
      <w:jc w:val="both"/>
    </w:pPr>
    <w:rPr>
      <w:rFonts w:ascii="Tahoma" w:eastAsia="仿宋" w:hAnsi="Tahoma" w:cs="仿宋"/>
      <w:kern w:val="3"/>
      <w:szCs w:val="20"/>
    </w:rPr>
  </w:style>
  <w:style w:type="paragraph" w:customStyle="1" w:styleId="affffffff8">
    <w:name w:val="注意事项"/>
    <w:basedOn w:val="a"/>
    <w:qFormat/>
    <w:pPr>
      <w:widowControl w:val="0"/>
      <w:spacing w:beforeLines="50" w:afterLines="50" w:line="360" w:lineRule="auto"/>
      <w:ind w:firstLineChars="200" w:firstLine="600"/>
      <w:jc w:val="both"/>
    </w:pPr>
    <w:rPr>
      <w:rFonts w:ascii="仿宋_GB2312" w:eastAsia="仿宋_GB2312" w:hAnsi="仿宋" w:cs="Latha"/>
      <w:bCs/>
      <w:color w:val="000000"/>
      <w:kern w:val="3"/>
      <w:sz w:val="30"/>
      <w:szCs w:val="30"/>
    </w:rPr>
  </w:style>
  <w:style w:type="paragraph" w:customStyle="1" w:styleId="affffffff9">
    <w:name w:val="封面_项目建设单位"/>
    <w:basedOn w:val="aff"/>
    <w:qFormat/>
    <w:pPr>
      <w:autoSpaceDE w:val="0"/>
      <w:autoSpaceDN w:val="0"/>
      <w:adjustRightInd w:val="0"/>
      <w:spacing w:beforeLines="40" w:afterLines="40" w:line="240" w:lineRule="atLeast"/>
      <w:ind w:firstLine="425"/>
      <w:jc w:val="distribute"/>
    </w:pPr>
    <w:rPr>
      <w:rFonts w:ascii="Arial" w:eastAsia="黑体" w:hAnsi="Arial"/>
      <w:color w:val="000000"/>
      <w:sz w:val="32"/>
      <w:szCs w:val="20"/>
    </w:rPr>
  </w:style>
  <w:style w:type="paragraph" w:customStyle="1" w:styleId="xl44">
    <w:name w:val="xl44"/>
    <w:basedOn w:val="a"/>
    <w:qFormat/>
    <w:pPr>
      <w:pBdr>
        <w:top w:val="single" w:sz="4" w:space="0" w:color="auto"/>
        <w:bottom w:val="single" w:sz="4" w:space="0" w:color="auto"/>
        <w:right w:val="single" w:sz="4" w:space="0" w:color="auto"/>
      </w:pBdr>
      <w:adjustRightInd w:val="0"/>
      <w:snapToGrid w:val="0"/>
      <w:spacing w:beforeLines="40" w:afterLines="40" w:line="360" w:lineRule="auto"/>
      <w:ind w:leftChars="-1" w:left="-2"/>
      <w:jc w:val="center"/>
    </w:pPr>
    <w:rPr>
      <w:rFonts w:eastAsia="仿宋" w:cs="Arial"/>
      <w:b/>
      <w:bCs/>
      <w:szCs w:val="21"/>
    </w:rPr>
  </w:style>
  <w:style w:type="paragraph" w:customStyle="1" w:styleId="tertnavdiv">
    <w:name w:val="tertnavdiv"/>
    <w:basedOn w:val="a"/>
    <w:qFormat/>
    <w:pPr>
      <w:shd w:val="clear" w:color="auto" w:fill="CECECE"/>
      <w:spacing w:beforeLines="40" w:afterLines="40" w:line="360" w:lineRule="auto"/>
    </w:pPr>
    <w:rPr>
      <w:rFonts w:eastAsia="仿宋"/>
      <w:color w:val="000000"/>
    </w:rPr>
  </w:style>
  <w:style w:type="paragraph" w:customStyle="1" w:styleId="affffffffa">
    <w:name w:val="段落内容"/>
    <w:basedOn w:val="a"/>
    <w:qFormat/>
    <w:pPr>
      <w:widowControl w:val="0"/>
      <w:spacing w:afterLines="50" w:line="360" w:lineRule="auto"/>
      <w:ind w:firstLineChars="200" w:firstLine="560"/>
      <w:jc w:val="both"/>
    </w:pPr>
    <w:rPr>
      <w:rFonts w:ascii="仿宋" w:eastAsia="仿宋" w:hAnsi="仿宋"/>
      <w:kern w:val="3"/>
      <w:sz w:val="28"/>
      <w:szCs w:val="20"/>
    </w:rPr>
  </w:style>
  <w:style w:type="paragraph" w:customStyle="1" w:styleId="xl134">
    <w:name w:val="xl134"/>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xl111">
    <w:name w:val="xl111"/>
    <w:basedOn w:val="a"/>
    <w:qFormat/>
    <w:pPr>
      <w:pBdr>
        <w:top w:val="single" w:sz="4" w:space="0" w:color="auto"/>
        <w:left w:val="single" w:sz="4" w:space="0" w:color="auto"/>
        <w:right w:val="single" w:sz="4" w:space="0" w:color="auto"/>
      </w:pBdr>
      <w:spacing w:before="100" w:beforeAutospacing="1" w:after="100" w:afterAutospacing="1" w:line="360" w:lineRule="auto"/>
      <w:jc w:val="center"/>
    </w:pPr>
    <w:rPr>
      <w:rFonts w:eastAsia="仿宋"/>
      <w:sz w:val="18"/>
      <w:szCs w:val="18"/>
    </w:rPr>
  </w:style>
  <w:style w:type="paragraph" w:customStyle="1" w:styleId="affffffffb">
    <w:name w:val="插图"/>
    <w:basedOn w:val="3"/>
    <w:next w:val="a"/>
    <w:qFormat/>
    <w:pPr>
      <w:keepNext w:val="0"/>
      <w:tabs>
        <w:tab w:val="clear" w:pos="720"/>
        <w:tab w:val="left" w:pos="1260"/>
      </w:tabs>
      <w:spacing w:beforeLines="40" w:afterLines="40"/>
      <w:ind w:left="420" w:hanging="420"/>
      <w:jc w:val="center"/>
      <w:outlineLvl w:val="9"/>
    </w:pPr>
    <w:rPr>
      <w:rFonts w:ascii="黑体" w:eastAsia="黑体"/>
      <w:b w:val="0"/>
      <w:bCs w:val="0"/>
      <w:sz w:val="21"/>
    </w:rPr>
  </w:style>
  <w:style w:type="paragraph" w:customStyle="1" w:styleId="xl24">
    <w:name w:val="xl24"/>
    <w:basedOn w:val="a"/>
    <w:qFormat/>
    <w:pPr>
      <w:pBdr>
        <w:top w:val="single" w:sz="8" w:space="0" w:color="auto"/>
        <w:left w:val="single" w:sz="8" w:space="0" w:color="auto"/>
        <w:bottom w:val="single" w:sz="8" w:space="0" w:color="auto"/>
        <w:right w:val="single" w:sz="8" w:space="0" w:color="auto"/>
      </w:pBdr>
      <w:spacing w:beforeLines="40" w:afterLines="40" w:line="360" w:lineRule="auto"/>
      <w:jc w:val="center"/>
    </w:pPr>
    <w:rPr>
      <w:rFonts w:eastAsia="仿宋" w:cs="仿宋"/>
      <w:b/>
      <w:bCs/>
    </w:rPr>
  </w:style>
  <w:style w:type="paragraph" w:customStyle="1" w:styleId="large">
    <w:name w:val="large"/>
    <w:basedOn w:val="a"/>
    <w:qFormat/>
    <w:pPr>
      <w:spacing w:beforeLines="40" w:afterLines="40" w:line="360" w:lineRule="auto"/>
    </w:pPr>
    <w:rPr>
      <w:rFonts w:eastAsia="仿宋"/>
      <w:color w:val="000000"/>
      <w:sz w:val="26"/>
      <w:szCs w:val="26"/>
    </w:rPr>
  </w:style>
  <w:style w:type="paragraph" w:customStyle="1" w:styleId="Char2CharCharCharCharCharChar1">
    <w:name w:val="Char2 Char Char Char Char Char Char1"/>
    <w:basedOn w:val="a"/>
    <w:qFormat/>
    <w:pPr>
      <w:widowControl w:val="0"/>
      <w:spacing w:line="360" w:lineRule="auto"/>
      <w:jc w:val="both"/>
    </w:pPr>
    <w:rPr>
      <w:rFonts w:ascii="仿宋_GB2312" w:eastAsia="仿宋" w:hAnsi="仿宋" w:cs="仿宋"/>
      <w:b/>
      <w:kern w:val="3"/>
      <w:sz w:val="30"/>
      <w:szCs w:val="32"/>
    </w:rPr>
  </w:style>
  <w:style w:type="paragraph" w:customStyle="1" w:styleId="xl69">
    <w:name w:val="xl69"/>
    <w:basedOn w:val="a"/>
    <w:qFormat/>
    <w:pPr>
      <w:pBdr>
        <w:top w:val="single" w:sz="4" w:space="0" w:color="auto"/>
        <w:left w:val="single" w:sz="4" w:space="0" w:color="auto"/>
        <w:bottom w:val="single" w:sz="4" w:space="0" w:color="auto"/>
        <w:right w:val="single" w:sz="4" w:space="0" w:color="auto"/>
      </w:pBdr>
      <w:spacing w:beforeLines="40" w:afterLines="40" w:line="360" w:lineRule="auto"/>
      <w:jc w:val="center"/>
    </w:pPr>
    <w:rPr>
      <w:rFonts w:eastAsia="仿宋"/>
      <w:b/>
      <w:bCs/>
      <w:sz w:val="20"/>
      <w:szCs w:val="20"/>
    </w:rPr>
  </w:style>
  <w:style w:type="paragraph" w:customStyle="1" w:styleId="xl126">
    <w:name w:val="xl126"/>
    <w:basedOn w:val="a"/>
    <w:qFormat/>
    <w:pPr>
      <w:pBdr>
        <w:top w:val="single" w:sz="4" w:space="0" w:color="auto"/>
        <w:left w:val="single" w:sz="4" w:space="0" w:color="auto"/>
        <w:right w:val="single" w:sz="4" w:space="0" w:color="auto"/>
      </w:pBdr>
      <w:spacing w:before="100" w:beforeAutospacing="1" w:after="100" w:afterAutospacing="1" w:line="360" w:lineRule="auto"/>
    </w:pPr>
    <w:rPr>
      <w:rFonts w:eastAsia="仿宋"/>
      <w:b/>
      <w:bCs/>
      <w:sz w:val="20"/>
      <w:szCs w:val="20"/>
    </w:rPr>
  </w:style>
  <w:style w:type="paragraph" w:customStyle="1" w:styleId="CharChar3CharCharCharCharCharCharCharCharCharCharCharChar2CharChar1">
    <w:name w:val="Char Char3 Char Char Char Char Char Char Char Char Char Char Char Char2 Char Char1"/>
    <w:basedOn w:val="a"/>
    <w:qFormat/>
    <w:pPr>
      <w:widowControl w:val="0"/>
      <w:spacing w:line="360" w:lineRule="auto"/>
      <w:jc w:val="both"/>
    </w:pPr>
    <w:rPr>
      <w:rFonts w:ascii="Tahoma" w:eastAsia="仿宋" w:hAnsi="Tahoma" w:cs="仿宋"/>
      <w:kern w:val="3"/>
      <w:sz w:val="36"/>
      <w:szCs w:val="36"/>
    </w:rPr>
  </w:style>
  <w:style w:type="paragraph" w:customStyle="1" w:styleId="affffffffc">
    <w:name w:val="附图居中"/>
    <w:basedOn w:val="a"/>
    <w:next w:val="affffffffd"/>
    <w:qFormat/>
    <w:pPr>
      <w:keepNext/>
      <w:widowControl w:val="0"/>
      <w:spacing w:line="360" w:lineRule="auto"/>
      <w:jc w:val="center"/>
    </w:pPr>
    <w:rPr>
      <w:rFonts w:ascii="仿宋" w:eastAsia="仿宋" w:hAnsi="仿宋" w:cs="仿宋"/>
      <w:kern w:val="3"/>
    </w:rPr>
  </w:style>
  <w:style w:type="paragraph" w:customStyle="1" w:styleId="affffffffd">
    <w:name w:val="附图标题"/>
    <w:basedOn w:val="a"/>
    <w:next w:val="ab"/>
    <w:qFormat/>
    <w:pPr>
      <w:keepNext/>
      <w:widowControl w:val="0"/>
      <w:tabs>
        <w:tab w:val="left" w:pos="1620"/>
      </w:tabs>
      <w:spacing w:afterLines="100" w:line="360" w:lineRule="auto"/>
      <w:ind w:leftChars="600" w:left="1620" w:hangingChars="200" w:hanging="360"/>
      <w:jc w:val="center"/>
    </w:pPr>
    <w:rPr>
      <w:rFonts w:ascii="Arial" w:eastAsia="黑体" w:hAnsi="Arial" w:cs="仿宋"/>
      <w:b/>
      <w:kern w:val="3"/>
      <w:sz w:val="18"/>
    </w:rPr>
  </w:style>
  <w:style w:type="paragraph" w:customStyle="1" w:styleId="affffffffe">
    <w:name w:val="列表标题"/>
    <w:basedOn w:val="a"/>
    <w:next w:val="a"/>
    <w:qFormat/>
    <w:pPr>
      <w:widowControl w:val="0"/>
      <w:spacing w:beforeLines="40" w:afterLines="40" w:line="360" w:lineRule="auto"/>
      <w:jc w:val="center"/>
    </w:pPr>
    <w:rPr>
      <w:rFonts w:ascii="仿宋" w:eastAsia="仿宋" w:hAnsi="仿宋" w:cs="仿宋"/>
      <w:kern w:val="3"/>
      <w:szCs w:val="20"/>
    </w:rPr>
  </w:style>
  <w:style w:type="paragraph" w:customStyle="1" w:styleId="CharChar31">
    <w:name w:val="Char Char31"/>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xl124">
    <w:name w:val="xl124"/>
    <w:basedOn w:val="a"/>
    <w:qFormat/>
    <w:pPr>
      <w:pBdr>
        <w:left w:val="single" w:sz="4" w:space="0" w:color="auto"/>
        <w:right w:val="single" w:sz="4" w:space="0" w:color="auto"/>
      </w:pBdr>
      <w:spacing w:before="100" w:beforeAutospacing="1" w:after="100" w:afterAutospacing="1" w:line="360" w:lineRule="auto"/>
    </w:pPr>
    <w:rPr>
      <w:rFonts w:eastAsia="仿宋"/>
    </w:rPr>
  </w:style>
  <w:style w:type="paragraph" w:customStyle="1" w:styleId="CharChar5CharCharCharCharCharCharCharCharCharCharCharCharCharCharCharCharCharCharCharCharCharCharCharChar">
    <w:name w:val="Char Char5 Char Char Char Char Char Char Char Char Char Char Char Char Char Char Char Char Char Char Char Char Char Char Char Char"/>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Tabletext0">
    <w:name w:val="Tabletext"/>
    <w:basedOn w:val="a"/>
    <w:qFormat/>
    <w:pPr>
      <w:keepLines/>
      <w:widowControl w:val="0"/>
      <w:spacing w:afterLines="50" w:line="360" w:lineRule="auto"/>
    </w:pPr>
    <w:rPr>
      <w:rFonts w:eastAsia="仿宋" w:hAnsi="仿宋" w:cs="仿宋"/>
      <w:snapToGrid w:val="0"/>
      <w:szCs w:val="20"/>
    </w:rPr>
  </w:style>
  <w:style w:type="paragraph" w:customStyle="1" w:styleId="074">
    <w:name w:val="正文样式 首行缩进:  0.74 厘米"/>
    <w:basedOn w:val="a"/>
    <w:qFormat/>
    <w:pPr>
      <w:tabs>
        <w:tab w:val="right" w:pos="8640"/>
      </w:tabs>
      <w:spacing w:beforeLines="50" w:line="360" w:lineRule="auto"/>
      <w:ind w:firstLine="420"/>
      <w:jc w:val="both"/>
    </w:pPr>
    <w:rPr>
      <w:rFonts w:ascii="仿宋" w:eastAsia="仿宋" w:hAnsi="仿宋" w:cs="仿宋"/>
      <w:szCs w:val="20"/>
      <w:lang w:bidi="he-IL"/>
    </w:rPr>
  </w:style>
  <w:style w:type="paragraph" w:customStyle="1" w:styleId="afffffffff">
    <w:name w:val="段落正文"/>
    <w:basedOn w:val="a"/>
    <w:qFormat/>
    <w:pPr>
      <w:widowControl w:val="0"/>
      <w:spacing w:beforeLines="50" w:line="360" w:lineRule="atLeast"/>
      <w:ind w:leftChars="100" w:left="100" w:firstLineChars="200" w:firstLine="200"/>
      <w:jc w:val="both"/>
    </w:pPr>
    <w:rPr>
      <w:rFonts w:ascii="仿宋" w:eastAsia="仿宋" w:hAnsi="仿宋" w:cs="仿宋"/>
      <w:spacing w:val="2"/>
      <w:kern w:val="3"/>
      <w:szCs w:val="20"/>
    </w:rPr>
  </w:style>
  <w:style w:type="paragraph" w:customStyle="1" w:styleId="xl105">
    <w:name w:val="xl105"/>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eastAsia="仿宋"/>
      <w:sz w:val="18"/>
      <w:szCs w:val="18"/>
    </w:rPr>
  </w:style>
  <w:style w:type="paragraph" w:customStyle="1" w:styleId="afffffffff0">
    <w:name w:val="规范正文"/>
    <w:basedOn w:val="24"/>
    <w:qFormat/>
    <w:pPr>
      <w:snapToGrid/>
      <w:spacing w:beforeLines="40" w:afterLines="40" w:line="480" w:lineRule="auto"/>
      <w:ind w:left="420" w:firstLineChars="0" w:firstLine="0"/>
    </w:pPr>
    <w:rPr>
      <w:rFonts w:ascii="Times New Roman" w:hAnsi="Times New Roman" w:cs="Times New Roman"/>
      <w:b w:val="0"/>
      <w:bCs w:val="0"/>
      <w:color w:val="auto"/>
      <w:sz w:val="21"/>
    </w:rPr>
  </w:style>
  <w:style w:type="paragraph" w:customStyle="1" w:styleId="2f7">
    <w:name w:val="文2"/>
    <w:basedOn w:val="a"/>
    <w:qFormat/>
    <w:pPr>
      <w:widowControl w:val="0"/>
      <w:tabs>
        <w:tab w:val="left" w:pos="1440"/>
      </w:tabs>
      <w:autoSpaceDE w:val="0"/>
      <w:autoSpaceDN w:val="0"/>
      <w:adjustRightInd w:val="0"/>
      <w:spacing w:beforeLines="40" w:afterLines="40" w:line="300" w:lineRule="auto"/>
      <w:ind w:left="777"/>
    </w:pPr>
    <w:rPr>
      <w:rFonts w:ascii="仿宋" w:eastAsia="仿宋" w:hAnsi="仿宋" w:cs="仿宋"/>
      <w:sz w:val="22"/>
    </w:rPr>
  </w:style>
  <w:style w:type="paragraph" w:customStyle="1" w:styleId="afffffffff1">
    <w:name w:val="段(正文）"/>
    <w:qFormat/>
    <w:pPr>
      <w:autoSpaceDE w:val="0"/>
      <w:autoSpaceDN w:val="0"/>
      <w:ind w:firstLine="420"/>
      <w:jc w:val="both"/>
    </w:pPr>
    <w:rPr>
      <w:rFonts w:ascii="宋体"/>
      <w:sz w:val="21"/>
    </w:rPr>
  </w:style>
  <w:style w:type="paragraph" w:customStyle="1" w:styleId="3H3">
    <w:name w:val="样式 标题 3H3 + 两端对齐"/>
    <w:basedOn w:val="3"/>
    <w:qFormat/>
    <w:pPr>
      <w:keepLines w:val="0"/>
      <w:spacing w:line="240" w:lineRule="auto"/>
      <w:ind w:left="0" w:firstLine="0"/>
      <w:jc w:val="left"/>
    </w:pPr>
    <w:rPr>
      <w:rFonts w:cs="宋体"/>
      <w:kern w:val="0"/>
      <w:sz w:val="21"/>
      <w:szCs w:val="20"/>
    </w:rPr>
  </w:style>
  <w:style w:type="paragraph" w:customStyle="1" w:styleId="afffffffff2">
    <w:name w:val="附录标识"/>
    <w:basedOn w:val="a"/>
    <w:qFormat/>
    <w:pPr>
      <w:widowControl w:val="0"/>
      <w:spacing w:line="312" w:lineRule="auto"/>
      <w:jc w:val="both"/>
    </w:pPr>
    <w:rPr>
      <w:rFonts w:ascii="仿宋" w:eastAsia="仿宋" w:hAnsi="仿宋" w:cs="仿宋"/>
      <w:kern w:val="3"/>
    </w:rPr>
  </w:style>
  <w:style w:type="paragraph" w:customStyle="1" w:styleId="afffffffff3">
    <w:name w:val="无标题条"/>
    <w:next w:val="afffffe"/>
    <w:qFormat/>
    <w:pPr>
      <w:jc w:val="both"/>
    </w:pPr>
    <w:rPr>
      <w:sz w:val="21"/>
    </w:rPr>
  </w:style>
  <w:style w:type="paragraph" w:customStyle="1" w:styleId="it">
    <w:name w:val="it"/>
    <w:basedOn w:val="a"/>
    <w:qFormat/>
    <w:pPr>
      <w:spacing w:beforeLines="40" w:afterLines="40" w:line="330" w:lineRule="atLeast"/>
    </w:pPr>
    <w:rPr>
      <w:rFonts w:eastAsia="仿宋"/>
      <w:color w:val="000000"/>
      <w:sz w:val="18"/>
      <w:szCs w:val="18"/>
    </w:rPr>
  </w:style>
  <w:style w:type="paragraph" w:customStyle="1" w:styleId="48">
    <w:name w:val="中文标题 4"/>
    <w:basedOn w:val="afb"/>
    <w:qFormat/>
    <w:pPr>
      <w:spacing w:before="100" w:beforeAutospacing="1" w:after="100" w:afterAutospacing="1" w:line="360" w:lineRule="auto"/>
      <w:ind w:firstLine="482"/>
    </w:pPr>
    <w:rPr>
      <w:rFonts w:ascii="Times New Roman" w:hAnsi="Times New Roman"/>
      <w:spacing w:val="0"/>
      <w:kern w:val="28"/>
      <w:sz w:val="24"/>
      <w:szCs w:val="24"/>
    </w:rPr>
  </w:style>
  <w:style w:type="paragraph" w:customStyle="1" w:styleId="xl92">
    <w:name w:val="xl92"/>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afffffffff4">
    <w:name w:val="附录四级条标题"/>
    <w:basedOn w:val="a"/>
    <w:qFormat/>
    <w:pPr>
      <w:widowControl w:val="0"/>
      <w:spacing w:line="312" w:lineRule="auto"/>
      <w:jc w:val="both"/>
    </w:pPr>
    <w:rPr>
      <w:rFonts w:ascii="仿宋" w:eastAsia="仿宋" w:hAnsi="仿宋" w:cs="仿宋"/>
      <w:kern w:val="3"/>
    </w:rPr>
  </w:style>
  <w:style w:type="paragraph" w:customStyle="1" w:styleId="p0">
    <w:name w:val="p0"/>
    <w:basedOn w:val="a"/>
    <w:qFormat/>
    <w:pPr>
      <w:spacing w:before="100" w:beforeAutospacing="1" w:after="100" w:afterAutospacing="1" w:line="360" w:lineRule="auto"/>
    </w:pPr>
    <w:rPr>
      <w:rFonts w:eastAsia="仿宋" w:cs="仿宋"/>
      <w:szCs w:val="20"/>
    </w:rPr>
  </w:style>
  <w:style w:type="paragraph" w:customStyle="1" w:styleId="2221">
    <w:name w:val="样式 样式 样式 我的正文首行缩进 + 首行缩进:  2 字符 + 首行缩进:  2 字符 + 首行缩进:  2 字符1"/>
    <w:basedOn w:val="a"/>
    <w:qFormat/>
    <w:pPr>
      <w:spacing w:beforeLines="40" w:afterLines="40" w:line="360" w:lineRule="auto"/>
      <w:ind w:firstLineChars="200" w:firstLine="200"/>
    </w:pPr>
    <w:rPr>
      <w:rFonts w:ascii="仿宋" w:eastAsia="华文细黑" w:hAnsi="仿宋" w:cs="仿宋"/>
      <w:kern w:val="3"/>
    </w:rPr>
  </w:style>
  <w:style w:type="paragraph" w:customStyle="1" w:styleId="newmarker">
    <w:name w:val="newmarker"/>
    <w:basedOn w:val="a"/>
    <w:qFormat/>
    <w:pPr>
      <w:spacing w:beforeLines="40" w:afterLines="40" w:line="360" w:lineRule="auto"/>
    </w:pPr>
    <w:rPr>
      <w:rFonts w:eastAsia="仿宋"/>
      <w:b/>
      <w:bCs/>
      <w:color w:val="FF0000"/>
      <w:sz w:val="22"/>
    </w:rPr>
  </w:style>
  <w:style w:type="paragraph" w:customStyle="1" w:styleId="font9">
    <w:name w:val="font9"/>
    <w:basedOn w:val="a"/>
    <w:qFormat/>
    <w:pPr>
      <w:adjustRightInd w:val="0"/>
      <w:snapToGrid w:val="0"/>
      <w:spacing w:beforeLines="40" w:afterLines="40" w:line="360" w:lineRule="auto"/>
      <w:ind w:leftChars="-1" w:left="-2"/>
    </w:pPr>
    <w:rPr>
      <w:rFonts w:ascii="Arial" w:eastAsia="仿宋" w:hAnsi="Arial" w:cs="Arial"/>
      <w:b/>
      <w:bCs/>
      <w:sz w:val="28"/>
      <w:szCs w:val="28"/>
    </w:rPr>
  </w:style>
  <w:style w:type="paragraph" w:customStyle="1" w:styleId="CharCharCharChar1">
    <w:name w:val="首信标准正文 Char Char Char Char"/>
    <w:basedOn w:val="a"/>
    <w:qFormat/>
    <w:pPr>
      <w:widowControl w:val="0"/>
      <w:spacing w:beforeLines="40" w:afterLines="40" w:line="360" w:lineRule="auto"/>
      <w:jc w:val="both"/>
    </w:pPr>
    <w:rPr>
      <w:rFonts w:ascii="Tahoma" w:eastAsia="仿宋" w:hAnsi="Tahoma" w:cs="仿宋"/>
      <w:kern w:val="3"/>
      <w:szCs w:val="20"/>
    </w:rPr>
  </w:style>
  <w:style w:type="paragraph" w:customStyle="1" w:styleId="xl112">
    <w:name w:val="xl112"/>
    <w:basedOn w:val="a"/>
    <w:qFormat/>
    <w:pPr>
      <w:pBdr>
        <w:left w:val="single" w:sz="4" w:space="0" w:color="auto"/>
        <w:bottom w:val="single" w:sz="4" w:space="0" w:color="auto"/>
        <w:right w:val="single" w:sz="4" w:space="0" w:color="auto"/>
      </w:pBdr>
      <w:spacing w:before="100" w:beforeAutospacing="1" w:after="100" w:afterAutospacing="1" w:line="360" w:lineRule="auto"/>
      <w:jc w:val="center"/>
    </w:pPr>
    <w:rPr>
      <w:rFonts w:eastAsia="仿宋"/>
      <w:sz w:val="18"/>
      <w:szCs w:val="18"/>
    </w:rPr>
  </w:style>
  <w:style w:type="paragraph" w:customStyle="1" w:styleId="my5">
    <w:name w:val="my标题5"/>
    <w:basedOn w:val="a"/>
    <w:qFormat/>
    <w:pPr>
      <w:widowControl w:val="0"/>
      <w:tabs>
        <w:tab w:val="left" w:pos="992"/>
      </w:tabs>
      <w:spacing w:line="360" w:lineRule="auto"/>
      <w:ind w:left="992" w:hanging="992"/>
      <w:jc w:val="both"/>
    </w:pPr>
    <w:rPr>
      <w:rFonts w:ascii="仿宋" w:eastAsia="仿宋" w:hAnsi="仿宋" w:cs="仿宋"/>
      <w:kern w:val="3"/>
    </w:rPr>
  </w:style>
  <w:style w:type="paragraph" w:customStyle="1" w:styleId="3ChapterXXX05">
    <w:name w:val="样式 标题 3Chapter X.X.X. + 段后: 0.5 行"/>
    <w:basedOn w:val="3"/>
    <w:qFormat/>
    <w:pPr>
      <w:keepLines w:val="0"/>
      <w:spacing w:before="120" w:afterLines="50" w:line="240" w:lineRule="auto"/>
      <w:jc w:val="left"/>
    </w:pPr>
    <w:rPr>
      <w:rFonts w:ascii="宋体" w:cs="宋体"/>
      <w:snapToGrid w:val="0"/>
      <w:kern w:val="0"/>
      <w:sz w:val="24"/>
      <w:szCs w:val="20"/>
    </w:rPr>
  </w:style>
  <w:style w:type="paragraph" w:customStyle="1" w:styleId="xl100">
    <w:name w:val="xl100"/>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eastAsia="仿宋"/>
      <w:sz w:val="18"/>
      <w:szCs w:val="18"/>
    </w:rPr>
  </w:style>
  <w:style w:type="paragraph" w:customStyle="1" w:styleId="Char4CharCharCharCharCharCharCharChar">
    <w:name w:val="Char4 Char Char Char Char Char Char Char Char"/>
    <w:basedOn w:val="a"/>
    <w:qFormat/>
    <w:pPr>
      <w:widowControl w:val="0"/>
      <w:spacing w:line="360" w:lineRule="auto"/>
      <w:jc w:val="both"/>
    </w:pPr>
    <w:rPr>
      <w:rFonts w:ascii="Tahoma" w:eastAsia="仿宋" w:hAnsi="Tahoma" w:cs="仿宋"/>
      <w:kern w:val="3"/>
      <w:sz w:val="36"/>
      <w:szCs w:val="36"/>
    </w:rPr>
  </w:style>
  <w:style w:type="paragraph" w:customStyle="1" w:styleId="pa-17">
    <w:name w:val="pa-17"/>
    <w:basedOn w:val="a"/>
    <w:qFormat/>
    <w:pPr>
      <w:spacing w:before="150" w:after="150" w:line="360" w:lineRule="auto"/>
    </w:pPr>
    <w:rPr>
      <w:rFonts w:eastAsia="仿宋"/>
    </w:rPr>
  </w:style>
  <w:style w:type="paragraph" w:customStyle="1" w:styleId="Paragraph4">
    <w:name w:val="Paragraph4"/>
    <w:basedOn w:val="a"/>
    <w:qFormat/>
    <w:pPr>
      <w:widowControl w:val="0"/>
      <w:spacing w:before="80" w:afterLines="50" w:line="360" w:lineRule="auto"/>
      <w:ind w:left="2250"/>
      <w:jc w:val="both"/>
    </w:pPr>
    <w:rPr>
      <w:rFonts w:eastAsia="仿宋" w:hAnsi="仿宋" w:cs="仿宋"/>
      <w:snapToGrid w:val="0"/>
      <w:szCs w:val="20"/>
    </w:rPr>
  </w:style>
  <w:style w:type="paragraph" w:customStyle="1" w:styleId="f1">
    <w:name w:val="f1"/>
    <w:basedOn w:val="a"/>
    <w:qFormat/>
    <w:pPr>
      <w:spacing w:before="100" w:beforeAutospacing="1" w:after="100" w:afterAutospacing="1" w:line="360" w:lineRule="auto"/>
      <w:jc w:val="center"/>
    </w:pPr>
    <w:rPr>
      <w:rFonts w:ascii="Helvetica" w:eastAsia="仿宋" w:hAnsi="Helvetica" w:cs="Helvetica"/>
      <w:b/>
      <w:bCs/>
      <w:color w:val="FF8080"/>
      <w:spacing w:val="160"/>
      <w:sz w:val="80"/>
      <w:szCs w:val="80"/>
    </w:rPr>
  </w:style>
  <w:style w:type="paragraph" w:customStyle="1" w:styleId="afffffffff5">
    <w:name w:val="首行缩进正文"/>
    <w:basedOn w:val="a"/>
    <w:qFormat/>
    <w:pPr>
      <w:widowControl w:val="0"/>
      <w:spacing w:beforeLines="40" w:afterLines="40" w:line="360" w:lineRule="auto"/>
      <w:ind w:firstLine="480"/>
      <w:jc w:val="both"/>
    </w:pPr>
    <w:rPr>
      <w:rFonts w:ascii="仿宋" w:eastAsia="仿宋" w:hAnsi="仿宋" w:cs="仿宋"/>
      <w:kern w:val="3"/>
      <w:szCs w:val="20"/>
    </w:rPr>
  </w:style>
  <w:style w:type="paragraph" w:customStyle="1" w:styleId="3ChapterXXX0505051">
    <w:name w:val="标题 3Chapter X.X.X. + 段后: 0.5 行 + 段后: 0.5 行 + 段后: 0.5 行1"/>
    <w:qFormat/>
    <w:rPr>
      <w:rFonts w:asciiTheme="minorHAnsi" w:eastAsiaTheme="minorEastAsia" w:hAnsiTheme="minorHAnsi" w:cstheme="minorBidi"/>
    </w:rPr>
  </w:style>
  <w:style w:type="paragraph" w:customStyle="1" w:styleId="xl53">
    <w:name w:val="xl53"/>
    <w:basedOn w:val="a"/>
    <w:qFormat/>
    <w:pPr>
      <w:pBdr>
        <w:top w:val="single" w:sz="4" w:space="0" w:color="auto"/>
        <w:left w:val="single" w:sz="4" w:space="0" w:color="auto"/>
        <w:bottom w:val="single" w:sz="4" w:space="0" w:color="auto"/>
        <w:right w:val="single" w:sz="8" w:space="0" w:color="auto"/>
      </w:pBdr>
      <w:spacing w:beforeLines="40" w:afterLines="40" w:line="360" w:lineRule="auto"/>
    </w:pPr>
    <w:rPr>
      <w:rFonts w:eastAsia="仿宋"/>
      <w:color w:val="0000FF"/>
      <w:sz w:val="20"/>
      <w:szCs w:val="20"/>
    </w:rPr>
  </w:style>
  <w:style w:type="paragraph" w:customStyle="1" w:styleId="xl82">
    <w:name w:val="xl82"/>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afffffffff6">
    <w:name w:val="封面版本"/>
    <w:basedOn w:val="a"/>
    <w:qFormat/>
    <w:pPr>
      <w:widowControl w:val="0"/>
      <w:spacing w:line="360" w:lineRule="auto"/>
      <w:jc w:val="center"/>
    </w:pPr>
    <w:rPr>
      <w:rFonts w:eastAsia="仿宋"/>
      <w:kern w:val="3"/>
      <w:sz w:val="30"/>
      <w:szCs w:val="20"/>
    </w:rPr>
  </w:style>
  <w:style w:type="paragraph" w:customStyle="1" w:styleId="--">
    <w:name w:val="正文--表格内正文"/>
    <w:basedOn w:val="a"/>
    <w:qFormat/>
    <w:pPr>
      <w:widowControl w:val="0"/>
      <w:spacing w:beforeLines="50" w:line="0" w:lineRule="atLeast"/>
      <w:jc w:val="center"/>
    </w:pPr>
    <w:rPr>
      <w:rFonts w:eastAsia="仿宋" w:cs="仿宋"/>
      <w:kern w:val="3"/>
    </w:rPr>
  </w:style>
  <w:style w:type="paragraph" w:customStyle="1" w:styleId="zw">
    <w:name w:val="zw"/>
    <w:basedOn w:val="a"/>
    <w:qFormat/>
    <w:pPr>
      <w:widowControl w:val="0"/>
      <w:adjustRightInd w:val="0"/>
      <w:snapToGrid w:val="0"/>
      <w:spacing w:line="312" w:lineRule="atLeast"/>
      <w:ind w:leftChars="-1" w:left="-2"/>
    </w:pPr>
    <w:rPr>
      <w:rFonts w:eastAsia="仿宋" w:hAnsi="Arial" w:cs="Arial"/>
      <w:szCs w:val="20"/>
      <w:lang w:eastAsia="en-US"/>
    </w:rPr>
  </w:style>
  <w:style w:type="paragraph" w:customStyle="1" w:styleId="xl113">
    <w:name w:val="xl113"/>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2f8">
    <w:name w:val="最新标题2"/>
    <w:basedOn w:val="2f9"/>
    <w:next w:val="3c"/>
    <w:qFormat/>
    <w:pPr>
      <w:spacing w:after="120"/>
    </w:pPr>
  </w:style>
  <w:style w:type="paragraph" w:customStyle="1" w:styleId="2f9">
    <w:name w:val="样式 标题 2"/>
    <w:basedOn w:val="2"/>
    <w:next w:val="3c"/>
    <w:qFormat/>
    <w:pPr>
      <w:keepLines w:val="0"/>
      <w:spacing w:before="120" w:afterLines="50" w:line="240" w:lineRule="auto"/>
      <w:ind w:left="380" w:hanging="380"/>
      <w:jc w:val="left"/>
    </w:pPr>
    <w:rPr>
      <w:rFonts w:ascii="宋体" w:eastAsia="宋体" w:hAnsi="Times New Roman" w:cs="宋体"/>
      <w:snapToGrid w:val="0"/>
      <w:kern w:val="0"/>
      <w:sz w:val="28"/>
      <w:szCs w:val="20"/>
    </w:rPr>
  </w:style>
  <w:style w:type="paragraph" w:customStyle="1" w:styleId="3c">
    <w:name w:val="最新标题3"/>
    <w:basedOn w:val="3d"/>
    <w:next w:val="49"/>
    <w:qFormat/>
    <w:pPr>
      <w:spacing w:after="120"/>
    </w:pPr>
  </w:style>
  <w:style w:type="paragraph" w:customStyle="1" w:styleId="3d">
    <w:name w:val="样式 标题 3"/>
    <w:basedOn w:val="3"/>
    <w:next w:val="49"/>
    <w:qFormat/>
    <w:pPr>
      <w:keepLines w:val="0"/>
      <w:spacing w:before="120" w:afterLines="50" w:line="240" w:lineRule="auto"/>
      <w:jc w:val="left"/>
    </w:pPr>
    <w:rPr>
      <w:rFonts w:ascii="宋体" w:cs="宋体"/>
      <w:snapToGrid w:val="0"/>
      <w:kern w:val="0"/>
      <w:sz w:val="24"/>
      <w:szCs w:val="20"/>
    </w:rPr>
  </w:style>
  <w:style w:type="paragraph" w:customStyle="1" w:styleId="49">
    <w:name w:val="最新标题4"/>
    <w:basedOn w:val="4a"/>
    <w:next w:val="a"/>
    <w:qFormat/>
    <w:pPr>
      <w:spacing w:after="120"/>
      <w:ind w:left="0" w:firstLine="0"/>
    </w:pPr>
  </w:style>
  <w:style w:type="paragraph" w:customStyle="1" w:styleId="4a">
    <w:name w:val="样式 标题 4"/>
    <w:basedOn w:val="4ChapterXXXX051"/>
    <w:next w:val="afffffffff7"/>
    <w:qFormat/>
    <w:pPr>
      <w:tabs>
        <w:tab w:val="left" w:pos="2100"/>
      </w:tabs>
      <w:spacing w:after="50"/>
      <w:ind w:left="2100" w:hanging="420"/>
    </w:pPr>
  </w:style>
  <w:style w:type="paragraph" w:customStyle="1" w:styleId="4ChapterXXXX051">
    <w:name w:val="样式 标题 4Chapter X.X.X.X. + 段后: 0.5 行1"/>
    <w:basedOn w:val="405"/>
    <w:qFormat/>
    <w:pPr>
      <w:spacing w:after="120"/>
    </w:pPr>
  </w:style>
  <w:style w:type="paragraph" w:customStyle="1" w:styleId="afffffffff7">
    <w:name w:val="样式 正文"/>
    <w:basedOn w:val="a"/>
    <w:next w:val="a"/>
    <w:qFormat/>
    <w:pPr>
      <w:widowControl w:val="0"/>
      <w:spacing w:afterLines="50" w:line="360" w:lineRule="auto"/>
    </w:pPr>
    <w:rPr>
      <w:rFonts w:eastAsia="仿宋" w:hAnsi="仿宋"/>
      <w:snapToGrid w:val="0"/>
      <w:szCs w:val="20"/>
    </w:rPr>
  </w:style>
  <w:style w:type="paragraph" w:customStyle="1" w:styleId="Date1">
    <w:name w:val="Date1"/>
    <w:basedOn w:val="a"/>
    <w:next w:val="a"/>
    <w:qFormat/>
    <w:pPr>
      <w:widowControl w:val="0"/>
      <w:adjustRightInd w:val="0"/>
      <w:spacing w:beforeLines="40" w:afterLines="40" w:line="312" w:lineRule="atLeast"/>
      <w:jc w:val="both"/>
    </w:pPr>
    <w:rPr>
      <w:rFonts w:ascii="仿宋" w:eastAsia="仿宋" w:hAnsi="仿宋" w:cs="仿宋"/>
      <w:szCs w:val="20"/>
    </w:rPr>
  </w:style>
  <w:style w:type="paragraph" w:customStyle="1" w:styleId="afffffffff8">
    <w:name w:val="封面标题"/>
    <w:qFormat/>
    <w:pPr>
      <w:spacing w:line="360" w:lineRule="auto"/>
      <w:jc w:val="center"/>
    </w:pPr>
    <w:rPr>
      <w:b/>
      <w:color w:val="000000"/>
      <w:sz w:val="44"/>
    </w:rPr>
  </w:style>
  <w:style w:type="paragraph" w:customStyle="1" w:styleId="PMintroText">
    <w:name w:val="PMintroText"/>
    <w:basedOn w:val="a"/>
    <w:qFormat/>
    <w:pPr>
      <w:spacing w:after="120" w:line="360" w:lineRule="auto"/>
      <w:ind w:left="720"/>
    </w:pPr>
    <w:rPr>
      <w:rFonts w:ascii="Tahoma" w:eastAsia="仿宋" w:hAnsi="Tahoma" w:cs="仿宋"/>
      <w:sz w:val="22"/>
      <w:szCs w:val="20"/>
      <w:lang w:eastAsia="en-US"/>
    </w:rPr>
  </w:style>
  <w:style w:type="paragraph" w:customStyle="1" w:styleId="ParaCharChar">
    <w:name w:val="默认段落字体 Para Char Char"/>
    <w:basedOn w:val="a"/>
    <w:semiHidden/>
    <w:qFormat/>
    <w:pPr>
      <w:widowControl w:val="0"/>
      <w:spacing w:line="360" w:lineRule="auto"/>
      <w:jc w:val="both"/>
    </w:pPr>
    <w:rPr>
      <w:rFonts w:ascii="仿宋" w:eastAsia="仿宋" w:hAnsi="仿宋" w:cs="仿宋"/>
      <w:kern w:val="3"/>
    </w:rPr>
  </w:style>
  <w:style w:type="paragraph" w:customStyle="1" w:styleId="afffffffff9">
    <w:name w:val="文字"/>
    <w:basedOn w:val="a"/>
    <w:qFormat/>
    <w:pPr>
      <w:widowControl w:val="0"/>
      <w:tabs>
        <w:tab w:val="left" w:pos="8520"/>
      </w:tabs>
      <w:spacing w:beforeLines="40" w:afterLines="40" w:line="312" w:lineRule="auto"/>
      <w:ind w:right="-210" w:firstLine="556"/>
      <w:jc w:val="both"/>
    </w:pPr>
    <w:rPr>
      <w:rFonts w:ascii="楷体_GB2312" w:eastAsia="楷体_GB2312" w:hAnsi="仿宋" w:cs="仿宋"/>
      <w:kern w:val="3"/>
      <w:sz w:val="28"/>
      <w:szCs w:val="20"/>
    </w:rPr>
  </w:style>
  <w:style w:type="paragraph" w:customStyle="1" w:styleId="Code">
    <w:name w:val="Code"/>
    <w:basedOn w:val="a"/>
    <w:qFormat/>
    <w:pPr>
      <w:widowControl w:val="0"/>
      <w:pBdr>
        <w:top w:val="single" w:sz="4" w:space="1" w:color="auto"/>
        <w:left w:val="single" w:sz="4" w:space="4" w:color="auto"/>
        <w:bottom w:val="single" w:sz="4" w:space="1" w:color="auto"/>
        <w:right w:val="single" w:sz="4" w:space="4" w:color="auto"/>
      </w:pBdr>
      <w:spacing w:line="360" w:lineRule="auto"/>
      <w:ind w:left="720" w:hangingChars="400" w:hanging="720"/>
      <w:jc w:val="both"/>
    </w:pPr>
    <w:rPr>
      <w:rFonts w:eastAsia="仿宋" w:cs="Courier New"/>
      <w:kern w:val="3"/>
      <w:sz w:val="18"/>
    </w:rPr>
  </w:style>
  <w:style w:type="paragraph" w:customStyle="1" w:styleId="xl47">
    <w:name w:val="xl47"/>
    <w:basedOn w:val="a"/>
    <w:qFormat/>
    <w:pPr>
      <w:pBdr>
        <w:top w:val="single" w:sz="4" w:space="0" w:color="auto"/>
        <w:left w:val="single" w:sz="4" w:space="0" w:color="auto"/>
        <w:bottom w:val="single" w:sz="4" w:space="0" w:color="auto"/>
        <w:right w:val="single" w:sz="4" w:space="0" w:color="auto"/>
      </w:pBdr>
      <w:adjustRightInd w:val="0"/>
      <w:snapToGrid w:val="0"/>
      <w:spacing w:beforeLines="40" w:afterLines="40" w:line="360" w:lineRule="auto"/>
      <w:ind w:leftChars="-1" w:left="-2"/>
    </w:pPr>
    <w:rPr>
      <w:rFonts w:eastAsia="仿宋" w:cs="Arial"/>
      <w:szCs w:val="21"/>
    </w:rPr>
  </w:style>
  <w:style w:type="paragraph" w:customStyle="1" w:styleId="360">
    <w:name w:val="标题 36"/>
    <w:basedOn w:val="a"/>
    <w:qFormat/>
    <w:pPr>
      <w:widowControl w:val="0"/>
      <w:adjustRightInd w:val="0"/>
      <w:snapToGrid w:val="0"/>
      <w:spacing w:line="360" w:lineRule="auto"/>
      <w:ind w:leftChars="-1" w:left="-2"/>
      <w:jc w:val="both"/>
    </w:pPr>
    <w:rPr>
      <w:rFonts w:ascii="Arial" w:eastAsia="仿宋" w:hAnsi="Arial" w:cs="Arial"/>
      <w:kern w:val="3"/>
    </w:rPr>
  </w:style>
  <w:style w:type="paragraph" w:customStyle="1" w:styleId="4b">
    <w:name w:val="样式　标题4"/>
    <w:basedOn w:val="4ChapterXXX051"/>
    <w:next w:val="a"/>
    <w:qFormat/>
  </w:style>
  <w:style w:type="paragraph" w:customStyle="1" w:styleId="4ChapterXXX051">
    <w:name w:val="样式 标题 4Chapter X.X.X. + 段后: 0.5 行1"/>
    <w:basedOn w:val="4"/>
    <w:next w:val="4"/>
    <w:qFormat/>
    <w:pPr>
      <w:keepLines w:val="0"/>
      <w:spacing w:before="120" w:afterLines="50" w:line="240" w:lineRule="auto"/>
      <w:ind w:left="425" w:hanging="425"/>
      <w:jc w:val="left"/>
    </w:pPr>
    <w:rPr>
      <w:rFonts w:ascii="宋体" w:eastAsia="宋体" w:hAnsi="Times New Roman" w:cs="宋体"/>
      <w:snapToGrid w:val="0"/>
      <w:kern w:val="0"/>
      <w:sz w:val="21"/>
      <w:szCs w:val="20"/>
    </w:rPr>
  </w:style>
  <w:style w:type="paragraph" w:customStyle="1" w:styleId="00">
    <w:name w:val="0"/>
    <w:basedOn w:val="a"/>
    <w:qFormat/>
    <w:pPr>
      <w:spacing w:line="360" w:lineRule="auto"/>
      <w:jc w:val="both"/>
    </w:pPr>
    <w:rPr>
      <w:rFonts w:ascii="仿宋" w:eastAsia="仿宋" w:hAnsi="仿宋" w:cs="仿宋"/>
      <w:szCs w:val="20"/>
    </w:rPr>
  </w:style>
  <w:style w:type="paragraph" w:customStyle="1" w:styleId="xl107">
    <w:name w:val="xl107"/>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eastAsia="仿宋"/>
      <w:sz w:val="18"/>
      <w:szCs w:val="18"/>
    </w:rPr>
  </w:style>
  <w:style w:type="paragraph" w:customStyle="1" w:styleId="xl119">
    <w:name w:val="xl119"/>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ascii="仿宋" w:eastAsia="仿宋" w:hAnsi="仿宋" w:cs="仿宋"/>
      <w:sz w:val="18"/>
      <w:szCs w:val="18"/>
    </w:rPr>
  </w:style>
  <w:style w:type="paragraph" w:customStyle="1" w:styleId="1f1">
    <w:name w:val="修订1"/>
    <w:semiHidden/>
    <w:qFormat/>
    <w:rPr>
      <w:kern w:val="2"/>
      <w:sz w:val="21"/>
      <w:szCs w:val="22"/>
    </w:rPr>
  </w:style>
  <w:style w:type="paragraph" w:customStyle="1" w:styleId="U2">
    <w:name w:val="U2标题"/>
    <w:basedOn w:val="2"/>
    <w:qFormat/>
    <w:pPr>
      <w:spacing w:beforeLines="40" w:afterLines="40" w:line="415" w:lineRule="auto"/>
      <w:ind w:left="0" w:firstLine="0"/>
    </w:pPr>
    <w:rPr>
      <w:rFonts w:eastAsia="宋体"/>
      <w:color w:val="000000"/>
      <w:sz w:val="24"/>
      <w:szCs w:val="24"/>
    </w:rPr>
  </w:style>
  <w:style w:type="paragraph" w:customStyle="1" w:styleId="62">
    <w:name w:val="样式6"/>
    <w:basedOn w:val="a"/>
    <w:qFormat/>
    <w:pPr>
      <w:widowControl w:val="0"/>
      <w:adjustRightInd w:val="0"/>
      <w:spacing w:beforeLines="50" w:afterLines="50" w:line="360" w:lineRule="auto"/>
      <w:ind w:firstLine="669"/>
      <w:jc w:val="both"/>
      <w:textAlignment w:val="baseline"/>
    </w:pPr>
    <w:rPr>
      <w:rFonts w:eastAsia="仿宋" w:cs="仿宋"/>
      <w:sz w:val="28"/>
      <w:szCs w:val="20"/>
    </w:rPr>
  </w:style>
  <w:style w:type="paragraph" w:customStyle="1" w:styleId="20202">
    <w:name w:val="样式 目录 2 + 段前: 0.2 行 段后: 0.2 行"/>
    <w:basedOn w:val="TOC2"/>
    <w:qFormat/>
    <w:pPr>
      <w:tabs>
        <w:tab w:val="clear" w:pos="8296"/>
        <w:tab w:val="left" w:pos="960"/>
        <w:tab w:val="left" w:pos="1080"/>
        <w:tab w:val="left" w:pos="1260"/>
        <w:tab w:val="right" w:leader="dot" w:pos="9061"/>
      </w:tabs>
      <w:spacing w:beforeLines="40" w:afterLines="40" w:line="300" w:lineRule="auto"/>
      <w:ind w:left="227" w:hanging="180"/>
    </w:pPr>
    <w:rPr>
      <w:rFonts w:ascii="宋体" w:eastAsia="黑体" w:hAnsi="宋体" w:cs="宋体"/>
      <w:iCs/>
      <w:szCs w:val="20"/>
    </w:rPr>
  </w:style>
  <w:style w:type="paragraph" w:customStyle="1" w:styleId="afffffffffa">
    <w:name w:val="三级无标题条"/>
    <w:basedOn w:val="a"/>
    <w:qFormat/>
    <w:pPr>
      <w:widowControl w:val="0"/>
      <w:spacing w:beforeLines="40" w:afterLines="40" w:line="360" w:lineRule="auto"/>
      <w:jc w:val="both"/>
    </w:pPr>
    <w:rPr>
      <w:rFonts w:ascii="仿宋" w:eastAsia="仿宋" w:hAnsi="仿宋" w:cs="仿宋"/>
      <w:kern w:val="3"/>
    </w:rPr>
  </w:style>
  <w:style w:type="paragraph" w:customStyle="1" w:styleId="ListParagraph1">
    <w:name w:val="List Paragraph1"/>
    <w:basedOn w:val="a"/>
    <w:qFormat/>
    <w:pPr>
      <w:widowControl w:val="0"/>
      <w:spacing w:line="360" w:lineRule="auto"/>
      <w:ind w:firstLineChars="200" w:firstLine="420"/>
      <w:jc w:val="both"/>
    </w:pPr>
    <w:rPr>
      <w:rFonts w:ascii="仿宋" w:eastAsia="仿宋" w:hAnsi="仿宋" w:cs="仿宋"/>
      <w:kern w:val="3"/>
    </w:rPr>
  </w:style>
  <w:style w:type="paragraph" w:customStyle="1" w:styleId="77Char27CharChar17Char1CharChar17Ch">
    <w:name w:val="样式 标题 7标题 7 Char2标题 7 Char Char1标题 7 Char1 Char Char1标题 7 Ch..."/>
    <w:basedOn w:val="7"/>
    <w:qFormat/>
    <w:pPr>
      <w:adjustRightInd/>
      <w:spacing w:beforeLines="40" w:afterLines="40" w:line="360" w:lineRule="auto"/>
      <w:ind w:left="0" w:firstLine="0"/>
      <w:textAlignment w:val="auto"/>
    </w:pPr>
    <w:rPr>
      <w:rFonts w:ascii="Times New Roman" w:eastAsia="宋体" w:cs="宋体"/>
      <w:bCs/>
      <w:kern w:val="2"/>
      <w:sz w:val="28"/>
    </w:rPr>
  </w:style>
  <w:style w:type="paragraph" w:customStyle="1" w:styleId="afffffffffb">
    <w:name w:val="图片"/>
    <w:basedOn w:val="a"/>
    <w:next w:val="ad"/>
    <w:qFormat/>
    <w:pPr>
      <w:keepNext/>
      <w:spacing w:beforeLines="40" w:afterLines="40" w:line="360" w:lineRule="auto"/>
    </w:pPr>
    <w:rPr>
      <w:rFonts w:ascii="Garamond" w:eastAsia="仿宋" w:hAnsi="Garamond" w:cs="仿宋"/>
      <w:sz w:val="22"/>
      <w:szCs w:val="20"/>
    </w:rPr>
  </w:style>
  <w:style w:type="paragraph" w:customStyle="1" w:styleId="afffffffffc">
    <w:name w:val="封面单位"/>
    <w:basedOn w:val="a"/>
    <w:qFormat/>
    <w:pPr>
      <w:widowControl w:val="0"/>
      <w:spacing w:line="360" w:lineRule="auto"/>
      <w:jc w:val="center"/>
    </w:pPr>
    <w:rPr>
      <w:rFonts w:ascii="楷体_GB2312" w:eastAsia="楷体_GB2312" w:hAnsi="仿宋"/>
      <w:b/>
      <w:bCs/>
      <w:kern w:val="3"/>
      <w:sz w:val="32"/>
      <w:szCs w:val="20"/>
    </w:rPr>
  </w:style>
  <w:style w:type="paragraph" w:customStyle="1" w:styleId="05051">
    <w:name w:val="样式 加点正文 + 段前: 0.5 行 段后: 0.5 行1"/>
    <w:basedOn w:val="a"/>
    <w:qFormat/>
    <w:pPr>
      <w:widowControl w:val="0"/>
      <w:tabs>
        <w:tab w:val="left" w:pos="902"/>
      </w:tabs>
      <w:spacing w:beforeLines="50" w:afterLines="50" w:line="300" w:lineRule="auto"/>
      <w:ind w:left="902" w:hanging="420"/>
      <w:jc w:val="both"/>
    </w:pPr>
    <w:rPr>
      <w:rFonts w:ascii="仿宋" w:eastAsia="仿宋" w:hAnsi="仿宋" w:cs="仿宋"/>
      <w:kern w:val="3"/>
      <w:szCs w:val="20"/>
    </w:rPr>
  </w:style>
  <w:style w:type="paragraph" w:customStyle="1" w:styleId="afffffffffd">
    <w:name w:val="正文段"/>
    <w:basedOn w:val="a"/>
    <w:qFormat/>
    <w:pPr>
      <w:snapToGrid w:val="0"/>
      <w:spacing w:afterLines="50" w:line="360" w:lineRule="auto"/>
      <w:ind w:firstLineChars="200" w:firstLine="200"/>
      <w:jc w:val="both"/>
    </w:pPr>
    <w:rPr>
      <w:rFonts w:ascii="仿宋" w:eastAsia="仿宋" w:hAnsi="仿宋" w:cs="仿宋"/>
      <w:szCs w:val="20"/>
    </w:rPr>
  </w:style>
  <w:style w:type="paragraph" w:customStyle="1" w:styleId="afffffffffe">
    <w:name w:val="我的正文下级"/>
    <w:basedOn w:val="a"/>
    <w:qFormat/>
    <w:pPr>
      <w:widowControl w:val="0"/>
      <w:tabs>
        <w:tab w:val="left" w:pos="225"/>
      </w:tabs>
      <w:spacing w:beforeLines="40" w:afterLines="40" w:line="360" w:lineRule="auto"/>
      <w:jc w:val="both"/>
    </w:pPr>
    <w:rPr>
      <w:rFonts w:ascii="仿宋_GB2312" w:eastAsia="仿宋_GB2312" w:cs="仿宋"/>
      <w:sz w:val="28"/>
      <w:szCs w:val="28"/>
    </w:rPr>
  </w:style>
  <w:style w:type="paragraph" w:customStyle="1" w:styleId="affffffffff">
    <w:name w:val="发布部门"/>
    <w:next w:val="afffffe"/>
    <w:qFormat/>
    <w:pPr>
      <w:framePr w:w="7433" w:h="585" w:hRule="exact" w:hSpace="180" w:vSpace="180" w:wrap="around" w:hAnchor="margin" w:xAlign="center" w:y="14401" w:anchorLock="1"/>
      <w:jc w:val="center"/>
    </w:pPr>
    <w:rPr>
      <w:rFonts w:ascii="宋体"/>
      <w:b/>
      <w:spacing w:val="20"/>
      <w:w w:val="135"/>
      <w:sz w:val="36"/>
    </w:rPr>
  </w:style>
  <w:style w:type="paragraph" w:customStyle="1" w:styleId="affffffffff0">
    <w:name w:val="列项——"/>
    <w:qFormat/>
    <w:pPr>
      <w:widowControl w:val="0"/>
      <w:tabs>
        <w:tab w:val="left" w:pos="854"/>
      </w:tabs>
      <w:ind w:leftChars="200" w:left="200" w:hangingChars="200" w:hanging="200"/>
      <w:jc w:val="both"/>
    </w:pPr>
    <w:rPr>
      <w:rFonts w:ascii="宋体"/>
      <w:sz w:val="21"/>
    </w:rPr>
  </w:style>
  <w:style w:type="paragraph" w:customStyle="1" w:styleId="2fa">
    <w:name w:val="公文标题 2"/>
    <w:basedOn w:val="1f2"/>
    <w:next w:val="affffff4"/>
    <w:qFormat/>
    <w:pPr>
      <w:ind w:firstLine="561"/>
      <w:outlineLvl w:val="1"/>
    </w:pPr>
  </w:style>
  <w:style w:type="paragraph" w:customStyle="1" w:styleId="1f2">
    <w:name w:val="公文标题 1"/>
    <w:basedOn w:val="affffff4"/>
    <w:next w:val="affffff4"/>
    <w:qFormat/>
    <w:pPr>
      <w:ind w:firstLineChars="0" w:firstLine="0"/>
      <w:outlineLvl w:val="0"/>
    </w:pPr>
  </w:style>
  <w:style w:type="paragraph" w:customStyle="1" w:styleId="GB23122">
    <w:name w:val="样式 仿宋_GB2312 首行缩进:  2 字符"/>
    <w:basedOn w:val="a"/>
    <w:qFormat/>
    <w:pPr>
      <w:widowControl w:val="0"/>
      <w:spacing w:beforeLines="40" w:afterLines="40" w:line="600" w:lineRule="exact"/>
      <w:ind w:firstLineChars="192" w:firstLine="538"/>
      <w:jc w:val="both"/>
    </w:pPr>
    <w:rPr>
      <w:rFonts w:ascii="仿宋_GB2312" w:eastAsia="仿宋_GB2312" w:hAnsi="仿宋" w:cs="仿宋"/>
      <w:kern w:val="3"/>
      <w:sz w:val="28"/>
      <w:szCs w:val="20"/>
    </w:rPr>
  </w:style>
  <w:style w:type="paragraph" w:customStyle="1" w:styleId="ParaCharCharChar1Char">
    <w:name w:val="默认段落字体 Para Char Char Char1 Char"/>
    <w:basedOn w:val="a"/>
    <w:qFormat/>
    <w:pPr>
      <w:widowControl w:val="0"/>
      <w:spacing w:line="240" w:lineRule="atLeast"/>
      <w:ind w:left="420" w:firstLine="420"/>
      <w:jc w:val="both"/>
    </w:pPr>
    <w:rPr>
      <w:rFonts w:ascii="仿宋" w:eastAsia="仿宋" w:hAnsi="仿宋" w:cs="仿宋"/>
      <w:kern w:val="3"/>
    </w:rPr>
  </w:style>
  <w:style w:type="paragraph" w:customStyle="1" w:styleId="affffffffff1">
    <w:name w:val="需求正文"/>
    <w:basedOn w:val="a"/>
    <w:qFormat/>
    <w:pPr>
      <w:widowControl w:val="0"/>
      <w:spacing w:line="300" w:lineRule="auto"/>
      <w:ind w:firstLineChars="200" w:firstLine="420"/>
      <w:jc w:val="both"/>
    </w:pPr>
    <w:rPr>
      <w:rFonts w:ascii="仿宋" w:eastAsia="仿宋" w:hAnsi="仿宋" w:cs="仿宋"/>
      <w:kern w:val="3"/>
      <w:szCs w:val="20"/>
    </w:rPr>
  </w:style>
  <w:style w:type="paragraph" w:customStyle="1" w:styleId="1f3">
    <w:name w:val="列表段落1"/>
    <w:basedOn w:val="a"/>
    <w:uiPriority w:val="34"/>
    <w:qFormat/>
    <w:pPr>
      <w:widowControl w:val="0"/>
      <w:spacing w:line="360" w:lineRule="auto"/>
      <w:ind w:firstLineChars="200" w:firstLine="420"/>
      <w:jc w:val="both"/>
    </w:pPr>
    <w:rPr>
      <w:rFonts w:ascii="仿宋" w:eastAsia="仿宋" w:hAnsi="仿宋" w:cs="仿宋"/>
      <w:kern w:val="3"/>
    </w:rPr>
  </w:style>
  <w:style w:type="paragraph" w:customStyle="1" w:styleId="affffffffff2">
    <w:name w:val="表标题"/>
    <w:basedOn w:val="a"/>
    <w:qFormat/>
    <w:pPr>
      <w:widowControl w:val="0"/>
      <w:spacing w:beforeLines="40" w:afterLines="40" w:line="300" w:lineRule="exact"/>
      <w:jc w:val="center"/>
    </w:pPr>
    <w:rPr>
      <w:rFonts w:ascii="黑体" w:eastAsia="黑体" w:hAnsi="仿宋" w:cs="仿宋"/>
      <w:kern w:val="3"/>
      <w:sz w:val="28"/>
      <w:szCs w:val="20"/>
    </w:rPr>
  </w:style>
  <w:style w:type="paragraph" w:customStyle="1" w:styleId="S4-B-L15">
    <w:name w:val="S4-B-L15"/>
    <w:basedOn w:val="a"/>
    <w:qFormat/>
    <w:pPr>
      <w:widowControl w:val="0"/>
      <w:spacing w:line="360" w:lineRule="auto"/>
      <w:jc w:val="both"/>
    </w:pPr>
    <w:rPr>
      <w:rFonts w:ascii="仿宋" w:eastAsia="仿宋" w:hAnsi="仿宋" w:cs="仿宋"/>
      <w:b/>
      <w:bCs/>
      <w:kern w:val="3"/>
    </w:rPr>
  </w:style>
  <w:style w:type="paragraph" w:customStyle="1" w:styleId="xl129">
    <w:name w:val="xl129"/>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1f4">
    <w:name w:val="表格内容1"/>
    <w:basedOn w:val="a"/>
    <w:qFormat/>
    <w:pPr>
      <w:widowControl w:val="0"/>
      <w:spacing w:beforeLines="40" w:afterLines="40" w:line="360" w:lineRule="auto"/>
      <w:jc w:val="both"/>
    </w:pPr>
    <w:rPr>
      <w:rFonts w:ascii="仿宋" w:eastAsia="仿宋" w:hAnsi="仿宋" w:cs="仿宋"/>
      <w:kern w:val="3"/>
      <w:szCs w:val="20"/>
    </w:rPr>
  </w:style>
  <w:style w:type="paragraph" w:customStyle="1" w:styleId="xl110">
    <w:name w:val="xl110"/>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affffffffff3">
    <w:name w:val="作者"/>
    <w:basedOn w:val="a"/>
    <w:qFormat/>
    <w:pPr>
      <w:widowControl w:val="0"/>
      <w:spacing w:beforeLines="40" w:afterLines="40" w:line="360" w:lineRule="auto"/>
      <w:jc w:val="center"/>
    </w:pPr>
    <w:rPr>
      <w:rFonts w:ascii="仿宋" w:eastAsia="仿宋" w:hAnsi="仿宋" w:cs="Angsana New"/>
      <w:kern w:val="3"/>
    </w:rPr>
  </w:style>
  <w:style w:type="paragraph" w:customStyle="1" w:styleId="affffffffff4">
    <w:name w:val="文章正文"/>
    <w:basedOn w:val="a"/>
    <w:qFormat/>
    <w:pPr>
      <w:widowControl w:val="0"/>
      <w:spacing w:beforeLines="40" w:afterLines="40" w:line="360" w:lineRule="auto"/>
      <w:ind w:firstLine="420"/>
      <w:jc w:val="both"/>
    </w:pPr>
    <w:rPr>
      <w:rFonts w:ascii="仿宋" w:eastAsia="仿宋" w:hAnsi="仿宋" w:cs="仿宋"/>
      <w:kern w:val="3"/>
    </w:rPr>
  </w:style>
  <w:style w:type="paragraph" w:customStyle="1" w:styleId="2h2Level2TopicHeadingHD2Heading2HiddenHeading21">
    <w:name w:val="样式 标题 2h2Level 2 Topic HeadingHD2Heading 2 HiddenHeading 2 ...1"/>
    <w:basedOn w:val="6"/>
    <w:next w:val="66CharCharChar6Char16CharChar1h6Third"/>
    <w:qFormat/>
    <w:pPr>
      <w:tabs>
        <w:tab w:val="clear" w:pos="1152"/>
        <w:tab w:val="left" w:pos="567"/>
      </w:tabs>
      <w:spacing w:beforeLines="40" w:afterLines="40" w:line="319" w:lineRule="auto"/>
      <w:ind w:left="0" w:firstLine="0"/>
    </w:pPr>
    <w:rPr>
      <w:color w:val="000000"/>
      <w:sz w:val="28"/>
      <w:szCs w:val="28"/>
    </w:rPr>
  </w:style>
  <w:style w:type="paragraph" w:customStyle="1" w:styleId="66CharCharChar6Char16CharChar1h6Third">
    <w:name w:val="样式 标题 6标题 6 Char Char Char标题 6 Char1标题 6 Char Char1h6Third..."/>
    <w:basedOn w:val="6"/>
    <w:qFormat/>
    <w:pPr>
      <w:tabs>
        <w:tab w:val="left" w:pos="432"/>
      </w:tabs>
      <w:spacing w:beforeLines="40" w:afterLines="40" w:line="319" w:lineRule="auto"/>
      <w:ind w:left="432" w:hanging="432"/>
    </w:pPr>
    <w:rPr>
      <w:rFonts w:cs="宋体"/>
      <w:sz w:val="28"/>
    </w:rPr>
  </w:style>
  <w:style w:type="paragraph" w:customStyle="1" w:styleId="xl76">
    <w:name w:val="xl76"/>
    <w:basedOn w:val="a"/>
    <w:qFormat/>
    <w:pPr>
      <w:pBdr>
        <w:top w:val="single" w:sz="8" w:space="0" w:color="auto"/>
        <w:left w:val="single" w:sz="4" w:space="0" w:color="auto"/>
        <w:bottom w:val="single" w:sz="4" w:space="0" w:color="auto"/>
        <w:right w:val="single" w:sz="4" w:space="0" w:color="auto"/>
      </w:pBdr>
      <w:spacing w:beforeLines="40" w:afterLines="40" w:line="360" w:lineRule="auto"/>
      <w:jc w:val="center"/>
    </w:pPr>
    <w:rPr>
      <w:rFonts w:eastAsia="仿宋"/>
      <w:sz w:val="32"/>
      <w:szCs w:val="32"/>
    </w:rPr>
  </w:style>
  <w:style w:type="paragraph" w:customStyle="1" w:styleId="xl108">
    <w:name w:val="xl108"/>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eastAsia="仿宋"/>
    </w:rPr>
  </w:style>
  <w:style w:type="paragraph" w:customStyle="1" w:styleId="3A-3sect123h3H3level3PIM3Level3HeadHeading">
    <w:name w:val="样式 标题 3(A-3)sect1.2.3h3H3level_3PIM 3Level 3 HeadHeading..."/>
    <w:basedOn w:val="3"/>
    <w:qFormat/>
    <w:pPr>
      <w:ind w:left="0" w:firstLine="0"/>
    </w:pPr>
    <w:rPr>
      <w:rFonts w:ascii="Arial" w:hAnsi="Arial"/>
    </w:rPr>
  </w:style>
  <w:style w:type="paragraph" w:customStyle="1" w:styleId="affffffffff5">
    <w:name w:val="标准标志"/>
    <w:next w:val="a"/>
    <w:qFormat/>
    <w:pPr>
      <w:framePr w:w="2268" w:h="1392" w:hRule="exact" w:wrap="around" w:hAnchor="margin" w:x="6748" w:y="171" w:anchorLock="1"/>
      <w:shd w:val="solid" w:color="FFFFFF" w:fill="FFFFFF"/>
      <w:spacing w:line="0" w:lineRule="atLeast"/>
      <w:jc w:val="right"/>
    </w:pPr>
    <w:rPr>
      <w:b/>
      <w:w w:val="130"/>
      <w:sz w:val="96"/>
    </w:rPr>
  </w:style>
  <w:style w:type="paragraph" w:customStyle="1" w:styleId="xl128">
    <w:name w:val="xl128"/>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affffffffff6">
    <w:name w:val="报告正文"/>
    <w:basedOn w:val="a"/>
    <w:qFormat/>
    <w:pPr>
      <w:widowControl w:val="0"/>
      <w:autoSpaceDE w:val="0"/>
      <w:autoSpaceDN w:val="0"/>
      <w:adjustRightInd w:val="0"/>
      <w:snapToGrid w:val="0"/>
      <w:spacing w:beforeLines="40" w:afterLines="40" w:line="480" w:lineRule="atLeast"/>
      <w:ind w:firstLineChars="200" w:firstLine="200"/>
    </w:pPr>
    <w:rPr>
      <w:rFonts w:ascii="仿宋_GB2312" w:eastAsia="仿宋_GB2312" w:cs="仿宋"/>
      <w:color w:val="000000"/>
      <w:sz w:val="28"/>
      <w:szCs w:val="20"/>
      <w:lang w:bidi="he-IL"/>
    </w:rPr>
  </w:style>
  <w:style w:type="paragraph" w:customStyle="1" w:styleId="33Charh33BoldHeadbh1level3PIM3">
    <w:name w:val="样式 标题 3标题 3 Char第二层条h33Bold Headbh章标题1小标题level_3PIM 3..."/>
    <w:basedOn w:val="3"/>
    <w:qFormat/>
    <w:pPr>
      <w:adjustRightInd w:val="0"/>
      <w:ind w:left="0" w:firstLine="0"/>
    </w:pPr>
    <w:rPr>
      <w:rFonts w:ascii="黑体" w:eastAsia="黑体" w:hAnsi="宋体" w:cs="宋体"/>
      <w:b w:val="0"/>
      <w:bCs w:val="0"/>
      <w:color w:val="000000"/>
      <w:kern w:val="0"/>
      <w:sz w:val="28"/>
      <w:szCs w:val="20"/>
    </w:rPr>
  </w:style>
  <w:style w:type="paragraph" w:customStyle="1" w:styleId="310">
    <w:name w:val="标题 310"/>
    <w:basedOn w:val="a"/>
    <w:qFormat/>
    <w:pPr>
      <w:widowControl w:val="0"/>
      <w:adjustRightInd w:val="0"/>
      <w:snapToGrid w:val="0"/>
      <w:spacing w:line="360" w:lineRule="auto"/>
      <w:ind w:leftChars="-1" w:left="-2"/>
      <w:jc w:val="both"/>
    </w:pPr>
    <w:rPr>
      <w:rFonts w:ascii="Arial" w:eastAsia="仿宋" w:hAnsi="Arial" w:cs="Arial"/>
      <w:kern w:val="3"/>
    </w:rPr>
  </w:style>
  <w:style w:type="paragraph" w:customStyle="1" w:styleId="5a">
    <w:name w:val="我的标题5"/>
    <w:next w:val="affffff"/>
    <w:qFormat/>
    <w:pPr>
      <w:spacing w:beforeLines="50" w:afterLines="50" w:line="0" w:lineRule="atLeast"/>
      <w:ind w:left="624" w:hanging="624"/>
      <w:outlineLvl w:val="4"/>
    </w:pPr>
    <w:rPr>
      <w:rFonts w:ascii="Arial" w:eastAsia="黑体" w:hAnsi="Arial"/>
      <w:b/>
      <w:kern w:val="2"/>
      <w:sz w:val="24"/>
      <w:szCs w:val="21"/>
    </w:rPr>
  </w:style>
  <w:style w:type="paragraph" w:customStyle="1" w:styleId="xl101">
    <w:name w:val="xl101"/>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eastAsia="仿宋"/>
      <w:sz w:val="18"/>
      <w:szCs w:val="18"/>
    </w:rPr>
  </w:style>
  <w:style w:type="paragraph" w:customStyle="1" w:styleId="xl50">
    <w:name w:val="xl50"/>
    <w:basedOn w:val="a"/>
    <w:qFormat/>
    <w:pPr>
      <w:pBdr>
        <w:top w:val="single" w:sz="4" w:space="0" w:color="auto"/>
        <w:bottom w:val="single" w:sz="4" w:space="0" w:color="auto"/>
        <w:right w:val="single" w:sz="4" w:space="0" w:color="auto"/>
      </w:pBdr>
      <w:adjustRightInd w:val="0"/>
      <w:snapToGrid w:val="0"/>
      <w:spacing w:beforeLines="40" w:afterLines="40" w:line="360" w:lineRule="auto"/>
      <w:ind w:leftChars="-1" w:left="-2"/>
      <w:jc w:val="center"/>
    </w:pPr>
    <w:rPr>
      <w:rFonts w:eastAsia="仿宋" w:cs="Arial"/>
      <w:b/>
      <w:bCs/>
      <w:sz w:val="22"/>
    </w:rPr>
  </w:style>
  <w:style w:type="paragraph" w:customStyle="1" w:styleId="Default">
    <w:name w:val="Default"/>
    <w:qFormat/>
    <w:pPr>
      <w:widowControl w:val="0"/>
      <w:autoSpaceDE w:val="0"/>
      <w:autoSpaceDN w:val="0"/>
      <w:adjustRightInd w:val="0"/>
    </w:pPr>
    <w:rPr>
      <w:rFonts w:ascii="宋体"/>
      <w:color w:val="000000"/>
      <w:sz w:val="24"/>
      <w:szCs w:val="24"/>
    </w:rPr>
  </w:style>
  <w:style w:type="paragraph" w:customStyle="1" w:styleId="affffffffff7">
    <w:name w:val="图表脚注"/>
    <w:next w:val="afffffe"/>
    <w:qFormat/>
    <w:pPr>
      <w:ind w:leftChars="200" w:left="300" w:hangingChars="100" w:hanging="100"/>
      <w:jc w:val="both"/>
    </w:pPr>
    <w:rPr>
      <w:rFonts w:ascii="宋体"/>
      <w:sz w:val="18"/>
    </w:rPr>
  </w:style>
  <w:style w:type="paragraph" w:customStyle="1" w:styleId="smallbold">
    <w:name w:val="smallbold"/>
    <w:basedOn w:val="a"/>
    <w:qFormat/>
    <w:pPr>
      <w:spacing w:beforeLines="40" w:afterLines="40" w:line="360" w:lineRule="auto"/>
    </w:pPr>
    <w:rPr>
      <w:rFonts w:eastAsia="仿宋"/>
      <w:b/>
      <w:bCs/>
      <w:color w:val="000000"/>
      <w:sz w:val="22"/>
    </w:rPr>
  </w:style>
  <w:style w:type="paragraph" w:customStyle="1" w:styleId="xl56">
    <w:name w:val="xl56"/>
    <w:basedOn w:val="a"/>
    <w:qFormat/>
    <w:pPr>
      <w:pBdr>
        <w:top w:val="single" w:sz="4" w:space="0" w:color="auto"/>
        <w:left w:val="single" w:sz="4" w:space="0" w:color="auto"/>
        <w:bottom w:val="single" w:sz="4" w:space="0" w:color="auto"/>
        <w:right w:val="single" w:sz="4" w:space="0" w:color="auto"/>
      </w:pBdr>
      <w:spacing w:beforeLines="40" w:afterLines="40" w:line="360" w:lineRule="auto"/>
    </w:pPr>
    <w:rPr>
      <w:rFonts w:eastAsia="仿宋"/>
      <w:color w:val="000000"/>
      <w:sz w:val="20"/>
      <w:szCs w:val="20"/>
    </w:rPr>
  </w:style>
  <w:style w:type="paragraph" w:customStyle="1" w:styleId="affffffffff8">
    <w:name w:val="样式 表格正文 +"/>
    <w:basedOn w:val="a"/>
    <w:qFormat/>
    <w:pPr>
      <w:widowControl w:val="0"/>
      <w:spacing w:beforeLines="40" w:afterLines="40" w:line="300" w:lineRule="auto"/>
      <w:jc w:val="both"/>
    </w:pPr>
    <w:rPr>
      <w:rFonts w:eastAsia="仿宋"/>
      <w:kern w:val="3"/>
      <w:szCs w:val="20"/>
    </w:rPr>
  </w:style>
  <w:style w:type="paragraph" w:customStyle="1" w:styleId="linyang-">
    <w:name w:val="linyang-正文"/>
    <w:basedOn w:val="a"/>
    <w:qFormat/>
    <w:pPr>
      <w:widowControl w:val="0"/>
      <w:spacing w:before="120" w:after="120" w:line="400" w:lineRule="exact"/>
      <w:ind w:firstLineChars="200" w:firstLine="200"/>
      <w:jc w:val="both"/>
    </w:pPr>
    <w:rPr>
      <w:rFonts w:ascii="仿宋" w:eastAsia="仿宋" w:hAnsi="仿宋" w:cs="仿宋"/>
      <w:kern w:val="3"/>
    </w:rPr>
  </w:style>
  <w:style w:type="paragraph" w:customStyle="1" w:styleId="msoaccenttext3">
    <w:name w:val="msoaccenttext3"/>
    <w:qFormat/>
    <w:rPr>
      <w:rFonts w:ascii="Century Schoolbook" w:hAnsi="Century Schoolbook" w:cs="宋体"/>
      <w:color w:val="FFFFFF"/>
      <w:kern w:val="28"/>
      <w:sz w:val="13"/>
      <w:szCs w:val="13"/>
    </w:rPr>
  </w:style>
  <w:style w:type="paragraph" w:customStyle="1" w:styleId="xl39">
    <w:name w:val="xl39"/>
    <w:basedOn w:val="a"/>
    <w:qFormat/>
    <w:pPr>
      <w:pBdr>
        <w:left w:val="single" w:sz="4" w:space="0" w:color="auto"/>
        <w:bottom w:val="single" w:sz="4" w:space="0" w:color="auto"/>
        <w:right w:val="single" w:sz="4" w:space="0" w:color="auto"/>
      </w:pBdr>
      <w:adjustRightInd w:val="0"/>
      <w:snapToGrid w:val="0"/>
      <w:spacing w:beforeLines="40" w:afterLines="40" w:line="360" w:lineRule="auto"/>
      <w:ind w:leftChars="-1" w:left="-2"/>
      <w:jc w:val="center"/>
    </w:pPr>
    <w:rPr>
      <w:rFonts w:ascii="Arial" w:eastAsia="仿宋" w:hAnsi="Arial" w:cs="Arial"/>
      <w:szCs w:val="21"/>
    </w:rPr>
  </w:style>
  <w:style w:type="paragraph" w:customStyle="1" w:styleId="xl74">
    <w:name w:val="xl74"/>
    <w:basedOn w:val="a"/>
    <w:qFormat/>
    <w:pPr>
      <w:pBdr>
        <w:top w:val="single" w:sz="4" w:space="0" w:color="auto"/>
        <w:left w:val="single" w:sz="4" w:space="0" w:color="auto"/>
        <w:bottom w:val="single" w:sz="4" w:space="0" w:color="auto"/>
        <w:right w:val="single" w:sz="4" w:space="0" w:color="auto"/>
      </w:pBdr>
      <w:spacing w:beforeLines="40" w:afterLines="40" w:line="360" w:lineRule="auto"/>
    </w:pPr>
    <w:rPr>
      <w:rFonts w:ascii="仿宋" w:eastAsia="仿宋" w:hAnsi="仿宋" w:cs="仿宋"/>
      <w:color w:val="000000"/>
      <w:sz w:val="20"/>
      <w:szCs w:val="20"/>
    </w:rPr>
  </w:style>
  <w:style w:type="paragraph" w:customStyle="1" w:styleId="MMTopic8">
    <w:name w:val="MM Topic 8"/>
    <w:basedOn w:val="8"/>
    <w:qFormat/>
    <w:pPr>
      <w:adjustRightInd/>
      <w:spacing w:beforeLines="40" w:afterLines="40" w:line="319" w:lineRule="auto"/>
      <w:ind w:left="0" w:firstLine="0"/>
      <w:textAlignment w:val="auto"/>
    </w:pPr>
    <w:rPr>
      <w:kern w:val="2"/>
      <w:szCs w:val="24"/>
    </w:rPr>
  </w:style>
  <w:style w:type="paragraph" w:customStyle="1" w:styleId="affffffffff9">
    <w:name w:val="段落"/>
    <w:basedOn w:val="a"/>
    <w:qFormat/>
    <w:pPr>
      <w:widowControl w:val="0"/>
      <w:spacing w:beforeLines="40" w:afterLines="40" w:line="480" w:lineRule="auto"/>
      <w:ind w:firstLineChars="225" w:firstLine="540"/>
      <w:jc w:val="both"/>
    </w:pPr>
    <w:rPr>
      <w:rFonts w:eastAsia="仿宋" w:cs="仿宋"/>
      <w:kern w:val="3"/>
    </w:rPr>
  </w:style>
  <w:style w:type="paragraph" w:customStyle="1" w:styleId="infoblue">
    <w:name w:val="infoblue"/>
    <w:basedOn w:val="a"/>
    <w:qFormat/>
    <w:pPr>
      <w:spacing w:beforeLines="40" w:afterLines="40" w:line="240" w:lineRule="atLeast"/>
    </w:pPr>
    <w:rPr>
      <w:rFonts w:ascii="仿宋" w:eastAsia="仿宋" w:hAnsi="仿宋" w:cs="仿宋"/>
      <w:i/>
      <w:iCs/>
      <w:color w:val="0000FF"/>
      <w:sz w:val="20"/>
      <w:szCs w:val="20"/>
    </w:rPr>
  </w:style>
  <w:style w:type="paragraph" w:customStyle="1" w:styleId="affffffffffa">
    <w:name w:val="标题二"/>
    <w:basedOn w:val="2"/>
    <w:next w:val="af9"/>
    <w:qFormat/>
    <w:pPr>
      <w:tabs>
        <w:tab w:val="clear" w:pos="576"/>
        <w:tab w:val="left" w:pos="-420"/>
        <w:tab w:val="left" w:pos="448"/>
      </w:tabs>
      <w:spacing w:beforeLines="40" w:afterLines="40" w:line="240" w:lineRule="auto"/>
      <w:ind w:left="-420" w:firstLine="0"/>
      <w:jc w:val="left"/>
    </w:pPr>
    <w:rPr>
      <w:rFonts w:ascii="Times New Roman" w:eastAsia="宋体" w:hAnsi="Times New Roman" w:cs="Angsana New"/>
      <w:sz w:val="24"/>
    </w:rPr>
  </w:style>
  <w:style w:type="paragraph" w:customStyle="1" w:styleId="affffffffffb">
    <w:name w:val="模板页脚"/>
    <w:basedOn w:val="aff4"/>
    <w:qFormat/>
    <w:pPr>
      <w:spacing w:beforeLines="40" w:afterLines="40"/>
    </w:pPr>
    <w:rPr>
      <w:rFonts w:ascii="宋体" w:hAnsi="宋体"/>
      <w:bCs/>
    </w:rPr>
  </w:style>
  <w:style w:type="paragraph" w:customStyle="1" w:styleId="affffffffffc">
    <w:name w:val="附录章标题"/>
    <w:next w:val="afffffe"/>
    <w:qFormat/>
    <w:pPr>
      <w:tabs>
        <w:tab w:val="left" w:pos="840"/>
      </w:tabs>
      <w:wordWrap w:val="0"/>
      <w:overflowPunct w:val="0"/>
      <w:autoSpaceDE w:val="0"/>
      <w:spacing w:beforeLines="50" w:afterLines="50"/>
      <w:ind w:left="840" w:hanging="420"/>
      <w:jc w:val="both"/>
      <w:textAlignment w:val="baseline"/>
      <w:outlineLvl w:val="1"/>
    </w:pPr>
    <w:rPr>
      <w:rFonts w:ascii="黑体" w:eastAsia="黑体"/>
      <w:kern w:val="21"/>
      <w:sz w:val="21"/>
    </w:rPr>
  </w:style>
  <w:style w:type="paragraph" w:customStyle="1" w:styleId="affffffffffd">
    <w:name w:val="附录二级条标题"/>
    <w:basedOn w:val="a"/>
    <w:qFormat/>
    <w:pPr>
      <w:widowControl w:val="0"/>
      <w:spacing w:line="312" w:lineRule="auto"/>
      <w:jc w:val="both"/>
    </w:pPr>
    <w:rPr>
      <w:rFonts w:ascii="仿宋" w:eastAsia="仿宋" w:hAnsi="仿宋" w:cs="仿宋"/>
      <w:kern w:val="3"/>
    </w:rPr>
  </w:style>
  <w:style w:type="paragraph" w:customStyle="1" w:styleId="ArialGB23120404">
    <w:name w:val="样式 (西文) Arial (中文) 仿宋_GB2312 四号 加粗 段前: 0.4 行 段后: 0.4 行 行距:..."/>
    <w:basedOn w:val="a"/>
    <w:qFormat/>
    <w:pPr>
      <w:widowControl w:val="0"/>
      <w:spacing w:beforeLines="40" w:line="360" w:lineRule="auto"/>
      <w:ind w:firstLineChars="200" w:firstLine="562"/>
      <w:jc w:val="both"/>
    </w:pPr>
    <w:rPr>
      <w:rFonts w:ascii="Arial" w:eastAsia="仿宋" w:hAnsi="Arial"/>
      <w:b/>
      <w:bCs/>
      <w:kern w:val="3"/>
    </w:rPr>
  </w:style>
  <w:style w:type="paragraph" w:customStyle="1" w:styleId="3H33CharH3Charl3CTh3Level3TopicHeadingHead">
    <w:name w:val="样式 标题 3H3标题 3 CharH3 Charl3CTh3Level 3 Topic HeadingHead..."/>
    <w:basedOn w:val="7"/>
    <w:qFormat/>
    <w:pPr>
      <w:adjustRightInd/>
      <w:spacing w:beforeLines="40" w:afterLines="40" w:line="319" w:lineRule="auto"/>
      <w:ind w:left="0" w:firstLine="0"/>
      <w:textAlignment w:val="auto"/>
    </w:pPr>
    <w:rPr>
      <w:rFonts w:eastAsia="宋体" w:hAnsi="宋体"/>
      <w:kern w:val="2"/>
    </w:rPr>
  </w:style>
  <w:style w:type="paragraph" w:customStyle="1" w:styleId="xl51">
    <w:name w:val="xl51"/>
    <w:basedOn w:val="a"/>
    <w:qFormat/>
    <w:pPr>
      <w:pBdr>
        <w:top w:val="single" w:sz="4" w:space="0" w:color="auto"/>
        <w:left w:val="single" w:sz="4" w:space="0" w:color="auto"/>
        <w:bottom w:val="single" w:sz="4" w:space="0" w:color="auto"/>
        <w:right w:val="single" w:sz="4" w:space="0" w:color="auto"/>
      </w:pBdr>
      <w:adjustRightInd w:val="0"/>
      <w:snapToGrid w:val="0"/>
      <w:spacing w:beforeLines="40" w:afterLines="40" w:line="360" w:lineRule="auto"/>
      <w:ind w:leftChars="-1" w:left="-2"/>
    </w:pPr>
    <w:rPr>
      <w:rFonts w:eastAsia="仿宋" w:cs="Arial"/>
      <w:b/>
      <w:bCs/>
      <w:sz w:val="22"/>
    </w:rPr>
  </w:style>
  <w:style w:type="paragraph" w:customStyle="1" w:styleId="Char110">
    <w:name w:val="Char11"/>
    <w:basedOn w:val="a"/>
    <w:qFormat/>
    <w:pPr>
      <w:spacing w:after="160" w:line="240" w:lineRule="exact"/>
    </w:pPr>
    <w:rPr>
      <w:rFonts w:ascii="Verdana" w:eastAsia="仿宋_GB2312" w:hAnsi="Verdana" w:cs="仿宋"/>
      <w:szCs w:val="20"/>
      <w:lang w:eastAsia="en-US"/>
    </w:rPr>
  </w:style>
  <w:style w:type="paragraph" w:customStyle="1" w:styleId="xl25">
    <w:name w:val="xl25"/>
    <w:basedOn w:val="a"/>
    <w:qFormat/>
    <w:pPr>
      <w:pBdr>
        <w:bottom w:val="single" w:sz="4" w:space="0" w:color="auto"/>
        <w:right w:val="single" w:sz="4" w:space="0" w:color="auto"/>
      </w:pBdr>
      <w:adjustRightInd w:val="0"/>
      <w:snapToGrid w:val="0"/>
      <w:spacing w:beforeLines="40" w:afterLines="40" w:line="360" w:lineRule="auto"/>
      <w:ind w:leftChars="-1" w:left="-2"/>
    </w:pPr>
    <w:rPr>
      <w:rFonts w:ascii="Arial" w:eastAsia="仿宋" w:hAnsi="Arial" w:cs="Arial"/>
      <w:szCs w:val="21"/>
    </w:rPr>
  </w:style>
  <w:style w:type="paragraph" w:customStyle="1" w:styleId="110">
    <w:name w:val="无间隔11"/>
    <w:qFormat/>
    <w:pPr>
      <w:widowControl w:val="0"/>
      <w:jc w:val="both"/>
    </w:pPr>
    <w:rPr>
      <w:kern w:val="2"/>
      <w:sz w:val="21"/>
      <w:szCs w:val="24"/>
    </w:rPr>
  </w:style>
  <w:style w:type="paragraph" w:customStyle="1" w:styleId="Norm">
    <w:name w:val="Norm"/>
    <w:qFormat/>
    <w:pPr>
      <w:spacing w:beforeLines="40" w:afterLines="40"/>
      <w:jc w:val="both"/>
    </w:pPr>
    <w:rPr>
      <w:color w:val="000000"/>
      <w:sz w:val="22"/>
      <w:lang w:eastAsia="en-US"/>
    </w:rPr>
  </w:style>
  <w:style w:type="paragraph" w:customStyle="1" w:styleId="affffffffffe">
    <w:name w:val="È±Ê¡ÎÄ±¾"/>
    <w:basedOn w:val="a"/>
    <w:qFormat/>
    <w:pPr>
      <w:overflowPunct w:val="0"/>
      <w:autoSpaceDE w:val="0"/>
      <w:autoSpaceDN w:val="0"/>
      <w:adjustRightInd w:val="0"/>
      <w:snapToGrid w:val="0"/>
      <w:spacing w:line="360" w:lineRule="auto"/>
      <w:ind w:leftChars="-1" w:left="-2"/>
    </w:pPr>
    <w:rPr>
      <w:rFonts w:ascii="Arial" w:eastAsia="仿宋" w:hAnsi="Arial" w:cs="Arial"/>
      <w:szCs w:val="20"/>
    </w:rPr>
  </w:style>
  <w:style w:type="paragraph" w:customStyle="1" w:styleId="v1">
    <w:name w:val="v1"/>
    <w:basedOn w:val="a"/>
    <w:qFormat/>
    <w:pPr>
      <w:spacing w:beforeLines="40" w:afterLines="40" w:line="280" w:lineRule="atLeast"/>
    </w:pPr>
    <w:rPr>
      <w:rFonts w:ascii="仿宋" w:eastAsia="仿宋" w:hAnsi="仿宋" w:cs="仿宋"/>
      <w:color w:val="000000"/>
      <w:sz w:val="18"/>
      <w:szCs w:val="18"/>
    </w:rPr>
  </w:style>
  <w:style w:type="paragraph" w:customStyle="1" w:styleId="afffffffffff">
    <w:name w:val="图表"/>
    <w:basedOn w:val="ad"/>
    <w:next w:val="af9"/>
    <w:qFormat/>
    <w:pPr>
      <w:spacing w:beforeLines="40" w:afterLines="40"/>
      <w:ind w:firstLine="420"/>
      <w:jc w:val="center"/>
    </w:pPr>
    <w:rPr>
      <w:sz w:val="21"/>
      <w:szCs w:val="24"/>
    </w:rPr>
  </w:style>
  <w:style w:type="paragraph" w:customStyle="1" w:styleId="afffffffffff0">
    <w:name w:val="版本控制标题"/>
    <w:basedOn w:val="a"/>
    <w:qFormat/>
    <w:pPr>
      <w:widowControl w:val="0"/>
      <w:spacing w:before="156" w:after="156" w:line="360" w:lineRule="auto"/>
      <w:jc w:val="both"/>
    </w:pPr>
    <w:rPr>
      <w:rFonts w:ascii="仿宋" w:eastAsia="仿宋" w:hAnsi="仿宋"/>
      <w:b/>
      <w:bCs/>
      <w:kern w:val="3"/>
      <w:szCs w:val="20"/>
    </w:rPr>
  </w:style>
  <w:style w:type="paragraph" w:customStyle="1" w:styleId="xl96">
    <w:name w:val="xl96"/>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eastAsia="仿宋"/>
      <w:sz w:val="18"/>
      <w:szCs w:val="18"/>
    </w:rPr>
  </w:style>
  <w:style w:type="paragraph" w:customStyle="1" w:styleId="afffffffffff1">
    <w:name w:val="表格头"/>
    <w:basedOn w:val="a"/>
    <w:qFormat/>
    <w:pPr>
      <w:widowControl w:val="0"/>
      <w:spacing w:line="360" w:lineRule="auto"/>
      <w:jc w:val="center"/>
    </w:pPr>
    <w:rPr>
      <w:rFonts w:ascii="仿宋" w:eastAsia="仿宋" w:hAnsi="仿宋"/>
      <w:b/>
      <w:bCs/>
      <w:kern w:val="3"/>
      <w:szCs w:val="20"/>
    </w:rPr>
  </w:style>
  <w:style w:type="paragraph" w:customStyle="1" w:styleId="4c">
    <w:name w:val="公文标题 4"/>
    <w:basedOn w:val="3e"/>
    <w:next w:val="affffff4"/>
    <w:qFormat/>
    <w:pPr>
      <w:outlineLvl w:val="9"/>
    </w:pPr>
  </w:style>
  <w:style w:type="paragraph" w:customStyle="1" w:styleId="3e">
    <w:name w:val="公文标题 3"/>
    <w:basedOn w:val="2fa"/>
    <w:next w:val="affffff4"/>
    <w:qFormat/>
    <w:pPr>
      <w:outlineLvl w:val="2"/>
    </w:pPr>
  </w:style>
  <w:style w:type="paragraph" w:customStyle="1" w:styleId="xl135">
    <w:name w:val="xl135"/>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Subtitulo">
    <w:name w:val="Subtitulo"/>
    <w:basedOn w:val="a"/>
    <w:next w:val="a"/>
    <w:qFormat/>
    <w:pPr>
      <w:keepNext/>
      <w:keepLines/>
      <w:overflowPunct w:val="0"/>
      <w:autoSpaceDE w:val="0"/>
      <w:autoSpaceDN w:val="0"/>
      <w:adjustRightInd w:val="0"/>
      <w:spacing w:beforeLines="40" w:afterLines="40" w:line="240" w:lineRule="atLeast"/>
      <w:jc w:val="both"/>
    </w:pPr>
    <w:rPr>
      <w:rFonts w:ascii="Helvetica" w:eastAsia="PMingLiU" w:hAnsi="Helvetica" w:cs="仿宋"/>
      <w:b/>
      <w:szCs w:val="20"/>
      <w:lang w:eastAsia="zh-TW"/>
    </w:rPr>
  </w:style>
  <w:style w:type="paragraph" w:customStyle="1" w:styleId="1-2">
    <w:name w:val="样式1-2"/>
    <w:basedOn w:val="1-1"/>
    <w:qFormat/>
  </w:style>
  <w:style w:type="paragraph" w:customStyle="1" w:styleId="1-1">
    <w:name w:val="表格1-1"/>
    <w:basedOn w:val="a"/>
    <w:qFormat/>
    <w:pPr>
      <w:widowControl w:val="0"/>
      <w:spacing w:beforeLines="40" w:afterLines="40" w:line="360" w:lineRule="auto"/>
      <w:jc w:val="both"/>
    </w:pPr>
    <w:rPr>
      <w:rFonts w:ascii="仿宋" w:eastAsia="仿宋" w:hAnsi="仿宋" w:cs="仿宋"/>
      <w:kern w:val="3"/>
      <w:szCs w:val="20"/>
    </w:rPr>
  </w:style>
  <w:style w:type="paragraph" w:customStyle="1" w:styleId="Proposalsbody">
    <w:name w:val="Proposals body"/>
    <w:basedOn w:val="a"/>
    <w:next w:val="a"/>
    <w:qFormat/>
    <w:pPr>
      <w:spacing w:line="360" w:lineRule="auto"/>
    </w:pPr>
    <w:rPr>
      <w:rFonts w:eastAsia="仿宋" w:hAnsi="仿宋" w:cs="仿宋"/>
      <w:snapToGrid w:val="0"/>
      <w:color w:val="000000"/>
      <w:szCs w:val="20"/>
    </w:rPr>
  </w:style>
  <w:style w:type="paragraph" w:customStyle="1" w:styleId="ParaCharCharCharCharCharCharChar">
    <w:name w:val="默认段落字体 Para Char Char Char Char Char Char Char"/>
    <w:basedOn w:val="a"/>
    <w:qFormat/>
    <w:pPr>
      <w:widowControl w:val="0"/>
      <w:spacing w:line="360" w:lineRule="auto"/>
      <w:jc w:val="both"/>
    </w:pPr>
    <w:rPr>
      <w:rFonts w:ascii="Tahoma" w:eastAsia="仿宋" w:hAnsi="Tahoma" w:cs="仿宋"/>
      <w:kern w:val="3"/>
      <w:szCs w:val="20"/>
    </w:rPr>
  </w:style>
  <w:style w:type="paragraph" w:customStyle="1" w:styleId="xl127">
    <w:name w:val="xl127"/>
    <w:basedOn w:val="a"/>
    <w:qFormat/>
    <w:pPr>
      <w:pBdr>
        <w:top w:val="single" w:sz="4" w:space="0" w:color="auto"/>
        <w:left w:val="single" w:sz="4" w:space="0" w:color="auto"/>
        <w:right w:val="single" w:sz="4" w:space="0" w:color="auto"/>
      </w:pBdr>
      <w:spacing w:before="100" w:beforeAutospacing="1" w:after="100" w:afterAutospacing="1" w:line="360" w:lineRule="auto"/>
      <w:jc w:val="center"/>
    </w:pPr>
    <w:rPr>
      <w:rFonts w:eastAsia="仿宋"/>
      <w:b/>
      <w:bCs/>
      <w:sz w:val="20"/>
      <w:szCs w:val="20"/>
    </w:rPr>
  </w:style>
  <w:style w:type="paragraph" w:customStyle="1" w:styleId="afffffffffff2">
    <w:name w:val="封面落款"/>
    <w:basedOn w:val="a"/>
    <w:qFormat/>
    <w:pPr>
      <w:widowControl w:val="0"/>
      <w:adjustRightInd w:val="0"/>
      <w:spacing w:line="300" w:lineRule="auto"/>
      <w:jc w:val="center"/>
      <w:textAlignment w:val="baseline"/>
    </w:pPr>
    <w:rPr>
      <w:rFonts w:ascii="仿宋" w:eastAsia="仿宋" w:hAnsi="仿宋" w:cs="仿宋"/>
      <w:spacing w:val="10"/>
      <w:sz w:val="30"/>
      <w:szCs w:val="20"/>
    </w:rPr>
  </w:style>
  <w:style w:type="paragraph" w:customStyle="1" w:styleId="xl102">
    <w:name w:val="xl102"/>
    <w:basedOn w:val="a"/>
    <w:qFormat/>
    <w:pPr>
      <w:spacing w:before="100" w:beforeAutospacing="1" w:after="100" w:afterAutospacing="1" w:line="360" w:lineRule="auto"/>
    </w:pPr>
    <w:rPr>
      <w:rFonts w:eastAsia="仿宋"/>
    </w:rPr>
  </w:style>
  <w:style w:type="paragraph" w:customStyle="1" w:styleId="2fb">
    <w:name w:val="样式2"/>
    <w:basedOn w:val="2"/>
    <w:qFormat/>
    <w:pPr>
      <w:spacing w:before="0" w:after="0" w:line="415" w:lineRule="auto"/>
    </w:pPr>
    <w:rPr>
      <w:rFonts w:ascii="宋体" w:eastAsia="仿宋_GB2312" w:hAnsi="宋体"/>
      <w:bCs w:val="0"/>
      <w:szCs w:val="20"/>
    </w:rPr>
  </w:style>
  <w:style w:type="paragraph" w:customStyle="1" w:styleId="afffffffffff3">
    <w:name w:val="正文（标题三）"/>
    <w:basedOn w:val="a"/>
    <w:qFormat/>
    <w:pPr>
      <w:widowControl w:val="0"/>
      <w:spacing w:line="360" w:lineRule="auto"/>
      <w:ind w:firstLineChars="200" w:firstLine="200"/>
      <w:jc w:val="both"/>
    </w:pPr>
    <w:rPr>
      <w:rFonts w:ascii="仿宋" w:eastAsia="仿宋" w:hAnsi="仿宋" w:cs="仿宋"/>
      <w:kern w:val="3"/>
    </w:rPr>
  </w:style>
  <w:style w:type="paragraph" w:customStyle="1" w:styleId="xl30">
    <w:name w:val="xl30"/>
    <w:basedOn w:val="a"/>
    <w:qFormat/>
    <w:pPr>
      <w:pBdr>
        <w:top w:val="single" w:sz="4" w:space="0" w:color="auto"/>
        <w:right w:val="single" w:sz="4" w:space="0" w:color="auto"/>
      </w:pBdr>
      <w:adjustRightInd w:val="0"/>
      <w:snapToGrid w:val="0"/>
      <w:spacing w:beforeLines="40" w:afterLines="40" w:line="360" w:lineRule="auto"/>
      <w:ind w:leftChars="-1" w:left="-2"/>
      <w:jc w:val="center"/>
    </w:pPr>
    <w:rPr>
      <w:rFonts w:ascii="黑体" w:eastAsia="黑体" w:cs="Arial"/>
      <w:szCs w:val="21"/>
    </w:rPr>
  </w:style>
  <w:style w:type="paragraph" w:customStyle="1" w:styleId="WW-">
    <w:name w:val="WW-纯文本"/>
    <w:basedOn w:val="a"/>
    <w:qFormat/>
    <w:pPr>
      <w:widowControl w:val="0"/>
      <w:suppressAutoHyphens/>
      <w:spacing w:beforeLines="40" w:afterLines="40" w:line="360" w:lineRule="auto"/>
      <w:jc w:val="both"/>
    </w:pPr>
    <w:rPr>
      <w:rFonts w:eastAsia="仿宋" w:cs="仿宋"/>
      <w:kern w:val="3"/>
      <w:szCs w:val="20"/>
    </w:rPr>
  </w:style>
  <w:style w:type="paragraph" w:customStyle="1" w:styleId="afffffffffff4">
    <w:name w:val="其他发布部门"/>
    <w:basedOn w:val="affffffffff"/>
    <w:qFormat/>
    <w:pPr>
      <w:framePr w:wrap="around"/>
      <w:spacing w:line="0" w:lineRule="atLeast"/>
    </w:pPr>
    <w:rPr>
      <w:rFonts w:ascii="黑体" w:eastAsia="黑体"/>
      <w:b w:val="0"/>
    </w:rPr>
  </w:style>
  <w:style w:type="paragraph" w:customStyle="1" w:styleId="xl75">
    <w:name w:val="xl75"/>
    <w:basedOn w:val="a"/>
    <w:qFormat/>
    <w:pPr>
      <w:pBdr>
        <w:top w:val="single" w:sz="8" w:space="0" w:color="auto"/>
        <w:left w:val="single" w:sz="8" w:space="0" w:color="auto"/>
        <w:bottom w:val="single" w:sz="4" w:space="0" w:color="auto"/>
        <w:right w:val="single" w:sz="4" w:space="0" w:color="auto"/>
      </w:pBdr>
      <w:spacing w:beforeLines="40" w:afterLines="40" w:line="360" w:lineRule="auto"/>
      <w:jc w:val="center"/>
    </w:pPr>
    <w:rPr>
      <w:rFonts w:ascii="黑体" w:eastAsia="黑体"/>
      <w:sz w:val="32"/>
      <w:szCs w:val="32"/>
    </w:rPr>
  </w:style>
  <w:style w:type="paragraph" w:customStyle="1" w:styleId="xl35">
    <w:name w:val="xl35"/>
    <w:basedOn w:val="a"/>
    <w:qFormat/>
    <w:pPr>
      <w:pBdr>
        <w:top w:val="single" w:sz="4" w:space="0" w:color="auto"/>
        <w:left w:val="single" w:sz="4" w:space="0" w:color="auto"/>
        <w:bottom w:val="single" w:sz="4" w:space="0" w:color="auto"/>
      </w:pBdr>
      <w:adjustRightInd w:val="0"/>
      <w:snapToGrid w:val="0"/>
      <w:spacing w:beforeLines="40" w:afterLines="40" w:line="360" w:lineRule="auto"/>
      <w:ind w:leftChars="-1" w:left="-2"/>
    </w:pPr>
    <w:rPr>
      <w:rFonts w:ascii="黑体" w:eastAsia="黑体" w:cs="Arial"/>
      <w:szCs w:val="21"/>
    </w:rPr>
  </w:style>
  <w:style w:type="paragraph" w:customStyle="1" w:styleId="1f5">
    <w:name w:val="样式 标题 1 + 五号"/>
    <w:basedOn w:val="1"/>
    <w:qFormat/>
    <w:pPr>
      <w:keepNext/>
      <w:keepLines/>
      <w:autoSpaceDE/>
      <w:autoSpaceDN/>
      <w:adjustRightInd/>
      <w:spacing w:line="240" w:lineRule="auto"/>
    </w:pPr>
    <w:rPr>
      <w:rFonts w:eastAsia="宋体"/>
      <w:kern w:val="44"/>
      <w:sz w:val="32"/>
      <w:szCs w:val="32"/>
    </w:rPr>
  </w:style>
  <w:style w:type="paragraph" w:customStyle="1" w:styleId="afffffffffff5">
    <w:name w:val="标准书眉_奇数页"/>
    <w:next w:val="a"/>
    <w:qFormat/>
    <w:pPr>
      <w:tabs>
        <w:tab w:val="center" w:pos="4154"/>
        <w:tab w:val="right" w:pos="8306"/>
      </w:tabs>
      <w:spacing w:after="120"/>
      <w:jc w:val="right"/>
    </w:pPr>
    <w:rPr>
      <w:sz w:val="21"/>
    </w:rPr>
  </w:style>
  <w:style w:type="paragraph" w:customStyle="1" w:styleId="afffffffffff6">
    <w:name w:val="表格(五号)"/>
    <w:basedOn w:val="a"/>
    <w:qFormat/>
    <w:pPr>
      <w:widowControl w:val="0"/>
      <w:adjustRightInd w:val="0"/>
      <w:snapToGrid w:val="0"/>
      <w:spacing w:beforeLines="40" w:afterLines="40" w:line="360" w:lineRule="auto"/>
      <w:ind w:left="11"/>
      <w:jc w:val="center"/>
    </w:pPr>
    <w:rPr>
      <w:rFonts w:ascii="仿宋" w:eastAsia="仿宋" w:hAnsi="仿宋" w:cs="仿宋"/>
      <w:szCs w:val="20"/>
    </w:rPr>
  </w:style>
  <w:style w:type="paragraph" w:customStyle="1" w:styleId="secbutton">
    <w:name w:val="secbutton"/>
    <w:basedOn w:val="a"/>
    <w:qFormat/>
    <w:pPr>
      <w:pBdr>
        <w:top w:val="single" w:sz="12" w:space="0" w:color="CCCCCC"/>
        <w:left w:val="single" w:sz="12" w:space="0" w:color="CCCCCC"/>
        <w:bottom w:val="single" w:sz="12" w:space="0" w:color="333333"/>
        <w:right w:val="single" w:sz="12" w:space="0" w:color="333333"/>
      </w:pBdr>
      <w:shd w:val="clear" w:color="auto" w:fill="666666"/>
      <w:spacing w:beforeLines="40" w:afterLines="40" w:line="360" w:lineRule="auto"/>
      <w:jc w:val="center"/>
    </w:pPr>
    <w:rPr>
      <w:rFonts w:ascii="Arial" w:eastAsia="仿宋" w:hAnsi="Arial" w:cs="Arial"/>
      <w:b/>
      <w:bCs/>
      <w:color w:val="FFFFFF"/>
      <w:sz w:val="22"/>
    </w:rPr>
  </w:style>
  <w:style w:type="paragraph" w:customStyle="1" w:styleId="2fc">
    <w:name w:val="封面标准号2"/>
    <w:basedOn w:val="1f"/>
    <w:qFormat/>
    <w:pPr>
      <w:framePr w:w="9138" w:h="1244" w:hRule="exact" w:wrap="around" w:vAnchor="page" w:hAnchor="margin" w:y="2908"/>
      <w:adjustRightInd w:val="0"/>
      <w:spacing w:before="357" w:line="280" w:lineRule="exact"/>
    </w:pPr>
  </w:style>
  <w:style w:type="paragraph" w:customStyle="1" w:styleId="105">
    <w:name w:val="样式 标题 1 + 段后: 0.5 行"/>
    <w:basedOn w:val="1"/>
    <w:qFormat/>
    <w:pPr>
      <w:keepNext/>
      <w:autoSpaceDE/>
      <w:autoSpaceDN/>
      <w:adjustRightInd/>
      <w:spacing w:before="120" w:afterLines="50" w:line="240" w:lineRule="auto"/>
      <w:jc w:val="left"/>
    </w:pPr>
    <w:rPr>
      <w:rFonts w:ascii="宋体" w:eastAsia="宋体" w:cs="宋体"/>
      <w:snapToGrid w:val="0"/>
      <w:sz w:val="28"/>
      <w:szCs w:val="20"/>
    </w:rPr>
  </w:style>
  <w:style w:type="paragraph" w:customStyle="1" w:styleId="xl103">
    <w:name w:val="xl103"/>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afffffffffff7">
    <w:name w:val="表样式"/>
    <w:basedOn w:val="a"/>
    <w:qFormat/>
    <w:pPr>
      <w:widowControl w:val="0"/>
      <w:autoSpaceDE w:val="0"/>
      <w:autoSpaceDN w:val="0"/>
      <w:adjustRightInd w:val="0"/>
      <w:spacing w:beforeLines="40" w:afterLines="40" w:line="360" w:lineRule="auto"/>
    </w:pPr>
    <w:rPr>
      <w:rFonts w:ascii="Arial" w:eastAsia="仿宋" w:hAnsi="Arial" w:cs="Arial"/>
      <w:sz w:val="18"/>
      <w:szCs w:val="18"/>
    </w:rPr>
  </w:style>
  <w:style w:type="paragraph" w:customStyle="1" w:styleId="P10">
    <w:name w:val="P1"/>
    <w:basedOn w:val="a"/>
    <w:qFormat/>
    <w:pPr>
      <w:spacing w:before="240" w:line="240" w:lineRule="atLeast"/>
    </w:pPr>
    <w:rPr>
      <w:rFonts w:ascii="仿宋" w:eastAsia="仿宋" w:hAnsi="仿宋" w:cs="仿宋"/>
      <w:b/>
      <w:szCs w:val="21"/>
      <w:lang w:val="en-AU" w:eastAsia="en-US"/>
    </w:rPr>
  </w:style>
  <w:style w:type="paragraph" w:customStyle="1" w:styleId="3f">
    <w:name w:val="标题3"/>
    <w:basedOn w:val="3"/>
    <w:qFormat/>
    <w:pPr>
      <w:ind w:left="0" w:firstLine="0"/>
    </w:pPr>
    <w:rPr>
      <w:rFonts w:ascii="宋体" w:hAnsi="宋体"/>
      <w:sz w:val="28"/>
      <w:szCs w:val="28"/>
    </w:rPr>
  </w:style>
  <w:style w:type="paragraph" w:customStyle="1" w:styleId="05">
    <w:name w:val="样式 三号 加粗 段后: 0.5 行"/>
    <w:basedOn w:val="a"/>
    <w:qFormat/>
    <w:pPr>
      <w:widowControl w:val="0"/>
      <w:spacing w:afterLines="50" w:line="360" w:lineRule="auto"/>
    </w:pPr>
    <w:rPr>
      <w:rFonts w:eastAsia="仿宋" w:hAnsi="仿宋"/>
      <w:b/>
      <w:bCs/>
      <w:snapToGrid w:val="0"/>
      <w:sz w:val="32"/>
      <w:szCs w:val="20"/>
    </w:rPr>
  </w:style>
  <w:style w:type="paragraph" w:customStyle="1" w:styleId="afffffffffff8">
    <w:name w:val="样式 题注 + 宋体 居中"/>
    <w:basedOn w:val="ad"/>
    <w:qFormat/>
    <w:pPr>
      <w:spacing w:beforeLines="40" w:afterLines="40"/>
      <w:jc w:val="center"/>
    </w:pPr>
    <w:rPr>
      <w:rFonts w:ascii="宋体" w:eastAsia="宋体" w:hAnsi="宋体"/>
      <w:sz w:val="24"/>
    </w:rPr>
  </w:style>
  <w:style w:type="paragraph" w:customStyle="1" w:styleId="340">
    <w:name w:val="标题 34"/>
    <w:basedOn w:val="a"/>
    <w:qFormat/>
    <w:pPr>
      <w:widowControl w:val="0"/>
      <w:adjustRightInd w:val="0"/>
      <w:snapToGrid w:val="0"/>
      <w:spacing w:line="360" w:lineRule="auto"/>
      <w:ind w:leftChars="-1" w:left="-2"/>
      <w:jc w:val="both"/>
    </w:pPr>
    <w:rPr>
      <w:rFonts w:ascii="Arial" w:eastAsia="仿宋" w:hAnsi="Arial" w:cs="Arial"/>
      <w:kern w:val="3"/>
    </w:rPr>
  </w:style>
  <w:style w:type="paragraph" w:customStyle="1" w:styleId="CharChar5CharCharCharCharCharCharCharCharCharCharCharCharCharCharCharCharCharChar">
    <w:name w:val="Char Char5 Char Char Char Char Char Char Char Char Char Char Char Char Char Char Char Char Char Char"/>
    <w:basedOn w:val="a"/>
    <w:qFormat/>
    <w:pPr>
      <w:widowControl w:val="0"/>
      <w:spacing w:line="360" w:lineRule="auto"/>
      <w:jc w:val="both"/>
    </w:pPr>
    <w:rPr>
      <w:rFonts w:ascii="Tahoma" w:eastAsia="仿宋" w:hAnsi="Tahoma" w:cs="仿宋"/>
      <w:kern w:val="3"/>
      <w:sz w:val="36"/>
      <w:szCs w:val="36"/>
    </w:rPr>
  </w:style>
  <w:style w:type="paragraph" w:customStyle="1" w:styleId="afffffffffff9">
    <w:name w:val="正文图标题"/>
    <w:next w:val="a"/>
    <w:qFormat/>
    <w:pPr>
      <w:tabs>
        <w:tab w:val="left" w:pos="360"/>
        <w:tab w:val="left" w:pos="840"/>
      </w:tabs>
      <w:spacing w:beforeLines="40" w:afterLines="40"/>
      <w:jc w:val="center"/>
    </w:pPr>
    <w:rPr>
      <w:rFonts w:ascii="黑体" w:eastAsia="黑体"/>
      <w:sz w:val="21"/>
    </w:rPr>
  </w:style>
  <w:style w:type="paragraph" w:customStyle="1" w:styleId="xl31">
    <w:name w:val="xl31"/>
    <w:basedOn w:val="a"/>
    <w:qFormat/>
    <w:pPr>
      <w:pBdr>
        <w:top w:val="single" w:sz="4" w:space="0" w:color="auto"/>
        <w:left w:val="single" w:sz="4" w:space="0" w:color="auto"/>
        <w:right w:val="single" w:sz="4" w:space="0" w:color="auto"/>
      </w:pBdr>
      <w:adjustRightInd w:val="0"/>
      <w:snapToGrid w:val="0"/>
      <w:spacing w:beforeLines="40" w:afterLines="40" w:line="360" w:lineRule="auto"/>
      <w:ind w:leftChars="-1" w:left="-2"/>
      <w:jc w:val="center"/>
    </w:pPr>
    <w:rPr>
      <w:rFonts w:ascii="黑体" w:eastAsia="黑体" w:cs="Arial"/>
      <w:szCs w:val="21"/>
    </w:rPr>
  </w:style>
  <w:style w:type="paragraph" w:customStyle="1" w:styleId="xl104">
    <w:name w:val="xl104"/>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3ChapterXXX050">
    <w:name w:val="样式 标题 3Chapter X.X.X. + 五号 段后: 0.5 行"/>
    <w:basedOn w:val="3"/>
    <w:qFormat/>
    <w:pPr>
      <w:keepLines w:val="0"/>
      <w:spacing w:before="120" w:afterLines="50" w:line="240" w:lineRule="auto"/>
      <w:jc w:val="left"/>
    </w:pPr>
    <w:rPr>
      <w:rFonts w:ascii="宋体" w:cs="宋体"/>
      <w:snapToGrid w:val="0"/>
      <w:kern w:val="0"/>
      <w:sz w:val="21"/>
      <w:szCs w:val="20"/>
    </w:rPr>
  </w:style>
  <w:style w:type="paragraph" w:customStyle="1" w:styleId="f9astyle88f9a">
    <w:name w:val="f9a style88 f9a"/>
    <w:basedOn w:val="a"/>
    <w:qFormat/>
    <w:pPr>
      <w:spacing w:before="100" w:beforeAutospacing="1" w:after="100" w:afterAutospacing="1" w:line="276" w:lineRule="auto"/>
    </w:pPr>
    <w:rPr>
      <w:rFonts w:eastAsia="仿宋" w:cs="仿宋"/>
      <w:szCs w:val="20"/>
    </w:rPr>
  </w:style>
  <w:style w:type="paragraph" w:customStyle="1" w:styleId="afffffffffffa">
    <w:name w:val="列点"/>
    <w:qFormat/>
    <w:pPr>
      <w:spacing w:line="360" w:lineRule="auto"/>
      <w:ind w:left="620" w:hanging="420"/>
    </w:pPr>
    <w:rPr>
      <w:rFonts w:ascii="Arial" w:hAnsi="Arial"/>
      <w:kern w:val="2"/>
      <w:sz w:val="24"/>
      <w:szCs w:val="21"/>
    </w:rPr>
  </w:style>
  <w:style w:type="paragraph" w:customStyle="1" w:styleId="font0">
    <w:name w:val="font0"/>
    <w:basedOn w:val="a"/>
    <w:qFormat/>
    <w:pPr>
      <w:adjustRightInd w:val="0"/>
      <w:snapToGrid w:val="0"/>
      <w:spacing w:beforeLines="40" w:afterLines="40" w:line="360" w:lineRule="auto"/>
      <w:ind w:leftChars="-1" w:left="-2"/>
    </w:pPr>
    <w:rPr>
      <w:rFonts w:eastAsia="仿宋" w:cs="Arial"/>
      <w:szCs w:val="21"/>
    </w:rPr>
  </w:style>
  <w:style w:type="paragraph" w:customStyle="1" w:styleId="MMTopic9">
    <w:name w:val="MM Topic 9"/>
    <w:basedOn w:val="9"/>
    <w:qFormat/>
    <w:pPr>
      <w:tabs>
        <w:tab w:val="clear" w:pos="1584"/>
        <w:tab w:val="left" w:pos="4284"/>
      </w:tabs>
      <w:adjustRightInd/>
      <w:spacing w:beforeLines="40" w:afterLines="40" w:line="319" w:lineRule="auto"/>
      <w:ind w:left="4284" w:hanging="420"/>
      <w:textAlignment w:val="auto"/>
    </w:pPr>
    <w:rPr>
      <w:kern w:val="2"/>
      <w:sz w:val="21"/>
      <w:szCs w:val="21"/>
    </w:rPr>
  </w:style>
  <w:style w:type="paragraph" w:customStyle="1" w:styleId="afffffffffffb">
    <w:name w:val="五级条标题"/>
    <w:basedOn w:val="afffffffffffc"/>
    <w:next w:val="afffffe"/>
    <w:qFormat/>
    <w:pPr>
      <w:outlineLvl w:val="6"/>
    </w:pPr>
  </w:style>
  <w:style w:type="paragraph" w:customStyle="1" w:styleId="afffffffffffc">
    <w:name w:val="四级条标题"/>
    <w:basedOn w:val="afffffffffffd"/>
    <w:next w:val="afffffe"/>
    <w:qFormat/>
    <w:pPr>
      <w:outlineLvl w:val="5"/>
    </w:pPr>
    <w:rPr>
      <w:rFonts w:ascii="Times New Roman"/>
    </w:rPr>
  </w:style>
  <w:style w:type="paragraph" w:customStyle="1" w:styleId="afffffffffffd">
    <w:name w:val="三级条标题"/>
    <w:basedOn w:val="afffffc"/>
    <w:next w:val="afffffe"/>
    <w:qFormat/>
    <w:pPr>
      <w:ind w:left="0" w:firstLine="0"/>
      <w:outlineLvl w:val="4"/>
    </w:pPr>
  </w:style>
  <w:style w:type="paragraph" w:customStyle="1" w:styleId="afffffffffffe">
    <w:name w:val="段落文字"/>
    <w:basedOn w:val="afff5"/>
    <w:qFormat/>
    <w:pPr>
      <w:spacing w:after="60"/>
      <w:ind w:left="420" w:firstLineChars="200" w:firstLine="200"/>
    </w:pPr>
    <w:rPr>
      <w:rFonts w:ascii="Times New Roman" w:hAnsi="Times New Roman"/>
      <w:szCs w:val="24"/>
    </w:rPr>
  </w:style>
  <w:style w:type="paragraph" w:customStyle="1" w:styleId="4h4FirstSubheadingH4sect1234RefHeading1rh1se1">
    <w:name w:val="样式 标题 4h4First SubheadingH4sect 1.2.3.4Ref Heading 1rh1se...1"/>
    <w:basedOn w:val="4"/>
    <w:qFormat/>
    <w:pPr>
      <w:tabs>
        <w:tab w:val="clear" w:pos="864"/>
        <w:tab w:val="left" w:pos="425"/>
        <w:tab w:val="left" w:pos="2184"/>
      </w:tabs>
      <w:spacing w:beforeLines="40" w:afterLines="40"/>
      <w:ind w:left="425" w:hanging="425"/>
    </w:pPr>
    <w:rPr>
      <w:rFonts w:ascii="Times New Roman" w:eastAsia="宋体" w:hAnsi="Times New Roman" w:cs="宋体"/>
      <w:sz w:val="32"/>
      <w:szCs w:val="20"/>
    </w:rPr>
  </w:style>
  <w:style w:type="paragraph" w:customStyle="1" w:styleId="affffffffffff">
    <w:name w:val="表项"/>
    <w:next w:val="affffffffffff0"/>
    <w:qFormat/>
    <w:pPr>
      <w:keepNext/>
      <w:spacing w:beforeLines="40" w:afterLines="40" w:line="300" w:lineRule="auto"/>
      <w:jc w:val="center"/>
    </w:pPr>
    <w:rPr>
      <w:rFonts w:ascii="Arial" w:eastAsia="黑体" w:hAnsi="Arial"/>
      <w:sz w:val="21"/>
    </w:rPr>
  </w:style>
  <w:style w:type="paragraph" w:customStyle="1" w:styleId="affffffffffff0">
    <w:name w:val="表身"/>
    <w:qFormat/>
    <w:pPr>
      <w:keepNext/>
      <w:spacing w:beforeLines="40" w:afterLines="40" w:line="300" w:lineRule="auto"/>
      <w:jc w:val="both"/>
    </w:pPr>
    <w:rPr>
      <w:sz w:val="18"/>
    </w:rPr>
  </w:style>
  <w:style w:type="paragraph" w:customStyle="1" w:styleId="P2">
    <w:name w:val="P2"/>
    <w:basedOn w:val="a"/>
    <w:qFormat/>
    <w:pPr>
      <w:spacing w:before="240" w:line="240" w:lineRule="atLeast"/>
      <w:ind w:left="578"/>
    </w:pPr>
    <w:rPr>
      <w:rFonts w:ascii="仿宋" w:eastAsia="仿宋" w:hAnsi="仿宋" w:cs="仿宋"/>
      <w:b/>
      <w:szCs w:val="21"/>
      <w:lang w:val="en-AU" w:eastAsia="en-US"/>
    </w:rPr>
  </w:style>
  <w:style w:type="paragraph" w:customStyle="1" w:styleId="1f6">
    <w:name w:val="正文文本1"/>
    <w:qFormat/>
    <w:pPr>
      <w:widowControl w:val="0"/>
      <w:autoSpaceDE w:val="0"/>
      <w:autoSpaceDN w:val="0"/>
      <w:adjustRightInd w:val="0"/>
      <w:spacing w:beforeLines="40" w:afterLines="40" w:line="300" w:lineRule="atLeast"/>
      <w:ind w:left="1134"/>
      <w:jc w:val="both"/>
    </w:pPr>
    <w:rPr>
      <w:color w:val="000000"/>
      <w:sz w:val="24"/>
    </w:rPr>
  </w:style>
  <w:style w:type="paragraph" w:customStyle="1" w:styleId="-51">
    <w:name w:val="浅色列表 - 强调文字颜色 51"/>
    <w:basedOn w:val="a"/>
    <w:qFormat/>
    <w:pPr>
      <w:widowControl w:val="0"/>
      <w:spacing w:line="360" w:lineRule="auto"/>
      <w:ind w:firstLineChars="200" w:firstLine="420"/>
      <w:jc w:val="both"/>
    </w:pPr>
    <w:rPr>
      <w:rFonts w:ascii="仿宋" w:eastAsia="仿宋" w:hAnsi="仿宋" w:cs="仿宋"/>
      <w:sz w:val="20"/>
      <w:szCs w:val="20"/>
    </w:rPr>
  </w:style>
  <w:style w:type="paragraph" w:customStyle="1" w:styleId="affffffffffff1">
    <w:name w:val="列表内容"/>
    <w:basedOn w:val="a"/>
    <w:next w:val="a"/>
    <w:qFormat/>
    <w:pPr>
      <w:tabs>
        <w:tab w:val="left" w:pos="840"/>
      </w:tabs>
      <w:spacing w:line="360" w:lineRule="auto"/>
      <w:ind w:left="840" w:hanging="420"/>
    </w:pPr>
    <w:rPr>
      <w:rFonts w:ascii="仿宋" w:eastAsia="仿宋" w:hAnsi="仿宋" w:cs="仿宋"/>
      <w:sz w:val="18"/>
    </w:rPr>
  </w:style>
  <w:style w:type="paragraph" w:customStyle="1" w:styleId="affffffffffff2">
    <w:name w:val="附图标注"/>
    <w:basedOn w:val="ab"/>
    <w:qFormat/>
    <w:pPr>
      <w:tabs>
        <w:tab w:val="left" w:pos="420"/>
      </w:tabs>
      <w:ind w:left="420" w:hanging="420"/>
    </w:pPr>
    <w:rPr>
      <w:szCs w:val="24"/>
    </w:rPr>
  </w:style>
  <w:style w:type="paragraph" w:customStyle="1" w:styleId="xl64">
    <w:name w:val="xl64"/>
    <w:basedOn w:val="a"/>
    <w:qFormat/>
    <w:pPr>
      <w:pBdr>
        <w:top w:val="single" w:sz="4" w:space="0" w:color="auto"/>
        <w:left w:val="single" w:sz="8" w:space="0" w:color="auto"/>
        <w:bottom w:val="single" w:sz="4" w:space="0" w:color="auto"/>
        <w:right w:val="single" w:sz="4" w:space="0" w:color="auto"/>
      </w:pBdr>
      <w:shd w:val="clear" w:color="auto" w:fill="C0C0C0"/>
      <w:spacing w:beforeLines="40" w:afterLines="40" w:line="360" w:lineRule="auto"/>
      <w:jc w:val="center"/>
    </w:pPr>
    <w:rPr>
      <w:rFonts w:ascii="仿宋" w:eastAsia="仿宋" w:hAnsi="仿宋" w:cs="仿宋"/>
      <w:sz w:val="20"/>
      <w:szCs w:val="20"/>
    </w:rPr>
  </w:style>
  <w:style w:type="paragraph" w:customStyle="1" w:styleId="2ChapterXXStatementh22Header2l2Level2Headhea">
    <w:name w:val="样式 标题 2Chapter X.X. Statementh22Header 2l2Level 2 Headhea..."/>
    <w:basedOn w:val="2"/>
    <w:qFormat/>
    <w:pPr>
      <w:keepLines w:val="0"/>
      <w:spacing w:before="120" w:afterLines="50" w:line="240" w:lineRule="auto"/>
      <w:jc w:val="left"/>
    </w:pPr>
    <w:rPr>
      <w:rFonts w:ascii="宋体" w:eastAsia="宋体" w:hAnsi="Times New Roman" w:cs="宋体"/>
      <w:snapToGrid w:val="0"/>
      <w:kern w:val="0"/>
      <w:sz w:val="24"/>
      <w:szCs w:val="24"/>
    </w:rPr>
  </w:style>
  <w:style w:type="paragraph" w:customStyle="1" w:styleId="affffffffffff3">
    <w:name w:val="表文字"/>
    <w:basedOn w:val="a"/>
    <w:qFormat/>
    <w:pPr>
      <w:overflowPunct w:val="0"/>
      <w:autoSpaceDE w:val="0"/>
      <w:autoSpaceDN w:val="0"/>
      <w:adjustRightInd w:val="0"/>
      <w:spacing w:beforeLines="40" w:afterLines="40" w:line="360" w:lineRule="auto"/>
      <w:jc w:val="center"/>
    </w:pPr>
    <w:rPr>
      <w:rFonts w:ascii="仿宋" w:eastAsia="仿宋" w:hAnsi="仿宋" w:cs="Angsana New"/>
      <w:b/>
      <w:bCs/>
      <w:sz w:val="20"/>
      <w:szCs w:val="20"/>
      <w:lang w:val="en-GB"/>
    </w:rPr>
  </w:style>
  <w:style w:type="paragraph" w:customStyle="1" w:styleId="4d">
    <w:name w:val="标题4，章节第四层"/>
    <w:basedOn w:val="a"/>
    <w:next w:val="afffff1"/>
    <w:qFormat/>
    <w:pPr>
      <w:widowControl w:val="0"/>
      <w:tabs>
        <w:tab w:val="left" w:pos="630"/>
      </w:tabs>
      <w:spacing w:beforeLines="40" w:afterLines="40" w:line="360" w:lineRule="auto"/>
      <w:ind w:left="1133" w:hanging="708"/>
      <w:jc w:val="both"/>
      <w:outlineLvl w:val="3"/>
    </w:pPr>
    <w:rPr>
      <w:rFonts w:ascii="Arial" w:eastAsia="华文细黑" w:hAnsi="Arial" w:cs="仿宋"/>
      <w:kern w:val="3"/>
      <w:sz w:val="30"/>
    </w:rPr>
  </w:style>
  <w:style w:type="paragraph" w:customStyle="1" w:styleId="1f7">
    <w:name w:val="我的标题1"/>
    <w:next w:val="affffff"/>
    <w:qFormat/>
    <w:pPr>
      <w:spacing w:beforeLines="50" w:afterLines="50" w:line="576" w:lineRule="auto"/>
      <w:ind w:left="1192" w:rightChars="100" w:right="200" w:hanging="1192"/>
      <w:outlineLvl w:val="0"/>
    </w:pPr>
    <w:rPr>
      <w:rFonts w:ascii="Arial" w:hAnsi="Arial"/>
      <w:b/>
      <w:kern w:val="2"/>
      <w:sz w:val="32"/>
      <w:szCs w:val="21"/>
    </w:rPr>
  </w:style>
  <w:style w:type="paragraph" w:customStyle="1" w:styleId="72">
    <w:name w:val="样式7"/>
    <w:basedOn w:val="a"/>
    <w:qFormat/>
    <w:pPr>
      <w:widowControl w:val="0"/>
      <w:adjustRightInd w:val="0"/>
      <w:spacing w:beforeLines="50" w:afterLines="50" w:line="360" w:lineRule="auto"/>
      <w:ind w:firstLine="669"/>
      <w:jc w:val="both"/>
      <w:textAlignment w:val="baseline"/>
    </w:pPr>
    <w:rPr>
      <w:rFonts w:eastAsia="仿宋" w:cs="仿宋"/>
      <w:sz w:val="28"/>
      <w:szCs w:val="20"/>
    </w:rPr>
  </w:style>
  <w:style w:type="paragraph" w:customStyle="1" w:styleId="affffffffffff4">
    <w:name w:val="图表说明"/>
    <w:basedOn w:val="a"/>
    <w:qFormat/>
    <w:pPr>
      <w:overflowPunct w:val="0"/>
      <w:autoSpaceDE w:val="0"/>
      <w:autoSpaceDN w:val="0"/>
      <w:adjustRightInd w:val="0"/>
      <w:spacing w:beforeLines="40" w:afterLines="40" w:line="360" w:lineRule="auto"/>
      <w:jc w:val="center"/>
    </w:pPr>
    <w:rPr>
      <w:rFonts w:ascii="仿宋" w:eastAsia="仿宋" w:hAnsi="仿宋" w:cs="Angsana New"/>
      <w:szCs w:val="20"/>
      <w:lang w:val="en-GB"/>
    </w:rPr>
  </w:style>
  <w:style w:type="paragraph" w:customStyle="1" w:styleId="msoaccenttext2">
    <w:name w:val="msoaccenttext2"/>
    <w:qFormat/>
    <w:rPr>
      <w:rFonts w:ascii="Century Schoolbook" w:hAnsi="Century Schoolbook" w:cs="宋体"/>
      <w:color w:val="000000"/>
      <w:kern w:val="28"/>
      <w:sz w:val="15"/>
      <w:szCs w:val="15"/>
    </w:rPr>
  </w:style>
  <w:style w:type="paragraph" w:customStyle="1" w:styleId="MMTopic7">
    <w:name w:val="MM Topic 7"/>
    <w:basedOn w:val="7"/>
    <w:qFormat/>
    <w:pPr>
      <w:adjustRightInd/>
      <w:spacing w:beforeLines="40" w:afterLines="40" w:line="319" w:lineRule="auto"/>
      <w:ind w:left="0" w:firstLine="0"/>
      <w:textAlignment w:val="auto"/>
    </w:pPr>
    <w:rPr>
      <w:rFonts w:ascii="Times New Roman" w:eastAsia="宋体"/>
      <w:bCs/>
      <w:kern w:val="2"/>
      <w:szCs w:val="24"/>
    </w:rPr>
  </w:style>
  <w:style w:type="paragraph" w:customStyle="1" w:styleId="210">
    <w:name w:val="样式 文档正文 + 首行缩进:  2 字符1"/>
    <w:basedOn w:val="afffff3"/>
    <w:qFormat/>
    <w:pPr>
      <w:tabs>
        <w:tab w:val="left" w:pos="900"/>
      </w:tabs>
      <w:adjustRightInd/>
      <w:spacing w:beforeLines="40" w:afterLines="40" w:line="360" w:lineRule="auto"/>
      <w:ind w:left="900" w:hanging="420"/>
      <w:textAlignment w:val="auto"/>
    </w:pPr>
    <w:rPr>
      <w:rFonts w:ascii="Times New Roman" w:eastAsia="Times New Roman" w:hAnsi="Times New Roman" w:cs="宋体"/>
      <w:color w:val="000000"/>
      <w:kern w:val="2"/>
      <w:sz w:val="28"/>
      <w:szCs w:val="28"/>
    </w:rPr>
  </w:style>
  <w:style w:type="paragraph" w:customStyle="1" w:styleId="numberedlist">
    <w:name w:val="numberedlist"/>
    <w:basedOn w:val="a"/>
    <w:qFormat/>
    <w:pPr>
      <w:spacing w:beforeLines="40" w:afterLines="40" w:line="360" w:lineRule="auto"/>
      <w:ind w:left="460"/>
    </w:pPr>
    <w:rPr>
      <w:rFonts w:eastAsia="仿宋"/>
      <w:color w:val="000000"/>
    </w:rPr>
  </w:style>
  <w:style w:type="paragraph" w:customStyle="1" w:styleId="4ChapterXXX05105">
    <w:name w:val="样式 标题 4Chapter X.X.X. + 段后: 0.5 行1 + 段后: 0.5 行"/>
    <w:basedOn w:val="4ChapterXXX051"/>
    <w:qFormat/>
    <w:rPr>
      <w:szCs w:val="21"/>
    </w:rPr>
  </w:style>
  <w:style w:type="paragraph" w:customStyle="1" w:styleId="affffffffffff5">
    <w:name w:val="小标题"/>
    <w:basedOn w:val="a"/>
    <w:next w:val="ab"/>
    <w:qFormat/>
    <w:pPr>
      <w:widowControl w:val="0"/>
      <w:tabs>
        <w:tab w:val="left" w:pos="1440"/>
      </w:tabs>
      <w:spacing w:afterLines="50" w:line="360" w:lineRule="auto"/>
      <w:jc w:val="both"/>
    </w:pPr>
    <w:rPr>
      <w:rFonts w:ascii="仿宋" w:eastAsia="仿宋" w:hAnsi="仿宋" w:cs="仿宋"/>
      <w:b/>
      <w:kern w:val="3"/>
    </w:rPr>
  </w:style>
  <w:style w:type="paragraph" w:customStyle="1" w:styleId="2h2Level2TopicHeadingHD2Heading2HiddenHeading2">
    <w:name w:val="样式 标题 2h2Level 2 Topic HeadingHD2Heading 2 HiddenHeading 2 ..."/>
    <w:basedOn w:val="1"/>
    <w:qFormat/>
    <w:pPr>
      <w:keepNext/>
      <w:keepLines/>
      <w:tabs>
        <w:tab w:val="clear" w:pos="432"/>
        <w:tab w:val="left" w:pos="425"/>
      </w:tabs>
      <w:autoSpaceDE/>
      <w:autoSpaceDN/>
      <w:adjustRightInd/>
      <w:spacing w:beforeLines="40" w:afterLines="40" w:line="576" w:lineRule="auto"/>
      <w:ind w:left="425" w:hanging="425"/>
      <w:jc w:val="both"/>
    </w:pPr>
    <w:rPr>
      <w:rFonts w:eastAsia="宋体"/>
      <w:kern w:val="44"/>
      <w:sz w:val="44"/>
    </w:rPr>
  </w:style>
  <w:style w:type="paragraph" w:customStyle="1" w:styleId="affffffffffff6">
    <w:name w:val="目标标题"/>
    <w:basedOn w:val="a"/>
    <w:qFormat/>
    <w:pPr>
      <w:widowControl w:val="0"/>
      <w:spacing w:beforeLines="40" w:afterLines="40" w:line="300" w:lineRule="auto"/>
      <w:ind w:firstLine="420"/>
      <w:jc w:val="center"/>
    </w:pPr>
    <w:rPr>
      <w:rFonts w:ascii="黑体" w:eastAsia="黑体" w:hAnsi="仿宋"/>
      <w:b/>
      <w:bCs/>
      <w:kern w:val="3"/>
      <w:sz w:val="44"/>
      <w:szCs w:val="20"/>
    </w:rPr>
  </w:style>
  <w:style w:type="paragraph" w:customStyle="1" w:styleId="1f8">
    <w:name w:val="最新标题1"/>
    <w:basedOn w:val="1f9"/>
    <w:next w:val="2f8"/>
    <w:qFormat/>
    <w:pPr>
      <w:spacing w:after="120"/>
    </w:pPr>
    <w:rPr>
      <w:bCs/>
    </w:rPr>
  </w:style>
  <w:style w:type="paragraph" w:customStyle="1" w:styleId="1f9">
    <w:name w:val="样式 标题1"/>
    <w:basedOn w:val="105"/>
    <w:next w:val="2f8"/>
    <w:qFormat/>
    <w:pPr>
      <w:tabs>
        <w:tab w:val="clear" w:pos="432"/>
        <w:tab w:val="left" w:pos="1140"/>
      </w:tabs>
      <w:spacing w:after="50"/>
      <w:ind w:left="1140" w:hanging="720"/>
    </w:pPr>
    <w:rPr>
      <w:bCs w:val="0"/>
      <w:sz w:val="32"/>
    </w:rPr>
  </w:style>
  <w:style w:type="paragraph" w:customStyle="1" w:styleId="affffffffffff7">
    <w:name w:val="目次、标准名称标题"/>
    <w:basedOn w:val="affffffffffff8"/>
    <w:next w:val="afffffe"/>
    <w:qFormat/>
    <w:pPr>
      <w:shd w:val="clear" w:color="FFFFFF" w:fill="FFFFFF"/>
      <w:spacing w:beforeLines="0" w:afterLines="0" w:line="460" w:lineRule="exact"/>
    </w:pPr>
  </w:style>
  <w:style w:type="paragraph" w:customStyle="1" w:styleId="affffffffffff8">
    <w:name w:val="前言、引言标题"/>
    <w:next w:val="a"/>
    <w:qFormat/>
    <w:pPr>
      <w:shd w:val="clear" w:color="auto" w:fill="FFFFFF"/>
      <w:spacing w:beforeLines="40" w:afterLines="40"/>
      <w:jc w:val="center"/>
      <w:outlineLvl w:val="0"/>
    </w:pPr>
    <w:rPr>
      <w:rFonts w:ascii="黑体" w:eastAsia="黑体"/>
      <w:sz w:val="32"/>
    </w:rPr>
  </w:style>
  <w:style w:type="paragraph" w:customStyle="1" w:styleId="111">
    <w:name w:val="列出段落11"/>
    <w:basedOn w:val="a"/>
    <w:qFormat/>
    <w:pPr>
      <w:widowControl w:val="0"/>
      <w:spacing w:line="360" w:lineRule="auto"/>
      <w:ind w:firstLineChars="200" w:firstLine="420"/>
      <w:jc w:val="both"/>
    </w:pPr>
    <w:rPr>
      <w:rFonts w:ascii="仿宋" w:eastAsia="仿宋" w:hAnsi="仿宋" w:cs="仿宋"/>
      <w:kern w:val="3"/>
    </w:rPr>
  </w:style>
  <w:style w:type="paragraph" w:customStyle="1" w:styleId="xl57">
    <w:name w:val="xl57"/>
    <w:basedOn w:val="a"/>
    <w:qFormat/>
    <w:pPr>
      <w:pBdr>
        <w:top w:val="single" w:sz="4" w:space="0" w:color="auto"/>
        <w:left w:val="single" w:sz="4" w:space="0" w:color="auto"/>
        <w:bottom w:val="single" w:sz="4" w:space="0" w:color="auto"/>
        <w:right w:val="single" w:sz="4" w:space="0" w:color="auto"/>
      </w:pBdr>
      <w:spacing w:beforeLines="40" w:afterLines="40" w:line="360" w:lineRule="auto"/>
    </w:pPr>
    <w:rPr>
      <w:rFonts w:ascii="Tahoma" w:eastAsia="仿宋" w:hAnsi="Tahoma" w:cs="Tahoma"/>
      <w:color w:val="000000"/>
      <w:sz w:val="20"/>
      <w:szCs w:val="20"/>
    </w:rPr>
  </w:style>
  <w:style w:type="paragraph" w:customStyle="1" w:styleId="TableContents">
    <w:name w:val="Table Contents"/>
    <w:basedOn w:val="a"/>
    <w:qFormat/>
    <w:pPr>
      <w:widowControl w:val="0"/>
      <w:suppressAutoHyphens/>
      <w:autoSpaceDE w:val="0"/>
      <w:spacing w:after="120" w:line="360" w:lineRule="auto"/>
    </w:pPr>
    <w:rPr>
      <w:rFonts w:ascii="Helvetica" w:eastAsia="仿宋" w:hAnsi="Helvetica" w:cs="仿宋"/>
      <w:kern w:val="1"/>
      <w:sz w:val="20"/>
      <w:szCs w:val="20"/>
    </w:rPr>
  </w:style>
  <w:style w:type="paragraph" w:customStyle="1" w:styleId="CharCharCharCharCharCharCharCharCharCharCharCharCharCharCharCharCharCharCharCharCharChar1CharChar">
    <w:name w:val="首信标准正文 Char Char Char Char Char Char Char Char Char Char Char Char Char Char Char Char Char Char Char Char Char Char1 Char Char"/>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affffffffffff9">
    <w:name w:val="项目符号：二级"/>
    <w:basedOn w:val="afffff1"/>
    <w:qFormat/>
    <w:pPr>
      <w:tabs>
        <w:tab w:val="left" w:pos="432"/>
        <w:tab w:val="left" w:pos="644"/>
      </w:tabs>
      <w:spacing w:line="400" w:lineRule="exact"/>
      <w:ind w:left="1714" w:firstLineChars="0" w:hanging="432"/>
      <w:jc w:val="both"/>
    </w:pPr>
    <w:rPr>
      <w:rFonts w:ascii="Arial" w:eastAsia="新宋体" w:hAnsi="Arial"/>
      <w:color w:val="auto"/>
      <w:szCs w:val="20"/>
    </w:rPr>
  </w:style>
  <w:style w:type="paragraph" w:customStyle="1" w:styleId="FirstBullets">
    <w:name w:val="First Bullets"/>
    <w:basedOn w:val="a"/>
    <w:qFormat/>
    <w:pPr>
      <w:tabs>
        <w:tab w:val="left" w:pos="360"/>
        <w:tab w:val="left" w:pos="390"/>
      </w:tabs>
      <w:spacing w:beforeLines="40" w:afterLines="40" w:line="360" w:lineRule="auto"/>
      <w:ind w:left="390" w:hanging="390"/>
    </w:pPr>
    <w:rPr>
      <w:rFonts w:ascii="仿宋" w:eastAsia="仿宋" w:hAnsi="仿宋" w:cs="仿宋"/>
      <w:sz w:val="20"/>
      <w:szCs w:val="20"/>
      <w:lang w:eastAsia="en-US"/>
    </w:rPr>
  </w:style>
  <w:style w:type="paragraph" w:customStyle="1" w:styleId="2fd">
    <w:name w:val="我的标题2"/>
    <w:next w:val="affffff"/>
    <w:qFormat/>
    <w:pPr>
      <w:spacing w:beforeLines="50" w:afterLines="50" w:line="360" w:lineRule="auto"/>
      <w:ind w:left="992" w:hanging="992"/>
      <w:outlineLvl w:val="1"/>
    </w:pPr>
    <w:rPr>
      <w:rFonts w:ascii="Arial" w:hAnsi="Arial"/>
      <w:b/>
      <w:kern w:val="2"/>
      <w:sz w:val="30"/>
      <w:szCs w:val="21"/>
    </w:rPr>
  </w:style>
  <w:style w:type="paragraph" w:customStyle="1" w:styleId="affffffffffffa">
    <w:name w:val="封面标准英文名称"/>
    <w:qFormat/>
    <w:pPr>
      <w:widowControl w:val="0"/>
      <w:spacing w:before="370" w:line="400" w:lineRule="exact"/>
      <w:jc w:val="center"/>
    </w:pPr>
    <w:rPr>
      <w:sz w:val="28"/>
    </w:rPr>
  </w:style>
  <w:style w:type="paragraph" w:customStyle="1" w:styleId="CharChar5CharCharCharCharCharCharCharCharCharCharCharCharCharCharCharCharCharChar1">
    <w:name w:val="Char Char5 Char Char Char Char Char Char Char Char Char Char Char Char Char Char Char Char Char Char1"/>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affffffffffffb">
    <w:name w:val="发布日期"/>
    <w:qFormat/>
    <w:pPr>
      <w:framePr w:w="4000" w:h="473" w:hRule="exact" w:hSpace="180" w:vSpace="180" w:wrap="around" w:hAnchor="margin" w:y="13511" w:anchorLock="1"/>
    </w:pPr>
    <w:rPr>
      <w:rFonts w:eastAsia="黑体"/>
      <w:sz w:val="28"/>
    </w:rPr>
  </w:style>
  <w:style w:type="paragraph" w:customStyle="1" w:styleId="Char4CharCharChar">
    <w:name w:val="Char4 Char Char Char"/>
    <w:basedOn w:val="a"/>
    <w:qFormat/>
    <w:pPr>
      <w:widowControl w:val="0"/>
      <w:spacing w:line="360" w:lineRule="auto"/>
      <w:jc w:val="both"/>
    </w:pPr>
    <w:rPr>
      <w:rFonts w:ascii="仿宋_GB2312" w:eastAsia="仿宋_GB2312" w:hAnsi="仿宋" w:cs="仿宋"/>
      <w:b/>
      <w:kern w:val="3"/>
      <w:sz w:val="32"/>
      <w:szCs w:val="32"/>
    </w:rPr>
  </w:style>
  <w:style w:type="paragraph" w:customStyle="1" w:styleId="My3">
    <w:name w:val="My标题3"/>
    <w:basedOn w:val="3"/>
    <w:next w:val="a"/>
    <w:qFormat/>
    <w:pPr>
      <w:tabs>
        <w:tab w:val="left" w:pos="425"/>
        <w:tab w:val="left" w:pos="1080"/>
      </w:tabs>
      <w:ind w:left="425" w:hanging="425"/>
    </w:pPr>
    <w:rPr>
      <w:rFonts w:ascii="Arial" w:hAnsi="Arial"/>
      <w:b w:val="0"/>
      <w:bCs w:val="0"/>
      <w:kern w:val="0"/>
      <w:sz w:val="24"/>
      <w:szCs w:val="20"/>
    </w:rPr>
  </w:style>
  <w:style w:type="paragraph" w:customStyle="1" w:styleId="CharChar51">
    <w:name w:val="Char Char51"/>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4e">
    <w:name w:val="样式4"/>
    <w:basedOn w:val="4"/>
    <w:next w:val="43"/>
    <w:qFormat/>
    <w:pPr>
      <w:spacing w:beforeLines="40" w:afterLines="40" w:line="374" w:lineRule="auto"/>
      <w:ind w:left="0" w:firstLine="0"/>
    </w:pPr>
    <w:rPr>
      <w:sz w:val="30"/>
    </w:rPr>
  </w:style>
  <w:style w:type="paragraph" w:customStyle="1" w:styleId="xl52">
    <w:name w:val="xl52"/>
    <w:basedOn w:val="a"/>
    <w:qFormat/>
    <w:pPr>
      <w:pBdr>
        <w:top w:val="single" w:sz="4" w:space="0" w:color="auto"/>
        <w:left w:val="single" w:sz="4" w:space="0" w:color="auto"/>
        <w:bottom w:val="single" w:sz="4" w:space="0" w:color="auto"/>
        <w:right w:val="single" w:sz="4" w:space="0" w:color="auto"/>
      </w:pBdr>
      <w:adjustRightInd w:val="0"/>
      <w:snapToGrid w:val="0"/>
      <w:spacing w:beforeLines="40" w:afterLines="40" w:line="360" w:lineRule="auto"/>
      <w:ind w:leftChars="-1" w:left="-2"/>
      <w:jc w:val="right"/>
    </w:pPr>
    <w:rPr>
      <w:rFonts w:eastAsia="仿宋" w:cs="Arial"/>
      <w:b/>
      <w:bCs/>
      <w:sz w:val="22"/>
    </w:rPr>
  </w:style>
  <w:style w:type="paragraph" w:customStyle="1" w:styleId="1050">
    <w:name w:val="样式 左侧:  1 厘米 段后: 0.5 行"/>
    <w:basedOn w:val="a"/>
    <w:qFormat/>
    <w:pPr>
      <w:widowControl w:val="0"/>
      <w:spacing w:afterLines="50" w:line="360" w:lineRule="auto"/>
      <w:ind w:firstLine="425"/>
    </w:pPr>
    <w:rPr>
      <w:rFonts w:eastAsia="仿宋" w:hAnsi="仿宋"/>
      <w:snapToGrid w:val="0"/>
      <w:szCs w:val="20"/>
    </w:rPr>
  </w:style>
  <w:style w:type="paragraph" w:customStyle="1" w:styleId="xl114">
    <w:name w:val="xl114"/>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xl122">
    <w:name w:val="xl122"/>
    <w:basedOn w:val="a"/>
    <w:qFormat/>
    <w:pPr>
      <w:pBdr>
        <w:left w:val="single" w:sz="4" w:space="0" w:color="auto"/>
        <w:bottom w:val="single" w:sz="4" w:space="0" w:color="auto"/>
        <w:right w:val="single" w:sz="4" w:space="0" w:color="auto"/>
      </w:pBdr>
      <w:spacing w:before="100" w:beforeAutospacing="1" w:after="100" w:afterAutospacing="1" w:line="360" w:lineRule="auto"/>
      <w:jc w:val="center"/>
    </w:pPr>
    <w:rPr>
      <w:rFonts w:eastAsia="仿宋"/>
      <w:b/>
      <w:bCs/>
      <w:sz w:val="20"/>
      <w:szCs w:val="20"/>
    </w:rPr>
  </w:style>
  <w:style w:type="paragraph" w:customStyle="1" w:styleId="affffffffffffc">
    <w:name w:val="正文无缩进"/>
    <w:basedOn w:val="a"/>
    <w:qFormat/>
    <w:pPr>
      <w:widowControl w:val="0"/>
      <w:tabs>
        <w:tab w:val="left" w:pos="420"/>
      </w:tabs>
      <w:spacing w:beforeLines="40" w:afterLines="40" w:line="360" w:lineRule="auto"/>
      <w:ind w:right="-154"/>
      <w:jc w:val="both"/>
    </w:pPr>
    <w:rPr>
      <w:rFonts w:ascii="仿宋" w:eastAsia="仿宋" w:hAnsi="仿宋" w:cs="仿宋"/>
      <w:kern w:val="3"/>
    </w:rPr>
  </w:style>
  <w:style w:type="paragraph" w:customStyle="1" w:styleId="affffffffffffd">
    <w:name w:val="枚举项"/>
    <w:basedOn w:val="a"/>
    <w:qFormat/>
    <w:pPr>
      <w:tabs>
        <w:tab w:val="left" w:pos="1440"/>
      </w:tabs>
      <w:spacing w:beforeLines="40" w:afterLines="40" w:line="360" w:lineRule="auto"/>
    </w:pPr>
    <w:rPr>
      <w:rFonts w:ascii="仿宋" w:eastAsia="仿宋" w:hAnsi="仿宋" w:cs="仿宋"/>
    </w:rPr>
  </w:style>
  <w:style w:type="paragraph" w:customStyle="1" w:styleId="lzq">
    <w:name w:val="正文lzq"/>
    <w:basedOn w:val="a"/>
    <w:qFormat/>
    <w:pPr>
      <w:widowControl w:val="0"/>
      <w:adjustRightInd w:val="0"/>
      <w:spacing w:beforeLines="40" w:afterLines="40" w:line="360" w:lineRule="auto"/>
      <w:ind w:firstLine="480"/>
      <w:jc w:val="both"/>
    </w:pPr>
    <w:rPr>
      <w:rFonts w:ascii="仿宋" w:eastAsia="仿宋" w:hAnsi="仿宋" w:cs="仿宋"/>
      <w:szCs w:val="20"/>
    </w:rPr>
  </w:style>
  <w:style w:type="paragraph" w:customStyle="1" w:styleId="themebody">
    <w:name w:val="themebody"/>
    <w:basedOn w:val="a"/>
    <w:qFormat/>
    <w:pPr>
      <w:spacing w:beforeLines="40" w:afterLines="40" w:line="360" w:lineRule="auto"/>
    </w:pPr>
    <w:rPr>
      <w:rFonts w:eastAsia="仿宋"/>
      <w:color w:val="FFFFFF"/>
    </w:rPr>
  </w:style>
  <w:style w:type="paragraph" w:customStyle="1" w:styleId="affffffffffffe">
    <w:name w:val="正文应用"/>
    <w:basedOn w:val="a"/>
    <w:qFormat/>
    <w:pPr>
      <w:widowControl w:val="0"/>
      <w:spacing w:line="360" w:lineRule="auto"/>
      <w:ind w:firstLineChars="200" w:firstLine="480"/>
    </w:pPr>
    <w:rPr>
      <w:rFonts w:ascii="仿宋" w:eastAsia="仿宋" w:hAnsi="仿宋" w:cs="仿宋"/>
      <w:bCs/>
      <w:kern w:val="3"/>
    </w:rPr>
  </w:style>
  <w:style w:type="paragraph" w:customStyle="1" w:styleId="afffffffffffff">
    <w:name w:val="封面正文"/>
    <w:qFormat/>
    <w:pPr>
      <w:jc w:val="both"/>
    </w:pPr>
  </w:style>
  <w:style w:type="paragraph" w:customStyle="1" w:styleId="font6">
    <w:name w:val="font6"/>
    <w:basedOn w:val="a"/>
    <w:qFormat/>
    <w:pPr>
      <w:adjustRightInd w:val="0"/>
      <w:snapToGrid w:val="0"/>
      <w:spacing w:beforeLines="40" w:afterLines="40" w:line="360" w:lineRule="auto"/>
      <w:ind w:leftChars="-1" w:left="-2"/>
    </w:pPr>
    <w:rPr>
      <w:rFonts w:eastAsia="仿宋" w:cs="Arial"/>
      <w:sz w:val="18"/>
      <w:szCs w:val="18"/>
    </w:rPr>
  </w:style>
  <w:style w:type="paragraph" w:customStyle="1" w:styleId="1fa">
    <w:name w:val="正文缩进1"/>
    <w:basedOn w:val="a"/>
    <w:qFormat/>
    <w:pPr>
      <w:widowControl w:val="0"/>
      <w:spacing w:line="360" w:lineRule="auto"/>
      <w:ind w:firstLine="480"/>
      <w:jc w:val="both"/>
    </w:pPr>
    <w:rPr>
      <w:rFonts w:ascii="仿宋" w:eastAsia="仿宋" w:hAnsi="仿宋"/>
      <w:kern w:val="3"/>
      <w:szCs w:val="20"/>
    </w:rPr>
  </w:style>
  <w:style w:type="paragraph" w:customStyle="1" w:styleId="Char40">
    <w:name w:val="Char4"/>
    <w:basedOn w:val="a"/>
    <w:qFormat/>
    <w:pPr>
      <w:widowControl w:val="0"/>
      <w:spacing w:line="360" w:lineRule="auto"/>
      <w:jc w:val="both"/>
    </w:pPr>
    <w:rPr>
      <w:rFonts w:ascii="Tahoma" w:eastAsia="仿宋" w:hAnsi="Tahoma" w:cs="仿宋"/>
      <w:kern w:val="3"/>
      <w:szCs w:val="20"/>
    </w:rPr>
  </w:style>
  <w:style w:type="paragraph" w:customStyle="1" w:styleId="afffffffffffff0">
    <w:name w:val="图样式"/>
    <w:basedOn w:val="a"/>
    <w:qFormat/>
    <w:pPr>
      <w:keepNext/>
      <w:spacing w:before="80" w:after="80" w:line="360" w:lineRule="auto"/>
      <w:jc w:val="center"/>
    </w:pPr>
    <w:rPr>
      <w:rFonts w:ascii="仿宋" w:eastAsia="仿宋" w:hAnsi="仿宋" w:cs="仿宋"/>
      <w:kern w:val="3"/>
      <w:szCs w:val="20"/>
    </w:rPr>
  </w:style>
  <w:style w:type="paragraph" w:customStyle="1" w:styleId="afffffffffffff1">
    <w:name w:val="附录三级条标题"/>
    <w:basedOn w:val="a"/>
    <w:qFormat/>
    <w:pPr>
      <w:widowControl w:val="0"/>
      <w:spacing w:line="312" w:lineRule="auto"/>
      <w:jc w:val="both"/>
    </w:pPr>
    <w:rPr>
      <w:rFonts w:ascii="仿宋" w:eastAsia="仿宋" w:hAnsi="仿宋" w:cs="仿宋"/>
      <w:kern w:val="3"/>
    </w:rPr>
  </w:style>
  <w:style w:type="paragraph" w:customStyle="1" w:styleId="xl27">
    <w:name w:val="xl27"/>
    <w:basedOn w:val="a"/>
    <w:qFormat/>
    <w:pPr>
      <w:pBdr>
        <w:top w:val="single" w:sz="4" w:space="0" w:color="auto"/>
        <w:left w:val="single" w:sz="4" w:space="0" w:color="auto"/>
        <w:bottom w:val="single" w:sz="4" w:space="0" w:color="auto"/>
        <w:right w:val="single" w:sz="4" w:space="0" w:color="auto"/>
      </w:pBdr>
      <w:adjustRightInd w:val="0"/>
      <w:snapToGrid w:val="0"/>
      <w:spacing w:beforeLines="40" w:afterLines="40" w:line="360" w:lineRule="auto"/>
      <w:ind w:leftChars="-1" w:left="-2"/>
    </w:pPr>
    <w:rPr>
      <w:rFonts w:eastAsia="仿宋" w:cs="Arial"/>
      <w:szCs w:val="21"/>
    </w:rPr>
  </w:style>
  <w:style w:type="paragraph" w:customStyle="1" w:styleId="afffffffffffff2">
    <w:name w:val="封面副标题"/>
    <w:basedOn w:val="a"/>
    <w:qFormat/>
    <w:pPr>
      <w:widowControl w:val="0"/>
      <w:spacing w:line="360" w:lineRule="auto"/>
      <w:jc w:val="center"/>
    </w:pPr>
    <w:rPr>
      <w:rFonts w:eastAsia="仿宋" w:cs="仿宋"/>
      <w:color w:val="000000"/>
      <w:kern w:val="3"/>
      <w:sz w:val="44"/>
      <w:szCs w:val="20"/>
    </w:rPr>
  </w:style>
  <w:style w:type="paragraph" w:customStyle="1" w:styleId="xl86">
    <w:name w:val="xl86"/>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ascii="仿宋" w:eastAsia="仿宋" w:hAnsi="仿宋" w:cs="仿宋"/>
      <w:sz w:val="18"/>
      <w:szCs w:val="18"/>
    </w:rPr>
  </w:style>
  <w:style w:type="paragraph" w:customStyle="1" w:styleId="afffffffffffff3">
    <w:name w:val="技术方案正文样式"/>
    <w:basedOn w:val="a"/>
    <w:qFormat/>
    <w:pPr>
      <w:widowControl w:val="0"/>
      <w:autoSpaceDE w:val="0"/>
      <w:autoSpaceDN w:val="0"/>
      <w:adjustRightInd w:val="0"/>
      <w:spacing w:line="400" w:lineRule="exact"/>
      <w:ind w:firstLineChars="200" w:firstLine="480"/>
      <w:jc w:val="both"/>
    </w:pPr>
    <w:rPr>
      <w:rFonts w:eastAsia="仿宋"/>
      <w:kern w:val="3"/>
      <w:szCs w:val="21"/>
    </w:rPr>
  </w:style>
  <w:style w:type="paragraph" w:customStyle="1" w:styleId="MMTopic3">
    <w:name w:val="MM Topic 3"/>
    <w:basedOn w:val="3"/>
    <w:qFormat/>
    <w:pPr>
      <w:tabs>
        <w:tab w:val="clear" w:pos="720"/>
        <w:tab w:val="left" w:pos="1418"/>
      </w:tabs>
      <w:spacing w:beforeLines="40" w:afterLines="40" w:line="415" w:lineRule="auto"/>
      <w:ind w:left="0" w:firstLine="0"/>
    </w:pPr>
  </w:style>
  <w:style w:type="paragraph" w:customStyle="1" w:styleId="Char30">
    <w:name w:val="Char3"/>
    <w:basedOn w:val="a"/>
    <w:qFormat/>
    <w:pPr>
      <w:widowControl w:val="0"/>
      <w:spacing w:line="360" w:lineRule="auto"/>
      <w:jc w:val="both"/>
    </w:pPr>
    <w:rPr>
      <w:rFonts w:ascii="仿宋_GB2312" w:eastAsia="仿宋_GB2312" w:hAnsi="仿宋" w:cs="仿宋"/>
      <w:b/>
      <w:kern w:val="3"/>
      <w:sz w:val="32"/>
      <w:szCs w:val="32"/>
    </w:rPr>
  </w:style>
  <w:style w:type="paragraph" w:customStyle="1" w:styleId="zzLc6">
    <w:name w:val="zzLc6"/>
    <w:basedOn w:val="a"/>
    <w:next w:val="a"/>
    <w:qFormat/>
    <w:pPr>
      <w:tabs>
        <w:tab w:val="left" w:pos="2160"/>
      </w:tabs>
      <w:overflowPunct w:val="0"/>
      <w:autoSpaceDE w:val="0"/>
      <w:autoSpaceDN w:val="0"/>
      <w:adjustRightInd w:val="0"/>
      <w:spacing w:beforeLines="40" w:afterLines="40" w:line="230" w:lineRule="atLeast"/>
    </w:pPr>
    <w:rPr>
      <w:rFonts w:ascii="Arial" w:eastAsia="仿宋" w:hAnsi="Arial" w:cs="Angsana New"/>
      <w:sz w:val="20"/>
      <w:szCs w:val="20"/>
      <w:lang w:val="en-GB"/>
    </w:rPr>
  </w:style>
  <w:style w:type="paragraph" w:customStyle="1" w:styleId="Paragraph3">
    <w:name w:val="Paragraph3"/>
    <w:basedOn w:val="a"/>
    <w:qFormat/>
    <w:pPr>
      <w:widowControl w:val="0"/>
      <w:spacing w:before="80" w:afterLines="50" w:line="360" w:lineRule="auto"/>
      <w:ind w:left="1530"/>
      <w:jc w:val="both"/>
    </w:pPr>
    <w:rPr>
      <w:rFonts w:eastAsia="仿宋" w:hAnsi="仿宋" w:cs="仿宋"/>
      <w:snapToGrid w:val="0"/>
      <w:szCs w:val="20"/>
    </w:rPr>
  </w:style>
  <w:style w:type="paragraph" w:customStyle="1" w:styleId="afffffffffffff4">
    <w:name w:val="表头"/>
    <w:basedOn w:val="a"/>
    <w:qFormat/>
    <w:pPr>
      <w:widowControl w:val="0"/>
      <w:autoSpaceDE w:val="0"/>
      <w:autoSpaceDN w:val="0"/>
      <w:adjustRightInd w:val="0"/>
      <w:spacing w:beforeLines="40" w:afterLines="40" w:line="360" w:lineRule="auto"/>
      <w:jc w:val="center"/>
    </w:pPr>
    <w:rPr>
      <w:rFonts w:ascii="Arial" w:eastAsia="仿宋" w:hAnsi="Arial" w:cs="Arial"/>
      <w:sz w:val="18"/>
      <w:szCs w:val="18"/>
    </w:rPr>
  </w:style>
  <w:style w:type="paragraph" w:customStyle="1" w:styleId="color666666bg">
    <w:name w:val="color666666bg"/>
    <w:basedOn w:val="a"/>
    <w:qFormat/>
    <w:pPr>
      <w:shd w:val="clear" w:color="auto" w:fill="666666"/>
      <w:spacing w:beforeLines="40" w:afterLines="40" w:line="360" w:lineRule="auto"/>
    </w:pPr>
    <w:rPr>
      <w:rFonts w:eastAsia="仿宋"/>
      <w:color w:val="000000"/>
    </w:rPr>
  </w:style>
  <w:style w:type="paragraph" w:customStyle="1" w:styleId="xl43">
    <w:name w:val="xl43"/>
    <w:basedOn w:val="a"/>
    <w:qFormat/>
    <w:pPr>
      <w:pBdr>
        <w:left w:val="single" w:sz="4" w:space="0" w:color="auto"/>
        <w:bottom w:val="single" w:sz="4" w:space="0" w:color="auto"/>
        <w:right w:val="single" w:sz="4" w:space="0" w:color="auto"/>
      </w:pBdr>
      <w:adjustRightInd w:val="0"/>
      <w:snapToGrid w:val="0"/>
      <w:spacing w:beforeLines="40" w:afterLines="40" w:line="360" w:lineRule="auto"/>
      <w:ind w:leftChars="-1" w:left="-2"/>
    </w:pPr>
    <w:rPr>
      <w:rFonts w:eastAsia="仿宋" w:cs="Arial"/>
      <w:b/>
      <w:bCs/>
      <w:szCs w:val="21"/>
    </w:rPr>
  </w:style>
  <w:style w:type="paragraph" w:customStyle="1" w:styleId="Char120">
    <w:name w:val="Char12"/>
    <w:basedOn w:val="a"/>
    <w:qFormat/>
    <w:pPr>
      <w:widowControl w:val="0"/>
      <w:spacing w:line="360" w:lineRule="auto"/>
      <w:jc w:val="both"/>
    </w:pPr>
    <w:rPr>
      <w:rFonts w:ascii="仿宋_GB2312" w:eastAsia="仿宋_GB2312" w:hAnsi="仿宋" w:cs="仿宋"/>
      <w:b/>
      <w:kern w:val="3"/>
      <w:sz w:val="32"/>
      <w:szCs w:val="32"/>
    </w:rPr>
  </w:style>
  <w:style w:type="paragraph" w:customStyle="1" w:styleId="xl42">
    <w:name w:val="xl42"/>
    <w:basedOn w:val="a"/>
    <w:qFormat/>
    <w:pPr>
      <w:pBdr>
        <w:bottom w:val="single" w:sz="4" w:space="0" w:color="auto"/>
        <w:right w:val="single" w:sz="4" w:space="0" w:color="auto"/>
      </w:pBdr>
      <w:adjustRightInd w:val="0"/>
      <w:snapToGrid w:val="0"/>
      <w:spacing w:beforeLines="40" w:afterLines="40" w:line="360" w:lineRule="auto"/>
      <w:ind w:leftChars="-1" w:left="-2"/>
      <w:jc w:val="right"/>
    </w:pPr>
    <w:rPr>
      <w:rFonts w:ascii="Arial" w:eastAsia="仿宋" w:hAnsi="Arial" w:cs="Arial"/>
      <w:b/>
      <w:bCs/>
      <w:szCs w:val="21"/>
    </w:rPr>
  </w:style>
  <w:style w:type="paragraph" w:customStyle="1" w:styleId="color333333bg">
    <w:name w:val="color333333bg"/>
    <w:basedOn w:val="a"/>
    <w:qFormat/>
    <w:pPr>
      <w:shd w:val="clear" w:color="auto" w:fill="333333"/>
      <w:spacing w:beforeLines="40" w:afterLines="40" w:line="360" w:lineRule="auto"/>
    </w:pPr>
    <w:rPr>
      <w:rFonts w:eastAsia="仿宋"/>
      <w:color w:val="000000"/>
    </w:rPr>
  </w:style>
  <w:style w:type="paragraph" w:customStyle="1" w:styleId="font5">
    <w:name w:val="font5"/>
    <w:basedOn w:val="a"/>
    <w:qFormat/>
    <w:pPr>
      <w:spacing w:before="100" w:beforeAutospacing="1" w:after="100" w:afterAutospacing="1" w:line="360" w:lineRule="auto"/>
    </w:pPr>
    <w:rPr>
      <w:rFonts w:eastAsia="仿宋" w:cs="仿宋" w:hint="eastAsia"/>
      <w:sz w:val="18"/>
      <w:szCs w:val="18"/>
    </w:rPr>
  </w:style>
  <w:style w:type="paragraph" w:customStyle="1" w:styleId="FigureDescription">
    <w:name w:val="Figure Description"/>
    <w:next w:val="a"/>
    <w:qFormat/>
    <w:pPr>
      <w:snapToGrid w:val="0"/>
      <w:spacing w:before="80" w:after="320"/>
      <w:ind w:left="1701"/>
      <w:jc w:val="center"/>
    </w:pPr>
    <w:rPr>
      <w:rFonts w:ascii="Arial" w:eastAsia="黑体" w:hAnsi="Arial"/>
      <w:sz w:val="18"/>
      <w:lang w:eastAsia="en-US"/>
    </w:rPr>
  </w:style>
  <w:style w:type="paragraph" w:customStyle="1" w:styleId="2fe">
    <w:name w:val="样式 标题 2 + 五号"/>
    <w:basedOn w:val="2"/>
    <w:qFormat/>
    <w:pPr>
      <w:spacing w:before="0" w:after="0" w:line="240" w:lineRule="auto"/>
    </w:pPr>
    <w:rPr>
      <w:rFonts w:ascii="宋体" w:eastAsia="宋体" w:hAnsi="宋体"/>
      <w:sz w:val="21"/>
    </w:rPr>
  </w:style>
  <w:style w:type="paragraph" w:customStyle="1" w:styleId="afffffffffffff5">
    <w:name w:val="样式 模板描述"/>
    <w:basedOn w:val="a"/>
    <w:next w:val="afffffffff7"/>
    <w:qFormat/>
    <w:pPr>
      <w:widowControl w:val="0"/>
      <w:spacing w:afterLines="50" w:line="360" w:lineRule="auto"/>
    </w:pPr>
    <w:rPr>
      <w:rFonts w:eastAsia="仿宋" w:hAnsi="仿宋"/>
      <w:i/>
      <w:iCs/>
      <w:snapToGrid w:val="0"/>
      <w:color w:val="0000FF"/>
      <w:szCs w:val="21"/>
    </w:rPr>
  </w:style>
  <w:style w:type="paragraph" w:customStyle="1" w:styleId="3f0">
    <w:name w:val="标准标题3"/>
    <w:basedOn w:val="3"/>
    <w:qFormat/>
    <w:pPr>
      <w:tabs>
        <w:tab w:val="clear" w:pos="720"/>
        <w:tab w:val="left" w:pos="1050"/>
      </w:tabs>
      <w:spacing w:line="240" w:lineRule="auto"/>
      <w:ind w:leftChars="-258" w:left="-258"/>
    </w:pPr>
    <w:rPr>
      <w:rFonts w:eastAsia="仿宋_GB2312"/>
      <w:sz w:val="28"/>
    </w:rPr>
  </w:style>
  <w:style w:type="paragraph" w:customStyle="1" w:styleId="2ff">
    <w:name w:val="正文式样2"/>
    <w:basedOn w:val="a"/>
    <w:qFormat/>
    <w:pPr>
      <w:spacing w:beforeLines="40" w:afterLines="40" w:line="360" w:lineRule="auto"/>
      <w:ind w:firstLineChars="200" w:firstLine="480"/>
    </w:pPr>
    <w:rPr>
      <w:rFonts w:ascii="仿宋" w:eastAsia="楷体_GB2312" w:hAnsi="仿宋" w:cs="仿宋"/>
      <w:szCs w:val="20"/>
      <w:lang w:eastAsia="en-US"/>
    </w:rPr>
  </w:style>
  <w:style w:type="paragraph" w:customStyle="1" w:styleId="l18">
    <w:name w:val="l18"/>
    <w:basedOn w:val="a"/>
    <w:qFormat/>
    <w:pPr>
      <w:spacing w:beforeLines="40" w:afterLines="40" w:line="270" w:lineRule="atLeast"/>
      <w:ind w:left="90"/>
    </w:pPr>
    <w:rPr>
      <w:rFonts w:ascii="Arial" w:eastAsia="仿宋" w:hAnsi="Arial" w:cs="Arial"/>
      <w:color w:val="000000"/>
      <w:sz w:val="18"/>
      <w:szCs w:val="18"/>
    </w:rPr>
  </w:style>
  <w:style w:type="paragraph" w:customStyle="1" w:styleId="Test2">
    <w:name w:val="Test2"/>
    <w:basedOn w:val="2"/>
    <w:qFormat/>
    <w:pPr>
      <w:widowControl/>
      <w:adjustRightInd w:val="0"/>
      <w:snapToGrid w:val="0"/>
      <w:spacing w:before="360" w:after="360" w:line="240" w:lineRule="atLeast"/>
      <w:ind w:left="425" w:hanging="425"/>
      <w:jc w:val="left"/>
    </w:pPr>
    <w:rPr>
      <w:rFonts w:ascii="宋体" w:eastAsia="宋体"/>
      <w:snapToGrid w:val="0"/>
      <w:color w:val="000000"/>
      <w:kern w:val="0"/>
    </w:rPr>
  </w:style>
  <w:style w:type="paragraph" w:customStyle="1" w:styleId="afffffffffffff6">
    <w:name w:val="样式"/>
    <w:basedOn w:val="a"/>
    <w:qFormat/>
    <w:pPr>
      <w:widowControl w:val="0"/>
      <w:autoSpaceDE w:val="0"/>
      <w:autoSpaceDN w:val="0"/>
      <w:snapToGrid w:val="0"/>
      <w:spacing w:before="120" w:after="120" w:line="360" w:lineRule="auto"/>
    </w:pPr>
    <w:rPr>
      <w:rFonts w:eastAsia="仿宋_GB2312" w:cs="Arial" w:hint="eastAsia"/>
      <w:kern w:val="3"/>
      <w:szCs w:val="20"/>
    </w:rPr>
  </w:style>
  <w:style w:type="paragraph" w:customStyle="1" w:styleId="afffffffffffff7">
    <w:name w:val="表内文字"/>
    <w:basedOn w:val="a"/>
    <w:qFormat/>
    <w:pPr>
      <w:widowControl w:val="0"/>
      <w:tabs>
        <w:tab w:val="left" w:pos="1418"/>
      </w:tabs>
      <w:spacing w:line="360" w:lineRule="auto"/>
      <w:jc w:val="center"/>
    </w:pPr>
    <w:rPr>
      <w:rFonts w:ascii="仿宋_GB2312" w:eastAsia="仿宋_GB2312" w:hAnsi="仿宋" w:cs="仿宋"/>
      <w:spacing w:val="-20"/>
    </w:rPr>
  </w:style>
  <w:style w:type="paragraph" w:customStyle="1" w:styleId="CharChar3">
    <w:name w:val="段 Char Char"/>
    <w:qFormat/>
    <w:pPr>
      <w:autoSpaceDE w:val="0"/>
      <w:autoSpaceDN w:val="0"/>
      <w:spacing w:beforeLines="40" w:afterLines="40"/>
      <w:ind w:firstLineChars="200" w:firstLine="200"/>
      <w:jc w:val="both"/>
    </w:pPr>
    <w:rPr>
      <w:rFonts w:ascii="宋体"/>
      <w:sz w:val="21"/>
    </w:rPr>
  </w:style>
  <w:style w:type="paragraph" w:customStyle="1" w:styleId="xl121">
    <w:name w:val="xl121"/>
    <w:basedOn w:val="a"/>
    <w:qFormat/>
    <w:pPr>
      <w:pBdr>
        <w:top w:val="single" w:sz="4" w:space="0" w:color="auto"/>
        <w:left w:val="single" w:sz="4" w:space="0" w:color="auto"/>
        <w:right w:val="single" w:sz="4" w:space="0" w:color="auto"/>
      </w:pBdr>
      <w:spacing w:before="100" w:beforeAutospacing="1" w:after="100" w:afterAutospacing="1" w:line="360" w:lineRule="auto"/>
      <w:jc w:val="center"/>
    </w:pPr>
    <w:rPr>
      <w:rFonts w:eastAsia="仿宋"/>
      <w:b/>
      <w:bCs/>
      <w:sz w:val="20"/>
      <w:szCs w:val="20"/>
    </w:rPr>
  </w:style>
  <w:style w:type="paragraph" w:customStyle="1" w:styleId="Date3">
    <w:name w:val="Date3"/>
    <w:basedOn w:val="a"/>
    <w:next w:val="a"/>
    <w:qFormat/>
    <w:pPr>
      <w:widowControl w:val="0"/>
      <w:adjustRightInd w:val="0"/>
      <w:spacing w:beforeLines="40" w:afterLines="40" w:line="312" w:lineRule="atLeast"/>
      <w:jc w:val="both"/>
    </w:pPr>
    <w:rPr>
      <w:rFonts w:ascii="仿宋" w:eastAsia="仿宋" w:hAnsi="仿宋" w:cs="仿宋"/>
      <w:szCs w:val="20"/>
    </w:rPr>
  </w:style>
  <w:style w:type="paragraph" w:customStyle="1" w:styleId="xl117">
    <w:name w:val="xl117"/>
    <w:basedOn w:val="a"/>
    <w:qFormat/>
    <w:pPr>
      <w:pBdr>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xl46">
    <w:name w:val="xl46"/>
    <w:basedOn w:val="a"/>
    <w:qFormat/>
    <w:pPr>
      <w:pBdr>
        <w:top w:val="single" w:sz="4" w:space="0" w:color="auto"/>
        <w:left w:val="single" w:sz="4" w:space="0" w:color="auto"/>
        <w:bottom w:val="single" w:sz="4" w:space="0" w:color="auto"/>
        <w:right w:val="single" w:sz="4" w:space="0" w:color="auto"/>
      </w:pBdr>
      <w:adjustRightInd w:val="0"/>
      <w:snapToGrid w:val="0"/>
      <w:spacing w:beforeLines="40" w:afterLines="40" w:line="360" w:lineRule="auto"/>
      <w:ind w:leftChars="-1" w:left="-2"/>
      <w:jc w:val="right"/>
    </w:pPr>
    <w:rPr>
      <w:rFonts w:eastAsia="仿宋" w:cs="Arial"/>
      <w:szCs w:val="21"/>
    </w:rPr>
  </w:style>
  <w:style w:type="paragraph" w:customStyle="1" w:styleId="ParaCharCharCharCharCharCharCharCharChar1CharCharCharCharCharCharChar">
    <w:name w:val="默认段落字体 Para Char Char Char Char Char Char Char Char Char1 Char Char Char Char Char Char Char"/>
    <w:basedOn w:val="af1"/>
    <w:qFormat/>
    <w:pPr>
      <w:shd w:val="clear" w:color="auto" w:fill="000080"/>
    </w:pPr>
    <w:rPr>
      <w:rFonts w:ascii="Times New Roman" w:hAnsi="Times New Roman"/>
      <w:kern w:val="2"/>
      <w:szCs w:val="24"/>
    </w:rPr>
  </w:style>
  <w:style w:type="paragraph" w:customStyle="1" w:styleId="font10">
    <w:name w:val="font10"/>
    <w:basedOn w:val="a"/>
    <w:qFormat/>
    <w:pPr>
      <w:spacing w:beforeLines="40" w:afterLines="40" w:line="360" w:lineRule="auto"/>
    </w:pPr>
    <w:rPr>
      <w:rFonts w:ascii="MingLiU" w:eastAsia="MingLiU" w:hAnsi="MingLiU"/>
      <w:color w:val="000000"/>
      <w:sz w:val="20"/>
      <w:szCs w:val="20"/>
    </w:rPr>
  </w:style>
  <w:style w:type="paragraph" w:customStyle="1" w:styleId="afffffffffffff8">
    <w:name w:val="文本段落"/>
    <w:basedOn w:val="a"/>
    <w:qFormat/>
    <w:pPr>
      <w:widowControl w:val="0"/>
      <w:spacing w:before="60" w:after="60" w:line="360" w:lineRule="auto"/>
      <w:ind w:left="709" w:firstLineChars="200" w:firstLine="200"/>
      <w:jc w:val="both"/>
    </w:pPr>
    <w:rPr>
      <w:rFonts w:ascii="仿宋" w:eastAsia="仿宋" w:hAnsi="仿宋" w:cs="仿宋"/>
      <w:szCs w:val="20"/>
    </w:rPr>
  </w:style>
  <w:style w:type="paragraph" w:customStyle="1" w:styleId="5H5Level3-iPIM5Titre5BlockLabel111h5Secon">
    <w:name w:val="样式 标题 5H5Level 3 - iPIM 5Titre5Block Label1.1.1口h5Secon..."/>
    <w:basedOn w:val="5"/>
    <w:qFormat/>
    <w:pPr>
      <w:widowControl/>
      <w:tabs>
        <w:tab w:val="clear" w:pos="1008"/>
        <w:tab w:val="left" w:pos="1304"/>
      </w:tabs>
      <w:spacing w:beforeLines="50" w:afterLines="50"/>
      <w:ind w:left="0" w:firstLine="0"/>
      <w:jc w:val="left"/>
    </w:pPr>
    <w:rPr>
      <w:rFonts w:cs="宋体"/>
      <w:sz w:val="24"/>
      <w:szCs w:val="24"/>
    </w:rPr>
  </w:style>
  <w:style w:type="paragraph" w:customStyle="1" w:styleId="5l">
    <w:name w:val="标题 5l"/>
    <w:basedOn w:val="5"/>
    <w:qFormat/>
    <w:pPr>
      <w:tabs>
        <w:tab w:val="clear" w:pos="1008"/>
        <w:tab w:val="left" w:pos="0"/>
      </w:tabs>
      <w:adjustRightInd w:val="0"/>
      <w:spacing w:beforeLines="40" w:afterLines="40" w:line="376" w:lineRule="atLeast"/>
      <w:ind w:left="0" w:firstLine="0"/>
    </w:pPr>
    <w:rPr>
      <w:kern w:val="0"/>
    </w:rPr>
  </w:style>
  <w:style w:type="paragraph" w:customStyle="1" w:styleId="xl106">
    <w:name w:val="xl106"/>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eastAsia="仿宋"/>
      <w:sz w:val="18"/>
      <w:szCs w:val="18"/>
    </w:rPr>
  </w:style>
  <w:style w:type="paragraph" w:customStyle="1" w:styleId="afffffffffffff9">
    <w:name w:val="文献分类号"/>
    <w:qFormat/>
    <w:pPr>
      <w:framePr w:hSpace="180" w:vSpace="180" w:wrap="around" w:hAnchor="margin" w:y="1" w:anchorLock="1"/>
      <w:widowControl w:val="0"/>
      <w:spacing w:beforeLines="40" w:afterLines="40"/>
    </w:pPr>
    <w:rPr>
      <w:rFonts w:eastAsia="黑体"/>
      <w:sz w:val="21"/>
    </w:rPr>
  </w:style>
  <w:style w:type="paragraph" w:customStyle="1" w:styleId="xl36">
    <w:name w:val="xl36"/>
    <w:basedOn w:val="a"/>
    <w:qFormat/>
    <w:pPr>
      <w:pBdr>
        <w:top w:val="single" w:sz="4" w:space="0" w:color="auto"/>
        <w:bottom w:val="single" w:sz="4" w:space="0" w:color="auto"/>
      </w:pBdr>
      <w:adjustRightInd w:val="0"/>
      <w:snapToGrid w:val="0"/>
      <w:spacing w:beforeLines="40" w:afterLines="40" w:line="360" w:lineRule="auto"/>
      <w:ind w:leftChars="-1" w:left="-2"/>
    </w:pPr>
    <w:rPr>
      <w:rFonts w:ascii="黑体" w:eastAsia="黑体" w:cs="Arial"/>
      <w:szCs w:val="21"/>
    </w:rPr>
  </w:style>
  <w:style w:type="paragraph" w:customStyle="1" w:styleId="xl87">
    <w:name w:val="xl87"/>
    <w:basedOn w:val="a"/>
    <w:qFormat/>
    <w:pPr>
      <w:spacing w:before="100" w:beforeAutospacing="1" w:after="100" w:afterAutospacing="1" w:line="360" w:lineRule="auto"/>
      <w:jc w:val="center"/>
    </w:pPr>
    <w:rPr>
      <w:rFonts w:eastAsia="仿宋"/>
    </w:rPr>
  </w:style>
  <w:style w:type="paragraph" w:customStyle="1" w:styleId="1fb">
    <w:name w:val="标题1"/>
    <w:basedOn w:val="aff"/>
    <w:qFormat/>
    <w:pPr>
      <w:spacing w:beforeLines="0" w:afterLines="0" w:line="360" w:lineRule="auto"/>
    </w:pPr>
    <w:rPr>
      <w:b/>
      <w:sz w:val="30"/>
      <w:szCs w:val="20"/>
    </w:rPr>
  </w:style>
  <w:style w:type="paragraph" w:customStyle="1" w:styleId="xl131">
    <w:name w:val="xl131"/>
    <w:basedOn w:val="a"/>
    <w:qFormat/>
    <w:pPr>
      <w:pBdr>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Char3CharChar1">
    <w:name w:val="Char3 Char Char1"/>
    <w:basedOn w:val="a"/>
    <w:qFormat/>
    <w:pPr>
      <w:spacing w:after="160" w:line="240" w:lineRule="exact"/>
    </w:pPr>
    <w:rPr>
      <w:rFonts w:ascii="Arial" w:eastAsia="Times New Roman" w:hAnsi="Arial" w:cs="Verdana"/>
      <w:b/>
      <w:szCs w:val="20"/>
      <w:lang w:eastAsia="en-US"/>
    </w:rPr>
  </w:style>
  <w:style w:type="paragraph" w:customStyle="1" w:styleId="GB2312063">
    <w:name w:val="样式 仿宋_GB2312 小四 左侧:  0.63 厘米"/>
    <w:basedOn w:val="a"/>
    <w:qFormat/>
    <w:pPr>
      <w:widowControl w:val="0"/>
      <w:spacing w:beforeLines="40" w:afterLines="40" w:line="360" w:lineRule="auto"/>
      <w:ind w:left="357" w:firstLineChars="200" w:firstLine="200"/>
      <w:jc w:val="both"/>
    </w:pPr>
    <w:rPr>
      <w:rFonts w:ascii="仿宋_GB2312" w:eastAsia="仿宋_GB2312" w:hAnsi="仿宋_GB2312"/>
      <w:kern w:val="3"/>
      <w:szCs w:val="20"/>
    </w:rPr>
  </w:style>
  <w:style w:type="paragraph" w:customStyle="1" w:styleId="mt">
    <w:name w:val="大表 mt"/>
    <w:basedOn w:val="a"/>
    <w:qFormat/>
    <w:pPr>
      <w:spacing w:line="360" w:lineRule="auto"/>
    </w:pPr>
    <w:rPr>
      <w:rFonts w:eastAsia="仿宋"/>
      <w:szCs w:val="21"/>
    </w:rPr>
  </w:style>
  <w:style w:type="paragraph" w:customStyle="1" w:styleId="xl23">
    <w:name w:val="xl23"/>
    <w:basedOn w:val="a"/>
    <w:qFormat/>
    <w:pPr>
      <w:spacing w:beforeLines="40" w:afterLines="40" w:line="360" w:lineRule="auto"/>
      <w:jc w:val="both"/>
    </w:pPr>
    <w:rPr>
      <w:rFonts w:ascii="仿宋" w:eastAsia="仿宋" w:hAnsi="仿宋" w:cs="仿宋"/>
    </w:rPr>
  </w:style>
  <w:style w:type="paragraph" w:customStyle="1" w:styleId="xl54">
    <w:name w:val="xl54"/>
    <w:basedOn w:val="a"/>
    <w:qFormat/>
    <w:pPr>
      <w:pBdr>
        <w:top w:val="single" w:sz="4" w:space="0" w:color="auto"/>
        <w:left w:val="single" w:sz="4" w:space="0" w:color="auto"/>
        <w:bottom w:val="single" w:sz="4" w:space="0" w:color="auto"/>
        <w:right w:val="single" w:sz="4" w:space="0" w:color="auto"/>
      </w:pBdr>
      <w:shd w:val="clear" w:color="auto" w:fill="FFFFFF"/>
      <w:spacing w:beforeLines="40" w:afterLines="40" w:line="360" w:lineRule="auto"/>
    </w:pPr>
    <w:rPr>
      <w:rFonts w:ascii="Verdana" w:eastAsia="仿宋" w:hAnsi="Verdana"/>
      <w:color w:val="000000"/>
      <w:sz w:val="20"/>
      <w:szCs w:val="20"/>
    </w:rPr>
  </w:style>
  <w:style w:type="paragraph" w:customStyle="1" w:styleId="30202">
    <w:name w:val="样式 目录 3 + 段前: 0.2 行 段后: 0.2 行"/>
    <w:basedOn w:val="TOC3"/>
    <w:qFormat/>
    <w:pPr>
      <w:tabs>
        <w:tab w:val="clear" w:pos="8296"/>
        <w:tab w:val="left" w:pos="900"/>
        <w:tab w:val="left" w:pos="1080"/>
      </w:tabs>
      <w:spacing w:beforeLines="40" w:afterLines="40" w:line="300" w:lineRule="auto"/>
      <w:ind w:left="482" w:firstLine="180"/>
    </w:pPr>
    <w:rPr>
      <w:rFonts w:cs="宋体"/>
      <w:b w:val="0"/>
      <w:bCs w:val="0"/>
      <w:szCs w:val="21"/>
    </w:rPr>
  </w:style>
  <w:style w:type="paragraph" w:customStyle="1" w:styleId="xl80">
    <w:name w:val="xl80"/>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eastAsia="仿宋"/>
      <w:sz w:val="18"/>
      <w:szCs w:val="18"/>
    </w:rPr>
  </w:style>
  <w:style w:type="paragraph" w:customStyle="1" w:styleId="Table-ColHead">
    <w:name w:val="Table - Col. Head"/>
    <w:basedOn w:val="a"/>
    <w:qFormat/>
    <w:pPr>
      <w:keepNext/>
      <w:spacing w:before="60" w:afterLines="50" w:line="360" w:lineRule="auto"/>
    </w:pPr>
    <w:rPr>
      <w:rFonts w:ascii="Arial" w:eastAsia="仿宋" w:hAnsi="Arial" w:cs="仿宋"/>
      <w:b/>
      <w:sz w:val="18"/>
      <w:szCs w:val="20"/>
      <w:lang w:eastAsia="en-US"/>
    </w:rPr>
  </w:style>
  <w:style w:type="paragraph" w:customStyle="1" w:styleId="style82f9af9af9a">
    <w:name w:val="style82 f9a f9a f9a"/>
    <w:basedOn w:val="a"/>
    <w:qFormat/>
    <w:pPr>
      <w:spacing w:before="100" w:beforeAutospacing="1" w:after="100" w:afterAutospacing="1" w:line="276" w:lineRule="auto"/>
    </w:pPr>
    <w:rPr>
      <w:rFonts w:eastAsia="仿宋" w:cs="仿宋"/>
      <w:szCs w:val="20"/>
    </w:rPr>
  </w:style>
  <w:style w:type="paragraph" w:customStyle="1" w:styleId="3ChapterXXX051">
    <w:name w:val="样式 标题 3Chapter X.X.X. + 段后: 0.5 行1"/>
    <w:basedOn w:val="3"/>
    <w:next w:val="a"/>
    <w:qFormat/>
    <w:pPr>
      <w:keepLines w:val="0"/>
      <w:spacing w:before="120" w:afterLines="50" w:line="240" w:lineRule="auto"/>
      <w:jc w:val="left"/>
    </w:pPr>
    <w:rPr>
      <w:rFonts w:ascii="宋体" w:cs="宋体"/>
      <w:snapToGrid w:val="0"/>
      <w:kern w:val="0"/>
      <w:sz w:val="24"/>
      <w:szCs w:val="20"/>
    </w:rPr>
  </w:style>
  <w:style w:type="paragraph" w:customStyle="1" w:styleId="themeheader">
    <w:name w:val="themeheader"/>
    <w:basedOn w:val="a"/>
    <w:qFormat/>
    <w:pPr>
      <w:spacing w:beforeLines="40" w:afterLines="40" w:line="360" w:lineRule="auto"/>
    </w:pPr>
    <w:rPr>
      <w:rFonts w:eastAsia="仿宋"/>
      <w:b/>
      <w:bCs/>
      <w:color w:val="FFFFFF"/>
    </w:rPr>
  </w:style>
  <w:style w:type="paragraph" w:customStyle="1" w:styleId="11CharCharCharCharCharCharCharCharCharCharCharCharCharCharCharCharChar">
    <w:name w:val="样式 标题 1 + 五号1 Char Char Char Char Char Char Char Char Char Char Char Char Char Char Char Char Char"/>
    <w:basedOn w:val="1"/>
    <w:qFormat/>
    <w:pPr>
      <w:keepNext/>
      <w:keepLines/>
      <w:autoSpaceDE/>
      <w:autoSpaceDN/>
      <w:adjustRightInd/>
      <w:spacing w:line="480" w:lineRule="auto"/>
      <w:jc w:val="both"/>
    </w:pPr>
    <w:rPr>
      <w:rFonts w:eastAsia="宋体"/>
      <w:kern w:val="44"/>
      <w:sz w:val="21"/>
      <w:szCs w:val="44"/>
    </w:rPr>
  </w:style>
  <w:style w:type="paragraph" w:customStyle="1" w:styleId="CharChar3CharCharCharCharCharCharCharCharCharChar1">
    <w:name w:val="Char Char3 Char Char Char Char Char Char Char Char Char Char1"/>
    <w:basedOn w:val="a"/>
    <w:qFormat/>
    <w:pPr>
      <w:widowControl w:val="0"/>
      <w:spacing w:line="360" w:lineRule="auto"/>
      <w:jc w:val="both"/>
    </w:pPr>
    <w:rPr>
      <w:rFonts w:ascii="Tahoma" w:eastAsia="仿宋" w:hAnsi="Tahoma" w:cs="仿宋"/>
      <w:kern w:val="3"/>
      <w:sz w:val="36"/>
      <w:szCs w:val="36"/>
    </w:rPr>
  </w:style>
  <w:style w:type="paragraph" w:customStyle="1" w:styleId="1fc">
    <w:name w:val="标准标题1"/>
    <w:basedOn w:val="1"/>
    <w:qFormat/>
    <w:pPr>
      <w:keepNext/>
      <w:keepLines/>
      <w:pageBreakBefore/>
      <w:tabs>
        <w:tab w:val="clear" w:pos="432"/>
        <w:tab w:val="left" w:pos="1080"/>
      </w:tabs>
      <w:autoSpaceDE/>
      <w:autoSpaceDN/>
      <w:adjustRightInd/>
      <w:spacing w:before="340" w:after="330" w:line="578" w:lineRule="auto"/>
      <w:ind w:left="425" w:hanging="425"/>
      <w:jc w:val="both"/>
    </w:pPr>
    <w:rPr>
      <w:rFonts w:eastAsia="仿宋_GB2312"/>
      <w:kern w:val="44"/>
      <w:sz w:val="32"/>
      <w:szCs w:val="44"/>
    </w:rPr>
  </w:style>
  <w:style w:type="paragraph" w:customStyle="1" w:styleId="afffffffffffffa">
    <w:name w:val="标题一"/>
    <w:basedOn w:val="1"/>
    <w:next w:val="af9"/>
    <w:qFormat/>
    <w:pPr>
      <w:keepNext/>
      <w:tabs>
        <w:tab w:val="clear" w:pos="432"/>
        <w:tab w:val="left" w:pos="-420"/>
        <w:tab w:val="left" w:pos="224"/>
        <w:tab w:val="left" w:pos="425"/>
      </w:tabs>
      <w:autoSpaceDE/>
      <w:autoSpaceDN/>
      <w:adjustRightInd/>
      <w:spacing w:beforeLines="50" w:afterLines="50" w:line="240" w:lineRule="auto"/>
      <w:ind w:left="850" w:hanging="425"/>
      <w:jc w:val="both"/>
    </w:pPr>
    <w:rPr>
      <w:rFonts w:eastAsia="宋体" w:cs="Angsana New"/>
      <w:bCs w:val="0"/>
      <w:color w:val="000000"/>
      <w:kern w:val="2"/>
      <w:sz w:val="32"/>
      <w:szCs w:val="24"/>
    </w:rPr>
  </w:style>
  <w:style w:type="paragraph" w:customStyle="1" w:styleId="afffffffffffffb">
    <w:name w:val="简单回函地址"/>
    <w:basedOn w:val="a"/>
    <w:qFormat/>
    <w:pPr>
      <w:widowControl w:val="0"/>
      <w:spacing w:beforeLines="40" w:afterLines="40" w:line="360" w:lineRule="auto"/>
      <w:jc w:val="both"/>
    </w:pPr>
    <w:rPr>
      <w:rFonts w:ascii="仿宋" w:eastAsia="仿宋" w:hAnsi="仿宋" w:cs="仿宋"/>
      <w:kern w:val="3"/>
    </w:rPr>
  </w:style>
  <w:style w:type="paragraph" w:customStyle="1" w:styleId="afffffffffffffc">
    <w:name w:val="正文文字表格居中"/>
    <w:basedOn w:val="a"/>
    <w:next w:val="25"/>
    <w:qFormat/>
    <w:pPr>
      <w:widowControl w:val="0"/>
      <w:spacing w:beforeLines="100" w:afterLines="50" w:line="360" w:lineRule="auto"/>
      <w:jc w:val="both"/>
    </w:pPr>
    <w:rPr>
      <w:rFonts w:ascii="仿宋" w:eastAsia="仿宋" w:hAnsi="仿宋" w:cs="仿宋"/>
      <w:kern w:val="3"/>
      <w:szCs w:val="18"/>
    </w:rPr>
  </w:style>
  <w:style w:type="paragraph" w:customStyle="1" w:styleId="afffffffffffffd">
    <w:name w:val="附录五级条标题"/>
    <w:basedOn w:val="a"/>
    <w:qFormat/>
    <w:pPr>
      <w:widowControl w:val="0"/>
      <w:spacing w:line="312" w:lineRule="auto"/>
      <w:jc w:val="both"/>
    </w:pPr>
    <w:rPr>
      <w:rFonts w:ascii="仿宋" w:eastAsia="仿宋" w:hAnsi="仿宋" w:cs="仿宋"/>
      <w:kern w:val="3"/>
    </w:rPr>
  </w:style>
  <w:style w:type="paragraph" w:customStyle="1" w:styleId="afffffffffffffe">
    <w:name w:val="标准正文"/>
    <w:basedOn w:val="a"/>
    <w:qFormat/>
    <w:pPr>
      <w:widowControl w:val="0"/>
      <w:adjustRightInd w:val="0"/>
      <w:spacing w:beforeLines="40" w:afterLines="40" w:line="360" w:lineRule="auto"/>
      <w:jc w:val="center"/>
    </w:pPr>
    <w:rPr>
      <w:rFonts w:ascii="仿宋" w:eastAsia="仿宋" w:hAnsi="仿宋" w:cs="仿宋"/>
      <w:szCs w:val="20"/>
    </w:rPr>
  </w:style>
  <w:style w:type="paragraph" w:customStyle="1" w:styleId="MMTopic5">
    <w:name w:val="MM Topic 5"/>
    <w:basedOn w:val="5"/>
    <w:qFormat/>
    <w:pPr>
      <w:tabs>
        <w:tab w:val="clear" w:pos="1008"/>
        <w:tab w:val="left" w:pos="2551"/>
      </w:tabs>
      <w:spacing w:beforeLines="40" w:afterLines="40" w:line="374" w:lineRule="auto"/>
      <w:ind w:left="0" w:firstLine="0"/>
    </w:pPr>
  </w:style>
  <w:style w:type="paragraph" w:customStyle="1" w:styleId="1fd">
    <w:name w:val="正文居中标题1"/>
    <w:basedOn w:val="a"/>
    <w:qFormat/>
    <w:pPr>
      <w:widowControl w:val="0"/>
      <w:spacing w:before="100" w:beforeAutospacing="1" w:after="100" w:afterAutospacing="1" w:line="360" w:lineRule="auto"/>
      <w:jc w:val="center"/>
    </w:pPr>
    <w:rPr>
      <w:rFonts w:ascii="仿宋" w:eastAsia="隶书" w:hAnsi="仿宋" w:cs="仿宋"/>
      <w:b/>
      <w:bCs/>
      <w:kern w:val="3"/>
      <w:sz w:val="84"/>
    </w:rPr>
  </w:style>
  <w:style w:type="paragraph" w:customStyle="1" w:styleId="Paragraph1">
    <w:name w:val="Paragraph1"/>
    <w:basedOn w:val="a"/>
    <w:qFormat/>
    <w:pPr>
      <w:widowControl w:val="0"/>
      <w:spacing w:before="80" w:afterLines="50" w:line="360" w:lineRule="auto"/>
      <w:jc w:val="both"/>
    </w:pPr>
    <w:rPr>
      <w:rFonts w:eastAsia="仿宋" w:hAnsi="仿宋" w:cs="仿宋"/>
      <w:snapToGrid w:val="0"/>
      <w:szCs w:val="20"/>
    </w:rPr>
  </w:style>
  <w:style w:type="paragraph" w:customStyle="1" w:styleId="CharCharChar1">
    <w:name w:val="Char Char Char1"/>
    <w:basedOn w:val="a"/>
    <w:qFormat/>
    <w:pPr>
      <w:spacing w:after="160" w:line="240" w:lineRule="exact"/>
    </w:pPr>
    <w:rPr>
      <w:rFonts w:ascii="Verdana" w:eastAsia="仿宋" w:hAnsi="Verdana" w:cs="仿宋"/>
      <w:sz w:val="20"/>
      <w:szCs w:val="20"/>
      <w:lang w:eastAsia="en-US"/>
    </w:rPr>
  </w:style>
  <w:style w:type="paragraph" w:customStyle="1" w:styleId="Char1CharCharChar">
    <w:name w:val="Char1 Char Char Char"/>
    <w:basedOn w:val="a"/>
    <w:qFormat/>
    <w:pPr>
      <w:widowControl w:val="0"/>
      <w:spacing w:line="360" w:lineRule="auto"/>
      <w:jc w:val="both"/>
    </w:pPr>
    <w:rPr>
      <w:rFonts w:ascii="Tahoma" w:eastAsia="仿宋" w:hAnsi="Tahoma" w:cs="仿宋"/>
      <w:kern w:val="3"/>
      <w:szCs w:val="20"/>
    </w:rPr>
  </w:style>
  <w:style w:type="paragraph" w:customStyle="1" w:styleId="tabletext1">
    <w:name w:val="tabletext"/>
    <w:basedOn w:val="a"/>
    <w:qFormat/>
    <w:pPr>
      <w:spacing w:before="100" w:beforeAutospacing="1" w:after="100" w:afterAutospacing="1" w:line="360" w:lineRule="auto"/>
    </w:pPr>
    <w:rPr>
      <w:rFonts w:eastAsia="仿宋"/>
    </w:rPr>
  </w:style>
  <w:style w:type="paragraph" w:customStyle="1" w:styleId="xl95">
    <w:name w:val="xl95"/>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commbutton">
    <w:name w:val="commbutton"/>
    <w:basedOn w:val="a"/>
    <w:qFormat/>
    <w:pPr>
      <w:pBdr>
        <w:top w:val="single" w:sz="12" w:space="0" w:color="FF9899"/>
        <w:left w:val="single" w:sz="12" w:space="0" w:color="FF9899"/>
        <w:bottom w:val="single" w:sz="12" w:space="0" w:color="CC0000"/>
        <w:right w:val="single" w:sz="12" w:space="0" w:color="CC0000"/>
      </w:pBdr>
      <w:shd w:val="clear" w:color="auto" w:fill="FF0000"/>
      <w:spacing w:beforeLines="40" w:afterLines="40" w:line="360" w:lineRule="auto"/>
      <w:jc w:val="center"/>
    </w:pPr>
    <w:rPr>
      <w:rFonts w:ascii="Arial" w:eastAsia="仿宋" w:hAnsi="Arial" w:cs="Arial"/>
      <w:b/>
      <w:bCs/>
      <w:color w:val="FFFFFF"/>
      <w:sz w:val="22"/>
    </w:rPr>
  </w:style>
  <w:style w:type="paragraph" w:customStyle="1" w:styleId="xl63">
    <w:name w:val="xl63"/>
    <w:basedOn w:val="a"/>
    <w:qFormat/>
    <w:pPr>
      <w:pBdr>
        <w:top w:val="single" w:sz="4" w:space="0" w:color="auto"/>
        <w:left w:val="single" w:sz="4" w:space="0" w:color="auto"/>
        <w:bottom w:val="single" w:sz="4" w:space="0" w:color="auto"/>
        <w:right w:val="single" w:sz="4" w:space="0" w:color="auto"/>
      </w:pBdr>
      <w:shd w:val="clear" w:color="auto" w:fill="C0C0C0"/>
      <w:spacing w:beforeLines="40" w:afterLines="40" w:line="360" w:lineRule="auto"/>
      <w:jc w:val="center"/>
    </w:pPr>
    <w:rPr>
      <w:rFonts w:ascii="仿宋" w:eastAsia="仿宋" w:hAnsi="仿宋" w:cs="仿宋"/>
      <w:color w:val="000000"/>
      <w:sz w:val="20"/>
      <w:szCs w:val="20"/>
    </w:rPr>
  </w:style>
  <w:style w:type="paragraph" w:customStyle="1" w:styleId="themeheadera">
    <w:name w:val="themeheadera"/>
    <w:basedOn w:val="a"/>
    <w:qFormat/>
    <w:pPr>
      <w:spacing w:beforeLines="40" w:afterLines="40" w:line="360" w:lineRule="auto"/>
    </w:pPr>
    <w:rPr>
      <w:rFonts w:eastAsia="仿宋"/>
      <w:b/>
      <w:bCs/>
      <w:color w:val="FFFFFF"/>
      <w:sz w:val="34"/>
      <w:szCs w:val="34"/>
    </w:rPr>
  </w:style>
  <w:style w:type="paragraph" w:customStyle="1" w:styleId="affffffffffffff">
    <w:name w:val="分项斜体"/>
    <w:basedOn w:val="a"/>
    <w:qFormat/>
    <w:pPr>
      <w:spacing w:beforeLines="40" w:afterLines="40" w:line="360" w:lineRule="auto"/>
    </w:pPr>
    <w:rPr>
      <w:rFonts w:ascii="仿宋" w:eastAsia="仿宋" w:hAnsi="仿宋" w:cs="仿宋"/>
      <w:i/>
    </w:rPr>
  </w:style>
  <w:style w:type="paragraph" w:customStyle="1" w:styleId="63">
    <w:name w:val="数字标题6"/>
    <w:basedOn w:val="6"/>
    <w:next w:val="a"/>
    <w:qFormat/>
    <w:pPr>
      <w:tabs>
        <w:tab w:val="left" w:pos="480"/>
        <w:tab w:val="left" w:pos="1080"/>
      </w:tabs>
      <w:ind w:left="480" w:hanging="480"/>
    </w:pPr>
    <w:rPr>
      <w:rFonts w:ascii="Times New Roman" w:eastAsia="宋体" w:hAnsi="Times New Roman"/>
      <w:i/>
      <w:kern w:val="0"/>
      <w:szCs w:val="24"/>
    </w:rPr>
  </w:style>
  <w:style w:type="paragraph" w:customStyle="1" w:styleId="4H4PIM5h4blbbPIM44thlevel015">
    <w:name w:val="样式 标题 4H4PIM 5h4blbbPIM 44th level + 右侧:  0 厘米 行距: 1.5 倍..."/>
    <w:basedOn w:val="4"/>
    <w:qFormat/>
    <w:pPr>
      <w:tabs>
        <w:tab w:val="clear" w:pos="864"/>
        <w:tab w:val="left" w:pos="300"/>
        <w:tab w:val="left" w:pos="567"/>
      </w:tabs>
      <w:spacing w:beforeLines="40" w:afterLines="40"/>
      <w:ind w:hanging="433"/>
      <w:jc w:val="left"/>
    </w:pPr>
    <w:rPr>
      <w:rFonts w:eastAsia="华文中宋" w:cs="宋体"/>
      <w:szCs w:val="24"/>
    </w:rPr>
  </w:style>
  <w:style w:type="paragraph" w:customStyle="1" w:styleId="xl55">
    <w:name w:val="xl55"/>
    <w:basedOn w:val="a"/>
    <w:qFormat/>
    <w:pPr>
      <w:pBdr>
        <w:top w:val="single" w:sz="4" w:space="0" w:color="auto"/>
        <w:left w:val="single" w:sz="4" w:space="0" w:color="auto"/>
        <w:bottom w:val="single" w:sz="4" w:space="0" w:color="auto"/>
        <w:right w:val="single" w:sz="4" w:space="0" w:color="auto"/>
      </w:pBdr>
      <w:shd w:val="clear" w:color="auto" w:fill="C0C0C0"/>
      <w:spacing w:beforeLines="40" w:afterLines="40" w:line="360" w:lineRule="auto"/>
    </w:pPr>
    <w:rPr>
      <w:rFonts w:ascii="仿宋" w:eastAsia="仿宋" w:hAnsi="仿宋" w:cs="仿宋"/>
      <w:color w:val="000000"/>
      <w:sz w:val="20"/>
      <w:szCs w:val="20"/>
    </w:rPr>
  </w:style>
  <w:style w:type="paragraph" w:customStyle="1" w:styleId="MMTopic2">
    <w:name w:val="MM Topic 2"/>
    <w:basedOn w:val="2"/>
    <w:qFormat/>
    <w:pPr>
      <w:tabs>
        <w:tab w:val="clear" w:pos="576"/>
        <w:tab w:val="left" w:pos="992"/>
      </w:tabs>
      <w:spacing w:beforeLines="40" w:afterLines="40" w:line="415" w:lineRule="auto"/>
      <w:ind w:left="0" w:firstLine="0"/>
    </w:pPr>
  </w:style>
  <w:style w:type="paragraph" w:customStyle="1" w:styleId="huide00">
    <w:name w:val="huide00"/>
    <w:basedOn w:val="a"/>
    <w:qFormat/>
    <w:pPr>
      <w:spacing w:before="100" w:beforeAutospacing="1" w:after="100" w:afterAutospacing="1" w:line="360" w:lineRule="auto"/>
    </w:pPr>
    <w:rPr>
      <w:rFonts w:ascii="Arial" w:eastAsia="Arial Unicode MS" w:hAnsi="Arial" w:cs="Arial"/>
      <w:color w:val="666666"/>
      <w:sz w:val="18"/>
      <w:szCs w:val="18"/>
    </w:rPr>
  </w:style>
  <w:style w:type="paragraph" w:customStyle="1" w:styleId="xl116">
    <w:name w:val="xl116"/>
    <w:basedOn w:val="a"/>
    <w:qFormat/>
    <w:pPr>
      <w:pBdr>
        <w:left w:val="single" w:sz="4" w:space="0" w:color="auto"/>
        <w:bottom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leveld">
    <w:name w:val="leveld"/>
    <w:basedOn w:val="a"/>
    <w:qFormat/>
    <w:pPr>
      <w:pBdr>
        <w:bottom w:val="single" w:sz="12" w:space="1" w:color="0066FF"/>
      </w:pBdr>
      <w:spacing w:beforeLines="40" w:afterLines="40" w:line="360" w:lineRule="auto"/>
    </w:pPr>
    <w:rPr>
      <w:rFonts w:eastAsia="仿宋"/>
      <w:b/>
      <w:bCs/>
      <w:color w:val="000000"/>
    </w:rPr>
  </w:style>
  <w:style w:type="paragraph" w:customStyle="1" w:styleId="xl28">
    <w:name w:val="xl28"/>
    <w:basedOn w:val="a"/>
    <w:qFormat/>
    <w:pPr>
      <w:pBdr>
        <w:left w:val="single" w:sz="4" w:space="0" w:color="auto"/>
        <w:right w:val="single" w:sz="4" w:space="0" w:color="auto"/>
      </w:pBdr>
      <w:adjustRightInd w:val="0"/>
      <w:snapToGrid w:val="0"/>
      <w:spacing w:beforeLines="40" w:afterLines="40" w:line="360" w:lineRule="auto"/>
      <w:ind w:leftChars="-1" w:left="-2"/>
    </w:pPr>
    <w:rPr>
      <w:rFonts w:eastAsia="仿宋" w:cs="Arial"/>
      <w:szCs w:val="21"/>
    </w:rPr>
  </w:style>
  <w:style w:type="paragraph" w:customStyle="1" w:styleId="affffffffffffff0">
    <w:name w:val="样式 题注 + 居中"/>
    <w:basedOn w:val="ad"/>
    <w:qFormat/>
    <w:pPr>
      <w:spacing w:beforeLines="40" w:afterLines="40"/>
      <w:jc w:val="center"/>
    </w:pPr>
    <w:rPr>
      <w:rFonts w:cs="宋体"/>
      <w:sz w:val="24"/>
    </w:rPr>
  </w:style>
  <w:style w:type="paragraph" w:customStyle="1" w:styleId="Char2CharCharChar1">
    <w:name w:val="Char2 Char Char Char1"/>
    <w:basedOn w:val="a"/>
    <w:qFormat/>
    <w:pPr>
      <w:widowControl w:val="0"/>
      <w:spacing w:line="360" w:lineRule="auto"/>
      <w:jc w:val="both"/>
    </w:pPr>
    <w:rPr>
      <w:rFonts w:ascii="仿宋_GB2312" w:eastAsia="仿宋" w:hAnsi="仿宋" w:cs="仿宋"/>
      <w:b/>
      <w:kern w:val="3"/>
      <w:sz w:val="30"/>
      <w:szCs w:val="32"/>
    </w:rPr>
  </w:style>
  <w:style w:type="paragraph" w:customStyle="1" w:styleId="Char41">
    <w:name w:val="Char41"/>
    <w:basedOn w:val="a"/>
    <w:qFormat/>
    <w:pPr>
      <w:widowControl w:val="0"/>
      <w:spacing w:line="360" w:lineRule="auto"/>
      <w:jc w:val="both"/>
    </w:pPr>
    <w:rPr>
      <w:rFonts w:ascii="仿宋_GB2312" w:eastAsia="仿宋_GB2312" w:hAnsi="仿宋" w:cs="仿宋"/>
      <w:b/>
      <w:kern w:val="3"/>
      <w:sz w:val="32"/>
      <w:szCs w:val="32"/>
    </w:rPr>
  </w:style>
  <w:style w:type="paragraph" w:customStyle="1" w:styleId="font7">
    <w:name w:val="font7"/>
    <w:basedOn w:val="a"/>
    <w:qFormat/>
    <w:pPr>
      <w:adjustRightInd w:val="0"/>
      <w:snapToGrid w:val="0"/>
      <w:spacing w:beforeLines="40" w:afterLines="40" w:line="360" w:lineRule="auto"/>
      <w:ind w:leftChars="-1" w:left="-2"/>
    </w:pPr>
    <w:rPr>
      <w:rFonts w:eastAsia="仿宋" w:cs="Arial"/>
      <w:szCs w:val="21"/>
    </w:rPr>
  </w:style>
  <w:style w:type="paragraph" w:customStyle="1" w:styleId="ParaCharCharCharCharCharCharCharCharChar1CharCharCharChar">
    <w:name w:val="默认段落字体 Para Char Char Char Char Char Char Char Char Char1 Char Char Char Char"/>
    <w:basedOn w:val="a"/>
    <w:qFormat/>
    <w:pPr>
      <w:widowControl w:val="0"/>
      <w:spacing w:line="360" w:lineRule="auto"/>
      <w:jc w:val="both"/>
    </w:pPr>
    <w:rPr>
      <w:rFonts w:ascii="Tahoma" w:eastAsia="仿宋" w:hAnsi="Tahoma" w:cs="仿宋"/>
      <w:kern w:val="3"/>
      <w:szCs w:val="20"/>
    </w:rPr>
  </w:style>
  <w:style w:type="paragraph" w:customStyle="1" w:styleId="affffffffffffff1">
    <w:name w:val="章正文"/>
    <w:basedOn w:val="a"/>
    <w:qFormat/>
    <w:pPr>
      <w:widowControl w:val="0"/>
      <w:spacing w:beforeLines="50" w:after="120" w:line="300" w:lineRule="auto"/>
      <w:ind w:firstLine="480"/>
      <w:jc w:val="both"/>
    </w:pPr>
    <w:rPr>
      <w:rFonts w:ascii="Helvetica" w:eastAsia="仿宋" w:hAnsi="Helvetica" w:cs="仿宋"/>
    </w:rPr>
  </w:style>
  <w:style w:type="paragraph" w:customStyle="1" w:styleId="1fe">
    <w:name w:val="图1"/>
    <w:basedOn w:val="affe"/>
    <w:qFormat/>
    <w:pPr>
      <w:spacing w:beforeLines="40" w:afterLines="40"/>
      <w:ind w:left="0" w:firstLine="0"/>
      <w:jc w:val="center"/>
    </w:pPr>
    <w:rPr>
      <w:rFonts w:ascii="宋体" w:hAnsi="宋体"/>
      <w:b/>
      <w:bCs/>
      <w:smallCaps w:val="0"/>
      <w:sz w:val="18"/>
      <w:szCs w:val="24"/>
    </w:rPr>
  </w:style>
  <w:style w:type="paragraph" w:customStyle="1" w:styleId="1H1PIM1SectionHeadh1l1Heading0H11H12H111H13">
    <w:name w:val="样式 标题 1H1章PIM 1Section Headh1l1Heading 0H11H12H111H13..."/>
    <w:basedOn w:val="1"/>
    <w:qFormat/>
    <w:pPr>
      <w:keepNext/>
      <w:keepLines/>
      <w:pageBreakBefore/>
      <w:autoSpaceDE/>
      <w:autoSpaceDN/>
      <w:adjustRightInd/>
      <w:spacing w:beforeLines="40" w:afterLines="40" w:line="576" w:lineRule="auto"/>
      <w:jc w:val="both"/>
    </w:pPr>
    <w:rPr>
      <w:rFonts w:ascii="黑体" w:eastAsia="黑体"/>
      <w:color w:val="000000"/>
      <w:kern w:val="44"/>
      <w:sz w:val="44"/>
      <w:szCs w:val="20"/>
    </w:rPr>
  </w:style>
  <w:style w:type="paragraph" w:customStyle="1" w:styleId="affffffffffffff2">
    <w:name w:val="正文 + 宋体"/>
    <w:basedOn w:val="afff0"/>
    <w:qFormat/>
    <w:pPr>
      <w:spacing w:beforeLines="40" w:beforeAutospacing="0" w:afterLines="40" w:afterAutospacing="0" w:line="480" w:lineRule="auto"/>
      <w:ind w:firstLineChars="200" w:firstLine="560"/>
    </w:pPr>
    <w:rPr>
      <w:rFonts w:cs="Times New Roman"/>
      <w:spacing w:val="20"/>
      <w:kern w:val="2"/>
      <w:lang w:val="zh-CN"/>
    </w:rPr>
  </w:style>
  <w:style w:type="paragraph" w:customStyle="1" w:styleId="ymtext">
    <w:name w:val="ymtext"/>
    <w:basedOn w:val="a"/>
    <w:qFormat/>
    <w:pPr>
      <w:spacing w:before="160" w:after="100" w:line="500" w:lineRule="atLeast"/>
      <w:ind w:firstLine="547"/>
    </w:pPr>
    <w:rPr>
      <w:rFonts w:eastAsia="仿宋" w:hAnsi="Arial" w:cs="仿宋"/>
      <w:spacing w:val="40"/>
      <w:szCs w:val="20"/>
    </w:rPr>
  </w:style>
  <w:style w:type="paragraph" w:customStyle="1" w:styleId="22Heading2HiddenHeading2CCBSheading2H2h2">
    <w:name w:val="样式 标题 2第一章 标题 2Heading 2 HiddenHeading 2 CCBSheading 2H2h2..."/>
    <w:basedOn w:val="2"/>
    <w:qFormat/>
    <w:pPr>
      <w:keepLines w:val="0"/>
      <w:tabs>
        <w:tab w:val="clear" w:pos="576"/>
        <w:tab w:val="left" w:pos="360"/>
      </w:tabs>
      <w:adjustRightInd w:val="0"/>
      <w:spacing w:beforeLines="50" w:afterLines="50" w:line="240" w:lineRule="auto"/>
      <w:ind w:left="0" w:firstLine="0"/>
      <w:textAlignment w:val="baseline"/>
    </w:pPr>
    <w:rPr>
      <w:rFonts w:ascii="黑体" w:hAnsi="Times New Roman" w:cs="宋体"/>
      <w:b w:val="0"/>
      <w:bCs w:val="0"/>
      <w:kern w:val="0"/>
      <w:szCs w:val="20"/>
    </w:rPr>
  </w:style>
  <w:style w:type="paragraph" w:customStyle="1" w:styleId="221">
    <w:name w:val="正文文本 22"/>
    <w:basedOn w:val="a"/>
    <w:qFormat/>
    <w:pPr>
      <w:overflowPunct w:val="0"/>
      <w:autoSpaceDE w:val="0"/>
      <w:autoSpaceDN w:val="0"/>
      <w:adjustRightInd w:val="0"/>
      <w:spacing w:line="360" w:lineRule="auto"/>
      <w:ind w:left="720" w:hanging="720"/>
      <w:jc w:val="both"/>
      <w:textAlignment w:val="baseline"/>
    </w:pPr>
    <w:rPr>
      <w:rFonts w:ascii="仿宋" w:eastAsia="仿宋" w:hAnsi="仿宋" w:cs="仿宋"/>
      <w:szCs w:val="20"/>
      <w:lang w:val="en-GB"/>
    </w:rPr>
  </w:style>
  <w:style w:type="paragraph" w:customStyle="1" w:styleId="xl71">
    <w:name w:val="xl71"/>
    <w:basedOn w:val="a"/>
    <w:qFormat/>
    <w:pPr>
      <w:pBdr>
        <w:top w:val="single" w:sz="4" w:space="0" w:color="auto"/>
        <w:left w:val="single" w:sz="4" w:space="0" w:color="auto"/>
        <w:bottom w:val="single" w:sz="4" w:space="0" w:color="auto"/>
        <w:right w:val="single" w:sz="4" w:space="0" w:color="auto"/>
      </w:pBdr>
      <w:spacing w:beforeLines="40" w:afterLines="40" w:line="360" w:lineRule="auto"/>
      <w:jc w:val="center"/>
    </w:pPr>
    <w:rPr>
      <w:rFonts w:eastAsia="仿宋"/>
      <w:b/>
      <w:bCs/>
      <w:sz w:val="20"/>
      <w:szCs w:val="20"/>
    </w:rPr>
  </w:style>
  <w:style w:type="paragraph" w:customStyle="1" w:styleId="211">
    <w:name w:val="样式 宋体 首行缩进:  2 字符1"/>
    <w:basedOn w:val="a"/>
    <w:qFormat/>
    <w:pPr>
      <w:widowControl w:val="0"/>
      <w:spacing w:beforeLines="40" w:afterLines="40" w:line="300" w:lineRule="auto"/>
      <w:ind w:firstLineChars="200" w:firstLine="480"/>
      <w:jc w:val="both"/>
    </w:pPr>
    <w:rPr>
      <w:rFonts w:eastAsia="仿宋" w:cs="仿宋"/>
      <w:kern w:val="3"/>
      <w:szCs w:val="20"/>
    </w:rPr>
  </w:style>
  <w:style w:type="paragraph" w:customStyle="1" w:styleId="CharCharCharCharCharCharCharCharCharCharCharCharCharCharCharCharCharCharCharCharCharChar">
    <w:name w:val="首信标准正文 Char Char Char Char Char Char Char Char Char Char Char Char Char Char Char Char Char Char Char Char Char Char"/>
    <w:basedOn w:val="a"/>
    <w:qFormat/>
    <w:pPr>
      <w:widowControl w:val="0"/>
      <w:spacing w:beforeLines="40" w:afterLines="40" w:line="360" w:lineRule="auto"/>
      <w:jc w:val="both"/>
    </w:pPr>
    <w:rPr>
      <w:rFonts w:ascii="Tahoma" w:eastAsia="仿宋" w:hAnsi="Tahoma" w:cs="仿宋"/>
      <w:kern w:val="3"/>
      <w:szCs w:val="20"/>
    </w:rPr>
  </w:style>
  <w:style w:type="paragraph" w:customStyle="1" w:styleId="xl62">
    <w:name w:val="xl62"/>
    <w:basedOn w:val="a"/>
    <w:qFormat/>
    <w:pPr>
      <w:pBdr>
        <w:top w:val="single" w:sz="4" w:space="0" w:color="auto"/>
        <w:left w:val="single" w:sz="8" w:space="0" w:color="auto"/>
        <w:bottom w:val="single" w:sz="4" w:space="0" w:color="auto"/>
        <w:right w:val="single" w:sz="4" w:space="0" w:color="auto"/>
      </w:pBdr>
      <w:shd w:val="clear" w:color="auto" w:fill="C0C0C0"/>
      <w:spacing w:beforeLines="40" w:afterLines="40" w:line="360" w:lineRule="auto"/>
      <w:jc w:val="center"/>
    </w:pPr>
    <w:rPr>
      <w:rFonts w:eastAsia="仿宋"/>
      <w:sz w:val="20"/>
      <w:szCs w:val="20"/>
    </w:rPr>
  </w:style>
  <w:style w:type="paragraph" w:customStyle="1" w:styleId="xl99">
    <w:name w:val="xl99"/>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eastAsia="仿宋"/>
      <w:sz w:val="18"/>
      <w:szCs w:val="18"/>
    </w:rPr>
  </w:style>
  <w:style w:type="paragraph" w:customStyle="1" w:styleId="P30">
    <w:name w:val="P3"/>
    <w:basedOn w:val="a"/>
    <w:qFormat/>
    <w:pPr>
      <w:spacing w:before="240" w:line="240" w:lineRule="atLeast"/>
      <w:ind w:left="1152"/>
    </w:pPr>
    <w:rPr>
      <w:rFonts w:ascii="仿宋" w:eastAsia="仿宋" w:hAnsi="仿宋" w:cs="仿宋"/>
      <w:b/>
      <w:szCs w:val="21"/>
      <w:lang w:val="en-AU" w:eastAsia="en-US"/>
    </w:rPr>
  </w:style>
  <w:style w:type="paragraph" w:customStyle="1" w:styleId="xl22">
    <w:name w:val="xl22"/>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仿宋_GB2312" w:eastAsia="仿宋_GB2312"/>
      <w:b/>
      <w:bCs/>
      <w:sz w:val="22"/>
    </w:rPr>
  </w:style>
  <w:style w:type="paragraph" w:customStyle="1" w:styleId="color000000bg">
    <w:name w:val="color000000bg"/>
    <w:basedOn w:val="a"/>
    <w:qFormat/>
    <w:pPr>
      <w:shd w:val="clear" w:color="auto" w:fill="000000"/>
      <w:spacing w:beforeLines="40" w:afterLines="40" w:line="360" w:lineRule="auto"/>
    </w:pPr>
    <w:rPr>
      <w:rFonts w:eastAsia="仿宋"/>
      <w:color w:val="000000"/>
    </w:rPr>
  </w:style>
  <w:style w:type="paragraph" w:customStyle="1" w:styleId="ParaCharCharCharCharCharCharCharCharCharCharCharCharChar">
    <w:name w:val="默认段落字体 Para Char Char Char Char Char Char Char Char Char Char Char Char Char"/>
    <w:basedOn w:val="a"/>
    <w:qFormat/>
    <w:pPr>
      <w:widowControl w:val="0"/>
      <w:spacing w:line="360" w:lineRule="auto"/>
      <w:jc w:val="both"/>
    </w:pPr>
    <w:rPr>
      <w:rFonts w:ascii="Tahoma" w:eastAsia="仿宋" w:hAnsi="Tahoma" w:cs="仿宋"/>
      <w:kern w:val="3"/>
      <w:szCs w:val="20"/>
    </w:rPr>
  </w:style>
  <w:style w:type="paragraph" w:customStyle="1" w:styleId="L1">
    <w:name w:val="标准有序列表（L1）"/>
    <w:basedOn w:val="ab"/>
    <w:qFormat/>
    <w:pPr>
      <w:tabs>
        <w:tab w:val="left" w:pos="0"/>
      </w:tabs>
      <w:ind w:firstLine="0"/>
    </w:pPr>
    <w:rPr>
      <w:rFonts w:ascii="黑体" w:eastAsia="黑体"/>
      <w:color w:val="000000"/>
    </w:rPr>
  </w:style>
  <w:style w:type="paragraph" w:customStyle="1" w:styleId="151">
    <w:name w:val="样式 宋体 小四 行距: 1.5 倍行距1"/>
    <w:basedOn w:val="a"/>
    <w:qFormat/>
    <w:pPr>
      <w:widowControl w:val="0"/>
      <w:spacing w:beforeLines="40" w:afterLines="40" w:line="360" w:lineRule="auto"/>
      <w:jc w:val="both"/>
    </w:pPr>
    <w:rPr>
      <w:rFonts w:eastAsia="仿宋" w:cs="仿宋"/>
      <w:kern w:val="3"/>
      <w:szCs w:val="20"/>
    </w:rPr>
  </w:style>
  <w:style w:type="paragraph" w:customStyle="1" w:styleId="affffffffffffff3">
    <w:name w:val="二级项目符号"/>
    <w:basedOn w:val="a"/>
    <w:qFormat/>
    <w:pPr>
      <w:tabs>
        <w:tab w:val="left" w:pos="964"/>
      </w:tabs>
      <w:spacing w:line="360" w:lineRule="auto"/>
      <w:ind w:left="964" w:hanging="482"/>
      <w:jc w:val="both"/>
    </w:pPr>
    <w:rPr>
      <w:rFonts w:ascii="仿宋" w:eastAsia="仿宋" w:hAnsi="仿宋" w:cs="仿宋"/>
      <w:szCs w:val="20"/>
    </w:rPr>
  </w:style>
  <w:style w:type="paragraph" w:customStyle="1" w:styleId="Char21">
    <w:name w:val="Char2"/>
    <w:basedOn w:val="a"/>
    <w:qFormat/>
    <w:pPr>
      <w:widowControl w:val="0"/>
      <w:spacing w:line="360" w:lineRule="auto"/>
      <w:jc w:val="both"/>
    </w:pPr>
    <w:rPr>
      <w:rFonts w:ascii="Tahoma" w:eastAsia="仿宋" w:hAnsi="Tahoma" w:cs="仿宋"/>
      <w:kern w:val="3"/>
      <w:szCs w:val="20"/>
    </w:rPr>
  </w:style>
  <w:style w:type="paragraph" w:customStyle="1" w:styleId="CharChar41">
    <w:name w:val="Char Char41"/>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1ff">
    <w:name w:val="部分1"/>
    <w:basedOn w:val="a"/>
    <w:qFormat/>
    <w:pPr>
      <w:keepNext/>
      <w:pageBreakBefore/>
      <w:widowControl w:val="0"/>
      <w:tabs>
        <w:tab w:val="left" w:pos="360"/>
      </w:tabs>
      <w:spacing w:beforeLines="40" w:afterLines="40" w:line="360" w:lineRule="auto"/>
      <w:ind w:left="360" w:hanging="360"/>
      <w:jc w:val="center"/>
      <w:outlineLvl w:val="0"/>
    </w:pPr>
    <w:rPr>
      <w:rFonts w:ascii="仿宋" w:eastAsia="黑体" w:hAnsi="仿宋" w:cs="仿宋"/>
      <w:b/>
      <w:kern w:val="44"/>
      <w:sz w:val="36"/>
      <w:szCs w:val="20"/>
    </w:rPr>
  </w:style>
  <w:style w:type="paragraph" w:customStyle="1" w:styleId="xl73">
    <w:name w:val="xl73"/>
    <w:basedOn w:val="a"/>
    <w:qFormat/>
    <w:pPr>
      <w:pBdr>
        <w:top w:val="single" w:sz="4" w:space="0" w:color="auto"/>
        <w:left w:val="single" w:sz="4" w:space="0" w:color="auto"/>
        <w:bottom w:val="single" w:sz="4" w:space="0" w:color="auto"/>
        <w:right w:val="single" w:sz="4" w:space="0" w:color="auto"/>
      </w:pBdr>
      <w:spacing w:beforeLines="40" w:afterLines="40" w:line="360" w:lineRule="auto"/>
    </w:pPr>
    <w:rPr>
      <w:rFonts w:eastAsia="仿宋"/>
      <w:color w:val="000000"/>
      <w:sz w:val="20"/>
      <w:szCs w:val="20"/>
    </w:rPr>
  </w:style>
  <w:style w:type="paragraph" w:customStyle="1" w:styleId="MMTopic1">
    <w:name w:val="MM Topic 1"/>
    <w:basedOn w:val="1"/>
    <w:qFormat/>
    <w:pPr>
      <w:keepNext/>
      <w:keepLines/>
      <w:tabs>
        <w:tab w:val="clear" w:pos="432"/>
        <w:tab w:val="left" w:pos="425"/>
      </w:tabs>
      <w:autoSpaceDE/>
      <w:autoSpaceDN/>
      <w:adjustRightInd/>
      <w:spacing w:beforeLines="40" w:afterLines="40" w:line="576" w:lineRule="auto"/>
      <w:ind w:left="0" w:firstLine="0"/>
      <w:jc w:val="both"/>
    </w:pPr>
    <w:rPr>
      <w:rFonts w:eastAsia="宋体"/>
      <w:kern w:val="44"/>
      <w:sz w:val="44"/>
      <w:szCs w:val="44"/>
    </w:rPr>
  </w:style>
  <w:style w:type="paragraph" w:customStyle="1" w:styleId="Char3CharCharChar1">
    <w:name w:val="Char3 Char Char Char1"/>
    <w:basedOn w:val="a"/>
    <w:qFormat/>
    <w:pPr>
      <w:spacing w:after="160" w:line="240" w:lineRule="exact"/>
    </w:pPr>
    <w:rPr>
      <w:rFonts w:ascii="仿宋" w:eastAsia="仿宋" w:hAnsi="仿宋" w:cs="仿宋"/>
      <w:kern w:val="3"/>
      <w:szCs w:val="20"/>
    </w:rPr>
  </w:style>
  <w:style w:type="paragraph" w:customStyle="1" w:styleId="color333333">
    <w:name w:val="color333333"/>
    <w:basedOn w:val="a"/>
    <w:qFormat/>
    <w:pPr>
      <w:spacing w:beforeLines="40" w:afterLines="40" w:line="360" w:lineRule="auto"/>
    </w:pPr>
    <w:rPr>
      <w:rFonts w:eastAsia="仿宋"/>
      <w:color w:val="333333"/>
    </w:rPr>
  </w:style>
  <w:style w:type="paragraph" w:customStyle="1" w:styleId="ArialGB2312040415">
    <w:name w:val="样式 (西文) Arial (中文) 仿宋_GB2312 四号 段前: 0.4 行 段后: 0.4 行 行距: 1.5..."/>
    <w:basedOn w:val="a"/>
    <w:qFormat/>
    <w:pPr>
      <w:widowControl w:val="0"/>
      <w:spacing w:beforeLines="40" w:line="360" w:lineRule="auto"/>
      <w:ind w:firstLineChars="200" w:firstLine="560"/>
      <w:jc w:val="both"/>
    </w:pPr>
    <w:rPr>
      <w:rFonts w:ascii="Arial" w:eastAsia="仿宋" w:hAnsi="Arial"/>
      <w:kern w:val="3"/>
    </w:rPr>
  </w:style>
  <w:style w:type="paragraph" w:customStyle="1" w:styleId="xl98">
    <w:name w:val="xl98"/>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eastAsia="仿宋"/>
      <w:sz w:val="18"/>
      <w:szCs w:val="18"/>
    </w:rPr>
  </w:style>
  <w:style w:type="paragraph" w:customStyle="1" w:styleId="xl40">
    <w:name w:val="xl40"/>
    <w:basedOn w:val="a"/>
    <w:qFormat/>
    <w:pPr>
      <w:pBdr>
        <w:bottom w:val="single" w:sz="4" w:space="0" w:color="auto"/>
        <w:right w:val="single" w:sz="4" w:space="0" w:color="auto"/>
      </w:pBdr>
      <w:adjustRightInd w:val="0"/>
      <w:snapToGrid w:val="0"/>
      <w:spacing w:beforeLines="40" w:afterLines="40" w:line="360" w:lineRule="auto"/>
      <w:ind w:leftChars="-1" w:left="-2"/>
      <w:jc w:val="right"/>
    </w:pPr>
    <w:rPr>
      <w:rFonts w:ascii="Arial" w:eastAsia="仿宋" w:hAnsi="Arial" w:cs="Arial"/>
      <w:szCs w:val="21"/>
    </w:rPr>
  </w:style>
  <w:style w:type="paragraph" w:customStyle="1" w:styleId="xl109">
    <w:name w:val="xl109"/>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pPr>
    <w:rPr>
      <w:rFonts w:eastAsia="仿宋"/>
      <w:sz w:val="18"/>
      <w:szCs w:val="18"/>
    </w:rPr>
  </w:style>
  <w:style w:type="paragraph" w:customStyle="1" w:styleId="MMTopic4">
    <w:name w:val="MM Topic 4"/>
    <w:basedOn w:val="4"/>
    <w:qFormat/>
    <w:pPr>
      <w:tabs>
        <w:tab w:val="clear" w:pos="864"/>
        <w:tab w:val="left" w:pos="1984"/>
      </w:tabs>
      <w:spacing w:beforeLines="40" w:afterLines="40" w:line="374" w:lineRule="auto"/>
      <w:ind w:left="0" w:firstLine="0"/>
    </w:pPr>
  </w:style>
  <w:style w:type="paragraph" w:customStyle="1" w:styleId="affffffffffffff4">
    <w:name w:val="目录标题"/>
    <w:basedOn w:val="a"/>
    <w:qFormat/>
    <w:pPr>
      <w:widowControl w:val="0"/>
      <w:spacing w:beforeLines="40" w:afterLines="40" w:line="360" w:lineRule="auto"/>
      <w:ind w:right="2" w:firstLineChars="225" w:firstLine="630"/>
      <w:jc w:val="center"/>
    </w:pPr>
    <w:rPr>
      <w:rFonts w:ascii="仿宋_GB2312" w:eastAsia="仿宋_GB2312" w:hAnsi="仿宋" w:cs="仿宋"/>
      <w:b/>
      <w:kern w:val="3"/>
      <w:sz w:val="28"/>
      <w:szCs w:val="28"/>
    </w:rPr>
  </w:style>
  <w:style w:type="paragraph" w:customStyle="1" w:styleId="affffffffffffff5">
    <w:name w:val="标题四"/>
    <w:basedOn w:val="a"/>
    <w:next w:val="a"/>
    <w:qFormat/>
    <w:pPr>
      <w:widowControl w:val="0"/>
      <w:spacing w:line="360" w:lineRule="auto"/>
      <w:jc w:val="both"/>
    </w:pPr>
    <w:rPr>
      <w:rFonts w:ascii="仿宋" w:eastAsia="黑体" w:hAnsi="仿宋" w:cs="仿宋"/>
      <w:kern w:val="3"/>
    </w:rPr>
  </w:style>
  <w:style w:type="paragraph" w:customStyle="1" w:styleId="affffffffffffff6">
    <w:name w:val="表格标注"/>
    <w:basedOn w:val="a"/>
    <w:qFormat/>
    <w:pPr>
      <w:widowControl w:val="0"/>
      <w:spacing w:before="152" w:after="160" w:line="300" w:lineRule="auto"/>
      <w:jc w:val="right"/>
    </w:pPr>
    <w:rPr>
      <w:rFonts w:ascii="黑体" w:eastAsia="黑体" w:hAnsi="Arial"/>
      <w:kern w:val="3"/>
      <w:szCs w:val="20"/>
    </w:rPr>
  </w:style>
  <w:style w:type="paragraph" w:customStyle="1" w:styleId="TableDescription">
    <w:name w:val="Table Description"/>
    <w:next w:val="a"/>
    <w:qFormat/>
    <w:pPr>
      <w:keepNext/>
      <w:snapToGrid w:val="0"/>
      <w:spacing w:before="160" w:after="80"/>
      <w:ind w:left="1701"/>
      <w:jc w:val="center"/>
    </w:pPr>
    <w:rPr>
      <w:rFonts w:ascii="Arial" w:eastAsia="黑体" w:hAnsi="Arial"/>
      <w:sz w:val="18"/>
      <w:lang w:eastAsia="en-US"/>
    </w:rPr>
  </w:style>
  <w:style w:type="paragraph" w:customStyle="1" w:styleId="Char1CharCharChar1">
    <w:name w:val="Char1 Char Char Char1"/>
    <w:basedOn w:val="a"/>
    <w:qFormat/>
    <w:pPr>
      <w:widowControl w:val="0"/>
      <w:spacing w:line="360" w:lineRule="auto"/>
      <w:jc w:val="both"/>
    </w:pPr>
    <w:rPr>
      <w:rFonts w:ascii="Tahoma" w:eastAsia="仿宋" w:hAnsi="Tahoma" w:cs="仿宋"/>
      <w:kern w:val="3"/>
      <w:szCs w:val="20"/>
    </w:rPr>
  </w:style>
  <w:style w:type="paragraph" w:customStyle="1" w:styleId="380">
    <w:name w:val="标题 38"/>
    <w:basedOn w:val="a"/>
    <w:qFormat/>
    <w:pPr>
      <w:widowControl w:val="0"/>
      <w:adjustRightInd w:val="0"/>
      <w:snapToGrid w:val="0"/>
      <w:spacing w:line="360" w:lineRule="auto"/>
      <w:ind w:leftChars="-1" w:left="-2"/>
      <w:jc w:val="both"/>
    </w:pPr>
    <w:rPr>
      <w:rFonts w:ascii="Arial" w:eastAsia="仿宋" w:hAnsi="Arial" w:cs="Arial"/>
      <w:kern w:val="3"/>
    </w:rPr>
  </w:style>
  <w:style w:type="paragraph" w:customStyle="1" w:styleId="Date2">
    <w:name w:val="Date2"/>
    <w:basedOn w:val="a"/>
    <w:next w:val="a"/>
    <w:qFormat/>
    <w:pPr>
      <w:widowControl w:val="0"/>
      <w:adjustRightInd w:val="0"/>
      <w:spacing w:beforeLines="40" w:afterLines="40" w:line="312" w:lineRule="atLeast"/>
      <w:jc w:val="both"/>
    </w:pPr>
    <w:rPr>
      <w:rFonts w:ascii="仿宋" w:eastAsia="仿宋" w:hAnsi="仿宋" w:cs="仿宋"/>
      <w:szCs w:val="20"/>
    </w:rPr>
  </w:style>
  <w:style w:type="paragraph" w:customStyle="1" w:styleId="2ff0">
    <w:name w:val="项目符2"/>
    <w:basedOn w:val="a"/>
    <w:qFormat/>
    <w:pPr>
      <w:widowControl w:val="0"/>
      <w:tabs>
        <w:tab w:val="left" w:pos="840"/>
      </w:tabs>
      <w:spacing w:afterLines="50" w:line="360" w:lineRule="auto"/>
      <w:ind w:left="1260" w:hanging="420"/>
      <w:jc w:val="both"/>
    </w:pPr>
    <w:rPr>
      <w:rFonts w:ascii="仿宋" w:eastAsia="仿宋" w:hAnsi="仿宋" w:cs="仿宋"/>
      <w:kern w:val="3"/>
      <w:szCs w:val="21"/>
    </w:rPr>
  </w:style>
  <w:style w:type="paragraph" w:customStyle="1" w:styleId="affffffffffffff7">
    <w:name w:val="表格正文"/>
    <w:basedOn w:val="a"/>
    <w:qFormat/>
    <w:pPr>
      <w:widowControl w:val="0"/>
      <w:adjustRightInd w:val="0"/>
      <w:snapToGrid w:val="0"/>
      <w:spacing w:before="60" w:after="60" w:line="360" w:lineRule="auto"/>
      <w:jc w:val="center"/>
      <w:textAlignment w:val="baseline"/>
    </w:pPr>
    <w:rPr>
      <w:rFonts w:ascii="仿宋" w:eastAsia="仿宋" w:hAnsi="仿宋" w:cs="仿宋"/>
      <w:szCs w:val="20"/>
    </w:rPr>
  </w:style>
  <w:style w:type="paragraph" w:customStyle="1" w:styleId="affffffffffffff8">
    <w:name w:val="示例"/>
    <w:next w:val="afffffe"/>
    <w:qFormat/>
    <w:pPr>
      <w:spacing w:beforeLines="40" w:afterLines="40"/>
      <w:ind w:firstLineChars="233" w:firstLine="233"/>
      <w:jc w:val="both"/>
    </w:pPr>
    <w:rPr>
      <w:rFonts w:ascii="宋体"/>
      <w:sz w:val="18"/>
    </w:rPr>
  </w:style>
  <w:style w:type="paragraph" w:customStyle="1" w:styleId="affffffffffffff9">
    <w:name w:val="沈标题四"/>
    <w:basedOn w:val="4"/>
    <w:next w:val="a"/>
    <w:qFormat/>
    <w:pPr>
      <w:keepNext w:val="0"/>
      <w:keepLines w:val="0"/>
      <w:spacing w:line="377" w:lineRule="auto"/>
    </w:pPr>
    <w:rPr>
      <w:rFonts w:ascii="Arial Narrow" w:eastAsia="方正姚体" w:hAnsi="Arial Narrow"/>
      <w:b w:val="0"/>
      <w:sz w:val="24"/>
      <w:szCs w:val="24"/>
    </w:rPr>
  </w:style>
  <w:style w:type="paragraph" w:customStyle="1" w:styleId="2ff1">
    <w:name w:val="中文标题 2"/>
    <w:basedOn w:val="afb"/>
    <w:next w:val="afb"/>
    <w:qFormat/>
    <w:pPr>
      <w:spacing w:before="100" w:beforeAutospacing="1" w:after="100" w:afterAutospacing="1" w:line="360" w:lineRule="auto"/>
      <w:ind w:firstLine="482"/>
      <w:outlineLvl w:val="1"/>
    </w:pPr>
    <w:rPr>
      <w:rFonts w:ascii="Times New Roman" w:hAnsi="Times New Roman"/>
      <w:spacing w:val="0"/>
      <w:kern w:val="28"/>
      <w:sz w:val="24"/>
      <w:szCs w:val="24"/>
    </w:rPr>
  </w:style>
  <w:style w:type="paragraph" w:customStyle="1" w:styleId="p20">
    <w:name w:val="p2"/>
    <w:basedOn w:val="a"/>
    <w:qFormat/>
    <w:pPr>
      <w:spacing w:beforeLines="40" w:afterLines="40" w:line="397" w:lineRule="atLeast"/>
    </w:pPr>
    <w:rPr>
      <w:rFonts w:eastAsia="仿宋"/>
    </w:rPr>
  </w:style>
  <w:style w:type="paragraph" w:customStyle="1" w:styleId="4f">
    <w:name w:val="数字标题4"/>
    <w:basedOn w:val="4"/>
    <w:qFormat/>
    <w:pPr>
      <w:tabs>
        <w:tab w:val="clear" w:pos="864"/>
        <w:tab w:val="left" w:pos="0"/>
      </w:tabs>
      <w:ind w:left="1" w:firstLine="0"/>
    </w:pPr>
    <w:rPr>
      <w:rFonts w:eastAsia="仿宋_GB2312" w:cs="Arial"/>
      <w:b w:val="0"/>
      <w:bCs w:val="0"/>
      <w:color w:val="000000"/>
      <w:kern w:val="0"/>
      <w:sz w:val="24"/>
      <w:szCs w:val="24"/>
    </w:rPr>
  </w:style>
  <w:style w:type="paragraph" w:customStyle="1" w:styleId="5b">
    <w:name w:val="数字标题5"/>
    <w:basedOn w:val="5"/>
    <w:next w:val="a"/>
    <w:qFormat/>
    <w:pPr>
      <w:tabs>
        <w:tab w:val="clear" w:pos="1008"/>
        <w:tab w:val="left" w:pos="1080"/>
      </w:tabs>
      <w:ind w:left="1080" w:hanging="1080"/>
    </w:pPr>
    <w:rPr>
      <w:kern w:val="0"/>
    </w:rPr>
  </w:style>
  <w:style w:type="paragraph" w:customStyle="1" w:styleId="affffffffffffffa">
    <w:name w:val="标准书眉_偶数页"/>
    <w:basedOn w:val="afffffffffff5"/>
    <w:next w:val="a"/>
    <w:qFormat/>
    <w:pPr>
      <w:jc w:val="left"/>
    </w:pPr>
  </w:style>
  <w:style w:type="paragraph" w:customStyle="1" w:styleId="Charff">
    <w:name w:val="段 Char"/>
    <w:qFormat/>
    <w:pPr>
      <w:autoSpaceDE w:val="0"/>
      <w:autoSpaceDN w:val="0"/>
      <w:ind w:firstLineChars="200" w:firstLine="200"/>
      <w:jc w:val="both"/>
    </w:pPr>
    <w:rPr>
      <w:rFonts w:ascii="宋体"/>
      <w:sz w:val="21"/>
    </w:rPr>
  </w:style>
  <w:style w:type="paragraph" w:customStyle="1" w:styleId="graph">
    <w:name w:val="graph"/>
    <w:basedOn w:val="a"/>
    <w:qFormat/>
    <w:pPr>
      <w:widowControl w:val="0"/>
      <w:adjustRightInd w:val="0"/>
      <w:snapToGrid w:val="0"/>
      <w:spacing w:after="120" w:line="360" w:lineRule="auto"/>
      <w:ind w:leftChars="-1" w:left="-2" w:right="148"/>
      <w:jc w:val="center"/>
    </w:pPr>
    <w:rPr>
      <w:rFonts w:ascii="仿宋" w:eastAsia="仿宋" w:hAnsi="Arial" w:cs="Arial"/>
      <w:szCs w:val="20"/>
    </w:rPr>
  </w:style>
  <w:style w:type="paragraph" w:customStyle="1" w:styleId="ParaChar">
    <w:name w:val="默认段落字体 Para Char"/>
    <w:basedOn w:val="a"/>
    <w:qFormat/>
    <w:pPr>
      <w:widowControl w:val="0"/>
      <w:adjustRightInd w:val="0"/>
      <w:spacing w:line="360" w:lineRule="auto"/>
      <w:ind w:firstLine="480"/>
      <w:jc w:val="both"/>
    </w:pPr>
    <w:rPr>
      <w:rFonts w:eastAsia="仿宋" w:cs="仿宋"/>
      <w:szCs w:val="20"/>
    </w:rPr>
  </w:style>
  <w:style w:type="paragraph" w:customStyle="1" w:styleId="xl94">
    <w:name w:val="xl94"/>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4h4FirstSubheadingH4sect1234RefHeading1rh1se">
    <w:name w:val="样式 标题 4h4First SubheadingH4sect 1.2.3.4Ref Heading 1rh1se..."/>
    <w:basedOn w:val="4"/>
    <w:qFormat/>
    <w:pPr>
      <w:tabs>
        <w:tab w:val="clear" w:pos="864"/>
        <w:tab w:val="left" w:pos="425"/>
        <w:tab w:val="left" w:pos="2184"/>
      </w:tabs>
      <w:spacing w:beforeLines="40" w:afterLines="40" w:line="374" w:lineRule="auto"/>
      <w:ind w:left="425" w:hanging="425"/>
    </w:pPr>
    <w:rPr>
      <w:rFonts w:ascii="Times New Roman" w:eastAsia="宋体" w:hAnsi="Times New Roman"/>
      <w:sz w:val="32"/>
    </w:rPr>
  </w:style>
  <w:style w:type="paragraph" w:customStyle="1" w:styleId="affffffffffffffb">
    <w:name w:val="正文表标题"/>
    <w:next w:val="a"/>
    <w:qFormat/>
    <w:pPr>
      <w:tabs>
        <w:tab w:val="left" w:pos="1440"/>
      </w:tabs>
      <w:spacing w:beforeLines="40" w:afterLines="40"/>
      <w:jc w:val="center"/>
    </w:pPr>
    <w:rPr>
      <w:rFonts w:ascii="黑体" w:eastAsia="黑体"/>
      <w:sz w:val="21"/>
    </w:rPr>
  </w:style>
  <w:style w:type="paragraph" w:customStyle="1" w:styleId="affffffffffffffc">
    <w:name w:val="主正文"/>
    <w:basedOn w:val="a"/>
    <w:qFormat/>
    <w:pPr>
      <w:overflowPunct w:val="0"/>
      <w:autoSpaceDE w:val="0"/>
      <w:autoSpaceDN w:val="0"/>
      <w:adjustRightInd w:val="0"/>
      <w:spacing w:beforeLines="40" w:afterLines="40" w:line="312" w:lineRule="auto"/>
      <w:ind w:firstLine="482"/>
      <w:jc w:val="both"/>
    </w:pPr>
    <w:rPr>
      <w:rFonts w:ascii="仿宋" w:eastAsia="仿宋" w:hAnsi="仿宋" w:cs="仿宋"/>
      <w:szCs w:val="20"/>
      <w:lang w:val="en-GB"/>
    </w:rPr>
  </w:style>
  <w:style w:type="paragraph" w:customStyle="1" w:styleId="affffffffffffffd">
    <w:name w:val="封面标准文稿编辑信息"/>
    <w:qFormat/>
    <w:pPr>
      <w:spacing w:before="180" w:line="180" w:lineRule="exact"/>
      <w:jc w:val="center"/>
    </w:pPr>
    <w:rPr>
      <w:rFonts w:ascii="宋体"/>
      <w:sz w:val="21"/>
    </w:rPr>
  </w:style>
  <w:style w:type="paragraph" w:customStyle="1" w:styleId="CharCharCharCharCharCharCharCharCharCharCharCharCharCharCharCharCharChar">
    <w:name w:val="首信标准正文 Char Char Char Char Char Char Char Char Char Char Char Char Char Char Char Char Char Char"/>
    <w:basedOn w:val="a"/>
    <w:qFormat/>
    <w:pPr>
      <w:widowControl w:val="0"/>
      <w:spacing w:beforeLines="40" w:afterLines="40" w:line="360" w:lineRule="auto"/>
      <w:jc w:val="both"/>
    </w:pPr>
    <w:rPr>
      <w:rFonts w:ascii="Tahoma" w:eastAsia="仿宋" w:hAnsi="Tahoma" w:cs="仿宋"/>
      <w:kern w:val="3"/>
      <w:sz w:val="36"/>
      <w:szCs w:val="36"/>
    </w:rPr>
  </w:style>
  <w:style w:type="paragraph" w:customStyle="1" w:styleId="xl88">
    <w:name w:val="xl88"/>
    <w:basedOn w:val="a"/>
    <w:qFormat/>
    <w:pPr>
      <w:spacing w:before="100" w:beforeAutospacing="1" w:after="100" w:afterAutospacing="1" w:line="360" w:lineRule="auto"/>
      <w:jc w:val="center"/>
    </w:pPr>
    <w:rPr>
      <w:rFonts w:eastAsia="仿宋"/>
      <w:sz w:val="18"/>
      <w:szCs w:val="18"/>
    </w:rPr>
  </w:style>
  <w:style w:type="paragraph" w:customStyle="1" w:styleId="311">
    <w:name w:val="样式3 (1)"/>
    <w:basedOn w:val="a"/>
    <w:qFormat/>
    <w:pPr>
      <w:tabs>
        <w:tab w:val="left" w:pos="510"/>
      </w:tabs>
      <w:adjustRightInd w:val="0"/>
      <w:spacing w:line="360" w:lineRule="auto"/>
      <w:jc w:val="both"/>
    </w:pPr>
    <w:rPr>
      <w:rFonts w:ascii="仿宋" w:eastAsia="仿宋" w:hAnsi="仿宋" w:cs="仿宋"/>
      <w:szCs w:val="20"/>
    </w:rPr>
  </w:style>
  <w:style w:type="paragraph" w:customStyle="1" w:styleId="xl72">
    <w:name w:val="xl72"/>
    <w:basedOn w:val="a"/>
    <w:qFormat/>
    <w:pPr>
      <w:pBdr>
        <w:top w:val="single" w:sz="4" w:space="0" w:color="auto"/>
        <w:left w:val="single" w:sz="4" w:space="0" w:color="auto"/>
        <w:bottom w:val="single" w:sz="4" w:space="0" w:color="auto"/>
        <w:right w:val="single" w:sz="4" w:space="0" w:color="auto"/>
      </w:pBdr>
      <w:spacing w:beforeLines="40" w:afterLines="40" w:line="360" w:lineRule="auto"/>
    </w:pPr>
    <w:rPr>
      <w:rFonts w:eastAsia="仿宋"/>
      <w:color w:val="000000"/>
      <w:sz w:val="20"/>
      <w:szCs w:val="20"/>
    </w:rPr>
  </w:style>
  <w:style w:type="paragraph" w:customStyle="1" w:styleId="CharChar6">
    <w:name w:val="文档正文 Char Char"/>
    <w:basedOn w:val="a"/>
    <w:qFormat/>
    <w:pPr>
      <w:widowControl w:val="0"/>
      <w:adjustRightInd w:val="0"/>
      <w:spacing w:beforeLines="40" w:afterLines="40" w:line="360" w:lineRule="auto"/>
      <w:ind w:firstLineChars="200" w:firstLine="200"/>
      <w:jc w:val="both"/>
    </w:pPr>
    <w:rPr>
      <w:rFonts w:ascii="仿宋" w:eastAsia="仿宋" w:hAnsi="仿宋" w:cs="仿宋"/>
      <w:szCs w:val="28"/>
    </w:rPr>
  </w:style>
  <w:style w:type="paragraph" w:customStyle="1" w:styleId="Char50">
    <w:name w:val="Char5"/>
    <w:basedOn w:val="a"/>
    <w:qFormat/>
    <w:pPr>
      <w:widowControl w:val="0"/>
      <w:spacing w:line="360" w:lineRule="auto"/>
      <w:jc w:val="both"/>
    </w:pPr>
    <w:rPr>
      <w:rFonts w:ascii="仿宋" w:eastAsia="仿宋" w:hAnsi="仿宋" w:cs="仿宋"/>
      <w:kern w:val="3"/>
      <w:szCs w:val="20"/>
    </w:rPr>
  </w:style>
  <w:style w:type="paragraph" w:customStyle="1" w:styleId="affffffffffffffe">
    <w:name w:val="字母编号列项（一级）"/>
    <w:qFormat/>
    <w:pPr>
      <w:ind w:leftChars="200" w:left="840" w:hangingChars="200" w:hanging="420"/>
      <w:jc w:val="both"/>
    </w:pPr>
    <w:rPr>
      <w:rFonts w:ascii="宋体"/>
      <w:sz w:val="21"/>
    </w:rPr>
  </w:style>
  <w:style w:type="paragraph" w:customStyle="1" w:styleId="Char210">
    <w:name w:val="Char21"/>
    <w:basedOn w:val="a"/>
    <w:qFormat/>
    <w:pPr>
      <w:widowControl w:val="0"/>
      <w:spacing w:line="360" w:lineRule="auto"/>
      <w:jc w:val="both"/>
    </w:pPr>
    <w:rPr>
      <w:rFonts w:ascii="仿宋_GB2312" w:eastAsia="仿宋_GB2312" w:hAnsi="仿宋" w:cs="仿宋"/>
      <w:b/>
      <w:kern w:val="3"/>
      <w:sz w:val="32"/>
      <w:szCs w:val="32"/>
    </w:rPr>
  </w:style>
  <w:style w:type="paragraph" w:customStyle="1" w:styleId="msolistparagraph0">
    <w:name w:val="msolistparagraph"/>
    <w:basedOn w:val="a"/>
    <w:qFormat/>
    <w:pPr>
      <w:widowControl w:val="0"/>
      <w:spacing w:line="360" w:lineRule="auto"/>
      <w:ind w:firstLineChars="200" w:firstLine="420"/>
      <w:jc w:val="both"/>
    </w:pPr>
    <w:rPr>
      <w:rFonts w:ascii="仿宋" w:eastAsia="仿宋" w:hAnsi="仿宋" w:cs="仿宋"/>
      <w:kern w:val="3"/>
    </w:rPr>
  </w:style>
  <w:style w:type="paragraph" w:customStyle="1" w:styleId="srchopt">
    <w:name w:val="srchopt"/>
    <w:basedOn w:val="a"/>
    <w:qFormat/>
    <w:pPr>
      <w:spacing w:beforeLines="40" w:afterLines="40" w:line="360" w:lineRule="auto"/>
    </w:pPr>
    <w:rPr>
      <w:rFonts w:eastAsia="仿宋"/>
      <w:color w:val="333333"/>
      <w:sz w:val="22"/>
    </w:rPr>
  </w:style>
  <w:style w:type="paragraph" w:customStyle="1" w:styleId="1ff0">
    <w:name w:val="数字标题1"/>
    <w:basedOn w:val="1"/>
    <w:next w:val="a"/>
    <w:qFormat/>
    <w:pPr>
      <w:keepNext/>
      <w:keepLines/>
      <w:tabs>
        <w:tab w:val="left" w:pos="480"/>
      </w:tabs>
      <w:autoSpaceDE/>
      <w:autoSpaceDN/>
      <w:adjustRightInd/>
      <w:spacing w:before="340" w:after="330" w:line="578" w:lineRule="auto"/>
      <w:ind w:left="480" w:hanging="480"/>
      <w:jc w:val="both"/>
    </w:pPr>
    <w:rPr>
      <w:rFonts w:eastAsia="宋体"/>
      <w:kern w:val="44"/>
      <w:sz w:val="44"/>
      <w:szCs w:val="44"/>
    </w:rPr>
  </w:style>
  <w:style w:type="paragraph" w:customStyle="1" w:styleId="390">
    <w:name w:val="标题 39"/>
    <w:basedOn w:val="a"/>
    <w:qFormat/>
    <w:pPr>
      <w:widowControl w:val="0"/>
      <w:adjustRightInd w:val="0"/>
      <w:snapToGrid w:val="0"/>
      <w:spacing w:line="360" w:lineRule="auto"/>
      <w:ind w:leftChars="-1" w:left="-2"/>
      <w:jc w:val="both"/>
    </w:pPr>
    <w:rPr>
      <w:rFonts w:ascii="Arial" w:eastAsia="仿宋" w:hAnsi="Arial" w:cs="Arial"/>
      <w:kern w:val="3"/>
    </w:rPr>
  </w:style>
  <w:style w:type="paragraph" w:customStyle="1" w:styleId="afffffffffffffff">
    <w:name w:val="封面标准代替信息"/>
    <w:basedOn w:val="2fc"/>
    <w:qFormat/>
    <w:pPr>
      <w:framePr w:wrap="around"/>
      <w:spacing w:before="57"/>
    </w:pPr>
    <w:rPr>
      <w:rFonts w:ascii="宋体"/>
      <w:sz w:val="21"/>
    </w:rPr>
  </w:style>
  <w:style w:type="paragraph" w:customStyle="1" w:styleId="afffffffffffffff0">
    <w:name w:val="参考文献、索引标题"/>
    <w:basedOn w:val="affffffffffff8"/>
    <w:next w:val="a"/>
    <w:qFormat/>
    <w:pPr>
      <w:shd w:val="clear" w:color="FFFFFF" w:fill="FFFFFF"/>
      <w:spacing w:beforeLines="0" w:afterLines="0"/>
    </w:pPr>
    <w:rPr>
      <w:sz w:val="21"/>
    </w:rPr>
  </w:style>
  <w:style w:type="paragraph" w:customStyle="1" w:styleId="afffffffffffffff1">
    <w:name w:val="模板普通正文"/>
    <w:basedOn w:val="afb"/>
    <w:qFormat/>
    <w:pPr>
      <w:spacing w:beforeLines="50" w:after="10" w:line="360" w:lineRule="auto"/>
      <w:ind w:firstLineChars="175" w:firstLine="490"/>
      <w:jc w:val="left"/>
    </w:pPr>
    <w:rPr>
      <w:rFonts w:ascii="Times New Roman" w:hAnsi="Times New Roman"/>
      <w:spacing w:val="0"/>
      <w:sz w:val="24"/>
      <w:szCs w:val="24"/>
    </w:rPr>
  </w:style>
  <w:style w:type="paragraph" w:customStyle="1" w:styleId="4f0">
    <w:name w:val="招标标题4"/>
    <w:basedOn w:val="4"/>
    <w:next w:val="afffff0"/>
    <w:qFormat/>
    <w:pPr>
      <w:tabs>
        <w:tab w:val="left" w:pos="1200"/>
      </w:tabs>
      <w:suppressAutoHyphens/>
      <w:spacing w:before="156"/>
      <w:ind w:left="1200" w:hanging="360"/>
    </w:pPr>
    <w:rPr>
      <w:rFonts w:ascii="仿宋_GB2312" w:eastAsia="仿宋_GB2312" w:cs="宋体"/>
      <w:kern w:val="1"/>
      <w:sz w:val="30"/>
      <w:szCs w:val="20"/>
      <w:lang w:eastAsia="ar-SA"/>
    </w:rPr>
  </w:style>
  <w:style w:type="paragraph" w:customStyle="1" w:styleId="SubtitleCover">
    <w:name w:val="Subtitle Cover"/>
    <w:basedOn w:val="a"/>
    <w:next w:val="a"/>
    <w:qFormat/>
    <w:pPr>
      <w:keepNext/>
      <w:pBdr>
        <w:top w:val="single" w:sz="6" w:space="1" w:color="auto"/>
      </w:pBdr>
      <w:adjustRightInd w:val="0"/>
      <w:snapToGrid w:val="0"/>
      <w:spacing w:after="5280" w:line="480" w:lineRule="exact"/>
      <w:ind w:leftChars="-1" w:left="-2"/>
    </w:pPr>
    <w:rPr>
      <w:rFonts w:ascii="Garamond" w:eastAsia="仿宋" w:hAnsi="Garamond" w:cs="Arial"/>
      <w:spacing w:val="-15"/>
      <w:kern w:val="28"/>
      <w:sz w:val="44"/>
      <w:szCs w:val="20"/>
    </w:rPr>
  </w:style>
  <w:style w:type="paragraph" w:customStyle="1" w:styleId="xl77">
    <w:name w:val="xl77"/>
    <w:basedOn w:val="a"/>
    <w:qFormat/>
    <w:pPr>
      <w:pBdr>
        <w:top w:val="single" w:sz="8" w:space="0" w:color="auto"/>
        <w:left w:val="single" w:sz="4" w:space="0" w:color="auto"/>
        <w:bottom w:val="single" w:sz="4" w:space="0" w:color="auto"/>
        <w:right w:val="single" w:sz="8" w:space="0" w:color="auto"/>
      </w:pBdr>
      <w:spacing w:beforeLines="40" w:afterLines="40" w:line="360" w:lineRule="auto"/>
      <w:jc w:val="center"/>
    </w:pPr>
    <w:rPr>
      <w:rFonts w:eastAsia="仿宋"/>
      <w:sz w:val="32"/>
      <w:szCs w:val="32"/>
    </w:rPr>
  </w:style>
  <w:style w:type="paragraph" w:customStyle="1" w:styleId="afffffffffffffff2">
    <w:name w:val="左对齐的表内文字"/>
    <w:basedOn w:val="a"/>
    <w:qFormat/>
    <w:pPr>
      <w:widowControl w:val="0"/>
      <w:spacing w:line="360" w:lineRule="auto"/>
      <w:jc w:val="both"/>
    </w:pPr>
    <w:rPr>
      <w:rFonts w:ascii="仿宋" w:eastAsia="仿宋_GB2312" w:hAnsi="仿宋"/>
      <w:kern w:val="3"/>
      <w:szCs w:val="20"/>
    </w:rPr>
  </w:style>
  <w:style w:type="paragraph" w:customStyle="1" w:styleId="xl68">
    <w:name w:val="xl68"/>
    <w:basedOn w:val="a"/>
    <w:qFormat/>
    <w:pPr>
      <w:pBdr>
        <w:top w:val="single" w:sz="4" w:space="0" w:color="auto"/>
        <w:left w:val="single" w:sz="4" w:space="0" w:color="auto"/>
        <w:bottom w:val="single" w:sz="4" w:space="0" w:color="auto"/>
        <w:right w:val="single" w:sz="4" w:space="0" w:color="auto"/>
      </w:pBdr>
      <w:spacing w:beforeLines="40" w:afterLines="40" w:line="360" w:lineRule="auto"/>
      <w:jc w:val="center"/>
    </w:pPr>
    <w:rPr>
      <w:rFonts w:ascii="黑体" w:eastAsia="黑体"/>
      <w:b/>
      <w:bCs/>
      <w:color w:val="000000"/>
      <w:sz w:val="20"/>
      <w:szCs w:val="20"/>
    </w:rPr>
  </w:style>
  <w:style w:type="paragraph" w:customStyle="1" w:styleId="Char1CharCharChar2">
    <w:name w:val="Char1 Char Char Char2"/>
    <w:basedOn w:val="a"/>
    <w:qFormat/>
    <w:pPr>
      <w:widowControl w:val="0"/>
      <w:spacing w:beforeLines="40" w:afterLines="40" w:line="360" w:lineRule="auto"/>
      <w:jc w:val="both"/>
    </w:pPr>
    <w:rPr>
      <w:rFonts w:ascii="Tahoma" w:eastAsia="仿宋" w:hAnsi="Tahoma" w:cs="仿宋"/>
      <w:kern w:val="3"/>
      <w:szCs w:val="20"/>
    </w:rPr>
  </w:style>
  <w:style w:type="paragraph" w:customStyle="1" w:styleId="paragraph10">
    <w:name w:val="paragraph1"/>
    <w:basedOn w:val="a"/>
    <w:qFormat/>
    <w:pPr>
      <w:widowControl w:val="0"/>
      <w:spacing w:afterLines="30" w:line="360" w:lineRule="auto"/>
      <w:ind w:firstLineChars="200" w:firstLine="420"/>
      <w:jc w:val="both"/>
    </w:pPr>
    <w:rPr>
      <w:rFonts w:ascii="仿宋" w:eastAsia="楷体_GB2312" w:hAnsi="仿宋" w:cs="仿宋"/>
      <w:kern w:val="3"/>
      <w:szCs w:val="20"/>
    </w:rPr>
  </w:style>
  <w:style w:type="paragraph" w:customStyle="1" w:styleId="color990000bld">
    <w:name w:val="color990000bld"/>
    <w:basedOn w:val="a"/>
    <w:qFormat/>
    <w:pPr>
      <w:spacing w:beforeLines="40" w:afterLines="40" w:line="360" w:lineRule="auto"/>
    </w:pPr>
    <w:rPr>
      <w:rFonts w:eastAsia="仿宋"/>
      <w:b/>
      <w:bCs/>
      <w:color w:val="990000"/>
    </w:rPr>
  </w:style>
  <w:style w:type="paragraph" w:customStyle="1" w:styleId="xl45">
    <w:name w:val="xl45"/>
    <w:basedOn w:val="a"/>
    <w:qFormat/>
    <w:pPr>
      <w:pBdr>
        <w:top w:val="single" w:sz="4" w:space="0" w:color="auto"/>
        <w:left w:val="single" w:sz="4" w:space="0" w:color="auto"/>
        <w:bottom w:val="single" w:sz="4" w:space="0" w:color="auto"/>
        <w:right w:val="single" w:sz="4" w:space="0" w:color="auto"/>
      </w:pBdr>
      <w:adjustRightInd w:val="0"/>
      <w:snapToGrid w:val="0"/>
      <w:spacing w:beforeLines="40" w:afterLines="40" w:line="360" w:lineRule="auto"/>
      <w:ind w:leftChars="-1" w:left="-2"/>
    </w:pPr>
    <w:rPr>
      <w:rFonts w:eastAsia="仿宋" w:cs="Arial"/>
      <w:b/>
      <w:bCs/>
      <w:szCs w:val="21"/>
    </w:rPr>
  </w:style>
  <w:style w:type="paragraph" w:customStyle="1" w:styleId="xl59">
    <w:name w:val="xl59"/>
    <w:basedOn w:val="a"/>
    <w:qFormat/>
    <w:pPr>
      <w:pBdr>
        <w:top w:val="single" w:sz="4" w:space="0" w:color="auto"/>
        <w:left w:val="single" w:sz="4" w:space="0" w:color="auto"/>
        <w:bottom w:val="single" w:sz="8" w:space="0" w:color="auto"/>
        <w:right w:val="single" w:sz="4" w:space="0" w:color="auto"/>
      </w:pBdr>
      <w:spacing w:beforeLines="40" w:afterLines="40" w:line="360" w:lineRule="auto"/>
    </w:pPr>
    <w:rPr>
      <w:rFonts w:eastAsia="仿宋"/>
      <w:color w:val="000000"/>
      <w:sz w:val="20"/>
      <w:szCs w:val="20"/>
    </w:rPr>
  </w:style>
  <w:style w:type="paragraph" w:customStyle="1" w:styleId="color999999bg">
    <w:name w:val="color999999bg"/>
    <w:basedOn w:val="a"/>
    <w:qFormat/>
    <w:pPr>
      <w:shd w:val="clear" w:color="auto" w:fill="999999"/>
      <w:spacing w:beforeLines="40" w:afterLines="40" w:line="360" w:lineRule="auto"/>
    </w:pPr>
    <w:rPr>
      <w:rFonts w:eastAsia="仿宋"/>
      <w:color w:val="000000"/>
    </w:rPr>
  </w:style>
  <w:style w:type="paragraph" w:customStyle="1" w:styleId="afffffffffffffff3">
    <w:name w:val="项目编号"/>
    <w:basedOn w:val="a"/>
    <w:qFormat/>
    <w:pPr>
      <w:widowControl w:val="0"/>
      <w:spacing w:before="156" w:after="156" w:line="360" w:lineRule="auto"/>
      <w:jc w:val="both"/>
    </w:pPr>
    <w:rPr>
      <w:rFonts w:ascii="Arial" w:eastAsia="仿宋_GB2312" w:hAnsi="Arial" w:cs="仿宋"/>
      <w:kern w:val="3"/>
      <w:szCs w:val="20"/>
    </w:rPr>
  </w:style>
  <w:style w:type="paragraph" w:customStyle="1" w:styleId="CharCharChar2">
    <w:name w:val="备注说明 Char Char Char"/>
    <w:basedOn w:val="affc"/>
    <w:qFormat/>
    <w:pPr>
      <w:adjustRightInd w:val="0"/>
      <w:spacing w:beforeLines="40" w:afterLines="40" w:line="312" w:lineRule="atLeast"/>
      <w:ind w:left="420" w:hanging="420"/>
    </w:pPr>
    <w:rPr>
      <w:sz w:val="21"/>
      <w:szCs w:val="20"/>
    </w:rPr>
  </w:style>
  <w:style w:type="paragraph" w:customStyle="1" w:styleId="2ChapterXXStatementh22Header2l2Level2Headhea1">
    <w:name w:val="样式 标题 2Chapter X.X. Statementh22Header 2l2Level 2 Headhea...1"/>
    <w:basedOn w:val="3"/>
    <w:qFormat/>
    <w:pPr>
      <w:keepLines w:val="0"/>
      <w:spacing w:before="120" w:afterLines="50" w:line="240" w:lineRule="auto"/>
      <w:jc w:val="left"/>
    </w:pPr>
    <w:rPr>
      <w:rFonts w:ascii="宋体" w:cs="宋体"/>
      <w:snapToGrid w:val="0"/>
      <w:kern w:val="0"/>
      <w:sz w:val="24"/>
      <w:szCs w:val="20"/>
    </w:rPr>
  </w:style>
  <w:style w:type="paragraph" w:customStyle="1" w:styleId="afffffffffffffff4">
    <w:name w:val="表格样式"/>
    <w:basedOn w:val="a"/>
    <w:qFormat/>
    <w:pPr>
      <w:widowControl w:val="0"/>
      <w:spacing w:beforeLines="40" w:afterLines="40" w:line="360" w:lineRule="auto"/>
      <w:jc w:val="both"/>
    </w:pPr>
    <w:rPr>
      <w:rFonts w:ascii="仿宋" w:eastAsia="幼圆" w:hAnsi="仿宋" w:cs="仿宋"/>
      <w:kern w:val="3"/>
      <w:szCs w:val="20"/>
    </w:rPr>
  </w:style>
  <w:style w:type="paragraph" w:customStyle="1" w:styleId="afffffffffffffff5">
    <w:name w:val="附录一级条标题"/>
    <w:basedOn w:val="a"/>
    <w:qFormat/>
    <w:pPr>
      <w:widowControl w:val="0"/>
      <w:spacing w:line="312" w:lineRule="auto"/>
      <w:jc w:val="both"/>
    </w:pPr>
    <w:rPr>
      <w:rFonts w:ascii="仿宋" w:eastAsia="仿宋" w:hAnsi="仿宋" w:cs="仿宋"/>
      <w:kern w:val="3"/>
    </w:rPr>
  </w:style>
  <w:style w:type="paragraph" w:customStyle="1" w:styleId="FA0">
    <w:name w:val="FA正文+标号"/>
    <w:basedOn w:val="a"/>
    <w:qFormat/>
    <w:pPr>
      <w:widowControl w:val="0"/>
      <w:tabs>
        <w:tab w:val="left" w:pos="3375"/>
      </w:tabs>
      <w:spacing w:line="400" w:lineRule="exact"/>
      <w:jc w:val="both"/>
    </w:pPr>
    <w:rPr>
      <w:rFonts w:ascii="仿宋_GB2312" w:eastAsia="仿宋_GB2312" w:cs="仿宋"/>
      <w:kern w:val="3"/>
    </w:rPr>
  </w:style>
  <w:style w:type="paragraph" w:customStyle="1" w:styleId="xl70">
    <w:name w:val="xl70"/>
    <w:basedOn w:val="a"/>
    <w:qFormat/>
    <w:pPr>
      <w:pBdr>
        <w:top w:val="single" w:sz="4" w:space="0" w:color="auto"/>
        <w:left w:val="single" w:sz="4" w:space="0" w:color="auto"/>
        <w:bottom w:val="single" w:sz="4" w:space="0" w:color="auto"/>
        <w:right w:val="single" w:sz="4" w:space="0" w:color="auto"/>
      </w:pBdr>
      <w:spacing w:beforeLines="40" w:afterLines="40" w:line="360" w:lineRule="auto"/>
    </w:pPr>
    <w:rPr>
      <w:rFonts w:eastAsia="仿宋"/>
      <w:sz w:val="20"/>
      <w:szCs w:val="20"/>
    </w:rPr>
  </w:style>
  <w:style w:type="paragraph" w:customStyle="1" w:styleId="srchradbtn">
    <w:name w:val="srchradbtn"/>
    <w:basedOn w:val="a"/>
    <w:qFormat/>
    <w:pPr>
      <w:shd w:val="clear" w:color="auto" w:fill="E7E7E7"/>
      <w:spacing w:beforeLines="40" w:afterLines="40" w:line="360" w:lineRule="auto"/>
    </w:pPr>
    <w:rPr>
      <w:rFonts w:eastAsia="仿宋"/>
      <w:color w:val="000000"/>
    </w:rPr>
  </w:style>
  <w:style w:type="paragraph" w:customStyle="1" w:styleId="5c">
    <w:name w:val="样式5"/>
    <w:basedOn w:val="7"/>
    <w:next w:val="a"/>
    <w:qFormat/>
    <w:pPr>
      <w:tabs>
        <w:tab w:val="clear" w:pos="1296"/>
        <w:tab w:val="left" w:pos="709"/>
      </w:tabs>
      <w:adjustRightInd/>
      <w:spacing w:beforeLines="40" w:afterLines="40" w:line="319" w:lineRule="auto"/>
      <w:ind w:left="709" w:hanging="709"/>
      <w:textAlignment w:val="auto"/>
    </w:pPr>
    <w:rPr>
      <w:rFonts w:eastAsia="宋体" w:hAnsi="宋体"/>
      <w:kern w:val="2"/>
      <w:szCs w:val="24"/>
    </w:rPr>
  </w:style>
  <w:style w:type="paragraph" w:customStyle="1" w:styleId="MMTopic6">
    <w:name w:val="MM Topic 6"/>
    <w:basedOn w:val="6"/>
    <w:qFormat/>
    <w:pPr>
      <w:tabs>
        <w:tab w:val="clear" w:pos="1152"/>
        <w:tab w:val="left" w:pos="567"/>
      </w:tabs>
      <w:spacing w:beforeLines="40" w:afterLines="40" w:line="319" w:lineRule="auto"/>
      <w:ind w:left="0" w:firstLine="0"/>
    </w:pPr>
    <w:rPr>
      <w:szCs w:val="24"/>
    </w:rPr>
  </w:style>
  <w:style w:type="paragraph" w:customStyle="1" w:styleId="font1">
    <w:name w:val="font1"/>
    <w:basedOn w:val="a"/>
    <w:qFormat/>
    <w:pPr>
      <w:adjustRightInd w:val="0"/>
      <w:snapToGrid w:val="0"/>
      <w:spacing w:beforeLines="40" w:afterLines="40" w:line="360" w:lineRule="auto"/>
      <w:ind w:leftChars="-1" w:left="-2"/>
    </w:pPr>
    <w:rPr>
      <w:rFonts w:eastAsia="仿宋" w:cs="Arial"/>
      <w:szCs w:val="21"/>
    </w:rPr>
  </w:style>
  <w:style w:type="paragraph" w:customStyle="1" w:styleId="1Arial0505">
    <w:name w:val="样式 标题 1 + Arial 段前: 0.5 行 段后: 0.5 行"/>
    <w:basedOn w:val="1"/>
    <w:qFormat/>
    <w:pPr>
      <w:keepNext/>
      <w:keepLines/>
      <w:autoSpaceDE/>
      <w:autoSpaceDN/>
      <w:adjustRightInd/>
      <w:spacing w:beforeLines="50" w:afterLines="50"/>
      <w:jc w:val="both"/>
    </w:pPr>
    <w:rPr>
      <w:rFonts w:ascii="Arial" w:eastAsia="黑体" w:cs="宋体"/>
      <w:b w:val="0"/>
      <w:bCs w:val="0"/>
      <w:kern w:val="44"/>
      <w:sz w:val="32"/>
      <w:szCs w:val="20"/>
    </w:rPr>
  </w:style>
  <w:style w:type="paragraph" w:customStyle="1" w:styleId="PlainText1">
    <w:name w:val="Plain Text1"/>
    <w:basedOn w:val="a"/>
    <w:qFormat/>
    <w:pPr>
      <w:widowControl w:val="0"/>
      <w:autoSpaceDE w:val="0"/>
      <w:autoSpaceDN w:val="0"/>
      <w:adjustRightInd w:val="0"/>
      <w:spacing w:line="360" w:lineRule="auto"/>
      <w:jc w:val="both"/>
    </w:pPr>
    <w:rPr>
      <w:rFonts w:eastAsia="仿宋" w:cs="仿宋" w:hint="eastAsia"/>
      <w:kern w:val="3"/>
      <w:szCs w:val="20"/>
    </w:rPr>
  </w:style>
  <w:style w:type="paragraph" w:customStyle="1" w:styleId="Char4CharCharCharCharCharCharCharCharCharCharCharCharChar">
    <w:name w:val="Char4 Char Char Char Char Char Char Char Char Char Char Char Char Char"/>
    <w:basedOn w:val="a"/>
    <w:qFormat/>
    <w:pPr>
      <w:widowControl w:val="0"/>
      <w:spacing w:line="360" w:lineRule="auto"/>
      <w:jc w:val="both"/>
    </w:pPr>
    <w:rPr>
      <w:rFonts w:ascii="Tahoma" w:eastAsia="仿宋" w:hAnsi="Tahoma" w:cs="仿宋"/>
      <w:kern w:val="3"/>
      <w:sz w:val="36"/>
      <w:szCs w:val="36"/>
    </w:rPr>
  </w:style>
  <w:style w:type="paragraph" w:customStyle="1" w:styleId="1ff1">
    <w:name w:val="样式1"/>
    <w:basedOn w:val="a"/>
    <w:link w:val="1CharChar1"/>
    <w:qFormat/>
    <w:pPr>
      <w:widowControl w:val="0"/>
      <w:spacing w:beforeLines="40" w:afterLines="40" w:line="300" w:lineRule="auto"/>
      <w:ind w:firstLineChars="200" w:firstLine="480"/>
      <w:jc w:val="both"/>
    </w:pPr>
    <w:rPr>
      <w:rFonts w:ascii="仿宋" w:eastAsia="仿宋" w:hAnsi="仿宋" w:cs="仿宋"/>
      <w:kern w:val="3"/>
    </w:rPr>
  </w:style>
  <w:style w:type="character" w:customStyle="1" w:styleId="1CharChar1">
    <w:name w:val="样式1 Char Char"/>
    <w:link w:val="1ff1"/>
    <w:qFormat/>
    <w:rPr>
      <w:rFonts w:ascii="仿宋" w:eastAsia="仿宋" w:hAnsi="仿宋" w:cs="仿宋"/>
      <w:kern w:val="3"/>
      <w:sz w:val="24"/>
      <w:szCs w:val="24"/>
    </w:rPr>
  </w:style>
  <w:style w:type="paragraph" w:customStyle="1" w:styleId="212">
    <w:name w:val="正文文本 21"/>
    <w:basedOn w:val="a"/>
    <w:qFormat/>
    <w:pPr>
      <w:overflowPunct w:val="0"/>
      <w:autoSpaceDE w:val="0"/>
      <w:autoSpaceDN w:val="0"/>
      <w:adjustRightInd w:val="0"/>
      <w:spacing w:line="360" w:lineRule="auto"/>
      <w:ind w:left="720" w:hanging="720"/>
      <w:jc w:val="both"/>
      <w:textAlignment w:val="baseline"/>
    </w:pPr>
    <w:rPr>
      <w:rFonts w:ascii="仿宋" w:eastAsia="仿宋" w:hAnsi="仿宋" w:cs="仿宋"/>
      <w:szCs w:val="20"/>
      <w:lang w:val="en-GB"/>
    </w:rPr>
  </w:style>
  <w:style w:type="paragraph" w:customStyle="1" w:styleId="afffffffffffffff6">
    <w:name w:val="数字编号列项（二级）"/>
    <w:qFormat/>
    <w:pPr>
      <w:ind w:leftChars="400" w:left="1260" w:hangingChars="200" w:hanging="420"/>
      <w:jc w:val="both"/>
    </w:pPr>
    <w:rPr>
      <w:rFonts w:ascii="宋体"/>
      <w:sz w:val="21"/>
    </w:rPr>
  </w:style>
  <w:style w:type="paragraph" w:customStyle="1" w:styleId="S4-L15-No">
    <w:name w:val="S4-L15-No"/>
    <w:basedOn w:val="S4-L15"/>
    <w:qFormat/>
    <w:pPr>
      <w:tabs>
        <w:tab w:val="left" w:pos="720"/>
      </w:tabs>
      <w:ind w:hanging="720"/>
    </w:pPr>
  </w:style>
  <w:style w:type="paragraph" w:customStyle="1" w:styleId="S4-L15">
    <w:name w:val="S4-L15"/>
    <w:basedOn w:val="a"/>
    <w:qFormat/>
    <w:pPr>
      <w:widowControl w:val="0"/>
      <w:spacing w:after="120" w:line="360" w:lineRule="auto"/>
      <w:ind w:left="720" w:firstLine="392"/>
      <w:jc w:val="both"/>
    </w:pPr>
    <w:rPr>
      <w:rFonts w:ascii="仿宋" w:eastAsia="仿宋" w:hAnsi="仿宋" w:cs="仿宋"/>
      <w:kern w:val="3"/>
      <w:szCs w:val="21"/>
      <w:lang w:val="fr-FR"/>
    </w:rPr>
  </w:style>
  <w:style w:type="paragraph" w:customStyle="1" w:styleId="afffffffffffffff7">
    <w:name w:val="列表（编号二级）（绿盟科技）"/>
    <w:basedOn w:val="afffffffffffffff8"/>
    <w:qFormat/>
    <w:pPr>
      <w:spacing w:beforeLines="0"/>
      <w:ind w:left="1260"/>
    </w:pPr>
  </w:style>
  <w:style w:type="paragraph" w:customStyle="1" w:styleId="afffffffffffffff8">
    <w:name w:val="列表（编号一级）（绿盟科技）"/>
    <w:basedOn w:val="a"/>
    <w:qFormat/>
    <w:pPr>
      <w:spacing w:beforeLines="25" w:line="300" w:lineRule="auto"/>
      <w:ind w:left="420" w:hanging="420"/>
    </w:pPr>
    <w:rPr>
      <w:rFonts w:ascii="Arial" w:eastAsia="仿宋" w:hAnsi="Arial" w:cs="仿宋"/>
      <w:szCs w:val="21"/>
    </w:rPr>
  </w:style>
  <w:style w:type="paragraph" w:customStyle="1" w:styleId="copyright">
    <w:name w:val="copyright"/>
    <w:basedOn w:val="a"/>
    <w:qFormat/>
    <w:pPr>
      <w:spacing w:beforeLines="40" w:afterLines="40" w:line="360" w:lineRule="auto"/>
    </w:pPr>
    <w:rPr>
      <w:rFonts w:eastAsia="仿宋"/>
      <w:color w:val="666666"/>
      <w:sz w:val="22"/>
    </w:rPr>
  </w:style>
  <w:style w:type="paragraph" w:customStyle="1" w:styleId="afffffffffffffff9">
    <w:name w:val="図"/>
    <w:basedOn w:val="af9"/>
    <w:next w:val="a"/>
    <w:qFormat/>
    <w:pPr>
      <w:spacing w:beforeLines="50" w:after="0"/>
      <w:jc w:val="center"/>
    </w:pPr>
    <w:rPr>
      <w:rFonts w:ascii="Century" w:eastAsia="MS PMincho" w:hAnsi="Century"/>
      <w:sz w:val="21"/>
      <w:lang w:eastAsia="ja-JP"/>
    </w:rPr>
  </w:style>
  <w:style w:type="paragraph" w:customStyle="1" w:styleId="afffffffffffffffa">
    <w:name w:val="表格文字"/>
    <w:basedOn w:val="a"/>
    <w:qFormat/>
    <w:pPr>
      <w:widowControl w:val="0"/>
      <w:spacing w:line="360" w:lineRule="auto"/>
      <w:textAlignment w:val="top"/>
    </w:pPr>
    <w:rPr>
      <w:rFonts w:ascii="仿宋" w:eastAsia="仿宋" w:hAnsi="仿宋" w:cs="仿宋"/>
      <w:kern w:val="3"/>
      <w:sz w:val="18"/>
    </w:rPr>
  </w:style>
  <w:style w:type="paragraph" w:customStyle="1" w:styleId="4H4bulletblbbh4FirstSubheadingsect1234RefHea">
    <w:name w:val="样式 标题 4H4bulletblbbh4First Subheadingsect 1.2.3.4Ref Hea..."/>
    <w:basedOn w:val="4"/>
    <w:qFormat/>
    <w:pPr>
      <w:widowControl/>
      <w:tabs>
        <w:tab w:val="clear" w:pos="864"/>
        <w:tab w:val="left" w:pos="-420"/>
      </w:tabs>
      <w:spacing w:beforeLines="50" w:afterLines="50" w:line="300" w:lineRule="auto"/>
      <w:ind w:left="0" w:firstLine="0"/>
      <w:jc w:val="left"/>
    </w:pPr>
    <w:rPr>
      <w:rFonts w:cs="宋体"/>
      <w:szCs w:val="20"/>
    </w:rPr>
  </w:style>
  <w:style w:type="paragraph" w:customStyle="1" w:styleId="Char1CharCharCharCharCharCharCharCharCharCharChar1CharCharCharCharCharCharCharCharCharCharCharCharCharChar1CharCharCharChar">
    <w:name w:val="Char1 Char Char Char Char Char Char Char Char Char Char Char1 Char Char Char Char Char Char Char Char Char Char Char Char Char Char1 Char Char Char Char"/>
    <w:basedOn w:val="a"/>
    <w:qFormat/>
    <w:pPr>
      <w:widowControl w:val="0"/>
      <w:adjustRightInd w:val="0"/>
      <w:spacing w:line="360" w:lineRule="auto"/>
      <w:jc w:val="both"/>
    </w:pPr>
    <w:rPr>
      <w:rFonts w:ascii="仿宋" w:eastAsia="仿宋" w:hAnsi="仿宋" w:cs="仿宋"/>
      <w:szCs w:val="20"/>
    </w:rPr>
  </w:style>
  <w:style w:type="paragraph" w:customStyle="1" w:styleId="afffffffffffffffb">
    <w:name w:val="普通正文"/>
    <w:basedOn w:val="a"/>
    <w:qFormat/>
    <w:pPr>
      <w:widowControl w:val="0"/>
      <w:adjustRightInd w:val="0"/>
      <w:spacing w:beforeLines="40" w:afterLines="40" w:line="300" w:lineRule="auto"/>
      <w:ind w:firstLineChars="177" w:firstLine="425"/>
      <w:jc w:val="both"/>
    </w:pPr>
    <w:rPr>
      <w:rFonts w:eastAsia="仿宋" w:cs="仿宋"/>
    </w:rPr>
  </w:style>
  <w:style w:type="paragraph" w:customStyle="1" w:styleId="xl132">
    <w:name w:val="xl132"/>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xl33">
    <w:name w:val="xl33"/>
    <w:basedOn w:val="a"/>
    <w:qFormat/>
    <w:pPr>
      <w:pBdr>
        <w:left w:val="single" w:sz="4" w:space="0" w:color="auto"/>
        <w:bottom w:val="single" w:sz="4" w:space="0" w:color="auto"/>
        <w:right w:val="single" w:sz="4" w:space="0" w:color="auto"/>
      </w:pBdr>
      <w:adjustRightInd w:val="0"/>
      <w:snapToGrid w:val="0"/>
      <w:spacing w:beforeLines="40" w:afterLines="40" w:line="360" w:lineRule="auto"/>
      <w:ind w:leftChars="-1" w:left="-2"/>
    </w:pPr>
    <w:rPr>
      <w:rFonts w:ascii="Arial" w:eastAsia="仿宋" w:hAnsi="Arial" w:cs="Arial"/>
      <w:szCs w:val="21"/>
    </w:rPr>
  </w:style>
  <w:style w:type="paragraph" w:customStyle="1" w:styleId="xl91">
    <w:name w:val="xl91"/>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CharChar60">
    <w:name w:val="Char Char6"/>
    <w:basedOn w:val="a"/>
    <w:qFormat/>
    <w:pPr>
      <w:widowControl w:val="0"/>
      <w:spacing w:line="360" w:lineRule="auto"/>
      <w:jc w:val="both"/>
    </w:pPr>
    <w:rPr>
      <w:rFonts w:ascii="仿宋" w:eastAsia="仿宋" w:hAnsi="仿宋" w:cs="仿宋"/>
      <w:kern w:val="3"/>
    </w:rPr>
  </w:style>
  <w:style w:type="paragraph" w:customStyle="1" w:styleId="S4-I-U-L15-No-dot">
    <w:name w:val="S4-I-U-L15-No-dot"/>
    <w:basedOn w:val="a"/>
    <w:qFormat/>
    <w:pPr>
      <w:widowControl w:val="0"/>
      <w:tabs>
        <w:tab w:val="left" w:pos="1112"/>
      </w:tabs>
      <w:spacing w:after="120" w:line="360" w:lineRule="auto"/>
      <w:ind w:left="1112" w:hanging="420"/>
      <w:jc w:val="both"/>
    </w:pPr>
    <w:rPr>
      <w:rFonts w:ascii="仿宋" w:eastAsia="仿宋" w:hAnsi="仿宋" w:cs="仿宋"/>
      <w:i/>
      <w:kern w:val="3"/>
      <w:u w:val="single"/>
    </w:rPr>
  </w:style>
  <w:style w:type="paragraph" w:customStyle="1" w:styleId="xl41">
    <w:name w:val="xl41"/>
    <w:basedOn w:val="a"/>
    <w:qFormat/>
    <w:pPr>
      <w:pBdr>
        <w:bottom w:val="single" w:sz="4" w:space="0" w:color="auto"/>
        <w:right w:val="single" w:sz="4" w:space="0" w:color="auto"/>
      </w:pBdr>
      <w:adjustRightInd w:val="0"/>
      <w:snapToGrid w:val="0"/>
      <w:spacing w:beforeLines="40" w:afterLines="40" w:line="360" w:lineRule="auto"/>
      <w:ind w:leftChars="-1" w:left="-2"/>
      <w:jc w:val="right"/>
    </w:pPr>
    <w:rPr>
      <w:rFonts w:ascii="Arial" w:eastAsia="仿宋" w:hAnsi="Arial" w:cs="Arial"/>
      <w:szCs w:val="21"/>
    </w:rPr>
  </w:style>
  <w:style w:type="paragraph" w:customStyle="1" w:styleId="afffffffffffffffc">
    <w:name w:val="页面边线"/>
    <w:basedOn w:val="a"/>
    <w:qFormat/>
    <w:pPr>
      <w:widowControl w:val="0"/>
      <w:adjustRightInd w:val="0"/>
      <w:spacing w:line="360" w:lineRule="atLeast"/>
      <w:jc w:val="both"/>
      <w:textAlignment w:val="baseline"/>
    </w:pPr>
    <w:rPr>
      <w:rFonts w:ascii="Century" w:eastAsia="仿宋" w:hAnsi="Century" w:cs="仿宋"/>
      <w:szCs w:val="20"/>
      <w:lang w:eastAsia="ja-JP"/>
    </w:rPr>
  </w:style>
  <w:style w:type="paragraph" w:customStyle="1" w:styleId="S4-I-L15-U">
    <w:name w:val="S4-I-L15-U"/>
    <w:basedOn w:val="a"/>
    <w:qFormat/>
    <w:pPr>
      <w:widowControl w:val="0"/>
      <w:spacing w:line="360" w:lineRule="auto"/>
      <w:jc w:val="both"/>
    </w:pPr>
    <w:rPr>
      <w:rFonts w:ascii="仿宋" w:eastAsia="仿宋" w:hAnsi="仿宋" w:cs="仿宋"/>
      <w:b/>
      <w:i/>
      <w:kern w:val="3"/>
      <w:u w:val="single"/>
    </w:rPr>
  </w:style>
  <w:style w:type="paragraph" w:customStyle="1" w:styleId="afffffffffffffffd">
    <w:name w:val="目次、索引正文"/>
    <w:qFormat/>
    <w:pPr>
      <w:spacing w:line="320" w:lineRule="exact"/>
      <w:jc w:val="both"/>
    </w:pPr>
    <w:rPr>
      <w:rFonts w:ascii="宋体"/>
      <w:sz w:val="21"/>
    </w:rPr>
  </w:style>
  <w:style w:type="paragraph" w:customStyle="1" w:styleId="02024">
    <w:name w:val="样式 正文 段落文字 + 宋体 小四 左侧:  0 厘米 首行缩进:  2 字符 段后: 0 磅 行距: 固定值 24..."/>
    <w:basedOn w:val="a"/>
    <w:qFormat/>
    <w:pPr>
      <w:widowControl w:val="0"/>
      <w:spacing w:line="480" w:lineRule="exact"/>
      <w:ind w:firstLineChars="200" w:firstLine="480"/>
      <w:jc w:val="both"/>
    </w:pPr>
    <w:rPr>
      <w:rFonts w:eastAsia="仿宋"/>
      <w:kern w:val="3"/>
      <w:szCs w:val="20"/>
    </w:rPr>
  </w:style>
  <w:style w:type="paragraph" w:customStyle="1" w:styleId="5d">
    <w:name w:val="图5"/>
    <w:basedOn w:val="a"/>
    <w:qFormat/>
    <w:pPr>
      <w:widowControl w:val="0"/>
      <w:spacing w:beforeLines="40" w:afterLines="40" w:line="240" w:lineRule="exact"/>
      <w:jc w:val="center"/>
    </w:pPr>
    <w:rPr>
      <w:rFonts w:ascii="仿宋" w:eastAsia="仿宋" w:hAnsi="仿宋" w:cs="仿宋"/>
      <w:kern w:val="3"/>
      <w:szCs w:val="20"/>
    </w:rPr>
  </w:style>
  <w:style w:type="paragraph" w:customStyle="1" w:styleId="1ff2">
    <w:name w:val="正文样式1"/>
    <w:basedOn w:val="a"/>
    <w:qFormat/>
    <w:pPr>
      <w:widowControl w:val="0"/>
      <w:spacing w:beforeLines="40" w:afterLines="40" w:line="360" w:lineRule="auto"/>
      <w:ind w:firstLine="510"/>
      <w:jc w:val="both"/>
    </w:pPr>
    <w:rPr>
      <w:rFonts w:ascii="Arial" w:eastAsia="仿宋" w:hAnsi="Arial" w:cs="仿宋"/>
      <w:kern w:val="3"/>
      <w:szCs w:val="20"/>
    </w:rPr>
  </w:style>
  <w:style w:type="paragraph" w:customStyle="1" w:styleId="afffffffffffffffe">
    <w:name w:val="正文（首行缩进）"/>
    <w:basedOn w:val="a"/>
    <w:qFormat/>
    <w:pPr>
      <w:widowControl w:val="0"/>
      <w:spacing w:beforeLines="40" w:afterLines="40" w:line="360" w:lineRule="auto"/>
      <w:ind w:firstLine="420"/>
      <w:jc w:val="both"/>
    </w:pPr>
    <w:rPr>
      <w:rFonts w:ascii="仿宋" w:eastAsia="仿宋" w:hAnsi="仿宋"/>
      <w:kern w:val="3"/>
      <w:szCs w:val="20"/>
    </w:rPr>
  </w:style>
  <w:style w:type="paragraph" w:customStyle="1" w:styleId="affffffffffffffff">
    <w:name w:val="标准书眉一"/>
    <w:qFormat/>
    <w:pPr>
      <w:tabs>
        <w:tab w:val="left" w:pos="1440"/>
      </w:tabs>
      <w:spacing w:beforeLines="40" w:afterLines="40"/>
      <w:jc w:val="both"/>
    </w:pPr>
  </w:style>
  <w:style w:type="paragraph" w:customStyle="1" w:styleId="Table-Text">
    <w:name w:val="Table - Text"/>
    <w:basedOn w:val="a"/>
    <w:qFormat/>
    <w:pPr>
      <w:spacing w:before="60" w:afterLines="50" w:line="360" w:lineRule="auto"/>
    </w:pPr>
    <w:rPr>
      <w:rFonts w:ascii="仿宋" w:eastAsia="仿宋" w:hAnsi="仿宋" w:cs="仿宋"/>
      <w:szCs w:val="20"/>
      <w:lang w:eastAsia="en-US"/>
    </w:rPr>
  </w:style>
  <w:style w:type="paragraph" w:customStyle="1" w:styleId="affffffffffffffff0">
    <w:name w:val="封面主标题"/>
    <w:basedOn w:val="a"/>
    <w:qFormat/>
    <w:pPr>
      <w:widowControl w:val="0"/>
      <w:spacing w:before="156" w:after="156" w:line="360" w:lineRule="auto"/>
      <w:jc w:val="center"/>
    </w:pPr>
    <w:rPr>
      <w:rFonts w:ascii="黑体" w:eastAsia="黑体" w:hAnsi="仿宋"/>
      <w:b/>
      <w:bCs/>
      <w:color w:val="000000"/>
      <w:kern w:val="3"/>
      <w:sz w:val="44"/>
      <w:szCs w:val="20"/>
    </w:rPr>
  </w:style>
  <w:style w:type="paragraph" w:customStyle="1" w:styleId="affffffffffffffff1">
    <w:name w:val="正文段落"/>
    <w:basedOn w:val="a"/>
    <w:qFormat/>
    <w:pPr>
      <w:widowControl w:val="0"/>
      <w:spacing w:line="300" w:lineRule="auto"/>
      <w:ind w:firstLine="510"/>
      <w:jc w:val="both"/>
    </w:pPr>
    <w:rPr>
      <w:rFonts w:ascii="仿宋" w:eastAsia="仿宋" w:hAnsi="仿宋" w:cs="仿宋"/>
      <w:kern w:val="3"/>
      <w:szCs w:val="20"/>
    </w:rPr>
  </w:style>
  <w:style w:type="paragraph" w:customStyle="1" w:styleId="strike">
    <w:name w:val="strike"/>
    <w:basedOn w:val="a"/>
    <w:qFormat/>
    <w:pPr>
      <w:spacing w:beforeLines="40" w:afterLines="40" w:line="360" w:lineRule="auto"/>
    </w:pPr>
    <w:rPr>
      <w:rFonts w:eastAsia="仿宋"/>
      <w:strike/>
      <w:color w:val="000000"/>
    </w:rPr>
  </w:style>
  <w:style w:type="paragraph" w:customStyle="1" w:styleId="10202">
    <w:name w:val="样式 目录 1 + 段前: 0.2 行 段后: 0.2 行"/>
    <w:basedOn w:val="TOC1"/>
    <w:qFormat/>
    <w:pPr>
      <w:spacing w:beforeLines="40" w:afterLines="40" w:line="300" w:lineRule="auto"/>
      <w:jc w:val="left"/>
    </w:pPr>
    <w:rPr>
      <w:rFonts w:eastAsia="黑体" w:cs="宋体"/>
      <w:caps/>
      <w:sz w:val="24"/>
      <w:szCs w:val="20"/>
    </w:rPr>
  </w:style>
  <w:style w:type="paragraph" w:customStyle="1" w:styleId="3Heading3-oldh3sect123BOD0H33bulletb2">
    <w:name w:val="样式 标题 3Heading 3 - oldh3sect1.2.3BOD 0H3第二层条3 bulletb2..."/>
    <w:basedOn w:val="3"/>
    <w:qFormat/>
    <w:pPr>
      <w:widowControl/>
      <w:tabs>
        <w:tab w:val="clear" w:pos="720"/>
        <w:tab w:val="left" w:pos="0"/>
        <w:tab w:val="left" w:pos="567"/>
      </w:tabs>
      <w:spacing w:beforeLines="40" w:afterLines="40"/>
      <w:ind w:left="0" w:firstLine="0"/>
      <w:jc w:val="left"/>
    </w:pPr>
    <w:rPr>
      <w:rFonts w:ascii="仿宋_GB2312" w:eastAsia="仿宋_GB2312" w:cs="宋体"/>
      <w:color w:val="000000"/>
      <w:szCs w:val="20"/>
    </w:rPr>
  </w:style>
  <w:style w:type="paragraph" w:customStyle="1" w:styleId="3f1">
    <w:name w:val="标题3，章节第三层"/>
    <w:basedOn w:val="a"/>
    <w:next w:val="afffff1"/>
    <w:qFormat/>
    <w:pPr>
      <w:widowControl w:val="0"/>
      <w:tabs>
        <w:tab w:val="left" w:pos="1080"/>
      </w:tabs>
      <w:adjustRightInd w:val="0"/>
      <w:snapToGrid w:val="0"/>
      <w:spacing w:beforeLines="40" w:afterLines="40" w:line="300" w:lineRule="auto"/>
      <w:ind w:left="567" w:hanging="567"/>
      <w:jc w:val="both"/>
      <w:outlineLvl w:val="2"/>
    </w:pPr>
    <w:rPr>
      <w:rFonts w:ascii="Arial" w:eastAsia="华文细黑" w:hAnsi="Arial" w:cs="仿宋"/>
      <w:kern w:val="3"/>
      <w:sz w:val="30"/>
    </w:rPr>
  </w:style>
  <w:style w:type="paragraph" w:customStyle="1" w:styleId="affffffffffffffff2">
    <w:name w:val="常用正文"/>
    <w:qFormat/>
    <w:pPr>
      <w:widowControl w:val="0"/>
      <w:spacing w:beforeLines="40" w:afterLines="40" w:line="360" w:lineRule="auto"/>
      <w:ind w:firstLine="200"/>
    </w:pPr>
    <w:rPr>
      <w:rFonts w:ascii="Arial" w:eastAsia="楷体_GB2312" w:hAnsi="Arial"/>
      <w:sz w:val="28"/>
    </w:rPr>
  </w:style>
  <w:style w:type="paragraph" w:customStyle="1" w:styleId="3f2">
    <w:name w:val="样式 标题 3 + 四号"/>
    <w:basedOn w:val="3"/>
    <w:qFormat/>
    <w:rPr>
      <w:rFonts w:eastAsia="黑体"/>
      <w:b w:val="0"/>
      <w:sz w:val="28"/>
    </w:rPr>
  </w:style>
  <w:style w:type="paragraph" w:customStyle="1" w:styleId="3f3">
    <w:name w:val="我的标题3"/>
    <w:next w:val="affffff"/>
    <w:qFormat/>
    <w:pPr>
      <w:spacing w:beforeLines="50" w:afterLines="50" w:line="360" w:lineRule="auto"/>
      <w:ind w:left="1247" w:hanging="1247"/>
      <w:outlineLvl w:val="2"/>
    </w:pPr>
    <w:rPr>
      <w:rFonts w:ascii="Arial" w:hAnsi="Arial"/>
      <w:b/>
      <w:kern w:val="2"/>
      <w:sz w:val="28"/>
      <w:szCs w:val="21"/>
    </w:rPr>
  </w:style>
  <w:style w:type="paragraph" w:customStyle="1" w:styleId="xl130">
    <w:name w:val="xl130"/>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3f4">
    <w:name w:val="中文标题 3"/>
    <w:basedOn w:val="afb"/>
    <w:qFormat/>
    <w:pPr>
      <w:spacing w:before="100" w:beforeAutospacing="1" w:after="100" w:afterAutospacing="1" w:line="360" w:lineRule="auto"/>
      <w:ind w:firstLine="482"/>
    </w:pPr>
    <w:rPr>
      <w:rFonts w:ascii="Times New Roman" w:hAnsi="Times New Roman"/>
      <w:spacing w:val="0"/>
      <w:kern w:val="28"/>
      <w:sz w:val="24"/>
      <w:szCs w:val="24"/>
    </w:rPr>
  </w:style>
  <w:style w:type="paragraph" w:customStyle="1" w:styleId="350">
    <w:name w:val="标题 35"/>
    <w:basedOn w:val="a"/>
    <w:qFormat/>
    <w:pPr>
      <w:widowControl w:val="0"/>
      <w:adjustRightInd w:val="0"/>
      <w:snapToGrid w:val="0"/>
      <w:spacing w:line="360" w:lineRule="auto"/>
      <w:ind w:leftChars="-1" w:left="-2"/>
      <w:jc w:val="both"/>
    </w:pPr>
    <w:rPr>
      <w:rFonts w:ascii="Arial" w:eastAsia="仿宋" w:hAnsi="Arial" w:cs="Arial"/>
      <w:kern w:val="3"/>
    </w:rPr>
  </w:style>
  <w:style w:type="paragraph" w:customStyle="1" w:styleId="font8">
    <w:name w:val="font8"/>
    <w:basedOn w:val="a"/>
    <w:qFormat/>
    <w:pPr>
      <w:adjustRightInd w:val="0"/>
      <w:snapToGrid w:val="0"/>
      <w:spacing w:beforeLines="40" w:afterLines="40" w:line="360" w:lineRule="auto"/>
      <w:ind w:leftChars="-1" w:left="-2"/>
    </w:pPr>
    <w:rPr>
      <w:rFonts w:eastAsia="仿宋" w:cs="Arial"/>
      <w:b/>
      <w:bCs/>
      <w:sz w:val="28"/>
      <w:szCs w:val="28"/>
    </w:rPr>
  </w:style>
  <w:style w:type="paragraph" w:customStyle="1" w:styleId="2ff2">
    <w:name w:val="首行缩进:  2 字符"/>
    <w:basedOn w:val="a"/>
    <w:qFormat/>
    <w:pPr>
      <w:widowControl w:val="0"/>
      <w:spacing w:beforeLines="40" w:afterLines="40" w:line="288" w:lineRule="auto"/>
      <w:ind w:firstLineChars="200" w:firstLine="420"/>
      <w:jc w:val="both"/>
    </w:pPr>
    <w:rPr>
      <w:rFonts w:ascii="仿宋" w:eastAsia="仿宋" w:hAnsi="仿宋"/>
      <w:kern w:val="3"/>
      <w:szCs w:val="20"/>
    </w:rPr>
  </w:style>
  <w:style w:type="paragraph" w:customStyle="1" w:styleId="CharChar5CharCharCharCharCharCharCharCharCharCharCharCharCharCharCharCharCharCharCharCharCharCharChar">
    <w:name w:val="Char Char5 Char Char Char Char Char Char Char Char Char Char Char Char Char Char Char Char Char Char Char Char Char Char Char"/>
    <w:basedOn w:val="a"/>
    <w:qFormat/>
    <w:pPr>
      <w:widowControl w:val="0"/>
      <w:spacing w:line="360" w:lineRule="auto"/>
      <w:jc w:val="both"/>
    </w:pPr>
    <w:rPr>
      <w:rFonts w:ascii="Tahoma" w:eastAsia="仿宋" w:hAnsi="Tahoma" w:cs="仿宋"/>
      <w:kern w:val="3"/>
      <w:sz w:val="36"/>
      <w:szCs w:val="36"/>
    </w:rPr>
  </w:style>
  <w:style w:type="paragraph" w:customStyle="1" w:styleId="b">
    <w:name w:val="样式 表格栏目b"/>
    <w:basedOn w:val="a"/>
    <w:qFormat/>
    <w:pPr>
      <w:spacing w:before="124" w:after="124" w:line="360" w:lineRule="auto"/>
      <w:jc w:val="center"/>
    </w:pPr>
    <w:rPr>
      <w:rFonts w:eastAsia="仿宋"/>
      <w:b/>
      <w:bCs/>
      <w:kern w:val="3"/>
      <w:szCs w:val="20"/>
    </w:rPr>
  </w:style>
  <w:style w:type="paragraph" w:customStyle="1" w:styleId="ParaCharCharCharCharCharCharCharCharCharCharCharCharCharCharCharCharCharCharChar">
    <w:name w:val="默认段落字体 Para Char Char Char Char Char Char Char Char Char Char Char Char Char Char Char Char Char Char Char"/>
    <w:basedOn w:val="a"/>
    <w:qFormat/>
    <w:pPr>
      <w:widowControl w:val="0"/>
      <w:spacing w:line="360" w:lineRule="auto"/>
      <w:jc w:val="both"/>
    </w:pPr>
    <w:rPr>
      <w:rFonts w:ascii="Tahoma" w:eastAsia="仿宋" w:hAnsi="Tahoma" w:cs="仿宋"/>
      <w:kern w:val="3"/>
      <w:szCs w:val="20"/>
    </w:rPr>
  </w:style>
  <w:style w:type="paragraph" w:customStyle="1" w:styleId="affffffffffffffff3">
    <w:name w:val="实施日期"/>
    <w:basedOn w:val="affffffffffffb"/>
    <w:qFormat/>
    <w:pPr>
      <w:framePr w:hSpace="0" w:wrap="around" w:xAlign="right"/>
      <w:jc w:val="right"/>
    </w:pPr>
  </w:style>
  <w:style w:type="paragraph" w:customStyle="1" w:styleId="099">
    <w:name w:val="样式 首行缩进:  0.99 厘米"/>
    <w:basedOn w:val="a"/>
    <w:qFormat/>
    <w:pPr>
      <w:widowControl w:val="0"/>
      <w:spacing w:beforeLines="40" w:afterLines="40" w:line="360" w:lineRule="auto"/>
      <w:ind w:firstLine="561"/>
      <w:jc w:val="both"/>
    </w:pPr>
    <w:rPr>
      <w:rFonts w:ascii="仿宋" w:eastAsia="仿宋_GB2312" w:hAnsi="仿宋" w:cs="仿宋"/>
      <w:color w:val="000000"/>
      <w:kern w:val="3"/>
      <w:sz w:val="28"/>
      <w:szCs w:val="28"/>
      <w:u w:color="000000"/>
    </w:rPr>
  </w:style>
  <w:style w:type="paragraph" w:customStyle="1" w:styleId="affffffffffffffff4">
    <w:name w:val="五级无标题条"/>
    <w:basedOn w:val="a"/>
    <w:qFormat/>
    <w:pPr>
      <w:widowControl w:val="0"/>
      <w:spacing w:beforeLines="40" w:afterLines="40" w:line="360" w:lineRule="auto"/>
      <w:jc w:val="both"/>
    </w:pPr>
    <w:rPr>
      <w:rFonts w:ascii="仿宋" w:eastAsia="仿宋" w:hAnsi="仿宋" w:cs="仿宋"/>
      <w:kern w:val="3"/>
    </w:rPr>
  </w:style>
  <w:style w:type="paragraph" w:customStyle="1" w:styleId="color003366">
    <w:name w:val="color003366"/>
    <w:basedOn w:val="a"/>
    <w:qFormat/>
    <w:pPr>
      <w:spacing w:beforeLines="40" w:afterLines="40" w:line="360" w:lineRule="auto"/>
    </w:pPr>
    <w:rPr>
      <w:rFonts w:eastAsia="仿宋"/>
      <w:color w:val="003366"/>
    </w:rPr>
  </w:style>
  <w:style w:type="paragraph" w:customStyle="1" w:styleId="pa-30">
    <w:name w:val="pa-30"/>
    <w:basedOn w:val="a"/>
    <w:qFormat/>
    <w:pPr>
      <w:spacing w:before="150" w:after="150" w:line="360" w:lineRule="auto"/>
    </w:pPr>
    <w:rPr>
      <w:rFonts w:eastAsia="仿宋"/>
    </w:rPr>
  </w:style>
  <w:style w:type="paragraph" w:customStyle="1" w:styleId="affffffffffffffff5">
    <w:name w:val="标准"/>
    <w:basedOn w:val="a"/>
    <w:qFormat/>
    <w:pPr>
      <w:widowControl w:val="0"/>
      <w:adjustRightInd w:val="0"/>
      <w:spacing w:beforeLines="40" w:afterLines="40" w:line="312" w:lineRule="atLeast"/>
      <w:jc w:val="both"/>
    </w:pPr>
    <w:rPr>
      <w:rFonts w:eastAsia="仿宋" w:hAnsi="仿宋" w:cs="Angsana New"/>
      <w:szCs w:val="20"/>
    </w:rPr>
  </w:style>
  <w:style w:type="paragraph" w:customStyle="1" w:styleId="affffffffffffffff6">
    <w:name w:val="条文脚注"/>
    <w:basedOn w:val="affd"/>
    <w:qFormat/>
    <w:pPr>
      <w:spacing w:line="240" w:lineRule="auto"/>
      <w:ind w:leftChars="200" w:left="780" w:hangingChars="200" w:hanging="360"/>
      <w:jc w:val="both"/>
    </w:pPr>
    <w:rPr>
      <w:rFonts w:ascii="宋体"/>
    </w:rPr>
  </w:style>
  <w:style w:type="paragraph" w:customStyle="1" w:styleId="415615615">
    <w:name w:val="样式 标题 4 + 左 段前: 15.6 磅 段后: 15.6 磅 行距: 1.5 倍行距"/>
    <w:basedOn w:val="4"/>
    <w:qFormat/>
    <w:pPr>
      <w:spacing w:before="312" w:after="312"/>
      <w:ind w:left="0" w:firstLine="482"/>
      <w:jc w:val="left"/>
    </w:pPr>
    <w:rPr>
      <w:rFonts w:cs="宋体"/>
      <w:b w:val="0"/>
      <w:sz w:val="24"/>
      <w:szCs w:val="20"/>
    </w:rPr>
  </w:style>
  <w:style w:type="paragraph" w:customStyle="1" w:styleId="1ff3">
    <w:name w:val="正文首行缩进1"/>
    <w:basedOn w:val="af9"/>
    <w:qFormat/>
    <w:pPr>
      <w:suppressAutoHyphens/>
      <w:ind w:firstLine="420"/>
      <w:jc w:val="left"/>
    </w:pPr>
    <w:rPr>
      <w:kern w:val="1"/>
      <w:lang w:eastAsia="ar-SA"/>
    </w:rPr>
  </w:style>
  <w:style w:type="paragraph" w:customStyle="1" w:styleId="GB2312106">
    <w:name w:val="样式 仿宋_GB2312 小三 左侧:  1.06 厘米"/>
    <w:basedOn w:val="a"/>
    <w:qFormat/>
    <w:pPr>
      <w:widowControl w:val="0"/>
      <w:spacing w:line="360" w:lineRule="auto"/>
      <w:ind w:left="601"/>
      <w:jc w:val="both"/>
    </w:pPr>
    <w:rPr>
      <w:rFonts w:ascii="仿宋_GB2312" w:eastAsia="仿宋_GB2312" w:hAnsi="仿宋" w:cs="仿宋"/>
      <w:kern w:val="3"/>
      <w:szCs w:val="20"/>
    </w:rPr>
  </w:style>
  <w:style w:type="paragraph" w:customStyle="1" w:styleId="50505">
    <w:name w:val="样式 标题 5 + 段前: 0.5 行 段后: 0.5 行"/>
    <w:basedOn w:val="5"/>
    <w:qFormat/>
    <w:pPr>
      <w:widowControl/>
      <w:tabs>
        <w:tab w:val="clear" w:pos="1008"/>
        <w:tab w:val="left" w:pos="-420"/>
      </w:tabs>
      <w:spacing w:beforeLines="50" w:afterLines="50" w:line="377" w:lineRule="auto"/>
      <w:ind w:left="0" w:firstLine="0"/>
      <w:jc w:val="left"/>
    </w:pPr>
    <w:rPr>
      <w:rFonts w:eastAsia="黑体" w:cs="宋体"/>
      <w:szCs w:val="20"/>
    </w:rPr>
  </w:style>
  <w:style w:type="paragraph" w:customStyle="1" w:styleId="1ff4">
    <w:name w:val="段标题1"/>
    <w:basedOn w:val="a"/>
    <w:qFormat/>
    <w:pPr>
      <w:widowControl w:val="0"/>
      <w:tabs>
        <w:tab w:val="left" w:pos="1860"/>
      </w:tabs>
      <w:adjustRightInd w:val="0"/>
      <w:snapToGrid w:val="0"/>
      <w:spacing w:beforeLines="40" w:afterLines="40" w:line="360" w:lineRule="auto"/>
      <w:ind w:left="420"/>
    </w:pPr>
    <w:rPr>
      <w:rFonts w:ascii="仿宋" w:eastAsia="仿宋" w:hAnsi="仿宋" w:cs="仿宋"/>
      <w:szCs w:val="20"/>
    </w:rPr>
  </w:style>
  <w:style w:type="paragraph" w:customStyle="1" w:styleId="3ChapterXXX">
    <w:name w:val="样式 标题 3Chapter X.X.X"/>
    <w:basedOn w:val="3ChapterXXX0505051"/>
    <w:qFormat/>
    <w:pPr>
      <w:spacing w:after="120"/>
    </w:pPr>
  </w:style>
  <w:style w:type="paragraph" w:customStyle="1" w:styleId="4f1">
    <w:name w:val="4"/>
    <w:basedOn w:val="a"/>
    <w:next w:val="24"/>
    <w:qFormat/>
    <w:pPr>
      <w:widowControl w:val="0"/>
      <w:spacing w:after="120" w:line="480" w:lineRule="auto"/>
      <w:ind w:leftChars="200" w:left="420"/>
      <w:jc w:val="both"/>
    </w:pPr>
    <w:rPr>
      <w:rFonts w:ascii="仿宋" w:eastAsia="仿宋" w:hAnsi="仿宋" w:cs="仿宋"/>
      <w:kern w:val="3"/>
      <w:szCs w:val="20"/>
    </w:rPr>
  </w:style>
  <w:style w:type="paragraph" w:customStyle="1" w:styleId="CharChar5CharCharCharCharCharCharCharCharCharCharCharCharCharCharCharCharCharCharCharCharCharCharCharChar1">
    <w:name w:val="Char Char5 Char Char Char Char Char Char Char Char Char Char Char Char Char Char Char Char Char Char Char Char Char Char Char Char1"/>
    <w:basedOn w:val="a"/>
    <w:qFormat/>
    <w:pPr>
      <w:widowControl w:val="0"/>
      <w:spacing w:line="360" w:lineRule="auto"/>
      <w:jc w:val="both"/>
    </w:pPr>
    <w:rPr>
      <w:rFonts w:ascii="Tahoma" w:eastAsia="仿宋" w:hAnsi="Tahoma" w:cs="仿宋"/>
      <w:kern w:val="3"/>
      <w:sz w:val="36"/>
      <w:szCs w:val="36"/>
    </w:rPr>
  </w:style>
  <w:style w:type="paragraph" w:customStyle="1" w:styleId="affffffffffffffff7">
    <w:name w:val="样式 宋体 小四 黑色 左"/>
    <w:basedOn w:val="a"/>
    <w:qFormat/>
    <w:pPr>
      <w:widowControl w:val="0"/>
      <w:spacing w:line="360" w:lineRule="auto"/>
      <w:ind w:rightChars="9" w:right="22" w:firstLine="420"/>
    </w:pPr>
    <w:rPr>
      <w:rFonts w:eastAsia="仿宋"/>
      <w:color w:val="000000"/>
      <w:szCs w:val="20"/>
    </w:rPr>
  </w:style>
  <w:style w:type="paragraph" w:customStyle="1" w:styleId="xl49">
    <w:name w:val="xl49"/>
    <w:basedOn w:val="a"/>
    <w:qFormat/>
    <w:pPr>
      <w:pBdr>
        <w:top w:val="single" w:sz="4" w:space="0" w:color="auto"/>
        <w:bottom w:val="single" w:sz="4" w:space="0" w:color="auto"/>
      </w:pBdr>
      <w:adjustRightInd w:val="0"/>
      <w:snapToGrid w:val="0"/>
      <w:spacing w:beforeLines="40" w:afterLines="40" w:line="360" w:lineRule="auto"/>
      <w:ind w:leftChars="-1" w:left="-2"/>
      <w:jc w:val="center"/>
    </w:pPr>
    <w:rPr>
      <w:rFonts w:eastAsia="仿宋" w:cs="Arial"/>
      <w:b/>
      <w:bCs/>
      <w:sz w:val="22"/>
    </w:rPr>
  </w:style>
  <w:style w:type="paragraph" w:customStyle="1" w:styleId="affffffffffffffff8">
    <w:name w:val="缺省文本"/>
    <w:basedOn w:val="a"/>
    <w:qFormat/>
    <w:pPr>
      <w:widowControl w:val="0"/>
      <w:autoSpaceDE w:val="0"/>
      <w:autoSpaceDN w:val="0"/>
      <w:adjustRightInd w:val="0"/>
      <w:spacing w:line="360" w:lineRule="auto"/>
    </w:pPr>
    <w:rPr>
      <w:rFonts w:ascii="仿宋" w:eastAsia="仿宋" w:hAnsi="仿宋" w:cs="仿宋"/>
      <w:szCs w:val="20"/>
    </w:rPr>
  </w:style>
  <w:style w:type="paragraph" w:customStyle="1" w:styleId="affffffffffffffff9">
    <w:name w:val="标记段落"/>
    <w:basedOn w:val="a"/>
    <w:qFormat/>
    <w:pPr>
      <w:widowControl w:val="0"/>
      <w:tabs>
        <w:tab w:val="left" w:pos="924"/>
      </w:tabs>
      <w:spacing w:beforeLines="50" w:afterLines="50" w:line="100" w:lineRule="atLeast"/>
      <w:ind w:firstLineChars="200" w:firstLine="521"/>
      <w:jc w:val="both"/>
    </w:pPr>
    <w:rPr>
      <w:rFonts w:ascii="楷体_GB2312" w:eastAsia="楷体_GB2312" w:cs="仿宋"/>
      <w:bCs/>
      <w:sz w:val="28"/>
      <w:szCs w:val="21"/>
    </w:rPr>
  </w:style>
  <w:style w:type="paragraph" w:customStyle="1" w:styleId="0740">
    <w:name w:val="样式 首行缩进:  0.74 厘米"/>
    <w:basedOn w:val="a"/>
    <w:qFormat/>
    <w:pPr>
      <w:widowControl w:val="0"/>
      <w:spacing w:beforeLines="40" w:afterLines="40" w:line="360" w:lineRule="auto"/>
      <w:ind w:firstLineChars="200" w:firstLine="200"/>
      <w:jc w:val="both"/>
    </w:pPr>
    <w:rPr>
      <w:rFonts w:ascii="仿宋" w:eastAsia="仿宋" w:hAnsi="仿宋"/>
      <w:kern w:val="3"/>
      <w:szCs w:val="20"/>
    </w:rPr>
  </w:style>
  <w:style w:type="paragraph" w:customStyle="1" w:styleId="xl48">
    <w:name w:val="xl48"/>
    <w:basedOn w:val="a"/>
    <w:qFormat/>
    <w:pPr>
      <w:pBdr>
        <w:top w:val="single" w:sz="4" w:space="0" w:color="auto"/>
        <w:left w:val="single" w:sz="4" w:space="0" w:color="auto"/>
        <w:bottom w:val="single" w:sz="4" w:space="0" w:color="auto"/>
        <w:right w:val="single" w:sz="4" w:space="0" w:color="auto"/>
      </w:pBdr>
      <w:adjustRightInd w:val="0"/>
      <w:snapToGrid w:val="0"/>
      <w:spacing w:beforeLines="40" w:afterLines="40" w:line="360" w:lineRule="auto"/>
      <w:ind w:leftChars="-1" w:left="-2"/>
      <w:jc w:val="right"/>
    </w:pPr>
    <w:rPr>
      <w:rFonts w:eastAsia="仿宋" w:cs="Arial"/>
      <w:b/>
      <w:bCs/>
      <w:szCs w:val="21"/>
    </w:rPr>
  </w:style>
  <w:style w:type="paragraph" w:customStyle="1" w:styleId="xl79">
    <w:name w:val="xl79"/>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both"/>
    </w:pPr>
    <w:rPr>
      <w:rFonts w:eastAsia="仿宋"/>
      <w:sz w:val="18"/>
      <w:szCs w:val="18"/>
    </w:rPr>
  </w:style>
  <w:style w:type="paragraph" w:customStyle="1" w:styleId="xl89">
    <w:name w:val="xl89"/>
    <w:basedOn w:val="a"/>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2110">
    <w:name w:val="样式 标题 2 + 段前: 1 行 段后: 1 行"/>
    <w:basedOn w:val="2"/>
    <w:qFormat/>
    <w:pPr>
      <w:widowControl/>
      <w:tabs>
        <w:tab w:val="clear" w:pos="576"/>
        <w:tab w:val="left" w:pos="-420"/>
      </w:tabs>
      <w:spacing w:beforeLines="100" w:afterLines="50" w:line="360" w:lineRule="auto"/>
      <w:ind w:left="-420" w:firstLine="420"/>
      <w:jc w:val="left"/>
    </w:pPr>
    <w:rPr>
      <w:rFonts w:cs="宋体"/>
      <w:sz w:val="44"/>
      <w:szCs w:val="20"/>
    </w:rPr>
  </w:style>
  <w:style w:type="paragraph" w:customStyle="1" w:styleId="affffffffffffffffa">
    <w:name w:val="列项·"/>
    <w:qFormat/>
    <w:pPr>
      <w:tabs>
        <w:tab w:val="left" w:pos="840"/>
      </w:tabs>
      <w:ind w:leftChars="200" w:left="840" w:hangingChars="200" w:hanging="420"/>
      <w:jc w:val="both"/>
    </w:pPr>
    <w:rPr>
      <w:rFonts w:ascii="宋体"/>
      <w:sz w:val="21"/>
    </w:rPr>
  </w:style>
  <w:style w:type="paragraph" w:customStyle="1" w:styleId="color990000">
    <w:name w:val="color990000"/>
    <w:basedOn w:val="a"/>
    <w:qFormat/>
    <w:pPr>
      <w:spacing w:beforeLines="40" w:afterLines="40" w:line="360" w:lineRule="auto"/>
    </w:pPr>
    <w:rPr>
      <w:rFonts w:eastAsia="仿宋"/>
      <w:color w:val="990000"/>
    </w:rPr>
  </w:style>
  <w:style w:type="paragraph" w:customStyle="1" w:styleId="xl118">
    <w:name w:val="xl118"/>
    <w:basedOn w:val="a"/>
    <w:qFormat/>
    <w:pPr>
      <w:pBdr>
        <w:top w:val="single" w:sz="4" w:space="0" w:color="auto"/>
        <w:left w:val="single" w:sz="4" w:space="0" w:color="auto"/>
        <w:right w:val="single" w:sz="4" w:space="0" w:color="auto"/>
      </w:pBdr>
      <w:shd w:val="clear" w:color="000000" w:fill="FFFFFF"/>
      <w:spacing w:before="100" w:beforeAutospacing="1" w:after="100" w:afterAutospacing="1" w:line="360" w:lineRule="auto"/>
      <w:jc w:val="center"/>
    </w:pPr>
    <w:rPr>
      <w:rFonts w:eastAsia="仿宋"/>
      <w:sz w:val="18"/>
      <w:szCs w:val="18"/>
    </w:rPr>
  </w:style>
  <w:style w:type="paragraph" w:customStyle="1" w:styleId="Char4CharCharCharCharChar">
    <w:name w:val="Char4 Char Char Char Char Char"/>
    <w:basedOn w:val="a"/>
    <w:qFormat/>
    <w:pPr>
      <w:widowControl w:val="0"/>
      <w:spacing w:line="360" w:lineRule="auto"/>
      <w:jc w:val="both"/>
    </w:pPr>
    <w:rPr>
      <w:rFonts w:ascii="Tahoma" w:eastAsia="仿宋" w:hAnsi="Tahoma" w:cs="仿宋"/>
      <w:kern w:val="3"/>
      <w:sz w:val="36"/>
      <w:szCs w:val="36"/>
    </w:rPr>
  </w:style>
  <w:style w:type="paragraph" w:customStyle="1" w:styleId="affffffffffffffffb">
    <w:name w:val="封面标准文稿类别"/>
    <w:qFormat/>
    <w:pPr>
      <w:spacing w:before="440" w:line="400" w:lineRule="exact"/>
      <w:jc w:val="center"/>
    </w:pPr>
    <w:rPr>
      <w:rFonts w:ascii="宋体"/>
      <w:sz w:val="24"/>
    </w:rPr>
  </w:style>
  <w:style w:type="paragraph" w:customStyle="1" w:styleId="small">
    <w:name w:val="small"/>
    <w:basedOn w:val="a"/>
    <w:qFormat/>
    <w:pPr>
      <w:spacing w:beforeLines="40" w:afterLines="40" w:line="360" w:lineRule="auto"/>
    </w:pPr>
    <w:rPr>
      <w:rFonts w:eastAsia="仿宋"/>
      <w:color w:val="000000"/>
      <w:sz w:val="22"/>
    </w:rPr>
  </w:style>
  <w:style w:type="paragraph" w:customStyle="1" w:styleId="InfoBlue0">
    <w:name w:val="InfoBlue"/>
    <w:basedOn w:val="a"/>
    <w:next w:val="af9"/>
    <w:qFormat/>
    <w:pPr>
      <w:widowControl w:val="0"/>
      <w:spacing w:afterLines="50" w:line="360" w:lineRule="auto"/>
      <w:ind w:left="720"/>
    </w:pPr>
    <w:rPr>
      <w:rFonts w:eastAsia="仿宋" w:hAnsi="仿宋" w:cs="仿宋"/>
      <w:i/>
      <w:snapToGrid w:val="0"/>
      <w:color w:val="0000FF"/>
      <w:szCs w:val="20"/>
    </w:rPr>
  </w:style>
  <w:style w:type="paragraph" w:customStyle="1" w:styleId="affffffffffffffffc">
    <w:name w:val="标准书脚_奇数页"/>
    <w:qFormat/>
    <w:pPr>
      <w:spacing w:before="120"/>
      <w:jc w:val="right"/>
    </w:pPr>
    <w:rPr>
      <w:sz w:val="18"/>
    </w:rPr>
  </w:style>
  <w:style w:type="paragraph" w:customStyle="1" w:styleId="xl125">
    <w:name w:val="xl125"/>
    <w:basedOn w:val="a"/>
    <w:qFormat/>
    <w:pPr>
      <w:pBdr>
        <w:left w:val="single" w:sz="4" w:space="0" w:color="auto"/>
        <w:bottom w:val="single" w:sz="4" w:space="0" w:color="auto"/>
        <w:right w:val="single" w:sz="4" w:space="0" w:color="auto"/>
      </w:pBdr>
      <w:spacing w:before="100" w:beforeAutospacing="1" w:after="100" w:afterAutospacing="1" w:line="360" w:lineRule="auto"/>
    </w:pPr>
    <w:rPr>
      <w:rFonts w:eastAsia="仿宋"/>
    </w:rPr>
  </w:style>
  <w:style w:type="table" w:customStyle="1" w:styleId="-53">
    <w:name w:val="浅色列表 - 强调文字颜色 53"/>
    <w:qFormat/>
    <w:tblPr>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character" w:customStyle="1" w:styleId="Charff0">
    <w:name w:val="题注 Char"/>
    <w:qFormat/>
    <w:rPr>
      <w:rFonts w:ascii="Arial" w:eastAsia="黑体" w:hAnsi="Arial" w:cs="Arial"/>
      <w:kern w:val="2"/>
    </w:rPr>
  </w:style>
  <w:style w:type="paragraph" w:customStyle="1" w:styleId="Char60">
    <w:name w:val="Char6"/>
    <w:basedOn w:val="a"/>
    <w:qFormat/>
    <w:pPr>
      <w:widowControl w:val="0"/>
      <w:spacing w:line="360" w:lineRule="auto"/>
      <w:jc w:val="both"/>
    </w:pPr>
    <w:rPr>
      <w:rFonts w:ascii="仿宋" w:eastAsia="仿宋" w:hAnsi="仿宋" w:cs="仿宋"/>
      <w:kern w:val="3"/>
      <w:szCs w:val="20"/>
    </w:rPr>
  </w:style>
  <w:style w:type="paragraph" w:customStyle="1" w:styleId="Char70">
    <w:name w:val="Char7"/>
    <w:basedOn w:val="a"/>
    <w:qFormat/>
    <w:pPr>
      <w:widowControl w:val="0"/>
      <w:spacing w:line="360" w:lineRule="auto"/>
      <w:jc w:val="both"/>
    </w:pPr>
    <w:rPr>
      <w:rFonts w:ascii="Calibri" w:eastAsia="仿宋" w:hAnsi="Calibri" w:cs="仿宋"/>
      <w:kern w:val="3"/>
      <w:szCs w:val="20"/>
    </w:rPr>
  </w:style>
  <w:style w:type="paragraph" w:customStyle="1" w:styleId="WPSOffice1">
    <w:name w:val="WPSOffice手动目录 1"/>
    <w:qFormat/>
    <w:rPr>
      <w:rFonts w:asciiTheme="minorHAnsi" w:eastAsiaTheme="minorEastAsia" w:hAnsiTheme="minorHAnsi" w:cstheme="minorBidi"/>
    </w:rPr>
  </w:style>
  <w:style w:type="paragraph" w:customStyle="1" w:styleId="Normal">
    <w:name w:val="[Normal]"/>
    <w:qFormat/>
    <w:rPr>
      <w:rFonts w:ascii="宋体" w:hAnsi="宋体"/>
      <w:sz w:val="24"/>
      <w:szCs w:val="22"/>
      <w:lang w:val="zh-CN"/>
    </w:rPr>
  </w:style>
  <w:style w:type="character" w:customStyle="1" w:styleId="font21">
    <w:name w:val="font21"/>
    <w:basedOn w:val="a0"/>
    <w:qFormat/>
    <w:rPr>
      <w:rFonts w:ascii="宋体" w:eastAsia="宋体" w:hAnsi="宋体" w:cs="宋体" w:hint="eastAsia"/>
      <w:b/>
      <w:color w:val="000000"/>
      <w:sz w:val="21"/>
      <w:szCs w:val="21"/>
      <w:u w:val="none"/>
    </w:rPr>
  </w:style>
  <w:style w:type="character" w:customStyle="1" w:styleId="font31">
    <w:name w:val="font31"/>
    <w:basedOn w:val="a0"/>
    <w:qFormat/>
    <w:rPr>
      <w:rFonts w:ascii="宋体" w:eastAsia="宋体" w:hAnsi="宋体" w:cs="宋体" w:hint="eastAsia"/>
      <w:color w:val="000000"/>
      <w:sz w:val="21"/>
      <w:szCs w:val="21"/>
      <w:u w:val="none"/>
    </w:rPr>
  </w:style>
  <w:style w:type="character" w:customStyle="1" w:styleId="font91">
    <w:name w:val="font91"/>
    <w:basedOn w:val="a0"/>
    <w:qFormat/>
    <w:rPr>
      <w:rFonts w:ascii="宋体" w:eastAsia="宋体" w:hAnsi="宋体" w:cs="宋体" w:hint="eastAsia"/>
      <w:color w:val="000000"/>
      <w:sz w:val="20"/>
      <w:szCs w:val="20"/>
      <w:u w:val="none"/>
    </w:rPr>
  </w:style>
  <w:style w:type="paragraph" w:styleId="affffffffffffffffd">
    <w:name w:val="List Paragraph"/>
    <w:basedOn w:val="a"/>
    <w:uiPriority w:val="99"/>
    <w:qFormat/>
    <w:pPr>
      <w:widowControl w:val="0"/>
      <w:spacing w:line="360" w:lineRule="auto"/>
      <w:ind w:firstLineChars="200" w:firstLine="420"/>
      <w:jc w:val="both"/>
    </w:pPr>
    <w:rPr>
      <w:rFonts w:ascii="仿宋" w:eastAsia="仿宋" w:hAnsi="仿宋" w:cs="仿宋"/>
      <w:kern w:val="3"/>
    </w:rPr>
  </w:style>
  <w:style w:type="paragraph" w:customStyle="1" w:styleId="000">
    <w:name w:val="纯文本_0_0"/>
    <w:basedOn w:val="101"/>
    <w:qFormat/>
    <w:rPr>
      <w:rFonts w:ascii="宋体" w:hAnsi="Courier New"/>
      <w:szCs w:val="21"/>
    </w:rPr>
  </w:style>
  <w:style w:type="paragraph" w:customStyle="1" w:styleId="101">
    <w:name w:val="正文_1_0"/>
    <w:qFormat/>
    <w:pPr>
      <w:widowControl w:val="0"/>
      <w:jc w:val="both"/>
    </w:pPr>
    <w:rPr>
      <w:kern w:val="2"/>
      <w:sz w:val="21"/>
      <w:szCs w:val="24"/>
    </w:rPr>
  </w:style>
  <w:style w:type="paragraph" w:customStyle="1" w:styleId="trseditor">
    <w:name w:val="trs_editor"/>
    <w:basedOn w:val="a"/>
    <w:qFormat/>
    <w:pPr>
      <w:spacing w:before="100" w:beforeAutospacing="1" w:after="100" w:afterAutospacing="1" w:line="360" w:lineRule="auto"/>
    </w:pPr>
    <w:rPr>
      <w:rFonts w:eastAsia="仿宋"/>
    </w:rPr>
  </w:style>
  <w:style w:type="paragraph" w:customStyle="1" w:styleId="TableParagraph">
    <w:name w:val="Table Paragraph"/>
    <w:basedOn w:val="a"/>
    <w:uiPriority w:val="1"/>
    <w:qFormat/>
    <w:pPr>
      <w:widowControl w:val="0"/>
      <w:spacing w:line="360" w:lineRule="auto"/>
    </w:pPr>
    <w:rPr>
      <w:rFonts w:ascii="Calibri" w:eastAsia="仿宋" w:hAnsi="Calibri" w:cs="仿宋"/>
      <w:sz w:val="22"/>
      <w:szCs w:val="22"/>
      <w:lang w:eastAsia="en-US"/>
    </w:rPr>
  </w:style>
  <w:style w:type="paragraph" w:customStyle="1" w:styleId="affffffffffffffffe">
    <w:name w:val="__正文"/>
    <w:qFormat/>
    <w:pPr>
      <w:spacing w:line="360" w:lineRule="auto"/>
      <w:ind w:firstLineChars="200" w:firstLine="200"/>
    </w:pPr>
    <w:rPr>
      <w:rFonts w:ascii="微软雅黑" w:eastAsia="微软雅黑" w:hAnsi="微软雅黑" w:cstheme="minorBidi"/>
      <w:kern w:val="2"/>
      <w:sz w:val="21"/>
      <w:szCs w:val="21"/>
    </w:rPr>
  </w:style>
  <w:style w:type="table" w:customStyle="1" w:styleId="TableNormal">
    <w:name w:val="Table Normal"/>
    <w:uiPriority w:val="2"/>
    <w:qFormat/>
    <w:tblPr>
      <w:tblCellMar>
        <w:top w:w="0" w:type="dxa"/>
        <w:left w:w="0" w:type="dxa"/>
        <w:bottom w:w="0" w:type="dxa"/>
        <w:right w:w="0" w:type="dxa"/>
      </w:tblCellMar>
    </w:tblPr>
  </w:style>
  <w:style w:type="paragraph" w:customStyle="1" w:styleId="afffffffffffffffff">
    <w:name w:val="!正文"/>
    <w:basedOn w:val="a"/>
    <w:qFormat/>
    <w:pPr>
      <w:adjustRightInd w:val="0"/>
      <w:snapToGrid w:val="0"/>
      <w:spacing w:line="360" w:lineRule="auto"/>
      <w:ind w:firstLineChars="200" w:firstLine="200"/>
    </w:pPr>
    <w:rPr>
      <w:rFonts w:ascii="Calibri" w:eastAsia="微软雅黑" w:hAnsi="Calibri" w:cs="Times New Roman"/>
      <w:kern w:val="2"/>
      <w:sz w:val="21"/>
      <w:szCs w:val="21"/>
    </w:rPr>
  </w:style>
  <w:style w:type="character" w:customStyle="1" w:styleId="NormalCharacter">
    <w:name w:val="NormalCharacter"/>
    <w:qFormat/>
    <w:rPr>
      <w:rFonts w:ascii="Times New Roman" w:hAnsi="Times New Roman"/>
      <w:kern w:val="2"/>
      <w:sz w:val="21"/>
      <w:lang w:val="en-US" w:eastAsia="zh-CN" w:bidi="ar-SA"/>
    </w:rPr>
  </w:style>
  <w:style w:type="paragraph" w:customStyle="1" w:styleId="xl167">
    <w:name w:val="xl167"/>
    <w:basedOn w:val="a"/>
    <w:pPr>
      <w:spacing w:before="100" w:beforeAutospacing="1" w:after="100" w:afterAutospacing="1"/>
    </w:pPr>
    <w:rPr>
      <w:rFonts w:ascii="微软雅黑" w:eastAsia="微软雅黑" w:hAnsi="微软雅黑"/>
      <w:b/>
      <w:bCs/>
      <w:sz w:val="28"/>
      <w:szCs w:val="28"/>
    </w:rPr>
  </w:style>
  <w:style w:type="paragraph" w:customStyle="1" w:styleId="xl168">
    <w:name w:val="xl168"/>
    <w:basedOn w:val="a"/>
    <w:pPr>
      <w:spacing w:before="100" w:beforeAutospacing="1" w:after="100" w:afterAutospacing="1"/>
    </w:pPr>
    <w:rPr>
      <w:rFonts w:ascii="微软雅黑" w:eastAsia="微软雅黑" w:hAnsi="微软雅黑"/>
      <w:b/>
      <w:bCs/>
      <w:sz w:val="28"/>
      <w:szCs w:val="28"/>
    </w:rPr>
  </w:style>
  <w:style w:type="paragraph" w:customStyle="1" w:styleId="xl169">
    <w:name w:val="xl169"/>
    <w:basedOn w:val="a"/>
    <w:pPr>
      <w:spacing w:before="100" w:beforeAutospacing="1" w:after="100" w:afterAutospacing="1"/>
    </w:pPr>
    <w:rPr>
      <w:rFonts w:ascii="微软雅黑" w:eastAsia="微软雅黑" w:hAnsi="微软雅黑"/>
      <w:sz w:val="28"/>
      <w:szCs w:val="28"/>
    </w:rPr>
  </w:style>
  <w:style w:type="paragraph" w:customStyle="1" w:styleId="xl170">
    <w:name w:val="xl170"/>
    <w:basedOn w:val="a"/>
    <w:pPr>
      <w:spacing w:before="100" w:beforeAutospacing="1" w:after="100" w:afterAutospacing="1"/>
    </w:pPr>
    <w:rPr>
      <w:rFonts w:ascii="微软雅黑" w:eastAsia="微软雅黑" w:hAnsi="微软雅黑"/>
      <w:b/>
      <w:bCs/>
      <w:color w:val="FF0000"/>
      <w:sz w:val="28"/>
      <w:szCs w:val="28"/>
    </w:rPr>
  </w:style>
  <w:style w:type="paragraph" w:customStyle="1" w:styleId="xl171">
    <w:name w:val="xl171"/>
    <w:basedOn w:val="a"/>
    <w:pPr>
      <w:pBdr>
        <w:top w:val="single" w:sz="4" w:space="0" w:color="auto"/>
        <w:left w:val="single" w:sz="4" w:space="0" w:color="auto"/>
        <w:bottom w:val="single" w:sz="4" w:space="0" w:color="auto"/>
        <w:right w:val="single" w:sz="4" w:space="0" w:color="auto"/>
      </w:pBdr>
      <w:spacing w:before="100" w:beforeAutospacing="1" w:after="100" w:afterAutospacing="1"/>
    </w:pPr>
    <w:rPr>
      <w:rFonts w:ascii="微软雅黑" w:eastAsia="微软雅黑" w:hAnsi="微软雅黑"/>
      <w:b/>
      <w:bCs/>
      <w:sz w:val="28"/>
      <w:szCs w:val="28"/>
    </w:rPr>
  </w:style>
  <w:style w:type="paragraph" w:customStyle="1" w:styleId="xl172">
    <w:name w:val="xl172"/>
    <w:basedOn w:val="a"/>
    <w:pPr>
      <w:spacing w:before="100" w:beforeAutospacing="1" w:after="100" w:afterAutospacing="1"/>
    </w:pPr>
    <w:rPr>
      <w:rFonts w:ascii="微软雅黑" w:eastAsia="微软雅黑" w:hAnsi="微软雅黑"/>
      <w:color w:val="FF0000"/>
      <w:sz w:val="28"/>
      <w:szCs w:val="28"/>
    </w:rPr>
  </w:style>
  <w:style w:type="paragraph" w:customStyle="1" w:styleId="xl173">
    <w:name w:val="xl173"/>
    <w:basedOn w:val="a"/>
    <w:pPr>
      <w:spacing w:before="100" w:beforeAutospacing="1" w:after="100" w:afterAutospacing="1"/>
    </w:pPr>
    <w:rPr>
      <w:color w:val="FF0000"/>
    </w:rPr>
  </w:style>
  <w:style w:type="paragraph" w:customStyle="1" w:styleId="xl174">
    <w:name w:val="xl174"/>
    <w:basedOn w:val="a"/>
    <w:pPr>
      <w:spacing w:before="100" w:beforeAutospacing="1" w:after="100" w:afterAutospacing="1"/>
      <w:jc w:val="center"/>
    </w:pPr>
    <w:rPr>
      <w:rFonts w:ascii="微软雅黑" w:eastAsia="微软雅黑" w:hAnsi="微软雅黑"/>
      <w:b/>
      <w:bCs/>
      <w:sz w:val="22"/>
      <w:szCs w:val="22"/>
    </w:rPr>
  </w:style>
  <w:style w:type="paragraph" w:customStyle="1" w:styleId="xl175">
    <w:name w:val="xl175"/>
    <w:basedOn w:val="a"/>
    <w:pPr>
      <w:spacing w:before="100" w:beforeAutospacing="1" w:after="100" w:afterAutospacing="1"/>
    </w:pPr>
    <w:rPr>
      <w:rFonts w:ascii="微软雅黑" w:eastAsia="微软雅黑" w:hAnsi="微软雅黑"/>
      <w:b/>
      <w:bCs/>
      <w:sz w:val="18"/>
      <w:szCs w:val="18"/>
    </w:rPr>
  </w:style>
  <w:style w:type="paragraph" w:customStyle="1" w:styleId="xl176">
    <w:name w:val="xl176"/>
    <w:basedOn w:val="a"/>
    <w:pPr>
      <w:spacing w:before="100" w:beforeAutospacing="1" w:after="100" w:afterAutospacing="1"/>
    </w:pPr>
    <w:rPr>
      <w:rFonts w:ascii="微软雅黑" w:eastAsia="微软雅黑" w:hAnsi="微软雅黑"/>
      <w:color w:val="FF0000"/>
      <w:sz w:val="18"/>
      <w:szCs w:val="18"/>
    </w:rPr>
  </w:style>
  <w:style w:type="paragraph" w:customStyle="1" w:styleId="xl177">
    <w:name w:val="xl177"/>
    <w:basedOn w:val="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微软雅黑" w:eastAsia="微软雅黑" w:hAnsi="微软雅黑"/>
      <w:b/>
      <w:bCs/>
      <w:sz w:val="22"/>
      <w:szCs w:val="22"/>
    </w:rPr>
  </w:style>
  <w:style w:type="paragraph" w:customStyle="1" w:styleId="xl178">
    <w:name w:val="xl178"/>
    <w:basedOn w:val="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微软雅黑" w:eastAsia="微软雅黑" w:hAnsi="微软雅黑"/>
      <w:b/>
      <w:bCs/>
      <w:sz w:val="22"/>
      <w:szCs w:val="22"/>
    </w:rPr>
  </w:style>
  <w:style w:type="paragraph" w:customStyle="1" w:styleId="xl179">
    <w:name w:val="xl179"/>
    <w:basedOn w:val="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微软雅黑" w:eastAsia="微软雅黑" w:hAnsi="微软雅黑"/>
      <w:color w:val="000000"/>
      <w:sz w:val="18"/>
      <w:szCs w:val="18"/>
    </w:rPr>
  </w:style>
  <w:style w:type="paragraph" w:customStyle="1" w:styleId="xl180">
    <w:name w:val="xl180"/>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微软雅黑" w:eastAsia="微软雅黑" w:hAnsi="微软雅黑"/>
      <w:sz w:val="22"/>
      <w:szCs w:val="22"/>
    </w:rPr>
  </w:style>
  <w:style w:type="paragraph" w:customStyle="1" w:styleId="xl181">
    <w:name w:val="xl181"/>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微软雅黑" w:eastAsia="微软雅黑" w:hAnsi="微软雅黑"/>
      <w:sz w:val="18"/>
      <w:szCs w:val="18"/>
    </w:rPr>
  </w:style>
  <w:style w:type="paragraph" w:customStyle="1" w:styleId="xl182">
    <w:name w:val="xl182"/>
    <w:basedOn w:val="a"/>
    <w:pPr>
      <w:pBdr>
        <w:top w:val="single" w:sz="4" w:space="0" w:color="auto"/>
        <w:left w:val="single" w:sz="4" w:space="0" w:color="auto"/>
        <w:bottom w:val="single" w:sz="4" w:space="0" w:color="auto"/>
        <w:right w:val="single" w:sz="4" w:space="0" w:color="auto"/>
      </w:pBdr>
      <w:spacing w:before="100" w:beforeAutospacing="1" w:after="100" w:afterAutospacing="1"/>
    </w:pPr>
    <w:rPr>
      <w:rFonts w:ascii="微软雅黑" w:eastAsia="微软雅黑" w:hAnsi="微软雅黑"/>
      <w:sz w:val="18"/>
      <w:szCs w:val="18"/>
    </w:rPr>
  </w:style>
  <w:style w:type="paragraph" w:customStyle="1" w:styleId="xl183">
    <w:name w:val="xl183"/>
    <w:basedOn w:val="a"/>
    <w:pPr>
      <w:pBdr>
        <w:top w:val="single" w:sz="4" w:space="0" w:color="auto"/>
        <w:left w:val="single" w:sz="4" w:space="0" w:color="auto"/>
        <w:bottom w:val="single" w:sz="4" w:space="0" w:color="auto"/>
        <w:right w:val="single" w:sz="4" w:space="0" w:color="auto"/>
      </w:pBdr>
      <w:spacing w:before="100" w:beforeAutospacing="1" w:after="100" w:afterAutospacing="1"/>
    </w:pPr>
    <w:rPr>
      <w:rFonts w:ascii="微软雅黑" w:eastAsia="微软雅黑" w:hAnsi="微软雅黑"/>
      <w:sz w:val="18"/>
      <w:szCs w:val="18"/>
    </w:rPr>
  </w:style>
  <w:style w:type="paragraph" w:customStyle="1" w:styleId="xl184">
    <w:name w:val="xl184"/>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微软雅黑" w:eastAsia="微软雅黑" w:hAnsi="微软雅黑"/>
      <w:sz w:val="18"/>
      <w:szCs w:val="18"/>
    </w:rPr>
  </w:style>
  <w:style w:type="paragraph" w:customStyle="1" w:styleId="xl185">
    <w:name w:val="xl185"/>
    <w:basedOn w:val="a"/>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86">
    <w:name w:val="xl186"/>
    <w:basedOn w:val="a"/>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87">
    <w:name w:val="xl187"/>
    <w:basedOn w:val="a"/>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88">
    <w:name w:val="xl188"/>
    <w:basedOn w:val="a"/>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89">
    <w:name w:val="xl189"/>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90">
    <w:name w:val="xl190"/>
    <w:basedOn w:val="a"/>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91">
    <w:name w:val="xl191"/>
    <w:basedOn w:val="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微软雅黑" w:eastAsia="微软雅黑" w:hAnsi="微软雅黑"/>
      <w:sz w:val="22"/>
      <w:szCs w:val="22"/>
    </w:rPr>
  </w:style>
  <w:style w:type="paragraph" w:customStyle="1" w:styleId="xl192">
    <w:name w:val="xl192"/>
    <w:basedOn w:val="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2"/>
      <w:szCs w:val="22"/>
    </w:rPr>
  </w:style>
  <w:style w:type="paragraph" w:customStyle="1" w:styleId="xl193">
    <w:name w:val="xl193"/>
    <w:basedOn w:val="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sz w:val="22"/>
      <w:szCs w:val="22"/>
    </w:rPr>
  </w:style>
  <w:style w:type="paragraph" w:customStyle="1" w:styleId="xl194">
    <w:name w:val="xl194"/>
    <w:basedOn w:val="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2"/>
      <w:szCs w:val="22"/>
    </w:rPr>
  </w:style>
  <w:style w:type="paragraph" w:customStyle="1" w:styleId="xl195">
    <w:name w:val="xl195"/>
    <w:basedOn w:val="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2"/>
      <w:szCs w:val="22"/>
    </w:rPr>
  </w:style>
  <w:style w:type="character" w:customStyle="1" w:styleId="font51">
    <w:name w:val="font51"/>
    <w:basedOn w:val="a0"/>
    <w:rPr>
      <w:rFonts w:ascii="微软雅黑" w:eastAsia="微软雅黑" w:hAnsi="微软雅黑" w:cs="微软雅黑" w:hint="eastAsia"/>
      <w:color w:val="auto"/>
      <w:sz w:val="16"/>
      <w:szCs w:val="16"/>
      <w:u w:val="none"/>
    </w:rPr>
  </w:style>
  <w:style w:type="character" w:customStyle="1" w:styleId="font71">
    <w:name w:val="font71"/>
    <w:basedOn w:val="a0"/>
    <w:rPr>
      <w:rFonts w:ascii="宋体" w:eastAsia="宋体" w:hAnsi="宋体" w:cs="宋体" w:hint="eastAsia"/>
      <w:color w:val="auto"/>
      <w:sz w:val="16"/>
      <w:szCs w:val="16"/>
      <w:u w:val="none"/>
    </w:rPr>
  </w:style>
  <w:style w:type="character" w:customStyle="1" w:styleId="font61">
    <w:name w:val="font61"/>
    <w:basedOn w:val="a0"/>
    <w:rPr>
      <w:rFonts w:ascii="微软雅黑" w:eastAsia="微软雅黑" w:hAnsi="微软雅黑" w:cs="微软雅黑" w:hint="eastAsia"/>
      <w:color w:val="000000"/>
      <w:sz w:val="16"/>
      <w:szCs w:val="16"/>
      <w:u w:val="none"/>
    </w:rPr>
  </w:style>
  <w:style w:type="character" w:customStyle="1" w:styleId="font81">
    <w:name w:val="font81"/>
    <w:basedOn w:val="a0"/>
    <w:rPr>
      <w:rFonts w:ascii="宋体" w:eastAsia="宋体" w:hAnsi="宋体" w:cs="宋体" w:hint="eastAsia"/>
      <w:color w:val="000000"/>
      <w:sz w:val="16"/>
      <w:szCs w:val="16"/>
      <w:u w:val="none"/>
    </w:rPr>
  </w:style>
  <w:style w:type="character" w:customStyle="1" w:styleId="font211">
    <w:name w:val="font211"/>
    <w:basedOn w:val="a0"/>
    <w:rPr>
      <w:rFonts w:ascii="宋体" w:eastAsia="宋体" w:hAnsi="宋体" w:cs="宋体" w:hint="eastAsia"/>
      <w:color w:val="FF0000"/>
      <w:sz w:val="16"/>
      <w:szCs w:val="16"/>
      <w:u w:val="none"/>
    </w:rPr>
  </w:style>
  <w:style w:type="character" w:customStyle="1" w:styleId="font221">
    <w:name w:val="font221"/>
    <w:basedOn w:val="a0"/>
    <w:rPr>
      <w:rFonts w:ascii="微软雅黑" w:eastAsia="微软雅黑" w:hAnsi="微软雅黑" w:cs="微软雅黑" w:hint="eastAsia"/>
      <w:color w:val="000000"/>
      <w:sz w:val="16"/>
      <w:szCs w:val="16"/>
      <w:u w:val="none"/>
    </w:rPr>
  </w:style>
  <w:style w:type="character" w:customStyle="1" w:styleId="1ff5">
    <w:name w:val="纯文本 字符1"/>
    <w:semiHidden/>
    <w:locked/>
    <w:rsid w:val="00015127"/>
    <w:rPr>
      <w:rFonts w:ascii="宋体" w:eastAsia="宋体" w:hAnsi="Courier New"/>
      <w:sz w:val="18"/>
      <w:lang w:val="en-US" w:eastAsia="zh-CN" w:bidi="ar-SA"/>
    </w:rPr>
  </w:style>
  <w:style w:type="character" w:styleId="afffffffffffffffff0">
    <w:name w:val="Unresolved Mention"/>
    <w:basedOn w:val="a0"/>
    <w:uiPriority w:val="99"/>
    <w:semiHidden/>
    <w:unhideWhenUsed/>
    <w:rsid w:val="005056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034669">
      <w:bodyDiv w:val="1"/>
      <w:marLeft w:val="0"/>
      <w:marRight w:val="0"/>
      <w:marTop w:val="0"/>
      <w:marBottom w:val="0"/>
      <w:divBdr>
        <w:top w:val="none" w:sz="0" w:space="0" w:color="auto"/>
        <w:left w:val="none" w:sz="0" w:space="0" w:color="auto"/>
        <w:bottom w:val="none" w:sz="0" w:space="0" w:color="auto"/>
        <w:right w:val="none" w:sz="0" w:space="0" w:color="auto"/>
      </w:divBdr>
    </w:div>
    <w:div w:id="293297045">
      <w:bodyDiv w:val="1"/>
      <w:marLeft w:val="0"/>
      <w:marRight w:val="0"/>
      <w:marTop w:val="0"/>
      <w:marBottom w:val="0"/>
      <w:divBdr>
        <w:top w:val="none" w:sz="0" w:space="0" w:color="auto"/>
        <w:left w:val="none" w:sz="0" w:space="0" w:color="auto"/>
        <w:bottom w:val="none" w:sz="0" w:space="0" w:color="auto"/>
        <w:right w:val="none" w:sz="0" w:space="0" w:color="auto"/>
      </w:divBdr>
    </w:div>
    <w:div w:id="753094335">
      <w:bodyDiv w:val="1"/>
      <w:marLeft w:val="0"/>
      <w:marRight w:val="0"/>
      <w:marTop w:val="0"/>
      <w:marBottom w:val="0"/>
      <w:divBdr>
        <w:top w:val="none" w:sz="0" w:space="0" w:color="auto"/>
        <w:left w:val="none" w:sz="0" w:space="0" w:color="auto"/>
        <w:bottom w:val="none" w:sz="0" w:space="0" w:color="auto"/>
        <w:right w:val="none" w:sz="0" w:space="0" w:color="auto"/>
      </w:divBdr>
    </w:div>
    <w:div w:id="9439952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theme" Target="theme/theme1.xml"/><Relationship Id="rId21" Type="http://schemas.openxmlformats.org/officeDocument/2006/relationships/image" Target="media/image1.png"/><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header" Target="header11.xml"/><Relationship Id="rId16" Type="http://schemas.openxmlformats.org/officeDocument/2006/relationships/footer" Target="footer2.xml"/><Relationship Id="rId107" Type="http://schemas.openxmlformats.org/officeDocument/2006/relationships/footer" Target="footer8.xml"/><Relationship Id="rId11" Type="http://schemas.openxmlformats.org/officeDocument/2006/relationships/hyperlink" Target="https://service.zcygov.cn/"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jpeg"/><Relationship Id="rId74" Type="http://schemas.openxmlformats.org/officeDocument/2006/relationships/image" Target="media/image54.png"/><Relationship Id="rId79" Type="http://schemas.openxmlformats.org/officeDocument/2006/relationships/image" Target="media/image59.jpeg"/><Relationship Id="rId102" Type="http://schemas.openxmlformats.org/officeDocument/2006/relationships/header" Target="header6.xml"/><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2.png"/><Relationship Id="rId27" Type="http://schemas.openxmlformats.org/officeDocument/2006/relationships/image" Target="media/image7.pn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footer" Target="footer11.xml"/><Relationship Id="rId80" Type="http://schemas.openxmlformats.org/officeDocument/2006/relationships/image" Target="media/image60.png"/><Relationship Id="rId85" Type="http://schemas.openxmlformats.org/officeDocument/2006/relationships/image" Target="media/image65.jpeg"/><Relationship Id="rId12" Type="http://schemas.openxmlformats.org/officeDocument/2006/relationships/hyperlink" Target="https://edu.zcygov.cn/luban/e-biding" TargetMode="External"/><Relationship Id="rId17" Type="http://schemas.openxmlformats.org/officeDocument/2006/relationships/header" Target="header3.xm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footer" Target="footer6.xml"/><Relationship Id="rId108" Type="http://schemas.openxmlformats.org/officeDocument/2006/relationships/header" Target="header9.xml"/><Relationship Id="rId54" Type="http://schemas.openxmlformats.org/officeDocument/2006/relationships/image" Target="media/image34.jpeg"/><Relationship Id="rId70" Type="http://schemas.openxmlformats.org/officeDocument/2006/relationships/image" Target="media/image50.png"/><Relationship Id="rId75" Type="http://schemas.openxmlformats.org/officeDocument/2006/relationships/image" Target="media/image55.jpe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3.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footer" Target="footer12.xml"/><Relationship Id="rId10" Type="http://schemas.openxmlformats.org/officeDocument/2006/relationships/hyperlink" Target="http://www.zjzfcg.gov.cn/"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footer" Target="footer5.xml"/><Relationship Id="rId4" Type="http://schemas.openxmlformats.org/officeDocument/2006/relationships/styles" Target="styles.xml"/><Relationship Id="rId9" Type="http://schemas.openxmlformats.org/officeDocument/2006/relationships/hyperlink" Target="https://zfcg.czt.zj.gov.cn/aboveProvinceFile/2019-03-29/12913.html?utm=web-government-front.4aa179da.0.0.657e88a09bfb11eb9aaf03ad2249e870" TargetMode="Externa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9.png"/><Relationship Id="rId109" Type="http://schemas.openxmlformats.org/officeDocument/2006/relationships/footer" Target="footer9.xml"/><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header" Target="header7.xm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jpeg"/><Relationship Id="rId110" Type="http://schemas.openxmlformats.org/officeDocument/2006/relationships/header" Target="header10.xml"/><Relationship Id="rId115" Type="http://schemas.openxmlformats.org/officeDocument/2006/relationships/footer" Target="footer13.xml"/><Relationship Id="rId61" Type="http://schemas.openxmlformats.org/officeDocument/2006/relationships/image" Target="media/image41.jpeg"/><Relationship Id="rId82" Type="http://schemas.openxmlformats.org/officeDocument/2006/relationships/image" Target="media/image62.jpeg"/><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image" Target="media/image10.pn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png"/><Relationship Id="rId100" Type="http://schemas.openxmlformats.org/officeDocument/2006/relationships/header" Target="header5.xml"/><Relationship Id="rId105" Type="http://schemas.openxmlformats.org/officeDocument/2006/relationships/footer" Target="footer7.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image" Target="media/image26.jpeg"/><Relationship Id="rId67" Type="http://schemas.openxmlformats.org/officeDocument/2006/relationships/image" Target="media/image47.jpeg"/><Relationship Id="rId116"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footer" Target="footer10.xml"/><Relationship Id="rId15" Type="http://schemas.openxmlformats.org/officeDocument/2006/relationships/footer" Target="footer1.xml"/><Relationship Id="rId36" Type="http://schemas.openxmlformats.org/officeDocument/2006/relationships/image" Target="media/image16.png"/><Relationship Id="rId57" Type="http://schemas.openxmlformats.org/officeDocument/2006/relationships/image" Target="media/image37.jpeg"/><Relationship Id="rId106" Type="http://schemas.openxmlformats.org/officeDocument/2006/relationships/header" Target="header8.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18E699-E8B9-4020-8F65-DA74A6F2BF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212</Pages>
  <Words>18818</Words>
  <Characters>107265</Characters>
  <Application>Microsoft Office Word</Application>
  <DocSecurity>0</DocSecurity>
  <Lines>893</Lines>
  <Paragraphs>251</Paragraphs>
  <ScaleCrop>false</ScaleCrop>
  <Company>family</Company>
  <LinksUpToDate>false</LinksUpToDate>
  <CharactersWithSpaces>125832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公开招标（样稿）</dc:title>
  <dc:creator>Administrator</dc:creator>
  <cp:lastModifiedBy>Microsoft Office User</cp:lastModifiedBy>
  <cp:revision>27</cp:revision>
  <cp:lastPrinted>2021-12-07T01:41:00Z</cp:lastPrinted>
  <dcterms:created xsi:type="dcterms:W3CDTF">2022-06-30T02:50:00Z</dcterms:created>
  <dcterms:modified xsi:type="dcterms:W3CDTF">2022-06-30T06:09:00Z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BB01037123DE4F758F1E57EEF142D8CB</vt:lpwstr>
  </property>
</Properties>
</file>