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line="240" w:lineRule="exact"/>
        <w:jc w:val="center"/>
        <w:rPr>
          <w:rFonts w:hint="eastAsia" w:ascii="仿宋_GB2312" w:eastAsia="仿宋_GB2312"/>
          <w:color w:val="auto"/>
          <w:sz w:val="18"/>
          <w:szCs w:val="18"/>
          <w:highlight w:val="none"/>
        </w:rPr>
      </w:pPr>
    </w:p>
    <w:p>
      <w:pPr>
        <w:spacing w:before="156" w:line="560" w:lineRule="exact"/>
        <w:jc w:val="center"/>
        <w:rPr>
          <w:rFonts w:hint="eastAsia" w:ascii="仿宋_GB2312" w:eastAsia="仿宋_GB2312"/>
          <w:b/>
          <w:color w:val="auto"/>
          <w:sz w:val="36"/>
          <w:szCs w:val="36"/>
          <w:highlight w:val="none"/>
        </w:rPr>
      </w:pPr>
      <w:r>
        <w:rPr>
          <w:rFonts w:hint="eastAsia" w:ascii="仿宋_GB2312" w:eastAsia="仿宋_GB2312"/>
          <w:b/>
          <w:color w:val="auto"/>
          <w:sz w:val="44"/>
          <w:szCs w:val="44"/>
          <w:highlight w:val="none"/>
          <w:lang w:val="en-US" w:eastAsia="zh-CN"/>
        </w:rPr>
        <w:t>2024年度球墨铸铁井盖采购项目</w:t>
      </w:r>
      <w:r>
        <w:rPr>
          <w:rFonts w:hint="eastAsia" w:ascii="仿宋_GB2312" w:eastAsia="仿宋_GB2312"/>
          <w:b/>
          <w:color w:val="auto"/>
          <w:sz w:val="44"/>
          <w:szCs w:val="44"/>
          <w:highlight w:val="none"/>
        </w:rPr>
        <w:t xml:space="preserve">   </w:t>
      </w:r>
      <w:r>
        <w:rPr>
          <w:rFonts w:hint="eastAsia" w:ascii="仿宋_GB2312" w:eastAsia="仿宋_GB2312"/>
          <w:b/>
          <w:color w:val="auto"/>
          <w:sz w:val="36"/>
          <w:szCs w:val="36"/>
          <w:highlight w:val="none"/>
        </w:rPr>
        <w:t xml:space="preserve">       </w:t>
      </w:r>
    </w:p>
    <w:p>
      <w:pPr>
        <w:tabs>
          <w:tab w:val="center" w:pos="4542"/>
          <w:tab w:val="left" w:pos="8087"/>
          <w:tab w:val="left" w:pos="8925"/>
        </w:tabs>
        <w:spacing w:before="156" w:line="840" w:lineRule="exact"/>
        <w:jc w:val="left"/>
        <w:rPr>
          <w:rFonts w:hint="eastAsia" w:ascii="仿宋_GB2312" w:hAnsi="宋体" w:eastAsia="仿宋_GB2312"/>
          <w:b/>
          <w:color w:val="auto"/>
          <w:sz w:val="48"/>
          <w:szCs w:val="48"/>
          <w:highlight w:val="none"/>
          <w:lang w:eastAsia="zh-CN"/>
        </w:rPr>
      </w:pPr>
      <w:r>
        <w:rPr>
          <w:rFonts w:hint="eastAsia" w:ascii="仿宋_GB2312" w:hAnsi="宋体" w:eastAsia="仿宋_GB2312"/>
          <w:b/>
          <w:color w:val="auto"/>
          <w:sz w:val="48"/>
          <w:szCs w:val="48"/>
          <w:highlight w:val="none"/>
          <w:lang w:eastAsia="zh-CN"/>
        </w:rPr>
        <w:tab/>
      </w:r>
      <w:r>
        <w:rPr>
          <w:rFonts w:hint="eastAsia" w:ascii="仿宋_GB2312" w:hAnsi="宋体" w:eastAsia="仿宋_GB2312"/>
          <w:b/>
          <w:color w:val="auto"/>
          <w:sz w:val="44"/>
          <w:szCs w:val="44"/>
          <w:highlight w:val="none"/>
        </w:rPr>
        <w:t>公开招标采购文件</w:t>
      </w:r>
      <w:r>
        <w:rPr>
          <w:rFonts w:hint="eastAsia" w:ascii="仿宋_GB2312" w:hAnsi="宋体" w:eastAsia="仿宋_GB2312"/>
          <w:b/>
          <w:color w:val="auto"/>
          <w:sz w:val="48"/>
          <w:szCs w:val="48"/>
          <w:highlight w:val="none"/>
          <w:lang w:eastAsia="zh-CN"/>
        </w:rPr>
        <w:tab/>
      </w:r>
    </w:p>
    <w:p>
      <w:pPr>
        <w:spacing w:beforeLines="0" w:line="320" w:lineRule="exact"/>
        <w:jc w:val="center"/>
        <w:rPr>
          <w:rFonts w:hint="eastAsia" w:ascii="仿宋_GB2312" w:eastAsia="仿宋_GB2312"/>
          <w:b/>
          <w:color w:val="auto"/>
          <w:sz w:val="28"/>
          <w:szCs w:val="28"/>
          <w:highlight w:val="none"/>
        </w:rPr>
      </w:pPr>
    </w:p>
    <w:p>
      <w:pPr>
        <w:spacing w:before="156" w:line="360" w:lineRule="exact"/>
        <w:jc w:val="center"/>
        <w:rPr>
          <w:rFonts w:hint="eastAsia" w:ascii="仿宋_GB2312" w:eastAsia="仿宋_GB2312"/>
          <w:bCs/>
          <w:color w:val="auto"/>
          <w:sz w:val="32"/>
          <w:highlight w:val="none"/>
          <w:lang w:val="en-US" w:eastAsia="zh-CN"/>
        </w:rPr>
      </w:pPr>
      <w:r>
        <w:rPr>
          <w:rFonts w:hint="eastAsia" w:ascii="仿宋_GB2312" w:eastAsia="仿宋_GB2312"/>
          <w:bCs/>
          <w:color w:val="auto"/>
          <w:sz w:val="32"/>
          <w:highlight w:val="none"/>
        </w:rPr>
        <w:t>项目编号：HCFYZC2024-016</w:t>
      </w:r>
      <w:r>
        <w:rPr>
          <w:rFonts w:hint="eastAsia" w:ascii="仿宋_GB2312" w:eastAsia="仿宋_GB2312"/>
          <w:bCs/>
          <w:color w:val="auto"/>
          <w:sz w:val="32"/>
          <w:highlight w:val="none"/>
          <w:lang w:eastAsia="zh-CN"/>
        </w:rPr>
        <w:t>（</w:t>
      </w:r>
      <w:r>
        <w:rPr>
          <w:rFonts w:hint="eastAsia" w:ascii="仿宋_GB2312" w:eastAsia="仿宋_GB2312"/>
          <w:bCs/>
          <w:color w:val="auto"/>
          <w:sz w:val="32"/>
          <w:highlight w:val="none"/>
          <w:lang w:val="en-US" w:eastAsia="zh-CN"/>
        </w:rPr>
        <w:t>1</w:t>
      </w:r>
      <w:r>
        <w:rPr>
          <w:rFonts w:hint="eastAsia" w:ascii="仿宋_GB2312" w:eastAsia="仿宋_GB2312"/>
          <w:bCs/>
          <w:color w:val="auto"/>
          <w:sz w:val="32"/>
          <w:highlight w:val="none"/>
          <w:lang w:eastAsia="zh-CN"/>
        </w:rPr>
        <w:t>）</w:t>
      </w:r>
    </w:p>
    <w:p>
      <w:pPr>
        <w:spacing w:beforeLines="0" w:line="480" w:lineRule="exact"/>
        <w:jc w:val="center"/>
        <w:rPr>
          <w:rFonts w:hint="eastAsia" w:ascii="仿宋_GB2312" w:eastAsia="仿宋_GB2312"/>
          <w:b/>
          <w:color w:val="auto"/>
          <w:sz w:val="32"/>
          <w:szCs w:val="22"/>
          <w:highlight w:val="none"/>
        </w:rPr>
      </w:pPr>
    </w:p>
    <w:p>
      <w:pPr>
        <w:spacing w:beforeLines="0" w:line="480" w:lineRule="exact"/>
        <w:jc w:val="center"/>
        <w:rPr>
          <w:rFonts w:hint="eastAsia" w:ascii="仿宋_GB2312" w:eastAsia="仿宋_GB2312"/>
          <w:b/>
          <w:color w:val="auto"/>
          <w:sz w:val="32"/>
          <w:szCs w:val="22"/>
          <w:highlight w:val="none"/>
        </w:rPr>
      </w:pPr>
      <w:r>
        <w:rPr>
          <w:rFonts w:hint="eastAsia" w:ascii="仿宋_GB2312" w:eastAsia="仿宋_GB2312"/>
          <w:b/>
          <w:color w:val="auto"/>
          <w:sz w:val="32"/>
          <w:szCs w:val="22"/>
          <w:highlight w:val="none"/>
        </w:rPr>
        <w:t>(非政府采购项目)</w:t>
      </w:r>
    </w:p>
    <w:p>
      <w:pPr>
        <w:spacing w:before="156" w:line="440" w:lineRule="exact"/>
        <w:jc w:val="center"/>
        <w:rPr>
          <w:rFonts w:hint="eastAsia" w:ascii="仿宋_GB2312" w:hAnsi="仿宋_GB2312" w:eastAsia="仿宋_GB2312" w:cs="仿宋_GB2312"/>
          <w:b/>
          <w:color w:val="auto"/>
          <w:sz w:val="30"/>
          <w:szCs w:val="30"/>
          <w:highlight w:val="none"/>
        </w:rPr>
      </w:pPr>
    </w:p>
    <w:p>
      <w:pPr>
        <w:spacing w:beforeLines="0" w:line="700" w:lineRule="exact"/>
        <w:ind w:firstLine="600" w:firstLineChars="200"/>
        <w:jc w:val="left"/>
        <w:rPr>
          <w:rFonts w:ascii="仿宋" w:hAnsi="仿宋" w:eastAsia="仿宋"/>
          <w:color w:val="auto"/>
          <w:sz w:val="30"/>
          <w:szCs w:val="30"/>
          <w:highlight w:val="none"/>
        </w:rPr>
      </w:pPr>
      <w:r>
        <w:rPr>
          <w:rFonts w:hint="eastAsia" w:ascii="仿宋" w:hAnsi="仿宋" w:eastAsia="仿宋"/>
          <w:color w:val="auto"/>
          <w:sz w:val="30"/>
          <w:szCs w:val="30"/>
          <w:highlight w:val="none"/>
        </w:rPr>
        <w:t>招标单位：</w:t>
      </w:r>
      <w:r>
        <w:rPr>
          <w:rFonts w:hint="eastAsia" w:ascii="仿宋" w:hAnsi="仿宋" w:eastAsia="仿宋"/>
          <w:color w:val="auto"/>
          <w:sz w:val="30"/>
          <w:szCs w:val="30"/>
          <w:highlight w:val="none"/>
          <w:u w:val="single"/>
          <w:lang w:val="en-US" w:eastAsia="zh-CN"/>
        </w:rPr>
        <w:t xml:space="preserve">  </w:t>
      </w:r>
      <w:r>
        <w:rPr>
          <w:rFonts w:hint="eastAsia" w:ascii="仿宋" w:hAnsi="仿宋" w:eastAsia="仿宋"/>
          <w:color w:val="auto"/>
          <w:sz w:val="28"/>
          <w:szCs w:val="28"/>
          <w:highlight w:val="none"/>
          <w:u w:val="single"/>
          <w:lang w:eastAsia="zh-CN"/>
        </w:rPr>
        <w:t>杭州富阳城建集团环境综合养护有限公司</w:t>
      </w:r>
      <w:r>
        <w:rPr>
          <w:rFonts w:hint="eastAsia" w:ascii="仿宋" w:hAnsi="仿宋" w:eastAsia="仿宋"/>
          <w:color w:val="auto"/>
          <w:sz w:val="28"/>
          <w:szCs w:val="28"/>
          <w:highlight w:val="none"/>
          <w:u w:val="single"/>
          <w:lang w:val="en-US" w:eastAsia="zh-CN"/>
        </w:rPr>
        <w:t xml:space="preserve">  </w:t>
      </w:r>
      <w:r>
        <w:rPr>
          <w:rFonts w:hint="eastAsia" w:ascii="仿宋" w:hAnsi="仿宋" w:eastAsia="仿宋"/>
          <w:color w:val="auto"/>
          <w:sz w:val="28"/>
          <w:szCs w:val="28"/>
          <w:highlight w:val="none"/>
          <w:u w:val="single"/>
        </w:rPr>
        <w:t>（盖章）</w:t>
      </w:r>
    </w:p>
    <w:p>
      <w:pPr>
        <w:spacing w:beforeLines="0" w:line="700" w:lineRule="exact"/>
        <w:ind w:firstLine="600" w:firstLineChars="200"/>
        <w:jc w:val="left"/>
        <w:rPr>
          <w:rFonts w:hint="eastAsia" w:ascii="仿宋" w:hAnsi="仿宋" w:eastAsia="仿宋"/>
          <w:color w:val="auto"/>
          <w:sz w:val="30"/>
          <w:szCs w:val="30"/>
          <w:highlight w:val="none"/>
        </w:rPr>
      </w:pPr>
    </w:p>
    <w:p>
      <w:pPr>
        <w:spacing w:beforeLines="0" w:line="700" w:lineRule="exact"/>
        <w:ind w:firstLine="600" w:firstLineChars="200"/>
        <w:jc w:val="left"/>
        <w:rPr>
          <w:rFonts w:ascii="仿宋" w:hAnsi="仿宋" w:eastAsia="仿宋"/>
          <w:color w:val="auto"/>
          <w:sz w:val="30"/>
          <w:szCs w:val="30"/>
          <w:highlight w:val="none"/>
        </w:rPr>
      </w:pPr>
      <w:r>
        <w:rPr>
          <w:rFonts w:hint="eastAsia" w:ascii="仿宋" w:hAnsi="仿宋" w:eastAsia="仿宋"/>
          <w:color w:val="auto"/>
          <w:sz w:val="30"/>
          <w:szCs w:val="30"/>
          <w:highlight w:val="none"/>
        </w:rPr>
        <w:t>法定代表人或其委托代理人：</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val="en-US" w:eastAsia="zh-CN"/>
        </w:rPr>
        <w:t xml:space="preserve">  </w:t>
      </w:r>
      <w:r>
        <w:rPr>
          <w:rFonts w:hint="eastAsia" w:ascii="仿宋" w:hAnsi="仿宋" w:eastAsia="仿宋"/>
          <w:color w:val="auto"/>
          <w:sz w:val="30"/>
          <w:szCs w:val="30"/>
          <w:highlight w:val="none"/>
          <w:u w:val="single"/>
        </w:rPr>
        <w:t xml:space="preserve"> （签字或盖章）</w:t>
      </w:r>
    </w:p>
    <w:p>
      <w:pPr>
        <w:pStyle w:val="8"/>
        <w:tabs>
          <w:tab w:val="left" w:pos="1008"/>
        </w:tabs>
        <w:spacing w:after="0" w:line="700" w:lineRule="exact"/>
        <w:rPr>
          <w:color w:val="auto"/>
          <w:highlight w:val="none"/>
        </w:rPr>
      </w:pPr>
    </w:p>
    <w:p>
      <w:pPr>
        <w:spacing w:beforeLines="0" w:line="700" w:lineRule="exact"/>
        <w:ind w:firstLine="600" w:firstLineChars="200"/>
        <w:jc w:val="left"/>
        <w:rPr>
          <w:rFonts w:hint="eastAsia" w:ascii="仿宋" w:hAnsi="仿宋" w:eastAsia="仿宋"/>
          <w:color w:val="auto"/>
          <w:sz w:val="30"/>
          <w:szCs w:val="30"/>
          <w:highlight w:val="none"/>
        </w:rPr>
      </w:pPr>
    </w:p>
    <w:p>
      <w:pPr>
        <w:spacing w:beforeLines="0" w:line="700" w:lineRule="exact"/>
        <w:ind w:firstLine="600" w:firstLineChars="200"/>
        <w:jc w:val="left"/>
        <w:rPr>
          <w:rFonts w:ascii="仿宋" w:hAnsi="仿宋" w:eastAsia="仿宋"/>
          <w:color w:val="auto"/>
          <w:sz w:val="30"/>
          <w:szCs w:val="30"/>
          <w:highlight w:val="none"/>
          <w:u w:val="single"/>
        </w:rPr>
      </w:pPr>
      <w:r>
        <w:rPr>
          <w:rFonts w:hint="eastAsia" w:ascii="仿宋" w:hAnsi="仿宋" w:eastAsia="仿宋"/>
          <w:color w:val="auto"/>
          <w:sz w:val="30"/>
          <w:szCs w:val="30"/>
          <w:highlight w:val="none"/>
        </w:rPr>
        <w:t>招标代理机构：</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val="en-US" w:eastAsia="zh-CN"/>
        </w:rPr>
        <w:t xml:space="preserve">   华诚工程咨询集团有限公司  </w:t>
      </w:r>
      <w:r>
        <w:rPr>
          <w:rFonts w:hint="eastAsia" w:ascii="仿宋" w:hAnsi="仿宋" w:eastAsia="仿宋"/>
          <w:color w:val="auto"/>
          <w:sz w:val="30"/>
          <w:szCs w:val="30"/>
          <w:highlight w:val="none"/>
          <w:u w:val="single"/>
        </w:rPr>
        <w:t>（盖章）</w:t>
      </w:r>
    </w:p>
    <w:p>
      <w:pPr>
        <w:spacing w:beforeLines="0" w:line="700" w:lineRule="exact"/>
        <w:ind w:firstLine="600" w:firstLineChars="200"/>
        <w:jc w:val="left"/>
        <w:rPr>
          <w:rFonts w:hint="eastAsia" w:ascii="仿宋" w:hAnsi="仿宋" w:eastAsia="仿宋"/>
          <w:color w:val="auto"/>
          <w:sz w:val="30"/>
          <w:szCs w:val="30"/>
          <w:highlight w:val="none"/>
        </w:rPr>
      </w:pPr>
    </w:p>
    <w:p>
      <w:pPr>
        <w:spacing w:beforeLines="0" w:line="700" w:lineRule="exact"/>
        <w:ind w:firstLine="600" w:firstLineChars="200"/>
        <w:jc w:val="left"/>
        <w:rPr>
          <w:rFonts w:ascii="仿宋" w:hAnsi="仿宋" w:eastAsia="仿宋"/>
          <w:color w:val="auto"/>
          <w:sz w:val="30"/>
          <w:szCs w:val="30"/>
          <w:highlight w:val="none"/>
        </w:rPr>
      </w:pPr>
      <w:r>
        <w:rPr>
          <w:rFonts w:hint="eastAsia" w:ascii="仿宋" w:hAnsi="仿宋" w:eastAsia="仿宋"/>
          <w:color w:val="auto"/>
          <w:sz w:val="30"/>
          <w:szCs w:val="30"/>
          <w:highlight w:val="none"/>
        </w:rPr>
        <w:t>法定代表人或其委托代理人：</w:t>
      </w:r>
      <w:r>
        <w:rPr>
          <w:rFonts w:hint="eastAsia" w:ascii="仿宋" w:hAnsi="仿宋" w:eastAsia="仿宋"/>
          <w:color w:val="auto"/>
          <w:sz w:val="30"/>
          <w:szCs w:val="30"/>
          <w:highlight w:val="none"/>
          <w:u w:val="single"/>
        </w:rPr>
        <w:t xml:space="preserve">            （签字或盖章）</w:t>
      </w:r>
    </w:p>
    <w:p>
      <w:pPr>
        <w:spacing w:beforeLines="0" w:line="700" w:lineRule="exact"/>
        <w:jc w:val="center"/>
        <w:rPr>
          <w:rFonts w:hint="eastAsia" w:ascii="仿宋" w:hAnsi="仿宋" w:eastAsia="仿宋"/>
          <w:color w:val="auto"/>
          <w:sz w:val="30"/>
          <w:szCs w:val="30"/>
          <w:highlight w:val="none"/>
        </w:rPr>
      </w:pPr>
      <w:r>
        <w:rPr>
          <w:rFonts w:hint="eastAsia" w:ascii="仿宋" w:hAnsi="仿宋" w:eastAsia="仿宋"/>
          <w:color w:val="auto"/>
          <w:sz w:val="30"/>
          <w:szCs w:val="30"/>
          <w:highlight w:val="none"/>
        </w:rPr>
        <w:t xml:space="preserve">    </w:t>
      </w:r>
    </w:p>
    <w:p>
      <w:pPr>
        <w:spacing w:beforeLines="0" w:line="700" w:lineRule="exact"/>
        <w:ind w:firstLine="600" w:firstLineChars="200"/>
        <w:rPr>
          <w:rFonts w:hint="eastAsia" w:ascii="仿宋" w:hAnsi="仿宋" w:eastAsia="仿宋"/>
          <w:color w:val="auto"/>
          <w:sz w:val="30"/>
          <w:szCs w:val="30"/>
          <w:highlight w:val="none"/>
          <w:u w:val="single"/>
        </w:rPr>
      </w:pPr>
      <w:r>
        <w:rPr>
          <w:rFonts w:hint="eastAsia" w:ascii="仿宋" w:hAnsi="仿宋" w:eastAsia="仿宋"/>
          <w:color w:val="auto"/>
          <w:sz w:val="30"/>
          <w:szCs w:val="30"/>
          <w:highlight w:val="none"/>
        </w:rPr>
        <w:t>联系人：</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val="en-US" w:eastAsia="zh-CN"/>
        </w:rPr>
        <w:t>周冰洁</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 xml:space="preserve">   </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 xml:space="preserve"> 电 话：</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val="en-US" w:eastAsia="zh-CN"/>
        </w:rPr>
        <w:t>0571-62051531</w:t>
      </w:r>
      <w:r>
        <w:rPr>
          <w:rFonts w:hint="eastAsia" w:ascii="仿宋" w:hAnsi="仿宋" w:eastAsia="仿宋"/>
          <w:color w:val="auto"/>
          <w:sz w:val="30"/>
          <w:szCs w:val="30"/>
          <w:highlight w:val="none"/>
          <w:u w:val="single"/>
        </w:rPr>
        <w:t xml:space="preserve"> </w:t>
      </w:r>
    </w:p>
    <w:p>
      <w:pPr>
        <w:pStyle w:val="47"/>
        <w:spacing w:before="0" w:beforeLines="0" w:afterLines="0" w:line="700" w:lineRule="exact"/>
        <w:jc w:val="center"/>
        <w:rPr>
          <w:rFonts w:hint="eastAsia" w:ascii="仿宋_GB2312" w:hAnsi="仿宋_GB2312" w:eastAsia="仿宋_GB2312" w:cs="仿宋_GB2312"/>
          <w:color w:val="auto"/>
          <w:sz w:val="30"/>
          <w:szCs w:val="30"/>
          <w:highlight w:val="none"/>
        </w:rPr>
      </w:pPr>
    </w:p>
    <w:p>
      <w:pPr>
        <w:pStyle w:val="47"/>
        <w:spacing w:before="0" w:beforeLines="0" w:afterLines="0" w:line="700" w:lineRule="exact"/>
        <w:jc w:val="center"/>
        <w:rPr>
          <w:rFonts w:hAnsi="宋体"/>
          <w:b/>
          <w:color w:val="auto"/>
          <w:sz w:val="28"/>
          <w:szCs w:val="28"/>
          <w:highlight w:val="none"/>
        </w:rPr>
      </w:pPr>
      <w:r>
        <w:rPr>
          <w:rFonts w:hint="eastAsia" w:ascii="仿宋_GB2312" w:hAnsi="仿宋_GB2312" w:eastAsia="仿宋_GB2312" w:cs="仿宋_GB2312"/>
          <w:color w:val="auto"/>
          <w:sz w:val="30"/>
          <w:szCs w:val="30"/>
          <w:highlight w:val="none"/>
        </w:rPr>
        <w:t>202</w:t>
      </w:r>
      <w:r>
        <w:rPr>
          <w:rFonts w:hint="eastAsia" w:ascii="仿宋_GB2312" w:hAnsi="仿宋_GB2312" w:eastAsia="仿宋_GB2312" w:cs="仿宋_GB2312"/>
          <w:color w:val="auto"/>
          <w:sz w:val="30"/>
          <w:szCs w:val="30"/>
          <w:highlight w:val="none"/>
          <w:lang w:val="en-US" w:eastAsia="zh-CN"/>
        </w:rPr>
        <w:t>4</w:t>
      </w:r>
      <w:r>
        <w:rPr>
          <w:rFonts w:hint="eastAsia" w:ascii="仿宋_GB2312" w:hAnsi="仿宋_GB2312" w:eastAsia="仿宋_GB2312" w:cs="仿宋_GB2312"/>
          <w:color w:val="auto"/>
          <w:sz w:val="30"/>
          <w:szCs w:val="30"/>
          <w:highlight w:val="none"/>
        </w:rPr>
        <w:t>年</w:t>
      </w:r>
      <w:r>
        <w:rPr>
          <w:rFonts w:hint="eastAsia" w:ascii="仿宋_GB2312" w:hAnsi="仿宋_GB2312" w:eastAsia="仿宋_GB2312" w:cs="仿宋_GB2312"/>
          <w:color w:val="auto"/>
          <w:sz w:val="30"/>
          <w:szCs w:val="30"/>
          <w:highlight w:val="none"/>
          <w:lang w:val="en-US" w:eastAsia="zh-CN"/>
        </w:rPr>
        <w:t>4</w:t>
      </w:r>
      <w:r>
        <w:rPr>
          <w:rFonts w:hint="eastAsia" w:ascii="仿宋_GB2312" w:hAnsi="仿宋_GB2312" w:eastAsia="仿宋_GB2312" w:cs="仿宋_GB2312"/>
          <w:color w:val="auto"/>
          <w:sz w:val="30"/>
          <w:szCs w:val="30"/>
          <w:highlight w:val="none"/>
        </w:rPr>
        <w:t>月</w:t>
      </w:r>
    </w:p>
    <w:p>
      <w:pPr>
        <w:pStyle w:val="47"/>
        <w:spacing w:after="156" w:line="360" w:lineRule="auto"/>
        <w:jc w:val="center"/>
        <w:rPr>
          <w:rFonts w:hint="eastAsia" w:ascii="仿宋_GB2312" w:hAnsi="仿宋" w:eastAsia="仿宋_GB2312"/>
          <w:b/>
          <w:color w:val="auto"/>
          <w:sz w:val="44"/>
          <w:szCs w:val="44"/>
          <w:highlight w:val="none"/>
        </w:rPr>
      </w:pPr>
    </w:p>
    <w:p>
      <w:pPr>
        <w:pStyle w:val="47"/>
        <w:spacing w:after="156" w:line="360" w:lineRule="auto"/>
        <w:jc w:val="center"/>
        <w:rPr>
          <w:rFonts w:hint="eastAsia" w:ascii="仿宋_GB2312" w:hAnsi="仿宋" w:eastAsia="仿宋_GB2312"/>
          <w:b/>
          <w:color w:val="auto"/>
          <w:sz w:val="44"/>
          <w:szCs w:val="44"/>
          <w:highlight w:val="none"/>
        </w:rPr>
      </w:pPr>
      <w:r>
        <w:rPr>
          <w:rFonts w:hint="eastAsia" w:ascii="仿宋_GB2312" w:hAnsi="仿宋" w:eastAsia="仿宋_GB2312"/>
          <w:b/>
          <w:color w:val="auto"/>
          <w:sz w:val="44"/>
          <w:szCs w:val="44"/>
          <w:highlight w:val="none"/>
        </w:rPr>
        <w:t>目    录</w:t>
      </w:r>
    </w:p>
    <w:p>
      <w:pPr>
        <w:pStyle w:val="47"/>
        <w:spacing w:after="156" w:line="360" w:lineRule="auto"/>
        <w:jc w:val="center"/>
        <w:rPr>
          <w:rFonts w:hint="eastAsia" w:ascii="仿宋_GB2312" w:hAnsi="仿宋" w:eastAsia="仿宋_GB2312"/>
          <w:color w:val="auto"/>
          <w:sz w:val="32"/>
          <w:szCs w:val="32"/>
          <w:highlight w:val="none"/>
        </w:rPr>
      </w:pPr>
    </w:p>
    <w:p>
      <w:pPr>
        <w:spacing w:before="156" w:line="480" w:lineRule="exact"/>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第一章  招标公告………………………………………………3</w:t>
      </w:r>
    </w:p>
    <w:p>
      <w:pPr>
        <w:spacing w:before="156" w:line="480" w:lineRule="exact"/>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第二章  投标人须知……………………………………………8</w:t>
      </w:r>
    </w:p>
    <w:p>
      <w:pPr>
        <w:spacing w:before="156" w:line="480" w:lineRule="exact"/>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第三章  评标办法及标准………………………………………24</w:t>
      </w:r>
    </w:p>
    <w:p>
      <w:pPr>
        <w:spacing w:before="156" w:line="480" w:lineRule="exact"/>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第四章  采购需求………………………………………………25</w:t>
      </w:r>
    </w:p>
    <w:p>
      <w:pPr>
        <w:spacing w:before="156" w:line="480" w:lineRule="exact"/>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第五章  采购合同主要条款……………………………………28</w:t>
      </w:r>
    </w:p>
    <w:p>
      <w:pPr>
        <w:spacing w:before="156" w:line="480" w:lineRule="exact"/>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第六章  投标文件格式附件……………………………………33</w:t>
      </w:r>
    </w:p>
    <w:p>
      <w:pPr>
        <w:pStyle w:val="47"/>
        <w:snapToGrid w:val="0"/>
        <w:spacing w:before="0" w:beforeLines="0" w:afterLines="0" w:line="440" w:lineRule="exact"/>
        <w:jc w:val="center"/>
        <w:outlineLvl w:val="0"/>
        <w:rPr>
          <w:rFonts w:hint="eastAsia" w:ascii="仿宋_GB2312" w:hAnsi="仿宋" w:eastAsia="仿宋_GB2312"/>
          <w:color w:val="auto"/>
          <w:sz w:val="36"/>
          <w:szCs w:val="36"/>
          <w:highlight w:val="none"/>
        </w:rPr>
      </w:pPr>
      <w:r>
        <w:rPr>
          <w:rFonts w:ascii="仿宋" w:hAnsi="仿宋" w:eastAsia="仿宋"/>
          <w:color w:val="auto"/>
          <w:sz w:val="32"/>
          <w:szCs w:val="32"/>
          <w:highlight w:val="none"/>
        </w:rPr>
        <w:br w:type="page"/>
      </w:r>
      <w:r>
        <w:rPr>
          <w:rFonts w:hint="eastAsia" w:ascii="仿宋_GB2312" w:hAnsi="仿宋" w:eastAsia="仿宋_GB2312"/>
          <w:b/>
          <w:bCs/>
          <w:color w:val="auto"/>
          <w:sz w:val="36"/>
          <w:szCs w:val="36"/>
          <w:highlight w:val="none"/>
        </w:rPr>
        <w:t>第一章  招标公告(非政府采购项目)</w:t>
      </w:r>
    </w:p>
    <w:p>
      <w:pPr>
        <w:pStyle w:val="47"/>
        <w:spacing w:after="156" w:line="360" w:lineRule="exact"/>
        <w:ind w:firstLine="470" w:firstLineChars="196"/>
        <w:outlineLvl w:val="0"/>
        <w:rPr>
          <w:rFonts w:hint="eastAsia" w:ascii="仿宋_GB2312" w:hAnsi="宋体" w:eastAsia="仿宋_GB2312"/>
          <w:color w:val="auto"/>
          <w:highlight w:val="none"/>
        </w:rPr>
      </w:pPr>
      <w:r>
        <w:rPr>
          <w:rFonts w:hint="eastAsia" w:ascii="仿宋_GB2312" w:hAnsi="宋体" w:eastAsia="仿宋_GB2312"/>
          <w:color w:val="auto"/>
          <w:highlight w:val="none"/>
          <w:u w:val="single"/>
        </w:rPr>
        <w:t xml:space="preserve"> </w:t>
      </w:r>
      <w:r>
        <w:rPr>
          <w:rFonts w:hint="eastAsia" w:ascii="仿宋_GB2312" w:hAnsi="宋体" w:eastAsia="仿宋_GB2312"/>
          <w:color w:val="auto"/>
          <w:highlight w:val="none"/>
          <w:u w:val="single"/>
          <w:lang w:val="en-US" w:eastAsia="zh-CN"/>
        </w:rPr>
        <w:t>2024年度球墨铸铁井盖</w:t>
      </w:r>
      <w:r>
        <w:rPr>
          <w:rFonts w:hint="eastAsia" w:ascii="仿宋_GB2312" w:hAnsi="宋体" w:eastAsia="仿宋_GB2312"/>
          <w:color w:val="auto"/>
          <w:highlight w:val="none"/>
          <w:u w:val="single"/>
          <w:lang w:eastAsia="zh-CN"/>
        </w:rPr>
        <w:t xml:space="preserve">采购项目 </w:t>
      </w:r>
      <w:r>
        <w:rPr>
          <w:rFonts w:hint="eastAsia" w:ascii="仿宋_GB2312" w:hAnsi="宋体" w:eastAsia="仿宋_GB2312"/>
          <w:color w:val="auto"/>
          <w:highlight w:val="none"/>
        </w:rPr>
        <w:t>的潜在投标人应在</w:t>
      </w:r>
      <w:r>
        <w:rPr>
          <w:rFonts w:hint="eastAsia" w:ascii="仿宋_GB2312" w:hAnsi="宋体" w:eastAsia="仿宋_GB2312"/>
          <w:color w:val="auto"/>
          <w:highlight w:val="none"/>
          <w:u w:val="single"/>
        </w:rPr>
        <w:t xml:space="preserve"> </w:t>
      </w:r>
      <w:r>
        <w:rPr>
          <w:rFonts w:hint="eastAsia" w:ascii="仿宋_GB2312" w:hAnsi="宋体" w:eastAsia="仿宋_GB2312"/>
          <w:color w:val="auto"/>
          <w:highlight w:val="none"/>
        </w:rPr>
        <w:fldChar w:fldCharType="begin"/>
      </w:r>
      <w:r>
        <w:rPr>
          <w:rFonts w:hint="eastAsia" w:ascii="仿宋_GB2312" w:hAnsi="宋体" w:eastAsia="仿宋_GB2312"/>
          <w:color w:val="auto"/>
          <w:highlight w:val="none"/>
        </w:rPr>
        <w:instrText xml:space="preserve"> HYPERLINK "采购文件（7.9新版本）.doc" </w:instrText>
      </w:r>
      <w:r>
        <w:rPr>
          <w:rFonts w:hint="eastAsia" w:ascii="仿宋_GB2312" w:hAnsi="宋体" w:eastAsia="仿宋_GB2312"/>
          <w:color w:val="auto"/>
          <w:highlight w:val="none"/>
        </w:rPr>
        <w:fldChar w:fldCharType="separate"/>
      </w:r>
      <w:r>
        <w:rPr>
          <w:rStyle w:val="101"/>
          <w:rFonts w:hint="eastAsia" w:ascii="仿宋_GB2312" w:hAnsi="宋体" w:eastAsia="仿宋_GB2312"/>
          <w:color w:val="auto"/>
          <w:highlight w:val="none"/>
        </w:rPr>
        <w:t>https://www.zcygov.cn/</w:t>
      </w:r>
      <w:r>
        <w:rPr>
          <w:rFonts w:hint="eastAsia" w:ascii="仿宋_GB2312" w:hAnsi="宋体" w:eastAsia="仿宋_GB2312"/>
          <w:color w:val="auto"/>
          <w:highlight w:val="none"/>
        </w:rPr>
        <w:fldChar w:fldCharType="end"/>
      </w:r>
      <w:r>
        <w:rPr>
          <w:rFonts w:hint="eastAsia" w:ascii="仿宋_GB2312" w:hAnsi="宋体" w:eastAsia="仿宋_GB2312"/>
          <w:color w:val="auto"/>
          <w:highlight w:val="none"/>
          <w:u w:val="single"/>
        </w:rPr>
        <w:t xml:space="preserve"> </w:t>
      </w:r>
      <w:r>
        <w:rPr>
          <w:rFonts w:hint="eastAsia" w:ascii="仿宋_GB2312" w:hAnsi="宋体" w:eastAsia="仿宋_GB2312"/>
          <w:color w:val="auto"/>
          <w:highlight w:val="none"/>
        </w:rPr>
        <w:t>获取（下载）采购文件，并于</w:t>
      </w:r>
      <w:r>
        <w:rPr>
          <w:rFonts w:hint="eastAsia" w:ascii="仿宋_GB2312" w:hAnsi="宋体" w:eastAsia="仿宋_GB2312"/>
          <w:color w:val="auto"/>
          <w:highlight w:val="none"/>
          <w:u w:val="single"/>
        </w:rPr>
        <w:t xml:space="preserve"> 202</w:t>
      </w:r>
      <w:r>
        <w:rPr>
          <w:rFonts w:hint="eastAsia" w:ascii="仿宋_GB2312" w:hAnsi="宋体" w:eastAsia="仿宋_GB2312"/>
          <w:color w:val="auto"/>
          <w:highlight w:val="none"/>
          <w:u w:val="single"/>
          <w:lang w:val="en-US" w:eastAsia="zh-CN"/>
        </w:rPr>
        <w:t>4</w:t>
      </w:r>
      <w:r>
        <w:rPr>
          <w:rFonts w:hint="eastAsia" w:ascii="仿宋_GB2312" w:hAnsi="宋体" w:eastAsia="仿宋_GB2312"/>
          <w:color w:val="auto"/>
          <w:highlight w:val="none"/>
          <w:u w:val="single"/>
        </w:rPr>
        <w:t>年</w:t>
      </w:r>
      <w:r>
        <w:rPr>
          <w:rFonts w:hint="eastAsia" w:ascii="仿宋_GB2312" w:hAnsi="宋体" w:eastAsia="仿宋_GB2312"/>
          <w:color w:val="auto"/>
          <w:highlight w:val="none"/>
          <w:u w:val="single"/>
          <w:lang w:val="en-US" w:eastAsia="zh-CN"/>
        </w:rPr>
        <w:t>5</w:t>
      </w:r>
      <w:r>
        <w:rPr>
          <w:rFonts w:hint="eastAsia" w:ascii="仿宋_GB2312" w:hAnsi="宋体" w:eastAsia="仿宋_GB2312"/>
          <w:color w:val="auto"/>
          <w:highlight w:val="none"/>
          <w:u w:val="single"/>
        </w:rPr>
        <w:t>月</w:t>
      </w:r>
      <w:r>
        <w:rPr>
          <w:rFonts w:hint="eastAsia" w:ascii="仿宋_GB2312" w:hAnsi="宋体" w:eastAsia="仿宋_GB2312"/>
          <w:color w:val="auto"/>
          <w:highlight w:val="none"/>
          <w:u w:val="single"/>
          <w:lang w:val="en-US" w:eastAsia="zh-CN"/>
        </w:rPr>
        <w:t>14</w:t>
      </w:r>
      <w:r>
        <w:rPr>
          <w:rFonts w:hint="eastAsia" w:ascii="仿宋_GB2312" w:hAnsi="宋体" w:eastAsia="仿宋_GB2312"/>
          <w:color w:val="auto"/>
          <w:highlight w:val="none"/>
          <w:u w:val="single"/>
        </w:rPr>
        <w:t>日</w:t>
      </w:r>
      <w:r>
        <w:rPr>
          <w:rFonts w:hint="eastAsia" w:ascii="仿宋_GB2312" w:hAnsi="宋体" w:eastAsia="仿宋_GB2312"/>
          <w:color w:val="auto"/>
          <w:highlight w:val="none"/>
          <w:u w:val="single"/>
          <w:lang w:val="en-US" w:eastAsia="zh-CN"/>
        </w:rPr>
        <w:t>14</w:t>
      </w:r>
      <w:r>
        <w:rPr>
          <w:rFonts w:hint="eastAsia" w:ascii="仿宋_GB2312" w:hAnsi="宋体" w:eastAsia="仿宋_GB2312"/>
          <w:color w:val="auto"/>
          <w:highlight w:val="none"/>
          <w:u w:val="single"/>
        </w:rPr>
        <w:t>:</w:t>
      </w:r>
      <w:r>
        <w:rPr>
          <w:rFonts w:hint="eastAsia" w:ascii="仿宋_GB2312" w:hAnsi="宋体" w:eastAsia="仿宋_GB2312"/>
          <w:color w:val="auto"/>
          <w:highlight w:val="none"/>
          <w:u w:val="single"/>
          <w:lang w:val="en-US" w:eastAsia="zh-CN"/>
        </w:rPr>
        <w:t>0</w:t>
      </w:r>
      <w:r>
        <w:rPr>
          <w:rFonts w:hint="eastAsia" w:ascii="仿宋_GB2312" w:hAnsi="宋体" w:eastAsia="仿宋_GB2312"/>
          <w:color w:val="auto"/>
          <w:highlight w:val="none"/>
          <w:u w:val="single"/>
        </w:rPr>
        <w:t xml:space="preserve">0 </w:t>
      </w:r>
      <w:r>
        <w:rPr>
          <w:rFonts w:hint="eastAsia" w:ascii="仿宋_GB2312" w:hAnsi="宋体" w:eastAsia="仿宋_GB2312"/>
          <w:color w:val="auto"/>
          <w:highlight w:val="none"/>
        </w:rPr>
        <w:t>（北京时间）前递交（上传）投标文件。</w:t>
      </w:r>
    </w:p>
    <w:p>
      <w:pPr>
        <w:pStyle w:val="47"/>
        <w:spacing w:after="156" w:line="360" w:lineRule="exact"/>
        <w:ind w:firstLine="470" w:firstLineChars="196"/>
        <w:outlineLvl w:val="0"/>
        <w:rPr>
          <w:rFonts w:hint="eastAsia" w:ascii="仿宋_GB2312" w:hAnsi="宋体" w:eastAsia="仿宋_GB2312"/>
          <w:color w:val="auto"/>
          <w:highlight w:val="none"/>
        </w:rPr>
      </w:pPr>
      <w:r>
        <w:rPr>
          <w:rFonts w:hint="eastAsia" w:ascii="仿宋_GB2312" w:hAnsi="宋体" w:eastAsia="仿宋_GB2312"/>
          <w:color w:val="auto"/>
          <w:highlight w:val="none"/>
          <w:lang w:eastAsia="zh-CN"/>
        </w:rPr>
        <w:t>华诚工程咨询集团有限公司</w:t>
      </w:r>
      <w:r>
        <w:rPr>
          <w:rFonts w:hint="eastAsia" w:ascii="仿宋_GB2312" w:hAnsi="宋体" w:eastAsia="仿宋_GB2312"/>
          <w:color w:val="auto"/>
          <w:highlight w:val="none"/>
        </w:rPr>
        <w:t>受</w:t>
      </w:r>
      <w:r>
        <w:rPr>
          <w:rFonts w:hint="eastAsia" w:ascii="仿宋_GB2312" w:hAnsi="宋体" w:eastAsia="仿宋_GB2312"/>
          <w:color w:val="auto"/>
          <w:highlight w:val="none"/>
          <w:lang w:eastAsia="zh-CN"/>
        </w:rPr>
        <w:t>杭州富阳城建集团环境综合养护有限公司</w:t>
      </w:r>
      <w:r>
        <w:rPr>
          <w:rFonts w:hint="eastAsia" w:ascii="仿宋_GB2312" w:hAnsi="宋体" w:eastAsia="仿宋_GB2312"/>
          <w:color w:val="auto"/>
          <w:highlight w:val="none"/>
        </w:rPr>
        <w:t xml:space="preserve">委托，现就“ </w:t>
      </w:r>
      <w:r>
        <w:rPr>
          <w:rFonts w:hint="eastAsia" w:ascii="仿宋_GB2312" w:hAnsi="宋体" w:eastAsia="仿宋_GB2312"/>
          <w:color w:val="auto"/>
          <w:highlight w:val="none"/>
          <w:lang w:val="en-US" w:eastAsia="zh-CN"/>
        </w:rPr>
        <w:t>2024年度球墨铸铁井盖</w:t>
      </w:r>
      <w:r>
        <w:rPr>
          <w:rFonts w:hint="eastAsia" w:ascii="仿宋_GB2312" w:hAnsi="宋体" w:eastAsia="仿宋_GB2312"/>
          <w:color w:val="auto"/>
          <w:highlight w:val="none"/>
          <w:lang w:eastAsia="zh-CN"/>
        </w:rPr>
        <w:t>采购项目</w:t>
      </w:r>
      <w:r>
        <w:rPr>
          <w:rFonts w:hint="eastAsia" w:ascii="仿宋_GB2312" w:hAnsi="宋体" w:eastAsia="仿宋_GB2312"/>
          <w:color w:val="auto"/>
          <w:highlight w:val="none"/>
        </w:rPr>
        <w:t>”进行公开招标采购，欢迎符合要求的投标人前来投标。</w:t>
      </w:r>
    </w:p>
    <w:p>
      <w:pPr>
        <w:pStyle w:val="47"/>
        <w:spacing w:after="156" w:line="360" w:lineRule="exact"/>
        <w:ind w:firstLine="472" w:firstLineChars="196"/>
        <w:outlineLvl w:val="0"/>
        <w:rPr>
          <w:rFonts w:hint="eastAsia" w:ascii="仿宋_GB2312" w:hAnsi="宋体" w:eastAsia="仿宋_GB2312"/>
          <w:b/>
          <w:bCs/>
          <w:color w:val="auto"/>
          <w:highlight w:val="none"/>
        </w:rPr>
      </w:pPr>
      <w:r>
        <w:rPr>
          <w:rFonts w:hint="eastAsia" w:ascii="仿宋_GB2312" w:hAnsi="宋体" w:eastAsia="仿宋_GB2312"/>
          <w:b/>
          <w:bCs/>
          <w:color w:val="auto"/>
          <w:highlight w:val="none"/>
        </w:rPr>
        <w:t>一、项目基本情况：</w:t>
      </w:r>
    </w:p>
    <w:p>
      <w:pPr>
        <w:pStyle w:val="47"/>
        <w:spacing w:after="156" w:line="360" w:lineRule="exact"/>
        <w:ind w:firstLine="472" w:firstLineChars="196"/>
        <w:outlineLvl w:val="0"/>
        <w:rPr>
          <w:rFonts w:hint="eastAsia" w:ascii="仿宋_GB2312" w:hAnsi="宋体" w:eastAsia="仿宋_GB2312"/>
          <w:b w:val="0"/>
          <w:bCs/>
          <w:color w:val="auto"/>
          <w:highlight w:val="none"/>
          <w:lang w:val="en-US" w:eastAsia="zh-CN"/>
        </w:rPr>
      </w:pPr>
      <w:r>
        <w:rPr>
          <w:rFonts w:hint="eastAsia" w:ascii="仿宋_GB2312" w:hAnsi="宋体" w:eastAsia="仿宋_GB2312"/>
          <w:b/>
          <w:color w:val="auto"/>
          <w:highlight w:val="none"/>
        </w:rPr>
        <w:t xml:space="preserve">1.项目名称： </w:t>
      </w:r>
      <w:r>
        <w:rPr>
          <w:rFonts w:hint="eastAsia" w:ascii="仿宋_GB2312" w:hAnsi="宋体" w:eastAsia="仿宋_GB2312"/>
          <w:b w:val="0"/>
          <w:bCs/>
          <w:color w:val="auto"/>
          <w:highlight w:val="none"/>
          <w:lang w:val="en-US" w:eastAsia="zh-CN"/>
        </w:rPr>
        <w:t>2024年度球墨铸铁井盖</w:t>
      </w:r>
      <w:r>
        <w:rPr>
          <w:rFonts w:hint="eastAsia" w:ascii="仿宋_GB2312" w:hAnsi="宋体" w:eastAsia="仿宋_GB2312"/>
          <w:b w:val="0"/>
          <w:bCs/>
          <w:color w:val="auto"/>
          <w:highlight w:val="none"/>
          <w:lang w:eastAsia="zh-CN"/>
        </w:rPr>
        <w:t>采购项目</w:t>
      </w:r>
    </w:p>
    <w:p>
      <w:pPr>
        <w:spacing w:before="156" w:line="360" w:lineRule="exact"/>
        <w:ind w:firstLine="472" w:firstLineChars="196"/>
        <w:rPr>
          <w:rFonts w:hint="eastAsia" w:ascii="仿宋_GB2312" w:hAnsi="宋体" w:eastAsia="仿宋_GB2312"/>
          <w:b/>
          <w:color w:val="auto"/>
          <w:sz w:val="24"/>
          <w:szCs w:val="24"/>
          <w:highlight w:val="none"/>
          <w:lang w:eastAsia="zh-CN"/>
        </w:rPr>
      </w:pPr>
      <w:r>
        <w:rPr>
          <w:rFonts w:hint="eastAsia" w:ascii="仿宋_GB2312" w:hAnsi="宋体" w:eastAsia="仿宋_GB2312"/>
          <w:b/>
          <w:color w:val="auto"/>
          <w:sz w:val="24"/>
          <w:szCs w:val="24"/>
          <w:highlight w:val="none"/>
        </w:rPr>
        <w:t>2.项目编号：HCFYZC2024-016</w:t>
      </w:r>
      <w:r>
        <w:rPr>
          <w:rFonts w:hint="eastAsia" w:ascii="仿宋_GB2312" w:hAnsi="宋体" w:eastAsia="仿宋_GB2312"/>
          <w:b/>
          <w:color w:val="auto"/>
          <w:sz w:val="24"/>
          <w:szCs w:val="24"/>
          <w:highlight w:val="none"/>
          <w:lang w:eastAsia="zh-CN"/>
        </w:rPr>
        <w:t>（</w:t>
      </w:r>
      <w:r>
        <w:rPr>
          <w:rFonts w:hint="eastAsia" w:ascii="仿宋_GB2312" w:hAnsi="宋体" w:eastAsia="仿宋_GB2312"/>
          <w:b/>
          <w:color w:val="auto"/>
          <w:sz w:val="24"/>
          <w:szCs w:val="24"/>
          <w:highlight w:val="none"/>
          <w:lang w:val="en-US" w:eastAsia="zh-CN"/>
        </w:rPr>
        <w:t>1</w:t>
      </w:r>
      <w:r>
        <w:rPr>
          <w:rFonts w:hint="eastAsia" w:ascii="仿宋_GB2312" w:hAnsi="宋体" w:eastAsia="仿宋_GB2312"/>
          <w:b/>
          <w:color w:val="auto"/>
          <w:sz w:val="24"/>
          <w:szCs w:val="24"/>
          <w:highlight w:val="none"/>
          <w:lang w:eastAsia="zh-CN"/>
        </w:rPr>
        <w:t>）</w:t>
      </w:r>
    </w:p>
    <w:p>
      <w:pPr>
        <w:spacing w:before="156" w:line="360" w:lineRule="exact"/>
        <w:ind w:firstLine="472" w:firstLineChars="196"/>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3.采购方式：</w:t>
      </w:r>
      <w:r>
        <w:rPr>
          <w:rFonts w:hint="eastAsia" w:ascii="仿宋_GB2312" w:hAnsi="宋体" w:eastAsia="仿宋_GB2312"/>
          <w:color w:val="auto"/>
          <w:sz w:val="24"/>
          <w:szCs w:val="24"/>
          <w:highlight w:val="none"/>
        </w:rPr>
        <w:t>公开招标</w:t>
      </w:r>
    </w:p>
    <w:p>
      <w:pPr>
        <w:spacing w:before="156" w:line="360" w:lineRule="exact"/>
        <w:ind w:firstLine="472" w:firstLineChars="196"/>
        <w:jc w:val="left"/>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4.最高限价：</w:t>
      </w:r>
      <w:r>
        <w:rPr>
          <w:rFonts w:hint="eastAsia" w:ascii="仿宋_GB2312" w:hAnsi="宋体" w:eastAsia="仿宋_GB2312"/>
          <w:bCs/>
          <w:color w:val="auto"/>
          <w:sz w:val="24"/>
          <w:szCs w:val="24"/>
          <w:highlight w:val="none"/>
        </w:rPr>
        <w:t>￥</w:t>
      </w:r>
      <w:r>
        <w:rPr>
          <w:rFonts w:hint="eastAsia" w:ascii="仿宋_GB2312" w:hAnsi="宋体" w:eastAsia="仿宋_GB2312"/>
          <w:bCs/>
          <w:color w:val="auto"/>
          <w:sz w:val="24"/>
          <w:szCs w:val="24"/>
          <w:highlight w:val="none"/>
          <w:lang w:val="en-US" w:eastAsia="zh-CN"/>
        </w:rPr>
        <w:t>1724500</w:t>
      </w:r>
      <w:r>
        <w:rPr>
          <w:rFonts w:hint="eastAsia" w:ascii="仿宋_GB2312" w:hAnsi="宋体" w:eastAsia="仿宋_GB2312"/>
          <w:bCs/>
          <w:color w:val="auto"/>
          <w:sz w:val="24"/>
          <w:szCs w:val="24"/>
          <w:highlight w:val="none"/>
        </w:rPr>
        <w:t>元</w:t>
      </w:r>
    </w:p>
    <w:p>
      <w:pPr>
        <w:spacing w:line="360" w:lineRule="auto"/>
        <w:ind w:firstLine="482" w:firstLineChars="200"/>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5.采购需求：</w:t>
      </w:r>
    </w:p>
    <w:tbl>
      <w:tblPr>
        <w:tblStyle w:val="88"/>
        <w:tblW w:w="9990" w:type="dxa"/>
        <w:tblInd w:w="-36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4"/>
        <w:gridCol w:w="1308"/>
        <w:gridCol w:w="1320"/>
        <w:gridCol w:w="954"/>
        <w:gridCol w:w="840"/>
        <w:gridCol w:w="1356"/>
        <w:gridCol w:w="1332"/>
        <w:gridCol w:w="1386"/>
        <w:gridCol w:w="8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序号</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项目名称</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250" w:leftChars="119" w:firstLine="0" w:firstLine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规格型号（㎜）</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数量(套）</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重量(</w:t>
            </w:r>
            <w:r>
              <w:rPr>
                <w:rFonts w:hint="eastAsia" w:ascii="仿宋" w:hAnsi="仿宋" w:eastAsia="仿宋" w:cs="仿宋"/>
                <w:color w:val="auto"/>
                <w:spacing w:val="-1"/>
                <w:sz w:val="21"/>
                <w:szCs w:val="21"/>
                <w:highlight w:val="none"/>
              </w:rPr>
              <w:t>kg</w:t>
            </w:r>
            <w:r>
              <w:rPr>
                <w:rFonts w:hint="eastAsia" w:ascii="仿宋" w:hAnsi="仿宋" w:eastAsia="仿宋" w:cs="仿宋"/>
                <w:color w:val="auto"/>
                <w:spacing w:val="-1"/>
                <w:sz w:val="21"/>
                <w:szCs w:val="21"/>
                <w:highlight w:val="none"/>
                <w:lang w:val="en-US" w:eastAsia="zh-CN"/>
              </w:rPr>
              <w:t>）</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招标最高限价单价(元)</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招标最高限价合价(元)</w:t>
            </w:r>
          </w:p>
        </w:tc>
        <w:tc>
          <w:tcPr>
            <w:tcW w:w="138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16" w:hanging="416" w:hangingChars="20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采购及服务内容</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w:t>
            </w:r>
          </w:p>
        </w:tc>
        <w:tc>
          <w:tcPr>
            <w:tcW w:w="1308" w:type="dxa"/>
            <w:tcBorders>
              <w:top w:val="single" w:color="auto" w:sz="4" w:space="0"/>
              <w:left w:val="single" w:color="auto" w:sz="4" w:space="0"/>
              <w:bottom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球墨铸铁防沉降井盖</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Φ700*65</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≥92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710</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426000</w:t>
            </w:r>
          </w:p>
        </w:tc>
        <w:tc>
          <w:tcPr>
            <w:tcW w:w="1386" w:type="dxa"/>
            <w:vMerge w:val="restart"/>
            <w:tcBorders>
              <w:top w:val="single" w:color="auto" w:sz="4" w:space="0"/>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lang w:eastAsia="zh-CN"/>
              </w:rPr>
            </w:pPr>
            <w:r>
              <w:rPr>
                <w:rFonts w:hint="eastAsia" w:ascii="仿宋_GB2312" w:hAnsi="宋体" w:eastAsia="仿宋_GB2312"/>
                <w:color w:val="auto"/>
                <w:w w:val="90"/>
                <w:highlight w:val="none"/>
                <w:lang w:val="en-US" w:eastAsia="zh-CN"/>
              </w:rPr>
              <w:t>球墨铸铁井盖采购项目的供货及售后服务等。</w:t>
            </w:r>
            <w:r>
              <w:rPr>
                <w:rFonts w:hint="eastAsia" w:ascii="仿宋_GB2312" w:hAnsi="宋体" w:eastAsia="仿宋_GB2312"/>
                <w:color w:val="auto"/>
                <w:w w:val="90"/>
                <w:highlight w:val="none"/>
              </w:rPr>
              <w:t>详见</w:t>
            </w:r>
            <w:r>
              <w:rPr>
                <w:rFonts w:hint="eastAsia" w:ascii="仿宋_GB2312" w:hAnsi="宋体" w:eastAsia="仿宋_GB2312"/>
                <w:color w:val="auto"/>
                <w:w w:val="90"/>
                <w:highlight w:val="none"/>
                <w:lang w:eastAsia="zh-CN"/>
              </w:rPr>
              <w:t>第四章</w:t>
            </w:r>
            <w:r>
              <w:rPr>
                <w:rFonts w:hint="eastAsia" w:ascii="仿宋_GB2312" w:hAnsi="宋体" w:eastAsia="仿宋_GB2312"/>
                <w:color w:val="auto"/>
                <w:w w:val="90"/>
                <w:highlight w:val="none"/>
              </w:rPr>
              <w:t>采购需求</w:t>
            </w:r>
            <w:r>
              <w:rPr>
                <w:rFonts w:hint="eastAsia" w:ascii="仿宋_GB2312" w:hAnsi="宋体" w:eastAsia="仿宋_GB2312"/>
                <w:color w:val="auto"/>
                <w:w w:val="90"/>
                <w:highlight w:val="none"/>
                <w:lang w:eastAsia="zh-CN"/>
              </w:rPr>
              <w:t>。</w:t>
            </w: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w:t>
            </w:r>
          </w:p>
        </w:tc>
        <w:tc>
          <w:tcPr>
            <w:tcW w:w="1308" w:type="dxa"/>
            <w:vMerge w:val="restart"/>
            <w:tcBorders>
              <w:top w:val="single" w:color="auto" w:sz="4" w:space="0"/>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球墨铸铁</w:t>
            </w: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雨水篦子</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重型380*680*50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1900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≥55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385</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731500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3</w:t>
            </w:r>
          </w:p>
        </w:tc>
        <w:tc>
          <w:tcPr>
            <w:tcW w:w="1308"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轻型380*680*50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210</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21000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4</w:t>
            </w:r>
          </w:p>
        </w:tc>
        <w:tc>
          <w:tcPr>
            <w:tcW w:w="1308"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重型400*600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800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≥45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315</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252000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5</w:t>
            </w:r>
          </w:p>
        </w:tc>
        <w:tc>
          <w:tcPr>
            <w:tcW w:w="1308"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轻型400*600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195</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19500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6</w:t>
            </w:r>
          </w:p>
        </w:tc>
        <w:tc>
          <w:tcPr>
            <w:tcW w:w="1308"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重型300*600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195</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117000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7</w:t>
            </w:r>
          </w:p>
        </w:tc>
        <w:tc>
          <w:tcPr>
            <w:tcW w:w="1308"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轻型300*600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140</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14000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8</w:t>
            </w:r>
          </w:p>
        </w:tc>
        <w:tc>
          <w:tcPr>
            <w:tcW w:w="1308"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重型400*500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210</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126000</w:t>
            </w:r>
          </w:p>
        </w:tc>
        <w:tc>
          <w:tcPr>
            <w:tcW w:w="1386" w:type="dxa"/>
            <w:vMerge w:val="continue"/>
            <w:tcBorders>
              <w:left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9</w:t>
            </w:r>
          </w:p>
        </w:tc>
        <w:tc>
          <w:tcPr>
            <w:tcW w:w="1308" w:type="dxa"/>
            <w:vMerge w:val="continue"/>
            <w:tcBorders>
              <w:left w:val="single" w:color="auto" w:sz="4" w:space="0"/>
              <w:bottom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轻型400*500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175</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17500</w:t>
            </w:r>
          </w:p>
        </w:tc>
        <w:tc>
          <w:tcPr>
            <w:tcW w:w="1386" w:type="dxa"/>
            <w:vMerge w:val="continue"/>
            <w:tcBorders>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pPr>
              <w:pStyle w:val="47"/>
              <w:spacing w:after="156" w:line="280" w:lineRule="exact"/>
              <w:jc w:val="center"/>
              <w:outlineLvl w:val="0"/>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10</w:t>
            </w:r>
          </w:p>
        </w:tc>
        <w:tc>
          <w:tcPr>
            <w:tcW w:w="262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最高限价合计(元)</w:t>
            </w:r>
          </w:p>
        </w:tc>
        <w:tc>
          <w:tcPr>
            <w:tcW w:w="5868" w:type="dxa"/>
            <w:gridSpan w:val="5"/>
            <w:tcBorders>
              <w:top w:val="single" w:color="auto" w:sz="4" w:space="0"/>
              <w:left w:val="single" w:color="auto" w:sz="4" w:space="0"/>
              <w:bottom w:val="single" w:color="auto" w:sz="4" w:space="0"/>
              <w:right w:val="single" w:color="auto" w:sz="4" w:space="0"/>
            </w:tcBorders>
            <w:noWrap w:val="0"/>
            <w:vAlign w:val="center"/>
          </w:tcPr>
          <w:p>
            <w:pPr>
              <w:pStyle w:val="47"/>
              <w:spacing w:beforeLines="0" w:afterLines="0" w:line="300" w:lineRule="exact"/>
              <w:jc w:val="center"/>
              <w:outlineLvl w:val="0"/>
              <w:rPr>
                <w:rFonts w:hint="default" w:ascii="仿宋_GB2312" w:hAnsi="宋体" w:eastAsia="仿宋_GB2312"/>
                <w:color w:val="auto"/>
                <w:highlight w:val="none"/>
                <w:lang w:val="en-US" w:eastAsia="zh-CN"/>
              </w:rPr>
            </w:pPr>
            <w:r>
              <w:rPr>
                <w:rFonts w:hint="eastAsia" w:ascii="仿宋_GB2312" w:hAnsi="宋体" w:eastAsia="仿宋_GB2312" w:cs="Times New Roman"/>
                <w:color w:val="auto"/>
                <w:kern w:val="0"/>
                <w:sz w:val="24"/>
                <w:szCs w:val="24"/>
                <w:highlight w:val="none"/>
                <w:lang w:val="en-US" w:eastAsia="zh-CN" w:bidi="ar-SA"/>
              </w:rPr>
              <w:t xml:space="preserve">1724500   </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47"/>
              <w:spacing w:beforeLines="0" w:afterLines="0" w:line="300" w:lineRule="exact"/>
              <w:jc w:val="center"/>
              <w:outlineLvl w:val="0"/>
              <w:rPr>
                <w:rFonts w:hint="eastAsia" w:ascii="仿宋_GB2312" w:hAnsi="宋体" w:eastAsia="仿宋_GB2312"/>
                <w:color w:val="auto"/>
                <w:highlight w:val="none"/>
                <w:lang w:val="en-US" w:eastAsia="zh-CN"/>
              </w:rPr>
            </w:pPr>
          </w:p>
        </w:tc>
      </w:tr>
    </w:tbl>
    <w:p>
      <w:pPr>
        <w:spacing w:before="156" w:line="360" w:lineRule="exact"/>
        <w:ind w:firstLine="482" w:firstLineChars="200"/>
        <w:rPr>
          <w:rFonts w:hint="eastAsia" w:ascii="仿宋_GB2312" w:hAnsi="宋体" w:eastAsia="仿宋_GB2312"/>
          <w:b/>
          <w:color w:val="auto"/>
          <w:sz w:val="24"/>
          <w:szCs w:val="24"/>
          <w:highlight w:val="none"/>
          <w:lang w:eastAsia="zh-CN"/>
        </w:rPr>
      </w:pPr>
      <w:r>
        <w:rPr>
          <w:rFonts w:hint="eastAsia" w:ascii="仿宋_GB2312" w:hAnsi="宋体" w:eastAsia="仿宋_GB2312"/>
          <w:b/>
          <w:color w:val="auto"/>
          <w:sz w:val="24"/>
          <w:szCs w:val="24"/>
          <w:highlight w:val="none"/>
        </w:rPr>
        <w:t>6.</w:t>
      </w:r>
      <w:r>
        <w:rPr>
          <w:rFonts w:hint="eastAsia" w:ascii="仿宋_GB2312" w:hAnsi="宋体" w:eastAsia="仿宋_GB2312"/>
          <w:b/>
          <w:color w:val="auto"/>
          <w:sz w:val="24"/>
          <w:szCs w:val="24"/>
          <w:highlight w:val="none"/>
          <w:lang w:eastAsia="zh-CN"/>
        </w:rPr>
        <w:t>供货期</w:t>
      </w:r>
      <w:r>
        <w:rPr>
          <w:rFonts w:hint="eastAsia" w:ascii="仿宋_GB2312" w:hAnsi="宋体" w:eastAsia="仿宋_GB2312"/>
          <w:b/>
          <w:color w:val="auto"/>
          <w:sz w:val="24"/>
          <w:szCs w:val="24"/>
          <w:highlight w:val="none"/>
        </w:rPr>
        <w:t>：壹年</w:t>
      </w:r>
      <w:r>
        <w:rPr>
          <w:rFonts w:hint="eastAsia" w:ascii="仿宋_GB2312" w:hAnsi="宋体" w:eastAsia="仿宋_GB2312"/>
          <w:b/>
          <w:bCs w:val="0"/>
          <w:color w:val="auto"/>
          <w:sz w:val="24"/>
          <w:szCs w:val="24"/>
          <w:highlight w:val="none"/>
          <w:lang w:eastAsia="zh-CN"/>
        </w:rPr>
        <w:t>。</w:t>
      </w:r>
    </w:p>
    <w:p>
      <w:pPr>
        <w:spacing w:before="156" w:line="360" w:lineRule="exact"/>
        <w:ind w:firstLine="482" w:firstLineChars="200"/>
        <w:rPr>
          <w:rFonts w:hint="eastAsia" w:ascii="仿宋_GB2312" w:hAnsi="宋体" w:eastAsia="仿宋_GB2312"/>
          <w:b/>
          <w:color w:val="auto"/>
          <w:sz w:val="24"/>
          <w:szCs w:val="24"/>
          <w:highlight w:val="none"/>
          <w:lang w:val="en-US" w:eastAsia="zh-CN"/>
        </w:rPr>
      </w:pPr>
      <w:r>
        <w:rPr>
          <w:rFonts w:hint="eastAsia" w:ascii="仿宋_GB2312" w:hAnsi="宋体" w:eastAsia="仿宋_GB2312"/>
          <w:b/>
          <w:color w:val="auto"/>
          <w:sz w:val="24"/>
          <w:szCs w:val="24"/>
          <w:highlight w:val="none"/>
        </w:rPr>
        <w:t>7.质量要求：</w:t>
      </w:r>
      <w:r>
        <w:rPr>
          <w:rFonts w:hint="eastAsia" w:ascii="仿宋_GB2312" w:hAnsi="宋体" w:eastAsia="仿宋_GB2312"/>
          <w:b/>
          <w:color w:val="auto"/>
          <w:sz w:val="24"/>
          <w:szCs w:val="24"/>
          <w:highlight w:val="none"/>
          <w:lang w:val="en-US" w:eastAsia="zh-CN"/>
        </w:rPr>
        <w:t>合格。符合国家</w:t>
      </w:r>
      <w:r>
        <w:rPr>
          <w:rFonts w:hint="eastAsia" w:ascii="仿宋_GB2312" w:hAnsi="宋体" w:eastAsia="仿宋_GB2312"/>
          <w:b/>
          <w:color w:val="auto"/>
          <w:sz w:val="24"/>
          <w:szCs w:val="24"/>
          <w:highlight w:val="none"/>
        </w:rPr>
        <w:t>相关规范标准</w:t>
      </w:r>
      <w:r>
        <w:rPr>
          <w:rFonts w:hint="eastAsia" w:ascii="仿宋_GB2312" w:hAnsi="宋体" w:eastAsia="仿宋_GB2312"/>
          <w:b/>
          <w:color w:val="auto"/>
          <w:sz w:val="24"/>
          <w:szCs w:val="24"/>
          <w:highlight w:val="none"/>
          <w:lang w:val="en-US" w:eastAsia="zh-CN"/>
        </w:rPr>
        <w:t>。</w:t>
      </w:r>
    </w:p>
    <w:p>
      <w:pPr>
        <w:spacing w:before="156" w:line="360" w:lineRule="exact"/>
        <w:ind w:firstLine="482" w:firstLineChars="2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二、合格投标人的资格要求：</w:t>
      </w:r>
    </w:p>
    <w:p>
      <w:pPr>
        <w:pStyle w:val="47"/>
        <w:spacing w:after="156" w:line="360" w:lineRule="exact"/>
        <w:ind w:firstLine="480" w:firstLineChars="200"/>
        <w:rPr>
          <w:rFonts w:hint="eastAsia" w:ascii="仿宋_GB2312" w:hAnsi="宋体" w:eastAsia="仿宋_GB2312"/>
          <w:b w:val="0"/>
          <w:bCs/>
          <w:color w:val="auto"/>
          <w:highlight w:val="none"/>
          <w:lang w:eastAsia="zh-CN"/>
        </w:rPr>
      </w:pPr>
      <w:r>
        <w:rPr>
          <w:rFonts w:hint="eastAsia" w:ascii="仿宋_GB2312" w:hAnsi="宋体" w:eastAsia="仿宋_GB2312"/>
          <w:b w:val="0"/>
          <w:bCs/>
          <w:color w:val="auto"/>
          <w:highlight w:val="none"/>
        </w:rPr>
        <w:t>1.符合《中华人民共和国政府采购法》第二十二条之规定，在中华人民共和国境内注册的独立法人企业，且符合、承认并承诺履行本采购文件各项规定，具有生产或经营本项目产品的厂家或具有销售能力的供应商，所提供的货物和服务须在我国境内合法生产或销售的</w:t>
      </w:r>
      <w:r>
        <w:rPr>
          <w:rFonts w:hint="eastAsia" w:ascii="仿宋_GB2312" w:hAnsi="宋体" w:eastAsia="仿宋_GB2312"/>
          <w:b w:val="0"/>
          <w:bCs/>
          <w:color w:val="auto"/>
          <w:highlight w:val="none"/>
          <w:lang w:eastAsia="zh-CN"/>
        </w:rPr>
        <w:t>；</w:t>
      </w:r>
    </w:p>
    <w:p>
      <w:pPr>
        <w:pStyle w:val="47"/>
        <w:spacing w:after="156" w:line="360" w:lineRule="exact"/>
        <w:ind w:firstLine="480" w:firstLineChars="200"/>
        <w:rPr>
          <w:rFonts w:hint="eastAsia" w:ascii="仿宋_GB2312" w:hAnsi="宋体" w:eastAsia="仿宋_GB2312"/>
          <w:b w:val="0"/>
          <w:bCs/>
          <w:color w:val="auto"/>
          <w:highlight w:val="none"/>
        </w:rPr>
      </w:pPr>
      <w:r>
        <w:rPr>
          <w:rFonts w:hint="eastAsia" w:ascii="仿宋_GB2312" w:hAnsi="宋体" w:eastAsia="仿宋_GB2312"/>
          <w:b w:val="0"/>
          <w:bCs/>
          <w:color w:val="auto"/>
          <w:highlight w:val="none"/>
        </w:rPr>
        <w:t>2.未被“信用中国”（www.creditchina.gov.cn）、中国政府采购网（www.ccgp.gov.cn）列入失信被执行人、重大税收违法案件当事人名单、政府采购严重违法失信行为记录名单；</w:t>
      </w:r>
    </w:p>
    <w:p>
      <w:pPr>
        <w:pStyle w:val="47"/>
        <w:spacing w:after="156" w:line="360" w:lineRule="exact"/>
        <w:ind w:firstLine="480" w:firstLineChars="200"/>
        <w:rPr>
          <w:rFonts w:hint="eastAsia" w:ascii="仿宋_GB2312" w:hAnsi="宋体" w:eastAsia="仿宋_GB2312"/>
          <w:b w:val="0"/>
          <w:bCs/>
          <w:color w:val="auto"/>
          <w:highlight w:val="none"/>
        </w:rPr>
      </w:pPr>
      <w:r>
        <w:rPr>
          <w:rFonts w:hint="eastAsia" w:ascii="仿宋_GB2312" w:hAnsi="宋体" w:eastAsia="仿宋_GB2312"/>
          <w:b w:val="0"/>
          <w:bCs/>
          <w:color w:val="auto"/>
          <w:highlight w:val="none"/>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47"/>
        <w:spacing w:after="156" w:line="360" w:lineRule="exact"/>
        <w:ind w:firstLine="480" w:firstLineChars="200"/>
        <w:rPr>
          <w:rFonts w:hint="eastAsia" w:ascii="仿宋_GB2312" w:hAnsi="宋体" w:eastAsia="仿宋_GB2312"/>
          <w:b w:val="0"/>
          <w:bCs/>
          <w:color w:val="auto"/>
          <w:highlight w:val="none"/>
        </w:rPr>
      </w:pPr>
      <w:r>
        <w:rPr>
          <w:rFonts w:hint="eastAsia" w:ascii="仿宋_GB2312" w:hAnsi="宋体" w:eastAsia="仿宋_GB2312"/>
          <w:b w:val="0"/>
          <w:bCs/>
          <w:color w:val="auto"/>
          <w:highlight w:val="none"/>
        </w:rPr>
        <w:t>4.本项目不允许联合体投标。</w:t>
      </w:r>
    </w:p>
    <w:p>
      <w:pPr>
        <w:pStyle w:val="47"/>
        <w:spacing w:after="156" w:line="360" w:lineRule="exact"/>
        <w:ind w:firstLine="482" w:firstLineChars="200"/>
        <w:rPr>
          <w:rFonts w:hint="eastAsia" w:ascii="仿宋_GB2312" w:hAnsi="宋体" w:eastAsia="仿宋_GB2312"/>
          <w:b/>
          <w:color w:val="auto"/>
          <w:highlight w:val="none"/>
        </w:rPr>
      </w:pPr>
      <w:r>
        <w:rPr>
          <w:rFonts w:hint="eastAsia" w:ascii="仿宋_GB2312" w:hAnsi="宋体" w:eastAsia="仿宋_GB2312"/>
          <w:b/>
          <w:color w:val="auto"/>
          <w:highlight w:val="none"/>
        </w:rPr>
        <w:t>三、获取采购文件：</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1.时间：</w:t>
      </w:r>
      <w:r>
        <w:rPr>
          <w:rFonts w:hint="eastAsia" w:ascii="仿宋_GB2312" w:hAnsi="宋体" w:eastAsia="仿宋_GB2312"/>
          <w:color w:val="auto"/>
          <w:sz w:val="24"/>
          <w:szCs w:val="24"/>
          <w:highlight w:val="none"/>
          <w:u w:val="single"/>
        </w:rPr>
        <w:t xml:space="preserve"> 自公告之日起</w:t>
      </w:r>
      <w:r>
        <w:rPr>
          <w:rFonts w:hint="eastAsia" w:ascii="仿宋_GB2312" w:hAnsi="宋体" w:eastAsia="仿宋_GB2312"/>
          <w:color w:val="auto"/>
          <w:sz w:val="24"/>
          <w:szCs w:val="24"/>
          <w:highlight w:val="none"/>
        </w:rPr>
        <w:t>至</w:t>
      </w:r>
      <w:r>
        <w:rPr>
          <w:rFonts w:hint="eastAsia" w:ascii="仿宋_GB2312" w:hAnsi="宋体" w:eastAsia="仿宋_GB2312"/>
          <w:color w:val="auto"/>
          <w:sz w:val="24"/>
          <w:szCs w:val="24"/>
          <w:highlight w:val="none"/>
          <w:u w:val="single"/>
        </w:rPr>
        <w:t xml:space="preserve"> 202</w:t>
      </w:r>
      <w:r>
        <w:rPr>
          <w:rFonts w:hint="eastAsia" w:ascii="仿宋_GB2312" w:hAnsi="宋体" w:eastAsia="仿宋_GB2312"/>
          <w:color w:val="auto"/>
          <w:sz w:val="24"/>
          <w:szCs w:val="24"/>
          <w:highlight w:val="none"/>
          <w:u w:val="single"/>
          <w:lang w:val="en-US" w:eastAsia="zh-CN"/>
        </w:rPr>
        <w:t>4</w:t>
      </w:r>
      <w:r>
        <w:rPr>
          <w:rFonts w:hint="eastAsia" w:ascii="仿宋_GB2312" w:hAnsi="宋体" w:eastAsia="仿宋_GB2312"/>
          <w:color w:val="auto"/>
          <w:sz w:val="24"/>
          <w:szCs w:val="24"/>
          <w:highlight w:val="none"/>
          <w:u w:val="single"/>
        </w:rPr>
        <w:t>年</w:t>
      </w:r>
      <w:r>
        <w:rPr>
          <w:rFonts w:hint="eastAsia" w:ascii="仿宋_GB2312" w:hAnsi="宋体" w:eastAsia="仿宋_GB2312"/>
          <w:color w:val="auto"/>
          <w:sz w:val="24"/>
          <w:szCs w:val="24"/>
          <w:highlight w:val="none"/>
          <w:u w:val="single"/>
          <w:lang w:val="en-US" w:eastAsia="zh-CN"/>
        </w:rPr>
        <w:t>5</w:t>
      </w:r>
      <w:r>
        <w:rPr>
          <w:rFonts w:hint="eastAsia" w:ascii="仿宋_GB2312" w:hAnsi="宋体" w:eastAsia="仿宋_GB2312"/>
          <w:color w:val="auto"/>
          <w:sz w:val="24"/>
          <w:szCs w:val="24"/>
          <w:highlight w:val="none"/>
          <w:u w:val="single"/>
        </w:rPr>
        <w:t>月</w:t>
      </w:r>
      <w:r>
        <w:rPr>
          <w:rFonts w:hint="eastAsia" w:ascii="仿宋_GB2312" w:hAnsi="宋体" w:eastAsia="仿宋_GB2312"/>
          <w:color w:val="auto"/>
          <w:sz w:val="24"/>
          <w:szCs w:val="24"/>
          <w:highlight w:val="none"/>
          <w:u w:val="single"/>
          <w:lang w:val="en-US" w:eastAsia="zh-CN"/>
        </w:rPr>
        <w:t>14</w:t>
      </w:r>
      <w:r>
        <w:rPr>
          <w:rFonts w:hint="eastAsia" w:ascii="仿宋_GB2312" w:hAnsi="宋体" w:eastAsia="仿宋_GB2312"/>
          <w:color w:val="auto"/>
          <w:sz w:val="24"/>
          <w:szCs w:val="24"/>
          <w:highlight w:val="none"/>
          <w:u w:val="single"/>
        </w:rPr>
        <w:t>日</w:t>
      </w:r>
      <w:r>
        <w:rPr>
          <w:rFonts w:hint="eastAsia" w:ascii="仿宋_GB2312" w:hAnsi="宋体" w:eastAsia="仿宋_GB2312"/>
          <w:color w:val="auto"/>
          <w:sz w:val="24"/>
          <w:szCs w:val="24"/>
          <w:highlight w:val="none"/>
          <w:u w:val="single"/>
          <w:lang w:val="en-US" w:eastAsia="zh-CN"/>
        </w:rPr>
        <w:t>14:00</w:t>
      </w:r>
      <w:r>
        <w:rPr>
          <w:rFonts w:hint="eastAsia" w:ascii="仿宋_GB2312" w:hAnsi="宋体" w:eastAsia="仿宋_GB2312"/>
          <w:color w:val="auto"/>
          <w:sz w:val="24"/>
          <w:szCs w:val="24"/>
          <w:highlight w:val="none"/>
        </w:rPr>
        <w:t>，每天上午</w:t>
      </w:r>
      <w:r>
        <w:rPr>
          <w:rFonts w:hint="eastAsia" w:ascii="仿宋_GB2312" w:hAnsi="宋体" w:eastAsia="仿宋_GB2312"/>
          <w:color w:val="auto"/>
          <w:sz w:val="24"/>
          <w:szCs w:val="24"/>
          <w:highlight w:val="none"/>
          <w:u w:val="single"/>
        </w:rPr>
        <w:t xml:space="preserve"> 00:00至12:00 </w:t>
      </w:r>
      <w:r>
        <w:rPr>
          <w:rFonts w:hint="eastAsia" w:ascii="仿宋_GB2312" w:hAnsi="宋体" w:eastAsia="仿宋_GB2312"/>
          <w:color w:val="auto"/>
          <w:sz w:val="24"/>
          <w:szCs w:val="24"/>
          <w:highlight w:val="none"/>
        </w:rPr>
        <w:t>，下午</w:t>
      </w:r>
      <w:r>
        <w:rPr>
          <w:rFonts w:hint="eastAsia" w:ascii="仿宋_GB2312" w:hAnsi="宋体" w:eastAsia="仿宋_GB2312"/>
          <w:color w:val="auto"/>
          <w:sz w:val="24"/>
          <w:szCs w:val="24"/>
          <w:highlight w:val="none"/>
          <w:u w:val="single"/>
        </w:rPr>
        <w:t xml:space="preserve"> 12:00至23:59 </w:t>
      </w:r>
      <w:r>
        <w:rPr>
          <w:rFonts w:hint="eastAsia" w:ascii="仿宋_GB2312" w:hAnsi="宋体" w:eastAsia="仿宋_GB2312"/>
          <w:color w:val="auto"/>
          <w:sz w:val="24"/>
          <w:szCs w:val="24"/>
          <w:highlight w:val="none"/>
        </w:rPr>
        <w:t>（北京时间，线上获取法定节假日均可，线下获取文件法定节假日除外）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2.地点（网址）：政采云平台（</w:t>
      </w:r>
      <w:r>
        <w:rPr>
          <w:rFonts w:hint="eastAsia" w:ascii="仿宋_GB2312" w:hAnsi="宋体" w:eastAsia="仿宋_GB2312"/>
          <w:color w:val="auto"/>
          <w:sz w:val="24"/>
          <w:szCs w:val="24"/>
          <w:highlight w:val="none"/>
        </w:rPr>
        <w:fldChar w:fldCharType="begin"/>
      </w:r>
      <w:r>
        <w:rPr>
          <w:rFonts w:hint="eastAsia" w:ascii="仿宋_GB2312" w:hAnsi="宋体" w:eastAsia="仿宋_GB2312"/>
          <w:color w:val="auto"/>
          <w:sz w:val="24"/>
          <w:szCs w:val="24"/>
          <w:highlight w:val="none"/>
        </w:rPr>
        <w:instrText xml:space="preserve"> HYPERLINK "采购文件（7.9新版本）.doc" </w:instrText>
      </w:r>
      <w:r>
        <w:rPr>
          <w:rFonts w:hint="eastAsia" w:ascii="仿宋_GB2312" w:hAnsi="宋体" w:eastAsia="仿宋_GB2312"/>
          <w:color w:val="auto"/>
          <w:sz w:val="24"/>
          <w:szCs w:val="24"/>
          <w:highlight w:val="none"/>
        </w:rPr>
        <w:fldChar w:fldCharType="separate"/>
      </w:r>
      <w:r>
        <w:rPr>
          <w:rStyle w:val="105"/>
          <w:rFonts w:hint="eastAsia" w:ascii="仿宋_GB2312" w:hAnsi="宋体" w:eastAsia="仿宋_GB2312"/>
          <w:color w:val="auto"/>
          <w:sz w:val="24"/>
          <w:szCs w:val="24"/>
          <w:highlight w:val="none"/>
          <w:u w:val="none"/>
        </w:rPr>
        <w:t>https://www.zcygov.cn/</w:t>
      </w:r>
      <w:r>
        <w:rPr>
          <w:rFonts w:hint="eastAsia" w:ascii="仿宋_GB2312" w:hAnsi="宋体" w:eastAsia="仿宋_GB2312"/>
          <w:color w:val="auto"/>
          <w:sz w:val="24"/>
          <w:szCs w:val="24"/>
          <w:highlight w:val="none"/>
        </w:rPr>
        <w:fldChar w:fldCharType="end"/>
      </w:r>
      <w:r>
        <w:rPr>
          <w:rFonts w:hint="eastAsia" w:ascii="仿宋_GB2312" w:hAnsi="宋体" w:eastAsia="仿宋_GB2312"/>
          <w:color w:val="auto"/>
          <w:sz w:val="24"/>
          <w:szCs w:val="24"/>
          <w:highlight w:val="none"/>
        </w:rPr>
        <w:t>）。</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方式：在线申请获取招标文件。供应商注册为正式供应商或临时供应商后，使用账号登录或者使用CA登录政采云平台；配置岗位进入“项目采购”应用，在获取采购文件菜单中选择项目，申请获取采购文件。（注册账号--点击“商家入驻”，进行政府采购供应商资料填写；申领CA数字证书--申领流程详见“浙江政府采购网-下载专区-电子交易客户端-CA驱动和申领流程”）</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4.售价：免费。</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5.供应商获取采购文件时须提交的文件资料：无。</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6.提示：</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（1）采购人、采购代理机构依托政采云平台完成本项目的电子交易活动，平台不接受未按上述方式获取采购文件的供应商进行投标活动；</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（2）对未按上述方式获取采购文件的供应商对该文件提出的质疑，采购人或采购代理机构将不予处理；</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（3）采购人或者采购代理机构对已发出的采购文件等进行必要的澄清或者修改的，采购人或者采购代理机构将无法通过政采云平台通知未按上述方式获取采购文件的供应商；</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4）招标公告所附采购文件仅供阅览使用，供应商只有在“政采云平台”完成获取采购文件申请并下载了采购文件后才被视为合法获取了采购文件，否则投标将被拒绝。（供应商获取采购文件时间以供应商完成获取采购文件申请后下载采购文件的时间为准）。</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注：请供应商按上述要求获取采购文件，如未在“政采云”系统内完成相关流程，引起的投标无效责任自负。</w:t>
      </w:r>
    </w:p>
    <w:p>
      <w:pPr>
        <w:spacing w:before="156" w:line="36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（5）不提供采购文件纸质版；</w:t>
      </w:r>
    </w:p>
    <w:p>
      <w:pPr>
        <w:spacing w:before="156" w:line="360" w:lineRule="exact"/>
        <w:ind w:firstLine="480" w:firstLineChars="200"/>
        <w:rPr>
          <w:rFonts w:hint="eastAsia" w:ascii="仿宋_GB2312" w:hAnsi="宋体" w:eastAsia="仿宋_GB2312"/>
          <w:b/>
          <w:color w:val="auto"/>
          <w:sz w:val="24"/>
          <w:szCs w:val="24"/>
          <w:highlight w:val="none"/>
        </w:rPr>
      </w:pPr>
      <w:r>
        <w:rPr>
          <w:rFonts w:hint="eastAsia" w:ascii="仿宋_GB2312" w:hAnsi="宋体" w:eastAsia="仿宋_GB2312"/>
          <w:color w:val="auto"/>
          <w:sz w:val="24"/>
          <w:szCs w:val="24"/>
          <w:highlight w:val="none"/>
        </w:rPr>
        <w:t>（6）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pPr>
        <w:spacing w:before="156" w:line="360" w:lineRule="exact"/>
        <w:ind w:firstLine="482" w:firstLineChars="2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四、电子招投标的说明：</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1.电子招投标：本项目以数据电文形式，依托“政府采购云平台（www.zcygov.cn）”进行招投标活动，各投标人应按照本项目采购文件和政采云平台的要求编制、加密并递交投标文件，不接受纸质投标文件。</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2.投标准备：</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（1）注册账号--点击“商家入驻”，进行政府采购供应商资料填写，通过初审及终审公示后可成为正式供应商。</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申领CA数字证书---申领流程详见“浙江政府采购网-下载专区-电子交易客户端-CA驱动和申领流程”：投标人应在开标前完成CA数字证书办理，完成CA数字证书办理预计1-2周左右，各投标人应充分考虑办理时间等因素。</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办理流程详见:CA管理操作指南  </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"https://service.zcygov.cn/#/knowledges/cm2eqWwBFdiHxlNd_otq/lwV6GXABiyELHE-oVMj3"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https://service.zcygov.cn/#/knowledges/cm2eqWwBFdiHxlNd_otq/lwV6GXABiyELHE-oVMj3</w:t>
      </w:r>
      <w:r>
        <w:rPr>
          <w:rFonts w:hint="eastAsia" w:ascii="仿宋" w:hAnsi="仿宋" w:eastAsia="仿宋" w:cs="仿宋"/>
          <w:color w:val="auto"/>
          <w:sz w:val="24"/>
          <w:szCs w:val="24"/>
          <w:highlight w:val="none"/>
        </w:rPr>
        <w:fldChar w:fldCharType="end"/>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CA相关热点问题TOP专题页https://service.zcygov.cn/#/knowledges/depk120BkjoVoiMyPhAJ/8QejCnEBiyELHE-ohzp-</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（3）安装“政采云电子交易客户端”----投标人通过政采云平台电子投标工具制作投标文件，前往“浙江政府采购网-下载专区-电子交易客户端”进行下载并安装。</w:t>
      </w:r>
      <w:r>
        <w:rPr>
          <w:rFonts w:ascii="仿宋" w:hAnsi="仿宋" w:eastAsia="仿宋" w:cs="仿宋"/>
          <w:color w:val="auto"/>
          <w:sz w:val="24"/>
          <w:szCs w:val="24"/>
          <w:highlight w:val="none"/>
        </w:rPr>
        <w:t>政采云电子交易客户端</w:t>
      </w:r>
      <w:r>
        <w:rPr>
          <w:rFonts w:hint="eastAsia" w:ascii="仿宋" w:hAnsi="仿宋" w:eastAsia="仿宋" w:cs="仿宋"/>
          <w:color w:val="auto"/>
          <w:sz w:val="24"/>
          <w:szCs w:val="24"/>
          <w:highlight w:val="none"/>
        </w:rPr>
        <w:t>：http://zfcg.czt.zj.gov.cn/bidClientTemplate/2019-05-27/12946.html</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3.采购文件的获取：使用账号登录或者使用CA登录政采云平台；进入“项目采购”应用，在获取采购文件菜单中选择项目，获取采购文件。</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4.投标文件的制作：在“政采云电子交易客户端”中完成“填写基本信息”、“导入投标文件”、“标书关联”、“标书检查”、“电子签名”、“生成电子标书”等操作。</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5.投标文件的传输递交：投标人在投标截止时间前将加密的投标文件上传至政府采购云平台。</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6.投标文件的解密：投标人按照平台提示和采购文件的规定在开标时间起30分钟内完成在线解密。</w:t>
      </w:r>
    </w:p>
    <w:p>
      <w:pPr>
        <w:spacing w:before="156" w:line="3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7.具体操作指南：详见政采云平台“服务中心-帮助文档-项目采购-操作流程-电子招投标-政府采购项目电子交易管理操作指南-供应商”：浙江省政府采购项目电子交易平台学习专题  </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"https://edu.zcygov.cn/luban/e-biding\”。"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https://edu.zcygov.cn/luban/e-biding。</w:t>
      </w:r>
      <w:r>
        <w:rPr>
          <w:rFonts w:hint="eastAsia" w:ascii="仿宋" w:hAnsi="仿宋" w:eastAsia="仿宋" w:cs="仿宋"/>
          <w:color w:val="auto"/>
          <w:sz w:val="24"/>
          <w:szCs w:val="24"/>
          <w:highlight w:val="none"/>
        </w:rPr>
        <w:fldChar w:fldCharType="end"/>
      </w:r>
    </w:p>
    <w:p>
      <w:pPr>
        <w:spacing w:before="156"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8.供应商在使用系统进行投标的过程中遇到涉及平台使用的任何问题，可致电政采云平台技术支持热线咨询，联系方式：400-881-7190。</w:t>
      </w:r>
    </w:p>
    <w:p>
      <w:pPr>
        <w:pStyle w:val="23"/>
        <w:spacing w:before="156" w:line="360" w:lineRule="exact"/>
        <w:ind w:firstLine="436" w:firstLineChars="181"/>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五、提交投标文件截止时间与地点：</w:t>
      </w:r>
    </w:p>
    <w:p>
      <w:pPr>
        <w:pStyle w:val="23"/>
        <w:spacing w:before="156" w:line="360" w:lineRule="exact"/>
        <w:ind w:firstLine="434" w:firstLineChars="18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1.提交投标文件截止时间：202</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年</w:t>
      </w:r>
      <w:r>
        <w:rPr>
          <w:rFonts w:hint="eastAsia" w:ascii="仿宋_GB2312" w:hAnsi="宋体" w:eastAsia="仿宋_GB2312"/>
          <w:color w:val="auto"/>
          <w:sz w:val="24"/>
          <w:szCs w:val="24"/>
          <w:highlight w:val="none"/>
          <w:lang w:val="en-US" w:eastAsia="zh-CN"/>
        </w:rPr>
        <w:t>5</w:t>
      </w:r>
      <w:r>
        <w:rPr>
          <w:rFonts w:hint="eastAsia" w:ascii="仿宋_GB2312" w:hAnsi="宋体" w:eastAsia="仿宋_GB2312"/>
          <w:color w:val="auto"/>
          <w:sz w:val="24"/>
          <w:szCs w:val="24"/>
          <w:highlight w:val="none"/>
        </w:rPr>
        <w:t>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日</w:t>
      </w:r>
      <w:r>
        <w:rPr>
          <w:rFonts w:hint="eastAsia" w:ascii="仿宋_GB2312" w:hAnsi="宋体" w:eastAsia="仿宋_GB2312"/>
          <w:color w:val="auto"/>
          <w:sz w:val="24"/>
          <w:szCs w:val="24"/>
          <w:highlight w:val="none"/>
          <w:lang w:val="en-US" w:eastAsia="zh-CN"/>
        </w:rPr>
        <w:t>下</w:t>
      </w:r>
      <w:r>
        <w:rPr>
          <w:rFonts w:hint="eastAsia" w:ascii="仿宋_GB2312" w:hAnsi="宋体" w:eastAsia="仿宋_GB2312"/>
          <w:color w:val="auto"/>
          <w:sz w:val="24"/>
          <w:szCs w:val="24"/>
          <w:highlight w:val="none"/>
        </w:rPr>
        <w:t>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时</w:t>
      </w:r>
      <w:r>
        <w:rPr>
          <w:rFonts w:hint="eastAsia" w:ascii="仿宋_GB2312" w:hAnsi="宋体" w:eastAsia="仿宋_GB2312"/>
          <w:color w:val="auto"/>
          <w:sz w:val="24"/>
          <w:szCs w:val="24"/>
          <w:highlight w:val="none"/>
          <w:lang w:val="en-US" w:eastAsia="zh-CN"/>
        </w:rPr>
        <w:t>0</w:t>
      </w:r>
      <w:r>
        <w:rPr>
          <w:rFonts w:hint="eastAsia" w:ascii="仿宋_GB2312" w:hAnsi="宋体" w:eastAsia="仿宋_GB2312"/>
          <w:color w:val="auto"/>
          <w:sz w:val="24"/>
          <w:szCs w:val="24"/>
          <w:highlight w:val="none"/>
        </w:rPr>
        <w:t>0分（北京时间）；</w:t>
      </w:r>
    </w:p>
    <w:p>
      <w:pPr>
        <w:pStyle w:val="23"/>
        <w:spacing w:before="156" w:line="360" w:lineRule="exact"/>
        <w:ind w:firstLine="434" w:firstLineChars="18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pStyle w:val="23"/>
        <w:spacing w:before="156" w:line="360" w:lineRule="exact"/>
        <w:ind w:firstLine="434" w:firstLineChars="18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3.投标地点（网址）：本项目采用全流程电子化交易，无须参加现场开标会</w:t>
      </w:r>
      <w:r>
        <w:rPr>
          <w:rFonts w:hint="eastAsia" w:ascii="仿宋_GB2312" w:hAnsi="宋体" w:eastAsia="仿宋_GB2312"/>
          <w:color w:val="auto"/>
          <w:sz w:val="24"/>
          <w:szCs w:val="24"/>
          <w:highlight w:val="none"/>
          <w:u w:val="single"/>
        </w:rPr>
        <w:t xml:space="preserve"> </w:t>
      </w:r>
      <w:r>
        <w:rPr>
          <w:rFonts w:hint="eastAsia" w:ascii="仿宋_GB2312" w:hAnsi="宋体" w:eastAsia="仿宋_GB2312"/>
          <w:b w:val="0"/>
          <w:bCs w:val="0"/>
          <w:color w:val="auto"/>
          <w:sz w:val="24"/>
          <w:szCs w:val="24"/>
          <w:highlight w:val="none"/>
        </w:rPr>
        <w:t>（</w:t>
      </w:r>
      <w:r>
        <w:rPr>
          <w:rFonts w:hint="eastAsia" w:ascii="仿宋_GB2312" w:hAnsi="宋体" w:eastAsia="仿宋_GB2312"/>
          <w:b w:val="0"/>
          <w:bCs w:val="0"/>
          <w:color w:val="auto"/>
          <w:sz w:val="24"/>
          <w:szCs w:val="24"/>
          <w:highlight w:val="none"/>
        </w:rPr>
        <w:fldChar w:fldCharType="begin"/>
      </w:r>
      <w:r>
        <w:rPr>
          <w:rFonts w:hint="eastAsia" w:ascii="仿宋_GB2312" w:hAnsi="宋体" w:eastAsia="仿宋_GB2312"/>
          <w:b w:val="0"/>
          <w:bCs w:val="0"/>
          <w:color w:val="auto"/>
          <w:sz w:val="24"/>
          <w:szCs w:val="24"/>
          <w:highlight w:val="none"/>
        </w:rPr>
        <w:instrText xml:space="preserve"> HYPERLINK "采购文件（7.9新版本）.doc" </w:instrText>
      </w:r>
      <w:r>
        <w:rPr>
          <w:rFonts w:hint="eastAsia" w:ascii="仿宋_GB2312" w:hAnsi="宋体" w:eastAsia="仿宋_GB2312"/>
          <w:b w:val="0"/>
          <w:bCs w:val="0"/>
          <w:color w:val="auto"/>
          <w:sz w:val="24"/>
          <w:szCs w:val="24"/>
          <w:highlight w:val="none"/>
        </w:rPr>
        <w:fldChar w:fldCharType="separate"/>
      </w:r>
      <w:r>
        <w:rPr>
          <w:rStyle w:val="105"/>
          <w:rFonts w:hint="eastAsia" w:ascii="仿宋_GB2312" w:hAnsi="宋体" w:eastAsia="仿宋_GB2312"/>
          <w:b w:val="0"/>
          <w:bCs w:val="0"/>
          <w:color w:val="auto"/>
          <w:sz w:val="24"/>
          <w:szCs w:val="24"/>
          <w:highlight w:val="none"/>
        </w:rPr>
        <w:t>https://www.zcygov.cn/</w:t>
      </w:r>
      <w:r>
        <w:rPr>
          <w:rFonts w:hint="eastAsia" w:ascii="仿宋_GB2312" w:hAnsi="宋体" w:eastAsia="仿宋_GB2312"/>
          <w:b w:val="0"/>
          <w:bCs w:val="0"/>
          <w:color w:val="auto"/>
          <w:sz w:val="24"/>
          <w:szCs w:val="24"/>
          <w:highlight w:val="none"/>
        </w:rPr>
        <w:fldChar w:fldCharType="end"/>
      </w:r>
      <w:r>
        <w:rPr>
          <w:rFonts w:hint="eastAsia" w:ascii="仿宋_GB2312" w:hAnsi="宋体" w:eastAsia="仿宋_GB2312"/>
          <w:b w:val="0"/>
          <w:bCs w:val="0"/>
          <w:color w:val="auto"/>
          <w:sz w:val="24"/>
          <w:szCs w:val="24"/>
          <w:highlight w:val="none"/>
        </w:rPr>
        <w:t>）。</w:t>
      </w:r>
    </w:p>
    <w:p>
      <w:pPr>
        <w:pStyle w:val="23"/>
        <w:spacing w:before="156" w:line="360" w:lineRule="exact"/>
        <w:ind w:firstLine="436" w:firstLineChars="181"/>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六、开标时间与地点：</w:t>
      </w:r>
    </w:p>
    <w:p>
      <w:pPr>
        <w:pStyle w:val="23"/>
        <w:spacing w:before="156" w:line="360" w:lineRule="exact"/>
        <w:ind w:firstLine="434" w:firstLineChars="18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1.开标时间：202</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年</w:t>
      </w:r>
      <w:r>
        <w:rPr>
          <w:rFonts w:hint="eastAsia" w:ascii="仿宋_GB2312" w:hAnsi="宋体" w:eastAsia="仿宋_GB2312"/>
          <w:color w:val="auto"/>
          <w:sz w:val="24"/>
          <w:szCs w:val="24"/>
          <w:highlight w:val="none"/>
          <w:lang w:val="en-US" w:eastAsia="zh-CN"/>
        </w:rPr>
        <w:t>5</w:t>
      </w:r>
      <w:r>
        <w:rPr>
          <w:rFonts w:hint="eastAsia" w:ascii="仿宋_GB2312" w:hAnsi="宋体" w:eastAsia="仿宋_GB2312"/>
          <w:color w:val="auto"/>
          <w:sz w:val="24"/>
          <w:szCs w:val="24"/>
          <w:highlight w:val="none"/>
        </w:rPr>
        <w:t>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日</w:t>
      </w:r>
      <w:r>
        <w:rPr>
          <w:rFonts w:hint="eastAsia" w:ascii="仿宋_GB2312" w:hAnsi="宋体" w:eastAsia="仿宋_GB2312"/>
          <w:color w:val="auto"/>
          <w:sz w:val="24"/>
          <w:szCs w:val="24"/>
          <w:highlight w:val="none"/>
          <w:lang w:val="en-US" w:eastAsia="zh-CN"/>
        </w:rPr>
        <w:t>下</w:t>
      </w:r>
      <w:r>
        <w:rPr>
          <w:rFonts w:hint="eastAsia" w:ascii="仿宋_GB2312" w:hAnsi="宋体" w:eastAsia="仿宋_GB2312"/>
          <w:color w:val="auto"/>
          <w:sz w:val="24"/>
          <w:szCs w:val="24"/>
          <w:highlight w:val="none"/>
        </w:rPr>
        <w:t>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时</w:t>
      </w:r>
      <w:r>
        <w:rPr>
          <w:rFonts w:hint="eastAsia" w:ascii="仿宋_GB2312" w:hAnsi="宋体" w:eastAsia="仿宋_GB2312"/>
          <w:color w:val="auto"/>
          <w:sz w:val="24"/>
          <w:szCs w:val="24"/>
          <w:highlight w:val="none"/>
          <w:lang w:val="en-US" w:eastAsia="zh-CN"/>
        </w:rPr>
        <w:t>0</w:t>
      </w:r>
      <w:r>
        <w:rPr>
          <w:rFonts w:hint="eastAsia" w:ascii="仿宋_GB2312" w:hAnsi="宋体" w:eastAsia="仿宋_GB2312"/>
          <w:color w:val="auto"/>
          <w:sz w:val="24"/>
          <w:szCs w:val="24"/>
          <w:highlight w:val="none"/>
        </w:rPr>
        <w:t>0分（北京时间）；</w:t>
      </w:r>
    </w:p>
    <w:p>
      <w:pPr>
        <w:pStyle w:val="23"/>
        <w:spacing w:before="156" w:line="360" w:lineRule="exact"/>
        <w:ind w:firstLine="434" w:firstLineChars="181"/>
        <w:rPr>
          <w:rFonts w:hint="eastAsia" w:ascii="仿宋_GB2312" w:hAnsi="宋体" w:eastAsia="仿宋_GB2312"/>
          <w:color w:val="auto"/>
          <w:sz w:val="24"/>
          <w:szCs w:val="24"/>
          <w:highlight w:val="none"/>
          <w:u w:val="single"/>
          <w:lang w:eastAsia="zh-CN"/>
        </w:rPr>
      </w:pPr>
      <w:r>
        <w:rPr>
          <w:rFonts w:hint="eastAsia" w:ascii="仿宋_GB2312" w:hAnsi="宋体" w:eastAsia="仿宋_GB2312"/>
          <w:color w:val="auto"/>
          <w:sz w:val="24"/>
          <w:szCs w:val="24"/>
          <w:highlight w:val="none"/>
        </w:rPr>
        <w:t>2.开标地点（网址）：杭州富阳城市建设投资集团有限公司三楼</w:t>
      </w:r>
      <w:r>
        <w:rPr>
          <w:rFonts w:hint="eastAsia" w:ascii="仿宋_GB2312" w:hAnsi="宋体" w:eastAsia="仿宋_GB2312"/>
          <w:color w:val="auto"/>
          <w:sz w:val="24"/>
          <w:szCs w:val="24"/>
          <w:highlight w:val="none"/>
          <w:lang w:val="en-US" w:eastAsia="zh-CN"/>
        </w:rPr>
        <w:t>313</w:t>
      </w:r>
      <w:r>
        <w:rPr>
          <w:rFonts w:hint="eastAsia" w:ascii="仿宋_GB2312" w:hAnsi="宋体" w:eastAsia="仿宋_GB2312"/>
          <w:color w:val="auto"/>
          <w:sz w:val="24"/>
          <w:szCs w:val="24"/>
          <w:highlight w:val="none"/>
        </w:rPr>
        <w:t>室（杭州市富阳区富春街道东山路3号）（</w:t>
      </w:r>
      <w:r>
        <w:rPr>
          <w:rFonts w:hint="eastAsia" w:ascii="仿宋_GB2312" w:hAnsi="宋体" w:eastAsia="仿宋_GB2312"/>
          <w:color w:val="auto"/>
          <w:sz w:val="24"/>
          <w:szCs w:val="24"/>
          <w:highlight w:val="none"/>
        </w:rPr>
        <w:fldChar w:fldCharType="begin"/>
      </w:r>
      <w:r>
        <w:rPr>
          <w:rFonts w:ascii="仿宋_GB2312" w:hAnsi="宋体" w:eastAsia="仿宋_GB2312"/>
          <w:color w:val="auto"/>
          <w:sz w:val="24"/>
          <w:szCs w:val="24"/>
          <w:highlight w:val="none"/>
        </w:rPr>
        <w:instrText xml:space="preserve">HYPERLINK "../../Documents/WeChat Files/wxid_eln9c375r74u21/FileStorage/File/2020-07/采购文件（7.9新版本）.doc"</w:instrText>
      </w:r>
      <w:r>
        <w:rPr>
          <w:rFonts w:hint="eastAsia" w:ascii="仿宋_GB2312" w:hAnsi="宋体" w:eastAsia="仿宋_GB2312"/>
          <w:color w:val="auto"/>
          <w:sz w:val="24"/>
          <w:szCs w:val="24"/>
          <w:highlight w:val="none"/>
        </w:rPr>
        <w:fldChar w:fldCharType="separate"/>
      </w:r>
      <w:r>
        <w:rPr>
          <w:rStyle w:val="105"/>
          <w:rFonts w:hint="eastAsia" w:ascii="仿宋_GB2312" w:hAnsi="宋体" w:eastAsia="仿宋_GB2312"/>
          <w:color w:val="auto"/>
          <w:sz w:val="24"/>
          <w:szCs w:val="24"/>
          <w:highlight w:val="none"/>
        </w:rPr>
        <w:t>https://www.zcygov.cn/</w:t>
      </w:r>
      <w:r>
        <w:rPr>
          <w:rFonts w:hint="eastAsia" w:ascii="仿宋_GB2312" w:hAnsi="宋体" w:eastAsia="仿宋_GB2312"/>
          <w:color w:val="auto"/>
          <w:sz w:val="24"/>
          <w:szCs w:val="24"/>
          <w:highlight w:val="none"/>
        </w:rPr>
        <w:fldChar w:fldCharType="end"/>
      </w:r>
      <w:r>
        <w:rPr>
          <w:rFonts w:hint="eastAsia" w:ascii="仿宋_GB2312" w:hAnsi="宋体" w:eastAsia="仿宋_GB2312"/>
          <w:color w:val="auto"/>
          <w:sz w:val="24"/>
          <w:szCs w:val="24"/>
          <w:highlight w:val="none"/>
        </w:rPr>
        <w:t>）。</w:t>
      </w:r>
    </w:p>
    <w:p>
      <w:pPr>
        <w:pStyle w:val="23"/>
        <w:spacing w:before="156" w:line="360" w:lineRule="exact"/>
        <w:ind w:firstLine="436" w:firstLineChars="181"/>
        <w:rPr>
          <w:rFonts w:hint="eastAsia" w:ascii="仿宋_GB2312" w:hAnsi="宋体" w:eastAsia="仿宋_GB2312"/>
          <w:b/>
          <w:bCs/>
          <w:color w:val="auto"/>
          <w:sz w:val="24"/>
          <w:szCs w:val="24"/>
          <w:highlight w:val="none"/>
        </w:rPr>
      </w:pPr>
      <w:r>
        <w:rPr>
          <w:rFonts w:hint="eastAsia" w:ascii="仿宋_GB2312" w:hAnsi="宋体" w:eastAsia="仿宋_GB2312"/>
          <w:b/>
          <w:bCs/>
          <w:color w:val="auto"/>
          <w:sz w:val="24"/>
          <w:szCs w:val="24"/>
          <w:highlight w:val="none"/>
        </w:rPr>
        <w:t>七、公告期限</w:t>
      </w:r>
    </w:p>
    <w:p>
      <w:pPr>
        <w:pStyle w:val="23"/>
        <w:spacing w:before="156" w:line="360" w:lineRule="exact"/>
        <w:ind w:firstLine="434" w:firstLineChars="18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自本公告发布之日起5个工作日。</w:t>
      </w:r>
    </w:p>
    <w:p>
      <w:pPr>
        <w:pStyle w:val="47"/>
        <w:spacing w:after="156" w:line="360" w:lineRule="exact"/>
        <w:ind w:firstLine="472" w:firstLineChars="196"/>
        <w:rPr>
          <w:rFonts w:hint="eastAsia" w:ascii="仿宋_GB2312" w:hAnsi="宋体" w:eastAsia="仿宋_GB2312"/>
          <w:snapToGrid w:val="0"/>
          <w:color w:val="auto"/>
          <w:kern w:val="28"/>
          <w:highlight w:val="none"/>
        </w:rPr>
      </w:pPr>
      <w:r>
        <w:rPr>
          <w:rFonts w:hint="eastAsia" w:ascii="仿宋_GB2312" w:hAnsi="宋体" w:eastAsia="仿宋_GB2312"/>
          <w:b/>
          <w:snapToGrid w:val="0"/>
          <w:color w:val="auto"/>
          <w:kern w:val="28"/>
          <w:highlight w:val="none"/>
        </w:rPr>
        <w:t>八、对本次招标提出询问、质疑、投诉，请按以下方式联系</w:t>
      </w:r>
      <w:r>
        <w:rPr>
          <w:rFonts w:hint="eastAsia" w:ascii="仿宋_GB2312" w:hAnsi="宋体" w:eastAsia="仿宋_GB2312" w:cs="宋体"/>
          <w:b/>
          <w:bCs/>
          <w:color w:val="auto"/>
          <w:highlight w:val="none"/>
        </w:rPr>
        <w:t>：</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rPr>
      </w:pPr>
      <w:r>
        <w:rPr>
          <w:rFonts w:hint="eastAsia" w:ascii="仿宋_GB2312" w:hAnsi="宋体" w:eastAsia="仿宋_GB2312" w:cs="宋体"/>
          <w:bCs/>
          <w:color w:val="auto"/>
          <w:kern w:val="0"/>
          <w:sz w:val="24"/>
          <w:szCs w:val="24"/>
          <w:highlight w:val="none"/>
        </w:rPr>
        <w:t>1.采购人信息：</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lang w:eastAsia="zh-CN"/>
        </w:rPr>
      </w:pPr>
      <w:r>
        <w:rPr>
          <w:rFonts w:hint="eastAsia" w:ascii="仿宋_GB2312" w:hAnsi="宋体" w:eastAsia="仿宋_GB2312" w:cs="宋体"/>
          <w:bCs/>
          <w:color w:val="auto"/>
          <w:kern w:val="0"/>
          <w:sz w:val="24"/>
          <w:szCs w:val="24"/>
          <w:highlight w:val="none"/>
        </w:rPr>
        <w:t>名  称：</w:t>
      </w:r>
      <w:r>
        <w:rPr>
          <w:rFonts w:hint="eastAsia" w:ascii="仿宋_GB2312" w:hAnsi="宋体" w:eastAsia="仿宋_GB2312" w:cs="宋体"/>
          <w:bCs/>
          <w:color w:val="auto"/>
          <w:kern w:val="0"/>
          <w:sz w:val="24"/>
          <w:szCs w:val="24"/>
          <w:highlight w:val="none"/>
          <w:lang w:eastAsia="zh-CN"/>
        </w:rPr>
        <w:t>杭州富阳城建集团环境综合养护有限公司</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rPr>
      </w:pPr>
      <w:r>
        <w:rPr>
          <w:rFonts w:hint="eastAsia" w:ascii="仿宋_GB2312" w:hAnsi="宋体" w:eastAsia="仿宋_GB2312" w:cs="宋体"/>
          <w:bCs/>
          <w:color w:val="auto"/>
          <w:kern w:val="0"/>
          <w:sz w:val="24"/>
          <w:szCs w:val="24"/>
          <w:highlight w:val="none"/>
        </w:rPr>
        <w:t>地  址：杭州市富阳区富春街道桂花西路118号</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lang w:eastAsia="zh-CN"/>
        </w:rPr>
      </w:pPr>
      <w:r>
        <w:rPr>
          <w:rFonts w:hint="eastAsia" w:ascii="仿宋_GB2312" w:hAnsi="宋体" w:eastAsia="仿宋_GB2312" w:cs="宋体"/>
          <w:bCs/>
          <w:color w:val="auto"/>
          <w:kern w:val="0"/>
          <w:sz w:val="24"/>
          <w:szCs w:val="24"/>
          <w:highlight w:val="none"/>
        </w:rPr>
        <w:t>项目联系人（询问）：</w:t>
      </w:r>
      <w:r>
        <w:rPr>
          <w:rFonts w:hint="eastAsia" w:ascii="仿宋_GB2312" w:hAnsi="宋体" w:eastAsia="仿宋_GB2312" w:cs="宋体"/>
          <w:bCs/>
          <w:color w:val="auto"/>
          <w:kern w:val="0"/>
          <w:sz w:val="24"/>
          <w:szCs w:val="24"/>
          <w:highlight w:val="none"/>
          <w:lang w:val="en-US" w:eastAsia="zh-CN"/>
        </w:rPr>
        <w:t>何海亚</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rPr>
      </w:pPr>
      <w:r>
        <w:rPr>
          <w:rFonts w:hint="eastAsia" w:ascii="仿宋_GB2312" w:hAnsi="宋体" w:eastAsia="仿宋_GB2312" w:cs="宋体"/>
          <w:bCs/>
          <w:color w:val="auto"/>
          <w:kern w:val="0"/>
          <w:sz w:val="24"/>
          <w:szCs w:val="24"/>
          <w:highlight w:val="none"/>
        </w:rPr>
        <w:t>项目联系方式（询问）：0571-23215113</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rPr>
      </w:pPr>
      <w:r>
        <w:rPr>
          <w:rFonts w:hint="eastAsia" w:ascii="仿宋_GB2312" w:hAnsi="宋体" w:eastAsia="仿宋_GB2312" w:cs="宋体"/>
          <w:bCs/>
          <w:color w:val="auto"/>
          <w:kern w:val="0"/>
          <w:sz w:val="24"/>
          <w:szCs w:val="24"/>
          <w:highlight w:val="none"/>
        </w:rPr>
        <w:t>2.采购代理机构信息</w:t>
      </w:r>
    </w:p>
    <w:p>
      <w:pPr>
        <w:widowControl/>
        <w:spacing w:before="156" w:line="360" w:lineRule="exact"/>
        <w:ind w:firstLine="480" w:firstLineChars="200"/>
        <w:jc w:val="left"/>
        <w:rPr>
          <w:rFonts w:hint="default" w:ascii="仿宋_GB2312" w:hAnsi="宋体" w:eastAsia="仿宋_GB2312" w:cs="宋体"/>
          <w:bCs/>
          <w:color w:val="auto"/>
          <w:kern w:val="0"/>
          <w:sz w:val="24"/>
          <w:szCs w:val="24"/>
          <w:highlight w:val="none"/>
          <w:lang w:val="en-US" w:eastAsia="zh-CN"/>
        </w:rPr>
      </w:pPr>
      <w:r>
        <w:rPr>
          <w:rFonts w:hint="eastAsia" w:ascii="仿宋_GB2312" w:hAnsi="宋体" w:eastAsia="仿宋_GB2312" w:cs="宋体"/>
          <w:bCs/>
          <w:color w:val="auto"/>
          <w:kern w:val="0"/>
          <w:sz w:val="24"/>
          <w:szCs w:val="24"/>
          <w:highlight w:val="none"/>
        </w:rPr>
        <w:t>名  称：</w:t>
      </w:r>
      <w:r>
        <w:rPr>
          <w:rFonts w:hint="eastAsia" w:ascii="仿宋_GB2312" w:hAnsi="宋体" w:eastAsia="仿宋_GB2312" w:cs="宋体"/>
          <w:bCs/>
          <w:color w:val="auto"/>
          <w:kern w:val="0"/>
          <w:sz w:val="24"/>
          <w:szCs w:val="24"/>
          <w:highlight w:val="none"/>
          <w:lang w:val="en-US" w:eastAsia="zh-CN"/>
        </w:rPr>
        <w:t>华诚工程咨询集团有限公司</w:t>
      </w:r>
    </w:p>
    <w:p>
      <w:pPr>
        <w:widowControl/>
        <w:spacing w:before="156" w:line="360" w:lineRule="exact"/>
        <w:ind w:firstLine="480" w:firstLineChars="200"/>
        <w:jc w:val="left"/>
        <w:rPr>
          <w:rFonts w:hint="default" w:ascii="仿宋_GB2312" w:hAnsi="宋体" w:eastAsia="仿宋_GB2312" w:cs="宋体"/>
          <w:bCs/>
          <w:color w:val="auto"/>
          <w:kern w:val="0"/>
          <w:sz w:val="24"/>
          <w:szCs w:val="24"/>
          <w:highlight w:val="none"/>
          <w:lang w:val="en-US" w:eastAsia="zh-CN"/>
        </w:rPr>
      </w:pPr>
      <w:r>
        <w:rPr>
          <w:rFonts w:hint="eastAsia" w:ascii="仿宋_GB2312" w:hAnsi="宋体" w:eastAsia="仿宋_GB2312" w:cs="宋体"/>
          <w:bCs/>
          <w:color w:val="auto"/>
          <w:kern w:val="0"/>
          <w:sz w:val="24"/>
          <w:szCs w:val="24"/>
          <w:highlight w:val="none"/>
        </w:rPr>
        <w:t>地  址：</w:t>
      </w:r>
      <w:r>
        <w:rPr>
          <w:rFonts w:hint="eastAsia" w:ascii="仿宋_GB2312" w:hAnsi="宋体" w:eastAsia="仿宋_GB2312" w:cs="宋体"/>
          <w:bCs/>
          <w:color w:val="auto"/>
          <w:kern w:val="0"/>
          <w:sz w:val="24"/>
          <w:szCs w:val="24"/>
          <w:highlight w:val="none"/>
          <w:lang w:val="en-US" w:eastAsia="zh-CN"/>
        </w:rPr>
        <w:t>杭州市富阳区富春街道凤浦路197号</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lang w:val="en-US" w:eastAsia="zh-CN"/>
        </w:rPr>
      </w:pPr>
      <w:r>
        <w:rPr>
          <w:rFonts w:hint="eastAsia" w:ascii="仿宋_GB2312" w:hAnsi="宋体" w:eastAsia="仿宋_GB2312" w:cs="宋体"/>
          <w:bCs/>
          <w:color w:val="auto"/>
          <w:kern w:val="0"/>
          <w:sz w:val="24"/>
          <w:szCs w:val="24"/>
          <w:highlight w:val="none"/>
        </w:rPr>
        <w:t>传  真：</w:t>
      </w:r>
      <w:r>
        <w:rPr>
          <w:rFonts w:hint="eastAsia" w:ascii="仿宋_GB2312" w:hAnsi="宋体" w:eastAsia="仿宋_GB2312" w:cs="宋体"/>
          <w:bCs/>
          <w:color w:val="auto"/>
          <w:kern w:val="0"/>
          <w:sz w:val="24"/>
          <w:szCs w:val="24"/>
          <w:highlight w:val="none"/>
          <w:lang w:val="en-US" w:eastAsia="zh-CN"/>
        </w:rPr>
        <w:t>/</w:t>
      </w:r>
    </w:p>
    <w:p>
      <w:pPr>
        <w:widowControl/>
        <w:spacing w:before="156" w:line="360" w:lineRule="exact"/>
        <w:ind w:firstLine="480" w:firstLineChars="200"/>
        <w:jc w:val="left"/>
        <w:rPr>
          <w:rFonts w:hint="default" w:ascii="仿宋_GB2312" w:hAnsi="宋体" w:eastAsia="仿宋_GB2312" w:cs="宋体"/>
          <w:bCs/>
          <w:color w:val="auto"/>
          <w:kern w:val="0"/>
          <w:sz w:val="24"/>
          <w:szCs w:val="24"/>
          <w:highlight w:val="none"/>
          <w:lang w:val="en-US" w:eastAsia="zh-CN"/>
        </w:rPr>
      </w:pPr>
      <w:r>
        <w:rPr>
          <w:rFonts w:hint="eastAsia" w:ascii="仿宋_GB2312" w:hAnsi="宋体" w:eastAsia="仿宋_GB2312" w:cs="宋体"/>
          <w:bCs/>
          <w:color w:val="auto"/>
          <w:kern w:val="0"/>
          <w:sz w:val="24"/>
          <w:szCs w:val="24"/>
          <w:highlight w:val="none"/>
        </w:rPr>
        <w:t>电子邮箱：</w:t>
      </w:r>
      <w:r>
        <w:rPr>
          <w:rFonts w:hint="eastAsia" w:ascii="仿宋_GB2312" w:hAnsi="宋体" w:eastAsia="仿宋_GB2312" w:cs="宋体"/>
          <w:bCs/>
          <w:color w:val="auto"/>
          <w:kern w:val="0"/>
          <w:sz w:val="24"/>
          <w:szCs w:val="24"/>
          <w:highlight w:val="none"/>
          <w:lang w:val="en-US" w:eastAsia="zh-CN"/>
        </w:rPr>
        <w:t>1181378055@qq.com</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rPr>
      </w:pPr>
      <w:r>
        <w:rPr>
          <w:rFonts w:hint="eastAsia" w:ascii="仿宋_GB2312" w:hAnsi="宋体" w:eastAsia="仿宋_GB2312" w:cs="宋体"/>
          <w:bCs/>
          <w:color w:val="auto"/>
          <w:kern w:val="0"/>
          <w:sz w:val="24"/>
          <w:szCs w:val="24"/>
          <w:highlight w:val="none"/>
        </w:rPr>
        <w:t>项目联系人（询问）：</w:t>
      </w:r>
      <w:r>
        <w:rPr>
          <w:rFonts w:hint="eastAsia" w:ascii="仿宋_GB2312" w:hAnsi="宋体" w:eastAsia="仿宋_GB2312" w:cs="宋体"/>
          <w:bCs/>
          <w:color w:val="auto"/>
          <w:kern w:val="0"/>
          <w:sz w:val="24"/>
          <w:szCs w:val="24"/>
          <w:highlight w:val="none"/>
          <w:lang w:val="en-US" w:eastAsia="zh-CN"/>
        </w:rPr>
        <w:t>周冰洁</w:t>
      </w:r>
      <w:r>
        <w:rPr>
          <w:rFonts w:hint="eastAsia" w:ascii="仿宋_GB2312" w:hAnsi="宋体" w:eastAsia="仿宋_GB2312" w:cs="宋体"/>
          <w:bCs/>
          <w:color w:val="auto"/>
          <w:kern w:val="0"/>
          <w:sz w:val="24"/>
          <w:szCs w:val="24"/>
          <w:highlight w:val="none"/>
        </w:rPr>
        <w:t xml:space="preserve">                </w:t>
      </w:r>
    </w:p>
    <w:p>
      <w:pPr>
        <w:widowControl/>
        <w:spacing w:before="156" w:line="360" w:lineRule="exact"/>
        <w:ind w:firstLine="480" w:firstLineChars="200"/>
        <w:jc w:val="left"/>
        <w:rPr>
          <w:rFonts w:hint="eastAsia" w:ascii="仿宋_GB2312" w:hAnsi="宋体" w:eastAsia="仿宋_GB2312" w:cs="宋体"/>
          <w:bCs/>
          <w:color w:val="auto"/>
          <w:kern w:val="0"/>
          <w:sz w:val="24"/>
          <w:szCs w:val="24"/>
          <w:highlight w:val="none"/>
        </w:rPr>
      </w:pPr>
      <w:r>
        <w:rPr>
          <w:rFonts w:hint="eastAsia" w:ascii="仿宋_GB2312" w:hAnsi="宋体" w:eastAsia="仿宋_GB2312" w:cs="宋体"/>
          <w:bCs/>
          <w:color w:val="auto"/>
          <w:kern w:val="0"/>
          <w:sz w:val="24"/>
          <w:szCs w:val="24"/>
          <w:highlight w:val="none"/>
        </w:rPr>
        <w:t>项目联系方式（询问）：</w:t>
      </w:r>
      <w:r>
        <w:rPr>
          <w:rFonts w:hint="eastAsia" w:ascii="仿宋_GB2312" w:hAnsi="宋体" w:eastAsia="仿宋_GB2312" w:cs="宋体"/>
          <w:bCs/>
          <w:color w:val="auto"/>
          <w:kern w:val="0"/>
          <w:sz w:val="24"/>
          <w:szCs w:val="24"/>
          <w:highlight w:val="none"/>
          <w:lang w:val="en-US" w:eastAsia="zh-CN"/>
        </w:rPr>
        <w:t>0571-62051531</w:t>
      </w:r>
      <w:r>
        <w:rPr>
          <w:rFonts w:hint="eastAsia" w:ascii="仿宋_GB2312" w:hAnsi="宋体" w:eastAsia="仿宋_GB2312" w:cs="宋体"/>
          <w:bCs/>
          <w:color w:val="auto"/>
          <w:kern w:val="0"/>
          <w:sz w:val="24"/>
          <w:szCs w:val="24"/>
          <w:highlight w:val="none"/>
        </w:rPr>
        <w:t xml:space="preserve"> </w:t>
      </w:r>
    </w:p>
    <w:p>
      <w:pPr>
        <w:pStyle w:val="47"/>
        <w:spacing w:after="156" w:line="360" w:lineRule="exact"/>
        <w:ind w:firstLine="472" w:firstLineChars="196"/>
        <w:rPr>
          <w:rFonts w:hint="eastAsia" w:ascii="仿宋_GB2312" w:hAnsi="宋体" w:eastAsia="仿宋_GB2312" w:cs="Times New Roman"/>
          <w:b/>
          <w:bCs/>
          <w:color w:val="auto"/>
          <w:kern w:val="0"/>
          <w:sz w:val="24"/>
          <w:szCs w:val="24"/>
          <w:highlight w:val="none"/>
          <w:lang w:val="en-US" w:eastAsia="zh-CN" w:bidi="ar-SA"/>
        </w:rPr>
      </w:pPr>
      <w:r>
        <w:rPr>
          <w:rFonts w:hint="eastAsia" w:ascii="仿宋_GB2312" w:hAnsi="宋体" w:eastAsia="仿宋_GB2312" w:cs="Times New Roman"/>
          <w:b/>
          <w:bCs/>
          <w:color w:val="auto"/>
          <w:kern w:val="0"/>
          <w:sz w:val="24"/>
          <w:szCs w:val="24"/>
          <w:highlight w:val="none"/>
          <w:lang w:val="en-US" w:eastAsia="zh-CN" w:bidi="ar-SA"/>
        </w:rPr>
        <w:t xml:space="preserve">九、投标现场注意事项 </w:t>
      </w:r>
    </w:p>
    <w:p>
      <w:pPr>
        <w:pStyle w:val="47"/>
        <w:spacing w:after="156" w:line="360" w:lineRule="exact"/>
        <w:ind w:firstLine="470" w:firstLineChars="196"/>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1.参加现场演示或送达样品人员应当携带居民身份证原件、《法定代表人授权委托书》(见采购文件附件），未提供不得进入演示现场进行演示或进入样品室。</w:t>
      </w:r>
    </w:p>
    <w:p>
      <w:pPr>
        <w:pStyle w:val="47"/>
        <w:spacing w:after="156" w:line="360" w:lineRule="exact"/>
        <w:ind w:firstLine="470" w:firstLineChars="196"/>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2.进入现场开标后，演示完成或样品送达后立即离场。</w:t>
      </w:r>
    </w:p>
    <w:p>
      <w:pPr>
        <w:pStyle w:val="47"/>
        <w:spacing w:after="156" w:line="360" w:lineRule="exact"/>
        <w:ind w:firstLine="470" w:firstLineChars="196"/>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3.若有现场演示环节，投标人须自行携带演示所需的计算机等设备，并准备网络环境；整体演示时间控制在10分钟内。</w:t>
      </w:r>
    </w:p>
    <w:p>
      <w:pPr>
        <w:pStyle w:val="47"/>
        <w:spacing w:after="156" w:line="360" w:lineRule="exact"/>
        <w:ind w:firstLine="470" w:firstLineChars="196"/>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注：参加本次投标的单位只允许委派不超过2名代表前来现场参加现场演示或样品送达（若有），现场演示及样品送达地点位于：杭州富阳城市建设投资集团有限公司三楼会议室（杭州市富阳区富春街道东山路3号）</w:t>
      </w:r>
    </w:p>
    <w:p>
      <w:pPr>
        <w:widowControl/>
        <w:spacing w:before="156" w:line="360" w:lineRule="exact"/>
        <w:ind w:firstLine="480" w:firstLineChars="200"/>
        <w:jc w:val="left"/>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若对项目采购电子交易系统操作有疑问，可登录政采云（https://www.zcygov.cn/），点击右侧咨询小采，获取采小蜜智能服务管家帮助，或拨打政采云服务热线400-881-7190获取热线服务帮助。</w:t>
      </w:r>
    </w:p>
    <w:p>
      <w:pPr>
        <w:widowControl/>
        <w:spacing w:before="156" w:line="360" w:lineRule="exact"/>
        <w:ind w:firstLine="480" w:firstLineChars="200"/>
        <w:jc w:val="left"/>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 xml:space="preserve">CA问题联系电话（人工）：汇信CA 400-888-4636；天谷CA 400-087-8198。              </w:t>
      </w:r>
    </w:p>
    <w:p>
      <w:pPr>
        <w:widowControl/>
        <w:spacing w:before="156" w:line="360" w:lineRule="exact"/>
        <w:ind w:firstLine="4320" w:firstLineChars="1800"/>
        <w:jc w:val="left"/>
        <w:rPr>
          <w:rFonts w:hint="eastAsia" w:ascii="仿宋_GB2312" w:hAnsi="宋体" w:eastAsia="仿宋_GB2312" w:cs="Times New Roman"/>
          <w:color w:val="auto"/>
          <w:kern w:val="0"/>
          <w:sz w:val="24"/>
          <w:szCs w:val="24"/>
          <w:highlight w:val="none"/>
          <w:lang w:val="en-US" w:eastAsia="zh-CN" w:bidi="ar-SA"/>
        </w:rPr>
      </w:pPr>
    </w:p>
    <w:p>
      <w:pPr>
        <w:widowControl/>
        <w:spacing w:before="156" w:line="360" w:lineRule="exact"/>
        <w:ind w:firstLine="4320" w:firstLineChars="1800"/>
        <w:jc w:val="right"/>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杭州富阳城建集团环境综合养护有限公司</w:t>
      </w:r>
    </w:p>
    <w:p>
      <w:pPr>
        <w:spacing w:before="156" w:line="360" w:lineRule="exact"/>
        <w:ind w:right="120" w:firstLine="720" w:firstLineChars="300"/>
        <w:jc w:val="right"/>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 xml:space="preserve">                                      华诚工程咨询集团有限公司</w:t>
      </w:r>
    </w:p>
    <w:p>
      <w:pPr>
        <w:pStyle w:val="47"/>
        <w:snapToGrid w:val="0"/>
        <w:spacing w:before="0" w:beforeLines="0" w:afterLines="0" w:line="440" w:lineRule="exact"/>
        <w:jc w:val="right"/>
        <w:outlineLvl w:val="0"/>
        <w:rPr>
          <w:rFonts w:hint="eastAsia" w:ascii="仿宋_GB2312" w:hAnsi="仿宋" w:eastAsia="仿宋_GB2312"/>
          <w:b/>
          <w:color w:val="auto"/>
          <w:sz w:val="36"/>
          <w:szCs w:val="36"/>
          <w:highlight w:val="none"/>
        </w:rPr>
      </w:pPr>
      <w:r>
        <w:rPr>
          <w:rFonts w:hint="eastAsia" w:ascii="仿宋_GB2312" w:hAnsi="宋体" w:eastAsia="仿宋_GB2312" w:cs="Times New Roman"/>
          <w:color w:val="auto"/>
          <w:kern w:val="0"/>
          <w:sz w:val="24"/>
          <w:szCs w:val="24"/>
          <w:highlight w:val="none"/>
          <w:lang w:val="en-US" w:eastAsia="zh-CN" w:bidi="ar-SA"/>
        </w:rPr>
        <w:t xml:space="preserve">                                                  2024年04月</w:t>
      </w: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p>
    <w:p>
      <w:pPr>
        <w:pStyle w:val="47"/>
        <w:snapToGrid w:val="0"/>
        <w:spacing w:before="0" w:beforeLines="0" w:afterLines="0"/>
        <w:jc w:val="center"/>
        <w:outlineLvl w:val="0"/>
        <w:rPr>
          <w:rFonts w:hint="eastAsia" w:ascii="仿宋_GB2312" w:hAnsi="仿宋" w:eastAsia="仿宋_GB2312"/>
          <w:b/>
          <w:color w:val="auto"/>
          <w:sz w:val="36"/>
          <w:szCs w:val="36"/>
          <w:highlight w:val="none"/>
        </w:rPr>
      </w:pPr>
      <w:r>
        <w:rPr>
          <w:rFonts w:hint="eastAsia" w:ascii="仿宋_GB2312" w:hAnsi="仿宋" w:eastAsia="仿宋_GB2312"/>
          <w:b/>
          <w:color w:val="auto"/>
          <w:sz w:val="36"/>
          <w:szCs w:val="36"/>
          <w:highlight w:val="none"/>
        </w:rPr>
        <w:t>第二章  投标人须知</w:t>
      </w:r>
    </w:p>
    <w:p>
      <w:pPr>
        <w:snapToGrid w:val="0"/>
        <w:spacing w:beforeLines="0" w:line="480" w:lineRule="exact"/>
        <w:jc w:val="center"/>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前附表</w:t>
      </w:r>
    </w:p>
    <w:tbl>
      <w:tblPr>
        <w:tblStyle w:val="88"/>
        <w:tblW w:w="93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85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序号</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内容及要求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sz w:val="24"/>
                <w:szCs w:val="24"/>
                <w:highlight w:val="none"/>
                <w:lang w:eastAsia="zh-CN"/>
              </w:rPr>
            </w:pPr>
            <w:r>
              <w:rPr>
                <w:rFonts w:hint="eastAsia" w:ascii="仿宋_GB2312" w:hAnsi="仿宋" w:eastAsia="仿宋_GB2312"/>
                <w:color w:val="auto"/>
                <w:sz w:val="24"/>
                <w:szCs w:val="24"/>
                <w:highlight w:val="none"/>
              </w:rPr>
              <w:t>项目名称：</w:t>
            </w:r>
            <w:r>
              <w:rPr>
                <w:rFonts w:hint="eastAsia" w:ascii="仿宋_GB2312" w:hAnsi="仿宋" w:eastAsia="仿宋_GB2312"/>
                <w:color w:val="auto"/>
                <w:sz w:val="24"/>
                <w:szCs w:val="24"/>
                <w:highlight w:val="none"/>
                <w:lang w:val="en-US" w:eastAsia="zh-CN"/>
              </w:rPr>
              <w:t>2024年度球墨铸铁井盖</w:t>
            </w:r>
            <w:r>
              <w:rPr>
                <w:rFonts w:hint="eastAsia" w:ascii="仿宋_GB2312" w:hAnsi="仿宋" w:eastAsia="仿宋_GB2312"/>
                <w:color w:val="auto"/>
                <w:sz w:val="24"/>
                <w:szCs w:val="24"/>
                <w:highlight w:val="none"/>
                <w:lang w:eastAsia="zh-CN"/>
              </w:rPr>
              <w:t>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采购单位联系人：</w:t>
            </w:r>
            <w:r>
              <w:rPr>
                <w:rFonts w:hint="eastAsia" w:ascii="仿宋_GB2312" w:hAnsi="仿宋" w:eastAsia="仿宋_GB2312"/>
                <w:color w:val="auto"/>
                <w:sz w:val="24"/>
                <w:szCs w:val="24"/>
                <w:highlight w:val="none"/>
                <w:lang w:val="en-US" w:eastAsia="zh-CN"/>
              </w:rPr>
              <w:t>何海亚</w:t>
            </w:r>
            <w:r>
              <w:rPr>
                <w:rFonts w:hint="eastAsia" w:ascii="仿宋_GB2312" w:hAnsi="仿宋" w:eastAsia="仿宋_GB2312"/>
                <w:color w:val="auto"/>
                <w:sz w:val="24"/>
                <w:szCs w:val="24"/>
                <w:highlight w:val="none"/>
              </w:rPr>
              <w:t>，联系电话：0571-</w:t>
            </w:r>
            <w:r>
              <w:rPr>
                <w:rFonts w:hint="eastAsia" w:ascii="仿宋_GB2312" w:hAnsi="仿宋" w:eastAsia="仿宋_GB2312"/>
                <w:color w:val="auto"/>
                <w:sz w:val="24"/>
                <w:szCs w:val="24"/>
                <w:highlight w:val="none"/>
                <w:lang w:val="en-US" w:eastAsia="zh-CN"/>
              </w:rPr>
              <w:t>23215113</w:t>
            </w:r>
            <w:r>
              <w:rPr>
                <w:rFonts w:hint="eastAsia" w:ascii="仿宋_GB2312" w:hAnsi="仿宋" w:eastAsia="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投标保证金：投标人免交投标保证金，投标行为与企业信用挂钩。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答疑与澄清：投标人如认为招标文件表述不清晰、存在歧视性或者其他违法内容的，应当于202</w:t>
            </w:r>
            <w:r>
              <w:rPr>
                <w:rFonts w:hint="eastAsia" w:ascii="仿宋_GB2312" w:eastAsia="仿宋_GB2312"/>
                <w:color w:val="auto"/>
                <w:sz w:val="24"/>
                <w:szCs w:val="24"/>
                <w:highlight w:val="none"/>
                <w:lang w:val="en-US" w:eastAsia="zh-CN"/>
              </w:rPr>
              <w:t>4</w:t>
            </w:r>
            <w:r>
              <w:rPr>
                <w:rFonts w:hint="eastAsia" w:ascii="仿宋_GB2312" w:eastAsia="仿宋_GB2312"/>
                <w:color w:val="auto"/>
                <w:sz w:val="24"/>
                <w:szCs w:val="24"/>
                <w:highlight w:val="none"/>
              </w:rPr>
              <w:t>年</w:t>
            </w:r>
            <w:r>
              <w:rPr>
                <w:rFonts w:hint="eastAsia" w:ascii="仿宋_GB2312" w:eastAsia="仿宋_GB2312"/>
                <w:color w:val="auto"/>
                <w:sz w:val="24"/>
                <w:szCs w:val="24"/>
                <w:highlight w:val="none"/>
                <w:lang w:val="en-US" w:eastAsia="zh-CN"/>
              </w:rPr>
              <w:t>5</w:t>
            </w:r>
            <w:r>
              <w:rPr>
                <w:rFonts w:hint="eastAsia" w:ascii="仿宋_GB2312" w:eastAsia="仿宋_GB2312"/>
                <w:color w:val="auto"/>
                <w:sz w:val="24"/>
                <w:szCs w:val="24"/>
                <w:highlight w:val="none"/>
              </w:rPr>
              <w:t>月</w:t>
            </w:r>
            <w:r>
              <w:rPr>
                <w:rFonts w:hint="eastAsia" w:ascii="仿宋_GB2312" w:eastAsia="仿宋_GB2312"/>
                <w:color w:val="auto"/>
                <w:sz w:val="24"/>
                <w:szCs w:val="24"/>
                <w:highlight w:val="none"/>
                <w:lang w:val="en-US" w:eastAsia="zh-CN"/>
              </w:rPr>
              <w:t>6</w:t>
            </w:r>
            <w:r>
              <w:rPr>
                <w:rFonts w:hint="eastAsia" w:ascii="仿宋_GB2312" w:eastAsia="仿宋_GB2312"/>
                <w:color w:val="auto"/>
                <w:sz w:val="24"/>
                <w:szCs w:val="24"/>
                <w:highlight w:val="none"/>
              </w:rPr>
              <w:t>日1</w:t>
            </w:r>
            <w:r>
              <w:rPr>
                <w:rFonts w:hint="eastAsia" w:ascii="仿宋_GB2312" w:eastAsia="仿宋_GB2312"/>
                <w:color w:val="auto"/>
                <w:sz w:val="24"/>
                <w:szCs w:val="24"/>
                <w:highlight w:val="none"/>
                <w:lang w:val="en-US" w:eastAsia="zh-CN"/>
              </w:rPr>
              <w:t>7</w:t>
            </w:r>
            <w:r>
              <w:rPr>
                <w:rFonts w:hint="eastAsia" w:ascii="仿宋_GB2312" w:eastAsia="仿宋_GB2312"/>
                <w:color w:val="auto"/>
                <w:sz w:val="24"/>
                <w:szCs w:val="24"/>
                <w:highlight w:val="none"/>
              </w:rPr>
              <w:t>时前，以书面形式向招标</w:t>
            </w:r>
            <w:r>
              <w:rPr>
                <w:rFonts w:hint="eastAsia" w:ascii="仿宋_GB2312" w:eastAsia="仿宋_GB2312"/>
                <w:color w:val="auto"/>
                <w:sz w:val="24"/>
                <w:szCs w:val="24"/>
                <w:highlight w:val="none"/>
                <w:lang w:eastAsia="zh-CN"/>
              </w:rPr>
              <w:t>采购</w:t>
            </w:r>
            <w:r>
              <w:rPr>
                <w:rFonts w:hint="eastAsia" w:ascii="仿宋_GB2312" w:eastAsia="仿宋_GB2312"/>
                <w:color w:val="auto"/>
                <w:sz w:val="24"/>
                <w:szCs w:val="24"/>
                <w:highlight w:val="none"/>
              </w:rPr>
              <w:t>代理机构提出。</w:t>
            </w:r>
          </w:p>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default" w:ascii="仿宋_GB2312" w:hAnsi="仿宋" w:eastAsia="仿宋_GB2312"/>
                <w:color w:val="auto"/>
                <w:kern w:val="2"/>
                <w:sz w:val="24"/>
                <w:szCs w:val="24"/>
                <w:highlight w:val="none"/>
                <w:lang w:val="en-US" w:eastAsia="zh-CN" w:bidi="ar-SA"/>
              </w:rPr>
            </w:pPr>
            <w:r>
              <w:rPr>
                <w:rFonts w:hint="eastAsia" w:ascii="仿宋_GB2312" w:eastAsia="仿宋_GB2312"/>
                <w:color w:val="auto"/>
                <w:sz w:val="24"/>
                <w:szCs w:val="24"/>
                <w:highlight w:val="none"/>
              </w:rPr>
              <w:t>电话：</w:t>
            </w:r>
            <w:r>
              <w:rPr>
                <w:rFonts w:hint="eastAsia" w:ascii="仿宋_GB2312" w:eastAsia="仿宋_GB2312"/>
                <w:color w:val="auto"/>
                <w:sz w:val="24"/>
                <w:szCs w:val="24"/>
                <w:highlight w:val="none"/>
                <w:lang w:val="en-US" w:eastAsia="zh-CN"/>
              </w:rPr>
              <w:t>0571-62051531</w:t>
            </w:r>
            <w:r>
              <w:rPr>
                <w:rFonts w:hint="eastAsia" w:ascii="仿宋_GB2312" w:eastAsia="仿宋_GB2312"/>
                <w:color w:val="auto"/>
                <w:sz w:val="24"/>
                <w:szCs w:val="24"/>
                <w:highlight w:val="none"/>
              </w:rPr>
              <w:t>，电子邮箱：</w:t>
            </w:r>
            <w:r>
              <w:rPr>
                <w:rFonts w:hint="eastAsia" w:ascii="仿宋_GB2312" w:eastAsia="仿宋_GB2312"/>
                <w:color w:val="auto"/>
                <w:sz w:val="24"/>
                <w:szCs w:val="24"/>
                <w:highlight w:val="none"/>
                <w:lang w:val="en-US" w:eastAsia="zh-CN"/>
              </w:rPr>
              <w:t>1181378055@qq.com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投标报价及费用：1.本项目投标应以人民币报价；2.不论投标结果如何，投标人均应自行承担所有与投标有关的全部费用。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6</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宋体" w:eastAsia="仿宋_GB2312"/>
                <w:color w:val="auto"/>
                <w:kern w:val="2"/>
                <w:sz w:val="24"/>
                <w:szCs w:val="24"/>
                <w:highlight w:val="none"/>
                <w:lang w:val="en-US" w:eastAsia="zh-CN" w:bidi="ar-SA"/>
              </w:rPr>
            </w:pPr>
            <w:r>
              <w:rPr>
                <w:rFonts w:hint="eastAsia" w:ascii="仿宋_GB2312" w:hAnsi="宋体" w:eastAsia="仿宋_GB2312"/>
                <w:b w:val="0"/>
                <w:bCs/>
                <w:color w:val="auto"/>
                <w:sz w:val="24"/>
                <w:szCs w:val="24"/>
                <w:highlight w:val="none"/>
                <w:lang w:eastAsia="zh-CN"/>
              </w:rPr>
              <w:t>供货期</w:t>
            </w:r>
            <w:r>
              <w:rPr>
                <w:rFonts w:hint="eastAsia" w:ascii="仿宋_GB2312" w:hAnsi="宋体" w:eastAsia="仿宋_GB2312"/>
                <w:b w:val="0"/>
                <w:bCs/>
                <w:color w:val="auto"/>
                <w:sz w:val="24"/>
                <w:szCs w:val="24"/>
                <w:highlight w:val="none"/>
              </w:rPr>
              <w:t>：</w:t>
            </w:r>
            <w:r>
              <w:rPr>
                <w:rFonts w:hint="eastAsia" w:ascii="仿宋_GB2312" w:hAnsi="宋体" w:eastAsia="仿宋_GB2312"/>
                <w:b/>
                <w:bCs w:val="0"/>
                <w:color w:val="auto"/>
                <w:sz w:val="24"/>
                <w:szCs w:val="24"/>
                <w:highlight w:val="none"/>
                <w:lang w:eastAsia="zh-CN"/>
              </w:rPr>
              <w:t>壹年</w:t>
            </w:r>
            <w:r>
              <w:rPr>
                <w:rFonts w:hint="eastAsia" w:ascii="仿宋_GB2312" w:hAnsi="宋体" w:eastAsia="仿宋_GB2312"/>
                <w:b w:val="0"/>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7</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default" w:ascii="仿宋_GB2312" w:hAnsi="宋体" w:eastAsia="仿宋_GB2312"/>
                <w:color w:val="auto"/>
                <w:kern w:val="2"/>
                <w:sz w:val="24"/>
                <w:szCs w:val="24"/>
                <w:highlight w:val="none"/>
                <w:lang w:val="en-US" w:eastAsia="zh-CN" w:bidi="ar-SA"/>
              </w:rPr>
            </w:pPr>
            <w:r>
              <w:rPr>
                <w:rFonts w:hint="eastAsia" w:ascii="仿宋_GB2312" w:hAnsi="宋体" w:eastAsia="仿宋_GB2312"/>
                <w:color w:val="auto"/>
                <w:sz w:val="24"/>
                <w:szCs w:val="24"/>
                <w:highlight w:val="none"/>
              </w:rPr>
              <w:t>质量要求：</w:t>
            </w:r>
            <w:r>
              <w:rPr>
                <w:rFonts w:hint="eastAsia" w:ascii="仿宋_GB2312" w:hAnsi="宋体" w:eastAsia="仿宋_GB2312"/>
                <w:color w:val="auto"/>
                <w:sz w:val="24"/>
                <w:szCs w:val="24"/>
                <w:highlight w:val="none"/>
                <w:lang w:val="en-US" w:eastAsia="zh-CN"/>
              </w:rPr>
              <w:t>合格。符合国家</w:t>
            </w:r>
            <w:r>
              <w:rPr>
                <w:rFonts w:hint="eastAsia" w:ascii="仿宋_GB2312" w:hAnsi="宋体" w:eastAsia="仿宋_GB2312"/>
                <w:color w:val="auto"/>
                <w:sz w:val="24"/>
                <w:szCs w:val="24"/>
                <w:highlight w:val="none"/>
              </w:rPr>
              <w:t>相关规范标准</w:t>
            </w:r>
            <w:r>
              <w:rPr>
                <w:rFonts w:hint="eastAsia" w:ascii="仿宋_GB2312" w:hAnsi="宋体" w:eastAsia="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8</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宋体" w:eastAsia="仿宋_GB2312"/>
                <w:color w:val="auto"/>
                <w:sz w:val="24"/>
                <w:szCs w:val="24"/>
                <w:highlight w:val="none"/>
              </w:rPr>
              <w:t>演示时间及地点：根据采购文件要求，与开标时间、地点同步。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9</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本项目实行电子投标。电子投标文件，按政采云平台项目采购-电子招投标操作指南及本采购文件要求递交。投标文件均由资格文件、商务及资信技术文件、报价文件组成。投标人务必按时自行解密，规定时间内解密失败者作无效响应处理。</w:t>
            </w:r>
          </w:p>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b/>
                <w:color w:val="auto"/>
                <w:kern w:val="2"/>
                <w:sz w:val="24"/>
                <w:szCs w:val="24"/>
                <w:highlight w:val="none"/>
                <w:lang w:val="en-US" w:eastAsia="zh-CN" w:bidi="ar-SA"/>
              </w:rPr>
            </w:pPr>
            <w:r>
              <w:rPr>
                <w:rFonts w:hint="eastAsia" w:ascii="仿宋_GB2312" w:hAnsi="仿宋" w:eastAsia="仿宋_GB2312"/>
                <w:b/>
                <w:color w:val="auto"/>
                <w:sz w:val="24"/>
                <w:szCs w:val="24"/>
                <w:highlight w:val="none"/>
              </w:rPr>
              <w:t>▲投标截止时间前，供应商未传输递交“电子加密投标文件”的，投标无效。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10</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评标办法及标准：按照采购文件第三章评标办法及标准。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11</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宋体" w:eastAsia="仿宋_GB2312"/>
                <w:color w:val="auto"/>
                <w:sz w:val="24"/>
                <w:szCs w:val="24"/>
                <w:highlight w:val="none"/>
              </w:rPr>
              <w:t>评标结果公示、公告：评标结束后7个工作日内，评标结果公示于浙江政府采购网(http://zfcg.czt.zj.gov.cn/）。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12</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投标截止时间：</w:t>
            </w:r>
            <w:r>
              <w:rPr>
                <w:rFonts w:hint="eastAsia" w:ascii="仿宋_GB2312" w:hAnsi="宋体" w:eastAsia="仿宋_GB2312"/>
                <w:color w:val="auto"/>
                <w:sz w:val="24"/>
                <w:szCs w:val="24"/>
                <w:highlight w:val="none"/>
              </w:rPr>
              <w:t>开标时间：202</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年</w:t>
            </w:r>
            <w:r>
              <w:rPr>
                <w:rFonts w:hint="eastAsia" w:ascii="仿宋_GB2312" w:hAnsi="宋体" w:eastAsia="仿宋_GB2312"/>
                <w:color w:val="auto"/>
                <w:sz w:val="24"/>
                <w:szCs w:val="24"/>
                <w:highlight w:val="none"/>
                <w:lang w:val="en-US" w:eastAsia="zh-CN"/>
              </w:rPr>
              <w:t>5</w:t>
            </w:r>
            <w:r>
              <w:rPr>
                <w:rFonts w:hint="eastAsia" w:ascii="仿宋_GB2312" w:hAnsi="宋体" w:eastAsia="仿宋_GB2312"/>
                <w:color w:val="auto"/>
                <w:sz w:val="24"/>
                <w:szCs w:val="24"/>
                <w:highlight w:val="none"/>
              </w:rPr>
              <w:t>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日</w:t>
            </w:r>
            <w:r>
              <w:rPr>
                <w:rFonts w:hint="eastAsia" w:ascii="仿宋_GB2312" w:hAnsi="宋体" w:eastAsia="仿宋_GB2312"/>
                <w:color w:val="auto"/>
                <w:sz w:val="24"/>
                <w:szCs w:val="24"/>
                <w:highlight w:val="none"/>
                <w:lang w:val="en-US" w:eastAsia="zh-CN"/>
              </w:rPr>
              <w:t>下</w:t>
            </w:r>
            <w:r>
              <w:rPr>
                <w:rFonts w:hint="eastAsia" w:ascii="仿宋_GB2312" w:hAnsi="宋体" w:eastAsia="仿宋_GB2312"/>
                <w:color w:val="auto"/>
                <w:sz w:val="24"/>
                <w:szCs w:val="24"/>
                <w:highlight w:val="none"/>
              </w:rPr>
              <w:t>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时</w:t>
            </w:r>
            <w:r>
              <w:rPr>
                <w:rFonts w:hint="eastAsia" w:ascii="仿宋_GB2312" w:hAnsi="宋体" w:eastAsia="仿宋_GB2312"/>
                <w:color w:val="auto"/>
                <w:sz w:val="24"/>
                <w:szCs w:val="24"/>
                <w:highlight w:val="none"/>
                <w:lang w:val="en-US" w:eastAsia="zh-CN"/>
              </w:rPr>
              <w:t>0</w:t>
            </w:r>
            <w:r>
              <w:rPr>
                <w:rFonts w:hint="eastAsia" w:ascii="仿宋_GB2312" w:hAnsi="宋体" w:eastAsia="仿宋_GB2312"/>
                <w:color w:val="auto"/>
                <w:sz w:val="24"/>
                <w:szCs w:val="24"/>
                <w:highlight w:val="none"/>
              </w:rPr>
              <w:t>0分（北京时间）</w:t>
            </w:r>
            <w:r>
              <w:rPr>
                <w:rFonts w:hint="eastAsia" w:ascii="仿宋_GB2312" w:hAnsi="仿宋" w:eastAsia="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宋体" w:eastAsia="仿宋_GB2312"/>
                <w:color w:val="auto"/>
                <w:sz w:val="24"/>
                <w:szCs w:val="24"/>
                <w:highlight w:val="none"/>
              </w:rPr>
              <w:t>投标地点（网址）：本项目采用全流程电子化交易，无须参加现场开标会</w:t>
            </w:r>
            <w:r>
              <w:rPr>
                <w:rFonts w:hint="eastAsia" w:ascii="仿宋_GB2312" w:hAnsi="宋体" w:eastAsia="仿宋_GB2312"/>
                <w:color w:val="auto"/>
                <w:sz w:val="24"/>
                <w:szCs w:val="24"/>
                <w:highlight w:val="none"/>
                <w:u w:val="single"/>
              </w:rPr>
              <w:t xml:space="preserve"> </w:t>
            </w:r>
            <w:r>
              <w:rPr>
                <w:rFonts w:hint="eastAsia" w:ascii="仿宋_GB2312" w:hAnsi="宋体" w:eastAsia="仿宋_GB2312"/>
                <w:color w:val="auto"/>
                <w:sz w:val="24"/>
                <w:szCs w:val="24"/>
                <w:highlight w:val="none"/>
              </w:rPr>
              <w:t>（</w:t>
            </w:r>
            <w:r>
              <w:rPr>
                <w:rFonts w:hint="eastAsia" w:ascii="仿宋_GB2312" w:hAnsi="宋体" w:eastAsia="仿宋_GB2312"/>
                <w:color w:val="auto"/>
                <w:sz w:val="24"/>
                <w:szCs w:val="24"/>
                <w:highlight w:val="none"/>
              </w:rPr>
              <w:fldChar w:fldCharType="begin"/>
            </w:r>
            <w:r>
              <w:rPr>
                <w:rFonts w:hint="eastAsia" w:ascii="仿宋_GB2312" w:hAnsi="宋体" w:eastAsia="仿宋_GB2312"/>
                <w:color w:val="auto"/>
                <w:sz w:val="24"/>
                <w:szCs w:val="24"/>
                <w:highlight w:val="none"/>
              </w:rPr>
              <w:instrText xml:space="preserve"> HYPERLINK "采购文件（7.9新版本）.doc" </w:instrText>
            </w:r>
            <w:r>
              <w:rPr>
                <w:rFonts w:hint="eastAsia" w:ascii="仿宋_GB2312" w:hAnsi="宋体" w:eastAsia="仿宋_GB2312"/>
                <w:color w:val="auto"/>
                <w:sz w:val="24"/>
                <w:szCs w:val="24"/>
                <w:highlight w:val="none"/>
              </w:rPr>
              <w:fldChar w:fldCharType="separate"/>
            </w:r>
            <w:r>
              <w:rPr>
                <w:rStyle w:val="105"/>
                <w:rFonts w:hint="eastAsia" w:ascii="仿宋_GB2312" w:hAnsi="宋体" w:eastAsia="仿宋_GB2312"/>
                <w:color w:val="auto"/>
                <w:sz w:val="24"/>
                <w:szCs w:val="24"/>
                <w:highlight w:val="none"/>
              </w:rPr>
              <w:t>https://www.zcygov.cn/</w:t>
            </w:r>
            <w:r>
              <w:rPr>
                <w:rFonts w:hint="eastAsia" w:ascii="仿宋_GB2312" w:hAnsi="宋体" w:eastAsia="仿宋_GB2312"/>
                <w:color w:val="auto"/>
                <w:sz w:val="24"/>
                <w:szCs w:val="24"/>
                <w:highlight w:val="none"/>
              </w:rPr>
              <w:fldChar w:fldCharType="end"/>
            </w:r>
            <w:r>
              <w:rPr>
                <w:rFonts w:hint="eastAsia" w:ascii="仿宋_GB2312" w:hAnsi="宋体" w:eastAsia="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13</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开标时间：</w:t>
            </w:r>
            <w:r>
              <w:rPr>
                <w:rFonts w:hint="eastAsia" w:ascii="仿宋_GB2312" w:hAnsi="宋体" w:eastAsia="仿宋_GB2312"/>
                <w:color w:val="auto"/>
                <w:sz w:val="24"/>
                <w:szCs w:val="24"/>
                <w:highlight w:val="none"/>
              </w:rPr>
              <w:t>202</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年</w:t>
            </w:r>
            <w:r>
              <w:rPr>
                <w:rFonts w:hint="eastAsia" w:ascii="仿宋_GB2312" w:hAnsi="宋体" w:eastAsia="仿宋_GB2312"/>
                <w:color w:val="auto"/>
                <w:sz w:val="24"/>
                <w:szCs w:val="24"/>
                <w:highlight w:val="none"/>
                <w:lang w:val="en-US" w:eastAsia="zh-CN"/>
              </w:rPr>
              <w:t>5</w:t>
            </w:r>
            <w:r>
              <w:rPr>
                <w:rFonts w:hint="eastAsia" w:ascii="仿宋_GB2312" w:hAnsi="宋体" w:eastAsia="仿宋_GB2312"/>
                <w:color w:val="auto"/>
                <w:sz w:val="24"/>
                <w:szCs w:val="24"/>
                <w:highlight w:val="none"/>
              </w:rPr>
              <w:t>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日</w:t>
            </w:r>
            <w:r>
              <w:rPr>
                <w:rFonts w:hint="eastAsia" w:ascii="仿宋_GB2312" w:hAnsi="宋体" w:eastAsia="仿宋_GB2312"/>
                <w:color w:val="auto"/>
                <w:sz w:val="24"/>
                <w:szCs w:val="24"/>
                <w:highlight w:val="none"/>
                <w:lang w:val="en-US" w:eastAsia="zh-CN"/>
              </w:rPr>
              <w:t>下</w:t>
            </w:r>
            <w:r>
              <w:rPr>
                <w:rFonts w:hint="eastAsia" w:ascii="仿宋_GB2312" w:hAnsi="宋体" w:eastAsia="仿宋_GB2312"/>
                <w:color w:val="auto"/>
                <w:sz w:val="24"/>
                <w:szCs w:val="24"/>
                <w:highlight w:val="none"/>
              </w:rPr>
              <w:t>午</w:t>
            </w:r>
            <w:r>
              <w:rPr>
                <w:rFonts w:hint="eastAsia" w:ascii="仿宋_GB2312" w:hAnsi="宋体" w:eastAsia="仿宋_GB2312"/>
                <w:color w:val="auto"/>
                <w:sz w:val="24"/>
                <w:szCs w:val="24"/>
                <w:highlight w:val="none"/>
                <w:lang w:val="en-US" w:eastAsia="zh-CN"/>
              </w:rPr>
              <w:t>14</w:t>
            </w:r>
            <w:r>
              <w:rPr>
                <w:rFonts w:hint="eastAsia" w:ascii="仿宋_GB2312" w:hAnsi="宋体" w:eastAsia="仿宋_GB2312"/>
                <w:color w:val="auto"/>
                <w:sz w:val="24"/>
                <w:szCs w:val="24"/>
                <w:highlight w:val="none"/>
              </w:rPr>
              <w:t>时</w:t>
            </w:r>
            <w:r>
              <w:rPr>
                <w:rFonts w:hint="eastAsia" w:ascii="仿宋_GB2312" w:hAnsi="宋体" w:eastAsia="仿宋_GB2312"/>
                <w:color w:val="auto"/>
                <w:sz w:val="24"/>
                <w:szCs w:val="24"/>
                <w:highlight w:val="none"/>
                <w:lang w:val="en-US" w:eastAsia="zh-CN"/>
              </w:rPr>
              <w:t>0</w:t>
            </w:r>
            <w:r>
              <w:rPr>
                <w:rFonts w:hint="eastAsia" w:ascii="仿宋_GB2312" w:hAnsi="宋体" w:eastAsia="仿宋_GB2312"/>
                <w:color w:val="auto"/>
                <w:sz w:val="24"/>
                <w:szCs w:val="24"/>
                <w:highlight w:val="none"/>
              </w:rPr>
              <w:t>0分（北京时间）</w:t>
            </w:r>
            <w:r>
              <w:rPr>
                <w:rFonts w:hint="eastAsia" w:ascii="仿宋_GB2312" w:hAnsi="仿宋" w:eastAsia="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ascii="仿宋_GB2312" w:hAnsi="仿宋" w:eastAsia="仿宋_GB2312"/>
                <w:color w:val="auto"/>
                <w:kern w:val="2"/>
                <w:sz w:val="24"/>
                <w:szCs w:val="24"/>
                <w:highlight w:val="none"/>
                <w:lang w:val="en-US" w:eastAsia="zh-CN" w:bidi="ar-SA"/>
              </w:rPr>
            </w:pPr>
            <w:r>
              <w:rPr>
                <w:rFonts w:hint="eastAsia" w:ascii="仿宋_GB2312" w:hAnsi="宋体" w:eastAsia="仿宋_GB2312"/>
                <w:color w:val="auto"/>
                <w:sz w:val="24"/>
                <w:szCs w:val="24"/>
                <w:highlight w:val="none"/>
              </w:rPr>
              <w:t>开标地点（网址）：杭州富阳城市建设投资集团有限公司三楼</w:t>
            </w:r>
            <w:r>
              <w:rPr>
                <w:rFonts w:hint="eastAsia" w:ascii="仿宋_GB2312" w:hAnsi="宋体" w:eastAsia="仿宋_GB2312"/>
                <w:color w:val="auto"/>
                <w:sz w:val="24"/>
                <w:szCs w:val="24"/>
                <w:highlight w:val="none"/>
                <w:lang w:val="en-US" w:eastAsia="zh-CN"/>
              </w:rPr>
              <w:t>313</w:t>
            </w:r>
            <w:r>
              <w:rPr>
                <w:rFonts w:hint="eastAsia" w:ascii="仿宋_GB2312" w:hAnsi="宋体" w:eastAsia="仿宋_GB2312"/>
                <w:color w:val="auto"/>
                <w:sz w:val="24"/>
                <w:szCs w:val="24"/>
                <w:highlight w:val="none"/>
              </w:rPr>
              <w:t>室（杭州市富阳区富春街道东山路3号）（</w:t>
            </w:r>
            <w:r>
              <w:rPr>
                <w:rFonts w:hint="eastAsia" w:ascii="仿宋_GB2312" w:hAnsi="宋体" w:eastAsia="仿宋_GB2312"/>
                <w:color w:val="auto"/>
                <w:sz w:val="24"/>
                <w:szCs w:val="24"/>
                <w:highlight w:val="none"/>
              </w:rPr>
              <w:fldChar w:fldCharType="begin"/>
            </w:r>
            <w:r>
              <w:rPr>
                <w:rFonts w:ascii="仿宋_GB2312" w:hAnsi="宋体" w:eastAsia="仿宋_GB2312"/>
                <w:color w:val="auto"/>
                <w:sz w:val="24"/>
                <w:szCs w:val="24"/>
                <w:highlight w:val="none"/>
              </w:rPr>
              <w:instrText xml:space="preserve">HYPERLINK "../../Documents/WeChat Files/wxid_eln9c375r74u21/FileStorage/File/2020-07/采购文件（7.9新版本）.doc"</w:instrText>
            </w:r>
            <w:r>
              <w:rPr>
                <w:rFonts w:hint="eastAsia" w:ascii="仿宋_GB2312" w:hAnsi="宋体" w:eastAsia="仿宋_GB2312"/>
                <w:color w:val="auto"/>
                <w:sz w:val="24"/>
                <w:szCs w:val="24"/>
                <w:highlight w:val="none"/>
              </w:rPr>
              <w:fldChar w:fldCharType="separate"/>
            </w:r>
            <w:r>
              <w:rPr>
                <w:rStyle w:val="105"/>
                <w:rFonts w:hint="eastAsia" w:ascii="仿宋_GB2312" w:hAnsi="宋体" w:eastAsia="仿宋_GB2312"/>
                <w:color w:val="auto"/>
                <w:sz w:val="24"/>
                <w:szCs w:val="24"/>
                <w:highlight w:val="none"/>
              </w:rPr>
              <w:t>https://www.zcygov.cn/</w:t>
            </w:r>
            <w:r>
              <w:rPr>
                <w:rFonts w:hint="eastAsia" w:ascii="仿宋_GB2312" w:hAnsi="宋体" w:eastAsia="仿宋_GB2312"/>
                <w:color w:val="auto"/>
                <w:sz w:val="24"/>
                <w:szCs w:val="24"/>
                <w:highlight w:val="none"/>
              </w:rPr>
              <w:fldChar w:fldCharType="end"/>
            </w:r>
            <w:r>
              <w:rPr>
                <w:rFonts w:hint="eastAsia" w:ascii="仿宋_GB2312" w:hAnsi="宋体" w:eastAsia="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14</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156" w:beforeLines="0" w:line="400" w:lineRule="exact"/>
              <w:textAlignment w:val="auto"/>
              <w:rPr>
                <w:rFonts w:hint="eastAsia" w:ascii="仿宋_GB2312" w:hAnsi="仿宋" w:eastAsia="仿宋_GB2312"/>
                <w:color w:val="auto"/>
                <w:sz w:val="24"/>
                <w:szCs w:val="24"/>
                <w:highlight w:val="none"/>
              </w:rPr>
            </w:pPr>
            <w:r>
              <w:rPr>
                <w:rFonts w:hint="eastAsia" w:ascii="仿宋_GB2312" w:hAnsi="仿宋" w:eastAsia="仿宋_GB2312"/>
                <w:b/>
                <w:color w:val="auto"/>
                <w:sz w:val="24"/>
                <w:szCs w:val="24"/>
                <w:highlight w:val="none"/>
              </w:rPr>
              <w:t>信用信息查询渠道及截止时间：</w:t>
            </w:r>
            <w:r>
              <w:rPr>
                <w:rFonts w:hint="eastAsia" w:ascii="仿宋_GB2312" w:hAnsi="仿宋" w:eastAsia="仿宋_GB2312"/>
                <w:color w:val="auto"/>
                <w:sz w:val="24"/>
                <w:szCs w:val="24"/>
                <w:highlight w:val="none"/>
              </w:rPr>
              <w:t>采购人代表或由采购人委托的评标委员会将通过“信用中国”网站(www.creditchina.gov.cn)、中国政府采购网(www.ccgp.gov.cn)渠道查询投标人</w:t>
            </w:r>
            <w:r>
              <w:rPr>
                <w:rFonts w:hint="eastAsia" w:ascii="仿宋_GB2312" w:hAnsi="仿宋" w:eastAsia="仿宋_GB2312"/>
                <w:b/>
                <w:color w:val="auto"/>
                <w:sz w:val="24"/>
                <w:szCs w:val="24"/>
                <w:highlight w:val="none"/>
              </w:rPr>
              <w:t>投标截止时间前</w:t>
            </w:r>
            <w:r>
              <w:rPr>
                <w:rFonts w:hint="eastAsia" w:ascii="仿宋_GB2312" w:hAnsi="仿宋" w:eastAsia="仿宋_GB2312"/>
                <w:color w:val="auto"/>
                <w:sz w:val="24"/>
                <w:szCs w:val="24"/>
                <w:highlight w:val="none"/>
              </w:rPr>
              <w:t>的信用记录。</w:t>
            </w:r>
          </w:p>
          <w:p>
            <w:pPr>
              <w:keepNext w:val="0"/>
              <w:keepLines w:val="0"/>
              <w:pageBreakBefore w:val="0"/>
              <w:widowControl w:val="0"/>
              <w:kinsoku/>
              <w:wordWrap/>
              <w:overflowPunct/>
              <w:topLinePunct w:val="0"/>
              <w:autoSpaceDE/>
              <w:autoSpaceDN/>
              <w:bidi w:val="0"/>
              <w:adjustRightInd/>
              <w:snapToGrid w:val="0"/>
              <w:spacing w:before="156" w:beforeLines="0" w:line="400" w:lineRule="exact"/>
              <w:textAlignment w:val="auto"/>
              <w:rPr>
                <w:rFonts w:hint="eastAsia" w:ascii="仿宋_GB2312" w:hAnsi="仿宋" w:eastAsia="仿宋_GB2312"/>
                <w:color w:val="auto"/>
                <w:sz w:val="24"/>
                <w:szCs w:val="24"/>
                <w:highlight w:val="none"/>
              </w:rPr>
            </w:pPr>
            <w:r>
              <w:rPr>
                <w:rFonts w:hint="eastAsia" w:ascii="仿宋_GB2312" w:hAnsi="仿宋" w:eastAsia="仿宋_GB2312"/>
                <w:b/>
                <w:color w:val="auto"/>
                <w:sz w:val="24"/>
                <w:szCs w:val="24"/>
                <w:highlight w:val="none"/>
              </w:rPr>
              <w:t>信用信息查询记录和证据留存的具体方式：</w:t>
            </w:r>
            <w:r>
              <w:rPr>
                <w:rFonts w:hint="eastAsia" w:ascii="仿宋_GB2312" w:hAnsi="仿宋" w:eastAsia="仿宋_GB2312"/>
                <w:color w:val="auto"/>
                <w:sz w:val="24"/>
                <w:szCs w:val="24"/>
                <w:highlight w:val="none"/>
              </w:rPr>
              <w:t>采购人代表或由采购人委托的评标委员会现场查询投标人的信用记录，查询结果经确认后与</w:t>
            </w:r>
            <w:r>
              <w:rPr>
                <w:rFonts w:hint="eastAsia" w:ascii="仿宋_GB2312" w:hAnsi="宋体" w:eastAsia="仿宋_GB2312"/>
                <w:color w:val="auto"/>
                <w:sz w:val="24"/>
                <w:szCs w:val="24"/>
                <w:highlight w:val="none"/>
              </w:rPr>
              <w:t>采购文件</w:t>
            </w:r>
            <w:r>
              <w:rPr>
                <w:rFonts w:hint="eastAsia" w:ascii="仿宋_GB2312" w:hAnsi="仿宋" w:eastAsia="仿宋_GB2312"/>
                <w:color w:val="auto"/>
                <w:sz w:val="24"/>
                <w:szCs w:val="24"/>
                <w:highlight w:val="none"/>
              </w:rPr>
              <w:t>一起存档。</w:t>
            </w:r>
          </w:p>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宋体" w:eastAsia="仿宋_GB2312"/>
                <w:color w:val="auto"/>
                <w:kern w:val="2"/>
                <w:sz w:val="24"/>
                <w:szCs w:val="24"/>
                <w:highlight w:val="none"/>
                <w:lang w:val="en-US" w:eastAsia="zh-CN" w:bidi="ar-SA"/>
              </w:rPr>
            </w:pPr>
            <w:r>
              <w:rPr>
                <w:rFonts w:hint="eastAsia" w:ascii="仿宋_GB2312" w:hAnsi="仿宋" w:eastAsia="仿宋_GB2312"/>
                <w:b/>
                <w:color w:val="auto"/>
                <w:sz w:val="24"/>
                <w:szCs w:val="24"/>
                <w:highlight w:val="none"/>
              </w:rPr>
              <w:t>信用信息的使用规则：</w:t>
            </w:r>
            <w:r>
              <w:rPr>
                <w:rFonts w:hint="eastAsia" w:ascii="仿宋_GB2312" w:hAnsi="仿宋" w:eastAsia="仿宋_GB2312"/>
                <w:color w:val="auto"/>
                <w:sz w:val="24"/>
                <w:szCs w:val="24"/>
                <w:highlight w:val="none"/>
              </w:rPr>
              <w:t>根据《中华人民共和国政府采购法》第二十二条之规定经查询列入失信被执行人名单、重大税收违法案件当事人名单、政府采购严重违法失信行为记录名单的投标人取消投标资格，其投标文件将作无效标处理。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15</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16</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履约保证金的收取及退还:中标人应向招标人缴纳履约保证金，按合同总金额的</w:t>
            </w:r>
          </w:p>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宋体" w:eastAsia="仿宋_GB2312"/>
                <w:color w:val="auto"/>
                <w:sz w:val="24"/>
                <w:szCs w:val="24"/>
                <w:highlight w:val="none"/>
                <w:u w:val="single"/>
              </w:rPr>
              <w:t xml:space="preserve"> 1% </w:t>
            </w:r>
            <w:r>
              <w:rPr>
                <w:rFonts w:hint="eastAsia" w:ascii="仿宋_GB2312" w:hAnsi="宋体" w:eastAsia="仿宋_GB2312"/>
                <w:color w:val="auto"/>
                <w:sz w:val="24"/>
                <w:szCs w:val="24"/>
                <w:highlight w:val="none"/>
              </w:rPr>
              <w:t>计收，中标单位在合同签订前以银行转账的方式交付至招标人指定账户，合同履行完毕服务期结束后且无质量问题，招标人在5个工作日内无息退还。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17</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采购资金来源：</w:t>
            </w:r>
            <w:r>
              <w:rPr>
                <w:rFonts w:hint="eastAsia" w:ascii="仿宋_GB2312" w:hAnsi="宋体" w:eastAsia="仿宋_GB2312"/>
                <w:color w:val="auto"/>
                <w:sz w:val="24"/>
                <w:szCs w:val="24"/>
                <w:highlight w:val="none"/>
                <w:lang w:val="en-US" w:eastAsia="zh-CN"/>
              </w:rPr>
              <w:t>自筹资金</w:t>
            </w:r>
            <w:r>
              <w:rPr>
                <w:rFonts w:hint="eastAsia" w:ascii="仿宋_GB2312" w:hAnsi="宋体" w:eastAsia="仿宋_GB2312"/>
                <w:color w:val="auto"/>
                <w:sz w:val="24"/>
                <w:szCs w:val="24"/>
                <w:highlight w:val="none"/>
              </w:rPr>
              <w:t>。本项目最高限价：</w:t>
            </w:r>
            <w:r>
              <w:rPr>
                <w:rFonts w:hint="eastAsia" w:ascii="仿宋_GB2312" w:hAnsi="宋体" w:eastAsia="仿宋_GB2312"/>
                <w:color w:val="auto"/>
                <w:sz w:val="24"/>
                <w:szCs w:val="24"/>
                <w:highlight w:val="none"/>
                <w:u w:val="single"/>
              </w:rPr>
              <w:t>￥</w:t>
            </w:r>
            <w:r>
              <w:rPr>
                <w:rFonts w:hint="eastAsia" w:ascii="仿宋_GB2312" w:hAnsi="宋体" w:eastAsia="仿宋_GB2312"/>
                <w:color w:val="auto"/>
                <w:sz w:val="24"/>
                <w:szCs w:val="24"/>
                <w:highlight w:val="none"/>
                <w:u w:val="single"/>
                <w:lang w:val="en-US" w:eastAsia="zh-CN"/>
              </w:rPr>
              <w:t>1724500</w:t>
            </w:r>
            <w:r>
              <w:rPr>
                <w:rFonts w:hint="eastAsia" w:ascii="仿宋_GB2312" w:hAnsi="宋体" w:eastAsia="仿宋_GB2312"/>
                <w:color w:val="auto"/>
                <w:sz w:val="24"/>
                <w:szCs w:val="24"/>
                <w:highlight w:val="none"/>
                <w:u w:val="single"/>
              </w:rPr>
              <w:t>元</w:t>
            </w:r>
            <w:r>
              <w:rPr>
                <w:rFonts w:hint="eastAsia" w:ascii="仿宋_GB2312" w:hAnsi="宋体" w:eastAsia="仿宋_GB2312"/>
                <w:b/>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eastAsia="仿宋_GB2312"/>
                <w:color w:val="auto"/>
                <w:kern w:val="2"/>
                <w:sz w:val="21"/>
                <w:highlight w:val="none"/>
                <w:lang w:val="en-US" w:eastAsia="zh-CN" w:bidi="ar-SA"/>
              </w:rPr>
            </w:pPr>
            <w:r>
              <w:rPr>
                <w:rFonts w:hint="eastAsia" w:ascii="仿宋_GB2312" w:hAnsi="宋体" w:eastAsia="仿宋_GB2312"/>
                <w:b/>
                <w:bCs/>
                <w:color w:val="auto"/>
                <w:sz w:val="24"/>
                <w:szCs w:val="24"/>
                <w:highlight w:val="none"/>
              </w:rPr>
              <w:t>注：投标人的报价超过招标人设置最高限价的，作无效标处理。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18</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投标文件有效期：</w:t>
            </w:r>
            <w:r>
              <w:rPr>
                <w:rFonts w:hint="eastAsia" w:ascii="仿宋_GB2312" w:hAnsi="仿宋" w:eastAsia="仿宋_GB2312" w:cs="Arial"/>
                <w:color w:val="auto"/>
                <w:sz w:val="24"/>
                <w:szCs w:val="24"/>
                <w:highlight w:val="none"/>
                <w:u w:val="single"/>
              </w:rPr>
              <w:t>90</w:t>
            </w:r>
            <w:r>
              <w:rPr>
                <w:rFonts w:hint="eastAsia" w:ascii="仿宋_GB2312" w:hAnsi="仿宋" w:eastAsia="仿宋_GB2312" w:cs="Arial"/>
                <w:color w:val="auto"/>
                <w:sz w:val="24"/>
                <w:szCs w:val="24"/>
                <w:highlight w:val="none"/>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19</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b/>
                <w:color w:val="auto"/>
                <w:sz w:val="24"/>
                <w:szCs w:val="24"/>
                <w:highlight w:val="none"/>
              </w:rPr>
              <w:t>开标时，如有现场演示环节或样品送达情况，相关人员请携带法定代表人授权委托书原件一份。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line="40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20</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本项目不得以任何形式进行转包及分包。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jc w:val="center"/>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2</w:t>
            </w:r>
            <w:r>
              <w:rPr>
                <w:rFonts w:hint="eastAsia" w:ascii="仿宋_GB2312" w:hAnsi="仿宋" w:eastAsia="仿宋_GB2312"/>
                <w:color w:val="auto"/>
                <w:sz w:val="24"/>
                <w:szCs w:val="24"/>
                <w:highlight w:val="none"/>
                <w:lang w:val="en-US" w:eastAsia="zh-CN"/>
              </w:rPr>
              <w:t>1</w:t>
            </w:r>
          </w:p>
        </w:tc>
        <w:tc>
          <w:tcPr>
            <w:tcW w:w="8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kern w:val="2"/>
                <w:sz w:val="24"/>
                <w:szCs w:val="24"/>
                <w:highlight w:val="none"/>
                <w:lang w:val="en-US" w:eastAsia="zh-CN" w:bidi="ar-SA"/>
              </w:rPr>
            </w:pPr>
            <w:r>
              <w:rPr>
                <w:rFonts w:hint="eastAsia" w:ascii="仿宋_GB2312" w:hAnsi="仿宋" w:eastAsia="仿宋_GB2312"/>
                <w:color w:val="auto"/>
                <w:sz w:val="24"/>
                <w:szCs w:val="24"/>
                <w:highlight w:val="none"/>
              </w:rPr>
              <w:t>解释：本采购文件的解释权属于采购人和</w:t>
            </w:r>
            <w:r>
              <w:rPr>
                <w:rFonts w:hint="eastAsia" w:ascii="仿宋_GB2312" w:hAnsi="仿宋" w:eastAsia="仿宋_GB2312"/>
                <w:color w:val="auto"/>
                <w:sz w:val="24"/>
                <w:szCs w:val="24"/>
                <w:highlight w:val="none"/>
                <w:lang w:eastAsia="zh-CN"/>
              </w:rPr>
              <w:t>华诚工程咨询集团有限公司</w:t>
            </w:r>
            <w:r>
              <w:rPr>
                <w:rFonts w:hint="eastAsia" w:ascii="仿宋_GB2312" w:hAnsi="仿宋" w:eastAsia="仿宋_GB2312"/>
                <w:color w:val="auto"/>
                <w:sz w:val="24"/>
                <w:szCs w:val="24"/>
                <w:highlight w:val="none"/>
              </w:rPr>
              <w:t>。</w:t>
            </w:r>
          </w:p>
        </w:tc>
      </w:tr>
    </w:tbl>
    <w:p>
      <w:pPr>
        <w:snapToGrid w:val="0"/>
        <w:spacing w:beforeLines="0" w:line="440" w:lineRule="exact"/>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pStyle w:val="2"/>
        <w:rPr>
          <w:rFonts w:hint="eastAsia"/>
          <w:color w:val="auto"/>
          <w:highlight w:val="none"/>
        </w:rPr>
      </w:pPr>
    </w:p>
    <w:p>
      <w:pPr>
        <w:pStyle w:val="4"/>
        <w:rPr>
          <w:rFonts w:hint="eastAsia" w:ascii="仿宋_GB2312" w:hAnsi="仿宋" w:eastAsia="仿宋_GB2312"/>
          <w:b/>
          <w:color w:val="auto"/>
          <w:sz w:val="24"/>
          <w:szCs w:val="24"/>
          <w:highlight w:val="none"/>
        </w:rPr>
      </w:pPr>
    </w:p>
    <w:p>
      <w:pPr>
        <w:rPr>
          <w:rFonts w:hint="eastAsia"/>
          <w:color w:val="auto"/>
          <w:highlight w:val="none"/>
        </w:rPr>
      </w:pP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p>
    <w:p>
      <w:pPr>
        <w:snapToGrid w:val="0"/>
        <w:spacing w:beforeLines="0" w:line="440" w:lineRule="exact"/>
        <w:ind w:firstLine="482" w:firstLineChars="200"/>
        <w:jc w:val="left"/>
        <w:outlineLvl w:val="1"/>
        <w:rPr>
          <w:rFonts w:hint="eastAsia" w:ascii="仿宋_GB2312" w:hAnsi="仿宋" w:eastAsia="仿宋_GB2312"/>
          <w:color w:val="auto"/>
          <w:highlight w:val="none"/>
        </w:rPr>
      </w:pPr>
      <w:r>
        <w:rPr>
          <w:rFonts w:hint="eastAsia" w:ascii="仿宋_GB2312" w:hAnsi="仿宋" w:eastAsia="仿宋_GB2312"/>
          <w:b/>
          <w:color w:val="auto"/>
          <w:sz w:val="24"/>
          <w:szCs w:val="24"/>
          <w:highlight w:val="none"/>
        </w:rPr>
        <w:t>一、总  则</w:t>
      </w:r>
    </w:p>
    <w:p>
      <w:pPr>
        <w:snapToGrid w:val="0"/>
        <w:spacing w:beforeLines="0" w:line="440" w:lineRule="exact"/>
        <w:ind w:firstLine="357" w:firstLineChars="148"/>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（一）适用范围</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仅适用于本次采购文件中采购项目的招标、投标、评标、定标、验收、合同履约、付款等行为（法律、法规另有规定的，从其规定）。</w:t>
      </w:r>
    </w:p>
    <w:p>
      <w:pPr>
        <w:snapToGrid w:val="0"/>
        <w:spacing w:beforeLines="0" w:line="440" w:lineRule="exact"/>
        <w:ind w:firstLine="357" w:firstLineChars="148"/>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（二）定义</w:t>
      </w:r>
    </w:p>
    <w:p>
      <w:pPr>
        <w:snapToGrid w:val="0"/>
        <w:spacing w:beforeLines="0" w:line="440" w:lineRule="exact"/>
        <w:ind w:firstLine="480" w:firstLineChars="200"/>
        <w:jc w:val="left"/>
        <w:outlineLvl w:val="1"/>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1.“采购人”系指组织本次招标的</w:t>
      </w:r>
      <w:r>
        <w:rPr>
          <w:rFonts w:hint="eastAsia" w:ascii="仿宋_GB2312" w:hAnsi="仿宋" w:eastAsia="仿宋_GB2312" w:cs="Arial"/>
          <w:color w:val="auto"/>
          <w:sz w:val="24"/>
          <w:szCs w:val="24"/>
          <w:highlight w:val="none"/>
          <w:lang w:eastAsia="zh-CN"/>
        </w:rPr>
        <w:t>杭州富阳城建集团环境综合养护有限公司</w:t>
      </w:r>
      <w:r>
        <w:rPr>
          <w:rFonts w:hint="eastAsia" w:ascii="仿宋_GB2312" w:hAnsi="宋体" w:eastAsia="仿宋_GB2312" w:cs="Arial"/>
          <w:color w:val="auto"/>
          <w:sz w:val="24"/>
          <w:szCs w:val="24"/>
          <w:highlight w:val="none"/>
        </w:rPr>
        <w:t>。</w:t>
      </w:r>
    </w:p>
    <w:p>
      <w:pPr>
        <w:snapToGrid w:val="0"/>
        <w:spacing w:beforeLines="0" w:line="440" w:lineRule="exact"/>
        <w:ind w:firstLine="480" w:firstLineChars="200"/>
        <w:jc w:val="left"/>
        <w:outlineLvl w:val="1"/>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2.“投标人”系指向采购人提交投标文件的单位。</w:t>
      </w:r>
    </w:p>
    <w:p>
      <w:pPr>
        <w:snapToGrid w:val="0"/>
        <w:spacing w:beforeLines="0" w:line="440" w:lineRule="exact"/>
        <w:ind w:firstLine="480" w:firstLineChars="200"/>
        <w:jc w:val="left"/>
        <w:outlineLvl w:val="1"/>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3．“</w:t>
      </w:r>
      <w:r>
        <w:rPr>
          <w:rFonts w:hint="eastAsia" w:ascii="仿宋_GB2312" w:hAnsi="宋体" w:eastAsia="仿宋_GB2312" w:cs="Arial"/>
          <w:color w:val="auto"/>
          <w:sz w:val="24"/>
          <w:szCs w:val="24"/>
          <w:highlight w:val="none"/>
        </w:rPr>
        <w:t>采购代理机构</w:t>
      </w:r>
      <w:r>
        <w:rPr>
          <w:rFonts w:hint="eastAsia" w:ascii="仿宋_GB2312" w:hAnsi="仿宋" w:eastAsia="仿宋_GB2312" w:cs="Arial"/>
          <w:color w:val="auto"/>
          <w:sz w:val="24"/>
          <w:szCs w:val="24"/>
          <w:highlight w:val="none"/>
        </w:rPr>
        <w:t>”系指</w:t>
      </w:r>
      <w:r>
        <w:rPr>
          <w:rFonts w:hint="eastAsia" w:ascii="仿宋_GB2312" w:hAnsi="仿宋" w:eastAsia="仿宋_GB2312" w:cs="Arial"/>
          <w:color w:val="auto"/>
          <w:sz w:val="24"/>
          <w:szCs w:val="24"/>
          <w:highlight w:val="none"/>
          <w:lang w:eastAsia="zh-CN"/>
        </w:rPr>
        <w:t>华诚工程咨询集团有限公司</w:t>
      </w:r>
      <w:r>
        <w:rPr>
          <w:rFonts w:hint="eastAsia" w:ascii="仿宋_GB2312" w:hAnsi="宋体" w:eastAsia="仿宋_GB2312" w:cs="Arial"/>
          <w:color w:val="auto"/>
          <w:sz w:val="24"/>
          <w:szCs w:val="24"/>
          <w:highlight w:val="none"/>
        </w:rPr>
        <w:t>。</w:t>
      </w:r>
    </w:p>
    <w:p>
      <w:pPr>
        <w:snapToGrid w:val="0"/>
        <w:spacing w:beforeLines="0" w:line="440" w:lineRule="exact"/>
        <w:ind w:firstLine="480" w:firstLineChars="200"/>
        <w:jc w:val="left"/>
        <w:outlineLvl w:val="1"/>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4.“产品”系指供方按采购文件规定，须向采购人提供的一切材料、设备、保险、税金、备品备件、工具、手册及其它有关技术资料和材料。</w:t>
      </w:r>
    </w:p>
    <w:p>
      <w:pPr>
        <w:snapToGrid w:val="0"/>
        <w:spacing w:beforeLines="0" w:line="440" w:lineRule="exact"/>
        <w:ind w:firstLine="480" w:firstLineChars="200"/>
        <w:jc w:val="left"/>
        <w:outlineLvl w:val="1"/>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5.“服务”系指采购文件规定投标人须承担的安装、调试、技术协助、校准、培训、技术指导以及其他类似的义务。</w:t>
      </w:r>
    </w:p>
    <w:p>
      <w:pPr>
        <w:snapToGrid w:val="0"/>
        <w:spacing w:beforeLines="0" w:line="440" w:lineRule="exact"/>
        <w:ind w:firstLine="480" w:firstLineChars="200"/>
        <w:jc w:val="left"/>
        <w:outlineLvl w:val="1"/>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6.“项目”系指投标人按采购文件规定向采购人提供的产品和服务。</w:t>
      </w:r>
    </w:p>
    <w:p>
      <w:pPr>
        <w:snapToGrid w:val="0"/>
        <w:spacing w:beforeLines="0" w:line="440" w:lineRule="exact"/>
        <w:ind w:firstLine="357" w:firstLineChars="148"/>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（三）投标委托</w:t>
      </w:r>
    </w:p>
    <w:p>
      <w:pPr>
        <w:snapToGrid w:val="0"/>
        <w:spacing w:beforeLines="0" w:line="440" w:lineRule="exact"/>
        <w:ind w:firstLine="482" w:firstLineChars="200"/>
        <w:rPr>
          <w:rFonts w:hint="eastAsia" w:ascii="仿宋_GB2312" w:hAnsi="仿宋" w:eastAsia="仿宋_GB2312" w:cs="Arial"/>
          <w:b/>
          <w:color w:val="auto"/>
          <w:sz w:val="24"/>
          <w:szCs w:val="24"/>
          <w:highlight w:val="none"/>
        </w:rPr>
      </w:pPr>
      <w:r>
        <w:rPr>
          <w:rFonts w:hint="eastAsia" w:ascii="仿宋_GB2312" w:hAnsi="仿宋" w:eastAsia="仿宋_GB2312" w:cs="Arial"/>
          <w:b/>
          <w:color w:val="auto"/>
          <w:sz w:val="24"/>
          <w:szCs w:val="24"/>
          <w:highlight w:val="none"/>
        </w:rPr>
        <w:t>若存在现场演示环节或样品送达情况，授权代表须携带有效身份证件。如授权代表不是法定代表人（负责人）（下同），须有法定代表人出具的授权委托书（格式见附件）。</w:t>
      </w:r>
    </w:p>
    <w:p>
      <w:pPr>
        <w:snapToGrid w:val="0"/>
        <w:spacing w:beforeLines="0" w:line="440" w:lineRule="exact"/>
        <w:ind w:firstLine="357" w:firstLineChars="148"/>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（四）投标费用</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无论投标过程和结果如何，投标人均应自行承担所有与投标有关的全部费用。</w:t>
      </w:r>
    </w:p>
    <w:p>
      <w:pPr>
        <w:snapToGrid w:val="0"/>
        <w:spacing w:beforeLines="0" w:line="440" w:lineRule="exact"/>
        <w:ind w:firstLine="472" w:firstLineChars="196"/>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（五）特别说明</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1.投标人应仔细阅读采购文件的所有内容，按照采购文件的要求提交投标文件，并对所提供的全部资料的真实性承担法律责任。</w:t>
      </w:r>
    </w:p>
    <w:p>
      <w:pPr>
        <w:snapToGrid w:val="0"/>
        <w:spacing w:beforeLines="0" w:line="440" w:lineRule="exact"/>
        <w:ind w:firstLine="480" w:firstLineChars="200"/>
        <w:rPr>
          <w:rFonts w:hint="eastAsia" w:ascii="仿宋_GB2312" w:hAnsi="仿宋" w:eastAsia="仿宋_GB2312" w:cs="Arial"/>
          <w:color w:val="auto"/>
          <w:sz w:val="24"/>
          <w:szCs w:val="24"/>
          <w:highlight w:val="none"/>
          <w:lang w:val="zh-CN"/>
        </w:rPr>
      </w:pPr>
      <w:r>
        <w:rPr>
          <w:rFonts w:hint="eastAsia" w:ascii="仿宋_GB2312" w:hAnsi="仿宋" w:eastAsia="仿宋_GB2312" w:cs="Arial"/>
          <w:color w:val="auto"/>
          <w:sz w:val="24"/>
          <w:szCs w:val="24"/>
          <w:highlight w:val="none"/>
        </w:rPr>
        <w:t>2.价格是评标的重要因素之一，但最低报价不是中标的唯一依据。</w:t>
      </w:r>
      <w:r>
        <w:rPr>
          <w:rFonts w:hint="eastAsia" w:ascii="仿宋_GB2312" w:hAnsi="仿宋" w:eastAsia="仿宋_GB2312" w:cs="Arial"/>
          <w:color w:val="auto"/>
          <w:sz w:val="24"/>
          <w:szCs w:val="24"/>
          <w:highlight w:val="none"/>
          <w:lang w:val="zh-CN"/>
        </w:rPr>
        <w:t>投标人应不得以低于产品的生产成本的报价，严禁企业低价恶意竞争，否则采购人有权拒绝投标报价明显低于成本价的投标。报价明显低于其他通过符合性审查投标人的报价，有可能影响服务质量或者不能诚信履约的，未能按要求提供书面说明或者提交相关证明材料，不能证明其报价合理性的，投标无效。</w:t>
      </w:r>
    </w:p>
    <w:p>
      <w:pPr>
        <w:snapToGrid w:val="0"/>
        <w:spacing w:beforeLines="0" w:line="440" w:lineRule="exact"/>
        <w:ind w:firstLine="480" w:firstLineChars="200"/>
        <w:rPr>
          <w:rFonts w:hint="eastAsia" w:ascii="仿宋_GB2312" w:hAnsi="仿宋" w:eastAsia="仿宋_GB2312" w:cs="Arial"/>
          <w:color w:val="auto"/>
          <w:sz w:val="24"/>
          <w:szCs w:val="24"/>
          <w:highlight w:val="none"/>
          <w:lang w:val="zh-CN"/>
        </w:rPr>
      </w:pPr>
      <w:r>
        <w:rPr>
          <w:rFonts w:hint="eastAsia" w:ascii="仿宋_GB2312" w:hAnsi="仿宋" w:eastAsia="仿宋_GB2312" w:cs="Arial"/>
          <w:color w:val="auto"/>
          <w:sz w:val="24"/>
          <w:szCs w:val="24"/>
          <w:highlight w:val="none"/>
          <w:lang w:val="zh-CN"/>
        </w:rPr>
        <w:t>3.使用综合评分法的采购项目，提供相同品牌产品且通过资格审查、符合性审查的不同投标人参加同一合同项下投标的，按一家投标人计算，评审后得分最高的同品牌投标人获得中标人推荐资格；评审得分相同的，按照采购文件“第三章 评标办法及评分标准”中有关条款规定的方式确定一个投标人获得中标人推荐资格，其他同品牌投标人不作为中标候选人。</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lang w:val="zh-CN"/>
        </w:rPr>
        <w:t>非单一产品采购项目，多家投标人提供的核心产品品牌相同的，按前款规定处理。核心产品由采购人在采购文件采购需求中指定。</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4.投标供应商所投产品除采购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5.投标人不得相互串通投标报价，不得妨碍其他投标人的公平竞争，不得损害采购人或其他投标人的合法权益，投标人不得以向采购人、评标委员会成员行贿或者采取其他不正当手段谋取中标。</w:t>
      </w:r>
    </w:p>
    <w:p>
      <w:pPr>
        <w:snapToGrid w:val="0"/>
        <w:spacing w:beforeLines="0" w:line="440" w:lineRule="exact"/>
        <w:ind w:firstLine="482" w:firstLineChars="200"/>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二、采购文件的澄清与修改</w:t>
      </w:r>
    </w:p>
    <w:p>
      <w:pPr>
        <w:snapToGrid w:val="0"/>
        <w:spacing w:beforeLines="0" w:line="440" w:lineRule="exact"/>
        <w:ind w:firstLine="480" w:firstLineChars="200"/>
        <w:rPr>
          <w:rFonts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1.投标人澄清要求的提交：任何已获取了采购文件的潜在投标人，在前附表规定时间前，均可要求对采购文件进行澄清，按招标公告中的联系地址以书面形式（加盖公章的纸质信件和数据电文，包括传真、电子数据交换和电子邮件）（下同）送达采购代理机构。如规定时间内未收到任何质疑，则视为各投标人均对此无异议。</w:t>
      </w:r>
    </w:p>
    <w:p>
      <w:pPr>
        <w:snapToGrid w:val="0"/>
        <w:spacing w:beforeLines="0" w:line="440" w:lineRule="exact"/>
        <w:ind w:firstLine="480" w:firstLineChars="200"/>
        <w:rPr>
          <w:rFonts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2.采购代理机构或采购人对澄清要求的处理：采购代理机构或采购人对其认为需要给予澄清、修改或进行其它答复的，如有必要，将在规定时间内，以补充文件的方式进行发布（原公告媒体上同时发布），并将通过政采云平台通知所有已获取采购文件的潜在投标人。补充文件中包括原提出的问题及问题的说明意见，但不包括问题的来源。</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3.澄清或修改的内容可能影响投标文件编制的，采购代理机构或采购人用补充文件的方式进行澄清和修改（原公告媒体上同时发布）。补充文件将通过政采云平台通知所有已获取采购文件的潜在投标人。</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4.在投标截止期前任何时候，采购代理机构（采购人）无论是出于何种原因，均可对采购文件进行修改，并将修改的内容以书面的形式通过政采云平台通知所有获取采购文件的投标人。投标人应立即以书面形式回复确认已收到修改文件。</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5.为使投标人有足够的时间按采购文件修改要求修正投标文件，采购代理机构（采购人）可酌情推迟投标的截止日期和开标日期，并将具体变更情况通过政采云平台通知所有获取采购文件的投标人。</w:t>
      </w:r>
    </w:p>
    <w:p>
      <w:pPr>
        <w:snapToGrid w:val="0"/>
        <w:spacing w:beforeLines="0" w:line="440" w:lineRule="exact"/>
        <w:ind w:firstLine="480" w:firstLineChars="200"/>
        <w:rPr>
          <w:rFonts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6.采购文件澄清、答复、修改、补充的内容为采购文件的组成部分。当采购文件与采购文件的答复、澄清、修改、补充通知就同一内容的表述不一致时，以最后发出的书面文件为准。</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7.采购代理机构或采购人澄清、修改及其它答复的效力：无论是否根据投标人的澄清、修改或进行其它答复的要求，采购代理机构或采购人一旦对采购文件做出澄清、修改或进行其它答复，即刻发生效力。答疑或补充文件将作为采购文件的组成部分，对所有投标人均具有约束力。</w:t>
      </w:r>
      <w:r>
        <w:rPr>
          <w:rFonts w:hint="eastAsia" w:ascii="仿宋_GB2312" w:hAnsi="仿宋" w:eastAsia="仿宋_GB2312" w:cs="Arial"/>
          <w:b/>
          <w:bCs/>
          <w:color w:val="auto"/>
          <w:sz w:val="24"/>
          <w:szCs w:val="24"/>
          <w:highlight w:val="none"/>
        </w:rPr>
        <w:t>▲投标文件未按采购文件的澄清、修改的内容编制，又不符合实质性要求的，投标无效。</w:t>
      </w:r>
    </w:p>
    <w:p>
      <w:pPr>
        <w:snapToGrid w:val="0"/>
        <w:spacing w:beforeLines="0" w:line="440" w:lineRule="exact"/>
        <w:ind w:firstLine="480" w:firstLineChars="200"/>
        <w:rPr>
          <w:rFonts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8.采购人不组织所有已获取了采购文件的潜在响应人现场考察，不召开标前答疑会。</w:t>
      </w:r>
      <w:r>
        <w:rPr>
          <w:rFonts w:hint="eastAsia" w:ascii="仿宋_GB2312" w:hAnsi="仿宋" w:eastAsia="仿宋_GB2312" w:cs="Arial"/>
          <w:b/>
          <w:bCs/>
          <w:color w:val="auto"/>
          <w:sz w:val="24"/>
          <w:szCs w:val="24"/>
          <w:highlight w:val="none"/>
        </w:rPr>
        <w:t xml:space="preserve"> </w:t>
      </w:r>
    </w:p>
    <w:p>
      <w:pPr>
        <w:snapToGrid w:val="0"/>
        <w:spacing w:beforeLines="0" w:line="440" w:lineRule="exact"/>
        <w:ind w:firstLine="477" w:firstLineChars="198"/>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三、投标文件的编制</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投标人应仔细阅读采购文件中的所有内容，按照采购文件及招标技术规格要求，并结合现场考察，详细编制投标文件。投标人必须按采购文件的要求提供相关技术参数、资料，包括采用的单位，并保证投标文件的正确性和真实性，否则可能导致不利于其投标的评定。投标人和投标产品须符合国家强制性标准。</w:t>
      </w:r>
    </w:p>
    <w:p>
      <w:pPr>
        <w:snapToGrid w:val="0"/>
        <w:spacing w:beforeLines="0" w:line="440" w:lineRule="exact"/>
        <w:ind w:firstLine="357" w:firstLineChars="148"/>
        <w:jc w:val="left"/>
        <w:outlineLvl w:val="1"/>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（一）投标文件的语言及计量</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1.投标文件以及投标人与采购人就有关投标事宜的所有来往函电，均应以中文汉语书写。除签名、盖章、专用名称等特殊情形外，以中文汉语以外的文字表述的投标文件视同未提供。</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snapToGrid w:val="0"/>
        <w:spacing w:beforeLines="0" w:line="440" w:lineRule="exact"/>
        <w:ind w:firstLine="480" w:firstLineChars="200"/>
        <w:rPr>
          <w:rFonts w:hint="eastAsia" w:ascii="仿宋_GB2312" w:hAnsi="仿宋" w:eastAsia="仿宋_GB2312" w:cs="Arial"/>
          <w:color w:val="auto"/>
          <w:sz w:val="24"/>
          <w:szCs w:val="24"/>
          <w:highlight w:val="none"/>
        </w:rPr>
      </w:pPr>
      <w:r>
        <w:rPr>
          <w:rFonts w:hint="eastAsia" w:ascii="仿宋_GB2312" w:hAnsi="仿宋" w:eastAsia="仿宋_GB2312" w:cs="Arial"/>
          <w:color w:val="auto"/>
          <w:sz w:val="24"/>
          <w:szCs w:val="24"/>
          <w:highlight w:val="none"/>
        </w:rPr>
        <w:t>3.投标计量单位，采购文件已有明确规定的，使用采购文件规定的计量单位；采购文件没有规定的，应采用中华人民共和国法定计量单位（货币单位：人民币元），否则视同未响应。</w:t>
      </w:r>
    </w:p>
    <w:p>
      <w:pPr>
        <w:snapToGrid w:val="0"/>
        <w:spacing w:beforeLines="0" w:line="440" w:lineRule="exact"/>
        <w:ind w:firstLine="482" w:firstLineChars="200"/>
        <w:jc w:val="left"/>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（二）投标文件的组成</w:t>
      </w:r>
    </w:p>
    <w:p>
      <w:pPr>
        <w:snapToGrid w:val="0"/>
        <w:spacing w:beforeLines="0" w:line="440" w:lineRule="exact"/>
        <w:ind w:firstLine="472" w:firstLineChars="196"/>
        <w:jc w:val="left"/>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投标文件为电子投标文件。电子投标文件，按“政采云供应商项目采购-电子招投标操作指南”及本采购文件要求制作、加密并递交。电子投标文件由资格文件、商务及资信技术文件和报价文件组成。电子投标文件中所须加盖公章部分均采用CA签章。</w:t>
      </w:r>
    </w:p>
    <w:p>
      <w:pPr>
        <w:snapToGrid w:val="0"/>
        <w:spacing w:beforeLines="0" w:line="440" w:lineRule="exact"/>
        <w:ind w:firstLine="472" w:firstLineChars="196"/>
        <w:jc w:val="left"/>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1、资格文件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（2）法定代表人授权委托书（格式见附件），法定代表人及授权代表的身份证正反复印件或扫描件；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（3）符合参与政府采购活动的资格条件并且没有税收缴纳、社会保障等方面的失信记录的承诺函(格式见附件)；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（4）具有履行合同所必需的设备和专业技术能力的承诺函（格式见附件）；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（5）参加政府采购活动前三年内在经营活动中没有重大违法记录的声明（格式见附件）；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（6）投标诚信承诺书(格式见附件)；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（7）具有良好商业信誉特别声明(格式见附件)；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（8）符合特定资格条件（如果项目要求）的有关证明材料（复印件）</w:t>
      </w:r>
    </w:p>
    <w:p>
      <w:pPr>
        <w:snapToGrid w:val="0"/>
        <w:spacing w:beforeLines="0" w:line="440" w:lineRule="exact"/>
        <w:ind w:firstLine="470" w:firstLineChars="196"/>
        <w:jc w:val="lef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（9）投标人认为有必要提供的其他资格文件或说明。</w:t>
      </w:r>
    </w:p>
    <w:p>
      <w:pPr>
        <w:snapToGrid w:val="0"/>
        <w:spacing w:beforeLines="0" w:line="440" w:lineRule="exact"/>
        <w:ind w:firstLine="472" w:firstLineChars="196"/>
        <w:jc w:val="left"/>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2、商务及资信技术文件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（1）声明书（格式见附件）；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（2）节能环保等的资质证书或文件（若有）；</w:t>
      </w:r>
    </w:p>
    <w:p>
      <w:pPr>
        <w:spacing w:beforeLines="0" w:line="440" w:lineRule="exact"/>
        <w:ind w:firstLine="480" w:firstLineChars="200"/>
        <w:rPr>
          <w:rFonts w:hint="eastAsia" w:ascii="仿宋_GB2312" w:hAnsi="仿宋" w:eastAsia="仿宋_GB2312"/>
          <w:color w:val="auto"/>
          <w:sz w:val="24"/>
          <w:szCs w:val="24"/>
          <w:highlight w:val="none"/>
          <w:lang w:val="en-US" w:eastAsia="zh-CN"/>
        </w:rPr>
      </w:pPr>
      <w:r>
        <w:rPr>
          <w:rFonts w:hint="eastAsia" w:ascii="仿宋_GB2312" w:hAnsi="仿宋" w:eastAsia="仿宋_GB2312"/>
          <w:color w:val="auto"/>
          <w:sz w:val="24"/>
          <w:szCs w:val="24"/>
          <w:highlight w:val="none"/>
        </w:rPr>
        <w:t>（3）投标人认为有必要提供的其他资信文件或说明</w:t>
      </w:r>
      <w:r>
        <w:rPr>
          <w:rFonts w:hint="eastAsia" w:ascii="仿宋_GB2312" w:hAnsi="仿宋" w:eastAsia="仿宋_GB2312"/>
          <w:color w:val="auto"/>
          <w:sz w:val="24"/>
          <w:szCs w:val="24"/>
          <w:highlight w:val="none"/>
          <w:lang w:eastAsia="zh-CN"/>
        </w:rPr>
        <w:t>；</w:t>
      </w:r>
      <w:r>
        <w:rPr>
          <w:rFonts w:hint="eastAsia" w:ascii="仿宋_GB2312" w:hAnsi="仿宋" w:eastAsia="仿宋_GB2312"/>
          <w:color w:val="auto"/>
          <w:sz w:val="24"/>
          <w:szCs w:val="24"/>
          <w:highlight w:val="none"/>
          <w:lang w:val="en-US" w:eastAsia="zh-CN"/>
        </w:rPr>
        <w:t xml:space="preserve"> </w:t>
      </w:r>
    </w:p>
    <w:p>
      <w:pPr>
        <w:spacing w:beforeLines="0" w:line="440" w:lineRule="exact"/>
        <w:ind w:firstLine="480" w:firstLineChars="200"/>
        <w:rPr>
          <w:rFonts w:hint="eastAsia" w:ascii="仿宋_GB2312" w:hAnsi="仿宋" w:eastAsia="仿宋_GB2312"/>
          <w:color w:val="auto"/>
          <w:sz w:val="24"/>
          <w:szCs w:val="24"/>
          <w:highlight w:val="none"/>
          <w:lang w:eastAsia="zh-CN"/>
        </w:rPr>
      </w:pPr>
      <w:r>
        <w:rPr>
          <w:rFonts w:hint="eastAsia" w:ascii="仿宋_GB2312" w:hAnsi="仿宋" w:eastAsia="仿宋_GB2312"/>
          <w:color w:val="auto"/>
          <w:sz w:val="24"/>
          <w:szCs w:val="24"/>
          <w:highlight w:val="none"/>
        </w:rPr>
        <w:t>（4）关于本项目的详细实施方案：包括技术方案、组织实施、售后服务方案等</w:t>
      </w:r>
      <w:r>
        <w:rPr>
          <w:rFonts w:hint="eastAsia" w:ascii="仿宋_GB2312" w:hAnsi="仿宋" w:eastAsia="仿宋_GB2312"/>
          <w:color w:val="auto"/>
          <w:sz w:val="24"/>
          <w:szCs w:val="24"/>
          <w:highlight w:val="none"/>
          <w:lang w:eastAsia="zh-CN"/>
        </w:rPr>
        <w:t>；</w:t>
      </w:r>
    </w:p>
    <w:p>
      <w:pPr>
        <w:spacing w:beforeLines="0" w:line="440" w:lineRule="exact"/>
        <w:ind w:firstLine="480" w:firstLineChars="200"/>
        <w:rPr>
          <w:rFonts w:hint="eastAsia" w:ascii="仿宋_GB2312" w:hAnsi="仿宋" w:eastAsia="仿宋_GB2312"/>
          <w:b w:val="0"/>
          <w:bCs w:val="0"/>
          <w:color w:val="auto"/>
          <w:sz w:val="24"/>
          <w:szCs w:val="24"/>
          <w:highlight w:val="none"/>
        </w:rPr>
      </w:pPr>
      <w:r>
        <w:rPr>
          <w:rFonts w:hint="eastAsia" w:ascii="仿宋_GB2312" w:hAnsi="仿宋" w:eastAsia="仿宋_GB2312"/>
          <w:b w:val="0"/>
          <w:bCs w:val="0"/>
          <w:color w:val="auto"/>
          <w:sz w:val="24"/>
          <w:szCs w:val="24"/>
          <w:highlight w:val="none"/>
        </w:rPr>
        <w:t>（</w:t>
      </w:r>
      <w:r>
        <w:rPr>
          <w:rFonts w:hint="eastAsia" w:ascii="仿宋_GB2312" w:hAnsi="仿宋" w:eastAsia="仿宋_GB2312"/>
          <w:b w:val="0"/>
          <w:bCs w:val="0"/>
          <w:color w:val="auto"/>
          <w:sz w:val="24"/>
          <w:szCs w:val="24"/>
          <w:highlight w:val="none"/>
          <w:lang w:val="en-US" w:eastAsia="zh-CN"/>
        </w:rPr>
        <w:t>5</w:t>
      </w:r>
      <w:r>
        <w:rPr>
          <w:rFonts w:hint="eastAsia" w:ascii="仿宋_GB2312" w:hAnsi="仿宋" w:eastAsia="仿宋_GB2312"/>
          <w:b w:val="0"/>
          <w:bCs w:val="0"/>
          <w:color w:val="auto"/>
          <w:sz w:val="24"/>
          <w:szCs w:val="24"/>
          <w:highlight w:val="none"/>
        </w:rPr>
        <w:t>）检测</w:t>
      </w:r>
      <w:r>
        <w:rPr>
          <w:rFonts w:hint="eastAsia" w:ascii="仿宋_GB2312" w:hAnsi="仿宋" w:eastAsia="仿宋_GB2312"/>
          <w:b w:val="0"/>
          <w:bCs w:val="0"/>
          <w:color w:val="auto"/>
          <w:sz w:val="24"/>
          <w:szCs w:val="24"/>
          <w:highlight w:val="none"/>
          <w:lang w:val="en-US" w:eastAsia="zh-CN"/>
        </w:rPr>
        <w:t>报告；</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w:t>
      </w:r>
      <w:r>
        <w:rPr>
          <w:rFonts w:hint="eastAsia" w:ascii="仿宋_GB2312" w:hAnsi="仿宋" w:eastAsia="仿宋_GB2312"/>
          <w:color w:val="auto"/>
          <w:sz w:val="24"/>
          <w:szCs w:val="24"/>
          <w:highlight w:val="none"/>
          <w:lang w:val="en-US" w:eastAsia="zh-CN"/>
        </w:rPr>
        <w:t>6</w:t>
      </w:r>
      <w:r>
        <w:rPr>
          <w:rFonts w:hint="eastAsia" w:ascii="仿宋_GB2312" w:hAnsi="仿宋" w:eastAsia="仿宋_GB2312"/>
          <w:color w:val="auto"/>
          <w:sz w:val="24"/>
          <w:szCs w:val="24"/>
          <w:highlight w:val="none"/>
        </w:rPr>
        <w:t>）评分规则中涉及的所需提交的材料（若有）；</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w:t>
      </w:r>
      <w:r>
        <w:rPr>
          <w:rFonts w:hint="eastAsia" w:ascii="仿宋_GB2312" w:hAnsi="仿宋" w:eastAsia="仿宋_GB2312"/>
          <w:color w:val="auto"/>
          <w:sz w:val="24"/>
          <w:szCs w:val="24"/>
          <w:highlight w:val="none"/>
          <w:lang w:val="en-US" w:eastAsia="zh-CN"/>
        </w:rPr>
        <w:t>7</w:t>
      </w:r>
      <w:r>
        <w:rPr>
          <w:rFonts w:hint="eastAsia" w:ascii="仿宋_GB2312" w:hAnsi="仿宋" w:eastAsia="仿宋_GB2312"/>
          <w:color w:val="auto"/>
          <w:sz w:val="24"/>
          <w:szCs w:val="24"/>
          <w:highlight w:val="none"/>
        </w:rPr>
        <w:t>）技术规格偏离表（格式见附件）；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w:t>
      </w:r>
      <w:r>
        <w:rPr>
          <w:rFonts w:hint="eastAsia" w:ascii="仿宋_GB2312" w:hAnsi="仿宋" w:eastAsia="仿宋_GB2312"/>
          <w:color w:val="auto"/>
          <w:sz w:val="24"/>
          <w:szCs w:val="24"/>
          <w:highlight w:val="none"/>
          <w:lang w:val="en-US" w:eastAsia="zh-CN"/>
        </w:rPr>
        <w:t>8</w:t>
      </w:r>
      <w:r>
        <w:rPr>
          <w:rFonts w:hint="eastAsia" w:ascii="仿宋_GB2312" w:hAnsi="仿宋" w:eastAsia="仿宋_GB2312"/>
          <w:color w:val="auto"/>
          <w:sz w:val="24"/>
          <w:szCs w:val="24"/>
          <w:highlight w:val="none"/>
        </w:rPr>
        <w:t>）投标人情况介绍（格式见附件）；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w:t>
      </w:r>
      <w:r>
        <w:rPr>
          <w:rFonts w:hint="eastAsia" w:ascii="仿宋_GB2312" w:hAnsi="仿宋" w:eastAsia="仿宋_GB2312"/>
          <w:color w:val="auto"/>
          <w:sz w:val="24"/>
          <w:szCs w:val="24"/>
          <w:highlight w:val="none"/>
          <w:lang w:val="en-US" w:eastAsia="zh-CN"/>
        </w:rPr>
        <w:t>9</w:t>
      </w:r>
      <w:r>
        <w:rPr>
          <w:rFonts w:hint="eastAsia" w:ascii="仿宋_GB2312" w:hAnsi="仿宋" w:eastAsia="仿宋_GB2312"/>
          <w:color w:val="auto"/>
          <w:sz w:val="24"/>
          <w:szCs w:val="24"/>
          <w:highlight w:val="none"/>
        </w:rPr>
        <w:t>）</w:t>
      </w:r>
      <w:r>
        <w:rPr>
          <w:rFonts w:hint="eastAsia" w:ascii="仿宋_GB2312" w:hAnsi="仿宋" w:eastAsia="仿宋_GB2312"/>
          <w:b w:val="0"/>
          <w:bCs/>
          <w:color w:val="auto"/>
          <w:sz w:val="24"/>
          <w:szCs w:val="24"/>
          <w:highlight w:val="none"/>
        </w:rPr>
        <w:t>投标人同类项目实施业绩一览表（格式见附件）；</w:t>
      </w:r>
    </w:p>
    <w:p>
      <w:pPr>
        <w:spacing w:beforeLines="0" w:line="440" w:lineRule="exact"/>
        <w:ind w:firstLine="480" w:firstLineChars="200"/>
        <w:rPr>
          <w:rFonts w:hint="eastAsia" w:ascii="仿宋_GB2312" w:hAnsi="仿宋" w:eastAsia="仿宋_GB2312"/>
          <w:b w:val="0"/>
          <w:bCs/>
          <w:color w:val="auto"/>
          <w:sz w:val="24"/>
          <w:szCs w:val="24"/>
          <w:highlight w:val="none"/>
        </w:rPr>
      </w:pPr>
      <w:r>
        <w:rPr>
          <w:rFonts w:hint="eastAsia" w:ascii="仿宋_GB2312" w:hAnsi="仿宋" w:eastAsia="仿宋_GB2312"/>
          <w:b w:val="0"/>
          <w:bCs/>
          <w:color w:val="auto"/>
          <w:sz w:val="24"/>
          <w:szCs w:val="24"/>
          <w:highlight w:val="none"/>
        </w:rPr>
        <w:t>（</w:t>
      </w:r>
      <w:r>
        <w:rPr>
          <w:rFonts w:hint="eastAsia" w:ascii="仿宋_GB2312" w:hAnsi="仿宋" w:eastAsia="仿宋_GB2312"/>
          <w:b w:val="0"/>
          <w:bCs/>
          <w:color w:val="auto"/>
          <w:sz w:val="24"/>
          <w:szCs w:val="24"/>
          <w:highlight w:val="none"/>
          <w:lang w:val="en-US" w:eastAsia="zh-CN"/>
        </w:rPr>
        <w:t>10</w:t>
      </w:r>
      <w:r>
        <w:rPr>
          <w:rFonts w:hint="eastAsia" w:ascii="仿宋_GB2312" w:hAnsi="仿宋" w:eastAsia="仿宋_GB2312"/>
          <w:b w:val="0"/>
          <w:bCs/>
          <w:color w:val="auto"/>
          <w:sz w:val="24"/>
          <w:szCs w:val="24"/>
          <w:highlight w:val="none"/>
        </w:rPr>
        <w:t>）投标人认为有必要提供的其他文件和说明（格式自拟）。</w:t>
      </w:r>
    </w:p>
    <w:p>
      <w:pPr>
        <w:spacing w:beforeLines="0" w:line="440" w:lineRule="exact"/>
        <w:ind w:firstLine="482" w:firstLineChars="200"/>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3.报价文件：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（1）投标响应函（格式见附件）；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（2）报价一览表（格式见附件）；</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（3）投标人针对报价需要说明的其他文件和资料（格式自拟）。</w:t>
      </w:r>
    </w:p>
    <w:p>
      <w:pPr>
        <w:spacing w:beforeLines="0" w:line="440" w:lineRule="exact"/>
        <w:ind w:firstLine="482" w:firstLineChars="20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（三）投标文件的编制、签署</w:t>
      </w:r>
    </w:p>
    <w:p>
      <w:pPr>
        <w:widowControl/>
        <w:snapToGrid w:val="0"/>
        <w:spacing w:beforeLines="0" w:line="440" w:lineRule="exact"/>
        <w:ind w:firstLine="460" w:firstLineChars="192"/>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组成投标文件的各项资料均应遵守本条：</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color w:val="auto"/>
          <w:highlight w:val="none"/>
        </w:rPr>
        <w:t xml:space="preserve"> </w:t>
      </w:r>
      <w:r>
        <w:rPr>
          <w:rFonts w:hint="eastAsia" w:ascii="仿宋_GB2312" w:hAnsi="仿宋" w:eastAsia="仿宋_GB2312"/>
          <w:color w:val="auto"/>
          <w:kern w:val="0"/>
          <w:sz w:val="24"/>
          <w:highlight w:val="none"/>
        </w:rPr>
        <w:t>投标文件的签署、盖章：</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投标文件按照采购文件格式要求进行签署、盖章。投标人的投标文件未按照采购文件要求签署、盖章的，其投标无效；</w:t>
      </w:r>
      <w:r>
        <w:rPr>
          <w:rFonts w:hint="eastAsia" w:ascii="仿宋_GB2312" w:hAnsi="仿宋" w:eastAsia="仿宋_GB2312"/>
          <w:b/>
          <w:color w:val="auto"/>
          <w:kern w:val="0"/>
          <w:sz w:val="24"/>
          <w:highlight w:val="none"/>
        </w:rPr>
        <w:t>其中电子投标文件中所须加盖公章部分均采用CA签章，并根据“政采云供应商项目采购-电子招投标操作指南”及本采购文件规定的格式和顺序编制电子投标文件并进行关联定位。</w:t>
      </w:r>
    </w:p>
    <w:p>
      <w:pPr>
        <w:widowControl/>
        <w:snapToGrid w:val="0"/>
        <w:spacing w:beforeLines="0" w:line="440" w:lineRule="exact"/>
        <w:ind w:firstLine="463" w:firstLineChars="192"/>
        <w:rPr>
          <w:rFonts w:hint="eastAsia" w:ascii="仿宋_GB2312" w:hAnsi="仿宋" w:eastAsia="仿宋_GB2312"/>
          <w:b/>
          <w:bCs/>
          <w:color w:val="auto"/>
          <w:kern w:val="0"/>
          <w:sz w:val="24"/>
          <w:highlight w:val="none"/>
        </w:rPr>
      </w:pPr>
      <w:r>
        <w:rPr>
          <w:rFonts w:hint="eastAsia" w:ascii="仿宋_GB2312" w:hAnsi="仿宋" w:eastAsia="仿宋_GB2312"/>
          <w:b/>
          <w:bCs/>
          <w:color w:val="auto"/>
          <w:kern w:val="0"/>
          <w:sz w:val="24"/>
          <w:highlight w:val="none"/>
        </w:rPr>
        <w:t>2.投标文件必须由法定代表人或其授权代表签署。投标人法定代表人或授权代表的签字须用不褪色墨水或电子签名，否则按无效标处理。</w:t>
      </w:r>
    </w:p>
    <w:p>
      <w:pPr>
        <w:spacing w:beforeLines="0" w:line="440" w:lineRule="exact"/>
        <w:ind w:firstLine="482" w:firstLineChars="20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3.资格文件、商务及资信技术文件中不得出现投标报价等价格信息，否则按无效标处理。</w:t>
      </w:r>
    </w:p>
    <w:p>
      <w:pPr>
        <w:snapToGrid w:val="0"/>
        <w:spacing w:beforeLines="0" w:line="440" w:lineRule="exact"/>
        <w:ind w:firstLine="470" w:firstLineChars="196"/>
        <w:jc w:val="left"/>
        <w:outlineLvl w:val="0"/>
        <w:rPr>
          <w:rFonts w:hint="eastAsia" w:ascii="仿宋_GB2312" w:hAnsi="仿宋" w:eastAsia="仿宋_GB2312"/>
          <w:color w:val="auto"/>
          <w:sz w:val="24"/>
          <w:szCs w:val="24"/>
          <w:highlight w:val="none"/>
        </w:rPr>
      </w:pPr>
      <w:r>
        <w:rPr>
          <w:rFonts w:hint="eastAsia" w:ascii="仿宋_GB2312" w:hAnsi="仿宋" w:eastAsia="仿宋_GB2312"/>
          <w:color w:val="auto"/>
          <w:kern w:val="0"/>
          <w:sz w:val="24"/>
          <w:highlight w:val="none"/>
        </w:rPr>
        <w:t>4.投标文件应字迹清楚、内容齐全、格式规范，如有修改，修改处须有法定代表人或其授权代表不褪色墨水或电子签名并加盖公章。投标文件因字迹潦草或表达不清所引起的后果由投标人负责。</w:t>
      </w:r>
    </w:p>
    <w:p>
      <w:pPr>
        <w:widowControl/>
        <w:snapToGrid w:val="0"/>
        <w:spacing w:beforeLines="0" w:line="440" w:lineRule="exact"/>
        <w:ind w:firstLine="460" w:firstLineChars="192"/>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因未按照采购文件要求编制而导致的投标文件被误读或按无效标处理等不利后果由投标人承担。</w:t>
      </w:r>
    </w:p>
    <w:p>
      <w:pPr>
        <w:widowControl/>
        <w:snapToGrid w:val="0"/>
        <w:spacing w:beforeLines="0" w:line="440" w:lineRule="exact"/>
        <w:ind w:firstLine="474"/>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（四）投标报价</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1.所有投标报价均以人民币元为计算单位。</w:t>
      </w:r>
      <w:r>
        <w:rPr>
          <w:rFonts w:hint="eastAsia" w:ascii="仿宋_GB2312" w:hAnsi="仿宋" w:eastAsia="仿宋_GB2312"/>
          <w:color w:val="auto"/>
          <w:sz w:val="24"/>
          <w:szCs w:val="24"/>
          <w:highlight w:val="none"/>
        </w:rPr>
        <w:t>投标报价应是唯一的，采购人将拒绝有选择的报价，投标报价应按采购文件中相关附表格式填报</w:t>
      </w:r>
      <w:r>
        <w:rPr>
          <w:rFonts w:hint="eastAsia" w:ascii="仿宋_GB2312" w:hAnsi="仿宋" w:eastAsia="仿宋_GB2312"/>
          <w:color w:val="auto"/>
          <w:kern w:val="0"/>
          <w:sz w:val="24"/>
          <w:highlight w:val="none"/>
        </w:rPr>
        <w:t>。</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2.投标价格应该已经扣除所有同业折扣以及现金折扣。投标报价应包括所需缴纳的所有税费、项目实施所需的一切费用。</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3.供应商所报的费率是固定不变的，不得以任何理由予以变更。任何包含价格调整的要求，将被认为是非实质性响应投标而予以拒绝。</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4.有实物工程量而无报价的，在实施后，招标人将不予以支付，并视作该项费用已包括在其它有价款的单价或合价内。</w:t>
      </w:r>
    </w:p>
    <w:p>
      <w:pPr>
        <w:widowControl/>
        <w:snapToGrid w:val="0"/>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5.其他费用处理：采购文件未列明，而投标人认为必需的费用也应列入报价。</w:t>
      </w:r>
    </w:p>
    <w:p>
      <w:pPr>
        <w:widowControl/>
        <w:snapToGrid w:val="0"/>
        <w:spacing w:beforeLines="0" w:line="440" w:lineRule="exact"/>
        <w:ind w:firstLine="482" w:firstLineChars="20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6.投标人若有方案和报价未被唱标的（采购机构在政采云网站“项目采购-开标评标-开标记录（报价）”模块进行开启报价文件操作视同唱标），应在开标时及时声明或提请采购人注意，投标人法定代表人或其授权代表未在开放在线签字确认环节10分钟内进行在线核实的，视作同意报价，不影响评标过程和结果，否则由投标人自己负责，采购机构对此不承担任何责任。</w:t>
      </w:r>
    </w:p>
    <w:p>
      <w:pPr>
        <w:widowControl/>
        <w:snapToGrid w:val="0"/>
        <w:spacing w:beforeLines="0" w:line="440" w:lineRule="exact"/>
        <w:ind w:firstLine="489" w:firstLineChars="203"/>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四、投标文件的递交</w:t>
      </w:r>
    </w:p>
    <w:p>
      <w:pPr>
        <w:widowControl/>
        <w:snapToGrid w:val="0"/>
        <w:spacing w:beforeLines="0" w:line="440" w:lineRule="exact"/>
        <w:ind w:firstLine="487" w:firstLineChars="203"/>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一）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未传输递交电子投标文件的，投标将被拒绝。</w:t>
      </w:r>
    </w:p>
    <w:p>
      <w:pPr>
        <w:widowControl/>
        <w:snapToGrid w:val="0"/>
        <w:spacing w:beforeLines="0" w:line="440" w:lineRule="exact"/>
        <w:ind w:firstLine="487" w:firstLineChars="203"/>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采购机构可以视情况延长投标文件提交的截止时间。在上述情况下，采购机构与投标人以前在投标截止期方面的全部权利、责任和义务，将适用于延长至新的投标截止期。</w:t>
      </w:r>
    </w:p>
    <w:p>
      <w:pPr>
        <w:widowControl/>
        <w:snapToGrid w:val="0"/>
        <w:spacing w:beforeLines="0" w:line="440" w:lineRule="exact"/>
        <w:ind w:firstLine="475" w:firstLineChars="198"/>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（二）投标文件的补充和修改</w:t>
      </w:r>
    </w:p>
    <w:p>
      <w:pPr>
        <w:widowControl/>
        <w:snapToGrid w:val="0"/>
        <w:spacing w:beforeLines="0" w:line="440" w:lineRule="exact"/>
        <w:ind w:firstLine="477" w:firstLineChars="198"/>
        <w:jc w:val="left"/>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投标截止时间后传输递交的电子文件，将被拒绝。</w:t>
      </w:r>
    </w:p>
    <w:p>
      <w:pPr>
        <w:widowControl/>
        <w:snapToGrid w:val="0"/>
        <w:spacing w:beforeLines="0" w:line="440" w:lineRule="exact"/>
        <w:ind w:firstLine="475" w:firstLineChars="198"/>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（三）投标截止时间和有效时间</w:t>
      </w:r>
    </w:p>
    <w:p>
      <w:pPr>
        <w:snapToGrid w:val="0"/>
        <w:spacing w:beforeLines="0" w:line="440" w:lineRule="exact"/>
        <w:ind w:firstLine="480" w:firstLineChars="200"/>
        <w:jc w:val="left"/>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1.投标截止时间后，投标人登录政采云平台，用“项目采购-开标评标”功能对电子投标文件进行在线解密。</w:t>
      </w:r>
      <w:r>
        <w:rPr>
          <w:rFonts w:hint="eastAsia" w:ascii="仿宋_GB2312" w:hAnsi="仿宋" w:eastAsia="仿宋_GB2312"/>
          <w:b/>
          <w:color w:val="auto"/>
          <w:sz w:val="24"/>
          <w:szCs w:val="24"/>
          <w:highlight w:val="none"/>
          <w:u w:val="single"/>
        </w:rPr>
        <w:t>在线解密电子投标文件时间为开标时间起30分钟内。</w:t>
      </w:r>
    </w:p>
    <w:p>
      <w:pPr>
        <w:snapToGrid w:val="0"/>
        <w:spacing w:beforeLines="0" w:line="440" w:lineRule="exact"/>
        <w:ind w:firstLine="482" w:firstLineChars="200"/>
        <w:jc w:val="left"/>
        <w:outlineLvl w:val="0"/>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2.</w:t>
      </w:r>
      <w:r>
        <w:rPr>
          <w:rFonts w:hint="eastAsia"/>
          <w:b/>
          <w:bCs/>
          <w:color w:val="auto"/>
          <w:highlight w:val="none"/>
        </w:rPr>
        <w:t xml:space="preserve"> </w:t>
      </w:r>
      <w:r>
        <w:rPr>
          <w:rFonts w:hint="eastAsia" w:ascii="仿宋_GB2312" w:hAnsi="仿宋" w:eastAsia="仿宋_GB2312"/>
          <w:b/>
          <w:bCs/>
          <w:color w:val="auto"/>
          <w:sz w:val="24"/>
          <w:szCs w:val="24"/>
          <w:highlight w:val="none"/>
        </w:rPr>
        <w:t>投标有效期应保持自投标截止日起90天。有效期不足的投标文件将被拒绝。</w:t>
      </w:r>
    </w:p>
    <w:p>
      <w:pPr>
        <w:snapToGrid w:val="0"/>
        <w:spacing w:beforeLines="0" w:line="440" w:lineRule="exact"/>
        <w:ind w:firstLine="480" w:firstLineChars="200"/>
        <w:jc w:val="left"/>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3.中标人的投标文件自开标之日起至合同履行完毕止均应保持有效。</w:t>
      </w:r>
    </w:p>
    <w:p>
      <w:pPr>
        <w:snapToGrid w:val="0"/>
        <w:spacing w:beforeLines="0" w:line="440" w:lineRule="exact"/>
        <w:ind w:firstLine="477" w:firstLineChars="198"/>
        <w:rPr>
          <w:rFonts w:hint="eastAsia" w:ascii="仿宋_GB2312" w:hAnsi="仿宋" w:eastAsia="仿宋_GB2312"/>
          <w:color w:val="auto"/>
          <w:sz w:val="24"/>
          <w:szCs w:val="24"/>
          <w:highlight w:val="none"/>
        </w:rPr>
      </w:pPr>
      <w:r>
        <w:rPr>
          <w:rFonts w:hint="eastAsia" w:ascii="仿宋_GB2312" w:hAnsi="仿宋" w:eastAsia="仿宋_GB2312"/>
          <w:b/>
          <w:color w:val="auto"/>
          <w:kern w:val="0"/>
          <w:sz w:val="24"/>
          <w:highlight w:val="none"/>
        </w:rPr>
        <w:t>五、开标</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（一）开标准备</w:t>
      </w:r>
    </w:p>
    <w:p>
      <w:pPr>
        <w:pStyle w:val="47"/>
        <w:snapToGrid w:val="0"/>
        <w:spacing w:before="0" w:beforeLines="0" w:afterLines="0" w:line="440" w:lineRule="exact"/>
        <w:ind w:firstLine="480" w:firstLineChars="200"/>
        <w:rPr>
          <w:rFonts w:hint="eastAsia" w:ascii="仿宋_GB2312" w:hAnsi="仿宋" w:eastAsia="仿宋_GB2312"/>
          <w:bCs/>
          <w:color w:val="auto"/>
          <w:highlight w:val="none"/>
        </w:rPr>
      </w:pPr>
      <w:r>
        <w:rPr>
          <w:rFonts w:hint="eastAsia" w:ascii="仿宋_GB2312" w:hAnsi="仿宋" w:eastAsia="仿宋_GB2312"/>
          <w:bCs/>
          <w:color w:val="auto"/>
          <w:highlight w:val="none"/>
        </w:rPr>
        <w:t>各</w:t>
      </w:r>
      <w:r>
        <w:rPr>
          <w:rFonts w:hint="eastAsia" w:ascii="仿宋_GB2312" w:hAnsi="仿宋" w:eastAsia="仿宋_GB2312"/>
          <w:color w:val="auto"/>
          <w:kern w:val="2"/>
          <w:highlight w:val="none"/>
        </w:rPr>
        <w:t>投标人的法定代表人（负责人）或其授权代表应</w:t>
      </w:r>
      <w:r>
        <w:rPr>
          <w:rFonts w:hint="eastAsia" w:ascii="仿宋_GB2312" w:hAnsi="仿宋" w:eastAsia="仿宋_GB2312"/>
          <w:bCs/>
          <w:color w:val="auto"/>
          <w:highlight w:val="none"/>
        </w:rPr>
        <w:t>准时参与</w:t>
      </w:r>
      <w:r>
        <w:rPr>
          <w:rFonts w:hint="eastAsia" w:ascii="仿宋_GB2312" w:hAnsi="仿宋" w:eastAsia="仿宋_GB2312"/>
          <w:color w:val="auto"/>
          <w:kern w:val="2"/>
          <w:highlight w:val="none"/>
        </w:rPr>
        <w:t>在线电子投标，事后不得对采购相关人员、开标过程和开标结果提出异议</w:t>
      </w:r>
      <w:r>
        <w:rPr>
          <w:rFonts w:hint="eastAsia" w:ascii="仿宋_GB2312" w:hAnsi="仿宋" w:eastAsia="仿宋_GB2312"/>
          <w:bCs/>
          <w:color w:val="auto"/>
          <w:highlight w:val="none"/>
        </w:rPr>
        <w:t>。</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（二）开标程序</w:t>
      </w:r>
    </w:p>
    <w:p>
      <w:pPr>
        <w:pStyle w:val="47"/>
        <w:snapToGrid w:val="0"/>
        <w:spacing w:before="0" w:beforeLines="0" w:afterLines="0" w:line="46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电子招投标开标及评审程序：</w:t>
      </w:r>
    </w:p>
    <w:p>
      <w:pPr>
        <w:pStyle w:val="47"/>
        <w:snapToGrid w:val="0"/>
        <w:spacing w:before="0" w:beforeLines="0" w:afterLines="0" w:line="46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1.开标会由采购代理机构主持，主持人宣布开标会议开始；</w:t>
      </w:r>
    </w:p>
    <w:p>
      <w:pPr>
        <w:pStyle w:val="47"/>
        <w:snapToGrid w:val="0"/>
        <w:spacing w:before="0" w:beforeLines="0" w:afterLines="0" w:line="46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2.主持人介绍参加开标会的成员，宣布开标期间的有关事项、开标纪律、应当回避的情形等注意事项；</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3.投标截止时间后，电子交易平台按开标时间自动提取所有投标文件，采购机构依托电子交易平台发起开始解密指令，主持人宣读在线递交电子投标文件的投标人名单。投标人登录政采云平台，用“项目采购-开标评标”功能对电子投标文件进行在线解密。</w:t>
      </w:r>
      <w:r>
        <w:rPr>
          <w:rFonts w:hint="eastAsia" w:ascii="仿宋_GB2312" w:hAnsi="仿宋" w:eastAsia="仿宋_GB2312"/>
          <w:b/>
          <w:bCs/>
          <w:color w:val="auto"/>
          <w:kern w:val="2"/>
          <w:highlight w:val="none"/>
        </w:rPr>
        <w:t>在线解密电子投标文件时间为开标时间起30分钟内。所有投标人均应当准时在线参加，投标人不足3家的，不得开标。</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4.开标解密后，采购人或者采购代理机构应当依法对投标人的资格进行审查，依据法律法规和招标文件的规定，对投标人的基本资格条件、特定资格条件进行审查。投标人未按照招标文件要求提供与基本资格条件、特定资格条件相应的有效资格证明材料的，视为投标人不具备招标文件中规定的资格要求，其投标无效。对未通过资格审查的投标人，采购人或采购机构告知其未通过的原因。合格投标人不足 3 家的，不得评标。评标委员会对通过资格审查的投标人的商务及资信技术文件进行评审。</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5.在电子交易平台系统上公开资格和商务技术评审结果，由主持人公布无效投标的投标人名单、投标无效的原因；</w:t>
      </w:r>
      <w:r>
        <w:rPr>
          <w:rFonts w:hint="eastAsia" w:ascii="仿宋_GB2312" w:hAnsi="仿宋" w:eastAsia="仿宋_GB2312"/>
          <w:b/>
          <w:bCs/>
          <w:color w:val="auto"/>
          <w:kern w:val="2"/>
          <w:highlight w:val="none"/>
        </w:rPr>
        <w:t>如投标有效供应商不足三家，评标委员会确定为废标；</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6.在电子交易平台系统上公开报价开标情况，采购人和采购代理机构做开标记录，主持人进行公开唱标，唱标内容为报价文件中“报价一览表”内容，以及采购人认为合适的其他内容与记录。采购代理机构在政采云电子交易平台-开标记录模块开放供应商在线签字确认环节，投标人法定代表人或其授权代表对开标记录进行在线核实，投标人法定代表人或其授权代表未在10分钟内进行在线核实的，视作同意报价，不影响评标过程和结果；同时由唱标人、监督人当场签字确认。</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7.评标委员会对各投标人的报价文件进行评审；</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8.在电子交易平台系统上公布评审结果。评标结束，采购代理机构公布有效投标人的评审结果和推荐的中标候选人，主持人宣布本次开标会议结束。</w:t>
      </w:r>
    </w:p>
    <w:p>
      <w:pPr>
        <w:pStyle w:val="47"/>
        <w:snapToGrid w:val="0"/>
        <w:spacing w:before="0" w:beforeLines="0" w:after="156"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特别说明：</w:t>
      </w:r>
    </w:p>
    <w:p>
      <w:pPr>
        <w:pStyle w:val="47"/>
        <w:snapToGrid w:val="0"/>
        <w:spacing w:before="0" w:beforeLines="0" w:after="156"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1、政采云公司如对电子化开标及评审程序有调整的，请根据相关公告，按调整后的程序操作。</w:t>
      </w:r>
    </w:p>
    <w:p>
      <w:pPr>
        <w:pStyle w:val="47"/>
        <w:snapToGrid w:val="0"/>
        <w:spacing w:before="0" w:beforeLines="0" w:after="156"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2、政府采购全流程电子化交易，投标人须在规定时间内自行解密。</w:t>
      </w:r>
    </w:p>
    <w:p>
      <w:pPr>
        <w:pStyle w:val="47"/>
        <w:snapToGrid w:val="0"/>
        <w:spacing w:before="0" w:beforeLines="0" w:after="156"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3、本项目严格采用政采云电子招投标开标及评审程序，但有下情形之一的，按以下情况处理：</w:t>
      </w:r>
    </w:p>
    <w:p>
      <w:pPr>
        <w:pStyle w:val="47"/>
        <w:snapToGrid w:val="0"/>
        <w:spacing w:before="0" w:beforeLines="0" w:after="156"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（1）若个别投标人在规定时间内无法解密或解密失败的，作无效投标处理。解密成功的投标人不足三家的，本项目重新组织采购活动。</w:t>
      </w:r>
    </w:p>
    <w:p>
      <w:pPr>
        <w:pStyle w:val="47"/>
        <w:snapToGrid w:val="0"/>
        <w:spacing w:before="0" w:beforeLines="0" w:afterLines="0"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（2）若因政采云平台原因导致采购活动无法正常进行的，采购招标代理机构将情况报告财政行业监管部门，经同意后，重新组织采购活动。</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（三）错误修正</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投标文件如果出现计算或表达上的错误，修正错误的原则如下：</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1.投标文件中报价一览表内容与投标文件中相应内容不一致的，以报价一览表为准；</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2.大写金额和小写金额不一致的，以大写金额为准；</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3.单价金额小数点或者百分比有明显错位的，以报价一览表的总价为准，并修改单价；</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4.总价金额与按单价汇总金额不一致的，以单价金额计算结果为准。</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5.政采云电子交易平台-开标记录模块的报价与投标响应文件中的报价不一致的，以投标响应文件中的报价为准。</w:t>
      </w:r>
    </w:p>
    <w:p>
      <w:pPr>
        <w:pStyle w:val="47"/>
        <w:tabs>
          <w:tab w:val="left" w:pos="630"/>
        </w:tabs>
        <w:snapToGrid w:val="0"/>
        <w:spacing w:before="0" w:beforeLines="0" w:afterLines="0" w:line="460" w:lineRule="exact"/>
        <w:ind w:firstLine="470" w:firstLineChars="196"/>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6.同时出现两种以上不一致的，按照前款规定的顺序修正。修正后的报价按照财政部第87号令 《政府采购货物和服务招标投标管理办法》第五十一条第二款的规定视作有效，经投标人确认后（采用书面形式，并加盖公章，或者由法定代表人或其授权的代表签字）产生约束力。投标人不确认的，其投标无效。</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六、评标</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（一）评标委员会</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评标委员会依法由相关专家和采购人代表组成，人数为5人（含）以上奇数，评标委员会对投标文件进行审查、质询、评估和比较。如需在线询标，投标人法人代表人或授权代表必须在规定时间内提交询标澄清。</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（二）评标原则</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1.评标委员会必须公平、公正、客观，不带任何倾向性和启发性；按照采购文件的要求和条件进行评标；客观、公正地对待所有投标人，对所有投标评审，均采用相同的程序和标准。</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2.评标委员会要审查每份投标文件是否实质上响应了采购文件的要求。实质上响应的投标文件应该是与采购文件要求的全部条款、条件和规格相符，没有重大偏离的投标。</w:t>
      </w:r>
      <w:r>
        <w:rPr>
          <w:rFonts w:hint="eastAsia" w:ascii="仿宋_GB2312" w:hAnsi="仿宋" w:eastAsia="仿宋_GB2312"/>
          <w:b/>
          <w:bCs/>
          <w:color w:val="auto"/>
          <w:kern w:val="2"/>
          <w:highlight w:val="none"/>
        </w:rPr>
        <w:t>评标委员会决定投标的响应性只根据投标文件的内容，而不寻求外部的证据。投标人不得通过修改或撤消不合要求的偏离或保留从而使其投标成为实质上响应的投标。</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3.在评标过程中，评标委员会及有关工作人员不得私下与投标人接触，在招标工作结束后，凡与评标情况有接触的人不得向外界透露任何与评标有关的内容。采购人不向落标方解释落标原因。</w:t>
      </w:r>
    </w:p>
    <w:p>
      <w:pPr>
        <w:pStyle w:val="47"/>
        <w:snapToGrid w:val="0"/>
        <w:spacing w:before="0" w:beforeLines="0" w:afterLines="0" w:line="440" w:lineRule="exact"/>
        <w:ind w:firstLine="480" w:firstLineChars="200"/>
        <w:rPr>
          <w:rFonts w:hint="eastAsia" w:ascii="仿宋_GB2312" w:hAnsi="仿宋" w:eastAsia="仿宋_GB2312"/>
          <w:color w:val="auto"/>
          <w:kern w:val="2"/>
          <w:highlight w:val="none"/>
        </w:rPr>
      </w:pPr>
      <w:r>
        <w:rPr>
          <w:rFonts w:hint="eastAsia" w:ascii="仿宋_GB2312" w:hAnsi="仿宋" w:eastAsia="仿宋_GB2312"/>
          <w:color w:val="auto"/>
          <w:kern w:val="2"/>
          <w:highlight w:val="none"/>
        </w:rPr>
        <w:t>4.在开标、评标期间，任何单位和个人不得干扰、影响评标的正常进行，投标人不得向评标委员会成员询问评标情况，不得进行旨在影响评标结果的活动，否则将废除其投标资格。</w:t>
      </w:r>
    </w:p>
    <w:p>
      <w:pPr>
        <w:pStyle w:val="47"/>
        <w:snapToGrid w:val="0"/>
        <w:spacing w:before="0" w:beforeLines="0" w:afterLines="0"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5.电子交易活动的中止</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采购过程中出现以下情形，导致电子交易平台无法正常运行，或者无法保证电子交易的公平、公正和安全时，采购机构可中止电子交易活动：</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 xml:space="preserve">电子交易平台发生故障而无法登录访问的； </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电子交易平台应用或数据库出现错误，不能进行正常操作的；</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电子交易平台发现严重安全漏洞，有潜在泄密危险的；</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 xml:space="preserve">病毒发作导致不能进行正常操作的； </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其他无法保证电子交易的公平、公正和安全的情况。</w:t>
      </w:r>
    </w:p>
    <w:p>
      <w:pPr>
        <w:pStyle w:val="47"/>
        <w:snapToGrid w:val="0"/>
        <w:spacing w:before="0" w:beforeLines="0" w:afterLines="0" w:line="440" w:lineRule="exact"/>
        <w:ind w:firstLine="480" w:firstLineChars="200"/>
        <w:rPr>
          <w:rFonts w:hint="eastAsia" w:ascii="仿宋_GB2312" w:hAnsi="仿宋" w:eastAsia="仿宋_GB2312"/>
          <w:bCs/>
          <w:color w:val="auto"/>
          <w:kern w:val="2"/>
          <w:highlight w:val="none"/>
        </w:rPr>
      </w:pPr>
      <w:r>
        <w:rPr>
          <w:rFonts w:hint="eastAsia" w:ascii="仿宋_GB2312" w:hAnsi="仿宋" w:eastAsia="仿宋_GB2312"/>
          <w:bCs/>
          <w:color w:val="auto"/>
          <w:kern w:val="2"/>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pStyle w:val="47"/>
        <w:snapToGrid w:val="0"/>
        <w:spacing w:before="0" w:beforeLines="0" w:afterLines="0" w:line="440" w:lineRule="exact"/>
        <w:ind w:firstLine="482" w:firstLineChars="200"/>
        <w:rPr>
          <w:rFonts w:hint="eastAsia" w:ascii="仿宋_GB2312" w:hAnsi="仿宋" w:eastAsia="仿宋_GB2312"/>
          <w:b/>
          <w:color w:val="auto"/>
          <w:kern w:val="2"/>
          <w:highlight w:val="none"/>
        </w:rPr>
      </w:pPr>
      <w:r>
        <w:rPr>
          <w:rFonts w:hint="eastAsia" w:ascii="仿宋_GB2312" w:hAnsi="仿宋" w:eastAsia="仿宋_GB2312"/>
          <w:b/>
          <w:color w:val="auto"/>
          <w:kern w:val="2"/>
          <w:highlight w:val="none"/>
        </w:rPr>
        <w:t>6.评标方法及标准等。详见采购文件“第三章  评标办法及标准”。</w:t>
      </w:r>
    </w:p>
    <w:p>
      <w:pPr>
        <w:pStyle w:val="47"/>
        <w:tabs>
          <w:tab w:val="left" w:pos="630"/>
        </w:tabs>
        <w:snapToGrid w:val="0"/>
        <w:spacing w:before="0" w:beforeLines="0" w:afterLines="0" w:line="440" w:lineRule="exact"/>
        <w:ind w:firstLine="472" w:firstLineChars="196"/>
        <w:rPr>
          <w:rFonts w:hint="eastAsia" w:ascii="仿宋_GB2312" w:hAnsi="仿宋" w:eastAsia="仿宋_GB2312"/>
          <w:b/>
          <w:color w:val="auto"/>
          <w:highlight w:val="none"/>
        </w:rPr>
      </w:pPr>
      <w:r>
        <w:rPr>
          <w:rFonts w:hint="eastAsia" w:ascii="仿宋_GB2312" w:hAnsi="仿宋" w:eastAsia="仿宋_GB2312"/>
          <w:b/>
          <w:color w:val="auto"/>
          <w:highlight w:val="none"/>
        </w:rPr>
        <w:t>（三）评标程序</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本项目评标一般将按以下程序进行：投标文件初审、澄清有关问题、投标文件资格性审查、商务及资信技术部分的评审、报价文件的比较与评审、推荐中标候选人和编写评标报告等。</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1.投标文件初审分为资格性检查和符合性检查。</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（1）资格性检查：采购人代表或者由采购人委托的</w:t>
      </w:r>
      <w:r>
        <w:rPr>
          <w:rFonts w:hint="eastAsia" w:ascii="仿宋_GB2312" w:hAnsi="仿宋" w:eastAsia="仿宋_GB2312"/>
          <w:color w:val="auto"/>
          <w:sz w:val="24"/>
          <w:szCs w:val="24"/>
          <w:highlight w:val="none"/>
          <w:lang w:val="en-US" w:eastAsia="zh-CN"/>
        </w:rPr>
        <w:t>评标委员会</w:t>
      </w:r>
      <w:r>
        <w:rPr>
          <w:rFonts w:hint="eastAsia" w:ascii="仿宋_GB2312" w:hAnsi="仿宋" w:eastAsia="仿宋_GB2312"/>
          <w:color w:val="auto"/>
          <w:sz w:val="24"/>
          <w:szCs w:val="24"/>
          <w:highlight w:val="none"/>
        </w:rPr>
        <w:t>应当依法对投标人的资格进行审查，并以开标当日为准对投标人“信用中国”网站（www.creditchina.gov.cn）、中国政府采购网（www.ccgp.gov.cn）信用记录情况进行核实，信用信息查询记录和证据留存的具体方式：现场查询的投标人的信用记录、查询结果经确认后将与采购文件一起存档。信用信息的使用规则：经查询列入失信被执行人名单、重大税收违法案件当事人名单、政府采购严重违法失信行为记录名单的投标人将被拒绝参与政府采购活动。资格不符合的，应组织相关投标人代表进行陈述、澄清或申辩。资格性检查不合格的投标人则无须继续进行符合性检查，并且投标文件初审结论不合格。特别声明：在开标前，“信用中国”网站（www.creditchina.gov.cn）、中国政府采购网（www.ccgp.gov.cn）未完全反映投标人失信记录的，投标人在知情的情况下应当如实填报，因瞒报或漏报经查实后达到较大数额罚款金额的，作无效标处理。</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符合性检查：依据采购文件的规定，从投标文件的商务及资信技术文件和报价文件有效性、完整性和对采购文件的响应程度进行审查、比较和评估，以确定是否对采购文件的实质性要求作出响应。符合性检查不合格的投标人，投标文件初审结论不合格。</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2.样品将在抽签标注后进入专家打分环节。投标文件初审结论合格的供应商进入后续评审程序。如项目有样品展示环节，评审专家将首先评定样品分，再根据评标办法进行其他商务及技术文件内容评审。</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lang w:val="en-US" w:eastAsia="zh-CN"/>
        </w:rPr>
        <w:t>3</w:t>
      </w:r>
      <w:r>
        <w:rPr>
          <w:rFonts w:hint="eastAsia" w:ascii="仿宋_GB2312" w:hAnsi="仿宋" w:eastAsia="仿宋_GB2312"/>
          <w:color w:val="auto"/>
          <w:sz w:val="24"/>
          <w:szCs w:val="24"/>
          <w:highlight w:val="none"/>
        </w:rPr>
        <w:t>.投标文件的澄清。对投标文件中含义不明确、同类问题表述不一致或者有明显文字和计算错误的内容，评标委员会可以书面形式要求投标人作出必要的澄清、说明或者纠正。投标人的澄清、说明或者补正应当采用政采云系统询标澄清功能，并不得超出投标文件的范围或者改变投标文件的实质性内容。</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lang w:val="en-US" w:eastAsia="zh-CN"/>
        </w:rPr>
        <w:t>4</w:t>
      </w:r>
      <w:r>
        <w:rPr>
          <w:rFonts w:hint="eastAsia" w:ascii="仿宋_GB2312" w:hAnsi="仿宋" w:eastAsia="仿宋_GB2312"/>
          <w:color w:val="auto"/>
          <w:sz w:val="24"/>
          <w:szCs w:val="24"/>
          <w:highlight w:val="none"/>
        </w:rPr>
        <w:t>.比较与评审。按采购文件中规定的评标方法和标准，对资格性检查和符合性检查合格的投标文件进行商务和技术评审，报价文件评审。</w:t>
      </w:r>
    </w:p>
    <w:p>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lang w:val="en-US" w:eastAsia="zh-CN"/>
        </w:rPr>
        <w:t>5</w:t>
      </w:r>
      <w:r>
        <w:rPr>
          <w:rFonts w:hint="eastAsia" w:ascii="仿宋_GB2312" w:hAnsi="仿宋" w:eastAsia="仿宋_GB2312"/>
          <w:color w:val="auto"/>
          <w:sz w:val="24"/>
          <w:szCs w:val="24"/>
          <w:highlight w:val="none"/>
        </w:rPr>
        <w:t>.推荐中标候选人。评标委员会完成评标后,评标委员会按评标原则、标准和方法推荐中标候选人同时起草评标报告。</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lang w:val="en-US" w:eastAsia="zh-CN"/>
        </w:rPr>
        <w:t>6</w:t>
      </w:r>
      <w:r>
        <w:rPr>
          <w:rFonts w:hint="eastAsia" w:ascii="仿宋_GB2312" w:hAnsi="仿宋" w:eastAsia="仿宋_GB2312"/>
          <w:color w:val="auto"/>
          <w:sz w:val="24"/>
          <w:szCs w:val="24"/>
          <w:highlight w:val="none"/>
        </w:rPr>
        <w:t>.供应商拒绝澄清或者澄清的内容改变了投标文件的实质性内容或者需要现场演示的授权代表未到场的，评标委员会有权对该投标文件作出不利于投标人的评判。</w:t>
      </w:r>
    </w:p>
    <w:p>
      <w:pPr>
        <w:spacing w:beforeLines="0" w:line="440" w:lineRule="exact"/>
        <w:ind w:firstLine="482" w:firstLineChars="200"/>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七、无效的投标</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发生下列情况之一的投标文件被视为无效：</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（一）投标截止时间前未传输递交电子投标文件的，在规定时间内无法解密或解密失败的；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（二）</w:t>
      </w:r>
      <w:r>
        <w:rPr>
          <w:rFonts w:hint="eastAsia" w:ascii="仿宋_GB2312" w:hAnsi="仿宋" w:eastAsia="仿宋_GB2312"/>
          <w:color w:val="auto"/>
          <w:sz w:val="24"/>
          <w:highlight w:val="none"/>
        </w:rPr>
        <w:t>投标文件组成漏项或未按规定的格式编制，内容不全或内容字迹模糊辨认不清的；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（三）未办理获取采购文件登记手续的；</w:t>
      </w:r>
    </w:p>
    <w:p>
      <w:pPr>
        <w:spacing w:beforeLines="0" w:line="440" w:lineRule="exact"/>
        <w:ind w:firstLine="480" w:firstLineChars="200"/>
        <w:outlineLvl w:val="0"/>
        <w:rPr>
          <w:rFonts w:hint="eastAsia" w:ascii="仿宋_GB2312" w:hAnsi="仿宋" w:eastAsia="仿宋_GB2312"/>
          <w:color w:val="auto"/>
          <w:kern w:val="0"/>
          <w:sz w:val="24"/>
          <w:szCs w:val="22"/>
          <w:highlight w:val="none"/>
        </w:rPr>
      </w:pPr>
      <w:r>
        <w:rPr>
          <w:rFonts w:hint="eastAsia" w:ascii="仿宋_GB2312" w:hAnsi="仿宋" w:eastAsia="仿宋_GB2312"/>
          <w:color w:val="auto"/>
          <w:kern w:val="0"/>
          <w:sz w:val="24"/>
          <w:highlight w:val="none"/>
        </w:rPr>
        <w:t>（四）</w:t>
      </w:r>
      <w:r>
        <w:rPr>
          <w:rFonts w:hint="eastAsia" w:ascii="仿宋_GB2312" w:hAnsi="仿宋" w:eastAsia="仿宋_GB2312"/>
          <w:color w:val="auto"/>
          <w:kern w:val="0"/>
          <w:sz w:val="24"/>
          <w:szCs w:val="22"/>
          <w:highlight w:val="none"/>
        </w:rPr>
        <w:t>投标人未能通过资格审查的：未按照采购文件要求提供与基本资格条件、特定资格条件相应的有效资格证明材料的；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五）根据《中华人民共和国政府采购法》第二十二条之规定经查询列入失信被执行人名单、重大税收违法案件当事人名单、政府采购严重违法失信行为记录名单的，或在开标前，“信用中国”网站（www.creditchina.gov.cn）、中国政府采购网（www.ccgp.gov.cn）未完全反映投标人失信记录，投标人在知情的情况下未如实填报，瞒报或漏报经查实后达到较大数额罚款金额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（六）</w:t>
      </w:r>
      <w:r>
        <w:rPr>
          <w:rFonts w:hint="eastAsia" w:ascii="仿宋_GB2312" w:hAnsi="仿宋" w:eastAsia="仿宋_GB2312"/>
          <w:color w:val="auto"/>
          <w:kern w:val="0"/>
          <w:sz w:val="24"/>
          <w:szCs w:val="24"/>
          <w:highlight w:val="none"/>
        </w:rPr>
        <w:t>递交两个或多个内容不同的投标方案</w:t>
      </w:r>
      <w:r>
        <w:rPr>
          <w:rFonts w:hint="eastAsia" w:ascii="仿宋_GB2312" w:hAnsi="仿宋" w:eastAsia="仿宋_GB2312"/>
          <w:color w:val="auto"/>
          <w:kern w:val="0"/>
          <w:sz w:val="24"/>
          <w:highlight w:val="none"/>
        </w:rPr>
        <w:t>的，或投标报价有选择性的；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szCs w:val="24"/>
          <w:highlight w:val="none"/>
        </w:rPr>
        <w:t>（七）</w:t>
      </w:r>
      <w:r>
        <w:rPr>
          <w:rFonts w:hint="eastAsia" w:ascii="仿宋_GB2312" w:hAnsi="仿宋" w:eastAsia="仿宋_GB2312"/>
          <w:color w:val="auto"/>
          <w:kern w:val="0"/>
          <w:sz w:val="24"/>
          <w:highlight w:val="none"/>
        </w:rPr>
        <w:t>与采购文件有重大偏离的文件（有不响应带▲号要求的）或投标文件不响应采购文件的实质性规定、采购需求的实质性内容或其投标内容有重大缺项或者涂改模糊处未作有效修正或者实质性内容表述矛盾歧义，评标委员会不能确认为有效的；</w:t>
      </w:r>
    </w:p>
    <w:p>
      <w:pPr>
        <w:spacing w:beforeLines="0" w:line="440" w:lineRule="exact"/>
        <w:ind w:firstLine="480" w:firstLineChars="200"/>
        <w:outlineLvl w:val="0"/>
        <w:rPr>
          <w:rFonts w:hint="eastAsia" w:ascii="仿宋_GB2312" w:hAnsi="仿宋" w:eastAsia="仿宋_GB2312"/>
          <w:color w:val="auto"/>
          <w:kern w:val="0"/>
          <w:sz w:val="24"/>
          <w:szCs w:val="24"/>
          <w:highlight w:val="none"/>
        </w:rPr>
      </w:pPr>
      <w:r>
        <w:rPr>
          <w:rFonts w:hint="eastAsia" w:ascii="仿宋_GB2312" w:hAnsi="仿宋" w:eastAsia="仿宋_GB2312"/>
          <w:color w:val="auto"/>
          <w:kern w:val="0"/>
          <w:sz w:val="24"/>
          <w:szCs w:val="24"/>
          <w:highlight w:val="none"/>
        </w:rPr>
        <w:t>（八）投标文件未按采购文件的澄清、修改的内容编制，又不符合实质性要求的；</w:t>
      </w:r>
    </w:p>
    <w:p>
      <w:pPr>
        <w:spacing w:beforeLines="0" w:line="440" w:lineRule="exact"/>
        <w:ind w:firstLine="480" w:firstLineChars="200"/>
        <w:outlineLvl w:val="0"/>
        <w:rPr>
          <w:rFonts w:hint="eastAsia" w:ascii="仿宋_GB2312" w:hAnsi="仿宋" w:eastAsia="仿宋_GB2312"/>
          <w:color w:val="auto"/>
          <w:kern w:val="0"/>
          <w:sz w:val="24"/>
          <w:szCs w:val="24"/>
          <w:highlight w:val="none"/>
        </w:rPr>
      </w:pPr>
      <w:r>
        <w:rPr>
          <w:rFonts w:hint="eastAsia" w:ascii="仿宋_GB2312" w:hAnsi="仿宋" w:eastAsia="仿宋_GB2312"/>
          <w:color w:val="auto"/>
          <w:kern w:val="0"/>
          <w:sz w:val="24"/>
          <w:szCs w:val="24"/>
          <w:highlight w:val="none"/>
        </w:rPr>
        <w:t>（九）技术规格偏离表中有技术规格偏离情况未响应的；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十）电子投标文件中所须加盖公章部分均采用CA签章，投标文件应盖而未盖公章或盖非公司公章的、不按正确位置盖章的、未有效授权，投标响应函、报价一览表、法定代表人授权委托书等填写不完整或有涂改的；</w:t>
      </w:r>
    </w:p>
    <w:p>
      <w:pPr>
        <w:spacing w:beforeLines="0" w:line="440" w:lineRule="exact"/>
        <w:ind w:firstLine="480" w:firstLineChars="200"/>
        <w:outlineLvl w:val="0"/>
        <w:rPr>
          <w:rFonts w:hint="eastAsia" w:ascii="仿宋_GB2312" w:hAnsi="仿宋" w:eastAsia="仿宋_GB2312"/>
          <w:color w:val="auto"/>
          <w:kern w:val="0"/>
          <w:sz w:val="24"/>
          <w:szCs w:val="24"/>
          <w:highlight w:val="none"/>
        </w:rPr>
      </w:pPr>
      <w:r>
        <w:rPr>
          <w:rFonts w:hint="eastAsia" w:ascii="仿宋_GB2312" w:hAnsi="仿宋" w:eastAsia="仿宋_GB2312"/>
          <w:color w:val="auto"/>
          <w:kern w:val="0"/>
          <w:sz w:val="24"/>
          <w:szCs w:val="24"/>
          <w:highlight w:val="none"/>
        </w:rPr>
        <w:t>（十一）投标文件必须由法定代表人或其授权代表签署部分，未用不褪色墨水或电子签名的；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szCs w:val="24"/>
          <w:highlight w:val="none"/>
        </w:rPr>
        <w:t>（十二）</w:t>
      </w:r>
      <w:r>
        <w:rPr>
          <w:rFonts w:hint="eastAsia" w:ascii="仿宋_GB2312" w:hAnsi="仿宋" w:eastAsia="仿宋_GB2312"/>
          <w:color w:val="auto"/>
          <w:kern w:val="0"/>
          <w:sz w:val="24"/>
          <w:highlight w:val="none"/>
        </w:rPr>
        <w:t>投标报价超过本项目采购预算或者最高限价的；</w:t>
      </w:r>
    </w:p>
    <w:p>
      <w:pPr>
        <w:spacing w:beforeLines="0" w:line="440" w:lineRule="exact"/>
        <w:ind w:firstLine="480" w:firstLineChars="200"/>
        <w:outlineLvl w:val="0"/>
        <w:rPr>
          <w:rFonts w:hint="eastAsia"/>
          <w:color w:val="auto"/>
          <w:highlight w:val="none"/>
        </w:rPr>
      </w:pPr>
      <w:r>
        <w:rPr>
          <w:rFonts w:hint="eastAsia" w:ascii="仿宋_GB2312" w:hAnsi="仿宋" w:eastAsia="仿宋_GB2312"/>
          <w:color w:val="auto"/>
          <w:kern w:val="0"/>
          <w:sz w:val="24"/>
          <w:highlight w:val="none"/>
        </w:rPr>
        <w:t>（十三）资格文件、</w:t>
      </w:r>
      <w:r>
        <w:rPr>
          <w:rFonts w:hint="eastAsia" w:ascii="仿宋_GB2312" w:hAnsi="仿宋" w:eastAsia="仿宋_GB2312"/>
          <w:color w:val="auto"/>
          <w:sz w:val="24"/>
          <w:szCs w:val="24"/>
          <w:highlight w:val="none"/>
        </w:rPr>
        <w:t>商务及资信技术文件</w:t>
      </w:r>
      <w:r>
        <w:rPr>
          <w:rFonts w:hint="eastAsia" w:ascii="仿宋_GB2312" w:hAnsi="仿宋" w:eastAsia="仿宋_GB2312"/>
          <w:color w:val="auto"/>
          <w:kern w:val="0"/>
          <w:sz w:val="24"/>
          <w:highlight w:val="none"/>
        </w:rPr>
        <w:t>中出现投标价格信息的、不符合报价文件规定要求的；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（十四）评标委员会认为投标人的报价明显低于其他通过符合性审查投标人的报价，有可能影响产品质量或者不能诚信履约的，未能按要求提供书面说明或者提交相关证明材料，不能证明其报价合理性的;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（十五）</w:t>
      </w:r>
      <w:r>
        <w:rPr>
          <w:rFonts w:hint="eastAsia" w:ascii="仿宋_GB2312" w:hAnsi="仿宋" w:eastAsia="仿宋_GB2312"/>
          <w:color w:val="auto"/>
          <w:sz w:val="24"/>
          <w:highlight w:val="none"/>
        </w:rPr>
        <w:t>报价文件中有0报价的；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（十六）投标人对根据修正原则修正后的报价不确认的；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sz w:val="24"/>
          <w:highlight w:val="none"/>
        </w:rPr>
        <w:t>（十七）</w:t>
      </w:r>
      <w:r>
        <w:rPr>
          <w:rFonts w:hint="eastAsia" w:ascii="仿宋_GB2312" w:hAnsi="仿宋" w:eastAsia="仿宋_GB2312"/>
          <w:color w:val="auto"/>
          <w:sz w:val="24"/>
          <w:szCs w:val="24"/>
          <w:highlight w:val="none"/>
        </w:rPr>
        <w:t>商务及资信技术文件</w:t>
      </w:r>
      <w:r>
        <w:rPr>
          <w:rFonts w:hint="eastAsia" w:ascii="仿宋_GB2312" w:hAnsi="仿宋" w:eastAsia="仿宋_GB2312"/>
          <w:color w:val="auto"/>
          <w:sz w:val="24"/>
          <w:highlight w:val="none"/>
        </w:rPr>
        <w:t>和报价文件</w:t>
      </w:r>
      <w:r>
        <w:rPr>
          <w:rFonts w:hint="eastAsia" w:ascii="仿宋_GB2312" w:hAnsi="仿宋" w:eastAsia="仿宋_GB2312"/>
          <w:color w:val="auto"/>
          <w:kern w:val="0"/>
          <w:sz w:val="24"/>
          <w:highlight w:val="none"/>
        </w:rPr>
        <w:t>中的投标产品或服务不一致的；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highlight w:val="none"/>
        </w:rPr>
        <w:t>（十八）</w:t>
      </w:r>
      <w:r>
        <w:rPr>
          <w:rFonts w:hint="eastAsia" w:ascii="仿宋_GB2312" w:hAnsi="仿宋" w:eastAsia="仿宋_GB2312"/>
          <w:color w:val="auto"/>
          <w:sz w:val="24"/>
          <w:szCs w:val="24"/>
          <w:highlight w:val="none"/>
        </w:rPr>
        <w:t>单位负责人为同一人或者存在直接控股、管理关系的不同供应商参加同一合同项下的政府采购活动的（均无效）；</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 xml:space="preserve">（十九）为采购项目提供整体设计、规范编制或者项目管理、监理、检测等服务的供应商再参加该采购项目的其他采购活动的； </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（二十）投标人提供虚假材料投标的（包括但不限于以下情节）：</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1.使用伪造、变造的许可证件的；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2.提供虚假的财务状况或者业绩的；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3.提供虚假的项目负责人或者主要技术人员简历、劳动关系证明的；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4.提供虚假的信用状况的；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5.其他弄虚作假的行为的。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（二十一）投标人有恶意串通、妨碍其他投标人的竞争行为、损害采购人或者其他投标人的合法权益情形的，有下列情形之一的，属于或视为恶意串通，其投标无效：</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1.供应商直接或者间接从采购人或者采购机构处获得其他供应商的相关情况并修改其投标文件或者响应文件的；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2.供应商按照采购人或者采购机构的授意撤换、修改投标文件或者响应文件的；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3.供应商之间协商报价、技术方案等投标文件或者响应文件的实质性内容的；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4.属于同一集团、协会、商会等组织成员的供应商按照该组织要求协同参加政府采购活动的；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5.供应商之间事先约定由某一特定供应商中标、成交的；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6.供应商之间商定部分供应商放弃参加政府采购活动或者放弃中标、成交的；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7.供应商与采购人或者采购机构之间、供应商相互之间，为谋求特定供应商中标、成交或者排斥其他供应商的其他串通行为的。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8.不同投标人的投标文件由同一单位或者个人编制的；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9.不同投标人委托同一单位或者个人办理投标事宜的；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10.不同投标人的投标文件载明的项目管理成员或者联系人员为同一人的；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11.不同投标人的投标文件异常一致或者投标报价呈规律性差异的；</w:t>
      </w:r>
    </w:p>
    <w:p>
      <w:pPr>
        <w:spacing w:beforeLines="0" w:line="440" w:lineRule="exact"/>
        <w:ind w:firstLine="480" w:firstLineChars="200"/>
        <w:outlineLvl w:val="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12.不同投标人的投标文件相互混装的；</w:t>
      </w:r>
    </w:p>
    <w:p>
      <w:pPr>
        <w:widowControl/>
        <w:snapToGrid w:val="0"/>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二十二）投标人若有税收缴纳、社会保障等方面的失信记录等情况，且不属于截止投标时间近三年以来，在经营活动中有重大违法记录及被列入政府采购严重违法失信行为记录名单的，可不出具该承诺函，但须详细说明失信记录的情况，否则按无效标处理。</w:t>
      </w:r>
    </w:p>
    <w:p>
      <w:pPr>
        <w:widowControl/>
        <w:snapToGrid w:val="0"/>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（二十三）</w:t>
      </w:r>
      <w:r>
        <w:rPr>
          <w:rFonts w:hint="eastAsia" w:ascii="仿宋_GB2312" w:hAnsi="仿宋" w:eastAsia="仿宋_GB2312"/>
          <w:color w:val="auto"/>
          <w:kern w:val="0"/>
          <w:sz w:val="24"/>
          <w:highlight w:val="none"/>
        </w:rPr>
        <w:t>根据采购文件要求，评标委员会认为应当作无效投标的其他情况；</w:t>
      </w:r>
    </w:p>
    <w:p>
      <w:pPr>
        <w:widowControl/>
        <w:snapToGrid w:val="0"/>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（二十四）</w:t>
      </w:r>
      <w:r>
        <w:rPr>
          <w:rFonts w:hint="eastAsia" w:ascii="仿宋_GB2312" w:hAnsi="仿宋" w:eastAsia="仿宋_GB2312"/>
          <w:color w:val="auto"/>
          <w:kern w:val="0"/>
          <w:sz w:val="24"/>
          <w:highlight w:val="none"/>
        </w:rPr>
        <w:t>出现影响采购公正的违法违规行为；</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hint="eastAsia" w:ascii="仿宋_GB2312" w:hAnsi="仿宋" w:eastAsia="仿宋_GB2312"/>
          <w:color w:val="auto"/>
          <w:sz w:val="24"/>
          <w:highlight w:val="none"/>
        </w:rPr>
        <w:t>二</w:t>
      </w:r>
      <w:r>
        <w:rPr>
          <w:rFonts w:hint="eastAsia" w:ascii="仿宋_GB2312" w:hAnsi="仿宋" w:eastAsia="仿宋_GB2312"/>
          <w:color w:val="auto"/>
          <w:kern w:val="0"/>
          <w:sz w:val="24"/>
          <w:highlight w:val="none"/>
        </w:rPr>
        <w:t>十五）投标文件含有采购人不能接受的附加条件的；</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hint="eastAsia" w:ascii="仿宋_GB2312" w:hAnsi="仿宋" w:eastAsia="仿宋_GB2312"/>
          <w:color w:val="auto"/>
          <w:sz w:val="24"/>
          <w:highlight w:val="none"/>
        </w:rPr>
        <w:t>二</w:t>
      </w:r>
      <w:r>
        <w:rPr>
          <w:rFonts w:hint="eastAsia" w:ascii="仿宋_GB2312" w:hAnsi="仿宋" w:eastAsia="仿宋_GB2312"/>
          <w:color w:val="auto"/>
          <w:kern w:val="0"/>
          <w:sz w:val="24"/>
          <w:highlight w:val="none"/>
        </w:rPr>
        <w:t>十</w:t>
      </w:r>
      <w:r>
        <w:rPr>
          <w:rFonts w:hint="eastAsia" w:ascii="仿宋_GB2312" w:hAnsi="仿宋" w:eastAsia="仿宋_GB2312"/>
          <w:color w:val="auto"/>
          <w:kern w:val="0"/>
          <w:sz w:val="24"/>
          <w:highlight w:val="none"/>
          <w:lang w:eastAsia="zh-CN"/>
        </w:rPr>
        <w:t>六</w:t>
      </w:r>
      <w:r>
        <w:rPr>
          <w:rFonts w:hint="eastAsia" w:ascii="仿宋_GB2312" w:hAnsi="仿宋" w:eastAsia="仿宋_GB2312"/>
          <w:color w:val="auto"/>
          <w:kern w:val="0"/>
          <w:sz w:val="24"/>
          <w:highlight w:val="none"/>
        </w:rPr>
        <w:t>）</w:t>
      </w:r>
      <w:r>
        <w:rPr>
          <w:rFonts w:hint="eastAsia" w:ascii="仿宋_GB2312" w:hAnsi="仿宋" w:eastAsia="仿宋_GB2312"/>
          <w:color w:val="auto"/>
          <w:sz w:val="24"/>
          <w:szCs w:val="24"/>
          <w:highlight w:val="none"/>
          <w:lang w:val="en-US" w:eastAsia="zh-CN"/>
        </w:rPr>
        <w:t>▲</w:t>
      </w:r>
      <w:r>
        <w:rPr>
          <w:rFonts w:hint="eastAsia" w:ascii="仿宋_GB2312" w:hAnsi="仿宋" w:eastAsia="仿宋_GB2312"/>
          <w:b/>
          <w:bCs/>
          <w:color w:val="auto"/>
          <w:sz w:val="24"/>
          <w:szCs w:val="24"/>
          <w:highlight w:val="none"/>
          <w:lang w:val="en-US" w:eastAsia="zh-CN"/>
        </w:rPr>
        <w:t>未按采购文件要求折扣不报、错报、未按采购文件要求进行统一折扣报价的，做无效标处理。</w:t>
      </w:r>
    </w:p>
    <w:p>
      <w:pPr>
        <w:spacing w:beforeLines="0" w:line="440" w:lineRule="exact"/>
        <w:ind w:firstLine="480" w:firstLineChars="200"/>
        <w:outlineLvl w:val="0"/>
        <w:rPr>
          <w:rFonts w:hint="eastAsia" w:ascii="仿宋" w:hAnsi="仿宋" w:eastAsia="仿宋" w:cs="仿宋"/>
          <w:b/>
          <w:bCs w:val="0"/>
          <w:color w:val="auto"/>
          <w:sz w:val="24"/>
          <w:szCs w:val="24"/>
          <w:highlight w:val="none"/>
          <w:lang w:val="en-US" w:eastAsia="zh-CN"/>
        </w:rPr>
      </w:pPr>
      <w:r>
        <w:rPr>
          <w:rFonts w:hint="eastAsia" w:ascii="仿宋_GB2312" w:hAnsi="仿宋" w:eastAsia="仿宋_GB2312"/>
          <w:color w:val="auto"/>
          <w:kern w:val="0"/>
          <w:sz w:val="24"/>
          <w:highlight w:val="none"/>
        </w:rPr>
        <w:t>（</w:t>
      </w:r>
      <w:r>
        <w:rPr>
          <w:rFonts w:hint="eastAsia" w:ascii="仿宋_GB2312" w:hAnsi="仿宋" w:eastAsia="仿宋_GB2312" w:cs="Times New Roman"/>
          <w:b/>
          <w:bCs/>
          <w:color w:val="auto"/>
          <w:kern w:val="2"/>
          <w:sz w:val="24"/>
          <w:szCs w:val="24"/>
          <w:highlight w:val="none"/>
          <w:lang w:val="en-US" w:eastAsia="zh-CN" w:bidi="ar-SA"/>
        </w:rPr>
        <w:t>二十七）▲提供样品重量达不到采购需求、未提供样品的作无效标处理。</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lang w:eastAsia="zh-CN"/>
        </w:rPr>
        <w:t>（</w:t>
      </w:r>
      <w:r>
        <w:rPr>
          <w:rFonts w:hint="eastAsia" w:ascii="仿宋_GB2312" w:hAnsi="仿宋" w:eastAsia="仿宋_GB2312"/>
          <w:color w:val="auto"/>
          <w:kern w:val="0"/>
          <w:sz w:val="24"/>
          <w:highlight w:val="none"/>
          <w:lang w:val="en-US" w:eastAsia="zh-CN"/>
        </w:rPr>
        <w:t>二十八</w:t>
      </w:r>
      <w:r>
        <w:rPr>
          <w:rFonts w:hint="eastAsia" w:ascii="仿宋_GB2312" w:hAnsi="仿宋" w:eastAsia="仿宋_GB2312"/>
          <w:color w:val="auto"/>
          <w:kern w:val="0"/>
          <w:sz w:val="24"/>
          <w:highlight w:val="none"/>
          <w:lang w:eastAsia="zh-CN"/>
        </w:rPr>
        <w:t>）</w:t>
      </w:r>
      <w:r>
        <w:rPr>
          <w:rFonts w:hint="eastAsia" w:ascii="仿宋_GB2312" w:hAnsi="仿宋" w:eastAsia="仿宋_GB2312"/>
          <w:color w:val="auto"/>
          <w:kern w:val="0"/>
          <w:sz w:val="24"/>
          <w:highlight w:val="none"/>
        </w:rPr>
        <w:t>不符合法律、法规和本采购文件规定的其他实质性要求的。</w:t>
      </w:r>
    </w:p>
    <w:p>
      <w:pPr>
        <w:spacing w:beforeLines="0" w:line="440" w:lineRule="exact"/>
        <w:ind w:firstLine="482" w:firstLineChars="200"/>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八、废标</w:t>
      </w:r>
    </w:p>
    <w:p>
      <w:pPr>
        <w:spacing w:beforeLines="0" w:line="44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在采购中，出现下列情形之一的，应予废标：</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（一）符合专业条件的供应商或者对</w:t>
      </w:r>
      <w:r>
        <w:rPr>
          <w:rFonts w:hint="eastAsia" w:ascii="仿宋_GB2312" w:hAnsi="宋体" w:eastAsia="仿宋_GB2312"/>
          <w:color w:val="auto"/>
          <w:sz w:val="24"/>
          <w:szCs w:val="24"/>
          <w:highlight w:val="none"/>
        </w:rPr>
        <w:t>采购文件</w:t>
      </w:r>
      <w:r>
        <w:rPr>
          <w:rFonts w:hint="eastAsia" w:ascii="仿宋_GB2312" w:hAnsi="仿宋" w:eastAsia="仿宋_GB2312"/>
          <w:color w:val="auto"/>
          <w:kern w:val="0"/>
          <w:sz w:val="24"/>
          <w:highlight w:val="none"/>
        </w:rPr>
        <w:t>作实质响应的供应商不足三家的；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（二）出现影响采购公正的违法、违规行为的；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（三）投标人的报价均超过了采购预算或最高限价，采购人不能支付的；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（四）因重大变故，采购任务取消的；</w:t>
      </w:r>
    </w:p>
    <w:p>
      <w:pPr>
        <w:spacing w:beforeLines="0" w:line="440" w:lineRule="exact"/>
        <w:ind w:firstLine="480" w:firstLineChars="200"/>
        <w:outlineLvl w:val="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（五）违反采购流程的。</w:t>
      </w:r>
    </w:p>
    <w:p>
      <w:pPr>
        <w:spacing w:beforeLines="0" w:line="440" w:lineRule="exact"/>
        <w:ind w:firstLine="482" w:firstLineChars="200"/>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九、重新组织采购</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一）修改采购文件，重新组织采购活动。评标委员会发现采购文件存在歧义、重大缺陷导致评标工作无法进行，或者采购文件内容违反国家有关强制性规定的，将停止评标工作，并与采购人、采购机构沟通并作书面记录。采购人、采购机构确认后，将修改采购文件，重新组织采购活动。</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（二）重新开展采购。有政府采购法第七十一条、第七十二条规定的违法行为之一，影响或者可能影响中标、成交结果的，依照下列规定处理：</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1.未确定中标或者成交供应商的，终止本次政府采购活动，重新开展政府采购活动。</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2.已确定中标或者成交供应商但尚未签订采购合同的，中标或者成交结果无效，重新开展政府采购活动。</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3.政府采购合同已签订但尚未履行的，撤销合同，重新开展政府采购活动。</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4.政府采购合同已经履行，给采购人、供应商造成损失的，由责任人承担赔偿责任。</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5.因质疑答复，改变原中标结果，重新开展政府采购活动。</w:t>
      </w:r>
    </w:p>
    <w:p>
      <w:pPr>
        <w:spacing w:beforeLines="0" w:line="440" w:lineRule="exact"/>
        <w:ind w:firstLine="480" w:firstLineChars="200"/>
        <w:outlineLvl w:val="0"/>
        <w:rPr>
          <w:rFonts w:hint="eastAsia" w:ascii="仿宋_GB2312" w:hAnsi="仿宋" w:eastAsia="仿宋_GB2312"/>
          <w:bCs/>
          <w:color w:val="auto"/>
          <w:kern w:val="0"/>
          <w:sz w:val="24"/>
          <w:highlight w:val="none"/>
        </w:rPr>
      </w:pPr>
      <w:r>
        <w:rPr>
          <w:rFonts w:hint="eastAsia" w:ascii="仿宋_GB2312" w:hAnsi="仿宋" w:eastAsia="仿宋_GB2312"/>
          <w:bCs/>
          <w:color w:val="auto"/>
          <w:kern w:val="0"/>
          <w:sz w:val="24"/>
          <w:highlight w:val="none"/>
        </w:rPr>
        <w:t>6.政府采购当事人有其他违反政府采购法或者本条例规定的行为，经改正后仍然影响或者可能影响中标、成交结果或者依法被认定为中标、成交无效的，依照1-5条规定处理。</w:t>
      </w:r>
    </w:p>
    <w:p>
      <w:pPr>
        <w:spacing w:beforeLines="0" w:line="440" w:lineRule="exact"/>
        <w:ind w:firstLine="482" w:firstLineChars="200"/>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十、定标</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（一）本项目由评标委员会根据采购文件和有关规定推荐中标候选人，采购结果由采购人代表签字确认，采购人自收到评审报告之日起5个工作日内确认中标供应商。</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二）自中标人确定之日起2个工作日内，采购机构通过纸质形式或电子交易平台向中标人发出中标通知书，同时在浙江省政府采购网发布采购结果公告，中标结果公告内容包括采购人及其委托的采购机构的名称、地址、联系方式，项目名称和项目编号，中标人名称、地址和中标金额，主要中标标的的名称、规格型号、数量、单价、服务要求，中标公告期限以及评审专家名单。公告期限为1个工作日。</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（三）中标通知书发出后，若中标供应商放弃中标，应当承担相应的法律责任，中标通知书对采购人和中标供应商具有同等法律效力。</w:t>
      </w:r>
    </w:p>
    <w:p>
      <w:pPr>
        <w:pStyle w:val="47"/>
        <w:snapToGrid w:val="0"/>
        <w:spacing w:before="0" w:beforeLines="0" w:afterLines="0" w:line="440" w:lineRule="exact"/>
        <w:ind w:firstLine="477" w:firstLineChars="198"/>
        <w:outlineLvl w:val="1"/>
        <w:rPr>
          <w:rFonts w:hint="eastAsia" w:ascii="仿宋_GB2312" w:hAnsi="仿宋" w:eastAsia="仿宋_GB2312"/>
          <w:b/>
          <w:bCs/>
          <w:color w:val="auto"/>
          <w:kern w:val="2"/>
          <w:highlight w:val="none"/>
        </w:rPr>
      </w:pPr>
      <w:r>
        <w:rPr>
          <w:rFonts w:hint="eastAsia" w:ascii="仿宋_GB2312" w:hAnsi="仿宋" w:eastAsia="仿宋_GB2312"/>
          <w:b/>
          <w:bCs/>
          <w:color w:val="auto"/>
          <w:kern w:val="2"/>
          <w:highlight w:val="none"/>
        </w:rPr>
        <w:t>十一、合同签订及其他</w:t>
      </w:r>
    </w:p>
    <w:p>
      <w:pPr>
        <w:snapToGrid w:val="0"/>
        <w:spacing w:beforeLines="0" w:line="440" w:lineRule="exact"/>
        <w:ind w:firstLine="472" w:firstLineChars="196"/>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 xml:space="preserve">（一）签订合同  </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1.采购人与中标人应当在《中标通知书》发出之日起30日内按照采购文件及投标文件确定的事项尽快签订政府采购合同。</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2.采购文件、中标人的投标文件、澄清文件及中标通知书等，均为签订合同的依据。</w:t>
      </w:r>
    </w:p>
    <w:p>
      <w:pPr>
        <w:snapToGrid w:val="0"/>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3.中标人拖延、拒签合同的，或提出采购人不能接受的条件，致使合同无法签订，除按照合同条款处理外，采购人将书面报告主管部门并取消其中标资格。采购人将重新组织采购。</w:t>
      </w:r>
    </w:p>
    <w:p>
      <w:pPr>
        <w:snapToGrid w:val="0"/>
        <w:spacing w:beforeLines="0" w:line="440" w:lineRule="exact"/>
        <w:ind w:firstLine="482" w:firstLineChars="200"/>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4.采购合同一式</w:t>
      </w:r>
      <w:r>
        <w:rPr>
          <w:rFonts w:hint="eastAsia" w:ascii="仿宋_GB2312" w:hAnsi="仿宋" w:eastAsia="仿宋_GB2312"/>
          <w:b/>
          <w:bCs/>
          <w:color w:val="auto"/>
          <w:sz w:val="24"/>
          <w:szCs w:val="24"/>
          <w:highlight w:val="none"/>
          <w:lang w:eastAsia="zh-CN"/>
        </w:rPr>
        <w:t>捌</w:t>
      </w:r>
      <w:r>
        <w:rPr>
          <w:rFonts w:hint="eastAsia" w:ascii="仿宋_GB2312" w:hAnsi="仿宋" w:eastAsia="仿宋_GB2312"/>
          <w:b/>
          <w:bCs/>
          <w:color w:val="auto"/>
          <w:sz w:val="24"/>
          <w:szCs w:val="24"/>
          <w:highlight w:val="none"/>
        </w:rPr>
        <w:t>份，甲</w:t>
      </w:r>
      <w:r>
        <w:rPr>
          <w:rFonts w:hint="eastAsia" w:ascii="仿宋_GB2312" w:hAnsi="仿宋" w:eastAsia="仿宋_GB2312"/>
          <w:b/>
          <w:bCs/>
          <w:color w:val="auto"/>
          <w:sz w:val="24"/>
          <w:szCs w:val="24"/>
          <w:highlight w:val="none"/>
          <w:lang w:eastAsia="zh-CN"/>
        </w:rPr>
        <w:t>、</w:t>
      </w:r>
      <w:r>
        <w:rPr>
          <w:rFonts w:hint="eastAsia" w:ascii="仿宋_GB2312" w:hAnsi="仿宋" w:eastAsia="仿宋_GB2312"/>
          <w:b/>
          <w:bCs/>
          <w:color w:val="auto"/>
          <w:sz w:val="24"/>
          <w:szCs w:val="24"/>
          <w:highlight w:val="none"/>
        </w:rPr>
        <w:t>乙双方各执肆份。</w:t>
      </w:r>
    </w:p>
    <w:p>
      <w:pPr>
        <w:pStyle w:val="47"/>
        <w:snapToGrid w:val="0"/>
        <w:spacing w:before="0" w:beforeLines="0" w:afterLines="0" w:line="440" w:lineRule="exact"/>
        <w:ind w:firstLine="472" w:firstLineChars="196"/>
        <w:rPr>
          <w:rFonts w:hint="eastAsia" w:ascii="仿宋_GB2312" w:hAnsi="仿宋" w:eastAsia="仿宋_GB2312"/>
          <w:b/>
          <w:color w:val="auto"/>
          <w:szCs w:val="20"/>
          <w:highlight w:val="none"/>
        </w:rPr>
      </w:pPr>
      <w:r>
        <w:rPr>
          <w:rFonts w:hint="eastAsia" w:ascii="仿宋_GB2312" w:hAnsi="仿宋" w:eastAsia="仿宋_GB2312"/>
          <w:b/>
          <w:color w:val="auto"/>
          <w:szCs w:val="20"/>
          <w:highlight w:val="none"/>
        </w:rPr>
        <w:t>（二）履约保证金</w:t>
      </w:r>
    </w:p>
    <w:p>
      <w:pPr>
        <w:snapToGrid w:val="0"/>
        <w:spacing w:beforeLines="0" w:line="400" w:lineRule="exact"/>
        <w:ind w:firstLine="240" w:firstLineChars="1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中标人应向招标人缴纳履约保证金，按合同总金额的</w:t>
      </w:r>
      <w:r>
        <w:rPr>
          <w:rFonts w:hint="eastAsia" w:ascii="仿宋_GB2312" w:hAnsi="宋体" w:eastAsia="仿宋_GB2312"/>
          <w:color w:val="auto"/>
          <w:sz w:val="24"/>
          <w:szCs w:val="24"/>
          <w:highlight w:val="none"/>
          <w:u w:val="single"/>
        </w:rPr>
        <w:t xml:space="preserve"> 1% </w:t>
      </w:r>
      <w:r>
        <w:rPr>
          <w:rFonts w:hint="eastAsia" w:ascii="仿宋_GB2312" w:hAnsi="宋体" w:eastAsia="仿宋_GB2312"/>
          <w:color w:val="auto"/>
          <w:sz w:val="24"/>
          <w:szCs w:val="24"/>
          <w:highlight w:val="none"/>
        </w:rPr>
        <w:t>计收，中标单位在合同签订前以银行转账的方式交付至招标人指定账户，合同履行完毕（验收合格或承诺的免费保修期满或服务期结束）后且无质量问题，招标人在5个工作日内无息退还。</w:t>
      </w:r>
    </w:p>
    <w:p>
      <w:pPr>
        <w:spacing w:beforeLines="0" w:line="440" w:lineRule="exact"/>
        <w:ind w:firstLine="482" w:firstLineChars="200"/>
        <w:outlineLvl w:val="0"/>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（三）询问、质疑和投诉</w:t>
      </w:r>
    </w:p>
    <w:p>
      <w:pPr>
        <w:spacing w:beforeLines="0" w:line="440" w:lineRule="exact"/>
        <w:ind w:firstLine="480" w:firstLineChars="200"/>
        <w:outlineLvl w:val="0"/>
        <w:rPr>
          <w:rFonts w:hint="eastAsia" w:ascii="仿宋_GB2312" w:hAnsi="仿宋" w:eastAsia="仿宋_GB2312"/>
          <w:b/>
          <w:bCs/>
          <w:color w:val="auto"/>
          <w:sz w:val="24"/>
          <w:highlight w:val="none"/>
        </w:rPr>
      </w:pPr>
      <w:r>
        <w:rPr>
          <w:rFonts w:hint="eastAsia" w:ascii="仿宋_GB2312" w:hAnsi="仿宋" w:eastAsia="仿宋_GB2312"/>
          <w:color w:val="auto"/>
          <w:sz w:val="24"/>
          <w:highlight w:val="none"/>
        </w:rPr>
        <w:t>1.供应商对政府采购活动事项有疑问的，可以向采购机构提出询问。</w:t>
      </w:r>
      <w:r>
        <w:rPr>
          <w:rFonts w:hint="eastAsia" w:ascii="仿宋_GB2312" w:hAnsi="仿宋" w:eastAsia="仿宋_GB2312"/>
          <w:b/>
          <w:bCs/>
          <w:color w:val="auto"/>
          <w:sz w:val="24"/>
          <w:highlight w:val="none"/>
        </w:rPr>
        <w:t>询问函范本详见附件。质疑函范本、投诉书范本请到浙江政府采购网下载专区下载。</w:t>
      </w:r>
    </w:p>
    <w:p>
      <w:pPr>
        <w:spacing w:beforeLines="0" w:line="440" w:lineRule="exact"/>
        <w:ind w:firstLine="480" w:firstLineChars="200"/>
        <w:outlineLvl w:val="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根据采购人与采购机构签订的《招标代理委托合同》的规定：供应商可以就采购文件及采购过程中针对</w:t>
      </w:r>
      <w:r>
        <w:rPr>
          <w:rFonts w:hint="eastAsia" w:ascii="仿宋_GB2312" w:hAnsi="仿宋" w:eastAsia="仿宋_GB2312"/>
          <w:b/>
          <w:bCs/>
          <w:color w:val="auto"/>
          <w:sz w:val="24"/>
          <w:highlight w:val="none"/>
        </w:rPr>
        <w:t>特定资格条件、采购需求、评分办法</w:t>
      </w:r>
      <w:r>
        <w:rPr>
          <w:rFonts w:hint="eastAsia" w:ascii="仿宋_GB2312" w:hAnsi="仿宋" w:eastAsia="仿宋_GB2312"/>
          <w:color w:val="auto"/>
          <w:sz w:val="24"/>
          <w:highlight w:val="none"/>
        </w:rPr>
        <w:t>中的相关事项向采购人提出询问、质疑，采购人将对此作出答复；供应商可以就采购活动中的其它事项向采购机构提出询问、质疑，采购机构将对此作出答复。答复的内容不得涉及商业秘密。</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2.提出质疑的供应商应当是参与所质疑项目采购活动的供应商。潜在投标人已依法获取其可质疑的采购文件的，可以对该文件提出质疑。</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供应商认为招标文件、采购过程和中标结果使自己的合法权益受到损害的，可以自知道或者应知其权益受到损害之日起七个工作日内，即获取采购文件之日或者采购文件公告期限届满之日（公告期限届满后获取采购文件的，以公告期限届满之日为准）起七个工作日内，以书面形式向采购人或者采购代理机构提出质疑。否则，采购人或者采购代理机构将不予受理。</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供应商提交的质疑函需一式三份。供应商为自然人的，应当由本人签字；供应商为法人或者其他组织的，应当由法定代表人、主要负责人、或者其授权代表签字或者盖章，并加盖公章。质疑函至少应包括下列主要内容：</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（1）质疑人的姓名或名称、地址、邮政编码、联系人、联系电话；</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tabs>
          <w:tab w:val="left" w:pos="1260"/>
        </w:tabs>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（4）认为自己合法权益受到损害或可能受到损害的相关证据材料：事实依据、必要的法律依据；</w:t>
      </w:r>
    </w:p>
    <w:p>
      <w:pPr>
        <w:widowControl/>
        <w:snapToGrid w:val="0"/>
        <w:spacing w:beforeLines="0" w:line="440" w:lineRule="exact"/>
        <w:ind w:firstLine="475" w:firstLineChars="198"/>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（5）提出质疑的日期；</w:t>
      </w:r>
    </w:p>
    <w:p>
      <w:pPr>
        <w:widowControl/>
        <w:snapToGrid w:val="0"/>
        <w:spacing w:beforeLines="0" w:line="440" w:lineRule="exact"/>
        <w:ind w:firstLine="475" w:firstLineChars="198"/>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（6）采购文件获取日期及政采云截图。</w:t>
      </w:r>
    </w:p>
    <w:p>
      <w:pPr>
        <w:widowControl/>
        <w:snapToGrid w:val="0"/>
        <w:spacing w:beforeLines="0" w:line="440" w:lineRule="exact"/>
        <w:ind w:firstLine="475" w:firstLineChars="198"/>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4.采购人或者采购代理机构会在收到投标人的书面质疑后7个工作日内审查质疑事项，作出答复或相关处理决定，并以书面形式通知质疑投标人，但答复的内容涉及商业秘密的除外。</w:t>
      </w:r>
    </w:p>
    <w:p>
      <w:pPr>
        <w:widowControl/>
        <w:snapToGrid w:val="0"/>
        <w:spacing w:beforeLines="0" w:line="440" w:lineRule="exact"/>
        <w:ind w:firstLine="477" w:firstLineChars="198"/>
        <w:jc w:val="left"/>
        <w:rPr>
          <w:rFonts w:hint="eastAsia" w:ascii="仿宋_GB2312" w:hAnsi="仿宋" w:eastAsia="仿宋_GB2312" w:cs="Arial"/>
          <w:b/>
          <w:bCs/>
          <w:color w:val="auto"/>
          <w:sz w:val="24"/>
          <w:szCs w:val="24"/>
          <w:highlight w:val="none"/>
        </w:rPr>
      </w:pPr>
      <w:r>
        <w:rPr>
          <w:rFonts w:hint="eastAsia" w:ascii="仿宋_GB2312" w:hAnsi="仿宋" w:eastAsia="仿宋_GB2312"/>
          <w:b/>
          <w:bCs/>
          <w:color w:val="auto"/>
          <w:kern w:val="0"/>
          <w:sz w:val="24"/>
          <w:highlight w:val="none"/>
        </w:rPr>
        <w:t>若质疑涉及招标制度或程序，会被转交采购管理部门审查。</w:t>
      </w:r>
    </w:p>
    <w:p>
      <w:pPr>
        <w:pStyle w:val="1825"/>
        <w:numPr>
          <w:ilvl w:val="0"/>
          <w:numId w:val="10"/>
        </w:numPr>
        <w:shd w:val="clear" w:color="auto" w:fill="FFFFFF"/>
        <w:snapToGrid w:val="0"/>
        <w:spacing w:before="0" w:beforeLines="0" w:beforeAutospacing="0" w:after="0" w:afterAutospacing="0" w:line="440" w:lineRule="exact"/>
        <w:ind w:firstLine="480"/>
        <w:contextualSpacing/>
        <w:rPr>
          <w:rFonts w:hint="eastAsia" w:ascii="仿宋_GB2312" w:hAnsi="仿宋" w:eastAsia="仿宋_GB2312" w:cs="Arial"/>
          <w:color w:val="auto"/>
          <w:szCs w:val="24"/>
          <w:highlight w:val="none"/>
        </w:rPr>
      </w:pPr>
      <w:r>
        <w:rPr>
          <w:rFonts w:hint="eastAsia" w:ascii="仿宋_GB2312" w:hAnsi="仿宋" w:eastAsia="仿宋_GB2312" w:cs="Arial"/>
          <w:color w:val="auto"/>
          <w:szCs w:val="24"/>
          <w:highlight w:val="none"/>
        </w:rPr>
        <w:t>质疑供应商对采购人、采购代理机构的答复不满意或者采购人、采购代理机构未在规定的时间内做出答复的，可以在答复期满后15个工作日内向本区采购监督管理部门提出投诉。</w:t>
      </w:r>
    </w:p>
    <w:p>
      <w:pPr>
        <w:pStyle w:val="1825"/>
        <w:shd w:val="clear" w:color="auto" w:fill="FFFFFF"/>
        <w:snapToGrid w:val="0"/>
        <w:spacing w:before="0" w:beforeLines="0" w:beforeAutospacing="0" w:after="0" w:afterAutospacing="0" w:line="440" w:lineRule="exact"/>
        <w:ind w:firstLine="480" w:firstLineChars="200"/>
        <w:contextualSpacing/>
        <w:rPr>
          <w:rFonts w:hint="eastAsia" w:ascii="仿宋" w:hAnsi="仿宋" w:eastAsia="仿宋" w:cs="仿宋"/>
          <w:b/>
          <w:bCs/>
          <w:color w:val="auto"/>
          <w:kern w:val="2"/>
          <w:sz w:val="28"/>
          <w:szCs w:val="28"/>
          <w:highlight w:val="none"/>
        </w:rPr>
      </w:pPr>
      <w:r>
        <w:rPr>
          <w:rFonts w:hint="eastAsia" w:ascii="仿宋_GB2312" w:hAnsi="仿宋" w:eastAsia="仿宋_GB2312" w:cs="Arial"/>
          <w:color w:val="auto"/>
          <w:szCs w:val="24"/>
          <w:highlight w:val="none"/>
        </w:rPr>
        <w:t>供应商投诉的事项不得超出已质疑事项的范围，基于质疑答复内容提出的投诉事项除外。供应商投诉应当有明确的请求和必要的证明材料。</w:t>
      </w: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4"/>
        <w:spacing w:before="156"/>
        <w:ind w:left="0" w:leftChars="0"/>
        <w:rPr>
          <w:rFonts w:hint="eastAsia" w:ascii="仿宋" w:hAnsi="仿宋" w:eastAsia="仿宋" w:cs="仿宋"/>
          <w:b/>
          <w:bCs/>
          <w:color w:val="auto"/>
          <w:kern w:val="2"/>
          <w:sz w:val="28"/>
          <w:szCs w:val="28"/>
          <w:highlight w:val="none"/>
        </w:rPr>
      </w:pPr>
    </w:p>
    <w:p>
      <w:pPr>
        <w:pStyle w:val="23"/>
        <w:rPr>
          <w:rFonts w:hint="eastAsia"/>
          <w:color w:val="auto"/>
          <w:highlight w:val="none"/>
        </w:rPr>
      </w:pPr>
    </w:p>
    <w:p>
      <w:pPr>
        <w:pStyle w:val="24"/>
        <w:spacing w:before="156"/>
        <w:ind w:left="0" w:leftChars="0"/>
        <w:rPr>
          <w:rFonts w:hint="eastAsia" w:ascii="黑体" w:hAnsi="黑体" w:eastAsia="黑体" w:cs="黑体"/>
          <w:color w:val="auto"/>
          <w:kern w:val="2"/>
          <w:sz w:val="30"/>
          <w:szCs w:val="30"/>
          <w:highlight w:val="none"/>
        </w:rPr>
      </w:pPr>
      <w:r>
        <w:rPr>
          <w:rFonts w:hint="eastAsia" w:ascii="仿宋" w:hAnsi="仿宋" w:eastAsia="仿宋" w:cs="仿宋"/>
          <w:b/>
          <w:bCs/>
          <w:color w:val="auto"/>
          <w:kern w:val="2"/>
          <w:sz w:val="28"/>
          <w:szCs w:val="28"/>
          <w:highlight w:val="none"/>
        </w:rPr>
        <w:t>询问函范本：</w:t>
      </w:r>
    </w:p>
    <w:p>
      <w:pPr>
        <w:pStyle w:val="85"/>
        <w:spacing w:after="0"/>
        <w:rPr>
          <w:rFonts w:hint="eastAsia" w:ascii="黑体" w:hAnsi="宋体" w:eastAsia="黑体"/>
          <w:b w:val="0"/>
          <w:color w:val="auto"/>
          <w:spacing w:val="40"/>
          <w:sz w:val="36"/>
          <w:szCs w:val="36"/>
          <w:highlight w:val="none"/>
        </w:rPr>
      </w:pPr>
      <w:r>
        <w:rPr>
          <w:rFonts w:hint="eastAsia" w:ascii="黑体" w:hAnsi="宋体" w:eastAsia="黑体"/>
          <w:b w:val="0"/>
          <w:color w:val="auto"/>
          <w:spacing w:val="40"/>
          <w:sz w:val="36"/>
          <w:szCs w:val="36"/>
          <w:highlight w:val="none"/>
        </w:rPr>
        <w:t>关于XXX项目公开招标的询问函</w:t>
      </w:r>
    </w:p>
    <w:p>
      <w:pPr>
        <w:snapToGrid w:val="0"/>
        <w:spacing w:before="156" w:line="360" w:lineRule="auto"/>
        <w:ind w:firstLine="480" w:firstLineChars="200"/>
        <w:rPr>
          <w:rFonts w:hint="eastAsia" w:ascii="仿宋" w:hAnsi="仿宋" w:eastAsia="仿宋" w:cs="仿宋"/>
          <w:color w:val="auto"/>
          <w:sz w:val="24"/>
          <w:highlight w:val="none"/>
        </w:rPr>
      </w:pPr>
    </w:p>
    <w:p>
      <w:pPr>
        <w:snapToGrid w:val="0"/>
        <w:spacing w:before="156"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关于（项目名称）（项目编号）（项目标项）我公司有以下几点疑问：</w:t>
      </w:r>
    </w:p>
    <w:p>
      <w:pPr>
        <w:snapToGrid w:val="0"/>
        <w:spacing w:before="156"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询问事项一：（请明确</w:t>
      </w:r>
      <w:r>
        <w:rPr>
          <w:rFonts w:hint="eastAsia" w:ascii="仿宋" w:hAnsi="仿宋" w:eastAsia="仿宋" w:cs="仿宋"/>
          <w:bCs/>
          <w:color w:val="auto"/>
          <w:sz w:val="24"/>
          <w:highlight w:val="none"/>
        </w:rPr>
        <w:t>具体内容，并附</w:t>
      </w:r>
      <w:r>
        <w:rPr>
          <w:rFonts w:hint="eastAsia" w:ascii="仿宋" w:hAnsi="仿宋" w:eastAsia="仿宋" w:cs="仿宋"/>
          <w:color w:val="auto"/>
          <w:sz w:val="24"/>
          <w:highlight w:val="none"/>
        </w:rPr>
        <w:t>事实依据。）</w:t>
      </w:r>
    </w:p>
    <w:p>
      <w:pPr>
        <w:snapToGrid w:val="0"/>
        <w:spacing w:before="156" w:line="360" w:lineRule="auto"/>
        <w:ind w:firstLine="480" w:firstLineChars="200"/>
        <w:rPr>
          <w:rFonts w:hint="eastAsia" w:ascii="仿宋" w:hAnsi="仿宋" w:eastAsia="仿宋"/>
          <w:color w:val="auto"/>
          <w:sz w:val="24"/>
          <w:highlight w:val="none"/>
        </w:rPr>
      </w:pPr>
      <w:r>
        <w:rPr>
          <w:rFonts w:hint="eastAsia" w:ascii="仿宋" w:hAnsi="仿宋" w:eastAsia="仿宋" w:cs="仿宋"/>
          <w:color w:val="auto"/>
          <w:sz w:val="24"/>
          <w:highlight w:val="none"/>
        </w:rPr>
        <w:t xml:space="preserve">询问事项二：  </w:t>
      </w:r>
      <w:r>
        <w:rPr>
          <w:rFonts w:hint="eastAsia"/>
          <w:color w:val="auto"/>
          <w:highlight w:val="none"/>
        </w:rPr>
        <w:t>...</w:t>
      </w:r>
    </w:p>
    <w:p>
      <w:pPr>
        <w:pStyle w:val="24"/>
        <w:spacing w:before="156"/>
        <w:ind w:left="0" w:leftChars="0" w:firstLine="0" w:firstLineChars="0"/>
        <w:rPr>
          <w:rFonts w:hint="eastAsia" w:ascii="仿宋" w:hAnsi="仿宋" w:eastAsia="仿宋"/>
          <w:color w:val="auto"/>
          <w:sz w:val="24"/>
          <w:highlight w:val="none"/>
        </w:rPr>
      </w:pPr>
    </w:p>
    <w:p>
      <w:pPr>
        <w:wordWrap w:val="0"/>
        <w:spacing w:before="156" w:line="360" w:lineRule="auto"/>
        <w:jc w:val="right"/>
        <w:rPr>
          <w:rFonts w:ascii="仿宋" w:hAnsi="仿宋" w:eastAsia="仿宋"/>
          <w:color w:val="auto"/>
          <w:sz w:val="24"/>
          <w:highlight w:val="none"/>
        </w:rPr>
      </w:pPr>
      <w:r>
        <w:rPr>
          <w:rFonts w:hint="eastAsia" w:ascii="仿宋" w:hAnsi="仿宋" w:eastAsia="仿宋"/>
          <w:color w:val="auto"/>
          <w:sz w:val="24"/>
          <w:highlight w:val="none"/>
        </w:rPr>
        <w:t xml:space="preserve">    供应商全称（盖章）：              </w:t>
      </w:r>
    </w:p>
    <w:p>
      <w:pPr>
        <w:spacing w:before="156" w:line="360" w:lineRule="auto"/>
        <w:jc w:val="center"/>
        <w:rPr>
          <w:rFonts w:ascii="仿宋" w:hAnsi="仿宋" w:eastAsia="仿宋"/>
          <w:color w:val="auto"/>
          <w:sz w:val="24"/>
          <w:highlight w:val="none"/>
        </w:rPr>
      </w:pPr>
      <w:r>
        <w:rPr>
          <w:rFonts w:hint="eastAsia" w:ascii="仿宋" w:hAnsi="仿宋" w:eastAsia="仿宋" w:cs="仿宋"/>
          <w:color w:val="auto"/>
          <w:sz w:val="24"/>
          <w:szCs w:val="24"/>
          <w:highlight w:val="none"/>
        </w:rPr>
        <w:t xml:space="preserve">                                法定代表人（签名或签章）：     </w:t>
      </w:r>
      <w:r>
        <w:rPr>
          <w:rFonts w:hint="eastAsia" w:ascii="仿宋" w:hAnsi="仿宋" w:eastAsia="仿宋"/>
          <w:color w:val="auto"/>
          <w:sz w:val="24"/>
          <w:highlight w:val="none"/>
        </w:rPr>
        <w:t xml:space="preserve">                                           </w:t>
      </w:r>
    </w:p>
    <w:p>
      <w:pPr>
        <w:snapToGrid w:val="0"/>
        <w:spacing w:before="156" w:line="360" w:lineRule="auto"/>
        <w:jc w:val="center"/>
        <w:rPr>
          <w:rFonts w:hint="eastAsia" w:ascii="仿宋" w:hAnsi="仿宋" w:eastAsia="仿宋"/>
          <w:color w:val="auto"/>
          <w:sz w:val="24"/>
          <w:highlight w:val="none"/>
        </w:rPr>
      </w:pPr>
      <w:r>
        <w:rPr>
          <w:rFonts w:hint="eastAsia" w:ascii="仿宋" w:hAnsi="仿宋" w:eastAsia="仿宋"/>
          <w:color w:val="auto"/>
          <w:sz w:val="24"/>
          <w:highlight w:val="none"/>
        </w:rPr>
        <w:t xml:space="preserve">                         授权代表（签名）：                                           </w:t>
      </w:r>
    </w:p>
    <w:p>
      <w:pPr>
        <w:snapToGrid w:val="0"/>
        <w:spacing w:before="156"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联系电话：          </w:t>
      </w:r>
    </w:p>
    <w:p>
      <w:pPr>
        <w:snapToGrid w:val="0"/>
        <w:spacing w:before="156" w:line="360" w:lineRule="auto"/>
        <w:jc w:val="center"/>
        <w:rPr>
          <w:rFonts w:hint="eastAsia" w:ascii="仿宋" w:hAnsi="仿宋" w:eastAsia="仿宋"/>
          <w:color w:val="auto"/>
          <w:sz w:val="24"/>
          <w:highlight w:val="none"/>
        </w:rPr>
      </w:pPr>
      <w:r>
        <w:rPr>
          <w:rFonts w:hint="eastAsia" w:ascii="仿宋" w:hAnsi="仿宋" w:eastAsia="仿宋" w:cs="仿宋"/>
          <w:color w:val="auto"/>
          <w:sz w:val="24"/>
          <w:highlight w:val="none"/>
        </w:rPr>
        <w:t xml:space="preserve">                 电子邮箱：</w:t>
      </w:r>
    </w:p>
    <w:p>
      <w:pPr>
        <w:widowControl/>
        <w:snapToGrid w:val="0"/>
        <w:spacing w:beforeLines="0" w:line="440" w:lineRule="exact"/>
        <w:ind w:firstLine="1435" w:firstLineChars="598"/>
        <w:jc w:val="left"/>
        <w:rPr>
          <w:rFonts w:hint="eastAsia" w:ascii="仿宋" w:hAnsi="仿宋" w:eastAsia="仿宋"/>
          <w:color w:val="auto"/>
          <w:sz w:val="24"/>
          <w:highlight w:val="none"/>
        </w:rPr>
      </w:pPr>
      <w:r>
        <w:rPr>
          <w:rFonts w:hint="eastAsia" w:ascii="仿宋" w:hAnsi="仿宋" w:eastAsia="仿宋"/>
          <w:color w:val="auto"/>
          <w:sz w:val="24"/>
          <w:highlight w:val="none"/>
        </w:rPr>
        <w:t xml:space="preserve">                             询问日期：                             </w:t>
      </w: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b/>
          <w:color w:val="auto"/>
          <w:sz w:val="36"/>
          <w:szCs w:val="36"/>
          <w:highlight w:val="none"/>
        </w:rPr>
      </w:pPr>
    </w:p>
    <w:p>
      <w:pPr>
        <w:widowControl/>
        <w:snapToGrid w:val="0"/>
        <w:spacing w:beforeLines="0" w:line="440" w:lineRule="exact"/>
        <w:jc w:val="center"/>
        <w:rPr>
          <w:rFonts w:hint="eastAsia" w:ascii="仿宋_GB2312" w:hAnsi="仿宋" w:eastAsia="仿宋_GB2312"/>
          <w:color w:val="auto"/>
          <w:sz w:val="24"/>
          <w:szCs w:val="24"/>
          <w:highlight w:val="none"/>
        </w:rPr>
      </w:pPr>
      <w:r>
        <w:rPr>
          <w:rFonts w:hint="eastAsia" w:ascii="仿宋_GB2312" w:hAnsi="仿宋" w:eastAsia="仿宋_GB2312"/>
          <w:b/>
          <w:color w:val="auto"/>
          <w:sz w:val="36"/>
          <w:szCs w:val="36"/>
          <w:highlight w:val="none"/>
        </w:rPr>
        <w:t>第三章  评标办法及标准</w:t>
      </w:r>
    </w:p>
    <w:p>
      <w:pPr>
        <w:spacing w:beforeLines="0" w:line="480" w:lineRule="exact"/>
        <w:ind w:firstLine="42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根据有关法律法规，遵循“公开、公平、公正”的原则，结合本项目的实际需求，制定本办法。</w:t>
      </w:r>
    </w:p>
    <w:p>
      <w:pPr>
        <w:spacing w:beforeLines="0" w:line="480" w:lineRule="exact"/>
        <w:ind w:firstLine="472" w:firstLineChars="196"/>
        <w:rPr>
          <w:rFonts w:hint="eastAsia" w:ascii="仿宋_GB2312" w:hAnsi="仿宋" w:eastAsia="仿宋_GB2312"/>
          <w:b/>
          <w:color w:val="auto"/>
          <w:sz w:val="24"/>
          <w:szCs w:val="24"/>
          <w:highlight w:val="none"/>
        </w:rPr>
      </w:pPr>
      <w:r>
        <w:rPr>
          <w:rFonts w:hint="eastAsia" w:ascii="仿宋_GB2312" w:hAnsi="仿宋" w:eastAsia="仿宋_GB2312"/>
          <w:b/>
          <w:color w:val="auto"/>
          <w:sz w:val="24"/>
          <w:szCs w:val="24"/>
          <w:highlight w:val="none"/>
        </w:rPr>
        <w:t>一、总则</w:t>
      </w:r>
    </w:p>
    <w:p>
      <w:pPr>
        <w:spacing w:beforeLines="0" w:line="48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1.本次评标采用综合评分法，总分为100分。</w:t>
      </w:r>
    </w:p>
    <w:p>
      <w:pPr>
        <w:spacing w:beforeLines="0" w:line="48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2.各合格投标人综合得分的计算公式为：</w:t>
      </w:r>
    </w:p>
    <w:p>
      <w:pPr>
        <w:spacing w:beforeLines="0" w:line="48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投标人评标</w:t>
      </w:r>
      <w:r>
        <w:rPr>
          <w:rFonts w:hint="eastAsia" w:ascii="仿宋_GB2312" w:hAnsi="仿宋" w:eastAsia="仿宋_GB2312"/>
          <w:bCs/>
          <w:color w:val="auto"/>
          <w:sz w:val="24"/>
          <w:szCs w:val="24"/>
          <w:highlight w:val="none"/>
        </w:rPr>
        <w:t>综合得分=</w:t>
      </w:r>
      <w:r>
        <w:rPr>
          <w:rFonts w:hint="eastAsia" w:ascii="仿宋_GB2312" w:hAnsi="仿宋" w:eastAsia="仿宋_GB2312"/>
          <w:color w:val="auto"/>
          <w:sz w:val="24"/>
          <w:szCs w:val="24"/>
          <w:highlight w:val="none"/>
        </w:rPr>
        <w:t>商务及资信技术</w:t>
      </w:r>
      <w:r>
        <w:rPr>
          <w:rFonts w:hint="eastAsia" w:ascii="仿宋_GB2312" w:hAnsi="仿宋" w:eastAsia="仿宋_GB2312"/>
          <w:bCs/>
          <w:color w:val="auto"/>
          <w:sz w:val="24"/>
          <w:szCs w:val="24"/>
          <w:highlight w:val="none"/>
        </w:rPr>
        <w:t>得分＋报价得分。</w:t>
      </w:r>
    </w:p>
    <w:p>
      <w:pPr>
        <w:numPr>
          <w:ilvl w:val="0"/>
          <w:numId w:val="11"/>
        </w:numPr>
        <w:spacing w:beforeLines="0" w:line="480" w:lineRule="exact"/>
        <w:ind w:left="420" w:leftChars="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合格投标人的评标得分为各项目汇总得分，中标候选资格按评标得分由高到低</w:t>
      </w:r>
    </w:p>
    <w:p>
      <w:pPr>
        <w:numPr>
          <w:ilvl w:val="0"/>
          <w:numId w:val="0"/>
        </w:numPr>
        <w:spacing w:beforeLines="0" w:line="480" w:lineRule="exact"/>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顺序排列</w:t>
      </w:r>
      <w:r>
        <w:rPr>
          <w:rFonts w:hint="eastAsia" w:ascii="仿宋_GB2312" w:hAnsi="仿宋" w:eastAsia="仿宋_GB2312"/>
          <w:color w:val="auto"/>
          <w:sz w:val="24"/>
          <w:szCs w:val="24"/>
          <w:highlight w:val="none"/>
          <w:lang w:eastAsia="zh-CN"/>
        </w:rPr>
        <w:t>；总</w:t>
      </w:r>
      <w:r>
        <w:rPr>
          <w:rFonts w:hint="eastAsia" w:ascii="仿宋_GB2312" w:hAnsi="仿宋" w:eastAsia="仿宋_GB2312"/>
          <w:color w:val="auto"/>
          <w:sz w:val="24"/>
          <w:szCs w:val="24"/>
          <w:highlight w:val="none"/>
        </w:rPr>
        <w:t>得分相同的，</w:t>
      </w:r>
      <w:r>
        <w:rPr>
          <w:rFonts w:hint="eastAsia" w:ascii="仿宋_GB2312" w:hAnsi="仿宋" w:eastAsia="仿宋_GB2312"/>
          <w:color w:val="auto"/>
          <w:sz w:val="24"/>
          <w:szCs w:val="24"/>
          <w:highlight w:val="none"/>
          <w:lang w:eastAsia="zh-CN"/>
        </w:rPr>
        <w:t>按</w:t>
      </w:r>
      <w:r>
        <w:rPr>
          <w:rFonts w:hint="eastAsia" w:ascii="仿宋_GB2312" w:hAnsi="仿宋" w:eastAsia="仿宋_GB2312"/>
          <w:color w:val="auto"/>
          <w:sz w:val="24"/>
          <w:szCs w:val="24"/>
          <w:highlight w:val="none"/>
        </w:rPr>
        <w:t>商务及资信技术</w:t>
      </w:r>
      <w:r>
        <w:rPr>
          <w:rFonts w:hint="eastAsia" w:ascii="仿宋_GB2312" w:hAnsi="仿宋" w:eastAsia="仿宋_GB2312"/>
          <w:color w:val="auto"/>
          <w:sz w:val="24"/>
          <w:szCs w:val="24"/>
          <w:highlight w:val="none"/>
          <w:lang w:eastAsia="zh-CN"/>
        </w:rPr>
        <w:t>评分由高到低排列；总得分且</w:t>
      </w:r>
      <w:r>
        <w:rPr>
          <w:rFonts w:hint="eastAsia" w:ascii="仿宋_GB2312" w:hAnsi="仿宋" w:eastAsia="仿宋_GB2312"/>
          <w:color w:val="auto"/>
          <w:sz w:val="24"/>
          <w:szCs w:val="24"/>
          <w:highlight w:val="none"/>
        </w:rPr>
        <w:t>商务及资信技术</w:t>
      </w:r>
      <w:r>
        <w:rPr>
          <w:rFonts w:hint="eastAsia" w:ascii="仿宋_GB2312" w:hAnsi="仿宋" w:eastAsia="仿宋_GB2312"/>
          <w:color w:val="auto"/>
          <w:sz w:val="24"/>
          <w:szCs w:val="24"/>
          <w:highlight w:val="none"/>
          <w:lang w:eastAsia="zh-CN"/>
        </w:rPr>
        <w:t>评分相同的，按报价由低到高排列，并形成评标意见。</w:t>
      </w:r>
    </w:p>
    <w:p>
      <w:pPr>
        <w:spacing w:beforeLines="0" w:line="480" w:lineRule="exact"/>
        <w:ind w:firstLine="482" w:firstLineChars="200"/>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4.由评标委员会推荐综合得分排序第一名的投标人为中标候选人。中标供应商放弃中标资格的，或中标资格被依法确认无效的，应当重新组织采购。</w:t>
      </w:r>
    </w:p>
    <w:p>
      <w:pPr>
        <w:spacing w:beforeLines="0" w:line="480" w:lineRule="exact"/>
        <w:ind w:firstLine="480" w:firstLineChars="200"/>
        <w:rPr>
          <w:rFonts w:hint="eastAsia" w:ascii="仿宋_GB2312" w:hAnsi="仿宋" w:eastAsia="仿宋_GB2312"/>
          <w:bCs/>
          <w:color w:val="auto"/>
          <w:sz w:val="24"/>
          <w:szCs w:val="24"/>
          <w:highlight w:val="none"/>
        </w:rPr>
      </w:pPr>
      <w:r>
        <w:rPr>
          <w:rFonts w:hint="eastAsia" w:ascii="仿宋_GB2312" w:hAnsi="仿宋" w:eastAsia="仿宋_GB2312"/>
          <w:color w:val="auto"/>
          <w:sz w:val="24"/>
          <w:szCs w:val="24"/>
          <w:highlight w:val="none"/>
          <w:lang w:val="en-US" w:eastAsia="zh-CN"/>
        </w:rPr>
        <w:t>5</w:t>
      </w:r>
      <w:r>
        <w:rPr>
          <w:rFonts w:hint="eastAsia" w:ascii="仿宋_GB2312" w:hAnsi="仿宋" w:eastAsia="仿宋_GB2312"/>
          <w:color w:val="auto"/>
          <w:sz w:val="24"/>
          <w:szCs w:val="24"/>
          <w:highlight w:val="none"/>
        </w:rPr>
        <w:t>.评分过程中采用四舍五入法，</w:t>
      </w:r>
      <w:r>
        <w:rPr>
          <w:rFonts w:hint="eastAsia" w:ascii="仿宋_GB2312" w:hAnsi="仿宋" w:eastAsia="仿宋_GB2312"/>
          <w:bCs/>
          <w:color w:val="auto"/>
          <w:sz w:val="24"/>
          <w:szCs w:val="24"/>
          <w:highlight w:val="none"/>
        </w:rPr>
        <w:t>并保留小数2位。</w:t>
      </w:r>
    </w:p>
    <w:p>
      <w:pPr>
        <w:spacing w:beforeLines="0" w:line="480" w:lineRule="exact"/>
        <w:ind w:firstLine="472" w:firstLineChars="196"/>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二、评分内容及标准</w:t>
      </w:r>
    </w:p>
    <w:p>
      <w:pPr>
        <w:spacing w:beforeLines="0" w:line="480" w:lineRule="exact"/>
        <w:ind w:firstLine="412" w:firstLineChars="171"/>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（一）报价评分（</w:t>
      </w:r>
      <w:r>
        <w:rPr>
          <w:rFonts w:hint="eastAsia" w:ascii="仿宋_GB2312" w:hAnsi="仿宋" w:eastAsia="仿宋_GB2312"/>
          <w:b/>
          <w:bCs/>
          <w:color w:val="auto"/>
          <w:sz w:val="24"/>
          <w:szCs w:val="24"/>
          <w:highlight w:val="none"/>
          <w:lang w:val="en-US" w:eastAsia="zh-CN"/>
        </w:rPr>
        <w:t>40</w:t>
      </w:r>
      <w:r>
        <w:rPr>
          <w:rFonts w:hint="eastAsia" w:ascii="仿宋_GB2312" w:hAnsi="仿宋" w:eastAsia="仿宋_GB2312"/>
          <w:b/>
          <w:bCs/>
          <w:color w:val="auto"/>
          <w:sz w:val="24"/>
          <w:szCs w:val="24"/>
          <w:highlight w:val="none"/>
        </w:rPr>
        <w:t xml:space="preserve">分）； </w:t>
      </w:r>
    </w:p>
    <w:p>
      <w:pPr>
        <w:spacing w:beforeLines="0" w:line="480" w:lineRule="exact"/>
        <w:ind w:firstLine="412" w:firstLineChars="171"/>
        <w:rPr>
          <w:rFonts w:hint="eastAsia" w:ascii="仿宋_GB2312" w:hAnsi="仿宋" w:eastAsia="仿宋_GB2312"/>
          <w:color w:val="auto"/>
          <w:sz w:val="24"/>
          <w:szCs w:val="24"/>
          <w:highlight w:val="none"/>
        </w:rPr>
      </w:pPr>
      <w:r>
        <w:rPr>
          <w:rFonts w:hint="eastAsia" w:ascii="仿宋_GB2312" w:hAnsi="仿宋" w:eastAsia="仿宋_GB2312"/>
          <w:b/>
          <w:color w:val="auto"/>
          <w:sz w:val="24"/>
          <w:szCs w:val="24"/>
          <w:highlight w:val="none"/>
        </w:rPr>
        <w:t>1.报价的合理性：</w:t>
      </w:r>
      <w:r>
        <w:rPr>
          <w:rFonts w:hint="eastAsia" w:ascii="仿宋_GB2312" w:hAnsi="仿宋" w:eastAsia="仿宋_GB2312"/>
          <w:bCs/>
          <w:color w:val="auto"/>
          <w:sz w:val="24"/>
          <w:szCs w:val="24"/>
          <w:highlight w:val="none"/>
        </w:rPr>
        <w:t>分析总报价及各个分项报价是否合理，报价范围是否完整，有否重大错漏项，评标委员会认为投标报价出现异常时，有权要求投标人在评标期间对投标报价的详细组成等事项作出解释和澄清，并确认其投标报价是否有效。</w:t>
      </w:r>
    </w:p>
    <w:p>
      <w:pPr>
        <w:spacing w:beforeLines="0" w:line="480" w:lineRule="exact"/>
        <w:ind w:firstLine="412" w:firstLineChars="171"/>
        <w:rPr>
          <w:rFonts w:hint="eastAsia" w:ascii="仿宋_GB2312" w:hAnsi="仿宋" w:eastAsia="仿宋_GB2312"/>
          <w:b/>
          <w:bCs/>
          <w:color w:val="auto"/>
          <w:sz w:val="24"/>
          <w:szCs w:val="24"/>
          <w:highlight w:val="none"/>
        </w:rPr>
      </w:pPr>
      <w:r>
        <w:rPr>
          <w:rFonts w:hint="eastAsia" w:ascii="仿宋_GB2312" w:hAnsi="仿宋" w:eastAsia="仿宋_GB2312"/>
          <w:b/>
          <w:color w:val="auto"/>
          <w:sz w:val="24"/>
          <w:szCs w:val="24"/>
          <w:highlight w:val="none"/>
        </w:rPr>
        <w:t>2.报价得分的计算：</w:t>
      </w:r>
      <w:r>
        <w:rPr>
          <w:rFonts w:hint="eastAsia" w:ascii="仿宋_GB2312" w:hAnsi="仿宋" w:eastAsia="仿宋_GB2312"/>
          <w:b w:val="0"/>
          <w:bCs/>
          <w:color w:val="auto"/>
          <w:sz w:val="24"/>
          <w:szCs w:val="24"/>
          <w:highlight w:val="none"/>
        </w:rPr>
        <w:t>根据各投标人的有效投标报价，满足采购文件要求且投标价格最低的投标报价为评标基准价，其报价得分为满分。其他投标人的报价得分统一按照下列公式计算：投标报价得分=(评标基准价／有效投标报价)×</w:t>
      </w:r>
      <w:r>
        <w:rPr>
          <w:rFonts w:hint="eastAsia" w:ascii="仿宋_GB2312" w:hAnsi="仿宋" w:eastAsia="仿宋_GB2312"/>
          <w:b w:val="0"/>
          <w:bCs/>
          <w:color w:val="auto"/>
          <w:sz w:val="24"/>
          <w:szCs w:val="24"/>
          <w:highlight w:val="none"/>
          <w:lang w:val="en-US" w:eastAsia="zh-CN"/>
        </w:rPr>
        <w:t>40</w:t>
      </w:r>
      <w:r>
        <w:rPr>
          <w:rFonts w:hint="eastAsia" w:ascii="仿宋_GB2312" w:hAnsi="仿宋" w:eastAsia="仿宋_GB2312"/>
          <w:b w:val="0"/>
          <w:bCs/>
          <w:color w:val="auto"/>
          <w:sz w:val="24"/>
          <w:szCs w:val="24"/>
          <w:highlight w:val="none"/>
        </w:rPr>
        <w:t>%×100。</w:t>
      </w:r>
    </w:p>
    <w:p>
      <w:pPr>
        <w:spacing w:beforeLines="0" w:line="480" w:lineRule="exact"/>
        <w:ind w:firstLine="412" w:firstLineChars="171"/>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（二）商务及资信技术评分（</w:t>
      </w:r>
      <w:r>
        <w:rPr>
          <w:rFonts w:hint="eastAsia" w:ascii="仿宋_GB2312" w:hAnsi="仿宋" w:eastAsia="仿宋_GB2312"/>
          <w:b/>
          <w:bCs/>
          <w:color w:val="auto"/>
          <w:sz w:val="24"/>
          <w:szCs w:val="24"/>
          <w:highlight w:val="none"/>
          <w:lang w:val="en-US" w:eastAsia="zh-CN"/>
        </w:rPr>
        <w:t>60</w:t>
      </w:r>
      <w:r>
        <w:rPr>
          <w:rFonts w:hint="eastAsia" w:ascii="仿宋_GB2312" w:hAnsi="仿宋" w:eastAsia="仿宋_GB2312"/>
          <w:b/>
          <w:bCs/>
          <w:color w:val="auto"/>
          <w:sz w:val="24"/>
          <w:szCs w:val="24"/>
          <w:highlight w:val="none"/>
        </w:rPr>
        <w:t xml:space="preserve">分）； </w:t>
      </w:r>
    </w:p>
    <w:p>
      <w:pPr>
        <w:spacing w:beforeLines="0" w:line="480" w:lineRule="exact"/>
        <w:ind w:firstLine="412" w:firstLineChars="171"/>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1.</w:t>
      </w:r>
      <w:r>
        <w:rPr>
          <w:rFonts w:hint="eastAsia"/>
          <w:color w:val="auto"/>
          <w:highlight w:val="none"/>
        </w:rPr>
        <w:t xml:space="preserve"> </w:t>
      </w:r>
      <w:r>
        <w:rPr>
          <w:rFonts w:hint="eastAsia" w:ascii="仿宋_GB2312" w:hAnsi="仿宋" w:eastAsia="仿宋_GB2312"/>
          <w:b/>
          <w:bCs/>
          <w:color w:val="auto"/>
          <w:sz w:val="24"/>
          <w:szCs w:val="24"/>
          <w:highlight w:val="none"/>
        </w:rPr>
        <w:t>商务及资信技术得分的计算。</w:t>
      </w:r>
    </w:p>
    <w:p>
      <w:pPr>
        <w:spacing w:beforeLines="0" w:line="480" w:lineRule="exact"/>
        <w:ind w:firstLine="410" w:firstLineChars="171"/>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商务及资信技术</w:t>
      </w:r>
      <w:r>
        <w:rPr>
          <w:rFonts w:hint="eastAsia" w:ascii="仿宋_GB2312" w:hAnsi="仿宋" w:eastAsia="仿宋_GB2312"/>
          <w:bCs/>
          <w:color w:val="auto"/>
          <w:sz w:val="24"/>
          <w:szCs w:val="24"/>
          <w:highlight w:val="none"/>
        </w:rPr>
        <w:t>得分</w:t>
      </w:r>
      <w:r>
        <w:rPr>
          <w:rFonts w:hint="eastAsia" w:ascii="仿宋_GB2312" w:hAnsi="仿宋" w:eastAsia="仿宋_GB2312"/>
          <w:color w:val="auto"/>
          <w:sz w:val="24"/>
          <w:szCs w:val="24"/>
          <w:highlight w:val="none"/>
        </w:rPr>
        <w:t>按照评标委员会成员的独立评分结果汇总后的算术平均分计算，计算公式为：商务及资信技术</w:t>
      </w:r>
      <w:r>
        <w:rPr>
          <w:rFonts w:hint="eastAsia" w:ascii="仿宋_GB2312" w:hAnsi="仿宋" w:eastAsia="仿宋_GB2312"/>
          <w:bCs/>
          <w:color w:val="auto"/>
          <w:sz w:val="24"/>
          <w:szCs w:val="24"/>
          <w:highlight w:val="none"/>
        </w:rPr>
        <w:t>得分</w:t>
      </w:r>
      <w:r>
        <w:rPr>
          <w:rFonts w:hint="eastAsia" w:ascii="仿宋_GB2312" w:hAnsi="仿宋" w:eastAsia="仿宋_GB2312"/>
          <w:color w:val="auto"/>
          <w:sz w:val="24"/>
          <w:szCs w:val="24"/>
          <w:highlight w:val="none"/>
        </w:rPr>
        <w:t>＝评标委员会所有成员评分合计数/评标委员会组成人员数。</w:t>
      </w:r>
    </w:p>
    <w:p>
      <w:pPr>
        <w:keepNext w:val="0"/>
        <w:keepLines w:val="0"/>
        <w:pageBreakBefore w:val="0"/>
        <w:widowControl w:val="0"/>
        <w:kinsoku/>
        <w:wordWrap/>
        <w:overflowPunct/>
        <w:topLinePunct w:val="0"/>
        <w:autoSpaceDE/>
        <w:autoSpaceDN/>
        <w:bidi w:val="0"/>
        <w:adjustRightInd/>
        <w:snapToGrid/>
        <w:spacing w:beforeLines="0" w:line="480" w:lineRule="exact"/>
        <w:ind w:firstLine="412" w:firstLineChars="171"/>
        <w:textAlignment w:val="auto"/>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2.评分细则</w:t>
      </w:r>
    </w:p>
    <w:p>
      <w:pPr>
        <w:keepNext w:val="0"/>
        <w:keepLines w:val="0"/>
        <w:pageBreakBefore w:val="0"/>
        <w:widowControl w:val="0"/>
        <w:kinsoku/>
        <w:wordWrap/>
        <w:overflowPunct/>
        <w:topLinePunct w:val="0"/>
        <w:autoSpaceDE/>
        <w:autoSpaceDN/>
        <w:bidi w:val="0"/>
        <w:adjustRightInd/>
        <w:snapToGrid/>
        <w:spacing w:beforeLines="0" w:line="480" w:lineRule="exact"/>
        <w:ind w:firstLine="410" w:firstLineChars="171"/>
        <w:textAlignment w:val="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商务及资信技术评分细则（</w:t>
      </w:r>
      <w:r>
        <w:rPr>
          <w:rFonts w:hint="eastAsia" w:ascii="仿宋_GB2312" w:hAnsi="仿宋" w:eastAsia="仿宋_GB2312"/>
          <w:color w:val="auto"/>
          <w:sz w:val="24"/>
          <w:szCs w:val="24"/>
          <w:highlight w:val="none"/>
          <w:lang w:val="en-US" w:eastAsia="zh-CN"/>
        </w:rPr>
        <w:t>60</w:t>
      </w:r>
      <w:r>
        <w:rPr>
          <w:rFonts w:hint="eastAsia" w:ascii="仿宋_GB2312" w:hAnsi="仿宋" w:eastAsia="仿宋_GB2312"/>
          <w:color w:val="auto"/>
          <w:sz w:val="24"/>
          <w:szCs w:val="24"/>
          <w:highlight w:val="none"/>
        </w:rPr>
        <w:t>分）</w:t>
      </w:r>
    </w:p>
    <w:tbl>
      <w:tblPr>
        <w:tblStyle w:val="88"/>
        <w:tblpPr w:leftFromText="180" w:rightFromText="180" w:vertAnchor="text" w:horzAnchor="page" w:tblpXSpec="center" w:tblpY="322"/>
        <w:tblOverlap w:val="never"/>
        <w:tblW w:w="10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311"/>
        <w:gridCol w:w="727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37" w:type="dxa"/>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仿宋" w:eastAsia="仿宋_GB2312" w:cs="仿宋"/>
                <w:b/>
                <w:bCs/>
                <w:color w:val="auto"/>
                <w:sz w:val="24"/>
                <w:szCs w:val="24"/>
                <w:highlight w:val="none"/>
              </w:rPr>
            </w:pPr>
            <w:r>
              <w:rPr>
                <w:rFonts w:hint="eastAsia" w:ascii="仿宋_GB2312" w:hAnsi="仿宋" w:eastAsia="仿宋_GB2312" w:cs="仿宋"/>
                <w:b/>
                <w:bCs/>
                <w:color w:val="auto"/>
                <w:sz w:val="24"/>
                <w:szCs w:val="24"/>
                <w:highlight w:val="none"/>
              </w:rPr>
              <w:t>序号</w:t>
            </w:r>
          </w:p>
        </w:tc>
        <w:tc>
          <w:tcPr>
            <w:tcW w:w="1311" w:type="dxa"/>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仿宋" w:eastAsia="仿宋_GB2312" w:cs="仿宋"/>
                <w:b/>
                <w:bCs/>
                <w:color w:val="auto"/>
                <w:sz w:val="24"/>
                <w:szCs w:val="24"/>
                <w:highlight w:val="none"/>
              </w:rPr>
            </w:pPr>
            <w:r>
              <w:rPr>
                <w:rFonts w:hint="eastAsia" w:ascii="仿宋_GB2312" w:hAnsi="仿宋" w:eastAsia="仿宋_GB2312" w:cs="仿宋"/>
                <w:b/>
                <w:bCs/>
                <w:color w:val="auto"/>
                <w:sz w:val="24"/>
                <w:szCs w:val="24"/>
                <w:highlight w:val="none"/>
              </w:rPr>
              <w:t>评审项目</w:t>
            </w:r>
          </w:p>
        </w:tc>
        <w:tc>
          <w:tcPr>
            <w:tcW w:w="7275" w:type="dxa"/>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仿宋" w:eastAsia="仿宋_GB2312" w:cs="仿宋"/>
                <w:b/>
                <w:bCs/>
                <w:color w:val="auto"/>
                <w:sz w:val="24"/>
                <w:szCs w:val="24"/>
                <w:highlight w:val="none"/>
              </w:rPr>
            </w:pPr>
            <w:r>
              <w:rPr>
                <w:rFonts w:hint="eastAsia" w:ascii="仿宋_GB2312" w:hAnsi="仿宋" w:eastAsia="仿宋_GB2312" w:cs="仿宋"/>
                <w:b/>
                <w:bCs/>
                <w:color w:val="auto"/>
                <w:sz w:val="24"/>
                <w:szCs w:val="24"/>
                <w:highlight w:val="none"/>
              </w:rPr>
              <w:t>评分标准</w:t>
            </w:r>
          </w:p>
        </w:tc>
        <w:tc>
          <w:tcPr>
            <w:tcW w:w="900" w:type="dxa"/>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仿宋" w:eastAsia="仿宋_GB2312" w:cs="仿宋"/>
                <w:b/>
                <w:bCs/>
                <w:color w:val="auto"/>
                <w:sz w:val="24"/>
                <w:szCs w:val="24"/>
                <w:highlight w:val="none"/>
              </w:rPr>
            </w:pPr>
            <w:r>
              <w:rPr>
                <w:rFonts w:hint="eastAsia" w:ascii="仿宋_GB2312" w:hAnsi="仿宋" w:eastAsia="仿宋_GB2312" w:cs="仿宋"/>
                <w:b/>
                <w:bCs/>
                <w:color w:val="auto"/>
                <w:sz w:val="24"/>
                <w:szCs w:val="24"/>
                <w:highlight w:val="none"/>
              </w:rPr>
              <w:t>最高分值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投标人综合实力</w:t>
            </w:r>
          </w:p>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0-6</w:t>
            </w:r>
            <w:r>
              <w:rPr>
                <w:rFonts w:hint="eastAsia" w:ascii="仿宋" w:hAnsi="仿宋" w:eastAsia="仿宋" w:cs="仿宋"/>
                <w:bCs/>
                <w:color w:val="auto"/>
                <w:sz w:val="24"/>
                <w:szCs w:val="24"/>
                <w:highlight w:val="none"/>
              </w:rPr>
              <w:t>分）</w:t>
            </w:r>
          </w:p>
        </w:tc>
        <w:tc>
          <w:tcPr>
            <w:tcW w:w="7275"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line="400" w:lineRule="exact"/>
              <w:jc w:val="left"/>
              <w:textAlignment w:val="auto"/>
              <w:rPr>
                <w:rFonts w:hint="eastAsia" w:ascii="仿宋_GB2312" w:hAnsi="宋体" w:eastAsia="仿宋_GB2312" w:cs="宋体"/>
                <w:b w:val="0"/>
                <w:bCs w:val="0"/>
                <w:color w:val="auto"/>
                <w:sz w:val="24"/>
                <w:szCs w:val="24"/>
                <w:highlight w:val="none"/>
                <w:lang w:val="en-US" w:eastAsia="zh-CN"/>
              </w:rPr>
            </w:pPr>
            <w:r>
              <w:rPr>
                <w:rFonts w:hint="eastAsia" w:ascii="仿宋_GB2312" w:hAnsi="宋体" w:eastAsia="仿宋_GB2312" w:cs="宋体"/>
                <w:b w:val="0"/>
                <w:bCs w:val="0"/>
                <w:color w:val="auto"/>
                <w:sz w:val="24"/>
                <w:szCs w:val="24"/>
                <w:highlight w:val="none"/>
                <w:lang w:val="en-US" w:eastAsia="zh-CN"/>
              </w:rPr>
              <w:t xml:space="preserve">根据各投标人的生产能力、经营情况、市场评价等情况酌情给分。（0-6分）    </w:t>
            </w:r>
          </w:p>
          <w:p>
            <w:pPr>
              <w:keepNext w:val="0"/>
              <w:keepLines w:val="0"/>
              <w:pageBreakBefore w:val="0"/>
              <w:widowControl/>
              <w:numPr>
                <w:ilvl w:val="0"/>
                <w:numId w:val="0"/>
              </w:numPr>
              <w:kinsoku/>
              <w:wordWrap/>
              <w:overflowPunct/>
              <w:topLinePunct w:val="0"/>
              <w:autoSpaceDE/>
              <w:autoSpaceDN/>
              <w:bidi w:val="0"/>
              <w:adjustRightInd/>
              <w:snapToGrid/>
              <w:spacing w:beforeLines="0" w:line="400" w:lineRule="exact"/>
              <w:jc w:val="left"/>
              <w:textAlignment w:val="auto"/>
              <w:rPr>
                <w:rFonts w:hint="eastAsia" w:ascii="仿宋" w:hAnsi="仿宋" w:eastAsia="仿宋" w:cs="仿宋"/>
                <w:color w:val="auto"/>
                <w:sz w:val="24"/>
                <w:szCs w:val="24"/>
                <w:highlight w:val="none"/>
                <w:lang w:eastAsia="zh-CN"/>
              </w:rPr>
            </w:pPr>
            <w:r>
              <w:rPr>
                <w:rFonts w:hint="eastAsia" w:ascii="仿宋_GB2312" w:hAnsi="宋体" w:eastAsia="仿宋_GB2312" w:cs="宋体"/>
                <w:b/>
                <w:bCs/>
                <w:color w:val="auto"/>
                <w:sz w:val="24"/>
                <w:szCs w:val="24"/>
                <w:highlight w:val="none"/>
                <w:lang w:val="en-US" w:eastAsia="zh-CN"/>
              </w:rPr>
              <w:t>注：提供复印件加盖投标人电子签章。</w:t>
            </w: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before="156" w:line="320" w:lineRule="exact"/>
              <w:ind w:firstLine="240" w:firstLineChars="100"/>
              <w:jc w:val="left"/>
              <w:textAlignment w:val="auto"/>
              <w:rPr>
                <w:rFonts w:hint="eastAsia" w:ascii="仿宋" w:hAnsi="仿宋" w:eastAsia="仿宋" w:cs="仿宋"/>
                <w:bCs/>
                <w:color w:val="auto"/>
                <w:kern w:val="2"/>
                <w:sz w:val="24"/>
                <w:szCs w:val="24"/>
                <w:highlight w:val="none"/>
                <w:lang w:val="en-US" w:eastAsia="zh-CN" w:bidi="ar-SA"/>
              </w:rPr>
            </w:pPr>
            <w:r>
              <w:rPr>
                <w:rFonts w:hint="eastAsia" w:ascii="仿宋_GB2312" w:hAnsi="仿宋" w:eastAsia="仿宋_GB2312" w:cs="仿宋"/>
                <w:color w:val="auto"/>
                <w:kern w:val="0"/>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投标人认证证书</w:t>
            </w:r>
          </w:p>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0-6</w:t>
            </w:r>
            <w:r>
              <w:rPr>
                <w:rFonts w:hint="eastAsia" w:ascii="仿宋" w:hAnsi="仿宋" w:eastAsia="仿宋" w:cs="仿宋"/>
                <w:bCs/>
                <w:color w:val="auto"/>
                <w:sz w:val="24"/>
                <w:szCs w:val="24"/>
                <w:highlight w:val="none"/>
                <w:lang w:eastAsia="zh-CN"/>
              </w:rPr>
              <w:t>分）</w:t>
            </w:r>
          </w:p>
        </w:tc>
        <w:tc>
          <w:tcPr>
            <w:tcW w:w="7275"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line="400" w:lineRule="exact"/>
              <w:jc w:val="left"/>
              <w:textAlignment w:val="auto"/>
              <w:rPr>
                <w:rFonts w:hint="eastAsia" w:ascii="仿宋_GB2312" w:hAnsi="宋体" w:eastAsia="仿宋_GB2312" w:cs="宋体"/>
                <w:b w:val="0"/>
                <w:bCs w:val="0"/>
                <w:color w:val="auto"/>
                <w:sz w:val="24"/>
                <w:szCs w:val="24"/>
                <w:highlight w:val="none"/>
              </w:rPr>
            </w:pPr>
            <w:r>
              <w:rPr>
                <w:rFonts w:hint="eastAsia" w:ascii="仿宋_GB2312" w:hAnsi="宋体" w:eastAsia="仿宋_GB2312" w:cs="宋体"/>
                <w:b w:val="0"/>
                <w:bCs w:val="0"/>
                <w:color w:val="auto"/>
                <w:sz w:val="24"/>
                <w:szCs w:val="24"/>
                <w:highlight w:val="none"/>
                <w:lang w:val="en-US" w:eastAsia="zh-CN"/>
              </w:rPr>
              <w:t>投标人具有有效期内</w:t>
            </w:r>
            <w:r>
              <w:rPr>
                <w:rFonts w:hint="eastAsia" w:ascii="仿宋_GB2312" w:hAnsi="宋体" w:eastAsia="仿宋_GB2312" w:cs="宋体"/>
                <w:b w:val="0"/>
                <w:bCs w:val="0"/>
                <w:color w:val="auto"/>
                <w:sz w:val="24"/>
                <w:szCs w:val="24"/>
                <w:highlight w:val="none"/>
              </w:rPr>
              <w:t>质量管理体系认证证书</w:t>
            </w:r>
            <w:r>
              <w:rPr>
                <w:rFonts w:hint="eastAsia" w:ascii="仿宋_GB2312" w:hAnsi="宋体" w:eastAsia="仿宋_GB2312" w:cs="宋体"/>
                <w:b w:val="0"/>
                <w:bCs w:val="0"/>
                <w:color w:val="auto"/>
                <w:sz w:val="24"/>
                <w:szCs w:val="24"/>
                <w:highlight w:val="none"/>
                <w:lang w:eastAsia="zh-CN"/>
              </w:rPr>
              <w:t>，</w:t>
            </w:r>
            <w:r>
              <w:rPr>
                <w:rFonts w:hint="eastAsia" w:ascii="仿宋_GB2312" w:hAnsi="宋体" w:eastAsia="仿宋_GB2312" w:cs="宋体"/>
                <w:b w:val="0"/>
                <w:bCs w:val="0"/>
                <w:color w:val="auto"/>
                <w:sz w:val="24"/>
                <w:szCs w:val="24"/>
                <w:highlight w:val="none"/>
              </w:rPr>
              <w:t>环境管理体系认证证书</w:t>
            </w:r>
            <w:r>
              <w:rPr>
                <w:rFonts w:hint="eastAsia" w:ascii="仿宋_GB2312" w:hAnsi="宋体" w:eastAsia="仿宋_GB2312" w:cs="宋体"/>
                <w:b w:val="0"/>
                <w:bCs w:val="0"/>
                <w:color w:val="auto"/>
                <w:sz w:val="24"/>
                <w:szCs w:val="24"/>
                <w:highlight w:val="none"/>
                <w:lang w:eastAsia="zh-CN"/>
              </w:rPr>
              <w:t>，</w:t>
            </w:r>
            <w:r>
              <w:rPr>
                <w:rFonts w:hint="eastAsia" w:ascii="仿宋_GB2312" w:hAnsi="宋体" w:eastAsia="仿宋_GB2312" w:cs="宋体"/>
                <w:b w:val="0"/>
                <w:bCs w:val="0"/>
                <w:color w:val="auto"/>
                <w:sz w:val="24"/>
                <w:szCs w:val="24"/>
                <w:highlight w:val="none"/>
              </w:rPr>
              <w:t>职业健康安全管理体系认证证书</w:t>
            </w:r>
            <w:r>
              <w:rPr>
                <w:rFonts w:hint="eastAsia" w:ascii="仿宋_GB2312" w:hAnsi="宋体" w:eastAsia="仿宋_GB2312" w:cs="宋体"/>
                <w:b w:val="0"/>
                <w:bCs w:val="0"/>
                <w:color w:val="auto"/>
                <w:sz w:val="24"/>
                <w:szCs w:val="24"/>
                <w:highlight w:val="none"/>
                <w:lang w:eastAsia="zh-CN"/>
              </w:rPr>
              <w:t>，</w:t>
            </w:r>
            <w:r>
              <w:rPr>
                <w:rFonts w:hint="eastAsia" w:ascii="仿宋_GB2312" w:hAnsi="宋体" w:eastAsia="仿宋_GB2312" w:cs="宋体"/>
                <w:b w:val="0"/>
                <w:bCs w:val="0"/>
                <w:color w:val="auto"/>
                <w:sz w:val="24"/>
                <w:szCs w:val="24"/>
                <w:highlight w:val="none"/>
                <w:lang w:val="en-US" w:eastAsia="zh-CN"/>
              </w:rPr>
              <w:t>每提供1个得2分，最高得6分</w:t>
            </w:r>
            <w:r>
              <w:rPr>
                <w:rFonts w:hint="eastAsia" w:ascii="仿宋_GB2312" w:hAnsi="宋体" w:eastAsia="仿宋_GB2312" w:cs="宋体"/>
                <w:b w:val="0"/>
                <w:bCs w:val="0"/>
                <w:color w:val="auto"/>
                <w:sz w:val="24"/>
                <w:szCs w:val="24"/>
                <w:highlight w:val="none"/>
              </w:rPr>
              <w:t>。</w:t>
            </w:r>
            <w:r>
              <w:rPr>
                <w:rFonts w:hint="eastAsia" w:ascii="仿宋_GB2312" w:hAnsi="宋体" w:eastAsia="仿宋_GB2312" w:cs="宋体"/>
                <w:b w:val="0"/>
                <w:bCs w:val="0"/>
                <w:color w:val="auto"/>
                <w:sz w:val="24"/>
                <w:szCs w:val="24"/>
                <w:highlight w:val="none"/>
                <w:lang w:val="en-US" w:eastAsia="zh-CN"/>
              </w:rPr>
              <w:t xml:space="preserve">（0-6分）  </w:t>
            </w:r>
          </w:p>
          <w:p>
            <w:pPr>
              <w:keepNext w:val="0"/>
              <w:keepLines w:val="0"/>
              <w:pageBreakBefore w:val="0"/>
              <w:widowControl/>
              <w:numPr>
                <w:ilvl w:val="0"/>
                <w:numId w:val="0"/>
              </w:numPr>
              <w:kinsoku/>
              <w:wordWrap/>
              <w:overflowPunct/>
              <w:topLinePunct w:val="0"/>
              <w:autoSpaceDE/>
              <w:autoSpaceDN/>
              <w:bidi w:val="0"/>
              <w:adjustRightInd/>
              <w:snapToGrid/>
              <w:spacing w:beforeLines="0" w:line="400" w:lineRule="exact"/>
              <w:jc w:val="left"/>
              <w:textAlignment w:val="auto"/>
              <w:rPr>
                <w:rFonts w:hint="eastAsia" w:ascii="仿宋" w:hAnsi="仿宋" w:eastAsia="仿宋" w:cs="仿宋"/>
                <w:bCs/>
                <w:color w:val="auto"/>
                <w:sz w:val="24"/>
                <w:szCs w:val="24"/>
                <w:highlight w:val="none"/>
                <w:lang w:eastAsia="zh-CN"/>
              </w:rPr>
            </w:pPr>
            <w:r>
              <w:rPr>
                <w:rFonts w:hint="eastAsia" w:ascii="仿宋_GB2312" w:hAnsi="宋体" w:eastAsia="仿宋_GB2312" w:cs="宋体"/>
                <w:b/>
                <w:bCs/>
                <w:color w:val="auto"/>
                <w:sz w:val="24"/>
                <w:szCs w:val="24"/>
                <w:highlight w:val="none"/>
                <w:lang w:val="en-US" w:eastAsia="zh-CN"/>
              </w:rPr>
              <w:t>注：</w:t>
            </w:r>
            <w:r>
              <w:rPr>
                <w:rFonts w:ascii="仿宋_GB2312" w:hAnsi="宋体" w:eastAsia="仿宋_GB2312" w:cs="宋体"/>
                <w:b/>
                <w:bCs/>
                <w:color w:val="auto"/>
                <w:sz w:val="24"/>
                <w:szCs w:val="24"/>
                <w:highlight w:val="none"/>
              </w:rPr>
              <w:t>提供有效期</w:t>
            </w:r>
            <w:r>
              <w:rPr>
                <w:rFonts w:hint="eastAsia" w:ascii="仿宋_GB2312" w:hAnsi="宋体" w:eastAsia="仿宋_GB2312" w:cs="宋体"/>
                <w:b/>
                <w:bCs/>
                <w:color w:val="auto"/>
                <w:sz w:val="24"/>
                <w:szCs w:val="24"/>
                <w:highlight w:val="none"/>
              </w:rPr>
              <w:t>内</w:t>
            </w:r>
            <w:r>
              <w:rPr>
                <w:rFonts w:ascii="仿宋_GB2312" w:hAnsi="宋体" w:eastAsia="仿宋_GB2312" w:cs="宋体"/>
                <w:b/>
                <w:bCs/>
                <w:color w:val="auto"/>
                <w:sz w:val="24"/>
                <w:szCs w:val="24"/>
                <w:highlight w:val="none"/>
              </w:rPr>
              <w:t>或公示有效期内的证书复印件</w:t>
            </w:r>
            <w:r>
              <w:rPr>
                <w:rFonts w:hint="eastAsia" w:ascii="仿宋_GB2312" w:hAnsi="宋体" w:eastAsia="仿宋_GB2312" w:cs="宋体"/>
                <w:b/>
                <w:bCs/>
                <w:color w:val="auto"/>
                <w:sz w:val="24"/>
                <w:szCs w:val="24"/>
                <w:highlight w:val="none"/>
              </w:rPr>
              <w:t>并</w:t>
            </w:r>
            <w:r>
              <w:rPr>
                <w:rFonts w:ascii="仿宋_GB2312" w:hAnsi="宋体" w:eastAsia="仿宋_GB2312" w:cs="宋体"/>
                <w:b/>
                <w:bCs/>
                <w:color w:val="auto"/>
                <w:sz w:val="24"/>
                <w:szCs w:val="24"/>
                <w:highlight w:val="none"/>
              </w:rPr>
              <w:t>加盖</w:t>
            </w:r>
            <w:r>
              <w:rPr>
                <w:rFonts w:hint="eastAsia" w:ascii="仿宋_GB2312" w:hAnsi="宋体" w:eastAsia="仿宋_GB2312" w:cs="宋体"/>
                <w:b/>
                <w:bCs/>
                <w:color w:val="auto"/>
                <w:sz w:val="24"/>
                <w:szCs w:val="24"/>
                <w:highlight w:val="none"/>
              </w:rPr>
              <w:t>电子签章</w:t>
            </w:r>
            <w:r>
              <w:rPr>
                <w:rFonts w:hint="eastAsia" w:ascii="仿宋_GB2312" w:hAnsi="宋体" w:eastAsia="仿宋_GB2312" w:cs="宋体"/>
                <w:b/>
                <w:bCs/>
                <w:color w:val="auto"/>
                <w:sz w:val="24"/>
                <w:szCs w:val="24"/>
                <w:highlight w:val="none"/>
                <w:lang w:eastAsia="zh-CN"/>
              </w:rPr>
              <w:t>。</w:t>
            </w:r>
            <w:r>
              <w:rPr>
                <w:rFonts w:hint="eastAsia" w:ascii="仿宋_GB2312" w:hAnsi="宋体" w:eastAsia="仿宋_GB2312" w:cs="宋体"/>
                <w:b w:val="0"/>
                <w:bCs w:val="0"/>
                <w:color w:val="auto"/>
                <w:sz w:val="24"/>
                <w:szCs w:val="24"/>
                <w:highlight w:val="none"/>
                <w:lang w:val="en-US" w:eastAsia="zh-CN"/>
              </w:rPr>
              <w:t>须</w:t>
            </w:r>
            <w:r>
              <w:rPr>
                <w:rFonts w:hint="eastAsia" w:ascii="仿宋_GB2312" w:hAnsi="宋体" w:eastAsia="仿宋_GB2312" w:cs="宋体"/>
                <w:color w:val="auto"/>
                <w:sz w:val="24"/>
                <w:szCs w:val="24"/>
                <w:highlight w:val="none"/>
                <w:lang w:val="en-US" w:eastAsia="zh-CN"/>
              </w:rPr>
              <w:t>在国家认证认可监督委员会官网查询截图，</w:t>
            </w:r>
            <w:r>
              <w:rPr>
                <w:rFonts w:hint="eastAsia" w:ascii="仿宋_GB2312" w:hAnsi="宋体" w:eastAsia="仿宋_GB2312" w:cs="宋体"/>
                <w:color w:val="auto"/>
                <w:sz w:val="24"/>
                <w:szCs w:val="24"/>
                <w:highlight w:val="none"/>
                <w:lang w:eastAsia="zh-CN"/>
              </w:rPr>
              <w:t>否则不得分</w:t>
            </w:r>
            <w:r>
              <w:rPr>
                <w:rFonts w:hint="eastAsia" w:ascii="仿宋_GB2312" w:hAnsi="仿宋_GB2312" w:eastAsia="仿宋_GB2312" w:cs="仿宋_GB2312"/>
                <w:b w:val="0"/>
                <w:bCs w:val="0"/>
                <w:color w:val="auto"/>
                <w:sz w:val="24"/>
                <w:szCs w:val="24"/>
                <w:highlight w:val="none"/>
              </w:rPr>
              <w:t>。不提供或未按要求提供的不得分。</w:t>
            </w:r>
          </w:p>
        </w:tc>
        <w:tc>
          <w:tcPr>
            <w:tcW w:w="900" w:type="dxa"/>
            <w:noWrap w:val="0"/>
            <w:vAlign w:val="center"/>
          </w:tcPr>
          <w:p>
            <w:pPr>
              <w:keepNext w:val="0"/>
              <w:keepLines w:val="0"/>
              <w:pageBreakBefore w:val="0"/>
              <w:kinsoku/>
              <w:wordWrap/>
              <w:overflowPunct/>
              <w:topLinePunct w:val="0"/>
              <w:autoSpaceDE/>
              <w:autoSpaceDN/>
              <w:bidi w:val="0"/>
              <w:adjustRightInd/>
              <w:snapToGrid/>
              <w:spacing w:beforeLines="0" w:line="32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_GB2312" w:hAnsi="宋体" w:eastAsia="仿宋_GB2312" w:cs="宋体"/>
                <w:color w:val="auto"/>
                <w:sz w:val="24"/>
                <w:szCs w:val="24"/>
                <w:highlight w:val="none"/>
                <w:lang w:val="en-US" w:eastAsia="zh-CN"/>
              </w:rPr>
              <w:t>6</w:t>
            </w:r>
            <w:r>
              <w:rPr>
                <w:rFonts w:hint="eastAsia" w:ascii="仿宋_GB2312" w:hAnsi="宋体" w:eastAsia="仿宋_GB2312"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投标产品</w:t>
            </w:r>
          </w:p>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材质</w:t>
            </w:r>
          </w:p>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_GB2312" w:hAnsi="宋体" w:eastAsia="仿宋_GB2312" w:cs="宋体"/>
                <w:color w:val="auto"/>
                <w:szCs w:val="24"/>
                <w:highlight w:val="none"/>
                <w:lang w:val="en-US"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0-4</w:t>
            </w:r>
            <w:r>
              <w:rPr>
                <w:rFonts w:hint="eastAsia" w:ascii="仿宋" w:hAnsi="仿宋" w:eastAsia="仿宋" w:cs="仿宋"/>
                <w:bCs/>
                <w:color w:val="auto"/>
                <w:sz w:val="24"/>
                <w:szCs w:val="24"/>
                <w:highlight w:val="none"/>
                <w:lang w:eastAsia="zh-CN"/>
              </w:rPr>
              <w:t>分）</w:t>
            </w:r>
          </w:p>
        </w:tc>
        <w:tc>
          <w:tcPr>
            <w:tcW w:w="7275" w:type="dxa"/>
            <w:noWrap w:val="0"/>
            <w:vAlign w:val="center"/>
          </w:tcPr>
          <w:p>
            <w:pPr>
              <w:pStyle w:val="23"/>
              <w:keepNext w:val="0"/>
              <w:keepLines w:val="0"/>
              <w:pageBreakBefore w:val="0"/>
              <w:widowControl w:val="0"/>
              <w:kinsoku/>
              <w:wordWrap/>
              <w:overflowPunct/>
              <w:topLinePunct w:val="0"/>
              <w:autoSpaceDE/>
              <w:autoSpaceDN/>
              <w:bidi w:val="0"/>
              <w:adjustRightInd/>
              <w:snapToGrid/>
              <w:spacing w:beforeLines="0" w:line="400" w:lineRule="exact"/>
              <w:ind w:left="0" w:leftChars="0" w:firstLine="0" w:firstLineChars="0"/>
              <w:jc w:val="left"/>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宋体" w:eastAsia="仿宋_GB2312" w:cs="宋体"/>
                <w:b w:val="0"/>
                <w:bCs w:val="0"/>
                <w:color w:val="auto"/>
                <w:sz w:val="24"/>
                <w:szCs w:val="24"/>
                <w:highlight w:val="none"/>
              </w:rPr>
              <w:t>投标产品</w:t>
            </w:r>
            <w:r>
              <w:rPr>
                <w:rFonts w:hint="eastAsia" w:ascii="仿宋_GB2312" w:hAnsi="宋体" w:eastAsia="仿宋_GB2312" w:cs="宋体"/>
                <w:b w:val="0"/>
                <w:bCs w:val="0"/>
                <w:color w:val="auto"/>
                <w:sz w:val="24"/>
                <w:szCs w:val="24"/>
                <w:highlight w:val="none"/>
                <w:lang w:val="en-US" w:eastAsia="zh-CN"/>
              </w:rPr>
              <w:t>球化率指标、球墨铸铁原</w:t>
            </w:r>
            <w:r>
              <w:rPr>
                <w:rFonts w:hint="eastAsia" w:ascii="仿宋_GB2312" w:hAnsi="宋体" w:eastAsia="仿宋_GB2312" w:cs="宋体"/>
                <w:b w:val="0"/>
                <w:bCs w:val="0"/>
                <w:color w:val="auto"/>
                <w:sz w:val="24"/>
                <w:szCs w:val="24"/>
                <w:highlight w:val="none"/>
              </w:rPr>
              <w:t>材料等情况进行综合评议（可提供原材料检测报告复印件，发票复印件，现场工艺情况照片等相关证明材料）。</w:t>
            </w:r>
            <w:r>
              <w:rPr>
                <w:rFonts w:hint="eastAsia" w:ascii="仿宋" w:hAnsi="仿宋" w:eastAsia="仿宋" w:cs="仿宋"/>
                <w:bCs/>
                <w:color w:val="auto"/>
                <w:sz w:val="24"/>
                <w:szCs w:val="24"/>
                <w:highlight w:val="none"/>
                <w:lang w:val="en-US" w:eastAsia="zh-CN"/>
              </w:rPr>
              <w:t>（0-4分）</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320" w:lineRule="exact"/>
              <w:ind w:left="-101" w:leftChars="-48"/>
              <w:jc w:val="center"/>
              <w:textAlignment w:val="auto"/>
              <w:rPr>
                <w:rFonts w:hint="eastAsia" w:ascii="仿宋_GB2312" w:hAnsi="宋体" w:eastAsia="仿宋_GB2312" w:cs="宋体"/>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1311" w:type="dxa"/>
            <w:noWrap w:val="0"/>
            <w:vAlign w:val="center"/>
          </w:tcPr>
          <w:p>
            <w:pPr>
              <w:pStyle w:val="155"/>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仿宋_GB2312" w:hAnsi="宋体" w:eastAsia="仿宋_GB2312" w:cs="宋体"/>
                <w:color w:val="auto"/>
                <w:szCs w:val="24"/>
                <w:highlight w:val="none"/>
                <w:lang w:val="en-US" w:eastAsia="zh-CN"/>
              </w:rPr>
            </w:pPr>
            <w:r>
              <w:rPr>
                <w:rFonts w:hint="eastAsia" w:ascii="仿宋_GB2312" w:hAnsi="宋体" w:eastAsia="仿宋_GB2312" w:cs="宋体"/>
                <w:color w:val="auto"/>
                <w:szCs w:val="24"/>
                <w:highlight w:val="none"/>
                <w:lang w:val="en-US" w:eastAsia="zh-CN"/>
              </w:rPr>
              <w:t>质量保证</w:t>
            </w:r>
          </w:p>
          <w:p>
            <w:pPr>
              <w:pStyle w:val="155"/>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宋体" w:eastAsia="仿宋_GB2312" w:cs="宋体"/>
                <w:color w:val="auto"/>
                <w:szCs w:val="24"/>
                <w:highlight w:val="none"/>
                <w:lang w:val="en-US" w:eastAsia="zh-CN"/>
              </w:rPr>
            </w:pPr>
            <w:r>
              <w:rPr>
                <w:rFonts w:hint="eastAsia" w:ascii="仿宋_GB2312" w:hAnsi="宋体" w:eastAsia="仿宋_GB2312" w:cs="宋体"/>
                <w:color w:val="auto"/>
                <w:szCs w:val="24"/>
                <w:highlight w:val="none"/>
                <w:lang w:val="en-US" w:eastAsia="zh-CN"/>
              </w:rPr>
              <w:t>方案</w:t>
            </w:r>
          </w:p>
          <w:p>
            <w:pPr>
              <w:pStyle w:val="155"/>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bCs/>
                <w:color w:val="auto"/>
                <w:sz w:val="24"/>
                <w:szCs w:val="24"/>
                <w:highlight w:val="none"/>
                <w:lang w:eastAsia="zh-CN"/>
              </w:rPr>
            </w:pPr>
            <w:r>
              <w:rPr>
                <w:rFonts w:hint="eastAsia" w:ascii="仿宋_GB2312" w:hAnsi="宋体" w:eastAsia="仿宋_GB2312" w:cs="宋体"/>
                <w:color w:val="auto"/>
                <w:szCs w:val="24"/>
                <w:highlight w:val="none"/>
                <w:lang w:val="en-US" w:eastAsia="zh-CN"/>
              </w:rPr>
              <w:t>（0-6分）</w:t>
            </w:r>
          </w:p>
        </w:tc>
        <w:tc>
          <w:tcPr>
            <w:tcW w:w="7275" w:type="dxa"/>
            <w:noWrap w:val="0"/>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beforeLines="0" w:line="400" w:lineRule="exact"/>
              <w:ind w:left="0" w:leftChars="0" w:firstLine="0" w:firstLineChars="0"/>
              <w:textAlignment w:val="auto"/>
              <w:rPr>
                <w:rFonts w:hint="eastAsia" w:ascii="仿宋_GB2312" w:hAnsi="宋体" w:eastAsia="仿宋_GB2312" w:cs="宋体"/>
                <w:b w:val="0"/>
                <w:bCs w:val="0"/>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根据投标人提供制作工艺技术、质量保证措施、安全保障方案等进行打分。（0-6分</w:t>
            </w:r>
            <w:r>
              <w:rPr>
                <w:rFonts w:hint="eastAsia" w:ascii="仿宋_GB2312" w:hAnsi="仿宋_GB2312" w:eastAsia="仿宋_GB2312" w:cs="仿宋_GB2312"/>
                <w:bCs/>
                <w:color w:val="auto"/>
                <w:sz w:val="24"/>
                <w:szCs w:val="24"/>
                <w:highlight w:val="none"/>
                <w:lang w:val="zh-CN" w:eastAsia="zh-CN"/>
              </w:rPr>
              <w:t>）</w:t>
            </w:r>
            <w:r>
              <w:rPr>
                <w:rFonts w:hint="eastAsia" w:ascii="仿宋_GB2312" w:hAnsi="仿宋_GB2312" w:eastAsia="仿宋_GB2312" w:cs="仿宋_GB2312"/>
                <w:bCs/>
                <w:color w:val="auto"/>
                <w:sz w:val="24"/>
                <w:szCs w:val="24"/>
                <w:highlight w:val="none"/>
                <w:lang w:val="en-US" w:eastAsia="zh-CN"/>
              </w:rPr>
              <w:t xml:space="preserve">     </w:t>
            </w:r>
          </w:p>
        </w:tc>
        <w:tc>
          <w:tcPr>
            <w:tcW w:w="900" w:type="dxa"/>
            <w:noWrap w:val="0"/>
            <w:vAlign w:val="center"/>
          </w:tcPr>
          <w:p>
            <w:pPr>
              <w:spacing w:beforeLines="0" w:line="340" w:lineRule="exact"/>
              <w:jc w:val="center"/>
              <w:rPr>
                <w:rFonts w:hint="eastAsia" w:ascii="仿宋" w:hAnsi="仿宋" w:eastAsia="仿宋" w:cs="仿宋"/>
                <w:bCs/>
                <w:color w:val="auto"/>
                <w:sz w:val="24"/>
                <w:szCs w:val="24"/>
                <w:highlight w:val="none"/>
                <w:lang w:val="en-US" w:eastAsia="zh-CN"/>
              </w:rPr>
            </w:pPr>
            <w:r>
              <w:rPr>
                <w:rFonts w:hint="eastAsia" w:ascii="仿宋_GB2312" w:hAnsi="宋体" w:eastAsia="仿宋_GB2312" w:cs="宋体"/>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w:t>
            </w:r>
          </w:p>
        </w:tc>
        <w:tc>
          <w:tcPr>
            <w:tcW w:w="1311" w:type="dxa"/>
            <w:noWrap w:val="0"/>
            <w:vAlign w:val="center"/>
          </w:tcPr>
          <w:p>
            <w:pPr>
              <w:pStyle w:val="155"/>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bCs/>
                <w:color w:val="auto"/>
                <w:sz w:val="24"/>
                <w:szCs w:val="24"/>
                <w:highlight w:val="none"/>
                <w:lang w:eastAsia="zh-CN"/>
              </w:rPr>
            </w:pPr>
            <w:r>
              <w:rPr>
                <w:rFonts w:hint="eastAsia" w:ascii="仿宋_GB2312" w:hAnsi="宋体" w:eastAsia="仿宋_GB2312" w:cs="宋体"/>
                <w:color w:val="auto"/>
                <w:szCs w:val="24"/>
                <w:highlight w:val="none"/>
                <w:lang w:val="en-US" w:eastAsia="zh-CN"/>
              </w:rPr>
              <w:t>供货方案（0-5分）</w:t>
            </w:r>
          </w:p>
        </w:tc>
        <w:tc>
          <w:tcPr>
            <w:tcW w:w="7275" w:type="dxa"/>
            <w:noWrap w:val="0"/>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beforeLines="0" w:line="400" w:lineRule="exact"/>
              <w:ind w:left="0" w:leftChars="0" w:firstLine="0" w:firstLineChars="0"/>
              <w:textAlignment w:val="auto"/>
              <w:rPr>
                <w:rFonts w:hint="eastAsia" w:ascii="仿宋_GB2312" w:hAnsi="宋体" w:eastAsia="仿宋_GB2312" w:cs="宋体"/>
                <w:b w:val="0"/>
                <w:bCs w:val="0"/>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针对供货保障措施、产品生产组织、供货计划安排、产品的运输、储存和安装指导的可行性、合理性等进行综合评议。（0-5分）</w:t>
            </w:r>
          </w:p>
        </w:tc>
        <w:tc>
          <w:tcPr>
            <w:tcW w:w="900" w:type="dxa"/>
            <w:noWrap w:val="0"/>
            <w:vAlign w:val="center"/>
          </w:tcPr>
          <w:p>
            <w:pPr>
              <w:spacing w:beforeLines="0" w:line="340" w:lineRule="exact"/>
              <w:jc w:val="center"/>
              <w:rPr>
                <w:rFonts w:hint="eastAsia" w:ascii="仿宋" w:hAnsi="仿宋" w:eastAsia="仿宋" w:cs="仿宋"/>
                <w:bCs/>
                <w:color w:val="auto"/>
                <w:sz w:val="24"/>
                <w:szCs w:val="24"/>
                <w:highlight w:val="none"/>
                <w:lang w:val="en-US" w:eastAsia="zh-CN"/>
              </w:rPr>
            </w:pPr>
            <w:r>
              <w:rPr>
                <w:rFonts w:hint="eastAsia" w:ascii="仿宋_GB2312" w:hAnsi="宋体" w:eastAsia="仿宋_GB2312" w:cs="宋体"/>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default"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6</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检测报告（</w:t>
            </w:r>
            <w:r>
              <w:rPr>
                <w:rFonts w:hint="eastAsia" w:ascii="仿宋" w:hAnsi="仿宋" w:eastAsia="仿宋" w:cs="仿宋"/>
                <w:bCs/>
                <w:color w:val="auto"/>
                <w:sz w:val="24"/>
                <w:szCs w:val="24"/>
                <w:highlight w:val="none"/>
                <w:lang w:val="en-US" w:eastAsia="zh-CN"/>
              </w:rPr>
              <w:t>0-12</w:t>
            </w:r>
            <w:r>
              <w:rPr>
                <w:rFonts w:hint="eastAsia" w:ascii="仿宋" w:hAnsi="仿宋" w:eastAsia="仿宋" w:cs="仿宋"/>
                <w:bCs/>
                <w:color w:val="auto"/>
                <w:sz w:val="24"/>
                <w:szCs w:val="24"/>
                <w:highlight w:val="none"/>
                <w:lang w:eastAsia="zh-CN"/>
              </w:rPr>
              <w:t>分）</w:t>
            </w:r>
          </w:p>
        </w:tc>
        <w:tc>
          <w:tcPr>
            <w:tcW w:w="7275" w:type="dxa"/>
            <w:noWrap w:val="0"/>
            <w:vAlign w:val="center"/>
          </w:tcPr>
          <w:p>
            <w:pPr>
              <w:pStyle w:val="5"/>
              <w:keepNext w:val="0"/>
              <w:keepLines w:val="0"/>
              <w:pageBreakBefore w:val="0"/>
              <w:kinsoku/>
              <w:wordWrap/>
              <w:overflowPunct/>
              <w:topLinePunct w:val="0"/>
              <w:autoSpaceDE/>
              <w:autoSpaceDN/>
              <w:bidi w:val="0"/>
              <w:adjustRightInd/>
              <w:snapToGrid/>
              <w:spacing w:after="0" w:line="400" w:lineRule="exact"/>
              <w:textAlignment w:val="auto"/>
              <w:rPr>
                <w:rFonts w:hint="eastAsia" w:ascii="仿宋_GB2312" w:hAnsi="宋体" w:eastAsia="仿宋_GB2312" w:cs="宋体"/>
                <w:b w:val="0"/>
                <w:bCs w:val="0"/>
                <w:color w:val="auto"/>
                <w:sz w:val="24"/>
                <w:szCs w:val="24"/>
                <w:highlight w:val="none"/>
                <w:lang w:val="en-US" w:eastAsia="zh-CN"/>
              </w:rPr>
            </w:pPr>
            <w:r>
              <w:rPr>
                <w:rFonts w:hint="eastAsia" w:ascii="仿宋_GB2312" w:hAnsi="宋体" w:eastAsia="仿宋_GB2312" w:cs="宋体"/>
                <w:b w:val="0"/>
                <w:bCs w:val="0"/>
                <w:color w:val="auto"/>
                <w:sz w:val="24"/>
                <w:szCs w:val="24"/>
                <w:highlight w:val="none"/>
                <w:lang w:val="en-US" w:eastAsia="zh-CN"/>
              </w:rPr>
              <w:t>提供球墨铸铁防沉降井盖Φ700*65 、球墨铸铁雨水篦子380*680*50（重型）、球墨铸铁雨水篦子380*680*50（轻型）等三个2023年1月1日以来具有CMA资质的第三方检测机构出具的有效检测报告，检测报告须有可查证的二维码，</w:t>
            </w:r>
            <w:r>
              <w:rPr>
                <w:rFonts w:hint="eastAsia" w:ascii="仿宋_GB2312" w:hAnsi="宋体" w:eastAsia="仿宋_GB2312" w:cs="宋体"/>
                <w:b/>
                <w:bCs/>
                <w:color w:val="auto"/>
                <w:sz w:val="24"/>
                <w:szCs w:val="24"/>
                <w:highlight w:val="none"/>
                <w:lang w:val="en-US" w:eastAsia="zh-CN"/>
              </w:rPr>
              <w:t>必检</w:t>
            </w:r>
            <w:r>
              <w:rPr>
                <w:rFonts w:hint="eastAsia" w:ascii="仿宋_GB2312" w:hAnsi="宋体" w:eastAsia="仿宋_GB2312" w:cs="宋体"/>
                <w:b w:val="0"/>
                <w:bCs w:val="0"/>
                <w:color w:val="auto"/>
                <w:sz w:val="24"/>
                <w:szCs w:val="24"/>
                <w:highlight w:val="none"/>
                <w:lang w:val="en-US" w:eastAsia="zh-CN"/>
              </w:rPr>
              <w:t>项目为：承载能力级别、外观质量、试验荷载、残留变形等四项检测内容，每个规格四项检测结果全部合格且符合</w:t>
            </w:r>
            <w:r>
              <w:rPr>
                <w:rFonts w:hint="eastAsia" w:ascii="仿宋" w:hAnsi="仿宋" w:eastAsia="仿宋" w:cs="仿宋"/>
                <w:b w:val="0"/>
                <w:bCs w:val="0"/>
                <w:color w:val="auto"/>
                <w:sz w:val="24"/>
                <w:szCs w:val="24"/>
                <w:highlight w:val="none"/>
                <w:lang w:val="en-US" w:eastAsia="zh-CN"/>
              </w:rPr>
              <w:t>国家相关规范标准</w:t>
            </w:r>
            <w:r>
              <w:rPr>
                <w:rFonts w:hint="eastAsia" w:ascii="仿宋_GB2312" w:hAnsi="宋体" w:eastAsia="仿宋_GB2312" w:cs="宋体"/>
                <w:b w:val="0"/>
                <w:bCs w:val="0"/>
                <w:color w:val="auto"/>
                <w:sz w:val="24"/>
                <w:szCs w:val="24"/>
                <w:highlight w:val="none"/>
                <w:lang w:val="en-US" w:eastAsia="zh-CN"/>
              </w:rPr>
              <w:t>，各得2分，最高得6分；每个规格在满足该四项检测内容的基础上，检测项增加一项得1分，最高得2分。</w:t>
            </w:r>
          </w:p>
          <w:p>
            <w:pPr>
              <w:pStyle w:val="5"/>
              <w:keepNext w:val="0"/>
              <w:keepLines w:val="0"/>
              <w:pageBreakBefore w:val="0"/>
              <w:kinsoku/>
              <w:wordWrap/>
              <w:overflowPunct/>
              <w:topLinePunct w:val="0"/>
              <w:autoSpaceDE/>
              <w:autoSpaceDN/>
              <w:bidi w:val="0"/>
              <w:adjustRightInd/>
              <w:snapToGrid/>
              <w:spacing w:after="0" w:line="400" w:lineRule="exact"/>
              <w:textAlignment w:val="auto"/>
              <w:rPr>
                <w:rFonts w:hint="eastAsia" w:ascii="仿宋_GB2312" w:hAnsi="宋体" w:eastAsia="仿宋_GB2312" w:cs="宋体"/>
                <w:b w:val="0"/>
                <w:bCs w:val="0"/>
                <w:color w:val="auto"/>
                <w:sz w:val="24"/>
                <w:szCs w:val="24"/>
                <w:highlight w:val="none"/>
                <w:lang w:val="en-US" w:eastAsia="zh-CN"/>
              </w:rPr>
            </w:pPr>
            <w:r>
              <w:rPr>
                <w:rFonts w:hint="eastAsia" w:ascii="仿宋_GB2312" w:hAnsi="宋体" w:eastAsia="仿宋_GB2312" w:cs="宋体"/>
                <w:b w:val="0"/>
                <w:bCs w:val="0"/>
                <w:color w:val="auto"/>
                <w:sz w:val="24"/>
                <w:szCs w:val="24"/>
                <w:highlight w:val="none"/>
                <w:lang w:val="en-US" w:eastAsia="zh-CN"/>
              </w:rPr>
              <w:t>如投标人提供的报告扫描件因模糊不清或一些影响评分的重要内容缺失或不够明确而造成评标委员会在评审时做出对投标人不利的评审由投标人自行承担。</w:t>
            </w:r>
          </w:p>
          <w:p>
            <w:pPr>
              <w:pStyle w:val="23"/>
              <w:keepNext w:val="0"/>
              <w:keepLines w:val="0"/>
              <w:pageBreakBefore w:val="0"/>
              <w:widowControl w:val="0"/>
              <w:kinsoku/>
              <w:wordWrap/>
              <w:overflowPunct/>
              <w:topLinePunct w:val="0"/>
              <w:autoSpaceDE/>
              <w:autoSpaceDN/>
              <w:bidi w:val="0"/>
              <w:adjustRightInd/>
              <w:snapToGrid/>
              <w:spacing w:beforeLines="0" w:line="400" w:lineRule="exact"/>
              <w:ind w:left="0" w:leftChars="0" w:firstLine="0" w:firstLineChars="0"/>
              <w:jc w:val="left"/>
              <w:textAlignment w:val="auto"/>
              <w:rPr>
                <w:rFonts w:hint="eastAsia" w:ascii="仿宋" w:hAnsi="仿宋" w:eastAsia="仿宋_GB2312" w:cs="仿宋"/>
                <w:bCs/>
                <w:color w:val="auto"/>
                <w:sz w:val="24"/>
                <w:szCs w:val="24"/>
                <w:highlight w:val="none"/>
                <w:lang w:eastAsia="zh-CN"/>
              </w:rPr>
            </w:pPr>
            <w:r>
              <w:rPr>
                <w:rFonts w:hint="eastAsia" w:ascii="仿宋_GB2312" w:hAnsi="宋体" w:eastAsia="仿宋_GB2312" w:cs="宋体"/>
                <w:b/>
                <w:bCs/>
                <w:color w:val="auto"/>
                <w:sz w:val="24"/>
                <w:szCs w:val="24"/>
                <w:highlight w:val="none"/>
              </w:rPr>
              <w:t>注：提供检测报告并加盖电子签章</w:t>
            </w:r>
            <w:r>
              <w:rPr>
                <w:rFonts w:hint="eastAsia" w:ascii="仿宋_GB2312" w:hAnsi="宋体" w:eastAsia="仿宋_GB2312" w:cs="宋体"/>
                <w:b/>
                <w:bCs/>
                <w:color w:val="auto"/>
                <w:sz w:val="24"/>
                <w:szCs w:val="24"/>
                <w:highlight w:val="none"/>
                <w:lang w:eastAsia="zh-CN"/>
              </w:rPr>
              <w:t>。</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320" w:lineRule="exact"/>
              <w:ind w:left="-101" w:leftChars="-48"/>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7</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类似业绩（</w:t>
            </w:r>
            <w:r>
              <w:rPr>
                <w:rFonts w:hint="eastAsia" w:ascii="仿宋" w:hAnsi="仿宋" w:eastAsia="仿宋" w:cs="仿宋"/>
                <w:bCs/>
                <w:color w:val="auto"/>
                <w:sz w:val="24"/>
                <w:szCs w:val="24"/>
                <w:highlight w:val="none"/>
                <w:lang w:val="en-US" w:eastAsia="zh-CN"/>
              </w:rPr>
              <w:t>0-3</w:t>
            </w:r>
            <w:r>
              <w:rPr>
                <w:rFonts w:hint="eastAsia" w:ascii="仿宋" w:hAnsi="仿宋" w:eastAsia="仿宋" w:cs="仿宋"/>
                <w:bCs/>
                <w:color w:val="auto"/>
                <w:sz w:val="24"/>
                <w:szCs w:val="24"/>
                <w:highlight w:val="none"/>
                <w:lang w:eastAsia="zh-CN"/>
              </w:rPr>
              <w:t>分）</w:t>
            </w:r>
          </w:p>
        </w:tc>
        <w:tc>
          <w:tcPr>
            <w:tcW w:w="7275" w:type="dxa"/>
            <w:noWrap w:val="0"/>
            <w:vAlign w:val="center"/>
          </w:tcPr>
          <w:p>
            <w:pPr>
              <w:pStyle w:val="1545"/>
              <w:keepNext w:val="0"/>
              <w:keepLines w:val="0"/>
              <w:pageBreakBefore w:val="0"/>
              <w:kinsoku/>
              <w:wordWrap/>
              <w:overflowPunct/>
              <w:topLinePunct w:val="0"/>
              <w:autoSpaceDE/>
              <w:autoSpaceDN/>
              <w:bidi w:val="0"/>
              <w:adjustRightInd/>
              <w:snapToGrid/>
              <w:spacing w:before="26"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以投标人提供的资料显示，投标人2022年1月1日（以合同签订日期为准）以来承接过类似项目，每提供1个项目得1分，最高得3分。（0-3分）</w:t>
            </w:r>
          </w:p>
          <w:p>
            <w:pPr>
              <w:pStyle w:val="1545"/>
              <w:keepNext w:val="0"/>
              <w:keepLines w:val="0"/>
              <w:pageBreakBefore w:val="0"/>
              <w:kinsoku/>
              <w:wordWrap/>
              <w:overflowPunct/>
              <w:topLinePunct w:val="0"/>
              <w:autoSpaceDE/>
              <w:autoSpaceDN/>
              <w:bidi w:val="0"/>
              <w:adjustRightInd/>
              <w:snapToGrid/>
              <w:spacing w:before="26"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注：需提供业绩相应合同复印件或扫描件等相关证明材料，并加盖电子签章</w:t>
            </w:r>
            <w:r>
              <w:rPr>
                <w:rFonts w:hint="eastAsia" w:ascii="仿宋" w:hAnsi="仿宋" w:eastAsia="仿宋" w:cs="仿宋"/>
                <w:b/>
                <w:bCs w:val="0"/>
                <w:color w:val="auto"/>
                <w:sz w:val="24"/>
                <w:szCs w:val="24"/>
                <w:highlight w:val="none"/>
                <w:lang w:eastAsia="zh-CN"/>
              </w:rPr>
              <w:t>，不提供不得分。</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320" w:lineRule="exact"/>
              <w:ind w:left="-101" w:leftChars="-48"/>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default"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8</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40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样品</w:t>
            </w:r>
            <w:r>
              <w:rPr>
                <w:rFonts w:hint="eastAsia" w:ascii="仿宋" w:hAnsi="仿宋" w:eastAsia="仿宋" w:cs="仿宋"/>
                <w:bCs/>
                <w:color w:val="auto"/>
                <w:sz w:val="24"/>
                <w:szCs w:val="24"/>
                <w:highlight w:val="none"/>
                <w:lang w:eastAsia="zh-CN"/>
              </w:rPr>
              <w:t>分</w:t>
            </w:r>
            <w:r>
              <w:rPr>
                <w:rFonts w:hint="eastAsia" w:ascii="仿宋" w:hAnsi="仿宋" w:eastAsia="仿宋" w:cs="仿宋"/>
                <w:bCs/>
                <w:color w:val="auto"/>
                <w:sz w:val="24"/>
                <w:szCs w:val="24"/>
                <w:highlight w:val="none"/>
              </w:rPr>
              <w:t xml:space="preserve">  （0-</w:t>
            </w:r>
            <w:r>
              <w:rPr>
                <w:rFonts w:hint="eastAsia" w:ascii="仿宋" w:hAnsi="仿宋" w:eastAsia="仿宋" w:cs="仿宋"/>
                <w:bCs/>
                <w:color w:val="auto"/>
                <w:sz w:val="24"/>
                <w:szCs w:val="24"/>
                <w:highlight w:val="none"/>
                <w:lang w:val="en-US" w:eastAsia="zh-CN"/>
              </w:rPr>
              <w:t>12</w:t>
            </w:r>
            <w:r>
              <w:rPr>
                <w:rFonts w:hint="eastAsia" w:ascii="仿宋" w:hAnsi="仿宋" w:eastAsia="仿宋" w:cs="仿宋"/>
                <w:bCs/>
                <w:color w:val="auto"/>
                <w:sz w:val="24"/>
                <w:szCs w:val="24"/>
                <w:highlight w:val="none"/>
              </w:rPr>
              <w:t>分）</w:t>
            </w:r>
          </w:p>
        </w:tc>
        <w:tc>
          <w:tcPr>
            <w:tcW w:w="7275" w:type="dxa"/>
            <w:noWrap w:val="0"/>
            <w:vAlign w:val="center"/>
          </w:tcPr>
          <w:p>
            <w:pPr>
              <w:pStyle w:val="1545"/>
              <w:keepNext w:val="0"/>
              <w:keepLines w:val="0"/>
              <w:pageBreakBefore w:val="0"/>
              <w:numPr>
                <w:ilvl w:val="0"/>
                <w:numId w:val="0"/>
              </w:numPr>
              <w:kinsoku/>
              <w:wordWrap/>
              <w:overflowPunct/>
              <w:topLinePunct w:val="0"/>
              <w:autoSpaceDE/>
              <w:autoSpaceDN/>
              <w:bidi w:val="0"/>
              <w:adjustRightInd/>
              <w:snapToGrid/>
              <w:spacing w:before="26"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提供</w:t>
            </w:r>
            <w:r>
              <w:rPr>
                <w:rFonts w:hint="eastAsia" w:ascii="仿宋" w:hAnsi="仿宋" w:eastAsia="仿宋" w:cs="仿宋"/>
                <w:b/>
                <w:bCs w:val="0"/>
                <w:color w:val="auto"/>
                <w:sz w:val="24"/>
                <w:szCs w:val="24"/>
                <w:highlight w:val="none"/>
                <w:lang w:val="en-US" w:eastAsia="zh-CN"/>
              </w:rPr>
              <w:t>样品各一套：球墨铸铁防沉降井盖Φ700*65，重量≥92㎏；球墨铸铁雨水篦子</w:t>
            </w:r>
            <w:r>
              <w:rPr>
                <w:rFonts w:hint="eastAsia" w:ascii="仿宋_GB2312" w:hAnsi="仿宋" w:eastAsia="仿宋_GB2312"/>
                <w:b/>
                <w:bCs/>
                <w:color w:val="auto"/>
                <w:sz w:val="24"/>
                <w:szCs w:val="24"/>
                <w:highlight w:val="none"/>
              </w:rPr>
              <w:t>380*680*50㎜</w:t>
            </w:r>
            <w:r>
              <w:rPr>
                <w:rFonts w:hint="eastAsia" w:ascii="仿宋" w:hAnsi="仿宋" w:eastAsia="仿宋" w:cs="仿宋"/>
                <w:b/>
                <w:bCs w:val="0"/>
                <w:color w:val="auto"/>
                <w:sz w:val="24"/>
                <w:szCs w:val="24"/>
                <w:highlight w:val="none"/>
                <w:lang w:val="en-US" w:eastAsia="zh-CN"/>
              </w:rPr>
              <w:t>（轻型），重量≥30㎏；球墨铸铁雨水篦子</w:t>
            </w:r>
            <w:r>
              <w:rPr>
                <w:rFonts w:hint="eastAsia" w:ascii="仿宋_GB2312" w:hAnsi="仿宋" w:eastAsia="仿宋_GB2312"/>
                <w:b/>
                <w:bCs/>
                <w:color w:val="auto"/>
                <w:sz w:val="24"/>
                <w:szCs w:val="24"/>
                <w:highlight w:val="none"/>
              </w:rPr>
              <w:t>380*680*50㎜</w:t>
            </w:r>
            <w:r>
              <w:rPr>
                <w:rFonts w:hint="eastAsia" w:ascii="仿宋" w:hAnsi="仿宋" w:eastAsia="仿宋" w:cs="仿宋"/>
                <w:b/>
                <w:bCs w:val="0"/>
                <w:color w:val="auto"/>
                <w:sz w:val="24"/>
                <w:szCs w:val="24"/>
                <w:highlight w:val="none"/>
                <w:lang w:val="en-US" w:eastAsia="zh-CN"/>
              </w:rPr>
              <w:t>（重型），重量≥55㎏。</w:t>
            </w:r>
            <w:r>
              <w:rPr>
                <w:rFonts w:hint="eastAsia" w:ascii="仿宋" w:hAnsi="仿宋" w:eastAsia="仿宋" w:cs="仿宋"/>
                <w:color w:val="auto"/>
                <w:sz w:val="24"/>
                <w:szCs w:val="24"/>
                <w:highlight w:val="none"/>
              </w:rPr>
              <w:t>根据投标人提供的样品</w:t>
            </w:r>
            <w:r>
              <w:rPr>
                <w:rFonts w:hint="eastAsia" w:ascii="仿宋" w:hAnsi="仿宋" w:eastAsia="仿宋" w:cs="仿宋"/>
                <w:color w:val="auto"/>
                <w:sz w:val="24"/>
                <w:szCs w:val="24"/>
                <w:highlight w:val="none"/>
                <w:lang w:val="en-US" w:eastAsia="zh-CN"/>
              </w:rPr>
              <w:t>外观质量</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lang w:val="en-US" w:eastAsia="zh-CN"/>
              </w:rPr>
              <w:t>加工工艺、重量</w:t>
            </w:r>
            <w:r>
              <w:rPr>
                <w:rFonts w:hint="eastAsia" w:ascii="仿宋" w:hAnsi="仿宋" w:eastAsia="仿宋" w:cs="仿宋"/>
                <w:bCs/>
                <w:color w:val="auto"/>
                <w:sz w:val="24"/>
                <w:szCs w:val="24"/>
                <w:highlight w:val="none"/>
                <w:lang w:eastAsia="zh-CN"/>
              </w:rPr>
              <w:t>等方面</w:t>
            </w:r>
            <w:r>
              <w:rPr>
                <w:rFonts w:hint="eastAsia" w:ascii="仿宋" w:hAnsi="仿宋" w:eastAsia="仿宋" w:cs="仿宋"/>
                <w:color w:val="auto"/>
                <w:sz w:val="24"/>
                <w:szCs w:val="24"/>
                <w:highlight w:val="none"/>
              </w:rPr>
              <w:t>是否</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招标人的</w:t>
            </w:r>
            <w:r>
              <w:rPr>
                <w:rFonts w:hint="eastAsia" w:ascii="仿宋" w:hAnsi="仿宋" w:eastAsia="仿宋" w:cs="仿宋"/>
                <w:color w:val="auto"/>
                <w:sz w:val="24"/>
                <w:szCs w:val="24"/>
                <w:highlight w:val="none"/>
                <w:lang w:eastAsia="zh-CN"/>
              </w:rPr>
              <w:t>需求</w:t>
            </w:r>
            <w:r>
              <w:rPr>
                <w:rFonts w:hint="eastAsia" w:ascii="仿宋" w:hAnsi="仿宋" w:eastAsia="仿宋" w:cs="仿宋"/>
                <w:color w:val="auto"/>
                <w:sz w:val="24"/>
                <w:szCs w:val="24"/>
                <w:highlight w:val="none"/>
              </w:rPr>
              <w:t>和国家规范由评标委员会酌情打分。</w:t>
            </w:r>
          </w:p>
          <w:p>
            <w:pPr>
              <w:pStyle w:val="1545"/>
              <w:keepNext w:val="0"/>
              <w:keepLines w:val="0"/>
              <w:pageBreakBefore w:val="0"/>
              <w:numPr>
                <w:ilvl w:val="0"/>
                <w:numId w:val="12"/>
              </w:numPr>
              <w:kinsoku/>
              <w:wordWrap/>
              <w:overflowPunct/>
              <w:topLinePunct w:val="0"/>
              <w:autoSpaceDE/>
              <w:autoSpaceDN/>
              <w:bidi w:val="0"/>
              <w:adjustRightInd/>
              <w:snapToGrid/>
              <w:spacing w:before="26"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样品外观质量。（0-4分）</w:t>
            </w:r>
          </w:p>
          <w:p>
            <w:pPr>
              <w:pStyle w:val="1545"/>
              <w:keepNext w:val="0"/>
              <w:keepLines w:val="0"/>
              <w:pageBreakBefore w:val="0"/>
              <w:numPr>
                <w:ilvl w:val="0"/>
                <w:numId w:val="12"/>
              </w:numPr>
              <w:kinsoku/>
              <w:wordWrap/>
              <w:overflowPunct/>
              <w:topLinePunct w:val="0"/>
              <w:autoSpaceDE/>
              <w:autoSpaceDN/>
              <w:bidi w:val="0"/>
              <w:adjustRightInd/>
              <w:snapToGrid/>
              <w:spacing w:before="26"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样品加工工艺。（0-4分）</w:t>
            </w:r>
          </w:p>
          <w:p>
            <w:pPr>
              <w:pStyle w:val="1545"/>
              <w:keepNext w:val="0"/>
              <w:keepLines w:val="0"/>
              <w:pageBreakBefore w:val="0"/>
              <w:numPr>
                <w:ilvl w:val="0"/>
                <w:numId w:val="12"/>
              </w:numPr>
              <w:kinsoku/>
              <w:wordWrap/>
              <w:overflowPunct/>
              <w:topLinePunct w:val="0"/>
              <w:autoSpaceDE/>
              <w:autoSpaceDN/>
              <w:bidi w:val="0"/>
              <w:adjustRightInd/>
              <w:snapToGrid/>
              <w:spacing w:before="26"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样品重量。（4分）</w:t>
            </w:r>
          </w:p>
          <w:p>
            <w:pPr>
              <w:pStyle w:val="1545"/>
              <w:keepNext w:val="0"/>
              <w:keepLines w:val="0"/>
              <w:pageBreakBefore w:val="0"/>
              <w:kinsoku/>
              <w:wordWrap/>
              <w:overflowPunct/>
              <w:topLinePunct w:val="0"/>
              <w:autoSpaceDE/>
              <w:autoSpaceDN/>
              <w:bidi w:val="0"/>
              <w:adjustRightInd/>
              <w:snapToGrid/>
              <w:spacing w:before="26" w:line="400" w:lineRule="exact"/>
              <w:textAlignment w:val="auto"/>
              <w:rPr>
                <w:rFonts w:hint="eastAsia" w:ascii="仿宋" w:hAnsi="仿宋" w:eastAsia="仿宋" w:cs="仿宋"/>
                <w:bCs/>
                <w:color w:val="auto"/>
                <w:sz w:val="24"/>
                <w:szCs w:val="24"/>
                <w:highlight w:val="none"/>
                <w:lang w:val="en-US" w:eastAsia="zh-CN"/>
              </w:rPr>
            </w:pPr>
            <w:r>
              <w:rPr>
                <w:rFonts w:hint="eastAsia" w:ascii="仿宋_GB2312" w:hAnsi="仿宋" w:eastAsia="仿宋_GB2312"/>
                <w:color w:val="auto"/>
                <w:sz w:val="24"/>
                <w:szCs w:val="24"/>
                <w:highlight w:val="none"/>
                <w:lang w:val="en-US" w:eastAsia="zh-CN"/>
              </w:rPr>
              <w:t>▲</w:t>
            </w:r>
            <w:r>
              <w:rPr>
                <w:rFonts w:hint="eastAsia" w:ascii="仿宋" w:hAnsi="仿宋" w:eastAsia="仿宋" w:cs="仿宋"/>
                <w:b/>
                <w:bCs w:val="0"/>
                <w:color w:val="auto"/>
                <w:sz w:val="24"/>
                <w:szCs w:val="24"/>
                <w:highlight w:val="none"/>
                <w:lang w:val="en-US" w:eastAsia="zh-CN"/>
              </w:rPr>
              <w:t>提供样品重量达不到采购需求、未提供样品的作无效标处理。</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beforeLines="0" w:line="320" w:lineRule="exact"/>
              <w:ind w:left="-101" w:leftChars="-48"/>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7" w:type="dxa"/>
            <w:noWrap w:val="0"/>
            <w:vAlign w:val="center"/>
          </w:tcPr>
          <w:p>
            <w:pPr>
              <w:keepNext w:val="0"/>
              <w:keepLines w:val="0"/>
              <w:pageBreakBefore w:val="0"/>
              <w:widowControl/>
              <w:kinsoku/>
              <w:wordWrap/>
              <w:overflowPunct/>
              <w:topLinePunct w:val="0"/>
              <w:autoSpaceDE/>
              <w:autoSpaceDN/>
              <w:bidi w:val="0"/>
              <w:adjustRightInd/>
              <w:snapToGrid/>
              <w:spacing w:before="156"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9</w:t>
            </w:r>
          </w:p>
        </w:tc>
        <w:tc>
          <w:tcPr>
            <w:tcW w:w="1311" w:type="dxa"/>
            <w:noWrap w:val="0"/>
            <w:vAlign w:val="center"/>
          </w:tcPr>
          <w:p>
            <w:pPr>
              <w:keepNext w:val="0"/>
              <w:keepLines w:val="0"/>
              <w:pageBreakBefore w:val="0"/>
              <w:widowControl/>
              <w:kinsoku/>
              <w:wordWrap/>
              <w:overflowPunct/>
              <w:topLinePunct w:val="0"/>
              <w:autoSpaceDE/>
              <w:autoSpaceDN/>
              <w:bidi w:val="0"/>
              <w:adjustRightInd/>
              <w:snapToGrid/>
              <w:spacing w:beforeLines="0"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售后服务（0-6分）</w:t>
            </w:r>
          </w:p>
        </w:tc>
        <w:tc>
          <w:tcPr>
            <w:tcW w:w="727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line="400" w:lineRule="exact"/>
              <w:textAlignment w:val="auto"/>
              <w:rPr>
                <w:rFonts w:hint="eastAsia" w:ascii="仿宋_GB2312" w:hAnsi="仿宋" w:eastAsia="仿宋_GB2312" w:cs="仿宋"/>
                <w:b w:val="0"/>
                <w:bCs w:val="0"/>
                <w:strike w:val="0"/>
                <w:dstrike w:val="0"/>
                <w:color w:val="auto"/>
                <w:kern w:val="0"/>
                <w:sz w:val="24"/>
                <w:szCs w:val="24"/>
                <w:highlight w:val="none"/>
                <w:lang w:val="zh-CN" w:eastAsia="zh-CN"/>
              </w:rPr>
            </w:pPr>
            <w:r>
              <w:rPr>
                <w:rFonts w:hint="eastAsia" w:ascii="仿宋_GB2312" w:hAnsi="仿宋_GB2312" w:eastAsia="仿宋_GB2312" w:cs="仿宋_GB2312"/>
                <w:bCs/>
                <w:strike w:val="0"/>
                <w:dstrike w:val="0"/>
                <w:color w:val="auto"/>
                <w:sz w:val="24"/>
                <w:szCs w:val="24"/>
                <w:highlight w:val="none"/>
                <w:lang w:val="en-US" w:eastAsia="zh-CN"/>
              </w:rPr>
              <w:t>对</w:t>
            </w:r>
            <w:r>
              <w:rPr>
                <w:rFonts w:hint="eastAsia" w:ascii="仿宋_GB2312" w:hAnsi="仿宋" w:eastAsia="仿宋_GB2312" w:cs="仿宋"/>
                <w:b w:val="0"/>
                <w:bCs w:val="0"/>
                <w:strike w:val="0"/>
                <w:dstrike w:val="0"/>
                <w:color w:val="auto"/>
                <w:kern w:val="0"/>
                <w:sz w:val="24"/>
                <w:szCs w:val="24"/>
                <w:highlight w:val="none"/>
                <w:lang w:val="en-US" w:eastAsia="zh-CN"/>
              </w:rPr>
              <w:t>产品的售后服务及应急方案、响应时长等进行打分。（0-6分</w:t>
            </w:r>
            <w:r>
              <w:rPr>
                <w:rFonts w:hint="eastAsia" w:ascii="仿宋_GB2312" w:hAnsi="仿宋" w:eastAsia="仿宋_GB2312" w:cs="仿宋"/>
                <w:b w:val="0"/>
                <w:bCs w:val="0"/>
                <w:strike w:val="0"/>
                <w:dstrike w:val="0"/>
                <w:color w:val="auto"/>
                <w:kern w:val="0"/>
                <w:sz w:val="24"/>
                <w:szCs w:val="24"/>
                <w:highlight w:val="none"/>
                <w:lang w:val="zh-CN" w:eastAsia="zh-CN"/>
              </w:rPr>
              <w:t>）</w:t>
            </w:r>
          </w:p>
          <w:p>
            <w:pPr>
              <w:keepNext w:val="0"/>
              <w:keepLines w:val="0"/>
              <w:pageBreakBefore w:val="0"/>
              <w:numPr>
                <w:ilvl w:val="0"/>
                <w:numId w:val="0"/>
              </w:numPr>
              <w:kinsoku/>
              <w:wordWrap/>
              <w:overflowPunct/>
              <w:topLinePunct w:val="0"/>
              <w:autoSpaceDE/>
              <w:autoSpaceDN/>
              <w:bidi w:val="0"/>
              <w:adjustRightInd/>
              <w:snapToGrid/>
              <w:spacing w:beforeLines="0" w:line="400" w:lineRule="exact"/>
              <w:textAlignment w:val="auto"/>
              <w:rPr>
                <w:rFonts w:hint="eastAsia" w:ascii="仿宋_GB2312" w:hAnsi="仿宋" w:eastAsia="仿宋_GB2312" w:cs="仿宋"/>
                <w:b w:val="0"/>
                <w:bCs w:val="0"/>
                <w:strike w:val="0"/>
                <w:dstrike w:val="0"/>
                <w:color w:val="auto"/>
                <w:kern w:val="0"/>
                <w:sz w:val="24"/>
                <w:szCs w:val="24"/>
                <w:highlight w:val="none"/>
                <w:lang w:val="en-US" w:eastAsia="zh-CN"/>
              </w:rPr>
            </w:pPr>
            <w:r>
              <w:rPr>
                <w:rFonts w:hint="eastAsia" w:ascii="仿宋_GB2312" w:hAnsi="仿宋" w:eastAsia="仿宋_GB2312" w:cs="仿宋"/>
                <w:b w:val="0"/>
                <w:bCs w:val="0"/>
                <w:strike w:val="0"/>
                <w:dstrike w:val="0"/>
                <w:color w:val="auto"/>
                <w:kern w:val="0"/>
                <w:sz w:val="24"/>
                <w:szCs w:val="24"/>
                <w:highlight w:val="none"/>
                <w:lang w:val="en-US" w:eastAsia="zh-CN"/>
              </w:rPr>
              <w:t>（1）提供售后服务高效、便捷性。（0-2分）</w:t>
            </w:r>
          </w:p>
          <w:p>
            <w:pPr>
              <w:keepNext w:val="0"/>
              <w:keepLines w:val="0"/>
              <w:pageBreakBefore w:val="0"/>
              <w:numPr>
                <w:ilvl w:val="0"/>
                <w:numId w:val="0"/>
              </w:numPr>
              <w:kinsoku/>
              <w:wordWrap/>
              <w:overflowPunct/>
              <w:topLinePunct w:val="0"/>
              <w:autoSpaceDE/>
              <w:autoSpaceDN/>
              <w:bidi w:val="0"/>
              <w:adjustRightInd/>
              <w:snapToGrid/>
              <w:spacing w:beforeLines="0" w:line="400" w:lineRule="exact"/>
              <w:textAlignment w:val="auto"/>
              <w:rPr>
                <w:rFonts w:hint="eastAsia" w:ascii="仿宋_GB2312" w:hAnsi="仿宋" w:eastAsia="仿宋_GB2312" w:cs="仿宋"/>
                <w:b w:val="0"/>
                <w:bCs w:val="0"/>
                <w:strike w:val="0"/>
                <w:dstrike w:val="0"/>
                <w:color w:val="auto"/>
                <w:kern w:val="0"/>
                <w:sz w:val="24"/>
                <w:szCs w:val="24"/>
                <w:highlight w:val="none"/>
                <w:lang w:val="en-US" w:eastAsia="zh-CN"/>
              </w:rPr>
            </w:pPr>
            <w:r>
              <w:rPr>
                <w:rFonts w:hint="eastAsia" w:ascii="仿宋_GB2312" w:hAnsi="仿宋" w:eastAsia="仿宋_GB2312" w:cs="仿宋"/>
                <w:b w:val="0"/>
                <w:bCs w:val="0"/>
                <w:strike w:val="0"/>
                <w:dstrike w:val="0"/>
                <w:color w:val="auto"/>
                <w:kern w:val="0"/>
                <w:sz w:val="24"/>
                <w:szCs w:val="24"/>
                <w:highlight w:val="none"/>
                <w:lang w:val="en-US" w:eastAsia="zh-CN"/>
              </w:rPr>
              <w:t>（2）质量保证的售后维修、技术支持以及各项优惠措施。（0-2分）</w:t>
            </w:r>
          </w:p>
          <w:p>
            <w:pPr>
              <w:keepNext w:val="0"/>
              <w:keepLines w:val="0"/>
              <w:pageBreakBefore w:val="0"/>
              <w:numPr>
                <w:ilvl w:val="0"/>
                <w:numId w:val="0"/>
              </w:numPr>
              <w:kinsoku/>
              <w:wordWrap/>
              <w:overflowPunct/>
              <w:topLinePunct w:val="0"/>
              <w:autoSpaceDE/>
              <w:autoSpaceDN/>
              <w:bidi w:val="0"/>
              <w:adjustRightInd/>
              <w:snapToGrid/>
              <w:spacing w:beforeLines="0" w:line="400" w:lineRule="exact"/>
              <w:ind w:left="0" w:leftChars="0" w:firstLine="0" w:firstLineChars="0"/>
              <w:textAlignment w:val="auto"/>
              <w:rPr>
                <w:rFonts w:hint="eastAsia" w:ascii="仿宋" w:hAnsi="仿宋" w:eastAsia="仿宋" w:cs="仿宋"/>
                <w:b/>
                <w:bCs w:val="0"/>
                <w:color w:val="auto"/>
                <w:sz w:val="24"/>
                <w:szCs w:val="24"/>
                <w:highlight w:val="none"/>
                <w:lang w:val="en-US" w:eastAsia="zh-CN"/>
              </w:rPr>
            </w:pPr>
            <w:r>
              <w:rPr>
                <w:rFonts w:hint="eastAsia" w:ascii="仿宋_GB2312" w:hAnsi="仿宋" w:eastAsia="仿宋_GB2312" w:cs="仿宋"/>
                <w:b w:val="0"/>
                <w:bCs w:val="0"/>
                <w:strike w:val="0"/>
                <w:dstrike w:val="0"/>
                <w:color w:val="auto"/>
                <w:kern w:val="0"/>
                <w:sz w:val="24"/>
                <w:szCs w:val="24"/>
                <w:highlight w:val="none"/>
                <w:lang w:val="zh-CN" w:eastAsia="zh-CN"/>
              </w:rPr>
              <w:t>（</w:t>
            </w:r>
            <w:r>
              <w:rPr>
                <w:rFonts w:hint="eastAsia" w:ascii="仿宋_GB2312" w:hAnsi="仿宋" w:eastAsia="仿宋_GB2312" w:cs="仿宋"/>
                <w:b w:val="0"/>
                <w:bCs w:val="0"/>
                <w:strike w:val="0"/>
                <w:dstrike w:val="0"/>
                <w:color w:val="auto"/>
                <w:kern w:val="0"/>
                <w:sz w:val="24"/>
                <w:szCs w:val="24"/>
                <w:highlight w:val="none"/>
                <w:lang w:val="en-US" w:eastAsia="zh-CN"/>
              </w:rPr>
              <w:t>3</w:t>
            </w:r>
            <w:r>
              <w:rPr>
                <w:rFonts w:hint="eastAsia" w:ascii="仿宋_GB2312" w:hAnsi="仿宋" w:eastAsia="仿宋_GB2312" w:cs="仿宋"/>
                <w:b w:val="0"/>
                <w:bCs w:val="0"/>
                <w:strike w:val="0"/>
                <w:dstrike w:val="0"/>
                <w:color w:val="auto"/>
                <w:kern w:val="0"/>
                <w:sz w:val="24"/>
                <w:szCs w:val="24"/>
                <w:highlight w:val="none"/>
                <w:lang w:val="zh-CN" w:eastAsia="zh-CN"/>
              </w:rPr>
              <w:t>）</w:t>
            </w:r>
            <w:r>
              <w:rPr>
                <w:rFonts w:hint="eastAsia" w:ascii="仿宋_GB2312" w:hAnsi="仿宋" w:eastAsia="仿宋_GB2312" w:cs="仿宋"/>
                <w:b w:val="0"/>
                <w:bCs w:val="0"/>
                <w:strike w:val="0"/>
                <w:dstrike w:val="0"/>
                <w:color w:val="auto"/>
                <w:kern w:val="0"/>
                <w:sz w:val="24"/>
                <w:szCs w:val="24"/>
                <w:highlight w:val="none"/>
                <w:lang w:val="en-US" w:eastAsia="zh-CN"/>
              </w:rPr>
              <w:t>应急方案保障措施、响应时长，承诺函格式自拟。（0-2分）</w:t>
            </w:r>
          </w:p>
        </w:tc>
        <w:tc>
          <w:tcPr>
            <w:tcW w:w="900" w:type="dxa"/>
            <w:noWrap w:val="0"/>
            <w:vAlign w:val="center"/>
          </w:tcPr>
          <w:p>
            <w:pPr>
              <w:keepNext w:val="0"/>
              <w:keepLines w:val="0"/>
              <w:pageBreakBefore w:val="0"/>
              <w:kinsoku/>
              <w:wordWrap/>
              <w:overflowPunct/>
              <w:topLinePunct w:val="0"/>
              <w:autoSpaceDE/>
              <w:autoSpaceDN/>
              <w:bidi w:val="0"/>
              <w:adjustRightInd/>
              <w:snapToGrid/>
              <w:spacing w:beforeLines="0" w:line="32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_GB2312" w:hAnsi="宋体" w:eastAsia="仿宋_GB2312" w:cs="宋体"/>
                <w:color w:val="auto"/>
                <w:sz w:val="24"/>
                <w:szCs w:val="24"/>
                <w:highlight w:val="none"/>
                <w:lang w:val="en-US" w:eastAsia="zh-CN"/>
              </w:rPr>
              <w:t>6</w:t>
            </w:r>
            <w:r>
              <w:rPr>
                <w:rFonts w:hint="eastAsia" w:ascii="仿宋_GB2312" w:hAnsi="宋体" w:eastAsia="仿宋_GB2312" w:cs="宋体"/>
                <w:color w:val="auto"/>
                <w:sz w:val="24"/>
                <w:szCs w:val="24"/>
                <w:highlight w:val="none"/>
              </w:rPr>
              <w:t>分</w:t>
            </w:r>
          </w:p>
        </w:tc>
      </w:tr>
    </w:tbl>
    <w:p>
      <w:pPr>
        <w:spacing w:beforeLines="0" w:line="400" w:lineRule="exact"/>
        <w:ind w:firstLine="240" w:firstLineChars="100"/>
        <w:rPr>
          <w:rFonts w:hint="eastAsia" w:ascii="仿宋_GB2312" w:hAnsi="仿宋" w:eastAsia="仿宋_GB2312"/>
          <w:b w:val="0"/>
          <w:bCs/>
          <w:color w:val="auto"/>
          <w:sz w:val="24"/>
          <w:szCs w:val="24"/>
          <w:highlight w:val="none"/>
        </w:rPr>
      </w:pPr>
      <w:r>
        <w:rPr>
          <w:rFonts w:hint="eastAsia" w:ascii="仿宋_GB2312" w:hAnsi="仿宋" w:eastAsia="仿宋_GB2312"/>
          <w:b w:val="0"/>
          <w:bCs/>
          <w:color w:val="auto"/>
          <w:sz w:val="24"/>
          <w:szCs w:val="24"/>
          <w:highlight w:val="none"/>
        </w:rPr>
        <w:t>注：1.以上证明材料须提供复印件并加盖电子签章，所有证明材料必须在有效期内。以上证明材料必须真实有效，如评标委员会发现提供虚假证明材料，将取消中标人的中标资格。</w:t>
      </w:r>
    </w:p>
    <w:p>
      <w:pPr>
        <w:spacing w:beforeLines="0" w:line="400" w:lineRule="exact"/>
        <w:ind w:firstLine="480" w:firstLineChars="200"/>
        <w:rPr>
          <w:rFonts w:hint="eastAsia" w:ascii="仿宋_GB2312" w:hAnsi="仿宋" w:eastAsia="仿宋_GB2312"/>
          <w:b w:val="0"/>
          <w:bCs/>
          <w:color w:val="auto"/>
          <w:sz w:val="24"/>
          <w:szCs w:val="24"/>
          <w:highlight w:val="none"/>
        </w:rPr>
      </w:pPr>
      <w:r>
        <w:rPr>
          <w:rFonts w:hint="eastAsia" w:ascii="仿宋_GB2312" w:hAnsi="仿宋" w:eastAsia="仿宋_GB2312"/>
          <w:b w:val="0"/>
          <w:bCs/>
          <w:color w:val="auto"/>
          <w:sz w:val="24"/>
          <w:szCs w:val="24"/>
          <w:highlight w:val="none"/>
        </w:rPr>
        <w:t>2.因投标人提供的相关证明材料的复印件或网页截图清晰度、真实性等原因造成评标委员会无法辨认或判定，可能被严厉扣分或不得分，由此造成的后果，由投标人自行承担。</w:t>
      </w:r>
    </w:p>
    <w:p>
      <w:pPr>
        <w:widowControl/>
        <w:spacing w:before="156"/>
        <w:ind w:firstLine="480" w:firstLineChars="200"/>
        <w:jc w:val="both"/>
        <w:rPr>
          <w:rFonts w:hint="eastAsia" w:ascii="仿宋_GB2312" w:hAnsi="仿宋" w:eastAsia="仿宋_GB2312"/>
          <w:b/>
          <w:color w:val="auto"/>
          <w:sz w:val="24"/>
          <w:szCs w:val="24"/>
          <w:highlight w:val="none"/>
        </w:rPr>
      </w:pPr>
      <w:r>
        <w:rPr>
          <w:rFonts w:hint="eastAsia" w:ascii="仿宋_GB2312" w:hAnsi="仿宋" w:eastAsia="仿宋_GB2312"/>
          <w:b w:val="0"/>
          <w:bCs/>
          <w:color w:val="auto"/>
          <w:sz w:val="24"/>
          <w:szCs w:val="24"/>
          <w:highlight w:val="none"/>
        </w:rPr>
        <w:t>3.以上证明材料必须真实有效，如投标人提供的合同、证书、检测报告等资料弄虚作假的，将取消中标人的中标资格，并报相关部门查处。</w:t>
      </w: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pStyle w:val="2"/>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pacing w:val="40"/>
          <w:kern w:val="0"/>
          <w:sz w:val="36"/>
          <w:szCs w:val="36"/>
          <w:highlight w:val="none"/>
        </w:rPr>
      </w:pPr>
      <w:bookmarkStart w:id="4" w:name="_GoBack"/>
      <w:bookmarkEnd w:id="4"/>
      <w:r>
        <w:rPr>
          <w:rFonts w:hint="eastAsia" w:ascii="仿宋_GB2312" w:hAnsi="仿宋" w:eastAsia="仿宋_GB2312"/>
          <w:b/>
          <w:bCs/>
          <w:color w:val="auto"/>
          <w:sz w:val="36"/>
          <w:szCs w:val="36"/>
          <w:highlight w:val="none"/>
        </w:rPr>
        <w:t xml:space="preserve">第四章 </w:t>
      </w:r>
      <w:r>
        <w:rPr>
          <w:rFonts w:hint="eastAsia" w:ascii="仿宋_GB2312" w:hAnsi="仿宋" w:eastAsia="仿宋_GB2312"/>
          <w:b/>
          <w:bCs/>
          <w:color w:val="auto"/>
          <w:spacing w:val="40"/>
          <w:kern w:val="0"/>
          <w:sz w:val="36"/>
          <w:szCs w:val="36"/>
          <w:highlight w:val="none"/>
        </w:rPr>
        <w:t xml:space="preserve"> 采购需求</w:t>
      </w:r>
    </w:p>
    <w:p>
      <w:pPr>
        <w:jc w:val="both"/>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一、采购清单及最高限</w:t>
      </w:r>
      <w:r>
        <w:rPr>
          <w:rFonts w:hint="eastAsia" w:ascii="仿宋" w:hAnsi="仿宋" w:eastAsia="仿宋" w:cs="仿宋"/>
          <w:b/>
          <w:color w:val="auto"/>
          <w:sz w:val="24"/>
          <w:szCs w:val="24"/>
          <w:highlight w:val="none"/>
          <w:lang w:eastAsia="zh-CN"/>
        </w:rPr>
        <w:t>价</w:t>
      </w:r>
    </w:p>
    <w:tbl>
      <w:tblPr>
        <w:tblStyle w:val="88"/>
        <w:tblW w:w="88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4"/>
        <w:gridCol w:w="1320"/>
        <w:gridCol w:w="1320"/>
        <w:gridCol w:w="1056"/>
        <w:gridCol w:w="1116"/>
        <w:gridCol w:w="1368"/>
        <w:gridCol w:w="1356"/>
        <w:gridCol w:w="7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序号</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项目名称</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规格型号</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数量(套）</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重量(</w:t>
            </w:r>
            <w:r>
              <w:rPr>
                <w:rFonts w:hint="eastAsia" w:ascii="仿宋" w:hAnsi="仿宋" w:eastAsia="仿宋" w:cs="仿宋"/>
                <w:color w:val="auto"/>
                <w:spacing w:val="-1"/>
                <w:sz w:val="21"/>
                <w:szCs w:val="21"/>
                <w:highlight w:val="none"/>
              </w:rPr>
              <w:t>kg</w:t>
            </w:r>
            <w:r>
              <w:rPr>
                <w:rFonts w:hint="eastAsia" w:ascii="仿宋" w:hAnsi="仿宋" w:eastAsia="仿宋" w:cs="仿宋"/>
                <w:color w:val="auto"/>
                <w:spacing w:val="-1"/>
                <w:sz w:val="21"/>
                <w:szCs w:val="21"/>
                <w:highlight w:val="none"/>
                <w:lang w:val="en-US" w:eastAsia="zh-CN"/>
              </w:rPr>
              <w:t>）</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招标最高限价单价(元)</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招标最高限价合价(元)</w:t>
            </w:r>
          </w:p>
        </w:tc>
        <w:tc>
          <w:tcPr>
            <w:tcW w:w="73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w:t>
            </w:r>
          </w:p>
        </w:tc>
        <w:tc>
          <w:tcPr>
            <w:tcW w:w="1320" w:type="dxa"/>
            <w:tcBorders>
              <w:top w:val="single" w:color="auto" w:sz="4" w:space="0"/>
              <w:left w:val="single" w:color="auto" w:sz="4" w:space="0"/>
              <w:bottom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球墨铸铁防沉降井盖</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Φ700*65</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≥92</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710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426000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w:t>
            </w:r>
          </w:p>
        </w:tc>
        <w:tc>
          <w:tcPr>
            <w:tcW w:w="1320" w:type="dxa"/>
            <w:vMerge w:val="restart"/>
            <w:tcBorders>
              <w:top w:val="single" w:color="auto" w:sz="4" w:space="0"/>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球墨铸铁</w:t>
            </w:r>
          </w:p>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雨水篦子</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重型380*680*50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1900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≥55</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385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731500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3</w:t>
            </w:r>
          </w:p>
        </w:tc>
        <w:tc>
          <w:tcPr>
            <w:tcW w:w="1320"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轻型380*680*50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210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21000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4</w:t>
            </w:r>
          </w:p>
        </w:tc>
        <w:tc>
          <w:tcPr>
            <w:tcW w:w="1320"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重型400*600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800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≥45</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315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252000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5</w:t>
            </w:r>
          </w:p>
        </w:tc>
        <w:tc>
          <w:tcPr>
            <w:tcW w:w="1320"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轻型400*600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195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19500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6</w:t>
            </w:r>
          </w:p>
        </w:tc>
        <w:tc>
          <w:tcPr>
            <w:tcW w:w="1320"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重型300*600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195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117000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7</w:t>
            </w:r>
          </w:p>
        </w:tc>
        <w:tc>
          <w:tcPr>
            <w:tcW w:w="1320"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轻型300*600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140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14000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8</w:t>
            </w:r>
          </w:p>
        </w:tc>
        <w:tc>
          <w:tcPr>
            <w:tcW w:w="1320"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重型400*500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210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126000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9</w:t>
            </w:r>
          </w:p>
        </w:tc>
        <w:tc>
          <w:tcPr>
            <w:tcW w:w="1320" w:type="dxa"/>
            <w:vMerge w:val="continue"/>
            <w:tcBorders>
              <w:left w:val="single" w:color="auto" w:sz="4" w:space="0"/>
              <w:bottom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轻型400*500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rPr>
              <w:t>≥25</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lang w:eastAsia="zh-CN"/>
              </w:rPr>
            </w:pPr>
            <w:r>
              <w:rPr>
                <w:rFonts w:hint="eastAsia" w:ascii="仿宋" w:hAnsi="仿宋" w:eastAsia="仿宋" w:cs="仿宋"/>
                <w:color w:val="auto"/>
                <w:spacing w:val="-1"/>
                <w:sz w:val="21"/>
                <w:szCs w:val="21"/>
                <w:highlight w:val="none"/>
                <w:lang w:val="en-US" w:eastAsia="zh-CN"/>
              </w:rPr>
              <w:t>175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lang w:val="en-US" w:eastAsia="zh-CN"/>
              </w:rPr>
              <w:t>17500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before="156" w:line="280" w:lineRule="exact"/>
              <w:jc w:val="center"/>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pPr>
              <w:pStyle w:val="47"/>
              <w:spacing w:after="156" w:line="280" w:lineRule="exact"/>
              <w:jc w:val="center"/>
              <w:outlineLvl w:val="0"/>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10</w:t>
            </w:r>
          </w:p>
        </w:tc>
        <w:tc>
          <w:tcPr>
            <w:tcW w:w="26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最高限价合计（元）</w:t>
            </w:r>
          </w:p>
        </w:tc>
        <w:tc>
          <w:tcPr>
            <w:tcW w:w="4896" w:type="dxa"/>
            <w:gridSpan w:val="4"/>
            <w:tcBorders>
              <w:top w:val="single" w:color="auto" w:sz="4" w:space="0"/>
              <w:left w:val="single" w:color="auto" w:sz="4" w:space="0"/>
              <w:bottom w:val="single" w:color="auto" w:sz="4" w:space="0"/>
              <w:right w:val="single" w:color="auto" w:sz="4" w:space="0"/>
            </w:tcBorders>
            <w:noWrap w:val="0"/>
            <w:vAlign w:val="center"/>
          </w:tcPr>
          <w:p>
            <w:pPr>
              <w:pStyle w:val="47"/>
              <w:spacing w:beforeLines="0" w:afterLines="0" w:line="300" w:lineRule="exact"/>
              <w:jc w:val="center"/>
              <w:outlineLvl w:val="0"/>
              <w:rPr>
                <w:rFonts w:hint="default" w:ascii="仿宋_GB2312" w:hAnsi="宋体" w:eastAsia="仿宋_GB2312"/>
                <w:color w:val="auto"/>
                <w:highlight w:val="none"/>
                <w:lang w:val="en-US"/>
              </w:rPr>
            </w:pPr>
            <w:r>
              <w:rPr>
                <w:rFonts w:hint="eastAsia" w:ascii="仿宋_GB2312" w:hAnsi="宋体" w:eastAsia="仿宋_GB2312"/>
                <w:color w:val="auto"/>
                <w:highlight w:val="none"/>
                <w:lang w:val="en-US" w:eastAsia="zh-CN"/>
              </w:rPr>
              <w:t>1724500.00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pStyle w:val="47"/>
              <w:spacing w:beforeLines="0" w:afterLines="0" w:line="300" w:lineRule="exact"/>
              <w:jc w:val="center"/>
              <w:outlineLvl w:val="0"/>
              <w:rPr>
                <w:rFonts w:hint="eastAsia" w:ascii="仿宋_GB2312" w:hAnsi="宋体" w:eastAsia="仿宋_GB2312"/>
                <w:color w:val="auto"/>
                <w:highlight w:val="none"/>
                <w:lang w:val="en-US" w:eastAsia="zh-CN"/>
              </w:rPr>
            </w:pPr>
          </w:p>
        </w:tc>
      </w:tr>
    </w:tbl>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eastAsia="仿宋_GB2312"/>
          <w:b w:val="0"/>
          <w:bCs/>
          <w:color w:val="auto"/>
          <w:sz w:val="24"/>
          <w:highlight w:val="none"/>
          <w:lang w:val="en-US" w:eastAsia="zh-CN"/>
        </w:rPr>
        <w:t>注：</w:t>
      </w:r>
      <w:r>
        <w:rPr>
          <w:rFonts w:hint="eastAsia" w:ascii="仿宋" w:hAnsi="仿宋" w:eastAsia="仿宋" w:cs="仿宋"/>
          <w:b w:val="0"/>
          <w:bCs/>
          <w:color w:val="auto"/>
          <w:sz w:val="24"/>
          <w:highlight w:val="none"/>
          <w:lang w:val="en-US" w:eastAsia="zh-CN"/>
        </w:rPr>
        <w:t>1</w:t>
      </w:r>
      <w:r>
        <w:rPr>
          <w:rFonts w:hint="eastAsia" w:eastAsia="仿宋_GB2312"/>
          <w:b w:val="0"/>
          <w:bCs/>
          <w:color w:val="auto"/>
          <w:sz w:val="24"/>
          <w:highlight w:val="none"/>
          <w:lang w:val="en-US" w:eastAsia="zh-CN"/>
        </w:rPr>
        <w:t>.以上</w:t>
      </w:r>
      <w:r>
        <w:rPr>
          <w:rFonts w:hint="eastAsia" w:ascii="仿宋" w:hAnsi="仿宋" w:eastAsia="仿宋" w:cs="仿宋"/>
          <w:b w:val="0"/>
          <w:bCs w:val="0"/>
          <w:color w:val="auto"/>
          <w:sz w:val="24"/>
          <w:szCs w:val="24"/>
          <w:highlight w:val="none"/>
          <w:lang w:val="en-US" w:eastAsia="zh-CN"/>
        </w:rPr>
        <w:t>价格包含并不限于材料费、人工费、损耗费、装运费（运至指定地点）、卸载、售后服务、质保、利润和税费（税票指13%增值税专用发票）等一切费用。数量为暂定量，结算时按双方实际数量签证为准。</w:t>
      </w:r>
    </w:p>
    <w:p>
      <w:pPr>
        <w:keepNext w:val="0"/>
        <w:keepLines w:val="0"/>
        <w:pageBreakBefore w:val="0"/>
        <w:numPr>
          <w:ilvl w:val="0"/>
          <w:numId w:val="0"/>
        </w:numPr>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2.以上材料均为球墨铸铁材质，制作工艺、盖板面字样等按招标人要求制作，重量必须达到采购需求。</w:t>
      </w:r>
    </w:p>
    <w:p>
      <w:pPr>
        <w:keepNext w:val="0"/>
        <w:keepLines w:val="0"/>
        <w:pageBreakBefore w:val="0"/>
        <w:numPr>
          <w:ilvl w:val="0"/>
          <w:numId w:val="0"/>
        </w:numPr>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3.中标人须将材料运输到招标人指定地点（富阳区）。</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80" w:lineRule="exact"/>
        <w:ind w:leftChars="200"/>
        <w:textAlignment w:val="auto"/>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二、技术参数要求（仅供参考）：</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ascii="Times New Roman" w:hAnsi="Times New Roman" w:eastAsia="仿宋_GB2312" w:cs="Times New Roman"/>
          <w:b w:val="0"/>
          <w:bCs/>
          <w:color w:val="auto"/>
          <w:sz w:val="24"/>
          <w:highlight w:val="none"/>
          <w:lang w:val="en-US" w:eastAsia="zh-CN"/>
        </w:rPr>
      </w:pPr>
      <w:r>
        <w:rPr>
          <w:rFonts w:hint="eastAsia" w:ascii="Times New Roman" w:hAnsi="Times New Roman" w:eastAsia="仿宋_GB2312" w:cs="Times New Roman"/>
          <w:b w:val="0"/>
          <w:bCs/>
          <w:color w:val="auto"/>
          <w:sz w:val="24"/>
          <w:highlight w:val="none"/>
          <w:lang w:val="en-US" w:eastAsia="zh-CN"/>
        </w:rPr>
        <w:t>1.</w:t>
      </w:r>
      <w:r>
        <w:rPr>
          <w:rFonts w:hint="eastAsia" w:eastAsia="仿宋_GB2312" w:cs="Times New Roman"/>
          <w:b/>
          <w:bCs w:val="0"/>
          <w:color w:val="auto"/>
          <w:sz w:val="24"/>
          <w:highlight w:val="none"/>
          <w:lang w:val="en-US" w:eastAsia="zh-CN"/>
        </w:rPr>
        <w:t>材质</w:t>
      </w:r>
      <w:r>
        <w:rPr>
          <w:rFonts w:hint="eastAsia" w:ascii="Times New Roman" w:hAnsi="Times New Roman" w:eastAsia="仿宋_GB2312" w:cs="Times New Roman"/>
          <w:b w:val="0"/>
          <w:bCs/>
          <w:color w:val="auto"/>
          <w:sz w:val="24"/>
          <w:highlight w:val="none"/>
          <w:lang w:val="en-US" w:eastAsia="zh-CN"/>
        </w:rPr>
        <w:t>：符合《球墨铸铁件》 (GB/T 1348-2019) 等相关国家文件的规定。采用球墨铸铁材质，球化率应达到80%以上，球化等级不低于三级，牌号满足QT500-7级别要求。</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default" w:ascii="Times New Roman" w:hAnsi="Times New Roman" w:eastAsia="仿宋_GB2312" w:cs="Times New Roman"/>
          <w:b w:val="0"/>
          <w:bCs/>
          <w:color w:val="auto"/>
          <w:sz w:val="24"/>
          <w:highlight w:val="none"/>
          <w:lang w:val="en-US" w:eastAsia="zh-CN"/>
        </w:rPr>
      </w:pPr>
      <w:r>
        <w:rPr>
          <w:rFonts w:hint="eastAsia" w:ascii="Times New Roman" w:hAnsi="Times New Roman" w:eastAsia="仿宋_GB2312" w:cs="Times New Roman"/>
          <w:b w:val="0"/>
          <w:bCs/>
          <w:color w:val="auto"/>
          <w:sz w:val="24"/>
          <w:highlight w:val="none"/>
          <w:lang w:val="en-US" w:eastAsia="zh-CN"/>
        </w:rPr>
        <w:t>2.</w:t>
      </w:r>
      <w:r>
        <w:rPr>
          <w:rFonts w:hint="eastAsia" w:eastAsia="仿宋_GB2312" w:cs="Times New Roman"/>
          <w:b/>
          <w:bCs w:val="0"/>
          <w:color w:val="auto"/>
          <w:sz w:val="24"/>
          <w:highlight w:val="none"/>
          <w:lang w:val="en-US" w:eastAsia="zh-CN"/>
        </w:rPr>
        <w:t>质量、技术要求</w:t>
      </w:r>
      <w:r>
        <w:rPr>
          <w:rFonts w:hint="eastAsia" w:ascii="Times New Roman" w:hAnsi="Times New Roman" w:eastAsia="仿宋_GB2312" w:cs="Times New Roman"/>
          <w:b w:val="0"/>
          <w:bCs/>
          <w:color w:val="auto"/>
          <w:sz w:val="24"/>
          <w:highlight w:val="none"/>
          <w:lang w:val="en-US" w:eastAsia="zh-CN"/>
        </w:rPr>
        <w:t>：符合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检查井盖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GB/T23858-2009</w:t>
      </w:r>
      <w:r>
        <w:rPr>
          <w:rFonts w:hint="eastAsia" w:ascii="仿宋" w:hAnsi="仿宋" w:eastAsia="仿宋" w:cs="仿宋"/>
          <w:color w:val="auto"/>
          <w:sz w:val="24"/>
          <w:szCs w:val="24"/>
          <w:highlight w:val="none"/>
          <w:lang w:val="en-US" w:eastAsia="zh-CN"/>
        </w:rPr>
        <w:t>等相关国家的</w:t>
      </w:r>
      <w:r>
        <w:rPr>
          <w:rFonts w:hint="eastAsia" w:ascii="仿宋" w:hAnsi="仿宋" w:eastAsia="仿宋" w:cs="仿宋"/>
          <w:color w:val="auto"/>
          <w:sz w:val="24"/>
          <w:szCs w:val="24"/>
          <w:highlight w:val="none"/>
        </w:rPr>
        <w:t>规定</w:t>
      </w:r>
      <w:r>
        <w:rPr>
          <w:rFonts w:hint="eastAsia" w:ascii="仿宋" w:hAnsi="仿宋" w:eastAsia="仿宋" w:cs="仿宋"/>
          <w:color w:val="auto"/>
          <w:sz w:val="24"/>
          <w:szCs w:val="24"/>
          <w:highlight w:val="none"/>
          <w:lang w:eastAsia="zh-CN"/>
        </w:rPr>
        <w:t>。球墨铸铁防沉降</w:t>
      </w:r>
      <w:r>
        <w:rPr>
          <w:rFonts w:hint="eastAsia" w:ascii="仿宋" w:hAnsi="仿宋" w:eastAsia="仿宋" w:cs="仿宋"/>
          <w:color w:val="auto"/>
          <w:sz w:val="24"/>
          <w:szCs w:val="24"/>
          <w:highlight w:val="none"/>
        </w:rPr>
        <w:t>井盖的承载能力等级不低于</w:t>
      </w:r>
      <w:r>
        <w:rPr>
          <w:rFonts w:hint="eastAsia" w:ascii="Times New Roman" w:hAnsi="Times New Roman" w:eastAsia="仿宋_GB2312" w:cs="Times New Roman"/>
          <w:b w:val="0"/>
          <w:bCs/>
          <w:color w:val="auto"/>
          <w:sz w:val="24"/>
          <w:highlight w:val="none"/>
          <w:lang w:val="en-US" w:eastAsia="zh-CN"/>
        </w:rPr>
        <w:t>D400，球墨铸铁雨水篦子承载能力等级不低于 C250。</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3.</w:t>
      </w:r>
      <w:r>
        <w:rPr>
          <w:rFonts w:hint="eastAsia" w:eastAsia="仿宋_GB2312" w:cs="Times New Roman"/>
          <w:b/>
          <w:bCs w:val="0"/>
          <w:color w:val="auto"/>
          <w:sz w:val="24"/>
          <w:highlight w:val="none"/>
          <w:lang w:val="en-US" w:eastAsia="zh-CN"/>
        </w:rPr>
        <w:t>球墨铸铁防沉降井盖做法：</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（1）井盖工艺精细、标识清楚（包含材质、规格、品牌、承压等级等），外圆周正，铸造美观为优，表面不得有裂纹以及有影响井盖使用性能的锈蚀、冷隔、缩松、沙眼、气孔、毛刺等铸造缺陷。</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（2）井盖表面应有防滑花纹或图案,防滑花纹高度要求3mm</w:t>
      </w:r>
      <w:r>
        <w:rPr>
          <w:rFonts w:hint="default" w:ascii="Times New Roman" w:hAnsi="Times New Roman" w:eastAsia="仿宋_GB2312" w:cs="Times New Roman"/>
          <w:b w:val="0"/>
          <w:bCs/>
          <w:color w:val="auto"/>
          <w:sz w:val="24"/>
          <w:highlight w:val="none"/>
          <w:lang w:val="en-US" w:eastAsia="zh-CN"/>
        </w:rPr>
        <w:t>~</w:t>
      </w:r>
      <w:r>
        <w:rPr>
          <w:rFonts w:hint="eastAsia" w:eastAsia="仿宋_GB2312" w:cs="Times New Roman"/>
          <w:b w:val="0"/>
          <w:bCs/>
          <w:color w:val="auto"/>
          <w:sz w:val="24"/>
          <w:highlight w:val="none"/>
          <w:lang w:val="en-US" w:eastAsia="zh-CN"/>
        </w:rPr>
        <w:t>8mm。外涂环氧煤沥青漆，底漆－面漆一面漆，防腐层干膜厚度应≥0.30㎜ ，涂层应光滑无褶皱、空泡、凝块，附着牢固且留滴少。</w:t>
      </w:r>
    </w:p>
    <w:p>
      <w:pPr>
        <w:keepNext w:val="0"/>
        <w:keepLines w:val="0"/>
        <w:pageBreakBefore w:val="0"/>
        <w:widowControl w:val="0"/>
        <w:tabs>
          <w:tab w:val="left" w:pos="0"/>
        </w:tabs>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color w:val="auto"/>
          <w:kern w:val="0"/>
          <w:sz w:val="24"/>
          <w:highlight w:val="none"/>
          <w:lang w:val="en-US" w:eastAsia="zh-CN"/>
        </w:rPr>
      </w:pPr>
      <w:r>
        <w:rPr>
          <w:rFonts w:hint="eastAsia" w:eastAsia="仿宋_GB2312" w:cs="Times New Roman"/>
          <w:b w:val="0"/>
          <w:bCs/>
          <w:color w:val="auto"/>
          <w:sz w:val="24"/>
          <w:highlight w:val="none"/>
          <w:lang w:val="en-US" w:eastAsia="zh-CN"/>
        </w:rPr>
        <w:t>（3）</w:t>
      </w:r>
      <w:r>
        <w:rPr>
          <w:rFonts w:hint="eastAsia" w:ascii="仿宋" w:hAnsi="仿宋" w:eastAsia="仿宋" w:cs="仿宋"/>
          <w:color w:val="auto"/>
          <w:kern w:val="0"/>
          <w:sz w:val="24"/>
          <w:highlight w:val="none"/>
        </w:rPr>
        <w:t>井盖、支座的所有尺寸还应不低于《井盖及踏步》（97S501-1）、《检查井盖》（GB/T23858-2009）以及《球墨铸铁件》（GB/T1348-2009）的最低要求，井盖厚度≥50mm,井座高度≥100mm，井圈厚度≥10mm</w:t>
      </w:r>
      <w:r>
        <w:rPr>
          <w:rFonts w:hint="eastAsia" w:ascii="仿宋" w:hAnsi="仿宋" w:eastAsia="仿宋" w:cs="仿宋"/>
          <w:color w:val="auto"/>
          <w:kern w:val="0"/>
          <w:sz w:val="24"/>
          <w:highlight w:val="none"/>
          <w:lang w:eastAsia="zh-CN"/>
        </w:rPr>
        <w:t>。</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default"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（4）井盖背部加筋，受力均匀，具有防盗，防车跳，防沉降等措施。</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ascii="仿宋" w:hAnsi="仿宋" w:eastAsia="仿宋" w:cs="仿宋"/>
          <w:color w:val="auto"/>
          <w:kern w:val="0"/>
          <w:sz w:val="24"/>
          <w:highlight w:val="none"/>
        </w:rPr>
      </w:pPr>
      <w:r>
        <w:rPr>
          <w:rFonts w:hint="eastAsia" w:eastAsia="仿宋_GB2312" w:cs="Times New Roman"/>
          <w:b w:val="0"/>
          <w:bCs/>
          <w:color w:val="auto"/>
          <w:sz w:val="24"/>
          <w:highlight w:val="none"/>
          <w:lang w:val="en-US" w:eastAsia="zh-CN"/>
        </w:rPr>
        <w:t>（5）</w:t>
      </w:r>
      <w:r>
        <w:rPr>
          <w:rFonts w:hint="eastAsia" w:ascii="仿宋" w:hAnsi="仿宋" w:eastAsia="仿宋" w:cs="仿宋"/>
          <w:color w:val="auto"/>
          <w:kern w:val="0"/>
          <w:sz w:val="24"/>
          <w:highlight w:val="none"/>
        </w:rPr>
        <w:t>井盖及支座防腐做法：热浸沥青。</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eastAsia="仿宋_GB2312" w:cs="Times New Roman"/>
          <w:b w:val="0"/>
          <w:bCs/>
          <w:color w:val="auto"/>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eastAsia="zh-CN"/>
        </w:rPr>
        <w:t>）球墨铸铁防沉降井盖</w:t>
      </w:r>
      <w:r>
        <w:rPr>
          <w:rFonts w:hint="eastAsia" w:ascii="Times New Roman" w:hAnsi="Times New Roman" w:eastAsia="仿宋_GB2312" w:cs="Times New Roman"/>
          <w:b w:val="0"/>
          <w:bCs/>
          <w:color w:val="auto"/>
          <w:sz w:val="24"/>
          <w:highlight w:val="none"/>
          <w:lang w:val="en-US" w:eastAsia="zh-CN"/>
        </w:rPr>
        <w:t>制作</w:t>
      </w:r>
      <w:r>
        <w:rPr>
          <w:rFonts w:hint="eastAsia" w:eastAsia="仿宋_GB2312" w:cs="Times New Roman"/>
          <w:b w:val="0"/>
          <w:bCs/>
          <w:color w:val="auto"/>
          <w:sz w:val="24"/>
          <w:highlight w:val="none"/>
          <w:lang w:val="en-US" w:eastAsia="zh-CN"/>
        </w:rPr>
        <w:t>附图详见1、2如下（仅供参考）</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723" w:firstLineChars="300"/>
        <w:textAlignment w:val="auto"/>
        <w:rPr>
          <w:rFonts w:hint="eastAsia" w:eastAsia="仿宋_GB2312" w:cs="Times New Roman"/>
          <w:b/>
          <w:bCs w:val="0"/>
          <w:color w:val="auto"/>
          <w:sz w:val="24"/>
          <w:highlight w:val="none"/>
          <w:lang w:val="en-US" w:eastAsia="zh-CN"/>
        </w:rPr>
      </w:pPr>
      <w:r>
        <w:rPr>
          <w:rFonts w:hint="eastAsia" w:eastAsia="仿宋_GB2312" w:cs="Times New Roman"/>
          <w:b/>
          <w:bCs w:val="0"/>
          <w:color w:val="auto"/>
          <w:sz w:val="24"/>
          <w:highlight w:val="none"/>
          <w:lang w:val="en-US" w:eastAsia="zh-CN"/>
        </w:rPr>
        <w:t>4</w:t>
      </w:r>
      <w:r>
        <w:rPr>
          <w:rFonts w:hint="eastAsia" w:ascii="Times New Roman" w:hAnsi="Times New Roman" w:eastAsia="仿宋_GB2312" w:cs="Times New Roman"/>
          <w:b/>
          <w:bCs w:val="0"/>
          <w:color w:val="auto"/>
          <w:sz w:val="24"/>
          <w:highlight w:val="none"/>
          <w:lang w:val="en-US" w:eastAsia="zh-CN"/>
        </w:rPr>
        <w:t>.球墨铸铁雨水篦子</w:t>
      </w:r>
      <w:r>
        <w:rPr>
          <w:rFonts w:hint="eastAsia" w:eastAsia="仿宋_GB2312" w:cs="Times New Roman"/>
          <w:b/>
          <w:bCs w:val="0"/>
          <w:color w:val="auto"/>
          <w:sz w:val="24"/>
          <w:highlight w:val="none"/>
          <w:lang w:val="en-US" w:eastAsia="zh-CN"/>
        </w:rPr>
        <w:t>做法：</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（1）篦子表面应光洁平整，应设防滑花纹，防滑花纹高度要求2mm</w:t>
      </w:r>
      <w:r>
        <w:rPr>
          <w:rFonts w:hint="default" w:ascii="Times New Roman" w:hAnsi="Times New Roman" w:eastAsia="仿宋_GB2312" w:cs="Times New Roman"/>
          <w:b w:val="0"/>
          <w:bCs/>
          <w:color w:val="auto"/>
          <w:sz w:val="24"/>
          <w:highlight w:val="none"/>
          <w:lang w:val="en-US" w:eastAsia="zh-CN"/>
        </w:rPr>
        <w:t>~</w:t>
      </w:r>
      <w:r>
        <w:rPr>
          <w:rFonts w:hint="eastAsia" w:eastAsia="仿宋_GB2312" w:cs="Times New Roman"/>
          <w:b w:val="0"/>
          <w:bCs/>
          <w:color w:val="auto"/>
          <w:sz w:val="24"/>
          <w:highlight w:val="none"/>
          <w:lang w:val="en-US" w:eastAsia="zh-CN"/>
        </w:rPr>
        <w:t>6mm。</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ascii="Times New Roman" w:hAnsi="Times New Roman"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（2）</w:t>
      </w:r>
      <w:r>
        <w:rPr>
          <w:rFonts w:hint="eastAsia" w:ascii="Times New Roman" w:hAnsi="Times New Roman" w:eastAsia="仿宋_GB2312" w:cs="Times New Roman"/>
          <w:b w:val="0"/>
          <w:bCs/>
          <w:color w:val="auto"/>
          <w:sz w:val="24"/>
          <w:highlight w:val="none"/>
          <w:lang w:val="en-US" w:eastAsia="zh-CN"/>
        </w:rPr>
        <w:t>连接销：采用A3钢、采用Ф16*87圆钢。</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ascii="Times New Roman" w:hAnsi="Times New Roman"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（3）</w:t>
      </w:r>
      <w:r>
        <w:rPr>
          <w:rFonts w:hint="eastAsia" w:ascii="Times New Roman" w:hAnsi="Times New Roman" w:eastAsia="仿宋_GB2312" w:cs="Times New Roman"/>
          <w:b w:val="0"/>
          <w:bCs/>
          <w:color w:val="auto"/>
          <w:sz w:val="24"/>
          <w:highlight w:val="none"/>
          <w:lang w:val="en-US" w:eastAsia="zh-CN"/>
        </w:rPr>
        <w:t>防腐做法：涂沥青清漆一道。</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ascii="Times New Roman" w:hAnsi="Times New Roman"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（4）</w:t>
      </w:r>
      <w:r>
        <w:rPr>
          <w:rFonts w:hint="eastAsia" w:ascii="Times New Roman" w:hAnsi="Times New Roman" w:eastAsia="仿宋_GB2312" w:cs="Times New Roman"/>
          <w:b w:val="0"/>
          <w:bCs/>
          <w:color w:val="auto"/>
          <w:sz w:val="24"/>
          <w:highlight w:val="none"/>
          <w:lang w:val="en-US" w:eastAsia="zh-CN"/>
        </w:rPr>
        <w:t>开启角度：篦盖打开后开启角度≧90度。铸造圆角半径：R3-R5。</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Lines="0" w:line="480" w:lineRule="exact"/>
        <w:ind w:firstLine="480" w:firstLineChars="200"/>
        <w:textAlignment w:val="auto"/>
        <w:rPr>
          <w:rFonts w:hint="eastAsia" w:ascii="Times New Roman" w:hAnsi="Times New Roman" w:eastAsia="仿宋_GB2312" w:cs="Times New Roman"/>
          <w:b w:val="0"/>
          <w:bCs/>
          <w:color w:val="auto"/>
          <w:sz w:val="24"/>
          <w:highlight w:val="none"/>
          <w:lang w:val="en-US" w:eastAsia="zh-CN"/>
        </w:rPr>
        <w:sectPr>
          <w:headerReference r:id="rId4" w:type="default"/>
          <w:footerReference r:id="rId5" w:type="default"/>
          <w:pgSz w:w="11906" w:h="16838"/>
          <w:pgMar w:top="1247" w:right="1418" w:bottom="1247" w:left="1588" w:header="851" w:footer="992" w:gutter="0"/>
          <w:cols w:space="720" w:num="1"/>
          <w:docGrid w:type="lines" w:linePitch="312" w:charSpace="0"/>
        </w:sectPr>
      </w:pPr>
      <w:r>
        <w:rPr>
          <w:rFonts w:hint="eastAsia" w:eastAsia="仿宋_GB2312" w:cs="Times New Roman"/>
          <w:b w:val="0"/>
          <w:bCs/>
          <w:color w:val="auto"/>
          <w:sz w:val="24"/>
          <w:highlight w:val="none"/>
          <w:lang w:val="en-US" w:eastAsia="zh-CN"/>
        </w:rPr>
        <w:t>（5）雨水篦子</w:t>
      </w:r>
      <w:r>
        <w:rPr>
          <w:rFonts w:hint="eastAsia" w:ascii="Times New Roman" w:hAnsi="Times New Roman" w:eastAsia="仿宋_GB2312" w:cs="Times New Roman"/>
          <w:b w:val="0"/>
          <w:bCs/>
          <w:color w:val="auto"/>
          <w:sz w:val="24"/>
          <w:highlight w:val="none"/>
          <w:lang w:val="en-US" w:eastAsia="zh-CN"/>
        </w:rPr>
        <w:t>制作</w:t>
      </w:r>
      <w:r>
        <w:rPr>
          <w:rFonts w:hint="eastAsia" w:eastAsia="仿宋_GB2312" w:cs="Times New Roman"/>
          <w:b w:val="0"/>
          <w:bCs/>
          <w:color w:val="auto"/>
          <w:sz w:val="24"/>
          <w:highlight w:val="none"/>
          <w:lang w:val="en-US" w:eastAsia="zh-CN"/>
        </w:rPr>
        <w:t>附图3、4</w:t>
      </w:r>
      <w:r>
        <w:rPr>
          <w:rFonts w:hint="eastAsia" w:ascii="Times New Roman" w:hAnsi="Times New Roman" w:eastAsia="仿宋_GB2312" w:cs="Times New Roman"/>
          <w:b w:val="0"/>
          <w:bCs/>
          <w:color w:val="auto"/>
          <w:sz w:val="24"/>
          <w:highlight w:val="none"/>
          <w:lang w:val="en-US" w:eastAsia="zh-CN"/>
        </w:rPr>
        <w:t>如下</w:t>
      </w:r>
      <w:r>
        <w:rPr>
          <w:rFonts w:hint="eastAsia" w:eastAsia="仿宋_GB2312" w:cs="Times New Roman"/>
          <w:b w:val="0"/>
          <w:bCs/>
          <w:color w:val="auto"/>
          <w:sz w:val="24"/>
          <w:highlight w:val="none"/>
          <w:lang w:val="en-US" w:eastAsia="zh-CN"/>
        </w:rPr>
        <w:t>（仅供参考）：</w:t>
      </w:r>
    </w:p>
    <w:p>
      <w:pPr>
        <w:pStyle w:val="2"/>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球墨铸铁防沉降井盖附图1（仅供参考）</w:t>
      </w:r>
    </w:p>
    <w:p>
      <w:pPr>
        <w:rPr>
          <w:rFonts w:hint="eastAsia"/>
          <w:color w:val="auto"/>
          <w:highlight w:val="none"/>
          <w:lang w:val="en-US" w:eastAsia="zh-CN"/>
        </w:rPr>
      </w:pPr>
      <w:r>
        <w:rPr>
          <w:rFonts w:hint="eastAsia"/>
          <w:color w:val="auto"/>
          <w:highlight w:val="none"/>
          <w:lang w:val="en-US" w:eastAsia="zh-CN"/>
        </w:rPr>
        <w:drawing>
          <wp:inline distT="0" distB="0" distL="114300" distR="114300">
            <wp:extent cx="8686165" cy="5210810"/>
            <wp:effectExtent l="0" t="0" r="635" b="8890"/>
            <wp:docPr id="11" name="图片 11" descr="171195586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1955861849"/>
                    <pic:cNvPicPr>
                      <a:picLocks noChangeAspect="1"/>
                    </pic:cNvPicPr>
                  </pic:nvPicPr>
                  <pic:blipFill>
                    <a:blip r:embed="rId15"/>
                    <a:stretch>
                      <a:fillRect/>
                    </a:stretch>
                  </pic:blipFill>
                  <pic:spPr>
                    <a:xfrm>
                      <a:off x="0" y="0"/>
                      <a:ext cx="8686165" cy="5210810"/>
                    </a:xfrm>
                    <a:prstGeom prst="rect">
                      <a:avLst/>
                    </a:prstGeom>
                  </pic:spPr>
                </pic:pic>
              </a:graphicData>
            </a:graphic>
          </wp:inline>
        </w:drawing>
      </w:r>
    </w:p>
    <w:p>
      <w:pPr>
        <w:pStyle w:val="2"/>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球墨铸铁防沉降井盖附图2（仅供参考）</w:t>
      </w:r>
    </w:p>
    <w:p>
      <w:pPr>
        <w:pStyle w:val="2"/>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8810625" cy="4711065"/>
            <wp:effectExtent l="0" t="0" r="0" b="0"/>
            <wp:docPr id="16" name="图片 16" descr="5e2c934132e837eb2f94c12268eb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e2c934132e837eb2f94c12268eb7cd"/>
                    <pic:cNvPicPr>
                      <a:picLocks noChangeAspect="1"/>
                    </pic:cNvPicPr>
                  </pic:nvPicPr>
                  <pic:blipFill>
                    <a:blip r:embed="rId16"/>
                    <a:srcRect b="7205"/>
                    <a:stretch>
                      <a:fillRect/>
                    </a:stretch>
                  </pic:blipFill>
                  <pic:spPr>
                    <a:xfrm>
                      <a:off x="0" y="0"/>
                      <a:ext cx="8810625" cy="4711065"/>
                    </a:xfrm>
                    <a:prstGeom prst="rect">
                      <a:avLst/>
                    </a:prstGeom>
                  </pic:spPr>
                </pic:pic>
              </a:graphicData>
            </a:graphic>
          </wp:inline>
        </w:drawing>
      </w:r>
    </w:p>
    <w:p>
      <w:pPr>
        <w:pStyle w:val="2"/>
        <w:ind w:left="0" w:leftChars="0" w:firstLine="0" w:firstLineChars="0"/>
        <w:rPr>
          <w:rFonts w:hint="default"/>
          <w:color w:val="auto"/>
          <w:highlight w:val="none"/>
          <w:lang w:val="en-US" w:eastAsia="zh-CN"/>
        </w:rPr>
      </w:pPr>
    </w:p>
    <w:p>
      <w:pPr>
        <w:pStyle w:val="2"/>
        <w:ind w:left="0" w:leftChars="0" w:firstLine="0" w:firstLineChars="0"/>
        <w:rPr>
          <w:rFonts w:hint="eastAsia" w:ascii="仿宋" w:hAnsi="仿宋" w:eastAsia="仿宋" w:cs="仿宋"/>
          <w:color w:val="auto"/>
          <w:spacing w:val="-1"/>
          <w:sz w:val="24"/>
          <w:szCs w:val="24"/>
          <w:highlight w:val="none"/>
        </w:rPr>
      </w:pPr>
    </w:p>
    <w:p>
      <w:pPr>
        <w:pStyle w:val="2"/>
        <w:ind w:left="0" w:leftChars="0" w:firstLine="0" w:firstLineChars="0"/>
        <w:rPr>
          <w:rFonts w:hint="eastAsia" w:ascii="仿宋" w:hAnsi="仿宋" w:eastAsia="仿宋" w:cs="仿宋"/>
          <w:color w:val="auto"/>
          <w:spacing w:val="-1"/>
          <w:sz w:val="24"/>
          <w:szCs w:val="24"/>
          <w:highlight w:val="none"/>
        </w:rPr>
      </w:pPr>
    </w:p>
    <w:p>
      <w:pPr>
        <w:pStyle w:val="2"/>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1"/>
          <w:sz w:val="24"/>
          <w:szCs w:val="24"/>
          <w:highlight w:val="none"/>
        </w:rPr>
        <w:t>球墨铸铁雨水篦子</w:t>
      </w:r>
      <w:r>
        <w:rPr>
          <w:rFonts w:hint="eastAsia" w:ascii="仿宋" w:hAnsi="仿宋" w:eastAsia="仿宋" w:cs="仿宋"/>
          <w:color w:val="auto"/>
          <w:sz w:val="24"/>
          <w:szCs w:val="24"/>
          <w:highlight w:val="none"/>
          <w:lang w:val="en-US" w:eastAsia="zh-CN"/>
        </w:rPr>
        <w:t>附图3（仅供参考）</w:t>
      </w:r>
    </w:p>
    <w:p>
      <w:pPr>
        <w:pStyle w:val="2"/>
        <w:ind w:left="0" w:leftChars="0" w:firstLine="0" w:firstLineChars="0"/>
        <w:rPr>
          <w:rFonts w:hint="eastAsia" w:ascii="仿宋" w:hAnsi="仿宋" w:eastAsia="仿宋" w:cs="仿宋"/>
          <w:color w:val="auto"/>
          <w:spacing w:val="-1"/>
          <w:sz w:val="24"/>
          <w:szCs w:val="24"/>
          <w:highlight w:val="none"/>
          <w:lang w:eastAsia="zh-CN"/>
        </w:rPr>
      </w:pPr>
      <w:r>
        <w:rPr>
          <w:rFonts w:hint="eastAsia" w:ascii="仿宋" w:hAnsi="仿宋" w:eastAsia="仿宋" w:cs="仿宋"/>
          <w:color w:val="auto"/>
          <w:spacing w:val="-1"/>
          <w:sz w:val="24"/>
          <w:szCs w:val="24"/>
          <w:highlight w:val="none"/>
          <w:lang w:eastAsia="zh-CN"/>
        </w:rPr>
        <w:drawing>
          <wp:inline distT="0" distB="0" distL="114300" distR="114300">
            <wp:extent cx="7953375" cy="5072380"/>
            <wp:effectExtent l="0" t="0" r="9525" b="13970"/>
            <wp:docPr id="4" name="图片 4" descr="富阳区雨水口改造项目施工图设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富阳区雨水口改造项目施工图设计_00"/>
                    <pic:cNvPicPr>
                      <a:picLocks noChangeAspect="1"/>
                    </pic:cNvPicPr>
                  </pic:nvPicPr>
                  <pic:blipFill>
                    <a:blip r:embed="rId17"/>
                    <a:stretch>
                      <a:fillRect/>
                    </a:stretch>
                  </pic:blipFill>
                  <pic:spPr>
                    <a:xfrm>
                      <a:off x="0" y="0"/>
                      <a:ext cx="7953375" cy="5072380"/>
                    </a:xfrm>
                    <a:prstGeom prst="rect">
                      <a:avLst/>
                    </a:prstGeom>
                  </pic:spPr>
                </pic:pic>
              </a:graphicData>
            </a:graphic>
          </wp:inline>
        </w:drawing>
      </w:r>
    </w:p>
    <w:p>
      <w:pPr>
        <w:pStyle w:val="2"/>
        <w:ind w:left="0" w:leftChars="0" w:firstLine="0" w:firstLineChars="0"/>
        <w:rPr>
          <w:rFonts w:hint="eastAsia" w:ascii="仿宋" w:hAnsi="仿宋" w:eastAsia="仿宋" w:cs="仿宋"/>
          <w:color w:val="auto"/>
          <w:spacing w:val="-1"/>
          <w:sz w:val="24"/>
          <w:szCs w:val="24"/>
          <w:highlight w:val="none"/>
        </w:rPr>
      </w:pPr>
    </w:p>
    <w:p>
      <w:pPr>
        <w:pStyle w:val="2"/>
        <w:ind w:left="0" w:leftChars="0"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pacing w:val="-1"/>
          <w:sz w:val="24"/>
          <w:szCs w:val="24"/>
          <w:highlight w:val="none"/>
        </w:rPr>
        <w:t>球墨铸铁雨水篦子</w:t>
      </w:r>
      <w:r>
        <w:rPr>
          <w:rFonts w:hint="eastAsia" w:ascii="仿宋" w:hAnsi="仿宋" w:eastAsia="仿宋" w:cs="仿宋"/>
          <w:color w:val="auto"/>
          <w:sz w:val="24"/>
          <w:szCs w:val="24"/>
          <w:highlight w:val="none"/>
          <w:lang w:val="en-US" w:eastAsia="zh-CN"/>
        </w:rPr>
        <w:t>附图4（仅供参考）</w:t>
      </w:r>
    </w:p>
    <w:p>
      <w:pPr>
        <w:pStyle w:val="2"/>
        <w:ind w:left="0" w:leftChars="0" w:firstLine="0" w:firstLineChars="0"/>
        <w:rPr>
          <w:rFonts w:hint="default"/>
          <w:color w:val="auto"/>
          <w:highlight w:val="none"/>
          <w:lang w:val="en-US" w:eastAsia="zh-CN"/>
        </w:rPr>
        <w:sectPr>
          <w:headerReference r:id="rId6" w:type="default"/>
          <w:footerReference r:id="rId7" w:type="default"/>
          <w:pgSz w:w="16838" w:h="11906" w:orient="landscape"/>
          <w:pgMar w:top="1588" w:right="1247" w:bottom="1418" w:left="1247" w:header="851" w:footer="992" w:gutter="0"/>
          <w:cols w:space="720" w:num="1"/>
          <w:docGrid w:type="lines" w:linePitch="312" w:charSpace="0"/>
        </w:sectPr>
      </w:pPr>
      <w:r>
        <w:rPr>
          <w:rFonts w:hint="default"/>
          <w:color w:val="auto"/>
          <w:highlight w:val="none"/>
          <w:lang w:val="en-US" w:eastAsia="zh-CN"/>
        </w:rPr>
        <w:drawing>
          <wp:inline distT="0" distB="0" distL="114300" distR="114300">
            <wp:extent cx="7953375" cy="4967605"/>
            <wp:effectExtent l="0" t="0" r="9525" b="4445"/>
            <wp:docPr id="5" name="图片 5" descr="富阳区雨水口改造项目施工图设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富阳区雨水口改造项目施工图设计_01"/>
                    <pic:cNvPicPr>
                      <a:picLocks noChangeAspect="1"/>
                    </pic:cNvPicPr>
                  </pic:nvPicPr>
                  <pic:blipFill>
                    <a:blip r:embed="rId18"/>
                    <a:stretch>
                      <a:fillRect/>
                    </a:stretch>
                  </pic:blipFill>
                  <pic:spPr>
                    <a:xfrm>
                      <a:off x="0" y="0"/>
                      <a:ext cx="7953375" cy="49676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2" w:firstLineChars="200"/>
        <w:textAlignment w:val="auto"/>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三</w:t>
      </w:r>
      <w:r>
        <w:rPr>
          <w:rFonts w:hint="eastAsia" w:eastAsia="仿宋_GB2312"/>
          <w:b/>
          <w:bCs w:val="0"/>
          <w:color w:val="auto"/>
          <w:sz w:val="24"/>
          <w:highlight w:val="none"/>
          <w:lang w:eastAsia="zh-CN"/>
        </w:rPr>
        <w:t>、</w:t>
      </w:r>
      <w:r>
        <w:rPr>
          <w:rFonts w:hint="eastAsia" w:eastAsia="仿宋_GB2312"/>
          <w:b/>
          <w:bCs w:val="0"/>
          <w:color w:val="auto"/>
          <w:sz w:val="24"/>
          <w:highlight w:val="none"/>
          <w:lang w:val="en-US" w:eastAsia="zh-CN"/>
        </w:rPr>
        <w:t>质量要求</w:t>
      </w:r>
    </w:p>
    <w:p>
      <w:pPr>
        <w:keepNext w:val="0"/>
        <w:keepLines w:val="0"/>
        <w:pageBreakBefore w:val="0"/>
        <w:kinsoku/>
        <w:wordWrap/>
        <w:overflowPunct/>
        <w:topLinePunct w:val="0"/>
        <w:autoSpaceDE/>
        <w:autoSpaceDN/>
        <w:bidi w:val="0"/>
        <w:adjustRightInd/>
        <w:spacing w:beforeLines="0" w:line="5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质量要求：</w:t>
      </w:r>
      <w:r>
        <w:rPr>
          <w:rFonts w:hint="eastAsia" w:ascii="仿宋_GB2312" w:hAnsi="宋体" w:eastAsia="仿宋_GB2312"/>
          <w:b w:val="0"/>
          <w:bCs w:val="0"/>
          <w:color w:val="auto"/>
          <w:sz w:val="24"/>
          <w:szCs w:val="24"/>
          <w:highlight w:val="none"/>
          <w:lang w:val="en-US" w:eastAsia="zh-CN"/>
        </w:rPr>
        <w:t>合格。符合国家</w:t>
      </w:r>
      <w:r>
        <w:rPr>
          <w:rFonts w:hint="eastAsia" w:ascii="仿宋_GB2312" w:hAnsi="宋体" w:eastAsia="仿宋_GB2312"/>
          <w:b w:val="0"/>
          <w:bCs w:val="0"/>
          <w:color w:val="auto"/>
          <w:sz w:val="24"/>
          <w:szCs w:val="24"/>
          <w:highlight w:val="none"/>
        </w:rPr>
        <w:t>相关规范标准</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Lines="0" w:line="460" w:lineRule="exact"/>
        <w:ind w:firstLine="482" w:firstLineChars="200"/>
        <w:textAlignment w:val="auto"/>
        <w:rPr>
          <w:rFonts w:hint="default" w:eastAsia="仿宋_GB2312"/>
          <w:b/>
          <w:color w:val="auto"/>
          <w:sz w:val="24"/>
          <w:highlight w:val="none"/>
          <w:lang w:val="en-US" w:eastAsia="zh-CN"/>
        </w:rPr>
      </w:pPr>
      <w:r>
        <w:rPr>
          <w:rFonts w:hint="eastAsia" w:eastAsia="仿宋_GB2312"/>
          <w:b/>
          <w:color w:val="auto"/>
          <w:sz w:val="24"/>
          <w:highlight w:val="none"/>
          <w:lang w:val="en-US" w:eastAsia="zh-CN"/>
        </w:rPr>
        <w:t>四</w:t>
      </w:r>
      <w:r>
        <w:rPr>
          <w:rFonts w:hint="eastAsia" w:eastAsia="仿宋_GB2312"/>
          <w:b/>
          <w:color w:val="auto"/>
          <w:sz w:val="24"/>
          <w:highlight w:val="none"/>
        </w:rPr>
        <w:t>、</w:t>
      </w:r>
      <w:r>
        <w:rPr>
          <w:rFonts w:hint="eastAsia" w:eastAsia="仿宋_GB2312"/>
          <w:b/>
          <w:color w:val="auto"/>
          <w:sz w:val="24"/>
          <w:highlight w:val="none"/>
          <w:lang w:eastAsia="zh-CN"/>
        </w:rPr>
        <w:t>供货期</w:t>
      </w:r>
      <w:r>
        <w:rPr>
          <w:rFonts w:hint="eastAsia" w:eastAsia="仿宋_GB2312"/>
          <w:b/>
          <w:color w:val="auto"/>
          <w:sz w:val="24"/>
          <w:highlight w:val="none"/>
        </w:rPr>
        <w:t>：壹年</w:t>
      </w:r>
      <w:r>
        <w:rPr>
          <w:rFonts w:hint="eastAsia" w:eastAsia="仿宋_GB2312"/>
          <w:b/>
          <w:color w:val="auto"/>
          <w:sz w:val="24"/>
          <w:highlight w:val="none"/>
          <w:lang w:eastAsia="zh-CN"/>
        </w:rPr>
        <w:t>。</w:t>
      </w:r>
      <w:r>
        <w:rPr>
          <w:rFonts w:hint="eastAsia" w:eastAsia="仿宋_GB2312"/>
          <w:b/>
          <w:color w:val="auto"/>
          <w:sz w:val="24"/>
          <w:highlight w:val="none"/>
          <w:lang w:val="en-US" w:eastAsia="zh-CN"/>
        </w:rPr>
        <w:t>自__年__月__日至__年__月__日止。</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宋体" w:eastAsia="仿宋_GB2312"/>
          <w:b/>
          <w:color w:val="auto"/>
          <w:kern w:val="0"/>
          <w:sz w:val="24"/>
          <w:highlight w:val="none"/>
          <w:lang w:val="en-US" w:eastAsia="zh-CN"/>
        </w:rPr>
      </w:pPr>
      <w:r>
        <w:rPr>
          <w:rFonts w:hint="eastAsia" w:ascii="仿宋_GB2312" w:hAnsi="宋体" w:eastAsia="仿宋_GB2312"/>
          <w:b/>
          <w:color w:val="auto"/>
          <w:kern w:val="0"/>
          <w:sz w:val="24"/>
          <w:highlight w:val="none"/>
          <w:lang w:val="en-US" w:eastAsia="zh-CN"/>
        </w:rPr>
        <w:t>五、检测报告</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仿宋" w:eastAsia="仿宋_GB2312"/>
          <w:b/>
          <w:bCs/>
          <w:color w:val="auto"/>
          <w:sz w:val="24"/>
          <w:szCs w:val="24"/>
          <w:highlight w:val="none"/>
        </w:rPr>
      </w:pPr>
      <w:r>
        <w:rPr>
          <w:rFonts w:hint="eastAsia" w:ascii="仿宋" w:hAnsi="仿宋" w:eastAsia="仿宋" w:cs="仿宋"/>
          <w:b/>
          <w:bCs w:val="0"/>
          <w:color w:val="auto"/>
          <w:sz w:val="24"/>
          <w:szCs w:val="24"/>
          <w:highlight w:val="none"/>
          <w:lang w:val="en-US" w:eastAsia="zh-CN"/>
        </w:rPr>
        <w:t>提供球墨铸铁防沉降井盖Φ700*65、球墨铸铁雨水篦子380*680*50（重型）、球墨铸铁雨水篦子380*680*50（轻型）等三项，</w:t>
      </w:r>
      <w:r>
        <w:rPr>
          <w:rFonts w:hint="eastAsia" w:ascii="仿宋_GB2312" w:hAnsi="仿宋" w:eastAsia="仿宋_GB2312"/>
          <w:b w:val="0"/>
          <w:bCs w:val="0"/>
          <w:color w:val="auto"/>
          <w:sz w:val="24"/>
          <w:szCs w:val="24"/>
          <w:highlight w:val="none"/>
        </w:rPr>
        <w:t>202</w:t>
      </w:r>
      <w:r>
        <w:rPr>
          <w:rFonts w:hint="eastAsia" w:ascii="仿宋_GB2312" w:hAnsi="仿宋" w:eastAsia="仿宋_GB2312"/>
          <w:b w:val="0"/>
          <w:bCs w:val="0"/>
          <w:color w:val="auto"/>
          <w:sz w:val="24"/>
          <w:szCs w:val="24"/>
          <w:highlight w:val="none"/>
          <w:lang w:val="en-US" w:eastAsia="zh-CN"/>
        </w:rPr>
        <w:t>3</w:t>
      </w:r>
      <w:r>
        <w:rPr>
          <w:rFonts w:hint="eastAsia" w:ascii="仿宋_GB2312" w:hAnsi="仿宋" w:eastAsia="仿宋_GB2312"/>
          <w:b w:val="0"/>
          <w:bCs w:val="0"/>
          <w:color w:val="auto"/>
          <w:sz w:val="24"/>
          <w:szCs w:val="24"/>
          <w:highlight w:val="none"/>
        </w:rPr>
        <w:t>年</w:t>
      </w:r>
      <w:r>
        <w:rPr>
          <w:rFonts w:hint="eastAsia" w:ascii="仿宋_GB2312" w:hAnsi="仿宋" w:eastAsia="仿宋_GB2312"/>
          <w:b w:val="0"/>
          <w:bCs w:val="0"/>
          <w:color w:val="auto"/>
          <w:sz w:val="24"/>
          <w:szCs w:val="24"/>
          <w:highlight w:val="none"/>
          <w:lang w:val="en-US" w:eastAsia="zh-CN"/>
        </w:rPr>
        <w:t>1月1日</w:t>
      </w:r>
      <w:r>
        <w:rPr>
          <w:rFonts w:hint="eastAsia" w:ascii="仿宋_GB2312" w:hAnsi="仿宋" w:eastAsia="仿宋_GB2312"/>
          <w:b w:val="0"/>
          <w:bCs w:val="0"/>
          <w:color w:val="auto"/>
          <w:sz w:val="24"/>
          <w:szCs w:val="24"/>
          <w:highlight w:val="none"/>
        </w:rPr>
        <w:t>以后省级及以上第三方检测机构出具的检测报告</w:t>
      </w:r>
      <w:r>
        <w:rPr>
          <w:rFonts w:hint="eastAsia" w:ascii="仿宋_GB2312" w:hAnsi="仿宋" w:eastAsia="仿宋_GB2312"/>
          <w:b w:val="0"/>
          <w:bCs w:val="0"/>
          <w:color w:val="auto"/>
          <w:sz w:val="24"/>
          <w:szCs w:val="24"/>
          <w:highlight w:val="none"/>
          <w:lang w:eastAsia="zh-CN"/>
        </w:rPr>
        <w:t>，</w:t>
      </w:r>
      <w:r>
        <w:rPr>
          <w:rFonts w:hint="eastAsia" w:ascii="仿宋_GB2312" w:hAnsi="仿宋" w:eastAsia="仿宋_GB2312"/>
          <w:b/>
          <w:bCs/>
          <w:color w:val="auto"/>
          <w:sz w:val="24"/>
          <w:szCs w:val="24"/>
          <w:highlight w:val="none"/>
        </w:rPr>
        <w:t>检测</w:t>
      </w:r>
      <w:r>
        <w:rPr>
          <w:rFonts w:hint="eastAsia" w:ascii="仿宋_GB2312" w:hAnsi="仿宋" w:eastAsia="仿宋_GB2312"/>
          <w:b/>
          <w:bCs/>
          <w:color w:val="auto"/>
          <w:sz w:val="24"/>
          <w:szCs w:val="24"/>
          <w:highlight w:val="none"/>
          <w:lang w:val="en-US" w:eastAsia="zh-CN"/>
        </w:rPr>
        <w:t>报告内容</w:t>
      </w:r>
      <w:r>
        <w:rPr>
          <w:rFonts w:hint="eastAsia" w:ascii="仿宋_GB2312" w:hAnsi="仿宋" w:eastAsia="仿宋_GB2312"/>
          <w:b/>
          <w:bCs/>
          <w:color w:val="auto"/>
          <w:sz w:val="24"/>
          <w:szCs w:val="24"/>
          <w:highlight w:val="none"/>
        </w:rPr>
        <w:t>必须有：</w:t>
      </w:r>
      <w:r>
        <w:rPr>
          <w:rFonts w:hint="eastAsia" w:ascii="仿宋_GB2312" w:hAnsi="仿宋" w:eastAsia="仿宋_GB2312"/>
          <w:b/>
          <w:bCs/>
          <w:color w:val="auto"/>
          <w:sz w:val="24"/>
          <w:szCs w:val="24"/>
          <w:highlight w:val="none"/>
          <w:lang w:val="en-US" w:eastAsia="zh-CN"/>
        </w:rPr>
        <w:t>承载能力级别、外观质量、试验荷载、残留变形</w:t>
      </w:r>
      <w:r>
        <w:rPr>
          <w:rFonts w:hint="eastAsia" w:ascii="仿宋_GB2312" w:hAnsi="仿宋" w:eastAsia="仿宋_GB2312"/>
          <w:b/>
          <w:bCs/>
          <w:color w:val="auto"/>
          <w:sz w:val="24"/>
          <w:szCs w:val="24"/>
          <w:highlight w:val="none"/>
        </w:rPr>
        <w:t>等</w:t>
      </w:r>
      <w:r>
        <w:rPr>
          <w:rFonts w:hint="eastAsia" w:ascii="仿宋_GB2312" w:hAnsi="仿宋" w:eastAsia="仿宋_GB2312"/>
          <w:b/>
          <w:bCs/>
          <w:color w:val="auto"/>
          <w:sz w:val="24"/>
          <w:szCs w:val="24"/>
          <w:highlight w:val="none"/>
          <w:lang w:val="en-US" w:eastAsia="zh-CN"/>
        </w:rPr>
        <w:t>四</w:t>
      </w:r>
      <w:r>
        <w:rPr>
          <w:rFonts w:hint="eastAsia" w:ascii="仿宋_GB2312" w:hAnsi="仿宋" w:eastAsia="仿宋_GB2312"/>
          <w:b/>
          <w:bCs/>
          <w:color w:val="auto"/>
          <w:sz w:val="24"/>
          <w:szCs w:val="24"/>
          <w:highlight w:val="none"/>
        </w:rPr>
        <w:t>项</w:t>
      </w:r>
      <w:r>
        <w:rPr>
          <w:rFonts w:hint="eastAsia" w:ascii="仿宋_GB2312" w:hAnsi="仿宋" w:eastAsia="仿宋_GB2312"/>
          <w:b/>
          <w:bCs/>
          <w:color w:val="auto"/>
          <w:sz w:val="24"/>
          <w:szCs w:val="24"/>
          <w:highlight w:val="none"/>
          <w:lang w:eastAsia="zh-CN"/>
        </w:rPr>
        <w:t>，</w:t>
      </w:r>
      <w:r>
        <w:rPr>
          <w:rFonts w:hint="eastAsia" w:ascii="仿宋_GB2312" w:hAnsi="仿宋" w:eastAsia="仿宋_GB2312"/>
          <w:b/>
          <w:bCs/>
          <w:color w:val="auto"/>
          <w:sz w:val="24"/>
          <w:szCs w:val="24"/>
          <w:highlight w:val="none"/>
          <w:lang w:val="en-US" w:eastAsia="zh-CN"/>
        </w:rPr>
        <w:t>不得漏项。</w:t>
      </w:r>
      <w:r>
        <w:rPr>
          <w:rFonts w:hint="eastAsia" w:ascii="仿宋_GB2312" w:hAnsi="仿宋" w:eastAsia="仿宋_GB2312"/>
          <w:b w:val="0"/>
          <w:bCs w:val="0"/>
          <w:color w:val="auto"/>
          <w:sz w:val="24"/>
          <w:szCs w:val="24"/>
          <w:highlight w:val="none"/>
        </w:rPr>
        <w:t>所提供的检测报告必须</w:t>
      </w:r>
      <w:r>
        <w:rPr>
          <w:rFonts w:hint="eastAsia" w:ascii="仿宋_GB2312" w:hAnsi="仿宋" w:eastAsia="仿宋_GB2312"/>
          <w:b w:val="0"/>
          <w:bCs w:val="0"/>
          <w:color w:val="auto"/>
          <w:sz w:val="24"/>
          <w:szCs w:val="24"/>
          <w:highlight w:val="none"/>
          <w:lang w:val="en-US" w:eastAsia="zh-CN"/>
        </w:rPr>
        <w:t>合格、</w:t>
      </w:r>
      <w:r>
        <w:rPr>
          <w:rFonts w:hint="eastAsia" w:ascii="仿宋_GB2312" w:hAnsi="仿宋" w:eastAsia="仿宋_GB2312"/>
          <w:b w:val="0"/>
          <w:bCs w:val="0"/>
          <w:color w:val="auto"/>
          <w:sz w:val="24"/>
          <w:szCs w:val="24"/>
          <w:highlight w:val="none"/>
        </w:rPr>
        <w:t>真实有效，若发现弄虚作假则取消投标资格，并列入杭州富阳城建集团环境综合养护有限公司投标黑名单，四年内不得参与本公司招投标项目</w:t>
      </w:r>
      <w:r>
        <w:rPr>
          <w:rFonts w:hint="eastAsia" w:ascii="仿宋_GB2312" w:hAnsi="仿宋" w:eastAsia="仿宋_GB2312"/>
          <w:b/>
          <w:bCs/>
          <w:color w:val="auto"/>
          <w:sz w:val="24"/>
          <w:szCs w:val="24"/>
          <w:highlight w:val="none"/>
        </w:rPr>
        <w:t>。中标人在中标后1个工作日内将检测报告原件送至杭州富阳城建集团环境综合养护有限公司由招标人存档。</w:t>
      </w:r>
    </w:p>
    <w:p>
      <w:pPr>
        <w:keepNext w:val="0"/>
        <w:keepLines w:val="0"/>
        <w:pageBreakBefore w:val="0"/>
        <w:tabs>
          <w:tab w:val="left" w:pos="960"/>
        </w:tabs>
        <w:kinsoku/>
        <w:wordWrap/>
        <w:overflowPunct/>
        <w:topLinePunct w:val="0"/>
        <w:autoSpaceDE/>
        <w:autoSpaceDN/>
        <w:bidi w:val="0"/>
        <w:adjustRightInd/>
        <w:spacing w:beforeLines="0"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、结算与支付</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0" w:firstLineChars="200"/>
        <w:textAlignment w:val="auto"/>
        <w:rPr>
          <w:rFonts w:hint="eastAsia" w:ascii="仿宋_GB2312" w:hAnsi="宋体" w:eastAsia="仿宋_GB2312"/>
          <w:b w:val="0"/>
          <w:bCs/>
          <w:color w:val="auto"/>
          <w:kern w:val="0"/>
          <w:sz w:val="24"/>
          <w:highlight w:val="none"/>
          <w:lang w:val="en-US" w:eastAsia="zh-CN"/>
        </w:rPr>
      </w:pPr>
      <w:r>
        <w:rPr>
          <w:rFonts w:hint="eastAsia" w:ascii="仿宋_GB2312" w:hAnsi="宋体" w:eastAsia="仿宋_GB2312"/>
          <w:b w:val="0"/>
          <w:bCs/>
          <w:color w:val="auto"/>
          <w:kern w:val="0"/>
          <w:sz w:val="24"/>
          <w:highlight w:val="none"/>
          <w:lang w:val="en-US" w:eastAsia="zh-CN"/>
        </w:rPr>
        <w:t>1.结算方式：</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0" w:firstLineChars="200"/>
        <w:textAlignment w:val="auto"/>
        <w:rPr>
          <w:rFonts w:hint="eastAsia" w:ascii="仿宋_GB2312" w:hAnsi="宋体" w:eastAsia="仿宋_GB2312"/>
          <w:b w:val="0"/>
          <w:bCs/>
          <w:color w:val="auto"/>
          <w:kern w:val="0"/>
          <w:sz w:val="24"/>
          <w:highlight w:val="none"/>
          <w:lang w:val="en-US" w:eastAsia="zh-CN"/>
        </w:rPr>
      </w:pPr>
      <w:r>
        <w:rPr>
          <w:rFonts w:hint="eastAsia" w:ascii="仿宋_GB2312" w:hAnsi="宋体" w:eastAsia="仿宋_GB2312"/>
          <w:b w:val="0"/>
          <w:bCs/>
          <w:color w:val="auto"/>
          <w:kern w:val="0"/>
          <w:sz w:val="24"/>
          <w:highlight w:val="none"/>
          <w:lang w:val="en-US" w:eastAsia="zh-CN"/>
        </w:rPr>
        <w:t>（1）固定单价结算。每月25日结算，按双方签证实际数量为准。</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0" w:firstLineChars="200"/>
        <w:textAlignment w:val="auto"/>
        <w:rPr>
          <w:rFonts w:hint="eastAsia" w:ascii="仿宋_GB2312" w:hAnsi="宋体" w:eastAsia="仿宋_GB2312"/>
          <w:b w:val="0"/>
          <w:bCs/>
          <w:color w:val="auto"/>
          <w:kern w:val="0"/>
          <w:sz w:val="24"/>
          <w:highlight w:val="none"/>
          <w:lang w:val="en-US" w:eastAsia="zh-CN"/>
        </w:rPr>
      </w:pPr>
      <w:r>
        <w:rPr>
          <w:rFonts w:hint="eastAsia" w:ascii="仿宋_GB2312" w:hAnsi="宋体" w:eastAsia="仿宋_GB2312"/>
          <w:b w:val="0"/>
          <w:bCs/>
          <w:color w:val="auto"/>
          <w:kern w:val="0"/>
          <w:sz w:val="24"/>
          <w:highlight w:val="none"/>
          <w:lang w:val="en-US" w:eastAsia="zh-CN"/>
        </w:rPr>
        <w:t>（2）规格型号不在本次招标范围内的，按（信息价或市场询价）×中标折扣X%为结算单价（有信息价的按信息价，无信息价的按市场询价）。</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0" w:firstLineChars="200"/>
        <w:textAlignment w:val="auto"/>
        <w:rPr>
          <w:rFonts w:hint="eastAsia" w:ascii="仿宋_GB2312" w:hAnsi="宋体" w:eastAsia="仿宋_GB2312"/>
          <w:b w:val="0"/>
          <w:bCs/>
          <w:color w:val="auto"/>
          <w:kern w:val="0"/>
          <w:sz w:val="24"/>
          <w:highlight w:val="none"/>
          <w:lang w:val="en-US" w:eastAsia="zh-CN"/>
        </w:rPr>
      </w:pPr>
      <w:r>
        <w:rPr>
          <w:rFonts w:hint="eastAsia" w:ascii="仿宋_GB2312" w:hAnsi="宋体" w:eastAsia="仿宋_GB2312"/>
          <w:b w:val="0"/>
          <w:bCs/>
          <w:color w:val="auto"/>
          <w:kern w:val="0"/>
          <w:sz w:val="24"/>
          <w:highlight w:val="none"/>
          <w:lang w:val="en-US" w:eastAsia="zh-CN"/>
        </w:rPr>
        <w:t>2.支付方式：结账时供应商须提供13%增值税专用发票，一次性支付。</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宋体" w:eastAsia="仿宋_GB2312"/>
          <w:b/>
          <w:color w:val="auto"/>
          <w:kern w:val="0"/>
          <w:sz w:val="24"/>
          <w:highlight w:val="none"/>
        </w:rPr>
      </w:pPr>
      <w:r>
        <w:rPr>
          <w:rFonts w:hint="eastAsia" w:ascii="仿宋_GB2312" w:hAnsi="宋体" w:eastAsia="仿宋_GB2312"/>
          <w:b/>
          <w:color w:val="auto"/>
          <w:kern w:val="0"/>
          <w:sz w:val="24"/>
          <w:highlight w:val="none"/>
          <w:lang w:val="en-US" w:eastAsia="zh-CN"/>
        </w:rPr>
        <w:t>七</w:t>
      </w:r>
      <w:r>
        <w:rPr>
          <w:rFonts w:hint="eastAsia" w:ascii="仿宋_GB2312" w:hAnsi="宋体" w:eastAsia="仿宋_GB2312"/>
          <w:b/>
          <w:color w:val="auto"/>
          <w:kern w:val="0"/>
          <w:sz w:val="24"/>
          <w:highlight w:val="none"/>
          <w:lang w:eastAsia="zh-CN"/>
        </w:rPr>
        <w:t>、</w:t>
      </w:r>
      <w:r>
        <w:rPr>
          <w:rFonts w:hint="eastAsia" w:ascii="仿宋_GB2312" w:hAnsi="宋体" w:eastAsia="仿宋_GB2312"/>
          <w:b/>
          <w:color w:val="auto"/>
          <w:kern w:val="0"/>
          <w:sz w:val="24"/>
          <w:highlight w:val="none"/>
        </w:rPr>
        <w:t>投标样品告知：</w:t>
      </w:r>
    </w:p>
    <w:p>
      <w:pPr>
        <w:pStyle w:val="23"/>
        <w:keepNext w:val="0"/>
        <w:keepLines w:val="0"/>
        <w:pageBreakBefore w:val="0"/>
        <w:widowControl w:val="0"/>
        <w:kinsoku/>
        <w:wordWrap/>
        <w:overflowPunct/>
        <w:topLinePunct w:val="0"/>
        <w:autoSpaceDE/>
        <w:autoSpaceDN/>
        <w:bidi w:val="0"/>
        <w:adjustRightInd/>
        <w:snapToGrid/>
        <w:spacing w:beforeLines="0" w:line="420" w:lineRule="exact"/>
        <w:jc w:val="left"/>
        <w:textAlignment w:val="auto"/>
        <w:rPr>
          <w:rFonts w:hint="default" w:ascii="仿宋_GB2312" w:hAnsi="宋体" w:eastAsia="仿宋_GB2312"/>
          <w:b/>
          <w:bCs w:val="0"/>
          <w:color w:val="auto"/>
          <w:sz w:val="24"/>
          <w:highlight w:val="none"/>
          <w:lang w:val="en-US" w:eastAsia="zh-CN"/>
        </w:rPr>
      </w:pPr>
      <w:r>
        <w:rPr>
          <w:rFonts w:hint="eastAsia" w:ascii="仿宋_GB2312" w:hAnsi="仿宋" w:eastAsia="仿宋_GB2312"/>
          <w:color w:val="auto"/>
          <w:kern w:val="0"/>
          <w:sz w:val="24"/>
          <w:highlight w:val="none"/>
        </w:rPr>
        <w:t>▲</w:t>
      </w:r>
      <w:r>
        <w:rPr>
          <w:rFonts w:hint="eastAsia" w:ascii="仿宋_GB2312" w:hAnsi="宋体" w:eastAsia="仿宋_GB2312"/>
          <w:b/>
          <w:bCs w:val="0"/>
          <w:color w:val="auto"/>
          <w:sz w:val="24"/>
          <w:highlight w:val="none"/>
          <w:lang w:val="en-US" w:eastAsia="zh-CN"/>
        </w:rPr>
        <w:t>1.</w:t>
      </w:r>
      <w:r>
        <w:rPr>
          <w:rFonts w:hint="eastAsia" w:ascii="仿宋_GB2312" w:hAnsi="宋体" w:eastAsia="仿宋_GB2312"/>
          <w:b/>
          <w:bCs w:val="0"/>
          <w:color w:val="auto"/>
          <w:sz w:val="24"/>
          <w:highlight w:val="none"/>
        </w:rPr>
        <w:t>投标人须</w:t>
      </w:r>
      <w:r>
        <w:rPr>
          <w:rFonts w:hint="eastAsia" w:ascii="仿宋_GB2312" w:hAnsi="宋体" w:eastAsia="仿宋_GB2312"/>
          <w:b/>
          <w:bCs w:val="0"/>
          <w:color w:val="auto"/>
          <w:sz w:val="24"/>
          <w:highlight w:val="none"/>
          <w:lang w:eastAsia="zh-CN"/>
        </w:rPr>
        <w:t>按采购需求</w:t>
      </w:r>
      <w:r>
        <w:rPr>
          <w:rFonts w:hint="eastAsia" w:ascii="仿宋_GB2312" w:hAnsi="宋体" w:eastAsia="仿宋_GB2312"/>
          <w:b/>
          <w:bCs w:val="0"/>
          <w:color w:val="auto"/>
          <w:sz w:val="24"/>
          <w:highlight w:val="none"/>
        </w:rPr>
        <w:t>提供以下样品</w:t>
      </w:r>
      <w:r>
        <w:rPr>
          <w:rFonts w:hint="eastAsia" w:ascii="仿宋_GB2312" w:hAnsi="宋体" w:eastAsia="仿宋_GB2312"/>
          <w:b/>
          <w:bCs w:val="0"/>
          <w:color w:val="auto"/>
          <w:sz w:val="24"/>
          <w:highlight w:val="none"/>
          <w:lang w:val="en-US" w:eastAsia="zh-CN"/>
        </w:rPr>
        <w:t>各一套</w:t>
      </w:r>
      <w:r>
        <w:rPr>
          <w:rFonts w:hint="eastAsia" w:ascii="仿宋_GB2312" w:hAnsi="宋体" w:eastAsia="仿宋_GB2312"/>
          <w:b/>
          <w:bCs w:val="0"/>
          <w:color w:val="auto"/>
          <w:sz w:val="24"/>
          <w:highlight w:val="none"/>
        </w:rPr>
        <w:t>：</w:t>
      </w:r>
      <w:r>
        <w:rPr>
          <w:rFonts w:hint="eastAsia" w:ascii="仿宋" w:hAnsi="仿宋" w:eastAsia="仿宋" w:cs="仿宋"/>
          <w:b/>
          <w:bCs w:val="0"/>
          <w:color w:val="auto"/>
          <w:sz w:val="24"/>
          <w:szCs w:val="24"/>
          <w:highlight w:val="none"/>
          <w:lang w:val="en-US" w:eastAsia="zh-CN"/>
        </w:rPr>
        <w:t>球墨铸铁防沉降井盖Φ700*65，重量≥92㎏；球墨铸铁雨水篦子</w:t>
      </w:r>
      <w:r>
        <w:rPr>
          <w:rFonts w:hint="eastAsia" w:ascii="仿宋_GB2312" w:hAnsi="仿宋" w:eastAsia="仿宋_GB2312"/>
          <w:b/>
          <w:bCs/>
          <w:color w:val="auto"/>
          <w:sz w:val="24"/>
          <w:szCs w:val="24"/>
          <w:highlight w:val="none"/>
        </w:rPr>
        <w:t>380*680*50㎜</w:t>
      </w:r>
      <w:r>
        <w:rPr>
          <w:rFonts w:hint="eastAsia" w:ascii="仿宋" w:hAnsi="仿宋" w:eastAsia="仿宋" w:cs="仿宋"/>
          <w:b/>
          <w:bCs w:val="0"/>
          <w:color w:val="auto"/>
          <w:sz w:val="24"/>
          <w:szCs w:val="24"/>
          <w:highlight w:val="none"/>
          <w:lang w:val="en-US" w:eastAsia="zh-CN"/>
        </w:rPr>
        <w:t>（轻型），重量≥30㎏；球墨铸铁雨水篦子</w:t>
      </w:r>
      <w:r>
        <w:rPr>
          <w:rFonts w:hint="eastAsia" w:ascii="仿宋_GB2312" w:hAnsi="仿宋" w:eastAsia="仿宋_GB2312"/>
          <w:b/>
          <w:bCs/>
          <w:color w:val="auto"/>
          <w:sz w:val="24"/>
          <w:szCs w:val="24"/>
          <w:highlight w:val="none"/>
        </w:rPr>
        <w:t>380*680*50㎜</w:t>
      </w:r>
      <w:r>
        <w:rPr>
          <w:rFonts w:hint="eastAsia" w:ascii="仿宋" w:hAnsi="仿宋" w:eastAsia="仿宋" w:cs="仿宋"/>
          <w:b/>
          <w:bCs w:val="0"/>
          <w:color w:val="auto"/>
          <w:sz w:val="24"/>
          <w:szCs w:val="24"/>
          <w:highlight w:val="none"/>
          <w:lang w:val="en-US" w:eastAsia="zh-CN"/>
        </w:rPr>
        <w:t>（重型），重量≥55㎏</w:t>
      </w:r>
      <w:r>
        <w:rPr>
          <w:rFonts w:hint="eastAsia" w:ascii="仿宋_GB2312" w:hAnsi="宋体" w:eastAsia="仿宋_GB2312" w:cs="Times New Roman"/>
          <w:b/>
          <w:bCs w:val="0"/>
          <w:color w:val="auto"/>
          <w:sz w:val="24"/>
          <w:highlight w:val="none"/>
          <w:lang w:eastAsia="zh-CN"/>
        </w:rPr>
        <w:t>。</w:t>
      </w:r>
      <w:r>
        <w:rPr>
          <w:rFonts w:hint="eastAsia" w:ascii="仿宋_GB2312" w:hAnsi="宋体" w:eastAsia="仿宋_GB2312" w:cs="Times New Roman"/>
          <w:b/>
          <w:bCs w:val="0"/>
          <w:color w:val="auto"/>
          <w:sz w:val="24"/>
          <w:highlight w:val="none"/>
          <w:lang w:val="en-US" w:eastAsia="zh-CN"/>
        </w:rPr>
        <w:t>投标人提供样品质量、重量须达到采购人采购要求。</w:t>
      </w:r>
    </w:p>
    <w:p>
      <w:pPr>
        <w:pStyle w:val="23"/>
        <w:keepNext w:val="0"/>
        <w:keepLines w:val="0"/>
        <w:pageBreakBefore w:val="0"/>
        <w:widowControl w:val="0"/>
        <w:kinsoku/>
        <w:wordWrap/>
        <w:overflowPunct/>
        <w:topLinePunct w:val="0"/>
        <w:autoSpaceDE/>
        <w:autoSpaceDN/>
        <w:bidi w:val="0"/>
        <w:adjustRightInd/>
        <w:snapToGrid/>
        <w:spacing w:beforeLines="0" w:line="420" w:lineRule="exact"/>
        <w:ind w:firstLine="482" w:firstLineChars="200"/>
        <w:jc w:val="left"/>
        <w:textAlignment w:val="auto"/>
        <w:rPr>
          <w:rFonts w:hint="eastAsia" w:ascii="仿宋_GB2312" w:hAnsi="宋体" w:eastAsia="仿宋_GB2312"/>
          <w:bCs/>
          <w:color w:val="auto"/>
          <w:sz w:val="24"/>
          <w:highlight w:val="none"/>
        </w:rPr>
      </w:pPr>
      <w:r>
        <w:rPr>
          <w:rFonts w:hint="eastAsia" w:ascii="仿宋_GB2312" w:hAnsi="宋体" w:eastAsia="仿宋_GB2312"/>
          <w:b/>
          <w:bCs w:val="0"/>
          <w:color w:val="auto"/>
          <w:sz w:val="24"/>
          <w:highlight w:val="none"/>
          <w:lang w:val="en-US" w:eastAsia="zh-CN"/>
        </w:rPr>
        <w:t>2.</w:t>
      </w:r>
      <w:r>
        <w:rPr>
          <w:rFonts w:hint="eastAsia" w:ascii="仿宋_GB2312" w:hAnsi="宋体" w:eastAsia="仿宋_GB2312"/>
          <w:b/>
          <w:bCs w:val="0"/>
          <w:color w:val="auto"/>
          <w:sz w:val="24"/>
          <w:highlight w:val="none"/>
        </w:rPr>
        <w:t>样品</w:t>
      </w:r>
      <w:r>
        <w:rPr>
          <w:rFonts w:hint="eastAsia" w:ascii="仿宋_GB2312" w:hAnsi="宋体" w:eastAsia="仿宋_GB2312"/>
          <w:b/>
          <w:bCs w:val="0"/>
          <w:color w:val="auto"/>
          <w:sz w:val="24"/>
          <w:highlight w:val="none"/>
          <w:lang w:eastAsia="zh-CN"/>
        </w:rPr>
        <w:t>递</w:t>
      </w:r>
      <w:r>
        <w:rPr>
          <w:rFonts w:hint="eastAsia" w:ascii="仿宋_GB2312" w:hAnsi="宋体" w:eastAsia="仿宋_GB2312"/>
          <w:b/>
          <w:bCs w:val="0"/>
          <w:color w:val="auto"/>
          <w:sz w:val="24"/>
          <w:highlight w:val="none"/>
        </w:rPr>
        <w:t>交地点：杭州富阳城市建设投资集团有限公司三楼</w:t>
      </w:r>
      <w:r>
        <w:rPr>
          <w:rFonts w:hint="eastAsia" w:ascii="仿宋_GB2312" w:hAnsi="宋体" w:eastAsia="仿宋_GB2312"/>
          <w:b/>
          <w:bCs w:val="0"/>
          <w:color w:val="auto"/>
          <w:sz w:val="24"/>
          <w:highlight w:val="none"/>
          <w:lang w:val="en-US" w:eastAsia="zh-CN"/>
        </w:rPr>
        <w:t>313</w:t>
      </w:r>
      <w:r>
        <w:rPr>
          <w:rFonts w:hint="eastAsia" w:ascii="仿宋_GB2312" w:hAnsi="宋体" w:eastAsia="仿宋_GB2312"/>
          <w:b/>
          <w:bCs w:val="0"/>
          <w:color w:val="auto"/>
          <w:sz w:val="24"/>
          <w:highlight w:val="none"/>
        </w:rPr>
        <w:t>室（杭州市富阳区富春街道东山路3号）</w:t>
      </w:r>
      <w:r>
        <w:rPr>
          <w:rFonts w:hint="eastAsia" w:ascii="仿宋_GB2312" w:hAnsi="宋体" w:eastAsia="仿宋_GB2312"/>
          <w:b w:val="0"/>
          <w:bCs/>
          <w:color w:val="auto"/>
          <w:sz w:val="24"/>
          <w:highlight w:val="none"/>
        </w:rPr>
        <w:t>；</w:t>
      </w:r>
      <w:r>
        <w:rPr>
          <w:rFonts w:hint="eastAsia" w:ascii="仿宋_GB2312" w:hAnsi="宋体" w:eastAsia="仿宋_GB2312"/>
          <w:b/>
          <w:bCs w:val="0"/>
          <w:color w:val="auto"/>
          <w:sz w:val="24"/>
          <w:highlight w:val="none"/>
        </w:rPr>
        <w:t>投标样品递交时间：202</w:t>
      </w:r>
      <w:r>
        <w:rPr>
          <w:rFonts w:hint="eastAsia" w:ascii="仿宋_GB2312" w:hAnsi="宋体" w:eastAsia="仿宋_GB2312"/>
          <w:b/>
          <w:bCs w:val="0"/>
          <w:color w:val="auto"/>
          <w:sz w:val="24"/>
          <w:highlight w:val="none"/>
          <w:lang w:val="en-US" w:eastAsia="zh-CN"/>
        </w:rPr>
        <w:t>4</w:t>
      </w:r>
      <w:r>
        <w:rPr>
          <w:rFonts w:hint="eastAsia" w:ascii="仿宋_GB2312" w:hAnsi="宋体" w:eastAsia="仿宋_GB2312"/>
          <w:b/>
          <w:bCs w:val="0"/>
          <w:color w:val="auto"/>
          <w:sz w:val="24"/>
          <w:highlight w:val="none"/>
        </w:rPr>
        <w:t>年</w:t>
      </w:r>
      <w:r>
        <w:rPr>
          <w:rFonts w:hint="eastAsia" w:ascii="仿宋_GB2312" w:hAnsi="宋体" w:eastAsia="仿宋_GB2312"/>
          <w:b/>
          <w:bCs w:val="0"/>
          <w:color w:val="auto"/>
          <w:sz w:val="24"/>
          <w:highlight w:val="none"/>
          <w:lang w:val="en-US" w:eastAsia="zh-CN"/>
        </w:rPr>
        <w:t>5</w:t>
      </w:r>
      <w:r>
        <w:rPr>
          <w:rFonts w:hint="eastAsia" w:ascii="仿宋_GB2312" w:hAnsi="宋体" w:eastAsia="仿宋_GB2312"/>
          <w:b/>
          <w:bCs w:val="0"/>
          <w:color w:val="auto"/>
          <w:sz w:val="24"/>
          <w:highlight w:val="none"/>
        </w:rPr>
        <w:t>月</w:t>
      </w:r>
      <w:r>
        <w:rPr>
          <w:rFonts w:hint="eastAsia" w:ascii="仿宋_GB2312" w:hAnsi="宋体" w:eastAsia="仿宋_GB2312"/>
          <w:b/>
          <w:bCs w:val="0"/>
          <w:color w:val="auto"/>
          <w:sz w:val="24"/>
          <w:highlight w:val="none"/>
          <w:lang w:val="en-US" w:eastAsia="zh-CN"/>
        </w:rPr>
        <w:t>14</w:t>
      </w:r>
      <w:r>
        <w:rPr>
          <w:rFonts w:hint="eastAsia" w:ascii="仿宋_GB2312" w:hAnsi="宋体" w:eastAsia="仿宋_GB2312"/>
          <w:b/>
          <w:bCs w:val="0"/>
          <w:color w:val="auto"/>
          <w:sz w:val="24"/>
          <w:highlight w:val="none"/>
        </w:rPr>
        <w:t>日，投标样品提交截止时间：202</w:t>
      </w:r>
      <w:r>
        <w:rPr>
          <w:rFonts w:hint="eastAsia" w:ascii="仿宋_GB2312" w:hAnsi="宋体" w:eastAsia="仿宋_GB2312"/>
          <w:b/>
          <w:bCs w:val="0"/>
          <w:color w:val="auto"/>
          <w:sz w:val="24"/>
          <w:highlight w:val="none"/>
          <w:lang w:val="en-US" w:eastAsia="zh-CN"/>
        </w:rPr>
        <w:t>4</w:t>
      </w:r>
      <w:r>
        <w:rPr>
          <w:rFonts w:hint="eastAsia" w:ascii="仿宋_GB2312" w:hAnsi="宋体" w:eastAsia="仿宋_GB2312"/>
          <w:b/>
          <w:bCs w:val="0"/>
          <w:color w:val="auto"/>
          <w:sz w:val="24"/>
          <w:highlight w:val="none"/>
        </w:rPr>
        <w:t>年</w:t>
      </w:r>
      <w:r>
        <w:rPr>
          <w:rFonts w:hint="eastAsia" w:ascii="仿宋_GB2312" w:hAnsi="宋体" w:eastAsia="仿宋_GB2312"/>
          <w:b/>
          <w:bCs w:val="0"/>
          <w:color w:val="auto"/>
          <w:sz w:val="24"/>
          <w:highlight w:val="none"/>
          <w:lang w:val="en-US" w:eastAsia="zh-CN"/>
        </w:rPr>
        <w:t>5</w:t>
      </w:r>
      <w:r>
        <w:rPr>
          <w:rFonts w:hint="eastAsia" w:ascii="仿宋_GB2312" w:hAnsi="宋体" w:eastAsia="仿宋_GB2312"/>
          <w:b/>
          <w:bCs w:val="0"/>
          <w:color w:val="auto"/>
          <w:sz w:val="24"/>
          <w:highlight w:val="none"/>
        </w:rPr>
        <w:t>月</w:t>
      </w:r>
      <w:r>
        <w:rPr>
          <w:rFonts w:hint="eastAsia" w:ascii="仿宋_GB2312" w:hAnsi="宋体" w:eastAsia="仿宋_GB2312"/>
          <w:b/>
          <w:bCs w:val="0"/>
          <w:color w:val="auto"/>
          <w:sz w:val="24"/>
          <w:highlight w:val="none"/>
          <w:lang w:val="en-US" w:eastAsia="zh-CN"/>
        </w:rPr>
        <w:t>14</w:t>
      </w:r>
      <w:r>
        <w:rPr>
          <w:rFonts w:hint="eastAsia" w:ascii="仿宋_GB2312" w:hAnsi="宋体" w:eastAsia="仿宋_GB2312"/>
          <w:b/>
          <w:bCs w:val="0"/>
          <w:color w:val="auto"/>
          <w:sz w:val="24"/>
          <w:highlight w:val="none"/>
        </w:rPr>
        <w:t>日</w:t>
      </w:r>
      <w:r>
        <w:rPr>
          <w:rFonts w:hint="eastAsia" w:ascii="仿宋_GB2312" w:hAnsi="宋体" w:eastAsia="仿宋_GB2312"/>
          <w:b/>
          <w:bCs w:val="0"/>
          <w:color w:val="auto"/>
          <w:sz w:val="24"/>
          <w:highlight w:val="none"/>
          <w:lang w:val="en-US" w:eastAsia="zh-CN"/>
        </w:rPr>
        <w:t>下</w:t>
      </w:r>
      <w:r>
        <w:rPr>
          <w:rFonts w:hint="eastAsia" w:ascii="仿宋_GB2312" w:hAnsi="宋体" w:eastAsia="仿宋_GB2312"/>
          <w:b/>
          <w:bCs w:val="0"/>
          <w:color w:val="auto"/>
          <w:sz w:val="24"/>
          <w:highlight w:val="none"/>
        </w:rPr>
        <w:t>午</w:t>
      </w:r>
      <w:r>
        <w:rPr>
          <w:rFonts w:hint="eastAsia" w:ascii="仿宋_GB2312" w:hAnsi="宋体" w:eastAsia="仿宋_GB2312"/>
          <w:b/>
          <w:bCs w:val="0"/>
          <w:color w:val="auto"/>
          <w:sz w:val="24"/>
          <w:highlight w:val="none"/>
          <w:lang w:val="en-US" w:eastAsia="zh-CN"/>
        </w:rPr>
        <w:t>14</w:t>
      </w:r>
      <w:r>
        <w:rPr>
          <w:rFonts w:hint="eastAsia" w:ascii="仿宋_GB2312" w:hAnsi="宋体" w:eastAsia="仿宋_GB2312"/>
          <w:b/>
          <w:bCs w:val="0"/>
          <w:color w:val="auto"/>
          <w:sz w:val="24"/>
          <w:highlight w:val="none"/>
        </w:rPr>
        <w:t>时</w:t>
      </w:r>
      <w:r>
        <w:rPr>
          <w:rFonts w:hint="eastAsia" w:ascii="仿宋_GB2312" w:hAnsi="宋体" w:eastAsia="仿宋_GB2312"/>
          <w:b/>
          <w:bCs w:val="0"/>
          <w:color w:val="auto"/>
          <w:sz w:val="24"/>
          <w:highlight w:val="none"/>
          <w:lang w:val="en-US" w:eastAsia="zh-CN"/>
        </w:rPr>
        <w:t>00</w:t>
      </w:r>
      <w:r>
        <w:rPr>
          <w:rFonts w:hint="eastAsia" w:ascii="仿宋_GB2312" w:hAnsi="宋体" w:eastAsia="仿宋_GB2312"/>
          <w:b/>
          <w:bCs w:val="0"/>
          <w:color w:val="auto"/>
          <w:sz w:val="24"/>
          <w:highlight w:val="none"/>
        </w:rPr>
        <w:t>分止，</w:t>
      </w:r>
      <w:r>
        <w:rPr>
          <w:rFonts w:hint="eastAsia" w:ascii="仿宋_GB2312" w:hAnsi="宋体" w:eastAsia="仿宋_GB2312"/>
          <w:bCs/>
          <w:color w:val="auto"/>
          <w:sz w:val="24"/>
          <w:highlight w:val="none"/>
        </w:rPr>
        <w:t>逾期不接受样品。样品递交采取预约制,请在投标样品递交时间</w:t>
      </w:r>
      <w:r>
        <w:rPr>
          <w:rFonts w:hint="eastAsia" w:ascii="仿宋_GB2312" w:hAnsi="宋体" w:eastAsia="仿宋_GB2312"/>
          <w:bCs/>
          <w:color w:val="auto"/>
          <w:sz w:val="24"/>
          <w:highlight w:val="none"/>
          <w:lang w:eastAsia="zh-CN"/>
        </w:rPr>
        <w:t>当天</w:t>
      </w:r>
      <w:r>
        <w:rPr>
          <w:rFonts w:hint="eastAsia" w:ascii="仿宋_GB2312" w:hAnsi="宋体" w:eastAsia="仿宋_GB2312"/>
          <w:bCs/>
          <w:color w:val="auto"/>
          <w:sz w:val="24"/>
          <w:highlight w:val="none"/>
        </w:rPr>
        <w:t>联系项目经办人。根据时间安排，独立将样品在预约时间段内送至样品指定区域。</w:t>
      </w:r>
    </w:p>
    <w:p>
      <w:pPr>
        <w:keepNext w:val="0"/>
        <w:keepLines w:val="0"/>
        <w:pageBreakBefore w:val="0"/>
        <w:widowControl w:val="0"/>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宋体" w:eastAsia="仿宋_GB2312"/>
          <w:b/>
          <w:bCs/>
          <w:color w:val="auto"/>
          <w:kern w:val="0"/>
          <w:sz w:val="24"/>
          <w:highlight w:val="none"/>
          <w:u w:val="single"/>
        </w:rPr>
      </w:pPr>
      <w:r>
        <w:rPr>
          <w:rFonts w:hint="eastAsia" w:ascii="仿宋_GB2312" w:hAnsi="宋体" w:eastAsia="仿宋_GB2312"/>
          <w:b/>
          <w:bCs/>
          <w:color w:val="auto"/>
          <w:sz w:val="24"/>
          <w:highlight w:val="none"/>
          <w:u w:val="single"/>
        </w:rPr>
        <w:t>3.</w:t>
      </w:r>
      <w:r>
        <w:rPr>
          <w:rFonts w:hint="eastAsia" w:ascii="仿宋_GB2312" w:hAnsi="宋体" w:eastAsia="仿宋_GB2312"/>
          <w:b/>
          <w:bCs/>
          <w:color w:val="auto"/>
          <w:kern w:val="0"/>
          <w:sz w:val="24"/>
          <w:highlight w:val="none"/>
          <w:u w:val="single"/>
        </w:rPr>
        <w:t>所有提供的样品不能出现投标人的名称、品牌等信息，不能去除商标的应进行遮挡。供应商须对送达的样品进行遮蔽，若因样品未有效遮蔽而导致样品信息泄露，供应商将承担责任并按无效标处理。</w:t>
      </w:r>
    </w:p>
    <w:p>
      <w:pPr>
        <w:keepNext w:val="0"/>
        <w:keepLines w:val="0"/>
        <w:pageBreakBefore w:val="0"/>
        <w:widowControl w:val="0"/>
        <w:kinsoku/>
        <w:wordWrap/>
        <w:overflowPunct/>
        <w:topLinePunct w:val="0"/>
        <w:autoSpaceDE/>
        <w:autoSpaceDN/>
        <w:bidi w:val="0"/>
        <w:adjustRightInd/>
        <w:snapToGrid/>
        <w:spacing w:beforeLines="0" w:line="420" w:lineRule="exact"/>
        <w:ind w:firstLine="480" w:firstLineChars="200"/>
        <w:textAlignment w:val="auto"/>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4.投标样品为投标资料的一部分，如提供的样品规格不符或未提供样品（样品不齐全），将要扣除技术分中的样品分；</w:t>
      </w:r>
    </w:p>
    <w:p>
      <w:pPr>
        <w:keepNext w:val="0"/>
        <w:keepLines w:val="0"/>
        <w:pageBreakBefore w:val="0"/>
        <w:widowControl w:val="0"/>
        <w:kinsoku/>
        <w:wordWrap/>
        <w:overflowPunct/>
        <w:topLinePunct w:val="0"/>
        <w:autoSpaceDE/>
        <w:autoSpaceDN/>
        <w:bidi w:val="0"/>
        <w:adjustRightInd/>
        <w:snapToGrid/>
        <w:spacing w:beforeLines="0" w:line="420" w:lineRule="exact"/>
        <w:ind w:firstLine="480" w:firstLineChars="200"/>
        <w:textAlignment w:val="auto"/>
        <w:rPr>
          <w:rFonts w:hint="eastAsia" w:ascii="仿宋_GB2312" w:hAnsi="宋体" w:eastAsia="仿宋_GB2312"/>
          <w:b/>
          <w:bCs w:val="0"/>
          <w:color w:val="auto"/>
          <w:sz w:val="24"/>
          <w:szCs w:val="22"/>
          <w:highlight w:val="none"/>
        </w:rPr>
      </w:pPr>
      <w:r>
        <w:rPr>
          <w:rFonts w:hint="eastAsia" w:ascii="仿宋_GB2312" w:hAnsi="宋体" w:eastAsia="仿宋_GB2312"/>
          <w:bCs/>
          <w:color w:val="auto"/>
          <w:sz w:val="24"/>
          <w:highlight w:val="none"/>
          <w:lang w:val="en-US" w:eastAsia="zh-CN"/>
        </w:rPr>
        <w:t>5.</w:t>
      </w:r>
      <w:r>
        <w:rPr>
          <w:rFonts w:hint="eastAsia" w:ascii="仿宋_GB2312" w:hAnsi="宋体" w:eastAsia="仿宋_GB2312"/>
          <w:bCs/>
          <w:color w:val="auto"/>
          <w:sz w:val="24"/>
          <w:highlight w:val="none"/>
        </w:rPr>
        <w:t>“样品”的退返：</w:t>
      </w:r>
      <w:r>
        <w:rPr>
          <w:rFonts w:hint="eastAsia" w:ascii="仿宋_GB2312" w:hAnsi="宋体" w:eastAsia="仿宋_GB2312"/>
          <w:bCs/>
          <w:color w:val="auto"/>
          <w:sz w:val="24"/>
          <w:szCs w:val="22"/>
          <w:highlight w:val="none"/>
        </w:rPr>
        <w:t>开标结束后，预中标供应商的样品将由采购人封存作为货物验收的实物质量验收标准</w:t>
      </w:r>
      <w:r>
        <w:rPr>
          <w:rFonts w:hint="eastAsia" w:ascii="仿宋_GB2312" w:hAnsi="宋体" w:eastAsia="仿宋_GB2312"/>
          <w:bCs/>
          <w:color w:val="auto"/>
          <w:sz w:val="24"/>
          <w:szCs w:val="22"/>
          <w:highlight w:val="none"/>
          <w:lang w:eastAsia="zh-CN"/>
        </w:rPr>
        <w:t>，</w:t>
      </w:r>
      <w:r>
        <w:rPr>
          <w:rFonts w:hint="eastAsia" w:ascii="仿宋_GB2312" w:hAnsi="宋体" w:eastAsia="仿宋_GB2312"/>
          <w:bCs/>
          <w:color w:val="auto"/>
          <w:sz w:val="24"/>
          <w:szCs w:val="22"/>
          <w:highlight w:val="none"/>
        </w:rPr>
        <w:t>之后所提供的产品应按样品提供，如不按样品提供，</w:t>
      </w:r>
      <w:r>
        <w:rPr>
          <w:rFonts w:hint="eastAsia" w:ascii="仿宋_GB2312" w:hAnsi="宋体" w:eastAsia="仿宋_GB2312"/>
          <w:bCs/>
          <w:color w:val="auto"/>
          <w:sz w:val="24"/>
          <w:szCs w:val="22"/>
          <w:highlight w:val="none"/>
          <w:lang w:eastAsia="zh-CN"/>
        </w:rPr>
        <w:t>采购</w:t>
      </w:r>
      <w:r>
        <w:rPr>
          <w:rFonts w:hint="eastAsia" w:ascii="仿宋_GB2312" w:hAnsi="宋体" w:eastAsia="仿宋_GB2312"/>
          <w:bCs/>
          <w:color w:val="auto"/>
          <w:sz w:val="24"/>
          <w:szCs w:val="22"/>
          <w:highlight w:val="none"/>
        </w:rPr>
        <w:t>人有权终止合同；未中标供应商的样品须在评标结束三个工作日内自行</w:t>
      </w:r>
      <w:r>
        <w:rPr>
          <w:rFonts w:hint="eastAsia" w:ascii="仿宋_GB2312" w:hAnsi="宋体" w:eastAsia="仿宋_GB2312"/>
          <w:bCs/>
          <w:color w:val="auto"/>
          <w:sz w:val="24"/>
          <w:szCs w:val="22"/>
          <w:highlight w:val="none"/>
          <w:lang w:eastAsia="zh-CN"/>
        </w:rPr>
        <w:t>取</w:t>
      </w:r>
      <w:r>
        <w:rPr>
          <w:rFonts w:hint="eastAsia" w:ascii="仿宋_GB2312" w:hAnsi="宋体" w:eastAsia="仿宋_GB2312"/>
          <w:bCs/>
          <w:color w:val="auto"/>
          <w:sz w:val="24"/>
          <w:szCs w:val="22"/>
          <w:highlight w:val="none"/>
        </w:rPr>
        <w:t>回。</w:t>
      </w:r>
      <w:r>
        <w:rPr>
          <w:rFonts w:hint="eastAsia" w:ascii="仿宋_GB2312" w:hAnsi="宋体" w:eastAsia="仿宋_GB2312"/>
          <w:bCs/>
          <w:color w:val="auto"/>
          <w:sz w:val="24"/>
          <w:szCs w:val="22"/>
          <w:highlight w:val="none"/>
          <w:lang w:eastAsia="zh-CN"/>
        </w:rPr>
        <w:t>采购人、</w:t>
      </w:r>
      <w:r>
        <w:rPr>
          <w:rFonts w:hint="eastAsia" w:ascii="仿宋_GB2312" w:hAnsi="宋体" w:eastAsia="仿宋_GB2312"/>
          <w:bCs/>
          <w:color w:val="auto"/>
          <w:sz w:val="24"/>
          <w:szCs w:val="22"/>
          <w:highlight w:val="none"/>
        </w:rPr>
        <w:t>代理机构有权自行处置逾期未</w:t>
      </w:r>
      <w:r>
        <w:rPr>
          <w:rFonts w:hint="eastAsia" w:ascii="仿宋_GB2312" w:hAnsi="宋体" w:eastAsia="仿宋_GB2312"/>
          <w:bCs/>
          <w:color w:val="auto"/>
          <w:sz w:val="24"/>
          <w:szCs w:val="22"/>
          <w:highlight w:val="none"/>
          <w:lang w:eastAsia="zh-CN"/>
        </w:rPr>
        <w:t>取</w:t>
      </w:r>
      <w:r>
        <w:rPr>
          <w:rFonts w:hint="eastAsia" w:ascii="仿宋_GB2312" w:hAnsi="宋体" w:eastAsia="仿宋_GB2312"/>
          <w:bCs/>
          <w:color w:val="auto"/>
          <w:sz w:val="24"/>
          <w:szCs w:val="22"/>
          <w:highlight w:val="none"/>
        </w:rPr>
        <w:t>回的样品，不承担损坏、遗失等保管责任。样品的制作、运输、安装和保管样品所发生的一切费用由投标人自理。</w:t>
      </w:r>
    </w:p>
    <w:p>
      <w:pPr>
        <w:keepNext w:val="0"/>
        <w:keepLines w:val="0"/>
        <w:pageBreakBefore w:val="0"/>
        <w:widowControl w:val="0"/>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宋体" w:eastAsia="仿宋_GB2312"/>
          <w:b/>
          <w:bCs w:val="0"/>
          <w:color w:val="auto"/>
          <w:sz w:val="24"/>
          <w:szCs w:val="22"/>
          <w:highlight w:val="none"/>
        </w:rPr>
      </w:pPr>
      <w:r>
        <w:rPr>
          <w:rFonts w:hint="eastAsia" w:ascii="仿宋_GB2312" w:hAnsi="宋体" w:eastAsia="仿宋_GB2312"/>
          <w:b/>
          <w:bCs w:val="0"/>
          <w:color w:val="auto"/>
          <w:sz w:val="24"/>
          <w:szCs w:val="22"/>
          <w:highlight w:val="none"/>
          <w:lang w:val="en-US" w:eastAsia="zh-CN"/>
        </w:rPr>
        <w:t>6</w:t>
      </w:r>
      <w:r>
        <w:rPr>
          <w:rFonts w:hint="eastAsia" w:ascii="仿宋_GB2312" w:hAnsi="宋体" w:eastAsia="仿宋_GB2312"/>
          <w:b/>
          <w:bCs w:val="0"/>
          <w:color w:val="auto"/>
          <w:sz w:val="24"/>
          <w:szCs w:val="22"/>
          <w:highlight w:val="none"/>
        </w:rPr>
        <w:t>.在评审过程中评标委员会有权对样品进行破坏性试验。</w:t>
      </w:r>
    </w:p>
    <w:p>
      <w:pPr>
        <w:keepNext w:val="0"/>
        <w:keepLines w:val="0"/>
        <w:pageBreakBefore w:val="0"/>
        <w:widowControl w:val="0"/>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宋体" w:eastAsia="仿宋_GB2312"/>
          <w:bCs/>
          <w:color w:val="auto"/>
          <w:sz w:val="24"/>
          <w:szCs w:val="22"/>
          <w:highlight w:val="none"/>
        </w:rPr>
      </w:pPr>
      <w:r>
        <w:rPr>
          <w:rFonts w:hint="eastAsia" w:ascii="仿宋_GB2312" w:hAnsi="宋体" w:eastAsia="仿宋_GB2312"/>
          <w:b/>
          <w:bCs w:val="0"/>
          <w:color w:val="auto"/>
          <w:sz w:val="24"/>
          <w:szCs w:val="22"/>
          <w:highlight w:val="none"/>
          <w:lang w:val="en-US" w:eastAsia="zh-CN"/>
        </w:rPr>
        <w:t>7</w:t>
      </w:r>
      <w:r>
        <w:rPr>
          <w:rFonts w:hint="eastAsia" w:ascii="仿宋_GB2312" w:hAnsi="宋体" w:eastAsia="仿宋_GB2312"/>
          <w:b/>
          <w:bCs w:val="0"/>
          <w:color w:val="auto"/>
          <w:sz w:val="24"/>
          <w:szCs w:val="22"/>
          <w:highlight w:val="none"/>
        </w:rPr>
        <w:t>.本次实样评标可根据实际情况进行拆样检测。</w:t>
      </w:r>
    </w:p>
    <w:p>
      <w:pPr>
        <w:keepNext w:val="0"/>
        <w:keepLines w:val="0"/>
        <w:pageBreakBefore w:val="0"/>
        <w:widowControl w:val="0"/>
        <w:kinsoku/>
        <w:wordWrap/>
        <w:overflowPunct/>
        <w:topLinePunct w:val="0"/>
        <w:autoSpaceDE/>
        <w:autoSpaceDN/>
        <w:bidi w:val="0"/>
        <w:adjustRightInd/>
        <w:snapToGrid/>
        <w:spacing w:beforeLines="0" w:line="420" w:lineRule="exact"/>
        <w:ind w:firstLine="482" w:firstLineChars="200"/>
        <w:textAlignment w:val="auto"/>
        <w:rPr>
          <w:rFonts w:hint="eastAsia" w:ascii="仿宋_GB2312" w:hAnsi="宋体" w:eastAsia="仿宋_GB2312" w:cs="Times New Roman"/>
          <w:b/>
          <w:bCs w:val="0"/>
          <w:color w:val="auto"/>
          <w:sz w:val="24"/>
          <w:szCs w:val="22"/>
          <w:highlight w:val="none"/>
          <w:u w:val="single"/>
        </w:rPr>
      </w:pPr>
      <w:r>
        <w:rPr>
          <w:rFonts w:hint="eastAsia" w:ascii="仿宋_GB2312" w:hAnsi="宋体" w:eastAsia="仿宋_GB2312" w:cs="Times New Roman"/>
          <w:b/>
          <w:bCs w:val="0"/>
          <w:color w:val="auto"/>
          <w:sz w:val="24"/>
          <w:szCs w:val="22"/>
          <w:highlight w:val="none"/>
          <w:u w:val="single"/>
          <w:lang w:val="en-US" w:eastAsia="zh-CN"/>
        </w:rPr>
        <w:t>8</w:t>
      </w:r>
      <w:r>
        <w:rPr>
          <w:rFonts w:hint="eastAsia" w:ascii="仿宋_GB2312" w:hAnsi="宋体" w:eastAsia="仿宋_GB2312" w:cs="Times New Roman"/>
          <w:b/>
          <w:bCs w:val="0"/>
          <w:color w:val="auto"/>
          <w:sz w:val="24"/>
          <w:szCs w:val="22"/>
          <w:highlight w:val="none"/>
          <w:u w:val="single"/>
        </w:rPr>
        <w:t>.投标</w:t>
      </w:r>
      <w:r>
        <w:rPr>
          <w:rFonts w:hint="eastAsia" w:ascii="仿宋_GB2312" w:hAnsi="宋体" w:eastAsia="仿宋_GB2312" w:cs="Times New Roman"/>
          <w:b/>
          <w:bCs w:val="0"/>
          <w:color w:val="auto"/>
          <w:sz w:val="24"/>
          <w:szCs w:val="22"/>
          <w:highlight w:val="none"/>
          <w:u w:val="single"/>
          <w:lang w:eastAsia="zh-CN"/>
        </w:rPr>
        <w:t>供应商</w:t>
      </w:r>
      <w:r>
        <w:rPr>
          <w:rFonts w:hint="eastAsia" w:ascii="仿宋_GB2312" w:hAnsi="宋体" w:eastAsia="仿宋_GB2312" w:cs="Times New Roman"/>
          <w:b/>
          <w:bCs w:val="0"/>
          <w:color w:val="auto"/>
          <w:sz w:val="24"/>
          <w:szCs w:val="22"/>
          <w:highlight w:val="none"/>
          <w:u w:val="single"/>
        </w:rPr>
        <w:t>指派</w:t>
      </w:r>
      <w:r>
        <w:rPr>
          <w:rFonts w:hint="eastAsia" w:ascii="仿宋_GB2312" w:hAnsi="宋体" w:eastAsia="仿宋_GB2312" w:cs="Times New Roman"/>
          <w:b/>
          <w:bCs w:val="0"/>
          <w:color w:val="auto"/>
          <w:sz w:val="24"/>
          <w:szCs w:val="22"/>
          <w:highlight w:val="none"/>
          <w:u w:val="single"/>
          <w:lang w:eastAsia="zh-CN"/>
        </w:rPr>
        <w:t>的送达</w:t>
      </w:r>
      <w:r>
        <w:rPr>
          <w:rFonts w:hint="eastAsia" w:ascii="仿宋_GB2312" w:hAnsi="宋体" w:eastAsia="仿宋_GB2312" w:cs="Times New Roman"/>
          <w:b/>
          <w:bCs w:val="0"/>
          <w:color w:val="auto"/>
          <w:sz w:val="24"/>
          <w:szCs w:val="22"/>
          <w:highlight w:val="none"/>
          <w:u w:val="single"/>
        </w:rPr>
        <w:t>样品的授权代表应当携带</w:t>
      </w:r>
      <w:r>
        <w:rPr>
          <w:rFonts w:hint="eastAsia" w:ascii="仿宋_GB2312" w:hAnsi="宋体" w:eastAsia="仿宋_GB2312" w:cs="Times New Roman"/>
          <w:b/>
          <w:bCs w:val="0"/>
          <w:color w:val="auto"/>
          <w:sz w:val="24"/>
          <w:szCs w:val="22"/>
          <w:highlight w:val="none"/>
          <w:u w:val="single"/>
          <w:lang w:eastAsia="zh-CN"/>
        </w:rPr>
        <w:t>身份证及</w:t>
      </w:r>
      <w:r>
        <w:rPr>
          <w:rFonts w:hint="eastAsia" w:ascii="仿宋_GB2312" w:hAnsi="宋体" w:eastAsia="仿宋_GB2312" w:cs="Times New Roman"/>
          <w:b/>
          <w:bCs w:val="0"/>
          <w:color w:val="auto"/>
          <w:sz w:val="24"/>
          <w:szCs w:val="22"/>
          <w:highlight w:val="none"/>
          <w:u w:val="single"/>
        </w:rPr>
        <w:t>《法定代表人授权委托书》(见附件）。</w:t>
      </w:r>
    </w:p>
    <w:p>
      <w:pPr>
        <w:keepNext w:val="0"/>
        <w:keepLines w:val="0"/>
        <w:pageBreakBefore w:val="0"/>
        <w:widowControl w:val="0"/>
        <w:kinsoku/>
        <w:wordWrap/>
        <w:overflowPunct/>
        <w:topLinePunct w:val="0"/>
        <w:autoSpaceDE/>
        <w:autoSpaceDN/>
        <w:bidi w:val="0"/>
        <w:adjustRightInd/>
        <w:snapToGrid w:val="0"/>
        <w:spacing w:beforeLines="0" w:line="420" w:lineRule="exact"/>
        <w:ind w:firstLine="482" w:firstLineChars="200"/>
        <w:textAlignment w:val="auto"/>
        <w:rPr>
          <w:rFonts w:hint="eastAsia" w:ascii="仿宋_GB2312" w:hAnsi="仿宋" w:eastAsia="仿宋_GB2312"/>
          <w:b/>
          <w:bCs/>
          <w:color w:val="auto"/>
          <w:sz w:val="36"/>
          <w:szCs w:val="36"/>
          <w:highlight w:val="none"/>
        </w:rPr>
      </w:pPr>
      <w:r>
        <w:rPr>
          <w:rFonts w:hint="eastAsia" w:ascii="仿宋_GB2312" w:hAnsi="宋体" w:eastAsia="仿宋_GB2312"/>
          <w:b/>
          <w:bCs/>
          <w:color w:val="auto"/>
          <w:sz w:val="24"/>
          <w:highlight w:val="none"/>
          <w:lang w:val="en-US" w:eastAsia="zh-CN"/>
        </w:rPr>
        <w:t>9.</w:t>
      </w:r>
      <w:r>
        <w:rPr>
          <w:rFonts w:hint="eastAsia" w:ascii="仿宋_GB2312" w:hAnsi="宋体" w:eastAsia="仿宋_GB2312"/>
          <w:b/>
          <w:bCs/>
          <w:color w:val="auto"/>
          <w:sz w:val="24"/>
          <w:highlight w:val="none"/>
        </w:rPr>
        <w:t>评审专家将首先评定样品分，再根据评标办法进行其他商务及技术文件内容评审。</w:t>
      </w:r>
    </w:p>
    <w:p>
      <w:pPr>
        <w:snapToGrid w:val="0"/>
        <w:spacing w:beforeLines="0" w:line="600" w:lineRule="exact"/>
        <w:jc w:val="both"/>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p>
    <w:p>
      <w:pPr>
        <w:snapToGrid w:val="0"/>
        <w:spacing w:beforeLines="0" w:line="600" w:lineRule="exact"/>
        <w:jc w:val="center"/>
        <w:rPr>
          <w:rFonts w:hint="eastAsia" w:ascii="仿宋_GB2312" w:hAnsi="仿宋" w:eastAsia="仿宋_GB2312"/>
          <w:b/>
          <w:bCs/>
          <w:color w:val="auto"/>
          <w:sz w:val="36"/>
          <w:szCs w:val="36"/>
          <w:highlight w:val="none"/>
        </w:rPr>
      </w:pPr>
      <w:r>
        <w:rPr>
          <w:rFonts w:hint="eastAsia" w:ascii="仿宋_GB2312" w:hAnsi="仿宋" w:eastAsia="仿宋_GB2312"/>
          <w:b/>
          <w:bCs/>
          <w:color w:val="auto"/>
          <w:sz w:val="36"/>
          <w:szCs w:val="36"/>
          <w:highlight w:val="none"/>
        </w:rPr>
        <w:t>第五章  采购合同主要条款</w:t>
      </w:r>
    </w:p>
    <w:p>
      <w:pPr>
        <w:widowControl/>
        <w:overflowPunct w:val="0"/>
        <w:autoSpaceDE w:val="0"/>
        <w:autoSpaceDN w:val="0"/>
        <w:adjustRightInd w:val="0"/>
        <w:snapToGrid w:val="0"/>
        <w:spacing w:beforeLines="0" w:line="600" w:lineRule="exact"/>
        <w:jc w:val="center"/>
        <w:textAlignment w:val="baseline"/>
        <w:rPr>
          <w:rFonts w:hint="eastAsia" w:ascii="仿宋" w:hAnsi="仿宋" w:eastAsia="仿宋" w:cs="仿宋"/>
          <w:b/>
          <w:bCs/>
          <w:color w:val="auto"/>
          <w:kern w:val="20"/>
          <w:sz w:val="24"/>
          <w:szCs w:val="24"/>
          <w:highlight w:val="none"/>
        </w:rPr>
      </w:pPr>
      <w:r>
        <w:rPr>
          <w:rFonts w:hint="eastAsia" w:ascii="仿宋_GB2312" w:hAnsi="仿宋" w:eastAsia="仿宋_GB2312" w:cs="仿宋_GB2312"/>
          <w:b/>
          <w:bCs/>
          <w:color w:val="auto"/>
          <w:kern w:val="0"/>
          <w:sz w:val="28"/>
          <w:szCs w:val="28"/>
          <w:highlight w:val="none"/>
        </w:rPr>
        <w:t>（本合同为合同样稿，最终稿协商后确定）</w:t>
      </w:r>
    </w:p>
    <w:p>
      <w:pPr>
        <w:keepNext w:val="0"/>
        <w:keepLines w:val="0"/>
        <w:pageBreakBefore w:val="0"/>
        <w:kinsoku/>
        <w:wordWrap/>
        <w:overflowPunct/>
        <w:topLinePunct w:val="0"/>
        <w:autoSpaceDE/>
        <w:autoSpaceDN/>
        <w:bidi w:val="0"/>
        <w:adjustRightInd/>
        <w:spacing w:beforeLines="0" w:line="440" w:lineRule="exact"/>
        <w:ind w:firstLine="510"/>
        <w:textAlignment w:val="auto"/>
        <w:rPr>
          <w:rFonts w:hint="eastAsia" w:ascii="仿宋" w:hAnsi="仿宋" w:eastAsia="仿宋" w:cs="仿宋"/>
          <w:b/>
          <w:bCs/>
          <w:color w:val="auto"/>
          <w:kern w:val="20"/>
          <w:sz w:val="24"/>
          <w:szCs w:val="24"/>
          <w:highlight w:val="none"/>
        </w:rPr>
      </w:pPr>
      <w:r>
        <w:rPr>
          <w:rFonts w:hint="eastAsia" w:ascii="仿宋" w:hAnsi="仿宋" w:eastAsia="仿宋" w:cs="仿宋"/>
          <w:b/>
          <w:bCs/>
          <w:color w:val="auto"/>
          <w:kern w:val="20"/>
          <w:sz w:val="24"/>
          <w:szCs w:val="24"/>
          <w:highlight w:val="none"/>
        </w:rPr>
        <w:t>一、合同的签订</w:t>
      </w:r>
    </w:p>
    <w:p>
      <w:pPr>
        <w:keepNext w:val="0"/>
        <w:keepLines w:val="0"/>
        <w:pageBreakBefore w:val="0"/>
        <w:kinsoku/>
        <w:wordWrap/>
        <w:overflowPunct/>
        <w:topLinePunct w:val="0"/>
        <w:autoSpaceDE/>
        <w:autoSpaceDN/>
        <w:bidi w:val="0"/>
        <w:adjustRightInd/>
        <w:spacing w:beforeLines="0" w:line="440" w:lineRule="exact"/>
        <w:ind w:firstLine="472" w:firstLineChars="200"/>
        <w:textAlignment w:val="auto"/>
        <w:rPr>
          <w:rFonts w:hint="eastAsia" w:ascii="仿宋" w:hAnsi="仿宋" w:eastAsia="仿宋" w:cs="仿宋"/>
          <w:b/>
          <w:bCs/>
          <w:color w:val="auto"/>
          <w:kern w:val="20"/>
          <w:sz w:val="24"/>
          <w:szCs w:val="24"/>
          <w:highlight w:val="none"/>
        </w:rPr>
      </w:pPr>
      <w:r>
        <w:rPr>
          <w:rFonts w:hint="eastAsia" w:ascii="仿宋" w:hAnsi="仿宋" w:eastAsia="仿宋" w:cs="仿宋"/>
          <w:color w:val="auto"/>
          <w:spacing w:val="-2"/>
          <w:kern w:val="20"/>
          <w:sz w:val="24"/>
          <w:szCs w:val="24"/>
          <w:highlight w:val="none"/>
          <w:lang w:val="en-US" w:eastAsia="zh-CN"/>
        </w:rPr>
        <w:t>1.</w:t>
      </w:r>
      <w:r>
        <w:rPr>
          <w:rFonts w:hint="eastAsia" w:ascii="仿宋" w:hAnsi="仿宋" w:eastAsia="仿宋" w:cs="仿宋"/>
          <w:color w:val="auto"/>
          <w:spacing w:val="-2"/>
          <w:kern w:val="20"/>
          <w:sz w:val="24"/>
          <w:szCs w:val="24"/>
          <w:highlight w:val="none"/>
        </w:rPr>
        <w:t>中标单位应在领取中标通知书后</w:t>
      </w:r>
      <w:r>
        <w:rPr>
          <w:rFonts w:hint="eastAsia" w:ascii="仿宋" w:hAnsi="仿宋" w:eastAsia="仿宋" w:cs="仿宋"/>
          <w:color w:val="auto"/>
          <w:spacing w:val="-2"/>
          <w:kern w:val="20"/>
          <w:sz w:val="24"/>
          <w:szCs w:val="24"/>
          <w:highlight w:val="none"/>
          <w:lang w:val="en-US" w:eastAsia="zh-CN"/>
        </w:rPr>
        <w:t>30</w:t>
      </w:r>
      <w:r>
        <w:rPr>
          <w:rFonts w:hint="eastAsia" w:ascii="仿宋" w:hAnsi="仿宋" w:eastAsia="仿宋" w:cs="仿宋"/>
          <w:color w:val="auto"/>
          <w:spacing w:val="-2"/>
          <w:kern w:val="20"/>
          <w:sz w:val="24"/>
          <w:szCs w:val="24"/>
          <w:highlight w:val="none"/>
        </w:rPr>
        <w:t>天内与</w:t>
      </w:r>
      <w:r>
        <w:rPr>
          <w:rFonts w:hint="eastAsia" w:ascii="仿宋" w:hAnsi="仿宋" w:eastAsia="仿宋" w:cs="仿宋"/>
          <w:color w:val="auto"/>
          <w:spacing w:val="-2"/>
          <w:kern w:val="20"/>
          <w:sz w:val="24"/>
          <w:szCs w:val="24"/>
          <w:highlight w:val="none"/>
          <w:lang w:eastAsia="zh-CN"/>
        </w:rPr>
        <w:t>杭州富阳城建集团环境综合养护有限公司</w:t>
      </w:r>
      <w:r>
        <w:rPr>
          <w:rFonts w:hint="eastAsia" w:ascii="仿宋" w:hAnsi="仿宋" w:eastAsia="仿宋" w:cs="仿宋"/>
          <w:color w:val="auto"/>
          <w:spacing w:val="-2"/>
          <w:kern w:val="20"/>
          <w:sz w:val="24"/>
          <w:szCs w:val="24"/>
          <w:highlight w:val="none"/>
        </w:rPr>
        <w:t>签订本项目采购合同及廉政</w:t>
      </w:r>
      <w:r>
        <w:rPr>
          <w:rFonts w:hint="eastAsia" w:ascii="仿宋" w:hAnsi="仿宋" w:eastAsia="仿宋" w:cs="仿宋"/>
          <w:color w:val="auto"/>
          <w:spacing w:val="-2"/>
          <w:kern w:val="20"/>
          <w:sz w:val="24"/>
          <w:szCs w:val="24"/>
          <w:highlight w:val="none"/>
          <w:lang w:val="en-US" w:eastAsia="zh-CN"/>
        </w:rPr>
        <w:t>合同</w:t>
      </w:r>
      <w:r>
        <w:rPr>
          <w:rFonts w:hint="eastAsia" w:ascii="仿宋" w:hAnsi="仿宋" w:eastAsia="仿宋" w:cs="仿宋"/>
          <w:color w:val="auto"/>
          <w:spacing w:val="-2"/>
          <w:kern w:val="20"/>
          <w:sz w:val="24"/>
          <w:szCs w:val="24"/>
          <w:highlight w:val="none"/>
        </w:rPr>
        <w:t>。</w:t>
      </w:r>
    </w:p>
    <w:p>
      <w:pPr>
        <w:keepNext w:val="0"/>
        <w:keepLines w:val="0"/>
        <w:pageBreakBefore w:val="0"/>
        <w:kinsoku/>
        <w:wordWrap/>
        <w:overflowPunct/>
        <w:topLinePunct w:val="0"/>
        <w:autoSpaceDE/>
        <w:autoSpaceDN/>
        <w:bidi w:val="0"/>
        <w:adjustRightInd/>
        <w:spacing w:beforeLines="0" w:line="440" w:lineRule="exact"/>
        <w:ind w:firstLine="510"/>
        <w:textAlignment w:val="auto"/>
        <w:rPr>
          <w:rFonts w:hint="eastAsia" w:ascii="仿宋" w:hAnsi="仿宋" w:eastAsia="仿宋" w:cs="仿宋"/>
          <w:color w:val="auto"/>
          <w:kern w:val="20"/>
          <w:sz w:val="24"/>
          <w:szCs w:val="24"/>
          <w:highlight w:val="none"/>
          <w:lang w:eastAsia="zh-CN"/>
        </w:rPr>
      </w:pPr>
      <w:r>
        <w:rPr>
          <w:rFonts w:hint="eastAsia" w:ascii="仿宋" w:hAnsi="仿宋" w:eastAsia="仿宋" w:cs="仿宋"/>
          <w:color w:val="auto"/>
          <w:kern w:val="20"/>
          <w:sz w:val="24"/>
          <w:szCs w:val="24"/>
          <w:highlight w:val="none"/>
          <w:lang w:val="en-US" w:eastAsia="zh-CN"/>
        </w:rPr>
        <w:t>2.</w:t>
      </w:r>
      <w:r>
        <w:rPr>
          <w:rFonts w:hint="eastAsia" w:ascii="仿宋" w:hAnsi="仿宋" w:eastAsia="仿宋" w:cs="仿宋"/>
          <w:color w:val="auto"/>
          <w:kern w:val="20"/>
          <w:sz w:val="24"/>
          <w:szCs w:val="24"/>
          <w:highlight w:val="none"/>
        </w:rPr>
        <w:t>合同价款结算方式：固定单价结算</w:t>
      </w:r>
      <w:r>
        <w:rPr>
          <w:rFonts w:hint="eastAsia" w:ascii="仿宋" w:hAnsi="仿宋" w:eastAsia="仿宋" w:cs="仿宋"/>
          <w:color w:val="auto"/>
          <w:kern w:val="20"/>
          <w:sz w:val="24"/>
          <w:szCs w:val="24"/>
          <w:highlight w:val="none"/>
          <w:lang w:eastAsia="zh-CN"/>
        </w:rPr>
        <w:t>；</w:t>
      </w:r>
    </w:p>
    <w:p>
      <w:pPr>
        <w:keepNext w:val="0"/>
        <w:keepLines w:val="0"/>
        <w:pageBreakBefore w:val="0"/>
        <w:kinsoku/>
        <w:wordWrap/>
        <w:overflowPunct/>
        <w:topLinePunct w:val="0"/>
        <w:autoSpaceDE/>
        <w:autoSpaceDN/>
        <w:bidi w:val="0"/>
        <w:adjustRightInd/>
        <w:spacing w:beforeLines="0" w:line="440" w:lineRule="exact"/>
        <w:ind w:firstLine="510"/>
        <w:jc w:val="left"/>
        <w:textAlignment w:val="auto"/>
        <w:rPr>
          <w:rFonts w:hint="eastAsia" w:ascii="仿宋" w:hAnsi="仿宋" w:eastAsia="仿宋" w:cs="仿宋"/>
          <w:b/>
          <w:bCs/>
          <w:color w:val="auto"/>
          <w:kern w:val="20"/>
          <w:sz w:val="24"/>
          <w:szCs w:val="24"/>
          <w:highlight w:val="none"/>
        </w:rPr>
      </w:pPr>
      <w:r>
        <w:rPr>
          <w:rFonts w:hint="eastAsia" w:ascii="仿宋" w:hAnsi="仿宋" w:eastAsia="仿宋" w:cs="仿宋"/>
          <w:color w:val="auto"/>
          <w:kern w:val="20"/>
          <w:sz w:val="24"/>
          <w:szCs w:val="24"/>
          <w:highlight w:val="none"/>
          <w:lang w:val="en-US" w:eastAsia="zh-CN"/>
        </w:rPr>
        <w:t xml:space="preserve"> </w:t>
      </w:r>
      <w:r>
        <w:rPr>
          <w:rFonts w:hint="eastAsia" w:ascii="仿宋" w:hAnsi="仿宋" w:eastAsia="仿宋" w:cs="仿宋"/>
          <w:b/>
          <w:bCs/>
          <w:color w:val="auto"/>
          <w:kern w:val="20"/>
          <w:sz w:val="24"/>
          <w:szCs w:val="24"/>
          <w:highlight w:val="none"/>
        </w:rPr>
        <w:t>二、合同主要条款</w:t>
      </w:r>
    </w:p>
    <w:p>
      <w:pPr>
        <w:pStyle w:val="47"/>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杭州富阳城建集团环境综合养护有限公司</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以下简称</w:t>
      </w:r>
      <w:r>
        <w:rPr>
          <w:rFonts w:hint="eastAsia" w:ascii="仿宋" w:hAnsi="仿宋" w:eastAsia="仿宋" w:cs="仿宋"/>
          <w:b/>
          <w:color w:val="auto"/>
          <w:sz w:val="24"/>
          <w:szCs w:val="24"/>
          <w:highlight w:val="none"/>
        </w:rPr>
        <w:t>甲方）</w:t>
      </w:r>
    </w:p>
    <w:p>
      <w:pPr>
        <w:pStyle w:val="47"/>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供应商：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以下简称</w:t>
      </w:r>
      <w:r>
        <w:rPr>
          <w:rFonts w:hint="eastAsia" w:ascii="仿宋" w:hAnsi="仿宋" w:eastAsia="仿宋" w:cs="仿宋"/>
          <w:b/>
          <w:color w:val="auto"/>
          <w:sz w:val="24"/>
          <w:szCs w:val="24"/>
          <w:highlight w:val="none"/>
        </w:rPr>
        <w:t>乙方）</w:t>
      </w:r>
    </w:p>
    <w:p>
      <w:pPr>
        <w:pStyle w:val="47"/>
        <w:keepNext w:val="0"/>
        <w:keepLines w:val="0"/>
        <w:pageBreakBefore w:val="0"/>
        <w:kinsoku/>
        <w:wordWrap/>
        <w:overflowPunct/>
        <w:topLinePunct w:val="0"/>
        <w:autoSpaceDE/>
        <w:autoSpaceDN/>
        <w:bidi w:val="0"/>
        <w:adjustRightInd/>
        <w:spacing w:before="0" w:beforeLines="0" w:afterLines="0" w:line="44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依照《中华人民共和国</w:t>
      </w:r>
      <w:r>
        <w:rPr>
          <w:rFonts w:hint="eastAsia" w:ascii="仿宋" w:hAnsi="仿宋" w:eastAsia="仿宋" w:cs="仿宋"/>
          <w:bCs/>
          <w:color w:val="auto"/>
          <w:sz w:val="24"/>
          <w:szCs w:val="24"/>
          <w:highlight w:val="none"/>
          <w:lang w:eastAsia="zh-CN"/>
        </w:rPr>
        <w:t>民法典</w:t>
      </w:r>
      <w:r>
        <w:rPr>
          <w:rFonts w:hint="eastAsia" w:ascii="仿宋" w:hAnsi="仿宋" w:eastAsia="仿宋" w:cs="仿宋"/>
          <w:bCs/>
          <w:color w:val="auto"/>
          <w:sz w:val="24"/>
          <w:szCs w:val="24"/>
          <w:highlight w:val="none"/>
        </w:rPr>
        <w:t>》、《中华人民共和国建筑法》、《中华人民共和国招标投标法》等相关法律法规，经</w:t>
      </w:r>
      <w:r>
        <w:rPr>
          <w:rFonts w:hint="eastAsia" w:ascii="仿宋" w:hAnsi="仿宋" w:eastAsia="仿宋" w:cs="仿宋"/>
          <w:bCs/>
          <w:color w:val="auto"/>
          <w:sz w:val="24"/>
          <w:szCs w:val="24"/>
          <w:highlight w:val="none"/>
          <w:lang w:eastAsia="zh-CN"/>
        </w:rPr>
        <w:t>浙江政府采购网</w:t>
      </w:r>
      <w:r>
        <w:rPr>
          <w:rFonts w:hint="eastAsia" w:ascii="仿宋" w:hAnsi="仿宋" w:eastAsia="仿宋" w:cs="仿宋"/>
          <w:bCs/>
          <w:color w:val="auto"/>
          <w:sz w:val="24"/>
          <w:szCs w:val="24"/>
          <w:highlight w:val="none"/>
        </w:rPr>
        <w:t>确定</w:t>
      </w:r>
      <w:r>
        <w:rPr>
          <w:rFonts w:hint="eastAsia" w:ascii="仿宋" w:hAnsi="仿宋" w:eastAsia="仿宋" w:cs="仿宋"/>
          <w:bCs/>
          <w:color w:val="auto"/>
          <w:sz w:val="24"/>
          <w:szCs w:val="24"/>
          <w:highlight w:val="none"/>
          <w:u w:val="none"/>
          <w:lang w:val="en-US" w:eastAsia="zh-CN"/>
        </w:rPr>
        <w:t>该项目</w:t>
      </w:r>
      <w:r>
        <w:rPr>
          <w:rFonts w:hint="eastAsia" w:ascii="仿宋" w:hAnsi="仿宋" w:eastAsia="仿宋" w:cs="仿宋"/>
          <w:bCs/>
          <w:color w:val="auto"/>
          <w:sz w:val="24"/>
          <w:szCs w:val="24"/>
          <w:highlight w:val="none"/>
        </w:rPr>
        <w:t>由乙方供货，甲、乙双方遵循平等、自愿、公平和诚实信用的原则，就</w:t>
      </w:r>
      <w:r>
        <w:rPr>
          <w:rFonts w:hint="eastAsia" w:ascii="仿宋" w:hAnsi="仿宋" w:eastAsia="仿宋" w:cs="仿宋"/>
          <w:bCs/>
          <w:color w:val="auto"/>
          <w:sz w:val="24"/>
          <w:szCs w:val="24"/>
          <w:highlight w:val="none"/>
          <w:u w:val="none"/>
          <w:lang w:val="en-US" w:eastAsia="zh-CN"/>
        </w:rPr>
        <w:t>该项目</w:t>
      </w:r>
      <w:r>
        <w:rPr>
          <w:rFonts w:hint="eastAsia" w:ascii="仿宋" w:hAnsi="仿宋" w:eastAsia="仿宋" w:cs="仿宋"/>
          <w:bCs/>
          <w:color w:val="auto"/>
          <w:sz w:val="24"/>
          <w:szCs w:val="24"/>
          <w:highlight w:val="none"/>
        </w:rPr>
        <w:t>供应的有关事项，签订本合同。</w:t>
      </w:r>
    </w:p>
    <w:p>
      <w:pPr>
        <w:pStyle w:val="47"/>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材料名称及规格价格</w:t>
      </w:r>
    </w:p>
    <w:tbl>
      <w:tblPr>
        <w:tblStyle w:val="88"/>
        <w:tblW w:w="885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302"/>
        <w:gridCol w:w="1320"/>
        <w:gridCol w:w="1056"/>
        <w:gridCol w:w="1368"/>
        <w:gridCol w:w="1229"/>
        <w:gridCol w:w="1185"/>
        <w:gridCol w:w="7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序号</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项目名称</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规格型号</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数量(套）</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单价(元)</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合价(元)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重量(</w:t>
            </w:r>
            <w:r>
              <w:rPr>
                <w:rFonts w:hint="eastAsia" w:ascii="仿宋" w:hAnsi="仿宋" w:eastAsia="仿宋" w:cs="仿宋"/>
                <w:color w:val="auto"/>
                <w:spacing w:val="-1"/>
                <w:sz w:val="21"/>
                <w:szCs w:val="21"/>
                <w:highlight w:val="none"/>
              </w:rPr>
              <w:t>kg</w:t>
            </w:r>
            <w:r>
              <w:rPr>
                <w:rFonts w:hint="eastAsia" w:ascii="仿宋" w:hAnsi="仿宋" w:eastAsia="仿宋" w:cs="仿宋"/>
                <w:color w:val="auto"/>
                <w:spacing w:val="-1"/>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w:t>
            </w:r>
          </w:p>
        </w:tc>
        <w:tc>
          <w:tcPr>
            <w:tcW w:w="1302" w:type="dxa"/>
            <w:tcBorders>
              <w:top w:val="single" w:color="auto" w:sz="4" w:space="0"/>
              <w:left w:val="single" w:color="auto" w:sz="4" w:space="0"/>
              <w:bottom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球墨铸铁防沉降井盖</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Φ700*65</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≥92</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w:t>
            </w:r>
          </w:p>
        </w:tc>
        <w:tc>
          <w:tcPr>
            <w:tcW w:w="1302" w:type="dxa"/>
            <w:vMerge w:val="restart"/>
            <w:tcBorders>
              <w:top w:val="single" w:color="auto" w:sz="4" w:space="0"/>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球墨铸铁</w:t>
            </w:r>
          </w:p>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雨水篦子</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重型380*680*50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1900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≥55</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3</w:t>
            </w:r>
          </w:p>
        </w:tc>
        <w:tc>
          <w:tcPr>
            <w:tcW w:w="1302"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轻型380*680*50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≥30</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4</w:t>
            </w:r>
          </w:p>
        </w:tc>
        <w:tc>
          <w:tcPr>
            <w:tcW w:w="1302"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重型400*600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800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≥45</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5</w:t>
            </w:r>
          </w:p>
        </w:tc>
        <w:tc>
          <w:tcPr>
            <w:tcW w:w="1302"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轻型400*600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≥28</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6</w:t>
            </w:r>
          </w:p>
        </w:tc>
        <w:tc>
          <w:tcPr>
            <w:tcW w:w="1302"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重型300*600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≥28</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7</w:t>
            </w:r>
          </w:p>
        </w:tc>
        <w:tc>
          <w:tcPr>
            <w:tcW w:w="1302"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轻型300*600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≥20</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8</w:t>
            </w:r>
          </w:p>
        </w:tc>
        <w:tc>
          <w:tcPr>
            <w:tcW w:w="1302" w:type="dxa"/>
            <w:vMerge w:val="continue"/>
            <w:tcBorders>
              <w:left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重型400*500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600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≥30</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9</w:t>
            </w:r>
          </w:p>
        </w:tc>
        <w:tc>
          <w:tcPr>
            <w:tcW w:w="1302" w:type="dxa"/>
            <w:vMerge w:val="continue"/>
            <w:tcBorders>
              <w:left w:val="single" w:color="auto" w:sz="4" w:space="0"/>
              <w:bottom w:val="single" w:color="auto" w:sz="4" w:space="0"/>
              <w:right w:val="single" w:color="auto" w:sz="4" w:space="0"/>
            </w:tcBorders>
            <w:noWrap w:val="0"/>
            <w:vAlign w:val="top"/>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textAlignment w:val="auto"/>
              <w:rPr>
                <w:rFonts w:hint="eastAsia" w:ascii="仿宋" w:hAnsi="仿宋" w:eastAsia="仿宋" w:cs="仿宋"/>
                <w:color w:val="auto"/>
                <w:spacing w:val="-1"/>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rPr>
              <w:t>轻型400*500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lang w:eastAsia="zh-CN"/>
              </w:rPr>
            </w:pPr>
          </w:p>
        </w:tc>
        <w:tc>
          <w:tcPr>
            <w:tcW w:w="1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pStyle w:val="434"/>
              <w:keepNext w:val="0"/>
              <w:keepLines w:val="0"/>
              <w:pageBreakBefore w:val="0"/>
              <w:widowControl/>
              <w:kinsoku/>
              <w:wordWrap/>
              <w:overflowPunct/>
              <w:topLinePunct w:val="0"/>
              <w:autoSpaceDE/>
              <w:autoSpaceDN/>
              <w:bidi w:val="0"/>
              <w:adjustRightInd/>
              <w:snapToGrid/>
              <w:spacing w:after="0" w:line="320" w:lineRule="exact"/>
              <w:ind w:left="40" w:leftChars="0"/>
              <w:jc w:val="center"/>
              <w:textAlignment w:val="auto"/>
              <w:rPr>
                <w:rFonts w:hint="eastAsia" w:ascii="仿宋_GB2312" w:hAnsi="宋体" w:eastAsia="仿宋_GB2312"/>
                <w:color w:val="auto"/>
                <w:sz w:val="24"/>
                <w:szCs w:val="24"/>
                <w:highlight w:val="none"/>
              </w:rPr>
            </w:pPr>
            <w:r>
              <w:rPr>
                <w:rFonts w:hint="eastAsia" w:ascii="仿宋" w:hAnsi="仿宋" w:eastAsia="仿宋" w:cs="仿宋"/>
                <w:color w:val="auto"/>
                <w:spacing w:val="-1"/>
                <w:sz w:val="21"/>
                <w:szCs w:val="21"/>
                <w:highlight w:val="none"/>
              </w:rPr>
              <w:t>≥25</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6" w:line="320" w:lineRule="exact"/>
              <w:jc w:val="center"/>
              <w:textAlignment w:val="auto"/>
              <w:rPr>
                <w:rFonts w:hint="eastAsia" w:ascii="仿宋_GB2312" w:hAnsi="宋体"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47"/>
              <w:keepNext w:val="0"/>
              <w:keepLines w:val="0"/>
              <w:pageBreakBefore w:val="0"/>
              <w:kinsoku/>
              <w:wordWrap/>
              <w:overflowPunct/>
              <w:topLinePunct w:val="0"/>
              <w:autoSpaceDE/>
              <w:autoSpaceDN/>
              <w:bidi w:val="0"/>
              <w:adjustRightInd/>
              <w:snapToGrid/>
              <w:spacing w:after="156" w:line="320" w:lineRule="exact"/>
              <w:jc w:val="center"/>
              <w:textAlignment w:val="auto"/>
              <w:outlineLvl w:val="0"/>
              <w:rPr>
                <w:rFonts w:hint="default" w:ascii="仿宋" w:hAnsi="仿宋" w:eastAsia="仿宋" w:cs="仿宋"/>
                <w:color w:val="auto"/>
                <w:spacing w:val="-1"/>
                <w:kern w:val="0"/>
                <w:sz w:val="21"/>
                <w:szCs w:val="21"/>
                <w:highlight w:val="none"/>
                <w:lang w:val="en-US" w:eastAsia="zh-CN" w:bidi="ar-SA"/>
              </w:rPr>
            </w:pPr>
            <w:r>
              <w:rPr>
                <w:rFonts w:hint="eastAsia" w:ascii="仿宋" w:hAnsi="仿宋" w:eastAsia="仿宋" w:cs="仿宋"/>
                <w:color w:val="auto"/>
                <w:spacing w:val="-1"/>
                <w:kern w:val="0"/>
                <w:sz w:val="21"/>
                <w:szCs w:val="21"/>
                <w:highlight w:val="none"/>
                <w:lang w:val="en-US" w:eastAsia="zh-CN" w:bidi="ar-SA"/>
              </w:rPr>
              <w:t>10</w:t>
            </w:r>
          </w:p>
        </w:tc>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合计</w:t>
            </w:r>
          </w:p>
        </w:tc>
        <w:tc>
          <w:tcPr>
            <w:tcW w:w="4838" w:type="dxa"/>
            <w:gridSpan w:val="4"/>
            <w:tcBorders>
              <w:top w:val="single" w:color="auto" w:sz="4" w:space="0"/>
              <w:left w:val="single" w:color="auto" w:sz="4" w:space="0"/>
              <w:bottom w:val="single" w:color="auto" w:sz="4" w:space="0"/>
              <w:right w:val="single" w:color="auto" w:sz="4" w:space="0"/>
            </w:tcBorders>
            <w:noWrap w:val="0"/>
            <w:vAlign w:val="center"/>
          </w:tcPr>
          <w:p>
            <w:pPr>
              <w:pStyle w:val="47"/>
              <w:keepNext w:val="0"/>
              <w:keepLines w:val="0"/>
              <w:pageBreakBefore w:val="0"/>
              <w:kinsoku/>
              <w:wordWrap/>
              <w:overflowPunct/>
              <w:topLinePunct w:val="0"/>
              <w:autoSpaceDE/>
              <w:autoSpaceDN/>
              <w:bidi w:val="0"/>
              <w:adjustRightInd/>
              <w:snapToGrid/>
              <w:spacing w:beforeLines="0" w:afterLines="0" w:line="320" w:lineRule="exact"/>
              <w:jc w:val="center"/>
              <w:textAlignment w:val="auto"/>
              <w:outlineLvl w:val="0"/>
              <w:rPr>
                <w:rFonts w:hint="eastAsia" w:ascii="仿宋_GB2312" w:hAnsi="宋体" w:eastAsia="仿宋_GB2312"/>
                <w:color w:val="auto"/>
                <w:highlight w:val="none"/>
                <w:lang w:val="en-US" w:eastAsia="zh-CN"/>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pStyle w:val="47"/>
              <w:keepNext w:val="0"/>
              <w:keepLines w:val="0"/>
              <w:pageBreakBefore w:val="0"/>
              <w:kinsoku/>
              <w:wordWrap/>
              <w:overflowPunct/>
              <w:topLinePunct w:val="0"/>
              <w:autoSpaceDE/>
              <w:autoSpaceDN/>
              <w:bidi w:val="0"/>
              <w:adjustRightInd/>
              <w:snapToGrid/>
              <w:spacing w:beforeLines="0" w:afterLines="0" w:line="320" w:lineRule="exact"/>
              <w:jc w:val="center"/>
              <w:textAlignment w:val="auto"/>
              <w:outlineLvl w:val="0"/>
              <w:rPr>
                <w:rFonts w:hint="eastAsia" w:ascii="仿宋_GB2312" w:hAnsi="宋体" w:eastAsia="仿宋_GB2312"/>
                <w:color w:val="auto"/>
                <w:highlight w:val="none"/>
                <w:lang w:val="en-US" w:eastAsia="zh-CN"/>
              </w:rPr>
            </w:pPr>
          </w:p>
        </w:tc>
      </w:tr>
    </w:tbl>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eastAsia="仿宋_GB2312"/>
          <w:b w:val="0"/>
          <w:bCs/>
          <w:color w:val="auto"/>
          <w:sz w:val="24"/>
          <w:highlight w:val="none"/>
          <w:lang w:val="en-US" w:eastAsia="zh-CN"/>
        </w:rPr>
        <w:t>注：</w:t>
      </w:r>
      <w:r>
        <w:rPr>
          <w:rFonts w:hint="eastAsia" w:ascii="仿宋" w:hAnsi="仿宋" w:eastAsia="仿宋" w:cs="仿宋"/>
          <w:b w:val="0"/>
          <w:bCs/>
          <w:color w:val="auto"/>
          <w:sz w:val="24"/>
          <w:highlight w:val="none"/>
          <w:lang w:val="en-US" w:eastAsia="zh-CN"/>
        </w:rPr>
        <w:t>1</w:t>
      </w:r>
      <w:r>
        <w:rPr>
          <w:rFonts w:hint="eastAsia" w:eastAsia="仿宋_GB2312"/>
          <w:b w:val="0"/>
          <w:bCs/>
          <w:color w:val="auto"/>
          <w:sz w:val="24"/>
          <w:highlight w:val="none"/>
          <w:lang w:val="en-US" w:eastAsia="zh-CN"/>
        </w:rPr>
        <w:t>.以上</w:t>
      </w:r>
      <w:r>
        <w:rPr>
          <w:rFonts w:hint="eastAsia" w:ascii="仿宋" w:hAnsi="仿宋" w:eastAsia="仿宋" w:cs="仿宋"/>
          <w:b w:val="0"/>
          <w:bCs w:val="0"/>
          <w:color w:val="auto"/>
          <w:sz w:val="24"/>
          <w:szCs w:val="24"/>
          <w:highlight w:val="none"/>
          <w:lang w:val="en-US" w:eastAsia="zh-CN"/>
        </w:rPr>
        <w:t>价格包含并不限于材料费、人工费、损耗费、装运费（运至指定地点）、卸载、售后服务、质保、利润和税费（税票指13%增值税专用发票）等一切费用。数量为暂定量，结算时按甲、乙双方实际数量签证为准。</w:t>
      </w:r>
    </w:p>
    <w:p>
      <w:pPr>
        <w:keepNext w:val="0"/>
        <w:keepLines w:val="0"/>
        <w:pageBreakBefore w:val="0"/>
        <w:numPr>
          <w:ilvl w:val="0"/>
          <w:numId w:val="0"/>
        </w:numPr>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2.以上材料均为球墨铸铁材质，制作工艺、盖板面字样等按甲方要求制作，重量必须达到采购需求。</w:t>
      </w:r>
    </w:p>
    <w:p>
      <w:pPr>
        <w:keepNext w:val="0"/>
        <w:keepLines w:val="0"/>
        <w:pageBreakBefore w:val="0"/>
        <w:numPr>
          <w:ilvl w:val="0"/>
          <w:numId w:val="0"/>
        </w:numPr>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3.乙方须将材料运输到甲方指定地点（富阳区）。</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80" w:lineRule="exact"/>
        <w:ind w:leftChars="200"/>
        <w:textAlignment w:val="auto"/>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二</w:t>
      </w:r>
      <w:r>
        <w:rPr>
          <w:rFonts w:hint="eastAsia" w:eastAsia="仿宋_GB2312"/>
          <w:b/>
          <w:bCs w:val="0"/>
          <w:color w:val="auto"/>
          <w:sz w:val="24"/>
          <w:highlight w:val="none"/>
          <w:lang w:eastAsia="zh-CN"/>
        </w:rPr>
        <w:t>、</w:t>
      </w:r>
      <w:r>
        <w:rPr>
          <w:rFonts w:hint="eastAsia" w:eastAsia="仿宋_GB2312"/>
          <w:b/>
          <w:bCs w:val="0"/>
          <w:color w:val="auto"/>
          <w:sz w:val="24"/>
          <w:highlight w:val="none"/>
          <w:lang w:val="en-US" w:eastAsia="zh-CN"/>
        </w:rPr>
        <w:t>质量要求</w:t>
      </w:r>
    </w:p>
    <w:p>
      <w:pPr>
        <w:keepNext w:val="0"/>
        <w:keepLines w:val="0"/>
        <w:pageBreakBefore w:val="0"/>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质量要求：合格。符合国家相关规范标准。</w:t>
      </w:r>
    </w:p>
    <w:p>
      <w:pPr>
        <w:keepNext w:val="0"/>
        <w:keepLines w:val="0"/>
        <w:pageBreakBefore w:val="0"/>
        <w:tabs>
          <w:tab w:val="left" w:pos="660"/>
        </w:tabs>
        <w:kinsoku/>
        <w:wordWrap/>
        <w:overflowPunct/>
        <w:topLinePunct w:val="0"/>
        <w:autoSpaceDE/>
        <w:autoSpaceDN/>
        <w:bidi w:val="0"/>
        <w:adjustRightInd/>
        <w:spacing w:beforeLines="0" w:line="480" w:lineRule="exact"/>
        <w:ind w:firstLine="482" w:firstLineChars="20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合同期</w:t>
      </w:r>
    </w:p>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供货</w:t>
      </w:r>
      <w:r>
        <w:rPr>
          <w:rFonts w:hint="eastAsia" w:ascii="仿宋" w:hAnsi="仿宋" w:eastAsia="仿宋" w:cs="仿宋"/>
          <w:b w:val="0"/>
          <w:bCs w:val="0"/>
          <w:color w:val="auto"/>
          <w:sz w:val="24"/>
          <w:szCs w:val="24"/>
          <w:highlight w:val="none"/>
        </w:rPr>
        <w:t>合同期限</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壹年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自</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日至</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日</w:t>
      </w:r>
      <w:r>
        <w:rPr>
          <w:rFonts w:hint="eastAsia" w:ascii="仿宋" w:hAnsi="仿宋" w:eastAsia="仿宋" w:cs="仿宋"/>
          <w:b w:val="0"/>
          <w:bCs w:val="0"/>
          <w:color w:val="auto"/>
          <w:sz w:val="24"/>
          <w:szCs w:val="24"/>
          <w:highlight w:val="none"/>
          <w:lang w:val="en-US" w:eastAsia="zh-CN"/>
        </w:rPr>
        <w:t>止</w:t>
      </w:r>
      <w:r>
        <w:rPr>
          <w:rFonts w:hint="eastAsia" w:ascii="仿宋" w:hAnsi="仿宋" w:eastAsia="仿宋" w:cs="仿宋"/>
          <w:b w:val="0"/>
          <w:bCs w:val="0"/>
          <w:color w:val="auto"/>
          <w:sz w:val="24"/>
          <w:szCs w:val="24"/>
          <w:highlight w:val="none"/>
        </w:rPr>
        <w:t>。</w:t>
      </w:r>
    </w:p>
    <w:p>
      <w:pPr>
        <w:keepNext w:val="0"/>
        <w:keepLines w:val="0"/>
        <w:pageBreakBefore w:val="0"/>
        <w:numPr>
          <w:ilvl w:val="0"/>
          <w:numId w:val="13"/>
        </w:numPr>
        <w:kinsoku/>
        <w:wordWrap/>
        <w:overflowPunct/>
        <w:topLinePunct w:val="0"/>
        <w:autoSpaceDE/>
        <w:autoSpaceDN/>
        <w:bidi w:val="0"/>
        <w:adjustRightInd/>
        <w:spacing w:beforeLines="0" w:line="48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验收与检测：</w:t>
      </w:r>
    </w:p>
    <w:p>
      <w:pPr>
        <w:keepNext w:val="0"/>
        <w:keepLines w:val="0"/>
        <w:pageBreakBefore w:val="0"/>
        <w:numPr>
          <w:ilvl w:val="0"/>
          <w:numId w:val="0"/>
        </w:numPr>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.对到场材料，甲方有权予以验收，发现不合格材料有权无条件予以退货。</w:t>
      </w:r>
    </w:p>
    <w:p>
      <w:pPr>
        <w:keepNext w:val="0"/>
        <w:keepLines w:val="0"/>
        <w:pageBreakBefore w:val="0"/>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.甲方在乙方供货期间，随机安排抽检，若检测结果合格，费用由甲方承担，若检测结果不合格，甲、乙双方在同批次产品中再次抽检，费用由乙方承担，仍不合格的情况，</w:t>
      </w:r>
      <w:r>
        <w:rPr>
          <w:rFonts w:hint="eastAsia" w:ascii="仿宋" w:hAnsi="仿宋" w:eastAsia="仿宋" w:cs="仿宋"/>
          <w:b w:val="0"/>
          <w:bCs w:val="0"/>
          <w:color w:val="auto"/>
          <w:sz w:val="24"/>
          <w:highlight w:val="none"/>
          <w:lang w:val="en-US" w:eastAsia="zh-CN"/>
        </w:rPr>
        <w:t>甲方有权</w:t>
      </w:r>
      <w:r>
        <w:rPr>
          <w:rFonts w:hint="eastAsia" w:ascii="仿宋" w:hAnsi="仿宋" w:eastAsia="仿宋" w:cs="仿宋"/>
          <w:b w:val="0"/>
          <w:bCs w:val="0"/>
          <w:color w:val="auto"/>
          <w:sz w:val="24"/>
          <w:highlight w:val="none"/>
        </w:rPr>
        <w:t>终止合同</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由此产生的损失全部由乙方承担。</w:t>
      </w:r>
    </w:p>
    <w:p>
      <w:pPr>
        <w:keepNext w:val="0"/>
        <w:keepLines w:val="0"/>
        <w:pageBreakBefore w:val="0"/>
        <w:kinsoku/>
        <w:wordWrap/>
        <w:overflowPunct/>
        <w:topLinePunct w:val="0"/>
        <w:autoSpaceDE/>
        <w:autoSpaceDN/>
        <w:bidi w:val="0"/>
        <w:adjustRightInd/>
        <w:spacing w:beforeLines="0" w:line="480" w:lineRule="exact"/>
        <w:ind w:firstLine="480" w:firstLineChars="200"/>
        <w:textAlignment w:val="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.因乙方质量、供货不及时等原因给甲方造成损失的，乙方应承担赔偿责任。</w:t>
      </w:r>
    </w:p>
    <w:p>
      <w:pPr>
        <w:keepNext w:val="0"/>
        <w:keepLines w:val="0"/>
        <w:pageBreakBefore w:val="0"/>
        <w:tabs>
          <w:tab w:val="left" w:pos="660"/>
        </w:tabs>
        <w:kinsoku/>
        <w:wordWrap/>
        <w:overflowPunct/>
        <w:topLinePunct w:val="0"/>
        <w:autoSpaceDE/>
        <w:autoSpaceDN/>
        <w:bidi w:val="0"/>
        <w:adjustRightInd/>
        <w:spacing w:beforeLines="0" w:line="48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、双方义务与责任</w:t>
      </w:r>
    </w:p>
    <w:p>
      <w:pPr>
        <w:keepNext w:val="0"/>
        <w:keepLines w:val="0"/>
        <w:pageBreakBefore w:val="0"/>
        <w:kinsoku/>
        <w:wordWrap/>
        <w:overflowPunct/>
        <w:topLinePunct w:val="0"/>
        <w:autoSpaceDE/>
        <w:autoSpaceDN/>
        <w:bidi w:val="0"/>
        <w:adjustRightInd/>
        <w:spacing w:beforeLines="0" w:line="480" w:lineRule="exact"/>
        <w:ind w:right="-179"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甲方义务与责任</w:t>
      </w:r>
    </w:p>
    <w:p>
      <w:pPr>
        <w:keepNext w:val="0"/>
        <w:keepLines w:val="0"/>
        <w:pageBreakBefore w:val="0"/>
        <w:kinsoku/>
        <w:wordWrap/>
        <w:overflowPunct/>
        <w:topLinePunct w:val="0"/>
        <w:autoSpaceDE/>
        <w:autoSpaceDN/>
        <w:bidi w:val="0"/>
        <w:adjustRightInd/>
        <w:spacing w:beforeLines="0" w:line="480" w:lineRule="exact"/>
        <w:ind w:right="-179"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及时通知供货商供货需求</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pacing w:beforeLines="0" w:line="480" w:lineRule="exact"/>
        <w:ind w:right="-179"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负责货物到场验收，及时办理验货手续</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pacing w:beforeLines="0" w:line="480" w:lineRule="exact"/>
        <w:ind w:right="-179"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及时支付货款</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pacing w:beforeLines="0" w:line="480" w:lineRule="exact"/>
        <w:ind w:right="-179"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乙方义务与责任</w:t>
      </w:r>
    </w:p>
    <w:p>
      <w:pPr>
        <w:keepNext w:val="0"/>
        <w:keepLines w:val="0"/>
        <w:pageBreakBefore w:val="0"/>
        <w:kinsoku/>
        <w:wordWrap/>
        <w:overflowPunct/>
        <w:topLinePunct w:val="0"/>
        <w:autoSpaceDE/>
        <w:autoSpaceDN/>
        <w:bidi w:val="0"/>
        <w:adjustRightInd/>
        <w:spacing w:beforeLines="0" w:line="480" w:lineRule="exact"/>
        <w:ind w:right="-179"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派代表负责供货需求的相关联系、交货、验收；</w:t>
      </w:r>
    </w:p>
    <w:p>
      <w:pPr>
        <w:keepNext w:val="0"/>
        <w:keepLines w:val="0"/>
        <w:pageBreakBefore w:val="0"/>
        <w:kinsoku/>
        <w:wordWrap/>
        <w:overflowPunct/>
        <w:topLinePunct w:val="0"/>
        <w:autoSpaceDE/>
        <w:autoSpaceDN/>
        <w:bidi w:val="0"/>
        <w:adjustRightInd/>
        <w:spacing w:beforeLines="0" w:line="48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按甲方提供的供货清单、供货进度计划要求及时供货；</w:t>
      </w:r>
    </w:p>
    <w:p>
      <w:pPr>
        <w:keepNext w:val="0"/>
        <w:keepLines w:val="0"/>
        <w:pageBreakBefore w:val="0"/>
        <w:kinsoku/>
        <w:wordWrap/>
        <w:overflowPunct/>
        <w:topLinePunct w:val="0"/>
        <w:autoSpaceDE/>
        <w:autoSpaceDN/>
        <w:bidi w:val="0"/>
        <w:adjustRightInd/>
        <w:spacing w:beforeLines="0" w:line="480" w:lineRule="exact"/>
        <w:ind w:right="-733" w:rightChars="-349"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对所供货物的质量负责，对不合格的货物负责及时更换；</w:t>
      </w:r>
    </w:p>
    <w:p>
      <w:pPr>
        <w:keepNext w:val="0"/>
        <w:keepLines w:val="0"/>
        <w:pageBreakBefore w:val="0"/>
        <w:kinsoku/>
        <w:wordWrap/>
        <w:overflowPunct/>
        <w:topLinePunct w:val="0"/>
        <w:autoSpaceDE/>
        <w:autoSpaceDN/>
        <w:bidi w:val="0"/>
        <w:adjustRightInd/>
        <w:spacing w:beforeLines="0" w:line="480" w:lineRule="exact"/>
        <w:ind w:right="-733" w:rightChars="-349"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配合甲方对到场货物的验收工作。</w:t>
      </w:r>
    </w:p>
    <w:p>
      <w:pPr>
        <w:keepNext w:val="0"/>
        <w:keepLines w:val="0"/>
        <w:pageBreakBefore w:val="0"/>
        <w:kinsoku/>
        <w:wordWrap/>
        <w:overflowPunct/>
        <w:topLinePunct w:val="0"/>
        <w:autoSpaceDE/>
        <w:autoSpaceDN/>
        <w:bidi w:val="0"/>
        <w:adjustRightInd/>
        <w:spacing w:beforeLines="0" w:line="48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、违约责任</w:t>
      </w:r>
    </w:p>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除不可抗力原因外，如发生甲方中途退货，或乙方不能按时交货或提供服务等情况，应以书面形式通知对方，双方友好协商，妥善解决。如协商无效，按以下规定处以罚金：</w:t>
      </w:r>
    </w:p>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乙方按甲方要求将材料运输到指定地点</w:t>
      </w:r>
      <w:r>
        <w:rPr>
          <w:rFonts w:hint="eastAsia" w:ascii="仿宋" w:hAnsi="仿宋" w:eastAsia="仿宋" w:cs="仿宋"/>
          <w:b w:val="0"/>
          <w:bCs w:val="0"/>
          <w:color w:val="auto"/>
          <w:sz w:val="24"/>
          <w:szCs w:val="24"/>
          <w:highlight w:val="none"/>
          <w:lang w:val="en-US" w:eastAsia="zh-CN"/>
        </w:rPr>
        <w:t>（富阳区）</w:t>
      </w:r>
      <w:r>
        <w:rPr>
          <w:rFonts w:hint="eastAsia" w:ascii="仿宋" w:hAnsi="仿宋" w:eastAsia="仿宋" w:cs="仿宋"/>
          <w:color w:val="auto"/>
          <w:sz w:val="24"/>
          <w:szCs w:val="24"/>
          <w:highlight w:val="none"/>
        </w:rPr>
        <w:t>。乙方如果不能在规定时间内（24小时内）将材料运输到甲方要求指定的地点，第一次违约将</w:t>
      </w:r>
      <w:r>
        <w:rPr>
          <w:rFonts w:hint="eastAsia" w:ascii="仿宋" w:hAnsi="仿宋" w:eastAsia="仿宋" w:cs="仿宋"/>
          <w:color w:val="auto"/>
          <w:sz w:val="24"/>
          <w:szCs w:val="24"/>
          <w:highlight w:val="none"/>
          <w:lang w:eastAsia="zh-CN"/>
        </w:rPr>
        <w:t>扣</w:t>
      </w:r>
      <w:r>
        <w:rPr>
          <w:rFonts w:hint="eastAsia" w:ascii="仿宋" w:hAnsi="仿宋" w:eastAsia="仿宋" w:cs="仿宋"/>
          <w:color w:val="auto"/>
          <w:sz w:val="24"/>
          <w:szCs w:val="24"/>
          <w:highlight w:val="none"/>
          <w:lang w:val="en-US" w:eastAsia="zh-CN"/>
        </w:rPr>
        <w:t>除</w:t>
      </w:r>
      <w:r>
        <w:rPr>
          <w:rFonts w:hint="eastAsia" w:ascii="仿宋" w:hAnsi="仿宋" w:eastAsia="仿宋" w:cs="仿宋"/>
          <w:color w:val="auto"/>
          <w:sz w:val="24"/>
          <w:szCs w:val="24"/>
          <w:highlight w:val="none"/>
          <w:lang w:eastAsia="zh-CN"/>
        </w:rPr>
        <w:t>违约金</w:t>
      </w:r>
      <w:r>
        <w:rPr>
          <w:rFonts w:hint="eastAsia" w:ascii="仿宋" w:hAnsi="仿宋" w:eastAsia="仿宋" w:cs="仿宋"/>
          <w:color w:val="auto"/>
          <w:sz w:val="24"/>
          <w:szCs w:val="24"/>
          <w:highlight w:val="none"/>
        </w:rPr>
        <w:t>1000元，第二次违约将</w:t>
      </w:r>
      <w:r>
        <w:rPr>
          <w:rFonts w:hint="eastAsia" w:ascii="仿宋" w:hAnsi="仿宋" w:eastAsia="仿宋" w:cs="仿宋"/>
          <w:color w:val="auto"/>
          <w:sz w:val="24"/>
          <w:szCs w:val="24"/>
          <w:highlight w:val="none"/>
          <w:lang w:eastAsia="zh-CN"/>
        </w:rPr>
        <w:t>扣</w:t>
      </w:r>
      <w:r>
        <w:rPr>
          <w:rFonts w:hint="eastAsia" w:ascii="仿宋" w:hAnsi="仿宋" w:eastAsia="仿宋" w:cs="仿宋"/>
          <w:color w:val="auto"/>
          <w:sz w:val="24"/>
          <w:szCs w:val="24"/>
          <w:highlight w:val="none"/>
          <w:lang w:val="en-US" w:eastAsia="zh-CN"/>
        </w:rPr>
        <w:t>除</w:t>
      </w:r>
      <w:r>
        <w:rPr>
          <w:rFonts w:hint="eastAsia" w:ascii="仿宋" w:hAnsi="仿宋" w:eastAsia="仿宋" w:cs="仿宋"/>
          <w:color w:val="auto"/>
          <w:sz w:val="24"/>
          <w:szCs w:val="24"/>
          <w:highlight w:val="none"/>
          <w:lang w:eastAsia="zh-CN"/>
        </w:rPr>
        <w:t>违约金</w:t>
      </w:r>
      <w:r>
        <w:rPr>
          <w:rFonts w:hint="eastAsia" w:ascii="仿宋" w:hAnsi="仿宋" w:eastAsia="仿宋" w:cs="仿宋"/>
          <w:color w:val="auto"/>
          <w:sz w:val="24"/>
          <w:szCs w:val="24"/>
          <w:highlight w:val="none"/>
        </w:rPr>
        <w:t>3000元，第三次违约甲方有权终止合同，并按乙方违约没收其履约保证金。</w:t>
      </w:r>
    </w:p>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乙方提供</w:t>
      </w:r>
      <w:r>
        <w:rPr>
          <w:rFonts w:hint="eastAsia" w:ascii="仿宋" w:hAnsi="仿宋" w:eastAsia="仿宋" w:cs="仿宋"/>
          <w:color w:val="auto"/>
          <w:sz w:val="24"/>
          <w:szCs w:val="24"/>
          <w:highlight w:val="none"/>
          <w:lang w:val="en-US" w:eastAsia="zh-CN"/>
        </w:rPr>
        <w:t>材料质量</w:t>
      </w:r>
      <w:r>
        <w:rPr>
          <w:rFonts w:hint="eastAsia" w:ascii="仿宋" w:hAnsi="仿宋" w:eastAsia="仿宋" w:cs="仿宋"/>
          <w:color w:val="auto"/>
          <w:sz w:val="24"/>
          <w:szCs w:val="24"/>
          <w:highlight w:val="none"/>
        </w:rPr>
        <w:t>达不到要求，甲方</w:t>
      </w:r>
      <w:r>
        <w:rPr>
          <w:rFonts w:ascii="仿宋" w:hAnsi="仿宋" w:eastAsia="仿宋" w:cs="仿宋"/>
          <w:color w:val="auto"/>
          <w:sz w:val="24"/>
          <w:szCs w:val="24"/>
          <w:highlight w:val="none"/>
        </w:rPr>
        <w:t>有权</w:t>
      </w:r>
      <w:r>
        <w:rPr>
          <w:rFonts w:hint="eastAsia" w:ascii="仿宋" w:hAnsi="仿宋" w:eastAsia="仿宋" w:cs="仿宋"/>
          <w:color w:val="auto"/>
          <w:sz w:val="24"/>
          <w:szCs w:val="24"/>
          <w:highlight w:val="none"/>
          <w:lang w:val="en-US" w:eastAsia="zh-CN"/>
        </w:rPr>
        <w:t>无条件退换货</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若还达不到甲方质量要求，</w:t>
      </w:r>
      <w:r>
        <w:rPr>
          <w:rFonts w:hint="eastAsia" w:ascii="仿宋" w:hAnsi="仿宋" w:eastAsia="仿宋" w:cs="仿宋"/>
          <w:color w:val="auto"/>
          <w:sz w:val="24"/>
          <w:szCs w:val="24"/>
          <w:highlight w:val="none"/>
        </w:rPr>
        <w:t>没收履约保证金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由此造成的</w:t>
      </w:r>
      <w:r>
        <w:rPr>
          <w:rFonts w:hint="eastAsia" w:ascii="仿宋" w:hAnsi="仿宋" w:eastAsia="仿宋" w:cs="仿宋"/>
          <w:color w:val="auto"/>
          <w:sz w:val="24"/>
          <w:szCs w:val="24"/>
          <w:highlight w:val="none"/>
          <w:lang w:val="en-US" w:eastAsia="zh-CN"/>
        </w:rPr>
        <w:t>一切</w:t>
      </w:r>
      <w:r>
        <w:rPr>
          <w:rFonts w:hint="eastAsia" w:ascii="仿宋" w:hAnsi="仿宋" w:eastAsia="仿宋" w:cs="仿宋"/>
          <w:color w:val="auto"/>
          <w:sz w:val="24"/>
          <w:szCs w:val="24"/>
          <w:highlight w:val="none"/>
        </w:rPr>
        <w:t>经济损失</w:t>
      </w:r>
      <w:r>
        <w:rPr>
          <w:rFonts w:hint="eastAsia" w:ascii="仿宋" w:hAnsi="仿宋" w:eastAsia="仿宋" w:cs="仿宋"/>
          <w:color w:val="auto"/>
          <w:sz w:val="24"/>
          <w:szCs w:val="24"/>
          <w:highlight w:val="none"/>
          <w:lang w:val="en-US" w:eastAsia="zh-CN"/>
        </w:rPr>
        <w:t>及相关责任由乙方承担</w:t>
      </w:r>
      <w:r>
        <w:rPr>
          <w:rFonts w:hint="eastAsia" w:ascii="仿宋" w:hAnsi="仿宋" w:eastAsia="仿宋" w:cs="仿宋"/>
          <w:color w:val="auto"/>
          <w:sz w:val="24"/>
          <w:szCs w:val="24"/>
          <w:highlight w:val="none"/>
        </w:rPr>
        <w:t>。</w:t>
      </w:r>
    </w:p>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甲方无正当理由中途退货，应向乙方偿付违约金，违约金为退货材料总价的</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w:t>
      </w:r>
    </w:p>
    <w:p>
      <w:pPr>
        <w:keepNext w:val="0"/>
        <w:keepLines w:val="0"/>
        <w:pageBreakBefore w:val="0"/>
        <w:tabs>
          <w:tab w:val="left" w:pos="960"/>
        </w:tabs>
        <w:kinsoku/>
        <w:wordWrap/>
        <w:overflowPunct/>
        <w:topLinePunct w:val="0"/>
        <w:autoSpaceDE/>
        <w:autoSpaceDN/>
        <w:bidi w:val="0"/>
        <w:adjustRightInd/>
        <w:spacing w:beforeLines="0" w:line="48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、结算与支付</w:t>
      </w:r>
    </w:p>
    <w:p>
      <w:pPr>
        <w:keepNext w:val="0"/>
        <w:keepLines w:val="0"/>
        <w:pageBreakBefore w:val="0"/>
        <w:tabs>
          <w:tab w:val="left" w:pos="6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1.结算方式：</w:t>
      </w:r>
    </w:p>
    <w:p>
      <w:pPr>
        <w:keepNext w:val="0"/>
        <w:keepLines w:val="0"/>
        <w:pageBreakBefore w:val="0"/>
        <w:tabs>
          <w:tab w:val="left" w:pos="6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（1）固定单价结算。每月25日结算，按甲、乙双方签证实际数量为准。</w:t>
      </w:r>
    </w:p>
    <w:p>
      <w:pPr>
        <w:keepNext w:val="0"/>
        <w:keepLines w:val="0"/>
        <w:pageBreakBefore w:val="0"/>
        <w:tabs>
          <w:tab w:val="left" w:pos="6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（2）规格型号不在本次招标范围内的，按（信息价或市场询价）×中标折扣X%为结算单价（有信息价的按信息价，无信息价的按市场询价）。</w:t>
      </w:r>
    </w:p>
    <w:p>
      <w:pPr>
        <w:keepNext w:val="0"/>
        <w:keepLines w:val="0"/>
        <w:pageBreakBefore w:val="0"/>
        <w:tabs>
          <w:tab w:val="left" w:pos="6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2.支付方式：结账时供应商须提供13%增值税专用发票，一次性支付。</w:t>
      </w:r>
    </w:p>
    <w:p>
      <w:pPr>
        <w:keepNext w:val="0"/>
        <w:keepLines w:val="0"/>
        <w:pageBreakBefore w:val="0"/>
        <w:tabs>
          <w:tab w:val="left" w:pos="660"/>
        </w:tabs>
        <w:kinsoku/>
        <w:wordWrap/>
        <w:overflowPunct/>
        <w:topLinePunct w:val="0"/>
        <w:autoSpaceDE/>
        <w:autoSpaceDN/>
        <w:bidi w:val="0"/>
        <w:adjustRightInd/>
        <w:spacing w:beforeLines="0" w:line="48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、其他</w:t>
      </w:r>
    </w:p>
    <w:p>
      <w:pPr>
        <w:pStyle w:val="1670"/>
        <w:keepNext w:val="0"/>
        <w:keepLines w:val="0"/>
        <w:pageBreakBefore w:val="0"/>
        <w:widowControl w:val="0"/>
        <w:numPr>
          <w:ilvl w:val="0"/>
          <w:numId w:val="0"/>
        </w:numPr>
        <w:kinsoku/>
        <w:wordWrap/>
        <w:overflowPunct/>
        <w:topLinePunct w:val="0"/>
        <w:autoSpaceDE/>
        <w:autoSpaceDN/>
        <w:bidi w:val="0"/>
        <w:adjustRightInd/>
        <w:snapToGrid w:val="0"/>
        <w:spacing w:beforeLines="0" w:line="48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color w:val="auto"/>
          <w:kern w:val="2"/>
          <w:sz w:val="24"/>
          <w:szCs w:val="24"/>
          <w:highlight w:val="none"/>
          <w:lang w:val="en-US" w:eastAsia="zh-CN" w:bidi="ar-SA"/>
        </w:rPr>
        <w:t>当合同期满或合同履约期间实际采购价达到合同价，上述两种情况中的任何一项先达到就作为终止本合同的条件。</w:t>
      </w:r>
    </w:p>
    <w:p>
      <w:pPr>
        <w:keepNext w:val="0"/>
        <w:keepLines w:val="0"/>
        <w:pageBreakBefore w:val="0"/>
        <w:tabs>
          <w:tab w:val="left" w:pos="6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缴纳</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履约保证金，按合同总金额的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计收，</w:t>
      </w:r>
      <w:r>
        <w:rPr>
          <w:rFonts w:hint="eastAsia" w:ascii="仿宋" w:hAnsi="仿宋" w:eastAsia="仿宋" w:cs="仿宋"/>
          <w:color w:val="auto"/>
          <w:sz w:val="24"/>
          <w:szCs w:val="24"/>
          <w:highlight w:val="none"/>
          <w:lang w:val="en-US" w:eastAsia="zh-CN"/>
        </w:rPr>
        <w:t>即____元，</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在合同签订</w:t>
      </w:r>
      <w:r>
        <w:rPr>
          <w:rFonts w:hint="eastAsia" w:ascii="仿宋" w:hAnsi="仿宋" w:eastAsia="仿宋" w:cs="仿宋"/>
          <w:color w:val="auto"/>
          <w:sz w:val="24"/>
          <w:szCs w:val="24"/>
          <w:highlight w:val="none"/>
          <w:lang w:eastAsia="zh-CN"/>
        </w:rPr>
        <w:t>前</w:t>
      </w:r>
      <w:r>
        <w:rPr>
          <w:rFonts w:hint="eastAsia" w:ascii="仿宋" w:hAnsi="仿宋" w:eastAsia="仿宋" w:cs="仿宋"/>
          <w:color w:val="auto"/>
          <w:sz w:val="24"/>
          <w:szCs w:val="24"/>
          <w:highlight w:val="none"/>
        </w:rPr>
        <w:t>交付至</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指定账户，</w:t>
      </w:r>
      <w:r>
        <w:rPr>
          <w:rFonts w:hint="eastAsia" w:ascii="仿宋_GB2312" w:hAnsi="宋体" w:eastAsia="仿宋_GB2312"/>
          <w:color w:val="auto"/>
          <w:sz w:val="24"/>
          <w:szCs w:val="24"/>
          <w:highlight w:val="none"/>
        </w:rPr>
        <w:t>合同履行完毕服务期结束后且无质量问题，</w:t>
      </w:r>
      <w:r>
        <w:rPr>
          <w:rFonts w:hint="eastAsia" w:ascii="仿宋_GB2312" w:hAnsi="宋体" w:eastAsia="仿宋_GB2312"/>
          <w:color w:val="auto"/>
          <w:sz w:val="24"/>
          <w:szCs w:val="24"/>
          <w:highlight w:val="none"/>
          <w:lang w:val="en-US" w:eastAsia="zh-CN"/>
        </w:rPr>
        <w:t>甲方</w:t>
      </w:r>
      <w:r>
        <w:rPr>
          <w:rFonts w:hint="eastAsia" w:ascii="仿宋_GB2312" w:hAnsi="宋体" w:eastAsia="仿宋_GB2312"/>
          <w:color w:val="auto"/>
          <w:sz w:val="24"/>
          <w:szCs w:val="24"/>
          <w:highlight w:val="none"/>
        </w:rPr>
        <w:t>在5个工作日内无息退还。</w:t>
      </w:r>
    </w:p>
    <w:p>
      <w:pPr>
        <w:keepNext w:val="0"/>
        <w:keepLines w:val="0"/>
        <w:pageBreakBefore w:val="0"/>
        <w:kinsoku/>
        <w:wordWrap/>
        <w:topLinePunct w:val="0"/>
        <w:bidi w:val="0"/>
        <w:spacing w:beforeLines="0" w:line="4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.合同执行过程中如发生合同纠纷，双方本着友好的态度，协商解决。如仍不能解决争端，向杭州市富阳区人民法院起诉。</w:t>
      </w:r>
    </w:p>
    <w:p>
      <w:pPr>
        <w:keepNext w:val="0"/>
        <w:keepLines w:val="0"/>
        <w:pageBreakBefore w:val="0"/>
        <w:widowControl/>
        <w:kinsoku/>
        <w:wordWrap/>
        <w:overflowPunct w:val="0"/>
        <w:topLinePunct w:val="0"/>
        <w:autoSpaceDE w:val="0"/>
        <w:autoSpaceDN w:val="0"/>
        <w:bidi w:val="0"/>
        <w:adjustRightInd w:val="0"/>
        <w:snapToGrid w:val="0"/>
        <w:spacing w:beforeLines="0" w:line="480" w:lineRule="exact"/>
        <w:ind w:firstLine="480" w:firstLineChars="200"/>
        <w:jc w:val="left"/>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.本合同壹式捌份，甲、乙双方各执肆份。</w:t>
      </w:r>
    </w:p>
    <w:p>
      <w:pPr>
        <w:keepNext w:val="0"/>
        <w:keepLines w:val="0"/>
        <w:pageBreakBefore w:val="0"/>
        <w:widowControl/>
        <w:kinsoku/>
        <w:wordWrap/>
        <w:overflowPunct w:val="0"/>
        <w:topLinePunct w:val="0"/>
        <w:autoSpaceDE w:val="0"/>
        <w:autoSpaceDN w:val="0"/>
        <w:bidi w:val="0"/>
        <w:adjustRightInd w:val="0"/>
        <w:snapToGrid w:val="0"/>
        <w:spacing w:before="120" w:line="480" w:lineRule="exact"/>
        <w:jc w:val="left"/>
        <w:textAlignment w:val="baseline"/>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甲方</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盖章</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乙方</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盖章</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ab/>
      </w:r>
    </w:p>
    <w:p>
      <w:pPr>
        <w:keepNext w:val="0"/>
        <w:keepLines w:val="0"/>
        <w:pageBreakBefore w:val="0"/>
        <w:widowControl/>
        <w:kinsoku/>
        <w:wordWrap/>
        <w:overflowPunct w:val="0"/>
        <w:topLinePunct w:val="0"/>
        <w:autoSpaceDE w:val="0"/>
        <w:autoSpaceDN w:val="0"/>
        <w:bidi w:val="0"/>
        <w:adjustRightInd w:val="0"/>
        <w:snapToGrid w:val="0"/>
        <w:spacing w:before="120" w:line="480" w:lineRule="exact"/>
        <w:jc w:val="left"/>
        <w:textAlignment w:val="baseline"/>
        <w:rPr>
          <w:rFonts w:hint="eastAsia" w:ascii="仿宋" w:hAnsi="仿宋" w:eastAsia="仿宋" w:cs="仿宋"/>
          <w:b/>
          <w:bCs/>
          <w:color w:val="auto"/>
          <w:kern w:val="0"/>
          <w:sz w:val="24"/>
          <w:szCs w:val="24"/>
          <w:highlight w:val="none"/>
        </w:rPr>
      </w:pPr>
    </w:p>
    <w:p>
      <w:pPr>
        <w:keepNext w:val="0"/>
        <w:keepLines w:val="0"/>
        <w:pageBreakBefore w:val="0"/>
        <w:widowControl/>
        <w:kinsoku/>
        <w:wordWrap/>
        <w:overflowPunct w:val="0"/>
        <w:topLinePunct w:val="0"/>
        <w:autoSpaceDE w:val="0"/>
        <w:autoSpaceDN w:val="0"/>
        <w:bidi w:val="0"/>
        <w:adjustRightInd w:val="0"/>
        <w:snapToGrid w:val="0"/>
        <w:spacing w:before="120" w:line="480" w:lineRule="exact"/>
        <w:jc w:val="left"/>
        <w:textAlignment w:val="baseline"/>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法定代表人（签字或盖章）：</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法定代表人（签字或盖章）：</w:t>
      </w:r>
    </w:p>
    <w:p>
      <w:pPr>
        <w:keepNext w:val="0"/>
        <w:keepLines w:val="0"/>
        <w:pageBreakBefore w:val="0"/>
        <w:widowControl/>
        <w:kinsoku/>
        <w:wordWrap/>
        <w:overflowPunct w:val="0"/>
        <w:topLinePunct w:val="0"/>
        <w:autoSpaceDE w:val="0"/>
        <w:autoSpaceDN w:val="0"/>
        <w:bidi w:val="0"/>
        <w:adjustRightInd w:val="0"/>
        <w:snapToGrid w:val="0"/>
        <w:spacing w:before="120" w:line="480" w:lineRule="exact"/>
        <w:jc w:val="left"/>
        <w:textAlignment w:val="baseline"/>
        <w:rPr>
          <w:rFonts w:hint="eastAsia" w:ascii="仿宋" w:hAnsi="仿宋" w:eastAsia="仿宋" w:cs="仿宋"/>
          <w:b/>
          <w:bCs/>
          <w:color w:val="auto"/>
          <w:kern w:val="0"/>
          <w:sz w:val="24"/>
          <w:szCs w:val="24"/>
          <w:highlight w:val="none"/>
        </w:rPr>
      </w:pPr>
    </w:p>
    <w:p>
      <w:pPr>
        <w:keepNext w:val="0"/>
        <w:keepLines w:val="0"/>
        <w:pageBreakBefore w:val="0"/>
        <w:widowControl/>
        <w:kinsoku/>
        <w:wordWrap/>
        <w:overflowPunct w:val="0"/>
        <w:topLinePunct w:val="0"/>
        <w:autoSpaceDE w:val="0"/>
        <w:autoSpaceDN w:val="0"/>
        <w:bidi w:val="0"/>
        <w:adjustRightInd w:val="0"/>
        <w:snapToGrid w:val="0"/>
        <w:spacing w:before="120" w:line="480" w:lineRule="exact"/>
        <w:jc w:val="left"/>
        <w:textAlignment w:val="baseline"/>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 xml:space="preserve">签订日期： </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年</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月</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日                          签订日期： </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年</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月</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日</w:t>
      </w:r>
    </w:p>
    <w:p>
      <w:pPr>
        <w:spacing w:before="156" w:line="500" w:lineRule="exact"/>
        <w:jc w:val="center"/>
        <w:rPr>
          <w:rFonts w:hint="eastAsia" w:ascii="仿宋_GB2312" w:hAnsi="宋体" w:eastAsia="仿宋_GB2312"/>
          <w:b/>
          <w:color w:val="auto"/>
          <w:sz w:val="36"/>
          <w:szCs w:val="36"/>
          <w:highlight w:val="none"/>
          <w:lang w:eastAsia="zh-CN"/>
        </w:rPr>
      </w:pPr>
      <w:r>
        <w:rPr>
          <w:rFonts w:hint="eastAsia" w:ascii="仿宋_GB2312" w:hAnsi="宋体" w:eastAsia="仿宋_GB2312"/>
          <w:b/>
          <w:color w:val="auto"/>
          <w:sz w:val="36"/>
          <w:szCs w:val="36"/>
          <w:highlight w:val="none"/>
        </w:rPr>
        <w:t xml:space="preserve">廉 政 </w:t>
      </w:r>
      <w:r>
        <w:rPr>
          <w:rFonts w:hint="eastAsia" w:ascii="仿宋_GB2312" w:hAnsi="宋体" w:eastAsia="仿宋_GB2312"/>
          <w:b/>
          <w:color w:val="auto"/>
          <w:sz w:val="36"/>
          <w:szCs w:val="36"/>
          <w:highlight w:val="none"/>
          <w:lang w:eastAsia="zh-CN"/>
        </w:rPr>
        <w:t>合</w:t>
      </w:r>
      <w:r>
        <w:rPr>
          <w:rFonts w:hint="eastAsia"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lang w:eastAsia="zh-CN"/>
        </w:rPr>
        <w:t>同</w:t>
      </w:r>
    </w:p>
    <w:p>
      <w:pPr>
        <w:pStyle w:val="47"/>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color w:val="auto"/>
          <w:sz w:val="24"/>
          <w:szCs w:val="24"/>
          <w:highlight w:val="none"/>
        </w:rPr>
      </w:pPr>
    </w:p>
    <w:p>
      <w:pPr>
        <w:pStyle w:val="47"/>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default"/>
          <w:color w:val="auto"/>
          <w:highlight w:val="none"/>
          <w:lang w:val="en-US" w:eastAsia="zh-CN"/>
        </w:rPr>
      </w:pPr>
      <w:r>
        <w:rPr>
          <w:rFonts w:hint="eastAsia" w:ascii="仿宋" w:hAnsi="仿宋" w:eastAsia="仿宋" w:cs="仿宋"/>
          <w:b/>
          <w:color w:val="auto"/>
          <w:sz w:val="24"/>
          <w:szCs w:val="24"/>
          <w:highlight w:val="none"/>
          <w:lang w:eastAsia="zh-CN"/>
        </w:rPr>
        <w:t>项目名称：</w:t>
      </w:r>
      <w:r>
        <w:rPr>
          <w:rFonts w:hint="eastAsia" w:ascii="仿宋" w:hAnsi="仿宋" w:eastAsia="仿宋" w:cs="仿宋"/>
          <w:b/>
          <w:color w:val="auto"/>
          <w:sz w:val="24"/>
          <w:szCs w:val="24"/>
          <w:highlight w:val="none"/>
          <w:lang w:val="en-US" w:eastAsia="zh-CN"/>
        </w:rPr>
        <w:t>2024年度球墨铸铁井盖</w:t>
      </w:r>
      <w:r>
        <w:rPr>
          <w:rFonts w:hint="eastAsia" w:ascii="仿宋" w:hAnsi="仿宋" w:eastAsia="仿宋" w:cs="仿宋"/>
          <w:b/>
          <w:color w:val="auto"/>
          <w:sz w:val="24"/>
          <w:szCs w:val="24"/>
          <w:highlight w:val="none"/>
          <w:lang w:eastAsia="zh-CN"/>
        </w:rPr>
        <w:t>采购项目</w:t>
      </w:r>
    </w:p>
    <w:p>
      <w:pPr>
        <w:pStyle w:val="47"/>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杭州富阳城建集团环境综合养护有限公司</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以下简称</w:t>
      </w:r>
      <w:r>
        <w:rPr>
          <w:rFonts w:hint="eastAsia" w:ascii="仿宋" w:hAnsi="仿宋" w:eastAsia="仿宋" w:cs="仿宋"/>
          <w:b/>
          <w:color w:val="auto"/>
          <w:sz w:val="24"/>
          <w:szCs w:val="24"/>
          <w:highlight w:val="none"/>
        </w:rPr>
        <w:t>甲方）</w:t>
      </w:r>
    </w:p>
    <w:p>
      <w:pPr>
        <w:spacing w:before="156" w:line="440" w:lineRule="exact"/>
        <w:ind w:firstLine="482" w:firstLineChars="200"/>
        <w:rPr>
          <w:rFonts w:hint="eastAsia" w:ascii="仿宋_GB2312" w:hAnsi="仿宋" w:eastAsia="仿宋_GB2312"/>
          <w:color w:val="auto"/>
          <w:sz w:val="24"/>
          <w:szCs w:val="24"/>
          <w:highlight w:val="none"/>
        </w:rPr>
      </w:pPr>
      <w:r>
        <w:rPr>
          <w:rFonts w:hint="eastAsia" w:ascii="仿宋" w:hAnsi="仿宋" w:eastAsia="仿宋" w:cs="仿宋"/>
          <w:b/>
          <w:color w:val="auto"/>
          <w:sz w:val="24"/>
          <w:szCs w:val="24"/>
          <w:highlight w:val="none"/>
        </w:rPr>
        <w:t>供应商：</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以下简称</w:t>
      </w:r>
      <w:r>
        <w:rPr>
          <w:rFonts w:hint="eastAsia" w:ascii="仿宋" w:hAnsi="仿宋" w:eastAsia="仿宋" w:cs="仿宋"/>
          <w:b/>
          <w:color w:val="auto"/>
          <w:sz w:val="24"/>
          <w:szCs w:val="24"/>
          <w:highlight w:val="none"/>
        </w:rPr>
        <w:t>乙方）</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一、甲、乙双方的权利和义务</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1.甲、乙双方应严格遵守党的政策规定和国家有关法律法规。</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2.甲、乙双方应严格执行项目的合同文件，自觉按合同办事。</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3.甲、乙双方的业务活动应坚持公开、公平、公正、诚信、透明的原则。</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4.乙方不得以任何理由向监理和委托方的项目监管人员行贿或馈赠礼金、有价证</w:t>
      </w:r>
      <w:r>
        <w:rPr>
          <w:rFonts w:hint="eastAsia" w:ascii="宋体" w:hAnsi="宋体" w:cs="宋体"/>
          <w:color w:val="auto"/>
          <w:sz w:val="24"/>
          <w:szCs w:val="24"/>
          <w:highlight w:val="none"/>
        </w:rPr>
        <w:t>劵</w:t>
      </w:r>
      <w:r>
        <w:rPr>
          <w:rFonts w:hint="eastAsia" w:ascii="仿宋_GB2312" w:hAnsi="仿宋_GB2312" w:eastAsia="仿宋_GB2312" w:cs="仿宋_GB2312"/>
          <w:color w:val="auto"/>
          <w:sz w:val="24"/>
          <w:szCs w:val="24"/>
          <w:highlight w:val="none"/>
        </w:rPr>
        <w:t>、贵重礼品，不得为利用关系人报销任何应由个人支付的费用。</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5.甲、乙双方不得以任何理由违反廉洁自律的有关规定。</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6.甲、乙双方发现对方严重违反本合同条款的行为，有及时提醒对方、向其上级有关部门举报、建议给予处理并要求告知处理结果的权利。</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二、违约责任</w:t>
      </w:r>
    </w:p>
    <w:p>
      <w:pPr>
        <w:spacing w:before="156"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甲、乙双方及其工作人员违反本合同有关规定的，按管理权限，依据有关规定给予经济处罚或追究党纪政纪责任；涉嫌犯罪的，移交司法机关追究刑事责任；给双方单位造成经济损失的，应予以赔偿。</w:t>
      </w:r>
    </w:p>
    <w:p>
      <w:pPr>
        <w:spacing w:before="156" w:line="440" w:lineRule="exact"/>
        <w:ind w:firstLine="480" w:firstLineChars="200"/>
        <w:rPr>
          <w:rFonts w:hint="eastAsia"/>
          <w:color w:val="auto"/>
          <w:highlight w:val="none"/>
        </w:rPr>
      </w:pPr>
      <w:r>
        <w:rPr>
          <w:rFonts w:hint="eastAsia" w:ascii="仿宋_GB2312" w:hAnsi="仿宋" w:eastAsia="仿宋_GB2312" w:cs="Times New Roman"/>
          <w:color w:val="auto"/>
          <w:sz w:val="24"/>
          <w:szCs w:val="24"/>
          <w:highlight w:val="none"/>
          <w:lang w:val="en-US" w:eastAsia="zh-CN"/>
        </w:rPr>
        <w:t>三、</w:t>
      </w:r>
      <w:r>
        <w:rPr>
          <w:rFonts w:hint="eastAsia" w:ascii="仿宋_GB2312" w:hAnsi="仿宋" w:eastAsia="仿宋_GB2312" w:cs="Times New Roman"/>
          <w:color w:val="auto"/>
          <w:sz w:val="24"/>
          <w:szCs w:val="24"/>
          <w:highlight w:val="none"/>
        </w:rPr>
        <w:t>本合同一式</w:t>
      </w:r>
      <w:r>
        <w:rPr>
          <w:rFonts w:hint="eastAsia" w:ascii="仿宋_GB2312" w:hAnsi="仿宋" w:eastAsia="仿宋_GB2312" w:cs="Times New Roman"/>
          <w:color w:val="auto"/>
          <w:sz w:val="24"/>
          <w:szCs w:val="24"/>
          <w:highlight w:val="none"/>
          <w:u w:val="single"/>
        </w:rPr>
        <w:t xml:space="preserve"> </w:t>
      </w:r>
      <w:r>
        <w:rPr>
          <w:rFonts w:hint="eastAsia" w:ascii="仿宋_GB2312" w:hAnsi="仿宋" w:eastAsia="仿宋_GB2312" w:cs="Times New Roman"/>
          <w:color w:val="auto"/>
          <w:sz w:val="24"/>
          <w:szCs w:val="24"/>
          <w:highlight w:val="none"/>
          <w:u w:val="single"/>
          <w:lang w:eastAsia="zh-CN"/>
        </w:rPr>
        <w:t>捌</w:t>
      </w:r>
      <w:r>
        <w:rPr>
          <w:rFonts w:hint="eastAsia" w:ascii="仿宋_GB2312" w:hAnsi="仿宋" w:eastAsia="仿宋_GB2312" w:cs="Times New Roman"/>
          <w:color w:val="auto"/>
          <w:sz w:val="24"/>
          <w:szCs w:val="24"/>
          <w:highlight w:val="none"/>
          <w:u w:val="single"/>
        </w:rPr>
        <w:t xml:space="preserve"> </w:t>
      </w:r>
      <w:r>
        <w:rPr>
          <w:rFonts w:hint="eastAsia" w:ascii="仿宋_GB2312" w:hAnsi="仿宋" w:eastAsia="仿宋_GB2312" w:cs="Times New Roman"/>
          <w:color w:val="auto"/>
          <w:sz w:val="24"/>
          <w:szCs w:val="24"/>
          <w:highlight w:val="none"/>
        </w:rPr>
        <w:t>份，由甲、乙双方各执</w:t>
      </w:r>
      <w:r>
        <w:rPr>
          <w:rFonts w:hint="eastAsia" w:ascii="仿宋_GB2312" w:hAnsi="仿宋" w:eastAsia="仿宋_GB2312" w:cs="Times New Roman"/>
          <w:color w:val="auto"/>
          <w:sz w:val="24"/>
          <w:szCs w:val="24"/>
          <w:highlight w:val="none"/>
          <w:u w:val="single"/>
        </w:rPr>
        <w:t xml:space="preserve"> 肆 </w:t>
      </w:r>
      <w:r>
        <w:rPr>
          <w:rFonts w:hint="eastAsia" w:ascii="仿宋_GB2312" w:hAnsi="仿宋" w:eastAsia="仿宋_GB2312" w:cs="Times New Roman"/>
          <w:color w:val="auto"/>
          <w:sz w:val="24"/>
          <w:szCs w:val="24"/>
          <w:highlight w:val="none"/>
        </w:rPr>
        <w:t>份。</w:t>
      </w:r>
    </w:p>
    <w:p>
      <w:pPr>
        <w:widowControl/>
        <w:overflowPunct w:val="0"/>
        <w:autoSpaceDE w:val="0"/>
        <w:autoSpaceDN w:val="0"/>
        <w:adjustRightInd w:val="0"/>
        <w:snapToGrid w:val="0"/>
        <w:spacing w:before="120" w:line="400" w:lineRule="exact"/>
        <w:jc w:val="left"/>
        <w:textAlignment w:val="baseline"/>
        <w:rPr>
          <w:rFonts w:hint="eastAsia" w:ascii="仿宋" w:hAnsi="仿宋" w:eastAsia="仿宋" w:cs="仿宋"/>
          <w:b/>
          <w:bCs/>
          <w:color w:val="auto"/>
          <w:kern w:val="0"/>
          <w:sz w:val="24"/>
          <w:szCs w:val="24"/>
          <w:highlight w:val="none"/>
        </w:rPr>
      </w:pPr>
    </w:p>
    <w:p>
      <w:pPr>
        <w:keepNext w:val="0"/>
        <w:keepLines w:val="0"/>
        <w:pageBreakBefore w:val="0"/>
        <w:widowControl/>
        <w:kinsoku/>
        <w:wordWrap/>
        <w:overflowPunct w:val="0"/>
        <w:topLinePunct w:val="0"/>
        <w:autoSpaceDE w:val="0"/>
        <w:autoSpaceDN w:val="0"/>
        <w:bidi w:val="0"/>
        <w:adjustRightInd w:val="0"/>
        <w:snapToGrid w:val="0"/>
        <w:spacing w:before="120" w:line="400" w:lineRule="exact"/>
        <w:jc w:val="left"/>
        <w:textAlignment w:val="baseline"/>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甲方</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盖章</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乙方</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盖章</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ab/>
      </w:r>
    </w:p>
    <w:p>
      <w:pPr>
        <w:widowControl/>
        <w:overflowPunct w:val="0"/>
        <w:autoSpaceDE w:val="0"/>
        <w:autoSpaceDN w:val="0"/>
        <w:adjustRightInd w:val="0"/>
        <w:snapToGrid w:val="0"/>
        <w:spacing w:before="120" w:line="400" w:lineRule="exact"/>
        <w:jc w:val="left"/>
        <w:textAlignment w:val="baseline"/>
        <w:rPr>
          <w:rFonts w:ascii="仿宋" w:hAnsi="仿宋" w:eastAsia="仿宋" w:cs="仿宋"/>
          <w:b/>
          <w:bCs/>
          <w:color w:val="auto"/>
          <w:kern w:val="0"/>
          <w:sz w:val="24"/>
          <w:szCs w:val="24"/>
          <w:highlight w:val="none"/>
        </w:rPr>
      </w:pPr>
    </w:p>
    <w:p>
      <w:pPr>
        <w:widowControl/>
        <w:overflowPunct w:val="0"/>
        <w:autoSpaceDE w:val="0"/>
        <w:autoSpaceDN w:val="0"/>
        <w:adjustRightInd w:val="0"/>
        <w:snapToGrid w:val="0"/>
        <w:spacing w:before="120" w:line="400" w:lineRule="exact"/>
        <w:jc w:val="left"/>
        <w:textAlignment w:val="baseline"/>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法定代表人（签字或盖章）：</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法定代表人（签字或盖章）：</w:t>
      </w:r>
    </w:p>
    <w:p>
      <w:pPr>
        <w:widowControl/>
        <w:overflowPunct w:val="0"/>
        <w:autoSpaceDE w:val="0"/>
        <w:autoSpaceDN w:val="0"/>
        <w:adjustRightInd w:val="0"/>
        <w:snapToGrid w:val="0"/>
        <w:spacing w:before="120" w:line="400" w:lineRule="exact"/>
        <w:jc w:val="left"/>
        <w:textAlignment w:val="baseline"/>
        <w:rPr>
          <w:rFonts w:ascii="仿宋" w:hAnsi="仿宋" w:eastAsia="仿宋" w:cs="仿宋"/>
          <w:b/>
          <w:bCs/>
          <w:color w:val="auto"/>
          <w:kern w:val="0"/>
          <w:sz w:val="24"/>
          <w:szCs w:val="24"/>
          <w:highlight w:val="none"/>
        </w:rPr>
      </w:pPr>
    </w:p>
    <w:p>
      <w:pPr>
        <w:widowControl/>
        <w:overflowPunct w:val="0"/>
        <w:autoSpaceDE w:val="0"/>
        <w:autoSpaceDN w:val="0"/>
        <w:adjustRightInd w:val="0"/>
        <w:snapToGrid w:val="0"/>
        <w:spacing w:before="120" w:line="400" w:lineRule="exact"/>
        <w:jc w:val="left"/>
        <w:textAlignment w:val="baseline"/>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 xml:space="preserve">签订日期： </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年</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月</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日                          签订日期： </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年</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月</w:t>
      </w:r>
      <w:r>
        <w:rPr>
          <w:rFonts w:hint="eastAsia" w:ascii="仿宋" w:hAnsi="仿宋" w:eastAsia="仿宋" w:cs="仿宋"/>
          <w:b/>
          <w:bCs/>
          <w:color w:val="auto"/>
          <w:kern w:val="0"/>
          <w:sz w:val="24"/>
          <w:szCs w:val="24"/>
          <w:highlight w:val="none"/>
        </w:rPr>
        <w:tab/>
      </w:r>
      <w:r>
        <w:rPr>
          <w:rFonts w:hint="eastAsia" w:ascii="仿宋" w:hAnsi="仿宋" w:eastAsia="仿宋" w:cs="仿宋"/>
          <w:b/>
          <w:bCs/>
          <w:color w:val="auto"/>
          <w:kern w:val="0"/>
          <w:sz w:val="24"/>
          <w:szCs w:val="24"/>
          <w:highlight w:val="none"/>
        </w:rPr>
        <w:t xml:space="preserve"> 日</w:t>
      </w:r>
    </w:p>
    <w:p>
      <w:pPr>
        <w:spacing w:before="156" w:line="440" w:lineRule="exact"/>
        <w:ind w:firstLine="480" w:firstLineChars="200"/>
        <w:rPr>
          <w:rFonts w:ascii="仿宋_GB2312" w:hAnsi="仿宋" w:eastAsia="仿宋_GB2312"/>
          <w:color w:val="auto"/>
          <w:sz w:val="24"/>
          <w:szCs w:val="24"/>
          <w:highlight w:val="none"/>
        </w:rPr>
      </w:pPr>
    </w:p>
    <w:p>
      <w:pPr>
        <w:widowControl/>
        <w:overflowPunct w:val="0"/>
        <w:autoSpaceDE w:val="0"/>
        <w:autoSpaceDN w:val="0"/>
        <w:adjustRightInd w:val="0"/>
        <w:snapToGrid w:val="0"/>
        <w:spacing w:beforeLines="0" w:line="420" w:lineRule="exact"/>
        <w:ind w:left="2" w:firstLine="420" w:firstLineChars="200"/>
        <w:jc w:val="left"/>
        <w:textAlignment w:val="baseline"/>
        <w:rPr>
          <w:rFonts w:hint="eastAsia" w:ascii="仿宋_GB2312" w:hAnsi="仿宋" w:eastAsia="仿宋_GB2312"/>
          <w:color w:val="auto"/>
          <w:highlight w:val="none"/>
        </w:rPr>
      </w:pPr>
      <w:r>
        <w:rPr>
          <w:rFonts w:hint="eastAsia" w:ascii="仿宋_GB2312" w:hAnsi="仿宋" w:eastAsia="仿宋_GB2312"/>
          <w:color w:val="auto"/>
          <w:highlight w:val="none"/>
        </w:rPr>
        <w:t xml:space="preserve">                   </w:t>
      </w:r>
      <w:r>
        <w:rPr>
          <w:rFonts w:hint="eastAsia" w:ascii="仿宋_GB2312" w:hAnsi="仿宋" w:eastAsia="仿宋_GB2312"/>
          <w:color w:val="auto"/>
          <w:sz w:val="24"/>
          <w:szCs w:val="24"/>
          <w:highlight w:val="none"/>
        </w:rPr>
        <w:t xml:space="preserve">                    </w:t>
      </w:r>
      <w:r>
        <w:rPr>
          <w:rFonts w:hint="eastAsia" w:ascii="仿宋_GB2312" w:hAnsi="仿宋" w:eastAsia="仿宋_GB2312"/>
          <w:color w:val="auto"/>
          <w:highlight w:val="none"/>
        </w:rPr>
        <w:t xml:space="preserve">                          </w:t>
      </w:r>
    </w:p>
    <w:p>
      <w:pPr>
        <w:pStyle w:val="47"/>
        <w:adjustRightInd w:val="0"/>
        <w:snapToGrid w:val="0"/>
        <w:spacing w:beforeLines="0" w:afterLines="0" w:line="360" w:lineRule="auto"/>
        <w:jc w:val="center"/>
        <w:rPr>
          <w:rFonts w:hint="eastAsia" w:ascii="仿宋_GB2312" w:hAnsi="仿宋" w:eastAsia="仿宋_GB2312"/>
          <w:b/>
          <w:bCs/>
          <w:color w:val="auto"/>
          <w:sz w:val="36"/>
          <w:szCs w:val="36"/>
          <w:highlight w:val="none"/>
        </w:rPr>
      </w:pPr>
      <w:r>
        <w:rPr>
          <w:rFonts w:hint="eastAsia" w:ascii="仿宋_GB2312" w:hAnsi="仿宋" w:eastAsia="仿宋_GB2312"/>
          <w:b/>
          <w:bCs/>
          <w:snapToGrid w:val="0"/>
          <w:color w:val="auto"/>
          <w:sz w:val="36"/>
          <w:szCs w:val="36"/>
          <w:highlight w:val="none"/>
        </w:rPr>
        <w:t>第六章</w:t>
      </w:r>
      <w:r>
        <w:rPr>
          <w:rFonts w:hint="eastAsia" w:ascii="仿宋_GB2312" w:hAnsi="仿宋" w:eastAsia="仿宋_GB2312"/>
          <w:b/>
          <w:bCs/>
          <w:color w:val="auto"/>
          <w:sz w:val="36"/>
          <w:szCs w:val="36"/>
          <w:highlight w:val="none"/>
        </w:rPr>
        <w:t xml:space="preserve"> 投标文件格式附件</w:t>
      </w:r>
    </w:p>
    <w:p>
      <w:pPr>
        <w:widowControl/>
        <w:snapToGrid w:val="0"/>
        <w:spacing w:beforeLines="0" w:line="500" w:lineRule="exact"/>
        <w:ind w:left="-2" w:leftChars="-1" w:firstLine="723" w:firstLineChars="200"/>
        <w:rPr>
          <w:rFonts w:hint="eastAsia" w:ascii="仿宋_GB2312" w:hAnsi="仿宋" w:eastAsia="仿宋_GB2312"/>
          <w:b/>
          <w:color w:val="auto"/>
          <w:sz w:val="36"/>
          <w:szCs w:val="36"/>
          <w:highlight w:val="none"/>
        </w:rPr>
      </w:pPr>
    </w:p>
    <w:p>
      <w:pPr>
        <w:widowControl/>
        <w:snapToGrid w:val="0"/>
        <w:spacing w:beforeLines="0" w:line="500" w:lineRule="exact"/>
        <w:rPr>
          <w:rFonts w:hint="eastAsia" w:ascii="仿宋_GB2312" w:hAnsi="仿宋" w:eastAsia="仿宋_GB2312"/>
          <w:b/>
          <w:color w:val="auto"/>
          <w:kern w:val="0"/>
          <w:sz w:val="28"/>
          <w:highlight w:val="none"/>
        </w:rPr>
      </w:pPr>
      <w:r>
        <w:rPr>
          <w:rFonts w:hint="eastAsia" w:ascii="仿宋_GB2312" w:hAnsi="仿宋" w:eastAsia="仿宋_GB2312"/>
          <w:b/>
          <w:color w:val="auto"/>
          <w:kern w:val="0"/>
          <w:sz w:val="28"/>
          <w:highlight w:val="none"/>
        </w:rPr>
        <w:t>投标人提交投标文件须知：</w:t>
      </w:r>
    </w:p>
    <w:p>
      <w:pPr>
        <w:widowControl/>
        <w:snapToGrid w:val="0"/>
        <w:spacing w:beforeLines="0" w:line="500" w:lineRule="exact"/>
        <w:ind w:left="-2" w:leftChars="-1"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（一）投标人应严格按照以下要求填写和提交下述规定的全部格式文件以及其他有关资料，混乱的编排导致投标文件被误读或评标委员会查找不到有效文件是投标人的风险。</w:t>
      </w:r>
    </w:p>
    <w:p>
      <w:pPr>
        <w:widowControl/>
        <w:snapToGrid w:val="0"/>
        <w:spacing w:beforeLines="0" w:line="500" w:lineRule="exact"/>
        <w:ind w:left="2"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（二）所附表格中要求回答的全部问题、信息都必须正面回答。</w:t>
      </w:r>
    </w:p>
    <w:p>
      <w:pPr>
        <w:widowControl/>
        <w:snapToGrid w:val="0"/>
        <w:spacing w:beforeLines="0" w:line="500" w:lineRule="exact"/>
        <w:ind w:left="2" w:leftChars="1"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（三）本声明书和投标响应函的签字人应保证全部声明和问题的回答是真实的和准确的。</w:t>
      </w:r>
    </w:p>
    <w:p>
      <w:pPr>
        <w:widowControl/>
        <w:snapToGrid w:val="0"/>
        <w:spacing w:beforeLines="0" w:line="500" w:lineRule="exact"/>
        <w:ind w:left="1"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（四）评标委员会将应用投标人提交的资料作出自己的判断。</w:t>
      </w:r>
    </w:p>
    <w:p>
      <w:pPr>
        <w:widowControl/>
        <w:snapToGrid w:val="0"/>
        <w:spacing w:beforeLines="0" w:line="50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（五）投标人提交的材料将在一定期限内被保密保存，但不退还。</w:t>
      </w:r>
    </w:p>
    <w:p>
      <w:pPr>
        <w:widowControl/>
        <w:snapToGrid w:val="0"/>
        <w:spacing w:beforeLines="0" w:line="500" w:lineRule="exact"/>
        <w:ind w:firstLine="480" w:firstLineChars="2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六）电子投标文件，需按政采云平台项目采购-电子招投标操作指南及本采购文件要求递交。电子投标文件均由资格文件、商务及资信技术文件、报价文件组成。投标人务必按时自行解密，规定时间内解密失败者作无效响应处理。全部文件应按投标人须知中规定的语言提交。投标文件组成漏项或未按规定的格式编制，内容不全或内容字迹模糊辨认不清的情况，将被评标委员会认定为投标无效。</w:t>
      </w:r>
    </w:p>
    <w:p>
      <w:pPr>
        <w:widowControl/>
        <w:snapToGrid w:val="0"/>
        <w:spacing w:before="156" w:line="360" w:lineRule="auto"/>
        <w:ind w:left="2" w:leftChars="1" w:firstLine="480" w:firstLineChars="200"/>
        <w:rPr>
          <w:rFonts w:hint="eastAsia" w:ascii="仿宋" w:hAnsi="仿宋" w:eastAsia="仿宋" w:cs="仿宋"/>
          <w:color w:val="auto"/>
          <w:kern w:val="0"/>
          <w:sz w:val="24"/>
          <w:highlight w:val="none"/>
        </w:rPr>
      </w:pPr>
    </w:p>
    <w:p>
      <w:pPr>
        <w:pStyle w:val="8"/>
        <w:rPr>
          <w:rFonts w:hint="eastAsia"/>
          <w:color w:val="auto"/>
          <w:highlight w:val="none"/>
        </w:rPr>
      </w:pPr>
    </w:p>
    <w:p>
      <w:pPr>
        <w:widowControl/>
        <w:snapToGrid w:val="0"/>
        <w:spacing w:before="156"/>
        <w:ind w:firstLine="480" w:firstLineChars="200"/>
        <w:rPr>
          <w:rFonts w:hint="eastAsia" w:ascii="仿宋_GB2312" w:hAnsi="仿宋" w:eastAsia="仿宋_GB2312"/>
          <w:color w:val="auto"/>
          <w:kern w:val="0"/>
          <w:sz w:val="24"/>
          <w:highlight w:val="none"/>
        </w:rPr>
      </w:pPr>
    </w:p>
    <w:p>
      <w:pPr>
        <w:keepNext w:val="0"/>
        <w:keepLines w:val="0"/>
        <w:pageBreakBefore w:val="0"/>
        <w:widowControl w:val="0"/>
        <w:kinsoku/>
        <w:wordWrap/>
        <w:overflowPunct/>
        <w:topLinePunct w:val="0"/>
        <w:autoSpaceDE/>
        <w:autoSpaceDN/>
        <w:bidi w:val="0"/>
        <w:adjustRightInd/>
        <w:snapToGrid/>
        <w:spacing w:beforeLines="0" w:line="480" w:lineRule="exact"/>
        <w:jc w:val="center"/>
        <w:textAlignment w:val="auto"/>
        <w:rPr>
          <w:rFonts w:hint="eastAsia" w:ascii="仿宋_GB2312" w:hAnsi="宋体" w:eastAsia="仿宋_GB2312" w:cs="宋体"/>
          <w:b/>
          <w:color w:val="auto"/>
          <w:kern w:val="1"/>
          <w:sz w:val="30"/>
          <w:szCs w:val="30"/>
          <w:highlight w:val="none"/>
        </w:rPr>
      </w:pPr>
      <w:r>
        <w:rPr>
          <w:rFonts w:hint="eastAsia" w:ascii="仿宋_GB2312" w:hAnsi="仿宋" w:eastAsia="仿宋_GB2312"/>
          <w:b/>
          <w:color w:val="auto"/>
          <w:sz w:val="36"/>
          <w:szCs w:val="36"/>
          <w:highlight w:val="none"/>
        </w:rPr>
        <w:br w:type="page"/>
      </w:r>
      <w:r>
        <w:rPr>
          <w:rFonts w:hint="eastAsia" w:ascii="仿宋_GB2312" w:hAnsi="宋体" w:eastAsia="仿宋_GB2312" w:cs="宋体"/>
          <w:b/>
          <w:color w:val="auto"/>
          <w:kern w:val="1"/>
          <w:sz w:val="30"/>
          <w:szCs w:val="30"/>
          <w:highlight w:val="none"/>
        </w:rPr>
        <w:t>商务及资信技术评分索引</w:t>
      </w:r>
    </w:p>
    <w:p>
      <w:pPr>
        <w:snapToGrid w:val="0"/>
        <w:spacing w:before="156" w:after="50" w:line="460" w:lineRule="exact"/>
        <w:jc w:val="center"/>
        <w:rPr>
          <w:rFonts w:hint="eastAsia" w:ascii="仿宋_GB2312" w:hAnsi="宋体" w:eastAsia="仿宋_GB2312"/>
          <w:b/>
          <w:color w:val="auto"/>
          <w:sz w:val="32"/>
          <w:szCs w:val="32"/>
          <w:highlight w:val="none"/>
        </w:rPr>
      </w:pPr>
      <w:r>
        <w:rPr>
          <w:rFonts w:hint="eastAsia" w:ascii="仿宋_GB2312" w:hAnsi="宋体" w:eastAsia="仿宋_GB2312" w:cs="宋体"/>
          <w:color w:val="auto"/>
          <w:sz w:val="24"/>
          <w:highlight w:val="none"/>
        </w:rPr>
        <w:t>（</w:t>
      </w:r>
      <w:r>
        <w:rPr>
          <w:rFonts w:hint="eastAsia" w:ascii="仿宋_GB2312" w:hAnsi="宋体" w:eastAsia="仿宋_GB2312" w:cs="宋体"/>
          <w:color w:val="auto"/>
          <w:kern w:val="1"/>
          <w:sz w:val="24"/>
          <w:highlight w:val="none"/>
        </w:rPr>
        <w:t>此表请放于商务及资信技术文件正文首页）</w:t>
      </w:r>
    </w:p>
    <w:p>
      <w:pPr>
        <w:snapToGrid w:val="0"/>
        <w:spacing w:before="156" w:after="50" w:line="460" w:lineRule="exact"/>
        <w:jc w:val="both"/>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ascii="仿宋_GB2312" w:hAnsi="宋体" w:eastAsia="仿宋_GB2312"/>
          <w:b/>
          <w:color w:val="auto"/>
          <w:sz w:val="32"/>
          <w:szCs w:val="32"/>
          <w:highlight w:val="none"/>
        </w:rPr>
      </w:pPr>
    </w:p>
    <w:p>
      <w:pPr>
        <w:rPr>
          <w:rFonts w:hint="eastAsia" w:ascii="仿宋_GB2312" w:hAnsi="宋体" w:eastAsia="仿宋_GB2312"/>
          <w:b/>
          <w:color w:val="auto"/>
          <w:sz w:val="32"/>
          <w:szCs w:val="32"/>
          <w:highlight w:val="none"/>
        </w:rPr>
      </w:pPr>
    </w:p>
    <w:p>
      <w:pPr>
        <w:pStyle w:val="4"/>
        <w:rPr>
          <w:rFonts w:hint="eastAsia"/>
          <w:color w:val="auto"/>
          <w:highlight w:val="none"/>
        </w:rPr>
      </w:pPr>
    </w:p>
    <w:p>
      <w:pPr>
        <w:snapToGrid w:val="0"/>
        <w:spacing w:before="156" w:after="50" w:line="460" w:lineRule="exact"/>
        <w:jc w:val="center"/>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47"/>
        <w:spacing w:afterLines="0" w:line="240" w:lineRule="auto"/>
        <w:ind w:firstLine="482" w:firstLineChars="200"/>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before="156" w:after="50" w:line="460" w:lineRule="exact"/>
        <w:jc w:val="center"/>
        <w:rPr>
          <w:rFonts w:hint="eastAsia" w:ascii="仿宋" w:hAnsi="仿宋" w:eastAsia="仿宋" w:cs="仿宋"/>
          <w:b/>
          <w:bCs/>
          <w:color w:val="auto"/>
          <w:sz w:val="28"/>
          <w:szCs w:val="28"/>
          <w:highlight w:val="none"/>
        </w:rPr>
      </w:pPr>
    </w:p>
    <w:p>
      <w:pPr>
        <w:pStyle w:val="1670"/>
        <w:snapToGrid w:val="0"/>
        <w:spacing w:before="156" w:line="360" w:lineRule="auto"/>
        <w:rPr>
          <w:rFonts w:hint="eastAsia" w:ascii="仿宋" w:hAnsi="仿宋" w:eastAsia="仿宋" w:cs="仿宋"/>
          <w:color w:val="auto"/>
          <w:szCs w:val="24"/>
          <w:highlight w:val="none"/>
        </w:rPr>
      </w:pPr>
    </w:p>
    <w:p>
      <w:pPr>
        <w:pStyle w:val="1670"/>
        <w:snapToGrid w:val="0"/>
        <w:spacing w:before="156" w:line="360" w:lineRule="auto"/>
        <w:rPr>
          <w:rFonts w:hint="eastAsia" w:ascii="仿宋" w:hAnsi="仿宋" w:eastAsia="仿宋" w:cs="仿宋"/>
          <w:color w:val="auto"/>
          <w:szCs w:val="24"/>
          <w:highlight w:val="none"/>
        </w:rPr>
      </w:pPr>
    </w:p>
    <w:p>
      <w:pPr>
        <w:pStyle w:val="1670"/>
        <w:snapToGrid w:val="0"/>
        <w:spacing w:before="156" w:line="360" w:lineRule="auto"/>
        <w:rPr>
          <w:rFonts w:hint="eastAsia" w:ascii="仿宋" w:hAnsi="仿宋" w:eastAsia="仿宋" w:cs="仿宋"/>
          <w:color w:val="auto"/>
          <w:szCs w:val="24"/>
          <w:highlight w:val="none"/>
        </w:rPr>
      </w:pPr>
    </w:p>
    <w:p>
      <w:pPr>
        <w:pStyle w:val="1670"/>
        <w:snapToGrid w:val="0"/>
        <w:spacing w:before="156"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投标人全称（</w:t>
      </w:r>
      <w:r>
        <w:rPr>
          <w:rFonts w:hint="eastAsia" w:ascii="仿宋" w:hAnsi="仿宋" w:eastAsia="仿宋" w:cs="仿宋"/>
          <w:color w:val="auto"/>
          <w:kern w:val="0"/>
          <w:highlight w:val="none"/>
          <w:lang w:val="zh-CN"/>
        </w:rPr>
        <w:t>电子签章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napToGrid w:val="0"/>
        <w:spacing w:before="156" w:after="50" w:line="460" w:lineRule="exact"/>
        <w:rPr>
          <w:color w:val="auto"/>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年     月     日</w:t>
      </w:r>
    </w:p>
    <w:p>
      <w:pPr>
        <w:pStyle w:val="1670"/>
        <w:snapToGrid w:val="0"/>
        <w:spacing w:before="156" w:line="360" w:lineRule="auto"/>
        <w:jc w:val="both"/>
        <w:rPr>
          <w:rFonts w:hint="eastAsia" w:ascii="仿宋_GB2312" w:hAnsi="宋体" w:eastAsia="仿宋_GB2312"/>
          <w:b/>
          <w:color w:val="auto"/>
          <w:sz w:val="32"/>
          <w:szCs w:val="32"/>
          <w:highlight w:val="none"/>
        </w:rPr>
      </w:pPr>
    </w:p>
    <w:p>
      <w:pPr>
        <w:snapToGrid w:val="0"/>
        <w:spacing w:before="156" w:after="50" w:line="460" w:lineRule="exact"/>
        <w:jc w:val="center"/>
        <w:rPr>
          <w:rFonts w:hint="eastAsia" w:ascii="仿宋_GB2312" w:hAnsi="仿宋" w:eastAsia="仿宋_GB2312"/>
          <w:b/>
          <w:color w:val="auto"/>
          <w:sz w:val="32"/>
          <w:szCs w:val="32"/>
          <w:highlight w:val="none"/>
        </w:rPr>
      </w:pPr>
    </w:p>
    <w:p>
      <w:pPr>
        <w:pStyle w:val="5"/>
        <w:rPr>
          <w:rFonts w:hint="eastAsia" w:ascii="仿宋_GB2312" w:hAnsi="仿宋" w:eastAsia="仿宋_GB2312"/>
          <w:b/>
          <w:color w:val="auto"/>
          <w:sz w:val="32"/>
          <w:szCs w:val="32"/>
          <w:highlight w:val="none"/>
        </w:rPr>
      </w:pPr>
    </w:p>
    <w:p>
      <w:pPr>
        <w:rPr>
          <w:rFonts w:hint="eastAsia" w:ascii="仿宋_GB2312" w:hAnsi="仿宋" w:eastAsia="仿宋_GB2312"/>
          <w:b/>
          <w:color w:val="auto"/>
          <w:sz w:val="32"/>
          <w:szCs w:val="32"/>
          <w:highlight w:val="none"/>
        </w:rPr>
      </w:pPr>
    </w:p>
    <w:p>
      <w:pPr>
        <w:pStyle w:val="5"/>
        <w:rPr>
          <w:rFonts w:hint="eastAsia"/>
          <w:color w:val="auto"/>
          <w:highlight w:val="none"/>
        </w:rPr>
      </w:pPr>
    </w:p>
    <w:p>
      <w:pPr>
        <w:rPr>
          <w:rFonts w:hint="eastAsia"/>
          <w:color w:val="auto"/>
          <w:highlight w:val="none"/>
        </w:rPr>
      </w:pPr>
    </w:p>
    <w:p>
      <w:pPr>
        <w:pStyle w:val="4"/>
        <w:rPr>
          <w:rFonts w:hint="eastAsia"/>
          <w:color w:val="auto"/>
          <w:highlight w:val="none"/>
        </w:rPr>
      </w:pPr>
    </w:p>
    <w:p>
      <w:pPr>
        <w:rPr>
          <w:rFonts w:hint="eastAsia"/>
          <w:color w:val="auto"/>
          <w:highlight w:val="none"/>
        </w:rPr>
      </w:pPr>
    </w:p>
    <w:p>
      <w:pPr>
        <w:snapToGrid w:val="0"/>
        <w:spacing w:before="156" w:after="50" w:line="460" w:lineRule="exact"/>
        <w:jc w:val="center"/>
        <w:rPr>
          <w:rFonts w:hint="eastAsia" w:ascii="仿宋_GB2312" w:hAnsi="仿宋" w:eastAsia="仿宋_GB2312"/>
          <w:b/>
          <w:color w:val="auto"/>
          <w:sz w:val="32"/>
          <w:szCs w:val="32"/>
          <w:highlight w:val="none"/>
        </w:rPr>
      </w:pPr>
      <w:r>
        <w:rPr>
          <w:rFonts w:hint="eastAsia" w:ascii="仿宋_GB2312" w:hAnsi="仿宋" w:eastAsia="仿宋_GB2312"/>
          <w:b/>
          <w:color w:val="auto"/>
          <w:sz w:val="32"/>
          <w:szCs w:val="32"/>
          <w:highlight w:val="none"/>
        </w:rPr>
        <w:t>法定代表人授权委托书</w:t>
      </w:r>
    </w:p>
    <w:p>
      <w:pPr>
        <w:snapToGrid w:val="0"/>
        <w:spacing w:before="156" w:after="50"/>
        <w:jc w:val="center"/>
        <w:rPr>
          <w:rFonts w:hint="eastAsia" w:ascii="仿宋_GB2312" w:hAnsi="仿宋" w:eastAsia="仿宋_GB2312"/>
          <w:b/>
          <w:color w:val="auto"/>
          <w:sz w:val="30"/>
          <w:szCs w:val="30"/>
          <w:highlight w:val="none"/>
        </w:rPr>
      </w:pPr>
    </w:p>
    <w:p>
      <w:pPr>
        <w:snapToGrid w:val="0"/>
        <w:spacing w:before="156" w:line="360" w:lineRule="auto"/>
        <w:rPr>
          <w:rFonts w:hint="eastAsia" w:ascii="仿宋_GB2312" w:hAnsi="仿宋" w:eastAsia="仿宋_GB2312"/>
          <w:b/>
          <w:bCs/>
          <w:color w:val="auto"/>
          <w:sz w:val="24"/>
          <w:szCs w:val="24"/>
          <w:highlight w:val="none"/>
          <w:u w:val="single"/>
        </w:rPr>
      </w:pPr>
      <w:r>
        <w:rPr>
          <w:rFonts w:hint="eastAsia" w:ascii="仿宋_GB2312" w:hAnsi="仿宋" w:eastAsia="仿宋_GB2312"/>
          <w:bCs/>
          <w:color w:val="auto"/>
          <w:sz w:val="24"/>
          <w:szCs w:val="24"/>
          <w:highlight w:val="none"/>
          <w:u w:val="single"/>
          <w:lang w:eastAsia="zh-CN"/>
        </w:rPr>
        <w:t>杭州富阳城建集团环境综合养护有限公司</w:t>
      </w:r>
      <w:r>
        <w:rPr>
          <w:rFonts w:hint="eastAsia" w:ascii="仿宋_GB2312" w:hAnsi="仿宋" w:eastAsia="仿宋_GB2312"/>
          <w:bCs/>
          <w:color w:val="auto"/>
          <w:sz w:val="24"/>
          <w:szCs w:val="24"/>
          <w:highlight w:val="none"/>
          <w:u w:val="single"/>
        </w:rPr>
        <w:t>：</w:t>
      </w:r>
    </w:p>
    <w:p>
      <w:pPr>
        <w:snapToGrid w:val="0"/>
        <w:spacing w:before="156" w:line="360" w:lineRule="auto"/>
        <w:ind w:firstLine="720" w:firstLineChars="3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我</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（姓名）系</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（投标人名称）的法定代表人，现授权委托</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（姓名）为授权代表，以我方的名义参加项目编号：</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rPr>
        <w:t>项目名称</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u w:val="single"/>
          <w:lang w:val="en-US" w:eastAsia="zh-CN"/>
        </w:rPr>
        <w:t>2024年度球墨铸铁井盖</w:t>
      </w:r>
      <w:r>
        <w:rPr>
          <w:rFonts w:hint="eastAsia" w:ascii="仿宋_GB2312" w:hAnsi="仿宋" w:eastAsia="仿宋_GB2312"/>
          <w:color w:val="auto"/>
          <w:sz w:val="24"/>
          <w:szCs w:val="24"/>
          <w:highlight w:val="none"/>
          <w:u w:val="single"/>
          <w:lang w:eastAsia="zh-CN"/>
        </w:rPr>
        <w:t>采购项目</w:t>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的投标活动，并代表我方全权办理针对上述项目投标过程中的</w:t>
      </w:r>
      <w:r>
        <w:rPr>
          <w:rFonts w:hint="eastAsia" w:ascii="仿宋_GB2312" w:hAnsi="仿宋" w:eastAsia="仿宋_GB2312"/>
          <w:color w:val="auto"/>
          <w:sz w:val="24"/>
          <w:highlight w:val="none"/>
        </w:rPr>
        <w:t>一切与之有关的事务，其在投标中的一切活动本公司均予承认。</w:t>
      </w:r>
      <w:r>
        <w:rPr>
          <w:rFonts w:hint="eastAsia" w:ascii="仿宋_GB2312" w:hAnsi="仿宋" w:eastAsia="仿宋_GB2312"/>
          <w:color w:val="auto"/>
          <w:sz w:val="24"/>
          <w:szCs w:val="24"/>
          <w:highlight w:val="none"/>
        </w:rPr>
        <w:t>我方对授权代表的签名事项负全部责任。</w:t>
      </w:r>
    </w:p>
    <w:p>
      <w:pPr>
        <w:snapToGrid w:val="0"/>
        <w:spacing w:before="156" w:line="360" w:lineRule="auto"/>
        <w:ind w:firstLine="48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在撤销授权的书面通知以前，本授权书一直有效。授权代表在授权书有效期内签署的所有文件不因授权的撤销而失效。</w:t>
      </w:r>
    </w:p>
    <w:p>
      <w:pPr>
        <w:snapToGrid w:val="0"/>
        <w:spacing w:before="156" w:line="360" w:lineRule="auto"/>
        <w:ind w:firstLine="48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授权代表无转委托权，特此委托。</w:t>
      </w:r>
    </w:p>
    <w:p>
      <w:pPr>
        <w:pStyle w:val="926"/>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附法定代表人及授权代表的身份证件正反复印件或扫描件：</w:t>
      </w:r>
    </w:p>
    <w:p>
      <w:pPr>
        <w:snapToGrid w:val="0"/>
        <w:spacing w:before="156" w:line="360" w:lineRule="auto"/>
        <w:ind w:firstLine="480"/>
        <w:rPr>
          <w:rFonts w:hint="eastAsia" w:ascii="仿宋_GB2312" w:hAnsi="仿宋" w:eastAsia="仿宋_GB2312"/>
          <w:color w:val="auto"/>
          <w:sz w:val="24"/>
          <w:szCs w:val="24"/>
          <w:highlight w:val="none"/>
        </w:rPr>
      </w:pPr>
    </w:p>
    <w:p>
      <w:pPr>
        <w:pStyle w:val="37"/>
        <w:rPr>
          <w:rFonts w:hint="eastAsia" w:ascii="仿宋_GB2312" w:hAnsi="仿宋" w:eastAsia="仿宋_GB2312"/>
          <w:color w:val="auto"/>
          <w:sz w:val="24"/>
          <w:szCs w:val="24"/>
          <w:highlight w:val="none"/>
        </w:rPr>
      </w:pPr>
    </w:p>
    <w:p>
      <w:pPr>
        <w:rPr>
          <w:rFonts w:hint="eastAsia"/>
          <w:color w:val="auto"/>
          <w:highlight w:val="none"/>
        </w:rPr>
      </w:pPr>
    </w:p>
    <w:p>
      <w:pPr>
        <w:snapToGrid w:val="0"/>
        <w:spacing w:before="156" w:line="360" w:lineRule="auto"/>
        <w:rPr>
          <w:rFonts w:hint="eastAsia" w:ascii="仿宋_GB2312" w:hAnsi="仿宋" w:eastAsia="仿宋_GB2312"/>
          <w:color w:val="auto"/>
          <w:sz w:val="24"/>
          <w:szCs w:val="24"/>
          <w:highlight w:val="none"/>
        </w:rPr>
      </w:pPr>
    </w:p>
    <w:p>
      <w:pPr>
        <w:snapToGrid w:val="0"/>
        <w:spacing w:before="156" w:line="360" w:lineRule="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授权代表签名：</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职务：</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联系电话：</w:t>
      </w:r>
      <w:r>
        <w:rPr>
          <w:rFonts w:hint="eastAsia" w:ascii="仿宋_GB2312" w:hAnsi="仿宋" w:eastAsia="仿宋_GB2312"/>
          <w:color w:val="auto"/>
          <w:sz w:val="24"/>
          <w:szCs w:val="24"/>
          <w:highlight w:val="none"/>
          <w:u w:val="single"/>
        </w:rPr>
        <w:t xml:space="preserve">            </w:t>
      </w:r>
    </w:p>
    <w:p>
      <w:pPr>
        <w:snapToGrid w:val="0"/>
        <w:spacing w:before="156" w:line="360" w:lineRule="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授权代表身份证号码：</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w:t>
      </w:r>
    </w:p>
    <w:p>
      <w:pPr>
        <w:snapToGrid w:val="0"/>
        <w:spacing w:before="156" w:line="360" w:lineRule="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法定代表人（签名或签章）：</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职务：</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w:t>
      </w:r>
    </w:p>
    <w:p>
      <w:pPr>
        <w:snapToGrid w:val="0"/>
        <w:spacing w:before="156" w:line="360" w:lineRule="auto"/>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投标人全称（电子签章）：</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授权日期：</w:t>
      </w:r>
      <w:r>
        <w:rPr>
          <w:rFonts w:hint="eastAsia" w:ascii="仿宋_GB2312" w:hAnsi="仿宋" w:eastAsia="仿宋_GB2312"/>
          <w:color w:val="auto"/>
          <w:sz w:val="24"/>
          <w:szCs w:val="24"/>
          <w:highlight w:val="none"/>
          <w:u w:val="single"/>
        </w:rPr>
        <w:t xml:space="preserve">     年   月   日</w:t>
      </w:r>
    </w:p>
    <w:p>
      <w:pPr>
        <w:snapToGrid w:val="0"/>
        <w:spacing w:before="156" w:line="360" w:lineRule="auto"/>
        <w:rPr>
          <w:rFonts w:hint="eastAsia" w:ascii="仿宋_GB2312" w:hAnsi="仿宋" w:eastAsia="仿宋_GB2312"/>
          <w:color w:val="auto"/>
          <w:sz w:val="24"/>
          <w:szCs w:val="24"/>
          <w:highlight w:val="none"/>
          <w:u w:val="single"/>
        </w:rPr>
      </w:pPr>
    </w:p>
    <w:p>
      <w:pPr>
        <w:snapToGrid w:val="0"/>
        <w:spacing w:before="156" w:line="360" w:lineRule="auto"/>
        <w:rPr>
          <w:rFonts w:hint="eastAsia" w:ascii="仿宋_GB2312" w:hAnsi="仿宋" w:eastAsia="仿宋_GB2312"/>
          <w:color w:val="auto"/>
          <w:sz w:val="24"/>
          <w:szCs w:val="24"/>
          <w:highlight w:val="none"/>
          <w:u w:val="single"/>
        </w:rPr>
      </w:pPr>
    </w:p>
    <w:p>
      <w:pPr>
        <w:spacing w:before="156"/>
        <w:jc w:val="center"/>
        <w:rPr>
          <w:rFonts w:hint="eastAsia" w:ascii="仿宋_GB2312" w:hAnsi="仿宋" w:eastAsia="仿宋_GB2312"/>
          <w:b/>
          <w:color w:val="auto"/>
          <w:sz w:val="32"/>
          <w:szCs w:val="32"/>
          <w:highlight w:val="none"/>
        </w:rPr>
      </w:pPr>
      <w:r>
        <w:rPr>
          <w:rFonts w:hint="eastAsia" w:ascii="仿宋_GB2312" w:hAnsi="仿宋" w:eastAsia="仿宋_GB2312"/>
          <w:b/>
          <w:bCs/>
          <w:color w:val="auto"/>
          <w:sz w:val="24"/>
          <w:szCs w:val="24"/>
          <w:highlight w:val="none"/>
          <w:u w:val="single"/>
        </w:rPr>
        <w:t>▲投标文件中法定代表人授权委托书所载内容与本项目内容有异的，投标无效。</w:t>
      </w:r>
      <w:r>
        <w:rPr>
          <w:rFonts w:hint="eastAsia" w:ascii="仿宋_GB2312" w:hAnsi="仿宋" w:eastAsia="仿宋_GB2312"/>
          <w:color w:val="auto"/>
          <w:sz w:val="24"/>
          <w:szCs w:val="24"/>
          <w:highlight w:val="none"/>
          <w:u w:val="single"/>
        </w:rPr>
        <w:br w:type="page"/>
      </w:r>
    </w:p>
    <w:p>
      <w:pPr>
        <w:spacing w:before="156"/>
        <w:jc w:val="center"/>
        <w:rPr>
          <w:rFonts w:hint="eastAsia" w:ascii="仿宋_GB2312" w:hAnsi="仿宋" w:eastAsia="仿宋_GB2312"/>
          <w:b/>
          <w:color w:val="auto"/>
          <w:sz w:val="32"/>
          <w:szCs w:val="32"/>
          <w:highlight w:val="none"/>
        </w:rPr>
      </w:pPr>
    </w:p>
    <w:p>
      <w:pPr>
        <w:snapToGrid w:val="0"/>
        <w:spacing w:before="156" w:after="50" w:line="460" w:lineRule="exact"/>
        <w:jc w:val="center"/>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符合参与政府采购活动的资格条件并且没有税收缴纳、社会保障等方面的失信记录的承诺函</w:t>
      </w:r>
    </w:p>
    <w:p>
      <w:pPr>
        <w:snapToGrid w:val="0"/>
        <w:spacing w:before="156" w:line="360" w:lineRule="auto"/>
        <w:rPr>
          <w:rFonts w:hint="eastAsia" w:ascii="仿宋" w:hAnsi="仿宋" w:eastAsia="仿宋" w:cs="仿宋"/>
          <w:color w:val="auto"/>
          <w:sz w:val="24"/>
          <w:szCs w:val="24"/>
          <w:highlight w:val="none"/>
        </w:rPr>
      </w:pPr>
    </w:p>
    <w:p>
      <w:pPr>
        <w:snapToGrid w:val="0"/>
        <w:spacing w:before="156"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杭州富阳城建集团环境综合养护有限公司</w:t>
      </w:r>
      <w:r>
        <w:rPr>
          <w:rFonts w:hint="eastAsia" w:ascii="仿宋" w:hAnsi="仿宋" w:eastAsia="仿宋" w:cs="仿宋"/>
          <w:color w:val="auto"/>
          <w:sz w:val="24"/>
          <w:szCs w:val="24"/>
          <w:highlight w:val="none"/>
        </w:rPr>
        <w:t>：</w:t>
      </w:r>
    </w:p>
    <w:p>
      <w:pPr>
        <w:snapToGrid w:val="0"/>
        <w:spacing w:before="156"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我方郑重承诺，我方符合参与</w:t>
      </w:r>
      <w:r>
        <w:rPr>
          <w:rFonts w:hint="eastAsia" w:ascii="仿宋" w:hAnsi="仿宋" w:eastAsia="仿宋" w:cs="仿宋"/>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u w:val="single"/>
          <w:lang w:val="en-US" w:eastAsia="zh-CN"/>
        </w:rPr>
        <w:t>2024年度球墨铸铁井盖</w:t>
      </w:r>
      <w:r>
        <w:rPr>
          <w:rFonts w:hint="eastAsia" w:ascii="仿宋_GB2312" w:hAnsi="仿宋" w:eastAsia="仿宋_GB2312"/>
          <w:color w:val="auto"/>
          <w:sz w:val="24"/>
          <w:szCs w:val="24"/>
          <w:highlight w:val="none"/>
          <w:u w:val="single"/>
          <w:lang w:eastAsia="zh-CN"/>
        </w:rPr>
        <w:t xml:space="preserve">采购项目 </w:t>
      </w:r>
      <w:r>
        <w:rPr>
          <w:rFonts w:hint="eastAsia" w:ascii="仿宋" w:hAnsi="仿宋" w:eastAsia="仿宋" w:cs="仿宋"/>
          <w:color w:val="auto"/>
          <w:sz w:val="24"/>
          <w:szCs w:val="24"/>
          <w:highlight w:val="none"/>
          <w:u w:val="single"/>
        </w:rPr>
        <w:t>（项目编号：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采购活动的资格条件并且没有税收缴纳、社会保障等方面的失信记录。</w:t>
      </w:r>
    </w:p>
    <w:p>
      <w:pPr>
        <w:pStyle w:val="1670"/>
        <w:snapToGrid w:val="0"/>
        <w:spacing w:before="156" w:line="360" w:lineRule="auto"/>
        <w:rPr>
          <w:rFonts w:hint="eastAsia" w:ascii="仿宋" w:hAnsi="仿宋" w:eastAsia="仿宋" w:cs="仿宋"/>
          <w:color w:val="auto"/>
          <w:szCs w:val="24"/>
          <w:highlight w:val="none"/>
        </w:rPr>
      </w:pPr>
    </w:p>
    <w:p>
      <w:pPr>
        <w:pStyle w:val="1670"/>
        <w:snapToGrid w:val="0"/>
        <w:spacing w:before="156" w:line="360" w:lineRule="auto"/>
        <w:rPr>
          <w:rFonts w:hint="eastAsia" w:ascii="仿宋" w:hAnsi="仿宋" w:eastAsia="仿宋" w:cs="仿宋"/>
          <w:color w:val="auto"/>
          <w:szCs w:val="24"/>
          <w:highlight w:val="none"/>
        </w:rPr>
      </w:pPr>
    </w:p>
    <w:p>
      <w:pPr>
        <w:pStyle w:val="1670"/>
        <w:snapToGrid w:val="0"/>
        <w:spacing w:before="156" w:line="360" w:lineRule="auto"/>
        <w:rPr>
          <w:rFonts w:hint="eastAsia" w:ascii="仿宋" w:hAnsi="仿宋" w:eastAsia="仿宋" w:cs="仿宋"/>
          <w:color w:val="auto"/>
          <w:szCs w:val="24"/>
          <w:highlight w:val="none"/>
        </w:rPr>
      </w:pPr>
    </w:p>
    <w:p>
      <w:pPr>
        <w:pStyle w:val="1670"/>
        <w:snapToGrid w:val="0"/>
        <w:spacing w:before="156"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投标人全称（</w:t>
      </w:r>
      <w:r>
        <w:rPr>
          <w:rFonts w:hint="eastAsia" w:ascii="仿宋" w:hAnsi="仿宋" w:eastAsia="仿宋" w:cs="仿宋"/>
          <w:color w:val="auto"/>
          <w:kern w:val="0"/>
          <w:highlight w:val="none"/>
          <w:lang w:val="zh-CN"/>
        </w:rPr>
        <w:t>电子签章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napToGrid w:val="0"/>
        <w:spacing w:before="156" w:after="50" w:line="460" w:lineRule="exact"/>
        <w:rPr>
          <w:rFonts w:hint="eastAsia" w:ascii="仿宋" w:hAnsi="仿宋" w:eastAsia="仿宋" w:cs="仿宋"/>
          <w:b/>
          <w:color w:val="auto"/>
          <w:sz w:val="32"/>
          <w:szCs w:val="32"/>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年     月     日</w:t>
      </w:r>
    </w:p>
    <w:p>
      <w:pPr>
        <w:spacing w:before="156" w:line="360" w:lineRule="auto"/>
        <w:jc w:val="center"/>
        <w:rPr>
          <w:rFonts w:hint="eastAsia" w:ascii="仿宋_GB2312" w:hAnsi="宋体" w:eastAsia="仿宋_GB2312"/>
          <w:b/>
          <w:color w:val="auto"/>
          <w:sz w:val="32"/>
          <w:szCs w:val="32"/>
          <w:highlight w:val="none"/>
        </w:rPr>
      </w:pPr>
    </w:p>
    <w:p>
      <w:pPr>
        <w:spacing w:before="156"/>
        <w:rPr>
          <w:rFonts w:hint="eastAsia" w:ascii="仿宋_GB2312" w:hAnsi="宋体" w:eastAsia="仿宋_GB2312"/>
          <w:b/>
          <w:color w:val="auto"/>
          <w:sz w:val="32"/>
          <w:szCs w:val="32"/>
          <w:highlight w:val="none"/>
        </w:rPr>
      </w:pPr>
    </w:p>
    <w:p>
      <w:pPr>
        <w:snapToGrid w:val="0"/>
        <w:spacing w:before="156" w:line="360" w:lineRule="auto"/>
        <w:ind w:firstLine="482" w:firstLineChars="200"/>
        <w:rPr>
          <w:rFonts w:hint="eastAsia" w:ascii="仿宋" w:hAnsi="仿宋" w:eastAsia="仿宋" w:cs="仿宋"/>
          <w:color w:val="auto"/>
          <w:szCs w:val="24"/>
          <w:highlight w:val="none"/>
        </w:rPr>
      </w:pPr>
      <w:r>
        <w:rPr>
          <w:rFonts w:hint="eastAsia" w:ascii="仿宋" w:hAnsi="仿宋" w:eastAsia="仿宋" w:cs="仿宋"/>
          <w:b/>
          <w:bCs/>
          <w:color w:val="auto"/>
          <w:sz w:val="24"/>
          <w:highlight w:val="none"/>
        </w:rPr>
        <w:t>▲</w:t>
      </w:r>
      <w:r>
        <w:rPr>
          <w:rFonts w:hint="eastAsia" w:ascii="仿宋" w:hAnsi="仿宋" w:eastAsia="仿宋" w:cs="仿宋"/>
          <w:color w:val="auto"/>
          <w:sz w:val="24"/>
          <w:szCs w:val="24"/>
          <w:highlight w:val="none"/>
          <w:lang w:val="zh-CN"/>
        </w:rPr>
        <w:t>投标人若有</w:t>
      </w:r>
      <w:r>
        <w:rPr>
          <w:rFonts w:hint="eastAsia" w:ascii="仿宋" w:hAnsi="仿宋" w:eastAsia="仿宋" w:cs="仿宋"/>
          <w:color w:val="auto"/>
          <w:sz w:val="24"/>
          <w:szCs w:val="24"/>
          <w:highlight w:val="none"/>
        </w:rPr>
        <w:t>税收缴纳、社会保障等方面的失信记录等情况，且不属于截止投标时间近三年以来，在经营活动中有重大违法记录及被列入政府采购严重违法失信行为记录名单的，可不出具该承诺函，但须详细说明失信记录的情况，否则按无效标处理。</w:t>
      </w:r>
    </w:p>
    <w:p>
      <w:pPr>
        <w:pStyle w:val="1670"/>
        <w:snapToGrid w:val="0"/>
        <w:spacing w:before="156" w:line="360" w:lineRule="auto"/>
        <w:rPr>
          <w:rFonts w:hint="eastAsia" w:ascii="仿宋_GB2312" w:hAnsi="宋体" w:eastAsia="仿宋_GB2312"/>
          <w:b/>
          <w:color w:val="auto"/>
          <w:sz w:val="32"/>
          <w:szCs w:val="32"/>
          <w:highlight w:val="none"/>
        </w:rPr>
      </w:pPr>
    </w:p>
    <w:p>
      <w:pPr>
        <w:spacing w:before="156"/>
        <w:jc w:val="center"/>
        <w:rPr>
          <w:rFonts w:hint="eastAsia" w:ascii="仿宋_GB2312" w:hAnsi="仿宋" w:eastAsia="仿宋_GB2312"/>
          <w:b/>
          <w:color w:val="auto"/>
          <w:sz w:val="32"/>
          <w:szCs w:val="32"/>
          <w:highlight w:val="none"/>
        </w:rPr>
      </w:pPr>
    </w:p>
    <w:p>
      <w:pPr>
        <w:spacing w:before="156"/>
        <w:jc w:val="center"/>
        <w:rPr>
          <w:rFonts w:hint="eastAsia" w:ascii="仿宋_GB2312" w:hAnsi="仿宋" w:eastAsia="仿宋_GB2312"/>
          <w:b/>
          <w:color w:val="auto"/>
          <w:sz w:val="32"/>
          <w:szCs w:val="32"/>
          <w:highlight w:val="none"/>
        </w:rPr>
      </w:pPr>
    </w:p>
    <w:p>
      <w:pPr>
        <w:spacing w:before="156"/>
        <w:jc w:val="center"/>
        <w:rPr>
          <w:rFonts w:hint="eastAsia" w:ascii="仿宋_GB2312" w:hAnsi="仿宋" w:eastAsia="仿宋_GB2312"/>
          <w:b/>
          <w:color w:val="auto"/>
          <w:sz w:val="32"/>
          <w:szCs w:val="32"/>
          <w:highlight w:val="none"/>
        </w:rPr>
      </w:pPr>
    </w:p>
    <w:p>
      <w:pPr>
        <w:spacing w:before="156"/>
        <w:jc w:val="center"/>
        <w:rPr>
          <w:rFonts w:hint="eastAsia" w:ascii="仿宋_GB2312" w:hAnsi="仿宋" w:eastAsia="仿宋_GB2312"/>
          <w:b/>
          <w:color w:val="auto"/>
          <w:sz w:val="32"/>
          <w:szCs w:val="32"/>
          <w:highlight w:val="none"/>
        </w:rPr>
      </w:pPr>
    </w:p>
    <w:p>
      <w:pPr>
        <w:spacing w:before="156"/>
        <w:jc w:val="center"/>
        <w:rPr>
          <w:rFonts w:hint="eastAsia" w:ascii="仿宋_GB2312" w:hAnsi="仿宋" w:eastAsia="仿宋_GB2312"/>
          <w:b/>
          <w:color w:val="auto"/>
          <w:sz w:val="32"/>
          <w:szCs w:val="32"/>
          <w:highlight w:val="none"/>
        </w:rPr>
      </w:pPr>
      <w:r>
        <w:rPr>
          <w:rFonts w:hint="eastAsia" w:ascii="仿宋_GB2312" w:hAnsi="仿宋" w:eastAsia="仿宋_GB2312"/>
          <w:b/>
          <w:color w:val="auto"/>
          <w:sz w:val="32"/>
          <w:szCs w:val="32"/>
          <w:highlight w:val="none"/>
        </w:rPr>
        <w:t>具有履行合同所必需的设备和专业技术能力的承诺函</w:t>
      </w:r>
    </w:p>
    <w:p>
      <w:pPr>
        <w:snapToGrid w:val="0"/>
        <w:spacing w:before="156" w:after="50" w:line="480" w:lineRule="exact"/>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lang w:eastAsia="zh-CN"/>
        </w:rPr>
        <w:t>杭州富阳城建集团环境综合养护有限公司</w:t>
      </w:r>
      <w:r>
        <w:rPr>
          <w:rFonts w:hint="eastAsia" w:ascii="仿宋_GB2312" w:hAnsi="仿宋" w:eastAsia="仿宋_GB2312" w:cs="仿宋_GB2312"/>
          <w:color w:val="auto"/>
          <w:sz w:val="24"/>
          <w:highlight w:val="none"/>
        </w:rPr>
        <w:t>：</w:t>
      </w:r>
    </w:p>
    <w:p>
      <w:pPr>
        <w:snapToGrid w:val="0"/>
        <w:spacing w:before="156" w:after="50" w:line="480" w:lineRule="exact"/>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我方郑重承诺，我方具有履行</w:t>
      </w:r>
      <w:r>
        <w:rPr>
          <w:rFonts w:hint="eastAsia" w:ascii="仿宋" w:hAnsi="仿宋" w:eastAsia="仿宋" w:cs="仿宋"/>
          <w:color w:val="auto"/>
          <w:sz w:val="24"/>
          <w:szCs w:val="22"/>
          <w:highlight w:val="none"/>
          <w:u w:val="single"/>
        </w:rPr>
        <w:t xml:space="preserve"> </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u w:val="single"/>
          <w:lang w:val="en-US" w:eastAsia="zh-CN"/>
        </w:rPr>
        <w:t>2024年度球墨铸铁井盖</w:t>
      </w:r>
      <w:r>
        <w:rPr>
          <w:rFonts w:hint="eastAsia" w:ascii="仿宋_GB2312" w:hAnsi="仿宋" w:eastAsia="仿宋_GB2312"/>
          <w:color w:val="auto"/>
          <w:sz w:val="24"/>
          <w:szCs w:val="24"/>
          <w:highlight w:val="none"/>
          <w:u w:val="single"/>
          <w:lang w:eastAsia="zh-CN"/>
        </w:rPr>
        <w:t xml:space="preserve">采购项目 </w:t>
      </w:r>
      <w:r>
        <w:rPr>
          <w:rFonts w:hint="eastAsia" w:ascii="仿宋" w:hAnsi="仿宋" w:eastAsia="仿宋" w:cs="仿宋"/>
          <w:color w:val="auto"/>
          <w:sz w:val="24"/>
          <w:szCs w:val="24"/>
          <w:highlight w:val="none"/>
          <w:u w:val="single"/>
        </w:rPr>
        <w:t>（项目编号：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2"/>
          <w:highlight w:val="none"/>
        </w:rPr>
        <w:t>合同所必需的设备和专业技术能力。如中标，我方将保证合同顺利履行。</w:t>
      </w:r>
    </w:p>
    <w:p>
      <w:pPr>
        <w:snapToGrid w:val="0"/>
        <w:spacing w:before="156" w:after="50" w:line="480" w:lineRule="exact"/>
        <w:rPr>
          <w:rFonts w:hint="eastAsia" w:ascii="仿宋_GB2312" w:hAnsi="仿宋" w:eastAsia="仿宋_GB2312"/>
          <w:b/>
          <w:color w:val="auto"/>
          <w:sz w:val="32"/>
          <w:szCs w:val="32"/>
          <w:highlight w:val="none"/>
        </w:rPr>
      </w:pPr>
    </w:p>
    <w:p>
      <w:pPr>
        <w:pStyle w:val="1670"/>
        <w:snapToGrid w:val="0"/>
        <w:spacing w:before="156" w:line="480" w:lineRule="exact"/>
        <w:rPr>
          <w:rFonts w:hint="eastAsia" w:ascii="仿宋_GB2312" w:hAnsi="仿宋" w:eastAsia="仿宋_GB2312"/>
          <w:color w:val="auto"/>
          <w:szCs w:val="24"/>
          <w:highlight w:val="none"/>
        </w:rPr>
      </w:pPr>
    </w:p>
    <w:p>
      <w:pPr>
        <w:pStyle w:val="1670"/>
        <w:snapToGrid w:val="0"/>
        <w:spacing w:before="156" w:line="480" w:lineRule="exact"/>
        <w:rPr>
          <w:rFonts w:hint="eastAsia" w:ascii="仿宋_GB2312" w:hAnsi="仿宋" w:eastAsia="仿宋_GB2312"/>
          <w:color w:val="auto"/>
          <w:szCs w:val="24"/>
          <w:highlight w:val="none"/>
        </w:rPr>
      </w:pPr>
    </w:p>
    <w:p>
      <w:pPr>
        <w:pStyle w:val="1670"/>
        <w:snapToGrid w:val="0"/>
        <w:spacing w:before="156" w:line="480" w:lineRule="exact"/>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156" w:line="480" w:lineRule="exact"/>
        <w:ind w:right="6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napToGrid w:val="0"/>
        <w:spacing w:before="156" w:after="50" w:line="480" w:lineRule="exact"/>
        <w:rPr>
          <w:rFonts w:hint="eastAsia" w:ascii="仿宋_GB2312" w:hAnsi="仿宋" w:eastAsia="仿宋_GB2312"/>
          <w:b/>
          <w:color w:val="auto"/>
          <w:sz w:val="32"/>
          <w:szCs w:val="32"/>
          <w:highlight w:val="non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pStyle w:val="8"/>
        <w:spacing w:line="480" w:lineRule="exact"/>
        <w:rPr>
          <w:rFonts w:hint="eastAsia"/>
          <w:color w:val="auto"/>
          <w:highlight w:val="none"/>
        </w:rPr>
      </w:pPr>
    </w:p>
    <w:p>
      <w:pPr>
        <w:spacing w:before="156"/>
        <w:rPr>
          <w:rFonts w:hint="eastAsia"/>
          <w:color w:val="auto"/>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p>
    <w:p>
      <w:pPr>
        <w:spacing w:before="156" w:line="500" w:lineRule="exact"/>
        <w:jc w:val="center"/>
        <w:rPr>
          <w:rFonts w:hint="eastAsia" w:ascii="仿宋_GB2312" w:hAnsi="仿宋" w:eastAsia="仿宋_GB2312"/>
          <w:b/>
          <w:color w:val="auto"/>
          <w:sz w:val="32"/>
          <w:szCs w:val="32"/>
          <w:highlight w:val="none"/>
        </w:rPr>
      </w:pPr>
      <w:r>
        <w:rPr>
          <w:rFonts w:hint="eastAsia" w:ascii="仿宋_GB2312" w:hAnsi="仿宋" w:eastAsia="仿宋_GB2312"/>
          <w:b/>
          <w:color w:val="auto"/>
          <w:sz w:val="32"/>
          <w:szCs w:val="32"/>
          <w:highlight w:val="none"/>
        </w:rPr>
        <w:t>参加政府采购活动前三年内，在经营活动中没有重大违法记录的声明</w:t>
      </w:r>
    </w:p>
    <w:p>
      <w:pPr>
        <w:snapToGrid w:val="0"/>
        <w:spacing w:before="156" w:line="500" w:lineRule="exact"/>
        <w:rPr>
          <w:rFonts w:hint="eastAsia" w:ascii="仿宋_GB2312" w:hAnsi="仿宋" w:eastAsia="仿宋_GB2312" w:cs="仿宋_GB2312"/>
          <w:color w:val="auto"/>
          <w:sz w:val="24"/>
          <w:highlight w:val="none"/>
        </w:rPr>
      </w:pPr>
    </w:p>
    <w:p>
      <w:pPr>
        <w:snapToGrid w:val="0"/>
        <w:spacing w:before="156" w:line="480" w:lineRule="exact"/>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lang w:eastAsia="zh-CN"/>
        </w:rPr>
        <w:t>杭州富阳城建集团环境综合养护有限公司</w:t>
      </w:r>
      <w:r>
        <w:rPr>
          <w:rFonts w:hint="eastAsia" w:ascii="仿宋_GB2312" w:hAnsi="仿宋" w:eastAsia="仿宋_GB2312" w:cs="仿宋_GB2312"/>
          <w:color w:val="auto"/>
          <w:sz w:val="24"/>
          <w:highlight w:val="none"/>
        </w:rPr>
        <w:t>：</w:t>
      </w:r>
    </w:p>
    <w:p>
      <w:pPr>
        <w:spacing w:before="156" w:line="480" w:lineRule="exact"/>
        <w:ind w:firstLine="480" w:firstLineChars="2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lang w:val="zh-CN"/>
        </w:rPr>
        <w:t>我公司</w:t>
      </w:r>
      <w:r>
        <w:rPr>
          <w:rFonts w:hint="eastAsia" w:ascii="仿宋_GB2312" w:hAnsi="仿宋" w:eastAsia="仿宋_GB2312" w:cs="仿宋_GB2312"/>
          <w:color w:val="auto"/>
          <w:sz w:val="24"/>
          <w:highlight w:val="none"/>
        </w:rPr>
        <w:t>声明截止投标时间近三年以来，在</w:t>
      </w:r>
      <w:r>
        <w:rPr>
          <w:rFonts w:hint="eastAsia" w:ascii="仿宋_GB2312" w:hAnsi="仿宋" w:eastAsia="仿宋_GB2312" w:cs="仿宋_GB2312"/>
          <w:color w:val="auto"/>
          <w:kern w:val="0"/>
          <w:sz w:val="24"/>
          <w:highlight w:val="none"/>
        </w:rPr>
        <w:t>经营活动中</w:t>
      </w:r>
      <w:r>
        <w:rPr>
          <w:rFonts w:hint="eastAsia" w:ascii="仿宋_GB2312" w:hAnsi="仿宋" w:eastAsia="仿宋_GB2312" w:cs="仿宋_GB2312"/>
          <w:color w:val="auto"/>
          <w:sz w:val="24"/>
          <w:highlight w:val="none"/>
        </w:rPr>
        <w:t>没有重大违法记录；也没有列入政府采购严重违法失信行为记录名单。</w:t>
      </w:r>
    </w:p>
    <w:p>
      <w:pPr>
        <w:spacing w:before="156" w:line="480" w:lineRule="exact"/>
        <w:ind w:firstLine="480" w:firstLineChars="2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xml:space="preserve">以上事项如有虚假或隐瞒，我方愿意承担一切后果，并不再寻求任何旨在减轻或免除法律责任的辩解。 </w:t>
      </w:r>
    </w:p>
    <w:p>
      <w:pPr>
        <w:pStyle w:val="1670"/>
        <w:snapToGrid w:val="0"/>
        <w:spacing w:before="156" w:line="480" w:lineRule="exact"/>
        <w:rPr>
          <w:rFonts w:hint="eastAsia" w:ascii="仿宋_GB2312" w:hAnsi="仿宋" w:eastAsia="仿宋_GB2312" w:cs="仿宋_GB2312"/>
          <w:color w:val="auto"/>
          <w:kern w:val="0"/>
          <w:highlight w:val="none"/>
          <w:lang w:val="zh-CN"/>
        </w:rPr>
      </w:pPr>
    </w:p>
    <w:p>
      <w:pPr>
        <w:pStyle w:val="1670"/>
        <w:snapToGrid w:val="0"/>
        <w:spacing w:before="156" w:line="480" w:lineRule="exact"/>
        <w:rPr>
          <w:rFonts w:hint="eastAsia" w:ascii="仿宋_GB2312" w:hAnsi="仿宋" w:eastAsia="仿宋_GB2312"/>
          <w:color w:val="auto"/>
          <w:szCs w:val="24"/>
          <w:highlight w:val="none"/>
        </w:rPr>
      </w:pPr>
    </w:p>
    <w:p>
      <w:pPr>
        <w:pStyle w:val="1670"/>
        <w:snapToGrid w:val="0"/>
        <w:spacing w:before="156" w:line="480" w:lineRule="exact"/>
        <w:rPr>
          <w:rFonts w:hint="eastAsia" w:ascii="仿宋_GB2312" w:hAnsi="仿宋" w:eastAsia="仿宋_GB2312"/>
          <w:color w:val="auto"/>
          <w:szCs w:val="24"/>
          <w:highlight w:val="none"/>
        </w:rPr>
      </w:pPr>
    </w:p>
    <w:p>
      <w:pPr>
        <w:pStyle w:val="1670"/>
        <w:snapToGrid w:val="0"/>
        <w:spacing w:before="156" w:line="480" w:lineRule="exact"/>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156" w:line="480" w:lineRule="exact"/>
        <w:ind w:right="6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napToGrid w:val="0"/>
        <w:spacing w:before="156" w:after="50" w:line="480" w:lineRule="exact"/>
        <w:rPr>
          <w:rFonts w:hint="eastAsia" w:ascii="仿宋_GB2312" w:hAnsi="仿宋" w:eastAsia="仿宋_GB2312"/>
          <w:b/>
          <w:color w:val="auto"/>
          <w:sz w:val="32"/>
          <w:szCs w:val="32"/>
          <w:highlight w:val="non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snapToGrid w:val="0"/>
        <w:spacing w:before="156" w:after="50" w:line="480" w:lineRule="exact"/>
        <w:rPr>
          <w:rFonts w:hint="eastAsia" w:ascii="仿宋_GB2312" w:hAnsi="宋体" w:eastAsia="仿宋_GB2312"/>
          <w:b/>
          <w:color w:val="auto"/>
          <w:sz w:val="32"/>
          <w:szCs w:val="32"/>
          <w:highlight w:val="none"/>
        </w:rPr>
        <w:sectPr>
          <w:pgSz w:w="11906" w:h="16838"/>
          <w:pgMar w:top="1247" w:right="1418" w:bottom="1247" w:left="1588" w:header="851" w:footer="992" w:gutter="0"/>
          <w:cols w:space="720" w:num="1"/>
          <w:docGrid w:type="lines" w:linePitch="312" w:charSpace="0"/>
        </w:sectPr>
      </w:pPr>
    </w:p>
    <w:p>
      <w:pPr>
        <w:spacing w:before="156"/>
        <w:jc w:val="center"/>
        <w:rPr>
          <w:rFonts w:hint="eastAsia" w:ascii="仿宋_GB2312" w:hAnsi="仿宋" w:eastAsia="仿宋_GB2312"/>
          <w:b/>
          <w:color w:val="auto"/>
          <w:sz w:val="32"/>
          <w:szCs w:val="32"/>
          <w:highlight w:val="none"/>
        </w:rPr>
      </w:pPr>
      <w:bookmarkStart w:id="0" w:name="_Toc527968403"/>
      <w:bookmarkStart w:id="1" w:name="_Toc523846892"/>
      <w:bookmarkStart w:id="2" w:name="_Toc484964457"/>
      <w:bookmarkStart w:id="3" w:name="_Toc523846745"/>
      <w:r>
        <w:rPr>
          <w:rFonts w:hint="eastAsia" w:ascii="仿宋_GB2312" w:hAnsi="仿宋" w:eastAsia="仿宋_GB2312"/>
          <w:b/>
          <w:color w:val="auto"/>
          <w:sz w:val="32"/>
          <w:szCs w:val="32"/>
          <w:highlight w:val="none"/>
        </w:rPr>
        <w:t>投标诚信承诺书</w:t>
      </w:r>
      <w:bookmarkEnd w:id="0"/>
      <w:bookmarkEnd w:id="1"/>
      <w:bookmarkEnd w:id="2"/>
      <w:bookmarkEnd w:id="3"/>
    </w:p>
    <w:p>
      <w:pPr>
        <w:spacing w:before="156" w:line="480" w:lineRule="exact"/>
        <w:ind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杭州富阳城建集团环境综合养护有限公司</w:t>
      </w:r>
      <w:r>
        <w:rPr>
          <w:rFonts w:hint="eastAsia" w:ascii="仿宋" w:hAnsi="仿宋" w:eastAsia="仿宋" w:cs="仿宋"/>
          <w:color w:val="auto"/>
          <w:sz w:val="24"/>
          <w:szCs w:val="24"/>
          <w:highlight w:val="none"/>
          <w:u w:val="single"/>
        </w:rPr>
        <w:t>：</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我方在参加贵单位组织的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的招投标活动中，郑重承诺如下：</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1、我方本次提供的所有投标有关资料都是真实、准确、完整的；</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2、我方保证不参与串标、围标；</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3、我方未处于被各级行政主管部门做出停止市场行为处罚的期限内，我方参加本项目招标活动前3年内在经营活动中没有重大违法记录；</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4、我方不是本工程前期准备提供咨询服务的单位；</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5、我方不存在其他法律法规规定的失信行为；</w:t>
      </w:r>
    </w:p>
    <w:p>
      <w:pPr>
        <w:spacing w:before="156"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6、若我方中标，将严格按照规定及时与招标人签订合同,并严格按照采购文件要求及投标文件承诺等内容组织实施。决不将中标项目转（让）包给他人或者违规分包给他人；</w:t>
      </w:r>
    </w:p>
    <w:p>
      <w:pPr>
        <w:spacing w:before="156" w:line="48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7、特别声明：我方若违反上述承诺，隐瞒、提供虚假资料、参与串标围标、无故不签订合同等行为或不按采购文件要求组织实施，被发现或被他人举报查实，无条件接受招标人、监管部门作出的取消投标资格、中标资格、承包合同或不良行为记录等处罚，并自愿停止参与公共资源交易招投标活动六个月。对造成的损失，任何法律和经济责任完全由我方负责。</w:t>
      </w:r>
    </w:p>
    <w:p>
      <w:pPr>
        <w:pStyle w:val="1670"/>
        <w:snapToGrid w:val="0"/>
        <w:spacing w:before="156" w:line="48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特此承诺。</w:t>
      </w:r>
    </w:p>
    <w:p>
      <w:pPr>
        <w:pStyle w:val="1670"/>
        <w:snapToGrid w:val="0"/>
        <w:spacing w:before="156" w:line="480" w:lineRule="exact"/>
        <w:rPr>
          <w:rFonts w:hint="eastAsia" w:ascii="仿宋" w:hAnsi="仿宋" w:eastAsia="仿宋" w:cs="仿宋"/>
          <w:color w:val="auto"/>
          <w:szCs w:val="24"/>
          <w:highlight w:val="none"/>
        </w:rPr>
      </w:pPr>
    </w:p>
    <w:p>
      <w:pPr>
        <w:pStyle w:val="1670"/>
        <w:snapToGrid w:val="0"/>
        <w:spacing w:before="156" w:line="480" w:lineRule="exact"/>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156" w:line="480" w:lineRule="exact"/>
        <w:ind w:right="6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napToGrid w:val="0"/>
        <w:spacing w:before="156" w:after="50" w:line="480" w:lineRule="exact"/>
        <w:rPr>
          <w:rFonts w:hint="eastAsia" w:ascii="仿宋_GB2312" w:hAnsi="仿宋" w:eastAsia="仿宋_GB2312"/>
          <w:b/>
          <w:color w:val="auto"/>
          <w:sz w:val="32"/>
          <w:szCs w:val="32"/>
          <w:highlight w:val="non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spacing w:before="156" w:line="480" w:lineRule="exact"/>
        <w:ind w:firstLine="480" w:firstLineChars="200"/>
        <w:jc w:val="left"/>
        <w:rPr>
          <w:rFonts w:hint="eastAsia" w:ascii="仿宋" w:hAnsi="仿宋" w:eastAsia="仿宋" w:cs="仿宋"/>
          <w:color w:val="auto"/>
          <w:sz w:val="24"/>
          <w:szCs w:val="24"/>
          <w:highlight w:val="none"/>
        </w:rPr>
      </w:pPr>
    </w:p>
    <w:p>
      <w:pPr>
        <w:spacing w:before="156"/>
        <w:jc w:val="center"/>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具有良好商业信誉特别声明</w:t>
      </w:r>
    </w:p>
    <w:p>
      <w:pPr>
        <w:snapToGrid w:val="0"/>
        <w:spacing w:before="156" w:line="480" w:lineRule="exact"/>
        <w:rPr>
          <w:rFonts w:hint="eastAsia" w:ascii="仿宋" w:hAnsi="仿宋" w:eastAsia="仿宋" w:cs="仿宋"/>
          <w:bCs/>
          <w:color w:val="auto"/>
          <w:sz w:val="24"/>
          <w:highlight w:val="none"/>
          <w:u w:val="single"/>
        </w:rPr>
      </w:pPr>
    </w:p>
    <w:p>
      <w:pPr>
        <w:snapToGrid w:val="0"/>
        <w:spacing w:before="156" w:line="480" w:lineRule="exac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eastAsia="zh-CN"/>
        </w:rPr>
        <w:t>杭州富阳城建集团环境综合养护有限公司</w:t>
      </w:r>
      <w:r>
        <w:rPr>
          <w:rFonts w:hint="eastAsia" w:ascii="仿宋" w:hAnsi="仿宋" w:eastAsia="仿宋" w:cs="仿宋"/>
          <w:color w:val="auto"/>
          <w:sz w:val="24"/>
          <w:szCs w:val="22"/>
          <w:highlight w:val="none"/>
        </w:rPr>
        <w:t>：</w:t>
      </w:r>
    </w:p>
    <w:p>
      <w:pPr>
        <w:snapToGrid w:val="0"/>
        <w:spacing w:before="156" w:line="480" w:lineRule="exact"/>
        <w:ind w:firstLine="480" w:firstLineChars="200"/>
        <w:rPr>
          <w:rFonts w:hint="eastAsia" w:ascii="仿宋" w:hAnsi="仿宋" w:eastAsia="仿宋" w:cs="仿宋"/>
          <w:color w:val="auto"/>
          <w:sz w:val="24"/>
          <w:szCs w:val="22"/>
          <w:highlight w:val="none"/>
          <w:lang w:val="zh-CN"/>
        </w:rPr>
      </w:pPr>
      <w:r>
        <w:rPr>
          <w:rFonts w:hint="eastAsia" w:ascii="仿宋" w:hAnsi="仿宋" w:eastAsia="仿宋" w:cs="仿宋"/>
          <w:color w:val="auto"/>
          <w:sz w:val="24"/>
          <w:szCs w:val="22"/>
          <w:highlight w:val="none"/>
        </w:rPr>
        <w:t>截至投标截止时间，我方具有良好的商业信誉，不存在下列情形（包括但不限于）。否则，我方将承担在资格审查时不被通过的后果。</w:t>
      </w:r>
    </w:p>
    <w:p>
      <w:pPr>
        <w:snapToGrid w:val="0"/>
        <w:spacing w:before="156" w:line="480" w:lineRule="exact"/>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1、按照采购文件规定的信用信息查询渠道及截止时间，经查询列入失信被执行人名单、重大税收违法案件当事人名单、政府采购严重违法失信行为记录名单；</w:t>
      </w:r>
    </w:p>
    <w:p>
      <w:pPr>
        <w:snapToGrid w:val="0"/>
        <w:spacing w:before="156" w:line="480" w:lineRule="exact"/>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2、截至投标截止时间，因违反《浙江省政府采购供应商注册及诚信管理暂行办法》而被列入‘黑名单’，在处罚有效期内。 </w:t>
      </w:r>
    </w:p>
    <w:p>
      <w:pPr>
        <w:tabs>
          <w:tab w:val="left" w:pos="540"/>
        </w:tabs>
        <w:snapToGrid w:val="0"/>
        <w:spacing w:before="156" w:line="480" w:lineRule="exact"/>
        <w:ind w:firstLine="510"/>
        <w:rPr>
          <w:rFonts w:hint="eastAsia" w:ascii="仿宋" w:hAnsi="仿宋" w:eastAsia="仿宋" w:cs="仿宋"/>
          <w:bCs/>
          <w:color w:val="auto"/>
          <w:sz w:val="24"/>
          <w:highlight w:val="none"/>
          <w:u w:val="single"/>
        </w:rPr>
      </w:pPr>
    </w:p>
    <w:p>
      <w:pPr>
        <w:pStyle w:val="1670"/>
        <w:snapToGrid w:val="0"/>
        <w:spacing w:before="156" w:line="480" w:lineRule="exact"/>
        <w:rPr>
          <w:rFonts w:hint="eastAsia" w:ascii="仿宋" w:hAnsi="仿宋" w:eastAsia="仿宋" w:cs="仿宋"/>
          <w:color w:val="auto"/>
          <w:szCs w:val="24"/>
          <w:highlight w:val="none"/>
        </w:rPr>
      </w:pPr>
    </w:p>
    <w:p>
      <w:pPr>
        <w:pStyle w:val="1670"/>
        <w:snapToGrid w:val="0"/>
        <w:spacing w:before="156" w:line="480" w:lineRule="exact"/>
        <w:rPr>
          <w:rFonts w:hint="eastAsia" w:ascii="仿宋" w:hAnsi="仿宋" w:eastAsia="仿宋" w:cs="仿宋"/>
          <w:color w:val="auto"/>
          <w:szCs w:val="24"/>
          <w:highlight w:val="none"/>
        </w:rPr>
      </w:pPr>
    </w:p>
    <w:p>
      <w:pPr>
        <w:pStyle w:val="1670"/>
        <w:snapToGrid w:val="0"/>
        <w:spacing w:before="156" w:line="48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投标人全称（</w:t>
      </w:r>
      <w:r>
        <w:rPr>
          <w:rFonts w:hint="eastAsia" w:ascii="仿宋" w:hAnsi="仿宋" w:eastAsia="仿宋" w:cs="仿宋"/>
          <w:color w:val="auto"/>
          <w:kern w:val="0"/>
          <w:highlight w:val="none"/>
          <w:lang w:val="zh-CN"/>
        </w:rPr>
        <w:t>电子签章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napToGrid w:val="0"/>
        <w:spacing w:before="156" w:line="480" w:lineRule="exact"/>
        <w:ind w:right="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w:t>
      </w:r>
      <w:r>
        <w:rPr>
          <w:rFonts w:hint="eastAsia" w:ascii="仿宋_GB2312" w:hAnsi="仿宋" w:eastAsia="仿宋_GB2312"/>
          <w:color w:val="auto"/>
          <w:sz w:val="24"/>
          <w:szCs w:val="24"/>
          <w:highlight w:val="none"/>
        </w:rPr>
        <w:t>签名或签章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pPr>
        <w:snapToGrid w:val="0"/>
        <w:spacing w:before="156" w:after="50" w:line="480" w:lineRule="exact"/>
        <w:rPr>
          <w:rFonts w:hint="eastAsia" w:ascii="仿宋" w:hAnsi="仿宋" w:eastAsia="仿宋" w:cs="仿宋"/>
          <w:b/>
          <w:color w:val="auto"/>
          <w:sz w:val="32"/>
          <w:szCs w:val="32"/>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年     月     日</w:t>
      </w:r>
    </w:p>
    <w:p>
      <w:pPr>
        <w:pStyle w:val="8"/>
        <w:rPr>
          <w:rFonts w:hint="eastAsia" w:ascii="仿宋_GB2312" w:hAnsi="宋体" w:eastAsia="仿宋_GB2312"/>
          <w:b w:val="0"/>
          <w:color w:val="auto"/>
          <w:sz w:val="32"/>
          <w:szCs w:val="32"/>
          <w:highlight w:val="none"/>
        </w:rPr>
      </w:pPr>
    </w:p>
    <w:p>
      <w:pPr>
        <w:spacing w:before="156"/>
        <w:rPr>
          <w:rFonts w:hint="eastAsia" w:ascii="仿宋_GB2312" w:hAnsi="宋体" w:eastAsia="仿宋_GB2312"/>
          <w:b/>
          <w:color w:val="auto"/>
          <w:sz w:val="32"/>
          <w:szCs w:val="32"/>
          <w:highlight w:val="none"/>
        </w:rPr>
      </w:pPr>
    </w:p>
    <w:p>
      <w:pPr>
        <w:spacing w:before="156"/>
        <w:jc w:val="center"/>
        <w:rPr>
          <w:rFonts w:hint="eastAsia" w:ascii="仿宋_GB2312" w:hAnsi="宋体" w:eastAsia="仿宋_GB2312"/>
          <w:b/>
          <w:color w:val="auto"/>
          <w:sz w:val="32"/>
          <w:szCs w:val="32"/>
          <w:highlight w:val="none"/>
        </w:rPr>
      </w:pPr>
    </w:p>
    <w:p>
      <w:pPr>
        <w:spacing w:before="156"/>
        <w:jc w:val="center"/>
        <w:rPr>
          <w:rFonts w:hint="eastAsia" w:ascii="仿宋_GB2312" w:hAnsi="宋体" w:eastAsia="仿宋_GB2312"/>
          <w:b/>
          <w:color w:val="auto"/>
          <w:sz w:val="32"/>
          <w:szCs w:val="32"/>
          <w:highlight w:val="none"/>
        </w:rPr>
      </w:pPr>
    </w:p>
    <w:p>
      <w:pPr>
        <w:spacing w:before="156"/>
        <w:jc w:val="center"/>
        <w:rPr>
          <w:rFonts w:hint="eastAsia" w:ascii="仿宋_GB2312" w:hAnsi="宋体" w:eastAsia="仿宋_GB2312"/>
          <w:b/>
          <w:color w:val="auto"/>
          <w:sz w:val="32"/>
          <w:szCs w:val="32"/>
          <w:highlight w:val="none"/>
        </w:rPr>
      </w:pPr>
    </w:p>
    <w:p>
      <w:pPr>
        <w:spacing w:before="156"/>
        <w:jc w:val="center"/>
        <w:rPr>
          <w:rFonts w:hint="eastAsia" w:ascii="仿宋_GB2312" w:hAnsi="宋体" w:eastAsia="仿宋_GB2312"/>
          <w:b/>
          <w:color w:val="auto"/>
          <w:sz w:val="32"/>
          <w:szCs w:val="32"/>
          <w:highlight w:val="none"/>
        </w:rPr>
      </w:pPr>
    </w:p>
    <w:p>
      <w:pPr>
        <w:spacing w:before="156"/>
        <w:jc w:val="center"/>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特定资格条件要求的资质文件（复印件）</w:t>
      </w:r>
    </w:p>
    <w:p>
      <w:pPr>
        <w:snapToGrid w:val="0"/>
        <w:spacing w:before="156" w:line="480" w:lineRule="exact"/>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（由投标人根据采购文件中合格的投标人应具备的特定资格要求编制；如果本项目没有设置特定资格条件，则不需要提供）</w:t>
      </w:r>
    </w:p>
    <w:p>
      <w:pPr>
        <w:pStyle w:val="8"/>
        <w:spacing w:line="480" w:lineRule="exact"/>
        <w:rPr>
          <w:rFonts w:hint="eastAsia"/>
          <w:color w:val="auto"/>
          <w:highlight w:val="none"/>
        </w:rPr>
      </w:pPr>
    </w:p>
    <w:p>
      <w:pPr>
        <w:pStyle w:val="1670"/>
        <w:snapToGrid w:val="0"/>
        <w:spacing w:before="156" w:line="480" w:lineRule="exact"/>
        <w:rPr>
          <w:rFonts w:hint="eastAsia" w:ascii="仿宋" w:hAnsi="仿宋" w:eastAsia="仿宋" w:cs="仿宋"/>
          <w:color w:val="auto"/>
          <w:szCs w:val="24"/>
          <w:highlight w:val="none"/>
        </w:rPr>
      </w:pPr>
    </w:p>
    <w:p>
      <w:pPr>
        <w:pStyle w:val="1670"/>
        <w:snapToGrid w:val="0"/>
        <w:spacing w:before="156" w:line="480" w:lineRule="exact"/>
        <w:rPr>
          <w:rFonts w:hint="eastAsia" w:ascii="仿宋" w:hAnsi="仿宋" w:eastAsia="仿宋" w:cs="仿宋"/>
          <w:color w:val="auto"/>
          <w:szCs w:val="24"/>
          <w:highlight w:val="none"/>
        </w:rPr>
      </w:pPr>
    </w:p>
    <w:p>
      <w:pPr>
        <w:pStyle w:val="1670"/>
        <w:snapToGrid w:val="0"/>
        <w:spacing w:before="156" w:line="48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投标人全称（</w:t>
      </w:r>
      <w:r>
        <w:rPr>
          <w:rFonts w:hint="eastAsia" w:ascii="仿宋" w:hAnsi="仿宋" w:eastAsia="仿宋" w:cs="仿宋"/>
          <w:color w:val="auto"/>
          <w:kern w:val="0"/>
          <w:highlight w:val="none"/>
          <w:lang w:val="zh-CN"/>
        </w:rPr>
        <w:t>电子签章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napToGrid w:val="0"/>
        <w:spacing w:before="156" w:after="50" w:line="480" w:lineRule="exact"/>
        <w:rPr>
          <w:rFonts w:hint="eastAsia"/>
          <w:color w:val="auto"/>
          <w:highlight w:val="none"/>
        </w:rPr>
        <w:sectPr>
          <w:pgSz w:w="11906" w:h="16838"/>
          <w:pgMar w:top="1247" w:right="1418" w:bottom="1247" w:left="1588" w:header="851" w:footer="992" w:gutter="0"/>
          <w:cols w:space="720" w:num="1"/>
          <w:docGrid w:type="lines" w:linePitch="312" w:charSpace="0"/>
        </w:sect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年     月     日</w:t>
      </w:r>
    </w:p>
    <w:p>
      <w:pPr>
        <w:spacing w:before="120"/>
        <w:jc w:val="center"/>
        <w:rPr>
          <w:rFonts w:hint="eastAsia" w:ascii="仿宋_GB2312" w:hAnsi="仿宋" w:eastAsia="仿宋_GB2312"/>
          <w:color w:val="auto"/>
          <w:sz w:val="24"/>
          <w:szCs w:val="24"/>
          <w:highlight w:val="none"/>
        </w:rPr>
      </w:pPr>
      <w:r>
        <w:rPr>
          <w:rFonts w:hint="eastAsia" w:ascii="仿宋_GB2312" w:hAnsi="仿宋" w:eastAsia="仿宋_GB2312"/>
          <w:b/>
          <w:color w:val="auto"/>
          <w:sz w:val="32"/>
          <w:szCs w:val="32"/>
          <w:highlight w:val="none"/>
        </w:rPr>
        <w:t>声 明 书</w:t>
      </w:r>
    </w:p>
    <w:p>
      <w:pPr>
        <w:pStyle w:val="47"/>
        <w:spacing w:beforeLines="0" w:afterLines="0" w:line="360" w:lineRule="auto"/>
        <w:rPr>
          <w:rFonts w:hint="eastAsia" w:ascii="仿宋_GB2312" w:hAnsi="仿宋" w:eastAsia="仿宋_GB2312"/>
          <w:color w:val="auto"/>
          <w:highlight w:val="none"/>
        </w:rPr>
      </w:pPr>
    </w:p>
    <w:p>
      <w:pPr>
        <w:pStyle w:val="47"/>
        <w:spacing w:beforeLines="0" w:afterLines="0" w:line="360" w:lineRule="auto"/>
        <w:rPr>
          <w:rFonts w:hint="eastAsia" w:ascii="仿宋_GB2312" w:hAnsi="仿宋" w:eastAsia="仿宋_GB2312"/>
          <w:color w:val="auto"/>
          <w:highlight w:val="none"/>
          <w:u w:val="single"/>
        </w:rPr>
      </w:pPr>
      <w:r>
        <w:rPr>
          <w:rFonts w:hint="eastAsia" w:ascii="仿宋_GB2312" w:hAnsi="仿宋" w:eastAsia="仿宋_GB2312"/>
          <w:color w:val="auto"/>
          <w:highlight w:val="none"/>
          <w:u w:val="single"/>
        </w:rPr>
        <w:t xml:space="preserve"> </w:t>
      </w:r>
      <w:r>
        <w:rPr>
          <w:rFonts w:hint="eastAsia" w:ascii="仿宋_GB2312" w:hAnsi="仿宋" w:eastAsia="仿宋_GB2312"/>
          <w:color w:val="auto"/>
          <w:highlight w:val="none"/>
          <w:u w:val="single"/>
          <w:lang w:eastAsia="zh-CN"/>
        </w:rPr>
        <w:t>杭州富阳城建集团环境综合养护有限公司</w:t>
      </w:r>
      <w:r>
        <w:rPr>
          <w:rFonts w:hint="eastAsia" w:ascii="仿宋_GB2312" w:hAnsi="仿宋" w:eastAsia="仿宋_GB2312"/>
          <w:color w:val="auto"/>
          <w:highlight w:val="none"/>
          <w:u w:val="single"/>
        </w:rPr>
        <w:t>：</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u w:val="single"/>
        </w:rPr>
        <w:t xml:space="preserve">（投标人名称）                         </w:t>
      </w:r>
      <w:r>
        <w:rPr>
          <w:rFonts w:hint="eastAsia" w:ascii="仿宋_GB2312" w:hAnsi="仿宋" w:eastAsia="仿宋_GB2312"/>
          <w:color w:val="auto"/>
          <w:sz w:val="24"/>
          <w:szCs w:val="24"/>
          <w:highlight w:val="none"/>
        </w:rPr>
        <w:t>系中华人民共和国合法企业，经营地址</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我</w:t>
      </w:r>
      <w:r>
        <w:rPr>
          <w:rFonts w:hint="eastAsia" w:ascii="仿宋_GB2312" w:hAnsi="仿宋" w:eastAsia="仿宋_GB2312"/>
          <w:color w:val="auto"/>
          <w:sz w:val="24"/>
          <w:szCs w:val="24"/>
          <w:highlight w:val="none"/>
          <w:u w:val="single"/>
        </w:rPr>
        <w:t xml:space="preserve">（姓名）    </w:t>
      </w:r>
      <w:r>
        <w:rPr>
          <w:rFonts w:hint="eastAsia" w:ascii="仿宋_GB2312" w:hAnsi="仿宋" w:eastAsia="仿宋_GB2312"/>
          <w:color w:val="auto"/>
          <w:sz w:val="24"/>
          <w:szCs w:val="24"/>
          <w:highlight w:val="none"/>
        </w:rPr>
        <w:t>系</w:t>
      </w:r>
      <w:r>
        <w:rPr>
          <w:rFonts w:hint="eastAsia" w:ascii="仿宋_GB2312" w:hAnsi="仿宋" w:eastAsia="仿宋_GB2312"/>
          <w:color w:val="auto"/>
          <w:sz w:val="24"/>
          <w:szCs w:val="24"/>
          <w:highlight w:val="none"/>
          <w:u w:val="single"/>
        </w:rPr>
        <w:t xml:space="preserve">（投标人名称）                </w:t>
      </w:r>
      <w:r>
        <w:rPr>
          <w:rFonts w:hint="eastAsia" w:ascii="仿宋_GB2312" w:hAnsi="仿宋" w:eastAsia="仿宋_GB2312"/>
          <w:color w:val="auto"/>
          <w:sz w:val="24"/>
          <w:szCs w:val="24"/>
          <w:highlight w:val="none"/>
        </w:rPr>
        <w:t>的法定代表人，我方愿意参加贵方组织的</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u w:val="single"/>
          <w:lang w:val="en-US" w:eastAsia="zh-CN"/>
        </w:rPr>
        <w:t>2024年度球墨铸铁井盖</w:t>
      </w:r>
      <w:r>
        <w:rPr>
          <w:rFonts w:hint="eastAsia" w:ascii="仿宋_GB2312" w:hAnsi="仿宋" w:eastAsia="仿宋_GB2312"/>
          <w:color w:val="auto"/>
          <w:sz w:val="24"/>
          <w:szCs w:val="24"/>
          <w:highlight w:val="none"/>
          <w:u w:val="single"/>
          <w:lang w:eastAsia="zh-CN"/>
        </w:rPr>
        <w:t>采购项目</w:t>
      </w:r>
      <w:r>
        <w:rPr>
          <w:rFonts w:hint="eastAsia" w:ascii="仿宋_GB2312" w:hAnsi="仿宋" w:eastAsia="仿宋_GB2312"/>
          <w:color w:val="auto"/>
          <w:sz w:val="24"/>
          <w:szCs w:val="24"/>
          <w:highlight w:val="none"/>
          <w:u w:val="single"/>
        </w:rPr>
        <w:t>（项目编号：</w:t>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rPr>
        <w:t>的投标，为此，我方就本次投标有关事项郑重声明如下：</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1.我方已详细审查全部采购文件，同意此次采购文件</w:t>
      </w:r>
      <w:r>
        <w:rPr>
          <w:rFonts w:hint="eastAsia" w:ascii="仿宋_GB2312" w:hAnsi="仿宋" w:eastAsia="仿宋_GB2312"/>
          <w:color w:val="auto"/>
          <w:sz w:val="24"/>
          <w:highlight w:val="none"/>
        </w:rPr>
        <w:t>（包括答疑文件、补充文件等全部招标资料和相关附件）中</w:t>
      </w:r>
      <w:r>
        <w:rPr>
          <w:rFonts w:hint="eastAsia" w:ascii="仿宋_GB2312" w:hAnsi="仿宋" w:eastAsia="仿宋_GB2312"/>
          <w:color w:val="auto"/>
          <w:sz w:val="24"/>
          <w:szCs w:val="24"/>
          <w:highlight w:val="none"/>
        </w:rPr>
        <w:t>的各项规定和要求。</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2.我方向贵方提交的所有投标文件、资料都是准确的、真实的、合法的。</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3.若中标，我方将按采购文件规定履行合同责任和义务。</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4.投标书自开标日起有效期为</w:t>
      </w:r>
      <w:r>
        <w:rPr>
          <w:rFonts w:hint="eastAsia" w:ascii="仿宋_GB2312" w:hAnsi="仿宋" w:eastAsia="仿宋_GB2312"/>
          <w:color w:val="auto"/>
          <w:sz w:val="24"/>
          <w:szCs w:val="24"/>
          <w:highlight w:val="none"/>
          <w:u w:val="single"/>
        </w:rPr>
        <w:t>90</w:t>
      </w:r>
      <w:r>
        <w:rPr>
          <w:rFonts w:hint="eastAsia" w:ascii="仿宋_GB2312" w:hAnsi="仿宋" w:eastAsia="仿宋_GB2312"/>
          <w:color w:val="auto"/>
          <w:sz w:val="24"/>
          <w:szCs w:val="24"/>
          <w:highlight w:val="none"/>
        </w:rPr>
        <w:t>日。</w:t>
      </w:r>
    </w:p>
    <w:p>
      <w:pPr>
        <w:snapToGrid w:val="0"/>
        <w:spacing w:before="120" w:line="360" w:lineRule="auto"/>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5.以上事项如有虚假或隐瞒，我方愿意承担一切后果，并不再寻求任何旨在减轻或免除法律责任的辩解。</w:t>
      </w:r>
    </w:p>
    <w:p>
      <w:pPr>
        <w:snapToGrid w:val="0"/>
        <w:spacing w:before="120" w:line="360" w:lineRule="auto"/>
        <w:ind w:firstLine="480" w:firstLineChars="200"/>
        <w:rPr>
          <w:rFonts w:hint="eastAsia" w:ascii="仿宋_GB2312" w:hAnsi="仿宋" w:eastAsia="仿宋_GB2312"/>
          <w:color w:val="auto"/>
          <w:sz w:val="24"/>
          <w:szCs w:val="24"/>
          <w:highlight w:val="none"/>
        </w:rPr>
      </w:pPr>
    </w:p>
    <w:p>
      <w:pPr>
        <w:snapToGrid w:val="0"/>
        <w:spacing w:before="120" w:line="360" w:lineRule="auto"/>
        <w:ind w:firstLine="480" w:firstLineChars="200"/>
        <w:rPr>
          <w:rFonts w:hint="eastAsia" w:ascii="仿宋_GB2312" w:hAnsi="仿宋" w:eastAsia="仿宋_GB2312"/>
          <w:color w:val="auto"/>
          <w:sz w:val="24"/>
          <w:szCs w:val="24"/>
          <w:highlight w:val="none"/>
        </w:rPr>
      </w:pPr>
    </w:p>
    <w:p>
      <w:pPr>
        <w:pStyle w:val="1670"/>
        <w:snapToGrid w:val="0"/>
        <w:spacing w:before="120" w:line="360" w:lineRule="auto"/>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120" w:line="360" w:lineRule="auto"/>
        <w:ind w:right="6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napToGrid w:val="0"/>
        <w:spacing w:before="120" w:line="360" w:lineRule="auto"/>
        <w:ind w:right="600"/>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pStyle w:val="16"/>
        <w:tabs>
          <w:tab w:val="left" w:pos="939"/>
        </w:tabs>
        <w:snapToGrid w:val="0"/>
        <w:spacing w:before="120" w:line="460" w:lineRule="exact"/>
        <w:ind w:left="888" w:leftChars="150" w:hanging="573" w:hangingChars="191"/>
        <w:rPr>
          <w:rFonts w:hint="eastAsia" w:ascii="仿宋_GB2312" w:hAnsi="仿宋" w:eastAsia="仿宋_GB2312"/>
          <w:color w:val="auto"/>
          <w:sz w:val="30"/>
          <w:szCs w:val="30"/>
          <w:highlight w:val="none"/>
        </w:rPr>
      </w:pPr>
    </w:p>
    <w:p>
      <w:pPr>
        <w:snapToGrid w:val="0"/>
        <w:spacing w:before="120" w:after="50" w:line="460" w:lineRule="exact"/>
        <w:jc w:val="center"/>
        <w:rPr>
          <w:rFonts w:hint="eastAsia" w:ascii="仿宋_GB2312" w:hAnsi="仿宋" w:eastAsia="仿宋_GB2312"/>
          <w:b/>
          <w:color w:val="auto"/>
          <w:sz w:val="32"/>
          <w:highlight w:val="none"/>
        </w:rPr>
      </w:pPr>
    </w:p>
    <w:p>
      <w:pPr>
        <w:snapToGrid w:val="0"/>
        <w:spacing w:before="120" w:after="50" w:line="460" w:lineRule="exact"/>
        <w:rPr>
          <w:rFonts w:hint="eastAsia" w:ascii="仿宋_GB2312" w:hAnsi="仿宋" w:eastAsia="仿宋_GB2312"/>
          <w:b/>
          <w:color w:val="auto"/>
          <w:sz w:val="32"/>
          <w:highlight w:val="none"/>
        </w:rPr>
      </w:pPr>
    </w:p>
    <w:p>
      <w:pPr>
        <w:spacing w:beforeLines="0" w:line="460" w:lineRule="exact"/>
        <w:jc w:val="left"/>
        <w:rPr>
          <w:rFonts w:hint="eastAsia" w:ascii="仿宋_GB2312" w:hAnsi="仿宋" w:eastAsia="仿宋_GB2312"/>
          <w:b/>
          <w:color w:val="auto"/>
          <w:sz w:val="32"/>
          <w:szCs w:val="32"/>
          <w:highlight w:val="none"/>
        </w:rPr>
      </w:pPr>
    </w:p>
    <w:p>
      <w:pPr>
        <w:spacing w:before="120" w:line="360" w:lineRule="auto"/>
        <w:jc w:val="center"/>
        <w:rPr>
          <w:rFonts w:hint="eastAsia" w:ascii="仿宋_GB2312" w:hAnsi="仿宋" w:eastAsia="仿宋_GB2312"/>
          <w:b/>
          <w:color w:val="auto"/>
          <w:sz w:val="32"/>
          <w:highlight w:val="none"/>
        </w:rPr>
      </w:pPr>
    </w:p>
    <w:p>
      <w:pPr>
        <w:spacing w:before="120" w:line="360" w:lineRule="auto"/>
        <w:jc w:val="center"/>
        <w:rPr>
          <w:rFonts w:hint="eastAsia" w:ascii="仿宋_GB2312" w:hAnsi="仿宋" w:eastAsia="仿宋_GB2312"/>
          <w:b/>
          <w:color w:val="auto"/>
          <w:sz w:val="32"/>
          <w:highlight w:val="none"/>
        </w:rPr>
      </w:pPr>
      <w:r>
        <w:rPr>
          <w:rFonts w:hint="eastAsia" w:ascii="仿宋_GB2312" w:hAnsi="仿宋" w:eastAsia="仿宋_GB2312"/>
          <w:b/>
          <w:color w:val="auto"/>
          <w:sz w:val="32"/>
          <w:highlight w:val="none"/>
        </w:rPr>
        <w:t>技术规格偏离表</w:t>
      </w:r>
    </w:p>
    <w:p>
      <w:pPr>
        <w:spacing w:before="120" w:line="360" w:lineRule="auto"/>
        <w:jc w:val="left"/>
        <w:rPr>
          <w:rFonts w:hint="eastAsia" w:ascii="仿宋_GB2312" w:hAnsi="仿宋" w:eastAsia="仿宋_GB2312"/>
          <w:color w:val="auto"/>
          <w:sz w:val="24"/>
          <w:szCs w:val="24"/>
          <w:highlight w:val="none"/>
          <w:u w:val="single"/>
          <w:lang w:val="en-US" w:eastAsia="zh-CN"/>
        </w:rPr>
      </w:pPr>
      <w:r>
        <w:rPr>
          <w:rFonts w:hint="eastAsia" w:ascii="仿宋_GB2312" w:hAnsi="仿宋" w:eastAsia="仿宋_GB2312"/>
          <w:color w:val="auto"/>
          <w:sz w:val="24"/>
          <w:szCs w:val="24"/>
          <w:highlight w:val="none"/>
        </w:rPr>
        <w:t>项目名称：</w:t>
      </w:r>
      <w:r>
        <w:rPr>
          <w:rFonts w:hint="eastAsia" w:ascii="仿宋_GB2312" w:hAnsi="仿宋" w:eastAsia="仿宋_GB2312"/>
          <w:color w:val="auto"/>
          <w:sz w:val="24"/>
          <w:szCs w:val="24"/>
          <w:highlight w:val="none"/>
          <w:u w:val="single"/>
          <w:lang w:val="en-US" w:eastAsia="zh-CN"/>
        </w:rPr>
        <w:t xml:space="preserve"> 2024年度球墨铸铁井盖采购项目 </w:t>
      </w:r>
    </w:p>
    <w:p>
      <w:pPr>
        <w:spacing w:before="120" w:line="360" w:lineRule="auto"/>
        <w:jc w:val="left"/>
        <w:rPr>
          <w:rFonts w:hint="eastAsia" w:ascii="仿宋_GB2312" w:hAnsi="仿宋" w:eastAsia="仿宋_GB2312"/>
          <w:b/>
          <w:color w:val="auto"/>
          <w:sz w:val="30"/>
          <w:szCs w:val="30"/>
          <w:highlight w:val="none"/>
        </w:rPr>
      </w:pPr>
      <w:r>
        <w:rPr>
          <w:rFonts w:hint="eastAsia" w:ascii="仿宋_GB2312" w:hAnsi="仿宋" w:eastAsia="仿宋_GB2312"/>
          <w:color w:val="auto"/>
          <w:sz w:val="24"/>
          <w:szCs w:val="24"/>
          <w:highlight w:val="none"/>
        </w:rPr>
        <w:t>项目编号：</w:t>
      </w:r>
      <w:r>
        <w:rPr>
          <w:rFonts w:hint="eastAsia" w:ascii="仿宋_GB2312" w:hAnsi="仿宋" w:eastAsia="仿宋_GB2312"/>
          <w:color w:val="auto"/>
          <w:sz w:val="24"/>
          <w:szCs w:val="24"/>
          <w:highlight w:val="none"/>
          <w:lang w:val="en-US" w:eastAsia="zh-CN"/>
        </w:rPr>
        <w:t xml:space="preserve"> </w:t>
      </w:r>
      <w:r>
        <w:rPr>
          <w:rFonts w:hint="eastAsia" w:ascii="仿宋_GB2312" w:hAnsi="仿宋" w:eastAsia="仿宋_GB2312"/>
          <w:color w:val="auto"/>
          <w:sz w:val="24"/>
          <w:highlight w:val="none"/>
        </w:rPr>
        <w:t xml:space="preserve">                     </w:t>
      </w:r>
      <w:r>
        <w:rPr>
          <w:rFonts w:hint="eastAsia" w:ascii="仿宋_GB2312" w:hAnsi="仿宋" w:eastAsia="仿宋_GB2312"/>
          <w:b/>
          <w:color w:val="auto"/>
          <w:sz w:val="24"/>
          <w:highlight w:val="none"/>
        </w:rPr>
        <w:t xml:space="preserve">   </w:t>
      </w:r>
    </w:p>
    <w:tbl>
      <w:tblPr>
        <w:tblStyle w:val="88"/>
        <w:tblW w:w="9315"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5"/>
        <w:gridCol w:w="1275"/>
        <w:gridCol w:w="1770"/>
        <w:gridCol w:w="1800"/>
        <w:gridCol w:w="2675"/>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735"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auto"/>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序号</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auto"/>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设备名称</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auto"/>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采购要求</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auto"/>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投标响应情况</w:t>
            </w:r>
          </w:p>
        </w:tc>
        <w:tc>
          <w:tcPr>
            <w:tcW w:w="2675"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exact"/>
              <w:jc w:val="center"/>
              <w:rPr>
                <w:rFonts w:hint="eastAsia" w:ascii="仿宋_GB2312" w:hAnsi="仿宋" w:eastAsia="仿宋_GB2312"/>
                <w:b/>
                <w:color w:val="auto"/>
                <w:sz w:val="24"/>
                <w:szCs w:val="22"/>
                <w:highlight w:val="none"/>
              </w:rPr>
            </w:pPr>
            <w:r>
              <w:rPr>
                <w:rFonts w:hint="eastAsia" w:ascii="仿宋_GB2312" w:hAnsi="仿宋" w:eastAsia="仿宋_GB2312"/>
                <w:b/>
                <w:color w:val="auto"/>
                <w:sz w:val="24"/>
                <w:szCs w:val="22"/>
                <w:highlight w:val="none"/>
              </w:rPr>
              <w:t>偏离情况</w:t>
            </w:r>
          </w:p>
          <w:p>
            <w:pPr>
              <w:spacing w:before="120" w:line="320" w:lineRule="exact"/>
              <w:jc w:val="center"/>
              <w:rPr>
                <w:rFonts w:hint="eastAsia" w:eastAsia="仿宋_GB2312"/>
                <w:color w:val="auto"/>
                <w:highlight w:val="none"/>
              </w:rPr>
            </w:pPr>
            <w:r>
              <w:rPr>
                <w:rFonts w:hint="eastAsia" w:ascii="仿宋_GB2312" w:hAnsi="仿宋" w:eastAsia="仿宋_GB2312"/>
                <w:bCs/>
                <w:color w:val="auto"/>
                <w:szCs w:val="21"/>
                <w:highlight w:val="none"/>
              </w:rPr>
              <w:t>（未响应、负偏离、正偏离）</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auto"/>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pacing w:before="120" w:line="360" w:lineRule="auto"/>
              <w:ind w:firstLine="480" w:firstLineChars="200"/>
              <w:rPr>
                <w:rFonts w:hint="eastAsia" w:ascii="仿宋_GB2312" w:hAnsi="仿宋" w:eastAsia="仿宋_GB2312"/>
                <w:color w:val="auto"/>
                <w:sz w:val="24"/>
                <w:highlight w:val="none"/>
              </w:rPr>
            </w:pPr>
          </w:p>
        </w:tc>
      </w:tr>
    </w:tbl>
    <w:p>
      <w:pPr>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注：对每个需求的响应必须遵循如下规则：</w:t>
      </w:r>
    </w:p>
    <w:p>
      <w:pPr>
        <w:numPr>
          <w:ilvl w:val="0"/>
          <w:numId w:val="14"/>
        </w:numPr>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偏离表中仅填写与招标文件要求有差异的条款，每一项在同一行一一对应，解释投标方案与用户需求之间的偏差；偏离表中仅填写条款内容但没有在同一行标明响应的，可能被认为是“未响应”，投标单位须承担此不利后果。</w:t>
      </w:r>
    </w:p>
    <w:p>
      <w:pPr>
        <w:numPr>
          <w:ilvl w:val="0"/>
          <w:numId w:val="14"/>
        </w:numPr>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投标人没有填写在偏离表中的其它所有技术或商务(不包含报价)条款都默认为完全响应招标要求。</w:t>
      </w:r>
    </w:p>
    <w:p>
      <w:pPr>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偏离情况用“未响应”、“负偏离”、“正偏离”三种之一来表明该数量、功能或性能指标参数需求是否被满足。“未响应”表示投标产品无对应功能；“负偏离”表示投标产品有对应功能但性能指标参数劣于招标要求；“正偏离”表示投标产品有对应功能且性能指标参数优于招标要求，并说明对本项目应用有何实质性益处。</w:t>
      </w:r>
      <w:r>
        <w:rPr>
          <w:rFonts w:hint="eastAsia" w:ascii="仿宋_GB2312" w:hAnsi="仿宋" w:eastAsia="仿宋_GB2312"/>
          <w:b/>
          <w:bCs/>
          <w:color w:val="auto"/>
          <w:sz w:val="24"/>
          <w:highlight w:val="none"/>
        </w:rPr>
        <w:t>有未响应的作无效标处理。</w:t>
      </w:r>
    </w:p>
    <w:p>
      <w:pPr>
        <w:spacing w:beforeLines="0"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4.用数量来表示的需求，如与采购文件要求有差异，必须用确切的数字、单位进行偏离情况说明。</w:t>
      </w:r>
    </w:p>
    <w:p>
      <w:pPr>
        <w:pStyle w:val="1670"/>
        <w:snapToGrid w:val="0"/>
        <w:spacing w:beforeLines="0" w:line="440" w:lineRule="exact"/>
        <w:rPr>
          <w:rFonts w:hint="eastAsia" w:ascii="仿宋_GB2312" w:hAnsi="仿宋" w:eastAsia="仿宋_GB2312"/>
          <w:color w:val="auto"/>
          <w:szCs w:val="24"/>
          <w:highlight w:val="none"/>
        </w:rPr>
      </w:pPr>
    </w:p>
    <w:p>
      <w:pPr>
        <w:pStyle w:val="1670"/>
        <w:snapToGrid w:val="0"/>
        <w:spacing w:beforeLines="0" w:line="440" w:lineRule="exact"/>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Lines="0" w:line="440" w:lineRule="exact"/>
        <w:ind w:right="600"/>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pacing w:beforeLines="0" w:line="440" w:lineRule="exact"/>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pStyle w:val="68"/>
        <w:snapToGrid w:val="0"/>
        <w:spacing w:before="120" w:line="360" w:lineRule="auto"/>
        <w:ind w:left="643" w:hanging="643"/>
        <w:jc w:val="center"/>
        <w:rPr>
          <w:rFonts w:hint="eastAsia" w:ascii="仿宋_GB2312" w:hAnsi="仿宋" w:eastAsia="仿宋_GB2312"/>
          <w:b/>
          <w:color w:val="auto"/>
          <w:sz w:val="32"/>
          <w:szCs w:val="32"/>
          <w:highlight w:val="none"/>
        </w:rPr>
      </w:pPr>
      <w:r>
        <w:rPr>
          <w:rFonts w:hint="eastAsia" w:ascii="仿宋_GB2312" w:hAnsi="仿宋" w:eastAsia="仿宋_GB2312"/>
          <w:b/>
          <w:color w:val="auto"/>
          <w:sz w:val="32"/>
          <w:highlight w:val="none"/>
        </w:rPr>
        <w:br w:type="page"/>
      </w:r>
      <w:r>
        <w:rPr>
          <w:rFonts w:hint="eastAsia" w:ascii="仿宋_GB2312" w:hAnsi="仿宋" w:eastAsia="仿宋_GB2312"/>
          <w:b/>
          <w:color w:val="auto"/>
          <w:sz w:val="32"/>
          <w:szCs w:val="32"/>
          <w:highlight w:val="none"/>
        </w:rPr>
        <w:t>投标人情况介绍</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720"/>
        <w:gridCol w:w="72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投标人名称</w:t>
            </w:r>
          </w:p>
        </w:tc>
        <w:tc>
          <w:tcPr>
            <w:tcW w:w="6339" w:type="dxa"/>
            <w:gridSpan w:val="5"/>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地址</w:t>
            </w:r>
          </w:p>
        </w:tc>
        <w:tc>
          <w:tcPr>
            <w:tcW w:w="6339" w:type="dxa"/>
            <w:gridSpan w:val="5"/>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经营范围</w:t>
            </w:r>
          </w:p>
        </w:tc>
        <w:tc>
          <w:tcPr>
            <w:tcW w:w="2118" w:type="dxa"/>
            <w:noWrap w:val="0"/>
            <w:vAlign w:val="center"/>
          </w:tcPr>
          <w:p>
            <w:pPr>
              <w:spacing w:before="120"/>
              <w:jc w:val="center"/>
              <w:rPr>
                <w:rFonts w:hint="eastAsia" w:ascii="仿宋_GB2312" w:hAnsi="仿宋" w:eastAsia="仿宋_GB2312"/>
                <w:color w:val="auto"/>
                <w:sz w:val="24"/>
                <w:highlight w:val="none"/>
              </w:rPr>
            </w:pPr>
          </w:p>
        </w:tc>
        <w:tc>
          <w:tcPr>
            <w:tcW w:w="198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企业类型</w:t>
            </w:r>
          </w:p>
        </w:tc>
        <w:tc>
          <w:tcPr>
            <w:tcW w:w="2241" w:type="dxa"/>
            <w:gridSpan w:val="3"/>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（大型、中型、小型、微型）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成立时间</w:t>
            </w:r>
          </w:p>
        </w:tc>
        <w:tc>
          <w:tcPr>
            <w:tcW w:w="2118" w:type="dxa"/>
            <w:noWrap w:val="0"/>
            <w:vAlign w:val="center"/>
          </w:tcPr>
          <w:p>
            <w:pPr>
              <w:spacing w:before="120"/>
              <w:jc w:val="center"/>
              <w:rPr>
                <w:rFonts w:hint="eastAsia" w:ascii="仿宋_GB2312" w:hAnsi="仿宋" w:eastAsia="仿宋_GB2312"/>
                <w:color w:val="auto"/>
                <w:sz w:val="24"/>
                <w:highlight w:val="none"/>
              </w:rPr>
            </w:pPr>
          </w:p>
        </w:tc>
        <w:tc>
          <w:tcPr>
            <w:tcW w:w="198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经济性质</w:t>
            </w:r>
          </w:p>
        </w:tc>
        <w:tc>
          <w:tcPr>
            <w:tcW w:w="2241" w:type="dxa"/>
            <w:gridSpan w:val="3"/>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法定代表人</w:t>
            </w:r>
          </w:p>
        </w:tc>
        <w:tc>
          <w:tcPr>
            <w:tcW w:w="2118" w:type="dxa"/>
            <w:noWrap w:val="0"/>
            <w:vAlign w:val="center"/>
          </w:tcPr>
          <w:p>
            <w:pPr>
              <w:spacing w:before="120"/>
              <w:jc w:val="center"/>
              <w:rPr>
                <w:rFonts w:hint="eastAsia" w:ascii="仿宋_GB2312" w:hAnsi="仿宋" w:eastAsia="仿宋_GB2312"/>
                <w:color w:val="auto"/>
                <w:sz w:val="24"/>
                <w:highlight w:val="none"/>
              </w:rPr>
            </w:pPr>
          </w:p>
        </w:tc>
        <w:tc>
          <w:tcPr>
            <w:tcW w:w="198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联系电话</w:t>
            </w:r>
          </w:p>
        </w:tc>
        <w:tc>
          <w:tcPr>
            <w:tcW w:w="2241" w:type="dxa"/>
            <w:gridSpan w:val="3"/>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Merge w:val="restart"/>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注册资本</w:t>
            </w:r>
          </w:p>
        </w:tc>
        <w:tc>
          <w:tcPr>
            <w:tcW w:w="2118" w:type="dxa"/>
            <w:vMerge w:val="restart"/>
            <w:noWrap w:val="0"/>
            <w:vAlign w:val="center"/>
          </w:tcPr>
          <w:p>
            <w:pPr>
              <w:spacing w:before="120"/>
              <w:jc w:val="center"/>
              <w:rPr>
                <w:rFonts w:hint="eastAsia" w:ascii="仿宋_GB2312" w:hAnsi="仿宋" w:eastAsia="仿宋_GB2312"/>
                <w:color w:val="auto"/>
                <w:sz w:val="24"/>
                <w:highlight w:val="none"/>
              </w:rPr>
            </w:pPr>
          </w:p>
        </w:tc>
        <w:tc>
          <w:tcPr>
            <w:tcW w:w="1980" w:type="dxa"/>
            <w:vMerge w:val="restart"/>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技术人员数</w:t>
            </w:r>
          </w:p>
        </w:tc>
        <w:tc>
          <w:tcPr>
            <w:tcW w:w="72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高级</w:t>
            </w:r>
          </w:p>
        </w:tc>
        <w:tc>
          <w:tcPr>
            <w:tcW w:w="72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中级</w:t>
            </w:r>
          </w:p>
        </w:tc>
        <w:tc>
          <w:tcPr>
            <w:tcW w:w="801"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Merge w:val="continue"/>
            <w:noWrap w:val="0"/>
            <w:vAlign w:val="center"/>
          </w:tcPr>
          <w:p>
            <w:pPr>
              <w:spacing w:before="120"/>
              <w:jc w:val="center"/>
              <w:rPr>
                <w:rFonts w:hint="eastAsia" w:ascii="仿宋_GB2312" w:hAnsi="仿宋" w:eastAsia="仿宋_GB2312"/>
                <w:color w:val="auto"/>
                <w:sz w:val="24"/>
                <w:highlight w:val="none"/>
              </w:rPr>
            </w:pPr>
          </w:p>
        </w:tc>
        <w:tc>
          <w:tcPr>
            <w:tcW w:w="2118" w:type="dxa"/>
            <w:vMerge w:val="continue"/>
            <w:noWrap w:val="0"/>
            <w:vAlign w:val="center"/>
          </w:tcPr>
          <w:p>
            <w:pPr>
              <w:spacing w:before="120"/>
              <w:jc w:val="center"/>
              <w:rPr>
                <w:rFonts w:hint="eastAsia" w:ascii="仿宋_GB2312" w:hAnsi="仿宋" w:eastAsia="仿宋_GB2312"/>
                <w:color w:val="auto"/>
                <w:sz w:val="24"/>
                <w:highlight w:val="none"/>
              </w:rPr>
            </w:pPr>
          </w:p>
        </w:tc>
        <w:tc>
          <w:tcPr>
            <w:tcW w:w="1980" w:type="dxa"/>
            <w:vMerge w:val="continue"/>
            <w:noWrap w:val="0"/>
            <w:vAlign w:val="center"/>
          </w:tcPr>
          <w:p>
            <w:pPr>
              <w:spacing w:before="120"/>
              <w:jc w:val="center"/>
              <w:rPr>
                <w:rFonts w:hint="eastAsia" w:ascii="仿宋_GB2312" w:hAnsi="仿宋" w:eastAsia="仿宋_GB2312"/>
                <w:color w:val="auto"/>
                <w:sz w:val="24"/>
                <w:highlight w:val="none"/>
              </w:rPr>
            </w:pPr>
          </w:p>
        </w:tc>
        <w:tc>
          <w:tcPr>
            <w:tcW w:w="720" w:type="dxa"/>
            <w:noWrap w:val="0"/>
            <w:vAlign w:val="center"/>
          </w:tcPr>
          <w:p>
            <w:pPr>
              <w:spacing w:before="120"/>
              <w:jc w:val="center"/>
              <w:rPr>
                <w:rFonts w:hint="eastAsia" w:ascii="仿宋_GB2312" w:hAnsi="仿宋" w:eastAsia="仿宋_GB2312"/>
                <w:color w:val="auto"/>
                <w:sz w:val="24"/>
                <w:highlight w:val="none"/>
              </w:rPr>
            </w:pPr>
          </w:p>
        </w:tc>
        <w:tc>
          <w:tcPr>
            <w:tcW w:w="720" w:type="dxa"/>
            <w:noWrap w:val="0"/>
            <w:vAlign w:val="center"/>
          </w:tcPr>
          <w:p>
            <w:pPr>
              <w:spacing w:before="120"/>
              <w:jc w:val="center"/>
              <w:rPr>
                <w:rFonts w:hint="eastAsia" w:ascii="仿宋_GB2312" w:hAnsi="仿宋" w:eastAsia="仿宋_GB2312"/>
                <w:color w:val="auto"/>
                <w:sz w:val="24"/>
                <w:highlight w:val="none"/>
              </w:rPr>
            </w:pPr>
          </w:p>
        </w:tc>
        <w:tc>
          <w:tcPr>
            <w:tcW w:w="801" w:type="dxa"/>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资产总额</w:t>
            </w:r>
          </w:p>
        </w:tc>
        <w:tc>
          <w:tcPr>
            <w:tcW w:w="2118" w:type="dxa"/>
            <w:noWrap w:val="0"/>
            <w:vAlign w:val="center"/>
          </w:tcPr>
          <w:p>
            <w:pPr>
              <w:spacing w:before="120"/>
              <w:jc w:val="center"/>
              <w:rPr>
                <w:rFonts w:hint="eastAsia" w:ascii="仿宋_GB2312" w:hAnsi="仿宋" w:eastAsia="仿宋_GB2312"/>
                <w:color w:val="auto"/>
                <w:sz w:val="24"/>
                <w:highlight w:val="none"/>
              </w:rPr>
            </w:pPr>
          </w:p>
        </w:tc>
        <w:tc>
          <w:tcPr>
            <w:tcW w:w="198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所有者权益</w:t>
            </w:r>
          </w:p>
        </w:tc>
        <w:tc>
          <w:tcPr>
            <w:tcW w:w="2241" w:type="dxa"/>
            <w:gridSpan w:val="3"/>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工商登记号</w:t>
            </w:r>
          </w:p>
        </w:tc>
        <w:tc>
          <w:tcPr>
            <w:tcW w:w="2118" w:type="dxa"/>
            <w:noWrap w:val="0"/>
            <w:vAlign w:val="center"/>
          </w:tcPr>
          <w:p>
            <w:pPr>
              <w:spacing w:before="120"/>
              <w:jc w:val="center"/>
              <w:rPr>
                <w:rFonts w:hint="eastAsia" w:ascii="仿宋_GB2312" w:hAnsi="仿宋" w:eastAsia="仿宋_GB2312"/>
                <w:color w:val="auto"/>
                <w:sz w:val="24"/>
                <w:highlight w:val="none"/>
              </w:rPr>
            </w:pPr>
          </w:p>
        </w:tc>
        <w:tc>
          <w:tcPr>
            <w:tcW w:w="198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税务登记号</w:t>
            </w:r>
          </w:p>
        </w:tc>
        <w:tc>
          <w:tcPr>
            <w:tcW w:w="2241" w:type="dxa"/>
            <w:gridSpan w:val="3"/>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是否依法纳税</w:t>
            </w:r>
          </w:p>
        </w:tc>
        <w:tc>
          <w:tcPr>
            <w:tcW w:w="2118" w:type="dxa"/>
            <w:noWrap w:val="0"/>
            <w:vAlign w:val="center"/>
          </w:tcPr>
          <w:p>
            <w:pPr>
              <w:spacing w:before="120"/>
              <w:jc w:val="center"/>
              <w:rPr>
                <w:rFonts w:hint="eastAsia" w:ascii="仿宋_GB2312" w:hAnsi="仿宋" w:eastAsia="仿宋_GB2312"/>
                <w:color w:val="auto"/>
                <w:sz w:val="24"/>
                <w:highlight w:val="none"/>
              </w:rPr>
            </w:pPr>
          </w:p>
        </w:tc>
        <w:tc>
          <w:tcPr>
            <w:tcW w:w="1980"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是否参加社保</w:t>
            </w:r>
          </w:p>
        </w:tc>
        <w:tc>
          <w:tcPr>
            <w:tcW w:w="2241" w:type="dxa"/>
            <w:gridSpan w:val="3"/>
            <w:noWrap w:val="0"/>
            <w:vAlign w:val="center"/>
          </w:tcPr>
          <w:p>
            <w:pPr>
              <w:spacing w:before="120"/>
              <w:jc w:val="center"/>
              <w:rPr>
                <w:rFonts w:hint="eastAsia" w:ascii="仿宋_GB2312" w:hAnsi="仿宋"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noWrap w:val="0"/>
            <w:vAlign w:val="center"/>
          </w:tcPr>
          <w:p>
            <w:pPr>
              <w:spacing w:before="12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服务机构情况</w:t>
            </w:r>
          </w:p>
        </w:tc>
        <w:tc>
          <w:tcPr>
            <w:tcW w:w="6339" w:type="dxa"/>
            <w:gridSpan w:val="5"/>
            <w:noWrap w:val="0"/>
            <w:vAlign w:val="center"/>
          </w:tcPr>
          <w:p>
            <w:pPr>
              <w:spacing w:before="120" w:line="360" w:lineRule="auto"/>
              <w:ind w:firstLine="60" w:firstLineChars="25"/>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名称：</w:t>
            </w:r>
          </w:p>
          <w:p>
            <w:pPr>
              <w:spacing w:before="120" w:line="360" w:lineRule="auto"/>
              <w:ind w:firstLine="60" w:firstLineChars="25"/>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地址：</w:t>
            </w:r>
          </w:p>
          <w:p>
            <w:pPr>
              <w:spacing w:before="120" w:line="360" w:lineRule="auto"/>
              <w:ind w:firstLine="60" w:firstLineChars="25"/>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人员状况：</w:t>
            </w:r>
          </w:p>
          <w:p>
            <w:pPr>
              <w:spacing w:before="120" w:line="360" w:lineRule="auto"/>
              <w:ind w:firstLine="60" w:firstLineChars="25"/>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联系方式：</w:t>
            </w:r>
          </w:p>
          <w:p>
            <w:pPr>
              <w:spacing w:before="120" w:line="360" w:lineRule="auto"/>
              <w:ind w:firstLine="60" w:firstLineChars="25"/>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（可另附纸说明）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202" w:type="dxa"/>
            <w:noWrap w:val="0"/>
            <w:vAlign w:val="center"/>
          </w:tcPr>
          <w:p>
            <w:pPr>
              <w:spacing w:before="12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其他情况</w:t>
            </w:r>
          </w:p>
        </w:tc>
        <w:tc>
          <w:tcPr>
            <w:tcW w:w="6339" w:type="dxa"/>
            <w:gridSpan w:val="5"/>
            <w:noWrap w:val="0"/>
            <w:vAlign w:val="center"/>
          </w:tcPr>
          <w:p>
            <w:pPr>
              <w:spacing w:before="120" w:line="360" w:lineRule="auto"/>
              <w:ind w:firstLine="60" w:firstLineChars="25"/>
              <w:rPr>
                <w:rFonts w:hint="eastAsia" w:ascii="仿宋" w:hAnsi="仿宋" w:eastAsia="仿宋" w:cs="仿宋"/>
                <w:color w:val="auto"/>
                <w:sz w:val="24"/>
                <w:highlight w:val="none"/>
              </w:rPr>
            </w:pPr>
            <w:r>
              <w:rPr>
                <w:rFonts w:hint="eastAsia" w:ascii="仿宋" w:hAnsi="仿宋" w:eastAsia="仿宋" w:cs="仿宋"/>
                <w:color w:val="auto"/>
                <w:sz w:val="24"/>
                <w:highlight w:val="none"/>
              </w:rPr>
              <w:t>如技术力量等（可另附纸说明）</w:t>
            </w:r>
          </w:p>
        </w:tc>
      </w:tr>
    </w:tbl>
    <w:p>
      <w:pPr>
        <w:snapToGrid w:val="0"/>
        <w:spacing w:before="120" w:line="360" w:lineRule="auto"/>
        <w:rPr>
          <w:rFonts w:hint="eastAsia" w:ascii="仿宋_GB2312" w:hAnsi="仿宋" w:eastAsia="仿宋_GB2312"/>
          <w:color w:val="auto"/>
          <w:sz w:val="24"/>
          <w:szCs w:val="24"/>
          <w:highlight w:val="none"/>
          <w:u w:val="single"/>
        </w:rPr>
      </w:pPr>
    </w:p>
    <w:p>
      <w:pPr>
        <w:pStyle w:val="1670"/>
        <w:snapToGrid w:val="0"/>
        <w:spacing w:before="120" w:line="360" w:lineRule="auto"/>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120" w:line="360" w:lineRule="auto"/>
        <w:ind w:right="6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napToGrid w:val="0"/>
        <w:spacing w:before="120" w:line="360" w:lineRule="auto"/>
        <w:ind w:right="600"/>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snapToGrid w:val="0"/>
        <w:spacing w:before="120" w:after="50"/>
        <w:jc w:val="center"/>
        <w:rPr>
          <w:rFonts w:hint="eastAsia" w:ascii="仿宋_GB2312" w:hAnsi="仿宋" w:eastAsia="仿宋_GB2312"/>
          <w:b/>
          <w:color w:val="auto"/>
          <w:sz w:val="32"/>
          <w:szCs w:val="32"/>
          <w:highlight w:val="none"/>
        </w:rPr>
      </w:pPr>
    </w:p>
    <w:p>
      <w:pPr>
        <w:pStyle w:val="68"/>
        <w:snapToGrid w:val="0"/>
        <w:spacing w:before="120" w:line="360" w:lineRule="auto"/>
        <w:ind w:left="643" w:hanging="643"/>
        <w:jc w:val="center"/>
        <w:rPr>
          <w:rFonts w:hint="eastAsia" w:ascii="仿宋_GB2312" w:hAnsi="仿宋" w:eastAsia="仿宋_GB2312"/>
          <w:b/>
          <w:color w:val="auto"/>
          <w:sz w:val="32"/>
          <w:szCs w:val="32"/>
          <w:highlight w:val="none"/>
        </w:rPr>
      </w:pPr>
      <w:r>
        <w:rPr>
          <w:rFonts w:hint="eastAsia" w:ascii="仿宋_GB2312" w:hAnsi="仿宋" w:eastAsia="仿宋_GB2312"/>
          <w:b/>
          <w:color w:val="auto"/>
          <w:sz w:val="32"/>
          <w:szCs w:val="32"/>
          <w:highlight w:val="none"/>
        </w:rPr>
        <w:t>投标人同类项目实施业绩一览表</w:t>
      </w:r>
    </w:p>
    <w:p>
      <w:pPr>
        <w:pStyle w:val="68"/>
        <w:snapToGrid w:val="0"/>
        <w:spacing w:before="120" w:line="360" w:lineRule="auto"/>
        <w:ind w:left="480" w:hanging="480"/>
        <w:jc w:val="left"/>
        <w:rPr>
          <w:rFonts w:hint="eastAsia" w:ascii="仿宋_GB2312" w:hAnsi="仿宋" w:eastAsia="仿宋_GB2312"/>
          <w:color w:val="auto"/>
          <w:sz w:val="24"/>
          <w:szCs w:val="24"/>
          <w:highlight w:val="none"/>
          <w:u w:val="single"/>
          <w:lang w:val="en-US" w:eastAsia="zh-CN"/>
        </w:rPr>
      </w:pPr>
      <w:r>
        <w:rPr>
          <w:rFonts w:hint="eastAsia" w:ascii="仿宋_GB2312" w:hAnsi="仿宋" w:eastAsia="仿宋_GB2312"/>
          <w:color w:val="auto"/>
          <w:sz w:val="24"/>
          <w:szCs w:val="24"/>
          <w:highlight w:val="none"/>
        </w:rPr>
        <w:t>项目名称：</w:t>
      </w:r>
      <w:r>
        <w:rPr>
          <w:rFonts w:hint="eastAsia" w:ascii="仿宋_GB2312" w:hAnsi="仿宋" w:eastAsia="仿宋_GB2312"/>
          <w:color w:val="auto"/>
          <w:sz w:val="24"/>
          <w:szCs w:val="24"/>
          <w:highlight w:val="none"/>
          <w:u w:val="single"/>
          <w:lang w:val="en-US" w:eastAsia="zh-CN"/>
        </w:rPr>
        <w:t xml:space="preserve"> 2024年度球墨铸铁井盖采购项目 </w:t>
      </w:r>
    </w:p>
    <w:p>
      <w:pPr>
        <w:pStyle w:val="68"/>
        <w:snapToGrid w:val="0"/>
        <w:spacing w:before="120" w:line="360" w:lineRule="auto"/>
        <w:ind w:left="480" w:hanging="480"/>
        <w:jc w:val="left"/>
        <w:rPr>
          <w:rFonts w:hint="default" w:ascii="仿宋_GB2312" w:hAnsi="仿宋" w:eastAsia="仿宋_GB2312"/>
          <w:b/>
          <w:color w:val="auto"/>
          <w:sz w:val="32"/>
          <w:szCs w:val="32"/>
          <w:highlight w:val="none"/>
          <w:lang w:val="en-US" w:eastAsia="zh-CN"/>
        </w:rPr>
      </w:pPr>
      <w:r>
        <w:rPr>
          <w:rFonts w:hint="eastAsia" w:ascii="仿宋_GB2312" w:hAnsi="仿宋" w:eastAsia="仿宋_GB2312"/>
          <w:color w:val="auto"/>
          <w:sz w:val="24"/>
          <w:highlight w:val="none"/>
        </w:rPr>
        <w:t>项目编号：</w:t>
      </w:r>
      <w:r>
        <w:rPr>
          <w:rFonts w:hint="eastAsia" w:ascii="仿宋_GB2312" w:hAnsi="仿宋" w:eastAsia="仿宋_GB2312"/>
          <w:color w:val="auto"/>
          <w:sz w:val="24"/>
          <w:highlight w:val="none"/>
          <w:u w:val="single"/>
          <w:lang w:val="en-US" w:eastAsia="zh-CN"/>
        </w:rPr>
        <w:t xml:space="preserve">             </w:t>
      </w:r>
    </w:p>
    <w:tbl>
      <w:tblPr>
        <w:tblStyle w:val="88"/>
        <w:tblW w:w="9377"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199"/>
        <w:gridCol w:w="1740"/>
        <w:gridCol w:w="1410"/>
        <w:gridCol w:w="1485"/>
        <w:gridCol w:w="1430"/>
        <w:gridCol w:w="7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0" w:hRule="atLeast"/>
        </w:trPr>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采购单位名称</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项目名称</w:t>
            </w:r>
          </w:p>
        </w:tc>
        <w:tc>
          <w:tcPr>
            <w:tcW w:w="1740" w:type="dxa"/>
            <w:tcBorders>
              <w:top w:val="single" w:color="auto" w:sz="4" w:space="0"/>
              <w:left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项目简要描述</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合同金额</w:t>
            </w:r>
          </w:p>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（万元）</w:t>
            </w:r>
          </w:p>
        </w:tc>
        <w:tc>
          <w:tcPr>
            <w:tcW w:w="1485" w:type="dxa"/>
            <w:tcBorders>
              <w:top w:val="single" w:color="auto" w:sz="4" w:space="0"/>
              <w:left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实施时间</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项目地址、采购单位联系人及联系电话</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line="320" w:lineRule="exact"/>
              <w:jc w:val="center"/>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after="120" w:afterLines="50" w:line="360" w:lineRule="auto"/>
              <w:jc w:val="center"/>
              <w:rPr>
                <w:rFonts w:hint="eastAsia" w:ascii="仿宋_GB2312" w:hAnsi="仿宋" w:eastAsia="仿宋_GB2312"/>
                <w:color w:val="auto"/>
                <w:sz w:val="24"/>
                <w:szCs w:val="24"/>
                <w:highlight w:val="none"/>
              </w:rPr>
            </w:pPr>
          </w:p>
        </w:tc>
      </w:tr>
    </w:tbl>
    <w:p>
      <w:pPr>
        <w:pStyle w:val="25"/>
        <w:snapToGrid w:val="0"/>
        <w:spacing w:line="360" w:lineRule="auto"/>
        <w:rPr>
          <w:rFonts w:hint="eastAsia" w:ascii="仿宋_GB2312" w:hAnsi="仿宋" w:eastAsia="仿宋_GB2312"/>
          <w:color w:val="auto"/>
          <w:sz w:val="28"/>
          <w:szCs w:val="28"/>
          <w:highlight w:val="none"/>
        </w:rPr>
      </w:pPr>
      <w:r>
        <w:rPr>
          <w:rFonts w:hint="eastAsia" w:ascii="仿宋_GB2312" w:hAnsi="仿宋" w:eastAsia="仿宋_GB2312"/>
          <w:b/>
          <w:color w:val="auto"/>
          <w:sz w:val="24"/>
          <w:highlight w:val="none"/>
        </w:rPr>
        <w:t>注：投标人可按上述的格式自行编制，须随表提交相应的合同复印件或用户验收报告或用户验收证明。</w:t>
      </w:r>
    </w:p>
    <w:p>
      <w:pPr>
        <w:spacing w:before="120" w:line="360" w:lineRule="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 xml:space="preserve">  </w:t>
      </w:r>
    </w:p>
    <w:p>
      <w:pPr>
        <w:pStyle w:val="1670"/>
        <w:snapToGrid w:val="0"/>
        <w:spacing w:before="120" w:line="360" w:lineRule="auto"/>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snapToGrid w:val="0"/>
        <w:spacing w:before="120" w:line="360" w:lineRule="auto"/>
        <w:ind w:right="6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snapToGrid w:val="0"/>
        <w:spacing w:before="120" w:line="360" w:lineRule="auto"/>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spacing w:before="120" w:line="360" w:lineRule="auto"/>
        <w:jc w:val="center"/>
        <w:rPr>
          <w:rFonts w:hint="eastAsia" w:ascii="仿宋_GB2312" w:hAnsi="仿宋" w:eastAsia="仿宋_GB2312"/>
          <w:b/>
          <w:color w:val="auto"/>
          <w:sz w:val="32"/>
          <w:szCs w:val="32"/>
          <w:highlight w:val="none"/>
        </w:rPr>
      </w:pPr>
    </w:p>
    <w:p>
      <w:pPr>
        <w:pStyle w:val="8"/>
        <w:rPr>
          <w:rFonts w:hint="eastAsia" w:ascii="仿宋_GB2312" w:hAnsi="仿宋" w:eastAsia="仿宋_GB2312"/>
          <w:b w:val="0"/>
          <w:color w:val="auto"/>
          <w:sz w:val="32"/>
          <w:szCs w:val="32"/>
          <w:highlight w:val="none"/>
        </w:rPr>
      </w:pPr>
    </w:p>
    <w:p>
      <w:pPr>
        <w:spacing w:before="120"/>
        <w:rPr>
          <w:rFonts w:hint="eastAsia"/>
          <w:color w:val="auto"/>
          <w:highlight w:val="none"/>
        </w:rPr>
      </w:pPr>
    </w:p>
    <w:p>
      <w:pPr>
        <w:pStyle w:val="68"/>
        <w:snapToGrid w:val="0"/>
        <w:spacing w:before="120" w:line="360" w:lineRule="auto"/>
        <w:ind w:left="0" w:firstLine="0" w:firstLineChars="0"/>
        <w:jc w:val="center"/>
        <w:rPr>
          <w:rFonts w:hint="eastAsia" w:ascii="仿宋_GB2312" w:hAnsi="宋体" w:eastAsia="仿宋_GB2312"/>
          <w:b/>
          <w:color w:val="auto"/>
          <w:sz w:val="32"/>
          <w:szCs w:val="32"/>
          <w:highlight w:val="none"/>
        </w:rPr>
      </w:pPr>
    </w:p>
    <w:p>
      <w:pPr>
        <w:snapToGrid w:val="0"/>
        <w:spacing w:before="120" w:line="360" w:lineRule="auto"/>
        <w:jc w:val="center"/>
        <w:rPr>
          <w:rFonts w:hint="eastAsia" w:ascii="仿宋_GB2312" w:hAnsi="仿宋" w:eastAsia="仿宋_GB2312"/>
          <w:b/>
          <w:color w:val="auto"/>
          <w:sz w:val="32"/>
          <w:szCs w:val="32"/>
          <w:highlight w:val="none"/>
        </w:rPr>
      </w:pPr>
      <w:r>
        <w:rPr>
          <w:rFonts w:hint="eastAsia" w:ascii="仿宋_GB2312" w:hAnsi="仿宋" w:eastAsia="仿宋_GB2312"/>
          <w:b/>
          <w:color w:val="auto"/>
          <w:sz w:val="32"/>
          <w:szCs w:val="32"/>
          <w:highlight w:val="none"/>
        </w:rPr>
        <w:t>投标响应函</w:t>
      </w:r>
    </w:p>
    <w:p>
      <w:pPr>
        <w:pStyle w:val="47"/>
        <w:spacing w:before="0" w:beforeLines="0" w:afterLines="0" w:line="460" w:lineRule="exact"/>
        <w:rPr>
          <w:rFonts w:hint="eastAsia" w:ascii="仿宋_GB2312" w:hAnsi="仿宋" w:eastAsia="仿宋_GB2312"/>
          <w:color w:val="auto"/>
          <w:highlight w:val="none"/>
          <w:u w:val="single"/>
        </w:rPr>
      </w:pPr>
      <w:r>
        <w:rPr>
          <w:rFonts w:hint="eastAsia" w:ascii="仿宋_GB2312" w:hAnsi="仿宋" w:eastAsia="仿宋_GB2312"/>
          <w:color w:val="auto"/>
          <w:highlight w:val="none"/>
          <w:u w:val="single"/>
          <w:lang w:eastAsia="zh-CN"/>
        </w:rPr>
        <w:t>杭州富阳城建集团环境综合养护有限公司</w:t>
      </w:r>
      <w:r>
        <w:rPr>
          <w:rFonts w:hint="eastAsia" w:ascii="仿宋_GB2312" w:hAnsi="仿宋" w:eastAsia="仿宋_GB2312"/>
          <w:color w:val="auto"/>
          <w:highlight w:val="none"/>
          <w:u w:val="single"/>
        </w:rPr>
        <w:t>：</w:t>
      </w:r>
    </w:p>
    <w:p>
      <w:pPr>
        <w:pStyle w:val="47"/>
        <w:spacing w:before="0" w:beforeLines="0" w:afterLines="0" w:line="460" w:lineRule="exact"/>
        <w:ind w:firstLine="480" w:firstLineChars="200"/>
        <w:rPr>
          <w:rFonts w:hint="eastAsia" w:ascii="仿宋_GB2312" w:hAnsi="仿宋" w:eastAsia="仿宋_GB2312"/>
          <w:color w:val="auto"/>
          <w:highlight w:val="none"/>
        </w:rPr>
      </w:pPr>
      <w:r>
        <w:rPr>
          <w:rFonts w:hint="eastAsia" w:ascii="仿宋_GB2312" w:hAnsi="仿宋" w:eastAsia="仿宋_GB2312"/>
          <w:color w:val="auto"/>
          <w:highlight w:val="none"/>
        </w:rPr>
        <w:t>我</w:t>
      </w:r>
      <w:r>
        <w:rPr>
          <w:rFonts w:hint="eastAsia" w:ascii="仿宋_GB2312" w:hAnsi="仿宋" w:eastAsia="仿宋_GB2312"/>
          <w:color w:val="auto"/>
          <w:highlight w:val="none"/>
          <w:u w:val="single"/>
        </w:rPr>
        <w:t>（姓名）</w:t>
      </w:r>
      <w:r>
        <w:rPr>
          <w:rFonts w:hint="eastAsia" w:ascii="仿宋_GB2312" w:hAnsi="仿宋" w:eastAsia="仿宋_GB2312"/>
          <w:color w:val="auto"/>
          <w:highlight w:val="none"/>
        </w:rPr>
        <w:t>系</w:t>
      </w:r>
      <w:r>
        <w:rPr>
          <w:rFonts w:hint="eastAsia" w:ascii="仿宋_GB2312" w:hAnsi="仿宋" w:eastAsia="仿宋_GB2312"/>
          <w:color w:val="auto"/>
          <w:highlight w:val="none"/>
          <w:u w:val="single"/>
        </w:rPr>
        <w:t xml:space="preserve">（投标人名称）         </w:t>
      </w:r>
      <w:r>
        <w:rPr>
          <w:rFonts w:hint="eastAsia" w:ascii="仿宋_GB2312" w:hAnsi="仿宋" w:eastAsia="仿宋_GB2312"/>
          <w:color w:val="auto"/>
          <w:highlight w:val="none"/>
        </w:rPr>
        <w:t>的法定代表人，授权</w:t>
      </w:r>
      <w:r>
        <w:rPr>
          <w:rFonts w:hint="eastAsia" w:ascii="仿宋_GB2312" w:hAnsi="仿宋" w:eastAsia="仿宋_GB2312"/>
          <w:color w:val="auto"/>
          <w:highlight w:val="none"/>
          <w:u w:val="single"/>
        </w:rPr>
        <w:t xml:space="preserve">        </w:t>
      </w:r>
      <w:r>
        <w:rPr>
          <w:rFonts w:hint="eastAsia" w:ascii="仿宋_GB2312" w:hAnsi="仿宋" w:eastAsia="仿宋_GB2312"/>
          <w:color w:val="auto"/>
          <w:highlight w:val="none"/>
        </w:rPr>
        <w:t>（全名、职务）为全权代表，参加贵方组织的</w:t>
      </w:r>
      <w:r>
        <w:rPr>
          <w:rFonts w:hint="eastAsia" w:ascii="仿宋_GB2312" w:hAnsi="仿宋" w:eastAsia="仿宋_GB2312"/>
          <w:color w:val="auto"/>
          <w:highlight w:val="none"/>
          <w:u w:val="single"/>
          <w:lang w:val="en-US" w:eastAsia="zh-CN"/>
        </w:rPr>
        <w:t xml:space="preserve"> </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u w:val="single"/>
          <w:lang w:val="en-US" w:eastAsia="zh-CN"/>
        </w:rPr>
        <w:t>2024年度球墨铸铁井盖</w:t>
      </w:r>
      <w:r>
        <w:rPr>
          <w:rFonts w:hint="eastAsia" w:ascii="仿宋_GB2312" w:hAnsi="仿宋" w:eastAsia="仿宋_GB2312"/>
          <w:color w:val="auto"/>
          <w:sz w:val="24"/>
          <w:szCs w:val="24"/>
          <w:highlight w:val="none"/>
          <w:u w:val="single"/>
          <w:lang w:eastAsia="zh-CN"/>
        </w:rPr>
        <w:t xml:space="preserve">采购项目 </w:t>
      </w:r>
      <w:r>
        <w:rPr>
          <w:rFonts w:hint="eastAsia" w:ascii="仿宋_GB2312" w:hAnsi="仿宋" w:eastAsia="仿宋_GB2312"/>
          <w:color w:val="auto"/>
          <w:highlight w:val="none"/>
          <w:u w:val="single"/>
          <w:lang w:val="en-US" w:eastAsia="zh-CN"/>
        </w:rPr>
        <w:t xml:space="preserve"> </w:t>
      </w:r>
      <w:r>
        <w:rPr>
          <w:rFonts w:hint="eastAsia" w:ascii="仿宋_GB2312" w:hAnsi="仿宋" w:eastAsia="仿宋_GB2312"/>
          <w:color w:val="auto"/>
          <w:highlight w:val="none"/>
          <w:u w:val="single"/>
        </w:rPr>
        <w:t xml:space="preserve"> </w:t>
      </w:r>
      <w:r>
        <w:rPr>
          <w:rFonts w:hint="eastAsia" w:ascii="仿宋_GB2312" w:hAnsi="仿宋" w:eastAsia="仿宋_GB2312"/>
          <w:color w:val="auto"/>
          <w:highlight w:val="none"/>
        </w:rPr>
        <w:t>（项目编号：</w:t>
      </w:r>
      <w:r>
        <w:rPr>
          <w:rFonts w:hint="eastAsia" w:ascii="仿宋_GB2312" w:hAnsi="仿宋" w:eastAsia="仿宋_GB2312"/>
          <w:color w:val="auto"/>
          <w:highlight w:val="none"/>
          <w:u w:val="single"/>
          <w:lang w:val="en-US" w:eastAsia="zh-CN"/>
        </w:rPr>
        <w:t xml:space="preserve">             </w:t>
      </w:r>
      <w:r>
        <w:rPr>
          <w:rFonts w:hint="eastAsia" w:ascii="仿宋_GB2312" w:hAnsi="仿宋" w:eastAsia="仿宋_GB2312"/>
          <w:color w:val="auto"/>
          <w:highlight w:val="none"/>
        </w:rPr>
        <w:t>）采购的有关活动，并对此项目进行投标。为此，我方就本次投标有关事项郑重声明如下：</w:t>
      </w:r>
    </w:p>
    <w:p>
      <w:pPr>
        <w:pStyle w:val="47"/>
        <w:spacing w:before="0" w:beforeLines="0" w:afterLines="0" w:line="460" w:lineRule="exact"/>
        <w:rPr>
          <w:rFonts w:hint="eastAsia" w:ascii="仿宋_GB2312" w:hAnsi="仿宋" w:eastAsia="仿宋_GB2312"/>
          <w:color w:val="auto"/>
          <w:highlight w:val="none"/>
        </w:rPr>
      </w:pPr>
      <w:r>
        <w:rPr>
          <w:rFonts w:hint="eastAsia" w:ascii="仿宋_GB2312" w:hAnsi="仿宋" w:eastAsia="仿宋_GB2312"/>
          <w:color w:val="auto"/>
          <w:highlight w:val="none"/>
        </w:rPr>
        <w:t xml:space="preserve">    1.我方承诺已经具备《中华人民共和国政府采购法》中规定的参加政府采购活动的供应商应当具备的条件：</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（1）具有独立承担民事责任能力；</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（2）遵守国家法律、行政法规，具有良好的商业信誉、商业道德和健全的财务会计制度；</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（3）具有履行合同所必需的设备和专业技术能力；</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（4）有依法缴纳税收和社会保障资金的良好记录；</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（5）遵守中华人民共和国政府采购有关规定，没有违反政府采购法规、政策的记录；</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（6）具有良好的财务状况以及良好的履行合同的能力和记录；</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（7）产品及生产所需装备符合中国政府规定的相应技术标准和环保标准</w:t>
      </w:r>
      <w:r>
        <w:rPr>
          <w:rFonts w:hint="eastAsia" w:ascii="仿宋_GB2312" w:hAnsi="仿宋" w:eastAsia="仿宋_GB2312"/>
          <w:color w:val="auto"/>
          <w:kern w:val="0"/>
          <w:sz w:val="24"/>
          <w:highlight w:val="none"/>
          <w:lang w:val="en-US" w:eastAsia="zh-CN"/>
        </w:rPr>
        <w:t>及采购人采购需求的实质性技术要求等</w:t>
      </w:r>
      <w:r>
        <w:rPr>
          <w:rFonts w:hint="eastAsia" w:ascii="仿宋_GB2312" w:hAnsi="仿宋" w:eastAsia="仿宋_GB2312"/>
          <w:color w:val="auto"/>
          <w:kern w:val="0"/>
          <w:sz w:val="24"/>
          <w:highlight w:val="none"/>
        </w:rPr>
        <w:t>；</w:t>
      </w:r>
    </w:p>
    <w:p>
      <w:pPr>
        <w:widowControl/>
        <w:snapToGrid w:val="0"/>
        <w:spacing w:before="120"/>
        <w:ind w:firstLine="487" w:firstLineChars="203"/>
        <w:jc w:val="left"/>
        <w:rPr>
          <w:rFonts w:hint="eastAsia" w:ascii="仿宋_GB2312" w:hAnsi="仿宋" w:eastAsia="仿宋_GB2312"/>
          <w:color w:val="auto"/>
          <w:kern w:val="0"/>
          <w:sz w:val="24"/>
          <w:highlight w:val="none"/>
        </w:rPr>
      </w:pPr>
      <w:r>
        <w:rPr>
          <w:rFonts w:hint="eastAsia" w:ascii="仿宋" w:hAnsi="仿宋" w:eastAsia="仿宋" w:cs="仿宋"/>
          <w:color w:val="auto"/>
          <w:kern w:val="0"/>
          <w:sz w:val="24"/>
          <w:szCs w:val="22"/>
          <w:highlight w:val="none"/>
        </w:rPr>
        <w:t>（8）</w:t>
      </w:r>
      <w:r>
        <w:rPr>
          <w:rFonts w:hint="eastAsia" w:ascii="仿宋" w:hAnsi="仿宋" w:eastAsia="仿宋" w:cs="仿宋"/>
          <w:color w:val="auto"/>
          <w:kern w:val="0"/>
          <w:sz w:val="24"/>
          <w:highlight w:val="none"/>
        </w:rPr>
        <w:t>没有违反政府采购法规、政策的记录；</w:t>
      </w:r>
    </w:p>
    <w:p>
      <w:pPr>
        <w:widowControl/>
        <w:snapToGrid w:val="0"/>
        <w:spacing w:beforeLines="0" w:line="460" w:lineRule="exact"/>
        <w:ind w:firstLine="487" w:firstLineChars="203"/>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（9）法人代表及财务主管在本次采购前三年内没有刑事犯罪记录，没有行贿受贿或者偷税漏税等欺诈行为；</w:t>
      </w:r>
    </w:p>
    <w:p>
      <w:pPr>
        <w:pStyle w:val="47"/>
        <w:spacing w:before="0" w:beforeLines="0" w:afterLines="0" w:line="460" w:lineRule="exact"/>
        <w:ind w:firstLine="480" w:firstLineChars="200"/>
        <w:rPr>
          <w:rFonts w:hint="eastAsia" w:ascii="仿宋_GB2312" w:hAnsi="仿宋" w:eastAsia="仿宋_GB2312"/>
          <w:color w:val="auto"/>
          <w:highlight w:val="none"/>
        </w:rPr>
      </w:pPr>
      <w:r>
        <w:rPr>
          <w:rFonts w:hint="eastAsia" w:ascii="仿宋_GB2312" w:hAnsi="仿宋" w:eastAsia="仿宋_GB2312"/>
          <w:color w:val="auto"/>
          <w:highlight w:val="none"/>
        </w:rPr>
        <w:t>（10）没有发生重大经济纠纷和走私犯罪记录。</w:t>
      </w:r>
    </w:p>
    <w:p>
      <w:pPr>
        <w:pStyle w:val="47"/>
        <w:spacing w:before="0" w:beforeLines="0" w:afterLines="0" w:line="460" w:lineRule="exact"/>
        <w:ind w:firstLine="482" w:firstLineChars="200"/>
        <w:rPr>
          <w:rFonts w:hint="eastAsia" w:ascii="仿宋_GB2312" w:hAnsi="仿宋" w:eastAsia="仿宋_GB2312"/>
          <w:b/>
          <w:color w:val="auto"/>
          <w:highlight w:val="none"/>
        </w:rPr>
      </w:pPr>
      <w:r>
        <w:rPr>
          <w:rFonts w:hint="eastAsia" w:ascii="仿宋_GB2312" w:hAnsi="仿宋" w:eastAsia="仿宋_GB2312"/>
          <w:b/>
          <w:color w:val="auto"/>
          <w:highlight w:val="none"/>
        </w:rPr>
        <w:t>3. 本项目实行电子投标，我方提供投标人须知规定的全部投标文件，准备电子投标文件及其他要求投标人提交的全部材料，按政采云平台项目采购-电子招投标操作指南及本采购文件要求递交。</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4.按采购文件要求提供和交付的货物和服务的投标报价详见报价一览表。</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5.我方已详细审查全部采购文件，确认无误，同意并保证遵守采购文件（包括答疑文件、补充文件等）的各项规定和要求。</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6.保证忠实地执行双方所签订的合同，并承担合同规定的责任和义务。</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7.保证遵守采购文件中的其他有关规定。</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8.我方同意提供按照贵方可能要求的与其投标有关的一切数据或资料，理解贵方不一定要接受最低价的投标或收到的任何投标。</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9.我方向贵方提交的所有投标文件、资料都是准确的和真实的。</w:t>
      </w:r>
    </w:p>
    <w:p>
      <w:pPr>
        <w:spacing w:beforeLines="0" w:line="460" w:lineRule="exact"/>
        <w:ind w:firstLine="482" w:firstLineChars="200"/>
        <w:jc w:val="left"/>
        <w:rPr>
          <w:rFonts w:hint="eastAsia" w:ascii="仿宋_GB2312" w:hAnsi="仿宋" w:eastAsia="仿宋_GB2312"/>
          <w:b/>
          <w:bCs/>
          <w:color w:val="auto"/>
          <w:sz w:val="24"/>
          <w:highlight w:val="none"/>
        </w:rPr>
      </w:pPr>
      <w:r>
        <w:rPr>
          <w:rFonts w:hint="eastAsia" w:ascii="仿宋_GB2312" w:hAnsi="仿宋" w:eastAsia="仿宋_GB2312"/>
          <w:b/>
          <w:bCs/>
          <w:color w:val="auto"/>
          <w:sz w:val="24"/>
          <w:highlight w:val="none"/>
        </w:rPr>
        <w:t>10.我方承诺投标有效期从提交投标文件的截止之日起</w:t>
      </w:r>
      <w:r>
        <w:rPr>
          <w:rFonts w:hint="eastAsia" w:ascii="仿宋_GB2312" w:hAnsi="仿宋" w:eastAsia="仿宋_GB2312"/>
          <w:b/>
          <w:bCs/>
          <w:color w:val="auto"/>
          <w:sz w:val="24"/>
          <w:highlight w:val="none"/>
          <w:u w:val="single"/>
        </w:rPr>
        <w:t xml:space="preserve"> 90 </w:t>
      </w:r>
      <w:r>
        <w:rPr>
          <w:rFonts w:hint="eastAsia" w:ascii="仿宋_GB2312" w:hAnsi="仿宋" w:eastAsia="仿宋_GB2312"/>
          <w:b/>
          <w:bCs/>
          <w:color w:val="auto"/>
          <w:sz w:val="24"/>
          <w:highlight w:val="none"/>
        </w:rPr>
        <w:t>天，不少于采购文件中载明的投标有效期（从提交投标文件的截止之日起90天）。</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（1)提供虚假材料谋取中标、成交的；</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（2)采取不正当手段诋毁、排挤其他供应商的；</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（3)与采购人、其它供应商或者采购代理机构恶意串通的；</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（4)向采购人、采购代理机构行贿或者提供其他不正当利益的；</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（5)在招标采购过程中与采购人进行协商谈判的；</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（6)拒绝有关部门监督检查或提供虚假情况的。</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供应商有前款第（1)至（5)项情形之一的，中标、成交无效。</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以上事项如有虚假或隐瞒，我方愿意承担一切后果，并不再寻求任何旨在减轻或免除法律责任的辩解。</w:t>
      </w:r>
    </w:p>
    <w:p>
      <w:pPr>
        <w:spacing w:beforeLines="0" w:line="460" w:lineRule="exact"/>
        <w:ind w:firstLine="480" w:firstLineChars="200"/>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与本投标有关的一切正式往来通讯请寄：</w:t>
      </w:r>
    </w:p>
    <w:p>
      <w:pPr>
        <w:spacing w:beforeLines="0" w:line="460" w:lineRule="exact"/>
        <w:ind w:firstLine="480" w:firstLineChars="200"/>
        <w:jc w:val="left"/>
        <w:rPr>
          <w:rFonts w:hint="eastAsia" w:ascii="仿宋_GB2312" w:hAnsi="仿宋" w:eastAsia="仿宋_GB2312"/>
          <w:color w:val="auto"/>
          <w:sz w:val="24"/>
          <w:highlight w:val="none"/>
        </w:rPr>
      </w:pPr>
    </w:p>
    <w:p>
      <w:pPr>
        <w:spacing w:beforeLines="0" w:line="460" w:lineRule="exact"/>
        <w:ind w:firstLine="480" w:firstLineChars="200"/>
        <w:jc w:val="left"/>
        <w:rPr>
          <w:rFonts w:hint="eastAsia" w:ascii="仿宋_GB2312" w:hAnsi="仿宋" w:eastAsia="仿宋_GB2312"/>
          <w:color w:val="auto"/>
          <w:sz w:val="24"/>
          <w:highlight w:val="none"/>
          <w:u w:val="single"/>
        </w:rPr>
      </w:pPr>
      <w:r>
        <w:rPr>
          <w:rFonts w:hint="eastAsia" w:ascii="仿宋_GB2312" w:hAnsi="仿宋" w:eastAsia="仿宋_GB2312"/>
          <w:color w:val="auto"/>
          <w:sz w:val="24"/>
          <w:highlight w:val="none"/>
        </w:rPr>
        <w:t>投标人名称(电子签章):</w:t>
      </w:r>
      <w:r>
        <w:rPr>
          <w:rFonts w:hint="eastAsia" w:ascii="仿宋_GB2312" w:hAnsi="仿宋" w:eastAsia="仿宋_GB2312"/>
          <w:color w:val="auto"/>
          <w:sz w:val="24"/>
          <w:highlight w:val="none"/>
          <w:u w:val="single"/>
        </w:rPr>
        <w:t xml:space="preserve">                                   </w:t>
      </w:r>
    </w:p>
    <w:p>
      <w:pPr>
        <w:spacing w:beforeLines="0" w:line="460" w:lineRule="exact"/>
        <w:ind w:firstLine="480" w:firstLineChars="200"/>
        <w:jc w:val="left"/>
        <w:rPr>
          <w:rFonts w:hint="eastAsia" w:ascii="仿宋_GB2312" w:hAnsi="仿宋" w:eastAsia="仿宋_GB2312"/>
          <w:color w:val="auto"/>
          <w:sz w:val="24"/>
          <w:highlight w:val="none"/>
          <w:u w:val="single"/>
        </w:rPr>
      </w:pPr>
      <w:r>
        <w:rPr>
          <w:rFonts w:hint="eastAsia" w:ascii="仿宋_GB2312" w:hAnsi="仿宋" w:eastAsia="仿宋_GB2312"/>
          <w:color w:val="auto"/>
          <w:sz w:val="24"/>
          <w:highlight w:val="none"/>
        </w:rPr>
        <w:t>法定代表人（签名或签章）:</w:t>
      </w:r>
      <w:r>
        <w:rPr>
          <w:rFonts w:hint="eastAsia" w:ascii="仿宋_GB2312" w:hAnsi="仿宋" w:eastAsia="仿宋_GB2312"/>
          <w:color w:val="auto"/>
          <w:sz w:val="24"/>
          <w:highlight w:val="none"/>
          <w:u w:val="single"/>
        </w:rPr>
        <w:t xml:space="preserve">                               </w:t>
      </w:r>
    </w:p>
    <w:p>
      <w:pPr>
        <w:spacing w:beforeLines="0" w:line="460" w:lineRule="exact"/>
        <w:ind w:firstLine="480" w:firstLineChars="200"/>
        <w:rPr>
          <w:rFonts w:hint="eastAsia" w:ascii="仿宋_GB2312" w:hAnsi="仿宋" w:eastAsia="仿宋_GB2312"/>
          <w:color w:val="auto"/>
          <w:sz w:val="24"/>
          <w:highlight w:val="none"/>
          <w:u w:val="single"/>
        </w:rPr>
      </w:pPr>
      <w:r>
        <w:rPr>
          <w:rFonts w:hint="eastAsia" w:ascii="仿宋_GB2312" w:hAnsi="仿宋" w:eastAsia="仿宋_GB2312"/>
          <w:color w:val="auto"/>
          <w:sz w:val="24"/>
          <w:highlight w:val="none"/>
        </w:rPr>
        <w:t>授权代表签名:</w:t>
      </w:r>
      <w:r>
        <w:rPr>
          <w:rFonts w:hint="eastAsia" w:ascii="仿宋_GB2312" w:hAnsi="仿宋" w:eastAsia="仿宋_GB2312"/>
          <w:color w:val="auto"/>
          <w:sz w:val="24"/>
          <w:highlight w:val="none"/>
          <w:u w:val="single"/>
        </w:rPr>
        <w:t xml:space="preserve">                                           </w:t>
      </w:r>
    </w:p>
    <w:p>
      <w:pPr>
        <w:spacing w:beforeLines="0" w:line="460" w:lineRule="exact"/>
        <w:ind w:firstLine="480" w:firstLineChars="200"/>
        <w:jc w:val="left"/>
        <w:rPr>
          <w:rFonts w:hint="eastAsia" w:ascii="仿宋_GB2312" w:hAnsi="仿宋" w:eastAsia="仿宋_GB2312"/>
          <w:color w:val="auto"/>
          <w:sz w:val="24"/>
          <w:highlight w:val="none"/>
          <w:u w:val="single"/>
        </w:rPr>
      </w:pPr>
      <w:r>
        <w:rPr>
          <w:rFonts w:hint="eastAsia" w:ascii="仿宋_GB2312" w:hAnsi="仿宋" w:eastAsia="仿宋_GB2312"/>
          <w:color w:val="auto"/>
          <w:sz w:val="24"/>
          <w:highlight w:val="none"/>
        </w:rPr>
        <w:t>地址：</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邮编：</w:t>
      </w:r>
      <w:r>
        <w:rPr>
          <w:rFonts w:hint="eastAsia" w:ascii="仿宋_GB2312" w:hAnsi="仿宋" w:eastAsia="仿宋_GB2312"/>
          <w:color w:val="auto"/>
          <w:sz w:val="24"/>
          <w:highlight w:val="none"/>
          <w:u w:val="single"/>
        </w:rPr>
        <w:t xml:space="preserve">                      </w:t>
      </w:r>
    </w:p>
    <w:p>
      <w:pPr>
        <w:spacing w:beforeLines="0" w:line="460" w:lineRule="exact"/>
        <w:ind w:firstLine="480" w:firstLineChars="200"/>
        <w:jc w:val="left"/>
        <w:rPr>
          <w:rFonts w:hint="eastAsia" w:ascii="仿宋_GB2312" w:hAnsi="仿宋" w:eastAsia="仿宋_GB2312"/>
          <w:color w:val="auto"/>
          <w:sz w:val="24"/>
          <w:highlight w:val="none"/>
          <w:u w:val="single"/>
        </w:rPr>
      </w:pPr>
      <w:r>
        <w:rPr>
          <w:rFonts w:hint="eastAsia" w:ascii="仿宋_GB2312" w:hAnsi="仿宋" w:eastAsia="仿宋_GB2312"/>
          <w:color w:val="auto"/>
          <w:sz w:val="24"/>
          <w:highlight w:val="none"/>
        </w:rPr>
        <w:t>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传真：</w:t>
      </w:r>
      <w:r>
        <w:rPr>
          <w:rFonts w:hint="eastAsia" w:ascii="仿宋_GB2312" w:hAnsi="仿宋" w:eastAsia="仿宋_GB2312"/>
          <w:color w:val="auto"/>
          <w:sz w:val="24"/>
          <w:highlight w:val="none"/>
          <w:u w:val="single"/>
        </w:rPr>
        <w:t xml:space="preserve">                      </w:t>
      </w:r>
    </w:p>
    <w:p>
      <w:pPr>
        <w:spacing w:beforeLines="0" w:line="46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投标日期:</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月</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日</w:t>
      </w:r>
    </w:p>
    <w:p>
      <w:pPr>
        <w:spacing w:beforeLines="0" w:line="460" w:lineRule="exact"/>
        <w:ind w:firstLine="482" w:firstLineChars="200"/>
        <w:rPr>
          <w:rFonts w:hint="eastAsia" w:ascii="仿宋_GB2312" w:hAnsi="仿宋" w:eastAsia="仿宋_GB2312"/>
          <w:b/>
          <w:color w:val="auto"/>
          <w:sz w:val="24"/>
          <w:highlight w:val="none"/>
        </w:rPr>
      </w:pPr>
    </w:p>
    <w:p>
      <w:pPr>
        <w:spacing w:beforeLines="0" w:line="460" w:lineRule="exact"/>
        <w:ind w:firstLine="482" w:firstLineChars="200"/>
        <w:rPr>
          <w:rFonts w:hint="eastAsia" w:ascii="仿宋_GB2312" w:hAnsi="仿宋" w:eastAsia="仿宋_GB2312"/>
          <w:b/>
          <w:color w:val="auto"/>
          <w:sz w:val="24"/>
          <w:highlight w:val="none"/>
        </w:rPr>
        <w:sectPr>
          <w:headerReference r:id="rId10" w:type="first"/>
          <w:footerReference r:id="rId13" w:type="first"/>
          <w:headerReference r:id="rId8" w:type="default"/>
          <w:footerReference r:id="rId11" w:type="default"/>
          <w:headerReference r:id="rId9" w:type="even"/>
          <w:footerReference r:id="rId12" w:type="even"/>
          <w:pgSz w:w="11906" w:h="16838"/>
          <w:pgMar w:top="1361" w:right="1474" w:bottom="1361" w:left="1474" w:header="851" w:footer="992" w:gutter="0"/>
          <w:cols w:space="720" w:num="1"/>
          <w:docGrid w:linePitch="312" w:charSpace="0"/>
        </w:sectPr>
      </w:pPr>
      <w:r>
        <w:rPr>
          <w:rFonts w:hint="eastAsia" w:ascii="仿宋_GB2312" w:hAnsi="仿宋" w:eastAsia="仿宋_GB2312"/>
          <w:b/>
          <w:color w:val="auto"/>
          <w:sz w:val="24"/>
          <w:highlight w:val="none"/>
        </w:rPr>
        <w:t>注：未按照本投标</w:t>
      </w:r>
      <w:r>
        <w:rPr>
          <w:rFonts w:hint="eastAsia" w:ascii="仿宋_GB2312" w:hAnsi="仿宋" w:eastAsia="仿宋_GB2312" w:cs="宋体"/>
          <w:b/>
          <w:color w:val="auto"/>
          <w:kern w:val="0"/>
          <w:sz w:val="24"/>
          <w:highlight w:val="none"/>
        </w:rPr>
        <w:t>响应</w:t>
      </w:r>
      <w:r>
        <w:rPr>
          <w:rFonts w:hint="eastAsia" w:ascii="仿宋_GB2312" w:hAnsi="仿宋" w:eastAsia="仿宋_GB2312"/>
          <w:b/>
          <w:color w:val="auto"/>
          <w:sz w:val="24"/>
          <w:highlight w:val="none"/>
        </w:rPr>
        <w:t>函要求填报的将被视为非实质性响应投标，从而可能导致该投标被拒绝。</w:t>
      </w:r>
    </w:p>
    <w:p>
      <w:pPr>
        <w:keepNext w:val="0"/>
        <w:keepLines w:val="0"/>
        <w:pageBreakBefore w:val="0"/>
        <w:widowControl w:val="0"/>
        <w:kinsoku/>
        <w:wordWrap/>
        <w:overflowPunct/>
        <w:topLinePunct w:val="0"/>
        <w:autoSpaceDE/>
        <w:autoSpaceDN/>
        <w:bidi w:val="0"/>
        <w:adjustRightInd/>
        <w:snapToGrid w:val="0"/>
        <w:spacing w:before="120" w:after="50" w:line="280" w:lineRule="exact"/>
        <w:jc w:val="center"/>
        <w:textAlignment w:val="auto"/>
        <w:rPr>
          <w:rFonts w:hint="eastAsia" w:ascii="仿宋_GB2312" w:hAnsi="仿宋" w:eastAsia="仿宋_GB2312"/>
          <w:b/>
          <w:color w:val="auto"/>
          <w:sz w:val="32"/>
          <w:highlight w:val="none"/>
        </w:rPr>
      </w:pPr>
      <w:r>
        <w:rPr>
          <w:rFonts w:hint="eastAsia" w:ascii="仿宋_GB2312" w:hAnsi="仿宋" w:eastAsia="仿宋_GB2312"/>
          <w:b/>
          <w:color w:val="auto"/>
          <w:sz w:val="32"/>
          <w:szCs w:val="32"/>
          <w:highlight w:val="none"/>
        </w:rPr>
        <w:t>报价</w:t>
      </w:r>
      <w:r>
        <w:rPr>
          <w:rFonts w:hint="eastAsia" w:ascii="仿宋_GB2312" w:hAnsi="仿宋" w:eastAsia="仿宋_GB2312"/>
          <w:b/>
          <w:color w:val="auto"/>
          <w:sz w:val="32"/>
          <w:highlight w:val="none"/>
        </w:rPr>
        <w:t>一览表</w:t>
      </w:r>
    </w:p>
    <w:p>
      <w:pPr>
        <w:keepNext w:val="0"/>
        <w:keepLines w:val="0"/>
        <w:pageBreakBefore w:val="0"/>
        <w:widowControl w:val="0"/>
        <w:kinsoku/>
        <w:wordWrap/>
        <w:overflowPunct/>
        <w:topLinePunct w:val="0"/>
        <w:autoSpaceDE/>
        <w:autoSpaceDN/>
        <w:bidi w:val="0"/>
        <w:adjustRightInd/>
        <w:spacing w:beforeLines="0" w:line="280" w:lineRule="exact"/>
        <w:textAlignment w:val="auto"/>
        <w:rPr>
          <w:rFonts w:hint="eastAsia" w:ascii="仿宋_GB2312" w:hAnsi="仿宋" w:eastAsia="仿宋_GB2312"/>
          <w:color w:val="auto"/>
          <w:sz w:val="24"/>
          <w:szCs w:val="24"/>
          <w:highlight w:val="none"/>
          <w:lang w:val="en-US" w:eastAsia="zh-CN"/>
        </w:rPr>
      </w:pPr>
      <w:r>
        <w:rPr>
          <w:rFonts w:hint="eastAsia" w:ascii="仿宋_GB2312" w:hAnsi="仿宋" w:eastAsia="仿宋_GB2312"/>
          <w:color w:val="auto"/>
          <w:sz w:val="24"/>
          <w:szCs w:val="24"/>
          <w:highlight w:val="none"/>
        </w:rPr>
        <w:t>项目名称：</w:t>
      </w:r>
      <w:r>
        <w:rPr>
          <w:rFonts w:hint="eastAsia" w:ascii="仿宋_GB2312" w:hAnsi="仿宋" w:eastAsia="仿宋_GB2312"/>
          <w:color w:val="auto"/>
          <w:sz w:val="24"/>
          <w:szCs w:val="24"/>
          <w:highlight w:val="none"/>
          <w:lang w:val="en-US" w:eastAsia="zh-CN"/>
        </w:rPr>
        <w:t>2024年度球墨铸铁井盖</w:t>
      </w:r>
      <w:r>
        <w:rPr>
          <w:rFonts w:hint="eastAsia" w:ascii="仿宋_GB2312" w:hAnsi="仿宋" w:eastAsia="仿宋_GB2312"/>
          <w:color w:val="auto"/>
          <w:sz w:val="24"/>
          <w:szCs w:val="24"/>
          <w:highlight w:val="none"/>
          <w:lang w:eastAsia="zh-CN"/>
        </w:rPr>
        <w:t>采购项目</w:t>
      </w:r>
    </w:p>
    <w:p>
      <w:pPr>
        <w:pStyle w:val="1670"/>
        <w:keepNext w:val="0"/>
        <w:keepLines w:val="0"/>
        <w:pageBreakBefore w:val="0"/>
        <w:widowControl w:val="0"/>
        <w:kinsoku/>
        <w:wordWrap/>
        <w:overflowPunct/>
        <w:topLinePunct w:val="0"/>
        <w:autoSpaceDE/>
        <w:autoSpaceDN/>
        <w:bidi w:val="0"/>
        <w:adjustRightInd/>
        <w:snapToGrid w:val="0"/>
        <w:spacing w:beforeLines="0" w:line="280" w:lineRule="exact"/>
        <w:textAlignment w:val="auto"/>
        <w:rPr>
          <w:rFonts w:hint="eastAsia"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项目编号：</w:t>
      </w:r>
    </w:p>
    <w:tbl>
      <w:tblPr>
        <w:tblStyle w:val="89"/>
        <w:tblW w:w="14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435"/>
        <w:gridCol w:w="1350"/>
        <w:gridCol w:w="650"/>
        <w:gridCol w:w="1110"/>
        <w:gridCol w:w="810"/>
        <w:gridCol w:w="1294"/>
        <w:gridCol w:w="1350"/>
        <w:gridCol w:w="1500"/>
        <w:gridCol w:w="1410"/>
        <w:gridCol w:w="1260"/>
        <w:gridCol w:w="90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94" w:type="dxa"/>
            <w:vAlign w:val="center"/>
          </w:tcPr>
          <w:p>
            <w:pPr>
              <w:widowControl/>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color w:val="auto"/>
                <w:kern w:val="0"/>
                <w:sz w:val="21"/>
                <w:szCs w:val="21"/>
                <w:highlight w:val="none"/>
                <w:lang w:eastAsia="zh-CN"/>
              </w:rPr>
              <w:t>序号</w:t>
            </w:r>
          </w:p>
        </w:tc>
        <w:tc>
          <w:tcPr>
            <w:tcW w:w="1435" w:type="dxa"/>
            <w:vAlign w:val="center"/>
          </w:tcPr>
          <w:p>
            <w:pPr>
              <w:widowControl/>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color w:val="auto"/>
                <w:kern w:val="0"/>
                <w:sz w:val="21"/>
                <w:szCs w:val="21"/>
                <w:highlight w:val="none"/>
                <w:lang w:eastAsia="zh-CN"/>
              </w:rPr>
              <w:t>名称</w:t>
            </w:r>
          </w:p>
        </w:tc>
        <w:tc>
          <w:tcPr>
            <w:tcW w:w="1350" w:type="dxa"/>
            <w:vAlign w:val="center"/>
          </w:tcPr>
          <w:p>
            <w:pPr>
              <w:widowControl/>
              <w:jc w:val="center"/>
              <w:textAlignment w:val="center"/>
              <w:rPr>
                <w:rFonts w:hint="default" w:ascii="仿宋" w:hAnsi="仿宋" w:eastAsia="仿宋" w:cs="仿宋"/>
                <w:b/>
                <w:color w:val="auto"/>
                <w:sz w:val="21"/>
                <w:szCs w:val="21"/>
                <w:highlight w:val="none"/>
                <w:lang w:val="en-US" w:eastAsia="zh-CN"/>
              </w:rPr>
            </w:pPr>
            <w:r>
              <w:rPr>
                <w:rFonts w:hint="eastAsia" w:ascii="仿宋" w:hAnsi="仿宋" w:eastAsia="仿宋" w:cs="仿宋"/>
                <w:color w:val="auto"/>
                <w:kern w:val="0"/>
                <w:sz w:val="21"/>
                <w:szCs w:val="21"/>
                <w:highlight w:val="none"/>
                <w:lang w:eastAsia="zh-CN"/>
              </w:rPr>
              <w:t>规格型号</w:t>
            </w:r>
            <w:r>
              <w:rPr>
                <w:rFonts w:hint="eastAsia" w:ascii="仿宋" w:hAnsi="仿宋" w:eastAsia="仿宋" w:cs="仿宋"/>
                <w:color w:val="auto"/>
                <w:kern w:val="0"/>
                <w:sz w:val="21"/>
                <w:szCs w:val="21"/>
                <w:highlight w:val="none"/>
                <w:lang w:val="en-US" w:eastAsia="zh-CN"/>
              </w:rPr>
              <w:t>(mm)</w:t>
            </w:r>
          </w:p>
        </w:tc>
        <w:tc>
          <w:tcPr>
            <w:tcW w:w="650" w:type="dxa"/>
            <w:vAlign w:val="center"/>
          </w:tcPr>
          <w:p>
            <w:pPr>
              <w:widowControl/>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color w:val="auto"/>
                <w:kern w:val="0"/>
                <w:sz w:val="21"/>
                <w:szCs w:val="21"/>
                <w:highlight w:val="none"/>
              </w:rPr>
              <w:t>单</w:t>
            </w:r>
            <w:r>
              <w:rPr>
                <w:rFonts w:hint="eastAsia" w:ascii="仿宋" w:hAnsi="仿宋" w:eastAsia="仿宋" w:cs="仿宋"/>
                <w:color w:val="auto"/>
                <w:kern w:val="0"/>
                <w:sz w:val="21"/>
                <w:szCs w:val="21"/>
                <w:highlight w:val="none"/>
                <w:lang w:eastAsia="zh-CN"/>
              </w:rPr>
              <w:t>位</w:t>
            </w:r>
          </w:p>
        </w:tc>
        <w:tc>
          <w:tcPr>
            <w:tcW w:w="1110" w:type="dxa"/>
            <w:vAlign w:val="center"/>
          </w:tcPr>
          <w:p>
            <w:pPr>
              <w:jc w:val="center"/>
              <w:rPr>
                <w:rFonts w:hint="default" w:ascii="仿宋" w:hAnsi="仿宋" w:eastAsia="仿宋" w:cs="仿宋"/>
                <w:b/>
                <w:color w:val="auto"/>
                <w:sz w:val="21"/>
                <w:szCs w:val="21"/>
                <w:highlight w:val="none"/>
                <w:lang w:val="en-US" w:eastAsia="zh-CN"/>
              </w:rPr>
            </w:pPr>
            <w:r>
              <w:rPr>
                <w:rFonts w:hint="eastAsia" w:ascii="仿宋" w:hAnsi="仿宋" w:eastAsia="仿宋" w:cs="仿宋"/>
                <w:color w:val="auto"/>
                <w:sz w:val="21"/>
                <w:szCs w:val="21"/>
                <w:highlight w:val="none"/>
                <w:lang w:val="en-US" w:eastAsia="zh-CN"/>
              </w:rPr>
              <w:t>数量</w:t>
            </w:r>
          </w:p>
        </w:tc>
        <w:tc>
          <w:tcPr>
            <w:tcW w:w="810" w:type="dxa"/>
            <w:vAlign w:val="center"/>
          </w:tcPr>
          <w:p>
            <w:pPr>
              <w:jc w:val="center"/>
              <w:rPr>
                <w:rFonts w:hint="eastAsia" w:ascii="仿宋" w:hAnsi="仿宋" w:eastAsia="仿宋" w:cs="仿宋"/>
                <w:b/>
                <w:color w:val="auto"/>
                <w:sz w:val="21"/>
                <w:szCs w:val="21"/>
                <w:highlight w:val="none"/>
                <w:lang w:eastAsia="zh-CN"/>
              </w:rPr>
            </w:pPr>
            <w:r>
              <w:rPr>
                <w:rFonts w:hint="eastAsia" w:ascii="仿宋" w:hAnsi="仿宋" w:eastAsia="仿宋" w:cs="仿宋"/>
                <w:color w:val="auto"/>
                <w:sz w:val="21"/>
                <w:szCs w:val="21"/>
                <w:highlight w:val="none"/>
                <w:lang w:val="en-US" w:eastAsia="zh-CN"/>
              </w:rPr>
              <w:t>重量（kg）</w:t>
            </w:r>
          </w:p>
        </w:tc>
        <w:tc>
          <w:tcPr>
            <w:tcW w:w="1294" w:type="dxa"/>
            <w:vAlign w:val="center"/>
          </w:tcPr>
          <w:p>
            <w:pPr>
              <w:widowControl/>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color w:val="auto"/>
                <w:sz w:val="21"/>
                <w:szCs w:val="21"/>
                <w:highlight w:val="none"/>
                <w:lang w:val="en-US" w:eastAsia="zh-CN"/>
              </w:rPr>
              <w:t>招标最高限价单价（元）</w:t>
            </w:r>
          </w:p>
        </w:tc>
        <w:tc>
          <w:tcPr>
            <w:tcW w:w="1350" w:type="dxa"/>
            <w:vAlign w:val="center"/>
          </w:tcPr>
          <w:p>
            <w:pPr>
              <w:widowControl/>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招标最高限价合价（元）</w:t>
            </w:r>
          </w:p>
        </w:tc>
        <w:tc>
          <w:tcPr>
            <w:tcW w:w="1500" w:type="dxa"/>
            <w:vAlign w:val="center"/>
          </w:tcPr>
          <w:p>
            <w:pPr>
              <w:widowControl/>
              <w:jc w:val="center"/>
              <w:textAlignment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lang w:val="en-US" w:eastAsia="zh-CN"/>
              </w:rPr>
              <w:t>投标报价统一折扣（%）</w:t>
            </w:r>
          </w:p>
        </w:tc>
        <w:tc>
          <w:tcPr>
            <w:tcW w:w="1410" w:type="dxa"/>
            <w:vAlign w:val="center"/>
          </w:tcPr>
          <w:p>
            <w:pPr>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lang w:val="en-US" w:eastAsia="zh-CN"/>
              </w:rPr>
              <w:t>投标综合</w:t>
            </w:r>
            <w:r>
              <w:rPr>
                <w:rFonts w:hint="eastAsia" w:ascii="仿宋" w:hAnsi="仿宋" w:eastAsia="仿宋" w:cs="仿宋"/>
                <w:color w:val="auto"/>
                <w:sz w:val="21"/>
                <w:szCs w:val="21"/>
                <w:highlight w:val="none"/>
              </w:rPr>
              <w:t>单价</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元</w:t>
            </w:r>
            <w:r>
              <w:rPr>
                <w:rFonts w:hint="eastAsia" w:ascii="仿宋" w:hAnsi="仿宋" w:eastAsia="仿宋" w:cs="仿宋"/>
                <w:color w:val="auto"/>
                <w:sz w:val="21"/>
                <w:szCs w:val="21"/>
                <w:highlight w:val="none"/>
                <w:lang w:eastAsia="zh-CN"/>
              </w:rPr>
              <w:t>）</w:t>
            </w:r>
          </w:p>
        </w:tc>
        <w:tc>
          <w:tcPr>
            <w:tcW w:w="1260" w:type="dxa"/>
            <w:vAlign w:val="center"/>
          </w:tcPr>
          <w:p>
            <w:pPr>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lang w:val="en-US" w:eastAsia="zh-CN"/>
              </w:rPr>
              <w:t>投标合价（元）</w:t>
            </w:r>
          </w:p>
        </w:tc>
        <w:tc>
          <w:tcPr>
            <w:tcW w:w="900" w:type="dxa"/>
            <w:vAlign w:val="center"/>
          </w:tcPr>
          <w:p>
            <w:pPr>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lang w:val="en-US" w:eastAsia="zh-CN"/>
              </w:rPr>
              <w:t>重量（kg）</w:t>
            </w:r>
          </w:p>
        </w:tc>
        <w:tc>
          <w:tcPr>
            <w:tcW w:w="975" w:type="dxa"/>
            <w:vAlign w:val="center"/>
          </w:tcPr>
          <w:p>
            <w:pPr>
              <w:widowControl/>
              <w:jc w:val="center"/>
              <w:textAlignment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1</w:t>
            </w:r>
          </w:p>
        </w:tc>
        <w:tc>
          <w:tcPr>
            <w:tcW w:w="1435"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pacing w:val="-1"/>
                <w:sz w:val="21"/>
                <w:szCs w:val="21"/>
                <w:highlight w:val="none"/>
              </w:rPr>
              <w:t>球墨铸铁防沉降井盖</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pacing w:val="-1"/>
                <w:sz w:val="21"/>
                <w:szCs w:val="21"/>
                <w:highlight w:val="none"/>
              </w:rPr>
              <w:t>Φ700*65</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pacing w:val="-1"/>
                <w:sz w:val="21"/>
                <w:szCs w:val="21"/>
                <w:highlight w:val="none"/>
              </w:rPr>
              <w:t>600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≥92</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710</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426000</w:t>
            </w:r>
          </w:p>
        </w:tc>
        <w:tc>
          <w:tcPr>
            <w:tcW w:w="1500" w:type="dxa"/>
            <w:vMerge w:val="restart"/>
            <w:vAlign w:val="center"/>
          </w:tcPr>
          <w:p>
            <w:pPr>
              <w:pageBreakBefore w:val="0"/>
              <w:widowControl/>
              <w:kinsoku/>
              <w:wordWrap/>
              <w:overflowPunct/>
              <w:topLinePunct w:val="0"/>
              <w:autoSpaceDE/>
              <w:autoSpaceDN/>
              <w:bidi w:val="0"/>
              <w:adjustRightInd/>
              <w:snapToGrid/>
              <w:spacing w:line="240" w:lineRule="exact"/>
              <w:jc w:val="left"/>
              <w:textAlignment w:val="center"/>
              <w:rPr>
                <w:rFonts w:hint="eastAsia" w:ascii="仿宋" w:hAnsi="仿宋" w:eastAsia="仿宋" w:cs="仿宋"/>
                <w:color w:val="auto"/>
                <w:sz w:val="21"/>
                <w:szCs w:val="21"/>
                <w:highlight w:val="none"/>
                <w:lang w:val="en-US" w:eastAsia="zh-CN"/>
              </w:rPr>
            </w:pPr>
          </w:p>
          <w:p>
            <w:pPr>
              <w:pStyle w:val="4"/>
              <w:keepNext/>
              <w:keepLines/>
              <w:pageBreakBefore w:val="0"/>
              <w:widowControl w:val="0"/>
              <w:kinsoku/>
              <w:wordWrap/>
              <w:overflowPunct/>
              <w:topLinePunct w:val="0"/>
              <w:autoSpaceDE/>
              <w:autoSpaceDN/>
              <w:bidi w:val="0"/>
              <w:adjustRightInd/>
              <w:snapToGrid/>
              <w:spacing w:after="0" w:line="240" w:lineRule="exact"/>
              <w:ind w:left="360" w:leftChars="100" w:hanging="150" w:hangingChars="71"/>
              <w:jc w:val="left"/>
              <w:textAlignment w:val="auto"/>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_____%</w:t>
            </w:r>
          </w:p>
          <w:p>
            <w:pPr>
              <w:pStyle w:val="4"/>
              <w:keepNext/>
              <w:keepLines/>
              <w:pageBreakBefore w:val="0"/>
              <w:widowControl w:val="0"/>
              <w:kinsoku/>
              <w:wordWrap/>
              <w:overflowPunct/>
              <w:topLinePunct w:val="0"/>
              <w:autoSpaceDE/>
              <w:autoSpaceDN/>
              <w:bidi w:val="0"/>
              <w:adjustRightInd/>
              <w:snapToGrid/>
              <w:spacing w:after="0" w:line="240" w:lineRule="exact"/>
              <w:ind w:left="0" w:leftChars="0" w:firstLine="0" w:firstLineChars="0"/>
              <w:jc w:val="left"/>
              <w:textAlignment w:val="auto"/>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w:t>
            </w:r>
            <w:r>
              <w:rPr>
                <w:rFonts w:hint="eastAsia" w:ascii="仿宋" w:hAnsi="仿宋" w:eastAsia="仿宋" w:cs="仿宋"/>
                <w:b w:val="0"/>
                <w:bCs w:val="0"/>
                <w:i w:val="0"/>
                <w:iCs w:val="0"/>
                <w:color w:val="auto"/>
                <w:kern w:val="0"/>
                <w:sz w:val="21"/>
                <w:szCs w:val="21"/>
                <w:highlight w:val="none"/>
                <w:u w:val="none"/>
                <w:lang w:val="en-US" w:eastAsia="zh-CN" w:bidi="ar"/>
              </w:rPr>
              <w:t>折扣要求</w:t>
            </w:r>
          </w:p>
          <w:p>
            <w:pPr>
              <w:pStyle w:val="4"/>
              <w:keepNext/>
              <w:keepLines/>
              <w:pageBreakBefore w:val="0"/>
              <w:widowControl w:val="0"/>
              <w:kinsoku/>
              <w:wordWrap/>
              <w:overflowPunct/>
              <w:topLinePunct w:val="0"/>
              <w:autoSpaceDE/>
              <w:autoSpaceDN/>
              <w:bidi w:val="0"/>
              <w:adjustRightInd/>
              <w:snapToGrid/>
              <w:spacing w:after="0" w:line="240" w:lineRule="exact"/>
              <w:ind w:left="0" w:leftChars="0" w:firstLine="0" w:firstLineChars="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i w:val="0"/>
                <w:iCs w:val="0"/>
                <w:color w:val="auto"/>
                <w:kern w:val="0"/>
                <w:sz w:val="21"/>
                <w:szCs w:val="21"/>
                <w:highlight w:val="none"/>
                <w:u w:val="none"/>
                <w:lang w:val="en-US" w:eastAsia="zh-CN" w:bidi="ar"/>
              </w:rPr>
              <w:t>精确到</w:t>
            </w:r>
            <w:r>
              <w:rPr>
                <w:rFonts w:hint="eastAsia" w:ascii="仿宋" w:hAnsi="仿宋" w:eastAsia="仿宋" w:cs="仿宋"/>
                <w:b/>
                <w:bCs/>
                <w:i w:val="0"/>
                <w:iCs w:val="0"/>
                <w:color w:val="auto"/>
                <w:kern w:val="0"/>
                <w:sz w:val="21"/>
                <w:szCs w:val="21"/>
                <w:highlight w:val="none"/>
                <w:u w:val="none"/>
                <w:lang w:val="en-US" w:eastAsia="zh-CN" w:bidi="ar"/>
              </w:rPr>
              <w:t>整数，即xx％或x％）</w:t>
            </w:r>
          </w:p>
        </w:tc>
        <w:tc>
          <w:tcPr>
            <w:tcW w:w="1410" w:type="dxa"/>
            <w:vAlign w:val="center"/>
          </w:tcPr>
          <w:p>
            <w:pPr>
              <w:pageBreakBefore w:val="0"/>
              <w:kinsoku/>
              <w:wordWrap/>
              <w:overflowPunct/>
              <w:topLinePunct w:val="0"/>
              <w:autoSpaceDE/>
              <w:autoSpaceDN/>
              <w:bidi w:val="0"/>
              <w:adjustRightInd/>
              <w:snapToGrid/>
              <w:spacing w:line="240" w:lineRule="exact"/>
              <w:jc w:val="center"/>
              <w:rPr>
                <w:rFonts w:hint="eastAsia" w:ascii="仿宋" w:hAnsi="仿宋" w:eastAsia="仿宋" w:cs="仿宋"/>
                <w:color w:val="auto"/>
                <w:sz w:val="21"/>
                <w:szCs w:val="21"/>
                <w:highlight w:val="none"/>
                <w:lang w:val="en-US" w:eastAsia="zh-CN"/>
              </w:rPr>
            </w:pPr>
          </w:p>
        </w:tc>
        <w:tc>
          <w:tcPr>
            <w:tcW w:w="1260" w:type="dxa"/>
            <w:vAlign w:val="center"/>
          </w:tcPr>
          <w:p>
            <w:pPr>
              <w:pageBreakBefore w:val="0"/>
              <w:kinsoku/>
              <w:wordWrap/>
              <w:overflowPunct/>
              <w:topLinePunct w:val="0"/>
              <w:autoSpaceDE/>
              <w:autoSpaceDN/>
              <w:bidi w:val="0"/>
              <w:adjustRightInd/>
              <w:snapToGrid/>
              <w:spacing w:line="240" w:lineRule="exact"/>
              <w:jc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≥92</w:t>
            </w:r>
          </w:p>
        </w:tc>
        <w:tc>
          <w:tcPr>
            <w:tcW w:w="975"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2</w:t>
            </w:r>
          </w:p>
        </w:tc>
        <w:tc>
          <w:tcPr>
            <w:tcW w:w="1435" w:type="dxa"/>
            <w:vMerge w:val="restart"/>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spacing w:val="-1"/>
                <w:sz w:val="21"/>
                <w:szCs w:val="21"/>
                <w:highlight w:val="none"/>
              </w:rPr>
            </w:pPr>
          </w:p>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球墨铸铁</w:t>
            </w:r>
          </w:p>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pacing w:val="-1"/>
                <w:sz w:val="21"/>
                <w:szCs w:val="21"/>
                <w:highlight w:val="none"/>
              </w:rPr>
              <w:t>雨水篦子</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rPr>
            </w:pPr>
            <w:r>
              <w:rPr>
                <w:rFonts w:hint="eastAsia" w:ascii="仿宋" w:hAnsi="仿宋" w:eastAsia="仿宋" w:cs="仿宋"/>
                <w:color w:val="auto"/>
                <w:spacing w:val="-1"/>
                <w:sz w:val="21"/>
                <w:szCs w:val="21"/>
                <w:highlight w:val="none"/>
              </w:rPr>
              <w:t>重型380*680*50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1900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pacing w:val="-1"/>
                <w:sz w:val="21"/>
                <w:szCs w:val="21"/>
                <w:highlight w:val="none"/>
              </w:rPr>
              <w:t>≥55</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pacing w:val="-1"/>
                <w:sz w:val="21"/>
                <w:szCs w:val="21"/>
                <w:highlight w:val="none"/>
                <w:lang w:val="en-US" w:eastAsia="zh-CN"/>
              </w:rPr>
              <w:t>385</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731500</w:t>
            </w:r>
          </w:p>
        </w:tc>
        <w:tc>
          <w:tcPr>
            <w:tcW w:w="1500" w:type="dxa"/>
            <w:vMerge w:val="continue"/>
            <w:vAlign w:val="center"/>
          </w:tcPr>
          <w:p>
            <w:pPr>
              <w:pStyle w:val="4"/>
              <w:keepNext/>
              <w:keepLines/>
              <w:pageBreakBefore w:val="0"/>
              <w:widowControl w:val="0"/>
              <w:kinsoku/>
              <w:wordWrap/>
              <w:overflowPunct/>
              <w:topLinePunct w:val="0"/>
              <w:autoSpaceDE/>
              <w:autoSpaceDN/>
              <w:bidi w:val="0"/>
              <w:adjustRightInd/>
              <w:snapToGrid/>
              <w:spacing w:after="0" w:line="240" w:lineRule="exact"/>
              <w:ind w:left="0" w:leftChars="0" w:firstLine="0" w:firstLineChars="0"/>
              <w:jc w:val="left"/>
              <w:textAlignment w:val="auto"/>
              <w:rPr>
                <w:rFonts w:hint="eastAsia" w:ascii="仿宋" w:hAnsi="仿宋" w:eastAsia="仿宋" w:cs="仿宋"/>
                <w:color w:val="auto"/>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≥55</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3</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轻型380*680*50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100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210</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21000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4</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重型400*600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800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≥45</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315</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252000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≥45</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5</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轻型400*600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100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195</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19500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6</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重型300*600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600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195</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117000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≥28</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7</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轻型300*600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100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≥20</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140</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14000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≥20</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8</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重型400*500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600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210</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126000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kern w:val="0"/>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≥30</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9</w:t>
            </w:r>
          </w:p>
        </w:tc>
        <w:tc>
          <w:tcPr>
            <w:tcW w:w="1435" w:type="dxa"/>
            <w:vMerge w:val="continue"/>
            <w:vAlign w:val="top"/>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textAlignment w:val="auto"/>
              <w:rPr>
                <w:rFonts w:hint="eastAsia" w:ascii="仿宋" w:hAnsi="仿宋" w:eastAsia="仿宋" w:cs="仿宋"/>
                <w:color w:val="auto"/>
                <w:kern w:val="0"/>
                <w:sz w:val="21"/>
                <w:szCs w:val="21"/>
                <w:highlight w:val="none"/>
                <w:lang w:val="en-US" w:eastAsia="zh-CN"/>
              </w:rPr>
            </w:pP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rPr>
              <w:t>轻型400*500</w:t>
            </w:r>
          </w:p>
        </w:tc>
        <w:tc>
          <w:tcPr>
            <w:tcW w:w="65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lang w:val="en-US" w:eastAsia="zh-CN"/>
              </w:rPr>
              <w:t>套</w:t>
            </w:r>
          </w:p>
        </w:tc>
        <w:tc>
          <w:tcPr>
            <w:tcW w:w="11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100</w:t>
            </w:r>
          </w:p>
        </w:tc>
        <w:tc>
          <w:tcPr>
            <w:tcW w:w="81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≥25</w:t>
            </w:r>
          </w:p>
        </w:tc>
        <w:tc>
          <w:tcPr>
            <w:tcW w:w="1294"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
                <w:sz w:val="21"/>
                <w:szCs w:val="21"/>
                <w:highlight w:val="none"/>
                <w:lang w:val="en-US" w:eastAsia="zh-CN"/>
              </w:rPr>
              <w:t>175</w:t>
            </w:r>
          </w:p>
        </w:tc>
        <w:tc>
          <w:tcPr>
            <w:tcW w:w="1350" w:type="dxa"/>
            <w:vAlign w:val="center"/>
          </w:tcPr>
          <w:p>
            <w:pPr>
              <w:pStyle w:val="434"/>
              <w:keepNext w:val="0"/>
              <w:keepLines w:val="0"/>
              <w:pageBreakBefore w:val="0"/>
              <w:widowControl/>
              <w:kinsoku/>
              <w:wordWrap/>
              <w:overflowPunct/>
              <w:topLinePunct w:val="0"/>
              <w:autoSpaceDE/>
              <w:autoSpaceDN/>
              <w:bidi w:val="0"/>
              <w:adjustRightInd/>
              <w:snapToGrid/>
              <w:spacing w:after="0" w:line="300" w:lineRule="exact"/>
              <w:ind w:left="40" w:leftChars="0"/>
              <w:jc w:val="center"/>
              <w:textAlignment w:val="auto"/>
              <w:rPr>
                <w:rFonts w:hint="eastAsia"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17500</w:t>
            </w:r>
          </w:p>
        </w:tc>
        <w:tc>
          <w:tcPr>
            <w:tcW w:w="1500" w:type="dxa"/>
            <w:vMerge w:val="continue"/>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c>
          <w:tcPr>
            <w:tcW w:w="1410"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c>
          <w:tcPr>
            <w:tcW w:w="1260" w:type="dxa"/>
            <w:vAlign w:val="center"/>
          </w:tcPr>
          <w:p>
            <w:pPr>
              <w:pageBreakBefore w:val="0"/>
              <w:widowControl/>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kern w:val="0"/>
                <w:sz w:val="21"/>
                <w:szCs w:val="21"/>
                <w:highlight w:val="none"/>
                <w:lang w:val="en-US" w:eastAsia="zh-CN"/>
              </w:rPr>
            </w:pPr>
          </w:p>
        </w:tc>
        <w:tc>
          <w:tcPr>
            <w:tcW w:w="900"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1"/>
                <w:sz w:val="21"/>
                <w:szCs w:val="21"/>
                <w:highlight w:val="none"/>
              </w:rPr>
              <w:t>≥25</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94" w:type="dxa"/>
            <w:vAlign w:val="center"/>
          </w:tcPr>
          <w:p>
            <w:pPr>
              <w:pStyle w:val="434"/>
              <w:keepNext w:val="0"/>
              <w:keepLines w:val="0"/>
              <w:pageBreakBefore w:val="0"/>
              <w:widowControl/>
              <w:kinsoku/>
              <w:wordWrap/>
              <w:overflowPunct/>
              <w:topLinePunct w:val="0"/>
              <w:autoSpaceDE/>
              <w:autoSpaceDN/>
              <w:bidi w:val="0"/>
              <w:adjustRightInd/>
              <w:snapToGrid/>
              <w:spacing w:after="0" w:line="240" w:lineRule="exact"/>
              <w:ind w:left="40" w:leftChars="0"/>
              <w:jc w:val="center"/>
              <w:textAlignment w:val="auto"/>
              <w:rPr>
                <w:rFonts w:hint="default" w:ascii="仿宋" w:hAnsi="仿宋" w:eastAsia="仿宋" w:cs="仿宋"/>
                <w:color w:val="auto"/>
                <w:spacing w:val="-1"/>
                <w:sz w:val="21"/>
                <w:szCs w:val="21"/>
                <w:highlight w:val="none"/>
                <w:lang w:val="en-US" w:eastAsia="zh-CN"/>
              </w:rPr>
            </w:pPr>
            <w:r>
              <w:rPr>
                <w:rFonts w:hint="eastAsia" w:ascii="仿宋" w:hAnsi="仿宋" w:eastAsia="仿宋" w:cs="仿宋"/>
                <w:color w:val="auto"/>
                <w:spacing w:val="-1"/>
                <w:sz w:val="21"/>
                <w:szCs w:val="21"/>
                <w:highlight w:val="none"/>
                <w:lang w:val="en-US" w:eastAsia="zh-CN"/>
              </w:rPr>
              <w:t>10</w:t>
            </w:r>
          </w:p>
        </w:tc>
        <w:tc>
          <w:tcPr>
            <w:tcW w:w="1435" w:type="dxa"/>
            <w:vAlign w:val="top"/>
          </w:tcPr>
          <w:p>
            <w:pPr>
              <w:widowControl/>
              <w:jc w:val="center"/>
              <w:textAlignment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招标最高限价合计</w:t>
            </w:r>
          </w:p>
        </w:tc>
        <w:tc>
          <w:tcPr>
            <w:tcW w:w="11634" w:type="dxa"/>
            <w:gridSpan w:val="10"/>
            <w:vAlign w:val="center"/>
          </w:tcPr>
          <w:p>
            <w:pPr>
              <w:widowControl/>
              <w:jc w:val="center"/>
              <w:textAlignment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1724500元</w:t>
            </w:r>
          </w:p>
        </w:tc>
        <w:tc>
          <w:tcPr>
            <w:tcW w:w="975" w:type="dxa"/>
            <w:vAlign w:val="center"/>
          </w:tcPr>
          <w:p>
            <w:pPr>
              <w:pStyle w:val="4"/>
              <w:pageBreakBefore w:val="0"/>
              <w:kinsoku/>
              <w:wordWrap/>
              <w:overflowPunct/>
              <w:topLinePunct w:val="0"/>
              <w:autoSpaceDE/>
              <w:autoSpaceDN/>
              <w:bidi w:val="0"/>
              <w:adjustRightInd/>
              <w:snapToGrid/>
              <w:spacing w:line="240" w:lineRule="exact"/>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4" w:type="dxa"/>
            <w:vAlign w:val="center"/>
          </w:tcPr>
          <w:p>
            <w:pPr>
              <w:widowControl/>
              <w:jc w:val="center"/>
              <w:textAlignment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w:t>
            </w:r>
          </w:p>
        </w:tc>
        <w:tc>
          <w:tcPr>
            <w:tcW w:w="1435" w:type="dxa"/>
            <w:vAlign w:val="center"/>
          </w:tcPr>
          <w:p>
            <w:pPr>
              <w:widowControl/>
              <w:jc w:val="center"/>
              <w:textAlignment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 </w:t>
            </w:r>
            <w:r>
              <w:rPr>
                <w:rFonts w:hint="eastAsia" w:ascii="仿宋" w:hAnsi="仿宋" w:eastAsia="仿宋" w:cs="仿宋"/>
                <w:color w:val="auto"/>
                <w:kern w:val="0"/>
                <w:sz w:val="22"/>
                <w:szCs w:val="22"/>
                <w:highlight w:val="none"/>
                <w:lang w:val="en-US" w:eastAsia="zh-CN"/>
              </w:rPr>
              <w:t>投标价</w:t>
            </w:r>
            <w:r>
              <w:rPr>
                <w:rFonts w:hint="eastAsia" w:ascii="仿宋" w:hAnsi="仿宋" w:eastAsia="仿宋" w:cs="仿宋"/>
                <w:color w:val="auto"/>
                <w:kern w:val="0"/>
                <w:sz w:val="22"/>
                <w:szCs w:val="22"/>
                <w:highlight w:val="none"/>
                <w:lang w:eastAsia="zh-CN"/>
              </w:rPr>
              <w:t>总</w:t>
            </w:r>
            <w:r>
              <w:rPr>
                <w:rFonts w:hint="eastAsia" w:ascii="仿宋" w:hAnsi="仿宋" w:eastAsia="仿宋" w:cs="仿宋"/>
                <w:color w:val="auto"/>
                <w:kern w:val="0"/>
                <w:sz w:val="22"/>
                <w:szCs w:val="22"/>
                <w:highlight w:val="none"/>
              </w:rPr>
              <w:t>计</w:t>
            </w:r>
          </w:p>
        </w:tc>
        <w:tc>
          <w:tcPr>
            <w:tcW w:w="11634" w:type="dxa"/>
            <w:gridSpan w:val="10"/>
            <w:vAlign w:val="center"/>
          </w:tcPr>
          <w:p>
            <w:pPr>
              <w:widowControl/>
              <w:ind w:firstLine="480" w:firstLineChars="200"/>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小写：_________  ____________</w:t>
            </w:r>
            <w:r>
              <w:rPr>
                <w:rFonts w:hint="eastAsia" w:ascii="仿宋" w:hAnsi="仿宋" w:eastAsia="仿宋" w:cs="仿宋"/>
                <w:color w:val="auto"/>
                <w:kern w:val="0"/>
                <w:sz w:val="24"/>
                <w:szCs w:val="24"/>
                <w:highlight w:val="none"/>
              </w:rPr>
              <w:t>元      （大写：</w:t>
            </w:r>
            <w:r>
              <w:rPr>
                <w:rFonts w:hint="eastAsia" w:ascii="仿宋" w:hAnsi="仿宋" w:eastAsia="仿宋" w:cs="仿宋"/>
                <w:color w:val="auto"/>
                <w:kern w:val="0"/>
                <w:sz w:val="24"/>
                <w:szCs w:val="24"/>
                <w:highlight w:val="none"/>
                <w:lang w:val="en-US" w:eastAsia="zh-CN"/>
              </w:rPr>
              <w:t>_____________________</w:t>
            </w:r>
            <w:r>
              <w:rPr>
                <w:rFonts w:hint="eastAsia" w:ascii="仿宋" w:hAnsi="仿宋" w:eastAsia="仿宋" w:cs="仿宋"/>
                <w:color w:val="auto"/>
                <w:kern w:val="0"/>
                <w:sz w:val="24"/>
                <w:szCs w:val="24"/>
                <w:highlight w:val="none"/>
              </w:rPr>
              <w:t>元）</w:t>
            </w:r>
          </w:p>
        </w:tc>
        <w:tc>
          <w:tcPr>
            <w:tcW w:w="975" w:type="dxa"/>
            <w:vAlign w:val="center"/>
          </w:tcPr>
          <w:p>
            <w:pPr>
              <w:widowControl/>
              <w:ind w:firstLine="480" w:firstLineChars="200"/>
              <w:textAlignment w:val="center"/>
              <w:rPr>
                <w:rFonts w:hint="eastAsia" w:ascii="仿宋" w:hAnsi="仿宋" w:eastAsia="仿宋" w:cs="仿宋"/>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94" w:type="dxa"/>
            <w:vAlign w:val="center"/>
          </w:tcPr>
          <w:p>
            <w:pPr>
              <w:widowControl/>
              <w:jc w:val="center"/>
              <w:textAlignment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12</w:t>
            </w:r>
          </w:p>
        </w:tc>
        <w:tc>
          <w:tcPr>
            <w:tcW w:w="1435" w:type="dxa"/>
            <w:vAlign w:val="center"/>
          </w:tcPr>
          <w:p>
            <w:pPr>
              <w:widowControl/>
              <w:jc w:val="center"/>
              <w:textAlignment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质量要求</w:t>
            </w:r>
          </w:p>
        </w:tc>
        <w:tc>
          <w:tcPr>
            <w:tcW w:w="11634" w:type="dxa"/>
            <w:gridSpan w:val="10"/>
            <w:vAlign w:val="center"/>
          </w:tcPr>
          <w:p>
            <w:pPr>
              <w:widowControl/>
              <w:ind w:firstLine="4080" w:firstLineChars="1700"/>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合格。符合国家相关规范标准。</w:t>
            </w:r>
          </w:p>
        </w:tc>
        <w:tc>
          <w:tcPr>
            <w:tcW w:w="975" w:type="dxa"/>
            <w:vAlign w:val="center"/>
          </w:tcPr>
          <w:p>
            <w:pPr>
              <w:widowControl/>
              <w:ind w:firstLine="1200" w:firstLineChars="500"/>
              <w:textAlignment w:val="center"/>
              <w:rPr>
                <w:rFonts w:hint="eastAsia" w:ascii="仿宋" w:hAnsi="仿宋" w:eastAsia="仿宋" w:cs="仿宋"/>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94" w:type="dxa"/>
            <w:vAlign w:val="center"/>
          </w:tcPr>
          <w:p>
            <w:pPr>
              <w:widowControl/>
              <w:jc w:val="center"/>
              <w:textAlignment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w:t>
            </w:r>
          </w:p>
        </w:tc>
        <w:tc>
          <w:tcPr>
            <w:tcW w:w="1435" w:type="dxa"/>
            <w:vAlign w:val="center"/>
          </w:tcPr>
          <w:p>
            <w:pPr>
              <w:widowControl/>
              <w:jc w:val="center"/>
              <w:textAlignment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供货期</w:t>
            </w:r>
          </w:p>
        </w:tc>
        <w:tc>
          <w:tcPr>
            <w:tcW w:w="11634" w:type="dxa"/>
            <w:gridSpan w:val="10"/>
            <w:vAlign w:val="center"/>
          </w:tcPr>
          <w:p>
            <w:pPr>
              <w:widowControl/>
              <w:ind w:firstLine="4320" w:firstLineChars="1800"/>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壹年</w:t>
            </w:r>
          </w:p>
        </w:tc>
        <w:tc>
          <w:tcPr>
            <w:tcW w:w="975" w:type="dxa"/>
            <w:vAlign w:val="center"/>
          </w:tcPr>
          <w:p>
            <w:pPr>
              <w:widowControl/>
              <w:ind w:firstLine="4320" w:firstLineChars="1800"/>
              <w:textAlignment w:val="center"/>
              <w:rPr>
                <w:rFonts w:hint="eastAsia" w:ascii="仿宋" w:hAnsi="仿宋" w:eastAsia="仿宋" w:cs="仿宋"/>
                <w:color w:val="auto"/>
                <w:kern w:val="0"/>
                <w:sz w:val="24"/>
                <w:szCs w:val="24"/>
                <w:highlight w:val="none"/>
                <w:lang w:val="en-US" w:eastAsia="zh-CN"/>
              </w:rPr>
            </w:pPr>
          </w:p>
        </w:tc>
      </w:tr>
    </w:tbl>
    <w:p>
      <w:pPr>
        <w:pStyle w:val="1670"/>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b/>
          <w:bCs/>
          <w:color w:val="auto"/>
          <w:highlight w:val="none"/>
        </w:rPr>
      </w:pPr>
      <w:r>
        <w:rPr>
          <w:rFonts w:hint="eastAsia" w:ascii="仿宋_GB2312" w:hAnsi="仿宋" w:eastAsia="仿宋_GB2312"/>
          <w:b/>
          <w:bCs/>
          <w:color w:val="auto"/>
          <w:highlight w:val="none"/>
        </w:rPr>
        <w:t>注：</w:t>
      </w:r>
    </w:p>
    <w:p>
      <w:pPr>
        <w:keepNext w:val="0"/>
        <w:keepLines w:val="0"/>
        <w:pageBreakBefore w:val="0"/>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color w:val="auto"/>
          <w:sz w:val="24"/>
          <w:highlight w:val="none"/>
          <w:lang w:val="en-US" w:eastAsia="zh-CN"/>
        </w:rPr>
        <w:t>1</w:t>
      </w:r>
      <w:r>
        <w:rPr>
          <w:rFonts w:hint="eastAsia" w:eastAsia="仿宋_GB2312"/>
          <w:b w:val="0"/>
          <w:bCs/>
          <w:color w:val="auto"/>
          <w:sz w:val="24"/>
          <w:highlight w:val="none"/>
          <w:lang w:val="en-US" w:eastAsia="zh-CN"/>
        </w:rPr>
        <w:t>.以上</w:t>
      </w:r>
      <w:r>
        <w:rPr>
          <w:rFonts w:hint="eastAsia" w:ascii="仿宋" w:hAnsi="仿宋" w:eastAsia="仿宋" w:cs="仿宋"/>
          <w:b w:val="0"/>
          <w:bCs w:val="0"/>
          <w:color w:val="auto"/>
          <w:sz w:val="24"/>
          <w:szCs w:val="24"/>
          <w:highlight w:val="none"/>
          <w:lang w:val="en-US" w:eastAsia="zh-CN"/>
        </w:rPr>
        <w:t>报价须包含并不限于材料费、人工费、损耗费、装运费（运至指定地点）、卸载、售后服务、质保、利润和税费（税票指13%增值税专用发票）等一切费用。数量为暂定量，结算时按双方实际数量签证为准。</w:t>
      </w:r>
    </w:p>
    <w:p>
      <w:pPr>
        <w:keepNext w:val="0"/>
        <w:keepLines w:val="0"/>
        <w:pageBreakBefore w:val="0"/>
        <w:numPr>
          <w:ilvl w:val="0"/>
          <w:numId w:val="0"/>
        </w:numPr>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2.以上材料均为球墨铸铁材质，制作工艺、盖板面字样等按招标人要求制作，重量必须达到采购需求。</w:t>
      </w:r>
    </w:p>
    <w:p>
      <w:pPr>
        <w:keepNext w:val="0"/>
        <w:keepLines w:val="0"/>
        <w:pageBreakBefore w:val="0"/>
        <w:numPr>
          <w:ilvl w:val="0"/>
          <w:numId w:val="0"/>
        </w:numPr>
        <w:tabs>
          <w:tab w:val="left" w:pos="960"/>
        </w:tabs>
        <w:kinsoku/>
        <w:wordWrap/>
        <w:overflowPunct/>
        <w:topLinePunct w:val="0"/>
        <w:autoSpaceDE/>
        <w:autoSpaceDN/>
        <w:bidi w:val="0"/>
        <w:adjustRightInd/>
        <w:spacing w:beforeLines="0" w:line="48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3.中标人须将材料运输到招标人指定地点（富阳区）。</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 w:hAnsi="仿宋" w:eastAsia="仿宋" w:cs="仿宋"/>
          <w:color w:val="auto"/>
          <w:szCs w:val="21"/>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color w:val="auto"/>
          <w:szCs w:val="21"/>
          <w:highlight w:val="none"/>
        </w:rPr>
        <w:t>以上产品如有品牌须在报价备注栏中标明品牌，没有品牌的产品在报价备注栏中标明“产品质量达到国标及以上”。</w:t>
      </w:r>
    </w:p>
    <w:p>
      <w:pPr>
        <w:pStyle w:val="1670"/>
        <w:keepNext w:val="0"/>
        <w:keepLines w:val="0"/>
        <w:pageBreakBefore w:val="0"/>
        <w:widowControl w:val="0"/>
        <w:numPr>
          <w:ilvl w:val="0"/>
          <w:numId w:val="0"/>
        </w:numPr>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s="Times New Roman"/>
          <w:strike/>
          <w:dstrike w:val="0"/>
          <w:color w:val="auto"/>
          <w:highlight w:val="none"/>
          <w:lang w:val="en-US" w:eastAsia="zh-CN"/>
        </w:rPr>
      </w:pPr>
      <w:r>
        <w:rPr>
          <w:rFonts w:hint="eastAsia" w:ascii="仿宋_GB2312" w:hAnsi="仿宋" w:eastAsia="仿宋_GB2312" w:cs="Times New Roman"/>
          <w:color w:val="auto"/>
          <w:highlight w:val="none"/>
          <w:lang w:val="en-US" w:eastAsia="zh-CN"/>
        </w:rPr>
        <w:t>5.</w:t>
      </w:r>
      <w:r>
        <w:rPr>
          <w:rFonts w:hint="eastAsia" w:ascii="仿宋" w:hAnsi="仿宋" w:eastAsia="仿宋" w:cs="仿宋"/>
          <w:b w:val="0"/>
          <w:bCs w:val="0"/>
          <w:color w:val="auto"/>
          <w:kern w:val="2"/>
          <w:sz w:val="24"/>
          <w:szCs w:val="24"/>
          <w:highlight w:val="none"/>
          <w:lang w:val="en-US" w:eastAsia="zh-CN" w:bidi="ar-SA"/>
        </w:rPr>
        <w:t>当合同期满或合同履约期间实际采购价达到合同价，上述两种情况中的任何一项先达到就作为终止本合同的条件。</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olor w:val="auto"/>
          <w:sz w:val="24"/>
          <w:szCs w:val="24"/>
          <w:highlight w:val="none"/>
        </w:rPr>
      </w:pPr>
      <w:r>
        <w:rPr>
          <w:rFonts w:hint="eastAsia" w:ascii="仿宋_GB2312" w:hAnsi="仿宋" w:eastAsia="仿宋_GB2312"/>
          <w:color w:val="auto"/>
          <w:highlight w:val="none"/>
          <w:lang w:val="en-US" w:eastAsia="zh-CN"/>
        </w:rPr>
        <w:t>6</w:t>
      </w:r>
      <w:r>
        <w:rPr>
          <w:rFonts w:hint="eastAsia" w:ascii="仿宋_GB2312" w:hAnsi="仿宋" w:eastAsia="仿宋_GB2312"/>
          <w:color w:val="auto"/>
          <w:highlight w:val="none"/>
        </w:rPr>
        <w:t>.本次报价要求为按照</w:t>
      </w:r>
      <w:r>
        <w:rPr>
          <w:rFonts w:hint="eastAsia" w:ascii="仿宋_GB2312" w:hAnsi="仿宋" w:eastAsia="仿宋_GB2312"/>
          <w:color w:val="auto"/>
          <w:highlight w:val="none"/>
          <w:lang w:val="en-US" w:eastAsia="zh-CN"/>
        </w:rPr>
        <w:t>招标</w:t>
      </w:r>
      <w:r>
        <w:rPr>
          <w:rFonts w:hint="eastAsia" w:ascii="仿宋_GB2312" w:hAnsi="仿宋" w:eastAsia="仿宋_GB2312"/>
          <w:color w:val="auto"/>
          <w:highlight w:val="none"/>
          <w:lang w:eastAsia="zh-CN"/>
        </w:rPr>
        <w:t>最高限价</w:t>
      </w:r>
      <w:r>
        <w:rPr>
          <w:rFonts w:hint="eastAsia" w:ascii="仿宋_GB2312" w:hAnsi="仿宋" w:eastAsia="仿宋_GB2312"/>
          <w:color w:val="auto"/>
          <w:highlight w:val="none"/>
          <w:lang w:val="en-US" w:eastAsia="zh-CN"/>
        </w:rPr>
        <w:t>单价</w:t>
      </w:r>
      <w:r>
        <w:rPr>
          <w:rFonts w:hint="eastAsia" w:ascii="仿宋_GB2312" w:hAnsi="仿宋" w:eastAsia="仿宋_GB2312"/>
          <w:color w:val="auto"/>
          <w:highlight w:val="none"/>
        </w:rPr>
        <w:t>统一</w:t>
      </w:r>
      <w:r>
        <w:rPr>
          <w:rFonts w:hint="eastAsia" w:ascii="仿宋_GB2312" w:hAnsi="仿宋" w:eastAsia="仿宋_GB2312"/>
          <w:color w:val="auto"/>
          <w:highlight w:val="none"/>
          <w:lang w:val="en-US" w:eastAsia="zh-CN"/>
        </w:rPr>
        <w:t>折扣</w:t>
      </w:r>
      <w:r>
        <w:rPr>
          <w:rFonts w:hint="eastAsia" w:ascii="仿宋_GB2312" w:hAnsi="仿宋" w:eastAsia="仿宋_GB2312"/>
          <w:color w:val="auto"/>
          <w:highlight w:val="none"/>
        </w:rPr>
        <w:t>报价</w:t>
      </w:r>
      <w:r>
        <w:rPr>
          <w:rFonts w:hint="eastAsia" w:ascii="仿宋_GB2312" w:hAnsi="仿宋" w:eastAsia="仿宋_GB2312"/>
          <w:color w:val="auto"/>
          <w:highlight w:val="none"/>
          <w:lang w:eastAsia="zh-CN"/>
        </w:rPr>
        <w:t>，</w:t>
      </w:r>
      <w:r>
        <w:rPr>
          <w:rFonts w:hint="eastAsia" w:ascii="仿宋_GB2312" w:hAnsi="仿宋" w:eastAsia="仿宋_GB2312"/>
          <w:color w:val="auto"/>
          <w:highlight w:val="none"/>
        </w:rPr>
        <w:t>即投标</w:t>
      </w:r>
      <w:r>
        <w:rPr>
          <w:rFonts w:hint="eastAsia" w:ascii="仿宋_GB2312" w:hAnsi="仿宋" w:eastAsia="仿宋_GB2312"/>
          <w:color w:val="auto"/>
          <w:highlight w:val="none"/>
          <w:lang w:eastAsia="zh-CN"/>
        </w:rPr>
        <w:t>综合</w:t>
      </w:r>
      <w:r>
        <w:rPr>
          <w:rFonts w:hint="eastAsia" w:ascii="仿宋_GB2312" w:hAnsi="仿宋" w:eastAsia="仿宋_GB2312"/>
          <w:color w:val="auto"/>
          <w:highlight w:val="none"/>
        </w:rPr>
        <w:t>单价=</w:t>
      </w:r>
      <w:r>
        <w:rPr>
          <w:rFonts w:hint="eastAsia" w:ascii="仿宋_GB2312" w:hAnsi="仿宋" w:eastAsia="仿宋_GB2312"/>
          <w:color w:val="auto"/>
          <w:highlight w:val="none"/>
          <w:lang w:val="en-US" w:eastAsia="zh-CN"/>
        </w:rPr>
        <w:t>招标</w:t>
      </w:r>
      <w:r>
        <w:rPr>
          <w:rFonts w:hint="eastAsia" w:ascii="仿宋_GB2312" w:hAnsi="仿宋" w:eastAsia="仿宋_GB2312"/>
          <w:color w:val="auto"/>
          <w:highlight w:val="none"/>
          <w:lang w:eastAsia="zh-CN"/>
        </w:rPr>
        <w:t>最高限价</w:t>
      </w:r>
      <w:r>
        <w:rPr>
          <w:rFonts w:hint="eastAsia" w:ascii="仿宋_GB2312" w:hAnsi="仿宋" w:eastAsia="仿宋_GB2312"/>
          <w:color w:val="auto"/>
          <w:highlight w:val="none"/>
          <w:lang w:val="en-US" w:eastAsia="zh-CN"/>
        </w:rPr>
        <w:t>单价</w:t>
      </w:r>
      <w:r>
        <w:rPr>
          <w:rFonts w:hint="eastAsia" w:ascii="仿宋_GB2312" w:hAnsi="仿宋" w:eastAsia="仿宋_GB2312"/>
          <w:color w:val="auto"/>
          <w:highlight w:val="none"/>
        </w:rPr>
        <w:t>×</w:t>
      </w:r>
      <w:r>
        <w:rPr>
          <w:rFonts w:hint="eastAsia" w:ascii="仿宋_GB2312" w:hAnsi="仿宋" w:eastAsia="仿宋_GB2312"/>
          <w:color w:val="auto"/>
          <w:highlight w:val="none"/>
          <w:lang w:val="en-US" w:eastAsia="zh-CN"/>
        </w:rPr>
        <w:t>投标</w:t>
      </w:r>
      <w:r>
        <w:rPr>
          <w:rFonts w:hint="eastAsia" w:ascii="仿宋_GB2312" w:hAnsi="仿宋" w:eastAsia="仿宋_GB2312"/>
          <w:color w:val="auto"/>
          <w:highlight w:val="none"/>
        </w:rPr>
        <w:t>统一</w:t>
      </w:r>
      <w:r>
        <w:rPr>
          <w:rFonts w:hint="eastAsia" w:ascii="仿宋_GB2312" w:hAnsi="仿宋" w:eastAsia="仿宋_GB2312"/>
          <w:color w:val="auto"/>
          <w:highlight w:val="none"/>
          <w:lang w:val="en-US" w:eastAsia="zh-CN"/>
        </w:rPr>
        <w:t>折扣</w:t>
      </w:r>
      <w:r>
        <w:rPr>
          <w:rFonts w:hint="eastAsia" w:ascii="仿宋_GB2312" w:hAnsi="仿宋" w:eastAsia="仿宋_GB2312"/>
          <w:color w:val="auto"/>
          <w:highlight w:val="none"/>
        </w:rPr>
        <w:t>，每项单价</w:t>
      </w:r>
      <w:r>
        <w:rPr>
          <w:rFonts w:hint="eastAsia" w:ascii="仿宋_GB2312" w:hAnsi="仿宋" w:eastAsia="仿宋_GB2312"/>
          <w:color w:val="auto"/>
          <w:highlight w:val="none"/>
          <w:lang w:val="en-US" w:eastAsia="zh-CN"/>
        </w:rPr>
        <w:t>折扣</w:t>
      </w:r>
      <w:r>
        <w:rPr>
          <w:rFonts w:hint="eastAsia" w:ascii="仿宋_GB2312" w:hAnsi="仿宋" w:eastAsia="仿宋_GB2312"/>
          <w:color w:val="auto"/>
          <w:highlight w:val="none"/>
        </w:rPr>
        <w:t>均须一致，</w:t>
      </w:r>
      <w:r>
        <w:rPr>
          <w:rFonts w:hint="eastAsia" w:ascii="仿宋_GB2312" w:hAnsi="仿宋" w:eastAsia="仿宋_GB2312"/>
          <w:color w:val="auto"/>
          <w:highlight w:val="none"/>
          <w:lang w:val="en-US" w:eastAsia="zh-CN"/>
        </w:rPr>
        <w:t>折扣</w:t>
      </w:r>
      <w:r>
        <w:rPr>
          <w:rFonts w:hint="eastAsia" w:ascii="仿宋_GB2312" w:hAnsi="仿宋" w:eastAsia="仿宋_GB2312"/>
          <w:color w:val="auto"/>
          <w:highlight w:val="none"/>
        </w:rPr>
        <w:t>由报价单位自行考虑</w:t>
      </w:r>
      <w:r>
        <w:rPr>
          <w:rFonts w:hint="eastAsia" w:ascii="仿宋_GB2312" w:hAnsi="仿宋" w:eastAsia="仿宋_GB2312"/>
          <w:color w:val="auto"/>
          <w:sz w:val="24"/>
          <w:szCs w:val="24"/>
          <w:highlight w:val="none"/>
        </w:rPr>
        <w:t>。</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b/>
          <w:bCs/>
          <w:color w:val="auto"/>
          <w:sz w:val="24"/>
          <w:szCs w:val="24"/>
          <w:highlight w:val="none"/>
          <w:lang w:val="en-US" w:eastAsia="zh-CN"/>
        </w:rPr>
      </w:pPr>
      <w:r>
        <w:rPr>
          <w:rFonts w:hint="eastAsia" w:ascii="仿宋_GB2312" w:hAnsi="仿宋" w:eastAsia="仿宋_GB2312"/>
          <w:color w:val="auto"/>
          <w:sz w:val="24"/>
          <w:szCs w:val="24"/>
          <w:highlight w:val="none"/>
          <w:lang w:val="en-US" w:eastAsia="zh-CN"/>
        </w:rPr>
        <w:t>7.</w:t>
      </w:r>
      <w:r>
        <w:rPr>
          <w:rFonts w:hint="eastAsia" w:ascii="仿宋_GB2312" w:hAnsi="仿宋" w:eastAsia="仿宋_GB2312"/>
          <w:color w:val="auto"/>
          <w:highlight w:val="none"/>
        </w:rPr>
        <w:t>当最高限价</w:t>
      </w:r>
      <w:r>
        <w:rPr>
          <w:rFonts w:hint="eastAsia" w:ascii="仿宋_GB2312" w:hAnsi="仿宋" w:eastAsia="仿宋_GB2312"/>
          <w:color w:val="auto"/>
          <w:highlight w:val="none"/>
          <w:lang w:val="en-US" w:eastAsia="zh-CN"/>
        </w:rPr>
        <w:t>单价</w:t>
      </w:r>
      <w:r>
        <w:rPr>
          <w:rFonts w:hint="eastAsia" w:ascii="仿宋_GB2312" w:hAnsi="仿宋" w:eastAsia="仿宋_GB2312"/>
          <w:color w:val="auto"/>
          <w:highlight w:val="none"/>
        </w:rPr>
        <w:t>按投标</w:t>
      </w:r>
      <w:r>
        <w:rPr>
          <w:rFonts w:hint="eastAsia" w:ascii="仿宋_GB2312" w:hAnsi="仿宋" w:eastAsia="仿宋_GB2312"/>
          <w:color w:val="auto"/>
          <w:highlight w:val="none"/>
          <w:lang w:val="en-US" w:eastAsia="zh-CN"/>
        </w:rPr>
        <w:t>折扣</w:t>
      </w:r>
      <w:r>
        <w:rPr>
          <w:rFonts w:hint="eastAsia" w:ascii="仿宋_GB2312" w:hAnsi="仿宋" w:eastAsia="仿宋_GB2312"/>
          <w:color w:val="auto"/>
          <w:highlight w:val="none"/>
        </w:rPr>
        <w:t>计算得出的单价与投标单价不一致时，</w:t>
      </w:r>
      <w:r>
        <w:rPr>
          <w:rFonts w:hint="eastAsia" w:ascii="仿宋_GB2312" w:hAnsi="仿宋" w:eastAsia="仿宋_GB2312"/>
          <w:b/>
          <w:bCs/>
          <w:color w:val="auto"/>
          <w:highlight w:val="none"/>
        </w:rPr>
        <w:t>以投标</w:t>
      </w:r>
      <w:r>
        <w:rPr>
          <w:rFonts w:hint="eastAsia" w:ascii="仿宋_GB2312" w:hAnsi="仿宋" w:eastAsia="仿宋_GB2312"/>
          <w:b/>
          <w:bCs/>
          <w:color w:val="auto"/>
          <w:highlight w:val="none"/>
          <w:lang w:val="en-US" w:eastAsia="zh-CN"/>
        </w:rPr>
        <w:t>统一折扣</w:t>
      </w:r>
      <w:r>
        <w:rPr>
          <w:rFonts w:hint="eastAsia" w:ascii="仿宋_GB2312" w:hAnsi="仿宋" w:eastAsia="仿宋_GB2312"/>
          <w:b/>
          <w:bCs/>
          <w:color w:val="auto"/>
          <w:highlight w:val="none"/>
        </w:rPr>
        <w:t>为准</w:t>
      </w:r>
      <w:r>
        <w:rPr>
          <w:rFonts w:hint="eastAsia" w:ascii="仿宋_GB2312" w:hAnsi="仿宋" w:eastAsia="仿宋_GB2312"/>
          <w:b/>
          <w:bCs/>
          <w:color w:val="auto"/>
          <w:highlight w:val="none"/>
          <w:lang w:eastAsia="zh-CN"/>
        </w:rPr>
        <w:t>，</w:t>
      </w:r>
      <w:r>
        <w:rPr>
          <w:rFonts w:hint="eastAsia" w:ascii="仿宋_GB2312" w:hAnsi="仿宋" w:eastAsia="仿宋_GB2312"/>
          <w:color w:val="auto"/>
          <w:sz w:val="24"/>
          <w:szCs w:val="24"/>
          <w:highlight w:val="none"/>
          <w:lang w:val="en-US" w:eastAsia="zh-CN"/>
        </w:rPr>
        <w:t>折扣</w:t>
      </w:r>
      <w:r>
        <w:rPr>
          <w:rFonts w:hint="eastAsia" w:ascii="仿宋_GB2312" w:hAnsi="仿宋" w:eastAsia="仿宋_GB2312"/>
          <w:b/>
          <w:bCs/>
          <w:color w:val="auto"/>
          <w:sz w:val="24"/>
          <w:szCs w:val="24"/>
          <w:highlight w:val="none"/>
        </w:rPr>
        <w:t>精确到整数，即xx％</w:t>
      </w:r>
      <w:r>
        <w:rPr>
          <w:rFonts w:hint="eastAsia" w:ascii="仿宋_GB2312" w:hAnsi="仿宋" w:eastAsia="仿宋_GB2312"/>
          <w:b/>
          <w:bCs/>
          <w:color w:val="auto"/>
          <w:sz w:val="24"/>
          <w:szCs w:val="24"/>
          <w:highlight w:val="none"/>
          <w:lang w:eastAsia="zh-CN"/>
        </w:rPr>
        <w:t>或</w:t>
      </w:r>
      <w:r>
        <w:rPr>
          <w:rFonts w:hint="eastAsia" w:ascii="仿宋_GB2312" w:hAnsi="仿宋" w:eastAsia="仿宋_GB2312"/>
          <w:b/>
          <w:bCs/>
          <w:color w:val="auto"/>
          <w:sz w:val="24"/>
          <w:szCs w:val="24"/>
          <w:highlight w:val="none"/>
        </w:rPr>
        <w:t>x％</w:t>
      </w:r>
      <w:r>
        <w:rPr>
          <w:rFonts w:hint="eastAsia" w:ascii="仿宋_GB2312" w:hAnsi="仿宋" w:eastAsia="仿宋_GB2312"/>
          <w:b/>
          <w:bCs/>
          <w:color w:val="auto"/>
          <w:sz w:val="24"/>
          <w:szCs w:val="24"/>
          <w:highlight w:val="none"/>
          <w:lang w:eastAsia="zh-CN"/>
        </w:rPr>
        <w:t>，</w:t>
      </w:r>
      <w:r>
        <w:rPr>
          <w:rFonts w:hint="eastAsia" w:ascii="仿宋_GB2312" w:hAnsi="仿宋" w:eastAsia="仿宋_GB2312"/>
          <w:b/>
          <w:bCs/>
          <w:color w:val="auto"/>
          <w:sz w:val="24"/>
          <w:szCs w:val="24"/>
          <w:highlight w:val="none"/>
          <w:lang w:val="en-US" w:eastAsia="zh-CN"/>
        </w:rPr>
        <w:t>本次报价任一项投标报价超过招标最高限价为无效报价，计算单价与合价（元）四舍五入保留小数点后两位。</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2" w:firstLineChars="200"/>
        <w:textAlignment w:val="auto"/>
        <w:rPr>
          <w:rFonts w:hint="default" w:ascii="仿宋_GB2312" w:hAnsi="仿宋" w:eastAsia="仿宋_GB2312"/>
          <w:b/>
          <w:bCs/>
          <w:color w:val="auto"/>
          <w:sz w:val="24"/>
          <w:szCs w:val="24"/>
          <w:highlight w:val="none"/>
          <w:lang w:val="en-US" w:eastAsia="zh-CN"/>
        </w:rPr>
      </w:pPr>
      <w:r>
        <w:rPr>
          <w:rFonts w:hint="eastAsia" w:ascii="仿宋_GB2312" w:hAnsi="仿宋" w:eastAsia="仿宋_GB2312"/>
          <w:b/>
          <w:bCs/>
          <w:color w:val="auto"/>
          <w:sz w:val="24"/>
          <w:szCs w:val="24"/>
          <w:highlight w:val="none"/>
          <w:lang w:val="en-US" w:eastAsia="zh-CN"/>
        </w:rPr>
        <w:t>8.</w:t>
      </w:r>
      <w:r>
        <w:rPr>
          <w:rFonts w:hint="eastAsia" w:ascii="仿宋_GB2312" w:hAnsi="仿宋" w:eastAsia="仿宋_GB2312"/>
          <w:b/>
          <w:bCs/>
          <w:color w:val="auto"/>
          <w:highlight w:val="none"/>
        </w:rPr>
        <w:t>投标总报价:按各类货物</w:t>
      </w:r>
      <w:r>
        <w:rPr>
          <w:rFonts w:hint="eastAsia" w:ascii="仿宋_GB2312" w:hAnsi="仿宋" w:eastAsia="仿宋_GB2312"/>
          <w:b/>
          <w:bCs/>
          <w:color w:val="auto"/>
          <w:highlight w:val="none"/>
          <w:lang w:val="en-US" w:eastAsia="zh-CN"/>
        </w:rPr>
        <w:t>招标</w:t>
      </w:r>
      <w:r>
        <w:rPr>
          <w:rFonts w:hint="eastAsia" w:ascii="仿宋_GB2312" w:hAnsi="仿宋" w:eastAsia="仿宋_GB2312"/>
          <w:b/>
          <w:bCs/>
          <w:color w:val="auto"/>
          <w:highlight w:val="none"/>
        </w:rPr>
        <w:t>最高限价</w:t>
      </w:r>
      <w:r>
        <w:rPr>
          <w:rFonts w:hint="eastAsia" w:ascii="仿宋_GB2312" w:hAnsi="仿宋" w:eastAsia="仿宋_GB2312"/>
          <w:b/>
          <w:bCs/>
          <w:color w:val="auto"/>
          <w:highlight w:val="none"/>
          <w:lang w:val="en-US" w:eastAsia="zh-CN"/>
        </w:rPr>
        <w:t>单价</w:t>
      </w:r>
      <w:r>
        <w:rPr>
          <w:rFonts w:hint="eastAsia" w:ascii="仿宋_GB2312" w:hAnsi="仿宋" w:eastAsia="仿宋_GB2312"/>
          <w:b/>
          <w:bCs/>
          <w:color w:val="auto"/>
          <w:highlight w:val="none"/>
        </w:rPr>
        <w:t>基础上统一同比例</w:t>
      </w:r>
      <w:r>
        <w:rPr>
          <w:rFonts w:hint="eastAsia" w:ascii="仿宋_GB2312" w:hAnsi="仿宋" w:eastAsia="仿宋_GB2312"/>
          <w:b/>
          <w:bCs/>
          <w:color w:val="auto"/>
          <w:highlight w:val="none"/>
          <w:lang w:val="en-US" w:eastAsia="zh-CN"/>
        </w:rPr>
        <w:t>折扣</w:t>
      </w:r>
      <w:r>
        <w:rPr>
          <w:rFonts w:hint="eastAsia" w:ascii="仿宋_GB2312" w:hAnsi="仿宋" w:eastAsia="仿宋_GB2312"/>
          <w:b/>
          <w:bCs/>
          <w:color w:val="auto"/>
          <w:highlight w:val="none"/>
        </w:rPr>
        <w:t>计算结果进行求和。</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olor w:val="auto"/>
          <w:highlight w:val="none"/>
        </w:rPr>
      </w:pPr>
      <w:r>
        <w:rPr>
          <w:rFonts w:hint="eastAsia" w:ascii="仿宋_GB2312" w:hAnsi="仿宋" w:eastAsia="仿宋_GB2312"/>
          <w:color w:val="auto"/>
          <w:sz w:val="24"/>
          <w:szCs w:val="24"/>
          <w:highlight w:val="none"/>
          <w:lang w:val="en-US" w:eastAsia="zh-CN"/>
        </w:rPr>
        <w:t>▲未按采购文件要求折扣不报、错报</w:t>
      </w:r>
      <w:r>
        <w:rPr>
          <w:rFonts w:hint="eastAsia" w:ascii="仿宋_GB2312" w:hAnsi="仿宋" w:eastAsia="仿宋_GB2312"/>
          <w:b/>
          <w:bCs/>
          <w:color w:val="auto"/>
          <w:sz w:val="24"/>
          <w:szCs w:val="24"/>
          <w:highlight w:val="none"/>
          <w:lang w:val="en-US" w:eastAsia="zh-CN"/>
        </w:rPr>
        <w:t>、</w:t>
      </w:r>
      <w:r>
        <w:rPr>
          <w:rFonts w:hint="eastAsia" w:ascii="仿宋_GB2312" w:hAnsi="仿宋" w:eastAsia="仿宋_GB2312"/>
          <w:color w:val="auto"/>
          <w:sz w:val="24"/>
          <w:szCs w:val="24"/>
          <w:highlight w:val="none"/>
          <w:lang w:val="en-US" w:eastAsia="zh-CN"/>
        </w:rPr>
        <w:t>未按采购文件要求进行统一折扣报价的，做无效标处理。</w:t>
      </w:r>
    </w:p>
    <w:p>
      <w:pPr>
        <w:pStyle w:val="1670"/>
        <w:keepNext w:val="0"/>
        <w:keepLines w:val="0"/>
        <w:pageBreakBefore w:val="0"/>
        <w:widowControl w:val="0"/>
        <w:numPr>
          <w:ilvl w:val="0"/>
          <w:numId w:val="0"/>
        </w:numPr>
        <w:kinsoku/>
        <w:wordWrap/>
        <w:overflowPunct/>
        <w:topLinePunct w:val="0"/>
        <w:autoSpaceDE/>
        <w:autoSpaceDN/>
        <w:bidi w:val="0"/>
        <w:adjustRightInd/>
        <w:snapToGrid w:val="0"/>
        <w:spacing w:beforeLines="0" w:line="400" w:lineRule="exact"/>
        <w:ind w:firstLine="482" w:firstLineChars="200"/>
        <w:textAlignment w:val="auto"/>
        <w:rPr>
          <w:rFonts w:hint="eastAsia" w:ascii="仿宋_GB2312" w:hAnsi="仿宋" w:eastAsia="仿宋_GB2312"/>
          <w:color w:val="auto"/>
          <w:szCs w:val="24"/>
          <w:highlight w:val="none"/>
        </w:rPr>
      </w:pPr>
      <w:r>
        <w:rPr>
          <w:rFonts w:hint="eastAsia" w:ascii="仿宋_GB2312" w:hAnsi="仿宋" w:eastAsia="仿宋_GB2312"/>
          <w:b/>
          <w:bCs/>
          <w:color w:val="auto"/>
          <w:highlight w:val="none"/>
          <w:lang w:val="en-US" w:eastAsia="zh-CN"/>
        </w:rPr>
        <w:t>9.</w:t>
      </w:r>
      <w:r>
        <w:rPr>
          <w:rFonts w:hint="eastAsia" w:ascii="仿宋_GB2312" w:hAnsi="仿宋" w:eastAsia="仿宋_GB2312"/>
          <w:b/>
          <w:bCs/>
          <w:color w:val="auto"/>
          <w:highlight w:val="none"/>
          <w:lang w:val="zh-CN"/>
        </w:rPr>
        <w:t>“报价一览表”为多页的，每页均需由投标人法定代表人或授权代表签名或签章并加盖投标人电子签章。</w:t>
      </w: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szCs w:val="24"/>
          <w:highlight w:val="none"/>
        </w:rPr>
      </w:pPr>
    </w:p>
    <w:p>
      <w:pPr>
        <w:pStyle w:val="1670"/>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auto"/>
          <w:szCs w:val="24"/>
          <w:highlight w:val="none"/>
        </w:rPr>
      </w:pPr>
      <w:r>
        <w:rPr>
          <w:rFonts w:hint="eastAsia" w:ascii="仿宋_GB2312" w:hAnsi="仿宋" w:eastAsia="仿宋_GB2312"/>
          <w:color w:val="auto"/>
          <w:szCs w:val="24"/>
          <w:highlight w:val="none"/>
        </w:rPr>
        <w:t>投标人全称（电子签章）：</w:t>
      </w:r>
      <w:r>
        <w:rPr>
          <w:rFonts w:hint="eastAsia" w:ascii="仿宋_GB2312" w:hAnsi="仿宋" w:eastAsia="仿宋_GB2312"/>
          <w:color w:val="auto"/>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beforeLines="0" w:line="400" w:lineRule="exact"/>
        <w:ind w:right="600"/>
        <w:textAlignment w:val="auto"/>
        <w:rPr>
          <w:rFonts w:hint="eastAsia" w:ascii="仿宋_GB2312" w:hAnsi="仿宋" w:eastAsia="仿宋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beforeLines="0" w:line="400" w:lineRule="exact"/>
        <w:ind w:right="600"/>
        <w:textAlignment w:val="auto"/>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法定代表人或授权代表（签名或签章）：</w:t>
      </w:r>
      <w:r>
        <w:rPr>
          <w:rFonts w:hint="eastAsia" w:ascii="仿宋_GB2312" w:hAnsi="仿宋" w:eastAsia="仿宋_GB2312"/>
          <w:color w:val="auto"/>
          <w:sz w:val="24"/>
          <w:szCs w:val="24"/>
          <w:highlight w:val="none"/>
          <w:u w:val="single"/>
        </w:rPr>
        <w:t xml:space="preserve">             </w:t>
      </w:r>
    </w:p>
    <w:p>
      <w:pPr>
        <w:rPr>
          <w:rFonts w:hint="eastAsia" w:ascii="仿宋_GB2312" w:hAnsi="仿宋" w:eastAsia="仿宋_GB2312"/>
          <w:color w:val="auto"/>
          <w:sz w:val="24"/>
          <w:szCs w:val="24"/>
          <w:highlight w:val="none"/>
        </w:rPr>
      </w:pPr>
    </w:p>
    <w:p>
      <w:pPr>
        <w:rPr>
          <w:rFonts w:hint="eastAsia"/>
          <w:color w:val="auto"/>
          <w:highlight w:val="none"/>
        </w:rPr>
        <w:sectPr>
          <w:pgSz w:w="16838" w:h="11906" w:orient="landscape"/>
          <w:pgMar w:top="1474" w:right="1361" w:bottom="1474" w:left="1361" w:header="851" w:footer="992" w:gutter="0"/>
          <w:cols w:space="720" w:num="1"/>
          <w:docGrid w:linePitch="312" w:charSpace="0"/>
        </w:sectPr>
      </w:pPr>
      <w:r>
        <w:rPr>
          <w:rFonts w:hint="eastAsia" w:ascii="仿宋_GB2312" w:hAnsi="仿宋" w:eastAsia="仿宋_GB2312"/>
          <w:color w:val="auto"/>
          <w:sz w:val="24"/>
          <w:szCs w:val="24"/>
          <w:highlight w:val="none"/>
        </w:rPr>
        <w:t>日期：</w:t>
      </w:r>
      <w:r>
        <w:rPr>
          <w:rFonts w:hint="eastAsia" w:ascii="仿宋_GB2312" w:hAnsi="仿宋" w:eastAsia="仿宋_GB2312"/>
          <w:color w:val="auto"/>
          <w:sz w:val="24"/>
          <w:szCs w:val="24"/>
          <w:highlight w:val="none"/>
          <w:u w:val="single"/>
        </w:rPr>
        <w:t xml:space="preserve">       年    月    日</w:t>
      </w:r>
    </w:p>
    <w:p>
      <w:pPr>
        <w:pStyle w:val="87"/>
        <w:ind w:left="0" w:leftChars="0" w:firstLine="0" w:firstLineChars="0"/>
        <w:rPr>
          <w:rFonts w:hint="eastAsia" w:ascii="仿宋_GB2312" w:hAnsi="仿宋" w:eastAsia="仿宋_GB2312"/>
          <w:b/>
          <w:color w:val="auto"/>
          <w:sz w:val="30"/>
          <w:szCs w:val="30"/>
          <w:highlight w:val="none"/>
        </w:rPr>
      </w:pPr>
    </w:p>
    <w:p>
      <w:pPr>
        <w:spacing w:before="120" w:line="360" w:lineRule="auto"/>
        <w:rPr>
          <w:rFonts w:hint="eastAsia" w:ascii="仿宋_GB2312" w:hAnsi="仿宋" w:eastAsia="仿宋_GB2312"/>
          <w:b/>
          <w:color w:val="auto"/>
          <w:sz w:val="32"/>
          <w:highlight w:val="none"/>
        </w:rPr>
      </w:pPr>
      <w:r>
        <w:rPr>
          <w:rFonts w:hint="eastAsia" w:ascii="仿宋_GB2312" w:hAnsi="仿宋" w:eastAsia="仿宋_GB2312"/>
          <w:b/>
          <w:color w:val="auto"/>
          <w:sz w:val="30"/>
          <w:szCs w:val="30"/>
          <w:highlight w:val="none"/>
        </w:rPr>
        <w:t>投标文件封面</w:t>
      </w:r>
      <w:r>
        <w:rPr>
          <w:rFonts w:hint="eastAsia" w:ascii="仿宋_GB2312" w:hAnsi="仿宋" w:eastAsia="仿宋_GB2312"/>
          <w:b/>
          <w:color w:val="auto"/>
          <w:sz w:val="32"/>
          <w:highlight w:val="none"/>
        </w:rPr>
        <w:t>（格式供参考）</w:t>
      </w:r>
    </w:p>
    <w:p>
      <w:pPr>
        <w:spacing w:before="120" w:line="360" w:lineRule="auto"/>
        <w:ind w:firstLine="6644" w:firstLineChars="2206"/>
        <w:rPr>
          <w:rFonts w:hint="eastAsia" w:ascii="仿宋_GB2312" w:hAnsi="仿宋" w:eastAsia="仿宋_GB2312"/>
          <w:b/>
          <w:color w:val="auto"/>
          <w:sz w:val="30"/>
          <w:szCs w:val="30"/>
          <w:highlight w:val="none"/>
        </w:rPr>
      </w:pPr>
    </w:p>
    <w:p>
      <w:pPr>
        <w:spacing w:before="120" w:line="360" w:lineRule="auto"/>
        <w:jc w:val="center"/>
        <w:rPr>
          <w:rFonts w:hint="eastAsia" w:ascii="仿宋_GB2312" w:hAnsi="仿宋" w:eastAsia="仿宋_GB2312"/>
          <w:b/>
          <w:color w:val="auto"/>
          <w:sz w:val="52"/>
          <w:szCs w:val="52"/>
          <w:highlight w:val="none"/>
        </w:rPr>
      </w:pPr>
      <w:r>
        <w:rPr>
          <w:rFonts w:hint="eastAsia" w:ascii="仿宋_GB2312" w:hAnsi="仿宋" w:eastAsia="仿宋_GB2312"/>
          <w:b/>
          <w:color w:val="auto"/>
          <w:sz w:val="52"/>
          <w:szCs w:val="52"/>
          <w:highlight w:val="none"/>
        </w:rPr>
        <w:t>资格文件</w:t>
      </w:r>
    </w:p>
    <w:p>
      <w:pPr>
        <w:spacing w:before="120" w:line="360" w:lineRule="auto"/>
        <w:jc w:val="center"/>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项目名称：</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项目编号：</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投标人名称（电子签章）：</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法定代表人或授权代表（签名或签章）：</w:t>
      </w:r>
      <w:r>
        <w:rPr>
          <w:rFonts w:hint="eastAsia" w:ascii="仿宋_GB2312" w:hAnsi="仿宋" w:eastAsia="仿宋_GB2312"/>
          <w:b/>
          <w:color w:val="auto"/>
          <w:sz w:val="30"/>
          <w:szCs w:val="30"/>
          <w:highlight w:val="none"/>
          <w:u w:val="single"/>
        </w:rPr>
        <w:t xml:space="preserve">           </w:t>
      </w:r>
    </w:p>
    <w:p>
      <w:pPr>
        <w:spacing w:before="120" w:line="360" w:lineRule="auto"/>
        <w:ind w:firstLine="6644" w:firstLineChars="2206"/>
        <w:rPr>
          <w:rFonts w:hint="eastAsia" w:ascii="仿宋_GB2312" w:hAnsi="仿宋" w:eastAsia="仿宋_GB2312"/>
          <w:b/>
          <w:color w:val="auto"/>
          <w:sz w:val="30"/>
          <w:szCs w:val="30"/>
          <w:highlight w:val="none"/>
        </w:rPr>
      </w:pPr>
    </w:p>
    <w:p>
      <w:pPr>
        <w:spacing w:before="120" w:line="360" w:lineRule="auto"/>
        <w:ind w:firstLine="6644" w:firstLineChars="2206"/>
        <w:rPr>
          <w:rFonts w:hint="eastAsia" w:ascii="仿宋_GB2312" w:hAnsi="仿宋" w:eastAsia="仿宋_GB2312"/>
          <w:b/>
          <w:color w:val="auto"/>
          <w:sz w:val="30"/>
          <w:szCs w:val="30"/>
          <w:highlight w:val="none"/>
        </w:rPr>
      </w:pPr>
    </w:p>
    <w:p>
      <w:pPr>
        <w:pStyle w:val="8"/>
        <w:rPr>
          <w:rFonts w:hint="eastAsia"/>
          <w:color w:val="auto"/>
          <w:highlight w:val="none"/>
        </w:rPr>
      </w:pPr>
    </w:p>
    <w:p>
      <w:pPr>
        <w:spacing w:before="120" w:line="360" w:lineRule="auto"/>
        <w:jc w:val="center"/>
        <w:rPr>
          <w:rFonts w:hint="eastAsia" w:ascii="仿宋_GB2312" w:hAnsi="仿宋" w:eastAsia="仿宋_GB2312"/>
          <w:b/>
          <w:color w:val="auto"/>
          <w:sz w:val="52"/>
          <w:szCs w:val="52"/>
          <w:highlight w:val="none"/>
        </w:rPr>
      </w:pPr>
      <w:r>
        <w:rPr>
          <w:rFonts w:hint="eastAsia" w:ascii="仿宋_GB2312" w:hAnsi="仿宋" w:eastAsia="仿宋_GB2312"/>
          <w:b/>
          <w:color w:val="auto"/>
          <w:sz w:val="52"/>
          <w:szCs w:val="52"/>
          <w:highlight w:val="none"/>
        </w:rPr>
        <w:t>商务及资信技术文件</w:t>
      </w:r>
    </w:p>
    <w:p>
      <w:pPr>
        <w:spacing w:before="120" w:line="360" w:lineRule="auto"/>
        <w:rPr>
          <w:rFonts w:hint="eastAsia" w:ascii="仿宋_GB2312" w:hAnsi="仿宋" w:eastAsia="仿宋_GB2312"/>
          <w:b/>
          <w:color w:val="auto"/>
          <w:sz w:val="30"/>
          <w:szCs w:val="30"/>
          <w:highlight w:val="none"/>
        </w:rPr>
      </w:pP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项目名称：</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项目编号：</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投标人名称（电子签章）：</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法定代表人或授权代表（签名或签章）：</w:t>
      </w:r>
      <w:r>
        <w:rPr>
          <w:rFonts w:hint="eastAsia" w:ascii="仿宋_GB2312" w:hAnsi="仿宋" w:eastAsia="仿宋_GB2312"/>
          <w:b/>
          <w:color w:val="auto"/>
          <w:sz w:val="30"/>
          <w:szCs w:val="30"/>
          <w:highlight w:val="none"/>
          <w:u w:val="single"/>
        </w:rPr>
        <w:t xml:space="preserve">           </w:t>
      </w:r>
    </w:p>
    <w:p>
      <w:pPr>
        <w:snapToGrid w:val="0"/>
        <w:spacing w:before="120" w:line="360" w:lineRule="auto"/>
        <w:rPr>
          <w:rFonts w:hint="eastAsia" w:ascii="仿宋_GB2312" w:hAnsi="仿宋" w:eastAsia="仿宋_GB2312"/>
          <w:color w:val="auto"/>
          <w:sz w:val="24"/>
          <w:szCs w:val="24"/>
          <w:highlight w:val="none"/>
          <w:u w:val="single"/>
        </w:rPr>
      </w:pPr>
    </w:p>
    <w:p>
      <w:pPr>
        <w:spacing w:before="120" w:line="360" w:lineRule="auto"/>
        <w:jc w:val="center"/>
        <w:rPr>
          <w:rFonts w:hint="eastAsia" w:ascii="仿宋_GB2312" w:hAnsi="仿宋" w:eastAsia="仿宋_GB2312"/>
          <w:b/>
          <w:color w:val="auto"/>
          <w:sz w:val="52"/>
          <w:szCs w:val="52"/>
          <w:highlight w:val="none"/>
        </w:rPr>
      </w:pPr>
    </w:p>
    <w:p>
      <w:pPr>
        <w:spacing w:before="120" w:line="360" w:lineRule="auto"/>
        <w:jc w:val="center"/>
        <w:rPr>
          <w:rFonts w:hint="eastAsia" w:ascii="仿宋_GB2312" w:hAnsi="仿宋" w:eastAsia="仿宋_GB2312"/>
          <w:b/>
          <w:color w:val="auto"/>
          <w:sz w:val="52"/>
          <w:szCs w:val="52"/>
          <w:highlight w:val="none"/>
        </w:rPr>
      </w:pPr>
      <w:r>
        <w:rPr>
          <w:rFonts w:hint="eastAsia" w:ascii="仿宋_GB2312" w:hAnsi="仿宋" w:eastAsia="仿宋_GB2312"/>
          <w:b/>
          <w:color w:val="auto"/>
          <w:sz w:val="52"/>
          <w:szCs w:val="52"/>
          <w:highlight w:val="none"/>
        </w:rPr>
        <w:t>报价文件</w:t>
      </w:r>
    </w:p>
    <w:p>
      <w:pPr>
        <w:spacing w:before="120" w:line="360" w:lineRule="auto"/>
        <w:jc w:val="center"/>
        <w:rPr>
          <w:rFonts w:hint="eastAsia" w:ascii="仿宋_GB2312" w:hAnsi="仿宋" w:eastAsia="仿宋_GB2312"/>
          <w:b/>
          <w:color w:val="auto"/>
          <w:sz w:val="52"/>
          <w:szCs w:val="52"/>
          <w:highlight w:val="none"/>
        </w:rPr>
      </w:pP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项目名称：</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项目编号：</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投标人名称（电子签章）：</w:t>
      </w:r>
      <w:r>
        <w:rPr>
          <w:rFonts w:hint="eastAsia" w:ascii="仿宋_GB2312" w:hAnsi="仿宋" w:eastAsia="仿宋_GB2312"/>
          <w:b/>
          <w:color w:val="auto"/>
          <w:sz w:val="30"/>
          <w:szCs w:val="30"/>
          <w:highlight w:val="none"/>
          <w:u w:val="single"/>
        </w:rPr>
        <w:t xml:space="preserve">                       </w:t>
      </w:r>
    </w:p>
    <w:p>
      <w:pPr>
        <w:spacing w:before="120" w:line="360" w:lineRule="auto"/>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法定代表人或授权代表（签名或签章）：</w:t>
      </w:r>
      <w:r>
        <w:rPr>
          <w:rFonts w:hint="eastAsia" w:ascii="仿宋_GB2312" w:hAnsi="仿宋" w:eastAsia="仿宋_GB2312"/>
          <w:b/>
          <w:color w:val="auto"/>
          <w:sz w:val="30"/>
          <w:szCs w:val="30"/>
          <w:highlight w:val="none"/>
          <w:u w:val="single"/>
        </w:rPr>
        <w:t xml:space="preserve">           </w:t>
      </w:r>
    </w:p>
    <w:p>
      <w:pPr>
        <w:spacing w:before="120"/>
        <w:rPr>
          <w:rFonts w:hint="eastAsia" w:ascii="仿宋_GB2312" w:hAnsi="仿宋" w:eastAsia="仿宋_GB2312"/>
          <w:color w:val="auto"/>
          <w:highlight w:val="none"/>
        </w:rPr>
      </w:pPr>
    </w:p>
    <w:sectPr>
      <w:pgSz w:w="11906" w:h="16838"/>
      <w:pgMar w:top="1418" w:right="1531" w:bottom="1418" w:left="153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Lucida Sans">
    <w:panose1 w:val="020B0602030504020204"/>
    <w:charset w:val="00"/>
    <w:family w:val="swiss"/>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MS Sans Serif">
    <w:altName w:val="Segoe Print"/>
    <w:panose1 w:val="00000000000000000000"/>
    <w:charset w:val="00"/>
    <w:family w:val="swiss"/>
    <w:pitch w:val="default"/>
    <w:sig w:usb0="00000000" w:usb1="00000000" w:usb2="00000000" w:usb3="00000000" w:csb0="00000001" w:csb1="00000000"/>
  </w:font>
  <w:font w:name="FuturaA Bk BT">
    <w:altName w:val="Arial"/>
    <w:panose1 w:val="00000000000000000000"/>
    <w:charset w:val="00"/>
    <w:family w:val="swiss"/>
    <w:pitch w:val="default"/>
    <w:sig w:usb0="00000000" w:usb1="00000000" w:usb2="00000000" w:usb3="00000000" w:csb0="00000001" w:csb1="00000000"/>
  </w:font>
  <w:font w:name="文鼎CS仿宋体">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entury">
    <w:panose1 w:val="02040604050505020304"/>
    <w:charset w:val="00"/>
    <w:family w:val="roman"/>
    <w:pitch w:val="default"/>
    <w:sig w:usb0="00000287" w:usb1="00000000" w:usb2="00000000" w:usb3="00000000" w:csb0="2000009F" w:csb1="DFD70000"/>
  </w:font>
  <w:font w:name="Century Schoolbook">
    <w:panose1 w:val="02040604050505020304"/>
    <w:charset w:val="00"/>
    <w:family w:val="roman"/>
    <w:pitch w:val="default"/>
    <w:sig w:usb0="00000287" w:usb1="00000000" w:usb2="00000000" w:usb3="00000000" w:csb0="2000009F" w:csb1="DFD70000"/>
  </w:font>
  <w:font w:name="Angsana New">
    <w:altName w:val="Microsoft Sans Serif"/>
    <w:panose1 w:val="02020603050405020304"/>
    <w:charset w:val="DE"/>
    <w:family w:val="roman"/>
    <w:pitch w:val="default"/>
    <w:sig w:usb0="00000000" w:usb1="00000000" w:usb2="00000000" w:usb3="00000000" w:csb0="00010001" w:csb1="00000000"/>
  </w:font>
  <w:font w:name="FHLHE E+ Futura Bk">
    <w:altName w:val="微软雅黑"/>
    <w:panose1 w:val="00000000000000000000"/>
    <w:charset w:val="86"/>
    <w:family w:val="swiss"/>
    <w:pitch w:val="default"/>
    <w:sig w:usb0="00000000" w:usb1="00000000" w:usb2="0000001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华文新魏">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Garamond">
    <w:panose1 w:val="02020404030301010803"/>
    <w:charset w:val="00"/>
    <w:family w:val="roman"/>
    <w:pitch w:val="default"/>
    <w:sig w:usb0="00000287" w:usb1="00000000" w:usb2="00000000" w:usb3="00000000" w:csb0="0000009F" w:csb1="DFD70000"/>
  </w:font>
  <w:font w:name="Myriad Pro">
    <w:altName w:val="Malgun Gothic"/>
    <w:panose1 w:val="020B0503030403020204"/>
    <w:charset w:val="00"/>
    <w:family w:val="swiss"/>
    <w:pitch w:val="default"/>
    <w:sig w:usb0="00000000" w:usb1="00000000" w:usb2="00000000" w:usb3="00000000" w:csb0="2000019F" w:csb1="00000000"/>
  </w:font>
  <w:font w:name="中圆体">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Futura Hv">
    <w:altName w:val="Arial"/>
    <w:panose1 w:val="00000000000000000000"/>
    <w:charset w:val="00"/>
    <w:family w:val="swiss"/>
    <w:pitch w:val="default"/>
    <w:sig w:usb0="00000000" w:usb1="00000000" w:usb2="00000000" w:usb3="00000000" w:csb0="0000009F"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W1)">
    <w:altName w:val="Arial"/>
    <w:panose1 w:val="00000000000000000000"/>
    <w:charset w:val="00"/>
    <w:family w:val="swiss"/>
    <w:pitch w:val="default"/>
    <w:sig w:usb0="00000000" w:usb1="00000000" w:usb2="00000008" w:usb3="00000000" w:csb0="000001FF" w:csb1="00000000"/>
  </w:font>
  <w:font w:name="MS PMincho">
    <w:altName w:val="Yu Gothic UI"/>
    <w:panose1 w:val="02020600040205080304"/>
    <w:charset w:val="80"/>
    <w:family w:val="roman"/>
    <w:pitch w:val="default"/>
    <w:sig w:usb0="00000000" w:usb1="00000000" w:usb2="00000012" w:usb3="00000000" w:csb0="4002009F" w:csb1="DFD70000"/>
  </w:font>
  <w:font w:name="方正姚体">
    <w:panose1 w:val="02010601030101010101"/>
    <w:charset w:val="86"/>
    <w:family w:val="auto"/>
    <w:pitch w:val="default"/>
    <w:sig w:usb0="00000003" w:usb1="080E0000" w:usb2="00000000" w:usb3="00000000" w:csb0="00040000" w:csb1="00000000"/>
  </w:font>
  <w:font w:name="..">
    <w:altName w:val="宋体"/>
    <w:panose1 w:val="00000000000000000000"/>
    <w:charset w:val="86"/>
    <w:family w:val="auto"/>
    <w:pitch w:val="default"/>
    <w:sig w:usb0="00000000" w:usb1="00000000" w:usb2="00000010" w:usb3="00000000" w:csb0="00040000" w:csb1="00000000"/>
  </w:font>
  <w:font w:name="Dutch801 XBd BT">
    <w:altName w:val="Segoe Print"/>
    <w:panose1 w:val="02020903060505020304"/>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0" w:csb1="00000000"/>
  </w:font>
  <w:font w:name="Syntax">
    <w:altName w:val="Segoe Print"/>
    <w:panose1 w:val="00000000000000000000"/>
    <w:charset w:val="00"/>
    <w:family w:val="auto"/>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Latha">
    <w:altName w:val="Segoe Print"/>
    <w:panose1 w:val="020B0604020202020204"/>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大黑体">
    <w:altName w:val="宋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Segoe Print">
    <w:panose1 w:val="02000600000000000000"/>
    <w:charset w:val="00"/>
    <w:family w:val="auto"/>
    <w:pitch w:val="default"/>
    <w:sig w:usb0="0000028F" w:usb1="00000000" w:usb2="00000000" w:usb3="00000000" w:csb0="2000009F" w:csb1="47010000"/>
  </w:font>
  <w:font w:name="Microsoft Sans Serif">
    <w:panose1 w:val="020B0604020202020204"/>
    <w:charset w:val="00"/>
    <w:family w:val="auto"/>
    <w:pitch w:val="default"/>
    <w:sig w:usb0="E5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 w:name="Malgun Gothic">
    <w:panose1 w:val="020B0503020000020004"/>
    <w:charset w:val="81"/>
    <w:family w:val="auto"/>
    <w:pitch w:val="default"/>
    <w:sig w:usb0="9000002F" w:usb1="29D77CFB" w:usb2="00000012" w:usb3="00000000" w:csb0="00080001" w:csb1="0000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1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spacing w:before="12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1e/c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cWxO25x4Ocf388/f59/fSPL&#10;LE8foMasx4B5abjxAy7N7Ad0ZtaDijZ/kQ/BOIp7uogrh0REfrRarlYVhgTG5gvis6fnIUK6k96S&#10;bDQ04vSKqPx4D2lMnVNyNedvtTFlgsb95UDM7GG597HHbKVhN0yEdr49IZ8eB99Qh3tOifnoUNe8&#10;I7MRZ2M3G4cQ9b4rS5TrQfhwSNhE6S1XGGGnwjixwm7arrwSz+8l6+mP2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9Xv3LIAQAAmQMAAA4AAAAAAAAAAQAgAAAAHgEAAGRycy9lMm9Eb2Mu&#10;eG1sUEsFBgAAAAAGAAYAWQEAAFgFAAAAAA==&#10;">
              <v:fill on="f" focussize="0,0"/>
              <v:stroke on="f"/>
              <v:imagedata o:title=""/>
              <o:lock v:ext="edit" aspectratio="f"/>
              <v:textbox inset="0mm,0mm,0mm,0mm" style="mso-fit-shape-to-text:t;">
                <w:txbxContent>
                  <w:p>
                    <w:pPr>
                      <w:pStyle w:val="57"/>
                      <w:spacing w:before="12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1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spacing w:before="12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20L4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mUOG5x4Ocf388/f59/fSPL&#10;LE8foMasx4B5abjxQ06d/IDOzHpQ0eYv8iEYR3FPF3HlkIjIj1bL1arCkMDYfEEc9vQ8REh30luS&#10;jYZGnF4RlR/vIY2pc0qu5vytNgb9vDbuLwdiZg/LvY89ZisNu2FqfOfbE/LpcfANdbjnlJiPDnXN&#10;OzIbcTZ2s3EIUe+7skS5HoQPh4RNlN5yhRF2KowTK+ym7cor8fxesp7+qM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dtC+LIAQAAmQMAAA4AAAAAAAAAAQAgAAAAHgEAAGRycy9lMm9Eb2Mu&#10;eG1sUEsFBgAAAAAGAAYAWQEAAFgFAAAAAA==&#10;">
              <v:fill on="f" focussize="0,0"/>
              <v:stroke on="f"/>
              <v:imagedata o:title=""/>
              <o:lock v:ext="edit" aspectratio="f"/>
              <v:textbox inset="0mm,0mm,0mm,0mm" style="mso-fit-shape-to-text:t;">
                <w:txbxContent>
                  <w:p>
                    <w:pPr>
                      <w:pStyle w:val="57"/>
                      <w:spacing w:before="12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120"/>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spacing w:before="120"/>
                            <w:rPr>
                              <w:rFonts w:hint="eastAsia"/>
                            </w:rPr>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Ux0jM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1THSMyQEAAJkDAAAOAAAAAAAAAAEAIAAAAB4BAABkcnMvZTJvRG9j&#10;LnhtbFBLBQYAAAAABgAGAFkBAABZBQAAAAA=&#10;">
              <v:fill on="f" focussize="0,0"/>
              <v:stroke on="f"/>
              <v:imagedata o:title=""/>
              <o:lock v:ext="edit" aspectratio="f"/>
              <v:textbox inset="0mm,0mm,0mm,0mm" style="mso-fit-shape-to-text:t;">
                <w:txbxContent>
                  <w:p>
                    <w:pPr>
                      <w:pStyle w:val="57"/>
                      <w:spacing w:before="120"/>
                      <w:rPr>
                        <w:rFonts w:hint="eastAsia"/>
                      </w:rPr>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spacing w:before="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spacing w:before="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B032DA"/>
    <w:multiLevelType w:val="singleLevel"/>
    <w:tmpl w:val="B8B032DA"/>
    <w:lvl w:ilvl="0" w:tentative="0">
      <w:start w:val="5"/>
      <w:numFmt w:val="decimal"/>
      <w:lvlText w:val="%1."/>
      <w:lvlJc w:val="left"/>
      <w:pPr>
        <w:tabs>
          <w:tab w:val="left" w:pos="312"/>
        </w:tabs>
      </w:pPr>
    </w:lvl>
  </w:abstractNum>
  <w:abstractNum w:abstractNumId="1">
    <w:nsid w:val="D27C130B"/>
    <w:multiLevelType w:val="singleLevel"/>
    <w:tmpl w:val="D27C130B"/>
    <w:lvl w:ilvl="0" w:tentative="0">
      <w:start w:val="1"/>
      <w:numFmt w:val="decimal"/>
      <w:suff w:val="nothing"/>
      <w:lvlText w:val="（%1）"/>
      <w:lvlJc w:val="left"/>
    </w:lvl>
  </w:abstractNum>
  <w:abstractNum w:abstractNumId="2">
    <w:nsid w:val="0AC61012"/>
    <w:multiLevelType w:val="multilevel"/>
    <w:tmpl w:val="0AC61012"/>
    <w:lvl w:ilvl="0" w:tentative="0">
      <w:start w:val="1"/>
      <w:numFmt w:val="decimal"/>
      <w:pStyle w:val="1520"/>
      <w:lvlText w:val="%1."/>
      <w:lvlJc w:val="left"/>
      <w:pPr>
        <w:tabs>
          <w:tab w:val="left" w:pos="720"/>
        </w:tabs>
        <w:ind w:left="720" w:hanging="720"/>
      </w:pPr>
      <w:rPr>
        <w:rFonts w:hint="default"/>
      </w:rPr>
    </w:lvl>
    <w:lvl w:ilvl="1" w:tentative="0">
      <w:start w:val="1"/>
      <w:numFmt w:val="decimal"/>
      <w:pStyle w:val="1160"/>
      <w:lvlText w:val="%2."/>
      <w:lvlJc w:val="left"/>
      <w:pPr>
        <w:tabs>
          <w:tab w:val="left" w:pos="720"/>
        </w:tabs>
        <w:ind w:left="720" w:hanging="720"/>
      </w:pPr>
      <w:rPr>
        <w:rFonts w:hint="default" w:ascii="Arial (W1)" w:hAnsi="Arial (W1)"/>
        <w:b/>
        <w:i w:val="0"/>
        <w:sz w:val="28"/>
      </w:rPr>
    </w:lvl>
    <w:lvl w:ilvl="2" w:tentative="0">
      <w:start w:val="1"/>
      <w:numFmt w:val="decimal"/>
      <w:lvlText w:val="%1.%3."/>
      <w:lvlJc w:val="left"/>
      <w:pPr>
        <w:tabs>
          <w:tab w:val="left" w:pos="720"/>
        </w:tabs>
        <w:ind w:left="720" w:hanging="720"/>
      </w:pPr>
      <w:rPr>
        <w:rFonts w:hint="default"/>
      </w:rPr>
    </w:lvl>
    <w:lvl w:ilvl="3" w:tentative="0">
      <w:start w:val="1"/>
      <w:numFmt w:val="decimal"/>
      <w:lvlText w:val="%1.%3.%4."/>
      <w:lvlJc w:val="left"/>
      <w:pPr>
        <w:tabs>
          <w:tab w:val="left" w:pos="1728"/>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324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4320"/>
        </w:tabs>
        <w:ind w:left="3744" w:hanging="1224"/>
      </w:pPr>
      <w:rPr>
        <w:rFonts w:hint="default"/>
      </w:rPr>
    </w:lvl>
    <w:lvl w:ilvl="8" w:tentative="0">
      <w:start w:val="1"/>
      <w:numFmt w:val="decimal"/>
      <w:lvlText w:val="%1.%2.%3.%4.%5.%6.%7.%8.%9."/>
      <w:lvlJc w:val="left"/>
      <w:pPr>
        <w:tabs>
          <w:tab w:val="left" w:pos="5040"/>
        </w:tabs>
        <w:ind w:left="4320" w:hanging="1440"/>
      </w:pPr>
      <w:rPr>
        <w:rFonts w:hint="default"/>
      </w:rPr>
    </w:lvl>
  </w:abstractNum>
  <w:abstractNum w:abstractNumId="3">
    <w:nsid w:val="0E644F69"/>
    <w:multiLevelType w:val="multilevel"/>
    <w:tmpl w:val="0E644F69"/>
    <w:lvl w:ilvl="0" w:tentative="0">
      <w:start w:val="1"/>
      <w:numFmt w:val="decimal"/>
      <w:pStyle w:val="809"/>
      <w:lvlText w:val="表%1"/>
      <w:lvlJc w:val="center"/>
      <w:pPr>
        <w:tabs>
          <w:tab w:val="left" w:pos="1701"/>
        </w:tabs>
        <w:ind w:left="1701" w:hanging="340"/>
      </w:pPr>
      <w:rPr>
        <w:rFonts w:hint="eastAsia" w:eastAsia="宋体"/>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pStyle w:val="225"/>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15516C7"/>
    <w:multiLevelType w:val="multilevel"/>
    <w:tmpl w:val="115516C7"/>
    <w:lvl w:ilvl="0" w:tentative="0">
      <w:start w:val="1"/>
      <w:numFmt w:val="bullet"/>
      <w:lvlText w:val=""/>
      <w:lvlJc w:val="left"/>
      <w:pPr>
        <w:tabs>
          <w:tab w:val="left" w:pos="653"/>
        </w:tabs>
        <w:ind w:left="653" w:hanging="420"/>
      </w:pPr>
      <w:rPr>
        <w:rFonts w:hint="default" w:ascii="Wingdings" w:hAnsi="Wingdings"/>
      </w:rPr>
    </w:lvl>
    <w:lvl w:ilvl="1" w:tentative="0">
      <w:start w:val="1"/>
      <w:numFmt w:val="bullet"/>
      <w:lvlText w:val=""/>
      <w:lvlJc w:val="left"/>
      <w:pPr>
        <w:tabs>
          <w:tab w:val="left" w:pos="1073"/>
        </w:tabs>
        <w:ind w:left="1073" w:hanging="420"/>
      </w:pPr>
      <w:rPr>
        <w:rFonts w:hint="default" w:ascii="Wingdings" w:hAnsi="Wingdings"/>
      </w:rPr>
    </w:lvl>
    <w:lvl w:ilvl="2" w:tentative="0">
      <w:start w:val="1"/>
      <w:numFmt w:val="bullet"/>
      <w:lvlText w:val=""/>
      <w:lvlJc w:val="left"/>
      <w:pPr>
        <w:tabs>
          <w:tab w:val="left" w:pos="1493"/>
        </w:tabs>
        <w:ind w:left="1493" w:hanging="420"/>
      </w:pPr>
      <w:rPr>
        <w:rFonts w:hint="default" w:ascii="Wingdings" w:hAnsi="Wingdings"/>
      </w:rPr>
    </w:lvl>
    <w:lvl w:ilvl="3" w:tentative="0">
      <w:start w:val="1"/>
      <w:numFmt w:val="bullet"/>
      <w:pStyle w:val="994"/>
      <w:lvlText w:val=""/>
      <w:lvlJc w:val="left"/>
      <w:pPr>
        <w:tabs>
          <w:tab w:val="left" w:pos="1913"/>
        </w:tabs>
        <w:ind w:left="1913" w:hanging="420"/>
      </w:pPr>
      <w:rPr>
        <w:rFonts w:hint="default" w:ascii="Wingdings" w:hAnsi="Wingdings"/>
      </w:rPr>
    </w:lvl>
    <w:lvl w:ilvl="4" w:tentative="0">
      <w:start w:val="1"/>
      <w:numFmt w:val="bullet"/>
      <w:lvlText w:val=""/>
      <w:lvlJc w:val="left"/>
      <w:pPr>
        <w:tabs>
          <w:tab w:val="left" w:pos="2333"/>
        </w:tabs>
        <w:ind w:left="2333" w:hanging="420"/>
      </w:pPr>
      <w:rPr>
        <w:rFonts w:hint="default" w:ascii="Wingdings" w:hAnsi="Wingdings"/>
      </w:rPr>
    </w:lvl>
    <w:lvl w:ilvl="5" w:tentative="0">
      <w:start w:val="1"/>
      <w:numFmt w:val="bullet"/>
      <w:lvlText w:val=""/>
      <w:lvlJc w:val="left"/>
      <w:pPr>
        <w:tabs>
          <w:tab w:val="left" w:pos="2753"/>
        </w:tabs>
        <w:ind w:left="2753" w:hanging="420"/>
      </w:pPr>
      <w:rPr>
        <w:rFonts w:hint="default" w:ascii="Wingdings" w:hAnsi="Wingdings"/>
      </w:rPr>
    </w:lvl>
    <w:lvl w:ilvl="6" w:tentative="0">
      <w:start w:val="1"/>
      <w:numFmt w:val="bullet"/>
      <w:lvlText w:val=""/>
      <w:lvlJc w:val="left"/>
      <w:pPr>
        <w:tabs>
          <w:tab w:val="left" w:pos="3173"/>
        </w:tabs>
        <w:ind w:left="3173" w:hanging="420"/>
      </w:pPr>
      <w:rPr>
        <w:rFonts w:hint="default" w:ascii="Wingdings" w:hAnsi="Wingdings"/>
      </w:rPr>
    </w:lvl>
    <w:lvl w:ilvl="7" w:tentative="0">
      <w:start w:val="1"/>
      <w:numFmt w:val="bullet"/>
      <w:lvlText w:val=""/>
      <w:lvlJc w:val="left"/>
      <w:pPr>
        <w:tabs>
          <w:tab w:val="left" w:pos="3593"/>
        </w:tabs>
        <w:ind w:left="3593" w:hanging="420"/>
      </w:pPr>
      <w:rPr>
        <w:rFonts w:hint="default" w:ascii="Wingdings" w:hAnsi="Wingdings"/>
      </w:rPr>
    </w:lvl>
    <w:lvl w:ilvl="8" w:tentative="0">
      <w:start w:val="1"/>
      <w:numFmt w:val="bullet"/>
      <w:lvlText w:val=""/>
      <w:lvlJc w:val="left"/>
      <w:pPr>
        <w:tabs>
          <w:tab w:val="left" w:pos="4013"/>
        </w:tabs>
        <w:ind w:left="4013" w:hanging="420"/>
      </w:pPr>
      <w:rPr>
        <w:rFonts w:hint="default" w:ascii="Wingdings" w:hAnsi="Wingdings"/>
      </w:rPr>
    </w:lvl>
  </w:abstractNum>
  <w:abstractNum w:abstractNumId="5">
    <w:nsid w:val="163E7ED0"/>
    <w:multiLevelType w:val="multilevel"/>
    <w:tmpl w:val="163E7ED0"/>
    <w:lvl w:ilvl="0" w:tentative="0">
      <w:start w:val="1"/>
      <w:numFmt w:val="bullet"/>
      <w:pStyle w:val="777"/>
      <w:lvlText w:val=""/>
      <w:lvlJc w:val="left"/>
      <w:pPr>
        <w:tabs>
          <w:tab w:val="left" w:pos="420"/>
        </w:tabs>
        <w:ind w:left="420" w:hanging="420"/>
      </w:pPr>
      <w:rPr>
        <w:rFonts w:hint="default" w:ascii="Wingdings" w:hAnsi="Wingdings"/>
      </w:rPr>
    </w:lvl>
    <w:lvl w:ilvl="1" w:tentative="0">
      <w:start w:val="1"/>
      <w:numFmt w:val="japaneseCounting"/>
      <w:lvlText w:val="%2、"/>
      <w:lvlJc w:val="left"/>
      <w:pPr>
        <w:tabs>
          <w:tab w:val="left" w:pos="1305"/>
        </w:tabs>
        <w:ind w:left="1305" w:hanging="885"/>
      </w:pPr>
      <w:rPr>
        <w:rFonts w:hint="default"/>
      </w:rPr>
    </w:lvl>
    <w:lvl w:ilvl="2" w:tentative="0">
      <w:start w:val="1"/>
      <w:numFmt w:val="bullet"/>
      <w:lvlText w:val=""/>
      <w:lvlJc w:val="left"/>
      <w:pPr>
        <w:tabs>
          <w:tab w:val="left" w:pos="704"/>
        </w:tabs>
        <w:ind w:left="704" w:hanging="420"/>
      </w:pPr>
      <w:rPr>
        <w:rFonts w:hint="default" w:ascii="Wingdings" w:hAnsi="Wingdings"/>
      </w:rPr>
    </w:lvl>
    <w:lvl w:ilvl="3" w:tentative="0">
      <w:start w:val="1"/>
      <w:numFmt w:val="decimal"/>
      <w:lvlText w:val="%4."/>
      <w:lvlJc w:val="left"/>
      <w:pPr>
        <w:tabs>
          <w:tab w:val="left" w:pos="1680"/>
        </w:tabs>
        <w:ind w:left="1680" w:hanging="420"/>
      </w:pPr>
      <w:rPr>
        <w:rFonts w:hint="default"/>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2071EBBE"/>
    <w:multiLevelType w:val="singleLevel"/>
    <w:tmpl w:val="2071EBBE"/>
    <w:lvl w:ilvl="0" w:tentative="0">
      <w:start w:val="1"/>
      <w:numFmt w:val="decimal"/>
      <w:lvlText w:val="%1."/>
      <w:lvlJc w:val="left"/>
      <w:pPr>
        <w:tabs>
          <w:tab w:val="left" w:pos="312"/>
        </w:tabs>
      </w:pPr>
    </w:lvl>
  </w:abstractNum>
  <w:abstractNum w:abstractNumId="7">
    <w:nsid w:val="325C4322"/>
    <w:multiLevelType w:val="multilevel"/>
    <w:tmpl w:val="325C4322"/>
    <w:lvl w:ilvl="0" w:tentative="0">
      <w:start w:val="1"/>
      <w:numFmt w:val="decimal"/>
      <w:pStyle w:val="1781"/>
      <w:lvlText w:val="第 %1 章"/>
      <w:lvlJc w:val="left"/>
      <w:pPr>
        <w:tabs>
          <w:tab w:val="left" w:pos="3960"/>
        </w:tabs>
        <w:ind w:left="0" w:firstLine="0"/>
      </w:pPr>
      <w:rPr>
        <w:rFonts w:hint="eastAsia"/>
        <w:b/>
        <w:i w:val="0"/>
        <w:spacing w:val="0"/>
        <w:w w:val="100"/>
        <w:position w:val="0"/>
        <w:sz w:val="36"/>
      </w:rPr>
    </w:lvl>
    <w:lvl w:ilvl="1" w:tentative="0">
      <w:start w:val="1"/>
      <w:numFmt w:val="decimalZero"/>
      <w:isLgl/>
      <w:lvlText w:val="%1.%2"/>
      <w:lvlJc w:val="left"/>
      <w:pPr>
        <w:tabs>
          <w:tab w:val="left" w:pos="3240"/>
        </w:tabs>
        <w:ind w:left="0" w:firstLine="0"/>
      </w:pPr>
      <w:rPr>
        <w:rFonts w:hint="eastAsia"/>
        <w:b/>
        <w:i w:val="0"/>
        <w:spacing w:val="0"/>
        <w:w w:val="100"/>
        <w:position w:val="0"/>
        <w:sz w:val="30"/>
      </w:rPr>
    </w:lvl>
    <w:lvl w:ilvl="2" w:tentative="0">
      <w:start w:val="1"/>
      <w:numFmt w:val="decimal"/>
      <w:lvlText w:val="(%3)"/>
      <w:lvlJc w:val="left"/>
      <w:pPr>
        <w:tabs>
          <w:tab w:val="left" w:pos="2088"/>
        </w:tabs>
        <w:ind w:left="720" w:hanging="432"/>
      </w:pPr>
      <w:rPr>
        <w:rFonts w:hint="eastAsia"/>
        <w:b/>
        <w:i w:val="0"/>
        <w:spacing w:val="0"/>
        <w:w w:val="100"/>
        <w:position w:val="0"/>
        <w:sz w:val="24"/>
      </w:rPr>
    </w:lvl>
    <w:lvl w:ilvl="3" w:tentative="0">
      <w:start w:val="1"/>
      <w:numFmt w:val="lowerRoman"/>
      <w:lvlText w:val="(%4)"/>
      <w:lvlJc w:val="right"/>
      <w:pPr>
        <w:tabs>
          <w:tab w:val="left" w:pos="864"/>
        </w:tabs>
        <w:ind w:left="864" w:hanging="144"/>
      </w:pPr>
      <w:rPr>
        <w:rFonts w:hint="eastAsia"/>
        <w:b/>
        <w:i w:val="0"/>
        <w:spacing w:val="0"/>
        <w:w w:val="100"/>
        <w:position w:val="0"/>
        <w:sz w:val="24"/>
      </w:rPr>
    </w:lvl>
    <w:lvl w:ilvl="4" w:tentative="0">
      <w:start w:val="1"/>
      <w:numFmt w:val="decimal"/>
      <w:lvlText w:val="%5)"/>
      <w:lvlJc w:val="left"/>
      <w:pPr>
        <w:tabs>
          <w:tab w:val="left" w:pos="1656"/>
        </w:tabs>
        <w:ind w:left="1008" w:hanging="432"/>
      </w:pPr>
      <w:rPr>
        <w:rFonts w:hint="eastAsia"/>
        <w:b/>
        <w:i w:val="0"/>
        <w:spacing w:val="0"/>
        <w:w w:val="100"/>
        <w:position w:val="0"/>
        <w:sz w:val="24"/>
      </w:rPr>
    </w:lvl>
    <w:lvl w:ilvl="5" w:tentative="0">
      <w:start w:val="1"/>
      <w:numFmt w:val="lowerLetter"/>
      <w:lvlText w:val="%6)"/>
      <w:lvlJc w:val="left"/>
      <w:pPr>
        <w:tabs>
          <w:tab w:val="left" w:pos="1800"/>
        </w:tabs>
        <w:ind w:left="1152" w:hanging="432"/>
      </w:pPr>
      <w:rPr>
        <w:rFonts w:hint="eastAsia"/>
        <w:b/>
        <w:i w:val="0"/>
        <w:spacing w:val="0"/>
        <w:w w:val="100"/>
        <w:position w:val="0"/>
        <w:sz w:val="28"/>
      </w:rPr>
    </w:lvl>
    <w:lvl w:ilvl="6" w:tentative="0">
      <w:start w:val="1"/>
      <w:numFmt w:val="lowerRoman"/>
      <w:lvlText w:val="%7)"/>
      <w:lvlJc w:val="right"/>
      <w:pPr>
        <w:tabs>
          <w:tab w:val="left" w:pos="1296"/>
        </w:tabs>
        <w:ind w:left="1296" w:hanging="288"/>
      </w:pPr>
      <w:rPr>
        <w:rFonts w:hint="eastAsia"/>
        <w:spacing w:val="0"/>
        <w:w w:val="100"/>
        <w:position w:val="0"/>
        <w:sz w:val="21"/>
      </w:rPr>
    </w:lvl>
    <w:lvl w:ilvl="7" w:tentative="0">
      <w:start w:val="1"/>
      <w:numFmt w:val="lowerLetter"/>
      <w:lvlText w:val="%8."/>
      <w:lvlJc w:val="left"/>
      <w:pPr>
        <w:tabs>
          <w:tab w:val="left" w:pos="2088"/>
        </w:tabs>
        <w:ind w:left="1440" w:hanging="432"/>
      </w:pPr>
      <w:rPr>
        <w:rFonts w:hint="eastAsia"/>
        <w:sz w:val="21"/>
      </w:rPr>
    </w:lvl>
    <w:lvl w:ilvl="8" w:tentative="0">
      <w:start w:val="1"/>
      <w:numFmt w:val="lowerRoman"/>
      <w:lvlText w:val="%9."/>
      <w:lvlJc w:val="right"/>
      <w:pPr>
        <w:tabs>
          <w:tab w:val="left" w:pos="1584"/>
        </w:tabs>
        <w:ind w:left="1584" w:hanging="144"/>
      </w:pPr>
      <w:rPr>
        <w:rFonts w:hint="eastAsia"/>
        <w:sz w:val="21"/>
      </w:rPr>
    </w:lvl>
  </w:abstractNum>
  <w:abstractNum w:abstractNumId="8">
    <w:nsid w:val="397348E3"/>
    <w:multiLevelType w:val="singleLevel"/>
    <w:tmpl w:val="397348E3"/>
    <w:lvl w:ilvl="0" w:tentative="0">
      <w:start w:val="4"/>
      <w:numFmt w:val="chineseCounting"/>
      <w:suff w:val="nothing"/>
      <w:lvlText w:val="%1、"/>
      <w:lvlJc w:val="left"/>
      <w:rPr>
        <w:rFonts w:hint="eastAsia"/>
      </w:rPr>
    </w:lvl>
  </w:abstractNum>
  <w:abstractNum w:abstractNumId="9">
    <w:nsid w:val="3AF17831"/>
    <w:multiLevelType w:val="multilevel"/>
    <w:tmpl w:val="3AF17831"/>
    <w:lvl w:ilvl="0" w:tentative="0">
      <w:start w:val="5"/>
      <w:numFmt w:val="japaneseCounting"/>
      <w:lvlText w:val="%1、"/>
      <w:lvlJc w:val="left"/>
      <w:pPr>
        <w:ind w:left="450" w:hanging="450"/>
      </w:pPr>
      <w:rPr>
        <w:rFonts w:hint="default"/>
      </w:rPr>
    </w:lvl>
    <w:lvl w:ilvl="1" w:tentative="0">
      <w:start w:val="1"/>
      <w:numFmt w:val="lowerLetter"/>
      <w:pStyle w:val="1656"/>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062"/>
      <w:suff w:val="space"/>
      <w:lvlText w:val="图%8"/>
      <w:lvlJc w:val="center"/>
      <w:pPr>
        <w:ind w:left="3240" w:firstLine="0"/>
      </w:pPr>
      <w:rPr>
        <w:rFonts w:hint="default" w:ascii="Arial" w:hAnsi="Arial" w:eastAsia="黑体"/>
        <w:b w:val="0"/>
        <w:i w:val="0"/>
        <w:sz w:val="18"/>
        <w:szCs w:val="18"/>
      </w:rPr>
    </w:lvl>
    <w:lvl w:ilvl="8" w:tentative="0">
      <w:start w:val="1"/>
      <w:numFmt w:val="decimal"/>
      <w:lvlRestart w:val="0"/>
      <w:pStyle w:val="1111"/>
      <w:suff w:val="space"/>
      <w:lvlText w:val="表%9"/>
      <w:lvlJc w:val="center"/>
      <w:pPr>
        <w:ind w:left="0" w:firstLine="0"/>
      </w:pPr>
      <w:rPr>
        <w:rFonts w:hint="default" w:ascii="Arial" w:hAnsi="Arial" w:eastAsia="黑体"/>
        <w:b w:val="0"/>
        <w:i w:val="0"/>
        <w:sz w:val="18"/>
        <w:szCs w:val="18"/>
      </w:rPr>
    </w:lvl>
  </w:abstractNum>
  <w:abstractNum w:abstractNumId="11">
    <w:nsid w:val="6629D11B"/>
    <w:multiLevelType w:val="singleLevel"/>
    <w:tmpl w:val="6629D11B"/>
    <w:lvl w:ilvl="0" w:tentative="0">
      <w:start w:val="3"/>
      <w:numFmt w:val="decimal"/>
      <w:lvlText w:val="%1."/>
      <w:lvlJc w:val="left"/>
      <w:pPr>
        <w:tabs>
          <w:tab w:val="left" w:pos="312"/>
        </w:tabs>
      </w:pPr>
    </w:lvl>
  </w:abstractNum>
  <w:abstractNum w:abstractNumId="12">
    <w:nsid w:val="6BF84B92"/>
    <w:multiLevelType w:val="multilevel"/>
    <w:tmpl w:val="6BF84B92"/>
    <w:lvl w:ilvl="0" w:tentative="0">
      <w:start w:val="1"/>
      <w:numFmt w:val="bullet"/>
      <w:pStyle w:val="872"/>
      <w:lvlText w:val=""/>
      <w:lvlJc w:val="left"/>
      <w:pPr>
        <w:tabs>
          <w:tab w:val="left" w:pos="900"/>
        </w:tabs>
        <w:ind w:left="875" w:hanging="335"/>
      </w:pPr>
      <w:rPr>
        <w:rFonts w:hint="default" w:ascii="Symbol" w:hAnsi="Symbol"/>
      </w:rPr>
    </w:lvl>
    <w:lvl w:ilvl="1" w:tentative="0">
      <w:start w:val="1"/>
      <w:numFmt w:val="bullet"/>
      <w:lvlText w:val="o"/>
      <w:lvlJc w:val="left"/>
      <w:pPr>
        <w:tabs>
          <w:tab w:val="left" w:pos="1922"/>
        </w:tabs>
        <w:ind w:left="1922" w:hanging="360"/>
      </w:pPr>
      <w:rPr>
        <w:rFonts w:hint="default" w:ascii="Courier New" w:hAnsi="Courier New"/>
      </w:rPr>
    </w:lvl>
    <w:lvl w:ilvl="2" w:tentative="0">
      <w:start w:val="1"/>
      <w:numFmt w:val="bullet"/>
      <w:lvlText w:val=""/>
      <w:lvlJc w:val="left"/>
      <w:pPr>
        <w:tabs>
          <w:tab w:val="left" w:pos="2642"/>
        </w:tabs>
        <w:ind w:left="2642" w:hanging="360"/>
      </w:pPr>
      <w:rPr>
        <w:rFonts w:hint="default" w:ascii="Wingdings" w:hAnsi="Wingdings"/>
      </w:rPr>
    </w:lvl>
    <w:lvl w:ilvl="3" w:tentative="0">
      <w:start w:val="1"/>
      <w:numFmt w:val="bullet"/>
      <w:lvlText w:val=""/>
      <w:lvlJc w:val="left"/>
      <w:pPr>
        <w:tabs>
          <w:tab w:val="left" w:pos="3362"/>
        </w:tabs>
        <w:ind w:left="3362" w:hanging="360"/>
      </w:pPr>
      <w:rPr>
        <w:rFonts w:hint="default" w:ascii="Symbol" w:hAnsi="Symbol"/>
      </w:rPr>
    </w:lvl>
    <w:lvl w:ilvl="4" w:tentative="0">
      <w:start w:val="1"/>
      <w:numFmt w:val="bullet"/>
      <w:lvlText w:val="o"/>
      <w:lvlJc w:val="left"/>
      <w:pPr>
        <w:tabs>
          <w:tab w:val="left" w:pos="4082"/>
        </w:tabs>
        <w:ind w:left="4082" w:hanging="360"/>
      </w:pPr>
      <w:rPr>
        <w:rFonts w:hint="default" w:ascii="Courier New" w:hAnsi="Courier New"/>
      </w:rPr>
    </w:lvl>
    <w:lvl w:ilvl="5" w:tentative="0">
      <w:start w:val="1"/>
      <w:numFmt w:val="bullet"/>
      <w:lvlText w:val=""/>
      <w:lvlJc w:val="left"/>
      <w:pPr>
        <w:tabs>
          <w:tab w:val="left" w:pos="4802"/>
        </w:tabs>
        <w:ind w:left="4802" w:hanging="360"/>
      </w:pPr>
      <w:rPr>
        <w:rFonts w:hint="default" w:ascii="Wingdings" w:hAnsi="Wingdings"/>
      </w:rPr>
    </w:lvl>
    <w:lvl w:ilvl="6" w:tentative="0">
      <w:start w:val="1"/>
      <w:numFmt w:val="bullet"/>
      <w:lvlText w:val=""/>
      <w:lvlJc w:val="left"/>
      <w:pPr>
        <w:tabs>
          <w:tab w:val="left" w:pos="5522"/>
        </w:tabs>
        <w:ind w:left="5522" w:hanging="360"/>
      </w:pPr>
      <w:rPr>
        <w:rFonts w:hint="default" w:ascii="Symbol" w:hAnsi="Symbol"/>
      </w:rPr>
    </w:lvl>
    <w:lvl w:ilvl="7" w:tentative="0">
      <w:start w:val="1"/>
      <w:numFmt w:val="bullet"/>
      <w:lvlText w:val="o"/>
      <w:lvlJc w:val="left"/>
      <w:pPr>
        <w:tabs>
          <w:tab w:val="left" w:pos="6242"/>
        </w:tabs>
        <w:ind w:left="6242" w:hanging="360"/>
      </w:pPr>
      <w:rPr>
        <w:rFonts w:hint="default" w:ascii="Courier New" w:hAnsi="Courier New"/>
      </w:rPr>
    </w:lvl>
    <w:lvl w:ilvl="8" w:tentative="0">
      <w:start w:val="1"/>
      <w:numFmt w:val="bullet"/>
      <w:lvlText w:val=""/>
      <w:lvlJc w:val="left"/>
      <w:pPr>
        <w:tabs>
          <w:tab w:val="left" w:pos="6962"/>
        </w:tabs>
        <w:ind w:left="6962" w:hanging="360"/>
      </w:pPr>
      <w:rPr>
        <w:rFonts w:hint="default" w:ascii="Wingdings" w:hAnsi="Wingdings"/>
      </w:rPr>
    </w:lvl>
  </w:abstractNum>
  <w:abstractNum w:abstractNumId="13">
    <w:nsid w:val="7CB57642"/>
    <w:multiLevelType w:val="singleLevel"/>
    <w:tmpl w:val="7CB57642"/>
    <w:lvl w:ilvl="0" w:tentative="0">
      <w:start w:val="1"/>
      <w:numFmt w:val="decimal"/>
      <w:lvlText w:val="%1、"/>
      <w:lvlJc w:val="left"/>
      <w:pPr>
        <w:tabs>
          <w:tab w:val="left" w:pos="1050"/>
        </w:tabs>
        <w:ind w:left="1050" w:hanging="720"/>
      </w:pPr>
      <w:rPr>
        <w:rFonts w:ascii="Times New Roman" w:hAnsi="Times New Roman" w:eastAsia="Times New Roman" w:cs="Times New Roman"/>
      </w:rPr>
    </w:lvl>
  </w:abstractNum>
  <w:num w:numId="1">
    <w:abstractNumId w:val="3"/>
  </w:num>
  <w:num w:numId="2">
    <w:abstractNumId w:val="5"/>
  </w:num>
  <w:num w:numId="3">
    <w:abstractNumId w:val="12"/>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num>
  <w:num w:numId="8">
    <w:abstractNumId w:val="9"/>
  </w:num>
  <w:num w:numId="9">
    <w:abstractNumId w:val="7"/>
  </w:num>
  <w:num w:numId="10">
    <w:abstractNumId w:val="0"/>
  </w:num>
  <w:num w:numId="11">
    <w:abstractNumId w:val="11"/>
  </w:num>
  <w:num w:numId="12">
    <w:abstractNumId w:val="1"/>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kOTU1ODJkODBlOGI3NjM4NGQwZGEyMWI4MGQwZDcifQ=="/>
    <w:docVar w:name="KSO_WPS_MARK_KEY" w:val="f8a1f53a-c1c3-4618-ad53-e5772b889608"/>
  </w:docVars>
  <w:rsids>
    <w:rsidRoot w:val="00D35487"/>
    <w:rsid w:val="00000160"/>
    <w:rsid w:val="00002980"/>
    <w:rsid w:val="00004515"/>
    <w:rsid w:val="0000487B"/>
    <w:rsid w:val="000049C6"/>
    <w:rsid w:val="000056FA"/>
    <w:rsid w:val="0000578D"/>
    <w:rsid w:val="00007E15"/>
    <w:rsid w:val="000110F7"/>
    <w:rsid w:val="00011118"/>
    <w:rsid w:val="00011387"/>
    <w:rsid w:val="000130DF"/>
    <w:rsid w:val="0001394A"/>
    <w:rsid w:val="00014306"/>
    <w:rsid w:val="00014377"/>
    <w:rsid w:val="00014FFE"/>
    <w:rsid w:val="000156A3"/>
    <w:rsid w:val="000170C0"/>
    <w:rsid w:val="0001790A"/>
    <w:rsid w:val="00017CB6"/>
    <w:rsid w:val="00020850"/>
    <w:rsid w:val="00020EC0"/>
    <w:rsid w:val="00021027"/>
    <w:rsid w:val="00021A29"/>
    <w:rsid w:val="000227E2"/>
    <w:rsid w:val="00024DF6"/>
    <w:rsid w:val="00027561"/>
    <w:rsid w:val="00027DD8"/>
    <w:rsid w:val="000305F9"/>
    <w:rsid w:val="000312CA"/>
    <w:rsid w:val="00031322"/>
    <w:rsid w:val="00031364"/>
    <w:rsid w:val="0003190D"/>
    <w:rsid w:val="00033A2E"/>
    <w:rsid w:val="00036863"/>
    <w:rsid w:val="00036B37"/>
    <w:rsid w:val="000371B4"/>
    <w:rsid w:val="000405D6"/>
    <w:rsid w:val="00041C7F"/>
    <w:rsid w:val="00043599"/>
    <w:rsid w:val="0004361A"/>
    <w:rsid w:val="00044062"/>
    <w:rsid w:val="00044BC7"/>
    <w:rsid w:val="00045745"/>
    <w:rsid w:val="00046AA3"/>
    <w:rsid w:val="00047C40"/>
    <w:rsid w:val="00047FD3"/>
    <w:rsid w:val="000522AC"/>
    <w:rsid w:val="0005358F"/>
    <w:rsid w:val="00053ADC"/>
    <w:rsid w:val="00054032"/>
    <w:rsid w:val="000541C3"/>
    <w:rsid w:val="00054908"/>
    <w:rsid w:val="00054B67"/>
    <w:rsid w:val="00054F2A"/>
    <w:rsid w:val="0005516A"/>
    <w:rsid w:val="000553DC"/>
    <w:rsid w:val="00056D1B"/>
    <w:rsid w:val="00057907"/>
    <w:rsid w:val="00060742"/>
    <w:rsid w:val="00060B6A"/>
    <w:rsid w:val="000619AA"/>
    <w:rsid w:val="000628E0"/>
    <w:rsid w:val="00062B4C"/>
    <w:rsid w:val="00064B7A"/>
    <w:rsid w:val="000650BA"/>
    <w:rsid w:val="000650C2"/>
    <w:rsid w:val="000651CB"/>
    <w:rsid w:val="00065E7D"/>
    <w:rsid w:val="00065FBF"/>
    <w:rsid w:val="00066A3F"/>
    <w:rsid w:val="00071E06"/>
    <w:rsid w:val="00072EB6"/>
    <w:rsid w:val="000736AD"/>
    <w:rsid w:val="00073FD3"/>
    <w:rsid w:val="00074264"/>
    <w:rsid w:val="000746D9"/>
    <w:rsid w:val="00074E31"/>
    <w:rsid w:val="000762B2"/>
    <w:rsid w:val="00077B0B"/>
    <w:rsid w:val="0008197C"/>
    <w:rsid w:val="00082C57"/>
    <w:rsid w:val="00082D09"/>
    <w:rsid w:val="00082D2E"/>
    <w:rsid w:val="00083E1B"/>
    <w:rsid w:val="00084854"/>
    <w:rsid w:val="00084C14"/>
    <w:rsid w:val="00085646"/>
    <w:rsid w:val="00085B15"/>
    <w:rsid w:val="00086736"/>
    <w:rsid w:val="00086D44"/>
    <w:rsid w:val="00086D7C"/>
    <w:rsid w:val="000905F4"/>
    <w:rsid w:val="00090A4C"/>
    <w:rsid w:val="00090C83"/>
    <w:rsid w:val="00091358"/>
    <w:rsid w:val="00092042"/>
    <w:rsid w:val="00092928"/>
    <w:rsid w:val="00093DB6"/>
    <w:rsid w:val="000941DB"/>
    <w:rsid w:val="00094374"/>
    <w:rsid w:val="000943F6"/>
    <w:rsid w:val="00094749"/>
    <w:rsid w:val="00094F84"/>
    <w:rsid w:val="00095B0F"/>
    <w:rsid w:val="000971D4"/>
    <w:rsid w:val="000A1182"/>
    <w:rsid w:val="000A3006"/>
    <w:rsid w:val="000A5A45"/>
    <w:rsid w:val="000A736D"/>
    <w:rsid w:val="000A7C37"/>
    <w:rsid w:val="000B031C"/>
    <w:rsid w:val="000B0A3B"/>
    <w:rsid w:val="000B0D47"/>
    <w:rsid w:val="000B2C17"/>
    <w:rsid w:val="000B32D2"/>
    <w:rsid w:val="000B3FCC"/>
    <w:rsid w:val="000B4EF4"/>
    <w:rsid w:val="000B5933"/>
    <w:rsid w:val="000B595A"/>
    <w:rsid w:val="000B669D"/>
    <w:rsid w:val="000C065F"/>
    <w:rsid w:val="000C1A5D"/>
    <w:rsid w:val="000C24CE"/>
    <w:rsid w:val="000C38E8"/>
    <w:rsid w:val="000C3979"/>
    <w:rsid w:val="000C4D37"/>
    <w:rsid w:val="000C5BDD"/>
    <w:rsid w:val="000C60E1"/>
    <w:rsid w:val="000C73C1"/>
    <w:rsid w:val="000C7D35"/>
    <w:rsid w:val="000D2D3D"/>
    <w:rsid w:val="000D3584"/>
    <w:rsid w:val="000D4AD7"/>
    <w:rsid w:val="000D52DF"/>
    <w:rsid w:val="000D59F1"/>
    <w:rsid w:val="000D7622"/>
    <w:rsid w:val="000E087C"/>
    <w:rsid w:val="000E12B7"/>
    <w:rsid w:val="000E170E"/>
    <w:rsid w:val="000E2DC9"/>
    <w:rsid w:val="000E4339"/>
    <w:rsid w:val="000E7B5A"/>
    <w:rsid w:val="000F0DD2"/>
    <w:rsid w:val="000F3240"/>
    <w:rsid w:val="000F7560"/>
    <w:rsid w:val="001001E1"/>
    <w:rsid w:val="0010036A"/>
    <w:rsid w:val="001004C8"/>
    <w:rsid w:val="00101206"/>
    <w:rsid w:val="00102DC8"/>
    <w:rsid w:val="001033F5"/>
    <w:rsid w:val="00103EDC"/>
    <w:rsid w:val="00104283"/>
    <w:rsid w:val="00105421"/>
    <w:rsid w:val="0010575D"/>
    <w:rsid w:val="00106BAD"/>
    <w:rsid w:val="00107091"/>
    <w:rsid w:val="00110A04"/>
    <w:rsid w:val="00111BEE"/>
    <w:rsid w:val="00113033"/>
    <w:rsid w:val="001147A7"/>
    <w:rsid w:val="001147E3"/>
    <w:rsid w:val="0011553F"/>
    <w:rsid w:val="00115581"/>
    <w:rsid w:val="00115993"/>
    <w:rsid w:val="001167E8"/>
    <w:rsid w:val="00116834"/>
    <w:rsid w:val="00116E2D"/>
    <w:rsid w:val="00123B35"/>
    <w:rsid w:val="00125141"/>
    <w:rsid w:val="00125771"/>
    <w:rsid w:val="001272B9"/>
    <w:rsid w:val="00127573"/>
    <w:rsid w:val="0012759C"/>
    <w:rsid w:val="00132766"/>
    <w:rsid w:val="00132B42"/>
    <w:rsid w:val="00132BF0"/>
    <w:rsid w:val="00132CAC"/>
    <w:rsid w:val="00133499"/>
    <w:rsid w:val="00133D52"/>
    <w:rsid w:val="00133FA7"/>
    <w:rsid w:val="001358DA"/>
    <w:rsid w:val="0013608B"/>
    <w:rsid w:val="0013690F"/>
    <w:rsid w:val="00140621"/>
    <w:rsid w:val="00141DB0"/>
    <w:rsid w:val="0014232E"/>
    <w:rsid w:val="001432E9"/>
    <w:rsid w:val="00143C90"/>
    <w:rsid w:val="0014408A"/>
    <w:rsid w:val="001441A4"/>
    <w:rsid w:val="001444E9"/>
    <w:rsid w:val="00144F44"/>
    <w:rsid w:val="00147726"/>
    <w:rsid w:val="00150320"/>
    <w:rsid w:val="00150A5D"/>
    <w:rsid w:val="00151239"/>
    <w:rsid w:val="00151383"/>
    <w:rsid w:val="0015306A"/>
    <w:rsid w:val="00156172"/>
    <w:rsid w:val="00157697"/>
    <w:rsid w:val="00157AAD"/>
    <w:rsid w:val="00160286"/>
    <w:rsid w:val="001607D0"/>
    <w:rsid w:val="00160E9A"/>
    <w:rsid w:val="00160FE5"/>
    <w:rsid w:val="00161155"/>
    <w:rsid w:val="001612D3"/>
    <w:rsid w:val="00161732"/>
    <w:rsid w:val="001620D0"/>
    <w:rsid w:val="0016367D"/>
    <w:rsid w:val="001636F5"/>
    <w:rsid w:val="001636FF"/>
    <w:rsid w:val="001641D0"/>
    <w:rsid w:val="00164746"/>
    <w:rsid w:val="00166436"/>
    <w:rsid w:val="00166AB6"/>
    <w:rsid w:val="00166EED"/>
    <w:rsid w:val="00167010"/>
    <w:rsid w:val="00170187"/>
    <w:rsid w:val="00170F36"/>
    <w:rsid w:val="001729FE"/>
    <w:rsid w:val="001730DF"/>
    <w:rsid w:val="001742A2"/>
    <w:rsid w:val="0017436E"/>
    <w:rsid w:val="00174925"/>
    <w:rsid w:val="00174D3D"/>
    <w:rsid w:val="00175DE5"/>
    <w:rsid w:val="00180253"/>
    <w:rsid w:val="00180A22"/>
    <w:rsid w:val="00180A30"/>
    <w:rsid w:val="0018149B"/>
    <w:rsid w:val="00182A20"/>
    <w:rsid w:val="001840A1"/>
    <w:rsid w:val="00184C84"/>
    <w:rsid w:val="00185255"/>
    <w:rsid w:val="00185F46"/>
    <w:rsid w:val="001861E9"/>
    <w:rsid w:val="00187821"/>
    <w:rsid w:val="001903F7"/>
    <w:rsid w:val="00191299"/>
    <w:rsid w:val="00191FF3"/>
    <w:rsid w:val="001930D2"/>
    <w:rsid w:val="0019322E"/>
    <w:rsid w:val="00193866"/>
    <w:rsid w:val="001956DB"/>
    <w:rsid w:val="0019573C"/>
    <w:rsid w:val="0019670E"/>
    <w:rsid w:val="00196998"/>
    <w:rsid w:val="00196EF1"/>
    <w:rsid w:val="0019719F"/>
    <w:rsid w:val="001A0045"/>
    <w:rsid w:val="001A1BD5"/>
    <w:rsid w:val="001A2975"/>
    <w:rsid w:val="001A380A"/>
    <w:rsid w:val="001A3D2C"/>
    <w:rsid w:val="001A40E0"/>
    <w:rsid w:val="001A4DA8"/>
    <w:rsid w:val="001A726A"/>
    <w:rsid w:val="001A765D"/>
    <w:rsid w:val="001B1782"/>
    <w:rsid w:val="001B1D9F"/>
    <w:rsid w:val="001B22AC"/>
    <w:rsid w:val="001B3903"/>
    <w:rsid w:val="001B3BA2"/>
    <w:rsid w:val="001B42A4"/>
    <w:rsid w:val="001B452E"/>
    <w:rsid w:val="001B47F8"/>
    <w:rsid w:val="001B4AD0"/>
    <w:rsid w:val="001B4AFD"/>
    <w:rsid w:val="001B50C0"/>
    <w:rsid w:val="001B5589"/>
    <w:rsid w:val="001B565B"/>
    <w:rsid w:val="001C07DE"/>
    <w:rsid w:val="001C213B"/>
    <w:rsid w:val="001C2AE6"/>
    <w:rsid w:val="001C3B51"/>
    <w:rsid w:val="001C3F9A"/>
    <w:rsid w:val="001C435E"/>
    <w:rsid w:val="001C466F"/>
    <w:rsid w:val="001C594C"/>
    <w:rsid w:val="001C6810"/>
    <w:rsid w:val="001C6F6B"/>
    <w:rsid w:val="001D073C"/>
    <w:rsid w:val="001D0BFC"/>
    <w:rsid w:val="001D0F2C"/>
    <w:rsid w:val="001D17E3"/>
    <w:rsid w:val="001D2707"/>
    <w:rsid w:val="001D27EA"/>
    <w:rsid w:val="001D2DC1"/>
    <w:rsid w:val="001D368D"/>
    <w:rsid w:val="001D6424"/>
    <w:rsid w:val="001D6596"/>
    <w:rsid w:val="001D6766"/>
    <w:rsid w:val="001D754E"/>
    <w:rsid w:val="001E039B"/>
    <w:rsid w:val="001E0466"/>
    <w:rsid w:val="001E0612"/>
    <w:rsid w:val="001E1976"/>
    <w:rsid w:val="001E1C57"/>
    <w:rsid w:val="001E1CF9"/>
    <w:rsid w:val="001E28E0"/>
    <w:rsid w:val="001E3916"/>
    <w:rsid w:val="001E3ADC"/>
    <w:rsid w:val="001E5FC0"/>
    <w:rsid w:val="001E6226"/>
    <w:rsid w:val="001E6622"/>
    <w:rsid w:val="001E69C9"/>
    <w:rsid w:val="001E6F12"/>
    <w:rsid w:val="001F0F04"/>
    <w:rsid w:val="001F128F"/>
    <w:rsid w:val="001F158D"/>
    <w:rsid w:val="001F1DA5"/>
    <w:rsid w:val="001F1E26"/>
    <w:rsid w:val="001F312B"/>
    <w:rsid w:val="001F393E"/>
    <w:rsid w:val="001F65FE"/>
    <w:rsid w:val="001F697C"/>
    <w:rsid w:val="001F7FE1"/>
    <w:rsid w:val="002001D5"/>
    <w:rsid w:val="002009E8"/>
    <w:rsid w:val="0020259A"/>
    <w:rsid w:val="002031B1"/>
    <w:rsid w:val="002049A5"/>
    <w:rsid w:val="0020645B"/>
    <w:rsid w:val="002065B8"/>
    <w:rsid w:val="00206CFD"/>
    <w:rsid w:val="0020744D"/>
    <w:rsid w:val="00207B61"/>
    <w:rsid w:val="00207EAD"/>
    <w:rsid w:val="00210011"/>
    <w:rsid w:val="00211492"/>
    <w:rsid w:val="00211942"/>
    <w:rsid w:val="00211957"/>
    <w:rsid w:val="0021261D"/>
    <w:rsid w:val="0021292A"/>
    <w:rsid w:val="00212E7E"/>
    <w:rsid w:val="00213794"/>
    <w:rsid w:val="00214069"/>
    <w:rsid w:val="00215B2A"/>
    <w:rsid w:val="00215C39"/>
    <w:rsid w:val="0021627C"/>
    <w:rsid w:val="00216280"/>
    <w:rsid w:val="00216354"/>
    <w:rsid w:val="00217132"/>
    <w:rsid w:val="00222F31"/>
    <w:rsid w:val="002232C1"/>
    <w:rsid w:val="00224CB0"/>
    <w:rsid w:val="00226348"/>
    <w:rsid w:val="002264C7"/>
    <w:rsid w:val="00227845"/>
    <w:rsid w:val="002279F2"/>
    <w:rsid w:val="00227FE2"/>
    <w:rsid w:val="00230EEF"/>
    <w:rsid w:val="00232B01"/>
    <w:rsid w:val="00232C19"/>
    <w:rsid w:val="00233382"/>
    <w:rsid w:val="002341B6"/>
    <w:rsid w:val="002359A2"/>
    <w:rsid w:val="002360BC"/>
    <w:rsid w:val="00236CFA"/>
    <w:rsid w:val="0023768F"/>
    <w:rsid w:val="00237910"/>
    <w:rsid w:val="00237A5A"/>
    <w:rsid w:val="00240EEA"/>
    <w:rsid w:val="00240FED"/>
    <w:rsid w:val="00241FD7"/>
    <w:rsid w:val="002424B0"/>
    <w:rsid w:val="002453DA"/>
    <w:rsid w:val="00245AF4"/>
    <w:rsid w:val="00246398"/>
    <w:rsid w:val="00247A78"/>
    <w:rsid w:val="00250CD5"/>
    <w:rsid w:val="002517F2"/>
    <w:rsid w:val="00251969"/>
    <w:rsid w:val="00252169"/>
    <w:rsid w:val="00253752"/>
    <w:rsid w:val="00254F07"/>
    <w:rsid w:val="00255A29"/>
    <w:rsid w:val="00256C1D"/>
    <w:rsid w:val="00261E41"/>
    <w:rsid w:val="00264EA2"/>
    <w:rsid w:val="00265ACE"/>
    <w:rsid w:val="00265BE0"/>
    <w:rsid w:val="00266678"/>
    <w:rsid w:val="00266E78"/>
    <w:rsid w:val="0026708B"/>
    <w:rsid w:val="00267F98"/>
    <w:rsid w:val="0027024A"/>
    <w:rsid w:val="0027107B"/>
    <w:rsid w:val="002717FA"/>
    <w:rsid w:val="002725A8"/>
    <w:rsid w:val="002726B6"/>
    <w:rsid w:val="0027272A"/>
    <w:rsid w:val="00274B53"/>
    <w:rsid w:val="00276276"/>
    <w:rsid w:val="00276D61"/>
    <w:rsid w:val="002772A4"/>
    <w:rsid w:val="0027779C"/>
    <w:rsid w:val="00281143"/>
    <w:rsid w:val="002814A8"/>
    <w:rsid w:val="00283037"/>
    <w:rsid w:val="0028305C"/>
    <w:rsid w:val="00284090"/>
    <w:rsid w:val="0028437C"/>
    <w:rsid w:val="002843AA"/>
    <w:rsid w:val="00284BD8"/>
    <w:rsid w:val="00284F8D"/>
    <w:rsid w:val="00284F99"/>
    <w:rsid w:val="00285C34"/>
    <w:rsid w:val="00285F19"/>
    <w:rsid w:val="00290348"/>
    <w:rsid w:val="00290A7D"/>
    <w:rsid w:val="00292355"/>
    <w:rsid w:val="00293530"/>
    <w:rsid w:val="002935E7"/>
    <w:rsid w:val="00294F2C"/>
    <w:rsid w:val="002961DC"/>
    <w:rsid w:val="00296429"/>
    <w:rsid w:val="00297BE5"/>
    <w:rsid w:val="002A016B"/>
    <w:rsid w:val="002A0E90"/>
    <w:rsid w:val="002A16F1"/>
    <w:rsid w:val="002A1A7D"/>
    <w:rsid w:val="002A1B55"/>
    <w:rsid w:val="002A2921"/>
    <w:rsid w:val="002A455C"/>
    <w:rsid w:val="002A50BD"/>
    <w:rsid w:val="002A59E7"/>
    <w:rsid w:val="002A6E77"/>
    <w:rsid w:val="002A7050"/>
    <w:rsid w:val="002A75D3"/>
    <w:rsid w:val="002B10D1"/>
    <w:rsid w:val="002B10D9"/>
    <w:rsid w:val="002B28E9"/>
    <w:rsid w:val="002B3319"/>
    <w:rsid w:val="002B4AAA"/>
    <w:rsid w:val="002B4E9E"/>
    <w:rsid w:val="002B65A8"/>
    <w:rsid w:val="002B71B7"/>
    <w:rsid w:val="002B7A0C"/>
    <w:rsid w:val="002C01EA"/>
    <w:rsid w:val="002C1ACD"/>
    <w:rsid w:val="002C32FE"/>
    <w:rsid w:val="002C3C31"/>
    <w:rsid w:val="002C4C8E"/>
    <w:rsid w:val="002C55F1"/>
    <w:rsid w:val="002C7908"/>
    <w:rsid w:val="002C7B7B"/>
    <w:rsid w:val="002D060E"/>
    <w:rsid w:val="002D0BB0"/>
    <w:rsid w:val="002D0EFC"/>
    <w:rsid w:val="002D1E18"/>
    <w:rsid w:val="002D2259"/>
    <w:rsid w:val="002D309B"/>
    <w:rsid w:val="002D4BC1"/>
    <w:rsid w:val="002D5FDF"/>
    <w:rsid w:val="002D7E72"/>
    <w:rsid w:val="002E009B"/>
    <w:rsid w:val="002E02A3"/>
    <w:rsid w:val="002E1897"/>
    <w:rsid w:val="002E2210"/>
    <w:rsid w:val="002E263B"/>
    <w:rsid w:val="002E3293"/>
    <w:rsid w:val="002E41E1"/>
    <w:rsid w:val="002E4C20"/>
    <w:rsid w:val="002E54C5"/>
    <w:rsid w:val="002E5CFA"/>
    <w:rsid w:val="002E605E"/>
    <w:rsid w:val="002E6E8B"/>
    <w:rsid w:val="002E6F12"/>
    <w:rsid w:val="002E78BE"/>
    <w:rsid w:val="002E7CA1"/>
    <w:rsid w:val="002F0C4A"/>
    <w:rsid w:val="002F1462"/>
    <w:rsid w:val="002F20E0"/>
    <w:rsid w:val="002F3651"/>
    <w:rsid w:val="002F3F5C"/>
    <w:rsid w:val="002F55C1"/>
    <w:rsid w:val="002F6475"/>
    <w:rsid w:val="002F77FC"/>
    <w:rsid w:val="00301992"/>
    <w:rsid w:val="0030262E"/>
    <w:rsid w:val="0030280C"/>
    <w:rsid w:val="00302ACB"/>
    <w:rsid w:val="003046CC"/>
    <w:rsid w:val="003055BB"/>
    <w:rsid w:val="00307B3D"/>
    <w:rsid w:val="003112E4"/>
    <w:rsid w:val="00312281"/>
    <w:rsid w:val="00312380"/>
    <w:rsid w:val="00312E58"/>
    <w:rsid w:val="00314121"/>
    <w:rsid w:val="00314DE3"/>
    <w:rsid w:val="0031655B"/>
    <w:rsid w:val="003167F7"/>
    <w:rsid w:val="00320788"/>
    <w:rsid w:val="00320822"/>
    <w:rsid w:val="00320F6E"/>
    <w:rsid w:val="0032103B"/>
    <w:rsid w:val="003219B8"/>
    <w:rsid w:val="0032208C"/>
    <w:rsid w:val="00323B72"/>
    <w:rsid w:val="003240DB"/>
    <w:rsid w:val="00324C3F"/>
    <w:rsid w:val="0032588C"/>
    <w:rsid w:val="00325CA7"/>
    <w:rsid w:val="003272F9"/>
    <w:rsid w:val="00327F13"/>
    <w:rsid w:val="003300A6"/>
    <w:rsid w:val="003306AC"/>
    <w:rsid w:val="003314CC"/>
    <w:rsid w:val="00335D0A"/>
    <w:rsid w:val="00336468"/>
    <w:rsid w:val="00336D6E"/>
    <w:rsid w:val="00337E5E"/>
    <w:rsid w:val="00337FE2"/>
    <w:rsid w:val="00340AC7"/>
    <w:rsid w:val="003414AB"/>
    <w:rsid w:val="0034217D"/>
    <w:rsid w:val="00342AB6"/>
    <w:rsid w:val="00342EB3"/>
    <w:rsid w:val="00343C76"/>
    <w:rsid w:val="003448F7"/>
    <w:rsid w:val="00346113"/>
    <w:rsid w:val="0034631E"/>
    <w:rsid w:val="0034667C"/>
    <w:rsid w:val="003501DD"/>
    <w:rsid w:val="0035031E"/>
    <w:rsid w:val="00350BE0"/>
    <w:rsid w:val="00351FC3"/>
    <w:rsid w:val="00356EDA"/>
    <w:rsid w:val="00357F20"/>
    <w:rsid w:val="003601CB"/>
    <w:rsid w:val="00360AB3"/>
    <w:rsid w:val="00366105"/>
    <w:rsid w:val="00366C0F"/>
    <w:rsid w:val="00367F2F"/>
    <w:rsid w:val="00367F9F"/>
    <w:rsid w:val="003707F7"/>
    <w:rsid w:val="00372108"/>
    <w:rsid w:val="00374191"/>
    <w:rsid w:val="003745BC"/>
    <w:rsid w:val="00374DFF"/>
    <w:rsid w:val="00374F29"/>
    <w:rsid w:val="003752D3"/>
    <w:rsid w:val="00376D83"/>
    <w:rsid w:val="00380DB8"/>
    <w:rsid w:val="00381256"/>
    <w:rsid w:val="00382182"/>
    <w:rsid w:val="00384121"/>
    <w:rsid w:val="0038432F"/>
    <w:rsid w:val="003875A0"/>
    <w:rsid w:val="00387655"/>
    <w:rsid w:val="003902A7"/>
    <w:rsid w:val="00392E3A"/>
    <w:rsid w:val="00392F04"/>
    <w:rsid w:val="003941BE"/>
    <w:rsid w:val="00394571"/>
    <w:rsid w:val="00394ECB"/>
    <w:rsid w:val="0039506A"/>
    <w:rsid w:val="003960D6"/>
    <w:rsid w:val="00396909"/>
    <w:rsid w:val="00397EA9"/>
    <w:rsid w:val="003A0652"/>
    <w:rsid w:val="003A2556"/>
    <w:rsid w:val="003A2591"/>
    <w:rsid w:val="003A37D8"/>
    <w:rsid w:val="003A44DD"/>
    <w:rsid w:val="003A6532"/>
    <w:rsid w:val="003B1488"/>
    <w:rsid w:val="003B22B0"/>
    <w:rsid w:val="003B2EAA"/>
    <w:rsid w:val="003B3C55"/>
    <w:rsid w:val="003B4438"/>
    <w:rsid w:val="003B4698"/>
    <w:rsid w:val="003B69D2"/>
    <w:rsid w:val="003B6DEA"/>
    <w:rsid w:val="003B7750"/>
    <w:rsid w:val="003C0320"/>
    <w:rsid w:val="003C1E4B"/>
    <w:rsid w:val="003C32AD"/>
    <w:rsid w:val="003C35E2"/>
    <w:rsid w:val="003C3BAE"/>
    <w:rsid w:val="003C3C39"/>
    <w:rsid w:val="003C4FC4"/>
    <w:rsid w:val="003C549E"/>
    <w:rsid w:val="003C5CC1"/>
    <w:rsid w:val="003C5D20"/>
    <w:rsid w:val="003C7DA4"/>
    <w:rsid w:val="003D033F"/>
    <w:rsid w:val="003D0FC7"/>
    <w:rsid w:val="003D261A"/>
    <w:rsid w:val="003D2A32"/>
    <w:rsid w:val="003D37E7"/>
    <w:rsid w:val="003D3906"/>
    <w:rsid w:val="003D411D"/>
    <w:rsid w:val="003D5E82"/>
    <w:rsid w:val="003D6E40"/>
    <w:rsid w:val="003E0DEC"/>
    <w:rsid w:val="003E1A9D"/>
    <w:rsid w:val="003E1D1D"/>
    <w:rsid w:val="003E3CF0"/>
    <w:rsid w:val="003E54A8"/>
    <w:rsid w:val="003E5B20"/>
    <w:rsid w:val="003E5D3D"/>
    <w:rsid w:val="003E5F2E"/>
    <w:rsid w:val="003E6153"/>
    <w:rsid w:val="003E619A"/>
    <w:rsid w:val="003E70F9"/>
    <w:rsid w:val="003E7969"/>
    <w:rsid w:val="003F2107"/>
    <w:rsid w:val="003F39B1"/>
    <w:rsid w:val="003F3D88"/>
    <w:rsid w:val="003F4A32"/>
    <w:rsid w:val="003F71D8"/>
    <w:rsid w:val="003F75E6"/>
    <w:rsid w:val="00400172"/>
    <w:rsid w:val="004006DC"/>
    <w:rsid w:val="004009B4"/>
    <w:rsid w:val="00401B05"/>
    <w:rsid w:val="0040299A"/>
    <w:rsid w:val="00402C6D"/>
    <w:rsid w:val="0040398A"/>
    <w:rsid w:val="00403E38"/>
    <w:rsid w:val="00403E94"/>
    <w:rsid w:val="004055B5"/>
    <w:rsid w:val="00405CA5"/>
    <w:rsid w:val="00405DA8"/>
    <w:rsid w:val="00406186"/>
    <w:rsid w:val="00410247"/>
    <w:rsid w:val="00410F64"/>
    <w:rsid w:val="0041131D"/>
    <w:rsid w:val="00411534"/>
    <w:rsid w:val="004116DE"/>
    <w:rsid w:val="00412066"/>
    <w:rsid w:val="0041212D"/>
    <w:rsid w:val="0041217D"/>
    <w:rsid w:val="00413411"/>
    <w:rsid w:val="00413831"/>
    <w:rsid w:val="00413EC0"/>
    <w:rsid w:val="00414004"/>
    <w:rsid w:val="00414D10"/>
    <w:rsid w:val="00414F37"/>
    <w:rsid w:val="0041510F"/>
    <w:rsid w:val="00415195"/>
    <w:rsid w:val="004166AB"/>
    <w:rsid w:val="00416DDE"/>
    <w:rsid w:val="00417F0C"/>
    <w:rsid w:val="004200AB"/>
    <w:rsid w:val="004200E1"/>
    <w:rsid w:val="004207E2"/>
    <w:rsid w:val="00421EFB"/>
    <w:rsid w:val="00422098"/>
    <w:rsid w:val="00424C15"/>
    <w:rsid w:val="0042534E"/>
    <w:rsid w:val="00425DCC"/>
    <w:rsid w:val="0042627C"/>
    <w:rsid w:val="00426E5E"/>
    <w:rsid w:val="00426FF1"/>
    <w:rsid w:val="004272EE"/>
    <w:rsid w:val="00427C8F"/>
    <w:rsid w:val="004313CE"/>
    <w:rsid w:val="004340BB"/>
    <w:rsid w:val="004363F1"/>
    <w:rsid w:val="00436D61"/>
    <w:rsid w:val="00436E79"/>
    <w:rsid w:val="00437CE8"/>
    <w:rsid w:val="00441A24"/>
    <w:rsid w:val="0044274F"/>
    <w:rsid w:val="004427A1"/>
    <w:rsid w:val="004436D7"/>
    <w:rsid w:val="00443867"/>
    <w:rsid w:val="00443A7B"/>
    <w:rsid w:val="00444BB5"/>
    <w:rsid w:val="00445F43"/>
    <w:rsid w:val="004467BF"/>
    <w:rsid w:val="0044687F"/>
    <w:rsid w:val="00446A54"/>
    <w:rsid w:val="00446CA2"/>
    <w:rsid w:val="00447121"/>
    <w:rsid w:val="00447578"/>
    <w:rsid w:val="00447E47"/>
    <w:rsid w:val="00450D20"/>
    <w:rsid w:val="0045178C"/>
    <w:rsid w:val="00451965"/>
    <w:rsid w:val="00451BB5"/>
    <w:rsid w:val="004532F0"/>
    <w:rsid w:val="00453D44"/>
    <w:rsid w:val="00456428"/>
    <w:rsid w:val="00456D9F"/>
    <w:rsid w:val="004574A6"/>
    <w:rsid w:val="00460016"/>
    <w:rsid w:val="00461452"/>
    <w:rsid w:val="00461833"/>
    <w:rsid w:val="004638FA"/>
    <w:rsid w:val="00464433"/>
    <w:rsid w:val="0046741A"/>
    <w:rsid w:val="00467D18"/>
    <w:rsid w:val="00470AAA"/>
    <w:rsid w:val="00471349"/>
    <w:rsid w:val="00471E25"/>
    <w:rsid w:val="004727D7"/>
    <w:rsid w:val="00472D38"/>
    <w:rsid w:val="00472E41"/>
    <w:rsid w:val="00474A06"/>
    <w:rsid w:val="004754CD"/>
    <w:rsid w:val="00475E03"/>
    <w:rsid w:val="00476FA1"/>
    <w:rsid w:val="0047763C"/>
    <w:rsid w:val="00477BD0"/>
    <w:rsid w:val="00477FAB"/>
    <w:rsid w:val="00480BD3"/>
    <w:rsid w:val="00481B1F"/>
    <w:rsid w:val="00481EA1"/>
    <w:rsid w:val="00482A16"/>
    <w:rsid w:val="00482F6A"/>
    <w:rsid w:val="00483CF4"/>
    <w:rsid w:val="00484A96"/>
    <w:rsid w:val="00485716"/>
    <w:rsid w:val="00485C2B"/>
    <w:rsid w:val="00485EFF"/>
    <w:rsid w:val="0048676E"/>
    <w:rsid w:val="004873C3"/>
    <w:rsid w:val="00487C87"/>
    <w:rsid w:val="00487E3B"/>
    <w:rsid w:val="004910DF"/>
    <w:rsid w:val="004915D7"/>
    <w:rsid w:val="00491BF9"/>
    <w:rsid w:val="00494E3E"/>
    <w:rsid w:val="00494F0E"/>
    <w:rsid w:val="00495228"/>
    <w:rsid w:val="0049594C"/>
    <w:rsid w:val="00495F80"/>
    <w:rsid w:val="004960C1"/>
    <w:rsid w:val="004963F9"/>
    <w:rsid w:val="004A0366"/>
    <w:rsid w:val="004A0C5C"/>
    <w:rsid w:val="004A1049"/>
    <w:rsid w:val="004A296E"/>
    <w:rsid w:val="004A3061"/>
    <w:rsid w:val="004A38E6"/>
    <w:rsid w:val="004B0268"/>
    <w:rsid w:val="004B0B5D"/>
    <w:rsid w:val="004B0D3F"/>
    <w:rsid w:val="004B2111"/>
    <w:rsid w:val="004B2C69"/>
    <w:rsid w:val="004B4276"/>
    <w:rsid w:val="004B4C7B"/>
    <w:rsid w:val="004B6D1B"/>
    <w:rsid w:val="004B6E8D"/>
    <w:rsid w:val="004C0488"/>
    <w:rsid w:val="004C09A5"/>
    <w:rsid w:val="004C0B1A"/>
    <w:rsid w:val="004C1787"/>
    <w:rsid w:val="004C2747"/>
    <w:rsid w:val="004C3855"/>
    <w:rsid w:val="004C3FAF"/>
    <w:rsid w:val="004C48D1"/>
    <w:rsid w:val="004C5E0B"/>
    <w:rsid w:val="004C6D2C"/>
    <w:rsid w:val="004C7F4E"/>
    <w:rsid w:val="004D05ED"/>
    <w:rsid w:val="004D0DE6"/>
    <w:rsid w:val="004D13DF"/>
    <w:rsid w:val="004D16CF"/>
    <w:rsid w:val="004D21F9"/>
    <w:rsid w:val="004D2C3F"/>
    <w:rsid w:val="004D475C"/>
    <w:rsid w:val="004D59A1"/>
    <w:rsid w:val="004D60B1"/>
    <w:rsid w:val="004D6112"/>
    <w:rsid w:val="004D75A1"/>
    <w:rsid w:val="004D7711"/>
    <w:rsid w:val="004D7799"/>
    <w:rsid w:val="004E0CA5"/>
    <w:rsid w:val="004E1CF5"/>
    <w:rsid w:val="004E1F13"/>
    <w:rsid w:val="004E224C"/>
    <w:rsid w:val="004E35FF"/>
    <w:rsid w:val="004E40DE"/>
    <w:rsid w:val="004E45E4"/>
    <w:rsid w:val="004E4B45"/>
    <w:rsid w:val="004E5633"/>
    <w:rsid w:val="004E5931"/>
    <w:rsid w:val="004E5DFB"/>
    <w:rsid w:val="004E7066"/>
    <w:rsid w:val="004E79FD"/>
    <w:rsid w:val="004E7B52"/>
    <w:rsid w:val="004F2B6A"/>
    <w:rsid w:val="004F36A1"/>
    <w:rsid w:val="004F381F"/>
    <w:rsid w:val="004F3E03"/>
    <w:rsid w:val="004F49B9"/>
    <w:rsid w:val="004F4D33"/>
    <w:rsid w:val="004F5657"/>
    <w:rsid w:val="004F7319"/>
    <w:rsid w:val="00501228"/>
    <w:rsid w:val="00501525"/>
    <w:rsid w:val="00503214"/>
    <w:rsid w:val="00506650"/>
    <w:rsid w:val="00506727"/>
    <w:rsid w:val="00506CCC"/>
    <w:rsid w:val="00511FF6"/>
    <w:rsid w:val="005135D3"/>
    <w:rsid w:val="00514126"/>
    <w:rsid w:val="005143E4"/>
    <w:rsid w:val="005146C4"/>
    <w:rsid w:val="00515EB2"/>
    <w:rsid w:val="0051692F"/>
    <w:rsid w:val="00523AD6"/>
    <w:rsid w:val="00523CD7"/>
    <w:rsid w:val="005258B0"/>
    <w:rsid w:val="005269A4"/>
    <w:rsid w:val="00531DEF"/>
    <w:rsid w:val="00532AEE"/>
    <w:rsid w:val="005343F5"/>
    <w:rsid w:val="005369DE"/>
    <w:rsid w:val="00540446"/>
    <w:rsid w:val="005413F8"/>
    <w:rsid w:val="00541611"/>
    <w:rsid w:val="00541ADB"/>
    <w:rsid w:val="00541B9F"/>
    <w:rsid w:val="00543E53"/>
    <w:rsid w:val="00543F8E"/>
    <w:rsid w:val="00544116"/>
    <w:rsid w:val="0054495D"/>
    <w:rsid w:val="00545F44"/>
    <w:rsid w:val="0054677D"/>
    <w:rsid w:val="00546DC1"/>
    <w:rsid w:val="0054733A"/>
    <w:rsid w:val="005512B8"/>
    <w:rsid w:val="00551F66"/>
    <w:rsid w:val="0055306A"/>
    <w:rsid w:val="00553DB4"/>
    <w:rsid w:val="0055551B"/>
    <w:rsid w:val="0055758A"/>
    <w:rsid w:val="00557616"/>
    <w:rsid w:val="005603EE"/>
    <w:rsid w:val="00560CD9"/>
    <w:rsid w:val="00561056"/>
    <w:rsid w:val="0056115F"/>
    <w:rsid w:val="005621CC"/>
    <w:rsid w:val="00562DF5"/>
    <w:rsid w:val="00562EBD"/>
    <w:rsid w:val="0056374F"/>
    <w:rsid w:val="00563808"/>
    <w:rsid w:val="00563A91"/>
    <w:rsid w:val="00564558"/>
    <w:rsid w:val="00564A1B"/>
    <w:rsid w:val="00564E3D"/>
    <w:rsid w:val="0056571F"/>
    <w:rsid w:val="005657BD"/>
    <w:rsid w:val="00565AAB"/>
    <w:rsid w:val="005673AD"/>
    <w:rsid w:val="00567952"/>
    <w:rsid w:val="00567AA9"/>
    <w:rsid w:val="00572525"/>
    <w:rsid w:val="00573CDF"/>
    <w:rsid w:val="00575250"/>
    <w:rsid w:val="00575F83"/>
    <w:rsid w:val="005810B7"/>
    <w:rsid w:val="00581159"/>
    <w:rsid w:val="00582CE7"/>
    <w:rsid w:val="00584491"/>
    <w:rsid w:val="00584CBA"/>
    <w:rsid w:val="00585A28"/>
    <w:rsid w:val="00585FC2"/>
    <w:rsid w:val="0058674A"/>
    <w:rsid w:val="005901B7"/>
    <w:rsid w:val="005906AB"/>
    <w:rsid w:val="00590995"/>
    <w:rsid w:val="00590FE2"/>
    <w:rsid w:val="0059104F"/>
    <w:rsid w:val="00591AA0"/>
    <w:rsid w:val="005922A1"/>
    <w:rsid w:val="00592854"/>
    <w:rsid w:val="00593134"/>
    <w:rsid w:val="0059331E"/>
    <w:rsid w:val="00595955"/>
    <w:rsid w:val="00595F11"/>
    <w:rsid w:val="005A0576"/>
    <w:rsid w:val="005A0BCE"/>
    <w:rsid w:val="005A1F94"/>
    <w:rsid w:val="005A360E"/>
    <w:rsid w:val="005A4046"/>
    <w:rsid w:val="005A5A21"/>
    <w:rsid w:val="005A5EDF"/>
    <w:rsid w:val="005A6384"/>
    <w:rsid w:val="005A6E52"/>
    <w:rsid w:val="005B018B"/>
    <w:rsid w:val="005B194D"/>
    <w:rsid w:val="005B25C6"/>
    <w:rsid w:val="005B346A"/>
    <w:rsid w:val="005B3839"/>
    <w:rsid w:val="005B3AB9"/>
    <w:rsid w:val="005B4AE5"/>
    <w:rsid w:val="005B6A89"/>
    <w:rsid w:val="005B6E97"/>
    <w:rsid w:val="005B6FB5"/>
    <w:rsid w:val="005B7446"/>
    <w:rsid w:val="005C0D20"/>
    <w:rsid w:val="005C16DC"/>
    <w:rsid w:val="005C2149"/>
    <w:rsid w:val="005C30FE"/>
    <w:rsid w:val="005C3AB6"/>
    <w:rsid w:val="005C3BAB"/>
    <w:rsid w:val="005C4090"/>
    <w:rsid w:val="005C464C"/>
    <w:rsid w:val="005C497D"/>
    <w:rsid w:val="005C51AF"/>
    <w:rsid w:val="005C5BD1"/>
    <w:rsid w:val="005C614F"/>
    <w:rsid w:val="005C79F0"/>
    <w:rsid w:val="005C7DC6"/>
    <w:rsid w:val="005D0B27"/>
    <w:rsid w:val="005D12E5"/>
    <w:rsid w:val="005D25DC"/>
    <w:rsid w:val="005D2863"/>
    <w:rsid w:val="005D2B94"/>
    <w:rsid w:val="005D5B7A"/>
    <w:rsid w:val="005D5D2E"/>
    <w:rsid w:val="005D5FD4"/>
    <w:rsid w:val="005D6702"/>
    <w:rsid w:val="005D7C74"/>
    <w:rsid w:val="005E025B"/>
    <w:rsid w:val="005E1303"/>
    <w:rsid w:val="005E1709"/>
    <w:rsid w:val="005E1766"/>
    <w:rsid w:val="005E1886"/>
    <w:rsid w:val="005E1F14"/>
    <w:rsid w:val="005E2399"/>
    <w:rsid w:val="005E3F85"/>
    <w:rsid w:val="005E3FD4"/>
    <w:rsid w:val="005E4295"/>
    <w:rsid w:val="005E6953"/>
    <w:rsid w:val="005E7B60"/>
    <w:rsid w:val="005F002E"/>
    <w:rsid w:val="005F06CA"/>
    <w:rsid w:val="005F0C50"/>
    <w:rsid w:val="005F16B0"/>
    <w:rsid w:val="005F1BFB"/>
    <w:rsid w:val="005F2603"/>
    <w:rsid w:val="005F306C"/>
    <w:rsid w:val="005F3F23"/>
    <w:rsid w:val="005F3F77"/>
    <w:rsid w:val="005F4199"/>
    <w:rsid w:val="005F45D2"/>
    <w:rsid w:val="005F53B6"/>
    <w:rsid w:val="005F5508"/>
    <w:rsid w:val="005F5FB0"/>
    <w:rsid w:val="005F74C2"/>
    <w:rsid w:val="005F79B0"/>
    <w:rsid w:val="00600531"/>
    <w:rsid w:val="00600EF4"/>
    <w:rsid w:val="00601A8E"/>
    <w:rsid w:val="006034FE"/>
    <w:rsid w:val="00604034"/>
    <w:rsid w:val="00604F39"/>
    <w:rsid w:val="006076AD"/>
    <w:rsid w:val="006078FA"/>
    <w:rsid w:val="0061097A"/>
    <w:rsid w:val="0061098C"/>
    <w:rsid w:val="00610D98"/>
    <w:rsid w:val="00611AC4"/>
    <w:rsid w:val="006139B2"/>
    <w:rsid w:val="00613E95"/>
    <w:rsid w:val="00614620"/>
    <w:rsid w:val="00614EDB"/>
    <w:rsid w:val="00620117"/>
    <w:rsid w:val="00620122"/>
    <w:rsid w:val="0062120C"/>
    <w:rsid w:val="006219CA"/>
    <w:rsid w:val="006227CC"/>
    <w:rsid w:val="00622B5B"/>
    <w:rsid w:val="00624031"/>
    <w:rsid w:val="00626486"/>
    <w:rsid w:val="00626ED5"/>
    <w:rsid w:val="00627322"/>
    <w:rsid w:val="00627FF6"/>
    <w:rsid w:val="0063062D"/>
    <w:rsid w:val="00630A67"/>
    <w:rsid w:val="00630C97"/>
    <w:rsid w:val="00633BA2"/>
    <w:rsid w:val="00634D9A"/>
    <w:rsid w:val="00635312"/>
    <w:rsid w:val="00635399"/>
    <w:rsid w:val="00635D24"/>
    <w:rsid w:val="006360D9"/>
    <w:rsid w:val="00636A6D"/>
    <w:rsid w:val="006378EE"/>
    <w:rsid w:val="006402D0"/>
    <w:rsid w:val="006406CE"/>
    <w:rsid w:val="00641089"/>
    <w:rsid w:val="006414AA"/>
    <w:rsid w:val="006415A2"/>
    <w:rsid w:val="00642175"/>
    <w:rsid w:val="006422AC"/>
    <w:rsid w:val="0064250F"/>
    <w:rsid w:val="00642BB3"/>
    <w:rsid w:val="00645318"/>
    <w:rsid w:val="006453BE"/>
    <w:rsid w:val="006461B0"/>
    <w:rsid w:val="006474DF"/>
    <w:rsid w:val="00650113"/>
    <w:rsid w:val="006519FA"/>
    <w:rsid w:val="00651C59"/>
    <w:rsid w:val="00652CAD"/>
    <w:rsid w:val="006530A5"/>
    <w:rsid w:val="0065363F"/>
    <w:rsid w:val="006536AD"/>
    <w:rsid w:val="006536FA"/>
    <w:rsid w:val="00653DCE"/>
    <w:rsid w:val="006610CC"/>
    <w:rsid w:val="00661355"/>
    <w:rsid w:val="00661546"/>
    <w:rsid w:val="0066359F"/>
    <w:rsid w:val="00663807"/>
    <w:rsid w:val="00664586"/>
    <w:rsid w:val="0066678C"/>
    <w:rsid w:val="0066755F"/>
    <w:rsid w:val="00667BBA"/>
    <w:rsid w:val="0067116A"/>
    <w:rsid w:val="0067180F"/>
    <w:rsid w:val="00672770"/>
    <w:rsid w:val="0067376D"/>
    <w:rsid w:val="00673879"/>
    <w:rsid w:val="006738B7"/>
    <w:rsid w:val="00674901"/>
    <w:rsid w:val="006749D3"/>
    <w:rsid w:val="0067660A"/>
    <w:rsid w:val="00676D5B"/>
    <w:rsid w:val="00677036"/>
    <w:rsid w:val="00681235"/>
    <w:rsid w:val="00681EC8"/>
    <w:rsid w:val="00682F3D"/>
    <w:rsid w:val="00683ABC"/>
    <w:rsid w:val="00685135"/>
    <w:rsid w:val="006871E6"/>
    <w:rsid w:val="0068735F"/>
    <w:rsid w:val="00691591"/>
    <w:rsid w:val="00691735"/>
    <w:rsid w:val="00691B7F"/>
    <w:rsid w:val="00691F87"/>
    <w:rsid w:val="006931D6"/>
    <w:rsid w:val="006941D6"/>
    <w:rsid w:val="00694202"/>
    <w:rsid w:val="00695AED"/>
    <w:rsid w:val="006967C0"/>
    <w:rsid w:val="00697474"/>
    <w:rsid w:val="006A02CD"/>
    <w:rsid w:val="006A1CE0"/>
    <w:rsid w:val="006A22AB"/>
    <w:rsid w:val="006A32B3"/>
    <w:rsid w:val="006A3644"/>
    <w:rsid w:val="006A40A1"/>
    <w:rsid w:val="006A4F11"/>
    <w:rsid w:val="006A75E4"/>
    <w:rsid w:val="006A78B1"/>
    <w:rsid w:val="006A7DE6"/>
    <w:rsid w:val="006B21FB"/>
    <w:rsid w:val="006B230C"/>
    <w:rsid w:val="006B3615"/>
    <w:rsid w:val="006B40F6"/>
    <w:rsid w:val="006B4294"/>
    <w:rsid w:val="006C2C4D"/>
    <w:rsid w:val="006C35B5"/>
    <w:rsid w:val="006C394E"/>
    <w:rsid w:val="006C3ADA"/>
    <w:rsid w:val="006C45B3"/>
    <w:rsid w:val="006C4EDE"/>
    <w:rsid w:val="006C56C6"/>
    <w:rsid w:val="006C7245"/>
    <w:rsid w:val="006C72F0"/>
    <w:rsid w:val="006D18D5"/>
    <w:rsid w:val="006D3563"/>
    <w:rsid w:val="006D3F56"/>
    <w:rsid w:val="006D486C"/>
    <w:rsid w:val="006D526E"/>
    <w:rsid w:val="006D574F"/>
    <w:rsid w:val="006E107B"/>
    <w:rsid w:val="006E1918"/>
    <w:rsid w:val="006E261F"/>
    <w:rsid w:val="006E2D5C"/>
    <w:rsid w:val="006E3481"/>
    <w:rsid w:val="006E348D"/>
    <w:rsid w:val="006E49C2"/>
    <w:rsid w:val="006E60B7"/>
    <w:rsid w:val="006E6484"/>
    <w:rsid w:val="006E64DE"/>
    <w:rsid w:val="006E68AA"/>
    <w:rsid w:val="006E6D8C"/>
    <w:rsid w:val="006F03A0"/>
    <w:rsid w:val="006F1AF7"/>
    <w:rsid w:val="006F1F99"/>
    <w:rsid w:val="006F3A73"/>
    <w:rsid w:val="006F456A"/>
    <w:rsid w:val="006F55F5"/>
    <w:rsid w:val="006F6563"/>
    <w:rsid w:val="006F691D"/>
    <w:rsid w:val="00700C33"/>
    <w:rsid w:val="0070143A"/>
    <w:rsid w:val="00702264"/>
    <w:rsid w:val="00703351"/>
    <w:rsid w:val="007033FD"/>
    <w:rsid w:val="00703949"/>
    <w:rsid w:val="00706623"/>
    <w:rsid w:val="00706CD3"/>
    <w:rsid w:val="00707AD3"/>
    <w:rsid w:val="00707CE4"/>
    <w:rsid w:val="00710168"/>
    <w:rsid w:val="00710539"/>
    <w:rsid w:val="0071093A"/>
    <w:rsid w:val="007114B5"/>
    <w:rsid w:val="0071472B"/>
    <w:rsid w:val="007168DA"/>
    <w:rsid w:val="00717243"/>
    <w:rsid w:val="00717697"/>
    <w:rsid w:val="00721AB6"/>
    <w:rsid w:val="00722293"/>
    <w:rsid w:val="00722970"/>
    <w:rsid w:val="00724228"/>
    <w:rsid w:val="007248FB"/>
    <w:rsid w:val="00724AFC"/>
    <w:rsid w:val="007259B3"/>
    <w:rsid w:val="007263AB"/>
    <w:rsid w:val="00726CC4"/>
    <w:rsid w:val="00730790"/>
    <w:rsid w:val="0073099E"/>
    <w:rsid w:val="007309DF"/>
    <w:rsid w:val="00730F7D"/>
    <w:rsid w:val="00731490"/>
    <w:rsid w:val="0073196D"/>
    <w:rsid w:val="0073298E"/>
    <w:rsid w:val="007343FD"/>
    <w:rsid w:val="00734508"/>
    <w:rsid w:val="00735977"/>
    <w:rsid w:val="00735B8C"/>
    <w:rsid w:val="00735EAF"/>
    <w:rsid w:val="00736A5B"/>
    <w:rsid w:val="00737067"/>
    <w:rsid w:val="0073724C"/>
    <w:rsid w:val="0073732C"/>
    <w:rsid w:val="0073735C"/>
    <w:rsid w:val="00737593"/>
    <w:rsid w:val="0074064A"/>
    <w:rsid w:val="0074118C"/>
    <w:rsid w:val="007415F5"/>
    <w:rsid w:val="00743807"/>
    <w:rsid w:val="00743D81"/>
    <w:rsid w:val="007452D0"/>
    <w:rsid w:val="00745836"/>
    <w:rsid w:val="00745CCF"/>
    <w:rsid w:val="0074607E"/>
    <w:rsid w:val="007473DE"/>
    <w:rsid w:val="0075019F"/>
    <w:rsid w:val="007507BF"/>
    <w:rsid w:val="00751E93"/>
    <w:rsid w:val="007532EE"/>
    <w:rsid w:val="00753538"/>
    <w:rsid w:val="00753F38"/>
    <w:rsid w:val="00754654"/>
    <w:rsid w:val="0075577D"/>
    <w:rsid w:val="007563D1"/>
    <w:rsid w:val="00756539"/>
    <w:rsid w:val="00756CB6"/>
    <w:rsid w:val="00757684"/>
    <w:rsid w:val="0075799A"/>
    <w:rsid w:val="00757C88"/>
    <w:rsid w:val="00761B08"/>
    <w:rsid w:val="0076325A"/>
    <w:rsid w:val="00763844"/>
    <w:rsid w:val="00763A17"/>
    <w:rsid w:val="00764464"/>
    <w:rsid w:val="00765296"/>
    <w:rsid w:val="00766253"/>
    <w:rsid w:val="007735BE"/>
    <w:rsid w:val="00773FD1"/>
    <w:rsid w:val="00774006"/>
    <w:rsid w:val="00774EC0"/>
    <w:rsid w:val="0077610E"/>
    <w:rsid w:val="007764D0"/>
    <w:rsid w:val="0077658D"/>
    <w:rsid w:val="00777A5A"/>
    <w:rsid w:val="00777FB4"/>
    <w:rsid w:val="00780352"/>
    <w:rsid w:val="00780355"/>
    <w:rsid w:val="00780857"/>
    <w:rsid w:val="007813CE"/>
    <w:rsid w:val="007830E8"/>
    <w:rsid w:val="0078328B"/>
    <w:rsid w:val="00783AA9"/>
    <w:rsid w:val="007844FC"/>
    <w:rsid w:val="007851B9"/>
    <w:rsid w:val="007859C1"/>
    <w:rsid w:val="00786BFB"/>
    <w:rsid w:val="0078716C"/>
    <w:rsid w:val="00787A03"/>
    <w:rsid w:val="00787C9F"/>
    <w:rsid w:val="00790ADF"/>
    <w:rsid w:val="00790E2E"/>
    <w:rsid w:val="00790E6C"/>
    <w:rsid w:val="00791755"/>
    <w:rsid w:val="0079245D"/>
    <w:rsid w:val="007928D5"/>
    <w:rsid w:val="00793CFE"/>
    <w:rsid w:val="00794095"/>
    <w:rsid w:val="00794544"/>
    <w:rsid w:val="007956B4"/>
    <w:rsid w:val="00795D4E"/>
    <w:rsid w:val="0079645F"/>
    <w:rsid w:val="00796BEE"/>
    <w:rsid w:val="00796D10"/>
    <w:rsid w:val="00797964"/>
    <w:rsid w:val="007979EF"/>
    <w:rsid w:val="007A0979"/>
    <w:rsid w:val="007A1578"/>
    <w:rsid w:val="007A1A08"/>
    <w:rsid w:val="007A32BF"/>
    <w:rsid w:val="007A394F"/>
    <w:rsid w:val="007A5BD3"/>
    <w:rsid w:val="007B196C"/>
    <w:rsid w:val="007B2227"/>
    <w:rsid w:val="007B31B1"/>
    <w:rsid w:val="007B4997"/>
    <w:rsid w:val="007B5D23"/>
    <w:rsid w:val="007B6166"/>
    <w:rsid w:val="007B6282"/>
    <w:rsid w:val="007B628B"/>
    <w:rsid w:val="007B69D3"/>
    <w:rsid w:val="007B6A35"/>
    <w:rsid w:val="007B7995"/>
    <w:rsid w:val="007C0C6C"/>
    <w:rsid w:val="007C0CEF"/>
    <w:rsid w:val="007C132A"/>
    <w:rsid w:val="007C19C8"/>
    <w:rsid w:val="007C1FA8"/>
    <w:rsid w:val="007C24B9"/>
    <w:rsid w:val="007C3D8F"/>
    <w:rsid w:val="007C407B"/>
    <w:rsid w:val="007C4E43"/>
    <w:rsid w:val="007C5BD0"/>
    <w:rsid w:val="007C6280"/>
    <w:rsid w:val="007C745A"/>
    <w:rsid w:val="007C7795"/>
    <w:rsid w:val="007C77DE"/>
    <w:rsid w:val="007C7CB4"/>
    <w:rsid w:val="007D109B"/>
    <w:rsid w:val="007D1173"/>
    <w:rsid w:val="007D37BF"/>
    <w:rsid w:val="007D4234"/>
    <w:rsid w:val="007D553D"/>
    <w:rsid w:val="007D5B67"/>
    <w:rsid w:val="007D7196"/>
    <w:rsid w:val="007E07A8"/>
    <w:rsid w:val="007E0DD4"/>
    <w:rsid w:val="007E18F2"/>
    <w:rsid w:val="007E1CB1"/>
    <w:rsid w:val="007E1DB7"/>
    <w:rsid w:val="007E32AD"/>
    <w:rsid w:val="007E3F63"/>
    <w:rsid w:val="007E4739"/>
    <w:rsid w:val="007E5154"/>
    <w:rsid w:val="007E5E82"/>
    <w:rsid w:val="007E61C3"/>
    <w:rsid w:val="007E7DCB"/>
    <w:rsid w:val="007F0A44"/>
    <w:rsid w:val="007F0CCD"/>
    <w:rsid w:val="007F0FD9"/>
    <w:rsid w:val="007F1E31"/>
    <w:rsid w:val="007F2B6D"/>
    <w:rsid w:val="007F38B1"/>
    <w:rsid w:val="007F6AA9"/>
    <w:rsid w:val="007F6B90"/>
    <w:rsid w:val="007F799B"/>
    <w:rsid w:val="0080064B"/>
    <w:rsid w:val="00801691"/>
    <w:rsid w:val="0080184F"/>
    <w:rsid w:val="008025FF"/>
    <w:rsid w:val="0080264B"/>
    <w:rsid w:val="0080302F"/>
    <w:rsid w:val="00803238"/>
    <w:rsid w:val="008037E5"/>
    <w:rsid w:val="00803938"/>
    <w:rsid w:val="00803B70"/>
    <w:rsid w:val="00803ED3"/>
    <w:rsid w:val="00804209"/>
    <w:rsid w:val="008047EA"/>
    <w:rsid w:val="00805648"/>
    <w:rsid w:val="00805F82"/>
    <w:rsid w:val="008068CD"/>
    <w:rsid w:val="00811322"/>
    <w:rsid w:val="008115D9"/>
    <w:rsid w:val="008137A4"/>
    <w:rsid w:val="00813CDB"/>
    <w:rsid w:val="008143F2"/>
    <w:rsid w:val="008151BB"/>
    <w:rsid w:val="00815A22"/>
    <w:rsid w:val="008177F2"/>
    <w:rsid w:val="00817F1C"/>
    <w:rsid w:val="00817FFC"/>
    <w:rsid w:val="008203E8"/>
    <w:rsid w:val="008206FF"/>
    <w:rsid w:val="00820D86"/>
    <w:rsid w:val="008217B0"/>
    <w:rsid w:val="0082284E"/>
    <w:rsid w:val="00822D60"/>
    <w:rsid w:val="00822E96"/>
    <w:rsid w:val="00823851"/>
    <w:rsid w:val="00823DDD"/>
    <w:rsid w:val="00824513"/>
    <w:rsid w:val="008249CC"/>
    <w:rsid w:val="008252B0"/>
    <w:rsid w:val="00825611"/>
    <w:rsid w:val="008265AE"/>
    <w:rsid w:val="00826972"/>
    <w:rsid w:val="00827CA6"/>
    <w:rsid w:val="00827F4C"/>
    <w:rsid w:val="00834324"/>
    <w:rsid w:val="00834A16"/>
    <w:rsid w:val="00835670"/>
    <w:rsid w:val="00837413"/>
    <w:rsid w:val="0084043B"/>
    <w:rsid w:val="00841D6F"/>
    <w:rsid w:val="00842DEB"/>
    <w:rsid w:val="00843B0C"/>
    <w:rsid w:val="00844E9B"/>
    <w:rsid w:val="0084577C"/>
    <w:rsid w:val="008468A4"/>
    <w:rsid w:val="0084751A"/>
    <w:rsid w:val="0085072F"/>
    <w:rsid w:val="008507EB"/>
    <w:rsid w:val="00851DE2"/>
    <w:rsid w:val="00851FA1"/>
    <w:rsid w:val="0085269E"/>
    <w:rsid w:val="00852ABA"/>
    <w:rsid w:val="00853321"/>
    <w:rsid w:val="0085370A"/>
    <w:rsid w:val="00855A14"/>
    <w:rsid w:val="00856398"/>
    <w:rsid w:val="00856DB6"/>
    <w:rsid w:val="008570EA"/>
    <w:rsid w:val="00862AF2"/>
    <w:rsid w:val="00862B31"/>
    <w:rsid w:val="008641F0"/>
    <w:rsid w:val="0086441E"/>
    <w:rsid w:val="00864711"/>
    <w:rsid w:val="008653CA"/>
    <w:rsid w:val="00866B48"/>
    <w:rsid w:val="00870BE6"/>
    <w:rsid w:val="00871DCF"/>
    <w:rsid w:val="008720F2"/>
    <w:rsid w:val="0087221A"/>
    <w:rsid w:val="008731D7"/>
    <w:rsid w:val="008759A4"/>
    <w:rsid w:val="00875E79"/>
    <w:rsid w:val="00880B57"/>
    <w:rsid w:val="008821F3"/>
    <w:rsid w:val="00882BA0"/>
    <w:rsid w:val="0088589D"/>
    <w:rsid w:val="00887302"/>
    <w:rsid w:val="00887511"/>
    <w:rsid w:val="008908D3"/>
    <w:rsid w:val="00891FA0"/>
    <w:rsid w:val="00893162"/>
    <w:rsid w:val="008945D1"/>
    <w:rsid w:val="00895ECE"/>
    <w:rsid w:val="00896968"/>
    <w:rsid w:val="00896EA6"/>
    <w:rsid w:val="00897B4B"/>
    <w:rsid w:val="008A0673"/>
    <w:rsid w:val="008A23AE"/>
    <w:rsid w:val="008A2650"/>
    <w:rsid w:val="008A5821"/>
    <w:rsid w:val="008A59B6"/>
    <w:rsid w:val="008A77CC"/>
    <w:rsid w:val="008B0207"/>
    <w:rsid w:val="008B187D"/>
    <w:rsid w:val="008B2644"/>
    <w:rsid w:val="008B2D21"/>
    <w:rsid w:val="008B3AC0"/>
    <w:rsid w:val="008B43D0"/>
    <w:rsid w:val="008B5B8C"/>
    <w:rsid w:val="008B620C"/>
    <w:rsid w:val="008C118A"/>
    <w:rsid w:val="008C12FA"/>
    <w:rsid w:val="008C1399"/>
    <w:rsid w:val="008C16FF"/>
    <w:rsid w:val="008C1BAD"/>
    <w:rsid w:val="008C23AA"/>
    <w:rsid w:val="008C30B8"/>
    <w:rsid w:val="008C5A71"/>
    <w:rsid w:val="008C5E63"/>
    <w:rsid w:val="008C6673"/>
    <w:rsid w:val="008C6B29"/>
    <w:rsid w:val="008C6C38"/>
    <w:rsid w:val="008C796C"/>
    <w:rsid w:val="008D2083"/>
    <w:rsid w:val="008D2BFC"/>
    <w:rsid w:val="008D36D6"/>
    <w:rsid w:val="008D54A3"/>
    <w:rsid w:val="008D5F00"/>
    <w:rsid w:val="008D77B5"/>
    <w:rsid w:val="008D78AC"/>
    <w:rsid w:val="008E02A6"/>
    <w:rsid w:val="008E03AD"/>
    <w:rsid w:val="008E04A2"/>
    <w:rsid w:val="008E0580"/>
    <w:rsid w:val="008E0D3B"/>
    <w:rsid w:val="008E1066"/>
    <w:rsid w:val="008E10CA"/>
    <w:rsid w:val="008E4EBD"/>
    <w:rsid w:val="008E553D"/>
    <w:rsid w:val="008F0B55"/>
    <w:rsid w:val="008F2570"/>
    <w:rsid w:val="008F288D"/>
    <w:rsid w:val="008F28C5"/>
    <w:rsid w:val="008F2EF0"/>
    <w:rsid w:val="008F4FB1"/>
    <w:rsid w:val="008F5398"/>
    <w:rsid w:val="008F551E"/>
    <w:rsid w:val="008F5D2E"/>
    <w:rsid w:val="008F5F8A"/>
    <w:rsid w:val="008F763F"/>
    <w:rsid w:val="0090138A"/>
    <w:rsid w:val="00901EFD"/>
    <w:rsid w:val="00902585"/>
    <w:rsid w:val="009027E6"/>
    <w:rsid w:val="009029C6"/>
    <w:rsid w:val="00902B53"/>
    <w:rsid w:val="00905799"/>
    <w:rsid w:val="00906BA4"/>
    <w:rsid w:val="00907075"/>
    <w:rsid w:val="00910206"/>
    <w:rsid w:val="00910952"/>
    <w:rsid w:val="00911133"/>
    <w:rsid w:val="00912C9A"/>
    <w:rsid w:val="00913617"/>
    <w:rsid w:val="00913E8E"/>
    <w:rsid w:val="0091486D"/>
    <w:rsid w:val="0091634A"/>
    <w:rsid w:val="00916890"/>
    <w:rsid w:val="009174E3"/>
    <w:rsid w:val="00917E14"/>
    <w:rsid w:val="009203D3"/>
    <w:rsid w:val="00920C2A"/>
    <w:rsid w:val="009215B1"/>
    <w:rsid w:val="00922164"/>
    <w:rsid w:val="0092767B"/>
    <w:rsid w:val="009277F3"/>
    <w:rsid w:val="00930313"/>
    <w:rsid w:val="0093334E"/>
    <w:rsid w:val="00933DCB"/>
    <w:rsid w:val="0093478D"/>
    <w:rsid w:val="00935EB0"/>
    <w:rsid w:val="009363D2"/>
    <w:rsid w:val="00936987"/>
    <w:rsid w:val="00937617"/>
    <w:rsid w:val="0093782C"/>
    <w:rsid w:val="009407B4"/>
    <w:rsid w:val="00940874"/>
    <w:rsid w:val="00942048"/>
    <w:rsid w:val="009421A3"/>
    <w:rsid w:val="009422DC"/>
    <w:rsid w:val="0094343C"/>
    <w:rsid w:val="0094347C"/>
    <w:rsid w:val="00943A29"/>
    <w:rsid w:val="009446A7"/>
    <w:rsid w:val="00944EA7"/>
    <w:rsid w:val="00947BD4"/>
    <w:rsid w:val="00947C06"/>
    <w:rsid w:val="00947ECC"/>
    <w:rsid w:val="009501EA"/>
    <w:rsid w:val="00950FAE"/>
    <w:rsid w:val="00951198"/>
    <w:rsid w:val="009519CA"/>
    <w:rsid w:val="009519E8"/>
    <w:rsid w:val="00951F26"/>
    <w:rsid w:val="009528B3"/>
    <w:rsid w:val="00952C7E"/>
    <w:rsid w:val="00952E99"/>
    <w:rsid w:val="00952ED1"/>
    <w:rsid w:val="00953390"/>
    <w:rsid w:val="009539A6"/>
    <w:rsid w:val="00953E2C"/>
    <w:rsid w:val="00954BE7"/>
    <w:rsid w:val="00956320"/>
    <w:rsid w:val="00956604"/>
    <w:rsid w:val="00956EE2"/>
    <w:rsid w:val="00957D4A"/>
    <w:rsid w:val="00960927"/>
    <w:rsid w:val="00961084"/>
    <w:rsid w:val="009621F4"/>
    <w:rsid w:val="00962AB0"/>
    <w:rsid w:val="0096537D"/>
    <w:rsid w:val="00965BAE"/>
    <w:rsid w:val="009676C3"/>
    <w:rsid w:val="00967E2C"/>
    <w:rsid w:val="00971891"/>
    <w:rsid w:val="00971D41"/>
    <w:rsid w:val="00972317"/>
    <w:rsid w:val="00972453"/>
    <w:rsid w:val="00972923"/>
    <w:rsid w:val="009748E5"/>
    <w:rsid w:val="00975216"/>
    <w:rsid w:val="00976496"/>
    <w:rsid w:val="009802E6"/>
    <w:rsid w:val="009808F1"/>
    <w:rsid w:val="00980B18"/>
    <w:rsid w:val="009815CF"/>
    <w:rsid w:val="009816EA"/>
    <w:rsid w:val="00982F16"/>
    <w:rsid w:val="00983769"/>
    <w:rsid w:val="00984469"/>
    <w:rsid w:val="009844C1"/>
    <w:rsid w:val="0098698E"/>
    <w:rsid w:val="009915AA"/>
    <w:rsid w:val="009915FD"/>
    <w:rsid w:val="00991FD6"/>
    <w:rsid w:val="00992B97"/>
    <w:rsid w:val="009931F8"/>
    <w:rsid w:val="0099415B"/>
    <w:rsid w:val="00994779"/>
    <w:rsid w:val="009947B5"/>
    <w:rsid w:val="00997C22"/>
    <w:rsid w:val="009A56C4"/>
    <w:rsid w:val="009A5792"/>
    <w:rsid w:val="009A6D1C"/>
    <w:rsid w:val="009A78D6"/>
    <w:rsid w:val="009A7B69"/>
    <w:rsid w:val="009A7CFB"/>
    <w:rsid w:val="009B0156"/>
    <w:rsid w:val="009B048F"/>
    <w:rsid w:val="009B0F94"/>
    <w:rsid w:val="009B1E7A"/>
    <w:rsid w:val="009B2C6C"/>
    <w:rsid w:val="009B32BD"/>
    <w:rsid w:val="009B3806"/>
    <w:rsid w:val="009B3A13"/>
    <w:rsid w:val="009B4049"/>
    <w:rsid w:val="009B4515"/>
    <w:rsid w:val="009B4EC6"/>
    <w:rsid w:val="009B56B9"/>
    <w:rsid w:val="009B5EEF"/>
    <w:rsid w:val="009B71DA"/>
    <w:rsid w:val="009B7872"/>
    <w:rsid w:val="009B79EF"/>
    <w:rsid w:val="009C04CD"/>
    <w:rsid w:val="009C0996"/>
    <w:rsid w:val="009C1339"/>
    <w:rsid w:val="009C24E2"/>
    <w:rsid w:val="009C385A"/>
    <w:rsid w:val="009C411F"/>
    <w:rsid w:val="009C41F9"/>
    <w:rsid w:val="009C4D21"/>
    <w:rsid w:val="009C51DA"/>
    <w:rsid w:val="009C5443"/>
    <w:rsid w:val="009C5708"/>
    <w:rsid w:val="009C57CE"/>
    <w:rsid w:val="009D0825"/>
    <w:rsid w:val="009D13F9"/>
    <w:rsid w:val="009D1403"/>
    <w:rsid w:val="009D1983"/>
    <w:rsid w:val="009D1C87"/>
    <w:rsid w:val="009D2205"/>
    <w:rsid w:val="009D2457"/>
    <w:rsid w:val="009D2572"/>
    <w:rsid w:val="009D4008"/>
    <w:rsid w:val="009D669E"/>
    <w:rsid w:val="009D6E5C"/>
    <w:rsid w:val="009E0A55"/>
    <w:rsid w:val="009E1957"/>
    <w:rsid w:val="009E2E72"/>
    <w:rsid w:val="009E35CE"/>
    <w:rsid w:val="009E7501"/>
    <w:rsid w:val="009F2CCD"/>
    <w:rsid w:val="009F571F"/>
    <w:rsid w:val="009F5975"/>
    <w:rsid w:val="009F5D89"/>
    <w:rsid w:val="009F6A63"/>
    <w:rsid w:val="00A01C0E"/>
    <w:rsid w:val="00A0242F"/>
    <w:rsid w:val="00A03135"/>
    <w:rsid w:val="00A03670"/>
    <w:rsid w:val="00A03C12"/>
    <w:rsid w:val="00A04E7A"/>
    <w:rsid w:val="00A054E4"/>
    <w:rsid w:val="00A05A95"/>
    <w:rsid w:val="00A06597"/>
    <w:rsid w:val="00A0702C"/>
    <w:rsid w:val="00A0797A"/>
    <w:rsid w:val="00A101EC"/>
    <w:rsid w:val="00A1024B"/>
    <w:rsid w:val="00A10B58"/>
    <w:rsid w:val="00A12208"/>
    <w:rsid w:val="00A14258"/>
    <w:rsid w:val="00A1500B"/>
    <w:rsid w:val="00A15255"/>
    <w:rsid w:val="00A1584F"/>
    <w:rsid w:val="00A16B0A"/>
    <w:rsid w:val="00A16EC6"/>
    <w:rsid w:val="00A21A56"/>
    <w:rsid w:val="00A223DA"/>
    <w:rsid w:val="00A22C79"/>
    <w:rsid w:val="00A23B10"/>
    <w:rsid w:val="00A25322"/>
    <w:rsid w:val="00A25458"/>
    <w:rsid w:val="00A26413"/>
    <w:rsid w:val="00A27AFC"/>
    <w:rsid w:val="00A31918"/>
    <w:rsid w:val="00A32233"/>
    <w:rsid w:val="00A33E21"/>
    <w:rsid w:val="00A346E8"/>
    <w:rsid w:val="00A34B3B"/>
    <w:rsid w:val="00A363F5"/>
    <w:rsid w:val="00A36588"/>
    <w:rsid w:val="00A36701"/>
    <w:rsid w:val="00A36E5E"/>
    <w:rsid w:val="00A37BFF"/>
    <w:rsid w:val="00A40684"/>
    <w:rsid w:val="00A41A3E"/>
    <w:rsid w:val="00A42AD7"/>
    <w:rsid w:val="00A42B3F"/>
    <w:rsid w:val="00A43F6B"/>
    <w:rsid w:val="00A45528"/>
    <w:rsid w:val="00A45A62"/>
    <w:rsid w:val="00A47EBA"/>
    <w:rsid w:val="00A523F2"/>
    <w:rsid w:val="00A52A0B"/>
    <w:rsid w:val="00A53A7B"/>
    <w:rsid w:val="00A53BED"/>
    <w:rsid w:val="00A53F2B"/>
    <w:rsid w:val="00A54B4B"/>
    <w:rsid w:val="00A5544C"/>
    <w:rsid w:val="00A557BF"/>
    <w:rsid w:val="00A56056"/>
    <w:rsid w:val="00A564F8"/>
    <w:rsid w:val="00A56B4F"/>
    <w:rsid w:val="00A5744C"/>
    <w:rsid w:val="00A577A8"/>
    <w:rsid w:val="00A57C10"/>
    <w:rsid w:val="00A60A79"/>
    <w:rsid w:val="00A60ABD"/>
    <w:rsid w:val="00A6154F"/>
    <w:rsid w:val="00A6203B"/>
    <w:rsid w:val="00A64C01"/>
    <w:rsid w:val="00A6628B"/>
    <w:rsid w:val="00A66C60"/>
    <w:rsid w:val="00A67B1B"/>
    <w:rsid w:val="00A7116E"/>
    <w:rsid w:val="00A73E00"/>
    <w:rsid w:val="00A75300"/>
    <w:rsid w:val="00A80428"/>
    <w:rsid w:val="00A80842"/>
    <w:rsid w:val="00A81D4C"/>
    <w:rsid w:val="00A82645"/>
    <w:rsid w:val="00A8271B"/>
    <w:rsid w:val="00A82F7B"/>
    <w:rsid w:val="00A841BA"/>
    <w:rsid w:val="00A84392"/>
    <w:rsid w:val="00A8478C"/>
    <w:rsid w:val="00A84D43"/>
    <w:rsid w:val="00A8545C"/>
    <w:rsid w:val="00A85B73"/>
    <w:rsid w:val="00A90997"/>
    <w:rsid w:val="00A916DF"/>
    <w:rsid w:val="00A91849"/>
    <w:rsid w:val="00A91A97"/>
    <w:rsid w:val="00A93E8A"/>
    <w:rsid w:val="00A946C5"/>
    <w:rsid w:val="00A953F3"/>
    <w:rsid w:val="00A95A6E"/>
    <w:rsid w:val="00A96943"/>
    <w:rsid w:val="00A969FB"/>
    <w:rsid w:val="00A96E38"/>
    <w:rsid w:val="00A97231"/>
    <w:rsid w:val="00AA0AF1"/>
    <w:rsid w:val="00AA1C3D"/>
    <w:rsid w:val="00AA38CB"/>
    <w:rsid w:val="00AA3A3B"/>
    <w:rsid w:val="00AA5C40"/>
    <w:rsid w:val="00AA5CC4"/>
    <w:rsid w:val="00AA7DD3"/>
    <w:rsid w:val="00AB0BA5"/>
    <w:rsid w:val="00AB1BB4"/>
    <w:rsid w:val="00AB4C66"/>
    <w:rsid w:val="00AB558B"/>
    <w:rsid w:val="00AB67F7"/>
    <w:rsid w:val="00AB6F0D"/>
    <w:rsid w:val="00AC1B14"/>
    <w:rsid w:val="00AC1D58"/>
    <w:rsid w:val="00AC31DC"/>
    <w:rsid w:val="00AC382D"/>
    <w:rsid w:val="00AC38AE"/>
    <w:rsid w:val="00AC3FE0"/>
    <w:rsid w:val="00AC5207"/>
    <w:rsid w:val="00AC5A62"/>
    <w:rsid w:val="00AC5F79"/>
    <w:rsid w:val="00AC63E2"/>
    <w:rsid w:val="00AC6B41"/>
    <w:rsid w:val="00AC73B9"/>
    <w:rsid w:val="00AC74E5"/>
    <w:rsid w:val="00AC793E"/>
    <w:rsid w:val="00AD0353"/>
    <w:rsid w:val="00AD0781"/>
    <w:rsid w:val="00AD19E9"/>
    <w:rsid w:val="00AD2388"/>
    <w:rsid w:val="00AD28DD"/>
    <w:rsid w:val="00AD2AE4"/>
    <w:rsid w:val="00AD40BF"/>
    <w:rsid w:val="00AD45B8"/>
    <w:rsid w:val="00AD54D8"/>
    <w:rsid w:val="00AD5790"/>
    <w:rsid w:val="00AD6237"/>
    <w:rsid w:val="00AD692B"/>
    <w:rsid w:val="00AD79EA"/>
    <w:rsid w:val="00AE014D"/>
    <w:rsid w:val="00AE016E"/>
    <w:rsid w:val="00AE052A"/>
    <w:rsid w:val="00AE1A81"/>
    <w:rsid w:val="00AE349B"/>
    <w:rsid w:val="00AE3F93"/>
    <w:rsid w:val="00AE5E44"/>
    <w:rsid w:val="00AF0AF7"/>
    <w:rsid w:val="00AF2D87"/>
    <w:rsid w:val="00AF53C6"/>
    <w:rsid w:val="00AF55C9"/>
    <w:rsid w:val="00B0014C"/>
    <w:rsid w:val="00B013E9"/>
    <w:rsid w:val="00B035C2"/>
    <w:rsid w:val="00B0441E"/>
    <w:rsid w:val="00B04C19"/>
    <w:rsid w:val="00B04D1D"/>
    <w:rsid w:val="00B05962"/>
    <w:rsid w:val="00B06803"/>
    <w:rsid w:val="00B07459"/>
    <w:rsid w:val="00B11C3B"/>
    <w:rsid w:val="00B12060"/>
    <w:rsid w:val="00B122D6"/>
    <w:rsid w:val="00B128DB"/>
    <w:rsid w:val="00B13BA6"/>
    <w:rsid w:val="00B1588A"/>
    <w:rsid w:val="00B16EEC"/>
    <w:rsid w:val="00B204F8"/>
    <w:rsid w:val="00B20971"/>
    <w:rsid w:val="00B20A5C"/>
    <w:rsid w:val="00B20A61"/>
    <w:rsid w:val="00B20CC0"/>
    <w:rsid w:val="00B21909"/>
    <w:rsid w:val="00B22929"/>
    <w:rsid w:val="00B2388D"/>
    <w:rsid w:val="00B278D4"/>
    <w:rsid w:val="00B30174"/>
    <w:rsid w:val="00B33364"/>
    <w:rsid w:val="00B33D78"/>
    <w:rsid w:val="00B33ECE"/>
    <w:rsid w:val="00B3403F"/>
    <w:rsid w:val="00B3645C"/>
    <w:rsid w:val="00B36840"/>
    <w:rsid w:val="00B36C66"/>
    <w:rsid w:val="00B37C15"/>
    <w:rsid w:val="00B41FDE"/>
    <w:rsid w:val="00B43F6A"/>
    <w:rsid w:val="00B450EB"/>
    <w:rsid w:val="00B4524B"/>
    <w:rsid w:val="00B453A6"/>
    <w:rsid w:val="00B4687F"/>
    <w:rsid w:val="00B46C58"/>
    <w:rsid w:val="00B46CF7"/>
    <w:rsid w:val="00B506E5"/>
    <w:rsid w:val="00B513CD"/>
    <w:rsid w:val="00B51DDB"/>
    <w:rsid w:val="00B52025"/>
    <w:rsid w:val="00B52C0F"/>
    <w:rsid w:val="00B53E1F"/>
    <w:rsid w:val="00B54AAD"/>
    <w:rsid w:val="00B54BE0"/>
    <w:rsid w:val="00B558B2"/>
    <w:rsid w:val="00B565BA"/>
    <w:rsid w:val="00B57FBF"/>
    <w:rsid w:val="00B6045A"/>
    <w:rsid w:val="00B60C11"/>
    <w:rsid w:val="00B61375"/>
    <w:rsid w:val="00B61548"/>
    <w:rsid w:val="00B62627"/>
    <w:rsid w:val="00B62855"/>
    <w:rsid w:val="00B635AD"/>
    <w:rsid w:val="00B6396F"/>
    <w:rsid w:val="00B639CC"/>
    <w:rsid w:val="00B63AF7"/>
    <w:rsid w:val="00B661DB"/>
    <w:rsid w:val="00B66759"/>
    <w:rsid w:val="00B67479"/>
    <w:rsid w:val="00B67A86"/>
    <w:rsid w:val="00B67F06"/>
    <w:rsid w:val="00B72199"/>
    <w:rsid w:val="00B7505C"/>
    <w:rsid w:val="00B75767"/>
    <w:rsid w:val="00B76040"/>
    <w:rsid w:val="00B766CB"/>
    <w:rsid w:val="00B76E30"/>
    <w:rsid w:val="00B77F16"/>
    <w:rsid w:val="00B8170B"/>
    <w:rsid w:val="00B833A5"/>
    <w:rsid w:val="00B83861"/>
    <w:rsid w:val="00B844F4"/>
    <w:rsid w:val="00B851EF"/>
    <w:rsid w:val="00B916FB"/>
    <w:rsid w:val="00B92871"/>
    <w:rsid w:val="00B9341A"/>
    <w:rsid w:val="00B93556"/>
    <w:rsid w:val="00B955DF"/>
    <w:rsid w:val="00B95DC9"/>
    <w:rsid w:val="00B96011"/>
    <w:rsid w:val="00B96B3D"/>
    <w:rsid w:val="00B977D8"/>
    <w:rsid w:val="00BA070A"/>
    <w:rsid w:val="00BA12BD"/>
    <w:rsid w:val="00BA1C41"/>
    <w:rsid w:val="00BA2000"/>
    <w:rsid w:val="00BA3968"/>
    <w:rsid w:val="00BA4253"/>
    <w:rsid w:val="00BA45DC"/>
    <w:rsid w:val="00BA47F6"/>
    <w:rsid w:val="00BA4D0B"/>
    <w:rsid w:val="00BA50A0"/>
    <w:rsid w:val="00BA50C8"/>
    <w:rsid w:val="00BA691E"/>
    <w:rsid w:val="00BA75AC"/>
    <w:rsid w:val="00BA7EAD"/>
    <w:rsid w:val="00BB2995"/>
    <w:rsid w:val="00BB4CCC"/>
    <w:rsid w:val="00BB5104"/>
    <w:rsid w:val="00BB5686"/>
    <w:rsid w:val="00BB7F0E"/>
    <w:rsid w:val="00BC0429"/>
    <w:rsid w:val="00BC1529"/>
    <w:rsid w:val="00BC1BEF"/>
    <w:rsid w:val="00BC3E35"/>
    <w:rsid w:val="00BC4595"/>
    <w:rsid w:val="00BC592B"/>
    <w:rsid w:val="00BC7C5A"/>
    <w:rsid w:val="00BD0479"/>
    <w:rsid w:val="00BD0741"/>
    <w:rsid w:val="00BD0CEF"/>
    <w:rsid w:val="00BD20B6"/>
    <w:rsid w:val="00BD2120"/>
    <w:rsid w:val="00BD241C"/>
    <w:rsid w:val="00BD3232"/>
    <w:rsid w:val="00BD34DC"/>
    <w:rsid w:val="00BD43FD"/>
    <w:rsid w:val="00BD4D64"/>
    <w:rsid w:val="00BD5450"/>
    <w:rsid w:val="00BD6147"/>
    <w:rsid w:val="00BE077C"/>
    <w:rsid w:val="00BE0F40"/>
    <w:rsid w:val="00BE20B6"/>
    <w:rsid w:val="00BE277E"/>
    <w:rsid w:val="00BE3527"/>
    <w:rsid w:val="00BE402C"/>
    <w:rsid w:val="00BE4105"/>
    <w:rsid w:val="00BE4DFF"/>
    <w:rsid w:val="00BE4E52"/>
    <w:rsid w:val="00BE520D"/>
    <w:rsid w:val="00BE6149"/>
    <w:rsid w:val="00BE66C5"/>
    <w:rsid w:val="00BE67BE"/>
    <w:rsid w:val="00BE6B11"/>
    <w:rsid w:val="00BE76B3"/>
    <w:rsid w:val="00BF01D1"/>
    <w:rsid w:val="00BF0912"/>
    <w:rsid w:val="00BF243D"/>
    <w:rsid w:val="00BF25A4"/>
    <w:rsid w:val="00BF331D"/>
    <w:rsid w:val="00BF3E5B"/>
    <w:rsid w:val="00BF4A1F"/>
    <w:rsid w:val="00BF7AD9"/>
    <w:rsid w:val="00BF7B34"/>
    <w:rsid w:val="00C008B7"/>
    <w:rsid w:val="00C02041"/>
    <w:rsid w:val="00C022D4"/>
    <w:rsid w:val="00C0275D"/>
    <w:rsid w:val="00C029A6"/>
    <w:rsid w:val="00C03B75"/>
    <w:rsid w:val="00C03C75"/>
    <w:rsid w:val="00C04C53"/>
    <w:rsid w:val="00C05641"/>
    <w:rsid w:val="00C062D0"/>
    <w:rsid w:val="00C0664F"/>
    <w:rsid w:val="00C069CA"/>
    <w:rsid w:val="00C06B89"/>
    <w:rsid w:val="00C10BDD"/>
    <w:rsid w:val="00C12F9B"/>
    <w:rsid w:val="00C14331"/>
    <w:rsid w:val="00C15248"/>
    <w:rsid w:val="00C152D6"/>
    <w:rsid w:val="00C20663"/>
    <w:rsid w:val="00C20694"/>
    <w:rsid w:val="00C233F0"/>
    <w:rsid w:val="00C26394"/>
    <w:rsid w:val="00C266C1"/>
    <w:rsid w:val="00C304DC"/>
    <w:rsid w:val="00C305AB"/>
    <w:rsid w:val="00C30865"/>
    <w:rsid w:val="00C30D67"/>
    <w:rsid w:val="00C32DEF"/>
    <w:rsid w:val="00C3487C"/>
    <w:rsid w:val="00C34FEC"/>
    <w:rsid w:val="00C354DF"/>
    <w:rsid w:val="00C35B1E"/>
    <w:rsid w:val="00C35BDB"/>
    <w:rsid w:val="00C35C28"/>
    <w:rsid w:val="00C36493"/>
    <w:rsid w:val="00C37121"/>
    <w:rsid w:val="00C37322"/>
    <w:rsid w:val="00C37333"/>
    <w:rsid w:val="00C37801"/>
    <w:rsid w:val="00C37F52"/>
    <w:rsid w:val="00C42B63"/>
    <w:rsid w:val="00C44F87"/>
    <w:rsid w:val="00C4632A"/>
    <w:rsid w:val="00C50479"/>
    <w:rsid w:val="00C51A11"/>
    <w:rsid w:val="00C52DCE"/>
    <w:rsid w:val="00C53254"/>
    <w:rsid w:val="00C5328F"/>
    <w:rsid w:val="00C53323"/>
    <w:rsid w:val="00C536B9"/>
    <w:rsid w:val="00C538C1"/>
    <w:rsid w:val="00C55335"/>
    <w:rsid w:val="00C557D6"/>
    <w:rsid w:val="00C62246"/>
    <w:rsid w:val="00C65361"/>
    <w:rsid w:val="00C65C64"/>
    <w:rsid w:val="00C672D6"/>
    <w:rsid w:val="00C721BF"/>
    <w:rsid w:val="00C7453C"/>
    <w:rsid w:val="00C74D3D"/>
    <w:rsid w:val="00C74DAC"/>
    <w:rsid w:val="00C75458"/>
    <w:rsid w:val="00C75CB3"/>
    <w:rsid w:val="00C76177"/>
    <w:rsid w:val="00C76869"/>
    <w:rsid w:val="00C81F3D"/>
    <w:rsid w:val="00C821D3"/>
    <w:rsid w:val="00C835ED"/>
    <w:rsid w:val="00C84672"/>
    <w:rsid w:val="00C86801"/>
    <w:rsid w:val="00C87220"/>
    <w:rsid w:val="00C874A7"/>
    <w:rsid w:val="00C914AA"/>
    <w:rsid w:val="00C941D2"/>
    <w:rsid w:val="00C9440C"/>
    <w:rsid w:val="00C9457D"/>
    <w:rsid w:val="00C94CF7"/>
    <w:rsid w:val="00C95123"/>
    <w:rsid w:val="00C9550D"/>
    <w:rsid w:val="00C95E07"/>
    <w:rsid w:val="00C961DE"/>
    <w:rsid w:val="00C967E1"/>
    <w:rsid w:val="00CA036A"/>
    <w:rsid w:val="00CA08D6"/>
    <w:rsid w:val="00CA0E48"/>
    <w:rsid w:val="00CA252C"/>
    <w:rsid w:val="00CA2DC8"/>
    <w:rsid w:val="00CA3C46"/>
    <w:rsid w:val="00CA3E64"/>
    <w:rsid w:val="00CA3EAD"/>
    <w:rsid w:val="00CA43BF"/>
    <w:rsid w:val="00CA4987"/>
    <w:rsid w:val="00CA4A74"/>
    <w:rsid w:val="00CA4D3F"/>
    <w:rsid w:val="00CA6361"/>
    <w:rsid w:val="00CA77A9"/>
    <w:rsid w:val="00CA7CA5"/>
    <w:rsid w:val="00CA7EB8"/>
    <w:rsid w:val="00CB37C1"/>
    <w:rsid w:val="00CB39BE"/>
    <w:rsid w:val="00CB4D9C"/>
    <w:rsid w:val="00CB643A"/>
    <w:rsid w:val="00CB64FB"/>
    <w:rsid w:val="00CB6629"/>
    <w:rsid w:val="00CB6DDD"/>
    <w:rsid w:val="00CB73BB"/>
    <w:rsid w:val="00CB7491"/>
    <w:rsid w:val="00CB7911"/>
    <w:rsid w:val="00CC00E9"/>
    <w:rsid w:val="00CC02F7"/>
    <w:rsid w:val="00CC03AB"/>
    <w:rsid w:val="00CC0DD9"/>
    <w:rsid w:val="00CC0DF7"/>
    <w:rsid w:val="00CC104B"/>
    <w:rsid w:val="00CC106D"/>
    <w:rsid w:val="00CC12D8"/>
    <w:rsid w:val="00CC268E"/>
    <w:rsid w:val="00CC3E7C"/>
    <w:rsid w:val="00CC4329"/>
    <w:rsid w:val="00CC439E"/>
    <w:rsid w:val="00CC44E0"/>
    <w:rsid w:val="00CC51B4"/>
    <w:rsid w:val="00CC570D"/>
    <w:rsid w:val="00CC6225"/>
    <w:rsid w:val="00CC6B18"/>
    <w:rsid w:val="00CD0DA7"/>
    <w:rsid w:val="00CD2ADA"/>
    <w:rsid w:val="00CD5EE5"/>
    <w:rsid w:val="00CD6250"/>
    <w:rsid w:val="00CE0DE6"/>
    <w:rsid w:val="00CE166B"/>
    <w:rsid w:val="00CE1810"/>
    <w:rsid w:val="00CE1D47"/>
    <w:rsid w:val="00CE344A"/>
    <w:rsid w:val="00CE400E"/>
    <w:rsid w:val="00CE47FE"/>
    <w:rsid w:val="00CE4C0D"/>
    <w:rsid w:val="00CE7392"/>
    <w:rsid w:val="00CF03CD"/>
    <w:rsid w:val="00CF04D1"/>
    <w:rsid w:val="00CF218B"/>
    <w:rsid w:val="00CF233A"/>
    <w:rsid w:val="00CF3B76"/>
    <w:rsid w:val="00CF6B32"/>
    <w:rsid w:val="00CF6C82"/>
    <w:rsid w:val="00CF7243"/>
    <w:rsid w:val="00D005D1"/>
    <w:rsid w:val="00D00FCA"/>
    <w:rsid w:val="00D0188E"/>
    <w:rsid w:val="00D01EAA"/>
    <w:rsid w:val="00D027E6"/>
    <w:rsid w:val="00D033E8"/>
    <w:rsid w:val="00D03DBE"/>
    <w:rsid w:val="00D076E5"/>
    <w:rsid w:val="00D1225C"/>
    <w:rsid w:val="00D12AB9"/>
    <w:rsid w:val="00D137C2"/>
    <w:rsid w:val="00D13850"/>
    <w:rsid w:val="00D163CA"/>
    <w:rsid w:val="00D20637"/>
    <w:rsid w:val="00D20838"/>
    <w:rsid w:val="00D21080"/>
    <w:rsid w:val="00D2158E"/>
    <w:rsid w:val="00D216D1"/>
    <w:rsid w:val="00D217D5"/>
    <w:rsid w:val="00D235EB"/>
    <w:rsid w:val="00D23D6B"/>
    <w:rsid w:val="00D24FFA"/>
    <w:rsid w:val="00D263F5"/>
    <w:rsid w:val="00D27BFE"/>
    <w:rsid w:val="00D300A7"/>
    <w:rsid w:val="00D30FA8"/>
    <w:rsid w:val="00D317AE"/>
    <w:rsid w:val="00D31F21"/>
    <w:rsid w:val="00D33400"/>
    <w:rsid w:val="00D342FD"/>
    <w:rsid w:val="00D34487"/>
    <w:rsid w:val="00D34664"/>
    <w:rsid w:val="00D35487"/>
    <w:rsid w:val="00D35498"/>
    <w:rsid w:val="00D35937"/>
    <w:rsid w:val="00D3642D"/>
    <w:rsid w:val="00D37443"/>
    <w:rsid w:val="00D40EC6"/>
    <w:rsid w:val="00D41CDE"/>
    <w:rsid w:val="00D447C6"/>
    <w:rsid w:val="00D4582E"/>
    <w:rsid w:val="00D45CA7"/>
    <w:rsid w:val="00D45FB6"/>
    <w:rsid w:val="00D461E7"/>
    <w:rsid w:val="00D4790E"/>
    <w:rsid w:val="00D500A3"/>
    <w:rsid w:val="00D50776"/>
    <w:rsid w:val="00D532CE"/>
    <w:rsid w:val="00D5330D"/>
    <w:rsid w:val="00D54F82"/>
    <w:rsid w:val="00D57127"/>
    <w:rsid w:val="00D60210"/>
    <w:rsid w:val="00D60C57"/>
    <w:rsid w:val="00D60E86"/>
    <w:rsid w:val="00D61093"/>
    <w:rsid w:val="00D610D6"/>
    <w:rsid w:val="00D6225E"/>
    <w:rsid w:val="00D62D7D"/>
    <w:rsid w:val="00D6447B"/>
    <w:rsid w:val="00D64742"/>
    <w:rsid w:val="00D65AE1"/>
    <w:rsid w:val="00D66135"/>
    <w:rsid w:val="00D665E6"/>
    <w:rsid w:val="00D67B1B"/>
    <w:rsid w:val="00D70502"/>
    <w:rsid w:val="00D71B98"/>
    <w:rsid w:val="00D72009"/>
    <w:rsid w:val="00D72B01"/>
    <w:rsid w:val="00D735B0"/>
    <w:rsid w:val="00D74406"/>
    <w:rsid w:val="00D74E27"/>
    <w:rsid w:val="00D7550F"/>
    <w:rsid w:val="00D75817"/>
    <w:rsid w:val="00D76A75"/>
    <w:rsid w:val="00D77429"/>
    <w:rsid w:val="00D775E6"/>
    <w:rsid w:val="00D77A55"/>
    <w:rsid w:val="00D77BF6"/>
    <w:rsid w:val="00D8040D"/>
    <w:rsid w:val="00D808D2"/>
    <w:rsid w:val="00D80B34"/>
    <w:rsid w:val="00D80B42"/>
    <w:rsid w:val="00D82E23"/>
    <w:rsid w:val="00D830AD"/>
    <w:rsid w:val="00D84152"/>
    <w:rsid w:val="00D86710"/>
    <w:rsid w:val="00D873F4"/>
    <w:rsid w:val="00D90513"/>
    <w:rsid w:val="00D906F7"/>
    <w:rsid w:val="00D92287"/>
    <w:rsid w:val="00D930D2"/>
    <w:rsid w:val="00D93377"/>
    <w:rsid w:val="00D93FD8"/>
    <w:rsid w:val="00D940C5"/>
    <w:rsid w:val="00D9459C"/>
    <w:rsid w:val="00D94FA2"/>
    <w:rsid w:val="00D95339"/>
    <w:rsid w:val="00D95483"/>
    <w:rsid w:val="00D95A97"/>
    <w:rsid w:val="00D962CF"/>
    <w:rsid w:val="00D96BA0"/>
    <w:rsid w:val="00D96D82"/>
    <w:rsid w:val="00D96F0A"/>
    <w:rsid w:val="00DA2833"/>
    <w:rsid w:val="00DA28A9"/>
    <w:rsid w:val="00DA4C42"/>
    <w:rsid w:val="00DA63C8"/>
    <w:rsid w:val="00DB351A"/>
    <w:rsid w:val="00DB3A0E"/>
    <w:rsid w:val="00DB515A"/>
    <w:rsid w:val="00DB57F5"/>
    <w:rsid w:val="00DB6595"/>
    <w:rsid w:val="00DB65F6"/>
    <w:rsid w:val="00DB6755"/>
    <w:rsid w:val="00DB6BEA"/>
    <w:rsid w:val="00DB79C5"/>
    <w:rsid w:val="00DB7B9D"/>
    <w:rsid w:val="00DB7D61"/>
    <w:rsid w:val="00DB7F0D"/>
    <w:rsid w:val="00DB7FA4"/>
    <w:rsid w:val="00DC123C"/>
    <w:rsid w:val="00DC378B"/>
    <w:rsid w:val="00DC3B4C"/>
    <w:rsid w:val="00DC3C71"/>
    <w:rsid w:val="00DC3E35"/>
    <w:rsid w:val="00DC431D"/>
    <w:rsid w:val="00DC460F"/>
    <w:rsid w:val="00DC6636"/>
    <w:rsid w:val="00DC7653"/>
    <w:rsid w:val="00DC7BD7"/>
    <w:rsid w:val="00DD0B00"/>
    <w:rsid w:val="00DD0DDB"/>
    <w:rsid w:val="00DD194C"/>
    <w:rsid w:val="00DD204D"/>
    <w:rsid w:val="00DD2186"/>
    <w:rsid w:val="00DD2AFF"/>
    <w:rsid w:val="00DD2D1A"/>
    <w:rsid w:val="00DD341C"/>
    <w:rsid w:val="00DD36BA"/>
    <w:rsid w:val="00DD513D"/>
    <w:rsid w:val="00DD5C8D"/>
    <w:rsid w:val="00DD74D0"/>
    <w:rsid w:val="00DD774C"/>
    <w:rsid w:val="00DE0C35"/>
    <w:rsid w:val="00DE123A"/>
    <w:rsid w:val="00DE1386"/>
    <w:rsid w:val="00DE28CC"/>
    <w:rsid w:val="00DE4651"/>
    <w:rsid w:val="00DE4DB3"/>
    <w:rsid w:val="00DE5444"/>
    <w:rsid w:val="00DE5E62"/>
    <w:rsid w:val="00DE6B3E"/>
    <w:rsid w:val="00DF0D3C"/>
    <w:rsid w:val="00DF10FB"/>
    <w:rsid w:val="00DF12BB"/>
    <w:rsid w:val="00DF1E27"/>
    <w:rsid w:val="00DF2931"/>
    <w:rsid w:val="00DF3FA3"/>
    <w:rsid w:val="00DF415D"/>
    <w:rsid w:val="00DF4427"/>
    <w:rsid w:val="00DF6239"/>
    <w:rsid w:val="00DF67B9"/>
    <w:rsid w:val="00DF71BB"/>
    <w:rsid w:val="00E00312"/>
    <w:rsid w:val="00E00FA0"/>
    <w:rsid w:val="00E011B6"/>
    <w:rsid w:val="00E02333"/>
    <w:rsid w:val="00E02E2C"/>
    <w:rsid w:val="00E03255"/>
    <w:rsid w:val="00E03AAB"/>
    <w:rsid w:val="00E04029"/>
    <w:rsid w:val="00E0432F"/>
    <w:rsid w:val="00E0639F"/>
    <w:rsid w:val="00E0687A"/>
    <w:rsid w:val="00E10316"/>
    <w:rsid w:val="00E1050B"/>
    <w:rsid w:val="00E11266"/>
    <w:rsid w:val="00E11D2B"/>
    <w:rsid w:val="00E12D27"/>
    <w:rsid w:val="00E12E32"/>
    <w:rsid w:val="00E1311D"/>
    <w:rsid w:val="00E1395C"/>
    <w:rsid w:val="00E13B1E"/>
    <w:rsid w:val="00E1404C"/>
    <w:rsid w:val="00E15C9A"/>
    <w:rsid w:val="00E15ECD"/>
    <w:rsid w:val="00E15F1E"/>
    <w:rsid w:val="00E160D5"/>
    <w:rsid w:val="00E16C82"/>
    <w:rsid w:val="00E20149"/>
    <w:rsid w:val="00E20223"/>
    <w:rsid w:val="00E20BDF"/>
    <w:rsid w:val="00E22883"/>
    <w:rsid w:val="00E23238"/>
    <w:rsid w:val="00E234F8"/>
    <w:rsid w:val="00E24089"/>
    <w:rsid w:val="00E246D2"/>
    <w:rsid w:val="00E266F5"/>
    <w:rsid w:val="00E30A5C"/>
    <w:rsid w:val="00E315EC"/>
    <w:rsid w:val="00E31A2D"/>
    <w:rsid w:val="00E356A6"/>
    <w:rsid w:val="00E356F6"/>
    <w:rsid w:val="00E36EF4"/>
    <w:rsid w:val="00E372AB"/>
    <w:rsid w:val="00E37365"/>
    <w:rsid w:val="00E421A8"/>
    <w:rsid w:val="00E42587"/>
    <w:rsid w:val="00E43F7F"/>
    <w:rsid w:val="00E46625"/>
    <w:rsid w:val="00E47E83"/>
    <w:rsid w:val="00E50BE9"/>
    <w:rsid w:val="00E51340"/>
    <w:rsid w:val="00E52414"/>
    <w:rsid w:val="00E529FB"/>
    <w:rsid w:val="00E53C68"/>
    <w:rsid w:val="00E54281"/>
    <w:rsid w:val="00E5445F"/>
    <w:rsid w:val="00E54692"/>
    <w:rsid w:val="00E54DC2"/>
    <w:rsid w:val="00E55624"/>
    <w:rsid w:val="00E557D6"/>
    <w:rsid w:val="00E55CD3"/>
    <w:rsid w:val="00E56788"/>
    <w:rsid w:val="00E56E4E"/>
    <w:rsid w:val="00E57665"/>
    <w:rsid w:val="00E5784E"/>
    <w:rsid w:val="00E57EF9"/>
    <w:rsid w:val="00E61E69"/>
    <w:rsid w:val="00E62083"/>
    <w:rsid w:val="00E622FD"/>
    <w:rsid w:val="00E62E87"/>
    <w:rsid w:val="00E640E3"/>
    <w:rsid w:val="00E65D22"/>
    <w:rsid w:val="00E66A64"/>
    <w:rsid w:val="00E66E88"/>
    <w:rsid w:val="00E67391"/>
    <w:rsid w:val="00E676F8"/>
    <w:rsid w:val="00E7021A"/>
    <w:rsid w:val="00E71152"/>
    <w:rsid w:val="00E73C8F"/>
    <w:rsid w:val="00E74307"/>
    <w:rsid w:val="00E757BF"/>
    <w:rsid w:val="00E807F9"/>
    <w:rsid w:val="00E81FC3"/>
    <w:rsid w:val="00E823F2"/>
    <w:rsid w:val="00E847E0"/>
    <w:rsid w:val="00E8505B"/>
    <w:rsid w:val="00E85308"/>
    <w:rsid w:val="00E8633B"/>
    <w:rsid w:val="00E866F1"/>
    <w:rsid w:val="00E86F1B"/>
    <w:rsid w:val="00E8777C"/>
    <w:rsid w:val="00E87782"/>
    <w:rsid w:val="00E9053E"/>
    <w:rsid w:val="00E91178"/>
    <w:rsid w:val="00E9161C"/>
    <w:rsid w:val="00E9193E"/>
    <w:rsid w:val="00E91ED6"/>
    <w:rsid w:val="00E9211D"/>
    <w:rsid w:val="00E92AD8"/>
    <w:rsid w:val="00E92B85"/>
    <w:rsid w:val="00E958F2"/>
    <w:rsid w:val="00E96532"/>
    <w:rsid w:val="00E96A08"/>
    <w:rsid w:val="00E976C8"/>
    <w:rsid w:val="00EA075D"/>
    <w:rsid w:val="00EA0AB1"/>
    <w:rsid w:val="00EA46F8"/>
    <w:rsid w:val="00EA7000"/>
    <w:rsid w:val="00EB0955"/>
    <w:rsid w:val="00EB13A8"/>
    <w:rsid w:val="00EB1821"/>
    <w:rsid w:val="00EB1F66"/>
    <w:rsid w:val="00EB2892"/>
    <w:rsid w:val="00EB2B8A"/>
    <w:rsid w:val="00EB2EFC"/>
    <w:rsid w:val="00EB3047"/>
    <w:rsid w:val="00EB34D3"/>
    <w:rsid w:val="00EB4C81"/>
    <w:rsid w:val="00EB5C2A"/>
    <w:rsid w:val="00EB74F7"/>
    <w:rsid w:val="00EC084F"/>
    <w:rsid w:val="00EC0AE9"/>
    <w:rsid w:val="00EC12DE"/>
    <w:rsid w:val="00EC17AB"/>
    <w:rsid w:val="00EC265E"/>
    <w:rsid w:val="00EC5374"/>
    <w:rsid w:val="00EC58B4"/>
    <w:rsid w:val="00EC6094"/>
    <w:rsid w:val="00EC6717"/>
    <w:rsid w:val="00EC6B9F"/>
    <w:rsid w:val="00EC6DE8"/>
    <w:rsid w:val="00EC6E98"/>
    <w:rsid w:val="00EC786E"/>
    <w:rsid w:val="00EC7942"/>
    <w:rsid w:val="00EC79E9"/>
    <w:rsid w:val="00ED0103"/>
    <w:rsid w:val="00ED0C0B"/>
    <w:rsid w:val="00ED1978"/>
    <w:rsid w:val="00ED28AB"/>
    <w:rsid w:val="00ED31F3"/>
    <w:rsid w:val="00ED3D6C"/>
    <w:rsid w:val="00ED4E2C"/>
    <w:rsid w:val="00ED4F92"/>
    <w:rsid w:val="00ED5225"/>
    <w:rsid w:val="00ED6EA4"/>
    <w:rsid w:val="00ED709C"/>
    <w:rsid w:val="00ED752B"/>
    <w:rsid w:val="00ED7763"/>
    <w:rsid w:val="00EE13E8"/>
    <w:rsid w:val="00EE2AD1"/>
    <w:rsid w:val="00EE35E2"/>
    <w:rsid w:val="00EE38BD"/>
    <w:rsid w:val="00EE3FFC"/>
    <w:rsid w:val="00EE4FDB"/>
    <w:rsid w:val="00EE7F38"/>
    <w:rsid w:val="00EE7FD5"/>
    <w:rsid w:val="00EF15D3"/>
    <w:rsid w:val="00EF15DC"/>
    <w:rsid w:val="00EF3604"/>
    <w:rsid w:val="00EF4659"/>
    <w:rsid w:val="00EF4D8D"/>
    <w:rsid w:val="00EF4E8E"/>
    <w:rsid w:val="00EF5C1E"/>
    <w:rsid w:val="00EF5C7A"/>
    <w:rsid w:val="00EF6E79"/>
    <w:rsid w:val="00EF7A34"/>
    <w:rsid w:val="00EF7DF1"/>
    <w:rsid w:val="00F010C1"/>
    <w:rsid w:val="00F01800"/>
    <w:rsid w:val="00F04B8C"/>
    <w:rsid w:val="00F055CD"/>
    <w:rsid w:val="00F05868"/>
    <w:rsid w:val="00F060F4"/>
    <w:rsid w:val="00F06128"/>
    <w:rsid w:val="00F06983"/>
    <w:rsid w:val="00F10183"/>
    <w:rsid w:val="00F1081F"/>
    <w:rsid w:val="00F10CB3"/>
    <w:rsid w:val="00F12333"/>
    <w:rsid w:val="00F12E51"/>
    <w:rsid w:val="00F13B44"/>
    <w:rsid w:val="00F14360"/>
    <w:rsid w:val="00F14CA8"/>
    <w:rsid w:val="00F15693"/>
    <w:rsid w:val="00F15A47"/>
    <w:rsid w:val="00F15A5E"/>
    <w:rsid w:val="00F21001"/>
    <w:rsid w:val="00F21739"/>
    <w:rsid w:val="00F22A41"/>
    <w:rsid w:val="00F2366D"/>
    <w:rsid w:val="00F24FED"/>
    <w:rsid w:val="00F2693A"/>
    <w:rsid w:val="00F26B13"/>
    <w:rsid w:val="00F27834"/>
    <w:rsid w:val="00F279B2"/>
    <w:rsid w:val="00F30030"/>
    <w:rsid w:val="00F3101F"/>
    <w:rsid w:val="00F31DDF"/>
    <w:rsid w:val="00F323F3"/>
    <w:rsid w:val="00F32BC6"/>
    <w:rsid w:val="00F35E84"/>
    <w:rsid w:val="00F36955"/>
    <w:rsid w:val="00F36AC0"/>
    <w:rsid w:val="00F37743"/>
    <w:rsid w:val="00F379A5"/>
    <w:rsid w:val="00F37F02"/>
    <w:rsid w:val="00F40D9B"/>
    <w:rsid w:val="00F41ECB"/>
    <w:rsid w:val="00F42919"/>
    <w:rsid w:val="00F429E4"/>
    <w:rsid w:val="00F4431B"/>
    <w:rsid w:val="00F44632"/>
    <w:rsid w:val="00F44C83"/>
    <w:rsid w:val="00F44C9D"/>
    <w:rsid w:val="00F45253"/>
    <w:rsid w:val="00F45D51"/>
    <w:rsid w:val="00F46209"/>
    <w:rsid w:val="00F464C7"/>
    <w:rsid w:val="00F46756"/>
    <w:rsid w:val="00F47475"/>
    <w:rsid w:val="00F502D3"/>
    <w:rsid w:val="00F50FD0"/>
    <w:rsid w:val="00F51F72"/>
    <w:rsid w:val="00F52577"/>
    <w:rsid w:val="00F527BD"/>
    <w:rsid w:val="00F5329D"/>
    <w:rsid w:val="00F54E53"/>
    <w:rsid w:val="00F55B3C"/>
    <w:rsid w:val="00F55C01"/>
    <w:rsid w:val="00F56C31"/>
    <w:rsid w:val="00F604F5"/>
    <w:rsid w:val="00F629D8"/>
    <w:rsid w:val="00F636B2"/>
    <w:rsid w:val="00F64634"/>
    <w:rsid w:val="00F64DB3"/>
    <w:rsid w:val="00F66B5A"/>
    <w:rsid w:val="00F66CC2"/>
    <w:rsid w:val="00F66F94"/>
    <w:rsid w:val="00F67ABD"/>
    <w:rsid w:val="00F7136B"/>
    <w:rsid w:val="00F732F0"/>
    <w:rsid w:val="00F738CC"/>
    <w:rsid w:val="00F73BC6"/>
    <w:rsid w:val="00F748E7"/>
    <w:rsid w:val="00F74EDA"/>
    <w:rsid w:val="00F75269"/>
    <w:rsid w:val="00F7625F"/>
    <w:rsid w:val="00F7758C"/>
    <w:rsid w:val="00F77B0E"/>
    <w:rsid w:val="00F80596"/>
    <w:rsid w:val="00F80609"/>
    <w:rsid w:val="00F80F1A"/>
    <w:rsid w:val="00F815BB"/>
    <w:rsid w:val="00F817FF"/>
    <w:rsid w:val="00F81BE8"/>
    <w:rsid w:val="00F81CA5"/>
    <w:rsid w:val="00F828B8"/>
    <w:rsid w:val="00F82921"/>
    <w:rsid w:val="00F843E1"/>
    <w:rsid w:val="00F855E2"/>
    <w:rsid w:val="00F85DF7"/>
    <w:rsid w:val="00F866A7"/>
    <w:rsid w:val="00F8737E"/>
    <w:rsid w:val="00F87D36"/>
    <w:rsid w:val="00F9100F"/>
    <w:rsid w:val="00F91F52"/>
    <w:rsid w:val="00F93235"/>
    <w:rsid w:val="00F9637B"/>
    <w:rsid w:val="00F966E2"/>
    <w:rsid w:val="00F96FEF"/>
    <w:rsid w:val="00F97D36"/>
    <w:rsid w:val="00FA02D9"/>
    <w:rsid w:val="00FA127E"/>
    <w:rsid w:val="00FA190E"/>
    <w:rsid w:val="00FA1ED0"/>
    <w:rsid w:val="00FA40E4"/>
    <w:rsid w:val="00FA537F"/>
    <w:rsid w:val="00FA6890"/>
    <w:rsid w:val="00FA6E52"/>
    <w:rsid w:val="00FB015F"/>
    <w:rsid w:val="00FB06AB"/>
    <w:rsid w:val="00FB0832"/>
    <w:rsid w:val="00FB1D9F"/>
    <w:rsid w:val="00FB3378"/>
    <w:rsid w:val="00FB54C6"/>
    <w:rsid w:val="00FB5E08"/>
    <w:rsid w:val="00FB7D02"/>
    <w:rsid w:val="00FB7F57"/>
    <w:rsid w:val="00FC11BE"/>
    <w:rsid w:val="00FC2377"/>
    <w:rsid w:val="00FC3B71"/>
    <w:rsid w:val="00FC7343"/>
    <w:rsid w:val="00FD0B8E"/>
    <w:rsid w:val="00FD501E"/>
    <w:rsid w:val="00FD5570"/>
    <w:rsid w:val="00FD632B"/>
    <w:rsid w:val="00FD653A"/>
    <w:rsid w:val="00FE153C"/>
    <w:rsid w:val="00FE18E7"/>
    <w:rsid w:val="00FE23CF"/>
    <w:rsid w:val="00FE2B15"/>
    <w:rsid w:val="00FE470F"/>
    <w:rsid w:val="00FE4EA2"/>
    <w:rsid w:val="00FF13F3"/>
    <w:rsid w:val="00FF2074"/>
    <w:rsid w:val="00FF3C29"/>
    <w:rsid w:val="00FF4A2F"/>
    <w:rsid w:val="015A7133"/>
    <w:rsid w:val="01804A4C"/>
    <w:rsid w:val="01964270"/>
    <w:rsid w:val="019F765C"/>
    <w:rsid w:val="021C6B34"/>
    <w:rsid w:val="023E24C9"/>
    <w:rsid w:val="028028B4"/>
    <w:rsid w:val="029B2E74"/>
    <w:rsid w:val="02AC72E5"/>
    <w:rsid w:val="02FA5BAC"/>
    <w:rsid w:val="030C15AE"/>
    <w:rsid w:val="03214018"/>
    <w:rsid w:val="034F2CEF"/>
    <w:rsid w:val="03543C60"/>
    <w:rsid w:val="03577A2F"/>
    <w:rsid w:val="039D658F"/>
    <w:rsid w:val="039E49FE"/>
    <w:rsid w:val="039E5975"/>
    <w:rsid w:val="042D3CF2"/>
    <w:rsid w:val="048819C4"/>
    <w:rsid w:val="04CF0235"/>
    <w:rsid w:val="04D021FF"/>
    <w:rsid w:val="04FC1093"/>
    <w:rsid w:val="058337B0"/>
    <w:rsid w:val="05BE4A11"/>
    <w:rsid w:val="06565D7C"/>
    <w:rsid w:val="069227DA"/>
    <w:rsid w:val="06AB256C"/>
    <w:rsid w:val="0757624F"/>
    <w:rsid w:val="07631D77"/>
    <w:rsid w:val="07654DD1"/>
    <w:rsid w:val="07EA7E3B"/>
    <w:rsid w:val="08986301"/>
    <w:rsid w:val="08AA0601"/>
    <w:rsid w:val="08AF5C97"/>
    <w:rsid w:val="08C943CB"/>
    <w:rsid w:val="09246605"/>
    <w:rsid w:val="09A03EDE"/>
    <w:rsid w:val="0A076BF8"/>
    <w:rsid w:val="0A0879EB"/>
    <w:rsid w:val="0A4D56E8"/>
    <w:rsid w:val="0A7A3B61"/>
    <w:rsid w:val="0A951569"/>
    <w:rsid w:val="0A9962D8"/>
    <w:rsid w:val="0AD130A2"/>
    <w:rsid w:val="0ADF2509"/>
    <w:rsid w:val="0AEF637B"/>
    <w:rsid w:val="0BCE05CD"/>
    <w:rsid w:val="0BD90A76"/>
    <w:rsid w:val="0BD97256"/>
    <w:rsid w:val="0C322847"/>
    <w:rsid w:val="0C657ED0"/>
    <w:rsid w:val="0D0A022B"/>
    <w:rsid w:val="0D0B1E8A"/>
    <w:rsid w:val="0D1A5EA5"/>
    <w:rsid w:val="0D2665DD"/>
    <w:rsid w:val="0D37138F"/>
    <w:rsid w:val="0D562BD7"/>
    <w:rsid w:val="0DC85FEB"/>
    <w:rsid w:val="0DED5BDA"/>
    <w:rsid w:val="0E045F07"/>
    <w:rsid w:val="0E244ABD"/>
    <w:rsid w:val="0E7F534A"/>
    <w:rsid w:val="0EE637D2"/>
    <w:rsid w:val="0F151E9B"/>
    <w:rsid w:val="0F4A01F9"/>
    <w:rsid w:val="0F870AB3"/>
    <w:rsid w:val="0FFD0CD3"/>
    <w:rsid w:val="101A38FF"/>
    <w:rsid w:val="10A7218E"/>
    <w:rsid w:val="113C5099"/>
    <w:rsid w:val="113D6592"/>
    <w:rsid w:val="11443F52"/>
    <w:rsid w:val="114A77EC"/>
    <w:rsid w:val="11661336"/>
    <w:rsid w:val="11A007F3"/>
    <w:rsid w:val="11C92FC2"/>
    <w:rsid w:val="122C72F9"/>
    <w:rsid w:val="1232777B"/>
    <w:rsid w:val="131933BE"/>
    <w:rsid w:val="13284C2F"/>
    <w:rsid w:val="13472673"/>
    <w:rsid w:val="134D628C"/>
    <w:rsid w:val="136A5C59"/>
    <w:rsid w:val="14153698"/>
    <w:rsid w:val="14690B96"/>
    <w:rsid w:val="14840570"/>
    <w:rsid w:val="14A405FA"/>
    <w:rsid w:val="14E427A4"/>
    <w:rsid w:val="154A0B4B"/>
    <w:rsid w:val="158741A4"/>
    <w:rsid w:val="15B20B37"/>
    <w:rsid w:val="15C70A44"/>
    <w:rsid w:val="15FF3834"/>
    <w:rsid w:val="16172AA8"/>
    <w:rsid w:val="16832647"/>
    <w:rsid w:val="171F52BC"/>
    <w:rsid w:val="17854136"/>
    <w:rsid w:val="17A74689"/>
    <w:rsid w:val="17C61EE4"/>
    <w:rsid w:val="18164879"/>
    <w:rsid w:val="183D0E5E"/>
    <w:rsid w:val="184C771E"/>
    <w:rsid w:val="1890511D"/>
    <w:rsid w:val="189C3BED"/>
    <w:rsid w:val="18E63059"/>
    <w:rsid w:val="197E5D20"/>
    <w:rsid w:val="198852D4"/>
    <w:rsid w:val="19B52C58"/>
    <w:rsid w:val="19E87FA1"/>
    <w:rsid w:val="19EC2827"/>
    <w:rsid w:val="19F1781C"/>
    <w:rsid w:val="1A2009BE"/>
    <w:rsid w:val="1A4452A8"/>
    <w:rsid w:val="1A626F8D"/>
    <w:rsid w:val="1A723BC0"/>
    <w:rsid w:val="1A861B5C"/>
    <w:rsid w:val="1ABA0B77"/>
    <w:rsid w:val="1AD209A2"/>
    <w:rsid w:val="1AFC50A3"/>
    <w:rsid w:val="1B014EC5"/>
    <w:rsid w:val="1B333E14"/>
    <w:rsid w:val="1B686AAF"/>
    <w:rsid w:val="1B9A50A4"/>
    <w:rsid w:val="1BE7517B"/>
    <w:rsid w:val="1C2660E3"/>
    <w:rsid w:val="1C7E0009"/>
    <w:rsid w:val="1CA23F22"/>
    <w:rsid w:val="1CB67B2D"/>
    <w:rsid w:val="1D0F00CD"/>
    <w:rsid w:val="1D6F1D22"/>
    <w:rsid w:val="1DBE1B5B"/>
    <w:rsid w:val="1DDE1871"/>
    <w:rsid w:val="1E0003F0"/>
    <w:rsid w:val="1E9817D2"/>
    <w:rsid w:val="1EDF25A3"/>
    <w:rsid w:val="1F4440F3"/>
    <w:rsid w:val="1FA0601C"/>
    <w:rsid w:val="1FA53BA4"/>
    <w:rsid w:val="202C220D"/>
    <w:rsid w:val="2040184A"/>
    <w:rsid w:val="20434C5B"/>
    <w:rsid w:val="205D3429"/>
    <w:rsid w:val="207C43F8"/>
    <w:rsid w:val="20E43618"/>
    <w:rsid w:val="21032521"/>
    <w:rsid w:val="21486534"/>
    <w:rsid w:val="21717EAE"/>
    <w:rsid w:val="22146B60"/>
    <w:rsid w:val="223430F5"/>
    <w:rsid w:val="22BB723B"/>
    <w:rsid w:val="23092E25"/>
    <w:rsid w:val="232A6DB8"/>
    <w:rsid w:val="2346154E"/>
    <w:rsid w:val="237B59E5"/>
    <w:rsid w:val="24095DC2"/>
    <w:rsid w:val="24107A5A"/>
    <w:rsid w:val="243E698A"/>
    <w:rsid w:val="24BE14C8"/>
    <w:rsid w:val="24EC4023"/>
    <w:rsid w:val="25843CFE"/>
    <w:rsid w:val="25955B25"/>
    <w:rsid w:val="25B34B41"/>
    <w:rsid w:val="25B600E9"/>
    <w:rsid w:val="25C419DE"/>
    <w:rsid w:val="25C65450"/>
    <w:rsid w:val="26080BF5"/>
    <w:rsid w:val="260A07E0"/>
    <w:rsid w:val="260D5FFF"/>
    <w:rsid w:val="26152796"/>
    <w:rsid w:val="26154C03"/>
    <w:rsid w:val="26224FDD"/>
    <w:rsid w:val="262E30C1"/>
    <w:rsid w:val="265A0585"/>
    <w:rsid w:val="268B0779"/>
    <w:rsid w:val="26E82CFE"/>
    <w:rsid w:val="2734387D"/>
    <w:rsid w:val="27C74955"/>
    <w:rsid w:val="27DA7590"/>
    <w:rsid w:val="283D7B52"/>
    <w:rsid w:val="2885715F"/>
    <w:rsid w:val="28AA295E"/>
    <w:rsid w:val="28B82EB0"/>
    <w:rsid w:val="28E96CEC"/>
    <w:rsid w:val="292C0D1D"/>
    <w:rsid w:val="297C56E6"/>
    <w:rsid w:val="29887E95"/>
    <w:rsid w:val="29E057D9"/>
    <w:rsid w:val="29E41CE4"/>
    <w:rsid w:val="29F42846"/>
    <w:rsid w:val="29F84333"/>
    <w:rsid w:val="2A2067A7"/>
    <w:rsid w:val="2A262462"/>
    <w:rsid w:val="2A455213"/>
    <w:rsid w:val="2A861588"/>
    <w:rsid w:val="2AA03CDC"/>
    <w:rsid w:val="2AE274FD"/>
    <w:rsid w:val="2AEF29CD"/>
    <w:rsid w:val="2B223EDF"/>
    <w:rsid w:val="2B373B1E"/>
    <w:rsid w:val="2B6A21F1"/>
    <w:rsid w:val="2B852455"/>
    <w:rsid w:val="2BB73882"/>
    <w:rsid w:val="2BD65558"/>
    <w:rsid w:val="2C17783F"/>
    <w:rsid w:val="2C180BF8"/>
    <w:rsid w:val="2C2961A6"/>
    <w:rsid w:val="2C6C79B5"/>
    <w:rsid w:val="2C8D3FCA"/>
    <w:rsid w:val="2CB371D5"/>
    <w:rsid w:val="2CD535EF"/>
    <w:rsid w:val="2D2E1690"/>
    <w:rsid w:val="2D916C76"/>
    <w:rsid w:val="2DA806F8"/>
    <w:rsid w:val="2DEE4604"/>
    <w:rsid w:val="2DFA08A5"/>
    <w:rsid w:val="2E1F667C"/>
    <w:rsid w:val="2E302CF6"/>
    <w:rsid w:val="2E421840"/>
    <w:rsid w:val="2E424CB4"/>
    <w:rsid w:val="2E870C08"/>
    <w:rsid w:val="2EA422B9"/>
    <w:rsid w:val="2EA91990"/>
    <w:rsid w:val="2F0F42AF"/>
    <w:rsid w:val="2F90229F"/>
    <w:rsid w:val="2FF13359"/>
    <w:rsid w:val="2FFD669D"/>
    <w:rsid w:val="30646CD8"/>
    <w:rsid w:val="308D0F4D"/>
    <w:rsid w:val="30996EF3"/>
    <w:rsid w:val="31027C09"/>
    <w:rsid w:val="31283173"/>
    <w:rsid w:val="31BB61B0"/>
    <w:rsid w:val="31DD7DD0"/>
    <w:rsid w:val="31F2254D"/>
    <w:rsid w:val="32072112"/>
    <w:rsid w:val="321E7B76"/>
    <w:rsid w:val="32340401"/>
    <w:rsid w:val="32402034"/>
    <w:rsid w:val="3285258B"/>
    <w:rsid w:val="32DD31FD"/>
    <w:rsid w:val="332275BC"/>
    <w:rsid w:val="33835B53"/>
    <w:rsid w:val="33FE728F"/>
    <w:rsid w:val="34106786"/>
    <w:rsid w:val="342F3A9F"/>
    <w:rsid w:val="34692940"/>
    <w:rsid w:val="3485014F"/>
    <w:rsid w:val="34E11D6D"/>
    <w:rsid w:val="35073982"/>
    <w:rsid w:val="353A4937"/>
    <w:rsid w:val="35967F2A"/>
    <w:rsid w:val="35BA6803"/>
    <w:rsid w:val="35EF74CF"/>
    <w:rsid w:val="361231BE"/>
    <w:rsid w:val="36BE5654"/>
    <w:rsid w:val="371564C0"/>
    <w:rsid w:val="372505F8"/>
    <w:rsid w:val="372772E5"/>
    <w:rsid w:val="372C01C0"/>
    <w:rsid w:val="37661A52"/>
    <w:rsid w:val="37D01583"/>
    <w:rsid w:val="37DE03C2"/>
    <w:rsid w:val="38061B6F"/>
    <w:rsid w:val="384B5892"/>
    <w:rsid w:val="3864620F"/>
    <w:rsid w:val="38C91EED"/>
    <w:rsid w:val="38F753BE"/>
    <w:rsid w:val="396F77A9"/>
    <w:rsid w:val="39A24070"/>
    <w:rsid w:val="39C04F62"/>
    <w:rsid w:val="3A1041FA"/>
    <w:rsid w:val="3A5B53D9"/>
    <w:rsid w:val="3A5B62ED"/>
    <w:rsid w:val="3A6E2237"/>
    <w:rsid w:val="3AA84B92"/>
    <w:rsid w:val="3AC941AF"/>
    <w:rsid w:val="3ACC39FE"/>
    <w:rsid w:val="3AD2353D"/>
    <w:rsid w:val="3B0044E8"/>
    <w:rsid w:val="3B57777D"/>
    <w:rsid w:val="3C1C6B44"/>
    <w:rsid w:val="3C2321B5"/>
    <w:rsid w:val="3C8E61C5"/>
    <w:rsid w:val="3CDE1BF7"/>
    <w:rsid w:val="3CF063B9"/>
    <w:rsid w:val="3D3A0C7C"/>
    <w:rsid w:val="3D453738"/>
    <w:rsid w:val="3D7C0B0B"/>
    <w:rsid w:val="3DE74A6B"/>
    <w:rsid w:val="3E324D06"/>
    <w:rsid w:val="3E6141E1"/>
    <w:rsid w:val="3EA63F41"/>
    <w:rsid w:val="3EE97DE1"/>
    <w:rsid w:val="3F1C50AD"/>
    <w:rsid w:val="3F872D8E"/>
    <w:rsid w:val="3FB90B5D"/>
    <w:rsid w:val="3FBE1993"/>
    <w:rsid w:val="3FDB773C"/>
    <w:rsid w:val="3FE06A70"/>
    <w:rsid w:val="40087EDF"/>
    <w:rsid w:val="40845015"/>
    <w:rsid w:val="4198516A"/>
    <w:rsid w:val="41C20138"/>
    <w:rsid w:val="428C5846"/>
    <w:rsid w:val="42B37AD7"/>
    <w:rsid w:val="4303280C"/>
    <w:rsid w:val="431C2CC5"/>
    <w:rsid w:val="43432C09"/>
    <w:rsid w:val="4346094B"/>
    <w:rsid w:val="437234EE"/>
    <w:rsid w:val="4374370A"/>
    <w:rsid w:val="438F51CA"/>
    <w:rsid w:val="43965E8E"/>
    <w:rsid w:val="439C3AFF"/>
    <w:rsid w:val="43EF2CFD"/>
    <w:rsid w:val="441C6657"/>
    <w:rsid w:val="444D705D"/>
    <w:rsid w:val="44BC4DC4"/>
    <w:rsid w:val="44E93C84"/>
    <w:rsid w:val="44F13F25"/>
    <w:rsid w:val="45272742"/>
    <w:rsid w:val="4528494B"/>
    <w:rsid w:val="455B61AD"/>
    <w:rsid w:val="46222AE8"/>
    <w:rsid w:val="462962D2"/>
    <w:rsid w:val="463D608A"/>
    <w:rsid w:val="465007C2"/>
    <w:rsid w:val="465840AC"/>
    <w:rsid w:val="46E3174E"/>
    <w:rsid w:val="47214F15"/>
    <w:rsid w:val="474A6C5C"/>
    <w:rsid w:val="4753696C"/>
    <w:rsid w:val="475775D4"/>
    <w:rsid w:val="47655F09"/>
    <w:rsid w:val="477C4D28"/>
    <w:rsid w:val="47922804"/>
    <w:rsid w:val="47FD2DC1"/>
    <w:rsid w:val="48896C2C"/>
    <w:rsid w:val="488F1A2E"/>
    <w:rsid w:val="48A014B4"/>
    <w:rsid w:val="48BC6A30"/>
    <w:rsid w:val="48C42A3E"/>
    <w:rsid w:val="48F41770"/>
    <w:rsid w:val="49013380"/>
    <w:rsid w:val="49533C59"/>
    <w:rsid w:val="49662948"/>
    <w:rsid w:val="496F29A9"/>
    <w:rsid w:val="49CA2FE2"/>
    <w:rsid w:val="49D5106E"/>
    <w:rsid w:val="49FA0151"/>
    <w:rsid w:val="4A631DE2"/>
    <w:rsid w:val="4A66679A"/>
    <w:rsid w:val="4B106A0E"/>
    <w:rsid w:val="4B432962"/>
    <w:rsid w:val="4B677C7D"/>
    <w:rsid w:val="4BB26B7D"/>
    <w:rsid w:val="4BC60F0B"/>
    <w:rsid w:val="4C925376"/>
    <w:rsid w:val="4CC218C9"/>
    <w:rsid w:val="4CC34884"/>
    <w:rsid w:val="4CE2398C"/>
    <w:rsid w:val="4CFB4D10"/>
    <w:rsid w:val="4DB92699"/>
    <w:rsid w:val="4E046A00"/>
    <w:rsid w:val="4E4122E6"/>
    <w:rsid w:val="4E74636C"/>
    <w:rsid w:val="4F46347F"/>
    <w:rsid w:val="4F6E4B2D"/>
    <w:rsid w:val="4F8E7F70"/>
    <w:rsid w:val="4F8F5E8E"/>
    <w:rsid w:val="4F98252E"/>
    <w:rsid w:val="4F9A5B17"/>
    <w:rsid w:val="502C200B"/>
    <w:rsid w:val="50404484"/>
    <w:rsid w:val="50B41170"/>
    <w:rsid w:val="50B50CA5"/>
    <w:rsid w:val="50C41699"/>
    <w:rsid w:val="5125374E"/>
    <w:rsid w:val="516D6966"/>
    <w:rsid w:val="52242CD7"/>
    <w:rsid w:val="523C53F3"/>
    <w:rsid w:val="524242AE"/>
    <w:rsid w:val="529B4AC2"/>
    <w:rsid w:val="52A225D3"/>
    <w:rsid w:val="52C9301F"/>
    <w:rsid w:val="53037C0C"/>
    <w:rsid w:val="533407C0"/>
    <w:rsid w:val="535F1A66"/>
    <w:rsid w:val="536F2674"/>
    <w:rsid w:val="53A019B1"/>
    <w:rsid w:val="53A110A4"/>
    <w:rsid w:val="546217EF"/>
    <w:rsid w:val="546926EB"/>
    <w:rsid w:val="5486329D"/>
    <w:rsid w:val="54864F86"/>
    <w:rsid w:val="54C811C0"/>
    <w:rsid w:val="54C9256F"/>
    <w:rsid w:val="552C566E"/>
    <w:rsid w:val="55571D66"/>
    <w:rsid w:val="55B67530"/>
    <w:rsid w:val="562353F4"/>
    <w:rsid w:val="563C4D0A"/>
    <w:rsid w:val="56636372"/>
    <w:rsid w:val="56BF20BE"/>
    <w:rsid w:val="56C360E3"/>
    <w:rsid w:val="56C80557"/>
    <w:rsid w:val="56D96696"/>
    <w:rsid w:val="570D2497"/>
    <w:rsid w:val="5737087F"/>
    <w:rsid w:val="575C23A8"/>
    <w:rsid w:val="57787920"/>
    <w:rsid w:val="57900271"/>
    <w:rsid w:val="57F96B0F"/>
    <w:rsid w:val="58142F15"/>
    <w:rsid w:val="581F559B"/>
    <w:rsid w:val="585B3FDE"/>
    <w:rsid w:val="58614B3E"/>
    <w:rsid w:val="58707A31"/>
    <w:rsid w:val="5874004B"/>
    <w:rsid w:val="58885043"/>
    <w:rsid w:val="58DD3D49"/>
    <w:rsid w:val="58E2495F"/>
    <w:rsid w:val="592028FA"/>
    <w:rsid w:val="5922560C"/>
    <w:rsid w:val="593D38DB"/>
    <w:rsid w:val="59507A5E"/>
    <w:rsid w:val="595B0854"/>
    <w:rsid w:val="5A010E1A"/>
    <w:rsid w:val="5A455C6E"/>
    <w:rsid w:val="5A56726E"/>
    <w:rsid w:val="5A6F61C1"/>
    <w:rsid w:val="5B02368F"/>
    <w:rsid w:val="5B3E7421"/>
    <w:rsid w:val="5B95706B"/>
    <w:rsid w:val="5BA8281F"/>
    <w:rsid w:val="5BDD25C5"/>
    <w:rsid w:val="5BF354EF"/>
    <w:rsid w:val="5C084745"/>
    <w:rsid w:val="5C3F26AF"/>
    <w:rsid w:val="5C7E49F4"/>
    <w:rsid w:val="5CEB6393"/>
    <w:rsid w:val="5D3036E1"/>
    <w:rsid w:val="5D497940"/>
    <w:rsid w:val="5E354D22"/>
    <w:rsid w:val="5E3F4512"/>
    <w:rsid w:val="5E805873"/>
    <w:rsid w:val="5EB34C8F"/>
    <w:rsid w:val="5F6A6947"/>
    <w:rsid w:val="5FAF2F43"/>
    <w:rsid w:val="5FF32F32"/>
    <w:rsid w:val="60B22EDC"/>
    <w:rsid w:val="60B96559"/>
    <w:rsid w:val="60E46FF8"/>
    <w:rsid w:val="614853D0"/>
    <w:rsid w:val="6155027F"/>
    <w:rsid w:val="61672164"/>
    <w:rsid w:val="616A1133"/>
    <w:rsid w:val="61EC01CA"/>
    <w:rsid w:val="61FA4982"/>
    <w:rsid w:val="62185D88"/>
    <w:rsid w:val="62307DAE"/>
    <w:rsid w:val="62366B7F"/>
    <w:rsid w:val="625C2FC1"/>
    <w:rsid w:val="62791D4B"/>
    <w:rsid w:val="62AB0419"/>
    <w:rsid w:val="631B2E02"/>
    <w:rsid w:val="631B778A"/>
    <w:rsid w:val="63813692"/>
    <w:rsid w:val="63F35B2D"/>
    <w:rsid w:val="6408782B"/>
    <w:rsid w:val="642B3B36"/>
    <w:rsid w:val="64474044"/>
    <w:rsid w:val="64555AD8"/>
    <w:rsid w:val="64862F7A"/>
    <w:rsid w:val="64907D0F"/>
    <w:rsid w:val="64B92028"/>
    <w:rsid w:val="64C71494"/>
    <w:rsid w:val="64EC4A56"/>
    <w:rsid w:val="652536E8"/>
    <w:rsid w:val="653D3FE2"/>
    <w:rsid w:val="65413CE0"/>
    <w:rsid w:val="655906A0"/>
    <w:rsid w:val="656517FD"/>
    <w:rsid w:val="65684AF5"/>
    <w:rsid w:val="65A37599"/>
    <w:rsid w:val="65EF047C"/>
    <w:rsid w:val="66100600"/>
    <w:rsid w:val="66185E09"/>
    <w:rsid w:val="661A6C2A"/>
    <w:rsid w:val="661C136B"/>
    <w:rsid w:val="66527CEC"/>
    <w:rsid w:val="670E0398"/>
    <w:rsid w:val="6736739B"/>
    <w:rsid w:val="676D5AAF"/>
    <w:rsid w:val="67FF34A1"/>
    <w:rsid w:val="681452E6"/>
    <w:rsid w:val="682C2401"/>
    <w:rsid w:val="6852324D"/>
    <w:rsid w:val="68B865ED"/>
    <w:rsid w:val="68CA148E"/>
    <w:rsid w:val="690F5739"/>
    <w:rsid w:val="691E2FCE"/>
    <w:rsid w:val="69672EE8"/>
    <w:rsid w:val="697309E0"/>
    <w:rsid w:val="6A294365"/>
    <w:rsid w:val="6A612F3C"/>
    <w:rsid w:val="6AB34F41"/>
    <w:rsid w:val="6AC10CA2"/>
    <w:rsid w:val="6AC955A9"/>
    <w:rsid w:val="6B3C5F32"/>
    <w:rsid w:val="6B5E2D59"/>
    <w:rsid w:val="6BB62DF8"/>
    <w:rsid w:val="6BCC1E6F"/>
    <w:rsid w:val="6C5B2240"/>
    <w:rsid w:val="6CE72199"/>
    <w:rsid w:val="6CF96AFE"/>
    <w:rsid w:val="6CFB55EC"/>
    <w:rsid w:val="6D2F60ED"/>
    <w:rsid w:val="6D60304E"/>
    <w:rsid w:val="6D636502"/>
    <w:rsid w:val="6D9D5488"/>
    <w:rsid w:val="6DFC2544"/>
    <w:rsid w:val="6E0C6169"/>
    <w:rsid w:val="6E4040FB"/>
    <w:rsid w:val="6E455398"/>
    <w:rsid w:val="6E595709"/>
    <w:rsid w:val="6E704201"/>
    <w:rsid w:val="6E8203FD"/>
    <w:rsid w:val="6EAE4CE1"/>
    <w:rsid w:val="6EEA64C9"/>
    <w:rsid w:val="6F2E3AF0"/>
    <w:rsid w:val="6F4A39B7"/>
    <w:rsid w:val="70057314"/>
    <w:rsid w:val="70065F63"/>
    <w:rsid w:val="70632B76"/>
    <w:rsid w:val="70C240B1"/>
    <w:rsid w:val="70CB166A"/>
    <w:rsid w:val="710C15F7"/>
    <w:rsid w:val="717B6C92"/>
    <w:rsid w:val="71960253"/>
    <w:rsid w:val="71AD1271"/>
    <w:rsid w:val="725A26B6"/>
    <w:rsid w:val="72B536C2"/>
    <w:rsid w:val="72EE66B4"/>
    <w:rsid w:val="73131F62"/>
    <w:rsid w:val="73171838"/>
    <w:rsid w:val="732E22EB"/>
    <w:rsid w:val="739B0969"/>
    <w:rsid w:val="739C164C"/>
    <w:rsid w:val="73A86934"/>
    <w:rsid w:val="73C573C2"/>
    <w:rsid w:val="7443040B"/>
    <w:rsid w:val="744A79EB"/>
    <w:rsid w:val="74815CEF"/>
    <w:rsid w:val="74C953A2"/>
    <w:rsid w:val="754E0BEB"/>
    <w:rsid w:val="755C5CDE"/>
    <w:rsid w:val="756D1BE3"/>
    <w:rsid w:val="76317452"/>
    <w:rsid w:val="76325F67"/>
    <w:rsid w:val="76674A82"/>
    <w:rsid w:val="76721D95"/>
    <w:rsid w:val="76FD2210"/>
    <w:rsid w:val="77073972"/>
    <w:rsid w:val="77497FC7"/>
    <w:rsid w:val="77517D8F"/>
    <w:rsid w:val="7792033B"/>
    <w:rsid w:val="77FF34F7"/>
    <w:rsid w:val="78613649"/>
    <w:rsid w:val="788B1160"/>
    <w:rsid w:val="792D3223"/>
    <w:rsid w:val="795E0724"/>
    <w:rsid w:val="79D839C6"/>
    <w:rsid w:val="79E760F4"/>
    <w:rsid w:val="79FF7B8C"/>
    <w:rsid w:val="7A3B069E"/>
    <w:rsid w:val="7A5532AC"/>
    <w:rsid w:val="7A6E229E"/>
    <w:rsid w:val="7A7B0ED5"/>
    <w:rsid w:val="7A9238BD"/>
    <w:rsid w:val="7ACA55F6"/>
    <w:rsid w:val="7AEC03C5"/>
    <w:rsid w:val="7AF437FE"/>
    <w:rsid w:val="7B4E00D1"/>
    <w:rsid w:val="7B512CCA"/>
    <w:rsid w:val="7B5F2EBD"/>
    <w:rsid w:val="7B9C016E"/>
    <w:rsid w:val="7C001A66"/>
    <w:rsid w:val="7C081AC8"/>
    <w:rsid w:val="7C1A033B"/>
    <w:rsid w:val="7C314C51"/>
    <w:rsid w:val="7C332BAA"/>
    <w:rsid w:val="7C6671B7"/>
    <w:rsid w:val="7C8B6D0E"/>
    <w:rsid w:val="7D163B4E"/>
    <w:rsid w:val="7D3A204A"/>
    <w:rsid w:val="7DE3466C"/>
    <w:rsid w:val="7E384F6F"/>
    <w:rsid w:val="7E424E3D"/>
    <w:rsid w:val="7E4429D0"/>
    <w:rsid w:val="7E4B4AFB"/>
    <w:rsid w:val="7E805744"/>
    <w:rsid w:val="7EE97F66"/>
    <w:rsid w:val="7EF81BEA"/>
    <w:rsid w:val="7F403EC5"/>
    <w:rsid w:val="7F4074E0"/>
    <w:rsid w:val="7FB039E1"/>
    <w:rsid w:val="7FD346C0"/>
    <w:rsid w:val="7FEC2B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iPriority="99"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iPriority="0" w:semiHidden="0" w:name="List Number"/>
    <w:lsdException w:qFormat="1"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iPriority="0" w:semiHidden="0" w:name="Normal (Web)"/>
    <w:lsdException w:qFormat="1" w:unhideWhenUsed="0" w:uiPriority="0" w:semiHidden="0"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qFormat="1" w:unhideWhenUsed="0" w:uiPriority="3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beforeLines="50"/>
      <w:jc w:val="both"/>
    </w:pPr>
    <w:rPr>
      <w:rFonts w:ascii="Times New Roman" w:hAnsi="Times New Roman" w:eastAsia="宋体" w:cs="Times New Roman"/>
      <w:kern w:val="2"/>
      <w:sz w:val="21"/>
      <w:lang w:val="en-US" w:eastAsia="zh-CN" w:bidi="ar-SA"/>
    </w:rPr>
  </w:style>
  <w:style w:type="paragraph" w:styleId="4">
    <w:name w:val="heading 1"/>
    <w:basedOn w:val="1"/>
    <w:next w:val="1"/>
    <w:link w:val="112"/>
    <w:autoRedefine/>
    <w:qFormat/>
    <w:uiPriority w:val="0"/>
    <w:pPr>
      <w:keepNext/>
      <w:keepLines/>
      <w:tabs>
        <w:tab w:val="left" w:pos="360"/>
        <w:tab w:val="left" w:pos="432"/>
      </w:tabs>
      <w:spacing w:beforeLines="0" w:after="330" w:line="576" w:lineRule="auto"/>
      <w:ind w:left="360" w:hanging="360"/>
      <w:outlineLvl w:val="0"/>
    </w:pPr>
    <w:rPr>
      <w:rFonts w:ascii="Calibri" w:hAnsi="Calibri"/>
      <w:b/>
      <w:bCs/>
      <w:kern w:val="44"/>
      <w:sz w:val="44"/>
      <w:szCs w:val="44"/>
    </w:rPr>
  </w:style>
  <w:style w:type="paragraph" w:styleId="5">
    <w:name w:val="heading 2"/>
    <w:basedOn w:val="1"/>
    <w:next w:val="1"/>
    <w:link w:val="113"/>
    <w:qFormat/>
    <w:uiPriority w:val="0"/>
    <w:pPr>
      <w:keepNext/>
      <w:keepLines/>
      <w:spacing w:beforeLines="0" w:after="260" w:line="415" w:lineRule="auto"/>
      <w:outlineLvl w:val="1"/>
    </w:pPr>
    <w:rPr>
      <w:rFonts w:ascii="Arial" w:hAnsi="Arial" w:eastAsia="黑体"/>
      <w:b/>
      <w:bCs/>
      <w:kern w:val="0"/>
      <w:sz w:val="32"/>
      <w:szCs w:val="32"/>
    </w:rPr>
  </w:style>
  <w:style w:type="paragraph" w:styleId="6">
    <w:name w:val="heading 3"/>
    <w:basedOn w:val="1"/>
    <w:next w:val="1"/>
    <w:link w:val="114"/>
    <w:autoRedefine/>
    <w:qFormat/>
    <w:uiPriority w:val="0"/>
    <w:pPr>
      <w:keepNext/>
      <w:keepLines/>
      <w:spacing w:beforeLines="0" w:after="260" w:line="413" w:lineRule="auto"/>
      <w:outlineLvl w:val="2"/>
    </w:pPr>
    <w:rPr>
      <w:rFonts w:ascii="Calibri" w:hAnsi="Calibri"/>
      <w:b/>
      <w:bCs/>
      <w:kern w:val="0"/>
      <w:sz w:val="32"/>
      <w:szCs w:val="32"/>
    </w:rPr>
  </w:style>
  <w:style w:type="paragraph" w:styleId="7">
    <w:name w:val="heading 4"/>
    <w:basedOn w:val="1"/>
    <w:next w:val="1"/>
    <w:link w:val="115"/>
    <w:qFormat/>
    <w:uiPriority w:val="0"/>
    <w:pPr>
      <w:keepNext/>
      <w:keepLines/>
      <w:spacing w:beforeLines="0" w:after="290" w:line="372" w:lineRule="auto"/>
      <w:outlineLvl w:val="3"/>
    </w:pPr>
    <w:rPr>
      <w:rFonts w:ascii="Arial" w:hAnsi="Arial" w:eastAsia="黑体"/>
      <w:b/>
      <w:bCs/>
      <w:kern w:val="0"/>
      <w:sz w:val="28"/>
      <w:szCs w:val="28"/>
    </w:rPr>
  </w:style>
  <w:style w:type="paragraph" w:styleId="8">
    <w:name w:val="heading 5"/>
    <w:basedOn w:val="1"/>
    <w:next w:val="1"/>
    <w:link w:val="116"/>
    <w:autoRedefine/>
    <w:qFormat/>
    <w:uiPriority w:val="0"/>
    <w:pPr>
      <w:keepNext/>
      <w:keepLines/>
      <w:spacing w:beforeLines="0" w:after="120" w:line="360" w:lineRule="auto"/>
      <w:outlineLvl w:val="4"/>
    </w:pPr>
    <w:rPr>
      <w:rFonts w:eastAsia="微软雅黑"/>
      <w:b/>
      <w:bCs/>
      <w:kern w:val="0"/>
      <w:sz w:val="24"/>
      <w:szCs w:val="24"/>
    </w:rPr>
  </w:style>
  <w:style w:type="paragraph" w:styleId="9">
    <w:name w:val="heading 6"/>
    <w:basedOn w:val="1"/>
    <w:next w:val="1"/>
    <w:link w:val="117"/>
    <w:autoRedefine/>
    <w:qFormat/>
    <w:uiPriority w:val="0"/>
    <w:pPr>
      <w:keepNext/>
      <w:keepLines/>
      <w:widowControl/>
      <w:tabs>
        <w:tab w:val="left" w:pos="1152"/>
      </w:tabs>
      <w:overflowPunct w:val="0"/>
      <w:adjustRightInd w:val="0"/>
      <w:snapToGrid w:val="0"/>
      <w:spacing w:beforeLines="0" w:after="120" w:line="360" w:lineRule="auto"/>
      <w:ind w:left="1152" w:hanging="1152"/>
      <w:textAlignment w:val="baseline"/>
      <w:outlineLvl w:val="5"/>
    </w:pPr>
    <w:rPr>
      <w:kern w:val="24"/>
      <w:sz w:val="24"/>
    </w:rPr>
  </w:style>
  <w:style w:type="paragraph" w:styleId="10">
    <w:name w:val="heading 7"/>
    <w:basedOn w:val="1"/>
    <w:next w:val="1"/>
    <w:link w:val="119"/>
    <w:autoRedefine/>
    <w:qFormat/>
    <w:uiPriority w:val="0"/>
    <w:pPr>
      <w:keepNext/>
      <w:keepLines/>
      <w:widowControl/>
      <w:tabs>
        <w:tab w:val="left" w:pos="1296"/>
      </w:tabs>
      <w:overflowPunct w:val="0"/>
      <w:adjustRightInd w:val="0"/>
      <w:snapToGrid w:val="0"/>
      <w:spacing w:beforeLines="0" w:after="120" w:line="360" w:lineRule="auto"/>
      <w:ind w:left="1296" w:hanging="1296"/>
      <w:jc w:val="left"/>
      <w:textAlignment w:val="baseline"/>
      <w:outlineLvl w:val="6"/>
    </w:pPr>
    <w:rPr>
      <w:spacing w:val="2"/>
      <w:kern w:val="24"/>
      <w:sz w:val="24"/>
    </w:rPr>
  </w:style>
  <w:style w:type="paragraph" w:styleId="11">
    <w:name w:val="heading 8"/>
    <w:basedOn w:val="1"/>
    <w:next w:val="1"/>
    <w:link w:val="120"/>
    <w:autoRedefine/>
    <w:qFormat/>
    <w:uiPriority w:val="0"/>
    <w:pPr>
      <w:keepNext/>
      <w:keepLines/>
      <w:widowControl/>
      <w:tabs>
        <w:tab w:val="left" w:pos="1440"/>
      </w:tabs>
      <w:overflowPunct w:val="0"/>
      <w:adjustRightInd w:val="0"/>
      <w:snapToGrid w:val="0"/>
      <w:spacing w:beforeLines="0" w:after="120" w:line="360" w:lineRule="auto"/>
      <w:ind w:left="1440" w:hanging="1440"/>
      <w:jc w:val="left"/>
      <w:textAlignment w:val="baseline"/>
      <w:outlineLvl w:val="7"/>
    </w:pPr>
    <w:rPr>
      <w:kern w:val="24"/>
      <w:sz w:val="24"/>
      <w:szCs w:val="24"/>
    </w:rPr>
  </w:style>
  <w:style w:type="paragraph" w:styleId="12">
    <w:name w:val="heading 9"/>
    <w:basedOn w:val="1"/>
    <w:next w:val="1"/>
    <w:link w:val="121"/>
    <w:autoRedefine/>
    <w:qFormat/>
    <w:uiPriority w:val="0"/>
    <w:pPr>
      <w:keepNext/>
      <w:keepLines/>
      <w:spacing w:beforeLines="0" w:after="64" w:line="320" w:lineRule="auto"/>
      <w:outlineLvl w:val="8"/>
    </w:pPr>
    <w:rPr>
      <w:rFonts w:ascii="Arial" w:hAnsi="Arial" w:eastAsia="黑体"/>
      <w:kern w:val="0"/>
      <w:sz w:val="20"/>
    </w:rPr>
  </w:style>
  <w:style w:type="character" w:default="1" w:styleId="98">
    <w:name w:val="Default Paragraph Font"/>
    <w:autoRedefine/>
    <w:unhideWhenUsed/>
    <w:qFormat/>
    <w:uiPriority w:val="1"/>
  </w:style>
  <w:style w:type="table" w:default="1" w:styleId="88">
    <w:name w:val="Normal Table"/>
    <w:autoRedefine/>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0"/>
    <w:pPr>
      <w:spacing w:beforeLines="0"/>
      <w:ind w:left="840" w:leftChars="400"/>
    </w:pPr>
    <w:rPr>
      <w:rFonts w:ascii="Calibri" w:hAnsi="Calibri"/>
      <w:szCs w:val="22"/>
    </w:rPr>
  </w:style>
  <w:style w:type="paragraph" w:styleId="3">
    <w:name w:val="macro"/>
    <w:link w:val="11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autoRedefine/>
    <w:qFormat/>
    <w:uiPriority w:val="0"/>
    <w:pPr>
      <w:spacing w:beforeLines="40" w:afterLines="40" w:line="300" w:lineRule="auto"/>
      <w:ind w:left="100" w:leftChars="400" w:hanging="200" w:hangingChars="200"/>
    </w:pPr>
    <w:rPr>
      <w:sz w:val="24"/>
      <w:szCs w:val="24"/>
    </w:rPr>
  </w:style>
  <w:style w:type="paragraph" w:styleId="14">
    <w:name w:val="toc 7"/>
    <w:basedOn w:val="1"/>
    <w:next w:val="1"/>
    <w:autoRedefine/>
    <w:qFormat/>
    <w:uiPriority w:val="0"/>
    <w:pPr>
      <w:spacing w:beforeLines="0"/>
      <w:ind w:left="2520" w:leftChars="1200"/>
    </w:pPr>
    <w:rPr>
      <w:rFonts w:ascii="Calibri" w:hAnsi="Calibri"/>
      <w:szCs w:val="22"/>
    </w:rPr>
  </w:style>
  <w:style w:type="paragraph" w:styleId="15">
    <w:name w:val="List Number 2"/>
    <w:basedOn w:val="16"/>
    <w:autoRedefine/>
    <w:qFormat/>
    <w:uiPriority w:val="0"/>
    <w:pPr>
      <w:tabs>
        <w:tab w:val="left" w:pos="987"/>
      </w:tabs>
      <w:adjustRightInd w:val="0"/>
      <w:snapToGrid w:val="0"/>
      <w:spacing w:beforeLines="0" w:line="360" w:lineRule="auto"/>
      <w:ind w:left="987" w:leftChars="0" w:hanging="420" w:firstLineChars="0"/>
    </w:pPr>
    <w:rPr>
      <w:rFonts w:ascii="宋体" w:hAnsi="宋体"/>
      <w:bCs/>
      <w:color w:val="000000"/>
      <w:sz w:val="21"/>
    </w:rPr>
  </w:style>
  <w:style w:type="paragraph" w:styleId="16">
    <w:name w:val="List 2"/>
    <w:basedOn w:val="1"/>
    <w:autoRedefine/>
    <w:unhideWhenUsed/>
    <w:qFormat/>
    <w:uiPriority w:val="99"/>
    <w:pPr>
      <w:ind w:left="100" w:leftChars="200" w:hanging="200" w:hangingChars="200"/>
    </w:pPr>
    <w:rPr>
      <w:sz w:val="28"/>
      <w:szCs w:val="24"/>
    </w:rPr>
  </w:style>
  <w:style w:type="paragraph" w:styleId="17">
    <w:name w:val="table of authorities"/>
    <w:basedOn w:val="1"/>
    <w:next w:val="1"/>
    <w:autoRedefine/>
    <w:qFormat/>
    <w:uiPriority w:val="0"/>
    <w:pPr>
      <w:spacing w:beforeLines="0" w:line="360" w:lineRule="auto"/>
      <w:ind w:left="420" w:leftChars="200"/>
    </w:pPr>
    <w:rPr>
      <w:sz w:val="24"/>
      <w:szCs w:val="24"/>
    </w:rPr>
  </w:style>
  <w:style w:type="paragraph" w:styleId="18">
    <w:name w:val="Note Heading"/>
    <w:basedOn w:val="1"/>
    <w:next w:val="1"/>
    <w:link w:val="122"/>
    <w:autoRedefine/>
    <w:qFormat/>
    <w:uiPriority w:val="0"/>
    <w:pPr>
      <w:spacing w:beforeLines="40" w:afterLines="40" w:line="300" w:lineRule="auto"/>
      <w:ind w:firstLine="420"/>
      <w:jc w:val="center"/>
    </w:pPr>
    <w:rPr>
      <w:kern w:val="0"/>
      <w:sz w:val="24"/>
      <w:szCs w:val="24"/>
    </w:rPr>
  </w:style>
  <w:style w:type="paragraph" w:styleId="19">
    <w:name w:val="List Bullet 4"/>
    <w:basedOn w:val="1"/>
    <w:autoRedefine/>
    <w:qFormat/>
    <w:uiPriority w:val="0"/>
    <w:pPr>
      <w:tabs>
        <w:tab w:val="left" w:pos="1260"/>
      </w:tabs>
      <w:spacing w:beforeLines="0"/>
      <w:ind w:left="420" w:hanging="420"/>
    </w:pPr>
    <w:rPr>
      <w:szCs w:val="24"/>
    </w:rPr>
  </w:style>
  <w:style w:type="paragraph" w:styleId="20">
    <w:name w:val="index 8"/>
    <w:basedOn w:val="1"/>
    <w:next w:val="1"/>
    <w:autoRedefine/>
    <w:qFormat/>
    <w:uiPriority w:val="0"/>
    <w:pPr>
      <w:spacing w:beforeLines="0" w:line="360" w:lineRule="auto"/>
      <w:ind w:left="1400" w:leftChars="1400"/>
    </w:pPr>
    <w:rPr>
      <w:sz w:val="24"/>
      <w:szCs w:val="24"/>
    </w:rPr>
  </w:style>
  <w:style w:type="paragraph" w:styleId="21">
    <w:name w:val="E-mail Signature"/>
    <w:basedOn w:val="1"/>
    <w:link w:val="123"/>
    <w:autoRedefine/>
    <w:qFormat/>
    <w:uiPriority w:val="0"/>
    <w:pPr>
      <w:spacing w:beforeLines="0" w:line="360" w:lineRule="auto"/>
    </w:pPr>
    <w:rPr>
      <w:kern w:val="0"/>
      <w:sz w:val="24"/>
      <w:szCs w:val="24"/>
    </w:rPr>
  </w:style>
  <w:style w:type="paragraph" w:styleId="22">
    <w:name w:val="List Number"/>
    <w:basedOn w:val="1"/>
    <w:autoRedefine/>
    <w:unhideWhenUsed/>
    <w:qFormat/>
    <w:uiPriority w:val="0"/>
    <w:pPr>
      <w:tabs>
        <w:tab w:val="left" w:pos="360"/>
      </w:tabs>
      <w:ind w:left="360" w:hanging="360"/>
    </w:pPr>
  </w:style>
  <w:style w:type="paragraph" w:styleId="23">
    <w:name w:val="Normal Indent"/>
    <w:basedOn w:val="1"/>
    <w:next w:val="24"/>
    <w:link w:val="118"/>
    <w:autoRedefine/>
    <w:unhideWhenUsed/>
    <w:qFormat/>
    <w:uiPriority w:val="0"/>
    <w:pPr>
      <w:ind w:firstLine="420"/>
    </w:pPr>
    <w:rPr>
      <w:kern w:val="0"/>
      <w:sz w:val="20"/>
    </w:rPr>
  </w:style>
  <w:style w:type="paragraph" w:styleId="24">
    <w:name w:val="Body Text Indent"/>
    <w:basedOn w:val="1"/>
    <w:next w:val="23"/>
    <w:link w:val="109"/>
    <w:autoRedefine/>
    <w:qFormat/>
    <w:uiPriority w:val="0"/>
    <w:pPr>
      <w:spacing w:after="120"/>
      <w:ind w:left="420" w:leftChars="200"/>
    </w:pPr>
    <w:rPr>
      <w:kern w:val="0"/>
      <w:sz w:val="20"/>
    </w:rPr>
  </w:style>
  <w:style w:type="paragraph" w:styleId="25">
    <w:name w:val="caption"/>
    <w:basedOn w:val="1"/>
    <w:next w:val="1"/>
    <w:link w:val="124"/>
    <w:autoRedefine/>
    <w:qFormat/>
    <w:uiPriority w:val="0"/>
    <w:pPr>
      <w:spacing w:beforeLines="0" w:after="160"/>
    </w:pPr>
    <w:rPr>
      <w:rFonts w:ascii="Arial" w:hAnsi="Arial" w:eastAsia="黑体"/>
      <w:kern w:val="0"/>
      <w:sz w:val="20"/>
    </w:rPr>
  </w:style>
  <w:style w:type="paragraph" w:styleId="26">
    <w:name w:val="index 5"/>
    <w:basedOn w:val="1"/>
    <w:next w:val="1"/>
    <w:autoRedefine/>
    <w:qFormat/>
    <w:uiPriority w:val="0"/>
    <w:pPr>
      <w:spacing w:beforeLines="0" w:line="360" w:lineRule="auto"/>
      <w:ind w:left="800" w:leftChars="800"/>
    </w:pPr>
    <w:rPr>
      <w:sz w:val="24"/>
      <w:szCs w:val="24"/>
    </w:rPr>
  </w:style>
  <w:style w:type="paragraph" w:styleId="27">
    <w:name w:val="List Bullet"/>
    <w:basedOn w:val="1"/>
    <w:autoRedefine/>
    <w:qFormat/>
    <w:uiPriority w:val="0"/>
    <w:pPr>
      <w:autoSpaceDE w:val="0"/>
      <w:autoSpaceDN w:val="0"/>
      <w:spacing w:beforeLines="0" w:line="360" w:lineRule="auto"/>
      <w:ind w:left="360"/>
      <w:textAlignment w:val="baseline"/>
    </w:pPr>
    <w:rPr>
      <w:rFonts w:ascii="宋体" w:hAnsi="宋体"/>
      <w:sz w:val="24"/>
      <w:szCs w:val="24"/>
    </w:rPr>
  </w:style>
  <w:style w:type="paragraph" w:styleId="28">
    <w:name w:val="envelope address"/>
    <w:basedOn w:val="1"/>
    <w:autoRedefine/>
    <w:qFormat/>
    <w:uiPriority w:val="0"/>
    <w:pPr>
      <w:framePr w:w="7920" w:h="1980" w:hRule="exact" w:hSpace="180" w:wrap="around" w:vAnchor="margin" w:hAnchor="page" w:xAlign="center" w:yAlign="bottom"/>
      <w:snapToGrid w:val="0"/>
      <w:spacing w:beforeLines="40" w:afterLines="40" w:line="300" w:lineRule="auto"/>
      <w:ind w:left="100" w:leftChars="1400" w:firstLine="420"/>
    </w:pPr>
    <w:rPr>
      <w:rFonts w:ascii="Arial" w:hAnsi="Arial" w:cs="Arial"/>
      <w:sz w:val="24"/>
      <w:szCs w:val="24"/>
    </w:rPr>
  </w:style>
  <w:style w:type="paragraph" w:styleId="29">
    <w:name w:val="Document Map"/>
    <w:basedOn w:val="1"/>
    <w:link w:val="125"/>
    <w:autoRedefine/>
    <w:qFormat/>
    <w:uiPriority w:val="0"/>
    <w:pPr>
      <w:shd w:val="clear" w:color="auto" w:fill="000080"/>
    </w:pPr>
    <w:rPr>
      <w:kern w:val="0"/>
      <w:sz w:val="20"/>
      <w:szCs w:val="24"/>
    </w:rPr>
  </w:style>
  <w:style w:type="paragraph" w:styleId="30">
    <w:name w:val="toa heading"/>
    <w:basedOn w:val="1"/>
    <w:next w:val="1"/>
    <w:autoRedefine/>
    <w:qFormat/>
    <w:uiPriority w:val="0"/>
    <w:pPr>
      <w:spacing w:beforeLines="0" w:line="360" w:lineRule="auto"/>
    </w:pPr>
    <w:rPr>
      <w:rFonts w:ascii="Arial" w:hAnsi="Arial" w:cs="Arial"/>
      <w:sz w:val="24"/>
      <w:szCs w:val="24"/>
    </w:rPr>
  </w:style>
  <w:style w:type="paragraph" w:styleId="31">
    <w:name w:val="annotation text"/>
    <w:basedOn w:val="1"/>
    <w:link w:val="126"/>
    <w:autoRedefine/>
    <w:qFormat/>
    <w:uiPriority w:val="0"/>
    <w:pPr>
      <w:jc w:val="left"/>
    </w:pPr>
    <w:rPr>
      <w:kern w:val="0"/>
      <w:sz w:val="20"/>
      <w:szCs w:val="24"/>
    </w:rPr>
  </w:style>
  <w:style w:type="paragraph" w:styleId="32">
    <w:name w:val="index 6"/>
    <w:basedOn w:val="1"/>
    <w:next w:val="1"/>
    <w:autoRedefine/>
    <w:qFormat/>
    <w:uiPriority w:val="0"/>
    <w:pPr>
      <w:spacing w:beforeLines="0" w:line="360" w:lineRule="auto"/>
      <w:ind w:left="1000" w:leftChars="1000"/>
    </w:pPr>
    <w:rPr>
      <w:sz w:val="24"/>
      <w:szCs w:val="24"/>
    </w:rPr>
  </w:style>
  <w:style w:type="paragraph" w:styleId="33">
    <w:name w:val="Salutation"/>
    <w:basedOn w:val="1"/>
    <w:next w:val="1"/>
    <w:link w:val="127"/>
    <w:autoRedefine/>
    <w:qFormat/>
    <w:uiPriority w:val="0"/>
    <w:pPr>
      <w:spacing w:beforeLines="0" w:line="360" w:lineRule="auto"/>
    </w:pPr>
    <w:rPr>
      <w:kern w:val="0"/>
      <w:sz w:val="24"/>
      <w:szCs w:val="24"/>
    </w:rPr>
  </w:style>
  <w:style w:type="paragraph" w:styleId="34">
    <w:name w:val="Body Text 3"/>
    <w:basedOn w:val="1"/>
    <w:link w:val="128"/>
    <w:autoRedefine/>
    <w:qFormat/>
    <w:uiPriority w:val="0"/>
    <w:pPr>
      <w:snapToGrid w:val="0"/>
      <w:spacing w:beforeLines="0" w:after="50"/>
    </w:pPr>
    <w:rPr>
      <w:rFonts w:hAnsi="宋体" w:eastAsia="仿宋_GB2312"/>
      <w:b/>
      <w:bCs/>
      <w:kern w:val="0"/>
      <w:sz w:val="24"/>
    </w:rPr>
  </w:style>
  <w:style w:type="paragraph" w:styleId="35">
    <w:name w:val="Closing"/>
    <w:basedOn w:val="1"/>
    <w:link w:val="129"/>
    <w:autoRedefine/>
    <w:qFormat/>
    <w:uiPriority w:val="0"/>
    <w:pPr>
      <w:spacing w:beforeLines="40" w:afterLines="40" w:line="300" w:lineRule="auto"/>
      <w:ind w:left="100" w:leftChars="2100" w:firstLine="420"/>
    </w:pPr>
    <w:rPr>
      <w:kern w:val="0"/>
      <w:sz w:val="24"/>
      <w:szCs w:val="24"/>
    </w:rPr>
  </w:style>
  <w:style w:type="paragraph" w:styleId="36">
    <w:name w:val="List Bullet 3"/>
    <w:basedOn w:val="1"/>
    <w:autoRedefine/>
    <w:qFormat/>
    <w:uiPriority w:val="0"/>
    <w:pPr>
      <w:tabs>
        <w:tab w:val="left" w:pos="1200"/>
      </w:tabs>
      <w:spacing w:beforeLines="0" w:line="360" w:lineRule="auto"/>
      <w:ind w:left="1200" w:leftChars="400" w:hanging="360" w:hangingChars="200"/>
    </w:pPr>
    <w:rPr>
      <w:sz w:val="24"/>
      <w:szCs w:val="24"/>
    </w:rPr>
  </w:style>
  <w:style w:type="paragraph" w:styleId="37">
    <w:name w:val="Body Text"/>
    <w:basedOn w:val="1"/>
    <w:next w:val="38"/>
    <w:link w:val="130"/>
    <w:autoRedefine/>
    <w:qFormat/>
    <w:uiPriority w:val="0"/>
    <w:pPr>
      <w:spacing w:after="120"/>
    </w:pPr>
    <w:rPr>
      <w:kern w:val="0"/>
      <w:sz w:val="28"/>
      <w:szCs w:val="24"/>
    </w:rPr>
  </w:style>
  <w:style w:type="paragraph" w:styleId="38">
    <w:name w:val="Body Text First Indent"/>
    <w:basedOn w:val="37"/>
    <w:next w:val="39"/>
    <w:link w:val="150"/>
    <w:autoRedefine/>
    <w:qFormat/>
    <w:uiPriority w:val="0"/>
    <w:pPr>
      <w:ind w:firstLine="420" w:firstLineChars="100"/>
    </w:pPr>
    <w:rPr>
      <w:sz w:val="21"/>
    </w:rPr>
  </w:style>
  <w:style w:type="paragraph" w:styleId="39">
    <w:name w:val="toc 6"/>
    <w:basedOn w:val="1"/>
    <w:next w:val="1"/>
    <w:autoRedefine/>
    <w:qFormat/>
    <w:uiPriority w:val="0"/>
    <w:pPr>
      <w:spacing w:beforeLines="0"/>
      <w:ind w:left="2100" w:leftChars="1000"/>
    </w:pPr>
    <w:rPr>
      <w:rFonts w:ascii="Calibri" w:hAnsi="Calibri"/>
      <w:szCs w:val="22"/>
    </w:rPr>
  </w:style>
  <w:style w:type="paragraph" w:styleId="40">
    <w:name w:val="List Number 3"/>
    <w:basedOn w:val="1"/>
    <w:autoRedefine/>
    <w:qFormat/>
    <w:uiPriority w:val="0"/>
    <w:pPr>
      <w:tabs>
        <w:tab w:val="left" w:pos="1200"/>
      </w:tabs>
      <w:spacing w:beforeLines="0"/>
      <w:ind w:left="1200" w:hanging="360"/>
    </w:pPr>
    <w:rPr>
      <w:szCs w:val="24"/>
    </w:rPr>
  </w:style>
  <w:style w:type="paragraph" w:styleId="41">
    <w:name w:val="List Continue"/>
    <w:basedOn w:val="1"/>
    <w:autoRedefine/>
    <w:qFormat/>
    <w:uiPriority w:val="0"/>
    <w:pPr>
      <w:spacing w:beforeLines="0" w:after="120" w:line="360" w:lineRule="auto"/>
      <w:ind w:left="420" w:leftChars="200"/>
    </w:pPr>
    <w:rPr>
      <w:sz w:val="24"/>
      <w:szCs w:val="24"/>
    </w:rPr>
  </w:style>
  <w:style w:type="paragraph" w:styleId="42">
    <w:name w:val="Block Text"/>
    <w:basedOn w:val="1"/>
    <w:next w:val="1"/>
    <w:link w:val="131"/>
    <w:autoRedefine/>
    <w:qFormat/>
    <w:uiPriority w:val="0"/>
    <w:pPr>
      <w:spacing w:beforeLines="0"/>
    </w:pPr>
    <w:rPr>
      <w:rFonts w:ascii="Calibri" w:hAnsi="Calibri"/>
      <w:i/>
      <w:iCs/>
      <w:color w:val="000000"/>
      <w:kern w:val="0"/>
      <w:sz w:val="20"/>
    </w:rPr>
  </w:style>
  <w:style w:type="paragraph" w:styleId="43">
    <w:name w:val="List Bullet 2"/>
    <w:basedOn w:val="1"/>
    <w:autoRedefine/>
    <w:qFormat/>
    <w:uiPriority w:val="0"/>
    <w:pPr>
      <w:tabs>
        <w:tab w:val="left" w:pos="780"/>
      </w:tabs>
      <w:spacing w:beforeLines="0"/>
      <w:ind w:left="780" w:leftChars="200" w:hanging="360" w:hangingChars="200"/>
    </w:pPr>
    <w:rPr>
      <w:szCs w:val="24"/>
    </w:rPr>
  </w:style>
  <w:style w:type="paragraph" w:styleId="44">
    <w:name w:val="HTML Address"/>
    <w:basedOn w:val="1"/>
    <w:link w:val="132"/>
    <w:autoRedefine/>
    <w:qFormat/>
    <w:uiPriority w:val="0"/>
    <w:pPr>
      <w:spacing w:beforeLines="40" w:afterLines="40" w:line="300" w:lineRule="auto"/>
      <w:ind w:firstLine="420"/>
    </w:pPr>
    <w:rPr>
      <w:i/>
      <w:iCs/>
      <w:kern w:val="0"/>
      <w:sz w:val="24"/>
      <w:szCs w:val="24"/>
    </w:rPr>
  </w:style>
  <w:style w:type="paragraph" w:styleId="45">
    <w:name w:val="index 4"/>
    <w:basedOn w:val="1"/>
    <w:next w:val="1"/>
    <w:autoRedefine/>
    <w:qFormat/>
    <w:uiPriority w:val="0"/>
    <w:pPr>
      <w:spacing w:beforeLines="0" w:line="360" w:lineRule="auto"/>
      <w:ind w:left="600" w:leftChars="600"/>
    </w:pPr>
    <w:rPr>
      <w:sz w:val="24"/>
      <w:szCs w:val="24"/>
    </w:rPr>
  </w:style>
  <w:style w:type="paragraph" w:styleId="46">
    <w:name w:val="toc 5"/>
    <w:basedOn w:val="1"/>
    <w:next w:val="1"/>
    <w:autoRedefine/>
    <w:qFormat/>
    <w:uiPriority w:val="0"/>
    <w:pPr>
      <w:spacing w:beforeLines="0"/>
      <w:ind w:left="1680" w:leftChars="800"/>
    </w:pPr>
    <w:rPr>
      <w:rFonts w:ascii="Calibri" w:hAnsi="Calibri"/>
      <w:szCs w:val="22"/>
    </w:rPr>
  </w:style>
  <w:style w:type="paragraph" w:styleId="47">
    <w:name w:val="Plain Text"/>
    <w:basedOn w:val="1"/>
    <w:next w:val="7"/>
    <w:link w:val="133"/>
    <w:autoRedefine/>
    <w:unhideWhenUsed/>
    <w:qFormat/>
    <w:uiPriority w:val="0"/>
    <w:pPr>
      <w:spacing w:before="156" w:afterLines="50" w:line="400" w:lineRule="exact"/>
    </w:pPr>
    <w:rPr>
      <w:rFonts w:ascii="宋体" w:hAnsi="Courier New"/>
      <w:kern w:val="0"/>
      <w:sz w:val="24"/>
      <w:szCs w:val="24"/>
    </w:rPr>
  </w:style>
  <w:style w:type="paragraph" w:styleId="48">
    <w:name w:val="List Bullet 5"/>
    <w:basedOn w:val="1"/>
    <w:autoRedefine/>
    <w:qFormat/>
    <w:uiPriority w:val="0"/>
    <w:pPr>
      <w:tabs>
        <w:tab w:val="left" w:pos="1260"/>
      </w:tabs>
      <w:spacing w:beforeLines="0"/>
      <w:ind w:left="420" w:hanging="420"/>
    </w:pPr>
    <w:rPr>
      <w:szCs w:val="24"/>
    </w:rPr>
  </w:style>
  <w:style w:type="paragraph" w:styleId="49">
    <w:name w:val="List Number 4"/>
    <w:basedOn w:val="1"/>
    <w:autoRedefine/>
    <w:qFormat/>
    <w:uiPriority w:val="0"/>
    <w:pPr>
      <w:tabs>
        <w:tab w:val="left" w:pos="1620"/>
      </w:tabs>
      <w:spacing w:beforeLines="0" w:line="360" w:lineRule="auto"/>
      <w:ind w:left="1620" w:leftChars="600" w:hanging="360" w:hangingChars="200"/>
    </w:pPr>
    <w:rPr>
      <w:sz w:val="24"/>
      <w:szCs w:val="24"/>
    </w:rPr>
  </w:style>
  <w:style w:type="paragraph" w:styleId="50">
    <w:name w:val="toc 8"/>
    <w:basedOn w:val="1"/>
    <w:next w:val="1"/>
    <w:autoRedefine/>
    <w:qFormat/>
    <w:uiPriority w:val="0"/>
    <w:pPr>
      <w:spacing w:beforeLines="0"/>
      <w:ind w:left="2940" w:leftChars="1400"/>
    </w:pPr>
    <w:rPr>
      <w:rFonts w:ascii="Calibri" w:hAnsi="Calibri"/>
      <w:szCs w:val="22"/>
    </w:rPr>
  </w:style>
  <w:style w:type="paragraph" w:styleId="51">
    <w:name w:val="index 3"/>
    <w:basedOn w:val="1"/>
    <w:next w:val="1"/>
    <w:autoRedefine/>
    <w:qFormat/>
    <w:uiPriority w:val="0"/>
    <w:pPr>
      <w:spacing w:beforeLines="0" w:line="360" w:lineRule="auto"/>
      <w:ind w:left="400" w:leftChars="400"/>
    </w:pPr>
    <w:rPr>
      <w:sz w:val="24"/>
      <w:szCs w:val="24"/>
    </w:rPr>
  </w:style>
  <w:style w:type="paragraph" w:styleId="52">
    <w:name w:val="Date"/>
    <w:basedOn w:val="1"/>
    <w:next w:val="1"/>
    <w:link w:val="134"/>
    <w:autoRedefine/>
    <w:unhideWhenUsed/>
    <w:qFormat/>
    <w:uiPriority w:val="0"/>
    <w:pPr>
      <w:ind w:left="2500" w:leftChars="2500"/>
    </w:pPr>
    <w:rPr>
      <w:rFonts w:eastAsia="楷体_GB2312"/>
      <w:kern w:val="0"/>
      <w:sz w:val="32"/>
    </w:rPr>
  </w:style>
  <w:style w:type="paragraph" w:styleId="53">
    <w:name w:val="Body Text Indent 2"/>
    <w:basedOn w:val="1"/>
    <w:link w:val="135"/>
    <w:autoRedefine/>
    <w:qFormat/>
    <w:uiPriority w:val="0"/>
    <w:pPr>
      <w:spacing w:after="120" w:line="480" w:lineRule="auto"/>
      <w:ind w:left="420" w:leftChars="200"/>
    </w:pPr>
    <w:rPr>
      <w:kern w:val="0"/>
      <w:sz w:val="20"/>
    </w:rPr>
  </w:style>
  <w:style w:type="paragraph" w:styleId="54">
    <w:name w:val="endnote text"/>
    <w:basedOn w:val="1"/>
    <w:link w:val="136"/>
    <w:autoRedefine/>
    <w:qFormat/>
    <w:uiPriority w:val="0"/>
    <w:pPr>
      <w:snapToGrid w:val="0"/>
      <w:spacing w:beforeLines="0" w:afterLines="50"/>
      <w:jc w:val="left"/>
    </w:pPr>
    <w:rPr>
      <w:rFonts w:ascii="宋体"/>
      <w:snapToGrid w:val="0"/>
      <w:kern w:val="0"/>
      <w:sz w:val="20"/>
    </w:rPr>
  </w:style>
  <w:style w:type="paragraph" w:styleId="55">
    <w:name w:val="List Continue 5"/>
    <w:basedOn w:val="1"/>
    <w:autoRedefine/>
    <w:qFormat/>
    <w:uiPriority w:val="0"/>
    <w:pPr>
      <w:spacing w:beforeLines="0" w:after="120" w:line="360" w:lineRule="auto"/>
      <w:ind w:left="2100" w:leftChars="1000"/>
    </w:pPr>
    <w:rPr>
      <w:sz w:val="24"/>
      <w:szCs w:val="24"/>
    </w:rPr>
  </w:style>
  <w:style w:type="paragraph" w:styleId="56">
    <w:name w:val="Balloon Text"/>
    <w:basedOn w:val="1"/>
    <w:link w:val="137"/>
    <w:autoRedefine/>
    <w:qFormat/>
    <w:uiPriority w:val="0"/>
    <w:rPr>
      <w:kern w:val="0"/>
      <w:sz w:val="18"/>
      <w:szCs w:val="18"/>
    </w:rPr>
  </w:style>
  <w:style w:type="paragraph" w:styleId="57">
    <w:name w:val="footer"/>
    <w:basedOn w:val="1"/>
    <w:link w:val="138"/>
    <w:autoRedefine/>
    <w:unhideWhenUsed/>
    <w:qFormat/>
    <w:uiPriority w:val="0"/>
    <w:pPr>
      <w:tabs>
        <w:tab w:val="center" w:pos="4153"/>
        <w:tab w:val="right" w:pos="8306"/>
      </w:tabs>
      <w:snapToGrid w:val="0"/>
      <w:jc w:val="left"/>
    </w:pPr>
    <w:rPr>
      <w:kern w:val="0"/>
      <w:sz w:val="18"/>
      <w:szCs w:val="18"/>
    </w:rPr>
  </w:style>
  <w:style w:type="paragraph" w:styleId="58">
    <w:name w:val="envelope return"/>
    <w:basedOn w:val="37"/>
    <w:autoRedefine/>
    <w:qFormat/>
    <w:uiPriority w:val="0"/>
    <w:pPr>
      <w:widowControl/>
      <w:adjustRightInd w:val="0"/>
      <w:spacing w:beforeLines="0" w:after="0" w:line="220" w:lineRule="atLeast"/>
      <w:ind w:firstLine="181"/>
      <w:jc w:val="left"/>
      <w:textAlignment w:val="baseline"/>
    </w:pPr>
    <w:rPr>
      <w:rFonts w:ascii="Arial" w:hAnsi="Arial"/>
      <w:kern w:val="0"/>
      <w:sz w:val="18"/>
      <w:szCs w:val="20"/>
      <w:lang w:val="en-US" w:eastAsia="zh-CN"/>
    </w:rPr>
  </w:style>
  <w:style w:type="paragraph" w:styleId="59">
    <w:name w:val="header"/>
    <w:basedOn w:val="1"/>
    <w:link w:val="139"/>
    <w:autoRedefine/>
    <w:qFormat/>
    <w:uiPriority w:val="0"/>
    <w:pPr>
      <w:pBdr>
        <w:bottom w:val="single" w:color="auto" w:sz="6" w:space="1"/>
      </w:pBdr>
      <w:tabs>
        <w:tab w:val="center" w:pos="4153"/>
        <w:tab w:val="right" w:pos="8306"/>
      </w:tabs>
      <w:snapToGrid w:val="0"/>
      <w:jc w:val="center"/>
    </w:pPr>
    <w:rPr>
      <w:rFonts w:eastAsia="仿宋_GB2312"/>
      <w:kern w:val="0"/>
      <w:sz w:val="18"/>
    </w:rPr>
  </w:style>
  <w:style w:type="paragraph" w:styleId="60">
    <w:name w:val="Signature"/>
    <w:basedOn w:val="1"/>
    <w:next w:val="1"/>
    <w:link w:val="140"/>
    <w:autoRedefine/>
    <w:qFormat/>
    <w:uiPriority w:val="0"/>
    <w:pPr>
      <w:keepNext/>
      <w:widowControl/>
      <w:adjustRightInd w:val="0"/>
      <w:spacing w:beforeLines="0" w:line="220" w:lineRule="atLeast"/>
      <w:jc w:val="right"/>
      <w:textAlignment w:val="baseline"/>
    </w:pPr>
    <w:rPr>
      <w:kern w:val="0"/>
      <w:sz w:val="18"/>
      <w:szCs w:val="18"/>
    </w:rPr>
  </w:style>
  <w:style w:type="paragraph" w:styleId="61">
    <w:name w:val="toc 1"/>
    <w:basedOn w:val="1"/>
    <w:next w:val="1"/>
    <w:autoRedefine/>
    <w:qFormat/>
    <w:uiPriority w:val="0"/>
    <w:rPr>
      <w:szCs w:val="24"/>
    </w:rPr>
  </w:style>
  <w:style w:type="paragraph" w:styleId="62">
    <w:name w:val="List Continue 4"/>
    <w:basedOn w:val="1"/>
    <w:autoRedefine/>
    <w:qFormat/>
    <w:uiPriority w:val="0"/>
    <w:pPr>
      <w:spacing w:beforeLines="0" w:after="120" w:line="360" w:lineRule="auto"/>
      <w:ind w:left="1680" w:leftChars="800"/>
    </w:pPr>
    <w:rPr>
      <w:sz w:val="24"/>
      <w:szCs w:val="24"/>
    </w:rPr>
  </w:style>
  <w:style w:type="paragraph" w:styleId="63">
    <w:name w:val="toc 4"/>
    <w:basedOn w:val="1"/>
    <w:next w:val="1"/>
    <w:autoRedefine/>
    <w:qFormat/>
    <w:uiPriority w:val="0"/>
    <w:pPr>
      <w:spacing w:beforeLines="0"/>
      <w:ind w:left="1260" w:leftChars="600"/>
    </w:pPr>
    <w:rPr>
      <w:rFonts w:ascii="Calibri" w:hAnsi="Calibri"/>
      <w:szCs w:val="22"/>
    </w:rPr>
  </w:style>
  <w:style w:type="paragraph" w:styleId="64">
    <w:name w:val="index heading"/>
    <w:basedOn w:val="1"/>
    <w:next w:val="65"/>
    <w:autoRedefine/>
    <w:qFormat/>
    <w:uiPriority w:val="0"/>
    <w:pPr>
      <w:spacing w:beforeLines="0" w:line="360" w:lineRule="auto"/>
    </w:pPr>
    <w:rPr>
      <w:rFonts w:ascii="Arial" w:hAnsi="Arial" w:cs="Arial"/>
      <w:b/>
      <w:bCs/>
      <w:sz w:val="24"/>
      <w:szCs w:val="24"/>
    </w:rPr>
  </w:style>
  <w:style w:type="paragraph" w:styleId="65">
    <w:name w:val="index 1"/>
    <w:basedOn w:val="1"/>
    <w:next w:val="1"/>
    <w:autoRedefine/>
    <w:qFormat/>
    <w:uiPriority w:val="0"/>
    <w:pPr>
      <w:spacing w:beforeLines="0" w:line="560" w:lineRule="exact"/>
    </w:pPr>
    <w:rPr>
      <w:b/>
      <w:bCs/>
      <w:sz w:val="32"/>
      <w:szCs w:val="32"/>
    </w:rPr>
  </w:style>
  <w:style w:type="paragraph" w:styleId="66">
    <w:name w:val="Subtitle"/>
    <w:basedOn w:val="1"/>
    <w:next w:val="1"/>
    <w:link w:val="141"/>
    <w:autoRedefine/>
    <w:qFormat/>
    <w:uiPriority w:val="0"/>
    <w:pPr>
      <w:spacing w:beforeLines="0" w:after="60" w:line="312" w:lineRule="auto"/>
      <w:jc w:val="center"/>
      <w:outlineLvl w:val="1"/>
    </w:pPr>
    <w:rPr>
      <w:rFonts w:ascii="Cambria" w:hAnsi="Cambria"/>
      <w:b/>
      <w:bCs/>
      <w:kern w:val="28"/>
      <w:sz w:val="32"/>
      <w:szCs w:val="32"/>
    </w:rPr>
  </w:style>
  <w:style w:type="paragraph" w:styleId="67">
    <w:name w:val="List Number 5"/>
    <w:basedOn w:val="1"/>
    <w:autoRedefine/>
    <w:qFormat/>
    <w:uiPriority w:val="0"/>
    <w:pPr>
      <w:tabs>
        <w:tab w:val="left" w:pos="2040"/>
      </w:tabs>
      <w:spacing w:beforeLines="0" w:line="360" w:lineRule="auto"/>
      <w:ind w:left="2040" w:leftChars="800" w:hanging="360" w:hangingChars="200"/>
    </w:pPr>
    <w:rPr>
      <w:sz w:val="24"/>
      <w:szCs w:val="24"/>
    </w:rPr>
  </w:style>
  <w:style w:type="paragraph" w:styleId="68">
    <w:name w:val="List"/>
    <w:basedOn w:val="1"/>
    <w:autoRedefine/>
    <w:unhideWhenUsed/>
    <w:qFormat/>
    <w:uiPriority w:val="99"/>
    <w:pPr>
      <w:ind w:left="200" w:hanging="200" w:hangingChars="200"/>
    </w:pPr>
    <w:rPr>
      <w:sz w:val="28"/>
      <w:szCs w:val="24"/>
    </w:rPr>
  </w:style>
  <w:style w:type="paragraph" w:styleId="69">
    <w:name w:val="footnote text"/>
    <w:basedOn w:val="1"/>
    <w:link w:val="142"/>
    <w:autoRedefine/>
    <w:qFormat/>
    <w:uiPriority w:val="0"/>
    <w:pPr>
      <w:snapToGrid w:val="0"/>
      <w:spacing w:beforeLines="0" w:line="360" w:lineRule="auto"/>
      <w:jc w:val="left"/>
    </w:pPr>
    <w:rPr>
      <w:kern w:val="0"/>
      <w:sz w:val="18"/>
      <w:szCs w:val="18"/>
    </w:rPr>
  </w:style>
  <w:style w:type="paragraph" w:styleId="70">
    <w:name w:val="List 5"/>
    <w:basedOn w:val="1"/>
    <w:autoRedefine/>
    <w:qFormat/>
    <w:uiPriority w:val="0"/>
    <w:pPr>
      <w:spacing w:beforeLines="0"/>
      <w:ind w:left="100" w:leftChars="800" w:hanging="200" w:hangingChars="200"/>
    </w:pPr>
    <w:rPr>
      <w:szCs w:val="24"/>
    </w:rPr>
  </w:style>
  <w:style w:type="paragraph" w:styleId="71">
    <w:name w:val="Body Text Indent 3"/>
    <w:basedOn w:val="1"/>
    <w:link w:val="143"/>
    <w:autoRedefine/>
    <w:qFormat/>
    <w:uiPriority w:val="0"/>
    <w:pPr>
      <w:snapToGrid w:val="0"/>
      <w:spacing w:beforeLines="0"/>
      <w:ind w:firstLine="480" w:firstLineChars="200"/>
      <w:jc w:val="left"/>
    </w:pPr>
    <w:rPr>
      <w:rFonts w:ascii="仿宋_GB2312" w:hAnsi="宋体" w:eastAsia="仿宋_GB2312"/>
      <w:color w:val="000000"/>
      <w:kern w:val="0"/>
      <w:sz w:val="24"/>
      <w:szCs w:val="24"/>
    </w:rPr>
  </w:style>
  <w:style w:type="paragraph" w:styleId="72">
    <w:name w:val="index 7"/>
    <w:basedOn w:val="1"/>
    <w:next w:val="1"/>
    <w:autoRedefine/>
    <w:qFormat/>
    <w:uiPriority w:val="0"/>
    <w:pPr>
      <w:spacing w:beforeLines="0"/>
      <w:ind w:left="1200" w:leftChars="1200"/>
    </w:pPr>
    <w:rPr>
      <w:rFonts w:cs="Lucida Sans"/>
      <w:szCs w:val="24"/>
    </w:rPr>
  </w:style>
  <w:style w:type="paragraph" w:styleId="73">
    <w:name w:val="index 9"/>
    <w:basedOn w:val="1"/>
    <w:next w:val="1"/>
    <w:autoRedefine/>
    <w:qFormat/>
    <w:uiPriority w:val="0"/>
    <w:pPr>
      <w:spacing w:beforeLines="0" w:line="360" w:lineRule="auto"/>
      <w:ind w:left="1600" w:leftChars="1600"/>
    </w:pPr>
    <w:rPr>
      <w:sz w:val="24"/>
      <w:szCs w:val="24"/>
    </w:rPr>
  </w:style>
  <w:style w:type="paragraph" w:styleId="74">
    <w:name w:val="table of figures"/>
    <w:basedOn w:val="1"/>
    <w:next w:val="1"/>
    <w:autoRedefine/>
    <w:qFormat/>
    <w:uiPriority w:val="0"/>
    <w:pPr>
      <w:tabs>
        <w:tab w:val="left" w:pos="1270"/>
      </w:tabs>
      <w:spacing w:beforeLines="0" w:line="360" w:lineRule="auto"/>
      <w:ind w:left="1270" w:hanging="420"/>
      <w:jc w:val="left"/>
    </w:pPr>
    <w:rPr>
      <w:smallCaps/>
      <w:sz w:val="20"/>
    </w:rPr>
  </w:style>
  <w:style w:type="paragraph" w:styleId="75">
    <w:name w:val="toc 2"/>
    <w:basedOn w:val="1"/>
    <w:next w:val="1"/>
    <w:autoRedefine/>
    <w:qFormat/>
    <w:uiPriority w:val="0"/>
    <w:pPr>
      <w:tabs>
        <w:tab w:val="right" w:leader="dot" w:pos="8493"/>
      </w:tabs>
      <w:ind w:left="420" w:leftChars="200"/>
    </w:pPr>
    <w:rPr>
      <w:rFonts w:ascii="宋体" w:hAnsi="宋体"/>
      <w:b/>
      <w:bCs/>
      <w:sz w:val="24"/>
      <w:szCs w:val="30"/>
      <w:lang w:val="en-US" w:eastAsia="zh-CN"/>
    </w:rPr>
  </w:style>
  <w:style w:type="paragraph" w:styleId="76">
    <w:name w:val="toc 9"/>
    <w:basedOn w:val="1"/>
    <w:next w:val="1"/>
    <w:autoRedefine/>
    <w:qFormat/>
    <w:uiPriority w:val="0"/>
    <w:pPr>
      <w:spacing w:beforeLines="0"/>
      <w:ind w:left="3360" w:leftChars="1600"/>
    </w:pPr>
    <w:rPr>
      <w:rFonts w:ascii="Calibri" w:hAnsi="Calibri"/>
      <w:szCs w:val="22"/>
    </w:rPr>
  </w:style>
  <w:style w:type="paragraph" w:styleId="77">
    <w:name w:val="Body Text 2"/>
    <w:basedOn w:val="1"/>
    <w:link w:val="144"/>
    <w:autoRedefine/>
    <w:qFormat/>
    <w:uiPriority w:val="0"/>
    <w:pPr>
      <w:widowControl/>
      <w:snapToGrid w:val="0"/>
      <w:spacing w:beforeLines="0" w:afterLines="50" w:line="400" w:lineRule="exact"/>
      <w:jc w:val="left"/>
    </w:pPr>
    <w:rPr>
      <w:rFonts w:ascii="宋体" w:hAnsi="宋体"/>
      <w:color w:val="000000"/>
      <w:kern w:val="0"/>
      <w:sz w:val="24"/>
      <w:szCs w:val="24"/>
    </w:rPr>
  </w:style>
  <w:style w:type="paragraph" w:styleId="78">
    <w:name w:val="List 4"/>
    <w:basedOn w:val="1"/>
    <w:autoRedefine/>
    <w:qFormat/>
    <w:uiPriority w:val="0"/>
    <w:pPr>
      <w:spacing w:beforeLines="0"/>
      <w:ind w:left="100" w:leftChars="600" w:hanging="200" w:hangingChars="200"/>
    </w:pPr>
    <w:rPr>
      <w:szCs w:val="24"/>
    </w:rPr>
  </w:style>
  <w:style w:type="paragraph" w:styleId="79">
    <w:name w:val="List Continue 2"/>
    <w:basedOn w:val="1"/>
    <w:autoRedefine/>
    <w:qFormat/>
    <w:uiPriority w:val="0"/>
    <w:pPr>
      <w:spacing w:beforeLines="0" w:after="120" w:line="360" w:lineRule="auto"/>
      <w:ind w:left="840" w:leftChars="400"/>
    </w:pPr>
    <w:rPr>
      <w:sz w:val="24"/>
      <w:szCs w:val="24"/>
    </w:rPr>
  </w:style>
  <w:style w:type="paragraph" w:styleId="80">
    <w:name w:val="Message Header"/>
    <w:basedOn w:val="1"/>
    <w:link w:val="145"/>
    <w:autoRedefine/>
    <w:qFormat/>
    <w:uiPriority w:val="0"/>
    <w:pPr>
      <w:pBdr>
        <w:top w:val="single" w:color="auto" w:sz="6" w:space="1"/>
        <w:left w:val="single" w:color="auto" w:sz="6" w:space="1"/>
        <w:bottom w:val="single" w:color="auto" w:sz="6" w:space="1"/>
        <w:right w:val="single" w:color="auto" w:sz="6" w:space="1"/>
      </w:pBdr>
      <w:shd w:val="pct20" w:color="auto" w:fill="auto"/>
      <w:spacing w:beforeLines="40" w:afterLines="40" w:line="300" w:lineRule="auto"/>
      <w:ind w:left="1080" w:leftChars="500" w:hanging="1080" w:hangingChars="500"/>
    </w:pPr>
    <w:rPr>
      <w:rFonts w:ascii="Arial" w:hAnsi="Arial"/>
      <w:kern w:val="0"/>
      <w:sz w:val="24"/>
      <w:szCs w:val="24"/>
    </w:rPr>
  </w:style>
  <w:style w:type="paragraph" w:styleId="81">
    <w:name w:val="HTML Preformatted"/>
    <w:basedOn w:val="1"/>
    <w:link w:val="14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jc w:val="left"/>
    </w:pPr>
    <w:rPr>
      <w:rFonts w:ascii="Arial Unicode MS" w:hAnsi="Arial Unicode MS" w:eastAsia="Arial Unicode MS"/>
      <w:kern w:val="0"/>
      <w:sz w:val="20"/>
    </w:rPr>
  </w:style>
  <w:style w:type="paragraph" w:styleId="82">
    <w:name w:val="Normal (Web)"/>
    <w:basedOn w:val="1"/>
    <w:link w:val="147"/>
    <w:autoRedefine/>
    <w:unhideWhenUsed/>
    <w:qFormat/>
    <w:uiPriority w:val="0"/>
    <w:pPr>
      <w:widowControl/>
      <w:spacing w:beforeLines="0" w:beforeAutospacing="1" w:after="100" w:afterAutospacing="1"/>
      <w:jc w:val="left"/>
    </w:pPr>
    <w:rPr>
      <w:rFonts w:ascii="宋体" w:hAnsi="宋体"/>
      <w:kern w:val="0"/>
      <w:sz w:val="24"/>
      <w:szCs w:val="24"/>
    </w:rPr>
  </w:style>
  <w:style w:type="paragraph" w:styleId="83">
    <w:name w:val="List Continue 3"/>
    <w:basedOn w:val="1"/>
    <w:autoRedefine/>
    <w:qFormat/>
    <w:uiPriority w:val="0"/>
    <w:pPr>
      <w:spacing w:beforeLines="40" w:afterLines="40" w:line="300" w:lineRule="auto"/>
      <w:ind w:left="1260" w:leftChars="600" w:firstLine="420"/>
    </w:pPr>
    <w:rPr>
      <w:sz w:val="24"/>
      <w:szCs w:val="24"/>
    </w:rPr>
  </w:style>
  <w:style w:type="paragraph" w:styleId="84">
    <w:name w:val="index 2"/>
    <w:basedOn w:val="1"/>
    <w:next w:val="1"/>
    <w:autoRedefine/>
    <w:qFormat/>
    <w:uiPriority w:val="0"/>
    <w:pPr>
      <w:spacing w:beforeLines="0" w:line="360" w:lineRule="auto"/>
      <w:ind w:left="200" w:leftChars="200"/>
    </w:pPr>
    <w:rPr>
      <w:sz w:val="24"/>
      <w:szCs w:val="24"/>
    </w:rPr>
  </w:style>
  <w:style w:type="paragraph" w:styleId="85">
    <w:name w:val="Title"/>
    <w:basedOn w:val="1"/>
    <w:next w:val="1"/>
    <w:link w:val="148"/>
    <w:autoRedefine/>
    <w:qFormat/>
    <w:uiPriority w:val="0"/>
    <w:pPr>
      <w:spacing w:beforeLines="0" w:after="60"/>
      <w:jc w:val="center"/>
      <w:outlineLvl w:val="0"/>
    </w:pPr>
    <w:rPr>
      <w:rFonts w:ascii="Arial" w:hAnsi="Arial"/>
      <w:b/>
      <w:bCs/>
      <w:kern w:val="0"/>
      <w:sz w:val="32"/>
      <w:szCs w:val="32"/>
    </w:rPr>
  </w:style>
  <w:style w:type="paragraph" w:styleId="86">
    <w:name w:val="annotation subject"/>
    <w:basedOn w:val="31"/>
    <w:next w:val="31"/>
    <w:link w:val="149"/>
    <w:autoRedefine/>
    <w:qFormat/>
    <w:uiPriority w:val="0"/>
    <w:pPr>
      <w:spacing w:beforeLines="0"/>
    </w:pPr>
    <w:rPr>
      <w:rFonts w:ascii="Calibri" w:hAnsi="Calibri"/>
      <w:b/>
      <w:bCs/>
      <w:szCs w:val="20"/>
    </w:rPr>
  </w:style>
  <w:style w:type="paragraph" w:styleId="87">
    <w:name w:val="Body Text First Indent 2"/>
    <w:basedOn w:val="24"/>
    <w:next w:val="38"/>
    <w:link w:val="110"/>
    <w:autoRedefine/>
    <w:qFormat/>
    <w:uiPriority w:val="0"/>
    <w:pPr>
      <w:spacing w:beforeLines="0"/>
      <w:ind w:firstLine="420" w:firstLineChars="200"/>
    </w:pPr>
    <w:rPr>
      <w:rFonts w:ascii="宋体" w:hAnsi="Courier New"/>
      <w:spacing w:val="-4"/>
      <w:szCs w:val="24"/>
    </w:rPr>
  </w:style>
  <w:style w:type="table" w:styleId="89">
    <w:name w:val="Table Grid"/>
    <w:basedOn w:val="88"/>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qFormat/>
    <w:uiPriority w:val="0"/>
    <w:pPr>
      <w:widowControl w:val="0"/>
      <w:spacing w:beforeLines="40" w:afterLines="40" w:line="300" w:lineRule="auto"/>
      <w:ind w:firstLine="42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Elegant"/>
    <w:basedOn w:val="88"/>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Classic 1"/>
    <w:basedOn w:val="88"/>
    <w:autoRedefine/>
    <w:qFormat/>
    <w:uiPriority w:val="0"/>
    <w:pPr>
      <w:widowControl w:val="0"/>
      <w:spacing w:line="360" w:lineRule="auto"/>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Grid 1"/>
    <w:basedOn w:val="88"/>
    <w:autoRedefine/>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4">
    <w:name w:val="Table Grid 5"/>
    <w:basedOn w:val="88"/>
    <w:autoRedefine/>
    <w:qFormat/>
    <w:uiPriority w:val="0"/>
    <w:pPr>
      <w:widowControl w:val="0"/>
      <w:spacing w:line="360" w:lineRule="auto"/>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5">
    <w:name w:val="Table Grid 8"/>
    <w:basedOn w:val="88"/>
    <w:autoRedefine/>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6">
    <w:name w:val="Light Shading Accent 2"/>
    <w:basedOn w:val="88"/>
    <w:autoRedefine/>
    <w:qFormat/>
    <w:uiPriority w:val="30"/>
    <w:rPr>
      <w:rFonts w:eastAsia="微软雅黑"/>
      <w:b/>
      <w:bCs/>
      <w:i/>
      <w:iCs/>
      <w:color w:val="4F81BD"/>
      <w:kern w:val="2"/>
      <w:sz w:val="21"/>
      <w:szCs w:val="2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97">
    <w:name w:val="Colorful List Accent 1"/>
    <w:basedOn w:val="88"/>
    <w:autoRedefine/>
    <w:qFormat/>
    <w:uiPriority w:val="34"/>
    <w:rPr>
      <w:rFonts w:ascii="Verdana" w:hAnsi="Verdana" w:eastAsia="微软雅黑"/>
      <w:kern w:val="2"/>
      <w:sz w:val="21"/>
      <w:szCs w:val="22"/>
    </w:rPr>
    <w:tblPr>
      <w:tblStyleRowBandSize w:val="1"/>
      <w:tblStyleColBandSize w:val="1"/>
    </w:tblPr>
    <w:tcPr>
      <w:shd w:val="clear" w:color="auto" w:fill="EDF2F8"/>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99">
    <w:name w:val="Strong"/>
    <w:autoRedefine/>
    <w:qFormat/>
    <w:uiPriority w:val="0"/>
    <w:rPr>
      <w:b/>
      <w:bCs/>
    </w:rPr>
  </w:style>
  <w:style w:type="character" w:styleId="100">
    <w:name w:val="page number"/>
    <w:autoRedefine/>
    <w:unhideWhenUsed/>
    <w:qFormat/>
    <w:uiPriority w:val="99"/>
  </w:style>
  <w:style w:type="character" w:styleId="101">
    <w:name w:val="FollowedHyperlink"/>
    <w:autoRedefine/>
    <w:qFormat/>
    <w:uiPriority w:val="99"/>
    <w:rPr>
      <w:color w:val="800080"/>
      <w:u w:val="single"/>
    </w:rPr>
  </w:style>
  <w:style w:type="character" w:styleId="102">
    <w:name w:val="Emphasis"/>
    <w:autoRedefine/>
    <w:qFormat/>
    <w:uiPriority w:val="0"/>
    <w:rPr>
      <w:color w:val="CC0033"/>
    </w:rPr>
  </w:style>
  <w:style w:type="character" w:styleId="103">
    <w:name w:val="line number"/>
    <w:autoRedefine/>
    <w:qFormat/>
    <w:uiPriority w:val="0"/>
  </w:style>
  <w:style w:type="character" w:styleId="104">
    <w:name w:val="HTML Acronym"/>
    <w:autoRedefine/>
    <w:qFormat/>
    <w:uiPriority w:val="0"/>
  </w:style>
  <w:style w:type="character" w:styleId="105">
    <w:name w:val="Hyperlink"/>
    <w:autoRedefine/>
    <w:unhideWhenUsed/>
    <w:qFormat/>
    <w:uiPriority w:val="99"/>
    <w:rPr>
      <w:color w:val="0000FF"/>
      <w:u w:val="single"/>
    </w:rPr>
  </w:style>
  <w:style w:type="character" w:styleId="106">
    <w:name w:val="HTML Code"/>
    <w:autoRedefine/>
    <w:qFormat/>
    <w:uiPriority w:val="0"/>
    <w:rPr>
      <w:rFonts w:ascii="黑体" w:hAnsi="Courier New" w:eastAsia="黑体" w:cs="楷体_GB2312"/>
      <w:sz w:val="20"/>
      <w:szCs w:val="20"/>
    </w:rPr>
  </w:style>
  <w:style w:type="character" w:styleId="107">
    <w:name w:val="annotation reference"/>
    <w:autoRedefine/>
    <w:qFormat/>
    <w:uiPriority w:val="0"/>
    <w:rPr>
      <w:sz w:val="21"/>
      <w:szCs w:val="21"/>
    </w:rPr>
  </w:style>
  <w:style w:type="character" w:styleId="108">
    <w:name w:val="footnote reference"/>
    <w:autoRedefine/>
    <w:qFormat/>
    <w:uiPriority w:val="0"/>
    <w:rPr>
      <w:rFonts w:hint="default" w:ascii="Tahoma" w:hAnsi="Tahoma" w:eastAsia="宋体" w:cs="Tahoma"/>
      <w:kern w:val="2"/>
      <w:sz w:val="36"/>
      <w:szCs w:val="36"/>
      <w:vertAlign w:val="superscript"/>
      <w:lang w:val="en-US" w:eastAsia="zh-CN" w:bidi="ar-SA"/>
    </w:rPr>
  </w:style>
  <w:style w:type="character" w:customStyle="1" w:styleId="109">
    <w:name w:val="正文文本缩进 Char"/>
    <w:link w:val="24"/>
    <w:autoRedefine/>
    <w:qFormat/>
    <w:uiPriority w:val="0"/>
    <w:rPr>
      <w:rFonts w:ascii="Times New Roman" w:hAnsi="Times New Roman" w:eastAsia="宋体" w:cs="Times New Roman"/>
      <w:szCs w:val="20"/>
    </w:rPr>
  </w:style>
  <w:style w:type="character" w:customStyle="1" w:styleId="110">
    <w:name w:val="正文首行缩进 2 Char"/>
    <w:link w:val="87"/>
    <w:autoRedefine/>
    <w:qFormat/>
    <w:uiPriority w:val="0"/>
    <w:rPr>
      <w:rFonts w:ascii="宋体" w:hAnsi="Courier New"/>
      <w:spacing w:val="-4"/>
      <w:szCs w:val="24"/>
    </w:rPr>
  </w:style>
  <w:style w:type="character" w:customStyle="1" w:styleId="111">
    <w:name w:val="宏文本 Char"/>
    <w:link w:val="3"/>
    <w:autoRedefine/>
    <w:qFormat/>
    <w:uiPriority w:val="0"/>
    <w:rPr>
      <w:rFonts w:ascii="Courier New" w:hAnsi="Courier New" w:cs="Courier New"/>
      <w:kern w:val="2"/>
      <w:sz w:val="24"/>
      <w:szCs w:val="24"/>
      <w:lang w:val="en-US" w:eastAsia="zh-CN" w:bidi="ar-SA"/>
    </w:rPr>
  </w:style>
  <w:style w:type="character" w:customStyle="1" w:styleId="112">
    <w:name w:val="标题 1 Char"/>
    <w:link w:val="4"/>
    <w:autoRedefine/>
    <w:qFormat/>
    <w:uiPriority w:val="0"/>
    <w:rPr>
      <w:rFonts w:ascii="Calibri" w:hAnsi="Calibri" w:eastAsia="宋体" w:cs="Times New Roman"/>
      <w:b/>
      <w:bCs/>
      <w:kern w:val="44"/>
      <w:sz w:val="44"/>
      <w:szCs w:val="44"/>
    </w:rPr>
  </w:style>
  <w:style w:type="character" w:customStyle="1" w:styleId="113">
    <w:name w:val="标题 2 Char"/>
    <w:link w:val="5"/>
    <w:autoRedefine/>
    <w:qFormat/>
    <w:uiPriority w:val="0"/>
    <w:rPr>
      <w:rFonts w:ascii="Arial" w:hAnsi="Arial" w:eastAsia="黑体" w:cs="Times New Roman"/>
      <w:b/>
      <w:bCs/>
      <w:sz w:val="32"/>
      <w:szCs w:val="32"/>
    </w:rPr>
  </w:style>
  <w:style w:type="character" w:customStyle="1" w:styleId="114">
    <w:name w:val="标题 3 Char"/>
    <w:link w:val="6"/>
    <w:autoRedefine/>
    <w:qFormat/>
    <w:uiPriority w:val="0"/>
    <w:rPr>
      <w:rFonts w:ascii="Calibri" w:hAnsi="Calibri" w:eastAsia="宋体" w:cs="Times New Roman"/>
      <w:b/>
      <w:bCs/>
      <w:sz w:val="32"/>
      <w:szCs w:val="32"/>
    </w:rPr>
  </w:style>
  <w:style w:type="character" w:customStyle="1" w:styleId="115">
    <w:name w:val="标题 4 Char"/>
    <w:link w:val="7"/>
    <w:autoRedefine/>
    <w:qFormat/>
    <w:uiPriority w:val="0"/>
    <w:rPr>
      <w:rFonts w:ascii="Arial" w:hAnsi="Arial" w:eastAsia="黑体" w:cs="Times New Roman"/>
      <w:b/>
      <w:bCs/>
      <w:sz w:val="28"/>
      <w:szCs w:val="28"/>
    </w:rPr>
  </w:style>
  <w:style w:type="character" w:customStyle="1" w:styleId="116">
    <w:name w:val="标题 5 Char"/>
    <w:link w:val="8"/>
    <w:autoRedefine/>
    <w:qFormat/>
    <w:uiPriority w:val="0"/>
    <w:rPr>
      <w:rFonts w:ascii="Times New Roman" w:hAnsi="Times New Roman" w:eastAsia="微软雅黑" w:cs="Times New Roman"/>
      <w:b/>
      <w:bCs/>
      <w:sz w:val="24"/>
      <w:szCs w:val="24"/>
    </w:rPr>
  </w:style>
  <w:style w:type="character" w:customStyle="1" w:styleId="117">
    <w:name w:val="标题 6 Char"/>
    <w:link w:val="9"/>
    <w:autoRedefine/>
    <w:qFormat/>
    <w:uiPriority w:val="0"/>
    <w:rPr>
      <w:rFonts w:ascii="Times New Roman" w:hAnsi="Times New Roman" w:eastAsia="宋体" w:cs="Times New Roman"/>
      <w:kern w:val="24"/>
      <w:sz w:val="24"/>
      <w:szCs w:val="20"/>
    </w:rPr>
  </w:style>
  <w:style w:type="character" w:customStyle="1" w:styleId="118">
    <w:name w:val="正文缩进 Char1"/>
    <w:link w:val="23"/>
    <w:autoRedefine/>
    <w:qFormat/>
    <w:uiPriority w:val="0"/>
    <w:rPr>
      <w:rFonts w:ascii="Times New Roman" w:hAnsi="Times New Roman" w:eastAsia="宋体" w:cs="Times New Roman"/>
      <w:szCs w:val="20"/>
    </w:rPr>
  </w:style>
  <w:style w:type="character" w:customStyle="1" w:styleId="119">
    <w:name w:val="标题 7 Char"/>
    <w:link w:val="10"/>
    <w:autoRedefine/>
    <w:qFormat/>
    <w:uiPriority w:val="0"/>
    <w:rPr>
      <w:rFonts w:ascii="Times New Roman" w:hAnsi="Times New Roman" w:eastAsia="宋体" w:cs="Times New Roman"/>
      <w:spacing w:val="2"/>
      <w:kern w:val="24"/>
      <w:sz w:val="24"/>
      <w:szCs w:val="20"/>
    </w:rPr>
  </w:style>
  <w:style w:type="character" w:customStyle="1" w:styleId="120">
    <w:name w:val="标题 8 Char"/>
    <w:link w:val="11"/>
    <w:autoRedefine/>
    <w:qFormat/>
    <w:uiPriority w:val="0"/>
    <w:rPr>
      <w:rFonts w:ascii="Times New Roman" w:hAnsi="Times New Roman" w:eastAsia="宋体" w:cs="Times New Roman"/>
      <w:kern w:val="24"/>
      <w:sz w:val="24"/>
      <w:szCs w:val="24"/>
    </w:rPr>
  </w:style>
  <w:style w:type="character" w:customStyle="1" w:styleId="121">
    <w:name w:val="标题 9 Char"/>
    <w:link w:val="12"/>
    <w:autoRedefine/>
    <w:qFormat/>
    <w:uiPriority w:val="0"/>
    <w:rPr>
      <w:rFonts w:ascii="Arial" w:hAnsi="Arial" w:eastAsia="黑体" w:cs="Times New Roman"/>
      <w:szCs w:val="20"/>
    </w:rPr>
  </w:style>
  <w:style w:type="character" w:customStyle="1" w:styleId="122">
    <w:name w:val="注释标题 Char"/>
    <w:link w:val="18"/>
    <w:autoRedefine/>
    <w:qFormat/>
    <w:uiPriority w:val="0"/>
    <w:rPr>
      <w:sz w:val="24"/>
      <w:szCs w:val="24"/>
    </w:rPr>
  </w:style>
  <w:style w:type="character" w:customStyle="1" w:styleId="123">
    <w:name w:val="电子邮件签名 Char"/>
    <w:link w:val="21"/>
    <w:autoRedefine/>
    <w:qFormat/>
    <w:uiPriority w:val="0"/>
    <w:rPr>
      <w:sz w:val="24"/>
      <w:szCs w:val="24"/>
    </w:rPr>
  </w:style>
  <w:style w:type="character" w:customStyle="1" w:styleId="124">
    <w:name w:val="题注 Char"/>
    <w:link w:val="25"/>
    <w:autoRedefine/>
    <w:qFormat/>
    <w:uiPriority w:val="0"/>
    <w:rPr>
      <w:rFonts w:ascii="Arial" w:hAnsi="Arial" w:eastAsia="黑体" w:cs="Arial"/>
    </w:rPr>
  </w:style>
  <w:style w:type="character" w:customStyle="1" w:styleId="125">
    <w:name w:val="文档结构图 Char1"/>
    <w:link w:val="29"/>
    <w:autoRedefine/>
    <w:qFormat/>
    <w:uiPriority w:val="0"/>
    <w:rPr>
      <w:szCs w:val="24"/>
      <w:shd w:val="clear" w:color="auto" w:fill="000080"/>
    </w:rPr>
  </w:style>
  <w:style w:type="character" w:customStyle="1" w:styleId="126">
    <w:name w:val="批注文字 Char"/>
    <w:link w:val="31"/>
    <w:autoRedefine/>
    <w:qFormat/>
    <w:uiPriority w:val="0"/>
    <w:rPr>
      <w:szCs w:val="24"/>
    </w:rPr>
  </w:style>
  <w:style w:type="character" w:customStyle="1" w:styleId="127">
    <w:name w:val="称呼 Char1"/>
    <w:link w:val="33"/>
    <w:autoRedefine/>
    <w:qFormat/>
    <w:uiPriority w:val="0"/>
    <w:rPr>
      <w:rFonts w:ascii="Times New Roman" w:hAnsi="Times New Roman" w:eastAsia="宋体" w:cs="Times New Roman"/>
      <w:sz w:val="24"/>
      <w:szCs w:val="24"/>
    </w:rPr>
  </w:style>
  <w:style w:type="character" w:customStyle="1" w:styleId="128">
    <w:name w:val="正文文本 3 Char"/>
    <w:link w:val="34"/>
    <w:autoRedefine/>
    <w:qFormat/>
    <w:uiPriority w:val="0"/>
    <w:rPr>
      <w:rFonts w:hAnsi="宋体" w:eastAsia="仿宋_GB2312"/>
      <w:b/>
      <w:bCs/>
      <w:sz w:val="24"/>
    </w:rPr>
  </w:style>
  <w:style w:type="character" w:customStyle="1" w:styleId="129">
    <w:name w:val="结束语 Char"/>
    <w:link w:val="35"/>
    <w:autoRedefine/>
    <w:qFormat/>
    <w:uiPriority w:val="0"/>
    <w:rPr>
      <w:sz w:val="24"/>
      <w:szCs w:val="24"/>
    </w:rPr>
  </w:style>
  <w:style w:type="character" w:customStyle="1" w:styleId="130">
    <w:name w:val="正文文本 Char"/>
    <w:link w:val="37"/>
    <w:autoRedefine/>
    <w:qFormat/>
    <w:uiPriority w:val="0"/>
    <w:rPr>
      <w:rFonts w:ascii="Times New Roman" w:hAnsi="Times New Roman" w:eastAsia="宋体" w:cs="Times New Roman"/>
      <w:sz w:val="28"/>
      <w:szCs w:val="24"/>
    </w:rPr>
  </w:style>
  <w:style w:type="character" w:customStyle="1" w:styleId="131">
    <w:name w:val="文本块 Char"/>
    <w:link w:val="42"/>
    <w:autoRedefine/>
    <w:qFormat/>
    <w:uiPriority w:val="0"/>
    <w:rPr>
      <w:rFonts w:ascii="Calibri" w:hAnsi="Calibri"/>
      <w:i/>
      <w:iCs/>
      <w:color w:val="000000"/>
    </w:rPr>
  </w:style>
  <w:style w:type="character" w:customStyle="1" w:styleId="132">
    <w:name w:val="HTML 地址 Char"/>
    <w:link w:val="44"/>
    <w:autoRedefine/>
    <w:qFormat/>
    <w:uiPriority w:val="0"/>
    <w:rPr>
      <w:i/>
      <w:iCs/>
      <w:sz w:val="24"/>
      <w:szCs w:val="24"/>
    </w:rPr>
  </w:style>
  <w:style w:type="character" w:customStyle="1" w:styleId="133">
    <w:name w:val="纯文本 Char1"/>
    <w:link w:val="47"/>
    <w:autoRedefine/>
    <w:qFormat/>
    <w:uiPriority w:val="0"/>
    <w:rPr>
      <w:rFonts w:ascii="宋体" w:hAnsi="Courier New"/>
      <w:sz w:val="24"/>
      <w:szCs w:val="24"/>
    </w:rPr>
  </w:style>
  <w:style w:type="character" w:customStyle="1" w:styleId="134">
    <w:name w:val="日期 Char"/>
    <w:link w:val="52"/>
    <w:autoRedefine/>
    <w:qFormat/>
    <w:uiPriority w:val="0"/>
    <w:rPr>
      <w:rFonts w:eastAsia="楷体_GB2312"/>
      <w:sz w:val="32"/>
    </w:rPr>
  </w:style>
  <w:style w:type="character" w:customStyle="1" w:styleId="135">
    <w:name w:val="正文文本缩进 2 Char"/>
    <w:link w:val="53"/>
    <w:autoRedefine/>
    <w:qFormat/>
    <w:uiPriority w:val="0"/>
    <w:rPr>
      <w:rFonts w:ascii="Times New Roman" w:hAnsi="Times New Roman" w:eastAsia="宋体" w:cs="Times New Roman"/>
      <w:szCs w:val="20"/>
    </w:rPr>
  </w:style>
  <w:style w:type="character" w:customStyle="1" w:styleId="136">
    <w:name w:val="尾注文本 Char"/>
    <w:link w:val="54"/>
    <w:autoRedefine/>
    <w:qFormat/>
    <w:uiPriority w:val="0"/>
    <w:rPr>
      <w:rFonts w:ascii="宋体"/>
      <w:snapToGrid w:val="0"/>
    </w:rPr>
  </w:style>
  <w:style w:type="character" w:customStyle="1" w:styleId="137">
    <w:name w:val="批注框文本 Char"/>
    <w:link w:val="56"/>
    <w:autoRedefine/>
    <w:qFormat/>
    <w:uiPriority w:val="0"/>
    <w:rPr>
      <w:rFonts w:ascii="Times New Roman" w:hAnsi="Times New Roman" w:eastAsia="宋体" w:cs="Times New Roman"/>
      <w:sz w:val="18"/>
      <w:szCs w:val="18"/>
    </w:rPr>
  </w:style>
  <w:style w:type="character" w:customStyle="1" w:styleId="138">
    <w:name w:val="页脚 Char1"/>
    <w:link w:val="57"/>
    <w:autoRedefine/>
    <w:qFormat/>
    <w:uiPriority w:val="0"/>
    <w:rPr>
      <w:sz w:val="18"/>
      <w:szCs w:val="18"/>
    </w:rPr>
  </w:style>
  <w:style w:type="character" w:customStyle="1" w:styleId="139">
    <w:name w:val="页眉 Char1"/>
    <w:link w:val="59"/>
    <w:autoRedefine/>
    <w:qFormat/>
    <w:locked/>
    <w:uiPriority w:val="0"/>
    <w:rPr>
      <w:rFonts w:eastAsia="仿宋_GB2312"/>
      <w:sz w:val="18"/>
    </w:rPr>
  </w:style>
  <w:style w:type="character" w:customStyle="1" w:styleId="140">
    <w:name w:val="签名 Char"/>
    <w:link w:val="60"/>
    <w:autoRedefine/>
    <w:qFormat/>
    <w:uiPriority w:val="0"/>
    <w:rPr>
      <w:sz w:val="18"/>
      <w:szCs w:val="18"/>
    </w:rPr>
  </w:style>
  <w:style w:type="character" w:customStyle="1" w:styleId="141">
    <w:name w:val="副标题 Char"/>
    <w:link w:val="66"/>
    <w:autoRedefine/>
    <w:qFormat/>
    <w:uiPriority w:val="0"/>
    <w:rPr>
      <w:rFonts w:ascii="Cambria" w:hAnsi="Cambria"/>
      <w:b/>
      <w:bCs/>
      <w:kern w:val="28"/>
      <w:sz w:val="32"/>
      <w:szCs w:val="32"/>
    </w:rPr>
  </w:style>
  <w:style w:type="character" w:customStyle="1" w:styleId="142">
    <w:name w:val="脚注文本 Char"/>
    <w:link w:val="69"/>
    <w:autoRedefine/>
    <w:qFormat/>
    <w:uiPriority w:val="0"/>
    <w:rPr>
      <w:sz w:val="18"/>
      <w:szCs w:val="18"/>
    </w:rPr>
  </w:style>
  <w:style w:type="character" w:customStyle="1" w:styleId="143">
    <w:name w:val="正文文本缩进 3 Char"/>
    <w:link w:val="71"/>
    <w:autoRedefine/>
    <w:qFormat/>
    <w:uiPriority w:val="0"/>
    <w:rPr>
      <w:rFonts w:ascii="仿宋_GB2312" w:hAnsi="宋体" w:eastAsia="仿宋_GB2312"/>
      <w:color w:val="000000"/>
      <w:sz w:val="24"/>
      <w:szCs w:val="24"/>
    </w:rPr>
  </w:style>
  <w:style w:type="character" w:customStyle="1" w:styleId="144">
    <w:name w:val="正文文本 2 Char"/>
    <w:link w:val="77"/>
    <w:autoRedefine/>
    <w:qFormat/>
    <w:uiPriority w:val="0"/>
    <w:rPr>
      <w:rFonts w:ascii="宋体" w:hAnsi="宋体" w:eastAsia="宋体" w:cs="Times New Roman"/>
      <w:color w:val="000000"/>
      <w:sz w:val="24"/>
      <w:szCs w:val="24"/>
    </w:rPr>
  </w:style>
  <w:style w:type="character" w:customStyle="1" w:styleId="145">
    <w:name w:val="信息标题 Char"/>
    <w:link w:val="80"/>
    <w:autoRedefine/>
    <w:qFormat/>
    <w:uiPriority w:val="0"/>
    <w:rPr>
      <w:rFonts w:ascii="Arial" w:hAnsi="Arial" w:cs="Arial"/>
      <w:sz w:val="24"/>
      <w:szCs w:val="24"/>
      <w:shd w:val="pct20" w:color="auto" w:fill="auto"/>
    </w:rPr>
  </w:style>
  <w:style w:type="character" w:customStyle="1" w:styleId="146">
    <w:name w:val="HTML 预设格式 Char"/>
    <w:link w:val="81"/>
    <w:autoRedefine/>
    <w:qFormat/>
    <w:uiPriority w:val="0"/>
    <w:rPr>
      <w:rFonts w:ascii="Arial Unicode MS" w:hAnsi="Arial Unicode MS" w:eastAsia="Arial Unicode MS" w:cs="Arial Unicode MS"/>
      <w:kern w:val="0"/>
      <w:sz w:val="20"/>
      <w:szCs w:val="20"/>
    </w:rPr>
  </w:style>
  <w:style w:type="character" w:customStyle="1" w:styleId="147">
    <w:name w:val="普通(网站) Char"/>
    <w:link w:val="82"/>
    <w:autoRedefine/>
    <w:qFormat/>
    <w:uiPriority w:val="0"/>
    <w:rPr>
      <w:rFonts w:ascii="宋体" w:hAnsi="宋体" w:eastAsia="宋体" w:cs="Times New Roman"/>
      <w:kern w:val="0"/>
      <w:sz w:val="24"/>
      <w:szCs w:val="24"/>
    </w:rPr>
  </w:style>
  <w:style w:type="character" w:customStyle="1" w:styleId="148">
    <w:name w:val="标题 Char"/>
    <w:link w:val="85"/>
    <w:autoRedefine/>
    <w:qFormat/>
    <w:uiPriority w:val="0"/>
    <w:rPr>
      <w:rFonts w:ascii="Arial" w:hAnsi="Arial" w:cs="Arial"/>
      <w:b/>
      <w:bCs/>
      <w:sz w:val="32"/>
      <w:szCs w:val="32"/>
    </w:rPr>
  </w:style>
  <w:style w:type="character" w:customStyle="1" w:styleId="149">
    <w:name w:val="批注主题 Char"/>
    <w:link w:val="86"/>
    <w:autoRedefine/>
    <w:qFormat/>
    <w:uiPriority w:val="0"/>
    <w:rPr>
      <w:rFonts w:ascii="Calibri" w:hAnsi="Calibri" w:eastAsia="宋体" w:cs="Times New Roman"/>
      <w:b/>
      <w:bCs/>
      <w:szCs w:val="20"/>
    </w:rPr>
  </w:style>
  <w:style w:type="character" w:customStyle="1" w:styleId="150">
    <w:name w:val="正文首行缩进 Char"/>
    <w:link w:val="38"/>
    <w:autoRedefine/>
    <w:qFormat/>
    <w:uiPriority w:val="0"/>
  </w:style>
  <w:style w:type="character" w:customStyle="1" w:styleId="151">
    <w:name w:val="行号1"/>
    <w:autoRedefine/>
    <w:qFormat/>
    <w:uiPriority w:val="0"/>
  </w:style>
  <w:style w:type="character" w:customStyle="1" w:styleId="152">
    <w:name w:val="样式 宋体"/>
    <w:autoRedefine/>
    <w:qFormat/>
    <w:uiPriority w:val="0"/>
    <w:rPr>
      <w:rFonts w:ascii="宋体" w:hAnsi="宋体" w:eastAsia="宋体"/>
      <w:sz w:val="24"/>
      <w:szCs w:val="24"/>
    </w:rPr>
  </w:style>
  <w:style w:type="character" w:customStyle="1" w:styleId="153">
    <w:name w:val="font3"/>
    <w:autoRedefine/>
    <w:qFormat/>
    <w:uiPriority w:val="0"/>
  </w:style>
  <w:style w:type="character" w:customStyle="1" w:styleId="154">
    <w:name w:val="正文2 Char"/>
    <w:link w:val="155"/>
    <w:autoRedefine/>
    <w:qFormat/>
    <w:uiPriority w:val="0"/>
    <w:rPr>
      <w:sz w:val="24"/>
    </w:rPr>
  </w:style>
  <w:style w:type="paragraph" w:customStyle="1" w:styleId="155">
    <w:name w:val="正文2"/>
    <w:basedOn w:val="1"/>
    <w:link w:val="154"/>
    <w:autoRedefine/>
    <w:qFormat/>
    <w:uiPriority w:val="0"/>
    <w:pPr>
      <w:spacing w:beforeLines="0" w:line="360" w:lineRule="auto"/>
      <w:ind w:left="567" w:firstLine="510"/>
    </w:pPr>
    <w:rPr>
      <w:kern w:val="0"/>
      <w:sz w:val="24"/>
    </w:rPr>
  </w:style>
  <w:style w:type="character" w:customStyle="1" w:styleId="156">
    <w:name w:val="正文文本缩进 Char Char1"/>
    <w:autoRedefine/>
    <w:qFormat/>
    <w:uiPriority w:val="0"/>
    <w:rPr>
      <w:rFonts w:hint="default" w:ascii="Tahoma" w:hAnsi="Tahoma" w:eastAsia="宋体" w:cs="Tahoma"/>
      <w:kern w:val="2"/>
      <w:sz w:val="21"/>
      <w:szCs w:val="24"/>
      <w:lang w:val="en-US" w:eastAsia="zh-CN" w:bidi="ar-SA"/>
    </w:rPr>
  </w:style>
  <w:style w:type="character" w:customStyle="1" w:styleId="157">
    <w:name w:val="段 Char Char"/>
    <w:link w:val="158"/>
    <w:autoRedefine/>
    <w:qFormat/>
    <w:uiPriority w:val="0"/>
    <w:rPr>
      <w:rFonts w:ascii="宋体"/>
      <w:kern w:val="2"/>
      <w:sz w:val="21"/>
      <w:szCs w:val="22"/>
      <w:lang w:val="en-US" w:eastAsia="zh-CN" w:bidi="ar-SA"/>
    </w:rPr>
  </w:style>
  <w:style w:type="paragraph" w:customStyle="1" w:styleId="158">
    <w:name w:val="段"/>
    <w:link w:val="157"/>
    <w:autoRedefine/>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character" w:customStyle="1" w:styleId="159">
    <w:name w:val="正文文本缩进 2 Char Char"/>
    <w:link w:val="160"/>
    <w:autoRedefine/>
    <w:qFormat/>
    <w:uiPriority w:val="0"/>
    <w:rPr>
      <w:rFonts w:ascii="仿宋_GB2312" w:hAnsi="宋体"/>
      <w:b/>
      <w:bCs/>
      <w:color w:val="000000"/>
      <w:sz w:val="24"/>
      <w:szCs w:val="24"/>
    </w:rPr>
  </w:style>
  <w:style w:type="paragraph" w:customStyle="1" w:styleId="160">
    <w:name w:val="正文文本缩进 21"/>
    <w:basedOn w:val="1"/>
    <w:link w:val="159"/>
    <w:autoRedefine/>
    <w:qFormat/>
    <w:uiPriority w:val="0"/>
    <w:pPr>
      <w:snapToGrid w:val="0"/>
      <w:spacing w:beforeLines="0"/>
      <w:ind w:firstLine="542" w:firstLineChars="225"/>
    </w:pPr>
    <w:rPr>
      <w:rFonts w:ascii="仿宋_GB2312" w:hAnsi="宋体"/>
      <w:b/>
      <w:bCs/>
      <w:color w:val="000000"/>
      <w:kern w:val="0"/>
      <w:sz w:val="24"/>
      <w:szCs w:val="24"/>
    </w:rPr>
  </w:style>
  <w:style w:type="character" w:customStyle="1" w:styleId="161">
    <w:name w:val="标题 Char2"/>
    <w:autoRedefine/>
    <w:qFormat/>
    <w:uiPriority w:val="0"/>
    <w:rPr>
      <w:rFonts w:ascii="Cambria" w:hAnsi="Cambria" w:cs="Times New Roman"/>
      <w:b/>
      <w:bCs/>
      <w:kern w:val="2"/>
      <w:sz w:val="32"/>
      <w:szCs w:val="32"/>
    </w:rPr>
  </w:style>
  <w:style w:type="character" w:customStyle="1" w:styleId="162">
    <w:name w:val="批注文字 Char1"/>
    <w:autoRedefine/>
    <w:qFormat/>
    <w:uiPriority w:val="0"/>
    <w:rPr>
      <w:rFonts w:ascii="Times New Roman" w:hAnsi="Times New Roman" w:eastAsia="宋体" w:cs="Times New Roman"/>
      <w:szCs w:val="20"/>
    </w:rPr>
  </w:style>
  <w:style w:type="character" w:customStyle="1" w:styleId="163">
    <w:name w:val="Char Char12"/>
    <w:autoRedefine/>
    <w:qFormat/>
    <w:uiPriority w:val="0"/>
    <w:rPr>
      <w:rFonts w:ascii="宋体" w:hAnsi="Courier New" w:eastAsia="宋体" w:cs="Times New Roman"/>
      <w:spacing w:val="-4"/>
      <w:sz w:val="18"/>
      <w:szCs w:val="20"/>
    </w:rPr>
  </w:style>
  <w:style w:type="character" w:customStyle="1" w:styleId="164">
    <w:name w:val="t1"/>
    <w:autoRedefine/>
    <w:qFormat/>
    <w:uiPriority w:val="0"/>
    <w:rPr>
      <w:rFonts w:hint="default" w:ascii="Tahoma" w:hAnsi="Tahoma" w:eastAsia="宋体" w:cs="Tahoma"/>
      <w:color w:val="990000"/>
      <w:kern w:val="2"/>
      <w:sz w:val="36"/>
      <w:szCs w:val="36"/>
      <w:lang w:val="en-US" w:eastAsia="zh-CN" w:bidi="ar-SA"/>
    </w:rPr>
  </w:style>
  <w:style w:type="character" w:customStyle="1" w:styleId="165">
    <w:name w:val="样式 样式3 + 宋体 五号 Char Char Char Char"/>
    <w:autoRedefine/>
    <w:qFormat/>
    <w:uiPriority w:val="0"/>
    <w:rPr>
      <w:rFonts w:hint="eastAsia" w:ascii="宋体" w:hAnsi="宋体" w:eastAsia="宋体"/>
      <w:b/>
      <w:bCs/>
      <w:kern w:val="2"/>
      <w:sz w:val="21"/>
      <w:szCs w:val="24"/>
      <w:lang w:val="en-US" w:eastAsia="zh-CN" w:bidi="ar-SA"/>
    </w:rPr>
  </w:style>
  <w:style w:type="character" w:customStyle="1" w:styleId="166">
    <w:name w:val="hui"/>
    <w:autoRedefine/>
    <w:qFormat/>
    <w:uiPriority w:val="0"/>
  </w:style>
  <w:style w:type="character" w:customStyle="1" w:styleId="167">
    <w:name w:val="Char Char Char Char Char Char Char Char Char"/>
    <w:autoRedefine/>
    <w:qFormat/>
    <w:uiPriority w:val="0"/>
    <w:rPr>
      <w:rFonts w:ascii="宋体" w:hAnsi="Courier New" w:eastAsia="宋体"/>
      <w:kern w:val="2"/>
      <w:sz w:val="21"/>
      <w:lang w:val="en-US" w:eastAsia="zh-CN"/>
    </w:rPr>
  </w:style>
  <w:style w:type="character" w:customStyle="1" w:styleId="168">
    <w:name w:val="正文首缩两字 Char Char"/>
    <w:link w:val="169"/>
    <w:autoRedefine/>
    <w:qFormat/>
    <w:uiPriority w:val="0"/>
    <w:rPr>
      <w:rFonts w:ascii="Verdana" w:hAnsi="Verdana"/>
      <w:sz w:val="24"/>
      <w:szCs w:val="24"/>
    </w:rPr>
  </w:style>
  <w:style w:type="paragraph" w:customStyle="1" w:styleId="169">
    <w:name w:val="正文首缩两字"/>
    <w:basedOn w:val="1"/>
    <w:link w:val="168"/>
    <w:autoRedefine/>
    <w:qFormat/>
    <w:uiPriority w:val="0"/>
    <w:pPr>
      <w:spacing w:beforeLines="0" w:line="360" w:lineRule="auto"/>
      <w:ind w:firstLine="200" w:firstLineChars="200"/>
    </w:pPr>
    <w:rPr>
      <w:rFonts w:ascii="Verdana" w:hAnsi="Verdana"/>
      <w:kern w:val="0"/>
      <w:sz w:val="24"/>
      <w:szCs w:val="24"/>
    </w:rPr>
  </w:style>
  <w:style w:type="character" w:customStyle="1" w:styleId="170">
    <w:name w:val="h105-2"/>
    <w:autoRedefine/>
    <w:qFormat/>
    <w:uiPriority w:val="0"/>
    <w:rPr>
      <w:rFonts w:hint="default" w:ascii="Tahoma" w:hAnsi="Tahoma" w:eastAsia="宋体" w:cs="Tahoma"/>
      <w:kern w:val="2"/>
      <w:sz w:val="36"/>
      <w:szCs w:val="36"/>
      <w:lang w:val="en-US" w:eastAsia="zh-CN" w:bidi="ar-SA"/>
    </w:rPr>
  </w:style>
  <w:style w:type="character" w:customStyle="1" w:styleId="171">
    <w:name w:val="md"/>
    <w:autoRedefine/>
    <w:qFormat/>
    <w:uiPriority w:val="0"/>
  </w:style>
  <w:style w:type="character" w:customStyle="1" w:styleId="172">
    <w:name w:val="基础框架 Char Char"/>
    <w:link w:val="173"/>
    <w:autoRedefine/>
    <w:qFormat/>
    <w:uiPriority w:val="0"/>
    <w:rPr>
      <w:rFonts w:ascii="宋体" w:hAnsi="宋体"/>
      <w:kern w:val="2"/>
      <w:sz w:val="18"/>
      <w:szCs w:val="21"/>
    </w:rPr>
  </w:style>
  <w:style w:type="paragraph" w:customStyle="1" w:styleId="173">
    <w:name w:val="基础框架"/>
    <w:basedOn w:val="1"/>
    <w:link w:val="172"/>
    <w:autoRedefine/>
    <w:qFormat/>
    <w:uiPriority w:val="0"/>
    <w:pPr>
      <w:spacing w:beforeLines="0" w:line="360" w:lineRule="auto"/>
      <w:ind w:firstLine="198" w:firstLineChars="198"/>
    </w:pPr>
    <w:rPr>
      <w:rFonts w:ascii="宋体" w:hAnsi="宋体"/>
      <w:sz w:val="18"/>
      <w:szCs w:val="21"/>
    </w:rPr>
  </w:style>
  <w:style w:type="character" w:customStyle="1" w:styleId="174">
    <w:name w:val="MM Title Char"/>
    <w:link w:val="175"/>
    <w:autoRedefine/>
    <w:qFormat/>
    <w:uiPriority w:val="0"/>
    <w:rPr>
      <w:rFonts w:ascii="Cambria" w:hAnsi="Cambria"/>
      <w:b/>
      <w:bCs/>
      <w:sz w:val="32"/>
      <w:szCs w:val="32"/>
    </w:rPr>
  </w:style>
  <w:style w:type="paragraph" w:customStyle="1" w:styleId="175">
    <w:name w:val="MM Title"/>
    <w:basedOn w:val="85"/>
    <w:link w:val="174"/>
    <w:autoRedefine/>
    <w:qFormat/>
    <w:uiPriority w:val="0"/>
    <w:rPr>
      <w:rFonts w:ascii="Cambria" w:hAnsi="Cambria"/>
    </w:rPr>
  </w:style>
  <w:style w:type="character" w:customStyle="1" w:styleId="176">
    <w:name w:val="强调1"/>
    <w:autoRedefine/>
    <w:qFormat/>
    <w:uiPriority w:val="0"/>
    <w:rPr>
      <w:rFonts w:ascii="Arial Black" w:hAnsi="Arial Black" w:eastAsia="黑体"/>
      <w:b/>
      <w:spacing w:val="0"/>
      <w:sz w:val="21"/>
    </w:rPr>
  </w:style>
  <w:style w:type="character" w:customStyle="1" w:styleId="177">
    <w:name w:val="BOD 0 Char1"/>
    <w:autoRedefine/>
    <w:qFormat/>
    <w:uiPriority w:val="0"/>
    <w:rPr>
      <w:rFonts w:eastAsia="宋体"/>
      <w:b/>
      <w:bCs/>
      <w:kern w:val="2"/>
      <w:sz w:val="32"/>
      <w:szCs w:val="32"/>
      <w:lang w:val="en-US" w:eastAsia="zh-CN" w:bidi="ar-SA"/>
    </w:rPr>
  </w:style>
  <w:style w:type="character" w:customStyle="1" w:styleId="178">
    <w:name w:val="标题 2 Char Char"/>
    <w:autoRedefine/>
    <w:qFormat/>
    <w:uiPriority w:val="0"/>
    <w:rPr>
      <w:rFonts w:ascii="Arial" w:hAnsi="Arial" w:eastAsia="黑体"/>
      <w:b/>
      <w:bCs/>
      <w:kern w:val="2"/>
      <w:sz w:val="32"/>
      <w:szCs w:val="32"/>
      <w:lang w:val="en-US" w:eastAsia="zh-CN" w:bidi="ar-SA"/>
    </w:rPr>
  </w:style>
  <w:style w:type="character" w:customStyle="1" w:styleId="179">
    <w:name w:val="ca-8"/>
    <w:autoRedefine/>
    <w:qFormat/>
    <w:uiPriority w:val="0"/>
  </w:style>
  <w:style w:type="character" w:customStyle="1" w:styleId="180">
    <w:name w:val="title_black_141"/>
    <w:autoRedefine/>
    <w:qFormat/>
    <w:uiPriority w:val="0"/>
    <w:rPr>
      <w:color w:val="000000"/>
      <w:sz w:val="21"/>
      <w:szCs w:val="21"/>
      <w:u w:val="none"/>
    </w:rPr>
  </w:style>
  <w:style w:type="character" w:customStyle="1" w:styleId="181">
    <w:name w:val="MM Topic 6 Char"/>
    <w:link w:val="182"/>
    <w:autoRedefine/>
    <w:qFormat/>
    <w:uiPriority w:val="0"/>
    <w:rPr>
      <w:rFonts w:ascii="Arial" w:hAnsi="Arial" w:eastAsia="黑体"/>
      <w:b/>
      <w:bCs/>
      <w:kern w:val="2"/>
      <w:sz w:val="24"/>
      <w:szCs w:val="24"/>
    </w:rPr>
  </w:style>
  <w:style w:type="paragraph" w:customStyle="1" w:styleId="182">
    <w:name w:val="MM Topic 6"/>
    <w:basedOn w:val="9"/>
    <w:link w:val="181"/>
    <w:autoRedefine/>
    <w:qFormat/>
    <w:uiPriority w:val="0"/>
    <w:pPr>
      <w:widowControl w:val="0"/>
      <w:tabs>
        <w:tab w:val="left" w:pos="567"/>
      </w:tabs>
      <w:overflowPunct/>
      <w:adjustRightInd/>
      <w:snapToGrid/>
      <w:spacing w:beforeLines="40" w:afterLines="40" w:line="319" w:lineRule="auto"/>
      <w:ind w:left="0" w:firstLine="0"/>
      <w:textAlignment w:val="auto"/>
    </w:pPr>
    <w:rPr>
      <w:rFonts w:ascii="Arial" w:hAnsi="Arial" w:eastAsia="黑体"/>
      <w:b/>
      <w:bCs/>
      <w:kern w:val="2"/>
      <w:szCs w:val="24"/>
    </w:rPr>
  </w:style>
  <w:style w:type="character" w:customStyle="1" w:styleId="183">
    <w:name w:val="text_main1"/>
    <w:autoRedefine/>
    <w:qFormat/>
    <w:uiPriority w:val="0"/>
    <w:rPr>
      <w:rFonts w:hint="default" w:ascii="ˎ̥" w:hAnsi="ˎ̥" w:eastAsia="宋体"/>
      <w:color w:val="000000"/>
      <w:kern w:val="2"/>
      <w:sz w:val="22"/>
      <w:szCs w:val="22"/>
      <w:lang w:val="en-US" w:eastAsia="zh-CN" w:bidi="ar-SA"/>
    </w:rPr>
  </w:style>
  <w:style w:type="character" w:customStyle="1" w:styleId="184">
    <w:name w:val="正文应用 Char Char"/>
    <w:link w:val="185"/>
    <w:autoRedefine/>
    <w:qFormat/>
    <w:uiPriority w:val="0"/>
    <w:rPr>
      <w:bCs/>
      <w:sz w:val="24"/>
      <w:szCs w:val="24"/>
    </w:rPr>
  </w:style>
  <w:style w:type="paragraph" w:customStyle="1" w:styleId="185">
    <w:name w:val="正文应用"/>
    <w:basedOn w:val="1"/>
    <w:link w:val="184"/>
    <w:autoRedefine/>
    <w:qFormat/>
    <w:uiPriority w:val="0"/>
    <w:pPr>
      <w:spacing w:beforeLines="0" w:line="360" w:lineRule="auto"/>
      <w:ind w:firstLine="480" w:firstLineChars="200"/>
    </w:pPr>
    <w:rPr>
      <w:bCs/>
      <w:kern w:val="0"/>
      <w:sz w:val="24"/>
      <w:szCs w:val="24"/>
    </w:rPr>
  </w:style>
  <w:style w:type="character" w:customStyle="1" w:styleId="186">
    <w:name w:val="脚注文本 Char1"/>
    <w:autoRedefine/>
    <w:qFormat/>
    <w:uiPriority w:val="0"/>
    <w:rPr>
      <w:rFonts w:ascii="Times New Roman" w:hAnsi="Times New Roman" w:eastAsia="宋体" w:cs="Times New Roman"/>
      <w:sz w:val="18"/>
      <w:szCs w:val="18"/>
    </w:rPr>
  </w:style>
  <w:style w:type="character" w:customStyle="1" w:styleId="187">
    <w:name w:val="maywed421"/>
    <w:autoRedefine/>
    <w:qFormat/>
    <w:uiPriority w:val="0"/>
    <w:rPr>
      <w:color w:val="366FB6"/>
      <w:u w:val="none"/>
    </w:rPr>
  </w:style>
  <w:style w:type="character" w:customStyle="1" w:styleId="188">
    <w:name w:val="Char Char21"/>
    <w:autoRedefine/>
    <w:qFormat/>
    <w:uiPriority w:val="0"/>
    <w:rPr>
      <w:rFonts w:ascii="宋体" w:hAnsi="Courier New" w:eastAsia="宋体"/>
      <w:sz w:val="21"/>
      <w:lang w:val="en-US" w:eastAsia="zh-CN" w:bidi="ar-SA"/>
    </w:rPr>
  </w:style>
  <w:style w:type="character" w:customStyle="1" w:styleId="189">
    <w:name w:val="font191"/>
    <w:autoRedefine/>
    <w:qFormat/>
    <w:uiPriority w:val="0"/>
    <w:rPr>
      <w:rFonts w:hint="default" w:ascii="Arial" w:hAnsi="Arial" w:cs="Arial"/>
      <w:color w:val="000000"/>
      <w:sz w:val="20"/>
      <w:szCs w:val="20"/>
      <w:u w:val="none"/>
    </w:rPr>
  </w:style>
  <w:style w:type="character" w:customStyle="1" w:styleId="190">
    <w:name w:val="Indent Normal Char"/>
    <w:link w:val="191"/>
    <w:autoRedefine/>
    <w:qFormat/>
    <w:uiPriority w:val="0"/>
  </w:style>
  <w:style w:type="paragraph" w:customStyle="1" w:styleId="191">
    <w:name w:val="Indent Normal"/>
    <w:basedOn w:val="1"/>
    <w:link w:val="190"/>
    <w:autoRedefine/>
    <w:qFormat/>
    <w:uiPriority w:val="0"/>
    <w:pPr>
      <w:spacing w:beforeLines="0"/>
      <w:ind w:firstLine="420"/>
    </w:pPr>
    <w:rPr>
      <w:rFonts w:ascii="Calibri" w:hAnsi="Calibri" w:eastAsia="宋体" w:cs="Times New Roman"/>
      <w:szCs w:val="22"/>
    </w:rPr>
  </w:style>
  <w:style w:type="character" w:customStyle="1" w:styleId="192">
    <w:name w:val="param-name"/>
    <w:autoRedefine/>
    <w:qFormat/>
    <w:uiPriority w:val="0"/>
  </w:style>
  <w:style w:type="character" w:customStyle="1" w:styleId="193">
    <w:name w:val="Char Char7"/>
    <w:autoRedefine/>
    <w:qFormat/>
    <w:uiPriority w:val="0"/>
    <w:rPr>
      <w:kern w:val="2"/>
      <w:sz w:val="18"/>
      <w:szCs w:val="18"/>
    </w:rPr>
  </w:style>
  <w:style w:type="character" w:customStyle="1" w:styleId="194">
    <w:name w:val="14_black1"/>
    <w:autoRedefine/>
    <w:qFormat/>
    <w:uiPriority w:val="0"/>
    <w:rPr>
      <w:color w:val="000000"/>
      <w:sz w:val="21"/>
    </w:rPr>
  </w:style>
  <w:style w:type="character" w:customStyle="1" w:styleId="195">
    <w:name w:val="chs1"/>
    <w:autoRedefine/>
    <w:qFormat/>
    <w:uiPriority w:val="0"/>
    <w:rPr>
      <w:rFonts w:hint="default"/>
      <w:sz w:val="18"/>
      <w:szCs w:val="18"/>
    </w:rPr>
  </w:style>
  <w:style w:type="character" w:customStyle="1" w:styleId="196">
    <w:name w:val="b titlename wangputoptitle"/>
    <w:autoRedefine/>
    <w:qFormat/>
    <w:uiPriority w:val="0"/>
  </w:style>
  <w:style w:type="character" w:customStyle="1" w:styleId="197">
    <w:name w:val="样式 正文 +"/>
    <w:autoRedefine/>
    <w:qFormat/>
    <w:uiPriority w:val="0"/>
    <w:rPr>
      <w:rFonts w:hint="default" w:ascii="Tahoma" w:hAnsi="Tahoma" w:eastAsia="宋体" w:cs="Tahoma"/>
      <w:kern w:val="0"/>
      <w:sz w:val="36"/>
      <w:szCs w:val="36"/>
      <w:lang w:val="en-US" w:eastAsia="zh-CN" w:bidi="ar-SA"/>
    </w:rPr>
  </w:style>
  <w:style w:type="character" w:customStyle="1" w:styleId="198">
    <w:name w:val="font121"/>
    <w:autoRedefine/>
    <w:qFormat/>
    <w:uiPriority w:val="0"/>
    <w:rPr>
      <w:rFonts w:hint="default" w:ascii="Arial" w:hAnsi="Arial" w:cs="Arial"/>
      <w:color w:val="666666"/>
      <w:sz w:val="18"/>
      <w:szCs w:val="18"/>
    </w:rPr>
  </w:style>
  <w:style w:type="character" w:customStyle="1" w:styleId="199">
    <w:name w:val="Char Char9"/>
    <w:autoRedefine/>
    <w:qFormat/>
    <w:uiPriority w:val="0"/>
    <w:rPr>
      <w:kern w:val="2"/>
      <w:sz w:val="18"/>
      <w:szCs w:val="18"/>
    </w:rPr>
  </w:style>
  <w:style w:type="character" w:customStyle="1" w:styleId="200">
    <w:name w:val="正文文本 3 Char Char"/>
    <w:link w:val="201"/>
    <w:autoRedefine/>
    <w:qFormat/>
    <w:uiPriority w:val="0"/>
    <w:rPr>
      <w:rFonts w:hAnsi="宋体" w:eastAsia="仿宋_GB2312"/>
      <w:b/>
      <w:bCs/>
      <w:sz w:val="24"/>
    </w:rPr>
  </w:style>
  <w:style w:type="paragraph" w:customStyle="1" w:styleId="201">
    <w:name w:val="正文文本 31"/>
    <w:basedOn w:val="1"/>
    <w:link w:val="200"/>
    <w:autoRedefine/>
    <w:qFormat/>
    <w:uiPriority w:val="0"/>
    <w:pPr>
      <w:snapToGrid w:val="0"/>
      <w:spacing w:beforeLines="0" w:after="50"/>
    </w:pPr>
    <w:rPr>
      <w:rFonts w:hAnsi="宋体" w:eastAsia="仿宋_GB2312"/>
      <w:b/>
      <w:bCs/>
      <w:kern w:val="0"/>
      <w:sz w:val="24"/>
    </w:rPr>
  </w:style>
  <w:style w:type="character" w:customStyle="1" w:styleId="202">
    <w:name w:val=" Char Char4"/>
    <w:autoRedefine/>
    <w:qFormat/>
    <w:uiPriority w:val="0"/>
    <w:rPr>
      <w:rFonts w:ascii="Arial" w:hAnsi="Arial" w:eastAsia="黑体"/>
      <w:b/>
      <w:bCs/>
      <w:kern w:val="2"/>
      <w:sz w:val="32"/>
      <w:szCs w:val="32"/>
      <w:lang w:val="en-US" w:eastAsia="zh-CN" w:bidi="ar-SA"/>
    </w:rPr>
  </w:style>
  <w:style w:type="character" w:customStyle="1" w:styleId="203">
    <w:name w:val="普通文字 Char3"/>
    <w:autoRedefine/>
    <w:qFormat/>
    <w:uiPriority w:val="0"/>
    <w:rPr>
      <w:rFonts w:ascii="宋体" w:hAnsi="Courier New" w:eastAsia="宋体" w:cs="Times New Roman"/>
      <w:sz w:val="24"/>
      <w:szCs w:val="24"/>
    </w:rPr>
  </w:style>
  <w:style w:type="character" w:customStyle="1" w:styleId="204">
    <w:name w:val="myp11"/>
    <w:autoRedefine/>
    <w:qFormat/>
    <w:uiPriority w:val="0"/>
    <w:rPr>
      <w:rFonts w:ascii="仿宋_GB2312" w:eastAsia="微软雅黑"/>
      <w:b/>
      <w:kern w:val="2"/>
      <w:sz w:val="32"/>
      <w:szCs w:val="32"/>
      <w:lang w:val="en-US" w:eastAsia="zh-CN" w:bidi="ar-SA"/>
    </w:rPr>
  </w:style>
  <w:style w:type="character" w:customStyle="1" w:styleId="205">
    <w:name w:val="huei12b1"/>
    <w:autoRedefine/>
    <w:qFormat/>
    <w:uiPriority w:val="0"/>
    <w:rPr>
      <w:b/>
      <w:bCs/>
      <w:color w:val="333333"/>
      <w:sz w:val="21"/>
      <w:szCs w:val="21"/>
    </w:rPr>
  </w:style>
  <w:style w:type="character" w:customStyle="1" w:styleId="206">
    <w:name w:val="样式 样式 标题 4h4H4Fab-4T5Ref Heading 1rh1Heading sqlsect 1.2.3.... +... Char"/>
    <w:link w:val="207"/>
    <w:autoRedefine/>
    <w:qFormat/>
    <w:uiPriority w:val="0"/>
    <w:rPr>
      <w:rFonts w:ascii="微软雅黑" w:hAnsi="微软雅黑"/>
      <w:b/>
      <w:bCs/>
      <w:kern w:val="2"/>
      <w:sz w:val="24"/>
    </w:rPr>
  </w:style>
  <w:style w:type="paragraph" w:customStyle="1" w:styleId="207">
    <w:name w:val="样式 样式 标题 4h4H4Fab-4T5Ref Heading 1rh1Heading sqlsect 1.2.3.... +..."/>
    <w:basedOn w:val="208"/>
    <w:link w:val="206"/>
    <w:autoRedefine/>
    <w:qFormat/>
    <w:uiPriority w:val="0"/>
    <w:pPr>
      <w:tabs>
        <w:tab w:val="left" w:pos="2356"/>
      </w:tabs>
    </w:pPr>
  </w:style>
  <w:style w:type="paragraph" w:customStyle="1" w:styleId="208">
    <w:name w:val="样式 标题 4h4H4Fab-4T5Ref Heading 1rh1Heading sqlsect 1.2.3...."/>
    <w:basedOn w:val="7"/>
    <w:link w:val="209"/>
    <w:autoRedefine/>
    <w:qFormat/>
    <w:uiPriority w:val="0"/>
    <w:pPr>
      <w:tabs>
        <w:tab w:val="left" w:pos="2356"/>
      </w:tabs>
      <w:spacing w:before="280" w:line="360" w:lineRule="auto"/>
      <w:ind w:left="1984" w:leftChars="75" w:hanging="708" w:firstLineChars="200"/>
    </w:pPr>
    <w:rPr>
      <w:rFonts w:ascii="微软雅黑" w:hAnsi="微软雅黑" w:eastAsia="宋体"/>
      <w:kern w:val="2"/>
      <w:sz w:val="24"/>
      <w:szCs w:val="20"/>
    </w:rPr>
  </w:style>
  <w:style w:type="character" w:customStyle="1" w:styleId="209">
    <w:name w:val="样式 标题 4h4H4Fab-4T5Ref Heading 1rh1Heading sqlsect 1.2.3.... Char"/>
    <w:link w:val="208"/>
    <w:autoRedefine/>
    <w:qFormat/>
    <w:uiPriority w:val="0"/>
    <w:rPr>
      <w:rFonts w:ascii="微软雅黑" w:hAnsi="微软雅黑"/>
      <w:b/>
      <w:bCs/>
      <w:kern w:val="2"/>
      <w:sz w:val="24"/>
    </w:rPr>
  </w:style>
  <w:style w:type="character" w:customStyle="1" w:styleId="210">
    <w:name w:val="sony121"/>
    <w:autoRedefine/>
    <w:qFormat/>
    <w:uiPriority w:val="0"/>
    <w:rPr>
      <w:rFonts w:hint="eastAsia" w:ascii="宋体" w:hAnsi="宋体" w:eastAsia="宋体"/>
      <w:spacing w:val="31680"/>
      <w:kern w:val="2"/>
      <w:sz w:val="18"/>
      <w:szCs w:val="18"/>
      <w:lang w:val="en-US" w:eastAsia="zh-CN" w:bidi="ar-SA"/>
    </w:rPr>
  </w:style>
  <w:style w:type="character" w:customStyle="1" w:styleId="211">
    <w:name w:val="插图说明 Char"/>
    <w:link w:val="212"/>
    <w:autoRedefine/>
    <w:qFormat/>
    <w:uiPriority w:val="0"/>
    <w:rPr>
      <w:rFonts w:ascii="Calibri" w:hAnsi="Calibri" w:eastAsia="黑体"/>
      <w:sz w:val="24"/>
    </w:rPr>
  </w:style>
  <w:style w:type="paragraph" w:customStyle="1" w:styleId="212">
    <w:name w:val="插图说明"/>
    <w:basedOn w:val="1"/>
    <w:link w:val="211"/>
    <w:autoRedefine/>
    <w:qFormat/>
    <w:uiPriority w:val="0"/>
    <w:pPr>
      <w:adjustRightInd w:val="0"/>
      <w:spacing w:beforeLines="0" w:after="240"/>
      <w:ind w:firstLine="200" w:firstLineChars="200"/>
      <w:jc w:val="center"/>
      <w:textAlignment w:val="baseline"/>
    </w:pPr>
    <w:rPr>
      <w:rFonts w:ascii="Calibri" w:hAnsi="Calibri" w:eastAsia="黑体"/>
      <w:kern w:val="0"/>
      <w:sz w:val="24"/>
    </w:rPr>
  </w:style>
  <w:style w:type="character" w:customStyle="1" w:styleId="213">
    <w:name w:val="font71"/>
    <w:autoRedefine/>
    <w:qFormat/>
    <w:uiPriority w:val="0"/>
    <w:rPr>
      <w:rFonts w:hint="eastAsia" w:ascii="宋体" w:hAnsi="宋体" w:eastAsia="宋体" w:cs="宋体"/>
      <w:color w:val="000000"/>
      <w:sz w:val="20"/>
      <w:szCs w:val="20"/>
      <w:u w:val="none"/>
    </w:rPr>
  </w:style>
  <w:style w:type="character" w:customStyle="1" w:styleId="214">
    <w:name w:val="标题 3 Char2"/>
    <w:autoRedefine/>
    <w:qFormat/>
    <w:uiPriority w:val="0"/>
    <w:rPr>
      <w:rFonts w:eastAsia="宋体"/>
      <w:b/>
      <w:bCs/>
      <w:kern w:val="2"/>
      <w:sz w:val="32"/>
      <w:szCs w:val="32"/>
      <w:lang w:val="en-US" w:eastAsia="zh-CN" w:bidi="ar-SA"/>
    </w:rPr>
  </w:style>
  <w:style w:type="character" w:customStyle="1" w:styleId="215">
    <w:name w:val="签名 Char1"/>
    <w:autoRedefine/>
    <w:qFormat/>
    <w:uiPriority w:val="0"/>
    <w:rPr>
      <w:rFonts w:ascii="Times New Roman" w:hAnsi="Times New Roman" w:eastAsia="宋体" w:cs="Times New Roman"/>
      <w:szCs w:val="20"/>
    </w:rPr>
  </w:style>
  <w:style w:type="character" w:customStyle="1" w:styleId="216">
    <w:name w:val="pfont11"/>
    <w:autoRedefine/>
    <w:qFormat/>
    <w:uiPriority w:val="0"/>
    <w:rPr>
      <w:rFonts w:hint="default" w:ascii="Tahoma" w:hAnsi="Tahoma" w:eastAsia="宋体" w:cs="Tahoma"/>
      <w:kern w:val="2"/>
      <w:sz w:val="18"/>
      <w:szCs w:val="18"/>
      <w:lang w:val="en-US" w:eastAsia="zh-CN" w:bidi="ar-SA"/>
    </w:rPr>
  </w:style>
  <w:style w:type="character" w:customStyle="1" w:styleId="217">
    <w:name w:val="标题 51 Char"/>
    <w:autoRedefine/>
    <w:qFormat/>
    <w:uiPriority w:val="0"/>
    <w:rPr>
      <w:rFonts w:eastAsia="宋体"/>
      <w:kern w:val="2"/>
      <w:sz w:val="24"/>
      <w:szCs w:val="24"/>
      <w:lang w:val="en-US" w:eastAsia="zh-CN" w:bidi="ar-SA"/>
    </w:rPr>
  </w:style>
  <w:style w:type="character" w:customStyle="1" w:styleId="218">
    <w:name w:val="tpc_content1"/>
    <w:autoRedefine/>
    <w:qFormat/>
    <w:uiPriority w:val="0"/>
    <w:rPr>
      <w:sz w:val="20"/>
    </w:rPr>
  </w:style>
  <w:style w:type="character" w:customStyle="1" w:styleId="219">
    <w:name w:val="message1"/>
    <w:autoRedefine/>
    <w:qFormat/>
    <w:uiPriority w:val="0"/>
    <w:rPr>
      <w:rFonts w:hint="default" w:ascii="Tahoma" w:hAnsi="Tahoma" w:cs="Tahoma"/>
      <w:sz w:val="18"/>
      <w:szCs w:val="18"/>
    </w:rPr>
  </w:style>
  <w:style w:type="character" w:customStyle="1" w:styleId="220">
    <w:name w:val="标题 5 Char Char"/>
    <w:autoRedefine/>
    <w:qFormat/>
    <w:uiPriority w:val="0"/>
    <w:rPr>
      <w:rFonts w:ascii="Calibri" w:hAnsi="Calibri" w:eastAsia="宋体" w:cs="Times New Roman"/>
      <w:b/>
      <w:bCs/>
      <w:sz w:val="28"/>
      <w:szCs w:val="28"/>
    </w:rPr>
  </w:style>
  <w:style w:type="character" w:customStyle="1" w:styleId="221">
    <w:name w:val=" Char Char9"/>
    <w:autoRedefine/>
    <w:semiHidden/>
    <w:qFormat/>
    <w:uiPriority w:val="0"/>
    <w:rPr>
      <w:kern w:val="2"/>
      <w:sz w:val="18"/>
      <w:szCs w:val="18"/>
    </w:rPr>
  </w:style>
  <w:style w:type="character" w:customStyle="1" w:styleId="222">
    <w:name w:val="正文首行缩进 Char Char Char Char Char"/>
    <w:autoRedefine/>
    <w:qFormat/>
    <w:uiPriority w:val="0"/>
    <w:rPr>
      <w:rFonts w:ascii="Calibri" w:hAnsi="Calibri" w:eastAsia="宋体"/>
      <w:kern w:val="2"/>
      <w:sz w:val="21"/>
      <w:szCs w:val="22"/>
      <w:lang w:val="en-US" w:eastAsia="zh-CN" w:bidi="ar-SA"/>
    </w:rPr>
  </w:style>
  <w:style w:type="character" w:customStyle="1" w:styleId="223">
    <w:name w:val="ziti1"/>
    <w:autoRedefine/>
    <w:qFormat/>
    <w:uiPriority w:val="0"/>
    <w:rPr>
      <w:rFonts w:hint="default"/>
      <w:color w:val="282726"/>
      <w:spacing w:val="360"/>
      <w:sz w:val="21"/>
      <w:szCs w:val="21"/>
      <w:u w:val="none"/>
    </w:rPr>
  </w:style>
  <w:style w:type="character" w:customStyle="1" w:styleId="224">
    <w:name w:val="(符号)五标题1.1.1 Char Char"/>
    <w:link w:val="225"/>
    <w:autoRedefine/>
    <w:qFormat/>
    <w:uiPriority w:val="0"/>
    <w:rPr>
      <w:rFonts w:ascii="宋体" w:hAnsi="宋体"/>
      <w:color w:val="000000"/>
      <w:sz w:val="24"/>
    </w:rPr>
  </w:style>
  <w:style w:type="paragraph" w:customStyle="1" w:styleId="225">
    <w:name w:val="(符号)五标题1.1.1"/>
    <w:basedOn w:val="1"/>
    <w:link w:val="224"/>
    <w:autoRedefine/>
    <w:qFormat/>
    <w:uiPriority w:val="0"/>
    <w:pPr>
      <w:numPr>
        <w:ilvl w:val="2"/>
        <w:numId w:val="1"/>
      </w:numPr>
      <w:tabs>
        <w:tab w:val="left" w:pos="420"/>
        <w:tab w:val="left" w:pos="1000"/>
      </w:tabs>
      <w:spacing w:line="500" w:lineRule="exact"/>
      <w:ind w:firstLine="0"/>
    </w:pPr>
    <w:rPr>
      <w:rFonts w:ascii="宋体" w:hAnsi="宋体"/>
      <w:color w:val="000000"/>
      <w:kern w:val="0"/>
      <w:sz w:val="24"/>
    </w:rPr>
  </w:style>
  <w:style w:type="character" w:customStyle="1" w:styleId="226">
    <w:name w:val="无间隔字符"/>
    <w:autoRedefine/>
    <w:qFormat/>
    <w:uiPriority w:val="1"/>
    <w:rPr>
      <w:rFonts w:ascii="Calibri" w:hAnsi="Calibri"/>
      <w:sz w:val="22"/>
      <w:szCs w:val="22"/>
      <w:lang w:bidi="ar-SA"/>
    </w:rPr>
  </w:style>
  <w:style w:type="character" w:customStyle="1" w:styleId="227">
    <w:name w:val="para_small2"/>
    <w:autoRedefine/>
    <w:qFormat/>
    <w:uiPriority w:val="0"/>
    <w:rPr>
      <w:rFonts w:hint="default" w:ascii="Arial" w:hAnsi="Arial" w:cs="Arial"/>
      <w:sz w:val="18"/>
      <w:szCs w:val="18"/>
    </w:rPr>
  </w:style>
  <w:style w:type="character" w:customStyle="1" w:styleId="228">
    <w:name w:val="一级标题 Char Char"/>
    <w:autoRedefine/>
    <w:qFormat/>
    <w:uiPriority w:val="0"/>
    <w:rPr>
      <w:rFonts w:eastAsia="仿宋"/>
      <w:b/>
      <w:kern w:val="44"/>
      <w:sz w:val="28"/>
      <w:lang w:val="en-US" w:eastAsia="zh-CN"/>
    </w:rPr>
  </w:style>
  <w:style w:type="character" w:customStyle="1" w:styleId="229">
    <w:name w:val="sony12"/>
    <w:autoRedefine/>
    <w:qFormat/>
    <w:uiPriority w:val="0"/>
    <w:rPr>
      <w:rFonts w:hint="default" w:ascii="Tahoma" w:hAnsi="Tahoma" w:eastAsia="宋体" w:cs="Tahoma"/>
      <w:kern w:val="2"/>
      <w:sz w:val="36"/>
      <w:szCs w:val="36"/>
      <w:lang w:val="en-US" w:eastAsia="zh-CN" w:bidi="ar-SA"/>
    </w:rPr>
  </w:style>
  <w:style w:type="character" w:customStyle="1" w:styleId="230">
    <w:name w:val="title_emph1"/>
    <w:autoRedefine/>
    <w:qFormat/>
    <w:uiPriority w:val="0"/>
    <w:rPr>
      <w:rFonts w:hint="default" w:ascii="Arial" w:hAnsi="Arial" w:cs="Arial"/>
      <w:b/>
      <w:bCs/>
      <w:sz w:val="18"/>
      <w:szCs w:val="18"/>
    </w:rPr>
  </w:style>
  <w:style w:type="character" w:customStyle="1" w:styleId="231">
    <w:name w:val="Legal Level 1.1.1. Char"/>
    <w:autoRedefine/>
    <w:qFormat/>
    <w:uiPriority w:val="0"/>
    <w:rPr>
      <w:rFonts w:ascii="Arial" w:hAnsi="Arial" w:eastAsia="黑体"/>
      <w:sz w:val="24"/>
      <w:lang w:val="en-US" w:eastAsia="zh-CN" w:bidi="ar-SA"/>
    </w:rPr>
  </w:style>
  <w:style w:type="character" w:customStyle="1" w:styleId="232">
    <w:name w:val="Normal Indent Char1 Char1 Char2 Char Char Char Char Char Char Char Char Char Char Char Char Char Char"/>
    <w:autoRedefine/>
    <w:qFormat/>
    <w:uiPriority w:val="0"/>
    <w:rPr>
      <w:rFonts w:eastAsia="仿宋_GB2312"/>
      <w:kern w:val="2"/>
      <w:sz w:val="22"/>
      <w:szCs w:val="24"/>
      <w:lang w:val="en-US" w:eastAsia="zh-CN" w:bidi="ar-SA"/>
    </w:rPr>
  </w:style>
  <w:style w:type="character" w:customStyle="1" w:styleId="233">
    <w:name w:val="标题 1 Char Char"/>
    <w:autoRedefine/>
    <w:qFormat/>
    <w:uiPriority w:val="0"/>
    <w:rPr>
      <w:rFonts w:eastAsia="宋体"/>
      <w:b/>
      <w:spacing w:val="-2"/>
      <w:sz w:val="24"/>
      <w:lang w:val="en-US" w:eastAsia="zh-CN" w:bidi="ar-SA"/>
    </w:rPr>
  </w:style>
  <w:style w:type="character" w:customStyle="1" w:styleId="234">
    <w:name w:val="big1"/>
    <w:autoRedefine/>
    <w:qFormat/>
    <w:uiPriority w:val="0"/>
    <w:rPr>
      <w:rFonts w:hint="eastAsia" w:ascii="宋体" w:hAnsi="宋体" w:eastAsia="宋体"/>
      <w:color w:val="333333"/>
      <w:sz w:val="22"/>
      <w:szCs w:val="22"/>
    </w:rPr>
  </w:style>
  <w:style w:type="character" w:customStyle="1" w:styleId="235">
    <w:name w:val="样式 题注 + 黑体2 Char"/>
    <w:link w:val="236"/>
    <w:autoRedefine/>
    <w:qFormat/>
    <w:locked/>
    <w:uiPriority w:val="0"/>
    <w:rPr>
      <w:rFonts w:ascii="黑体" w:hAnsi="黑体" w:eastAsia="黑体" w:cs="Arial"/>
    </w:rPr>
  </w:style>
  <w:style w:type="paragraph" w:customStyle="1" w:styleId="236">
    <w:name w:val="样式 题注 + 黑体2"/>
    <w:basedOn w:val="25"/>
    <w:link w:val="235"/>
    <w:autoRedefine/>
    <w:qFormat/>
    <w:uiPriority w:val="0"/>
    <w:pPr>
      <w:spacing w:beforeLines="40" w:afterLines="40"/>
      <w:jc w:val="center"/>
    </w:pPr>
    <w:rPr>
      <w:rFonts w:ascii="黑体" w:hAnsi="黑体"/>
    </w:rPr>
  </w:style>
  <w:style w:type="character" w:customStyle="1" w:styleId="237">
    <w:name w:val="标准文本 Char"/>
    <w:link w:val="238"/>
    <w:autoRedefine/>
    <w:qFormat/>
    <w:locked/>
    <w:uiPriority w:val="0"/>
    <w:rPr>
      <w:rFonts w:ascii="Calibri" w:hAnsi="Calibri" w:eastAsia="宋体" w:cs="Times New Roman"/>
      <w:sz w:val="24"/>
      <w:szCs w:val="24"/>
    </w:rPr>
  </w:style>
  <w:style w:type="paragraph" w:customStyle="1" w:styleId="238">
    <w:name w:val="标准文本"/>
    <w:basedOn w:val="1"/>
    <w:link w:val="237"/>
    <w:autoRedefine/>
    <w:qFormat/>
    <w:uiPriority w:val="0"/>
    <w:pPr>
      <w:spacing w:beforeLines="0" w:line="360" w:lineRule="auto"/>
      <w:ind w:firstLine="480" w:firstLineChars="200"/>
    </w:pPr>
    <w:rPr>
      <w:rFonts w:ascii="Calibri" w:hAnsi="Calibri"/>
      <w:kern w:val="0"/>
      <w:sz w:val="24"/>
      <w:szCs w:val="24"/>
    </w:rPr>
  </w:style>
  <w:style w:type="character" w:customStyle="1" w:styleId="239">
    <w:name w:val="公文正文 Char Char"/>
    <w:link w:val="240"/>
    <w:autoRedefine/>
    <w:qFormat/>
    <w:uiPriority w:val="0"/>
    <w:rPr>
      <w:rFonts w:ascii="仿宋_GB2312" w:eastAsia="仿宋_GB2312"/>
      <w:sz w:val="24"/>
      <w:szCs w:val="24"/>
    </w:rPr>
  </w:style>
  <w:style w:type="paragraph" w:customStyle="1" w:styleId="240">
    <w:name w:val="公文正文"/>
    <w:basedOn w:val="1"/>
    <w:link w:val="239"/>
    <w:autoRedefine/>
    <w:qFormat/>
    <w:uiPriority w:val="0"/>
    <w:pPr>
      <w:spacing w:beforeLines="0" w:line="360" w:lineRule="auto"/>
      <w:ind w:firstLine="360" w:firstLineChars="200"/>
    </w:pPr>
    <w:rPr>
      <w:rFonts w:ascii="仿宋_GB2312" w:eastAsia="仿宋_GB2312"/>
      <w:kern w:val="0"/>
      <w:sz w:val="24"/>
      <w:szCs w:val="24"/>
    </w:rPr>
  </w:style>
  <w:style w:type="character" w:customStyle="1" w:styleId="241">
    <w:name w:val="浅色底纹 - 强调文字颜色 2 Char"/>
    <w:autoRedefine/>
    <w:qFormat/>
    <w:uiPriority w:val="30"/>
    <w:rPr>
      <w:rFonts w:eastAsia="微软雅黑"/>
      <w:b/>
      <w:bCs/>
      <w:i/>
      <w:iCs/>
      <w:color w:val="4F81BD"/>
      <w:kern w:val="2"/>
      <w:sz w:val="21"/>
      <w:szCs w:val="24"/>
    </w:rPr>
  </w:style>
  <w:style w:type="character" w:customStyle="1" w:styleId="242">
    <w:name w:val="正文文本 3 Char1"/>
    <w:autoRedefine/>
    <w:qFormat/>
    <w:uiPriority w:val="0"/>
    <w:rPr>
      <w:rFonts w:ascii="Times New Roman" w:hAnsi="Times New Roman" w:eastAsia="宋体" w:cs="Times New Roman"/>
      <w:sz w:val="16"/>
      <w:szCs w:val="16"/>
    </w:rPr>
  </w:style>
  <w:style w:type="character" w:customStyle="1" w:styleId="243">
    <w:name w:val="二级条标题 Char1"/>
    <w:link w:val="244"/>
    <w:autoRedefine/>
    <w:qFormat/>
    <w:locked/>
    <w:uiPriority w:val="0"/>
    <w:rPr>
      <w:rFonts w:ascii="黑体" w:hAnsi="Times New Roman" w:eastAsia="黑体" w:cs="Times New Roman"/>
      <w:kern w:val="0"/>
      <w:sz w:val="20"/>
      <w:szCs w:val="20"/>
    </w:rPr>
  </w:style>
  <w:style w:type="paragraph" w:customStyle="1" w:styleId="244">
    <w:name w:val="二级条标题"/>
    <w:basedOn w:val="245"/>
    <w:next w:val="158"/>
    <w:link w:val="243"/>
    <w:autoRedefine/>
    <w:qFormat/>
    <w:uiPriority w:val="0"/>
    <w:pPr>
      <w:outlineLvl w:val="3"/>
    </w:pPr>
  </w:style>
  <w:style w:type="paragraph" w:customStyle="1" w:styleId="245">
    <w:name w:val="一级条标题"/>
    <w:basedOn w:val="246"/>
    <w:next w:val="158"/>
    <w:autoRedefine/>
    <w:qFormat/>
    <w:uiPriority w:val="0"/>
    <w:pPr>
      <w:outlineLvl w:val="2"/>
    </w:pPr>
  </w:style>
  <w:style w:type="paragraph" w:customStyle="1" w:styleId="246">
    <w:name w:val="章标题"/>
    <w:next w:val="158"/>
    <w:autoRedefine/>
    <w:qFormat/>
    <w:uiPriority w:val="0"/>
    <w:pPr>
      <w:spacing w:beforeLines="50" w:afterLines="50"/>
      <w:jc w:val="both"/>
      <w:outlineLvl w:val="1"/>
    </w:pPr>
    <w:rPr>
      <w:rFonts w:ascii="黑体" w:hAnsi="Times New Roman" w:eastAsia="黑体" w:cs="Times New Roman"/>
      <w:lang w:val="en-US" w:eastAsia="zh-CN" w:bidi="ar-SA"/>
    </w:rPr>
  </w:style>
  <w:style w:type="character" w:customStyle="1" w:styleId="247">
    <w:name w:val="书籍标题1"/>
    <w:autoRedefine/>
    <w:qFormat/>
    <w:uiPriority w:val="0"/>
    <w:rPr>
      <w:b/>
      <w:bCs/>
      <w:smallCaps/>
      <w:spacing w:val="5"/>
    </w:rPr>
  </w:style>
  <w:style w:type="character" w:customStyle="1" w:styleId="248">
    <w:name w:val="明显参考1"/>
    <w:autoRedefine/>
    <w:qFormat/>
    <w:uiPriority w:val="0"/>
    <w:rPr>
      <w:b/>
      <w:bCs/>
      <w:smallCaps/>
      <w:color w:val="C0504D"/>
      <w:spacing w:val="5"/>
      <w:u w:val="single"/>
    </w:rPr>
  </w:style>
  <w:style w:type="character" w:customStyle="1" w:styleId="249">
    <w:name w:val="正文文本缩进 Char2"/>
    <w:autoRedefine/>
    <w:qFormat/>
    <w:uiPriority w:val="0"/>
    <w:rPr>
      <w:kern w:val="2"/>
      <w:sz w:val="21"/>
    </w:rPr>
  </w:style>
  <w:style w:type="character" w:customStyle="1" w:styleId="250">
    <w:name w:val="my正文 Char Char"/>
    <w:link w:val="251"/>
    <w:autoRedefine/>
    <w:qFormat/>
    <w:uiPriority w:val="0"/>
    <w:rPr>
      <w:sz w:val="24"/>
      <w:szCs w:val="24"/>
    </w:rPr>
  </w:style>
  <w:style w:type="paragraph" w:customStyle="1" w:styleId="251">
    <w:name w:val="my正文"/>
    <w:basedOn w:val="1"/>
    <w:link w:val="250"/>
    <w:autoRedefine/>
    <w:qFormat/>
    <w:uiPriority w:val="0"/>
    <w:pPr>
      <w:spacing w:beforeLines="0" w:line="360" w:lineRule="auto"/>
      <w:ind w:firstLine="480" w:firstLineChars="200"/>
    </w:pPr>
    <w:rPr>
      <w:kern w:val="0"/>
      <w:sz w:val="24"/>
      <w:szCs w:val="24"/>
    </w:rPr>
  </w:style>
  <w:style w:type="character" w:customStyle="1" w:styleId="252">
    <w:name w:val="solutionfonts"/>
    <w:autoRedefine/>
    <w:qFormat/>
    <w:uiPriority w:val="0"/>
  </w:style>
  <w:style w:type="character" w:customStyle="1" w:styleId="253">
    <w:name w:val="批注主题 Char1"/>
    <w:autoRedefine/>
    <w:qFormat/>
    <w:uiPriority w:val="0"/>
    <w:rPr>
      <w:b/>
      <w:bCs/>
      <w:kern w:val="2"/>
      <w:sz w:val="21"/>
      <w:szCs w:val="24"/>
      <w:lang w:bidi="ar-SA"/>
    </w:rPr>
  </w:style>
  <w:style w:type="character" w:customStyle="1" w:styleId="254">
    <w:name w:val="样式 标题 5Alt+5dashdsddh5Heading5l55Roman listH5ITT t5P...1 Char Char"/>
    <w:link w:val="255"/>
    <w:autoRedefine/>
    <w:qFormat/>
    <w:uiPriority w:val="0"/>
    <w:rPr>
      <w:rFonts w:ascii="Calibri" w:hAnsi="Calibri"/>
      <w:sz w:val="24"/>
      <w:szCs w:val="24"/>
    </w:rPr>
  </w:style>
  <w:style w:type="paragraph" w:customStyle="1" w:styleId="255">
    <w:name w:val="样式 标题 5Alt+5dashdsddh5Heading5l55Roman listH5ITT t5P...1"/>
    <w:basedOn w:val="8"/>
    <w:link w:val="254"/>
    <w:autoRedefine/>
    <w:qFormat/>
    <w:uiPriority w:val="0"/>
    <w:pPr>
      <w:tabs>
        <w:tab w:val="left" w:pos="1008"/>
      </w:tabs>
      <w:overflowPunct w:val="0"/>
      <w:spacing w:before="100" w:beforeAutospacing="1" w:after="100" w:afterAutospacing="1" w:line="240" w:lineRule="auto"/>
      <w:ind w:left="1008" w:hanging="1008"/>
    </w:pPr>
    <w:rPr>
      <w:rFonts w:ascii="Calibri" w:hAnsi="Calibri" w:eastAsia="宋体"/>
      <w:b w:val="0"/>
      <w:bCs w:val="0"/>
    </w:rPr>
  </w:style>
  <w:style w:type="character" w:customStyle="1" w:styleId="256">
    <w:name w:val="h4 Char3"/>
    <w:autoRedefine/>
    <w:qFormat/>
    <w:uiPriority w:val="0"/>
    <w:rPr>
      <w:rFonts w:ascii="Arial" w:hAnsi="Arial" w:eastAsia="黑体"/>
      <w:b/>
      <w:bCs/>
      <w:kern w:val="2"/>
      <w:sz w:val="28"/>
      <w:szCs w:val="28"/>
      <w:lang w:val="en-US" w:eastAsia="zh-CN" w:bidi="ar-SA"/>
    </w:rPr>
  </w:style>
  <w:style w:type="character" w:customStyle="1" w:styleId="257">
    <w:name w:val="标题 3 Char Char"/>
    <w:autoRedefine/>
    <w:qFormat/>
    <w:uiPriority w:val="0"/>
    <w:rPr>
      <w:rFonts w:ascii="Calibri" w:hAnsi="Calibri" w:eastAsia="宋体" w:cs="Times New Roman"/>
      <w:b/>
      <w:bCs/>
      <w:sz w:val="32"/>
      <w:szCs w:val="32"/>
    </w:rPr>
  </w:style>
  <w:style w:type="character" w:customStyle="1" w:styleId="258">
    <w:name w:val="正文2 Char Char Char"/>
    <w:autoRedefine/>
    <w:qFormat/>
    <w:uiPriority w:val="0"/>
    <w:rPr>
      <w:rFonts w:ascii="Times New Roman" w:hAnsi="Times New Roman" w:eastAsia="宋体" w:cs="Times New Roman"/>
      <w:sz w:val="24"/>
      <w:szCs w:val="20"/>
    </w:rPr>
  </w:style>
  <w:style w:type="character" w:customStyle="1" w:styleId="259">
    <w:name w:val="style101"/>
    <w:autoRedefine/>
    <w:qFormat/>
    <w:uiPriority w:val="0"/>
    <w:rPr>
      <w:color w:val="000000"/>
    </w:rPr>
  </w:style>
  <w:style w:type="character" w:customStyle="1" w:styleId="260">
    <w:name w:val="st1"/>
    <w:autoRedefine/>
    <w:qFormat/>
    <w:uiPriority w:val="0"/>
    <w:rPr>
      <w:rFonts w:cs="Times New Roman"/>
    </w:rPr>
  </w:style>
  <w:style w:type="character" w:customStyle="1" w:styleId="261">
    <w:name w:val="Heading 7 Char"/>
    <w:autoRedefine/>
    <w:qFormat/>
    <w:locked/>
    <w:uiPriority w:val="0"/>
    <w:rPr>
      <w:rFonts w:ascii="宋体" w:hAnsi="宋体" w:eastAsia="宋体"/>
      <w:b/>
      <w:bCs/>
      <w:kern w:val="2"/>
      <w:sz w:val="24"/>
      <w:szCs w:val="24"/>
      <w:lang w:val="en-US" w:eastAsia="zh-CN" w:bidi="ar-SA"/>
    </w:rPr>
  </w:style>
  <w:style w:type="character" w:customStyle="1" w:styleId="262">
    <w:name w:val="C Char Char"/>
    <w:link w:val="263"/>
    <w:autoRedefine/>
    <w:qFormat/>
    <w:uiPriority w:val="0"/>
    <w:rPr>
      <w:rFonts w:ascii="宋体"/>
      <w:sz w:val="24"/>
      <w:szCs w:val="24"/>
    </w:rPr>
  </w:style>
  <w:style w:type="paragraph" w:customStyle="1" w:styleId="263">
    <w:name w:val="C"/>
    <w:basedOn w:val="1"/>
    <w:link w:val="262"/>
    <w:autoRedefine/>
    <w:qFormat/>
    <w:uiPriority w:val="0"/>
    <w:pPr>
      <w:spacing w:beforeLines="0" w:line="360" w:lineRule="auto"/>
      <w:ind w:firstLine="480" w:firstLineChars="200"/>
    </w:pPr>
    <w:rPr>
      <w:rFonts w:ascii="宋体"/>
      <w:kern w:val="0"/>
      <w:sz w:val="24"/>
      <w:szCs w:val="24"/>
    </w:rPr>
  </w:style>
  <w:style w:type="character" w:customStyle="1" w:styleId="264">
    <w:name w:val="unnamed1"/>
    <w:autoRedefine/>
    <w:qFormat/>
    <w:uiPriority w:val="0"/>
    <w:rPr>
      <w:rFonts w:hint="default" w:ascii="Tahoma" w:hAnsi="Tahoma" w:eastAsia="宋体" w:cs="Tahoma"/>
      <w:kern w:val="2"/>
      <w:sz w:val="36"/>
      <w:szCs w:val="36"/>
      <w:lang w:val="en-US" w:eastAsia="zh-CN" w:bidi="ar-SA"/>
    </w:rPr>
  </w:style>
  <w:style w:type="character" w:customStyle="1" w:styleId="265">
    <w:name w:val="正 文 Char Char"/>
    <w:link w:val="266"/>
    <w:autoRedefine/>
    <w:qFormat/>
    <w:uiPriority w:val="0"/>
    <w:rPr>
      <w:rFonts w:ascii="Calibri" w:hAnsi="Calibri" w:eastAsia="仿宋_GB2312"/>
      <w:sz w:val="32"/>
      <w:szCs w:val="32"/>
    </w:rPr>
  </w:style>
  <w:style w:type="paragraph" w:customStyle="1" w:styleId="266">
    <w:name w:val="正 文"/>
    <w:basedOn w:val="1"/>
    <w:link w:val="265"/>
    <w:autoRedefine/>
    <w:qFormat/>
    <w:uiPriority w:val="0"/>
    <w:pPr>
      <w:spacing w:beforeLines="0"/>
      <w:ind w:firstLine="610" w:firstLineChars="200"/>
    </w:pPr>
    <w:rPr>
      <w:rFonts w:ascii="Calibri" w:hAnsi="Calibri" w:eastAsia="仿宋_GB2312"/>
      <w:kern w:val="0"/>
      <w:sz w:val="32"/>
      <w:szCs w:val="32"/>
    </w:rPr>
  </w:style>
  <w:style w:type="character" w:customStyle="1" w:styleId="267">
    <w:name w:val="样式 黑体 二号 加粗"/>
    <w:autoRedefine/>
    <w:qFormat/>
    <w:uiPriority w:val="0"/>
    <w:rPr>
      <w:rFonts w:hint="eastAsia" w:ascii="黑体" w:hAnsi="黑体" w:eastAsia="黑体"/>
      <w:b/>
      <w:bCs/>
      <w:sz w:val="44"/>
    </w:rPr>
  </w:style>
  <w:style w:type="character" w:customStyle="1" w:styleId="268">
    <w:name w:val="font9_black_line14"/>
    <w:autoRedefine/>
    <w:qFormat/>
    <w:uiPriority w:val="0"/>
  </w:style>
  <w:style w:type="character" w:customStyle="1" w:styleId="269">
    <w:name w:val="flname7"/>
    <w:autoRedefine/>
    <w:qFormat/>
    <w:uiPriority w:val="0"/>
  </w:style>
  <w:style w:type="character" w:customStyle="1" w:styleId="270">
    <w:name w:val="列出段落 Char Char"/>
    <w:autoRedefine/>
    <w:qFormat/>
    <w:uiPriority w:val="0"/>
    <w:rPr>
      <w:rFonts w:eastAsia="宋体"/>
      <w:szCs w:val="24"/>
      <w:lang w:bidi="ar-SA"/>
    </w:rPr>
  </w:style>
  <w:style w:type="character" w:customStyle="1" w:styleId="271">
    <w:name w:val="paramname3"/>
    <w:autoRedefine/>
    <w:qFormat/>
    <w:uiPriority w:val="0"/>
    <w:rPr>
      <w:color w:val="999999"/>
    </w:rPr>
  </w:style>
  <w:style w:type="character" w:customStyle="1" w:styleId="272">
    <w:name w:val="电子邮件签名 Char1"/>
    <w:autoRedefine/>
    <w:qFormat/>
    <w:uiPriority w:val="0"/>
    <w:rPr>
      <w:rFonts w:ascii="Times New Roman" w:hAnsi="Times New Roman" w:eastAsia="宋体" w:cs="Times New Roman"/>
      <w:szCs w:val="20"/>
    </w:rPr>
  </w:style>
  <w:style w:type="character" w:customStyle="1" w:styleId="273">
    <w:name w:val="结束语 Char1"/>
    <w:autoRedefine/>
    <w:qFormat/>
    <w:uiPriority w:val="0"/>
    <w:rPr>
      <w:rFonts w:ascii="Times New Roman" w:hAnsi="Times New Roman" w:eastAsia="宋体" w:cs="Times New Roman"/>
      <w:szCs w:val="20"/>
    </w:rPr>
  </w:style>
  <w:style w:type="character" w:customStyle="1" w:styleId="274">
    <w:name w:val="pi1"/>
    <w:autoRedefine/>
    <w:qFormat/>
    <w:uiPriority w:val="0"/>
    <w:rPr>
      <w:rFonts w:hint="default" w:ascii="Tahoma" w:hAnsi="Tahoma" w:eastAsia="宋体" w:cs="Tahoma"/>
      <w:color w:val="0000FF"/>
      <w:kern w:val="2"/>
      <w:sz w:val="36"/>
      <w:szCs w:val="36"/>
      <w:lang w:val="en-US" w:eastAsia="zh-CN" w:bidi="ar-SA"/>
    </w:rPr>
  </w:style>
  <w:style w:type="character" w:customStyle="1" w:styleId="275">
    <w:name w:val="样式 正文缩进 + 首行缩进:  2 字符 Char"/>
    <w:autoRedefine/>
    <w:qFormat/>
    <w:uiPriority w:val="0"/>
    <w:rPr>
      <w:rFonts w:ascii="Calibri" w:hAnsi="Calibri"/>
      <w:sz w:val="24"/>
    </w:rPr>
  </w:style>
  <w:style w:type="character" w:customStyle="1" w:styleId="276">
    <w:name w:val="Char Char2"/>
    <w:autoRedefine/>
    <w:qFormat/>
    <w:uiPriority w:val="0"/>
    <w:rPr>
      <w:rFonts w:ascii="宋体" w:hAnsi="Courier New" w:eastAsia="宋体"/>
      <w:sz w:val="21"/>
      <w:lang w:val="en-US" w:eastAsia="zh-CN" w:bidi="ar-SA"/>
    </w:rPr>
  </w:style>
  <w:style w:type="character" w:customStyle="1" w:styleId="277">
    <w:name w:val="dectext1"/>
    <w:autoRedefine/>
    <w:qFormat/>
    <w:uiPriority w:val="0"/>
    <w:rPr>
      <w:rFonts w:ascii="宋体" w:hAnsi="宋体" w:eastAsia="宋体"/>
      <w:color w:val="333333"/>
      <w:sz w:val="21"/>
      <w:szCs w:val="21"/>
      <w:u w:val="none"/>
    </w:rPr>
  </w:style>
  <w:style w:type="character" w:customStyle="1" w:styleId="278">
    <w:name w:val="tx1"/>
    <w:autoRedefine/>
    <w:qFormat/>
    <w:uiPriority w:val="0"/>
    <w:rPr>
      <w:rFonts w:hint="default" w:ascii="Tahoma" w:hAnsi="Tahoma" w:eastAsia="宋体" w:cs="Tahoma"/>
      <w:b/>
      <w:bCs/>
      <w:kern w:val="2"/>
      <w:sz w:val="36"/>
      <w:szCs w:val="36"/>
      <w:lang w:val="en-US" w:eastAsia="zh-CN" w:bidi="ar-SA"/>
    </w:rPr>
  </w:style>
  <w:style w:type="character" w:customStyle="1" w:styleId="279">
    <w:name w:val="信息标题 Char1"/>
    <w:autoRedefine/>
    <w:qFormat/>
    <w:uiPriority w:val="0"/>
    <w:rPr>
      <w:rFonts w:ascii="Cambria" w:hAnsi="Cambria" w:eastAsia="宋体" w:cs="Times New Roman"/>
      <w:sz w:val="24"/>
      <w:szCs w:val="24"/>
      <w:shd w:val="pct20" w:color="auto" w:fill="auto"/>
    </w:rPr>
  </w:style>
  <w:style w:type="character" w:customStyle="1" w:styleId="280">
    <w:name w:val="日期 Char1"/>
    <w:autoRedefine/>
    <w:semiHidden/>
    <w:qFormat/>
    <w:uiPriority w:val="99"/>
    <w:rPr>
      <w:rFonts w:ascii="Times New Roman" w:hAnsi="Times New Roman" w:eastAsia="宋体" w:cs="Times New Roman"/>
      <w:szCs w:val="20"/>
    </w:rPr>
  </w:style>
  <w:style w:type="character" w:customStyle="1" w:styleId="281">
    <w:name w:val="Char2 Char"/>
    <w:autoRedefine/>
    <w:qFormat/>
    <w:uiPriority w:val="0"/>
    <w:rPr>
      <w:rFonts w:ascii="Verdana" w:hAnsi="宋体" w:eastAsia="宋体" w:cs="Times New Roman"/>
      <w:sz w:val="28"/>
      <w:szCs w:val="28"/>
    </w:rPr>
  </w:style>
  <w:style w:type="character" w:customStyle="1" w:styleId="282">
    <w:name w:val="二级标题 Char Char"/>
    <w:autoRedefine/>
    <w:qFormat/>
    <w:uiPriority w:val="0"/>
    <w:rPr>
      <w:rFonts w:eastAsia="仿宋"/>
      <w:b/>
      <w:sz w:val="28"/>
      <w:lang w:val="en-US" w:eastAsia="zh-CN"/>
    </w:rPr>
  </w:style>
  <w:style w:type="character" w:customStyle="1" w:styleId="283">
    <w:name w:val="正文 首行缩进2字符 Char1"/>
    <w:link w:val="284"/>
    <w:autoRedefine/>
    <w:qFormat/>
    <w:locked/>
    <w:uiPriority w:val="0"/>
    <w:rPr>
      <w:rFonts w:ascii="宋体" w:hAnsi="宋体"/>
      <w:sz w:val="24"/>
    </w:rPr>
  </w:style>
  <w:style w:type="paragraph" w:customStyle="1" w:styleId="284">
    <w:name w:val="正文 首行缩进2字符"/>
    <w:basedOn w:val="1"/>
    <w:link w:val="283"/>
    <w:autoRedefine/>
    <w:qFormat/>
    <w:uiPriority w:val="0"/>
    <w:pPr>
      <w:spacing w:beforeLines="40" w:afterLines="40" w:line="360" w:lineRule="auto"/>
      <w:ind w:firstLine="200" w:firstLineChars="200"/>
    </w:pPr>
    <w:rPr>
      <w:rFonts w:ascii="宋体" w:hAnsi="宋体"/>
      <w:kern w:val="0"/>
      <w:sz w:val="24"/>
    </w:rPr>
  </w:style>
  <w:style w:type="character" w:customStyle="1" w:styleId="285">
    <w:name w:val="cucd-0 Char1"/>
    <w:link w:val="286"/>
    <w:autoRedefine/>
    <w:qFormat/>
    <w:uiPriority w:val="0"/>
    <w:rPr>
      <w:rFonts w:eastAsia="Times New Roman"/>
      <w:kern w:val="2"/>
      <w:sz w:val="24"/>
      <w:szCs w:val="24"/>
      <w:lang w:val="en-US" w:eastAsia="zh-CN" w:bidi="ar-SA"/>
    </w:rPr>
  </w:style>
  <w:style w:type="paragraph" w:customStyle="1" w:styleId="286">
    <w:name w:val="cucd-0"/>
    <w:link w:val="285"/>
    <w:autoRedefine/>
    <w:qFormat/>
    <w:uiPriority w:val="0"/>
    <w:pPr>
      <w:spacing w:beforeLines="50" w:line="360" w:lineRule="auto"/>
      <w:ind w:firstLine="480" w:firstLineChars="200"/>
    </w:pPr>
    <w:rPr>
      <w:rFonts w:ascii="Times New Roman" w:hAnsi="Times New Roman" w:eastAsia="Times New Roman" w:cs="Times New Roman"/>
      <w:kern w:val="2"/>
      <w:sz w:val="24"/>
      <w:szCs w:val="24"/>
      <w:lang w:val="en-US" w:eastAsia="zh-CN" w:bidi="ar-SA"/>
    </w:rPr>
  </w:style>
  <w:style w:type="character" w:customStyle="1" w:styleId="287">
    <w:name w:val="unnamed11"/>
    <w:autoRedefine/>
    <w:qFormat/>
    <w:uiPriority w:val="0"/>
    <w:rPr>
      <w:spacing w:val="360"/>
      <w:sz w:val="20"/>
      <w:szCs w:val="20"/>
    </w:rPr>
  </w:style>
  <w:style w:type="character" w:customStyle="1" w:styleId="288">
    <w:name w:val="DO_NOT_TRANSLATE"/>
    <w:autoRedefine/>
    <w:qFormat/>
    <w:uiPriority w:val="0"/>
    <w:rPr>
      <w:rFonts w:ascii="Courier New" w:hAnsi="Courier New" w:cs="Courier New"/>
      <w:color w:val="800000"/>
    </w:rPr>
  </w:style>
  <w:style w:type="character" w:customStyle="1" w:styleId="289">
    <w:name w:val="highlight1"/>
    <w:autoRedefine/>
    <w:qFormat/>
    <w:uiPriority w:val="0"/>
    <w:rPr>
      <w:rFonts w:ascii="仿宋_GB2312" w:eastAsia="微软雅黑"/>
      <w:b/>
      <w:kern w:val="2"/>
      <w:sz w:val="23"/>
      <w:szCs w:val="23"/>
      <w:lang w:val="en-US" w:eastAsia="zh-CN" w:bidi="ar-SA"/>
    </w:rPr>
  </w:style>
  <w:style w:type="character" w:customStyle="1" w:styleId="290">
    <w:name w:val="Char Char30"/>
    <w:autoRedefine/>
    <w:qFormat/>
    <w:uiPriority w:val="0"/>
    <w:rPr>
      <w:rFonts w:eastAsia="宋体"/>
      <w:b/>
      <w:spacing w:val="-2"/>
      <w:sz w:val="24"/>
      <w:lang w:val="en-US" w:eastAsia="zh-CN" w:bidi="ar-SA"/>
    </w:rPr>
  </w:style>
  <w:style w:type="character" w:customStyle="1" w:styleId="291">
    <w:name w:val="text1"/>
    <w:autoRedefine/>
    <w:qFormat/>
    <w:uiPriority w:val="0"/>
  </w:style>
  <w:style w:type="character" w:customStyle="1" w:styleId="292">
    <w:name w:val="标题1正文 Char Char Char Char Char Char Char"/>
    <w:link w:val="293"/>
    <w:autoRedefine/>
    <w:qFormat/>
    <w:uiPriority w:val="0"/>
    <w:rPr>
      <w:rFonts w:ascii="Calibri" w:hAnsi="Calibri"/>
      <w:sz w:val="18"/>
      <w:szCs w:val="24"/>
    </w:rPr>
  </w:style>
  <w:style w:type="paragraph" w:customStyle="1" w:styleId="293">
    <w:name w:val="标题1正文 Char Char Char Char"/>
    <w:basedOn w:val="1"/>
    <w:link w:val="292"/>
    <w:autoRedefine/>
    <w:qFormat/>
    <w:uiPriority w:val="0"/>
    <w:pPr>
      <w:spacing w:beforeLines="0"/>
      <w:ind w:firstLine="200" w:firstLineChars="200"/>
      <w:jc w:val="left"/>
    </w:pPr>
    <w:rPr>
      <w:rFonts w:ascii="Calibri" w:hAnsi="Calibri"/>
      <w:kern w:val="0"/>
      <w:sz w:val="18"/>
      <w:szCs w:val="24"/>
    </w:rPr>
  </w:style>
  <w:style w:type="character" w:customStyle="1" w:styleId="294">
    <w:name w:val="样式 标题 2 + Arial Char"/>
    <w:link w:val="295"/>
    <w:autoRedefine/>
    <w:qFormat/>
    <w:uiPriority w:val="0"/>
    <w:rPr>
      <w:rFonts w:ascii="Arial" w:hAnsi="Arial" w:eastAsia="黑体"/>
      <w:sz w:val="30"/>
      <w:szCs w:val="30"/>
    </w:rPr>
  </w:style>
  <w:style w:type="paragraph" w:customStyle="1" w:styleId="295">
    <w:name w:val="样式 标题 2 + Arial"/>
    <w:basedOn w:val="5"/>
    <w:link w:val="294"/>
    <w:autoRedefine/>
    <w:qFormat/>
    <w:uiPriority w:val="0"/>
    <w:pPr>
      <w:tabs>
        <w:tab w:val="left" w:pos="576"/>
      </w:tabs>
      <w:spacing w:before="0" w:after="0" w:line="360" w:lineRule="auto"/>
    </w:pPr>
    <w:rPr>
      <w:b w:val="0"/>
      <w:bCs w:val="0"/>
      <w:sz w:val="30"/>
      <w:szCs w:val="30"/>
    </w:rPr>
  </w:style>
  <w:style w:type="character" w:customStyle="1" w:styleId="296">
    <w:name w:val="paragraph1 Char Char"/>
    <w:link w:val="297"/>
    <w:autoRedefine/>
    <w:qFormat/>
    <w:uiPriority w:val="0"/>
    <w:rPr>
      <w:rFonts w:ascii="Times New Roman" w:hAnsi="Times New Roman" w:eastAsia="楷体_GB2312" w:cs="Times New Roman"/>
      <w:sz w:val="24"/>
      <w:szCs w:val="20"/>
    </w:rPr>
  </w:style>
  <w:style w:type="paragraph" w:customStyle="1" w:styleId="297">
    <w:name w:val="paragraph1"/>
    <w:basedOn w:val="1"/>
    <w:link w:val="296"/>
    <w:autoRedefine/>
    <w:qFormat/>
    <w:uiPriority w:val="0"/>
    <w:pPr>
      <w:spacing w:afterLines="30" w:line="360" w:lineRule="auto"/>
      <w:ind w:firstLine="420" w:firstLineChars="200"/>
    </w:pPr>
    <w:rPr>
      <w:rFonts w:eastAsia="楷体_GB2312"/>
      <w:kern w:val="0"/>
      <w:sz w:val="24"/>
    </w:rPr>
  </w:style>
  <w:style w:type="character" w:customStyle="1" w:styleId="298">
    <w:name w:val="BOD 0 Char3"/>
    <w:autoRedefine/>
    <w:qFormat/>
    <w:uiPriority w:val="0"/>
    <w:rPr>
      <w:rFonts w:eastAsia="宋体"/>
      <w:b/>
      <w:bCs/>
      <w:kern w:val="2"/>
      <w:sz w:val="32"/>
      <w:szCs w:val="32"/>
      <w:lang w:val="en-US" w:eastAsia="zh-CN" w:bidi="ar-SA"/>
    </w:rPr>
  </w:style>
  <w:style w:type="character" w:customStyle="1" w:styleId="299">
    <w:name w:val="Head 2"/>
    <w:autoRedefine/>
    <w:qFormat/>
    <w:uiPriority w:val="0"/>
    <w:rPr>
      <w:rFonts w:ascii="仿宋_GB2312"/>
      <w:bCs/>
      <w:iCs/>
      <w:sz w:val="24"/>
    </w:rPr>
  </w:style>
  <w:style w:type="character" w:customStyle="1" w:styleId="300">
    <w:name w:val="加重文字 Char"/>
    <w:link w:val="301"/>
    <w:autoRedefine/>
    <w:qFormat/>
    <w:locked/>
    <w:uiPriority w:val="0"/>
    <w:rPr>
      <w:rFonts w:ascii="Calibri" w:hAnsi="Calibri"/>
      <w:b/>
      <w:bCs/>
      <w:sz w:val="24"/>
      <w:szCs w:val="24"/>
      <w:u w:val="thick"/>
    </w:rPr>
  </w:style>
  <w:style w:type="paragraph" w:customStyle="1" w:styleId="301">
    <w:name w:val="加重文字"/>
    <w:basedOn w:val="238"/>
    <w:link w:val="300"/>
    <w:autoRedefine/>
    <w:qFormat/>
    <w:uiPriority w:val="0"/>
    <w:pPr>
      <w:ind w:firstLine="0" w:firstLineChars="0"/>
    </w:pPr>
    <w:rPr>
      <w:b/>
      <w:bCs/>
      <w:u w:val="thick"/>
    </w:rPr>
  </w:style>
  <w:style w:type="character" w:customStyle="1" w:styleId="302">
    <w:name w:val="样式 标题 4 + 黑体 五号 Char"/>
    <w:autoRedefine/>
    <w:qFormat/>
    <w:uiPriority w:val="0"/>
    <w:rPr>
      <w:rFonts w:ascii="黑体" w:hAnsi="黑体" w:eastAsia="黑体"/>
      <w:b/>
      <w:bCs/>
      <w:kern w:val="2"/>
      <w:sz w:val="21"/>
      <w:szCs w:val="28"/>
      <w:lang w:val="en-US" w:eastAsia="zh-CN" w:bidi="ar-SA"/>
    </w:rPr>
  </w:style>
  <w:style w:type="character" w:customStyle="1" w:styleId="303">
    <w:name w:val="tw4winTerm"/>
    <w:autoRedefine/>
    <w:qFormat/>
    <w:uiPriority w:val="0"/>
    <w:rPr>
      <w:color w:val="0000FF"/>
    </w:rPr>
  </w:style>
  <w:style w:type="character" w:customStyle="1" w:styleId="304">
    <w:name w:val="正文（缩进） Char"/>
    <w:link w:val="305"/>
    <w:autoRedefine/>
    <w:qFormat/>
    <w:uiPriority w:val="0"/>
    <w:rPr>
      <w:rFonts w:ascii="Calibri" w:hAnsi="Calibri"/>
      <w:sz w:val="24"/>
      <w:szCs w:val="24"/>
    </w:rPr>
  </w:style>
  <w:style w:type="paragraph" w:customStyle="1" w:styleId="305">
    <w:name w:val="正文（缩进）"/>
    <w:basedOn w:val="1"/>
    <w:link w:val="304"/>
    <w:autoRedefine/>
    <w:qFormat/>
    <w:uiPriority w:val="0"/>
    <w:pPr>
      <w:spacing w:before="156" w:afterLines="50" w:line="360" w:lineRule="auto"/>
      <w:ind w:firstLine="480" w:firstLineChars="200"/>
    </w:pPr>
    <w:rPr>
      <w:rFonts w:ascii="Calibri" w:hAnsi="Calibri"/>
      <w:kern w:val="0"/>
      <w:sz w:val="24"/>
      <w:szCs w:val="24"/>
    </w:rPr>
  </w:style>
  <w:style w:type="character" w:customStyle="1" w:styleId="306">
    <w:name w:val="font91"/>
    <w:autoRedefine/>
    <w:qFormat/>
    <w:uiPriority w:val="0"/>
    <w:rPr>
      <w:rFonts w:hint="default" w:ascii="Arial" w:hAnsi="Arial" w:cs="Arial"/>
      <w:b/>
      <w:color w:val="000000"/>
      <w:sz w:val="20"/>
      <w:szCs w:val="20"/>
      <w:u w:val="none"/>
    </w:rPr>
  </w:style>
  <w:style w:type="character" w:customStyle="1" w:styleId="307">
    <w:name w:val="14normal1"/>
    <w:autoRedefine/>
    <w:qFormat/>
    <w:uiPriority w:val="0"/>
    <w:rPr>
      <w:rFonts w:hint="default" w:ascii="ˎ̥" w:hAnsi="ˎ̥"/>
      <w:color w:val="000000"/>
      <w:sz w:val="21"/>
      <w:szCs w:val="21"/>
    </w:rPr>
  </w:style>
  <w:style w:type="character" w:customStyle="1" w:styleId="308">
    <w:name w:val="个人答复风格"/>
    <w:autoRedefine/>
    <w:qFormat/>
    <w:uiPriority w:val="0"/>
    <w:rPr>
      <w:rFonts w:ascii="Arial" w:hAnsi="Arial" w:eastAsia="宋体" w:cs="Arial"/>
      <w:color w:val="auto"/>
      <w:sz w:val="20"/>
    </w:rPr>
  </w:style>
  <w:style w:type="character" w:customStyle="1" w:styleId="309">
    <w:name w:val="数据小节格式"/>
    <w:autoRedefine/>
    <w:qFormat/>
    <w:uiPriority w:val="0"/>
    <w:rPr>
      <w:rFonts w:ascii="新宋体" w:hAnsi="新宋体" w:eastAsia="华文中宋"/>
      <w:b/>
      <w:bCs/>
      <w:sz w:val="27"/>
      <w:szCs w:val="26"/>
      <w:shd w:val="clear" w:color="auto" w:fill="auto"/>
    </w:rPr>
  </w:style>
  <w:style w:type="character" w:customStyle="1" w:styleId="310">
    <w:name w:val="页脚 Char"/>
    <w:link w:val="311"/>
    <w:autoRedefine/>
    <w:qFormat/>
    <w:uiPriority w:val="99"/>
    <w:rPr>
      <w:rFonts w:ascii="Times New Roman" w:hAnsi="Times New Roman" w:eastAsia="宋体" w:cs="Times New Roman"/>
      <w:sz w:val="18"/>
      <w:szCs w:val="18"/>
    </w:rPr>
  </w:style>
  <w:style w:type="paragraph" w:customStyle="1" w:styleId="311">
    <w:name w:val="页脚1"/>
    <w:basedOn w:val="1"/>
    <w:link w:val="310"/>
    <w:autoRedefine/>
    <w:qFormat/>
    <w:uiPriority w:val="99"/>
    <w:pPr>
      <w:tabs>
        <w:tab w:val="center" w:pos="4153"/>
        <w:tab w:val="right" w:pos="8306"/>
      </w:tabs>
      <w:snapToGrid w:val="0"/>
      <w:jc w:val="left"/>
    </w:pPr>
    <w:rPr>
      <w:kern w:val="0"/>
      <w:sz w:val="18"/>
      <w:szCs w:val="18"/>
    </w:rPr>
  </w:style>
  <w:style w:type="character" w:customStyle="1" w:styleId="312">
    <w:name w:val="我的正文 Char"/>
    <w:autoRedefine/>
    <w:qFormat/>
    <w:uiPriority w:val="0"/>
    <w:rPr>
      <w:rFonts w:ascii="Calibri" w:hAnsi="Calibri" w:eastAsia="仿宋_GB2312" w:cs="宋体"/>
      <w:kern w:val="2"/>
      <w:sz w:val="24"/>
    </w:rPr>
  </w:style>
  <w:style w:type="character" w:customStyle="1" w:styleId="313">
    <w:name w:val="此正文 Char"/>
    <w:link w:val="314"/>
    <w:autoRedefine/>
    <w:qFormat/>
    <w:uiPriority w:val="0"/>
    <w:rPr>
      <w:color w:val="000000"/>
      <w:kern w:val="2"/>
      <w:sz w:val="24"/>
      <w:szCs w:val="24"/>
    </w:rPr>
  </w:style>
  <w:style w:type="paragraph" w:customStyle="1" w:styleId="314">
    <w:name w:val="此正文"/>
    <w:basedOn w:val="315"/>
    <w:link w:val="313"/>
    <w:autoRedefine/>
    <w:qFormat/>
    <w:uiPriority w:val="0"/>
    <w:pPr>
      <w:ind w:firstLine="0" w:firstLineChars="0"/>
    </w:pPr>
  </w:style>
  <w:style w:type="paragraph" w:customStyle="1" w:styleId="315">
    <w:name w:val="方案正文"/>
    <w:basedOn w:val="1"/>
    <w:autoRedefine/>
    <w:qFormat/>
    <w:uiPriority w:val="0"/>
    <w:pPr>
      <w:spacing w:before="156" w:line="300" w:lineRule="auto"/>
      <w:ind w:left="210" w:leftChars="100" w:firstLine="480" w:firstLineChars="200"/>
    </w:pPr>
    <w:rPr>
      <w:color w:val="000000"/>
      <w:sz w:val="24"/>
      <w:szCs w:val="24"/>
    </w:rPr>
  </w:style>
  <w:style w:type="character" w:customStyle="1" w:styleId="316">
    <w:name w:val="ca-16"/>
    <w:autoRedefine/>
    <w:qFormat/>
    <w:uiPriority w:val="0"/>
  </w:style>
  <w:style w:type="character" w:customStyle="1" w:styleId="317">
    <w:name w:val="H2 Char2"/>
    <w:autoRedefine/>
    <w:qFormat/>
    <w:uiPriority w:val="0"/>
    <w:rPr>
      <w:rFonts w:ascii="Arial" w:hAnsi="Arial" w:eastAsia="黑体"/>
      <w:b/>
      <w:bCs/>
      <w:kern w:val="2"/>
      <w:sz w:val="32"/>
      <w:szCs w:val="32"/>
      <w:lang w:val="en-US" w:eastAsia="zh-CN" w:bidi="ar-SA"/>
    </w:rPr>
  </w:style>
  <w:style w:type="character" w:customStyle="1" w:styleId="318">
    <w:name w:val="标题 4 Char Char"/>
    <w:autoRedefine/>
    <w:qFormat/>
    <w:uiPriority w:val="0"/>
    <w:rPr>
      <w:rFonts w:ascii="Arial" w:hAnsi="Arial" w:eastAsia="黑体" w:cs="Times New Roman"/>
      <w:b/>
      <w:bCs/>
      <w:sz w:val="28"/>
      <w:szCs w:val="28"/>
    </w:rPr>
  </w:style>
  <w:style w:type="character" w:customStyle="1" w:styleId="319">
    <w:name w:val="正文标题"/>
    <w:autoRedefine/>
    <w:qFormat/>
    <w:uiPriority w:val="0"/>
    <w:rPr>
      <w:rFonts w:ascii="黑体" w:eastAsia="黑体"/>
      <w:b/>
      <w:color w:val="auto"/>
      <w:sz w:val="21"/>
      <w:u w:val="none"/>
    </w:rPr>
  </w:style>
  <w:style w:type="character" w:customStyle="1" w:styleId="320">
    <w:name w:val="article_td1"/>
    <w:autoRedefine/>
    <w:qFormat/>
    <w:uiPriority w:val="0"/>
    <w:rPr>
      <w:rFonts w:eastAsia="宋体"/>
      <w:kern w:val="2"/>
      <w:sz w:val="21"/>
      <w:szCs w:val="21"/>
      <w:lang w:val="en-US" w:eastAsia="zh-CN"/>
    </w:rPr>
  </w:style>
  <w:style w:type="character" w:customStyle="1" w:styleId="321">
    <w:name w:val="普通文字 Char1 Char"/>
    <w:autoRedefine/>
    <w:qFormat/>
    <w:uiPriority w:val="0"/>
    <w:rPr>
      <w:rFonts w:ascii="宋体" w:hAnsi="Courier New" w:eastAsia="宋体"/>
      <w:kern w:val="2"/>
      <w:sz w:val="21"/>
      <w:szCs w:val="24"/>
      <w:lang w:val="en-US" w:eastAsia="zh-CN"/>
    </w:rPr>
  </w:style>
  <w:style w:type="character" w:customStyle="1" w:styleId="322">
    <w:name w:val="size31"/>
    <w:autoRedefine/>
    <w:qFormat/>
    <w:uiPriority w:val="0"/>
    <w:rPr>
      <w:rFonts w:hint="default" w:ascii="Arial" w:hAnsi="Arial" w:cs="Arial"/>
      <w:color w:val="2D2D2D"/>
      <w:sz w:val="18"/>
      <w:szCs w:val="18"/>
    </w:rPr>
  </w:style>
  <w:style w:type="character" w:customStyle="1" w:styleId="323">
    <w:name w:val="p3"/>
    <w:autoRedefine/>
    <w:qFormat/>
    <w:uiPriority w:val="0"/>
  </w:style>
  <w:style w:type="character" w:customStyle="1" w:styleId="324">
    <w:name w:val="样式 题注 + (符号) 宋体 Char"/>
    <w:link w:val="325"/>
    <w:autoRedefine/>
    <w:qFormat/>
    <w:locked/>
    <w:uiPriority w:val="0"/>
    <w:rPr>
      <w:rFonts w:ascii="Arial" w:hAnsi="Arial" w:eastAsia="黑体" w:cs="Arial"/>
    </w:rPr>
  </w:style>
  <w:style w:type="paragraph" w:customStyle="1" w:styleId="325">
    <w:name w:val="样式 题注 + (符号) 宋体"/>
    <w:basedOn w:val="25"/>
    <w:link w:val="324"/>
    <w:autoRedefine/>
    <w:qFormat/>
    <w:uiPriority w:val="0"/>
    <w:pPr>
      <w:spacing w:beforeLines="40" w:afterLines="40"/>
      <w:jc w:val="center"/>
    </w:pPr>
  </w:style>
  <w:style w:type="character" w:customStyle="1" w:styleId="326">
    <w:name w:val="签名 Char Char"/>
    <w:link w:val="327"/>
    <w:autoRedefine/>
    <w:qFormat/>
    <w:uiPriority w:val="0"/>
    <w:rPr>
      <w:rFonts w:eastAsia="仿宋_GB2312"/>
      <w:sz w:val="24"/>
    </w:rPr>
  </w:style>
  <w:style w:type="paragraph" w:customStyle="1" w:styleId="327">
    <w:name w:val="签名1"/>
    <w:basedOn w:val="1"/>
    <w:link w:val="326"/>
    <w:autoRedefine/>
    <w:qFormat/>
    <w:uiPriority w:val="0"/>
    <w:pPr>
      <w:adjustRightInd w:val="0"/>
      <w:spacing w:beforeLines="0" w:after="600" w:line="312" w:lineRule="atLeast"/>
      <w:jc w:val="center"/>
      <w:textAlignment w:val="baseline"/>
    </w:pPr>
    <w:rPr>
      <w:rFonts w:eastAsia="仿宋_GB2312"/>
      <w:kern w:val="0"/>
      <w:sz w:val="24"/>
    </w:rPr>
  </w:style>
  <w:style w:type="character" w:customStyle="1" w:styleId="328">
    <w:name w:val="GW-标题2 Char Char"/>
    <w:link w:val="329"/>
    <w:autoRedefine/>
    <w:qFormat/>
    <w:uiPriority w:val="0"/>
    <w:rPr>
      <w:rFonts w:ascii="Calibri" w:hAnsi="Calibri" w:eastAsia="仿宋_GB2312"/>
      <w:b/>
      <w:bCs/>
      <w:kern w:val="44"/>
      <w:sz w:val="36"/>
      <w:szCs w:val="44"/>
    </w:rPr>
  </w:style>
  <w:style w:type="paragraph" w:customStyle="1" w:styleId="329">
    <w:name w:val="GW-标题2"/>
    <w:basedOn w:val="330"/>
    <w:link w:val="328"/>
    <w:autoRedefine/>
    <w:qFormat/>
    <w:uiPriority w:val="0"/>
    <w:pPr>
      <w:tabs>
        <w:tab w:val="left" w:pos="360"/>
        <w:tab w:val="left" w:pos="432"/>
      </w:tabs>
      <w:outlineLvl w:val="1"/>
    </w:pPr>
    <w:rPr>
      <w:rFonts w:ascii="Calibri" w:hAnsi="Calibri"/>
      <w:bCs/>
      <w:sz w:val="36"/>
    </w:rPr>
  </w:style>
  <w:style w:type="paragraph" w:customStyle="1" w:styleId="330">
    <w:name w:val="GW-标题1"/>
    <w:basedOn w:val="4"/>
    <w:next w:val="1"/>
    <w:autoRedefine/>
    <w:qFormat/>
    <w:uiPriority w:val="0"/>
    <w:pPr>
      <w:spacing w:beforeLines="100" w:afterLines="100"/>
      <w:ind w:hanging="200" w:hangingChars="200"/>
    </w:pPr>
    <w:rPr>
      <w:rFonts w:ascii="Times New Roman" w:hAnsi="Times New Roman" w:eastAsia="仿宋_GB2312"/>
      <w:bCs w:val="0"/>
      <w:lang w:val="en-US" w:eastAsia="zh-CN"/>
    </w:rPr>
  </w:style>
  <w:style w:type="character" w:customStyle="1" w:styleId="331">
    <w:name w:val="普通(网站) Char2"/>
    <w:autoRedefine/>
    <w:qFormat/>
    <w:uiPriority w:val="0"/>
    <w:rPr>
      <w:rFonts w:ascii="宋体" w:hAnsi="宋体" w:eastAsia="宋体" w:cs="Times New Roman"/>
      <w:kern w:val="0"/>
      <w:sz w:val="24"/>
      <w:szCs w:val="24"/>
    </w:rPr>
  </w:style>
  <w:style w:type="character" w:customStyle="1" w:styleId="332">
    <w:name w:val="Char Char3"/>
    <w:autoRedefine/>
    <w:qFormat/>
    <w:uiPriority w:val="0"/>
    <w:rPr>
      <w:rFonts w:ascii="Arial" w:hAnsi="Arial" w:eastAsia="黑体"/>
      <w:b/>
      <w:kern w:val="2"/>
      <w:sz w:val="32"/>
      <w:lang w:val="en-US" w:eastAsia="zh-CN" w:bidi="ar-SA"/>
    </w:rPr>
  </w:style>
  <w:style w:type="character" w:customStyle="1" w:styleId="333">
    <w:name w:val="1051"/>
    <w:autoRedefine/>
    <w:qFormat/>
    <w:uiPriority w:val="0"/>
    <w:rPr>
      <w:sz w:val="21"/>
      <w:szCs w:val="21"/>
    </w:rPr>
  </w:style>
  <w:style w:type="character" w:customStyle="1" w:styleId="334">
    <w:name w:val="正文文字 Char"/>
    <w:autoRedefine/>
    <w:qFormat/>
    <w:uiPriority w:val="0"/>
    <w:rPr>
      <w:rFonts w:hint="default" w:ascii="Tahoma" w:hAnsi="Tahoma" w:eastAsia="宋体" w:cs="Tahoma"/>
      <w:kern w:val="2"/>
      <w:sz w:val="21"/>
      <w:szCs w:val="24"/>
      <w:lang w:val="en-US" w:eastAsia="zh-CN" w:bidi="ar-SA"/>
    </w:rPr>
  </w:style>
  <w:style w:type="character" w:customStyle="1" w:styleId="335">
    <w:name w:val="正文文本 2 Char1"/>
    <w:autoRedefine/>
    <w:qFormat/>
    <w:uiPriority w:val="0"/>
    <w:rPr>
      <w:kern w:val="2"/>
      <w:sz w:val="21"/>
    </w:rPr>
  </w:style>
  <w:style w:type="character" w:customStyle="1" w:styleId="336">
    <w:name w:val="文章样式2 Char Char"/>
    <w:autoRedefine/>
    <w:qFormat/>
    <w:uiPriority w:val="0"/>
    <w:rPr>
      <w:rFonts w:ascii="ˎ̥" w:hAnsi="ˎ̥" w:eastAsia="宋体"/>
      <w:color w:val="333333"/>
      <w:kern w:val="2"/>
      <w:sz w:val="21"/>
      <w:szCs w:val="21"/>
      <w:lang w:val="en-US" w:eastAsia="zh-CN" w:bidi="ar-SA"/>
    </w:rPr>
  </w:style>
  <w:style w:type="character" w:customStyle="1" w:styleId="337">
    <w:name w:val="Char Char4"/>
    <w:autoRedefine/>
    <w:qFormat/>
    <w:uiPriority w:val="0"/>
    <w:rPr>
      <w:rFonts w:ascii="Arial" w:hAnsi="Arial" w:eastAsia="黑体"/>
      <w:b/>
      <w:bCs/>
      <w:kern w:val="2"/>
      <w:sz w:val="32"/>
      <w:szCs w:val="32"/>
      <w:lang w:val="en-US" w:eastAsia="zh-CN" w:bidi="ar-SA"/>
    </w:rPr>
  </w:style>
  <w:style w:type="character" w:customStyle="1" w:styleId="338">
    <w:name w:val="H1 Char5"/>
    <w:autoRedefine/>
    <w:qFormat/>
    <w:uiPriority w:val="0"/>
    <w:rPr>
      <w:rFonts w:eastAsia="隶书"/>
      <w:b/>
      <w:bCs/>
      <w:sz w:val="36"/>
      <w:szCs w:val="36"/>
      <w:lang w:val="en-US" w:eastAsia="zh-CN" w:bidi="ar-SA"/>
    </w:rPr>
  </w:style>
  <w:style w:type="character" w:customStyle="1" w:styleId="339">
    <w:name w:val="font_e1"/>
    <w:autoRedefine/>
    <w:qFormat/>
    <w:uiPriority w:val="0"/>
    <w:rPr>
      <w:rFonts w:hint="default" w:ascii="Arial" w:hAnsi="Arial" w:cs="Arial"/>
      <w:sz w:val="18"/>
      <w:szCs w:val="18"/>
      <w:u w:val="none"/>
    </w:rPr>
  </w:style>
  <w:style w:type="character" w:customStyle="1" w:styleId="340">
    <w:name w:val="Char Char Char"/>
    <w:autoRedefine/>
    <w:qFormat/>
    <w:uiPriority w:val="0"/>
    <w:rPr>
      <w:rFonts w:ascii="宋体" w:hAnsi="Courier New" w:eastAsia="宋体"/>
      <w:kern w:val="2"/>
      <w:sz w:val="21"/>
      <w:lang w:val="en-US" w:eastAsia="zh-CN" w:bidi="ar-SA"/>
    </w:rPr>
  </w:style>
  <w:style w:type="character" w:customStyle="1" w:styleId="341">
    <w:name w:val="h4 Char1"/>
    <w:autoRedefine/>
    <w:qFormat/>
    <w:uiPriority w:val="0"/>
    <w:rPr>
      <w:rFonts w:ascii="Arial" w:hAnsi="Arial" w:eastAsia="黑体"/>
      <w:b/>
      <w:bCs/>
      <w:kern w:val="2"/>
      <w:sz w:val="28"/>
      <w:szCs w:val="28"/>
      <w:lang w:val="en-US" w:eastAsia="zh-CN" w:bidi="ar-SA"/>
    </w:rPr>
  </w:style>
  <w:style w:type="character" w:customStyle="1" w:styleId="342">
    <w:name w:val="段 Char Char Char Char Char Char Char"/>
    <w:link w:val="343"/>
    <w:autoRedefine/>
    <w:qFormat/>
    <w:uiPriority w:val="0"/>
    <w:rPr>
      <w:rFonts w:ascii="宋体"/>
      <w:kern w:val="2"/>
      <w:sz w:val="21"/>
      <w:szCs w:val="24"/>
      <w:lang w:val="en-US" w:eastAsia="zh-CN" w:bidi="ar-SA"/>
    </w:rPr>
  </w:style>
  <w:style w:type="paragraph" w:customStyle="1" w:styleId="343">
    <w:name w:val="段 Char Char Char Char Char"/>
    <w:link w:val="342"/>
    <w:autoRedefine/>
    <w:qFormat/>
    <w:uiPriority w:val="0"/>
    <w:pPr>
      <w:autoSpaceDE w:val="0"/>
      <w:autoSpaceDN w:val="0"/>
      <w:ind w:firstLine="420" w:firstLineChars="200"/>
      <w:jc w:val="both"/>
    </w:pPr>
    <w:rPr>
      <w:rFonts w:ascii="宋体" w:hAnsi="Times New Roman" w:eastAsia="宋体" w:cs="Times New Roman"/>
      <w:kern w:val="2"/>
      <w:sz w:val="21"/>
      <w:szCs w:val="24"/>
      <w:lang w:val="en-US" w:eastAsia="zh-CN" w:bidi="ar-SA"/>
    </w:rPr>
  </w:style>
  <w:style w:type="character" w:customStyle="1" w:styleId="344">
    <w:name w:val="大汉方案正文 Char Char Char"/>
    <w:link w:val="345"/>
    <w:autoRedefine/>
    <w:qFormat/>
    <w:uiPriority w:val="0"/>
    <w:rPr>
      <w:rFonts w:ascii="Arial" w:hAnsi="Arial"/>
      <w:sz w:val="24"/>
      <w:szCs w:val="24"/>
    </w:rPr>
  </w:style>
  <w:style w:type="paragraph" w:customStyle="1" w:styleId="345">
    <w:name w:val="大汉方案正文 Char"/>
    <w:basedOn w:val="1"/>
    <w:link w:val="344"/>
    <w:autoRedefine/>
    <w:qFormat/>
    <w:uiPriority w:val="0"/>
    <w:pPr>
      <w:spacing w:beforeLines="0" w:line="360" w:lineRule="auto"/>
      <w:ind w:firstLine="200" w:firstLineChars="200"/>
    </w:pPr>
    <w:rPr>
      <w:rFonts w:ascii="Arial" w:hAnsi="Arial"/>
      <w:kern w:val="0"/>
      <w:sz w:val="24"/>
      <w:szCs w:val="24"/>
    </w:rPr>
  </w:style>
  <w:style w:type="character" w:customStyle="1" w:styleId="346">
    <w:name w:val="正文文本 2 Char Char"/>
    <w:link w:val="347"/>
    <w:autoRedefine/>
    <w:qFormat/>
    <w:uiPriority w:val="0"/>
    <w:rPr>
      <w:rFonts w:ascii="宋体" w:hAnsi="宋体"/>
      <w:color w:val="000000"/>
      <w:sz w:val="24"/>
      <w:szCs w:val="24"/>
    </w:rPr>
  </w:style>
  <w:style w:type="paragraph" w:customStyle="1" w:styleId="347">
    <w:name w:val="正文文本 21"/>
    <w:basedOn w:val="1"/>
    <w:link w:val="346"/>
    <w:autoRedefine/>
    <w:qFormat/>
    <w:uiPriority w:val="0"/>
    <w:pPr>
      <w:widowControl/>
      <w:snapToGrid w:val="0"/>
      <w:spacing w:beforeLines="0" w:afterLines="50" w:line="400" w:lineRule="exact"/>
      <w:jc w:val="left"/>
    </w:pPr>
    <w:rPr>
      <w:rFonts w:ascii="宋体" w:hAnsi="宋体"/>
      <w:color w:val="000000"/>
      <w:kern w:val="0"/>
      <w:sz w:val="24"/>
      <w:szCs w:val="24"/>
    </w:rPr>
  </w:style>
  <w:style w:type="character" w:customStyle="1" w:styleId="348">
    <w:name w:val="正文文本 Char Char"/>
    <w:autoRedefine/>
    <w:qFormat/>
    <w:uiPriority w:val="0"/>
    <w:rPr>
      <w:rFonts w:ascii="Calibri" w:hAnsi="Calibri" w:eastAsia="宋体" w:cs="Times New Roman"/>
    </w:rPr>
  </w:style>
  <w:style w:type="character" w:customStyle="1" w:styleId="349">
    <w:name w:val="标准 Char Char Char Char Char"/>
    <w:autoRedefine/>
    <w:qFormat/>
    <w:uiPriority w:val="0"/>
    <w:rPr>
      <w:rFonts w:hint="eastAsia" w:ascii="宋体" w:hAnsi="宋体" w:eastAsia="宋体"/>
      <w:color w:val="000000"/>
      <w:kern w:val="2"/>
      <w:sz w:val="24"/>
      <w:lang w:val="en-US" w:eastAsia="zh-CN" w:bidi="ar-SA"/>
    </w:rPr>
  </w:style>
  <w:style w:type="character" w:customStyle="1" w:styleId="350">
    <w:name w:val="爱爱爱 Char Char"/>
    <w:link w:val="351"/>
    <w:autoRedefine/>
    <w:qFormat/>
    <w:uiPriority w:val="0"/>
    <w:rPr>
      <w:rFonts w:ascii="仿宋_GB2312" w:hAnsi="宋体" w:eastAsia="仿宋_GB2312"/>
      <w:sz w:val="28"/>
    </w:rPr>
  </w:style>
  <w:style w:type="paragraph" w:customStyle="1" w:styleId="351">
    <w:name w:val="爱爱爱"/>
    <w:basedOn w:val="1"/>
    <w:link w:val="350"/>
    <w:autoRedefine/>
    <w:qFormat/>
    <w:uiPriority w:val="0"/>
    <w:pPr>
      <w:spacing w:beforeLines="0"/>
      <w:jc w:val="center"/>
    </w:pPr>
    <w:rPr>
      <w:rFonts w:ascii="仿宋_GB2312" w:hAnsi="宋体" w:eastAsia="仿宋_GB2312"/>
      <w:kern w:val="0"/>
      <w:sz w:val="28"/>
    </w:rPr>
  </w:style>
  <w:style w:type="character" w:customStyle="1" w:styleId="352">
    <w:name w:val="H1 Char2"/>
    <w:autoRedefine/>
    <w:qFormat/>
    <w:uiPriority w:val="0"/>
    <w:rPr>
      <w:rFonts w:eastAsia="隶书"/>
      <w:b/>
      <w:bCs/>
      <w:sz w:val="36"/>
      <w:szCs w:val="36"/>
      <w:lang w:val="en-US" w:eastAsia="zh-CN" w:bidi="ar-SA"/>
    </w:rPr>
  </w:style>
  <w:style w:type="character" w:customStyle="1" w:styleId="353">
    <w:name w:val="标题 2 Char2"/>
    <w:autoRedefine/>
    <w:qFormat/>
    <w:uiPriority w:val="0"/>
    <w:rPr>
      <w:rFonts w:ascii="Arial" w:hAnsi="Arial" w:eastAsia="黑体"/>
      <w:b/>
      <w:bCs/>
      <w:kern w:val="2"/>
      <w:sz w:val="32"/>
      <w:szCs w:val="32"/>
      <w:lang w:val="en-US" w:eastAsia="zh-CN" w:bidi="ar-SA"/>
    </w:rPr>
  </w:style>
  <w:style w:type="character" w:customStyle="1" w:styleId="354">
    <w:name w:val="正文文本缩进 3 Char2"/>
    <w:autoRedefine/>
    <w:qFormat/>
    <w:uiPriority w:val="0"/>
    <w:rPr>
      <w:kern w:val="2"/>
      <w:sz w:val="16"/>
      <w:szCs w:val="16"/>
    </w:rPr>
  </w:style>
  <w:style w:type="character" w:customStyle="1" w:styleId="355">
    <w:name w:val="font81"/>
    <w:autoRedefine/>
    <w:qFormat/>
    <w:uiPriority w:val="0"/>
    <w:rPr>
      <w:rFonts w:hint="eastAsia" w:ascii="宋体" w:hAnsi="宋体" w:eastAsia="宋体" w:cs="宋体"/>
      <w:color w:val="000000"/>
      <w:sz w:val="18"/>
      <w:szCs w:val="18"/>
      <w:u w:val="none"/>
    </w:rPr>
  </w:style>
  <w:style w:type="character" w:customStyle="1" w:styleId="356">
    <w:name w:val="标题 5 Char Char Char Char Char Char Char Char Char Char Char Char Char"/>
    <w:autoRedefine/>
    <w:qFormat/>
    <w:uiPriority w:val="0"/>
    <w:rPr>
      <w:rFonts w:hint="eastAsia" w:ascii="宋体" w:hAnsi="宋体" w:eastAsia="宋体"/>
      <w:b/>
      <w:bCs/>
      <w:kern w:val="2"/>
      <w:sz w:val="28"/>
      <w:szCs w:val="28"/>
      <w:lang w:val="en-US" w:eastAsia="zh-CN" w:bidi="ar-SA"/>
    </w:rPr>
  </w:style>
  <w:style w:type="character" w:customStyle="1" w:styleId="357">
    <w:name w:val="正文文本缩进 3 Char1"/>
    <w:autoRedefine/>
    <w:qFormat/>
    <w:uiPriority w:val="0"/>
    <w:rPr>
      <w:rFonts w:ascii="Times New Roman" w:hAnsi="Times New Roman" w:eastAsia="宋体" w:cs="Times New Roman"/>
      <w:sz w:val="16"/>
      <w:szCs w:val="16"/>
    </w:rPr>
  </w:style>
  <w:style w:type="character" w:customStyle="1" w:styleId="358">
    <w:name w:val="发布"/>
    <w:autoRedefine/>
    <w:qFormat/>
    <w:uiPriority w:val="0"/>
    <w:rPr>
      <w:rFonts w:ascii="黑体" w:eastAsia="黑体"/>
      <w:spacing w:val="22"/>
      <w:w w:val="100"/>
      <w:position w:val="3"/>
      <w:sz w:val="28"/>
    </w:rPr>
  </w:style>
  <w:style w:type="character" w:customStyle="1" w:styleId="359">
    <w:name w:val="占位符文本1"/>
    <w:autoRedefine/>
    <w:qFormat/>
    <w:uiPriority w:val="0"/>
    <w:rPr>
      <w:color w:val="808080"/>
    </w:rPr>
  </w:style>
  <w:style w:type="character" w:customStyle="1" w:styleId="360">
    <w:name w:val="华电 正文 Char Char"/>
    <w:link w:val="361"/>
    <w:autoRedefine/>
    <w:qFormat/>
    <w:uiPriority w:val="0"/>
    <w:rPr>
      <w:rFonts w:ascii="宋体" w:hAnsi="宋体"/>
      <w:sz w:val="22"/>
    </w:rPr>
  </w:style>
  <w:style w:type="paragraph" w:customStyle="1" w:styleId="361">
    <w:name w:val="华电 正文"/>
    <w:basedOn w:val="1"/>
    <w:link w:val="360"/>
    <w:autoRedefine/>
    <w:qFormat/>
    <w:uiPriority w:val="0"/>
    <w:pPr>
      <w:widowControl/>
      <w:spacing w:beforeLines="0" w:line="360" w:lineRule="auto"/>
      <w:ind w:firstLine="440" w:firstLineChars="200"/>
      <w:jc w:val="left"/>
    </w:pPr>
    <w:rPr>
      <w:rFonts w:ascii="宋体" w:hAnsi="宋体"/>
      <w:kern w:val="0"/>
      <w:sz w:val="22"/>
    </w:rPr>
  </w:style>
  <w:style w:type="character" w:customStyle="1" w:styleId="362">
    <w:name w:val="Char Char22"/>
    <w:autoRedefine/>
    <w:qFormat/>
    <w:uiPriority w:val="0"/>
    <w:rPr>
      <w:rFonts w:ascii="宋体" w:hAnsi="Courier New" w:eastAsia="宋体"/>
      <w:sz w:val="21"/>
      <w:lang w:val="en-US" w:eastAsia="zh-CN"/>
    </w:rPr>
  </w:style>
  <w:style w:type="character" w:customStyle="1" w:styleId="363">
    <w:name w:val="不明显强调1"/>
    <w:autoRedefine/>
    <w:qFormat/>
    <w:uiPriority w:val="0"/>
    <w:rPr>
      <w:i/>
      <w:iCs/>
      <w:color w:val="808080"/>
    </w:rPr>
  </w:style>
  <w:style w:type="character" w:customStyle="1" w:styleId="364">
    <w:name w:val="font31"/>
    <w:autoRedefine/>
    <w:qFormat/>
    <w:uiPriority w:val="0"/>
    <w:rPr>
      <w:rFonts w:hint="eastAsia" w:ascii="宋体" w:hAnsi="宋体" w:eastAsia="宋体" w:cs="宋体"/>
      <w:color w:val="000000"/>
      <w:sz w:val="21"/>
      <w:szCs w:val="21"/>
      <w:u w:val="none"/>
    </w:rPr>
  </w:style>
  <w:style w:type="character" w:customStyle="1" w:styleId="365">
    <w:name w:val="h4 Char2"/>
    <w:autoRedefine/>
    <w:qFormat/>
    <w:uiPriority w:val="0"/>
    <w:rPr>
      <w:rFonts w:ascii="Arial" w:hAnsi="Arial" w:eastAsia="黑体"/>
      <w:b/>
      <w:bCs/>
      <w:kern w:val="2"/>
      <w:sz w:val="28"/>
      <w:szCs w:val="28"/>
      <w:lang w:val="en-US" w:eastAsia="zh-CN" w:bidi="ar-SA"/>
    </w:rPr>
  </w:style>
  <w:style w:type="character" w:customStyle="1" w:styleId="366">
    <w:name w:val="info4"/>
    <w:autoRedefine/>
    <w:qFormat/>
    <w:uiPriority w:val="0"/>
  </w:style>
  <w:style w:type="character" w:customStyle="1" w:styleId="367">
    <w:name w:val="正文缩进 Char"/>
    <w:link w:val="368"/>
    <w:autoRedefine/>
    <w:qFormat/>
    <w:uiPriority w:val="0"/>
    <w:rPr>
      <w:rFonts w:ascii="Calibri" w:hAnsi="Calibri"/>
    </w:rPr>
  </w:style>
  <w:style w:type="paragraph" w:customStyle="1" w:styleId="368">
    <w:name w:val="正文缩进1"/>
    <w:basedOn w:val="1"/>
    <w:link w:val="367"/>
    <w:autoRedefine/>
    <w:qFormat/>
    <w:uiPriority w:val="0"/>
    <w:pPr>
      <w:ind w:firstLine="420" w:firstLineChars="200"/>
    </w:pPr>
    <w:rPr>
      <w:rFonts w:ascii="Calibri" w:hAnsi="Calibri"/>
      <w:kern w:val="0"/>
      <w:sz w:val="20"/>
    </w:rPr>
  </w:style>
  <w:style w:type="character" w:customStyle="1" w:styleId="369">
    <w:name w:val="页码1"/>
    <w:autoRedefine/>
    <w:qFormat/>
    <w:uiPriority w:val="0"/>
  </w:style>
  <w:style w:type="character" w:customStyle="1" w:styleId="370">
    <w:name w:val="point_small1"/>
    <w:autoRedefine/>
    <w:qFormat/>
    <w:uiPriority w:val="0"/>
    <w:rPr>
      <w:rFonts w:hint="default" w:ascii="Arial" w:hAnsi="Arial" w:cs="Arial"/>
      <w:sz w:val="18"/>
      <w:szCs w:val="18"/>
    </w:rPr>
  </w:style>
  <w:style w:type="character" w:customStyle="1" w:styleId="371">
    <w:name w:val="Item List Char"/>
    <w:link w:val="372"/>
    <w:autoRedefine/>
    <w:qFormat/>
    <w:uiPriority w:val="0"/>
    <w:rPr>
      <w:rFonts w:ascii="Arial" w:hAnsi="Arial"/>
      <w:kern w:val="2"/>
      <w:sz w:val="21"/>
      <w:szCs w:val="22"/>
      <w:lang w:val="en-US" w:eastAsia="en-US" w:bidi="ar-SA"/>
    </w:rPr>
  </w:style>
  <w:style w:type="paragraph" w:customStyle="1" w:styleId="372">
    <w:name w:val="Item List"/>
    <w:link w:val="371"/>
    <w:autoRedefine/>
    <w:qFormat/>
    <w:uiPriority w:val="0"/>
    <w:pPr>
      <w:tabs>
        <w:tab w:val="left" w:pos="2126"/>
      </w:tabs>
      <w:spacing w:line="300" w:lineRule="auto"/>
      <w:ind w:left="2126" w:hanging="425"/>
      <w:jc w:val="both"/>
    </w:pPr>
    <w:rPr>
      <w:rFonts w:ascii="Arial" w:hAnsi="Arial" w:eastAsia="宋体" w:cs="Times New Roman"/>
      <w:kern w:val="2"/>
      <w:sz w:val="21"/>
      <w:szCs w:val="22"/>
      <w:lang w:val="en-US" w:eastAsia="en-US" w:bidi="ar-SA"/>
    </w:rPr>
  </w:style>
  <w:style w:type="character" w:customStyle="1" w:styleId="373">
    <w:name w:val="MM Empty Char"/>
    <w:link w:val="374"/>
    <w:autoRedefine/>
    <w:qFormat/>
    <w:uiPriority w:val="0"/>
    <w:rPr>
      <w:rFonts w:ascii="Calibri" w:hAnsi="Calibri"/>
      <w:kern w:val="2"/>
      <w:sz w:val="21"/>
      <w:szCs w:val="22"/>
    </w:rPr>
  </w:style>
  <w:style w:type="paragraph" w:customStyle="1" w:styleId="374">
    <w:name w:val="MM Empty"/>
    <w:basedOn w:val="1"/>
    <w:link w:val="373"/>
    <w:autoRedefine/>
    <w:qFormat/>
    <w:uiPriority w:val="0"/>
    <w:pPr>
      <w:spacing w:beforeLines="0"/>
    </w:pPr>
    <w:rPr>
      <w:rFonts w:ascii="Calibri" w:hAnsi="Calibri"/>
      <w:szCs w:val="22"/>
    </w:rPr>
  </w:style>
  <w:style w:type="character" w:customStyle="1" w:styleId="375">
    <w:name w:val="line1"/>
    <w:autoRedefine/>
    <w:qFormat/>
    <w:uiPriority w:val="0"/>
    <w:rPr>
      <w:spacing w:val="360"/>
      <w:u w:val="none"/>
    </w:rPr>
  </w:style>
  <w:style w:type="character" w:customStyle="1" w:styleId="376">
    <w:name w:val="apple-style-span"/>
    <w:autoRedefine/>
    <w:qFormat/>
    <w:uiPriority w:val="0"/>
  </w:style>
  <w:style w:type="character" w:customStyle="1" w:styleId="377">
    <w:name w:val="keywords1"/>
    <w:autoRedefine/>
    <w:qFormat/>
    <w:uiPriority w:val="0"/>
    <w:rPr>
      <w:rFonts w:hint="default" w:ascii="Verdana" w:hAnsi="Verdana"/>
      <w:color w:val="FF6600"/>
      <w:sz w:val="20"/>
      <w:szCs w:val="20"/>
    </w:rPr>
  </w:style>
  <w:style w:type="character" w:customStyle="1" w:styleId="378">
    <w:name w:val="Char Char81"/>
    <w:autoRedefine/>
    <w:qFormat/>
    <w:uiPriority w:val="0"/>
    <w:rPr>
      <w:rFonts w:eastAsia="宋体"/>
      <w:b/>
      <w:sz w:val="24"/>
      <w:lang w:val="en-GB" w:eastAsia="zh-CN"/>
    </w:rPr>
  </w:style>
  <w:style w:type="character" w:customStyle="1" w:styleId="379">
    <w:name w:val="招标正文 Char Char"/>
    <w:link w:val="380"/>
    <w:autoRedefine/>
    <w:qFormat/>
    <w:uiPriority w:val="0"/>
    <w:rPr>
      <w:rFonts w:ascii="仿宋_GB2312" w:eastAsia="仿宋_GB2312"/>
      <w:kern w:val="1"/>
      <w:sz w:val="30"/>
      <w:lang w:eastAsia="ar-SA"/>
    </w:rPr>
  </w:style>
  <w:style w:type="paragraph" w:customStyle="1" w:styleId="380">
    <w:name w:val="招标正文"/>
    <w:basedOn w:val="1"/>
    <w:link w:val="379"/>
    <w:autoRedefine/>
    <w:qFormat/>
    <w:uiPriority w:val="0"/>
    <w:pPr>
      <w:suppressAutoHyphens/>
      <w:spacing w:beforeLines="0" w:line="360" w:lineRule="auto"/>
      <w:ind w:firstLine="480"/>
    </w:pPr>
    <w:rPr>
      <w:rFonts w:ascii="仿宋_GB2312" w:eastAsia="仿宋_GB2312"/>
      <w:kern w:val="1"/>
      <w:sz w:val="30"/>
      <w:lang w:eastAsia="ar-SA"/>
    </w:rPr>
  </w:style>
  <w:style w:type="character" w:customStyle="1" w:styleId="381">
    <w:name w:val="unnamed31"/>
    <w:autoRedefine/>
    <w:qFormat/>
    <w:uiPriority w:val="0"/>
    <w:rPr>
      <w:rFonts w:ascii="Tahoma" w:hAnsi="Tahoma" w:eastAsia="宋体"/>
      <w:kern w:val="2"/>
      <w:sz w:val="24"/>
      <w:u w:val="none"/>
      <w:lang w:val="en-US" w:eastAsia="zh-CN" w:bidi="ar-SA"/>
    </w:rPr>
  </w:style>
  <w:style w:type="character" w:customStyle="1" w:styleId="382">
    <w:name w:val="Item List in Table Char Char"/>
    <w:link w:val="383"/>
    <w:autoRedefine/>
    <w:qFormat/>
    <w:locked/>
    <w:uiPriority w:val="0"/>
    <w:rPr>
      <w:rFonts w:ascii="Arial" w:hAnsi="Arial" w:eastAsia="Times New Roman"/>
      <w:kern w:val="2"/>
      <w:sz w:val="22"/>
      <w:szCs w:val="22"/>
      <w:lang w:val="en-US" w:eastAsia="zh-CN" w:bidi="ar-SA"/>
    </w:rPr>
  </w:style>
  <w:style w:type="paragraph" w:customStyle="1" w:styleId="383">
    <w:name w:val="Item List in Table"/>
    <w:link w:val="382"/>
    <w:autoRedefine/>
    <w:qFormat/>
    <w:uiPriority w:val="0"/>
    <w:pPr>
      <w:tabs>
        <w:tab w:val="left" w:pos="284"/>
      </w:tabs>
      <w:spacing w:before="40" w:after="40"/>
      <w:jc w:val="both"/>
    </w:pPr>
    <w:rPr>
      <w:rFonts w:ascii="Arial" w:hAnsi="Arial" w:eastAsia="Times New Roman" w:cs="Times New Roman"/>
      <w:kern w:val="2"/>
      <w:sz w:val="22"/>
      <w:szCs w:val="22"/>
      <w:lang w:val="en-US" w:eastAsia="zh-CN" w:bidi="ar-SA"/>
    </w:rPr>
  </w:style>
  <w:style w:type="character" w:customStyle="1" w:styleId="384">
    <w:name w:val="标题 8 Char Char"/>
    <w:qFormat/>
    <w:uiPriority w:val="0"/>
    <w:rPr>
      <w:rFonts w:ascii="Cambria" w:hAnsi="Cambria" w:eastAsia="宋体" w:cs="Times New Roman"/>
      <w:sz w:val="24"/>
      <w:szCs w:val="24"/>
    </w:rPr>
  </w:style>
  <w:style w:type="character" w:customStyle="1" w:styleId="385">
    <w:name w:val="H1 Char1"/>
    <w:autoRedefine/>
    <w:qFormat/>
    <w:uiPriority w:val="0"/>
    <w:rPr>
      <w:rFonts w:eastAsia="隶书"/>
      <w:b/>
      <w:bCs/>
      <w:sz w:val="36"/>
      <w:szCs w:val="36"/>
      <w:lang w:val="en-US" w:eastAsia="zh-CN" w:bidi="ar-SA"/>
    </w:rPr>
  </w:style>
  <w:style w:type="character" w:customStyle="1" w:styleId="386">
    <w:name w:val="font61"/>
    <w:autoRedefine/>
    <w:qFormat/>
    <w:uiPriority w:val="0"/>
    <w:rPr>
      <w:rFonts w:ascii="幼圆" w:hAnsi="幼圆" w:eastAsia="幼圆" w:cs="幼圆"/>
      <w:b/>
      <w:color w:val="000000"/>
      <w:sz w:val="22"/>
      <w:szCs w:val="22"/>
      <w:u w:val="none"/>
    </w:rPr>
  </w:style>
  <w:style w:type="character" w:customStyle="1" w:styleId="387">
    <w:name w:val="p121"/>
    <w:autoRedefine/>
    <w:qFormat/>
    <w:uiPriority w:val="0"/>
    <w:rPr>
      <w:color w:val="000000"/>
      <w:sz w:val="21"/>
      <w:szCs w:val="21"/>
      <w:u w:val="none"/>
    </w:rPr>
  </w:style>
  <w:style w:type="character" w:customStyle="1" w:styleId="388">
    <w:name w:val="Header Char"/>
    <w:autoRedefine/>
    <w:qFormat/>
    <w:locked/>
    <w:uiPriority w:val="0"/>
    <w:rPr>
      <w:rFonts w:ascii="Calibri" w:hAnsi="Calibri" w:eastAsia="宋体" w:cs="Calibri"/>
      <w:sz w:val="18"/>
      <w:szCs w:val="18"/>
    </w:rPr>
  </w:style>
  <w:style w:type="character" w:customStyle="1" w:styleId="389">
    <w:name w:val="area_1"/>
    <w:autoRedefine/>
    <w:qFormat/>
    <w:uiPriority w:val="0"/>
    <w:rPr>
      <w:rFonts w:ascii="宋体" w:hAnsi="宋体"/>
      <w:sz w:val="24"/>
    </w:rPr>
  </w:style>
  <w:style w:type="character" w:customStyle="1" w:styleId="390">
    <w:name w:val="boldbodycopy1"/>
    <w:autoRedefine/>
    <w:qFormat/>
    <w:uiPriority w:val="0"/>
    <w:rPr>
      <w:rFonts w:hint="default" w:ascii="Arial" w:hAnsi="Arial" w:eastAsia="宋体" w:cs="Arial"/>
      <w:b/>
      <w:bCs/>
      <w:color w:val="000000"/>
      <w:kern w:val="2"/>
      <w:sz w:val="20"/>
      <w:szCs w:val="20"/>
      <w:u w:val="none"/>
      <w:lang w:val="en-US" w:eastAsia="zh-CN" w:bidi="ar-SA"/>
    </w:rPr>
  </w:style>
  <w:style w:type="character" w:customStyle="1" w:styleId="391">
    <w:name w:val="textcontents1"/>
    <w:autoRedefine/>
    <w:qFormat/>
    <w:uiPriority w:val="0"/>
    <w:rPr>
      <w:rFonts w:hint="default" w:ascii="Verdana" w:hAnsi="Verdana"/>
      <w:color w:val="000000"/>
      <w:kern w:val="0"/>
      <w:sz w:val="30"/>
      <w:szCs w:val="30"/>
      <w:lang w:eastAsia="en-US"/>
    </w:rPr>
  </w:style>
  <w:style w:type="character" w:customStyle="1" w:styleId="392">
    <w:name w:val="文档结构图 Char"/>
    <w:link w:val="393"/>
    <w:autoRedefine/>
    <w:qFormat/>
    <w:uiPriority w:val="99"/>
    <w:rPr>
      <w:rFonts w:ascii="宋体"/>
      <w:sz w:val="18"/>
      <w:szCs w:val="18"/>
    </w:rPr>
  </w:style>
  <w:style w:type="paragraph" w:customStyle="1" w:styleId="393">
    <w:name w:val="文档结构图1"/>
    <w:basedOn w:val="1"/>
    <w:link w:val="392"/>
    <w:autoRedefine/>
    <w:qFormat/>
    <w:uiPriority w:val="99"/>
    <w:rPr>
      <w:rFonts w:ascii="宋体"/>
      <w:kern w:val="0"/>
      <w:sz w:val="18"/>
      <w:szCs w:val="18"/>
    </w:rPr>
  </w:style>
  <w:style w:type="character" w:customStyle="1" w:styleId="394">
    <w:name w:val="H2 Char4"/>
    <w:autoRedefine/>
    <w:qFormat/>
    <w:uiPriority w:val="0"/>
    <w:rPr>
      <w:rFonts w:ascii="Arial" w:hAnsi="Arial" w:eastAsia="黑体"/>
      <w:b/>
      <w:bCs/>
      <w:kern w:val="2"/>
      <w:sz w:val="32"/>
      <w:szCs w:val="32"/>
      <w:lang w:val="en-US" w:eastAsia="zh-CN" w:bidi="ar-SA"/>
    </w:rPr>
  </w:style>
  <w:style w:type="character" w:customStyle="1" w:styleId="395">
    <w:name w:val="font11"/>
    <w:autoRedefine/>
    <w:qFormat/>
    <w:uiPriority w:val="0"/>
    <w:rPr>
      <w:rFonts w:hint="default" w:ascii="Tahoma" w:hAnsi="Tahoma" w:eastAsia="宋体" w:cs="Tahoma"/>
      <w:kern w:val="2"/>
      <w:sz w:val="18"/>
      <w:szCs w:val="18"/>
      <w:lang w:val="en-US" w:eastAsia="zh-CN" w:bidi="ar-SA"/>
    </w:rPr>
  </w:style>
  <w:style w:type="character" w:customStyle="1" w:styleId="396">
    <w:name w:val="标准正文格式 Char Char"/>
    <w:link w:val="397"/>
    <w:autoRedefine/>
    <w:qFormat/>
    <w:uiPriority w:val="0"/>
    <w:rPr>
      <w:rFonts w:ascii="宋体" w:eastAsia="仿宋_GB2312"/>
      <w:color w:val="000000"/>
      <w:sz w:val="24"/>
    </w:rPr>
  </w:style>
  <w:style w:type="paragraph" w:customStyle="1" w:styleId="397">
    <w:name w:val="标准正文格式"/>
    <w:basedOn w:val="1"/>
    <w:link w:val="396"/>
    <w:autoRedefine/>
    <w:qFormat/>
    <w:uiPriority w:val="0"/>
    <w:pPr>
      <w:widowControl/>
      <w:adjustRightInd w:val="0"/>
      <w:spacing w:beforeLines="0" w:after="120" w:line="360" w:lineRule="auto"/>
      <w:ind w:firstLine="200" w:firstLineChars="200"/>
      <w:textAlignment w:val="baseline"/>
    </w:pPr>
    <w:rPr>
      <w:rFonts w:ascii="宋体" w:eastAsia="仿宋_GB2312"/>
      <w:color w:val="000000"/>
      <w:kern w:val="0"/>
      <w:sz w:val="24"/>
    </w:rPr>
  </w:style>
  <w:style w:type="character" w:customStyle="1" w:styleId="398">
    <w:name w:val="带编号样式 Char"/>
    <w:link w:val="399"/>
    <w:autoRedefine/>
    <w:qFormat/>
    <w:uiPriority w:val="0"/>
    <w:rPr>
      <w:rFonts w:ascii="仿宋_GB2312" w:eastAsia="仿宋_GB2312"/>
      <w:color w:val="000000"/>
      <w:sz w:val="24"/>
    </w:rPr>
  </w:style>
  <w:style w:type="paragraph" w:customStyle="1" w:styleId="399">
    <w:name w:val="带编号样式"/>
    <w:basedOn w:val="1"/>
    <w:link w:val="398"/>
    <w:autoRedefine/>
    <w:qFormat/>
    <w:uiPriority w:val="0"/>
    <w:pPr>
      <w:tabs>
        <w:tab w:val="left" w:pos="840"/>
      </w:tabs>
      <w:adjustRightInd w:val="0"/>
      <w:snapToGrid w:val="0"/>
      <w:spacing w:line="360" w:lineRule="auto"/>
      <w:ind w:left="840" w:hanging="420"/>
    </w:pPr>
    <w:rPr>
      <w:rFonts w:ascii="仿宋_GB2312" w:eastAsia="仿宋_GB2312"/>
      <w:color w:val="000000"/>
      <w:kern w:val="0"/>
      <w:sz w:val="24"/>
    </w:rPr>
  </w:style>
  <w:style w:type="character" w:customStyle="1" w:styleId="400">
    <w:name w:val="标题 6 Char Char"/>
    <w:autoRedefine/>
    <w:qFormat/>
    <w:uiPriority w:val="0"/>
    <w:rPr>
      <w:rFonts w:ascii="Arial" w:hAnsi="Arial" w:eastAsia="黑体" w:cs="Times New Roman"/>
      <w:b/>
      <w:bCs/>
      <w:sz w:val="24"/>
      <w:szCs w:val="24"/>
    </w:rPr>
  </w:style>
  <w:style w:type="character" w:customStyle="1" w:styleId="401">
    <w:name w:val="fontdz1"/>
    <w:autoRedefine/>
    <w:qFormat/>
    <w:uiPriority w:val="0"/>
    <w:rPr>
      <w:sz w:val="18"/>
      <w:szCs w:val="18"/>
    </w:rPr>
  </w:style>
  <w:style w:type="character" w:customStyle="1" w:styleId="402">
    <w:name w:val="m1"/>
    <w:autoRedefine/>
    <w:qFormat/>
    <w:uiPriority w:val="0"/>
    <w:rPr>
      <w:rFonts w:hint="default" w:ascii="Tahoma" w:hAnsi="Tahoma" w:eastAsia="宋体" w:cs="Tahoma"/>
      <w:color w:val="0000FF"/>
      <w:kern w:val="2"/>
      <w:sz w:val="36"/>
      <w:szCs w:val="36"/>
      <w:lang w:val="en-US" w:eastAsia="zh-CN" w:bidi="ar-SA"/>
    </w:rPr>
  </w:style>
  <w:style w:type="character" w:customStyle="1" w:styleId="403">
    <w:name w:val="正文缩进 Char2"/>
    <w:autoRedefine/>
    <w:qFormat/>
    <w:uiPriority w:val="0"/>
    <w:rPr>
      <w:rFonts w:ascii="Times New Roman" w:hAnsi="Times New Roman" w:eastAsia="宋体" w:cs="Times New Roman"/>
      <w:szCs w:val="20"/>
    </w:rPr>
  </w:style>
  <w:style w:type="character" w:customStyle="1" w:styleId="404">
    <w:name w:val="正文 首行缩进:  2 字符 Char Char1"/>
    <w:autoRedefine/>
    <w:qFormat/>
    <w:uiPriority w:val="0"/>
    <w:rPr>
      <w:rFonts w:eastAsia="宋体" w:cs="宋体"/>
      <w:kern w:val="2"/>
      <w:sz w:val="24"/>
      <w:lang w:val="en-US" w:eastAsia="zh-CN" w:bidi="ar-SA"/>
    </w:rPr>
  </w:style>
  <w:style w:type="character" w:customStyle="1" w:styleId="405">
    <w:name w:val="tw4winPopup"/>
    <w:autoRedefine/>
    <w:qFormat/>
    <w:uiPriority w:val="0"/>
    <w:rPr>
      <w:rFonts w:ascii="Courier New" w:hAnsi="Courier New"/>
      <w:color w:val="008000"/>
    </w:rPr>
  </w:style>
  <w:style w:type="character" w:customStyle="1" w:styleId="406">
    <w:name w:val="标题 9 Char Char"/>
    <w:autoRedefine/>
    <w:qFormat/>
    <w:uiPriority w:val="0"/>
    <w:rPr>
      <w:rFonts w:ascii="Cambria" w:hAnsi="Cambria" w:eastAsia="宋体" w:cs="Times New Roman"/>
      <w:szCs w:val="21"/>
    </w:rPr>
  </w:style>
  <w:style w:type="character" w:customStyle="1" w:styleId="407">
    <w:name w:val="a Char Char Char"/>
    <w:autoRedefine/>
    <w:qFormat/>
    <w:uiPriority w:val="0"/>
    <w:rPr>
      <w:rFonts w:ascii="宋体" w:hAnsi="宋体" w:eastAsia="仿宋_GB2312" w:cs="Times New Roman"/>
      <w:kern w:val="0"/>
      <w:sz w:val="24"/>
      <w:szCs w:val="20"/>
    </w:rPr>
  </w:style>
  <w:style w:type="character" w:customStyle="1" w:styleId="408">
    <w:name w:val="注释标题 Char1"/>
    <w:autoRedefine/>
    <w:qFormat/>
    <w:uiPriority w:val="0"/>
    <w:rPr>
      <w:rFonts w:ascii="Times New Roman" w:hAnsi="Times New Roman" w:eastAsia="宋体" w:cs="Times New Roman"/>
      <w:szCs w:val="20"/>
    </w:rPr>
  </w:style>
  <w:style w:type="character" w:customStyle="1" w:styleId="409">
    <w:name w:val="ptt1"/>
    <w:autoRedefine/>
    <w:qFormat/>
    <w:uiPriority w:val="0"/>
    <w:rPr>
      <w:rFonts w:hint="eastAsia" w:ascii="宋体" w:hAnsi="宋体" w:eastAsia="宋体"/>
      <w:spacing w:val="375"/>
      <w:kern w:val="2"/>
      <w:sz w:val="18"/>
      <w:szCs w:val="18"/>
      <w:lang w:val="en-US" w:eastAsia="zh-CN" w:bidi="ar-SA"/>
    </w:rPr>
  </w:style>
  <w:style w:type="character" w:customStyle="1" w:styleId="410">
    <w:name w:val="huide001"/>
    <w:autoRedefine/>
    <w:qFormat/>
    <w:uiPriority w:val="0"/>
    <w:rPr>
      <w:rFonts w:hint="default" w:ascii="Arial" w:hAnsi="Arial" w:cs="Arial"/>
      <w:color w:val="666666"/>
      <w:sz w:val="18"/>
      <w:szCs w:val="18"/>
    </w:rPr>
  </w:style>
  <w:style w:type="character" w:customStyle="1" w:styleId="411">
    <w:name w:val="正文 首行缩进:  2 字符 Char Char"/>
    <w:autoRedefine/>
    <w:qFormat/>
    <w:locked/>
    <w:uiPriority w:val="0"/>
    <w:rPr>
      <w:rFonts w:eastAsia="宋体" w:cs="宋体"/>
      <w:kern w:val="2"/>
      <w:sz w:val="24"/>
      <w:lang w:val="en-US" w:eastAsia="zh-CN" w:bidi="ar-SA"/>
    </w:rPr>
  </w:style>
  <w:style w:type="character" w:customStyle="1" w:styleId="412">
    <w:name w:val="Char Char13"/>
    <w:autoRedefine/>
    <w:qFormat/>
    <w:uiPriority w:val="0"/>
    <w:rPr>
      <w:rFonts w:ascii="Calibri" w:hAnsi="Calibri" w:eastAsia="宋体" w:cs="Times New Roman"/>
      <w:sz w:val="18"/>
      <w:szCs w:val="18"/>
    </w:rPr>
  </w:style>
  <w:style w:type="character" w:customStyle="1" w:styleId="413">
    <w:name w:val="H1 Char"/>
    <w:autoRedefine/>
    <w:qFormat/>
    <w:locked/>
    <w:uiPriority w:val="0"/>
    <w:rPr>
      <w:rFonts w:eastAsia="隶书"/>
      <w:b/>
      <w:bCs/>
      <w:sz w:val="36"/>
      <w:szCs w:val="36"/>
      <w:lang w:val="en-US" w:eastAsia="zh-CN" w:bidi="ar-SA"/>
    </w:rPr>
  </w:style>
  <w:style w:type="character" w:customStyle="1" w:styleId="414">
    <w:name w:val="样式 题注 + 黑体3 Char"/>
    <w:link w:val="415"/>
    <w:autoRedefine/>
    <w:qFormat/>
    <w:locked/>
    <w:uiPriority w:val="0"/>
    <w:rPr>
      <w:rFonts w:ascii="黑体" w:hAnsi="黑体" w:eastAsia="黑体" w:cs="Arial"/>
    </w:rPr>
  </w:style>
  <w:style w:type="paragraph" w:customStyle="1" w:styleId="415">
    <w:name w:val="样式 题注 + 黑体3"/>
    <w:basedOn w:val="25"/>
    <w:link w:val="414"/>
    <w:autoRedefine/>
    <w:qFormat/>
    <w:uiPriority w:val="0"/>
    <w:pPr>
      <w:spacing w:beforeLines="40" w:afterLines="40"/>
      <w:jc w:val="center"/>
    </w:pPr>
    <w:rPr>
      <w:rFonts w:ascii="黑体" w:hAnsi="黑体"/>
    </w:rPr>
  </w:style>
  <w:style w:type="character" w:customStyle="1" w:styleId="416">
    <w:name w:val="公文正文 Char"/>
    <w:autoRedefine/>
    <w:qFormat/>
    <w:uiPriority w:val="0"/>
    <w:rPr>
      <w:rFonts w:ascii="仿宋_GB2312" w:hAnsi="宋体" w:eastAsia="仿宋_GB2312"/>
      <w:kern w:val="28"/>
      <w:sz w:val="28"/>
      <w:szCs w:val="24"/>
    </w:rPr>
  </w:style>
  <w:style w:type="character" w:customStyle="1" w:styleId="417">
    <w:name w:val="正文 首行缩进:  2 字符 Char Char Char"/>
    <w:autoRedefine/>
    <w:qFormat/>
    <w:uiPriority w:val="0"/>
    <w:rPr>
      <w:rFonts w:hint="eastAsia" w:ascii="宋体" w:hAnsi="宋体" w:eastAsia="宋体" w:cs="宋体"/>
      <w:kern w:val="2"/>
      <w:sz w:val="24"/>
      <w:lang w:val="en-US" w:eastAsia="zh-CN" w:bidi="ar-SA"/>
    </w:rPr>
  </w:style>
  <w:style w:type="character" w:customStyle="1" w:styleId="418">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419">
    <w:name w:val="副标题 Char1"/>
    <w:autoRedefine/>
    <w:qFormat/>
    <w:uiPriority w:val="0"/>
    <w:rPr>
      <w:rFonts w:ascii="Cambria" w:hAnsi="Cambria" w:eastAsia="宋体" w:cs="Times New Roman"/>
      <w:b/>
      <w:bCs/>
      <w:kern w:val="28"/>
      <w:sz w:val="32"/>
      <w:szCs w:val="32"/>
    </w:rPr>
  </w:style>
  <w:style w:type="character" w:customStyle="1" w:styleId="420">
    <w:name w:val="尾注文本 Char1"/>
    <w:autoRedefine/>
    <w:qFormat/>
    <w:uiPriority w:val="0"/>
    <w:rPr>
      <w:rFonts w:ascii="Times New Roman" w:hAnsi="Times New Roman" w:eastAsia="宋体" w:cs="Times New Roman"/>
      <w:szCs w:val="20"/>
    </w:rPr>
  </w:style>
  <w:style w:type="character" w:customStyle="1" w:styleId="421">
    <w:name w:val="title1"/>
    <w:autoRedefine/>
    <w:qFormat/>
    <w:uiPriority w:val="0"/>
    <w:rPr>
      <w:rFonts w:hint="eastAsia" w:ascii="宋体" w:hAnsi="宋体" w:eastAsia="宋体"/>
      <w:b/>
      <w:bCs/>
      <w:sz w:val="22"/>
      <w:szCs w:val="22"/>
    </w:rPr>
  </w:style>
  <w:style w:type="character" w:customStyle="1" w:styleId="422">
    <w:name w:val="HTML 预设格式 Char1"/>
    <w:autoRedefine/>
    <w:qFormat/>
    <w:uiPriority w:val="0"/>
    <w:rPr>
      <w:rFonts w:ascii="Courier New" w:hAnsi="Courier New" w:eastAsia="宋体" w:cs="Courier New"/>
      <w:sz w:val="20"/>
      <w:szCs w:val="20"/>
    </w:rPr>
  </w:style>
  <w:style w:type="character" w:customStyle="1" w:styleId="423">
    <w:name w:val="Bold"/>
    <w:autoRedefine/>
    <w:qFormat/>
    <w:uiPriority w:val="0"/>
    <w:rPr>
      <w:rFonts w:ascii="Arial" w:hAnsi="Arial" w:eastAsia="黑体" w:cs="Times New Roman"/>
      <w:b/>
      <w:kern w:val="2"/>
      <w:sz w:val="32"/>
      <w:szCs w:val="32"/>
      <w:lang w:val="en-US" w:eastAsia="zh-CN" w:bidi="ar-SA"/>
    </w:rPr>
  </w:style>
  <w:style w:type="character" w:customStyle="1" w:styleId="424">
    <w:name w:val="正文文本缩进 Char1 Char"/>
    <w:autoRedefine/>
    <w:qFormat/>
    <w:uiPriority w:val="0"/>
    <w:rPr>
      <w:rFonts w:hint="default" w:ascii="Tahoma" w:hAnsi="Tahoma" w:eastAsia="宋体" w:cs="Tahoma"/>
      <w:kern w:val="2"/>
      <w:sz w:val="21"/>
      <w:szCs w:val="24"/>
      <w:lang w:val="en-US" w:eastAsia="zh-CN" w:bidi="ar-SA"/>
    </w:rPr>
  </w:style>
  <w:style w:type="character" w:customStyle="1" w:styleId="425">
    <w:name w:val="最新正文 Char"/>
    <w:link w:val="426"/>
    <w:qFormat/>
    <w:uiPriority w:val="0"/>
    <w:rPr>
      <w:rFonts w:ascii="仿宋_GB2312" w:eastAsia="仿宋_GB2312" w:cs="宋体"/>
      <w:sz w:val="24"/>
      <w:szCs w:val="24"/>
      <w:lang w:bidi="he-IL"/>
    </w:rPr>
  </w:style>
  <w:style w:type="paragraph" w:customStyle="1" w:styleId="426">
    <w:name w:val="最新正文"/>
    <w:basedOn w:val="1"/>
    <w:link w:val="425"/>
    <w:autoRedefine/>
    <w:qFormat/>
    <w:uiPriority w:val="0"/>
    <w:pPr>
      <w:widowControl/>
      <w:snapToGrid w:val="0"/>
      <w:spacing w:beforeLines="0"/>
      <w:ind w:right="-357" w:firstLine="196" w:firstLineChars="196"/>
      <w:jc w:val="left"/>
    </w:pPr>
    <w:rPr>
      <w:rFonts w:ascii="仿宋_GB2312" w:eastAsia="仿宋_GB2312" w:cs="宋体"/>
      <w:kern w:val="0"/>
      <w:sz w:val="24"/>
      <w:szCs w:val="24"/>
      <w:lang w:bidi="he-IL"/>
    </w:rPr>
  </w:style>
  <w:style w:type="character" w:customStyle="1" w:styleId="427">
    <w:name w:val="Balloon Text Char"/>
    <w:semiHidden/>
    <w:qFormat/>
    <w:locked/>
    <w:uiPriority w:val="0"/>
    <w:rPr>
      <w:rFonts w:eastAsia="宋体"/>
      <w:kern w:val="2"/>
      <w:sz w:val="18"/>
      <w:szCs w:val="18"/>
      <w:lang w:val="en-US" w:eastAsia="zh-CN" w:bidi="ar-SA"/>
    </w:rPr>
  </w:style>
  <w:style w:type="character" w:customStyle="1" w:styleId="428">
    <w:name w:val="px14"/>
    <w:autoRedefine/>
    <w:qFormat/>
    <w:uiPriority w:val="0"/>
    <w:rPr>
      <w:rFonts w:ascii="Tahoma" w:hAnsi="Tahoma" w:eastAsia="宋体"/>
      <w:kern w:val="2"/>
      <w:sz w:val="24"/>
      <w:lang w:val="en-US" w:eastAsia="zh-CN" w:bidi="ar-SA"/>
    </w:rPr>
  </w:style>
  <w:style w:type="character" w:customStyle="1" w:styleId="429">
    <w:name w:val="纯文本 字符"/>
    <w:qFormat/>
    <w:uiPriority w:val="0"/>
    <w:rPr>
      <w:rFonts w:ascii="宋体" w:hAnsi="Courier New" w:eastAsia="宋体"/>
      <w:kern w:val="2"/>
      <w:sz w:val="21"/>
      <w:szCs w:val="21"/>
      <w:lang w:bidi="ar-SA"/>
    </w:rPr>
  </w:style>
  <w:style w:type="character" w:customStyle="1" w:styleId="430">
    <w:name w:val="Char Char14"/>
    <w:autoRedefine/>
    <w:qFormat/>
    <w:uiPriority w:val="0"/>
    <w:rPr>
      <w:rFonts w:ascii="楷体_GB2312" w:eastAsia="楷体_GB2312"/>
      <w:kern w:val="2"/>
      <w:sz w:val="32"/>
      <w:lang w:val="en-US" w:eastAsia="zh-CN"/>
    </w:rPr>
  </w:style>
  <w:style w:type="character" w:customStyle="1" w:styleId="431">
    <w:name w:val="正文首行缩进 Char2"/>
    <w:autoRedefine/>
    <w:qFormat/>
    <w:uiPriority w:val="0"/>
    <w:rPr>
      <w:rFonts w:ascii="Calibri" w:hAnsi="Calibri" w:eastAsia="宋体"/>
      <w:kern w:val="2"/>
      <w:sz w:val="21"/>
      <w:szCs w:val="22"/>
      <w:lang w:val="en-US" w:eastAsia="zh-CN" w:bidi="ar-SA"/>
    </w:rPr>
  </w:style>
  <w:style w:type="character" w:customStyle="1" w:styleId="432">
    <w:name w:val="tw4winExternal"/>
    <w:autoRedefine/>
    <w:qFormat/>
    <w:uiPriority w:val="0"/>
    <w:rPr>
      <w:rFonts w:ascii="Courier New" w:hAnsi="Courier New"/>
      <w:color w:val="808080"/>
    </w:rPr>
  </w:style>
  <w:style w:type="character" w:customStyle="1" w:styleId="433">
    <w:name w:val="Table Text Char Char"/>
    <w:link w:val="434"/>
    <w:autoRedefine/>
    <w:qFormat/>
    <w:uiPriority w:val="0"/>
    <w:rPr>
      <w:rFonts w:ascii="Calibri" w:hAnsi="Calibri"/>
      <w:sz w:val="24"/>
      <w:szCs w:val="24"/>
    </w:rPr>
  </w:style>
  <w:style w:type="paragraph" w:customStyle="1" w:styleId="434">
    <w:name w:val="Table Text"/>
    <w:basedOn w:val="1"/>
    <w:link w:val="433"/>
    <w:autoRedefine/>
    <w:qFormat/>
    <w:uiPriority w:val="0"/>
    <w:pPr>
      <w:widowControl/>
      <w:spacing w:beforeLines="0" w:after="60"/>
      <w:jc w:val="left"/>
    </w:pPr>
    <w:rPr>
      <w:rFonts w:ascii="Calibri" w:hAnsi="Calibri"/>
      <w:kern w:val="0"/>
      <w:sz w:val="24"/>
      <w:szCs w:val="24"/>
    </w:rPr>
  </w:style>
  <w:style w:type="character" w:customStyle="1" w:styleId="435">
    <w:name w:val="para"/>
    <w:qFormat/>
    <w:uiPriority w:val="0"/>
  </w:style>
  <w:style w:type="character" w:customStyle="1" w:styleId="436">
    <w:name w:val="fbt"/>
    <w:qFormat/>
    <w:uiPriority w:val="0"/>
  </w:style>
  <w:style w:type="character" w:customStyle="1" w:styleId="437">
    <w:name w:val="H1 Char3"/>
    <w:autoRedefine/>
    <w:qFormat/>
    <w:uiPriority w:val="0"/>
    <w:rPr>
      <w:rFonts w:eastAsia="隶书"/>
      <w:b/>
      <w:bCs/>
      <w:sz w:val="36"/>
      <w:szCs w:val="36"/>
      <w:lang w:val="en-US" w:eastAsia="zh-CN" w:bidi="ar-SA"/>
    </w:rPr>
  </w:style>
  <w:style w:type="character" w:customStyle="1" w:styleId="438">
    <w:name w:val="样式 正文缩进 + 首行缩进:  2 字符 Char Char"/>
    <w:link w:val="439"/>
    <w:qFormat/>
    <w:uiPriority w:val="0"/>
    <w:rPr>
      <w:rFonts w:ascii="Calibri" w:hAnsi="Calibri"/>
      <w:sz w:val="24"/>
    </w:rPr>
  </w:style>
  <w:style w:type="paragraph" w:customStyle="1" w:styleId="439">
    <w:name w:val="样式 正文缩进 + 首行缩进:  2 字符"/>
    <w:basedOn w:val="440"/>
    <w:link w:val="438"/>
    <w:autoRedefine/>
    <w:qFormat/>
    <w:uiPriority w:val="0"/>
    <w:pPr>
      <w:spacing w:line="360" w:lineRule="auto"/>
      <w:ind w:firstLine="200" w:firstLineChars="200"/>
    </w:pPr>
    <w:rPr>
      <w:sz w:val="24"/>
    </w:rPr>
  </w:style>
  <w:style w:type="paragraph" w:customStyle="1" w:styleId="440">
    <w:name w:val="正文缩进2"/>
    <w:basedOn w:val="1"/>
    <w:autoRedefine/>
    <w:qFormat/>
    <w:uiPriority w:val="0"/>
    <w:pPr>
      <w:spacing w:beforeLines="0"/>
      <w:ind w:firstLine="420"/>
    </w:pPr>
    <w:rPr>
      <w:rFonts w:ascii="Calibri" w:hAnsi="Calibri"/>
      <w:kern w:val="0"/>
      <w:sz w:val="20"/>
    </w:rPr>
  </w:style>
  <w:style w:type="character" w:customStyle="1" w:styleId="441">
    <w:name w:val="规范正文 Char Char"/>
    <w:link w:val="442"/>
    <w:autoRedefine/>
    <w:qFormat/>
    <w:uiPriority w:val="0"/>
    <w:rPr>
      <w:sz w:val="24"/>
    </w:rPr>
  </w:style>
  <w:style w:type="paragraph" w:customStyle="1" w:styleId="442">
    <w:name w:val="规范正文"/>
    <w:basedOn w:val="1"/>
    <w:link w:val="441"/>
    <w:autoRedefine/>
    <w:qFormat/>
    <w:uiPriority w:val="0"/>
    <w:pPr>
      <w:adjustRightInd w:val="0"/>
      <w:snapToGrid w:val="0"/>
      <w:spacing w:beforeLines="0" w:line="360" w:lineRule="auto"/>
      <w:jc w:val="left"/>
    </w:pPr>
    <w:rPr>
      <w:kern w:val="0"/>
      <w:sz w:val="24"/>
    </w:rPr>
  </w:style>
  <w:style w:type="character" w:customStyle="1" w:styleId="443">
    <w:name w:val="f141"/>
    <w:qFormat/>
    <w:uiPriority w:val="0"/>
    <w:rPr>
      <w:sz w:val="21"/>
      <w:szCs w:val="21"/>
    </w:rPr>
  </w:style>
  <w:style w:type="character" w:customStyle="1" w:styleId="444">
    <w:name w:val="样式 首行缩进:  2 字符 Char"/>
    <w:link w:val="445"/>
    <w:autoRedefine/>
    <w:qFormat/>
    <w:uiPriority w:val="0"/>
    <w:rPr>
      <w:rFonts w:ascii="宋体" w:hAnsi="宋体" w:eastAsia="宋体" w:cs="Times New Roman"/>
      <w:bCs/>
      <w:color w:val="000000"/>
      <w:kern w:val="0"/>
      <w:sz w:val="24"/>
      <w:szCs w:val="24"/>
    </w:rPr>
  </w:style>
  <w:style w:type="paragraph" w:customStyle="1" w:styleId="445">
    <w:name w:val="样式 首行缩进:  2 字符"/>
    <w:basedOn w:val="1"/>
    <w:link w:val="444"/>
    <w:autoRedefine/>
    <w:qFormat/>
    <w:uiPriority w:val="0"/>
    <w:pPr>
      <w:widowControl/>
      <w:tabs>
        <w:tab w:val="left" w:pos="420"/>
      </w:tabs>
      <w:spacing w:beforeLines="0"/>
      <w:ind w:left="420" w:hanging="420"/>
    </w:pPr>
    <w:rPr>
      <w:rFonts w:ascii="宋体" w:hAnsi="宋体"/>
      <w:bCs/>
      <w:color w:val="000000"/>
      <w:kern w:val="0"/>
      <w:sz w:val="24"/>
      <w:szCs w:val="24"/>
    </w:rPr>
  </w:style>
  <w:style w:type="character" w:customStyle="1" w:styleId="446">
    <w:name w:val="7.表小四 Char Char"/>
    <w:link w:val="447"/>
    <w:qFormat/>
    <w:uiPriority w:val="0"/>
    <w:rPr>
      <w:rFonts w:ascii="宋体" w:hAnsi="宋体"/>
      <w:sz w:val="24"/>
      <w:szCs w:val="24"/>
    </w:rPr>
  </w:style>
  <w:style w:type="paragraph" w:customStyle="1" w:styleId="447">
    <w:name w:val="7.表小四"/>
    <w:basedOn w:val="1"/>
    <w:link w:val="446"/>
    <w:autoRedefine/>
    <w:qFormat/>
    <w:uiPriority w:val="0"/>
    <w:pPr>
      <w:spacing w:before="156" w:afterLines="50"/>
    </w:pPr>
    <w:rPr>
      <w:rFonts w:ascii="宋体" w:hAnsi="宋体"/>
      <w:kern w:val="0"/>
      <w:sz w:val="24"/>
      <w:szCs w:val="24"/>
    </w:rPr>
  </w:style>
  <w:style w:type="character" w:customStyle="1" w:styleId="448">
    <w:name w:val="备注说明 Char Char"/>
    <w:link w:val="449"/>
    <w:autoRedefine/>
    <w:qFormat/>
    <w:locked/>
    <w:uiPriority w:val="0"/>
    <w:rPr>
      <w:rFonts w:ascii="宋体" w:hAnsi="宋体"/>
    </w:rPr>
  </w:style>
  <w:style w:type="paragraph" w:customStyle="1" w:styleId="449">
    <w:name w:val="备注说明 Char"/>
    <w:basedOn w:val="68"/>
    <w:link w:val="448"/>
    <w:autoRedefine/>
    <w:qFormat/>
    <w:uiPriority w:val="0"/>
    <w:pPr>
      <w:adjustRightInd w:val="0"/>
      <w:spacing w:beforeLines="40" w:afterLines="40" w:line="312" w:lineRule="atLeast"/>
      <w:ind w:left="420" w:hanging="420"/>
    </w:pPr>
    <w:rPr>
      <w:rFonts w:ascii="宋体" w:hAnsi="宋体"/>
      <w:kern w:val="0"/>
      <w:sz w:val="20"/>
      <w:szCs w:val="20"/>
    </w:rPr>
  </w:style>
  <w:style w:type="character" w:customStyle="1" w:styleId="450">
    <w:name w:val="font141"/>
    <w:autoRedefine/>
    <w:qFormat/>
    <w:uiPriority w:val="0"/>
    <w:rPr>
      <w:rFonts w:hint="eastAsia" w:ascii="宋体" w:hAnsi="宋体" w:eastAsia="宋体" w:cs="宋体"/>
      <w:b/>
      <w:color w:val="000000"/>
      <w:sz w:val="22"/>
      <w:szCs w:val="22"/>
      <w:u w:val="none"/>
    </w:rPr>
  </w:style>
  <w:style w:type="character" w:customStyle="1" w:styleId="451">
    <w:name w:val="明显强调1"/>
    <w:qFormat/>
    <w:uiPriority w:val="0"/>
    <w:rPr>
      <w:b/>
      <w:bCs/>
      <w:i/>
      <w:iCs/>
      <w:color w:val="4F81BD"/>
    </w:rPr>
  </w:style>
  <w:style w:type="character" w:customStyle="1" w:styleId="452">
    <w:name w:val="标题 Char1"/>
    <w:qFormat/>
    <w:uiPriority w:val="0"/>
    <w:rPr>
      <w:rFonts w:ascii="Cambria" w:hAnsi="Cambria" w:eastAsia="宋体" w:cs="Times New Roman"/>
      <w:b/>
      <w:bCs/>
      <w:sz w:val="32"/>
      <w:szCs w:val="32"/>
    </w:rPr>
  </w:style>
  <w:style w:type="character" w:customStyle="1" w:styleId="453">
    <w:name w:val="myp112"/>
    <w:autoRedefine/>
    <w:qFormat/>
    <w:uiPriority w:val="0"/>
    <w:rPr>
      <w:rFonts w:hint="default" w:ascii="ˎ̥" w:hAnsi="ˎ̥" w:eastAsia="宋体"/>
      <w:color w:val="000000"/>
      <w:kern w:val="2"/>
      <w:sz w:val="22"/>
      <w:szCs w:val="22"/>
      <w:u w:val="none"/>
      <w:lang w:val="en-US" w:eastAsia="zh-CN" w:bidi="ar-SA"/>
    </w:rPr>
  </w:style>
  <w:style w:type="character" w:customStyle="1" w:styleId="454">
    <w:name w:val="哈哈正文 Char"/>
    <w:link w:val="455"/>
    <w:autoRedefine/>
    <w:qFormat/>
    <w:uiPriority w:val="0"/>
    <w:rPr>
      <w:rFonts w:ascii="宋体" w:hAnsi="宋体" w:cs="宋体"/>
      <w:sz w:val="24"/>
    </w:rPr>
  </w:style>
  <w:style w:type="paragraph" w:customStyle="1" w:styleId="455">
    <w:name w:val="哈哈正文"/>
    <w:basedOn w:val="1"/>
    <w:link w:val="454"/>
    <w:qFormat/>
    <w:uiPriority w:val="0"/>
    <w:pPr>
      <w:spacing w:beforeLines="0" w:line="360" w:lineRule="auto"/>
      <w:ind w:firstLine="200" w:firstLineChars="200"/>
    </w:pPr>
    <w:rPr>
      <w:rFonts w:ascii="宋体" w:hAnsi="宋体"/>
      <w:kern w:val="0"/>
      <w:sz w:val="24"/>
    </w:rPr>
  </w:style>
  <w:style w:type="character" w:customStyle="1" w:styleId="456">
    <w:name w:val="Char Char71"/>
    <w:autoRedefine/>
    <w:qFormat/>
    <w:uiPriority w:val="0"/>
    <w:rPr>
      <w:rFonts w:eastAsia="宋体"/>
      <w:kern w:val="2"/>
      <w:sz w:val="18"/>
      <w:szCs w:val="18"/>
      <w:lang w:val="en-US" w:eastAsia="zh-CN" w:bidi="ar-SA"/>
    </w:rPr>
  </w:style>
  <w:style w:type="character" w:customStyle="1" w:styleId="457">
    <w:name w:val="141"/>
    <w:autoRedefine/>
    <w:qFormat/>
    <w:uiPriority w:val="0"/>
    <w:rPr>
      <w:sz w:val="21"/>
      <w:szCs w:val="21"/>
    </w:rPr>
  </w:style>
  <w:style w:type="character" w:customStyle="1" w:styleId="458">
    <w:name w:val="标题4-dyf Char Char"/>
    <w:link w:val="459"/>
    <w:qFormat/>
    <w:uiPriority w:val="0"/>
    <w:rPr>
      <w:rFonts w:ascii="Cambria" w:hAnsi="Cambria"/>
      <w:b/>
      <w:bCs/>
      <w:color w:val="000000"/>
      <w:sz w:val="18"/>
      <w:szCs w:val="21"/>
    </w:rPr>
  </w:style>
  <w:style w:type="paragraph" w:customStyle="1" w:styleId="459">
    <w:name w:val="标题4-dyf"/>
    <w:basedOn w:val="7"/>
    <w:link w:val="458"/>
    <w:qFormat/>
    <w:uiPriority w:val="0"/>
    <w:pPr>
      <w:tabs>
        <w:tab w:val="left" w:pos="851"/>
      </w:tabs>
      <w:spacing w:line="376" w:lineRule="atLeast"/>
      <w:ind w:left="851" w:hanging="851"/>
    </w:pPr>
    <w:rPr>
      <w:rFonts w:ascii="Cambria" w:hAnsi="Cambria" w:eastAsia="宋体"/>
      <w:color w:val="000000"/>
      <w:sz w:val="18"/>
      <w:szCs w:val="21"/>
    </w:rPr>
  </w:style>
  <w:style w:type="character" w:customStyle="1" w:styleId="460">
    <w:name w:val="表正文 Char1"/>
    <w:autoRedefine/>
    <w:qFormat/>
    <w:uiPriority w:val="0"/>
    <w:rPr>
      <w:rFonts w:eastAsia="宋体"/>
      <w:kern w:val="2"/>
      <w:sz w:val="24"/>
      <w:lang w:val="en-US" w:eastAsia="zh-CN"/>
    </w:rPr>
  </w:style>
  <w:style w:type="character" w:customStyle="1" w:styleId="461">
    <w:name w:val="BOD 0 Char2"/>
    <w:qFormat/>
    <w:uiPriority w:val="0"/>
    <w:rPr>
      <w:rFonts w:eastAsia="宋体"/>
      <w:b/>
      <w:bCs/>
      <w:kern w:val="2"/>
      <w:sz w:val="32"/>
      <w:szCs w:val="32"/>
      <w:lang w:val="en-US" w:eastAsia="zh-CN" w:bidi="ar-SA"/>
    </w:rPr>
  </w:style>
  <w:style w:type="character" w:customStyle="1" w:styleId="462">
    <w:name w:val="备注说明 Char Char Char Char"/>
    <w:autoRedefine/>
    <w:qFormat/>
    <w:uiPriority w:val="0"/>
    <w:rPr>
      <w:rFonts w:hint="eastAsia" w:ascii="宋体" w:hAnsi="宋体" w:eastAsia="宋体"/>
      <w:kern w:val="2"/>
      <w:sz w:val="21"/>
      <w:lang w:val="en-US" w:eastAsia="zh-CN" w:bidi="ar-SA"/>
    </w:rPr>
  </w:style>
  <w:style w:type="character" w:customStyle="1" w:styleId="463">
    <w:name w:val="px141"/>
    <w:qFormat/>
    <w:uiPriority w:val="0"/>
    <w:rPr>
      <w:sz w:val="21"/>
      <w:szCs w:val="21"/>
    </w:rPr>
  </w:style>
  <w:style w:type="character" w:customStyle="1" w:styleId="464">
    <w:name w:val="文档正文1 Char Char"/>
    <w:link w:val="465"/>
    <w:qFormat/>
    <w:uiPriority w:val="0"/>
    <w:rPr>
      <w:rFonts w:ascii="仿宋_GB2312" w:hAnsi="仿宋" w:eastAsia="仿宋_GB2312"/>
      <w:sz w:val="30"/>
      <w:szCs w:val="30"/>
    </w:rPr>
  </w:style>
  <w:style w:type="paragraph" w:customStyle="1" w:styleId="465">
    <w:name w:val="文档正文1"/>
    <w:basedOn w:val="1"/>
    <w:link w:val="464"/>
    <w:autoRedefine/>
    <w:qFormat/>
    <w:uiPriority w:val="0"/>
    <w:pPr>
      <w:spacing w:beforeLines="0" w:line="360" w:lineRule="auto"/>
      <w:ind w:firstLine="600"/>
    </w:pPr>
    <w:rPr>
      <w:rFonts w:ascii="仿宋_GB2312" w:hAnsi="仿宋" w:eastAsia="仿宋_GB2312"/>
      <w:kern w:val="0"/>
      <w:sz w:val="30"/>
      <w:szCs w:val="30"/>
    </w:rPr>
  </w:style>
  <w:style w:type="character" w:customStyle="1" w:styleId="466">
    <w:name w:val="gf正文1 Char Char"/>
    <w:link w:val="467"/>
    <w:qFormat/>
    <w:uiPriority w:val="0"/>
    <w:rPr>
      <w:rFonts w:ascii="宋体" w:hAnsi="宋体"/>
      <w:sz w:val="24"/>
      <w:szCs w:val="24"/>
    </w:rPr>
  </w:style>
  <w:style w:type="paragraph" w:customStyle="1" w:styleId="467">
    <w:name w:val="gf正文1"/>
    <w:basedOn w:val="1"/>
    <w:link w:val="466"/>
    <w:autoRedefine/>
    <w:qFormat/>
    <w:uiPriority w:val="0"/>
    <w:pPr>
      <w:tabs>
        <w:tab w:val="left" w:pos="3240"/>
        <w:tab w:val="left" w:pos="3960"/>
      </w:tabs>
      <w:adjustRightInd w:val="0"/>
      <w:snapToGrid w:val="0"/>
      <w:spacing w:beforeLines="0" w:line="360" w:lineRule="auto"/>
      <w:ind w:firstLine="480" w:firstLineChars="200"/>
    </w:pPr>
    <w:rPr>
      <w:rFonts w:ascii="宋体" w:hAnsi="宋体"/>
      <w:kern w:val="0"/>
      <w:sz w:val="24"/>
      <w:szCs w:val="24"/>
    </w:rPr>
  </w:style>
  <w:style w:type="character" w:customStyle="1" w:styleId="468">
    <w:name w:val="hei14b1"/>
    <w:autoRedefine/>
    <w:qFormat/>
    <w:uiPriority w:val="0"/>
    <w:rPr>
      <w:b/>
      <w:color w:val="333333"/>
      <w:sz w:val="21"/>
    </w:rPr>
  </w:style>
  <w:style w:type="character" w:customStyle="1" w:styleId="469">
    <w:name w:val="图注 Char"/>
    <w:link w:val="470"/>
    <w:qFormat/>
    <w:uiPriority w:val="0"/>
    <w:rPr>
      <w:rFonts w:ascii="Calibri" w:hAnsi="Calibri"/>
      <w:sz w:val="18"/>
    </w:rPr>
  </w:style>
  <w:style w:type="paragraph" w:customStyle="1" w:styleId="470">
    <w:name w:val="图注"/>
    <w:basedOn w:val="1"/>
    <w:next w:val="23"/>
    <w:link w:val="469"/>
    <w:qFormat/>
    <w:uiPriority w:val="0"/>
    <w:pPr>
      <w:spacing w:beforeLines="40" w:afterLines="40" w:line="360" w:lineRule="auto"/>
      <w:jc w:val="center"/>
    </w:pPr>
    <w:rPr>
      <w:rFonts w:ascii="Calibri" w:hAnsi="Calibri"/>
      <w:kern w:val="0"/>
      <w:sz w:val="18"/>
    </w:rPr>
  </w:style>
  <w:style w:type="character" w:customStyle="1" w:styleId="471">
    <w:name w:val="样式 题注 + 黑色 Char"/>
    <w:link w:val="472"/>
    <w:autoRedefine/>
    <w:qFormat/>
    <w:locked/>
    <w:uiPriority w:val="0"/>
    <w:rPr>
      <w:rFonts w:ascii="Arial" w:hAnsi="Arial" w:eastAsia="黑体" w:cs="Arial"/>
      <w:color w:val="000000"/>
      <w:sz w:val="24"/>
    </w:rPr>
  </w:style>
  <w:style w:type="paragraph" w:customStyle="1" w:styleId="472">
    <w:name w:val="样式 题注 + 黑色"/>
    <w:basedOn w:val="25"/>
    <w:link w:val="471"/>
    <w:autoRedefine/>
    <w:qFormat/>
    <w:uiPriority w:val="0"/>
    <w:pPr>
      <w:spacing w:beforeLines="40" w:afterLines="40"/>
      <w:jc w:val="center"/>
    </w:pPr>
    <w:rPr>
      <w:color w:val="000000"/>
      <w:sz w:val="24"/>
    </w:rPr>
  </w:style>
  <w:style w:type="character" w:customStyle="1" w:styleId="473">
    <w:name w:val="样式 题注 + 仿宋_GB2312 Char"/>
    <w:link w:val="474"/>
    <w:qFormat/>
    <w:locked/>
    <w:uiPriority w:val="0"/>
    <w:rPr>
      <w:rFonts w:ascii="黑体" w:hAnsi="仿宋_GB2312" w:eastAsia="黑体" w:cs="Arial"/>
      <w:szCs w:val="24"/>
    </w:rPr>
  </w:style>
  <w:style w:type="paragraph" w:customStyle="1" w:styleId="474">
    <w:name w:val="样式 题注 + 仿宋_GB2312"/>
    <w:basedOn w:val="25"/>
    <w:link w:val="473"/>
    <w:qFormat/>
    <w:uiPriority w:val="0"/>
    <w:pPr>
      <w:spacing w:beforeLines="40" w:afterLines="40"/>
      <w:jc w:val="center"/>
    </w:pPr>
    <w:rPr>
      <w:rFonts w:ascii="黑体" w:hAnsi="仿宋_GB2312"/>
      <w:szCs w:val="24"/>
    </w:rPr>
  </w:style>
  <w:style w:type="character" w:customStyle="1" w:styleId="475">
    <w:name w:val="正文 居中 Char"/>
    <w:link w:val="476"/>
    <w:autoRedefine/>
    <w:qFormat/>
    <w:locked/>
    <w:uiPriority w:val="0"/>
    <w:rPr>
      <w:rFonts w:ascii="Calibri" w:hAnsi="Calibri" w:cs="宋体"/>
      <w:sz w:val="24"/>
    </w:rPr>
  </w:style>
  <w:style w:type="paragraph" w:customStyle="1" w:styleId="476">
    <w:name w:val="正文 居中"/>
    <w:basedOn w:val="1"/>
    <w:link w:val="475"/>
    <w:autoRedefine/>
    <w:qFormat/>
    <w:uiPriority w:val="0"/>
    <w:pPr>
      <w:spacing w:beforeLines="0" w:line="360" w:lineRule="auto"/>
      <w:jc w:val="center"/>
    </w:pPr>
    <w:rPr>
      <w:rFonts w:ascii="Calibri" w:hAnsi="Calibri"/>
      <w:kern w:val="0"/>
      <w:sz w:val="24"/>
    </w:rPr>
  </w:style>
  <w:style w:type="character" w:customStyle="1" w:styleId="477">
    <w:name w:val="编写说明 Char"/>
    <w:link w:val="478"/>
    <w:qFormat/>
    <w:uiPriority w:val="0"/>
    <w:rPr>
      <w:i/>
      <w:color w:val="0000FF"/>
      <w:szCs w:val="24"/>
    </w:rPr>
  </w:style>
  <w:style w:type="paragraph" w:customStyle="1" w:styleId="478">
    <w:name w:val="编写说明"/>
    <w:basedOn w:val="1"/>
    <w:link w:val="477"/>
    <w:autoRedefine/>
    <w:qFormat/>
    <w:uiPriority w:val="0"/>
    <w:pPr>
      <w:spacing w:beforeLines="0"/>
    </w:pPr>
    <w:rPr>
      <w:i/>
      <w:color w:val="0000FF"/>
      <w:kern w:val="0"/>
      <w:sz w:val="20"/>
      <w:szCs w:val="24"/>
    </w:rPr>
  </w:style>
  <w:style w:type="character" w:customStyle="1" w:styleId="479">
    <w:name w:val="font161"/>
    <w:qFormat/>
    <w:uiPriority w:val="0"/>
    <w:rPr>
      <w:rFonts w:hint="default" w:ascii="Arial" w:hAnsi="Arial" w:cs="Arial"/>
      <w:b/>
      <w:color w:val="000000"/>
      <w:sz w:val="22"/>
      <w:szCs w:val="22"/>
      <w:u w:val="none"/>
    </w:rPr>
  </w:style>
  <w:style w:type="character" w:customStyle="1" w:styleId="480">
    <w:name w:val="black10"/>
    <w:autoRedefine/>
    <w:qFormat/>
    <w:uiPriority w:val="0"/>
  </w:style>
  <w:style w:type="character" w:customStyle="1" w:styleId="481">
    <w:name w:val="段 Char Char Char"/>
    <w:qFormat/>
    <w:uiPriority w:val="0"/>
    <w:rPr>
      <w:rFonts w:hint="eastAsia" w:ascii="宋体" w:hAnsi="宋体" w:eastAsia="宋体"/>
      <w:sz w:val="21"/>
      <w:lang w:val="en-US" w:eastAsia="zh-CN" w:bidi="ar-SA"/>
    </w:rPr>
  </w:style>
  <w:style w:type="character" w:customStyle="1" w:styleId="482">
    <w:name w:val="MM Topic 2 Char"/>
    <w:link w:val="483"/>
    <w:qFormat/>
    <w:uiPriority w:val="0"/>
    <w:rPr>
      <w:rFonts w:ascii="Arial" w:hAnsi="Arial" w:eastAsia="黑体"/>
      <w:b/>
      <w:bCs/>
      <w:sz w:val="32"/>
      <w:szCs w:val="32"/>
    </w:rPr>
  </w:style>
  <w:style w:type="paragraph" w:customStyle="1" w:styleId="483">
    <w:name w:val="MM Topic 2"/>
    <w:basedOn w:val="5"/>
    <w:link w:val="482"/>
    <w:qFormat/>
    <w:uiPriority w:val="0"/>
    <w:pPr>
      <w:tabs>
        <w:tab w:val="left" w:pos="992"/>
      </w:tabs>
      <w:spacing w:beforeLines="40" w:afterLines="40"/>
    </w:pPr>
  </w:style>
  <w:style w:type="character" w:customStyle="1" w:styleId="484">
    <w:name w:val="A C"/>
    <w:autoRedefine/>
    <w:qFormat/>
    <w:uiPriority w:val="0"/>
    <w:rPr>
      <w:rFonts w:ascii="仿宋_GB2312"/>
      <w:bCs/>
      <w:iCs/>
      <w:sz w:val="24"/>
    </w:rPr>
  </w:style>
  <w:style w:type="character" w:customStyle="1" w:styleId="485">
    <w:name w:val="大汉方案正文 Char1"/>
    <w:link w:val="486"/>
    <w:autoRedefine/>
    <w:qFormat/>
    <w:uiPriority w:val="0"/>
    <w:rPr>
      <w:rFonts w:ascii="Arial" w:hAnsi="Arial"/>
      <w:sz w:val="24"/>
      <w:szCs w:val="24"/>
    </w:rPr>
  </w:style>
  <w:style w:type="paragraph" w:customStyle="1" w:styleId="486">
    <w:name w:val="大汉方案正文"/>
    <w:basedOn w:val="1"/>
    <w:link w:val="485"/>
    <w:qFormat/>
    <w:uiPriority w:val="0"/>
    <w:pPr>
      <w:spacing w:beforeLines="0" w:line="360" w:lineRule="auto"/>
      <w:ind w:firstLine="200" w:firstLineChars="200"/>
    </w:pPr>
    <w:rPr>
      <w:rFonts w:ascii="Arial" w:hAnsi="Arial"/>
      <w:kern w:val="0"/>
      <w:sz w:val="24"/>
      <w:szCs w:val="24"/>
    </w:rPr>
  </w:style>
  <w:style w:type="character" w:customStyle="1" w:styleId="487">
    <w:name w:val="样式4 Char Char"/>
    <w:link w:val="488"/>
    <w:qFormat/>
    <w:uiPriority w:val="0"/>
    <w:rPr>
      <w:rFonts w:ascii="Calibri" w:hAnsi="Calibri"/>
      <w:sz w:val="24"/>
    </w:rPr>
  </w:style>
  <w:style w:type="paragraph" w:customStyle="1" w:styleId="488">
    <w:name w:val="样式4"/>
    <w:basedOn w:val="1"/>
    <w:link w:val="487"/>
    <w:autoRedefine/>
    <w:qFormat/>
    <w:uiPriority w:val="0"/>
    <w:pPr>
      <w:spacing w:beforeLines="0" w:line="360" w:lineRule="auto"/>
    </w:pPr>
    <w:rPr>
      <w:rFonts w:ascii="Calibri" w:hAnsi="Calibri"/>
      <w:kern w:val="0"/>
      <w:sz w:val="24"/>
    </w:rPr>
  </w:style>
  <w:style w:type="character" w:customStyle="1" w:styleId="489">
    <w:name w:val="标题2 Char Char"/>
    <w:link w:val="490"/>
    <w:autoRedefine/>
    <w:qFormat/>
    <w:uiPriority w:val="0"/>
    <w:rPr>
      <w:rFonts w:ascii="Arial" w:hAnsi="Arial"/>
      <w:b/>
      <w:bCs/>
      <w:spacing w:val="20"/>
      <w:kern w:val="28"/>
      <w:sz w:val="28"/>
      <w:szCs w:val="28"/>
      <w:lang w:eastAsia="en-US"/>
    </w:rPr>
  </w:style>
  <w:style w:type="paragraph" w:customStyle="1" w:styleId="490">
    <w:name w:val="标题2"/>
    <w:basedOn w:val="5"/>
    <w:link w:val="489"/>
    <w:qFormat/>
    <w:uiPriority w:val="0"/>
    <w:pPr>
      <w:keepLines w:val="0"/>
      <w:widowControl/>
      <w:tabs>
        <w:tab w:val="left" w:pos="1020"/>
      </w:tabs>
      <w:spacing w:before="320" w:after="160" w:line="240" w:lineRule="auto"/>
      <w:ind w:left="1020" w:hanging="420"/>
      <w:jc w:val="left"/>
    </w:pPr>
    <w:rPr>
      <w:rFonts w:eastAsia="宋体"/>
      <w:spacing w:val="20"/>
      <w:kern w:val="28"/>
      <w:sz w:val="28"/>
      <w:szCs w:val="28"/>
      <w:lang w:eastAsia="en-US"/>
    </w:rPr>
  </w:style>
  <w:style w:type="character" w:customStyle="1" w:styleId="491">
    <w:name w:val="小点说明 Char Char"/>
    <w:link w:val="492"/>
    <w:autoRedefine/>
    <w:qFormat/>
    <w:uiPriority w:val="0"/>
    <w:rPr>
      <w:szCs w:val="24"/>
    </w:rPr>
  </w:style>
  <w:style w:type="paragraph" w:customStyle="1" w:styleId="492">
    <w:name w:val="小点说明"/>
    <w:basedOn w:val="1"/>
    <w:link w:val="491"/>
    <w:autoRedefine/>
    <w:qFormat/>
    <w:uiPriority w:val="0"/>
    <w:pPr>
      <w:adjustRightInd w:val="0"/>
      <w:snapToGrid w:val="0"/>
      <w:spacing w:beforeLines="0" w:line="360" w:lineRule="auto"/>
    </w:pPr>
    <w:rPr>
      <w:kern w:val="0"/>
      <w:sz w:val="20"/>
      <w:szCs w:val="24"/>
    </w:rPr>
  </w:style>
  <w:style w:type="character" w:customStyle="1" w:styleId="493">
    <w:name w:val="标题 3 Char1"/>
    <w:qFormat/>
    <w:uiPriority w:val="0"/>
    <w:rPr>
      <w:rFonts w:ascii="黑体" w:eastAsia="黑体"/>
      <w:b/>
      <w:color w:val="000000"/>
      <w:sz w:val="28"/>
      <w:lang w:val="en-US" w:eastAsia="zh-CN" w:bidi="ar-SA"/>
    </w:rPr>
  </w:style>
  <w:style w:type="character" w:customStyle="1" w:styleId="494">
    <w:name w:val="封面日期 Char Char"/>
    <w:qFormat/>
    <w:uiPriority w:val="0"/>
    <w:rPr>
      <w:rFonts w:eastAsia="楷体_GB2312"/>
      <w:kern w:val="2"/>
      <w:sz w:val="32"/>
      <w:lang w:val="en-US" w:eastAsia="zh-CN"/>
    </w:rPr>
  </w:style>
  <w:style w:type="character" w:customStyle="1" w:styleId="495">
    <w:name w:val="文档结构图 Char Char"/>
    <w:link w:val="496"/>
    <w:autoRedefine/>
    <w:qFormat/>
    <w:uiPriority w:val="0"/>
    <w:rPr>
      <w:rFonts w:ascii="宋体" w:hAnsi="Calibri"/>
      <w:sz w:val="18"/>
      <w:szCs w:val="18"/>
    </w:rPr>
  </w:style>
  <w:style w:type="paragraph" w:customStyle="1" w:styleId="496">
    <w:name w:val="文档结构图2"/>
    <w:basedOn w:val="1"/>
    <w:link w:val="495"/>
    <w:qFormat/>
    <w:uiPriority w:val="0"/>
    <w:pPr>
      <w:spacing w:beforeLines="0"/>
    </w:pPr>
    <w:rPr>
      <w:rFonts w:ascii="宋体" w:hAnsi="Calibri"/>
      <w:kern w:val="0"/>
      <w:sz w:val="18"/>
      <w:szCs w:val="18"/>
    </w:rPr>
  </w:style>
  <w:style w:type="character" w:customStyle="1" w:styleId="497">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hint="eastAsia" w:ascii="宋体" w:hAnsi="宋体" w:eastAsia="宋体"/>
      <w:b/>
      <w:bCs/>
      <w:kern w:val="2"/>
      <w:sz w:val="32"/>
      <w:szCs w:val="32"/>
      <w:lang w:val="en-US" w:eastAsia="zh-CN" w:bidi="ar-SA"/>
    </w:rPr>
  </w:style>
  <w:style w:type="character" w:customStyle="1" w:styleId="498">
    <w:name w:val="样式 样式4 + 加粗 首行缩进: Char Char Char Char"/>
    <w:autoRedefine/>
    <w:qFormat/>
    <w:uiPriority w:val="0"/>
    <w:rPr>
      <w:rFonts w:hint="eastAsia" w:ascii="宋体" w:hAnsi="宋体" w:eastAsia="宋体" w:cs="宋体"/>
      <w:b/>
      <w:bCs/>
      <w:color w:val="000000"/>
      <w:kern w:val="2"/>
      <w:sz w:val="24"/>
      <w:szCs w:val="24"/>
      <w:lang w:val="en-US" w:eastAsia="zh-CN" w:bidi="ar-SA"/>
    </w:rPr>
  </w:style>
  <w:style w:type="character" w:customStyle="1" w:styleId="499">
    <w:name w:val="日期 Char Char"/>
    <w:link w:val="500"/>
    <w:qFormat/>
    <w:uiPriority w:val="0"/>
    <w:rPr>
      <w:rFonts w:eastAsia="楷体_GB2312"/>
      <w:sz w:val="32"/>
    </w:rPr>
  </w:style>
  <w:style w:type="paragraph" w:customStyle="1" w:styleId="500">
    <w:name w:val="日期1"/>
    <w:basedOn w:val="1"/>
    <w:next w:val="1"/>
    <w:link w:val="499"/>
    <w:autoRedefine/>
    <w:qFormat/>
    <w:uiPriority w:val="0"/>
    <w:pPr>
      <w:spacing w:beforeLines="0"/>
      <w:ind w:left="2500" w:leftChars="2500"/>
    </w:pPr>
    <w:rPr>
      <w:rFonts w:eastAsia="楷体_GB2312"/>
      <w:kern w:val="0"/>
      <w:sz w:val="32"/>
    </w:rPr>
  </w:style>
  <w:style w:type="character" w:customStyle="1" w:styleId="501">
    <w:name w:val="标书表格字体格式 Char Char"/>
    <w:link w:val="502"/>
    <w:autoRedefine/>
    <w:qFormat/>
    <w:uiPriority w:val="0"/>
    <w:rPr>
      <w:kern w:val="2"/>
      <w:sz w:val="21"/>
      <w:szCs w:val="24"/>
      <w:lang w:val="en-US" w:eastAsia="zh-CN" w:bidi="ar-SA"/>
    </w:rPr>
  </w:style>
  <w:style w:type="paragraph" w:customStyle="1" w:styleId="502">
    <w:name w:val="标书表格字体格式"/>
    <w:next w:val="503"/>
    <w:link w:val="501"/>
    <w:qFormat/>
    <w:uiPriority w:val="0"/>
    <w:rPr>
      <w:rFonts w:ascii="Times New Roman" w:hAnsi="Times New Roman" w:eastAsia="宋体" w:cs="Times New Roman"/>
      <w:kern w:val="2"/>
      <w:sz w:val="21"/>
      <w:szCs w:val="24"/>
      <w:lang w:val="en-US" w:eastAsia="zh-CN" w:bidi="ar-SA"/>
    </w:rPr>
  </w:style>
  <w:style w:type="paragraph" w:customStyle="1" w:styleId="503">
    <w:name w:val="标书正文格式"/>
    <w:link w:val="504"/>
    <w:autoRedefine/>
    <w:qFormat/>
    <w:uiPriority w:val="0"/>
    <w:pPr>
      <w:spacing w:line="360" w:lineRule="auto"/>
      <w:ind w:firstLine="200" w:firstLineChars="200"/>
    </w:pPr>
    <w:rPr>
      <w:rFonts w:ascii="Times New Roman" w:hAnsi="Times New Roman" w:eastAsia="楷体_GB2312" w:cs="Times New Roman"/>
      <w:kern w:val="2"/>
      <w:sz w:val="24"/>
      <w:szCs w:val="22"/>
      <w:lang w:val="en-US" w:eastAsia="zh-CN" w:bidi="ar-SA"/>
    </w:rPr>
  </w:style>
  <w:style w:type="character" w:customStyle="1" w:styleId="504">
    <w:name w:val="标书正文格式 Char Char"/>
    <w:link w:val="503"/>
    <w:autoRedefine/>
    <w:qFormat/>
    <w:uiPriority w:val="0"/>
    <w:rPr>
      <w:rFonts w:eastAsia="楷体_GB2312"/>
      <w:kern w:val="2"/>
      <w:sz w:val="24"/>
      <w:szCs w:val="22"/>
      <w:lang w:val="en-US" w:eastAsia="zh-CN" w:bidi="ar-SA"/>
    </w:rPr>
  </w:style>
  <w:style w:type="character" w:customStyle="1" w:styleId="505">
    <w:name w:val="MM Topic 4 Char"/>
    <w:link w:val="506"/>
    <w:autoRedefine/>
    <w:qFormat/>
    <w:uiPriority w:val="0"/>
    <w:rPr>
      <w:rFonts w:ascii="Arial" w:hAnsi="Arial" w:eastAsia="仿宋"/>
      <w:b/>
      <w:bCs/>
      <w:sz w:val="28"/>
      <w:szCs w:val="28"/>
    </w:rPr>
  </w:style>
  <w:style w:type="paragraph" w:customStyle="1" w:styleId="506">
    <w:name w:val="MM Topic 4"/>
    <w:basedOn w:val="7"/>
    <w:link w:val="505"/>
    <w:autoRedefine/>
    <w:qFormat/>
    <w:uiPriority w:val="0"/>
    <w:pPr>
      <w:tabs>
        <w:tab w:val="left" w:pos="1984"/>
      </w:tabs>
      <w:spacing w:beforeLines="40" w:afterLines="40" w:line="374" w:lineRule="auto"/>
    </w:pPr>
    <w:rPr>
      <w:rFonts w:eastAsia="仿宋"/>
    </w:rPr>
  </w:style>
  <w:style w:type="character" w:customStyle="1" w:styleId="507">
    <w:name w:val="大标题 Char Char"/>
    <w:link w:val="508"/>
    <w:autoRedefine/>
    <w:qFormat/>
    <w:uiPriority w:val="0"/>
    <w:rPr>
      <w:b/>
      <w:kern w:val="2"/>
      <w:sz w:val="28"/>
      <w:szCs w:val="22"/>
      <w:lang w:val="en-US" w:eastAsia="zh-CN" w:bidi="ar-SA"/>
    </w:rPr>
  </w:style>
  <w:style w:type="paragraph" w:customStyle="1" w:styleId="508">
    <w:name w:val="大标题"/>
    <w:next w:val="1"/>
    <w:link w:val="507"/>
    <w:qFormat/>
    <w:uiPriority w:val="0"/>
    <w:pPr>
      <w:spacing w:before="120" w:after="120" w:line="360" w:lineRule="auto"/>
    </w:pPr>
    <w:rPr>
      <w:rFonts w:ascii="Times New Roman" w:hAnsi="Times New Roman" w:eastAsia="宋体" w:cs="Times New Roman"/>
      <w:b/>
      <w:kern w:val="2"/>
      <w:sz w:val="28"/>
      <w:szCs w:val="22"/>
      <w:lang w:val="en-US" w:eastAsia="zh-CN" w:bidi="ar-SA"/>
    </w:rPr>
  </w:style>
  <w:style w:type="character" w:customStyle="1" w:styleId="509">
    <w:name w:val="hui3"/>
    <w:autoRedefine/>
    <w:qFormat/>
    <w:uiPriority w:val="0"/>
    <w:rPr>
      <w:color w:val="333333"/>
    </w:rPr>
  </w:style>
  <w:style w:type="character" w:customStyle="1" w:styleId="510">
    <w:name w:val="自定义正文 Char"/>
    <w:link w:val="511"/>
    <w:autoRedefine/>
    <w:qFormat/>
    <w:uiPriority w:val="0"/>
    <w:rPr>
      <w:rFonts w:ascii="仿宋_GB2312" w:hAnsi="Calibri" w:eastAsia="仿宋_GB2312"/>
      <w:sz w:val="28"/>
      <w:szCs w:val="24"/>
    </w:rPr>
  </w:style>
  <w:style w:type="paragraph" w:customStyle="1" w:styleId="511">
    <w:name w:val="自定义正文"/>
    <w:basedOn w:val="1"/>
    <w:link w:val="510"/>
    <w:qFormat/>
    <w:uiPriority w:val="0"/>
    <w:pPr>
      <w:spacing w:beforeLines="0" w:after="120" w:line="480" w:lineRule="exact"/>
      <w:ind w:firstLine="200" w:firstLineChars="200"/>
      <w:jc w:val="left"/>
    </w:pPr>
    <w:rPr>
      <w:rFonts w:ascii="仿宋_GB2312" w:hAnsi="Calibri" w:eastAsia="仿宋_GB2312"/>
      <w:kern w:val="0"/>
      <w:sz w:val="28"/>
      <w:szCs w:val="24"/>
    </w:rPr>
  </w:style>
  <w:style w:type="character" w:customStyle="1" w:styleId="512">
    <w:name w:val="样式 样式 正文首行缩进 + 首行缩进:  2 字符 + 首行缩进:  2 字符 Char Char"/>
    <w:qFormat/>
    <w:uiPriority w:val="0"/>
    <w:rPr>
      <w:rFonts w:cs="宋体"/>
      <w:kern w:val="2"/>
      <w:sz w:val="24"/>
    </w:rPr>
  </w:style>
  <w:style w:type="character" w:customStyle="1" w:styleId="513">
    <w:name w:val="a Char Char"/>
    <w:link w:val="514"/>
    <w:autoRedefine/>
    <w:qFormat/>
    <w:uiPriority w:val="0"/>
    <w:rPr>
      <w:rFonts w:ascii="宋体" w:hAnsi="宋体" w:eastAsia="仿宋_GB2312"/>
      <w:sz w:val="24"/>
    </w:rPr>
  </w:style>
  <w:style w:type="paragraph" w:customStyle="1" w:styleId="514">
    <w:name w:val="a"/>
    <w:basedOn w:val="1"/>
    <w:link w:val="513"/>
    <w:qFormat/>
    <w:uiPriority w:val="0"/>
    <w:pPr>
      <w:widowControl/>
      <w:spacing w:beforeLines="0" w:beforeAutospacing="1" w:after="100" w:afterAutospacing="1"/>
      <w:jc w:val="left"/>
    </w:pPr>
    <w:rPr>
      <w:rFonts w:ascii="宋体" w:hAnsi="宋体" w:eastAsia="仿宋_GB2312"/>
      <w:kern w:val="0"/>
      <w:sz w:val="24"/>
    </w:rPr>
  </w:style>
  <w:style w:type="character" w:customStyle="1" w:styleId="515">
    <w:name w:val="ca-7"/>
    <w:qFormat/>
    <w:uiPriority w:val="0"/>
  </w:style>
  <w:style w:type="character" w:customStyle="1" w:styleId="516">
    <w:name w:val="font111"/>
    <w:qFormat/>
    <w:uiPriority w:val="0"/>
    <w:rPr>
      <w:rFonts w:hint="default" w:ascii="Arial" w:hAnsi="Arial" w:cs="Arial"/>
      <w:color w:val="000000"/>
      <w:sz w:val="21"/>
      <w:szCs w:val="21"/>
      <w:u w:val="none"/>
    </w:rPr>
  </w:style>
  <w:style w:type="character" w:customStyle="1" w:styleId="517">
    <w:name w:val="gf正文1 Char"/>
    <w:autoRedefine/>
    <w:qFormat/>
    <w:uiPriority w:val="0"/>
    <w:rPr>
      <w:rFonts w:ascii="宋体" w:hAnsi="宋体"/>
      <w:sz w:val="24"/>
      <w:szCs w:val="24"/>
    </w:rPr>
  </w:style>
  <w:style w:type="character" w:customStyle="1" w:styleId="518">
    <w:name w:val=" Char Char40"/>
    <w:autoRedefine/>
    <w:qFormat/>
    <w:uiPriority w:val="0"/>
    <w:rPr>
      <w:rFonts w:eastAsia="宋体"/>
      <w:kern w:val="2"/>
      <w:sz w:val="18"/>
      <w:szCs w:val="18"/>
      <w:lang w:val="en-US" w:eastAsia="zh-CN" w:bidi="ar-SA"/>
    </w:rPr>
  </w:style>
  <w:style w:type="character" w:customStyle="1" w:styleId="519">
    <w:name w:val="浅色列表 - 强调文字颜色 5 Char"/>
    <w:link w:val="520"/>
    <w:autoRedefine/>
    <w:qFormat/>
    <w:locked/>
    <w:uiPriority w:val="0"/>
    <w:rPr>
      <w:rFonts w:ascii="Calibri" w:hAnsi="Calibri"/>
    </w:rPr>
  </w:style>
  <w:style w:type="paragraph" w:customStyle="1" w:styleId="520">
    <w:name w:val="浅色列表 - 强调文字颜色 52"/>
    <w:basedOn w:val="1"/>
    <w:link w:val="519"/>
    <w:autoRedefine/>
    <w:qFormat/>
    <w:uiPriority w:val="0"/>
    <w:pPr>
      <w:spacing w:beforeLines="0"/>
      <w:ind w:firstLine="420" w:firstLineChars="200"/>
    </w:pPr>
    <w:rPr>
      <w:rFonts w:ascii="Calibri" w:hAnsi="Calibri"/>
      <w:kern w:val="0"/>
      <w:sz w:val="20"/>
    </w:rPr>
  </w:style>
  <w:style w:type="character" w:customStyle="1" w:styleId="521">
    <w:name w:val="GW-正文 Char Char"/>
    <w:link w:val="522"/>
    <w:qFormat/>
    <w:uiPriority w:val="0"/>
    <w:rPr>
      <w:rFonts w:eastAsia="仿宋_GB2312"/>
      <w:sz w:val="24"/>
      <w:szCs w:val="24"/>
    </w:rPr>
  </w:style>
  <w:style w:type="paragraph" w:customStyle="1" w:styleId="522">
    <w:name w:val="GW-正文"/>
    <w:basedOn w:val="1"/>
    <w:link w:val="521"/>
    <w:qFormat/>
    <w:uiPriority w:val="0"/>
    <w:pPr>
      <w:spacing w:beforeLines="0" w:line="360" w:lineRule="auto"/>
      <w:ind w:firstLine="200" w:firstLineChars="200"/>
    </w:pPr>
    <w:rPr>
      <w:rFonts w:eastAsia="仿宋_GB2312"/>
      <w:kern w:val="0"/>
      <w:sz w:val="24"/>
      <w:szCs w:val="24"/>
    </w:rPr>
  </w:style>
  <w:style w:type="character" w:customStyle="1" w:styleId="523">
    <w:name w:val="样式 标题 5Alt+5dashdsddh5Heading5l55Roman listH5ITT t5P...2 Char Char"/>
    <w:link w:val="524"/>
    <w:autoRedefine/>
    <w:qFormat/>
    <w:uiPriority w:val="0"/>
    <w:rPr>
      <w:rFonts w:ascii="仿宋_GB2312" w:hAnsi="仿宋_GB2312" w:eastAsia="仿宋_GB2312"/>
      <w:sz w:val="28"/>
    </w:rPr>
  </w:style>
  <w:style w:type="paragraph" w:customStyle="1" w:styleId="524">
    <w:name w:val="样式 标题 5Alt+5dashdsddh5Heading5l55Roman listH5ITT t5P...2"/>
    <w:basedOn w:val="8"/>
    <w:link w:val="523"/>
    <w:qFormat/>
    <w:uiPriority w:val="0"/>
    <w:pPr>
      <w:tabs>
        <w:tab w:val="left" w:pos="1008"/>
      </w:tabs>
      <w:overflowPunct w:val="0"/>
      <w:spacing w:before="0" w:after="0" w:line="240" w:lineRule="auto"/>
      <w:ind w:left="1008" w:hanging="1008"/>
    </w:pPr>
    <w:rPr>
      <w:rFonts w:ascii="仿宋_GB2312" w:hAnsi="仿宋_GB2312" w:eastAsia="仿宋_GB2312"/>
      <w:b w:val="0"/>
      <w:bCs w:val="0"/>
      <w:sz w:val="28"/>
      <w:szCs w:val="20"/>
    </w:rPr>
  </w:style>
  <w:style w:type="character" w:customStyle="1" w:styleId="525">
    <w:name w:val="正文首行缩进 Char Char"/>
    <w:link w:val="526"/>
    <w:autoRedefine/>
    <w:qFormat/>
    <w:uiPriority w:val="0"/>
    <w:rPr>
      <w:rFonts w:ascii="Calibri" w:hAnsi="Calibri"/>
    </w:rPr>
  </w:style>
  <w:style w:type="paragraph" w:customStyle="1" w:styleId="526">
    <w:name w:val="正文首行缩进1"/>
    <w:basedOn w:val="37"/>
    <w:link w:val="525"/>
    <w:qFormat/>
    <w:uiPriority w:val="0"/>
    <w:pPr>
      <w:spacing w:beforeLines="0"/>
      <w:ind w:firstLine="420" w:firstLineChars="100"/>
    </w:pPr>
    <w:rPr>
      <w:rFonts w:ascii="Calibri" w:hAnsi="Calibri"/>
      <w:sz w:val="20"/>
      <w:szCs w:val="20"/>
    </w:rPr>
  </w:style>
  <w:style w:type="character" w:customStyle="1" w:styleId="527">
    <w:name w:val="Comment Text Char"/>
    <w:autoRedefine/>
    <w:semiHidden/>
    <w:qFormat/>
    <w:locked/>
    <w:uiPriority w:val="0"/>
    <w:rPr>
      <w:rFonts w:ascii="宋体" w:hAnsi="宋体" w:eastAsia="宋体"/>
      <w:kern w:val="2"/>
      <w:sz w:val="24"/>
      <w:lang w:val="en-US" w:eastAsia="zh-CN" w:bidi="ar-SA"/>
    </w:rPr>
  </w:style>
  <w:style w:type="character" w:customStyle="1" w:styleId="528">
    <w:name w:val="Table Heading Char Char"/>
    <w:link w:val="529"/>
    <w:qFormat/>
    <w:uiPriority w:val="0"/>
    <w:rPr>
      <w:rFonts w:ascii="Calibri" w:hAnsi="Calibri"/>
      <w:b/>
      <w:sz w:val="16"/>
      <w:szCs w:val="24"/>
    </w:rPr>
  </w:style>
  <w:style w:type="paragraph" w:customStyle="1" w:styleId="529">
    <w:name w:val="Table Heading"/>
    <w:basedOn w:val="434"/>
    <w:link w:val="528"/>
    <w:qFormat/>
    <w:uiPriority w:val="0"/>
    <w:pPr>
      <w:keepLines/>
      <w:widowControl w:val="0"/>
      <w:spacing w:beforeLines="40" w:afterLines="40"/>
      <w:jc w:val="both"/>
    </w:pPr>
    <w:rPr>
      <w:b/>
      <w:sz w:val="16"/>
    </w:rPr>
  </w:style>
  <w:style w:type="character" w:customStyle="1" w:styleId="530">
    <w:name w:val=" Char Char13"/>
    <w:autoRedefine/>
    <w:semiHidden/>
    <w:qFormat/>
    <w:uiPriority w:val="0"/>
    <w:rPr>
      <w:rFonts w:eastAsia="楷体_GB2312"/>
      <w:kern w:val="2"/>
      <w:sz w:val="32"/>
      <w:lang w:val="en-US" w:eastAsia="zh-CN" w:bidi="ar-SA"/>
    </w:rPr>
  </w:style>
  <w:style w:type="character" w:customStyle="1" w:styleId="531">
    <w:name w:val="Table Text Char1 Char Char"/>
    <w:link w:val="532"/>
    <w:autoRedefine/>
    <w:qFormat/>
    <w:uiPriority w:val="0"/>
    <w:rPr>
      <w:rFonts w:ascii="Arial" w:hAnsi="Arial"/>
      <w:kern w:val="2"/>
      <w:sz w:val="18"/>
      <w:szCs w:val="18"/>
      <w:lang w:val="en-US" w:eastAsia="zh-CN" w:bidi="ar-SA"/>
    </w:rPr>
  </w:style>
  <w:style w:type="paragraph" w:customStyle="1" w:styleId="532">
    <w:name w:val="Table Text Char1"/>
    <w:link w:val="531"/>
    <w:qFormat/>
    <w:uiPriority w:val="0"/>
    <w:pPr>
      <w:snapToGrid w:val="0"/>
      <w:spacing w:before="80" w:after="80"/>
    </w:pPr>
    <w:rPr>
      <w:rFonts w:ascii="Arial" w:hAnsi="Arial" w:eastAsia="宋体" w:cs="Times New Roman"/>
      <w:kern w:val="2"/>
      <w:sz w:val="18"/>
      <w:szCs w:val="18"/>
      <w:lang w:val="en-US" w:eastAsia="zh-CN" w:bidi="ar-SA"/>
    </w:rPr>
  </w:style>
  <w:style w:type="character" w:customStyle="1" w:styleId="533">
    <w:name w:val="表格中文字 Char Char"/>
    <w:link w:val="534"/>
    <w:autoRedefine/>
    <w:qFormat/>
    <w:uiPriority w:val="0"/>
    <w:rPr>
      <w:rFonts w:ascii="新宋体" w:hAnsi="新宋体" w:eastAsia="新宋体"/>
      <w:sz w:val="24"/>
      <w:szCs w:val="24"/>
    </w:rPr>
  </w:style>
  <w:style w:type="paragraph" w:customStyle="1" w:styleId="534">
    <w:name w:val="表格中文字"/>
    <w:basedOn w:val="1"/>
    <w:link w:val="533"/>
    <w:autoRedefine/>
    <w:qFormat/>
    <w:uiPriority w:val="0"/>
    <w:pPr>
      <w:spacing w:beforeLines="0" w:line="288" w:lineRule="auto"/>
    </w:pPr>
    <w:rPr>
      <w:rFonts w:ascii="新宋体" w:hAnsi="新宋体" w:eastAsia="新宋体"/>
      <w:kern w:val="0"/>
      <w:sz w:val="24"/>
      <w:szCs w:val="24"/>
    </w:rPr>
  </w:style>
  <w:style w:type="character" w:customStyle="1" w:styleId="535">
    <w:name w:val="style81"/>
    <w:autoRedefine/>
    <w:qFormat/>
    <w:uiPriority w:val="0"/>
    <w:rPr>
      <w:color w:val="003366"/>
    </w:rPr>
  </w:style>
  <w:style w:type="character" w:customStyle="1" w:styleId="536">
    <w:name w:val="Char Char91"/>
    <w:qFormat/>
    <w:uiPriority w:val="0"/>
    <w:rPr>
      <w:rFonts w:eastAsia="宋体"/>
      <w:kern w:val="2"/>
      <w:sz w:val="18"/>
      <w:szCs w:val="18"/>
      <w:lang w:val="en-US" w:eastAsia="zh-CN" w:bidi="ar-SA"/>
    </w:rPr>
  </w:style>
  <w:style w:type="character" w:customStyle="1" w:styleId="537">
    <w:name w:val="样式 首行缩进:  0.85 厘米 Char Char"/>
    <w:link w:val="538"/>
    <w:autoRedefine/>
    <w:qFormat/>
    <w:uiPriority w:val="0"/>
    <w:rPr>
      <w:sz w:val="24"/>
    </w:rPr>
  </w:style>
  <w:style w:type="paragraph" w:customStyle="1" w:styleId="538">
    <w:name w:val="样式 首行缩进:  0.85 厘米"/>
    <w:basedOn w:val="1"/>
    <w:link w:val="537"/>
    <w:autoRedefine/>
    <w:qFormat/>
    <w:uiPriority w:val="0"/>
    <w:pPr>
      <w:spacing w:beforeLines="0" w:line="360" w:lineRule="auto"/>
      <w:ind w:firstLine="480"/>
    </w:pPr>
    <w:rPr>
      <w:kern w:val="0"/>
      <w:sz w:val="24"/>
    </w:rPr>
  </w:style>
  <w:style w:type="character" w:customStyle="1" w:styleId="539">
    <w:name w:val="样式 正文首行缩进 2 + 左侧:  2 字符 首行缩进:  2 字符1 Char Char"/>
    <w:link w:val="540"/>
    <w:qFormat/>
    <w:uiPriority w:val="0"/>
    <w:rPr>
      <w:rFonts w:ascii="宋体" w:hAnsi="宋体" w:cs="宋体"/>
      <w:color w:val="000000"/>
      <w:kern w:val="2"/>
      <w:sz w:val="21"/>
      <w:szCs w:val="21"/>
      <w:lang w:val="en-US" w:eastAsia="zh-CN" w:bidi="ar-SA"/>
    </w:rPr>
  </w:style>
  <w:style w:type="paragraph" w:customStyle="1" w:styleId="540">
    <w:name w:val="样式 正文首行缩进 2 + 左侧:  2 字符 首行缩进:  2 字符1"/>
    <w:next w:val="1"/>
    <w:link w:val="539"/>
    <w:autoRedefine/>
    <w:qFormat/>
    <w:uiPriority w:val="0"/>
    <w:pPr>
      <w:adjustRightInd w:val="0"/>
      <w:snapToGrid w:val="0"/>
      <w:spacing w:before="60" w:after="60" w:line="360" w:lineRule="auto"/>
      <w:ind w:firstLine="420"/>
      <w:jc w:val="both"/>
    </w:pPr>
    <w:rPr>
      <w:rFonts w:ascii="宋体" w:hAnsi="宋体" w:eastAsia="宋体" w:cs="宋体"/>
      <w:color w:val="000000"/>
      <w:kern w:val="2"/>
      <w:sz w:val="21"/>
      <w:szCs w:val="21"/>
      <w:lang w:val="en-US" w:eastAsia="zh-CN" w:bidi="ar-SA"/>
    </w:rPr>
  </w:style>
  <w:style w:type="character" w:customStyle="1" w:styleId="541">
    <w:name w:val="Document Map Char"/>
    <w:autoRedefine/>
    <w:semiHidden/>
    <w:qFormat/>
    <w:locked/>
    <w:uiPriority w:val="0"/>
    <w:rPr>
      <w:rFonts w:ascii="Arial" w:hAnsi="Arial" w:eastAsia="宋体" w:cs="Arial"/>
      <w:kern w:val="0"/>
      <w:sz w:val="21"/>
      <w:szCs w:val="21"/>
      <w:shd w:val="clear" w:color="auto" w:fill="000080"/>
    </w:rPr>
  </w:style>
  <w:style w:type="character" w:customStyle="1" w:styleId="542">
    <w:name w:val="表格 Char"/>
    <w:link w:val="543"/>
    <w:autoRedefine/>
    <w:qFormat/>
    <w:uiPriority w:val="0"/>
    <w:rPr>
      <w:rFonts w:ascii="宋体" w:hAnsi="宋体" w:eastAsia="宋体" w:cs="Times New Roman"/>
      <w:kern w:val="0"/>
      <w:sz w:val="18"/>
      <w:szCs w:val="24"/>
    </w:rPr>
  </w:style>
  <w:style w:type="paragraph" w:customStyle="1" w:styleId="543">
    <w:name w:val="表格"/>
    <w:basedOn w:val="1"/>
    <w:link w:val="542"/>
    <w:qFormat/>
    <w:uiPriority w:val="0"/>
    <w:pPr>
      <w:widowControl/>
      <w:spacing w:beforeLines="0"/>
      <w:jc w:val="center"/>
    </w:pPr>
    <w:rPr>
      <w:rFonts w:ascii="宋体" w:hAnsi="宋体"/>
      <w:kern w:val="0"/>
      <w:sz w:val="18"/>
      <w:szCs w:val="24"/>
    </w:rPr>
  </w:style>
  <w:style w:type="character" w:customStyle="1" w:styleId="544">
    <w:name w:val="_Style 543"/>
    <w:qFormat/>
    <w:uiPriority w:val="0"/>
    <w:rPr>
      <w:b/>
      <w:bCs/>
      <w:smallCaps/>
      <w:spacing w:val="5"/>
    </w:rPr>
  </w:style>
  <w:style w:type="character" w:customStyle="1" w:styleId="545">
    <w:name w:val="常规 Char"/>
    <w:link w:val="546"/>
    <w:autoRedefine/>
    <w:qFormat/>
    <w:uiPriority w:val="0"/>
    <w:rPr>
      <w:rFonts w:ascii="Calibri" w:hAnsi="Calibri"/>
      <w:szCs w:val="21"/>
    </w:rPr>
  </w:style>
  <w:style w:type="paragraph" w:customStyle="1" w:styleId="546">
    <w:name w:val="常规"/>
    <w:basedOn w:val="1"/>
    <w:link w:val="545"/>
    <w:autoRedefine/>
    <w:qFormat/>
    <w:uiPriority w:val="0"/>
    <w:pPr>
      <w:spacing w:beforeLines="100" w:afterLines="100"/>
      <w:ind w:left="1134"/>
    </w:pPr>
    <w:rPr>
      <w:rFonts w:ascii="Calibri" w:hAnsi="Calibri"/>
      <w:kern w:val="0"/>
      <w:sz w:val="20"/>
      <w:szCs w:val="21"/>
    </w:rPr>
  </w:style>
  <w:style w:type="character" w:customStyle="1" w:styleId="547">
    <w:name w:val="标题 Char Char"/>
    <w:autoRedefine/>
    <w:qFormat/>
    <w:uiPriority w:val="0"/>
    <w:rPr>
      <w:rFonts w:ascii="Arial" w:hAnsi="Arial" w:eastAsia="宋体" w:cs="Times New Roman"/>
      <w:b/>
      <w:bCs/>
      <w:sz w:val="32"/>
      <w:szCs w:val="32"/>
    </w:rPr>
  </w:style>
  <w:style w:type="character" w:customStyle="1" w:styleId="548">
    <w:name w:val="Char Char101"/>
    <w:qFormat/>
    <w:uiPriority w:val="0"/>
    <w:rPr>
      <w:rFonts w:ascii="Times New Roman" w:hAnsi="Times New Roman" w:eastAsia="微软雅黑" w:cs="Times New Roman"/>
      <w:b/>
      <w:bCs/>
      <w:kern w:val="2"/>
      <w:sz w:val="30"/>
      <w:szCs w:val="32"/>
      <w:lang w:val="en-US" w:eastAsia="zh-CN" w:bidi="ar-SA"/>
    </w:rPr>
  </w:style>
  <w:style w:type="character" w:customStyle="1" w:styleId="549">
    <w:name w:val="标书正文 Char"/>
    <w:link w:val="550"/>
    <w:autoRedefine/>
    <w:qFormat/>
    <w:locked/>
    <w:uiPriority w:val="0"/>
    <w:rPr>
      <w:rFonts w:ascii="宋体" w:hAnsi="宋体" w:eastAsia="黑体" w:cs="Times New Roman"/>
      <w:kern w:val="0"/>
      <w:sz w:val="24"/>
      <w:szCs w:val="20"/>
    </w:rPr>
  </w:style>
  <w:style w:type="paragraph" w:customStyle="1" w:styleId="550">
    <w:name w:val="标书正文"/>
    <w:basedOn w:val="37"/>
    <w:link w:val="549"/>
    <w:autoRedefine/>
    <w:qFormat/>
    <w:uiPriority w:val="0"/>
    <w:pPr>
      <w:adjustRightInd w:val="0"/>
      <w:snapToGrid w:val="0"/>
      <w:spacing w:beforeLines="0" w:after="0" w:line="400" w:lineRule="exact"/>
      <w:ind w:firstLine="1276"/>
    </w:pPr>
    <w:rPr>
      <w:rFonts w:ascii="宋体" w:hAnsi="宋体" w:eastAsia="黑体"/>
      <w:sz w:val="24"/>
      <w:szCs w:val="20"/>
    </w:rPr>
  </w:style>
  <w:style w:type="character" w:customStyle="1" w:styleId="551">
    <w:name w:val="彩色列表 - 强调文字颜色 1 Char"/>
    <w:qFormat/>
    <w:locked/>
    <w:uiPriority w:val="34"/>
    <w:rPr>
      <w:rFonts w:ascii="Verdana" w:hAnsi="Verdana" w:eastAsia="微软雅黑"/>
      <w:kern w:val="2"/>
      <w:sz w:val="21"/>
      <w:szCs w:val="22"/>
    </w:rPr>
  </w:style>
  <w:style w:type="character" w:customStyle="1" w:styleId="552">
    <w:name w:val="正文1 Char"/>
    <w:link w:val="553"/>
    <w:autoRedefine/>
    <w:qFormat/>
    <w:uiPriority w:val="0"/>
    <w:rPr>
      <w:rFonts w:ascii="宋体"/>
      <w:sz w:val="34"/>
      <w:lang w:val="en-US" w:eastAsia="zh-CN" w:bidi="ar-SA"/>
    </w:rPr>
  </w:style>
  <w:style w:type="paragraph" w:customStyle="1" w:styleId="553">
    <w:name w:val="正文1"/>
    <w:link w:val="55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54">
    <w:name w:val="Char Char11"/>
    <w:qFormat/>
    <w:uiPriority w:val="0"/>
    <w:rPr>
      <w:kern w:val="2"/>
      <w:sz w:val="18"/>
      <w:szCs w:val="18"/>
    </w:rPr>
  </w:style>
  <w:style w:type="character" w:customStyle="1" w:styleId="55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556">
    <w:name w:val="H1 Char4"/>
    <w:qFormat/>
    <w:uiPriority w:val="0"/>
    <w:rPr>
      <w:rFonts w:eastAsia="隶书"/>
      <w:b/>
      <w:bCs/>
      <w:sz w:val="36"/>
      <w:szCs w:val="36"/>
      <w:lang w:val="en-US" w:eastAsia="zh-CN" w:bidi="ar-SA"/>
    </w:rPr>
  </w:style>
  <w:style w:type="character" w:customStyle="1" w:styleId="557">
    <w:name w:val="12word1"/>
    <w:autoRedefine/>
    <w:qFormat/>
    <w:uiPriority w:val="0"/>
    <w:rPr>
      <w:rFonts w:hint="default" w:ascii="Tahoma" w:hAnsi="Tahoma" w:eastAsia="宋体" w:cs="Tahoma"/>
      <w:kern w:val="2"/>
      <w:sz w:val="18"/>
      <w:szCs w:val="18"/>
      <w:lang w:val="en-US" w:eastAsia="zh-CN" w:bidi="ar-SA"/>
    </w:rPr>
  </w:style>
  <w:style w:type="character" w:customStyle="1" w:styleId="558">
    <w:name w:val="样式 题注 + 黑体1 Char"/>
    <w:link w:val="559"/>
    <w:autoRedefine/>
    <w:qFormat/>
    <w:locked/>
    <w:uiPriority w:val="0"/>
    <w:rPr>
      <w:rFonts w:ascii="黑体" w:hAnsi="黑体" w:eastAsia="黑体" w:cs="Arial"/>
    </w:rPr>
  </w:style>
  <w:style w:type="paragraph" w:customStyle="1" w:styleId="559">
    <w:name w:val="样式 题注 + 黑体1"/>
    <w:basedOn w:val="25"/>
    <w:link w:val="558"/>
    <w:qFormat/>
    <w:uiPriority w:val="0"/>
    <w:pPr>
      <w:spacing w:beforeLines="40" w:afterLines="40"/>
      <w:jc w:val="center"/>
    </w:pPr>
    <w:rPr>
      <w:rFonts w:ascii="黑体" w:hAnsi="黑体"/>
    </w:rPr>
  </w:style>
  <w:style w:type="character" w:customStyle="1" w:styleId="560">
    <w:name w:val="headline-content2"/>
    <w:qFormat/>
    <w:uiPriority w:val="0"/>
  </w:style>
  <w:style w:type="character" w:customStyle="1" w:styleId="561">
    <w:name w:val="b2"/>
    <w:autoRedefine/>
    <w:qFormat/>
    <w:uiPriority w:val="0"/>
  </w:style>
  <w:style w:type="character" w:customStyle="1" w:styleId="562">
    <w:name w:val="样式 小四1"/>
    <w:qFormat/>
    <w:uiPriority w:val="0"/>
    <w:rPr>
      <w:rFonts w:ascii="Tahoma" w:hAnsi="Tahoma" w:eastAsia="仿宋_GB2312"/>
      <w:kern w:val="2"/>
      <w:sz w:val="24"/>
      <w:lang w:val="en-US" w:eastAsia="zh-CN"/>
    </w:rPr>
  </w:style>
  <w:style w:type="character" w:customStyle="1" w:styleId="563">
    <w:name w:val="2级别正文"/>
    <w:autoRedefine/>
    <w:qFormat/>
    <w:uiPriority w:val="0"/>
    <w:rPr>
      <w:rFonts w:ascii="ˎ̥" w:hAnsi="ˎ̥"/>
    </w:rPr>
  </w:style>
  <w:style w:type="character" w:customStyle="1" w:styleId="564">
    <w:name w:val="正文文本 Char1"/>
    <w:qFormat/>
    <w:uiPriority w:val="0"/>
    <w:rPr>
      <w:rFonts w:ascii="Times New Roman" w:hAnsi="Times New Roman" w:eastAsia="宋体" w:cs="Times New Roman"/>
      <w:sz w:val="28"/>
      <w:szCs w:val="24"/>
    </w:rPr>
  </w:style>
  <w:style w:type="character" w:customStyle="1" w:styleId="565">
    <w:name w:val="批注主题 Char2"/>
    <w:qFormat/>
    <w:uiPriority w:val="0"/>
    <w:rPr>
      <w:b/>
      <w:bCs/>
      <w:kern w:val="2"/>
      <w:sz w:val="21"/>
      <w:szCs w:val="24"/>
      <w:lang w:bidi="ar-SA"/>
    </w:rPr>
  </w:style>
  <w:style w:type="character" w:customStyle="1" w:styleId="566">
    <w:name w:val="font01"/>
    <w:autoRedefine/>
    <w:qFormat/>
    <w:uiPriority w:val="0"/>
    <w:rPr>
      <w:rFonts w:hint="eastAsia" w:ascii="宋体" w:hAnsi="宋体" w:eastAsia="宋体" w:cs="宋体"/>
      <w:b/>
      <w:color w:val="000000"/>
      <w:sz w:val="24"/>
      <w:szCs w:val="24"/>
      <w:u w:val="none"/>
    </w:rPr>
  </w:style>
  <w:style w:type="character" w:customStyle="1" w:styleId="567">
    <w:name w:val=" Char Char5"/>
    <w:qFormat/>
    <w:uiPriority w:val="0"/>
    <w:rPr>
      <w:rFonts w:eastAsia="隶书"/>
      <w:b/>
      <w:bCs/>
      <w:sz w:val="36"/>
      <w:szCs w:val="36"/>
      <w:lang w:val="en-US" w:eastAsia="zh-CN" w:bidi="ar-SA"/>
    </w:rPr>
  </w:style>
  <w:style w:type="character" w:customStyle="1" w:styleId="568">
    <w:name w:val="页眉 Char"/>
    <w:link w:val="569"/>
    <w:qFormat/>
    <w:uiPriority w:val="99"/>
    <w:rPr>
      <w:sz w:val="18"/>
      <w:szCs w:val="18"/>
    </w:rPr>
  </w:style>
  <w:style w:type="paragraph" w:customStyle="1" w:styleId="569">
    <w:name w:val="页眉1"/>
    <w:basedOn w:val="1"/>
    <w:link w:val="568"/>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570">
    <w:name w:val="txt"/>
    <w:qFormat/>
    <w:uiPriority w:val="0"/>
  </w:style>
  <w:style w:type="character" w:customStyle="1" w:styleId="571">
    <w:name w:val="shadow11"/>
    <w:autoRedefine/>
    <w:qFormat/>
    <w:uiPriority w:val="0"/>
    <w:rPr>
      <w:color w:val="000000"/>
      <w:sz w:val="21"/>
    </w:rPr>
  </w:style>
  <w:style w:type="character" w:customStyle="1" w:styleId="572">
    <w:name w:val="公司一级标题"/>
    <w:qFormat/>
    <w:uiPriority w:val="0"/>
    <w:rPr>
      <w:rFonts w:ascii="黑体" w:hAnsi="黑体" w:eastAsia="黑体"/>
      <w:color w:val="333300"/>
      <w:sz w:val="30"/>
    </w:rPr>
  </w:style>
  <w:style w:type="character" w:customStyle="1" w:styleId="573">
    <w:name w:val="style91"/>
    <w:autoRedefine/>
    <w:qFormat/>
    <w:uiPriority w:val="0"/>
    <w:rPr>
      <w:color w:val="333333"/>
    </w:rPr>
  </w:style>
  <w:style w:type="character" w:customStyle="1" w:styleId="574">
    <w:name w:val=" Char Char1"/>
    <w:autoRedefine/>
    <w:qFormat/>
    <w:uiPriority w:val="0"/>
    <w:rPr>
      <w:rFonts w:ascii="宋体" w:hAnsi="Courier New" w:eastAsia="宋体"/>
      <w:kern w:val="2"/>
      <w:sz w:val="21"/>
      <w:lang w:val="en-US" w:eastAsia="zh-CN" w:bidi="ar-SA"/>
    </w:rPr>
  </w:style>
  <w:style w:type="character" w:customStyle="1" w:styleId="575">
    <w:name w:val="header odd Char Char1"/>
    <w:qFormat/>
    <w:uiPriority w:val="0"/>
    <w:rPr>
      <w:rFonts w:eastAsia="宋体"/>
      <w:kern w:val="2"/>
      <w:sz w:val="18"/>
      <w:szCs w:val="18"/>
      <w:lang w:val="en-US" w:eastAsia="zh-CN"/>
    </w:rPr>
  </w:style>
  <w:style w:type="character" w:customStyle="1" w:styleId="576">
    <w:name w:val="tw4winError"/>
    <w:qFormat/>
    <w:uiPriority w:val="0"/>
    <w:rPr>
      <w:rFonts w:ascii="Courier New" w:hAnsi="Courier New"/>
      <w:color w:val="00FF00"/>
      <w:sz w:val="40"/>
    </w:rPr>
  </w:style>
  <w:style w:type="character" w:customStyle="1" w:styleId="577">
    <w:name w:val="标准正文格式 Char"/>
    <w:autoRedefine/>
    <w:qFormat/>
    <w:uiPriority w:val="0"/>
    <w:rPr>
      <w:rFonts w:ascii="宋体" w:hAnsi="Calibri" w:eastAsia="仿宋_GB2312"/>
      <w:color w:val="000000"/>
      <w:sz w:val="24"/>
    </w:rPr>
  </w:style>
  <w:style w:type="character" w:customStyle="1" w:styleId="578">
    <w:name w:val="pt9"/>
    <w:autoRedefine/>
    <w:qFormat/>
    <w:uiPriority w:val="0"/>
  </w:style>
  <w:style w:type="character" w:customStyle="1" w:styleId="579">
    <w:name w:val="正文文本缩进 Char Char"/>
    <w:qFormat/>
    <w:uiPriority w:val="0"/>
    <w:rPr>
      <w:rFonts w:ascii="Calibri" w:hAnsi="Calibri" w:eastAsia="宋体" w:cs="Times New Roman"/>
    </w:rPr>
  </w:style>
  <w:style w:type="character" w:customStyle="1" w:styleId="580">
    <w:name w:val="封面日期 Char Char1"/>
    <w:autoRedefine/>
    <w:qFormat/>
    <w:uiPriority w:val="0"/>
    <w:rPr>
      <w:rFonts w:eastAsia="楷体_GB2312"/>
      <w:kern w:val="2"/>
      <w:sz w:val="32"/>
      <w:lang w:val="en-US" w:eastAsia="zh-CN"/>
    </w:rPr>
  </w:style>
  <w:style w:type="character" w:customStyle="1" w:styleId="581">
    <w:name w:val="无间隔 Char"/>
    <w:link w:val="582"/>
    <w:qFormat/>
    <w:uiPriority w:val="1"/>
    <w:rPr>
      <w:rFonts w:eastAsia="Times New Roman"/>
      <w:kern w:val="2"/>
      <w:sz w:val="21"/>
      <w:szCs w:val="22"/>
      <w:lang w:val="en-US" w:eastAsia="zh-CN" w:bidi="ar-SA"/>
    </w:rPr>
  </w:style>
  <w:style w:type="paragraph" w:styleId="582">
    <w:name w:val="No Spacing"/>
    <w:link w:val="581"/>
    <w:autoRedefine/>
    <w:qFormat/>
    <w:uiPriority w:val="1"/>
    <w:pPr>
      <w:widowControl w:val="0"/>
      <w:spacing w:beforeLines="50"/>
      <w:jc w:val="both"/>
    </w:pPr>
    <w:rPr>
      <w:rFonts w:ascii="Times New Roman" w:hAnsi="Times New Roman" w:eastAsia="Times New Roman" w:cs="Times New Roman"/>
      <w:kern w:val="2"/>
      <w:sz w:val="21"/>
      <w:szCs w:val="22"/>
      <w:lang w:val="en-US" w:eastAsia="zh-CN" w:bidi="ar-SA"/>
    </w:rPr>
  </w:style>
  <w:style w:type="character" w:customStyle="1" w:styleId="583">
    <w:name w:val="HTML 预设格式 Char Char"/>
    <w:link w:val="584"/>
    <w:autoRedefine/>
    <w:qFormat/>
    <w:uiPriority w:val="0"/>
    <w:rPr>
      <w:rFonts w:ascii="Calibri" w:hAnsi="Calibri"/>
      <w:sz w:val="18"/>
      <w:szCs w:val="18"/>
    </w:rPr>
  </w:style>
  <w:style w:type="paragraph" w:customStyle="1" w:styleId="584">
    <w:name w:val="HTML 预设格式1"/>
    <w:basedOn w:val="1"/>
    <w:link w:val="58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jc w:val="left"/>
    </w:pPr>
    <w:rPr>
      <w:rFonts w:ascii="Calibri" w:hAnsi="Calibri"/>
      <w:kern w:val="0"/>
      <w:sz w:val="18"/>
      <w:szCs w:val="18"/>
    </w:rPr>
  </w:style>
  <w:style w:type="character" w:customStyle="1" w:styleId="585">
    <w:name w:val="style31"/>
    <w:qFormat/>
    <w:uiPriority w:val="0"/>
    <w:rPr>
      <w:b/>
      <w:bCs/>
      <w:color w:val="0033CC"/>
    </w:rPr>
  </w:style>
  <w:style w:type="character" w:customStyle="1" w:styleId="586">
    <w:name w:val="Titre4 Char"/>
    <w:autoRedefine/>
    <w:qFormat/>
    <w:uiPriority w:val="0"/>
    <w:rPr>
      <w:rFonts w:ascii="Arial" w:hAnsi="Arial" w:eastAsia="黑体"/>
      <w:b/>
      <w:bCs/>
      <w:kern w:val="2"/>
      <w:sz w:val="28"/>
      <w:szCs w:val="28"/>
      <w:lang w:val="en-US" w:eastAsia="zh-CN" w:bidi="ar-SA"/>
    </w:rPr>
  </w:style>
  <w:style w:type="character" w:customStyle="1" w:styleId="587">
    <w:name w:val="样式9 Char"/>
    <w:link w:val="588"/>
    <w:qFormat/>
    <w:uiPriority w:val="0"/>
    <w:rPr>
      <w:rFonts w:ascii="Calibri" w:hAnsi="Calibri"/>
      <w:b/>
      <w:sz w:val="24"/>
      <w:szCs w:val="24"/>
    </w:rPr>
  </w:style>
  <w:style w:type="paragraph" w:customStyle="1" w:styleId="588">
    <w:name w:val="样式9"/>
    <w:basedOn w:val="1"/>
    <w:link w:val="587"/>
    <w:qFormat/>
    <w:uiPriority w:val="0"/>
    <w:pPr>
      <w:keepNext/>
      <w:spacing w:beforeLines="0" w:line="360" w:lineRule="auto"/>
      <w:ind w:left="1151" w:hanging="1009"/>
    </w:pPr>
    <w:rPr>
      <w:rFonts w:ascii="Calibri" w:hAnsi="Calibri"/>
      <w:b/>
      <w:kern w:val="0"/>
      <w:sz w:val="24"/>
      <w:szCs w:val="24"/>
    </w:rPr>
  </w:style>
  <w:style w:type="character" w:customStyle="1" w:styleId="589">
    <w:name w:val="font151"/>
    <w:autoRedefine/>
    <w:qFormat/>
    <w:uiPriority w:val="0"/>
    <w:rPr>
      <w:rFonts w:hint="eastAsia" w:ascii="宋体" w:hAnsi="宋体" w:eastAsia="宋体" w:cs="宋体"/>
      <w:color w:val="000000"/>
      <w:sz w:val="20"/>
      <w:szCs w:val="20"/>
      <w:u w:val="none"/>
    </w:rPr>
  </w:style>
  <w:style w:type="character" w:customStyle="1" w:styleId="590">
    <w:name w:val="表格标题(居中) Char"/>
    <w:link w:val="591"/>
    <w:autoRedefine/>
    <w:qFormat/>
    <w:uiPriority w:val="0"/>
    <w:rPr>
      <w:rFonts w:ascii="Calibri" w:hAnsi="Calibri" w:eastAsia="黑体"/>
      <w:sz w:val="24"/>
    </w:rPr>
  </w:style>
  <w:style w:type="paragraph" w:customStyle="1" w:styleId="591">
    <w:name w:val="表格标题(居中)"/>
    <w:basedOn w:val="1"/>
    <w:link w:val="590"/>
    <w:qFormat/>
    <w:uiPriority w:val="0"/>
    <w:pPr>
      <w:snapToGrid w:val="0"/>
      <w:spacing w:beforeLines="0" w:line="300" w:lineRule="auto"/>
      <w:jc w:val="center"/>
    </w:pPr>
    <w:rPr>
      <w:rFonts w:ascii="Calibri" w:hAnsi="Calibri" w:eastAsia="黑体"/>
      <w:kern w:val="0"/>
      <w:sz w:val="24"/>
    </w:rPr>
  </w:style>
  <w:style w:type="character" w:customStyle="1" w:styleId="592">
    <w:name w:val="技术指标项"/>
    <w:qFormat/>
    <w:uiPriority w:val="0"/>
    <w:rPr>
      <w:rFonts w:ascii="仿宋_GB2312" w:hAnsi="仿宋_GB2312" w:eastAsia="仿宋_GB2312"/>
      <w:sz w:val="24"/>
    </w:rPr>
  </w:style>
  <w:style w:type="character" w:customStyle="1" w:styleId="593">
    <w:name w:val="链接"/>
    <w:autoRedefine/>
    <w:qFormat/>
    <w:uiPriority w:val="0"/>
    <w:rPr>
      <w:color w:val="0000FF"/>
      <w:sz w:val="21"/>
      <w:szCs w:val="21"/>
      <w:u w:val="single"/>
    </w:rPr>
  </w:style>
  <w:style w:type="character" w:customStyle="1" w:styleId="594">
    <w:name w:val="表正文 Char2"/>
    <w:autoRedefine/>
    <w:qFormat/>
    <w:uiPriority w:val="0"/>
    <w:rPr>
      <w:rFonts w:eastAsia="宋体"/>
      <w:kern w:val="2"/>
      <w:sz w:val="21"/>
      <w:lang w:val="en-US" w:eastAsia="zh-CN"/>
    </w:rPr>
  </w:style>
  <w:style w:type="character" w:customStyle="1" w:styleId="595">
    <w:name w:val="页眉 Char Char"/>
    <w:qFormat/>
    <w:uiPriority w:val="0"/>
    <w:rPr>
      <w:rFonts w:ascii="Calibri" w:hAnsi="Calibri" w:eastAsia="宋体" w:cs="Times New Roman"/>
      <w:sz w:val="18"/>
      <w:szCs w:val="18"/>
    </w:rPr>
  </w:style>
  <w:style w:type="character" w:customStyle="1" w:styleId="596">
    <w:name w:val="表格 Char Char"/>
    <w:qFormat/>
    <w:uiPriority w:val="0"/>
    <w:rPr>
      <w:rFonts w:ascii="宋体" w:hAnsi="宋体" w:eastAsia="宋体"/>
      <w:lang w:bidi="ar-SA"/>
    </w:rPr>
  </w:style>
  <w:style w:type="character" w:customStyle="1" w:styleId="597">
    <w:name w:val="FA正文 Char Char"/>
    <w:link w:val="598"/>
    <w:qFormat/>
    <w:uiPriority w:val="0"/>
    <w:rPr>
      <w:rFonts w:hAnsi="宋体"/>
      <w:sz w:val="24"/>
    </w:rPr>
  </w:style>
  <w:style w:type="paragraph" w:customStyle="1" w:styleId="598">
    <w:name w:val="FA正文"/>
    <w:basedOn w:val="1"/>
    <w:link w:val="597"/>
    <w:qFormat/>
    <w:uiPriority w:val="0"/>
    <w:pPr>
      <w:spacing w:beforeLines="0" w:line="360" w:lineRule="auto"/>
      <w:ind w:firstLine="480" w:firstLineChars="200"/>
    </w:pPr>
    <w:rPr>
      <w:rFonts w:hAnsi="宋体"/>
      <w:kern w:val="0"/>
      <w:sz w:val="24"/>
    </w:rPr>
  </w:style>
  <w:style w:type="character" w:customStyle="1" w:styleId="599">
    <w:name w:val="纯文本 Char"/>
    <w:qFormat/>
    <w:uiPriority w:val="99"/>
    <w:rPr>
      <w:rFonts w:ascii="宋体" w:hAnsi="Courier New" w:eastAsia="宋体" w:cs="Courier New"/>
      <w:szCs w:val="21"/>
    </w:rPr>
  </w:style>
  <w:style w:type="character" w:customStyle="1" w:styleId="600">
    <w:name w:val="招标正文 Char"/>
    <w:qFormat/>
    <w:uiPriority w:val="0"/>
    <w:rPr>
      <w:rFonts w:ascii="仿宋_GB2312" w:eastAsia="仿宋_GB2312" w:cs="宋体"/>
      <w:kern w:val="1"/>
      <w:sz w:val="30"/>
      <w:lang w:eastAsia="ar-SA"/>
    </w:rPr>
  </w:style>
  <w:style w:type="character" w:customStyle="1" w:styleId="601">
    <w:name w:val="文章标题3级 Char Char"/>
    <w:link w:val="602"/>
    <w:qFormat/>
    <w:uiPriority w:val="0"/>
    <w:rPr>
      <w:b/>
      <w:bCs/>
      <w:caps/>
      <w:color w:val="000000"/>
      <w:sz w:val="24"/>
      <w:szCs w:val="18"/>
    </w:rPr>
  </w:style>
  <w:style w:type="paragraph" w:customStyle="1" w:styleId="602">
    <w:name w:val="文章标题3级"/>
    <w:basedOn w:val="603"/>
    <w:next w:val="1"/>
    <w:link w:val="601"/>
    <w:autoRedefine/>
    <w:qFormat/>
    <w:uiPriority w:val="0"/>
    <w:pPr>
      <w:tabs>
        <w:tab w:val="left" w:pos="360"/>
        <w:tab w:val="left" w:pos="780"/>
      </w:tabs>
      <w:ind w:left="540" w:firstLine="0" w:firstLineChars="0"/>
      <w:outlineLvl w:val="2"/>
    </w:pPr>
    <w:rPr>
      <w:color w:val="000000"/>
      <w:kern w:val="0"/>
      <w:sz w:val="24"/>
      <w:szCs w:val="18"/>
    </w:rPr>
  </w:style>
  <w:style w:type="paragraph" w:customStyle="1" w:styleId="603">
    <w:name w:val="文章标题2级"/>
    <w:basedOn w:val="604"/>
    <w:next w:val="1"/>
    <w:autoRedefine/>
    <w:qFormat/>
    <w:uiPriority w:val="0"/>
    <w:pPr>
      <w:pageBreakBefore w:val="0"/>
      <w:tabs>
        <w:tab w:val="left" w:pos="360"/>
        <w:tab w:val="left" w:pos="780"/>
      </w:tabs>
      <w:ind w:left="200" w:hanging="200" w:hangingChars="200"/>
      <w:jc w:val="left"/>
      <w:outlineLvl w:val="1"/>
    </w:pPr>
    <w:rPr>
      <w:sz w:val="30"/>
    </w:rPr>
  </w:style>
  <w:style w:type="paragraph" w:customStyle="1" w:styleId="604">
    <w:name w:val="文章标题1级"/>
    <w:next w:val="1"/>
    <w:qFormat/>
    <w:uiPriority w:val="0"/>
    <w:pPr>
      <w:pageBreakBefore/>
      <w:spacing w:beforeLines="50" w:afterLines="50"/>
      <w:jc w:val="center"/>
      <w:outlineLvl w:val="0"/>
    </w:pPr>
    <w:rPr>
      <w:rFonts w:ascii="Times New Roman" w:hAnsi="Times New Roman" w:eastAsia="宋体" w:cs="Times New Roman"/>
      <w:b/>
      <w:bCs/>
      <w:caps/>
      <w:kern w:val="2"/>
      <w:sz w:val="32"/>
      <w:szCs w:val="24"/>
      <w:lang w:val="en-US" w:eastAsia="zh-CN" w:bidi="ar-SA"/>
    </w:rPr>
  </w:style>
  <w:style w:type="character" w:customStyle="1" w:styleId="605">
    <w:name w:val="mark"/>
    <w:autoRedefine/>
    <w:qFormat/>
    <w:uiPriority w:val="0"/>
    <w:rPr>
      <w:rFonts w:cs="Times New Roman"/>
    </w:rPr>
  </w:style>
  <w:style w:type="character" w:customStyle="1" w:styleId="606">
    <w:name w:val="明显引用 Char"/>
    <w:link w:val="607"/>
    <w:qFormat/>
    <w:uiPriority w:val="0"/>
    <w:rPr>
      <w:rFonts w:ascii="Calibri" w:hAnsi="Calibri"/>
      <w:b/>
      <w:bCs/>
      <w:i/>
      <w:iCs/>
      <w:color w:val="4F81BD"/>
    </w:rPr>
  </w:style>
  <w:style w:type="paragraph" w:customStyle="1" w:styleId="607">
    <w:name w:val="明显引用1"/>
    <w:basedOn w:val="1"/>
    <w:next w:val="1"/>
    <w:link w:val="606"/>
    <w:autoRedefine/>
    <w:qFormat/>
    <w:uiPriority w:val="0"/>
    <w:pPr>
      <w:pBdr>
        <w:bottom w:val="single" w:color="4F81BD" w:sz="4" w:space="4"/>
      </w:pBdr>
      <w:spacing w:beforeLines="0" w:after="280"/>
      <w:ind w:left="936" w:right="936"/>
    </w:pPr>
    <w:rPr>
      <w:rFonts w:ascii="Calibri" w:hAnsi="Calibri"/>
      <w:b/>
      <w:bCs/>
      <w:i/>
      <w:iCs/>
      <w:color w:val="4F81BD"/>
      <w:kern w:val="0"/>
      <w:sz w:val="20"/>
    </w:rPr>
  </w:style>
  <w:style w:type="character" w:customStyle="1" w:styleId="608">
    <w:name w:val="style591"/>
    <w:autoRedefine/>
    <w:qFormat/>
    <w:uiPriority w:val="0"/>
    <w:rPr>
      <w:rFonts w:hint="default" w:ascii="Arial" w:hAnsi="Arial" w:cs="Arial"/>
      <w:sz w:val="18"/>
      <w:szCs w:val="18"/>
      <w:u w:val="none"/>
    </w:rPr>
  </w:style>
  <w:style w:type="character" w:customStyle="1" w:styleId="609">
    <w:name w:val=" Char Char3"/>
    <w:autoRedefine/>
    <w:qFormat/>
    <w:uiPriority w:val="0"/>
    <w:rPr>
      <w:rFonts w:ascii="Arial" w:hAnsi="Arial" w:eastAsia="黑体"/>
      <w:b/>
      <w:kern w:val="2"/>
      <w:sz w:val="32"/>
      <w:lang w:val="en-US" w:eastAsia="zh-CN" w:bidi="ar-SA"/>
    </w:rPr>
  </w:style>
  <w:style w:type="character" w:customStyle="1" w:styleId="610">
    <w:name w:val="Char Char1"/>
    <w:qFormat/>
    <w:uiPriority w:val="0"/>
    <w:rPr>
      <w:rFonts w:ascii="宋体" w:hAnsi="Courier New" w:eastAsia="宋体"/>
      <w:kern w:val="2"/>
      <w:sz w:val="21"/>
      <w:lang w:val="en-US" w:eastAsia="zh-CN" w:bidi="ar-SA"/>
    </w:rPr>
  </w:style>
  <w:style w:type="character" w:customStyle="1" w:styleId="611">
    <w:name w:val="Char Char8"/>
    <w:autoRedefine/>
    <w:qFormat/>
    <w:uiPriority w:val="0"/>
    <w:rPr>
      <w:rFonts w:eastAsia="宋体"/>
      <w:b/>
      <w:sz w:val="24"/>
      <w:lang w:val="en-US" w:eastAsia="zh-CN"/>
    </w:rPr>
  </w:style>
  <w:style w:type="character" w:customStyle="1" w:styleId="612">
    <w:name w:val="param_td12"/>
    <w:qFormat/>
    <w:uiPriority w:val="0"/>
  </w:style>
  <w:style w:type="character" w:customStyle="1" w:styleId="613">
    <w:name w:val="H2 Char"/>
    <w:autoRedefine/>
    <w:qFormat/>
    <w:uiPriority w:val="0"/>
    <w:rPr>
      <w:rFonts w:ascii="Arial" w:hAnsi="Arial" w:eastAsia="黑体" w:cs="Times New Roman"/>
      <w:b/>
      <w:bCs/>
      <w:sz w:val="32"/>
      <w:szCs w:val="32"/>
    </w:rPr>
  </w:style>
  <w:style w:type="character" w:customStyle="1" w:styleId="614">
    <w:name w:val="页脚 Char2"/>
    <w:autoRedefine/>
    <w:qFormat/>
    <w:uiPriority w:val="0"/>
    <w:rPr>
      <w:rFonts w:eastAsia="宋体"/>
      <w:kern w:val="2"/>
      <w:sz w:val="18"/>
      <w:szCs w:val="18"/>
      <w:lang w:val="en-US" w:eastAsia="zh-CN"/>
    </w:rPr>
  </w:style>
  <w:style w:type="character" w:customStyle="1" w:styleId="615">
    <w:name w:val="font101"/>
    <w:autoRedefine/>
    <w:qFormat/>
    <w:uiPriority w:val="0"/>
    <w:rPr>
      <w:rFonts w:hint="eastAsia" w:ascii="宋体" w:hAnsi="宋体" w:eastAsia="宋体" w:cs="宋体"/>
      <w:color w:val="000000"/>
      <w:sz w:val="20"/>
      <w:szCs w:val="20"/>
      <w:u w:val="none"/>
    </w:rPr>
  </w:style>
  <w:style w:type="character" w:customStyle="1" w:styleId="616">
    <w:name w:val="MM Topic 1 Char"/>
    <w:link w:val="617"/>
    <w:qFormat/>
    <w:uiPriority w:val="0"/>
    <w:rPr>
      <w:rFonts w:ascii="Calibri" w:hAnsi="Calibri"/>
      <w:b/>
      <w:bCs/>
      <w:kern w:val="44"/>
      <w:sz w:val="44"/>
      <w:szCs w:val="44"/>
    </w:rPr>
  </w:style>
  <w:style w:type="paragraph" w:customStyle="1" w:styleId="617">
    <w:name w:val="MM Topic 1"/>
    <w:basedOn w:val="4"/>
    <w:link w:val="616"/>
    <w:autoRedefine/>
    <w:qFormat/>
    <w:uiPriority w:val="0"/>
    <w:pPr>
      <w:tabs>
        <w:tab w:val="clear" w:pos="360"/>
        <w:tab w:val="clear" w:pos="432"/>
      </w:tabs>
      <w:spacing w:beforeLines="40" w:afterLines="40"/>
      <w:ind w:left="0" w:firstLine="0"/>
    </w:pPr>
  </w:style>
  <w:style w:type="character" w:customStyle="1" w:styleId="618">
    <w:name w:val="样式  + 首行缩进:  2 字符 Char"/>
    <w:link w:val="619"/>
    <w:qFormat/>
    <w:uiPriority w:val="0"/>
    <w:rPr>
      <w:rFonts w:ascii="Calibri" w:hAnsi="Calibri" w:cs="宋体"/>
      <w:sz w:val="24"/>
    </w:rPr>
  </w:style>
  <w:style w:type="paragraph" w:customStyle="1" w:styleId="619">
    <w:name w:val="样式  + 首行缩进:  2 字符"/>
    <w:basedOn w:val="1"/>
    <w:link w:val="618"/>
    <w:qFormat/>
    <w:uiPriority w:val="0"/>
    <w:pPr>
      <w:spacing w:beforeLines="0" w:after="60" w:line="360" w:lineRule="auto"/>
      <w:ind w:firstLine="480" w:firstLineChars="200"/>
    </w:pPr>
    <w:rPr>
      <w:rFonts w:ascii="Calibri" w:hAnsi="Calibri"/>
      <w:kern w:val="0"/>
      <w:sz w:val="24"/>
    </w:rPr>
  </w:style>
  <w:style w:type="character" w:customStyle="1" w:styleId="620">
    <w:name w:val="样式 样式 正文首行缩进 + 首行缩进:  2 字符 + 首行缩进:  2 字符 Char"/>
    <w:link w:val="621"/>
    <w:autoRedefine/>
    <w:qFormat/>
    <w:uiPriority w:val="0"/>
    <w:rPr>
      <w:rFonts w:ascii="Calibri" w:hAnsi="Calibri" w:cs="宋体"/>
      <w:sz w:val="24"/>
    </w:rPr>
  </w:style>
  <w:style w:type="paragraph" w:customStyle="1" w:styleId="621">
    <w:name w:val="样式 样式 正文首行缩进 + 首行缩进:  2 字符 + 首行缩进:  2 字符"/>
    <w:basedOn w:val="1"/>
    <w:link w:val="620"/>
    <w:autoRedefine/>
    <w:qFormat/>
    <w:uiPriority w:val="0"/>
    <w:pPr>
      <w:spacing w:beforeLines="0" w:line="440" w:lineRule="exact"/>
      <w:ind w:firstLine="200" w:firstLineChars="200"/>
    </w:pPr>
    <w:rPr>
      <w:rFonts w:ascii="Calibri" w:hAnsi="Calibri"/>
      <w:kern w:val="0"/>
      <w:sz w:val="24"/>
    </w:rPr>
  </w:style>
  <w:style w:type="character" w:customStyle="1" w:styleId="622">
    <w:name w:val="标题 1 Char Char Char"/>
    <w:autoRedefine/>
    <w:qFormat/>
    <w:uiPriority w:val="0"/>
    <w:rPr>
      <w:rFonts w:ascii="Calibri" w:hAnsi="Calibri" w:eastAsia="隶书" w:cs="Times New Roman"/>
      <w:b/>
      <w:bCs/>
      <w:kern w:val="0"/>
      <w:sz w:val="36"/>
      <w:szCs w:val="36"/>
    </w:rPr>
  </w:style>
  <w:style w:type="character" w:customStyle="1" w:styleId="623">
    <w:name w:val="t31"/>
    <w:autoRedefine/>
    <w:qFormat/>
    <w:uiPriority w:val="0"/>
    <w:rPr>
      <w:rFonts w:hint="default" w:ascii="ˎ̥" w:hAnsi="ˎ̥"/>
      <w:color w:val="000000"/>
      <w:sz w:val="20"/>
      <w:szCs w:val="20"/>
    </w:rPr>
  </w:style>
  <w:style w:type="character" w:customStyle="1" w:styleId="624">
    <w:name w:val="articlecontent1"/>
    <w:qFormat/>
    <w:uiPriority w:val="0"/>
    <w:rPr>
      <w:sz w:val="23"/>
      <w:szCs w:val="23"/>
    </w:rPr>
  </w:style>
  <w:style w:type="character" w:customStyle="1" w:styleId="625">
    <w:name w:val="H2 Char3"/>
    <w:autoRedefine/>
    <w:qFormat/>
    <w:uiPriority w:val="0"/>
    <w:rPr>
      <w:rFonts w:ascii="Arial" w:hAnsi="Arial" w:eastAsia="黑体"/>
      <w:b/>
      <w:bCs/>
      <w:kern w:val="2"/>
      <w:sz w:val="32"/>
      <w:szCs w:val="32"/>
      <w:lang w:val="en-US" w:eastAsia="zh-CN" w:bidi="ar-SA"/>
    </w:rPr>
  </w:style>
  <w:style w:type="character" w:customStyle="1" w:styleId="626">
    <w:name w:val="批注主题 Char Char"/>
    <w:link w:val="627"/>
    <w:qFormat/>
    <w:uiPriority w:val="0"/>
    <w:rPr>
      <w:rFonts w:ascii="Calibri" w:hAnsi="Calibri"/>
      <w:b/>
      <w:bCs/>
      <w:szCs w:val="21"/>
    </w:rPr>
  </w:style>
  <w:style w:type="paragraph" w:customStyle="1" w:styleId="627">
    <w:name w:val="批注主题1"/>
    <w:basedOn w:val="31"/>
    <w:next w:val="31"/>
    <w:link w:val="626"/>
    <w:autoRedefine/>
    <w:qFormat/>
    <w:uiPriority w:val="0"/>
    <w:pPr>
      <w:spacing w:beforeLines="0"/>
    </w:pPr>
    <w:rPr>
      <w:rFonts w:ascii="Calibri" w:hAnsi="Calibri"/>
      <w:b/>
      <w:bCs/>
      <w:szCs w:val="21"/>
    </w:rPr>
  </w:style>
  <w:style w:type="character" w:customStyle="1" w:styleId="628">
    <w:name w:val="b11_01b Char Char"/>
    <w:link w:val="629"/>
    <w:qFormat/>
    <w:uiPriority w:val="0"/>
    <w:rPr>
      <w:rFonts w:ascii="Verdana" w:hAnsi="Verdana"/>
      <w:b/>
      <w:bCs/>
      <w:color w:val="4A82CA"/>
      <w:sz w:val="17"/>
      <w:szCs w:val="17"/>
    </w:rPr>
  </w:style>
  <w:style w:type="paragraph" w:customStyle="1" w:styleId="629">
    <w:name w:val="b11_01b"/>
    <w:basedOn w:val="1"/>
    <w:next w:val="1"/>
    <w:link w:val="628"/>
    <w:autoRedefine/>
    <w:qFormat/>
    <w:uiPriority w:val="0"/>
    <w:pPr>
      <w:widowControl/>
      <w:spacing w:beforeLines="0" w:beforeAutospacing="1" w:after="100" w:afterAutospacing="1" w:line="384" w:lineRule="auto"/>
      <w:jc w:val="left"/>
    </w:pPr>
    <w:rPr>
      <w:rFonts w:ascii="Verdana" w:hAnsi="Verdana"/>
      <w:b/>
      <w:bCs/>
      <w:color w:val="4A82CA"/>
      <w:kern w:val="0"/>
      <w:sz w:val="17"/>
      <w:szCs w:val="17"/>
    </w:rPr>
  </w:style>
  <w:style w:type="character" w:customStyle="1" w:styleId="630">
    <w:name w:val="Footer Char"/>
    <w:autoRedefine/>
    <w:qFormat/>
    <w:locked/>
    <w:uiPriority w:val="0"/>
    <w:rPr>
      <w:rFonts w:ascii="Calibri" w:hAnsi="Calibri" w:eastAsia="宋体" w:cs="Calibri"/>
      <w:sz w:val="18"/>
      <w:szCs w:val="18"/>
    </w:rPr>
  </w:style>
  <w:style w:type="character" w:customStyle="1" w:styleId="631">
    <w:name w:val="font41"/>
    <w:autoRedefine/>
    <w:qFormat/>
    <w:uiPriority w:val="0"/>
    <w:rPr>
      <w:rFonts w:hint="eastAsia" w:ascii="宋体" w:hAnsi="宋体" w:eastAsia="宋体" w:cs="宋体"/>
      <w:color w:val="000000"/>
      <w:sz w:val="20"/>
      <w:szCs w:val="20"/>
      <w:u w:val="none"/>
    </w:rPr>
  </w:style>
  <w:style w:type="character" w:customStyle="1" w:styleId="632">
    <w:name w:val="H2 Char1"/>
    <w:autoRedefine/>
    <w:qFormat/>
    <w:uiPriority w:val="0"/>
    <w:rPr>
      <w:rFonts w:ascii="Arial" w:hAnsi="Arial" w:eastAsia="黑体"/>
      <w:b/>
      <w:bCs/>
      <w:kern w:val="2"/>
      <w:sz w:val="32"/>
      <w:szCs w:val="32"/>
      <w:lang w:val="en-US" w:eastAsia="zh-CN" w:bidi="ar-SA"/>
    </w:rPr>
  </w:style>
  <w:style w:type="character" w:customStyle="1" w:styleId="633">
    <w:name w:val="title14"/>
    <w:qFormat/>
    <w:uiPriority w:val="0"/>
  </w:style>
  <w:style w:type="character" w:customStyle="1" w:styleId="634">
    <w:name w:val="Char Char141"/>
    <w:qFormat/>
    <w:uiPriority w:val="0"/>
    <w:rPr>
      <w:rFonts w:ascii="Calibri" w:hAnsi="Calibri" w:eastAsia="宋体" w:cs="Times New Roman"/>
      <w:b/>
      <w:bCs/>
      <w:sz w:val="28"/>
      <w:szCs w:val="28"/>
    </w:rPr>
  </w:style>
  <w:style w:type="character" w:customStyle="1" w:styleId="635">
    <w:name w:val="it1"/>
    <w:qFormat/>
    <w:uiPriority w:val="0"/>
    <w:rPr>
      <w:rFonts w:hint="eastAsia" w:ascii="宋体" w:hAnsi="宋体" w:eastAsia="宋体"/>
      <w:color w:val="000000"/>
      <w:sz w:val="18"/>
      <w:szCs w:val="18"/>
    </w:rPr>
  </w:style>
  <w:style w:type="character" w:customStyle="1" w:styleId="636">
    <w:name w:val="H2 Char5"/>
    <w:qFormat/>
    <w:uiPriority w:val="0"/>
    <w:rPr>
      <w:rFonts w:ascii="Arial" w:hAnsi="Arial" w:eastAsia="黑体"/>
      <w:b/>
      <w:bCs/>
      <w:kern w:val="2"/>
      <w:sz w:val="32"/>
      <w:szCs w:val="32"/>
      <w:lang w:val="en-US" w:eastAsia="zh-CN" w:bidi="ar-SA"/>
    </w:rPr>
  </w:style>
  <w:style w:type="character" w:customStyle="1" w:styleId="637">
    <w:name w:val="font21"/>
    <w:autoRedefine/>
    <w:qFormat/>
    <w:uiPriority w:val="0"/>
    <w:rPr>
      <w:rFonts w:hint="eastAsia" w:ascii="仿宋" w:hAnsi="仿宋" w:eastAsia="仿宋" w:cs="仿宋"/>
      <w:color w:val="000000"/>
      <w:sz w:val="24"/>
      <w:szCs w:val="24"/>
      <w:u w:val="none"/>
    </w:rPr>
  </w:style>
  <w:style w:type="character" w:customStyle="1" w:styleId="638">
    <w:name w:val=" Char Char8"/>
    <w:autoRedefine/>
    <w:qFormat/>
    <w:uiPriority w:val="0"/>
    <w:rPr>
      <w:rFonts w:eastAsia="隶书"/>
      <w:b/>
      <w:bCs/>
      <w:sz w:val="36"/>
      <w:szCs w:val="36"/>
      <w:lang w:val="en-US" w:eastAsia="zh-CN" w:bidi="ar-SA"/>
    </w:rPr>
  </w:style>
  <w:style w:type="character" w:customStyle="1" w:styleId="639">
    <w:name w:val="text03"/>
    <w:qFormat/>
    <w:uiPriority w:val="0"/>
    <w:rPr>
      <w:rFonts w:hint="default" w:ascii="Tahoma" w:hAnsi="Tahoma" w:eastAsia="宋体" w:cs="Tahoma"/>
      <w:kern w:val="2"/>
      <w:sz w:val="36"/>
      <w:szCs w:val="36"/>
      <w:lang w:val="en-US" w:eastAsia="zh-CN" w:bidi="ar-SA"/>
    </w:rPr>
  </w:style>
  <w:style w:type="character" w:customStyle="1" w:styleId="640">
    <w:name w:val="bulletintext1"/>
    <w:qFormat/>
    <w:uiPriority w:val="0"/>
    <w:rPr>
      <w:color w:val="000000"/>
      <w:sz w:val="18"/>
      <w:szCs w:val="18"/>
    </w:rPr>
  </w:style>
  <w:style w:type="character" w:customStyle="1" w:styleId="641">
    <w:name w:val="标题 6 Char1"/>
    <w:qFormat/>
    <w:uiPriority w:val="0"/>
    <w:rPr>
      <w:rFonts w:ascii="Arial" w:hAnsi="Arial" w:eastAsia="黑体"/>
      <w:b/>
      <w:bCs/>
      <w:kern w:val="2"/>
      <w:sz w:val="24"/>
    </w:rPr>
  </w:style>
  <w:style w:type="character" w:customStyle="1" w:styleId="642">
    <w:name w:val="正文 首行缩进2字符 Char Char Char"/>
    <w:qFormat/>
    <w:uiPriority w:val="0"/>
    <w:rPr>
      <w:rFonts w:hint="eastAsia" w:ascii="宋体" w:hAnsi="宋体" w:eastAsia="宋体"/>
      <w:kern w:val="2"/>
      <w:sz w:val="24"/>
      <w:szCs w:val="24"/>
      <w:lang w:val="en-US" w:eastAsia="zh-CN" w:bidi="ar-SA"/>
    </w:rPr>
  </w:style>
  <w:style w:type="character" w:customStyle="1" w:styleId="643">
    <w:name w:val="不明显参考1"/>
    <w:autoRedefine/>
    <w:qFormat/>
    <w:uiPriority w:val="0"/>
    <w:rPr>
      <w:smallCaps/>
      <w:color w:val="C0504D"/>
      <w:u w:val="single"/>
    </w:rPr>
  </w:style>
  <w:style w:type="character" w:customStyle="1" w:styleId="644">
    <w:name w:val="宏文本 Char1"/>
    <w:qFormat/>
    <w:uiPriority w:val="0"/>
    <w:rPr>
      <w:rFonts w:ascii="Courier New" w:hAnsi="Courier New" w:eastAsia="宋体" w:cs="Courier New"/>
      <w:sz w:val="24"/>
      <w:szCs w:val="24"/>
    </w:rPr>
  </w:style>
  <w:style w:type="character" w:customStyle="1" w:styleId="645">
    <w:name w:val="style551"/>
    <w:autoRedefine/>
    <w:qFormat/>
    <w:uiPriority w:val="0"/>
    <w:rPr>
      <w:b/>
      <w:bCs/>
      <w:color w:val="F08511"/>
    </w:rPr>
  </w:style>
  <w:style w:type="character" w:customStyle="1" w:styleId="646">
    <w:name w:val="页眉 Char2"/>
    <w:qFormat/>
    <w:uiPriority w:val="0"/>
    <w:rPr>
      <w:rFonts w:ascii="Times New Roman" w:hAnsi="Times New Roman" w:eastAsia="宋体" w:cs="Times New Roman"/>
      <w:sz w:val="18"/>
      <w:szCs w:val="18"/>
    </w:rPr>
  </w:style>
  <w:style w:type="character" w:customStyle="1" w:styleId="647">
    <w:name w:val="正文首行缩进 2 Char1"/>
    <w:autoRedefine/>
    <w:qFormat/>
    <w:uiPriority w:val="0"/>
  </w:style>
  <w:style w:type="character" w:customStyle="1" w:styleId="648">
    <w:name w:val="p1"/>
    <w:autoRedefine/>
    <w:qFormat/>
    <w:uiPriority w:val="0"/>
    <w:rPr>
      <w:color w:val="000000"/>
    </w:rPr>
  </w:style>
  <w:style w:type="character" w:customStyle="1" w:styleId="649">
    <w:name w:val="正 文 1 Char Char"/>
    <w:autoRedefine/>
    <w:qFormat/>
    <w:uiPriority w:val="0"/>
    <w:rPr>
      <w:rFonts w:ascii="宋体" w:hAnsi="Courier New" w:eastAsia="宋体"/>
      <w:kern w:val="2"/>
      <w:sz w:val="21"/>
      <w:lang w:val="en-US" w:eastAsia="zh-CN" w:bidi="ar-SA"/>
    </w:rPr>
  </w:style>
  <w:style w:type="character" w:customStyle="1" w:styleId="650">
    <w:name w:val="个人撰写风格"/>
    <w:autoRedefine/>
    <w:qFormat/>
    <w:uiPriority w:val="0"/>
    <w:rPr>
      <w:rFonts w:ascii="Arial" w:hAnsi="Arial" w:eastAsia="宋体" w:cs="Arial"/>
      <w:color w:val="auto"/>
      <w:sz w:val="20"/>
    </w:rPr>
  </w:style>
  <w:style w:type="character" w:customStyle="1" w:styleId="651">
    <w:name w:val="称呼 Char"/>
    <w:link w:val="652"/>
    <w:autoRedefine/>
    <w:qFormat/>
    <w:uiPriority w:val="0"/>
    <w:rPr>
      <w:rFonts w:ascii="Arial" w:hAnsi="Arial"/>
      <w:spacing w:val="-5"/>
      <w:sz w:val="24"/>
    </w:rPr>
  </w:style>
  <w:style w:type="paragraph" w:customStyle="1" w:styleId="652">
    <w:name w:val="称呼1"/>
    <w:basedOn w:val="1"/>
    <w:next w:val="1"/>
    <w:link w:val="651"/>
    <w:qFormat/>
    <w:uiPriority w:val="0"/>
    <w:pPr>
      <w:widowControl/>
      <w:adjustRightInd w:val="0"/>
      <w:spacing w:beforeLines="0"/>
      <w:jc w:val="left"/>
      <w:textAlignment w:val="baseline"/>
    </w:pPr>
    <w:rPr>
      <w:rFonts w:ascii="Arial" w:hAnsi="Arial"/>
      <w:spacing w:val="-5"/>
      <w:kern w:val="0"/>
      <w:sz w:val="24"/>
    </w:rPr>
  </w:style>
  <w:style w:type="character" w:customStyle="1" w:styleId="653">
    <w:name w:val="mark8"/>
    <w:autoRedefine/>
    <w:qFormat/>
    <w:uiPriority w:val="0"/>
    <w:rPr>
      <w:b/>
      <w:bCs/>
      <w:sz w:val="21"/>
      <w:szCs w:val="21"/>
    </w:rPr>
  </w:style>
  <w:style w:type="character" w:customStyle="1" w:styleId="654">
    <w:name w:val="正文4 Char Char"/>
    <w:link w:val="655"/>
    <w:autoRedefine/>
    <w:qFormat/>
    <w:uiPriority w:val="0"/>
    <w:rPr>
      <w:rFonts w:ascii="Calibri" w:hAnsi="Calibri"/>
      <w:sz w:val="24"/>
      <w:szCs w:val="24"/>
    </w:rPr>
  </w:style>
  <w:style w:type="paragraph" w:customStyle="1" w:styleId="655">
    <w:name w:val="正文4"/>
    <w:basedOn w:val="1"/>
    <w:link w:val="654"/>
    <w:qFormat/>
    <w:uiPriority w:val="0"/>
    <w:pPr>
      <w:tabs>
        <w:tab w:val="left" w:pos="520"/>
      </w:tabs>
      <w:spacing w:beforeLines="0" w:after="60" w:line="360" w:lineRule="auto"/>
      <w:ind w:left="520"/>
    </w:pPr>
    <w:rPr>
      <w:rFonts w:ascii="Calibri" w:hAnsi="Calibri"/>
      <w:kern w:val="0"/>
      <w:sz w:val="24"/>
      <w:szCs w:val="24"/>
    </w:rPr>
  </w:style>
  <w:style w:type="character" w:customStyle="1" w:styleId="656">
    <w:name w:val="样式 题注 + 黑体 Char"/>
    <w:link w:val="657"/>
    <w:autoRedefine/>
    <w:qFormat/>
    <w:locked/>
    <w:uiPriority w:val="0"/>
    <w:rPr>
      <w:rFonts w:ascii="黑体" w:hAnsi="黑体" w:eastAsia="黑体" w:cs="Arial"/>
    </w:rPr>
  </w:style>
  <w:style w:type="paragraph" w:customStyle="1" w:styleId="657">
    <w:name w:val="样式 题注 + 黑体"/>
    <w:basedOn w:val="25"/>
    <w:link w:val="656"/>
    <w:qFormat/>
    <w:uiPriority w:val="0"/>
    <w:pPr>
      <w:spacing w:beforeLines="40" w:afterLines="40"/>
      <w:jc w:val="center"/>
    </w:pPr>
    <w:rPr>
      <w:rFonts w:ascii="黑体" w:hAnsi="黑体"/>
    </w:rPr>
  </w:style>
  <w:style w:type="character" w:customStyle="1" w:styleId="658">
    <w:name w:val="My标题1 Char"/>
    <w:link w:val="659"/>
    <w:autoRedefine/>
    <w:qFormat/>
    <w:uiPriority w:val="0"/>
    <w:rPr>
      <w:rFonts w:ascii="Arial" w:hAnsi="Arial"/>
      <w:b/>
      <w:kern w:val="44"/>
      <w:sz w:val="32"/>
    </w:rPr>
  </w:style>
  <w:style w:type="paragraph" w:customStyle="1" w:styleId="659">
    <w:name w:val="My标题1"/>
    <w:basedOn w:val="4"/>
    <w:next w:val="1"/>
    <w:link w:val="658"/>
    <w:autoRedefine/>
    <w:qFormat/>
    <w:uiPriority w:val="0"/>
    <w:pPr>
      <w:tabs>
        <w:tab w:val="left" w:pos="1050"/>
        <w:tab w:val="clear" w:pos="360"/>
      </w:tabs>
      <w:adjustRightInd w:val="0"/>
      <w:spacing w:before="120" w:after="360" w:line="360" w:lineRule="auto"/>
      <w:ind w:left="1050" w:hanging="720"/>
      <w:jc w:val="left"/>
      <w:textAlignment w:val="baseline"/>
    </w:pPr>
    <w:rPr>
      <w:rFonts w:ascii="Arial" w:hAnsi="Arial"/>
      <w:bCs w:val="0"/>
      <w:sz w:val="32"/>
      <w:szCs w:val="20"/>
    </w:rPr>
  </w:style>
  <w:style w:type="character" w:customStyle="1" w:styleId="660">
    <w:name w:val="HTML 地址 Char1"/>
    <w:qFormat/>
    <w:uiPriority w:val="0"/>
    <w:rPr>
      <w:rFonts w:ascii="Times New Roman" w:hAnsi="Times New Roman" w:eastAsia="宋体" w:cs="Times New Roman"/>
      <w:i/>
      <w:iCs/>
      <w:szCs w:val="20"/>
    </w:rPr>
  </w:style>
  <w:style w:type="character" w:customStyle="1" w:styleId="661">
    <w:name w:val="文章样式1 Char Char"/>
    <w:link w:val="662"/>
    <w:autoRedefine/>
    <w:qFormat/>
    <w:uiPriority w:val="0"/>
    <w:rPr>
      <w:rFonts w:ascii="宋体" w:hAnsi="宋体" w:cs="宋体"/>
      <w:b/>
      <w:kern w:val="2"/>
      <w:sz w:val="21"/>
      <w:szCs w:val="22"/>
      <w:lang w:val="en-US" w:eastAsia="zh-CN" w:bidi="ar-SA"/>
    </w:rPr>
  </w:style>
  <w:style w:type="paragraph" w:customStyle="1" w:styleId="662">
    <w:name w:val="文章样式1"/>
    <w:link w:val="661"/>
    <w:autoRedefine/>
    <w:qFormat/>
    <w:uiPriority w:val="0"/>
    <w:pPr>
      <w:tabs>
        <w:tab w:val="left" w:pos="0"/>
      </w:tabs>
      <w:spacing w:line="360" w:lineRule="auto"/>
    </w:pPr>
    <w:rPr>
      <w:rFonts w:ascii="宋体" w:hAnsi="宋体" w:eastAsia="宋体" w:cs="宋体"/>
      <w:b/>
      <w:kern w:val="2"/>
      <w:sz w:val="21"/>
      <w:szCs w:val="22"/>
      <w:lang w:val="en-US" w:eastAsia="zh-CN" w:bidi="ar-SA"/>
    </w:rPr>
  </w:style>
  <w:style w:type="character" w:customStyle="1" w:styleId="663">
    <w:name w:val="正文文本缩进 3 Char Char"/>
    <w:link w:val="664"/>
    <w:autoRedefine/>
    <w:qFormat/>
    <w:uiPriority w:val="0"/>
    <w:rPr>
      <w:rFonts w:ascii="仿宋_GB2312" w:hAnsi="宋体" w:eastAsia="仿宋_GB2312"/>
      <w:color w:val="000000"/>
      <w:sz w:val="24"/>
      <w:szCs w:val="24"/>
    </w:rPr>
  </w:style>
  <w:style w:type="paragraph" w:customStyle="1" w:styleId="664">
    <w:name w:val="正文文本缩进 31"/>
    <w:basedOn w:val="1"/>
    <w:link w:val="663"/>
    <w:autoRedefine/>
    <w:qFormat/>
    <w:uiPriority w:val="0"/>
    <w:pPr>
      <w:snapToGrid w:val="0"/>
      <w:spacing w:beforeLines="0"/>
      <w:ind w:firstLine="480" w:firstLineChars="200"/>
      <w:jc w:val="left"/>
    </w:pPr>
    <w:rPr>
      <w:rFonts w:ascii="仿宋_GB2312" w:hAnsi="宋体" w:eastAsia="仿宋_GB2312"/>
      <w:color w:val="000000"/>
      <w:kern w:val="0"/>
      <w:sz w:val="24"/>
      <w:szCs w:val="24"/>
    </w:rPr>
  </w:style>
  <w:style w:type="character" w:customStyle="1" w:styleId="665">
    <w:name w:val="正文空两格 Char"/>
    <w:link w:val="666"/>
    <w:qFormat/>
    <w:locked/>
    <w:uiPriority w:val="0"/>
    <w:rPr>
      <w:rFonts w:ascii="FuturaA Bk BT" w:hAnsi="FuturaA Bk BT" w:cs="FuturaA Bk BT"/>
      <w:sz w:val="24"/>
      <w:szCs w:val="24"/>
    </w:rPr>
  </w:style>
  <w:style w:type="paragraph" w:customStyle="1" w:styleId="666">
    <w:name w:val="正文空两格"/>
    <w:basedOn w:val="1"/>
    <w:link w:val="665"/>
    <w:qFormat/>
    <w:uiPriority w:val="0"/>
    <w:pPr>
      <w:spacing w:beforeLines="40" w:afterLines="40" w:line="360" w:lineRule="auto"/>
      <w:ind w:firstLine="480" w:firstLineChars="200"/>
    </w:pPr>
    <w:rPr>
      <w:rFonts w:ascii="FuturaA Bk BT" w:hAnsi="FuturaA Bk BT"/>
      <w:kern w:val="0"/>
      <w:sz w:val="24"/>
      <w:szCs w:val="24"/>
    </w:rPr>
  </w:style>
  <w:style w:type="character" w:customStyle="1" w:styleId="667">
    <w:name w:val="javascript"/>
    <w:qFormat/>
    <w:uiPriority w:val="0"/>
  </w:style>
  <w:style w:type="character" w:customStyle="1" w:styleId="668">
    <w:name w:val="正文格式 Char1"/>
    <w:link w:val="669"/>
    <w:autoRedefine/>
    <w:qFormat/>
    <w:uiPriority w:val="0"/>
    <w:rPr>
      <w:rFonts w:ascii="宋体" w:hAnsi="宋体"/>
      <w:bCs/>
      <w:color w:val="000000"/>
      <w:sz w:val="24"/>
      <w:szCs w:val="24"/>
    </w:rPr>
  </w:style>
  <w:style w:type="paragraph" w:customStyle="1" w:styleId="669">
    <w:name w:val="正文格式"/>
    <w:basedOn w:val="1"/>
    <w:link w:val="668"/>
    <w:qFormat/>
    <w:uiPriority w:val="0"/>
    <w:pPr>
      <w:widowControl/>
      <w:adjustRightInd w:val="0"/>
      <w:snapToGrid w:val="0"/>
      <w:spacing w:beforeLines="25" w:line="360" w:lineRule="auto"/>
      <w:ind w:firstLine="480" w:firstLineChars="200"/>
      <w:jc w:val="left"/>
    </w:pPr>
    <w:rPr>
      <w:rFonts w:ascii="宋体" w:hAnsi="宋体"/>
      <w:bCs/>
      <w:color w:val="000000"/>
      <w:kern w:val="0"/>
      <w:sz w:val="24"/>
      <w:szCs w:val="24"/>
    </w:rPr>
  </w:style>
  <w:style w:type="character" w:customStyle="1" w:styleId="670">
    <w:name w:val="Char Char131"/>
    <w:autoRedefine/>
    <w:semiHidden/>
    <w:qFormat/>
    <w:uiPriority w:val="0"/>
    <w:rPr>
      <w:rFonts w:eastAsia="楷体_GB2312"/>
      <w:kern w:val="2"/>
      <w:sz w:val="32"/>
      <w:lang w:val="en-US" w:eastAsia="zh-CN" w:bidi="ar-SA"/>
    </w:rPr>
  </w:style>
  <w:style w:type="character" w:customStyle="1" w:styleId="671">
    <w:name w:val="red1"/>
    <w:qFormat/>
    <w:uiPriority w:val="0"/>
    <w:rPr>
      <w:rFonts w:hint="default" w:ascii="ˎ̥" w:hAnsi="ˎ̥"/>
      <w:color w:val="CC0001"/>
      <w:sz w:val="18"/>
      <w:szCs w:val="18"/>
    </w:rPr>
  </w:style>
  <w:style w:type="character" w:customStyle="1" w:styleId="672">
    <w:name w:val=" Char Char37"/>
    <w:autoRedefine/>
    <w:qFormat/>
    <w:locked/>
    <w:uiPriority w:val="0"/>
    <w:rPr>
      <w:rFonts w:eastAsia="仿宋_GB2312"/>
      <w:kern w:val="2"/>
      <w:sz w:val="18"/>
      <w:lang w:val="en-US" w:eastAsia="zh-CN" w:bidi="ar-SA"/>
    </w:rPr>
  </w:style>
  <w:style w:type="character" w:customStyle="1" w:styleId="673">
    <w:name w:val="font122"/>
    <w:qFormat/>
    <w:uiPriority w:val="0"/>
    <w:rPr>
      <w:rFonts w:ascii="Symbol" w:hAnsi="Symbol" w:cs="Symbol"/>
      <w:color w:val="000000"/>
      <w:sz w:val="20"/>
      <w:szCs w:val="20"/>
      <w:u w:val="none"/>
    </w:rPr>
  </w:style>
  <w:style w:type="character" w:customStyle="1" w:styleId="674">
    <w:name w:val="point_normal1"/>
    <w:autoRedefine/>
    <w:qFormat/>
    <w:uiPriority w:val="0"/>
    <w:rPr>
      <w:rFonts w:hint="default" w:ascii="Arial" w:hAnsi="Arial" w:cs="Arial"/>
      <w:sz w:val="18"/>
      <w:szCs w:val="18"/>
    </w:rPr>
  </w:style>
  <w:style w:type="character" w:customStyle="1" w:styleId="675">
    <w:name w:val="List Paragraph Char"/>
    <w:link w:val="676"/>
    <w:autoRedefine/>
    <w:qFormat/>
    <w:locked/>
    <w:uiPriority w:val="0"/>
    <w:rPr>
      <w:szCs w:val="24"/>
    </w:rPr>
  </w:style>
  <w:style w:type="paragraph" w:customStyle="1" w:styleId="676">
    <w:name w:val="列出段落1"/>
    <w:basedOn w:val="1"/>
    <w:link w:val="675"/>
    <w:qFormat/>
    <w:uiPriority w:val="0"/>
    <w:pPr>
      <w:ind w:firstLine="420" w:firstLineChars="200"/>
    </w:pPr>
    <w:rPr>
      <w:kern w:val="0"/>
      <w:sz w:val="20"/>
      <w:szCs w:val="24"/>
    </w:rPr>
  </w:style>
  <w:style w:type="character" w:customStyle="1" w:styleId="677">
    <w:name w:val="font51"/>
    <w:autoRedefine/>
    <w:qFormat/>
    <w:uiPriority w:val="0"/>
    <w:rPr>
      <w:rFonts w:hint="eastAsia" w:ascii="宋体" w:hAnsi="宋体" w:eastAsia="宋体" w:cs="宋体"/>
      <w:color w:val="000000"/>
      <w:sz w:val="18"/>
      <w:szCs w:val="18"/>
      <w:u w:val="none"/>
    </w:rPr>
  </w:style>
  <w:style w:type="character" w:customStyle="1" w:styleId="678">
    <w:name w:val="Heading 3 - old Char"/>
    <w:qFormat/>
    <w:uiPriority w:val="0"/>
    <w:rPr>
      <w:rFonts w:eastAsia="宋体" w:cs="Lucida Sans"/>
      <w:b/>
      <w:kern w:val="2"/>
      <w:sz w:val="32"/>
      <w:szCs w:val="24"/>
      <w:lang w:val="en-US" w:eastAsia="zh-CN" w:bidi="ar-SA"/>
    </w:rPr>
  </w:style>
  <w:style w:type="character" w:customStyle="1" w:styleId="679">
    <w:name w:val="tw4winMark"/>
    <w:qFormat/>
    <w:uiPriority w:val="0"/>
    <w:rPr>
      <w:rFonts w:ascii="Courier New" w:hAnsi="Courier New"/>
      <w:vanish/>
      <w:color w:val="800080"/>
      <w:vertAlign w:val="subscript"/>
    </w:rPr>
  </w:style>
  <w:style w:type="character" w:customStyle="1" w:styleId="680">
    <w:name w:val="apple-converted-space"/>
    <w:qFormat/>
    <w:uiPriority w:val="0"/>
  </w:style>
  <w:style w:type="character" w:customStyle="1" w:styleId="681">
    <w:name w:val="页脚 Char Char"/>
    <w:qFormat/>
    <w:uiPriority w:val="0"/>
    <w:rPr>
      <w:rFonts w:ascii="Calibri" w:hAnsi="Calibri" w:eastAsia="宋体" w:cs="Times New Roman"/>
      <w:sz w:val="18"/>
      <w:szCs w:val="18"/>
    </w:rPr>
  </w:style>
  <w:style w:type="character" w:customStyle="1" w:styleId="682">
    <w:name w:val="正文2 Char Char"/>
    <w:autoRedefine/>
    <w:qFormat/>
    <w:uiPriority w:val="0"/>
    <w:rPr>
      <w:rFonts w:eastAsia="宋体"/>
      <w:kern w:val="2"/>
      <w:sz w:val="24"/>
      <w:lang w:val="en-US" w:eastAsia="zh-CN" w:bidi="ar-SA"/>
    </w:rPr>
  </w:style>
  <w:style w:type="character" w:customStyle="1" w:styleId="683">
    <w:name w:val="正文缩进 字符1"/>
    <w:autoRedefine/>
    <w:qFormat/>
    <w:uiPriority w:val="0"/>
    <w:rPr>
      <w:rFonts w:eastAsia="宋体"/>
      <w:kern w:val="2"/>
      <w:sz w:val="21"/>
      <w:lang w:val="en-US" w:eastAsia="zh-CN" w:bidi="ar-SA"/>
    </w:rPr>
  </w:style>
  <w:style w:type="character" w:customStyle="1" w:styleId="684">
    <w:name w:val="批注引用1"/>
    <w:autoRedefine/>
    <w:qFormat/>
    <w:uiPriority w:val="0"/>
    <w:rPr>
      <w:sz w:val="21"/>
      <w:szCs w:val="21"/>
    </w:rPr>
  </w:style>
  <w:style w:type="character" w:customStyle="1" w:styleId="685">
    <w:name w:val="param-name param-explain"/>
    <w:qFormat/>
    <w:uiPriority w:val="0"/>
  </w:style>
  <w:style w:type="character" w:customStyle="1" w:styleId="686">
    <w:name w:val="标题 2 Char1"/>
    <w:qFormat/>
    <w:uiPriority w:val="0"/>
    <w:rPr>
      <w:rFonts w:ascii="Arial" w:hAnsi="Arial" w:eastAsia="黑体" w:cs="Times New Roman"/>
      <w:b/>
      <w:bCs/>
      <w:sz w:val="32"/>
      <w:szCs w:val="32"/>
    </w:rPr>
  </w:style>
  <w:style w:type="character" w:customStyle="1" w:styleId="687">
    <w:name w:val="msonormal"/>
    <w:qFormat/>
    <w:uiPriority w:val="0"/>
    <w:rPr>
      <w:rFonts w:hint="default" w:ascii="Tahoma" w:hAnsi="Tahoma" w:eastAsia="宋体" w:cs="Tahoma"/>
      <w:kern w:val="2"/>
      <w:sz w:val="36"/>
      <w:szCs w:val="36"/>
      <w:lang w:val="en-US" w:eastAsia="zh-CN" w:bidi="ar-SA"/>
    </w:rPr>
  </w:style>
  <w:style w:type="character" w:customStyle="1" w:styleId="688">
    <w:name w:val="Ò³Ã¼ Char"/>
    <w:qFormat/>
    <w:uiPriority w:val="0"/>
    <w:rPr>
      <w:rFonts w:eastAsia="宋体"/>
      <w:kern w:val="2"/>
      <w:sz w:val="18"/>
      <w:szCs w:val="18"/>
      <w:lang w:val="en-US" w:eastAsia="zh-CN" w:bidi="ar-SA"/>
    </w:rPr>
  </w:style>
  <w:style w:type="character" w:customStyle="1" w:styleId="689">
    <w:name w:val="样式 小四"/>
    <w:qFormat/>
    <w:uiPriority w:val="0"/>
    <w:rPr>
      <w:sz w:val="21"/>
    </w:rPr>
  </w:style>
  <w:style w:type="character" w:customStyle="1" w:styleId="690">
    <w:name w:val=" Char Char7"/>
    <w:autoRedefine/>
    <w:qFormat/>
    <w:uiPriority w:val="0"/>
    <w:rPr>
      <w:kern w:val="2"/>
      <w:sz w:val="18"/>
      <w:szCs w:val="18"/>
    </w:rPr>
  </w:style>
  <w:style w:type="character" w:customStyle="1" w:styleId="691">
    <w:name w:val="tw4winJump"/>
    <w:autoRedefine/>
    <w:qFormat/>
    <w:uiPriority w:val="0"/>
    <w:rPr>
      <w:rFonts w:ascii="Courier New" w:hAnsi="Courier New"/>
      <w:color w:val="008080"/>
    </w:rPr>
  </w:style>
  <w:style w:type="character" w:customStyle="1" w:styleId="692">
    <w:name w:val="样式 标题 5H5PIM 5h5Level 3 - iTitre5Block Label1.1.1口Secon... Char"/>
    <w:link w:val="693"/>
    <w:qFormat/>
    <w:uiPriority w:val="0"/>
    <w:rPr>
      <w:rFonts w:ascii="Calibri" w:hAnsi="Calibri" w:eastAsia="黑体"/>
      <w:bCs/>
      <w:sz w:val="24"/>
      <w:szCs w:val="24"/>
    </w:rPr>
  </w:style>
  <w:style w:type="paragraph" w:customStyle="1" w:styleId="693">
    <w:name w:val="样式 标题 5H5PIM 5h5Level 3 - iTitre5Block Label1.1.1口Secon..."/>
    <w:basedOn w:val="8"/>
    <w:link w:val="692"/>
    <w:autoRedefine/>
    <w:qFormat/>
    <w:uiPriority w:val="0"/>
    <w:pPr>
      <w:keepLines w:val="0"/>
      <w:adjustRightInd w:val="0"/>
      <w:spacing w:before="0" w:after="0" w:line="300" w:lineRule="auto"/>
      <w:ind w:firstLine="361" w:firstLineChars="200"/>
      <w:textAlignment w:val="baseline"/>
    </w:pPr>
    <w:rPr>
      <w:rFonts w:ascii="Calibri" w:hAnsi="Calibri" w:eastAsia="黑体"/>
      <w:b w:val="0"/>
    </w:rPr>
  </w:style>
  <w:style w:type="character" w:customStyle="1" w:styleId="694">
    <w:name w:val="文档结构图 Char2"/>
    <w:semiHidden/>
    <w:qFormat/>
    <w:uiPriority w:val="99"/>
    <w:rPr>
      <w:rFonts w:ascii="宋体" w:hAnsi="Times New Roman" w:eastAsia="宋体" w:cs="Times New Roman"/>
      <w:sz w:val="18"/>
      <w:szCs w:val="18"/>
    </w:rPr>
  </w:style>
  <w:style w:type="character" w:customStyle="1" w:styleId="695">
    <w:name w:val="Normal Indent Char Char"/>
    <w:qFormat/>
    <w:uiPriority w:val="0"/>
    <w:rPr>
      <w:rFonts w:eastAsia="宋体"/>
      <w:kern w:val="2"/>
      <w:sz w:val="21"/>
      <w:szCs w:val="24"/>
      <w:lang w:val="en-US" w:eastAsia="zh-CN"/>
    </w:rPr>
  </w:style>
  <w:style w:type="character" w:customStyle="1" w:styleId="696">
    <w:name w:val=" Char Char2"/>
    <w:autoRedefine/>
    <w:qFormat/>
    <w:uiPriority w:val="0"/>
    <w:rPr>
      <w:rFonts w:ascii="宋体" w:hAnsi="Courier New" w:eastAsia="宋体"/>
      <w:sz w:val="21"/>
      <w:lang w:val="en-US" w:eastAsia="zh-CN" w:bidi="ar-SA"/>
    </w:rPr>
  </w:style>
  <w:style w:type="character" w:customStyle="1" w:styleId="697">
    <w:name w:val="t21"/>
    <w:qFormat/>
    <w:uiPriority w:val="0"/>
    <w:rPr>
      <w:rFonts w:ascii="仿宋_GB2312" w:eastAsia="微软雅黑"/>
      <w:b/>
      <w:kern w:val="2"/>
      <w:sz w:val="23"/>
      <w:szCs w:val="23"/>
      <w:lang w:val="en-US" w:eastAsia="zh-CN" w:bidi="ar-SA"/>
    </w:rPr>
  </w:style>
  <w:style w:type="character" w:customStyle="1" w:styleId="698">
    <w:name w:val="line"/>
    <w:autoRedefine/>
    <w:qFormat/>
    <w:uiPriority w:val="0"/>
  </w:style>
  <w:style w:type="character" w:customStyle="1" w:styleId="699">
    <w:name w:val="Char Char10"/>
    <w:qFormat/>
    <w:uiPriority w:val="0"/>
    <w:rPr>
      <w:rFonts w:ascii="Times New Roman" w:hAnsi="Times New Roman" w:eastAsia="微软雅黑" w:cs="Times New Roman"/>
      <w:b/>
      <w:bCs/>
      <w:kern w:val="2"/>
      <w:sz w:val="30"/>
      <w:szCs w:val="32"/>
      <w:lang w:val="en-US" w:eastAsia="zh-CN" w:bidi="ar-SA"/>
    </w:rPr>
  </w:style>
  <w:style w:type="character" w:customStyle="1" w:styleId="700">
    <w:name w:val="标题 7 Char2 Char"/>
    <w:qFormat/>
    <w:uiPriority w:val="0"/>
    <w:rPr>
      <w:rFonts w:hint="default" w:ascii="Tahoma" w:hAnsi="Tahoma" w:eastAsia="宋体" w:cs="Tahoma"/>
      <w:b/>
      <w:kern w:val="2"/>
      <w:sz w:val="24"/>
      <w:szCs w:val="36"/>
      <w:lang w:val="en-US" w:eastAsia="zh-CN" w:bidi="ar-SA"/>
    </w:rPr>
  </w:style>
  <w:style w:type="character" w:customStyle="1" w:styleId="701">
    <w:name w:val="Char Char5"/>
    <w:autoRedefine/>
    <w:qFormat/>
    <w:uiPriority w:val="0"/>
    <w:rPr>
      <w:rFonts w:ascii="宋体" w:hAnsi="Courier New" w:eastAsia="宋体"/>
      <w:kern w:val="2"/>
      <w:sz w:val="21"/>
      <w:lang w:val="en-US" w:eastAsia="zh-CN"/>
    </w:rPr>
  </w:style>
  <w:style w:type="character" w:customStyle="1" w:styleId="702">
    <w:name w:val="图文字 Char"/>
    <w:link w:val="703"/>
    <w:autoRedefine/>
    <w:qFormat/>
    <w:uiPriority w:val="0"/>
    <w:rPr>
      <w:rFonts w:eastAsia="文鼎CS仿宋体"/>
      <w:kern w:val="2"/>
      <w:sz w:val="24"/>
      <w:szCs w:val="24"/>
      <w:lang w:val="en-US" w:eastAsia="zh-CN" w:bidi="ar-SA"/>
    </w:rPr>
  </w:style>
  <w:style w:type="paragraph" w:customStyle="1" w:styleId="703">
    <w:name w:val="图文字"/>
    <w:link w:val="702"/>
    <w:autoRedefine/>
    <w:qFormat/>
    <w:uiPriority w:val="0"/>
    <w:pPr>
      <w:jc w:val="center"/>
    </w:pPr>
    <w:rPr>
      <w:rFonts w:ascii="Times New Roman" w:hAnsi="Times New Roman" w:eastAsia="文鼎CS仿宋体" w:cs="Times New Roman"/>
      <w:kern w:val="2"/>
      <w:sz w:val="24"/>
      <w:szCs w:val="24"/>
      <w:lang w:val="en-US" w:eastAsia="zh-CN" w:bidi="ar-SA"/>
    </w:rPr>
  </w:style>
  <w:style w:type="character" w:customStyle="1" w:styleId="704">
    <w:name w:val="tw4winInternal"/>
    <w:qFormat/>
    <w:uiPriority w:val="0"/>
    <w:rPr>
      <w:rFonts w:ascii="Courier New" w:hAnsi="Courier New"/>
      <w:color w:val="FF0000"/>
    </w:rPr>
  </w:style>
  <w:style w:type="character" w:customStyle="1" w:styleId="705">
    <w:name w:val="b1"/>
    <w:qFormat/>
    <w:uiPriority w:val="0"/>
    <w:rPr>
      <w:rFonts w:hint="default" w:ascii="Courier New" w:hAnsi="Courier New" w:eastAsia="宋体" w:cs="Courier New"/>
      <w:b/>
      <w:bCs/>
      <w:color w:val="FF0000"/>
      <w:kern w:val="2"/>
      <w:sz w:val="36"/>
      <w:szCs w:val="36"/>
      <w:u w:val="none"/>
      <w:lang w:val="en-US" w:eastAsia="zh-CN" w:bidi="ar-SA"/>
    </w:rPr>
  </w:style>
  <w:style w:type="character" w:customStyle="1" w:styleId="706">
    <w:name w:val="large1"/>
    <w:qFormat/>
    <w:uiPriority w:val="0"/>
    <w:rPr>
      <w:rFonts w:hint="eastAsia" w:ascii="宋体" w:hAnsi="宋体" w:eastAsia="宋体"/>
      <w:sz w:val="21"/>
      <w:szCs w:val="21"/>
    </w:rPr>
  </w:style>
  <w:style w:type="character" w:customStyle="1" w:styleId="707">
    <w:name w:val="font131"/>
    <w:autoRedefine/>
    <w:qFormat/>
    <w:uiPriority w:val="0"/>
    <w:rPr>
      <w:rFonts w:hint="eastAsia" w:ascii="微软雅黑" w:hAnsi="微软雅黑" w:eastAsia="微软雅黑" w:cs="微软雅黑"/>
      <w:color w:val="FF0000"/>
      <w:sz w:val="24"/>
      <w:szCs w:val="24"/>
      <w:u w:val="none"/>
    </w:rPr>
  </w:style>
  <w:style w:type="character" w:customStyle="1" w:styleId="708">
    <w:name w:val="我的正文 Char Char"/>
    <w:link w:val="709"/>
    <w:qFormat/>
    <w:uiPriority w:val="0"/>
    <w:rPr>
      <w:rFonts w:ascii="Calibri" w:hAnsi="Calibri" w:eastAsia="仿宋_GB2312"/>
      <w:sz w:val="24"/>
    </w:rPr>
  </w:style>
  <w:style w:type="paragraph" w:customStyle="1" w:styleId="709">
    <w:name w:val="我的正文"/>
    <w:basedOn w:val="1"/>
    <w:link w:val="708"/>
    <w:qFormat/>
    <w:uiPriority w:val="0"/>
    <w:pPr>
      <w:spacing w:beforeLines="0" w:afterLines="100" w:line="360" w:lineRule="auto"/>
      <w:ind w:firstLine="480" w:firstLineChars="200"/>
    </w:pPr>
    <w:rPr>
      <w:rFonts w:ascii="Calibri" w:hAnsi="Calibri" w:eastAsia="仿宋_GB2312"/>
      <w:kern w:val="0"/>
      <w:sz w:val="24"/>
    </w:rPr>
  </w:style>
  <w:style w:type="character" w:customStyle="1" w:styleId="710">
    <w:name w:val="标题 7 Char Char"/>
    <w:autoRedefine/>
    <w:qFormat/>
    <w:uiPriority w:val="0"/>
    <w:rPr>
      <w:rFonts w:ascii="Times New Roman" w:hAnsi="Times New Roman" w:eastAsia="宋体" w:cs="Times New Roman"/>
      <w:b/>
      <w:bCs/>
      <w:sz w:val="24"/>
      <w:szCs w:val="24"/>
    </w:rPr>
  </w:style>
  <w:style w:type="character" w:customStyle="1" w:styleId="711">
    <w:name w:val="MM Topic 5 Char"/>
    <w:link w:val="712"/>
    <w:qFormat/>
    <w:uiPriority w:val="0"/>
    <w:rPr>
      <w:b/>
      <w:bCs/>
      <w:sz w:val="28"/>
      <w:szCs w:val="28"/>
    </w:rPr>
  </w:style>
  <w:style w:type="paragraph" w:customStyle="1" w:styleId="712">
    <w:name w:val="MM Topic 5"/>
    <w:basedOn w:val="8"/>
    <w:link w:val="711"/>
    <w:autoRedefine/>
    <w:qFormat/>
    <w:uiPriority w:val="0"/>
    <w:pPr>
      <w:tabs>
        <w:tab w:val="left" w:pos="2551"/>
      </w:tabs>
      <w:spacing w:beforeLines="40" w:afterLines="40" w:line="374" w:lineRule="auto"/>
    </w:pPr>
    <w:rPr>
      <w:rFonts w:eastAsia="宋体"/>
      <w:sz w:val="28"/>
      <w:szCs w:val="28"/>
    </w:rPr>
  </w:style>
  <w:style w:type="character" w:customStyle="1" w:styleId="713">
    <w:name w:val="style13"/>
    <w:qFormat/>
    <w:uiPriority w:val="0"/>
  </w:style>
  <w:style w:type="character" w:customStyle="1" w:styleId="714">
    <w:name w:val="小标题 Char Char"/>
    <w:link w:val="715"/>
    <w:autoRedefine/>
    <w:qFormat/>
    <w:uiPriority w:val="0"/>
    <w:rPr>
      <w:rFonts w:ascii="宋体" w:hAnsi="宋体" w:cs="宋体"/>
      <w:b/>
      <w:sz w:val="24"/>
      <w:szCs w:val="24"/>
    </w:rPr>
  </w:style>
  <w:style w:type="paragraph" w:customStyle="1" w:styleId="715">
    <w:name w:val="小标题"/>
    <w:basedOn w:val="1"/>
    <w:next w:val="1"/>
    <w:link w:val="714"/>
    <w:qFormat/>
    <w:uiPriority w:val="0"/>
    <w:pPr>
      <w:widowControl/>
      <w:spacing w:beforeLines="0"/>
      <w:ind w:left="900" w:hanging="420"/>
      <w:jc w:val="left"/>
    </w:pPr>
    <w:rPr>
      <w:rFonts w:ascii="宋体" w:hAnsi="宋体"/>
      <w:b/>
      <w:kern w:val="0"/>
      <w:sz w:val="24"/>
      <w:szCs w:val="24"/>
    </w:rPr>
  </w:style>
  <w:style w:type="character" w:customStyle="1" w:styleId="716">
    <w:name w:val="列出段落 Char"/>
    <w:autoRedefine/>
    <w:qFormat/>
    <w:uiPriority w:val="34"/>
    <w:rPr>
      <w:rFonts w:ascii="Calibri" w:hAnsi="Calibri" w:eastAsia="宋体" w:cs="Times New Roman"/>
    </w:rPr>
  </w:style>
  <w:style w:type="character" w:customStyle="1" w:styleId="717">
    <w:name w:val="MM Topic 3 Char"/>
    <w:link w:val="718"/>
    <w:autoRedefine/>
    <w:qFormat/>
    <w:uiPriority w:val="0"/>
    <w:rPr>
      <w:rFonts w:ascii="Calibri" w:hAnsi="Calibri"/>
      <w:b/>
      <w:bCs/>
      <w:sz w:val="32"/>
      <w:szCs w:val="32"/>
    </w:rPr>
  </w:style>
  <w:style w:type="paragraph" w:customStyle="1" w:styleId="718">
    <w:name w:val="MM Topic 3"/>
    <w:basedOn w:val="6"/>
    <w:link w:val="717"/>
    <w:autoRedefine/>
    <w:qFormat/>
    <w:uiPriority w:val="0"/>
    <w:pPr>
      <w:tabs>
        <w:tab w:val="left" w:pos="1418"/>
      </w:tabs>
      <w:spacing w:beforeLines="40" w:afterLines="40" w:line="415" w:lineRule="auto"/>
    </w:pPr>
  </w:style>
  <w:style w:type="character" w:customStyle="1" w:styleId="719">
    <w:name w:val="mdeck"/>
    <w:autoRedefine/>
    <w:qFormat/>
    <w:uiPriority w:val="0"/>
    <w:rPr>
      <w:rFonts w:ascii="仿宋_GB2312" w:eastAsia="微软雅黑"/>
      <w:b/>
      <w:kern w:val="2"/>
      <w:sz w:val="32"/>
      <w:szCs w:val="32"/>
      <w:lang w:val="en-US" w:eastAsia="zh-CN" w:bidi="ar-SA"/>
    </w:rPr>
  </w:style>
  <w:style w:type="character" w:customStyle="1" w:styleId="720">
    <w:name w:val="nr"/>
    <w:qFormat/>
    <w:uiPriority w:val="0"/>
  </w:style>
  <w:style w:type="character" w:customStyle="1" w:styleId="721">
    <w:name w:val="bookmark-item"/>
    <w:autoRedefine/>
    <w:qFormat/>
    <w:uiPriority w:val="0"/>
  </w:style>
  <w:style w:type="character" w:customStyle="1" w:styleId="722">
    <w:name w:val="内文 Char"/>
    <w:link w:val="723"/>
    <w:qFormat/>
    <w:uiPriority w:val="0"/>
    <w:rPr>
      <w:rFonts w:ascii="Arial" w:hAnsi="Arial" w:eastAsia="Times New Roman" w:cs="Arial"/>
      <w:kern w:val="2"/>
      <w:sz w:val="21"/>
      <w:lang w:val="en-US" w:eastAsia="zh-CN" w:bidi="ar-SA"/>
    </w:rPr>
  </w:style>
  <w:style w:type="paragraph" w:customStyle="1" w:styleId="723">
    <w:name w:val="内文"/>
    <w:link w:val="722"/>
    <w:autoRedefine/>
    <w:qFormat/>
    <w:uiPriority w:val="0"/>
    <w:pPr>
      <w:adjustRightInd w:val="0"/>
      <w:snapToGrid w:val="0"/>
      <w:spacing w:line="400" w:lineRule="exact"/>
      <w:ind w:firstLine="200" w:firstLineChars="200"/>
      <w:jc w:val="both"/>
    </w:pPr>
    <w:rPr>
      <w:rFonts w:ascii="Arial" w:hAnsi="Arial" w:eastAsia="Times New Roman" w:cs="Arial"/>
      <w:kern w:val="2"/>
      <w:sz w:val="21"/>
      <w:lang w:val="en-US" w:eastAsia="zh-CN" w:bidi="ar-SA"/>
    </w:rPr>
  </w:style>
  <w:style w:type="character" w:customStyle="1" w:styleId="724">
    <w:name w:val="标准 Char Char Char Char"/>
    <w:link w:val="725"/>
    <w:qFormat/>
    <w:locked/>
    <w:uiPriority w:val="0"/>
    <w:rPr>
      <w:rFonts w:ascii="宋体" w:hAnsi="宋体"/>
      <w:color w:val="000000"/>
      <w:sz w:val="24"/>
    </w:rPr>
  </w:style>
  <w:style w:type="paragraph" w:customStyle="1" w:styleId="725">
    <w:name w:val="标准 Char Char Char"/>
    <w:basedOn w:val="1"/>
    <w:link w:val="724"/>
    <w:autoRedefine/>
    <w:qFormat/>
    <w:uiPriority w:val="0"/>
    <w:pPr>
      <w:autoSpaceDE w:val="0"/>
      <w:autoSpaceDN w:val="0"/>
      <w:adjustRightInd w:val="0"/>
      <w:snapToGrid w:val="0"/>
      <w:spacing w:beforeLines="40" w:afterLines="40" w:line="312" w:lineRule="atLeast"/>
      <w:ind w:right="11" w:firstLine="480"/>
    </w:pPr>
    <w:rPr>
      <w:rFonts w:ascii="宋体" w:hAnsi="宋体"/>
      <w:color w:val="000000"/>
      <w:kern w:val="0"/>
      <w:sz w:val="24"/>
    </w:rPr>
  </w:style>
  <w:style w:type="character" w:customStyle="1" w:styleId="726">
    <w:name w:val="zbggmain style9"/>
    <w:qFormat/>
    <w:uiPriority w:val="0"/>
  </w:style>
  <w:style w:type="character" w:customStyle="1" w:styleId="727">
    <w:name w:val="正文文本缩进 Char1"/>
    <w:link w:val="728"/>
    <w:autoRedefine/>
    <w:qFormat/>
    <w:uiPriority w:val="0"/>
    <w:rPr>
      <w:rFonts w:ascii="宋体" w:hAnsi="Courier New"/>
      <w:spacing w:val="-4"/>
      <w:sz w:val="18"/>
    </w:rPr>
  </w:style>
  <w:style w:type="paragraph" w:customStyle="1" w:styleId="728">
    <w:name w:val="正文文本缩进1"/>
    <w:basedOn w:val="1"/>
    <w:link w:val="727"/>
    <w:autoRedefine/>
    <w:qFormat/>
    <w:uiPriority w:val="0"/>
    <w:pPr>
      <w:spacing w:beforeLines="0" w:line="200" w:lineRule="exact"/>
      <w:ind w:firstLine="301"/>
    </w:pPr>
    <w:rPr>
      <w:rFonts w:ascii="宋体" w:hAnsi="Courier New"/>
      <w:spacing w:val="-4"/>
      <w:kern w:val="0"/>
      <w:sz w:val="18"/>
    </w:rPr>
  </w:style>
  <w:style w:type="character" w:customStyle="1" w:styleId="729">
    <w:name w:val="正文标准样式ty Char2"/>
    <w:link w:val="730"/>
    <w:autoRedefine/>
    <w:qFormat/>
    <w:uiPriority w:val="0"/>
    <w:rPr>
      <w:sz w:val="24"/>
    </w:rPr>
  </w:style>
  <w:style w:type="paragraph" w:customStyle="1" w:styleId="730">
    <w:name w:val="正文标准样式ty"/>
    <w:basedOn w:val="1"/>
    <w:link w:val="729"/>
    <w:autoRedefine/>
    <w:qFormat/>
    <w:uiPriority w:val="0"/>
    <w:pPr>
      <w:spacing w:beforeLines="0" w:line="360" w:lineRule="auto"/>
      <w:ind w:firstLine="480" w:firstLineChars="200"/>
    </w:pPr>
    <w:rPr>
      <w:kern w:val="0"/>
      <w:sz w:val="24"/>
    </w:rPr>
  </w:style>
  <w:style w:type="character" w:customStyle="1" w:styleId="731">
    <w:name w:val="font12gray1"/>
    <w:autoRedefine/>
    <w:qFormat/>
    <w:uiPriority w:val="0"/>
    <w:rPr>
      <w:rFonts w:ascii="仿宋_GB2312" w:eastAsia="微软雅黑"/>
      <w:b/>
      <w:spacing w:val="300"/>
      <w:kern w:val="2"/>
      <w:sz w:val="18"/>
      <w:szCs w:val="18"/>
      <w:lang w:val="en-US" w:eastAsia="zh-CN" w:bidi="ar-SA"/>
    </w:rPr>
  </w:style>
  <w:style w:type="character" w:customStyle="1" w:styleId="732">
    <w:name w:val="a Char"/>
    <w:qFormat/>
    <w:uiPriority w:val="0"/>
    <w:rPr>
      <w:rFonts w:ascii="宋体" w:hAnsi="宋体" w:eastAsia="仿宋_GB2312"/>
      <w:sz w:val="24"/>
    </w:rPr>
  </w:style>
  <w:style w:type="character" w:customStyle="1" w:styleId="733">
    <w:name w:val="font201"/>
    <w:qFormat/>
    <w:uiPriority w:val="0"/>
    <w:rPr>
      <w:rFonts w:hint="eastAsia" w:ascii="宋体" w:hAnsi="宋体" w:eastAsia="宋体" w:cs="宋体"/>
      <w:color w:val="000000"/>
      <w:sz w:val="20"/>
      <w:szCs w:val="20"/>
      <w:u w:val="none"/>
    </w:rPr>
  </w:style>
  <w:style w:type="paragraph" w:customStyle="1" w:styleId="734">
    <w:name w:val="xl106"/>
    <w:basedOn w:val="1"/>
    <w:qFormat/>
    <w:uiPriority w:val="0"/>
    <w:pPr>
      <w:widowControl/>
      <w:spacing w:beforeLines="0" w:beforeAutospacing="1" w:after="100" w:afterAutospacing="1"/>
      <w:jc w:val="center"/>
    </w:pPr>
    <w:rPr>
      <w:rFonts w:ascii="宋体" w:hAnsi="宋体" w:cs="宋体"/>
      <w:kern w:val="0"/>
      <w:sz w:val="20"/>
    </w:rPr>
  </w:style>
  <w:style w:type="paragraph" w:customStyle="1" w:styleId="735">
    <w:name w:val="Char Char Char Char Char Char Char Char Char Char Char Char Char Char Char Char"/>
    <w:basedOn w:val="1"/>
    <w:autoRedefine/>
    <w:qFormat/>
    <w:uiPriority w:val="0"/>
    <w:pPr>
      <w:widowControl/>
      <w:spacing w:beforeLines="0" w:after="160" w:line="240" w:lineRule="exact"/>
      <w:jc w:val="left"/>
    </w:pPr>
    <w:rPr>
      <w:rFonts w:ascii="Verdana" w:hAnsi="Verdana"/>
      <w:kern w:val="0"/>
      <w:sz w:val="20"/>
      <w:lang w:eastAsia="en-US"/>
    </w:rPr>
  </w:style>
  <w:style w:type="paragraph" w:customStyle="1" w:styleId="736">
    <w:name w:val="标准段落"/>
    <w:basedOn w:val="1"/>
    <w:qFormat/>
    <w:uiPriority w:val="0"/>
    <w:pPr>
      <w:topLinePunct/>
      <w:autoSpaceDE w:val="0"/>
      <w:autoSpaceDN w:val="0"/>
      <w:spacing w:line="360" w:lineRule="auto"/>
      <w:ind w:firstLine="560" w:firstLineChars="200"/>
    </w:pPr>
    <w:rPr>
      <w:rFonts w:hAnsi="宋体"/>
      <w:color w:val="FF0000"/>
      <w:sz w:val="28"/>
      <w:szCs w:val="24"/>
      <w:lang w:bidi="th-TH"/>
    </w:rPr>
  </w:style>
  <w:style w:type="paragraph" w:customStyle="1" w:styleId="737">
    <w:name w:val=" Char Char Char Char Char Char Char Char Char"/>
    <w:basedOn w:val="29"/>
    <w:autoRedefine/>
    <w:qFormat/>
    <w:uiPriority w:val="0"/>
    <w:pPr>
      <w:spacing w:beforeLines="0"/>
    </w:pPr>
    <w:rPr>
      <w:rFonts w:ascii="Tahoma" w:hAnsi="Tahoma"/>
      <w:kern w:val="2"/>
      <w:sz w:val="24"/>
      <w:lang w:val="en-US" w:eastAsia="zh-CN"/>
    </w:rPr>
  </w:style>
  <w:style w:type="paragraph" w:customStyle="1" w:styleId="738">
    <w:name w:val="Table - Col. Head"/>
    <w:basedOn w:val="1"/>
    <w:qFormat/>
    <w:uiPriority w:val="0"/>
    <w:pPr>
      <w:keepNext/>
      <w:widowControl/>
      <w:spacing w:beforeLines="0" w:afterLines="50"/>
      <w:jc w:val="left"/>
    </w:pPr>
    <w:rPr>
      <w:rFonts w:ascii="Arial" w:hAnsi="Arial"/>
      <w:b/>
      <w:kern w:val="0"/>
      <w:sz w:val="18"/>
      <w:lang w:eastAsia="en-US"/>
    </w:rPr>
  </w:style>
  <w:style w:type="paragraph" w:customStyle="1" w:styleId="73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40">
    <w:name w:val=" Char Char3 Char Char Char Char Char Char Char Char Char Char Char Char1"/>
    <w:basedOn w:val="1"/>
    <w:autoRedefine/>
    <w:qFormat/>
    <w:uiPriority w:val="0"/>
    <w:pPr>
      <w:spacing w:beforeLines="0" w:line="360" w:lineRule="auto"/>
    </w:pPr>
    <w:rPr>
      <w:rFonts w:ascii="Tahoma" w:hAnsi="Tahoma"/>
      <w:sz w:val="36"/>
      <w:szCs w:val="36"/>
    </w:rPr>
  </w:style>
  <w:style w:type="paragraph" w:customStyle="1" w:styleId="741">
    <w:name w:val="圆点"/>
    <w:basedOn w:val="1"/>
    <w:autoRedefine/>
    <w:qFormat/>
    <w:uiPriority w:val="0"/>
    <w:pPr>
      <w:spacing w:before="156" w:after="156" w:afterLines="50" w:line="360" w:lineRule="auto"/>
      <w:ind w:firstLine="480" w:firstLineChars="200"/>
    </w:pPr>
    <w:rPr>
      <w:rFonts w:ascii="仿宋_GB2312" w:eastAsia="仿宋_GB2312"/>
      <w:sz w:val="24"/>
      <w:szCs w:val="24"/>
    </w:rPr>
  </w:style>
  <w:style w:type="paragraph" w:customStyle="1" w:styleId="742">
    <w:name w:val="连续正文文字"/>
    <w:basedOn w:val="37"/>
    <w:autoRedefine/>
    <w:qFormat/>
    <w:uiPriority w:val="0"/>
    <w:pPr>
      <w:keepNext/>
      <w:widowControl/>
      <w:adjustRightInd w:val="0"/>
      <w:spacing w:beforeLines="0" w:after="0" w:line="220" w:lineRule="atLeast"/>
      <w:ind w:firstLine="181"/>
      <w:jc w:val="left"/>
      <w:textAlignment w:val="baseline"/>
    </w:pPr>
    <w:rPr>
      <w:rFonts w:ascii="Arial" w:hAnsi="Arial"/>
      <w:kern w:val="0"/>
      <w:sz w:val="18"/>
      <w:szCs w:val="20"/>
      <w:lang w:val="en-US" w:eastAsia="zh-CN"/>
    </w:rPr>
  </w:style>
  <w:style w:type="paragraph" w:customStyle="1" w:styleId="743">
    <w:name w:val="WPS Plain"/>
    <w:qFormat/>
    <w:uiPriority w:val="0"/>
    <w:rPr>
      <w:rFonts w:ascii="Times New Roman" w:hAnsi="Times New Roman" w:eastAsia="宋体" w:cs="Times New Roman"/>
      <w:lang w:val="en-US" w:eastAsia="zh-CN" w:bidi="ar-SA"/>
    </w:rPr>
  </w:style>
  <w:style w:type="paragraph" w:customStyle="1" w:styleId="744">
    <w:name w:val="首信标准正文 Char Char Char Char"/>
    <w:basedOn w:val="1"/>
    <w:autoRedefine/>
    <w:qFormat/>
    <w:uiPriority w:val="0"/>
    <w:pPr>
      <w:spacing w:beforeLines="40" w:afterLines="40" w:line="360" w:lineRule="auto"/>
    </w:pPr>
    <w:rPr>
      <w:rFonts w:ascii="Tahoma" w:hAnsi="Tahoma"/>
      <w:sz w:val="24"/>
    </w:rPr>
  </w:style>
  <w:style w:type="paragraph" w:customStyle="1" w:styleId="745">
    <w:name w:val="样式 小四 行距: 1.5 倍行距 首行缩进:  2.25 字符"/>
    <w:basedOn w:val="1"/>
    <w:autoRedefine/>
    <w:qFormat/>
    <w:uiPriority w:val="0"/>
    <w:pPr>
      <w:tabs>
        <w:tab w:val="left" w:pos="360"/>
        <w:tab w:val="left" w:pos="704"/>
      </w:tabs>
      <w:spacing w:beforeLines="0" w:line="360" w:lineRule="auto"/>
    </w:pPr>
    <w:rPr>
      <w:rFonts w:ascii="宋体" w:hAnsi="宋体"/>
      <w:spacing w:val="-8"/>
      <w:sz w:val="24"/>
    </w:rPr>
  </w:style>
  <w:style w:type="paragraph" w:customStyle="1" w:styleId="746">
    <w:name w:val="样式1-2"/>
    <w:basedOn w:val="747"/>
    <w:autoRedefine/>
    <w:qFormat/>
    <w:uiPriority w:val="0"/>
  </w:style>
  <w:style w:type="paragraph" w:customStyle="1" w:styleId="747">
    <w:name w:val="表格1-1"/>
    <w:basedOn w:val="1"/>
    <w:autoRedefine/>
    <w:qFormat/>
    <w:uiPriority w:val="0"/>
    <w:pPr>
      <w:spacing w:beforeLines="40" w:afterLines="40"/>
    </w:pPr>
  </w:style>
  <w:style w:type="paragraph" w:customStyle="1" w:styleId="748">
    <w:name w:val="Char Char Char Char2"/>
    <w:basedOn w:val="1"/>
    <w:autoRedefine/>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749">
    <w:name w:val="无间隔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750">
    <w:name w:val="样式 标题 1Heading 0H1PIM 1123321Title1卷标题h11.ch章节标题第*部分..."/>
    <w:basedOn w:val="4"/>
    <w:qFormat/>
    <w:uiPriority w:val="0"/>
    <w:pPr>
      <w:keepNext w:val="0"/>
      <w:tabs>
        <w:tab w:val="left" w:pos="420"/>
        <w:tab w:val="left" w:pos="720"/>
        <w:tab w:val="clear" w:pos="360"/>
        <w:tab w:val="clear" w:pos="432"/>
      </w:tabs>
      <w:spacing w:line="360" w:lineRule="auto"/>
      <w:ind w:left="420" w:hanging="420"/>
    </w:pPr>
    <w:rPr>
      <w:rFonts w:ascii="Arial" w:hAnsi="Arial" w:cs="宋体"/>
      <w:color w:val="000000"/>
      <w:szCs w:val="24"/>
      <w:lang w:val="en-US" w:eastAsia="zh-CN"/>
    </w:rPr>
  </w:style>
  <w:style w:type="paragraph" w:customStyle="1" w:styleId="751">
    <w:name w:val="左对齐表格文字"/>
    <w:basedOn w:val="1"/>
    <w:autoRedefine/>
    <w:qFormat/>
    <w:uiPriority w:val="0"/>
    <w:pPr>
      <w:spacing w:beforeLines="0"/>
      <w:ind w:firstLine="200" w:firstLineChars="200"/>
      <w:jc w:val="right"/>
    </w:pPr>
    <w:rPr>
      <w:szCs w:val="24"/>
    </w:rPr>
  </w:style>
  <w:style w:type="paragraph" w:customStyle="1" w:styleId="752">
    <w:name w:val="数标题1"/>
    <w:basedOn w:val="1"/>
    <w:qFormat/>
    <w:uiPriority w:val="0"/>
    <w:pPr>
      <w:tabs>
        <w:tab w:val="left" w:pos="1440"/>
      </w:tabs>
      <w:adjustRightInd w:val="0"/>
      <w:spacing w:beforeLines="40" w:afterLines="40" w:line="360" w:lineRule="auto"/>
    </w:pPr>
    <w:rPr>
      <w:b/>
      <w:kern w:val="0"/>
    </w:rPr>
  </w:style>
  <w:style w:type="paragraph" w:customStyle="1" w:styleId="753">
    <w:name w:val="封面主标题"/>
    <w:basedOn w:val="1"/>
    <w:autoRedefine/>
    <w:qFormat/>
    <w:uiPriority w:val="0"/>
    <w:pPr>
      <w:spacing w:beforeLines="0" w:after="156"/>
      <w:jc w:val="center"/>
    </w:pPr>
    <w:rPr>
      <w:rFonts w:ascii="黑体" w:eastAsia="黑体" w:cs="宋体"/>
      <w:b/>
      <w:bCs/>
      <w:outline/>
      <w:color w:val="000000"/>
      <w:sz w:val="44"/>
      <w14:shadow w14:blurRad="0" w14:dist="25400" w14:dir="13500000" w14:sx="0" w14:sy="0" w14:kx="0" w14:ky="0" w14:algn="none">
        <w14:srgbClr w14:val="000000">
          <w14:alpha w14:val="50000"/>
        </w14:srgbClr>
      </w14:shadow>
      <w14:textOutline w14:w="9525" w14:cap="flat" w14:cmpd="sng" w14:algn="ctr">
        <w14:solidFill>
          <w14:srgbClr w14:val="000000"/>
        </w14:solidFill>
        <w14:prstDash w14:val="solid"/>
        <w14:round/>
      </w14:textOutline>
      <w14:textFill>
        <w14:noFill/>
      </w14:textFill>
    </w:rPr>
  </w:style>
  <w:style w:type="paragraph" w:customStyle="1" w:styleId="754">
    <w:name w:val="样式 加点正文 + 段前: 0.5 行 段后: 0.5 行1"/>
    <w:basedOn w:val="1"/>
    <w:qFormat/>
    <w:uiPriority w:val="0"/>
    <w:pPr>
      <w:tabs>
        <w:tab w:val="left" w:pos="1260"/>
      </w:tabs>
      <w:spacing w:before="156" w:afterLines="50" w:line="300" w:lineRule="auto"/>
      <w:ind w:left="420" w:hanging="420"/>
    </w:pPr>
    <w:rPr>
      <w:sz w:val="24"/>
    </w:rPr>
  </w:style>
  <w:style w:type="paragraph" w:customStyle="1" w:styleId="755">
    <w:name w:val="样式 标题 7标题 7 Char2标题 7 Char Char1标题 7 Char1 Char Char1标题 7 Ch..."/>
    <w:basedOn w:val="10"/>
    <w:autoRedefine/>
    <w:qFormat/>
    <w:uiPriority w:val="0"/>
    <w:pPr>
      <w:widowControl w:val="0"/>
      <w:tabs>
        <w:tab w:val="clear" w:pos="1296"/>
      </w:tabs>
      <w:overflowPunct/>
      <w:adjustRightInd/>
      <w:snapToGrid/>
      <w:spacing w:beforeLines="40" w:afterLines="40"/>
      <w:ind w:left="0" w:firstLine="0"/>
      <w:jc w:val="both"/>
      <w:textAlignment w:val="auto"/>
    </w:pPr>
    <w:rPr>
      <w:rFonts w:hAnsi="Calibri" w:cs="宋体"/>
      <w:b/>
      <w:bCs/>
      <w:spacing w:val="0"/>
      <w:kern w:val="2"/>
      <w:sz w:val="28"/>
    </w:rPr>
  </w:style>
  <w:style w:type="paragraph" w:customStyle="1" w:styleId="756">
    <w:name w:val="Char1 Char Char Char Char Char Char Char Char Char Char Char1 Char Char Char Char Char Char Char Char Char Char Char Char Char Char1 Char Char Char Char1"/>
    <w:basedOn w:val="1"/>
    <w:autoRedefine/>
    <w:qFormat/>
    <w:uiPriority w:val="0"/>
    <w:pPr>
      <w:adjustRightInd w:val="0"/>
      <w:spacing w:beforeLines="0" w:line="360" w:lineRule="auto"/>
    </w:pPr>
    <w:rPr>
      <w:kern w:val="0"/>
      <w:sz w:val="24"/>
    </w:rPr>
  </w:style>
  <w:style w:type="paragraph" w:customStyle="1" w:styleId="757">
    <w:name w:val="Char Char1 Char Char Char Char Char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758">
    <w:name w:val="Char24"/>
    <w:basedOn w:val="1"/>
    <w:autoRedefine/>
    <w:qFormat/>
    <w:uiPriority w:val="0"/>
    <w:pPr>
      <w:spacing w:beforeLines="0"/>
    </w:pPr>
    <w:rPr>
      <w:rFonts w:ascii="仿宋_GB2312" w:eastAsia="仿宋_GB2312"/>
      <w:b/>
      <w:sz w:val="32"/>
      <w:szCs w:val="32"/>
    </w:rPr>
  </w:style>
  <w:style w:type="paragraph" w:customStyle="1" w:styleId="759">
    <w:name w:val="Char3"/>
    <w:basedOn w:val="1"/>
    <w:autoRedefine/>
    <w:qFormat/>
    <w:uiPriority w:val="0"/>
    <w:pPr>
      <w:spacing w:beforeLines="0"/>
    </w:pPr>
    <w:rPr>
      <w:rFonts w:ascii="Tahoma" w:hAnsi="Tahoma"/>
      <w:sz w:val="24"/>
    </w:rPr>
  </w:style>
  <w:style w:type="paragraph" w:customStyle="1" w:styleId="760">
    <w:name w:val=" Char Char Char Char Char Char1 Char"/>
    <w:basedOn w:val="1"/>
    <w:qFormat/>
    <w:uiPriority w:val="0"/>
    <w:pPr>
      <w:widowControl/>
      <w:spacing w:beforeLines="0" w:after="160" w:line="240" w:lineRule="exact"/>
      <w:jc w:val="left"/>
    </w:pPr>
    <w:rPr>
      <w:rFonts w:ascii="Verdana" w:hAnsi="Verdana"/>
      <w:kern w:val="0"/>
      <w:lang w:eastAsia="en-US"/>
    </w:rPr>
  </w:style>
  <w:style w:type="paragraph" w:customStyle="1" w:styleId="76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Cs w:val="24"/>
    </w:rPr>
  </w:style>
  <w:style w:type="paragraph" w:customStyle="1" w:styleId="762">
    <w:name w:val="4"/>
    <w:basedOn w:val="1"/>
    <w:next w:val="160"/>
    <w:qFormat/>
    <w:uiPriority w:val="0"/>
    <w:pPr>
      <w:spacing w:beforeLines="0" w:after="120" w:line="480" w:lineRule="auto"/>
      <w:ind w:left="420" w:leftChars="200"/>
    </w:pPr>
    <w:rPr>
      <w:sz w:val="24"/>
    </w:rPr>
  </w:style>
  <w:style w:type="paragraph" w:customStyle="1" w:styleId="763">
    <w:name w:val="最新标题3"/>
    <w:basedOn w:val="764"/>
    <w:next w:val="765"/>
    <w:autoRedefine/>
    <w:qFormat/>
    <w:uiPriority w:val="0"/>
    <w:pPr>
      <w:tabs>
        <w:tab w:val="left" w:pos="720"/>
        <w:tab w:val="left" w:pos="1425"/>
      </w:tabs>
      <w:spacing w:afterLines="0"/>
    </w:pPr>
  </w:style>
  <w:style w:type="paragraph" w:customStyle="1" w:styleId="764">
    <w:name w:val="样式 标题 3"/>
    <w:basedOn w:val="6"/>
    <w:next w:val="765"/>
    <w:autoRedefine/>
    <w:qFormat/>
    <w:uiPriority w:val="0"/>
    <w:pPr>
      <w:tabs>
        <w:tab w:val="left" w:pos="720"/>
        <w:tab w:val="left" w:pos="1425"/>
      </w:tabs>
      <w:spacing w:before="120" w:afterLines="50" w:line="240" w:lineRule="auto"/>
      <w:ind w:left="1425" w:hanging="420"/>
      <w:jc w:val="left"/>
    </w:pPr>
    <w:rPr>
      <w:rFonts w:ascii="宋体" w:hAnsi="Times New Roman" w:cs="宋体"/>
      <w:bCs w:val="0"/>
      <w:snapToGrid w:val="0"/>
      <w:sz w:val="24"/>
    </w:rPr>
  </w:style>
  <w:style w:type="paragraph" w:customStyle="1" w:styleId="765">
    <w:name w:val="最新标题4"/>
    <w:basedOn w:val="766"/>
    <w:next w:val="1"/>
    <w:autoRedefine/>
    <w:qFormat/>
    <w:uiPriority w:val="0"/>
    <w:pPr>
      <w:tabs>
        <w:tab w:val="left" w:pos="864"/>
        <w:tab w:val="left" w:pos="1305"/>
        <w:tab w:val="left" w:pos="1778"/>
      </w:tabs>
      <w:spacing w:after="120"/>
      <w:ind w:left="0" w:firstLine="0"/>
    </w:pPr>
  </w:style>
  <w:style w:type="paragraph" w:customStyle="1" w:styleId="766">
    <w:name w:val="样式 标题 4"/>
    <w:basedOn w:val="767"/>
    <w:next w:val="769"/>
    <w:autoRedefine/>
    <w:qFormat/>
    <w:uiPriority w:val="0"/>
    <w:pPr>
      <w:tabs>
        <w:tab w:val="left" w:pos="864"/>
        <w:tab w:val="left" w:pos="1778"/>
      </w:tabs>
      <w:spacing w:after="50"/>
      <w:ind w:left="1758" w:hanging="340"/>
    </w:pPr>
  </w:style>
  <w:style w:type="paragraph" w:customStyle="1" w:styleId="767">
    <w:name w:val="样式 标题 4Chapter X.X.X.X. + 段后: 0.5 行1"/>
    <w:basedOn w:val="768"/>
    <w:qFormat/>
    <w:uiPriority w:val="0"/>
    <w:pPr>
      <w:tabs>
        <w:tab w:val="left" w:pos="864"/>
      </w:tabs>
      <w:spacing w:afterLines="0"/>
    </w:pPr>
  </w:style>
  <w:style w:type="paragraph" w:customStyle="1" w:styleId="768">
    <w:name w:val="样式 标题 4 + 段后: 0.5 行"/>
    <w:basedOn w:val="7"/>
    <w:autoRedefine/>
    <w:qFormat/>
    <w:uiPriority w:val="0"/>
    <w:pPr>
      <w:keepLines w:val="0"/>
      <w:tabs>
        <w:tab w:val="left" w:pos="864"/>
      </w:tabs>
      <w:spacing w:before="120" w:afterLines="50" w:line="240" w:lineRule="auto"/>
      <w:ind w:left="864" w:hanging="864"/>
      <w:jc w:val="left"/>
    </w:pPr>
    <w:rPr>
      <w:rFonts w:ascii="宋体" w:hAnsi="Times New Roman" w:eastAsia="宋体" w:cs="宋体"/>
      <w:snapToGrid w:val="0"/>
      <w:kern w:val="0"/>
      <w:sz w:val="21"/>
      <w:szCs w:val="20"/>
    </w:rPr>
  </w:style>
  <w:style w:type="paragraph" w:customStyle="1" w:styleId="769">
    <w:name w:val="样式 正文"/>
    <w:basedOn w:val="1"/>
    <w:next w:val="1"/>
    <w:qFormat/>
    <w:uiPriority w:val="0"/>
    <w:pPr>
      <w:tabs>
        <w:tab w:val="left" w:pos="1845"/>
      </w:tabs>
      <w:spacing w:beforeLines="0" w:afterLines="50"/>
      <w:ind w:left="1845" w:hanging="420"/>
      <w:jc w:val="left"/>
    </w:pPr>
    <w:rPr>
      <w:rFonts w:ascii="宋体" w:cs="宋体"/>
      <w:snapToGrid w:val="0"/>
      <w:kern w:val="0"/>
    </w:rPr>
  </w:style>
  <w:style w:type="paragraph" w:customStyle="1" w:styleId="770">
    <w:name w:val="图"/>
    <w:basedOn w:val="1"/>
    <w:qFormat/>
    <w:uiPriority w:val="0"/>
    <w:pPr>
      <w:spacing w:beforeLines="40" w:afterLines="40" w:line="360" w:lineRule="auto"/>
      <w:jc w:val="center"/>
    </w:pPr>
    <w:rPr>
      <w:sz w:val="28"/>
      <w:szCs w:val="24"/>
    </w:rPr>
  </w:style>
  <w:style w:type="paragraph" w:customStyle="1" w:styleId="771">
    <w:name w:val="color999999bg"/>
    <w:basedOn w:val="1"/>
    <w:qFormat/>
    <w:uiPriority w:val="0"/>
    <w:pPr>
      <w:widowControl/>
      <w:shd w:val="clear" w:color="auto" w:fill="999999"/>
      <w:spacing w:beforeLines="40" w:afterLines="40"/>
      <w:jc w:val="left"/>
    </w:pPr>
    <w:rPr>
      <w:rFonts w:ascii="宋体" w:hAnsi="宋体" w:cs="宋体"/>
      <w:color w:val="000000"/>
      <w:kern w:val="0"/>
      <w:sz w:val="24"/>
      <w:szCs w:val="24"/>
    </w:rPr>
  </w:style>
  <w:style w:type="paragraph" w:customStyle="1" w:styleId="772">
    <w:name w:val="Char Char Char Char Char Char Char Char2"/>
    <w:basedOn w:val="1"/>
    <w:qFormat/>
    <w:uiPriority w:val="0"/>
    <w:pPr>
      <w:widowControl/>
      <w:spacing w:beforeLines="0" w:after="160" w:line="240" w:lineRule="exact"/>
      <w:jc w:val="left"/>
    </w:pPr>
    <w:rPr>
      <w:rFonts w:ascii="Verdana" w:hAnsi="Verdana"/>
      <w:kern w:val="0"/>
      <w:sz w:val="20"/>
      <w:lang w:eastAsia="en-US"/>
    </w:rPr>
  </w:style>
  <w:style w:type="paragraph" w:customStyle="1" w:styleId="773">
    <w:name w:val="Char3 Char Char Char"/>
    <w:basedOn w:val="1"/>
    <w:autoRedefine/>
    <w:qFormat/>
    <w:uiPriority w:val="0"/>
    <w:pPr>
      <w:widowControl/>
      <w:spacing w:beforeLines="0" w:after="160" w:line="240" w:lineRule="exact"/>
      <w:jc w:val="left"/>
    </w:pPr>
    <w:rPr>
      <w:rFonts w:ascii="Verdana" w:hAnsi="Verdana"/>
      <w:kern w:val="0"/>
      <w:sz w:val="20"/>
      <w:lang w:eastAsia="en-US"/>
    </w:rPr>
  </w:style>
  <w:style w:type="paragraph" w:customStyle="1" w:styleId="774">
    <w:name w:val="Char1"/>
    <w:basedOn w:val="29"/>
    <w:autoRedefine/>
    <w:qFormat/>
    <w:uiPriority w:val="0"/>
    <w:pPr>
      <w:tabs>
        <w:tab w:val="left" w:pos="1200"/>
      </w:tabs>
      <w:spacing w:beforeLines="0"/>
      <w:ind w:left="1200" w:hanging="660"/>
    </w:pPr>
  </w:style>
  <w:style w:type="paragraph" w:customStyle="1" w:styleId="775">
    <w:name w:val=" Char Char1 Char Char Char Char Char Char Char Char Char Char Char Char Char Char"/>
    <w:basedOn w:val="1"/>
    <w:qFormat/>
    <w:uiPriority w:val="0"/>
    <w:pPr>
      <w:widowControl/>
      <w:spacing w:beforeLines="0" w:after="160" w:line="240" w:lineRule="exact"/>
      <w:jc w:val="left"/>
    </w:pPr>
    <w:rPr>
      <w:rFonts w:ascii="Verdana" w:hAnsi="Verdana" w:eastAsia="楷体_GB2312"/>
      <w:b/>
      <w:i/>
      <w:iCs/>
      <w:color w:val="000000"/>
      <w:kern w:val="0"/>
      <w:sz w:val="20"/>
      <w:lang w:eastAsia="en-US"/>
    </w:rPr>
  </w:style>
  <w:style w:type="paragraph" w:customStyle="1" w:styleId="776">
    <w:name w:val="font13"/>
    <w:basedOn w:val="1"/>
    <w:autoRedefine/>
    <w:qFormat/>
    <w:uiPriority w:val="0"/>
    <w:pPr>
      <w:widowControl/>
      <w:spacing w:before="100" w:beforeLines="0" w:beforeAutospacing="1" w:after="100" w:afterAutospacing="1"/>
      <w:jc w:val="left"/>
    </w:pPr>
    <w:rPr>
      <w:rFonts w:hint="eastAsia" w:ascii="宋体" w:hAnsi="宋体"/>
      <w:kern w:val="0"/>
      <w:sz w:val="22"/>
      <w:szCs w:val="22"/>
    </w:rPr>
  </w:style>
  <w:style w:type="paragraph" w:customStyle="1" w:styleId="777">
    <w:name w:val="正文文字缩进项目"/>
    <w:basedOn w:val="24"/>
    <w:qFormat/>
    <w:uiPriority w:val="0"/>
    <w:pPr>
      <w:numPr>
        <w:ilvl w:val="0"/>
        <w:numId w:val="2"/>
      </w:numPr>
      <w:spacing w:beforeLines="0"/>
      <w:ind w:left="0" w:leftChars="0"/>
    </w:pPr>
    <w:rPr>
      <w:rFonts w:ascii="Tahoma" w:hAnsi="Tahoma"/>
      <w:kern w:val="2"/>
      <w:sz w:val="22"/>
    </w:rPr>
  </w:style>
  <w:style w:type="paragraph" w:customStyle="1" w:styleId="778">
    <w:name w:val="目次、标准名称标题"/>
    <w:basedOn w:val="779"/>
    <w:next w:val="158"/>
    <w:autoRedefine/>
    <w:qFormat/>
    <w:uiPriority w:val="0"/>
    <w:pPr>
      <w:spacing w:before="0" w:after="0" w:line="460" w:lineRule="exact"/>
    </w:pPr>
  </w:style>
  <w:style w:type="paragraph" w:customStyle="1" w:styleId="779">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80">
    <w:name w:val="页面边线"/>
    <w:basedOn w:val="1"/>
    <w:qFormat/>
    <w:uiPriority w:val="0"/>
    <w:pPr>
      <w:adjustRightInd w:val="0"/>
      <w:spacing w:beforeLines="0" w:line="360" w:lineRule="atLeast"/>
      <w:textAlignment w:val="baseline"/>
    </w:pPr>
    <w:rPr>
      <w:rFonts w:ascii="Century" w:hAnsi="Century"/>
      <w:kern w:val="0"/>
      <w:lang w:eastAsia="ja-JP"/>
    </w:rPr>
  </w:style>
  <w:style w:type="paragraph" w:customStyle="1" w:styleId="781">
    <w:name w:val="msoaccenttext3"/>
    <w:autoRedefine/>
    <w:qFormat/>
    <w:uiPriority w:val="0"/>
    <w:rPr>
      <w:rFonts w:ascii="Century Schoolbook" w:hAnsi="Century Schoolbook" w:eastAsia="宋体" w:cs="宋体"/>
      <w:color w:val="FFFFFF"/>
      <w:kern w:val="28"/>
      <w:sz w:val="13"/>
      <w:szCs w:val="13"/>
      <w:lang w:val="en-US" w:eastAsia="zh-CN" w:bidi="ar-SA"/>
    </w:rPr>
  </w:style>
  <w:style w:type="paragraph" w:customStyle="1" w:styleId="782">
    <w:name w:val="p0"/>
    <w:basedOn w:val="1"/>
    <w:autoRedefine/>
    <w:qFormat/>
    <w:uiPriority w:val="0"/>
    <w:pPr>
      <w:widowControl/>
      <w:spacing w:beforeLines="0"/>
    </w:pPr>
    <w:rPr>
      <w:rFonts w:ascii="Calibri" w:hAnsi="Calibri" w:cs="Calibri"/>
      <w:kern w:val="0"/>
      <w:szCs w:val="21"/>
    </w:rPr>
  </w:style>
  <w:style w:type="paragraph" w:customStyle="1" w:styleId="783">
    <w:name w:val=" Char Char5 Char Char Char Char Char Char Char Char Char Char Char Char"/>
    <w:basedOn w:val="1"/>
    <w:autoRedefine/>
    <w:qFormat/>
    <w:uiPriority w:val="0"/>
    <w:pPr>
      <w:spacing w:beforeLines="0" w:line="360" w:lineRule="auto"/>
    </w:pPr>
    <w:rPr>
      <w:rFonts w:ascii="Tahoma" w:hAnsi="Tahoma"/>
      <w:sz w:val="36"/>
      <w:szCs w:val="36"/>
    </w:rPr>
  </w:style>
  <w:style w:type="paragraph" w:customStyle="1" w:styleId="784">
    <w:name w:val="文本正文"/>
    <w:qFormat/>
    <w:uiPriority w:val="0"/>
    <w:pPr>
      <w:ind w:firstLine="880" w:firstLineChars="200"/>
    </w:pPr>
    <w:rPr>
      <w:rFonts w:ascii="Times New Roman" w:hAnsi="Times New Roman" w:eastAsia="宋体" w:cs="Times New Roman"/>
      <w:sz w:val="21"/>
      <w:lang w:val="en-US" w:eastAsia="zh-CN" w:bidi="ar-SA"/>
    </w:rPr>
  </w:style>
  <w:style w:type="paragraph" w:customStyle="1" w:styleId="785">
    <w:name w:val="msoacetate"/>
    <w:basedOn w:val="1"/>
    <w:qFormat/>
    <w:uiPriority w:val="0"/>
    <w:pPr>
      <w:spacing w:beforeLines="40" w:afterLines="40"/>
    </w:pPr>
    <w:rPr>
      <w:sz w:val="18"/>
      <w:szCs w:val="18"/>
    </w:rPr>
  </w:style>
  <w:style w:type="paragraph" w:customStyle="1" w:styleId="786">
    <w:name w:val="四级条标题"/>
    <w:basedOn w:val="787"/>
    <w:next w:val="158"/>
    <w:qFormat/>
    <w:uiPriority w:val="0"/>
    <w:pPr>
      <w:outlineLvl w:val="5"/>
    </w:pPr>
  </w:style>
  <w:style w:type="paragraph" w:customStyle="1" w:styleId="787">
    <w:name w:val="三级条标题"/>
    <w:basedOn w:val="244"/>
    <w:next w:val="158"/>
    <w:qFormat/>
    <w:uiPriority w:val="0"/>
    <w:pPr>
      <w:outlineLvl w:val="4"/>
    </w:pPr>
  </w:style>
  <w:style w:type="paragraph" w:customStyle="1" w:styleId="788">
    <w:name w:val="S4-I-L15-U"/>
    <w:basedOn w:val="1"/>
    <w:qFormat/>
    <w:uiPriority w:val="0"/>
    <w:pPr>
      <w:spacing w:beforeLines="0" w:line="360" w:lineRule="auto"/>
    </w:pPr>
    <w:rPr>
      <w:b/>
      <w:i/>
      <w:sz w:val="24"/>
      <w:szCs w:val="24"/>
      <w:u w:val="single"/>
    </w:rPr>
  </w:style>
  <w:style w:type="paragraph" w:customStyle="1" w:styleId="789">
    <w:name w:val="注："/>
    <w:next w:val="158"/>
    <w:qFormat/>
    <w:uiPriority w:val="0"/>
    <w:pPr>
      <w:widowControl w:val="0"/>
      <w:tabs>
        <w:tab w:val="left" w:pos="1260"/>
      </w:tabs>
      <w:autoSpaceDE w:val="0"/>
      <w:autoSpaceDN w:val="0"/>
      <w:ind w:left="420" w:hanging="420"/>
      <w:jc w:val="both"/>
    </w:pPr>
    <w:rPr>
      <w:rFonts w:ascii="宋体" w:hAnsi="Times New Roman" w:eastAsia="宋体" w:cs="Times New Roman"/>
      <w:sz w:val="18"/>
      <w:lang w:val="en-US" w:eastAsia="zh-CN" w:bidi="ar-SA"/>
    </w:rPr>
  </w:style>
  <w:style w:type="paragraph" w:customStyle="1" w:styleId="790">
    <w:name w:val="Char22"/>
    <w:basedOn w:val="1"/>
    <w:qFormat/>
    <w:uiPriority w:val="0"/>
    <w:pPr>
      <w:spacing w:beforeLines="0"/>
    </w:pPr>
    <w:rPr>
      <w:rFonts w:ascii="仿宋_GB2312" w:eastAsia="仿宋_GB2312"/>
      <w:b/>
      <w:sz w:val="32"/>
      <w:szCs w:val="32"/>
    </w:rPr>
  </w:style>
  <w:style w:type="paragraph" w:customStyle="1" w:styleId="791">
    <w:name w:val="样式 正文文本"/>
    <w:basedOn w:val="1"/>
    <w:autoRedefine/>
    <w:qFormat/>
    <w:uiPriority w:val="0"/>
    <w:pPr>
      <w:adjustRightInd w:val="0"/>
      <w:snapToGrid w:val="0"/>
      <w:spacing w:beforeLines="0" w:line="400" w:lineRule="exact"/>
      <w:ind w:firstLine="200" w:firstLineChars="200"/>
    </w:pPr>
    <w:rPr>
      <w:rFonts w:ascii="Arial" w:hAnsi="Arial" w:cs="宋体"/>
      <w:color w:val="000000"/>
    </w:rPr>
  </w:style>
  <w:style w:type="paragraph" w:customStyle="1" w:styleId="792">
    <w:name w:val="Char Char51"/>
    <w:basedOn w:val="1"/>
    <w:autoRedefine/>
    <w:qFormat/>
    <w:uiPriority w:val="0"/>
    <w:pPr>
      <w:spacing w:beforeLines="40" w:afterLines="40" w:line="360" w:lineRule="auto"/>
    </w:pPr>
    <w:rPr>
      <w:rFonts w:ascii="Tahoma" w:hAnsi="Tahoma"/>
      <w:sz w:val="36"/>
      <w:szCs w:val="36"/>
    </w:rPr>
  </w:style>
  <w:style w:type="paragraph" w:customStyle="1" w:styleId="793">
    <w:name w:val="themebody"/>
    <w:basedOn w:val="1"/>
    <w:qFormat/>
    <w:uiPriority w:val="0"/>
    <w:pPr>
      <w:widowControl/>
      <w:spacing w:beforeLines="40" w:afterLines="40"/>
      <w:jc w:val="left"/>
    </w:pPr>
    <w:rPr>
      <w:rFonts w:ascii="宋体" w:hAnsi="宋体" w:cs="宋体"/>
      <w:color w:val="FFFFFF"/>
      <w:kern w:val="0"/>
      <w:sz w:val="24"/>
      <w:szCs w:val="24"/>
    </w:rPr>
  </w:style>
  <w:style w:type="paragraph" w:customStyle="1" w:styleId="794">
    <w:name w:val="Char Char Char Char Char Char Char Char Char Char Char Char Char Char Char Char Char Char Char"/>
    <w:basedOn w:val="1"/>
    <w:autoRedefine/>
    <w:qFormat/>
    <w:uiPriority w:val="0"/>
    <w:pPr>
      <w:spacing w:beforeLines="0"/>
    </w:pPr>
    <w:rPr>
      <w:rFonts w:ascii="Calibri" w:hAnsi="Calibri"/>
      <w:szCs w:val="22"/>
    </w:rPr>
  </w:style>
  <w:style w:type="paragraph" w:customStyle="1" w:styleId="795">
    <w:name w:val="xl65"/>
    <w:basedOn w:val="1"/>
    <w:autoRedefine/>
    <w:qFormat/>
    <w:uiPriority w:val="0"/>
    <w:pPr>
      <w:widowControl/>
      <w:pBdr>
        <w:top w:val="single" w:color="auto" w:sz="4" w:space="0"/>
        <w:left w:val="single" w:color="auto" w:sz="8"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796">
    <w:name w:val="样式"/>
    <w:basedOn w:val="1"/>
    <w:qFormat/>
    <w:uiPriority w:val="0"/>
    <w:pPr>
      <w:autoSpaceDE w:val="0"/>
      <w:autoSpaceDN w:val="0"/>
      <w:snapToGrid w:val="0"/>
      <w:spacing w:beforeLines="0" w:after="120" w:line="360" w:lineRule="auto"/>
    </w:pPr>
    <w:rPr>
      <w:rFonts w:ascii="宋体"/>
      <w:sz w:val="24"/>
    </w:rPr>
  </w:style>
  <w:style w:type="paragraph" w:customStyle="1" w:styleId="797">
    <w:name w:val="CM66"/>
    <w:basedOn w:val="1"/>
    <w:next w:val="1"/>
    <w:autoRedefine/>
    <w:qFormat/>
    <w:uiPriority w:val="0"/>
    <w:pPr>
      <w:autoSpaceDE w:val="0"/>
      <w:autoSpaceDN w:val="0"/>
      <w:adjustRightInd w:val="0"/>
      <w:jc w:val="left"/>
    </w:pPr>
    <w:rPr>
      <w:rFonts w:ascii="仿宋_GB2312" w:eastAsia="仿宋_GB2312"/>
      <w:kern w:val="0"/>
      <w:sz w:val="24"/>
      <w:szCs w:val="24"/>
    </w:rPr>
  </w:style>
  <w:style w:type="paragraph" w:customStyle="1" w:styleId="798">
    <w:name w:val="Char Char3 Char Char Char Char Char Char Char Char Char Char Char Char11"/>
    <w:basedOn w:val="1"/>
    <w:qFormat/>
    <w:uiPriority w:val="0"/>
    <w:pPr>
      <w:spacing w:beforeLines="0" w:line="360" w:lineRule="auto"/>
    </w:pPr>
    <w:rPr>
      <w:rFonts w:ascii="Tahoma" w:hAnsi="Tahoma"/>
      <w:sz w:val="36"/>
      <w:szCs w:val="36"/>
    </w:rPr>
  </w:style>
  <w:style w:type="paragraph" w:customStyle="1" w:styleId="799">
    <w:name w:val="标题5"/>
    <w:basedOn w:val="23"/>
    <w:qFormat/>
    <w:uiPriority w:val="0"/>
    <w:pPr>
      <w:spacing w:beforeLines="0" w:line="360" w:lineRule="auto"/>
      <w:ind w:firstLine="0"/>
      <w:jc w:val="center"/>
    </w:pPr>
    <w:rPr>
      <w:rFonts w:ascii="黑体" w:hAnsi="宋体" w:eastAsia="黑体"/>
      <w:b/>
      <w:bCs/>
      <w:color w:val="000000"/>
      <w:kern w:val="2"/>
      <w:sz w:val="21"/>
    </w:rPr>
  </w:style>
  <w:style w:type="paragraph" w:customStyle="1" w:styleId="800">
    <w:name w:val="Date2"/>
    <w:basedOn w:val="1"/>
    <w:next w:val="1"/>
    <w:autoRedefine/>
    <w:qFormat/>
    <w:uiPriority w:val="0"/>
    <w:pPr>
      <w:adjustRightInd w:val="0"/>
      <w:spacing w:beforeLines="40" w:afterLines="40" w:line="312" w:lineRule="atLeast"/>
    </w:pPr>
    <w:rPr>
      <w:kern w:val="0"/>
      <w:sz w:val="24"/>
    </w:rPr>
  </w:style>
  <w:style w:type="paragraph" w:customStyle="1" w:styleId="801">
    <w:name w:val="正文3"/>
    <w:basedOn w:val="1"/>
    <w:autoRedefine/>
    <w:qFormat/>
    <w:uiPriority w:val="0"/>
    <w:pPr>
      <w:widowControl/>
      <w:overflowPunct w:val="0"/>
      <w:autoSpaceDE w:val="0"/>
      <w:autoSpaceDN w:val="0"/>
      <w:adjustRightInd w:val="0"/>
      <w:spacing w:before="60" w:beforeLines="0" w:after="60" w:line="312" w:lineRule="exact"/>
      <w:textAlignment w:val="baseline"/>
      <w:outlineLvl w:val="0"/>
    </w:pPr>
    <w:rPr>
      <w:rFonts w:ascii="宋体"/>
      <w:kern w:val="0"/>
      <w:sz w:val="24"/>
    </w:rPr>
  </w:style>
  <w:style w:type="paragraph" w:customStyle="1" w:styleId="802">
    <w:name w:val="标题 3_0_0"/>
    <w:basedOn w:val="803"/>
    <w:next w:val="803"/>
    <w:autoRedefine/>
    <w:semiHidden/>
    <w:qFormat/>
    <w:uiPriority w:val="0"/>
    <w:pPr>
      <w:keepNext/>
      <w:keepLines/>
      <w:spacing w:before="260" w:after="260" w:line="415" w:lineRule="auto"/>
      <w:outlineLvl w:val="2"/>
    </w:pPr>
    <w:rPr>
      <w:b/>
      <w:bCs/>
      <w:sz w:val="32"/>
      <w:szCs w:val="32"/>
    </w:rPr>
  </w:style>
  <w:style w:type="paragraph" w:customStyle="1" w:styleId="803">
    <w:name w:val="正文_2"/>
    <w:basedOn w:val="1"/>
    <w:autoRedefine/>
    <w:qFormat/>
    <w:uiPriority w:val="0"/>
    <w:rPr>
      <w:rFonts w:ascii="Calibri" w:hAnsi="Calibri" w:cs="Calibri"/>
      <w:szCs w:val="21"/>
    </w:rPr>
  </w:style>
  <w:style w:type="paragraph" w:customStyle="1" w:styleId="804">
    <w:name w:val="text"/>
    <w:basedOn w:val="1"/>
    <w:qFormat/>
    <w:uiPriority w:val="0"/>
    <w:pPr>
      <w:adjustRightInd w:val="0"/>
      <w:spacing w:beforeLines="0" w:line="360" w:lineRule="auto"/>
      <w:ind w:firstLine="425"/>
      <w:jc w:val="left"/>
      <w:textAlignment w:val="baseline"/>
    </w:pPr>
    <w:rPr>
      <w:rFonts w:ascii="宋体" w:hAnsi="Arial" w:cs="Arial"/>
      <w:bCs/>
      <w:kern w:val="0"/>
      <w:sz w:val="26"/>
      <w:szCs w:val="32"/>
      <w:lang w:val="en-US" w:eastAsia="zh-CN"/>
    </w:rPr>
  </w:style>
  <w:style w:type="paragraph" w:customStyle="1" w:styleId="805">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806">
    <w:name w:val="标题3"/>
    <w:basedOn w:val="6"/>
    <w:qFormat/>
    <w:uiPriority w:val="0"/>
    <w:pPr>
      <w:spacing w:line="416" w:lineRule="auto"/>
    </w:pPr>
    <w:rPr>
      <w:rFonts w:ascii="宋体" w:hAnsi="宋体"/>
      <w:sz w:val="28"/>
      <w:szCs w:val="28"/>
    </w:rPr>
  </w:style>
  <w:style w:type="paragraph" w:customStyle="1" w:styleId="807">
    <w:name w:val="solutionfonts1"/>
    <w:basedOn w:val="1"/>
    <w:qFormat/>
    <w:uiPriority w:val="0"/>
    <w:pPr>
      <w:widowControl/>
      <w:spacing w:before="100" w:beforeLines="0" w:beforeAutospacing="1" w:after="100" w:afterAutospacing="1"/>
      <w:ind w:firstLine="200" w:firstLineChars="200"/>
      <w:jc w:val="left"/>
    </w:pPr>
    <w:rPr>
      <w:rFonts w:ascii="宋体" w:hAnsi="宋体" w:cs="宋体"/>
      <w:kern w:val="0"/>
      <w:szCs w:val="24"/>
    </w:rPr>
  </w:style>
  <w:style w:type="paragraph" w:customStyle="1" w:styleId="808">
    <w:name w:val="xl98"/>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809">
    <w:name w:val="样式2"/>
    <w:basedOn w:val="25"/>
    <w:qFormat/>
    <w:uiPriority w:val="0"/>
    <w:pPr>
      <w:keepNext/>
      <w:numPr>
        <w:ilvl w:val="0"/>
        <w:numId w:val="1"/>
      </w:numPr>
      <w:spacing w:before="360" w:after="0"/>
    </w:pPr>
    <w:rPr>
      <w:rFonts w:ascii="Cambria" w:hAnsi="Cambria" w:cs="Times New Roman"/>
      <w:lang w:eastAsia="en-US"/>
    </w:rPr>
  </w:style>
  <w:style w:type="paragraph" w:customStyle="1" w:styleId="810">
    <w:name w:val="Blockquote"/>
    <w:basedOn w:val="1"/>
    <w:autoRedefine/>
    <w:qFormat/>
    <w:uiPriority w:val="0"/>
    <w:pPr>
      <w:widowControl/>
      <w:spacing w:beforeLines="0" w:afterLines="50"/>
      <w:ind w:left="360" w:right="360"/>
      <w:jc w:val="left"/>
    </w:pPr>
    <w:rPr>
      <w:rFonts w:ascii="宋体"/>
      <w:snapToGrid w:val="0"/>
      <w:kern w:val="0"/>
      <w:sz w:val="24"/>
      <w:lang w:val="en-CA"/>
    </w:rPr>
  </w:style>
  <w:style w:type="paragraph" w:customStyle="1" w:styleId="811">
    <w:name w:val="符号 1"/>
    <w:basedOn w:val="24"/>
    <w:qFormat/>
    <w:uiPriority w:val="0"/>
    <w:pPr>
      <w:tabs>
        <w:tab w:val="left" w:pos="900"/>
      </w:tabs>
      <w:spacing w:beforeLines="0" w:after="0" w:line="360" w:lineRule="auto"/>
      <w:ind w:left="900" w:leftChars="0" w:hanging="420"/>
    </w:pPr>
    <w:rPr>
      <w:kern w:val="28"/>
      <w:sz w:val="24"/>
      <w:szCs w:val="24"/>
    </w:rPr>
  </w:style>
  <w:style w:type="paragraph" w:customStyle="1" w:styleId="812">
    <w:name w:val="font8"/>
    <w:basedOn w:val="1"/>
    <w:qFormat/>
    <w:uiPriority w:val="0"/>
    <w:pPr>
      <w:widowControl/>
      <w:spacing w:beforeLines="0" w:beforeAutospacing="1" w:after="100" w:afterAutospacing="1"/>
      <w:jc w:val="left"/>
    </w:pPr>
    <w:rPr>
      <w:rFonts w:ascii="宋体" w:hAnsi="宋体" w:cs="宋体"/>
      <w:b/>
      <w:bCs/>
      <w:color w:val="000000"/>
      <w:kern w:val="0"/>
      <w:sz w:val="18"/>
      <w:szCs w:val="18"/>
    </w:rPr>
  </w:style>
  <w:style w:type="paragraph" w:customStyle="1" w:styleId="813">
    <w:name w:val="列表编号 41"/>
    <w:basedOn w:val="1"/>
    <w:autoRedefine/>
    <w:qFormat/>
    <w:uiPriority w:val="0"/>
    <w:pPr>
      <w:tabs>
        <w:tab w:val="left" w:pos="840"/>
      </w:tabs>
      <w:autoSpaceDE w:val="0"/>
      <w:autoSpaceDN w:val="0"/>
      <w:adjustRightInd w:val="0"/>
      <w:spacing w:beforeLines="0" w:line="360" w:lineRule="atLeast"/>
      <w:ind w:left="840" w:hanging="420"/>
    </w:pPr>
    <w:rPr>
      <w:kern w:val="0"/>
      <w:sz w:val="24"/>
      <w:szCs w:val="24"/>
    </w:rPr>
  </w:style>
  <w:style w:type="paragraph" w:customStyle="1" w:styleId="81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黑体" w:hAnsi="宋体" w:eastAsia="黑体" w:cs="宋体"/>
      <w:b/>
      <w:bCs/>
      <w:color w:val="000000"/>
      <w:kern w:val="0"/>
      <w:sz w:val="20"/>
    </w:rPr>
  </w:style>
  <w:style w:type="paragraph" w:customStyle="1" w:styleId="815">
    <w:name w:val="标准书眉_奇数页"/>
    <w:next w:val="1"/>
    <w:qFormat/>
    <w:uiPriority w:val="0"/>
    <w:pPr>
      <w:tabs>
        <w:tab w:val="center" w:pos="4154"/>
        <w:tab w:val="right" w:pos="8306"/>
      </w:tabs>
      <w:spacing w:after="120"/>
      <w:jc w:val="right"/>
    </w:pPr>
    <w:rPr>
      <w:rFonts w:ascii="Times New Roman" w:hAnsi="Times New Roman" w:eastAsia="宋体" w:cs="Times New Roman"/>
      <w:lang w:val="en-US" w:eastAsia="zh-CN" w:bidi="ar-SA"/>
    </w:rPr>
  </w:style>
  <w:style w:type="paragraph" w:customStyle="1" w:styleId="816">
    <w:name w:val="bodycopy"/>
    <w:basedOn w:val="1"/>
    <w:autoRedefine/>
    <w:qFormat/>
    <w:uiPriority w:val="0"/>
    <w:pPr>
      <w:widowControl/>
      <w:spacing w:beforeLines="40" w:afterLines="40" w:line="234" w:lineRule="atLeast"/>
      <w:jc w:val="left"/>
    </w:pPr>
    <w:rPr>
      <w:rFonts w:ascii="Arial" w:hAnsi="Arial" w:cs="Arial"/>
      <w:color w:val="000000"/>
      <w:kern w:val="0"/>
      <w:sz w:val="20"/>
    </w:rPr>
  </w:style>
  <w:style w:type="paragraph" w:customStyle="1" w:styleId="817">
    <w:name w:val="标准标题3"/>
    <w:basedOn w:val="6"/>
    <w:autoRedefine/>
    <w:qFormat/>
    <w:uiPriority w:val="0"/>
    <w:pPr>
      <w:tabs>
        <w:tab w:val="left" w:pos="720"/>
        <w:tab w:val="left" w:pos="1200"/>
      </w:tabs>
      <w:spacing w:line="240" w:lineRule="auto"/>
      <w:ind w:left="720" w:leftChars="-258" w:hanging="720" w:hangingChars="200"/>
    </w:pPr>
    <w:rPr>
      <w:rFonts w:ascii="Times New Roman" w:hAnsi="Times New Roman" w:eastAsia="仿宋_GB2312"/>
      <w:bCs w:val="0"/>
    </w:rPr>
  </w:style>
  <w:style w:type="paragraph" w:customStyle="1" w:styleId="81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19">
    <w:name w:val="标题二"/>
    <w:basedOn w:val="5"/>
    <w:next w:val="37"/>
    <w:qFormat/>
    <w:uiPriority w:val="0"/>
    <w:pPr>
      <w:tabs>
        <w:tab w:val="left" w:pos="-420"/>
        <w:tab w:val="left" w:pos="448"/>
      </w:tabs>
      <w:spacing w:beforeLines="40" w:afterLines="40" w:line="240" w:lineRule="auto"/>
      <w:ind w:left="-420"/>
      <w:jc w:val="left"/>
    </w:pPr>
    <w:rPr>
      <w:rFonts w:ascii="Times New Roman" w:hAnsi="Times New Roman" w:eastAsia="宋体" w:cs="Angsana New"/>
      <w:sz w:val="24"/>
    </w:rPr>
  </w:style>
  <w:style w:type="paragraph" w:customStyle="1" w:styleId="820">
    <w:name w:val="符号 2"/>
    <w:basedOn w:val="811"/>
    <w:qFormat/>
    <w:uiPriority w:val="0"/>
    <w:pPr>
      <w:numPr>
        <w:ilvl w:val="0"/>
        <w:numId w:val="0"/>
      </w:numPr>
      <w:tabs>
        <w:tab w:val="left" w:pos="1320"/>
        <w:tab w:val="clear" w:pos="900"/>
      </w:tabs>
      <w:spacing w:beforeLines="40" w:afterLines="40"/>
      <w:ind w:left="1320" w:hanging="420"/>
    </w:pPr>
  </w:style>
  <w:style w:type="paragraph" w:customStyle="1" w:styleId="821">
    <w:name w:val="xl29"/>
    <w:basedOn w:val="1"/>
    <w:qFormat/>
    <w:uiPriority w:val="0"/>
    <w:pPr>
      <w:widowControl/>
      <w:pBdr>
        <w:bottom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822">
    <w:name w:val="封面标准号2"/>
    <w:basedOn w:val="823"/>
    <w:qFormat/>
    <w:uiPriority w:val="0"/>
    <w:pPr>
      <w:framePr w:w="9138" w:h="1244" w:hRule="exact" w:wrap="around" w:vAnchor="page" w:hAnchor="margin" w:y="2908"/>
      <w:adjustRightInd w:val="0"/>
      <w:spacing w:before="357" w:line="280" w:lineRule="exact"/>
    </w:pPr>
  </w:style>
  <w:style w:type="paragraph" w:customStyle="1" w:styleId="82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24">
    <w:name w:val="表格标注"/>
    <w:basedOn w:val="1"/>
    <w:qFormat/>
    <w:uiPriority w:val="0"/>
    <w:pPr>
      <w:spacing w:beforeLines="0" w:after="160" w:line="300" w:lineRule="auto"/>
      <w:jc w:val="right"/>
    </w:pPr>
    <w:rPr>
      <w:rFonts w:ascii="黑体" w:hAnsi="Arial" w:eastAsia="黑体" w:cs="宋体"/>
      <w:sz w:val="24"/>
    </w:rPr>
  </w:style>
  <w:style w:type="paragraph" w:customStyle="1" w:styleId="825">
    <w:name w:val="xl36"/>
    <w:basedOn w:val="1"/>
    <w:autoRedefine/>
    <w:qFormat/>
    <w:uiPriority w:val="0"/>
    <w:pPr>
      <w:widowControl/>
      <w:pBdr>
        <w:top w:val="single" w:color="auto" w:sz="4" w:space="0"/>
        <w:bottom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826">
    <w:name w:val="标题 0（绿盟科技）"/>
    <w:basedOn w:val="85"/>
    <w:qFormat/>
    <w:uiPriority w:val="0"/>
    <w:pPr>
      <w:keepNext/>
      <w:keepLines/>
      <w:widowControl/>
      <w:spacing w:before="0" w:after="0" w:line="300" w:lineRule="auto"/>
    </w:pPr>
    <w:rPr>
      <w:rFonts w:eastAsia="黑体"/>
      <w:kern w:val="0"/>
      <w:sz w:val="52"/>
    </w:rPr>
  </w:style>
  <w:style w:type="paragraph" w:customStyle="1" w:styleId="827">
    <w:name w:val="xl38"/>
    <w:basedOn w:val="1"/>
    <w:autoRedefine/>
    <w:qFormat/>
    <w:uiPriority w:val="0"/>
    <w:pPr>
      <w:widowControl/>
      <w:pBdr>
        <w:bottom w:val="single" w:color="auto" w:sz="4" w:space="0"/>
        <w:right w:val="single" w:color="auto" w:sz="4" w:space="0"/>
      </w:pBdr>
      <w:adjustRightInd w:val="0"/>
      <w:snapToGrid w:val="0"/>
      <w:spacing w:beforeLines="40" w:afterLines="40"/>
      <w:ind w:left="-2" w:leftChars="-1"/>
      <w:jc w:val="center"/>
    </w:pPr>
    <w:rPr>
      <w:rFonts w:ascii="宋体" w:hAnsi="宋体" w:cs="Arial"/>
      <w:kern w:val="0"/>
      <w:szCs w:val="21"/>
    </w:rPr>
  </w:style>
  <w:style w:type="paragraph" w:customStyle="1" w:styleId="828">
    <w:name w:val="primbutton"/>
    <w:basedOn w:val="1"/>
    <w:qFormat/>
    <w:uiPriority w:val="0"/>
    <w:pPr>
      <w:widowControl/>
      <w:pBdr>
        <w:top w:val="single" w:color="999999" w:sz="12" w:space="0"/>
        <w:left w:val="single" w:color="999999" w:sz="12" w:space="0"/>
        <w:bottom w:val="single" w:color="000000" w:sz="12" w:space="0"/>
        <w:right w:val="single" w:color="000000" w:sz="12" w:space="0"/>
      </w:pBdr>
      <w:shd w:val="clear" w:color="auto" w:fill="333333"/>
      <w:spacing w:beforeLines="40" w:afterLines="40"/>
      <w:jc w:val="center"/>
    </w:pPr>
    <w:rPr>
      <w:rFonts w:ascii="Arial" w:hAnsi="Arial" w:cs="Arial"/>
      <w:b/>
      <w:bCs/>
      <w:color w:val="FFFFFF"/>
      <w:kern w:val="0"/>
      <w:sz w:val="22"/>
      <w:szCs w:val="22"/>
    </w:rPr>
  </w:style>
  <w:style w:type="paragraph" w:customStyle="1" w:styleId="829">
    <w:name w:val="Paragraph4"/>
    <w:basedOn w:val="1"/>
    <w:qFormat/>
    <w:uiPriority w:val="0"/>
    <w:pPr>
      <w:spacing w:beforeLines="0" w:afterLines="50"/>
      <w:ind w:left="2250"/>
    </w:pPr>
    <w:rPr>
      <w:rFonts w:ascii="宋体"/>
      <w:snapToGrid w:val="0"/>
      <w:kern w:val="0"/>
    </w:rPr>
  </w:style>
  <w:style w:type="paragraph" w:customStyle="1" w:styleId="830">
    <w:name w:val="pa-17"/>
    <w:basedOn w:val="1"/>
    <w:qFormat/>
    <w:uiPriority w:val="0"/>
    <w:pPr>
      <w:widowControl/>
      <w:spacing w:beforeLines="0" w:after="150"/>
      <w:jc w:val="left"/>
    </w:pPr>
    <w:rPr>
      <w:rFonts w:ascii="宋体" w:hAnsi="宋体" w:cs="宋体"/>
      <w:kern w:val="0"/>
      <w:sz w:val="24"/>
      <w:szCs w:val="24"/>
    </w:rPr>
  </w:style>
  <w:style w:type="paragraph" w:customStyle="1" w:styleId="831">
    <w:name w:val="P1"/>
    <w:basedOn w:val="1"/>
    <w:autoRedefine/>
    <w:qFormat/>
    <w:uiPriority w:val="0"/>
    <w:pPr>
      <w:widowControl/>
      <w:spacing w:beforeLines="0" w:line="240" w:lineRule="atLeast"/>
      <w:jc w:val="left"/>
    </w:pPr>
    <w:rPr>
      <w:b/>
      <w:kern w:val="0"/>
      <w:szCs w:val="21"/>
      <w:lang w:val="en-AU" w:eastAsia="en-US"/>
    </w:rPr>
  </w:style>
  <w:style w:type="paragraph" w:customStyle="1" w:styleId="832">
    <w:name w:val="xl40"/>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kern w:val="0"/>
      <w:szCs w:val="21"/>
    </w:rPr>
  </w:style>
  <w:style w:type="paragraph" w:customStyle="1" w:styleId="833">
    <w:name w:val="PP 行"/>
    <w:basedOn w:val="60"/>
    <w:autoRedefine/>
    <w:qFormat/>
    <w:uiPriority w:val="0"/>
    <w:pPr>
      <w:keepNext w:val="0"/>
      <w:widowControl w:val="0"/>
      <w:adjustRightInd/>
      <w:spacing w:line="460" w:lineRule="exact"/>
      <w:ind w:left="100" w:leftChars="2100" w:firstLine="200" w:firstLineChars="200"/>
      <w:jc w:val="both"/>
      <w:textAlignment w:val="auto"/>
    </w:pPr>
    <w:rPr>
      <w:spacing w:val="12"/>
      <w:sz w:val="24"/>
      <w:szCs w:val="20"/>
    </w:rPr>
  </w:style>
  <w:style w:type="paragraph" w:customStyle="1" w:styleId="834">
    <w:name w:val="table text"/>
    <w:basedOn w:val="1"/>
    <w:autoRedefine/>
    <w:qFormat/>
    <w:uiPriority w:val="0"/>
    <w:pPr>
      <w:widowControl/>
      <w:spacing w:beforeLines="0"/>
    </w:pPr>
    <w:rPr>
      <w:rFonts w:ascii="Arial" w:hAnsi="Arial"/>
      <w:bCs/>
      <w:kern w:val="0"/>
      <w:sz w:val="20"/>
    </w:rPr>
  </w:style>
  <w:style w:type="paragraph" w:customStyle="1" w:styleId="835">
    <w:name w:val="表身"/>
    <w:basedOn w:val="1"/>
    <w:qFormat/>
    <w:uiPriority w:val="0"/>
    <w:pPr>
      <w:autoSpaceDE w:val="0"/>
      <w:autoSpaceDN w:val="0"/>
      <w:adjustRightInd w:val="0"/>
      <w:spacing w:beforeLines="0" w:line="300" w:lineRule="auto"/>
      <w:jc w:val="left"/>
    </w:pPr>
    <w:rPr>
      <w:kern w:val="0"/>
      <w:sz w:val="18"/>
    </w:rPr>
  </w:style>
  <w:style w:type="paragraph" w:customStyle="1" w:styleId="836">
    <w:name w:val="小节"/>
    <w:basedOn w:val="6"/>
    <w:qFormat/>
    <w:uiPriority w:val="0"/>
    <w:pPr>
      <w:spacing w:before="200" w:after="200" w:line="560" w:lineRule="exact"/>
      <w:jc w:val="left"/>
    </w:pPr>
    <w:rPr>
      <w:rFonts w:ascii="宋体" w:hAnsi="宋体"/>
      <w:bCs w:val="0"/>
      <w:color w:val="000000"/>
      <w:spacing w:val="10"/>
      <w:kern w:val="24"/>
      <w:sz w:val="28"/>
    </w:rPr>
  </w:style>
  <w:style w:type="paragraph" w:customStyle="1" w:styleId="837">
    <w:name w:val="*Heading 4"/>
    <w:next w:val="1"/>
    <w:autoRedefine/>
    <w:qFormat/>
    <w:uiPriority w:val="0"/>
    <w:pPr>
      <w:keepNext/>
      <w:keepLines/>
      <w:tabs>
        <w:tab w:val="left" w:pos="1134"/>
        <w:tab w:val="left" w:pos="2880"/>
      </w:tabs>
      <w:spacing w:before="240" w:after="120" w:line="360" w:lineRule="auto"/>
      <w:ind w:left="1134" w:hanging="1134"/>
      <w:outlineLvl w:val="3"/>
    </w:pPr>
    <w:rPr>
      <w:rFonts w:ascii="Arial" w:hAnsi="宋体" w:eastAsia="宋体" w:cs="Times New Roman"/>
      <w:snapToGrid w:val="0"/>
      <w:color w:val="00637A"/>
      <w:sz w:val="28"/>
      <w:szCs w:val="28"/>
      <w:lang w:val="en-US" w:eastAsia="zh-CN" w:bidi="ar-SA"/>
    </w:rPr>
  </w:style>
  <w:style w:type="paragraph" w:customStyle="1" w:styleId="838">
    <w:name w:val="样式 标题 1H1章PIM 1Section Headh1l1Heading 0H11H12H111H13..."/>
    <w:basedOn w:val="4"/>
    <w:qFormat/>
    <w:uiPriority w:val="0"/>
    <w:pPr>
      <w:pageBreakBefore/>
      <w:tabs>
        <w:tab w:val="clear" w:pos="360"/>
      </w:tabs>
      <w:spacing w:beforeLines="40" w:afterLines="40"/>
      <w:ind w:left="432" w:hanging="432"/>
    </w:pPr>
    <w:rPr>
      <w:rFonts w:ascii="黑体" w:eastAsia="黑体"/>
      <w:color w:val="000000"/>
      <w:szCs w:val="20"/>
    </w:rPr>
  </w:style>
  <w:style w:type="paragraph" w:customStyle="1" w:styleId="839">
    <w:name w:val="列表编号 31"/>
    <w:basedOn w:val="1"/>
    <w:qFormat/>
    <w:uiPriority w:val="0"/>
    <w:pPr>
      <w:tabs>
        <w:tab w:val="left" w:pos="1200"/>
      </w:tabs>
      <w:spacing w:beforeLines="0"/>
      <w:ind w:left="1200" w:leftChars="400" w:hanging="360" w:hangingChars="200"/>
    </w:pPr>
    <w:rPr>
      <w:szCs w:val="24"/>
    </w:rPr>
  </w:style>
  <w:style w:type="paragraph" w:customStyle="1" w:styleId="840">
    <w:name w:val="样式 (西文) Arial (中文) 仿宋_GB2312 四号 加粗 段前: 0.4 行 段后: 0.4 行 行距:..."/>
    <w:basedOn w:val="1"/>
    <w:autoRedefine/>
    <w:qFormat/>
    <w:uiPriority w:val="0"/>
    <w:pPr>
      <w:spacing w:beforeLines="40" w:line="360" w:lineRule="auto"/>
      <w:ind w:firstLine="562" w:firstLineChars="200"/>
    </w:pPr>
    <w:rPr>
      <w:rFonts w:ascii="Arial" w:hAnsi="Arial" w:cs="宋体"/>
      <w:b/>
      <w:bCs/>
      <w:sz w:val="24"/>
      <w:szCs w:val="24"/>
    </w:rPr>
  </w:style>
  <w:style w:type="paragraph" w:customStyle="1" w:styleId="841">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842">
    <w:name w:val="封面正文"/>
    <w:autoRedefine/>
    <w:qFormat/>
    <w:uiPriority w:val="0"/>
    <w:pPr>
      <w:jc w:val="both"/>
    </w:pPr>
    <w:rPr>
      <w:rFonts w:ascii="Times New Roman" w:hAnsi="Times New Roman" w:eastAsia="宋体" w:cs="Times New Roman"/>
      <w:lang w:val="en-US" w:eastAsia="zh-CN" w:bidi="ar-SA"/>
    </w:rPr>
  </w:style>
  <w:style w:type="paragraph" w:customStyle="1" w:styleId="843">
    <w:name w:val="Char Char Char1 Char Char Char Char"/>
    <w:basedOn w:val="1"/>
    <w:qFormat/>
    <w:uiPriority w:val="0"/>
    <w:pPr>
      <w:spacing w:beforeLines="0"/>
    </w:pPr>
    <w:rPr>
      <w:szCs w:val="24"/>
    </w:rPr>
  </w:style>
  <w:style w:type="paragraph" w:customStyle="1" w:styleId="844">
    <w:name w:val="数字标题3"/>
    <w:basedOn w:val="6"/>
    <w:next w:val="1"/>
    <w:autoRedefine/>
    <w:qFormat/>
    <w:uiPriority w:val="0"/>
    <w:pPr>
      <w:spacing w:line="240" w:lineRule="auto"/>
    </w:pPr>
    <w:rPr>
      <w:rFonts w:ascii="Times New Roman" w:hAnsi="Times New Roman"/>
      <w:sz w:val="28"/>
      <w:szCs w:val="28"/>
    </w:rPr>
  </w:style>
  <w:style w:type="paragraph" w:customStyle="1" w:styleId="845">
    <w:name w:val="Char Char5 Char Char Char Char Char Char Char Char Char Char Char Char Char Char Char Char Char Char1"/>
    <w:basedOn w:val="1"/>
    <w:qFormat/>
    <w:uiPriority w:val="0"/>
    <w:pPr>
      <w:spacing w:beforeLines="0" w:line="360" w:lineRule="auto"/>
    </w:pPr>
    <w:rPr>
      <w:rFonts w:ascii="Tahoma" w:hAnsi="Tahoma"/>
      <w:sz w:val="36"/>
      <w:szCs w:val="36"/>
    </w:rPr>
  </w:style>
  <w:style w:type="paragraph" w:customStyle="1" w:styleId="846">
    <w:name w:val="数字标题4"/>
    <w:basedOn w:val="7"/>
    <w:autoRedefine/>
    <w:qFormat/>
    <w:uiPriority w:val="0"/>
    <w:pPr>
      <w:tabs>
        <w:tab w:val="left" w:pos="0"/>
      </w:tabs>
      <w:spacing w:before="0" w:after="0" w:line="360" w:lineRule="auto"/>
      <w:ind w:left="1"/>
    </w:pPr>
    <w:rPr>
      <w:rFonts w:eastAsia="仿宋_GB2312" w:cs="Arial"/>
      <w:b w:val="0"/>
      <w:bCs w:val="0"/>
      <w:color w:val="000000"/>
      <w:kern w:val="0"/>
      <w:sz w:val="24"/>
      <w:szCs w:val="24"/>
    </w:rPr>
  </w:style>
  <w:style w:type="paragraph" w:customStyle="1" w:styleId="84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848">
    <w:name w:val="标题 2（绿盟科技）"/>
    <w:basedOn w:val="5"/>
    <w:next w:val="1"/>
    <w:qFormat/>
    <w:uiPriority w:val="0"/>
    <w:pPr>
      <w:ind w:left="794" w:hanging="794"/>
      <w:jc w:val="left"/>
    </w:pPr>
    <w:rPr>
      <w:bCs w:val="0"/>
    </w:rPr>
  </w:style>
  <w:style w:type="paragraph" w:customStyle="1" w:styleId="849">
    <w:name w:val="保留正文"/>
    <w:basedOn w:val="37"/>
    <w:autoRedefine/>
    <w:qFormat/>
    <w:uiPriority w:val="0"/>
    <w:pPr>
      <w:keepNext/>
      <w:spacing w:beforeLines="0" w:after="160"/>
    </w:pPr>
    <w:rPr>
      <w:sz w:val="21"/>
      <w:szCs w:val="20"/>
      <w:lang w:val="en-US" w:eastAsia="zh-CN"/>
    </w:rPr>
  </w:style>
  <w:style w:type="paragraph" w:customStyle="1" w:styleId="850">
    <w:name w:val="srchradbtn"/>
    <w:basedOn w:val="1"/>
    <w:qFormat/>
    <w:uiPriority w:val="0"/>
    <w:pPr>
      <w:widowControl/>
      <w:shd w:val="clear" w:color="auto" w:fill="E7E7E7"/>
      <w:spacing w:beforeLines="40" w:afterLines="40"/>
      <w:jc w:val="left"/>
    </w:pPr>
    <w:rPr>
      <w:rFonts w:ascii="宋体" w:hAnsi="宋体" w:cs="宋体"/>
      <w:color w:val="000000"/>
      <w:kern w:val="0"/>
      <w:sz w:val="24"/>
      <w:szCs w:val="24"/>
    </w:rPr>
  </w:style>
  <w:style w:type="paragraph" w:customStyle="1" w:styleId="851">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852">
    <w:name w:val="style3"/>
    <w:basedOn w:val="1"/>
    <w:qFormat/>
    <w:uiPriority w:val="0"/>
    <w:pPr>
      <w:widowControl/>
      <w:spacing w:before="100" w:beforeLines="0" w:beforeAutospacing="1" w:after="100" w:afterAutospacing="1" w:line="360" w:lineRule="auto"/>
      <w:jc w:val="left"/>
    </w:pPr>
    <w:rPr>
      <w:rFonts w:ascii="宋体" w:hAnsi="宋体"/>
      <w:color w:val="666666"/>
      <w:kern w:val="0"/>
      <w:szCs w:val="24"/>
    </w:rPr>
  </w:style>
  <w:style w:type="paragraph" w:customStyle="1" w:styleId="853">
    <w:name w:val="样式 样式 小四 行距: 1.5 倍行距 首行缩进:  2 字符 + +中文正文"/>
    <w:basedOn w:val="1"/>
    <w:autoRedefine/>
    <w:qFormat/>
    <w:uiPriority w:val="0"/>
    <w:pPr>
      <w:spacing w:beforeLines="0" w:line="360" w:lineRule="auto"/>
      <w:ind w:firstLine="480" w:firstLineChars="200"/>
    </w:pPr>
    <w:rPr>
      <w:rFonts w:ascii="宋体" w:hAnsi="宋体" w:cs="宋体"/>
      <w:sz w:val="24"/>
    </w:rPr>
  </w:style>
  <w:style w:type="paragraph" w:customStyle="1" w:styleId="854">
    <w:name w:val="Char Char3 Char Char Char Char Char Char Char Char Char Char Char Char1"/>
    <w:basedOn w:val="1"/>
    <w:autoRedefine/>
    <w:qFormat/>
    <w:uiPriority w:val="0"/>
    <w:pPr>
      <w:spacing w:beforeLines="40" w:afterLines="40" w:line="360" w:lineRule="auto"/>
    </w:pPr>
    <w:rPr>
      <w:rFonts w:ascii="Tahoma" w:hAnsi="Tahoma"/>
      <w:sz w:val="36"/>
      <w:szCs w:val="36"/>
    </w:rPr>
  </w:style>
  <w:style w:type="paragraph" w:customStyle="1" w:styleId="855">
    <w:name w:val="xl62"/>
    <w:basedOn w:val="1"/>
    <w:autoRedefine/>
    <w:qFormat/>
    <w:uiPriority w:val="0"/>
    <w:pPr>
      <w:widowControl/>
      <w:pBdr>
        <w:top w:val="single" w:color="auto" w:sz="4" w:space="0"/>
        <w:left w:val="single" w:color="auto" w:sz="8" w:space="0"/>
        <w:bottom w:val="single" w:color="auto" w:sz="4" w:space="0"/>
        <w:right w:val="single" w:color="auto" w:sz="4" w:space="0"/>
      </w:pBdr>
      <w:shd w:val="clear" w:color="auto" w:fill="C0C0C0"/>
      <w:spacing w:beforeLines="40" w:afterLines="40"/>
      <w:jc w:val="center"/>
    </w:pPr>
    <w:rPr>
      <w:rFonts w:ascii="宋体" w:hAnsi="宋体" w:cs="宋体"/>
      <w:kern w:val="0"/>
      <w:sz w:val="20"/>
    </w:rPr>
  </w:style>
  <w:style w:type="paragraph" w:customStyle="1" w:styleId="856">
    <w:name w:val="封面文档标题"/>
    <w:basedOn w:val="1"/>
    <w:autoRedefine/>
    <w:qFormat/>
    <w:uiPriority w:val="0"/>
    <w:pPr>
      <w:autoSpaceDE w:val="0"/>
      <w:autoSpaceDN w:val="0"/>
      <w:adjustRightInd w:val="0"/>
      <w:spacing w:beforeLines="0" w:line="360" w:lineRule="auto"/>
      <w:ind w:firstLine="200" w:firstLineChars="200"/>
      <w:jc w:val="center"/>
    </w:pPr>
    <w:rPr>
      <w:rFonts w:ascii="Arial" w:hAnsi="Arial" w:eastAsia="黑体"/>
      <w:bCs/>
      <w:kern w:val="0"/>
      <w:sz w:val="44"/>
      <w:szCs w:val="44"/>
    </w:rPr>
  </w:style>
  <w:style w:type="paragraph" w:customStyle="1" w:styleId="857">
    <w:name w:val="xl30"/>
    <w:basedOn w:val="1"/>
    <w:qFormat/>
    <w:uiPriority w:val="0"/>
    <w:pPr>
      <w:widowControl/>
      <w:pBdr>
        <w:top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858">
    <w:name w:val="CM14"/>
    <w:basedOn w:val="859"/>
    <w:next w:val="859"/>
    <w:qFormat/>
    <w:uiPriority w:val="0"/>
    <w:pPr>
      <w:spacing w:after="68"/>
    </w:pPr>
    <w:rPr>
      <w:rFonts w:ascii="FHLHE E+ Futura Bk" w:eastAsia="FHLHE E+ Futura Bk"/>
      <w:color w:val="auto"/>
    </w:rPr>
  </w:style>
  <w:style w:type="paragraph" w:customStyle="1" w:styleId="859">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60">
    <w:name w:val="标题四"/>
    <w:basedOn w:val="1"/>
    <w:next w:val="1"/>
    <w:qFormat/>
    <w:uiPriority w:val="0"/>
    <w:pPr>
      <w:spacing w:beforeLines="0"/>
    </w:pPr>
    <w:rPr>
      <w:rFonts w:eastAsia="黑体"/>
      <w:sz w:val="24"/>
      <w:szCs w:val="24"/>
    </w:rPr>
  </w:style>
  <w:style w:type="paragraph" w:customStyle="1" w:styleId="861">
    <w:name w:val="我的正文下级"/>
    <w:basedOn w:val="1"/>
    <w:autoRedefine/>
    <w:qFormat/>
    <w:uiPriority w:val="0"/>
    <w:pPr>
      <w:tabs>
        <w:tab w:val="left" w:pos="1260"/>
      </w:tabs>
      <w:spacing w:beforeLines="40" w:afterLines="40"/>
    </w:pPr>
    <w:rPr>
      <w:rFonts w:ascii="仿宋_GB2312" w:hAnsi="宋体" w:eastAsia="仿宋_GB2312"/>
      <w:kern w:val="0"/>
      <w:sz w:val="28"/>
      <w:szCs w:val="28"/>
    </w:rPr>
  </w:style>
  <w:style w:type="paragraph" w:customStyle="1" w:styleId="862">
    <w:name w:val="xl91"/>
    <w:basedOn w:val="1"/>
    <w:qFormat/>
    <w:uiPriority w:val="0"/>
    <w:pPr>
      <w:widowControl/>
      <w:spacing w:beforeLines="0" w:beforeAutospacing="1" w:after="100" w:afterAutospacing="1"/>
      <w:jc w:val="left"/>
    </w:pPr>
    <w:rPr>
      <w:rFonts w:ascii="宋体" w:hAnsi="宋体" w:cs="宋体"/>
      <w:kern w:val="0"/>
      <w:sz w:val="20"/>
    </w:rPr>
  </w:style>
  <w:style w:type="paragraph" w:customStyle="1" w:styleId="863">
    <w:name w:val="xl10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864">
    <w:name w:val="首行缩进"/>
    <w:basedOn w:val="1"/>
    <w:autoRedefine/>
    <w:qFormat/>
    <w:uiPriority w:val="0"/>
    <w:pPr>
      <w:spacing w:beforeLines="0" w:line="360" w:lineRule="auto"/>
      <w:ind w:firstLine="420" w:firstLineChars="200"/>
    </w:pPr>
    <w:rPr>
      <w:rFonts w:ascii="宋体" w:hAnsi="宋体"/>
      <w:szCs w:val="24"/>
    </w:rPr>
  </w:style>
  <w:style w:type="paragraph" w:customStyle="1" w:styleId="865">
    <w:name w:val="zzLc5"/>
    <w:basedOn w:val="1"/>
    <w:next w:val="1"/>
    <w:autoRedefine/>
    <w:qFormat/>
    <w:uiPriority w:val="0"/>
    <w:pPr>
      <w:widowControl/>
      <w:tabs>
        <w:tab w:val="left" w:pos="-420"/>
      </w:tabs>
      <w:overflowPunct w:val="0"/>
      <w:autoSpaceDE w:val="0"/>
      <w:autoSpaceDN w:val="0"/>
      <w:adjustRightInd w:val="0"/>
      <w:spacing w:beforeLines="40" w:afterLines="40" w:line="230" w:lineRule="atLeast"/>
      <w:ind w:left="-420"/>
      <w:jc w:val="left"/>
    </w:pPr>
    <w:rPr>
      <w:rFonts w:ascii="Arial" w:hAnsi="Arial" w:cs="Angsana New"/>
      <w:kern w:val="0"/>
      <w:sz w:val="20"/>
      <w:lang w:val="en-GB"/>
    </w:rPr>
  </w:style>
  <w:style w:type="paragraph" w:customStyle="1" w:styleId="866">
    <w:name w:val="xl43"/>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Cs w:val="21"/>
    </w:rPr>
  </w:style>
  <w:style w:type="paragraph" w:customStyle="1" w:styleId="867">
    <w:name w:val="Char3 Char Char1"/>
    <w:basedOn w:val="1"/>
    <w:autoRedefine/>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868">
    <w:name w:val="正文段"/>
    <w:basedOn w:val="1"/>
    <w:autoRedefine/>
    <w:qFormat/>
    <w:uiPriority w:val="0"/>
    <w:pPr>
      <w:widowControl/>
      <w:snapToGrid w:val="0"/>
      <w:spacing w:afterLines="50"/>
      <w:ind w:firstLine="200" w:firstLineChars="200"/>
    </w:pPr>
    <w:rPr>
      <w:kern w:val="0"/>
      <w:sz w:val="24"/>
    </w:rPr>
  </w:style>
  <w:style w:type="paragraph" w:customStyle="1" w:styleId="869">
    <w:name w:val="大汉正文"/>
    <w:basedOn w:val="1"/>
    <w:autoRedefine/>
    <w:qFormat/>
    <w:uiPriority w:val="0"/>
    <w:pPr>
      <w:spacing w:beforeLines="0" w:line="360" w:lineRule="auto"/>
      <w:ind w:firstLine="200" w:firstLineChars="200"/>
      <w:jc w:val="left"/>
    </w:pPr>
    <w:rPr>
      <w:rFonts w:ascii="宋体"/>
      <w:kern w:val="0"/>
      <w:sz w:val="24"/>
      <w:szCs w:val="24"/>
    </w:rPr>
  </w:style>
  <w:style w:type="paragraph" w:customStyle="1" w:styleId="870">
    <w:name w:val="Char2 Char Char Char2"/>
    <w:basedOn w:val="1"/>
    <w:autoRedefine/>
    <w:qFormat/>
    <w:uiPriority w:val="0"/>
    <w:pPr>
      <w:spacing w:beforeLines="0"/>
    </w:pPr>
    <w:rPr>
      <w:rFonts w:ascii="仿宋_GB2312" w:eastAsia="仿宋_GB2312"/>
      <w:b/>
      <w:sz w:val="32"/>
      <w:szCs w:val="32"/>
    </w:rPr>
  </w:style>
  <w:style w:type="paragraph" w:customStyle="1" w:styleId="871">
    <w:name w:val=" Char2 Char Char Char"/>
    <w:basedOn w:val="1"/>
    <w:qFormat/>
    <w:uiPriority w:val="0"/>
    <w:pPr>
      <w:spacing w:beforeLines="0"/>
    </w:pPr>
    <w:rPr>
      <w:rFonts w:ascii="仿宋_GB2312"/>
      <w:b/>
      <w:sz w:val="30"/>
      <w:szCs w:val="32"/>
    </w:rPr>
  </w:style>
  <w:style w:type="paragraph" w:customStyle="1" w:styleId="872">
    <w:name w:val="ul"/>
    <w:basedOn w:val="1"/>
    <w:qFormat/>
    <w:uiPriority w:val="0"/>
    <w:pPr>
      <w:widowControl/>
      <w:numPr>
        <w:ilvl w:val="0"/>
        <w:numId w:val="3"/>
      </w:numPr>
      <w:spacing w:beforeLines="0" w:line="360" w:lineRule="auto"/>
    </w:pPr>
    <w:rPr>
      <w:kern w:val="0"/>
      <w:sz w:val="24"/>
      <w:szCs w:val="24"/>
    </w:rPr>
  </w:style>
  <w:style w:type="paragraph" w:customStyle="1" w:styleId="873">
    <w:name w:val="样式 标题 5H5ITT t5PA Pico Section5H5-Heading 5h5l5heading5...1"/>
    <w:basedOn w:val="8"/>
    <w:qFormat/>
    <w:uiPriority w:val="0"/>
    <w:pPr>
      <w:widowControl/>
      <w:tabs>
        <w:tab w:val="left" w:pos="1008"/>
        <w:tab w:val="left" w:pos="1800"/>
      </w:tabs>
      <w:spacing w:before="0" w:after="0"/>
      <w:ind w:left="346" w:hanging="1008"/>
      <w:jc w:val="left"/>
    </w:pPr>
    <w:rPr>
      <w:rFonts w:ascii="宋体" w:hAnsi="宋体" w:eastAsia="宋体"/>
      <w:bCs w:val="0"/>
      <w:spacing w:val="-2"/>
      <w:kern w:val="28"/>
      <w:sz w:val="30"/>
      <w:szCs w:val="30"/>
    </w:rPr>
  </w:style>
  <w:style w:type="paragraph" w:customStyle="1" w:styleId="874">
    <w:name w:val="表格内容1"/>
    <w:basedOn w:val="1"/>
    <w:autoRedefine/>
    <w:qFormat/>
    <w:uiPriority w:val="0"/>
    <w:pPr>
      <w:spacing w:beforeLines="40" w:afterLines="40"/>
    </w:pPr>
    <w:rPr>
      <w:sz w:val="24"/>
    </w:rPr>
  </w:style>
  <w:style w:type="paragraph" w:customStyle="1" w:styleId="875">
    <w:name w:val="chart text"/>
    <w:basedOn w:val="1"/>
    <w:autoRedefine/>
    <w:qFormat/>
    <w:uiPriority w:val="0"/>
    <w:pPr>
      <w:widowControl/>
      <w:spacing w:beforeLines="0" w:line="180" w:lineRule="exact"/>
      <w:ind w:firstLine="200" w:firstLineChars="200"/>
      <w:jc w:val="left"/>
    </w:pPr>
    <w:rPr>
      <w:rFonts w:ascii="Futura Bk" w:hAnsi="Futura Bk" w:cs="Futura Bk"/>
      <w:kern w:val="0"/>
      <w:sz w:val="14"/>
      <w:szCs w:val="14"/>
    </w:rPr>
  </w:style>
  <w:style w:type="paragraph" w:customStyle="1" w:styleId="876">
    <w:name w:val="secbutton"/>
    <w:basedOn w:val="1"/>
    <w:autoRedefine/>
    <w:qFormat/>
    <w:uiPriority w:val="0"/>
    <w:pPr>
      <w:widowControl/>
      <w:pBdr>
        <w:top w:val="single" w:color="CCCCCC" w:sz="12" w:space="0"/>
        <w:left w:val="single" w:color="CCCCCC" w:sz="12" w:space="0"/>
        <w:bottom w:val="single" w:color="333333" w:sz="12" w:space="0"/>
        <w:right w:val="single" w:color="333333" w:sz="12" w:space="0"/>
      </w:pBdr>
      <w:shd w:val="clear" w:color="auto" w:fill="666666"/>
      <w:spacing w:beforeLines="40" w:afterLines="40"/>
      <w:jc w:val="center"/>
    </w:pPr>
    <w:rPr>
      <w:rFonts w:ascii="Arial" w:hAnsi="Arial" w:cs="Arial"/>
      <w:b/>
      <w:bCs/>
      <w:color w:val="FFFFFF"/>
      <w:kern w:val="0"/>
      <w:sz w:val="22"/>
      <w:szCs w:val="22"/>
    </w:rPr>
  </w:style>
  <w:style w:type="paragraph" w:customStyle="1" w:styleId="877">
    <w:name w:val="普通 (Web)"/>
    <w:basedOn w:val="1"/>
    <w:autoRedefine/>
    <w:qFormat/>
    <w:uiPriority w:val="0"/>
    <w:pPr>
      <w:widowControl/>
      <w:spacing w:beforeLines="40" w:afterLines="40"/>
      <w:jc w:val="left"/>
    </w:pPr>
    <w:rPr>
      <w:rFonts w:ascii="宋体" w:hAnsi="宋体"/>
      <w:kern w:val="0"/>
      <w:sz w:val="24"/>
      <w:szCs w:val="24"/>
    </w:rPr>
  </w:style>
  <w:style w:type="paragraph" w:customStyle="1" w:styleId="878">
    <w:name w:val="壹"/>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9">
    <w:name w:val="文本框文字"/>
    <w:basedOn w:val="37"/>
    <w:qFormat/>
    <w:uiPriority w:val="0"/>
    <w:pPr>
      <w:adjustRightInd w:val="0"/>
      <w:snapToGrid w:val="0"/>
      <w:spacing w:beforeLines="40" w:afterLines="40"/>
    </w:pPr>
    <w:rPr>
      <w:rFonts w:cs="Angsana New"/>
      <w:sz w:val="24"/>
      <w:szCs w:val="24"/>
    </w:rPr>
  </w:style>
  <w:style w:type="paragraph" w:customStyle="1" w:styleId="880">
    <w:name w:val="xl28"/>
    <w:basedOn w:val="1"/>
    <w:autoRedefine/>
    <w:qFormat/>
    <w:uiPriority w:val="0"/>
    <w:pPr>
      <w:widowControl/>
      <w:pBdr>
        <w:left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881">
    <w:name w:val="公文标题 2"/>
    <w:basedOn w:val="882"/>
    <w:next w:val="240"/>
    <w:autoRedefine/>
    <w:qFormat/>
    <w:uiPriority w:val="0"/>
    <w:pPr>
      <w:numPr>
        <w:ilvl w:val="0"/>
        <w:numId w:val="0"/>
      </w:numPr>
      <w:tabs>
        <w:tab w:val="left" w:pos="1260"/>
      </w:tabs>
      <w:ind w:left="840" w:hanging="420"/>
      <w:outlineLvl w:val="1"/>
    </w:pPr>
  </w:style>
  <w:style w:type="paragraph" w:customStyle="1" w:styleId="882">
    <w:name w:val="公文标题 1"/>
    <w:basedOn w:val="240"/>
    <w:next w:val="240"/>
    <w:autoRedefine/>
    <w:qFormat/>
    <w:uiPriority w:val="0"/>
    <w:pPr>
      <w:tabs>
        <w:tab w:val="left" w:pos="1260"/>
      </w:tabs>
      <w:ind w:left="360" w:hanging="360" w:firstLineChars="0"/>
      <w:outlineLvl w:val="0"/>
    </w:pPr>
    <w:rPr>
      <w:rFonts w:hAnsi="宋体"/>
      <w:kern w:val="28"/>
      <w:sz w:val="28"/>
    </w:rPr>
  </w:style>
  <w:style w:type="paragraph" w:customStyle="1" w:styleId="883">
    <w:name w:val="次小点说明"/>
    <w:basedOn w:val="1"/>
    <w:qFormat/>
    <w:uiPriority w:val="0"/>
    <w:pPr>
      <w:tabs>
        <w:tab w:val="left" w:pos="1680"/>
      </w:tabs>
      <w:adjustRightInd w:val="0"/>
      <w:snapToGrid w:val="0"/>
      <w:spacing w:beforeLines="0" w:line="360" w:lineRule="auto"/>
      <w:ind w:left="1680" w:hanging="420"/>
    </w:pPr>
    <w:rPr>
      <w:szCs w:val="24"/>
    </w:rPr>
  </w:style>
  <w:style w:type="paragraph" w:customStyle="1" w:styleId="884">
    <w:name w:val="附图居中"/>
    <w:basedOn w:val="1"/>
    <w:next w:val="885"/>
    <w:autoRedefine/>
    <w:qFormat/>
    <w:uiPriority w:val="0"/>
    <w:pPr>
      <w:keepNext/>
      <w:spacing w:beforeLines="0"/>
      <w:jc w:val="center"/>
    </w:pPr>
    <w:rPr>
      <w:szCs w:val="24"/>
    </w:rPr>
  </w:style>
  <w:style w:type="paragraph" w:customStyle="1" w:styleId="885">
    <w:name w:val="附图标题"/>
    <w:basedOn w:val="1"/>
    <w:next w:val="23"/>
    <w:autoRedefine/>
    <w:qFormat/>
    <w:uiPriority w:val="0"/>
    <w:pPr>
      <w:keepNext/>
      <w:tabs>
        <w:tab w:val="left" w:pos="1620"/>
      </w:tabs>
      <w:spacing w:beforeLines="0" w:afterLines="100"/>
      <w:ind w:left="1620" w:leftChars="600" w:hanging="360" w:hangingChars="200"/>
      <w:jc w:val="center"/>
    </w:pPr>
    <w:rPr>
      <w:rFonts w:ascii="Arial" w:hAnsi="Arial" w:eastAsia="黑体"/>
      <w:b/>
      <w:sz w:val="18"/>
      <w:szCs w:val="24"/>
    </w:rPr>
  </w:style>
  <w:style w:type="paragraph" w:customStyle="1" w:styleId="886">
    <w:name w:val="Char Char5 Char Char Char Char Char Char Char Char Char Char Char Char Char Char Char Char Char Char"/>
    <w:basedOn w:val="1"/>
    <w:autoRedefine/>
    <w:qFormat/>
    <w:uiPriority w:val="0"/>
    <w:pPr>
      <w:spacing w:beforeLines="40" w:afterLines="40" w:line="360" w:lineRule="auto"/>
    </w:pPr>
    <w:rPr>
      <w:rFonts w:ascii="Tahoma" w:hAnsi="Tahoma"/>
      <w:sz w:val="36"/>
      <w:szCs w:val="36"/>
    </w:rPr>
  </w:style>
  <w:style w:type="paragraph" w:customStyle="1" w:styleId="887">
    <w:name w:val="GW-标题3"/>
    <w:basedOn w:val="6"/>
    <w:qFormat/>
    <w:uiPriority w:val="0"/>
    <w:pPr>
      <w:tabs>
        <w:tab w:val="left" w:pos="360"/>
        <w:tab w:val="left" w:pos="720"/>
      </w:tabs>
      <w:spacing w:beforeLines="50" w:afterLines="50" w:line="360" w:lineRule="auto"/>
      <w:ind w:left="360" w:hanging="360" w:hangingChars="200"/>
    </w:pPr>
    <w:rPr>
      <w:rFonts w:ascii="仿宋_GB2312" w:eastAsia="仿宋_GB2312"/>
      <w:bCs w:val="0"/>
      <w:szCs w:val="24"/>
    </w:rPr>
  </w:style>
  <w:style w:type="paragraph" w:customStyle="1" w:styleId="888">
    <w:name w:val="*Heading 1"/>
    <w:basedOn w:val="1"/>
    <w:next w:val="1"/>
    <w:autoRedefine/>
    <w:qFormat/>
    <w:uiPriority w:val="0"/>
    <w:pPr>
      <w:keepNext/>
      <w:keepLines/>
      <w:widowControl/>
      <w:tabs>
        <w:tab w:val="left" w:pos="780"/>
        <w:tab w:val="left" w:pos="1134"/>
      </w:tabs>
      <w:spacing w:beforeLines="0" w:after="120" w:line="360" w:lineRule="auto"/>
      <w:ind w:left="1134" w:hanging="1134"/>
      <w:jc w:val="left"/>
      <w:outlineLvl w:val="0"/>
    </w:pPr>
    <w:rPr>
      <w:b/>
      <w:iCs/>
      <w:snapToGrid w:val="0"/>
      <w:color w:val="000000"/>
      <w:kern w:val="0"/>
      <w:sz w:val="36"/>
      <w:szCs w:val="36"/>
      <w:lang w:val="en-US" w:eastAsia="zh-CN"/>
    </w:rPr>
  </w:style>
  <w:style w:type="paragraph" w:customStyle="1" w:styleId="889">
    <w:name w:val="标题 39"/>
    <w:basedOn w:val="1"/>
    <w:autoRedefine/>
    <w:qFormat/>
    <w:uiPriority w:val="0"/>
    <w:pPr>
      <w:adjustRightInd w:val="0"/>
      <w:snapToGrid w:val="0"/>
      <w:spacing w:beforeLines="0"/>
      <w:ind w:left="-2" w:leftChars="-1"/>
    </w:pPr>
    <w:rPr>
      <w:rFonts w:ascii="Arial" w:hAnsi="Arial" w:cs="Arial"/>
      <w:szCs w:val="24"/>
    </w:rPr>
  </w:style>
  <w:style w:type="paragraph" w:customStyle="1" w:styleId="890">
    <w:name w:val="编号小标题"/>
    <w:basedOn w:val="891"/>
    <w:qFormat/>
    <w:uiPriority w:val="0"/>
    <w:pPr>
      <w:tabs>
        <w:tab w:val="left" w:pos="1440"/>
      </w:tabs>
      <w:spacing w:beforeLines="40" w:afterLines="40"/>
      <w:ind w:firstLine="0" w:firstLineChars="0"/>
    </w:pPr>
    <w:rPr>
      <w:rFonts w:ascii="Times New Roman" w:eastAsia="宋体"/>
    </w:rPr>
  </w:style>
  <w:style w:type="paragraph" w:customStyle="1" w:styleId="891">
    <w:name w:val="导言"/>
    <w:basedOn w:val="1"/>
    <w:qFormat/>
    <w:uiPriority w:val="0"/>
    <w:pPr>
      <w:widowControl/>
      <w:overflowPunct w:val="0"/>
      <w:autoSpaceDE w:val="0"/>
      <w:autoSpaceDN w:val="0"/>
      <w:adjustRightInd w:val="0"/>
      <w:spacing w:beforeLines="0" w:afterLines="20" w:line="240" w:lineRule="atLeast"/>
      <w:ind w:firstLine="480" w:firstLineChars="200"/>
      <w:jc w:val="left"/>
    </w:pPr>
    <w:rPr>
      <w:rFonts w:ascii="华文新魏" w:eastAsia="华文新魏" w:cs="Angsana New"/>
      <w:kern w:val="0"/>
      <w:sz w:val="24"/>
      <w:lang w:val="en-GB"/>
    </w:rPr>
  </w:style>
  <w:style w:type="paragraph" w:customStyle="1" w:styleId="892">
    <w:name w:val="xl24"/>
    <w:basedOn w:val="1"/>
    <w:qFormat/>
    <w:uiPriority w:val="0"/>
    <w:pPr>
      <w:widowControl/>
      <w:pBdr>
        <w:top w:val="single" w:color="auto" w:sz="8" w:space="0"/>
        <w:left w:val="single" w:color="auto" w:sz="8" w:space="0"/>
        <w:bottom w:val="single" w:color="auto" w:sz="8" w:space="0"/>
        <w:right w:val="single" w:color="auto" w:sz="8" w:space="0"/>
      </w:pBdr>
      <w:spacing w:beforeLines="40" w:afterLines="40"/>
      <w:jc w:val="center"/>
    </w:pPr>
    <w:rPr>
      <w:rFonts w:ascii="宋体" w:hAnsi="宋体"/>
      <w:b/>
      <w:bCs/>
      <w:kern w:val="0"/>
      <w:sz w:val="24"/>
      <w:szCs w:val="24"/>
    </w:rPr>
  </w:style>
  <w:style w:type="paragraph" w:customStyle="1" w:styleId="893">
    <w:name w:val="内部地址"/>
    <w:basedOn w:val="1"/>
    <w:autoRedefine/>
    <w:qFormat/>
    <w:uiPriority w:val="0"/>
    <w:pPr>
      <w:widowControl/>
      <w:adjustRightInd w:val="0"/>
      <w:spacing w:beforeLines="0" w:line="160" w:lineRule="atLeast"/>
      <w:jc w:val="left"/>
      <w:textAlignment w:val="baseline"/>
    </w:pPr>
    <w:rPr>
      <w:rFonts w:ascii="Arial" w:hAnsi="Arial"/>
      <w:spacing w:val="-5"/>
      <w:kern w:val="0"/>
      <w:sz w:val="20"/>
    </w:rPr>
  </w:style>
  <w:style w:type="paragraph" w:customStyle="1" w:styleId="894">
    <w:name w:val="CL1"/>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895">
    <w:name w:val="首行缩进正文"/>
    <w:basedOn w:val="1"/>
    <w:qFormat/>
    <w:uiPriority w:val="0"/>
    <w:pPr>
      <w:spacing w:beforeLines="40" w:afterLines="40" w:line="360" w:lineRule="auto"/>
      <w:ind w:firstLine="480"/>
    </w:pPr>
    <w:rPr>
      <w:sz w:val="24"/>
    </w:rPr>
  </w:style>
  <w:style w:type="paragraph" w:customStyle="1" w:styleId="896">
    <w:name w:val="Char Char Char Char Char Char Char Char1"/>
    <w:basedOn w:val="1"/>
    <w:qFormat/>
    <w:uiPriority w:val="0"/>
    <w:pPr>
      <w:tabs>
        <w:tab w:val="left" w:pos="360"/>
      </w:tabs>
      <w:spacing w:beforeLines="0"/>
    </w:pPr>
    <w:rPr>
      <w:sz w:val="24"/>
    </w:rPr>
  </w:style>
  <w:style w:type="paragraph" w:customStyle="1" w:styleId="897">
    <w:name w:val="_Style 49"/>
    <w:basedOn w:val="1"/>
    <w:next w:val="47"/>
    <w:qFormat/>
    <w:uiPriority w:val="0"/>
    <w:pPr>
      <w:spacing w:beforeLines="0"/>
    </w:pPr>
    <w:rPr>
      <w:rFonts w:ascii="宋体" w:hAnsi="Courier New"/>
      <w:kern w:val="0"/>
      <w:sz w:val="24"/>
      <w:szCs w:val="24"/>
    </w:rPr>
  </w:style>
  <w:style w:type="paragraph" w:customStyle="1" w:styleId="898">
    <w:name w:val="正文 首行缩进"/>
    <w:basedOn w:val="1"/>
    <w:qFormat/>
    <w:uiPriority w:val="0"/>
    <w:pPr>
      <w:spacing w:beforeLines="40" w:afterLines="40" w:line="360" w:lineRule="auto"/>
      <w:ind w:firstLine="200" w:firstLineChars="200"/>
    </w:pPr>
    <w:rPr>
      <w:sz w:val="28"/>
    </w:rPr>
  </w:style>
  <w:style w:type="paragraph" w:customStyle="1" w:styleId="899">
    <w:name w:val="文章正文 Char Char1"/>
    <w:basedOn w:val="1"/>
    <w:autoRedefine/>
    <w:qFormat/>
    <w:uiPriority w:val="0"/>
    <w:pPr>
      <w:spacing w:beforeLines="40" w:afterLines="40" w:line="360" w:lineRule="auto"/>
      <w:ind w:firstLine="420"/>
    </w:pPr>
    <w:rPr>
      <w:sz w:val="24"/>
      <w:szCs w:val="24"/>
    </w:rPr>
  </w:style>
  <w:style w:type="paragraph" w:customStyle="1" w:styleId="900">
    <w:name w:val="作者"/>
    <w:basedOn w:val="1"/>
    <w:autoRedefine/>
    <w:qFormat/>
    <w:uiPriority w:val="0"/>
    <w:pPr>
      <w:spacing w:beforeLines="40" w:afterLines="40"/>
      <w:jc w:val="center"/>
    </w:pPr>
    <w:rPr>
      <w:rFonts w:cs="Angsana New"/>
      <w:szCs w:val="24"/>
    </w:rPr>
  </w:style>
  <w:style w:type="paragraph" w:customStyle="1" w:styleId="901">
    <w:name w:val="Char Char3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902">
    <w:name w:val="正文图标题"/>
    <w:next w:val="1"/>
    <w:qFormat/>
    <w:uiPriority w:val="0"/>
    <w:pPr>
      <w:tabs>
        <w:tab w:val="left" w:pos="360"/>
        <w:tab w:val="left" w:pos="840"/>
      </w:tabs>
      <w:spacing w:beforeLines="40" w:afterLines="40"/>
      <w:jc w:val="center"/>
    </w:pPr>
    <w:rPr>
      <w:rFonts w:ascii="黑体" w:hAnsi="Times New Roman" w:eastAsia="黑体" w:cs="Times New Roman"/>
      <w:sz w:val="21"/>
      <w:lang w:val="en-US" w:eastAsia="zh-CN" w:bidi="ar-SA"/>
    </w:rPr>
  </w:style>
  <w:style w:type="paragraph" w:customStyle="1" w:styleId="903">
    <w:name w:val="样式 样式 我的正文首行缩进 + 首行缩进:  2 字符 + 首行缩进:  2 字符 Char Char Char Char Char Char Char Char Char Char Char Char"/>
    <w:basedOn w:val="1"/>
    <w:qFormat/>
    <w:uiPriority w:val="0"/>
    <w:pPr>
      <w:widowControl/>
      <w:spacing w:beforeLines="40" w:afterLines="40"/>
      <w:ind w:firstLine="200" w:firstLineChars="200"/>
      <w:jc w:val="left"/>
    </w:pPr>
    <w:rPr>
      <w:rFonts w:eastAsia="华文细黑"/>
      <w:kern w:val="0"/>
      <w:sz w:val="24"/>
      <w:szCs w:val="24"/>
    </w:rPr>
  </w:style>
  <w:style w:type="paragraph" w:customStyle="1" w:styleId="90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905">
    <w:name w:val="*Heading 3"/>
    <w:next w:val="1"/>
    <w:autoRedefine/>
    <w:qFormat/>
    <w:uiPriority w:val="0"/>
    <w:pPr>
      <w:keepNext/>
      <w:keepLines/>
      <w:tabs>
        <w:tab w:val="left" w:pos="1134"/>
        <w:tab w:val="left" w:pos="2160"/>
      </w:tabs>
      <w:spacing w:before="240" w:after="120" w:line="360" w:lineRule="auto"/>
      <w:ind w:left="2160" w:hanging="360"/>
      <w:outlineLvl w:val="2"/>
    </w:pPr>
    <w:rPr>
      <w:rFonts w:ascii="Times New Roman" w:hAnsi="宋体" w:eastAsia="宋体" w:cs="Times New Roman"/>
      <w:b/>
      <w:bCs/>
      <w:snapToGrid w:val="0"/>
      <w:color w:val="000000"/>
      <w:sz w:val="28"/>
      <w:szCs w:val="28"/>
      <w:lang w:val="en-US" w:eastAsia="zh-CN" w:bidi="ar-SA"/>
    </w:rPr>
  </w:style>
  <w:style w:type="paragraph" w:customStyle="1" w:styleId="906">
    <w:name w:val="color990000bld"/>
    <w:basedOn w:val="1"/>
    <w:qFormat/>
    <w:uiPriority w:val="0"/>
    <w:pPr>
      <w:widowControl/>
      <w:spacing w:beforeLines="40" w:afterLines="40"/>
      <w:jc w:val="left"/>
    </w:pPr>
    <w:rPr>
      <w:rFonts w:ascii="宋体" w:hAnsi="宋体" w:cs="宋体"/>
      <w:b/>
      <w:bCs/>
      <w:color w:val="990000"/>
      <w:kern w:val="0"/>
      <w:sz w:val="24"/>
      <w:szCs w:val="24"/>
    </w:rPr>
  </w:style>
  <w:style w:type="paragraph" w:customStyle="1" w:styleId="907">
    <w:name w:val="bt_content"/>
    <w:basedOn w:val="1"/>
    <w:autoRedefine/>
    <w:qFormat/>
    <w:uiPriority w:val="0"/>
    <w:pPr>
      <w:widowControl/>
      <w:spacing w:before="100" w:beforeLines="0" w:beforeAutospacing="1" w:after="100" w:afterAutospacing="1" w:line="360" w:lineRule="auto"/>
      <w:ind w:firstLine="480" w:firstLineChars="200"/>
      <w:jc w:val="left"/>
    </w:pPr>
    <w:rPr>
      <w:rFonts w:ascii="宋体" w:hAnsi="宋体" w:eastAsia="微软雅黑" w:cs="宋体"/>
      <w:kern w:val="0"/>
      <w:szCs w:val="24"/>
    </w:rPr>
  </w:style>
  <w:style w:type="paragraph" w:customStyle="1" w:styleId="908">
    <w:name w:val="目录2"/>
    <w:basedOn w:val="1"/>
    <w:autoRedefine/>
    <w:qFormat/>
    <w:uiPriority w:val="0"/>
    <w:pPr>
      <w:tabs>
        <w:tab w:val="left" w:leader="dot" w:pos="7370"/>
      </w:tabs>
      <w:autoSpaceDE w:val="0"/>
      <w:autoSpaceDN w:val="0"/>
      <w:adjustRightInd w:val="0"/>
      <w:spacing w:beforeLines="0" w:line="317" w:lineRule="atLeast"/>
      <w:ind w:firstLine="209" w:firstLineChars="200"/>
    </w:pPr>
    <w:rPr>
      <w:color w:val="000000"/>
      <w:kern w:val="0"/>
      <w:szCs w:val="21"/>
    </w:rPr>
  </w:style>
  <w:style w:type="paragraph" w:customStyle="1" w:styleId="909">
    <w:name w:val="公文标题 4"/>
    <w:basedOn w:val="910"/>
    <w:next w:val="240"/>
    <w:qFormat/>
    <w:uiPriority w:val="0"/>
    <w:pPr>
      <w:numPr>
        <w:ilvl w:val="0"/>
        <w:numId w:val="0"/>
      </w:numPr>
      <w:tabs>
        <w:tab w:val="left" w:pos="1260"/>
      </w:tabs>
      <w:ind w:left="1680" w:hanging="420"/>
      <w:outlineLvl w:val="9"/>
    </w:pPr>
  </w:style>
  <w:style w:type="paragraph" w:customStyle="1" w:styleId="910">
    <w:name w:val="公文标题 3"/>
    <w:basedOn w:val="881"/>
    <w:next w:val="240"/>
    <w:autoRedefine/>
    <w:qFormat/>
    <w:uiPriority w:val="0"/>
    <w:pPr>
      <w:numPr>
        <w:ilvl w:val="0"/>
        <w:numId w:val="0"/>
      </w:numPr>
      <w:ind w:left="1260" w:hanging="420"/>
      <w:outlineLvl w:val="2"/>
    </w:pPr>
  </w:style>
  <w:style w:type="paragraph" w:customStyle="1" w:styleId="911">
    <w:name w:val="linyang-正文"/>
    <w:basedOn w:val="1"/>
    <w:autoRedefine/>
    <w:qFormat/>
    <w:uiPriority w:val="0"/>
    <w:pPr>
      <w:spacing w:beforeLines="0" w:after="120" w:line="400" w:lineRule="exact"/>
      <w:ind w:firstLine="200" w:firstLineChars="200"/>
    </w:pPr>
    <w:rPr>
      <w:sz w:val="24"/>
      <w:szCs w:val="24"/>
    </w:rPr>
  </w:style>
  <w:style w:type="paragraph" w:customStyle="1" w:styleId="912">
    <w:name w:val="一级无标题条"/>
    <w:basedOn w:val="1"/>
    <w:qFormat/>
    <w:uiPriority w:val="0"/>
    <w:pPr>
      <w:spacing w:beforeLines="40" w:afterLines="40"/>
      <w:ind w:left="1260" w:hanging="420"/>
    </w:pPr>
    <w:rPr>
      <w:szCs w:val="24"/>
    </w:rPr>
  </w:style>
  <w:style w:type="paragraph" w:customStyle="1" w:styleId="913">
    <w:name w:val="Char Char Char Char Char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914">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915">
    <w:name w:val="Char Char3 Char Char Char Char Char Char Char Char Char Char Char Char2"/>
    <w:basedOn w:val="1"/>
    <w:qFormat/>
    <w:uiPriority w:val="0"/>
    <w:pPr>
      <w:spacing w:beforeLines="0" w:line="360" w:lineRule="auto"/>
    </w:pPr>
    <w:rPr>
      <w:rFonts w:ascii="Tahoma" w:hAnsi="Tahoma"/>
      <w:sz w:val="36"/>
      <w:szCs w:val="36"/>
    </w:rPr>
  </w:style>
  <w:style w:type="paragraph" w:customStyle="1" w:styleId="916">
    <w:name w:val="Thf"/>
    <w:basedOn w:val="805"/>
    <w:qFormat/>
    <w:uiPriority w:val="0"/>
    <w:pPr>
      <w:ind w:left="0"/>
    </w:pPr>
  </w:style>
  <w:style w:type="paragraph" w:customStyle="1" w:styleId="91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918">
    <w:name w:val="列表（编号一级）（绿盟科技）"/>
    <w:basedOn w:val="1"/>
    <w:autoRedefine/>
    <w:qFormat/>
    <w:uiPriority w:val="0"/>
    <w:pPr>
      <w:widowControl/>
      <w:tabs>
        <w:tab w:val="left" w:pos="1260"/>
      </w:tabs>
      <w:spacing w:beforeLines="25" w:line="300" w:lineRule="auto"/>
      <w:ind w:left="420" w:hanging="420"/>
      <w:jc w:val="left"/>
    </w:pPr>
    <w:rPr>
      <w:rFonts w:ascii="Arial" w:hAnsi="Arial"/>
      <w:kern w:val="0"/>
      <w:szCs w:val="21"/>
    </w:rPr>
  </w:style>
  <w:style w:type="paragraph" w:customStyle="1" w:styleId="919">
    <w:name w:val="S4-I-U-L15-No-dot"/>
    <w:basedOn w:val="1"/>
    <w:qFormat/>
    <w:uiPriority w:val="0"/>
    <w:pPr>
      <w:tabs>
        <w:tab w:val="left" w:pos="1112"/>
      </w:tabs>
      <w:spacing w:beforeLines="0" w:after="120" w:line="360" w:lineRule="auto"/>
      <w:ind w:left="1112" w:hanging="420"/>
    </w:pPr>
    <w:rPr>
      <w:i/>
      <w:sz w:val="24"/>
      <w:szCs w:val="24"/>
      <w:u w:val="single"/>
    </w:rPr>
  </w:style>
  <w:style w:type="paragraph" w:customStyle="1" w:styleId="920">
    <w:name w:val="Subtitle Cover"/>
    <w:basedOn w:val="1"/>
    <w:next w:val="1"/>
    <w:autoRedefine/>
    <w:qFormat/>
    <w:uiPriority w:val="0"/>
    <w:pPr>
      <w:keepNext/>
      <w:widowControl/>
      <w:pBdr>
        <w:top w:val="single" w:color="auto" w:sz="6" w:space="1"/>
      </w:pBdr>
      <w:adjustRightInd w:val="0"/>
      <w:snapToGrid w:val="0"/>
      <w:spacing w:beforeLines="0" w:after="5280" w:line="480" w:lineRule="exact"/>
      <w:ind w:left="-2" w:leftChars="-1"/>
      <w:jc w:val="left"/>
    </w:pPr>
    <w:rPr>
      <w:rFonts w:ascii="Garamond" w:hAnsi="Garamond" w:cs="Arial"/>
      <w:spacing w:val="-15"/>
      <w:kern w:val="28"/>
      <w:sz w:val="44"/>
      <w:lang w:val="en-US" w:eastAsia="zh-CN"/>
    </w:rPr>
  </w:style>
  <w:style w:type="paragraph" w:customStyle="1" w:styleId="921">
    <w:name w:val="列项·"/>
    <w:autoRedefine/>
    <w:qFormat/>
    <w:uiPriority w:val="0"/>
    <w:pPr>
      <w:tabs>
        <w:tab w:val="left" w:pos="840"/>
        <w:tab w:val="left" w:pos="1260"/>
      </w:tabs>
      <w:ind w:left="840" w:leftChars="200" w:hanging="200" w:hangingChars="200"/>
      <w:jc w:val="both"/>
    </w:pPr>
    <w:rPr>
      <w:rFonts w:ascii="宋体" w:hAnsi="Times New Roman" w:eastAsia="宋体" w:cs="Times New Roman"/>
      <w:sz w:val="21"/>
      <w:lang w:val="en-US" w:eastAsia="zh-CN" w:bidi="ar-SA"/>
    </w:rPr>
  </w:style>
  <w:style w:type="paragraph" w:customStyle="1" w:styleId="922">
    <w:name w:val="4、正文"/>
    <w:basedOn w:val="1"/>
    <w:autoRedefine/>
    <w:qFormat/>
    <w:uiPriority w:val="0"/>
    <w:pPr>
      <w:ind w:firstLine="200" w:firstLineChars="200"/>
    </w:pPr>
    <w:rPr>
      <w:rFonts w:ascii="宋体"/>
      <w:sz w:val="24"/>
      <w:szCs w:val="28"/>
    </w:rPr>
  </w:style>
  <w:style w:type="paragraph" w:customStyle="1" w:styleId="923">
    <w:name w:val="S4-L15"/>
    <w:basedOn w:val="1"/>
    <w:qFormat/>
    <w:uiPriority w:val="0"/>
    <w:pPr>
      <w:spacing w:beforeLines="0" w:after="120" w:line="360" w:lineRule="auto"/>
      <w:ind w:left="720" w:firstLine="392"/>
    </w:pPr>
    <w:rPr>
      <w:szCs w:val="21"/>
      <w:lang w:val="fr-FR"/>
    </w:rPr>
  </w:style>
  <w:style w:type="paragraph" w:customStyle="1" w:styleId="924">
    <w:name w:val="Body text"/>
    <w:qFormat/>
    <w:uiPriority w:val="0"/>
    <w:pPr>
      <w:widowControl w:val="0"/>
      <w:autoSpaceDE w:val="0"/>
      <w:autoSpaceDN w:val="0"/>
      <w:adjustRightInd w:val="0"/>
      <w:spacing w:beforeLines="40" w:afterLines="40" w:line="300" w:lineRule="atLeast"/>
      <w:ind w:left="1134"/>
      <w:jc w:val="both"/>
    </w:pPr>
    <w:rPr>
      <w:rFonts w:ascii="Times New Roman" w:hAnsi="Times New Roman" w:eastAsia="宋体" w:cs="Times New Roman"/>
      <w:color w:val="000000"/>
      <w:sz w:val="24"/>
      <w:lang w:val="en-US" w:eastAsia="zh-CN" w:bidi="ar-SA"/>
    </w:rPr>
  </w:style>
  <w:style w:type="paragraph" w:customStyle="1" w:styleId="925">
    <w:name w:val="MM Topic 8"/>
    <w:basedOn w:val="11"/>
    <w:qFormat/>
    <w:uiPriority w:val="0"/>
    <w:pPr>
      <w:widowControl w:val="0"/>
      <w:tabs>
        <w:tab w:val="clear" w:pos="1440"/>
      </w:tabs>
      <w:overflowPunct/>
      <w:adjustRightInd/>
      <w:snapToGrid/>
      <w:spacing w:beforeLines="40" w:afterLines="40" w:line="319" w:lineRule="auto"/>
      <w:ind w:left="0" w:firstLine="0"/>
      <w:jc w:val="both"/>
      <w:textAlignment w:val="auto"/>
    </w:pPr>
    <w:rPr>
      <w:rFonts w:ascii="Arial" w:hAnsi="Arial" w:eastAsia="黑体"/>
      <w:kern w:val="2"/>
    </w:rPr>
  </w:style>
  <w:style w:type="paragraph" w:customStyle="1" w:styleId="926">
    <w:name w:val="纯文本_0_0"/>
    <w:basedOn w:val="927"/>
    <w:autoRedefine/>
    <w:qFormat/>
    <w:uiPriority w:val="0"/>
    <w:rPr>
      <w:rFonts w:ascii="宋体" w:hAnsi="Courier New"/>
      <w:szCs w:val="21"/>
    </w:rPr>
  </w:style>
  <w:style w:type="paragraph" w:customStyle="1" w:styleId="92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8">
    <w:name w:val="cLevel1"/>
    <w:basedOn w:val="4"/>
    <w:autoRedefine/>
    <w:qFormat/>
    <w:uiPriority w:val="0"/>
    <w:pPr>
      <w:tabs>
        <w:tab w:val="left" w:pos="1013"/>
        <w:tab w:val="left" w:pos="1260"/>
        <w:tab w:val="clear" w:pos="360"/>
      </w:tabs>
      <w:spacing w:before="240" w:after="240" w:line="480" w:lineRule="auto"/>
      <w:ind w:left="1013" w:hanging="420"/>
      <w:jc w:val="center"/>
    </w:pPr>
    <w:rPr>
      <w:rFonts w:ascii="Times New Roman" w:hAnsi="Times New Roman"/>
      <w:bCs w:val="0"/>
      <w:sz w:val="28"/>
      <w:lang w:val="en-US" w:eastAsia="zh-CN"/>
    </w:rPr>
  </w:style>
  <w:style w:type="paragraph" w:customStyle="1" w:styleId="929">
    <w:name w:val="样式 标题 6标题 6 Char Char Char标题 6 Char1标题 6 Char Char1h6Third..."/>
    <w:basedOn w:val="9"/>
    <w:autoRedefine/>
    <w:qFormat/>
    <w:uiPriority w:val="0"/>
    <w:pPr>
      <w:widowControl w:val="0"/>
      <w:tabs>
        <w:tab w:val="left" w:pos="2753"/>
        <w:tab w:val="clear" w:pos="1152"/>
      </w:tabs>
      <w:overflowPunct/>
      <w:adjustRightInd/>
      <w:snapToGrid/>
      <w:spacing w:beforeLines="40" w:afterLines="40" w:line="319" w:lineRule="auto"/>
      <w:ind w:left="2753" w:hanging="420"/>
      <w:textAlignment w:val="auto"/>
    </w:pPr>
    <w:rPr>
      <w:rFonts w:ascii="Arial" w:hAnsi="Arial" w:eastAsia="黑体" w:cs="宋体"/>
      <w:b/>
      <w:bCs/>
      <w:kern w:val="2"/>
      <w:sz w:val="28"/>
    </w:rPr>
  </w:style>
  <w:style w:type="paragraph" w:customStyle="1" w:styleId="930">
    <w:name w:val="样式 标题 4Chapter X.X.X. + 段后: 0.5 行1"/>
    <w:basedOn w:val="7"/>
    <w:next w:val="7"/>
    <w:autoRedefine/>
    <w:qFormat/>
    <w:uiPriority w:val="0"/>
    <w:pPr>
      <w:keepLines w:val="0"/>
      <w:tabs>
        <w:tab w:val="left" w:pos="864"/>
      </w:tabs>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931">
    <w:name w:val="Char Char1 Char"/>
    <w:basedOn w:val="1"/>
    <w:autoRedefine/>
    <w:qFormat/>
    <w:uiPriority w:val="0"/>
    <w:pPr>
      <w:spacing w:beforeLines="0"/>
    </w:pPr>
    <w:rPr>
      <w:rFonts w:ascii="仿宋_GB2312" w:eastAsia="仿宋_GB2312"/>
      <w:b/>
      <w:sz w:val="32"/>
      <w:szCs w:val="32"/>
    </w:rPr>
  </w:style>
  <w:style w:type="paragraph" w:customStyle="1" w:styleId="932">
    <w:name w:val="文献分类号"/>
    <w:autoRedefine/>
    <w:qFormat/>
    <w:uiPriority w:val="0"/>
    <w:pPr>
      <w:framePr w:hSpace="180" w:vSpace="180" w:wrap="around" w:vAnchor="margin" w:hAnchor="margin" w:y="1" w:anchorLock="1"/>
      <w:widowControl w:val="0"/>
      <w:spacing w:beforeLines="40" w:afterLines="40"/>
    </w:pPr>
    <w:rPr>
      <w:rFonts w:ascii="Times New Roman" w:hAnsi="Times New Roman" w:eastAsia="黑体" w:cs="Times New Roman"/>
      <w:sz w:val="21"/>
      <w:lang w:val="en-US" w:eastAsia="zh-CN" w:bidi="ar-SA"/>
    </w:rPr>
  </w:style>
  <w:style w:type="paragraph" w:customStyle="1" w:styleId="933">
    <w:name w:val="列点"/>
    <w:autoRedefine/>
    <w:qFormat/>
    <w:uiPriority w:val="0"/>
    <w:pPr>
      <w:tabs>
        <w:tab w:val="left" w:pos="1260"/>
      </w:tabs>
      <w:spacing w:line="360" w:lineRule="auto"/>
      <w:ind w:left="420" w:hanging="420"/>
    </w:pPr>
    <w:rPr>
      <w:rFonts w:ascii="Arial" w:hAnsi="Arial" w:eastAsia="宋体" w:cs="Times New Roman"/>
      <w:kern w:val="2"/>
      <w:sz w:val="24"/>
      <w:szCs w:val="21"/>
      <w:lang w:val="en-US" w:eastAsia="zh-CN" w:bidi="ar-SA"/>
    </w:rPr>
  </w:style>
  <w:style w:type="paragraph" w:customStyle="1" w:styleId="9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5">
    <w:name w:val="Paragraph2"/>
    <w:basedOn w:val="1"/>
    <w:autoRedefine/>
    <w:qFormat/>
    <w:uiPriority w:val="0"/>
    <w:pPr>
      <w:spacing w:beforeLines="0" w:afterLines="50"/>
      <w:ind w:left="720"/>
    </w:pPr>
    <w:rPr>
      <w:rFonts w:ascii="宋体"/>
      <w:snapToGrid w:val="0"/>
      <w:color w:val="000000"/>
      <w:kern w:val="0"/>
      <w:lang w:val="en-AU"/>
    </w:rPr>
  </w:style>
  <w:style w:type="paragraph" w:customStyle="1" w:styleId="936">
    <w:name w:val="List Paragraph1"/>
    <w:basedOn w:val="1"/>
    <w:autoRedefine/>
    <w:qFormat/>
    <w:uiPriority w:val="0"/>
    <w:pPr>
      <w:spacing w:beforeLines="0"/>
      <w:ind w:firstLine="420" w:firstLineChars="200"/>
    </w:pPr>
    <w:rPr>
      <w:rFonts w:ascii="Calibri" w:hAnsi="Calibri"/>
      <w:szCs w:val="24"/>
    </w:rPr>
  </w:style>
  <w:style w:type="paragraph" w:customStyle="1" w:styleId="937">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938">
    <w:name w:val="my标题5"/>
    <w:basedOn w:val="1"/>
    <w:autoRedefine/>
    <w:qFormat/>
    <w:uiPriority w:val="0"/>
    <w:pPr>
      <w:tabs>
        <w:tab w:val="left" w:pos="992"/>
        <w:tab w:val="left" w:pos="1050"/>
      </w:tabs>
      <w:spacing w:beforeLines="0"/>
      <w:ind w:left="1050" w:hanging="720"/>
    </w:pPr>
    <w:rPr>
      <w:sz w:val="24"/>
      <w:szCs w:val="24"/>
    </w:rPr>
  </w:style>
  <w:style w:type="paragraph" w:customStyle="1" w:styleId="939">
    <w:name w:val="样式 标题 1H1篇标题 1(章)第一章h1L1bocLevel 1 Topic Heading标书11st..."/>
    <w:basedOn w:val="4"/>
    <w:autoRedefine/>
    <w:qFormat/>
    <w:uiPriority w:val="0"/>
    <w:pPr>
      <w:tabs>
        <w:tab w:val="clear" w:pos="360"/>
        <w:tab w:val="clear" w:pos="432"/>
      </w:tabs>
      <w:spacing w:before="800" w:after="360" w:line="480" w:lineRule="auto"/>
      <w:ind w:left="0" w:firstLine="0"/>
      <w:jc w:val="left"/>
    </w:pPr>
    <w:rPr>
      <w:rFonts w:ascii="Times New Roman" w:hAnsi="Times New Roman" w:eastAsia="黑体"/>
      <w:b w:val="0"/>
      <w:bCs w:val="0"/>
      <w:sz w:val="36"/>
      <w:szCs w:val="36"/>
      <w:lang w:val="en-US" w:eastAsia="zh-CN"/>
    </w:rPr>
  </w:style>
  <w:style w:type="paragraph" w:customStyle="1" w:styleId="940">
    <w:name w:val="Char2 Char Char Char1"/>
    <w:basedOn w:val="1"/>
    <w:autoRedefine/>
    <w:qFormat/>
    <w:uiPriority w:val="0"/>
    <w:pPr>
      <w:spacing w:beforeLines="0"/>
    </w:pPr>
    <w:rPr>
      <w:rFonts w:ascii="仿宋_GB2312"/>
      <w:b/>
      <w:sz w:val="30"/>
      <w:szCs w:val="32"/>
    </w:rPr>
  </w:style>
  <w:style w:type="paragraph" w:customStyle="1" w:styleId="941">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942">
    <w:name w:val="_Style 1"/>
    <w:basedOn w:val="1"/>
    <w:autoRedefine/>
    <w:qFormat/>
    <w:uiPriority w:val="0"/>
    <w:pPr>
      <w:widowControl/>
      <w:spacing w:beforeLines="0"/>
      <w:ind w:firstLine="420" w:firstLineChars="200"/>
      <w:jc w:val="left"/>
    </w:pPr>
    <w:rPr>
      <w:rFonts w:ascii="宋体" w:hAnsi="宋体" w:eastAsia="宋体" w:cs="宋体"/>
      <w:kern w:val="0"/>
      <w:sz w:val="24"/>
      <w:szCs w:val="24"/>
    </w:rPr>
  </w:style>
  <w:style w:type="paragraph" w:customStyle="1" w:styleId="943">
    <w:name w:val="段 1"/>
    <w:basedOn w:val="1"/>
    <w:autoRedefine/>
    <w:qFormat/>
    <w:uiPriority w:val="0"/>
    <w:pPr>
      <w:spacing w:beforeLines="0" w:line="360" w:lineRule="auto"/>
    </w:pPr>
    <w:rPr>
      <w:b/>
      <w:bCs/>
      <w:sz w:val="24"/>
      <w:szCs w:val="24"/>
    </w:rPr>
  </w:style>
  <w:style w:type="paragraph" w:customStyle="1" w:styleId="944">
    <w:name w:val="正文 + 小四"/>
    <w:basedOn w:val="1"/>
    <w:autoRedefine/>
    <w:qFormat/>
    <w:uiPriority w:val="0"/>
    <w:pPr>
      <w:spacing w:beforeLines="0"/>
      <w:jc w:val="center"/>
    </w:pPr>
    <w:rPr>
      <w:sz w:val="24"/>
      <w:szCs w:val="24"/>
    </w:rPr>
  </w:style>
  <w:style w:type="paragraph" w:customStyle="1" w:styleId="945">
    <w:name w:val="WW序号样式"/>
    <w:basedOn w:val="946"/>
    <w:autoRedefine/>
    <w:qFormat/>
    <w:uiPriority w:val="0"/>
    <w:pPr>
      <w:tabs>
        <w:tab w:val="left" w:pos="900"/>
      </w:tabs>
      <w:ind w:left="420" w:firstLine="0" w:firstLineChars="0"/>
    </w:pPr>
  </w:style>
  <w:style w:type="paragraph" w:customStyle="1" w:styleId="946">
    <w:name w:val="WW正文常用格式"/>
    <w:basedOn w:val="1"/>
    <w:autoRedefine/>
    <w:qFormat/>
    <w:uiPriority w:val="0"/>
    <w:pPr>
      <w:spacing w:beforeLines="40" w:afterLines="40" w:line="360" w:lineRule="auto"/>
      <w:ind w:firstLine="480" w:firstLineChars="200"/>
    </w:pPr>
    <w:rPr>
      <w:rFonts w:ascii="宋体" w:hAnsi="宋体"/>
      <w:sz w:val="24"/>
    </w:rPr>
  </w:style>
  <w:style w:type="paragraph" w:customStyle="1" w:styleId="947">
    <w:name w:val="小四 段落 宋体 Char Char"/>
    <w:basedOn w:val="1"/>
    <w:autoRedefine/>
    <w:qFormat/>
    <w:uiPriority w:val="0"/>
    <w:pPr>
      <w:spacing w:beforeLines="0" w:line="360" w:lineRule="auto"/>
      <w:ind w:firstLine="480" w:firstLineChars="200"/>
    </w:pPr>
    <w:rPr>
      <w:rFonts w:ascii="宋体" w:hAnsi="宋体"/>
      <w:sz w:val="24"/>
      <w:szCs w:val="24"/>
    </w:rPr>
  </w:style>
  <w:style w:type="paragraph" w:customStyle="1" w:styleId="948">
    <w:name w:val="柒"/>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9">
    <w:name w:val=" Char Char2 Char Char Char Char Char Char Char Char Char Char"/>
    <w:basedOn w:val="1"/>
    <w:autoRedefine/>
    <w:qFormat/>
    <w:uiPriority w:val="0"/>
    <w:pPr>
      <w:spacing w:beforeLines="0"/>
    </w:pPr>
    <w:rPr>
      <w:rFonts w:ascii="Tahoma" w:hAnsi="Tahoma"/>
      <w:sz w:val="24"/>
    </w:rPr>
  </w:style>
  <w:style w:type="paragraph" w:customStyle="1" w:styleId="950">
    <w:name w:val=" Char Char2 Char Char Char Char Char Char Char Char"/>
    <w:basedOn w:val="1"/>
    <w:autoRedefine/>
    <w:qFormat/>
    <w:uiPriority w:val="0"/>
    <w:pPr>
      <w:spacing w:beforeLines="0"/>
    </w:pPr>
    <w:rPr>
      <w:rFonts w:ascii="Tahoma" w:hAnsi="Tahoma"/>
      <w:sz w:val="24"/>
    </w:rPr>
  </w:style>
  <w:style w:type="paragraph" w:customStyle="1" w:styleId="951">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952">
    <w:name w:val="正文 + 宋体"/>
    <w:basedOn w:val="82"/>
    <w:autoRedefine/>
    <w:qFormat/>
    <w:uiPriority w:val="0"/>
    <w:pPr>
      <w:spacing w:beforeLines="40" w:beforeAutospacing="0" w:afterLines="40" w:afterAutospacing="0" w:line="480" w:lineRule="auto"/>
      <w:ind w:firstLine="560" w:firstLineChars="200"/>
    </w:pPr>
    <w:rPr>
      <w:spacing w:val="20"/>
      <w:kern w:val="2"/>
      <w:lang w:val="zh-CN" w:eastAsia="zh-CN"/>
    </w:rPr>
  </w:style>
  <w:style w:type="paragraph" w:customStyle="1" w:styleId="953">
    <w:name w:val="My标题3"/>
    <w:basedOn w:val="6"/>
    <w:next w:val="1"/>
    <w:autoRedefine/>
    <w:qFormat/>
    <w:uiPriority w:val="0"/>
    <w:pPr>
      <w:tabs>
        <w:tab w:val="left" w:pos="1050"/>
        <w:tab w:val="left" w:pos="1080"/>
      </w:tabs>
      <w:spacing w:line="416" w:lineRule="auto"/>
      <w:ind w:left="1050" w:hanging="720"/>
    </w:pPr>
    <w:rPr>
      <w:rFonts w:ascii="Arial" w:hAnsi="Arial"/>
      <w:b w:val="0"/>
      <w:bCs w:val="0"/>
      <w:kern w:val="0"/>
      <w:sz w:val="24"/>
      <w:szCs w:val="20"/>
    </w:rPr>
  </w:style>
  <w:style w:type="paragraph" w:customStyle="1" w:styleId="954">
    <w:name w:val="文章正文"/>
    <w:basedOn w:val="1"/>
    <w:autoRedefine/>
    <w:qFormat/>
    <w:uiPriority w:val="0"/>
    <w:pPr>
      <w:adjustRightInd w:val="0"/>
      <w:snapToGrid w:val="0"/>
      <w:spacing w:beforeLines="0" w:line="360" w:lineRule="auto"/>
      <w:ind w:firstLine="617" w:firstLineChars="257"/>
    </w:pPr>
    <w:rPr>
      <w:rFonts w:ascii="Arial" w:hAnsi="Arial" w:cs="Arial"/>
      <w:sz w:val="24"/>
      <w:szCs w:val="24"/>
    </w:rPr>
  </w:style>
  <w:style w:type="paragraph" w:customStyle="1" w:styleId="955">
    <w:name w:val="图标注"/>
    <w:basedOn w:val="1"/>
    <w:autoRedefine/>
    <w:qFormat/>
    <w:uiPriority w:val="0"/>
    <w:pPr>
      <w:spacing w:beforeLines="40" w:afterLines="40" w:line="300" w:lineRule="auto"/>
      <w:ind w:firstLine="420"/>
      <w:jc w:val="center"/>
    </w:pPr>
    <w:rPr>
      <w:rFonts w:ascii="黑体" w:eastAsia="黑体" w:cs="宋体"/>
      <w:sz w:val="24"/>
    </w:rPr>
  </w:style>
  <w:style w:type="paragraph" w:customStyle="1" w:styleId="956">
    <w:name w:val="样式 表格栏目b"/>
    <w:basedOn w:val="1"/>
    <w:autoRedefine/>
    <w:qFormat/>
    <w:uiPriority w:val="0"/>
    <w:pPr>
      <w:widowControl/>
      <w:spacing w:beforeLines="0" w:after="124"/>
      <w:jc w:val="center"/>
    </w:pPr>
    <w:rPr>
      <w:rFonts w:ascii="宋体" w:hAnsi="宋体" w:cs="宋体"/>
      <w:b/>
      <w:bCs/>
      <w:sz w:val="24"/>
    </w:rPr>
  </w:style>
  <w:style w:type="paragraph" w:customStyle="1" w:styleId="957">
    <w:name w:val="8 Char"/>
    <w:basedOn w:val="1"/>
    <w:autoRedefine/>
    <w:qFormat/>
    <w:uiPriority w:val="0"/>
    <w:pPr>
      <w:spacing w:beforeLines="0"/>
    </w:pPr>
    <w:rPr>
      <w:szCs w:val="24"/>
    </w:rPr>
  </w:style>
  <w:style w:type="paragraph" w:customStyle="1" w:styleId="958">
    <w:name w:val=" Char Char5 Char Char Char Char Char Char Char Char Char Char Char Char Char Char Char Char Char Char"/>
    <w:basedOn w:val="1"/>
    <w:autoRedefine/>
    <w:qFormat/>
    <w:uiPriority w:val="0"/>
    <w:pPr>
      <w:spacing w:beforeLines="0" w:line="360" w:lineRule="auto"/>
    </w:pPr>
    <w:rPr>
      <w:rFonts w:ascii="Tahoma" w:hAnsi="Tahoma"/>
      <w:sz w:val="36"/>
      <w:szCs w:val="36"/>
    </w:rPr>
  </w:style>
  <w:style w:type="paragraph" w:customStyle="1" w:styleId="95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color w:val="000000"/>
      <w:kern w:val="0"/>
      <w:sz w:val="20"/>
    </w:rPr>
  </w:style>
  <w:style w:type="paragraph" w:customStyle="1" w:styleId="960">
    <w:name w:val="font14"/>
    <w:basedOn w:val="1"/>
    <w:autoRedefine/>
    <w:qFormat/>
    <w:uiPriority w:val="0"/>
    <w:pPr>
      <w:widowControl/>
      <w:spacing w:before="100" w:beforeLines="0" w:beforeAutospacing="1" w:after="100" w:afterAutospacing="1"/>
      <w:jc w:val="left"/>
    </w:pPr>
    <w:rPr>
      <w:kern w:val="0"/>
      <w:sz w:val="22"/>
      <w:szCs w:val="22"/>
    </w:rPr>
  </w:style>
  <w:style w:type="paragraph" w:customStyle="1" w:styleId="961">
    <w:name w:val="bullets (T)"/>
    <w:basedOn w:val="1"/>
    <w:autoRedefine/>
    <w:qFormat/>
    <w:uiPriority w:val="0"/>
    <w:pPr>
      <w:tabs>
        <w:tab w:val="left" w:pos="360"/>
      </w:tabs>
      <w:spacing w:beforeLines="0" w:after="100" w:line="240" w:lineRule="exact"/>
      <w:ind w:left="420" w:hanging="420"/>
    </w:pPr>
    <w:rPr>
      <w:snapToGrid w:val="0"/>
      <w:color w:val="000000"/>
      <w:sz w:val="20"/>
    </w:rPr>
  </w:style>
  <w:style w:type="paragraph" w:customStyle="1" w:styleId="962">
    <w:name w:val="First Bullets"/>
    <w:basedOn w:val="1"/>
    <w:autoRedefine/>
    <w:qFormat/>
    <w:uiPriority w:val="0"/>
    <w:pPr>
      <w:widowControl/>
      <w:tabs>
        <w:tab w:val="left" w:pos="360"/>
        <w:tab w:val="left" w:pos="390"/>
      </w:tabs>
      <w:spacing w:beforeLines="40" w:afterLines="40" w:line="360" w:lineRule="auto"/>
      <w:ind w:left="390" w:hanging="390"/>
      <w:jc w:val="left"/>
    </w:pPr>
    <w:rPr>
      <w:kern w:val="0"/>
      <w:sz w:val="20"/>
      <w:lang w:eastAsia="en-US"/>
    </w:rPr>
  </w:style>
  <w:style w:type="paragraph" w:customStyle="1" w:styleId="963">
    <w:name w:val="xl77"/>
    <w:basedOn w:val="1"/>
    <w:autoRedefine/>
    <w:qFormat/>
    <w:uiPriority w:val="0"/>
    <w:pPr>
      <w:widowControl/>
      <w:pBdr>
        <w:top w:val="single" w:color="auto" w:sz="8" w:space="0"/>
        <w:left w:val="single" w:color="auto" w:sz="4" w:space="0"/>
        <w:bottom w:val="single" w:color="auto" w:sz="4" w:space="0"/>
        <w:right w:val="single" w:color="auto" w:sz="8" w:space="0"/>
      </w:pBdr>
      <w:spacing w:beforeLines="40" w:afterLines="40"/>
      <w:jc w:val="center"/>
    </w:pPr>
    <w:rPr>
      <w:rFonts w:ascii="宋体" w:hAnsi="宋体" w:cs="宋体"/>
      <w:kern w:val="0"/>
      <w:sz w:val="32"/>
      <w:szCs w:val="32"/>
    </w:rPr>
  </w:style>
  <w:style w:type="paragraph" w:customStyle="1" w:styleId="964">
    <w:name w:val="中文标题 3"/>
    <w:basedOn w:val="24"/>
    <w:autoRedefine/>
    <w:qFormat/>
    <w:uiPriority w:val="0"/>
    <w:pPr>
      <w:spacing w:beforeLines="0" w:beforeAutospacing="1" w:after="100" w:afterAutospacing="1" w:line="360" w:lineRule="auto"/>
      <w:ind w:left="0" w:leftChars="0" w:hanging="420"/>
    </w:pPr>
    <w:rPr>
      <w:kern w:val="28"/>
      <w:sz w:val="24"/>
      <w:szCs w:val="24"/>
    </w:rPr>
  </w:style>
  <w:style w:type="paragraph" w:customStyle="1" w:styleId="965">
    <w:name w:val="Char Char15"/>
    <w:basedOn w:val="1"/>
    <w:autoRedefine/>
    <w:qFormat/>
    <w:uiPriority w:val="0"/>
    <w:pPr>
      <w:widowControl/>
      <w:spacing w:beforeLines="0" w:after="160" w:line="240" w:lineRule="exact"/>
      <w:jc w:val="left"/>
    </w:pPr>
    <w:rPr>
      <w:rFonts w:eastAsia="仿宋_GB2312"/>
      <w:sz w:val="28"/>
      <w:szCs w:val="24"/>
    </w:rPr>
  </w:style>
  <w:style w:type="paragraph" w:customStyle="1" w:styleId="966">
    <w:name w:val="Plain Text11"/>
    <w:basedOn w:val="1"/>
    <w:autoRedefine/>
    <w:qFormat/>
    <w:uiPriority w:val="0"/>
    <w:pPr>
      <w:spacing w:beforeLines="0"/>
    </w:pPr>
    <w:rPr>
      <w:rFonts w:ascii="宋体" w:hAnsi="Courier New"/>
    </w:rPr>
  </w:style>
  <w:style w:type="paragraph" w:customStyle="1" w:styleId="967">
    <w:name w:val="paracharcharcharcharcharcharcharcharchar1charcharcharchar"/>
    <w:basedOn w:val="1"/>
    <w:autoRedefine/>
    <w:qFormat/>
    <w:uiPriority w:val="0"/>
    <w:pPr>
      <w:widowControl/>
      <w:spacing w:beforeLines="0" w:beforeAutospacing="1" w:after="100" w:afterAutospacing="1"/>
      <w:jc w:val="left"/>
    </w:pPr>
    <w:rPr>
      <w:rFonts w:ascii="宋体" w:hAnsi="宋体" w:cs="宋体"/>
      <w:kern w:val="0"/>
      <w:sz w:val="24"/>
      <w:szCs w:val="24"/>
    </w:rPr>
  </w:style>
  <w:style w:type="paragraph" w:customStyle="1" w:styleId="968">
    <w:name w:val="标题 3Chapter X.X.X. + 段后: 0.5 行 + 段后: 0.5 行 + 段后: 0.5 行1"/>
    <w:basedOn w:val="969"/>
    <w:autoRedefine/>
    <w:qFormat/>
    <w:uiPriority w:val="0"/>
    <w:pPr>
      <w:tabs>
        <w:tab w:val="left" w:pos="720"/>
        <w:tab w:val="left" w:pos="3360"/>
      </w:tabs>
    </w:pPr>
  </w:style>
  <w:style w:type="paragraph" w:customStyle="1" w:styleId="969">
    <w:name w:val="样式 样式 标题 3Chapter X.X.X. + 段后: 0.5 行 + 段后: 0.5 行"/>
    <w:basedOn w:val="970"/>
    <w:autoRedefine/>
    <w:qFormat/>
    <w:uiPriority w:val="0"/>
    <w:pPr>
      <w:tabs>
        <w:tab w:val="left" w:pos="720"/>
        <w:tab w:val="left" w:pos="3360"/>
      </w:tabs>
    </w:pPr>
  </w:style>
  <w:style w:type="paragraph" w:customStyle="1" w:styleId="970">
    <w:name w:val="样式 标题 3Chapter X.X.X. + 段后: 0.5 行"/>
    <w:basedOn w:val="6"/>
    <w:autoRedefine/>
    <w:qFormat/>
    <w:uiPriority w:val="0"/>
    <w:pPr>
      <w:tabs>
        <w:tab w:val="left" w:pos="720"/>
        <w:tab w:val="left" w:pos="3360"/>
      </w:tabs>
      <w:spacing w:before="120" w:afterLines="50" w:line="240" w:lineRule="auto"/>
      <w:ind w:left="720" w:hanging="720"/>
      <w:jc w:val="left"/>
    </w:pPr>
    <w:rPr>
      <w:rFonts w:ascii="宋体" w:hAnsi="Times New Roman" w:cs="宋体"/>
      <w:bCs w:val="0"/>
      <w:snapToGrid w:val="0"/>
      <w:sz w:val="24"/>
    </w:rPr>
  </w:style>
  <w:style w:type="paragraph" w:customStyle="1" w:styleId="971">
    <w:name w:val="封面_项目建设单位"/>
    <w:basedOn w:val="47"/>
    <w:autoRedefine/>
    <w:qFormat/>
    <w:uiPriority w:val="0"/>
    <w:pPr>
      <w:autoSpaceDE w:val="0"/>
      <w:autoSpaceDN w:val="0"/>
      <w:adjustRightInd w:val="0"/>
      <w:spacing w:beforeLines="40" w:afterLines="40" w:line="240" w:lineRule="atLeast"/>
      <w:ind w:firstLine="425"/>
      <w:jc w:val="distribute"/>
    </w:pPr>
    <w:rPr>
      <w:rFonts w:ascii="Arial" w:hAnsi="Arial" w:eastAsia="黑体"/>
      <w:color w:val="000000"/>
      <w:sz w:val="32"/>
      <w:szCs w:val="20"/>
    </w:rPr>
  </w:style>
  <w:style w:type="paragraph" w:customStyle="1" w:styleId="972">
    <w:name w:val="签名 - 公司"/>
    <w:basedOn w:val="60"/>
    <w:next w:val="1"/>
    <w:autoRedefine/>
    <w:qFormat/>
    <w:uiPriority w:val="0"/>
    <w:pPr>
      <w:ind w:right="360"/>
    </w:pPr>
  </w:style>
  <w:style w:type="paragraph" w:customStyle="1" w:styleId="973">
    <w:name w:val=" Char Char1 Char"/>
    <w:basedOn w:val="1"/>
    <w:autoRedefine/>
    <w:qFormat/>
    <w:uiPriority w:val="0"/>
    <w:pPr>
      <w:spacing w:beforeLines="0"/>
    </w:pPr>
    <w:rPr>
      <w:rFonts w:ascii="Tahoma" w:hAnsi="Tahoma"/>
      <w:sz w:val="24"/>
    </w:rPr>
  </w:style>
  <w:style w:type="paragraph" w:customStyle="1" w:styleId="974">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975">
    <w:name w:val="xl61"/>
    <w:basedOn w:val="1"/>
    <w:autoRedefine/>
    <w:qFormat/>
    <w:uiPriority w:val="0"/>
    <w:pPr>
      <w:widowControl/>
      <w:pBdr>
        <w:top w:val="single" w:color="auto" w:sz="4" w:space="0"/>
        <w:left w:val="single" w:color="auto" w:sz="4" w:space="0"/>
        <w:bottom w:val="single" w:color="auto" w:sz="8" w:space="0"/>
        <w:right w:val="single" w:color="auto" w:sz="8" w:space="0"/>
      </w:pBdr>
      <w:spacing w:beforeLines="40" w:afterLines="40"/>
      <w:jc w:val="left"/>
    </w:pPr>
    <w:rPr>
      <w:rFonts w:ascii="宋体" w:hAnsi="宋体" w:cs="宋体"/>
      <w:color w:val="FF0000"/>
      <w:kern w:val="0"/>
      <w:sz w:val="20"/>
    </w:rPr>
  </w:style>
  <w:style w:type="paragraph" w:customStyle="1" w:styleId="976">
    <w:name w:val="Char4 Char Char Char Char Char Char Char Char"/>
    <w:basedOn w:val="1"/>
    <w:autoRedefine/>
    <w:qFormat/>
    <w:uiPriority w:val="0"/>
    <w:pPr>
      <w:spacing w:beforeLines="0" w:line="360" w:lineRule="auto"/>
    </w:pPr>
    <w:rPr>
      <w:rFonts w:ascii="Tahoma" w:hAnsi="Tahoma"/>
      <w:sz w:val="36"/>
      <w:szCs w:val="36"/>
    </w:rPr>
  </w:style>
  <w:style w:type="paragraph" w:customStyle="1" w:styleId="977">
    <w:name w:val="CM1"/>
    <w:basedOn w:val="859"/>
    <w:next w:val="859"/>
    <w:autoRedefine/>
    <w:qFormat/>
    <w:uiPriority w:val="0"/>
    <w:pPr>
      <w:spacing w:line="186" w:lineRule="atLeast"/>
    </w:pPr>
    <w:rPr>
      <w:rFonts w:ascii="Myriad Pro" w:eastAsia="Myriad Pro" w:cs="Myriad Pro"/>
      <w:color w:val="auto"/>
    </w:rPr>
  </w:style>
  <w:style w:type="paragraph" w:customStyle="1" w:styleId="978">
    <w:name w:val="常用正文"/>
    <w:autoRedefine/>
    <w:qFormat/>
    <w:uiPriority w:val="0"/>
    <w:pPr>
      <w:widowControl w:val="0"/>
      <w:spacing w:beforeLines="40" w:afterLines="40" w:line="360" w:lineRule="auto"/>
      <w:ind w:firstLine="200"/>
    </w:pPr>
    <w:rPr>
      <w:rFonts w:ascii="Arial" w:hAnsi="Arial" w:eastAsia="楷体_GB2312" w:cs="Times New Roman"/>
      <w:sz w:val="28"/>
      <w:lang w:val="en-US" w:eastAsia="zh-CN" w:bidi="ar-SA"/>
    </w:rPr>
  </w:style>
  <w:style w:type="paragraph" w:customStyle="1" w:styleId="979">
    <w:name w:val="正文首行缩进11"/>
    <w:basedOn w:val="37"/>
    <w:autoRedefine/>
    <w:qFormat/>
    <w:uiPriority w:val="0"/>
    <w:pPr>
      <w:suppressAutoHyphens/>
      <w:spacing w:beforeLines="0"/>
      <w:ind w:firstLine="420"/>
      <w:jc w:val="left"/>
    </w:pPr>
    <w:rPr>
      <w:rFonts w:ascii="Calibri" w:hAnsi="Calibri"/>
      <w:kern w:val="1"/>
      <w:lang w:eastAsia="ar-SA"/>
    </w:rPr>
  </w:style>
  <w:style w:type="paragraph" w:customStyle="1" w:styleId="980">
    <w:name w:val="_Style 52"/>
    <w:basedOn w:val="1"/>
    <w:autoRedefine/>
    <w:qFormat/>
    <w:uiPriority w:val="0"/>
    <w:pPr>
      <w:spacing w:beforeLines="0"/>
    </w:pPr>
    <w:rPr>
      <w:szCs w:val="24"/>
    </w:rPr>
  </w:style>
  <w:style w:type="paragraph" w:customStyle="1" w:styleId="981">
    <w:name w:val="表格内容"/>
    <w:basedOn w:val="1"/>
    <w:autoRedefine/>
    <w:qFormat/>
    <w:uiPriority w:val="0"/>
    <w:pPr>
      <w:adjustRightInd w:val="0"/>
      <w:spacing w:beforeLines="0"/>
      <w:jc w:val="left"/>
      <w:textAlignment w:val="baseline"/>
    </w:pPr>
    <w:rPr>
      <w:sz w:val="24"/>
    </w:rPr>
  </w:style>
  <w:style w:type="paragraph" w:customStyle="1" w:styleId="982">
    <w:name w:val="样式 文档正文 + 首行缩进:  2 字符2"/>
    <w:basedOn w:val="983"/>
    <w:autoRedefine/>
    <w:qFormat/>
    <w:uiPriority w:val="0"/>
    <w:pPr>
      <w:numPr>
        <w:ilvl w:val="0"/>
        <w:numId w:val="0"/>
      </w:numPr>
      <w:tabs>
        <w:tab w:val="left" w:pos="900"/>
      </w:tabs>
      <w:spacing w:beforeLines="40" w:afterLines="40"/>
      <w:ind w:left="900" w:hanging="420"/>
    </w:pPr>
    <w:rPr>
      <w:rFonts w:eastAsia="Times New Roman" w:cs="宋体"/>
      <w:color w:val="000000"/>
      <w:sz w:val="28"/>
      <w:szCs w:val="28"/>
    </w:rPr>
  </w:style>
  <w:style w:type="paragraph" w:customStyle="1" w:styleId="983">
    <w:name w:val="文档正文"/>
    <w:basedOn w:val="1"/>
    <w:autoRedefine/>
    <w:qFormat/>
    <w:uiPriority w:val="0"/>
    <w:pPr>
      <w:tabs>
        <w:tab w:val="left" w:pos="900"/>
      </w:tabs>
      <w:spacing w:line="360" w:lineRule="auto"/>
      <w:ind w:left="840" w:hanging="420"/>
    </w:pPr>
    <w:rPr>
      <w:sz w:val="24"/>
    </w:rPr>
  </w:style>
  <w:style w:type="paragraph" w:customStyle="1" w:styleId="984">
    <w:name w:val="normal"/>
    <w:basedOn w:val="1"/>
    <w:autoRedefine/>
    <w:qFormat/>
    <w:uiPriority w:val="0"/>
    <w:pPr>
      <w:adjustRightInd w:val="0"/>
      <w:spacing w:beforeLines="40" w:afterLines="40" w:line="312" w:lineRule="atLeast"/>
      <w:ind w:firstLine="425"/>
    </w:pPr>
    <w:rPr>
      <w:kern w:val="0"/>
    </w:rPr>
  </w:style>
  <w:style w:type="paragraph" w:customStyle="1" w:styleId="985">
    <w:name w:val="Bullet with text 4"/>
    <w:basedOn w:val="1"/>
    <w:autoRedefine/>
    <w:qFormat/>
    <w:uiPriority w:val="0"/>
    <w:pPr>
      <w:widowControl/>
      <w:tabs>
        <w:tab w:val="left" w:pos="1440"/>
      </w:tabs>
      <w:spacing w:beforeLines="0"/>
      <w:ind w:left="1440" w:hanging="360" w:firstLineChars="200"/>
      <w:jc w:val="left"/>
    </w:pPr>
    <w:rPr>
      <w:rFonts w:ascii="Arial" w:hAnsi="Arial"/>
      <w:kern w:val="0"/>
      <w:sz w:val="20"/>
      <w:lang w:val="en-GB" w:eastAsia="en-US"/>
    </w:rPr>
  </w:style>
  <w:style w:type="paragraph" w:customStyle="1" w:styleId="986">
    <w:name w:val="样式 标题 2H2h2Underrubrik1prop2l2Chapter Titlesect 1.2DO NO..."/>
    <w:basedOn w:val="5"/>
    <w:autoRedefine/>
    <w:qFormat/>
    <w:uiPriority w:val="0"/>
    <w:pPr>
      <w:numPr>
        <w:ilvl w:val="1"/>
        <w:numId w:val="0"/>
      </w:numPr>
      <w:spacing w:before="120" w:after="120" w:line="360" w:lineRule="auto"/>
      <w:ind w:left="425" w:hanging="425"/>
    </w:pPr>
    <w:rPr>
      <w:rFonts w:ascii="微软雅黑" w:hAnsi="微软雅黑" w:eastAsia="微软雅黑" w:cs="宋体"/>
      <w:kern w:val="2"/>
      <w:szCs w:val="20"/>
    </w:rPr>
  </w:style>
  <w:style w:type="paragraph" w:customStyle="1" w:styleId="987">
    <w:name w:val="Bullet_Indent"/>
    <w:basedOn w:val="1"/>
    <w:autoRedefine/>
    <w:qFormat/>
    <w:uiPriority w:val="0"/>
    <w:pPr>
      <w:widowControl/>
      <w:tabs>
        <w:tab w:val="left" w:pos="1860"/>
      </w:tabs>
      <w:spacing w:beforeLines="40" w:afterLines="40"/>
      <w:ind w:left="420"/>
    </w:pPr>
    <w:rPr>
      <w:kern w:val="0"/>
      <w:sz w:val="24"/>
      <w:szCs w:val="24"/>
      <w:lang w:eastAsia="en-US"/>
    </w:rPr>
  </w:style>
  <w:style w:type="paragraph" w:customStyle="1" w:styleId="988">
    <w:name w:val="Char Char Char Char Char Char1 Char1"/>
    <w:basedOn w:val="1"/>
    <w:autoRedefine/>
    <w:qFormat/>
    <w:uiPriority w:val="0"/>
    <w:pPr>
      <w:widowControl/>
      <w:spacing w:beforeLines="0" w:after="160" w:line="240" w:lineRule="exact"/>
      <w:jc w:val="left"/>
    </w:pPr>
    <w:rPr>
      <w:rFonts w:ascii="Verdana" w:hAnsi="Verdana"/>
      <w:kern w:val="0"/>
      <w:lang w:eastAsia="en-US"/>
    </w:rPr>
  </w:style>
  <w:style w:type="paragraph" w:customStyle="1" w:styleId="989">
    <w:name w:val=" Char Char Char Char Char Char Char Char Char1 Char Char Char Char"/>
    <w:basedOn w:val="1"/>
    <w:autoRedefine/>
    <w:qFormat/>
    <w:uiPriority w:val="0"/>
    <w:pPr>
      <w:adjustRightInd w:val="0"/>
      <w:spacing w:beforeLines="0" w:line="360" w:lineRule="auto"/>
    </w:pPr>
    <w:rPr>
      <w:kern w:val="0"/>
      <w:sz w:val="24"/>
    </w:rPr>
  </w:style>
  <w:style w:type="paragraph" w:customStyle="1" w:styleId="990">
    <w:name w:val="样式 目录 2 + 段前: 0.2 行 段后: 0.2 行"/>
    <w:basedOn w:val="75"/>
    <w:autoRedefine/>
    <w:qFormat/>
    <w:uiPriority w:val="0"/>
    <w:pPr>
      <w:tabs>
        <w:tab w:val="left" w:pos="960"/>
        <w:tab w:val="left" w:pos="1080"/>
        <w:tab w:val="left" w:pos="1260"/>
        <w:tab w:val="right" w:leader="dot" w:pos="8296"/>
        <w:tab w:val="right" w:leader="dot" w:pos="9061"/>
        <w:tab w:val="clear" w:pos="8493"/>
      </w:tabs>
      <w:spacing w:beforeLines="40" w:afterLines="40" w:line="300" w:lineRule="auto"/>
      <w:ind w:left="227" w:leftChars="0" w:hanging="180"/>
      <w:jc w:val="left"/>
    </w:pPr>
    <w:rPr>
      <w:rFonts w:eastAsia="黑体" w:cs="宋体"/>
      <w:bCs w:val="0"/>
      <w:iCs/>
      <w:smallCaps/>
      <w:szCs w:val="20"/>
    </w:rPr>
  </w:style>
  <w:style w:type="paragraph" w:customStyle="1" w:styleId="991">
    <w:name w:val="标题5，章节第五层"/>
    <w:basedOn w:val="1"/>
    <w:next w:val="669"/>
    <w:autoRedefine/>
    <w:qFormat/>
    <w:uiPriority w:val="0"/>
    <w:pPr>
      <w:tabs>
        <w:tab w:val="left" w:pos="1050"/>
      </w:tabs>
      <w:spacing w:beforeLines="40" w:afterLines="40"/>
      <w:ind w:left="2100" w:hanging="420"/>
      <w:outlineLvl w:val="4"/>
    </w:pPr>
    <w:rPr>
      <w:rFonts w:ascii="Arial" w:hAnsi="Arial" w:eastAsia="华文细黑"/>
      <w:sz w:val="30"/>
      <w:szCs w:val="24"/>
    </w:rPr>
  </w:style>
  <w:style w:type="paragraph" w:customStyle="1" w:styleId="992">
    <w:name w:val="样式 标题 3h3H3sect1.2.33Heading Three1.1.1.标题 31.1.1 Heading..."/>
    <w:basedOn w:val="6"/>
    <w:autoRedefine/>
    <w:qFormat/>
    <w:uiPriority w:val="0"/>
    <w:pPr>
      <w:tabs>
        <w:tab w:val="left" w:pos="720"/>
      </w:tabs>
      <w:overflowPunct w:val="0"/>
      <w:spacing w:before="120"/>
      <w:ind w:left="720" w:hanging="720"/>
    </w:pPr>
    <w:rPr>
      <w:rFonts w:ascii="Times New Roman" w:hAnsi="Times New Roman"/>
      <w:sz w:val="24"/>
    </w:rPr>
  </w:style>
  <w:style w:type="paragraph" w:customStyle="1" w:styleId="993">
    <w:name w:val="无标题条"/>
    <w:next w:val="158"/>
    <w:autoRedefine/>
    <w:qFormat/>
    <w:uiPriority w:val="0"/>
    <w:pPr>
      <w:jc w:val="both"/>
    </w:pPr>
    <w:rPr>
      <w:rFonts w:ascii="Times New Roman" w:hAnsi="Times New Roman" w:eastAsia="宋体" w:cs="Times New Roman"/>
      <w:sz w:val="21"/>
      <w:lang w:val="en-US" w:eastAsia="zh-CN" w:bidi="ar-SA"/>
    </w:rPr>
  </w:style>
  <w:style w:type="paragraph" w:customStyle="1" w:styleId="994">
    <w:name w:val="GP标题4"/>
    <w:basedOn w:val="1"/>
    <w:next w:val="1"/>
    <w:autoRedefine/>
    <w:qFormat/>
    <w:uiPriority w:val="0"/>
    <w:pPr>
      <w:widowControl/>
      <w:numPr>
        <w:ilvl w:val="3"/>
        <w:numId w:val="4"/>
      </w:numPr>
      <w:spacing w:before="156" w:afterLines="50" w:line="360" w:lineRule="auto"/>
      <w:jc w:val="left"/>
      <w:outlineLvl w:val="3"/>
    </w:pPr>
    <w:rPr>
      <w:rFonts w:ascii="华文细黑" w:hAnsi="华文细黑" w:eastAsia="华文细黑"/>
      <w:b/>
      <w:sz w:val="28"/>
      <w:szCs w:val="21"/>
    </w:rPr>
  </w:style>
  <w:style w:type="paragraph" w:customStyle="1" w:styleId="995">
    <w:name w:val="正文段落"/>
    <w:basedOn w:val="1"/>
    <w:autoRedefine/>
    <w:qFormat/>
    <w:uiPriority w:val="0"/>
    <w:pPr>
      <w:spacing w:beforeLines="0" w:line="300" w:lineRule="auto"/>
      <w:ind w:firstLine="510"/>
    </w:pPr>
    <w:rPr>
      <w:sz w:val="24"/>
    </w:rPr>
  </w:style>
  <w:style w:type="paragraph" w:customStyle="1" w:styleId="996">
    <w:name w:val="Char Char3 Char Char Char Char Char Char Char Char Char Char Char Char2 Char Char"/>
    <w:basedOn w:val="1"/>
    <w:autoRedefine/>
    <w:qFormat/>
    <w:uiPriority w:val="0"/>
    <w:pPr>
      <w:spacing w:beforeLines="40" w:afterLines="40" w:line="360" w:lineRule="auto"/>
    </w:pPr>
    <w:rPr>
      <w:rFonts w:ascii="Tahoma" w:hAnsi="Tahoma"/>
      <w:sz w:val="36"/>
      <w:szCs w:val="36"/>
    </w:rPr>
  </w:style>
  <w:style w:type="paragraph" w:customStyle="1" w:styleId="997">
    <w:name w:val="列出段落11"/>
    <w:basedOn w:val="1"/>
    <w:autoRedefine/>
    <w:qFormat/>
    <w:uiPriority w:val="0"/>
    <w:pPr>
      <w:spacing w:beforeLines="0"/>
      <w:ind w:firstLine="420" w:firstLineChars="200"/>
    </w:pPr>
    <w:rPr>
      <w:rFonts w:ascii="Calibri" w:hAnsi="Calibri"/>
      <w:szCs w:val="22"/>
    </w:rPr>
  </w:style>
  <w:style w:type="paragraph" w:customStyle="1" w:styleId="998">
    <w:name w:val="Char Char2 Char Char"/>
    <w:basedOn w:val="1"/>
    <w:autoRedefine/>
    <w:qFormat/>
    <w:uiPriority w:val="0"/>
    <w:pPr>
      <w:spacing w:beforeLines="40" w:afterLines="40"/>
    </w:pPr>
    <w:rPr>
      <w:rFonts w:ascii="Tahoma" w:hAnsi="Tahoma"/>
      <w:sz w:val="24"/>
    </w:rPr>
  </w:style>
  <w:style w:type="paragraph" w:customStyle="1" w:styleId="999">
    <w:name w:val="themeheadera"/>
    <w:basedOn w:val="1"/>
    <w:autoRedefine/>
    <w:qFormat/>
    <w:uiPriority w:val="0"/>
    <w:pPr>
      <w:widowControl/>
      <w:spacing w:beforeLines="40" w:afterLines="40"/>
      <w:jc w:val="left"/>
    </w:pPr>
    <w:rPr>
      <w:rFonts w:ascii="宋体" w:hAnsi="宋体" w:cs="宋体"/>
      <w:b/>
      <w:bCs/>
      <w:color w:val="FFFFFF"/>
      <w:kern w:val="0"/>
      <w:sz w:val="34"/>
      <w:szCs w:val="34"/>
    </w:rPr>
  </w:style>
  <w:style w:type="paragraph" w:customStyle="1" w:styleId="1000">
    <w:name w:val="红日标题"/>
    <w:basedOn w:val="85"/>
    <w:next w:val="1"/>
    <w:autoRedefine/>
    <w:qFormat/>
    <w:uiPriority w:val="0"/>
    <w:pPr>
      <w:pageBreakBefore/>
      <w:widowControl/>
      <w:spacing w:line="276" w:lineRule="auto"/>
      <w:ind w:left="420" w:hanging="420"/>
      <w:jc w:val="left"/>
    </w:pPr>
    <w:rPr>
      <w:caps/>
      <w:color w:val="4F81BD"/>
      <w:spacing w:val="10"/>
      <w:kern w:val="28"/>
      <w:sz w:val="36"/>
      <w:szCs w:val="36"/>
      <w:lang w:eastAsia="en-US"/>
    </w:rPr>
  </w:style>
  <w:style w:type="paragraph" w:customStyle="1" w:styleId="1001">
    <w:name w:val="样式 样式 正文文本缩进 + 仿宋_GB2312 小四 首行缩进:  0 厘米 行距: 1.5 倍行距 + (中文) 仿宋_GB..."/>
    <w:basedOn w:val="1002"/>
    <w:autoRedefine/>
    <w:qFormat/>
    <w:uiPriority w:val="0"/>
    <w:pPr>
      <w:ind w:firstLine="480" w:firstLineChars="200"/>
    </w:pPr>
  </w:style>
  <w:style w:type="paragraph" w:customStyle="1" w:styleId="1002">
    <w:name w:val="样式 正文文本缩进 + 仿宋_GB2312 小四 首行缩进:  0 厘米 行距: 1.5 倍行距"/>
    <w:basedOn w:val="24"/>
    <w:autoRedefine/>
    <w:qFormat/>
    <w:uiPriority w:val="0"/>
    <w:pPr>
      <w:spacing w:beforeLines="0" w:after="0" w:line="360" w:lineRule="auto"/>
      <w:ind w:left="0" w:leftChars="0"/>
    </w:pPr>
    <w:rPr>
      <w:rFonts w:ascii="仿宋_GB2312" w:eastAsia="新宋体"/>
      <w:sz w:val="24"/>
    </w:rPr>
  </w:style>
  <w:style w:type="paragraph" w:customStyle="1" w:styleId="1003">
    <w:name w:val="正文 首行缩进:  2 字符 Char Char Char Char"/>
    <w:basedOn w:val="1"/>
    <w:autoRedefine/>
    <w:qFormat/>
    <w:uiPriority w:val="0"/>
    <w:pPr>
      <w:spacing w:beforeLines="40" w:afterLines="40" w:line="360" w:lineRule="auto"/>
      <w:ind w:firstLine="480"/>
    </w:pPr>
    <w:rPr>
      <w:rFonts w:cs="宋体"/>
      <w:sz w:val="24"/>
      <w:szCs w:val="24"/>
    </w:rPr>
  </w:style>
  <w:style w:type="paragraph" w:customStyle="1" w:styleId="1004">
    <w:name w:val="正文首行缩进两字符"/>
    <w:basedOn w:val="1"/>
    <w:autoRedefine/>
    <w:qFormat/>
    <w:uiPriority w:val="0"/>
    <w:pPr>
      <w:spacing w:beforeLines="0" w:line="360" w:lineRule="auto"/>
      <w:ind w:firstLine="200" w:firstLineChars="200"/>
    </w:pPr>
    <w:rPr>
      <w:sz w:val="24"/>
    </w:rPr>
  </w:style>
  <w:style w:type="paragraph" w:customStyle="1" w:styleId="1005">
    <w:name w:val="内部地址名"/>
    <w:basedOn w:val="893"/>
    <w:next w:val="893"/>
    <w:autoRedefine/>
    <w:qFormat/>
    <w:uiPriority w:val="0"/>
    <w:pPr>
      <w:spacing w:line="240" w:lineRule="exact"/>
    </w:pPr>
    <w:rPr>
      <w:rFonts w:ascii="Arial Black" w:hAnsi="Arial Black" w:eastAsia="中圆体"/>
      <w:spacing w:val="40"/>
      <w:sz w:val="24"/>
    </w:rPr>
  </w:style>
  <w:style w:type="paragraph" w:customStyle="1" w:styleId="1006">
    <w:name w:val="列表（编号二级）（绿盟科技）"/>
    <w:basedOn w:val="918"/>
    <w:autoRedefine/>
    <w:qFormat/>
    <w:uiPriority w:val="0"/>
    <w:pPr>
      <w:numPr>
        <w:ilvl w:val="0"/>
        <w:numId w:val="0"/>
      </w:numPr>
      <w:spacing w:beforeLines="0"/>
      <w:ind w:left="420" w:hanging="420"/>
    </w:pPr>
  </w:style>
  <w:style w:type="paragraph" w:customStyle="1" w:styleId="1007">
    <w:name w:val="正文21"/>
    <w:basedOn w:val="1"/>
    <w:autoRedefine/>
    <w:qFormat/>
    <w:uiPriority w:val="0"/>
    <w:pPr>
      <w:spacing w:before="156" w:beforeLines="0" w:line="360" w:lineRule="auto"/>
      <w:ind w:firstLine="510" w:firstLineChars="200"/>
    </w:pPr>
  </w:style>
  <w:style w:type="paragraph" w:customStyle="1" w:styleId="1008">
    <w:name w:val="主题行"/>
    <w:basedOn w:val="1"/>
    <w:next w:val="37"/>
    <w:autoRedefine/>
    <w:qFormat/>
    <w:uiPriority w:val="0"/>
    <w:pPr>
      <w:widowControl/>
      <w:adjustRightInd w:val="0"/>
      <w:spacing w:beforeLines="0" w:after="220" w:line="220" w:lineRule="atLeast"/>
      <w:jc w:val="left"/>
      <w:textAlignment w:val="baseline"/>
    </w:pPr>
    <w:rPr>
      <w:rFonts w:ascii="Arial Black" w:hAnsi="Arial Black"/>
      <w:spacing w:val="-10"/>
      <w:kern w:val="0"/>
      <w:sz w:val="20"/>
    </w:rPr>
  </w:style>
  <w:style w:type="paragraph" w:customStyle="1" w:styleId="1009">
    <w:name w:val="_Style 27"/>
    <w:basedOn w:val="1"/>
    <w:autoRedefine/>
    <w:qFormat/>
    <w:uiPriority w:val="0"/>
    <w:pPr>
      <w:spacing w:beforeLines="0"/>
    </w:pPr>
    <w:rPr>
      <w:szCs w:val="24"/>
    </w:rPr>
  </w:style>
  <w:style w:type="paragraph" w:customStyle="1" w:styleId="1010">
    <w:name w:val="文章总标题"/>
    <w:basedOn w:val="1"/>
    <w:next w:val="1"/>
    <w:autoRedefine/>
    <w:qFormat/>
    <w:uiPriority w:val="0"/>
    <w:pPr>
      <w:widowControl/>
      <w:spacing w:beforeLines="0" w:after="544" w:line="566" w:lineRule="atLeast"/>
      <w:jc w:val="center"/>
      <w:textAlignment w:val="baseline"/>
    </w:pPr>
    <w:rPr>
      <w:rFonts w:ascii="Arial" w:eastAsia="黑体"/>
      <w:color w:val="000000"/>
      <w:kern w:val="0"/>
      <w:sz w:val="54"/>
      <w:u w:val="none" w:color="000000"/>
    </w:rPr>
  </w:style>
  <w:style w:type="paragraph" w:customStyle="1" w:styleId="1011">
    <w:name w:val="font6"/>
    <w:basedOn w:val="1"/>
    <w:autoRedefine/>
    <w:qFormat/>
    <w:uiPriority w:val="0"/>
    <w:pPr>
      <w:widowControl/>
      <w:spacing w:beforeLines="0" w:beforeAutospacing="1" w:after="100" w:afterAutospacing="1"/>
      <w:jc w:val="left"/>
    </w:pPr>
    <w:rPr>
      <w:rFonts w:ascii="宋体" w:hAnsi="宋体" w:cs="宋体"/>
      <w:kern w:val="0"/>
      <w:sz w:val="18"/>
      <w:szCs w:val="18"/>
    </w:rPr>
  </w:style>
  <w:style w:type="paragraph" w:customStyle="1" w:styleId="1012">
    <w:name w:val="中文标题 1"/>
    <w:basedOn w:val="24"/>
    <w:next w:val="24"/>
    <w:autoRedefine/>
    <w:qFormat/>
    <w:uiPriority w:val="0"/>
    <w:pPr>
      <w:keepNext/>
      <w:tabs>
        <w:tab w:val="left" w:pos="1260"/>
      </w:tabs>
      <w:spacing w:before="156" w:after="100" w:afterAutospacing="1" w:line="360" w:lineRule="auto"/>
      <w:ind w:left="0" w:leftChars="0" w:hanging="420"/>
      <w:outlineLvl w:val="0"/>
    </w:pPr>
    <w:rPr>
      <w:kern w:val="28"/>
      <w:sz w:val="24"/>
      <w:szCs w:val="24"/>
    </w:rPr>
  </w:style>
  <w:style w:type="paragraph" w:customStyle="1" w:styleId="1013">
    <w:name w:val="样式5"/>
    <w:basedOn w:val="10"/>
    <w:next w:val="1"/>
    <w:autoRedefine/>
    <w:qFormat/>
    <w:uiPriority w:val="0"/>
    <w:pPr>
      <w:widowControl w:val="0"/>
      <w:tabs>
        <w:tab w:val="left" w:pos="709"/>
        <w:tab w:val="clear" w:pos="1296"/>
      </w:tabs>
      <w:overflowPunct/>
      <w:adjustRightInd/>
      <w:snapToGrid/>
      <w:spacing w:beforeLines="40" w:afterLines="40" w:line="319" w:lineRule="auto"/>
      <w:ind w:left="709" w:hanging="709"/>
      <w:jc w:val="both"/>
      <w:textAlignment w:val="auto"/>
    </w:pPr>
    <w:rPr>
      <w:rFonts w:ascii="宋体" w:hAnsi="宋体"/>
      <w:b/>
      <w:spacing w:val="0"/>
      <w:kern w:val="2"/>
      <w:szCs w:val="24"/>
    </w:rPr>
  </w:style>
  <w:style w:type="paragraph" w:customStyle="1" w:styleId="1014">
    <w:name w:val="Char2"/>
    <w:basedOn w:val="1"/>
    <w:autoRedefine/>
    <w:qFormat/>
    <w:uiPriority w:val="0"/>
    <w:pPr>
      <w:spacing w:beforeLines="0"/>
    </w:pPr>
    <w:rPr>
      <w:rFonts w:ascii="仿宋_GB2312" w:eastAsia="仿宋_GB2312"/>
      <w:b/>
      <w:sz w:val="32"/>
      <w:szCs w:val="32"/>
    </w:rPr>
  </w:style>
  <w:style w:type="paragraph" w:customStyle="1" w:styleId="1015">
    <w:name w:val="标书_正文"/>
    <w:basedOn w:val="1"/>
    <w:autoRedefine/>
    <w:qFormat/>
    <w:uiPriority w:val="0"/>
    <w:pPr>
      <w:spacing w:beforeLines="0" w:line="360" w:lineRule="auto"/>
    </w:pPr>
    <w:rPr>
      <w:rFonts w:ascii="宋体"/>
      <w:b/>
      <w:kern w:val="0"/>
      <w:sz w:val="32"/>
      <w:szCs w:val="32"/>
    </w:rPr>
  </w:style>
  <w:style w:type="paragraph" w:customStyle="1" w:styleId="1016">
    <w:name w:val="样式 标题 2 + 五号"/>
    <w:basedOn w:val="5"/>
    <w:autoRedefine/>
    <w:qFormat/>
    <w:uiPriority w:val="0"/>
    <w:pPr>
      <w:tabs>
        <w:tab w:val="left" w:pos="576"/>
      </w:tabs>
      <w:spacing w:before="0" w:after="0" w:line="240" w:lineRule="auto"/>
      <w:ind w:left="576" w:hanging="576"/>
    </w:pPr>
    <w:rPr>
      <w:rFonts w:ascii="宋体" w:hAnsi="宋体" w:eastAsia="宋体"/>
      <w:sz w:val="21"/>
    </w:rPr>
  </w:style>
  <w:style w:type="paragraph" w:customStyle="1" w:styleId="1017">
    <w:name w:val="colore7e7e7bg"/>
    <w:basedOn w:val="1"/>
    <w:autoRedefine/>
    <w:qFormat/>
    <w:uiPriority w:val="0"/>
    <w:pPr>
      <w:widowControl/>
      <w:shd w:val="clear" w:color="auto" w:fill="E7E7E7"/>
      <w:spacing w:beforeLines="40" w:afterLines="40"/>
      <w:jc w:val="left"/>
    </w:pPr>
    <w:rPr>
      <w:rFonts w:ascii="宋体" w:hAnsi="宋体" w:cs="宋体"/>
      <w:color w:val="000000"/>
      <w:kern w:val="0"/>
      <w:sz w:val="24"/>
      <w:szCs w:val="24"/>
    </w:rPr>
  </w:style>
  <w:style w:type="paragraph" w:customStyle="1" w:styleId="1018">
    <w:name w:val="Char Char1 Char3"/>
    <w:basedOn w:val="1"/>
    <w:autoRedefine/>
    <w:qFormat/>
    <w:uiPriority w:val="0"/>
    <w:pPr>
      <w:spacing w:beforeLines="0"/>
    </w:pPr>
    <w:rPr>
      <w:rFonts w:ascii="仿宋_GB2312" w:eastAsia="仿宋_GB2312"/>
      <w:b/>
      <w:sz w:val="32"/>
      <w:szCs w:val="32"/>
    </w:rPr>
  </w:style>
  <w:style w:type="paragraph" w:customStyle="1" w:styleId="1019">
    <w:name w:val="Char41"/>
    <w:basedOn w:val="1"/>
    <w:autoRedefine/>
    <w:qFormat/>
    <w:uiPriority w:val="0"/>
    <w:pPr>
      <w:spacing w:beforeLines="0"/>
    </w:pPr>
    <w:rPr>
      <w:rFonts w:ascii="仿宋_GB2312" w:eastAsia="仿宋_GB2312"/>
      <w:b/>
      <w:sz w:val="32"/>
      <w:szCs w:val="32"/>
    </w:rPr>
  </w:style>
  <w:style w:type="paragraph" w:customStyle="1" w:styleId="1020">
    <w:name w:val="Figure"/>
    <w:basedOn w:val="23"/>
    <w:next w:val="23"/>
    <w:autoRedefine/>
    <w:qFormat/>
    <w:uiPriority w:val="0"/>
    <w:pPr>
      <w:widowControl/>
      <w:spacing w:before="120" w:beforeLines="0" w:after="120"/>
      <w:ind w:right="720" w:firstLine="0"/>
    </w:pPr>
    <w:rPr>
      <w:color w:val="000000"/>
      <w:sz w:val="21"/>
    </w:rPr>
  </w:style>
  <w:style w:type="paragraph" w:customStyle="1" w:styleId="1021">
    <w:name w:val="复选框1"/>
    <w:basedOn w:val="1"/>
    <w:autoRedefine/>
    <w:qFormat/>
    <w:uiPriority w:val="0"/>
    <w:pPr>
      <w:widowControl/>
      <w:tabs>
        <w:tab w:val="left" w:pos="630"/>
      </w:tabs>
      <w:adjustRightInd w:val="0"/>
      <w:spacing w:beforeLines="0" w:line="240" w:lineRule="exact"/>
      <w:ind w:firstLine="357"/>
      <w:jc w:val="left"/>
      <w:textAlignment w:val="baseline"/>
    </w:pPr>
    <w:rPr>
      <w:kern w:val="0"/>
      <w:sz w:val="15"/>
    </w:rPr>
  </w:style>
  <w:style w:type="paragraph" w:customStyle="1" w:styleId="1022">
    <w:name w:val="xl42"/>
    <w:basedOn w:val="1"/>
    <w:autoRedefine/>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b/>
      <w:bCs/>
      <w:kern w:val="0"/>
      <w:szCs w:val="21"/>
    </w:rPr>
  </w:style>
  <w:style w:type="paragraph" w:customStyle="1" w:styleId="1023">
    <w:name w:val="招标文件－标准正文"/>
    <w:basedOn w:val="47"/>
    <w:autoRedefine/>
    <w:qFormat/>
    <w:uiPriority w:val="0"/>
    <w:pPr>
      <w:spacing w:before="0" w:beforeLines="0" w:afterLines="0" w:line="360" w:lineRule="auto"/>
    </w:pPr>
    <w:rPr>
      <w:rFonts w:ascii="Times New Roman" w:hAnsi="Times New Roman" w:cs="宋体"/>
      <w:color w:val="000000"/>
      <w:szCs w:val="20"/>
      <w:lang w:val="en-US" w:eastAsia="zh-CN"/>
    </w:rPr>
  </w:style>
  <w:style w:type="paragraph" w:customStyle="1" w:styleId="1024">
    <w:name w:val="Bc"/>
    <w:autoRedefine/>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25">
    <w:name w:val="xl11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left"/>
    </w:pPr>
    <w:rPr>
      <w:rFonts w:ascii="宋体" w:hAnsi="宋体" w:cs="宋体"/>
      <w:kern w:val="0"/>
      <w:sz w:val="20"/>
    </w:rPr>
  </w:style>
  <w:style w:type="paragraph" w:customStyle="1" w:styleId="1026">
    <w:name w:val="Char Char Char Char1 Char Char"/>
    <w:basedOn w:val="1"/>
    <w:autoRedefine/>
    <w:qFormat/>
    <w:uiPriority w:val="0"/>
    <w:pPr>
      <w:widowControl/>
      <w:spacing w:beforeLines="0" w:after="160" w:line="240" w:lineRule="exact"/>
      <w:jc w:val="left"/>
    </w:pPr>
    <w:rPr>
      <w:rFonts w:ascii="Verdana" w:hAnsi="Verdana"/>
      <w:kern w:val="0"/>
      <w:sz w:val="20"/>
      <w:lang w:eastAsia="en-US"/>
    </w:rPr>
  </w:style>
  <w:style w:type="paragraph" w:customStyle="1" w:styleId="1027">
    <w:name w:val="Char Char Char Char Char Char Char Char Char1 Char Char Char Char"/>
    <w:basedOn w:val="1"/>
    <w:autoRedefine/>
    <w:qFormat/>
    <w:uiPriority w:val="0"/>
    <w:pPr>
      <w:adjustRightInd w:val="0"/>
      <w:spacing w:beforeLines="0" w:line="360" w:lineRule="auto"/>
    </w:pPr>
    <w:rPr>
      <w:kern w:val="0"/>
      <w:sz w:val="24"/>
    </w:rPr>
  </w:style>
  <w:style w:type="paragraph" w:customStyle="1" w:styleId="1028">
    <w:name w:val="TOC 标题1"/>
    <w:basedOn w:val="4"/>
    <w:next w:val="1"/>
    <w:autoRedefine/>
    <w:qFormat/>
    <w:uiPriority w:val="0"/>
    <w:pPr>
      <w:tabs>
        <w:tab w:val="clear" w:pos="360"/>
        <w:tab w:val="clear" w:pos="432"/>
      </w:tabs>
      <w:ind w:left="0" w:firstLine="0"/>
      <w:outlineLvl w:val="9"/>
    </w:pPr>
    <w:rPr>
      <w:rFonts w:ascii="Times New Roman" w:hAnsi="Times New Roman"/>
      <w:lang w:val="en-US" w:eastAsia="zh-CN"/>
    </w:rPr>
  </w:style>
  <w:style w:type="paragraph" w:customStyle="1" w:styleId="1029">
    <w:name w:val="样式 (西文) Arial (中文) 仿宋_GB2312 四号 段前: 0.4 行 段后: 0.4 行 行距: 1.5..."/>
    <w:basedOn w:val="1"/>
    <w:autoRedefine/>
    <w:qFormat/>
    <w:uiPriority w:val="0"/>
    <w:pPr>
      <w:spacing w:beforeLines="40" w:line="360" w:lineRule="auto"/>
      <w:ind w:firstLine="560" w:firstLineChars="200"/>
    </w:pPr>
    <w:rPr>
      <w:rFonts w:ascii="Arial" w:hAnsi="Arial" w:cs="宋体"/>
      <w:sz w:val="24"/>
      <w:szCs w:val="24"/>
    </w:rPr>
  </w:style>
  <w:style w:type="paragraph" w:customStyle="1" w:styleId="1030">
    <w:name w:val="Plain Text1"/>
    <w:basedOn w:val="1"/>
    <w:autoRedefine/>
    <w:qFormat/>
    <w:uiPriority w:val="0"/>
    <w:pPr>
      <w:autoSpaceDE w:val="0"/>
      <w:autoSpaceDN w:val="0"/>
      <w:adjustRightInd w:val="0"/>
      <w:spacing w:beforeLines="0" w:line="360" w:lineRule="auto"/>
    </w:pPr>
    <w:rPr>
      <w:rFonts w:hint="eastAsia" w:ascii="宋体" w:hAnsi="宋体"/>
      <w:sz w:val="24"/>
    </w:rPr>
  </w:style>
  <w:style w:type="paragraph" w:customStyle="1" w:styleId="1031">
    <w:name w:val="表格样式"/>
    <w:basedOn w:val="1"/>
    <w:autoRedefine/>
    <w:qFormat/>
    <w:uiPriority w:val="0"/>
    <w:pPr>
      <w:spacing w:beforeLines="40" w:afterLines="40"/>
    </w:pPr>
    <w:rPr>
      <w:rFonts w:eastAsia="幼圆"/>
    </w:rPr>
  </w:style>
  <w:style w:type="paragraph" w:customStyle="1" w:styleId="1032">
    <w:name w:val="zTableCellBody"/>
    <w:basedOn w:val="1"/>
    <w:autoRedefine/>
    <w:qFormat/>
    <w:uiPriority w:val="0"/>
    <w:pPr>
      <w:keepNext/>
      <w:keepLines/>
      <w:widowControl/>
      <w:spacing w:beforeLines="0" w:line="320" w:lineRule="exact"/>
      <w:ind w:firstLine="200" w:firstLineChars="200"/>
      <w:jc w:val="left"/>
    </w:pPr>
    <w:rPr>
      <w:rFonts w:ascii="Arial" w:hAnsi="Arial"/>
      <w:kern w:val="0"/>
      <w:szCs w:val="24"/>
      <w:lang w:eastAsia="en-US"/>
    </w:rPr>
  </w:style>
  <w:style w:type="paragraph" w:customStyle="1" w:styleId="1033">
    <w:name w:val="我的标题4"/>
    <w:next w:val="709"/>
    <w:autoRedefine/>
    <w:qFormat/>
    <w:uiPriority w:val="0"/>
    <w:pPr>
      <w:spacing w:beforeLines="50" w:afterLines="50" w:line="0" w:lineRule="atLeast"/>
      <w:ind w:left="1680" w:hanging="420"/>
      <w:outlineLvl w:val="3"/>
    </w:pPr>
    <w:rPr>
      <w:rFonts w:ascii="Arial" w:hAnsi="Arial" w:eastAsia="宋体" w:cs="Times New Roman"/>
      <w:b/>
      <w:kern w:val="2"/>
      <w:sz w:val="24"/>
      <w:szCs w:val="21"/>
      <w:lang w:val="en-US" w:eastAsia="zh-CN" w:bidi="ar-SA"/>
    </w:rPr>
  </w:style>
  <w:style w:type="paragraph" w:customStyle="1" w:styleId="1034">
    <w:name w:val="标准小四"/>
    <w:basedOn w:val="1"/>
    <w:autoRedefine/>
    <w:qFormat/>
    <w:uiPriority w:val="0"/>
    <w:pPr>
      <w:spacing w:beforeLines="0" w:line="360" w:lineRule="auto"/>
      <w:ind w:firstLine="480" w:firstLineChars="200"/>
    </w:pPr>
    <w:rPr>
      <w:rFonts w:ascii="Arial" w:hAnsi="Arial"/>
      <w:sz w:val="24"/>
      <w:szCs w:val="21"/>
    </w:rPr>
  </w:style>
  <w:style w:type="paragraph" w:customStyle="1" w:styleId="1035">
    <w:name w:val="贰"/>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6">
    <w:name w:val="段落正文"/>
    <w:basedOn w:val="1"/>
    <w:autoRedefine/>
    <w:qFormat/>
    <w:uiPriority w:val="0"/>
    <w:pPr>
      <w:spacing w:before="156" w:line="360" w:lineRule="atLeast"/>
      <w:ind w:left="100" w:leftChars="100" w:firstLine="200" w:firstLineChars="200"/>
    </w:pPr>
    <w:rPr>
      <w:spacing w:val="2"/>
      <w:sz w:val="24"/>
    </w:rPr>
  </w:style>
  <w:style w:type="paragraph" w:customStyle="1" w:styleId="1037">
    <w:name w:val="Table"/>
    <w:autoRedefine/>
    <w:qFormat/>
    <w:uiPriority w:val="0"/>
    <w:pPr>
      <w:spacing w:beforeLines="40" w:afterLines="40"/>
    </w:pPr>
    <w:rPr>
      <w:rFonts w:ascii="Times New Roman" w:hAnsi="Times New Roman" w:eastAsia="宋体" w:cs="Times New Roman"/>
      <w:sz w:val="21"/>
      <w:lang w:val="en-US" w:eastAsia="en-US" w:bidi="ar-SA"/>
    </w:rPr>
  </w:style>
  <w:style w:type="paragraph" w:customStyle="1" w:styleId="1038">
    <w:name w:val=" Char4 Char Char Char"/>
    <w:basedOn w:val="1"/>
    <w:autoRedefine/>
    <w:qFormat/>
    <w:uiPriority w:val="0"/>
    <w:pPr>
      <w:spacing w:beforeLines="0"/>
    </w:pPr>
    <w:rPr>
      <w:rFonts w:ascii="仿宋_GB2312" w:eastAsia="仿宋_GB2312"/>
      <w:b/>
      <w:sz w:val="32"/>
      <w:szCs w:val="32"/>
    </w:rPr>
  </w:style>
  <w:style w:type="paragraph" w:customStyle="1" w:styleId="1039">
    <w:name w:val="样式 标题 5 + 段前: 0.5 行 段后: 0.5 行"/>
    <w:basedOn w:val="8"/>
    <w:autoRedefine/>
    <w:qFormat/>
    <w:uiPriority w:val="0"/>
    <w:pPr>
      <w:widowControl/>
      <w:tabs>
        <w:tab w:val="left" w:pos="-420"/>
        <w:tab w:val="left" w:pos="1008"/>
      </w:tabs>
      <w:spacing w:beforeLines="50" w:afterLines="50" w:line="377" w:lineRule="auto"/>
      <w:jc w:val="left"/>
    </w:pPr>
    <w:rPr>
      <w:rFonts w:eastAsia="黑体" w:cs="宋体"/>
      <w:sz w:val="28"/>
      <w:szCs w:val="20"/>
      <w:lang w:val="en-US" w:eastAsia="zh-CN"/>
    </w:rPr>
  </w:style>
  <w:style w:type="paragraph" w:customStyle="1" w:styleId="1040">
    <w:name w:val="Char Char3 Char Char Char Char Char Char Char Char Char Char1"/>
    <w:basedOn w:val="1"/>
    <w:autoRedefine/>
    <w:qFormat/>
    <w:uiPriority w:val="0"/>
    <w:pPr>
      <w:spacing w:beforeLines="0" w:line="360" w:lineRule="auto"/>
    </w:pPr>
    <w:rPr>
      <w:rFonts w:ascii="Tahoma" w:hAnsi="Tahoma"/>
      <w:sz w:val="36"/>
      <w:szCs w:val="36"/>
    </w:rPr>
  </w:style>
  <w:style w:type="paragraph" w:customStyle="1" w:styleId="1041">
    <w:name w:val="标题 5l"/>
    <w:basedOn w:val="8"/>
    <w:autoRedefine/>
    <w:qFormat/>
    <w:uiPriority w:val="0"/>
    <w:pPr>
      <w:tabs>
        <w:tab w:val="left" w:pos="0"/>
      </w:tabs>
      <w:adjustRightInd w:val="0"/>
      <w:spacing w:beforeLines="40" w:afterLines="40" w:line="376" w:lineRule="atLeast"/>
    </w:pPr>
    <w:rPr>
      <w:rFonts w:eastAsia="宋体"/>
      <w:kern w:val="0"/>
      <w:sz w:val="28"/>
      <w:szCs w:val="28"/>
      <w:lang w:val="en-US" w:eastAsia="zh-CN"/>
    </w:rPr>
  </w:style>
  <w:style w:type="paragraph" w:customStyle="1" w:styleId="1042">
    <w:name w:val="xl37"/>
    <w:basedOn w:val="1"/>
    <w:autoRedefine/>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1043">
    <w:name w:val="cx标题三"/>
    <w:basedOn w:val="6"/>
    <w:autoRedefine/>
    <w:qFormat/>
    <w:uiPriority w:val="0"/>
    <w:pPr>
      <w:tabs>
        <w:tab w:val="left" w:pos="720"/>
        <w:tab w:val="left" w:pos="1260"/>
      </w:tabs>
      <w:spacing w:before="180" w:after="180" w:line="384" w:lineRule="auto"/>
      <w:ind w:left="1260" w:hanging="420"/>
    </w:pPr>
    <w:rPr>
      <w:rFonts w:ascii="Times New Roman" w:hAnsi="Times New Roman"/>
      <w:bCs w:val="0"/>
    </w:rPr>
  </w:style>
  <w:style w:type="paragraph" w:customStyle="1" w:styleId="1044">
    <w:name w:val="数字标题5"/>
    <w:basedOn w:val="8"/>
    <w:next w:val="1"/>
    <w:autoRedefine/>
    <w:qFormat/>
    <w:uiPriority w:val="0"/>
    <w:pPr>
      <w:tabs>
        <w:tab w:val="left" w:pos="480"/>
        <w:tab w:val="left" w:pos="1080"/>
      </w:tabs>
      <w:spacing w:after="290" w:line="374" w:lineRule="auto"/>
      <w:ind w:left="1080" w:hanging="1080"/>
    </w:pPr>
    <w:rPr>
      <w:rFonts w:eastAsia="宋体"/>
      <w:sz w:val="28"/>
      <w:szCs w:val="28"/>
    </w:rPr>
  </w:style>
  <w:style w:type="paragraph" w:customStyle="1" w:styleId="1045">
    <w:name w:val="Char23"/>
    <w:basedOn w:val="1"/>
    <w:autoRedefine/>
    <w:qFormat/>
    <w:uiPriority w:val="0"/>
    <w:pPr>
      <w:spacing w:beforeLines="0"/>
    </w:pPr>
    <w:rPr>
      <w:rFonts w:ascii="仿宋_GB2312" w:eastAsia="仿宋_GB2312"/>
      <w:b/>
      <w:sz w:val="32"/>
      <w:szCs w:val="32"/>
    </w:rPr>
  </w:style>
  <w:style w:type="paragraph" w:customStyle="1" w:styleId="1046">
    <w:name w:val="Char Char1 Char Char Char1"/>
    <w:basedOn w:val="1"/>
    <w:autoRedefine/>
    <w:qFormat/>
    <w:uiPriority w:val="0"/>
    <w:pPr>
      <w:spacing w:beforeLines="0"/>
    </w:pPr>
    <w:rPr>
      <w:rFonts w:ascii="仿宋_GB2312" w:eastAsia="仿宋_GB2312"/>
      <w:b/>
      <w:sz w:val="32"/>
    </w:rPr>
  </w:style>
  <w:style w:type="paragraph" w:customStyle="1" w:styleId="1047">
    <w:name w:val="样式 标题 22h2L1 Heading 2H2sect 1.2H21sect 1.21H22sect 1.2..."/>
    <w:basedOn w:val="5"/>
    <w:next w:val="1"/>
    <w:autoRedefine/>
    <w:qFormat/>
    <w:uiPriority w:val="0"/>
    <w:pPr>
      <w:tabs>
        <w:tab w:val="left" w:pos="425"/>
      </w:tabs>
      <w:spacing w:before="120" w:after="120" w:line="360" w:lineRule="auto"/>
      <w:ind w:left="425" w:hanging="425"/>
    </w:pPr>
    <w:rPr>
      <w:rFonts w:ascii="微软雅黑" w:hAnsi="微软雅黑" w:eastAsia="微软雅黑"/>
      <w:kern w:val="2"/>
    </w:rPr>
  </w:style>
  <w:style w:type="paragraph" w:customStyle="1" w:styleId="1048">
    <w:name w:val="样式 小四 行距: 1.5 倍行距"/>
    <w:basedOn w:val="1"/>
    <w:autoRedefine/>
    <w:qFormat/>
    <w:uiPriority w:val="0"/>
    <w:pPr>
      <w:spacing w:beforeLines="40" w:afterLines="40" w:line="360" w:lineRule="auto"/>
      <w:ind w:firstLine="420" w:firstLineChars="200"/>
    </w:pPr>
    <w:rPr>
      <w:sz w:val="24"/>
    </w:rPr>
  </w:style>
  <w:style w:type="paragraph" w:customStyle="1" w:styleId="1049">
    <w:name w:val="模板普通正文"/>
    <w:basedOn w:val="24"/>
    <w:autoRedefine/>
    <w:qFormat/>
    <w:uiPriority w:val="0"/>
    <w:pPr>
      <w:spacing w:before="156" w:after="10" w:line="360" w:lineRule="auto"/>
      <w:ind w:left="0" w:leftChars="0" w:firstLine="490" w:firstLineChars="175"/>
      <w:jc w:val="left"/>
    </w:pPr>
    <w:rPr>
      <w:sz w:val="24"/>
      <w:szCs w:val="24"/>
    </w:rPr>
  </w:style>
  <w:style w:type="paragraph" w:customStyle="1" w:styleId="1050">
    <w:name w:val="xl10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1051">
    <w:name w:val="样式 正文文本缩进 + 左侧:  2 字符 首行缩进:  2 字符"/>
    <w:basedOn w:val="24"/>
    <w:autoRedefine/>
    <w:qFormat/>
    <w:uiPriority w:val="0"/>
    <w:pPr>
      <w:tabs>
        <w:tab w:val="left" w:pos="360"/>
        <w:tab w:val="left" w:pos="540"/>
      </w:tabs>
      <w:spacing w:beforeLines="0" w:after="0" w:line="520" w:lineRule="exact"/>
      <w:ind w:left="200" w:leftChars="0" w:firstLine="560" w:firstLineChars="200"/>
    </w:pPr>
    <w:rPr>
      <w:rFonts w:ascii="仿宋_GB2312" w:eastAsia="仿宋_GB2312"/>
      <w:kern w:val="2"/>
      <w:sz w:val="28"/>
    </w:rPr>
  </w:style>
  <w:style w:type="paragraph" w:customStyle="1" w:styleId="1052">
    <w:name w:val="条文脚注"/>
    <w:basedOn w:val="69"/>
    <w:autoRedefine/>
    <w:qFormat/>
    <w:uiPriority w:val="0"/>
    <w:pPr>
      <w:spacing w:line="240" w:lineRule="auto"/>
      <w:ind w:left="780" w:leftChars="200" w:hanging="360" w:hangingChars="200"/>
      <w:jc w:val="both"/>
    </w:pPr>
    <w:rPr>
      <w:rFonts w:ascii="宋体"/>
    </w:rPr>
  </w:style>
  <w:style w:type="paragraph" w:customStyle="1" w:styleId="1053">
    <w:name w:val="注×："/>
    <w:autoRedefine/>
    <w:qFormat/>
    <w:uiPriority w:val="0"/>
    <w:pPr>
      <w:widowControl w:val="0"/>
      <w:tabs>
        <w:tab w:val="left" w:pos="630"/>
        <w:tab w:val="left" w:pos="1260"/>
      </w:tabs>
      <w:autoSpaceDE w:val="0"/>
      <w:autoSpaceDN w:val="0"/>
      <w:ind w:left="420" w:hanging="420"/>
      <w:jc w:val="both"/>
    </w:pPr>
    <w:rPr>
      <w:rFonts w:ascii="宋体" w:hAnsi="Times New Roman" w:eastAsia="宋体" w:cs="Times New Roman"/>
      <w:sz w:val="18"/>
      <w:lang w:val="en-US" w:eastAsia="zh-CN" w:bidi="ar-SA"/>
    </w:rPr>
  </w:style>
  <w:style w:type="paragraph" w:customStyle="1" w:styleId="1054">
    <w:name w:val="CHX1"/>
    <w:basedOn w:val="1"/>
    <w:autoRedefine/>
    <w:qFormat/>
    <w:uiPriority w:val="0"/>
    <w:pPr>
      <w:spacing w:beforeLines="0" w:line="480" w:lineRule="auto"/>
    </w:pPr>
    <w:rPr>
      <w:rFonts w:ascii="黑体" w:eastAsia="黑体"/>
      <w:b/>
      <w:bCs/>
      <w:sz w:val="28"/>
      <w:szCs w:val="28"/>
    </w:rPr>
  </w:style>
  <w:style w:type="paragraph" w:customStyle="1" w:styleId="1055">
    <w:name w:val="附录五级条标题"/>
    <w:basedOn w:val="1"/>
    <w:autoRedefine/>
    <w:qFormat/>
    <w:uiPriority w:val="0"/>
    <w:pPr>
      <w:spacing w:beforeLines="0" w:line="312" w:lineRule="auto"/>
      <w:ind w:left="2940" w:hanging="420"/>
    </w:pPr>
    <w:rPr>
      <w:szCs w:val="24"/>
    </w:rPr>
  </w:style>
  <w:style w:type="paragraph" w:customStyle="1" w:styleId="1056">
    <w:name w:val="首信标准正文 Char Char Char Char Char Char Char Char Char Char Char Char Char Char Char Char Char Char Char Char Char Char"/>
    <w:basedOn w:val="1"/>
    <w:autoRedefine/>
    <w:qFormat/>
    <w:uiPriority w:val="0"/>
    <w:pPr>
      <w:spacing w:beforeLines="40" w:afterLines="40" w:line="360" w:lineRule="auto"/>
    </w:pPr>
    <w:rPr>
      <w:rFonts w:ascii="Tahoma" w:hAnsi="Tahoma"/>
      <w:sz w:val="24"/>
    </w:rPr>
  </w:style>
  <w:style w:type="paragraph" w:customStyle="1" w:styleId="1057">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rPr>
  </w:style>
  <w:style w:type="paragraph" w:customStyle="1" w:styleId="1058">
    <w:name w:val="正文居中标题1"/>
    <w:basedOn w:val="1"/>
    <w:autoRedefine/>
    <w:qFormat/>
    <w:uiPriority w:val="0"/>
    <w:pPr>
      <w:tabs>
        <w:tab w:val="left" w:pos="1260"/>
      </w:tabs>
      <w:spacing w:beforeLines="0" w:beforeAutospacing="1" w:after="100" w:afterAutospacing="1"/>
      <w:jc w:val="center"/>
    </w:pPr>
    <w:rPr>
      <w:rFonts w:eastAsia="隶书"/>
      <w:b/>
      <w:bCs/>
      <w:sz w:val="84"/>
      <w:szCs w:val="24"/>
    </w:rPr>
  </w:style>
  <w:style w:type="paragraph" w:customStyle="1" w:styleId="1059">
    <w:name w:val="OUT-3"/>
    <w:basedOn w:val="1"/>
    <w:autoRedefine/>
    <w:qFormat/>
    <w:uiPriority w:val="0"/>
    <w:pPr>
      <w:autoSpaceDE w:val="0"/>
      <w:autoSpaceDN w:val="0"/>
      <w:adjustRightInd w:val="0"/>
      <w:spacing w:beforeLines="0" w:line="440" w:lineRule="exact"/>
      <w:ind w:left="300" w:hanging="300" w:hangingChars="300"/>
      <w:jc w:val="left"/>
      <w:textAlignment w:val="baseline"/>
    </w:pPr>
    <w:rPr>
      <w:rFonts w:eastAsia="PMingLiU"/>
      <w:kern w:val="0"/>
      <w:sz w:val="24"/>
      <w:lang w:eastAsia="zh-TW"/>
    </w:rPr>
  </w:style>
  <w:style w:type="paragraph" w:customStyle="1" w:styleId="1060">
    <w:name w:val="图片"/>
    <w:basedOn w:val="1"/>
    <w:next w:val="25"/>
    <w:autoRedefine/>
    <w:qFormat/>
    <w:uiPriority w:val="0"/>
    <w:pPr>
      <w:keepNext/>
      <w:widowControl/>
      <w:spacing w:beforeLines="40" w:afterLines="40"/>
      <w:jc w:val="left"/>
    </w:pPr>
    <w:rPr>
      <w:rFonts w:ascii="Garamond" w:hAnsi="Garamond"/>
      <w:kern w:val="0"/>
      <w:sz w:val="22"/>
    </w:rPr>
  </w:style>
  <w:style w:type="paragraph" w:customStyle="1" w:styleId="1061">
    <w:name w:val=" Char Char Char Char"/>
    <w:basedOn w:val="1"/>
    <w:autoRedefine/>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062">
    <w:name w:val="插图题注"/>
    <w:next w:val="1"/>
    <w:autoRedefine/>
    <w:qFormat/>
    <w:uiPriority w:val="0"/>
    <w:pPr>
      <w:numPr>
        <w:ilvl w:val="7"/>
        <w:numId w:val="5"/>
      </w:numPr>
      <w:spacing w:afterLines="100"/>
      <w:ind w:left="1089" w:hanging="369"/>
      <w:jc w:val="center"/>
    </w:pPr>
    <w:rPr>
      <w:rFonts w:ascii="Arial" w:hAnsi="Arial" w:eastAsia="宋体" w:cs="Times New Roman"/>
      <w:sz w:val="18"/>
      <w:szCs w:val="18"/>
      <w:lang w:val="en-US" w:eastAsia="zh-CN" w:bidi="ar-SA"/>
    </w:rPr>
  </w:style>
  <w:style w:type="paragraph" w:customStyle="1" w:styleId="1063">
    <w:name w:val="样式 标题 4 + 左 段前: 15.6 磅 段后: 15.6 磅 行距: 1.5 倍行距"/>
    <w:basedOn w:val="7"/>
    <w:autoRedefine/>
    <w:qFormat/>
    <w:uiPriority w:val="0"/>
    <w:pPr>
      <w:spacing w:before="312" w:after="312" w:line="360" w:lineRule="auto"/>
      <w:ind w:firstLine="482"/>
      <w:jc w:val="left"/>
    </w:pPr>
    <w:rPr>
      <w:rFonts w:eastAsia="仿宋" w:cs="宋体"/>
      <w:b w:val="0"/>
      <w:sz w:val="24"/>
      <w:szCs w:val="20"/>
    </w:rPr>
  </w:style>
  <w:style w:type="paragraph" w:customStyle="1" w:styleId="1064">
    <w:name w:val="样式 题注 + 宋体 居中"/>
    <w:basedOn w:val="25"/>
    <w:autoRedefine/>
    <w:qFormat/>
    <w:uiPriority w:val="0"/>
    <w:pPr>
      <w:spacing w:beforeLines="40" w:afterLines="40" w:line="360" w:lineRule="auto"/>
      <w:jc w:val="center"/>
    </w:pPr>
    <w:rPr>
      <w:rFonts w:ascii="宋体" w:hAnsi="宋体" w:eastAsia="宋体" w:cs="Times New Roman"/>
      <w:sz w:val="24"/>
    </w:rPr>
  </w:style>
  <w:style w:type="paragraph" w:customStyle="1" w:styleId="1065">
    <w:name w:val="样式 标题 3H3 + 两端对齐"/>
    <w:basedOn w:val="6"/>
    <w:autoRedefine/>
    <w:qFormat/>
    <w:uiPriority w:val="0"/>
    <w:pPr>
      <w:keepLines w:val="0"/>
      <w:spacing w:before="0" w:after="0" w:line="240" w:lineRule="auto"/>
      <w:jc w:val="left"/>
    </w:pPr>
    <w:rPr>
      <w:rFonts w:ascii="Times New Roman" w:hAnsi="Times New Roman" w:cs="宋体"/>
      <w:sz w:val="21"/>
      <w:szCs w:val="20"/>
    </w:rPr>
  </w:style>
  <w:style w:type="paragraph" w:customStyle="1" w:styleId="1066">
    <w:name w:val="目录"/>
    <w:basedOn w:val="1"/>
    <w:autoRedefine/>
    <w:qFormat/>
    <w:uiPriority w:val="0"/>
    <w:pPr>
      <w:widowControl/>
      <w:spacing w:beforeLines="0"/>
      <w:jc w:val="center"/>
    </w:pPr>
    <w:rPr>
      <w:rFonts w:ascii="宋体"/>
      <w:b/>
      <w:kern w:val="0"/>
      <w:sz w:val="36"/>
    </w:rPr>
  </w:style>
  <w:style w:type="paragraph" w:customStyle="1" w:styleId="1067">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8">
    <w:name w:val="样式 表格正文 +"/>
    <w:basedOn w:val="1"/>
    <w:autoRedefine/>
    <w:qFormat/>
    <w:uiPriority w:val="0"/>
    <w:pPr>
      <w:spacing w:beforeLines="40" w:afterLines="40" w:line="300" w:lineRule="auto"/>
    </w:pPr>
    <w:rPr>
      <w:rFonts w:ascii="宋体" w:hAnsi="宋体" w:cs="宋体"/>
      <w:sz w:val="24"/>
    </w:rPr>
  </w:style>
  <w:style w:type="paragraph" w:customStyle="1" w:styleId="1069">
    <w:name w:val="左对齐的表内文字"/>
    <w:basedOn w:val="1"/>
    <w:autoRedefine/>
    <w:qFormat/>
    <w:uiPriority w:val="0"/>
    <w:pPr>
      <w:spacing w:beforeLines="0"/>
    </w:pPr>
    <w:rPr>
      <w:rFonts w:eastAsia="仿宋_GB2312" w:cs="宋体"/>
    </w:rPr>
  </w:style>
  <w:style w:type="paragraph" w:customStyle="1" w:styleId="1070">
    <w:name w:val="段落"/>
    <w:basedOn w:val="1"/>
    <w:autoRedefine/>
    <w:qFormat/>
    <w:uiPriority w:val="0"/>
    <w:pPr>
      <w:spacing w:beforeLines="40" w:afterLines="40" w:line="480" w:lineRule="auto"/>
      <w:ind w:firstLine="540" w:firstLineChars="225"/>
    </w:pPr>
    <w:rPr>
      <w:rFonts w:ascii="宋体" w:hAnsi="宋体"/>
      <w:sz w:val="24"/>
      <w:szCs w:val="24"/>
    </w:rPr>
  </w:style>
  <w:style w:type="paragraph" w:customStyle="1" w:styleId="1071">
    <w:name w:val="color990000"/>
    <w:basedOn w:val="1"/>
    <w:autoRedefine/>
    <w:qFormat/>
    <w:uiPriority w:val="0"/>
    <w:pPr>
      <w:widowControl/>
      <w:spacing w:beforeLines="40" w:afterLines="40"/>
      <w:jc w:val="left"/>
    </w:pPr>
    <w:rPr>
      <w:rFonts w:ascii="宋体" w:hAnsi="宋体" w:cs="宋体"/>
      <w:color w:val="990000"/>
      <w:kern w:val="0"/>
      <w:sz w:val="24"/>
      <w:szCs w:val="24"/>
    </w:rPr>
  </w:style>
  <w:style w:type="paragraph" w:customStyle="1" w:styleId="1072">
    <w:name w:val="表格(五号)"/>
    <w:basedOn w:val="1"/>
    <w:autoRedefine/>
    <w:qFormat/>
    <w:uiPriority w:val="0"/>
    <w:pPr>
      <w:adjustRightInd w:val="0"/>
      <w:snapToGrid w:val="0"/>
      <w:spacing w:beforeLines="40" w:afterLines="40"/>
      <w:ind w:left="11"/>
      <w:jc w:val="center"/>
    </w:pPr>
    <w:rPr>
      <w:kern w:val="0"/>
      <w:lang w:val="en-US" w:eastAsia="zh-CN"/>
    </w:rPr>
  </w:style>
  <w:style w:type="paragraph" w:customStyle="1" w:styleId="1073">
    <w:name w:val="body text bold"/>
    <w:basedOn w:val="37"/>
    <w:autoRedefine/>
    <w:qFormat/>
    <w:uiPriority w:val="0"/>
    <w:pPr>
      <w:widowControl/>
      <w:spacing w:beforeLines="0" w:after="0"/>
      <w:ind w:firstLine="200" w:firstLineChars="200"/>
      <w:jc w:val="left"/>
    </w:pPr>
    <w:rPr>
      <w:rFonts w:ascii="Futura Hv" w:hAnsi="Futura Hv"/>
      <w:sz w:val="18"/>
      <w:szCs w:val="20"/>
      <w:lang w:eastAsia="en-US"/>
    </w:rPr>
  </w:style>
  <w:style w:type="paragraph" w:customStyle="1" w:styleId="1074">
    <w:name w:val="有符号正文"/>
    <w:basedOn w:val="1"/>
    <w:autoRedefine/>
    <w:qFormat/>
    <w:uiPriority w:val="0"/>
    <w:pPr>
      <w:tabs>
        <w:tab w:val="left" w:pos="420"/>
      </w:tabs>
      <w:spacing w:beforeLines="0" w:line="400" w:lineRule="exact"/>
      <w:ind w:left="420" w:firstLine="120" w:firstLineChars="57"/>
    </w:pPr>
    <w:rPr>
      <w:rFonts w:ascii="Arial" w:hAnsi="Arial"/>
      <w:szCs w:val="24"/>
    </w:rPr>
  </w:style>
  <w:style w:type="paragraph" w:customStyle="1" w:styleId="1075">
    <w:name w:val="²"/>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6">
    <w:name w:val="列出段落2"/>
    <w:basedOn w:val="1"/>
    <w:autoRedefine/>
    <w:qFormat/>
    <w:uiPriority w:val="0"/>
    <w:pPr>
      <w:spacing w:beforeLines="0"/>
      <w:ind w:firstLine="420" w:firstLineChars="200"/>
    </w:pPr>
    <w:rPr>
      <w:rFonts w:ascii="Calibri" w:hAnsi="Calibri"/>
      <w:szCs w:val="24"/>
    </w:rPr>
  </w:style>
  <w:style w:type="paragraph" w:customStyle="1" w:styleId="1077">
    <w:name w:val="正文（首行缩进）"/>
    <w:basedOn w:val="1"/>
    <w:autoRedefine/>
    <w:qFormat/>
    <w:uiPriority w:val="0"/>
    <w:pPr>
      <w:spacing w:beforeLines="40" w:afterLines="40" w:line="360" w:lineRule="auto"/>
      <w:ind w:firstLine="420"/>
    </w:pPr>
    <w:rPr>
      <w:rFonts w:cs="宋体"/>
      <w:sz w:val="24"/>
    </w:rPr>
  </w:style>
  <w:style w:type="paragraph" w:customStyle="1" w:styleId="1078">
    <w:name w:val="P3"/>
    <w:basedOn w:val="1"/>
    <w:autoRedefine/>
    <w:qFormat/>
    <w:uiPriority w:val="0"/>
    <w:pPr>
      <w:widowControl/>
      <w:spacing w:beforeLines="0" w:line="240" w:lineRule="atLeast"/>
      <w:ind w:left="1152"/>
      <w:jc w:val="left"/>
    </w:pPr>
    <w:rPr>
      <w:b/>
      <w:kern w:val="0"/>
      <w:szCs w:val="21"/>
      <w:lang w:val="en-AU" w:eastAsia="en-US"/>
    </w:rPr>
  </w:style>
  <w:style w:type="paragraph" w:customStyle="1" w:styleId="1079">
    <w:name w:val="样式 标题 1 + 五号1 Char Char Char Char Char Char Char Char Char Char Char Char Char Char Char Char Char"/>
    <w:basedOn w:val="4"/>
    <w:autoRedefine/>
    <w:qFormat/>
    <w:uiPriority w:val="0"/>
    <w:pPr>
      <w:tabs>
        <w:tab w:val="clear" w:pos="360"/>
      </w:tabs>
      <w:spacing w:before="0" w:after="0" w:line="480" w:lineRule="auto"/>
      <w:ind w:left="432" w:hanging="432"/>
    </w:pPr>
    <w:rPr>
      <w:rFonts w:ascii="Times New Roman" w:hAnsi="Times New Roman"/>
      <w:bCs w:val="0"/>
      <w:sz w:val="21"/>
      <w:lang w:val="en-US" w:eastAsia="zh-CN"/>
    </w:rPr>
  </w:style>
  <w:style w:type="paragraph" w:customStyle="1" w:styleId="1080">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81">
    <w:name w:val="cxLevel4"/>
    <w:basedOn w:val="7"/>
    <w:autoRedefine/>
    <w:qFormat/>
    <w:uiPriority w:val="0"/>
    <w:pPr>
      <w:tabs>
        <w:tab w:val="left" w:pos="864"/>
        <w:tab w:val="left" w:pos="2100"/>
        <w:tab w:val="left" w:pos="2273"/>
      </w:tabs>
      <w:spacing w:before="140" w:after="140" w:line="360" w:lineRule="auto"/>
      <w:ind w:left="2273" w:hanging="420"/>
    </w:pPr>
    <w:rPr>
      <w:rFonts w:eastAsia="宋体"/>
    </w:rPr>
  </w:style>
  <w:style w:type="paragraph" w:customStyle="1" w:styleId="1082">
    <w:name w:val="样式 标题 2"/>
    <w:basedOn w:val="5"/>
    <w:next w:val="763"/>
    <w:autoRedefine/>
    <w:qFormat/>
    <w:uiPriority w:val="0"/>
    <w:pPr>
      <w:keepLines w:val="0"/>
      <w:tabs>
        <w:tab w:val="left" w:pos="576"/>
        <w:tab w:val="left" w:pos="1440"/>
      </w:tabs>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1083">
    <w:name w:val="Char2 Char Char"/>
    <w:basedOn w:val="1"/>
    <w:autoRedefine/>
    <w:qFormat/>
    <w:uiPriority w:val="0"/>
    <w:pPr>
      <w:adjustRightInd w:val="0"/>
      <w:spacing w:beforeLines="0" w:line="360" w:lineRule="auto"/>
    </w:pPr>
  </w:style>
  <w:style w:type="paragraph" w:customStyle="1" w:styleId="1084">
    <w:name w:val="标题 37"/>
    <w:basedOn w:val="1"/>
    <w:autoRedefine/>
    <w:qFormat/>
    <w:uiPriority w:val="0"/>
    <w:pPr>
      <w:adjustRightInd w:val="0"/>
      <w:snapToGrid w:val="0"/>
      <w:spacing w:beforeLines="0"/>
      <w:ind w:left="-2" w:leftChars="-1"/>
    </w:pPr>
    <w:rPr>
      <w:rFonts w:ascii="Arial" w:hAnsi="Arial" w:cs="Arial"/>
      <w:szCs w:val="24"/>
    </w:rPr>
  </w:style>
  <w:style w:type="paragraph" w:customStyle="1" w:styleId="1085">
    <w:name w:val="Char Char Char Char Char"/>
    <w:basedOn w:val="1"/>
    <w:autoRedefine/>
    <w:qFormat/>
    <w:uiPriority w:val="0"/>
    <w:pPr>
      <w:spacing w:beforeLines="0"/>
      <w:ind w:firstLine="360" w:firstLineChars="150"/>
    </w:pPr>
    <w:rPr>
      <w:rFonts w:ascii="Tahoma" w:hAnsi="Tahoma"/>
      <w:sz w:val="24"/>
    </w:rPr>
  </w:style>
  <w:style w:type="paragraph" w:customStyle="1" w:styleId="1086">
    <w:name w:val="l18"/>
    <w:basedOn w:val="1"/>
    <w:autoRedefine/>
    <w:qFormat/>
    <w:uiPriority w:val="0"/>
    <w:pPr>
      <w:widowControl/>
      <w:spacing w:beforeLines="40" w:afterLines="40" w:line="270" w:lineRule="atLeast"/>
      <w:ind w:left="90"/>
      <w:jc w:val="left"/>
    </w:pPr>
    <w:rPr>
      <w:rFonts w:ascii="Arial" w:hAnsi="Arial" w:cs="Arial"/>
      <w:color w:val="000000"/>
      <w:kern w:val="0"/>
      <w:sz w:val="18"/>
      <w:szCs w:val="18"/>
    </w:rPr>
  </w:style>
  <w:style w:type="paragraph" w:customStyle="1" w:styleId="1087">
    <w:name w:val="文档正文 Char Char"/>
    <w:basedOn w:val="1"/>
    <w:autoRedefine/>
    <w:qFormat/>
    <w:uiPriority w:val="0"/>
    <w:pPr>
      <w:adjustRightInd w:val="0"/>
      <w:spacing w:beforeLines="40" w:afterLines="40" w:line="360" w:lineRule="auto"/>
      <w:ind w:firstLine="200" w:firstLineChars="200"/>
    </w:pPr>
    <w:rPr>
      <w:kern w:val="0"/>
      <w:sz w:val="24"/>
      <w:szCs w:val="28"/>
    </w:rPr>
  </w:style>
  <w:style w:type="paragraph" w:customStyle="1" w:styleId="1088">
    <w:name w:val="样式 GP标题3 + 段前: 0.5 行 段后: 0.5 行"/>
    <w:basedOn w:val="1"/>
    <w:autoRedefine/>
    <w:qFormat/>
    <w:uiPriority w:val="0"/>
    <w:pPr>
      <w:widowControl/>
      <w:tabs>
        <w:tab w:val="left" w:pos="1050"/>
      </w:tabs>
      <w:spacing w:before="156" w:afterLines="50"/>
      <w:ind w:left="1050" w:hanging="720"/>
      <w:jc w:val="left"/>
      <w:outlineLvl w:val="2"/>
    </w:pPr>
    <w:rPr>
      <w:rFonts w:ascii="华文细黑" w:hAnsi="华文细黑" w:eastAsia="华文细黑" w:cs="宋体"/>
      <w:b/>
      <w:bCs/>
      <w:sz w:val="30"/>
    </w:rPr>
  </w:style>
  <w:style w:type="paragraph" w:customStyle="1" w:styleId="1089">
    <w:name w:val="正文样式1"/>
    <w:basedOn w:val="1"/>
    <w:autoRedefine/>
    <w:qFormat/>
    <w:uiPriority w:val="0"/>
    <w:pPr>
      <w:spacing w:beforeLines="40" w:afterLines="40" w:line="360" w:lineRule="auto"/>
      <w:ind w:firstLine="510"/>
    </w:pPr>
    <w:rPr>
      <w:rFonts w:ascii="Arial" w:hAnsi="Arial"/>
      <w:sz w:val="24"/>
    </w:rPr>
  </w:style>
  <w:style w:type="paragraph" w:customStyle="1" w:styleId="1090">
    <w:name w:val="Figure Description"/>
    <w:next w:val="1"/>
    <w:autoRedefine/>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1091">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92">
    <w:name w:val="±íÑùÊ½"/>
    <w:basedOn w:val="1"/>
    <w:autoRedefine/>
    <w:qFormat/>
    <w:uiPriority w:val="0"/>
    <w:pPr>
      <w:widowControl/>
      <w:tabs>
        <w:tab w:val="left" w:pos="425"/>
      </w:tabs>
      <w:overflowPunct w:val="0"/>
      <w:autoSpaceDE w:val="0"/>
      <w:autoSpaceDN w:val="0"/>
      <w:adjustRightInd w:val="0"/>
      <w:spacing w:beforeLines="0"/>
      <w:jc w:val="left"/>
      <w:textAlignment w:val="baseline"/>
    </w:pPr>
    <w:rPr>
      <w:rFonts w:ascii="Arial Narrow" w:hAnsi="Arial Narrow"/>
      <w:kern w:val="0"/>
      <w:sz w:val="18"/>
    </w:rPr>
  </w:style>
  <w:style w:type="paragraph" w:customStyle="1" w:styleId="1093">
    <w:name w:val="yellow"/>
    <w:basedOn w:val="1"/>
    <w:autoRedefine/>
    <w:qFormat/>
    <w:uiPriority w:val="0"/>
    <w:pPr>
      <w:widowControl/>
      <w:spacing w:beforeLines="40" w:afterLines="40"/>
      <w:jc w:val="left"/>
    </w:pPr>
    <w:rPr>
      <w:rFonts w:ascii="Verdana" w:hAnsi="Verdana" w:cs="宋体"/>
      <w:b/>
      <w:bCs/>
      <w:color w:val="CC9900"/>
      <w:kern w:val="0"/>
      <w:sz w:val="20"/>
    </w:rPr>
  </w:style>
  <w:style w:type="paragraph" w:customStyle="1" w:styleId="1094">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095">
    <w:name w:val="样式 标题 1Level 1 HeadPIM 1Section Headh1l11Heading 0Datash..."/>
    <w:basedOn w:val="4"/>
    <w:autoRedefine/>
    <w:qFormat/>
    <w:uiPriority w:val="0"/>
    <w:pPr>
      <w:keepNext w:val="0"/>
      <w:keepLines w:val="0"/>
      <w:widowControl/>
      <w:tabs>
        <w:tab w:val="clear" w:pos="360"/>
        <w:tab w:val="clear" w:pos="432"/>
      </w:tabs>
      <w:overflowPunct w:val="0"/>
      <w:autoSpaceDE w:val="0"/>
      <w:autoSpaceDN w:val="0"/>
      <w:adjustRightInd w:val="0"/>
      <w:spacing w:after="100" w:line="360" w:lineRule="auto"/>
      <w:ind w:left="0" w:firstLine="0"/>
      <w:jc w:val="left"/>
      <w:textAlignment w:val="baseline"/>
    </w:pPr>
    <w:rPr>
      <w:rFonts w:ascii="宋体" w:hAnsi="宋体"/>
      <w:kern w:val="2"/>
      <w:sz w:val="24"/>
      <w:szCs w:val="20"/>
    </w:rPr>
  </w:style>
  <w:style w:type="paragraph" w:customStyle="1" w:styleId="1096">
    <w:name w:val="P2"/>
    <w:basedOn w:val="1"/>
    <w:autoRedefine/>
    <w:qFormat/>
    <w:uiPriority w:val="0"/>
    <w:pPr>
      <w:widowControl/>
      <w:spacing w:beforeLines="0" w:line="240" w:lineRule="atLeast"/>
      <w:ind w:left="578"/>
      <w:jc w:val="left"/>
    </w:pPr>
    <w:rPr>
      <w:b/>
      <w:kern w:val="0"/>
      <w:szCs w:val="21"/>
      <w:lang w:val="en-AU" w:eastAsia="en-US"/>
    </w:rPr>
  </w:style>
  <w:style w:type="paragraph" w:customStyle="1" w:styleId="1097">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098">
    <w:name w:val="列出段落12"/>
    <w:basedOn w:val="1"/>
    <w:autoRedefine/>
    <w:qFormat/>
    <w:uiPriority w:val="0"/>
    <w:pPr>
      <w:ind w:firstLine="420" w:firstLineChars="200"/>
    </w:pPr>
    <w:rPr>
      <w:rFonts w:ascii="Calibri" w:hAnsi="Calibri"/>
      <w:szCs w:val="22"/>
    </w:rPr>
  </w:style>
  <w:style w:type="paragraph" w:customStyle="1" w:styleId="1099">
    <w:name w:val="Bullet with text 1"/>
    <w:basedOn w:val="1"/>
    <w:autoRedefine/>
    <w:qFormat/>
    <w:uiPriority w:val="0"/>
    <w:pPr>
      <w:widowControl/>
      <w:tabs>
        <w:tab w:val="left" w:pos="1260"/>
      </w:tabs>
      <w:spacing w:beforeLines="0"/>
      <w:ind w:left="420" w:hanging="420"/>
      <w:jc w:val="left"/>
    </w:pPr>
    <w:rPr>
      <w:rFonts w:ascii="Futura Bk" w:hAnsi="Futura Bk"/>
      <w:kern w:val="0"/>
      <w:sz w:val="20"/>
      <w:lang w:val="en-GB" w:eastAsia="en-US"/>
    </w:rPr>
  </w:style>
  <w:style w:type="paragraph" w:customStyle="1" w:styleId="1100">
    <w:name w:val="标准"/>
    <w:basedOn w:val="1"/>
    <w:autoRedefine/>
    <w:qFormat/>
    <w:uiPriority w:val="0"/>
    <w:pPr>
      <w:adjustRightInd w:val="0"/>
      <w:spacing w:beforeLines="40" w:afterLines="40" w:line="312" w:lineRule="atLeast"/>
    </w:pPr>
    <w:rPr>
      <w:rFonts w:ascii="宋体" w:cs="Angsana New"/>
      <w:kern w:val="0"/>
    </w:rPr>
  </w:style>
  <w:style w:type="paragraph" w:customStyle="1" w:styleId="1101">
    <w:name w:val="Char Char3 Char Char Char Char Char Char Char Char Char Char Char Char2 Char Char Char Char"/>
    <w:basedOn w:val="1"/>
    <w:autoRedefine/>
    <w:qFormat/>
    <w:uiPriority w:val="0"/>
    <w:pPr>
      <w:spacing w:beforeLines="40" w:afterLines="40" w:line="360" w:lineRule="auto"/>
    </w:pPr>
    <w:rPr>
      <w:rFonts w:ascii="Tahoma" w:hAnsi="Tahoma"/>
      <w:sz w:val="36"/>
      <w:szCs w:val="36"/>
    </w:rPr>
  </w:style>
  <w:style w:type="paragraph" w:customStyle="1" w:styleId="1102">
    <w:name w:val="说明"/>
    <w:basedOn w:val="1"/>
    <w:autoRedefine/>
    <w:qFormat/>
    <w:uiPriority w:val="0"/>
    <w:pPr>
      <w:autoSpaceDE w:val="0"/>
      <w:autoSpaceDN w:val="0"/>
      <w:adjustRightInd w:val="0"/>
      <w:spacing w:beforeLines="0" w:line="440" w:lineRule="exact"/>
      <w:ind w:firstLine="200" w:firstLineChars="200"/>
    </w:pPr>
    <w:rPr>
      <w:rFonts w:ascii="宋体"/>
      <w:b/>
      <w:bCs/>
      <w:i/>
      <w:iCs/>
      <w:color w:val="0000FF"/>
      <w:kern w:val="0"/>
      <w:szCs w:val="24"/>
    </w:rPr>
  </w:style>
  <w:style w:type="paragraph" w:customStyle="1" w:styleId="1103">
    <w:name w:val="xl47"/>
    <w:basedOn w:val="1"/>
    <w:autoRedefine/>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1104">
    <w:name w:val="首信标准正文 Char Char Char Char Char Char Char Char Char Char Char Char Char Char Char Char Char Char Char Char Char Char1 Char Char"/>
    <w:basedOn w:val="1"/>
    <w:autoRedefine/>
    <w:qFormat/>
    <w:uiPriority w:val="0"/>
    <w:pPr>
      <w:spacing w:beforeLines="40" w:afterLines="40" w:line="360" w:lineRule="auto"/>
    </w:pPr>
    <w:rPr>
      <w:rFonts w:ascii="Tahoma" w:hAnsi="Tahoma"/>
      <w:sz w:val="36"/>
      <w:szCs w:val="36"/>
    </w:rPr>
  </w:style>
  <w:style w:type="paragraph" w:customStyle="1" w:styleId="1105">
    <w:name w:val="最新标题2"/>
    <w:basedOn w:val="1082"/>
    <w:next w:val="763"/>
    <w:autoRedefine/>
    <w:qFormat/>
    <w:uiPriority w:val="0"/>
    <w:pPr>
      <w:tabs>
        <w:tab w:val="left" w:pos="360"/>
        <w:tab w:val="clear" w:pos="576"/>
        <w:tab w:val="clear" w:pos="1440"/>
      </w:tabs>
      <w:spacing w:afterLines="0"/>
    </w:pPr>
  </w:style>
  <w:style w:type="paragraph" w:customStyle="1" w:styleId="1106">
    <w:name w:val="插图标注（绿盟科技）"/>
    <w:next w:val="1"/>
    <w:autoRedefine/>
    <w:qFormat/>
    <w:uiPriority w:val="0"/>
    <w:pPr>
      <w:spacing w:after="156"/>
      <w:jc w:val="center"/>
    </w:pPr>
    <w:rPr>
      <w:rFonts w:ascii="Arial" w:hAnsi="Arial" w:eastAsia="宋体" w:cs="Arial"/>
      <w:sz w:val="21"/>
      <w:szCs w:val="21"/>
      <w:lang w:val="en-US" w:eastAsia="zh-CN" w:bidi="ar-SA"/>
    </w:rPr>
  </w:style>
  <w:style w:type="paragraph" w:customStyle="1" w:styleId="1107">
    <w:name w:val="样式 标题 1章节第一层h1H"/>
    <w:basedOn w:val="4"/>
    <w:autoRedefine/>
    <w:qFormat/>
    <w:uiPriority w:val="0"/>
    <w:pPr>
      <w:keepNext w:val="0"/>
      <w:keepLines w:val="0"/>
      <w:tabs>
        <w:tab w:val="clear" w:pos="360"/>
        <w:tab w:val="clear" w:pos="432"/>
      </w:tabs>
      <w:autoSpaceDE w:val="0"/>
      <w:autoSpaceDN w:val="0"/>
      <w:adjustRightInd w:val="0"/>
      <w:spacing w:after="0" w:line="240" w:lineRule="auto"/>
      <w:ind w:left="0" w:firstLine="0"/>
      <w:jc w:val="left"/>
      <w:outlineLvl w:val="9"/>
    </w:pPr>
    <w:rPr>
      <w:rFonts w:ascii="Times New Roman" w:hAnsi="Times New Roman"/>
      <w:kern w:val="0"/>
      <w:sz w:val="52"/>
      <w:szCs w:val="52"/>
      <w:lang w:val="zh-CN"/>
    </w:rPr>
  </w:style>
  <w:style w:type="paragraph" w:customStyle="1" w:styleId="110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b/>
      <w:bCs/>
      <w:kern w:val="0"/>
      <w:sz w:val="20"/>
    </w:rPr>
  </w:style>
  <w:style w:type="paragraph" w:customStyle="1" w:styleId="1109">
    <w:name w:val="Char2 Char Char Char Char Char Char"/>
    <w:basedOn w:val="1"/>
    <w:autoRedefine/>
    <w:qFormat/>
    <w:uiPriority w:val="0"/>
    <w:pPr>
      <w:spacing w:beforeLines="0"/>
    </w:pPr>
    <w:rPr>
      <w:rFonts w:ascii="仿宋_GB2312"/>
      <w:b/>
      <w:sz w:val="30"/>
      <w:szCs w:val="32"/>
    </w:rPr>
  </w:style>
  <w:style w:type="paragraph" w:customStyle="1" w:styleId="1110">
    <w:name w:val="Char Char Char Char Char Char Char"/>
    <w:basedOn w:val="1"/>
    <w:autoRedefine/>
    <w:qFormat/>
    <w:uiPriority w:val="0"/>
    <w:pPr>
      <w:tabs>
        <w:tab w:val="left" w:pos="432"/>
      </w:tabs>
      <w:spacing w:beforeLines="0"/>
      <w:ind w:left="432" w:hanging="432"/>
    </w:pPr>
    <w:rPr>
      <w:rFonts w:ascii="Tahoma" w:hAnsi="Tahoma"/>
      <w:sz w:val="24"/>
    </w:rPr>
  </w:style>
  <w:style w:type="paragraph" w:customStyle="1" w:styleId="1111">
    <w:name w:val="表格题注"/>
    <w:next w:val="1"/>
    <w:autoRedefine/>
    <w:qFormat/>
    <w:uiPriority w:val="0"/>
    <w:pPr>
      <w:keepLines/>
      <w:numPr>
        <w:ilvl w:val="8"/>
        <w:numId w:val="5"/>
      </w:numPr>
      <w:spacing w:beforeLines="100"/>
      <w:ind w:left="1089" w:hanging="369"/>
      <w:jc w:val="center"/>
    </w:pPr>
    <w:rPr>
      <w:rFonts w:ascii="Arial" w:hAnsi="Arial" w:eastAsia="宋体" w:cs="Times New Roman"/>
      <w:sz w:val="18"/>
      <w:szCs w:val="18"/>
      <w:lang w:val="en-US" w:eastAsia="zh-CN" w:bidi="ar-SA"/>
    </w:rPr>
  </w:style>
  <w:style w:type="paragraph" w:customStyle="1" w:styleId="1112">
    <w:name w:val="萝卜家园"/>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3">
    <w:name w:val="6"/>
    <w:basedOn w:val="1"/>
    <w:next w:val="34"/>
    <w:autoRedefine/>
    <w:qFormat/>
    <w:uiPriority w:val="0"/>
    <w:pPr>
      <w:adjustRightInd w:val="0"/>
      <w:spacing w:beforeLines="0" w:line="320" w:lineRule="atLeast"/>
      <w:textAlignment w:val="baseline"/>
    </w:pPr>
    <w:rPr>
      <w:rFonts w:ascii="楷体_GB2312" w:eastAsia="楷体_GB2312"/>
      <w:kern w:val="0"/>
      <w:sz w:val="28"/>
      <w:szCs w:val="28"/>
    </w:rPr>
  </w:style>
  <w:style w:type="paragraph" w:customStyle="1" w:styleId="1114">
    <w:name w:val="B6MHSANYO"/>
    <w:autoRedefine/>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1115">
    <w:name w:val="5级"/>
    <w:basedOn w:val="1"/>
    <w:next w:val="23"/>
    <w:autoRedefine/>
    <w:qFormat/>
    <w:uiPriority w:val="0"/>
    <w:pPr>
      <w:spacing w:beforeLines="0"/>
      <w:ind w:left="2100" w:hanging="420"/>
    </w:pPr>
    <w:rPr>
      <w:rFonts w:ascii="Calibri" w:hAnsi="Calibri" w:eastAsia="黑体"/>
      <w:kern w:val="0"/>
      <w:sz w:val="24"/>
    </w:rPr>
  </w:style>
  <w:style w:type="paragraph" w:customStyle="1" w:styleId="1116">
    <w:name w:val="分项斜体"/>
    <w:basedOn w:val="1"/>
    <w:autoRedefine/>
    <w:qFormat/>
    <w:uiPriority w:val="0"/>
    <w:pPr>
      <w:widowControl/>
      <w:spacing w:beforeLines="40" w:afterLines="40" w:line="360" w:lineRule="auto"/>
      <w:jc w:val="left"/>
    </w:pPr>
    <w:rPr>
      <w:i/>
      <w:kern w:val="0"/>
      <w:sz w:val="24"/>
      <w:szCs w:val="24"/>
    </w:rPr>
  </w:style>
  <w:style w:type="paragraph" w:customStyle="1" w:styleId="1117">
    <w:name w:val="zzLc6"/>
    <w:basedOn w:val="1"/>
    <w:next w:val="1"/>
    <w:autoRedefine/>
    <w:qFormat/>
    <w:uiPriority w:val="0"/>
    <w:pPr>
      <w:widowControl/>
      <w:tabs>
        <w:tab w:val="left" w:pos="2160"/>
      </w:tabs>
      <w:overflowPunct w:val="0"/>
      <w:autoSpaceDE w:val="0"/>
      <w:autoSpaceDN w:val="0"/>
      <w:adjustRightInd w:val="0"/>
      <w:spacing w:beforeLines="40" w:afterLines="40" w:line="230" w:lineRule="atLeast"/>
      <w:jc w:val="left"/>
    </w:pPr>
    <w:rPr>
      <w:rFonts w:ascii="Arial" w:hAnsi="Arial" w:cs="Angsana New"/>
      <w:kern w:val="0"/>
      <w:sz w:val="20"/>
      <w:lang w:val="en-GB"/>
    </w:rPr>
  </w:style>
  <w:style w:type="paragraph" w:customStyle="1" w:styleId="1118">
    <w:name w:val="标题 35"/>
    <w:basedOn w:val="1"/>
    <w:autoRedefine/>
    <w:qFormat/>
    <w:uiPriority w:val="0"/>
    <w:pPr>
      <w:adjustRightInd w:val="0"/>
      <w:snapToGrid w:val="0"/>
      <w:spacing w:beforeLines="0"/>
      <w:ind w:left="-2" w:leftChars="-1"/>
    </w:pPr>
    <w:rPr>
      <w:rFonts w:ascii="Arial" w:hAnsi="Arial" w:cs="Arial"/>
      <w:szCs w:val="24"/>
    </w:rPr>
  </w:style>
  <w:style w:type="paragraph" w:customStyle="1" w:styleId="1119">
    <w:name w:val="样式 标题 3 + 宋体"/>
    <w:basedOn w:val="6"/>
    <w:autoRedefine/>
    <w:qFormat/>
    <w:uiPriority w:val="0"/>
    <w:pPr>
      <w:tabs>
        <w:tab w:val="left" w:pos="750"/>
      </w:tabs>
      <w:spacing w:before="260" w:line="415" w:lineRule="auto"/>
    </w:pPr>
    <w:rPr>
      <w:rFonts w:ascii="宋体" w:hAnsi="宋体"/>
      <w:kern w:val="2"/>
    </w:rPr>
  </w:style>
  <w:style w:type="paragraph" w:customStyle="1" w:styleId="1120">
    <w:name w:val="标题 1（绿盟科技）"/>
    <w:basedOn w:val="4"/>
    <w:next w:val="1"/>
    <w:autoRedefine/>
    <w:qFormat/>
    <w:uiPriority w:val="0"/>
    <w:pPr>
      <w:pBdr>
        <w:bottom w:val="single" w:color="auto" w:sz="48" w:space="1"/>
      </w:pBdr>
      <w:tabs>
        <w:tab w:val="clear" w:pos="360"/>
        <w:tab w:val="clear" w:pos="432"/>
      </w:tabs>
      <w:spacing w:before="600"/>
      <w:ind w:left="907" w:hanging="907"/>
      <w:jc w:val="left"/>
    </w:pPr>
    <w:rPr>
      <w:rFonts w:ascii="Arial" w:hAnsi="Arial" w:eastAsia="黑体"/>
      <w:lang w:val="en-US" w:eastAsia="zh-CN"/>
    </w:rPr>
  </w:style>
  <w:style w:type="paragraph" w:customStyle="1" w:styleId="1121">
    <w:name w:val=" Char Char Char Char Char"/>
    <w:basedOn w:val="1"/>
    <w:autoRedefine/>
    <w:qFormat/>
    <w:uiPriority w:val="0"/>
    <w:pPr>
      <w:spacing w:beforeLines="0"/>
      <w:ind w:firstLine="360" w:firstLineChars="150"/>
    </w:pPr>
    <w:rPr>
      <w:rFonts w:ascii="Tahoma" w:hAnsi="Tahoma"/>
      <w:sz w:val="24"/>
    </w:rPr>
  </w:style>
  <w:style w:type="paragraph" w:customStyle="1" w:styleId="1122">
    <w:name w:val="正文 首行缩进:  2 字符"/>
    <w:basedOn w:val="1"/>
    <w:next w:val="1"/>
    <w:autoRedefine/>
    <w:qFormat/>
    <w:uiPriority w:val="0"/>
    <w:pPr>
      <w:spacing w:beforeLines="0" w:line="360" w:lineRule="auto"/>
      <w:ind w:firstLine="480" w:firstLineChars="200"/>
      <w:jc w:val="left"/>
    </w:pPr>
    <w:rPr>
      <w:rFonts w:ascii="Calibri" w:hAnsi="Calibri"/>
      <w:kern w:val="0"/>
      <w:sz w:val="24"/>
    </w:rPr>
  </w:style>
  <w:style w:type="paragraph" w:customStyle="1" w:styleId="1123">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124">
    <w:name w:val=" Char"/>
    <w:basedOn w:val="1"/>
    <w:autoRedefine/>
    <w:qFormat/>
    <w:uiPriority w:val="0"/>
    <w:pPr>
      <w:spacing w:beforeLines="0"/>
    </w:pPr>
  </w:style>
  <w:style w:type="paragraph" w:customStyle="1" w:styleId="1125">
    <w:name w:val="Preformatted Text"/>
    <w:basedOn w:val="1"/>
    <w:autoRedefine/>
    <w:qFormat/>
    <w:uiPriority w:val="0"/>
    <w:pPr>
      <w:suppressAutoHyphens/>
      <w:spacing w:beforeLines="0"/>
      <w:ind w:firstLine="200" w:firstLineChars="200"/>
    </w:pPr>
    <w:rPr>
      <w:rFonts w:ascii="Cumberland" w:hAnsi="Cumberland" w:eastAsia="方正宋体"/>
      <w:kern w:val="1"/>
      <w:sz w:val="20"/>
      <w:lang w:eastAsia="ar-SA"/>
    </w:rPr>
  </w:style>
  <w:style w:type="paragraph" w:customStyle="1" w:styleId="1126">
    <w:name w:val="³"/>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7">
    <w:name w:val="列项——"/>
    <w:autoRedefine/>
    <w:qFormat/>
    <w:uiPriority w:val="0"/>
    <w:pPr>
      <w:widowControl w:val="0"/>
      <w:tabs>
        <w:tab w:val="left" w:pos="854"/>
        <w:tab w:val="left" w:pos="1260"/>
      </w:tabs>
      <w:ind w:left="200" w:leftChars="200" w:hanging="200" w:hangingChars="200"/>
      <w:jc w:val="both"/>
    </w:pPr>
    <w:rPr>
      <w:rFonts w:ascii="宋体" w:hAnsi="Times New Roman" w:eastAsia="宋体" w:cs="Times New Roman"/>
      <w:sz w:val="21"/>
      <w:lang w:val="en-US" w:eastAsia="zh-CN" w:bidi="ar-SA"/>
    </w:rPr>
  </w:style>
  <w:style w:type="paragraph" w:customStyle="1" w:styleId="1128">
    <w:name w:val="Char"/>
    <w:basedOn w:val="1"/>
    <w:autoRedefine/>
    <w:qFormat/>
    <w:uiPriority w:val="0"/>
    <w:pPr>
      <w:widowControl/>
      <w:spacing w:beforeLines="0" w:after="160" w:line="240" w:lineRule="exact"/>
      <w:jc w:val="left"/>
    </w:pPr>
    <w:rPr>
      <w:sz w:val="24"/>
      <w:szCs w:val="24"/>
    </w:rPr>
  </w:style>
  <w:style w:type="paragraph" w:customStyle="1" w:styleId="1129">
    <w:name w:val="xl2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0C0C0"/>
      <w:spacing w:beforeLines="0" w:beforeAutospacing="1" w:after="100" w:afterAutospacing="1"/>
      <w:jc w:val="center"/>
      <w:textAlignment w:val="center"/>
    </w:pPr>
    <w:rPr>
      <w:rFonts w:ascii="宋体" w:hAnsi="宋体" w:cs="宋体"/>
      <w:b/>
      <w:bCs/>
      <w:kern w:val="0"/>
      <w:sz w:val="36"/>
      <w:szCs w:val="36"/>
    </w:rPr>
  </w:style>
  <w:style w:type="paragraph" w:customStyle="1" w:styleId="1130">
    <w:name w:val="样式 标题 3Heading 3 - oldH3h3l3CT3rd levelLevel 3 HeadBold ..."/>
    <w:basedOn w:val="6"/>
    <w:autoRedefine/>
    <w:qFormat/>
    <w:uiPriority w:val="0"/>
    <w:pPr>
      <w:widowControl/>
      <w:tabs>
        <w:tab w:val="left" w:pos="567"/>
      </w:tabs>
      <w:spacing w:beforeLines="50" w:afterLines="50" w:line="360" w:lineRule="auto"/>
      <w:jc w:val="left"/>
    </w:pPr>
    <w:rPr>
      <w:rFonts w:eastAsia="黑体" w:cs="宋体"/>
      <w:sz w:val="24"/>
      <w:szCs w:val="24"/>
    </w:rPr>
  </w:style>
  <w:style w:type="paragraph" w:customStyle="1" w:styleId="1131">
    <w:name w:val=" Char4 Char Char Char Char Char"/>
    <w:basedOn w:val="1"/>
    <w:autoRedefine/>
    <w:qFormat/>
    <w:uiPriority w:val="0"/>
    <w:pPr>
      <w:spacing w:beforeLines="0" w:line="360" w:lineRule="auto"/>
    </w:pPr>
    <w:rPr>
      <w:rFonts w:ascii="Tahoma" w:hAnsi="Tahoma"/>
      <w:sz w:val="36"/>
      <w:szCs w:val="36"/>
    </w:rPr>
  </w:style>
  <w:style w:type="paragraph" w:customStyle="1" w:styleId="1132">
    <w:name w:val="样式 标题 3 + 四号"/>
    <w:basedOn w:val="6"/>
    <w:autoRedefine/>
    <w:qFormat/>
    <w:uiPriority w:val="0"/>
    <w:pPr>
      <w:tabs>
        <w:tab w:val="left" w:pos="720"/>
      </w:tabs>
      <w:spacing w:line="416" w:lineRule="auto"/>
      <w:ind w:left="720" w:hanging="720"/>
    </w:pPr>
    <w:rPr>
      <w:rFonts w:eastAsia="黑体"/>
      <w:b w:val="0"/>
      <w:sz w:val="28"/>
    </w:rPr>
  </w:style>
  <w:style w:type="paragraph" w:customStyle="1" w:styleId="1133">
    <w:name w:val="默认段落字体 Para Char Char Char"/>
    <w:basedOn w:val="1"/>
    <w:autoRedefine/>
    <w:qFormat/>
    <w:uiPriority w:val="0"/>
    <w:pPr>
      <w:spacing w:beforeLines="0"/>
    </w:pPr>
    <w:rPr>
      <w:szCs w:val="24"/>
    </w:rPr>
  </w:style>
  <w:style w:type="paragraph" w:customStyle="1" w:styleId="1134">
    <w:name w:val="1"/>
    <w:basedOn w:val="1"/>
    <w:next w:val="24"/>
    <w:autoRedefine/>
    <w:qFormat/>
    <w:uiPriority w:val="0"/>
    <w:pPr>
      <w:widowControl/>
      <w:autoSpaceDE w:val="0"/>
      <w:autoSpaceDN w:val="0"/>
      <w:spacing w:beforeLines="0" w:line="440" w:lineRule="atLeast"/>
      <w:ind w:firstLine="465" w:firstLineChars="200"/>
      <w:textAlignment w:val="bottom"/>
    </w:pPr>
    <w:rPr>
      <w:spacing w:val="12"/>
      <w:sz w:val="24"/>
    </w:rPr>
  </w:style>
  <w:style w:type="paragraph" w:customStyle="1" w:styleId="1135">
    <w:name w:val="样式 仿宋_GB2312 首行缩进:  2 字符"/>
    <w:basedOn w:val="1"/>
    <w:autoRedefine/>
    <w:qFormat/>
    <w:uiPriority w:val="0"/>
    <w:pPr>
      <w:spacing w:beforeLines="40" w:afterLines="40" w:line="600" w:lineRule="exact"/>
      <w:ind w:firstLine="538" w:firstLineChars="192"/>
    </w:pPr>
    <w:rPr>
      <w:rFonts w:ascii="仿宋_GB2312" w:eastAsia="仿宋_GB2312"/>
      <w:sz w:val="28"/>
    </w:rPr>
  </w:style>
  <w:style w:type="paragraph" w:customStyle="1" w:styleId="1136">
    <w:name w:val="标题 38"/>
    <w:basedOn w:val="1"/>
    <w:autoRedefine/>
    <w:qFormat/>
    <w:uiPriority w:val="0"/>
    <w:pPr>
      <w:adjustRightInd w:val="0"/>
      <w:snapToGrid w:val="0"/>
      <w:spacing w:beforeLines="0"/>
      <w:ind w:left="-2" w:leftChars="-1"/>
    </w:pPr>
    <w:rPr>
      <w:rFonts w:ascii="Arial" w:hAnsi="Arial" w:cs="Arial"/>
      <w:szCs w:val="24"/>
    </w:rPr>
  </w:style>
  <w:style w:type="paragraph" w:customStyle="1" w:styleId="1137">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138">
    <w:name w:val="xl75"/>
    <w:basedOn w:val="1"/>
    <w:autoRedefine/>
    <w:qFormat/>
    <w:uiPriority w:val="0"/>
    <w:pPr>
      <w:widowControl/>
      <w:pBdr>
        <w:top w:val="single" w:color="auto" w:sz="8" w:space="0"/>
        <w:left w:val="single" w:color="auto" w:sz="8" w:space="0"/>
        <w:bottom w:val="single" w:color="auto" w:sz="4" w:space="0"/>
        <w:right w:val="single" w:color="auto" w:sz="4" w:space="0"/>
      </w:pBdr>
      <w:spacing w:beforeLines="40" w:afterLines="40"/>
      <w:jc w:val="center"/>
    </w:pPr>
    <w:rPr>
      <w:rFonts w:ascii="黑体" w:hAnsi="宋体" w:eastAsia="黑体" w:cs="宋体"/>
      <w:kern w:val="0"/>
      <w:sz w:val="32"/>
      <w:szCs w:val="32"/>
    </w:rPr>
  </w:style>
  <w:style w:type="paragraph" w:customStyle="1" w:styleId="1139">
    <w:name w:val="表正文左"/>
    <w:autoRedefine/>
    <w:qFormat/>
    <w:uiPriority w:val="0"/>
    <w:rPr>
      <w:rFonts w:ascii="Arial" w:hAnsi="Arial" w:eastAsia="宋体" w:cs="Times New Roman"/>
      <w:kern w:val="2"/>
      <w:sz w:val="18"/>
      <w:szCs w:val="24"/>
      <w:lang w:val="en-US" w:eastAsia="zh-CN" w:bidi="ar-SA"/>
    </w:rPr>
  </w:style>
  <w:style w:type="paragraph" w:customStyle="1" w:styleId="1140">
    <w:name w:val="表项"/>
    <w:next w:val="835"/>
    <w:autoRedefine/>
    <w:qFormat/>
    <w:uiPriority w:val="0"/>
    <w:pPr>
      <w:keepNext/>
      <w:spacing w:beforeLines="40" w:afterLines="40" w:line="300" w:lineRule="auto"/>
      <w:jc w:val="center"/>
    </w:pPr>
    <w:rPr>
      <w:rFonts w:ascii="Arial" w:hAnsi="Arial" w:eastAsia="黑体" w:cs="Times New Roman"/>
      <w:sz w:val="21"/>
      <w:lang w:val="en-US" w:eastAsia="zh-CN" w:bidi="ar-SA"/>
    </w:rPr>
  </w:style>
  <w:style w:type="paragraph" w:customStyle="1" w:styleId="1141">
    <w:name w:val="正文 首行缩进2字符 Char Char"/>
    <w:basedOn w:val="1"/>
    <w:autoRedefine/>
    <w:qFormat/>
    <w:uiPriority w:val="0"/>
    <w:pPr>
      <w:spacing w:beforeLines="40" w:afterLines="40" w:line="360" w:lineRule="auto"/>
      <w:ind w:firstLine="200" w:firstLineChars="200"/>
    </w:pPr>
    <w:rPr>
      <w:sz w:val="24"/>
      <w:szCs w:val="24"/>
    </w:rPr>
  </w:style>
  <w:style w:type="paragraph" w:customStyle="1" w:styleId="1142">
    <w:name w:val="Char Char Char Char Char Char Char Char Char Char2"/>
    <w:basedOn w:val="1"/>
    <w:autoRedefine/>
    <w:qFormat/>
    <w:uiPriority w:val="0"/>
    <w:pPr>
      <w:snapToGrid w:val="0"/>
      <w:spacing w:beforeLines="0" w:line="360" w:lineRule="auto"/>
      <w:ind w:firstLine="640" w:firstLineChars="200"/>
      <w:jc w:val="center"/>
    </w:pPr>
    <w:rPr>
      <w:rFonts w:ascii="黑体" w:eastAsia="黑体"/>
      <w:b/>
      <w:sz w:val="44"/>
      <w:szCs w:val="44"/>
    </w:rPr>
  </w:style>
  <w:style w:type="paragraph" w:customStyle="1" w:styleId="1143">
    <w:name w:val="Char Char1 Char2"/>
    <w:basedOn w:val="1"/>
    <w:autoRedefine/>
    <w:qFormat/>
    <w:uiPriority w:val="0"/>
    <w:pPr>
      <w:spacing w:beforeLines="0"/>
    </w:pPr>
    <w:rPr>
      <w:rFonts w:ascii="Tahoma" w:hAnsi="Tahoma"/>
      <w:sz w:val="24"/>
    </w:rPr>
  </w:style>
  <w:style w:type="paragraph" w:customStyle="1" w:styleId="1144">
    <w:name w:val="xl57"/>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Tahoma" w:hAnsi="Tahoma" w:cs="Tahoma"/>
      <w:color w:val="000000"/>
      <w:kern w:val="0"/>
      <w:sz w:val="20"/>
    </w:rPr>
  </w:style>
  <w:style w:type="paragraph" w:customStyle="1" w:styleId="1145">
    <w:name w:val="文字"/>
    <w:basedOn w:val="1"/>
    <w:autoRedefine/>
    <w:qFormat/>
    <w:uiPriority w:val="0"/>
    <w:pPr>
      <w:tabs>
        <w:tab w:val="left" w:pos="8520"/>
      </w:tabs>
      <w:spacing w:beforeLines="40" w:afterLines="40" w:line="312" w:lineRule="auto"/>
      <w:ind w:right="-210" w:firstLine="556"/>
    </w:pPr>
    <w:rPr>
      <w:rFonts w:ascii="楷体_GB2312" w:eastAsia="楷体_GB2312"/>
      <w:sz w:val="28"/>
    </w:rPr>
  </w:style>
  <w:style w:type="paragraph" w:customStyle="1" w:styleId="1146">
    <w:name w:val="strike"/>
    <w:basedOn w:val="1"/>
    <w:autoRedefine/>
    <w:qFormat/>
    <w:uiPriority w:val="0"/>
    <w:pPr>
      <w:widowControl/>
      <w:spacing w:beforeLines="40" w:afterLines="40"/>
      <w:jc w:val="left"/>
    </w:pPr>
    <w:rPr>
      <w:rFonts w:ascii="宋体" w:hAnsi="宋体" w:cs="宋体"/>
      <w:strike/>
      <w:color w:val="000000"/>
      <w:kern w:val="0"/>
      <w:sz w:val="24"/>
      <w:szCs w:val="24"/>
    </w:rPr>
  </w:style>
  <w:style w:type="paragraph" w:customStyle="1" w:styleId="1147">
    <w:name w:val="标题 36"/>
    <w:basedOn w:val="1"/>
    <w:autoRedefine/>
    <w:qFormat/>
    <w:uiPriority w:val="0"/>
    <w:pPr>
      <w:adjustRightInd w:val="0"/>
      <w:snapToGrid w:val="0"/>
      <w:spacing w:beforeLines="0"/>
      <w:ind w:left="-2" w:leftChars="-1"/>
    </w:pPr>
    <w:rPr>
      <w:rFonts w:ascii="Arial" w:hAnsi="Arial" w:cs="Arial"/>
      <w:szCs w:val="24"/>
    </w:rPr>
  </w:style>
  <w:style w:type="paragraph" w:customStyle="1" w:styleId="1148">
    <w:name w:val="Char Char5 Char Char Char Char1"/>
    <w:basedOn w:val="1"/>
    <w:autoRedefine/>
    <w:qFormat/>
    <w:uiPriority w:val="0"/>
    <w:pPr>
      <w:spacing w:beforeLines="0" w:line="360" w:lineRule="auto"/>
    </w:pPr>
    <w:rPr>
      <w:rFonts w:ascii="Tahoma" w:hAnsi="Tahoma"/>
      <w:sz w:val="36"/>
      <w:szCs w:val="36"/>
    </w:rPr>
  </w:style>
  <w:style w:type="paragraph" w:customStyle="1" w:styleId="1149">
    <w:name w:val="Paragraph3"/>
    <w:basedOn w:val="1"/>
    <w:autoRedefine/>
    <w:qFormat/>
    <w:uiPriority w:val="0"/>
    <w:pPr>
      <w:spacing w:beforeLines="0" w:afterLines="50"/>
      <w:ind w:left="1530"/>
    </w:pPr>
    <w:rPr>
      <w:rFonts w:ascii="宋体"/>
      <w:snapToGrid w:val="0"/>
      <w:kern w:val="0"/>
    </w:rPr>
  </w:style>
  <w:style w:type="paragraph" w:customStyle="1" w:styleId="1150">
    <w:name w:val="样式 三号 加粗 段后: 0.5 行"/>
    <w:basedOn w:val="1"/>
    <w:autoRedefine/>
    <w:qFormat/>
    <w:uiPriority w:val="0"/>
    <w:pPr>
      <w:spacing w:beforeLines="0" w:afterLines="50"/>
      <w:jc w:val="left"/>
    </w:pPr>
    <w:rPr>
      <w:rFonts w:ascii="宋体" w:cs="宋体"/>
      <w:b/>
      <w:bCs/>
      <w:snapToGrid w:val="0"/>
      <w:kern w:val="0"/>
      <w:sz w:val="32"/>
    </w:rPr>
  </w:style>
  <w:style w:type="paragraph" w:customStyle="1" w:styleId="1151">
    <w:name w:val="样式 样式 标题 4 + 段后: 0.5 行 + 段后: 0.5 行"/>
    <w:basedOn w:val="768"/>
    <w:autoRedefine/>
    <w:qFormat/>
    <w:uiPriority w:val="0"/>
  </w:style>
  <w:style w:type="paragraph" w:customStyle="1" w:styleId="1152">
    <w:name w:val="style82 f9a f9a f9a"/>
    <w:basedOn w:val="1"/>
    <w:autoRedefine/>
    <w:qFormat/>
    <w:uiPriority w:val="0"/>
    <w:pPr>
      <w:widowControl/>
      <w:spacing w:beforeLines="0" w:beforeAutospacing="1" w:after="100" w:afterAutospacing="1" w:line="276" w:lineRule="auto"/>
      <w:jc w:val="left"/>
    </w:pPr>
    <w:rPr>
      <w:rFonts w:ascii="宋体" w:hAnsi="宋体"/>
      <w:kern w:val="0"/>
      <w:sz w:val="24"/>
    </w:rPr>
  </w:style>
  <w:style w:type="paragraph" w:customStyle="1" w:styleId="1153">
    <w:name w:val="样式 标题 2 + 宋体"/>
    <w:basedOn w:val="5"/>
    <w:autoRedefine/>
    <w:qFormat/>
    <w:uiPriority w:val="0"/>
    <w:pPr>
      <w:numPr>
        <w:ilvl w:val="2"/>
        <w:numId w:val="0"/>
      </w:numPr>
      <w:tabs>
        <w:tab w:val="left" w:pos="750"/>
      </w:tabs>
      <w:spacing w:before="120" w:after="120" w:line="360" w:lineRule="auto"/>
      <w:ind w:left="750" w:hanging="750"/>
    </w:pPr>
    <w:rPr>
      <w:rFonts w:ascii="宋体" w:hAnsi="宋体" w:eastAsia="宋体"/>
      <w:kern w:val="2"/>
    </w:rPr>
  </w:style>
  <w:style w:type="paragraph" w:customStyle="1" w:styleId="1154">
    <w:name w:val="Char Char5 Char Char Char Char Char Char Char Char Char Char Char Char Char Char Char Char Char Char Char Char Char Char Char"/>
    <w:basedOn w:val="1"/>
    <w:autoRedefine/>
    <w:qFormat/>
    <w:uiPriority w:val="0"/>
    <w:pPr>
      <w:spacing w:beforeLines="0" w:line="360" w:lineRule="auto"/>
    </w:pPr>
    <w:rPr>
      <w:rFonts w:ascii="Tahoma" w:hAnsi="Tahoma"/>
      <w:sz w:val="36"/>
      <w:szCs w:val="36"/>
    </w:rPr>
  </w:style>
  <w:style w:type="paragraph" w:customStyle="1" w:styleId="1155">
    <w:name w:val="Char Char2 Char Char Char Char Char Char Char Char1"/>
    <w:basedOn w:val="1"/>
    <w:autoRedefine/>
    <w:qFormat/>
    <w:uiPriority w:val="0"/>
    <w:pPr>
      <w:spacing w:beforeLines="0"/>
    </w:pPr>
    <w:rPr>
      <w:rFonts w:ascii="Tahoma" w:hAnsi="Tahoma"/>
      <w:sz w:val="24"/>
    </w:rPr>
  </w:style>
  <w:style w:type="paragraph" w:customStyle="1" w:styleId="1156">
    <w:name w:val="正文-带编号1)"/>
    <w:basedOn w:val="1"/>
    <w:autoRedefine/>
    <w:qFormat/>
    <w:uiPriority w:val="0"/>
    <w:pPr>
      <w:spacing w:beforeLines="0" w:line="400" w:lineRule="exact"/>
      <w:ind w:left="420" w:hanging="420"/>
    </w:pPr>
    <w:rPr>
      <w:rFonts w:ascii="Arial" w:hAnsi="Arial"/>
      <w:szCs w:val="24"/>
    </w:rPr>
  </w:style>
  <w:style w:type="paragraph" w:customStyle="1" w:styleId="1157">
    <w:name w:val=" Char4 Char Char Char Char Char Char Char Char"/>
    <w:basedOn w:val="1"/>
    <w:autoRedefine/>
    <w:qFormat/>
    <w:uiPriority w:val="0"/>
    <w:pPr>
      <w:spacing w:beforeLines="0" w:line="360" w:lineRule="auto"/>
    </w:pPr>
    <w:rPr>
      <w:rFonts w:ascii="Tahoma" w:hAnsi="Tahoma"/>
      <w:sz w:val="36"/>
      <w:szCs w:val="36"/>
    </w:rPr>
  </w:style>
  <w:style w:type="paragraph" w:customStyle="1" w:styleId="1158">
    <w:name w:val="回信地址"/>
    <w:basedOn w:val="1"/>
    <w:autoRedefine/>
    <w:qFormat/>
    <w:uiPriority w:val="0"/>
    <w:pPr>
      <w:keepLines/>
      <w:widowControl/>
      <w:tabs>
        <w:tab w:val="left" w:pos="-18551"/>
      </w:tabs>
      <w:adjustRightInd w:val="0"/>
      <w:spacing w:beforeLines="0" w:line="160" w:lineRule="atLeast"/>
      <w:jc w:val="left"/>
      <w:textAlignment w:val="baseline"/>
    </w:pPr>
    <w:rPr>
      <w:rFonts w:ascii="Arial" w:hAnsi="Arial"/>
      <w:kern w:val="0"/>
      <w:sz w:val="18"/>
    </w:rPr>
  </w:style>
  <w:style w:type="paragraph" w:customStyle="1" w:styleId="1159">
    <w:name w:val="xl26"/>
    <w:basedOn w:val="1"/>
    <w:autoRedefine/>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1160">
    <w:name w:val="RFI Heading 2nd Level"/>
    <w:basedOn w:val="1"/>
    <w:autoRedefine/>
    <w:qFormat/>
    <w:uiPriority w:val="0"/>
    <w:pPr>
      <w:widowControl/>
      <w:numPr>
        <w:ilvl w:val="1"/>
        <w:numId w:val="6"/>
      </w:numPr>
      <w:spacing w:beforeLines="0"/>
      <w:ind w:left="0" w:firstLine="0" w:firstLineChars="200"/>
      <w:jc w:val="left"/>
    </w:pPr>
    <w:rPr>
      <w:rFonts w:ascii="Arial (W1)" w:hAnsi="Arial (W1)"/>
      <w:b/>
      <w:bCs/>
      <w:color w:val="0000FF"/>
      <w:kern w:val="0"/>
      <w:sz w:val="28"/>
      <w:szCs w:val="24"/>
      <w:lang w:val="en-GB" w:eastAsia="en-US"/>
    </w:rPr>
  </w:style>
  <w:style w:type="paragraph" w:customStyle="1" w:styleId="1161">
    <w:name w:val="cjk"/>
    <w:basedOn w:val="1"/>
    <w:autoRedefine/>
    <w:qFormat/>
    <w:uiPriority w:val="0"/>
    <w:pPr>
      <w:widowControl/>
      <w:spacing w:beforeLines="0" w:beforeAutospacing="1" w:after="119"/>
    </w:pPr>
    <w:rPr>
      <w:rFonts w:ascii="宋体" w:hAnsi="宋体" w:cs="宋体"/>
      <w:color w:val="000000"/>
      <w:kern w:val="0"/>
      <w:sz w:val="20"/>
    </w:rPr>
  </w:style>
  <w:style w:type="paragraph" w:customStyle="1" w:styleId="1162">
    <w:name w:val="xl120"/>
    <w:basedOn w:val="1"/>
    <w:autoRedefine/>
    <w:qFormat/>
    <w:uiPriority w:val="0"/>
    <w:pPr>
      <w:widowControl/>
      <w:spacing w:beforeLines="0" w:beforeAutospacing="1" w:after="100" w:afterAutospacing="1"/>
      <w:jc w:val="center"/>
    </w:pPr>
    <w:rPr>
      <w:rFonts w:ascii="宋体" w:hAnsi="宋体" w:cs="宋体"/>
      <w:color w:val="FF0000"/>
      <w:kern w:val="0"/>
      <w:sz w:val="20"/>
    </w:rPr>
  </w:style>
  <w:style w:type="paragraph" w:customStyle="1" w:styleId="1163">
    <w:name w:val="Main Title"/>
    <w:basedOn w:val="1"/>
    <w:autoRedefine/>
    <w:qFormat/>
    <w:uiPriority w:val="0"/>
    <w:pPr>
      <w:spacing w:beforeLines="0" w:afterLines="50"/>
      <w:jc w:val="center"/>
    </w:pPr>
    <w:rPr>
      <w:rFonts w:ascii="宋体"/>
      <w:b/>
      <w:snapToGrid w:val="0"/>
      <w:kern w:val="28"/>
      <w:sz w:val="32"/>
    </w:rPr>
  </w:style>
  <w:style w:type="paragraph" w:customStyle="1" w:styleId="1164">
    <w:name w:val="样式 标题 3H3标题 3 CharH3 Charl3CTh3Level 3 Topic HeadingHead..."/>
    <w:basedOn w:val="10"/>
    <w:autoRedefine/>
    <w:qFormat/>
    <w:uiPriority w:val="0"/>
    <w:pPr>
      <w:widowControl w:val="0"/>
      <w:tabs>
        <w:tab w:val="clear" w:pos="1296"/>
      </w:tabs>
      <w:overflowPunct/>
      <w:adjustRightInd/>
      <w:snapToGrid/>
      <w:spacing w:beforeLines="40" w:afterLines="40" w:line="319" w:lineRule="auto"/>
      <w:ind w:left="0" w:firstLine="0"/>
      <w:jc w:val="both"/>
      <w:textAlignment w:val="auto"/>
    </w:pPr>
    <w:rPr>
      <w:rFonts w:ascii="宋体" w:hAnsi="宋体"/>
      <w:b/>
      <w:spacing w:val="0"/>
      <w:kern w:val="2"/>
    </w:rPr>
  </w:style>
  <w:style w:type="paragraph" w:customStyle="1" w:styleId="1165">
    <w:name w:val="样式 正文格式 +"/>
    <w:basedOn w:val="669"/>
    <w:autoRedefine/>
    <w:qFormat/>
    <w:uiPriority w:val="0"/>
    <w:pPr>
      <w:spacing w:beforeLines="40" w:afterLines="40" w:line="300" w:lineRule="auto"/>
      <w:jc w:val="both"/>
    </w:pPr>
    <w:rPr>
      <w:rFonts w:hAnsi="Arial"/>
      <w:bCs w:val="0"/>
      <w:color w:val="auto"/>
    </w:rPr>
  </w:style>
  <w:style w:type="paragraph" w:customStyle="1" w:styleId="1166">
    <w:name w:val="colorffffffbld"/>
    <w:basedOn w:val="1"/>
    <w:autoRedefine/>
    <w:qFormat/>
    <w:uiPriority w:val="0"/>
    <w:pPr>
      <w:widowControl/>
      <w:spacing w:beforeLines="40" w:afterLines="40"/>
      <w:jc w:val="left"/>
    </w:pPr>
    <w:rPr>
      <w:rFonts w:ascii="宋体" w:hAnsi="宋体" w:cs="宋体"/>
      <w:b/>
      <w:bCs/>
      <w:color w:val="FFFFFF"/>
      <w:kern w:val="0"/>
      <w:sz w:val="24"/>
      <w:szCs w:val="24"/>
    </w:rPr>
  </w:style>
  <w:style w:type="paragraph" w:customStyle="1" w:styleId="1167">
    <w:name w:val="Char Char Char Char Char Char Char Char Char Char Char Char Char1"/>
    <w:basedOn w:val="1"/>
    <w:autoRedefine/>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168">
    <w:name w:val="Char Char2 Char Char Char Char Char Char Char Char"/>
    <w:basedOn w:val="1"/>
    <w:autoRedefine/>
    <w:qFormat/>
    <w:uiPriority w:val="0"/>
    <w:pPr>
      <w:spacing w:beforeLines="40" w:afterLines="40"/>
    </w:pPr>
    <w:rPr>
      <w:rFonts w:ascii="Tahoma" w:hAnsi="Tahoma"/>
      <w:sz w:val="24"/>
    </w:rPr>
  </w:style>
  <w:style w:type="paragraph" w:customStyle="1" w:styleId="1169">
    <w:name w:val="Paragraph1"/>
    <w:basedOn w:val="1"/>
    <w:autoRedefine/>
    <w:qFormat/>
    <w:uiPriority w:val="0"/>
    <w:pPr>
      <w:spacing w:beforeLines="0" w:afterLines="50"/>
    </w:pPr>
    <w:rPr>
      <w:rFonts w:ascii="宋体"/>
      <w:snapToGrid w:val="0"/>
      <w:kern w:val="0"/>
    </w:rPr>
  </w:style>
  <w:style w:type="paragraph" w:customStyle="1" w:styleId="1170">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kern w:val="0"/>
      <w:sz w:val="20"/>
    </w:rPr>
  </w:style>
  <w:style w:type="paragraph" w:customStyle="1" w:styleId="1171">
    <w:name w:val="button"/>
    <w:basedOn w:val="1"/>
    <w:autoRedefine/>
    <w:qFormat/>
    <w:uiPriority w:val="0"/>
    <w:pPr>
      <w:widowControl/>
      <w:spacing w:beforeLines="0" w:beforeAutospacing="1" w:after="100" w:afterAutospacing="1"/>
      <w:jc w:val="left"/>
    </w:pPr>
    <w:rPr>
      <w:rFonts w:ascii="Arial Unicode MS" w:hAnsi="Arial Unicode MS"/>
      <w:color w:val="000000"/>
      <w:kern w:val="0"/>
      <w:sz w:val="24"/>
      <w:szCs w:val="24"/>
    </w:rPr>
  </w:style>
  <w:style w:type="paragraph" w:customStyle="1" w:styleId="1172">
    <w:name w:val=" Char2 Char Char Char Char Char Char"/>
    <w:basedOn w:val="1"/>
    <w:autoRedefine/>
    <w:qFormat/>
    <w:uiPriority w:val="0"/>
    <w:pPr>
      <w:spacing w:beforeLines="0"/>
    </w:pPr>
    <w:rPr>
      <w:rFonts w:ascii="仿宋_GB2312"/>
      <w:b/>
      <w:sz w:val="30"/>
      <w:szCs w:val="32"/>
    </w:rPr>
  </w:style>
  <w:style w:type="paragraph" w:customStyle="1" w:styleId="1173">
    <w:name w:val="正文（首行缩进2字符）"/>
    <w:basedOn w:val="1"/>
    <w:autoRedefine/>
    <w:qFormat/>
    <w:uiPriority w:val="0"/>
    <w:pPr>
      <w:spacing w:beforeLines="0" w:line="360" w:lineRule="auto"/>
      <w:ind w:firstLine="480" w:firstLineChars="200"/>
    </w:pPr>
    <w:rPr>
      <w:sz w:val="24"/>
    </w:rPr>
  </w:style>
  <w:style w:type="paragraph" w:customStyle="1" w:styleId="1174">
    <w:name w:val="附录章标题"/>
    <w:next w:val="158"/>
    <w:autoRedefine/>
    <w:qFormat/>
    <w:uiPriority w:val="0"/>
    <w:pPr>
      <w:tabs>
        <w:tab w:val="left" w:pos="840"/>
      </w:tabs>
      <w:wordWrap w:val="0"/>
      <w:overflowPunct w:val="0"/>
      <w:autoSpaceDE w:val="0"/>
      <w:spacing w:beforeLines="50" w:afterLines="50"/>
      <w:ind w:left="840" w:hanging="420"/>
      <w:jc w:val="both"/>
      <w:textAlignment w:val="baseline"/>
      <w:outlineLvl w:val="1"/>
    </w:pPr>
    <w:rPr>
      <w:rFonts w:ascii="黑体" w:hAnsi="Times New Roman" w:eastAsia="黑体" w:cs="Times New Roman"/>
      <w:kern w:val="21"/>
      <w:sz w:val="21"/>
      <w:lang w:val="en-US" w:eastAsia="zh-CN" w:bidi="ar-SA"/>
    </w:rPr>
  </w:style>
  <w:style w:type="paragraph" w:customStyle="1" w:styleId="1175">
    <w:name w:val="封面副标题"/>
    <w:basedOn w:val="1"/>
    <w:autoRedefine/>
    <w:qFormat/>
    <w:uiPriority w:val="0"/>
    <w:pPr>
      <w:spacing w:beforeLines="0"/>
      <w:jc w:val="center"/>
    </w:pPr>
    <w:rPr>
      <w:rFonts w:ascii="宋体" w:hAnsi="宋体"/>
      <w:outline/>
      <w:color w:val="000000"/>
      <w:sz w:val="44"/>
      <w14:shadow w14:blurRad="0" w14:dist="25400" w14:dir="13500000" w14:sx="0" w14:sy="0" w14:kx="0" w14:ky="0" w14:algn="none">
        <w14:srgbClr w14:val="000000">
          <w14:alpha w14:val="50000"/>
        </w14:srgbClr>
      </w14:shadow>
      <w14:textOutline w14:w="9525" w14:cap="flat" w14:cmpd="sng" w14:algn="ctr">
        <w14:solidFill>
          <w14:srgbClr w14:val="000000"/>
        </w14:solidFill>
        <w14:prstDash w14:val="solid"/>
        <w14:round/>
      </w14:textOutline>
      <w14:textFill>
        <w14:noFill/>
      </w14:textFill>
    </w:rPr>
  </w:style>
  <w:style w:type="paragraph" w:customStyle="1" w:styleId="1176">
    <w:name w:val="文本框内文字"/>
    <w:basedOn w:val="1"/>
    <w:autoRedefine/>
    <w:qFormat/>
    <w:uiPriority w:val="0"/>
    <w:pPr>
      <w:spacing w:beforeLines="0" w:line="0" w:lineRule="atLeast"/>
    </w:pPr>
    <w:rPr>
      <w:rFonts w:eastAsia="仿宋_GB2312"/>
      <w:sz w:val="22"/>
      <w:szCs w:val="24"/>
    </w:rPr>
  </w:style>
  <w:style w:type="paragraph" w:customStyle="1" w:styleId="1177">
    <w:name w:val="发布部门"/>
    <w:next w:val="158"/>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178">
    <w:name w:val="Char Char Char Char Char Char Char2"/>
    <w:basedOn w:val="1"/>
    <w:autoRedefine/>
    <w:qFormat/>
    <w:uiPriority w:val="0"/>
    <w:pPr>
      <w:tabs>
        <w:tab w:val="left" w:pos="432"/>
      </w:tabs>
      <w:spacing w:beforeLines="0"/>
      <w:ind w:left="432" w:hanging="432"/>
    </w:pPr>
    <w:rPr>
      <w:rFonts w:ascii="Tahoma" w:hAnsi="Tahoma"/>
      <w:sz w:val="24"/>
    </w:rPr>
  </w:style>
  <w:style w:type="paragraph" w:customStyle="1" w:styleId="1179">
    <w:name w:val="样式 样式 正文文本缩进 + 仿宋_GB2312 小四 首行缩进:  0 厘米 行距: 1.5 倍行距 + (中文) 仿宋_GB... Char Char"/>
    <w:basedOn w:val="1"/>
    <w:autoRedefine/>
    <w:qFormat/>
    <w:uiPriority w:val="0"/>
    <w:pPr>
      <w:spacing w:beforeLines="0" w:line="360" w:lineRule="auto"/>
      <w:ind w:firstLine="480" w:firstLineChars="200"/>
    </w:pPr>
    <w:rPr>
      <w:rFonts w:ascii="仿宋_GB2312" w:eastAsia="新宋体"/>
      <w:sz w:val="24"/>
    </w:rPr>
  </w:style>
  <w:style w:type="paragraph" w:customStyle="1" w:styleId="1180">
    <w:name w:val="Char Char2 Char Char Char Char Char Char Char Char Char Char"/>
    <w:basedOn w:val="1"/>
    <w:autoRedefine/>
    <w:qFormat/>
    <w:uiPriority w:val="0"/>
    <w:pPr>
      <w:spacing w:beforeLines="40" w:afterLines="40"/>
    </w:pPr>
    <w:rPr>
      <w:rFonts w:ascii="Tahoma" w:hAnsi="Tahoma"/>
      <w:sz w:val="24"/>
    </w:rPr>
  </w:style>
  <w:style w:type="paragraph" w:customStyle="1" w:styleId="1181">
    <w:name w:val="附录标识"/>
    <w:basedOn w:val="1"/>
    <w:autoRedefine/>
    <w:qFormat/>
    <w:uiPriority w:val="0"/>
    <w:pPr>
      <w:tabs>
        <w:tab w:val="left" w:pos="1260"/>
      </w:tabs>
      <w:spacing w:beforeLines="0" w:line="312" w:lineRule="auto"/>
      <w:ind w:left="420" w:hanging="420"/>
    </w:pPr>
    <w:rPr>
      <w:szCs w:val="24"/>
    </w:rPr>
  </w:style>
  <w:style w:type="paragraph" w:customStyle="1" w:styleId="1182">
    <w:name w:val="最新标题1"/>
    <w:basedOn w:val="1183"/>
    <w:next w:val="1105"/>
    <w:autoRedefine/>
    <w:qFormat/>
    <w:uiPriority w:val="0"/>
    <w:pPr>
      <w:tabs>
        <w:tab w:val="left" w:pos="432"/>
        <w:tab w:val="left" w:pos="840"/>
        <w:tab w:val="left" w:pos="900"/>
      </w:tabs>
      <w:spacing w:after="120"/>
    </w:pPr>
    <w:rPr>
      <w:bCs w:val="0"/>
    </w:rPr>
  </w:style>
  <w:style w:type="paragraph" w:customStyle="1" w:styleId="1183">
    <w:name w:val="样式 标题1"/>
    <w:basedOn w:val="1184"/>
    <w:next w:val="1105"/>
    <w:autoRedefine/>
    <w:qFormat/>
    <w:uiPriority w:val="0"/>
    <w:pPr>
      <w:tabs>
        <w:tab w:val="left" w:pos="432"/>
        <w:tab w:val="left" w:pos="840"/>
        <w:tab w:val="left" w:pos="900"/>
      </w:tabs>
      <w:spacing w:afterLines="0"/>
      <w:ind w:left="900" w:hanging="420"/>
    </w:pPr>
    <w:rPr>
      <w:bCs/>
      <w:sz w:val="32"/>
    </w:rPr>
  </w:style>
  <w:style w:type="paragraph" w:customStyle="1" w:styleId="1184">
    <w:name w:val="样式 标题 1 + 段后: 0.5 行"/>
    <w:basedOn w:val="4"/>
    <w:autoRedefine/>
    <w:qFormat/>
    <w:uiPriority w:val="0"/>
    <w:pPr>
      <w:keepLines w:val="0"/>
      <w:tabs>
        <w:tab w:val="clear" w:pos="360"/>
      </w:tabs>
      <w:spacing w:before="120" w:afterLines="50" w:line="240" w:lineRule="auto"/>
      <w:ind w:left="432" w:hanging="432"/>
    </w:pPr>
    <w:rPr>
      <w:rFonts w:ascii="Times New Roman" w:hAnsi="Times New Roman" w:cs="宋体"/>
      <w:bCs w:val="0"/>
      <w:snapToGrid w:val="0"/>
      <w:kern w:val="0"/>
      <w:sz w:val="28"/>
      <w:lang w:val="en-US" w:eastAsia="zh-CN"/>
    </w:rPr>
  </w:style>
  <w:style w:type="paragraph" w:customStyle="1" w:styleId="1185">
    <w:name w:val="Char1 Char Char Char Char Char Char Char Char Char"/>
    <w:basedOn w:val="1"/>
    <w:autoRedefine/>
    <w:semiHidden/>
    <w:qFormat/>
    <w:uiPriority w:val="0"/>
    <w:pPr>
      <w:spacing w:before="240" w:beforeLines="0" w:after="120" w:line="288" w:lineRule="auto"/>
      <w:ind w:firstLine="200" w:firstLineChars="200"/>
      <w:jc w:val="left"/>
    </w:pPr>
    <w:rPr>
      <w:rFonts w:ascii="Tahoma" w:hAnsi="Tahoma"/>
      <w:szCs w:val="24"/>
    </w:rPr>
  </w:style>
  <w:style w:type="paragraph" w:customStyle="1" w:styleId="1186">
    <w:name w:val="color333333bg"/>
    <w:basedOn w:val="1"/>
    <w:autoRedefine/>
    <w:qFormat/>
    <w:uiPriority w:val="0"/>
    <w:pPr>
      <w:widowControl/>
      <w:shd w:val="clear" w:color="auto" w:fill="333333"/>
      <w:spacing w:beforeLines="40" w:afterLines="40"/>
      <w:jc w:val="left"/>
    </w:pPr>
    <w:rPr>
      <w:rFonts w:ascii="宋体" w:hAnsi="宋体" w:cs="宋体"/>
      <w:color w:val="000000"/>
      <w:kern w:val="0"/>
      <w:sz w:val="24"/>
      <w:szCs w:val="24"/>
    </w:rPr>
  </w:style>
  <w:style w:type="paragraph" w:customStyle="1" w:styleId="1187">
    <w:name w:val="样式 标题 1 + Arial 段前: 0.5 行 段后: 0.5 行"/>
    <w:basedOn w:val="4"/>
    <w:autoRedefine/>
    <w:qFormat/>
    <w:uiPriority w:val="0"/>
    <w:pPr>
      <w:tabs>
        <w:tab w:val="clear" w:pos="360"/>
      </w:tabs>
      <w:spacing w:beforeLines="50" w:afterLines="50" w:line="360" w:lineRule="auto"/>
      <w:ind w:left="432" w:hanging="432"/>
    </w:pPr>
    <w:rPr>
      <w:rFonts w:ascii="Arial" w:eastAsia="黑体" w:cs="宋体"/>
      <w:b w:val="0"/>
      <w:bCs w:val="0"/>
      <w:sz w:val="32"/>
      <w:szCs w:val="20"/>
    </w:rPr>
  </w:style>
  <w:style w:type="paragraph" w:customStyle="1" w:styleId="1188">
    <w:name w:val="节标题"/>
    <w:basedOn w:val="1"/>
    <w:autoRedefine/>
    <w:qFormat/>
    <w:uiPriority w:val="0"/>
    <w:pPr>
      <w:autoSpaceDE w:val="0"/>
      <w:autoSpaceDN w:val="0"/>
      <w:adjustRightInd w:val="0"/>
      <w:spacing w:beforeLines="0" w:line="289" w:lineRule="atLeast"/>
      <w:ind w:firstLine="200" w:firstLineChars="200"/>
      <w:jc w:val="center"/>
    </w:pPr>
    <w:rPr>
      <w:color w:val="000000"/>
      <w:kern w:val="0"/>
      <w:sz w:val="28"/>
      <w:szCs w:val="28"/>
    </w:rPr>
  </w:style>
  <w:style w:type="paragraph" w:customStyle="1" w:styleId="1189">
    <w:name w:val="二级无标题条"/>
    <w:basedOn w:val="1"/>
    <w:autoRedefine/>
    <w:qFormat/>
    <w:uiPriority w:val="0"/>
    <w:pPr>
      <w:spacing w:beforeLines="40" w:afterLines="40"/>
      <w:ind w:left="1680" w:hanging="420"/>
    </w:pPr>
    <w:rPr>
      <w:szCs w:val="24"/>
    </w:rPr>
  </w:style>
  <w:style w:type="paragraph" w:customStyle="1" w:styleId="1190">
    <w:name w:val="bulletlist"/>
    <w:basedOn w:val="1"/>
    <w:autoRedefine/>
    <w:qFormat/>
    <w:uiPriority w:val="0"/>
    <w:pPr>
      <w:widowControl/>
      <w:spacing w:beforeLines="40" w:afterLines="40"/>
      <w:ind w:left="245"/>
      <w:jc w:val="left"/>
    </w:pPr>
    <w:rPr>
      <w:rFonts w:ascii="宋体" w:hAnsi="宋体" w:cs="宋体"/>
      <w:color w:val="000000"/>
      <w:kern w:val="0"/>
      <w:sz w:val="24"/>
      <w:szCs w:val="24"/>
    </w:rPr>
  </w:style>
  <w:style w:type="paragraph" w:customStyle="1" w:styleId="119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192">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3">
    <w:name w:val="样式　标题4"/>
    <w:basedOn w:val="930"/>
    <w:next w:val="1"/>
    <w:autoRedefine/>
    <w:qFormat/>
    <w:uiPriority w:val="0"/>
    <w:pPr>
      <w:tabs>
        <w:tab w:val="left" w:pos="360"/>
        <w:tab w:val="clear" w:pos="864"/>
      </w:tabs>
      <w:ind w:left="360" w:hanging="360" w:hangingChars="200"/>
    </w:pPr>
  </w:style>
  <w:style w:type="paragraph" w:customStyle="1" w:styleId="1194">
    <w:name w:val="文本块1"/>
    <w:basedOn w:val="1"/>
    <w:autoRedefine/>
    <w:qFormat/>
    <w:uiPriority w:val="0"/>
    <w:pPr>
      <w:spacing w:beforeLines="0"/>
      <w:ind w:left="-359" w:leftChars="-171" w:right="-244" w:rightChars="-244" w:firstLine="501" w:firstLineChars="239"/>
    </w:pPr>
    <w:rPr>
      <w:rFonts w:ascii="仿宋_GB2312" w:eastAsia="仿宋_GB2312"/>
      <w:sz w:val="30"/>
    </w:rPr>
  </w:style>
  <w:style w:type="paragraph" w:customStyle="1" w:styleId="1195">
    <w:name w:val=" Char4 Char Char Char Char Char Char Char Char Char Char Char Char Char"/>
    <w:basedOn w:val="1"/>
    <w:autoRedefine/>
    <w:qFormat/>
    <w:uiPriority w:val="0"/>
    <w:pPr>
      <w:spacing w:beforeLines="0" w:line="360" w:lineRule="auto"/>
    </w:pPr>
    <w:rPr>
      <w:rFonts w:ascii="Tahoma" w:hAnsi="Tahoma"/>
      <w:sz w:val="36"/>
      <w:szCs w:val="36"/>
    </w:rPr>
  </w:style>
  <w:style w:type="paragraph" w:customStyle="1" w:styleId="1196">
    <w:name w:val="xl121"/>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color w:val="FF0000"/>
      <w:kern w:val="0"/>
      <w:sz w:val="20"/>
    </w:rPr>
  </w:style>
  <w:style w:type="paragraph" w:customStyle="1" w:styleId="1197">
    <w:name w:val="U2标题"/>
    <w:basedOn w:val="5"/>
    <w:autoRedefine/>
    <w:qFormat/>
    <w:uiPriority w:val="0"/>
    <w:pPr>
      <w:spacing w:beforeLines="40" w:afterLines="40"/>
    </w:pPr>
    <w:rPr>
      <w:rFonts w:eastAsia="宋体"/>
      <w:color w:val="000000"/>
      <w:sz w:val="24"/>
      <w:szCs w:val="24"/>
    </w:rPr>
  </w:style>
  <w:style w:type="paragraph" w:customStyle="1" w:styleId="1198">
    <w:name w:val="样式 四号 行距: 1.5 倍行距"/>
    <w:basedOn w:val="1"/>
    <w:autoRedefine/>
    <w:qFormat/>
    <w:uiPriority w:val="0"/>
    <w:pPr>
      <w:spacing w:beforeLines="0" w:line="312" w:lineRule="auto"/>
      <w:ind w:firstLine="202" w:firstLineChars="202"/>
    </w:pPr>
    <w:rPr>
      <w:rFonts w:cs="宋体"/>
      <w:sz w:val="24"/>
    </w:rPr>
  </w:style>
  <w:style w:type="paragraph" w:customStyle="1" w:styleId="1199">
    <w:name w:val="Char Char1 Char1"/>
    <w:basedOn w:val="1"/>
    <w:autoRedefine/>
    <w:qFormat/>
    <w:uiPriority w:val="0"/>
    <w:pPr>
      <w:spacing w:beforeLines="0"/>
    </w:pPr>
    <w:rPr>
      <w:rFonts w:ascii="仿宋_GB2312" w:eastAsia="仿宋_GB2312"/>
      <w:b/>
      <w:sz w:val="32"/>
      <w:szCs w:val="32"/>
    </w:rPr>
  </w:style>
  <w:style w:type="paragraph" w:customStyle="1" w:styleId="1200">
    <w:name w:val="正文文字缩进2字"/>
    <w:basedOn w:val="37"/>
    <w:autoRedefine/>
    <w:qFormat/>
    <w:uiPriority w:val="0"/>
    <w:pPr>
      <w:spacing w:before="60" w:beforeLines="0" w:after="60" w:line="360" w:lineRule="auto"/>
      <w:ind w:firstLine="200" w:firstLineChars="200"/>
    </w:pPr>
    <w:rPr>
      <w:kern w:val="2"/>
      <w:sz w:val="21"/>
      <w:szCs w:val="20"/>
    </w:rPr>
  </w:style>
  <w:style w:type="paragraph" w:customStyle="1" w:styleId="1201">
    <w:name w:val="标题 310"/>
    <w:basedOn w:val="1"/>
    <w:autoRedefine/>
    <w:qFormat/>
    <w:uiPriority w:val="0"/>
    <w:pPr>
      <w:adjustRightInd w:val="0"/>
      <w:snapToGrid w:val="0"/>
      <w:spacing w:beforeLines="0"/>
      <w:ind w:left="-2" w:leftChars="-1"/>
    </w:pPr>
    <w:rPr>
      <w:rFonts w:ascii="Arial" w:hAnsi="Arial" w:cs="Arial"/>
      <w:szCs w:val="24"/>
    </w:rPr>
  </w:style>
  <w:style w:type="paragraph" w:customStyle="1" w:styleId="1202">
    <w:name w:val=" Char4"/>
    <w:basedOn w:val="1"/>
    <w:autoRedefine/>
    <w:qFormat/>
    <w:uiPriority w:val="0"/>
    <w:pPr>
      <w:spacing w:beforeLines="0"/>
    </w:pPr>
    <w:rPr>
      <w:rFonts w:ascii="Tahoma" w:hAnsi="Tahoma"/>
      <w:sz w:val="24"/>
    </w:rPr>
  </w:style>
  <w:style w:type="paragraph" w:customStyle="1" w:styleId="1203">
    <w:name w:val="xl111"/>
    <w:basedOn w:val="1"/>
    <w:autoRedefine/>
    <w:qFormat/>
    <w:uiPriority w:val="0"/>
    <w:pPr>
      <w:widowControl/>
      <w:shd w:val="clear" w:color="000000" w:fill="C0C0C0"/>
      <w:spacing w:beforeLines="0" w:beforeAutospacing="1" w:after="100" w:afterAutospacing="1"/>
      <w:jc w:val="center"/>
    </w:pPr>
    <w:rPr>
      <w:rFonts w:ascii="宋体" w:hAnsi="宋体" w:cs="宋体"/>
      <w:kern w:val="0"/>
      <w:sz w:val="20"/>
    </w:rPr>
  </w:style>
  <w:style w:type="paragraph" w:customStyle="1" w:styleId="1204">
    <w:name w:val="Char1 Char Char Char Char Char Char Char Char Char Char Char1 Char Char Char Char Char Char Char Char Char Char Char Char Char Char1 Char Char Char Char"/>
    <w:basedOn w:val="1"/>
    <w:autoRedefine/>
    <w:qFormat/>
    <w:uiPriority w:val="0"/>
    <w:pPr>
      <w:adjustRightInd w:val="0"/>
      <w:spacing w:beforeLines="0" w:line="360" w:lineRule="auto"/>
    </w:pPr>
    <w:rPr>
      <w:kern w:val="0"/>
      <w:sz w:val="24"/>
    </w:rPr>
  </w:style>
  <w:style w:type="paragraph" w:customStyle="1" w:styleId="1205">
    <w:name w:val="四级无标题条"/>
    <w:basedOn w:val="1"/>
    <w:autoRedefine/>
    <w:qFormat/>
    <w:uiPriority w:val="0"/>
    <w:pPr>
      <w:spacing w:beforeLines="40" w:afterLines="40"/>
      <w:ind w:left="2520" w:hanging="420"/>
    </w:pPr>
    <w:rPr>
      <w:szCs w:val="24"/>
    </w:rPr>
  </w:style>
  <w:style w:type="paragraph" w:customStyle="1" w:styleId="1206">
    <w:name w:val="正文文字表格居中"/>
    <w:basedOn w:val="1"/>
    <w:next w:val="347"/>
    <w:autoRedefine/>
    <w:qFormat/>
    <w:uiPriority w:val="0"/>
    <w:pPr>
      <w:snapToGrid w:val="0"/>
      <w:spacing w:beforeLines="0" w:line="360" w:lineRule="auto"/>
    </w:pPr>
    <w:rPr>
      <w:rFonts w:ascii="宋体"/>
      <w:b/>
      <w:sz w:val="24"/>
    </w:rPr>
  </w:style>
  <w:style w:type="paragraph" w:customStyle="1" w:styleId="1207">
    <w:name w:val="要点2"/>
    <w:basedOn w:val="1"/>
    <w:autoRedefine/>
    <w:qFormat/>
    <w:uiPriority w:val="0"/>
    <w:pPr>
      <w:tabs>
        <w:tab w:val="left" w:pos="840"/>
      </w:tabs>
      <w:spacing w:beforeLines="0" w:line="360" w:lineRule="auto"/>
      <w:ind w:left="840" w:hanging="420"/>
    </w:pPr>
    <w:rPr>
      <w:b/>
      <w:szCs w:val="21"/>
      <w:shd w:val="pct10" w:color="auto" w:fill="FFFFFF"/>
      <w14:shadow w14:blurRad="50800" w14:dist="38100" w14:dir="2700000" w14:sx="100000" w14:sy="100000" w14:kx="0" w14:ky="0" w14:algn="tl">
        <w14:srgbClr w14:val="000000">
          <w14:alpha w14:val="60000"/>
        </w14:srgbClr>
      </w14:shadow>
    </w:rPr>
  </w:style>
  <w:style w:type="paragraph" w:customStyle="1" w:styleId="1208">
    <w:name w:val="样式6"/>
    <w:basedOn w:val="1"/>
    <w:autoRedefine/>
    <w:qFormat/>
    <w:uiPriority w:val="0"/>
    <w:pPr>
      <w:adjustRightInd w:val="0"/>
      <w:spacing w:before="156" w:afterLines="50"/>
      <w:ind w:firstLine="669"/>
      <w:textAlignment w:val="baseline"/>
    </w:pPr>
    <w:rPr>
      <w:rFonts w:ascii="宋体" w:hAnsi="宋体"/>
      <w:kern w:val="0"/>
      <w:sz w:val="28"/>
    </w:rPr>
  </w:style>
  <w:style w:type="paragraph" w:customStyle="1" w:styleId="1209">
    <w:name w:val="样式 正文首行缩进 + 小四 首行缩进:  1 字符"/>
    <w:basedOn w:val="38"/>
    <w:autoRedefine/>
    <w:qFormat/>
    <w:uiPriority w:val="0"/>
    <w:pPr>
      <w:spacing w:beforeLines="40" w:afterLines="40"/>
      <w:ind w:firstLine="200" w:firstLineChars="200"/>
    </w:pPr>
    <w:rPr>
      <w:rFonts w:cs="宋体"/>
      <w:sz w:val="24"/>
      <w:szCs w:val="20"/>
    </w:rPr>
  </w:style>
  <w:style w:type="paragraph" w:customStyle="1" w:styleId="1210">
    <w:name w:val="标准有序列表（L1）"/>
    <w:basedOn w:val="440"/>
    <w:autoRedefine/>
    <w:qFormat/>
    <w:uiPriority w:val="0"/>
    <w:pPr>
      <w:tabs>
        <w:tab w:val="left" w:pos="0"/>
      </w:tabs>
      <w:spacing w:line="360" w:lineRule="auto"/>
      <w:ind w:firstLine="0"/>
    </w:pPr>
    <w:rPr>
      <w:rFonts w:ascii="黑体" w:hAnsi="Times New Roman" w:eastAsia="黑体"/>
      <w:color w:val="000000"/>
      <w:sz w:val="24"/>
    </w:rPr>
  </w:style>
  <w:style w:type="paragraph" w:customStyle="1" w:styleId="1211">
    <w:name w:val="Char Char1 Char Char Char Char Char Char Char Char"/>
    <w:basedOn w:val="1"/>
    <w:autoRedefine/>
    <w:qFormat/>
    <w:uiPriority w:val="0"/>
    <w:pPr>
      <w:widowControl/>
      <w:spacing w:beforeLines="0" w:after="160" w:line="240" w:lineRule="exact"/>
      <w:jc w:val="left"/>
    </w:pPr>
    <w:rPr>
      <w:rFonts w:ascii="Verdana" w:hAnsi="Verdana"/>
      <w:kern w:val="0"/>
      <w:sz w:val="20"/>
      <w:lang w:eastAsia="en-US"/>
    </w:rPr>
  </w:style>
  <w:style w:type="paragraph" w:customStyle="1" w:styleId="1212">
    <w:name w:val="pa-30"/>
    <w:basedOn w:val="1"/>
    <w:autoRedefine/>
    <w:qFormat/>
    <w:uiPriority w:val="0"/>
    <w:pPr>
      <w:widowControl/>
      <w:spacing w:beforeLines="0" w:after="150"/>
      <w:jc w:val="left"/>
    </w:pPr>
    <w:rPr>
      <w:rFonts w:ascii="宋体" w:hAnsi="宋体" w:cs="宋体"/>
      <w:kern w:val="0"/>
      <w:sz w:val="24"/>
      <w:szCs w:val="24"/>
    </w:rPr>
  </w:style>
  <w:style w:type="paragraph" w:customStyle="1" w:styleId="1213">
    <w:name w:val="内文正文"/>
    <w:basedOn w:val="1"/>
    <w:autoRedefine/>
    <w:qFormat/>
    <w:uiPriority w:val="0"/>
    <w:pPr>
      <w:adjustRightInd w:val="0"/>
      <w:snapToGrid w:val="0"/>
      <w:spacing w:beforeLines="0" w:line="400" w:lineRule="atLeast"/>
      <w:ind w:firstLine="200" w:firstLineChars="200"/>
    </w:pPr>
    <w:rPr>
      <w:rFonts w:ascii="宋体"/>
      <w:szCs w:val="24"/>
    </w:rPr>
  </w:style>
  <w:style w:type="paragraph" w:customStyle="1" w:styleId="1214">
    <w:name w:val="图表说明"/>
    <w:basedOn w:val="1"/>
    <w:autoRedefine/>
    <w:qFormat/>
    <w:uiPriority w:val="0"/>
    <w:pPr>
      <w:widowControl/>
      <w:overflowPunct w:val="0"/>
      <w:autoSpaceDE w:val="0"/>
      <w:autoSpaceDN w:val="0"/>
      <w:adjustRightInd w:val="0"/>
      <w:spacing w:beforeLines="40" w:afterLines="40"/>
      <w:jc w:val="center"/>
    </w:pPr>
    <w:rPr>
      <w:rFonts w:cs="Angsana New"/>
      <w:kern w:val="0"/>
      <w:sz w:val="24"/>
      <w:lang w:val="en-GB"/>
    </w:rPr>
  </w:style>
  <w:style w:type="paragraph" w:customStyle="1" w:styleId="1215">
    <w:name w:val="xl1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Lines="0" w:beforeAutospacing="1" w:after="100" w:afterAutospacing="1"/>
      <w:jc w:val="left"/>
    </w:pPr>
    <w:rPr>
      <w:rFonts w:ascii="宋体" w:hAnsi="宋体" w:cs="宋体"/>
      <w:kern w:val="0"/>
      <w:sz w:val="20"/>
    </w:rPr>
  </w:style>
  <w:style w:type="paragraph" w:customStyle="1" w:styleId="1216">
    <w:name w:val="7"/>
    <w:next w:val="1"/>
    <w:autoRedefine/>
    <w:unhideWhenUsed/>
    <w:qFormat/>
    <w:uiPriority w:val="99"/>
    <w:pPr>
      <w:widowControl w:val="0"/>
      <w:spacing w:beforeLines="50"/>
      <w:jc w:val="both"/>
    </w:pPr>
    <w:rPr>
      <w:rFonts w:ascii="Times New Roman" w:hAnsi="Times New Roman" w:eastAsia="宋体" w:cs="Times New Roman"/>
      <w:kern w:val="2"/>
      <w:sz w:val="21"/>
      <w:lang w:val="en-US" w:eastAsia="zh-CN" w:bidi="ar-SA"/>
    </w:rPr>
  </w:style>
  <w:style w:type="paragraph" w:customStyle="1" w:styleId="1217">
    <w:name w:val="标准标题2"/>
    <w:basedOn w:val="5"/>
    <w:autoRedefine/>
    <w:qFormat/>
    <w:uiPriority w:val="0"/>
    <w:pPr>
      <w:tabs>
        <w:tab w:val="left" w:pos="576"/>
      </w:tabs>
      <w:spacing w:line="360" w:lineRule="auto"/>
      <w:ind w:left="576" w:hanging="576"/>
    </w:pPr>
    <w:rPr>
      <w:rFonts w:eastAsia="仿宋_GB2312"/>
      <w:bCs w:val="0"/>
      <w:sz w:val="28"/>
    </w:rPr>
  </w:style>
  <w:style w:type="paragraph" w:customStyle="1" w:styleId="1218">
    <w:name w:val="样式 样式3 + 宋体 五号 Char Char Char"/>
    <w:basedOn w:val="1"/>
    <w:autoRedefine/>
    <w:qFormat/>
    <w:uiPriority w:val="0"/>
    <w:pPr>
      <w:keepNext/>
      <w:keepLines/>
      <w:tabs>
        <w:tab w:val="left" w:pos="1050"/>
      </w:tabs>
      <w:spacing w:beforeLines="0"/>
      <w:ind w:left="1050" w:hanging="450"/>
      <w:jc w:val="left"/>
      <w:outlineLvl w:val="7"/>
    </w:pPr>
    <w:rPr>
      <w:rFonts w:ascii="宋体" w:hAnsi="宋体"/>
      <w:b/>
      <w:bCs/>
      <w:szCs w:val="24"/>
    </w:rPr>
  </w:style>
  <w:style w:type="paragraph" w:customStyle="1" w:styleId="1219">
    <w:name w:val="ymtext"/>
    <w:basedOn w:val="1"/>
    <w:autoRedefine/>
    <w:qFormat/>
    <w:uiPriority w:val="0"/>
    <w:pPr>
      <w:widowControl/>
      <w:spacing w:beforeLines="0" w:after="100" w:line="500" w:lineRule="atLeast"/>
      <w:ind w:firstLine="547"/>
      <w:jc w:val="left"/>
    </w:pPr>
    <w:rPr>
      <w:rFonts w:ascii="宋体" w:hAnsi="Arial"/>
      <w:spacing w:val="40"/>
      <w:kern w:val="0"/>
      <w:sz w:val="24"/>
    </w:rPr>
  </w:style>
  <w:style w:type="paragraph" w:customStyle="1" w:styleId="1220">
    <w:name w:val="样式 标题 2第一章 标题 2Heading 2 HiddenHeading 2 CCBSheading 2H2h2..."/>
    <w:basedOn w:val="5"/>
    <w:autoRedefine/>
    <w:qFormat/>
    <w:uiPriority w:val="0"/>
    <w:pPr>
      <w:keepLines w:val="0"/>
      <w:tabs>
        <w:tab w:val="left" w:pos="360"/>
      </w:tabs>
      <w:adjustRightInd w:val="0"/>
      <w:spacing w:beforeLines="50" w:afterLines="50" w:line="240" w:lineRule="auto"/>
      <w:jc w:val="center"/>
      <w:textAlignment w:val="baseline"/>
    </w:pPr>
    <w:rPr>
      <w:rFonts w:ascii="黑体" w:hAnsi="Times New Roman" w:cs="宋体"/>
      <w:b w:val="0"/>
      <w:bCs w:val="0"/>
      <w:kern w:val="0"/>
      <w:szCs w:val="20"/>
    </w:rPr>
  </w:style>
  <w:style w:type="paragraph" w:customStyle="1" w:styleId="1221">
    <w:name w:val="main"/>
    <w:basedOn w:val="1"/>
    <w:autoRedefine/>
    <w:qFormat/>
    <w:uiPriority w:val="0"/>
    <w:pPr>
      <w:widowControl/>
      <w:spacing w:before="100" w:beforeLines="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1222">
    <w:name w:val="标题1，章节第一层"/>
    <w:basedOn w:val="1"/>
    <w:next w:val="669"/>
    <w:autoRedefine/>
    <w:qFormat/>
    <w:uiPriority w:val="0"/>
    <w:pPr>
      <w:tabs>
        <w:tab w:val="left" w:pos="693"/>
      </w:tabs>
      <w:spacing w:beforeLines="200" w:afterLines="200" w:line="300" w:lineRule="auto"/>
      <w:ind w:left="420" w:hanging="420"/>
      <w:outlineLvl w:val="0"/>
    </w:pPr>
    <w:rPr>
      <w:rFonts w:ascii="Arial" w:hAnsi="Arial" w:eastAsia="黑体"/>
      <w:sz w:val="36"/>
      <w:szCs w:val="24"/>
    </w:rPr>
  </w:style>
  <w:style w:type="paragraph" w:customStyle="1" w:styleId="1223">
    <w:name w:val="附录图标题"/>
    <w:next w:val="158"/>
    <w:autoRedefine/>
    <w:qFormat/>
    <w:uiPriority w:val="0"/>
    <w:pPr>
      <w:jc w:val="center"/>
    </w:pPr>
    <w:rPr>
      <w:rFonts w:ascii="黑体" w:hAnsi="Times New Roman" w:eastAsia="黑体" w:cs="Times New Roman"/>
      <w:sz w:val="21"/>
      <w:lang w:val="en-US" w:eastAsia="zh-CN" w:bidi="ar-SA"/>
    </w:rPr>
  </w:style>
  <w:style w:type="paragraph" w:customStyle="1" w:styleId="1224">
    <w:name w:val="Char27"/>
    <w:basedOn w:val="1"/>
    <w:autoRedefine/>
    <w:qFormat/>
    <w:uiPriority w:val="0"/>
    <w:pPr>
      <w:spacing w:beforeLines="0"/>
    </w:pPr>
    <w:rPr>
      <w:rFonts w:ascii="仿宋_GB2312" w:eastAsia="仿宋_GB2312"/>
      <w:b/>
      <w:sz w:val="32"/>
      <w:szCs w:val="32"/>
    </w:rPr>
  </w:style>
  <w:style w:type="paragraph" w:customStyle="1" w:styleId="1225">
    <w:name w:val="小项目标题"/>
    <w:basedOn w:val="1"/>
    <w:autoRedefine/>
    <w:qFormat/>
    <w:uiPriority w:val="0"/>
    <w:pPr>
      <w:spacing w:before="100" w:beforeLines="0" w:beforeAutospacing="1" w:after="100" w:afterAutospacing="1" w:line="360" w:lineRule="auto"/>
      <w:ind w:left="480" w:leftChars="200" w:firstLine="200" w:firstLineChars="200"/>
      <w:jc w:val="left"/>
    </w:pPr>
    <w:rPr>
      <w:szCs w:val="24"/>
    </w:rPr>
  </w:style>
  <w:style w:type="paragraph" w:customStyle="1" w:styleId="1226">
    <w:name w:val="Char4 Char Char Char"/>
    <w:basedOn w:val="1"/>
    <w:autoRedefine/>
    <w:qFormat/>
    <w:uiPriority w:val="0"/>
    <w:pPr>
      <w:spacing w:beforeLines="0"/>
    </w:pPr>
    <w:rPr>
      <w:rFonts w:ascii="仿宋_GB2312" w:eastAsia="仿宋_GB2312"/>
      <w:b/>
      <w:sz w:val="32"/>
      <w:szCs w:val="32"/>
    </w:rPr>
  </w:style>
  <w:style w:type="paragraph" w:customStyle="1" w:styleId="122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1228">
    <w:name w:val="style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29">
    <w:name w:val="FA正文+标号"/>
    <w:basedOn w:val="1"/>
    <w:autoRedefine/>
    <w:qFormat/>
    <w:uiPriority w:val="0"/>
    <w:pPr>
      <w:tabs>
        <w:tab w:val="left" w:pos="3375"/>
      </w:tabs>
      <w:spacing w:beforeLines="0" w:line="400" w:lineRule="exact"/>
    </w:pPr>
    <w:rPr>
      <w:rFonts w:ascii="仿宋_GB2312" w:hAnsi="宋体" w:eastAsia="仿宋_GB2312"/>
      <w:sz w:val="24"/>
      <w:szCs w:val="24"/>
    </w:rPr>
  </w:style>
  <w:style w:type="paragraph" w:customStyle="1" w:styleId="1230">
    <w:name w:val=" Char Char Char Char Char Char Char Char"/>
    <w:basedOn w:val="1"/>
    <w:autoRedefine/>
    <w:qFormat/>
    <w:uiPriority w:val="0"/>
    <w:pPr>
      <w:widowControl/>
      <w:spacing w:beforeLines="0" w:after="160" w:line="240" w:lineRule="exact"/>
      <w:jc w:val="left"/>
    </w:pPr>
    <w:rPr>
      <w:rFonts w:ascii="Verdana" w:hAnsi="Verdana"/>
      <w:kern w:val="0"/>
      <w:sz w:val="20"/>
      <w:lang w:eastAsia="en-US"/>
    </w:rPr>
  </w:style>
  <w:style w:type="paragraph" w:customStyle="1" w:styleId="123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232">
    <w:name w:val="CM7"/>
    <w:basedOn w:val="859"/>
    <w:next w:val="859"/>
    <w:autoRedefine/>
    <w:qFormat/>
    <w:uiPriority w:val="0"/>
    <w:pPr>
      <w:spacing w:line="193" w:lineRule="atLeast"/>
    </w:pPr>
    <w:rPr>
      <w:rFonts w:ascii="Myriad Pro" w:eastAsia="Myriad Pro" w:cs="Myriad Pro"/>
      <w:color w:val="auto"/>
    </w:rPr>
  </w:style>
  <w:style w:type="paragraph" w:customStyle="1" w:styleId="1233">
    <w:name w:val="样式 标题 4 + 宋体"/>
    <w:basedOn w:val="7"/>
    <w:autoRedefine/>
    <w:qFormat/>
    <w:uiPriority w:val="0"/>
    <w:pPr>
      <w:numPr>
        <w:ilvl w:val="3"/>
        <w:numId w:val="0"/>
      </w:numPr>
      <w:tabs>
        <w:tab w:val="left" w:pos="851"/>
      </w:tabs>
      <w:spacing w:before="280" w:line="376" w:lineRule="auto"/>
      <w:ind w:left="851" w:hanging="851"/>
    </w:pPr>
    <w:rPr>
      <w:rFonts w:ascii="宋体" w:hAnsi="宋体" w:eastAsia="宋体"/>
      <w:kern w:val="2"/>
    </w:rPr>
  </w:style>
  <w:style w:type="paragraph" w:customStyle="1" w:styleId="1234">
    <w:name w:val="数字标题6"/>
    <w:basedOn w:val="9"/>
    <w:next w:val="1"/>
    <w:autoRedefine/>
    <w:qFormat/>
    <w:uiPriority w:val="0"/>
    <w:pPr>
      <w:widowControl w:val="0"/>
      <w:tabs>
        <w:tab w:val="left" w:pos="480"/>
        <w:tab w:val="left" w:pos="1080"/>
        <w:tab w:val="clear" w:pos="1152"/>
      </w:tabs>
      <w:overflowPunct/>
      <w:adjustRightInd/>
      <w:snapToGrid/>
      <w:spacing w:before="240" w:after="64" w:line="319" w:lineRule="auto"/>
      <w:ind w:left="1080" w:hanging="1080"/>
      <w:textAlignment w:val="auto"/>
    </w:pPr>
    <w:rPr>
      <w:b/>
      <w:bCs/>
      <w:i/>
      <w:kern w:val="2"/>
      <w:szCs w:val="24"/>
    </w:rPr>
  </w:style>
  <w:style w:type="paragraph" w:customStyle="1" w:styleId="1235">
    <w:name w:val="样式 样式 小四 行距: 1.5 倍行距 + 首行缩进:  2 字符"/>
    <w:basedOn w:val="1"/>
    <w:autoRedefine/>
    <w:qFormat/>
    <w:uiPriority w:val="0"/>
    <w:pPr>
      <w:spacing w:beforeLines="0" w:line="360" w:lineRule="auto"/>
      <w:ind w:firstLine="480" w:firstLineChars="200"/>
    </w:pPr>
    <w:rPr>
      <w:rFonts w:ascii="Arial" w:hAnsi="Arial" w:cs="宋体"/>
      <w:sz w:val="24"/>
      <w:szCs w:val="24"/>
    </w:rPr>
  </w:style>
  <w:style w:type="paragraph" w:customStyle="1" w:styleId="1236">
    <w:name w:val="样式 仿宋_GB2312 小三 行距: 固定值 25 磅"/>
    <w:basedOn w:val="1"/>
    <w:autoRedefine/>
    <w:qFormat/>
    <w:uiPriority w:val="0"/>
    <w:pPr>
      <w:spacing w:beforeLines="0" w:line="500" w:lineRule="exact"/>
    </w:pPr>
    <w:rPr>
      <w:rFonts w:ascii="Arial" w:eastAsia="Arial" w:cs="Arial"/>
      <w:sz w:val="28"/>
    </w:rPr>
  </w:style>
  <w:style w:type="paragraph" w:customStyle="1" w:styleId="1237">
    <w:name w:val="cxLevel5"/>
    <w:basedOn w:val="8"/>
    <w:autoRedefine/>
    <w:qFormat/>
    <w:uiPriority w:val="0"/>
    <w:pPr>
      <w:widowControl/>
      <w:tabs>
        <w:tab w:val="left" w:pos="1008"/>
        <w:tab w:val="left" w:pos="2100"/>
      </w:tabs>
      <w:spacing w:before="0" w:after="0" w:line="374" w:lineRule="auto"/>
      <w:ind w:left="2100" w:hanging="420"/>
      <w:jc w:val="left"/>
    </w:pPr>
    <w:rPr>
      <w:rFonts w:ascii="宋体" w:hAnsi="宋体" w:eastAsia="宋体" w:cs="宋体"/>
      <w:kern w:val="0"/>
      <w:sz w:val="28"/>
      <w:szCs w:val="28"/>
    </w:rPr>
  </w:style>
  <w:style w:type="paragraph" w:customStyle="1" w:styleId="1238">
    <w:name w:val="0正文"/>
    <w:basedOn w:val="1"/>
    <w:autoRedefine/>
    <w:qFormat/>
    <w:uiPriority w:val="0"/>
    <w:pPr>
      <w:spacing w:beforeLines="0" w:line="560" w:lineRule="exact"/>
      <w:ind w:firstLine="200" w:firstLineChars="200"/>
    </w:pPr>
    <w:rPr>
      <w:rFonts w:ascii="Tahoma" w:hAnsi="Tahoma"/>
      <w:sz w:val="24"/>
      <w:szCs w:val="22"/>
    </w:rPr>
  </w:style>
  <w:style w:type="paragraph" w:customStyle="1" w:styleId="1239">
    <w:name w:val="S4-L15-C"/>
    <w:basedOn w:val="1"/>
    <w:autoRedefine/>
    <w:qFormat/>
    <w:uiPriority w:val="0"/>
    <w:pPr>
      <w:spacing w:beforeLines="0" w:after="120" w:line="360" w:lineRule="auto"/>
      <w:jc w:val="center"/>
    </w:pPr>
    <w:rPr>
      <w:szCs w:val="21"/>
    </w:rPr>
  </w:style>
  <w:style w:type="paragraph" w:customStyle="1" w:styleId="1240">
    <w:name w:val="正文内"/>
    <w:basedOn w:val="1"/>
    <w:autoRedefine/>
    <w:qFormat/>
    <w:uiPriority w:val="0"/>
    <w:pPr>
      <w:spacing w:beforeLines="0" w:line="400" w:lineRule="exact"/>
      <w:ind w:firstLine="200" w:firstLineChars="200"/>
    </w:pPr>
    <w:rPr>
      <w:rFonts w:ascii="宋体" w:hAnsi="宋体"/>
    </w:rPr>
  </w:style>
  <w:style w:type="paragraph" w:customStyle="1" w:styleId="1241">
    <w:name w:val="样式 样式 样式 我的正文首行缩进 + 首行缩进:  2 字符 + 首行缩进:  2 字符 + 首行缩进:  2 字符"/>
    <w:basedOn w:val="1"/>
    <w:autoRedefine/>
    <w:qFormat/>
    <w:uiPriority w:val="0"/>
    <w:pPr>
      <w:widowControl/>
      <w:tabs>
        <w:tab w:val="left" w:pos="810"/>
      </w:tabs>
      <w:spacing w:beforeLines="40" w:afterLines="40" w:line="300" w:lineRule="auto"/>
      <w:ind w:left="810" w:hanging="390"/>
      <w:jc w:val="left"/>
    </w:pPr>
    <w:rPr>
      <w:rFonts w:eastAsia="华文细黑"/>
      <w:kern w:val="0"/>
      <w:sz w:val="24"/>
      <w:szCs w:val="24"/>
    </w:rPr>
  </w:style>
  <w:style w:type="paragraph" w:customStyle="1" w:styleId="1242">
    <w:name w:val="封面"/>
    <w:basedOn w:val="1"/>
    <w:autoRedefine/>
    <w:qFormat/>
    <w:uiPriority w:val="0"/>
    <w:pPr>
      <w:adjustRightInd w:val="0"/>
      <w:spacing w:beforeLines="0" w:line="360" w:lineRule="atLeast"/>
      <w:ind w:firstLine="480" w:firstLineChars="200"/>
      <w:jc w:val="right"/>
      <w:textAlignment w:val="baseline"/>
    </w:pPr>
    <w:rPr>
      <w:rFonts w:ascii="Symbol" w:hAnsi="Symbol" w:eastAsia="微软雅黑"/>
      <w:kern w:val="0"/>
    </w:rPr>
  </w:style>
  <w:style w:type="paragraph" w:customStyle="1" w:styleId="1243">
    <w:name w:val="段标题1"/>
    <w:basedOn w:val="1"/>
    <w:autoRedefine/>
    <w:qFormat/>
    <w:uiPriority w:val="0"/>
    <w:pPr>
      <w:tabs>
        <w:tab w:val="left" w:pos="1860"/>
      </w:tabs>
      <w:adjustRightInd w:val="0"/>
      <w:snapToGrid w:val="0"/>
      <w:spacing w:beforeLines="40" w:afterLines="40" w:line="360" w:lineRule="auto"/>
      <w:ind w:left="420"/>
      <w:jc w:val="left"/>
    </w:pPr>
    <w:rPr>
      <w:kern w:val="0"/>
    </w:rPr>
  </w:style>
  <w:style w:type="paragraph" w:customStyle="1" w:styleId="1244">
    <w:name w:val="文章样式2"/>
    <w:basedOn w:val="1"/>
    <w:autoRedefine/>
    <w:qFormat/>
    <w:uiPriority w:val="0"/>
    <w:pPr>
      <w:widowControl/>
      <w:adjustRightInd w:val="0"/>
      <w:snapToGrid w:val="0"/>
      <w:spacing w:beforeLines="0" w:line="360" w:lineRule="auto"/>
      <w:ind w:firstLine="540" w:firstLineChars="257"/>
    </w:pPr>
    <w:rPr>
      <w:rFonts w:ascii="Arial" w:hAnsi="Arial" w:cs="Arial"/>
      <w:szCs w:val="21"/>
    </w:rPr>
  </w:style>
  <w:style w:type="paragraph" w:customStyle="1" w:styleId="1245">
    <w:name w:val="样式 正文首行缩进 + 首行缩进:  1 字符"/>
    <w:basedOn w:val="38"/>
    <w:autoRedefine/>
    <w:qFormat/>
    <w:uiPriority w:val="0"/>
    <w:pPr>
      <w:widowControl/>
      <w:spacing w:beforeLines="40" w:afterLines="40"/>
      <w:ind w:firstLine="200" w:firstLineChars="200"/>
      <w:jc w:val="left"/>
    </w:pPr>
    <w:rPr>
      <w:rFonts w:eastAsia="华文细黑"/>
      <w:kern w:val="0"/>
      <w:sz w:val="24"/>
    </w:rPr>
  </w:style>
  <w:style w:type="paragraph" w:customStyle="1" w:styleId="1246">
    <w:name w:val="标题6"/>
    <w:basedOn w:val="1"/>
    <w:next w:val="4"/>
    <w:autoRedefine/>
    <w:qFormat/>
    <w:uiPriority w:val="0"/>
    <w:pPr>
      <w:widowControl/>
      <w:snapToGrid w:val="0"/>
      <w:spacing w:before="156" w:afterLines="50" w:line="520" w:lineRule="atLeast"/>
      <w:ind w:firstLine="200" w:firstLineChars="200"/>
    </w:pPr>
    <w:rPr>
      <w:rFonts w:cs="Arial"/>
      <w:b/>
      <w:sz w:val="24"/>
      <w:szCs w:val="24"/>
    </w:rPr>
  </w:style>
  <w:style w:type="paragraph" w:customStyle="1" w:styleId="1247">
    <w:name w:val=" Char Char Char Char Char Char Char"/>
    <w:basedOn w:val="1"/>
    <w:autoRedefine/>
    <w:qFormat/>
    <w:uiPriority w:val="0"/>
    <w:pPr>
      <w:tabs>
        <w:tab w:val="left" w:pos="432"/>
      </w:tabs>
      <w:spacing w:beforeLines="0"/>
      <w:ind w:left="432" w:hanging="432"/>
    </w:pPr>
    <w:rPr>
      <w:rFonts w:ascii="Tahoma" w:hAnsi="Tahoma"/>
      <w:sz w:val="24"/>
    </w:rPr>
  </w:style>
  <w:style w:type="paragraph" w:customStyle="1" w:styleId="1248">
    <w:name w:val="数字标题1"/>
    <w:basedOn w:val="4"/>
    <w:next w:val="1"/>
    <w:autoRedefine/>
    <w:qFormat/>
    <w:uiPriority w:val="0"/>
    <w:pPr>
      <w:tabs>
        <w:tab w:val="left" w:pos="480"/>
        <w:tab w:val="clear" w:pos="360"/>
        <w:tab w:val="clear" w:pos="432"/>
      </w:tabs>
      <w:ind w:left="480" w:hanging="480"/>
    </w:pPr>
    <w:rPr>
      <w:rFonts w:ascii="Times New Roman" w:hAnsi="Times New Roman"/>
      <w:lang w:val="en-US" w:eastAsia="zh-CN"/>
    </w:rPr>
  </w:style>
  <w:style w:type="paragraph" w:customStyle="1" w:styleId="1249">
    <w:name w:val="正文表标题"/>
    <w:next w:val="158"/>
    <w:autoRedefine/>
    <w:qFormat/>
    <w:uiPriority w:val="0"/>
    <w:pPr>
      <w:ind w:left="3240"/>
      <w:jc w:val="center"/>
    </w:pPr>
    <w:rPr>
      <w:rFonts w:ascii="黑体" w:hAnsi="Times New Roman" w:eastAsia="黑体" w:cs="Times New Roman"/>
      <w:lang w:val="en-US" w:eastAsia="zh-CN" w:bidi="ar-SA"/>
    </w:rPr>
  </w:style>
  <w:style w:type="paragraph" w:customStyle="1" w:styleId="1250">
    <w:name w:val="Style-正文"/>
    <w:basedOn w:val="1"/>
    <w:autoRedefine/>
    <w:qFormat/>
    <w:uiPriority w:val="0"/>
    <w:pPr>
      <w:spacing w:beforeLines="0" w:line="360" w:lineRule="auto"/>
      <w:ind w:firstLine="420"/>
    </w:pPr>
    <w:rPr>
      <w:rFonts w:ascii="宋体" w:hAnsi="宋体"/>
      <w:sz w:val="24"/>
      <w:szCs w:val="24"/>
    </w:rPr>
  </w:style>
  <w:style w:type="paragraph" w:customStyle="1" w:styleId="1251">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252">
    <w:name w:val="Char Char Char Char Char Char1"/>
    <w:basedOn w:val="1"/>
    <w:autoRedefine/>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253">
    <w:name w:val="xl6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0C0C0"/>
      <w:spacing w:beforeLines="40" w:afterLines="40"/>
      <w:jc w:val="center"/>
    </w:pPr>
    <w:rPr>
      <w:color w:val="000000"/>
      <w:kern w:val="0"/>
      <w:sz w:val="20"/>
    </w:rPr>
  </w:style>
  <w:style w:type="paragraph" w:customStyle="1" w:styleId="1254">
    <w:name w:val="标题 34"/>
    <w:basedOn w:val="1"/>
    <w:autoRedefine/>
    <w:qFormat/>
    <w:uiPriority w:val="0"/>
    <w:pPr>
      <w:adjustRightInd w:val="0"/>
      <w:snapToGrid w:val="0"/>
      <w:spacing w:beforeLines="0"/>
      <w:ind w:left="-2" w:leftChars="-1"/>
    </w:pPr>
    <w:rPr>
      <w:rFonts w:ascii="Arial" w:hAnsi="Arial" w:cs="Arial"/>
      <w:szCs w:val="24"/>
    </w:rPr>
  </w:style>
  <w:style w:type="paragraph" w:customStyle="1" w:styleId="1255">
    <w:name w:val="正文缩进 New"/>
    <w:basedOn w:val="1"/>
    <w:autoRedefine/>
    <w:qFormat/>
    <w:uiPriority w:val="0"/>
    <w:pPr>
      <w:widowControl/>
      <w:adjustRightInd w:val="0"/>
      <w:snapToGrid w:val="0"/>
      <w:spacing w:beforeLines="0" w:line="480" w:lineRule="exact"/>
      <w:ind w:firstLine="567"/>
    </w:pPr>
    <w:rPr>
      <w:rFonts w:ascii="宋体"/>
      <w:color w:val="000000"/>
      <w:kern w:val="28"/>
      <w:sz w:val="28"/>
      <w:szCs w:val="22"/>
    </w:rPr>
  </w:style>
  <w:style w:type="paragraph" w:customStyle="1" w:styleId="1256">
    <w:name w:val="签名 - 职位"/>
    <w:basedOn w:val="60"/>
    <w:next w:val="972"/>
    <w:autoRedefine/>
    <w:qFormat/>
    <w:uiPriority w:val="0"/>
    <w:pPr>
      <w:spacing w:before="880"/>
    </w:pPr>
    <w:rPr>
      <w:lang w:val="en-US" w:eastAsia="zh-CN"/>
    </w:rPr>
  </w:style>
  <w:style w:type="paragraph" w:customStyle="1" w:styleId="1257">
    <w:name w:val="!大节"/>
    <w:basedOn w:val="5"/>
    <w:autoRedefine/>
    <w:qFormat/>
    <w:uiPriority w:val="0"/>
    <w:pPr>
      <w:spacing w:before="120" w:after="120" w:line="360" w:lineRule="auto"/>
      <w:ind w:left="420" w:hanging="420"/>
      <w:jc w:val="left"/>
    </w:pPr>
    <w:rPr>
      <w:rFonts w:ascii="微软雅黑" w:hAnsi="微软雅黑" w:eastAsia="微软雅黑"/>
      <w:kern w:val="2"/>
    </w:rPr>
  </w:style>
  <w:style w:type="paragraph" w:customStyle="1" w:styleId="1258">
    <w:name w:val="表正文中"/>
    <w:autoRedefine/>
    <w:qFormat/>
    <w:uiPriority w:val="0"/>
    <w:pPr>
      <w:jc w:val="center"/>
    </w:pPr>
    <w:rPr>
      <w:rFonts w:ascii="Arial" w:hAnsi="Arial" w:eastAsia="宋体" w:cs="Times New Roman"/>
      <w:kern w:val="2"/>
      <w:sz w:val="18"/>
      <w:szCs w:val="24"/>
      <w:lang w:val="en-US" w:eastAsia="zh-CN" w:bidi="ar-SA"/>
    </w:rPr>
  </w:style>
  <w:style w:type="paragraph" w:customStyle="1" w:styleId="1259">
    <w:name w:val="大纲正文"/>
    <w:basedOn w:val="1"/>
    <w:autoRedefine/>
    <w:qFormat/>
    <w:uiPriority w:val="0"/>
    <w:pPr>
      <w:spacing w:beforeLines="0" w:line="360" w:lineRule="auto"/>
      <w:ind w:firstLine="480" w:firstLineChars="200"/>
    </w:pPr>
    <w:rPr>
      <w:rFonts w:cs="宋体"/>
      <w:sz w:val="24"/>
    </w:rPr>
  </w:style>
  <w:style w:type="paragraph" w:customStyle="1" w:styleId="1260">
    <w:name w:val="我的标题5"/>
    <w:next w:val="709"/>
    <w:autoRedefine/>
    <w:qFormat/>
    <w:uiPriority w:val="0"/>
    <w:pPr>
      <w:spacing w:beforeLines="50" w:afterLines="50" w:line="0" w:lineRule="atLeast"/>
      <w:ind w:left="2100" w:hanging="420"/>
      <w:outlineLvl w:val="4"/>
    </w:pPr>
    <w:rPr>
      <w:rFonts w:ascii="Arial" w:hAnsi="Arial" w:eastAsia="黑体" w:cs="Times New Roman"/>
      <w:b/>
      <w:kern w:val="2"/>
      <w:sz w:val="24"/>
      <w:szCs w:val="21"/>
      <w:lang w:val="en-US" w:eastAsia="zh-CN" w:bidi="ar-SA"/>
    </w:rPr>
  </w:style>
  <w:style w:type="paragraph" w:customStyle="1" w:styleId="1261">
    <w:name w:val="样式 标题 5H5Level 3 - iPIM 5Titre5Block Label1.1.1口h5Secon..."/>
    <w:basedOn w:val="8"/>
    <w:autoRedefine/>
    <w:qFormat/>
    <w:uiPriority w:val="0"/>
    <w:pPr>
      <w:widowControl/>
      <w:tabs>
        <w:tab w:val="left" w:pos="1008"/>
        <w:tab w:val="left" w:pos="1304"/>
      </w:tabs>
      <w:spacing w:beforeLines="50" w:afterLines="50" w:line="376" w:lineRule="auto"/>
      <w:jc w:val="left"/>
    </w:pPr>
    <w:rPr>
      <w:rFonts w:eastAsia="宋体" w:cs="宋体"/>
      <w:lang w:val="en-US" w:eastAsia="zh-CN"/>
    </w:rPr>
  </w:style>
  <w:style w:type="paragraph" w:customStyle="1" w:styleId="1262">
    <w:name w:val="msoaccenttext2"/>
    <w:autoRedefine/>
    <w:qFormat/>
    <w:uiPriority w:val="0"/>
    <w:rPr>
      <w:rFonts w:ascii="Century Schoolbook" w:hAnsi="Century Schoolbook" w:eastAsia="宋体" w:cs="宋体"/>
      <w:color w:val="000000"/>
      <w:kern w:val="28"/>
      <w:sz w:val="15"/>
      <w:szCs w:val="15"/>
      <w:lang w:val="en-US" w:eastAsia="zh-CN" w:bidi="ar-SA"/>
    </w:rPr>
  </w:style>
  <w:style w:type="paragraph" w:customStyle="1" w:styleId="1263">
    <w:name w:val="列表内容"/>
    <w:basedOn w:val="1"/>
    <w:next w:val="1"/>
    <w:autoRedefine/>
    <w:qFormat/>
    <w:uiPriority w:val="0"/>
    <w:pPr>
      <w:widowControl/>
      <w:tabs>
        <w:tab w:val="left" w:pos="840"/>
      </w:tabs>
      <w:spacing w:beforeLines="0"/>
      <w:ind w:left="840" w:hanging="420"/>
      <w:jc w:val="left"/>
    </w:pPr>
    <w:rPr>
      <w:kern w:val="0"/>
      <w:sz w:val="18"/>
      <w:szCs w:val="24"/>
    </w:rPr>
  </w:style>
  <w:style w:type="paragraph" w:customStyle="1" w:styleId="1264">
    <w:name w:val="Company Name"/>
    <w:basedOn w:val="1"/>
    <w:next w:val="1"/>
    <w:autoRedefine/>
    <w:qFormat/>
    <w:uiPriority w:val="0"/>
    <w:pPr>
      <w:widowControl/>
      <w:adjustRightInd w:val="0"/>
      <w:snapToGrid w:val="0"/>
      <w:spacing w:beforeLines="0" w:after="60" w:line="320" w:lineRule="exact"/>
      <w:ind w:left="-2" w:leftChars="-1"/>
      <w:jc w:val="left"/>
    </w:pPr>
    <w:rPr>
      <w:rFonts w:ascii="Garamond" w:hAnsi="Garamond" w:cs="Arial"/>
      <w:caps/>
      <w:kern w:val="36"/>
      <w:sz w:val="38"/>
      <w:lang w:val="en-US" w:eastAsia="zh-CN"/>
    </w:rPr>
  </w:style>
  <w:style w:type="paragraph" w:customStyle="1" w:styleId="1265">
    <w:name w:val="节"/>
    <w:basedOn w:val="5"/>
    <w:autoRedefine/>
    <w:qFormat/>
    <w:uiPriority w:val="0"/>
    <w:pPr>
      <w:spacing w:before="160" w:after="160" w:line="720" w:lineRule="exact"/>
      <w:jc w:val="center"/>
    </w:pPr>
    <w:rPr>
      <w:b w:val="0"/>
      <w:bCs w:val="0"/>
      <w:spacing w:val="14"/>
      <w:kern w:val="24"/>
      <w:szCs w:val="20"/>
    </w:rPr>
  </w:style>
  <w:style w:type="paragraph" w:customStyle="1" w:styleId="1266">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kern w:val="0"/>
      <w:sz w:val="20"/>
    </w:rPr>
  </w:style>
  <w:style w:type="paragraph" w:customStyle="1" w:styleId="1267">
    <w:name w:val="a1"/>
    <w:basedOn w:val="1"/>
    <w:autoRedefine/>
    <w:qFormat/>
    <w:uiPriority w:val="0"/>
    <w:pPr>
      <w:widowControl/>
      <w:spacing w:beforeLines="0" w:line="300" w:lineRule="atLeast"/>
      <w:jc w:val="left"/>
    </w:pPr>
    <w:rPr>
      <w:rFonts w:ascii="宋体" w:hAnsi="宋体"/>
      <w:kern w:val="0"/>
      <w:sz w:val="18"/>
    </w:rPr>
  </w:style>
  <w:style w:type="paragraph" w:customStyle="1" w:styleId="1268">
    <w:name w:val="Char Char5 Char Char Char Char"/>
    <w:basedOn w:val="1"/>
    <w:autoRedefine/>
    <w:qFormat/>
    <w:uiPriority w:val="0"/>
    <w:pPr>
      <w:spacing w:beforeLines="40" w:afterLines="40" w:line="360" w:lineRule="auto"/>
    </w:pPr>
    <w:rPr>
      <w:rFonts w:ascii="Tahoma" w:hAnsi="Tahoma"/>
      <w:sz w:val="36"/>
      <w:szCs w:val="36"/>
    </w:rPr>
  </w:style>
  <w:style w:type="paragraph" w:customStyle="1" w:styleId="1269">
    <w:name w:val="Bullet"/>
    <w:basedOn w:val="1"/>
    <w:autoRedefine/>
    <w:qFormat/>
    <w:uiPriority w:val="0"/>
    <w:pPr>
      <w:widowControl/>
      <w:tabs>
        <w:tab w:val="left" w:pos="720"/>
        <w:tab w:val="left" w:pos="964"/>
      </w:tabs>
      <w:spacing w:beforeLines="0" w:afterLines="50"/>
      <w:ind w:left="720" w:right="360" w:hanging="482"/>
    </w:pPr>
    <w:rPr>
      <w:rFonts w:ascii="宋体"/>
      <w:snapToGrid w:val="0"/>
      <w:kern w:val="0"/>
    </w:rPr>
  </w:style>
  <w:style w:type="paragraph" w:customStyle="1" w:styleId="1270">
    <w:name w:val="封面标准名称"/>
    <w:autoRedefine/>
    <w:qFormat/>
    <w:uiPriority w:val="0"/>
    <w:pPr>
      <w:framePr w:w="9638" w:h="6917" w:wrap="around" w:vAnchor="margin" w:hAnchor="margin" w:xAlign="center" w:y="5955" w:anchorLock="1"/>
      <w:widowControl w:val="0"/>
      <w:spacing w:beforeLines="40" w:afterLines="40" w:line="680" w:lineRule="exact"/>
      <w:jc w:val="center"/>
    </w:pPr>
    <w:rPr>
      <w:rFonts w:ascii="黑体" w:hAnsi="Times New Roman" w:eastAsia="黑体" w:cs="Times New Roman"/>
      <w:sz w:val="52"/>
      <w:lang w:val="en-US" w:eastAsia="zh-CN" w:bidi="ar-SA"/>
    </w:rPr>
  </w:style>
  <w:style w:type="paragraph" w:customStyle="1" w:styleId="1271">
    <w:name w:val="正文文本 211"/>
    <w:basedOn w:val="1"/>
    <w:autoRedefine/>
    <w:qFormat/>
    <w:uiPriority w:val="0"/>
    <w:pPr>
      <w:widowControl/>
      <w:overflowPunct w:val="0"/>
      <w:autoSpaceDE w:val="0"/>
      <w:autoSpaceDN w:val="0"/>
      <w:adjustRightInd w:val="0"/>
      <w:spacing w:beforeLines="0"/>
      <w:ind w:left="720" w:hanging="720"/>
      <w:textAlignment w:val="baseline"/>
    </w:pPr>
    <w:rPr>
      <w:kern w:val="0"/>
      <w:sz w:val="24"/>
      <w:lang w:val="en-US"/>
    </w:rPr>
  </w:style>
  <w:style w:type="paragraph" w:customStyle="1" w:styleId="1272">
    <w:name w:val="封面单位"/>
    <w:basedOn w:val="1"/>
    <w:autoRedefine/>
    <w:qFormat/>
    <w:uiPriority w:val="0"/>
    <w:pPr>
      <w:spacing w:beforeLines="0"/>
      <w:jc w:val="center"/>
    </w:pPr>
    <w:rPr>
      <w:rFonts w:ascii="楷体_GB2312" w:eastAsia="楷体_GB2312" w:cs="宋体"/>
      <w:b/>
      <w:bCs/>
      <w:sz w:val="32"/>
    </w:rPr>
  </w:style>
  <w:style w:type="paragraph" w:customStyle="1" w:styleId="1273">
    <w:name w:val="图1"/>
    <w:basedOn w:val="74"/>
    <w:autoRedefine/>
    <w:qFormat/>
    <w:uiPriority w:val="0"/>
    <w:pPr>
      <w:tabs>
        <w:tab w:val="left" w:pos="1260"/>
        <w:tab w:val="clear" w:pos="1270"/>
      </w:tabs>
      <w:spacing w:beforeLines="40" w:afterLines="40"/>
      <w:ind w:left="420"/>
      <w:jc w:val="center"/>
    </w:pPr>
    <w:rPr>
      <w:rFonts w:ascii="宋体" w:hAnsi="宋体"/>
      <w:b/>
      <w:bCs/>
      <w:smallCaps w:val="0"/>
      <w:sz w:val="18"/>
      <w:szCs w:val="24"/>
    </w:rPr>
  </w:style>
  <w:style w:type="paragraph" w:customStyle="1" w:styleId="1274">
    <w:name w:val="加粗正文"/>
    <w:basedOn w:val="1"/>
    <w:autoRedefine/>
    <w:qFormat/>
    <w:uiPriority w:val="0"/>
    <w:pPr>
      <w:spacing w:afterLines="50" w:line="360" w:lineRule="auto"/>
      <w:ind w:firstLine="480" w:firstLineChars="200"/>
    </w:pPr>
    <w:rPr>
      <w:rFonts w:ascii="微软雅黑" w:hAnsi="微软雅黑" w:eastAsia="微软雅黑"/>
      <w:szCs w:val="24"/>
    </w:rPr>
  </w:style>
  <w:style w:type="paragraph" w:customStyle="1" w:styleId="1275">
    <w:name w:val="默认段落字体 Para Char Char"/>
    <w:basedOn w:val="1"/>
    <w:autoRedefine/>
    <w:semiHidden/>
    <w:qFormat/>
    <w:uiPriority w:val="0"/>
    <w:pPr>
      <w:spacing w:beforeLines="0"/>
    </w:pPr>
    <w:rPr>
      <w:szCs w:val="24"/>
    </w:rPr>
  </w:style>
  <w:style w:type="paragraph" w:customStyle="1" w:styleId="1276">
    <w:name w:val="数字标题2"/>
    <w:basedOn w:val="5"/>
    <w:next w:val="1"/>
    <w:autoRedefine/>
    <w:qFormat/>
    <w:uiPriority w:val="0"/>
    <w:pPr>
      <w:tabs>
        <w:tab w:val="left" w:pos="480"/>
      </w:tabs>
      <w:ind w:left="480" w:hanging="480"/>
    </w:pPr>
    <w:rPr>
      <w:rFonts w:ascii="Times New Roman" w:hAnsi="Times New Roman" w:eastAsia="宋体"/>
      <w:i/>
      <w:sz w:val="36"/>
      <w:szCs w:val="36"/>
    </w:rPr>
  </w:style>
  <w:style w:type="paragraph" w:customStyle="1" w:styleId="1277">
    <w:name w:val="我的标题3"/>
    <w:next w:val="709"/>
    <w:autoRedefine/>
    <w:qFormat/>
    <w:uiPriority w:val="0"/>
    <w:pPr>
      <w:spacing w:beforeLines="50" w:afterLines="50" w:line="360" w:lineRule="auto"/>
      <w:ind w:left="1260" w:hanging="420"/>
      <w:outlineLvl w:val="2"/>
    </w:pPr>
    <w:rPr>
      <w:rFonts w:ascii="Arial" w:hAnsi="Arial" w:eastAsia="宋体" w:cs="Times New Roman"/>
      <w:b/>
      <w:kern w:val="2"/>
      <w:sz w:val="28"/>
      <w:szCs w:val="21"/>
      <w:lang w:val="en-US" w:eastAsia="zh-CN" w:bidi="ar-SA"/>
    </w:rPr>
  </w:style>
  <w:style w:type="paragraph" w:customStyle="1" w:styleId="1278">
    <w:name w:val="陆"/>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9">
    <w:name w:val="贷方"/>
    <w:basedOn w:val="1"/>
    <w:autoRedefine/>
    <w:qFormat/>
    <w:uiPriority w:val="0"/>
    <w:pPr>
      <w:spacing w:beforeLines="0"/>
      <w:ind w:left="1890" w:leftChars="900"/>
    </w:pPr>
    <w:rPr>
      <w:sz w:val="24"/>
      <w:szCs w:val="24"/>
    </w:rPr>
  </w:style>
  <w:style w:type="paragraph" w:customStyle="1" w:styleId="1280">
    <w:name w:val="普通(网站)1"/>
    <w:basedOn w:val="1"/>
    <w:autoRedefine/>
    <w:qFormat/>
    <w:uiPriority w:val="0"/>
    <w:pPr>
      <w:widowControl/>
      <w:spacing w:beforeLines="0" w:beforeAutospacing="1" w:after="100" w:afterAutospacing="1"/>
      <w:jc w:val="left"/>
    </w:pPr>
    <w:rPr>
      <w:rFonts w:ascii="宋体" w:hAnsi="宋体" w:cs="宋体"/>
      <w:kern w:val="0"/>
      <w:sz w:val="24"/>
      <w:szCs w:val="24"/>
    </w:rPr>
  </w:style>
  <w:style w:type="paragraph" w:customStyle="1" w:styleId="1281">
    <w:name w:val="large"/>
    <w:basedOn w:val="1"/>
    <w:autoRedefine/>
    <w:qFormat/>
    <w:uiPriority w:val="0"/>
    <w:pPr>
      <w:widowControl/>
      <w:spacing w:beforeLines="40" w:afterLines="40"/>
      <w:jc w:val="left"/>
    </w:pPr>
    <w:rPr>
      <w:rFonts w:ascii="宋体" w:hAnsi="宋体" w:cs="宋体"/>
      <w:color w:val="000000"/>
      <w:kern w:val="0"/>
      <w:sz w:val="26"/>
      <w:szCs w:val="26"/>
    </w:rPr>
  </w:style>
  <w:style w:type="paragraph" w:customStyle="1" w:styleId="1282">
    <w:name w:val=" Char Char21 Char Char"/>
    <w:basedOn w:val="1"/>
    <w:autoRedefine/>
    <w:qFormat/>
    <w:uiPriority w:val="0"/>
    <w:pPr>
      <w:spacing w:beforeLines="0"/>
    </w:pPr>
    <w:rPr>
      <w:rFonts w:ascii="仿宋_GB2312" w:eastAsia="仿宋_GB2312"/>
      <w:b/>
      <w:sz w:val="32"/>
      <w:szCs w:val="32"/>
    </w:rPr>
  </w:style>
  <w:style w:type="paragraph" w:customStyle="1" w:styleId="1283">
    <w:name w:val="図"/>
    <w:basedOn w:val="37"/>
    <w:next w:val="1"/>
    <w:autoRedefine/>
    <w:qFormat/>
    <w:uiPriority w:val="0"/>
    <w:pPr>
      <w:spacing w:before="156" w:after="0"/>
      <w:jc w:val="center"/>
    </w:pPr>
    <w:rPr>
      <w:rFonts w:ascii="Century" w:hAnsi="Century" w:eastAsia="MS PMincho"/>
      <w:sz w:val="21"/>
      <w:lang w:eastAsia="ja-JP"/>
    </w:rPr>
  </w:style>
  <w:style w:type="paragraph" w:customStyle="1" w:styleId="1284">
    <w:name w:val="msolistparagraph"/>
    <w:basedOn w:val="1"/>
    <w:autoRedefine/>
    <w:qFormat/>
    <w:uiPriority w:val="0"/>
    <w:pPr>
      <w:spacing w:beforeLines="0"/>
      <w:ind w:firstLine="420" w:firstLineChars="200"/>
    </w:pPr>
    <w:rPr>
      <w:rFonts w:ascii="Calibri" w:hAnsi="Calibri"/>
      <w:szCs w:val="22"/>
    </w:rPr>
  </w:style>
  <w:style w:type="paragraph" w:customStyle="1" w:styleId="1285">
    <w:name w:val="Char Char1 Char Char Char Char Char Char1"/>
    <w:basedOn w:val="1"/>
    <w:autoRedefine/>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286">
    <w:name w:val="InfoBlue"/>
    <w:basedOn w:val="1"/>
    <w:next w:val="37"/>
    <w:autoRedefine/>
    <w:qFormat/>
    <w:uiPriority w:val="0"/>
    <w:pPr>
      <w:spacing w:beforeLines="0" w:afterLines="50"/>
      <w:ind w:left="720"/>
      <w:jc w:val="left"/>
    </w:pPr>
    <w:rPr>
      <w:rFonts w:ascii="宋体"/>
      <w:i/>
      <w:snapToGrid w:val="0"/>
      <w:color w:val="0000FF"/>
      <w:kern w:val="0"/>
    </w:rPr>
  </w:style>
  <w:style w:type="paragraph" w:customStyle="1" w:styleId="1287">
    <w:name w:val="标记1"/>
    <w:basedOn w:val="1"/>
    <w:autoRedefine/>
    <w:qFormat/>
    <w:uiPriority w:val="0"/>
    <w:pPr>
      <w:spacing w:beforeLines="40" w:afterLines="40"/>
    </w:pPr>
    <w:rPr>
      <w:rFonts w:eastAsia="楷体_GB2312"/>
      <w:b/>
      <w:bCs/>
      <w:sz w:val="28"/>
    </w:rPr>
  </w:style>
  <w:style w:type="paragraph" w:customStyle="1" w:styleId="1288">
    <w:name w:val="正文211"/>
    <w:basedOn w:val="1"/>
    <w:autoRedefine/>
    <w:qFormat/>
    <w:uiPriority w:val="0"/>
    <w:pPr>
      <w:spacing w:beforeLines="0" w:line="360" w:lineRule="auto"/>
      <w:ind w:left="567" w:firstLine="510"/>
    </w:pPr>
    <w:rPr>
      <w:kern w:val="0"/>
      <w:sz w:val="24"/>
    </w:rPr>
  </w:style>
  <w:style w:type="paragraph" w:customStyle="1" w:styleId="1289">
    <w:name w:val="smallbold"/>
    <w:basedOn w:val="1"/>
    <w:autoRedefine/>
    <w:qFormat/>
    <w:uiPriority w:val="0"/>
    <w:pPr>
      <w:widowControl/>
      <w:spacing w:beforeLines="40" w:afterLines="40"/>
      <w:jc w:val="left"/>
    </w:pPr>
    <w:rPr>
      <w:rFonts w:ascii="宋体" w:hAnsi="宋体" w:cs="宋体"/>
      <w:b/>
      <w:bCs/>
      <w:color w:val="000000"/>
      <w:kern w:val="0"/>
      <w:sz w:val="22"/>
      <w:szCs w:val="22"/>
    </w:rPr>
  </w:style>
  <w:style w:type="paragraph" w:customStyle="1" w:styleId="1290">
    <w:name w:val=" Char Char Char Char Char Char Char Char Char Char"/>
    <w:basedOn w:val="1"/>
    <w:autoRedefine/>
    <w:qFormat/>
    <w:uiPriority w:val="0"/>
    <w:pPr>
      <w:snapToGrid w:val="0"/>
      <w:spacing w:beforeLines="0" w:line="360" w:lineRule="auto"/>
      <w:ind w:firstLine="640" w:firstLineChars="200"/>
      <w:jc w:val="center"/>
    </w:pPr>
    <w:rPr>
      <w:rFonts w:ascii="黑体" w:eastAsia="黑体"/>
      <w:b/>
      <w:sz w:val="44"/>
      <w:szCs w:val="44"/>
    </w:rPr>
  </w:style>
  <w:style w:type="paragraph" w:customStyle="1" w:styleId="1291">
    <w:name w:val="error"/>
    <w:basedOn w:val="1"/>
    <w:autoRedefine/>
    <w:qFormat/>
    <w:uiPriority w:val="0"/>
    <w:pPr>
      <w:widowControl/>
      <w:spacing w:beforeLines="40" w:afterLines="40"/>
      <w:jc w:val="left"/>
    </w:pPr>
    <w:rPr>
      <w:rFonts w:ascii="宋体" w:hAnsi="宋体" w:cs="宋体"/>
      <w:b/>
      <w:bCs/>
      <w:color w:val="FF0000"/>
      <w:kern w:val="0"/>
      <w:sz w:val="24"/>
      <w:szCs w:val="24"/>
    </w:rPr>
  </w:style>
  <w:style w:type="paragraph" w:customStyle="1" w:styleId="1292">
    <w:name w:val="样式 正文缩进 + 首行缩进:  2 字符 段前: 0.5 行 段后: 0.5 行6"/>
    <w:basedOn w:val="23"/>
    <w:autoRedefine/>
    <w:qFormat/>
    <w:uiPriority w:val="0"/>
    <w:pPr>
      <w:spacing w:afterLines="50" w:line="360" w:lineRule="auto"/>
      <w:ind w:firstLine="480" w:firstLineChars="200"/>
    </w:pPr>
    <w:rPr>
      <w:kern w:val="2"/>
      <w:sz w:val="21"/>
    </w:rPr>
  </w:style>
  <w:style w:type="paragraph" w:customStyle="1" w:styleId="1293">
    <w:name w:val="样式 标题 5 + 加粗"/>
    <w:basedOn w:val="8"/>
    <w:autoRedefine/>
    <w:qFormat/>
    <w:uiPriority w:val="0"/>
    <w:pPr>
      <w:spacing w:after="290" w:line="376" w:lineRule="auto"/>
    </w:pPr>
    <w:rPr>
      <w:rFonts w:eastAsia="宋体"/>
      <w:b w:val="0"/>
      <w:szCs w:val="28"/>
      <w:lang w:val="en-US" w:eastAsia="zh-CN"/>
    </w:rPr>
  </w:style>
  <w:style w:type="paragraph" w:styleId="1294">
    <w:name w:val="List Paragraph"/>
    <w:basedOn w:val="1"/>
    <w:autoRedefine/>
    <w:qFormat/>
    <w:uiPriority w:val="0"/>
    <w:pPr>
      <w:ind w:firstLine="420" w:firstLineChars="200"/>
    </w:pPr>
    <w:rPr>
      <w:rFonts w:ascii="Calibri" w:hAnsi="Calibri"/>
      <w:szCs w:val="22"/>
    </w:rPr>
  </w:style>
  <w:style w:type="paragraph" w:customStyle="1" w:styleId="1295">
    <w:name w:val="表格标注（绿盟科技）"/>
    <w:basedOn w:val="1106"/>
    <w:next w:val="1"/>
    <w:autoRedefine/>
    <w:qFormat/>
    <w:uiPriority w:val="0"/>
  </w:style>
  <w:style w:type="paragraph" w:customStyle="1" w:styleId="1296">
    <w:name w:val="xl123"/>
    <w:basedOn w:val="1"/>
    <w:autoRedefine/>
    <w:qFormat/>
    <w:uiPriority w:val="0"/>
    <w:pPr>
      <w:widowControl/>
      <w:pBdr>
        <w:top w:val="single" w:color="auto" w:sz="4" w:space="0"/>
        <w:bottom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1297">
    <w:name w:val="Char Char3 Char Char Char Char Char Char Char Char Char Char Char Char2 Char Char Char Char1"/>
    <w:basedOn w:val="1"/>
    <w:autoRedefine/>
    <w:qFormat/>
    <w:uiPriority w:val="0"/>
    <w:pPr>
      <w:spacing w:beforeLines="0" w:line="360" w:lineRule="auto"/>
    </w:pPr>
    <w:rPr>
      <w:rFonts w:ascii="Tahoma" w:hAnsi="Tahoma"/>
      <w:sz w:val="36"/>
      <w:szCs w:val="36"/>
    </w:rPr>
  </w:style>
  <w:style w:type="paragraph" w:customStyle="1" w:styleId="1298">
    <w:name w:val="Char Char1 Char Char Char Char Char Char"/>
    <w:basedOn w:val="1"/>
    <w:autoRedefine/>
    <w:qFormat/>
    <w:uiPriority w:val="0"/>
    <w:pPr>
      <w:spacing w:beforeLines="0"/>
    </w:pPr>
    <w:rPr>
      <w:rFonts w:ascii="仿宋_GB2312" w:eastAsia="仿宋_GB2312"/>
      <w:b/>
      <w:sz w:val="32"/>
    </w:rPr>
  </w:style>
  <w:style w:type="paragraph" w:customStyle="1" w:styleId="1299">
    <w:name w:val="Date3"/>
    <w:basedOn w:val="1"/>
    <w:next w:val="1"/>
    <w:autoRedefine/>
    <w:qFormat/>
    <w:uiPriority w:val="0"/>
    <w:pPr>
      <w:adjustRightInd w:val="0"/>
      <w:spacing w:beforeLines="40" w:afterLines="40" w:line="312" w:lineRule="atLeast"/>
    </w:pPr>
    <w:rPr>
      <w:kern w:val="0"/>
      <w:sz w:val="24"/>
    </w:rPr>
  </w:style>
  <w:style w:type="paragraph" w:customStyle="1" w:styleId="1300">
    <w:name w:val="标记段落"/>
    <w:basedOn w:val="1"/>
    <w:autoRedefine/>
    <w:qFormat/>
    <w:uiPriority w:val="0"/>
    <w:pPr>
      <w:tabs>
        <w:tab w:val="left" w:pos="924"/>
      </w:tabs>
      <w:spacing w:before="156" w:afterLines="50" w:line="100" w:lineRule="atLeast"/>
      <w:ind w:firstLine="521" w:firstLineChars="200"/>
    </w:pPr>
    <w:rPr>
      <w:rFonts w:ascii="楷体_GB2312" w:hAnsi="宋体" w:eastAsia="楷体_GB2312"/>
      <w:bCs/>
      <w:kern w:val="0"/>
      <w:sz w:val="28"/>
      <w:szCs w:val="21"/>
    </w:rPr>
  </w:style>
  <w:style w:type="paragraph" w:customStyle="1" w:styleId="1301">
    <w:name w:val="陈泽滨"/>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2">
    <w:name w:val="xl41"/>
    <w:basedOn w:val="1"/>
    <w:autoRedefine/>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kern w:val="0"/>
      <w:szCs w:val="21"/>
    </w:rPr>
  </w:style>
  <w:style w:type="paragraph" w:customStyle="1" w:styleId="1303">
    <w:name w:val="colorccccccbg"/>
    <w:basedOn w:val="1"/>
    <w:autoRedefine/>
    <w:qFormat/>
    <w:uiPriority w:val="0"/>
    <w:pPr>
      <w:widowControl/>
      <w:shd w:val="clear" w:color="auto" w:fill="CCCCCC"/>
      <w:spacing w:beforeLines="40" w:afterLines="40"/>
      <w:jc w:val="left"/>
    </w:pPr>
    <w:rPr>
      <w:rFonts w:ascii="宋体" w:hAnsi="宋体" w:cs="宋体"/>
      <w:color w:val="000000"/>
      <w:kern w:val="0"/>
      <w:sz w:val="24"/>
      <w:szCs w:val="24"/>
    </w:rPr>
  </w:style>
  <w:style w:type="paragraph" w:customStyle="1" w:styleId="1304">
    <w:name w:val="Default Text"/>
    <w:basedOn w:val="1"/>
    <w:autoRedefine/>
    <w:qFormat/>
    <w:uiPriority w:val="0"/>
    <w:pPr>
      <w:widowControl/>
      <w:overflowPunct w:val="0"/>
      <w:autoSpaceDE w:val="0"/>
      <w:autoSpaceDN w:val="0"/>
      <w:adjustRightInd w:val="0"/>
      <w:spacing w:beforeLines="0" w:line="360" w:lineRule="auto"/>
      <w:ind w:firstLine="480" w:firstLineChars="200"/>
      <w:jc w:val="left"/>
      <w:textAlignment w:val="baseline"/>
    </w:pPr>
    <w:rPr>
      <w:rFonts w:ascii="宋体" w:hAnsi="宋体" w:eastAsia="微软雅黑"/>
      <w:kern w:val="0"/>
    </w:rPr>
  </w:style>
  <w:style w:type="paragraph" w:customStyle="1" w:styleId="1305">
    <w:name w:val="Char4 Char Char Char Char Char"/>
    <w:basedOn w:val="1"/>
    <w:autoRedefine/>
    <w:qFormat/>
    <w:uiPriority w:val="0"/>
    <w:pPr>
      <w:spacing w:beforeLines="0" w:line="360" w:lineRule="auto"/>
    </w:pPr>
    <w:rPr>
      <w:rFonts w:ascii="Tahoma" w:hAnsi="Tahoma"/>
      <w:sz w:val="36"/>
      <w:szCs w:val="36"/>
    </w:rPr>
  </w:style>
  <w:style w:type="paragraph" w:customStyle="1" w:styleId="1306">
    <w:name w:val="Char1 Char Char Char5"/>
    <w:basedOn w:val="1"/>
    <w:autoRedefine/>
    <w:qFormat/>
    <w:uiPriority w:val="0"/>
    <w:pPr>
      <w:spacing w:beforeLines="0"/>
      <w:ind w:firstLine="200" w:firstLineChars="200"/>
    </w:pPr>
    <w:rPr>
      <w:rFonts w:ascii="Tahoma" w:hAnsi="Tahoma"/>
    </w:rPr>
  </w:style>
  <w:style w:type="paragraph" w:customStyle="1" w:styleId="1307">
    <w:name w:val="列表标题"/>
    <w:basedOn w:val="1"/>
    <w:next w:val="1"/>
    <w:autoRedefine/>
    <w:qFormat/>
    <w:uiPriority w:val="0"/>
    <w:pPr>
      <w:spacing w:beforeLines="40" w:afterLines="40"/>
      <w:jc w:val="center"/>
    </w:pPr>
    <w:rPr>
      <w:sz w:val="24"/>
    </w:rPr>
  </w:style>
  <w:style w:type="paragraph" w:customStyle="1" w:styleId="1308">
    <w:name w:val="样式 标题 3Chapter X.X.X"/>
    <w:basedOn w:val="968"/>
    <w:autoRedefine/>
    <w:qFormat/>
    <w:uiPriority w:val="0"/>
    <w:pPr>
      <w:spacing w:afterLines="0"/>
    </w:pPr>
  </w:style>
  <w:style w:type="paragraph" w:customStyle="1" w:styleId="1309">
    <w:name w:val="Tabletext"/>
    <w:basedOn w:val="1"/>
    <w:autoRedefine/>
    <w:qFormat/>
    <w:uiPriority w:val="0"/>
    <w:pPr>
      <w:keepLines/>
      <w:spacing w:beforeLines="0" w:afterLines="50"/>
      <w:jc w:val="left"/>
    </w:pPr>
    <w:rPr>
      <w:rFonts w:ascii="宋体"/>
      <w:snapToGrid w:val="0"/>
      <w:kern w:val="0"/>
    </w:rPr>
  </w:style>
  <w:style w:type="paragraph" w:customStyle="1" w:styleId="1310">
    <w:name w:val="xl94"/>
    <w:basedOn w:val="1"/>
    <w:autoRedefine/>
    <w:qFormat/>
    <w:uiPriority w:val="0"/>
    <w:pPr>
      <w:widowControl/>
      <w:shd w:val="clear" w:color="000000" w:fill="C0C0C0"/>
      <w:spacing w:beforeLines="0" w:beforeAutospacing="1" w:after="100" w:afterAutospacing="1"/>
      <w:jc w:val="center"/>
    </w:pPr>
    <w:rPr>
      <w:rFonts w:ascii="宋体" w:hAnsi="宋体" w:cs="宋体"/>
      <w:b/>
      <w:bCs/>
      <w:kern w:val="0"/>
      <w:sz w:val="20"/>
    </w:rPr>
  </w:style>
  <w:style w:type="paragraph" w:customStyle="1" w:styleId="1311">
    <w:name w:val="15"/>
    <w:basedOn w:val="1"/>
    <w:autoRedefine/>
    <w:qFormat/>
    <w:uiPriority w:val="0"/>
    <w:pPr>
      <w:widowControl/>
      <w:spacing w:beforeLines="0" w:line="312" w:lineRule="auto"/>
      <w:ind w:firstLine="202"/>
    </w:pPr>
    <w:rPr>
      <w:kern w:val="0"/>
      <w:sz w:val="24"/>
      <w:szCs w:val="24"/>
    </w:rPr>
  </w:style>
  <w:style w:type="paragraph" w:customStyle="1" w:styleId="1312">
    <w:name w:val="font0"/>
    <w:basedOn w:val="1"/>
    <w:autoRedefine/>
    <w:qFormat/>
    <w:uiPriority w:val="0"/>
    <w:pPr>
      <w:widowControl/>
      <w:spacing w:beforeLines="0" w:after="100"/>
      <w:jc w:val="left"/>
    </w:pPr>
    <w:rPr>
      <w:rFonts w:hint="eastAsia" w:ascii="宋体" w:hAnsi="宋体"/>
      <w:kern w:val="0"/>
      <w:sz w:val="24"/>
    </w:rPr>
  </w:style>
  <w:style w:type="paragraph" w:customStyle="1" w:styleId="1313">
    <w:name w:val="玖"/>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4">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tabs>
        <w:tab w:val="clear" w:pos="360"/>
      </w:tabs>
      <w:spacing w:after="0" w:line="640" w:lineRule="exact"/>
      <w:ind w:left="431" w:hanging="431"/>
      <w:jc w:val="center"/>
    </w:pPr>
    <w:rPr>
      <w:rFonts w:ascii="黑体" w:hAnsi="黑体" w:eastAsia="黑体" w:cs="Arial"/>
      <w:caps/>
      <w:color w:val="FFFFFF"/>
      <w:kern w:val="2"/>
      <w:sz w:val="30"/>
      <w:szCs w:val="20"/>
    </w:rPr>
  </w:style>
  <w:style w:type="paragraph" w:customStyle="1" w:styleId="1315">
    <w:name w:val="正文（项目编号）"/>
    <w:basedOn w:val="1"/>
    <w:autoRedefine/>
    <w:qFormat/>
    <w:uiPriority w:val="0"/>
    <w:pPr>
      <w:tabs>
        <w:tab w:val="left" w:pos="360"/>
        <w:tab w:val="left" w:pos="980"/>
      </w:tabs>
      <w:spacing w:beforeLines="0" w:line="480" w:lineRule="exact"/>
      <w:ind w:left="360" w:hanging="360"/>
    </w:pPr>
    <w:rPr>
      <w:bCs/>
      <w:sz w:val="28"/>
    </w:rPr>
  </w:style>
  <w:style w:type="paragraph" w:customStyle="1" w:styleId="1316">
    <w:name w:val="修订1"/>
    <w:autoRedefine/>
    <w:qFormat/>
    <w:uiPriority w:val="0"/>
    <w:rPr>
      <w:rFonts w:ascii="Times New Roman" w:hAnsi="Times New Roman" w:eastAsia="宋体" w:cs="Times New Roman"/>
      <w:lang w:val="en-US" w:eastAsia="zh-CN" w:bidi="ar-SA"/>
    </w:rPr>
  </w:style>
  <w:style w:type="paragraph" w:customStyle="1" w:styleId="1317">
    <w:name w:val="标准书眉_偶数页"/>
    <w:basedOn w:val="815"/>
    <w:next w:val="1"/>
    <w:autoRedefine/>
    <w:qFormat/>
    <w:uiPriority w:val="0"/>
    <w:pPr>
      <w:jc w:val="left"/>
    </w:pPr>
    <w:rPr>
      <w:sz w:val="21"/>
    </w:rPr>
  </w:style>
  <w:style w:type="paragraph" w:customStyle="1" w:styleId="1318">
    <w:name w:val="标题 5 + 宋体"/>
    <w:basedOn w:val="7"/>
    <w:autoRedefine/>
    <w:qFormat/>
    <w:uiPriority w:val="0"/>
    <w:pPr>
      <w:spacing w:before="280" w:line="376" w:lineRule="auto"/>
    </w:pPr>
    <w:rPr>
      <w:rFonts w:ascii="宋体" w:hAnsi="宋体" w:eastAsia="宋体"/>
      <w:kern w:val="2"/>
      <w:sz w:val="24"/>
    </w:rPr>
  </w:style>
  <w:style w:type="paragraph" w:customStyle="1" w:styleId="1319">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b/>
      <w:bCs/>
      <w:kern w:val="0"/>
      <w:sz w:val="20"/>
    </w:rPr>
  </w:style>
  <w:style w:type="paragraph" w:customStyle="1" w:styleId="1320">
    <w:name w:val="xl49"/>
    <w:basedOn w:val="1"/>
    <w:autoRedefine/>
    <w:qFormat/>
    <w:uiPriority w:val="0"/>
    <w:pPr>
      <w:widowControl/>
      <w:pBdr>
        <w:top w:val="single" w:color="auto" w:sz="4" w:space="0"/>
        <w:bottom w:val="single" w:color="auto" w:sz="4" w:space="0"/>
      </w:pBdr>
      <w:adjustRightInd w:val="0"/>
      <w:snapToGrid w:val="0"/>
      <w:spacing w:beforeLines="40" w:afterLines="40"/>
      <w:ind w:left="-2" w:leftChars="-1"/>
      <w:jc w:val="center"/>
    </w:pPr>
    <w:rPr>
      <w:rFonts w:ascii="宋体" w:hAnsi="宋体" w:cs="Arial"/>
      <w:b/>
      <w:bCs/>
      <w:kern w:val="0"/>
      <w:sz w:val="22"/>
      <w:szCs w:val="22"/>
    </w:rPr>
  </w:style>
  <w:style w:type="paragraph" w:customStyle="1" w:styleId="1321">
    <w:name w:val="Code"/>
    <w:basedOn w:val="1"/>
    <w:autoRedefine/>
    <w:qFormat/>
    <w:uiPriority w:val="0"/>
    <w:pPr>
      <w:pBdr>
        <w:top w:val="single" w:color="auto" w:sz="4" w:space="1"/>
        <w:left w:val="single" w:color="auto" w:sz="4" w:space="4"/>
        <w:bottom w:val="single" w:color="auto" w:sz="4" w:space="1"/>
        <w:right w:val="single" w:color="auto" w:sz="4" w:space="4"/>
      </w:pBdr>
      <w:spacing w:beforeLines="0"/>
      <w:ind w:left="720" w:hanging="720" w:hangingChars="400"/>
    </w:pPr>
    <w:rPr>
      <w:rFonts w:ascii="宋体" w:hAnsi="宋体" w:cs="Courier New"/>
      <w:sz w:val="18"/>
      <w:szCs w:val="24"/>
    </w:rPr>
  </w:style>
  <w:style w:type="paragraph" w:customStyle="1" w:styleId="1322">
    <w:name w:val="样式 标题 4H4PIM 5h4blbbPIM 44th level + 右侧:  0 厘米 行距: 1.5 倍..."/>
    <w:basedOn w:val="7"/>
    <w:autoRedefine/>
    <w:qFormat/>
    <w:uiPriority w:val="0"/>
    <w:pPr>
      <w:tabs>
        <w:tab w:val="left" w:pos="300"/>
        <w:tab w:val="left" w:pos="567"/>
        <w:tab w:val="left" w:pos="864"/>
      </w:tabs>
      <w:spacing w:beforeLines="40" w:afterLines="40" w:line="360" w:lineRule="auto"/>
      <w:ind w:left="864" w:hanging="433"/>
      <w:jc w:val="left"/>
    </w:pPr>
    <w:rPr>
      <w:rFonts w:eastAsia="华文中宋" w:cs="宋体"/>
      <w:szCs w:val="24"/>
    </w:rPr>
  </w:style>
  <w:style w:type="paragraph" w:customStyle="1" w:styleId="1323">
    <w:name w:val="MM Topic 7"/>
    <w:basedOn w:val="10"/>
    <w:autoRedefine/>
    <w:qFormat/>
    <w:uiPriority w:val="0"/>
    <w:pPr>
      <w:widowControl w:val="0"/>
      <w:tabs>
        <w:tab w:val="clear" w:pos="1296"/>
      </w:tabs>
      <w:overflowPunct/>
      <w:adjustRightInd/>
      <w:snapToGrid/>
      <w:spacing w:beforeLines="40" w:afterLines="40" w:line="319" w:lineRule="auto"/>
      <w:ind w:left="0" w:firstLine="0"/>
      <w:jc w:val="both"/>
      <w:textAlignment w:val="auto"/>
    </w:pPr>
    <w:rPr>
      <w:rFonts w:hAnsi="Calibri"/>
      <w:b/>
      <w:bCs/>
      <w:spacing w:val="0"/>
      <w:kern w:val="2"/>
      <w:szCs w:val="24"/>
    </w:rPr>
  </w:style>
  <w:style w:type="paragraph" w:customStyle="1" w:styleId="1324">
    <w:name w:val="文章标题4级"/>
    <w:basedOn w:val="602"/>
    <w:next w:val="1"/>
    <w:autoRedefine/>
    <w:qFormat/>
    <w:uiPriority w:val="0"/>
    <w:pPr>
      <w:tabs>
        <w:tab w:val="left" w:pos="1034"/>
        <w:tab w:val="left" w:pos="1680"/>
        <w:tab w:val="left" w:pos="2760"/>
      </w:tabs>
      <w:ind w:left="1680" w:hanging="420"/>
      <w:outlineLvl w:val="3"/>
    </w:pPr>
    <w:rPr>
      <w:color w:val="auto"/>
    </w:rPr>
  </w:style>
  <w:style w:type="paragraph" w:customStyle="1" w:styleId="1325">
    <w:name w:val="Char21"/>
    <w:basedOn w:val="1"/>
    <w:autoRedefine/>
    <w:qFormat/>
    <w:uiPriority w:val="0"/>
    <w:pPr>
      <w:spacing w:beforeLines="0"/>
    </w:pPr>
    <w:rPr>
      <w:rFonts w:ascii="Tahoma" w:hAnsi="Tahoma"/>
      <w:sz w:val="24"/>
    </w:rPr>
  </w:style>
  <w:style w:type="paragraph" w:customStyle="1" w:styleId="1326">
    <w:name w:val="段落内容"/>
    <w:basedOn w:val="1"/>
    <w:autoRedefine/>
    <w:qFormat/>
    <w:uiPriority w:val="0"/>
    <w:pPr>
      <w:spacing w:beforeLines="0" w:afterLines="50"/>
      <w:ind w:firstLine="560" w:firstLineChars="200"/>
    </w:pPr>
    <w:rPr>
      <w:rFonts w:cs="宋体"/>
      <w:sz w:val="28"/>
    </w:rPr>
  </w:style>
  <w:style w:type="paragraph" w:customStyle="1" w:styleId="1327">
    <w:name w:val="封面表格文本"/>
    <w:basedOn w:val="1"/>
    <w:autoRedefine/>
    <w:qFormat/>
    <w:uiPriority w:val="0"/>
    <w:pPr>
      <w:autoSpaceDE w:val="0"/>
      <w:autoSpaceDN w:val="0"/>
      <w:adjustRightInd w:val="0"/>
      <w:spacing w:beforeLines="0"/>
      <w:ind w:firstLine="200" w:firstLineChars="200"/>
      <w:jc w:val="center"/>
    </w:pPr>
    <w:rPr>
      <w:rFonts w:ascii="Arial" w:hAnsi="Arial"/>
      <w:kern w:val="0"/>
      <w:szCs w:val="21"/>
    </w:rPr>
  </w:style>
  <w:style w:type="paragraph" w:customStyle="1" w:styleId="1328">
    <w:name w:val="Char Char5 Char Char Char Char Char Char Char Char Char Char Char Char"/>
    <w:basedOn w:val="1"/>
    <w:autoRedefine/>
    <w:qFormat/>
    <w:uiPriority w:val="0"/>
    <w:pPr>
      <w:spacing w:beforeLines="0" w:line="360" w:lineRule="auto"/>
    </w:pPr>
    <w:rPr>
      <w:rFonts w:ascii="Tahoma" w:hAnsi="Tahoma"/>
      <w:sz w:val="36"/>
      <w:szCs w:val="36"/>
    </w:rPr>
  </w:style>
  <w:style w:type="paragraph" w:customStyle="1" w:styleId="1329">
    <w:name w:val="正文（标题三）"/>
    <w:basedOn w:val="1"/>
    <w:autoRedefine/>
    <w:qFormat/>
    <w:uiPriority w:val="0"/>
    <w:pPr>
      <w:spacing w:beforeLines="0" w:line="360" w:lineRule="auto"/>
      <w:ind w:firstLine="200" w:firstLineChars="200"/>
    </w:pPr>
    <w:rPr>
      <w:sz w:val="24"/>
      <w:szCs w:val="24"/>
    </w:rPr>
  </w:style>
  <w:style w:type="paragraph" w:customStyle="1" w:styleId="1330">
    <w:name w:val="f9a style88 f9a"/>
    <w:basedOn w:val="1"/>
    <w:autoRedefine/>
    <w:qFormat/>
    <w:uiPriority w:val="0"/>
    <w:pPr>
      <w:widowControl/>
      <w:spacing w:beforeLines="0" w:beforeAutospacing="1" w:after="100" w:afterAutospacing="1" w:line="276" w:lineRule="auto"/>
      <w:jc w:val="left"/>
    </w:pPr>
    <w:rPr>
      <w:rFonts w:ascii="宋体" w:hAnsi="宋体"/>
      <w:kern w:val="0"/>
      <w:sz w:val="24"/>
    </w:rPr>
  </w:style>
  <w:style w:type="paragraph" w:customStyle="1" w:styleId="1331">
    <w:name w:val="My标题4"/>
    <w:basedOn w:val="6"/>
    <w:next w:val="1"/>
    <w:autoRedefine/>
    <w:qFormat/>
    <w:uiPriority w:val="0"/>
    <w:pPr>
      <w:tabs>
        <w:tab w:val="left" w:pos="851"/>
        <w:tab w:val="left" w:pos="1050"/>
      </w:tabs>
      <w:spacing w:line="416" w:lineRule="auto"/>
      <w:ind w:left="1050" w:hanging="720"/>
    </w:pPr>
    <w:rPr>
      <w:b w:val="0"/>
      <w:bCs w:val="0"/>
      <w:kern w:val="0"/>
      <w:sz w:val="24"/>
    </w:rPr>
  </w:style>
  <w:style w:type="paragraph" w:customStyle="1" w:styleId="1332">
    <w:name w:val="正文 首行缩进:  2 字符 Char"/>
    <w:basedOn w:val="1"/>
    <w:autoRedefine/>
    <w:qFormat/>
    <w:uiPriority w:val="0"/>
    <w:pPr>
      <w:spacing w:beforeLines="0" w:line="360" w:lineRule="auto"/>
      <w:ind w:firstLine="480"/>
    </w:pPr>
    <w:rPr>
      <w:rFonts w:cs="宋体"/>
      <w:sz w:val="24"/>
    </w:rPr>
  </w:style>
  <w:style w:type="paragraph" w:customStyle="1" w:styleId="1333">
    <w:name w:val="样式 仿宋_GB2312 小三 左侧:  1.06 厘米"/>
    <w:basedOn w:val="1"/>
    <w:autoRedefine/>
    <w:qFormat/>
    <w:uiPriority w:val="0"/>
    <w:pPr>
      <w:spacing w:beforeLines="0" w:line="360" w:lineRule="auto"/>
      <w:ind w:left="601"/>
    </w:pPr>
    <w:rPr>
      <w:rFonts w:ascii="仿宋_GB2312" w:eastAsia="仿宋_GB2312"/>
      <w:sz w:val="24"/>
    </w:rPr>
  </w:style>
  <w:style w:type="paragraph" w:customStyle="1" w:styleId="1334">
    <w:name w:val="标题4_自定义"/>
    <w:basedOn w:val="7"/>
    <w:autoRedefine/>
    <w:qFormat/>
    <w:uiPriority w:val="0"/>
    <w:pPr>
      <w:spacing w:after="0" w:line="360" w:lineRule="auto"/>
    </w:pPr>
    <w:rPr>
      <w:rFonts w:ascii="Verdana" w:eastAsia="Verdana"/>
      <w:kern w:val="2"/>
      <w:sz w:val="21"/>
    </w:rPr>
  </w:style>
  <w:style w:type="paragraph" w:customStyle="1" w:styleId="1335">
    <w:name w:val="样式 正文缩进 + (中文) 仿宋_GB2312 小四 Char"/>
    <w:basedOn w:val="23"/>
    <w:autoRedefine/>
    <w:qFormat/>
    <w:uiPriority w:val="0"/>
    <w:pPr>
      <w:spacing w:beforeLines="40" w:afterLines="40" w:line="360" w:lineRule="auto"/>
      <w:ind w:firstLine="480" w:firstLineChars="200"/>
    </w:pPr>
    <w:rPr>
      <w:rFonts w:ascii="宋体" w:hAnsi="宋体"/>
      <w:sz w:val="24"/>
      <w:szCs w:val="24"/>
    </w:rPr>
  </w:style>
  <w:style w:type="paragraph" w:customStyle="1" w:styleId="1336">
    <w:name w:val="Normal0"/>
    <w:autoRedefine/>
    <w:qFormat/>
    <w:uiPriority w:val="0"/>
    <w:rPr>
      <w:rFonts w:ascii="Times New Roman" w:hAnsi="Times New Roman" w:eastAsia="宋体" w:cs="Times New Roman"/>
      <w:lang w:val="en-US" w:eastAsia="en-US" w:bidi="ar-SA"/>
    </w:rPr>
  </w:style>
  <w:style w:type="paragraph" w:customStyle="1" w:styleId="1337">
    <w:name w:val="样式 标题 4 + 宋体1"/>
    <w:basedOn w:val="1"/>
    <w:autoRedefine/>
    <w:qFormat/>
    <w:uiPriority w:val="0"/>
    <w:pPr>
      <w:tabs>
        <w:tab w:val="left" w:pos="750"/>
      </w:tabs>
      <w:spacing w:beforeLines="0"/>
      <w:ind w:left="750" w:hanging="750"/>
    </w:pPr>
    <w:rPr>
      <w:szCs w:val="24"/>
    </w:rPr>
  </w:style>
  <w:style w:type="paragraph" w:customStyle="1" w:styleId="1338">
    <w:name w:val="沈标题四"/>
    <w:basedOn w:val="7"/>
    <w:next w:val="1"/>
    <w:autoRedefine/>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1339">
    <w:name w:val="Char Char3 Char Char Char Char"/>
    <w:basedOn w:val="1"/>
    <w:autoRedefine/>
    <w:qFormat/>
    <w:uiPriority w:val="0"/>
    <w:pPr>
      <w:widowControl/>
      <w:spacing w:beforeLines="0" w:after="160" w:line="360" w:lineRule="auto"/>
      <w:jc w:val="left"/>
    </w:pPr>
    <w:rPr>
      <w:rFonts w:ascii="Verdana" w:hAnsi="Verdana"/>
      <w:kern w:val="0"/>
      <w:sz w:val="24"/>
      <w:lang w:eastAsia="en-US"/>
    </w:rPr>
  </w:style>
  <w:style w:type="paragraph" w:customStyle="1" w:styleId="1340">
    <w:name w:val="Char Char Char1 Char Char Char Char Char Char Char Char Char Char"/>
    <w:basedOn w:val="1"/>
    <w:autoRedefine/>
    <w:qFormat/>
    <w:uiPriority w:val="0"/>
    <w:pPr>
      <w:spacing w:beforeLines="40" w:afterLines="40"/>
    </w:pPr>
    <w:rPr>
      <w:rFonts w:ascii="Tahoma" w:hAnsi="Tahoma"/>
      <w:sz w:val="24"/>
    </w:rPr>
  </w:style>
  <w:style w:type="paragraph" w:customStyle="1" w:styleId="1341">
    <w:name w:val="p2"/>
    <w:basedOn w:val="1"/>
    <w:autoRedefine/>
    <w:qFormat/>
    <w:uiPriority w:val="0"/>
    <w:pPr>
      <w:widowControl/>
      <w:spacing w:beforeLines="40" w:afterLines="40" w:line="397" w:lineRule="atLeast"/>
      <w:jc w:val="left"/>
    </w:pPr>
    <w:rPr>
      <w:rFonts w:ascii="宋体" w:hAnsi="宋体" w:cs="宋体"/>
      <w:kern w:val="0"/>
      <w:sz w:val="24"/>
      <w:szCs w:val="24"/>
    </w:rPr>
  </w:style>
  <w:style w:type="paragraph" w:customStyle="1" w:styleId="1342">
    <w:name w:val="Table Description"/>
    <w:next w:val="1"/>
    <w:autoRedefine/>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1343">
    <w:name w:val="color003366bld"/>
    <w:basedOn w:val="1"/>
    <w:autoRedefine/>
    <w:qFormat/>
    <w:uiPriority w:val="0"/>
    <w:pPr>
      <w:widowControl/>
      <w:spacing w:beforeLines="40" w:afterLines="40"/>
      <w:jc w:val="left"/>
    </w:pPr>
    <w:rPr>
      <w:rFonts w:ascii="宋体" w:hAnsi="宋体" w:cs="宋体"/>
      <w:b/>
      <w:bCs/>
      <w:color w:val="003366"/>
      <w:kern w:val="0"/>
      <w:sz w:val="24"/>
      <w:szCs w:val="24"/>
    </w:rPr>
  </w:style>
  <w:style w:type="paragraph" w:customStyle="1" w:styleId="1344">
    <w:name w:val="封面华为技术"/>
    <w:basedOn w:val="1"/>
    <w:autoRedefine/>
    <w:qFormat/>
    <w:uiPriority w:val="0"/>
    <w:pPr>
      <w:autoSpaceDE w:val="0"/>
      <w:autoSpaceDN w:val="0"/>
      <w:adjustRightInd w:val="0"/>
      <w:spacing w:beforeLines="0" w:line="360" w:lineRule="auto"/>
      <w:ind w:firstLine="200" w:firstLineChars="200"/>
      <w:jc w:val="center"/>
    </w:pPr>
    <w:rPr>
      <w:rFonts w:ascii="Arial" w:hAnsi="Arial" w:eastAsia="黑体"/>
      <w:kern w:val="0"/>
      <w:sz w:val="32"/>
      <w:szCs w:val="32"/>
    </w:rPr>
  </w:style>
  <w:style w:type="paragraph" w:customStyle="1" w:styleId="1345">
    <w:name w:val="xl50"/>
    <w:basedOn w:val="1"/>
    <w:autoRedefine/>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center"/>
    </w:pPr>
    <w:rPr>
      <w:rFonts w:ascii="宋体" w:hAnsi="宋体" w:cs="Arial"/>
      <w:b/>
      <w:bCs/>
      <w:kern w:val="0"/>
      <w:sz w:val="22"/>
      <w:szCs w:val="22"/>
    </w:rPr>
  </w:style>
  <w:style w:type="paragraph" w:customStyle="1" w:styleId="1346">
    <w:name w:val="序号"/>
    <w:basedOn w:val="1"/>
    <w:autoRedefine/>
    <w:qFormat/>
    <w:uiPriority w:val="0"/>
    <w:pPr>
      <w:tabs>
        <w:tab w:val="left" w:pos="840"/>
      </w:tabs>
      <w:spacing w:beforeLines="0" w:line="360" w:lineRule="auto"/>
      <w:ind w:left="840" w:hanging="420"/>
    </w:pPr>
    <w:rPr>
      <w:bCs/>
      <w:sz w:val="30"/>
      <w:szCs w:val="30"/>
    </w:rPr>
  </w:style>
  <w:style w:type="paragraph" w:customStyle="1" w:styleId="1347">
    <w:name w:val="标书标题2"/>
    <w:basedOn w:val="5"/>
    <w:autoRedefine/>
    <w:qFormat/>
    <w:uiPriority w:val="0"/>
    <w:pPr>
      <w:keepLines w:val="0"/>
      <w:widowControl/>
      <w:tabs>
        <w:tab w:val="left" w:pos="567"/>
      </w:tabs>
      <w:adjustRightInd w:val="0"/>
      <w:snapToGrid w:val="0"/>
      <w:spacing w:beforeLines="50" w:after="60" w:line="300" w:lineRule="auto"/>
      <w:ind w:left="567" w:hanging="567"/>
      <w:jc w:val="left"/>
    </w:pPr>
    <w:rPr>
      <w:rFonts w:ascii="Arial Narrow" w:hAnsi="Arial Narrow" w:eastAsia="仿宋_GB2312"/>
      <w:bCs w:val="0"/>
      <w:kern w:val="0"/>
      <w:sz w:val="28"/>
      <w:szCs w:val="20"/>
    </w:rPr>
  </w:style>
  <w:style w:type="paragraph" w:customStyle="1" w:styleId="1348">
    <w:name w:val="图5"/>
    <w:basedOn w:val="1"/>
    <w:autoRedefine/>
    <w:qFormat/>
    <w:uiPriority w:val="0"/>
    <w:pPr>
      <w:spacing w:beforeLines="40" w:afterLines="40" w:line="240" w:lineRule="exact"/>
      <w:jc w:val="center"/>
    </w:pPr>
  </w:style>
  <w:style w:type="paragraph" w:customStyle="1" w:styleId="1349">
    <w:name w:val="Char11"/>
    <w:basedOn w:val="1"/>
    <w:autoRedefine/>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350">
    <w:name w:val="段落正文 Char"/>
    <w:basedOn w:val="1"/>
    <w:autoRedefine/>
    <w:qFormat/>
    <w:uiPriority w:val="0"/>
    <w:pPr>
      <w:spacing w:beforeLines="0" w:line="360" w:lineRule="auto"/>
      <w:ind w:firstLine="461" w:firstLineChars="192"/>
    </w:pPr>
    <w:rPr>
      <w:rFonts w:ascii="宋体" w:hAnsi="宋体"/>
      <w:sz w:val="24"/>
      <w:szCs w:val="24"/>
      <w:lang w:val="en-US" w:eastAsia="zh-CN"/>
    </w:rPr>
  </w:style>
  <w:style w:type="paragraph" w:customStyle="1" w:styleId="1351">
    <w:name w:val="Z5"/>
    <w:basedOn w:val="1"/>
    <w:next w:val="1"/>
    <w:autoRedefine/>
    <w:qFormat/>
    <w:uiPriority w:val="0"/>
    <w:pPr>
      <w:tabs>
        <w:tab w:val="left" w:pos="2100"/>
      </w:tabs>
      <w:spacing w:before="240" w:beforeLines="0"/>
      <w:ind w:firstLine="200" w:firstLineChars="200"/>
      <w:outlineLvl w:val="4"/>
    </w:pPr>
    <w:rPr>
      <w:rFonts w:ascii="Tahoma" w:hAnsi="Tahoma" w:eastAsia="幼圆"/>
      <w:szCs w:val="24"/>
    </w:rPr>
  </w:style>
  <w:style w:type="paragraph" w:customStyle="1" w:styleId="1352">
    <w:name w:val="金宏发行正文"/>
    <w:basedOn w:val="1"/>
    <w:autoRedefine/>
    <w:qFormat/>
    <w:uiPriority w:val="0"/>
    <w:pPr>
      <w:spacing w:beforeLines="0" w:line="500" w:lineRule="exact"/>
      <w:ind w:firstLine="560" w:firstLineChars="200"/>
    </w:pPr>
    <w:rPr>
      <w:rFonts w:eastAsia="仿宋_GB2312"/>
      <w:sz w:val="28"/>
    </w:rPr>
  </w:style>
  <w:style w:type="paragraph" w:customStyle="1" w:styleId="1353">
    <w:name w:val="font12"/>
    <w:basedOn w:val="1"/>
    <w:autoRedefine/>
    <w:qFormat/>
    <w:uiPriority w:val="0"/>
    <w:pPr>
      <w:widowControl/>
      <w:spacing w:before="100" w:beforeLines="0" w:beforeAutospacing="1" w:after="100" w:afterAutospacing="1"/>
      <w:jc w:val="left"/>
    </w:pPr>
    <w:rPr>
      <w:kern w:val="0"/>
      <w:sz w:val="20"/>
    </w:rPr>
  </w:style>
  <w:style w:type="paragraph" w:customStyle="1" w:styleId="1354">
    <w:name w:val="S4-L15-No"/>
    <w:basedOn w:val="923"/>
    <w:autoRedefine/>
    <w:qFormat/>
    <w:uiPriority w:val="0"/>
    <w:pPr>
      <w:tabs>
        <w:tab w:val="left" w:pos="720"/>
      </w:tabs>
      <w:ind w:hanging="720"/>
    </w:pPr>
  </w:style>
  <w:style w:type="paragraph" w:customStyle="1" w:styleId="1355">
    <w:name w:val="..(......)"/>
    <w:basedOn w:val="1"/>
    <w:next w:val="1"/>
    <w:autoRedefine/>
    <w:qFormat/>
    <w:uiPriority w:val="0"/>
    <w:pPr>
      <w:autoSpaceDE w:val="0"/>
      <w:autoSpaceDN w:val="0"/>
      <w:adjustRightInd w:val="0"/>
      <w:spacing w:beforeLines="40" w:afterLines="40"/>
      <w:jc w:val="left"/>
    </w:pPr>
    <w:rPr>
      <w:rFonts w:ascii=".." w:eastAsia=".."/>
      <w:kern w:val="0"/>
      <w:sz w:val="24"/>
      <w:szCs w:val="24"/>
    </w:rPr>
  </w:style>
  <w:style w:type="paragraph" w:customStyle="1" w:styleId="1356">
    <w:name w:val="样式 宋体 首行缩进:  2 字符1"/>
    <w:basedOn w:val="1"/>
    <w:autoRedefine/>
    <w:qFormat/>
    <w:uiPriority w:val="0"/>
    <w:pPr>
      <w:spacing w:beforeLines="40" w:afterLines="40" w:line="300" w:lineRule="auto"/>
      <w:ind w:firstLine="480" w:firstLineChars="200"/>
    </w:pPr>
    <w:rPr>
      <w:rFonts w:ascii="宋体" w:hAnsi="宋体"/>
      <w:sz w:val="24"/>
    </w:rPr>
  </w:style>
  <w:style w:type="paragraph" w:customStyle="1" w:styleId="1357">
    <w:name w:val="0"/>
    <w:basedOn w:val="1"/>
    <w:autoRedefine/>
    <w:qFormat/>
    <w:uiPriority w:val="0"/>
    <w:pPr>
      <w:widowControl/>
      <w:spacing w:beforeLines="0"/>
    </w:pPr>
    <w:rPr>
      <w:kern w:val="0"/>
      <w:sz w:val="24"/>
    </w:rPr>
  </w:style>
  <w:style w:type="paragraph" w:customStyle="1" w:styleId="1358">
    <w:name w:val="小四正文"/>
    <w:basedOn w:val="1"/>
    <w:autoRedefine/>
    <w:qFormat/>
    <w:uiPriority w:val="0"/>
    <w:pPr>
      <w:spacing w:beforeLines="0" w:line="360" w:lineRule="auto"/>
      <w:ind w:firstLine="200" w:firstLineChars="200"/>
    </w:pPr>
    <w:rPr>
      <w:rFonts w:eastAsia="仿宋_GB2312" w:cs="宋体"/>
      <w:sz w:val="24"/>
      <w:szCs w:val="24"/>
    </w:rPr>
  </w:style>
  <w:style w:type="paragraph" w:customStyle="1" w:styleId="1359">
    <w:name w:val="commbutton"/>
    <w:basedOn w:val="1"/>
    <w:autoRedefine/>
    <w:qFormat/>
    <w:uiPriority w:val="0"/>
    <w:pPr>
      <w:widowControl/>
      <w:pBdr>
        <w:top w:val="single" w:color="FF9899" w:sz="12" w:space="0"/>
        <w:left w:val="single" w:color="FF9899" w:sz="12" w:space="0"/>
        <w:bottom w:val="single" w:color="CC0000" w:sz="12" w:space="0"/>
        <w:right w:val="single" w:color="CC0000" w:sz="12" w:space="0"/>
      </w:pBdr>
      <w:shd w:val="clear" w:color="auto" w:fill="FF0000"/>
      <w:spacing w:beforeLines="40" w:afterLines="40"/>
      <w:jc w:val="center"/>
    </w:pPr>
    <w:rPr>
      <w:rFonts w:ascii="Arial" w:hAnsi="Arial" w:cs="Arial"/>
      <w:b/>
      <w:bCs/>
      <w:color w:val="FFFFFF"/>
      <w:kern w:val="0"/>
      <w:sz w:val="22"/>
      <w:szCs w:val="22"/>
    </w:rPr>
  </w:style>
  <w:style w:type="paragraph" w:customStyle="1" w:styleId="1360">
    <w:name w:val="叩请金安！"/>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1">
    <w:name w:val="graph"/>
    <w:basedOn w:val="1"/>
    <w:autoRedefine/>
    <w:qFormat/>
    <w:uiPriority w:val="0"/>
    <w:pPr>
      <w:adjustRightInd w:val="0"/>
      <w:snapToGrid w:val="0"/>
      <w:spacing w:beforeLines="0" w:after="120" w:line="360" w:lineRule="auto"/>
      <w:ind w:left="-2" w:leftChars="-1" w:right="148"/>
      <w:jc w:val="center"/>
    </w:pPr>
    <w:rPr>
      <w:rFonts w:hAnsi="Arial" w:cs="Arial"/>
      <w:kern w:val="0"/>
      <w:sz w:val="24"/>
    </w:rPr>
  </w:style>
  <w:style w:type="paragraph" w:customStyle="1" w:styleId="1362">
    <w:name w:val="Char Char1 Char Char1 Char Char1"/>
    <w:basedOn w:val="1"/>
    <w:autoRedefine/>
    <w:qFormat/>
    <w:uiPriority w:val="0"/>
    <w:pPr>
      <w:tabs>
        <w:tab w:val="left" w:pos="840"/>
      </w:tabs>
      <w:spacing w:beforeLines="0"/>
      <w:ind w:left="840" w:hanging="420"/>
    </w:pPr>
    <w:rPr>
      <w:rFonts w:ascii="Tahoma" w:hAnsi="Tahoma"/>
      <w:sz w:val="24"/>
      <w:szCs w:val="24"/>
    </w:rPr>
  </w:style>
  <w:style w:type="paragraph" w:customStyle="1" w:styleId="1363">
    <w:name w:val="font7"/>
    <w:basedOn w:val="1"/>
    <w:autoRedefine/>
    <w:qFormat/>
    <w:uiPriority w:val="0"/>
    <w:pPr>
      <w:widowControl/>
      <w:spacing w:beforeLines="0" w:beforeAutospacing="1" w:after="100" w:afterAutospacing="1"/>
      <w:jc w:val="left"/>
    </w:pPr>
    <w:rPr>
      <w:rFonts w:ascii="宋体" w:hAnsi="宋体" w:cs="宋体"/>
      <w:kern w:val="0"/>
      <w:sz w:val="20"/>
    </w:rPr>
  </w:style>
  <w:style w:type="paragraph" w:customStyle="1" w:styleId="1364">
    <w:name w:val="Char Char2 Char Char Char Char Char Char Char Char Char Char1"/>
    <w:basedOn w:val="1"/>
    <w:autoRedefine/>
    <w:qFormat/>
    <w:uiPriority w:val="0"/>
    <w:pPr>
      <w:spacing w:beforeLines="0"/>
    </w:pPr>
    <w:rPr>
      <w:rFonts w:ascii="Tahoma" w:hAnsi="Tahoma"/>
      <w:sz w:val="24"/>
    </w:rPr>
  </w:style>
  <w:style w:type="paragraph" w:customStyle="1" w:styleId="1365">
    <w:name w:val="正文无缩进"/>
    <w:basedOn w:val="1"/>
    <w:autoRedefine/>
    <w:qFormat/>
    <w:uiPriority w:val="0"/>
    <w:pPr>
      <w:tabs>
        <w:tab w:val="left" w:pos="420"/>
      </w:tabs>
      <w:spacing w:beforeLines="40" w:afterLines="40" w:line="360" w:lineRule="auto"/>
      <w:ind w:right="-154"/>
    </w:pPr>
    <w:rPr>
      <w:sz w:val="24"/>
      <w:szCs w:val="24"/>
    </w:rPr>
  </w:style>
  <w:style w:type="paragraph" w:customStyle="1" w:styleId="1366">
    <w:name w:val="图名"/>
    <w:basedOn w:val="23"/>
    <w:autoRedefine/>
    <w:qFormat/>
    <w:uiPriority w:val="0"/>
    <w:pPr>
      <w:spacing w:beforeLines="40" w:afterLines="40" w:line="300" w:lineRule="auto"/>
      <w:ind w:firstLine="0"/>
      <w:jc w:val="center"/>
    </w:pPr>
    <w:rPr>
      <w:rFonts w:ascii="宋体" w:hAnsi="宋体" w:eastAsia="黑体"/>
      <w:b/>
    </w:rPr>
  </w:style>
  <w:style w:type="paragraph" w:customStyle="1" w:styleId="1367">
    <w:name w:val="表格正文"/>
    <w:basedOn w:val="1"/>
    <w:autoRedefine/>
    <w:qFormat/>
    <w:uiPriority w:val="0"/>
    <w:pPr>
      <w:adjustRightInd w:val="0"/>
      <w:snapToGrid w:val="0"/>
      <w:spacing w:beforeLines="0" w:after="60"/>
      <w:jc w:val="center"/>
      <w:textAlignment w:val="baseline"/>
    </w:pPr>
    <w:rPr>
      <w:kern w:val="0"/>
      <w:sz w:val="24"/>
    </w:rPr>
  </w:style>
  <w:style w:type="paragraph" w:customStyle="1" w:styleId="1368">
    <w:name w:val="Char Char5 Char Char Char Char Char Char Char Char Char Char Char Char Char Char Char Char Char Char Char Char Char Char Char Char1"/>
    <w:basedOn w:val="1"/>
    <w:autoRedefine/>
    <w:qFormat/>
    <w:uiPriority w:val="0"/>
    <w:pPr>
      <w:spacing w:beforeLines="0" w:line="360" w:lineRule="auto"/>
    </w:pPr>
    <w:rPr>
      <w:rFonts w:ascii="Tahoma" w:hAnsi="Tahoma"/>
      <w:sz w:val="36"/>
      <w:szCs w:val="36"/>
    </w:rPr>
  </w:style>
  <w:style w:type="paragraph" w:customStyle="1" w:styleId="1369">
    <w:name w:val="_Style 2"/>
    <w:basedOn w:val="1"/>
    <w:autoRedefine/>
    <w:qFormat/>
    <w:uiPriority w:val="0"/>
    <w:pPr>
      <w:widowControl/>
      <w:spacing w:beforeLines="0"/>
      <w:ind w:firstLine="420" w:firstLineChars="200"/>
      <w:jc w:val="left"/>
    </w:pPr>
    <w:rPr>
      <w:rFonts w:ascii="宋体" w:hAnsi="宋体" w:eastAsia="宋体" w:cs="宋体"/>
      <w:kern w:val="0"/>
      <w:sz w:val="24"/>
      <w:szCs w:val="24"/>
    </w:rPr>
  </w:style>
  <w:style w:type="paragraph" w:customStyle="1" w:styleId="1370">
    <w:name w:val="srchopt"/>
    <w:basedOn w:val="1"/>
    <w:autoRedefine/>
    <w:qFormat/>
    <w:uiPriority w:val="0"/>
    <w:pPr>
      <w:widowControl/>
      <w:spacing w:beforeLines="40" w:afterLines="40"/>
      <w:jc w:val="left"/>
    </w:pPr>
    <w:rPr>
      <w:rFonts w:ascii="宋体" w:hAnsi="宋体" w:cs="宋体"/>
      <w:color w:val="333333"/>
      <w:kern w:val="0"/>
      <w:sz w:val="22"/>
      <w:szCs w:val="22"/>
    </w:rPr>
  </w:style>
  <w:style w:type="paragraph" w:customStyle="1" w:styleId="1371">
    <w:name w:val="标题1正文 Char Char Char"/>
    <w:basedOn w:val="1"/>
    <w:autoRedefine/>
    <w:qFormat/>
    <w:uiPriority w:val="0"/>
    <w:pPr>
      <w:spacing w:beforeLines="0"/>
      <w:ind w:firstLine="200" w:firstLineChars="200"/>
      <w:jc w:val="left"/>
    </w:pPr>
    <w:rPr>
      <w:sz w:val="18"/>
      <w:szCs w:val="24"/>
    </w:rPr>
  </w:style>
  <w:style w:type="paragraph" w:customStyle="1" w:styleId="1372">
    <w:name w:val="xl76"/>
    <w:basedOn w:val="1"/>
    <w:autoRedefine/>
    <w:qFormat/>
    <w:uiPriority w:val="0"/>
    <w:pPr>
      <w:widowControl/>
      <w:pBdr>
        <w:top w:val="single" w:color="auto" w:sz="8" w:space="0"/>
        <w:left w:val="single" w:color="auto" w:sz="4" w:space="0"/>
        <w:bottom w:val="single" w:color="auto" w:sz="4" w:space="0"/>
        <w:right w:val="single" w:color="auto" w:sz="4" w:space="0"/>
      </w:pBdr>
      <w:spacing w:beforeLines="40" w:afterLines="40"/>
      <w:jc w:val="center"/>
    </w:pPr>
    <w:rPr>
      <w:rFonts w:ascii="宋体" w:hAnsi="宋体" w:cs="宋体"/>
      <w:kern w:val="0"/>
      <w:sz w:val="32"/>
      <w:szCs w:val="32"/>
    </w:rPr>
  </w:style>
  <w:style w:type="paragraph" w:customStyle="1" w:styleId="1373">
    <w:name w:val="Normal (Web)"/>
    <w:basedOn w:val="1"/>
    <w:autoRedefine/>
    <w:qFormat/>
    <w:uiPriority w:val="0"/>
    <w:pPr>
      <w:widowControl/>
      <w:spacing w:before="100" w:beforeLines="0" w:beforeAutospacing="1" w:after="100" w:afterAutospacing="1"/>
      <w:jc w:val="left"/>
    </w:pPr>
    <w:rPr>
      <w:rFonts w:hint="eastAsia" w:ascii="宋体" w:hAnsi="宋体"/>
      <w:color w:val="000000"/>
      <w:sz w:val="24"/>
      <w:szCs w:val="22"/>
    </w:rPr>
  </w:style>
  <w:style w:type="paragraph" w:customStyle="1" w:styleId="1374">
    <w:name w:val="抄送列表"/>
    <w:basedOn w:val="1"/>
    <w:autoRedefine/>
    <w:qFormat/>
    <w:uiPriority w:val="0"/>
    <w:pPr>
      <w:keepLines/>
      <w:widowControl/>
      <w:adjustRightInd w:val="0"/>
      <w:spacing w:beforeLines="0" w:line="280" w:lineRule="exact"/>
      <w:ind w:left="357" w:hanging="357"/>
      <w:jc w:val="left"/>
      <w:textAlignment w:val="baseline"/>
    </w:pPr>
    <w:rPr>
      <w:rFonts w:ascii="Dutch801 XBd BT" w:hAnsi="Dutch801 XBd BT"/>
      <w:kern w:val="0"/>
      <w:sz w:val="24"/>
    </w:rPr>
  </w:style>
  <w:style w:type="paragraph" w:customStyle="1" w:styleId="1375">
    <w:name w:val="f1"/>
    <w:basedOn w:val="1"/>
    <w:autoRedefine/>
    <w:qFormat/>
    <w:uiPriority w:val="0"/>
    <w:pPr>
      <w:widowControl/>
      <w:spacing w:beforeLines="0" w:beforeAutospacing="1" w:after="100" w:afterAutospacing="1"/>
      <w:jc w:val="center"/>
    </w:pPr>
    <w:rPr>
      <w:rFonts w:ascii="Helvetica" w:hAnsi="Helvetica" w:cs="Helvetica"/>
      <w:b/>
      <w:bCs/>
      <w:color w:val="FF8080"/>
      <w:spacing w:val="160"/>
      <w:kern w:val="0"/>
      <w:sz w:val="80"/>
      <w:szCs w:val="80"/>
    </w:rPr>
  </w:style>
  <w:style w:type="paragraph" w:customStyle="1" w:styleId="1376">
    <w:name w:val="仟"/>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77">
    <w:name w:val="color333333"/>
    <w:basedOn w:val="1"/>
    <w:autoRedefine/>
    <w:qFormat/>
    <w:uiPriority w:val="0"/>
    <w:pPr>
      <w:widowControl/>
      <w:spacing w:beforeLines="40" w:afterLines="40"/>
      <w:jc w:val="left"/>
    </w:pPr>
    <w:rPr>
      <w:rFonts w:ascii="宋体" w:hAnsi="宋体" w:cs="宋体"/>
      <w:color w:val="333333"/>
      <w:kern w:val="0"/>
      <w:sz w:val="24"/>
      <w:szCs w:val="24"/>
    </w:rPr>
  </w:style>
  <w:style w:type="paragraph" w:customStyle="1" w:styleId="1378">
    <w:name w:val="样式 宋体 小四 黑色 左"/>
    <w:basedOn w:val="1"/>
    <w:autoRedefine/>
    <w:qFormat/>
    <w:uiPriority w:val="0"/>
    <w:pPr>
      <w:spacing w:beforeLines="0" w:line="360" w:lineRule="auto"/>
      <w:ind w:right="22" w:rightChars="9" w:firstLine="420"/>
      <w:jc w:val="left"/>
    </w:pPr>
    <w:rPr>
      <w:rFonts w:ascii="宋体" w:hAnsi="宋体" w:cs="宋体"/>
      <w:color w:val="000000"/>
      <w:kern w:val="0"/>
      <w:sz w:val="24"/>
    </w:rPr>
  </w:style>
  <w:style w:type="paragraph" w:customStyle="1" w:styleId="1379">
    <w:name w:val="10 f"/>
    <w:basedOn w:val="1"/>
    <w:autoRedefine/>
    <w:qFormat/>
    <w:uiPriority w:val="0"/>
    <w:pPr>
      <w:widowControl/>
      <w:tabs>
        <w:tab w:val="left" w:pos="2835"/>
        <w:tab w:val="left" w:pos="3119"/>
        <w:tab w:val="left" w:pos="3402"/>
        <w:tab w:val="left" w:pos="3686"/>
        <w:tab w:val="left" w:pos="3969"/>
        <w:tab w:val="left" w:pos="4253"/>
      </w:tabs>
      <w:spacing w:beforeLines="0" w:after="120"/>
      <w:ind w:left="2552"/>
      <w:jc w:val="left"/>
    </w:pPr>
    <w:rPr>
      <w:rFonts w:ascii="Syntax" w:hAnsi="Syntax"/>
      <w:b/>
      <w:kern w:val="0"/>
      <w:sz w:val="20"/>
    </w:rPr>
  </w:style>
  <w:style w:type="paragraph" w:customStyle="1" w:styleId="1380">
    <w:name w:val="无间隔1"/>
    <w:autoRedefine/>
    <w:qFormat/>
    <w:uiPriority w:val="0"/>
    <w:pPr>
      <w:widowControl w:val="0"/>
      <w:spacing w:beforeLines="50"/>
      <w:jc w:val="both"/>
    </w:pPr>
    <w:rPr>
      <w:rFonts w:hint="eastAsia" w:ascii="Times New Roman" w:hAnsi="Times New Roman" w:eastAsia="宋体" w:cs="Times New Roman"/>
      <w:kern w:val="2"/>
      <w:sz w:val="21"/>
      <w:lang w:val="en-US" w:eastAsia="zh-CN" w:bidi="ar-SA"/>
    </w:rPr>
  </w:style>
  <w:style w:type="paragraph" w:customStyle="1" w:styleId="1381">
    <w:name w:val="xl31"/>
    <w:basedOn w:val="1"/>
    <w:autoRedefine/>
    <w:qFormat/>
    <w:uiPriority w:val="0"/>
    <w:pPr>
      <w:widowControl/>
      <w:spacing w:beforeLines="0" w:beforeAutospacing="1" w:after="100" w:afterAutospacing="1"/>
      <w:jc w:val="center"/>
      <w:textAlignment w:val="center"/>
    </w:pPr>
    <w:rPr>
      <w:rFonts w:ascii="宋体" w:hAnsi="宋体"/>
      <w:b/>
      <w:bCs/>
      <w:kern w:val="0"/>
      <w:sz w:val="32"/>
      <w:szCs w:val="32"/>
    </w:rPr>
  </w:style>
  <w:style w:type="paragraph" w:customStyle="1" w:styleId="1382">
    <w:name w:val="样式 标题 2 + 段前: 1 行 段后: 1 行"/>
    <w:basedOn w:val="5"/>
    <w:autoRedefine/>
    <w:qFormat/>
    <w:uiPriority w:val="0"/>
    <w:pPr>
      <w:widowControl/>
      <w:tabs>
        <w:tab w:val="left" w:pos="-420"/>
      </w:tabs>
      <w:spacing w:beforeLines="100" w:afterLines="50" w:line="360" w:lineRule="auto"/>
      <w:ind w:left="-420" w:firstLine="420"/>
      <w:jc w:val="left"/>
    </w:pPr>
    <w:rPr>
      <w:rFonts w:cs="宋体"/>
      <w:sz w:val="44"/>
      <w:szCs w:val="20"/>
    </w:rPr>
  </w:style>
  <w:style w:type="paragraph" w:customStyle="1" w:styleId="1383">
    <w:name w:val="样式4 Char"/>
    <w:basedOn w:val="1"/>
    <w:autoRedefine/>
    <w:qFormat/>
    <w:uiPriority w:val="0"/>
    <w:pPr>
      <w:widowControl/>
      <w:spacing w:beforeLines="40" w:afterLines="40" w:line="360" w:lineRule="auto"/>
      <w:ind w:firstLine="480"/>
      <w:jc w:val="left"/>
    </w:pPr>
    <w:rPr>
      <w:rFonts w:cs="宋体"/>
      <w:color w:val="000000"/>
      <w:kern w:val="0"/>
      <w:sz w:val="24"/>
      <w:szCs w:val="24"/>
    </w:rPr>
  </w:style>
  <w:style w:type="paragraph" w:customStyle="1" w:styleId="1384">
    <w:name w:val="默认段落字体 Para Char Char Char Char Char Char Char Char Char1 Char Char Char Char Char Char Char"/>
    <w:basedOn w:val="29"/>
    <w:autoRedefine/>
    <w:qFormat/>
    <w:uiPriority w:val="0"/>
    <w:pPr>
      <w:spacing w:beforeLines="0"/>
    </w:pPr>
    <w:rPr>
      <w:sz w:val="24"/>
    </w:rPr>
  </w:style>
  <w:style w:type="paragraph" w:customStyle="1" w:styleId="1385">
    <w:name w:val=" Char Char Char1 Char Char Char Char Char Char Char Char Char Char"/>
    <w:basedOn w:val="1"/>
    <w:autoRedefine/>
    <w:qFormat/>
    <w:uiPriority w:val="0"/>
    <w:pPr>
      <w:spacing w:beforeLines="0"/>
    </w:pPr>
    <w:rPr>
      <w:rFonts w:ascii="Tahoma" w:hAnsi="Tahoma"/>
      <w:sz w:val="24"/>
    </w:rPr>
  </w:style>
  <w:style w:type="paragraph" w:customStyle="1" w:styleId="1386">
    <w:name w:val=" Char Char5 Char Char Char Char"/>
    <w:basedOn w:val="1"/>
    <w:autoRedefine/>
    <w:qFormat/>
    <w:uiPriority w:val="0"/>
    <w:pPr>
      <w:spacing w:beforeLines="0" w:line="360" w:lineRule="auto"/>
    </w:pPr>
    <w:rPr>
      <w:rFonts w:ascii="Tahoma" w:hAnsi="Tahoma"/>
      <w:sz w:val="36"/>
      <w:szCs w:val="36"/>
    </w:rPr>
  </w:style>
  <w:style w:type="paragraph" w:customStyle="1" w:styleId="1387">
    <w:name w:val="xl96"/>
    <w:basedOn w:val="1"/>
    <w:autoRedefine/>
    <w:qFormat/>
    <w:uiPriority w:val="0"/>
    <w:pPr>
      <w:widowControl/>
      <w:spacing w:beforeLines="0" w:beforeAutospacing="1" w:after="100" w:afterAutospacing="1"/>
      <w:jc w:val="left"/>
    </w:pPr>
    <w:rPr>
      <w:rFonts w:ascii="宋体" w:hAnsi="宋体" w:cs="宋体"/>
      <w:kern w:val="0"/>
      <w:sz w:val="20"/>
    </w:rPr>
  </w:style>
  <w:style w:type="paragraph" w:customStyle="1" w:styleId="1388">
    <w:name w:val="Bullet Blue 1.00"/>
    <w:basedOn w:val="1"/>
    <w:autoRedefine/>
    <w:qFormat/>
    <w:uiPriority w:val="0"/>
    <w:pPr>
      <w:widowControl/>
      <w:tabs>
        <w:tab w:val="left" w:pos="1080"/>
        <w:tab w:val="left" w:pos="1440"/>
      </w:tabs>
      <w:spacing w:beforeLines="0" w:after="120"/>
      <w:jc w:val="left"/>
    </w:pPr>
    <w:rPr>
      <w:snapToGrid w:val="0"/>
      <w:color w:val="0000FF"/>
      <w:kern w:val="0"/>
      <w:sz w:val="24"/>
      <w:lang w:eastAsia="en-US"/>
    </w:rPr>
  </w:style>
  <w:style w:type="paragraph" w:customStyle="1" w:styleId="1389">
    <w:name w:val="Char Char3 Char Char Char Char Char Char Char Char Char Char Char Char"/>
    <w:basedOn w:val="1"/>
    <w:autoRedefine/>
    <w:qFormat/>
    <w:uiPriority w:val="0"/>
    <w:pPr>
      <w:spacing w:beforeLines="40" w:afterLines="40" w:line="360" w:lineRule="auto"/>
    </w:pPr>
    <w:rPr>
      <w:rFonts w:ascii="Tahoma" w:hAnsi="Tahoma"/>
      <w:sz w:val="36"/>
      <w:szCs w:val="36"/>
    </w:rPr>
  </w:style>
  <w:style w:type="paragraph" w:customStyle="1" w:styleId="1390">
    <w:name w:val="xl32"/>
    <w:basedOn w:val="1"/>
    <w:autoRedefine/>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1391">
    <w:name w:val="a样式"/>
    <w:basedOn w:val="53"/>
    <w:autoRedefine/>
    <w:qFormat/>
    <w:uiPriority w:val="0"/>
    <w:pPr>
      <w:spacing w:beforeLines="40" w:afterLines="40" w:line="300" w:lineRule="auto"/>
      <w:ind w:left="0" w:leftChars="0" w:firstLine="200" w:firstLineChars="200"/>
    </w:pPr>
    <w:rPr>
      <w:rFonts w:ascii="宋体" w:hAnsi="宋体"/>
      <w:color w:val="000000"/>
      <w:sz w:val="24"/>
      <w:szCs w:val="24"/>
    </w:rPr>
  </w:style>
  <w:style w:type="paragraph" w:customStyle="1" w:styleId="1392">
    <w:name w:val="样式 样式 标题 4 + 段后: 0.5 行1"/>
    <w:basedOn w:val="768"/>
    <w:next w:val="54"/>
    <w:autoRedefine/>
    <w:qFormat/>
    <w:uiPriority w:val="0"/>
    <w:pPr>
      <w:spacing w:afterLines="0"/>
    </w:pPr>
  </w:style>
  <w:style w:type="paragraph" w:customStyle="1" w:styleId="1393">
    <w:name w:val="Char4"/>
    <w:basedOn w:val="1"/>
    <w:autoRedefine/>
    <w:qFormat/>
    <w:uiPriority w:val="0"/>
    <w:pPr>
      <w:spacing w:beforeLines="0"/>
    </w:pPr>
    <w:rPr>
      <w:rFonts w:ascii="仿宋_GB2312" w:eastAsia="仿宋_GB2312"/>
      <w:b/>
      <w:sz w:val="32"/>
      <w:szCs w:val="32"/>
    </w:rPr>
  </w:style>
  <w:style w:type="paragraph" w:customStyle="1" w:styleId="1394">
    <w:name w:val="样式 样式 样式 标题 3Chapter X.X.X. + 段后: 0.5 行 + 段后: 0.5 行 + 段后: 0.5 行"/>
    <w:basedOn w:val="969"/>
    <w:autoRedefine/>
    <w:qFormat/>
    <w:uiPriority w:val="0"/>
    <w:pPr>
      <w:spacing w:afterLines="0"/>
    </w:pPr>
  </w:style>
  <w:style w:type="paragraph" w:customStyle="1" w:styleId="1395">
    <w:name w:val="xl115"/>
    <w:basedOn w:val="1"/>
    <w:autoRedefine/>
    <w:qFormat/>
    <w:uiPriority w:val="0"/>
    <w:pPr>
      <w:widowControl/>
      <w:shd w:val="clear" w:color="000000" w:fill="FFFF00"/>
      <w:spacing w:beforeLines="0" w:beforeAutospacing="1" w:after="100" w:afterAutospacing="1"/>
      <w:jc w:val="center"/>
    </w:pPr>
    <w:rPr>
      <w:rFonts w:ascii="宋体" w:hAnsi="宋体" w:cs="宋体"/>
      <w:kern w:val="0"/>
      <w:sz w:val="20"/>
    </w:rPr>
  </w:style>
  <w:style w:type="paragraph" w:customStyle="1" w:styleId="1396">
    <w:name w:val="伍"/>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97">
    <w:name w:val="xl23"/>
    <w:basedOn w:val="1"/>
    <w:autoRedefine/>
    <w:qFormat/>
    <w:uiPriority w:val="0"/>
    <w:pPr>
      <w:widowControl/>
      <w:spacing w:beforeLines="0" w:beforeAutospacing="1" w:after="100" w:afterAutospacing="1" w:line="360" w:lineRule="auto"/>
      <w:textAlignment w:val="top"/>
    </w:pPr>
    <w:rPr>
      <w:kern w:val="0"/>
      <w:sz w:val="24"/>
      <w:szCs w:val="24"/>
    </w:rPr>
  </w:style>
  <w:style w:type="paragraph" w:customStyle="1" w:styleId="1398">
    <w:name w:val="样式 标题 2h2Level 2 Topic HeadingHD2Heading 2 HiddenHeading 2 ...1"/>
    <w:basedOn w:val="9"/>
    <w:next w:val="929"/>
    <w:autoRedefine/>
    <w:qFormat/>
    <w:uiPriority w:val="0"/>
    <w:pPr>
      <w:widowControl w:val="0"/>
      <w:tabs>
        <w:tab w:val="left" w:pos="567"/>
      </w:tabs>
      <w:overflowPunct/>
      <w:adjustRightInd/>
      <w:snapToGrid/>
      <w:spacing w:beforeLines="40" w:afterLines="40" w:line="319" w:lineRule="auto"/>
      <w:ind w:left="0" w:firstLine="0"/>
      <w:textAlignment w:val="auto"/>
    </w:pPr>
    <w:rPr>
      <w:rFonts w:ascii="Arial" w:hAnsi="Arial" w:eastAsia="黑体"/>
      <w:b/>
      <w:bCs/>
      <w:color w:val="000000"/>
      <w:kern w:val="2"/>
      <w:sz w:val="28"/>
      <w:szCs w:val="28"/>
    </w:rPr>
  </w:style>
  <w:style w:type="paragraph" w:customStyle="1" w:styleId="1399">
    <w:name w:val="标题 01"/>
    <w:basedOn w:val="5"/>
    <w:autoRedefine/>
    <w:qFormat/>
    <w:uiPriority w:val="0"/>
    <w:pPr>
      <w:tabs>
        <w:tab w:val="left" w:pos="-420"/>
        <w:tab w:val="left" w:pos="448"/>
        <w:tab w:val="left" w:pos="576"/>
      </w:tabs>
      <w:spacing w:beforeLines="40" w:afterLines="40" w:line="240" w:lineRule="auto"/>
      <w:jc w:val="left"/>
    </w:pPr>
    <w:rPr>
      <w:rFonts w:eastAsia="宋体" w:cs="Angsana New"/>
      <w:i/>
      <w:iCs/>
      <w:sz w:val="30"/>
      <w:szCs w:val="20"/>
      <w:u w:val="single"/>
    </w:rPr>
  </w:style>
  <w:style w:type="paragraph" w:customStyle="1" w:styleId="1400">
    <w:name w:val="Char Char1 Char Char Char Char"/>
    <w:basedOn w:val="1"/>
    <w:autoRedefine/>
    <w:qFormat/>
    <w:uiPriority w:val="0"/>
    <w:pPr>
      <w:widowControl/>
      <w:spacing w:beforeLines="0" w:after="160" w:line="240" w:lineRule="exact"/>
      <w:jc w:val="left"/>
    </w:pPr>
  </w:style>
  <w:style w:type="paragraph" w:customStyle="1" w:styleId="1401">
    <w:name w:val="Char1 Char Char Char4"/>
    <w:basedOn w:val="1"/>
    <w:autoRedefine/>
    <w:qFormat/>
    <w:uiPriority w:val="0"/>
    <w:pPr>
      <w:spacing w:beforeLines="0"/>
      <w:ind w:firstLine="200" w:firstLineChars="200"/>
    </w:pPr>
    <w:rPr>
      <w:rFonts w:ascii="Tahoma" w:hAnsi="Tahoma"/>
    </w:rPr>
  </w:style>
  <w:style w:type="paragraph" w:customStyle="1" w:styleId="1402">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color w:val="FF0000"/>
      <w:kern w:val="0"/>
      <w:sz w:val="20"/>
    </w:rPr>
  </w:style>
  <w:style w:type="paragraph" w:customStyle="1" w:styleId="1403">
    <w:name w:val="附录四级条标题"/>
    <w:basedOn w:val="1"/>
    <w:autoRedefine/>
    <w:qFormat/>
    <w:uiPriority w:val="0"/>
    <w:pPr>
      <w:spacing w:beforeLines="0" w:line="312" w:lineRule="auto"/>
      <w:ind w:left="2520" w:hanging="420"/>
    </w:pPr>
    <w:rPr>
      <w:szCs w:val="24"/>
    </w:rPr>
  </w:style>
  <w:style w:type="paragraph" w:customStyle="1" w:styleId="1404">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1405">
    <w:name w:val="样式 Arial 左侧:  0.43 厘米 段前: 1.4 磅 段后: 2.8 磅"/>
    <w:basedOn w:val="1"/>
    <w:autoRedefine/>
    <w:qFormat/>
    <w:uiPriority w:val="0"/>
    <w:pPr>
      <w:spacing w:beforeLines="40" w:afterLines="40" w:line="360" w:lineRule="auto"/>
      <w:ind w:left="244" w:firstLine="540" w:firstLineChars="225"/>
    </w:pPr>
    <w:rPr>
      <w:rFonts w:ascii="Arial" w:hAnsi="Arial" w:cs="宋体"/>
      <w:sz w:val="24"/>
      <w:szCs w:val="24"/>
    </w:rPr>
  </w:style>
  <w:style w:type="paragraph" w:customStyle="1" w:styleId="1406">
    <w:name w:val="公司名"/>
    <w:basedOn w:val="1"/>
    <w:autoRedefine/>
    <w:qFormat/>
    <w:uiPriority w:val="0"/>
    <w:pPr>
      <w:widowControl/>
      <w:adjustRightInd w:val="0"/>
      <w:spacing w:beforeLines="0" w:line="280" w:lineRule="atLeast"/>
      <w:jc w:val="left"/>
      <w:textAlignment w:val="baseline"/>
    </w:pPr>
    <w:rPr>
      <w:rFonts w:ascii="Arial Black" w:hAnsi="Arial Black" w:eastAsia="楷体_GB2312"/>
      <w:spacing w:val="-25"/>
      <w:kern w:val="0"/>
      <w:sz w:val="48"/>
    </w:rPr>
  </w:style>
  <w:style w:type="paragraph" w:customStyle="1" w:styleId="1407">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408">
    <w:name w:val="xl51"/>
    <w:basedOn w:val="1"/>
    <w:autoRedefine/>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 w:val="22"/>
      <w:szCs w:val="22"/>
    </w:rPr>
  </w:style>
  <w:style w:type="paragraph" w:customStyle="1" w:styleId="1409">
    <w:name w:val="headin"/>
    <w:basedOn w:val="1"/>
    <w:next w:val="1"/>
    <w:autoRedefine/>
    <w:qFormat/>
    <w:uiPriority w:val="0"/>
    <w:pPr>
      <w:spacing w:beforeLines="0" w:after="200" w:line="360" w:lineRule="auto"/>
      <w:ind w:left="622" w:hanging="420"/>
      <w:outlineLvl w:val="1"/>
    </w:pPr>
    <w:rPr>
      <w:rFonts w:ascii="Arial" w:hAnsi="Arial"/>
      <w:b/>
      <w:bCs/>
      <w:sz w:val="28"/>
      <w:szCs w:val="28"/>
      <w14:shadow w14:blurRad="50800" w14:dist="38100" w14:dir="2700000" w14:sx="100000" w14:sy="100000" w14:kx="0" w14:ky="0" w14:algn="tl">
        <w14:srgbClr w14:val="000000">
          <w14:alpha w14:val="60000"/>
        </w14:srgbClr>
      </w14:shadow>
    </w:rPr>
  </w:style>
  <w:style w:type="paragraph" w:customStyle="1" w:styleId="1410">
    <w:name w:val=" Char2"/>
    <w:basedOn w:val="1"/>
    <w:autoRedefine/>
    <w:qFormat/>
    <w:uiPriority w:val="0"/>
    <w:pPr>
      <w:spacing w:beforeLines="0"/>
    </w:pPr>
    <w:rPr>
      <w:rFonts w:ascii="Tahoma" w:hAnsi="Tahoma"/>
      <w:sz w:val="24"/>
    </w:rPr>
  </w:style>
  <w:style w:type="paragraph" w:customStyle="1" w:styleId="1411">
    <w:name w:val="样式 标题 4Chapter X.X.X. + 段后: 0.5 行1 + 段后: 0.5 行"/>
    <w:basedOn w:val="930"/>
    <w:autoRedefine/>
    <w:qFormat/>
    <w:uiPriority w:val="0"/>
    <w:rPr>
      <w:szCs w:val="21"/>
    </w:rPr>
  </w:style>
  <w:style w:type="paragraph" w:customStyle="1" w:styleId="1412">
    <w:name w:val="样式 样式 标题 2 + 段前: 1 行 段后: 1 行 + 段前: 1 行 段后: 0.5 行"/>
    <w:basedOn w:val="1"/>
    <w:autoRedefine/>
    <w:qFormat/>
    <w:uiPriority w:val="0"/>
    <w:pPr>
      <w:keepNext/>
      <w:keepLines/>
      <w:widowControl/>
      <w:tabs>
        <w:tab w:val="left" w:pos="-420"/>
      </w:tabs>
      <w:spacing w:beforeLines="100" w:afterLines="50" w:line="360" w:lineRule="auto"/>
      <w:ind w:left="-420" w:firstLine="420"/>
      <w:jc w:val="left"/>
      <w:outlineLvl w:val="1"/>
    </w:pPr>
    <w:rPr>
      <w:rFonts w:ascii="Arial" w:hAnsi="Arial" w:eastAsia="黑体" w:cs="宋体"/>
      <w:b/>
      <w:bCs/>
      <w:sz w:val="24"/>
      <w:szCs w:val="24"/>
    </w:rPr>
  </w:style>
  <w:style w:type="paragraph" w:customStyle="1" w:styleId="1413">
    <w:name w:val=" Char Char2 Char Char"/>
    <w:basedOn w:val="1"/>
    <w:autoRedefine/>
    <w:qFormat/>
    <w:uiPriority w:val="0"/>
    <w:pPr>
      <w:spacing w:beforeLines="0"/>
    </w:pPr>
    <w:rPr>
      <w:rFonts w:ascii="Tahoma" w:hAnsi="Tahoma"/>
      <w:sz w:val="24"/>
    </w:rPr>
  </w:style>
  <w:style w:type="paragraph" w:customStyle="1" w:styleId="1414">
    <w:name w:val="Char Char Char Char Char Char11"/>
    <w:basedOn w:val="1"/>
    <w:autoRedefine/>
    <w:qFormat/>
    <w:uiPriority w:val="0"/>
    <w:pPr>
      <w:spacing w:beforeLines="0"/>
    </w:pPr>
    <w:rPr>
      <w:rFonts w:ascii="Tahoma" w:hAnsi="Tahoma"/>
      <w:sz w:val="24"/>
      <w:szCs w:val="24"/>
    </w:rPr>
  </w:style>
  <w:style w:type="paragraph" w:customStyle="1" w:styleId="1415">
    <w:name w:val="样式 标题 5H5Level 3 - iPIM 5Titre5Block Label1.1.1口h5Secon...1"/>
    <w:basedOn w:val="8"/>
    <w:autoRedefine/>
    <w:qFormat/>
    <w:uiPriority w:val="0"/>
    <w:pPr>
      <w:widowControl/>
      <w:tabs>
        <w:tab w:val="left" w:pos="1008"/>
        <w:tab w:val="left" w:pos="1304"/>
      </w:tabs>
      <w:spacing w:beforeLines="50" w:afterLines="50" w:line="377" w:lineRule="auto"/>
      <w:jc w:val="left"/>
    </w:pPr>
    <w:rPr>
      <w:rFonts w:eastAsia="宋体" w:cs="宋体"/>
      <w:sz w:val="30"/>
      <w:szCs w:val="20"/>
      <w:lang w:val="en-US" w:eastAsia="zh-CN"/>
    </w:rPr>
  </w:style>
  <w:style w:type="paragraph" w:customStyle="1" w:styleId="1416">
    <w:name w:val="_Style 164"/>
    <w:basedOn w:val="1"/>
    <w:autoRedefine/>
    <w:qFormat/>
    <w:uiPriority w:val="0"/>
    <w:pPr>
      <w:spacing w:beforeLines="0"/>
    </w:pPr>
  </w:style>
  <w:style w:type="paragraph" w:customStyle="1" w:styleId="1417">
    <w:name w:val="Char Char3 Char Char Char Char Char Char Char Char Char Char Char Char2 Char Char1"/>
    <w:basedOn w:val="1"/>
    <w:autoRedefine/>
    <w:qFormat/>
    <w:uiPriority w:val="0"/>
    <w:pPr>
      <w:spacing w:beforeLines="0" w:line="360" w:lineRule="auto"/>
    </w:pPr>
    <w:rPr>
      <w:rFonts w:ascii="Tahoma" w:hAnsi="Tahoma"/>
      <w:sz w:val="36"/>
      <w:szCs w:val="36"/>
    </w:rPr>
  </w:style>
  <w:style w:type="paragraph" w:customStyle="1" w:styleId="1418">
    <w:name w:val="表内文字"/>
    <w:basedOn w:val="1"/>
    <w:autoRedefine/>
    <w:qFormat/>
    <w:uiPriority w:val="0"/>
    <w:pPr>
      <w:tabs>
        <w:tab w:val="left" w:pos="1418"/>
      </w:tabs>
      <w:spacing w:beforeLines="0" w:line="360" w:lineRule="auto"/>
      <w:jc w:val="center"/>
    </w:pPr>
    <w:rPr>
      <w:rFonts w:ascii="仿宋_GB2312" w:eastAsia="仿宋_GB2312"/>
      <w:spacing w:val="-20"/>
      <w:kern w:val="0"/>
      <w:sz w:val="24"/>
      <w:szCs w:val="24"/>
    </w:rPr>
  </w:style>
  <w:style w:type="paragraph" w:customStyle="1" w:styleId="1419">
    <w:name w:val="La0b"/>
    <w:basedOn w:val="1"/>
    <w:autoRedefine/>
    <w:qFormat/>
    <w:uiPriority w:val="0"/>
    <w:pPr>
      <w:tabs>
        <w:tab w:val="left" w:pos="1500"/>
      </w:tabs>
      <w:spacing w:beforeLines="0" w:after="100" w:line="240" w:lineRule="exact"/>
      <w:ind w:left="1500" w:hanging="420" w:firstLineChars="200"/>
    </w:pPr>
    <w:rPr>
      <w:rFonts w:ascii="宋体" w:hAnsi="宋体" w:eastAsia="微软雅黑"/>
      <w:b/>
    </w:rPr>
  </w:style>
  <w:style w:type="paragraph" w:customStyle="1" w:styleId="1420">
    <w:name w:val="地址2"/>
    <w:basedOn w:val="1421"/>
    <w:autoRedefine/>
    <w:qFormat/>
    <w:uiPriority w:val="0"/>
    <w:rPr>
      <w:rFonts w:ascii="Arial" w:hAnsi="Arial"/>
      <w:b/>
      <w:i/>
      <w:sz w:val="18"/>
    </w:rPr>
  </w:style>
  <w:style w:type="paragraph" w:customStyle="1" w:styleId="1421">
    <w:name w:val="地址1"/>
    <w:basedOn w:val="1"/>
    <w:autoRedefine/>
    <w:qFormat/>
    <w:uiPriority w:val="0"/>
    <w:pPr>
      <w:adjustRightInd w:val="0"/>
      <w:spacing w:beforeLines="0" w:line="220" w:lineRule="exact"/>
      <w:jc w:val="left"/>
      <w:textAlignment w:val="baseline"/>
    </w:pPr>
    <w:rPr>
      <w:rFonts w:ascii="中圆体" w:eastAsia="中圆体"/>
      <w:sz w:val="15"/>
    </w:rPr>
  </w:style>
  <w:style w:type="paragraph" w:customStyle="1" w:styleId="1422">
    <w:name w:val="No Spacing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3">
    <w:name w:val="佰"/>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4">
    <w:name w:val="字母编号列项（一级）"/>
    <w:autoRedefine/>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425">
    <w:name w:val="正文格式 Char"/>
    <w:basedOn w:val="1"/>
    <w:autoRedefine/>
    <w:qFormat/>
    <w:uiPriority w:val="0"/>
    <w:pPr>
      <w:widowControl/>
      <w:adjustRightInd w:val="0"/>
      <w:snapToGrid w:val="0"/>
      <w:spacing w:beforeLines="25" w:line="400" w:lineRule="exact"/>
      <w:ind w:firstLine="482"/>
    </w:pPr>
    <w:rPr>
      <w:rFonts w:ascii="Arial" w:hAnsi="Arial" w:eastAsia="新宋体" w:cs="Arial"/>
      <w:sz w:val="24"/>
      <w:szCs w:val="24"/>
    </w:rPr>
  </w:style>
  <w:style w:type="paragraph" w:customStyle="1" w:styleId="1426">
    <w:name w:val="枚举项"/>
    <w:basedOn w:val="1"/>
    <w:autoRedefine/>
    <w:qFormat/>
    <w:uiPriority w:val="0"/>
    <w:pPr>
      <w:widowControl/>
      <w:tabs>
        <w:tab w:val="left" w:pos="1440"/>
      </w:tabs>
      <w:spacing w:beforeLines="40" w:afterLines="40" w:line="360" w:lineRule="auto"/>
      <w:jc w:val="left"/>
    </w:pPr>
    <w:rPr>
      <w:kern w:val="0"/>
      <w:sz w:val="24"/>
      <w:szCs w:val="24"/>
    </w:rPr>
  </w:style>
  <w:style w:type="paragraph" w:customStyle="1" w:styleId="1427">
    <w:name w:val="雪鹰"/>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8">
    <w:name w:val="numberedlist"/>
    <w:basedOn w:val="1"/>
    <w:autoRedefine/>
    <w:qFormat/>
    <w:uiPriority w:val="0"/>
    <w:pPr>
      <w:widowControl/>
      <w:spacing w:beforeLines="40" w:afterLines="40"/>
      <w:ind w:left="460"/>
      <w:jc w:val="left"/>
    </w:pPr>
    <w:rPr>
      <w:rFonts w:ascii="宋体" w:hAnsi="宋体" w:cs="宋体"/>
      <w:color w:val="000000"/>
      <w:kern w:val="0"/>
      <w:sz w:val="24"/>
      <w:szCs w:val="24"/>
    </w:rPr>
  </w:style>
  <w:style w:type="paragraph" w:customStyle="1" w:styleId="1429">
    <w:name w:val="Char Char1 Char Char Char Char Char Char Char Char1"/>
    <w:basedOn w:val="1"/>
    <w:autoRedefine/>
    <w:qFormat/>
    <w:uiPriority w:val="0"/>
    <w:pPr>
      <w:widowControl/>
      <w:spacing w:beforeLines="0" w:after="160" w:line="240" w:lineRule="exact"/>
      <w:jc w:val="left"/>
    </w:pPr>
    <w:rPr>
      <w:rFonts w:ascii="Verdana" w:hAnsi="Verdana"/>
      <w:kern w:val="0"/>
      <w:sz w:val="20"/>
      <w:lang w:eastAsia="en-US"/>
    </w:rPr>
  </w:style>
  <w:style w:type="paragraph" w:customStyle="1" w:styleId="1430">
    <w:name w:val="样式 标题 3 + 非加粗 自动设置"/>
    <w:basedOn w:val="6"/>
    <w:autoRedefine/>
    <w:qFormat/>
    <w:uiPriority w:val="0"/>
    <w:pPr>
      <w:spacing w:before="120" w:after="120" w:line="700" w:lineRule="exact"/>
      <w:jc w:val="left"/>
    </w:pPr>
    <w:rPr>
      <w:rFonts w:ascii="宋体" w:hAnsi="宋体"/>
      <w:b w:val="0"/>
      <w:bCs w:val="0"/>
      <w:spacing w:val="10"/>
      <w:kern w:val="24"/>
      <w:sz w:val="28"/>
    </w:rPr>
  </w:style>
  <w:style w:type="paragraph" w:customStyle="1" w:styleId="1431">
    <w:name w:val="xl122"/>
    <w:basedOn w:val="1"/>
    <w:autoRedefine/>
    <w:qFormat/>
    <w:uiPriority w:val="0"/>
    <w:pPr>
      <w:widowControl/>
      <w:pBdr>
        <w:top w:val="single" w:color="auto" w:sz="4" w:space="0"/>
        <w:left w:val="single" w:color="auto" w:sz="4" w:space="0"/>
        <w:bottom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1432">
    <w:name w:val="正文（首行不缩进）"/>
    <w:basedOn w:val="1"/>
    <w:autoRedefine/>
    <w:qFormat/>
    <w:uiPriority w:val="0"/>
    <w:pPr>
      <w:spacing w:beforeLines="0" w:afterLines="50"/>
    </w:pPr>
    <w:rPr>
      <w:szCs w:val="24"/>
    </w:rPr>
  </w:style>
  <w:style w:type="paragraph" w:customStyle="1" w:styleId="1433">
    <w:name w:val="color666666bg"/>
    <w:basedOn w:val="1"/>
    <w:autoRedefine/>
    <w:qFormat/>
    <w:uiPriority w:val="0"/>
    <w:pPr>
      <w:widowControl/>
      <w:shd w:val="clear" w:color="auto" w:fill="666666"/>
      <w:spacing w:beforeLines="40" w:afterLines="40"/>
      <w:jc w:val="left"/>
    </w:pPr>
    <w:rPr>
      <w:rFonts w:ascii="宋体" w:hAnsi="宋体" w:cs="宋体"/>
      <w:color w:val="000000"/>
      <w:kern w:val="0"/>
      <w:sz w:val="24"/>
      <w:szCs w:val="24"/>
    </w:rPr>
  </w:style>
  <w:style w:type="paragraph" w:customStyle="1" w:styleId="1434">
    <w:name w:val="样式 纯文本 + 首行缩进:  2 字符 Char Char Char Char Char Char Char Char Char Char Char Char Char Char Char Char Char Char Char Char Char Char Char Char"/>
    <w:basedOn w:val="47"/>
    <w:autoRedefine/>
    <w:qFormat/>
    <w:uiPriority w:val="0"/>
    <w:pPr>
      <w:spacing w:beforeLines="0" w:afterLines="0" w:line="360" w:lineRule="auto"/>
      <w:jc w:val="left"/>
    </w:pPr>
    <w:rPr>
      <w:rFonts w:eastAsia="仿宋_GB2312" w:cs="Arial"/>
      <w:sz w:val="28"/>
      <w:szCs w:val="20"/>
    </w:rPr>
  </w:style>
  <w:style w:type="paragraph" w:customStyle="1" w:styleId="1435">
    <w:name w:val="content"/>
    <w:basedOn w:val="1"/>
    <w:qFormat/>
    <w:uiPriority w:val="0"/>
    <w:pPr>
      <w:widowControl/>
      <w:spacing w:beforeLines="40" w:afterLines="40"/>
      <w:jc w:val="left"/>
    </w:pPr>
    <w:rPr>
      <w:rFonts w:ascii="宋体" w:hAnsi="宋体" w:cs="宋体"/>
      <w:color w:val="000000"/>
      <w:kern w:val="0"/>
      <w:sz w:val="24"/>
      <w:szCs w:val="24"/>
    </w:rPr>
  </w:style>
  <w:style w:type="paragraph" w:customStyle="1" w:styleId="1436">
    <w:name w:val=" Char Char Char"/>
    <w:basedOn w:val="1"/>
    <w:qFormat/>
    <w:uiPriority w:val="0"/>
    <w:pPr>
      <w:spacing w:beforeLines="0"/>
    </w:pPr>
    <w:rPr>
      <w:rFonts w:ascii="Tahoma" w:hAnsi="Tahoma"/>
      <w:sz w:val="24"/>
    </w:rPr>
  </w:style>
  <w:style w:type="paragraph" w:customStyle="1" w:styleId="1437">
    <w:name w:val="参考文献、索引标题"/>
    <w:basedOn w:val="779"/>
    <w:next w:val="1"/>
    <w:qFormat/>
    <w:uiPriority w:val="0"/>
    <w:pPr>
      <w:spacing w:before="0" w:after="0"/>
    </w:pPr>
    <w:rPr>
      <w:sz w:val="21"/>
    </w:rPr>
  </w:style>
  <w:style w:type="paragraph" w:customStyle="1" w:styleId="1438">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Lines="40" w:afterLines="40"/>
      <w:jc w:val="left"/>
    </w:pPr>
    <w:rPr>
      <w:rFonts w:ascii="Verdana" w:hAnsi="Verdana" w:cs="宋体"/>
      <w:color w:val="000000"/>
      <w:kern w:val="0"/>
      <w:sz w:val="20"/>
    </w:rPr>
  </w:style>
  <w:style w:type="paragraph" w:customStyle="1" w:styleId="1439">
    <w:name w:val="xl58"/>
    <w:basedOn w:val="1"/>
    <w:qFormat/>
    <w:uiPriority w:val="0"/>
    <w:pPr>
      <w:widowControl/>
      <w:pBdr>
        <w:top w:val="single" w:color="auto" w:sz="4" w:space="0"/>
        <w:left w:val="single" w:color="auto" w:sz="8" w:space="0"/>
        <w:bottom w:val="single" w:color="auto" w:sz="8" w:space="0"/>
        <w:right w:val="single" w:color="auto" w:sz="4" w:space="0"/>
      </w:pBdr>
      <w:spacing w:beforeLines="40" w:afterLines="40"/>
      <w:jc w:val="center"/>
    </w:pPr>
    <w:rPr>
      <w:kern w:val="0"/>
      <w:sz w:val="20"/>
    </w:rPr>
  </w:style>
  <w:style w:type="paragraph" w:customStyle="1" w:styleId="1440">
    <w:name w:val="样式 文档正文 + 首行缩进:  2 字符1"/>
    <w:basedOn w:val="983"/>
    <w:qFormat/>
    <w:uiPriority w:val="0"/>
    <w:pPr>
      <w:numPr>
        <w:ilvl w:val="0"/>
        <w:numId w:val="0"/>
      </w:numPr>
      <w:spacing w:beforeLines="40" w:afterLines="40"/>
      <w:ind w:left="900" w:hanging="420"/>
    </w:pPr>
    <w:rPr>
      <w:rFonts w:eastAsia="Times New Roman" w:cs="宋体"/>
      <w:color w:val="000000"/>
      <w:sz w:val="28"/>
      <w:szCs w:val="28"/>
    </w:rPr>
  </w:style>
  <w:style w:type="paragraph" w:customStyle="1" w:styleId="1441">
    <w:name w:val="Char Char Char Char Char Char Char1 Char Char Char Char Char Char Char1"/>
    <w:basedOn w:val="29"/>
    <w:next w:val="1"/>
    <w:semiHidden/>
    <w:qFormat/>
    <w:uiPriority w:val="0"/>
    <w:pPr>
      <w:autoSpaceDE w:val="0"/>
      <w:autoSpaceDN w:val="0"/>
      <w:spacing w:beforeLines="0"/>
    </w:pPr>
    <w:rPr>
      <w:rFonts w:ascii="Tahoma" w:hAnsi="Tahoma"/>
      <w:kern w:val="2"/>
      <w:sz w:val="24"/>
    </w:rPr>
  </w:style>
  <w:style w:type="paragraph" w:customStyle="1" w:styleId="144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1443">
    <w:name w:val="color666666"/>
    <w:basedOn w:val="1"/>
    <w:qFormat/>
    <w:uiPriority w:val="0"/>
    <w:pPr>
      <w:widowControl/>
      <w:spacing w:beforeLines="40" w:afterLines="40"/>
      <w:jc w:val="left"/>
    </w:pPr>
    <w:rPr>
      <w:rFonts w:ascii="宋体" w:hAnsi="宋体" w:cs="宋体"/>
      <w:color w:val="666666"/>
      <w:kern w:val="0"/>
      <w:sz w:val="24"/>
      <w:szCs w:val="24"/>
    </w:rPr>
  </w:style>
  <w:style w:type="paragraph" w:customStyle="1" w:styleId="1444">
    <w:name w:val="默认段落字体 Para Char Char Char1 Char"/>
    <w:basedOn w:val="1"/>
    <w:qFormat/>
    <w:uiPriority w:val="0"/>
    <w:pPr>
      <w:spacing w:beforeLines="0" w:line="240" w:lineRule="atLeast"/>
      <w:ind w:left="420" w:firstLine="420"/>
    </w:pPr>
    <w:rPr>
      <w:sz w:val="24"/>
      <w:szCs w:val="24"/>
    </w:rPr>
  </w:style>
  <w:style w:type="paragraph" w:customStyle="1" w:styleId="1445">
    <w:name w:val="Char Char1 Char Char Char Char Char Char2"/>
    <w:basedOn w:val="1"/>
    <w:qFormat/>
    <w:uiPriority w:val="0"/>
    <w:pPr>
      <w:spacing w:beforeLines="0"/>
    </w:pPr>
    <w:rPr>
      <w:rFonts w:ascii="仿宋_GB2312" w:eastAsia="仿宋_GB2312"/>
      <w:b/>
      <w:sz w:val="32"/>
    </w:rPr>
  </w:style>
  <w:style w:type="paragraph" w:customStyle="1" w:styleId="1446">
    <w:name w:val="目标标题"/>
    <w:basedOn w:val="1"/>
    <w:qFormat/>
    <w:uiPriority w:val="0"/>
    <w:pPr>
      <w:spacing w:beforeLines="40" w:afterLines="40" w:line="300" w:lineRule="auto"/>
      <w:ind w:firstLine="420"/>
      <w:jc w:val="center"/>
    </w:pPr>
    <w:rPr>
      <w:rFonts w:ascii="黑体" w:eastAsia="黑体" w:cs="宋体"/>
      <w:b/>
      <w:bCs/>
      <w:sz w:val="44"/>
    </w:rPr>
  </w:style>
  <w:style w:type="paragraph" w:customStyle="1" w:styleId="1447">
    <w:name w:val=" Char3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448">
    <w:name w:val="样式 样式 标题 5 + 段前: 0.5 行 段后: 0.5 行 + 段前: 0.5 行 段后: 0.5 行"/>
    <w:basedOn w:val="8"/>
    <w:qFormat/>
    <w:uiPriority w:val="0"/>
    <w:pPr>
      <w:widowControl/>
      <w:tabs>
        <w:tab w:val="left" w:pos="120"/>
        <w:tab w:val="left" w:pos="1008"/>
        <w:tab w:val="left" w:pos="1304"/>
      </w:tabs>
      <w:spacing w:beforeLines="50" w:afterLines="50" w:line="376" w:lineRule="auto"/>
      <w:ind w:left="1080"/>
      <w:jc w:val="left"/>
    </w:pPr>
    <w:rPr>
      <w:rFonts w:eastAsia="宋体"/>
      <w:sz w:val="28"/>
      <w:szCs w:val="28"/>
      <w:lang w:val="en-US" w:eastAsia="zh-CN"/>
    </w:rPr>
  </w:style>
  <w:style w:type="paragraph" w:customStyle="1" w:styleId="1449">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left"/>
    </w:pPr>
    <w:rPr>
      <w:rFonts w:ascii="宋体" w:hAnsi="宋体" w:cs="宋体"/>
      <w:b/>
      <w:bCs/>
      <w:kern w:val="0"/>
      <w:sz w:val="20"/>
    </w:rPr>
  </w:style>
  <w:style w:type="paragraph" w:customStyle="1" w:styleId="1450">
    <w:name w:val="Char2 Char Char Char"/>
    <w:basedOn w:val="1"/>
    <w:qFormat/>
    <w:uiPriority w:val="0"/>
    <w:pPr>
      <w:spacing w:beforeLines="0"/>
    </w:pPr>
    <w:rPr>
      <w:rFonts w:ascii="仿宋_GB2312" w:eastAsia="仿宋_GB2312"/>
      <w:b/>
      <w:sz w:val="32"/>
      <w:szCs w:val="32"/>
    </w:rPr>
  </w:style>
  <w:style w:type="paragraph" w:customStyle="1" w:styleId="1451">
    <w:name w:val="小节标题"/>
    <w:basedOn w:val="1"/>
    <w:qFormat/>
    <w:uiPriority w:val="0"/>
    <w:pPr>
      <w:autoSpaceDE w:val="0"/>
      <w:autoSpaceDN w:val="0"/>
      <w:adjustRightInd w:val="0"/>
      <w:spacing w:before="175" w:beforeLines="0" w:after="102" w:line="351" w:lineRule="atLeast"/>
      <w:ind w:firstLine="200" w:firstLineChars="200"/>
    </w:pPr>
    <w:rPr>
      <w:color w:val="000000"/>
      <w:kern w:val="0"/>
      <w:szCs w:val="21"/>
    </w:rPr>
  </w:style>
  <w:style w:type="paragraph" w:customStyle="1" w:styleId="1452">
    <w:name w:val="xl78"/>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1453">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54">
    <w:name w:val="Char5"/>
    <w:basedOn w:val="1"/>
    <w:qFormat/>
    <w:uiPriority w:val="0"/>
    <w:pPr>
      <w:spacing w:beforeLines="0"/>
    </w:pPr>
    <w:rPr>
      <w:rFonts w:ascii="仿宋_GB2312" w:eastAsia="仿宋_GB2312"/>
      <w:b/>
      <w:sz w:val="32"/>
      <w:szCs w:val="32"/>
    </w:rPr>
  </w:style>
  <w:style w:type="paragraph" w:customStyle="1" w:styleId="1455">
    <w:name w:val="样式3"/>
    <w:basedOn w:val="1"/>
    <w:qFormat/>
    <w:uiPriority w:val="0"/>
    <w:pPr>
      <w:spacing w:beforeLines="0" w:line="440" w:lineRule="exact"/>
      <w:ind w:firstLine="539"/>
    </w:pPr>
  </w:style>
  <w:style w:type="paragraph" w:customStyle="1" w:styleId="1456">
    <w:name w:val="xl9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457">
    <w:name w:val="浅色列表 - 强调文字颜色 51"/>
    <w:basedOn w:val="1"/>
    <w:qFormat/>
    <w:uiPriority w:val="0"/>
    <w:pPr>
      <w:spacing w:beforeLines="0"/>
      <w:ind w:firstLine="420" w:firstLineChars="200"/>
    </w:pPr>
    <w:rPr>
      <w:rFonts w:ascii="Calibri" w:hAnsi="Calibri"/>
      <w:kern w:val="0"/>
      <w:sz w:val="20"/>
    </w:rPr>
  </w:style>
  <w:style w:type="paragraph" w:customStyle="1" w:styleId="1458">
    <w:name w:val="Body Copy"/>
    <w:basedOn w:val="1"/>
    <w:qFormat/>
    <w:uiPriority w:val="0"/>
    <w:pPr>
      <w:widowControl/>
      <w:tabs>
        <w:tab w:val="left" w:pos="1584"/>
        <w:tab w:val="left" w:pos="1613"/>
        <w:tab w:val="left" w:pos="1728"/>
        <w:tab w:val="left" w:pos="1872"/>
        <w:tab w:val="left" w:pos="2016"/>
      </w:tabs>
      <w:spacing w:beforeLines="0" w:after="180" w:line="240" w:lineRule="exact"/>
      <w:ind w:left="1440" w:right="115" w:firstLine="200" w:firstLineChars="200"/>
      <w:jc w:val="left"/>
    </w:pPr>
    <w:rPr>
      <w:rFonts w:ascii="Aldine401 BT" w:hAnsi="Aldine401 BT"/>
      <w:kern w:val="0"/>
      <w:sz w:val="20"/>
    </w:rPr>
  </w:style>
  <w:style w:type="paragraph" w:customStyle="1" w:styleId="1459">
    <w:name w:val="编号 2"/>
    <w:basedOn w:val="1460"/>
    <w:qFormat/>
    <w:uiPriority w:val="0"/>
    <w:pPr>
      <w:tabs>
        <w:tab w:val="left" w:pos="432"/>
      </w:tabs>
    </w:pPr>
    <w:rPr>
      <w:szCs w:val="20"/>
    </w:rPr>
  </w:style>
  <w:style w:type="paragraph" w:customStyle="1" w:styleId="1460">
    <w:name w:val="编号 1"/>
    <w:basedOn w:val="1"/>
    <w:qFormat/>
    <w:uiPriority w:val="0"/>
    <w:pPr>
      <w:tabs>
        <w:tab w:val="left" w:pos="432"/>
      </w:tabs>
      <w:spacing w:beforeLines="0" w:beforeAutospacing="1" w:after="100" w:afterAutospacing="1" w:line="360" w:lineRule="auto"/>
      <w:ind w:left="432" w:hanging="432"/>
    </w:pPr>
    <w:rPr>
      <w:rFonts w:ascii="宋体"/>
      <w:sz w:val="24"/>
      <w:szCs w:val="24"/>
    </w:rPr>
  </w:style>
  <w:style w:type="paragraph" w:customStyle="1" w:styleId="1461">
    <w:name w:val="样式 宋体 小四 行距: 1.5 倍行距1"/>
    <w:basedOn w:val="1"/>
    <w:qFormat/>
    <w:uiPriority w:val="0"/>
    <w:pPr>
      <w:spacing w:beforeLines="40" w:afterLines="40" w:line="360" w:lineRule="auto"/>
    </w:pPr>
    <w:rPr>
      <w:rFonts w:ascii="宋体" w:hAnsi="宋体"/>
      <w:sz w:val="24"/>
    </w:rPr>
  </w:style>
  <w:style w:type="paragraph" w:customStyle="1" w:styleId="1462">
    <w:name w:val="Char Char Char Char"/>
    <w:basedOn w:val="1"/>
    <w:qFormat/>
    <w:uiPriority w:val="0"/>
  </w:style>
  <w:style w:type="paragraph" w:customStyle="1" w:styleId="1463">
    <w:name w:val="五级条标题"/>
    <w:basedOn w:val="786"/>
    <w:next w:val="158"/>
    <w:qFormat/>
    <w:uiPriority w:val="0"/>
    <w:pPr>
      <w:outlineLvl w:val="6"/>
    </w:pPr>
  </w:style>
  <w:style w:type="paragraph" w:customStyle="1" w:styleId="1464">
    <w:name w:val="样式 标题 3C Sub-Sub/Italich3 sub headingHead 3Head 31Head 32C..."/>
    <w:basedOn w:val="6"/>
    <w:qFormat/>
    <w:uiPriority w:val="0"/>
    <w:pPr>
      <w:tabs>
        <w:tab w:val="left" w:pos="720"/>
      </w:tabs>
      <w:spacing w:line="360" w:lineRule="auto"/>
      <w:ind w:left="720" w:hanging="720"/>
    </w:pPr>
    <w:rPr>
      <w:rFonts w:ascii="Times New Roman" w:hAnsi="Times New Roman" w:cs="宋体"/>
      <w:bCs w:val="0"/>
    </w:rPr>
  </w:style>
  <w:style w:type="paragraph" w:customStyle="1" w:styleId="1465">
    <w:name w:val="CSS1级正文 Char"/>
    <w:basedOn w:val="37"/>
    <w:qFormat/>
    <w:uiPriority w:val="0"/>
    <w:pPr>
      <w:adjustRightInd w:val="0"/>
      <w:snapToGrid w:val="0"/>
      <w:spacing w:beforeLines="0" w:after="0" w:line="360" w:lineRule="auto"/>
      <w:ind w:firstLine="480" w:firstLineChars="200"/>
    </w:pPr>
    <w:rPr>
      <w:kern w:val="2"/>
      <w:sz w:val="21"/>
    </w:rPr>
  </w:style>
  <w:style w:type="paragraph" w:customStyle="1" w:styleId="1466">
    <w:name w:val="标准正文"/>
    <w:basedOn w:val="1"/>
    <w:qFormat/>
    <w:uiPriority w:val="0"/>
    <w:pPr>
      <w:spacing w:beforeLines="0" w:afterLines="50"/>
      <w:ind w:firstLine="200" w:firstLineChars="200"/>
    </w:pPr>
    <w:rPr>
      <w:sz w:val="24"/>
      <w:szCs w:val="21"/>
    </w:rPr>
  </w:style>
  <w:style w:type="paragraph" w:customStyle="1" w:styleId="1467">
    <w:name w:val="A- Arial.9 Normal"/>
    <w:qFormat/>
    <w:uiPriority w:val="0"/>
    <w:pPr>
      <w:widowControl w:val="0"/>
      <w:spacing w:beforeLines="40" w:afterLines="40" w:line="218" w:lineRule="exact"/>
      <w:ind w:left="3572"/>
    </w:pPr>
    <w:rPr>
      <w:rFonts w:ascii="Arial" w:hAnsi="Arial" w:eastAsia="宋体" w:cs="Times New Roman"/>
      <w:color w:val="000000"/>
      <w:sz w:val="18"/>
      <w:lang w:val="fr-FR" w:eastAsia="en-US" w:bidi="ar-SA"/>
    </w:rPr>
  </w:style>
  <w:style w:type="paragraph" w:customStyle="1" w:styleId="1468">
    <w:name w:val="Char25"/>
    <w:basedOn w:val="1"/>
    <w:qFormat/>
    <w:uiPriority w:val="0"/>
    <w:pPr>
      <w:spacing w:beforeLines="0"/>
    </w:pPr>
    <w:rPr>
      <w:rFonts w:ascii="仿宋_GB2312" w:eastAsia="仿宋_GB2312"/>
      <w:b/>
      <w:sz w:val="32"/>
      <w:szCs w:val="32"/>
    </w:rPr>
  </w:style>
  <w:style w:type="paragraph" w:customStyle="1" w:styleId="1469">
    <w:name w:val="样式 标题 4h4First SubheadingH4sect 1.2.3.4Ref Heading 1rh1se...1"/>
    <w:basedOn w:val="7"/>
    <w:qFormat/>
    <w:uiPriority w:val="0"/>
    <w:pPr>
      <w:tabs>
        <w:tab w:val="left" w:pos="425"/>
        <w:tab w:val="left" w:pos="2184"/>
      </w:tabs>
      <w:spacing w:beforeLines="40" w:afterLines="40" w:line="360" w:lineRule="auto"/>
      <w:ind w:left="425" w:hanging="425"/>
    </w:pPr>
    <w:rPr>
      <w:rFonts w:ascii="Times New Roman" w:hAnsi="Times New Roman" w:eastAsia="宋体" w:cs="宋体"/>
      <w:sz w:val="32"/>
      <w:szCs w:val="20"/>
    </w:rPr>
  </w:style>
  <w:style w:type="paragraph" w:customStyle="1" w:styleId="1470">
    <w:name w:val="标题 5 New New"/>
    <w:basedOn w:val="1"/>
    <w:next w:val="1255"/>
    <w:qFormat/>
    <w:uiPriority w:val="0"/>
    <w:pPr>
      <w:keepNext/>
      <w:keepLines/>
      <w:tabs>
        <w:tab w:val="left" w:pos="1060"/>
      </w:tabs>
      <w:spacing w:beforeLines="0" w:after="290" w:line="500" w:lineRule="exact"/>
      <w:ind w:left="821" w:hanging="360"/>
      <w:outlineLvl w:val="4"/>
    </w:pPr>
    <w:rPr>
      <w:rFonts w:eastAsia="黑体"/>
      <w:spacing w:val="8"/>
      <w:sz w:val="32"/>
      <w:szCs w:val="22"/>
    </w:rPr>
  </w:style>
  <w:style w:type="paragraph" w:customStyle="1" w:styleId="1471">
    <w:name w:val="版本控制标题"/>
    <w:basedOn w:val="1"/>
    <w:qFormat/>
    <w:uiPriority w:val="0"/>
    <w:pPr>
      <w:spacing w:beforeLines="0" w:after="156"/>
    </w:pPr>
    <w:rPr>
      <w:rFonts w:cs="宋体"/>
      <w:b/>
      <w:bCs/>
      <w:sz w:val="24"/>
    </w:rPr>
  </w:style>
  <w:style w:type="paragraph" w:customStyle="1" w:styleId="1472">
    <w:name w:val="二级项目符号"/>
    <w:basedOn w:val="1"/>
    <w:qFormat/>
    <w:uiPriority w:val="0"/>
    <w:pPr>
      <w:widowControl/>
      <w:tabs>
        <w:tab w:val="left" w:pos="964"/>
      </w:tabs>
      <w:spacing w:beforeLines="0" w:line="360" w:lineRule="auto"/>
      <w:ind w:left="964" w:hanging="482"/>
    </w:pPr>
    <w:rPr>
      <w:kern w:val="0"/>
      <w:sz w:val="24"/>
    </w:rPr>
  </w:style>
  <w:style w:type="paragraph" w:customStyle="1" w:styleId="1473">
    <w:name w:val=" Char Char Char Char Char Char Char Char Char Char Char Char Char Char Char Char"/>
    <w:basedOn w:val="1"/>
    <w:qFormat/>
    <w:uiPriority w:val="0"/>
    <w:pPr>
      <w:tabs>
        <w:tab w:val="left" w:pos="360"/>
      </w:tabs>
      <w:spacing w:beforeLines="0"/>
    </w:pPr>
    <w:rPr>
      <w:sz w:val="24"/>
      <w:szCs w:val="24"/>
    </w:rPr>
  </w:style>
  <w:style w:type="paragraph" w:customStyle="1" w:styleId="1474">
    <w:name w:val="封面标准代替信息"/>
    <w:basedOn w:val="822"/>
    <w:qFormat/>
    <w:uiPriority w:val="0"/>
    <w:pPr>
      <w:spacing w:before="57"/>
    </w:pPr>
    <w:rPr>
      <w:rFonts w:ascii="宋体"/>
      <w:sz w:val="21"/>
    </w:rPr>
  </w:style>
  <w:style w:type="paragraph" w:customStyle="1" w:styleId="1475">
    <w:name w:val="样式 标题 3标题 3 Char第二层条h33Bold Headbh章标题1小标题level_3PIM 3..."/>
    <w:basedOn w:val="6"/>
    <w:qFormat/>
    <w:uiPriority w:val="0"/>
    <w:pPr>
      <w:adjustRightInd w:val="0"/>
      <w:snapToGrid w:val="0"/>
      <w:spacing w:before="0" w:after="0" w:line="360" w:lineRule="auto"/>
    </w:pPr>
    <w:rPr>
      <w:rFonts w:ascii="黑体" w:hAnsi="宋体" w:eastAsia="黑体" w:cs="宋体"/>
      <w:b w:val="0"/>
      <w:bCs w:val="0"/>
      <w:color w:val="000000"/>
      <w:kern w:val="0"/>
      <w:sz w:val="28"/>
      <w:szCs w:val="20"/>
    </w:rPr>
  </w:style>
  <w:style w:type="paragraph" w:customStyle="1" w:styleId="1476">
    <w:name w:val="Norm"/>
    <w:qFormat/>
    <w:uiPriority w:val="0"/>
    <w:pPr>
      <w:spacing w:beforeLines="40" w:afterLines="40"/>
      <w:jc w:val="both"/>
    </w:pPr>
    <w:rPr>
      <w:rFonts w:ascii="Times New Roman" w:hAnsi="Times New Roman" w:eastAsia="宋体" w:cs="Times New Roman"/>
      <w:color w:val="000000"/>
      <w:sz w:val="22"/>
      <w:lang w:val="en-US" w:eastAsia="en-US" w:bidi="ar-SA"/>
    </w:rPr>
  </w:style>
  <w:style w:type="paragraph" w:customStyle="1" w:styleId="1477">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8">
    <w:name w:val="图样式"/>
    <w:basedOn w:val="1"/>
    <w:qFormat/>
    <w:uiPriority w:val="0"/>
    <w:pPr>
      <w:keepNext/>
      <w:widowControl/>
      <w:spacing w:beforeLines="0" w:after="80"/>
      <w:jc w:val="center"/>
    </w:pPr>
  </w:style>
  <w:style w:type="paragraph" w:customStyle="1" w:styleId="1479">
    <w:name w:val="_Style 490"/>
    <w:next w:val="1"/>
    <w:qFormat/>
    <w:uiPriority w:val="99"/>
    <w:pPr>
      <w:widowControl w:val="0"/>
      <w:spacing w:beforeLines="50"/>
      <w:jc w:val="both"/>
    </w:pPr>
    <w:rPr>
      <w:rFonts w:ascii="Times New Roman" w:hAnsi="Times New Roman" w:eastAsia="宋体" w:cs="Times New Roman"/>
      <w:kern w:val="2"/>
      <w:sz w:val="21"/>
      <w:lang w:val="en-US" w:eastAsia="zh-CN" w:bidi="ar-SA"/>
    </w:rPr>
  </w:style>
  <w:style w:type="paragraph" w:customStyle="1" w:styleId="1480">
    <w:name w:val=" Char Char5 Char Char Char Char Char Char Char Char Char Char Char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481">
    <w:name w:val="Bullet 2"/>
    <w:basedOn w:val="37"/>
    <w:qFormat/>
    <w:uiPriority w:val="0"/>
    <w:pPr>
      <w:tabs>
        <w:tab w:val="left" w:pos="1260"/>
      </w:tabs>
      <w:spacing w:beforeLines="10" w:afterLines="10" w:line="264" w:lineRule="auto"/>
      <w:ind w:left="420" w:hanging="420"/>
    </w:pPr>
    <w:rPr>
      <w:rFonts w:ascii="Arial" w:hAnsi="Arial"/>
      <w:sz w:val="21"/>
      <w:szCs w:val="21"/>
    </w:rPr>
  </w:style>
  <w:style w:type="paragraph" w:customStyle="1" w:styleId="1482">
    <w:name w:val="cpqsrchopt"/>
    <w:basedOn w:val="1"/>
    <w:qFormat/>
    <w:uiPriority w:val="0"/>
    <w:pPr>
      <w:widowControl/>
      <w:spacing w:beforeLines="40" w:afterLines="40"/>
      <w:jc w:val="left"/>
    </w:pPr>
    <w:rPr>
      <w:rFonts w:ascii="宋体" w:hAnsi="宋体" w:cs="宋体"/>
      <w:color w:val="990000"/>
      <w:kern w:val="0"/>
      <w:sz w:val="24"/>
      <w:szCs w:val="24"/>
      <w:u w:val="single"/>
    </w:rPr>
  </w:style>
  <w:style w:type="paragraph" w:customStyle="1" w:styleId="1483">
    <w:name w:val="正文lzq"/>
    <w:basedOn w:val="1"/>
    <w:qFormat/>
    <w:uiPriority w:val="0"/>
    <w:pPr>
      <w:adjustRightInd w:val="0"/>
      <w:spacing w:beforeLines="40" w:afterLines="40" w:line="360" w:lineRule="auto"/>
      <w:ind w:firstLine="480"/>
    </w:pPr>
    <w:rPr>
      <w:kern w:val="0"/>
      <w:sz w:val="24"/>
    </w:rPr>
  </w:style>
  <w:style w:type="paragraph" w:customStyle="1" w:styleId="1484">
    <w:name w:val="Test2"/>
    <w:basedOn w:val="5"/>
    <w:qFormat/>
    <w:uiPriority w:val="0"/>
    <w:pPr>
      <w:widowControl/>
      <w:tabs>
        <w:tab w:val="left" w:pos="576"/>
      </w:tabs>
      <w:adjustRightInd w:val="0"/>
      <w:snapToGrid w:val="0"/>
      <w:spacing w:before="360" w:after="360" w:line="240" w:lineRule="atLeast"/>
      <w:ind w:left="992" w:hanging="567"/>
      <w:jc w:val="left"/>
    </w:pPr>
    <w:rPr>
      <w:rFonts w:ascii="宋体" w:eastAsia="宋体"/>
      <w:bCs w:val="0"/>
      <w:snapToGrid w:val="0"/>
      <w:kern w:val="0"/>
      <w:sz w:val="28"/>
      <w:szCs w:val="20"/>
    </w:rPr>
  </w:style>
  <w:style w:type="paragraph" w:customStyle="1" w:styleId="1485">
    <w:name w:val="Char1 Char Char Char"/>
    <w:basedOn w:val="1"/>
    <w:qFormat/>
    <w:uiPriority w:val="0"/>
    <w:pPr>
      <w:spacing w:beforeLines="0"/>
    </w:pPr>
    <w:rPr>
      <w:rFonts w:ascii="Tahoma" w:hAnsi="Tahoma"/>
      <w:sz w:val="24"/>
    </w:rPr>
  </w:style>
  <w:style w:type="paragraph" w:customStyle="1" w:styleId="1486">
    <w:name w:val="Bullet2"/>
    <w:basedOn w:val="1"/>
    <w:qFormat/>
    <w:uiPriority w:val="0"/>
    <w:pPr>
      <w:spacing w:beforeLines="0" w:afterLines="50"/>
      <w:ind w:left="1440" w:hanging="360"/>
      <w:jc w:val="left"/>
    </w:pPr>
    <w:rPr>
      <w:rFonts w:ascii="宋体"/>
      <w:snapToGrid w:val="0"/>
      <w:color w:val="000080"/>
      <w:kern w:val="0"/>
    </w:rPr>
  </w:style>
  <w:style w:type="paragraph" w:customStyle="1" w:styleId="1487">
    <w:name w:val="xl92"/>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b/>
      <w:bCs/>
      <w:kern w:val="0"/>
      <w:sz w:val="20"/>
    </w:rPr>
  </w:style>
  <w:style w:type="paragraph" w:customStyle="1" w:styleId="1488">
    <w:name w:val="样式 样式 标题 2H2h2sect 1.2Heading 2 HiddenHeading 2 CCBSheading 2......"/>
    <w:basedOn w:val="1"/>
    <w:qFormat/>
    <w:uiPriority w:val="0"/>
    <w:pPr>
      <w:keepNext/>
      <w:keepLines/>
      <w:tabs>
        <w:tab w:val="left" w:pos="-420"/>
      </w:tabs>
      <w:adjustRightInd w:val="0"/>
      <w:snapToGrid w:val="0"/>
      <w:spacing w:beforeLines="40" w:afterLines="40" w:line="360" w:lineRule="auto"/>
      <w:ind w:left="-420" w:firstLine="420"/>
      <w:jc w:val="left"/>
      <w:outlineLvl w:val="1"/>
    </w:pPr>
    <w:rPr>
      <w:rFonts w:ascii="仿宋_GB2312" w:hAnsi="宋体" w:eastAsia="华文中宋" w:cs="宋体"/>
      <w:b/>
      <w:bCs/>
      <w:sz w:val="32"/>
      <w:lang w:val="en-US" w:eastAsia="zh-CN"/>
    </w:rPr>
  </w:style>
  <w:style w:type="paragraph" w:customStyle="1" w:styleId="1489">
    <w:name w:val="Normal Indent"/>
    <w:basedOn w:val="1"/>
    <w:qFormat/>
    <w:uiPriority w:val="0"/>
    <w:pPr>
      <w:widowControl/>
      <w:spacing w:beforeLines="0"/>
      <w:ind w:firstLine="420"/>
      <w:jc w:val="left"/>
    </w:pPr>
    <w:rPr>
      <w:kern w:val="0"/>
      <w:sz w:val="20"/>
    </w:rPr>
  </w:style>
  <w:style w:type="paragraph" w:customStyle="1" w:styleId="1490">
    <w:name w:val="xl73"/>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rPr>
  </w:style>
  <w:style w:type="paragraph" w:customStyle="1" w:styleId="1491">
    <w:name w:val="正文无缩进 Char"/>
    <w:basedOn w:val="1"/>
    <w:qFormat/>
    <w:uiPriority w:val="0"/>
    <w:pPr>
      <w:tabs>
        <w:tab w:val="left" w:pos="420"/>
      </w:tabs>
      <w:spacing w:beforeLines="40" w:afterLines="40" w:line="360" w:lineRule="auto"/>
    </w:pPr>
    <w:rPr>
      <w:sz w:val="24"/>
      <w:szCs w:val="24"/>
    </w:rPr>
  </w:style>
  <w:style w:type="paragraph" w:customStyle="1" w:styleId="1492">
    <w:name w:val="Char12"/>
    <w:basedOn w:val="1"/>
    <w:qFormat/>
    <w:uiPriority w:val="0"/>
    <w:pPr>
      <w:spacing w:beforeLines="0"/>
    </w:pPr>
    <w:rPr>
      <w:rFonts w:ascii="Tahoma" w:hAnsi="Tahoma"/>
      <w:sz w:val="24"/>
    </w:rPr>
  </w:style>
  <w:style w:type="paragraph" w:customStyle="1" w:styleId="1493">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4">
    <w:name w:val="colordcdcdcbg"/>
    <w:basedOn w:val="1"/>
    <w:qFormat/>
    <w:uiPriority w:val="0"/>
    <w:pPr>
      <w:widowControl/>
      <w:shd w:val="clear" w:color="auto" w:fill="DCDCDC"/>
      <w:spacing w:beforeLines="40" w:afterLines="40"/>
      <w:jc w:val="left"/>
    </w:pPr>
    <w:rPr>
      <w:rFonts w:ascii="宋体" w:hAnsi="宋体" w:cs="宋体"/>
      <w:color w:val="000000"/>
      <w:kern w:val="0"/>
      <w:sz w:val="24"/>
      <w:szCs w:val="24"/>
    </w:rPr>
  </w:style>
  <w:style w:type="paragraph" w:customStyle="1" w:styleId="1495">
    <w:name w:val="Char Char Char Char Char Char Char1"/>
    <w:basedOn w:val="1"/>
    <w:qFormat/>
    <w:uiPriority w:val="0"/>
    <w:pPr>
      <w:tabs>
        <w:tab w:val="left" w:pos="432"/>
      </w:tabs>
      <w:spacing w:beforeLines="0"/>
      <w:ind w:left="432" w:hanging="432"/>
    </w:pPr>
    <w:rPr>
      <w:rFonts w:ascii="Tahoma" w:hAnsi="Tahoma"/>
      <w:sz w:val="24"/>
    </w:rPr>
  </w:style>
  <w:style w:type="paragraph" w:customStyle="1" w:styleId="1496">
    <w:name w:val="Char Char5 Char Char Char Char Char Char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1497">
    <w:name w:val="样式 标题 2Chapter X.X. Statementh22Header 2l2Level 2 Headhea...1"/>
    <w:basedOn w:val="6"/>
    <w:qFormat/>
    <w:uiPriority w:val="0"/>
    <w:pPr>
      <w:tabs>
        <w:tab w:val="left" w:pos="720"/>
      </w:tabs>
      <w:spacing w:before="120" w:afterLines="50" w:line="240" w:lineRule="auto"/>
      <w:ind w:left="720" w:hanging="720"/>
      <w:jc w:val="left"/>
    </w:pPr>
    <w:rPr>
      <w:rFonts w:ascii="宋体" w:hAnsi="Times New Roman" w:cs="宋体"/>
      <w:bCs w:val="0"/>
      <w:snapToGrid w:val="0"/>
      <w:sz w:val="24"/>
    </w:rPr>
  </w:style>
  <w:style w:type="paragraph" w:customStyle="1" w:styleId="149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Lines="0" w:beforeAutospacing="1" w:after="100" w:afterAutospacing="1"/>
      <w:jc w:val="center"/>
    </w:pPr>
    <w:rPr>
      <w:rFonts w:ascii="宋体" w:hAnsi="宋体" w:cs="宋体"/>
      <w:kern w:val="0"/>
      <w:sz w:val="20"/>
    </w:rPr>
  </w:style>
  <w:style w:type="paragraph" w:customStyle="1" w:styleId="1499">
    <w:name w:val="表格文字（大）"/>
    <w:basedOn w:val="1"/>
    <w:qFormat/>
    <w:uiPriority w:val="0"/>
    <w:pPr>
      <w:spacing w:before="20" w:beforeLines="0" w:after="20"/>
      <w:ind w:firstLine="200" w:firstLineChars="200"/>
    </w:pPr>
    <w:rPr>
      <w:rFonts w:ascii="Century Gothic" w:hAnsi="Century Gothic"/>
    </w:rPr>
  </w:style>
  <w:style w:type="paragraph" w:customStyle="1" w:styleId="1500">
    <w:name w:val="SS正文首行缩进 +"/>
    <w:next w:val="1"/>
    <w:qFormat/>
    <w:uiPriority w:val="0"/>
    <w:pPr>
      <w:widowControl w:val="0"/>
      <w:spacing w:beforeLines="50" w:afterLines="50" w:line="360" w:lineRule="auto"/>
      <w:ind w:firstLine="200" w:firstLineChars="200"/>
      <w:jc w:val="both"/>
    </w:pPr>
    <w:rPr>
      <w:rFonts w:ascii="Times New Roman" w:hAnsi="Times New Roman" w:eastAsia="宋体" w:cs="Lucida Sans"/>
      <w:kern w:val="2"/>
      <w:sz w:val="24"/>
      <w:lang w:val="en-US" w:eastAsia="zh-CN" w:bidi="ar-SA"/>
    </w:rPr>
  </w:style>
  <w:style w:type="paragraph" w:customStyle="1" w:styleId="1501">
    <w:name w:val="段落文字"/>
    <w:basedOn w:val="38"/>
    <w:qFormat/>
    <w:uiPriority w:val="0"/>
    <w:pPr>
      <w:spacing w:beforeLines="0" w:after="60"/>
      <w:ind w:left="420" w:firstLine="200" w:firstLineChars="200"/>
    </w:pPr>
  </w:style>
  <w:style w:type="paragraph" w:customStyle="1" w:styleId="1502">
    <w:name w:val="样式 仿宋_GB2312 小四 左侧:  0.63 厘米"/>
    <w:basedOn w:val="1"/>
    <w:qFormat/>
    <w:uiPriority w:val="0"/>
    <w:pPr>
      <w:spacing w:beforeLines="40" w:afterLines="40" w:line="360" w:lineRule="auto"/>
      <w:ind w:left="357" w:firstLine="200" w:firstLineChars="200"/>
    </w:pPr>
    <w:rPr>
      <w:rFonts w:ascii="仿宋_GB2312" w:hAnsi="仿宋_GB2312" w:eastAsia="仿宋_GB2312" w:cs="宋体"/>
      <w:sz w:val="24"/>
    </w:rPr>
  </w:style>
  <w:style w:type="paragraph" w:customStyle="1" w:styleId="1503">
    <w:name w:val="xl44"/>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center"/>
    </w:pPr>
    <w:rPr>
      <w:rFonts w:ascii="宋体" w:hAnsi="宋体" w:cs="Arial"/>
      <w:b/>
      <w:bCs/>
      <w:kern w:val="0"/>
      <w:sz w:val="24"/>
      <w:szCs w:val="21"/>
    </w:rPr>
  </w:style>
  <w:style w:type="paragraph" w:customStyle="1" w:styleId="1504">
    <w:name w:val="样式 标题 3h33rd levelHeading 3 - oldH3Fab-3level_3PIM 3Leve..."/>
    <w:basedOn w:val="6"/>
    <w:autoRedefine/>
    <w:qFormat/>
    <w:uiPriority w:val="0"/>
    <w:pPr>
      <w:widowControl/>
      <w:tabs>
        <w:tab w:val="left" w:pos="720"/>
      </w:tabs>
      <w:spacing w:line="360" w:lineRule="auto"/>
      <w:ind w:left="720" w:hanging="720"/>
      <w:jc w:val="left"/>
    </w:pPr>
    <w:rPr>
      <w:rFonts w:ascii="宋体" w:hAnsi="宋体" w:cs="宋体"/>
      <w:spacing w:val="-5"/>
      <w:kern w:val="28"/>
      <w:sz w:val="30"/>
      <w:szCs w:val="30"/>
    </w:rPr>
  </w:style>
  <w:style w:type="paragraph" w:customStyle="1" w:styleId="1505">
    <w:name w:val="xl56"/>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rPr>
  </w:style>
  <w:style w:type="paragraph" w:customStyle="1" w:styleId="1506">
    <w:name w:val="称谓"/>
    <w:basedOn w:val="1"/>
    <w:next w:val="1"/>
    <w:qFormat/>
    <w:uiPriority w:val="0"/>
    <w:pPr>
      <w:widowControl/>
      <w:adjustRightInd w:val="0"/>
      <w:spacing w:beforeLines="0" w:after="220" w:line="220" w:lineRule="atLeast"/>
      <w:jc w:val="left"/>
      <w:textAlignment w:val="baseline"/>
    </w:pPr>
    <w:rPr>
      <w:rFonts w:ascii="Arial" w:hAnsi="Arial"/>
      <w:spacing w:val="-5"/>
      <w:kern w:val="0"/>
      <w:sz w:val="24"/>
    </w:rPr>
  </w:style>
  <w:style w:type="paragraph" w:customStyle="1" w:styleId="1507">
    <w:name w:val="普通正文"/>
    <w:basedOn w:val="1"/>
    <w:qFormat/>
    <w:uiPriority w:val="0"/>
    <w:pPr>
      <w:adjustRightInd w:val="0"/>
      <w:spacing w:beforeLines="40" w:afterLines="40" w:line="300" w:lineRule="auto"/>
      <w:ind w:firstLine="425" w:firstLineChars="177"/>
    </w:pPr>
    <w:rPr>
      <w:rFonts w:ascii="宋体" w:hAnsi="宋体"/>
      <w:kern w:val="0"/>
      <w:sz w:val="24"/>
      <w:szCs w:val="24"/>
    </w:rPr>
  </w:style>
  <w:style w:type="paragraph" w:customStyle="1" w:styleId="1508">
    <w:name w:val="模板页脚"/>
    <w:basedOn w:val="57"/>
    <w:qFormat/>
    <w:uiPriority w:val="0"/>
    <w:pPr>
      <w:spacing w:beforeLines="40" w:afterLines="40"/>
    </w:pPr>
    <w:rPr>
      <w:rFonts w:ascii="宋体" w:hAnsi="宋体"/>
      <w:bCs/>
    </w:rPr>
  </w:style>
  <w:style w:type="paragraph" w:customStyle="1" w:styleId="1509">
    <w:name w:val="默认段落样式"/>
    <w:basedOn w:val="155"/>
    <w:qFormat/>
    <w:uiPriority w:val="0"/>
    <w:pPr>
      <w:spacing w:before="0"/>
      <w:ind w:left="0" w:firstLine="480" w:firstLineChars="200"/>
      <w:outlineLvl w:val="2"/>
    </w:pPr>
    <w:rPr>
      <w:rFonts w:ascii="仿宋_GB2312" w:hAnsi="宋体" w:eastAsia="仿宋_GB2312"/>
      <w:color w:val="000000"/>
      <w:szCs w:val="24"/>
    </w:rPr>
  </w:style>
  <w:style w:type="paragraph" w:customStyle="1" w:styleId="1510">
    <w:name w:val="copyright"/>
    <w:basedOn w:val="1"/>
    <w:qFormat/>
    <w:uiPriority w:val="0"/>
    <w:pPr>
      <w:widowControl/>
      <w:spacing w:beforeLines="40" w:afterLines="40"/>
      <w:jc w:val="left"/>
    </w:pPr>
    <w:rPr>
      <w:rFonts w:ascii="宋体" w:hAnsi="宋体" w:cs="宋体"/>
      <w:color w:val="666666"/>
      <w:kern w:val="0"/>
      <w:sz w:val="22"/>
      <w:szCs w:val="22"/>
    </w:rPr>
  </w:style>
  <w:style w:type="paragraph" w:customStyle="1" w:styleId="1511">
    <w:name w:val="第一条"/>
    <w:basedOn w:val="240"/>
    <w:qFormat/>
    <w:uiPriority w:val="0"/>
    <w:pPr>
      <w:tabs>
        <w:tab w:val="left" w:pos="1050"/>
      </w:tabs>
      <w:ind w:left="1050" w:hanging="720" w:firstLineChars="0"/>
    </w:pPr>
    <w:rPr>
      <w:rFonts w:hAnsi="宋体"/>
      <w:kern w:val="28"/>
      <w:sz w:val="28"/>
      <w:szCs w:val="28"/>
    </w:rPr>
  </w:style>
  <w:style w:type="paragraph" w:customStyle="1" w:styleId="1512">
    <w:name w:val="首行缩进:  2 字符"/>
    <w:basedOn w:val="1"/>
    <w:qFormat/>
    <w:uiPriority w:val="0"/>
    <w:pPr>
      <w:spacing w:beforeLines="40" w:afterLines="40" w:line="288" w:lineRule="auto"/>
      <w:ind w:firstLine="420" w:firstLineChars="200"/>
    </w:pPr>
    <w:rPr>
      <w:rFonts w:cs="宋体"/>
    </w:rPr>
  </w:style>
  <w:style w:type="paragraph" w:customStyle="1" w:styleId="1513">
    <w:name w:val="GW-标题4"/>
    <w:basedOn w:val="887"/>
    <w:qFormat/>
    <w:uiPriority w:val="0"/>
    <w:pPr>
      <w:outlineLvl w:val="3"/>
    </w:pPr>
    <w:rPr>
      <w:sz w:val="30"/>
    </w:rPr>
  </w:style>
  <w:style w:type="paragraph" w:customStyle="1" w:styleId="1514">
    <w:name w:val="Char Char Char Char Char Char Char1 Char Char Char Char Char Char Char"/>
    <w:basedOn w:val="29"/>
    <w:next w:val="1"/>
    <w:semiHidden/>
    <w:qFormat/>
    <w:uiPriority w:val="0"/>
    <w:pPr>
      <w:autoSpaceDE w:val="0"/>
      <w:autoSpaceDN w:val="0"/>
      <w:spacing w:beforeLines="0"/>
    </w:pPr>
    <w:rPr>
      <w:rFonts w:ascii="Tahoma" w:hAnsi="Tahoma"/>
      <w:kern w:val="2"/>
      <w:sz w:val="24"/>
    </w:rPr>
  </w:style>
  <w:style w:type="paragraph" w:customStyle="1" w:styleId="1515">
    <w:name w:val="font1"/>
    <w:basedOn w:val="1"/>
    <w:qFormat/>
    <w:uiPriority w:val="0"/>
    <w:pPr>
      <w:widowControl/>
      <w:adjustRightInd w:val="0"/>
      <w:snapToGrid w:val="0"/>
      <w:spacing w:beforeLines="40" w:afterLines="40"/>
      <w:ind w:left="-2" w:leftChars="-1"/>
      <w:jc w:val="left"/>
    </w:pPr>
    <w:rPr>
      <w:rFonts w:ascii="宋体" w:hAnsi="宋体" w:cs="Arial"/>
      <w:kern w:val="0"/>
      <w:sz w:val="24"/>
      <w:szCs w:val="21"/>
    </w:rPr>
  </w:style>
  <w:style w:type="paragraph" w:customStyle="1" w:styleId="1516">
    <w:name w:val="Char Char Char Char Char Char Char Char Char Char"/>
    <w:basedOn w:val="1"/>
    <w:qFormat/>
    <w:uiPriority w:val="0"/>
    <w:pPr>
      <w:spacing w:beforeLines="0"/>
    </w:pPr>
    <w:rPr>
      <w:rFonts w:ascii="仿宋_GB2312" w:eastAsia="仿宋_GB2312"/>
      <w:b/>
      <w:sz w:val="32"/>
      <w:szCs w:val="32"/>
    </w:rPr>
  </w:style>
  <w:style w:type="paragraph" w:customStyle="1" w:styleId="1517">
    <w:name w:val="xl4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b/>
      <w:bCs/>
      <w:kern w:val="0"/>
      <w:sz w:val="24"/>
      <w:szCs w:val="21"/>
    </w:rPr>
  </w:style>
  <w:style w:type="paragraph" w:customStyle="1" w:styleId="1518">
    <w:name w:val="xl103"/>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519">
    <w:name w:val="Char Char Char Char Char Char1 Char"/>
    <w:basedOn w:val="1"/>
    <w:qFormat/>
    <w:uiPriority w:val="0"/>
    <w:pPr>
      <w:widowControl/>
      <w:spacing w:beforeLines="0" w:after="160" w:line="240" w:lineRule="exact"/>
      <w:jc w:val="left"/>
    </w:pPr>
    <w:rPr>
      <w:rFonts w:ascii="Verdana" w:hAnsi="Verdana"/>
      <w:kern w:val="0"/>
      <w:lang w:eastAsia="en-US"/>
    </w:rPr>
  </w:style>
  <w:style w:type="paragraph" w:customStyle="1" w:styleId="1520">
    <w:name w:val="RFI Heading 3rd Level"/>
    <w:basedOn w:val="1"/>
    <w:qFormat/>
    <w:uiPriority w:val="0"/>
    <w:pPr>
      <w:widowControl/>
      <w:numPr>
        <w:ilvl w:val="0"/>
        <w:numId w:val="6"/>
      </w:numPr>
      <w:spacing w:beforeLines="0"/>
      <w:ind w:left="0" w:firstLine="0" w:firstLineChars="200"/>
      <w:jc w:val="left"/>
    </w:pPr>
    <w:rPr>
      <w:rFonts w:ascii="Arial (W1)" w:hAnsi="Arial (W1)"/>
      <w:color w:val="000000"/>
      <w:kern w:val="0"/>
      <w:szCs w:val="24"/>
      <w:lang w:val="en-GB" w:eastAsia="en-US"/>
    </w:rPr>
  </w:style>
  <w:style w:type="paragraph" w:customStyle="1" w:styleId="1521">
    <w:name w:val="cLevel2"/>
    <w:basedOn w:val="5"/>
    <w:qFormat/>
    <w:uiPriority w:val="0"/>
    <w:pPr>
      <w:tabs>
        <w:tab w:val="left" w:pos="576"/>
        <w:tab w:val="left" w:pos="1433"/>
      </w:tabs>
      <w:spacing w:before="220" w:after="220" w:line="360" w:lineRule="auto"/>
      <w:ind w:left="1433" w:hanging="420"/>
      <w:jc w:val="left"/>
    </w:pPr>
    <w:rPr>
      <w:rFonts w:eastAsia="宋体"/>
      <w:sz w:val="28"/>
    </w:rPr>
  </w:style>
  <w:style w:type="paragraph" w:customStyle="1" w:styleId="1522">
    <w:name w:val="huide00"/>
    <w:basedOn w:val="1"/>
    <w:qFormat/>
    <w:uiPriority w:val="0"/>
    <w:pPr>
      <w:widowControl/>
      <w:spacing w:beforeLines="0" w:beforeAutospacing="1" w:after="100" w:afterAutospacing="1"/>
      <w:jc w:val="left"/>
    </w:pPr>
    <w:rPr>
      <w:rFonts w:ascii="Arial" w:hAnsi="Arial" w:eastAsia="Arial Unicode MS" w:cs="Arial"/>
      <w:color w:val="666666"/>
      <w:kern w:val="0"/>
      <w:sz w:val="18"/>
      <w:szCs w:val="18"/>
    </w:rPr>
  </w:style>
  <w:style w:type="paragraph" w:customStyle="1" w:styleId="1523">
    <w:name w:val=" Char Char Char Char Char Char"/>
    <w:basedOn w:val="1"/>
    <w:qFormat/>
    <w:uiPriority w:val="0"/>
    <w:pPr>
      <w:spacing w:beforeLines="0"/>
    </w:pPr>
    <w:rPr>
      <w:rFonts w:ascii="Tahoma" w:hAnsi="Tahoma"/>
      <w:sz w:val="24"/>
      <w:szCs w:val="24"/>
    </w:rPr>
  </w:style>
  <w:style w:type="paragraph" w:customStyle="1" w:styleId="1524">
    <w:name w:val="small"/>
    <w:basedOn w:val="1"/>
    <w:qFormat/>
    <w:uiPriority w:val="0"/>
    <w:pPr>
      <w:widowControl/>
      <w:spacing w:beforeLines="40" w:afterLines="40"/>
      <w:jc w:val="left"/>
    </w:pPr>
    <w:rPr>
      <w:rFonts w:ascii="宋体" w:hAnsi="宋体" w:cs="宋体"/>
      <w:color w:val="000000"/>
      <w:kern w:val="0"/>
      <w:sz w:val="22"/>
      <w:szCs w:val="22"/>
    </w:rPr>
  </w:style>
  <w:style w:type="paragraph" w:customStyle="1" w:styleId="1525">
    <w:name w:val="表标题"/>
    <w:basedOn w:val="1"/>
    <w:qFormat/>
    <w:uiPriority w:val="0"/>
    <w:pPr>
      <w:spacing w:beforeLines="40" w:afterLines="40" w:line="300" w:lineRule="exact"/>
      <w:jc w:val="center"/>
    </w:pPr>
    <w:rPr>
      <w:rFonts w:ascii="黑体" w:eastAsia="黑体"/>
      <w:sz w:val="28"/>
    </w:rPr>
  </w:style>
  <w:style w:type="paragraph" w:customStyle="1" w:styleId="1526">
    <w:name w:val="样式 标题 5Alt+5dashdsddh5Heading5l55Roman listH5ITT t5P...3"/>
    <w:basedOn w:val="8"/>
    <w:qFormat/>
    <w:uiPriority w:val="0"/>
    <w:pPr>
      <w:tabs>
        <w:tab w:val="left" w:pos="1008"/>
      </w:tabs>
      <w:overflowPunct w:val="0"/>
      <w:spacing w:before="0" w:after="0" w:line="240" w:lineRule="auto"/>
      <w:ind w:left="1008" w:hanging="1008"/>
    </w:pPr>
    <w:rPr>
      <w:rFonts w:eastAsia="宋体" w:cs="宋体"/>
      <w:szCs w:val="20"/>
    </w:rPr>
  </w:style>
  <w:style w:type="paragraph" w:customStyle="1" w:styleId="1527">
    <w:name w:val="Char Char Char Char Char Char Char Char Char1 Char Char Char Char1"/>
    <w:basedOn w:val="1"/>
    <w:qFormat/>
    <w:uiPriority w:val="0"/>
    <w:pPr>
      <w:adjustRightInd w:val="0"/>
      <w:spacing w:beforeLines="0" w:line="360" w:lineRule="auto"/>
    </w:pPr>
    <w:rPr>
      <w:kern w:val="0"/>
      <w:sz w:val="24"/>
    </w:rPr>
  </w:style>
  <w:style w:type="paragraph" w:customStyle="1" w:styleId="1528">
    <w:name w:val="目录1"/>
    <w:basedOn w:val="1"/>
    <w:qFormat/>
    <w:uiPriority w:val="0"/>
    <w:pPr>
      <w:tabs>
        <w:tab w:val="left" w:leader="dot" w:pos="8503"/>
      </w:tabs>
      <w:autoSpaceDE w:val="0"/>
      <w:autoSpaceDN w:val="0"/>
      <w:adjustRightInd w:val="0"/>
      <w:spacing w:beforeLines="0" w:after="136" w:line="289" w:lineRule="atLeast"/>
      <w:ind w:firstLine="200" w:firstLineChars="200"/>
      <w:jc w:val="left"/>
    </w:pPr>
    <w:rPr>
      <w:rFonts w:ascii="Arial" w:hAnsi="Arial"/>
      <w:color w:val="000000"/>
      <w:kern w:val="0"/>
      <w:sz w:val="28"/>
      <w:szCs w:val="28"/>
    </w:rPr>
  </w:style>
  <w:style w:type="paragraph" w:customStyle="1" w:styleId="1529">
    <w:name w:val="Char Char Char Char Char Char Char Char Char Char1"/>
    <w:basedOn w:val="1"/>
    <w:qFormat/>
    <w:uiPriority w:val="0"/>
    <w:pPr>
      <w:spacing w:beforeLines="0"/>
    </w:pPr>
    <w:rPr>
      <w:rFonts w:ascii="仿宋_GB2312" w:eastAsia="仿宋_GB2312"/>
      <w:b/>
      <w:sz w:val="32"/>
      <w:szCs w:val="32"/>
    </w:rPr>
  </w:style>
  <w:style w:type="paragraph" w:customStyle="1" w:styleId="1530">
    <w:name w:val="Table - Text"/>
    <w:basedOn w:val="1"/>
    <w:qFormat/>
    <w:uiPriority w:val="0"/>
    <w:pPr>
      <w:widowControl/>
      <w:spacing w:beforeLines="0" w:afterLines="50"/>
      <w:jc w:val="left"/>
    </w:pPr>
    <w:rPr>
      <w:kern w:val="0"/>
      <w:lang w:eastAsia="en-US"/>
    </w:rPr>
  </w:style>
  <w:style w:type="paragraph" w:customStyle="1" w:styleId="1531">
    <w:name w:val="Char Char Char Char Char Char Char Char Char Char Char Char1 Char1"/>
    <w:basedOn w:val="1"/>
    <w:qFormat/>
    <w:uiPriority w:val="0"/>
    <w:pPr>
      <w:spacing w:beforeLines="0"/>
    </w:pPr>
    <w:rPr>
      <w:rFonts w:ascii="Tahoma" w:hAnsi="Tahoma" w:cs="仿宋_GB2312"/>
      <w:sz w:val="24"/>
    </w:rPr>
  </w:style>
  <w:style w:type="paragraph" w:customStyle="1" w:styleId="1532">
    <w:name w:val="样式 正文缩进四号特点表正文正文非缩进段1ALT+ZPI正文文字首行缩进正文1缩进正文双线水上软件样式..."/>
    <w:basedOn w:val="23"/>
    <w:qFormat/>
    <w:uiPriority w:val="0"/>
    <w:pPr>
      <w:spacing w:before="156" w:afterLines="50" w:line="360" w:lineRule="auto"/>
      <w:ind w:firstLine="480" w:firstLineChars="200"/>
    </w:pPr>
    <w:rPr>
      <w:rFonts w:ascii="Calibri" w:hAnsi="宋体" w:cs="宋体"/>
      <w:sz w:val="24"/>
      <w:szCs w:val="24"/>
    </w:rPr>
  </w:style>
  <w:style w:type="paragraph" w:customStyle="1" w:styleId="1533">
    <w:name w:val="正文--表格内正文"/>
    <w:basedOn w:val="1"/>
    <w:qFormat/>
    <w:uiPriority w:val="0"/>
    <w:pPr>
      <w:spacing w:before="156" w:line="0" w:lineRule="atLeast"/>
      <w:jc w:val="center"/>
    </w:pPr>
    <w:rPr>
      <w:rFonts w:ascii="宋体" w:hAnsi="宋体"/>
      <w:sz w:val="24"/>
      <w:szCs w:val="24"/>
    </w:rPr>
  </w:style>
  <w:style w:type="paragraph" w:customStyle="1" w:styleId="1534">
    <w:name w:val=" Char Char3 Char Char Char Char Char Char Char Char Char Char Char Char2 Char Char"/>
    <w:basedOn w:val="1"/>
    <w:qFormat/>
    <w:uiPriority w:val="0"/>
    <w:pPr>
      <w:spacing w:beforeLines="0" w:line="360" w:lineRule="auto"/>
    </w:pPr>
    <w:rPr>
      <w:rFonts w:ascii="Tahoma" w:hAnsi="Tahoma"/>
      <w:sz w:val="36"/>
      <w:szCs w:val="36"/>
    </w:rPr>
  </w:style>
  <w:style w:type="paragraph" w:customStyle="1" w:styleId="1535">
    <w:name w:val="样式 标题 3Chapter X.X.X. + 五号 段后: 0.5 行"/>
    <w:basedOn w:val="6"/>
    <w:qFormat/>
    <w:uiPriority w:val="0"/>
    <w:pPr>
      <w:tabs>
        <w:tab w:val="left" w:pos="720"/>
      </w:tabs>
      <w:spacing w:before="120" w:afterLines="50" w:line="240" w:lineRule="auto"/>
      <w:ind w:left="720" w:hanging="720"/>
      <w:jc w:val="left"/>
    </w:pPr>
    <w:rPr>
      <w:rFonts w:ascii="宋体" w:hAnsi="Times New Roman" w:cs="宋体"/>
      <w:bCs w:val="0"/>
      <w:snapToGrid w:val="0"/>
      <w:sz w:val="21"/>
    </w:rPr>
  </w:style>
  <w:style w:type="paragraph" w:customStyle="1" w:styleId="1536">
    <w:name w:val="Char Char Char Char Char Char Char Char Char Char Char Char1 Char"/>
    <w:basedOn w:val="1"/>
    <w:qFormat/>
    <w:uiPriority w:val="0"/>
    <w:pPr>
      <w:spacing w:beforeLines="0"/>
    </w:pPr>
    <w:rPr>
      <w:rFonts w:ascii="Tahoma" w:hAnsi="Tahoma" w:cs="仿宋_GB2312"/>
      <w:sz w:val="24"/>
    </w:rPr>
  </w:style>
  <w:style w:type="paragraph" w:customStyle="1" w:styleId="1537">
    <w:name w:val="v1"/>
    <w:basedOn w:val="1"/>
    <w:qFormat/>
    <w:uiPriority w:val="0"/>
    <w:pPr>
      <w:widowControl/>
      <w:spacing w:beforeLines="40" w:afterLines="40" w:line="280" w:lineRule="atLeast"/>
      <w:jc w:val="left"/>
    </w:pPr>
    <w:rPr>
      <w:color w:val="000000"/>
      <w:kern w:val="0"/>
      <w:sz w:val="18"/>
      <w:szCs w:val="18"/>
    </w:rPr>
  </w:style>
  <w:style w:type="paragraph" w:customStyle="1" w:styleId="1538">
    <w:name w:val="Char13"/>
    <w:basedOn w:val="1"/>
    <w:qFormat/>
    <w:uiPriority w:val="0"/>
    <w:pPr>
      <w:spacing w:beforeLines="0"/>
    </w:pPr>
    <w:rPr>
      <w:rFonts w:ascii="仿宋_GB2312" w:eastAsia="仿宋_GB2312"/>
      <w:b/>
      <w:sz w:val="32"/>
      <w:szCs w:val="32"/>
    </w:rPr>
  </w:style>
  <w:style w:type="paragraph" w:customStyle="1" w:styleId="1539">
    <w:name w:val="插图"/>
    <w:basedOn w:val="6"/>
    <w:next w:val="1"/>
    <w:qFormat/>
    <w:uiPriority w:val="0"/>
    <w:pPr>
      <w:keepNext w:val="0"/>
      <w:tabs>
        <w:tab w:val="left" w:pos="1260"/>
      </w:tabs>
      <w:spacing w:beforeLines="40" w:afterLines="40" w:line="360" w:lineRule="auto"/>
      <w:ind w:left="420" w:hanging="420"/>
      <w:jc w:val="center"/>
      <w:outlineLvl w:val="9"/>
    </w:pPr>
    <w:rPr>
      <w:rFonts w:ascii="黑体" w:eastAsia="黑体"/>
      <w:b w:val="0"/>
      <w:bCs w:val="0"/>
      <w:sz w:val="21"/>
    </w:rPr>
  </w:style>
  <w:style w:type="paragraph" w:customStyle="1" w:styleId="1540">
    <w:name w:val="正文文本 22"/>
    <w:basedOn w:val="1"/>
    <w:qFormat/>
    <w:uiPriority w:val="0"/>
    <w:pPr>
      <w:widowControl/>
      <w:overflowPunct w:val="0"/>
      <w:autoSpaceDE w:val="0"/>
      <w:autoSpaceDN w:val="0"/>
      <w:adjustRightInd w:val="0"/>
      <w:spacing w:beforeLines="0"/>
      <w:ind w:left="720" w:hanging="720"/>
      <w:textAlignment w:val="baseline"/>
    </w:pPr>
    <w:rPr>
      <w:kern w:val="0"/>
      <w:sz w:val="24"/>
      <w:lang w:val="en-GB"/>
    </w:rPr>
  </w:style>
  <w:style w:type="paragraph" w:customStyle="1" w:styleId="1541">
    <w:name w:val="封面版本"/>
    <w:basedOn w:val="1"/>
    <w:qFormat/>
    <w:uiPriority w:val="0"/>
    <w:pPr>
      <w:spacing w:beforeLines="0"/>
      <w:jc w:val="center"/>
    </w:pPr>
    <w:rPr>
      <w:rFonts w:ascii="宋体" w:hAnsi="宋体" w:cs="宋体"/>
      <w:sz w:val="30"/>
    </w:rPr>
  </w:style>
  <w:style w:type="paragraph" w:customStyle="1" w:styleId="1542">
    <w:name w:val="其他发布部门"/>
    <w:basedOn w:val="1177"/>
    <w:qFormat/>
    <w:uiPriority w:val="0"/>
    <w:pPr>
      <w:spacing w:line="0" w:lineRule="atLeast"/>
    </w:pPr>
    <w:rPr>
      <w:rFonts w:ascii="黑体" w:eastAsia="黑体"/>
      <w:b w:val="0"/>
    </w:rPr>
  </w:style>
  <w:style w:type="paragraph" w:customStyle="1" w:styleId="1543">
    <w:name w:val=" Char Char Char Char Char Char Char Char Char Char Char Char Char"/>
    <w:basedOn w:val="1"/>
    <w:qFormat/>
    <w:uiPriority w:val="0"/>
    <w:pPr>
      <w:tabs>
        <w:tab w:val="left" w:pos="432"/>
      </w:tabs>
      <w:spacing w:beforeLines="0"/>
      <w:ind w:left="432" w:hanging="432"/>
    </w:pPr>
    <w:rPr>
      <w:rFonts w:ascii="Tahoma" w:hAnsi="Tahoma"/>
      <w:sz w:val="24"/>
    </w:rPr>
  </w:style>
  <w:style w:type="paragraph" w:customStyle="1" w:styleId="1544">
    <w:name w:val="拾"/>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45">
    <w:name w:val="Table Paragraph"/>
    <w:basedOn w:val="1"/>
    <w:qFormat/>
    <w:uiPriority w:val="1"/>
    <w:pPr>
      <w:spacing w:beforeLines="0"/>
      <w:jc w:val="left"/>
    </w:pPr>
    <w:rPr>
      <w:rFonts w:ascii="Calibri" w:hAnsi="Calibri"/>
      <w:kern w:val="0"/>
      <w:sz w:val="22"/>
      <w:szCs w:val="22"/>
      <w:lang w:eastAsia="en-US"/>
    </w:rPr>
  </w:style>
  <w:style w:type="paragraph" w:customStyle="1" w:styleId="1546">
    <w:name w:val="样式 样式4 + 宋体 两端对齐"/>
    <w:basedOn w:val="1383"/>
    <w:autoRedefine/>
    <w:qFormat/>
    <w:uiPriority w:val="0"/>
    <w:pPr>
      <w:ind w:firstLine="200" w:firstLineChars="200"/>
      <w:jc w:val="both"/>
    </w:pPr>
  </w:style>
  <w:style w:type="paragraph" w:customStyle="1" w:styleId="1547">
    <w:name w:val="xl4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 w:val="24"/>
      <w:szCs w:val="21"/>
    </w:rPr>
  </w:style>
  <w:style w:type="paragraph" w:customStyle="1" w:styleId="1548">
    <w:name w:val="样式 正文文本缩进 2 + 仿宋_GB2312 黑色 行距: 1.5 倍行距"/>
    <w:basedOn w:val="160"/>
    <w:qFormat/>
    <w:uiPriority w:val="0"/>
    <w:pPr>
      <w:snapToGrid/>
      <w:spacing w:line="360" w:lineRule="auto"/>
      <w:ind w:firstLine="560" w:firstLineChars="200"/>
    </w:pPr>
    <w:rPr>
      <w:rFonts w:ascii="宋体" w:cs="宋体"/>
      <w:b w:val="0"/>
      <w:bCs w:val="0"/>
      <w:szCs w:val="20"/>
    </w:rPr>
  </w:style>
  <w:style w:type="paragraph" w:customStyle="1" w:styleId="1549">
    <w:name w:val="表文字"/>
    <w:qFormat/>
    <w:uiPriority w:val="0"/>
    <w:rPr>
      <w:rFonts w:ascii="宋体" w:hAnsi="Times New Roman" w:eastAsia="宋体" w:cs="Times New Roman"/>
      <w:lang w:val="en-US" w:eastAsia="zh-CN" w:bidi="ar-SA"/>
    </w:rPr>
  </w:style>
  <w:style w:type="paragraph" w:customStyle="1" w:styleId="1550">
    <w:name w:val="附录表标题"/>
    <w:next w:val="158"/>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551">
    <w:name w:val="样式 模板描述"/>
    <w:basedOn w:val="1"/>
    <w:next w:val="769"/>
    <w:qFormat/>
    <w:uiPriority w:val="0"/>
    <w:pPr>
      <w:spacing w:beforeLines="0" w:afterLines="50"/>
      <w:jc w:val="left"/>
    </w:pPr>
    <w:rPr>
      <w:rFonts w:ascii="宋体" w:cs="宋体"/>
      <w:i/>
      <w:iCs/>
      <w:snapToGrid w:val="0"/>
      <w:color w:val="0000FF"/>
      <w:kern w:val="0"/>
      <w:szCs w:val="21"/>
    </w:rPr>
  </w:style>
  <w:style w:type="paragraph" w:customStyle="1" w:styleId="1552">
    <w:name w:val="表样式"/>
    <w:basedOn w:val="1"/>
    <w:qFormat/>
    <w:uiPriority w:val="0"/>
    <w:pPr>
      <w:autoSpaceDE w:val="0"/>
      <w:autoSpaceDN w:val="0"/>
      <w:adjustRightInd w:val="0"/>
      <w:spacing w:beforeLines="40" w:afterLines="40"/>
      <w:jc w:val="left"/>
    </w:pPr>
    <w:rPr>
      <w:rFonts w:ascii="Arial" w:hAnsi="Arial" w:cs="Arial"/>
      <w:kern w:val="0"/>
      <w:sz w:val="18"/>
      <w:szCs w:val="18"/>
    </w:rPr>
  </w:style>
  <w:style w:type="paragraph" w:customStyle="1" w:styleId="1553">
    <w:name w:val="编号 3"/>
    <w:basedOn w:val="1"/>
    <w:qFormat/>
    <w:uiPriority w:val="0"/>
    <w:pPr>
      <w:tabs>
        <w:tab w:val="left" w:pos="1200"/>
      </w:tabs>
      <w:spacing w:beforeLines="0" w:line="360" w:lineRule="auto"/>
      <w:ind w:left="1200" w:leftChars="400" w:hanging="360" w:hangingChars="200"/>
    </w:pPr>
    <w:rPr>
      <w:rFonts w:ascii="宋体" w:hAnsi="宋体"/>
      <w:color w:val="000000"/>
      <w:sz w:val="24"/>
    </w:rPr>
  </w:style>
  <w:style w:type="paragraph" w:customStyle="1" w:styleId="1554">
    <w:name w:val="注意事项"/>
    <w:basedOn w:val="1"/>
    <w:qFormat/>
    <w:uiPriority w:val="0"/>
    <w:pPr>
      <w:spacing w:before="156" w:afterLines="50" w:line="360" w:lineRule="auto"/>
      <w:ind w:firstLine="600" w:firstLineChars="200"/>
    </w:pPr>
    <w:rPr>
      <w:rFonts w:ascii="仿宋_GB2312" w:eastAsia="仿宋_GB2312" w:cs="Latha"/>
      <w:bCs/>
      <w:color w:val="000000"/>
      <w:sz w:val="30"/>
      <w:szCs w:val="30"/>
    </w:rPr>
  </w:style>
  <w:style w:type="paragraph" w:customStyle="1" w:styleId="1555">
    <w:name w:val="colorffffffbg"/>
    <w:basedOn w:val="1"/>
    <w:qFormat/>
    <w:uiPriority w:val="0"/>
    <w:pPr>
      <w:widowControl/>
      <w:shd w:val="clear" w:color="auto" w:fill="FFFFFF"/>
      <w:spacing w:beforeLines="40" w:afterLines="40"/>
      <w:jc w:val="left"/>
    </w:pPr>
    <w:rPr>
      <w:rFonts w:ascii="宋体" w:hAnsi="宋体" w:cs="宋体"/>
      <w:color w:val="000000"/>
      <w:kern w:val="0"/>
      <w:sz w:val="24"/>
      <w:szCs w:val="24"/>
    </w:rPr>
  </w:style>
  <w:style w:type="paragraph" w:customStyle="1" w:styleId="1556">
    <w:name w:val="Char3 Char Char Char1"/>
    <w:basedOn w:val="1"/>
    <w:qFormat/>
    <w:uiPriority w:val="0"/>
    <w:pPr>
      <w:widowControl/>
      <w:spacing w:beforeLines="0" w:after="160" w:line="240" w:lineRule="exact"/>
      <w:jc w:val="left"/>
    </w:pPr>
  </w:style>
  <w:style w:type="paragraph" w:customStyle="1" w:styleId="1557">
    <w:name w:val="Char6"/>
    <w:basedOn w:val="1"/>
    <w:qFormat/>
    <w:uiPriority w:val="0"/>
    <w:pPr>
      <w:spacing w:beforeLines="0"/>
    </w:pPr>
    <w:rPr>
      <w:rFonts w:ascii="Tahoma" w:hAnsi="Tahoma"/>
      <w:sz w:val="24"/>
    </w:rPr>
  </w:style>
  <w:style w:type="paragraph" w:customStyle="1" w:styleId="1558">
    <w:name w:val="标准书眉一"/>
    <w:qFormat/>
    <w:uiPriority w:val="0"/>
    <w:pPr>
      <w:tabs>
        <w:tab w:val="left" w:pos="1440"/>
      </w:tabs>
      <w:spacing w:beforeLines="40" w:afterLines="40"/>
      <w:jc w:val="both"/>
    </w:pPr>
    <w:rPr>
      <w:rFonts w:ascii="Times New Roman" w:hAnsi="Times New Roman" w:eastAsia="宋体" w:cs="Times New Roman"/>
      <w:lang w:val="en-US" w:eastAsia="zh-CN" w:bidi="ar-SA"/>
    </w:rPr>
  </w:style>
  <w:style w:type="paragraph" w:customStyle="1" w:styleId="1559">
    <w:name w:val="标题1"/>
    <w:basedOn w:val="47"/>
    <w:qFormat/>
    <w:uiPriority w:val="0"/>
    <w:pPr>
      <w:spacing w:beforeLines="0" w:afterLines="0" w:line="360" w:lineRule="auto"/>
    </w:pPr>
    <w:rPr>
      <w:b/>
      <w:sz w:val="30"/>
      <w:szCs w:val="20"/>
    </w:rPr>
  </w:style>
  <w:style w:type="paragraph" w:customStyle="1" w:styleId="1560">
    <w:name w:val="123"/>
    <w:basedOn w:val="755"/>
    <w:qFormat/>
    <w:uiPriority w:val="0"/>
    <w:pPr/>
    <w:rPr>
      <w:rFonts w:ascii="Tahoma" w:hAnsi="Tahoma"/>
      <w:sz w:val="24"/>
    </w:rPr>
  </w:style>
  <w:style w:type="paragraph" w:customStyle="1" w:styleId="1561">
    <w:name w:val="Char2 Char Char1"/>
    <w:basedOn w:val="1"/>
    <w:qFormat/>
    <w:uiPriority w:val="0"/>
    <w:pPr>
      <w:adjustRightInd w:val="0"/>
      <w:spacing w:beforeLines="0" w:line="360" w:lineRule="atLeast"/>
      <w:textAlignment w:val="baseline"/>
    </w:pPr>
    <w:rPr>
      <w:rFonts w:ascii="宋体" w:hAnsi="宋体"/>
      <w:b/>
      <w:kern w:val="0"/>
      <w:sz w:val="28"/>
      <w:szCs w:val="28"/>
    </w:rPr>
  </w:style>
  <w:style w:type="paragraph" w:customStyle="1" w:styleId="1562">
    <w:name w:val="招标标题4"/>
    <w:basedOn w:val="7"/>
    <w:next w:val="380"/>
    <w:qFormat/>
    <w:uiPriority w:val="0"/>
    <w:pPr>
      <w:tabs>
        <w:tab w:val="left" w:pos="1200"/>
      </w:tabs>
      <w:suppressAutoHyphens/>
      <w:spacing w:before="156" w:line="360" w:lineRule="auto"/>
      <w:ind w:left="1200" w:hanging="360"/>
    </w:pPr>
    <w:rPr>
      <w:rFonts w:ascii="仿宋_GB2312" w:eastAsia="仿宋_GB2312" w:cs="宋体"/>
      <w:kern w:val="1"/>
      <w:sz w:val="30"/>
      <w:szCs w:val="20"/>
      <w:lang w:eastAsia="ar-SA"/>
    </w:rPr>
  </w:style>
  <w:style w:type="paragraph" w:customStyle="1" w:styleId="1563">
    <w:name w:val="实施日期"/>
    <w:basedOn w:val="1564"/>
    <w:qFormat/>
    <w:uiPriority w:val="0"/>
    <w:pPr>
      <w:framePr w:hSpace="0" w:vAnchor="margin" w:hAnchor="text" w:xAlign="right"/>
      <w:jc w:val="right"/>
    </w:pPr>
  </w:style>
  <w:style w:type="paragraph" w:customStyle="1" w:styleId="156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565">
    <w:name w:val="xl85"/>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566">
    <w:name w:val="Char Char Char Char Char Char Char Char Char Char3"/>
    <w:basedOn w:val="1"/>
    <w:qFormat/>
    <w:uiPriority w:val="0"/>
    <w:pPr>
      <w:tabs>
        <w:tab w:val="left" w:pos="360"/>
      </w:tabs>
      <w:spacing w:beforeLines="0"/>
      <w:ind w:left="480" w:hanging="480" w:hangingChars="200"/>
    </w:pPr>
    <w:rPr>
      <w:rFonts w:ascii="仿宋_GB2312" w:eastAsia="仿宋_GB2312"/>
      <w:b/>
      <w:sz w:val="24"/>
      <w:szCs w:val="24"/>
    </w:rPr>
  </w:style>
  <w:style w:type="paragraph" w:customStyle="1" w:styleId="1567">
    <w:name w:val="样式 样式 标题 3Heading 3 - oldH3h3l3CT3rd levelLevel 3 HeadBold ... +..."/>
    <w:basedOn w:val="1130"/>
    <w:qFormat/>
    <w:uiPriority w:val="0"/>
    <w:pPr>
      <w:spacing w:line="300" w:lineRule="auto"/>
    </w:pPr>
    <w:rPr>
      <w:sz w:val="30"/>
      <w:szCs w:val="20"/>
    </w:rPr>
  </w:style>
  <w:style w:type="paragraph" w:customStyle="1" w:styleId="1568">
    <w:name w:val="Picture"/>
    <w:basedOn w:val="1"/>
    <w:next w:val="25"/>
    <w:qFormat/>
    <w:uiPriority w:val="0"/>
    <w:pPr>
      <w:keepNext/>
      <w:widowControl/>
      <w:spacing w:beforeLines="0"/>
      <w:ind w:firstLine="200" w:firstLineChars="200"/>
    </w:pPr>
    <w:rPr>
      <w:rFonts w:ascii="楷体" w:hAnsi="Arial" w:eastAsia="楷体"/>
      <w:b/>
      <w:spacing w:val="-5"/>
      <w:w w:val="98"/>
      <w:kern w:val="0"/>
    </w:rPr>
  </w:style>
  <w:style w:type="paragraph" w:customStyle="1" w:styleId="1569">
    <w:name w:val="Char Char Char Char3"/>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570">
    <w:name w:val="Date1"/>
    <w:basedOn w:val="1"/>
    <w:next w:val="1"/>
    <w:qFormat/>
    <w:uiPriority w:val="0"/>
    <w:pPr>
      <w:adjustRightInd w:val="0"/>
      <w:spacing w:beforeLines="40" w:afterLines="40" w:line="312" w:lineRule="atLeast"/>
    </w:pPr>
    <w:rPr>
      <w:kern w:val="0"/>
      <w:sz w:val="24"/>
    </w:rPr>
  </w:style>
  <w:style w:type="paragraph" w:customStyle="1" w:styleId="1571">
    <w:name w:val="a02"/>
    <w:basedOn w:val="5"/>
    <w:qFormat/>
    <w:uiPriority w:val="0"/>
    <w:pPr>
      <w:tabs>
        <w:tab w:val="left" w:pos="720"/>
      </w:tabs>
      <w:adjustRightInd w:val="0"/>
      <w:spacing w:beforeLines="40" w:afterLines="40" w:line="416" w:lineRule="atLeast"/>
    </w:pPr>
    <w:rPr>
      <w:rFonts w:ascii="Times New Roman" w:hAnsi="Times New Roman"/>
      <w:bCs w:val="0"/>
      <w:kern w:val="0"/>
      <w:szCs w:val="20"/>
    </w:rPr>
  </w:style>
  <w:style w:type="paragraph" w:customStyle="1" w:styleId="1572">
    <w:name w:val="报告正文"/>
    <w:basedOn w:val="1"/>
    <w:qFormat/>
    <w:uiPriority w:val="0"/>
    <w:pPr>
      <w:autoSpaceDE w:val="0"/>
      <w:autoSpaceDN w:val="0"/>
      <w:adjustRightInd w:val="0"/>
      <w:snapToGrid w:val="0"/>
      <w:spacing w:beforeLines="40" w:afterLines="40" w:line="480" w:lineRule="atLeast"/>
      <w:ind w:firstLine="200" w:firstLineChars="200"/>
      <w:jc w:val="left"/>
    </w:pPr>
    <w:rPr>
      <w:rFonts w:ascii="仿宋_GB2312" w:hAnsi="宋体" w:eastAsia="仿宋_GB2312"/>
      <w:color w:val="000000"/>
      <w:kern w:val="0"/>
      <w:sz w:val="28"/>
      <w:lang w:bidi="he-IL"/>
    </w:rPr>
  </w:style>
  <w:style w:type="paragraph" w:customStyle="1" w:styleId="1573">
    <w:name w:val="Char Char"/>
    <w:basedOn w:val="1"/>
    <w:qFormat/>
    <w:uiPriority w:val="0"/>
    <w:pPr>
      <w:spacing w:beforeLines="0" w:line="360" w:lineRule="auto"/>
    </w:pPr>
    <w:rPr>
      <w:rFonts w:ascii="Tahoma" w:hAnsi="Tahoma"/>
      <w:sz w:val="24"/>
    </w:rPr>
  </w:style>
  <w:style w:type="paragraph" w:customStyle="1" w:styleId="1574">
    <w:name w:val="legal"/>
    <w:basedOn w:val="1"/>
    <w:qFormat/>
    <w:uiPriority w:val="0"/>
    <w:pPr>
      <w:widowControl/>
      <w:spacing w:beforeLines="0" w:line="180" w:lineRule="exact"/>
      <w:ind w:firstLine="200" w:firstLineChars="200"/>
      <w:jc w:val="left"/>
    </w:pPr>
    <w:rPr>
      <w:rFonts w:ascii="Futura Bk" w:hAnsi="Futura Bk" w:cs="Futura Bk"/>
      <w:kern w:val="0"/>
      <w:sz w:val="13"/>
      <w:szCs w:val="13"/>
    </w:rPr>
  </w:style>
  <w:style w:type="paragraph" w:customStyle="1" w:styleId="1575">
    <w:name w:val="A04"/>
    <w:basedOn w:val="1"/>
    <w:qFormat/>
    <w:uiPriority w:val="0"/>
    <w:pPr>
      <w:numPr>
        <w:ilvl w:val="3"/>
        <w:numId w:val="7"/>
      </w:numPr>
      <w:tabs>
        <w:tab w:val="left" w:pos="0"/>
        <w:tab w:val="left" w:pos="1050"/>
      </w:tabs>
      <w:spacing w:beforeLines="0"/>
    </w:pPr>
    <w:rPr>
      <w:szCs w:val="24"/>
    </w:rPr>
  </w:style>
  <w:style w:type="paragraph" w:customStyle="1" w:styleId="1576">
    <w:name w:val="样式 样式 正文首行缩进 + 小四 首行缩进:  1 字符 + 首行缩进:  2 字符"/>
    <w:basedOn w:val="1209"/>
    <w:qFormat/>
    <w:uiPriority w:val="0"/>
    <w:pPr>
      <w:spacing w:line="360" w:lineRule="auto"/>
    </w:pPr>
  </w:style>
  <w:style w:type="paragraph" w:customStyle="1" w:styleId="1577">
    <w:name w:val="Char1 Char Char Char1"/>
    <w:basedOn w:val="1"/>
    <w:qFormat/>
    <w:uiPriority w:val="0"/>
    <w:pPr>
      <w:spacing w:beforeLines="0"/>
    </w:pPr>
    <w:rPr>
      <w:rFonts w:ascii="Tahoma" w:hAnsi="Tahoma"/>
      <w:sz w:val="24"/>
    </w:rPr>
  </w:style>
  <w:style w:type="paragraph" w:customStyle="1" w:styleId="1578">
    <w:name w:val="IBM 正文"/>
    <w:basedOn w:val="1"/>
    <w:qFormat/>
    <w:uiPriority w:val="0"/>
    <w:pPr>
      <w:spacing w:beforeLines="0" w:line="360" w:lineRule="atLeast"/>
    </w:pPr>
    <w:rPr>
      <w:sz w:val="24"/>
    </w:rPr>
  </w:style>
  <w:style w:type="paragraph" w:customStyle="1" w:styleId="1579">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80">
    <w:name w:val="四级标题"/>
    <w:basedOn w:val="6"/>
    <w:next w:val="1"/>
    <w:qFormat/>
    <w:uiPriority w:val="0"/>
    <w:pPr>
      <w:widowControl/>
      <w:tabs>
        <w:tab w:val="left" w:pos="720"/>
        <w:tab w:val="left" w:pos="851"/>
      </w:tabs>
      <w:spacing w:line="360" w:lineRule="auto"/>
      <w:ind w:left="851" w:hanging="851"/>
      <w:jc w:val="left"/>
    </w:pPr>
    <w:rPr>
      <w:rFonts w:ascii="Arial" w:hAnsi="Arial"/>
      <w:bCs w:val="0"/>
      <w:sz w:val="24"/>
    </w:rPr>
  </w:style>
  <w:style w:type="paragraph" w:customStyle="1" w:styleId="158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1582">
    <w:name w:val="样式1"/>
    <w:basedOn w:val="1"/>
    <w:qFormat/>
    <w:uiPriority w:val="0"/>
    <w:pPr>
      <w:widowControl/>
      <w:tabs>
        <w:tab w:val="left" w:pos="1212"/>
        <w:tab w:val="left" w:pos="3888"/>
      </w:tabs>
      <w:snapToGrid w:val="0"/>
      <w:spacing w:beforeLines="0" w:line="336" w:lineRule="auto"/>
      <w:ind w:firstLine="432"/>
      <w:jc w:val="left"/>
    </w:pPr>
    <w:rPr>
      <w:rFonts w:ascii="宋体" w:hAnsi="宋体"/>
      <w:kern w:val="0"/>
      <w:sz w:val="24"/>
    </w:rPr>
  </w:style>
  <w:style w:type="paragraph" w:customStyle="1" w:styleId="1583">
    <w:name w:val="_Style 1582"/>
    <w:qFormat/>
    <w:uiPriority w:val="0"/>
    <w:rPr>
      <w:rFonts w:ascii="Times New Roman" w:hAnsi="Times New Roman" w:eastAsia="宋体" w:cs="Times New Roman"/>
      <w:kern w:val="2"/>
      <w:sz w:val="21"/>
      <w:szCs w:val="24"/>
      <w:lang w:val="en-US" w:eastAsia="zh-CN" w:bidi="ar-SA"/>
    </w:rPr>
  </w:style>
  <w:style w:type="paragraph" w:customStyle="1" w:styleId="1584">
    <w:name w:val="样式 标题 1 + 左侧:  0 厘米 首行缩进:  0 厘米"/>
    <w:basedOn w:val="4"/>
    <w:qFormat/>
    <w:uiPriority w:val="0"/>
    <w:pPr>
      <w:tabs>
        <w:tab w:val="clear" w:pos="360"/>
      </w:tabs>
      <w:spacing w:before="0" w:after="120" w:line="360" w:lineRule="auto"/>
      <w:ind w:left="432" w:hanging="432"/>
    </w:pPr>
    <w:rPr>
      <w:rFonts w:ascii="黑体" w:eastAsia="黑体" w:cs="宋体"/>
      <w:sz w:val="36"/>
      <w:szCs w:val="36"/>
    </w:rPr>
  </w:style>
  <w:style w:type="paragraph" w:customStyle="1" w:styleId="1585">
    <w:name w:val="font9"/>
    <w:basedOn w:val="1"/>
    <w:qFormat/>
    <w:uiPriority w:val="0"/>
    <w:pPr>
      <w:widowControl/>
      <w:adjustRightInd w:val="0"/>
      <w:snapToGrid w:val="0"/>
      <w:spacing w:beforeLines="40" w:afterLines="40"/>
      <w:ind w:left="-2" w:leftChars="-1"/>
      <w:jc w:val="left"/>
    </w:pPr>
    <w:rPr>
      <w:rFonts w:ascii="Arial" w:hAnsi="Arial" w:cs="Arial"/>
      <w:b/>
      <w:bCs/>
      <w:kern w:val="0"/>
      <w:sz w:val="28"/>
      <w:szCs w:val="28"/>
    </w:rPr>
  </w:style>
  <w:style w:type="paragraph" w:customStyle="1" w:styleId="1586">
    <w:name w:val="样式 目录 3 + 段前: 0.2 行 段后: 0.2 行"/>
    <w:basedOn w:val="2"/>
    <w:qFormat/>
    <w:uiPriority w:val="0"/>
    <w:pPr>
      <w:tabs>
        <w:tab w:val="left" w:pos="900"/>
        <w:tab w:val="left" w:pos="1080"/>
      </w:tabs>
      <w:spacing w:beforeLines="40" w:afterLines="40" w:line="300" w:lineRule="auto"/>
      <w:ind w:left="482" w:leftChars="0" w:firstLine="180"/>
      <w:jc w:val="left"/>
    </w:pPr>
    <w:rPr>
      <w:rFonts w:ascii="Times New Roman" w:hAnsi="Times New Roman" w:cs="宋体"/>
      <w:iCs/>
      <w:szCs w:val="21"/>
      <w:lang w:val="en-US" w:eastAsia="zh-CN"/>
    </w:rPr>
  </w:style>
  <w:style w:type="paragraph" w:customStyle="1" w:styleId="1587">
    <w:name w:val="Char Char Char Char Char Char Char Char Char1"/>
    <w:basedOn w:val="29"/>
    <w:qFormat/>
    <w:uiPriority w:val="0"/>
    <w:pPr>
      <w:spacing w:beforeLines="0"/>
    </w:pPr>
    <w:rPr>
      <w:rFonts w:ascii="Tahoma" w:hAnsi="Tahoma"/>
      <w:sz w:val="24"/>
    </w:rPr>
  </w:style>
  <w:style w:type="paragraph" w:customStyle="1" w:styleId="1588">
    <w:name w:val="xl34"/>
    <w:basedOn w:val="1"/>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Arial" w:hAnsi="Arial" w:cs="Arial"/>
      <w:kern w:val="0"/>
      <w:szCs w:val="21"/>
    </w:rPr>
  </w:style>
  <w:style w:type="paragraph" w:customStyle="1" w:styleId="1589">
    <w:name w:val="中文标题 2"/>
    <w:basedOn w:val="24"/>
    <w:next w:val="24"/>
    <w:qFormat/>
    <w:uiPriority w:val="0"/>
    <w:pPr>
      <w:tabs>
        <w:tab w:val="left" w:pos="1680"/>
      </w:tabs>
      <w:spacing w:beforeLines="0" w:beforeAutospacing="1" w:after="100" w:afterAutospacing="1" w:line="360" w:lineRule="auto"/>
      <w:ind w:left="0" w:leftChars="0" w:hanging="420"/>
      <w:outlineLvl w:val="1"/>
    </w:pPr>
    <w:rPr>
      <w:kern w:val="28"/>
      <w:sz w:val="24"/>
      <w:szCs w:val="24"/>
    </w:rPr>
  </w:style>
  <w:style w:type="paragraph" w:customStyle="1" w:styleId="1590">
    <w:name w:val="pa-7"/>
    <w:basedOn w:val="1"/>
    <w:qFormat/>
    <w:uiPriority w:val="0"/>
    <w:pPr>
      <w:widowControl/>
      <w:spacing w:beforeLines="0" w:after="150"/>
      <w:jc w:val="left"/>
    </w:pPr>
    <w:rPr>
      <w:rFonts w:ascii="宋体" w:hAnsi="宋体" w:cs="宋体"/>
      <w:kern w:val="0"/>
      <w:sz w:val="24"/>
      <w:szCs w:val="24"/>
    </w:rPr>
  </w:style>
  <w:style w:type="paragraph" w:customStyle="1" w:styleId="1591">
    <w:name w:val="S4-B-L15"/>
    <w:basedOn w:val="1"/>
    <w:qFormat/>
    <w:uiPriority w:val="0"/>
    <w:pPr>
      <w:spacing w:beforeLines="0" w:line="360" w:lineRule="auto"/>
    </w:pPr>
    <w:rPr>
      <w:b/>
      <w:bCs/>
      <w:sz w:val="24"/>
      <w:szCs w:val="24"/>
    </w:rPr>
  </w:style>
  <w:style w:type="paragraph" w:customStyle="1" w:styleId="1592">
    <w:name w:val="表头"/>
    <w:basedOn w:val="1"/>
    <w:qFormat/>
    <w:uiPriority w:val="0"/>
    <w:pPr>
      <w:autoSpaceDE w:val="0"/>
      <w:autoSpaceDN w:val="0"/>
      <w:adjustRightInd w:val="0"/>
      <w:spacing w:beforeLines="40" w:afterLines="40"/>
      <w:jc w:val="center"/>
    </w:pPr>
    <w:rPr>
      <w:rFonts w:ascii="Arial" w:hAnsi="Arial" w:cs="Arial"/>
      <w:kern w:val="0"/>
      <w:sz w:val="18"/>
      <w:szCs w:val="18"/>
    </w:rPr>
  </w:style>
  <w:style w:type="paragraph" w:customStyle="1" w:styleId="1593">
    <w:name w:val="color000000bg"/>
    <w:basedOn w:val="1"/>
    <w:qFormat/>
    <w:uiPriority w:val="0"/>
    <w:pPr>
      <w:widowControl/>
      <w:shd w:val="clear" w:color="auto" w:fill="000000"/>
      <w:spacing w:beforeLines="40" w:afterLines="40"/>
      <w:jc w:val="left"/>
    </w:pPr>
    <w:rPr>
      <w:rFonts w:ascii="宋体" w:hAnsi="宋体" w:cs="宋体"/>
      <w:color w:val="000000"/>
      <w:kern w:val="0"/>
      <w:sz w:val="24"/>
      <w:szCs w:val="24"/>
    </w:rPr>
  </w:style>
  <w:style w:type="paragraph" w:customStyle="1" w:styleId="1594">
    <w:name w:val="项目正文"/>
    <w:qFormat/>
    <w:uiPriority w:val="0"/>
    <w:pPr>
      <w:tabs>
        <w:tab w:val="left" w:pos="851"/>
      </w:tabs>
      <w:ind w:left="851" w:hanging="284"/>
      <w:jc w:val="both"/>
    </w:pPr>
    <w:rPr>
      <w:rFonts w:ascii="Arial" w:hAnsi="Arial" w:eastAsia="宋体" w:cs="Times New Roman"/>
      <w:kern w:val="2"/>
      <w:sz w:val="18"/>
      <w:szCs w:val="24"/>
      <w:lang w:val="en-US" w:eastAsia="zh-CN" w:bidi="ar-SA"/>
    </w:rPr>
  </w:style>
  <w:style w:type="paragraph" w:customStyle="1" w:styleId="1595">
    <w:name w:val="正文5"/>
    <w:basedOn w:val="1"/>
    <w:qFormat/>
    <w:uiPriority w:val="0"/>
    <w:pPr>
      <w:spacing w:before="156" w:afterLines="50" w:line="360" w:lineRule="auto"/>
      <w:ind w:firstLine="420" w:firstLineChars="200"/>
    </w:pPr>
    <w:rPr>
      <w:szCs w:val="24"/>
    </w:rPr>
  </w:style>
  <w:style w:type="paragraph" w:customStyle="1" w:styleId="1596">
    <w:name w:val="Char32"/>
    <w:basedOn w:val="1"/>
    <w:qFormat/>
    <w:uiPriority w:val="0"/>
    <w:pPr>
      <w:adjustRightInd w:val="0"/>
      <w:spacing w:beforeLines="0" w:line="360" w:lineRule="atLeast"/>
      <w:textAlignment w:val="baseline"/>
    </w:pPr>
    <w:rPr>
      <w:rFonts w:ascii="宋体" w:hAnsi="宋体"/>
      <w:b/>
      <w:kern w:val="0"/>
      <w:sz w:val="28"/>
      <w:szCs w:val="28"/>
    </w:rPr>
  </w:style>
  <w:style w:type="paragraph" w:customStyle="1" w:styleId="159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98">
    <w:name w:val="表格内文"/>
    <w:qFormat/>
    <w:uiPriority w:val="0"/>
    <w:pPr>
      <w:widowControl w:val="0"/>
      <w:spacing w:line="360" w:lineRule="auto"/>
      <w:jc w:val="both"/>
    </w:pPr>
    <w:rPr>
      <w:rFonts w:ascii="宋体" w:hAnsi="Times New Roman" w:eastAsia="宋体" w:cs="Times New Roman"/>
      <w:color w:val="000000"/>
      <w:lang w:val="en-US" w:eastAsia="zh-CN" w:bidi="ar-SA"/>
    </w:rPr>
  </w:style>
  <w:style w:type="paragraph" w:customStyle="1" w:styleId="1599">
    <w:name w:val="零"/>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0">
    <w:name w:val="标题2，章节第二层"/>
    <w:basedOn w:val="1"/>
    <w:next w:val="669"/>
    <w:qFormat/>
    <w:uiPriority w:val="0"/>
    <w:pPr>
      <w:tabs>
        <w:tab w:val="left" w:pos="630"/>
      </w:tabs>
      <w:adjustRightInd w:val="0"/>
      <w:snapToGrid w:val="0"/>
      <w:spacing w:beforeLines="100" w:afterLines="100" w:line="300" w:lineRule="auto"/>
      <w:ind w:left="282" w:hanging="420"/>
      <w:outlineLvl w:val="1"/>
    </w:pPr>
    <w:rPr>
      <w:rFonts w:ascii="Arial" w:hAnsi="Arial" w:eastAsia="黑体"/>
      <w:sz w:val="32"/>
      <w:szCs w:val="24"/>
    </w:rPr>
  </w:style>
  <w:style w:type="paragraph" w:customStyle="1" w:styleId="1601">
    <w:name w:val="默认段落字体 Para Char Char Char Char"/>
    <w:basedOn w:val="1"/>
    <w:qFormat/>
    <w:uiPriority w:val="0"/>
    <w:pPr>
      <w:spacing w:beforeLines="0"/>
    </w:pPr>
    <w:rPr>
      <w:szCs w:val="24"/>
    </w:rPr>
  </w:style>
  <w:style w:type="paragraph" w:customStyle="1" w:styleId="1602">
    <w:name w:val="color003366"/>
    <w:basedOn w:val="1"/>
    <w:qFormat/>
    <w:uiPriority w:val="0"/>
    <w:pPr>
      <w:widowControl/>
      <w:spacing w:beforeLines="40" w:afterLines="40"/>
      <w:jc w:val="left"/>
    </w:pPr>
    <w:rPr>
      <w:rFonts w:ascii="宋体" w:hAnsi="宋体" w:cs="宋体"/>
      <w:color w:val="003366"/>
      <w:kern w:val="0"/>
      <w:sz w:val="24"/>
      <w:szCs w:val="24"/>
    </w:rPr>
  </w:style>
  <w:style w:type="paragraph" w:customStyle="1" w:styleId="1603">
    <w:name w:val="样式 目录 1 + 段前: 0.2 行 段后: 0.2 行"/>
    <w:basedOn w:val="61"/>
    <w:qFormat/>
    <w:uiPriority w:val="0"/>
    <w:pPr>
      <w:spacing w:beforeLines="40" w:afterLines="40" w:line="300" w:lineRule="auto"/>
      <w:jc w:val="left"/>
    </w:pPr>
    <w:rPr>
      <w:rFonts w:eastAsia="黑体" w:cs="宋体"/>
      <w:caps/>
      <w:sz w:val="24"/>
      <w:szCs w:val="20"/>
      <w:lang w:val="en-US" w:eastAsia="zh-CN"/>
    </w:rPr>
  </w:style>
  <w:style w:type="paragraph" w:customStyle="1" w:styleId="1604">
    <w:name w:val="Body"/>
    <w:basedOn w:val="1"/>
    <w:qFormat/>
    <w:uiPriority w:val="0"/>
    <w:pPr>
      <w:widowControl/>
      <w:spacing w:beforeLines="0" w:afterLines="50"/>
    </w:pPr>
    <w:rPr>
      <w:rFonts w:ascii="宋体"/>
      <w:snapToGrid w:val="0"/>
      <w:kern w:val="0"/>
    </w:rPr>
  </w:style>
  <w:style w:type="paragraph" w:customStyle="1" w:styleId="1605">
    <w:name w:val="图文"/>
    <w:basedOn w:val="1"/>
    <w:qFormat/>
    <w:uiPriority w:val="0"/>
    <w:pPr>
      <w:spacing w:beforeLines="0" w:line="240" w:lineRule="atLeast"/>
      <w:jc w:val="center"/>
    </w:pPr>
    <w:rPr>
      <w:sz w:val="18"/>
      <w:szCs w:val="24"/>
    </w:rPr>
  </w:style>
  <w:style w:type="paragraph" w:customStyle="1" w:styleId="1606">
    <w:name w:val="表格标题"/>
    <w:basedOn w:val="1"/>
    <w:qFormat/>
    <w:uiPriority w:val="0"/>
    <w:pPr>
      <w:adjustRightInd w:val="0"/>
      <w:spacing w:beforeLines="0"/>
      <w:jc w:val="center"/>
      <w:textAlignment w:val="baseline"/>
    </w:pPr>
    <w:rPr>
      <w:rFonts w:ascii="Arial" w:hAnsi="Arial" w:eastAsia="中圆体"/>
      <w:b/>
      <w:sz w:val="24"/>
    </w:rPr>
  </w:style>
  <w:style w:type="paragraph" w:customStyle="1" w:styleId="160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b/>
      <w:bCs/>
      <w:kern w:val="0"/>
      <w:sz w:val="20"/>
    </w:rPr>
  </w:style>
  <w:style w:type="paragraph" w:customStyle="1" w:styleId="1608">
    <w:name w:val="日期/注释"/>
    <w:basedOn w:val="1"/>
    <w:next w:val="1005"/>
    <w:qFormat/>
    <w:uiPriority w:val="0"/>
    <w:pPr>
      <w:widowControl/>
      <w:adjustRightInd w:val="0"/>
      <w:spacing w:beforeLines="0" w:after="220" w:line="220" w:lineRule="atLeast"/>
      <w:ind w:right="360"/>
      <w:jc w:val="right"/>
      <w:textAlignment w:val="baseline"/>
    </w:pPr>
    <w:rPr>
      <w:rFonts w:ascii="Arial" w:hAnsi="Arial"/>
      <w:spacing w:val="-5"/>
      <w:kern w:val="0"/>
      <w:sz w:val="20"/>
    </w:rPr>
  </w:style>
  <w:style w:type="paragraph" w:customStyle="1" w:styleId="1609">
    <w:name w:val="Proposals body"/>
    <w:basedOn w:val="1"/>
    <w:next w:val="1"/>
    <w:qFormat/>
    <w:uiPriority w:val="0"/>
    <w:pPr>
      <w:widowControl/>
      <w:spacing w:beforeLines="0" w:line="360" w:lineRule="auto"/>
      <w:jc w:val="left"/>
    </w:pPr>
    <w:rPr>
      <w:rFonts w:ascii="宋体"/>
      <w:snapToGrid w:val="0"/>
      <w:color w:val="000000"/>
      <w:kern w:val="0"/>
      <w:sz w:val="24"/>
    </w:rPr>
  </w:style>
  <w:style w:type="paragraph" w:customStyle="1" w:styleId="1610">
    <w:name w:val="金宏发行正文 Char"/>
    <w:basedOn w:val="1"/>
    <w:qFormat/>
    <w:uiPriority w:val="0"/>
    <w:pPr>
      <w:spacing w:beforeLines="0" w:line="500" w:lineRule="exact"/>
      <w:ind w:firstLine="560" w:firstLineChars="200"/>
    </w:pPr>
    <w:rPr>
      <w:rFonts w:eastAsia="仿宋_GB2312"/>
      <w:sz w:val="28"/>
    </w:rPr>
  </w:style>
  <w:style w:type="paragraph" w:customStyle="1" w:styleId="1611">
    <w:name w:val="附录一级条标题"/>
    <w:basedOn w:val="1"/>
    <w:qFormat/>
    <w:uiPriority w:val="0"/>
    <w:pPr>
      <w:spacing w:beforeLines="0" w:line="312" w:lineRule="auto"/>
      <w:ind w:left="1260" w:hanging="420"/>
    </w:pPr>
    <w:rPr>
      <w:szCs w:val="24"/>
    </w:rPr>
  </w:style>
  <w:style w:type="paragraph" w:customStyle="1" w:styleId="1612">
    <w:name w:val="Char14"/>
    <w:basedOn w:val="1"/>
    <w:qFormat/>
    <w:uiPriority w:val="0"/>
    <w:pPr>
      <w:tabs>
        <w:tab w:val="left" w:pos="432"/>
      </w:tabs>
      <w:spacing w:afterLines="50"/>
      <w:ind w:left="432" w:hanging="432"/>
    </w:pPr>
    <w:rPr>
      <w:sz w:val="24"/>
      <w:szCs w:val="24"/>
    </w:rPr>
  </w:style>
  <w:style w:type="paragraph" w:customStyle="1" w:styleId="1613">
    <w:name w:val="Char Char Char Char1"/>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614">
    <w:name w:val="theme"/>
    <w:basedOn w:val="1"/>
    <w:qFormat/>
    <w:uiPriority w:val="0"/>
    <w:pPr>
      <w:widowControl/>
      <w:shd w:val="clear" w:color="auto" w:fill="0066FF"/>
      <w:spacing w:beforeLines="40" w:afterLines="40"/>
      <w:jc w:val="left"/>
    </w:pPr>
    <w:rPr>
      <w:rFonts w:ascii="宋体" w:hAnsi="宋体" w:cs="宋体"/>
      <w:color w:val="000000"/>
      <w:kern w:val="0"/>
      <w:sz w:val="24"/>
      <w:szCs w:val="24"/>
    </w:rPr>
  </w:style>
  <w:style w:type="paragraph" w:customStyle="1" w:styleId="1615">
    <w:name w:val="首信标准正文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1616">
    <w:name w:val="xl60"/>
    <w:basedOn w:val="1"/>
    <w:qFormat/>
    <w:uiPriority w:val="0"/>
    <w:pPr>
      <w:widowControl/>
      <w:pBdr>
        <w:top w:val="single" w:color="auto" w:sz="4" w:space="0"/>
        <w:left w:val="single" w:color="auto" w:sz="4" w:space="0"/>
        <w:bottom w:val="single" w:color="auto" w:sz="8" w:space="0"/>
        <w:right w:val="single" w:color="auto" w:sz="4" w:space="0"/>
      </w:pBdr>
      <w:spacing w:beforeLines="40" w:afterLines="40"/>
      <w:jc w:val="center"/>
    </w:pPr>
    <w:rPr>
      <w:color w:val="000000"/>
      <w:kern w:val="0"/>
      <w:sz w:val="20"/>
    </w:rPr>
  </w:style>
  <w:style w:type="paragraph" w:customStyle="1" w:styleId="1617">
    <w:name w:val="leveld"/>
    <w:basedOn w:val="1"/>
    <w:qFormat/>
    <w:uiPriority w:val="0"/>
    <w:pPr>
      <w:widowControl/>
      <w:pBdr>
        <w:bottom w:val="single" w:color="0066FF" w:sz="12" w:space="1"/>
      </w:pBdr>
      <w:spacing w:beforeLines="40" w:afterLines="40"/>
      <w:jc w:val="left"/>
    </w:pPr>
    <w:rPr>
      <w:rFonts w:ascii="宋体" w:hAnsi="宋体" w:cs="宋体"/>
      <w:b/>
      <w:bCs/>
      <w:color w:val="000000"/>
      <w:kern w:val="0"/>
      <w:sz w:val="24"/>
      <w:szCs w:val="24"/>
    </w:rPr>
  </w:style>
  <w:style w:type="paragraph" w:customStyle="1" w:styleId="1618">
    <w:name w:val=" Char Char1 Char Char Char Char Char Char"/>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619">
    <w:name w:val="Char Char Char Char Char Char Char Char Char Char Char"/>
    <w:basedOn w:val="1"/>
    <w:qFormat/>
    <w:uiPriority w:val="0"/>
    <w:pPr>
      <w:spacing w:beforeLines="0"/>
    </w:pPr>
    <w:rPr>
      <w:rFonts w:ascii="Tahoma" w:hAnsi="Tahoma"/>
    </w:rPr>
  </w:style>
  <w:style w:type="paragraph" w:customStyle="1" w:styleId="1620">
    <w:name w:val="it"/>
    <w:basedOn w:val="1"/>
    <w:qFormat/>
    <w:uiPriority w:val="0"/>
    <w:pPr>
      <w:widowControl/>
      <w:spacing w:beforeLines="40" w:afterLines="40" w:line="330" w:lineRule="atLeast"/>
      <w:jc w:val="left"/>
    </w:pPr>
    <w:rPr>
      <w:rFonts w:ascii="宋体" w:hAnsi="宋体" w:cs="宋体"/>
      <w:color w:val="000000"/>
      <w:kern w:val="0"/>
      <w:sz w:val="18"/>
      <w:szCs w:val="18"/>
    </w:rPr>
  </w:style>
  <w:style w:type="paragraph" w:customStyle="1" w:styleId="1621">
    <w:name w:val="xl11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color w:val="FF0000"/>
      <w:kern w:val="0"/>
      <w:sz w:val="20"/>
    </w:rPr>
  </w:style>
  <w:style w:type="paragraph" w:customStyle="1" w:styleId="1622">
    <w:name w:val="正文文字缩进"/>
    <w:basedOn w:val="1"/>
    <w:qFormat/>
    <w:uiPriority w:val="0"/>
    <w:pPr>
      <w:widowControl/>
      <w:tabs>
        <w:tab w:val="left" w:pos="180"/>
      </w:tabs>
      <w:spacing w:beforeLines="0" w:line="240" w:lineRule="exact"/>
      <w:ind w:left="187" w:hanging="187" w:firstLineChars="200"/>
      <w:jc w:val="left"/>
    </w:pPr>
    <w:rPr>
      <w:rFonts w:ascii="Futura Bk" w:hAnsi="Futura Bk" w:cs="Futura Bk"/>
      <w:kern w:val="0"/>
      <w:sz w:val="18"/>
      <w:szCs w:val="18"/>
    </w:rPr>
  </w:style>
  <w:style w:type="paragraph" w:customStyle="1" w:styleId="1623">
    <w:name w:val="xl53"/>
    <w:basedOn w:val="1"/>
    <w:qFormat/>
    <w:uiPriority w:val="0"/>
    <w:pPr>
      <w:widowControl/>
      <w:pBdr>
        <w:top w:val="single" w:color="auto" w:sz="4" w:space="0"/>
        <w:left w:val="single" w:color="auto" w:sz="4" w:space="0"/>
        <w:bottom w:val="single" w:color="auto" w:sz="4" w:space="0"/>
        <w:right w:val="single" w:color="auto" w:sz="8" w:space="0"/>
      </w:pBdr>
      <w:spacing w:beforeLines="40" w:afterLines="40"/>
      <w:jc w:val="left"/>
    </w:pPr>
    <w:rPr>
      <w:rFonts w:ascii="宋体" w:hAnsi="宋体" w:cs="宋体"/>
      <w:color w:val="0000FF"/>
      <w:kern w:val="0"/>
      <w:sz w:val="20"/>
    </w:rPr>
  </w:style>
  <w:style w:type="paragraph" w:customStyle="1" w:styleId="1624">
    <w:name w:val="themeheader"/>
    <w:basedOn w:val="1"/>
    <w:qFormat/>
    <w:uiPriority w:val="0"/>
    <w:pPr>
      <w:widowControl/>
      <w:spacing w:beforeLines="40" w:afterLines="40"/>
      <w:jc w:val="left"/>
    </w:pPr>
    <w:rPr>
      <w:rFonts w:ascii="宋体" w:hAnsi="宋体" w:cs="宋体"/>
      <w:b/>
      <w:bCs/>
      <w:color w:val="FFFFFF"/>
      <w:kern w:val="0"/>
      <w:sz w:val="24"/>
      <w:szCs w:val="24"/>
    </w:rPr>
  </w:style>
  <w:style w:type="paragraph" w:customStyle="1" w:styleId="1625">
    <w:name w:val="Char Char Char Char Char Char Char Char Char2"/>
    <w:basedOn w:val="1"/>
    <w:qFormat/>
    <w:uiPriority w:val="0"/>
    <w:pPr>
      <w:spacing w:beforeLines="0"/>
    </w:pPr>
    <w:rPr>
      <w:rFonts w:ascii="Tahoma" w:hAnsi="Tahoma"/>
    </w:rPr>
  </w:style>
  <w:style w:type="paragraph" w:customStyle="1" w:styleId="1626">
    <w:name w:val="Char Char2 Char Char1"/>
    <w:basedOn w:val="1"/>
    <w:qFormat/>
    <w:uiPriority w:val="0"/>
    <w:pPr>
      <w:spacing w:beforeLines="0"/>
    </w:pPr>
    <w:rPr>
      <w:rFonts w:ascii="Tahoma" w:hAnsi="Tahoma"/>
      <w:sz w:val="24"/>
    </w:rPr>
  </w:style>
  <w:style w:type="paragraph" w:customStyle="1" w:styleId="1627">
    <w:name w:val="countryind"/>
    <w:basedOn w:val="1"/>
    <w:qFormat/>
    <w:uiPriority w:val="0"/>
    <w:pPr>
      <w:widowControl/>
      <w:spacing w:beforeLines="40" w:afterLines="40"/>
      <w:jc w:val="left"/>
    </w:pPr>
    <w:rPr>
      <w:rFonts w:ascii="宋体" w:hAnsi="宋体" w:cs="宋体"/>
      <w:color w:val="333333"/>
      <w:kern w:val="0"/>
      <w:sz w:val="24"/>
      <w:szCs w:val="24"/>
    </w:rPr>
  </w:style>
  <w:style w:type="paragraph" w:customStyle="1" w:styleId="1628">
    <w:name w:val="标题 4（绿盟科技）"/>
    <w:basedOn w:val="7"/>
    <w:next w:val="1"/>
    <w:qFormat/>
    <w:uiPriority w:val="0"/>
    <w:pPr>
      <w:widowControl/>
      <w:spacing w:after="156" w:line="376" w:lineRule="auto"/>
      <w:jc w:val="left"/>
    </w:pPr>
    <w:rPr>
      <w:bCs w:val="0"/>
      <w:kern w:val="0"/>
    </w:rPr>
  </w:style>
  <w:style w:type="paragraph" w:customStyle="1" w:styleId="1629">
    <w:name w:val="tab0/2"/>
    <w:basedOn w:val="1"/>
    <w:qFormat/>
    <w:uiPriority w:val="0"/>
    <w:pPr>
      <w:widowControl/>
      <w:tabs>
        <w:tab w:val="left" w:pos="3402"/>
        <w:tab w:val="left" w:pos="5670"/>
      </w:tabs>
      <w:spacing w:beforeLines="0" w:after="240"/>
      <w:ind w:left="1134" w:hanging="1134"/>
      <w:jc w:val="left"/>
    </w:pPr>
    <w:rPr>
      <w:rFonts w:ascii="Arial" w:hAnsi="Arial"/>
      <w:b/>
      <w:kern w:val="0"/>
      <w:sz w:val="24"/>
      <w:lang w:eastAsia="zh-CN"/>
    </w:rPr>
  </w:style>
  <w:style w:type="paragraph" w:customStyle="1" w:styleId="1630">
    <w:name w:val="默认段落字体 Para Char"/>
    <w:basedOn w:val="1"/>
    <w:qFormat/>
    <w:uiPriority w:val="0"/>
    <w:pPr>
      <w:adjustRightInd w:val="0"/>
      <w:spacing w:beforeLines="0" w:line="360" w:lineRule="auto"/>
      <w:ind w:firstLine="480"/>
    </w:pPr>
    <w:rPr>
      <w:rFonts w:ascii="宋体" w:hAnsi="宋体"/>
      <w:kern w:val="0"/>
      <w:sz w:val="24"/>
    </w:rPr>
  </w:style>
  <w:style w:type="paragraph" w:customStyle="1" w:styleId="1631">
    <w:name w:val="样式 标题 2Chapter X.X. Statementh22Header 2l2Level 2 Headhea..."/>
    <w:basedOn w:val="5"/>
    <w:qFormat/>
    <w:uiPriority w:val="0"/>
    <w:pPr>
      <w:keepLines w:val="0"/>
      <w:tabs>
        <w:tab w:val="left" w:pos="576"/>
      </w:tabs>
      <w:spacing w:before="120" w:afterLines="50" w:line="240" w:lineRule="auto"/>
      <w:ind w:left="576" w:hanging="576"/>
      <w:jc w:val="left"/>
    </w:pPr>
    <w:rPr>
      <w:rFonts w:ascii="宋体" w:hAnsi="Times New Roman" w:eastAsia="宋体" w:cs="宋体"/>
      <w:snapToGrid w:val="0"/>
      <w:kern w:val="0"/>
      <w:sz w:val="24"/>
      <w:szCs w:val="24"/>
    </w:rPr>
  </w:style>
  <w:style w:type="paragraph" w:customStyle="1" w:styleId="1632">
    <w:name w:val="tertnavdiv"/>
    <w:basedOn w:val="1"/>
    <w:qFormat/>
    <w:uiPriority w:val="0"/>
    <w:pPr>
      <w:widowControl/>
      <w:shd w:val="clear" w:color="auto" w:fill="CECECE"/>
      <w:spacing w:beforeLines="40" w:afterLines="40"/>
      <w:jc w:val="left"/>
    </w:pPr>
    <w:rPr>
      <w:rFonts w:ascii="宋体" w:hAnsi="宋体" w:cs="宋体"/>
      <w:color w:val="000000"/>
      <w:kern w:val="0"/>
      <w:sz w:val="24"/>
      <w:szCs w:val="24"/>
    </w:rPr>
  </w:style>
  <w:style w:type="paragraph" w:customStyle="1" w:styleId="1633">
    <w:name w:val="样式 首行缩进:  0.99 厘米"/>
    <w:basedOn w:val="1"/>
    <w:qFormat/>
    <w:uiPriority w:val="0"/>
    <w:pPr>
      <w:spacing w:beforeLines="40" w:afterLines="40" w:line="360" w:lineRule="auto"/>
      <w:ind w:firstLine="561"/>
    </w:pPr>
    <w:rPr>
      <w:rFonts w:eastAsia="仿宋_GB2312"/>
      <w:color w:val="000000"/>
      <w:sz w:val="28"/>
      <w:szCs w:val="28"/>
      <w:u w:val="none" w:color="000000"/>
    </w:rPr>
  </w:style>
  <w:style w:type="paragraph" w:customStyle="1" w:styleId="1634">
    <w:name w:val="标题3，章节第三层"/>
    <w:basedOn w:val="1"/>
    <w:next w:val="669"/>
    <w:qFormat/>
    <w:uiPriority w:val="0"/>
    <w:pPr>
      <w:tabs>
        <w:tab w:val="left" w:pos="1080"/>
      </w:tabs>
      <w:adjustRightInd w:val="0"/>
      <w:snapToGrid w:val="0"/>
      <w:spacing w:beforeLines="40" w:afterLines="40" w:line="300" w:lineRule="auto"/>
      <w:ind w:left="1260" w:hanging="420"/>
      <w:outlineLvl w:val="2"/>
    </w:pPr>
    <w:rPr>
      <w:rFonts w:ascii="Arial" w:hAnsi="Arial" w:eastAsia="华文细黑"/>
      <w:sz w:val="30"/>
      <w:szCs w:val="24"/>
    </w:rPr>
  </w:style>
  <w:style w:type="paragraph" w:customStyle="1" w:styleId="1635">
    <w:name w:val="xl22"/>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仿宋_GB2312" w:hAnsi="宋体" w:eastAsia="仿宋_GB2312" w:cs="宋体"/>
      <w:b/>
      <w:bCs/>
      <w:kern w:val="0"/>
      <w:sz w:val="22"/>
      <w:szCs w:val="22"/>
    </w:rPr>
  </w:style>
  <w:style w:type="paragraph" w:customStyle="1" w:styleId="1636">
    <w:name w:val="Char Char Char Char Char Char Char Char Char Char Char1"/>
    <w:basedOn w:val="1"/>
    <w:qFormat/>
    <w:uiPriority w:val="0"/>
    <w:pPr>
      <w:spacing w:beforeLines="0"/>
    </w:pPr>
    <w:rPr>
      <w:rFonts w:ascii="Tahoma" w:hAnsi="Tahoma"/>
      <w:sz w:val="24"/>
    </w:rPr>
  </w:style>
  <w:style w:type="paragraph" w:customStyle="1" w:styleId="1637">
    <w:name w:val="Char1 Char Char Char3"/>
    <w:basedOn w:val="1"/>
    <w:qFormat/>
    <w:uiPriority w:val="0"/>
    <w:pPr>
      <w:spacing w:beforeLines="0"/>
    </w:pPr>
    <w:rPr>
      <w:rFonts w:ascii="Tahoma" w:hAnsi="Tahoma"/>
      <w:sz w:val="24"/>
    </w:rPr>
  </w:style>
  <w:style w:type="paragraph" w:customStyle="1" w:styleId="1638">
    <w:name w:val="内容"/>
    <w:basedOn w:val="1"/>
    <w:qFormat/>
    <w:uiPriority w:val="0"/>
    <w:pPr>
      <w:adjustRightInd w:val="0"/>
      <w:spacing w:beforeLines="0"/>
      <w:jc w:val="left"/>
      <w:textAlignment w:val="baseline"/>
    </w:pPr>
    <w:rPr>
      <w:rFonts w:eastAsia="微软大黑体"/>
      <w:spacing w:val="40"/>
      <w:sz w:val="32"/>
    </w:rPr>
  </w:style>
  <w:style w:type="paragraph" w:customStyle="1" w:styleId="163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b/>
      <w:bCs/>
      <w:kern w:val="0"/>
      <w:sz w:val="20"/>
    </w:rPr>
  </w:style>
  <w:style w:type="paragraph" w:customStyle="1" w:styleId="1640">
    <w:name w:val="my title2"/>
    <w:basedOn w:val="1"/>
    <w:qFormat/>
    <w:uiPriority w:val="0"/>
    <w:pPr>
      <w:widowControl/>
      <w:spacing w:beforeLines="0"/>
    </w:pPr>
    <w:rPr>
      <w:rFonts w:eastAsia="仿宋_GB2312"/>
      <w:kern w:val="0"/>
      <w:sz w:val="24"/>
    </w:rPr>
  </w:style>
  <w:style w:type="paragraph" w:customStyle="1" w:styleId="1641">
    <w:name w:val="Char Char1 Char Char Char Char Char Char Char Char Char Char Char Char Char Char Char"/>
    <w:basedOn w:val="1"/>
    <w:qFormat/>
    <w:uiPriority w:val="0"/>
    <w:pPr>
      <w:widowControl/>
      <w:spacing w:beforeLines="0" w:after="160" w:line="240" w:lineRule="exact"/>
      <w:ind w:firstLine="200" w:firstLineChars="200"/>
      <w:jc w:val="left"/>
    </w:pPr>
    <w:rPr>
      <w:rFonts w:ascii="Verdana" w:hAnsi="Verdana"/>
      <w:kern w:val="0"/>
      <w:sz w:val="20"/>
      <w:lang w:eastAsia="en-US"/>
    </w:rPr>
  </w:style>
  <w:style w:type="paragraph" w:customStyle="1" w:styleId="1642">
    <w:name w:val="技术方案正文样式"/>
    <w:basedOn w:val="1"/>
    <w:qFormat/>
    <w:uiPriority w:val="0"/>
    <w:pPr>
      <w:autoSpaceDE w:val="0"/>
      <w:autoSpaceDN w:val="0"/>
      <w:adjustRightInd w:val="0"/>
      <w:spacing w:beforeLines="0" w:line="400" w:lineRule="exact"/>
      <w:ind w:firstLine="480" w:firstLineChars="200"/>
    </w:pPr>
    <w:rPr>
      <w:rFonts w:ascii="宋体" w:hAnsi="宋体" w:cs="宋体"/>
      <w:sz w:val="24"/>
      <w:szCs w:val="21"/>
    </w:rPr>
  </w:style>
  <w:style w:type="paragraph" w:customStyle="1" w:styleId="1643">
    <w:name w:val="Char Char Char Char Char Char Char1 Char Char Char Char Char Char Char2"/>
    <w:basedOn w:val="29"/>
    <w:next w:val="1"/>
    <w:semiHidden/>
    <w:qFormat/>
    <w:uiPriority w:val="0"/>
    <w:pPr>
      <w:autoSpaceDE w:val="0"/>
      <w:autoSpaceDN w:val="0"/>
      <w:spacing w:beforeLines="0"/>
    </w:pPr>
    <w:rPr>
      <w:rFonts w:ascii="Tahoma" w:hAnsi="Tahoma"/>
      <w:kern w:val="2"/>
      <w:sz w:val="24"/>
    </w:rPr>
  </w:style>
  <w:style w:type="paragraph" w:customStyle="1" w:styleId="1644">
    <w:name w:val="样式 标题 3Heading 3 - oldh3sect1.2.3BOD 0H3第二层条3 bulletb2..."/>
    <w:basedOn w:val="6"/>
    <w:qFormat/>
    <w:uiPriority w:val="0"/>
    <w:pPr>
      <w:widowControl/>
      <w:tabs>
        <w:tab w:val="left" w:pos="0"/>
        <w:tab w:val="left" w:pos="567"/>
        <w:tab w:val="left" w:pos="720"/>
      </w:tabs>
      <w:spacing w:beforeLines="40" w:afterLines="40" w:line="360" w:lineRule="auto"/>
      <w:jc w:val="left"/>
    </w:pPr>
    <w:rPr>
      <w:rFonts w:ascii="仿宋_GB2312" w:eastAsia="仿宋_GB2312" w:cs="宋体"/>
      <w:color w:val="000000"/>
      <w:sz w:val="30"/>
      <w:szCs w:val="20"/>
    </w:rPr>
  </w:style>
  <w:style w:type="paragraph" w:customStyle="1" w:styleId="1645">
    <w:name w:val="列表1"/>
    <w:basedOn w:val="1"/>
    <w:qFormat/>
    <w:uiPriority w:val="0"/>
    <w:pPr>
      <w:spacing w:beforeLines="0"/>
      <w:ind w:left="200" w:hanging="200" w:hangingChars="200"/>
    </w:pPr>
    <w:rPr>
      <w:sz w:val="28"/>
      <w:szCs w:val="24"/>
    </w:rPr>
  </w:style>
  <w:style w:type="paragraph" w:customStyle="1" w:styleId="1646">
    <w:name w:val="缺省文本"/>
    <w:basedOn w:val="1"/>
    <w:qFormat/>
    <w:uiPriority w:val="0"/>
    <w:pPr>
      <w:autoSpaceDE w:val="0"/>
      <w:autoSpaceDN w:val="0"/>
      <w:adjustRightInd w:val="0"/>
      <w:spacing w:beforeLines="0" w:line="360" w:lineRule="auto"/>
      <w:jc w:val="left"/>
    </w:pPr>
    <w:rPr>
      <w:kern w:val="0"/>
      <w:sz w:val="24"/>
      <w:szCs w:val="24"/>
    </w:rPr>
  </w:style>
  <w:style w:type="paragraph" w:customStyle="1" w:styleId="1647">
    <w:name w:val="xl80"/>
    <w:basedOn w:val="1"/>
    <w:qFormat/>
    <w:uiPriority w:val="0"/>
    <w:pPr>
      <w:widowControl/>
      <w:pBdr>
        <w:top w:val="single" w:color="auto" w:sz="4" w:space="0"/>
        <w:bottom w:val="single" w:color="auto" w:sz="4" w:space="0"/>
        <w:right w:val="single" w:color="auto" w:sz="4" w:space="0"/>
      </w:pBdr>
      <w:shd w:val="clear" w:color="auto" w:fill="FFFF00"/>
      <w:spacing w:before="100" w:beforeLines="0" w:beforeAutospacing="1" w:after="100" w:afterAutospacing="1"/>
      <w:jc w:val="center"/>
      <w:textAlignment w:val="center"/>
    </w:pPr>
    <w:rPr>
      <w:rFonts w:ascii="宋体" w:hAnsi="宋体" w:cs="宋体"/>
      <w:kern w:val="0"/>
      <w:sz w:val="20"/>
    </w:rPr>
  </w:style>
  <w:style w:type="paragraph" w:customStyle="1" w:styleId="1648">
    <w:name w:val="封面落款"/>
    <w:basedOn w:val="1"/>
    <w:qFormat/>
    <w:uiPriority w:val="0"/>
    <w:pPr>
      <w:adjustRightInd w:val="0"/>
      <w:spacing w:beforeLines="0" w:line="300" w:lineRule="auto"/>
      <w:jc w:val="center"/>
      <w:textAlignment w:val="baseline"/>
    </w:pPr>
    <w:rPr>
      <w:spacing w:val="10"/>
      <w:kern w:val="0"/>
      <w:sz w:val="30"/>
    </w:rPr>
  </w:style>
  <w:style w:type="paragraph" w:customStyle="1" w:styleId="1649">
    <w:name w:val="style2"/>
    <w:basedOn w:val="1"/>
    <w:qFormat/>
    <w:uiPriority w:val="0"/>
    <w:pPr>
      <w:widowControl/>
      <w:wordWrap w:val="0"/>
      <w:spacing w:before="100" w:beforeLines="0" w:beforeAutospacing="1" w:after="100" w:afterAutospacing="1"/>
      <w:jc w:val="left"/>
    </w:pPr>
    <w:rPr>
      <w:rFonts w:ascii="Verdana" w:hAnsi="Verdana" w:cs="宋体"/>
      <w:color w:val="000000"/>
      <w:kern w:val="0"/>
      <w:sz w:val="20"/>
    </w:rPr>
  </w:style>
  <w:style w:type="paragraph" w:customStyle="1" w:styleId="1650">
    <w:name w:val="我的标题1"/>
    <w:next w:val="709"/>
    <w:qFormat/>
    <w:uiPriority w:val="0"/>
    <w:pPr>
      <w:tabs>
        <w:tab w:val="left" w:pos="1260"/>
      </w:tabs>
      <w:spacing w:beforeLines="50" w:afterLines="50" w:line="576" w:lineRule="auto"/>
      <w:ind w:left="1192" w:right="200" w:rightChars="100" w:hanging="1192"/>
      <w:outlineLvl w:val="0"/>
    </w:pPr>
    <w:rPr>
      <w:rFonts w:ascii="Arial" w:hAnsi="Arial" w:eastAsia="宋体" w:cs="Times New Roman"/>
      <w:b/>
      <w:kern w:val="2"/>
      <w:sz w:val="32"/>
      <w:szCs w:val="21"/>
      <w:lang w:val="en-US" w:eastAsia="zh-CN" w:bidi="ar-SA"/>
    </w:rPr>
  </w:style>
  <w:style w:type="paragraph" w:customStyle="1" w:styleId="1651">
    <w:name w:val="肆"/>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52">
    <w:name w:val="Char Char Char1 Char Char Char Char Char Char Char Char Char Char1"/>
    <w:basedOn w:val="1"/>
    <w:qFormat/>
    <w:uiPriority w:val="0"/>
    <w:pPr>
      <w:spacing w:beforeLines="0"/>
    </w:pPr>
    <w:rPr>
      <w:rFonts w:ascii="Tahoma" w:hAnsi="Tahoma"/>
      <w:sz w:val="24"/>
    </w:rPr>
  </w:style>
  <w:style w:type="paragraph" w:customStyle="1" w:styleId="1653">
    <w:name w:val="主题:"/>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54">
    <w:name w:val="style11"/>
    <w:basedOn w:val="1"/>
    <w:qFormat/>
    <w:uiPriority w:val="0"/>
    <w:pPr>
      <w:widowControl/>
      <w:spacing w:before="100" w:beforeLines="0" w:beforeAutospacing="1" w:after="100" w:afterAutospacing="1"/>
      <w:jc w:val="left"/>
    </w:pPr>
    <w:rPr>
      <w:rFonts w:ascii="宋体" w:hAnsi="宋体" w:cs="宋体"/>
      <w:kern w:val="0"/>
      <w:sz w:val="24"/>
      <w:szCs w:val="24"/>
    </w:rPr>
  </w:style>
  <w:style w:type="paragraph" w:customStyle="1" w:styleId="1655">
    <w:name w:val="图中文字"/>
    <w:basedOn w:val="1"/>
    <w:qFormat/>
    <w:uiPriority w:val="0"/>
    <w:pPr>
      <w:adjustRightInd w:val="0"/>
      <w:snapToGrid w:val="0"/>
      <w:spacing w:beforeLines="0" w:line="0" w:lineRule="atLeast"/>
      <w:ind w:firstLine="200" w:firstLineChars="200"/>
      <w:jc w:val="center"/>
    </w:pPr>
  </w:style>
  <w:style w:type="paragraph" w:customStyle="1" w:styleId="1656">
    <w:name w:val="五号正文项目（标准）"/>
    <w:basedOn w:val="1"/>
    <w:qFormat/>
    <w:uiPriority w:val="0"/>
    <w:pPr>
      <w:numPr>
        <w:ilvl w:val="1"/>
        <w:numId w:val="8"/>
      </w:numPr>
      <w:tabs>
        <w:tab w:val="left" w:pos="900"/>
      </w:tabs>
      <w:spacing w:beforeLines="0" w:line="400" w:lineRule="exact"/>
      <w:ind w:left="900" w:hanging="540"/>
      <w:jc w:val="left"/>
    </w:pPr>
    <w:rPr>
      <w:rFonts w:ascii="宋体" w:hAnsi="宋体"/>
      <w:color w:val="000000"/>
    </w:rPr>
  </w:style>
  <w:style w:type="paragraph" w:customStyle="1" w:styleId="1657">
    <w:name w:val="目录3"/>
    <w:basedOn w:val="1"/>
    <w:qFormat/>
    <w:uiPriority w:val="0"/>
    <w:pPr>
      <w:tabs>
        <w:tab w:val="left" w:leader="dot" w:pos="7370"/>
      </w:tabs>
      <w:autoSpaceDE w:val="0"/>
      <w:autoSpaceDN w:val="0"/>
      <w:adjustRightInd w:val="0"/>
      <w:spacing w:beforeLines="0" w:line="317" w:lineRule="atLeast"/>
      <w:ind w:firstLine="419" w:firstLineChars="200"/>
    </w:pPr>
    <w:rPr>
      <w:color w:val="000000"/>
      <w:kern w:val="0"/>
      <w:szCs w:val="21"/>
    </w:rPr>
  </w:style>
  <w:style w:type="paragraph" w:customStyle="1" w:styleId="1658">
    <w:name w:val="中文标题 4"/>
    <w:basedOn w:val="24"/>
    <w:qFormat/>
    <w:uiPriority w:val="0"/>
    <w:pPr>
      <w:spacing w:beforeLines="0" w:beforeAutospacing="1" w:after="100" w:afterAutospacing="1" w:line="360" w:lineRule="auto"/>
      <w:ind w:left="0" w:leftChars="0" w:hanging="420"/>
    </w:pPr>
    <w:rPr>
      <w:kern w:val="28"/>
      <w:sz w:val="24"/>
      <w:szCs w:val="24"/>
    </w:rPr>
  </w:style>
  <w:style w:type="paragraph" w:customStyle="1" w:styleId="1659">
    <w:name w:val="Standard o abs"/>
    <w:basedOn w:val="1"/>
    <w:qFormat/>
    <w:uiPriority w:val="0"/>
    <w:pPr>
      <w:widowControl/>
      <w:tabs>
        <w:tab w:val="left" w:pos="2835"/>
        <w:tab w:val="left" w:pos="3119"/>
        <w:tab w:val="left" w:pos="3402"/>
        <w:tab w:val="left" w:pos="3686"/>
        <w:tab w:val="left" w:pos="3969"/>
        <w:tab w:val="left" w:pos="4253"/>
      </w:tabs>
      <w:spacing w:beforeLines="0"/>
      <w:ind w:left="2552"/>
      <w:jc w:val="left"/>
    </w:pPr>
    <w:rPr>
      <w:rFonts w:ascii="Syntax" w:hAnsi="Syntax"/>
      <w:kern w:val="0"/>
      <w:sz w:val="20"/>
    </w:rPr>
  </w:style>
  <w:style w:type="paragraph" w:customStyle="1" w:styleId="1660">
    <w:name w:val="不可偏离参数"/>
    <w:basedOn w:val="8"/>
    <w:qFormat/>
    <w:uiPriority w:val="0"/>
    <w:pPr>
      <w:tabs>
        <w:tab w:val="left" w:pos="630"/>
        <w:tab w:val="left" w:pos="1008"/>
      </w:tabs>
      <w:spacing w:before="0" w:after="0" w:line="240" w:lineRule="auto"/>
      <w:ind w:left="1008" w:hanging="1008"/>
    </w:pPr>
    <w:rPr>
      <w:rFonts w:eastAsia="黑体"/>
      <w:b w:val="0"/>
      <w:szCs w:val="28"/>
    </w:rPr>
  </w:style>
  <w:style w:type="paragraph" w:customStyle="1" w:styleId="1661">
    <w:name w:val="Char31"/>
    <w:basedOn w:val="1"/>
    <w:qFormat/>
    <w:uiPriority w:val="0"/>
    <w:pPr>
      <w:spacing w:beforeLines="0"/>
    </w:pPr>
    <w:rPr>
      <w:rFonts w:ascii="仿宋_GB2312" w:eastAsia="仿宋_GB2312"/>
      <w:b/>
      <w:sz w:val="32"/>
      <w:szCs w:val="32"/>
    </w:rPr>
  </w:style>
  <w:style w:type="paragraph" w:customStyle="1" w:styleId="1662">
    <w:name w:val=" Char Char"/>
    <w:basedOn w:val="1"/>
    <w:qFormat/>
    <w:uiPriority w:val="0"/>
    <w:pPr>
      <w:spacing w:beforeLines="0"/>
    </w:pPr>
    <w:rPr>
      <w:rFonts w:ascii="Tahoma" w:hAnsi="Tahoma"/>
      <w:sz w:val="24"/>
    </w:rPr>
  </w:style>
  <w:style w:type="paragraph" w:customStyle="1" w:styleId="1663">
    <w:name w:val="三级无标题条"/>
    <w:basedOn w:val="1"/>
    <w:qFormat/>
    <w:uiPriority w:val="0"/>
    <w:pPr>
      <w:spacing w:beforeLines="40" w:afterLines="40"/>
      <w:ind w:left="2100" w:hanging="420"/>
    </w:pPr>
    <w:rPr>
      <w:szCs w:val="24"/>
    </w:rPr>
  </w:style>
  <w:style w:type="paragraph" w:customStyle="1" w:styleId="1664">
    <w:name w:val="正文样式"/>
    <w:basedOn w:val="1"/>
    <w:qFormat/>
    <w:uiPriority w:val="0"/>
    <w:pPr>
      <w:spacing w:beforeLines="0" w:line="360" w:lineRule="auto"/>
      <w:ind w:firstLine="200" w:firstLineChars="200"/>
    </w:pPr>
    <w:rPr>
      <w:rFonts w:ascii="宋体"/>
      <w:sz w:val="24"/>
      <w:szCs w:val="24"/>
    </w:rPr>
  </w:style>
  <w:style w:type="paragraph" w:customStyle="1" w:styleId="1665">
    <w:name w:val="Char4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666">
    <w:name w:val="_Style 1665"/>
    <w:basedOn w:val="4"/>
    <w:next w:val="1"/>
    <w:qFormat/>
    <w:uiPriority w:val="0"/>
    <w:pPr>
      <w:widowControl/>
      <w:tabs>
        <w:tab w:val="clear" w:pos="360"/>
        <w:tab w:val="clear" w:pos="432"/>
      </w:tabs>
      <w:spacing w:before="480" w:after="0" w:line="276" w:lineRule="auto"/>
      <w:ind w:left="0" w:firstLine="0"/>
      <w:jc w:val="left"/>
      <w:outlineLvl w:val="9"/>
    </w:pPr>
    <w:rPr>
      <w:rFonts w:ascii="Cambria" w:hAnsi="Cambria"/>
      <w:color w:val="365F91"/>
      <w:kern w:val="0"/>
      <w:sz w:val="28"/>
      <w:szCs w:val="28"/>
      <w:lang w:val="en-US" w:eastAsia="zh-CN"/>
    </w:rPr>
  </w:style>
  <w:style w:type="paragraph" w:customStyle="1" w:styleId="1667">
    <w:name w:val="样式 标题 2h2Level 2 Topic HeadingHD2Heading 2 HiddenHeading 2 ..."/>
    <w:basedOn w:val="4"/>
    <w:qFormat/>
    <w:uiPriority w:val="0"/>
    <w:pPr>
      <w:tabs>
        <w:tab w:val="clear" w:pos="360"/>
        <w:tab w:val="clear" w:pos="432"/>
      </w:tabs>
      <w:spacing w:beforeLines="40" w:afterLines="40"/>
      <w:ind w:left="425" w:hanging="425"/>
    </w:pPr>
    <w:rPr>
      <w:szCs w:val="36"/>
    </w:rPr>
  </w:style>
  <w:style w:type="paragraph" w:customStyle="1" w:styleId="1668">
    <w:name w:val="文章附标题"/>
    <w:basedOn w:val="1"/>
    <w:qFormat/>
    <w:uiPriority w:val="0"/>
    <w:pPr>
      <w:autoSpaceDE w:val="0"/>
      <w:autoSpaceDN w:val="0"/>
      <w:adjustRightInd w:val="0"/>
      <w:spacing w:before="187" w:beforeLines="0" w:after="175" w:line="374" w:lineRule="atLeast"/>
      <w:ind w:firstLine="200" w:firstLineChars="200"/>
      <w:jc w:val="center"/>
    </w:pPr>
    <w:rPr>
      <w:color w:val="000000"/>
      <w:kern w:val="0"/>
      <w:sz w:val="36"/>
      <w:szCs w:val="36"/>
    </w:rPr>
  </w:style>
  <w:style w:type="paragraph" w:customStyle="1" w:styleId="1669">
    <w:name w:val="È±Ê¡ÎÄ±¾:1"/>
    <w:basedOn w:val="1"/>
    <w:qFormat/>
    <w:uiPriority w:val="0"/>
    <w:pPr>
      <w:widowControl/>
      <w:overflowPunct w:val="0"/>
      <w:autoSpaceDE w:val="0"/>
      <w:autoSpaceDN w:val="0"/>
      <w:adjustRightInd w:val="0"/>
      <w:spacing w:beforeLines="0"/>
      <w:jc w:val="left"/>
      <w:textAlignment w:val="baseline"/>
    </w:pPr>
    <w:rPr>
      <w:rFonts w:ascii="宋体"/>
      <w:kern w:val="0"/>
      <w:sz w:val="24"/>
    </w:rPr>
  </w:style>
  <w:style w:type="paragraph" w:customStyle="1" w:styleId="1670">
    <w:name w:val="默认段落字体 Para Char Char Char Char Char Char Char Char Char1 Char Char Char Char"/>
    <w:basedOn w:val="1"/>
    <w:qFormat/>
    <w:uiPriority w:val="0"/>
    <w:rPr>
      <w:rFonts w:ascii="Tahoma" w:hAnsi="Tahoma"/>
      <w:sz w:val="24"/>
    </w:rPr>
  </w:style>
  <w:style w:type="paragraph" w:customStyle="1" w:styleId="1671">
    <w:name w:val="默认段落字体 Para Char Char Char Char Char Char Char Char Char Char Char Char Char Char Char Char Char Char Char"/>
    <w:basedOn w:val="1"/>
    <w:qFormat/>
    <w:uiPriority w:val="0"/>
    <w:pPr>
      <w:spacing w:beforeLines="0"/>
    </w:pPr>
    <w:rPr>
      <w:rFonts w:ascii="Tahoma" w:hAnsi="Tahoma"/>
      <w:sz w:val="24"/>
    </w:rPr>
  </w:style>
  <w:style w:type="paragraph" w:customStyle="1" w:styleId="1672">
    <w:name w:val="RFP Question List"/>
    <w:basedOn w:val="1"/>
    <w:qFormat/>
    <w:uiPriority w:val="0"/>
    <w:pPr>
      <w:widowControl/>
      <w:spacing w:beforeLines="0" w:after="200"/>
      <w:ind w:left="360" w:hanging="360"/>
      <w:jc w:val="left"/>
    </w:pPr>
    <w:rPr>
      <w:rFonts w:ascii="Arial" w:hAnsi="Arial" w:eastAsia="Arial" w:cs="Arial"/>
      <w:b/>
      <w:color w:val="6666FF"/>
      <w:kern w:val="0"/>
      <w:szCs w:val="21"/>
      <w:lang w:eastAsia="ja-JP"/>
    </w:rPr>
  </w:style>
  <w:style w:type="paragraph" w:customStyle="1" w:styleId="1673">
    <w:name w:val="Char Char Char1 Char"/>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674">
    <w:name w:val="我的标题2"/>
    <w:next w:val="709"/>
    <w:qFormat/>
    <w:uiPriority w:val="0"/>
    <w:pPr>
      <w:tabs>
        <w:tab w:val="left" w:pos="1680"/>
      </w:tabs>
      <w:spacing w:beforeLines="50" w:afterLines="50" w:line="360" w:lineRule="auto"/>
      <w:ind w:left="840" w:hanging="420"/>
      <w:outlineLvl w:val="1"/>
    </w:pPr>
    <w:rPr>
      <w:rFonts w:ascii="Arial" w:hAnsi="Arial" w:eastAsia="宋体" w:cs="Times New Roman"/>
      <w:b/>
      <w:kern w:val="2"/>
      <w:sz w:val="30"/>
      <w:szCs w:val="21"/>
      <w:lang w:val="en-US" w:eastAsia="zh-CN" w:bidi="ar-SA"/>
    </w:rPr>
  </w:style>
  <w:style w:type="paragraph" w:customStyle="1" w:styleId="1675">
    <w:name w:val="样式 题注 + 居中"/>
    <w:basedOn w:val="25"/>
    <w:qFormat/>
    <w:uiPriority w:val="0"/>
    <w:pPr>
      <w:spacing w:beforeLines="40" w:afterLines="40"/>
      <w:jc w:val="center"/>
    </w:pPr>
    <w:rPr>
      <w:rFonts w:cs="宋体"/>
      <w:sz w:val="24"/>
    </w:rPr>
  </w:style>
  <w:style w:type="paragraph" w:customStyle="1" w:styleId="1676">
    <w:name w:val="Char Char Char Char Char Char Char Char"/>
    <w:basedOn w:val="1"/>
    <w:qFormat/>
    <w:uiPriority w:val="0"/>
    <w:pPr>
      <w:spacing w:beforeLines="0"/>
    </w:pPr>
    <w:rPr>
      <w:rFonts w:ascii="仿宋_GB2312" w:eastAsia="仿宋_GB2312"/>
      <w:b/>
      <w:sz w:val="32"/>
      <w:szCs w:val="32"/>
    </w:rPr>
  </w:style>
  <w:style w:type="paragraph" w:customStyle="1" w:styleId="1677">
    <w:name w:val="默认段落字体 Para Char Char Char Char Char Char Char Char Char Char Char Char Char"/>
    <w:basedOn w:val="1"/>
    <w:qFormat/>
    <w:uiPriority w:val="0"/>
    <w:pPr>
      <w:tabs>
        <w:tab w:val="left" w:pos="720"/>
        <w:tab w:val="left" w:pos="1701"/>
      </w:tabs>
      <w:spacing w:beforeLines="0"/>
    </w:pPr>
    <w:rPr>
      <w:rFonts w:ascii="Tahoma" w:hAnsi="Tahoma"/>
      <w:sz w:val="24"/>
    </w:rPr>
  </w:style>
  <w:style w:type="paragraph" w:customStyle="1" w:styleId="1678">
    <w:name w:val="Table Contents"/>
    <w:basedOn w:val="1"/>
    <w:qFormat/>
    <w:uiPriority w:val="0"/>
    <w:pPr>
      <w:suppressAutoHyphens/>
      <w:autoSpaceDE w:val="0"/>
      <w:spacing w:beforeLines="0" w:after="120"/>
      <w:jc w:val="left"/>
    </w:pPr>
    <w:rPr>
      <w:rFonts w:ascii="Helvetica" w:hAnsi="Helvetica"/>
      <w:kern w:val="1"/>
      <w:sz w:val="20"/>
    </w:rPr>
  </w:style>
  <w:style w:type="paragraph" w:customStyle="1" w:styleId="1679">
    <w:name w:val="示例"/>
    <w:next w:val="158"/>
    <w:qFormat/>
    <w:uiPriority w:val="0"/>
    <w:pPr>
      <w:spacing w:beforeLines="40" w:afterLines="40"/>
      <w:ind w:firstLine="233" w:firstLineChars="233"/>
      <w:jc w:val="both"/>
    </w:pPr>
    <w:rPr>
      <w:rFonts w:ascii="宋体" w:hAnsi="Times New Roman" w:eastAsia="宋体" w:cs="Times New Roman"/>
      <w:sz w:val="18"/>
      <w:lang w:val="en-US" w:eastAsia="zh-CN" w:bidi="ar-SA"/>
    </w:rPr>
  </w:style>
  <w:style w:type="paragraph" w:customStyle="1" w:styleId="1680">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paragraph" w:customStyle="1" w:styleId="1681">
    <w:name w:val="图表脚注"/>
    <w:next w:val="1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682">
    <w:name w:val="WW-纯文本"/>
    <w:basedOn w:val="1"/>
    <w:qFormat/>
    <w:uiPriority w:val="0"/>
    <w:pPr>
      <w:suppressAutoHyphens/>
      <w:spacing w:beforeLines="40" w:afterLines="40"/>
    </w:pPr>
    <w:rPr>
      <w:rFonts w:ascii="宋体" w:hAnsi="宋体"/>
    </w:rPr>
  </w:style>
  <w:style w:type="paragraph" w:customStyle="1" w:styleId="1683">
    <w:name w:val="样式 标题 3BOD 0Level 3 HeadH3Heading 3 - oldlevel_3PIM 3h3s..."/>
    <w:basedOn w:val="6"/>
    <w:qFormat/>
    <w:uiPriority w:val="0"/>
    <w:pPr>
      <w:tabs>
        <w:tab w:val="left" w:pos="720"/>
        <w:tab w:val="left" w:pos="1620"/>
        <w:tab w:val="left" w:pos="1800"/>
      </w:tabs>
      <w:spacing w:line="415" w:lineRule="auto"/>
      <w:ind w:left="1800" w:leftChars="600" w:hanging="420" w:hangingChars="200"/>
    </w:pPr>
    <w:rPr>
      <w:rFonts w:ascii="仿宋_GB2312" w:hAnsi="仿宋_GB2312" w:eastAsia="仿宋_GB2312"/>
      <w:bCs w:val="0"/>
      <w:sz w:val="30"/>
    </w:rPr>
  </w:style>
  <w:style w:type="paragraph" w:customStyle="1" w:styleId="1684">
    <w:name w:val="附录二级条标题"/>
    <w:basedOn w:val="1"/>
    <w:qFormat/>
    <w:uiPriority w:val="0"/>
    <w:pPr>
      <w:spacing w:beforeLines="0" w:line="312" w:lineRule="auto"/>
      <w:ind w:left="1680" w:hanging="420"/>
    </w:pPr>
    <w:rPr>
      <w:szCs w:val="24"/>
    </w:rPr>
  </w:style>
  <w:style w:type="paragraph" w:customStyle="1" w:styleId="1685">
    <w:name w:val="附图标注"/>
    <w:basedOn w:val="23"/>
    <w:qFormat/>
    <w:uiPriority w:val="0"/>
    <w:pPr>
      <w:tabs>
        <w:tab w:val="left" w:pos="420"/>
      </w:tabs>
      <w:spacing w:beforeLines="0" w:line="360" w:lineRule="auto"/>
      <w:ind w:left="420" w:hanging="420"/>
    </w:pPr>
    <w:rPr>
      <w:rFonts w:ascii="Calibri" w:hAnsi="Calibri"/>
      <w:szCs w:val="24"/>
    </w:rPr>
  </w:style>
  <w:style w:type="paragraph" w:customStyle="1" w:styleId="1686">
    <w:name w:val="Subtitulo"/>
    <w:basedOn w:val="1"/>
    <w:next w:val="1"/>
    <w:qFormat/>
    <w:uiPriority w:val="0"/>
    <w:pPr>
      <w:keepNext/>
      <w:keepLines/>
      <w:widowControl/>
      <w:overflowPunct w:val="0"/>
      <w:autoSpaceDE w:val="0"/>
      <w:autoSpaceDN w:val="0"/>
      <w:adjustRightInd w:val="0"/>
      <w:spacing w:beforeLines="40" w:afterLines="40" w:line="240" w:lineRule="atLeast"/>
    </w:pPr>
    <w:rPr>
      <w:rFonts w:ascii="Helvetica" w:hAnsi="Helvetica" w:eastAsia="PMingLiU"/>
      <w:b/>
      <w:kern w:val="0"/>
      <w:sz w:val="24"/>
      <w:lang w:eastAsia="zh-TW"/>
    </w:rPr>
  </w:style>
  <w:style w:type="paragraph" w:customStyle="1" w:styleId="1687">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688">
    <w:name w:val=" Char Char Char Char1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689">
    <w:name w:val="部分1"/>
    <w:basedOn w:val="1"/>
    <w:qFormat/>
    <w:uiPriority w:val="0"/>
    <w:pPr>
      <w:keepNext/>
      <w:pageBreakBefore/>
      <w:tabs>
        <w:tab w:val="left" w:pos="720"/>
      </w:tabs>
      <w:spacing w:beforeLines="0" w:line="360" w:lineRule="auto"/>
      <w:jc w:val="center"/>
      <w:outlineLvl w:val="0"/>
    </w:pPr>
    <w:rPr>
      <w:rFonts w:eastAsia="黑体"/>
      <w:b/>
      <w:kern w:val="44"/>
      <w:sz w:val="36"/>
    </w:rPr>
  </w:style>
  <w:style w:type="paragraph" w:customStyle="1" w:styleId="1690">
    <w:name w:val="PMintroText"/>
    <w:basedOn w:val="1"/>
    <w:qFormat/>
    <w:uiPriority w:val="0"/>
    <w:pPr>
      <w:widowControl/>
      <w:spacing w:beforeLines="0" w:after="120"/>
      <w:ind w:left="720"/>
      <w:jc w:val="left"/>
    </w:pPr>
    <w:rPr>
      <w:rFonts w:ascii="Tahoma" w:hAnsi="Tahoma"/>
      <w:kern w:val="0"/>
      <w:sz w:val="22"/>
      <w:lang w:eastAsia="en-US"/>
    </w:rPr>
  </w:style>
  <w:style w:type="paragraph" w:customStyle="1" w:styleId="1691">
    <w:name w:val="body"/>
    <w:basedOn w:val="1"/>
    <w:qFormat/>
    <w:uiPriority w:val="0"/>
    <w:pPr>
      <w:snapToGrid w:val="0"/>
      <w:spacing w:beforeLines="0" w:after="120"/>
    </w:pPr>
    <w:rPr>
      <w:rFonts w:eastAsia="仿宋_GB2312"/>
      <w:kern w:val="0"/>
      <w:sz w:val="20"/>
      <w:szCs w:val="24"/>
    </w:rPr>
  </w:style>
  <w:style w:type="paragraph" w:customStyle="1" w:styleId="1692">
    <w:name w:val="Char Char Char2"/>
    <w:basedOn w:val="1"/>
    <w:qFormat/>
    <w:uiPriority w:val="0"/>
    <w:pPr>
      <w:spacing w:beforeLines="0"/>
    </w:pPr>
    <w:rPr>
      <w:szCs w:val="24"/>
    </w:rPr>
  </w:style>
  <w:style w:type="paragraph" w:customStyle="1" w:styleId="1693">
    <w:name w:val="Char2 Char Char Char Char Char Char1"/>
    <w:basedOn w:val="1"/>
    <w:qFormat/>
    <w:uiPriority w:val="0"/>
    <w:pPr>
      <w:spacing w:beforeLines="40" w:afterLines="40"/>
    </w:pPr>
    <w:rPr>
      <w:rFonts w:ascii="仿宋_GB2312"/>
      <w:b/>
      <w:sz w:val="30"/>
      <w:szCs w:val="32"/>
    </w:rPr>
  </w:style>
  <w:style w:type="paragraph" w:customStyle="1" w:styleId="1694">
    <w:name w:val="*Heading 2"/>
    <w:next w:val="1"/>
    <w:qFormat/>
    <w:uiPriority w:val="0"/>
    <w:pPr>
      <w:keepNext/>
      <w:keepLines/>
      <w:tabs>
        <w:tab w:val="left" w:pos="1134"/>
        <w:tab w:val="left" w:pos="1440"/>
      </w:tabs>
      <w:snapToGrid w:val="0"/>
      <w:spacing w:before="240" w:after="120" w:line="360" w:lineRule="auto"/>
      <w:ind w:left="1440" w:hanging="360"/>
      <w:outlineLvl w:val="1"/>
    </w:pPr>
    <w:rPr>
      <w:rFonts w:ascii="Times New Roman" w:hAnsi="宋体" w:eastAsia="宋体" w:cs="Times New Roman"/>
      <w:b/>
      <w:snapToGrid w:val="0"/>
      <w:color w:val="000000"/>
      <w:sz w:val="32"/>
      <w:szCs w:val="32"/>
      <w:lang w:val="en-US" w:eastAsia="zh-CN" w:bidi="ar-SA"/>
    </w:rPr>
  </w:style>
  <w:style w:type="paragraph" w:customStyle="1" w:styleId="1695">
    <w:name w:val="newmarker"/>
    <w:basedOn w:val="1"/>
    <w:qFormat/>
    <w:uiPriority w:val="0"/>
    <w:pPr>
      <w:widowControl/>
      <w:spacing w:beforeLines="40" w:afterLines="40"/>
      <w:jc w:val="left"/>
    </w:pPr>
    <w:rPr>
      <w:rFonts w:ascii="宋体" w:hAnsi="宋体" w:cs="宋体"/>
      <w:b/>
      <w:bCs/>
      <w:color w:val="FF0000"/>
      <w:kern w:val="0"/>
      <w:sz w:val="22"/>
      <w:szCs w:val="22"/>
    </w:rPr>
  </w:style>
  <w:style w:type="paragraph" w:customStyle="1" w:styleId="169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697">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val="none" w:color="000000"/>
      <w:lang w:val="en-US" w:eastAsia="zh-CN" w:bidi="ar-SA"/>
    </w:rPr>
  </w:style>
  <w:style w:type="paragraph" w:customStyle="1" w:styleId="1698">
    <w:name w:val="Char1 Char Char Char2"/>
    <w:basedOn w:val="1"/>
    <w:qFormat/>
    <w:uiPriority w:val="0"/>
    <w:pPr>
      <w:spacing w:beforeLines="40" w:afterLines="40"/>
    </w:pPr>
    <w:rPr>
      <w:rFonts w:ascii="Tahoma" w:hAnsi="Tahoma"/>
      <w:sz w:val="24"/>
    </w:rPr>
  </w:style>
  <w:style w:type="paragraph" w:customStyle="1" w:styleId="1699">
    <w:name w:val="批注框文本1"/>
    <w:basedOn w:val="1"/>
    <w:qFormat/>
    <w:uiPriority w:val="0"/>
    <w:pPr>
      <w:autoSpaceDE w:val="0"/>
      <w:autoSpaceDN w:val="0"/>
      <w:adjustRightInd w:val="0"/>
      <w:spacing w:beforeLines="0" w:line="351" w:lineRule="atLeast"/>
      <w:ind w:firstLine="419" w:firstLineChars="200"/>
    </w:pPr>
    <w:rPr>
      <w:color w:val="000000"/>
      <w:kern w:val="0"/>
      <w:sz w:val="18"/>
      <w:szCs w:val="18"/>
    </w:rPr>
  </w:style>
  <w:style w:type="paragraph" w:customStyle="1" w:styleId="1700">
    <w:name w:val="O"/>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1701">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02">
    <w:name w:val="_"/>
    <w:basedOn w:val="1"/>
    <w:qFormat/>
    <w:uiPriority w:val="0"/>
    <w:pPr>
      <w:adjustRightInd w:val="0"/>
      <w:spacing w:beforeLines="40" w:afterLines="40" w:line="360" w:lineRule="auto"/>
      <w:ind w:left="480"/>
    </w:pPr>
    <w:rPr>
      <w:kern w:val="0"/>
      <w:sz w:val="24"/>
    </w:rPr>
  </w:style>
  <w:style w:type="paragraph" w:customStyle="1" w:styleId="1703">
    <w:name w:val="主正文"/>
    <w:basedOn w:val="1"/>
    <w:qFormat/>
    <w:uiPriority w:val="0"/>
    <w:pPr>
      <w:widowControl/>
      <w:overflowPunct w:val="0"/>
      <w:autoSpaceDE w:val="0"/>
      <w:autoSpaceDN w:val="0"/>
      <w:adjustRightInd w:val="0"/>
      <w:spacing w:beforeLines="40" w:afterLines="40" w:line="312" w:lineRule="auto"/>
      <w:ind w:firstLine="482"/>
    </w:pPr>
    <w:rPr>
      <w:kern w:val="0"/>
      <w:sz w:val="24"/>
      <w:lang w:val="en-GB"/>
    </w:rPr>
  </w:style>
  <w:style w:type="paragraph" w:customStyle="1" w:styleId="1704">
    <w:name w:val="Bullet1"/>
    <w:basedOn w:val="1"/>
    <w:qFormat/>
    <w:uiPriority w:val="0"/>
    <w:pPr>
      <w:spacing w:beforeLines="0" w:afterLines="50"/>
      <w:ind w:left="720" w:hanging="432"/>
      <w:jc w:val="left"/>
    </w:pPr>
    <w:rPr>
      <w:rFonts w:ascii="宋体"/>
      <w:snapToGrid w:val="0"/>
      <w:kern w:val="0"/>
    </w:rPr>
  </w:style>
  <w:style w:type="paragraph" w:customStyle="1" w:styleId="1705">
    <w:name w:val="样式 标题 1 + 五号"/>
    <w:basedOn w:val="4"/>
    <w:qFormat/>
    <w:uiPriority w:val="0"/>
    <w:pPr>
      <w:tabs>
        <w:tab w:val="clear" w:pos="360"/>
      </w:tabs>
      <w:spacing w:before="0" w:after="0" w:line="240" w:lineRule="auto"/>
      <w:ind w:left="432" w:hanging="432"/>
      <w:jc w:val="center"/>
    </w:pPr>
    <w:rPr>
      <w:rFonts w:ascii="Times New Roman" w:hAnsi="Times New Roman"/>
      <w:bCs w:val="0"/>
      <w:sz w:val="32"/>
      <w:szCs w:val="32"/>
      <w:lang w:val="en-US" w:eastAsia="zh-CN"/>
    </w:rPr>
  </w:style>
  <w:style w:type="paragraph" w:customStyle="1" w:styleId="1706">
    <w:name w:val="Char Char1 Char Char Char2"/>
    <w:basedOn w:val="1"/>
    <w:qFormat/>
    <w:uiPriority w:val="0"/>
    <w:pPr>
      <w:spacing w:beforeLines="0"/>
    </w:pPr>
    <w:rPr>
      <w:rFonts w:ascii="仿宋_GB2312" w:eastAsia="仿宋_GB2312"/>
      <w:b/>
      <w:sz w:val="32"/>
      <w:szCs w:val="32"/>
    </w:rPr>
  </w:style>
  <w:style w:type="paragraph" w:customStyle="1" w:styleId="1707">
    <w:name w:val="xl64"/>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Lines="40" w:afterLines="40"/>
      <w:jc w:val="center"/>
    </w:pPr>
    <w:rPr>
      <w:kern w:val="0"/>
      <w:sz w:val="20"/>
    </w:rPr>
  </w:style>
  <w:style w:type="paragraph" w:customStyle="1" w:styleId="1708">
    <w:name w:val="callout"/>
    <w:basedOn w:val="1"/>
    <w:qFormat/>
    <w:uiPriority w:val="0"/>
    <w:pPr>
      <w:widowControl/>
      <w:shd w:val="clear" w:color="auto" w:fill="E7E7E7"/>
      <w:spacing w:beforeLines="40" w:afterLines="40"/>
      <w:ind w:left="153"/>
      <w:jc w:val="left"/>
    </w:pPr>
    <w:rPr>
      <w:rFonts w:ascii="宋体" w:hAnsi="宋体" w:cs="宋体"/>
      <w:color w:val="000000"/>
      <w:kern w:val="0"/>
      <w:sz w:val="24"/>
      <w:szCs w:val="24"/>
    </w:rPr>
  </w:style>
  <w:style w:type="paragraph" w:customStyle="1" w:styleId="1709">
    <w:name w:val="mod_selection1"/>
    <w:basedOn w:val="1"/>
    <w:qFormat/>
    <w:uiPriority w:val="0"/>
    <w:pPr>
      <w:widowControl/>
      <w:spacing w:beforeLines="0"/>
      <w:ind w:left="75"/>
      <w:jc w:val="left"/>
    </w:pPr>
    <w:rPr>
      <w:rFonts w:ascii="Arial" w:hAnsi="Arial" w:cs="Arial"/>
      <w:b/>
      <w:bCs/>
      <w:kern w:val="0"/>
      <w:sz w:val="20"/>
    </w:rPr>
  </w:style>
  <w:style w:type="paragraph" w:customStyle="1" w:styleId="1710">
    <w:name w:val="目录标题"/>
    <w:basedOn w:val="1"/>
    <w:qFormat/>
    <w:uiPriority w:val="0"/>
    <w:pPr>
      <w:spacing w:beforeLines="40" w:afterLines="40"/>
      <w:ind w:right="2" w:firstLine="630" w:firstLineChars="225"/>
      <w:jc w:val="center"/>
    </w:pPr>
    <w:rPr>
      <w:rFonts w:ascii="仿宋_GB2312" w:eastAsia="仿宋_GB2312"/>
      <w:b/>
      <w:sz w:val="28"/>
      <w:szCs w:val="28"/>
    </w:rPr>
  </w:style>
  <w:style w:type="paragraph" w:customStyle="1" w:styleId="1711">
    <w:name w:val="久不通函，至以为念。"/>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2">
    <w:name w:val="封面标题"/>
    <w:qFormat/>
    <w:uiPriority w:val="0"/>
    <w:pPr>
      <w:spacing w:line="360" w:lineRule="auto"/>
      <w:jc w:val="center"/>
    </w:pPr>
    <w:rPr>
      <w:rFonts w:ascii="Times New Roman" w:hAnsi="Times New Roman" w:eastAsia="宋体" w:cs="Times New Roman"/>
      <w:b/>
      <w:color w:val="000000"/>
      <w:sz w:val="44"/>
      <w:lang w:val="en-US" w:eastAsia="zh-CN" w:bidi="ar-SA"/>
    </w:rPr>
  </w:style>
  <w:style w:type="paragraph" w:customStyle="1" w:styleId="1713">
    <w:name w:val="font5"/>
    <w:basedOn w:val="1"/>
    <w:qFormat/>
    <w:uiPriority w:val="0"/>
    <w:pPr>
      <w:widowControl/>
      <w:spacing w:beforeLines="0" w:beforeAutospacing="1" w:after="100" w:afterAutospacing="1"/>
      <w:jc w:val="left"/>
    </w:pPr>
    <w:rPr>
      <w:rFonts w:hint="eastAsia" w:ascii="宋体" w:hAnsi="宋体" w:cs="Arial Unicode MS"/>
      <w:kern w:val="0"/>
      <w:sz w:val="18"/>
      <w:szCs w:val="18"/>
    </w:rPr>
  </w:style>
  <w:style w:type="paragraph" w:customStyle="1" w:styleId="1714">
    <w:name w:val="叁"/>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15">
    <w:name w:val="正文，首行缩进:"/>
    <w:basedOn w:val="1"/>
    <w:qFormat/>
    <w:uiPriority w:val="0"/>
    <w:pPr>
      <w:spacing w:beforeLines="0" w:line="360" w:lineRule="auto"/>
      <w:ind w:firstLine="480" w:firstLineChars="200"/>
      <w:jc w:val="left"/>
    </w:pPr>
    <w:rPr>
      <w:rFonts w:ascii="宋体" w:hAnsi="宋体" w:cs="宋体"/>
      <w:sz w:val="24"/>
    </w:rPr>
  </w:style>
  <w:style w:type="paragraph" w:customStyle="1" w:styleId="1716">
    <w:name w:val="xl59"/>
    <w:basedOn w:val="1"/>
    <w:qFormat/>
    <w:uiPriority w:val="0"/>
    <w:pPr>
      <w:widowControl/>
      <w:pBdr>
        <w:top w:val="single" w:color="auto" w:sz="4" w:space="0"/>
        <w:left w:val="single" w:color="auto" w:sz="4" w:space="0"/>
        <w:bottom w:val="single" w:color="auto" w:sz="8" w:space="0"/>
        <w:right w:val="single" w:color="auto" w:sz="4" w:space="0"/>
      </w:pBdr>
      <w:spacing w:beforeLines="40" w:afterLines="40"/>
      <w:jc w:val="left"/>
    </w:pPr>
    <w:rPr>
      <w:rFonts w:ascii="宋体" w:hAnsi="宋体" w:cs="宋体"/>
      <w:color w:val="000000"/>
      <w:kern w:val="0"/>
      <w:sz w:val="20"/>
    </w:rPr>
  </w:style>
  <w:style w:type="paragraph" w:customStyle="1" w:styleId="1717">
    <w:name w:val="本文缩进"/>
    <w:basedOn w:val="1"/>
    <w:qFormat/>
    <w:uiPriority w:val="0"/>
    <w:pPr>
      <w:adjustRightInd w:val="0"/>
      <w:snapToGrid w:val="0"/>
      <w:spacing w:beforeLines="0" w:line="360" w:lineRule="auto"/>
      <w:ind w:left="-2" w:leftChars="-1" w:firstLine="482"/>
    </w:pPr>
    <w:rPr>
      <w:rFonts w:ascii="楷体" w:hAnsi="Arial" w:eastAsia="楷体" w:cs="Arial"/>
      <w:kern w:val="0"/>
      <w:sz w:val="24"/>
    </w:rPr>
  </w:style>
  <w:style w:type="paragraph" w:customStyle="1" w:styleId="1718">
    <w:name w:val="样式7"/>
    <w:basedOn w:val="1"/>
    <w:qFormat/>
    <w:uiPriority w:val="0"/>
    <w:pPr>
      <w:adjustRightInd w:val="0"/>
      <w:spacing w:before="156" w:afterLines="50" w:line="360" w:lineRule="auto"/>
      <w:ind w:firstLine="669"/>
      <w:textAlignment w:val="baseline"/>
    </w:pPr>
    <w:rPr>
      <w:rFonts w:ascii="宋体" w:hAnsi="宋体"/>
      <w:kern w:val="0"/>
      <w:sz w:val="28"/>
    </w:rPr>
  </w:style>
  <w:style w:type="paragraph" w:customStyle="1" w:styleId="1719">
    <w:name w:val="表格文字"/>
    <w:basedOn w:val="1"/>
    <w:qFormat/>
    <w:uiPriority w:val="0"/>
    <w:pPr>
      <w:spacing w:beforeLines="0"/>
      <w:jc w:val="left"/>
      <w:textAlignment w:val="top"/>
    </w:pPr>
    <w:rPr>
      <w:sz w:val="18"/>
      <w:szCs w:val="24"/>
    </w:rPr>
  </w:style>
  <w:style w:type="paragraph" w:customStyle="1" w:styleId="1720">
    <w:name w:val="xl87"/>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721">
    <w:name w:val="附录三级条标题"/>
    <w:basedOn w:val="1"/>
    <w:qFormat/>
    <w:uiPriority w:val="0"/>
    <w:pPr>
      <w:spacing w:beforeLines="0" w:line="312" w:lineRule="auto"/>
      <w:ind w:left="2100" w:hanging="420"/>
    </w:pPr>
    <w:rPr>
      <w:szCs w:val="24"/>
    </w:rPr>
  </w:style>
  <w:style w:type="paragraph" w:customStyle="1" w:styleId="1722">
    <w:name w:val="xl39"/>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center"/>
    </w:pPr>
    <w:rPr>
      <w:rFonts w:ascii="Arial" w:hAnsi="Arial" w:cs="Arial"/>
      <w:kern w:val="0"/>
      <w:szCs w:val="21"/>
    </w:rPr>
  </w:style>
  <w:style w:type="paragraph" w:customStyle="1" w:styleId="1723">
    <w:name w:val="样式 样式 首行缩进:  0.74 厘米 行距: 1.5 倍行距 + 段后: 0.5 行"/>
    <w:basedOn w:val="1"/>
    <w:qFormat/>
    <w:uiPriority w:val="0"/>
    <w:pPr>
      <w:spacing w:beforeLines="40" w:afterLines="40" w:line="360" w:lineRule="auto"/>
      <w:ind w:firstLine="420"/>
    </w:pPr>
    <w:rPr>
      <w:rFonts w:cs="宋体"/>
    </w:rPr>
  </w:style>
  <w:style w:type="paragraph" w:customStyle="1" w:styleId="1724">
    <w:name w:val="正文式样2"/>
    <w:basedOn w:val="1"/>
    <w:qFormat/>
    <w:uiPriority w:val="0"/>
    <w:pPr>
      <w:widowControl/>
      <w:spacing w:beforeLines="40" w:afterLines="40" w:line="360" w:lineRule="auto"/>
      <w:ind w:firstLine="480" w:firstLineChars="200"/>
      <w:jc w:val="left"/>
    </w:pPr>
    <w:rPr>
      <w:rFonts w:eastAsia="楷体_GB2312"/>
      <w:kern w:val="0"/>
      <w:sz w:val="24"/>
      <w:lang w:eastAsia="en-US"/>
    </w:rPr>
  </w:style>
  <w:style w:type="paragraph" w:customStyle="1" w:styleId="1725">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Lines="0" w:beforeAutospacing="1" w:after="100" w:afterAutospacing="1"/>
      <w:jc w:val="center"/>
      <w:textAlignment w:val="center"/>
    </w:pPr>
    <w:rPr>
      <w:rFonts w:ascii="宋体" w:hAnsi="宋体" w:cs="宋体"/>
      <w:kern w:val="0"/>
      <w:sz w:val="20"/>
    </w:rPr>
  </w:style>
  <w:style w:type="paragraph" w:customStyle="1" w:styleId="1726">
    <w:name w:val="zw"/>
    <w:basedOn w:val="1"/>
    <w:qFormat/>
    <w:uiPriority w:val="0"/>
    <w:pPr>
      <w:adjustRightInd w:val="0"/>
      <w:snapToGrid w:val="0"/>
      <w:spacing w:beforeLines="0" w:line="312" w:lineRule="atLeast"/>
      <w:ind w:left="-2" w:leftChars="-1"/>
      <w:jc w:val="left"/>
    </w:pPr>
    <w:rPr>
      <w:rFonts w:ascii="宋体" w:hAnsi="Arial" w:cs="Arial"/>
      <w:kern w:val="0"/>
      <w:sz w:val="24"/>
      <w:lang w:eastAsia="en-US"/>
    </w:rPr>
  </w:style>
  <w:style w:type="paragraph" w:customStyle="1" w:styleId="1727">
    <w:name w:val="style25"/>
    <w:basedOn w:val="1"/>
    <w:qFormat/>
    <w:uiPriority w:val="0"/>
    <w:pPr>
      <w:widowControl/>
      <w:spacing w:before="100" w:beforeLines="0" w:beforeAutospacing="1" w:after="100" w:afterAutospacing="1"/>
      <w:ind w:firstLine="200" w:firstLineChars="200"/>
      <w:jc w:val="left"/>
    </w:pPr>
    <w:rPr>
      <w:rFonts w:ascii="宋体" w:hAnsi="宋体" w:cs="宋体"/>
      <w:color w:val="557AAF"/>
      <w:kern w:val="0"/>
      <w:sz w:val="18"/>
      <w:szCs w:val="18"/>
    </w:rPr>
  </w:style>
  <w:style w:type="paragraph" w:customStyle="1" w:styleId="1728">
    <w:name w:val="xl33"/>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left"/>
    </w:pPr>
    <w:rPr>
      <w:rFonts w:ascii="Arial" w:hAnsi="Arial" w:cs="Arial"/>
      <w:kern w:val="0"/>
      <w:szCs w:val="21"/>
    </w:rPr>
  </w:style>
  <w:style w:type="paragraph" w:customStyle="1" w:styleId="1729">
    <w:name w:val="章正文"/>
    <w:basedOn w:val="1"/>
    <w:qFormat/>
    <w:uiPriority w:val="0"/>
    <w:pPr>
      <w:spacing w:before="156" w:after="120" w:line="300" w:lineRule="auto"/>
      <w:ind w:firstLine="480"/>
    </w:pPr>
    <w:rPr>
      <w:rFonts w:ascii="Helvetica" w:hAnsi="Helvetica"/>
      <w:kern w:val="0"/>
      <w:sz w:val="24"/>
      <w:szCs w:val="24"/>
    </w:rPr>
  </w:style>
  <w:style w:type="paragraph" w:customStyle="1" w:styleId="1730">
    <w:name w:val="公文标题"/>
    <w:basedOn w:val="240"/>
    <w:next w:val="240"/>
    <w:qFormat/>
    <w:uiPriority w:val="0"/>
    <w:pPr>
      <w:spacing w:before="0"/>
      <w:ind w:firstLine="0" w:firstLineChars="0"/>
      <w:jc w:val="center"/>
    </w:pPr>
    <w:rPr>
      <w:rFonts w:hAnsi="宋体"/>
      <w:b/>
      <w:bCs/>
      <w:kern w:val="28"/>
      <w:sz w:val="44"/>
    </w:rPr>
  </w:style>
  <w:style w:type="paragraph" w:customStyle="1" w:styleId="1731">
    <w:name w:val=" Char Char3 Char Char Char Char Char Char Char Char Char Char Char Char2 Char Char Char Char"/>
    <w:basedOn w:val="1"/>
    <w:qFormat/>
    <w:uiPriority w:val="0"/>
    <w:pPr>
      <w:spacing w:beforeLines="0" w:line="360" w:lineRule="auto"/>
    </w:pPr>
    <w:rPr>
      <w:rFonts w:ascii="Tahoma" w:hAnsi="Tahoma"/>
      <w:sz w:val="36"/>
      <w:szCs w:val="36"/>
    </w:rPr>
  </w:style>
  <w:style w:type="paragraph" w:customStyle="1" w:styleId="1732">
    <w:name w:val="标题 5（有编号）（绿盟科技）"/>
    <w:basedOn w:val="1"/>
    <w:next w:val="1"/>
    <w:qFormat/>
    <w:uiPriority w:val="0"/>
    <w:pPr>
      <w:keepNext/>
      <w:keepLines/>
      <w:spacing w:beforeLines="0" w:after="156" w:line="377" w:lineRule="auto"/>
      <w:ind w:left="1134" w:hanging="1134"/>
      <w:jc w:val="left"/>
      <w:outlineLvl w:val="4"/>
    </w:pPr>
    <w:rPr>
      <w:rFonts w:ascii="Arial" w:hAnsi="Arial" w:eastAsia="黑体"/>
      <w:b/>
      <w:kern w:val="0"/>
      <w:sz w:val="24"/>
      <w:szCs w:val="28"/>
    </w:rPr>
  </w:style>
  <w:style w:type="paragraph" w:customStyle="1" w:styleId="1733">
    <w:name w:val="样式1 + (中宋体"/>
    <w:basedOn w:val="1582"/>
    <w:qFormat/>
    <w:uiPriority w:val="0"/>
    <w:pPr>
      <w:widowControl w:val="0"/>
      <w:tabs>
        <w:tab w:val="left" w:pos="1200"/>
        <w:tab w:val="clear" w:pos="1212"/>
        <w:tab w:val="clear" w:pos="3888"/>
      </w:tabs>
      <w:snapToGrid/>
      <w:spacing w:line="360" w:lineRule="auto"/>
      <w:ind w:left="1200" w:hanging="360" w:firstLineChars="200"/>
      <w:jc w:val="both"/>
    </w:pPr>
    <w:rPr>
      <w:kern w:val="2"/>
      <w:szCs w:val="24"/>
    </w:rPr>
  </w:style>
  <w:style w:type="paragraph" w:customStyle="1" w:styleId="1734">
    <w:name w:val="Char Char Char Char Char Char Char1 Char"/>
    <w:basedOn w:val="1"/>
    <w:qFormat/>
    <w:uiPriority w:val="0"/>
    <w:pPr>
      <w:spacing w:beforeLines="0"/>
    </w:pPr>
    <w:rPr>
      <w:rFonts w:ascii="Tahoma" w:hAnsi="Tahoma"/>
      <w:sz w:val="24"/>
    </w:rPr>
  </w:style>
  <w:style w:type="paragraph" w:customStyle="1" w:styleId="1735">
    <w:name w:val="样式 左侧:  1 厘米 段后: 0.5 行"/>
    <w:basedOn w:val="1"/>
    <w:qFormat/>
    <w:uiPriority w:val="0"/>
    <w:pPr>
      <w:spacing w:beforeLines="0" w:afterLines="50"/>
      <w:ind w:firstLine="425"/>
      <w:jc w:val="left"/>
    </w:pPr>
    <w:rPr>
      <w:rFonts w:ascii="宋体" w:cs="宋体"/>
      <w:snapToGrid w:val="0"/>
      <w:kern w:val="0"/>
    </w:rPr>
  </w:style>
  <w:style w:type="paragraph" w:customStyle="1" w:styleId="1736">
    <w:name w:val="项目符号：二级"/>
    <w:basedOn w:val="669"/>
    <w:qFormat/>
    <w:uiPriority w:val="0"/>
    <w:pPr>
      <w:tabs>
        <w:tab w:val="left" w:pos="432"/>
        <w:tab w:val="left" w:pos="644"/>
      </w:tabs>
      <w:spacing w:line="400" w:lineRule="exact"/>
      <w:ind w:left="1714" w:hanging="432" w:firstLineChars="0"/>
      <w:jc w:val="both"/>
    </w:pPr>
    <w:rPr>
      <w:rFonts w:ascii="Arial" w:hAnsi="Arial" w:eastAsia="新宋体"/>
      <w:color w:val="auto"/>
      <w:szCs w:val="20"/>
    </w:rPr>
  </w:style>
  <w:style w:type="paragraph" w:customStyle="1" w:styleId="1737">
    <w:name w:val="表格中序号"/>
    <w:basedOn w:val="1"/>
    <w:qFormat/>
    <w:uiPriority w:val="0"/>
    <w:pPr>
      <w:spacing w:beforeLines="0" w:line="288" w:lineRule="auto"/>
      <w:jc w:val="center"/>
    </w:pPr>
    <w:rPr>
      <w:rFonts w:ascii="新宋体" w:eastAsia="新宋体"/>
      <w:sz w:val="24"/>
      <w:szCs w:val="24"/>
    </w:rPr>
  </w:style>
  <w:style w:type="paragraph" w:customStyle="1" w:styleId="1738">
    <w:name w:val="xl107"/>
    <w:basedOn w:val="1"/>
    <w:qFormat/>
    <w:uiPriority w:val="0"/>
    <w:pPr>
      <w:widowControl/>
      <w:spacing w:beforeLines="0" w:beforeAutospacing="1" w:after="100" w:afterAutospacing="1"/>
      <w:jc w:val="left"/>
    </w:pPr>
    <w:rPr>
      <w:rFonts w:ascii="宋体" w:hAnsi="宋体" w:cs="宋体"/>
      <w:kern w:val="0"/>
      <w:sz w:val="20"/>
    </w:rPr>
  </w:style>
  <w:style w:type="paragraph" w:customStyle="1" w:styleId="1739">
    <w:name w:val="正文文字格式"/>
    <w:basedOn w:val="1"/>
    <w:qFormat/>
    <w:uiPriority w:val="0"/>
    <w:pPr>
      <w:spacing w:beforeLines="0" w:line="460" w:lineRule="exact"/>
      <w:ind w:firstLine="505"/>
      <w:jc w:val="left"/>
    </w:pPr>
    <w:rPr>
      <w:rFonts w:ascii="宋体"/>
      <w:kern w:val="24"/>
      <w:sz w:val="24"/>
    </w:rPr>
  </w:style>
  <w:style w:type="paragraph" w:customStyle="1" w:styleId="1740">
    <w:name w:val="标题 3（绿盟科技）"/>
    <w:basedOn w:val="6"/>
    <w:next w:val="1"/>
    <w:qFormat/>
    <w:uiPriority w:val="0"/>
    <w:pPr>
      <w:tabs>
        <w:tab w:val="left" w:pos="960"/>
      </w:tabs>
      <w:spacing w:line="415" w:lineRule="auto"/>
      <w:ind w:left="540"/>
      <w:jc w:val="left"/>
    </w:pPr>
    <w:rPr>
      <w:rFonts w:ascii="Arial" w:hAnsi="Arial" w:eastAsia="黑体"/>
      <w:bCs w:val="0"/>
      <w:kern w:val="0"/>
      <w:sz w:val="30"/>
      <w:szCs w:val="30"/>
    </w:rPr>
  </w:style>
  <w:style w:type="paragraph" w:customStyle="1" w:styleId="1741">
    <w:name w:val="文档编号"/>
    <w:basedOn w:val="1"/>
    <w:next w:val="1"/>
    <w:qFormat/>
    <w:uiPriority w:val="0"/>
    <w:pPr>
      <w:adjustRightInd w:val="0"/>
      <w:spacing w:beforeLines="40" w:afterLines="40" w:line="360" w:lineRule="auto"/>
      <w:jc w:val="center"/>
    </w:pPr>
    <w:rPr>
      <w:rFonts w:ascii="宋体"/>
      <w:kern w:val="0"/>
      <w:sz w:val="20"/>
      <w:szCs w:val="24"/>
    </w:rPr>
  </w:style>
  <w:style w:type="paragraph" w:customStyle="1" w:styleId="1742">
    <w:name w:val="样式 样式 样式 我的正文首行缩进 + 首行缩进:  2 字符 + 首行缩进:  2 字符 + 首行缩进:  2 字符1"/>
    <w:basedOn w:val="1"/>
    <w:qFormat/>
    <w:uiPriority w:val="0"/>
    <w:pPr>
      <w:widowControl/>
      <w:spacing w:beforeLines="40" w:afterLines="40"/>
      <w:ind w:firstLine="200" w:firstLineChars="200"/>
      <w:jc w:val="left"/>
    </w:pPr>
    <w:rPr>
      <w:rFonts w:eastAsia="华文细黑"/>
      <w:sz w:val="24"/>
      <w:szCs w:val="24"/>
    </w:rPr>
  </w:style>
  <w:style w:type="paragraph" w:customStyle="1" w:styleId="1743">
    <w:name w:val="infoblue"/>
    <w:basedOn w:val="1"/>
    <w:qFormat/>
    <w:uiPriority w:val="0"/>
    <w:pPr>
      <w:widowControl/>
      <w:spacing w:beforeLines="40" w:afterLines="40" w:line="240" w:lineRule="atLeast"/>
      <w:jc w:val="left"/>
    </w:pPr>
    <w:rPr>
      <w:i/>
      <w:iCs/>
      <w:color w:val="0000FF"/>
      <w:kern w:val="0"/>
      <w:sz w:val="20"/>
    </w:rPr>
  </w:style>
  <w:style w:type="paragraph" w:customStyle="1" w:styleId="1744">
    <w:name w:val="标题4，章节第四层"/>
    <w:basedOn w:val="1"/>
    <w:next w:val="669"/>
    <w:qFormat/>
    <w:uiPriority w:val="0"/>
    <w:pPr>
      <w:tabs>
        <w:tab w:val="left" w:pos="630"/>
      </w:tabs>
      <w:spacing w:beforeLines="40" w:afterLines="40"/>
      <w:ind w:left="1680" w:hanging="420"/>
      <w:outlineLvl w:val="3"/>
    </w:pPr>
    <w:rPr>
      <w:rFonts w:ascii="Arial" w:hAnsi="Arial" w:eastAsia="华文细黑"/>
      <w:sz w:val="30"/>
      <w:szCs w:val="24"/>
    </w:rPr>
  </w:style>
  <w:style w:type="paragraph" w:customStyle="1" w:styleId="1745">
    <w:name w:val="样式 标题 3 + 红色"/>
    <w:basedOn w:val="6"/>
    <w:qFormat/>
    <w:uiPriority w:val="0"/>
    <w:pPr>
      <w:spacing w:before="120" w:after="120" w:line="700" w:lineRule="exact"/>
      <w:jc w:val="left"/>
    </w:pPr>
    <w:rPr>
      <w:rFonts w:ascii="宋体" w:hAnsi="宋体"/>
      <w:color w:val="FF0000"/>
      <w:spacing w:val="10"/>
      <w:kern w:val="24"/>
      <w:sz w:val="28"/>
    </w:rPr>
  </w:style>
  <w:style w:type="paragraph" w:customStyle="1" w:styleId="1746">
    <w:name w:val="È±Ê¡ÎÄ±¾"/>
    <w:basedOn w:val="1"/>
    <w:qFormat/>
    <w:uiPriority w:val="0"/>
    <w:pPr>
      <w:widowControl/>
      <w:overflowPunct w:val="0"/>
      <w:autoSpaceDE w:val="0"/>
      <w:autoSpaceDN w:val="0"/>
      <w:adjustRightInd w:val="0"/>
      <w:snapToGrid w:val="0"/>
      <w:spacing w:beforeLines="0"/>
      <w:ind w:left="-2" w:leftChars="-1"/>
      <w:jc w:val="left"/>
    </w:pPr>
    <w:rPr>
      <w:rFonts w:ascii="Arial" w:hAnsi="Arial" w:cs="Arial"/>
      <w:kern w:val="0"/>
      <w:sz w:val="24"/>
    </w:rPr>
  </w:style>
  <w:style w:type="paragraph" w:customStyle="1" w:styleId="1747">
    <w:name w:val="目录4"/>
    <w:basedOn w:val="1"/>
    <w:qFormat/>
    <w:uiPriority w:val="0"/>
    <w:pPr>
      <w:tabs>
        <w:tab w:val="left" w:leader="dot" w:pos="7370"/>
      </w:tabs>
      <w:autoSpaceDE w:val="0"/>
      <w:autoSpaceDN w:val="0"/>
      <w:adjustRightInd w:val="0"/>
      <w:spacing w:beforeLines="0" w:line="317" w:lineRule="atLeast"/>
      <w:ind w:firstLine="629" w:firstLineChars="200"/>
    </w:pPr>
    <w:rPr>
      <w:color w:val="000000"/>
      <w:kern w:val="0"/>
      <w:szCs w:val="21"/>
    </w:rPr>
  </w:style>
  <w:style w:type="paragraph" w:customStyle="1" w:styleId="1748">
    <w:name w:val="大表 mt"/>
    <w:basedOn w:val="1"/>
    <w:qFormat/>
    <w:uiPriority w:val="0"/>
    <w:pPr>
      <w:widowControl/>
      <w:spacing w:beforeLines="0"/>
      <w:jc w:val="left"/>
    </w:pPr>
    <w:rPr>
      <w:rFonts w:ascii="宋体" w:hAnsi="宋体" w:cs="宋体"/>
      <w:kern w:val="0"/>
      <w:szCs w:val="21"/>
    </w:rPr>
  </w:style>
  <w:style w:type="paragraph" w:customStyle="1" w:styleId="1749">
    <w:name w:val="样式 标题 2H2 + 黑体"/>
    <w:basedOn w:val="5"/>
    <w:qFormat/>
    <w:uiPriority w:val="0"/>
    <w:pPr>
      <w:widowControl/>
      <w:spacing w:beforeLines="40" w:afterLines="40"/>
      <w:jc w:val="left"/>
    </w:pPr>
    <w:rPr>
      <w:kern w:val="0"/>
      <w:szCs w:val="20"/>
    </w:rPr>
  </w:style>
  <w:style w:type="paragraph" w:customStyle="1" w:styleId="1750">
    <w:name w:val="正文1)"/>
    <w:basedOn w:val="1"/>
    <w:qFormat/>
    <w:uiPriority w:val="0"/>
    <w:pPr>
      <w:tabs>
        <w:tab w:val="left" w:pos="525"/>
      </w:tabs>
      <w:spacing w:beforeLines="40" w:afterLines="40" w:line="360" w:lineRule="auto"/>
      <w:ind w:left="525" w:hanging="525"/>
    </w:pPr>
    <w:rPr>
      <w:rFonts w:ascii="Arial" w:hAnsi="Arial"/>
      <w:sz w:val="24"/>
    </w:rPr>
  </w:style>
  <w:style w:type="paragraph" w:customStyle="1" w:styleId="1751">
    <w:name w:val="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752">
    <w:name w:val="正文样式 首行缩进:  0.74 厘米"/>
    <w:basedOn w:val="1"/>
    <w:qFormat/>
    <w:uiPriority w:val="0"/>
    <w:pPr>
      <w:widowControl/>
      <w:tabs>
        <w:tab w:val="right" w:pos="8640"/>
      </w:tabs>
      <w:spacing w:before="156" w:line="360" w:lineRule="auto"/>
      <w:ind w:firstLine="420"/>
    </w:pPr>
    <w:rPr>
      <w:kern w:val="0"/>
      <w:sz w:val="24"/>
      <w:lang w:bidi="he-IL"/>
    </w:rPr>
  </w:style>
  <w:style w:type="paragraph" w:customStyle="1" w:styleId="1753">
    <w:name w:val="样式 标题 4H4bulletblbbh4First Subheadingsect 1.2.3.4Ref Hea..."/>
    <w:basedOn w:val="7"/>
    <w:qFormat/>
    <w:uiPriority w:val="0"/>
    <w:pPr>
      <w:widowControl/>
      <w:tabs>
        <w:tab w:val="left" w:pos="-420"/>
      </w:tabs>
      <w:spacing w:beforeLines="50" w:afterLines="50" w:line="300" w:lineRule="auto"/>
      <w:jc w:val="left"/>
    </w:pPr>
    <w:rPr>
      <w:rFonts w:eastAsia="仿宋" w:cs="宋体"/>
      <w:szCs w:val="20"/>
    </w:rPr>
  </w:style>
  <w:style w:type="paragraph" w:customStyle="1" w:styleId="1754">
    <w:name w:val="样式 宋体 左 段前: 5 磅 段后: 5 磅 行距: 1.5 倍行距1"/>
    <w:basedOn w:val="1"/>
    <w:qFormat/>
    <w:uiPriority w:val="0"/>
    <w:pPr>
      <w:spacing w:beforeLines="40" w:afterLines="40" w:line="360" w:lineRule="auto"/>
      <w:jc w:val="left"/>
    </w:pPr>
    <w:rPr>
      <w:rFonts w:ascii="宋体" w:hAnsi="宋体" w:cs="宋体"/>
      <w:kern w:val="0"/>
      <w:sz w:val="24"/>
    </w:rPr>
  </w:style>
  <w:style w:type="paragraph" w:customStyle="1" w:styleId="1755">
    <w:name w:val="标书标题3"/>
    <w:basedOn w:val="6"/>
    <w:qFormat/>
    <w:uiPriority w:val="0"/>
    <w:pPr>
      <w:keepLines w:val="0"/>
      <w:widowControl/>
      <w:adjustRightInd w:val="0"/>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1756">
    <w:name w:val="Char Char31"/>
    <w:basedOn w:val="1"/>
    <w:qFormat/>
    <w:uiPriority w:val="0"/>
    <w:pPr>
      <w:spacing w:beforeLines="40" w:afterLines="40" w:line="360" w:lineRule="auto"/>
    </w:pPr>
    <w:rPr>
      <w:rFonts w:ascii="Tahoma" w:hAnsi="Tahoma"/>
      <w:sz w:val="36"/>
      <w:szCs w:val="36"/>
    </w:rPr>
  </w:style>
  <w:style w:type="paragraph" w:customStyle="1" w:styleId="1757">
    <w:name w:val="列表 21"/>
    <w:basedOn w:val="1"/>
    <w:qFormat/>
    <w:uiPriority w:val="0"/>
    <w:pPr>
      <w:spacing w:beforeLines="0"/>
      <w:ind w:left="100" w:leftChars="200" w:hanging="200" w:hangingChars="200"/>
    </w:pPr>
    <w:rPr>
      <w:sz w:val="28"/>
      <w:szCs w:val="24"/>
    </w:rPr>
  </w:style>
  <w:style w:type="paragraph" w:customStyle="1" w:styleId="1758">
    <w:name w:val="文本段落"/>
    <w:basedOn w:val="1"/>
    <w:qFormat/>
    <w:uiPriority w:val="0"/>
    <w:pPr>
      <w:spacing w:beforeLines="0" w:after="60" w:line="360" w:lineRule="auto"/>
      <w:ind w:left="709" w:firstLine="200" w:firstLineChars="200"/>
    </w:pPr>
    <w:rPr>
      <w:kern w:val="0"/>
      <w:sz w:val="24"/>
    </w:rPr>
  </w:style>
  <w:style w:type="paragraph" w:customStyle="1" w:styleId="1759">
    <w:name w:val="简单回函地址"/>
    <w:basedOn w:val="1"/>
    <w:qFormat/>
    <w:uiPriority w:val="0"/>
    <w:pPr>
      <w:spacing w:beforeLines="0" w:line="460" w:lineRule="exact"/>
      <w:ind w:firstLine="200" w:firstLineChars="200"/>
    </w:pPr>
    <w:rPr>
      <w:spacing w:val="12"/>
      <w:sz w:val="24"/>
    </w:rPr>
  </w:style>
  <w:style w:type="paragraph" w:customStyle="1" w:styleId="1760">
    <w:name w:val="xl4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kern w:val="0"/>
      <w:sz w:val="24"/>
      <w:szCs w:val="21"/>
    </w:rPr>
  </w:style>
  <w:style w:type="paragraph" w:customStyle="1" w:styleId="1761">
    <w:name w:val="样式 正文 段落文字 + 宋体 小四 左侧:  0 厘米 首行缩进:  2 字符 段后: 0 磅 行距: 固定值 24..."/>
    <w:basedOn w:val="1"/>
    <w:qFormat/>
    <w:uiPriority w:val="0"/>
    <w:pPr>
      <w:spacing w:beforeLines="0" w:line="480" w:lineRule="exact"/>
      <w:ind w:firstLine="480" w:firstLineChars="200"/>
    </w:pPr>
    <w:rPr>
      <w:rFonts w:ascii="宋体" w:hAnsi="宋体" w:cs="宋体"/>
      <w:sz w:val="24"/>
    </w:rPr>
  </w:style>
  <w:style w:type="paragraph" w:customStyle="1" w:styleId="1762">
    <w:name w:val="xl55"/>
    <w:basedOn w:val="1"/>
    <w:qFormat/>
    <w:uiPriority w:val="0"/>
    <w:pPr>
      <w:widowControl/>
      <w:spacing w:beforeLines="0" w:beforeAutospacing="1" w:after="100" w:afterAutospacing="1"/>
      <w:jc w:val="center"/>
      <w:textAlignment w:val="center"/>
    </w:pPr>
    <w:rPr>
      <w:rFonts w:ascii="Arial Unicode MS" w:hAnsi="Arial Unicode MS"/>
      <w:kern w:val="0"/>
      <w:sz w:val="24"/>
      <w:szCs w:val="24"/>
    </w:rPr>
  </w:style>
  <w:style w:type="paragraph" w:customStyle="1" w:styleId="1763">
    <w:name w:val="文档正文 Char"/>
    <w:basedOn w:val="1"/>
    <w:qFormat/>
    <w:uiPriority w:val="0"/>
    <w:pPr>
      <w:adjustRightInd w:val="0"/>
      <w:spacing w:beforeLines="0" w:line="500" w:lineRule="atLeast"/>
      <w:ind w:firstLine="567"/>
    </w:pPr>
    <w:rPr>
      <w:rFonts w:hint="eastAsia" w:ascii="仿宋_GB2312" w:eastAsia="仿宋_GB2312"/>
      <w:sz w:val="28"/>
      <w:szCs w:val="24"/>
    </w:rPr>
  </w:style>
  <w:style w:type="paragraph" w:customStyle="1" w:styleId="1764">
    <w:name w:val=" Char1"/>
    <w:basedOn w:val="1"/>
    <w:qFormat/>
    <w:uiPriority w:val="0"/>
    <w:pPr>
      <w:spacing w:beforeLines="0"/>
    </w:pPr>
    <w:rPr>
      <w:rFonts w:ascii="Tahoma" w:hAnsi="Tahoma"/>
      <w:sz w:val="24"/>
    </w:rPr>
  </w:style>
  <w:style w:type="paragraph" w:customStyle="1" w:styleId="1765">
    <w:name w:val=" Char Char3 Char Char Char Char Char Char Char Char Char Char"/>
    <w:basedOn w:val="1"/>
    <w:qFormat/>
    <w:uiPriority w:val="0"/>
    <w:pPr>
      <w:spacing w:beforeLines="0" w:line="360" w:lineRule="auto"/>
    </w:pPr>
    <w:rPr>
      <w:rFonts w:ascii="Tahoma" w:hAnsi="Tahoma"/>
      <w:sz w:val="36"/>
      <w:szCs w:val="36"/>
    </w:rPr>
  </w:style>
  <w:style w:type="paragraph" w:customStyle="1" w:styleId="1766">
    <w:name w:val="样式 标题 2 + 四号"/>
    <w:basedOn w:val="1"/>
    <w:qFormat/>
    <w:uiPriority w:val="0"/>
    <w:pPr>
      <w:tabs>
        <w:tab w:val="left" w:pos="420"/>
      </w:tabs>
      <w:spacing w:beforeLines="0"/>
      <w:ind w:left="1185" w:hanging="765"/>
    </w:pPr>
    <w:rPr>
      <w:rFonts w:ascii="Calibri" w:hAnsi="Calibri"/>
      <w:szCs w:val="22"/>
    </w:rPr>
  </w:style>
  <w:style w:type="paragraph" w:customStyle="1" w:styleId="1767">
    <w:name w:val="xl5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b/>
      <w:bCs/>
      <w:kern w:val="0"/>
      <w:sz w:val="22"/>
      <w:szCs w:val="22"/>
    </w:rPr>
  </w:style>
  <w:style w:type="paragraph" w:customStyle="1" w:styleId="1768">
    <w:name w:val="文2"/>
    <w:basedOn w:val="1"/>
    <w:qFormat/>
    <w:uiPriority w:val="0"/>
    <w:pPr>
      <w:tabs>
        <w:tab w:val="left" w:pos="1440"/>
      </w:tabs>
      <w:autoSpaceDE w:val="0"/>
      <w:autoSpaceDN w:val="0"/>
      <w:adjustRightInd w:val="0"/>
      <w:spacing w:beforeLines="40" w:afterLines="40" w:line="300" w:lineRule="auto"/>
      <w:ind w:left="777"/>
      <w:jc w:val="left"/>
    </w:pPr>
    <w:rPr>
      <w:kern w:val="0"/>
      <w:sz w:val="22"/>
      <w:szCs w:val="22"/>
    </w:rPr>
  </w:style>
  <w:style w:type="paragraph" w:customStyle="1" w:styleId="1769">
    <w:name w:val="无间隔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0">
    <w:name w:val="标书_标题2"/>
    <w:basedOn w:val="5"/>
    <w:qFormat/>
    <w:uiPriority w:val="0"/>
    <w:pPr>
      <w:tabs>
        <w:tab w:val="left" w:pos="576"/>
      </w:tabs>
      <w:spacing w:after="0" w:line="413" w:lineRule="auto"/>
      <w:ind w:left="576" w:hanging="576"/>
    </w:pPr>
    <w:rPr>
      <w:sz w:val="28"/>
      <w:szCs w:val="20"/>
    </w:rPr>
  </w:style>
  <w:style w:type="paragraph" w:customStyle="1" w:styleId="1771">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772">
    <w:name w:val="样式 标题 3(A-3)sect1.2.3h3H3level_3PIM 3Level 3 HeadHeading..."/>
    <w:basedOn w:val="6"/>
    <w:qFormat/>
    <w:uiPriority w:val="0"/>
    <w:pPr>
      <w:spacing w:line="416" w:lineRule="auto"/>
    </w:pPr>
    <w:rPr>
      <w:rFonts w:ascii="Arial" w:hAnsi="Arial"/>
      <w:sz w:val="30"/>
    </w:rPr>
  </w:style>
  <w:style w:type="paragraph" w:customStyle="1" w:styleId="1773">
    <w:name w:val="样式 小四 首行缩进:  0.74 厘米 行距: 1.5 倍行距"/>
    <w:basedOn w:val="1"/>
    <w:qFormat/>
    <w:uiPriority w:val="0"/>
    <w:pPr>
      <w:spacing w:before="100" w:beforeLines="0" w:beforeAutospacing="1" w:after="100" w:afterAutospacing="1" w:line="300" w:lineRule="auto"/>
      <w:ind w:firstLine="454"/>
    </w:pPr>
    <w:rPr>
      <w:rFonts w:ascii="Arial" w:hAnsi="Arial"/>
      <w:szCs w:val="24"/>
    </w:rPr>
  </w:style>
  <w:style w:type="paragraph" w:customStyle="1" w:styleId="1774">
    <w:name w:val="标准标题1"/>
    <w:basedOn w:val="4"/>
    <w:qFormat/>
    <w:uiPriority w:val="0"/>
    <w:pPr>
      <w:pageBreakBefore/>
      <w:tabs>
        <w:tab w:val="left" w:pos="1080"/>
        <w:tab w:val="clear" w:pos="360"/>
      </w:tabs>
      <w:ind w:left="425" w:hanging="425"/>
    </w:pPr>
    <w:rPr>
      <w:rFonts w:ascii="Times New Roman" w:hAnsi="Times New Roman" w:eastAsia="仿宋_GB2312"/>
      <w:bCs w:val="0"/>
      <w:sz w:val="32"/>
      <w:lang w:val="en-US" w:eastAsia="zh-CN"/>
    </w:rPr>
  </w:style>
  <w:style w:type="paragraph" w:customStyle="1" w:styleId="1775">
    <w:name w:val="xl66"/>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color w:val="000000"/>
      <w:kern w:val="0"/>
      <w:sz w:val="20"/>
    </w:rPr>
  </w:style>
  <w:style w:type="paragraph" w:customStyle="1" w:styleId="1776">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777">
    <w:name w:val="Char Char Char1"/>
    <w:basedOn w:val="1"/>
    <w:qFormat/>
    <w:uiPriority w:val="0"/>
    <w:pPr>
      <w:spacing w:beforeLines="0"/>
    </w:pPr>
    <w:rPr>
      <w:rFonts w:ascii="Tahoma" w:hAnsi="Tahoma"/>
      <w:sz w:val="24"/>
    </w:rPr>
  </w:style>
  <w:style w:type="paragraph" w:customStyle="1" w:styleId="1778">
    <w:name w:val="标书标题4"/>
    <w:basedOn w:val="7"/>
    <w:qFormat/>
    <w:uiPriority w:val="0"/>
    <w:pPr>
      <w:keepLines w:val="0"/>
      <w:adjustRightInd w:val="0"/>
      <w:snapToGrid w:val="0"/>
      <w:spacing w:before="0" w:after="0" w:line="300" w:lineRule="auto"/>
    </w:pPr>
    <w:rPr>
      <w:rFonts w:ascii="Arial Narrow" w:hAnsi="Arial Narrow" w:eastAsia="仿宋_GB2312"/>
      <w:bCs w:val="0"/>
      <w:color w:val="000000"/>
      <w:kern w:val="0"/>
      <w:szCs w:val="32"/>
    </w:rPr>
  </w:style>
  <w:style w:type="paragraph" w:customStyle="1" w:styleId="1779">
    <w:name w:val="样式 标题 4h4First SubheadingH4sect 1.2.3.4Ref Heading 1rh1se..."/>
    <w:basedOn w:val="7"/>
    <w:qFormat/>
    <w:uiPriority w:val="0"/>
    <w:pPr>
      <w:tabs>
        <w:tab w:val="left" w:pos="425"/>
        <w:tab w:val="left" w:pos="2184"/>
      </w:tabs>
      <w:spacing w:beforeLines="40" w:afterLines="40" w:line="374" w:lineRule="auto"/>
      <w:ind w:left="425" w:hanging="425"/>
    </w:pPr>
    <w:rPr>
      <w:rFonts w:ascii="Times New Roman" w:hAnsi="Times New Roman" w:eastAsia="宋体"/>
      <w:sz w:val="32"/>
    </w:rPr>
  </w:style>
  <w:style w:type="paragraph" w:customStyle="1" w:styleId="1780">
    <w:name w:val="Char26"/>
    <w:basedOn w:val="1"/>
    <w:qFormat/>
    <w:uiPriority w:val="0"/>
    <w:pPr>
      <w:spacing w:beforeLines="0"/>
    </w:pPr>
    <w:rPr>
      <w:rFonts w:ascii="仿宋_GB2312" w:eastAsia="仿宋_GB2312"/>
      <w:b/>
      <w:sz w:val="32"/>
      <w:szCs w:val="32"/>
    </w:rPr>
  </w:style>
  <w:style w:type="paragraph" w:customStyle="1" w:styleId="1781">
    <w:name w:val="Bul Text 9/14"/>
    <w:qFormat/>
    <w:uiPriority w:val="0"/>
    <w:pPr>
      <w:widowControl w:val="0"/>
      <w:numPr>
        <w:ilvl w:val="0"/>
        <w:numId w:val="9"/>
      </w:numPr>
      <w:tabs>
        <w:tab w:val="clear" w:pos="396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782">
    <w:name w:val="Char Char41"/>
    <w:basedOn w:val="1"/>
    <w:qFormat/>
    <w:uiPriority w:val="0"/>
    <w:pPr>
      <w:spacing w:beforeLines="40" w:afterLines="40" w:line="360" w:lineRule="auto"/>
    </w:pPr>
    <w:rPr>
      <w:rFonts w:ascii="Tahoma" w:hAnsi="Tahoma"/>
      <w:sz w:val="36"/>
      <w:szCs w:val="36"/>
    </w:rPr>
  </w:style>
  <w:style w:type="paragraph" w:customStyle="1" w:styleId="1783">
    <w:name w:val="样式 正文（首行缩进两字） + 首行缩进:  2 字符 段后: 0.5 行 行距: 1.5 倍行距"/>
    <w:basedOn w:val="440"/>
    <w:qFormat/>
    <w:uiPriority w:val="0"/>
    <w:pPr>
      <w:spacing w:line="360" w:lineRule="auto"/>
    </w:pPr>
    <w:rPr>
      <w:sz w:val="24"/>
      <w:szCs w:val="24"/>
    </w:rPr>
  </w:style>
  <w:style w:type="paragraph" w:customStyle="1" w:styleId="1784">
    <w:name w:val="xl2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1785">
    <w:name w:val="样式 标题 3Chapter X.X.X. + 段后: 0.5 行1"/>
    <w:basedOn w:val="6"/>
    <w:next w:val="1"/>
    <w:qFormat/>
    <w:uiPriority w:val="0"/>
    <w:pPr>
      <w:tabs>
        <w:tab w:val="left" w:pos="720"/>
      </w:tabs>
      <w:spacing w:before="120" w:afterLines="50" w:line="240" w:lineRule="auto"/>
      <w:ind w:left="720" w:hanging="720"/>
      <w:jc w:val="left"/>
    </w:pPr>
    <w:rPr>
      <w:rFonts w:ascii="宋体" w:hAnsi="Times New Roman" w:cs="宋体"/>
      <w:bCs w:val="0"/>
      <w:snapToGrid w:val="0"/>
      <w:sz w:val="24"/>
    </w:rPr>
  </w:style>
  <w:style w:type="paragraph" w:customStyle="1" w:styleId="1786">
    <w:name w:val="样式 样式 标题 3H3sect1.2.3BOD 0Heading 3 - oldh3l3CTLevel 3 Head... +..."/>
    <w:basedOn w:val="1"/>
    <w:qFormat/>
    <w:uiPriority w:val="0"/>
    <w:pPr>
      <w:keepNext/>
      <w:keepLines/>
      <w:spacing w:before="156" w:afterLines="50"/>
      <w:jc w:val="left"/>
      <w:outlineLvl w:val="2"/>
    </w:pPr>
    <w:rPr>
      <w:rFonts w:cs="宋体"/>
      <w:b/>
      <w:bCs/>
      <w:sz w:val="24"/>
    </w:rPr>
  </w:style>
  <w:style w:type="paragraph" w:customStyle="1" w:styleId="1787">
    <w:name w:val="a03"/>
    <w:basedOn w:val="6"/>
    <w:qFormat/>
    <w:uiPriority w:val="0"/>
    <w:pPr>
      <w:adjustRightInd w:val="0"/>
      <w:spacing w:beforeLines="40" w:afterLines="40" w:line="416" w:lineRule="atLeast"/>
    </w:pPr>
    <w:rPr>
      <w:bCs w:val="0"/>
      <w:kern w:val="0"/>
      <w:sz w:val="28"/>
    </w:rPr>
  </w:style>
  <w:style w:type="paragraph" w:customStyle="1" w:styleId="1788">
    <w:name w:val="表格头"/>
    <w:basedOn w:val="1"/>
    <w:qFormat/>
    <w:uiPriority w:val="0"/>
    <w:pPr>
      <w:spacing w:beforeLines="0"/>
      <w:jc w:val="center"/>
    </w:pPr>
    <w:rPr>
      <w:rFonts w:cs="宋体"/>
      <w:b/>
      <w:bCs/>
      <w:sz w:val="24"/>
    </w:rPr>
  </w:style>
  <w:style w:type="paragraph" w:customStyle="1" w:styleId="1789">
    <w:name w:val="font10"/>
    <w:basedOn w:val="1"/>
    <w:qFormat/>
    <w:uiPriority w:val="0"/>
    <w:pPr>
      <w:widowControl/>
      <w:spacing w:beforeLines="40" w:afterLines="40"/>
      <w:jc w:val="left"/>
    </w:pPr>
    <w:rPr>
      <w:rFonts w:ascii="MingLiU" w:hAnsi="MingLiU" w:eastAsia="MingLiU" w:cs="宋体"/>
      <w:color w:val="000000"/>
      <w:kern w:val="0"/>
      <w:sz w:val="20"/>
    </w:rPr>
  </w:style>
  <w:style w:type="paragraph" w:customStyle="1" w:styleId="1790">
    <w:name w:val="xl35"/>
    <w:basedOn w:val="1"/>
    <w:qFormat/>
    <w:uiPriority w:val="0"/>
    <w:pPr>
      <w:widowControl/>
      <w:pBdr>
        <w:left w:val="single" w:color="auto" w:sz="4" w:space="0"/>
        <w:bottom w:val="single" w:color="auto" w:sz="4" w:space="0"/>
        <w:right w:val="single" w:color="auto" w:sz="4" w:space="0"/>
      </w:pBdr>
      <w:spacing w:beforeLines="0" w:beforeAutospacing="1" w:after="100" w:afterAutospacing="1"/>
      <w:textAlignment w:val="center"/>
    </w:pPr>
    <w:rPr>
      <w:rFonts w:ascii="Arial Unicode MS" w:hAnsi="Arial Unicode MS" w:eastAsia="Arial Unicode MS"/>
      <w:kern w:val="0"/>
      <w:sz w:val="24"/>
      <w:szCs w:val="24"/>
    </w:rPr>
  </w:style>
  <w:style w:type="paragraph" w:customStyle="1" w:styleId="1791">
    <w:name w:val="备注说明 Char Char Char"/>
    <w:basedOn w:val="68"/>
    <w:qFormat/>
    <w:uiPriority w:val="0"/>
    <w:pPr>
      <w:adjustRightInd w:val="0"/>
      <w:spacing w:beforeLines="40" w:afterLines="40" w:line="312" w:lineRule="atLeast"/>
      <w:ind w:left="420" w:hanging="420"/>
    </w:pPr>
    <w:rPr>
      <w:sz w:val="21"/>
      <w:szCs w:val="20"/>
    </w:rPr>
  </w:style>
  <w:style w:type="paragraph" w:customStyle="1" w:styleId="1792">
    <w:name w:val="标题一"/>
    <w:basedOn w:val="4"/>
    <w:qFormat/>
    <w:uiPriority w:val="0"/>
    <w:pPr>
      <w:tabs>
        <w:tab w:val="clear" w:pos="360"/>
      </w:tabs>
      <w:spacing w:before="120" w:after="120" w:line="240" w:lineRule="auto"/>
      <w:ind w:left="432" w:hanging="432"/>
      <w:jc w:val="center"/>
    </w:pPr>
    <w:rPr>
      <w:rFonts w:ascii="Times New Roman" w:hAnsi="宋体" w:cs="宋体"/>
      <w:szCs w:val="36"/>
      <w:lang w:val="en-US" w:eastAsia="zh-CN"/>
    </w:rPr>
  </w:style>
  <w:style w:type="paragraph" w:customStyle="1" w:styleId="1793">
    <w:name w:val="colorffffff"/>
    <w:basedOn w:val="1"/>
    <w:qFormat/>
    <w:uiPriority w:val="0"/>
    <w:pPr>
      <w:widowControl/>
      <w:spacing w:beforeLines="40" w:afterLines="40"/>
      <w:jc w:val="left"/>
    </w:pPr>
    <w:rPr>
      <w:rFonts w:ascii="宋体" w:hAnsi="宋体" w:cs="宋体"/>
      <w:color w:val="FFFFFF"/>
      <w:kern w:val="0"/>
      <w:sz w:val="24"/>
      <w:szCs w:val="24"/>
    </w:rPr>
  </w:style>
  <w:style w:type="paragraph" w:customStyle="1" w:styleId="1794">
    <w:name w:val="正文文字 2"/>
    <w:basedOn w:val="859"/>
    <w:next w:val="859"/>
    <w:qFormat/>
    <w:uiPriority w:val="0"/>
    <w:rPr>
      <w:rFonts w:ascii="宋体"/>
      <w:color w:val="auto"/>
    </w:rPr>
  </w:style>
  <w:style w:type="paragraph" w:customStyle="1" w:styleId="1795">
    <w:name w:val="五级无标题条"/>
    <w:basedOn w:val="1"/>
    <w:qFormat/>
    <w:uiPriority w:val="0"/>
    <w:pPr>
      <w:spacing w:beforeLines="40" w:afterLines="40"/>
      <w:ind w:left="2940" w:hanging="420"/>
    </w:pPr>
    <w:rPr>
      <w:szCs w:val="24"/>
    </w:rPr>
  </w:style>
  <w:style w:type="paragraph" w:customStyle="1" w:styleId="1796">
    <w:name w:val="xl118"/>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color w:val="FF0000"/>
      <w:kern w:val="0"/>
      <w:sz w:val="20"/>
    </w:rPr>
  </w:style>
  <w:style w:type="paragraph" w:customStyle="1" w:styleId="1797">
    <w:name w:val="af17cgridlangnp1033langf"/>
    <w:qFormat/>
    <w:uiPriority w:val="0"/>
    <w:pPr>
      <w:widowControl w:val="0"/>
      <w:autoSpaceDE w:val="0"/>
      <w:autoSpaceDN w:val="0"/>
      <w:adjustRightInd w:val="0"/>
      <w:spacing w:beforeLines="50" w:line="360" w:lineRule="atLeast"/>
      <w:ind w:left="567" w:firstLine="510"/>
      <w:jc w:val="both"/>
    </w:pPr>
    <w:rPr>
      <w:rFonts w:ascii="Times New Roman" w:hAnsi="Times New Roman" w:eastAsia="宋体" w:cs="Times New Roman"/>
      <w:lang w:val="en-US" w:eastAsia="zh-CN" w:bidi="ar-SA"/>
    </w:rPr>
  </w:style>
  <w:style w:type="paragraph" w:customStyle="1" w:styleId="1798">
    <w:name w:val="正文缩进21"/>
    <w:basedOn w:val="1"/>
    <w:qFormat/>
    <w:uiPriority w:val="0"/>
    <w:pPr>
      <w:widowControl/>
      <w:spacing w:beforeLines="0"/>
      <w:ind w:firstLine="420"/>
      <w:jc w:val="left"/>
    </w:pPr>
    <w:rPr>
      <w:rFonts w:ascii="Calibri" w:hAnsi="Calibri"/>
      <w:kern w:val="0"/>
      <w:sz w:val="20"/>
    </w:rPr>
  </w:style>
  <w:style w:type="paragraph" w:customStyle="1" w:styleId="1799">
    <w:name w:val="样式 文档正文 + 首行缩进:  2 字符"/>
    <w:basedOn w:val="983"/>
    <w:qFormat/>
    <w:uiPriority w:val="0"/>
    <w:pPr>
      <w:numPr>
        <w:ilvl w:val="0"/>
        <w:numId w:val="0"/>
      </w:numPr>
      <w:spacing w:beforeLines="40" w:afterLines="40"/>
      <w:ind w:left="900" w:hanging="420"/>
    </w:pPr>
    <w:rPr>
      <w:rFonts w:eastAsia="Times New Roman" w:cs="宋体"/>
      <w:color w:val="000000"/>
      <w:sz w:val="28"/>
      <w:szCs w:val="28"/>
    </w:rPr>
  </w:style>
  <w:style w:type="paragraph" w:customStyle="1" w:styleId="1800">
    <w:name w:val=" Char Char3 Char Char Char Char Char Char Char Char Char Char Char Char"/>
    <w:basedOn w:val="1"/>
    <w:qFormat/>
    <w:uiPriority w:val="0"/>
    <w:pPr>
      <w:spacing w:beforeLines="0" w:line="360" w:lineRule="auto"/>
    </w:pPr>
    <w:rPr>
      <w:rFonts w:ascii="Tahoma" w:hAnsi="Tahoma"/>
      <w:sz w:val="36"/>
      <w:szCs w:val="36"/>
    </w:rPr>
  </w:style>
  <w:style w:type="paragraph" w:customStyle="1" w:styleId="1801">
    <w:name w:val="样式 标题 5Alt+5dashdsddh5Heading5l55Roman listH5ITT t5P..."/>
    <w:basedOn w:val="8"/>
    <w:qFormat/>
    <w:uiPriority w:val="0"/>
    <w:pPr>
      <w:tabs>
        <w:tab w:val="left" w:pos="1008"/>
      </w:tabs>
      <w:overflowPunct w:val="0"/>
      <w:spacing w:before="0" w:after="0" w:line="240" w:lineRule="auto"/>
      <w:ind w:left="1008" w:hanging="1008"/>
    </w:pPr>
    <w:rPr>
      <w:rFonts w:eastAsia="宋体"/>
      <w:b w:val="0"/>
      <w:bCs w:val="0"/>
      <w:sz w:val="28"/>
      <w:szCs w:val="20"/>
    </w:rPr>
  </w:style>
  <w:style w:type="paragraph" w:customStyle="1" w:styleId="1802">
    <w:name w:val="公司标题"/>
    <w:basedOn w:val="1"/>
    <w:qFormat/>
    <w:uiPriority w:val="0"/>
    <w:pPr>
      <w:adjustRightInd w:val="0"/>
      <w:spacing w:beforeLines="0"/>
      <w:jc w:val="left"/>
      <w:textAlignment w:val="baseline"/>
    </w:pPr>
    <w:rPr>
      <w:rFonts w:eastAsia="微软大黑体"/>
      <w:sz w:val="28"/>
    </w:rPr>
  </w:style>
  <w:style w:type="paragraph" w:customStyle="1" w:styleId="1803">
    <w:name w:val="标题 6（有编号）（绿盟科技）"/>
    <w:basedOn w:val="1"/>
    <w:next w:val="1"/>
    <w:qFormat/>
    <w:uiPriority w:val="0"/>
    <w:pPr>
      <w:keepNext/>
      <w:keepLines/>
      <w:spacing w:beforeLines="0" w:after="64" w:line="319" w:lineRule="auto"/>
      <w:ind w:left="1247" w:hanging="1247"/>
      <w:jc w:val="left"/>
      <w:outlineLvl w:val="5"/>
    </w:pPr>
    <w:rPr>
      <w:rFonts w:ascii="Arial" w:hAnsi="Arial" w:eastAsia="黑体"/>
      <w:b/>
      <w:kern w:val="0"/>
      <w:szCs w:val="24"/>
    </w:rPr>
  </w:style>
  <w:style w:type="paragraph" w:customStyle="1" w:styleId="1804">
    <w:name w:val="普通(网站)11"/>
    <w:basedOn w:val="1"/>
    <w:qFormat/>
    <w:uiPriority w:val="0"/>
    <w:pPr>
      <w:widowControl/>
      <w:spacing w:beforeLines="0" w:beforeAutospacing="1" w:after="100" w:afterAutospacing="1"/>
      <w:jc w:val="left"/>
    </w:pPr>
    <w:rPr>
      <w:rFonts w:hint="eastAsia" w:ascii="宋体" w:hAnsi="宋体"/>
      <w:color w:val="000000"/>
      <w:sz w:val="24"/>
      <w:szCs w:val="22"/>
    </w:rPr>
  </w:style>
  <w:style w:type="paragraph" w:customStyle="1" w:styleId="1805">
    <w:name w:val="Char Char1 Char Char Char"/>
    <w:basedOn w:val="1"/>
    <w:qFormat/>
    <w:uiPriority w:val="0"/>
    <w:pPr>
      <w:spacing w:beforeLines="0"/>
    </w:pPr>
    <w:rPr>
      <w:rFonts w:ascii="仿宋_GB2312" w:eastAsia="仿宋_GB2312"/>
      <w:b/>
      <w:sz w:val="32"/>
      <w:szCs w:val="32"/>
    </w:rPr>
  </w:style>
  <w:style w:type="paragraph" w:customStyle="1" w:styleId="1806">
    <w:name w:val="样式 首行缩进:  0.74 厘米"/>
    <w:basedOn w:val="1"/>
    <w:qFormat/>
    <w:uiPriority w:val="0"/>
    <w:pPr>
      <w:spacing w:beforeLines="40" w:afterLines="40" w:line="360" w:lineRule="auto"/>
      <w:ind w:firstLine="200" w:firstLineChars="200"/>
    </w:pPr>
    <w:rPr>
      <w:rFonts w:cs="宋体"/>
      <w:sz w:val="24"/>
    </w:rPr>
  </w:style>
  <w:style w:type="paragraph" w:customStyle="1" w:styleId="1807">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kern w:val="0"/>
      <w:sz w:val="28"/>
      <w:szCs w:val="20"/>
    </w:rPr>
  </w:style>
  <w:style w:type="paragraph" w:customStyle="1" w:styleId="1808">
    <w:name w:val="项目圆"/>
    <w:basedOn w:val="1"/>
    <w:qFormat/>
    <w:uiPriority w:val="0"/>
    <w:pPr>
      <w:tabs>
        <w:tab w:val="left" w:pos="454"/>
        <w:tab w:val="left" w:pos="840"/>
      </w:tabs>
      <w:spacing w:before="156" w:afterLines="50" w:line="360" w:lineRule="auto"/>
      <w:ind w:left="454"/>
    </w:pPr>
    <w:rPr>
      <w:sz w:val="30"/>
      <w:szCs w:val="30"/>
    </w:rPr>
  </w:style>
  <w:style w:type="paragraph" w:customStyle="1" w:styleId="1809">
    <w:name w:val="图表"/>
    <w:basedOn w:val="25"/>
    <w:next w:val="37"/>
    <w:qFormat/>
    <w:uiPriority w:val="0"/>
    <w:pPr>
      <w:spacing w:beforeLines="40" w:afterLines="40"/>
      <w:ind w:firstLine="420"/>
      <w:jc w:val="center"/>
    </w:pPr>
    <w:rPr>
      <w:rFonts w:cs="Times New Roman"/>
      <w:szCs w:val="24"/>
    </w:rPr>
  </w:style>
  <w:style w:type="paragraph" w:customStyle="1" w:styleId="1810">
    <w:name w:val=" Char1 Char Char Char"/>
    <w:basedOn w:val="1"/>
    <w:qFormat/>
    <w:uiPriority w:val="0"/>
    <w:pPr>
      <w:spacing w:beforeLines="0"/>
    </w:pPr>
    <w:rPr>
      <w:rFonts w:ascii="Tahoma" w:hAnsi="Tahoma"/>
      <w:sz w:val="24"/>
    </w:rPr>
  </w:style>
  <w:style w:type="paragraph" w:customStyle="1" w:styleId="1811">
    <w:name w:val="项目符号：一级"/>
    <w:basedOn w:val="1"/>
    <w:next w:val="1"/>
    <w:qFormat/>
    <w:uiPriority w:val="0"/>
    <w:pPr>
      <w:widowControl/>
      <w:tabs>
        <w:tab w:val="left" w:pos="1440"/>
      </w:tabs>
      <w:adjustRightInd w:val="0"/>
      <w:snapToGrid w:val="0"/>
      <w:spacing w:beforeLines="25" w:line="400" w:lineRule="exact"/>
      <w:textAlignment w:val="baseline"/>
    </w:pPr>
    <w:rPr>
      <w:rFonts w:ascii="宋体" w:hAnsi="宋体"/>
      <w:color w:val="000000"/>
      <w:kern w:val="0"/>
      <w:sz w:val="24"/>
      <w:szCs w:val="24"/>
    </w:rPr>
  </w:style>
  <w:style w:type="paragraph" w:customStyle="1" w:styleId="1812">
    <w:name w:val="tabletext"/>
    <w:basedOn w:val="1"/>
    <w:qFormat/>
    <w:uiPriority w:val="0"/>
    <w:pPr>
      <w:widowControl/>
      <w:spacing w:beforeLines="0" w:beforeAutospacing="1" w:after="100" w:afterAutospacing="1"/>
      <w:jc w:val="left"/>
    </w:pPr>
    <w:rPr>
      <w:rFonts w:ascii="宋体" w:hAnsi="宋体" w:cs="宋体"/>
      <w:kern w:val="0"/>
      <w:sz w:val="24"/>
      <w:szCs w:val="24"/>
    </w:rPr>
  </w:style>
  <w:style w:type="paragraph" w:customStyle="1" w:styleId="1813">
    <w:name w:val="trademark"/>
    <w:qFormat/>
    <w:uiPriority w:val="0"/>
    <w:pPr>
      <w:spacing w:after="60"/>
    </w:pPr>
    <w:rPr>
      <w:rFonts w:ascii="Futura Bk" w:hAnsi="Futura Bk" w:eastAsia="宋体" w:cs="Times New Roman"/>
      <w:sz w:val="15"/>
      <w:lang w:val="en-US" w:eastAsia="en-US" w:bidi="ar-SA"/>
    </w:rPr>
  </w:style>
  <w:style w:type="paragraph" w:customStyle="1" w:styleId="1814">
    <w:name w:val="xl67"/>
    <w:basedOn w:val="1"/>
    <w:qFormat/>
    <w:uiPriority w:val="0"/>
    <w:pPr>
      <w:widowControl/>
      <w:pBdr>
        <w:left w:val="single" w:color="auto" w:sz="4" w:space="0"/>
        <w:bottom w:val="single" w:color="auto" w:sz="4" w:space="0"/>
      </w:pBdr>
      <w:spacing w:beforeLines="40" w:afterLines="40"/>
      <w:jc w:val="center"/>
    </w:pPr>
    <w:rPr>
      <w:kern w:val="0"/>
      <w:szCs w:val="21"/>
    </w:rPr>
  </w:style>
  <w:style w:type="paragraph" w:customStyle="1" w:styleId="1815">
    <w:name w:val="样式 样式 样式 标题 2 + 段前: 1 行 段后: 1 行 + 段前: 1 行 段后: 0.5 行 + 段前: 1 行 段..."/>
    <w:basedOn w:val="1412"/>
    <w:qFormat/>
    <w:uiPriority w:val="0"/>
    <w:pPr>
      <w:tabs>
        <w:tab w:val="clear" w:pos="-420"/>
      </w:tabs>
      <w:spacing w:line="240" w:lineRule="auto"/>
      <w:ind w:left="567" w:hanging="567"/>
    </w:pPr>
    <w:rPr>
      <w:sz w:val="32"/>
      <w:szCs w:val="20"/>
    </w:rPr>
  </w:style>
  <w:style w:type="paragraph" w:customStyle="1" w:styleId="1816">
    <w:name w:val="捌"/>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17">
    <w:name w:val="bz6"/>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1818">
    <w:name w:val="方框"/>
    <w:basedOn w:val="1"/>
    <w:qFormat/>
    <w:uiPriority w:val="0"/>
    <w:pPr>
      <w:adjustRightInd w:val="0"/>
      <w:spacing w:beforeLines="0" w:line="200" w:lineRule="exact"/>
      <w:ind w:firstLine="210"/>
      <w:jc w:val="left"/>
      <w:textAlignment w:val="baseline"/>
    </w:pPr>
    <w:rPr>
      <w:rFonts w:ascii="Arial" w:hAnsi="Arial"/>
      <w:sz w:val="15"/>
    </w:rPr>
  </w:style>
  <w:style w:type="paragraph" w:customStyle="1" w:styleId="1819">
    <w:name w:val="MM Topic 9"/>
    <w:basedOn w:val="12"/>
    <w:qFormat/>
    <w:uiPriority w:val="0"/>
    <w:pPr>
      <w:tabs>
        <w:tab w:val="left" w:pos="4284"/>
      </w:tabs>
      <w:spacing w:beforeLines="40" w:afterLines="40" w:line="319" w:lineRule="auto"/>
      <w:ind w:left="4284" w:hanging="420"/>
    </w:pPr>
    <w:rPr>
      <w:szCs w:val="21"/>
    </w:rPr>
  </w:style>
  <w:style w:type="paragraph" w:customStyle="1" w:styleId="1820">
    <w:name w:val="默认段落字体 Para Char Char Char Char Char Char Char"/>
    <w:basedOn w:val="1"/>
    <w:qFormat/>
    <w:uiPriority w:val="0"/>
    <w:pPr>
      <w:spacing w:beforeLines="0"/>
    </w:pPr>
    <w:rPr>
      <w:rFonts w:eastAsia="仿宋_GB2312"/>
      <w:sz w:val="28"/>
    </w:rPr>
  </w:style>
  <w:style w:type="paragraph" w:customStyle="1" w:styleId="1821">
    <w:name w:val="Char3 Char Char"/>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822">
    <w:name w:val=" Char Char5 Char Char Char Char Char Char Char Char Char Char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823">
    <w:name w:val="表格标题栏"/>
    <w:basedOn w:val="1"/>
    <w:qFormat/>
    <w:uiPriority w:val="0"/>
    <w:pPr>
      <w:shd w:val="pct5" w:color="auto" w:fill="auto"/>
      <w:spacing w:beforeLines="0"/>
      <w:jc w:val="center"/>
      <w:textAlignment w:val="center"/>
    </w:pPr>
    <w:rPr>
      <w:rFonts w:ascii="新宋体" w:hAnsi="新宋体" w:eastAsia="华文中宋"/>
      <w:b/>
      <w:sz w:val="28"/>
      <w:szCs w:val="28"/>
    </w:rPr>
  </w:style>
  <w:style w:type="table" w:customStyle="1" w:styleId="1824">
    <w:name w:val="Light List Accent 5"/>
    <w:qFormat/>
    <w:uiPriority w:val="0"/>
    <w:rPr>
      <w:lang w:val="en-US" w:eastAsia="zh-CN" w:bidi="ar-SA"/>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style>
  <w:style w:type="paragraph" w:customStyle="1" w:styleId="182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826">
    <w:name w:val="二级无"/>
    <w:basedOn w:val="244"/>
    <w:qFormat/>
    <w:uiPriority w:val="0"/>
    <w:pPr>
      <w:numPr>
        <w:ilvl w:val="0"/>
        <w:numId w:val="0"/>
      </w:numPr>
      <w:tabs>
        <w:tab w:val="left" w:pos="360"/>
      </w:tabs>
      <w:ind w:left="360" w:hanging="360"/>
    </w:pPr>
    <w:rPr>
      <w:rFonts w:ascii="宋体" w:eastAsia="宋体"/>
    </w:rPr>
  </w:style>
  <w:style w:type="table" w:customStyle="1" w:styleId="182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29379</Words>
  <Characters>31629</Characters>
  <Lines>249</Lines>
  <Paragraphs>70</Paragraphs>
  <TotalTime>70</TotalTime>
  <ScaleCrop>false</ScaleCrop>
  <LinksUpToDate>false</LinksUpToDate>
  <CharactersWithSpaces>34217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2021-02-01T09:02:00Z</dcterms:created>
  <cp:lastPrinted>2024-04-02T07:14:00Z</cp:lastPrinted>
  <dcterms:modified xsi:type="dcterms:W3CDTF">2024-04-23T09:22:46Z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7CBA04BC4F454A7FB936C350AC497907_13</vt:lpwstr>
  </property>
</Properties>
</file>