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rPr>
          <w:rFonts w:hint="eastAsia" w:ascii="宋体" w:hAnsi="宋体" w:eastAsia="宋体" w:cs="宋体"/>
        </w:rPr>
      </w:pPr>
    </w:p>
    <w:p w14:paraId="6941640C">
      <w:pPr>
        <w:rPr>
          <w:rFonts w:hint="eastAsia" w:ascii="宋体" w:hAnsi="宋体" w:eastAsia="宋体" w:cs="宋体"/>
        </w:rPr>
      </w:pPr>
    </w:p>
    <w:p w14:paraId="1E3FCBB8">
      <w:pPr>
        <w:rPr>
          <w:rFonts w:hint="eastAsia" w:ascii="宋体" w:hAnsi="宋体" w:eastAsia="宋体" w:cs="宋体"/>
        </w:rPr>
      </w:pPr>
    </w:p>
    <w:p w14:paraId="4A4C9D7E">
      <w:pPr>
        <w:rPr>
          <w:rFonts w:hint="eastAsia" w:ascii="宋体" w:hAnsi="宋体" w:eastAsia="宋体" w:cs="宋体"/>
        </w:rPr>
      </w:pPr>
    </w:p>
    <w:p w14:paraId="0C62B601">
      <w:pPr>
        <w:rPr>
          <w:rFonts w:hint="eastAsia" w:ascii="宋体" w:hAnsi="宋体" w:eastAsia="宋体" w:cs="宋体"/>
        </w:rPr>
      </w:pPr>
    </w:p>
    <w:p w14:paraId="52D3E8A8">
      <w:pPr>
        <w:rPr>
          <w:rFonts w:hint="eastAsia" w:ascii="宋体" w:hAnsi="宋体" w:eastAsia="宋体" w:cs="宋体"/>
        </w:rPr>
      </w:pPr>
    </w:p>
    <w:p w14:paraId="590E5592">
      <w:pPr>
        <w:rPr>
          <w:rFonts w:hint="eastAsia" w:ascii="宋体" w:hAnsi="宋体" w:eastAsia="宋体" w:cs="宋体"/>
        </w:rPr>
      </w:pPr>
    </w:p>
    <w:p w14:paraId="7E3993E5">
      <w:pPr>
        <w:rPr>
          <w:rFonts w:hint="eastAsia" w:ascii="宋体" w:hAnsi="宋体" w:eastAsia="宋体" w:cs="宋体"/>
        </w:rPr>
      </w:pPr>
    </w:p>
    <w:p w14:paraId="0F01F23D">
      <w:pPr>
        <w:keepNext w:val="0"/>
        <w:keepLines w:val="0"/>
        <w:pageBreakBefore w:val="0"/>
        <w:kinsoku/>
        <w:wordWrap/>
        <w:overflowPunct/>
        <w:topLinePunct w:val="0"/>
        <w:bidi w:val="0"/>
        <w:adjustRightInd/>
        <w:spacing w:beforeAutospacing="0" w:afterAutospacing="0" w:line="360" w:lineRule="auto"/>
        <w:ind w:left="0" w:leftChars="0" w:right="0" w:rightChars="0"/>
        <w:jc w:val="center"/>
        <w:textAlignment w:val="auto"/>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中泰街道2025年度媒体运营服务项目</w:t>
      </w:r>
      <w:r>
        <w:rPr>
          <w:rFonts w:hint="eastAsia" w:ascii="宋体" w:hAnsi="宋体" w:eastAsia="宋体" w:cs="宋体"/>
          <w:color w:val="auto"/>
          <w:sz w:val="48"/>
          <w:szCs w:val="48"/>
          <w:highlight w:val="none"/>
          <w:lang w:eastAsia="zh-CN"/>
        </w:rPr>
        <w:t xml:space="preserve"> </w:t>
      </w:r>
    </w:p>
    <w:p w14:paraId="7F808CB1">
      <w:pPr>
        <w:keepNext w:val="0"/>
        <w:keepLines w:val="0"/>
        <w:pageBreakBefore w:val="0"/>
        <w:kinsoku/>
        <w:wordWrap/>
        <w:overflowPunct/>
        <w:topLinePunct w:val="0"/>
        <w:bidi w:val="0"/>
        <w:adjustRightInd/>
        <w:spacing w:beforeAutospacing="0" w:afterAutospacing="0" w:line="360" w:lineRule="auto"/>
        <w:ind w:left="0" w:leftChars="0" w:right="0" w:rightChars="0"/>
        <w:jc w:val="center"/>
        <w:textAlignment w:val="auto"/>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C8D9204">
      <w:pPr>
        <w:keepNext w:val="0"/>
        <w:keepLines w:val="0"/>
        <w:pageBreakBefore w:val="0"/>
        <w:kinsoku/>
        <w:wordWrap/>
        <w:overflowPunct/>
        <w:topLinePunct w:val="0"/>
        <w:bidi w:val="0"/>
        <w:adjustRightInd/>
        <w:spacing w:beforeAutospacing="0" w:afterAutospacing="0" w:line="360" w:lineRule="auto"/>
        <w:ind w:left="0" w:leftChars="0" w:right="0" w:rightChars="0"/>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F4C79A8">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TRZFCG-2025-00</w:t>
      </w:r>
      <w:r>
        <w:rPr>
          <w:rFonts w:hint="eastAsia" w:ascii="宋体" w:hAnsi="宋体" w:cs="宋体"/>
          <w:color w:val="auto"/>
          <w:sz w:val="30"/>
          <w:szCs w:val="30"/>
          <w:highlight w:val="none"/>
          <w:lang w:val="en-US" w:eastAsia="zh-CN"/>
        </w:rPr>
        <w:t>3</w:t>
      </w:r>
    </w:p>
    <w:p w14:paraId="5BBD926D">
      <w:pPr>
        <w:keepNext w:val="0"/>
        <w:keepLines w:val="0"/>
        <w:pageBreakBefore w:val="0"/>
        <w:kinsoku/>
        <w:wordWrap/>
        <w:overflowPunct/>
        <w:topLinePunct w:val="0"/>
        <w:bidi w:val="0"/>
        <w:adjustRightInd/>
        <w:spacing w:beforeAutospacing="0" w:afterAutospacing="0" w:line="360" w:lineRule="auto"/>
        <w:ind w:left="0" w:leftChars="0" w:right="0" w:rightChars="0"/>
        <w:textAlignment w:val="auto"/>
        <w:rPr>
          <w:rFonts w:hint="eastAsia" w:ascii="宋体" w:hAnsi="宋体" w:eastAsia="宋体" w:cs="宋体"/>
          <w:color w:val="auto"/>
          <w:sz w:val="28"/>
          <w:szCs w:val="20"/>
          <w:highlight w:val="none"/>
        </w:rPr>
      </w:pPr>
    </w:p>
    <w:p w14:paraId="5649A9C9">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BC8996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44"/>
          <w:szCs w:val="44"/>
          <w:highlight w:val="none"/>
        </w:rPr>
      </w:pPr>
    </w:p>
    <w:p w14:paraId="6854E374">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p w14:paraId="5171479C">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p w14:paraId="46C38D6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p w14:paraId="72941B4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32"/>
          <w:szCs w:val="32"/>
          <w:highlight w:val="none"/>
        </w:rPr>
      </w:pPr>
    </w:p>
    <w:p w14:paraId="75F3B9E4">
      <w:pPr>
        <w:keepNext w:val="0"/>
        <w:keepLines w:val="0"/>
        <w:pageBreakBefore w:val="0"/>
        <w:kinsoku/>
        <w:wordWrap/>
        <w:overflowPunct/>
        <w:topLinePunct w:val="0"/>
        <w:bidi w:val="0"/>
        <w:snapToGrid w:val="0"/>
        <w:spacing w:beforeAutospacing="0" w:afterAutospacing="0" w:line="360" w:lineRule="auto"/>
        <w:ind w:left="0" w:leftChars="0" w:right="0" w:rightChars="0" w:firstLine="960" w:firstLineChars="3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 xml:space="preserve">：杭州市余杭区人民政府中泰街道办事处  </w:t>
      </w:r>
    </w:p>
    <w:p w14:paraId="63B28035">
      <w:pPr>
        <w:keepNext w:val="0"/>
        <w:keepLines w:val="0"/>
        <w:pageBreakBefore w:val="0"/>
        <w:kinsoku/>
        <w:wordWrap/>
        <w:overflowPunct/>
        <w:topLinePunct w:val="0"/>
        <w:bidi w:val="0"/>
        <w:spacing w:beforeAutospacing="0" w:afterAutospacing="0" w:line="360" w:lineRule="auto"/>
        <w:ind w:left="0" w:leftChars="0" w:right="0" w:rightChars="0" w:firstLine="960" w:firstLineChars="300"/>
        <w:jc w:val="both"/>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eastAsia="zh-CN"/>
        </w:rPr>
        <w:t>：</w:t>
      </w:r>
      <w:r>
        <w:rPr>
          <w:rFonts w:hint="eastAsia" w:ascii="宋体" w:hAnsi="宋体" w:eastAsia="宋体" w:cs="宋体"/>
          <w:bCs/>
          <w:color w:val="auto"/>
          <w:sz w:val="32"/>
          <w:szCs w:val="32"/>
          <w:lang w:val="en-US" w:eastAsia="zh-CN"/>
        </w:rPr>
        <w:t>浙江天瑞项目管理有限公司</w:t>
      </w:r>
    </w:p>
    <w:p w14:paraId="0D4039E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Cs/>
          <w:color w:val="auto"/>
          <w:sz w:val="32"/>
          <w:szCs w:val="32"/>
          <w:highlight w:val="none"/>
        </w:rPr>
      </w:pPr>
    </w:p>
    <w:p w14:paraId="59BEA590">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eastAsia="宋体" w:cs="宋体"/>
          <w:bCs/>
          <w:color w:val="auto"/>
          <w:sz w:val="32"/>
          <w:szCs w:val="32"/>
          <w:highlight w:val="none"/>
        </w:rPr>
        <w:t>日</w:t>
      </w:r>
    </w:p>
    <w:p w14:paraId="0875FCC9">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9A67650">
      <w:pPr>
        <w:keepNext w:val="0"/>
        <w:keepLines w:val="0"/>
        <w:pageBreakBefore w:val="0"/>
        <w:kinsoku/>
        <w:wordWrap/>
        <w:overflowPunct/>
        <w:topLinePunct w:val="0"/>
        <w:bidi w:val="0"/>
        <w:ind w:left="0"/>
        <w:rPr>
          <w:rFonts w:hint="eastAsia" w:ascii="宋体" w:hAnsi="宋体" w:eastAsia="宋体" w:cs="宋体"/>
        </w:rPr>
      </w:pPr>
    </w:p>
    <w:p w14:paraId="6FA1B737">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6412B2">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32"/>
          <w:szCs w:val="32"/>
          <w:highlight w:val="none"/>
        </w:rPr>
      </w:pPr>
    </w:p>
    <w:p w14:paraId="1D3A535C">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32"/>
          <w:szCs w:val="32"/>
          <w:highlight w:val="none"/>
        </w:rPr>
      </w:pPr>
    </w:p>
    <w:p w14:paraId="7BE113A9">
      <w:pPr>
        <w:keepNext w:val="0"/>
        <w:keepLines w:val="0"/>
        <w:pageBreakBefore w:val="0"/>
        <w:kinsoku/>
        <w:wordWrap/>
        <w:overflowPunct/>
        <w:topLinePunct w:val="0"/>
        <w:bidi w:val="0"/>
        <w:spacing w:beforeAutospacing="0" w:afterAutospacing="0" w:line="360" w:lineRule="auto"/>
        <w:ind w:left="0" w:leftChars="0" w:right="0" w:rightChars="0"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E973D95">
      <w:pPr>
        <w:keepNext w:val="0"/>
        <w:keepLines w:val="0"/>
        <w:pageBreakBefore w:val="0"/>
        <w:kinsoku/>
        <w:wordWrap/>
        <w:overflowPunct/>
        <w:topLinePunct w:val="0"/>
        <w:bidi w:val="0"/>
        <w:spacing w:beforeAutospacing="0" w:afterAutospacing="0" w:line="360" w:lineRule="auto"/>
        <w:ind w:left="0" w:leftChars="0" w:right="0" w:rightChars="0"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2203D1A">
      <w:pPr>
        <w:keepNext w:val="0"/>
        <w:keepLines w:val="0"/>
        <w:pageBreakBefore w:val="0"/>
        <w:kinsoku/>
        <w:wordWrap/>
        <w:overflowPunct/>
        <w:topLinePunct w:val="0"/>
        <w:bidi w:val="0"/>
        <w:spacing w:beforeAutospacing="0" w:afterAutospacing="0" w:line="360" w:lineRule="auto"/>
        <w:ind w:left="0" w:leftChars="0" w:right="0" w:rightChars="0"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6EF074B">
      <w:pPr>
        <w:keepNext w:val="0"/>
        <w:keepLines w:val="0"/>
        <w:pageBreakBefore w:val="0"/>
        <w:kinsoku/>
        <w:wordWrap/>
        <w:overflowPunct/>
        <w:topLinePunct w:val="0"/>
        <w:bidi w:val="0"/>
        <w:spacing w:beforeAutospacing="0" w:afterAutospacing="0" w:line="360" w:lineRule="auto"/>
        <w:ind w:left="0" w:leftChars="0" w:right="0" w:rightChars="0"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309CF14">
      <w:pPr>
        <w:keepNext w:val="0"/>
        <w:keepLines w:val="0"/>
        <w:pageBreakBefore w:val="0"/>
        <w:kinsoku/>
        <w:wordWrap/>
        <w:overflowPunct/>
        <w:topLinePunct w:val="0"/>
        <w:bidi w:val="0"/>
        <w:spacing w:beforeAutospacing="0" w:afterAutospacing="0" w:line="360" w:lineRule="auto"/>
        <w:ind w:left="0" w:leftChars="0" w:right="0" w:rightChars="0"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F6815E1">
      <w:pPr>
        <w:keepNext w:val="0"/>
        <w:keepLines w:val="0"/>
        <w:pageBreakBefore w:val="0"/>
        <w:kinsoku/>
        <w:wordWrap/>
        <w:overflowPunct/>
        <w:topLinePunct w:val="0"/>
        <w:bidi w:val="0"/>
        <w:spacing w:beforeAutospacing="0" w:afterAutospacing="0" w:line="360" w:lineRule="auto"/>
        <w:ind w:left="0" w:leftChars="0" w:right="0" w:rightChars="0"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1AB8175">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bookmarkStart w:id="1" w:name="_Hlt91233176"/>
      <w:bookmarkEnd w:id="1"/>
      <w:bookmarkStart w:id="2" w:name="_Toc91899869"/>
    </w:p>
    <w:p w14:paraId="6E2B1657">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4B655421">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0737F2FF">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0D24148D">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78FDDF64">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0A915DB0">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0B435453">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283CD491">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6721B4C0">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578FE1E8">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38BD0AC8">
      <w:pPr>
        <w:keepNext w:val="0"/>
        <w:keepLines w:val="0"/>
        <w:pageBreakBefore w:val="0"/>
        <w:kinsoku/>
        <w:wordWrap/>
        <w:overflowPunct/>
        <w:topLinePunct w:val="0"/>
        <w:bidi w:val="0"/>
        <w:spacing w:beforeAutospacing="0" w:afterAutospacing="0" w:line="360" w:lineRule="auto"/>
        <w:ind w:left="0" w:leftChars="0" w:right="0" w:rightChars="0" w:firstLine="549" w:firstLineChars="229"/>
        <w:textAlignment w:val="auto"/>
        <w:rPr>
          <w:rFonts w:hint="eastAsia" w:ascii="宋体" w:hAnsi="宋体" w:eastAsia="宋体" w:cs="宋体"/>
          <w:color w:val="auto"/>
          <w:sz w:val="24"/>
          <w:highlight w:val="none"/>
        </w:rPr>
      </w:pPr>
    </w:p>
    <w:p w14:paraId="0D0F25D2">
      <w:pPr>
        <w:keepNext w:val="0"/>
        <w:keepLines w:val="0"/>
        <w:pageBreakBefore w:val="0"/>
        <w:kinsoku/>
        <w:wordWrap/>
        <w:overflowPunct/>
        <w:topLinePunct w:val="0"/>
        <w:bidi w:val="0"/>
        <w:adjustRightInd/>
        <w:spacing w:beforeAutospacing="0" w:afterAutospacing="0" w:line="360" w:lineRule="auto"/>
        <w:ind w:left="0" w:leftChars="0" w:right="0" w:rightChars="0"/>
        <w:jc w:val="center"/>
        <w:textAlignment w:val="auto"/>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6C4255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773343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中泰街道2025年度媒体运营服务项目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w:t>
      </w:r>
      <w:r>
        <w:rPr>
          <w:rStyle w:val="80"/>
          <w:rFonts w:hint="eastAsia" w:ascii="宋体" w:hAnsi="宋体" w:eastAsia="宋体" w:cs="宋体"/>
          <w:snapToGrid/>
          <w:color w:val="FF0000"/>
          <w:kern w:val="2"/>
          <w:sz w:val="24"/>
          <w:szCs w:val="24"/>
          <w:highlight w:val="none"/>
        </w:rPr>
        <w:t>202</w:t>
      </w:r>
      <w:r>
        <w:rPr>
          <w:rStyle w:val="80"/>
          <w:rFonts w:hint="eastAsia" w:ascii="宋体" w:hAnsi="宋体" w:eastAsia="宋体" w:cs="宋体"/>
          <w:snapToGrid/>
          <w:color w:val="FF0000"/>
          <w:kern w:val="2"/>
          <w:sz w:val="24"/>
          <w:szCs w:val="24"/>
          <w:highlight w:val="none"/>
          <w:lang w:val="en-US" w:eastAsia="zh-CN"/>
        </w:rPr>
        <w:t>5</w:t>
      </w:r>
      <w:r>
        <w:rPr>
          <w:rStyle w:val="80"/>
          <w:rFonts w:hint="eastAsia" w:ascii="宋体" w:hAnsi="宋体" w:eastAsia="宋体" w:cs="宋体"/>
          <w:snapToGrid/>
          <w:color w:val="FF0000"/>
          <w:kern w:val="2"/>
          <w:sz w:val="24"/>
          <w:szCs w:val="24"/>
          <w:highlight w:val="none"/>
        </w:rPr>
        <w:t>年</w:t>
      </w:r>
      <w:r>
        <w:rPr>
          <w:rStyle w:val="80"/>
          <w:rFonts w:hint="eastAsia" w:ascii="宋体" w:hAnsi="宋体" w:cs="宋体"/>
          <w:snapToGrid/>
          <w:color w:val="FF0000"/>
          <w:kern w:val="2"/>
          <w:sz w:val="24"/>
          <w:szCs w:val="24"/>
          <w:highlight w:val="none"/>
          <w:lang w:val="en-US" w:eastAsia="zh-CN"/>
        </w:rPr>
        <w:t>7</w:t>
      </w:r>
      <w:r>
        <w:rPr>
          <w:rStyle w:val="80"/>
          <w:rFonts w:hint="eastAsia" w:ascii="宋体" w:hAnsi="宋体" w:eastAsia="宋体" w:cs="宋体"/>
          <w:snapToGrid/>
          <w:color w:val="FF0000"/>
          <w:kern w:val="2"/>
          <w:sz w:val="24"/>
          <w:szCs w:val="24"/>
          <w:highlight w:val="none"/>
        </w:rPr>
        <w:t>月</w:t>
      </w:r>
      <w:r>
        <w:rPr>
          <w:rStyle w:val="80"/>
          <w:rFonts w:hint="eastAsia" w:ascii="宋体" w:hAnsi="宋体" w:cs="宋体"/>
          <w:snapToGrid/>
          <w:color w:val="FF0000"/>
          <w:kern w:val="2"/>
          <w:sz w:val="24"/>
          <w:szCs w:val="24"/>
          <w:highlight w:val="none"/>
          <w:lang w:val="en-US" w:eastAsia="zh-CN"/>
        </w:rPr>
        <w:t>14</w:t>
      </w:r>
      <w:r>
        <w:rPr>
          <w:rStyle w:val="80"/>
          <w:rFonts w:hint="eastAsia" w:ascii="宋体" w:hAnsi="宋体" w:eastAsia="宋体" w:cs="宋体"/>
          <w:snapToGrid/>
          <w:color w:val="FF0000"/>
          <w:kern w:val="2"/>
          <w:sz w:val="24"/>
          <w:szCs w:val="24"/>
          <w:highlight w:val="none"/>
        </w:rPr>
        <w:t>日</w:t>
      </w:r>
      <w:r>
        <w:rPr>
          <w:rStyle w:val="80"/>
          <w:rFonts w:hint="eastAsia" w:ascii="宋体" w:hAnsi="宋体" w:cs="宋体"/>
          <w:snapToGrid/>
          <w:color w:val="FF0000"/>
          <w:kern w:val="2"/>
          <w:sz w:val="24"/>
          <w:szCs w:val="24"/>
          <w:highlight w:val="none"/>
          <w:lang w:val="en-US" w:eastAsia="zh-CN"/>
        </w:rPr>
        <w:t>13</w:t>
      </w:r>
      <w:r>
        <w:rPr>
          <w:rStyle w:val="80"/>
          <w:rFonts w:hint="eastAsia" w:ascii="宋体" w:hAnsi="宋体" w:eastAsia="宋体" w:cs="宋体"/>
          <w:snapToGrid/>
          <w:color w:val="FF0000"/>
          <w:kern w:val="2"/>
          <w:sz w:val="24"/>
          <w:szCs w:val="24"/>
          <w:highlight w:val="none"/>
        </w:rPr>
        <w:t>点</w:t>
      </w:r>
      <w:r>
        <w:rPr>
          <w:rStyle w:val="80"/>
          <w:rFonts w:hint="eastAsia" w:ascii="宋体" w:hAnsi="宋体" w:cs="宋体"/>
          <w:snapToGrid/>
          <w:color w:val="FF0000"/>
          <w:kern w:val="2"/>
          <w:sz w:val="24"/>
          <w:szCs w:val="24"/>
          <w:highlight w:val="none"/>
          <w:lang w:val="en-US" w:eastAsia="zh-CN"/>
        </w:rPr>
        <w:t>30</w:t>
      </w:r>
      <w:r>
        <w:rPr>
          <w:rStyle w:val="80"/>
          <w:rFonts w:hint="eastAsia" w:ascii="宋体" w:hAnsi="宋体" w:eastAsia="宋体" w:cs="宋体"/>
          <w:snapToGrid/>
          <w:color w:val="FF0000"/>
          <w:kern w:val="2"/>
          <w:sz w:val="24"/>
          <w:szCs w:val="24"/>
          <w:highlight w:val="none"/>
        </w:rPr>
        <w:t>分</w:t>
      </w:r>
      <w:r>
        <w:rPr>
          <w:rStyle w:val="80"/>
          <w:rFonts w:hint="eastAsia" w:ascii="宋体" w:hAnsi="宋体" w:eastAsia="宋体" w:cs="宋体"/>
          <w:bCs/>
          <w:snapToGrid/>
          <w:color w:val="FF0000"/>
          <w:kern w:val="2"/>
          <w:sz w:val="24"/>
          <w:szCs w:val="24"/>
          <w:highlight w:val="none"/>
          <w:lang w:val="en-US" w:eastAsia="zh-CN"/>
        </w:rPr>
        <w:t>00</w:t>
      </w:r>
      <w:r>
        <w:rPr>
          <w:rStyle w:val="80"/>
          <w:rFonts w:hint="eastAsia" w:ascii="宋体" w:hAnsi="宋体" w:eastAsia="宋体" w:cs="宋体"/>
          <w:bCs/>
          <w:snapToGrid/>
          <w:color w:val="FF0000"/>
          <w:kern w:val="2"/>
          <w:sz w:val="24"/>
          <w:szCs w:val="24"/>
          <w:highlight w:val="none"/>
        </w:rPr>
        <w:t>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3FCC9302">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6CAB100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项目编号：</w:t>
      </w:r>
      <w:r>
        <w:rPr>
          <w:rFonts w:hint="eastAsia" w:ascii="宋体" w:hAnsi="宋体" w:eastAsia="宋体" w:cs="宋体"/>
          <w:b w:val="0"/>
          <w:bCs/>
          <w:color w:val="auto"/>
          <w:sz w:val="24"/>
          <w:szCs w:val="24"/>
          <w:highlight w:val="none"/>
          <w:lang w:eastAsia="zh-CN"/>
        </w:rPr>
        <w:t>TRZFCG-2025-00</w:t>
      </w:r>
      <w:r>
        <w:rPr>
          <w:rFonts w:hint="eastAsia" w:ascii="宋体" w:hAnsi="宋体" w:cs="宋体"/>
          <w:b w:val="0"/>
          <w:bCs/>
          <w:color w:val="auto"/>
          <w:sz w:val="24"/>
          <w:szCs w:val="24"/>
          <w:highlight w:val="none"/>
          <w:lang w:val="en-US" w:eastAsia="zh-CN"/>
        </w:rPr>
        <w:t>3</w:t>
      </w:r>
    </w:p>
    <w:p w14:paraId="0312DF7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cs="宋体"/>
          <w:b w:val="0"/>
          <w:bCs/>
          <w:color w:val="auto"/>
          <w:sz w:val="24"/>
          <w:szCs w:val="24"/>
          <w:highlight w:val="none"/>
          <w:lang w:eastAsia="zh-CN"/>
        </w:rPr>
        <w:t>中泰街道2025年度媒体运营服务项目</w:t>
      </w:r>
      <w:r>
        <w:rPr>
          <w:rFonts w:hint="eastAsia" w:ascii="宋体" w:hAnsi="宋体" w:eastAsia="宋体" w:cs="宋体"/>
          <w:b w:val="0"/>
          <w:bCs/>
          <w:color w:val="auto"/>
          <w:sz w:val="24"/>
          <w:szCs w:val="24"/>
          <w:highlight w:val="none"/>
          <w:lang w:eastAsia="zh-CN"/>
        </w:rPr>
        <w:t xml:space="preserve"> </w:t>
      </w:r>
    </w:p>
    <w:p w14:paraId="1C6D4CAA">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cs="宋体"/>
          <w:b w:val="0"/>
          <w:bCs/>
          <w:color w:val="auto"/>
          <w:sz w:val="24"/>
          <w:szCs w:val="24"/>
          <w:highlight w:val="none"/>
          <w:lang w:eastAsia="zh-CN"/>
        </w:rPr>
        <w:t>1200000.00</w:t>
      </w:r>
      <w:r>
        <w:rPr>
          <w:rFonts w:hint="eastAsia" w:ascii="宋体" w:hAnsi="宋体" w:eastAsia="宋体" w:cs="宋体"/>
          <w:b w:val="0"/>
          <w:bCs/>
          <w:color w:val="auto"/>
          <w:sz w:val="24"/>
          <w:szCs w:val="24"/>
          <w:highlight w:val="none"/>
          <w:lang w:val="en-US" w:eastAsia="zh-CN"/>
        </w:rPr>
        <w:t>元</w:t>
      </w:r>
    </w:p>
    <w:p w14:paraId="524783D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lang w:eastAsia="zh-CN"/>
        </w:rPr>
        <w:t>1200000.00</w:t>
      </w:r>
      <w:r>
        <w:rPr>
          <w:rFonts w:hint="eastAsia" w:ascii="宋体" w:hAnsi="宋体" w:eastAsia="宋体" w:cs="宋体"/>
          <w:b w:val="0"/>
          <w:bCs/>
          <w:color w:val="auto"/>
          <w:sz w:val="24"/>
          <w:szCs w:val="24"/>
          <w:highlight w:val="none"/>
          <w:lang w:val="en-US" w:eastAsia="zh-CN"/>
        </w:rPr>
        <w:t>元</w:t>
      </w:r>
    </w:p>
    <w:p w14:paraId="6EC5DB8E">
      <w:pPr>
        <w:pStyle w:val="15"/>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hAnsi="宋体" w:cs="宋体"/>
          <w:b w:val="0"/>
          <w:bCs/>
          <w:color w:val="auto"/>
          <w:sz w:val="24"/>
          <w:szCs w:val="24"/>
          <w:highlight w:val="none"/>
          <w:lang w:eastAsia="zh-CN"/>
        </w:rPr>
        <w:t>中泰街道2025年度媒体运营服务项目</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0CF83623">
      <w:pPr>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合同履约期限：</w:t>
      </w:r>
      <w:r>
        <w:rPr>
          <w:rFonts w:hint="eastAsia" w:ascii="宋体" w:hAnsi="宋体" w:eastAsia="宋体" w:cs="宋体"/>
          <w:sz w:val="24"/>
          <w:szCs w:val="24"/>
          <w:lang w:eastAsia="zh-CN"/>
        </w:rPr>
        <w:t>自合同签订之日起</w:t>
      </w:r>
      <w:r>
        <w:rPr>
          <w:rFonts w:hint="eastAsia" w:ascii="宋体" w:hAnsi="宋体" w:eastAsia="宋体" w:cs="宋体"/>
          <w:sz w:val="24"/>
          <w:szCs w:val="24"/>
          <w:lang w:val="en-US" w:eastAsia="zh-CN"/>
        </w:rPr>
        <w:t>壹</w:t>
      </w:r>
      <w:r>
        <w:rPr>
          <w:rFonts w:hint="eastAsia" w:ascii="宋体" w:hAnsi="宋体" w:eastAsia="宋体" w:cs="宋体"/>
          <w:sz w:val="24"/>
          <w:szCs w:val="24"/>
          <w:lang w:eastAsia="zh-CN"/>
        </w:rPr>
        <w:t>年</w:t>
      </w:r>
    </w:p>
    <w:p w14:paraId="07281B02">
      <w:pPr>
        <w:pStyle w:val="15"/>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t xml:space="preserve"> </w:t>
      </w:r>
      <w:sdt>
        <w:sdtPr>
          <w:rPr>
            <w:rFonts w:hint="eastAsia" w:ascii="宋体" w:hAnsi="宋体" w:eastAsia="宋体" w:cs="宋体"/>
            <w:color w:val="auto"/>
            <w:kern w:val="0"/>
            <w:sz w:val="24"/>
            <w:szCs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b/>
          <w:color w:val="auto"/>
          <w:sz w:val="24"/>
          <w:szCs w:val="24"/>
          <w:highlight w:val="none"/>
        </w:rPr>
        <w:t>是；</w:t>
      </w:r>
      <w:sdt>
        <w:sdtPr>
          <w:rPr>
            <w:rFonts w:hint="eastAsia" w:ascii="宋体" w:hAnsi="宋体" w:eastAsia="宋体" w:cs="宋体"/>
            <w:color w:val="auto"/>
            <w:kern w:val="0"/>
            <w:sz w:val="24"/>
            <w:szCs w:val="24"/>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08B50DB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5FDBAFE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2.以联合体形式投标的，提供联合协议(本项目不接受联合体投标或者投标人不以联合体形式投标的，则不需要提供) ；</w:t>
      </w:r>
    </w:p>
    <w:p w14:paraId="1F9DEC0D">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7269F9B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7D88538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9783230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1253AD2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1445526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服务全部由符合政策要求的中小企业承接，提供中小企业声明函；</w:t>
      </w:r>
    </w:p>
    <w:p w14:paraId="2FFE48BA">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2002746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服务全部由符合政策要求的小微企业承接，提供中小企业声明函；</w:t>
      </w:r>
    </w:p>
    <w:p w14:paraId="58C41DE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17804FE0">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要求合同分包，提供分包意向协议和中小企业声明函，分包意向协议中中小企业合同金额应当</w:t>
      </w:r>
      <w:r>
        <w:rPr>
          <w:rFonts w:hint="eastAsia" w:ascii="宋体" w:hAnsi="宋体" w:eastAsia="宋体" w:cs="宋体"/>
          <w:color w:val="auto"/>
          <w:sz w:val="24"/>
          <w:szCs w:val="24"/>
          <w:highlight w:val="none"/>
          <w:lang w:eastAsia="zh-CN"/>
        </w:rPr>
        <w:t>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4C0D77A1">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4.本项目的特定资格要求：</w:t>
      </w:r>
      <w:sdt>
        <w:sdtPr>
          <w:rPr>
            <w:rFonts w:hint="eastAsia" w:ascii="宋体" w:hAnsi="宋体" w:eastAsia="宋体" w:cs="宋体"/>
            <w:color w:val="auto"/>
            <w:kern w:val="0"/>
            <w:sz w:val="24"/>
            <w:szCs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无。</w:t>
      </w:r>
    </w:p>
    <w:p w14:paraId="54F80419">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81344519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0DBA15">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086F134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FF0000"/>
          <w:sz w:val="24"/>
          <w:szCs w:val="24"/>
          <w:highlight w:val="none"/>
          <w:u w:val="single"/>
        </w:rPr>
        <w:t>202</w:t>
      </w:r>
      <w:r>
        <w:rPr>
          <w:rFonts w:hint="eastAsia" w:ascii="宋体" w:hAnsi="宋体" w:eastAsia="宋体" w:cs="宋体"/>
          <w:color w:val="FF0000"/>
          <w:sz w:val="24"/>
          <w:szCs w:val="24"/>
          <w:highlight w:val="none"/>
          <w:u w:val="single"/>
          <w:lang w:val="en-US" w:eastAsia="zh-CN"/>
        </w:rPr>
        <w:t>5</w:t>
      </w:r>
      <w:r>
        <w:rPr>
          <w:rFonts w:hint="eastAsia" w:ascii="宋体" w:hAnsi="宋体" w:eastAsia="宋体" w:cs="宋体"/>
          <w:color w:val="FF0000"/>
          <w:sz w:val="24"/>
          <w:szCs w:val="24"/>
          <w:highlight w:val="none"/>
          <w:u w:val="single"/>
        </w:rPr>
        <w:t>年</w:t>
      </w:r>
      <w:r>
        <w:rPr>
          <w:rFonts w:hint="eastAsia" w:ascii="宋体" w:hAnsi="宋体" w:cs="宋体"/>
          <w:color w:val="FF0000"/>
          <w:sz w:val="24"/>
          <w:szCs w:val="24"/>
          <w:highlight w:val="none"/>
          <w:u w:val="single"/>
          <w:lang w:val="en-US" w:eastAsia="zh-CN"/>
        </w:rPr>
        <w:t>7</w:t>
      </w:r>
      <w:r>
        <w:rPr>
          <w:rFonts w:hint="eastAsia" w:ascii="宋体" w:hAnsi="宋体" w:eastAsia="宋体" w:cs="宋体"/>
          <w:color w:val="FF0000"/>
          <w:sz w:val="24"/>
          <w:szCs w:val="24"/>
          <w:highlight w:val="none"/>
          <w:u w:val="single"/>
        </w:rPr>
        <w:t>月</w:t>
      </w:r>
      <w:r>
        <w:rPr>
          <w:rFonts w:hint="eastAsia" w:ascii="宋体" w:hAnsi="宋体" w:cs="宋体"/>
          <w:color w:val="FF0000"/>
          <w:sz w:val="24"/>
          <w:szCs w:val="24"/>
          <w:highlight w:val="none"/>
          <w:u w:val="single"/>
          <w:lang w:val="en-US" w:eastAsia="zh-CN"/>
        </w:rPr>
        <w:t>14</w:t>
      </w:r>
      <w:r>
        <w:rPr>
          <w:rFonts w:hint="eastAsia" w:ascii="宋体" w:hAnsi="宋体" w:eastAsia="宋体" w:cs="宋体"/>
          <w:color w:val="FF0000"/>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0DC67309">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34D5C0F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634F2D62">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7F44D63D">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7FA2075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FF0000"/>
          <w:sz w:val="24"/>
          <w:szCs w:val="24"/>
          <w:highlight w:val="none"/>
          <w:u w:val="single"/>
          <w:lang w:val="en-US" w:eastAsia="zh-CN"/>
        </w:rPr>
        <w:t>2025年</w:t>
      </w:r>
      <w:r>
        <w:rPr>
          <w:rFonts w:hint="eastAsia" w:ascii="宋体" w:hAnsi="宋体" w:cs="宋体"/>
          <w:color w:val="FF0000"/>
          <w:sz w:val="24"/>
          <w:szCs w:val="24"/>
          <w:highlight w:val="none"/>
          <w:u w:val="single"/>
          <w:lang w:val="en-US" w:eastAsia="zh-CN"/>
        </w:rPr>
        <w:t>7</w:t>
      </w:r>
      <w:r>
        <w:rPr>
          <w:rFonts w:hint="eastAsia" w:ascii="宋体" w:hAnsi="宋体" w:eastAsia="宋体" w:cs="宋体"/>
          <w:color w:val="FF0000"/>
          <w:sz w:val="24"/>
          <w:szCs w:val="24"/>
          <w:highlight w:val="none"/>
          <w:u w:val="single"/>
          <w:lang w:val="en-US" w:eastAsia="zh-CN"/>
        </w:rPr>
        <w:t>月</w:t>
      </w:r>
      <w:r>
        <w:rPr>
          <w:rFonts w:hint="eastAsia" w:ascii="宋体" w:hAnsi="宋体" w:cs="宋体"/>
          <w:color w:val="FF0000"/>
          <w:sz w:val="24"/>
          <w:szCs w:val="24"/>
          <w:highlight w:val="none"/>
          <w:u w:val="single"/>
          <w:lang w:val="en-US" w:eastAsia="zh-CN"/>
        </w:rPr>
        <w:t>14</w:t>
      </w:r>
      <w:r>
        <w:rPr>
          <w:rFonts w:hint="eastAsia" w:ascii="宋体" w:hAnsi="宋体" w:eastAsia="宋体" w:cs="宋体"/>
          <w:color w:val="FF0000"/>
          <w:sz w:val="24"/>
          <w:szCs w:val="24"/>
          <w:highlight w:val="none"/>
          <w:u w:val="single"/>
          <w:lang w:val="en-US" w:eastAsia="zh-CN"/>
        </w:rPr>
        <w:t>日</w:t>
      </w:r>
      <w:r>
        <w:rPr>
          <w:rFonts w:hint="eastAsia" w:ascii="宋体" w:hAnsi="宋体" w:cs="宋体"/>
          <w:color w:val="FF0000"/>
          <w:sz w:val="24"/>
          <w:szCs w:val="24"/>
          <w:highlight w:val="none"/>
          <w:u w:val="single"/>
          <w:lang w:val="en-US" w:eastAsia="zh-CN"/>
        </w:rPr>
        <w:t>13</w:t>
      </w:r>
      <w:r>
        <w:rPr>
          <w:rFonts w:hint="eastAsia" w:ascii="宋体" w:hAnsi="宋体" w:eastAsia="宋体" w:cs="宋体"/>
          <w:color w:val="FF0000"/>
          <w:sz w:val="24"/>
          <w:szCs w:val="24"/>
          <w:highlight w:val="none"/>
          <w:u w:val="single"/>
          <w:lang w:val="en-US" w:eastAsia="zh-CN"/>
        </w:rPr>
        <w:t>点</w:t>
      </w:r>
      <w:r>
        <w:rPr>
          <w:rFonts w:hint="eastAsia" w:ascii="宋体" w:hAnsi="宋体" w:cs="宋体"/>
          <w:color w:val="FF0000"/>
          <w:sz w:val="24"/>
          <w:szCs w:val="24"/>
          <w:highlight w:val="none"/>
          <w:u w:val="single"/>
          <w:lang w:val="en-US" w:eastAsia="zh-CN"/>
        </w:rPr>
        <w:t>30</w:t>
      </w:r>
      <w:r>
        <w:rPr>
          <w:rFonts w:hint="eastAsia" w:ascii="宋体" w:hAnsi="宋体" w:eastAsia="宋体" w:cs="宋体"/>
          <w:color w:val="FF0000"/>
          <w:sz w:val="24"/>
          <w:szCs w:val="24"/>
          <w:highlight w:val="none"/>
          <w:u w:val="single"/>
          <w:lang w:val="en-US" w:eastAsia="zh-CN"/>
        </w:rPr>
        <w:t>分</w:t>
      </w:r>
      <w:r>
        <w:rPr>
          <w:rFonts w:hint="eastAsia" w:ascii="宋体" w:hAnsi="宋体" w:cs="宋体"/>
          <w:color w:val="FF0000"/>
          <w:sz w:val="24"/>
          <w:szCs w:val="24"/>
          <w:highlight w:val="none"/>
          <w:u w:val="single"/>
          <w:lang w:val="en-US" w:eastAsia="zh-CN"/>
        </w:rPr>
        <w:t>00</w:t>
      </w:r>
      <w:r>
        <w:rPr>
          <w:rFonts w:hint="eastAsia" w:ascii="宋体" w:hAnsi="宋体" w:eastAsia="宋体" w:cs="宋体"/>
          <w:color w:val="FF0000"/>
          <w:sz w:val="24"/>
          <w:szCs w:val="24"/>
          <w:highlight w:val="none"/>
          <w:u w:val="single"/>
          <w:lang w:val="en-US" w:eastAsia="zh-CN"/>
        </w:rPr>
        <w:t>秒</w:t>
      </w:r>
      <w:r>
        <w:rPr>
          <w:rFonts w:hint="eastAsia" w:ascii="宋体" w:hAnsi="宋体" w:eastAsia="宋体" w:cs="宋体"/>
          <w:color w:val="auto"/>
          <w:sz w:val="24"/>
          <w:szCs w:val="24"/>
          <w:highlight w:val="none"/>
        </w:rPr>
        <w:t>（北京时间）</w:t>
      </w:r>
    </w:p>
    <w:p w14:paraId="3790463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2B5D577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
          <w:color w:val="auto"/>
          <w:sz w:val="24"/>
          <w:szCs w:val="24"/>
          <w:highlight w:val="none"/>
        </w:rPr>
        <w:t>开标时间：</w:t>
      </w:r>
      <w:r>
        <w:rPr>
          <w:rFonts w:hint="eastAsia" w:ascii="宋体" w:hAnsi="宋体" w:eastAsia="宋体" w:cs="宋体"/>
          <w:color w:val="FF0000"/>
          <w:sz w:val="24"/>
          <w:szCs w:val="24"/>
          <w:highlight w:val="none"/>
          <w:u w:val="single"/>
          <w:lang w:val="en-US" w:eastAsia="zh-CN"/>
        </w:rPr>
        <w:t>2025年</w:t>
      </w:r>
      <w:r>
        <w:rPr>
          <w:rFonts w:hint="eastAsia" w:ascii="宋体" w:hAnsi="宋体" w:cs="宋体"/>
          <w:color w:val="FF0000"/>
          <w:sz w:val="24"/>
          <w:szCs w:val="24"/>
          <w:highlight w:val="none"/>
          <w:u w:val="single"/>
          <w:lang w:val="en-US" w:eastAsia="zh-CN"/>
        </w:rPr>
        <w:t>7</w:t>
      </w:r>
      <w:r>
        <w:rPr>
          <w:rFonts w:hint="eastAsia" w:ascii="宋体" w:hAnsi="宋体" w:eastAsia="宋体" w:cs="宋体"/>
          <w:color w:val="FF0000"/>
          <w:sz w:val="24"/>
          <w:szCs w:val="24"/>
          <w:highlight w:val="none"/>
          <w:u w:val="single"/>
          <w:lang w:val="en-US" w:eastAsia="zh-CN"/>
        </w:rPr>
        <w:t>月</w:t>
      </w:r>
      <w:r>
        <w:rPr>
          <w:rFonts w:hint="eastAsia" w:ascii="宋体" w:hAnsi="宋体" w:cs="宋体"/>
          <w:color w:val="FF0000"/>
          <w:sz w:val="24"/>
          <w:szCs w:val="24"/>
          <w:highlight w:val="none"/>
          <w:u w:val="single"/>
          <w:lang w:val="en-US" w:eastAsia="zh-CN"/>
        </w:rPr>
        <w:t>14</w:t>
      </w:r>
      <w:r>
        <w:rPr>
          <w:rFonts w:hint="eastAsia" w:ascii="宋体" w:hAnsi="宋体" w:eastAsia="宋体" w:cs="宋体"/>
          <w:color w:val="FF0000"/>
          <w:sz w:val="24"/>
          <w:szCs w:val="24"/>
          <w:highlight w:val="none"/>
          <w:u w:val="single"/>
          <w:lang w:val="en-US" w:eastAsia="zh-CN"/>
        </w:rPr>
        <w:t>日</w:t>
      </w:r>
      <w:r>
        <w:rPr>
          <w:rFonts w:hint="eastAsia" w:ascii="宋体" w:hAnsi="宋体" w:cs="宋体"/>
          <w:color w:val="FF0000"/>
          <w:sz w:val="24"/>
          <w:szCs w:val="24"/>
          <w:highlight w:val="none"/>
          <w:u w:val="single"/>
          <w:lang w:val="en-US" w:eastAsia="zh-CN"/>
        </w:rPr>
        <w:t>13</w:t>
      </w:r>
      <w:r>
        <w:rPr>
          <w:rFonts w:hint="eastAsia" w:ascii="宋体" w:hAnsi="宋体" w:eastAsia="宋体" w:cs="宋体"/>
          <w:color w:val="FF0000"/>
          <w:sz w:val="24"/>
          <w:szCs w:val="24"/>
          <w:highlight w:val="none"/>
          <w:u w:val="single"/>
          <w:lang w:val="en-US" w:eastAsia="zh-CN"/>
        </w:rPr>
        <w:t>点</w:t>
      </w:r>
      <w:r>
        <w:rPr>
          <w:rFonts w:hint="eastAsia" w:ascii="宋体" w:hAnsi="宋体" w:cs="宋体"/>
          <w:color w:val="FF0000"/>
          <w:sz w:val="24"/>
          <w:szCs w:val="24"/>
          <w:highlight w:val="none"/>
          <w:u w:val="single"/>
          <w:lang w:val="en-US" w:eastAsia="zh-CN"/>
        </w:rPr>
        <w:t>30</w:t>
      </w:r>
      <w:r>
        <w:rPr>
          <w:rFonts w:hint="eastAsia" w:ascii="宋体" w:hAnsi="宋体" w:eastAsia="宋体" w:cs="宋体"/>
          <w:color w:val="FF0000"/>
          <w:sz w:val="24"/>
          <w:szCs w:val="24"/>
          <w:highlight w:val="none"/>
          <w:u w:val="single"/>
          <w:lang w:val="en-US" w:eastAsia="zh-CN"/>
        </w:rPr>
        <w:t>分</w:t>
      </w:r>
      <w:r>
        <w:rPr>
          <w:rFonts w:hint="eastAsia" w:ascii="宋体" w:hAnsi="宋体" w:cs="宋体"/>
          <w:color w:val="FF0000"/>
          <w:sz w:val="24"/>
          <w:szCs w:val="24"/>
          <w:highlight w:val="none"/>
          <w:u w:val="single"/>
          <w:lang w:val="en-US" w:eastAsia="zh-CN"/>
        </w:rPr>
        <w:t>00</w:t>
      </w:r>
      <w:r>
        <w:rPr>
          <w:rFonts w:hint="eastAsia" w:ascii="宋体" w:hAnsi="宋体" w:eastAsia="宋体" w:cs="宋体"/>
          <w:color w:val="FF0000"/>
          <w:sz w:val="24"/>
          <w:szCs w:val="24"/>
          <w:highlight w:val="none"/>
          <w:u w:val="single"/>
          <w:lang w:val="en-US" w:eastAsia="zh-CN"/>
        </w:rPr>
        <w:t>秒</w:t>
      </w:r>
    </w:p>
    <w:p w14:paraId="0784271B">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bookmarkStart w:id="32" w:name="_GoBack"/>
      <w:bookmarkEnd w:id="32"/>
    </w:p>
    <w:p w14:paraId="54B8770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4EE03612">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C8F6F1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C1E3D3">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w:t>
      </w:r>
      <w:r>
        <w:rPr>
          <w:rFonts w:hint="eastAsia" w:ascii="宋体" w:hAnsi="宋体" w:eastAsia="宋体" w:cs="宋体"/>
          <w:color w:val="auto"/>
          <w:sz w:val="24"/>
          <w:szCs w:val="24"/>
          <w:highlight w:val="none"/>
          <w:lang w:eastAsia="zh-CN"/>
        </w:rPr>
        <w:t>〔2022〕3号</w:t>
      </w:r>
      <w:r>
        <w:rPr>
          <w:rFonts w:hint="eastAsia" w:ascii="宋体" w:hAnsi="宋体" w:eastAsia="宋体" w:cs="宋体"/>
          <w:color w:val="auto"/>
          <w:sz w:val="24"/>
          <w:szCs w:val="24"/>
          <w:highlight w:val="none"/>
        </w:rPr>
        <w:t>）、《浙江省财政厅关于进一步促进政府采购公平竞争打造最优营商环境的通知》（浙财采监</w:t>
      </w:r>
      <w:r>
        <w:rPr>
          <w:rFonts w:hint="eastAsia" w:ascii="宋体" w:hAnsi="宋体" w:eastAsia="宋体" w:cs="宋体"/>
          <w:color w:val="auto"/>
          <w:sz w:val="24"/>
          <w:szCs w:val="24"/>
          <w:highlight w:val="none"/>
          <w:lang w:eastAsia="zh-CN"/>
        </w:rPr>
        <w:t>〔2021〕22号</w:t>
      </w:r>
      <w:r>
        <w:rPr>
          <w:rFonts w:hint="eastAsia" w:ascii="宋体" w:hAnsi="宋体" w:eastAsia="宋体" w:cs="宋体"/>
          <w:color w:val="auto"/>
          <w:sz w:val="24"/>
          <w:szCs w:val="24"/>
          <w:highlight w:val="none"/>
        </w:rPr>
        <w:t>））、《浙江省财政厅关于进一步加大政府采购支持中小企业力度助力扎实稳住经济的通知》 （浙财采监</w:t>
      </w:r>
      <w:r>
        <w:rPr>
          <w:rFonts w:hint="eastAsia" w:ascii="宋体" w:hAnsi="宋体" w:eastAsia="宋体" w:cs="宋体"/>
          <w:color w:val="auto"/>
          <w:sz w:val="24"/>
          <w:szCs w:val="24"/>
          <w:highlight w:val="none"/>
          <w:lang w:eastAsia="zh-CN"/>
        </w:rPr>
        <w:t>〔2022〕8号</w:t>
      </w:r>
      <w:r>
        <w:rPr>
          <w:rFonts w:hint="eastAsia" w:ascii="宋体" w:hAnsi="宋体" w:eastAsia="宋体" w:cs="宋体"/>
          <w:color w:val="auto"/>
          <w:sz w:val="24"/>
          <w:szCs w:val="24"/>
          <w:highlight w:val="none"/>
        </w:rPr>
        <w:t>）已分别于2022年1月29日、2022年2月1日和2022年7月1日开始实施，此前有关规定与上述文件内容不一致的，按上述文件要求执行。</w:t>
      </w:r>
    </w:p>
    <w:p w14:paraId="454F1F4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w:t>
      </w:r>
      <w:r>
        <w:rPr>
          <w:rFonts w:hint="eastAsia" w:ascii="宋体" w:hAnsi="宋体" w:eastAsia="宋体" w:cs="宋体"/>
          <w:color w:val="auto"/>
          <w:sz w:val="24"/>
          <w:szCs w:val="24"/>
          <w:highlight w:val="none"/>
          <w:lang w:eastAsia="zh-CN"/>
        </w:rPr>
        <w:t>〔2021〕22号</w:t>
      </w:r>
      <w:r>
        <w:rPr>
          <w:rFonts w:hint="eastAsia" w:ascii="宋体" w:hAnsi="宋体" w:eastAsia="宋体" w:cs="宋体"/>
          <w:color w:val="auto"/>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导入投标文件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标书关联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标书检查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6F83661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B5231C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 xml:space="preserve">杭州市余杭区人民政府中泰街道办事处  </w:t>
      </w:r>
      <w:r>
        <w:rPr>
          <w:rFonts w:hint="eastAsia" w:ascii="宋体" w:hAnsi="宋体" w:eastAsia="宋体" w:cs="宋体"/>
          <w:color w:val="auto"/>
          <w:sz w:val="24"/>
          <w:szCs w:val="24"/>
          <w:highlight w:val="none"/>
        </w:rPr>
        <w:t xml:space="preserve"> </w:t>
      </w:r>
    </w:p>
    <w:p w14:paraId="141E4C2D">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址：杭州市余杭区中泰街道杭泰路158号      </w:t>
      </w:r>
    </w:p>
    <w:p w14:paraId="3782594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7911895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项目联系人（询问）：王一鸣  </w:t>
      </w:r>
    </w:p>
    <w:p w14:paraId="31CC70F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13185078725</w:t>
      </w:r>
    </w:p>
    <w:p w14:paraId="246D54E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陈工</w:t>
      </w:r>
    </w:p>
    <w:p w14:paraId="6722B27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0517-89519497</w:t>
      </w:r>
    </w:p>
    <w:p w14:paraId="4A6470C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6038260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浙江天瑞项目管理有限公司</w:t>
      </w:r>
    </w:p>
    <w:p w14:paraId="16C39B4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址：浙江省杭州市余杭区瓶窑镇瓶仓大道966号杭州网聚电子商务产业园2号楼6层605室</w:t>
      </w:r>
    </w:p>
    <w:p w14:paraId="4E949C1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传    真： </w:t>
      </w:r>
      <w:r>
        <w:rPr>
          <w:rFonts w:hint="eastAsia" w:ascii="宋体" w:hAnsi="宋体" w:eastAsia="宋体" w:cs="宋体"/>
          <w:color w:val="auto"/>
          <w:sz w:val="24"/>
          <w:szCs w:val="24"/>
          <w:highlight w:val="none"/>
          <w:lang w:val="en-US" w:eastAsia="zh-CN"/>
        </w:rPr>
        <w:t>/</w:t>
      </w:r>
    </w:p>
    <w:p w14:paraId="100F3350">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盛超</w:t>
      </w:r>
      <w:r>
        <w:rPr>
          <w:rFonts w:hint="eastAsia" w:ascii="宋体" w:hAnsi="宋体" w:eastAsia="宋体" w:cs="宋体"/>
          <w:color w:val="auto"/>
          <w:sz w:val="24"/>
          <w:szCs w:val="24"/>
          <w:highlight w:val="none"/>
        </w:rPr>
        <w:t xml:space="preserve"> </w:t>
      </w:r>
    </w:p>
    <w:p w14:paraId="5C2D721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项目联系方式（询问）：</w:t>
      </w:r>
      <w:r>
        <w:rPr>
          <w:rFonts w:hint="eastAsia" w:ascii="宋体" w:hAnsi="宋体" w:eastAsia="宋体" w:cs="宋体"/>
          <w:b w:val="0"/>
          <w:bCs w:val="0"/>
          <w:color w:val="auto"/>
          <w:sz w:val="24"/>
          <w:szCs w:val="24"/>
          <w:lang w:val="en-US" w:eastAsia="zh-CN"/>
        </w:rPr>
        <w:t>18067981273</w:t>
      </w:r>
    </w:p>
    <w:p w14:paraId="44BADC8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何工</w:t>
      </w:r>
      <w:r>
        <w:rPr>
          <w:rFonts w:hint="eastAsia" w:ascii="宋体" w:hAnsi="宋体" w:eastAsia="宋体" w:cs="宋体"/>
          <w:color w:val="auto"/>
          <w:sz w:val="24"/>
          <w:szCs w:val="24"/>
          <w:highlight w:val="none"/>
        </w:rPr>
        <w:t xml:space="preserve"> </w:t>
      </w:r>
    </w:p>
    <w:p w14:paraId="23E21F33">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质疑联系方式：</w:t>
      </w:r>
      <w:r>
        <w:rPr>
          <w:rFonts w:hint="eastAsia" w:ascii="宋体" w:hAnsi="宋体" w:eastAsia="宋体" w:cs="宋体"/>
          <w:b w:val="0"/>
          <w:bCs w:val="0"/>
          <w:color w:val="auto"/>
          <w:sz w:val="24"/>
          <w:szCs w:val="24"/>
          <w:lang w:val="en-US" w:eastAsia="zh-CN"/>
        </w:rPr>
        <w:t>0571-89289308</w:t>
      </w:r>
    </w:p>
    <w:p w14:paraId="1905126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3.同级政府采购监督管理部门            </w:t>
      </w:r>
    </w:p>
    <w:p w14:paraId="0B28FC7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sz w:val="24"/>
          <w:szCs w:val="24"/>
        </w:rPr>
        <w:t>杭州市余杭区财政局</w:t>
      </w:r>
      <w:r>
        <w:rPr>
          <w:rFonts w:hint="eastAsia" w:ascii="宋体" w:hAnsi="宋体" w:eastAsia="宋体" w:cs="宋体"/>
          <w:color w:val="auto"/>
          <w:sz w:val="24"/>
          <w:szCs w:val="24"/>
          <w:highlight w:val="none"/>
        </w:rPr>
        <w:t>/浙江省政府采购行政裁决服务中心（杭州）</w:t>
      </w:r>
    </w:p>
    <w:p w14:paraId="67B3324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4C1D65F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：匡老师</w:t>
      </w:r>
    </w:p>
    <w:p w14:paraId="421A965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监督投诉电话：0571-87807798</w:t>
      </w:r>
    </w:p>
    <w:p w14:paraId="0BA22B1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7DCC92E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579A3491">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753FAE8">
      <w:pPr>
        <w:keepNext w:val="0"/>
        <w:keepLines w:val="0"/>
        <w:pageBreakBefore w:val="0"/>
        <w:kinsoku/>
        <w:wordWrap/>
        <w:overflowPunct/>
        <w:topLinePunct w:val="0"/>
        <w:bidi w:val="0"/>
        <w:adjustRightInd/>
        <w:spacing w:beforeAutospacing="0" w:afterAutospacing="0" w:line="360" w:lineRule="auto"/>
        <w:ind w:left="0" w:leftChars="0" w:right="0" w:rightChars="0"/>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7999A55">
      <w:pPr>
        <w:keepNext w:val="0"/>
        <w:keepLines w:val="0"/>
        <w:pageBreakBefore w:val="0"/>
        <w:kinsoku/>
        <w:wordWrap/>
        <w:overflowPunct/>
        <w:topLinePunct w:val="0"/>
        <w:bidi w:val="0"/>
        <w:ind w:left="0"/>
        <w:jc w:val="center"/>
        <w:rPr>
          <w:rFonts w:hint="eastAsia" w:ascii="宋体" w:hAnsi="宋体" w:eastAsia="宋体" w:cs="宋体"/>
          <w:b/>
          <w:bCs/>
          <w:sz w:val="32"/>
          <w:szCs w:val="32"/>
        </w:rPr>
      </w:pPr>
      <w:r>
        <w:rPr>
          <w:rFonts w:hint="eastAsia" w:ascii="宋体" w:hAnsi="宋体" w:eastAsia="宋体" w:cs="宋体"/>
          <w:b/>
          <w:bCs/>
          <w:sz w:val="32"/>
          <w:szCs w:val="32"/>
        </w:rPr>
        <w:t>前附表</w:t>
      </w:r>
    </w:p>
    <w:tbl>
      <w:tblPr>
        <w:tblStyle w:val="66"/>
        <w:tblpPr w:leftFromText="180" w:rightFromText="180" w:vertAnchor="text" w:horzAnchor="page" w:tblpX="1117" w:tblpY="617"/>
        <w:tblOverlap w:val="never"/>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0"/>
        <w:gridCol w:w="1620"/>
        <w:gridCol w:w="7300"/>
      </w:tblGrid>
      <w:tr w14:paraId="2E8E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0" w:hRule="atLeast"/>
          <w:tblHeader/>
        </w:trPr>
        <w:tc>
          <w:tcPr>
            <w:tcW w:w="790" w:type="dxa"/>
            <w:tcBorders>
              <w:tl2br w:val="nil"/>
              <w:tr2bl w:val="nil"/>
            </w:tcBorders>
            <w:vAlign w:val="center"/>
          </w:tcPr>
          <w:p w14:paraId="1B082DB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20" w:type="dxa"/>
            <w:tcBorders>
              <w:tl2br w:val="nil"/>
              <w:tr2bl w:val="nil"/>
            </w:tcBorders>
            <w:vAlign w:val="center"/>
          </w:tcPr>
          <w:p w14:paraId="25C8601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300" w:type="dxa"/>
            <w:tcBorders>
              <w:tl2br w:val="nil"/>
              <w:tr2bl w:val="nil"/>
            </w:tcBorders>
            <w:vAlign w:val="center"/>
          </w:tcPr>
          <w:p w14:paraId="7BCE31F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F5F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trPr>
        <w:tc>
          <w:tcPr>
            <w:tcW w:w="790" w:type="dxa"/>
            <w:tcBorders>
              <w:tl2br w:val="nil"/>
              <w:tr2bl w:val="nil"/>
            </w:tcBorders>
            <w:vAlign w:val="center"/>
          </w:tcPr>
          <w:p w14:paraId="52F7A43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20" w:type="dxa"/>
            <w:tcBorders>
              <w:tl2br w:val="nil"/>
              <w:tr2bl w:val="nil"/>
            </w:tcBorders>
            <w:vAlign w:val="center"/>
          </w:tcPr>
          <w:p w14:paraId="73A9EE1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300" w:type="dxa"/>
            <w:tcBorders>
              <w:tl2br w:val="nil"/>
              <w:tr2bl w:val="nil"/>
            </w:tcBorders>
            <w:vAlign w:val="center"/>
          </w:tcPr>
          <w:p w14:paraId="0182FB4C">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D3F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1" w:hRule="atLeast"/>
          <w:tblHeader/>
        </w:trPr>
        <w:tc>
          <w:tcPr>
            <w:tcW w:w="790" w:type="dxa"/>
            <w:tcBorders>
              <w:tl2br w:val="nil"/>
              <w:tr2bl w:val="nil"/>
            </w:tcBorders>
            <w:vAlign w:val="center"/>
          </w:tcPr>
          <w:p w14:paraId="2E724E4F">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20" w:type="dxa"/>
            <w:tcBorders>
              <w:tl2br w:val="nil"/>
              <w:tr2bl w:val="nil"/>
            </w:tcBorders>
            <w:vAlign w:val="center"/>
          </w:tcPr>
          <w:p w14:paraId="47C071F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300" w:type="dxa"/>
            <w:tcBorders>
              <w:tl2br w:val="nil"/>
              <w:tr2bl w:val="nil"/>
            </w:tcBorders>
            <w:vAlign w:val="center"/>
          </w:tcPr>
          <w:p w14:paraId="5AC3BBD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中泰街道2025年度媒体运营服务项目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租赁和商务服务</w:t>
            </w:r>
            <w:r>
              <w:rPr>
                <w:rFonts w:hint="eastAsia" w:ascii="宋体" w:hAnsi="宋体" w:eastAsia="宋体" w:cs="宋体"/>
                <w:color w:val="auto"/>
                <w:kern w:val="0"/>
                <w:sz w:val="24"/>
                <w:highlight w:val="none"/>
              </w:rPr>
              <w:t>行业；</w:t>
            </w: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300人以下或营业收入120000万元以下的为中小微型企业。其中，从业人员100人及以上，且营业收入8000万元及以上的为中型企业；从业人员10人及以上，且营业收入100万元及以上的为小型企业；从业人员10人以下或营业收入100万元以下的为微型企业。</w:t>
            </w:r>
          </w:p>
        </w:tc>
      </w:tr>
      <w:tr w14:paraId="2F2D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5" w:hRule="atLeast"/>
          <w:tblHeader/>
        </w:trPr>
        <w:tc>
          <w:tcPr>
            <w:tcW w:w="790" w:type="dxa"/>
            <w:tcBorders>
              <w:tl2br w:val="nil"/>
              <w:tr2bl w:val="nil"/>
            </w:tcBorders>
            <w:vAlign w:val="center"/>
          </w:tcPr>
          <w:p w14:paraId="7042F916">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20" w:type="dxa"/>
            <w:tcBorders>
              <w:tl2br w:val="nil"/>
              <w:tr2bl w:val="nil"/>
            </w:tcBorders>
            <w:vAlign w:val="center"/>
          </w:tcPr>
          <w:p w14:paraId="186A9A63">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300" w:type="dxa"/>
            <w:tcBorders>
              <w:tl2br w:val="nil"/>
              <w:tr2bl w:val="nil"/>
            </w:tcBorders>
            <w:vAlign w:val="center"/>
          </w:tcPr>
          <w:p w14:paraId="093694D2">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48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3A0CF5D4">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5639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A03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790" w:type="dxa"/>
            <w:tcBorders>
              <w:tl2br w:val="nil"/>
              <w:tr2bl w:val="nil"/>
            </w:tcBorders>
            <w:vAlign w:val="center"/>
          </w:tcPr>
          <w:p w14:paraId="6D4F1C3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20" w:type="dxa"/>
            <w:tcBorders>
              <w:tl2br w:val="nil"/>
              <w:tr2bl w:val="nil"/>
            </w:tcBorders>
            <w:vAlign w:val="center"/>
          </w:tcPr>
          <w:p w14:paraId="4CAF04DD">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300" w:type="dxa"/>
            <w:tcBorders>
              <w:tl2br w:val="nil"/>
              <w:tr2bl w:val="nil"/>
            </w:tcBorders>
            <w:vAlign w:val="center"/>
          </w:tcPr>
          <w:p w14:paraId="12AACB8F">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088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10752854">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721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0CE0F95">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3CDD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790" w:type="dxa"/>
            <w:tcBorders>
              <w:tl2br w:val="nil"/>
              <w:tr2bl w:val="nil"/>
            </w:tcBorders>
            <w:vAlign w:val="center"/>
          </w:tcPr>
          <w:p w14:paraId="757275F3">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20" w:type="dxa"/>
            <w:tcBorders>
              <w:tl2br w:val="nil"/>
              <w:tr2bl w:val="nil"/>
            </w:tcBorders>
            <w:vAlign w:val="center"/>
          </w:tcPr>
          <w:p w14:paraId="2A1A89E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300" w:type="dxa"/>
            <w:tcBorders>
              <w:tl2br w:val="nil"/>
              <w:tr2bl w:val="nil"/>
            </w:tcBorders>
            <w:vAlign w:val="center"/>
          </w:tcPr>
          <w:p w14:paraId="6E397CE2">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519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C0C5B60">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530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047525F4">
            <w:pPr>
              <w:pStyle w:val="85"/>
              <w:keepNext w:val="0"/>
              <w:keepLines w:val="0"/>
              <w:pageBreakBefore w:val="0"/>
              <w:kinsoku/>
              <w:wordWrap/>
              <w:overflowPunct/>
              <w:topLinePunct w:val="0"/>
              <w:bidi w:val="0"/>
              <w:adjustRightInd w:val="0"/>
              <w:spacing w:beforeAutospacing="0" w:afterAutospacing="0" w:line="440" w:lineRule="exact"/>
              <w:ind w:left="0" w:leftChars="0" w:right="0" w:righ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7E381E63">
            <w:pPr>
              <w:pStyle w:val="85"/>
              <w:keepNext w:val="0"/>
              <w:keepLines w:val="0"/>
              <w:pageBreakBefore w:val="0"/>
              <w:kinsoku/>
              <w:wordWrap/>
              <w:overflowPunct/>
              <w:topLinePunct w:val="0"/>
              <w:bidi w:val="0"/>
              <w:adjustRightInd w:val="0"/>
              <w:spacing w:beforeAutospacing="0" w:afterAutospacing="0" w:line="440" w:lineRule="exact"/>
              <w:ind w:left="0" w:leftChars="0" w:right="0" w:rightChars="0" w:firstLine="0" w:firstLineChars="0"/>
              <w:textAlignment w:val="auto"/>
              <w:rPr>
                <w:rFonts w:hint="eastAsia" w:ascii="宋体" w:hAnsi="宋体" w:eastAsia="宋体" w:cs="宋体"/>
                <w:color w:val="auto"/>
                <w:highlight w:val="none"/>
              </w:rPr>
            </w:pPr>
          </w:p>
        </w:tc>
      </w:tr>
      <w:tr w14:paraId="0D31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0" w:hRule="atLeast"/>
          <w:tblHeader/>
        </w:trPr>
        <w:tc>
          <w:tcPr>
            <w:tcW w:w="790" w:type="dxa"/>
            <w:tcBorders>
              <w:tl2br w:val="nil"/>
              <w:tr2bl w:val="nil"/>
            </w:tcBorders>
            <w:vAlign w:val="center"/>
          </w:tcPr>
          <w:p w14:paraId="37657737">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20" w:type="dxa"/>
            <w:tcBorders>
              <w:tl2br w:val="nil"/>
              <w:tr2bl w:val="nil"/>
            </w:tcBorders>
            <w:vAlign w:val="center"/>
          </w:tcPr>
          <w:p w14:paraId="78D48A9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300" w:type="dxa"/>
            <w:tcBorders>
              <w:tl2br w:val="nil"/>
              <w:tr2bl w:val="nil"/>
            </w:tcBorders>
            <w:vAlign w:val="center"/>
          </w:tcPr>
          <w:p w14:paraId="572002F2">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041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04E0A05">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657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4076B1EE">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8C5D9BC">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5774570">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17D8A89">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474604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474772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718F591">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059AD874">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69A70322">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117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0" w:hRule="atLeast"/>
          <w:tblHeader/>
        </w:trPr>
        <w:tc>
          <w:tcPr>
            <w:tcW w:w="790" w:type="dxa"/>
            <w:tcBorders>
              <w:tl2br w:val="nil"/>
              <w:tr2bl w:val="nil"/>
            </w:tcBorders>
            <w:vAlign w:val="center"/>
          </w:tcPr>
          <w:p w14:paraId="15383AD6">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20" w:type="dxa"/>
            <w:tcBorders>
              <w:tl2br w:val="nil"/>
              <w:tr2bl w:val="nil"/>
            </w:tcBorders>
            <w:vAlign w:val="center"/>
          </w:tcPr>
          <w:p w14:paraId="1B7A3D7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300" w:type="dxa"/>
            <w:tcBorders>
              <w:tl2br w:val="nil"/>
              <w:tr2bl w:val="nil"/>
            </w:tcBorders>
            <w:vAlign w:val="center"/>
          </w:tcPr>
          <w:p w14:paraId="5824105C">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07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FD802ED">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809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B5BE413">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5C17A79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66B51C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0682D4B">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6CDDE0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A8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0" w:hRule="atLeast"/>
          <w:tblHeader/>
        </w:trPr>
        <w:tc>
          <w:tcPr>
            <w:tcW w:w="790" w:type="dxa"/>
            <w:vMerge w:val="restart"/>
            <w:tcBorders>
              <w:tl2br w:val="nil"/>
              <w:tr2bl w:val="nil"/>
            </w:tcBorders>
            <w:vAlign w:val="center"/>
          </w:tcPr>
          <w:p w14:paraId="3D1B8A2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p>
          <w:p w14:paraId="64CE6494">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p>
          <w:p w14:paraId="2D49F45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20" w:type="dxa"/>
            <w:vMerge w:val="restart"/>
            <w:tcBorders>
              <w:tl2br w:val="nil"/>
              <w:tr2bl w:val="nil"/>
            </w:tcBorders>
            <w:vAlign w:val="center"/>
          </w:tcPr>
          <w:p w14:paraId="3D13F81B">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300" w:type="dxa"/>
            <w:tcBorders>
              <w:tl2br w:val="nil"/>
              <w:tr2bl w:val="nil"/>
            </w:tcBorders>
            <w:vAlign w:val="center"/>
          </w:tcPr>
          <w:p w14:paraId="32928150">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16A6290">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09D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790" w:type="dxa"/>
            <w:vMerge w:val="continue"/>
            <w:tcBorders>
              <w:tl2br w:val="nil"/>
              <w:tr2bl w:val="nil"/>
            </w:tcBorders>
            <w:vAlign w:val="center"/>
          </w:tcPr>
          <w:p w14:paraId="2B4FB6B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p>
        </w:tc>
        <w:tc>
          <w:tcPr>
            <w:tcW w:w="1620" w:type="dxa"/>
            <w:vMerge w:val="continue"/>
            <w:tcBorders>
              <w:tl2br w:val="nil"/>
              <w:tr2bl w:val="nil"/>
            </w:tcBorders>
            <w:vAlign w:val="center"/>
          </w:tcPr>
          <w:p w14:paraId="012006B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p>
        </w:tc>
        <w:tc>
          <w:tcPr>
            <w:tcW w:w="7300" w:type="dxa"/>
            <w:tcBorders>
              <w:tl2br w:val="nil"/>
              <w:tr2bl w:val="nil"/>
            </w:tcBorders>
            <w:vAlign w:val="center"/>
          </w:tcPr>
          <w:p w14:paraId="54DBA40C">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1AB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790" w:type="dxa"/>
            <w:tcBorders>
              <w:tl2br w:val="nil"/>
              <w:tr2bl w:val="nil"/>
            </w:tcBorders>
            <w:vAlign w:val="center"/>
          </w:tcPr>
          <w:p w14:paraId="5995AF2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20" w:type="dxa"/>
            <w:tcBorders>
              <w:tl2br w:val="nil"/>
              <w:tr2bl w:val="nil"/>
            </w:tcBorders>
            <w:vAlign w:val="center"/>
          </w:tcPr>
          <w:p w14:paraId="7DECD89D">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7300" w:type="dxa"/>
            <w:tcBorders>
              <w:tl2br w:val="nil"/>
              <w:tr2bl w:val="nil"/>
            </w:tcBorders>
            <w:vAlign w:val="center"/>
          </w:tcPr>
          <w:p w14:paraId="4A92973A">
            <w:pPr>
              <w:pStyle w:val="85"/>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D31DE1F">
            <w:pPr>
              <w:pStyle w:val="85"/>
              <w:keepNext w:val="0"/>
              <w:keepLines w:val="0"/>
              <w:pageBreakBefore w:val="0"/>
              <w:kinsoku/>
              <w:wordWrap/>
              <w:overflowPunct/>
              <w:topLinePunct w:val="0"/>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71791"/>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2CD1735">
            <w:pPr>
              <w:pStyle w:val="85"/>
              <w:keepNext w:val="0"/>
              <w:keepLines w:val="0"/>
              <w:pageBreakBefore w:val="0"/>
              <w:kinsoku/>
              <w:wordWrap/>
              <w:overflowPunct/>
              <w:topLinePunct w:val="0"/>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46C6018E">
            <w:pPr>
              <w:pStyle w:val="85"/>
              <w:keepNext w:val="0"/>
              <w:keepLines w:val="0"/>
              <w:pageBreakBefore w:val="0"/>
              <w:kinsoku/>
              <w:wordWrap/>
              <w:overflowPunct/>
              <w:topLinePunct w:val="0"/>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714413BD">
            <w:pPr>
              <w:pStyle w:val="85"/>
              <w:keepNext w:val="0"/>
              <w:keepLines w:val="0"/>
              <w:pageBreakBefore w:val="0"/>
              <w:kinsoku/>
              <w:wordWrap/>
              <w:overflowPunct/>
              <w:topLinePunct w:val="0"/>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15A7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0" w:hRule="atLeast"/>
          <w:tblHeader/>
        </w:trPr>
        <w:tc>
          <w:tcPr>
            <w:tcW w:w="790" w:type="dxa"/>
            <w:tcBorders>
              <w:tl2br w:val="nil"/>
              <w:tr2bl w:val="nil"/>
            </w:tcBorders>
            <w:vAlign w:val="center"/>
          </w:tcPr>
          <w:p w14:paraId="422097E2">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20" w:type="dxa"/>
            <w:tcBorders>
              <w:tl2br w:val="nil"/>
              <w:tr2bl w:val="nil"/>
            </w:tcBorders>
            <w:vAlign w:val="center"/>
          </w:tcPr>
          <w:p w14:paraId="0E6E44A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300" w:type="dxa"/>
            <w:tcBorders>
              <w:tl2br w:val="nil"/>
              <w:tr2bl w:val="nil"/>
            </w:tcBorders>
            <w:vAlign w:val="center"/>
          </w:tcPr>
          <w:p w14:paraId="4D251736">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39617DE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06E6C1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6C2522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7CBCB522">
            <w:pPr>
              <w:keepNext w:val="0"/>
              <w:keepLines w:val="0"/>
              <w:pageBreakBefore w:val="0"/>
              <w:kinsoku/>
              <w:wordWrap/>
              <w:overflowPunct/>
              <w:topLinePunct w:val="0"/>
              <w:bidi w:val="0"/>
              <w:adjustRightInd w:val="0"/>
              <w:spacing w:beforeAutospacing="0" w:afterAutospacing="0" w:line="440" w:lineRule="exact"/>
              <w:ind w:left="0" w:leftChars="0" w:right="0" w:rightChars="0" w:firstLine="241" w:firstLineChars="1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lang w:eastAsia="zh-CN"/>
              </w:rPr>
              <w:t>；</w:t>
            </w:r>
          </w:p>
          <w:p w14:paraId="5327C782">
            <w:pPr>
              <w:keepNext w:val="0"/>
              <w:keepLines w:val="0"/>
              <w:pageBreakBefore w:val="0"/>
              <w:kinsoku/>
              <w:wordWrap/>
              <w:overflowPunct/>
              <w:topLinePunct w:val="0"/>
              <w:bidi w:val="0"/>
              <w:adjustRightInd w:val="0"/>
              <w:spacing w:beforeAutospacing="0" w:afterAutospacing="0" w:line="440" w:lineRule="exact"/>
              <w:ind w:left="0" w:leftChars="0" w:right="0" w:rightChars="0"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5C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8" w:hRule="atLeast"/>
          <w:tblHeader/>
        </w:trPr>
        <w:tc>
          <w:tcPr>
            <w:tcW w:w="790" w:type="dxa"/>
            <w:tcBorders>
              <w:tl2br w:val="nil"/>
              <w:tr2bl w:val="nil"/>
            </w:tcBorders>
            <w:vAlign w:val="center"/>
          </w:tcPr>
          <w:p w14:paraId="1D512DB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p>
          <w:p w14:paraId="579F32FF">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20" w:type="dxa"/>
            <w:tcBorders>
              <w:tl2br w:val="nil"/>
              <w:tr2bl w:val="nil"/>
            </w:tcBorders>
            <w:vAlign w:val="center"/>
          </w:tcPr>
          <w:p w14:paraId="18F0527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300" w:type="dxa"/>
            <w:tcBorders>
              <w:tl2br w:val="nil"/>
              <w:tr2bl w:val="nil"/>
            </w:tcBorders>
            <w:vAlign w:val="center"/>
          </w:tcPr>
          <w:p w14:paraId="4CAC9200">
            <w:pPr>
              <w:keepNext w:val="0"/>
              <w:keepLines w:val="0"/>
              <w:pageBreakBefore w:val="0"/>
              <w:kinsoku/>
              <w:wordWrap/>
              <w:overflowPunct/>
              <w:topLinePunct w:val="0"/>
              <w:bidi w:val="0"/>
              <w:adjustRightInd w:val="0"/>
              <w:spacing w:beforeAutospacing="0" w:afterAutospacing="0"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B2B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tblHeader/>
        </w:trPr>
        <w:tc>
          <w:tcPr>
            <w:tcW w:w="790" w:type="dxa"/>
            <w:tcBorders>
              <w:tl2br w:val="nil"/>
              <w:tr2bl w:val="nil"/>
            </w:tcBorders>
            <w:vAlign w:val="center"/>
          </w:tcPr>
          <w:p w14:paraId="3B183A7E">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20" w:type="dxa"/>
            <w:tcBorders>
              <w:tl2br w:val="nil"/>
              <w:tr2bl w:val="nil"/>
            </w:tcBorders>
            <w:vAlign w:val="center"/>
          </w:tcPr>
          <w:p w14:paraId="73A69BCE">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7300" w:type="dxa"/>
            <w:tcBorders>
              <w:tl2br w:val="nil"/>
              <w:tr2bl w:val="nil"/>
            </w:tcBorders>
            <w:vAlign w:val="center"/>
          </w:tcPr>
          <w:p w14:paraId="5ED9FF91">
            <w:pPr>
              <w:pStyle w:val="36"/>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u w:val="single"/>
                <w:lang w:val="en-US" w:eastAsia="zh-CN"/>
              </w:rPr>
              <w:t>浙江省杭州市</w:t>
            </w:r>
            <w:r>
              <w:rPr>
                <w:rFonts w:hint="eastAsia" w:hAnsi="宋体" w:cs="宋体"/>
                <w:color w:val="auto"/>
                <w:sz w:val="24"/>
                <w:szCs w:val="24"/>
                <w:u w:val="single"/>
                <w:lang w:val="en-US" w:eastAsia="zh-CN"/>
              </w:rPr>
              <w:t>临平区南苑街道临东路170号庆业3楼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u w:val="single"/>
                <w:lang w:val="en-US" w:eastAsia="zh-CN"/>
              </w:rPr>
              <w:t>盛超18067981273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7B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tblHeader/>
        </w:trPr>
        <w:tc>
          <w:tcPr>
            <w:tcW w:w="790" w:type="dxa"/>
            <w:vMerge w:val="restart"/>
            <w:tcBorders>
              <w:tl2br w:val="nil"/>
              <w:tr2bl w:val="nil"/>
            </w:tcBorders>
            <w:vAlign w:val="center"/>
          </w:tcPr>
          <w:p w14:paraId="647A0029">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20" w:type="dxa"/>
            <w:vMerge w:val="restart"/>
            <w:tcBorders>
              <w:tl2br w:val="nil"/>
              <w:tr2bl w:val="nil"/>
            </w:tcBorders>
            <w:vAlign w:val="center"/>
          </w:tcPr>
          <w:p w14:paraId="4E0FF4DE">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300" w:type="dxa"/>
            <w:tcBorders>
              <w:tl2br w:val="nil"/>
              <w:tr2bl w:val="nil"/>
            </w:tcBorders>
            <w:vAlign w:val="center"/>
          </w:tcPr>
          <w:p w14:paraId="6499630F">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D72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0" w:hRule="atLeast"/>
          <w:tblHeader/>
        </w:trPr>
        <w:tc>
          <w:tcPr>
            <w:tcW w:w="790" w:type="dxa"/>
            <w:vMerge w:val="continue"/>
            <w:tcBorders>
              <w:tl2br w:val="nil"/>
              <w:tr2bl w:val="nil"/>
            </w:tcBorders>
            <w:vAlign w:val="center"/>
          </w:tcPr>
          <w:p w14:paraId="0CC120EE">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rPr>
            </w:pPr>
          </w:p>
        </w:tc>
        <w:tc>
          <w:tcPr>
            <w:tcW w:w="1620" w:type="dxa"/>
            <w:vMerge w:val="continue"/>
            <w:tcBorders>
              <w:tl2br w:val="nil"/>
              <w:tr2bl w:val="nil"/>
            </w:tcBorders>
            <w:vAlign w:val="center"/>
          </w:tcPr>
          <w:p w14:paraId="2EE78C0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rPr>
            </w:pPr>
          </w:p>
        </w:tc>
        <w:tc>
          <w:tcPr>
            <w:tcW w:w="7300" w:type="dxa"/>
            <w:tcBorders>
              <w:tl2br w:val="nil"/>
              <w:tr2bl w:val="nil"/>
            </w:tcBorders>
            <w:vAlign w:val="center"/>
          </w:tcPr>
          <w:p w14:paraId="74FA9FF8">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859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322E4AB">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025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718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blHeader/>
        </w:trPr>
        <w:tc>
          <w:tcPr>
            <w:tcW w:w="790" w:type="dxa"/>
            <w:tcBorders>
              <w:tl2br w:val="nil"/>
              <w:tr2bl w:val="nil"/>
            </w:tcBorders>
            <w:vAlign w:val="center"/>
          </w:tcPr>
          <w:p w14:paraId="1C470D9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620" w:type="dxa"/>
            <w:tcBorders>
              <w:tl2br w:val="nil"/>
              <w:tr2bl w:val="nil"/>
            </w:tcBorders>
            <w:vAlign w:val="center"/>
          </w:tcPr>
          <w:p w14:paraId="7167659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color w:val="auto"/>
                <w:sz w:val="24"/>
                <w:highlight w:val="none"/>
                <w:lang w:val="en" w:eastAsia="zh-CN"/>
              </w:rPr>
              <w:t>中标候选人</w:t>
            </w:r>
          </w:p>
          <w:p w14:paraId="7CC9631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数量</w:t>
            </w:r>
          </w:p>
        </w:tc>
        <w:tc>
          <w:tcPr>
            <w:tcW w:w="7300" w:type="dxa"/>
            <w:tcBorders>
              <w:tl2br w:val="nil"/>
              <w:tr2bl w:val="nil"/>
            </w:tcBorders>
            <w:vAlign w:val="center"/>
          </w:tcPr>
          <w:p w14:paraId="3CFE4C64">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1家  </w:t>
            </w:r>
            <w:r>
              <w:rPr>
                <w:rFonts w:hint="eastAsia" w:ascii="宋体" w:hAnsi="宋体" w:eastAsia="宋体" w:cs="宋体"/>
                <w:color w:val="auto"/>
                <w:kern w:val="0"/>
                <w:sz w:val="24"/>
                <w:highlight w:val="none"/>
                <w:lang w:val="en" w:eastAsia="zh-CN"/>
              </w:rPr>
              <w:t>。</w:t>
            </w:r>
          </w:p>
        </w:tc>
      </w:tr>
      <w:tr w14:paraId="0687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0" w:hRule="atLeast"/>
          <w:tblHeader/>
        </w:trPr>
        <w:tc>
          <w:tcPr>
            <w:tcW w:w="790" w:type="dxa"/>
            <w:tcBorders>
              <w:tl2br w:val="nil"/>
              <w:tr2bl w:val="nil"/>
            </w:tcBorders>
            <w:vAlign w:val="center"/>
          </w:tcPr>
          <w:p w14:paraId="64DD15C9">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620" w:type="dxa"/>
            <w:tcBorders>
              <w:tl2br w:val="nil"/>
              <w:tr2bl w:val="nil"/>
            </w:tcBorders>
            <w:vAlign w:val="center"/>
          </w:tcPr>
          <w:p w14:paraId="2163A1D3">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7300" w:type="dxa"/>
            <w:tcBorders>
              <w:tl2br w:val="nil"/>
              <w:tr2bl w:val="nil"/>
            </w:tcBorders>
            <w:vAlign w:val="center"/>
          </w:tcPr>
          <w:p w14:paraId="7AE64C14">
            <w:pPr>
              <w:keepNext w:val="0"/>
              <w:keepLines w:val="0"/>
              <w:pageBreakBefore w:val="0"/>
              <w:kinsoku/>
              <w:wordWrap/>
              <w:overflowPunct/>
              <w:topLinePunct w:val="0"/>
              <w:bidi w:val="0"/>
              <w:adjustRightInd w:val="0"/>
              <w:spacing w:beforeAutospacing="0" w:afterAutospacing="0"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本次招标代理服务费及评审专家费由中标人支付，招标代理服务费按照国家计委印发的《招标代理服务收费管理暂行办法》计价格[2002]1980号文件进行计取，以中标价为计算基数。</w:t>
            </w:r>
          </w:p>
          <w:p w14:paraId="6FDE9FD3">
            <w:pPr>
              <w:keepNext w:val="0"/>
              <w:keepLines w:val="0"/>
              <w:pageBreakBefore w:val="0"/>
              <w:kinsoku/>
              <w:wordWrap/>
              <w:overflowPunct/>
              <w:topLinePunct w:val="0"/>
              <w:bidi w:val="0"/>
              <w:adjustRightInd w:val="0"/>
              <w:spacing w:beforeAutospacing="0" w:afterAutospacing="0" w:line="440" w:lineRule="exact"/>
              <w:ind w:left="0" w:leftChars="0" w:right="0" w:rightChars="0" w:firstLine="480" w:firstLineChars="200"/>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sz w:val="24"/>
                <w:szCs w:val="24"/>
                <w:highlight w:val="none"/>
                <w:lang w:val="en-US" w:eastAsia="zh-CN"/>
              </w:rPr>
              <w:t>由中标人在领取中标通知书前支付给招标代理机构，各投标人应在投标报价中予以考虑，不单独列项报价。</w:t>
            </w:r>
          </w:p>
        </w:tc>
      </w:tr>
      <w:tr w14:paraId="1F8C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0" w:hRule="atLeast"/>
          <w:tblHeader/>
        </w:trPr>
        <w:tc>
          <w:tcPr>
            <w:tcW w:w="790" w:type="dxa"/>
            <w:tcBorders>
              <w:tl2br w:val="nil"/>
              <w:tr2bl w:val="nil"/>
            </w:tcBorders>
            <w:shd w:val="clear" w:color="auto" w:fill="auto"/>
            <w:vAlign w:val="center"/>
          </w:tcPr>
          <w:p w14:paraId="52986DCA">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1620" w:type="dxa"/>
            <w:tcBorders>
              <w:tl2br w:val="nil"/>
              <w:tr2bl w:val="nil"/>
            </w:tcBorders>
            <w:shd w:val="clear" w:color="auto" w:fill="auto"/>
            <w:vAlign w:val="center"/>
          </w:tcPr>
          <w:p w14:paraId="0E4C4814">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center"/>
              <w:textAlignment w:val="auto"/>
              <w:rPr>
                <w:rFonts w:hint="eastAsia" w:ascii="宋体" w:hAnsi="宋体" w:eastAsia="宋体" w:cs="宋体"/>
                <w:b/>
                <w:bCs/>
                <w:color w:val="auto"/>
                <w:kern w:val="0"/>
                <w:sz w:val="24"/>
                <w:szCs w:val="24"/>
                <w:highlight w:val="none"/>
                <w:lang w:val="en" w:eastAsia="zh-CN" w:bidi="ar-SA"/>
              </w:rPr>
            </w:pPr>
            <w:r>
              <w:rPr>
                <w:rFonts w:hint="eastAsia" w:ascii="宋体" w:hAnsi="宋体" w:eastAsia="宋体" w:cs="宋体"/>
                <w:b/>
                <w:bCs/>
                <w:color w:val="auto"/>
                <w:kern w:val="0"/>
                <w:sz w:val="24"/>
                <w:szCs w:val="24"/>
                <w:highlight w:val="none"/>
              </w:rPr>
              <w:t>纸质投标文件</w:t>
            </w:r>
          </w:p>
        </w:tc>
        <w:tc>
          <w:tcPr>
            <w:tcW w:w="7300" w:type="dxa"/>
            <w:tcBorders>
              <w:tl2br w:val="nil"/>
              <w:tr2bl w:val="nil"/>
            </w:tcBorders>
            <w:shd w:val="clear" w:color="auto" w:fill="auto"/>
            <w:vAlign w:val="center"/>
          </w:tcPr>
          <w:p w14:paraId="3EBF7EFF">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各中标单位在中标公示结束后再递交与电子加密投标文件内容一致的书面响应文件（正本一份红</w:t>
            </w:r>
            <w:r>
              <w:rPr>
                <w:rFonts w:hint="eastAsia" w:ascii="宋体" w:hAnsi="宋体" w:cs="宋体"/>
                <w:color w:val="auto"/>
                <w:sz w:val="24"/>
                <w:szCs w:val="24"/>
                <w:highlight w:val="none"/>
                <w:lang w:eastAsia="zh-CN"/>
              </w:rPr>
              <w:t>章</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副本</w:t>
            </w:r>
            <w:r>
              <w:rPr>
                <w:rFonts w:hint="eastAsia" w:ascii="宋体" w:hAnsi="宋体" w:eastAsia="宋体" w:cs="宋体"/>
                <w:color w:val="auto"/>
                <w:sz w:val="24"/>
                <w:szCs w:val="24"/>
                <w:highlight w:val="none"/>
              </w:rPr>
              <w:t>可为正本</w:t>
            </w:r>
            <w:r>
              <w:rPr>
                <w:rFonts w:hint="eastAsia" w:ascii="宋体" w:hAnsi="宋体" w:eastAsia="宋体" w:cs="宋体"/>
                <w:color w:val="auto"/>
                <w:sz w:val="24"/>
                <w:szCs w:val="24"/>
                <w:highlight w:val="none"/>
                <w:lang w:val="en-US" w:eastAsia="zh-CN"/>
              </w:rPr>
              <w:t>盖章后的</w:t>
            </w:r>
            <w:r>
              <w:rPr>
                <w:rFonts w:hint="eastAsia" w:ascii="宋体" w:hAnsi="宋体" w:eastAsia="宋体" w:cs="宋体"/>
                <w:color w:val="auto"/>
                <w:sz w:val="24"/>
                <w:szCs w:val="24"/>
                <w:highlight w:val="none"/>
              </w:rPr>
              <w:t>复印件）。</w:t>
            </w:r>
          </w:p>
        </w:tc>
      </w:tr>
    </w:tbl>
    <w:p w14:paraId="0E59ED99">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rPr>
      </w:pPr>
    </w:p>
    <w:p w14:paraId="37C40D91">
      <w:pPr>
        <w:rPr>
          <w:rFonts w:hint="eastAsia"/>
        </w:rPr>
      </w:pPr>
    </w:p>
    <w:p w14:paraId="04702E83">
      <w:pPr>
        <w:rPr>
          <w:rFonts w:hint="eastAsia"/>
        </w:rPr>
      </w:pPr>
    </w:p>
    <w:p w14:paraId="7251009C">
      <w:pPr>
        <w:rPr>
          <w:rFonts w:hint="eastAsia"/>
        </w:rPr>
      </w:pPr>
    </w:p>
    <w:p w14:paraId="18B6DB56">
      <w:pPr>
        <w:rPr>
          <w:rFonts w:hint="eastAsia"/>
        </w:rPr>
      </w:pPr>
    </w:p>
    <w:p w14:paraId="0718F03A">
      <w:pPr>
        <w:rPr>
          <w:rFonts w:hint="eastAsia"/>
        </w:rPr>
      </w:pPr>
    </w:p>
    <w:p w14:paraId="52A9D6EA">
      <w:pPr>
        <w:rPr>
          <w:rFonts w:hint="eastAsia"/>
        </w:rPr>
      </w:pPr>
    </w:p>
    <w:p w14:paraId="07412E2C">
      <w:pPr>
        <w:rPr>
          <w:rFonts w:hint="eastAsia"/>
        </w:rPr>
      </w:pPr>
    </w:p>
    <w:p w14:paraId="4E675986">
      <w:pPr>
        <w:rPr>
          <w:rFonts w:hint="eastAsia"/>
        </w:rPr>
      </w:pPr>
    </w:p>
    <w:p w14:paraId="4B1FFB16">
      <w:pPr>
        <w:rPr>
          <w:rFonts w:hint="eastAsia"/>
        </w:rPr>
      </w:pPr>
    </w:p>
    <w:p w14:paraId="36EE4F24">
      <w:pPr>
        <w:rPr>
          <w:rFonts w:hint="eastAsia"/>
        </w:rPr>
      </w:pPr>
    </w:p>
    <w:p w14:paraId="2BCB67D8">
      <w:pPr>
        <w:rPr>
          <w:rFonts w:hint="eastAsia"/>
        </w:rPr>
      </w:pPr>
    </w:p>
    <w:p w14:paraId="1E18F232">
      <w:pPr>
        <w:rPr>
          <w:rFonts w:hint="eastAsia"/>
        </w:rPr>
      </w:pPr>
    </w:p>
    <w:p w14:paraId="7CE1AB5C">
      <w:pPr>
        <w:rPr>
          <w:rFonts w:hint="eastAsia"/>
        </w:rPr>
      </w:pPr>
    </w:p>
    <w:p w14:paraId="6AC7B57A">
      <w:pPr>
        <w:rPr>
          <w:rFonts w:hint="eastAsia"/>
        </w:rPr>
      </w:pPr>
    </w:p>
    <w:p w14:paraId="556F93FC">
      <w:pPr>
        <w:rPr>
          <w:rFonts w:hint="eastAsia"/>
        </w:rPr>
      </w:pPr>
    </w:p>
    <w:p w14:paraId="62107661">
      <w:pPr>
        <w:rPr>
          <w:rFonts w:hint="eastAsia"/>
        </w:rPr>
      </w:pPr>
    </w:p>
    <w:p w14:paraId="46B210E2">
      <w:pPr>
        <w:rPr>
          <w:rFonts w:hint="eastAsia"/>
        </w:rPr>
      </w:pPr>
    </w:p>
    <w:p w14:paraId="290575D5">
      <w:pPr>
        <w:rPr>
          <w:rFonts w:hint="eastAsia"/>
        </w:rPr>
      </w:pPr>
    </w:p>
    <w:bookmarkEnd w:id="10"/>
    <w:p w14:paraId="75264CA2">
      <w:pPr>
        <w:keepNext w:val="0"/>
        <w:keepLines w:val="0"/>
        <w:pageBreakBefore w:val="0"/>
        <w:kinsoku/>
        <w:wordWrap/>
        <w:overflowPunct/>
        <w:topLinePunct w:val="0"/>
        <w:bidi w:val="0"/>
        <w:adjustRightInd w:val="0"/>
        <w:spacing w:line="360" w:lineRule="auto"/>
        <w:ind w:left="0"/>
        <w:jc w:val="center"/>
        <w:textAlignment w:val="auto"/>
        <w:rPr>
          <w:rFonts w:hint="eastAsia" w:ascii="宋体" w:hAnsi="宋体" w:eastAsia="宋体" w:cs="宋体"/>
          <w:b/>
          <w:bCs/>
          <w:sz w:val="32"/>
          <w:szCs w:val="32"/>
        </w:rPr>
      </w:pPr>
      <w:bookmarkStart w:id="11" w:name="_Toc164416483"/>
      <w:bookmarkStart w:id="12" w:name="第三部分"/>
      <w:r>
        <w:rPr>
          <w:rFonts w:hint="eastAsia" w:ascii="宋体" w:hAnsi="宋体" w:eastAsia="宋体" w:cs="宋体"/>
          <w:b/>
          <w:bCs/>
          <w:sz w:val="32"/>
          <w:szCs w:val="32"/>
        </w:rPr>
        <w:t>一、总则</w:t>
      </w:r>
    </w:p>
    <w:p w14:paraId="56B79E12">
      <w:pPr>
        <w:keepNext w:val="0"/>
        <w:keepLines w:val="0"/>
        <w:pageBreakBefore w:val="0"/>
        <w:kinsoku/>
        <w:wordWrap/>
        <w:overflowPunct/>
        <w:topLinePunct w:val="0"/>
        <w:bidi w:val="0"/>
        <w:adjustRightInd w:val="0"/>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1.适用范围</w:t>
      </w:r>
    </w:p>
    <w:p w14:paraId="0B2D25F0">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另有规定的，从其规定）。</w:t>
      </w:r>
    </w:p>
    <w:p w14:paraId="1874DAD6">
      <w:pPr>
        <w:keepNext w:val="0"/>
        <w:keepLines w:val="0"/>
        <w:pageBreakBefore w:val="0"/>
        <w:kinsoku/>
        <w:wordWrap/>
        <w:overflowPunct/>
        <w:topLinePunct w:val="0"/>
        <w:bidi w:val="0"/>
        <w:adjustRightInd w:val="0"/>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2.定义</w:t>
      </w:r>
    </w:p>
    <w:p w14:paraId="452AA165">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2.1“采购人”系指招标公告中载明的本项目的采购人。</w:t>
      </w:r>
    </w:p>
    <w:p w14:paraId="07D0D80E">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7719B6B0">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2.3“投标人”系指是指响应招标、参加投标竞争的法人、其他组织或者自然人。</w:t>
      </w:r>
    </w:p>
    <w:p w14:paraId="25340D5A">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2.4“负责人”系指法人企业的法定负责人，或其他组织为法律、行政法规规定代表单位行使职权的主要负责人，或自然人本人。</w:t>
      </w:r>
    </w:p>
    <w:p w14:paraId="0F6878F5">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512A4CF7">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”系指不适用本项目的要求。</w:t>
      </w:r>
    </w:p>
    <w:p w14:paraId="79F2398D">
      <w:pPr>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174331AF">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134CA64D">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3.2支持绿色发展</w:t>
      </w:r>
    </w:p>
    <w:p w14:paraId="29B8521C">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3.2.2修缮、装修类项目采购建材的，采购人应将绿色建筑和绿色建材性能、指标等作为实质性条件纳入招标文件和合同。</w:t>
      </w:r>
    </w:p>
    <w:p w14:paraId="358A0BF3">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快递包装政府采购需求标准（试行）》。鼓励采购单位优先采购秸秆环保板材等资源综合利用产品。鼓励采购单位优先采购绿色物流配送服务、提供新能源交通工具的租赁服务。</w:t>
      </w:r>
    </w:p>
    <w:p w14:paraId="2FE2BED8">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4D267C76">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45D5B39E">
      <w:pPr>
        <w:keepNext w:val="0"/>
        <w:keepLines w:val="0"/>
        <w:pageBreakBefore w:val="0"/>
        <w:widowControl/>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keepNext w:val="0"/>
        <w:keepLines w:val="0"/>
        <w:pageBreakBefore w:val="0"/>
        <w:widowControl/>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46AAD417">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56AA13">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862C9C2">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w:t>
      </w:r>
      <w:r>
        <w:rPr>
          <w:rFonts w:hint="eastAsia" w:ascii="宋体" w:hAnsi="宋体" w:eastAsia="宋体" w:cs="宋体"/>
          <w:color w:val="auto"/>
          <w:sz w:val="24"/>
          <w:szCs w:val="24"/>
          <w:highlight w:val="none"/>
          <w:lang w:eastAsia="zh-CN"/>
        </w:rPr>
        <w:t>〔2014〕68号</w:t>
      </w:r>
      <w:r>
        <w:rPr>
          <w:rFonts w:hint="eastAsia" w:ascii="宋体" w:hAnsi="宋体" w:eastAsia="宋体" w:cs="宋体"/>
          <w:color w:val="auto"/>
          <w:sz w:val="24"/>
          <w:szCs w:val="24"/>
          <w:highlight w:val="none"/>
        </w:rPr>
        <w:t>）规定的监狱企业并提供由省级以上监狱管理局、戒毒管理局（含新疆生产建设兵团）出具的属于监狱企业证明文件的，视同为小型、微型企业。</w:t>
      </w:r>
    </w:p>
    <w:p w14:paraId="6678CC86">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r>
        <w:rPr>
          <w:rFonts w:hint="eastAsia" w:ascii="宋体" w:hAnsi="宋体" w:eastAsia="宋体" w:cs="宋体"/>
          <w:color w:val="auto"/>
          <w:sz w:val="24"/>
          <w:szCs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szCs w:val="24"/>
          <w:highlight w:val="none"/>
        </w:rPr>
        <w:t>。</w:t>
      </w:r>
    </w:p>
    <w:p w14:paraId="0CE37296">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57C7E74F">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42DB1002">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3.4.1 </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3663ABCB">
      <w:pPr>
        <w:keepNext w:val="0"/>
        <w:keepLines w:val="0"/>
        <w:pageBreakBefore w:val="0"/>
        <w:kinsoku/>
        <w:wordWrap/>
        <w:overflowPunct/>
        <w:topLinePunct w:val="0"/>
        <w:bidi w:val="0"/>
        <w:adjustRightIn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3.4.</w:t>
      </w:r>
      <w:r>
        <w:rPr>
          <w:rFonts w:hint="eastAsia" w:ascii="宋体" w:hAnsi="宋体" w:eastAsia="宋体" w:cs="宋体"/>
          <w:sz w:val="24"/>
          <w:szCs w:val="24"/>
          <w:lang w:val="en-US" w:eastAsia="zh-CN"/>
        </w:rPr>
        <w:t>2</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采购人应当贯彻落实知识产权保护相关法律法规，</w:t>
      </w:r>
      <w:r>
        <w:rPr>
          <w:rFonts w:hint="eastAsia" w:ascii="宋体" w:hAnsi="宋体" w:eastAsia="宋体" w:cs="宋体"/>
          <w:sz w:val="24"/>
          <w:szCs w:val="24"/>
          <w:lang w:val="en-US"/>
        </w:rPr>
        <w:t>应当采购使用正版软件。</w:t>
      </w:r>
    </w:p>
    <w:p w14:paraId="3097E857">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EE38953">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4.询问、质疑、投诉、补偿救济</w:t>
      </w:r>
    </w:p>
    <w:p w14:paraId="6F1AE62F">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6ACB7464">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53F4E11">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4DB81FF4">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21B6BF">
      <w:pPr>
        <w:pStyle w:val="15"/>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4.3.2.1对招标文件提出质疑的，质疑期限为供应商获得招标文件之日或者招标文件公告期限届满之日起计算。</w:t>
      </w:r>
    </w:p>
    <w:p w14:paraId="593C149A">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34CBB85F">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0C727DD6">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4.3.3.1供应商的姓名或者名称、地址、邮编、联系人及联系电话；</w:t>
      </w:r>
    </w:p>
    <w:p w14:paraId="3E3EAF25">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4.3.3.2质疑项目的名称、编号；</w:t>
      </w:r>
    </w:p>
    <w:p w14:paraId="2486A27E">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4.3.3.3具体、明确的质疑事项和与质疑事项相关的请求；</w:t>
      </w:r>
    </w:p>
    <w:p w14:paraId="4D239430">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4.3.3.4事实依据；</w:t>
      </w:r>
    </w:p>
    <w:p w14:paraId="6C90EC9C">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4.3.3.5必要的法律依据；</w:t>
      </w:r>
    </w:p>
    <w:p w14:paraId="5D64CD02">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35E9E5F8">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14:paraId="13D330D2">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6BAEB4ED">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63F18984">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2680FC7B">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3B98A2A9">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0B604195">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245CA2ED">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5D7F310">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700A975D">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4.4.5根据政府采购行政裁决省市区三级联动试点工作安排，杭州市本级</w:t>
      </w:r>
      <w:r>
        <w:rPr>
          <w:rFonts w:hint="eastAsia" w:ascii="宋体" w:hAnsi="宋体" w:eastAsia="宋体" w:cs="宋体"/>
          <w:color w:val="auto"/>
          <w:sz w:val="24"/>
          <w:szCs w:val="24"/>
          <w:highlight w:val="none"/>
          <w:lang w:eastAsia="zh-CN"/>
        </w:rPr>
        <w:t>及各区、县（市）</w:t>
      </w:r>
      <w:r>
        <w:rPr>
          <w:rFonts w:hint="eastAsia" w:ascii="宋体" w:hAnsi="宋体" w:eastAsia="宋体" w:cs="宋体"/>
          <w:color w:val="auto"/>
          <w:sz w:val="24"/>
          <w:szCs w:val="24"/>
          <w:highlight w:val="none"/>
        </w:rPr>
        <w:t>政府采购项目投诉材料可寄送至浙江省政府采购行政裁决服务中心（杭州），地址：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收件人：朱女士、王女士，电话：0571-8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szCs w:val="24"/>
          <w:highlight w:val="none"/>
        </w:rPr>
        <w:t>。</w:t>
      </w:r>
    </w:p>
    <w:p w14:paraId="712FF852">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4.5补偿救济</w:t>
      </w:r>
    </w:p>
    <w:p w14:paraId="54AEF823">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采购人因政策变化、规划调整而不履行政府采购合同的，供应商可依据《杭州市涉企补偿救济实施办法（试行）》向采购人提起补偿申请。</w:t>
      </w:r>
    </w:p>
    <w:p w14:paraId="72BB4CFD">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00B71198">
      <w:pPr>
        <w:pStyle w:val="137"/>
        <w:keepNext w:val="0"/>
        <w:keepLines w:val="0"/>
        <w:pageBreakBefore w:val="0"/>
        <w:kinsoku/>
        <w:wordWrap/>
        <w:overflowPunct/>
        <w:topLinePunct w:val="0"/>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p>
    <w:p w14:paraId="60847ABF">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二、招标文件的构成、澄清、修改</w:t>
      </w:r>
    </w:p>
    <w:p w14:paraId="4B83C9F8">
      <w:pPr>
        <w:pStyle w:val="36"/>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43FBF41">
      <w:pPr>
        <w:pStyle w:val="36"/>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48832F7">
      <w:pPr>
        <w:pStyle w:val="36"/>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0208193">
      <w:pPr>
        <w:pStyle w:val="36"/>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DECB49D">
      <w:pPr>
        <w:pStyle w:val="36"/>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B107D15">
      <w:pPr>
        <w:pStyle w:val="36"/>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FEA5162">
      <w:pPr>
        <w:pStyle w:val="36"/>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C8291B4">
      <w:pPr>
        <w:pStyle w:val="36"/>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196C0DD2">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14:paraId="3455F096">
      <w:pPr>
        <w:pStyle w:val="36"/>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6.招标文件的澄清、修改</w:t>
      </w:r>
    </w:p>
    <w:p w14:paraId="6177C236">
      <w:pPr>
        <w:pStyle w:val="137"/>
        <w:keepNext w:val="0"/>
        <w:keepLines w:val="0"/>
        <w:pageBreakBefore w:val="0"/>
        <w:widowControl w:val="0"/>
        <w:kinsoku/>
        <w:wordWrap/>
        <w:overflowPunct/>
        <w:topLinePunct w:val="0"/>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6.1已获取招标文件的潜在投标人，若有问题需要澄清，应于投标截止时间前，以书面形式向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64AD250A">
      <w:pPr>
        <w:pStyle w:val="137"/>
        <w:keepNext w:val="0"/>
        <w:keepLines w:val="0"/>
        <w:pageBreakBefore w:val="0"/>
        <w:widowControl w:val="0"/>
        <w:kinsoku/>
        <w:wordWrap/>
        <w:overflowPunct/>
        <w:topLinePunct w:val="0"/>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9"/>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p>
    <w:p w14:paraId="53A42102">
      <w:pPr>
        <w:keepNext w:val="0"/>
        <w:keepLines w:val="0"/>
        <w:pageBreakBefore w:val="0"/>
        <w:kinsoku/>
        <w:wordWrap/>
        <w:overflowPunct/>
        <w:topLinePunct w:val="0"/>
        <w:bidi w:val="0"/>
        <w:spacing w:line="360" w:lineRule="auto"/>
        <w:ind w:left="0"/>
        <w:jc w:val="center"/>
        <w:rPr>
          <w:rFonts w:hint="eastAsia" w:ascii="宋体" w:hAnsi="宋体" w:eastAsia="宋体" w:cs="宋体"/>
          <w:b/>
          <w:bCs/>
          <w:sz w:val="32"/>
          <w:szCs w:val="32"/>
        </w:rPr>
      </w:pPr>
      <w:r>
        <w:rPr>
          <w:rFonts w:hint="eastAsia" w:ascii="宋体" w:hAnsi="宋体" w:eastAsia="宋体" w:cs="宋体"/>
          <w:b/>
          <w:bCs/>
          <w:sz w:val="32"/>
          <w:szCs w:val="32"/>
        </w:rPr>
        <w:t>三、投标</w:t>
      </w:r>
    </w:p>
    <w:p w14:paraId="11640B7F">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1FE5694F">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67BCB54C">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4728D9E">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617BD70F">
      <w:pPr>
        <w:pStyle w:val="15"/>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37DA2D84">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10.投标文件的语言</w:t>
      </w:r>
    </w:p>
    <w:p w14:paraId="39107709">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699A92E7">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w:t>
      </w:r>
    </w:p>
    <w:p w14:paraId="693E5C2C">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5B3DB473">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03F8D474">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208560EE">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09013B61">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AD56734">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3A185A56">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0B74C807">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279A3063">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3E7F7DE">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5DDBD846">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14:paraId="3B9291F1">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14:paraId="21A42F8C">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14:paraId="75AAD2E4">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14:paraId="737ABAA2">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1C3D93F9">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2BDB0CA6">
      <w:pPr>
        <w:keepNext w:val="0"/>
        <w:keepLines w:val="0"/>
        <w:pageBreakBefore w:val="0"/>
        <w:kinsoku/>
        <w:wordWrap/>
        <w:overflowPunct/>
        <w:topLinePunct w:val="0"/>
        <w:bidi w:val="0"/>
        <w:adjustRightInd w:val="0"/>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中小企业声明函。</w:t>
      </w:r>
    </w:p>
    <w:p w14:paraId="1DC36947">
      <w:pPr>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768BB57C">
      <w:pPr>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0F02E42D">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keepNext w:val="0"/>
        <w:keepLines w:val="0"/>
        <w:pageBreakBefore w:val="0"/>
        <w:kinsoku/>
        <w:wordWrap/>
        <w:overflowPunct/>
        <w:topLinePunct w:val="0"/>
        <w:bidi w:val="0"/>
        <w:adjustRightInd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投标文件的编制</w:t>
      </w:r>
    </w:p>
    <w:p w14:paraId="5599684A">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16CD10A">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3B93CB6D">
      <w:pPr>
        <w:pStyle w:val="137"/>
        <w:keepNext w:val="0"/>
        <w:keepLines w:val="0"/>
        <w:pageBreakBefore w:val="0"/>
        <w:kinsoku/>
        <w:wordWrap/>
        <w:overflowPunct/>
        <w:topLinePunct w:val="0"/>
        <w:bidi w:val="0"/>
        <w:adjustRightInd w:val="0"/>
        <w:snapToGri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286B4080">
      <w:pPr>
        <w:pStyle w:val="137"/>
        <w:keepNext w:val="0"/>
        <w:keepLines w:val="0"/>
        <w:pageBreakBefore w:val="0"/>
        <w:kinsoku/>
        <w:wordWrap/>
        <w:overflowPunct/>
        <w:topLinePunct w:val="0"/>
        <w:bidi w:val="0"/>
        <w:adjustRightInd w:val="0"/>
        <w:snapToGri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7"/>
        <w:keepNext w:val="0"/>
        <w:keepLines w:val="0"/>
        <w:pageBreakBefore w:val="0"/>
        <w:kinsoku/>
        <w:wordWrap/>
        <w:overflowPunct/>
        <w:topLinePunct w:val="0"/>
        <w:bidi w:val="0"/>
        <w:adjustRightInd w:val="0"/>
        <w:snapToGri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348BCF79">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14.投标文件的提交、补充、修改、撤回</w:t>
      </w:r>
    </w:p>
    <w:p w14:paraId="45BCDF5B">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1CFFFBD8">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2A04E0C">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45B22E94">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17435F7A">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43F0A03">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6"/>
        <w:keepNext w:val="0"/>
        <w:keepLines w:val="0"/>
        <w:pageBreakBefore w:val="0"/>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DB60A0B">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074E5FFB">
      <w:pPr>
        <w:pStyle w:val="16"/>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77669CCC">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4E78CE15">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159A5936">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0B27342F">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2B060547">
      <w:pPr>
        <w:pStyle w:val="13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p>
    <w:p w14:paraId="25870E80">
      <w:pPr>
        <w:pStyle w:val="137"/>
        <w:keepNext w:val="0"/>
        <w:keepLines w:val="0"/>
        <w:pageBreakBefore w:val="0"/>
        <w:kinsoku/>
        <w:wordWrap/>
        <w:overflowPunct/>
        <w:topLinePunct w:val="0"/>
        <w:bidi w:val="0"/>
        <w:spacing w:before="0" w:beforeAutospacing="0" w:afterAutospacing="0"/>
        <w:ind w:left="0" w:leftChars="0" w:right="0" w:righ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D3F69FE">
      <w:pPr>
        <w:pStyle w:val="563"/>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2"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B6042C8">
      <w:pPr>
        <w:pStyle w:val="563"/>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75EC8592">
      <w:pPr>
        <w:pStyle w:val="563"/>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2E1B55E9">
      <w:pPr>
        <w:pStyle w:val="563"/>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contextualSpacing/>
        <w:jc w:val="both"/>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keepNext w:val="0"/>
        <w:keepLines w:val="0"/>
        <w:pageBreakBefore w:val="0"/>
        <w:widowControl/>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50230669">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7ECDA655">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8AA200A">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869969E">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6CCE8D2">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2" w:firstLineChars="200"/>
        <w:jc w:val="both"/>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385E7C5D">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18D73C6">
      <w:pPr>
        <w:pStyle w:val="137"/>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textAlignment w:val="auto"/>
        <w:rPr>
          <w:rFonts w:hint="eastAsia" w:ascii="宋体" w:hAnsi="宋体" w:eastAsia="宋体" w:cs="宋体"/>
          <w:color w:val="auto"/>
          <w:kern w:val="0"/>
          <w:szCs w:val="24"/>
          <w:highlight w:val="none"/>
        </w:rPr>
      </w:pPr>
    </w:p>
    <w:p w14:paraId="46D47E96">
      <w:pPr>
        <w:keepNext w:val="0"/>
        <w:keepLines w:val="0"/>
        <w:pageBreakBefore w:val="0"/>
        <w:kinsoku/>
        <w:wordWrap/>
        <w:overflowPunct/>
        <w:topLinePunct w:val="0"/>
        <w:bidi w:val="0"/>
        <w:spacing w:line="360" w:lineRule="auto"/>
        <w:ind w:left="0"/>
        <w:jc w:val="center"/>
        <w:rPr>
          <w:rFonts w:hint="eastAsia" w:ascii="宋体" w:hAnsi="宋体" w:eastAsia="宋体" w:cs="宋体"/>
          <w:b/>
          <w:bCs/>
          <w:sz w:val="32"/>
          <w:szCs w:val="32"/>
        </w:rPr>
      </w:pPr>
      <w:r>
        <w:rPr>
          <w:rFonts w:hint="eastAsia" w:ascii="宋体" w:hAnsi="宋体" w:eastAsia="宋体" w:cs="宋体"/>
          <w:b/>
          <w:bCs/>
          <w:sz w:val="32"/>
          <w:szCs w:val="32"/>
        </w:rPr>
        <w:t>五、评标</w:t>
      </w:r>
    </w:p>
    <w:p w14:paraId="11FD2421">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0DC5F1C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highlight w:val="none"/>
        </w:rPr>
      </w:pPr>
    </w:p>
    <w:p w14:paraId="53E6E205">
      <w:pPr>
        <w:keepNext w:val="0"/>
        <w:keepLines w:val="0"/>
        <w:pageBreakBefore w:val="0"/>
        <w:kinsoku/>
        <w:wordWrap/>
        <w:overflowPunct/>
        <w:topLinePunct w:val="0"/>
        <w:bidi w:val="0"/>
        <w:ind w:left="0"/>
        <w:jc w:val="center"/>
        <w:rPr>
          <w:rFonts w:hint="eastAsia" w:ascii="宋体" w:hAnsi="宋体" w:eastAsia="宋体" w:cs="宋体"/>
          <w:b/>
          <w:bCs/>
          <w:sz w:val="32"/>
          <w:szCs w:val="32"/>
        </w:rPr>
      </w:pPr>
      <w:r>
        <w:rPr>
          <w:rFonts w:hint="eastAsia" w:ascii="宋体" w:hAnsi="宋体" w:eastAsia="宋体" w:cs="宋体"/>
          <w:b/>
          <w:bCs/>
          <w:sz w:val="32"/>
          <w:szCs w:val="32"/>
        </w:rPr>
        <w:t>六、定 标</w:t>
      </w:r>
    </w:p>
    <w:p w14:paraId="1F2C2BB3">
      <w:pPr>
        <w:pStyle w:val="16"/>
        <w:keepNext w:val="0"/>
        <w:keepLines w:val="0"/>
        <w:pageBreakBefore w:val="0"/>
        <w:widowControl w:val="0"/>
        <w:kinsoku/>
        <w:wordWrap/>
        <w:overflowPunct/>
        <w:topLinePunct w:val="0"/>
        <w:autoSpaceDE/>
        <w:autoSpaceDN/>
        <w:bidi w:val="0"/>
        <w:adjustRightIn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22.确定中标供应商</w:t>
      </w:r>
    </w:p>
    <w:p w14:paraId="724C3DA6">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4"/>
          <w:szCs w:val="24"/>
          <w:highlight w:val="none"/>
          <w:lang w:val="en-US" w:eastAsia="zh-CN"/>
        </w:rPr>
        <w:t>鼓励</w:t>
      </w:r>
      <w:r>
        <w:rPr>
          <w:rFonts w:hint="eastAsia" w:ascii="宋体" w:hAnsi="宋体" w:eastAsia="宋体" w:cs="宋体"/>
          <w:color w:val="auto"/>
          <w:sz w:val="24"/>
          <w:szCs w:val="24"/>
          <w:highlight w:val="none"/>
        </w:rPr>
        <w:t>在收到评审报告当天</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确定中标或者成交供应商。中标、成交通知书和中标、成交结果公告应当在规定时间内同时发出。</w:t>
      </w:r>
    </w:p>
    <w:p w14:paraId="5FA0F692">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23.中标通知与中标结果公告</w:t>
      </w:r>
    </w:p>
    <w:p w14:paraId="76E71B64">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681D7DB4">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szCs w:val="24"/>
          <w:highlight w:val="none"/>
          <w:lang w:val="en-US" w:eastAsia="zh-CN"/>
        </w:rPr>
        <w:t>资格审查情况、评审专家抽取规则、符合性审查情况、</w:t>
      </w:r>
      <w:bookmarkEnd w:id="14"/>
      <w:r>
        <w:rPr>
          <w:rFonts w:hint="eastAsia" w:ascii="宋体" w:hAnsi="宋体" w:eastAsia="宋体" w:cs="宋体"/>
          <w:color w:val="auto"/>
          <w:sz w:val="24"/>
          <w:szCs w:val="24"/>
          <w:highlight w:val="none"/>
          <w:lang w:val="en-US" w:eastAsia="zh-CN"/>
        </w:rPr>
        <w:t>未中标情况说明、中标公告期限以及评审专家名单、评分汇总及明细。</w:t>
      </w:r>
    </w:p>
    <w:p w14:paraId="63BD62E0">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23.3公告期限为1个工作日。</w:t>
      </w:r>
    </w:p>
    <w:p w14:paraId="7BEABF55">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2" w:firstLineChars="200"/>
        <w:jc w:val="both"/>
        <w:textAlignment w:val="auto"/>
        <w:rPr>
          <w:rStyle w:val="82"/>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23.4 </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中标、成交供应商原因导致重新采购的，应当承担支付代理费和专家评审费等费用在内的赔偿责任。</w:t>
      </w:r>
    </w:p>
    <w:p w14:paraId="2E69F7AE">
      <w:pPr>
        <w:keepNext w:val="0"/>
        <w:keepLines w:val="0"/>
        <w:pageBreakBefore w:val="0"/>
        <w:kinsoku/>
        <w:wordWrap/>
        <w:overflowPunct/>
        <w:topLinePunct w:val="0"/>
        <w:bidi w:val="0"/>
        <w:snapToGrid w:val="0"/>
        <w:spacing w:beforeAutospacing="0" w:afterAutospacing="0" w:line="360" w:lineRule="auto"/>
        <w:ind w:left="0" w:right="0" w:rightChars="0"/>
        <w:jc w:val="both"/>
        <w:textAlignment w:val="auto"/>
        <w:rPr>
          <w:rFonts w:hint="eastAsia" w:ascii="宋体" w:hAnsi="宋体" w:eastAsia="宋体" w:cs="宋体"/>
          <w:b/>
          <w:color w:val="auto"/>
          <w:sz w:val="32"/>
          <w:highlight w:val="none"/>
        </w:rPr>
      </w:pPr>
    </w:p>
    <w:p w14:paraId="0F58D648">
      <w:pPr>
        <w:keepNext w:val="0"/>
        <w:keepLines w:val="0"/>
        <w:pageBreakBefore w:val="0"/>
        <w:kinsoku/>
        <w:wordWrap/>
        <w:overflowPunct/>
        <w:topLinePunct w:val="0"/>
        <w:bidi w:val="0"/>
        <w:snapToGrid w:val="0"/>
        <w:spacing w:beforeAutospacing="0" w:afterAutospacing="0" w:line="360" w:lineRule="auto"/>
        <w:ind w:left="0" w:right="0" w:rightChars="0"/>
        <w:jc w:val="center"/>
        <w:textAlignment w:val="auto"/>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七、合同授予</w:t>
      </w:r>
    </w:p>
    <w:p w14:paraId="3BB7C477">
      <w:pPr>
        <w:pStyle w:val="16"/>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w:t>
      </w:r>
      <w:r>
        <w:rPr>
          <w:rFonts w:hint="eastAsia" w:ascii="宋体" w:hAnsi="宋体" w:eastAsia="宋体" w:cs="宋体"/>
          <w:color w:val="auto"/>
          <w:sz w:val="24"/>
          <w:szCs w:val="24"/>
          <w:highlight w:val="none"/>
        </w:rPr>
        <w:t>合同主要条款详见第五部分拟签订的合同文本。</w:t>
      </w:r>
    </w:p>
    <w:p w14:paraId="216AA38D">
      <w:pPr>
        <w:pStyle w:val="16"/>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25.合同的签订</w:t>
      </w:r>
    </w:p>
    <w:p w14:paraId="6670DD70">
      <w:pPr>
        <w:pStyle w:val="137"/>
        <w:keepNext w:val="0"/>
        <w:keepLines w:val="0"/>
        <w:pageBreakBefore w:val="0"/>
        <w:widowControl w:val="0"/>
        <w:kinsoku/>
        <w:wordWrap/>
        <w:overflowPunct/>
        <w:topLinePunct w:val="0"/>
        <w:autoSpaceDE/>
        <w:autoSpaceDN/>
        <w:bidi w:val="0"/>
        <w:snapToGri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7"/>
        <w:keepNext w:val="0"/>
        <w:keepLines w:val="0"/>
        <w:pageBreakBefore w:val="0"/>
        <w:widowControl w:val="0"/>
        <w:kinsoku/>
        <w:wordWrap/>
        <w:overflowPunct/>
        <w:topLinePunct w:val="0"/>
        <w:autoSpaceDE/>
        <w:autoSpaceDN/>
        <w:bidi w:val="0"/>
        <w:snapToGri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7"/>
        <w:keepNext w:val="0"/>
        <w:keepLines w:val="0"/>
        <w:pageBreakBefore w:val="0"/>
        <w:widowControl w:val="0"/>
        <w:kinsoku/>
        <w:wordWrap/>
        <w:overflowPunct/>
        <w:topLinePunct w:val="0"/>
        <w:autoSpaceDE/>
        <w:autoSpaceDN/>
        <w:bidi w:val="0"/>
        <w:snapToGri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6FE73C7B">
      <w:pPr>
        <w:pStyle w:val="137"/>
        <w:keepNext w:val="0"/>
        <w:keepLines w:val="0"/>
        <w:pageBreakBefore w:val="0"/>
        <w:widowControl w:val="0"/>
        <w:kinsoku/>
        <w:wordWrap/>
        <w:overflowPunct/>
        <w:topLinePunct w:val="0"/>
        <w:autoSpaceDE/>
        <w:autoSpaceDN/>
        <w:bidi w:val="0"/>
        <w:snapToGri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7"/>
        <w:keepNext w:val="0"/>
        <w:keepLines w:val="0"/>
        <w:pageBreakBefore w:val="0"/>
        <w:widowControl w:val="0"/>
        <w:kinsoku/>
        <w:wordWrap/>
        <w:overflowPunct/>
        <w:topLinePunct w:val="0"/>
        <w:autoSpaceDE/>
        <w:autoSpaceDN/>
        <w:bidi w:val="0"/>
        <w:snapToGrid w:val="0"/>
        <w:spacing w:before="0"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686FF9F0">
      <w:pPr>
        <w:pStyle w:val="16"/>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26.履约保证金</w:t>
      </w:r>
    </w:p>
    <w:p w14:paraId="2D4F4721">
      <w:pPr>
        <w:keepNext w:val="0"/>
        <w:keepLines w:val="0"/>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keepNext w:val="0"/>
        <w:keepLines w:val="0"/>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szCs w:val="24"/>
          <w:highlight w:val="none"/>
          <w:lang w:val="en-US" w:eastAsia="zh-CN"/>
        </w:rPr>
        <w:t>95763</w:t>
      </w:r>
      <w:r>
        <w:rPr>
          <w:rFonts w:hint="eastAsia" w:ascii="宋体" w:hAnsi="宋体" w:eastAsia="宋体" w:cs="宋体"/>
          <w:b w:val="0"/>
          <w:bCs w:val="0"/>
          <w:snapToGrid w:val="0"/>
          <w:color w:val="auto"/>
          <w:kern w:val="28"/>
          <w:sz w:val="24"/>
          <w:szCs w:val="24"/>
          <w:highlight w:val="none"/>
        </w:rPr>
        <w:t>。</w:t>
      </w:r>
    </w:p>
    <w:p w14:paraId="3C939F7B">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27.预付款</w:t>
      </w:r>
    </w:p>
    <w:p w14:paraId="02CAFB67">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6CF853D2">
      <w:pPr>
        <w:keepNext w:val="0"/>
        <w:keepLines w:val="0"/>
        <w:pageBreakBefore w:val="0"/>
        <w:kinsoku/>
        <w:wordWrap/>
        <w:overflowPunct/>
        <w:topLinePunct w:val="0"/>
        <w:bidi w:val="0"/>
        <w:ind w:left="0"/>
        <w:rPr>
          <w:rFonts w:hint="eastAsia" w:ascii="宋体" w:hAnsi="宋体" w:eastAsia="宋体" w:cs="宋体"/>
        </w:rPr>
      </w:pPr>
    </w:p>
    <w:p w14:paraId="3C901466">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6658814">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w:t>
      </w:r>
      <w:r>
        <w:rPr>
          <w:rFonts w:hint="eastAsia" w:ascii="宋体" w:hAnsi="宋体" w:eastAsia="宋体" w:cs="宋体"/>
          <w:b/>
          <w:color w:val="auto"/>
          <w:sz w:val="24"/>
          <w:szCs w:val="24"/>
          <w:highlight w:val="none"/>
        </w:rPr>
        <w:t>.电子交易活动的中止。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1B73C079">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28.1电子交易平台发生故障而无法登录访问的； </w:t>
      </w:r>
    </w:p>
    <w:p w14:paraId="3E46E7D4">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28.2电子交易平台应用或数据库出现错误，不能进行正常操作的；</w:t>
      </w:r>
    </w:p>
    <w:p w14:paraId="47FAC8CC">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28.3电子交易平台发现严重安全漏洞，有潜在泄密危险的；</w:t>
      </w:r>
    </w:p>
    <w:p w14:paraId="5FD1FB31">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28.4病毒发作导致不能进行正常操作的； </w:t>
      </w:r>
    </w:p>
    <w:p w14:paraId="0C80746A">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28.5其他无法保证电子交易的公平、公正和安全的情况。</w:t>
      </w:r>
    </w:p>
    <w:p w14:paraId="45181751">
      <w:pPr>
        <w:pStyle w:val="137"/>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F4F139C">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szCs w:val="24"/>
        </w:rPr>
      </w:pPr>
    </w:p>
    <w:p w14:paraId="652757CD">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E32013D">
      <w:pPr>
        <w:pStyle w:val="16"/>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30.验收</w:t>
      </w:r>
    </w:p>
    <w:p w14:paraId="76A3AA3B">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1658F911">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30.5对于满足合同约定的采购资金支付条件的，供应商可通过政采云平台提起在线支付申请、查询支付结果，路径为政采云-我的工作台-</w:t>
      </w:r>
      <w:r>
        <w:rPr>
          <w:rFonts w:hint="eastAsia" w:ascii="宋体" w:hAnsi="宋体" w:eastAsia="宋体" w:cs="宋体"/>
          <w:sz w:val="24"/>
          <w:szCs w:val="24"/>
          <w:lang w:val="en-US" w:eastAsia="zh-CN"/>
        </w:rPr>
        <w:t>合同管理</w:t>
      </w:r>
      <w:r>
        <w:rPr>
          <w:rFonts w:hint="eastAsia" w:ascii="宋体" w:hAnsi="宋体" w:eastAsia="宋体" w:cs="宋体"/>
          <w:sz w:val="24"/>
          <w:szCs w:val="24"/>
          <w:lang w:val="en-US"/>
        </w:rPr>
        <w:t>-支付管理。对于供应商提起在线支付申请的，采购</w:t>
      </w:r>
      <w:r>
        <w:rPr>
          <w:rFonts w:hint="eastAsia" w:ascii="宋体" w:hAnsi="宋体" w:eastAsia="宋体" w:cs="宋体"/>
          <w:sz w:val="24"/>
          <w:szCs w:val="24"/>
          <w:lang w:val="en-US" w:eastAsia="zh-CN"/>
        </w:rPr>
        <w:t>人</w:t>
      </w:r>
      <w:r>
        <w:rPr>
          <w:rFonts w:hint="eastAsia" w:ascii="宋体" w:hAnsi="宋体" w:eastAsia="宋体" w:cs="宋体"/>
          <w:sz w:val="24"/>
          <w:szCs w:val="24"/>
          <w:lang w:val="en-US"/>
        </w:rPr>
        <w:t>应当</w:t>
      </w:r>
      <w:r>
        <w:rPr>
          <w:rFonts w:hint="eastAsia" w:ascii="宋体" w:hAnsi="宋体" w:eastAsia="宋体" w:cs="宋体"/>
          <w:sz w:val="24"/>
          <w:szCs w:val="24"/>
          <w:lang w:val="en-US" w:eastAsia="zh-CN"/>
        </w:rPr>
        <w:t>按规定</w:t>
      </w:r>
      <w:r>
        <w:rPr>
          <w:rFonts w:hint="eastAsia" w:ascii="宋体" w:hAnsi="宋体" w:eastAsia="宋体" w:cs="宋体"/>
          <w:sz w:val="24"/>
          <w:szCs w:val="24"/>
          <w:lang w:val="en-US"/>
        </w:rPr>
        <w:t>做好审核并完成支付。</w:t>
      </w:r>
    </w:p>
    <w:p w14:paraId="411DFA42">
      <w:pPr>
        <w:rPr>
          <w:rFonts w:hint="eastAsia"/>
        </w:rPr>
      </w:pPr>
    </w:p>
    <w:bookmarkEnd w:id="13"/>
    <w:p w14:paraId="321F0C1E">
      <w:pPr>
        <w:rPr>
          <w:rFonts w:hint="eastAsia"/>
        </w:rPr>
      </w:pPr>
      <w:bookmarkStart w:id="15" w:name="_Hlt75236011"/>
      <w:bookmarkEnd w:id="15"/>
      <w:bookmarkStart w:id="16" w:name="_Hlt68403820"/>
      <w:bookmarkEnd w:id="16"/>
      <w:bookmarkStart w:id="17" w:name="_Hlt74714665"/>
      <w:bookmarkEnd w:id="17"/>
      <w:bookmarkStart w:id="18" w:name="_Hlt68073093"/>
      <w:bookmarkEnd w:id="18"/>
      <w:bookmarkStart w:id="19" w:name="_Hlt68057669"/>
      <w:bookmarkEnd w:id="19"/>
      <w:bookmarkStart w:id="20" w:name="_Hlt75236290"/>
      <w:bookmarkEnd w:id="20"/>
      <w:bookmarkStart w:id="21" w:name="_Hlt74729768"/>
      <w:bookmarkEnd w:id="21"/>
      <w:bookmarkStart w:id="22" w:name="_Hlt75236101"/>
      <w:bookmarkEnd w:id="22"/>
      <w:bookmarkStart w:id="23" w:name="_Hlt74707468"/>
      <w:bookmarkEnd w:id="23"/>
      <w:bookmarkStart w:id="24" w:name="_Hlt74730295"/>
      <w:bookmarkEnd w:id="24"/>
      <w:bookmarkStart w:id="25" w:name="_Hlt68072998"/>
      <w:bookmarkEnd w:id="25"/>
      <w:bookmarkStart w:id="26" w:name="_Hlt68072990"/>
      <w:bookmarkEnd w:id="26"/>
    </w:p>
    <w:p w14:paraId="34515AE9">
      <w:pPr>
        <w:rPr>
          <w:rFonts w:hint="eastAsia"/>
        </w:rPr>
      </w:pPr>
    </w:p>
    <w:p w14:paraId="5742C763">
      <w:pPr>
        <w:rPr>
          <w:rFonts w:hint="eastAsia"/>
        </w:rPr>
      </w:pPr>
    </w:p>
    <w:p w14:paraId="5534ABF8">
      <w:pPr>
        <w:rPr>
          <w:rFonts w:hint="eastAsia"/>
        </w:rPr>
      </w:pPr>
    </w:p>
    <w:p w14:paraId="21AEB5EE">
      <w:pPr>
        <w:rPr>
          <w:rFonts w:hint="eastAsia"/>
        </w:rPr>
      </w:pPr>
    </w:p>
    <w:p w14:paraId="4709B3ED">
      <w:pPr>
        <w:rPr>
          <w:rFonts w:hint="eastAsia"/>
        </w:rPr>
      </w:pPr>
    </w:p>
    <w:p w14:paraId="51A73E5D">
      <w:pPr>
        <w:rPr>
          <w:rFonts w:hint="eastAsia"/>
        </w:rPr>
      </w:pPr>
    </w:p>
    <w:p w14:paraId="5D70F163">
      <w:pPr>
        <w:rPr>
          <w:rFonts w:hint="eastAsia"/>
        </w:rPr>
      </w:pPr>
    </w:p>
    <w:p w14:paraId="0705E4D0">
      <w:pPr>
        <w:rPr>
          <w:rFonts w:hint="eastAsia"/>
        </w:rPr>
      </w:pPr>
    </w:p>
    <w:p w14:paraId="022B1FFB">
      <w:pPr>
        <w:rPr>
          <w:rFonts w:hint="eastAsia"/>
        </w:rPr>
      </w:pPr>
    </w:p>
    <w:p w14:paraId="2421D7C4">
      <w:pPr>
        <w:rPr>
          <w:rFonts w:hint="eastAsia"/>
        </w:rPr>
      </w:pPr>
    </w:p>
    <w:p w14:paraId="4C4EA073">
      <w:pPr>
        <w:rPr>
          <w:rFonts w:hint="eastAsia"/>
        </w:rPr>
      </w:pPr>
    </w:p>
    <w:p w14:paraId="7A82A255">
      <w:pPr>
        <w:rPr>
          <w:rFonts w:hint="eastAsia"/>
        </w:rPr>
      </w:pPr>
    </w:p>
    <w:p w14:paraId="7281DD8C">
      <w:pPr>
        <w:rPr>
          <w:rFonts w:hint="eastAsia"/>
        </w:rPr>
      </w:pPr>
    </w:p>
    <w:p w14:paraId="7FF146FE">
      <w:pPr>
        <w:rPr>
          <w:rFonts w:hint="eastAsia"/>
        </w:rPr>
      </w:pPr>
    </w:p>
    <w:p w14:paraId="421AC150">
      <w:pPr>
        <w:rPr>
          <w:rFonts w:hint="eastAsia"/>
        </w:rPr>
      </w:pPr>
    </w:p>
    <w:p w14:paraId="18CD8737">
      <w:pPr>
        <w:rPr>
          <w:rFonts w:hint="eastAsia"/>
        </w:rPr>
      </w:pPr>
    </w:p>
    <w:p w14:paraId="1F20BC75">
      <w:pPr>
        <w:rPr>
          <w:rFonts w:hint="eastAsia"/>
        </w:rPr>
      </w:pPr>
    </w:p>
    <w:p w14:paraId="19A0CE52">
      <w:pPr>
        <w:rPr>
          <w:rFonts w:hint="eastAsia"/>
        </w:rPr>
      </w:pPr>
    </w:p>
    <w:p w14:paraId="101FB402">
      <w:pPr>
        <w:rPr>
          <w:rFonts w:hint="eastAsia"/>
        </w:rPr>
      </w:pPr>
    </w:p>
    <w:p w14:paraId="226058CE">
      <w:pPr>
        <w:rPr>
          <w:rFonts w:hint="eastAsia"/>
        </w:rPr>
      </w:pPr>
    </w:p>
    <w:p w14:paraId="357F06FD">
      <w:pPr>
        <w:rPr>
          <w:rFonts w:hint="eastAsia"/>
        </w:rPr>
      </w:pPr>
    </w:p>
    <w:p w14:paraId="0AD51682">
      <w:pPr>
        <w:rPr>
          <w:rFonts w:hint="eastAsia"/>
        </w:rPr>
      </w:pPr>
    </w:p>
    <w:p w14:paraId="11361C8A">
      <w:pPr>
        <w:rPr>
          <w:rFonts w:hint="eastAsia"/>
        </w:rPr>
      </w:pPr>
    </w:p>
    <w:p w14:paraId="79DB04E0">
      <w:pPr>
        <w:rPr>
          <w:rFonts w:hint="eastAsia"/>
        </w:rPr>
      </w:pPr>
    </w:p>
    <w:p w14:paraId="09CB80AE">
      <w:pPr>
        <w:rPr>
          <w:rFonts w:hint="eastAsia"/>
        </w:rPr>
      </w:pPr>
    </w:p>
    <w:p w14:paraId="6077E1A5">
      <w:pPr>
        <w:rPr>
          <w:rFonts w:hint="eastAsia"/>
        </w:rPr>
      </w:pPr>
    </w:p>
    <w:p w14:paraId="450EB65F">
      <w:pPr>
        <w:rPr>
          <w:rFonts w:hint="eastAsia"/>
        </w:rPr>
      </w:pPr>
    </w:p>
    <w:p w14:paraId="226108AE">
      <w:pPr>
        <w:rPr>
          <w:rFonts w:hint="eastAsia"/>
        </w:rPr>
      </w:pPr>
    </w:p>
    <w:p w14:paraId="5996D51D">
      <w:pPr>
        <w:rPr>
          <w:rFonts w:hint="eastAsia"/>
        </w:rPr>
      </w:pPr>
    </w:p>
    <w:p w14:paraId="215C0722">
      <w:pPr>
        <w:rPr>
          <w:rFonts w:hint="eastAsia"/>
        </w:rPr>
      </w:pPr>
    </w:p>
    <w:p w14:paraId="4E2FA033">
      <w:pPr>
        <w:rPr>
          <w:rFonts w:hint="eastAsia"/>
        </w:rPr>
      </w:pPr>
    </w:p>
    <w:p w14:paraId="4877ABC2">
      <w:pPr>
        <w:rPr>
          <w:rFonts w:hint="eastAsia"/>
        </w:rPr>
      </w:pPr>
    </w:p>
    <w:p w14:paraId="3542ECE3">
      <w:pPr>
        <w:rPr>
          <w:rFonts w:hint="eastAsia"/>
        </w:rPr>
      </w:pPr>
    </w:p>
    <w:p w14:paraId="1E5E39F7">
      <w:pPr>
        <w:rPr>
          <w:rFonts w:hint="eastAsia"/>
        </w:rPr>
      </w:pPr>
    </w:p>
    <w:p w14:paraId="29852CCD">
      <w:pPr>
        <w:rPr>
          <w:rFonts w:hint="eastAsia"/>
        </w:rPr>
      </w:pPr>
    </w:p>
    <w:p w14:paraId="50D0437A">
      <w:pPr>
        <w:rPr>
          <w:rFonts w:hint="eastAsia"/>
        </w:rPr>
      </w:pPr>
    </w:p>
    <w:p w14:paraId="1FD60BFE">
      <w:pPr>
        <w:rPr>
          <w:rFonts w:hint="eastAsia"/>
        </w:rPr>
      </w:pPr>
    </w:p>
    <w:p w14:paraId="7B40438E">
      <w:pPr>
        <w:rPr>
          <w:rFonts w:hint="eastAsia"/>
        </w:rPr>
      </w:pPr>
    </w:p>
    <w:p w14:paraId="64568E21">
      <w:pPr>
        <w:rPr>
          <w:rFonts w:hint="eastAsia"/>
        </w:rPr>
      </w:pPr>
    </w:p>
    <w:p w14:paraId="37C21A79">
      <w:pPr>
        <w:rPr>
          <w:rFonts w:hint="eastAsia"/>
        </w:rPr>
      </w:pPr>
    </w:p>
    <w:p w14:paraId="638EDE2D">
      <w:pPr>
        <w:rPr>
          <w:rFonts w:hint="eastAsia"/>
        </w:rPr>
      </w:pPr>
    </w:p>
    <w:p w14:paraId="0062F134">
      <w:pPr>
        <w:rPr>
          <w:rFonts w:hint="eastAsia"/>
        </w:rPr>
      </w:pPr>
    </w:p>
    <w:p w14:paraId="70490D62">
      <w:pPr>
        <w:rPr>
          <w:rFonts w:hint="eastAsia"/>
        </w:rPr>
      </w:pPr>
    </w:p>
    <w:p w14:paraId="51C6DDD1">
      <w:pPr>
        <w:rPr>
          <w:rFonts w:hint="eastAsia"/>
        </w:rPr>
      </w:pPr>
    </w:p>
    <w:p w14:paraId="4422B927">
      <w:pPr>
        <w:rPr>
          <w:rFonts w:hint="eastAsia"/>
        </w:rPr>
      </w:pPr>
    </w:p>
    <w:p w14:paraId="14DDD832">
      <w:pPr>
        <w:rPr>
          <w:rFonts w:hint="eastAsia"/>
        </w:rPr>
      </w:pPr>
    </w:p>
    <w:p w14:paraId="5759BD2C">
      <w:pPr>
        <w:rPr>
          <w:rFonts w:hint="eastAsia"/>
        </w:rPr>
      </w:pPr>
    </w:p>
    <w:p w14:paraId="6BDDCAC6">
      <w:pPr>
        <w:rPr>
          <w:rFonts w:hint="eastAsia"/>
        </w:rPr>
      </w:pPr>
    </w:p>
    <w:p w14:paraId="7C1416EF">
      <w:pPr>
        <w:rPr>
          <w:rFonts w:hint="eastAsia"/>
        </w:rPr>
      </w:pPr>
    </w:p>
    <w:p w14:paraId="15F965C4">
      <w:pPr>
        <w:rPr>
          <w:rFonts w:hint="eastAsia"/>
        </w:rPr>
      </w:pPr>
    </w:p>
    <w:p w14:paraId="38115FAD">
      <w:pPr>
        <w:rPr>
          <w:rFonts w:hint="eastAsia"/>
        </w:rPr>
      </w:pPr>
    </w:p>
    <w:p w14:paraId="2458C260">
      <w:pPr>
        <w:rPr>
          <w:rFonts w:hint="eastAsia"/>
        </w:rPr>
      </w:pPr>
    </w:p>
    <w:p w14:paraId="081117EE">
      <w:pPr>
        <w:rPr>
          <w:rFonts w:hint="eastAsia"/>
        </w:rPr>
      </w:pPr>
    </w:p>
    <w:p w14:paraId="79EA3683">
      <w:pPr>
        <w:rPr>
          <w:rFonts w:hint="eastAsia"/>
        </w:rPr>
      </w:pPr>
    </w:p>
    <w:p w14:paraId="08533C24">
      <w:pPr>
        <w:rPr>
          <w:rFonts w:hint="eastAsia"/>
        </w:rPr>
      </w:pPr>
    </w:p>
    <w:p w14:paraId="31F4B4E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79D41AA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一、项目概况</w:t>
      </w:r>
    </w:p>
    <w:p w14:paraId="7F8974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强化微融媒体中心建设，升级微信号、视频号、摄影摄像等环节，新增设计制作、深度组稿等内容，提升街道品牌宣传的内容策划能力，实现街道宣传采编业务的高效运转。</w:t>
      </w:r>
    </w:p>
    <w:p w14:paraId="32C18FB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二、服务内容</w:t>
      </w:r>
    </w:p>
    <w:p w14:paraId="0079D28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szCs w:val="24"/>
          <w:lang w:val="en-US"/>
        </w:rPr>
      </w:pPr>
      <w:r>
        <w:rPr>
          <w:rFonts w:hint="eastAsia" w:ascii="宋体" w:hAnsi="宋体" w:eastAsia="宋体" w:cs="宋体"/>
          <w:b/>
          <w:bCs/>
          <w:sz w:val="24"/>
          <w:szCs w:val="24"/>
          <w:lang w:val="en-US" w:eastAsia="zh-CN"/>
        </w:rPr>
        <w:t>1、微信公众号运营</w:t>
      </w:r>
      <w:r>
        <w:rPr>
          <w:rFonts w:hint="eastAsia" w:ascii="宋体" w:hAnsi="宋体" w:eastAsia="宋体" w:cs="宋体"/>
          <w:sz w:val="24"/>
          <w:szCs w:val="24"/>
          <w:lang w:val="en-US" w:eastAsia="zh-CN"/>
        </w:rPr>
        <w:t xml:space="preserve"> </w:t>
      </w:r>
    </w:p>
    <w:p w14:paraId="5C3D58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负责中泰街道微信公众号“笛韵中泰”的日常管理与运营。为公众号提供栏目策划、内容策划；题图、海报、图表等视觉美化工作；采编撰稿、微信编辑运营、协助推广等服务。微信推送频率为一周3-5次。</w:t>
      </w:r>
    </w:p>
    <w:p w14:paraId="71A9A21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szCs w:val="24"/>
          <w:lang w:val="en-US"/>
        </w:rPr>
      </w:pPr>
      <w:r>
        <w:rPr>
          <w:rFonts w:hint="eastAsia" w:ascii="宋体" w:hAnsi="宋体" w:eastAsia="宋体" w:cs="宋体"/>
          <w:b/>
          <w:bCs/>
          <w:sz w:val="24"/>
          <w:szCs w:val="24"/>
          <w:lang w:val="en-US" w:eastAsia="zh-CN"/>
        </w:rPr>
        <w:t>2、视频新媒体运营</w:t>
      </w:r>
      <w:r>
        <w:rPr>
          <w:rFonts w:hint="eastAsia" w:ascii="宋体" w:hAnsi="宋体" w:eastAsia="宋体" w:cs="宋体"/>
          <w:sz w:val="24"/>
          <w:szCs w:val="24"/>
          <w:lang w:val="en-US" w:eastAsia="zh-CN"/>
        </w:rPr>
        <w:t xml:space="preserve"> </w:t>
      </w:r>
    </w:p>
    <w:p w14:paraId="6A4796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负责中泰街道微信视频号“笛韵中泰”的日常管理与运营。为视频号提供文案撰写、脚本设计、视频拍摄、后期剪辑、协助推广等服务。视频内容发布周期为每周一条，全年一共48条。</w:t>
      </w:r>
    </w:p>
    <w:p w14:paraId="156F2EA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3、协助摄影服务</w:t>
      </w:r>
      <w:r>
        <w:rPr>
          <w:rFonts w:hint="eastAsia" w:ascii="宋体" w:hAnsi="宋体" w:eastAsia="宋体" w:cs="宋体"/>
          <w:sz w:val="24"/>
          <w:szCs w:val="24"/>
          <w:lang w:val="en-US" w:eastAsia="zh-CN"/>
        </w:rPr>
        <w:t xml:space="preserve"> </w:t>
      </w:r>
    </w:p>
    <w:p w14:paraId="0CE98E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协助中泰街道重大会议、重大活动等图片素材的拍摄采集工作。</w:t>
      </w:r>
    </w:p>
    <w:p w14:paraId="6598680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szCs w:val="24"/>
          <w:lang w:val="en-US"/>
        </w:rPr>
      </w:pPr>
      <w:r>
        <w:rPr>
          <w:rFonts w:hint="eastAsia" w:ascii="宋体" w:hAnsi="宋体" w:eastAsia="宋体" w:cs="宋体"/>
          <w:b/>
          <w:bCs/>
          <w:sz w:val="24"/>
          <w:szCs w:val="24"/>
          <w:lang w:val="en-US" w:eastAsia="zh-CN"/>
        </w:rPr>
        <w:t>4、媒体智库服务</w:t>
      </w:r>
      <w:r>
        <w:rPr>
          <w:rFonts w:hint="eastAsia" w:ascii="宋体" w:hAnsi="宋体" w:eastAsia="宋体" w:cs="宋体"/>
          <w:sz w:val="24"/>
          <w:szCs w:val="24"/>
          <w:lang w:val="en-US" w:eastAsia="zh-CN"/>
        </w:rPr>
        <w:t xml:space="preserve"> </w:t>
      </w:r>
    </w:p>
    <w:p w14:paraId="3183E0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围绕中泰历史文化、重点工作、重点人物等内容，统筹市级党媒所属的报纸、网络、新媒体等媒体信息资源，为中泰街道各科室部门提供宣传策划、媒体智库等服务，提升中泰的传播度和美誉度。</w:t>
      </w:r>
    </w:p>
    <w:p w14:paraId="060FF87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三、项目组团队要求</w:t>
      </w:r>
    </w:p>
    <w:p w14:paraId="34CAE0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1、本项目联系人要求大学本科新闻系或中文系等相关专业毕业，具有三年以上本专业工作经历，拥有丰富的重大宣传活动的策划、组织及实施经验。</w:t>
      </w:r>
    </w:p>
    <w:p w14:paraId="613796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固定2名专职人员联系中泰街道，结合街道工作需要，提供相关的创意和咨询服务、采写活动宣传稿件等事宜，服务团队服务过或从属全国百强报纸，服务意识良好、分析能力强、分工清晰、从业经验丰富。团队人员了解国家的法律法规和浙江省地域、行业领域的基本状况、熟悉余杭区相关发展情况。</w:t>
      </w:r>
    </w:p>
    <w:p w14:paraId="55C5134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、服务期</w:t>
      </w:r>
    </w:p>
    <w:p w14:paraId="5EA70A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合同签订之日至2025年12月31日</w:t>
      </w:r>
      <w:r>
        <w:rPr>
          <w:rFonts w:hint="eastAsia" w:ascii="宋体" w:hAnsi="宋体" w:eastAsia="宋体" w:cs="宋体"/>
          <w:sz w:val="24"/>
          <w:szCs w:val="24"/>
        </w:rPr>
        <w:t>。</w:t>
      </w:r>
    </w:p>
    <w:p w14:paraId="08B9F80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27" w:name="_TOC_250006"/>
      <w:bookmarkEnd w:id="27"/>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、结算方式</w:t>
      </w:r>
    </w:p>
    <w:p w14:paraId="6530CA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签订合同后，采购人在15天内支付合同总价的50%,采购人履约服务考核完成后支付余款。具体以合同约定并结合考核要求，中标后在合同内约定。</w:t>
      </w:r>
    </w:p>
    <w:p w14:paraId="499275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、知识产权</w:t>
      </w:r>
    </w:p>
    <w:p w14:paraId="6F9169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1、项目所产生的照片、视频、音频等一切相关资料的著作权与使用权归属采购人，未经采购人授权使用所产生的法律责任由成交供应商承担。</w:t>
      </w:r>
    </w:p>
    <w:p w14:paraId="5C5392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2、中标人须承诺在项目开展期间，未侵犯他人的商标权、专利权、肖像权、著作权等在先权利，否则因此产生的一切法律后果以及责任由中标人承担。</w:t>
      </w:r>
    </w:p>
    <w:p w14:paraId="5CD1A0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310F2E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596217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1EBF6E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65C33A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76EBA1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630B7F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2ED1F8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16BB57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7BA892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089910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6922B8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4EE651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4D15FE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4A214D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54803C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75AA5C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1CC47C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52D859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7B2309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6C46B8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13307B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105B41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150AAE7F">
      <w:pPr>
        <w:keepNext w:val="0"/>
        <w:keepLines w:val="0"/>
        <w:pageBreakBefore w:val="0"/>
        <w:kinsoku/>
        <w:wordWrap/>
        <w:overflowPunct/>
        <w:topLinePunct w:val="0"/>
        <w:bidi w:val="0"/>
        <w:ind w:left="0"/>
        <w:rPr>
          <w:rFonts w:hint="eastAsia" w:ascii="宋体" w:hAnsi="宋体" w:eastAsia="宋体" w:cs="宋体"/>
          <w:sz w:val="24"/>
          <w:szCs w:val="24"/>
        </w:rPr>
      </w:pPr>
    </w:p>
    <w:p w14:paraId="1810367D">
      <w:pPr>
        <w:keepNext w:val="0"/>
        <w:keepLines w:val="0"/>
        <w:pageBreakBefore w:val="0"/>
        <w:kinsoku/>
        <w:wordWrap/>
        <w:overflowPunct/>
        <w:topLinePunct w:val="0"/>
        <w:bidi w:val="0"/>
        <w:spacing w:beforeAutospacing="0" w:afterAutospacing="0" w:line="360" w:lineRule="auto"/>
        <w:ind w:left="0" w:right="0" w:righ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评标办法</w:t>
      </w:r>
    </w:p>
    <w:p w14:paraId="5CF2AE3D">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7"/>
        <w:tblpPr w:leftFromText="180" w:rightFromText="180" w:vertAnchor="text" w:horzAnchor="page" w:tblpX="1206" w:tblpY="627"/>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34"/>
        <w:gridCol w:w="521"/>
        <w:gridCol w:w="844"/>
        <w:gridCol w:w="1226"/>
      </w:tblGrid>
      <w:tr w14:paraId="3604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30" w:type="dxa"/>
            <w:vAlign w:val="center"/>
          </w:tcPr>
          <w:p w14:paraId="24F15C6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634" w:type="dxa"/>
            <w:vAlign w:val="center"/>
          </w:tcPr>
          <w:p w14:paraId="6B9148A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评标标准</w:t>
            </w:r>
          </w:p>
        </w:tc>
        <w:tc>
          <w:tcPr>
            <w:tcW w:w="521" w:type="dxa"/>
            <w:vAlign w:val="center"/>
          </w:tcPr>
          <w:p w14:paraId="629C08A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844" w:type="dxa"/>
            <w:vAlign w:val="center"/>
          </w:tcPr>
          <w:p w14:paraId="272BD62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226" w:type="dxa"/>
            <w:vAlign w:val="center"/>
          </w:tcPr>
          <w:p w14:paraId="0A940D2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3D5E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30" w:type="dxa"/>
            <w:shd w:val="clear" w:color="auto" w:fill="auto"/>
            <w:vAlign w:val="center"/>
          </w:tcPr>
          <w:p w14:paraId="2C99A16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6634" w:type="dxa"/>
            <w:shd w:val="clear" w:color="auto" w:fill="auto"/>
            <w:vAlign w:val="center"/>
          </w:tcPr>
          <w:p w14:paraId="72E4B007">
            <w:pPr>
              <w:keepNext w:val="0"/>
              <w:keepLines w:val="0"/>
              <w:pageBreakBefore w:val="0"/>
              <w:widowControl/>
              <w:kinsoku/>
              <w:wordWrap/>
              <w:overflowPunct/>
              <w:topLinePunct w:val="0"/>
              <w:autoSpaceDE/>
              <w:autoSpaceDN/>
              <w:bidi w:val="0"/>
              <w:adjustRightInd w:val="0"/>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根据供应商</w:t>
            </w:r>
            <w:r>
              <w:rPr>
                <w:rFonts w:hint="eastAsia" w:ascii="宋体" w:hAnsi="宋体" w:eastAsia="宋体" w:cs="宋体"/>
                <w:kern w:val="0"/>
                <w:sz w:val="24"/>
                <w:szCs w:val="24"/>
                <w:lang w:val="zh-CN" w:eastAsia="zh-CN"/>
              </w:rPr>
              <w:t>拟定</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lang w:val="zh-CN" w:eastAsia="zh-CN"/>
              </w:rPr>
              <w:t>媒体宣传方案</w:t>
            </w:r>
            <w:r>
              <w:rPr>
                <w:rFonts w:hint="eastAsia" w:ascii="宋体" w:hAnsi="宋体" w:eastAsia="宋体" w:cs="宋体"/>
                <w:kern w:val="0"/>
                <w:sz w:val="24"/>
                <w:szCs w:val="24"/>
                <w:lang w:val="en-US" w:eastAsia="zh-CN"/>
              </w:rPr>
              <w:t>进行评分，内容</w:t>
            </w:r>
            <w:r>
              <w:rPr>
                <w:rFonts w:hint="eastAsia" w:ascii="宋体" w:hAnsi="宋体" w:eastAsia="宋体" w:cs="宋体"/>
                <w:kern w:val="0"/>
                <w:sz w:val="24"/>
                <w:szCs w:val="24"/>
              </w:rPr>
              <w:t>全面、合理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有针对性的得</w:t>
            </w:r>
            <w:r>
              <w:rPr>
                <w:rFonts w:hint="eastAsia" w:ascii="宋体" w:hAnsi="宋体" w:cs="宋体"/>
                <w:kern w:val="0"/>
                <w:sz w:val="24"/>
                <w:szCs w:val="24"/>
                <w:lang w:val="en-US" w:eastAsia="zh-CN"/>
              </w:rPr>
              <w:t>5</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内容比较</w:t>
            </w:r>
            <w:r>
              <w:rPr>
                <w:rFonts w:hint="eastAsia" w:ascii="宋体" w:hAnsi="宋体" w:eastAsia="宋体" w:cs="宋体"/>
                <w:kern w:val="0"/>
                <w:sz w:val="24"/>
                <w:szCs w:val="24"/>
              </w:rPr>
              <w:t>全面、合理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有针对性的得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内容基本</w:t>
            </w:r>
            <w:r>
              <w:rPr>
                <w:rFonts w:hint="eastAsia" w:ascii="宋体" w:hAnsi="宋体" w:eastAsia="宋体" w:cs="宋体"/>
                <w:kern w:val="0"/>
                <w:sz w:val="24"/>
                <w:szCs w:val="24"/>
              </w:rPr>
              <w:t>全面、合理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有针对性的得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分，不提供不得分。</w:t>
            </w:r>
          </w:p>
        </w:tc>
        <w:tc>
          <w:tcPr>
            <w:tcW w:w="521" w:type="dxa"/>
            <w:shd w:val="clear" w:color="auto" w:fill="auto"/>
            <w:vAlign w:val="center"/>
          </w:tcPr>
          <w:p w14:paraId="67888F7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844" w:type="dxa"/>
            <w:shd w:val="clear" w:color="auto" w:fill="auto"/>
            <w:vAlign w:val="center"/>
          </w:tcPr>
          <w:p w14:paraId="3B944D7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shd w:val="clear" w:color="auto" w:fill="auto"/>
            <w:vAlign w:val="center"/>
          </w:tcPr>
          <w:p w14:paraId="34BF116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项目运营方案</w:t>
            </w:r>
          </w:p>
        </w:tc>
      </w:tr>
      <w:tr w14:paraId="37DF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630" w:type="dxa"/>
            <w:shd w:val="clear" w:color="auto" w:fill="auto"/>
            <w:vAlign w:val="center"/>
          </w:tcPr>
          <w:p w14:paraId="79AC5F3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p>
        </w:tc>
        <w:tc>
          <w:tcPr>
            <w:tcW w:w="6634" w:type="dxa"/>
            <w:shd w:val="clear" w:color="auto" w:fill="auto"/>
            <w:vAlign w:val="center"/>
          </w:tcPr>
          <w:p w14:paraId="0522FFA8">
            <w:pPr>
              <w:keepNext w:val="0"/>
              <w:keepLines w:val="0"/>
              <w:pageBreakBefore w:val="0"/>
              <w:widowControl/>
              <w:kinsoku/>
              <w:wordWrap/>
              <w:overflowPunct/>
              <w:topLinePunct w:val="0"/>
              <w:autoSpaceDE/>
              <w:autoSpaceDN/>
              <w:bidi w:val="0"/>
              <w:adjustRightInd w:val="0"/>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kern w:val="0"/>
                <w:sz w:val="24"/>
                <w:szCs w:val="24"/>
                <w:lang w:val="en-US" w:eastAsia="zh-CN"/>
              </w:rPr>
              <w:t>根据供应商对本项目服务需求的理解和把握充分进行评分，合理的得</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分，比较合理的得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分，基本合理</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rPr>
              <w:t>不提供不得分。</w:t>
            </w:r>
          </w:p>
        </w:tc>
        <w:tc>
          <w:tcPr>
            <w:tcW w:w="521" w:type="dxa"/>
            <w:shd w:val="clear" w:color="auto" w:fill="auto"/>
            <w:vAlign w:val="center"/>
          </w:tcPr>
          <w:p w14:paraId="4A6FD685">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844" w:type="dxa"/>
            <w:shd w:val="clear" w:color="auto" w:fill="auto"/>
            <w:vAlign w:val="center"/>
          </w:tcPr>
          <w:p w14:paraId="36E26B3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主观分</w:t>
            </w:r>
          </w:p>
        </w:tc>
        <w:tc>
          <w:tcPr>
            <w:tcW w:w="1226" w:type="dxa"/>
            <w:shd w:val="clear" w:color="auto" w:fill="auto"/>
            <w:vAlign w:val="center"/>
          </w:tcPr>
          <w:p w14:paraId="773C72E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项目需求理解</w:t>
            </w:r>
          </w:p>
        </w:tc>
      </w:tr>
      <w:tr w14:paraId="020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30" w:type="dxa"/>
            <w:shd w:val="clear" w:color="auto" w:fill="auto"/>
            <w:vAlign w:val="center"/>
          </w:tcPr>
          <w:p w14:paraId="0CE5B0B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634" w:type="dxa"/>
            <w:shd w:val="clear" w:color="auto" w:fill="auto"/>
            <w:vAlign w:val="center"/>
          </w:tcPr>
          <w:p w14:paraId="4C5186E3">
            <w:pPr>
              <w:keepNext w:val="0"/>
              <w:keepLines w:val="0"/>
              <w:pageBreakBefore w:val="0"/>
              <w:widowControl/>
              <w:kinsoku/>
              <w:wordWrap/>
              <w:overflowPunct/>
              <w:topLinePunct w:val="0"/>
              <w:autoSpaceDE/>
              <w:autoSpaceDN/>
              <w:bidi w:val="0"/>
              <w:adjustRightInd w:val="0"/>
              <w:spacing w:line="44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根据供应商对服务重点和难点的分析，并有有效的解决重点难点的措施和方法进行评分，合理的得</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分，比较合理的得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分，基本合理</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rPr>
              <w:t>不提供不得分。</w:t>
            </w:r>
          </w:p>
        </w:tc>
        <w:tc>
          <w:tcPr>
            <w:tcW w:w="521" w:type="dxa"/>
            <w:shd w:val="clear" w:color="auto" w:fill="auto"/>
            <w:vAlign w:val="center"/>
          </w:tcPr>
          <w:p w14:paraId="16A2994C">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844" w:type="dxa"/>
            <w:shd w:val="clear" w:color="auto" w:fill="auto"/>
            <w:vAlign w:val="center"/>
          </w:tcPr>
          <w:p w14:paraId="01C68BD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226" w:type="dxa"/>
            <w:shd w:val="clear" w:color="auto" w:fill="auto"/>
            <w:vAlign w:val="center"/>
          </w:tcPr>
          <w:p w14:paraId="1292E1D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重点和难点的分析</w:t>
            </w:r>
          </w:p>
        </w:tc>
      </w:tr>
      <w:tr w14:paraId="584B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30" w:type="dxa"/>
            <w:shd w:val="clear" w:color="auto" w:fill="auto"/>
            <w:vAlign w:val="center"/>
          </w:tcPr>
          <w:p w14:paraId="1B21752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634" w:type="dxa"/>
            <w:shd w:val="clear" w:color="auto" w:fill="auto"/>
            <w:vAlign w:val="center"/>
          </w:tcPr>
          <w:p w14:paraId="5683384C">
            <w:pPr>
              <w:pStyle w:val="137"/>
              <w:keepNext w:val="0"/>
              <w:keepLines w:val="0"/>
              <w:pageBreakBefore w:val="0"/>
              <w:kinsoku/>
              <w:wordWrap/>
              <w:overflowPunct/>
              <w:topLinePunct w:val="0"/>
              <w:autoSpaceDE/>
              <w:autoSpaceDN/>
              <w:bidi w:val="0"/>
              <w:adjustRightInd w:val="0"/>
              <w:snapToGrid w:val="0"/>
              <w:spacing w:before="0" w:line="440" w:lineRule="exact"/>
              <w:ind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sz w:val="24"/>
                <w:szCs w:val="24"/>
                <w:u w:val="none" w:color="000000"/>
              </w:rPr>
              <w:t>项目实施进度及计划符合项目实际，细化量化，内容全面详细、思路清晰的得</w:t>
            </w:r>
            <w:r>
              <w:rPr>
                <w:rFonts w:hint="eastAsia" w:ascii="宋体" w:hAnsi="宋体" w:cs="宋体"/>
                <w:color w:val="000000"/>
                <w:sz w:val="24"/>
                <w:szCs w:val="24"/>
                <w:u w:val="none" w:color="000000"/>
                <w:lang w:val="en-US" w:eastAsia="zh-CN"/>
              </w:rPr>
              <w:t>5</w:t>
            </w:r>
            <w:r>
              <w:rPr>
                <w:rFonts w:hint="eastAsia" w:ascii="宋体" w:hAnsi="宋体" w:eastAsia="宋体" w:cs="宋体"/>
                <w:color w:val="000000"/>
                <w:sz w:val="24"/>
                <w:szCs w:val="24"/>
                <w:u w:val="none" w:color="000000"/>
              </w:rPr>
              <w:t>分，较全面详细、思路较清晰的得</w:t>
            </w:r>
            <w:r>
              <w:rPr>
                <w:rFonts w:hint="eastAsia" w:ascii="宋体" w:hAnsi="宋体" w:cs="宋体"/>
                <w:color w:val="000000"/>
                <w:sz w:val="24"/>
                <w:szCs w:val="24"/>
                <w:u w:val="none" w:color="000000"/>
                <w:lang w:val="en-US" w:eastAsia="zh-CN"/>
              </w:rPr>
              <w:t>3</w:t>
            </w:r>
            <w:r>
              <w:rPr>
                <w:rFonts w:hint="eastAsia" w:ascii="宋体" w:hAnsi="宋体" w:eastAsia="宋体" w:cs="宋体"/>
                <w:color w:val="000000"/>
                <w:sz w:val="24"/>
                <w:szCs w:val="24"/>
                <w:u w:val="none" w:color="000000"/>
              </w:rPr>
              <w:t>分，不够全面详细、清晰的得</w:t>
            </w:r>
            <w:r>
              <w:rPr>
                <w:rFonts w:hint="eastAsia" w:ascii="宋体" w:hAnsi="宋体" w:cs="宋体"/>
                <w:color w:val="000000"/>
                <w:sz w:val="24"/>
                <w:szCs w:val="24"/>
                <w:u w:val="none" w:color="000000"/>
                <w:lang w:val="en-US" w:eastAsia="zh-CN"/>
              </w:rPr>
              <w:t>1</w:t>
            </w:r>
            <w:r>
              <w:rPr>
                <w:rFonts w:hint="eastAsia" w:ascii="宋体" w:hAnsi="宋体" w:eastAsia="宋体" w:cs="宋体"/>
                <w:color w:val="000000"/>
                <w:sz w:val="24"/>
                <w:szCs w:val="24"/>
                <w:u w:val="none" w:color="000000"/>
              </w:rPr>
              <w:t>分</w:t>
            </w:r>
            <w:r>
              <w:rPr>
                <w:rFonts w:hint="eastAsia" w:ascii="宋体" w:hAnsi="宋体" w:eastAsia="宋体" w:cs="宋体"/>
                <w:color w:val="000000"/>
                <w:sz w:val="24"/>
                <w:szCs w:val="24"/>
                <w:u w:val="none" w:color="000000"/>
                <w:lang w:eastAsia="zh-CN"/>
              </w:rPr>
              <w:t>，</w:t>
            </w:r>
            <w:r>
              <w:rPr>
                <w:rFonts w:hint="eastAsia" w:ascii="宋体" w:hAnsi="宋体" w:eastAsia="宋体" w:cs="宋体"/>
                <w:kern w:val="0"/>
                <w:sz w:val="24"/>
                <w:szCs w:val="24"/>
              </w:rPr>
              <w:t>不提供不得分。</w:t>
            </w:r>
          </w:p>
        </w:tc>
        <w:tc>
          <w:tcPr>
            <w:tcW w:w="521" w:type="dxa"/>
            <w:shd w:val="clear" w:color="auto" w:fill="auto"/>
            <w:vAlign w:val="center"/>
          </w:tcPr>
          <w:p w14:paraId="4BE41375">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844" w:type="dxa"/>
            <w:shd w:val="clear" w:color="auto" w:fill="auto"/>
            <w:vAlign w:val="center"/>
          </w:tcPr>
          <w:p w14:paraId="7B740FD7">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shd w:val="clear" w:color="auto" w:fill="auto"/>
            <w:vAlign w:val="center"/>
          </w:tcPr>
          <w:p w14:paraId="38B7587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总体进度计划</w:t>
            </w:r>
          </w:p>
        </w:tc>
      </w:tr>
      <w:tr w14:paraId="3B93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30" w:type="dxa"/>
            <w:shd w:val="clear" w:color="auto" w:fill="auto"/>
            <w:vAlign w:val="center"/>
          </w:tcPr>
          <w:p w14:paraId="790B00D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634" w:type="dxa"/>
            <w:shd w:val="clear" w:color="auto" w:fill="auto"/>
            <w:vAlign w:val="center"/>
          </w:tcPr>
          <w:p w14:paraId="132989F1">
            <w:pPr>
              <w:keepNext w:val="0"/>
              <w:keepLines w:val="0"/>
              <w:pageBreakBefore w:val="0"/>
              <w:widowControl/>
              <w:kinsoku/>
              <w:wordWrap/>
              <w:overflowPunct/>
              <w:topLinePunct w:val="0"/>
              <w:autoSpaceDE/>
              <w:autoSpaceDN/>
              <w:bidi w:val="0"/>
              <w:adjustRightInd w:val="0"/>
              <w:spacing w:line="44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根据供应商对项目质量目标进行打分，内容优秀，科学合理、可实施性强的得</w:t>
            </w:r>
            <w:r>
              <w:rPr>
                <w:rFonts w:hint="eastAsia" w:ascii="宋体" w:hAnsi="宋体" w:cs="宋体"/>
                <w:bCs/>
                <w:sz w:val="24"/>
                <w:szCs w:val="24"/>
                <w:lang w:val="en-US" w:eastAsia="zh-CN"/>
              </w:rPr>
              <w:t>5</w:t>
            </w:r>
            <w:r>
              <w:rPr>
                <w:rFonts w:hint="eastAsia" w:ascii="宋体" w:hAnsi="宋体" w:eastAsia="宋体" w:cs="宋体"/>
                <w:bCs/>
                <w:sz w:val="24"/>
                <w:szCs w:val="24"/>
              </w:rPr>
              <w:t>分，内容的科学性、合理性、针对性一般的得</w:t>
            </w:r>
            <w:r>
              <w:rPr>
                <w:rFonts w:hint="eastAsia" w:ascii="宋体" w:hAnsi="宋体" w:cs="宋体"/>
                <w:bCs/>
                <w:sz w:val="24"/>
                <w:szCs w:val="24"/>
                <w:lang w:val="en-US" w:eastAsia="zh-CN"/>
              </w:rPr>
              <w:t>3</w:t>
            </w:r>
            <w:r>
              <w:rPr>
                <w:rFonts w:hint="eastAsia" w:ascii="宋体" w:hAnsi="宋体" w:eastAsia="宋体" w:cs="宋体"/>
                <w:bCs/>
                <w:sz w:val="24"/>
                <w:szCs w:val="24"/>
              </w:rPr>
              <w:t>分，内容基本提及的得</w:t>
            </w:r>
            <w:r>
              <w:rPr>
                <w:rFonts w:hint="eastAsia" w:ascii="宋体" w:hAnsi="宋体" w:cs="宋体"/>
                <w:bCs/>
                <w:sz w:val="24"/>
                <w:szCs w:val="24"/>
                <w:lang w:val="en-US" w:eastAsia="zh-CN"/>
              </w:rPr>
              <w:t>1</w:t>
            </w:r>
            <w:r>
              <w:rPr>
                <w:rFonts w:hint="eastAsia" w:ascii="宋体" w:hAnsi="宋体" w:eastAsia="宋体" w:cs="宋体"/>
                <w:bCs/>
                <w:sz w:val="24"/>
                <w:szCs w:val="24"/>
              </w:rPr>
              <w:t>分，不提供不得分。</w:t>
            </w:r>
          </w:p>
        </w:tc>
        <w:tc>
          <w:tcPr>
            <w:tcW w:w="521" w:type="dxa"/>
            <w:shd w:val="clear" w:color="auto" w:fill="auto"/>
            <w:vAlign w:val="center"/>
          </w:tcPr>
          <w:p w14:paraId="6123711D">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5</w:t>
            </w:r>
          </w:p>
        </w:tc>
        <w:tc>
          <w:tcPr>
            <w:tcW w:w="844" w:type="dxa"/>
            <w:shd w:val="clear" w:color="auto" w:fill="auto"/>
            <w:vAlign w:val="center"/>
          </w:tcPr>
          <w:p w14:paraId="4EF8A0A6">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vMerge w:val="restart"/>
            <w:shd w:val="clear" w:color="auto" w:fill="auto"/>
            <w:vAlign w:val="center"/>
          </w:tcPr>
          <w:p w14:paraId="2CE584C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质量目标、质量保证措施</w:t>
            </w:r>
          </w:p>
        </w:tc>
      </w:tr>
      <w:tr w14:paraId="5F4A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30" w:type="dxa"/>
            <w:shd w:val="clear" w:color="auto" w:fill="auto"/>
            <w:vAlign w:val="center"/>
          </w:tcPr>
          <w:p w14:paraId="77265F9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634" w:type="dxa"/>
            <w:shd w:val="clear" w:color="auto" w:fill="auto"/>
            <w:vAlign w:val="center"/>
          </w:tcPr>
          <w:p w14:paraId="1D7E6121">
            <w:pPr>
              <w:keepNext w:val="0"/>
              <w:keepLines w:val="0"/>
              <w:pageBreakBefore w:val="0"/>
              <w:widowControl/>
              <w:kinsoku/>
              <w:wordWrap/>
              <w:overflowPunct/>
              <w:topLinePunct w:val="0"/>
              <w:autoSpaceDE/>
              <w:autoSpaceDN/>
              <w:bidi w:val="0"/>
              <w:adjustRightInd w:val="0"/>
              <w:spacing w:line="44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根据供应商对项目质量保证措施进行打分，内容优秀，科学合理、可实施性强的得</w:t>
            </w:r>
            <w:r>
              <w:rPr>
                <w:rFonts w:hint="eastAsia" w:ascii="宋体" w:hAnsi="宋体" w:cs="宋体"/>
                <w:bCs/>
                <w:sz w:val="24"/>
                <w:szCs w:val="24"/>
                <w:lang w:val="en-US" w:eastAsia="zh-CN"/>
              </w:rPr>
              <w:t>5</w:t>
            </w:r>
            <w:r>
              <w:rPr>
                <w:rFonts w:hint="eastAsia" w:ascii="宋体" w:hAnsi="宋体" w:eastAsia="宋体" w:cs="宋体"/>
                <w:bCs/>
                <w:sz w:val="24"/>
                <w:szCs w:val="24"/>
              </w:rPr>
              <w:t>分</w:t>
            </w:r>
            <w:r>
              <w:rPr>
                <w:rFonts w:hint="eastAsia" w:ascii="宋体" w:hAnsi="宋体" w:cs="宋体"/>
                <w:bCs/>
                <w:sz w:val="24"/>
                <w:szCs w:val="24"/>
                <w:lang w:eastAsia="zh-CN"/>
              </w:rPr>
              <w:t>，</w:t>
            </w:r>
            <w:r>
              <w:rPr>
                <w:rFonts w:hint="eastAsia" w:ascii="宋体" w:hAnsi="宋体" w:eastAsia="宋体" w:cs="宋体"/>
                <w:bCs/>
                <w:sz w:val="24"/>
                <w:szCs w:val="24"/>
              </w:rPr>
              <w:t>内容的科学性、合理性、针对性一般的得</w:t>
            </w:r>
            <w:r>
              <w:rPr>
                <w:rFonts w:hint="eastAsia" w:ascii="宋体" w:hAnsi="宋体" w:cs="宋体"/>
                <w:bCs/>
                <w:sz w:val="24"/>
                <w:szCs w:val="24"/>
                <w:lang w:val="en-US" w:eastAsia="zh-CN"/>
              </w:rPr>
              <w:t>3</w:t>
            </w:r>
            <w:r>
              <w:rPr>
                <w:rFonts w:hint="eastAsia" w:ascii="宋体" w:hAnsi="宋体" w:eastAsia="宋体" w:cs="宋体"/>
                <w:bCs/>
                <w:sz w:val="24"/>
                <w:szCs w:val="24"/>
              </w:rPr>
              <w:t>分，内容基本提及的得</w:t>
            </w:r>
            <w:r>
              <w:rPr>
                <w:rFonts w:hint="eastAsia" w:ascii="宋体" w:hAnsi="宋体" w:cs="宋体"/>
                <w:bCs/>
                <w:sz w:val="24"/>
                <w:szCs w:val="24"/>
                <w:lang w:val="en-US" w:eastAsia="zh-CN"/>
              </w:rPr>
              <w:t>1</w:t>
            </w:r>
            <w:r>
              <w:rPr>
                <w:rFonts w:hint="eastAsia" w:ascii="宋体" w:hAnsi="宋体" w:eastAsia="宋体" w:cs="宋体"/>
                <w:bCs/>
                <w:sz w:val="24"/>
                <w:szCs w:val="24"/>
              </w:rPr>
              <w:t>分，不提供不得分。</w:t>
            </w:r>
          </w:p>
        </w:tc>
        <w:tc>
          <w:tcPr>
            <w:tcW w:w="521" w:type="dxa"/>
            <w:shd w:val="clear" w:color="auto" w:fill="auto"/>
            <w:vAlign w:val="center"/>
          </w:tcPr>
          <w:p w14:paraId="29CCD1BE">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5</w:t>
            </w:r>
          </w:p>
        </w:tc>
        <w:tc>
          <w:tcPr>
            <w:tcW w:w="844" w:type="dxa"/>
            <w:shd w:val="clear" w:color="auto" w:fill="auto"/>
            <w:vAlign w:val="center"/>
          </w:tcPr>
          <w:p w14:paraId="64C0C0FD">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vMerge w:val="continue"/>
            <w:shd w:val="clear" w:color="auto" w:fill="auto"/>
            <w:vAlign w:val="center"/>
          </w:tcPr>
          <w:p w14:paraId="44B51D0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p>
        </w:tc>
      </w:tr>
      <w:tr w14:paraId="4CE7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30" w:type="dxa"/>
            <w:shd w:val="clear" w:color="auto" w:fill="auto"/>
            <w:vAlign w:val="center"/>
          </w:tcPr>
          <w:p w14:paraId="56B4376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634" w:type="dxa"/>
            <w:shd w:val="clear" w:color="auto" w:fill="auto"/>
            <w:vAlign w:val="center"/>
          </w:tcPr>
          <w:p w14:paraId="3C325709">
            <w:pPr>
              <w:pStyle w:val="137"/>
              <w:keepNext w:val="0"/>
              <w:keepLines w:val="0"/>
              <w:pageBreakBefore w:val="0"/>
              <w:kinsoku/>
              <w:wordWrap/>
              <w:overflowPunct/>
              <w:topLinePunct w:val="0"/>
              <w:autoSpaceDE/>
              <w:autoSpaceDN/>
              <w:bidi w:val="0"/>
              <w:adjustRightInd w:val="0"/>
              <w:snapToGrid w:val="0"/>
              <w:spacing w:before="0" w:line="440" w:lineRule="exact"/>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bidi="ar-SA"/>
              </w:rPr>
              <w:t>根据供应商完成本项目选题策划、采编、宣发、</w:t>
            </w:r>
            <w:r>
              <w:rPr>
                <w:rFonts w:hint="eastAsia" w:ascii="宋体" w:hAnsi="宋体" w:eastAsia="宋体" w:cs="宋体"/>
                <w:b w:val="0"/>
                <w:bCs w:val="0"/>
                <w:color w:val="auto"/>
                <w:sz w:val="24"/>
                <w:szCs w:val="24"/>
                <w:lang w:val="en-US" w:eastAsia="zh-CN"/>
              </w:rPr>
              <w:t>素材留存</w:t>
            </w:r>
            <w:r>
              <w:rPr>
                <w:rFonts w:hint="eastAsia" w:ascii="宋体" w:hAnsi="宋体" w:eastAsia="宋体" w:cs="宋体"/>
                <w:color w:val="auto"/>
                <w:sz w:val="24"/>
                <w:szCs w:val="24"/>
                <w:highlight w:val="none"/>
                <w:lang w:val="en-US" w:eastAsia="zh-CN" w:bidi="ar-SA"/>
              </w:rPr>
              <w:t>等方面的优势情况，</w:t>
            </w:r>
            <w:r>
              <w:rPr>
                <w:rFonts w:hint="eastAsia" w:ascii="宋体" w:hAnsi="宋体" w:eastAsia="宋体" w:cs="宋体"/>
                <w:kern w:val="0"/>
                <w:sz w:val="24"/>
                <w:szCs w:val="24"/>
                <w:lang w:val="en-US" w:eastAsia="zh-CN"/>
              </w:rPr>
              <w:t>优势好的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en-US" w:eastAsia="zh-CN"/>
              </w:rPr>
              <w:t>较好的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kern w:val="0"/>
                <w:sz w:val="24"/>
                <w:szCs w:val="24"/>
                <w:lang w:val="en-US" w:eastAsia="zh-CN"/>
              </w:rPr>
              <w:t>一般的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1</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bCs/>
                <w:sz w:val="24"/>
                <w:szCs w:val="24"/>
              </w:rPr>
              <w:t>不提供不得分。</w:t>
            </w:r>
          </w:p>
        </w:tc>
        <w:tc>
          <w:tcPr>
            <w:tcW w:w="521" w:type="dxa"/>
            <w:shd w:val="clear" w:color="auto" w:fill="auto"/>
            <w:vAlign w:val="center"/>
          </w:tcPr>
          <w:p w14:paraId="75953397">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844" w:type="dxa"/>
            <w:shd w:val="clear" w:color="auto" w:fill="auto"/>
            <w:vAlign w:val="center"/>
          </w:tcPr>
          <w:p w14:paraId="40677A41">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vMerge w:val="restart"/>
            <w:shd w:val="clear" w:color="auto" w:fill="auto"/>
            <w:vAlign w:val="center"/>
          </w:tcPr>
          <w:p w14:paraId="116B58D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针对本项目的优势</w:t>
            </w:r>
          </w:p>
        </w:tc>
      </w:tr>
      <w:tr w14:paraId="786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30" w:type="dxa"/>
            <w:shd w:val="clear" w:color="auto" w:fill="auto"/>
            <w:vAlign w:val="center"/>
          </w:tcPr>
          <w:p w14:paraId="584954A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634" w:type="dxa"/>
            <w:shd w:val="clear" w:color="auto" w:fill="auto"/>
            <w:vAlign w:val="center"/>
          </w:tcPr>
          <w:p w14:paraId="770674C2">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lang w:val="en-US" w:eastAsia="zh-CN" w:bidi="ar-SA"/>
              </w:rPr>
              <w:t>根据供应商完成本项目的宣传、摄影、编辑等专业人员方面的优势情况，</w:t>
            </w:r>
            <w:r>
              <w:rPr>
                <w:rFonts w:hint="eastAsia" w:ascii="宋体" w:hAnsi="宋体" w:eastAsia="宋体" w:cs="宋体"/>
                <w:kern w:val="0"/>
                <w:sz w:val="24"/>
                <w:szCs w:val="24"/>
                <w:lang w:val="en-US" w:eastAsia="zh-CN"/>
              </w:rPr>
              <w:t>优势好的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kern w:val="0"/>
                <w:sz w:val="24"/>
                <w:szCs w:val="24"/>
                <w:lang w:val="en-US" w:eastAsia="zh-CN"/>
              </w:rPr>
              <w:t>较好的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kern w:val="0"/>
                <w:sz w:val="24"/>
                <w:szCs w:val="24"/>
                <w:lang w:val="en-US" w:eastAsia="zh-CN"/>
              </w:rPr>
              <w:t>一般的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1</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bCs/>
                <w:sz w:val="24"/>
                <w:szCs w:val="24"/>
              </w:rPr>
              <w:t>不提供不得分。</w:t>
            </w:r>
          </w:p>
        </w:tc>
        <w:tc>
          <w:tcPr>
            <w:tcW w:w="521" w:type="dxa"/>
            <w:shd w:val="clear" w:color="auto" w:fill="auto"/>
            <w:vAlign w:val="center"/>
          </w:tcPr>
          <w:p w14:paraId="10F9ABE0">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844" w:type="dxa"/>
            <w:shd w:val="clear" w:color="auto" w:fill="auto"/>
            <w:vAlign w:val="center"/>
          </w:tcPr>
          <w:p w14:paraId="4C905DFA">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vMerge w:val="continue"/>
            <w:shd w:val="clear" w:color="auto" w:fill="auto"/>
            <w:vAlign w:val="center"/>
          </w:tcPr>
          <w:p w14:paraId="28E6C2C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Hans"/>
              </w:rPr>
            </w:pPr>
          </w:p>
        </w:tc>
      </w:tr>
      <w:tr w14:paraId="2F57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30" w:type="dxa"/>
            <w:shd w:val="clear" w:color="auto" w:fill="auto"/>
            <w:vAlign w:val="center"/>
          </w:tcPr>
          <w:p w14:paraId="033590C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634" w:type="dxa"/>
            <w:shd w:val="clear" w:color="auto" w:fill="auto"/>
            <w:vAlign w:val="center"/>
          </w:tcPr>
          <w:p w14:paraId="0398426E">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bidi="ar-SA"/>
              </w:rPr>
              <w:t>根据供应商完成本项目的质量，如粉丝量、阅读量、点击量等方面的优势情况，</w:t>
            </w:r>
            <w:r>
              <w:rPr>
                <w:rFonts w:hint="eastAsia" w:ascii="宋体" w:hAnsi="宋体" w:eastAsia="宋体" w:cs="宋体"/>
                <w:kern w:val="0"/>
                <w:sz w:val="24"/>
                <w:szCs w:val="24"/>
                <w:lang w:val="en-US" w:eastAsia="zh-CN"/>
              </w:rPr>
              <w:t>优势好的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kern w:val="0"/>
                <w:sz w:val="24"/>
                <w:szCs w:val="24"/>
                <w:lang w:val="en-US" w:eastAsia="zh-CN"/>
              </w:rPr>
              <w:t>较好的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kern w:val="0"/>
                <w:sz w:val="24"/>
                <w:szCs w:val="24"/>
                <w:lang w:val="en-US" w:eastAsia="zh-CN"/>
              </w:rPr>
              <w:t>一般的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1</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bCs/>
                <w:sz w:val="24"/>
                <w:szCs w:val="24"/>
              </w:rPr>
              <w:t>不提供不得分。</w:t>
            </w:r>
          </w:p>
        </w:tc>
        <w:tc>
          <w:tcPr>
            <w:tcW w:w="521" w:type="dxa"/>
            <w:shd w:val="clear" w:color="auto" w:fill="auto"/>
            <w:vAlign w:val="center"/>
          </w:tcPr>
          <w:p w14:paraId="46C9CAB4">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844" w:type="dxa"/>
            <w:shd w:val="clear" w:color="auto" w:fill="auto"/>
            <w:vAlign w:val="center"/>
          </w:tcPr>
          <w:p w14:paraId="3A065584">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vMerge w:val="continue"/>
            <w:shd w:val="clear" w:color="auto" w:fill="auto"/>
            <w:vAlign w:val="center"/>
          </w:tcPr>
          <w:p w14:paraId="7FAC2B0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p>
        </w:tc>
      </w:tr>
      <w:tr w14:paraId="0EAD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30" w:type="dxa"/>
            <w:shd w:val="clear" w:color="auto" w:fill="auto"/>
            <w:vAlign w:val="center"/>
          </w:tcPr>
          <w:p w14:paraId="705FC42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634" w:type="dxa"/>
            <w:shd w:val="clear" w:color="auto" w:fill="auto"/>
            <w:vAlign w:val="center"/>
          </w:tcPr>
          <w:p w14:paraId="4F0A4B5F">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bidi="ar-SA"/>
              </w:rPr>
              <w:t>根据供应商完成本项目的对接国家省市区各级媒体优势情况，</w:t>
            </w:r>
            <w:r>
              <w:rPr>
                <w:rFonts w:hint="eastAsia" w:ascii="宋体" w:hAnsi="宋体" w:eastAsia="宋体" w:cs="宋体"/>
                <w:kern w:val="0"/>
                <w:sz w:val="24"/>
                <w:szCs w:val="24"/>
                <w:lang w:val="en-US" w:eastAsia="zh-CN"/>
              </w:rPr>
              <w:t>优势好的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kern w:val="0"/>
                <w:sz w:val="24"/>
                <w:szCs w:val="24"/>
                <w:lang w:val="en-US" w:eastAsia="zh-CN"/>
              </w:rPr>
              <w:t>较好的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kern w:val="0"/>
                <w:sz w:val="24"/>
                <w:szCs w:val="24"/>
                <w:lang w:val="en-US" w:eastAsia="zh-CN"/>
              </w:rPr>
              <w:t>一般的</w:t>
            </w:r>
            <w:r>
              <w:rPr>
                <w:rFonts w:hint="eastAsia" w:ascii="宋体" w:hAnsi="宋体" w:eastAsia="宋体" w:cs="宋体"/>
                <w:kern w:val="0"/>
                <w:sz w:val="24"/>
                <w:szCs w:val="24"/>
                <w:lang w:val="zh-TW"/>
              </w:rPr>
              <w:t>得</w:t>
            </w:r>
            <w:r>
              <w:rPr>
                <w:rFonts w:hint="eastAsia" w:ascii="宋体" w:hAnsi="宋体" w:cs="宋体"/>
                <w:kern w:val="0"/>
                <w:sz w:val="24"/>
                <w:szCs w:val="24"/>
                <w:lang w:val="en-US" w:eastAsia="zh-CN"/>
              </w:rPr>
              <w:t>1</w:t>
            </w:r>
            <w:r>
              <w:rPr>
                <w:rFonts w:hint="eastAsia" w:ascii="宋体" w:hAnsi="宋体" w:eastAsia="宋体" w:cs="宋体"/>
                <w:kern w:val="0"/>
                <w:sz w:val="24"/>
                <w:szCs w:val="24"/>
                <w:lang w:val="zh-TW"/>
              </w:rPr>
              <w:t>分</w:t>
            </w:r>
            <w:r>
              <w:rPr>
                <w:rFonts w:hint="eastAsia" w:ascii="宋体" w:hAnsi="宋体" w:eastAsia="宋体" w:cs="宋体"/>
                <w:kern w:val="0"/>
                <w:sz w:val="24"/>
                <w:szCs w:val="24"/>
                <w:lang w:val="zh-TW" w:eastAsia="zh-CN"/>
              </w:rPr>
              <w:t>，</w:t>
            </w:r>
            <w:r>
              <w:rPr>
                <w:rFonts w:hint="eastAsia" w:ascii="宋体" w:hAnsi="宋体" w:eastAsia="宋体" w:cs="宋体"/>
                <w:bCs/>
                <w:sz w:val="24"/>
                <w:szCs w:val="24"/>
              </w:rPr>
              <w:t>不提供不得分。</w:t>
            </w:r>
          </w:p>
        </w:tc>
        <w:tc>
          <w:tcPr>
            <w:tcW w:w="521" w:type="dxa"/>
            <w:shd w:val="clear" w:color="auto" w:fill="auto"/>
            <w:vAlign w:val="center"/>
          </w:tcPr>
          <w:p w14:paraId="76B6C6BE">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844" w:type="dxa"/>
            <w:shd w:val="clear" w:color="auto" w:fill="auto"/>
            <w:vAlign w:val="center"/>
          </w:tcPr>
          <w:p w14:paraId="6A82088F">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vMerge w:val="continue"/>
            <w:shd w:val="clear" w:color="auto" w:fill="auto"/>
            <w:vAlign w:val="center"/>
          </w:tcPr>
          <w:p w14:paraId="67F4306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14:paraId="09FA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630" w:type="dxa"/>
            <w:shd w:val="clear" w:color="auto" w:fill="auto"/>
            <w:vAlign w:val="center"/>
          </w:tcPr>
          <w:p w14:paraId="29671C4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634" w:type="dxa"/>
            <w:shd w:val="clear" w:color="auto" w:fill="auto"/>
            <w:vAlign w:val="center"/>
          </w:tcPr>
          <w:p w14:paraId="146694CC">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bidi="ar-SA"/>
              </w:rPr>
              <w:t>根据供应商针对本项目突发情况在30分钟内，在人员、设备等方面积极响应策动等优势情况，处理方法的可操作性、合理性进行打分，</w:t>
            </w:r>
            <w:r>
              <w:rPr>
                <w:rFonts w:hint="eastAsia" w:ascii="宋体" w:hAnsi="宋体" w:eastAsia="宋体" w:cs="宋体"/>
                <w:sz w:val="24"/>
                <w:szCs w:val="24"/>
              </w:rPr>
              <w:t>内容合理的，具有</w:t>
            </w:r>
            <w:r>
              <w:rPr>
                <w:rFonts w:hint="eastAsia" w:ascii="宋体" w:hAnsi="宋体" w:eastAsia="宋体" w:cs="宋体"/>
                <w:sz w:val="24"/>
                <w:szCs w:val="24"/>
                <w:lang w:eastAsia="zh-CN"/>
              </w:rPr>
              <w:t>可操作</w:t>
            </w:r>
            <w:r>
              <w:rPr>
                <w:rFonts w:hint="eastAsia" w:ascii="宋体" w:hAnsi="宋体" w:eastAsia="宋体" w:cs="宋体"/>
                <w:sz w:val="24"/>
                <w:szCs w:val="24"/>
              </w:rPr>
              <w:t>性得</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内容基本合理，针对性</w:t>
            </w:r>
            <w:r>
              <w:rPr>
                <w:rFonts w:hint="eastAsia" w:ascii="宋体" w:hAnsi="宋体" w:eastAsia="宋体" w:cs="宋体"/>
                <w:sz w:val="24"/>
                <w:szCs w:val="24"/>
                <w:lang w:eastAsia="zh-CN"/>
              </w:rPr>
              <w:t>一般</w:t>
            </w:r>
            <w:r>
              <w:rPr>
                <w:rFonts w:hint="eastAsia" w:ascii="宋体" w:hAnsi="宋体" w:eastAsia="宋体" w:cs="宋体"/>
                <w:sz w:val="24"/>
                <w:szCs w:val="24"/>
              </w:rPr>
              <w:t>的得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内容描述较为简单或存在缺漏得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bCs/>
                <w:sz w:val="24"/>
                <w:szCs w:val="24"/>
              </w:rPr>
              <w:t>不提供不得分。</w:t>
            </w:r>
          </w:p>
        </w:tc>
        <w:tc>
          <w:tcPr>
            <w:tcW w:w="521" w:type="dxa"/>
            <w:shd w:val="clear" w:color="auto" w:fill="auto"/>
            <w:vAlign w:val="center"/>
          </w:tcPr>
          <w:p w14:paraId="37539C7E">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844" w:type="dxa"/>
            <w:shd w:val="clear" w:color="auto" w:fill="auto"/>
            <w:vAlign w:val="center"/>
          </w:tcPr>
          <w:p w14:paraId="394301C8">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shd w:val="clear" w:color="auto" w:fill="auto"/>
            <w:vAlign w:val="center"/>
          </w:tcPr>
          <w:p w14:paraId="6556497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突发事件</w:t>
            </w:r>
          </w:p>
        </w:tc>
      </w:tr>
      <w:tr w14:paraId="6E5F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30" w:type="dxa"/>
            <w:shd w:val="clear" w:color="auto" w:fill="auto"/>
            <w:vAlign w:val="center"/>
          </w:tcPr>
          <w:p w14:paraId="2D84903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634" w:type="dxa"/>
            <w:shd w:val="clear" w:color="auto" w:fill="auto"/>
            <w:vAlign w:val="center"/>
          </w:tcPr>
          <w:p w14:paraId="569F01BA">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bidi="ar-SA"/>
              </w:rPr>
              <w:t>根据供应商针对本项目的人员队伍、内容等处理方案及能力，提供应急处理预案，处理方法的可操作性、合理性进行打分，</w:t>
            </w:r>
            <w:r>
              <w:rPr>
                <w:rFonts w:hint="eastAsia" w:ascii="宋体" w:hAnsi="宋体" w:eastAsia="宋体" w:cs="宋体"/>
                <w:sz w:val="24"/>
                <w:szCs w:val="24"/>
              </w:rPr>
              <w:t>内容全面、合理的，具有</w:t>
            </w:r>
            <w:r>
              <w:rPr>
                <w:rFonts w:hint="eastAsia" w:ascii="宋体" w:hAnsi="宋体" w:eastAsia="宋体" w:cs="宋体"/>
                <w:sz w:val="24"/>
                <w:szCs w:val="24"/>
                <w:lang w:eastAsia="zh-CN"/>
              </w:rPr>
              <w:t>可操作</w:t>
            </w:r>
            <w:r>
              <w:rPr>
                <w:rFonts w:hint="eastAsia" w:ascii="宋体" w:hAnsi="宋体" w:eastAsia="宋体" w:cs="宋体"/>
                <w:sz w:val="24"/>
                <w:szCs w:val="24"/>
              </w:rPr>
              <w:t>性得</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内容基本全面、合理，针对性</w:t>
            </w:r>
            <w:r>
              <w:rPr>
                <w:rFonts w:hint="eastAsia" w:ascii="宋体" w:hAnsi="宋体" w:eastAsia="宋体" w:cs="宋体"/>
                <w:sz w:val="24"/>
                <w:szCs w:val="24"/>
                <w:lang w:eastAsia="zh-CN"/>
              </w:rPr>
              <w:t>一般</w:t>
            </w:r>
            <w:r>
              <w:rPr>
                <w:rFonts w:hint="eastAsia" w:ascii="宋体" w:hAnsi="宋体" w:eastAsia="宋体" w:cs="宋体"/>
                <w:sz w:val="24"/>
                <w:szCs w:val="24"/>
              </w:rPr>
              <w:t>的得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内容描述较为简单或存在缺漏得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bCs/>
                <w:sz w:val="24"/>
                <w:szCs w:val="24"/>
              </w:rPr>
              <w:t>不提供不得分。</w:t>
            </w:r>
          </w:p>
        </w:tc>
        <w:tc>
          <w:tcPr>
            <w:tcW w:w="521" w:type="dxa"/>
            <w:shd w:val="clear" w:color="auto" w:fill="auto"/>
            <w:vAlign w:val="center"/>
          </w:tcPr>
          <w:p w14:paraId="517D244C">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844" w:type="dxa"/>
            <w:shd w:val="clear" w:color="auto" w:fill="auto"/>
            <w:vAlign w:val="center"/>
          </w:tcPr>
          <w:p w14:paraId="35869864">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c>
          <w:tcPr>
            <w:tcW w:w="1226" w:type="dxa"/>
            <w:shd w:val="clear" w:color="auto" w:fill="auto"/>
            <w:vAlign w:val="center"/>
          </w:tcPr>
          <w:p w14:paraId="25770E7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应急处理方案</w:t>
            </w:r>
          </w:p>
        </w:tc>
      </w:tr>
      <w:tr w14:paraId="3091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30" w:type="dxa"/>
            <w:shd w:val="clear" w:color="auto" w:fill="auto"/>
            <w:vAlign w:val="center"/>
          </w:tcPr>
          <w:p w14:paraId="7133E3D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634" w:type="dxa"/>
            <w:shd w:val="clear" w:color="auto" w:fill="auto"/>
            <w:vAlign w:val="center"/>
          </w:tcPr>
          <w:p w14:paraId="5CAE1A7D">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bidi="ar-SA"/>
              </w:rPr>
              <w:t>2021年4月1日以来（以合同签订时间为准）提供类似项目业绩的，每提供一个业绩的合同得0.5分，本项最多得1分。</w:t>
            </w:r>
            <w:r>
              <w:rPr>
                <w:rFonts w:hint="eastAsia" w:ascii="宋体" w:hAnsi="宋体" w:eastAsia="宋体" w:cs="宋体"/>
                <w:b/>
                <w:bCs/>
                <w:sz w:val="24"/>
                <w:szCs w:val="24"/>
                <w:lang w:val="en-US" w:eastAsia="zh-CN" w:bidi="ar-SA"/>
              </w:rPr>
              <w:t>（须提供相应合同复印件加盖公章，不提供不得分）</w:t>
            </w:r>
          </w:p>
        </w:tc>
        <w:tc>
          <w:tcPr>
            <w:tcW w:w="521" w:type="dxa"/>
            <w:shd w:val="clear" w:color="auto" w:fill="auto"/>
            <w:vAlign w:val="center"/>
          </w:tcPr>
          <w:p w14:paraId="0A3DE373">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844" w:type="dxa"/>
            <w:shd w:val="clear" w:color="auto" w:fill="auto"/>
            <w:vAlign w:val="center"/>
          </w:tcPr>
          <w:p w14:paraId="7EA471AD">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客观分</w:t>
            </w:r>
          </w:p>
        </w:tc>
        <w:tc>
          <w:tcPr>
            <w:tcW w:w="1226" w:type="dxa"/>
            <w:shd w:val="clear" w:color="auto" w:fill="auto"/>
            <w:vAlign w:val="center"/>
          </w:tcPr>
          <w:p w14:paraId="6597687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类似业绩</w:t>
            </w:r>
          </w:p>
        </w:tc>
      </w:tr>
      <w:tr w14:paraId="393A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30" w:type="dxa"/>
            <w:shd w:val="clear" w:color="auto" w:fill="auto"/>
            <w:vAlign w:val="center"/>
          </w:tcPr>
          <w:p w14:paraId="68918ED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6634" w:type="dxa"/>
            <w:shd w:val="clear" w:color="auto" w:fill="auto"/>
            <w:vAlign w:val="center"/>
          </w:tcPr>
          <w:p w14:paraId="180BC2D0">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项目负责人具有本科及以上学历的得</w:t>
            </w: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分，5年及以上工作经验的得</w:t>
            </w: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分。</w:t>
            </w:r>
          </w:p>
          <w:p w14:paraId="6BDE496E">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bidi="ar-SA"/>
              </w:rPr>
              <w:t>（须提供本单位为其缴纳的近一个月社保证明、有效学历证书</w:t>
            </w:r>
            <w:r>
              <w:rPr>
                <w:rFonts w:hint="eastAsia" w:ascii="宋体" w:hAnsi="宋体" w:cs="宋体"/>
                <w:b/>
                <w:bCs/>
                <w:sz w:val="24"/>
                <w:szCs w:val="24"/>
                <w:lang w:val="en-US" w:eastAsia="zh-CN" w:bidi="ar-SA"/>
              </w:rPr>
              <w:t>及</w:t>
            </w:r>
            <w:r>
              <w:rPr>
                <w:rFonts w:hint="eastAsia" w:ascii="宋体" w:hAnsi="宋体" w:eastAsia="宋体" w:cs="宋体"/>
                <w:b/>
                <w:bCs/>
                <w:sz w:val="24"/>
                <w:szCs w:val="24"/>
                <w:lang w:val="en-US" w:eastAsia="zh-CN" w:bidi="ar-SA"/>
              </w:rPr>
              <w:t>工作经验证明材料复印件加盖公章，不提供不得分）</w:t>
            </w:r>
          </w:p>
        </w:tc>
        <w:tc>
          <w:tcPr>
            <w:tcW w:w="521" w:type="dxa"/>
            <w:shd w:val="clear" w:color="auto" w:fill="auto"/>
            <w:vAlign w:val="center"/>
          </w:tcPr>
          <w:p w14:paraId="45D27B52">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844" w:type="dxa"/>
            <w:shd w:val="clear" w:color="auto" w:fill="auto"/>
            <w:vAlign w:val="center"/>
          </w:tcPr>
          <w:p w14:paraId="5967A93A">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客观分</w:t>
            </w:r>
          </w:p>
        </w:tc>
        <w:tc>
          <w:tcPr>
            <w:tcW w:w="1226" w:type="dxa"/>
            <w:vMerge w:val="restart"/>
            <w:shd w:val="clear" w:color="auto" w:fill="auto"/>
            <w:vAlign w:val="center"/>
          </w:tcPr>
          <w:p w14:paraId="6CF51AD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拟派人员</w:t>
            </w:r>
          </w:p>
        </w:tc>
      </w:tr>
      <w:tr w14:paraId="40A8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30" w:type="dxa"/>
            <w:shd w:val="clear" w:color="auto" w:fill="auto"/>
            <w:vAlign w:val="center"/>
          </w:tcPr>
          <w:p w14:paraId="0BFEBAA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634" w:type="dxa"/>
            <w:shd w:val="clear" w:color="auto" w:fill="auto"/>
            <w:vAlign w:val="center"/>
          </w:tcPr>
          <w:p w14:paraId="68DF035D">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项目成员具备专业资格证书（记者证、新闻采编从业资格证或广播电视编辑记者资格证），每人得</w:t>
            </w: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分，最多的</w:t>
            </w:r>
            <w:r>
              <w:rPr>
                <w:rFonts w:hint="eastAsia" w:ascii="宋体" w:hAnsi="宋体" w:cs="宋体"/>
                <w:sz w:val="24"/>
                <w:szCs w:val="24"/>
                <w:lang w:val="en-US" w:eastAsia="zh-CN" w:bidi="ar-SA"/>
              </w:rPr>
              <w:t>4</w:t>
            </w:r>
            <w:r>
              <w:rPr>
                <w:rFonts w:hint="eastAsia" w:ascii="宋体" w:hAnsi="宋体" w:eastAsia="宋体" w:cs="宋体"/>
                <w:sz w:val="24"/>
                <w:szCs w:val="24"/>
                <w:lang w:val="en-US" w:eastAsia="zh-CN" w:bidi="ar-SA"/>
              </w:rPr>
              <w:t>分。</w:t>
            </w:r>
          </w:p>
          <w:p w14:paraId="513B6E84">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bidi="ar-SA"/>
              </w:rPr>
              <w:t>（须提供本单位为其缴纳的近一个月社保证明、资格证书复印件加盖公章，不提供不得分）</w:t>
            </w:r>
          </w:p>
        </w:tc>
        <w:tc>
          <w:tcPr>
            <w:tcW w:w="521" w:type="dxa"/>
            <w:shd w:val="clear" w:color="auto" w:fill="auto"/>
            <w:vAlign w:val="center"/>
          </w:tcPr>
          <w:p w14:paraId="6CB4C8A7">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844" w:type="dxa"/>
            <w:shd w:val="clear" w:color="auto" w:fill="auto"/>
            <w:vAlign w:val="center"/>
          </w:tcPr>
          <w:p w14:paraId="5E3BB86A">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客观分</w:t>
            </w:r>
          </w:p>
        </w:tc>
        <w:tc>
          <w:tcPr>
            <w:tcW w:w="1226" w:type="dxa"/>
            <w:vMerge w:val="continue"/>
            <w:shd w:val="clear" w:color="auto" w:fill="auto"/>
            <w:vAlign w:val="center"/>
          </w:tcPr>
          <w:p w14:paraId="6B0C84A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p>
        </w:tc>
      </w:tr>
      <w:tr w14:paraId="102D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30" w:type="dxa"/>
            <w:shd w:val="clear" w:color="auto" w:fill="auto"/>
            <w:vAlign w:val="center"/>
          </w:tcPr>
          <w:p w14:paraId="58ACCD2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6634" w:type="dxa"/>
            <w:shd w:val="clear" w:color="auto" w:fill="auto"/>
            <w:vAlign w:val="center"/>
          </w:tcPr>
          <w:p w14:paraId="7390756F">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投标供应商具备中华人民共和国互联网新闻信息服务许可证的得</w:t>
            </w:r>
            <w:r>
              <w:rPr>
                <w:rFonts w:hint="eastAsia" w:ascii="宋体" w:hAnsi="宋体" w:cs="宋体"/>
                <w:b w:val="0"/>
                <w:bCs w:val="0"/>
                <w:sz w:val="24"/>
                <w:szCs w:val="24"/>
                <w:lang w:val="en-US" w:eastAsia="zh-CN" w:bidi="ar-SA"/>
              </w:rPr>
              <w:t>3</w:t>
            </w:r>
            <w:r>
              <w:rPr>
                <w:rFonts w:hint="eastAsia" w:ascii="宋体" w:hAnsi="宋体" w:eastAsia="宋体" w:cs="宋体"/>
                <w:b w:val="0"/>
                <w:bCs w:val="0"/>
                <w:sz w:val="24"/>
                <w:szCs w:val="24"/>
                <w:lang w:val="en-US" w:eastAsia="zh-CN" w:bidi="ar-SA"/>
              </w:rPr>
              <w:t>分。</w:t>
            </w:r>
          </w:p>
          <w:p w14:paraId="35C0549F">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bidi="ar-SA"/>
              </w:rPr>
              <w:t>（须提供证书复印件加盖公章，不提供不得分）</w:t>
            </w:r>
          </w:p>
        </w:tc>
        <w:tc>
          <w:tcPr>
            <w:tcW w:w="521" w:type="dxa"/>
            <w:shd w:val="clear" w:color="auto" w:fill="auto"/>
            <w:vAlign w:val="center"/>
          </w:tcPr>
          <w:p w14:paraId="774C15A1">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p>
        </w:tc>
        <w:tc>
          <w:tcPr>
            <w:tcW w:w="844" w:type="dxa"/>
            <w:shd w:val="clear" w:color="auto" w:fill="auto"/>
            <w:vAlign w:val="center"/>
          </w:tcPr>
          <w:p w14:paraId="4DD999B6">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客观分</w:t>
            </w:r>
          </w:p>
        </w:tc>
        <w:tc>
          <w:tcPr>
            <w:tcW w:w="1226" w:type="dxa"/>
            <w:shd w:val="clear" w:color="auto" w:fill="auto"/>
            <w:vAlign w:val="center"/>
          </w:tcPr>
          <w:p w14:paraId="2F39C39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相关证书</w:t>
            </w:r>
          </w:p>
        </w:tc>
      </w:tr>
      <w:tr w14:paraId="7A30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4BE420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6634" w:type="dxa"/>
            <w:vAlign w:val="center"/>
          </w:tcPr>
          <w:p w14:paraId="67865185">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w:t>
            </w:r>
            <w:r>
              <w:rPr>
                <w:rFonts w:hint="eastAsia" w:ascii="宋体" w:hAnsi="宋体" w:cs="宋体"/>
                <w:sz w:val="24"/>
                <w:szCs w:val="24"/>
                <w:lang w:val="en-US" w:eastAsia="zh-CN"/>
              </w:rPr>
              <w:t>30</w:t>
            </w:r>
            <w:r>
              <w:rPr>
                <w:rFonts w:hint="eastAsia" w:ascii="宋体" w:hAnsi="宋体" w:eastAsia="宋体" w:cs="宋体"/>
                <w:sz w:val="24"/>
                <w:szCs w:val="24"/>
              </w:rPr>
              <w:t>］的计算公式计算。</w:t>
            </w:r>
          </w:p>
          <w:p w14:paraId="3EC253D3">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521" w:type="dxa"/>
            <w:vAlign w:val="center"/>
          </w:tcPr>
          <w:p w14:paraId="38C27CD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844" w:type="dxa"/>
            <w:vAlign w:val="center"/>
          </w:tcPr>
          <w:p w14:paraId="18B3C8E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26" w:type="dxa"/>
            <w:vAlign w:val="center"/>
          </w:tcPr>
          <w:p w14:paraId="1DD0F5C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价格分</w:t>
            </w:r>
          </w:p>
        </w:tc>
      </w:tr>
    </w:tbl>
    <w:p w14:paraId="50692671">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p>
    <w:p w14:paraId="6EEFA912">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0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4D810C53">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643"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4B0C5C7">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31FBDEC">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643"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CD2EDA9">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14:paraId="424BE8FB">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643" w:firstLineChars="2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71129A92">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DB13C9">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6D9730D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68A8DE22">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1B27552">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5D794C2">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283129CC">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5171D27">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021B5907">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88DFA55">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267A982">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ED51B38">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104C9EE">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w:t>
      </w:r>
      <w:r>
        <w:rPr>
          <w:rFonts w:hint="eastAsia" w:ascii="宋体" w:hAnsi="宋体" w:cs="宋体"/>
          <w:color w:val="auto"/>
          <w:kern w:val="0"/>
          <w:szCs w:val="24"/>
          <w:highlight w:val="none"/>
          <w:lang w:eastAsia="zh-CN"/>
        </w:rPr>
        <w:t>查的</w:t>
      </w:r>
      <w:r>
        <w:rPr>
          <w:rFonts w:hint="eastAsia" w:ascii="宋体" w:hAnsi="宋体" w:eastAsia="宋体" w:cs="宋体"/>
          <w:color w:val="auto"/>
          <w:kern w:val="0"/>
          <w:szCs w:val="24"/>
          <w:highlight w:val="none"/>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560317A5">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255B8C1">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lang w:val="en" w:eastAsia="zh-CN"/>
        </w:rPr>
        <w:t>。</w:t>
      </w:r>
    </w:p>
    <w:p w14:paraId="3FE49F5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5801E3">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0947CB">
      <w:pPr>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left="0" w:leftChars="0" w:right="0" w:rightChars="0" w:firstLine="643" w:firstLineChars="200"/>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E28BA67">
      <w:pPr>
        <w:pStyle w:val="137"/>
        <w:keepNext w:val="0"/>
        <w:keepLines w:val="0"/>
        <w:pageBreakBefore w:val="0"/>
        <w:kinsoku/>
        <w:wordWrap/>
        <w:overflowPunct/>
        <w:topLinePunct w:val="0"/>
        <w:autoSpaceDE/>
        <w:autoSpaceDN/>
        <w:bidi w:val="0"/>
        <w:spacing w:before="0" w:beforeAutospacing="0" w:afterAutospacing="0" w:line="360" w:lineRule="auto"/>
        <w:ind w:left="0" w:leftChars="0" w:right="0" w:rightChars="0"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w:t>
      </w:r>
      <w:r>
        <w:rPr>
          <w:rFonts w:hint="eastAsia" w:ascii="宋体" w:hAnsi="宋体" w:eastAsia="宋体" w:cs="宋体"/>
          <w:color w:val="auto"/>
          <w:kern w:val="0"/>
          <w:sz w:val="24"/>
          <w:szCs w:val="24"/>
          <w:highlight w:val="none"/>
        </w:rPr>
        <w:t>或者补正不得超出投标文件的范围或者改变投标文件的实质性内容。</w:t>
      </w:r>
    </w:p>
    <w:p w14:paraId="0159B5FD">
      <w:pPr>
        <w:pStyle w:val="16"/>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42E43283">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1529FA5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45BC919B">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47F490D3">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4.2.4投标文件含有采购人不能接受的附加条件的；</w:t>
      </w:r>
    </w:p>
    <w:p w14:paraId="1B99BB5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4.2.5投标文件中承诺的投标有效期少于招标文件中载明的投标有效期的；</w:t>
      </w:r>
    </w:p>
    <w:p w14:paraId="40DE5CE9">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4.2.6投标文件出现不是唯一的、有选择性投标报价的;</w:t>
      </w:r>
    </w:p>
    <w:p w14:paraId="5390E5F9">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4.2.7投标报价超过招标文件中规定的预算金额或者最高限价的;</w:t>
      </w:r>
    </w:p>
    <w:p w14:paraId="3BF922B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投标人对根据修正原则修正后的报价不确认的；</w:t>
      </w:r>
    </w:p>
    <w:p w14:paraId="0E50BD2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投标人提供虚假材料投标的；</w:t>
      </w:r>
    </w:p>
    <w:p w14:paraId="7E5D4529">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投标人有恶意串通、妨碍其他投标人的竞争行为、损害采购人或者其他投标人的合法权益情形的；</w:t>
      </w:r>
    </w:p>
    <w:p w14:paraId="7E09711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A517589">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投标人仅提交备份投标文件，未在电子交易平台传输递交投标文件的，投标无效；</w:t>
      </w:r>
    </w:p>
    <w:p w14:paraId="1F45F83C">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4.2.1</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 xml:space="preserve"> 投标文件不满足招标文件的</w:t>
      </w:r>
      <w:r>
        <w:rPr>
          <w:rFonts w:hint="eastAsia" w:ascii="宋体" w:hAnsi="宋体" w:eastAsia="宋体" w:cs="宋体"/>
          <w:sz w:val="24"/>
          <w:szCs w:val="24"/>
          <w:lang w:val="en-US" w:eastAsia="zh-CN"/>
        </w:rPr>
        <w:t>其他</w:t>
      </w:r>
      <w:r>
        <w:rPr>
          <w:rFonts w:hint="eastAsia" w:ascii="宋体" w:hAnsi="宋体" w:eastAsia="宋体" w:cs="宋体"/>
          <w:sz w:val="24"/>
          <w:szCs w:val="24"/>
          <w:lang w:val="en-US"/>
        </w:rPr>
        <w:t>实质性要求的；</w:t>
      </w:r>
    </w:p>
    <w:p w14:paraId="7A080DF1">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4法律法规</w:t>
      </w:r>
      <w:r>
        <w:rPr>
          <w:rFonts w:hint="eastAsia" w:ascii="宋体" w:hAnsi="宋体" w:eastAsia="宋体" w:cs="宋体"/>
          <w:color w:val="auto"/>
          <w:kern w:val="0"/>
          <w:sz w:val="24"/>
          <w:szCs w:val="24"/>
          <w:highlight w:val="none"/>
        </w:rPr>
        <w:t>、规章（适用本市的）及省级以上规范性文件（适用本市的）规定的其他无效情形。</w:t>
      </w:r>
    </w:p>
    <w:p w14:paraId="49A5DD61">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10F57161">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实质响应的供应商不足3家的；</w:t>
      </w:r>
    </w:p>
    <w:p w14:paraId="7C845C56">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7EAEE076">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714373AA">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3AB4C73F">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应当将废标理由通知所有投标人。</w:t>
      </w:r>
    </w:p>
    <w:p w14:paraId="07880CCA">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3D88CA89">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7E597D7">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F035B79">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2F7B718">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DEDA1AA">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EE0E03F">
      <w:pPr>
        <w:pStyle w:val="16"/>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ECD02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rPr>
      </w:pPr>
    </w:p>
    <w:p w14:paraId="7F63980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rPr>
      </w:pPr>
    </w:p>
    <w:p w14:paraId="215E3E1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rPr>
        <w:t xml:space="preserve">    </w:t>
      </w:r>
    </w:p>
    <w:p w14:paraId="62F53888">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rPr>
      </w:pPr>
    </w:p>
    <w:p w14:paraId="3F0F9A9A">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rPr>
      </w:pPr>
    </w:p>
    <w:p w14:paraId="6714C2B7">
      <w:pPr>
        <w:keepNext w:val="0"/>
        <w:keepLines w:val="0"/>
        <w:pageBreakBefore w:val="0"/>
        <w:kinsoku/>
        <w:wordWrap/>
        <w:overflowPunct/>
        <w:topLinePunct w:val="0"/>
        <w:bidi w:val="0"/>
        <w:spacing w:beforeAutospacing="0" w:afterAutospacing="0" w:line="360" w:lineRule="auto"/>
        <w:ind w:left="0" w:right="0" w:righ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C57045B">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661C3678">
      <w:pPr>
        <w:keepNext w:val="0"/>
        <w:keepLines w:val="0"/>
        <w:pageBreakBefore w:val="0"/>
        <w:kinsoku/>
        <w:wordWrap/>
        <w:overflowPunct/>
        <w:topLinePunct w:val="0"/>
        <w:bidi w:val="0"/>
        <w:spacing w:beforeAutospacing="0" w:afterAutospacing="0" w:line="480" w:lineRule="auto"/>
        <w:ind w:left="0" w:leftChars="0" w:right="0" w:rightChars="0"/>
        <w:jc w:val="center"/>
        <w:textAlignment w:val="auto"/>
        <w:rPr>
          <w:rFonts w:hint="eastAsia" w:ascii="宋体" w:hAnsi="宋体" w:eastAsia="宋体" w:cs="宋体"/>
          <w:b/>
          <w:color w:val="auto"/>
          <w:sz w:val="24"/>
          <w:highlight w:val="none"/>
        </w:rPr>
      </w:pPr>
    </w:p>
    <w:p w14:paraId="7C2A6056">
      <w:pPr>
        <w:keepNext w:val="0"/>
        <w:keepLines w:val="0"/>
        <w:pageBreakBefore w:val="0"/>
        <w:kinsoku/>
        <w:wordWrap/>
        <w:overflowPunct/>
        <w:topLinePunct w:val="0"/>
        <w:bidi w:val="0"/>
        <w:spacing w:beforeAutospacing="0" w:afterAutospacing="0" w:line="480" w:lineRule="auto"/>
        <w:ind w:left="0" w:leftChars="0" w:right="0" w:rightChars="0"/>
        <w:jc w:val="center"/>
        <w:textAlignment w:val="auto"/>
        <w:rPr>
          <w:rFonts w:hint="eastAsia" w:ascii="宋体" w:hAnsi="宋体" w:eastAsia="宋体" w:cs="宋体"/>
          <w:b/>
          <w:color w:val="auto"/>
          <w:sz w:val="24"/>
          <w:highlight w:val="none"/>
        </w:rPr>
      </w:pPr>
    </w:p>
    <w:p w14:paraId="3B8F1BE7">
      <w:pPr>
        <w:keepNext w:val="0"/>
        <w:keepLines w:val="0"/>
        <w:pageBreakBefore w:val="0"/>
        <w:kinsoku/>
        <w:wordWrap/>
        <w:overflowPunct/>
        <w:topLinePunct w:val="0"/>
        <w:bidi w:val="0"/>
        <w:spacing w:beforeAutospacing="0" w:afterAutospacing="0" w:line="480" w:lineRule="auto"/>
        <w:ind w:left="0" w:leftChars="0" w:right="0" w:right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9FF1FF4">
      <w:pPr>
        <w:keepNext w:val="0"/>
        <w:keepLines w:val="0"/>
        <w:pageBreakBefore w:val="0"/>
        <w:kinsoku/>
        <w:wordWrap/>
        <w:overflowPunct/>
        <w:topLinePunct w:val="0"/>
        <w:bidi w:val="0"/>
        <w:spacing w:beforeAutospacing="0" w:afterAutospacing="0" w:line="480" w:lineRule="auto"/>
        <w:ind w:left="0" w:leftChars="0" w:right="0" w:right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DC1DD6E">
      <w:pPr>
        <w:pStyle w:val="18"/>
        <w:keepNext w:val="0"/>
        <w:keepLines w:val="0"/>
        <w:pageBreakBefore w:val="0"/>
        <w:kinsoku/>
        <w:wordWrap/>
        <w:overflowPunct/>
        <w:topLinePunct w:val="0"/>
        <w:bidi w:val="0"/>
        <w:spacing w:beforeAutospacing="0" w:after="0" w:afterAutospacing="0"/>
        <w:ind w:left="0" w:leftChars="0" w:right="0" w:rightChars="0" w:firstLine="0" w:firstLineChars="0"/>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A160820">
      <w:pPr>
        <w:keepNext w:val="0"/>
        <w:keepLines w:val="0"/>
        <w:pageBreakBefore w:val="0"/>
        <w:kinsoku/>
        <w:wordWrap/>
        <w:overflowPunct/>
        <w:topLinePunct w:val="0"/>
        <w:bidi w:val="0"/>
        <w:ind w:left="0"/>
        <w:rPr>
          <w:rFonts w:hint="eastAsia" w:ascii="宋体" w:hAnsi="宋体" w:eastAsia="宋体" w:cs="宋体"/>
        </w:rPr>
      </w:pPr>
    </w:p>
    <w:p w14:paraId="00B7935D">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69582C92">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3AF04FF6">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0EE18958">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120CC440">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86C2D85">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（中标或者成交供应商名称） </w:t>
      </w:r>
      <w:r>
        <w:rPr>
          <w:rFonts w:hint="eastAsia" w:ascii="宋体" w:hAnsi="宋体" w:eastAsia="宋体" w:cs="宋体"/>
          <w:color w:val="auto"/>
          <w:sz w:val="24"/>
          <w:szCs w:val="24"/>
          <w:highlight w:val="none"/>
        </w:rPr>
        <w:t>为该项目中标或者成交供应商。现于中标或者成交通知书发出之日起10个工作日内，按照采购文件确定的事项签订本合同。</w:t>
      </w:r>
    </w:p>
    <w:p w14:paraId="2009461B">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（中或者成交标供应商名称）</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25E02029">
      <w:pPr>
        <w:keepNext w:val="0"/>
        <w:keepLines w:val="0"/>
        <w:pageBreakBefore w:val="0"/>
        <w:kinsoku/>
        <w:wordWrap/>
        <w:overflowPunct/>
        <w:topLinePunct w:val="0"/>
        <w:bidi w:val="0"/>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1.1 合同组成部分</w:t>
      </w:r>
    </w:p>
    <w:p w14:paraId="75433C2A">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4D5AB0">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4C4EA452">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中标或者成交通知书；</w:t>
      </w:r>
    </w:p>
    <w:p w14:paraId="656E2D14">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投标或者响应文件（含澄清或者说明文件）；</w:t>
      </w:r>
    </w:p>
    <w:p w14:paraId="415844F1">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采购文件（含澄清或者修改文件）；</w:t>
      </w:r>
    </w:p>
    <w:p w14:paraId="28B08581">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30C5753C">
      <w:pPr>
        <w:keepNext w:val="0"/>
        <w:keepLines w:val="0"/>
        <w:pageBreakBefore w:val="0"/>
        <w:kinsoku/>
        <w:wordWrap/>
        <w:overflowPunct/>
        <w:topLinePunct w:val="0"/>
        <w:bidi w:val="0"/>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1.2 标的</w:t>
      </w:r>
    </w:p>
    <w:p w14:paraId="7545A04D">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050B699">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服务标准：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3296D2">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1.2.3 技术保障：</w:t>
      </w:r>
      <w:r>
        <w:rPr>
          <w:rFonts w:hint="eastAsia" w:ascii="宋体" w:hAnsi="宋体" w:eastAsia="宋体" w:cs="宋体"/>
          <w:color w:val="auto"/>
          <w:sz w:val="24"/>
          <w:szCs w:val="24"/>
          <w:highlight w:val="none"/>
          <w:u w:val="single"/>
        </w:rPr>
        <w:t>　　　　　　　　　                      　      ；</w:t>
      </w:r>
    </w:p>
    <w:p w14:paraId="5927526A">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服务人员组成：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5C2237">
      <w:pPr>
        <w:pStyle w:val="963"/>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（是/否）涉及货物。若涉及货物的，则：</w:t>
      </w:r>
    </w:p>
    <w:p w14:paraId="66D2E864">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1.2.5.1 货物名称、品牌、规格型号、花色：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70FC169">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1.2.5.2 货物数量：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B7F744D">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1.2.5.3 货物质量：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790ED8B">
      <w:pPr>
        <w:keepNext w:val="0"/>
        <w:keepLines w:val="0"/>
        <w:pageBreakBefore w:val="0"/>
        <w:kinsoku/>
        <w:wordWrap/>
        <w:overflowPunct/>
        <w:topLinePunct w:val="0"/>
        <w:bidi w:val="0"/>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1.3 价款</w:t>
      </w:r>
    </w:p>
    <w:p w14:paraId="39A2F6DC">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条款规定的计价方式计价。</w:t>
      </w:r>
    </w:p>
    <w:p w14:paraId="1F40EA81">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1.3.1总价合同，本合同总价（含税）为：￥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38C2B57B">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3402"/>
        <w:gridCol w:w="3604"/>
      </w:tblGrid>
      <w:tr w14:paraId="1886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7" w:type="dxa"/>
            <w:vAlign w:val="center"/>
          </w:tcPr>
          <w:p w14:paraId="4844CF7C">
            <w:pPr>
              <w:pStyle w:val="326"/>
              <w:keepNext w:val="0"/>
              <w:keepLines w:val="0"/>
              <w:pageBreakBefore w:val="0"/>
              <w:kinsoku/>
              <w:wordWrap/>
              <w:overflowPunct/>
              <w:topLinePunct w:val="0"/>
              <w:bidi w:val="0"/>
              <w:snapToGrid/>
              <w:spacing w:beforeAutospacing="0" w:afterAutospacing="0"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7B46E4D">
            <w:pPr>
              <w:pStyle w:val="326"/>
              <w:keepNext w:val="0"/>
              <w:keepLines w:val="0"/>
              <w:pageBreakBefore w:val="0"/>
              <w:kinsoku/>
              <w:wordWrap/>
              <w:overflowPunct/>
              <w:topLinePunct w:val="0"/>
              <w:bidi w:val="0"/>
              <w:snapToGrid/>
              <w:spacing w:beforeAutospacing="0" w:afterAutospacing="0"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604" w:type="dxa"/>
            <w:vAlign w:val="center"/>
          </w:tcPr>
          <w:p w14:paraId="3FC41749">
            <w:pPr>
              <w:pStyle w:val="326"/>
              <w:keepNext w:val="0"/>
              <w:keepLines w:val="0"/>
              <w:pageBreakBefore w:val="0"/>
              <w:kinsoku/>
              <w:wordWrap/>
              <w:overflowPunct/>
              <w:topLinePunct w:val="0"/>
              <w:bidi w:val="0"/>
              <w:snapToGrid/>
              <w:spacing w:beforeAutospacing="0" w:afterAutospacing="0"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9E2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7" w:type="dxa"/>
            <w:vAlign w:val="center"/>
          </w:tcPr>
          <w:p w14:paraId="52F66C9C">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vAlign w:val="center"/>
          </w:tcPr>
          <w:p w14:paraId="3552E44B">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604" w:type="dxa"/>
            <w:vAlign w:val="center"/>
          </w:tcPr>
          <w:p w14:paraId="6A31E080">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516A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7" w:type="dxa"/>
            <w:vAlign w:val="center"/>
          </w:tcPr>
          <w:p w14:paraId="4B67497D">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vAlign w:val="center"/>
          </w:tcPr>
          <w:p w14:paraId="7612B2B3">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604" w:type="dxa"/>
            <w:vAlign w:val="center"/>
          </w:tcPr>
          <w:p w14:paraId="4D318D85">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485E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7" w:type="dxa"/>
            <w:vAlign w:val="center"/>
          </w:tcPr>
          <w:p w14:paraId="24D74F23">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vAlign w:val="center"/>
          </w:tcPr>
          <w:p w14:paraId="21ABA32E">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604" w:type="dxa"/>
            <w:vAlign w:val="center"/>
          </w:tcPr>
          <w:p w14:paraId="18EB9B98">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2014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7" w:type="dxa"/>
            <w:vAlign w:val="center"/>
          </w:tcPr>
          <w:p w14:paraId="23FC7418">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vAlign w:val="center"/>
          </w:tcPr>
          <w:p w14:paraId="05EDB052">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604" w:type="dxa"/>
            <w:vAlign w:val="center"/>
          </w:tcPr>
          <w:p w14:paraId="19DBAD0F">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1E5A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19" w:type="dxa"/>
            <w:gridSpan w:val="2"/>
            <w:vAlign w:val="center"/>
          </w:tcPr>
          <w:p w14:paraId="5A094B8A">
            <w:pPr>
              <w:pStyle w:val="326"/>
              <w:keepNext w:val="0"/>
              <w:keepLines w:val="0"/>
              <w:pageBreakBefore w:val="0"/>
              <w:kinsoku/>
              <w:wordWrap/>
              <w:overflowPunct/>
              <w:topLinePunct w:val="0"/>
              <w:bidi w:val="0"/>
              <w:snapToGrid/>
              <w:spacing w:beforeAutospacing="0" w:afterAutospacing="0"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604" w:type="dxa"/>
            <w:vAlign w:val="center"/>
          </w:tcPr>
          <w:p w14:paraId="2C618A87">
            <w:pPr>
              <w:pStyle w:val="326"/>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bl>
    <w:p w14:paraId="07BDA4E5">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1.3.2单价合同，本合同单价（含税）标准为：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。服务工作量的计量方式为：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64F154F6">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rPr>
        <w:t>1.3.3其他计价方式：</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rPr>
        <w:t>。</w:t>
      </w:r>
    </w:p>
    <w:p w14:paraId="39F8E9F1">
      <w:pPr>
        <w:pStyle w:val="963"/>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1.4履约保证金</w:t>
      </w:r>
    </w:p>
    <w:p w14:paraId="01F51739">
      <w:pPr>
        <w:pStyle w:val="963"/>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（是/否）需要支付履约保证金。若需要支付履约保证金的，则：</w:t>
      </w:r>
    </w:p>
    <w:p w14:paraId="239D156A">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1.4.1履约保证金的比例为合同金额的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0A67EDA">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1.4.2履约保证金支付方式详见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3B70BBD">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EAFB53">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1.4.4甲方在项目验收结束后及时退还履约保证金。甲方在项目通过验收之日起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szCs w:val="24"/>
          <w:highlight w:val="none"/>
          <w:u w:val="single"/>
        </w:rPr>
        <w:t xml:space="preserve">  0.05（可根据情况修改）  </w:t>
      </w:r>
      <w:r>
        <w:rPr>
          <w:rFonts w:hint="eastAsia" w:ascii="宋体" w:hAnsi="宋体" w:eastAsia="宋体" w:cs="宋体"/>
          <w:color w:val="auto"/>
          <w:kern w:val="0"/>
          <w:sz w:val="24"/>
          <w:szCs w:val="24"/>
          <w:highlight w:val="none"/>
        </w:rPr>
        <w:t>%计算，最高限额为本合同履约保证金的</w:t>
      </w:r>
      <w:r>
        <w:rPr>
          <w:rFonts w:hint="eastAsia" w:ascii="宋体" w:hAnsi="宋体" w:eastAsia="宋体" w:cs="宋体"/>
          <w:color w:val="auto"/>
          <w:kern w:val="0"/>
          <w:sz w:val="24"/>
          <w:szCs w:val="24"/>
          <w:highlight w:val="none"/>
          <w:u w:val="single"/>
        </w:rPr>
        <w:t xml:space="preserve">  20  </w:t>
      </w:r>
      <w:r>
        <w:rPr>
          <w:rFonts w:hint="eastAsia" w:ascii="宋体" w:hAnsi="宋体" w:eastAsia="宋体" w:cs="宋体"/>
          <w:color w:val="auto"/>
          <w:kern w:val="0"/>
          <w:sz w:val="24"/>
          <w:szCs w:val="24"/>
          <w:highlight w:val="none"/>
        </w:rPr>
        <w:t xml:space="preserve"> %。</w:t>
      </w:r>
    </w:p>
    <w:p w14:paraId="0700A765">
      <w:pPr>
        <w:keepNext w:val="0"/>
        <w:keepLines w:val="0"/>
        <w:pageBreakBefore w:val="0"/>
        <w:kinsoku/>
        <w:wordWrap/>
        <w:overflowPunct/>
        <w:topLinePunct w:val="0"/>
        <w:bidi w:val="0"/>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1.5预付款</w:t>
      </w:r>
    </w:p>
    <w:p w14:paraId="679ECB04">
      <w:pPr>
        <w:pStyle w:val="963"/>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（是/否）需要支付预付款。若需要支付预付款的，则：</w:t>
      </w:r>
    </w:p>
    <w:p w14:paraId="1AF7A9F8">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1.5.1预付款比例、支付方式、时间详见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2963BF4">
      <w:pPr>
        <w:pStyle w:val="963"/>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1.5.2预付款的扣回方式详见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BE117A">
      <w:pPr>
        <w:pStyle w:val="963"/>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1.5.3预付款的担保措施详见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0497D24">
      <w:pPr>
        <w:pStyle w:val="963"/>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1.6资金支付</w:t>
      </w:r>
    </w:p>
    <w:p w14:paraId="1B77EFFE">
      <w:pPr>
        <w:pStyle w:val="963"/>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BD5474">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1.6.2资金支付的方式、时间和条件详见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1B2462EC">
      <w:pPr>
        <w:keepNext w:val="0"/>
        <w:keepLines w:val="0"/>
        <w:pageBreakBefore w:val="0"/>
        <w:kinsoku/>
        <w:wordWrap/>
        <w:overflowPunct/>
        <w:topLinePunct w:val="0"/>
        <w:bidi w:val="0"/>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1.7 履行期限、地点和方式</w:t>
      </w:r>
    </w:p>
    <w:p w14:paraId="5F705B90">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1.7.1 服务交付（实施）的时间（期限）：</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24F993E9">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服务交付（实施）的地点（地域范围）：</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02FCA6AE">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服务交付（实施）的方式：</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0DA0EFEC">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1.7.4若服务涉及货物的，则货物的：</w:t>
      </w:r>
    </w:p>
    <w:p w14:paraId="3DA1E41F">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1.7.4.1 交付期限：详见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02B40DB2">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 交付地点：</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319530E">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 交付方式：</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38DF4B8D">
      <w:pPr>
        <w:keepNext w:val="0"/>
        <w:keepLines w:val="0"/>
        <w:pageBreakBefore w:val="0"/>
        <w:kinsoku/>
        <w:wordWrap/>
        <w:overflowPunct/>
        <w:topLinePunct w:val="0"/>
        <w:bidi w:val="0"/>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1.8违约责任</w:t>
      </w:r>
    </w:p>
    <w:p w14:paraId="3E5F9F33">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403D3A60">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55EBF64">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kern w:val="0"/>
          <w:sz w:val="24"/>
          <w:szCs w:val="24"/>
          <w:highlight w:val="none"/>
          <w:u w:val="single"/>
        </w:rPr>
        <w:t>（可根据情况修改）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47B79415">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8B86EF">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215B1E">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0AD71F7">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p w14:paraId="59563182">
      <w:pPr>
        <w:keepNext w:val="0"/>
        <w:keepLines w:val="0"/>
        <w:pageBreakBefore w:val="0"/>
        <w:kinsoku/>
        <w:wordWrap/>
        <w:overflowPunct/>
        <w:topLinePunct w:val="0"/>
        <w:bidi w:val="0"/>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1.9合同争议的解决</w:t>
      </w:r>
    </w:p>
    <w:p w14:paraId="12208629">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w:t>
      </w:r>
      <w:r>
        <w:rPr>
          <w:rFonts w:hint="eastAsia" w:ascii="宋体" w:hAnsi="宋体" w:eastAsia="宋体" w:cs="宋体"/>
          <w:color w:val="auto"/>
          <w:sz w:val="24"/>
          <w:szCs w:val="24"/>
          <w:highlight w:val="none"/>
        </w:rPr>
        <w:t>条款规定的方式解决：</w:t>
      </w:r>
    </w:p>
    <w:p w14:paraId="3B9E062D">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14:paraId="51D1BF88">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14:paraId="3B9AB379">
      <w:pPr>
        <w:keepNext w:val="0"/>
        <w:keepLines w:val="0"/>
        <w:pageBreakBefore w:val="0"/>
        <w:kinsoku/>
        <w:wordWrap/>
        <w:overflowPunct/>
        <w:topLinePunct w:val="0"/>
        <w:bidi w:val="0"/>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2.0 合同生效</w:t>
      </w:r>
    </w:p>
    <w:p w14:paraId="229DF875">
      <w:pPr>
        <w:keepNext w:val="0"/>
        <w:keepLines w:val="0"/>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本合同自双方当事人盖章签字时生效。</w:t>
      </w:r>
    </w:p>
    <w:p w14:paraId="22A5724D">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p>
    <w:p w14:paraId="419806C1">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14:paraId="51F34E53">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14:paraId="5D5A12E9">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p>
    <w:p w14:paraId="764E3FCF">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5F9084D7">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法定代表人或</w:t>
      </w:r>
    </w:p>
    <w:p w14:paraId="510583A2">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                       授权代表（签字）: </w:t>
      </w:r>
    </w:p>
    <w:p w14:paraId="58DEF36F">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5514A0AB">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38817BC5">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2E5E6539">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14:paraId="34963D1A">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6D9CAFFF">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14:paraId="0354F412">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5D7278DE">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14:paraId="2EEDDCF1">
      <w:pPr>
        <w:keepNext w:val="0"/>
        <w:keepLines w:val="0"/>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25D4CE21">
      <w:pPr>
        <w:keepNext w:val="0"/>
        <w:keepLines w:val="0"/>
        <w:pageBreakBefore w:val="0"/>
        <w:widowControl/>
        <w:kinsoku/>
        <w:wordWrap/>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p>
    <w:p w14:paraId="43684B5A">
      <w:pPr>
        <w:keepNext w:val="0"/>
        <w:keepLines w:val="0"/>
        <w:pageBreakBefore w:val="0"/>
        <w:widowControl/>
        <w:kinsoku/>
        <w:wordWrap/>
        <w:overflowPunct/>
        <w:topLinePunct w:val="0"/>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3FC4A6F">
      <w:pPr>
        <w:pStyle w:val="18"/>
        <w:keepNext w:val="0"/>
        <w:keepLines w:val="0"/>
        <w:pageBreakBefore w:val="0"/>
        <w:widowControl w:val="0"/>
        <w:kinsoku/>
        <w:wordWrap/>
        <w:overflowPunct/>
        <w:topLinePunct w:val="0"/>
        <w:bidi w:val="0"/>
        <w:adjustRightInd/>
        <w:spacing w:beforeAutospacing="0" w:after="0" w:afterAutospacing="0" w:line="360" w:lineRule="auto"/>
        <w:ind w:left="0" w:leftChars="0" w:right="0" w:rightChars="0"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33D5B732">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 定义</w:t>
      </w:r>
    </w:p>
    <w:p w14:paraId="2FBF05A9">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15FEC0F1">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2.1.1“合同”系指采购人和中标或成交供应商签订的载明双方当事人所达成的协议，并包括所有的附件、附录和构成合同的其他文件。</w:t>
      </w:r>
    </w:p>
    <w:p w14:paraId="714ED2EF">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2.1.2“合同价”系指根据合同约定，中标或成交供应商在完全履行合同义务后，采购人应支付给中标或成交供应商的价格。</w:t>
      </w:r>
    </w:p>
    <w:p w14:paraId="5F522B9C">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2.1.3“服务”系指中标或成交供应商根据合同约定应向采购人履行的除货物和工程以外的其他政府采购对象，包括采购人自身需要的服务和向社会公众提供的公共服务。</w:t>
      </w:r>
    </w:p>
    <w:p w14:paraId="7E809E98">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2.1.4“甲方”系指与中标或成交供应商签署合同的采购人；采购人委托采购代理机构代表其与乙方签订合同的，采购人的授权委托书作为合同附件。</w:t>
      </w:r>
    </w:p>
    <w:p w14:paraId="726C13FA">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B33539D">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2.1.6“现场”系指合同约定提供服务的地点。</w:t>
      </w:r>
    </w:p>
    <w:p w14:paraId="19F0B0DD">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2.2 技术规范</w:t>
      </w:r>
    </w:p>
    <w:p w14:paraId="00C51F27">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660DAE">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2.3 知识产权</w:t>
      </w:r>
    </w:p>
    <w:p w14:paraId="46843B04">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4A83CA6">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23C062A1">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25617C64">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8B8B5A0">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3D4EB320">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2.5 结算方式和付款条件</w:t>
      </w:r>
    </w:p>
    <w:p w14:paraId="3A7EC458">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1952E775">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2.6 技术资料和保密义务</w:t>
      </w:r>
    </w:p>
    <w:p w14:paraId="65159797">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13266701">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6789017F">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B94CD4C">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2.7 质量保证</w:t>
      </w:r>
    </w:p>
    <w:p w14:paraId="75084432">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7BFC0D2A">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58255631">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2.8 延迟履行</w:t>
      </w:r>
    </w:p>
    <w:p w14:paraId="641EA00E">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F6CA88C">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2.9 合同变更</w:t>
      </w:r>
    </w:p>
    <w:p w14:paraId="4E511195">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7D898BCB">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2.10 合同转让和分包</w:t>
      </w:r>
    </w:p>
    <w:p w14:paraId="318E84E5">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841FA4">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2.11 不可抗力</w:t>
      </w:r>
    </w:p>
    <w:p w14:paraId="0004D316">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669F9B27">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12DC9ED3">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418ED0A6">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02C3AC17">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2.12 税费</w:t>
      </w:r>
    </w:p>
    <w:p w14:paraId="2D454F86">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1FDEF9CE">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2.13 乙方破产</w:t>
      </w:r>
    </w:p>
    <w:p w14:paraId="510841E1">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73A427C">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2.14 合同中止、终止</w:t>
      </w:r>
    </w:p>
    <w:p w14:paraId="5FEE446E">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6F3B5556">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71AE6ED1">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2.15 检验和验收</w:t>
      </w:r>
    </w:p>
    <w:p w14:paraId="518084EF">
      <w:pPr>
        <w:keepNext w:val="0"/>
        <w:keepLines w:val="0"/>
        <w:pageBreakBefore w:val="0"/>
        <w:widowControl w:val="0"/>
        <w:tabs>
          <w:tab w:val="left" w:pos="360"/>
          <w:tab w:val="left" w:pos="540"/>
          <w:tab w:val="left" w:pos="1080"/>
        </w:tabs>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64B9118E">
      <w:pPr>
        <w:keepNext w:val="0"/>
        <w:keepLines w:val="0"/>
        <w:pageBreakBefore w:val="0"/>
        <w:widowControl w:val="0"/>
        <w:tabs>
          <w:tab w:val="left" w:pos="360"/>
          <w:tab w:val="left" w:pos="540"/>
          <w:tab w:val="left" w:pos="1080"/>
        </w:tabs>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A10E6B4">
      <w:pPr>
        <w:keepNext w:val="0"/>
        <w:keepLines w:val="0"/>
        <w:pageBreakBefore w:val="0"/>
        <w:widowControl w:val="0"/>
        <w:tabs>
          <w:tab w:val="left" w:pos="360"/>
          <w:tab w:val="left" w:pos="540"/>
          <w:tab w:val="left" w:pos="1080"/>
        </w:tabs>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577C1D35">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2.16 通知和送达</w:t>
      </w:r>
    </w:p>
    <w:p w14:paraId="298CE692">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15398A2F">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0C9448D0">
      <w:pPr>
        <w:keepNext w:val="0"/>
        <w:keepLines w:val="0"/>
        <w:pageBreakBefore w:val="0"/>
        <w:widowControl w:val="0"/>
        <w:kinsoku/>
        <w:wordWrap/>
        <w:overflowPunct/>
        <w:topLinePunct w:val="0"/>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2.17 合同使用的文字和适用的法律</w:t>
      </w:r>
    </w:p>
    <w:p w14:paraId="38D52703">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w:t>
      </w:r>
      <w:r>
        <w:rPr>
          <w:rFonts w:hint="eastAsia" w:ascii="宋体" w:hAnsi="宋体" w:eastAsia="宋体" w:cs="宋体"/>
          <w:color w:val="auto"/>
          <w:sz w:val="24"/>
          <w:szCs w:val="24"/>
          <w:highlight w:val="none"/>
          <w:lang w:eastAsia="zh-CN"/>
        </w:rPr>
        <w:t>书写</w:t>
      </w:r>
      <w:r>
        <w:rPr>
          <w:rFonts w:hint="eastAsia" w:ascii="宋体" w:hAnsi="宋体" w:eastAsia="宋体" w:cs="宋体"/>
          <w:color w:val="auto"/>
          <w:sz w:val="24"/>
          <w:szCs w:val="24"/>
          <w:highlight w:val="none"/>
        </w:rPr>
        <w:t>、变更和解释；</w:t>
      </w:r>
    </w:p>
    <w:p w14:paraId="5040983F">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4217D2AD">
      <w:pPr>
        <w:keepNext w:val="0"/>
        <w:keepLines w:val="0"/>
        <w:pageBreakBefore w:val="0"/>
        <w:widowControl w:val="0"/>
        <w:kinsoku/>
        <w:wordWrap/>
        <w:overflowPunct/>
        <w:topLinePunct w:val="0"/>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2.18 计量单位</w:t>
      </w:r>
    </w:p>
    <w:p w14:paraId="76E69000">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328EB7F8">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2.19合同份数</w:t>
      </w:r>
    </w:p>
    <w:p w14:paraId="69899A5C">
      <w:pPr>
        <w:keepNext w:val="0"/>
        <w:keepLines w:val="0"/>
        <w:pageBreakBefore w:val="0"/>
        <w:widowControl w:val="0"/>
        <w:kinsoku/>
        <w:wordWrap/>
        <w:overflowPunct/>
        <w:topLinePunct w:val="0"/>
        <w:bidi w:val="0"/>
        <w:adjustRightIn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2F5DFDBB">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sz w:val="24"/>
          <w:highlight w:val="none"/>
        </w:rPr>
        <w:t>第三部分  合同专用条款</w:t>
      </w:r>
    </w:p>
    <w:p w14:paraId="6DB5179C">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89"/>
        <w:gridCol w:w="8252"/>
      </w:tblGrid>
      <w:tr w14:paraId="2DC7B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5CD36C7">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461537F1">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50771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285091">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6D34CBDF">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6DF60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EC968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32573D90">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350C0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53C2A8">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6D3DCAF5">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6FBC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CC958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5CFFAAA6">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448F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F84A6E">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0E209E8A">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59332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ACFD2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74F205F4">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51380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FBDA8E">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5BE666A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08FD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5C157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1A754F45">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3C8B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6B75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69BCF071">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19CCA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59B191">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4ECE88ED">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61AFA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D274C2">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0D19C2D4">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0832D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363FE3">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641215BB">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46D5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C177A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28A22760">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429C4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8BE7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0C83A403">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2E62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93F806">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16BEB74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0C77A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254861">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2E2A4AC7">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p>
        </w:tc>
      </w:tr>
      <w:tr w14:paraId="54CB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08A7E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678C1FB2">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p>
        </w:tc>
      </w:tr>
      <w:tr w14:paraId="4007B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2E3291">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738832F4">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21D9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5F86BA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64" w:type="pct"/>
          </w:tcPr>
          <w:p w14:paraId="30704626">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65412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55F79B">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21BB580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690E4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EF8742">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5BFEC4ED">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r w14:paraId="5DF35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FF2A132">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65FD9859">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tc>
      </w:tr>
    </w:tbl>
    <w:p w14:paraId="06779E90">
      <w:pPr>
        <w:rPr>
          <w:rFonts w:hint="eastAsia"/>
        </w:rPr>
      </w:pPr>
    </w:p>
    <w:p w14:paraId="681BE494">
      <w:pPr>
        <w:rPr>
          <w:rFonts w:hint="eastAsia"/>
        </w:rPr>
      </w:pPr>
    </w:p>
    <w:p w14:paraId="470273F2">
      <w:pPr>
        <w:rPr>
          <w:rFonts w:hint="eastAsia"/>
        </w:rPr>
      </w:pPr>
    </w:p>
    <w:p w14:paraId="4C55FC39">
      <w:pPr>
        <w:rPr>
          <w:rFonts w:hint="eastAsia"/>
        </w:rPr>
      </w:pPr>
    </w:p>
    <w:p w14:paraId="01FE9151">
      <w:pPr>
        <w:rPr>
          <w:rFonts w:hint="eastAsia"/>
        </w:rPr>
      </w:pPr>
    </w:p>
    <w:p w14:paraId="196E2305">
      <w:pPr>
        <w:keepNext w:val="0"/>
        <w:keepLines w:val="0"/>
        <w:pageBreakBefore w:val="0"/>
        <w:kinsoku/>
        <w:wordWrap/>
        <w:overflowPunct/>
        <w:topLinePunct w:val="0"/>
        <w:bidi w:val="0"/>
        <w:spacing w:beforeAutospacing="0" w:afterAutospacing="0" w:line="360" w:lineRule="auto"/>
        <w:ind w:left="0" w:right="0" w:rightChars="0"/>
        <w:jc w:val="center"/>
        <w:textAlignment w:val="auto"/>
        <w:outlineLvl w:val="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第六部分 应提交的有关格式范例</w:t>
      </w:r>
    </w:p>
    <w:p w14:paraId="1D63B593">
      <w:pPr>
        <w:keepNext w:val="0"/>
        <w:keepLines w:val="0"/>
        <w:pageBreakBefore w:val="0"/>
        <w:kinsoku/>
        <w:wordWrap/>
        <w:overflowPunct/>
        <w:topLinePunct w:val="0"/>
        <w:bidi w:val="0"/>
        <w:ind w:left="0"/>
        <w:rPr>
          <w:rFonts w:hint="eastAsia" w:ascii="宋体" w:hAnsi="宋体" w:eastAsia="宋体" w:cs="宋体"/>
        </w:rPr>
      </w:pPr>
    </w:p>
    <w:p w14:paraId="0030EAA4">
      <w:pPr>
        <w:keepNext w:val="0"/>
        <w:keepLines w:val="0"/>
        <w:pageBreakBefore w:val="0"/>
        <w:kinsoku/>
        <w:wordWrap/>
        <w:overflowPunct/>
        <w:topLinePunct w:val="0"/>
        <w:bidi w:val="0"/>
        <w:ind w:left="0"/>
        <w:jc w:val="center"/>
        <w:rPr>
          <w:rFonts w:hint="eastAsia" w:ascii="宋体" w:hAnsi="宋体" w:eastAsia="宋体" w:cs="宋体"/>
          <w:b/>
          <w:bCs/>
          <w:sz w:val="36"/>
          <w:szCs w:val="36"/>
        </w:rPr>
      </w:pPr>
      <w:r>
        <w:rPr>
          <w:rFonts w:hint="eastAsia" w:ascii="宋体" w:hAnsi="宋体" w:eastAsia="宋体" w:cs="宋体"/>
          <w:b/>
          <w:bCs/>
          <w:sz w:val="36"/>
          <w:szCs w:val="36"/>
        </w:rPr>
        <w:t>资格文件部分</w:t>
      </w:r>
    </w:p>
    <w:p w14:paraId="62A54E71">
      <w:pPr>
        <w:keepNext w:val="0"/>
        <w:keepLines w:val="0"/>
        <w:pageBreakBefore w:val="0"/>
        <w:kinsoku/>
        <w:wordWrap/>
        <w:overflowPunct/>
        <w:topLinePunct w:val="0"/>
        <w:bidi w:val="0"/>
        <w:ind w:left="0"/>
        <w:jc w:val="center"/>
        <w:rPr>
          <w:rFonts w:hint="eastAsia" w:ascii="宋体" w:hAnsi="宋体" w:eastAsia="宋体" w:cs="宋体"/>
          <w:b/>
          <w:bCs/>
          <w:sz w:val="36"/>
          <w:szCs w:val="36"/>
        </w:rPr>
      </w:pPr>
      <w:r>
        <w:rPr>
          <w:rFonts w:hint="eastAsia" w:ascii="宋体" w:hAnsi="宋体" w:eastAsia="宋体" w:cs="宋体"/>
          <w:b/>
          <w:bCs/>
          <w:sz w:val="36"/>
          <w:szCs w:val="36"/>
        </w:rPr>
        <w:t>目录</w:t>
      </w:r>
    </w:p>
    <w:p w14:paraId="645E93FD">
      <w:pPr>
        <w:keepNext w:val="0"/>
        <w:keepLines w:val="0"/>
        <w:pageBreakBefore w:val="0"/>
        <w:kinsoku/>
        <w:wordWrap/>
        <w:overflowPunct/>
        <w:topLinePunct w:val="0"/>
        <w:bidi w:val="0"/>
        <w:ind w:left="0"/>
        <w:rPr>
          <w:rFonts w:hint="eastAsia" w:ascii="宋体" w:hAnsi="宋体" w:eastAsia="宋体" w:cs="宋体"/>
        </w:rPr>
      </w:pPr>
    </w:p>
    <w:p w14:paraId="06C5D0A9">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624ED63">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4356EF62">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8A3D551">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D30FD44">
      <w:pPr>
        <w:keepNext w:val="0"/>
        <w:keepLines w:val="0"/>
        <w:pageBreakBefore w:val="0"/>
        <w:kinsoku/>
        <w:wordWrap/>
        <w:overflowPunct/>
        <w:topLinePunct w:val="0"/>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p>
    <w:p w14:paraId="00D698B7">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p>
    <w:p w14:paraId="1A17AD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 符合参加政府采购活动应当具备的一般条件的承诺函</w:t>
      </w:r>
    </w:p>
    <w:p w14:paraId="50E6DB5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5784B2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1C4C99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865FF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12CE89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67D3F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E7EE78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8E4121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6530D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78DC6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DC8F95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ABC1B8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E0584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8E4885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A883F3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EEA7B3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p>
    <w:p w14:paraId="08E3C321">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p>
    <w:p w14:paraId="52C69BDF">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p>
    <w:p w14:paraId="211482C3">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p>
    <w:p w14:paraId="0EBE4778">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p>
    <w:p w14:paraId="2E1B5DC4">
      <w:pPr>
        <w:keepNext w:val="0"/>
        <w:keepLines w:val="0"/>
        <w:pageBreakBefore w:val="0"/>
        <w:widowControl/>
        <w:kinsoku/>
        <w:wordWrap/>
        <w:overflowPunct/>
        <w:topLinePunct w:val="0"/>
        <w:bidi w:val="0"/>
        <w:adjustRightInd/>
        <w:spacing w:beforeAutospacing="0" w:afterAutospacing="0"/>
        <w:ind w:left="0" w:leftChars="0" w:right="0" w:rightChars="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5F46FBB">
      <w:pPr>
        <w:keepNext w:val="0"/>
        <w:keepLines w:val="0"/>
        <w:pageBreakBefore w:val="0"/>
        <w:widowControl/>
        <w:kinsoku/>
        <w:wordWrap/>
        <w:overflowPunct/>
        <w:topLinePunct w:val="0"/>
        <w:bidi w:val="0"/>
        <w:spacing w:beforeAutospacing="0" w:afterAutospacing="0" w:line="360" w:lineRule="auto"/>
        <w:ind w:left="0"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04B75D60">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21F548D">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p>
    <w:p w14:paraId="1B0C5986">
      <w:pPr>
        <w:keepNext w:val="0"/>
        <w:keepLines w:val="0"/>
        <w:pageBreakBefore w:val="0"/>
        <w:kinsoku/>
        <w:wordWrap/>
        <w:overflowPunct/>
        <w:topLinePunct w:val="0"/>
        <w:bidi w:val="0"/>
        <w:snapToGrid w:val="0"/>
        <w:spacing w:beforeAutospacing="0" w:afterAutospacing="0" w:line="360" w:lineRule="auto"/>
        <w:ind w:left="0" w:leftChars="0" w:right="0" w:rightChars="0"/>
        <w:jc w:val="both"/>
        <w:textAlignment w:val="auto"/>
        <w:rPr>
          <w:rFonts w:hint="eastAsia" w:ascii="宋体" w:hAnsi="宋体" w:eastAsia="宋体" w:cs="宋体"/>
          <w:b/>
          <w:color w:val="auto"/>
          <w:kern w:val="0"/>
          <w:sz w:val="32"/>
          <w:szCs w:val="32"/>
          <w:highlight w:val="none"/>
        </w:rPr>
      </w:pPr>
    </w:p>
    <w:p w14:paraId="428094E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B5FDBB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E57B45F">
      <w:pPr>
        <w:keepNext w:val="0"/>
        <w:keepLines w:val="0"/>
        <w:pageBreakBefore w:val="0"/>
        <w:kinsoku/>
        <w:wordWrap/>
        <w:overflowPunct/>
        <w:topLinePunct w:val="0"/>
        <w:bidi w:val="0"/>
        <w:snapToGrid w:val="0"/>
        <w:spacing w:beforeAutospacing="0" w:afterAutospacing="0" w:line="360" w:lineRule="auto"/>
        <w:ind w:left="0" w:leftChars="0" w:right="0" w:rightChars="0"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F52C722">
      <w:pPr>
        <w:keepNext w:val="0"/>
        <w:keepLines w:val="0"/>
        <w:pageBreakBefore w:val="0"/>
        <w:widowControl/>
        <w:kinsoku/>
        <w:wordWrap/>
        <w:overflowPunct/>
        <w:topLinePunct w:val="0"/>
        <w:bidi w:val="0"/>
        <w:spacing w:beforeAutospacing="0" w:afterAutospacing="0" w:line="360" w:lineRule="auto"/>
        <w:ind w:left="0" w:leftChars="0" w:right="0" w:rightChars="0" w:firstLine="480"/>
        <w:jc w:val="left"/>
        <w:textAlignment w:val="auto"/>
        <w:rPr>
          <w:rFonts w:hint="eastAsia" w:ascii="宋体" w:hAnsi="宋体" w:eastAsia="宋体" w:cs="宋体"/>
          <w:color w:val="auto"/>
          <w:sz w:val="24"/>
          <w:highlight w:val="none"/>
        </w:rPr>
      </w:pPr>
    </w:p>
    <w:p w14:paraId="13801230">
      <w:pPr>
        <w:keepNext w:val="0"/>
        <w:keepLines w:val="0"/>
        <w:pageBreakBefore w:val="0"/>
        <w:widowControl/>
        <w:kinsoku/>
        <w:wordWrap/>
        <w:overflowPunct/>
        <w:topLinePunct w:val="0"/>
        <w:bidi w:val="0"/>
        <w:spacing w:beforeAutospacing="0" w:afterAutospacing="0" w:line="360" w:lineRule="auto"/>
        <w:ind w:left="0" w:leftChars="0" w:right="0" w:rightChars="0"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C944532">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BEE8996">
      <w:pPr>
        <w:keepNext w:val="0"/>
        <w:keepLines w:val="0"/>
        <w:pageBreakBefore w:val="0"/>
        <w:kinsoku/>
        <w:wordWrap/>
        <w:overflowPunct/>
        <w:topLinePunct w:val="0"/>
        <w:bidi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DEEDF10">
      <w:pPr>
        <w:keepNext w:val="0"/>
        <w:keepLines w:val="0"/>
        <w:pageBreakBefore w:val="0"/>
        <w:widowControl/>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p>
    <w:p w14:paraId="691DC68F">
      <w:pPr>
        <w:keepNext w:val="0"/>
        <w:keepLines w:val="0"/>
        <w:pageBreakBefore w:val="0"/>
        <w:widowControl/>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6ED6AB5">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23E9931">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p>
    <w:p w14:paraId="24527B99">
      <w:pPr>
        <w:keepNext w:val="0"/>
        <w:keepLines w:val="0"/>
        <w:pageBreakBefore w:val="0"/>
        <w:widowControl/>
        <w:kinsoku/>
        <w:wordWrap/>
        <w:overflowPunct/>
        <w:topLinePunct w:val="0"/>
        <w:bidi w:val="0"/>
        <w:adjustRightInd/>
        <w:spacing w:beforeAutospacing="0" w:afterAutospacing="0"/>
        <w:ind w:left="0" w:leftChars="0" w:right="0" w:rightChars="0"/>
        <w:jc w:val="left"/>
        <w:textAlignment w:val="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F8A0985">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35C59B0">
      <w:pPr>
        <w:keepNext w:val="0"/>
        <w:keepLines w:val="0"/>
        <w:pageBreakBefore w:val="0"/>
        <w:kinsoku/>
        <w:wordWrap/>
        <w:overflowPunct/>
        <w:topLinePunct w:val="0"/>
        <w:bidi w:val="0"/>
        <w:ind w:left="0"/>
        <w:rPr>
          <w:rFonts w:hint="eastAsia" w:ascii="宋体" w:hAnsi="宋体" w:eastAsia="宋体" w:cs="宋体"/>
        </w:rPr>
      </w:pPr>
    </w:p>
    <w:p w14:paraId="10725D2E">
      <w:pPr>
        <w:keepNext w:val="0"/>
        <w:keepLines w:val="0"/>
        <w:pageBreakBefore w:val="0"/>
        <w:kinsoku/>
        <w:wordWrap/>
        <w:overflowPunct/>
        <w:topLinePunct w:val="0"/>
        <w:bidi w:val="0"/>
        <w:ind w:left="0"/>
        <w:jc w:val="center"/>
        <w:rPr>
          <w:rFonts w:hint="eastAsia" w:ascii="宋体" w:hAnsi="宋体" w:eastAsia="宋体" w:cs="宋体"/>
          <w:b/>
          <w:bCs/>
          <w:sz w:val="30"/>
          <w:szCs w:val="30"/>
        </w:rPr>
      </w:pPr>
      <w:r>
        <w:rPr>
          <w:rFonts w:hint="eastAsia" w:ascii="宋体" w:hAnsi="宋体" w:eastAsia="宋体" w:cs="宋体"/>
          <w:b/>
          <w:bCs/>
          <w:sz w:val="30"/>
          <w:szCs w:val="30"/>
        </w:rPr>
        <w:t>目录</w:t>
      </w:r>
    </w:p>
    <w:p w14:paraId="6EE9E2D2">
      <w:pPr>
        <w:keepNext w:val="0"/>
        <w:keepLines w:val="0"/>
        <w:pageBreakBefore w:val="0"/>
        <w:numPr>
          <w:ilvl w:val="0"/>
          <w:numId w:val="1"/>
        </w:num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r>
        <w:rPr>
          <w:rFonts w:hint="eastAsia" w:ascii="宋体" w:hAnsi="宋体" w:eastAsia="宋体" w:cs="宋体"/>
          <w:color w:val="auto"/>
          <w:highlight w:val="none"/>
        </w:rPr>
        <w:t>………………………………………………………………………………（页码）</w:t>
      </w:r>
    </w:p>
    <w:p w14:paraId="2E6723E3">
      <w:pPr>
        <w:keepNext w:val="0"/>
        <w:keepLines w:val="0"/>
        <w:pageBreakBefore w:val="0"/>
        <w:numPr>
          <w:ilvl w:val="0"/>
          <w:numId w:val="0"/>
        </w:numPr>
        <w:kinsoku/>
        <w:wordWrap/>
        <w:overflowPunct/>
        <w:topLinePunct w:val="0"/>
        <w:bidi w:val="0"/>
        <w:snapToGrid w:val="0"/>
        <w:spacing w:beforeAutospacing="0" w:afterAutospacing="0" w:line="360" w:lineRule="auto"/>
        <w:ind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授权委托书或法定代表人（单位负责人、自然人本人）身份证明</w:t>
      </w:r>
      <w:r>
        <w:rPr>
          <w:rFonts w:hint="eastAsia" w:ascii="宋体" w:hAnsi="宋体" w:eastAsia="宋体" w:cs="宋体"/>
          <w:color w:val="auto"/>
          <w:highlight w:val="none"/>
        </w:rPr>
        <w:t>………（页码）</w:t>
      </w:r>
    </w:p>
    <w:p w14:paraId="2238A208">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C4C0B6">
      <w:pPr>
        <w:keepNext w:val="0"/>
        <w:keepLines w:val="0"/>
        <w:pageBreakBefore w:val="0"/>
        <w:kinsoku/>
        <w:wordWrap/>
        <w:overflowPunct/>
        <w:topLinePunct w:val="0"/>
        <w:bidi w:val="0"/>
        <w:snapToGrid w:val="0"/>
        <w:spacing w:beforeAutospacing="0" w:afterAutospacing="0" w:line="360" w:lineRule="auto"/>
        <w:ind w:left="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65984BF">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1C2CD076">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7BDC9748">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7291B13A">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07E0FC6">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0F867931">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1C1DA233">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5929B289">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68C9DD2B">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51B89DBA">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5434D226">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0C89FAB8">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65BFC453">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2627AAFA">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19AC7DAF">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6CC2A9EA">
      <w:pPr>
        <w:keepNext w:val="0"/>
        <w:keepLines w:val="0"/>
        <w:pageBreakBefore w:val="0"/>
        <w:widowControl/>
        <w:kinsoku/>
        <w:wordWrap/>
        <w:overflowPunct/>
        <w:topLinePunct w:val="0"/>
        <w:bidi w:val="0"/>
        <w:adjustRightInd/>
        <w:spacing w:beforeAutospacing="0" w:afterAutospacing="0"/>
        <w:ind w:left="0" w:leftChars="0" w:right="0" w:rightChars="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42068E4">
      <w:pPr>
        <w:keepNext w:val="0"/>
        <w:keepLines w:val="0"/>
        <w:pageBreakBefore w:val="0"/>
        <w:kinsoku/>
        <w:wordWrap/>
        <w:overflowPunct/>
        <w:topLinePunct w:val="0"/>
        <w:bidi w:val="0"/>
        <w:ind w:left="0"/>
        <w:jc w:val="center"/>
        <w:rPr>
          <w:rFonts w:hint="eastAsia" w:ascii="宋体" w:hAnsi="宋体" w:eastAsia="宋体" w:cs="宋体"/>
          <w:b/>
          <w:bCs/>
          <w:sz w:val="32"/>
          <w:szCs w:val="32"/>
        </w:rPr>
      </w:pPr>
      <w:r>
        <w:rPr>
          <w:rFonts w:hint="eastAsia" w:ascii="宋体" w:hAnsi="宋体" w:eastAsia="宋体" w:cs="宋体"/>
          <w:b/>
          <w:bCs/>
          <w:sz w:val="32"/>
          <w:szCs w:val="32"/>
        </w:rPr>
        <w:t>一、投标函</w:t>
      </w:r>
    </w:p>
    <w:p w14:paraId="3005ABC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144CBDE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我方参加你方组织的（项目名称）【招标编号：（采购编号）】招标的有关活动，并对此项目进行投标。为此：</w:t>
      </w:r>
    </w:p>
    <w:p w14:paraId="2B467AC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1、我方承诺投标有效期从提交投标文件的截止之日起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天（不少于90天），本投标文件在投标有效期满之前均具有约束力。</w:t>
      </w:r>
    </w:p>
    <w:p w14:paraId="725188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2、我方的投标文件包括以下内容：</w:t>
      </w:r>
    </w:p>
    <w:p w14:paraId="041DB81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2.1资格文件：</w:t>
      </w:r>
    </w:p>
    <w:p w14:paraId="39B6F5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2.1.1承诺函；</w:t>
      </w:r>
    </w:p>
    <w:p w14:paraId="726617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snapToGrid w:val="0"/>
          <w:color w:val="auto"/>
          <w:kern w:val="28"/>
          <w:sz w:val="24"/>
          <w:szCs w:val="24"/>
          <w:highlight w:val="none"/>
        </w:rPr>
        <w:t>联合协议</w:t>
      </w:r>
      <w:r>
        <w:rPr>
          <w:rFonts w:hint="eastAsia" w:ascii="宋体" w:hAnsi="宋体" w:eastAsia="宋体" w:cs="宋体"/>
          <w:color w:val="auto"/>
          <w:sz w:val="24"/>
          <w:szCs w:val="24"/>
          <w:highlight w:val="none"/>
        </w:rPr>
        <w:t>（如果有)</w:t>
      </w:r>
      <w:r>
        <w:rPr>
          <w:rFonts w:hint="eastAsia" w:ascii="宋体" w:hAnsi="宋体" w:eastAsia="宋体" w:cs="宋体"/>
          <w:snapToGrid w:val="0"/>
          <w:color w:val="auto"/>
          <w:kern w:val="28"/>
          <w:sz w:val="24"/>
          <w:szCs w:val="24"/>
          <w:highlight w:val="none"/>
        </w:rPr>
        <w:t>；</w:t>
      </w:r>
    </w:p>
    <w:p w14:paraId="5C27040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2.1.3落实政府采购政策需满足的资格要求（如果有）；</w:t>
      </w:r>
    </w:p>
    <w:p w14:paraId="35D4FA0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2.1.4本项目的特定资格要求（如果有)。</w:t>
      </w:r>
    </w:p>
    <w:p w14:paraId="348D2B9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0042041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2.2.1投标函；</w:t>
      </w:r>
      <w:r>
        <w:rPr>
          <w:rFonts w:hint="eastAsia" w:ascii="宋体" w:hAnsi="宋体" w:eastAsia="宋体" w:cs="宋体"/>
          <w:color w:val="auto"/>
          <w:sz w:val="24"/>
          <w:szCs w:val="24"/>
          <w:highlight w:val="none"/>
          <w:lang w:val="zh-CN"/>
        </w:rPr>
        <w:t xml:space="preserve"> </w:t>
      </w:r>
    </w:p>
    <w:p w14:paraId="713096C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2.2.2授权委托书或法定代表人（单位负责人）身份证明；</w:t>
      </w:r>
    </w:p>
    <w:p w14:paraId="21F0EE1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2.2.3分包意向协议（如果有)；</w:t>
      </w:r>
    </w:p>
    <w:p w14:paraId="51D47EB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2.2.4符合性审查资料；</w:t>
      </w:r>
    </w:p>
    <w:p w14:paraId="545DF73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2.2.5评标标准相应的商务技术资料；</w:t>
      </w:r>
    </w:p>
    <w:p w14:paraId="55A1EF8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2.2.6投标标的清单；</w:t>
      </w:r>
    </w:p>
    <w:p w14:paraId="3A8DFB0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2.2.7商务技术偏离表；</w:t>
      </w:r>
    </w:p>
    <w:p w14:paraId="6F49A33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14:paraId="3E2DA00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3报价文件</w:t>
      </w:r>
    </w:p>
    <w:p w14:paraId="368A45CE">
      <w:pPr>
        <w:keepNext w:val="0"/>
        <w:keepLines w:val="0"/>
        <w:pageBreakBefore w:val="0"/>
        <w:widowControl w:val="0"/>
        <w:kinsoku/>
        <w:wordWrap/>
        <w:overflowPunct/>
        <w:topLinePunct w:val="0"/>
        <w:autoSpaceDE/>
        <w:autoSpaceDN/>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2.3.1开标一览表（报价表）；</w:t>
      </w:r>
    </w:p>
    <w:p w14:paraId="6EEF437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2.3.2中小企业声明函（如果有）。</w:t>
      </w:r>
    </w:p>
    <w:p w14:paraId="4CF9026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CBEB7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56F6CDD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4.1在收到中标通知书后，在中标通知书规定的期限内与你方签订合同； </w:t>
      </w:r>
    </w:p>
    <w:p w14:paraId="2F121E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4.2在签订合同时不向你方提出附加条件； </w:t>
      </w:r>
    </w:p>
    <w:p w14:paraId="6980CE0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4.3按照招标文件要求提交履约保证金； </w:t>
      </w:r>
    </w:p>
    <w:p w14:paraId="282285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4.4在合同约定的期限内完成合同规定的全部义务。 </w:t>
      </w:r>
    </w:p>
    <w:p w14:paraId="302C3612">
      <w:pPr>
        <w:keepNext w:val="0"/>
        <w:keepLines w:val="0"/>
        <w:pageBreakBefore w:val="0"/>
        <w:widowControl w:val="0"/>
        <w:numPr>
          <w:ilvl w:val="0"/>
          <w:numId w:val="0"/>
        </w:numPr>
        <w:kinsoku/>
        <w:wordWrap/>
        <w:overflowPunct/>
        <w:topLinePunct w:val="0"/>
        <w:autoSpaceDE/>
        <w:autoSpaceDN/>
        <w:bidi w:val="0"/>
        <w:adjustRightInd w:val="0"/>
        <w:spacing w:beforeAutospacing="0" w:afterAutospacing="0" w:line="360" w:lineRule="auto"/>
        <w:ind w:left="0" w:leftChars="0" w:right="0" w:rightChars="0"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02DFF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其他补充说明: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7FB0A0">
      <w:pPr>
        <w:keepNext w:val="0"/>
        <w:keepLines w:val="0"/>
        <w:pageBreakBefore w:val="0"/>
        <w:widowControl w:val="0"/>
        <w:kinsoku/>
        <w:wordWrap/>
        <w:overflowPunct/>
        <w:topLinePunct w:val="0"/>
        <w:autoSpaceDE/>
        <w:autoSpaceDN/>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投标人名称（电子签名）：                          </w:t>
      </w:r>
    </w:p>
    <w:p w14:paraId="6C532665">
      <w:pPr>
        <w:keepNext w:val="0"/>
        <w:keepLines w:val="0"/>
        <w:pageBreakBefore w:val="0"/>
        <w:widowControl w:val="0"/>
        <w:kinsoku/>
        <w:wordWrap/>
        <w:overflowPunct/>
        <w:topLinePunct w:val="0"/>
        <w:autoSpaceDE/>
        <w:autoSpaceDN/>
        <w:bidi w:val="0"/>
        <w:adjustRightInd w:val="0"/>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1F70BD7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u w:val="single"/>
        </w:rPr>
      </w:pPr>
    </w:p>
    <w:p w14:paraId="4F5B69D5">
      <w:pPr>
        <w:keepNext w:val="0"/>
        <w:keepLines w:val="0"/>
        <w:pageBreakBefore w:val="0"/>
        <w:widowControl w:val="0"/>
        <w:kinsoku/>
        <w:wordWrap/>
        <w:overflowPunct/>
        <w:topLinePunct w:val="0"/>
        <w:autoSpaceDE/>
        <w:autoSpaceDN/>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59156FAF">
      <w:pPr>
        <w:keepNext w:val="0"/>
        <w:keepLines w:val="0"/>
        <w:pageBreakBefore w:val="0"/>
        <w:kinsoku/>
        <w:wordWrap/>
        <w:overflowPunct/>
        <w:topLinePunct w:val="0"/>
        <w:bidi w:val="0"/>
        <w:ind w:left="0"/>
        <w:rPr>
          <w:rFonts w:hint="eastAsia" w:ascii="宋体" w:hAnsi="宋体" w:eastAsia="宋体" w:cs="宋体"/>
        </w:rPr>
      </w:pPr>
    </w:p>
    <w:p w14:paraId="2CE2ACED">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23B6266C">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495BA898">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654FDBBC">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0CADFE46">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200A9AD1">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7D353053">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72557745">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00689FAC">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0D9EF772">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7F2E97F7">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746218D9">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17771178">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0180AC8B">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74146FC9">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3CF266D1">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57BE297F">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63E67C23">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7D9AFB49">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75FFCF0A">
      <w:pPr>
        <w:keepNext w:val="0"/>
        <w:keepLines w:val="0"/>
        <w:pageBreakBefore w:val="0"/>
        <w:kinsoku/>
        <w:wordWrap/>
        <w:overflowPunct/>
        <w:topLinePunct w:val="0"/>
        <w:bidi w:val="0"/>
        <w:ind w:left="0"/>
        <w:rPr>
          <w:rFonts w:hint="eastAsia" w:ascii="宋体" w:hAnsi="宋体" w:eastAsia="宋体" w:cs="宋体"/>
        </w:rPr>
      </w:pPr>
    </w:p>
    <w:p w14:paraId="5565F93D">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47C66DCE">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43479FB4">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1FFF873">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BC1717">
      <w:pPr>
        <w:keepNext w:val="0"/>
        <w:keepLines w:val="0"/>
        <w:pageBreakBefore w:val="0"/>
        <w:kinsoku/>
        <w:wordWrap/>
        <w:overflowPunct/>
        <w:topLinePunct w:val="0"/>
        <w:bidi w:val="0"/>
        <w:snapToGrid w:val="0"/>
        <w:spacing w:beforeAutospacing="0" w:afterAutospacing="0" w:line="360" w:lineRule="auto"/>
        <w:ind w:right="0" w:rightChars="0"/>
        <w:jc w:val="center"/>
        <w:textAlignment w:val="auto"/>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5F470D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B2FFB7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72E5CF7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0C35B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3913EC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C35444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F02117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p>
    <w:p w14:paraId="2667FDAA">
      <w:pPr>
        <w:keepNext w:val="0"/>
        <w:keepLines w:val="0"/>
        <w:pageBreakBefore w:val="0"/>
        <w:widowControl w:val="0"/>
        <w:kinsoku/>
        <w:wordWrap/>
        <w:overflowPunct/>
        <w:topLinePunct w:val="0"/>
        <w:autoSpaceDE/>
        <w:autoSpaceDN/>
        <w:bidi w:val="0"/>
        <w:adjustRightInd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lang w:val="zh-CN"/>
        </w:rPr>
        <w:t xml:space="preserve">      </w:t>
      </w:r>
      <w:r>
        <w:rPr>
          <w:rFonts w:hint="eastAsia" w:ascii="宋体" w:hAnsi="宋体" w:eastAsia="宋体" w:cs="宋体"/>
        </w:rPr>
        <w:t xml:space="preserve"> </w:t>
      </w:r>
    </w:p>
    <w:p w14:paraId="64D8CC2F">
      <w:pPr>
        <w:keepNext w:val="0"/>
        <w:keepLines w:val="0"/>
        <w:pageBreakBefore w:val="0"/>
        <w:widowControl w:val="0"/>
        <w:kinsoku/>
        <w:wordWrap/>
        <w:overflowPunct/>
        <w:topLinePunct w:val="0"/>
        <w:autoSpaceDE/>
        <w:autoSpaceDN/>
        <w:bidi w:val="0"/>
        <w:adjustRightInd w:val="0"/>
        <w:spacing w:beforeAutospacing="0" w:afterAutospacing="0" w:line="360" w:lineRule="auto"/>
        <w:ind w:left="0" w:leftChars="0" w:right="0" w:rightChars="0" w:firstLine="643" w:firstLineChars="200"/>
        <w:jc w:val="center"/>
        <w:textAlignment w:val="auto"/>
        <w:rPr>
          <w:rFonts w:hint="eastAsia" w:ascii="宋体" w:hAnsi="宋体" w:eastAsia="宋体" w:cs="宋体"/>
          <w:b/>
          <w:color w:val="auto"/>
          <w:kern w:val="0"/>
          <w:sz w:val="32"/>
          <w:szCs w:val="32"/>
          <w:highlight w:val="none"/>
          <w:lang w:val="zh-CN"/>
        </w:rPr>
      </w:pPr>
    </w:p>
    <w:p w14:paraId="43B4617B">
      <w:pPr>
        <w:keepNext w:val="0"/>
        <w:keepLines w:val="0"/>
        <w:pageBreakBefore w:val="0"/>
        <w:widowControl w:val="0"/>
        <w:kinsoku/>
        <w:wordWrap/>
        <w:overflowPunct/>
        <w:topLinePunct w:val="0"/>
        <w:autoSpaceDE/>
        <w:autoSpaceDN/>
        <w:bidi w:val="0"/>
        <w:adjustRightInd w:val="0"/>
        <w:spacing w:beforeAutospacing="0" w:afterAutospacing="0" w:line="360" w:lineRule="auto"/>
        <w:ind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6F18018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71486D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710CA4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2E396B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EF3CB36">
      <w:pPr>
        <w:keepNext w:val="0"/>
        <w:keepLines w:val="0"/>
        <w:pageBreakBefore w:val="0"/>
        <w:widowControl w:val="0"/>
        <w:kinsoku/>
        <w:wordWrap/>
        <w:overflowPunct/>
        <w:topLinePunct w:val="0"/>
        <w:autoSpaceDE/>
        <w:autoSpaceDN/>
        <w:bidi w:val="0"/>
        <w:adjustRightInd w:val="0"/>
        <w:spacing w:beforeAutospacing="0" w:afterAutospacing="0" w:line="360" w:lineRule="auto"/>
        <w:ind w:left="0" w:leftChars="0" w:right="0" w:rightChars="0" w:firstLine="643" w:firstLineChars="200"/>
        <w:jc w:val="center"/>
        <w:textAlignment w:val="auto"/>
        <w:rPr>
          <w:rFonts w:hint="eastAsia" w:ascii="宋体" w:hAnsi="宋体" w:eastAsia="宋体" w:cs="宋体"/>
          <w:b/>
          <w:color w:val="auto"/>
          <w:kern w:val="0"/>
          <w:sz w:val="32"/>
          <w:szCs w:val="32"/>
          <w:highlight w:val="none"/>
        </w:rPr>
      </w:pPr>
    </w:p>
    <w:p w14:paraId="0A526F50">
      <w:pPr>
        <w:keepNext w:val="0"/>
        <w:keepLines w:val="0"/>
        <w:pageBreakBefore w:val="0"/>
        <w:widowControl w:val="0"/>
        <w:kinsoku/>
        <w:wordWrap/>
        <w:overflowPunct/>
        <w:topLinePunct w:val="0"/>
        <w:autoSpaceDE/>
        <w:autoSpaceDN/>
        <w:bidi w:val="0"/>
        <w:adjustRightInd w:val="0"/>
        <w:spacing w:beforeAutospacing="0" w:afterAutospacing="0" w:line="360" w:lineRule="auto"/>
        <w:ind w:left="0" w:leftChars="0" w:right="0" w:rightChars="0" w:firstLine="420" w:firstLineChars="200"/>
        <w:textAlignment w:val="auto"/>
        <w:rPr>
          <w:rFonts w:hint="eastAsia" w:ascii="宋体" w:hAnsi="宋体" w:eastAsia="宋体" w:cs="宋体"/>
          <w:color w:val="auto"/>
          <w:highlight w:val="none"/>
        </w:rPr>
      </w:pPr>
    </w:p>
    <w:p w14:paraId="3C145AC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B9BDC5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0B645C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5542E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CB509A9">
      <w:pPr>
        <w:keepNext w:val="0"/>
        <w:keepLines w:val="0"/>
        <w:pageBreakBefore w:val="0"/>
        <w:kinsoku/>
        <w:wordWrap/>
        <w:overflowPunct/>
        <w:topLinePunct w:val="0"/>
        <w:autoSpaceDE w:val="0"/>
        <w:autoSpaceDN w:val="0"/>
        <w:bidi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1E7210F4">
      <w:pPr>
        <w:keepNext w:val="0"/>
        <w:keepLines w:val="0"/>
        <w:pageBreakBefore w:val="0"/>
        <w:kinsoku/>
        <w:wordWrap/>
        <w:overflowPunct/>
        <w:topLinePunct w:val="0"/>
        <w:autoSpaceDE w:val="0"/>
        <w:autoSpaceDN w:val="0"/>
        <w:bidi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lang w:val="zh-CN"/>
        </w:rPr>
      </w:pPr>
    </w:p>
    <w:p w14:paraId="3F5DA30A">
      <w:pPr>
        <w:keepNext w:val="0"/>
        <w:keepLines w:val="0"/>
        <w:pageBreakBefore w:val="0"/>
        <w:kinsoku/>
        <w:wordWrap/>
        <w:overflowPunct/>
        <w:topLinePunct w:val="0"/>
        <w:autoSpaceDE w:val="0"/>
        <w:autoSpaceDN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CEDD959">
      <w:pPr>
        <w:pStyle w:val="155"/>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11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jc w:val="center"/>
        </w:trPr>
        <w:tc>
          <w:tcPr>
            <w:tcW w:w="9207" w:type="dxa"/>
          </w:tcPr>
          <w:p w14:paraId="1D9598A5">
            <w:pPr>
              <w:pStyle w:val="155"/>
              <w:keepNext w:val="0"/>
              <w:keepLines w:val="0"/>
              <w:pageBreakBefore w:val="0"/>
              <w:kinsoku/>
              <w:wordWrap/>
              <w:overflowPunct/>
              <w:topLinePunct w:val="0"/>
              <w:bidi w:val="0"/>
              <w:adjustRightInd w:val="0"/>
              <w:spacing w:beforeAutospacing="0" w:afterAutospacing="0" w:line="360" w:lineRule="auto"/>
              <w:ind w:left="0" w:leftChars="0" w:right="0" w:right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6E7E5CD">
            <w:pPr>
              <w:pStyle w:val="155"/>
              <w:keepNext w:val="0"/>
              <w:keepLines w:val="0"/>
              <w:pageBreakBefore w:val="0"/>
              <w:kinsoku/>
              <w:wordWrap/>
              <w:overflowPunct/>
              <w:topLinePunct w:val="0"/>
              <w:bidi w:val="0"/>
              <w:adjustRightInd w:val="0"/>
              <w:spacing w:beforeAutospacing="0" w:afterAutospacing="0" w:line="360" w:lineRule="auto"/>
              <w:ind w:left="0" w:leftChars="0" w:right="0" w:rightChars="0"/>
              <w:textAlignment w:val="auto"/>
              <w:rPr>
                <w:rFonts w:hint="eastAsia" w:ascii="宋体" w:hAnsi="宋体" w:eastAsia="宋体" w:cs="宋体"/>
                <w:bCs/>
                <w:color w:val="auto"/>
                <w:sz w:val="24"/>
                <w:highlight w:val="none"/>
              </w:rPr>
            </w:pPr>
          </w:p>
        </w:tc>
      </w:tr>
    </w:tbl>
    <w:p w14:paraId="63676F21">
      <w:pPr>
        <w:keepNext w:val="0"/>
        <w:keepLines w:val="0"/>
        <w:pageBreakBefore w:val="0"/>
        <w:kinsoku/>
        <w:wordWrap/>
        <w:overflowPunct/>
        <w:topLinePunct w:val="0"/>
        <w:bidi w:val="0"/>
        <w:snapToGrid w:val="0"/>
        <w:spacing w:beforeAutospacing="0" w:afterAutospacing="0" w:line="360" w:lineRule="auto"/>
        <w:ind w:left="0" w:leftChars="0" w:right="0" w:rightChars="0" w:firstLine="576"/>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25AF4C2">
      <w:pPr>
        <w:keepNext w:val="0"/>
        <w:keepLines w:val="0"/>
        <w:pageBreakBefore w:val="0"/>
        <w:kinsoku/>
        <w:wordWrap/>
        <w:overflowPunct/>
        <w:topLinePunct w:val="0"/>
        <w:bidi w:val="0"/>
        <w:snapToGrid w:val="0"/>
        <w:spacing w:beforeAutospacing="0" w:afterAutospacing="0" w:line="360" w:lineRule="auto"/>
        <w:ind w:left="0" w:leftChars="0" w:right="0" w:rightChars="0" w:firstLine="576"/>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05100D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D13B5A3">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1DCCEBA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5BB8E3DB">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182635F7">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0F4BED6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7C977F3E">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7FDF61C4">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7F01F90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255482CB">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42D82DB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668AB27B">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0A5A0FD5">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48AD63FE">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4DCAF03E">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28B5674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p>
    <w:p w14:paraId="34A7C13E">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3CD2A426">
      <w:pPr>
        <w:keepNext w:val="0"/>
        <w:keepLines w:val="0"/>
        <w:pageBreakBefore w:val="0"/>
        <w:kinsoku/>
        <w:wordWrap/>
        <w:overflowPunct/>
        <w:topLinePunct w:val="0"/>
        <w:bidi w:val="0"/>
        <w:snapToGrid w:val="0"/>
        <w:spacing w:beforeAutospacing="0" w:afterAutospacing="0" w:line="360" w:lineRule="auto"/>
        <w:ind w:left="0"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42F08A7">
      <w:pPr>
        <w:keepNext w:val="0"/>
        <w:keepLines w:val="0"/>
        <w:pageBreakBefore w:val="0"/>
        <w:widowControl/>
        <w:kinsoku/>
        <w:wordWrap/>
        <w:overflowPunct/>
        <w:topLinePunct w:val="0"/>
        <w:bidi w:val="0"/>
        <w:spacing w:beforeAutospacing="0" w:afterAutospacing="0" w:line="360" w:lineRule="auto"/>
        <w:ind w:left="0" w:leftChars="0" w:right="0" w:rightChars="0"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b/>
          <w:color w:val="auto"/>
          <w:sz w:val="24"/>
          <w:highlight w:val="none"/>
          <w:lang w:eastAsia="zh-CN"/>
        </w:rPr>
        <w:t>]</w:t>
      </w:r>
    </w:p>
    <w:p w14:paraId="3E12220D">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kern w:val="0"/>
          <w:sz w:val="24"/>
          <w:highlight w:val="none"/>
        </w:rPr>
      </w:pPr>
    </w:p>
    <w:p w14:paraId="67425EF5">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D0F245A">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3C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14A980">
            <w:pPr>
              <w:keepNext w:val="0"/>
              <w:keepLines w:val="0"/>
              <w:pageBreakBefore w:val="0"/>
              <w:kinsoku/>
              <w:wordWrap/>
              <w:overflowPunct/>
              <w:topLinePunct w:val="0"/>
              <w:bidi w:val="0"/>
              <w:snapToGrid w:val="0"/>
              <w:spacing w:beforeAutospacing="0" w:afterAutospacing="0" w:line="240" w:lineRule="atLeas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9F3325E">
            <w:pPr>
              <w:keepNext w:val="0"/>
              <w:keepLines w:val="0"/>
              <w:pageBreakBefore w:val="0"/>
              <w:kinsoku/>
              <w:wordWrap/>
              <w:overflowPunct/>
              <w:topLinePunct w:val="0"/>
              <w:bidi w:val="0"/>
              <w:snapToGrid w:val="0"/>
              <w:spacing w:beforeAutospacing="0" w:afterAutospacing="0" w:line="240" w:lineRule="atLeas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C8F1464">
            <w:pPr>
              <w:keepNext w:val="0"/>
              <w:keepLines w:val="0"/>
              <w:pageBreakBefore w:val="0"/>
              <w:kinsoku/>
              <w:wordWrap/>
              <w:overflowPunct/>
              <w:topLinePunct w:val="0"/>
              <w:bidi w:val="0"/>
              <w:snapToGrid w:val="0"/>
              <w:spacing w:beforeAutospacing="0" w:afterAutospacing="0" w:line="240" w:lineRule="atLeas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2855D7F">
            <w:pPr>
              <w:keepNext w:val="0"/>
              <w:keepLines w:val="0"/>
              <w:pageBreakBefore w:val="0"/>
              <w:kinsoku/>
              <w:wordWrap/>
              <w:overflowPunct/>
              <w:topLinePunct w:val="0"/>
              <w:bidi w:val="0"/>
              <w:snapToGrid w:val="0"/>
              <w:spacing w:beforeAutospacing="0" w:afterAutospacing="0" w:line="240" w:lineRule="atLeas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55EF93F">
            <w:pPr>
              <w:keepNext w:val="0"/>
              <w:keepLines w:val="0"/>
              <w:pageBreakBefore w:val="0"/>
              <w:kinsoku/>
              <w:wordWrap/>
              <w:overflowPunct/>
              <w:topLinePunct w:val="0"/>
              <w:bidi w:val="0"/>
              <w:snapToGrid w:val="0"/>
              <w:spacing w:beforeAutospacing="0" w:afterAutospacing="0" w:line="240" w:lineRule="atLeast"/>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509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4BA39C">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E285735">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7AF1D217">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0FB1D53">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z w:val="24"/>
                <w:highlight w:val="none"/>
              </w:rPr>
            </w:pPr>
          </w:p>
          <w:p w14:paraId="48EE933C">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E6A4B44">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BC5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5F6C44">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EB265F5">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4AA6DC7">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2EFC6C11">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658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8CE86A">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6602CBFC">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0845177B">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w:t>
            </w:r>
            <w:r>
              <w:rPr>
                <w:rFonts w:hint="eastAsia" w:ascii="宋体" w:hAnsi="宋体" w:eastAsia="宋体" w:cs="宋体"/>
                <w:b w:val="0"/>
                <w:bCs w:val="0"/>
                <w:color w:val="auto"/>
                <w:kern w:val="0"/>
                <w:sz w:val="24"/>
                <w:highlight w:val="none"/>
                <w:lang w:eastAsia="zh-CN"/>
              </w:rPr>
              <w:t>其他</w:t>
            </w:r>
            <w:r>
              <w:rPr>
                <w:rFonts w:hint="eastAsia" w:ascii="宋体" w:hAnsi="宋体" w:eastAsia="宋体" w:cs="宋体"/>
                <w:b w:val="0"/>
                <w:bCs w:val="0"/>
                <w:color w:val="auto"/>
                <w:kern w:val="0"/>
                <w:sz w:val="24"/>
                <w:highlight w:val="none"/>
              </w:rPr>
              <w:t>实质性要求相应的材料（“▲” 系指实质性要求条款，招标文件</w:t>
            </w:r>
            <w:r>
              <w:rPr>
                <w:rFonts w:hint="eastAsia" w:ascii="宋体" w:hAnsi="宋体" w:eastAsia="宋体" w:cs="宋体"/>
                <w:b w:val="0"/>
                <w:bCs w:val="0"/>
                <w:color w:val="auto"/>
                <w:kern w:val="0"/>
                <w:sz w:val="24"/>
                <w:highlight w:val="none"/>
                <w:lang w:eastAsia="zh-CN"/>
              </w:rPr>
              <w:t>无其他</w:t>
            </w:r>
            <w:r>
              <w:rPr>
                <w:rFonts w:hint="eastAsia" w:ascii="宋体" w:hAnsi="宋体" w:eastAsia="宋体" w:cs="宋体"/>
                <w:b w:val="0"/>
                <w:bCs w:val="0"/>
                <w:color w:val="auto"/>
                <w:kern w:val="0"/>
                <w:sz w:val="24"/>
                <w:highlight w:val="none"/>
              </w:rPr>
              <w:t>实质性要求的，无需提供）</w:t>
            </w:r>
          </w:p>
        </w:tc>
        <w:tc>
          <w:tcPr>
            <w:tcW w:w="1418" w:type="dxa"/>
            <w:vAlign w:val="top"/>
          </w:tcPr>
          <w:p w14:paraId="572C2833">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787E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9D42A4">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0B9125EB">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10CD0D35">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b w:val="0"/>
                <w:bCs w:val="0"/>
                <w:color w:val="auto"/>
                <w:sz w:val="24"/>
                <w:highlight w:val="none"/>
                <w:lang w:val="en-US" w:eastAsia="zh-CN"/>
              </w:rPr>
            </w:pPr>
          </w:p>
        </w:tc>
        <w:tc>
          <w:tcPr>
            <w:tcW w:w="1418" w:type="dxa"/>
            <w:vAlign w:val="top"/>
          </w:tcPr>
          <w:p w14:paraId="304E31DB">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79BB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8FFF71">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5E8B42B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B885014">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b w:val="0"/>
                <w:bCs w:val="0"/>
                <w:color w:val="auto"/>
                <w:sz w:val="24"/>
                <w:highlight w:val="none"/>
                <w:lang w:val="en-US" w:eastAsia="zh-CN"/>
              </w:rPr>
            </w:pPr>
          </w:p>
        </w:tc>
        <w:tc>
          <w:tcPr>
            <w:tcW w:w="1418" w:type="dxa"/>
            <w:vAlign w:val="top"/>
          </w:tcPr>
          <w:p w14:paraId="4981F15E">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1E7E4D5C">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3C2DEA">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BDF0145">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7ABFD21E">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546C325">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76DD4855">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6EA3EF03">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23B33D80">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42AEDC53">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6DBDF12C">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70199D37">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0DA2AD18">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28ED51AD">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04B5FF1D">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2DF14B5E">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1526BB3">
      <w:pPr>
        <w:keepNext w:val="0"/>
        <w:keepLines w:val="0"/>
        <w:pageBreakBefore w:val="0"/>
        <w:kinsoku/>
        <w:wordWrap/>
        <w:overflowPunct/>
        <w:topLinePunct w:val="0"/>
        <w:bidi w:val="0"/>
        <w:snapToGrid w:val="0"/>
        <w:spacing w:beforeAutospacing="0" w:afterAutospacing="0" w:line="360" w:lineRule="auto"/>
        <w:ind w:left="0"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7"/>
        <w:tblW w:w="9141"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280"/>
        <w:gridCol w:w="2661"/>
      </w:tblGrid>
      <w:tr w14:paraId="7611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B64D685">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280" w:type="dxa"/>
            <w:vAlign w:val="center"/>
          </w:tcPr>
          <w:p w14:paraId="7C7FB00C">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2661" w:type="dxa"/>
            <w:vAlign w:val="center"/>
          </w:tcPr>
          <w:p w14:paraId="0E5D6F99">
            <w:pPr>
              <w:keepNext w:val="0"/>
              <w:keepLines w:val="0"/>
              <w:pageBreakBefore w:val="0"/>
              <w:kinsoku/>
              <w:wordWrap/>
              <w:overflowPunct/>
              <w:topLinePunct w:val="0"/>
              <w:bidi w:val="0"/>
              <w:snapToGrid w:val="0"/>
              <w:spacing w:beforeAutospacing="0" w:afterAutospacing="0" w:line="240" w:lineRule="atLeast"/>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3762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53212A4">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280" w:type="dxa"/>
            <w:vAlign w:val="center"/>
          </w:tcPr>
          <w:p w14:paraId="6E5D1966">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2661" w:type="dxa"/>
            <w:vAlign w:val="center"/>
          </w:tcPr>
          <w:p w14:paraId="450571DB">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BBD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352F716">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280" w:type="dxa"/>
            <w:vAlign w:val="center"/>
          </w:tcPr>
          <w:p w14:paraId="2077A519">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2661" w:type="dxa"/>
            <w:vAlign w:val="center"/>
          </w:tcPr>
          <w:p w14:paraId="659AF657">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4F6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4B05A7CA">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280" w:type="dxa"/>
            <w:vAlign w:val="center"/>
          </w:tcPr>
          <w:p w14:paraId="4FD1C01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rPr>
            </w:pPr>
          </w:p>
        </w:tc>
        <w:tc>
          <w:tcPr>
            <w:tcW w:w="2661" w:type="dxa"/>
            <w:vAlign w:val="center"/>
          </w:tcPr>
          <w:p w14:paraId="4E3EA260">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77775245">
      <w:pPr>
        <w:pStyle w:val="85"/>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p>
    <w:p w14:paraId="35F32C6C">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75E41364">
      <w:pPr>
        <w:keepNext w:val="0"/>
        <w:keepLines w:val="0"/>
        <w:pageBreakBefore w:val="0"/>
        <w:kinsoku/>
        <w:wordWrap/>
        <w:overflowPunct/>
        <w:topLinePunct w:val="0"/>
        <w:bidi w:val="0"/>
        <w:spacing w:beforeAutospacing="0" w:afterAutospacing="0"/>
        <w:ind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369"/>
        <w:gridCol w:w="1704"/>
        <w:gridCol w:w="1425"/>
        <w:gridCol w:w="2020"/>
        <w:gridCol w:w="1758"/>
      </w:tblGrid>
      <w:tr w14:paraId="34F6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F0CD86E">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C36FF2">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04" w:type="dxa"/>
            <w:tcBorders>
              <w:top w:val="single" w:color="auto" w:sz="4" w:space="0"/>
              <w:left w:val="single" w:color="auto" w:sz="4" w:space="0"/>
              <w:bottom w:val="single" w:color="auto" w:sz="4" w:space="0"/>
              <w:right w:val="single" w:color="auto" w:sz="4" w:space="0"/>
            </w:tcBorders>
            <w:vAlign w:val="center"/>
          </w:tcPr>
          <w:p w14:paraId="0205E9E7">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425" w:type="dxa"/>
            <w:tcBorders>
              <w:top w:val="single" w:color="auto" w:sz="4" w:space="0"/>
              <w:left w:val="single" w:color="auto" w:sz="4" w:space="0"/>
              <w:bottom w:val="single" w:color="auto" w:sz="4" w:space="0"/>
              <w:right w:val="single" w:color="auto" w:sz="4" w:space="0"/>
            </w:tcBorders>
            <w:vAlign w:val="center"/>
          </w:tcPr>
          <w:p w14:paraId="0D222B96">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020" w:type="dxa"/>
            <w:tcBorders>
              <w:top w:val="single" w:color="auto" w:sz="4" w:space="0"/>
              <w:left w:val="single" w:color="auto" w:sz="4" w:space="0"/>
              <w:bottom w:val="single" w:color="auto" w:sz="4" w:space="0"/>
              <w:right w:val="single" w:color="auto" w:sz="4" w:space="0"/>
            </w:tcBorders>
            <w:vAlign w:val="center"/>
          </w:tcPr>
          <w:p w14:paraId="1F580F51">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2D9A12F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3B61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65F2A37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46FE43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704" w:type="dxa"/>
            <w:tcBorders>
              <w:top w:val="single" w:color="auto" w:sz="4" w:space="0"/>
              <w:left w:val="single" w:color="auto" w:sz="4" w:space="0"/>
              <w:bottom w:val="single" w:color="auto" w:sz="4" w:space="0"/>
              <w:right w:val="single" w:color="auto" w:sz="4" w:space="0"/>
            </w:tcBorders>
            <w:vAlign w:val="center"/>
          </w:tcPr>
          <w:p w14:paraId="19339DFA">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891282B">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4A74402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6FB8059">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r w14:paraId="56E4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67350D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686A59">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704" w:type="dxa"/>
            <w:tcBorders>
              <w:top w:val="single" w:color="auto" w:sz="4" w:space="0"/>
              <w:left w:val="single" w:color="auto" w:sz="4" w:space="0"/>
              <w:bottom w:val="single" w:color="auto" w:sz="4" w:space="0"/>
              <w:right w:val="single" w:color="auto" w:sz="4" w:space="0"/>
            </w:tcBorders>
            <w:vAlign w:val="center"/>
          </w:tcPr>
          <w:p w14:paraId="78B9A661">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F4A50AC">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21685C3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3B54DA47">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r w14:paraId="3FFB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FCA1C14">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126075A">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14:paraId="3A087102">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893309C">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70CE6631">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51075EF2">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bl>
    <w:p w14:paraId="199BA3F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EF3D0F">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1541108B">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179"/>
      </w:tblGrid>
      <w:tr w14:paraId="7639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28" w:type="dxa"/>
            <w:vAlign w:val="center"/>
          </w:tcPr>
          <w:p w14:paraId="72B083F3">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vAlign w:val="center"/>
          </w:tcPr>
          <w:p w14:paraId="768957FF">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vAlign w:val="center"/>
          </w:tcPr>
          <w:p w14:paraId="62EF3D04">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2179" w:type="dxa"/>
            <w:vAlign w:val="center"/>
          </w:tcPr>
          <w:p w14:paraId="4BAEB8AD">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1B1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45676EB">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vAlign w:val="center"/>
          </w:tcPr>
          <w:p w14:paraId="405C2F64">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c>
          <w:tcPr>
            <w:tcW w:w="3062" w:type="dxa"/>
            <w:vAlign w:val="center"/>
          </w:tcPr>
          <w:p w14:paraId="4C400A8E">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c>
          <w:tcPr>
            <w:tcW w:w="2179" w:type="dxa"/>
            <w:vAlign w:val="center"/>
          </w:tcPr>
          <w:p w14:paraId="40662534">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r>
      <w:tr w14:paraId="20C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DC1D1E9">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vAlign w:val="center"/>
          </w:tcPr>
          <w:p w14:paraId="68EB0C37">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c>
          <w:tcPr>
            <w:tcW w:w="3062" w:type="dxa"/>
            <w:vAlign w:val="center"/>
          </w:tcPr>
          <w:p w14:paraId="6DAC7E8B">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c>
          <w:tcPr>
            <w:tcW w:w="2179" w:type="dxa"/>
            <w:vAlign w:val="center"/>
          </w:tcPr>
          <w:p w14:paraId="0D46D8D4">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r>
      <w:tr w14:paraId="79A7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08D032F">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vAlign w:val="center"/>
          </w:tcPr>
          <w:p w14:paraId="5FEBAF89">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c>
          <w:tcPr>
            <w:tcW w:w="3062" w:type="dxa"/>
            <w:vAlign w:val="center"/>
          </w:tcPr>
          <w:p w14:paraId="5679DA1C">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c>
          <w:tcPr>
            <w:tcW w:w="2179" w:type="dxa"/>
            <w:vAlign w:val="center"/>
          </w:tcPr>
          <w:p w14:paraId="7DD944FC">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tc>
      </w:tr>
    </w:tbl>
    <w:p w14:paraId="712EB422">
      <w:pPr>
        <w:keepNext w:val="0"/>
        <w:keepLines w:val="0"/>
        <w:pageBreakBefore w:val="0"/>
        <w:kinsoku/>
        <w:wordWrap/>
        <w:overflowPunct/>
        <w:topLinePunct w:val="0"/>
        <w:bidi w:val="0"/>
        <w:spacing w:beforeAutospacing="0" w:afterAutospacing="0"/>
        <w:ind w:left="0" w:leftChars="0" w:right="0" w:right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37DC250">
      <w:pPr>
        <w:keepNext w:val="0"/>
        <w:keepLines w:val="0"/>
        <w:pageBreakBefore w:val="0"/>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rPr>
      </w:pPr>
    </w:p>
    <w:p w14:paraId="719CE4D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DFB454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1A5320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0072697">
      <w:pPr>
        <w:keepNext w:val="0"/>
        <w:keepLines w:val="0"/>
        <w:pageBreakBefore w:val="0"/>
        <w:kinsoku/>
        <w:wordWrap/>
        <w:overflowPunct/>
        <w:topLinePunct w:val="0"/>
        <w:bidi w:val="0"/>
        <w:spacing w:beforeAutospacing="0" w:afterAutospacing="0"/>
        <w:ind w:left="0" w:leftChars="0" w:right="0" w:rightChars="0" w:firstLine="1911" w:firstLineChars="595"/>
        <w:textAlignment w:val="auto"/>
        <w:rPr>
          <w:rFonts w:hint="eastAsia" w:ascii="宋体" w:hAnsi="宋体" w:eastAsia="宋体" w:cs="宋体"/>
          <w:b/>
          <w:bCs/>
          <w:color w:val="auto"/>
          <w:sz w:val="32"/>
          <w:szCs w:val="32"/>
          <w:highlight w:val="none"/>
        </w:rPr>
      </w:pPr>
    </w:p>
    <w:p w14:paraId="08A26E70">
      <w:pPr>
        <w:keepNext w:val="0"/>
        <w:keepLines w:val="0"/>
        <w:pageBreakBefore w:val="0"/>
        <w:kinsoku/>
        <w:wordWrap/>
        <w:overflowPunct/>
        <w:topLinePunct w:val="0"/>
        <w:bidi w:val="0"/>
        <w:spacing w:beforeAutospacing="0" w:afterAutospacing="0"/>
        <w:ind w:left="0" w:leftChars="0" w:right="0" w:rightChars="0" w:firstLine="1911" w:firstLineChars="595"/>
        <w:textAlignment w:val="auto"/>
        <w:rPr>
          <w:rFonts w:hint="eastAsia" w:ascii="宋体" w:hAnsi="宋体" w:eastAsia="宋体" w:cs="宋体"/>
          <w:b/>
          <w:bCs/>
          <w:color w:val="auto"/>
          <w:sz w:val="32"/>
          <w:szCs w:val="32"/>
          <w:highlight w:val="none"/>
        </w:rPr>
      </w:pPr>
    </w:p>
    <w:p w14:paraId="35DE0918">
      <w:pPr>
        <w:keepNext w:val="0"/>
        <w:keepLines w:val="0"/>
        <w:pageBreakBefore w:val="0"/>
        <w:kinsoku/>
        <w:wordWrap/>
        <w:overflowPunct/>
        <w:topLinePunct w:val="0"/>
        <w:bidi w:val="0"/>
        <w:spacing w:beforeAutospacing="0" w:afterAutospacing="0"/>
        <w:ind w:left="0" w:leftChars="0" w:right="0" w:rightChars="0" w:firstLine="1911" w:firstLineChars="595"/>
        <w:textAlignment w:val="auto"/>
        <w:rPr>
          <w:rFonts w:hint="eastAsia" w:ascii="宋体" w:hAnsi="宋体" w:eastAsia="宋体" w:cs="宋体"/>
          <w:b/>
          <w:bCs/>
          <w:color w:val="auto"/>
          <w:sz w:val="32"/>
          <w:szCs w:val="32"/>
          <w:highlight w:val="none"/>
        </w:rPr>
      </w:pPr>
    </w:p>
    <w:p w14:paraId="136E63AE">
      <w:pPr>
        <w:keepNext w:val="0"/>
        <w:keepLines w:val="0"/>
        <w:pageBreakBefore w:val="0"/>
        <w:widowControl/>
        <w:kinsoku/>
        <w:wordWrap/>
        <w:overflowPunct/>
        <w:topLinePunct w:val="0"/>
        <w:bidi w:val="0"/>
        <w:adjustRightInd/>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20CE271">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p>
    <w:p w14:paraId="6FF20D49">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DBD5AD1">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47E9B83">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DC54038">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7CB3442">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19B6E1B">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2BA18BD">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252F093">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5A79F63">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政府采购法》《中华人民共和国招标投标法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CCA53B3">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B222015">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p>
    <w:p w14:paraId="78E4C40B">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p>
    <w:p w14:paraId="0F41CBBE">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p>
    <w:p w14:paraId="6360E712">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57EE67">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134A3AF">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jc w:val="center"/>
        <w:textAlignment w:val="auto"/>
        <w:rPr>
          <w:rFonts w:hint="eastAsia" w:ascii="宋体" w:hAnsi="宋体" w:eastAsia="宋体" w:cs="宋体"/>
          <w:b/>
          <w:bCs/>
          <w:color w:val="auto"/>
          <w:sz w:val="24"/>
          <w:highlight w:val="none"/>
        </w:rPr>
      </w:pPr>
    </w:p>
    <w:p w14:paraId="7E3D99B7">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D79BABA">
      <w:pPr>
        <w:keepNext w:val="0"/>
        <w:keepLines w:val="0"/>
        <w:pageBreakBefore w:val="0"/>
        <w:kinsoku/>
        <w:wordWrap/>
        <w:overflowPunct/>
        <w:topLinePunct w:val="0"/>
        <w:bidi w:val="0"/>
        <w:ind w:left="0"/>
        <w:rPr>
          <w:rFonts w:hint="eastAsia" w:ascii="宋体" w:hAnsi="宋体" w:eastAsia="宋体" w:cs="宋体"/>
        </w:rPr>
      </w:pPr>
    </w:p>
    <w:p w14:paraId="6423BFD3">
      <w:pPr>
        <w:keepNext w:val="0"/>
        <w:keepLines w:val="0"/>
        <w:pageBreakBefore w:val="0"/>
        <w:kinsoku/>
        <w:wordWrap/>
        <w:overflowPunct/>
        <w:topLinePunct w:val="0"/>
        <w:bidi w:val="0"/>
        <w:ind w:left="0"/>
        <w:rPr>
          <w:rFonts w:hint="eastAsia" w:ascii="宋体" w:hAnsi="宋体" w:eastAsia="宋体" w:cs="宋体"/>
        </w:rPr>
      </w:pPr>
    </w:p>
    <w:p w14:paraId="03F790F7">
      <w:pPr>
        <w:keepNext w:val="0"/>
        <w:keepLines w:val="0"/>
        <w:pageBreakBefore w:val="0"/>
        <w:kinsoku/>
        <w:wordWrap/>
        <w:overflowPunct/>
        <w:topLinePunct w:val="0"/>
        <w:bidi w:val="0"/>
        <w:ind w:left="0"/>
        <w:rPr>
          <w:rFonts w:hint="eastAsia" w:ascii="宋体" w:hAnsi="宋体" w:eastAsia="宋体" w:cs="宋体"/>
        </w:rPr>
      </w:pPr>
    </w:p>
    <w:p w14:paraId="0C64AD42">
      <w:pPr>
        <w:keepNext w:val="0"/>
        <w:keepLines w:val="0"/>
        <w:pageBreakBefore w:val="0"/>
        <w:kinsoku/>
        <w:wordWrap/>
        <w:overflowPunct/>
        <w:topLinePunct w:val="0"/>
        <w:bidi w:val="0"/>
        <w:ind w:left="0"/>
        <w:rPr>
          <w:rFonts w:hint="eastAsia" w:ascii="宋体" w:hAnsi="宋体" w:eastAsia="宋体" w:cs="宋体"/>
        </w:rPr>
      </w:pPr>
    </w:p>
    <w:p w14:paraId="392843CB">
      <w:pPr>
        <w:keepNext w:val="0"/>
        <w:keepLines w:val="0"/>
        <w:pageBreakBefore w:val="0"/>
        <w:kinsoku/>
        <w:wordWrap/>
        <w:overflowPunct/>
        <w:topLinePunct w:val="0"/>
        <w:bidi w:val="0"/>
        <w:ind w:left="0"/>
        <w:rPr>
          <w:rFonts w:hint="eastAsia" w:ascii="宋体" w:hAnsi="宋体" w:eastAsia="宋体" w:cs="宋体"/>
        </w:rPr>
      </w:pPr>
    </w:p>
    <w:p w14:paraId="757EDC74">
      <w:pPr>
        <w:keepNext w:val="0"/>
        <w:keepLines w:val="0"/>
        <w:pageBreakBefore w:val="0"/>
        <w:kinsoku/>
        <w:wordWrap/>
        <w:overflowPunct/>
        <w:topLinePunct w:val="0"/>
        <w:bidi w:val="0"/>
        <w:ind w:left="0"/>
        <w:rPr>
          <w:rFonts w:hint="eastAsia" w:ascii="宋体" w:hAnsi="宋体" w:eastAsia="宋体" w:cs="宋体"/>
        </w:rPr>
      </w:pPr>
    </w:p>
    <w:p w14:paraId="2D68A532">
      <w:pPr>
        <w:keepNext w:val="0"/>
        <w:keepLines w:val="0"/>
        <w:pageBreakBefore w:val="0"/>
        <w:kinsoku/>
        <w:wordWrap/>
        <w:overflowPunct/>
        <w:topLinePunct w:val="0"/>
        <w:bidi w:val="0"/>
        <w:ind w:left="0"/>
        <w:rPr>
          <w:rFonts w:hint="eastAsia" w:ascii="宋体" w:hAnsi="宋体" w:eastAsia="宋体" w:cs="宋体"/>
        </w:rPr>
      </w:pPr>
    </w:p>
    <w:p w14:paraId="1B541F67">
      <w:pPr>
        <w:keepNext w:val="0"/>
        <w:keepLines w:val="0"/>
        <w:pageBreakBefore w:val="0"/>
        <w:kinsoku/>
        <w:wordWrap/>
        <w:overflowPunct/>
        <w:topLinePunct w:val="0"/>
        <w:bidi w:val="0"/>
        <w:ind w:left="0"/>
        <w:jc w:val="center"/>
        <w:rPr>
          <w:rFonts w:hint="eastAsia" w:ascii="宋体" w:hAnsi="宋体" w:eastAsia="宋体" w:cs="宋体"/>
          <w:b/>
          <w:bCs/>
          <w:sz w:val="36"/>
          <w:szCs w:val="36"/>
        </w:rPr>
      </w:pPr>
    </w:p>
    <w:p w14:paraId="4B7312DC">
      <w:pPr>
        <w:keepNext w:val="0"/>
        <w:keepLines w:val="0"/>
        <w:pageBreakBefore w:val="0"/>
        <w:kinsoku/>
        <w:wordWrap/>
        <w:overflowPunct/>
        <w:topLinePunct w:val="0"/>
        <w:bidi w:val="0"/>
        <w:ind w:left="0"/>
        <w:jc w:val="center"/>
        <w:rPr>
          <w:rFonts w:hint="eastAsia" w:ascii="宋体" w:hAnsi="宋体" w:eastAsia="宋体" w:cs="宋体"/>
          <w:b/>
          <w:bCs/>
          <w:sz w:val="36"/>
          <w:szCs w:val="36"/>
        </w:rPr>
      </w:pPr>
    </w:p>
    <w:p w14:paraId="68AD62D0">
      <w:pPr>
        <w:keepNext w:val="0"/>
        <w:keepLines w:val="0"/>
        <w:pageBreakBefore w:val="0"/>
        <w:kinsoku/>
        <w:wordWrap/>
        <w:overflowPunct/>
        <w:topLinePunct w:val="0"/>
        <w:bidi w:val="0"/>
        <w:ind w:left="0"/>
        <w:jc w:val="center"/>
        <w:rPr>
          <w:rFonts w:hint="eastAsia" w:ascii="宋体" w:hAnsi="宋体" w:eastAsia="宋体" w:cs="宋体"/>
          <w:b/>
          <w:bCs/>
          <w:sz w:val="36"/>
          <w:szCs w:val="36"/>
        </w:rPr>
      </w:pPr>
      <w:r>
        <w:rPr>
          <w:rFonts w:hint="eastAsia" w:ascii="宋体" w:hAnsi="宋体" w:eastAsia="宋体" w:cs="宋体"/>
          <w:b/>
          <w:bCs/>
          <w:sz w:val="36"/>
          <w:szCs w:val="36"/>
        </w:rPr>
        <w:t>报价文件部分</w:t>
      </w:r>
    </w:p>
    <w:p w14:paraId="33F90765">
      <w:pPr>
        <w:keepNext w:val="0"/>
        <w:keepLines w:val="0"/>
        <w:pageBreakBefore w:val="0"/>
        <w:kinsoku/>
        <w:wordWrap/>
        <w:overflowPunct/>
        <w:topLinePunct w:val="0"/>
        <w:bidi w:val="0"/>
        <w:ind w:left="0"/>
        <w:jc w:val="center"/>
        <w:rPr>
          <w:rFonts w:hint="eastAsia" w:ascii="宋体" w:hAnsi="宋体" w:eastAsia="宋体" w:cs="宋体"/>
          <w:b/>
          <w:bCs/>
          <w:sz w:val="36"/>
          <w:szCs w:val="36"/>
        </w:rPr>
      </w:pPr>
      <w:r>
        <w:rPr>
          <w:rFonts w:hint="eastAsia" w:ascii="宋体" w:hAnsi="宋体" w:eastAsia="宋体" w:cs="宋体"/>
          <w:b/>
          <w:bCs/>
          <w:sz w:val="36"/>
          <w:szCs w:val="36"/>
        </w:rPr>
        <w:t>目录</w:t>
      </w:r>
    </w:p>
    <w:p w14:paraId="638C2350">
      <w:pPr>
        <w:keepNext w:val="0"/>
        <w:keepLines w:val="0"/>
        <w:pageBreakBefore w:val="0"/>
        <w:kinsoku/>
        <w:wordWrap/>
        <w:overflowPunct/>
        <w:topLinePunct w:val="0"/>
        <w:bidi w:val="0"/>
        <w:ind w:left="0"/>
        <w:rPr>
          <w:rFonts w:hint="eastAsia" w:ascii="宋体" w:hAnsi="宋体" w:eastAsia="宋体" w:cs="宋体"/>
        </w:rPr>
      </w:pPr>
    </w:p>
    <w:p w14:paraId="02D74B0D">
      <w:pPr>
        <w:keepNext w:val="0"/>
        <w:keepLines w:val="0"/>
        <w:pageBreakBefore w:val="0"/>
        <w:numPr>
          <w:ilvl w:val="0"/>
          <w:numId w:val="2"/>
        </w:num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61C33C0E">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1E2F28A1">
      <w:pPr>
        <w:pStyle w:val="86"/>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p>
    <w:p w14:paraId="3F1E98F7">
      <w:pPr>
        <w:pStyle w:val="86"/>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highlight w:val="none"/>
        </w:rPr>
      </w:pPr>
    </w:p>
    <w:p w14:paraId="25C3DC5D">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pPr>
    </w:p>
    <w:p w14:paraId="1C9E480A">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sectPr>
          <w:headerReference r:id="rId4" w:type="first"/>
          <w:footerReference r:id="rId7" w:type="first"/>
          <w:headerReference r:id="rId3" w:type="default"/>
          <w:footerReference r:id="rId5" w:type="default"/>
          <w:footerReference r:id="rId6" w:type="even"/>
          <w:pgSz w:w="11906" w:h="16838"/>
          <w:pgMar w:top="1134" w:right="1304" w:bottom="1134" w:left="1417" w:header="794" w:footer="794" w:gutter="0"/>
          <w:pgBorders>
            <w:top w:val="none" w:sz="0" w:space="0"/>
            <w:left w:val="none" w:sz="0" w:space="0"/>
            <w:bottom w:val="none" w:sz="0" w:space="0"/>
            <w:right w:val="none" w:sz="0" w:space="0"/>
          </w:pgBorders>
          <w:cols w:space="0" w:num="1"/>
          <w:titlePg/>
          <w:rtlGutter w:val="0"/>
          <w:docGrid w:linePitch="312" w:charSpace="0"/>
        </w:sectPr>
      </w:pPr>
    </w:p>
    <w:p w14:paraId="6754D38B">
      <w:pPr>
        <w:pStyle w:val="698"/>
        <w:keepNext w:val="0"/>
        <w:keepLines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17AB11">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FC0A39B">
      <w:pPr>
        <w:keepNext w:val="0"/>
        <w:keepLines w:val="0"/>
        <w:pageBreakBefore w:val="0"/>
        <w:kinsoku/>
        <w:wordWrap/>
        <w:overflowPunct/>
        <w:topLinePunct w:val="0"/>
        <w:bidi w:val="0"/>
        <w:snapToGrid w:val="0"/>
        <w:spacing w:beforeAutospacing="0" w:afterAutospacing="0" w:line="360" w:lineRule="auto"/>
        <w:ind w:left="0" w:leftChars="0" w:right="0" w:rightChars="0" w:firstLine="482"/>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A551E18">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7D6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114BBE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19B966F3">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72D3738C">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p>
          <w:p w14:paraId="2F9FDF7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7DE3D5C5">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2958F67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3D390AE8">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EA58606">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p>
          <w:p w14:paraId="4009750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05FD7094">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p>
          <w:p w14:paraId="145D35DB">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2777BD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p>
        </w:tc>
      </w:tr>
      <w:tr w14:paraId="1F54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6095869">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6A292C7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15DD7C6B">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410" w:type="dxa"/>
            <w:vAlign w:val="center"/>
          </w:tcPr>
          <w:p w14:paraId="1B217987">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268" w:type="dxa"/>
            <w:vAlign w:val="center"/>
          </w:tcPr>
          <w:p w14:paraId="7B811F9D">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0F52DEF9">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7" w:type="dxa"/>
          </w:tcPr>
          <w:p w14:paraId="155B4A78">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2AAD45C4">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r w14:paraId="1D98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181B25">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429916E8">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490965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410" w:type="dxa"/>
            <w:vAlign w:val="center"/>
          </w:tcPr>
          <w:p w14:paraId="7C47FE4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268" w:type="dxa"/>
            <w:vAlign w:val="center"/>
          </w:tcPr>
          <w:p w14:paraId="6DBA8FF6">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431C529B">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7" w:type="dxa"/>
          </w:tcPr>
          <w:p w14:paraId="62FAEC23">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2DF7B6A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r w14:paraId="1155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EAB60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27DC221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268" w:type="dxa"/>
            <w:vAlign w:val="center"/>
          </w:tcPr>
          <w:p w14:paraId="07D6D4D2">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410" w:type="dxa"/>
            <w:vAlign w:val="center"/>
          </w:tcPr>
          <w:p w14:paraId="02059959">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268" w:type="dxa"/>
            <w:vAlign w:val="center"/>
          </w:tcPr>
          <w:p w14:paraId="734CC22F">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166060AF">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7" w:type="dxa"/>
          </w:tcPr>
          <w:p w14:paraId="59B264A8">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1876846E">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r w14:paraId="17E6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8B515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992" w:type="dxa"/>
            <w:vAlign w:val="center"/>
          </w:tcPr>
          <w:p w14:paraId="7F511FD5">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268" w:type="dxa"/>
            <w:vAlign w:val="center"/>
          </w:tcPr>
          <w:p w14:paraId="5347AC3A">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410" w:type="dxa"/>
            <w:vAlign w:val="center"/>
          </w:tcPr>
          <w:p w14:paraId="15DCD5D4">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268" w:type="dxa"/>
            <w:vAlign w:val="center"/>
          </w:tcPr>
          <w:p w14:paraId="288F8900">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2F1740A5">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7" w:type="dxa"/>
          </w:tcPr>
          <w:p w14:paraId="23B1A6A4">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38A39B45">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r w14:paraId="400C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A1E0E3">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992" w:type="dxa"/>
            <w:vAlign w:val="center"/>
          </w:tcPr>
          <w:p w14:paraId="026EFA85">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268" w:type="dxa"/>
            <w:vAlign w:val="center"/>
          </w:tcPr>
          <w:p w14:paraId="4573243F">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410" w:type="dxa"/>
            <w:vAlign w:val="center"/>
          </w:tcPr>
          <w:p w14:paraId="4528B4C5">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268" w:type="dxa"/>
            <w:vAlign w:val="center"/>
          </w:tcPr>
          <w:p w14:paraId="46CCCB5E">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7526426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7" w:type="dxa"/>
          </w:tcPr>
          <w:p w14:paraId="231B19F6">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c>
          <w:tcPr>
            <w:tcW w:w="2126" w:type="dxa"/>
            <w:vAlign w:val="center"/>
          </w:tcPr>
          <w:p w14:paraId="617F835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r w14:paraId="1631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9DAC1CB">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7F4AC1FB">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r w14:paraId="59DA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098F4C">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760E9DA6">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rPr>
            </w:pPr>
          </w:p>
        </w:tc>
      </w:tr>
    </w:tbl>
    <w:p w14:paraId="0AF38EAA">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114799E">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6AA08FED">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194BE4D">
      <w:pPr>
        <w:keepNext w:val="0"/>
        <w:keepLines w:val="0"/>
        <w:pageBreakBefore w:val="0"/>
        <w:kinsoku/>
        <w:wordWrap/>
        <w:overflowPunct/>
        <w:topLinePunct w:val="0"/>
        <w:bidi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F833ABF">
      <w:pPr>
        <w:keepNext w:val="0"/>
        <w:keepLines w:val="0"/>
        <w:pageBreakBefore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color w:val="auto"/>
          <w:kern w:val="0"/>
          <w:sz w:val="32"/>
          <w:szCs w:val="32"/>
          <w:highlight w:val="none"/>
        </w:rPr>
        <w:sectPr>
          <w:pgSz w:w="16838" w:h="11906" w:orient="landscape"/>
          <w:pgMar w:top="1417" w:right="1134" w:bottom="130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14:paraId="0A14E3F1">
      <w:pPr>
        <w:pStyle w:val="698"/>
        <w:keepNext w:val="0"/>
        <w:keepLines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078D60A4">
      <w:pPr>
        <w:keepNext w:val="0"/>
        <w:keepLines w:val="0"/>
        <w:pageBreakBefore w:val="0"/>
        <w:widowControl/>
        <w:kinsoku/>
        <w:wordWrap/>
        <w:overflowPunct/>
        <w:topLinePunct w:val="0"/>
        <w:bidi w:val="0"/>
        <w:spacing w:beforeAutospacing="0" w:afterAutospacing="0" w:line="360" w:lineRule="auto"/>
        <w:ind w:left="0" w:leftChars="0" w:right="0" w:rightChars="0" w:firstLine="120" w:firstLineChars="5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宋体" w:hAnsi="宋体" w:eastAsia="宋体" w:cs="宋体"/>
          <w:b/>
          <w:color w:val="auto"/>
          <w:sz w:val="24"/>
          <w:highlight w:val="none"/>
          <w:lang w:eastAsia="zh-CN"/>
        </w:rPr>
        <w:t>]</w:t>
      </w:r>
    </w:p>
    <w:p w14:paraId="7025D922">
      <w:pPr>
        <w:pStyle w:val="86"/>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b/>
          <w:color w:val="auto"/>
          <w:sz w:val="24"/>
          <w:highlight w:val="none"/>
        </w:rPr>
      </w:pPr>
    </w:p>
    <w:p w14:paraId="0F6F6802">
      <w:pPr>
        <w:pStyle w:val="86"/>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b/>
          <w:color w:val="auto"/>
          <w:sz w:val="24"/>
          <w:highlight w:val="none"/>
        </w:rPr>
      </w:pPr>
    </w:p>
    <w:p w14:paraId="2DAD8343">
      <w:pPr>
        <w:pStyle w:val="698"/>
        <w:keepNext w:val="0"/>
        <w:keepLines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hint="eastAsia" w:ascii="宋体" w:hAnsi="宋体" w:eastAsia="宋体" w:cs="宋体"/>
          <w:b w:val="0"/>
          <w:color w:val="auto"/>
          <w:sz w:val="32"/>
          <w:szCs w:val="32"/>
          <w:highlight w:val="none"/>
        </w:rPr>
      </w:pPr>
    </w:p>
    <w:p w14:paraId="4CA521F5">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1E038344">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0DFEB225">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3D0C4029">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2D8E99F4">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67C0305E">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16B62423">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4B3073DF">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4B3314F2">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4C042A3F">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32133602">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482DDDA5">
      <w:pPr>
        <w:keepNext w:val="0"/>
        <w:keepLines w:val="0"/>
        <w:pageBreakBefore w:val="0"/>
        <w:kinsoku/>
        <w:wordWrap/>
        <w:overflowPunct/>
        <w:topLinePunct w:val="0"/>
        <w:bidi w:val="0"/>
        <w:spacing w:beforeAutospacing="0" w:afterAutospacing="0" w:line="360" w:lineRule="auto"/>
        <w:ind w:left="0" w:leftChars="0" w:right="0" w:rightChars="0" w:firstLine="3614" w:firstLineChars="1000"/>
        <w:textAlignment w:val="auto"/>
        <w:rPr>
          <w:rFonts w:hint="eastAsia" w:ascii="宋体" w:hAnsi="宋体" w:eastAsia="宋体" w:cs="宋体"/>
          <w:b/>
          <w:color w:val="auto"/>
          <w:kern w:val="0"/>
          <w:sz w:val="36"/>
          <w:szCs w:val="36"/>
          <w:highlight w:val="none"/>
        </w:rPr>
      </w:pPr>
    </w:p>
    <w:p w14:paraId="1286973A">
      <w:pPr>
        <w:keepNext w:val="0"/>
        <w:keepLines w:val="0"/>
        <w:pageBreakBefore w:val="0"/>
        <w:kinsoku/>
        <w:wordWrap/>
        <w:overflowPunct/>
        <w:topLinePunct w:val="0"/>
        <w:bidi w:val="0"/>
        <w:ind w:left="0"/>
        <w:rPr>
          <w:rFonts w:hint="eastAsia" w:ascii="宋体" w:hAnsi="宋体" w:eastAsia="宋体" w:cs="宋体"/>
        </w:rPr>
      </w:pPr>
    </w:p>
    <w:p w14:paraId="0E1F32CC">
      <w:pPr>
        <w:keepNext w:val="0"/>
        <w:keepLines w:val="0"/>
        <w:pageBreakBefore w:val="0"/>
        <w:kinsoku/>
        <w:wordWrap/>
        <w:overflowPunct/>
        <w:topLinePunct w:val="0"/>
        <w:bidi w:val="0"/>
        <w:ind w:left="0"/>
        <w:rPr>
          <w:rFonts w:hint="eastAsia" w:ascii="宋体" w:hAnsi="宋体" w:eastAsia="宋体" w:cs="宋体"/>
        </w:rPr>
      </w:pPr>
    </w:p>
    <w:p w14:paraId="0265B3A4">
      <w:pPr>
        <w:keepNext w:val="0"/>
        <w:keepLines w:val="0"/>
        <w:pageBreakBefore w:val="0"/>
        <w:kinsoku/>
        <w:wordWrap/>
        <w:overflowPunct/>
        <w:topLinePunct w:val="0"/>
        <w:bidi w:val="0"/>
        <w:ind w:left="0"/>
        <w:rPr>
          <w:rFonts w:hint="eastAsia" w:ascii="宋体" w:hAnsi="宋体" w:eastAsia="宋体" w:cs="宋体"/>
        </w:rPr>
      </w:pPr>
    </w:p>
    <w:p w14:paraId="6CD18208">
      <w:pPr>
        <w:keepNext w:val="0"/>
        <w:keepLines w:val="0"/>
        <w:pageBreakBefore w:val="0"/>
        <w:kinsoku/>
        <w:wordWrap/>
        <w:overflowPunct/>
        <w:topLinePunct w:val="0"/>
        <w:bidi w:val="0"/>
        <w:ind w:left="0"/>
        <w:rPr>
          <w:rFonts w:hint="eastAsia" w:ascii="宋体" w:hAnsi="宋体" w:eastAsia="宋体" w:cs="宋体"/>
        </w:rPr>
      </w:pPr>
    </w:p>
    <w:p w14:paraId="5F3DCE7D">
      <w:pPr>
        <w:keepNext w:val="0"/>
        <w:keepLines w:val="0"/>
        <w:pageBreakBefore w:val="0"/>
        <w:kinsoku/>
        <w:wordWrap/>
        <w:overflowPunct/>
        <w:topLinePunct w:val="0"/>
        <w:bidi w:val="0"/>
        <w:ind w:left="0"/>
        <w:rPr>
          <w:rFonts w:hint="eastAsia" w:ascii="宋体" w:hAnsi="宋体" w:eastAsia="宋体" w:cs="宋体"/>
        </w:rPr>
      </w:pPr>
    </w:p>
    <w:p w14:paraId="6C47016F">
      <w:pPr>
        <w:keepNext w:val="0"/>
        <w:keepLines w:val="0"/>
        <w:pageBreakBefore w:val="0"/>
        <w:kinsoku/>
        <w:wordWrap/>
        <w:overflowPunct/>
        <w:topLinePunct w:val="0"/>
        <w:bidi w:val="0"/>
        <w:ind w:left="0"/>
        <w:rPr>
          <w:rFonts w:hint="eastAsia" w:ascii="宋体" w:hAnsi="宋体" w:eastAsia="宋体" w:cs="宋体"/>
        </w:rPr>
      </w:pPr>
    </w:p>
    <w:p w14:paraId="6EC55B1B">
      <w:pPr>
        <w:keepNext w:val="0"/>
        <w:keepLines w:val="0"/>
        <w:pageBreakBefore w:val="0"/>
        <w:kinsoku/>
        <w:wordWrap/>
        <w:overflowPunct/>
        <w:topLinePunct w:val="0"/>
        <w:bidi w:val="0"/>
        <w:ind w:left="0"/>
        <w:rPr>
          <w:rFonts w:hint="eastAsia" w:ascii="宋体" w:hAnsi="宋体" w:eastAsia="宋体" w:cs="宋体"/>
        </w:rPr>
      </w:pPr>
    </w:p>
    <w:p w14:paraId="040708D2">
      <w:pPr>
        <w:keepNext w:val="0"/>
        <w:keepLines w:val="0"/>
        <w:pageBreakBefore w:val="0"/>
        <w:kinsoku/>
        <w:wordWrap/>
        <w:overflowPunct/>
        <w:topLinePunct w:val="0"/>
        <w:bidi w:val="0"/>
        <w:ind w:left="0"/>
        <w:rPr>
          <w:rFonts w:hint="eastAsia" w:ascii="宋体" w:hAnsi="宋体" w:eastAsia="宋体" w:cs="宋体"/>
        </w:rPr>
      </w:pPr>
    </w:p>
    <w:p w14:paraId="29AA9333">
      <w:pPr>
        <w:keepNext w:val="0"/>
        <w:keepLines w:val="0"/>
        <w:pageBreakBefore w:val="0"/>
        <w:kinsoku/>
        <w:wordWrap/>
        <w:overflowPunct/>
        <w:topLinePunct w:val="0"/>
        <w:bidi w:val="0"/>
        <w:ind w:left="0"/>
        <w:jc w:val="center"/>
        <w:rPr>
          <w:rFonts w:hint="eastAsia" w:ascii="宋体" w:hAnsi="宋体" w:eastAsia="宋体" w:cs="宋体"/>
          <w:b/>
          <w:bCs/>
          <w:sz w:val="44"/>
          <w:szCs w:val="44"/>
        </w:rPr>
      </w:pPr>
      <w:r>
        <w:rPr>
          <w:rFonts w:hint="eastAsia" w:ascii="宋体" w:hAnsi="宋体" w:eastAsia="宋体" w:cs="宋体"/>
          <w:b/>
          <w:bCs/>
          <w:sz w:val="44"/>
          <w:szCs w:val="44"/>
        </w:rPr>
        <w:t>附件</w:t>
      </w:r>
    </w:p>
    <w:p w14:paraId="604321AE">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F7685B7">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7BFB609E">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pacing w:val="6"/>
          <w:sz w:val="30"/>
          <w:szCs w:val="30"/>
          <w:highlight w:val="none"/>
        </w:rPr>
      </w:pPr>
    </w:p>
    <w:p w14:paraId="12BE5F07">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lang w:eastAsia="zh-CN"/>
        </w:rPr>
        <w:t>〔2017〕141号</w:t>
      </w:r>
      <w:r>
        <w:rPr>
          <w:rFonts w:hint="eastAsia" w:ascii="宋体" w:hAnsi="宋体" w:eastAsia="宋体" w:cs="宋体"/>
          <w:color w:val="auto"/>
          <w:sz w:val="24"/>
          <w:highlight w:val="none"/>
        </w:rPr>
        <w:t>）的规定，本单位为符合条件的残疾人福利性单位，且本单位参加_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CE6B08D">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5BFDA57">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p>
    <w:p w14:paraId="4B1B4A4E">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p>
    <w:p w14:paraId="457D4E7F">
      <w:pPr>
        <w:keepNext w:val="0"/>
        <w:keepLines w:val="0"/>
        <w:pageBreakBefore w:val="0"/>
        <w:tabs>
          <w:tab w:val="left" w:pos="4860"/>
        </w:tabs>
        <w:kinsoku/>
        <w:wordWrap/>
        <w:overflowPunct/>
        <w:topLinePunct w:val="0"/>
        <w:bidi w:val="0"/>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0E8F96E">
      <w:pPr>
        <w:keepNext w:val="0"/>
        <w:keepLines w:val="0"/>
        <w:pageBreakBefore w:val="0"/>
        <w:tabs>
          <w:tab w:val="left" w:pos="4860"/>
        </w:tabs>
        <w:kinsoku/>
        <w:wordWrap/>
        <w:overflowPunct/>
        <w:topLinePunct w:val="0"/>
        <w:bidi w:val="0"/>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AD3A8FE">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p>
    <w:p w14:paraId="2CAF6AA8">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rPr>
          <w:rFonts w:hint="eastAsia" w:ascii="宋体" w:hAnsi="宋体" w:eastAsia="宋体" w:cs="宋体"/>
          <w:color w:val="auto"/>
          <w:highlight w:val="none"/>
        </w:rPr>
      </w:pPr>
    </w:p>
    <w:p w14:paraId="30A0D29C">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rPr>
          <w:rFonts w:hint="eastAsia" w:ascii="宋体" w:hAnsi="宋体" w:eastAsia="宋体" w:cs="宋体"/>
          <w:color w:val="auto"/>
          <w:highlight w:val="none"/>
        </w:rPr>
      </w:pPr>
    </w:p>
    <w:p w14:paraId="1C0B4D8A">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rPr>
          <w:rFonts w:hint="eastAsia" w:ascii="宋体" w:hAnsi="宋体" w:eastAsia="宋体" w:cs="宋体"/>
          <w:color w:val="auto"/>
          <w:highlight w:val="none"/>
        </w:rPr>
      </w:pPr>
    </w:p>
    <w:p w14:paraId="73BC9BC3">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rPr>
          <w:rFonts w:hint="eastAsia" w:ascii="宋体" w:hAnsi="宋体" w:eastAsia="宋体" w:cs="宋体"/>
          <w:color w:val="auto"/>
          <w:highlight w:val="none"/>
        </w:rPr>
      </w:pPr>
    </w:p>
    <w:p w14:paraId="46DF7460">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rPr>
          <w:rFonts w:hint="eastAsia" w:ascii="宋体" w:hAnsi="宋体" w:eastAsia="宋体" w:cs="宋体"/>
          <w:color w:val="auto"/>
          <w:highlight w:val="none"/>
        </w:rPr>
      </w:pPr>
    </w:p>
    <w:p w14:paraId="31E5BC7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z w:val="24"/>
          <w:highlight w:val="none"/>
        </w:rPr>
      </w:pPr>
    </w:p>
    <w:p w14:paraId="6C6BC926">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z w:val="24"/>
          <w:highlight w:val="none"/>
        </w:rPr>
      </w:pPr>
    </w:p>
    <w:p w14:paraId="75F1B88E">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z w:val="24"/>
          <w:highlight w:val="none"/>
        </w:rPr>
      </w:pPr>
    </w:p>
    <w:p w14:paraId="2EA2ED52">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z w:val="24"/>
          <w:highlight w:val="none"/>
        </w:rPr>
      </w:pPr>
    </w:p>
    <w:p w14:paraId="3FC7F574">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z w:val="24"/>
          <w:highlight w:val="none"/>
        </w:rPr>
      </w:pPr>
    </w:p>
    <w:p w14:paraId="06916C7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z w:val="24"/>
          <w:highlight w:val="none"/>
        </w:rPr>
      </w:pPr>
    </w:p>
    <w:p w14:paraId="26AC8EF9">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41D4A5EF">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04BE9954">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2F54C3FA">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9B969F5">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0DB292E">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9236CB9">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D155E1A">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F37AD04">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B8A3329">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70CEE27">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5823D8A">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8E5E653">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E0FCC5E">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5E968C0">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30B556D">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68F634B">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F8D77C4">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ED97D82">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57B8317">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52B76A7">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57262FF">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D9800A8">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A89A49">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01D84D3">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3CA9E4A">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3CAF768">
      <w:pPr>
        <w:keepNext w:val="0"/>
        <w:keepLines w:val="0"/>
        <w:pageBreakBefore w:val="0"/>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C6D0162">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98E35F6">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16AFF4E">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F986B9D">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2EEA990">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492B1C6">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6DC5992">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333B156">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7965140">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4C8FAF6">
      <w:pPr>
        <w:keepNext w:val="0"/>
        <w:keepLines w:val="0"/>
        <w:pageBreakBefore w:val="0"/>
        <w:widowControl/>
        <w:kinsoku/>
        <w:wordWrap/>
        <w:overflowPunct/>
        <w:topLinePunct w:val="0"/>
        <w:bidi w:val="0"/>
        <w:spacing w:beforeAutospacing="0" w:afterAutospacing="0" w:line="360" w:lineRule="auto"/>
        <w:ind w:left="0" w:leftChars="0" w:right="0" w:rightChars="0" w:firstLine="600" w:firstLineChars="200"/>
        <w:jc w:val="left"/>
        <w:textAlignment w:val="auto"/>
        <w:rPr>
          <w:rFonts w:hint="eastAsia" w:ascii="宋体" w:hAnsi="宋体" w:eastAsia="宋体" w:cs="宋体"/>
          <w:color w:val="auto"/>
          <w:sz w:val="30"/>
          <w:szCs w:val="30"/>
          <w:highlight w:val="none"/>
        </w:rPr>
      </w:pPr>
    </w:p>
    <w:p w14:paraId="053A61FD">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0CB3CA33">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0E0D58AC">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3408FDE9">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582EE387">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5FE198E7">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4EEDA329">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76C56D3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6EDBFD5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3D7D2653">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5E67FE98">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54072228">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2E087DE1">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3CA95C90">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066B0EA7">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3A81F671">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p>
    <w:p w14:paraId="02985DA8">
      <w:pPr>
        <w:keepNext w:val="0"/>
        <w:keepLines w:val="0"/>
        <w:pageBreakBefore w:val="0"/>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8048B65">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24"/>
          <w:highlight w:val="none"/>
        </w:rPr>
      </w:pPr>
    </w:p>
    <w:p w14:paraId="0FF6CB6E">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3BE2934">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54F8A63">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62523D1">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6CFF34">
      <w:pPr>
        <w:keepNext w:val="0"/>
        <w:keepLines w:val="0"/>
        <w:pageBreakBefore w:val="0"/>
        <w:tabs>
          <w:tab w:val="left" w:pos="6510"/>
        </w:tabs>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F13370B">
      <w:pPr>
        <w:keepNext w:val="0"/>
        <w:keepLines w:val="0"/>
        <w:pageBreakBefore w:val="0"/>
        <w:tabs>
          <w:tab w:val="left" w:pos="6510"/>
        </w:tabs>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09A6B09">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39997C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FE6E59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F7999B">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34F1D0">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30ADF4B">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A9989FB">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D30553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2C698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FB8355">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008C49">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A439EA3">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D9169F3">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071CD16">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AD17C5">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E8A9EAE">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9AAF4A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709E19F">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D997403">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92840A5">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C5E1F8">
      <w:pPr>
        <w:keepNext w:val="0"/>
        <w:keepLines w:val="0"/>
        <w:pageBreakBefore w:val="0"/>
        <w:kinsoku/>
        <w:wordWrap/>
        <w:overflowPunct/>
        <w:topLinePunct w:val="0"/>
        <w:bidi w:val="0"/>
        <w:spacing w:beforeAutospacing="0" w:afterAutospacing="0" w:line="360" w:lineRule="auto"/>
        <w:ind w:left="0" w:leftChars="0" w:right="0" w:rightChars="0"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5396304">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E9F76ED">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9F969AF">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E7AA3F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221F7D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5AE2160">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91EB325">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5DC9E17">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CFC289D">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821A74A">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DA93E46">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B0DE65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2B33CC">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C18A849">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ACE78F7">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D037E6E">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0881A4B">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72DA4A3">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75254FD">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FF8DF18">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A9D3FFD">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6EB789B1">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2BB9652A">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50A4864E">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7EFA0641">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4DD23FE5">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7562B663">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05CEBF6B">
      <w:pPr>
        <w:keepNext w:val="0"/>
        <w:keepLines w:val="0"/>
        <w:pageBreakBefore w:val="0"/>
        <w:kinsoku/>
        <w:wordWrap/>
        <w:overflowPunct/>
        <w:topLinePunct w:val="0"/>
        <w:autoSpaceDE w:val="0"/>
        <w:autoSpaceDN w:val="0"/>
        <w:bidi w:val="0"/>
        <w:spacing w:beforeAutospacing="0" w:afterAutospacing="0"/>
        <w:ind w:left="0" w:leftChars="0" w:right="0" w:rightChars="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436BDC8">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u w:val="single"/>
        </w:rPr>
      </w:pPr>
    </w:p>
    <w:p w14:paraId="3D095F42">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2EFC83C">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1F27096">
      <w:pPr>
        <w:keepNext w:val="0"/>
        <w:keepLines w:val="0"/>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077CBFC">
      <w:pPr>
        <w:keepNext w:val="0"/>
        <w:keepLines w:val="0"/>
        <w:pageBreakBefore w:val="0"/>
        <w:kinsoku/>
        <w:wordWrap/>
        <w:overflowPunct/>
        <w:topLinePunct w:val="0"/>
        <w:bidi w:val="0"/>
        <w:spacing w:beforeAutospacing="0" w:afterAutospacing="0" w:line="360" w:lineRule="auto"/>
        <w:ind w:left="0" w:leftChars="0" w:right="0" w:rightChars="0" w:firstLine="494"/>
        <w:textAlignment w:val="auto"/>
        <w:rPr>
          <w:rFonts w:hint="eastAsia" w:ascii="宋体" w:hAnsi="宋体" w:eastAsia="宋体" w:cs="宋体"/>
          <w:color w:val="auto"/>
          <w:sz w:val="24"/>
          <w:highlight w:val="none"/>
        </w:rPr>
      </w:pPr>
    </w:p>
    <w:p w14:paraId="0F5D248B">
      <w:pPr>
        <w:keepNext w:val="0"/>
        <w:keepLines w:val="0"/>
        <w:pageBreakBefore w:val="0"/>
        <w:kinsoku/>
        <w:wordWrap/>
        <w:overflowPunct/>
        <w:topLinePunct w:val="0"/>
        <w:bidi w:val="0"/>
        <w:spacing w:beforeAutospacing="0" w:afterAutospacing="0" w:line="360" w:lineRule="auto"/>
        <w:ind w:left="0" w:leftChars="0" w:right="0" w:rightChars="0" w:firstLine="494"/>
        <w:textAlignment w:val="auto"/>
        <w:rPr>
          <w:rFonts w:hint="eastAsia" w:ascii="宋体" w:hAnsi="宋体" w:eastAsia="宋体" w:cs="宋体"/>
          <w:color w:val="auto"/>
          <w:sz w:val="24"/>
          <w:highlight w:val="none"/>
        </w:rPr>
      </w:pPr>
    </w:p>
    <w:p w14:paraId="01124CDD">
      <w:pPr>
        <w:keepNext w:val="0"/>
        <w:keepLines w:val="0"/>
        <w:pageBreakBefore w:val="0"/>
        <w:kinsoku/>
        <w:wordWrap/>
        <w:overflowPunct/>
        <w:topLinePunct w:val="0"/>
        <w:bidi w:val="0"/>
        <w:spacing w:beforeAutospacing="0" w:afterAutospacing="0" w:line="360" w:lineRule="auto"/>
        <w:ind w:left="0" w:leftChars="0" w:right="0" w:rightChars="0" w:firstLine="494"/>
        <w:textAlignment w:val="auto"/>
        <w:rPr>
          <w:rFonts w:hint="eastAsia" w:ascii="宋体" w:hAnsi="宋体" w:eastAsia="宋体" w:cs="宋体"/>
          <w:color w:val="auto"/>
          <w:sz w:val="24"/>
          <w:highlight w:val="none"/>
        </w:rPr>
      </w:pPr>
    </w:p>
    <w:p w14:paraId="3284FDCB">
      <w:pPr>
        <w:keepNext w:val="0"/>
        <w:keepLines w:val="0"/>
        <w:pageBreakBefore w:val="0"/>
        <w:kinsoku/>
        <w:wordWrap/>
        <w:overflowPunct/>
        <w:topLinePunct w:val="0"/>
        <w:bidi w:val="0"/>
        <w:spacing w:beforeAutospacing="0" w:afterAutospacing="0" w:line="360" w:lineRule="auto"/>
        <w:ind w:left="0" w:leftChars="0" w:right="0" w:rightChars="0" w:firstLine="494"/>
        <w:textAlignment w:val="auto"/>
        <w:rPr>
          <w:rFonts w:hint="eastAsia" w:ascii="宋体" w:hAnsi="宋体" w:eastAsia="宋体" w:cs="宋体"/>
          <w:color w:val="auto"/>
          <w:sz w:val="24"/>
          <w:highlight w:val="none"/>
        </w:rPr>
      </w:pPr>
    </w:p>
    <w:p w14:paraId="316F0BA0">
      <w:pPr>
        <w:keepNext w:val="0"/>
        <w:keepLines w:val="0"/>
        <w:pageBreakBefore w:val="0"/>
        <w:kinsoku/>
        <w:wordWrap/>
        <w:overflowPunct/>
        <w:topLinePunct w:val="0"/>
        <w:bidi w:val="0"/>
        <w:spacing w:beforeAutospacing="0" w:afterAutospacing="0" w:line="360" w:lineRule="auto"/>
        <w:ind w:left="0" w:leftChars="0" w:right="0" w:rightChars="0" w:firstLine="4080" w:firstLineChars="17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6E07EAA">
      <w:pPr>
        <w:keepNext w:val="0"/>
        <w:keepLines w:val="0"/>
        <w:pageBreakBefore w:val="0"/>
        <w:kinsoku/>
        <w:wordWrap/>
        <w:overflowPunct/>
        <w:topLinePunct w:val="0"/>
        <w:bidi w:val="0"/>
        <w:spacing w:beforeAutospacing="0" w:afterAutospacing="0"/>
        <w:ind w:left="0" w:leftChars="0" w:right="0" w:rightChars="0" w:firstLine="494"/>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2FE67DF">
      <w:pPr>
        <w:keepNext w:val="0"/>
        <w:keepLines w:val="0"/>
        <w:pageBreakBefore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B13263D">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7D82317">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7C49477">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363224B">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2EAE51B">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1C9E10E6">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6E616096">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0B3FCB7B">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43181032">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75C29E39">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71138B9A">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08A6FBCA">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F4AC1BE">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255D91B8">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78037A51">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61BF839A">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6434BEB5">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5640DE9E">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103C41B5">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left"/>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FCFBB70">
      <w:pPr>
        <w:keepNext w:val="0"/>
        <w:keepLines w:val="0"/>
        <w:pageBreakBefore w:val="0"/>
        <w:widowControl/>
        <w:kinsoku/>
        <w:wordWrap/>
        <w:overflowPunct/>
        <w:topLinePunct w:val="0"/>
        <w:bidi w:val="0"/>
        <w:adjustRightInd w:val="0"/>
        <w:spacing w:beforeAutospacing="0" w:afterAutospacing="0" w:line="360" w:lineRule="auto"/>
        <w:ind w:left="0" w:leftChars="0" w:right="0" w:rightChars="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0164FE3">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1FFE554F">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C943E82">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9852382">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0FA5E64">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A0811AC">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A7F139E">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C1AFE98">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15C52BA">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E9A4150">
      <w:pPr>
        <w:keepNext w:val="0"/>
        <w:keepLines w:val="0"/>
        <w:pageBreakBefore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1C283BCD">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2858331">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9102D70">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C2C9648">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C4BEAE7">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1A6F1A5">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A019C8">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317E4E8">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67109D7">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5AED5F3">
      <w:pPr>
        <w:keepNext w:val="0"/>
        <w:keepLines w:val="0"/>
        <w:pageBreakBefore w:val="0"/>
        <w:kinsoku/>
        <w:wordWrap/>
        <w:overflowPunct/>
        <w:topLinePunct w:val="0"/>
        <w:bidi w:val="0"/>
        <w:adjustRightInd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CF746E">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4CC61593">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7238809D">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5E8F28D1">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43F36497">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25DB7507">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247B420D">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08C4711F">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556695A4">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4CDC4BCE">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33D8014F">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1261F2AD">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3A4F51BE">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28301E83">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21468CFA">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744BE0D2">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14F07D95">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0E1DFED6">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2ED7151F">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textAlignment w:val="auto"/>
        <w:rPr>
          <w:rFonts w:hint="eastAsia" w:ascii="宋体" w:hAnsi="宋体" w:eastAsia="宋体" w:cs="宋体"/>
          <w:b/>
          <w:color w:val="auto"/>
          <w:spacing w:val="6"/>
          <w:sz w:val="32"/>
          <w:szCs w:val="32"/>
          <w:highlight w:val="none"/>
        </w:rPr>
      </w:pPr>
    </w:p>
    <w:p w14:paraId="1E3244B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rightChars="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67BCE054">
      <w:pPr>
        <w:keepNext w:val="0"/>
        <w:keepLines w:val="0"/>
        <w:pageBreakBefore w:val="0"/>
        <w:widowControl/>
        <w:kinsoku/>
        <w:wordWrap/>
        <w:overflowPunct/>
        <w:topLinePunct w:val="0"/>
        <w:autoSpaceDE/>
        <w:autoSpaceDN/>
        <w:bidi w:val="0"/>
        <w:adjustRightIn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E19E770">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26718D8">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AC50D65">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9E45F41">
      <w:pPr>
        <w:keepNext w:val="0"/>
        <w:keepLines w:val="0"/>
        <w:pageBreakBefore w:val="0"/>
        <w:kinsoku/>
        <w:wordWrap/>
        <w:overflowPunct/>
        <w:topLinePunct w:val="0"/>
        <w:autoSpaceDE/>
        <w:autoSpaceDN/>
        <w:bidi w:val="0"/>
        <w:adjustRightInd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rPr>
        <w:t>……</w:t>
      </w:r>
    </w:p>
    <w:p w14:paraId="25799CA7">
      <w:pPr>
        <w:keepNext w:val="0"/>
        <w:keepLines w:val="0"/>
        <w:pageBreakBefore w:val="0"/>
        <w:kinsoku/>
        <w:wordWrap/>
        <w:overflowPunct/>
        <w:topLinePunct w:val="0"/>
        <w:autoSpaceDE/>
        <w:autoSpaceDN/>
        <w:bidi w:val="0"/>
        <w:adjustRightInd w:val="0"/>
        <w:spacing w:beforeAutospacing="0" w:afterAutospacing="0"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9E77235">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1CAD31A">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541A6A3">
      <w:pPr>
        <w:keepNext w:val="0"/>
        <w:keepLines w:val="0"/>
        <w:pageBreakBefore w:val="0"/>
        <w:kinsoku/>
        <w:wordWrap/>
        <w:overflowPunct/>
        <w:topLinePunct w:val="0"/>
        <w:autoSpaceDE/>
        <w:autoSpaceDN/>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7534D48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F1A9571">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24BEC8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6BC5FFA">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9A8EE4B">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994675D">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90149B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FF0C5F8">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F355F96">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4A2DF2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12EBD1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9F928F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5052C31">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0B51FB70">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0B2C6E1">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8A1FA23">
      <w:pPr>
        <w:keepNext w:val="0"/>
        <w:keepLines w:val="0"/>
        <w:pageBreakBefore w:val="0"/>
        <w:kinsoku/>
        <w:wordWrap/>
        <w:overflowPunct/>
        <w:topLinePunct w:val="0"/>
        <w:autoSpaceDE/>
        <w:autoSpaceDN/>
        <w:bidi w:val="0"/>
        <w:adjustRightIn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8D352AC">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5832C448">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9C4CA48">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27D3E30A">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DC75AE4">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5F383BFF">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707CAB18">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29D4266">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A050D21">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1F743096">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6111EAAA">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75473BE9">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1889DB38">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12B80DC8">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765B2F5A">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B5FDEA6">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62F7B4AD">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1CCADD30">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E439B02">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300A455B">
      <w:pPr>
        <w:keepNext w:val="0"/>
        <w:keepLines w:val="0"/>
        <w:pageBreakBefore w:val="0"/>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eastAsia="宋体" w:cs="宋体"/>
          <w:b/>
          <w:color w:val="auto"/>
          <w:spacing w:val="6"/>
          <w:sz w:val="32"/>
          <w:szCs w:val="32"/>
          <w:highlight w:val="none"/>
        </w:rPr>
      </w:pPr>
    </w:p>
    <w:p w14:paraId="22DCA82D">
      <w:pPr>
        <w:keepNext w:val="0"/>
        <w:keepLines w:val="0"/>
        <w:pageBreakBefore w:val="0"/>
        <w:kinsoku/>
        <w:wordWrap/>
        <w:overflowPunct/>
        <w:topLinePunct w:val="0"/>
        <w:bidi w:val="0"/>
        <w:ind w:left="0"/>
        <w:rPr>
          <w:rFonts w:hint="eastAsia" w:ascii="宋体" w:hAnsi="宋体" w:eastAsia="宋体" w:cs="宋体"/>
        </w:rPr>
      </w:pPr>
    </w:p>
    <w:p w14:paraId="020CD5AF">
      <w:pPr>
        <w:keepNext w:val="0"/>
        <w:keepLines w:val="0"/>
        <w:pageBreakBefore w:val="0"/>
        <w:kinsoku/>
        <w:wordWrap/>
        <w:overflowPunct/>
        <w:topLinePunct w:val="0"/>
        <w:bidi w:val="0"/>
        <w:ind w:left="0"/>
        <w:rPr>
          <w:rFonts w:hint="eastAsia" w:ascii="宋体" w:hAnsi="宋体" w:eastAsia="宋体" w:cs="宋体"/>
        </w:rPr>
      </w:pPr>
    </w:p>
    <w:p w14:paraId="599DB608">
      <w:pPr>
        <w:keepNext w:val="0"/>
        <w:keepLines w:val="0"/>
        <w:pageBreakBefore w:val="0"/>
        <w:kinsoku/>
        <w:wordWrap/>
        <w:overflowPunct/>
        <w:topLinePunct w:val="0"/>
        <w:bidi w:val="0"/>
        <w:ind w:left="0"/>
        <w:rPr>
          <w:rFonts w:hint="eastAsia" w:ascii="宋体" w:hAnsi="宋体" w:eastAsia="宋体" w:cs="宋体"/>
        </w:rPr>
      </w:pPr>
    </w:p>
    <w:p w14:paraId="2BC3B06E">
      <w:pPr>
        <w:keepNext w:val="0"/>
        <w:keepLines w:val="0"/>
        <w:pageBreakBefore w:val="0"/>
        <w:kinsoku/>
        <w:wordWrap/>
        <w:overflowPunct/>
        <w:topLinePunct w:val="0"/>
        <w:bidi w:val="0"/>
        <w:ind w:left="0"/>
        <w:rPr>
          <w:rFonts w:hint="eastAsia" w:ascii="宋体" w:hAnsi="宋体" w:eastAsia="宋体" w:cs="宋体"/>
        </w:rPr>
      </w:pPr>
    </w:p>
    <w:p w14:paraId="1AEE2FEB">
      <w:pPr>
        <w:keepNext w:val="0"/>
        <w:keepLines w:val="0"/>
        <w:pageBreakBefore w:val="0"/>
        <w:kinsoku/>
        <w:wordWrap/>
        <w:overflowPunct/>
        <w:topLinePunct w:val="0"/>
        <w:bidi w:val="0"/>
        <w:ind w:left="0"/>
        <w:rPr>
          <w:rFonts w:hint="eastAsia" w:ascii="宋体" w:hAnsi="宋体" w:eastAsia="宋体" w:cs="宋体"/>
        </w:rPr>
      </w:pPr>
    </w:p>
    <w:p w14:paraId="64B365A3">
      <w:pPr>
        <w:keepNext w:val="0"/>
        <w:keepLines w:val="0"/>
        <w:pageBreakBefore w:val="0"/>
        <w:kinsoku/>
        <w:wordWrap/>
        <w:overflowPunct/>
        <w:topLinePunct w:val="0"/>
        <w:bidi w:val="0"/>
        <w:ind w:left="0"/>
        <w:rPr>
          <w:rFonts w:hint="eastAsia" w:ascii="宋体" w:hAnsi="宋体" w:eastAsia="宋体" w:cs="宋体"/>
        </w:rPr>
      </w:pPr>
    </w:p>
    <w:p w14:paraId="17F979DE">
      <w:pPr>
        <w:keepNext w:val="0"/>
        <w:keepLines w:val="0"/>
        <w:pageBreakBefore w:val="0"/>
        <w:kinsoku/>
        <w:wordWrap/>
        <w:overflowPunct/>
        <w:topLinePunct w:val="0"/>
        <w:bidi w:val="0"/>
        <w:ind w:left="0"/>
        <w:rPr>
          <w:rFonts w:hint="eastAsia" w:ascii="宋体" w:hAnsi="宋体" w:eastAsia="宋体" w:cs="宋体"/>
        </w:rPr>
      </w:pPr>
    </w:p>
    <w:p w14:paraId="36ADEA73">
      <w:pPr>
        <w:keepNext w:val="0"/>
        <w:keepLines w:val="0"/>
        <w:pageBreakBefore w:val="0"/>
        <w:kinsoku/>
        <w:wordWrap/>
        <w:overflowPunct/>
        <w:topLinePunct w:val="0"/>
        <w:bidi w:val="0"/>
        <w:ind w:left="0"/>
        <w:rPr>
          <w:rFonts w:hint="eastAsia" w:ascii="宋体" w:hAnsi="宋体" w:eastAsia="宋体" w:cs="宋体"/>
        </w:rPr>
      </w:pPr>
    </w:p>
    <w:p w14:paraId="67BF8219">
      <w:pPr>
        <w:keepNext w:val="0"/>
        <w:keepLines w:val="0"/>
        <w:pageBreakBefore w:val="0"/>
        <w:kinsoku/>
        <w:wordWrap/>
        <w:overflowPunct/>
        <w:topLinePunct w:val="0"/>
        <w:bidi w:val="0"/>
        <w:ind w:left="0"/>
        <w:rPr>
          <w:rFonts w:hint="eastAsia" w:ascii="宋体" w:hAnsi="宋体" w:eastAsia="宋体" w:cs="宋体"/>
        </w:rPr>
      </w:pPr>
    </w:p>
    <w:p w14:paraId="5D56AB57">
      <w:pPr>
        <w:keepNext w:val="0"/>
        <w:keepLines w:val="0"/>
        <w:pageBreakBefore w:val="0"/>
        <w:kinsoku/>
        <w:wordWrap/>
        <w:overflowPunct/>
        <w:topLinePunct w:val="0"/>
        <w:bidi w:val="0"/>
        <w:ind w:left="0"/>
        <w:rPr>
          <w:rFonts w:hint="eastAsia" w:ascii="宋体" w:hAnsi="宋体" w:eastAsia="宋体" w:cs="宋体"/>
        </w:rPr>
      </w:pPr>
    </w:p>
    <w:p w14:paraId="507077EF">
      <w:pPr>
        <w:keepNext w:val="0"/>
        <w:keepLines w:val="0"/>
        <w:pageBreakBefore w:val="0"/>
        <w:kinsoku/>
        <w:wordWrap/>
        <w:overflowPunct/>
        <w:topLinePunct w:val="0"/>
        <w:bidi w:val="0"/>
        <w:ind w:left="0"/>
        <w:rPr>
          <w:rFonts w:hint="eastAsia" w:ascii="宋体" w:hAnsi="宋体" w:eastAsia="宋体" w:cs="宋体"/>
        </w:rPr>
      </w:pPr>
    </w:p>
    <w:p w14:paraId="1BC50C6E">
      <w:pPr>
        <w:keepNext w:val="0"/>
        <w:keepLines w:val="0"/>
        <w:pageBreakBefore w:val="0"/>
        <w:kinsoku/>
        <w:wordWrap/>
        <w:overflowPunct/>
        <w:topLinePunct w:val="0"/>
        <w:bidi w:val="0"/>
        <w:ind w:left="0"/>
        <w:rPr>
          <w:rFonts w:hint="eastAsia" w:ascii="宋体" w:hAnsi="宋体" w:eastAsia="宋体" w:cs="宋体"/>
        </w:rPr>
      </w:pPr>
    </w:p>
    <w:p w14:paraId="0804F823">
      <w:pPr>
        <w:keepNext w:val="0"/>
        <w:keepLines w:val="0"/>
        <w:pageBreakBefore w:val="0"/>
        <w:kinsoku/>
        <w:wordWrap/>
        <w:overflowPunct/>
        <w:topLinePunct w:val="0"/>
        <w:bidi w:val="0"/>
        <w:ind w:left="0"/>
        <w:rPr>
          <w:rFonts w:hint="eastAsia" w:ascii="宋体" w:hAnsi="宋体" w:eastAsia="宋体" w:cs="宋体"/>
          <w:b/>
          <w:bCs/>
          <w:sz w:val="36"/>
          <w:szCs w:val="36"/>
        </w:rPr>
      </w:pPr>
      <w:r>
        <w:rPr>
          <w:rFonts w:hint="eastAsia" w:ascii="宋体" w:hAnsi="宋体" w:eastAsia="宋体" w:cs="宋体"/>
          <w:b/>
          <w:bCs/>
          <w:sz w:val="36"/>
          <w:szCs w:val="36"/>
        </w:rPr>
        <w:t>附件7：中小企业声明函</w:t>
      </w:r>
    </w:p>
    <w:p w14:paraId="1E76AF70">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u w:val="single"/>
        </w:rPr>
      </w:pPr>
    </w:p>
    <w:p w14:paraId="7D59FEC8">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CD54F7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9E6D2E">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1D5FA7F">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8924A54">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99F904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9BFD137">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CCFB6D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E9482B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B16E9FF">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w:t>
      </w:r>
      <w:bookmarkEnd w:id="11"/>
      <w:bookmarkEnd w:id="12"/>
    </w:p>
    <w:sectPr>
      <w:pgSz w:w="11906" w:h="16838"/>
      <w:pgMar w:top="1134" w:right="1304"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3"/>
      <w:framePr w:wrap="around" w:vAnchor="text" w:hAnchor="margin" w:xAlign="right" w:y="1"/>
      <w:rPr>
        <w:rStyle w:val="76"/>
      </w:rPr>
    </w:pPr>
    <w:r>
      <w:fldChar w:fldCharType="begin"/>
    </w:r>
    <w:r>
      <w:rPr>
        <w:rStyle w:val="76"/>
      </w:rPr>
      <w:instrText xml:space="preserve">PAGE  </w:instrText>
    </w:r>
    <w:r>
      <w:fldChar w:fldCharType="end"/>
    </w:r>
  </w:p>
  <w:p w14:paraId="65FC6C0A">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28" w:name="_Toc36110187"/>
    <w:bookmarkStart w:id="29" w:name="_Toc164085800"/>
    <w:bookmarkStart w:id="30" w:name="_Toc91899912"/>
    <w:bookmarkStart w:id="31" w:name="_Toc131845147"/>
    <w:r>
      <w:rPr>
        <w:rFonts w:hint="eastAsia" w:ascii="仿宋_GB2312" w:eastAsia="仿宋_GB2312"/>
        <w:kern w:val="0"/>
        <w:szCs w:val="21"/>
      </w:rPr>
      <w:t xml:space="preserve"> 页</w:t>
    </w:r>
    <w:bookmarkEnd w:id="28"/>
    <w:bookmarkEnd w:id="29"/>
    <w:bookmarkEnd w:id="30"/>
    <w:bookmarkEnd w:id="3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4"/>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7A793C4D"/>
    <w:multiLevelType w:val="singleLevel"/>
    <w:tmpl w:val="7A793C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9A1"/>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93E5E"/>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2745C"/>
    <w:rsid w:val="048F763B"/>
    <w:rsid w:val="049F330E"/>
    <w:rsid w:val="04AA775C"/>
    <w:rsid w:val="04AF1889"/>
    <w:rsid w:val="04F66F48"/>
    <w:rsid w:val="05251E14"/>
    <w:rsid w:val="05A16594"/>
    <w:rsid w:val="05A7762D"/>
    <w:rsid w:val="060E5941"/>
    <w:rsid w:val="060E7263"/>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17526"/>
    <w:rsid w:val="08D66AD6"/>
    <w:rsid w:val="08DA33A3"/>
    <w:rsid w:val="08E80F13"/>
    <w:rsid w:val="09335624"/>
    <w:rsid w:val="0944690F"/>
    <w:rsid w:val="09535675"/>
    <w:rsid w:val="095F057D"/>
    <w:rsid w:val="09642282"/>
    <w:rsid w:val="09733572"/>
    <w:rsid w:val="09772C16"/>
    <w:rsid w:val="098353B5"/>
    <w:rsid w:val="09913164"/>
    <w:rsid w:val="09A92330"/>
    <w:rsid w:val="09B06B87"/>
    <w:rsid w:val="09C13146"/>
    <w:rsid w:val="09E04166"/>
    <w:rsid w:val="0A1C0718"/>
    <w:rsid w:val="0A3E7710"/>
    <w:rsid w:val="0A4E70E3"/>
    <w:rsid w:val="0A5A70D5"/>
    <w:rsid w:val="0A5B7E63"/>
    <w:rsid w:val="0AA374A5"/>
    <w:rsid w:val="0AAB7649"/>
    <w:rsid w:val="0ABC5606"/>
    <w:rsid w:val="0B2F2563"/>
    <w:rsid w:val="0B30404E"/>
    <w:rsid w:val="0B4C6C14"/>
    <w:rsid w:val="0B514D0D"/>
    <w:rsid w:val="0B547599"/>
    <w:rsid w:val="0B631A88"/>
    <w:rsid w:val="0B683D45"/>
    <w:rsid w:val="0B7F3F11"/>
    <w:rsid w:val="0B884417"/>
    <w:rsid w:val="0BF6188C"/>
    <w:rsid w:val="0BF73C91"/>
    <w:rsid w:val="0C170175"/>
    <w:rsid w:val="0C4059B2"/>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F4615"/>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787E42"/>
    <w:rsid w:val="12862074"/>
    <w:rsid w:val="12883966"/>
    <w:rsid w:val="129E45B4"/>
    <w:rsid w:val="12D81596"/>
    <w:rsid w:val="13072A44"/>
    <w:rsid w:val="135F4BE2"/>
    <w:rsid w:val="139B1A0A"/>
    <w:rsid w:val="139D25C7"/>
    <w:rsid w:val="13BF3CE4"/>
    <w:rsid w:val="13CE750E"/>
    <w:rsid w:val="141008D8"/>
    <w:rsid w:val="14125FE6"/>
    <w:rsid w:val="146D271E"/>
    <w:rsid w:val="14961BBC"/>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6358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D3E66"/>
    <w:rsid w:val="1F0A0FF3"/>
    <w:rsid w:val="1F3E222B"/>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04D35"/>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F4066"/>
    <w:rsid w:val="2AE74EFA"/>
    <w:rsid w:val="2B437463"/>
    <w:rsid w:val="2B7807EE"/>
    <w:rsid w:val="2BA50BF7"/>
    <w:rsid w:val="2BBF00EC"/>
    <w:rsid w:val="2BC37CFD"/>
    <w:rsid w:val="2BD5237F"/>
    <w:rsid w:val="2BE536CE"/>
    <w:rsid w:val="2BE758D9"/>
    <w:rsid w:val="2C09049E"/>
    <w:rsid w:val="2C0A653C"/>
    <w:rsid w:val="2C191F85"/>
    <w:rsid w:val="2CE82D6F"/>
    <w:rsid w:val="2D0465C5"/>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21B6E"/>
    <w:rsid w:val="38586797"/>
    <w:rsid w:val="389E6A5F"/>
    <w:rsid w:val="38BC0149"/>
    <w:rsid w:val="38D87D1C"/>
    <w:rsid w:val="39636459"/>
    <w:rsid w:val="396B7F6C"/>
    <w:rsid w:val="39B417A9"/>
    <w:rsid w:val="39E019BD"/>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E63A3"/>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B391C"/>
    <w:rsid w:val="55214EB5"/>
    <w:rsid w:val="55364EFD"/>
    <w:rsid w:val="555D4828"/>
    <w:rsid w:val="557A4C8B"/>
    <w:rsid w:val="558931E1"/>
    <w:rsid w:val="55923347"/>
    <w:rsid w:val="55925180"/>
    <w:rsid w:val="55983B1B"/>
    <w:rsid w:val="55A8376B"/>
    <w:rsid w:val="55DC29B6"/>
    <w:rsid w:val="55DD4241"/>
    <w:rsid w:val="56226294"/>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BD50F3"/>
    <w:rsid w:val="5E006862"/>
    <w:rsid w:val="5E0207B9"/>
    <w:rsid w:val="5E1834A1"/>
    <w:rsid w:val="5E261785"/>
    <w:rsid w:val="5E4A7017"/>
    <w:rsid w:val="5E552BBA"/>
    <w:rsid w:val="5E611C10"/>
    <w:rsid w:val="5E7A0F3F"/>
    <w:rsid w:val="5EFC7377"/>
    <w:rsid w:val="5F06174D"/>
    <w:rsid w:val="5F1E40A6"/>
    <w:rsid w:val="5F3A3602"/>
    <w:rsid w:val="5F45733B"/>
    <w:rsid w:val="5F6277C6"/>
    <w:rsid w:val="5F6D0B1D"/>
    <w:rsid w:val="5F8D0B82"/>
    <w:rsid w:val="5FCC5339"/>
    <w:rsid w:val="5FE34A5B"/>
    <w:rsid w:val="5FFE1E36"/>
    <w:rsid w:val="60075AA7"/>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70D79"/>
    <w:rsid w:val="653C3090"/>
    <w:rsid w:val="65854376"/>
    <w:rsid w:val="658767BE"/>
    <w:rsid w:val="65892531"/>
    <w:rsid w:val="66195831"/>
    <w:rsid w:val="662E75B1"/>
    <w:rsid w:val="66342C2E"/>
    <w:rsid w:val="663E784C"/>
    <w:rsid w:val="668B6A45"/>
    <w:rsid w:val="67011F07"/>
    <w:rsid w:val="672F3F24"/>
    <w:rsid w:val="673E055F"/>
    <w:rsid w:val="67551CE3"/>
    <w:rsid w:val="678C3D11"/>
    <w:rsid w:val="67A22552"/>
    <w:rsid w:val="67B22DCC"/>
    <w:rsid w:val="67BE71AA"/>
    <w:rsid w:val="67CD65C1"/>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518DF"/>
    <w:rsid w:val="691664E5"/>
    <w:rsid w:val="693E15D3"/>
    <w:rsid w:val="69627681"/>
    <w:rsid w:val="6977531D"/>
    <w:rsid w:val="69CC2BFF"/>
    <w:rsid w:val="69FD55B8"/>
    <w:rsid w:val="6A0B1C62"/>
    <w:rsid w:val="6A2406C8"/>
    <w:rsid w:val="6ADE0BD1"/>
    <w:rsid w:val="6AE96859"/>
    <w:rsid w:val="6B147746"/>
    <w:rsid w:val="6B236D6B"/>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B0279"/>
    <w:rsid w:val="73C0646E"/>
    <w:rsid w:val="73E7CF11"/>
    <w:rsid w:val="7421701F"/>
    <w:rsid w:val="742222F5"/>
    <w:rsid w:val="74476126"/>
    <w:rsid w:val="74706664"/>
    <w:rsid w:val="747F3682"/>
    <w:rsid w:val="749C4185"/>
    <w:rsid w:val="74E22279"/>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C22060"/>
    <w:rsid w:val="7CD44378"/>
    <w:rsid w:val="7CE27788"/>
    <w:rsid w:val="7D0C32F1"/>
    <w:rsid w:val="7D0F408D"/>
    <w:rsid w:val="7D491C6C"/>
    <w:rsid w:val="7D5429C0"/>
    <w:rsid w:val="7D6E6D43"/>
    <w:rsid w:val="7D733B0F"/>
    <w:rsid w:val="7DB57A34"/>
    <w:rsid w:val="7DE60973"/>
    <w:rsid w:val="7DEF0916"/>
    <w:rsid w:val="7DF34AAF"/>
    <w:rsid w:val="7E1E5218"/>
    <w:rsid w:val="7E4B40F7"/>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9"/>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71"/>
    <w:qFormat/>
    <w:uiPriority w:val="0"/>
    <w:pPr>
      <w:spacing w:line="480" w:lineRule="exact"/>
      <w:ind w:firstLine="480" w:firstLineChars="200"/>
    </w:pPr>
    <w:rPr>
      <w:rFonts w:ascii="宋体" w:hAnsi="宋体"/>
      <w:sz w:val="24"/>
    </w:rPr>
  </w:style>
  <w:style w:type="paragraph" w:customStyle="1" w:styleId="17">
    <w:name w:val="正文文本首行缩进 2"/>
    <w:basedOn w:val="18"/>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18">
    <w:name w:val="正文缩进1"/>
    <w:basedOn w:val="19"/>
    <w:next w:val="1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19">
    <w:name w:val="正文1"/>
    <w:basedOn w:val="20"/>
    <w:next w:val="2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1">
    <w:name w:val="标题 21"/>
    <w:basedOn w:val="19"/>
    <w:next w:val="1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22">
    <w:name w:val="caption"/>
    <w:basedOn w:val="1"/>
    <w:next w:val="1"/>
    <w:link w:val="235"/>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8"/>
    <w:qFormat/>
    <w:uiPriority w:val="0"/>
    <w:pPr>
      <w:shd w:val="clear" w:color="auto" w:fill="000080"/>
    </w:pPr>
  </w:style>
  <w:style w:type="paragraph" w:styleId="25">
    <w:name w:val="annotation text"/>
    <w:basedOn w:val="1"/>
    <w:link w:val="350"/>
    <w:qFormat/>
    <w:uiPriority w:val="99"/>
    <w:pPr>
      <w:jc w:val="left"/>
    </w:pPr>
  </w:style>
  <w:style w:type="paragraph" w:styleId="26">
    <w:name w:val="Salutation"/>
    <w:basedOn w:val="1"/>
    <w:next w:val="1"/>
    <w:link w:val="304"/>
    <w:qFormat/>
    <w:uiPriority w:val="0"/>
    <w:rPr>
      <w:rFonts w:ascii="仿宋_GB2312" w:eastAsia="仿宋_GB2312"/>
      <w:sz w:val="28"/>
      <w:szCs w:val="20"/>
    </w:rPr>
  </w:style>
  <w:style w:type="paragraph" w:styleId="27">
    <w:name w:val="Body Text 3"/>
    <w:basedOn w:val="1"/>
    <w:link w:val="336"/>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1"/>
    <w:link w:val="436"/>
    <w:qFormat/>
    <w:uiPriority w:val="0"/>
    <w:pPr>
      <w:autoSpaceDE w:val="0"/>
      <w:autoSpaceDN w:val="0"/>
      <w:spacing w:line="360" w:lineRule="auto"/>
    </w:pPr>
    <w:rPr>
      <w:rFonts w:ascii="宋体" w:hAnsi="Arial" w:cs="Arial"/>
      <w:snapToGrid w:val="0"/>
      <w:sz w:val="24"/>
      <w:szCs w:val="21"/>
      <w:lang w:val="zh-CN"/>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131"/>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7"/>
    <w:qFormat/>
    <w:uiPriority w:val="0"/>
    <w:pPr>
      <w:ind w:left="100" w:leftChars="2500"/>
    </w:pPr>
    <w:rPr>
      <w:rFonts w:ascii="宋体"/>
      <w:sz w:val="24"/>
      <w:szCs w:val="21"/>
      <w:lang w:val="zh-CN"/>
    </w:rPr>
  </w:style>
  <w:style w:type="paragraph" w:styleId="40">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0"/>
    <w:rPr>
      <w:lang w:val="zh-CN"/>
    </w:rPr>
  </w:style>
  <w:style w:type="paragraph" w:styleId="42">
    <w:name w:val="Balloon Text"/>
    <w:basedOn w:val="1"/>
    <w:link w:val="194"/>
    <w:qFormat/>
    <w:uiPriority w:val="0"/>
    <w:rPr>
      <w:sz w:val="18"/>
      <w:szCs w:val="18"/>
    </w:rPr>
  </w:style>
  <w:style w:type="paragraph" w:styleId="43">
    <w:name w:val="footer"/>
    <w:basedOn w:val="1"/>
    <w:link w:val="389"/>
    <w:qFormat/>
    <w:uiPriority w:val="99"/>
    <w:pPr>
      <w:tabs>
        <w:tab w:val="center" w:pos="4153"/>
        <w:tab w:val="right" w:pos="8306"/>
      </w:tabs>
      <w:snapToGrid w:val="0"/>
      <w:jc w:val="left"/>
    </w:pPr>
    <w:rPr>
      <w:sz w:val="18"/>
      <w:szCs w:val="18"/>
    </w:rPr>
  </w:style>
  <w:style w:type="paragraph" w:styleId="44">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6"/>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1"/>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8"/>
    <w:qFormat/>
    <w:uiPriority w:val="0"/>
    <w:pPr>
      <w:spacing w:after="120" w:line="480" w:lineRule="auto"/>
    </w:pPr>
  </w:style>
  <w:style w:type="paragraph" w:styleId="60">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5"/>
    <w:next w:val="25"/>
    <w:link w:val="102"/>
    <w:qFormat/>
    <w:uiPriority w:val="0"/>
    <w:rPr>
      <w:b/>
      <w:bCs/>
    </w:rPr>
  </w:style>
  <w:style w:type="paragraph" w:styleId="64">
    <w:name w:val="Body Text First Indent"/>
    <w:basedOn w:val="29"/>
    <w:next w:val="29"/>
    <w:link w:val="327"/>
    <w:qFormat/>
    <w:uiPriority w:val="0"/>
    <w:pPr>
      <w:ind w:firstLine="420"/>
    </w:pPr>
    <w:rPr>
      <w:rFonts w:hAnsi="Calibri" w:cs="Times New Roman"/>
      <w:snapToGrid/>
      <w:szCs w:val="20"/>
    </w:rPr>
  </w:style>
  <w:style w:type="paragraph" w:styleId="65">
    <w:name w:val="Body Text First Indent 2"/>
    <w:basedOn w:val="16"/>
    <w:next w:val="1"/>
    <w:link w:val="127"/>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Sample"/>
    <w:basedOn w:val="73"/>
    <w:qFormat/>
    <w:uiPriority w:val="0"/>
    <w:rPr>
      <w:rFonts w:ascii="Courier New" w:hAnsi="Courier New"/>
    </w:rPr>
  </w:style>
  <w:style w:type="paragraph" w:customStyle="1" w:styleId="8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3"/>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5"/>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3"/>
    <w:qFormat/>
    <w:uiPriority w:val="0"/>
    <w:rPr>
      <w:rFonts w:ascii="Arial" w:hAnsi="Arial" w:eastAsia="黑体" w:cs="Arial"/>
      <w:snapToGrid w:val="0"/>
      <w:kern w:val="0"/>
      <w:szCs w:val="21"/>
    </w:rPr>
  </w:style>
  <w:style w:type="character" w:customStyle="1" w:styleId="131">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0"/>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9"/>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2"/>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4"/>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3"/>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4"/>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22"/>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16"/>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2"/>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6"/>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0"/>
    <w:qFormat/>
    <w:uiPriority w:val="0"/>
    <w:rPr>
      <w:rFonts w:ascii="黑体" w:hAnsi="Courier New" w:eastAsia="黑体"/>
    </w:rPr>
  </w:style>
  <w:style w:type="character" w:customStyle="1" w:styleId="308">
    <w:name w:val="正文文本 2 Char1"/>
    <w:link w:val="59"/>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8"/>
    <w:qFormat/>
    <w:uiPriority w:val="0"/>
    <w:rPr>
      <w:b/>
      <w:bCs/>
      <w:kern w:val="2"/>
      <w:sz w:val="24"/>
      <w:szCs w:val="24"/>
    </w:rPr>
  </w:style>
  <w:style w:type="character" w:customStyle="1" w:styleId="314">
    <w:name w:val="正文文本缩进 2 Char"/>
    <w:link w:val="40"/>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3"/>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4"/>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5"/>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7"/>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5"/>
    <w:qFormat/>
    <w:uiPriority w:val="99"/>
    <w:rPr>
      <w:kern w:val="2"/>
      <w:sz w:val="21"/>
      <w:szCs w:val="24"/>
    </w:rPr>
  </w:style>
  <w:style w:type="character" w:customStyle="1" w:styleId="351">
    <w:name w:val="签名 Char"/>
    <w:link w:val="45"/>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9"/>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6"/>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3"/>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4"/>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437">
    <w:name w:val="gray6"/>
    <w:basedOn w:val="73"/>
    <w:qFormat/>
    <w:uiPriority w:val="0"/>
    <w:rPr>
      <w:rFonts w:ascii="Arial" w:hAnsi="Arial" w:eastAsia="黑体" w:cs="Arial"/>
      <w:snapToGrid w:val="0"/>
      <w:kern w:val="0"/>
      <w:szCs w:val="21"/>
    </w:rPr>
  </w:style>
  <w:style w:type="character" w:customStyle="1" w:styleId="438">
    <w:name w:val="hui"/>
    <w:basedOn w:val="73"/>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6"/>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6"/>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1"/>
    <w:next w:val="241"/>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1"/>
    <w:next w:val="241"/>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9"/>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9"/>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6"/>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1"/>
    <w:next w:val="646"/>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30"/>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9"/>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4"/>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4"/>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9"/>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qFormat/>
    <w:uiPriority w:val="0"/>
    <w:rPr>
      <w:kern w:val="2"/>
      <w:sz w:val="21"/>
      <w:szCs w:val="24"/>
      <w:lang w:val="zh-CN"/>
    </w:rPr>
  </w:style>
  <w:style w:type="character" w:customStyle="1" w:styleId="936">
    <w:name w:val="无间隔 Char"/>
    <w:link w:val="489"/>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4"/>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3"/>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NormalCharacter"/>
    <w:semiHidden/>
    <w:qFormat/>
    <w:uiPriority w:val="0"/>
    <w:rPr>
      <w:rFonts w:ascii="等线" w:hAnsi="等线"/>
      <w:kern w:val="2"/>
      <w:sz w:val="21"/>
      <w:szCs w:val="24"/>
      <w:lang w:val="en-US" w:eastAsia="zh-CN" w:bidi="ar-SA"/>
    </w:rPr>
  </w:style>
  <w:style w:type="paragraph" w:customStyle="1" w:styleId="969">
    <w:name w:val="正文文本首行缩进 21"/>
    <w:basedOn w:val="16"/>
    <w:qFormat/>
    <w:uiPriority w:val="99"/>
    <w:pPr>
      <w:tabs>
        <w:tab w:val="right" w:leader="dot" w:pos="8268"/>
      </w:tabs>
      <w:spacing w:line="200" w:lineRule="atLeast"/>
      <w:ind w:firstLine="420"/>
    </w:pPr>
    <w:rPr>
      <w:rFonts w:ascii="宋体"/>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17507</Words>
  <Characters>18637</Characters>
  <Lines>281</Lines>
  <Paragraphs>79</Paragraphs>
  <TotalTime>0</TotalTime>
  <ScaleCrop>false</ScaleCrop>
  <LinksUpToDate>false</LinksUpToDate>
  <CharactersWithSpaces>18997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still／3421</cp:lastModifiedBy>
  <cp:lastPrinted>2021-12-28T03:06:00Z</cp:lastPrinted>
  <dcterms:modified xsi:type="dcterms:W3CDTF">2025-06-23T03:42:27Z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2A6537EE0580453CA063B9FC1111A41B_13</vt:lpwstr>
  </property>
  <property fmtid="{D5CDD505-2E9C-101B-9397-08002B2CF9AE}" pid="5" name="KSOTemplateDocerSaveRecord">
    <vt:lpwstr>eyJoZGlkIjoiOTA3NmRlMDljOWVmYWEyY2FhYjk2YTU1NGYzYjZlNTIiLCJ1c2VySWQiOiI4ODgzMzYxMTgifQ==</vt:lpwstr>
  </property>
</Properties>
</file>