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6CD46">
      <w:pPr>
        <w:spacing w:line="360" w:lineRule="auto"/>
        <w:jc w:val="center"/>
        <w:rPr>
          <w:rFonts w:ascii="仿宋" w:hAnsi="仿宋" w:cs="仿宋"/>
          <w:b/>
        </w:rPr>
      </w:pPr>
    </w:p>
    <w:p w14:paraId="0C63254C">
      <w:pPr>
        <w:adjustRightInd/>
        <w:spacing w:line="360" w:lineRule="auto"/>
        <w:rPr>
          <w:rFonts w:ascii="仿宋" w:hAnsi="仿宋" w:cs="仿宋"/>
          <w:b/>
          <w:sz w:val="48"/>
          <w:szCs w:val="48"/>
        </w:rPr>
      </w:pPr>
    </w:p>
    <w:p w14:paraId="3AE95BED">
      <w:pPr>
        <w:adjustRightInd/>
        <w:spacing w:line="360" w:lineRule="auto"/>
        <w:jc w:val="center"/>
        <w:rPr>
          <w:rFonts w:hint="eastAsia" w:ascii="仿宋" w:hAnsi="仿宋" w:cs="仿宋"/>
          <w:b/>
          <w:bCs/>
          <w:w w:val="80"/>
          <w:sz w:val="48"/>
          <w:szCs w:val="48"/>
          <w:lang w:eastAsia="zh-CN" w:bidi="th-TH"/>
        </w:rPr>
      </w:pPr>
      <w:r>
        <w:rPr>
          <w:rFonts w:hint="eastAsia" w:ascii="仿宋" w:hAnsi="仿宋" w:cs="仿宋"/>
          <w:b/>
          <w:bCs/>
          <w:w w:val="80"/>
          <w:sz w:val="48"/>
          <w:szCs w:val="48"/>
          <w:lang w:eastAsia="zh-CN" w:bidi="th-TH"/>
        </w:rPr>
        <w:t>浙江省市场监督管理局</w:t>
      </w:r>
    </w:p>
    <w:p w14:paraId="4B4D3069">
      <w:pPr>
        <w:adjustRightInd/>
        <w:spacing w:line="360" w:lineRule="auto"/>
        <w:jc w:val="center"/>
        <w:rPr>
          <w:rFonts w:hint="eastAsia" w:ascii="仿宋" w:hAnsi="仿宋" w:cs="仿宋"/>
          <w:b/>
          <w:bCs/>
          <w:w w:val="80"/>
          <w:sz w:val="48"/>
          <w:szCs w:val="48"/>
          <w:lang w:eastAsia="zh-CN" w:bidi="th-TH"/>
        </w:rPr>
      </w:pPr>
      <w:r>
        <w:rPr>
          <w:rFonts w:hint="eastAsia" w:ascii="仿宋" w:hAnsi="仿宋" w:cs="仿宋"/>
          <w:b/>
          <w:bCs/>
          <w:w w:val="80"/>
          <w:sz w:val="48"/>
          <w:szCs w:val="48"/>
          <w:lang w:eastAsia="zh-CN" w:bidi="th-TH"/>
        </w:rPr>
        <w:t>市场监管投诉处置服务项目</w:t>
      </w:r>
    </w:p>
    <w:p w14:paraId="0450964D">
      <w:pPr>
        <w:pStyle w:val="61"/>
        <w:rPr>
          <w:rFonts w:hint="eastAsia"/>
          <w:lang w:eastAsia="zh-CN"/>
        </w:rPr>
      </w:pPr>
    </w:p>
    <w:p w14:paraId="57211351">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14:paraId="57F2EC1E">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14:paraId="4BA46EA9">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w:t>
      </w:r>
      <w:r>
        <w:rPr>
          <w:rFonts w:hint="eastAsia" w:ascii="仿宋" w:hAnsi="仿宋" w:cs="仿宋"/>
          <w:w w:val="80"/>
          <w:sz w:val="30"/>
          <w:szCs w:val="30"/>
          <w:lang w:eastAsia="zh-CN" w:bidi="th-TH"/>
        </w:rPr>
        <w:t>ZJ-2541777</w:t>
      </w:r>
    </w:p>
    <w:p w14:paraId="0346C28F">
      <w:pPr>
        <w:spacing w:line="360" w:lineRule="auto"/>
        <w:rPr>
          <w:rFonts w:ascii="仿宋" w:hAnsi="仿宋" w:cs="仿宋"/>
          <w:b/>
          <w:sz w:val="44"/>
          <w:szCs w:val="44"/>
        </w:rPr>
      </w:pPr>
    </w:p>
    <w:p w14:paraId="51EC8919">
      <w:pPr>
        <w:spacing w:line="360" w:lineRule="auto"/>
        <w:jc w:val="center"/>
        <w:rPr>
          <w:rFonts w:ascii="仿宋" w:hAnsi="仿宋" w:cs="仿宋"/>
          <w:b/>
          <w:sz w:val="44"/>
          <w:szCs w:val="44"/>
        </w:rPr>
      </w:pPr>
    </w:p>
    <w:p w14:paraId="4FC03C3C">
      <w:pPr>
        <w:rPr>
          <w:rFonts w:ascii="仿宋" w:hAnsi="仿宋" w:cs="仿宋"/>
        </w:rPr>
      </w:pPr>
    </w:p>
    <w:p w14:paraId="784D11C5">
      <w:pPr>
        <w:rPr>
          <w:rFonts w:ascii="仿宋" w:hAnsi="仿宋" w:cs="仿宋"/>
        </w:rPr>
      </w:pPr>
    </w:p>
    <w:p w14:paraId="3D3FF5F7">
      <w:pPr>
        <w:rPr>
          <w:rFonts w:ascii="仿宋" w:hAnsi="仿宋" w:cs="仿宋"/>
        </w:rPr>
      </w:pPr>
    </w:p>
    <w:tbl>
      <w:tblPr>
        <w:tblStyle w:val="62"/>
        <w:tblW w:w="0" w:type="auto"/>
        <w:jc w:val="center"/>
        <w:tblLayout w:type="fixed"/>
        <w:tblCellMar>
          <w:top w:w="0" w:type="dxa"/>
          <w:left w:w="108" w:type="dxa"/>
          <w:bottom w:w="0" w:type="dxa"/>
          <w:right w:w="108" w:type="dxa"/>
        </w:tblCellMar>
      </w:tblPr>
      <w:tblGrid>
        <w:gridCol w:w="2032"/>
        <w:gridCol w:w="516"/>
        <w:gridCol w:w="4411"/>
      </w:tblGrid>
      <w:tr w14:paraId="24784505">
        <w:tblPrEx>
          <w:tblCellMar>
            <w:top w:w="0" w:type="dxa"/>
            <w:left w:w="108" w:type="dxa"/>
            <w:bottom w:w="0" w:type="dxa"/>
            <w:right w:w="108" w:type="dxa"/>
          </w:tblCellMar>
        </w:tblPrEx>
        <w:trPr>
          <w:trHeight w:val="680" w:hRule="atLeast"/>
          <w:jc w:val="center"/>
        </w:trPr>
        <w:tc>
          <w:tcPr>
            <w:tcW w:w="2032" w:type="dxa"/>
            <w:vAlign w:val="center"/>
          </w:tcPr>
          <w:p w14:paraId="588AAEA8">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14:paraId="65BBD464">
            <w:pPr>
              <w:jc w:val="left"/>
              <w:rPr>
                <w:rFonts w:ascii="仿宋" w:hAnsi="仿宋" w:cs="仿宋"/>
                <w:sz w:val="30"/>
                <w:szCs w:val="30"/>
              </w:rPr>
            </w:pPr>
            <w:r>
              <w:rPr>
                <w:rFonts w:hint="eastAsia" w:ascii="仿宋" w:hAnsi="仿宋" w:cs="仿宋"/>
                <w:sz w:val="30"/>
                <w:szCs w:val="30"/>
              </w:rPr>
              <w:t>：</w:t>
            </w:r>
          </w:p>
        </w:tc>
        <w:tc>
          <w:tcPr>
            <w:tcW w:w="4411" w:type="dxa"/>
            <w:vAlign w:val="center"/>
          </w:tcPr>
          <w:p w14:paraId="5EEED77B">
            <w:pPr>
              <w:jc w:val="left"/>
              <w:rPr>
                <w:rFonts w:hint="eastAsia" w:ascii="仿宋" w:hAnsi="仿宋" w:eastAsia="仿宋" w:cs="仿宋"/>
                <w:sz w:val="30"/>
                <w:szCs w:val="30"/>
                <w:lang w:eastAsia="zh-CN"/>
              </w:rPr>
            </w:pPr>
            <w:r>
              <w:rPr>
                <w:rFonts w:hint="eastAsia" w:ascii="仿宋" w:hAnsi="仿宋" w:cs="仿宋"/>
                <w:sz w:val="30"/>
                <w:szCs w:val="30"/>
                <w:lang w:eastAsia="zh-CN"/>
              </w:rPr>
              <w:t>浙江省市场监督管理局</w:t>
            </w:r>
          </w:p>
        </w:tc>
      </w:tr>
      <w:tr w14:paraId="3EAA947B">
        <w:tblPrEx>
          <w:tblCellMar>
            <w:top w:w="0" w:type="dxa"/>
            <w:left w:w="108" w:type="dxa"/>
            <w:bottom w:w="0" w:type="dxa"/>
            <w:right w:w="108" w:type="dxa"/>
          </w:tblCellMar>
        </w:tblPrEx>
        <w:trPr>
          <w:trHeight w:val="297" w:hRule="atLeast"/>
          <w:jc w:val="center"/>
        </w:trPr>
        <w:tc>
          <w:tcPr>
            <w:tcW w:w="2032" w:type="dxa"/>
            <w:vAlign w:val="center"/>
          </w:tcPr>
          <w:p w14:paraId="5FDBEA22">
            <w:pPr>
              <w:jc w:val="left"/>
              <w:rPr>
                <w:rFonts w:ascii="仿宋" w:hAnsi="仿宋" w:cs="仿宋"/>
                <w:szCs w:val="21"/>
              </w:rPr>
            </w:pPr>
          </w:p>
        </w:tc>
        <w:tc>
          <w:tcPr>
            <w:tcW w:w="516" w:type="dxa"/>
            <w:vAlign w:val="center"/>
          </w:tcPr>
          <w:p w14:paraId="2B777CA3">
            <w:pPr>
              <w:jc w:val="left"/>
              <w:rPr>
                <w:rFonts w:ascii="仿宋" w:hAnsi="仿宋" w:cs="仿宋"/>
                <w:szCs w:val="21"/>
              </w:rPr>
            </w:pPr>
          </w:p>
        </w:tc>
        <w:tc>
          <w:tcPr>
            <w:tcW w:w="4411" w:type="dxa"/>
            <w:vAlign w:val="center"/>
          </w:tcPr>
          <w:p w14:paraId="2B310998">
            <w:pPr>
              <w:jc w:val="left"/>
              <w:rPr>
                <w:rFonts w:ascii="仿宋" w:hAnsi="仿宋" w:cs="仿宋"/>
                <w:szCs w:val="21"/>
              </w:rPr>
            </w:pPr>
          </w:p>
        </w:tc>
      </w:tr>
      <w:tr w14:paraId="6F117C90">
        <w:tblPrEx>
          <w:tblCellMar>
            <w:top w:w="0" w:type="dxa"/>
            <w:left w:w="108" w:type="dxa"/>
            <w:bottom w:w="0" w:type="dxa"/>
            <w:right w:w="108" w:type="dxa"/>
          </w:tblCellMar>
        </w:tblPrEx>
        <w:trPr>
          <w:trHeight w:val="680" w:hRule="atLeast"/>
          <w:jc w:val="center"/>
        </w:trPr>
        <w:tc>
          <w:tcPr>
            <w:tcW w:w="2032" w:type="dxa"/>
            <w:vAlign w:val="center"/>
          </w:tcPr>
          <w:p w14:paraId="45BA4326">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14:paraId="6DEF4DAC">
            <w:pPr>
              <w:jc w:val="left"/>
              <w:rPr>
                <w:rFonts w:ascii="仿宋" w:hAnsi="仿宋" w:cs="仿宋"/>
                <w:sz w:val="30"/>
                <w:szCs w:val="30"/>
              </w:rPr>
            </w:pPr>
            <w:r>
              <w:rPr>
                <w:rFonts w:hint="eastAsia" w:ascii="仿宋" w:hAnsi="仿宋" w:cs="仿宋"/>
                <w:sz w:val="30"/>
                <w:szCs w:val="30"/>
              </w:rPr>
              <w:t>：</w:t>
            </w:r>
          </w:p>
        </w:tc>
        <w:tc>
          <w:tcPr>
            <w:tcW w:w="4411" w:type="dxa"/>
            <w:vAlign w:val="center"/>
          </w:tcPr>
          <w:p w14:paraId="5A378DF5">
            <w:pPr>
              <w:jc w:val="left"/>
              <w:rPr>
                <w:rFonts w:ascii="仿宋" w:hAnsi="仿宋" w:cs="仿宋"/>
                <w:sz w:val="30"/>
                <w:szCs w:val="30"/>
              </w:rPr>
            </w:pPr>
            <w:r>
              <w:rPr>
                <w:rFonts w:hint="eastAsia" w:ascii="仿宋" w:hAnsi="仿宋" w:cs="仿宋"/>
                <w:sz w:val="30"/>
                <w:szCs w:val="30"/>
              </w:rPr>
              <w:t>浙江国际招投标有限公司</w:t>
            </w:r>
          </w:p>
        </w:tc>
      </w:tr>
      <w:tr w14:paraId="54F44412">
        <w:tblPrEx>
          <w:tblCellMar>
            <w:top w:w="0" w:type="dxa"/>
            <w:left w:w="108" w:type="dxa"/>
            <w:bottom w:w="0" w:type="dxa"/>
            <w:right w:w="108" w:type="dxa"/>
          </w:tblCellMar>
        </w:tblPrEx>
        <w:trPr>
          <w:trHeight w:val="680" w:hRule="atLeast"/>
          <w:jc w:val="center"/>
        </w:trPr>
        <w:tc>
          <w:tcPr>
            <w:tcW w:w="6959" w:type="dxa"/>
            <w:gridSpan w:val="3"/>
            <w:vAlign w:val="bottom"/>
          </w:tcPr>
          <w:p w14:paraId="4A812216">
            <w:pPr>
              <w:jc w:val="center"/>
              <w:rPr>
                <w:rFonts w:ascii="仿宋" w:hAnsi="仿宋" w:cs="仿宋"/>
                <w:sz w:val="30"/>
                <w:szCs w:val="30"/>
              </w:rPr>
            </w:pPr>
            <w:r>
              <w:rPr>
                <w:rFonts w:hint="eastAsia" w:ascii="仿宋" w:hAnsi="仿宋" w:cs="仿宋"/>
                <w:sz w:val="30"/>
                <w:szCs w:val="30"/>
              </w:rPr>
              <w:t>202</w:t>
            </w:r>
            <w:r>
              <w:rPr>
                <w:rFonts w:hint="eastAsia" w:ascii="仿宋" w:hAnsi="仿宋" w:cs="仿宋"/>
                <w:sz w:val="30"/>
                <w:szCs w:val="30"/>
                <w:lang w:val="en-US" w:eastAsia="zh-CN"/>
              </w:rPr>
              <w:t>5</w:t>
            </w:r>
            <w:r>
              <w:rPr>
                <w:rFonts w:hint="eastAsia" w:ascii="仿宋" w:hAnsi="仿宋" w:cs="仿宋"/>
                <w:sz w:val="30"/>
                <w:szCs w:val="30"/>
              </w:rPr>
              <w:t>年</w:t>
            </w:r>
            <w:r>
              <w:rPr>
                <w:rFonts w:hint="eastAsia" w:ascii="仿宋" w:hAnsi="仿宋" w:cs="仿宋"/>
                <w:sz w:val="30"/>
                <w:szCs w:val="30"/>
                <w:lang w:val="en-US" w:eastAsia="zh-CN"/>
              </w:rPr>
              <w:t>7</w:t>
            </w:r>
            <w:r>
              <w:rPr>
                <w:rFonts w:hint="eastAsia" w:ascii="仿宋" w:hAnsi="仿宋" w:cs="仿宋"/>
                <w:sz w:val="30"/>
                <w:szCs w:val="30"/>
              </w:rPr>
              <w:t>月</w:t>
            </w:r>
          </w:p>
        </w:tc>
      </w:tr>
    </w:tbl>
    <w:p w14:paraId="35F79EF1">
      <w:pPr>
        <w:spacing w:line="360" w:lineRule="auto"/>
        <w:jc w:val="center"/>
        <w:rPr>
          <w:rFonts w:ascii="仿宋" w:hAnsi="仿宋" w:cs="仿宋"/>
        </w:rPr>
      </w:pPr>
    </w:p>
    <w:p w14:paraId="11E91A35">
      <w:pPr>
        <w:spacing w:line="360" w:lineRule="auto"/>
        <w:jc w:val="center"/>
        <w:rPr>
          <w:rFonts w:ascii="仿宋" w:hAnsi="仿宋" w:cs="仿宋"/>
        </w:rPr>
      </w:pPr>
      <w:bookmarkStart w:id="0" w:name="_Hlt67893495"/>
      <w:bookmarkEnd w:id="0"/>
    </w:p>
    <w:p w14:paraId="6BAE3801">
      <w:pPr>
        <w:rPr>
          <w:rFonts w:ascii="仿宋" w:hAnsi="仿宋" w:cs="仿宋"/>
          <w:b/>
          <w:sz w:val="48"/>
          <w:szCs w:val="48"/>
        </w:rPr>
      </w:pPr>
      <w:r>
        <w:rPr>
          <w:rFonts w:hint="eastAsia" w:ascii="仿宋" w:hAnsi="仿宋" w:cs="仿宋"/>
          <w:b/>
          <w:sz w:val="48"/>
          <w:szCs w:val="48"/>
        </w:rPr>
        <w:br w:type="page"/>
      </w:r>
    </w:p>
    <w:p w14:paraId="278A9C74">
      <w:pPr>
        <w:spacing w:line="360" w:lineRule="auto"/>
        <w:jc w:val="center"/>
        <w:rPr>
          <w:rFonts w:ascii="仿宋" w:hAnsi="仿宋" w:cs="仿宋"/>
          <w:b/>
          <w:sz w:val="48"/>
          <w:szCs w:val="48"/>
        </w:rPr>
      </w:pPr>
    </w:p>
    <w:p w14:paraId="72CE06AB">
      <w:pPr>
        <w:spacing w:line="360" w:lineRule="auto"/>
        <w:jc w:val="center"/>
        <w:rPr>
          <w:rFonts w:ascii="仿宋" w:hAnsi="仿宋" w:cs="仿宋"/>
          <w:b/>
          <w:sz w:val="48"/>
          <w:szCs w:val="48"/>
        </w:rPr>
      </w:pPr>
      <w:r>
        <w:rPr>
          <w:rFonts w:hint="eastAsia" w:ascii="仿宋" w:hAnsi="仿宋" w:cs="仿宋"/>
          <w:b/>
          <w:sz w:val="48"/>
          <w:szCs w:val="48"/>
        </w:rPr>
        <w:t>目录</w:t>
      </w:r>
    </w:p>
    <w:p w14:paraId="3B8E30CA">
      <w:pPr>
        <w:spacing w:line="360" w:lineRule="auto"/>
        <w:rPr>
          <w:rFonts w:ascii="仿宋" w:hAnsi="仿宋" w:cs="仿宋"/>
          <w:sz w:val="32"/>
          <w:szCs w:val="32"/>
        </w:rPr>
      </w:pPr>
    </w:p>
    <w:p w14:paraId="28BF9F53">
      <w:pPr>
        <w:spacing w:line="360" w:lineRule="auto"/>
        <w:ind w:firstLine="1280" w:firstLineChars="400"/>
        <w:rPr>
          <w:rFonts w:ascii="仿宋" w:hAnsi="仿宋" w:cs="仿宋"/>
          <w:sz w:val="32"/>
          <w:szCs w:val="32"/>
        </w:rPr>
      </w:pPr>
      <w:r>
        <w:rPr>
          <w:rFonts w:hint="eastAsia" w:ascii="仿宋" w:hAnsi="仿宋" w:cs="仿宋"/>
          <w:sz w:val="32"/>
          <w:szCs w:val="32"/>
        </w:rPr>
        <w:t>第一部分  招标公告</w:t>
      </w:r>
    </w:p>
    <w:p w14:paraId="66530579">
      <w:pPr>
        <w:spacing w:line="360" w:lineRule="auto"/>
        <w:ind w:firstLine="1280" w:firstLineChars="400"/>
        <w:rPr>
          <w:rFonts w:ascii="仿宋" w:hAnsi="仿宋" w:cs="仿宋"/>
          <w:sz w:val="32"/>
          <w:szCs w:val="32"/>
        </w:rPr>
      </w:pPr>
      <w:r>
        <w:rPr>
          <w:rFonts w:hint="eastAsia" w:ascii="仿宋" w:hAnsi="仿宋" w:cs="仿宋"/>
          <w:sz w:val="32"/>
          <w:szCs w:val="32"/>
        </w:rPr>
        <w:t>第二部分  投标人须知</w:t>
      </w:r>
    </w:p>
    <w:p w14:paraId="784E0573">
      <w:pPr>
        <w:spacing w:line="360" w:lineRule="auto"/>
        <w:ind w:firstLine="1280" w:firstLineChars="400"/>
        <w:rPr>
          <w:rFonts w:ascii="仿宋" w:hAnsi="仿宋" w:cs="仿宋"/>
          <w:sz w:val="32"/>
          <w:szCs w:val="32"/>
        </w:rPr>
      </w:pPr>
      <w:r>
        <w:rPr>
          <w:rFonts w:hint="eastAsia" w:ascii="仿宋" w:hAnsi="仿宋" w:cs="仿宋"/>
          <w:sz w:val="32"/>
          <w:szCs w:val="32"/>
        </w:rPr>
        <w:t>第三部分  采购需求</w:t>
      </w:r>
    </w:p>
    <w:p w14:paraId="49D76C6E">
      <w:pPr>
        <w:spacing w:line="360" w:lineRule="auto"/>
        <w:ind w:firstLine="1280" w:firstLineChars="400"/>
        <w:rPr>
          <w:rFonts w:ascii="仿宋" w:hAnsi="仿宋" w:cs="仿宋"/>
          <w:sz w:val="32"/>
          <w:szCs w:val="32"/>
        </w:rPr>
      </w:pPr>
      <w:r>
        <w:rPr>
          <w:rFonts w:hint="eastAsia" w:ascii="仿宋" w:hAnsi="仿宋" w:cs="仿宋"/>
          <w:sz w:val="32"/>
          <w:szCs w:val="32"/>
        </w:rPr>
        <w:t>第四部分  评标办法</w:t>
      </w:r>
    </w:p>
    <w:p w14:paraId="0D4AE893">
      <w:pPr>
        <w:spacing w:line="360" w:lineRule="auto"/>
        <w:ind w:firstLine="1280" w:firstLineChars="400"/>
        <w:rPr>
          <w:rFonts w:ascii="仿宋" w:hAnsi="仿宋" w:cs="仿宋"/>
          <w:sz w:val="32"/>
          <w:szCs w:val="32"/>
        </w:rPr>
      </w:pPr>
      <w:r>
        <w:rPr>
          <w:rFonts w:hint="eastAsia" w:ascii="仿宋" w:hAnsi="仿宋" w:cs="仿宋"/>
          <w:sz w:val="32"/>
          <w:szCs w:val="32"/>
        </w:rPr>
        <w:t>第五部分  拟签订的合同文本</w:t>
      </w:r>
    </w:p>
    <w:p w14:paraId="46C20DF5">
      <w:pPr>
        <w:spacing w:line="360" w:lineRule="auto"/>
        <w:ind w:firstLine="1280" w:firstLineChars="400"/>
        <w:rPr>
          <w:rFonts w:ascii="仿宋" w:hAnsi="仿宋" w:cs="仿宋"/>
          <w:sz w:val="32"/>
          <w:szCs w:val="32"/>
        </w:rPr>
      </w:pPr>
      <w:r>
        <w:rPr>
          <w:rFonts w:hint="eastAsia" w:ascii="仿宋" w:hAnsi="仿宋" w:cs="仿宋"/>
          <w:sz w:val="32"/>
          <w:szCs w:val="32"/>
        </w:rPr>
        <w:t>第六部分  应提交的有关格式范例</w:t>
      </w:r>
    </w:p>
    <w:p w14:paraId="44749869">
      <w:pPr>
        <w:spacing w:line="360" w:lineRule="auto"/>
        <w:ind w:firstLine="549" w:firstLineChars="229"/>
        <w:rPr>
          <w:rFonts w:ascii="仿宋" w:hAnsi="仿宋" w:cs="仿宋"/>
        </w:rPr>
      </w:pPr>
      <w:bookmarkStart w:id="1" w:name="_Hlt91233176"/>
      <w:bookmarkEnd w:id="1"/>
      <w:bookmarkStart w:id="2" w:name="_Toc91899869"/>
    </w:p>
    <w:p w14:paraId="5AE5E442">
      <w:pPr>
        <w:spacing w:line="360" w:lineRule="auto"/>
        <w:ind w:firstLine="549" w:firstLineChars="229"/>
        <w:rPr>
          <w:rFonts w:ascii="仿宋" w:hAnsi="仿宋" w:cs="仿宋"/>
        </w:rPr>
      </w:pPr>
    </w:p>
    <w:p w14:paraId="7E301D69">
      <w:pPr>
        <w:spacing w:line="360" w:lineRule="auto"/>
        <w:ind w:firstLine="549" w:firstLineChars="229"/>
        <w:rPr>
          <w:rFonts w:ascii="仿宋" w:hAnsi="仿宋" w:cs="仿宋"/>
        </w:rPr>
      </w:pPr>
    </w:p>
    <w:p w14:paraId="04E6005C">
      <w:pPr>
        <w:spacing w:line="360" w:lineRule="auto"/>
        <w:ind w:firstLine="549" w:firstLineChars="229"/>
        <w:rPr>
          <w:rFonts w:ascii="仿宋" w:hAnsi="仿宋" w:cs="仿宋"/>
        </w:rPr>
      </w:pPr>
    </w:p>
    <w:p w14:paraId="59BC0293">
      <w:pPr>
        <w:spacing w:line="360" w:lineRule="auto"/>
        <w:ind w:firstLine="549" w:firstLineChars="229"/>
        <w:rPr>
          <w:rFonts w:ascii="仿宋" w:hAnsi="仿宋" w:cs="仿宋"/>
        </w:rPr>
      </w:pPr>
    </w:p>
    <w:p w14:paraId="6C296968">
      <w:pPr>
        <w:spacing w:line="360" w:lineRule="auto"/>
        <w:ind w:firstLine="549" w:firstLineChars="229"/>
        <w:rPr>
          <w:rFonts w:ascii="仿宋" w:hAnsi="仿宋" w:cs="仿宋"/>
        </w:rPr>
      </w:pPr>
    </w:p>
    <w:p w14:paraId="1DE01E2D">
      <w:pPr>
        <w:spacing w:line="360" w:lineRule="auto"/>
        <w:ind w:firstLine="549" w:firstLineChars="229"/>
        <w:rPr>
          <w:rFonts w:ascii="仿宋" w:hAnsi="仿宋" w:cs="仿宋"/>
        </w:rPr>
      </w:pPr>
    </w:p>
    <w:p w14:paraId="21719847">
      <w:pPr>
        <w:spacing w:line="360" w:lineRule="auto"/>
        <w:ind w:firstLine="549" w:firstLineChars="229"/>
        <w:rPr>
          <w:rFonts w:ascii="仿宋" w:hAnsi="仿宋" w:cs="仿宋"/>
        </w:rPr>
      </w:pPr>
    </w:p>
    <w:p w14:paraId="0816A399">
      <w:pPr>
        <w:spacing w:line="360" w:lineRule="auto"/>
        <w:ind w:firstLine="549" w:firstLineChars="229"/>
        <w:rPr>
          <w:rFonts w:ascii="仿宋" w:hAnsi="仿宋" w:cs="仿宋"/>
        </w:rPr>
      </w:pPr>
    </w:p>
    <w:p w14:paraId="67208754">
      <w:pPr>
        <w:spacing w:line="360" w:lineRule="auto"/>
        <w:ind w:firstLine="549" w:firstLineChars="229"/>
        <w:rPr>
          <w:rFonts w:ascii="仿宋" w:hAnsi="仿宋" w:cs="仿宋"/>
        </w:rPr>
      </w:pPr>
    </w:p>
    <w:p w14:paraId="5B2450BB">
      <w:pPr>
        <w:spacing w:line="360" w:lineRule="auto"/>
        <w:ind w:firstLine="549" w:firstLineChars="229"/>
        <w:rPr>
          <w:rFonts w:ascii="仿宋" w:hAnsi="仿宋" w:cs="仿宋"/>
        </w:rPr>
      </w:pPr>
    </w:p>
    <w:p w14:paraId="1137B7B6">
      <w:pPr>
        <w:spacing w:line="360" w:lineRule="auto"/>
        <w:ind w:firstLine="549" w:firstLineChars="229"/>
        <w:rPr>
          <w:rFonts w:ascii="仿宋" w:hAnsi="仿宋" w:cs="仿宋"/>
        </w:rPr>
      </w:pPr>
    </w:p>
    <w:p w14:paraId="4AD7DCED">
      <w:pPr>
        <w:spacing w:line="360" w:lineRule="auto"/>
        <w:ind w:firstLine="549" w:firstLineChars="229"/>
        <w:rPr>
          <w:rFonts w:ascii="仿宋" w:hAnsi="仿宋" w:cs="仿宋"/>
        </w:rPr>
      </w:pPr>
    </w:p>
    <w:p w14:paraId="6093ADC9">
      <w:pPr>
        <w:spacing w:line="360" w:lineRule="auto"/>
        <w:rPr>
          <w:rFonts w:ascii="仿宋" w:hAnsi="仿宋" w:cs="仿宋"/>
        </w:rPr>
      </w:pPr>
    </w:p>
    <w:p w14:paraId="0E7EC23F">
      <w:pPr>
        <w:adjustRightInd/>
        <w:spacing w:line="360" w:lineRule="auto"/>
        <w:jc w:val="center"/>
        <w:outlineLvl w:val="0"/>
        <w:rPr>
          <w:rFonts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_Toc29265"/>
      <w:bookmarkStart w:id="9" w:name="第二部分"/>
      <w:bookmarkStart w:id="10" w:name="_Toc91899870"/>
      <w:bookmarkStart w:id="11" w:name="_Toc91899871"/>
      <w:bookmarkStart w:id="422" w:name="_GoBack"/>
      <w:bookmarkEnd w:id="422"/>
      <w:r>
        <w:rPr>
          <w:rFonts w:hint="eastAsia" w:ascii="仿宋" w:hAnsi="仿宋" w:cs="仿宋"/>
          <w:b/>
          <w:sz w:val="36"/>
          <w:szCs w:val="20"/>
        </w:rPr>
        <w:t>第一部分  招标公告</w:t>
      </w:r>
      <w:bookmarkEnd w:id="8"/>
    </w:p>
    <w:p w14:paraId="4AFEC5FF">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rPr>
      </w:pPr>
      <w:r>
        <w:rPr>
          <w:rFonts w:hint="eastAsia" w:ascii="仿宋" w:hAnsi="仿宋" w:cs="仿宋"/>
        </w:rPr>
        <w:t>项目概况</w:t>
      </w:r>
    </w:p>
    <w:p w14:paraId="70AF42FC">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u w:val="single"/>
        </w:rPr>
      </w:pPr>
      <w:r>
        <w:rPr>
          <w:rFonts w:hint="eastAsia" w:ascii="仿宋" w:hAnsi="仿宋" w:cs="仿宋"/>
          <w:u w:val="single"/>
          <w:lang w:val="en-US" w:eastAsia="zh-CN"/>
        </w:rPr>
        <w:t>浙江省市场监督管理局市场监管投诉处置服务</w:t>
      </w:r>
      <w:r>
        <w:rPr>
          <w:rFonts w:hint="eastAsia" w:ascii="仿宋" w:hAnsi="仿宋" w:cs="仿宋"/>
        </w:rPr>
        <w:t>招标项目的潜在投标人应在政采云平台（</w:t>
      </w:r>
      <w:r>
        <w:fldChar w:fldCharType="begin"/>
      </w:r>
      <w:r>
        <w:instrText xml:space="preserve"> HYPERLINK "https://www.zcygov.cn/）获取（下载）招标文件，并于2023年10月XX日09点00分00秒" </w:instrText>
      </w:r>
      <w:r>
        <w:fldChar w:fldCharType="separate"/>
      </w:r>
      <w:r>
        <w:rPr>
          <w:rStyle w:val="76"/>
          <w:rFonts w:hint="eastAsia" w:ascii="仿宋" w:hAnsi="仿宋" w:eastAsia="仿宋" w:cs="仿宋"/>
          <w:snapToGrid/>
          <w:kern w:val="2"/>
          <w:sz w:val="24"/>
          <w:szCs w:val="24"/>
        </w:rPr>
        <w:t>https://www.zcygov.cn/）获取（下载）招标文件，并于202</w:t>
      </w:r>
      <w:r>
        <w:rPr>
          <w:rStyle w:val="76"/>
          <w:rFonts w:hint="eastAsia" w:ascii="仿宋" w:hAnsi="仿宋" w:cs="仿宋"/>
          <w:snapToGrid/>
          <w:kern w:val="2"/>
          <w:sz w:val="24"/>
          <w:szCs w:val="24"/>
          <w:lang w:val="en-US" w:eastAsia="zh-CN"/>
        </w:rPr>
        <w:t>5</w:t>
      </w:r>
      <w:r>
        <w:rPr>
          <w:rStyle w:val="76"/>
          <w:rFonts w:hint="eastAsia" w:ascii="仿宋" w:hAnsi="仿宋" w:eastAsia="仿宋" w:cs="仿宋"/>
          <w:snapToGrid/>
          <w:kern w:val="2"/>
          <w:sz w:val="24"/>
          <w:szCs w:val="24"/>
        </w:rPr>
        <w:t>年</w:t>
      </w:r>
      <w:r>
        <w:rPr>
          <w:rStyle w:val="76"/>
          <w:rFonts w:hint="eastAsia" w:ascii="仿宋" w:hAnsi="仿宋" w:cs="仿宋"/>
          <w:snapToGrid/>
          <w:kern w:val="2"/>
          <w:sz w:val="24"/>
          <w:szCs w:val="24"/>
          <w:lang w:val="en-US" w:eastAsia="zh-CN"/>
        </w:rPr>
        <w:t>7</w:t>
      </w:r>
      <w:r>
        <w:rPr>
          <w:rStyle w:val="76"/>
          <w:rFonts w:hint="eastAsia" w:ascii="仿宋" w:hAnsi="仿宋" w:eastAsia="仿宋" w:cs="仿宋"/>
          <w:snapToGrid/>
          <w:kern w:val="2"/>
          <w:sz w:val="24"/>
          <w:szCs w:val="24"/>
        </w:rPr>
        <w:t>月</w:t>
      </w:r>
      <w:r>
        <w:rPr>
          <w:rStyle w:val="76"/>
          <w:rFonts w:hint="eastAsia" w:ascii="仿宋" w:hAnsi="仿宋" w:cs="仿宋"/>
          <w:snapToGrid/>
          <w:kern w:val="2"/>
          <w:sz w:val="24"/>
          <w:szCs w:val="24"/>
          <w:lang w:val="en-US" w:eastAsia="zh-CN"/>
        </w:rPr>
        <w:t>23</w:t>
      </w:r>
      <w:r>
        <w:rPr>
          <w:rStyle w:val="76"/>
          <w:rFonts w:hint="eastAsia" w:ascii="仿宋" w:hAnsi="仿宋" w:eastAsia="仿宋" w:cs="仿宋"/>
          <w:snapToGrid/>
          <w:kern w:val="2"/>
          <w:sz w:val="24"/>
          <w:szCs w:val="24"/>
        </w:rPr>
        <w:t>日</w:t>
      </w:r>
      <w:r>
        <w:rPr>
          <w:rStyle w:val="76"/>
          <w:rFonts w:hint="eastAsia" w:ascii="仿宋" w:hAnsi="仿宋" w:cs="仿宋"/>
          <w:snapToGrid/>
          <w:kern w:val="2"/>
          <w:sz w:val="24"/>
          <w:szCs w:val="24"/>
          <w:lang w:val="en-US" w:eastAsia="zh-CN"/>
        </w:rPr>
        <w:t>15</w:t>
      </w:r>
      <w:r>
        <w:rPr>
          <w:rStyle w:val="76"/>
          <w:rFonts w:hint="eastAsia" w:ascii="仿宋" w:hAnsi="仿宋" w:eastAsia="仿宋" w:cs="仿宋"/>
          <w:snapToGrid/>
          <w:kern w:val="2"/>
          <w:sz w:val="24"/>
          <w:szCs w:val="24"/>
        </w:rPr>
        <w:t>点00分</w:t>
      </w:r>
      <w:r>
        <w:rPr>
          <w:rStyle w:val="76"/>
          <w:rFonts w:hint="eastAsia" w:ascii="仿宋" w:hAnsi="仿宋" w:eastAsia="仿宋" w:cs="仿宋"/>
          <w:bCs/>
          <w:snapToGrid/>
          <w:kern w:val="2"/>
          <w:sz w:val="24"/>
          <w:szCs w:val="24"/>
        </w:rPr>
        <w:t>00秒</w:t>
      </w:r>
      <w:r>
        <w:rPr>
          <w:rStyle w:val="76"/>
          <w:rFonts w:hint="eastAsia" w:ascii="仿宋" w:hAnsi="仿宋" w:eastAsia="仿宋" w:cs="仿宋"/>
          <w:bCs/>
          <w:snapToGrid/>
          <w:kern w:val="2"/>
          <w:sz w:val="24"/>
          <w:szCs w:val="24"/>
        </w:rPr>
        <w:fldChar w:fldCharType="end"/>
      </w:r>
      <w:r>
        <w:rPr>
          <w:rFonts w:hint="eastAsia" w:ascii="仿宋" w:hAnsi="仿宋" w:cs="仿宋"/>
          <w:bCs/>
        </w:rPr>
        <w:t>（北京时间）前</w:t>
      </w:r>
      <w:r>
        <w:rPr>
          <w:rFonts w:hint="eastAsia" w:ascii="仿宋" w:hAnsi="仿宋" w:cs="仿宋"/>
        </w:rPr>
        <w:t>递交（上传）投标文件。</w:t>
      </w:r>
    </w:p>
    <w:p w14:paraId="5ED1BFED">
      <w:pPr>
        <w:rPr>
          <w:rFonts w:ascii="仿宋" w:hAnsi="仿宋" w:cs="仿宋"/>
          <w:b/>
        </w:rPr>
      </w:pPr>
    </w:p>
    <w:p w14:paraId="4A994CD9">
      <w:pPr>
        <w:rPr>
          <w:rFonts w:ascii="仿宋" w:hAnsi="仿宋" w:cs="仿宋"/>
          <w:b/>
        </w:rPr>
      </w:pPr>
      <w:r>
        <w:rPr>
          <w:rFonts w:hint="eastAsia" w:ascii="仿宋" w:hAnsi="仿宋" w:cs="仿宋"/>
          <w:b/>
        </w:rPr>
        <w:t>一、项目基本情况</w:t>
      </w:r>
    </w:p>
    <w:p w14:paraId="7016CA1A">
      <w:pPr>
        <w:rPr>
          <w:rFonts w:hint="eastAsia" w:ascii="仿宋" w:hAnsi="仿宋" w:eastAsia="仿宋" w:cs="仿宋"/>
          <w:lang w:eastAsia="zh-CN"/>
        </w:rPr>
      </w:pPr>
      <w:r>
        <w:rPr>
          <w:rFonts w:hint="eastAsia" w:ascii="仿宋" w:hAnsi="仿宋" w:cs="仿宋"/>
          <w:b/>
        </w:rPr>
        <w:t>项目编号：</w:t>
      </w:r>
      <w:r>
        <w:rPr>
          <w:rFonts w:hint="eastAsia" w:ascii="仿宋" w:hAnsi="仿宋" w:cs="仿宋"/>
          <w:lang w:eastAsia="zh-CN"/>
        </w:rPr>
        <w:t>ZJ-2541777</w:t>
      </w:r>
    </w:p>
    <w:p w14:paraId="34949884">
      <w:pPr>
        <w:rPr>
          <w:rFonts w:hint="eastAsia" w:ascii="仿宋" w:hAnsi="仿宋" w:eastAsia="仿宋" w:cs="仿宋"/>
          <w:color w:val="auto"/>
          <w:kern w:val="2"/>
          <w:sz w:val="24"/>
          <w:szCs w:val="24"/>
          <w:lang w:val="en-US" w:eastAsia="zh-CN" w:bidi="ar-SA"/>
        </w:rPr>
      </w:pPr>
      <w:r>
        <w:rPr>
          <w:rFonts w:hint="eastAsia" w:ascii="仿宋" w:hAnsi="仿宋" w:cs="仿宋"/>
          <w:b/>
        </w:rPr>
        <w:t>项目名称：</w:t>
      </w:r>
      <w:r>
        <w:rPr>
          <w:rFonts w:hint="eastAsia" w:ascii="仿宋" w:hAnsi="仿宋" w:cs="仿宋"/>
          <w:color w:val="auto"/>
          <w:kern w:val="2"/>
          <w:sz w:val="24"/>
          <w:szCs w:val="24"/>
          <w:lang w:val="en-US" w:eastAsia="zh-CN" w:bidi="ar-SA"/>
        </w:rPr>
        <w:t>浙江省市场监督管理局市场监管投诉处置服务项目</w:t>
      </w:r>
    </w:p>
    <w:p w14:paraId="009CB6EF">
      <w:pPr>
        <w:rPr>
          <w:rFonts w:hint="eastAsia" w:ascii="仿宋" w:hAnsi="仿宋" w:eastAsia="仿宋" w:cs="仿宋"/>
          <w:lang w:eastAsia="zh-CN"/>
        </w:rPr>
      </w:pPr>
      <w:r>
        <w:rPr>
          <w:rFonts w:hint="eastAsia" w:ascii="仿宋" w:hAnsi="仿宋" w:cs="仿宋"/>
          <w:b/>
        </w:rPr>
        <w:t>预算金额（元）：</w:t>
      </w:r>
      <w:r>
        <w:rPr>
          <w:rFonts w:hint="eastAsia" w:ascii="仿宋" w:hAnsi="仿宋" w:cs="仿宋"/>
          <w:b/>
          <w:lang w:val="en-US" w:eastAsia="zh-CN"/>
        </w:rPr>
        <w:t>430000</w:t>
      </w:r>
      <w:r>
        <w:rPr>
          <w:rFonts w:hint="eastAsia" w:ascii="仿宋" w:hAnsi="仿宋" w:cs="仿宋"/>
          <w:b/>
          <w:lang w:eastAsia="zh-CN"/>
        </w:rPr>
        <w:t>.00</w:t>
      </w:r>
    </w:p>
    <w:p w14:paraId="073908C3">
      <w:pPr>
        <w:pStyle w:val="18"/>
        <w:spacing w:line="312" w:lineRule="auto"/>
        <w:ind w:firstLine="0"/>
        <w:rPr>
          <w:rFonts w:ascii="仿宋" w:hAnsi="仿宋" w:cs="仿宋"/>
          <w:b/>
          <w:color w:val="auto"/>
          <w:sz w:val="24"/>
        </w:rPr>
      </w:pPr>
      <w:r>
        <w:rPr>
          <w:rFonts w:hint="eastAsia" w:ascii="仿宋" w:hAnsi="仿宋" w:cs="仿宋"/>
          <w:b/>
          <w:color w:val="auto"/>
          <w:sz w:val="24"/>
        </w:rPr>
        <w:t>最高限价（元）：</w:t>
      </w:r>
    </w:p>
    <w:p w14:paraId="73DAF3D7">
      <w:pPr>
        <w:pStyle w:val="18"/>
        <w:spacing w:line="312" w:lineRule="auto"/>
        <w:ind w:firstLine="0"/>
        <w:rPr>
          <w:rFonts w:ascii="仿宋" w:hAnsi="仿宋" w:eastAsia="仿宋" w:cs="仿宋"/>
          <w:color w:val="auto"/>
          <w:kern w:val="2"/>
        </w:rPr>
      </w:pPr>
      <w:r>
        <w:rPr>
          <w:rFonts w:hint="eastAsia" w:ascii="仿宋" w:hAnsi="仿宋" w:cs="仿宋"/>
          <w:b/>
          <w:color w:val="auto"/>
          <w:sz w:val="24"/>
        </w:rPr>
        <w:t>采购需求：</w:t>
      </w:r>
    </w:p>
    <w:p w14:paraId="78D0F044">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标项名称:</w:t>
      </w:r>
      <w:r>
        <w:rPr>
          <w:rFonts w:hint="eastAsia" w:ascii="仿宋" w:hAnsi="仿宋" w:eastAsia="仿宋" w:cs="仿宋"/>
          <w:color w:val="auto"/>
          <w:kern w:val="2"/>
          <w:lang w:val="en-US" w:eastAsia="zh-CN"/>
        </w:rPr>
        <w:t>浙江省市场监督管理局市场监管投诉处置服务项目</w:t>
      </w:r>
    </w:p>
    <w:p w14:paraId="3F0F62D5">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val="en-US" w:eastAsia="zh-CN"/>
        </w:rPr>
      </w:pPr>
      <w:r>
        <w:rPr>
          <w:rFonts w:hint="eastAsia" w:ascii="仿宋" w:hAnsi="仿宋" w:eastAsia="仿宋" w:cs="仿宋"/>
          <w:color w:val="auto"/>
          <w:kern w:val="2"/>
        </w:rPr>
        <w:t>数量:1</w:t>
      </w:r>
      <w:r>
        <w:rPr>
          <w:rFonts w:hint="eastAsia" w:ascii="仿宋" w:hAnsi="仿宋" w:eastAsia="仿宋" w:cs="仿宋"/>
          <w:color w:val="auto"/>
          <w:kern w:val="2"/>
          <w:lang w:val="en-US" w:eastAsia="zh-CN"/>
        </w:rPr>
        <w:t>项</w:t>
      </w:r>
    </w:p>
    <w:p w14:paraId="25A65456">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预算金额（元）:</w:t>
      </w:r>
      <w:r>
        <w:rPr>
          <w:rFonts w:hint="eastAsia" w:ascii="仿宋" w:hAnsi="仿宋" w:eastAsia="仿宋" w:cs="仿宋"/>
          <w:color w:val="auto"/>
          <w:kern w:val="2"/>
          <w:lang w:val="en-US" w:eastAsia="zh-CN"/>
        </w:rPr>
        <w:t>430000</w:t>
      </w:r>
      <w:r>
        <w:rPr>
          <w:rFonts w:hint="eastAsia" w:ascii="仿宋" w:hAnsi="仿宋" w:eastAsia="仿宋" w:cs="仿宋"/>
          <w:color w:val="auto"/>
          <w:kern w:val="2"/>
          <w:lang w:eastAsia="zh-CN"/>
        </w:rPr>
        <w:t>.00</w:t>
      </w:r>
      <w:r>
        <w:rPr>
          <w:rFonts w:hint="eastAsia" w:ascii="仿宋" w:hAnsi="仿宋" w:eastAsia="仿宋" w:cs="仿宋"/>
          <w:color w:val="auto"/>
          <w:kern w:val="2"/>
        </w:rPr>
        <w:t xml:space="preserve"> </w:t>
      </w:r>
    </w:p>
    <w:p w14:paraId="4650A8A4">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简要规格描述或项目基本概况介绍、用途：</w:t>
      </w:r>
      <w:r>
        <w:rPr>
          <w:rFonts w:hint="eastAsia" w:ascii="仿宋" w:hAnsi="仿宋" w:cs="仿宋"/>
          <w:color w:val="auto"/>
          <w:kern w:val="2"/>
          <w:sz w:val="24"/>
          <w:szCs w:val="24"/>
          <w:lang w:val="en-US" w:eastAsia="zh-CN" w:bidi="ar-SA"/>
        </w:rPr>
        <w:t>浙江省市场监督管理局市场监管投诉处置服务项目主要内容：主要负责全省市场监管领域各类投诉举报的受理登记、分流转办、催办督办、效能考评、投诉举报合规性抽查（回访、满意度调查）、统计汇总、数据分析、来人来访接访、来信来函处置等业务工作，同时完成采购人交办的其他工作，包括编发简报、信息宣传等。详见采购文件第三部分</w:t>
      </w:r>
      <w:r>
        <w:rPr>
          <w:rFonts w:hint="eastAsia" w:ascii="仿宋" w:hAnsi="仿宋" w:eastAsia="仿宋" w:cs="仿宋"/>
          <w:color w:val="auto"/>
          <w:kern w:val="2"/>
          <w:lang w:eastAsia="zh-CN"/>
        </w:rPr>
        <w:t>。</w:t>
      </w:r>
    </w:p>
    <w:p w14:paraId="3C1592DF">
      <w:pPr>
        <w:pStyle w:val="18"/>
        <w:spacing w:line="312" w:lineRule="auto"/>
        <w:ind w:firstLine="480"/>
        <w:rPr>
          <w:rFonts w:hint="eastAsia" w:ascii="仿宋" w:hAnsi="仿宋" w:eastAsia="仿宋" w:cs="仿宋"/>
          <w:b/>
          <w:color w:val="auto"/>
          <w:sz w:val="24"/>
          <w:lang w:val="en-US" w:eastAsia="zh-CN"/>
        </w:rPr>
      </w:pPr>
      <w:r>
        <w:rPr>
          <w:rFonts w:hint="eastAsia" w:ascii="仿宋" w:hAnsi="仿宋" w:eastAsia="仿宋" w:cs="仿宋"/>
          <w:color w:val="auto"/>
          <w:kern w:val="2"/>
        </w:rPr>
        <w:t>备注：</w:t>
      </w:r>
      <w:r>
        <w:rPr>
          <w:rFonts w:hint="eastAsia" w:ascii="仿宋" w:hAnsi="仿宋" w:cs="仿宋"/>
          <w:color w:val="auto"/>
          <w:kern w:val="2"/>
          <w:lang w:val="en-US" w:eastAsia="zh-CN"/>
        </w:rPr>
        <w:t>/</w:t>
      </w:r>
    </w:p>
    <w:p w14:paraId="29EBEDA7">
      <w:pPr>
        <w:pStyle w:val="18"/>
        <w:spacing w:line="312" w:lineRule="auto"/>
        <w:ind w:left="0" w:leftChars="0" w:firstLine="0" w:firstLineChars="0"/>
        <w:rPr>
          <w:rFonts w:ascii="仿宋" w:hAnsi="仿宋" w:cs="仿宋"/>
          <w:b/>
          <w:color w:val="auto"/>
          <w:sz w:val="24"/>
        </w:rPr>
      </w:pPr>
    </w:p>
    <w:p w14:paraId="32B12183">
      <w:pPr>
        <w:pStyle w:val="18"/>
        <w:spacing w:line="312" w:lineRule="auto"/>
        <w:ind w:firstLine="480"/>
        <w:rPr>
          <w:rFonts w:ascii="仿宋" w:hAnsi="仿宋" w:cs="仿宋"/>
          <w:b/>
          <w:color w:val="auto"/>
          <w:sz w:val="24"/>
        </w:rPr>
      </w:pPr>
      <w:r>
        <w:rPr>
          <w:rFonts w:hint="eastAsia" w:ascii="仿宋" w:hAnsi="仿宋" w:cs="仿宋"/>
          <w:b/>
          <w:color w:val="auto"/>
          <w:sz w:val="24"/>
        </w:rPr>
        <w:t>合同履约期限：详见采购文件。</w:t>
      </w:r>
    </w:p>
    <w:p w14:paraId="5C2211A0">
      <w:pPr>
        <w:pStyle w:val="18"/>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147464233"/>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765526721"/>
        </w:sdtPr>
        <w:sdtEndPr>
          <w:rPr>
            <w:rFonts w:hint="eastAsia" w:ascii="仿宋" w:hAnsi="仿宋" w:cs="仿宋"/>
            <w:color w:val="auto"/>
            <w:kern w:val="0"/>
            <w:sz w:val="24"/>
          </w:rPr>
        </w:sdtEndPr>
        <w:sdtContent>
          <w:sdt>
            <w:sdtPr>
              <w:rPr>
                <w:rFonts w:hint="eastAsia" w:ascii="仿宋" w:hAnsi="仿宋" w:cs="仿宋"/>
                <w:color w:val="auto"/>
                <w:kern w:val="0"/>
                <w:sz w:val="24"/>
              </w:rPr>
              <w:id w:val="147473320"/>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sdtContent>
      </w:sdt>
      <w:r>
        <w:rPr>
          <w:rFonts w:hint="eastAsia" w:ascii="仿宋" w:hAnsi="仿宋" w:cs="仿宋"/>
          <w:b/>
          <w:color w:val="auto"/>
          <w:sz w:val="24"/>
        </w:rPr>
        <w:t>否</w:t>
      </w:r>
      <w:r>
        <w:rPr>
          <w:rFonts w:hint="eastAsia" w:ascii="仿宋" w:hAnsi="仿宋" w:cs="仿宋"/>
          <w:color w:val="auto"/>
          <w:kern w:val="0"/>
          <w:sz w:val="24"/>
        </w:rPr>
        <w:t>。</w:t>
      </w:r>
    </w:p>
    <w:p w14:paraId="114BAD40">
      <w:pPr>
        <w:spacing w:line="360" w:lineRule="auto"/>
        <w:rPr>
          <w:rFonts w:ascii="仿宋" w:hAnsi="仿宋" w:cs="仿宋"/>
          <w:b/>
        </w:rPr>
      </w:pPr>
      <w:r>
        <w:rPr>
          <w:rFonts w:hint="eastAsia" w:ascii="仿宋" w:hAnsi="仿宋" w:cs="仿宋"/>
          <w:b/>
        </w:rPr>
        <w:t>二、申请人的资格要求：</w:t>
      </w:r>
    </w:p>
    <w:p w14:paraId="55DD7BE4">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D8BBA62">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w:t>
      </w:r>
      <w:r>
        <w:rPr>
          <w:rFonts w:hint="eastAsia" w:ascii="仿宋" w:hAnsi="仿宋" w:cs="仿宋"/>
          <w:snapToGrid w:val="0"/>
          <w:kern w:val="28"/>
          <w:szCs w:val="20"/>
          <w:lang w:eastAsia="zh-CN"/>
        </w:rPr>
        <w:t>无</w:t>
      </w:r>
      <w:r>
        <w:rPr>
          <w:rFonts w:hint="eastAsia" w:ascii="仿宋" w:hAnsi="仿宋" w:cs="仿宋"/>
          <w:snapToGrid w:val="0"/>
          <w:kern w:val="28"/>
          <w:szCs w:val="20"/>
        </w:rPr>
        <w:t>。</w:t>
      </w:r>
    </w:p>
    <w:p w14:paraId="0A628C2E">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14:paraId="0EA969DF">
      <w:pPr>
        <w:spacing w:line="360" w:lineRule="auto"/>
        <w:rPr>
          <w:rFonts w:ascii="仿宋" w:hAnsi="仿宋" w:cs="仿宋"/>
          <w:b/>
        </w:rPr>
      </w:pPr>
      <w:r>
        <w:rPr>
          <w:rFonts w:hint="eastAsia" w:ascii="仿宋" w:hAnsi="仿宋" w:cs="仿宋"/>
          <w:b/>
        </w:rPr>
        <w:t>三、获取招标文件</w:t>
      </w:r>
    </w:p>
    <w:p w14:paraId="1ED61096">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7</w:t>
      </w:r>
      <w:r>
        <w:rPr>
          <w:rFonts w:hint="eastAsia" w:ascii="仿宋" w:hAnsi="仿宋" w:cs="仿宋"/>
          <w:u w:val="single"/>
        </w:rPr>
        <w:t>月</w:t>
      </w:r>
      <w:r>
        <w:rPr>
          <w:rFonts w:hint="eastAsia" w:ascii="仿宋" w:hAnsi="仿宋" w:cs="仿宋"/>
          <w:u w:val="single"/>
          <w:lang w:val="en-US" w:eastAsia="zh-CN"/>
        </w:rPr>
        <w:t>23</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14:paraId="342847DB">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14:paraId="68FDF457">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14:paraId="03D5976E">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14:paraId="247EFA35">
      <w:pPr>
        <w:spacing w:line="360" w:lineRule="auto"/>
        <w:rPr>
          <w:rFonts w:ascii="仿宋" w:hAnsi="仿宋" w:cs="仿宋"/>
          <w:b/>
        </w:rPr>
      </w:pPr>
      <w:r>
        <w:rPr>
          <w:rFonts w:hint="eastAsia" w:ascii="仿宋" w:hAnsi="仿宋" w:cs="仿宋"/>
          <w:b/>
        </w:rPr>
        <w:t>四、提交投标文件截止时间、开标时间和地点</w:t>
      </w:r>
    </w:p>
    <w:p w14:paraId="0355AD86">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7</w:t>
      </w:r>
      <w:r>
        <w:rPr>
          <w:rFonts w:hint="eastAsia" w:ascii="仿宋" w:hAnsi="仿宋" w:cs="仿宋"/>
          <w:u w:val="single"/>
        </w:rPr>
        <w:t>月</w:t>
      </w:r>
      <w:r>
        <w:rPr>
          <w:rFonts w:hint="eastAsia" w:ascii="仿宋" w:hAnsi="仿宋" w:cs="仿宋"/>
          <w:u w:val="single"/>
          <w:lang w:val="en-US" w:eastAsia="zh-CN"/>
        </w:rPr>
        <w:t>23</w:t>
      </w:r>
      <w:r>
        <w:rPr>
          <w:rFonts w:hint="eastAsia" w:ascii="仿宋" w:hAnsi="仿宋" w:cs="仿宋"/>
          <w:u w:val="single"/>
        </w:rPr>
        <w:t>日</w:t>
      </w:r>
      <w:r>
        <w:rPr>
          <w:rFonts w:hint="eastAsia" w:ascii="仿宋" w:hAnsi="仿宋" w:cs="仿宋"/>
          <w:u w:val="single"/>
          <w:lang w:val="en-US" w:eastAsia="zh-CN"/>
        </w:rPr>
        <w:t>15</w:t>
      </w:r>
      <w:r>
        <w:rPr>
          <w:rFonts w:hint="eastAsia" w:ascii="仿宋" w:hAnsi="仿宋" w:cs="仿宋"/>
          <w:u w:val="single"/>
        </w:rPr>
        <w:t>点00分</w:t>
      </w:r>
      <w:r>
        <w:rPr>
          <w:rFonts w:hint="eastAsia" w:ascii="仿宋" w:hAnsi="仿宋" w:cs="仿宋"/>
        </w:rPr>
        <w:t>（北京时间）</w:t>
      </w:r>
    </w:p>
    <w:p w14:paraId="435749D2">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14:paraId="0293F378">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7</w:t>
      </w:r>
      <w:r>
        <w:rPr>
          <w:rFonts w:hint="eastAsia" w:ascii="仿宋" w:hAnsi="仿宋" w:cs="仿宋"/>
          <w:u w:val="single"/>
        </w:rPr>
        <w:t>月</w:t>
      </w:r>
      <w:r>
        <w:rPr>
          <w:rFonts w:hint="eastAsia" w:ascii="仿宋" w:hAnsi="仿宋" w:cs="仿宋"/>
          <w:u w:val="single"/>
          <w:lang w:val="en-US" w:eastAsia="zh-CN"/>
        </w:rPr>
        <w:t>23</w:t>
      </w:r>
      <w:r>
        <w:rPr>
          <w:rFonts w:hint="eastAsia" w:ascii="仿宋" w:hAnsi="仿宋" w:cs="仿宋"/>
          <w:u w:val="single"/>
        </w:rPr>
        <w:t>日</w:t>
      </w:r>
      <w:r>
        <w:rPr>
          <w:rFonts w:hint="eastAsia" w:ascii="仿宋" w:hAnsi="仿宋" w:cs="仿宋"/>
          <w:u w:val="single"/>
          <w:lang w:val="en-US" w:eastAsia="zh-CN"/>
        </w:rPr>
        <w:t>15</w:t>
      </w:r>
      <w:r>
        <w:rPr>
          <w:rFonts w:hint="eastAsia" w:ascii="仿宋" w:hAnsi="仿宋" w:cs="仿宋"/>
          <w:u w:val="single"/>
        </w:rPr>
        <w:t>点00分</w:t>
      </w:r>
    </w:p>
    <w:p w14:paraId="7A1548B0">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14:paraId="1A1CBC94">
      <w:pPr>
        <w:spacing w:line="360" w:lineRule="auto"/>
        <w:rPr>
          <w:rFonts w:ascii="仿宋" w:hAnsi="仿宋" w:cs="仿宋"/>
        </w:rPr>
      </w:pPr>
      <w:r>
        <w:rPr>
          <w:rFonts w:hint="eastAsia" w:ascii="仿宋" w:hAnsi="仿宋" w:cs="仿宋"/>
          <w:b/>
        </w:rPr>
        <w:t>五、公告期限</w:t>
      </w:r>
    </w:p>
    <w:p w14:paraId="64D5AD23">
      <w:pPr>
        <w:spacing w:line="360" w:lineRule="auto"/>
        <w:ind w:firstLine="480" w:firstLineChars="200"/>
        <w:rPr>
          <w:rFonts w:ascii="仿宋" w:hAnsi="仿宋" w:cs="仿宋"/>
        </w:rPr>
      </w:pPr>
      <w:r>
        <w:rPr>
          <w:rFonts w:hint="eastAsia" w:ascii="仿宋" w:hAnsi="仿宋" w:cs="仿宋"/>
        </w:rPr>
        <w:t>自本公告发布之日起5个工作日。</w:t>
      </w:r>
    </w:p>
    <w:p w14:paraId="4DCA0CCC">
      <w:pPr>
        <w:spacing w:line="360" w:lineRule="auto"/>
        <w:rPr>
          <w:rFonts w:ascii="仿宋" w:hAnsi="仿宋" w:cs="仿宋"/>
          <w:b/>
        </w:rPr>
      </w:pPr>
      <w:r>
        <w:rPr>
          <w:rFonts w:hint="eastAsia" w:ascii="仿宋" w:hAnsi="仿宋" w:cs="仿宋"/>
          <w:b/>
        </w:rPr>
        <w:t>六、其他补充事宜</w:t>
      </w:r>
    </w:p>
    <w:p w14:paraId="7F8AA1B2">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6534954">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B8093C">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9EB309">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14:paraId="6CC34B24">
      <w:pPr>
        <w:spacing w:line="360" w:lineRule="auto"/>
        <w:rPr>
          <w:rFonts w:ascii="仿宋" w:hAnsi="仿宋" w:cs="仿宋"/>
          <w:b/>
        </w:rPr>
      </w:pPr>
      <w:r>
        <w:rPr>
          <w:rFonts w:hint="eastAsia" w:ascii="仿宋" w:hAnsi="仿宋" w:cs="仿宋"/>
          <w:b/>
        </w:rPr>
        <w:t>七、对本次采购提出询问、质疑、投诉，请按以下方式联系</w:t>
      </w:r>
    </w:p>
    <w:p w14:paraId="766D7668">
      <w:pPr>
        <w:spacing w:line="360" w:lineRule="auto"/>
        <w:ind w:firstLine="480" w:firstLineChars="200"/>
        <w:rPr>
          <w:rFonts w:ascii="仿宋" w:hAnsi="仿宋" w:cs="仿宋"/>
        </w:rPr>
      </w:pPr>
      <w:r>
        <w:rPr>
          <w:rFonts w:hint="eastAsia" w:ascii="仿宋" w:hAnsi="仿宋" w:cs="仿宋"/>
        </w:rPr>
        <w:t>1.采购人信息</w:t>
      </w:r>
    </w:p>
    <w:p w14:paraId="6A2EF04C">
      <w:pPr>
        <w:spacing w:line="360" w:lineRule="auto"/>
        <w:ind w:firstLine="480" w:firstLineChars="200"/>
        <w:rPr>
          <w:rFonts w:hint="eastAsia" w:ascii="仿宋" w:hAnsi="仿宋" w:cs="仿宋"/>
        </w:rPr>
      </w:pPr>
      <w:r>
        <w:rPr>
          <w:rFonts w:hint="eastAsia" w:ascii="仿宋" w:hAnsi="仿宋" w:cs="仿宋"/>
        </w:rPr>
        <w:t>名称：浙江省市场监督管理局</w:t>
      </w:r>
    </w:p>
    <w:p w14:paraId="07EF8439">
      <w:pPr>
        <w:spacing w:line="360" w:lineRule="auto"/>
        <w:ind w:firstLine="480" w:firstLineChars="200"/>
        <w:rPr>
          <w:rFonts w:hint="eastAsia" w:ascii="仿宋" w:hAnsi="仿宋" w:cs="仿宋"/>
        </w:rPr>
      </w:pPr>
      <w:r>
        <w:rPr>
          <w:rFonts w:hint="eastAsia" w:ascii="仿宋" w:hAnsi="仿宋" w:cs="仿宋"/>
        </w:rPr>
        <w:t>地址：杭州市莫干山路77号</w:t>
      </w:r>
    </w:p>
    <w:p w14:paraId="18FCEB87">
      <w:pPr>
        <w:spacing w:line="360" w:lineRule="auto"/>
        <w:ind w:firstLine="480" w:firstLineChars="200"/>
        <w:rPr>
          <w:rFonts w:hint="eastAsia" w:ascii="仿宋" w:hAnsi="仿宋" w:cs="仿宋"/>
        </w:rPr>
      </w:pPr>
      <w:r>
        <w:rPr>
          <w:rFonts w:hint="eastAsia" w:ascii="仿宋" w:hAnsi="仿宋" w:cs="仿宋"/>
        </w:rPr>
        <w:t>项目联系人（询问）：曹荣辉</w:t>
      </w:r>
    </w:p>
    <w:p w14:paraId="2DBE686A">
      <w:pPr>
        <w:spacing w:line="360" w:lineRule="auto"/>
        <w:ind w:firstLine="480" w:firstLineChars="200"/>
        <w:rPr>
          <w:rFonts w:hint="eastAsia" w:ascii="仿宋" w:hAnsi="仿宋" w:cs="仿宋"/>
        </w:rPr>
      </w:pPr>
      <w:r>
        <w:rPr>
          <w:rFonts w:hint="eastAsia" w:ascii="仿宋" w:hAnsi="仿宋" w:cs="仿宋"/>
        </w:rPr>
        <w:t>项目联系方式（询问）：0571-89761145</w:t>
      </w:r>
    </w:p>
    <w:p w14:paraId="068023BF">
      <w:pPr>
        <w:spacing w:line="360" w:lineRule="auto"/>
        <w:ind w:firstLine="480" w:firstLineChars="200"/>
        <w:rPr>
          <w:rFonts w:hint="eastAsia" w:ascii="仿宋" w:hAnsi="仿宋" w:cs="仿宋"/>
        </w:rPr>
      </w:pPr>
      <w:r>
        <w:rPr>
          <w:rFonts w:hint="eastAsia" w:ascii="仿宋" w:hAnsi="仿宋" w:cs="仿宋"/>
        </w:rPr>
        <w:t>质疑联系人：胡健</w:t>
      </w:r>
    </w:p>
    <w:p w14:paraId="6A41B7E2">
      <w:pPr>
        <w:spacing w:line="360" w:lineRule="auto"/>
        <w:ind w:firstLine="480" w:firstLineChars="200"/>
        <w:rPr>
          <w:rFonts w:hint="default" w:ascii="仿宋" w:hAnsi="仿宋" w:cs="仿宋"/>
          <w:color w:val="auto"/>
          <w:highlight w:val="none"/>
          <w:lang w:val="en-US" w:eastAsia="zh-CN"/>
        </w:rPr>
      </w:pPr>
      <w:r>
        <w:rPr>
          <w:rFonts w:hint="eastAsia" w:ascii="仿宋" w:hAnsi="仿宋" w:cs="仿宋"/>
        </w:rPr>
        <w:t>质疑联系方式：0571-89761115</w:t>
      </w:r>
    </w:p>
    <w:p w14:paraId="0A4F8898">
      <w:pPr>
        <w:spacing w:line="360" w:lineRule="auto"/>
        <w:ind w:firstLine="480" w:firstLineChars="200"/>
        <w:rPr>
          <w:rFonts w:ascii="仿宋" w:hAnsi="仿宋" w:cs="仿宋"/>
        </w:rPr>
      </w:pPr>
      <w:r>
        <w:rPr>
          <w:rFonts w:hint="eastAsia" w:ascii="仿宋" w:hAnsi="仿宋" w:cs="仿宋"/>
        </w:rPr>
        <w:t>2.采购代理机构信息</w:t>
      </w:r>
    </w:p>
    <w:p w14:paraId="0A82861B">
      <w:pPr>
        <w:spacing w:line="360" w:lineRule="auto"/>
        <w:ind w:firstLine="480" w:firstLineChars="200"/>
        <w:rPr>
          <w:rFonts w:hint="eastAsia" w:ascii="仿宋" w:hAnsi="仿宋" w:cs="仿宋"/>
        </w:rPr>
      </w:pPr>
      <w:r>
        <w:rPr>
          <w:rFonts w:hint="eastAsia" w:ascii="仿宋" w:hAnsi="仿宋" w:cs="仿宋"/>
        </w:rPr>
        <w:t>名称：浙江国际招投标有限公司</w:t>
      </w:r>
    </w:p>
    <w:p w14:paraId="558858FD">
      <w:pPr>
        <w:spacing w:line="360" w:lineRule="auto"/>
        <w:ind w:firstLine="480" w:firstLineChars="200"/>
        <w:rPr>
          <w:rFonts w:hint="eastAsia" w:ascii="仿宋" w:hAnsi="仿宋" w:cs="仿宋"/>
        </w:rPr>
      </w:pPr>
      <w:r>
        <w:rPr>
          <w:rFonts w:hint="eastAsia" w:ascii="仿宋" w:hAnsi="仿宋" w:cs="仿宋"/>
        </w:rPr>
        <w:t>地址：杭州市文三路90号东部软件园1号楼3楼</w:t>
      </w:r>
    </w:p>
    <w:p w14:paraId="526E0E19">
      <w:pPr>
        <w:spacing w:line="360" w:lineRule="auto"/>
        <w:ind w:firstLine="480" w:firstLineChars="200"/>
        <w:rPr>
          <w:rFonts w:hint="eastAsia" w:ascii="仿宋" w:hAnsi="仿宋" w:cs="仿宋"/>
        </w:rPr>
      </w:pPr>
      <w:r>
        <w:rPr>
          <w:rFonts w:hint="eastAsia" w:ascii="仿宋" w:hAnsi="仿宋" w:cs="仿宋"/>
        </w:rPr>
        <w:t>传真：/</w:t>
      </w:r>
    </w:p>
    <w:p w14:paraId="4EB3C942">
      <w:pPr>
        <w:spacing w:line="360" w:lineRule="auto"/>
        <w:ind w:firstLine="480" w:firstLineChars="200"/>
        <w:rPr>
          <w:rFonts w:hint="eastAsia" w:ascii="仿宋" w:hAnsi="仿宋" w:cs="仿宋"/>
        </w:rPr>
      </w:pPr>
      <w:r>
        <w:rPr>
          <w:rFonts w:hint="eastAsia" w:ascii="仿宋" w:hAnsi="仿宋" w:cs="仿宋"/>
        </w:rPr>
        <w:t>项目联系人（询问）：汪懿婷</w:t>
      </w:r>
    </w:p>
    <w:p w14:paraId="6C9162E0">
      <w:pPr>
        <w:spacing w:line="360" w:lineRule="auto"/>
        <w:ind w:firstLine="480" w:firstLineChars="200"/>
        <w:rPr>
          <w:rFonts w:hint="eastAsia" w:ascii="仿宋" w:hAnsi="仿宋" w:cs="仿宋"/>
        </w:rPr>
      </w:pPr>
      <w:r>
        <w:rPr>
          <w:rFonts w:hint="eastAsia" w:ascii="仿宋" w:hAnsi="仿宋" w:cs="仿宋"/>
        </w:rPr>
        <w:t>项目联系方式（询问）：0571-89731843</w:t>
      </w:r>
    </w:p>
    <w:p w14:paraId="116739AC">
      <w:pPr>
        <w:spacing w:line="360" w:lineRule="auto"/>
        <w:ind w:firstLine="480" w:firstLineChars="200"/>
        <w:rPr>
          <w:rFonts w:hint="eastAsia" w:ascii="仿宋" w:hAnsi="仿宋" w:cs="仿宋"/>
        </w:rPr>
      </w:pPr>
      <w:r>
        <w:rPr>
          <w:rFonts w:hint="eastAsia" w:ascii="仿宋" w:hAnsi="仿宋" w:cs="仿宋"/>
        </w:rPr>
        <w:t>质疑联系人：赵娟</w:t>
      </w:r>
    </w:p>
    <w:p w14:paraId="2BDE33B6">
      <w:pPr>
        <w:spacing w:line="360" w:lineRule="auto"/>
        <w:ind w:firstLine="480" w:firstLineChars="200"/>
        <w:rPr>
          <w:rFonts w:ascii="仿宋" w:hAnsi="仿宋" w:cs="仿宋"/>
        </w:rPr>
      </w:pPr>
      <w:r>
        <w:rPr>
          <w:rFonts w:hint="eastAsia" w:ascii="仿宋" w:hAnsi="仿宋" w:cs="仿宋"/>
        </w:rPr>
        <w:t>质疑联系方式：0571-81061819</w:t>
      </w:r>
    </w:p>
    <w:p w14:paraId="40C0739C">
      <w:pPr>
        <w:spacing w:line="360" w:lineRule="auto"/>
        <w:ind w:firstLine="480" w:firstLineChars="200"/>
        <w:rPr>
          <w:rFonts w:hint="eastAsia" w:ascii="仿宋" w:hAnsi="仿宋" w:cs="仿宋"/>
        </w:rPr>
      </w:pPr>
      <w:r>
        <w:rPr>
          <w:rFonts w:hint="eastAsia" w:ascii="仿宋" w:hAnsi="仿宋" w:cs="仿宋"/>
        </w:rPr>
        <w:t>3.该项目由采购人处理采购争议。质疑环节，采购人委托采购代理机构处理的，可由采购代理机构答复。对质疑答复不满意的，向采购人内部设置的采购监督机构反映</w:t>
      </w:r>
    </w:p>
    <w:p w14:paraId="17F44DAC">
      <w:pPr>
        <w:spacing w:line="360" w:lineRule="auto"/>
        <w:ind w:firstLine="480" w:firstLineChars="200"/>
        <w:rPr>
          <w:rFonts w:hint="eastAsia" w:ascii="仿宋" w:hAnsi="仿宋" w:cs="仿宋"/>
        </w:rPr>
      </w:pPr>
      <w:r>
        <w:rPr>
          <w:rFonts w:hint="eastAsia" w:ascii="仿宋" w:hAnsi="仿宋" w:cs="仿宋"/>
        </w:rPr>
        <w:t>政策咨询：何一平、冯华，0571-87058424、87055741</w:t>
      </w:r>
    </w:p>
    <w:p w14:paraId="1CE3C77B">
      <w:pPr>
        <w:spacing w:line="360" w:lineRule="auto"/>
        <w:ind w:firstLine="480" w:firstLineChars="200"/>
        <w:rPr>
          <w:rFonts w:hint="eastAsia" w:ascii="仿宋" w:hAnsi="仿宋" w:eastAsia="仿宋" w:cs="仿宋"/>
          <w:b/>
          <w:bCs/>
          <w:lang w:val="en-US" w:eastAsia="zh-CN"/>
        </w:rPr>
      </w:pPr>
      <w:r>
        <w:rPr>
          <w:rFonts w:hint="eastAsia" w:ascii="仿宋" w:hAnsi="仿宋" w:eastAsia="仿宋" w:cs="仿宋"/>
          <w:sz w:val="24"/>
        </w:rPr>
        <w:t>预算金额未达100万元的采购项目，由采购人处理采购争议</w:t>
      </w:r>
      <w:r>
        <w:rPr>
          <w:rFonts w:hint="eastAsia" w:ascii="仿宋" w:hAnsi="仿宋" w:cs="仿宋"/>
          <w:sz w:val="24"/>
          <w:lang w:eastAsia="zh-CN"/>
        </w:rPr>
        <w:t>。</w:t>
      </w:r>
    </w:p>
    <w:p w14:paraId="7F8C4E73">
      <w:pPr>
        <w:spacing w:line="360" w:lineRule="auto"/>
        <w:ind w:firstLine="480" w:firstLineChars="200"/>
        <w:rPr>
          <w:rFonts w:hint="eastAsia"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14:paraId="373D6111">
      <w:pPr>
        <w:spacing w:line="360" w:lineRule="auto"/>
        <w:ind w:firstLine="480" w:firstLineChars="200"/>
        <w:rPr>
          <w:rFonts w:hint="eastAsia" w:ascii="仿宋" w:hAnsi="仿宋" w:cs="仿宋"/>
        </w:rPr>
      </w:pPr>
      <w:r>
        <w:rPr>
          <w:rFonts w:hint="eastAsia" w:ascii="仿宋" w:hAnsi="仿宋" w:cs="仿宋"/>
        </w:rPr>
        <w:t>CA问题联系电话（人工）：汇信CA 400-888-4636；天谷CA 400-087-8198。</w:t>
      </w:r>
    </w:p>
    <w:p w14:paraId="25115D97">
      <w:pPr>
        <w:adjustRightInd/>
        <w:spacing w:line="360" w:lineRule="auto"/>
        <w:jc w:val="center"/>
        <w:outlineLvl w:val="0"/>
        <w:rPr>
          <w:rFonts w:ascii="仿宋" w:hAnsi="仿宋" w:cs="仿宋"/>
          <w:b/>
          <w:sz w:val="36"/>
          <w:szCs w:val="20"/>
        </w:rPr>
      </w:pPr>
      <w:r>
        <w:rPr>
          <w:rFonts w:hint="eastAsia" w:ascii="仿宋" w:hAnsi="仿宋" w:cs="仿宋"/>
          <w:b/>
          <w:sz w:val="36"/>
          <w:szCs w:val="20"/>
        </w:rPr>
        <w:br w:type="page"/>
      </w:r>
      <w:bookmarkStart w:id="12"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12"/>
    </w:p>
    <w:p w14:paraId="348FEA9E">
      <w:pPr>
        <w:spacing w:line="360" w:lineRule="auto"/>
        <w:jc w:val="center"/>
        <w:rPr>
          <w:rFonts w:ascii="仿宋" w:hAnsi="仿宋" w:cs="仿宋"/>
          <w:b/>
          <w:sz w:val="32"/>
          <w:szCs w:val="20"/>
        </w:rPr>
      </w:pPr>
      <w:r>
        <w:rPr>
          <w:rFonts w:hint="eastAsia" w:ascii="仿宋" w:hAnsi="仿宋" w:cs="仿宋"/>
          <w:b/>
          <w:sz w:val="32"/>
          <w:szCs w:val="20"/>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05C20F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14:paraId="521EFF8D">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14:paraId="6ABF26AE">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14:paraId="1D5641F5">
            <w:pPr>
              <w:spacing w:line="288" w:lineRule="auto"/>
              <w:jc w:val="center"/>
              <w:rPr>
                <w:rFonts w:ascii="仿宋" w:hAnsi="仿宋" w:cs="仿宋"/>
                <w:b/>
              </w:rPr>
            </w:pPr>
            <w:r>
              <w:rPr>
                <w:rFonts w:hint="eastAsia" w:ascii="仿宋" w:hAnsi="仿宋" w:cs="仿宋"/>
                <w:b/>
              </w:rPr>
              <w:t>本项目的特别规定</w:t>
            </w:r>
          </w:p>
        </w:tc>
      </w:tr>
      <w:tr w14:paraId="411D99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399D72C">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14:paraId="4FE5630B">
            <w:pPr>
              <w:spacing w:line="288" w:lineRule="auto"/>
              <w:jc w:val="center"/>
              <w:rPr>
                <w:rFonts w:ascii="仿宋" w:hAnsi="仿宋" w:cs="仿宋"/>
                <w:b/>
              </w:rPr>
            </w:pPr>
            <w:r>
              <w:rPr>
                <w:rFonts w:hint="eastAsia" w:ascii="仿宋" w:hAnsi="仿宋" w:cs="仿宋"/>
                <w:b/>
              </w:rPr>
              <w:t>项目属性</w:t>
            </w:r>
          </w:p>
        </w:tc>
        <w:tc>
          <w:tcPr>
            <w:tcW w:w="6095" w:type="dxa"/>
            <w:tcBorders>
              <w:tl2br w:val="nil"/>
              <w:tr2bl w:val="nil"/>
            </w:tcBorders>
            <w:vAlign w:val="center"/>
          </w:tcPr>
          <w:p w14:paraId="04255E8B">
            <w:pPr>
              <w:spacing w:line="288" w:lineRule="auto"/>
              <w:rPr>
                <w:rFonts w:ascii="仿宋" w:hAnsi="仿宋" w:cs="仿宋"/>
              </w:rPr>
            </w:pPr>
            <w:r>
              <w:rPr>
                <w:rFonts w:hint="eastAsia" w:ascii="仿宋" w:hAnsi="仿宋" w:cs="仿宋"/>
                <w:lang w:val="en-US" w:eastAsia="zh-CN"/>
              </w:rPr>
              <w:t>服务</w:t>
            </w:r>
            <w:r>
              <w:rPr>
                <w:rFonts w:hint="eastAsia" w:ascii="仿宋" w:hAnsi="仿宋" w:cs="仿宋"/>
              </w:rPr>
              <w:t>类。</w:t>
            </w:r>
          </w:p>
        </w:tc>
      </w:tr>
      <w:tr w14:paraId="4C7F0E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47DAFD53">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14:paraId="0E6A6FA2">
            <w:pPr>
              <w:spacing w:line="288" w:lineRule="auto"/>
              <w:rPr>
                <w:rFonts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14:paraId="576D2CAB">
            <w:pPr>
              <w:pStyle w:val="2"/>
              <w:rPr>
                <w:rFonts w:hint="eastAsia" w:ascii="仿宋" w:hAnsi="仿宋" w:cs="仿宋"/>
                <w:color w:val="auto"/>
                <w:highlight w:val="none"/>
                <w:u w:val="single"/>
                <w:lang w:eastAsia="zh-CN"/>
              </w:rPr>
            </w:pPr>
            <w:r>
              <w:rPr>
                <w:rFonts w:hint="eastAsia" w:ascii="仿宋" w:hAnsi="仿宋" w:cs="仿宋"/>
              </w:rPr>
              <w:t>标的：</w:t>
            </w:r>
            <w:r>
              <w:rPr>
                <w:rFonts w:hint="eastAsia" w:ascii="仿宋" w:hAnsi="仿宋" w:cs="仿宋"/>
                <w:u w:val="single"/>
                <w:lang w:val="en-US" w:eastAsia="zh-CN"/>
              </w:rPr>
              <w:t>浙江省市场监督管理局市场监管投诉处置服务</w:t>
            </w:r>
            <w:r>
              <w:rPr>
                <w:rFonts w:hint="eastAsia" w:ascii="仿宋" w:hAnsi="仿宋" w:cs="仿宋"/>
                <w:highlight w:val="none"/>
              </w:rPr>
              <w:t>，属于</w:t>
            </w:r>
            <w:r>
              <w:rPr>
                <w:rFonts w:hint="eastAsia" w:ascii="仿宋" w:hAnsi="仿宋" w:eastAsia="仿宋" w:cs="仿宋"/>
                <w:kern w:val="0"/>
                <w:sz w:val="24"/>
                <w:u w:val="single"/>
              </w:rPr>
              <w:t>租赁和商务服务业</w:t>
            </w:r>
            <w:r>
              <w:rPr>
                <w:rFonts w:hint="eastAsia" w:ascii="仿宋" w:hAnsi="仿宋" w:cs="仿宋"/>
                <w:color w:val="auto"/>
                <w:highlight w:val="none"/>
                <w:u w:val="none"/>
                <w:lang w:eastAsia="zh-CN"/>
              </w:rPr>
              <w:t>。</w:t>
            </w:r>
          </w:p>
          <w:p w14:paraId="34308D4A">
            <w:pPr>
              <w:pStyle w:val="2"/>
              <w:rPr>
                <w:rFonts w:hint="eastAsia"/>
              </w:rPr>
            </w:pPr>
            <w:r>
              <w:rPr>
                <w:rFonts w:hint="eastAsia"/>
              </w:rPr>
              <w:t>根据《关于印发中小企业划型标准规定的通知》（工信部联企业〔2011〕300）第四条第（二）项规定：</w:t>
            </w:r>
          </w:p>
          <w:p w14:paraId="34C61B54">
            <w:pPr>
              <w:pStyle w:val="2"/>
              <w:rPr>
                <w:rFonts w:ascii="仿宋" w:hAnsi="仿宋" w:cs="仿宋"/>
              </w:rPr>
            </w:pPr>
            <w:r>
              <w:rPr>
                <w:rFonts w:hint="eastAsia" w:ascii="仿宋" w:hAnsi="仿宋" w:eastAsia="仿宋" w:cs="仿宋"/>
                <w:kern w:val="0"/>
                <w:sz w:val="24"/>
                <w:u w:val="single"/>
              </w:rPr>
              <w:t>租赁和商务服务</w:t>
            </w:r>
            <w:r>
              <w:rPr>
                <w:rFonts w:hint="eastAsia" w:ascii="仿宋" w:hAnsi="仿宋" w:cs="仿宋"/>
                <w:highlight w:val="none"/>
                <w:u w:val="single"/>
                <w:lang w:val="en-US" w:eastAsia="zh-CN"/>
              </w:rPr>
              <w:t>业</w:t>
            </w:r>
            <w:r>
              <w:rPr>
                <w:rFonts w:hint="eastAsia" w:ascii="仿宋" w:hAnsi="仿宋" w:cs="仿宋"/>
                <w:highlight w:val="none"/>
                <w:u w:val="none"/>
                <w:lang w:val="en-US" w:eastAsia="zh-CN"/>
              </w:rPr>
              <w:t>。</w:t>
            </w:r>
            <w:r>
              <w:rPr>
                <w:rFonts w:hint="eastAsia" w:ascii="仿宋" w:hAnsi="仿宋" w:eastAsia="仿宋" w:cs="仿宋"/>
                <w:kern w:val="0"/>
                <w:sz w:val="24"/>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cs="仿宋"/>
                <w:highlight w:val="none"/>
                <w:u w:val="none"/>
                <w:lang w:val="en-US" w:eastAsia="zh-CN"/>
              </w:rPr>
              <w:t>。</w:t>
            </w:r>
          </w:p>
        </w:tc>
      </w:tr>
      <w:tr w14:paraId="19ED63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02B03D5A">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14:paraId="464616AC">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14:paraId="0549ACFA">
            <w:pPr>
              <w:spacing w:line="288" w:lineRule="auto"/>
              <w:rPr>
                <w:rFonts w:ascii="仿宋" w:hAnsi="仿宋" w:cs="仿宋"/>
                <w:kern w:val="0"/>
              </w:rPr>
            </w:pPr>
            <w:sdt>
              <w:sdtPr>
                <w:rPr>
                  <w:rFonts w:hint="eastAsia" w:ascii="仿宋" w:hAnsi="仿宋" w:cs="仿宋"/>
                  <w:kern w:val="0"/>
                  <w:highlight w:val="yellow"/>
                </w:rPr>
                <w:id w:val="-1828425707"/>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本项目不允许采购进口产品。</w:t>
            </w:r>
          </w:p>
          <w:p w14:paraId="3CC85AB9">
            <w:pPr>
              <w:spacing w:line="288" w:lineRule="auto"/>
              <w:rPr>
                <w:rFonts w:ascii="仿宋" w:hAnsi="仿宋" w:cs="仿宋"/>
              </w:rPr>
            </w:pPr>
            <w:sdt>
              <w:sdtPr>
                <w:rPr>
                  <w:rFonts w:hint="eastAsia" w:ascii="仿宋" w:hAnsi="仿宋" w:cs="仿宋"/>
                  <w:kern w:val="0"/>
                </w:rPr>
                <w:id w:val="-52852824"/>
                <w:showingPlcHdr/>
              </w:sdtPr>
              <w:sdtEndPr>
                <w:rPr>
                  <w:rFonts w:hint="eastAsia" w:ascii="仿宋" w:hAnsi="仿宋" w:cs="仿宋"/>
                  <w:kern w:val="0"/>
                </w:rPr>
              </w:sdtEndPr>
              <w:sdtContent/>
            </w:sdt>
            <w:r>
              <w:rPr>
                <w:rFonts w:hint="eastAsia" w:ascii="仿宋" w:hAnsi="仿宋" w:cs="仿宋"/>
                <w:kern w:val="0"/>
              </w:rPr>
              <w:t>☐可以就</w:t>
            </w:r>
            <w:r>
              <w:rPr>
                <w:rFonts w:hint="eastAsia" w:ascii="仿宋" w:hAnsi="仿宋" w:cs="仿宋"/>
                <w:kern w:val="0"/>
                <w:u w:val="single"/>
                <w:lang w:val="en-US" w:eastAsia="zh-CN"/>
              </w:rPr>
              <w:t xml:space="preserve">      </w:t>
            </w:r>
            <w:r>
              <w:rPr>
                <w:rFonts w:hint="eastAsia" w:ascii="仿宋" w:hAnsi="仿宋" w:cs="仿宋"/>
                <w:kern w:val="0"/>
              </w:rPr>
              <w:t>采购进口产品。</w:t>
            </w:r>
          </w:p>
        </w:tc>
      </w:tr>
      <w:tr w14:paraId="4F437D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77061DE5">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14:paraId="6D651F98">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14:paraId="55EFC9D3">
            <w:pPr>
              <w:spacing w:line="288" w:lineRule="auto"/>
              <w:rPr>
                <w:rFonts w:ascii="仿宋" w:hAnsi="仿宋" w:cs="仿宋"/>
              </w:rPr>
            </w:pPr>
            <w:sdt>
              <w:sdtPr>
                <w:rPr>
                  <w:rFonts w:hint="eastAsia" w:ascii="仿宋" w:hAnsi="仿宋" w:cs="仿宋"/>
                  <w:kern w:val="0"/>
                  <w:highlight w:val="yellow"/>
                </w:rPr>
                <w:id w:val="147462945"/>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同意将非主体、非关键性的工作分包。</w:t>
            </w:r>
          </w:p>
          <w:p w14:paraId="501B7BC6">
            <w:pPr>
              <w:spacing w:line="288" w:lineRule="auto"/>
              <w:rPr>
                <w:rFonts w:ascii="仿宋" w:hAnsi="仿宋" w:cs="仿宋"/>
              </w:rPr>
            </w:pPr>
            <w:sdt>
              <w:sdtPr>
                <w:rPr>
                  <w:rFonts w:hint="eastAsia" w:ascii="仿宋" w:hAnsi="仿宋" w:cs="仿宋"/>
                  <w:kern w:val="0"/>
                </w:rPr>
                <w:id w:val="-1276331357"/>
                <w:showingPlcHdr/>
              </w:sdtPr>
              <w:sdtEndPr>
                <w:rPr>
                  <w:rFonts w:hint="eastAsia" w:ascii="仿宋" w:hAnsi="仿宋" w:cs="仿宋"/>
                  <w:kern w:val="0"/>
                </w:rPr>
              </w:sdtEndPr>
              <w:sdtContent/>
            </w:sdt>
            <w:sdt>
              <w:sdtPr>
                <w:rPr>
                  <w:rFonts w:hint="eastAsia" w:ascii="仿宋" w:hAnsi="仿宋" w:cs="仿宋"/>
                  <w:kern w:val="0"/>
                </w:rPr>
                <w:id w:val="147462122"/>
              </w:sdtPr>
              <w:sdtEndPr>
                <w:rPr>
                  <w:rFonts w:hint="default" w:ascii="仿宋" w:hAnsi="仿宋" w:cs="仿宋"/>
                  <w:kern w:val="0"/>
                  <w:lang w:val="en-US"/>
                </w:rPr>
              </w:sdtEndPr>
              <w:sdtContent>
                <w:r>
                  <w:rPr>
                    <w:rFonts w:hint="eastAsia" w:ascii="仿宋" w:hAnsi="仿宋" w:cs="仿宋"/>
                    <w:kern w:val="0"/>
                  </w:rPr>
                  <w:t>☐</w:t>
                </w:r>
                <w:r>
                  <w:rPr>
                    <w:rFonts w:hint="eastAsia" w:ascii="仿宋" w:hAnsi="仿宋" w:cs="仿宋"/>
                    <w:color w:val="auto"/>
                    <w:kern w:val="0"/>
                    <w:highlight w:val="none"/>
                  </w:rPr>
                  <w:t>B</w:t>
                </w:r>
              </w:sdtContent>
            </w:sdt>
            <w:r>
              <w:rPr>
                <w:rFonts w:hint="eastAsia" w:ascii="仿宋" w:hAnsi="仿宋" w:cs="仿宋"/>
              </w:rPr>
              <w:t>不同意分包。</w:t>
            </w:r>
          </w:p>
          <w:p w14:paraId="01E78431">
            <w:pPr>
              <w:spacing w:line="288" w:lineRule="auto"/>
              <w:rPr>
                <w:rFonts w:ascii="仿宋" w:hAnsi="仿宋" w:cs="仿宋"/>
              </w:rPr>
            </w:pPr>
            <w:r>
              <w:rPr>
                <w:rFonts w:hint="eastAsia" w:ascii="仿宋" w:hAnsi="仿宋" w:cs="仿宋"/>
              </w:rPr>
              <w:t>注：不得限制大中型企业向小微企业合理分包。</w:t>
            </w:r>
          </w:p>
        </w:tc>
      </w:tr>
      <w:tr w14:paraId="2FA065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05236F43">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14:paraId="2EF76541">
            <w:pPr>
              <w:spacing w:line="288" w:lineRule="auto"/>
              <w:jc w:val="center"/>
              <w:rPr>
                <w:rFonts w:ascii="仿宋" w:hAnsi="仿宋" w:cs="仿宋"/>
                <w:b/>
                <w:highlight w:val="none"/>
              </w:rPr>
            </w:pPr>
            <w:r>
              <w:rPr>
                <w:rFonts w:hint="eastAsia" w:ascii="仿宋" w:hAnsi="仿宋" w:cs="仿宋"/>
                <w:b/>
                <w:highlight w:val="none"/>
              </w:rPr>
              <w:t>开标前答疑会或现场考察</w:t>
            </w:r>
          </w:p>
        </w:tc>
        <w:tc>
          <w:tcPr>
            <w:tcW w:w="6095" w:type="dxa"/>
            <w:tcBorders>
              <w:tl2br w:val="nil"/>
              <w:tr2bl w:val="nil"/>
            </w:tcBorders>
            <w:vAlign w:val="center"/>
          </w:tcPr>
          <w:p w14:paraId="007EB095">
            <w:pPr>
              <w:spacing w:line="288" w:lineRule="auto"/>
              <w:rPr>
                <w:rFonts w:ascii="仿宋" w:hAnsi="仿宋" w:cs="仿宋"/>
                <w:highlight w:val="none"/>
              </w:rPr>
            </w:pPr>
            <w:sdt>
              <w:sdtPr>
                <w:rPr>
                  <w:rFonts w:hint="eastAsia" w:ascii="仿宋" w:hAnsi="仿宋" w:cs="仿宋"/>
                  <w:kern w:val="0"/>
                  <w:highlight w:val="none"/>
                </w:rPr>
                <w:id w:val="-999802974"/>
                <w:showingPlcHdr/>
              </w:sdtPr>
              <w:sdtEndPr>
                <w:rPr>
                  <w:rFonts w:hint="eastAsia" w:ascii="仿宋" w:hAnsi="仿宋" w:cs="仿宋"/>
                  <w:kern w:val="0"/>
                  <w:highlight w:val="none"/>
                </w:rPr>
              </w:sdtEndPr>
              <w:sdtContent>
                <w:r>
                  <w:rPr>
                    <w:rFonts w:hint="eastAsia" w:ascii="仿宋" w:hAnsi="仿宋" w:cs="仿宋"/>
                    <w:kern w:val="0"/>
                    <w:highlight w:val="none"/>
                  </w:rPr>
                  <w:t>■</w:t>
                </w:r>
              </w:sdtContent>
            </w:sdt>
            <w:r>
              <w:rPr>
                <w:rFonts w:hint="eastAsia" w:ascii="仿宋" w:hAnsi="仿宋" w:cs="仿宋"/>
                <w:kern w:val="0"/>
                <w:highlight w:val="none"/>
              </w:rPr>
              <w:t>A</w:t>
            </w:r>
            <w:r>
              <w:rPr>
                <w:rFonts w:hint="eastAsia" w:ascii="仿宋" w:hAnsi="仿宋" w:cs="仿宋"/>
                <w:highlight w:val="none"/>
              </w:rPr>
              <w:t>不组织。</w:t>
            </w:r>
          </w:p>
          <w:p w14:paraId="685C7DF3">
            <w:pPr>
              <w:spacing w:line="288" w:lineRule="auto"/>
              <w:rPr>
                <w:rFonts w:hint="eastAsia" w:ascii="仿宋" w:hAnsi="仿宋" w:eastAsia="仿宋" w:cs="仿宋"/>
                <w:szCs w:val="20"/>
                <w:highlight w:val="none"/>
                <w:lang w:eastAsia="zh-CN"/>
              </w:rPr>
            </w:pPr>
            <w:r>
              <w:rPr>
                <w:rFonts w:hint="eastAsia" w:ascii="仿宋" w:hAnsi="仿宋" w:cs="仿宋"/>
                <w:kern w:val="0"/>
                <w:highlight w:val="none"/>
              </w:rPr>
              <w:t>☐B组织，</w:t>
            </w:r>
            <w:r>
              <w:rPr>
                <w:rFonts w:hint="eastAsia" w:ascii="仿宋" w:hAnsi="仿宋" w:cs="仿宋"/>
                <w:highlight w:val="none"/>
              </w:rPr>
              <w:t>时间：</w:t>
            </w:r>
            <w:r>
              <w:rPr>
                <w:rFonts w:hint="eastAsia" w:ascii="仿宋" w:hAnsi="仿宋" w:cs="仿宋"/>
                <w:highlight w:val="none"/>
                <w:lang w:val="en-US" w:eastAsia="zh-CN"/>
              </w:rPr>
              <w:t>/</w:t>
            </w:r>
            <w:r>
              <w:rPr>
                <w:rFonts w:hint="eastAsia" w:ascii="仿宋" w:hAnsi="仿宋" w:cs="仿宋"/>
                <w:highlight w:val="none"/>
              </w:rPr>
              <w:t>,地点：</w:t>
            </w:r>
            <w:r>
              <w:rPr>
                <w:rFonts w:hint="eastAsia" w:ascii="仿宋" w:hAnsi="仿宋" w:cs="仿宋"/>
                <w:highlight w:val="none"/>
                <w:lang w:val="en-US" w:eastAsia="zh-CN"/>
              </w:rPr>
              <w:t>/</w:t>
            </w:r>
            <w:r>
              <w:rPr>
                <w:rFonts w:hint="eastAsia" w:ascii="仿宋" w:hAnsi="仿宋" w:cs="仿宋"/>
                <w:szCs w:val="20"/>
                <w:highlight w:val="none"/>
              </w:rPr>
              <w:t>。</w:t>
            </w:r>
          </w:p>
        </w:tc>
      </w:tr>
      <w:tr w14:paraId="4EB850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667E6B13">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14:paraId="37B173E5">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14:paraId="42F3077C">
            <w:pPr>
              <w:spacing w:line="288" w:lineRule="auto"/>
              <w:rPr>
                <w:rFonts w:ascii="仿宋" w:hAnsi="仿宋" w:cs="仿宋"/>
              </w:rPr>
            </w:pPr>
            <w:sdt>
              <w:sdtPr>
                <w:rPr>
                  <w:rFonts w:hint="eastAsia" w:ascii="仿宋" w:hAnsi="仿宋" w:cs="仿宋"/>
                  <w:kern w:val="0"/>
                </w:rPr>
                <w:id w:val="-1639946486"/>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不要求提供。</w:t>
            </w:r>
          </w:p>
          <w:p w14:paraId="4E09C35C">
            <w:pPr>
              <w:spacing w:line="288"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14:paraId="736EAB2A">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kern w:val="0"/>
              </w:rPr>
              <w:t>；</w:t>
            </w:r>
          </w:p>
          <w:p w14:paraId="61749A19">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14:paraId="77593A2E">
            <w:pPr>
              <w:numPr>
                <w:ilvl w:val="0"/>
                <w:numId w:val="1"/>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14:paraId="08F3E24D">
            <w:pPr>
              <w:numPr>
                <w:ilvl w:val="0"/>
                <w:numId w:val="1"/>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14:paraId="332B0354">
            <w:pPr>
              <w:numPr>
                <w:ilvl w:val="0"/>
                <w:numId w:val="1"/>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14:paraId="2A1CC709">
            <w:pPr>
              <w:numPr>
                <w:ilvl w:val="0"/>
                <w:numId w:val="1"/>
              </w:numPr>
              <w:spacing w:line="288" w:lineRule="auto"/>
              <w:ind w:left="0" w:firstLine="0"/>
              <w:rPr>
                <w:rFonts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CB8681F">
            <w:pPr>
              <w:numPr>
                <w:ilvl w:val="0"/>
                <w:numId w:val="1"/>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14:paraId="3422FB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4BAE85F8">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14:paraId="5B3B1028">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14:paraId="02031A79">
            <w:pPr>
              <w:spacing w:line="288" w:lineRule="auto"/>
            </w:pPr>
            <w:sdt>
              <w:sdtPr>
                <w:rPr>
                  <w:rFonts w:hint="eastAsia"/>
                </w:rPr>
                <w:id w:val="-1859348549"/>
              </w:sdtPr>
              <w:sdtEndPr>
                <w:rPr>
                  <w:rFonts w:hint="eastAsia"/>
                </w:rPr>
              </w:sdtEndPr>
              <w:sdtContent/>
            </w:sdt>
            <w:sdt>
              <w:sdtPr>
                <w:rPr>
                  <w:rFonts w:hint="eastAsia"/>
                </w:rPr>
                <w:id w:val="147472571"/>
              </w:sdtPr>
              <w:sdtEndPr>
                <w:rPr>
                  <w:rFonts w:hint="eastAsia"/>
                </w:rPr>
              </w:sdtEndPr>
              <w:sdtContent>
                <w:sdt>
                  <w:sdtPr>
                    <w:rPr>
                      <w:rFonts w:hint="eastAsia" w:ascii="仿宋" w:hAnsi="仿宋" w:cs="仿宋"/>
                      <w:kern w:val="0"/>
                    </w:rPr>
                    <w:id w:val="147481736"/>
                  </w:sdtPr>
                  <w:sdtEndPr>
                    <w:rPr>
                      <w:rFonts w:hint="eastAsia" w:ascii="仿宋" w:hAnsi="仿宋" w:cs="仿宋"/>
                      <w:kern w:val="0"/>
                    </w:rPr>
                  </w:sdtEndPr>
                  <w:sdtContent>
                    <w:sdt>
                      <w:sdtPr>
                        <w:rPr>
                          <w:rFonts w:hint="eastAsia"/>
                        </w:rPr>
                        <w:id w:val="-1337920974"/>
                      </w:sdtPr>
                      <w:sdtEndPr>
                        <w:rPr>
                          <w:rFonts w:hint="eastAsia"/>
                        </w:rPr>
                      </w:sdtEndPr>
                      <w:sdtContent>
                        <w:sdt>
                          <w:sdtPr>
                            <w:rPr>
                              <w:rFonts w:hint="eastAsia" w:ascii="仿宋" w:hAnsi="仿宋" w:cs="仿宋"/>
                              <w:kern w:val="0"/>
                            </w:rPr>
                            <w:id w:val="147467523"/>
                          </w:sdtPr>
                          <w:sdtEndPr>
                            <w:rPr>
                              <w:rFonts w:hint="eastAsia" w:ascii="仿宋" w:hAnsi="仿宋" w:cs="仿宋"/>
                              <w:kern w:val="0"/>
                            </w:rPr>
                          </w:sdtEndPr>
                          <w:sdtContent>
                            <w:sdt>
                              <w:sdtPr>
                                <w:rPr>
                                  <w:rFonts w:hint="eastAsia"/>
                                </w:rPr>
                                <w:id w:val="147454125"/>
                              </w:sdtPr>
                              <w:sdtEndPr>
                                <w:rPr>
                                  <w:rFonts w:hint="eastAsia"/>
                                </w:rPr>
                              </w:sdtEndPr>
                              <w:sdtContent>
                                <w:r>
                                  <w:rPr>
                                    <w:rFonts w:hint="eastAsia"/>
                                  </w:rPr>
                                  <w:t>■</w:t>
                                </w:r>
                              </w:sdtContent>
                            </w:sdt>
                          </w:sdtContent>
                        </w:sdt>
                      </w:sdtContent>
                    </w:sdt>
                  </w:sdtContent>
                </w:sdt>
              </w:sdtContent>
            </w:sdt>
            <w:r>
              <w:rPr>
                <w:rFonts w:hint="eastAsia"/>
              </w:rPr>
              <w:t>A不组织。</w:t>
            </w:r>
          </w:p>
          <w:p w14:paraId="6A9BA808">
            <w:pPr>
              <w:adjustRightInd w:val="0"/>
              <w:snapToGrid w:val="0"/>
              <w:spacing w:line="400" w:lineRule="exact"/>
              <w:rPr>
                <w:rFonts w:hint="eastAsia"/>
              </w:rPr>
            </w:pPr>
            <w:sdt>
              <w:sdtPr>
                <w:rPr>
                  <w:rFonts w:hint="eastAsia"/>
                </w:rPr>
                <w:id w:val="1174071719"/>
                <w:showingPlcHdr/>
              </w:sdtPr>
              <w:sdtEndPr>
                <w:rPr>
                  <w:rFonts w:hint="eastAsia"/>
                </w:rPr>
              </w:sdtEndPr>
              <w:sdtContent/>
            </w:sdt>
            <w:sdt>
              <w:sdtPr>
                <w:rPr>
                  <w:rFonts w:hint="eastAsia"/>
                </w:rPr>
                <w:id w:val="-712193410"/>
              </w:sdtPr>
              <w:sdtEndPr>
                <w:rPr>
                  <w:rFonts w:hint="eastAsia"/>
                </w:rPr>
              </w:sdtEndPr>
              <w:sdtContent>
                <w:sdt>
                  <w:sdtPr>
                    <w:rPr>
                      <w:rFonts w:hint="eastAsia"/>
                    </w:rPr>
                    <w:id w:val="147469004"/>
                  </w:sdtPr>
                  <w:sdtEndPr>
                    <w:rPr>
                      <w:rFonts w:hint="eastAsia"/>
                    </w:rPr>
                  </w:sdtEndPr>
                  <w:sdtContent/>
                </w:sdt>
                <w:sdt>
                  <w:sdtPr>
                    <w:rPr>
                      <w:rFonts w:hint="eastAsia"/>
                    </w:rPr>
                    <w:id w:val="147469980"/>
                  </w:sdtPr>
                  <w:sdtEndPr>
                    <w:rPr>
                      <w:rFonts w:hint="eastAsia"/>
                    </w:rPr>
                  </w:sdtEndPr>
                  <w:sdtContent>
                    <w:sdt>
                      <w:sdtPr>
                        <w:rPr>
                          <w:rFonts w:hint="eastAsia" w:ascii="仿宋" w:hAnsi="仿宋" w:cs="仿宋"/>
                          <w:kern w:val="0"/>
                        </w:rPr>
                        <w:id w:val="147464749"/>
                      </w:sdtPr>
                      <w:sdtEndPr>
                        <w:rPr>
                          <w:rFonts w:hint="eastAsia" w:ascii="仿宋" w:hAnsi="仿宋" w:cs="仿宋"/>
                          <w:kern w:val="0"/>
                        </w:rPr>
                      </w:sdtEndPr>
                      <w:sdtContent>
                        <w:sdt>
                          <w:sdtPr>
                            <w:rPr>
                              <w:rFonts w:hint="eastAsia"/>
                            </w:rPr>
                            <w:id w:val="147463922"/>
                          </w:sdtPr>
                          <w:sdtEndPr>
                            <w:rPr>
                              <w:rFonts w:hint="eastAsia"/>
                            </w:rPr>
                          </w:sdtEndPr>
                          <w:sdtContent>
                            <w:sdt>
                              <w:sdtPr>
                                <w:rPr>
                                  <w:rFonts w:hint="eastAsia" w:ascii="仿宋" w:hAnsi="仿宋" w:cs="仿宋"/>
                                  <w:kern w:val="0"/>
                                </w:rPr>
                                <w:id w:val="147453866"/>
                              </w:sdtPr>
                              <w:sdtEndPr>
                                <w:rPr>
                                  <w:rFonts w:hint="eastAsia" w:ascii="仿宋" w:hAnsi="仿宋" w:cs="仿宋"/>
                                  <w:kern w:val="0"/>
                                </w:rPr>
                              </w:sdtEndPr>
                              <w:sdtContent>
                                <w:r>
                                  <w:rPr>
                                    <w:rFonts w:hint="eastAsia" w:ascii="仿宋" w:hAnsi="仿宋" w:cs="仿宋"/>
                                    <w:kern w:val="0"/>
                                  </w:rPr>
                                  <w:t>☐</w:t>
                                </w:r>
                              </w:sdtContent>
                            </w:sdt>
                          </w:sdtContent>
                        </w:sdt>
                      </w:sdtContent>
                    </w:sdt>
                  </w:sdtContent>
                </w:sdt>
              </w:sdtContent>
            </w:sdt>
            <w:r>
              <w:rPr>
                <w:rFonts w:hint="eastAsia"/>
              </w:rPr>
              <w:t>B组织。</w:t>
            </w:r>
          </w:p>
          <w:p w14:paraId="7BD11767">
            <w:pPr>
              <w:numPr>
                <w:ilvl w:val="0"/>
                <w:numId w:val="0"/>
              </w:numPr>
              <w:spacing w:line="288" w:lineRule="auto"/>
              <w:ind w:leftChars="0"/>
              <w:rPr>
                <w:rFonts w:hint="eastAsia" w:ascii="仿宋" w:hAnsi="仿宋" w:cs="仿宋"/>
              </w:rPr>
            </w:pPr>
            <w:r>
              <w:rPr>
                <w:rFonts w:hint="eastAsia" w:ascii="仿宋" w:hAnsi="仿宋" w:cs="仿宋"/>
              </w:rPr>
              <w:t>（1）在评标时安排每个投标人进行方案讲解演示。每个投标人时间不超过</w:t>
            </w:r>
            <w:r>
              <w:rPr>
                <w:rFonts w:hint="eastAsia" w:ascii="仿宋" w:hAnsi="仿宋" w:cs="仿宋"/>
                <w:u w:val="single"/>
                <w:lang w:val="en-US" w:eastAsia="zh-CN"/>
              </w:rPr>
              <w:t>/</w:t>
            </w:r>
            <w:r>
              <w:rPr>
                <w:rFonts w:hint="eastAsia" w:ascii="仿宋" w:hAnsi="仿宋" w:cs="仿宋"/>
              </w:rPr>
              <w:t>分钟，讲解次序以投标文件解密时间先后次序为准，讲解演示人员不超过</w:t>
            </w:r>
            <w:r>
              <w:rPr>
                <w:rFonts w:hint="eastAsia" w:ascii="仿宋" w:hAnsi="仿宋" w:cs="仿宋"/>
                <w:u w:val="single"/>
                <w:lang w:val="en-US" w:eastAsia="zh-CN"/>
              </w:rPr>
              <w:t>/</w:t>
            </w:r>
            <w:r>
              <w:rPr>
                <w:rFonts w:hint="eastAsia" w:ascii="仿宋" w:hAnsi="仿宋" w:cs="仿宋"/>
              </w:rPr>
              <w:t>人。讲解演示结束后按要求解答评标委员会提问。</w:t>
            </w:r>
          </w:p>
          <w:p w14:paraId="7A4EB496">
            <w:pPr>
              <w:numPr>
                <w:ilvl w:val="0"/>
                <w:numId w:val="0"/>
              </w:numPr>
              <w:spacing w:line="288" w:lineRule="auto"/>
              <w:ind w:leftChars="0"/>
              <w:rPr>
                <w:rFonts w:hint="eastAsia" w:ascii="仿宋" w:hAnsi="仿宋" w:cs="仿宋"/>
              </w:rPr>
            </w:pPr>
            <w:r>
              <w:rPr>
                <w:rFonts w:hint="eastAsia" w:ascii="仿宋" w:hAnsi="仿宋" w:cs="仿宋"/>
              </w:rPr>
              <w:t>（2）方案讲解演示可选择以下其中一种方式：</w:t>
            </w:r>
          </w:p>
          <w:p w14:paraId="0C456589">
            <w:pPr>
              <w:numPr>
                <w:ilvl w:val="0"/>
                <w:numId w:val="0"/>
              </w:numPr>
              <w:spacing w:line="288" w:lineRule="auto"/>
              <w:ind w:leftChars="0"/>
              <w:rPr>
                <w:rFonts w:hint="eastAsia" w:ascii="仿宋" w:hAnsi="仿宋" w:cs="仿宋"/>
              </w:rPr>
            </w:pPr>
            <w:sdt>
              <w:sdtPr>
                <w:rPr>
                  <w:rFonts w:hint="eastAsia" w:ascii="仿宋" w:hAnsi="仿宋" w:cs="仿宋"/>
                  <w:kern w:val="0"/>
                </w:rPr>
                <w:id w:val="14746904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方式一：政采云平台在线讲解演示。政采云平台在线讲解需投标人根据政采云平台操作要求做好准备工作，提前完善软硬件配置环境。</w:t>
            </w:r>
          </w:p>
          <w:p w14:paraId="302C09FF">
            <w:pPr>
              <w:numPr>
                <w:ilvl w:val="0"/>
                <w:numId w:val="0"/>
              </w:numPr>
              <w:spacing w:line="288" w:lineRule="auto"/>
              <w:ind w:leftChars="0"/>
              <w:rPr>
                <w:rFonts w:hint="eastAsia" w:ascii="仿宋" w:hAnsi="仿宋" w:cs="仿宋"/>
              </w:rPr>
            </w:pPr>
            <w:sdt>
              <w:sdtPr>
                <w:rPr>
                  <w:rFonts w:hint="eastAsia"/>
                </w:rPr>
                <w:id w:val="147470011"/>
              </w:sdtPr>
              <w:sdtEndPr>
                <w:rPr>
                  <w:rFonts w:hint="eastAsia"/>
                </w:rPr>
              </w:sdtEndPr>
              <w:sdtContent>
                <w:sdt>
                  <w:sdtPr>
                    <w:rPr>
                      <w:rFonts w:hint="eastAsia" w:ascii="仿宋" w:hAnsi="仿宋" w:cs="仿宋"/>
                      <w:kern w:val="0"/>
                    </w:rPr>
                    <w:id w:val="147457859"/>
                  </w:sdtPr>
                  <w:sdtEndPr>
                    <w:rPr>
                      <w:rFonts w:hint="eastAsia" w:ascii="仿宋" w:hAnsi="仿宋" w:cs="仿宋"/>
                      <w:kern w:val="0"/>
                    </w:rPr>
                  </w:sdtEndPr>
                  <w:sdtContent>
                    <w:sdt>
                      <w:sdtPr>
                        <w:rPr>
                          <w:rFonts w:hint="eastAsia"/>
                        </w:rPr>
                        <w:id w:val="147472269"/>
                      </w:sdtPr>
                      <w:sdtEndPr>
                        <w:rPr>
                          <w:rFonts w:hint="eastAsia"/>
                        </w:rPr>
                      </w:sdtEndPr>
                      <w:sdtContent>
                        <w:sdt>
                          <w:sdtPr>
                            <w:rPr>
                              <w:rFonts w:hint="eastAsia" w:ascii="仿宋" w:hAnsi="仿宋" w:cs="仿宋"/>
                              <w:kern w:val="0"/>
                            </w:rPr>
                            <w:id w:val="147480430"/>
                          </w:sdtPr>
                          <w:sdtEndPr>
                            <w:rPr>
                              <w:rFonts w:hint="eastAsia" w:ascii="仿宋" w:hAnsi="仿宋" w:cs="仿宋"/>
                              <w:kern w:val="0"/>
                            </w:rPr>
                          </w:sdtEndPr>
                          <w:sdtContent>
                            <w:r>
                              <w:rPr>
                                <w:rFonts w:hint="eastAsia" w:ascii="仿宋" w:hAnsi="仿宋" w:cs="仿宋"/>
                                <w:kern w:val="0"/>
                              </w:rPr>
                              <w:t>☐</w:t>
                            </w:r>
                          </w:sdtContent>
                        </w:sdt>
                      </w:sdtContent>
                    </w:sdt>
                  </w:sdtContent>
                </w:sdt>
              </w:sdtContent>
            </w:sdt>
            <w:r>
              <w:rPr>
                <w:rFonts w:hint="eastAsia" w:ascii="仿宋" w:hAnsi="仿宋" w:cs="仿宋"/>
              </w:rPr>
              <w:t>方式二：采购代理机构现场讲解演示。现场讲解地点为</w:t>
            </w:r>
            <w:r>
              <w:rPr>
                <w:rFonts w:hint="eastAsia" w:ascii="仿宋" w:hAnsi="仿宋" w:cs="仿宋"/>
                <w:u w:val="single"/>
                <w:lang w:val="en-US" w:eastAsia="zh-CN"/>
              </w:rPr>
              <w:t>杭州市西湖区文三路90号东部软件园1号楼3楼</w:t>
            </w:r>
            <w:r>
              <w:rPr>
                <w:rFonts w:hint="eastAsia" w:ascii="仿宋" w:hAnsi="仿宋" w:cs="仿宋"/>
              </w:rPr>
              <w:t>，讲解演示所用电脑等设备由投标人自备。现场讲解演示人员进场时提供讲解人员名单（加盖公章或授权代表签名）及身份证明，否则不得讲解演示。</w:t>
            </w:r>
          </w:p>
          <w:p w14:paraId="5FF7DA94">
            <w:pPr>
              <w:numPr>
                <w:ilvl w:val="0"/>
                <w:numId w:val="0"/>
              </w:numPr>
              <w:spacing w:line="288" w:lineRule="auto"/>
              <w:ind w:leftChars="0"/>
              <w:rPr>
                <w:lang w:val="zh-CN"/>
              </w:rPr>
            </w:pPr>
            <w:r>
              <w:rPr>
                <w:rFonts w:hint="eastAsia" w:ascii="仿宋" w:hAnsi="仿宋" w:cs="仿宋"/>
              </w:rPr>
              <w:t>注：因投标人自身原因导致无法演示或者演示效果不理想的，责任自负。因平台原因导致本项目方案讲解演示环节无法顺利开展，按照《浙江省政府采购项目电子交易管理暂行办法》相关规定执行。</w:t>
            </w:r>
          </w:p>
        </w:tc>
      </w:tr>
      <w:tr w14:paraId="0CA02D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0EEA34D5">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14:paraId="7DC11471">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14:paraId="685F4D95">
            <w:pPr>
              <w:spacing w:line="288" w:lineRule="auto"/>
              <w:rPr>
                <w:rFonts w:ascii="仿宋" w:hAnsi="仿宋" w:cs="仿宋"/>
              </w:rPr>
            </w:pPr>
            <w:r>
              <w:rPr>
                <w:rFonts w:hint="eastAsia" w:ascii="仿宋" w:hAnsi="仿宋" w:cs="仿宋"/>
              </w:rPr>
              <w:t>（1）资格证明文件：见招标文件第二部分11.1。</w:t>
            </w:r>
          </w:p>
          <w:p w14:paraId="6D225782">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14:paraId="098D88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7" w:hRule="atLeast"/>
        </w:trPr>
        <w:tc>
          <w:tcPr>
            <w:tcW w:w="629" w:type="dxa"/>
            <w:vMerge w:val="continue"/>
            <w:tcBorders>
              <w:tl2br w:val="nil"/>
              <w:tr2bl w:val="nil"/>
            </w:tcBorders>
            <w:vAlign w:val="center"/>
          </w:tcPr>
          <w:p w14:paraId="373BFC36">
            <w:pPr>
              <w:spacing w:line="288" w:lineRule="auto"/>
              <w:jc w:val="center"/>
              <w:rPr>
                <w:rFonts w:ascii="仿宋" w:hAnsi="仿宋" w:cs="仿宋"/>
              </w:rPr>
            </w:pPr>
          </w:p>
        </w:tc>
        <w:tc>
          <w:tcPr>
            <w:tcW w:w="1843" w:type="dxa"/>
            <w:vMerge w:val="continue"/>
            <w:tcBorders>
              <w:tl2br w:val="nil"/>
              <w:tr2bl w:val="nil"/>
            </w:tcBorders>
            <w:vAlign w:val="center"/>
          </w:tcPr>
          <w:p w14:paraId="246FA082">
            <w:pPr>
              <w:spacing w:line="288" w:lineRule="auto"/>
              <w:jc w:val="center"/>
              <w:rPr>
                <w:rFonts w:ascii="仿宋" w:hAnsi="仿宋" w:cs="仿宋"/>
                <w:b/>
              </w:rPr>
            </w:pPr>
          </w:p>
        </w:tc>
        <w:tc>
          <w:tcPr>
            <w:tcW w:w="6095" w:type="dxa"/>
            <w:tcBorders>
              <w:tl2br w:val="nil"/>
              <w:tr2bl w:val="nil"/>
            </w:tcBorders>
            <w:vAlign w:val="center"/>
          </w:tcPr>
          <w:p w14:paraId="2B393622">
            <w:pPr>
              <w:spacing w:line="288" w:lineRule="auto"/>
              <w:rPr>
                <w:rFonts w:ascii="仿宋" w:hAnsi="仿宋" w:cs="仿宋"/>
              </w:rPr>
            </w:pPr>
            <w:r>
              <w:rPr>
                <w:rFonts w:hint="eastAsia" w:ascii="仿宋" w:hAnsi="仿宋" w:cs="仿宋"/>
              </w:rPr>
              <w:t>（2）资信证明文件：根据招标文件第四部分评标标准提供。</w:t>
            </w:r>
          </w:p>
        </w:tc>
      </w:tr>
      <w:tr w14:paraId="1B3909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8E530EF">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14:paraId="164DBDD4">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14:paraId="0F4FDB75">
            <w:pPr>
              <w:spacing w:line="288" w:lineRule="auto"/>
              <w:rPr>
                <w:rFonts w:hint="eastAsia" w:ascii="仿宋" w:hAnsi="仿宋" w:eastAsia="仿宋" w:cs="仿宋"/>
                <w:lang w:eastAsia="zh-CN"/>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cs="仿宋"/>
                <w:kern w:val="0"/>
                <w:lang w:eastAsia="zh-CN"/>
              </w:rPr>
              <w:t>（</w:t>
            </w:r>
            <w:r>
              <w:rPr>
                <w:rFonts w:hint="eastAsia" w:ascii="仿宋" w:hAnsi="仿宋" w:cs="仿宋"/>
                <w:kern w:val="0"/>
                <w:lang w:val="en-US" w:eastAsia="zh-CN"/>
              </w:rPr>
              <w:t>本项目不适用</w:t>
            </w:r>
            <w:r>
              <w:rPr>
                <w:rFonts w:hint="eastAsia" w:ascii="仿宋" w:hAnsi="仿宋" w:cs="仿宋"/>
                <w:kern w:val="0"/>
                <w:lang w:eastAsia="zh-CN"/>
              </w:rPr>
              <w:t>）</w:t>
            </w:r>
          </w:p>
        </w:tc>
      </w:tr>
      <w:tr w14:paraId="5A5736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7C86F532">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14:paraId="4E014D92">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14:paraId="4387043A">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14:paraId="06ED19B4">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14:paraId="2BCB0489">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14:paraId="2D7A8545">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14:paraId="0CFCB502">
            <w:pPr>
              <w:numPr>
                <w:ilvl w:val="0"/>
                <w:numId w:val="2"/>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14:paraId="4AA8203E">
            <w:pPr>
              <w:numPr>
                <w:ilvl w:val="0"/>
                <w:numId w:val="2"/>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14:paraId="51CB85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5A6000E3">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14:paraId="6F758932">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14:paraId="1FC30131">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63BD4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5B4C0046">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14:paraId="6D5EDEA5">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14:paraId="7E9D264E">
            <w:pPr>
              <w:pStyle w:val="34"/>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14:paraId="6D2DB03F">
            <w:pPr>
              <w:pStyle w:val="34"/>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lang w:val="en-US" w:eastAsia="zh-CN"/>
              </w:rPr>
              <w:t>汪懿婷</w:t>
            </w:r>
            <w:r>
              <w:rPr>
                <w:rFonts w:hint="eastAsia" w:ascii="仿宋" w:hAnsi="仿宋" w:cs="仿宋"/>
                <w:kern w:val="28"/>
                <w:szCs w:val="24"/>
              </w:rPr>
              <w:t>；联系电话：</w:t>
            </w:r>
            <w:r>
              <w:rPr>
                <w:rFonts w:hint="eastAsia" w:ascii="仿宋" w:hAnsi="仿宋" w:cs="仿宋"/>
                <w:u w:val="single"/>
              </w:rPr>
              <w:t xml:space="preserve"> 0571-8</w:t>
            </w:r>
            <w:r>
              <w:rPr>
                <w:rFonts w:hint="eastAsia" w:ascii="仿宋" w:hAnsi="仿宋" w:cs="仿宋"/>
                <w:u w:val="single"/>
                <w:lang w:val="en-US" w:eastAsia="zh-CN"/>
              </w:rPr>
              <w:t>9731843</w:t>
            </w:r>
            <w:r>
              <w:rPr>
                <w:rFonts w:hint="eastAsia" w:ascii="仿宋" w:hAnsi="仿宋" w:cs="仿宋"/>
                <w:u w:val="single"/>
              </w:rPr>
              <w:t xml:space="preserve"> </w:t>
            </w:r>
            <w:r>
              <w:rPr>
                <w:rFonts w:hint="eastAsia" w:ascii="仿宋" w:hAnsi="仿宋" w:cs="仿宋"/>
                <w:szCs w:val="24"/>
              </w:rPr>
              <w:t>。</w:t>
            </w:r>
          </w:p>
          <w:p w14:paraId="44F1C07D">
            <w:pPr>
              <w:pStyle w:val="34"/>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14:paraId="18EEA1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7043C4F1">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14:paraId="3BE2B53E">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14:paraId="043BDF1B">
            <w:pPr>
              <w:spacing w:line="288" w:lineRule="auto"/>
              <w:rPr>
                <w:rFonts w:ascii="仿宋" w:hAnsi="仿宋" w:cs="仿宋"/>
                <w:snapToGrid w:val="0"/>
                <w:kern w:val="0"/>
              </w:rPr>
            </w:pPr>
            <w:bookmarkStart w:id="13" w:name="OLE_LINK3"/>
            <w:r>
              <w:rPr>
                <w:rFonts w:hint="eastAsia" w:ascii="仿宋" w:hAnsi="仿宋" w:cs="仿宋"/>
                <w:snapToGrid w:val="0"/>
                <w:kern w:val="0"/>
              </w:rPr>
              <w:t>本项目的采购代理费由中标人支付。计费标准：</w:t>
            </w:r>
          </w:p>
          <w:p w14:paraId="4865B3FC">
            <w:pPr>
              <w:spacing w:line="320" w:lineRule="exact"/>
              <w:rPr>
                <w:rFonts w:ascii="宋体" w:hAnsi="宋体" w:cs="宋体"/>
                <w:snapToGrid w:val="0"/>
                <w:kern w:val="0"/>
                <w:szCs w:val="21"/>
                <w:highlight w:val="none"/>
              </w:rPr>
            </w:pPr>
            <w:r>
              <w:rPr>
                <w:rFonts w:ascii="宋体" w:hAnsi="宋体" w:cs="宋体"/>
                <w:snapToGrid w:val="0"/>
                <w:kern w:val="0"/>
                <w:szCs w:val="21"/>
              </w:rPr>
              <w:t>1、中标服务费以</w:t>
            </w:r>
            <w:r>
              <w:rPr>
                <w:rFonts w:hint="eastAsia" w:ascii="宋体" w:hAnsi="宋体" w:cs="宋体"/>
                <w:snapToGrid w:val="0"/>
                <w:kern w:val="0"/>
                <w:szCs w:val="21"/>
                <w:lang w:eastAsia="zh-CN"/>
              </w:rPr>
              <w:t>中标</w:t>
            </w:r>
            <w:r>
              <w:rPr>
                <w:rFonts w:hint="eastAsia" w:ascii="宋体" w:hAnsi="宋体" w:cs="宋体"/>
                <w:snapToGrid w:val="0"/>
                <w:kern w:val="0"/>
                <w:szCs w:val="21"/>
              </w:rPr>
              <w:t>金额</w:t>
            </w:r>
            <w:r>
              <w:rPr>
                <w:rFonts w:ascii="宋体" w:hAnsi="宋体" w:cs="宋体"/>
                <w:snapToGrid w:val="0"/>
                <w:kern w:val="0"/>
                <w:szCs w:val="21"/>
              </w:rPr>
              <w:t>为计费基准</w:t>
            </w:r>
            <w:r>
              <w:rPr>
                <w:rFonts w:ascii="宋体" w:hAnsi="宋体" w:cs="宋体"/>
                <w:snapToGrid w:val="0"/>
                <w:kern w:val="0"/>
                <w:szCs w:val="21"/>
                <w:highlight w:val="none"/>
              </w:rPr>
              <w:t>，按《计价格［2002］1980号》及《发改办价格［2003］857号》规定的</w:t>
            </w:r>
            <w:r>
              <w:rPr>
                <w:rFonts w:hint="eastAsia" w:ascii="宋体" w:hAnsi="宋体" w:cs="宋体"/>
                <w:snapToGrid w:val="0"/>
                <w:kern w:val="0"/>
                <w:szCs w:val="21"/>
                <w:highlight w:val="none"/>
                <w:lang w:val="en-US" w:eastAsia="zh-CN"/>
              </w:rPr>
              <w:t>服务</w:t>
            </w:r>
            <w:r>
              <w:rPr>
                <w:rFonts w:ascii="宋体" w:hAnsi="宋体" w:cs="宋体"/>
                <w:snapToGrid w:val="0"/>
                <w:kern w:val="0"/>
                <w:szCs w:val="21"/>
                <w:highlight w:val="none"/>
              </w:rPr>
              <w:t>类收费标准的</w:t>
            </w:r>
            <w:r>
              <w:rPr>
                <w:rFonts w:hint="eastAsia" w:ascii="宋体" w:hAnsi="宋体" w:cs="宋体"/>
                <w:snapToGrid w:val="0"/>
                <w:kern w:val="0"/>
                <w:szCs w:val="21"/>
                <w:highlight w:val="none"/>
                <w:lang w:val="en-US" w:eastAsia="zh-CN"/>
              </w:rPr>
              <w:t>6</w:t>
            </w:r>
            <w:r>
              <w:rPr>
                <w:rFonts w:ascii="宋体" w:hAnsi="宋体" w:cs="宋体"/>
                <w:snapToGrid w:val="0"/>
                <w:kern w:val="0"/>
                <w:szCs w:val="21"/>
                <w:highlight w:val="none"/>
              </w:rPr>
              <w:t>0%计取，低于</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00元时按</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00元计取。即：</w:t>
            </w:r>
          </w:p>
          <w:tbl>
            <w:tblPr>
              <w:tblStyle w:val="62"/>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14:paraId="5B1D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4AA76179">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中标金额</w:t>
                  </w:r>
                </w:p>
              </w:tc>
              <w:tc>
                <w:tcPr>
                  <w:tcW w:w="1980" w:type="dxa"/>
                </w:tcPr>
                <w:p w14:paraId="08B8D84B">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rPr>
                    <w:t>折扣后</w:t>
                  </w:r>
                  <w:r>
                    <w:rPr>
                      <w:rFonts w:ascii="宋体" w:hAnsi="宋体" w:cs="宋体"/>
                      <w:snapToGrid w:val="0"/>
                      <w:kern w:val="0"/>
                      <w:szCs w:val="21"/>
                      <w:highlight w:val="none"/>
                    </w:rPr>
                    <w:t>费率</w:t>
                  </w:r>
                </w:p>
              </w:tc>
            </w:tr>
            <w:tr w14:paraId="640F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69F4016C">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w:t>
                  </w:r>
                </w:p>
              </w:tc>
              <w:tc>
                <w:tcPr>
                  <w:tcW w:w="1980" w:type="dxa"/>
                </w:tcPr>
                <w:p w14:paraId="6610218B">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lang w:val="en-US" w:eastAsia="zh-CN"/>
                    </w:rPr>
                    <w:t>0.90</w:t>
                  </w:r>
                  <w:r>
                    <w:rPr>
                      <w:rFonts w:ascii="宋体" w:hAnsi="宋体" w:cs="宋体"/>
                      <w:snapToGrid w:val="0"/>
                      <w:kern w:val="0"/>
                      <w:szCs w:val="21"/>
                      <w:highlight w:val="none"/>
                    </w:rPr>
                    <w:t>%</w:t>
                  </w:r>
                </w:p>
              </w:tc>
            </w:tr>
            <w:tr w14:paraId="64CD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6D69C6CE">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100万元-500万元</w:t>
                  </w:r>
                </w:p>
              </w:tc>
              <w:tc>
                <w:tcPr>
                  <w:tcW w:w="1980" w:type="dxa"/>
                </w:tcPr>
                <w:p w14:paraId="3980FB96">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0.</w:t>
                  </w:r>
                  <w:r>
                    <w:rPr>
                      <w:rFonts w:hint="eastAsia" w:ascii="宋体" w:hAnsi="宋体" w:cs="宋体"/>
                      <w:snapToGrid w:val="0"/>
                      <w:kern w:val="0"/>
                      <w:szCs w:val="21"/>
                      <w:highlight w:val="none"/>
                      <w:lang w:val="en-US" w:eastAsia="zh-CN"/>
                    </w:rPr>
                    <w:t>48</w:t>
                  </w:r>
                  <w:r>
                    <w:rPr>
                      <w:rFonts w:ascii="宋体" w:hAnsi="宋体" w:cs="宋体"/>
                      <w:snapToGrid w:val="0"/>
                      <w:kern w:val="0"/>
                      <w:szCs w:val="21"/>
                      <w:highlight w:val="none"/>
                    </w:rPr>
                    <w:t>%</w:t>
                  </w:r>
                </w:p>
              </w:tc>
            </w:tr>
            <w:tr w14:paraId="1DA9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54F20B7B">
                  <w:pPr>
                    <w:spacing w:line="320" w:lineRule="exact"/>
                    <w:jc w:val="center"/>
                    <w:rPr>
                      <w:rFonts w:hint="default" w:ascii="宋体" w:hAnsi="宋体" w:eastAsia="仿宋" w:cs="宋体"/>
                      <w:snapToGrid w:val="0"/>
                      <w:kern w:val="0"/>
                      <w:szCs w:val="21"/>
                      <w:highlight w:val="none"/>
                      <w:lang w:val="en-US" w:eastAsia="zh-CN"/>
                    </w:rPr>
                  </w:pPr>
                  <w:r>
                    <w:rPr>
                      <w:rFonts w:hint="eastAsia" w:ascii="宋体" w:hAnsi="宋体" w:cs="宋体"/>
                      <w:snapToGrid w:val="0"/>
                      <w:kern w:val="0"/>
                      <w:szCs w:val="21"/>
                      <w:highlight w:val="none"/>
                      <w:lang w:val="en-US" w:eastAsia="zh-CN"/>
                    </w:rPr>
                    <w:t>500万元-1000万元</w:t>
                  </w:r>
                </w:p>
              </w:tc>
              <w:tc>
                <w:tcPr>
                  <w:tcW w:w="1980" w:type="dxa"/>
                </w:tcPr>
                <w:p w14:paraId="74A76C6C">
                  <w:pPr>
                    <w:spacing w:line="320" w:lineRule="exact"/>
                    <w:jc w:val="center"/>
                    <w:rPr>
                      <w:rFonts w:hint="default" w:ascii="宋体" w:hAnsi="宋体" w:eastAsia="仿宋" w:cs="宋体"/>
                      <w:snapToGrid w:val="0"/>
                      <w:kern w:val="0"/>
                      <w:szCs w:val="21"/>
                      <w:highlight w:val="none"/>
                      <w:lang w:val="en-US" w:eastAsia="zh-CN"/>
                    </w:rPr>
                  </w:pPr>
                  <w:r>
                    <w:rPr>
                      <w:rFonts w:hint="eastAsia" w:ascii="宋体" w:hAnsi="宋体" w:cs="宋体"/>
                      <w:snapToGrid w:val="0"/>
                      <w:kern w:val="0"/>
                      <w:szCs w:val="21"/>
                      <w:highlight w:val="none"/>
                      <w:lang w:val="en-US" w:eastAsia="zh-CN"/>
                    </w:rPr>
                    <w:t>0.27%</w:t>
                  </w:r>
                </w:p>
              </w:tc>
            </w:tr>
          </w:tbl>
          <w:p w14:paraId="078CBF9C">
            <w:pPr>
              <w:spacing w:line="320" w:lineRule="exact"/>
              <w:rPr>
                <w:rFonts w:ascii="宋体" w:hAnsi="宋体" w:cs="宋体"/>
                <w:snapToGrid w:val="0"/>
                <w:kern w:val="0"/>
                <w:szCs w:val="21"/>
                <w:highlight w:val="none"/>
              </w:rPr>
            </w:pPr>
            <w:r>
              <w:rPr>
                <w:rFonts w:ascii="宋体" w:hAnsi="宋体" w:cs="宋体"/>
                <w:snapToGrid w:val="0"/>
                <w:kern w:val="0"/>
                <w:szCs w:val="21"/>
                <w:highlight w:val="none"/>
              </w:rPr>
              <w:t>依据上述费率，采取差额累进方式计取代理费。</w:t>
            </w:r>
          </w:p>
          <w:p w14:paraId="3874DC54">
            <w:pPr>
              <w:spacing w:line="288" w:lineRule="auto"/>
              <w:rPr>
                <w:rFonts w:ascii="仿宋" w:hAnsi="仿宋" w:cs="仿宋"/>
                <w:snapToGrid w:val="0"/>
                <w:kern w:val="0"/>
                <w:highlight w:val="none"/>
              </w:rPr>
            </w:pPr>
            <w:r>
              <w:rPr>
                <w:rFonts w:hint="eastAsia" w:ascii="仿宋" w:hAnsi="仿宋" w:cs="仿宋"/>
                <w:snapToGrid w:val="0"/>
                <w:kern w:val="0"/>
                <w:highlight w:val="none"/>
              </w:rPr>
              <w:t>2、结算方式及时间为：中标结果公告发出后5个工作日内，中标人将中标服务费缴纳至如下账号：</w:t>
            </w:r>
          </w:p>
          <w:p w14:paraId="7FCF41AA">
            <w:pPr>
              <w:spacing w:line="288" w:lineRule="auto"/>
              <w:rPr>
                <w:rFonts w:ascii="仿宋" w:hAnsi="仿宋" w:cs="仿宋"/>
                <w:snapToGrid w:val="0"/>
                <w:kern w:val="0"/>
              </w:rPr>
            </w:pPr>
            <w:r>
              <w:rPr>
                <w:rFonts w:hint="eastAsia" w:ascii="仿宋" w:hAnsi="仿宋" w:cs="仿宋"/>
                <w:snapToGrid w:val="0"/>
                <w:kern w:val="0"/>
              </w:rPr>
              <w:t>（1）收 款 人：浙江国际招投标有限公司</w:t>
            </w:r>
          </w:p>
          <w:p w14:paraId="56898DE9">
            <w:pPr>
              <w:spacing w:line="288" w:lineRule="auto"/>
              <w:rPr>
                <w:rFonts w:ascii="仿宋" w:hAnsi="仿宋" w:cs="仿宋"/>
                <w:snapToGrid w:val="0"/>
                <w:kern w:val="0"/>
              </w:rPr>
            </w:pPr>
            <w:r>
              <w:rPr>
                <w:rFonts w:hint="eastAsia" w:ascii="仿宋" w:hAnsi="仿宋" w:cs="仿宋"/>
                <w:snapToGrid w:val="0"/>
                <w:kern w:val="0"/>
              </w:rPr>
              <w:t>（2）开户银行：中国工商银行杭州武林支行</w:t>
            </w:r>
          </w:p>
          <w:p w14:paraId="3B3C2A65">
            <w:pPr>
              <w:spacing w:line="288" w:lineRule="auto"/>
              <w:rPr>
                <w:rFonts w:hint="eastAsia" w:ascii="仿宋" w:hAnsi="仿宋" w:cs="仿宋"/>
                <w:snapToGrid w:val="0"/>
                <w:kern w:val="0"/>
              </w:rPr>
            </w:pPr>
            <w:r>
              <w:rPr>
                <w:rFonts w:hint="eastAsia" w:ascii="仿宋" w:hAnsi="仿宋" w:cs="仿宋"/>
                <w:snapToGrid w:val="0"/>
                <w:kern w:val="0"/>
              </w:rPr>
              <w:t>（3）账    号：1202 0212 0990 6782 015</w:t>
            </w:r>
            <w:bookmarkEnd w:id="13"/>
          </w:p>
          <w:p w14:paraId="7A51E42E">
            <w:pPr>
              <w:pStyle w:val="26"/>
              <w:ind w:firstLine="0" w:firstLineChars="0"/>
              <w:rPr>
                <w:rFonts w:hint="eastAsia" w:eastAsia="仿宋"/>
                <w:lang w:val="en-US" w:eastAsia="zh-CN"/>
              </w:rPr>
            </w:pPr>
            <w:r>
              <w:rPr>
                <w:rFonts w:hint="eastAsia" w:ascii="仿宋" w:hAnsi="仿宋" w:cs="仿宋"/>
                <w:snapToGrid w:val="0"/>
                <w:kern w:val="0"/>
                <w:lang w:val="en-US" w:eastAsia="zh-CN"/>
              </w:rPr>
              <w:t>3、</w:t>
            </w:r>
            <w:r>
              <w:rPr>
                <w:rFonts w:hint="eastAsia"/>
              </w:rPr>
              <w:t>中标供应商放弃中标资格导致重新采购的，应当承担支付代理费和专家评审费等费用在内的赔偿责任</w:t>
            </w:r>
            <w:r>
              <w:rPr>
                <w:rFonts w:hint="eastAsia"/>
                <w:lang w:eastAsia="zh-CN"/>
              </w:rPr>
              <w:t>。</w:t>
            </w:r>
          </w:p>
        </w:tc>
      </w:tr>
      <w:tr w14:paraId="670096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6C048EDA">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14:paraId="0B21698A">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14:paraId="12354F3A">
            <w:pPr>
              <w:pStyle w:val="34"/>
              <w:spacing w:line="288" w:lineRule="auto"/>
              <w:rPr>
                <w:rFonts w:ascii="仿宋" w:hAnsi="仿宋" w:cs="仿宋"/>
                <w:kern w:val="28"/>
                <w:szCs w:val="24"/>
              </w:rPr>
            </w:pPr>
            <w:r>
              <w:rPr>
                <w:rFonts w:hint="eastAsia" w:ascii="仿宋" w:hAnsi="仿宋" w:cs="仿宋"/>
                <w:kern w:val="28"/>
                <w:szCs w:val="24"/>
              </w:rPr>
              <w:t>业绩证明材料</w:t>
            </w:r>
          </w:p>
          <w:p w14:paraId="0CB63853">
            <w:pPr>
              <w:pStyle w:val="34"/>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14:paraId="4E01AD2E">
            <w:pPr>
              <w:pStyle w:val="34"/>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14:paraId="2E504D06">
            <w:pPr>
              <w:pStyle w:val="34"/>
              <w:spacing w:line="288" w:lineRule="auto"/>
              <w:rPr>
                <w:rFonts w:ascii="仿宋" w:hAnsi="仿宋" w:cs="仿宋"/>
                <w:kern w:val="28"/>
                <w:szCs w:val="24"/>
              </w:rPr>
            </w:pPr>
            <w:r>
              <w:rPr>
                <w:rFonts w:hint="eastAsia" w:ascii="仿宋" w:hAnsi="仿宋" w:cs="仿宋"/>
                <w:kern w:val="28"/>
                <w:szCs w:val="24"/>
              </w:rPr>
              <w:t>☐其他规定：</w:t>
            </w:r>
          </w:p>
        </w:tc>
      </w:tr>
      <w:tr w14:paraId="15DEE1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5A7EE7AA">
            <w:pPr>
              <w:spacing w:line="288" w:lineRule="auto"/>
              <w:jc w:val="center"/>
              <w:rPr>
                <w:rFonts w:ascii="仿宋" w:hAnsi="仿宋" w:cs="仿宋"/>
              </w:rPr>
            </w:pPr>
          </w:p>
        </w:tc>
        <w:tc>
          <w:tcPr>
            <w:tcW w:w="1843" w:type="dxa"/>
            <w:vMerge w:val="continue"/>
            <w:tcBorders>
              <w:tl2br w:val="nil"/>
              <w:tr2bl w:val="nil"/>
            </w:tcBorders>
            <w:vAlign w:val="center"/>
          </w:tcPr>
          <w:p w14:paraId="246B53EB">
            <w:pPr>
              <w:spacing w:line="288" w:lineRule="auto"/>
              <w:jc w:val="center"/>
              <w:rPr>
                <w:rFonts w:ascii="仿宋" w:hAnsi="仿宋" w:cs="仿宋"/>
                <w:b/>
              </w:rPr>
            </w:pPr>
          </w:p>
        </w:tc>
        <w:tc>
          <w:tcPr>
            <w:tcW w:w="6095" w:type="dxa"/>
            <w:tcBorders>
              <w:tl2br w:val="nil"/>
              <w:tr2bl w:val="nil"/>
            </w:tcBorders>
            <w:vAlign w:val="center"/>
          </w:tcPr>
          <w:p w14:paraId="21BE6D37">
            <w:pPr>
              <w:pStyle w:val="34"/>
              <w:spacing w:line="288" w:lineRule="auto"/>
              <w:rPr>
                <w:rFonts w:ascii="仿宋" w:hAnsi="仿宋" w:cs="仿宋"/>
                <w:kern w:val="28"/>
                <w:szCs w:val="24"/>
              </w:rPr>
            </w:pPr>
            <w:r>
              <w:rPr>
                <w:rFonts w:hint="eastAsia" w:ascii="仿宋" w:hAnsi="仿宋" w:cs="仿宋"/>
                <w:kern w:val="28"/>
                <w:szCs w:val="24"/>
              </w:rPr>
              <w:t>其他资信证明材料</w:t>
            </w:r>
          </w:p>
          <w:p w14:paraId="0B5F87BA">
            <w:pPr>
              <w:pStyle w:val="34"/>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14:paraId="2ADAC255">
            <w:pPr>
              <w:pStyle w:val="34"/>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14:paraId="1AB77F7C">
            <w:pPr>
              <w:pStyle w:val="34"/>
              <w:spacing w:line="288" w:lineRule="auto"/>
              <w:rPr>
                <w:rFonts w:ascii="仿宋" w:hAnsi="仿宋" w:cs="仿宋"/>
                <w:kern w:val="28"/>
                <w:szCs w:val="24"/>
              </w:rPr>
            </w:pPr>
            <w:r>
              <w:rPr>
                <w:rFonts w:hint="eastAsia" w:ascii="仿宋" w:hAnsi="仿宋" w:cs="仿宋"/>
                <w:kern w:val="28"/>
                <w:szCs w:val="24"/>
              </w:rPr>
              <w:t>☐其他规定：</w:t>
            </w:r>
          </w:p>
        </w:tc>
      </w:tr>
      <w:tr w14:paraId="52C62C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3F1B20FC">
            <w:pPr>
              <w:spacing w:line="288" w:lineRule="auto"/>
              <w:jc w:val="center"/>
              <w:rPr>
                <w:rFonts w:ascii="仿宋" w:hAnsi="仿宋" w:cs="仿宋"/>
              </w:rPr>
            </w:pPr>
            <w:r>
              <w:rPr>
                <w:rFonts w:hint="eastAsia" w:ascii="仿宋" w:hAnsi="仿宋" w:cs="仿宋"/>
              </w:rPr>
              <w:t>15</w:t>
            </w:r>
          </w:p>
        </w:tc>
        <w:tc>
          <w:tcPr>
            <w:tcW w:w="1843" w:type="dxa"/>
            <w:vMerge w:val="restart"/>
            <w:tcBorders>
              <w:tl2br w:val="nil"/>
              <w:tr2bl w:val="nil"/>
            </w:tcBorders>
            <w:vAlign w:val="center"/>
          </w:tcPr>
          <w:p w14:paraId="2E794D9E">
            <w:pPr>
              <w:spacing w:line="288" w:lineRule="auto"/>
              <w:jc w:val="center"/>
              <w:rPr>
                <w:rFonts w:ascii="仿宋" w:hAnsi="仿宋" w:cs="仿宋"/>
                <w:b/>
              </w:rPr>
            </w:pPr>
            <w:r>
              <w:rPr>
                <w:rFonts w:hint="eastAsia" w:ascii="仿宋" w:hAnsi="仿宋" w:cs="仿宋"/>
                <w:b/>
                <w:color w:val="FF0000"/>
              </w:rPr>
              <w:t>特别说明</w:t>
            </w:r>
          </w:p>
        </w:tc>
        <w:tc>
          <w:tcPr>
            <w:tcW w:w="6095" w:type="dxa"/>
            <w:tcBorders>
              <w:tl2br w:val="nil"/>
              <w:tr2bl w:val="nil"/>
            </w:tcBorders>
            <w:vAlign w:val="center"/>
          </w:tcPr>
          <w:p w14:paraId="5668B869">
            <w:pPr>
              <w:pStyle w:val="2"/>
              <w:autoSpaceDE/>
              <w:autoSpaceDN/>
              <w:snapToGrid w:val="0"/>
              <w:spacing w:line="400" w:lineRule="exact"/>
              <w:rPr>
                <w:rFonts w:hint="eastAsia" w:ascii="仿宋" w:hAnsi="仿宋" w:cs="仿宋"/>
                <w:b/>
                <w:bCs/>
                <w:color w:val="FF0000"/>
                <w:lang w:val="en-US" w:eastAsia="zh-CN"/>
              </w:rPr>
            </w:pPr>
            <w:r>
              <w:rPr>
                <w:rFonts w:hint="eastAsia" w:ascii="仿宋" w:hAnsi="仿宋" w:eastAsia="仿宋" w:cs="仿宋"/>
                <w:b/>
                <w:bCs/>
                <w:color w:val="FF0000"/>
              </w:rPr>
              <w:t>参与同一个采购包（标段）的供应商存在下列情形之一的，</w:t>
            </w:r>
            <w:r>
              <w:rPr>
                <w:rFonts w:hint="eastAsia" w:ascii="仿宋" w:hAnsi="仿宋" w:cs="仿宋"/>
                <w:b/>
                <w:bCs/>
                <w:color w:val="FF0000"/>
                <w:lang w:val="en-US" w:eastAsia="zh-CN"/>
              </w:rPr>
              <w:t>且供应商无法作出合理解释的</w:t>
            </w:r>
            <w:r>
              <w:rPr>
                <w:rFonts w:hint="eastAsia" w:ascii="仿宋" w:hAnsi="仿宋" w:eastAsia="仿宋" w:cs="仿宋"/>
                <w:b/>
                <w:bCs/>
                <w:color w:val="FF0000"/>
              </w:rPr>
              <w:t>，其投标（响应）文件无效：</w:t>
            </w:r>
          </w:p>
          <w:p w14:paraId="0DF33E0C">
            <w:pPr>
              <w:pStyle w:val="2"/>
              <w:autoSpaceDE/>
              <w:autoSpaceDN/>
              <w:snapToGrid w:val="0"/>
              <w:spacing w:line="400" w:lineRule="exact"/>
              <w:rPr>
                <w:rFonts w:hint="eastAsia" w:ascii="仿宋" w:hAnsi="仿宋" w:eastAsia="仿宋" w:cs="仿宋"/>
                <w:b/>
                <w:bCs/>
                <w:color w:val="FF0000"/>
              </w:rPr>
            </w:pPr>
            <w:r>
              <w:rPr>
                <w:rFonts w:hint="eastAsia" w:ascii="仿宋" w:hAnsi="仿宋" w:cs="仿宋"/>
                <w:b/>
                <w:bCs/>
                <w:color w:val="FF0000"/>
                <w:lang w:val="en-US" w:eastAsia="zh-CN"/>
              </w:rPr>
              <w:t>（1）</w:t>
            </w:r>
            <w:r>
              <w:rPr>
                <w:rFonts w:hint="eastAsia" w:ascii="仿宋" w:hAnsi="仿宋" w:eastAsia="仿宋" w:cs="仿宋"/>
                <w:b/>
                <w:bCs/>
                <w:color w:val="FF0000"/>
              </w:rPr>
              <w:t>电子投标（响应）文件上传计算机的IP地址、网卡MAC地址、CPU序列号和硬盘序列号等硬件信息相同的；</w:t>
            </w:r>
          </w:p>
          <w:p w14:paraId="6D47B9F9">
            <w:pPr>
              <w:pStyle w:val="2"/>
              <w:autoSpaceDE/>
              <w:autoSpaceDN/>
              <w:snapToGrid w:val="0"/>
              <w:spacing w:line="400" w:lineRule="exact"/>
              <w:rPr>
                <w:rFonts w:hint="eastAsia" w:ascii="仿宋" w:hAnsi="仿宋" w:eastAsia="仿宋" w:cs="仿宋"/>
                <w:b/>
                <w:bCs/>
                <w:color w:val="FF0000"/>
              </w:rPr>
            </w:pPr>
            <w:r>
              <w:rPr>
                <w:rFonts w:hint="eastAsia" w:ascii="仿宋" w:hAnsi="仿宋" w:eastAsia="仿宋" w:cs="仿宋"/>
                <w:b/>
                <w:bCs/>
                <w:color w:val="FF0000"/>
              </w:rPr>
              <w:t>（2）上传的电子投标（响应）文件若出现使用本项目其他投标（响应）供应商的数字证书加密的，或者加盖本项目其他投标（响应）供应商的电子印章的；</w:t>
            </w:r>
          </w:p>
          <w:p w14:paraId="206139E3">
            <w:pPr>
              <w:pStyle w:val="2"/>
              <w:autoSpaceDE/>
              <w:autoSpaceDN/>
              <w:snapToGrid w:val="0"/>
              <w:spacing w:line="400" w:lineRule="exact"/>
              <w:rPr>
                <w:rFonts w:hint="eastAsia" w:ascii="仿宋" w:hAnsi="仿宋" w:eastAsia="仿宋" w:cs="仿宋"/>
                <w:b/>
                <w:bCs/>
                <w:color w:val="FF0000"/>
              </w:rPr>
            </w:pPr>
            <w:r>
              <w:rPr>
                <w:rFonts w:hint="eastAsia" w:ascii="仿宋" w:hAnsi="仿宋" w:eastAsia="仿宋" w:cs="仿宋"/>
                <w:b/>
                <w:bCs/>
                <w:color w:val="FF0000"/>
              </w:rPr>
              <w:t>（3）不同供应商的投标（响应）文件的内容存在三处（含）以上错误一致；</w:t>
            </w:r>
          </w:p>
          <w:p w14:paraId="281C084D">
            <w:pPr>
              <w:pStyle w:val="2"/>
              <w:autoSpaceDE/>
              <w:autoSpaceDN/>
              <w:spacing w:line="288" w:lineRule="auto"/>
              <w:rPr>
                <w:rFonts w:ascii="仿宋" w:hAnsi="仿宋" w:cs="仿宋"/>
              </w:rPr>
            </w:pPr>
            <w:r>
              <w:rPr>
                <w:rFonts w:hint="eastAsia" w:ascii="仿宋" w:hAnsi="仿宋" w:eastAsia="仿宋" w:cs="仿宋"/>
                <w:b/>
                <w:bCs/>
                <w:color w:val="FF0000"/>
              </w:rPr>
              <w:t>（4）不同供应商联系人为同一人或不同联系人的联系电话一致。</w:t>
            </w:r>
          </w:p>
        </w:tc>
      </w:tr>
      <w:tr w14:paraId="5653ED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44F3791E">
            <w:pPr>
              <w:spacing w:line="288" w:lineRule="auto"/>
              <w:jc w:val="center"/>
              <w:rPr>
                <w:rFonts w:hint="eastAsia" w:ascii="仿宋" w:hAnsi="仿宋" w:cs="仿宋"/>
              </w:rPr>
            </w:pPr>
          </w:p>
        </w:tc>
        <w:tc>
          <w:tcPr>
            <w:tcW w:w="1843" w:type="dxa"/>
            <w:vMerge w:val="continue"/>
            <w:tcBorders>
              <w:tl2br w:val="nil"/>
              <w:tr2bl w:val="nil"/>
            </w:tcBorders>
            <w:vAlign w:val="center"/>
          </w:tcPr>
          <w:p w14:paraId="23DB9A55">
            <w:pPr>
              <w:spacing w:line="288" w:lineRule="auto"/>
              <w:jc w:val="center"/>
              <w:rPr>
                <w:rFonts w:hint="eastAsia" w:ascii="仿宋" w:hAnsi="仿宋" w:cs="仿宋"/>
                <w:b/>
                <w:color w:val="FF0000"/>
              </w:rPr>
            </w:pPr>
          </w:p>
        </w:tc>
        <w:tc>
          <w:tcPr>
            <w:tcW w:w="6095" w:type="dxa"/>
            <w:tcBorders>
              <w:tl2br w:val="nil"/>
              <w:tr2bl w:val="nil"/>
            </w:tcBorders>
            <w:vAlign w:val="center"/>
          </w:tcPr>
          <w:p w14:paraId="303939F2">
            <w:pPr>
              <w:pStyle w:val="2"/>
              <w:autoSpaceDE/>
              <w:autoSpaceDN/>
              <w:spacing w:line="288" w:lineRule="auto"/>
              <w:rPr>
                <w:rFonts w:hint="eastAsia" w:ascii="仿宋" w:hAnsi="仿宋" w:eastAsia="仿宋" w:cs="仿宋"/>
                <w:b/>
                <w:bCs/>
                <w:color w:val="FF0000"/>
              </w:rPr>
            </w:pPr>
            <w:r>
              <w:rPr>
                <w:rFonts w:hint="eastAsia" w:ascii="仿宋" w:hAnsi="仿宋" w:eastAsia="仿宋" w:cs="仿宋"/>
                <w:b/>
                <w:bCs/>
                <w:color w:val="FF0000"/>
                <w:lang w:val="en-US" w:eastAsia="zh-CN"/>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r w14:paraId="3BEC53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485EA54">
            <w:pPr>
              <w:spacing w:line="288" w:lineRule="auto"/>
              <w:jc w:val="center"/>
              <w:rPr>
                <w:rFonts w:hint="default" w:ascii="仿宋" w:hAnsi="仿宋" w:eastAsia="仿宋" w:cs="仿宋"/>
                <w:lang w:val="en-US" w:eastAsia="zh-CN"/>
              </w:rPr>
            </w:pPr>
            <w:r>
              <w:rPr>
                <w:rFonts w:hint="eastAsia" w:ascii="仿宋" w:hAnsi="仿宋" w:cs="仿宋"/>
                <w:lang w:val="en-US" w:eastAsia="zh-CN"/>
              </w:rPr>
              <w:t>16</w:t>
            </w:r>
          </w:p>
        </w:tc>
        <w:tc>
          <w:tcPr>
            <w:tcW w:w="1843" w:type="dxa"/>
            <w:tcBorders>
              <w:tl2br w:val="nil"/>
              <w:tr2bl w:val="nil"/>
            </w:tcBorders>
            <w:vAlign w:val="center"/>
          </w:tcPr>
          <w:p w14:paraId="7FEA31AD">
            <w:pPr>
              <w:spacing w:line="288" w:lineRule="auto"/>
              <w:jc w:val="center"/>
              <w:rPr>
                <w:rFonts w:hint="eastAsia" w:ascii="仿宋" w:hAnsi="仿宋" w:cs="仿宋"/>
                <w:b/>
                <w:color w:val="FF0000"/>
              </w:rPr>
            </w:pPr>
            <w:r>
              <w:rPr>
                <w:rFonts w:hint="eastAsia"/>
                <w:lang w:val="en-US" w:eastAsia="zh-CN"/>
              </w:rPr>
              <w:t>中标候选人数量</w:t>
            </w:r>
          </w:p>
        </w:tc>
        <w:tc>
          <w:tcPr>
            <w:tcW w:w="6095" w:type="dxa"/>
            <w:tcBorders>
              <w:tl2br w:val="nil"/>
              <w:tr2bl w:val="nil"/>
            </w:tcBorders>
            <w:vAlign w:val="center"/>
          </w:tcPr>
          <w:p w14:paraId="5552D1D2">
            <w:pPr>
              <w:pStyle w:val="2"/>
              <w:autoSpaceDE/>
              <w:autoSpaceDN/>
              <w:spacing w:line="288" w:lineRule="auto"/>
              <w:rPr>
                <w:rFonts w:hint="default" w:ascii="仿宋" w:hAnsi="仿宋" w:eastAsia="仿宋" w:cs="仿宋"/>
                <w:b/>
                <w:bCs/>
                <w:color w:val="FF0000"/>
                <w:lang w:val="en-US" w:eastAsia="zh-CN"/>
              </w:rPr>
            </w:pPr>
            <w:r>
              <w:rPr>
                <w:rFonts w:hint="eastAsia" w:ascii="仿宋" w:hAnsi="仿宋" w:cs="仿宋"/>
                <w:b w:val="0"/>
                <w:bCs w:val="0"/>
                <w:color w:val="auto"/>
                <w:lang w:val="en-US" w:eastAsia="zh-CN"/>
              </w:rPr>
              <w:t>1名</w:t>
            </w:r>
          </w:p>
        </w:tc>
      </w:tr>
      <w:bookmarkEnd w:id="11"/>
    </w:tbl>
    <w:p w14:paraId="72FF464C">
      <w:pPr>
        <w:adjustRightInd/>
        <w:spacing w:line="360" w:lineRule="auto"/>
        <w:jc w:val="center"/>
        <w:outlineLvl w:val="1"/>
        <w:rPr>
          <w:rFonts w:ascii="仿宋" w:hAnsi="仿宋" w:cs="仿宋"/>
          <w:b/>
          <w:sz w:val="32"/>
          <w:szCs w:val="20"/>
        </w:rPr>
      </w:pPr>
      <w:bookmarkStart w:id="14" w:name="_Toc164416483"/>
      <w:bookmarkStart w:id="15" w:name="第三部分"/>
      <w:r>
        <w:rPr>
          <w:rFonts w:hint="eastAsia" w:ascii="仿宋" w:hAnsi="仿宋" w:cs="仿宋"/>
          <w:b/>
          <w:sz w:val="32"/>
          <w:szCs w:val="20"/>
        </w:rPr>
        <w:t>一、总则</w:t>
      </w:r>
    </w:p>
    <w:p w14:paraId="326E2CFC">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适用范围</w:t>
      </w:r>
    </w:p>
    <w:p w14:paraId="3788F3A8">
      <w:pPr>
        <w:ind w:firstLine="480" w:firstLineChars="200"/>
        <w:jc w:val="left"/>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14:paraId="34468BC7">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定义</w:t>
      </w:r>
    </w:p>
    <w:p w14:paraId="32D9EA49">
      <w:pPr>
        <w:numPr>
          <w:ilvl w:val="1"/>
          <w:numId w:val="3"/>
        </w:numPr>
        <w:ind w:left="0" w:firstLine="480" w:firstLineChars="200"/>
        <w:rPr>
          <w:rFonts w:ascii="仿宋" w:hAnsi="仿宋" w:cs="仿宋"/>
        </w:rPr>
      </w:pPr>
      <w:r>
        <w:rPr>
          <w:rFonts w:hint="eastAsia" w:ascii="仿宋" w:hAnsi="仿宋" w:cs="仿宋"/>
        </w:rPr>
        <w:t>“</w:t>
      </w:r>
      <w:r>
        <w:rPr>
          <w:rFonts w:hint="eastAsia" w:ascii="仿宋" w:hAnsi="仿宋" w:cs="仿宋"/>
          <w:lang w:eastAsia="zh-CN"/>
        </w:rPr>
        <w:t>浙江省市场监督管理局</w:t>
      </w:r>
      <w:r>
        <w:rPr>
          <w:rFonts w:hint="eastAsia" w:ascii="仿宋" w:hAnsi="仿宋" w:cs="仿宋"/>
        </w:rPr>
        <w:t>”系指招标公告中载明的本项目的采购人。</w:t>
      </w:r>
    </w:p>
    <w:p w14:paraId="35161478">
      <w:pPr>
        <w:numPr>
          <w:ilvl w:val="1"/>
          <w:numId w:val="3"/>
        </w:numPr>
        <w:ind w:left="0" w:firstLine="480" w:firstLineChars="200"/>
        <w:rPr>
          <w:rFonts w:ascii="仿宋" w:hAnsi="仿宋" w:cs="仿宋"/>
        </w:rPr>
      </w:pPr>
      <w:r>
        <w:rPr>
          <w:rFonts w:hint="eastAsia" w:ascii="仿宋" w:hAnsi="仿宋" w:cs="仿宋"/>
        </w:rPr>
        <w:t>“</w:t>
      </w:r>
      <w:r>
        <w:rPr>
          <w:rFonts w:hint="eastAsia" w:ascii="仿宋" w:hAnsi="仿宋" w:cs="仿宋"/>
          <w:lang w:eastAsia="zh-CN"/>
        </w:rPr>
        <w:t>浙江国际招投标有限公司</w:t>
      </w:r>
      <w:r>
        <w:rPr>
          <w:rFonts w:hint="eastAsia" w:ascii="仿宋" w:hAnsi="仿宋" w:cs="仿宋"/>
        </w:rPr>
        <w:t>”系指招标公告中载明的本项目的采购代理机构。</w:t>
      </w:r>
    </w:p>
    <w:p w14:paraId="4C722471">
      <w:pPr>
        <w:numPr>
          <w:ilvl w:val="1"/>
          <w:numId w:val="3"/>
        </w:numPr>
        <w:ind w:left="0" w:firstLine="480" w:firstLineChars="200"/>
        <w:rPr>
          <w:rFonts w:ascii="仿宋" w:hAnsi="仿宋" w:cs="仿宋"/>
        </w:rPr>
      </w:pPr>
      <w:r>
        <w:rPr>
          <w:rFonts w:hint="eastAsia" w:ascii="仿宋" w:hAnsi="仿宋" w:cs="仿宋"/>
        </w:rPr>
        <w:t>“投标人”系指响应招标、参加投标竞争的法人、其他组织或者自然人。</w:t>
      </w:r>
    </w:p>
    <w:p w14:paraId="3B2DB7CD">
      <w:pPr>
        <w:numPr>
          <w:ilvl w:val="1"/>
          <w:numId w:val="3"/>
        </w:numPr>
        <w:ind w:left="0" w:firstLine="480" w:firstLineChars="200"/>
        <w:rPr>
          <w:rFonts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14:paraId="66DBE88D">
      <w:pPr>
        <w:numPr>
          <w:ilvl w:val="1"/>
          <w:numId w:val="3"/>
        </w:numPr>
        <w:ind w:left="0" w:firstLine="480" w:firstLineChars="200"/>
        <w:rPr>
          <w:rFonts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46FF54A">
      <w:pPr>
        <w:numPr>
          <w:ilvl w:val="1"/>
          <w:numId w:val="3"/>
        </w:numPr>
        <w:ind w:left="0" w:firstLine="480" w:firstLineChars="200"/>
        <w:rPr>
          <w:rFonts w:ascii="仿宋" w:hAnsi="仿宋" w:cs="仿宋"/>
        </w:rPr>
      </w:pPr>
      <w:r>
        <w:rPr>
          <w:rFonts w:hint="eastAsia" w:ascii="仿宋" w:hAnsi="仿宋" w:cs="仿宋"/>
        </w:rPr>
        <w:t>“电子交易平台”是指本项目政府采购活动所依托的政府采购云平台（https://www.zcygov.cn/）。</w:t>
      </w:r>
    </w:p>
    <w:p w14:paraId="3BD5ED10">
      <w:pPr>
        <w:numPr>
          <w:ilvl w:val="1"/>
          <w:numId w:val="3"/>
        </w:numPr>
        <w:ind w:left="0" w:firstLine="480" w:firstLineChars="200"/>
        <w:rPr>
          <w:rFonts w:ascii="仿宋" w:hAnsi="仿宋" w:cs="仿宋"/>
          <w:b/>
        </w:rPr>
      </w:pPr>
      <w:r>
        <w:rPr>
          <w:rFonts w:hint="eastAsia" w:ascii="仿宋" w:hAnsi="仿宋" w:cs="仿宋"/>
        </w:rPr>
        <w:t>“▲”系指实质性要求条款，“■”或“</w:t>
      </w:r>
      <w:sdt>
        <w:sdtPr>
          <w:rPr>
            <w:rFonts w:hint="eastAsia" w:ascii="仿宋_GB2312" w:hAnsi="仿宋" w:eastAsia="仿宋_GB2312" w:cs="Arial"/>
            <w:b/>
            <w:bCs/>
            <w:kern w:val="0"/>
          </w:rPr>
          <w:id w:val="512970236"/>
          <w14:checkbox>
            <w14:checked w14:val="1"/>
            <w14:checkedState w14:val="00FE" w14:font="Wingdings"/>
            <w14:uncheckedState w14:val="2610" w14:font="MS Gothic"/>
          </w14:checkbox>
        </w:sdtPr>
        <w:sdtEndPr>
          <w:rPr>
            <w:rFonts w:hint="eastAsia" w:ascii="仿宋_GB2312" w:hAnsi="仿宋" w:eastAsia="仿宋_GB2312" w:cs="Arial"/>
            <w:b/>
            <w:bCs/>
            <w:kern w:val="0"/>
          </w:rPr>
        </w:sdtEndPr>
        <w:sdtContent>
          <w:r>
            <w:rPr>
              <w:rFonts w:ascii="Wingdings" w:hAnsi="Wingdings" w:eastAsia="仿宋_GB2312" w:cs="Arial"/>
              <w:b/>
              <w:bCs/>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14:paraId="3C5DFEA1">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采购项目需要落实的政府采购政策</w:t>
      </w:r>
    </w:p>
    <w:p w14:paraId="280A576A">
      <w:pPr>
        <w:numPr>
          <w:ilvl w:val="1"/>
          <w:numId w:val="3"/>
        </w:numPr>
        <w:ind w:left="0" w:firstLine="480" w:firstLineChars="200"/>
        <w:rPr>
          <w:rFonts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C457CA7">
      <w:pPr>
        <w:numPr>
          <w:ilvl w:val="1"/>
          <w:numId w:val="3"/>
        </w:numPr>
        <w:ind w:left="0" w:firstLine="480" w:firstLineChars="200"/>
        <w:rPr>
          <w:rFonts w:ascii="仿宋" w:hAnsi="仿宋" w:cs="仿宋"/>
        </w:rPr>
      </w:pPr>
      <w:r>
        <w:rPr>
          <w:rFonts w:hint="eastAsia" w:ascii="仿宋" w:hAnsi="仿宋" w:cs="仿宋"/>
        </w:rPr>
        <w:t>支持绿色发展</w:t>
      </w:r>
    </w:p>
    <w:p w14:paraId="58D2EFF7">
      <w:pPr>
        <w:numPr>
          <w:ilvl w:val="2"/>
          <w:numId w:val="3"/>
        </w:numPr>
        <w:ind w:left="0" w:firstLine="480" w:firstLineChars="200"/>
        <w:rPr>
          <w:rFonts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25F67D3A">
      <w:pPr>
        <w:ind w:firstLine="480" w:firstLineChars="200"/>
        <w:rPr>
          <w:rFonts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14:paraId="71F34B26">
      <w:pPr>
        <w:numPr>
          <w:ilvl w:val="2"/>
          <w:numId w:val="3"/>
        </w:numPr>
        <w:ind w:left="0" w:firstLine="480" w:firstLineChars="200"/>
        <w:rPr>
          <w:rFonts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14:paraId="30EE8A9C">
      <w:pPr>
        <w:numPr>
          <w:ilvl w:val="2"/>
          <w:numId w:val="3"/>
        </w:numPr>
        <w:ind w:left="0" w:firstLine="480" w:firstLineChars="200"/>
        <w:rPr>
          <w:rFonts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14:paraId="4960F655">
      <w:pPr>
        <w:numPr>
          <w:ilvl w:val="1"/>
          <w:numId w:val="3"/>
        </w:numPr>
        <w:ind w:left="0" w:firstLine="480" w:firstLineChars="200"/>
        <w:rPr>
          <w:rFonts w:ascii="仿宋" w:hAnsi="仿宋" w:cs="仿宋"/>
        </w:rPr>
      </w:pPr>
      <w:r>
        <w:rPr>
          <w:rFonts w:hint="eastAsia" w:ascii="仿宋" w:hAnsi="仿宋" w:cs="仿宋"/>
        </w:rPr>
        <w:t>支持中小企业发展</w:t>
      </w:r>
    </w:p>
    <w:p w14:paraId="19E7F1B2">
      <w:pPr>
        <w:numPr>
          <w:ilvl w:val="2"/>
          <w:numId w:val="3"/>
        </w:numPr>
        <w:ind w:left="0" w:firstLine="480" w:firstLineChars="200"/>
        <w:rPr>
          <w:rFonts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829884D">
      <w:pPr>
        <w:ind w:firstLine="480" w:firstLineChars="200"/>
        <w:rPr>
          <w:rFonts w:ascii="仿宋" w:hAnsi="仿宋" w:cs="仿宋"/>
        </w:rPr>
      </w:pPr>
      <w:r>
        <w:rPr>
          <w:rFonts w:hint="eastAsia" w:ascii="仿宋" w:hAnsi="仿宋" w:cs="仿宋"/>
        </w:rPr>
        <w:t>符合中小企业划分标准的个体工商户，在政府采购活动中视同中小企业。</w:t>
      </w:r>
    </w:p>
    <w:p w14:paraId="0761873B">
      <w:pPr>
        <w:numPr>
          <w:ilvl w:val="2"/>
          <w:numId w:val="3"/>
        </w:numPr>
        <w:ind w:left="0" w:firstLine="480" w:firstLineChars="200"/>
        <w:rPr>
          <w:rFonts w:ascii="仿宋" w:hAnsi="仿宋" w:cs="仿宋"/>
        </w:rPr>
      </w:pPr>
      <w:r>
        <w:rPr>
          <w:rFonts w:hint="eastAsia" w:ascii="仿宋" w:hAnsi="仿宋" w:cs="仿宋"/>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14:paraId="6CC6678B">
      <w:pPr>
        <w:widowControl/>
        <w:ind w:firstLine="480" w:firstLineChars="200"/>
        <w:jc w:val="left"/>
        <w:rPr>
          <w:rFonts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14:paraId="5733E321">
      <w:pPr>
        <w:numPr>
          <w:ilvl w:val="2"/>
          <w:numId w:val="3"/>
        </w:numPr>
        <w:ind w:left="0" w:firstLine="480" w:firstLineChars="200"/>
        <w:rPr>
          <w:rFonts w:ascii="仿宋" w:hAnsi="仿宋" w:cs="仿宋"/>
        </w:rPr>
      </w:pPr>
      <w:r>
        <w:rPr>
          <w:rFonts w:hint="eastAsia" w:ascii="仿宋" w:hAnsi="仿宋" w:cs="仿宋"/>
        </w:rPr>
        <w:t>对于未预留份额专门面向中小企业的政府采购服务项目，以及预留份额政府采购服务项目中的非预留部分标项，对小型和微型企业的投标报价给予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w:t>
      </w:r>
      <w:r>
        <w:rPr>
          <w:rFonts w:hint="eastAsia" w:ascii="仿宋" w:hAnsi="仿宋" w:cs="仿宋"/>
          <w:lang w:val="en-US" w:eastAsia="zh-CN"/>
        </w:rPr>
        <w:t>采购</w:t>
      </w:r>
      <w:r>
        <w:rPr>
          <w:rFonts w:hint="eastAsia" w:ascii="仿宋" w:hAnsi="仿宋" w:cs="仿宋"/>
        </w:rPr>
        <w:t>服务项目，对于联合协议或者分包意向协议约定小微企业的合同份额占到合同总金额30%以上的，对联合体或者大中型企业的报价给予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w:t>
      </w:r>
    </w:p>
    <w:p w14:paraId="1F34A36A">
      <w:pPr>
        <w:numPr>
          <w:ilvl w:val="2"/>
          <w:numId w:val="3"/>
        </w:numPr>
        <w:ind w:left="0" w:firstLine="480" w:firstLineChars="200"/>
        <w:rPr>
          <w:rFonts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r>
        <w:rPr>
          <w:rFonts w:hint="eastAsia" w:ascii="仿宋" w:hAnsi="仿宋" w:cs="仿宋"/>
          <w:lang w:eastAsia="zh-CN"/>
        </w:rPr>
        <w:t>。</w:t>
      </w:r>
    </w:p>
    <w:p w14:paraId="3BB69E6B">
      <w:pPr>
        <w:numPr>
          <w:ilvl w:val="2"/>
          <w:numId w:val="3"/>
        </w:numPr>
        <w:ind w:left="0" w:firstLine="480" w:firstLineChars="200"/>
        <w:rPr>
          <w:rFonts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E2DD591">
      <w:pPr>
        <w:numPr>
          <w:ilvl w:val="2"/>
          <w:numId w:val="3"/>
        </w:numPr>
        <w:ind w:left="0" w:firstLine="480" w:firstLineChars="200"/>
        <w:rPr>
          <w:rFonts w:ascii="仿宋" w:hAnsi="仿宋" w:cs="仿宋"/>
        </w:rPr>
      </w:pPr>
      <w:r>
        <w:rPr>
          <w:rFonts w:hint="eastAsia" w:ascii="仿宋" w:hAnsi="仿宋" w:cs="仿宋"/>
        </w:rPr>
        <w:t>可享受中小企业扶持政策的投标人应按照招标文件格式要求提供《中小企业声明函》，《中小企业声明函》填写企业类型错误，导致该企业享受本不能享受的中小企业扶持政策，投标无效并依法承担法律责任。</w:t>
      </w:r>
    </w:p>
    <w:p w14:paraId="23D3FB06">
      <w:pPr>
        <w:numPr>
          <w:ilvl w:val="2"/>
          <w:numId w:val="3"/>
        </w:numPr>
        <w:ind w:left="0" w:firstLine="480" w:firstLineChars="200"/>
        <w:rPr>
          <w:rFonts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14:paraId="247967BB">
      <w:pPr>
        <w:numPr>
          <w:ilvl w:val="1"/>
          <w:numId w:val="3"/>
        </w:numPr>
        <w:ind w:left="0" w:firstLine="480" w:firstLineChars="200"/>
        <w:rPr>
          <w:rFonts w:ascii="仿宋" w:hAnsi="仿宋" w:cs="仿宋"/>
        </w:rPr>
      </w:pPr>
      <w:r>
        <w:rPr>
          <w:rFonts w:hint="eastAsia" w:ascii="仿宋" w:hAnsi="仿宋" w:cs="仿宋"/>
        </w:rPr>
        <w:t>支持创新发展</w:t>
      </w:r>
    </w:p>
    <w:p w14:paraId="795D00DD">
      <w:pPr>
        <w:numPr>
          <w:ilvl w:val="2"/>
          <w:numId w:val="3"/>
        </w:numPr>
        <w:ind w:left="0" w:firstLine="480" w:firstLineChars="200"/>
        <w:rPr>
          <w:rFonts w:ascii="仿宋" w:hAnsi="仿宋" w:cs="仿宋"/>
        </w:rPr>
      </w:pPr>
      <w:r>
        <w:rPr>
          <w:rFonts w:hint="eastAsia" w:ascii="仿宋" w:hAnsi="仿宋" w:cs="仿宋"/>
        </w:rPr>
        <w:t>首台套、“制造精品”、“专精特新”等创新产品按规定享受政府采购支持政策。</w:t>
      </w:r>
    </w:p>
    <w:p w14:paraId="00144DA4">
      <w:pPr>
        <w:numPr>
          <w:ilvl w:val="2"/>
          <w:numId w:val="3"/>
        </w:numPr>
        <w:ind w:left="0" w:firstLine="480"/>
        <w:rPr>
          <w:rFonts w:hint="eastAsia" w:ascii="仿宋" w:hAnsi="仿宋" w:cs="仿宋"/>
        </w:rPr>
      </w:pPr>
      <w:r>
        <w:rPr>
          <w:rFonts w:hint="eastAsia" w:ascii="仿宋" w:hAnsi="仿宋" w:cs="仿宋"/>
        </w:rPr>
        <w:t>采购人应当贯彻落实知识产权保护相关法律法规，应当采购使用正版软件。</w:t>
      </w:r>
    </w:p>
    <w:p w14:paraId="6F44D2B9">
      <w:pPr>
        <w:numPr>
          <w:ilvl w:val="1"/>
          <w:numId w:val="3"/>
        </w:numPr>
        <w:ind w:left="0" w:firstLine="480" w:firstLineChars="200"/>
        <w:rPr>
          <w:rFonts w:ascii="仿宋" w:hAnsi="仿宋" w:cs="仿宋"/>
        </w:rPr>
      </w:pPr>
      <w:r>
        <w:rPr>
          <w:rFonts w:hint="eastAsia" w:ascii="仿宋" w:hAnsi="仿宋" w:cs="仿宋"/>
        </w:rPr>
        <w:t>平等对待内外资企业和符合条件的破产重整企业</w:t>
      </w:r>
    </w:p>
    <w:p w14:paraId="142A364B">
      <w:pPr>
        <w:ind w:firstLine="480" w:firstLineChars="200"/>
        <w:rPr>
          <w:rFonts w:ascii="仿宋" w:hAnsi="仿宋" w:cs="仿宋"/>
        </w:rPr>
      </w:pPr>
      <w:r>
        <w:rPr>
          <w:rFonts w:hint="eastAsia" w:ascii="仿宋" w:hAnsi="仿宋" w:cs="仿宋"/>
        </w:rPr>
        <w:t>平等对待内外资企业和符合条件的破产重整企业，切实保障企业公平竞争，平等维护企业的合法利益。</w:t>
      </w:r>
    </w:p>
    <w:p w14:paraId="6F542F47">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询问、质疑、投诉</w:t>
      </w:r>
    </w:p>
    <w:p w14:paraId="38575BF3">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在线询问、质疑、投诉</w:t>
      </w:r>
    </w:p>
    <w:p w14:paraId="08F2C386">
      <w:pPr>
        <w:ind w:firstLine="480" w:firstLineChars="200"/>
        <w:rPr>
          <w:rFonts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624717">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供应商询问</w:t>
      </w:r>
    </w:p>
    <w:p w14:paraId="08B63AA6">
      <w:pPr>
        <w:autoSpaceDE w:val="0"/>
        <w:autoSpaceDN w:val="0"/>
        <w:ind w:firstLine="480" w:firstLineChars="200"/>
        <w:jc w:val="left"/>
        <w:rPr>
          <w:rFonts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C92F3CE">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供应商质疑</w:t>
      </w:r>
    </w:p>
    <w:p w14:paraId="1EE32D85">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14:paraId="03835027">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D38EC4B">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14:paraId="0C628F39">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对采购过程提出质疑的，质疑期限为各采购程序环节结束之日起计算。</w:t>
      </w:r>
    </w:p>
    <w:p w14:paraId="708202B4">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对采购结果提出质疑的，质疑期限自采购结果公告期限届满之日起计算。</w:t>
      </w:r>
    </w:p>
    <w:p w14:paraId="149C9C9C">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供应商提出质疑应当提交质疑函和必要的证明材料。质疑函应当包括下列内容：</w:t>
      </w:r>
    </w:p>
    <w:p w14:paraId="5C8C3933">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供应商的姓名或者名称、地址、邮编、联系人及联系电话；</w:t>
      </w:r>
    </w:p>
    <w:p w14:paraId="59FA4B3A">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质疑项目的名称、编号；</w:t>
      </w:r>
    </w:p>
    <w:p w14:paraId="6B89763C">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具体、明确的质疑事项和与质疑事项相关的请求；</w:t>
      </w:r>
    </w:p>
    <w:p w14:paraId="6F35A5A1">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事实依据；</w:t>
      </w:r>
    </w:p>
    <w:p w14:paraId="06DF7887">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必要的法律依据；</w:t>
      </w:r>
    </w:p>
    <w:p w14:paraId="0990CF54">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提出质疑的日期。</w:t>
      </w:r>
    </w:p>
    <w:p w14:paraId="73D02FD0">
      <w:pPr>
        <w:tabs>
          <w:tab w:val="left" w:pos="210"/>
        </w:tabs>
        <w:ind w:firstLine="480" w:firstLineChars="200"/>
        <w:jc w:val="left"/>
        <w:rPr>
          <w:rFonts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14:paraId="5BC66FD8">
      <w:pPr>
        <w:tabs>
          <w:tab w:val="left" w:pos="210"/>
        </w:tabs>
        <w:ind w:firstLine="480" w:firstLineChars="200"/>
        <w:jc w:val="left"/>
        <w:rPr>
          <w:rFonts w:ascii="仿宋" w:hAnsi="仿宋" w:cs="仿宋"/>
          <w:bCs/>
          <w:lang w:val="zh-CN"/>
        </w:rPr>
      </w:pPr>
      <w:r>
        <w:rPr>
          <w:rFonts w:hint="eastAsia" w:ascii="仿宋" w:hAnsi="仿宋" w:cs="仿宋"/>
          <w:bCs/>
          <w:lang w:val="zh-CN"/>
        </w:rPr>
        <w:t>质疑函范本及制作说明详见附件2。</w:t>
      </w:r>
    </w:p>
    <w:p w14:paraId="1D0BB360">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对同一采购程序环节的质疑，供应商须在法定质疑期内一次性提出。</w:t>
      </w:r>
    </w:p>
    <w:p w14:paraId="4738E4AA">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67D4812B">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w:t>
      </w:r>
    </w:p>
    <w:p w14:paraId="37340540">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14:paraId="04BE1CBA">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14:paraId="10CA9805">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供应商投诉应当有明确的请求和必要的证明材料。</w:t>
      </w:r>
    </w:p>
    <w:p w14:paraId="647E2AAF">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14:paraId="2F6579BF">
      <w:pPr>
        <w:tabs>
          <w:tab w:val="left" w:pos="210"/>
        </w:tabs>
        <w:ind w:firstLine="480" w:firstLineChars="200"/>
        <w:jc w:val="left"/>
        <w:rPr>
          <w:rFonts w:ascii="仿宋" w:hAnsi="仿宋" w:cs="仿宋"/>
        </w:rPr>
      </w:pPr>
      <w:r>
        <w:rPr>
          <w:rFonts w:hint="eastAsia" w:ascii="仿宋" w:hAnsi="仿宋" w:cs="仿宋"/>
          <w:bCs/>
          <w:lang w:val="zh-CN"/>
        </w:rPr>
        <w:t>投诉书范本及制作说明详见附件3。</w:t>
      </w:r>
    </w:p>
    <w:p w14:paraId="5A169D04">
      <w:pPr>
        <w:adjustRightInd/>
        <w:spacing w:line="360" w:lineRule="auto"/>
        <w:jc w:val="center"/>
        <w:outlineLvl w:val="1"/>
        <w:rPr>
          <w:rFonts w:ascii="仿宋" w:hAnsi="仿宋" w:cs="仿宋"/>
          <w:b/>
          <w:sz w:val="32"/>
          <w:szCs w:val="20"/>
        </w:rPr>
      </w:pPr>
      <w:r>
        <w:rPr>
          <w:rFonts w:hint="eastAsia" w:ascii="仿宋" w:hAnsi="仿宋" w:cs="仿宋"/>
          <w:b/>
          <w:sz w:val="32"/>
          <w:szCs w:val="20"/>
        </w:rPr>
        <w:t>二、招标文件的构成、澄清、修改</w:t>
      </w:r>
    </w:p>
    <w:p w14:paraId="3D4D2ED3">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招标文件的构成</w:t>
      </w:r>
    </w:p>
    <w:p w14:paraId="78EBDAD4">
      <w:pPr>
        <w:numPr>
          <w:ilvl w:val="1"/>
          <w:numId w:val="3"/>
        </w:numPr>
        <w:tabs>
          <w:tab w:val="left" w:pos="210"/>
        </w:tabs>
        <w:ind w:left="0" w:firstLine="480" w:firstLineChars="200"/>
        <w:jc w:val="left"/>
        <w:rPr>
          <w:rFonts w:ascii="仿宋" w:hAnsi="仿宋" w:cs="仿宋"/>
          <w:bCs/>
        </w:rPr>
      </w:pPr>
      <w:r>
        <w:rPr>
          <w:rFonts w:hint="eastAsia" w:ascii="仿宋" w:hAnsi="仿宋" w:cs="仿宋"/>
          <w:bCs/>
        </w:rPr>
        <w:t>招标文件包括下列文件及附件：</w:t>
      </w:r>
    </w:p>
    <w:p w14:paraId="77E18F85">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招标公告；</w:t>
      </w:r>
    </w:p>
    <w:p w14:paraId="21FE0FA9">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投标人须知；</w:t>
      </w:r>
    </w:p>
    <w:p w14:paraId="5AB06FB4">
      <w:pPr>
        <w:numPr>
          <w:ilvl w:val="2"/>
          <w:numId w:val="3"/>
        </w:numPr>
        <w:tabs>
          <w:tab w:val="left" w:pos="210"/>
        </w:tabs>
        <w:ind w:left="0" w:firstLine="480" w:firstLineChars="200"/>
        <w:jc w:val="left"/>
        <w:rPr>
          <w:rFonts w:ascii="仿宋" w:hAnsi="仿宋" w:cs="仿宋"/>
          <w:bCs/>
        </w:rPr>
      </w:pPr>
      <w:r>
        <w:rPr>
          <w:rFonts w:hint="eastAsia" w:ascii="仿宋" w:hAnsi="仿宋" w:cs="仿宋"/>
          <w:bCs/>
        </w:rPr>
        <w:t>采购需求；</w:t>
      </w:r>
    </w:p>
    <w:p w14:paraId="52430E6A">
      <w:pPr>
        <w:numPr>
          <w:ilvl w:val="2"/>
          <w:numId w:val="3"/>
        </w:numPr>
        <w:tabs>
          <w:tab w:val="left" w:pos="210"/>
        </w:tabs>
        <w:ind w:left="0" w:firstLine="480" w:firstLineChars="200"/>
        <w:jc w:val="left"/>
        <w:rPr>
          <w:rFonts w:ascii="仿宋" w:hAnsi="仿宋" w:cs="仿宋"/>
          <w:bCs/>
        </w:rPr>
      </w:pPr>
      <w:r>
        <w:rPr>
          <w:rFonts w:hint="eastAsia" w:ascii="仿宋" w:hAnsi="仿宋" w:cs="仿宋"/>
          <w:bCs/>
        </w:rPr>
        <w:t>评标办法；</w:t>
      </w:r>
    </w:p>
    <w:p w14:paraId="69971506">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拟签订的合同文本；</w:t>
      </w:r>
    </w:p>
    <w:p w14:paraId="606F8FDA">
      <w:pPr>
        <w:numPr>
          <w:ilvl w:val="2"/>
          <w:numId w:val="3"/>
        </w:numPr>
        <w:tabs>
          <w:tab w:val="left" w:pos="210"/>
        </w:tabs>
        <w:ind w:left="0" w:firstLine="480" w:firstLineChars="200"/>
        <w:jc w:val="left"/>
        <w:rPr>
          <w:rFonts w:ascii="仿宋" w:hAnsi="仿宋" w:cs="仿宋"/>
          <w:bCs/>
        </w:rPr>
      </w:pPr>
      <w:r>
        <w:rPr>
          <w:rFonts w:hint="eastAsia" w:ascii="仿宋" w:hAnsi="仿宋" w:cs="仿宋"/>
          <w:bCs/>
        </w:rPr>
        <w:t>应提交的有关格式范例。</w:t>
      </w:r>
    </w:p>
    <w:p w14:paraId="67C91723">
      <w:pPr>
        <w:numPr>
          <w:ilvl w:val="1"/>
          <w:numId w:val="3"/>
        </w:numPr>
        <w:tabs>
          <w:tab w:val="left" w:pos="210"/>
        </w:tabs>
        <w:ind w:left="0" w:firstLine="480" w:firstLineChars="200"/>
        <w:jc w:val="left"/>
        <w:rPr>
          <w:rFonts w:ascii="仿宋" w:hAnsi="仿宋" w:cs="仿宋"/>
          <w:bCs/>
        </w:rPr>
      </w:pPr>
      <w:r>
        <w:rPr>
          <w:rFonts w:hint="eastAsia" w:ascii="仿宋" w:hAnsi="仿宋" w:cs="仿宋"/>
          <w:bCs/>
        </w:rPr>
        <w:t>与本项目有关的澄清或者修改的内容为招标文件的组成部分。</w:t>
      </w:r>
    </w:p>
    <w:p w14:paraId="0D00190A">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招标文件的澄清、修改</w:t>
      </w:r>
    </w:p>
    <w:p w14:paraId="25D98398">
      <w:pPr>
        <w:numPr>
          <w:ilvl w:val="1"/>
          <w:numId w:val="3"/>
        </w:numPr>
        <w:tabs>
          <w:tab w:val="left" w:pos="210"/>
        </w:tabs>
        <w:ind w:left="0" w:firstLine="480" w:firstLineChars="200"/>
        <w:jc w:val="left"/>
        <w:rPr>
          <w:rFonts w:ascii="仿宋" w:hAnsi="仿宋" w:cs="仿宋"/>
          <w:bCs/>
        </w:rPr>
      </w:pPr>
      <w:r>
        <w:rPr>
          <w:rFonts w:hint="eastAsia" w:ascii="仿宋" w:hAnsi="仿宋" w:cs="仿宋"/>
          <w:bCs/>
        </w:rPr>
        <w:t>已获取招标文件的潜在投标人，若有问题需要澄清，应于投标截止时间前，以书面形式向采购代理机构提出。</w:t>
      </w:r>
    </w:p>
    <w:p w14:paraId="11217B6E">
      <w:pPr>
        <w:numPr>
          <w:ilvl w:val="1"/>
          <w:numId w:val="3"/>
        </w:numPr>
        <w:tabs>
          <w:tab w:val="left" w:pos="210"/>
        </w:tabs>
        <w:ind w:left="0" w:firstLine="480" w:firstLineChars="200"/>
        <w:jc w:val="left"/>
        <w:rPr>
          <w:rFonts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C1BEE78">
      <w:pPr>
        <w:adjustRightInd/>
        <w:spacing w:line="360" w:lineRule="auto"/>
        <w:jc w:val="center"/>
        <w:outlineLvl w:val="1"/>
        <w:rPr>
          <w:rFonts w:ascii="仿宋" w:hAnsi="仿宋" w:cs="仿宋"/>
          <w:b/>
          <w:sz w:val="32"/>
          <w:szCs w:val="20"/>
        </w:rPr>
      </w:pPr>
      <w:r>
        <w:rPr>
          <w:rFonts w:hint="eastAsia" w:ascii="仿宋" w:hAnsi="仿宋" w:cs="仿宋"/>
          <w:b/>
          <w:sz w:val="32"/>
          <w:szCs w:val="20"/>
        </w:rPr>
        <w:t>三、投标</w:t>
      </w:r>
    </w:p>
    <w:p w14:paraId="04BB7A5E">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招标文件的获取</w:t>
      </w:r>
    </w:p>
    <w:p w14:paraId="225F188E">
      <w:pPr>
        <w:pStyle w:val="34"/>
        <w:ind w:firstLine="480" w:firstLineChars="200"/>
        <w:rPr>
          <w:rFonts w:ascii="仿宋" w:hAnsi="仿宋" w:cs="仿宋"/>
          <w:szCs w:val="24"/>
        </w:rPr>
      </w:pPr>
      <w:r>
        <w:rPr>
          <w:rFonts w:hint="eastAsia" w:ascii="仿宋" w:hAnsi="仿宋" w:cs="仿宋"/>
          <w:szCs w:val="24"/>
        </w:rPr>
        <w:t>详见招标公告中获取招标文件的时间期限、地点、方式及招标文件售价。</w:t>
      </w:r>
    </w:p>
    <w:p w14:paraId="096D4347">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开标前答疑会或现场考察</w:t>
      </w:r>
    </w:p>
    <w:p w14:paraId="0DAC0C4E">
      <w:pPr>
        <w:pStyle w:val="34"/>
        <w:ind w:firstLine="480" w:firstLineChars="200"/>
        <w:rPr>
          <w:rFonts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14:paraId="3046832E">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投标保证金</w:t>
      </w:r>
    </w:p>
    <w:p w14:paraId="70874358">
      <w:pPr>
        <w:pStyle w:val="34"/>
        <w:ind w:firstLine="480" w:firstLineChars="200"/>
        <w:rPr>
          <w:rFonts w:ascii="仿宋" w:hAnsi="仿宋" w:cs="仿宋"/>
          <w:szCs w:val="24"/>
        </w:rPr>
      </w:pPr>
      <w:r>
        <w:rPr>
          <w:rFonts w:hint="eastAsia" w:ascii="仿宋" w:hAnsi="仿宋" w:cs="仿宋"/>
          <w:szCs w:val="24"/>
        </w:rPr>
        <w:t>本项目不需缴纳投标保证金。</w:t>
      </w:r>
    </w:p>
    <w:p w14:paraId="1BE2330F">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投标文件的语言</w:t>
      </w:r>
    </w:p>
    <w:p w14:paraId="74BD0DC8">
      <w:pPr>
        <w:pStyle w:val="34"/>
        <w:ind w:firstLine="480" w:firstLineChars="200"/>
        <w:rPr>
          <w:rFonts w:ascii="仿宋" w:hAnsi="仿宋" w:cs="仿宋"/>
          <w:szCs w:val="24"/>
          <w:lang w:val="zh-CN"/>
        </w:rPr>
      </w:pPr>
      <w:r>
        <w:rPr>
          <w:rFonts w:hint="eastAsia" w:ascii="仿宋" w:hAnsi="仿宋" w:cs="仿宋"/>
          <w:szCs w:val="24"/>
        </w:rPr>
        <w:t>投标文件及投标人与采购有关的来往通知、函件和文件均应使用中文。</w:t>
      </w:r>
    </w:p>
    <w:p w14:paraId="30EAD2E5">
      <w:pPr>
        <w:numPr>
          <w:ilvl w:val="0"/>
          <w:numId w:val="3"/>
        </w:numPr>
        <w:tabs>
          <w:tab w:val="left" w:pos="210"/>
        </w:tabs>
        <w:spacing w:line="360" w:lineRule="auto"/>
        <w:ind w:left="0" w:firstLine="0"/>
        <w:jc w:val="left"/>
        <w:outlineLvl w:val="2"/>
        <w:rPr>
          <w:rFonts w:ascii="仿宋" w:hAnsi="仿宋" w:cs="仿宋"/>
          <w:b/>
          <w:color w:val="auto"/>
        </w:rPr>
      </w:pPr>
      <w:r>
        <w:rPr>
          <w:rFonts w:hint="eastAsia" w:ascii="仿宋" w:hAnsi="仿宋" w:cs="仿宋"/>
          <w:b/>
        </w:rPr>
        <w:t>投标文件的组成</w:t>
      </w:r>
    </w:p>
    <w:p w14:paraId="77E3EDEA">
      <w:pPr>
        <w:numPr>
          <w:ilvl w:val="1"/>
          <w:numId w:val="3"/>
        </w:numPr>
        <w:tabs>
          <w:tab w:val="left" w:pos="210"/>
          <w:tab w:val="left" w:pos="630"/>
          <w:tab w:val="left" w:pos="840"/>
        </w:tabs>
        <w:spacing w:line="360" w:lineRule="auto"/>
        <w:ind w:left="0" w:firstLine="482" w:firstLineChars="200"/>
        <w:jc w:val="left"/>
        <w:rPr>
          <w:rFonts w:ascii="仿宋" w:hAnsi="仿宋" w:cs="仿宋"/>
          <w:b/>
          <w:color w:val="auto"/>
        </w:rPr>
      </w:pPr>
      <w:r>
        <w:rPr>
          <w:rFonts w:hint="eastAsia" w:ascii="仿宋" w:hAnsi="仿宋" w:cs="仿宋"/>
          <w:b/>
          <w:color w:val="auto"/>
        </w:rPr>
        <w:t>资格文件：</w:t>
      </w:r>
    </w:p>
    <w:p w14:paraId="10720ABD">
      <w:pPr>
        <w:numPr>
          <w:ilvl w:val="2"/>
          <w:numId w:val="3"/>
        </w:numPr>
        <w:tabs>
          <w:tab w:val="left" w:pos="210"/>
          <w:tab w:val="left" w:pos="630"/>
          <w:tab w:val="left" w:pos="840"/>
        </w:tabs>
        <w:ind w:left="0" w:firstLine="480" w:firstLineChars="200"/>
        <w:jc w:val="left"/>
        <w:rPr>
          <w:rFonts w:ascii="仿宋" w:hAnsi="仿宋" w:cs="仿宋"/>
          <w:bCs/>
          <w:color w:val="auto"/>
        </w:rPr>
      </w:pPr>
      <w:bookmarkStart w:id="16" w:name="OLE_LINK4"/>
      <w:r>
        <w:rPr>
          <w:rFonts w:hint="eastAsia" w:ascii="仿宋" w:hAnsi="仿宋" w:cs="仿宋"/>
          <w:bCs/>
          <w:color w:val="auto"/>
        </w:rPr>
        <w:t>符合参加政府采购活动应当具备的一般条件的承诺函</w:t>
      </w:r>
      <w:bookmarkEnd w:id="16"/>
      <w:r>
        <w:rPr>
          <w:rFonts w:hint="eastAsia" w:ascii="仿宋" w:hAnsi="仿宋" w:cs="仿宋"/>
          <w:bCs/>
          <w:color w:val="auto"/>
        </w:rPr>
        <w:t>；</w:t>
      </w:r>
    </w:p>
    <w:p w14:paraId="64320F5B">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联合协议（如果有）；</w:t>
      </w:r>
    </w:p>
    <w:p w14:paraId="018661B4">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落实政府采购政策需满足的资格要求：</w:t>
      </w:r>
      <w:r>
        <w:rPr>
          <w:rFonts w:hint="eastAsia" w:ascii="仿宋" w:hAnsi="仿宋" w:cs="仿宋"/>
          <w:bCs/>
          <w:color w:val="auto"/>
          <w:lang w:val="en-US" w:eastAsia="zh-CN"/>
        </w:rPr>
        <w:t>无</w:t>
      </w:r>
      <w:r>
        <w:rPr>
          <w:rFonts w:hint="eastAsia" w:ascii="仿宋" w:hAnsi="仿宋" w:cs="仿宋"/>
          <w:bCs/>
          <w:color w:val="auto"/>
        </w:rPr>
        <w:t>；</w:t>
      </w:r>
    </w:p>
    <w:p w14:paraId="01A639B9">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本项目的特定资格要求</w:t>
      </w:r>
      <w:r>
        <w:rPr>
          <w:rFonts w:hint="eastAsia" w:ascii="仿宋" w:hAnsi="仿宋" w:cs="仿宋"/>
          <w:bCs/>
          <w:color w:val="auto"/>
          <w:lang w:eastAsia="zh-CN"/>
        </w:rPr>
        <w:t>：</w:t>
      </w:r>
      <w:r>
        <w:rPr>
          <w:rFonts w:hint="eastAsia" w:ascii="仿宋" w:hAnsi="仿宋" w:cs="仿宋"/>
          <w:bCs/>
          <w:color w:val="auto"/>
          <w:lang w:val="en-US" w:eastAsia="zh-CN"/>
        </w:rPr>
        <w:t>本项目不适用</w:t>
      </w:r>
      <w:r>
        <w:rPr>
          <w:rFonts w:hint="eastAsia" w:ascii="仿宋" w:hAnsi="仿宋" w:cs="仿宋"/>
          <w:bCs/>
          <w:color w:val="auto"/>
        </w:rPr>
        <w:t>。</w:t>
      </w:r>
    </w:p>
    <w:p w14:paraId="1C7D4139">
      <w:pPr>
        <w:numPr>
          <w:ilvl w:val="1"/>
          <w:numId w:val="3"/>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商务技术</w:t>
      </w:r>
      <w:r>
        <w:rPr>
          <w:rFonts w:hint="eastAsia" w:ascii="仿宋" w:hAnsi="仿宋" w:cs="仿宋"/>
          <w:b/>
          <w:color w:val="auto"/>
          <w:lang w:val="zh-CN"/>
        </w:rPr>
        <w:t>文件：</w:t>
      </w:r>
    </w:p>
    <w:p w14:paraId="2FE69578">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投标函；</w:t>
      </w:r>
    </w:p>
    <w:p w14:paraId="484C3C7A">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授权委托书或法定代表人（单位负责人、自然人本人）身份证明；</w:t>
      </w:r>
    </w:p>
    <w:p w14:paraId="47EEFA72">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授权代表近一个月内在投标单位缴纳社保的参保证明（适用于法定代表人授权代表参加投标活动）；</w:t>
      </w:r>
    </w:p>
    <w:p w14:paraId="565B20FE">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rPr>
        <w:t>分包意向</w:t>
      </w:r>
      <w:r>
        <w:rPr>
          <w:rFonts w:hint="eastAsia" w:ascii="仿宋" w:hAnsi="仿宋" w:cs="仿宋"/>
          <w:bCs/>
          <w:color w:val="auto"/>
        </w:rPr>
        <w:t>协议（如果有）；</w:t>
      </w:r>
    </w:p>
    <w:p w14:paraId="3027C1B5">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符合性审查资料；</w:t>
      </w:r>
    </w:p>
    <w:p w14:paraId="53436B80">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评标标准相应的商务技术资料；</w:t>
      </w:r>
    </w:p>
    <w:p w14:paraId="1F70D911">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商务技术偏离表；</w:t>
      </w:r>
    </w:p>
    <w:p w14:paraId="504FEEAD">
      <w:pPr>
        <w:numPr>
          <w:ilvl w:val="2"/>
          <w:numId w:val="3"/>
        </w:numPr>
        <w:tabs>
          <w:tab w:val="left" w:pos="210"/>
          <w:tab w:val="left" w:pos="630"/>
          <w:tab w:val="left" w:pos="840"/>
        </w:tabs>
        <w:ind w:left="0" w:firstLine="480" w:firstLineChars="200"/>
        <w:jc w:val="left"/>
        <w:rPr>
          <w:rFonts w:ascii="仿宋" w:hAnsi="仿宋" w:cs="仿宋"/>
          <w:bCs/>
          <w:color w:val="auto"/>
          <w:lang w:val="zh-CN"/>
        </w:rPr>
      </w:pPr>
      <w:r>
        <w:rPr>
          <w:rFonts w:hint="eastAsia" w:ascii="仿宋" w:hAnsi="仿宋" w:cs="仿宋"/>
          <w:bCs/>
          <w:color w:val="auto"/>
          <w:lang w:val="zh-CN"/>
        </w:rPr>
        <w:t>政府采购供应商廉洁自律承诺书。</w:t>
      </w:r>
    </w:p>
    <w:p w14:paraId="6E754F8C">
      <w:pPr>
        <w:numPr>
          <w:ilvl w:val="1"/>
          <w:numId w:val="3"/>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 xml:space="preserve">报价文件： </w:t>
      </w:r>
    </w:p>
    <w:p w14:paraId="06E3ED76">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开标一览表（报价表）；</w:t>
      </w:r>
    </w:p>
    <w:p w14:paraId="5BF04558">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lang w:eastAsia="zh-CN"/>
        </w:rPr>
        <w:t>中小企业声明函（如有）；</w:t>
      </w:r>
    </w:p>
    <w:p w14:paraId="7B76A416">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中标服务费支付承诺书和中标服务费结算信息表。</w:t>
      </w:r>
    </w:p>
    <w:p w14:paraId="40FCA75A">
      <w:pPr>
        <w:ind w:firstLine="482" w:firstLineChars="200"/>
        <w:rPr>
          <w:rFonts w:ascii="仿宋" w:hAnsi="仿宋" w:cs="仿宋"/>
          <w:b/>
        </w:rPr>
      </w:pPr>
      <w:r>
        <w:rPr>
          <w:rFonts w:hint="eastAsia" w:ascii="仿宋" w:hAnsi="仿宋" w:cs="仿宋"/>
          <w:b/>
        </w:rPr>
        <w:t>投标文件含有采购人不能接受的附加条件的，投标无效；</w:t>
      </w:r>
    </w:p>
    <w:p w14:paraId="21E72CDE">
      <w:pPr>
        <w:ind w:firstLine="482" w:firstLineChars="200"/>
        <w:rPr>
          <w:rFonts w:ascii="仿宋" w:hAnsi="仿宋" w:cs="仿宋"/>
          <w:b/>
          <w:szCs w:val="21"/>
        </w:rPr>
      </w:pPr>
      <w:r>
        <w:rPr>
          <w:rFonts w:hint="eastAsia" w:ascii="仿宋" w:hAnsi="仿宋" w:cs="仿宋"/>
          <w:b/>
        </w:rPr>
        <w:t>投标人提供虚假材料投标的，投标无效。</w:t>
      </w:r>
    </w:p>
    <w:p w14:paraId="1B271904">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投标文件的编制</w:t>
      </w:r>
    </w:p>
    <w:p w14:paraId="4D71E0C8">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2C5A5CF">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30505E69">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14:paraId="4B744AC0">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投标文件的签署、盖章</w:t>
      </w:r>
    </w:p>
    <w:p w14:paraId="6C68C753">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投标文件按照招标文件第六部分格式要求进行签署、盖章。</w:t>
      </w:r>
    </w:p>
    <w:p w14:paraId="09B604AC">
      <w:pPr>
        <w:pStyle w:val="138"/>
        <w:spacing w:before="0" w:line="312" w:lineRule="auto"/>
        <w:ind w:firstLine="482"/>
        <w:rPr>
          <w:rFonts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14:paraId="4FF705F0">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14:paraId="088B2CB1">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招标文件对投标文件签署、盖章的要求适用于电子签名。</w:t>
      </w:r>
    </w:p>
    <w:p w14:paraId="315BE75B">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投标文件的提交、补充、修改、撤回</w:t>
      </w:r>
    </w:p>
    <w:p w14:paraId="0E00D826">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9576166">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14:paraId="187C5638">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14:paraId="29C80273">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备份投标文件</w:t>
      </w:r>
    </w:p>
    <w:p w14:paraId="340E850E">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14:paraId="78C5E554">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14:paraId="0D567823">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14:paraId="6C1B1617">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912211A">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投标人仅提交备份投标文件，未在电子交易平台传输递交投标文件的，投标无效。</w:t>
      </w:r>
    </w:p>
    <w:p w14:paraId="03768BAC">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投标文件的无效处理</w:t>
      </w:r>
    </w:p>
    <w:p w14:paraId="12FDB61C">
      <w:pPr>
        <w:pStyle w:val="26"/>
        <w:spacing w:line="360" w:lineRule="auto"/>
        <w:rPr>
          <w:rFonts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14:paraId="71E79FDF">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投标有效期</w:t>
      </w:r>
    </w:p>
    <w:p w14:paraId="35B6C603">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投标有效期为从提交投标文件的截止之日起90天。</w:t>
      </w:r>
    </w:p>
    <w:p w14:paraId="2F315C61">
      <w:pPr>
        <w:ind w:firstLine="480" w:firstLineChars="200"/>
        <w:rPr>
          <w:rFonts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14:paraId="73C99638">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投标文件合格投递后，自投标截止日期起，在投标有效期内有效。</w:t>
      </w:r>
    </w:p>
    <w:p w14:paraId="489F737F">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14:paraId="47B3CCAD">
      <w:pPr>
        <w:adjustRightInd/>
        <w:spacing w:line="360" w:lineRule="auto"/>
        <w:jc w:val="center"/>
        <w:outlineLvl w:val="1"/>
        <w:rPr>
          <w:rFonts w:ascii="仿宋" w:hAnsi="仿宋" w:cs="仿宋"/>
          <w:b/>
          <w:sz w:val="32"/>
          <w:szCs w:val="20"/>
        </w:rPr>
      </w:pPr>
      <w:r>
        <w:rPr>
          <w:rFonts w:hint="eastAsia" w:ascii="仿宋" w:hAnsi="仿宋" w:cs="仿宋"/>
          <w:b/>
          <w:sz w:val="32"/>
          <w:szCs w:val="20"/>
        </w:rPr>
        <w:t>四、开标、资格审查与信用信息查询</w:t>
      </w:r>
    </w:p>
    <w:p w14:paraId="39522316">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 xml:space="preserve">开标 </w:t>
      </w:r>
    </w:p>
    <w:p w14:paraId="3EB29590">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14:paraId="63B8E341">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14:paraId="0A5241D6">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14:paraId="27A2E0F7">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资格审查</w:t>
      </w:r>
    </w:p>
    <w:p w14:paraId="329CF9F8">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en-US" w:eastAsia="zh-CN"/>
        </w:rPr>
        <w:t>开标后，</w:t>
      </w:r>
      <w:r>
        <w:rPr>
          <w:rFonts w:hint="eastAsia" w:ascii="仿宋" w:hAnsi="仿宋" w:cs="仿宋"/>
          <w:bCs/>
        </w:rPr>
        <w:t>采购人或采购代理机构依据法律法规和招标文件的规定，对投标人的资格进行审查。</w:t>
      </w:r>
    </w:p>
    <w:p w14:paraId="4BBE905D">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14:paraId="47CF380C">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对未通过资格审查的投标人，采购人或采购代理机构告知其未通过的原因。</w:t>
      </w:r>
    </w:p>
    <w:p w14:paraId="63782C87">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合格投标人不足3家的，不再评标。</w:t>
      </w:r>
    </w:p>
    <w:p w14:paraId="26447134">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信用信息查询</w:t>
      </w:r>
    </w:p>
    <w:p w14:paraId="091A35E7">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14:paraId="1E0389F7">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14:paraId="71AC390E">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14:paraId="4D5E2F58">
      <w:pPr>
        <w:numPr>
          <w:ilvl w:val="1"/>
          <w:numId w:val="3"/>
        </w:numPr>
        <w:tabs>
          <w:tab w:val="left" w:pos="210"/>
          <w:tab w:val="left" w:pos="640"/>
        </w:tabs>
        <w:ind w:left="0" w:firstLine="480" w:firstLineChars="200"/>
        <w:jc w:val="left"/>
        <w:rPr>
          <w:rFonts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64A5EE6">
      <w:pPr>
        <w:adjustRightInd/>
        <w:spacing w:line="360" w:lineRule="auto"/>
        <w:jc w:val="center"/>
        <w:outlineLvl w:val="1"/>
        <w:rPr>
          <w:rFonts w:ascii="仿宋" w:hAnsi="仿宋" w:cs="仿宋"/>
          <w:b/>
          <w:sz w:val="32"/>
          <w:szCs w:val="20"/>
        </w:rPr>
      </w:pPr>
      <w:r>
        <w:rPr>
          <w:rFonts w:hint="eastAsia" w:ascii="仿宋" w:hAnsi="仿宋" w:cs="仿宋"/>
          <w:b/>
          <w:sz w:val="32"/>
          <w:szCs w:val="20"/>
        </w:rPr>
        <w:t>五、评标</w:t>
      </w:r>
    </w:p>
    <w:p w14:paraId="786A16D9">
      <w:pPr>
        <w:numPr>
          <w:ilvl w:val="0"/>
          <w:numId w:val="3"/>
        </w:numPr>
        <w:tabs>
          <w:tab w:val="left" w:pos="210"/>
        </w:tabs>
        <w:spacing w:line="360" w:lineRule="auto"/>
        <w:ind w:left="0" w:firstLine="0"/>
        <w:jc w:val="left"/>
        <w:outlineLvl w:val="2"/>
        <w:rPr>
          <w:rFonts w:ascii="仿宋" w:hAnsi="仿宋" w:cs="仿宋"/>
          <w:b/>
        </w:rPr>
      </w:pPr>
      <w:bookmarkStart w:id="17" w:name="_Toc91899903"/>
      <w:r>
        <w:rPr>
          <w:rFonts w:hint="eastAsia" w:ascii="仿宋" w:hAnsi="仿宋" w:cs="仿宋"/>
          <w:b/>
        </w:rPr>
        <w:t>评标</w:t>
      </w:r>
    </w:p>
    <w:p w14:paraId="079D9E6A">
      <w:pPr>
        <w:ind w:firstLine="480" w:firstLineChars="200"/>
        <w:rPr>
          <w:rFonts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14:paraId="0B23FDE0">
      <w:pPr>
        <w:adjustRightInd/>
        <w:spacing w:line="360" w:lineRule="auto"/>
        <w:jc w:val="center"/>
        <w:outlineLvl w:val="1"/>
        <w:rPr>
          <w:rFonts w:ascii="仿宋" w:hAnsi="仿宋" w:cs="仿宋"/>
          <w:b/>
          <w:sz w:val="32"/>
          <w:szCs w:val="20"/>
        </w:rPr>
      </w:pPr>
      <w:r>
        <w:rPr>
          <w:rFonts w:hint="eastAsia" w:ascii="仿宋" w:hAnsi="仿宋" w:cs="仿宋"/>
          <w:b/>
          <w:sz w:val="32"/>
          <w:szCs w:val="20"/>
        </w:rPr>
        <w:t>六、定标</w:t>
      </w:r>
    </w:p>
    <w:p w14:paraId="6EE27061">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确定中标供应商</w:t>
      </w:r>
    </w:p>
    <w:p w14:paraId="4183BDF3">
      <w:pPr>
        <w:pStyle w:val="138"/>
        <w:spacing w:before="0" w:line="312" w:lineRule="auto"/>
        <w:ind w:firstLine="480"/>
        <w:rPr>
          <w:rFonts w:ascii="仿宋" w:hAnsi="仿宋" w:cs="仿宋"/>
          <w:b/>
          <w:szCs w:val="24"/>
        </w:rPr>
      </w:pPr>
      <w:r>
        <w:rPr>
          <w:rFonts w:hint="eastAsia" w:ascii="仿宋" w:hAnsi="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w:t>
      </w:r>
      <w:r>
        <w:rPr>
          <w:rFonts w:hint="eastAsia" w:ascii="仿宋" w:hAnsi="仿宋" w:cs="仿宋"/>
          <w:szCs w:val="24"/>
          <w:lang w:eastAsia="zh-CN"/>
        </w:rPr>
        <w:t>中标单位</w:t>
      </w:r>
      <w:r>
        <w:rPr>
          <w:rFonts w:hint="eastAsia" w:ascii="仿宋" w:hAnsi="仿宋" w:cs="仿宋"/>
          <w:szCs w:val="24"/>
        </w:rPr>
        <w:t>。中标、成交通知书和中标、成交结果公告应当在规定时间内同时发出。</w:t>
      </w:r>
    </w:p>
    <w:p w14:paraId="5E4C3C39">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中标通知与中标结果公告</w:t>
      </w:r>
    </w:p>
    <w:p w14:paraId="14AFEB4C">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14:paraId="652A8555">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14:paraId="780B16D5">
      <w:pPr>
        <w:numPr>
          <w:ilvl w:val="1"/>
          <w:numId w:val="3"/>
        </w:numPr>
        <w:tabs>
          <w:tab w:val="left" w:pos="210"/>
          <w:tab w:val="left" w:pos="640"/>
        </w:tabs>
        <w:ind w:left="0" w:firstLine="480" w:firstLineChars="200"/>
        <w:jc w:val="left"/>
        <w:rPr>
          <w:rFonts w:hint="eastAsia" w:ascii="仿宋" w:hAnsi="仿宋" w:cs="仿宋"/>
          <w:b/>
          <w:sz w:val="32"/>
          <w:szCs w:val="20"/>
        </w:rPr>
      </w:pPr>
      <w:r>
        <w:rPr>
          <w:rFonts w:hint="eastAsia" w:ascii="仿宋" w:hAnsi="仿宋" w:cs="仿宋"/>
          <w:bCs/>
        </w:rPr>
        <w:t>公告期限为1个工作日。</w:t>
      </w:r>
    </w:p>
    <w:p w14:paraId="0EFD5C6D">
      <w:pPr>
        <w:adjustRightInd/>
        <w:spacing w:line="360" w:lineRule="auto"/>
        <w:jc w:val="center"/>
        <w:outlineLvl w:val="1"/>
        <w:rPr>
          <w:rFonts w:ascii="仿宋" w:hAnsi="仿宋" w:cs="仿宋"/>
          <w:b/>
          <w:sz w:val="32"/>
          <w:szCs w:val="20"/>
        </w:rPr>
      </w:pPr>
      <w:r>
        <w:rPr>
          <w:rFonts w:hint="eastAsia" w:ascii="仿宋" w:hAnsi="仿宋" w:cs="仿宋"/>
          <w:b/>
          <w:sz w:val="32"/>
          <w:szCs w:val="20"/>
        </w:rPr>
        <w:t>七、合同授予</w:t>
      </w:r>
    </w:p>
    <w:p w14:paraId="6910FFDD">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合同授予</w:t>
      </w:r>
    </w:p>
    <w:p w14:paraId="0C060C72">
      <w:pPr>
        <w:widowControl/>
        <w:ind w:firstLine="480" w:firstLineChars="200"/>
        <w:jc w:val="left"/>
        <w:rPr>
          <w:rFonts w:ascii="仿宋" w:hAnsi="仿宋" w:cs="仿宋"/>
        </w:rPr>
      </w:pPr>
      <w:r>
        <w:rPr>
          <w:rFonts w:hint="eastAsia" w:ascii="仿宋" w:hAnsi="仿宋" w:cs="仿宋"/>
        </w:rPr>
        <w:t>合同主要条款详见第五部分拟签订的合同文本。</w:t>
      </w:r>
    </w:p>
    <w:p w14:paraId="615D917C">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合同的签订</w:t>
      </w:r>
    </w:p>
    <w:p w14:paraId="4CEF71C4">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14:paraId="2493556E">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14:paraId="1243475F">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14:paraId="3200ACDF">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14:paraId="72FC4282">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履约保证金</w:t>
      </w:r>
    </w:p>
    <w:p w14:paraId="458C8EC4">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14:paraId="1791F383">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14:paraId="08FF91B6">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供应商在合同列表选择需要投保的合同，点击【保函推荐】。</w:t>
      </w:r>
    </w:p>
    <w:p w14:paraId="31CEE492">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在弹框里查看推荐的保函产品，供应商自行选择保函产品，点击【立即申请】。</w:t>
      </w:r>
    </w:p>
    <w:p w14:paraId="4C7B4D1C">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w:t>
      </w:r>
      <w:r>
        <w:rPr>
          <w:rFonts w:hint="eastAsia" w:ascii="仿宋" w:hAnsi="仿宋" w:cs="仿宋"/>
        </w:rPr>
        <w:t>95763</w:t>
      </w:r>
      <w:r>
        <w:rPr>
          <w:rFonts w:hint="eastAsia" w:ascii="仿宋" w:hAnsi="仿宋" w:cs="仿宋"/>
          <w:bCs/>
          <w:lang w:val="zh-CN"/>
        </w:rPr>
        <w:t>。</w:t>
      </w:r>
    </w:p>
    <w:p w14:paraId="2CE7A053">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预付款</w:t>
      </w:r>
    </w:p>
    <w:p w14:paraId="601497ED">
      <w:pPr>
        <w:pStyle w:val="26"/>
        <w:spacing w:line="312" w:lineRule="auto"/>
        <w:rPr>
          <w:rFonts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 w:hAnsi="仿宋" w:cs="仿宋"/>
          <w:bCs/>
          <w:lang w:val="en-US" w:eastAsia="zh-CN"/>
        </w:rPr>
        <w:t>7</w:t>
      </w:r>
      <w:r>
        <w:rPr>
          <w:rFonts w:hint="eastAsia" w:ascii="仿宋" w:hAnsi="仿宋" w:cs="仿宋"/>
          <w:bCs/>
          <w:lang w:val="zh-CN"/>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390D8D7C">
      <w:pPr>
        <w:adjustRightInd/>
        <w:spacing w:line="360" w:lineRule="auto"/>
        <w:jc w:val="center"/>
        <w:outlineLvl w:val="1"/>
        <w:rPr>
          <w:rFonts w:ascii="仿宋" w:hAnsi="仿宋" w:cs="仿宋"/>
          <w:b/>
          <w:sz w:val="32"/>
          <w:szCs w:val="20"/>
        </w:rPr>
      </w:pPr>
      <w:r>
        <w:rPr>
          <w:rFonts w:hint="eastAsia" w:ascii="仿宋" w:hAnsi="仿宋" w:cs="仿宋"/>
          <w:b/>
          <w:sz w:val="32"/>
          <w:szCs w:val="20"/>
        </w:rPr>
        <w:t>八、电子交易活动的中止</w:t>
      </w:r>
    </w:p>
    <w:p w14:paraId="50E4A397">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电子交易活动的中止</w:t>
      </w:r>
    </w:p>
    <w:p w14:paraId="001D84AB">
      <w:pPr>
        <w:pStyle w:val="138"/>
        <w:spacing w:before="0" w:line="312" w:lineRule="auto"/>
        <w:ind w:firstLine="480"/>
        <w:jc w:val="left"/>
        <w:rPr>
          <w:rFonts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14:paraId="5880A7CE">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电子交易平台发生故障而无法登录访问的； </w:t>
      </w:r>
    </w:p>
    <w:p w14:paraId="1E9959D4">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电子交易平台应用或数据库出现错误，不能进行正常操作的；</w:t>
      </w:r>
    </w:p>
    <w:p w14:paraId="75BF4DD1">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电子交易平台发现严重安全漏洞，有潜在泄密危险的；</w:t>
      </w:r>
    </w:p>
    <w:p w14:paraId="319B4F2B">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病毒发作导致不能进行正常操作的； </w:t>
      </w:r>
    </w:p>
    <w:p w14:paraId="229F96DE">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其他无法保证电子交易的公平、公正和安全的情况。</w:t>
      </w:r>
    </w:p>
    <w:p w14:paraId="3D47C8B4">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14:paraId="54ABF486">
      <w:pPr>
        <w:adjustRightInd/>
        <w:spacing w:line="360" w:lineRule="auto"/>
        <w:jc w:val="center"/>
        <w:outlineLvl w:val="1"/>
        <w:rPr>
          <w:rFonts w:ascii="仿宋" w:hAnsi="仿宋" w:cs="仿宋"/>
          <w:b/>
          <w:sz w:val="32"/>
          <w:szCs w:val="20"/>
        </w:rPr>
      </w:pPr>
      <w:r>
        <w:rPr>
          <w:rFonts w:hint="eastAsia" w:ascii="仿宋" w:hAnsi="仿宋" w:cs="仿宋"/>
          <w:b/>
          <w:sz w:val="32"/>
          <w:szCs w:val="20"/>
        </w:rPr>
        <w:t>九、验收</w:t>
      </w:r>
    </w:p>
    <w:p w14:paraId="45AC9E51">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验收</w:t>
      </w:r>
    </w:p>
    <w:p w14:paraId="3EB04788">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AA38161">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14:paraId="1B3FCDA7">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5F0C42">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5BB80208">
      <w:pPr>
        <w:pStyle w:val="138"/>
        <w:spacing w:before="0"/>
        <w:ind w:firstLine="480"/>
        <w:rPr>
          <w:rFonts w:ascii="仿宋" w:hAnsi="仿宋" w:cs="仿宋"/>
        </w:rPr>
      </w:pPr>
      <w:bookmarkStart w:id="18" w:name="_Hlt68403820"/>
      <w:bookmarkEnd w:id="18"/>
      <w:bookmarkStart w:id="19" w:name="_Hlt68072990"/>
      <w:bookmarkEnd w:id="19"/>
      <w:bookmarkStart w:id="20" w:name="_Hlt68057669"/>
      <w:bookmarkEnd w:id="20"/>
      <w:bookmarkStart w:id="21" w:name="_Hlt74714665"/>
      <w:bookmarkEnd w:id="21"/>
      <w:bookmarkStart w:id="22" w:name="_Hlt74707468"/>
      <w:bookmarkEnd w:id="22"/>
      <w:bookmarkStart w:id="23" w:name="_Hlt75236290"/>
      <w:bookmarkEnd w:id="23"/>
      <w:bookmarkStart w:id="24" w:name="_Hlt75236011"/>
      <w:bookmarkEnd w:id="24"/>
      <w:bookmarkStart w:id="25" w:name="_Hlt68072998"/>
      <w:bookmarkEnd w:id="25"/>
      <w:bookmarkStart w:id="26" w:name="_Hlt68073093"/>
      <w:bookmarkEnd w:id="26"/>
      <w:bookmarkStart w:id="27" w:name="_Hlt74729768"/>
      <w:bookmarkEnd w:id="27"/>
      <w:bookmarkStart w:id="28" w:name="_Hlt74730295"/>
      <w:bookmarkEnd w:id="28"/>
      <w:bookmarkStart w:id="29" w:name="_Hlt75236101"/>
      <w:bookmarkEnd w:id="29"/>
    </w:p>
    <w:p w14:paraId="78AF9129">
      <w:pPr>
        <w:spacing w:before="0"/>
        <w:ind w:firstLine="480"/>
        <w:rPr>
          <w:rFonts w:ascii="仿宋" w:hAnsi="仿宋" w:cs="仿宋"/>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14"/>
    <w:bookmarkEnd w:id="15"/>
    <w:p w14:paraId="601EFFA9">
      <w:pPr>
        <w:numPr>
          <w:ilvl w:val="0"/>
          <w:numId w:val="4"/>
        </w:numPr>
        <w:adjustRightInd/>
        <w:spacing w:line="360" w:lineRule="auto"/>
        <w:jc w:val="center"/>
        <w:outlineLvl w:val="0"/>
        <w:rPr>
          <w:rFonts w:ascii="仿宋" w:hAnsi="仿宋" w:cs="仿宋"/>
          <w:b/>
          <w:sz w:val="36"/>
          <w:szCs w:val="20"/>
        </w:rPr>
      </w:pPr>
      <w:bookmarkStart w:id="30" w:name="_Toc5571"/>
      <w:bookmarkStart w:id="31" w:name="第四部分"/>
      <w:r>
        <w:rPr>
          <w:rFonts w:hint="eastAsia" w:ascii="仿宋" w:hAnsi="仿宋" w:cs="仿宋"/>
          <w:b/>
          <w:sz w:val="36"/>
          <w:szCs w:val="20"/>
        </w:rPr>
        <w:t xml:space="preserve"> 采购需求</w:t>
      </w:r>
      <w:bookmarkEnd w:id="30"/>
    </w:p>
    <w:p w14:paraId="6855C642">
      <w:pPr>
        <w:pStyle w:val="6"/>
        <w:rPr>
          <w:rFonts w:ascii="宋体" w:hAnsi="宋体" w:eastAsia="宋体"/>
          <w:color w:val="000000"/>
          <w:sz w:val="24"/>
          <w:szCs w:val="24"/>
        </w:rPr>
      </w:pPr>
      <w:bookmarkStart w:id="32" w:name="_Toc312"/>
      <w:bookmarkStart w:id="33" w:name="_Toc236047431"/>
      <w:bookmarkStart w:id="34" w:name="_Toc31661"/>
      <w:bookmarkStart w:id="35" w:name="_Toc17303"/>
      <w:bookmarkStart w:id="36" w:name="_Toc204483585"/>
      <w:bookmarkStart w:id="37" w:name="_Toc10436"/>
      <w:bookmarkStart w:id="38" w:name="_Toc430590276"/>
      <w:r>
        <w:rPr>
          <w:rFonts w:ascii="宋体" w:hAnsi="宋体" w:eastAsia="宋体"/>
          <w:color w:val="000000"/>
          <w:sz w:val="24"/>
          <w:szCs w:val="24"/>
        </w:rPr>
        <w:t>一、</w:t>
      </w:r>
      <w:bookmarkEnd w:id="32"/>
      <w:bookmarkEnd w:id="33"/>
      <w:bookmarkEnd w:id="34"/>
      <w:bookmarkEnd w:id="35"/>
      <w:bookmarkEnd w:id="36"/>
      <w:bookmarkEnd w:id="37"/>
      <w:bookmarkEnd w:id="38"/>
      <w:r>
        <w:rPr>
          <w:rFonts w:hint="eastAsia" w:ascii="宋体" w:hAnsi="宋体" w:eastAsia="宋体"/>
          <w:color w:val="000000"/>
          <w:sz w:val="24"/>
          <w:szCs w:val="24"/>
        </w:rPr>
        <w:t>项目概况</w:t>
      </w:r>
    </w:p>
    <w:p w14:paraId="675160DC">
      <w:pPr>
        <w:snapToGrid w:val="0"/>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zh-CN" w:eastAsia="zh-CN"/>
        </w:rPr>
        <w:t>1、项目名称：浙江省市场监督管理局市场监管投诉处置服务项目</w:t>
      </w:r>
    </w:p>
    <w:p w14:paraId="0B4F8EFF">
      <w:pPr>
        <w:snapToGrid w:val="0"/>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zh-CN" w:eastAsia="zh-CN"/>
        </w:rPr>
        <w:t>2、预算金额：</w:t>
      </w:r>
      <w:r>
        <w:rPr>
          <w:rFonts w:hint="eastAsia" w:ascii="仿宋" w:hAnsi="仿宋" w:eastAsia="仿宋" w:cs="仿宋"/>
          <w:sz w:val="24"/>
          <w:lang w:val="en-US" w:eastAsia="zh-CN"/>
        </w:rPr>
        <w:t>43</w:t>
      </w:r>
      <w:r>
        <w:rPr>
          <w:rFonts w:hint="eastAsia" w:ascii="仿宋" w:hAnsi="仿宋" w:eastAsia="仿宋" w:cs="仿宋"/>
          <w:sz w:val="24"/>
          <w:lang w:val="zh-CN" w:eastAsia="zh-CN"/>
        </w:rPr>
        <w:t>万元</w:t>
      </w:r>
    </w:p>
    <w:p w14:paraId="508C9BC3">
      <w:pPr>
        <w:pStyle w:val="26"/>
        <w:spacing w:line="360" w:lineRule="auto"/>
        <w:rPr>
          <w:rFonts w:cs="宋体"/>
          <w:snapToGrid w:val="0"/>
          <w:color w:val="000000"/>
          <w:kern w:val="0"/>
          <w:szCs w:val="21"/>
          <w:highlight w:val="none"/>
        </w:rPr>
      </w:pPr>
      <w:r>
        <w:rPr>
          <w:rFonts w:hint="eastAsia" w:ascii="仿宋" w:hAnsi="仿宋" w:eastAsia="仿宋" w:cs="仿宋"/>
          <w:sz w:val="24"/>
          <w:lang w:val="zh-CN" w:eastAsia="zh-CN"/>
        </w:rPr>
        <w:t>3、服务期：自合同签订之日起至202</w:t>
      </w:r>
      <w:r>
        <w:rPr>
          <w:rFonts w:hint="eastAsia" w:ascii="仿宋" w:hAnsi="仿宋" w:eastAsia="仿宋" w:cs="仿宋"/>
          <w:sz w:val="24"/>
          <w:lang w:val="en-US" w:eastAsia="zh-CN"/>
        </w:rPr>
        <w:t>5</w:t>
      </w:r>
      <w:r>
        <w:rPr>
          <w:rFonts w:hint="eastAsia" w:ascii="仿宋" w:hAnsi="仿宋" w:eastAsia="仿宋" w:cs="仿宋"/>
          <w:sz w:val="24"/>
          <w:lang w:val="zh-CN" w:eastAsia="zh-CN"/>
        </w:rPr>
        <w:t>年12月31日</w:t>
      </w:r>
      <w:r>
        <w:rPr>
          <w:rFonts w:hint="eastAsia" w:cs="宋体"/>
          <w:snapToGrid w:val="0"/>
          <w:color w:val="000000"/>
          <w:kern w:val="0"/>
          <w:szCs w:val="21"/>
          <w:highlight w:val="none"/>
        </w:rPr>
        <w:t>。</w:t>
      </w:r>
    </w:p>
    <w:p w14:paraId="014EFC5A">
      <w:pPr>
        <w:pStyle w:val="6"/>
        <w:rPr>
          <w:rFonts w:ascii="宋体" w:hAnsi="宋体" w:eastAsia="宋体" w:cs="宋体"/>
          <w:color w:val="000000"/>
          <w:sz w:val="24"/>
          <w:szCs w:val="24"/>
          <w:lang w:val="en-US"/>
        </w:rPr>
      </w:pPr>
      <w:bookmarkStart w:id="39" w:name="_Toc22047"/>
      <w:bookmarkStart w:id="40" w:name="_Toc16583"/>
      <w:r>
        <w:rPr>
          <w:rFonts w:ascii="宋体" w:hAnsi="宋体" w:eastAsia="宋体" w:cs="宋体"/>
          <w:color w:val="000000"/>
          <w:sz w:val="24"/>
          <w:szCs w:val="24"/>
        </w:rPr>
        <w:t>二、</w:t>
      </w:r>
      <w:bookmarkEnd w:id="39"/>
      <w:bookmarkEnd w:id="40"/>
      <w:r>
        <w:rPr>
          <w:rFonts w:hint="eastAsia" w:ascii="宋体" w:hAnsi="宋体" w:eastAsia="宋体" w:cs="宋体"/>
          <w:color w:val="000000"/>
          <w:sz w:val="24"/>
          <w:szCs w:val="24"/>
        </w:rPr>
        <w:t>项目背景</w:t>
      </w:r>
    </w:p>
    <w:p w14:paraId="53CE966E">
      <w:pPr>
        <w:spacing w:line="360" w:lineRule="auto"/>
        <w:ind w:firstLine="480" w:firstLineChars="200"/>
        <w:jc w:val="left"/>
        <w:rPr>
          <w:rFonts w:hint="eastAsia" w:ascii="仿宋" w:hAnsi="仿宋" w:eastAsia="仿宋" w:cs="仿宋"/>
          <w:sz w:val="24"/>
          <w:lang w:val="en-US" w:eastAsia="zh-CN"/>
        </w:rPr>
      </w:pPr>
      <w:bookmarkStart w:id="41" w:name="_Toc27817"/>
      <w:bookmarkStart w:id="42" w:name="_Toc8056"/>
      <w:bookmarkStart w:id="43" w:name="_Toc10116"/>
      <w:r>
        <w:rPr>
          <w:rFonts w:hint="eastAsia" w:ascii="仿宋" w:hAnsi="仿宋" w:eastAsia="仿宋" w:cs="仿宋"/>
          <w:sz w:val="24"/>
          <w:lang w:val="en-US" w:eastAsia="zh-CN"/>
        </w:rPr>
        <w:t>根据国家市场监督管理总局《12315投诉举报处理工作规则》（国市监网监【2020】172号）第三十二条，各地市场监管部门应当为12315投诉举报处理工作提供必要的经费保障，配备所需的人员、场所、设备、网络环境等。</w:t>
      </w:r>
    </w:p>
    <w:p w14:paraId="4CA4AA7C">
      <w:pPr>
        <w:spacing w:line="360" w:lineRule="auto"/>
        <w:ind w:firstLine="480" w:firstLineChars="200"/>
        <w:rPr>
          <w:rFonts w:hint="eastAsia" w:ascii="宋体" w:hAnsi="宋体" w:cs="宋体"/>
          <w:highlight w:val="none"/>
        </w:rPr>
      </w:pPr>
      <w:r>
        <w:rPr>
          <w:rFonts w:hint="eastAsia" w:ascii="仿宋" w:hAnsi="仿宋" w:eastAsia="仿宋" w:cs="仿宋"/>
          <w:sz w:val="24"/>
          <w:lang w:val="en-US" w:eastAsia="zh-CN"/>
        </w:rPr>
        <w:t>省局投诉举报处置中心主要负责市场监管领域各类投诉举报的接收登记、分流转办、来访接访、来信来函处理、回访、办理情况抽查、统计汇总分析、效能考评等业务工作。</w:t>
      </w:r>
      <w:r>
        <w:rPr>
          <w:rFonts w:hint="default" w:ascii="仿宋" w:hAnsi="仿宋" w:eastAsia="仿宋" w:cs="仿宋"/>
          <w:sz w:val="24"/>
          <w:lang w:val="en-US" w:eastAsia="zh-CN"/>
        </w:rPr>
        <w:t>2024年全省市场监管部门共接收投诉举报302.76万件，其中省局本级接收投诉举报咨询1922件，</w:t>
      </w:r>
      <w:r>
        <w:rPr>
          <w:rFonts w:hint="eastAsia" w:ascii="仿宋" w:hAnsi="仿宋" w:eastAsia="仿宋" w:cs="仿宋"/>
          <w:sz w:val="24"/>
          <w:lang w:val="en-US" w:eastAsia="zh-CN"/>
        </w:rPr>
        <w:t>包括</w:t>
      </w:r>
      <w:r>
        <w:rPr>
          <w:rFonts w:hint="default" w:ascii="仿宋" w:hAnsi="仿宋" w:eastAsia="仿宋" w:cs="仿宋"/>
          <w:sz w:val="24"/>
          <w:lang w:val="en-US" w:eastAsia="zh-CN"/>
        </w:rPr>
        <w:t>浙江省民呼我为统一平台66件、处理来信721封、接待来人来访157批次198人（共用时245小时左右）、省药监局转办120件，解答各类电话咨询858件；开展全国12315平台临近超期件的催办，对上级机关交办件进行督办；协助做好全国12315平台投诉举报合规性抽查，拨打回访电话12000个，抽查全国12315平台工单8640件；协助完成业务条线投诉举报数据分析报告、每周热点信息分析、全省市场监管投诉举报分析报告（月、季度、半年度、年度）、节假日分析报告等数据分析报告307份，为省局机关提供相关信息参考；协助完成年度各类报表32份；12315效能评估整理25次</w:t>
      </w:r>
      <w:r>
        <w:rPr>
          <w:rFonts w:hint="eastAsia" w:ascii="宋体" w:hAnsi="宋体" w:cs="宋体"/>
          <w:highlight w:val="none"/>
        </w:rPr>
        <w:t>。</w:t>
      </w:r>
    </w:p>
    <w:p w14:paraId="609E23E4">
      <w:pPr>
        <w:pStyle w:val="6"/>
        <w:numPr>
          <w:ilvl w:val="0"/>
          <w:numId w:val="0"/>
        </w:numPr>
        <w:ind w:left="432" w:leftChars="0" w:hanging="432" w:firstLineChars="0"/>
        <w:rPr>
          <w:rFonts w:ascii="宋体" w:hAnsi="宋体" w:eastAsia="宋体" w:cs="宋体"/>
          <w:color w:val="000000"/>
          <w:sz w:val="24"/>
          <w:szCs w:val="24"/>
        </w:rPr>
      </w:pPr>
      <w:r>
        <w:rPr>
          <w:rFonts w:hint="eastAsia" w:ascii="宋体" w:hAnsi="宋体" w:eastAsia="宋体" w:cs="宋体"/>
          <w:b/>
          <w:bCs/>
          <w:color w:val="000000"/>
          <w:kern w:val="2"/>
          <w:sz w:val="24"/>
          <w:szCs w:val="24"/>
          <w:lang w:val="zh-CN" w:eastAsia="zh-CN" w:bidi="ar-SA"/>
        </w:rPr>
        <w:t>三、服务内容</w:t>
      </w:r>
    </w:p>
    <w:p w14:paraId="396667A1">
      <w:pPr>
        <w:spacing w:line="360" w:lineRule="auto"/>
        <w:ind w:firstLine="480" w:firstLineChars="200"/>
        <w:rPr>
          <w:rFonts w:hint="eastAsia" w:ascii="宋体" w:hAnsi="宋体" w:cs="宋体"/>
        </w:rPr>
      </w:pPr>
      <w:r>
        <w:rPr>
          <w:rFonts w:hint="eastAsia" w:ascii="仿宋" w:hAnsi="仿宋" w:eastAsia="仿宋" w:cs="仿宋"/>
          <w:sz w:val="24"/>
          <w:lang w:val="en-US" w:eastAsia="zh-CN"/>
        </w:rPr>
        <w:t>主要负责市场监管领域各类投诉举报的接收登记、分流转办、催办督办、效能考评、投诉举报合规性抽查（电话回访、办理情况抽查）、统计汇总、数据分析、来人来访接待、来信来函处置等业务工作，同时完成领导交办的其他工作，包括文字材料、信息宣传等</w:t>
      </w:r>
      <w:r>
        <w:rPr>
          <w:rFonts w:hint="eastAsia" w:ascii="宋体" w:hAnsi="宋体" w:cs="宋体"/>
        </w:rPr>
        <w:t>。</w:t>
      </w:r>
    </w:p>
    <w:bookmarkEnd w:id="41"/>
    <w:bookmarkEnd w:id="42"/>
    <w:bookmarkEnd w:id="43"/>
    <w:p w14:paraId="46804D03">
      <w:pPr>
        <w:pStyle w:val="6"/>
        <w:numPr>
          <w:ilvl w:val="0"/>
          <w:numId w:val="0"/>
        </w:numPr>
        <w:ind w:left="432" w:leftChars="0" w:hanging="432" w:firstLineChars="0"/>
        <w:rPr>
          <w:rFonts w:hint="eastAsia" w:ascii="宋体" w:hAnsi="宋体" w:eastAsia="宋体" w:cs="宋体"/>
          <w:b/>
          <w:bCs/>
          <w:color w:val="000000"/>
          <w:kern w:val="2"/>
          <w:sz w:val="24"/>
          <w:szCs w:val="24"/>
          <w:lang w:val="zh-CN" w:eastAsia="zh-CN" w:bidi="ar-SA"/>
        </w:rPr>
      </w:pPr>
      <w:r>
        <w:rPr>
          <w:rFonts w:hint="eastAsia" w:ascii="宋体" w:hAnsi="宋体" w:eastAsia="宋体" w:cs="宋体"/>
          <w:b/>
          <w:bCs/>
          <w:color w:val="000000"/>
          <w:kern w:val="2"/>
          <w:sz w:val="24"/>
          <w:szCs w:val="24"/>
          <w:lang w:val="zh-CN" w:eastAsia="zh-CN" w:bidi="ar-SA"/>
        </w:rPr>
        <w:t>四、服务要求</w:t>
      </w:r>
    </w:p>
    <w:p w14:paraId="130FBD31">
      <w:pPr>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1、供应商拟派服务人员3-5人，需提供驻点服务（如采购人工作时间调整具体时间可根据采购人需求调整），驻场地点为杭州市莫干山路77号金汇大厦。</w:t>
      </w:r>
    </w:p>
    <w:p w14:paraId="1F20AEC8">
      <w:pPr>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2、工作人员需要熟练运用各类法律法规。包括《中华人民共和国消费者权益保护法》《中华人民共和国消费者权益保护法实施条例》《中华人民共和国食品安全法》《中华人民共和国产品质量法》《中华人民共和国计量法》《中华人民共和国价格法》等市场监管领域的法律法规，具备丰富的投诉举报业务知识。</w:t>
      </w:r>
    </w:p>
    <w:p w14:paraId="0A39A64D">
      <w:pPr>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3、工作人员需要有处理投诉举报的业务能力。熟悉市场监管领域投诉举报处置流程，熟悉掌握浙江省民呼我为统一平台和全国12315平台操作；熟练处理群众来信；有一定的应急处置能力，能够接待来人来访，做好登记、引导；协助完成各类投诉举报分析报告。</w:t>
      </w:r>
    </w:p>
    <w:p w14:paraId="7681D979">
      <w:pPr>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4、工作人员需要参照机关工作人员管理。需要能够熟练运用电脑，有较强的综合文字能力，日常工作需要服从命令，听从指挥，有工作任务时，有加班要求。工作人员需要有较强的保密意识、廉洁意识。</w:t>
      </w:r>
    </w:p>
    <w:p w14:paraId="6B29D608">
      <w:pPr>
        <w:spacing w:line="360" w:lineRule="auto"/>
        <w:ind w:firstLine="480" w:firstLineChars="200"/>
        <w:rPr>
          <w:rFonts w:hint="eastAsia" w:ascii="宋体" w:hAnsi="宋体" w:cs="宋体"/>
          <w:lang w:val="en-US" w:eastAsia="zh-CN"/>
        </w:rPr>
      </w:pPr>
      <w:r>
        <w:rPr>
          <w:rFonts w:hint="eastAsia" w:ascii="仿宋" w:hAnsi="仿宋" w:eastAsia="仿宋" w:cs="仿宋"/>
          <w:sz w:val="24"/>
          <w:lang w:val="en-US" w:eastAsia="zh-CN"/>
        </w:rPr>
        <w:t>5、供应商拟派本项目的项目负责人具备类似服务项目管理经验，项目其他团队成员中不少于1人具备类似服务项目服务经验</w:t>
      </w:r>
      <w:r>
        <w:rPr>
          <w:rFonts w:hint="eastAsia" w:ascii="宋体" w:hAnsi="宋体" w:cs="宋体"/>
          <w:lang w:val="en-US" w:eastAsia="zh-CN"/>
        </w:rPr>
        <w:t>。</w:t>
      </w:r>
    </w:p>
    <w:p w14:paraId="1E4F31B4">
      <w:pPr>
        <w:pStyle w:val="6"/>
        <w:numPr>
          <w:ilvl w:val="0"/>
          <w:numId w:val="0"/>
        </w:numPr>
        <w:ind w:left="432" w:leftChars="0" w:hanging="432" w:firstLineChars="0"/>
        <w:rPr>
          <w:rFonts w:hint="default"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五</w:t>
      </w:r>
      <w:r>
        <w:rPr>
          <w:rFonts w:hint="eastAsia" w:ascii="宋体" w:hAnsi="宋体" w:eastAsia="宋体" w:cs="宋体"/>
          <w:b/>
          <w:bCs/>
          <w:color w:val="000000"/>
          <w:kern w:val="2"/>
          <w:sz w:val="24"/>
          <w:szCs w:val="24"/>
          <w:lang w:val="zh-CN" w:eastAsia="zh-CN" w:bidi="ar-SA"/>
        </w:rPr>
        <w:t>、其他相关要求</w:t>
      </w:r>
    </w:p>
    <w:p w14:paraId="13B350AA">
      <w:pPr>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没有采购人事先书面同意，中标人不得将由采购人提供的有关合同或任何合同条文、规格、计划、图纸、样品或资料提供给与履行本项目无关的任何其他人。即使向履行本项目有关的人员提供，也应注意保密并限于履行项目的必需范围。</w:t>
      </w:r>
    </w:p>
    <w:p w14:paraId="75E4DA39">
      <w:pPr>
        <w:pStyle w:val="6"/>
        <w:numPr>
          <w:ilvl w:val="0"/>
          <w:numId w:val="0"/>
        </w:numPr>
        <w:ind w:left="432" w:leftChars="0" w:hanging="432" w:firstLineChars="0"/>
        <w:rPr>
          <w:rFonts w:hint="default"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六、验收要求</w:t>
      </w:r>
    </w:p>
    <w:p w14:paraId="768F2CD6">
      <w:pPr>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1.验收标准：满足采购人对服务方案的要求。</w:t>
      </w:r>
    </w:p>
    <w:p w14:paraId="565D9376">
      <w:pPr>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2.供应商服务内容完成后，采购人应对供应商提交的成果进行验收，方案验收合格的，方可执行；供应商验收未通过的，采购人有权要求供应商限期整改，直至通过采购人验收。</w:t>
      </w:r>
    </w:p>
    <w:p w14:paraId="314F8CEE">
      <w:pPr>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3.供应商服务内容执行完毕，须向采购人发出验收申请，申请包括书面验收申请、相关说明、报告等，采购人收到供应商申请后组织进行验收。</w:t>
      </w:r>
    </w:p>
    <w:p w14:paraId="4E34805B">
      <w:pPr>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4.采购人在供应商提供相关服务的过程中，有权不定期对服务内容和质量进行考核。供应商提供相关服务过程中有违反合同约定、不达约定标准情况的，采购人有权要求供应商限期整改，供应商未按采购人要求整改的，采购人有权拒绝验收。</w:t>
      </w:r>
    </w:p>
    <w:p w14:paraId="595D70A2">
      <w:pPr>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5.经验收后，供应商服务成果不合格的，采购人有权要求供应商进行整改，相关费用由供应商承担；如供应商整改后仍不合格或已经无法整改的，采购人除有权要求供应商承担相应的违约责任外，还有权解除合同，并可以拒绝支付未支付的款项，供应商已经收取的款项应退还给采购人。</w:t>
      </w:r>
    </w:p>
    <w:p w14:paraId="0B8DACC3">
      <w:pPr>
        <w:pStyle w:val="2"/>
        <w:rPr>
          <w:rFonts w:hint="eastAsia"/>
          <w:lang w:val="zh-CN" w:eastAsia="zh-CN"/>
        </w:rPr>
      </w:pPr>
    </w:p>
    <w:p w14:paraId="0D5E3436">
      <w:pPr>
        <w:pStyle w:val="6"/>
        <w:numPr>
          <w:ilvl w:val="0"/>
          <w:numId w:val="0"/>
        </w:numPr>
        <w:ind w:left="432" w:leftChars="0" w:hanging="432" w:firstLineChars="0"/>
        <w:rPr>
          <w:rFonts w:ascii="宋体" w:hAnsi="宋体" w:eastAsia="宋体" w:cs="宋体"/>
          <w:color w:val="000000"/>
          <w:sz w:val="24"/>
          <w:szCs w:val="24"/>
        </w:rPr>
      </w:pPr>
      <w:r>
        <w:rPr>
          <w:rFonts w:hint="eastAsia" w:ascii="宋体" w:hAnsi="宋体" w:eastAsia="宋体" w:cs="宋体"/>
          <w:b/>
          <w:bCs/>
          <w:color w:val="000000"/>
          <w:kern w:val="2"/>
          <w:sz w:val="24"/>
          <w:szCs w:val="24"/>
          <w:lang w:val="en-US" w:eastAsia="zh-CN" w:bidi="ar-SA"/>
        </w:rPr>
        <w:t>七</w:t>
      </w:r>
      <w:r>
        <w:rPr>
          <w:rFonts w:hint="eastAsia" w:ascii="宋体" w:hAnsi="宋体" w:eastAsia="宋体" w:cs="宋体"/>
          <w:b/>
          <w:bCs/>
          <w:color w:val="000000"/>
          <w:kern w:val="2"/>
          <w:sz w:val="24"/>
          <w:szCs w:val="24"/>
          <w:lang w:val="zh-CN" w:eastAsia="zh-CN" w:bidi="ar-SA"/>
        </w:rPr>
        <w:t>、</w:t>
      </w:r>
      <w:r>
        <w:rPr>
          <w:rFonts w:hint="eastAsia" w:ascii="宋体" w:hAnsi="宋体" w:eastAsia="宋体" w:cs="宋体"/>
          <w:color w:val="000000"/>
          <w:sz w:val="24"/>
          <w:szCs w:val="24"/>
          <w:lang w:val="en-US" w:eastAsia="zh-CN"/>
        </w:rPr>
        <w:t>商务</w:t>
      </w:r>
      <w:r>
        <w:rPr>
          <w:rFonts w:hint="eastAsia" w:ascii="宋体" w:hAnsi="宋体" w:eastAsia="宋体" w:cs="宋体"/>
          <w:color w:val="000000"/>
          <w:sz w:val="24"/>
          <w:szCs w:val="24"/>
        </w:rPr>
        <w:t>要求</w:t>
      </w:r>
    </w:p>
    <w:p w14:paraId="22FC1B47">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1、履约保证金</w:t>
      </w:r>
    </w:p>
    <w:p w14:paraId="4395AACF">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不收取。</w:t>
      </w:r>
    </w:p>
    <w:p w14:paraId="5884BEDD">
      <w:pPr>
        <w:spacing w:line="360" w:lineRule="auto"/>
        <w:ind w:firstLine="480" w:firstLineChars="200"/>
        <w:rPr>
          <w:rFonts w:hint="eastAsia" w:ascii="宋体" w:hAnsi="宋体" w:cs="宋体"/>
          <w:highlight w:val="none"/>
          <w:lang w:val="en-US" w:eastAsia="zh-CN"/>
        </w:rPr>
      </w:pPr>
      <w:r>
        <w:rPr>
          <w:rFonts w:hint="eastAsia" w:ascii="宋体" w:hAnsi="宋体" w:cs="宋体"/>
          <w:lang w:val="en-US" w:eastAsia="zh-CN"/>
        </w:rPr>
        <w:t>2</w:t>
      </w:r>
      <w:r>
        <w:rPr>
          <w:rFonts w:hint="eastAsia" w:ascii="宋体" w:hAnsi="宋体" w:cs="宋体"/>
          <w:highlight w:val="none"/>
          <w:lang w:val="en-US" w:eastAsia="zh-CN"/>
        </w:rPr>
        <w:t>.合同款支付</w:t>
      </w:r>
    </w:p>
    <w:p w14:paraId="59FC57A1">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第一次付款：在合同签订后且中标人具备实施条件后7个工作日内支付合同金额的70%。</w:t>
      </w:r>
    </w:p>
    <w:p w14:paraId="54DB98BE">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第二次付款：项目完成90%后支付合同金额的25%。</w:t>
      </w:r>
    </w:p>
    <w:p w14:paraId="09B8BCE8">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第三次付款：项目全部完成后，经采购人验收合格，采购人收到中标人提供的正式发票后7个工作日内办理合同总价总额5%的尾款结算手续。</w:t>
      </w:r>
    </w:p>
    <w:p w14:paraId="5EF59A68">
      <w:pPr>
        <w:spacing w:line="360" w:lineRule="auto"/>
        <w:ind w:firstLine="480" w:firstLineChars="200"/>
        <w:rPr>
          <w:rFonts w:hint="eastAsia" w:ascii="宋体" w:hAnsi="宋体" w:eastAsia="仿宋" w:cs="宋体"/>
          <w:color w:val="000000"/>
          <w:lang w:eastAsia="zh-CN"/>
        </w:rPr>
      </w:pPr>
      <w:r>
        <w:rPr>
          <w:rFonts w:hint="eastAsia" w:ascii="宋体" w:hAnsi="宋体" w:cs="宋体"/>
          <w:lang w:val="en-US" w:eastAsia="zh-CN"/>
        </w:rPr>
        <w:t>注：若本项目由多家单位组成的联合体中标，采购人支付款项均支付给联合体牵头单位，相应发票亦由联合体牵头单位开具。</w:t>
      </w:r>
    </w:p>
    <w:p w14:paraId="6C28B7E8">
      <w:pPr>
        <w:pStyle w:val="6"/>
        <w:numPr>
          <w:ilvl w:val="0"/>
          <w:numId w:val="0"/>
        </w:numPr>
        <w:ind w:left="432" w:leftChars="0" w:hanging="432" w:firstLineChars="0"/>
        <w:rPr>
          <w:rFonts w:ascii="Times New Roman" w:hAnsi="Times New Roman" w:eastAsia="宋体" w:cs="宋体"/>
          <w:kern w:val="0"/>
          <w:sz w:val="24"/>
          <w:szCs w:val="24"/>
        </w:rPr>
      </w:pPr>
      <w:r>
        <w:rPr>
          <w:rFonts w:hint="eastAsia" w:ascii="Times New Roman" w:hAnsi="Times New Roman" w:eastAsia="宋体" w:cs="宋体"/>
          <w:b/>
          <w:bCs/>
          <w:kern w:val="0"/>
          <w:sz w:val="24"/>
          <w:szCs w:val="24"/>
          <w:lang w:val="en-US" w:eastAsia="zh-CN" w:bidi="ar-SA"/>
        </w:rPr>
        <w:t>八</w:t>
      </w:r>
      <w:r>
        <w:rPr>
          <w:rFonts w:hint="eastAsia" w:ascii="Times New Roman" w:hAnsi="Times New Roman" w:eastAsia="宋体" w:cs="宋体"/>
          <w:b/>
          <w:bCs/>
          <w:kern w:val="0"/>
          <w:sz w:val="24"/>
          <w:szCs w:val="24"/>
          <w:lang w:val="zh-CN" w:eastAsia="zh-CN" w:bidi="ar-SA"/>
        </w:rPr>
        <w:t>、</w:t>
      </w:r>
      <w:r>
        <w:rPr>
          <w:rFonts w:hint="eastAsia" w:ascii="Times New Roman" w:hAnsi="Times New Roman" w:eastAsia="宋体" w:cs="宋体"/>
          <w:kern w:val="0"/>
          <w:sz w:val="24"/>
          <w:szCs w:val="24"/>
          <w:lang w:eastAsia="zh-CN"/>
        </w:rPr>
        <w:t>其他要求</w:t>
      </w:r>
    </w:p>
    <w:p w14:paraId="047B18FC">
      <w:pPr>
        <w:pStyle w:val="26"/>
        <w:spacing w:line="360" w:lineRule="auto"/>
        <w:rPr>
          <w:rFonts w:hint="eastAsia" w:cs="宋体"/>
          <w:kern w:val="0"/>
          <w:sz w:val="24"/>
          <w:lang w:val="en-US" w:eastAsia="zh-CN"/>
        </w:rPr>
      </w:pPr>
      <w:r>
        <w:rPr>
          <w:rFonts w:hint="eastAsia" w:cs="宋体"/>
          <w:kern w:val="0"/>
          <w:sz w:val="24"/>
          <w:lang w:val="en-US" w:eastAsia="zh-CN"/>
        </w:rPr>
        <w:t>1.投标人应具有自2022年1月1日以来（以合同签订时间为准）年度投诉处置服务项目经验。</w:t>
      </w:r>
    </w:p>
    <w:p w14:paraId="2FC0B9FC">
      <w:pPr>
        <w:pStyle w:val="26"/>
        <w:spacing w:line="360" w:lineRule="auto"/>
        <w:rPr>
          <w:rFonts w:hint="eastAsia" w:cs="宋体"/>
          <w:kern w:val="0"/>
          <w:sz w:val="24"/>
          <w:lang w:val="en-US" w:eastAsia="zh-CN"/>
        </w:rPr>
      </w:pPr>
      <w:r>
        <w:rPr>
          <w:rFonts w:hint="eastAsia" w:cs="宋体"/>
          <w:kern w:val="0"/>
          <w:sz w:val="24"/>
          <w:lang w:val="en-US" w:eastAsia="zh-CN"/>
        </w:rPr>
        <w:t>2.投标人针对本项目技术重点、难点进行分析，并提供应对措施。</w:t>
      </w:r>
    </w:p>
    <w:p w14:paraId="28FDFC2F">
      <w:pPr>
        <w:pStyle w:val="26"/>
        <w:spacing w:line="360" w:lineRule="auto"/>
        <w:rPr>
          <w:rFonts w:hint="eastAsia" w:cs="宋体"/>
          <w:kern w:val="0"/>
          <w:sz w:val="24"/>
          <w:lang w:val="en-US" w:eastAsia="zh-CN"/>
        </w:rPr>
      </w:pPr>
      <w:r>
        <w:rPr>
          <w:rFonts w:hint="eastAsia" w:cs="宋体"/>
          <w:kern w:val="0"/>
          <w:sz w:val="24"/>
          <w:lang w:val="en-US" w:eastAsia="zh-CN"/>
        </w:rPr>
        <w:t>3.本项目需配备项目负责人1人，负责人应具有年度投诉处置服务项目管理经验，专业性强。</w:t>
      </w:r>
    </w:p>
    <w:p w14:paraId="03486E08">
      <w:pPr>
        <w:pStyle w:val="26"/>
        <w:spacing w:line="360" w:lineRule="auto"/>
        <w:rPr>
          <w:rFonts w:hint="eastAsia" w:cs="宋体"/>
          <w:kern w:val="0"/>
          <w:sz w:val="24"/>
          <w:lang w:val="en-US" w:eastAsia="zh-CN"/>
        </w:rPr>
      </w:pPr>
      <w:r>
        <w:rPr>
          <w:rFonts w:hint="eastAsia" w:cs="宋体"/>
          <w:kern w:val="0"/>
          <w:sz w:val="24"/>
          <w:lang w:val="en-US" w:eastAsia="zh-CN"/>
        </w:rPr>
        <w:t>4.拟投入项目团队人员应具有年度投诉处置服务项目服务经营，职责分工详细明确、数量、专业等应满足本项目需求。</w:t>
      </w:r>
    </w:p>
    <w:p w14:paraId="0E36DC4A">
      <w:pPr>
        <w:pStyle w:val="26"/>
        <w:spacing w:line="360" w:lineRule="auto"/>
        <w:rPr>
          <w:rFonts w:hint="eastAsia" w:cs="宋体"/>
          <w:kern w:val="0"/>
          <w:sz w:val="24"/>
          <w:lang w:val="en-US" w:eastAsia="zh-CN"/>
        </w:rPr>
      </w:pPr>
      <w:r>
        <w:rPr>
          <w:rFonts w:hint="eastAsia" w:cs="宋体"/>
          <w:kern w:val="0"/>
          <w:sz w:val="24"/>
          <w:lang w:val="en-US" w:eastAsia="zh-CN"/>
        </w:rPr>
        <w:t>5.投标人应提供科学、合理的服务方案（针对各项服务内容），包括不限于服务方案描述是否满足采购文件服务内容、范围、目标等要求等。</w:t>
      </w:r>
    </w:p>
    <w:p w14:paraId="04F2B348">
      <w:pPr>
        <w:pStyle w:val="26"/>
        <w:spacing w:line="360" w:lineRule="auto"/>
        <w:rPr>
          <w:rFonts w:hint="eastAsia" w:cs="宋体"/>
          <w:kern w:val="0"/>
          <w:sz w:val="24"/>
          <w:lang w:val="en-US" w:eastAsia="zh-CN"/>
        </w:rPr>
      </w:pPr>
      <w:r>
        <w:rPr>
          <w:rFonts w:hint="eastAsia" w:cs="宋体"/>
          <w:kern w:val="0"/>
          <w:sz w:val="24"/>
          <w:lang w:val="en-US" w:eastAsia="zh-CN"/>
        </w:rPr>
        <w:t>6.投标人提供服务承诺和保障措施。</w:t>
      </w:r>
    </w:p>
    <w:p w14:paraId="7794E74C">
      <w:pPr>
        <w:pStyle w:val="26"/>
        <w:spacing w:line="360" w:lineRule="auto"/>
        <w:rPr>
          <w:rFonts w:hint="eastAsia" w:cs="宋体"/>
          <w:kern w:val="0"/>
          <w:sz w:val="24"/>
          <w:lang w:val="en-US" w:eastAsia="zh-CN"/>
        </w:rPr>
      </w:pPr>
      <w:r>
        <w:rPr>
          <w:rFonts w:hint="eastAsia" w:cs="宋体"/>
          <w:kern w:val="0"/>
          <w:sz w:val="24"/>
          <w:lang w:val="en-US" w:eastAsia="zh-CN"/>
        </w:rPr>
        <w:t>7.投标人提供对发生突发事件时的应急预案及相应的措施。</w:t>
      </w:r>
    </w:p>
    <w:p w14:paraId="5A41F1A0">
      <w:pPr>
        <w:spacing w:line="360" w:lineRule="auto"/>
        <w:ind w:firstLine="482" w:firstLineChars="200"/>
        <w:rPr>
          <w:rFonts w:ascii="仿宋" w:hAnsi="仿宋" w:cs="仿宋"/>
        </w:rPr>
      </w:pPr>
      <w:r>
        <w:rPr>
          <w:rFonts w:hint="eastAsia" w:ascii="仿宋" w:hAnsi="仿宋" w:cs="仿宋"/>
          <w:b/>
          <w:color w:val="FF0000"/>
        </w:rPr>
        <w:br w:type="page"/>
      </w:r>
    </w:p>
    <w:p w14:paraId="3E40FD3D">
      <w:pPr>
        <w:spacing w:line="360" w:lineRule="auto"/>
        <w:jc w:val="center"/>
        <w:outlineLvl w:val="0"/>
        <w:rPr>
          <w:rFonts w:ascii="仿宋" w:hAnsi="仿宋" w:cs="仿宋"/>
          <w:b/>
          <w:sz w:val="36"/>
          <w:szCs w:val="36"/>
        </w:rPr>
      </w:pPr>
      <w:bookmarkStart w:id="44" w:name="_Toc28740"/>
      <w:r>
        <w:rPr>
          <w:rFonts w:hint="eastAsia" w:ascii="仿宋" w:hAnsi="仿宋" w:cs="仿宋"/>
          <w:b/>
          <w:sz w:val="36"/>
          <w:szCs w:val="36"/>
        </w:rPr>
        <w:t xml:space="preserve">第四部分  </w:t>
      </w:r>
      <w:bookmarkStart w:id="45" w:name="_Toc184308049"/>
      <w:bookmarkEnd w:id="45"/>
      <w:bookmarkStart w:id="46" w:name="_Toc184308038"/>
      <w:bookmarkEnd w:id="46"/>
      <w:bookmarkStart w:id="47" w:name="_Toc184312079"/>
      <w:bookmarkEnd w:id="47"/>
      <w:bookmarkStart w:id="48" w:name="_Toc184310295"/>
      <w:bookmarkEnd w:id="48"/>
      <w:bookmarkStart w:id="49" w:name="_Toc184312133"/>
      <w:bookmarkEnd w:id="49"/>
      <w:bookmarkStart w:id="50" w:name="_Toc184313294"/>
      <w:bookmarkEnd w:id="50"/>
      <w:bookmarkStart w:id="51" w:name="_Toc184314436"/>
      <w:bookmarkEnd w:id="51"/>
      <w:bookmarkStart w:id="52" w:name="_Toc184314459"/>
      <w:bookmarkEnd w:id="52"/>
      <w:bookmarkStart w:id="53" w:name="_Toc184314448"/>
      <w:bookmarkEnd w:id="53"/>
      <w:bookmarkStart w:id="54" w:name="_Toc184313291"/>
      <w:bookmarkEnd w:id="54"/>
      <w:bookmarkStart w:id="55" w:name="_Toc184314435"/>
      <w:bookmarkEnd w:id="55"/>
      <w:bookmarkStart w:id="56" w:name="_Toc184310292"/>
      <w:bookmarkEnd w:id="56"/>
      <w:bookmarkStart w:id="57" w:name="_Toc184308082"/>
      <w:bookmarkEnd w:id="57"/>
      <w:bookmarkStart w:id="58" w:name="_Toc184312114"/>
      <w:bookmarkEnd w:id="58"/>
      <w:bookmarkStart w:id="59" w:name="_Toc184308074"/>
      <w:bookmarkEnd w:id="59"/>
      <w:bookmarkStart w:id="60" w:name="_Toc184313241"/>
      <w:bookmarkEnd w:id="60"/>
      <w:bookmarkStart w:id="61" w:name="_Toc184313251"/>
      <w:bookmarkEnd w:id="61"/>
      <w:bookmarkStart w:id="62" w:name="_Toc184312076"/>
      <w:bookmarkEnd w:id="62"/>
      <w:bookmarkStart w:id="63" w:name="_Toc184313250"/>
      <w:bookmarkEnd w:id="63"/>
      <w:bookmarkStart w:id="64" w:name="_Toc184313281"/>
      <w:bookmarkEnd w:id="64"/>
      <w:bookmarkStart w:id="65" w:name="_Toc184310296"/>
      <w:bookmarkEnd w:id="65"/>
      <w:bookmarkStart w:id="66" w:name="_Toc184314451"/>
      <w:bookmarkEnd w:id="66"/>
      <w:bookmarkStart w:id="67" w:name="_Toc184312081"/>
      <w:bookmarkEnd w:id="67"/>
      <w:bookmarkStart w:id="68" w:name="_Toc184310297"/>
      <w:bookmarkEnd w:id="68"/>
      <w:bookmarkStart w:id="69" w:name="_Toc184314444"/>
      <w:bookmarkEnd w:id="69"/>
      <w:bookmarkStart w:id="70" w:name="_Toc184310323"/>
      <w:bookmarkEnd w:id="70"/>
      <w:bookmarkStart w:id="71" w:name="_Toc184312080"/>
      <w:bookmarkEnd w:id="71"/>
      <w:bookmarkStart w:id="72" w:name="_Toc184314465"/>
      <w:bookmarkEnd w:id="72"/>
      <w:bookmarkStart w:id="73" w:name="_Toc184310305"/>
      <w:bookmarkEnd w:id="73"/>
      <w:bookmarkStart w:id="74" w:name="_Toc184308100"/>
      <w:bookmarkEnd w:id="74"/>
      <w:bookmarkStart w:id="75" w:name="_Toc184314460"/>
      <w:bookmarkEnd w:id="75"/>
      <w:bookmarkStart w:id="76" w:name="_Toc184308085"/>
      <w:bookmarkEnd w:id="76"/>
      <w:bookmarkStart w:id="77" w:name="_Toc184310302"/>
      <w:bookmarkEnd w:id="77"/>
      <w:bookmarkStart w:id="78" w:name="_Toc184310272"/>
      <w:bookmarkEnd w:id="78"/>
      <w:bookmarkStart w:id="79" w:name="_Toc184310342"/>
      <w:bookmarkEnd w:id="79"/>
      <w:bookmarkStart w:id="80" w:name="_Toc184313310"/>
      <w:bookmarkEnd w:id="80"/>
      <w:bookmarkStart w:id="81" w:name="_Toc184310320"/>
      <w:bookmarkEnd w:id="81"/>
      <w:bookmarkStart w:id="82" w:name="_Toc184312108"/>
      <w:bookmarkEnd w:id="82"/>
      <w:bookmarkStart w:id="83" w:name="_Toc184314426"/>
      <w:bookmarkEnd w:id="83"/>
      <w:bookmarkStart w:id="84" w:name="_Toc184312127"/>
      <w:bookmarkEnd w:id="84"/>
      <w:bookmarkStart w:id="85" w:name="_Toc184312073"/>
      <w:bookmarkEnd w:id="85"/>
      <w:bookmarkStart w:id="86" w:name="_Toc184310300"/>
      <w:bookmarkEnd w:id="86"/>
      <w:bookmarkStart w:id="87" w:name="_Toc184313244"/>
      <w:bookmarkEnd w:id="87"/>
      <w:bookmarkStart w:id="88" w:name="_Toc184313290"/>
      <w:bookmarkEnd w:id="88"/>
      <w:bookmarkStart w:id="89" w:name="_Toc184313256"/>
      <w:bookmarkEnd w:id="89"/>
      <w:bookmarkStart w:id="90" w:name="_Toc184310326"/>
      <w:bookmarkEnd w:id="90"/>
      <w:bookmarkStart w:id="91" w:name="_Toc184308050"/>
      <w:bookmarkEnd w:id="91"/>
      <w:bookmarkStart w:id="92" w:name="_Toc184308083"/>
      <w:bookmarkEnd w:id="92"/>
      <w:bookmarkStart w:id="93" w:name="_Toc184310288"/>
      <w:bookmarkEnd w:id="93"/>
      <w:bookmarkStart w:id="94" w:name="_Toc184314470"/>
      <w:bookmarkEnd w:id="94"/>
      <w:bookmarkStart w:id="95" w:name="_Toc184308054"/>
      <w:bookmarkEnd w:id="95"/>
      <w:bookmarkStart w:id="96" w:name="_Toc184313257"/>
      <w:bookmarkEnd w:id="96"/>
      <w:bookmarkStart w:id="97" w:name="_Toc184308104"/>
      <w:bookmarkEnd w:id="97"/>
      <w:bookmarkStart w:id="98" w:name="_Toc184310298"/>
      <w:bookmarkEnd w:id="98"/>
      <w:bookmarkStart w:id="99" w:name="_Toc184308067"/>
      <w:bookmarkEnd w:id="99"/>
      <w:bookmarkStart w:id="100" w:name="_Toc184314480"/>
      <w:bookmarkEnd w:id="100"/>
      <w:bookmarkStart w:id="101" w:name="_Toc184310319"/>
      <w:bookmarkEnd w:id="101"/>
      <w:bookmarkStart w:id="102" w:name="_Toc184310335"/>
      <w:bookmarkEnd w:id="102"/>
      <w:bookmarkStart w:id="103" w:name="_Toc184314479"/>
      <w:bookmarkEnd w:id="103"/>
      <w:bookmarkStart w:id="104" w:name="_Toc184312115"/>
      <w:bookmarkEnd w:id="104"/>
      <w:bookmarkStart w:id="105" w:name="_Toc184314443"/>
      <w:bookmarkEnd w:id="105"/>
      <w:bookmarkStart w:id="106" w:name="_Toc184308062"/>
      <w:bookmarkEnd w:id="106"/>
      <w:bookmarkStart w:id="107" w:name="_Toc184310333"/>
      <w:bookmarkEnd w:id="107"/>
      <w:bookmarkStart w:id="108" w:name="_Toc184312128"/>
      <w:bookmarkEnd w:id="108"/>
      <w:bookmarkStart w:id="109" w:name="_Toc184308076"/>
      <w:bookmarkEnd w:id="109"/>
      <w:bookmarkStart w:id="110" w:name="_Toc184310330"/>
      <w:bookmarkEnd w:id="110"/>
      <w:bookmarkStart w:id="111" w:name="_Toc184314438"/>
      <w:bookmarkEnd w:id="111"/>
      <w:bookmarkStart w:id="112" w:name="_Toc184312085"/>
      <w:bookmarkEnd w:id="112"/>
      <w:bookmarkStart w:id="113" w:name="_Toc184313266"/>
      <w:bookmarkEnd w:id="113"/>
      <w:bookmarkStart w:id="114" w:name="_Toc184313287"/>
      <w:bookmarkEnd w:id="114"/>
      <w:bookmarkStart w:id="115" w:name="_Toc184314410"/>
      <w:bookmarkEnd w:id="115"/>
      <w:bookmarkStart w:id="116" w:name="_Toc184310278"/>
      <w:bookmarkEnd w:id="116"/>
      <w:bookmarkStart w:id="117" w:name="_Toc184312091"/>
      <w:bookmarkEnd w:id="117"/>
      <w:bookmarkStart w:id="118" w:name="_Toc184314445"/>
      <w:bookmarkEnd w:id="118"/>
      <w:bookmarkStart w:id="119" w:name="_Toc184314431"/>
      <w:bookmarkEnd w:id="119"/>
      <w:bookmarkStart w:id="120" w:name="_Toc184314464"/>
      <w:bookmarkEnd w:id="120"/>
      <w:bookmarkStart w:id="121" w:name="_Toc184314416"/>
      <w:bookmarkEnd w:id="121"/>
      <w:bookmarkStart w:id="122" w:name="_Toc184308106"/>
      <w:bookmarkEnd w:id="122"/>
      <w:bookmarkStart w:id="123" w:name="_Toc184313265"/>
      <w:bookmarkEnd w:id="123"/>
      <w:bookmarkStart w:id="124" w:name="_Toc184312099"/>
      <w:bookmarkEnd w:id="124"/>
      <w:bookmarkStart w:id="125" w:name="_Toc184313272"/>
      <w:bookmarkEnd w:id="125"/>
      <w:bookmarkStart w:id="126" w:name="_Toc184308036"/>
      <w:bookmarkEnd w:id="126"/>
      <w:bookmarkStart w:id="127" w:name="_Toc184310316"/>
      <w:bookmarkEnd w:id="127"/>
      <w:bookmarkStart w:id="128" w:name="_Toc184310336"/>
      <w:bookmarkEnd w:id="128"/>
      <w:bookmarkStart w:id="129" w:name="_Toc184310309"/>
      <w:bookmarkEnd w:id="129"/>
      <w:bookmarkStart w:id="130" w:name="_Toc184314472"/>
      <w:bookmarkEnd w:id="130"/>
      <w:bookmarkStart w:id="131" w:name="_Toc184308075"/>
      <w:bookmarkEnd w:id="131"/>
      <w:bookmarkStart w:id="132" w:name="_Toc184310341"/>
      <w:bookmarkEnd w:id="132"/>
      <w:bookmarkStart w:id="133" w:name="_Toc184313247"/>
      <w:bookmarkEnd w:id="133"/>
      <w:bookmarkStart w:id="134" w:name="_Toc184308094"/>
      <w:bookmarkEnd w:id="134"/>
      <w:bookmarkStart w:id="135" w:name="_Toc184312090"/>
      <w:bookmarkEnd w:id="135"/>
      <w:bookmarkStart w:id="136" w:name="_Toc184312121"/>
      <w:bookmarkEnd w:id="136"/>
      <w:bookmarkStart w:id="137" w:name="_Toc184310275"/>
      <w:bookmarkEnd w:id="137"/>
      <w:bookmarkStart w:id="138" w:name="_Toc184313238"/>
      <w:bookmarkEnd w:id="138"/>
      <w:bookmarkStart w:id="139" w:name="_Toc184308077"/>
      <w:bookmarkEnd w:id="139"/>
      <w:bookmarkStart w:id="140" w:name="_Toc184308090"/>
      <w:bookmarkEnd w:id="140"/>
      <w:bookmarkStart w:id="141" w:name="_Toc184310283"/>
      <w:bookmarkEnd w:id="141"/>
      <w:bookmarkStart w:id="142" w:name="_Toc184314449"/>
      <w:bookmarkEnd w:id="142"/>
      <w:bookmarkStart w:id="143" w:name="_Toc184308091"/>
      <w:bookmarkEnd w:id="143"/>
      <w:bookmarkStart w:id="144" w:name="_Toc184308071"/>
      <w:bookmarkEnd w:id="144"/>
      <w:bookmarkStart w:id="145" w:name="_Toc184310308"/>
      <w:bookmarkEnd w:id="145"/>
      <w:bookmarkStart w:id="146" w:name="_Toc184308046"/>
      <w:bookmarkEnd w:id="146"/>
      <w:bookmarkStart w:id="147" w:name="_Toc184313262"/>
      <w:bookmarkEnd w:id="147"/>
      <w:bookmarkStart w:id="148" w:name="_Toc184308088"/>
      <w:bookmarkEnd w:id="148"/>
      <w:bookmarkStart w:id="149" w:name="_Toc184308063"/>
      <w:bookmarkEnd w:id="149"/>
      <w:bookmarkStart w:id="150" w:name="_Toc184312077"/>
      <w:bookmarkEnd w:id="150"/>
      <w:bookmarkStart w:id="151" w:name="_Toc184313279"/>
      <w:bookmarkEnd w:id="151"/>
      <w:bookmarkStart w:id="152" w:name="_Toc184314453"/>
      <w:bookmarkEnd w:id="152"/>
      <w:bookmarkStart w:id="153" w:name="_Toc184308081"/>
      <w:bookmarkEnd w:id="153"/>
      <w:bookmarkStart w:id="154" w:name="_Toc184312089"/>
      <w:bookmarkEnd w:id="154"/>
      <w:bookmarkStart w:id="155" w:name="_Toc184310310"/>
      <w:bookmarkEnd w:id="155"/>
      <w:bookmarkStart w:id="156" w:name="_Toc184312120"/>
      <w:bookmarkEnd w:id="156"/>
      <w:bookmarkStart w:id="157" w:name="_Toc184312095"/>
      <w:bookmarkEnd w:id="157"/>
      <w:bookmarkStart w:id="158" w:name="_Toc184313278"/>
      <w:bookmarkEnd w:id="158"/>
      <w:bookmarkStart w:id="159" w:name="_Toc184312122"/>
      <w:bookmarkEnd w:id="159"/>
      <w:bookmarkStart w:id="160" w:name="_Toc184314458"/>
      <w:bookmarkEnd w:id="160"/>
      <w:bookmarkStart w:id="161" w:name="_Toc184312136"/>
      <w:bookmarkEnd w:id="161"/>
      <w:bookmarkStart w:id="162" w:name="_Toc184310286"/>
      <w:bookmarkEnd w:id="162"/>
      <w:bookmarkStart w:id="163" w:name="_Toc184312126"/>
      <w:bookmarkEnd w:id="163"/>
      <w:bookmarkStart w:id="164" w:name="_Toc184313304"/>
      <w:bookmarkEnd w:id="164"/>
      <w:bookmarkStart w:id="165" w:name="_Toc184312094"/>
      <w:bookmarkEnd w:id="165"/>
      <w:bookmarkStart w:id="166" w:name="_Toc184314455"/>
      <w:bookmarkEnd w:id="166"/>
      <w:bookmarkStart w:id="167" w:name="_Toc184308059"/>
      <w:bookmarkEnd w:id="167"/>
      <w:bookmarkStart w:id="168" w:name="_Toc184313263"/>
      <w:bookmarkEnd w:id="168"/>
      <w:bookmarkStart w:id="169" w:name="_Toc184312135"/>
      <w:bookmarkEnd w:id="169"/>
      <w:bookmarkStart w:id="170" w:name="_Toc184313274"/>
      <w:bookmarkEnd w:id="170"/>
      <w:bookmarkStart w:id="171" w:name="_Toc184308102"/>
      <w:bookmarkEnd w:id="171"/>
      <w:bookmarkStart w:id="172" w:name="_Toc184314475"/>
      <w:bookmarkEnd w:id="172"/>
      <w:bookmarkStart w:id="173" w:name="_Toc184312071"/>
      <w:bookmarkEnd w:id="173"/>
      <w:bookmarkStart w:id="174" w:name="_Toc184314430"/>
      <w:bookmarkEnd w:id="174"/>
      <w:bookmarkStart w:id="175" w:name="_Toc184312097"/>
      <w:bookmarkEnd w:id="175"/>
      <w:bookmarkStart w:id="176" w:name="_Toc184308089"/>
      <w:bookmarkEnd w:id="176"/>
      <w:bookmarkStart w:id="177" w:name="_Toc184312069"/>
      <w:bookmarkEnd w:id="177"/>
      <w:bookmarkStart w:id="178" w:name="_Toc184314466"/>
      <w:bookmarkEnd w:id="178"/>
      <w:bookmarkStart w:id="179" w:name="_Toc184310334"/>
      <w:bookmarkEnd w:id="179"/>
      <w:bookmarkStart w:id="180" w:name="_Toc184313284"/>
      <w:bookmarkEnd w:id="180"/>
      <w:bookmarkStart w:id="181" w:name="_Toc184308060"/>
      <w:bookmarkEnd w:id="181"/>
      <w:bookmarkStart w:id="182" w:name="_Toc184312124"/>
      <w:bookmarkEnd w:id="182"/>
      <w:bookmarkStart w:id="183" w:name="_Toc184313307"/>
      <w:bookmarkEnd w:id="183"/>
      <w:bookmarkStart w:id="184" w:name="_Toc184312072"/>
      <w:bookmarkEnd w:id="184"/>
      <w:bookmarkStart w:id="185" w:name="_Toc184314425"/>
      <w:bookmarkEnd w:id="185"/>
      <w:bookmarkStart w:id="186" w:name="_Toc184314419"/>
      <w:bookmarkEnd w:id="186"/>
      <w:bookmarkStart w:id="187" w:name="_Toc184308047"/>
      <w:bookmarkEnd w:id="187"/>
      <w:bookmarkStart w:id="188" w:name="_Toc184313248"/>
      <w:bookmarkEnd w:id="188"/>
      <w:bookmarkStart w:id="189" w:name="_Toc184314432"/>
      <w:bookmarkEnd w:id="189"/>
      <w:bookmarkStart w:id="190" w:name="_Toc184312105"/>
      <w:bookmarkEnd w:id="190"/>
      <w:bookmarkStart w:id="191" w:name="_Toc184308051"/>
      <w:bookmarkEnd w:id="191"/>
      <w:bookmarkStart w:id="192" w:name="_Toc184314422"/>
      <w:bookmarkEnd w:id="192"/>
      <w:bookmarkStart w:id="193" w:name="_Toc184310279"/>
      <w:bookmarkEnd w:id="193"/>
      <w:bookmarkStart w:id="194" w:name="_Toc184313289"/>
      <w:bookmarkEnd w:id="194"/>
      <w:bookmarkStart w:id="195" w:name="_Toc184310313"/>
      <w:bookmarkEnd w:id="195"/>
      <w:bookmarkStart w:id="196" w:name="_Toc184312111"/>
      <w:bookmarkEnd w:id="196"/>
      <w:bookmarkStart w:id="197" w:name="_Toc184314482"/>
      <w:bookmarkEnd w:id="197"/>
      <w:bookmarkStart w:id="198" w:name="_Toc184312131"/>
      <w:bookmarkEnd w:id="198"/>
      <w:bookmarkStart w:id="199" w:name="_Toc184308080"/>
      <w:bookmarkEnd w:id="199"/>
      <w:bookmarkStart w:id="200" w:name="_Toc184308064"/>
      <w:bookmarkEnd w:id="200"/>
      <w:bookmarkStart w:id="201" w:name="_Toc184312084"/>
      <w:bookmarkEnd w:id="201"/>
      <w:bookmarkStart w:id="202" w:name="_Toc184308103"/>
      <w:bookmarkEnd w:id="202"/>
      <w:bookmarkStart w:id="203" w:name="_Toc184308066"/>
      <w:bookmarkEnd w:id="203"/>
      <w:bookmarkStart w:id="204" w:name="_Toc184313295"/>
      <w:bookmarkEnd w:id="204"/>
      <w:bookmarkStart w:id="205" w:name="_Toc184314418"/>
      <w:bookmarkEnd w:id="205"/>
      <w:bookmarkStart w:id="206" w:name="_Toc184314481"/>
      <w:bookmarkEnd w:id="206"/>
      <w:bookmarkStart w:id="207" w:name="_Toc184308048"/>
      <w:bookmarkEnd w:id="207"/>
      <w:bookmarkStart w:id="208" w:name="_Toc184313270"/>
      <w:bookmarkEnd w:id="208"/>
      <w:bookmarkStart w:id="209" w:name="_Toc184312070"/>
      <w:bookmarkEnd w:id="209"/>
      <w:bookmarkStart w:id="210" w:name="_Toc184312123"/>
      <w:bookmarkEnd w:id="210"/>
      <w:bookmarkStart w:id="211" w:name="_Toc184312102"/>
      <w:bookmarkEnd w:id="211"/>
      <w:bookmarkStart w:id="212" w:name="_Toc184312137"/>
      <w:bookmarkEnd w:id="212"/>
      <w:bookmarkStart w:id="213" w:name="_Toc184310303"/>
      <w:bookmarkEnd w:id="213"/>
      <w:bookmarkStart w:id="214" w:name="_Toc184313239"/>
      <w:bookmarkEnd w:id="214"/>
      <w:bookmarkStart w:id="215" w:name="_Toc184312103"/>
      <w:bookmarkEnd w:id="215"/>
      <w:bookmarkStart w:id="216" w:name="_Toc184308078"/>
      <w:bookmarkEnd w:id="216"/>
      <w:bookmarkStart w:id="217" w:name="_Toc184313269"/>
      <w:bookmarkEnd w:id="217"/>
      <w:bookmarkStart w:id="218" w:name="_Toc184312083"/>
      <w:bookmarkEnd w:id="218"/>
      <w:bookmarkStart w:id="219" w:name="_Toc184313258"/>
      <w:bookmarkEnd w:id="219"/>
      <w:bookmarkStart w:id="220" w:name="_Toc184312086"/>
      <w:bookmarkEnd w:id="220"/>
      <w:bookmarkStart w:id="221" w:name="_Toc184314469"/>
      <w:bookmarkEnd w:id="221"/>
      <w:bookmarkStart w:id="222" w:name="_Toc184313275"/>
      <w:bookmarkEnd w:id="222"/>
      <w:bookmarkStart w:id="223" w:name="_Toc184313271"/>
      <w:bookmarkEnd w:id="223"/>
      <w:bookmarkStart w:id="224" w:name="_Toc184310343"/>
      <w:bookmarkEnd w:id="224"/>
      <w:bookmarkStart w:id="225" w:name="_Toc184314477"/>
      <w:bookmarkEnd w:id="225"/>
      <w:bookmarkStart w:id="226" w:name="_Toc184314450"/>
      <w:bookmarkEnd w:id="226"/>
      <w:bookmarkStart w:id="227" w:name="_Toc184310338"/>
      <w:bookmarkEnd w:id="227"/>
      <w:bookmarkStart w:id="228" w:name="_Toc184312129"/>
      <w:bookmarkEnd w:id="228"/>
      <w:bookmarkStart w:id="229" w:name="_Toc184314471"/>
      <w:bookmarkEnd w:id="229"/>
      <w:bookmarkStart w:id="230" w:name="_Toc184312087"/>
      <w:bookmarkEnd w:id="230"/>
      <w:bookmarkStart w:id="231" w:name="_Toc184310311"/>
      <w:bookmarkEnd w:id="231"/>
      <w:bookmarkStart w:id="232" w:name="_Toc184308092"/>
      <w:bookmarkEnd w:id="232"/>
      <w:bookmarkStart w:id="233" w:name="_Toc184313309"/>
      <w:bookmarkEnd w:id="233"/>
      <w:bookmarkStart w:id="234" w:name="_Toc184313260"/>
      <w:bookmarkEnd w:id="234"/>
      <w:bookmarkStart w:id="235" w:name="_Toc184314476"/>
      <w:bookmarkEnd w:id="235"/>
      <w:bookmarkStart w:id="236" w:name="_Toc184312088"/>
      <w:bookmarkEnd w:id="236"/>
      <w:bookmarkStart w:id="237" w:name="_Toc184308086"/>
      <w:bookmarkEnd w:id="237"/>
      <w:bookmarkStart w:id="238" w:name="_Toc184312109"/>
      <w:bookmarkEnd w:id="238"/>
      <w:bookmarkStart w:id="239" w:name="_Toc184310315"/>
      <w:bookmarkEnd w:id="239"/>
      <w:bookmarkStart w:id="240" w:name="_Toc184310273"/>
      <w:bookmarkEnd w:id="240"/>
      <w:bookmarkStart w:id="241" w:name="_Toc184312107"/>
      <w:bookmarkEnd w:id="241"/>
      <w:bookmarkStart w:id="242" w:name="_Toc184310331"/>
      <w:bookmarkEnd w:id="242"/>
      <w:bookmarkStart w:id="243" w:name="_Toc184310299"/>
      <w:bookmarkEnd w:id="243"/>
      <w:bookmarkStart w:id="244" w:name="_Toc184310281"/>
      <w:bookmarkEnd w:id="244"/>
      <w:bookmarkStart w:id="245" w:name="_Toc184314468"/>
      <w:bookmarkEnd w:id="245"/>
      <w:bookmarkStart w:id="246" w:name="_Toc184313245"/>
      <w:bookmarkEnd w:id="246"/>
      <w:bookmarkStart w:id="247" w:name="_Toc184310277"/>
      <w:bookmarkEnd w:id="247"/>
      <w:bookmarkStart w:id="248" w:name="_Toc184312117"/>
      <w:bookmarkEnd w:id="248"/>
      <w:bookmarkStart w:id="249" w:name="_Toc184314467"/>
      <w:bookmarkEnd w:id="249"/>
      <w:bookmarkStart w:id="250" w:name="_Toc184308099"/>
      <w:bookmarkEnd w:id="250"/>
      <w:bookmarkStart w:id="251" w:name="_Toc184310340"/>
      <w:bookmarkEnd w:id="251"/>
      <w:bookmarkStart w:id="252" w:name="_Toc184314478"/>
      <w:bookmarkEnd w:id="252"/>
      <w:bookmarkStart w:id="253" w:name="_Toc184314452"/>
      <w:bookmarkEnd w:id="253"/>
      <w:bookmarkStart w:id="254" w:name="_Toc184313268"/>
      <w:bookmarkEnd w:id="254"/>
      <w:bookmarkStart w:id="255" w:name="_Toc184312100"/>
      <w:bookmarkEnd w:id="255"/>
      <w:bookmarkStart w:id="256" w:name="_Toc184314429"/>
      <w:bookmarkEnd w:id="256"/>
      <w:bookmarkStart w:id="257" w:name="_Toc184312068"/>
      <w:bookmarkEnd w:id="257"/>
      <w:bookmarkStart w:id="258" w:name="_Toc184308037"/>
      <w:bookmarkEnd w:id="258"/>
      <w:bookmarkStart w:id="259" w:name="_Toc184314474"/>
      <w:bookmarkEnd w:id="259"/>
      <w:bookmarkStart w:id="260" w:name="_Toc184308097"/>
      <w:bookmarkEnd w:id="260"/>
      <w:bookmarkStart w:id="261" w:name="_Toc184312113"/>
      <w:bookmarkEnd w:id="261"/>
      <w:bookmarkStart w:id="262" w:name="_Toc184312093"/>
      <w:bookmarkEnd w:id="262"/>
      <w:bookmarkStart w:id="263" w:name="_Toc184312132"/>
      <w:bookmarkEnd w:id="263"/>
      <w:bookmarkStart w:id="264" w:name="_Toc184310294"/>
      <w:bookmarkEnd w:id="264"/>
      <w:bookmarkStart w:id="265" w:name="_Toc184314413"/>
      <w:bookmarkEnd w:id="265"/>
      <w:bookmarkStart w:id="266" w:name="_Toc184310274"/>
      <w:bookmarkEnd w:id="266"/>
      <w:bookmarkStart w:id="267" w:name="_Toc184312096"/>
      <w:bookmarkEnd w:id="267"/>
      <w:bookmarkStart w:id="268" w:name="_Toc184310337"/>
      <w:bookmarkEnd w:id="268"/>
      <w:bookmarkStart w:id="269" w:name="_Toc184314437"/>
      <w:bookmarkEnd w:id="269"/>
      <w:bookmarkStart w:id="270" w:name="_Toc184310290"/>
      <w:bookmarkEnd w:id="270"/>
      <w:bookmarkStart w:id="271" w:name="_Toc184314446"/>
      <w:bookmarkEnd w:id="271"/>
      <w:bookmarkStart w:id="272" w:name="_Toc184310314"/>
      <w:bookmarkEnd w:id="272"/>
      <w:bookmarkStart w:id="273" w:name="_Toc184313298"/>
      <w:bookmarkEnd w:id="273"/>
      <w:bookmarkStart w:id="274" w:name="_Toc184310324"/>
      <w:bookmarkEnd w:id="274"/>
      <w:bookmarkStart w:id="275" w:name="_Toc184314421"/>
      <w:bookmarkEnd w:id="275"/>
      <w:bookmarkStart w:id="276" w:name="_Toc184313300"/>
      <w:bookmarkEnd w:id="276"/>
      <w:bookmarkStart w:id="277" w:name="_Toc184314447"/>
      <w:bookmarkEnd w:id="277"/>
      <w:bookmarkStart w:id="278" w:name="_Toc184314433"/>
      <w:bookmarkEnd w:id="278"/>
      <w:bookmarkStart w:id="279" w:name="_Toc184310293"/>
      <w:bookmarkEnd w:id="279"/>
      <w:bookmarkStart w:id="280" w:name="_Toc184308042"/>
      <w:bookmarkEnd w:id="280"/>
      <w:bookmarkStart w:id="281" w:name="_Toc184314414"/>
      <w:bookmarkEnd w:id="281"/>
      <w:bookmarkStart w:id="282" w:name="_Toc184313254"/>
      <w:bookmarkEnd w:id="282"/>
      <w:bookmarkStart w:id="283" w:name="_Toc184313286"/>
      <w:bookmarkEnd w:id="283"/>
      <w:bookmarkStart w:id="284" w:name="_Toc184313280"/>
      <w:bookmarkEnd w:id="284"/>
      <w:bookmarkStart w:id="285" w:name="_Toc184313306"/>
      <w:bookmarkEnd w:id="285"/>
      <w:bookmarkStart w:id="286" w:name="_Toc184313240"/>
      <w:bookmarkEnd w:id="286"/>
      <w:bookmarkStart w:id="287" w:name="_Toc184310301"/>
      <w:bookmarkEnd w:id="287"/>
      <w:bookmarkStart w:id="288" w:name="_Toc184312125"/>
      <w:bookmarkEnd w:id="288"/>
      <w:bookmarkStart w:id="289" w:name="_Toc184314457"/>
      <w:bookmarkEnd w:id="289"/>
      <w:bookmarkStart w:id="290" w:name="_Toc184312110"/>
      <w:bookmarkEnd w:id="290"/>
      <w:bookmarkStart w:id="291" w:name="_Toc184308056"/>
      <w:bookmarkEnd w:id="291"/>
      <w:bookmarkStart w:id="292" w:name="_Toc184312067"/>
      <w:bookmarkEnd w:id="292"/>
      <w:bookmarkStart w:id="293" w:name="_Toc184308039"/>
      <w:bookmarkEnd w:id="293"/>
      <w:bookmarkStart w:id="294" w:name="_Toc184312119"/>
      <w:bookmarkEnd w:id="294"/>
      <w:bookmarkStart w:id="295" w:name="_Toc184308073"/>
      <w:bookmarkEnd w:id="295"/>
      <w:bookmarkStart w:id="296" w:name="_Toc184313267"/>
      <w:bookmarkEnd w:id="296"/>
      <w:bookmarkStart w:id="297" w:name="_Toc184312098"/>
      <w:bookmarkEnd w:id="297"/>
      <w:bookmarkStart w:id="298" w:name="_Toc184313252"/>
      <w:bookmarkEnd w:id="298"/>
      <w:bookmarkStart w:id="299" w:name="_Toc184310312"/>
      <w:bookmarkEnd w:id="299"/>
      <w:bookmarkStart w:id="300" w:name="_Toc184310318"/>
      <w:bookmarkEnd w:id="300"/>
      <w:bookmarkStart w:id="301" w:name="_Toc184314412"/>
      <w:bookmarkEnd w:id="301"/>
      <w:bookmarkStart w:id="302" w:name="_Toc184312118"/>
      <w:bookmarkEnd w:id="302"/>
      <w:bookmarkStart w:id="303" w:name="_Toc184313305"/>
      <w:bookmarkEnd w:id="303"/>
      <w:bookmarkStart w:id="304" w:name="_Toc184314420"/>
      <w:bookmarkEnd w:id="304"/>
      <w:bookmarkStart w:id="305" w:name="_Toc184308041"/>
      <w:bookmarkEnd w:id="305"/>
      <w:bookmarkStart w:id="306" w:name="_Toc184310307"/>
      <w:bookmarkEnd w:id="306"/>
      <w:bookmarkStart w:id="307" w:name="_Toc184314463"/>
      <w:bookmarkEnd w:id="307"/>
      <w:bookmarkStart w:id="308" w:name="_Toc184313277"/>
      <w:bookmarkEnd w:id="308"/>
      <w:bookmarkStart w:id="309" w:name="_Toc184308065"/>
      <w:bookmarkEnd w:id="309"/>
      <w:bookmarkStart w:id="310" w:name="_Toc184312101"/>
      <w:bookmarkEnd w:id="310"/>
      <w:bookmarkStart w:id="311" w:name="_Toc184314427"/>
      <w:bookmarkEnd w:id="311"/>
      <w:bookmarkStart w:id="312" w:name="_Toc184313293"/>
      <w:bookmarkEnd w:id="312"/>
      <w:bookmarkStart w:id="313" w:name="_Toc184312134"/>
      <w:bookmarkEnd w:id="313"/>
      <w:bookmarkStart w:id="314" w:name="_Toc184313299"/>
      <w:bookmarkEnd w:id="314"/>
      <w:bookmarkStart w:id="315" w:name="_Toc184308044"/>
      <w:bookmarkEnd w:id="315"/>
      <w:bookmarkStart w:id="316" w:name="_Toc184310280"/>
      <w:bookmarkEnd w:id="316"/>
      <w:bookmarkStart w:id="317" w:name="_Toc184312106"/>
      <w:bookmarkEnd w:id="317"/>
      <w:bookmarkStart w:id="318" w:name="_Toc184314440"/>
      <w:bookmarkEnd w:id="318"/>
      <w:bookmarkStart w:id="319" w:name="_Toc184310291"/>
      <w:bookmarkEnd w:id="319"/>
      <w:bookmarkStart w:id="320" w:name="_Toc184313285"/>
      <w:bookmarkEnd w:id="320"/>
      <w:bookmarkStart w:id="321" w:name="_Toc184308069"/>
      <w:bookmarkEnd w:id="321"/>
      <w:bookmarkStart w:id="322" w:name="_Toc184310282"/>
      <w:bookmarkEnd w:id="322"/>
      <w:bookmarkStart w:id="323" w:name="_Toc184314473"/>
      <w:bookmarkEnd w:id="323"/>
      <w:bookmarkStart w:id="324" w:name="_Toc184314423"/>
      <w:bookmarkEnd w:id="324"/>
      <w:bookmarkStart w:id="325" w:name="_Toc184308055"/>
      <w:bookmarkEnd w:id="325"/>
      <w:bookmarkStart w:id="326" w:name="_Toc184308107"/>
      <w:bookmarkEnd w:id="326"/>
      <w:bookmarkStart w:id="327" w:name="_Toc184310285"/>
      <w:bookmarkEnd w:id="327"/>
      <w:bookmarkStart w:id="328" w:name="_Toc184308072"/>
      <w:bookmarkEnd w:id="328"/>
      <w:bookmarkStart w:id="329" w:name="_Toc184312112"/>
      <w:bookmarkEnd w:id="329"/>
      <w:bookmarkStart w:id="330" w:name="_Toc184313303"/>
      <w:bookmarkEnd w:id="330"/>
      <w:bookmarkStart w:id="331" w:name="_Toc184310287"/>
      <w:bookmarkEnd w:id="331"/>
      <w:bookmarkStart w:id="332" w:name="_Toc184312074"/>
      <w:bookmarkEnd w:id="332"/>
      <w:bookmarkStart w:id="333" w:name="_Toc184308105"/>
      <w:bookmarkEnd w:id="333"/>
      <w:bookmarkStart w:id="334" w:name="_Toc184314441"/>
      <w:bookmarkEnd w:id="334"/>
      <w:bookmarkStart w:id="335" w:name="_Toc184312075"/>
      <w:bookmarkEnd w:id="335"/>
      <w:bookmarkStart w:id="336" w:name="_Toc184310329"/>
      <w:bookmarkEnd w:id="336"/>
      <w:bookmarkStart w:id="337" w:name="_Toc184312092"/>
      <w:bookmarkEnd w:id="337"/>
      <w:bookmarkStart w:id="338" w:name="_Toc184308087"/>
      <w:bookmarkEnd w:id="338"/>
      <w:bookmarkStart w:id="339" w:name="_Toc184308058"/>
      <w:bookmarkEnd w:id="339"/>
      <w:bookmarkStart w:id="340" w:name="_Toc184310328"/>
      <w:bookmarkEnd w:id="340"/>
      <w:bookmarkStart w:id="341" w:name="_Toc184308101"/>
      <w:bookmarkEnd w:id="341"/>
      <w:bookmarkStart w:id="342" w:name="_Toc184312116"/>
      <w:bookmarkEnd w:id="342"/>
      <w:bookmarkStart w:id="343" w:name="_Toc184308108"/>
      <w:bookmarkEnd w:id="343"/>
      <w:bookmarkStart w:id="344" w:name="_Toc184310284"/>
      <w:bookmarkEnd w:id="344"/>
      <w:bookmarkStart w:id="345" w:name="_Toc184308057"/>
      <w:bookmarkEnd w:id="345"/>
      <w:bookmarkStart w:id="346" w:name="_Toc184310289"/>
      <w:bookmarkEnd w:id="346"/>
      <w:bookmarkStart w:id="347" w:name="_Toc184310306"/>
      <w:bookmarkEnd w:id="347"/>
      <w:bookmarkStart w:id="348" w:name="_Toc184313296"/>
      <w:bookmarkEnd w:id="348"/>
      <w:bookmarkStart w:id="349" w:name="_Toc184308098"/>
      <w:bookmarkEnd w:id="349"/>
      <w:bookmarkStart w:id="350" w:name="_Toc184310344"/>
      <w:bookmarkEnd w:id="350"/>
      <w:bookmarkStart w:id="351" w:name="_Toc184312104"/>
      <w:bookmarkEnd w:id="351"/>
      <w:bookmarkStart w:id="352" w:name="_Toc184310317"/>
      <w:bookmarkEnd w:id="352"/>
      <w:bookmarkStart w:id="353" w:name="_Toc184313261"/>
      <w:bookmarkEnd w:id="353"/>
      <w:bookmarkStart w:id="354" w:name="_Toc184313249"/>
      <w:bookmarkEnd w:id="354"/>
      <w:bookmarkStart w:id="355" w:name="_Toc184313246"/>
      <w:bookmarkEnd w:id="355"/>
      <w:bookmarkStart w:id="356" w:name="_Toc184313255"/>
      <w:bookmarkEnd w:id="356"/>
      <w:bookmarkStart w:id="357" w:name="_Toc184314434"/>
      <w:bookmarkEnd w:id="357"/>
      <w:bookmarkStart w:id="358" w:name="_Toc184310327"/>
      <w:bookmarkEnd w:id="358"/>
      <w:bookmarkStart w:id="359" w:name="_Toc184310339"/>
      <w:bookmarkEnd w:id="359"/>
      <w:bookmarkStart w:id="360" w:name="_Toc184308068"/>
      <w:bookmarkEnd w:id="360"/>
      <w:bookmarkStart w:id="361" w:name="_Toc184312078"/>
      <w:bookmarkEnd w:id="361"/>
      <w:bookmarkStart w:id="362" w:name="_Toc184314462"/>
      <w:bookmarkEnd w:id="362"/>
      <w:bookmarkStart w:id="363" w:name="_Toc184314411"/>
      <w:bookmarkEnd w:id="363"/>
      <w:bookmarkStart w:id="364" w:name="_Toc184313264"/>
      <w:bookmarkEnd w:id="364"/>
      <w:bookmarkStart w:id="365" w:name="_Toc184310332"/>
      <w:bookmarkEnd w:id="365"/>
      <w:bookmarkStart w:id="366" w:name="_Toc184310304"/>
      <w:bookmarkEnd w:id="366"/>
      <w:bookmarkStart w:id="367" w:name="_Toc184314461"/>
      <w:bookmarkEnd w:id="367"/>
      <w:bookmarkStart w:id="368" w:name="_Toc184308045"/>
      <w:bookmarkEnd w:id="368"/>
      <w:bookmarkStart w:id="369" w:name="_Toc184313273"/>
      <w:bookmarkEnd w:id="369"/>
      <w:bookmarkStart w:id="370" w:name="_Toc184314428"/>
      <w:bookmarkEnd w:id="370"/>
      <w:bookmarkStart w:id="371" w:name="_Toc184314454"/>
      <w:bookmarkEnd w:id="371"/>
      <w:bookmarkStart w:id="372" w:name="_Toc184308070"/>
      <w:bookmarkEnd w:id="372"/>
      <w:bookmarkStart w:id="373" w:name="_Toc184313276"/>
      <w:bookmarkEnd w:id="373"/>
      <w:bookmarkStart w:id="374" w:name="_Toc184312139"/>
      <w:bookmarkEnd w:id="374"/>
      <w:bookmarkStart w:id="375" w:name="_Toc184313242"/>
      <w:bookmarkEnd w:id="375"/>
      <w:bookmarkStart w:id="376" w:name="_Toc184308096"/>
      <w:bookmarkEnd w:id="376"/>
      <w:bookmarkStart w:id="377" w:name="_Toc184313283"/>
      <w:bookmarkEnd w:id="377"/>
      <w:bookmarkStart w:id="378" w:name="_Toc184314456"/>
      <w:bookmarkEnd w:id="378"/>
      <w:bookmarkStart w:id="379" w:name="_Toc184310321"/>
      <w:bookmarkEnd w:id="379"/>
      <w:bookmarkStart w:id="380" w:name="_Toc184313253"/>
      <w:bookmarkEnd w:id="380"/>
      <w:bookmarkStart w:id="381" w:name="_Toc184312130"/>
      <w:bookmarkEnd w:id="381"/>
      <w:bookmarkStart w:id="382" w:name="_Toc184314417"/>
      <w:bookmarkEnd w:id="382"/>
      <w:bookmarkStart w:id="383" w:name="_Toc184312082"/>
      <w:bookmarkEnd w:id="383"/>
      <w:bookmarkStart w:id="384" w:name="_Toc184308084"/>
      <w:bookmarkEnd w:id="384"/>
      <w:bookmarkStart w:id="385" w:name="_Toc184308053"/>
      <w:bookmarkEnd w:id="385"/>
      <w:bookmarkStart w:id="386" w:name="_Toc184308093"/>
      <w:bookmarkEnd w:id="386"/>
      <w:bookmarkStart w:id="387" w:name="_Toc184313302"/>
      <w:bookmarkEnd w:id="387"/>
      <w:bookmarkStart w:id="388" w:name="_Toc184314442"/>
      <w:bookmarkEnd w:id="388"/>
      <w:bookmarkStart w:id="389" w:name="_Toc184313282"/>
      <w:bookmarkEnd w:id="389"/>
      <w:bookmarkStart w:id="390" w:name="_Toc184308040"/>
      <w:bookmarkEnd w:id="390"/>
      <w:bookmarkStart w:id="391" w:name="_Toc184310325"/>
      <w:bookmarkEnd w:id="391"/>
      <w:bookmarkStart w:id="392" w:name="_Toc184313301"/>
      <w:bookmarkEnd w:id="392"/>
      <w:bookmarkStart w:id="393" w:name="_Toc184310276"/>
      <w:bookmarkEnd w:id="393"/>
      <w:bookmarkStart w:id="394" w:name="_Toc184313288"/>
      <w:bookmarkEnd w:id="394"/>
      <w:bookmarkStart w:id="395" w:name="_Toc184308079"/>
      <w:bookmarkEnd w:id="395"/>
      <w:bookmarkStart w:id="396" w:name="_Toc184310322"/>
      <w:bookmarkEnd w:id="396"/>
      <w:bookmarkStart w:id="397" w:name="_Toc184313297"/>
      <w:bookmarkEnd w:id="397"/>
      <w:bookmarkStart w:id="398" w:name="_Toc184308052"/>
      <w:bookmarkEnd w:id="398"/>
      <w:bookmarkStart w:id="399" w:name="_Toc184313308"/>
      <w:bookmarkEnd w:id="399"/>
      <w:bookmarkStart w:id="400" w:name="_Toc184312138"/>
      <w:bookmarkEnd w:id="400"/>
      <w:bookmarkStart w:id="401" w:name="_Toc184314415"/>
      <w:bookmarkEnd w:id="401"/>
      <w:bookmarkStart w:id="402" w:name="_Toc184308095"/>
      <w:bookmarkEnd w:id="402"/>
      <w:bookmarkStart w:id="403" w:name="_Toc184314439"/>
      <w:bookmarkEnd w:id="403"/>
      <w:bookmarkStart w:id="404" w:name="_Toc184308043"/>
      <w:bookmarkEnd w:id="404"/>
      <w:bookmarkStart w:id="405" w:name="_Toc184308061"/>
      <w:bookmarkEnd w:id="405"/>
      <w:bookmarkStart w:id="406" w:name="_Toc184313259"/>
      <w:bookmarkEnd w:id="406"/>
      <w:bookmarkStart w:id="407" w:name="_Toc184314424"/>
      <w:bookmarkEnd w:id="407"/>
      <w:bookmarkStart w:id="408" w:name="_Toc184313243"/>
      <w:bookmarkEnd w:id="408"/>
      <w:bookmarkStart w:id="409" w:name="_Toc184313292"/>
      <w:bookmarkEnd w:id="409"/>
      <w:r>
        <w:rPr>
          <w:rFonts w:hint="eastAsia" w:ascii="仿宋" w:hAnsi="仿宋" w:cs="仿宋"/>
          <w:b/>
          <w:sz w:val="36"/>
          <w:szCs w:val="36"/>
        </w:rPr>
        <w:t>评标办法</w:t>
      </w:r>
      <w:bookmarkEnd w:id="44"/>
    </w:p>
    <w:p w14:paraId="4187B1CE">
      <w:pPr>
        <w:spacing w:before="120" w:beforeLines="50" w:after="120" w:afterLines="50" w:line="360" w:lineRule="auto"/>
        <w:jc w:val="center"/>
        <w:outlineLvl w:val="1"/>
        <w:rPr>
          <w:rFonts w:hint="eastAsia" w:ascii="仿宋" w:hAnsi="仿宋" w:cs="仿宋"/>
          <w:b/>
          <w:sz w:val="28"/>
          <w:szCs w:val="28"/>
        </w:rPr>
      </w:pPr>
      <w:r>
        <w:rPr>
          <w:rFonts w:hint="eastAsia" w:ascii="仿宋" w:hAnsi="仿宋" w:cs="仿宋"/>
          <w:b/>
          <w:sz w:val="28"/>
          <w:szCs w:val="28"/>
        </w:rPr>
        <w:t>评标办法前附表</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5361"/>
        <w:gridCol w:w="782"/>
        <w:gridCol w:w="997"/>
        <w:gridCol w:w="1185"/>
      </w:tblGrid>
      <w:tr w14:paraId="1838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61" w:type="dxa"/>
            <w:vAlign w:val="center"/>
          </w:tcPr>
          <w:p w14:paraId="5044CAAF">
            <w:pPr>
              <w:pStyle w:val="138"/>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序号</w:t>
            </w:r>
          </w:p>
        </w:tc>
        <w:tc>
          <w:tcPr>
            <w:tcW w:w="5361" w:type="dxa"/>
            <w:vAlign w:val="center"/>
          </w:tcPr>
          <w:p w14:paraId="37D4A9A2">
            <w:pPr>
              <w:pStyle w:val="138"/>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评审标准</w:t>
            </w:r>
          </w:p>
        </w:tc>
        <w:tc>
          <w:tcPr>
            <w:tcW w:w="782" w:type="dxa"/>
            <w:vAlign w:val="center"/>
          </w:tcPr>
          <w:p w14:paraId="7C7B7F29">
            <w:pPr>
              <w:pStyle w:val="138"/>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权重</w:t>
            </w:r>
          </w:p>
        </w:tc>
        <w:tc>
          <w:tcPr>
            <w:tcW w:w="997" w:type="dxa"/>
            <w:vAlign w:val="center"/>
          </w:tcPr>
          <w:p w14:paraId="2924D065">
            <w:pPr>
              <w:pStyle w:val="138"/>
              <w:spacing w:before="0" w:line="320" w:lineRule="exact"/>
              <w:ind w:firstLine="0" w:firstLineChars="0"/>
              <w:jc w:val="center"/>
              <w:rPr>
                <w:rFonts w:hint="eastAsia" w:ascii="仿宋" w:hAnsi="仿宋" w:eastAsia="仿宋" w:cs="仿宋"/>
                <w:bCs/>
              </w:rPr>
            </w:pPr>
            <w:r>
              <w:rPr>
                <w:rFonts w:hint="eastAsia" w:ascii="仿宋" w:hAnsi="仿宋" w:eastAsia="仿宋" w:cs="仿宋"/>
                <w:bCs/>
              </w:rPr>
              <w:t>主观分/客观分属性</w:t>
            </w:r>
          </w:p>
        </w:tc>
        <w:tc>
          <w:tcPr>
            <w:tcW w:w="1185" w:type="dxa"/>
            <w:vAlign w:val="center"/>
          </w:tcPr>
          <w:p w14:paraId="1C5B5ABA">
            <w:pPr>
              <w:pStyle w:val="138"/>
              <w:spacing w:before="0" w:line="320" w:lineRule="exact"/>
              <w:ind w:firstLine="0" w:firstLineChars="0"/>
              <w:jc w:val="center"/>
              <w:rPr>
                <w:rFonts w:hint="eastAsia" w:ascii="仿宋" w:hAnsi="仿宋" w:eastAsia="仿宋" w:cs="仿宋"/>
                <w:szCs w:val="24"/>
              </w:rPr>
            </w:pPr>
            <w:r>
              <w:rPr>
                <w:rFonts w:hint="eastAsia" w:ascii="仿宋" w:hAnsi="仿宋" w:eastAsia="仿宋" w:cs="仿宋"/>
                <w:bCs/>
                <w:sz w:val="21"/>
                <w:szCs w:val="16"/>
              </w:rPr>
              <w:t>磋商文件中评审标准相应的商务技术资料目录</w:t>
            </w:r>
            <w:r>
              <w:rPr>
                <w:rFonts w:hint="eastAsia" w:ascii="仿宋" w:hAnsi="仿宋" w:eastAsia="仿宋" w:cs="仿宋"/>
                <w:sz w:val="21"/>
                <w:szCs w:val="16"/>
                <w:shd w:val="clear" w:color="auto" w:fill="FFFFFF"/>
              </w:rPr>
              <w:t> *</w:t>
            </w:r>
          </w:p>
        </w:tc>
      </w:tr>
      <w:tr w14:paraId="1520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7112D10A">
            <w:pPr>
              <w:pStyle w:val="138"/>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1</w:t>
            </w:r>
          </w:p>
        </w:tc>
        <w:tc>
          <w:tcPr>
            <w:tcW w:w="5361" w:type="dxa"/>
            <w:vAlign w:val="center"/>
          </w:tcPr>
          <w:p w14:paraId="6B556201">
            <w:pPr>
              <w:spacing w:line="320" w:lineRule="exact"/>
              <w:outlineLvl w:val="0"/>
              <w:rPr>
                <w:rFonts w:hint="eastAsia" w:ascii="仿宋" w:hAnsi="仿宋" w:eastAsia="仿宋" w:cs="仿宋"/>
                <w:sz w:val="24"/>
              </w:rPr>
            </w:pPr>
            <w:r>
              <w:rPr>
                <w:rFonts w:hint="eastAsia" w:ascii="仿宋" w:hAnsi="仿宋" w:cs="仿宋"/>
                <w:sz w:val="24"/>
                <w:lang w:val="en-US" w:eastAsia="zh-CN"/>
              </w:rPr>
              <w:t>投标人</w:t>
            </w:r>
            <w:r>
              <w:rPr>
                <w:rFonts w:hint="eastAsia" w:ascii="仿宋" w:hAnsi="仿宋" w:eastAsia="仿宋" w:cs="仿宋"/>
                <w:sz w:val="24"/>
              </w:rPr>
              <w:t>（联合体投标的，指联合体牵头方）自202</w:t>
            </w:r>
            <w:r>
              <w:rPr>
                <w:rFonts w:hint="eastAsia" w:ascii="仿宋" w:hAnsi="仿宋" w:eastAsia="仿宋" w:cs="仿宋"/>
                <w:sz w:val="24"/>
                <w:lang w:val="en-US" w:eastAsia="zh-CN"/>
              </w:rPr>
              <w:t>2</w:t>
            </w:r>
            <w:r>
              <w:rPr>
                <w:rFonts w:hint="eastAsia" w:ascii="仿宋" w:hAnsi="仿宋" w:eastAsia="仿宋" w:cs="仿宋"/>
                <w:sz w:val="24"/>
              </w:rPr>
              <w:t>年1月1日以来（以合同签订时间为准）已完成的</w:t>
            </w:r>
            <w:r>
              <w:rPr>
                <w:rFonts w:hint="eastAsia" w:ascii="仿宋" w:hAnsi="仿宋" w:eastAsia="仿宋" w:cs="仿宋"/>
                <w:sz w:val="24"/>
                <w:lang w:val="en-US" w:eastAsia="zh-CN"/>
              </w:rPr>
              <w:t>年度投诉处置服务</w:t>
            </w:r>
            <w:r>
              <w:rPr>
                <w:rFonts w:hint="eastAsia" w:ascii="仿宋" w:hAnsi="仿宋" w:eastAsia="仿宋" w:cs="仿宋"/>
                <w:sz w:val="24"/>
                <w:lang w:eastAsia="zh-CN"/>
              </w:rPr>
              <w:t>项目</w:t>
            </w:r>
            <w:r>
              <w:rPr>
                <w:rFonts w:hint="eastAsia" w:ascii="仿宋" w:hAnsi="仿宋" w:eastAsia="仿宋" w:cs="仿宋"/>
                <w:sz w:val="24"/>
              </w:rPr>
              <w:t>，每提供一个项目业绩得</w:t>
            </w:r>
            <w:r>
              <w:rPr>
                <w:rFonts w:hint="eastAsia" w:ascii="仿宋" w:hAnsi="仿宋" w:eastAsia="仿宋" w:cs="仿宋"/>
                <w:sz w:val="24"/>
                <w:lang w:val="en-US" w:eastAsia="zh-CN"/>
              </w:rPr>
              <w:t>0.5</w:t>
            </w:r>
            <w:r>
              <w:rPr>
                <w:rFonts w:hint="eastAsia" w:ascii="仿宋" w:hAnsi="仿宋" w:eastAsia="仿宋" w:cs="仿宋"/>
                <w:sz w:val="24"/>
              </w:rPr>
              <w:t>分，最多得</w:t>
            </w:r>
            <w:r>
              <w:rPr>
                <w:rFonts w:hint="eastAsia" w:ascii="仿宋" w:hAnsi="仿宋" w:eastAsia="仿宋" w:cs="仿宋"/>
                <w:sz w:val="24"/>
                <w:lang w:val="en-US" w:eastAsia="zh-CN"/>
              </w:rPr>
              <w:t>1</w:t>
            </w:r>
            <w:r>
              <w:rPr>
                <w:rFonts w:hint="eastAsia" w:ascii="仿宋" w:hAnsi="仿宋" w:eastAsia="仿宋" w:cs="仿宋"/>
                <w:sz w:val="24"/>
              </w:rPr>
              <w:t>分。（需</w:t>
            </w:r>
            <w:r>
              <w:rPr>
                <w:rFonts w:hint="eastAsia" w:ascii="仿宋" w:hAnsi="仿宋" w:eastAsia="仿宋" w:cs="仿宋"/>
                <w:sz w:val="24"/>
                <w:lang w:val="en-US" w:eastAsia="zh-CN"/>
              </w:rPr>
              <w:t>同时</w:t>
            </w:r>
            <w:r>
              <w:rPr>
                <w:rFonts w:hint="eastAsia" w:ascii="仿宋" w:hAnsi="仿宋" w:eastAsia="仿宋" w:cs="仿宋"/>
                <w:sz w:val="24"/>
              </w:rPr>
              <w:t>提供合同</w:t>
            </w:r>
            <w:r>
              <w:rPr>
                <w:rFonts w:hint="eastAsia" w:ascii="仿宋" w:hAnsi="仿宋" w:eastAsia="仿宋" w:cs="仿宋"/>
                <w:sz w:val="24"/>
                <w:lang w:val="en-US" w:eastAsia="zh-CN"/>
              </w:rPr>
              <w:t>完整扫描件及用户满意度评价证明</w:t>
            </w:r>
            <w:r>
              <w:rPr>
                <w:rFonts w:hint="eastAsia" w:ascii="仿宋" w:hAnsi="仿宋" w:eastAsia="仿宋" w:cs="仿宋"/>
                <w:sz w:val="24"/>
              </w:rPr>
              <w:t>并加盖公章，否则不得分）</w:t>
            </w:r>
          </w:p>
        </w:tc>
        <w:tc>
          <w:tcPr>
            <w:tcW w:w="782" w:type="dxa"/>
            <w:vAlign w:val="center"/>
          </w:tcPr>
          <w:p w14:paraId="62C044C3">
            <w:pPr>
              <w:snapToGrid w:val="0"/>
              <w:spacing w:line="32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1</w:t>
            </w:r>
          </w:p>
        </w:tc>
        <w:tc>
          <w:tcPr>
            <w:tcW w:w="997" w:type="dxa"/>
            <w:vAlign w:val="center"/>
          </w:tcPr>
          <w:p w14:paraId="0F11BB59">
            <w:pPr>
              <w:pStyle w:val="138"/>
              <w:spacing w:before="0" w:line="320" w:lineRule="exact"/>
              <w:ind w:firstLine="0" w:firstLineChars="0"/>
              <w:jc w:val="center"/>
              <w:rPr>
                <w:rFonts w:hint="eastAsia" w:ascii="仿宋" w:hAnsi="仿宋" w:eastAsia="仿宋" w:cs="仿宋"/>
                <w:szCs w:val="24"/>
              </w:rPr>
            </w:pPr>
            <w:r>
              <w:rPr>
                <w:rFonts w:hint="eastAsia" w:ascii="仿宋" w:hAnsi="仿宋" w:eastAsia="仿宋" w:cs="仿宋"/>
                <w:bCs/>
                <w:szCs w:val="24"/>
              </w:rPr>
              <w:t>客观分</w:t>
            </w:r>
          </w:p>
        </w:tc>
        <w:tc>
          <w:tcPr>
            <w:tcW w:w="1185" w:type="dxa"/>
            <w:vAlign w:val="center"/>
          </w:tcPr>
          <w:p w14:paraId="25EDBABB">
            <w:pPr>
              <w:pStyle w:val="138"/>
              <w:spacing w:before="0" w:line="320" w:lineRule="exact"/>
              <w:ind w:firstLine="0" w:firstLineChars="0"/>
              <w:jc w:val="center"/>
              <w:rPr>
                <w:rFonts w:hint="eastAsia" w:ascii="仿宋" w:hAnsi="仿宋" w:eastAsia="仿宋" w:cs="仿宋"/>
                <w:szCs w:val="24"/>
              </w:rPr>
            </w:pPr>
          </w:p>
        </w:tc>
      </w:tr>
      <w:tr w14:paraId="73F2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961" w:type="dxa"/>
            <w:vAlign w:val="center"/>
          </w:tcPr>
          <w:p w14:paraId="0D435D08">
            <w:pPr>
              <w:pStyle w:val="138"/>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2</w:t>
            </w:r>
          </w:p>
        </w:tc>
        <w:tc>
          <w:tcPr>
            <w:tcW w:w="5361" w:type="dxa"/>
            <w:vAlign w:val="center"/>
          </w:tcPr>
          <w:p w14:paraId="3A804983">
            <w:pPr>
              <w:spacing w:line="320" w:lineRule="exact"/>
              <w:outlineLvl w:val="0"/>
              <w:rPr>
                <w:rFonts w:hint="eastAsia" w:ascii="仿宋" w:hAnsi="仿宋" w:eastAsia="仿宋" w:cs="仿宋"/>
                <w:sz w:val="24"/>
              </w:rPr>
            </w:pPr>
            <w:r>
              <w:rPr>
                <w:rFonts w:hint="eastAsia" w:ascii="仿宋" w:hAnsi="仿宋" w:eastAsia="仿宋" w:cs="仿宋"/>
                <w:sz w:val="24"/>
                <w:lang w:val="en-US" w:eastAsia="zh-CN"/>
              </w:rPr>
              <w:t>根据</w:t>
            </w:r>
            <w:r>
              <w:rPr>
                <w:rFonts w:hint="eastAsia" w:ascii="仿宋" w:hAnsi="仿宋" w:cs="仿宋"/>
                <w:sz w:val="24"/>
                <w:lang w:val="en-US" w:eastAsia="zh-CN"/>
              </w:rPr>
              <w:t>投标人</w:t>
            </w:r>
            <w:r>
              <w:rPr>
                <w:rFonts w:hint="eastAsia" w:ascii="仿宋" w:hAnsi="仿宋" w:eastAsia="仿宋" w:cs="仿宋"/>
                <w:sz w:val="24"/>
                <w:lang w:val="en-US" w:eastAsia="zh-CN"/>
              </w:rPr>
              <w:t>针对本项目技术重点、难点的分析到位情况，提供的应对措施，投诉处置服务的合理性、可行性进行评分。分值（0,1,2,3,4,5）</w:t>
            </w:r>
          </w:p>
        </w:tc>
        <w:tc>
          <w:tcPr>
            <w:tcW w:w="782" w:type="dxa"/>
            <w:vAlign w:val="center"/>
          </w:tcPr>
          <w:p w14:paraId="73BEA4DA">
            <w:pPr>
              <w:snapToGrid w:val="0"/>
              <w:spacing w:line="32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5</w:t>
            </w:r>
          </w:p>
        </w:tc>
        <w:tc>
          <w:tcPr>
            <w:tcW w:w="997" w:type="dxa"/>
            <w:vAlign w:val="center"/>
          </w:tcPr>
          <w:p w14:paraId="3E4E03C4">
            <w:pPr>
              <w:pStyle w:val="138"/>
              <w:spacing w:before="0" w:line="320" w:lineRule="exact"/>
              <w:ind w:firstLine="0" w:firstLineChars="0"/>
              <w:jc w:val="center"/>
              <w:rPr>
                <w:rFonts w:hint="eastAsia" w:ascii="仿宋" w:hAnsi="仿宋" w:eastAsia="仿宋" w:cs="仿宋"/>
                <w:bCs/>
                <w:szCs w:val="24"/>
                <w:lang w:val="en-US" w:eastAsia="zh-CN"/>
              </w:rPr>
            </w:pPr>
            <w:r>
              <w:rPr>
                <w:rFonts w:hint="eastAsia" w:ascii="仿宋" w:hAnsi="仿宋" w:eastAsia="仿宋" w:cs="仿宋"/>
                <w:szCs w:val="24"/>
              </w:rPr>
              <w:t>主观分</w:t>
            </w:r>
          </w:p>
        </w:tc>
        <w:tc>
          <w:tcPr>
            <w:tcW w:w="1185" w:type="dxa"/>
            <w:vAlign w:val="center"/>
          </w:tcPr>
          <w:p w14:paraId="41BA53E2">
            <w:pPr>
              <w:pStyle w:val="138"/>
              <w:spacing w:before="0" w:line="320" w:lineRule="exact"/>
              <w:ind w:firstLine="0" w:firstLineChars="0"/>
              <w:jc w:val="center"/>
              <w:rPr>
                <w:rFonts w:hint="eastAsia" w:ascii="仿宋" w:hAnsi="仿宋" w:eastAsia="仿宋" w:cs="仿宋"/>
                <w:szCs w:val="24"/>
              </w:rPr>
            </w:pPr>
          </w:p>
        </w:tc>
      </w:tr>
      <w:tr w14:paraId="1A9B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961" w:type="dxa"/>
            <w:vAlign w:val="center"/>
          </w:tcPr>
          <w:p w14:paraId="40076BE0">
            <w:pPr>
              <w:pStyle w:val="138"/>
              <w:spacing w:before="0" w:line="320" w:lineRule="exact"/>
              <w:ind w:firstLine="0" w:firstLineChars="0"/>
              <w:jc w:val="center"/>
              <w:rPr>
                <w:rFonts w:hint="default" w:ascii="仿宋" w:hAnsi="仿宋" w:eastAsia="仿宋" w:cs="仿宋"/>
                <w:szCs w:val="24"/>
                <w:lang w:val="en-US" w:eastAsia="zh-CN"/>
              </w:rPr>
            </w:pPr>
            <w:r>
              <w:rPr>
                <w:rFonts w:hint="eastAsia" w:ascii="仿宋" w:hAnsi="仿宋" w:eastAsia="仿宋" w:cs="仿宋"/>
                <w:szCs w:val="24"/>
                <w:lang w:val="en-US" w:eastAsia="zh-CN"/>
              </w:rPr>
              <w:t>3</w:t>
            </w:r>
          </w:p>
        </w:tc>
        <w:tc>
          <w:tcPr>
            <w:tcW w:w="5361" w:type="dxa"/>
            <w:vAlign w:val="center"/>
          </w:tcPr>
          <w:p w14:paraId="52A784B1">
            <w:pPr>
              <w:spacing w:line="320" w:lineRule="exact"/>
              <w:outlineLvl w:val="0"/>
              <w:rPr>
                <w:rFonts w:hint="eastAsia" w:ascii="仿宋" w:hAnsi="仿宋" w:eastAsia="仿宋" w:cs="仿宋"/>
                <w:sz w:val="24"/>
                <w:lang w:val="en-US" w:eastAsia="zh-CN"/>
              </w:rPr>
            </w:pPr>
            <w:r>
              <w:rPr>
                <w:rFonts w:hint="eastAsia" w:ascii="仿宋" w:hAnsi="仿宋" w:eastAsia="仿宋" w:cs="仿宋"/>
                <w:sz w:val="24"/>
              </w:rPr>
              <w:t>项目组人员情况</w:t>
            </w:r>
          </w:p>
        </w:tc>
        <w:tc>
          <w:tcPr>
            <w:tcW w:w="782" w:type="dxa"/>
            <w:vAlign w:val="center"/>
          </w:tcPr>
          <w:p w14:paraId="4CB0C3CD">
            <w:pPr>
              <w:pStyle w:val="138"/>
              <w:spacing w:before="0" w:line="320" w:lineRule="exact"/>
              <w:ind w:firstLine="0" w:firstLineChars="0"/>
              <w:jc w:val="center"/>
              <w:rPr>
                <w:rFonts w:hint="default" w:ascii="仿宋" w:hAnsi="仿宋" w:eastAsia="仿宋" w:cs="仿宋"/>
                <w:sz w:val="24"/>
                <w:lang w:val="en-US" w:eastAsia="zh-CN"/>
              </w:rPr>
            </w:pPr>
            <w:r>
              <w:rPr>
                <w:rFonts w:hint="eastAsia" w:ascii="仿宋" w:hAnsi="仿宋" w:eastAsia="仿宋" w:cs="仿宋"/>
                <w:szCs w:val="24"/>
              </w:rPr>
              <w:t>/</w:t>
            </w:r>
          </w:p>
        </w:tc>
        <w:tc>
          <w:tcPr>
            <w:tcW w:w="997" w:type="dxa"/>
            <w:vAlign w:val="center"/>
          </w:tcPr>
          <w:p w14:paraId="440E4B67">
            <w:pPr>
              <w:pStyle w:val="138"/>
              <w:spacing w:before="0" w:line="320" w:lineRule="exact"/>
              <w:ind w:firstLine="0" w:firstLineChars="0"/>
              <w:jc w:val="center"/>
              <w:rPr>
                <w:rFonts w:hint="eastAsia" w:ascii="仿宋" w:hAnsi="仿宋" w:eastAsia="仿宋" w:cs="仿宋"/>
                <w:bCs/>
                <w:szCs w:val="24"/>
                <w:lang w:val="en-US" w:eastAsia="zh-CN"/>
              </w:rPr>
            </w:pPr>
            <w:r>
              <w:rPr>
                <w:rFonts w:hint="eastAsia" w:ascii="仿宋" w:hAnsi="仿宋" w:eastAsia="仿宋" w:cs="仿宋"/>
                <w:szCs w:val="24"/>
              </w:rPr>
              <w:t>/</w:t>
            </w:r>
          </w:p>
        </w:tc>
        <w:tc>
          <w:tcPr>
            <w:tcW w:w="1185" w:type="dxa"/>
            <w:vAlign w:val="center"/>
          </w:tcPr>
          <w:p w14:paraId="5114CCC7">
            <w:pPr>
              <w:pStyle w:val="138"/>
              <w:spacing w:before="0" w:line="320" w:lineRule="exact"/>
              <w:ind w:firstLine="0" w:firstLineChars="0"/>
              <w:jc w:val="center"/>
              <w:rPr>
                <w:rFonts w:hint="eastAsia" w:ascii="仿宋" w:hAnsi="仿宋" w:eastAsia="仿宋" w:cs="仿宋"/>
                <w:szCs w:val="24"/>
              </w:rPr>
            </w:pPr>
          </w:p>
        </w:tc>
      </w:tr>
      <w:tr w14:paraId="6625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961" w:type="dxa"/>
            <w:vAlign w:val="center"/>
          </w:tcPr>
          <w:p w14:paraId="6B63CC2C">
            <w:pPr>
              <w:spacing w:line="320" w:lineRule="exact"/>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3.1</w:t>
            </w:r>
          </w:p>
        </w:tc>
        <w:tc>
          <w:tcPr>
            <w:tcW w:w="5361" w:type="dxa"/>
            <w:vAlign w:val="center"/>
          </w:tcPr>
          <w:p w14:paraId="7987E07E">
            <w:pPr>
              <w:keepNext w:val="0"/>
              <w:keepLines w:val="0"/>
              <w:pageBreakBefore w:val="0"/>
              <w:widowControl w:val="0"/>
              <w:kinsoku/>
              <w:wordWrap w:val="0"/>
              <w:overflowPunct/>
              <w:topLinePunct w:val="0"/>
              <w:autoSpaceDE/>
              <w:autoSpaceDN/>
              <w:bidi w:val="0"/>
              <w:adjustRightInd w:val="0"/>
              <w:snapToGrid w:val="0"/>
              <w:spacing w:line="320" w:lineRule="exact"/>
              <w:textAlignment w:val="auto"/>
              <w:outlineLvl w:val="0"/>
              <w:rPr>
                <w:rFonts w:hint="eastAsia" w:ascii="仿宋" w:hAnsi="仿宋" w:eastAsia="仿宋" w:cs="仿宋"/>
                <w:sz w:val="24"/>
              </w:rPr>
            </w:pPr>
            <w:r>
              <w:rPr>
                <w:rFonts w:hint="eastAsia" w:ascii="仿宋" w:hAnsi="仿宋" w:cs="仿宋"/>
                <w:sz w:val="24"/>
                <w:lang w:val="en-US" w:eastAsia="zh-CN"/>
              </w:rPr>
              <w:t>投标人</w:t>
            </w:r>
            <w:r>
              <w:rPr>
                <w:rFonts w:hint="default" w:ascii="仿宋" w:hAnsi="仿宋" w:eastAsia="仿宋" w:cs="仿宋"/>
                <w:sz w:val="24"/>
                <w:lang w:val="en-US" w:eastAsia="zh-CN"/>
              </w:rPr>
              <w:t>拟派项目负责人具备年度投诉处置服务项目管理经验的</w:t>
            </w:r>
            <w:r>
              <w:rPr>
                <w:rFonts w:hint="eastAsia" w:ascii="仿宋" w:hAnsi="仿宋" w:eastAsia="仿宋" w:cs="仿宋"/>
                <w:sz w:val="24"/>
                <w:lang w:val="en-US" w:eastAsia="zh-CN"/>
              </w:rPr>
              <w:t>，得3分；否则不得分。（需同时提供合同完整扫描件、用户满意度评价证明及响应截止日前3个月内任意一个月的社保证明，且材料能体现项目负责人姓名，否则不得分）</w:t>
            </w:r>
          </w:p>
        </w:tc>
        <w:tc>
          <w:tcPr>
            <w:tcW w:w="782" w:type="dxa"/>
            <w:vAlign w:val="center"/>
          </w:tcPr>
          <w:p w14:paraId="331F53EC">
            <w:pPr>
              <w:spacing w:line="320" w:lineRule="exact"/>
              <w:jc w:val="center"/>
              <w:outlineLvl w:val="0"/>
              <w:rPr>
                <w:rFonts w:hint="eastAsia" w:ascii="仿宋" w:hAnsi="仿宋" w:eastAsia="仿宋" w:cs="仿宋"/>
                <w:sz w:val="24"/>
              </w:rPr>
            </w:pPr>
            <w:r>
              <w:rPr>
                <w:rFonts w:hint="eastAsia" w:ascii="仿宋" w:hAnsi="仿宋" w:eastAsia="仿宋" w:cs="仿宋"/>
                <w:sz w:val="24"/>
                <w:lang w:val="en-US" w:eastAsia="zh-CN"/>
              </w:rPr>
              <w:t>3</w:t>
            </w:r>
          </w:p>
        </w:tc>
        <w:tc>
          <w:tcPr>
            <w:tcW w:w="997" w:type="dxa"/>
            <w:vAlign w:val="center"/>
          </w:tcPr>
          <w:p w14:paraId="22EE755C">
            <w:pPr>
              <w:pStyle w:val="138"/>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lang w:val="en-US" w:eastAsia="zh-CN"/>
              </w:rPr>
              <w:t>客</w:t>
            </w:r>
            <w:r>
              <w:rPr>
                <w:rFonts w:hint="eastAsia" w:ascii="仿宋" w:hAnsi="仿宋" w:eastAsia="仿宋" w:cs="仿宋"/>
                <w:szCs w:val="24"/>
              </w:rPr>
              <w:t>观分</w:t>
            </w:r>
          </w:p>
        </w:tc>
        <w:tc>
          <w:tcPr>
            <w:tcW w:w="1185" w:type="dxa"/>
            <w:vAlign w:val="center"/>
          </w:tcPr>
          <w:p w14:paraId="396389FE">
            <w:pPr>
              <w:pStyle w:val="138"/>
              <w:spacing w:before="0" w:line="320" w:lineRule="exact"/>
              <w:ind w:firstLine="0" w:firstLineChars="0"/>
              <w:jc w:val="center"/>
              <w:rPr>
                <w:rFonts w:hint="eastAsia" w:ascii="仿宋" w:hAnsi="仿宋" w:eastAsia="仿宋" w:cs="仿宋"/>
                <w:szCs w:val="24"/>
              </w:rPr>
            </w:pPr>
          </w:p>
        </w:tc>
      </w:tr>
      <w:tr w14:paraId="4619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1" w:type="dxa"/>
            <w:vAlign w:val="center"/>
          </w:tcPr>
          <w:p w14:paraId="4E80DE49">
            <w:pPr>
              <w:spacing w:line="320" w:lineRule="exact"/>
              <w:jc w:val="center"/>
              <w:outlineLvl w:val="0"/>
              <w:rPr>
                <w:rFonts w:hint="eastAsia"/>
                <w:lang w:val="en-US" w:eastAsia="zh-CN"/>
              </w:rPr>
            </w:pPr>
            <w:r>
              <w:rPr>
                <w:rFonts w:hint="eastAsia" w:ascii="仿宋" w:hAnsi="仿宋" w:eastAsia="仿宋" w:cs="仿宋"/>
                <w:sz w:val="24"/>
                <w:lang w:val="en-US" w:eastAsia="zh-CN"/>
              </w:rPr>
              <w:t>3.2</w:t>
            </w:r>
          </w:p>
        </w:tc>
        <w:tc>
          <w:tcPr>
            <w:tcW w:w="5361" w:type="dxa"/>
            <w:vAlign w:val="center"/>
          </w:tcPr>
          <w:p w14:paraId="4BEAF6E3">
            <w:pPr>
              <w:keepNext w:val="0"/>
              <w:keepLines w:val="0"/>
              <w:pageBreakBefore w:val="0"/>
              <w:widowControl w:val="0"/>
              <w:kinsoku/>
              <w:wordWrap w:val="0"/>
              <w:overflowPunct/>
              <w:topLinePunct w:val="0"/>
              <w:autoSpaceDE/>
              <w:autoSpaceDN/>
              <w:bidi w:val="0"/>
              <w:adjustRightInd w:val="0"/>
              <w:snapToGrid w:val="0"/>
              <w:spacing w:line="320" w:lineRule="exact"/>
              <w:textAlignment w:val="auto"/>
              <w:outlineLvl w:val="0"/>
              <w:rPr>
                <w:rFonts w:hint="eastAsia" w:ascii="仿宋" w:hAnsi="仿宋" w:eastAsia="仿宋" w:cs="仿宋"/>
                <w:sz w:val="24"/>
              </w:rPr>
            </w:pPr>
            <w:r>
              <w:rPr>
                <w:rFonts w:hint="eastAsia" w:ascii="仿宋" w:hAnsi="仿宋" w:cs="仿宋"/>
                <w:sz w:val="24"/>
                <w:lang w:val="en-US" w:eastAsia="zh-CN"/>
              </w:rPr>
              <w:t>投标人</w:t>
            </w:r>
            <w:r>
              <w:rPr>
                <w:rFonts w:hint="default" w:ascii="仿宋" w:hAnsi="仿宋" w:eastAsia="仿宋" w:cs="仿宋"/>
                <w:sz w:val="24"/>
                <w:lang w:val="en-US" w:eastAsia="zh-CN"/>
              </w:rPr>
              <w:t>拟派项目负责人的专业能力</w:t>
            </w:r>
            <w:r>
              <w:rPr>
                <w:rFonts w:hint="eastAsia" w:ascii="仿宋" w:hAnsi="仿宋" w:eastAsia="仿宋" w:cs="仿宋"/>
                <w:sz w:val="24"/>
                <w:lang w:val="en-US" w:eastAsia="zh-CN"/>
              </w:rPr>
              <w:t>进行评分。</w:t>
            </w:r>
            <w:r>
              <w:rPr>
                <w:rFonts w:hint="eastAsia" w:ascii="仿宋" w:hAnsi="仿宋" w:eastAsia="仿宋" w:cs="仿宋"/>
                <w:b w:val="0"/>
                <w:bCs w:val="0"/>
                <w:sz w:val="24"/>
                <w:lang w:bidi="ar"/>
              </w:rPr>
              <w:t>（</w:t>
            </w:r>
            <w:r>
              <w:rPr>
                <w:rFonts w:hint="eastAsia" w:ascii="仿宋" w:hAnsi="仿宋" w:eastAsia="仿宋" w:cs="仿宋"/>
                <w:sz w:val="24"/>
                <w:lang w:val="en-US" w:eastAsia="zh-CN"/>
              </w:rPr>
              <w:t>须</w:t>
            </w:r>
            <w:r>
              <w:rPr>
                <w:rFonts w:hint="default" w:ascii="仿宋" w:hAnsi="仿宋" w:eastAsia="仿宋" w:cs="仿宋"/>
                <w:sz w:val="24"/>
                <w:lang w:val="en-US" w:eastAsia="zh-CN"/>
              </w:rPr>
              <w:t>提供详细的履历</w:t>
            </w:r>
            <w:r>
              <w:rPr>
                <w:rFonts w:hint="eastAsia" w:ascii="仿宋" w:hAnsi="仿宋" w:eastAsia="仿宋" w:cs="仿宋"/>
                <w:sz w:val="24"/>
                <w:lang w:val="en-US" w:eastAsia="zh-CN"/>
              </w:rPr>
              <w:t>，</w:t>
            </w:r>
            <w:r>
              <w:rPr>
                <w:rFonts w:hint="default" w:ascii="仿宋" w:hAnsi="仿宋" w:eastAsia="仿宋" w:cs="仿宋"/>
                <w:sz w:val="24"/>
                <w:lang w:val="en-US" w:eastAsia="zh-CN"/>
              </w:rPr>
              <w:t>必要的证明材料及响应截止日前3个月内任意一个月的社保证明</w:t>
            </w:r>
            <w:r>
              <w:rPr>
                <w:rFonts w:hint="eastAsia" w:ascii="仿宋" w:hAnsi="仿宋" w:eastAsia="仿宋" w:cs="仿宋"/>
                <w:sz w:val="24"/>
                <w:lang w:val="en-US" w:eastAsia="zh-CN"/>
              </w:rPr>
              <w:t>或劳动合同</w:t>
            </w:r>
            <w:r>
              <w:rPr>
                <w:rFonts w:hint="eastAsia" w:ascii="仿宋" w:hAnsi="仿宋" w:eastAsia="仿宋" w:cs="仿宋"/>
                <w:b w:val="0"/>
                <w:bCs w:val="0"/>
                <w:sz w:val="24"/>
                <w:lang w:bidi="ar"/>
              </w:rPr>
              <w:t>）</w:t>
            </w:r>
            <w:r>
              <w:rPr>
                <w:rFonts w:hint="eastAsia" w:ascii="仿宋" w:hAnsi="仿宋" w:eastAsia="仿宋" w:cs="仿宋"/>
                <w:sz w:val="24"/>
                <w:lang w:val="en-US" w:eastAsia="zh-CN"/>
              </w:rPr>
              <w:t>分值（</w:t>
            </w:r>
            <w:r>
              <w:rPr>
                <w:rFonts w:hint="eastAsia" w:ascii="仿宋" w:hAnsi="仿宋" w:eastAsia="仿宋" w:cs="仿宋"/>
                <w:sz w:val="24"/>
              </w:rPr>
              <w:t>0,1,2,3,4,5</w:t>
            </w:r>
            <w:r>
              <w:rPr>
                <w:rFonts w:hint="eastAsia" w:ascii="仿宋" w:hAnsi="仿宋" w:eastAsia="仿宋" w:cs="仿宋"/>
                <w:sz w:val="24"/>
                <w:lang w:val="en-US" w:eastAsia="zh-CN"/>
              </w:rPr>
              <w:t>）</w:t>
            </w:r>
          </w:p>
        </w:tc>
        <w:tc>
          <w:tcPr>
            <w:tcW w:w="782" w:type="dxa"/>
            <w:vAlign w:val="center"/>
          </w:tcPr>
          <w:p w14:paraId="0878A0A4">
            <w:pPr>
              <w:spacing w:line="320" w:lineRule="exact"/>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5</w:t>
            </w:r>
          </w:p>
        </w:tc>
        <w:tc>
          <w:tcPr>
            <w:tcW w:w="997" w:type="dxa"/>
            <w:vAlign w:val="center"/>
          </w:tcPr>
          <w:p w14:paraId="44340028">
            <w:pPr>
              <w:pStyle w:val="138"/>
              <w:spacing w:before="0" w:line="320" w:lineRule="exact"/>
              <w:ind w:firstLine="0" w:firstLineChars="0"/>
              <w:jc w:val="center"/>
              <w:rPr>
                <w:rFonts w:hint="eastAsia" w:ascii="仿宋" w:hAnsi="仿宋" w:eastAsia="仿宋" w:cs="仿宋"/>
                <w:szCs w:val="24"/>
                <w:lang w:eastAsia="zh-CN"/>
              </w:rPr>
            </w:pPr>
            <w:r>
              <w:rPr>
                <w:rFonts w:hint="eastAsia" w:ascii="仿宋" w:hAnsi="仿宋" w:eastAsia="仿宋" w:cs="仿宋"/>
                <w:szCs w:val="24"/>
              </w:rPr>
              <w:t>主观分</w:t>
            </w:r>
          </w:p>
        </w:tc>
        <w:tc>
          <w:tcPr>
            <w:tcW w:w="1185" w:type="dxa"/>
            <w:vAlign w:val="center"/>
          </w:tcPr>
          <w:p w14:paraId="131E48B0">
            <w:pPr>
              <w:pStyle w:val="138"/>
              <w:spacing w:before="0" w:line="320" w:lineRule="exact"/>
              <w:ind w:firstLine="0" w:firstLineChars="0"/>
              <w:jc w:val="center"/>
              <w:rPr>
                <w:rFonts w:hint="eastAsia" w:ascii="仿宋" w:hAnsi="仿宋" w:eastAsia="仿宋" w:cs="仿宋"/>
                <w:szCs w:val="24"/>
              </w:rPr>
            </w:pPr>
          </w:p>
        </w:tc>
      </w:tr>
      <w:tr w14:paraId="516A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61" w:type="dxa"/>
            <w:vAlign w:val="center"/>
          </w:tcPr>
          <w:p w14:paraId="152BEDFB">
            <w:pPr>
              <w:spacing w:line="320" w:lineRule="exact"/>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3.3</w:t>
            </w:r>
          </w:p>
        </w:tc>
        <w:tc>
          <w:tcPr>
            <w:tcW w:w="5361" w:type="dxa"/>
            <w:vAlign w:val="center"/>
          </w:tcPr>
          <w:p w14:paraId="00105C06">
            <w:pPr>
              <w:keepNext w:val="0"/>
              <w:keepLines w:val="0"/>
              <w:pageBreakBefore w:val="0"/>
              <w:widowControl w:val="0"/>
              <w:kinsoku/>
              <w:wordWrap w:val="0"/>
              <w:overflowPunct/>
              <w:topLinePunct w:val="0"/>
              <w:autoSpaceDE/>
              <w:autoSpaceDN/>
              <w:bidi w:val="0"/>
              <w:adjustRightInd w:val="0"/>
              <w:snapToGrid w:val="0"/>
              <w:spacing w:line="320" w:lineRule="exact"/>
              <w:textAlignment w:val="auto"/>
              <w:outlineLvl w:val="0"/>
              <w:rPr>
                <w:rFonts w:hint="eastAsia" w:ascii="仿宋" w:hAnsi="仿宋" w:eastAsia="仿宋" w:cs="仿宋"/>
                <w:sz w:val="24"/>
                <w:lang w:eastAsia="zh-CN"/>
              </w:rPr>
            </w:pPr>
            <w:r>
              <w:rPr>
                <w:rFonts w:hint="eastAsia" w:ascii="仿宋" w:hAnsi="仿宋" w:eastAsia="仿宋" w:cs="仿宋"/>
                <w:sz w:val="24"/>
                <w:lang w:val="en-US" w:eastAsia="zh-CN"/>
              </w:rPr>
              <w:t>拟投入本次项目团队成员（不包括项目负责人）具备年度投诉处置服务项目服务经验的，每一人得2分，最高得6分。</w:t>
            </w:r>
            <w:r>
              <w:rPr>
                <w:rFonts w:hint="eastAsia" w:ascii="仿宋" w:hAnsi="仿宋" w:eastAsia="仿宋" w:cs="仿宋"/>
                <w:b w:val="0"/>
                <w:bCs w:val="0"/>
                <w:sz w:val="24"/>
                <w:lang w:bidi="ar"/>
              </w:rPr>
              <w:t>（</w:t>
            </w:r>
            <w:r>
              <w:rPr>
                <w:rFonts w:hint="eastAsia" w:ascii="仿宋" w:hAnsi="仿宋" w:eastAsia="仿宋" w:cs="仿宋"/>
                <w:sz w:val="24"/>
                <w:lang w:val="en-US" w:eastAsia="zh-CN"/>
              </w:rPr>
              <w:t>需同时提供合同完整扫描件、用户满意度评价证明及响应截止日前3个月内任意一个月的社保证明或劳动合同，且材料能体现项目团队成员姓名，否则不得分</w:t>
            </w:r>
            <w:r>
              <w:rPr>
                <w:rFonts w:hint="eastAsia" w:ascii="仿宋" w:hAnsi="仿宋" w:eastAsia="仿宋" w:cs="仿宋"/>
                <w:b w:val="0"/>
                <w:bCs w:val="0"/>
                <w:sz w:val="24"/>
                <w:lang w:bidi="ar"/>
              </w:rPr>
              <w:t>）</w:t>
            </w:r>
          </w:p>
        </w:tc>
        <w:tc>
          <w:tcPr>
            <w:tcW w:w="782" w:type="dxa"/>
            <w:vAlign w:val="center"/>
          </w:tcPr>
          <w:p w14:paraId="701CECDD">
            <w:pPr>
              <w:spacing w:line="320" w:lineRule="exact"/>
              <w:jc w:val="center"/>
              <w:outlineLvl w:val="0"/>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997" w:type="dxa"/>
            <w:vAlign w:val="center"/>
          </w:tcPr>
          <w:p w14:paraId="5150C62A">
            <w:pPr>
              <w:pStyle w:val="138"/>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客</w:t>
            </w:r>
            <w:r>
              <w:rPr>
                <w:rFonts w:hint="eastAsia" w:ascii="仿宋" w:hAnsi="仿宋" w:eastAsia="仿宋" w:cs="仿宋"/>
                <w:szCs w:val="24"/>
              </w:rPr>
              <w:t>观分</w:t>
            </w:r>
          </w:p>
        </w:tc>
        <w:tc>
          <w:tcPr>
            <w:tcW w:w="1185" w:type="dxa"/>
            <w:vAlign w:val="center"/>
          </w:tcPr>
          <w:p w14:paraId="3DED4278">
            <w:pPr>
              <w:pStyle w:val="138"/>
              <w:spacing w:before="0" w:line="320" w:lineRule="exact"/>
              <w:ind w:firstLine="0" w:firstLineChars="0"/>
              <w:jc w:val="center"/>
              <w:rPr>
                <w:rFonts w:hint="eastAsia" w:ascii="仿宋" w:hAnsi="仿宋" w:eastAsia="仿宋" w:cs="仿宋"/>
                <w:szCs w:val="24"/>
              </w:rPr>
            </w:pPr>
          </w:p>
        </w:tc>
      </w:tr>
      <w:tr w14:paraId="7A43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961" w:type="dxa"/>
            <w:vAlign w:val="center"/>
          </w:tcPr>
          <w:p w14:paraId="37A3C8D3">
            <w:pPr>
              <w:spacing w:line="320" w:lineRule="exact"/>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3.4</w:t>
            </w:r>
          </w:p>
        </w:tc>
        <w:tc>
          <w:tcPr>
            <w:tcW w:w="5361" w:type="dxa"/>
            <w:vAlign w:val="center"/>
          </w:tcPr>
          <w:p w14:paraId="688D0F52">
            <w:pPr>
              <w:keepNext w:val="0"/>
              <w:keepLines w:val="0"/>
              <w:pageBreakBefore w:val="0"/>
              <w:widowControl w:val="0"/>
              <w:kinsoku/>
              <w:wordWrap w:val="0"/>
              <w:overflowPunct/>
              <w:topLinePunct w:val="0"/>
              <w:autoSpaceDE/>
              <w:autoSpaceDN/>
              <w:bidi w:val="0"/>
              <w:adjustRightInd w:val="0"/>
              <w:snapToGrid w:val="0"/>
              <w:textAlignment w:val="auto"/>
              <w:rPr>
                <w:rFonts w:hint="eastAsia" w:ascii="仿宋" w:hAnsi="仿宋" w:eastAsia="仿宋" w:cs="仿宋"/>
                <w:sz w:val="24"/>
                <w:lang w:eastAsia="zh-CN"/>
              </w:rPr>
            </w:pPr>
            <w:r>
              <w:rPr>
                <w:rFonts w:hint="eastAsia" w:ascii="仿宋" w:hAnsi="仿宋" w:eastAsia="仿宋" w:cs="仿宋"/>
                <w:sz w:val="24"/>
              </w:rPr>
              <w:t>拟投入本次项目团队成员（</w:t>
            </w:r>
            <w:r>
              <w:rPr>
                <w:rFonts w:hint="eastAsia" w:ascii="仿宋" w:hAnsi="仿宋" w:eastAsia="仿宋" w:cs="仿宋"/>
                <w:sz w:val="24"/>
                <w:lang w:bidi="ar"/>
              </w:rPr>
              <w:t>不包括项目</w:t>
            </w:r>
            <w:r>
              <w:rPr>
                <w:rFonts w:hint="eastAsia" w:ascii="仿宋" w:hAnsi="仿宋" w:eastAsia="仿宋" w:cs="仿宋"/>
                <w:sz w:val="24"/>
                <w:lang w:val="en-US" w:eastAsia="zh-CN" w:bidi="ar"/>
              </w:rPr>
              <w:t>负责人</w:t>
            </w:r>
            <w:r>
              <w:rPr>
                <w:rFonts w:hint="eastAsia" w:ascii="仿宋" w:hAnsi="仿宋" w:eastAsia="仿宋" w:cs="仿宋"/>
                <w:sz w:val="24"/>
              </w:rPr>
              <w:t>）</w:t>
            </w:r>
            <w:r>
              <w:rPr>
                <w:rFonts w:hint="eastAsia" w:ascii="仿宋" w:hAnsi="仿宋" w:eastAsia="仿宋" w:cs="仿宋"/>
                <w:sz w:val="24"/>
                <w:lang w:val="en-US" w:eastAsia="zh-CN"/>
              </w:rPr>
              <w:t>职责分工情况、数量、专业性等进行评分</w:t>
            </w:r>
            <w:r>
              <w:rPr>
                <w:rFonts w:hint="eastAsia" w:ascii="仿宋" w:hAnsi="仿宋" w:eastAsia="仿宋" w:cs="仿宋"/>
                <w:b w:val="0"/>
                <w:bCs w:val="0"/>
                <w:sz w:val="24"/>
                <w:lang w:bidi="ar"/>
              </w:rPr>
              <w:t>（</w:t>
            </w:r>
            <w:r>
              <w:rPr>
                <w:rFonts w:hint="eastAsia" w:ascii="仿宋" w:hAnsi="仿宋" w:eastAsia="仿宋" w:cs="仿宋"/>
                <w:sz w:val="24"/>
                <w:lang w:val="en-US" w:eastAsia="zh-CN"/>
              </w:rPr>
              <w:t>须</w:t>
            </w:r>
            <w:r>
              <w:rPr>
                <w:rFonts w:hint="eastAsia" w:ascii="仿宋" w:hAnsi="仿宋" w:eastAsia="仿宋" w:cs="仿宋"/>
                <w:b w:val="0"/>
                <w:bCs w:val="0"/>
                <w:sz w:val="24"/>
                <w:lang w:bidi="ar"/>
              </w:rPr>
              <w:t>提供相关证书的扫描件及响应截止日前3个月内任意一个月的社保证明</w:t>
            </w:r>
            <w:r>
              <w:rPr>
                <w:rFonts w:hint="eastAsia" w:ascii="仿宋" w:hAnsi="仿宋" w:eastAsia="仿宋" w:cs="仿宋"/>
                <w:sz w:val="24"/>
                <w:lang w:val="en-US" w:eastAsia="zh-CN"/>
              </w:rPr>
              <w:t>或劳动合同</w:t>
            </w:r>
            <w:r>
              <w:rPr>
                <w:rFonts w:hint="eastAsia" w:ascii="仿宋" w:hAnsi="仿宋" w:eastAsia="仿宋" w:cs="仿宋"/>
                <w:b w:val="0"/>
                <w:bCs w:val="0"/>
                <w:sz w:val="24"/>
                <w:lang w:bidi="ar"/>
              </w:rPr>
              <w:t>）</w:t>
            </w:r>
            <w:r>
              <w:rPr>
                <w:rFonts w:hint="eastAsia" w:ascii="仿宋" w:hAnsi="仿宋" w:eastAsia="仿宋" w:cs="仿宋"/>
                <w:sz w:val="24"/>
              </w:rPr>
              <w:t>分值（0,1,2,3,4,5）</w:t>
            </w:r>
          </w:p>
        </w:tc>
        <w:tc>
          <w:tcPr>
            <w:tcW w:w="782" w:type="dxa"/>
            <w:vAlign w:val="center"/>
          </w:tcPr>
          <w:p w14:paraId="553D4427">
            <w:pPr>
              <w:spacing w:line="320" w:lineRule="exact"/>
              <w:jc w:val="center"/>
              <w:outlineLvl w:val="0"/>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997" w:type="dxa"/>
            <w:vAlign w:val="center"/>
          </w:tcPr>
          <w:p w14:paraId="37923B8C">
            <w:pPr>
              <w:pStyle w:val="138"/>
              <w:spacing w:before="0" w:line="320" w:lineRule="exact"/>
              <w:ind w:firstLine="0" w:firstLineChars="0"/>
              <w:jc w:val="center"/>
              <w:rPr>
                <w:rFonts w:hint="eastAsia" w:ascii="仿宋" w:hAnsi="仿宋" w:eastAsia="仿宋" w:cs="仿宋"/>
                <w:szCs w:val="24"/>
                <w:lang w:eastAsia="zh-CN"/>
              </w:rPr>
            </w:pPr>
            <w:r>
              <w:rPr>
                <w:rFonts w:hint="eastAsia" w:ascii="仿宋" w:hAnsi="仿宋" w:eastAsia="仿宋" w:cs="仿宋"/>
                <w:szCs w:val="24"/>
              </w:rPr>
              <w:t>主观分</w:t>
            </w:r>
          </w:p>
        </w:tc>
        <w:tc>
          <w:tcPr>
            <w:tcW w:w="1185" w:type="dxa"/>
            <w:vAlign w:val="center"/>
          </w:tcPr>
          <w:p w14:paraId="11BE65B1">
            <w:pPr>
              <w:pStyle w:val="138"/>
              <w:spacing w:before="0" w:line="320" w:lineRule="exact"/>
              <w:ind w:firstLine="0" w:firstLineChars="0"/>
              <w:jc w:val="center"/>
              <w:rPr>
                <w:rFonts w:hint="eastAsia" w:ascii="仿宋" w:hAnsi="仿宋" w:eastAsia="仿宋" w:cs="仿宋"/>
                <w:szCs w:val="24"/>
              </w:rPr>
            </w:pPr>
          </w:p>
        </w:tc>
      </w:tr>
      <w:tr w14:paraId="1E33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61" w:type="dxa"/>
            <w:vAlign w:val="center"/>
          </w:tcPr>
          <w:p w14:paraId="0782B852">
            <w:pPr>
              <w:pStyle w:val="138"/>
              <w:spacing w:before="0" w:line="320" w:lineRule="exact"/>
              <w:ind w:firstLine="0" w:firstLineChars="0"/>
              <w:jc w:val="center"/>
              <w:rPr>
                <w:rFonts w:hint="default" w:ascii="仿宋" w:hAnsi="仿宋" w:eastAsia="仿宋" w:cs="仿宋"/>
                <w:sz w:val="24"/>
                <w:lang w:val="en-US" w:eastAsia="zh-CN"/>
              </w:rPr>
            </w:pPr>
            <w:r>
              <w:rPr>
                <w:rFonts w:hint="eastAsia" w:ascii="仿宋" w:hAnsi="仿宋" w:eastAsia="仿宋" w:cs="仿宋"/>
                <w:szCs w:val="24"/>
                <w:lang w:val="en-US" w:eastAsia="zh-CN"/>
              </w:rPr>
              <w:t>4</w:t>
            </w:r>
          </w:p>
        </w:tc>
        <w:tc>
          <w:tcPr>
            <w:tcW w:w="5361" w:type="dxa"/>
            <w:vAlign w:val="center"/>
          </w:tcPr>
          <w:p w14:paraId="075817D9">
            <w:pPr>
              <w:pStyle w:val="138"/>
              <w:spacing w:before="0" w:line="320" w:lineRule="exact"/>
              <w:ind w:firstLine="0" w:firstLineChars="0"/>
              <w:jc w:val="left"/>
              <w:rPr>
                <w:rFonts w:hint="eastAsia" w:ascii="仿宋" w:hAnsi="仿宋" w:eastAsia="仿宋" w:cs="仿宋"/>
                <w:sz w:val="24"/>
                <w:lang w:eastAsia="zh-CN"/>
              </w:rPr>
            </w:pPr>
            <w:r>
              <w:rPr>
                <w:rFonts w:hint="eastAsia" w:ascii="仿宋" w:hAnsi="仿宋" w:eastAsia="仿宋" w:cs="仿宋"/>
                <w:kern w:val="2"/>
                <w:sz w:val="24"/>
                <w:szCs w:val="24"/>
                <w:lang w:val="en-US" w:eastAsia="zh-CN" w:bidi="ar-SA"/>
              </w:rPr>
              <w:t>服务方案</w:t>
            </w:r>
          </w:p>
        </w:tc>
        <w:tc>
          <w:tcPr>
            <w:tcW w:w="782" w:type="dxa"/>
            <w:vAlign w:val="center"/>
          </w:tcPr>
          <w:p w14:paraId="36B0EA62">
            <w:pPr>
              <w:pStyle w:val="138"/>
              <w:spacing w:before="0" w:line="320" w:lineRule="exact"/>
              <w:ind w:firstLine="0" w:firstLineChars="0"/>
              <w:jc w:val="center"/>
              <w:rPr>
                <w:rFonts w:hint="eastAsia" w:ascii="仿宋" w:hAnsi="仿宋" w:eastAsia="仿宋" w:cs="仿宋"/>
                <w:sz w:val="24"/>
                <w:lang w:val="en-US" w:eastAsia="zh-CN"/>
              </w:rPr>
            </w:pPr>
            <w:r>
              <w:rPr>
                <w:rFonts w:hint="eastAsia" w:ascii="仿宋" w:hAnsi="仿宋" w:eastAsia="仿宋" w:cs="仿宋"/>
                <w:szCs w:val="24"/>
              </w:rPr>
              <w:t>/</w:t>
            </w:r>
          </w:p>
        </w:tc>
        <w:tc>
          <w:tcPr>
            <w:tcW w:w="997" w:type="dxa"/>
            <w:vAlign w:val="center"/>
          </w:tcPr>
          <w:p w14:paraId="76BB6CCF">
            <w:pPr>
              <w:pStyle w:val="138"/>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lang w:val="en-US" w:eastAsia="zh-CN"/>
              </w:rPr>
              <w:t>/</w:t>
            </w:r>
          </w:p>
        </w:tc>
        <w:tc>
          <w:tcPr>
            <w:tcW w:w="1185" w:type="dxa"/>
            <w:vAlign w:val="center"/>
          </w:tcPr>
          <w:p w14:paraId="1B196E3F">
            <w:pPr>
              <w:pStyle w:val="138"/>
              <w:spacing w:before="0" w:line="320" w:lineRule="exact"/>
              <w:ind w:firstLine="0" w:firstLineChars="0"/>
              <w:jc w:val="center"/>
              <w:rPr>
                <w:rFonts w:hint="eastAsia" w:ascii="仿宋" w:hAnsi="仿宋" w:eastAsia="仿宋" w:cs="仿宋"/>
                <w:szCs w:val="24"/>
              </w:rPr>
            </w:pPr>
          </w:p>
        </w:tc>
      </w:tr>
      <w:tr w14:paraId="2F2A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961" w:type="dxa"/>
            <w:vAlign w:val="center"/>
          </w:tcPr>
          <w:p w14:paraId="4EEC3A67">
            <w:pPr>
              <w:pStyle w:val="138"/>
              <w:spacing w:before="0" w:line="320" w:lineRule="exact"/>
              <w:ind w:firstLine="0" w:firstLineChars="0"/>
              <w:jc w:val="center"/>
              <w:rPr>
                <w:rFonts w:hint="default" w:ascii="仿宋" w:hAnsi="仿宋" w:eastAsia="仿宋" w:cs="仿宋"/>
                <w:sz w:val="24"/>
                <w:lang w:val="en-US" w:eastAsia="zh-CN"/>
              </w:rPr>
            </w:pPr>
            <w:r>
              <w:rPr>
                <w:rFonts w:hint="eastAsia" w:ascii="仿宋" w:hAnsi="仿宋" w:eastAsia="仿宋" w:cs="仿宋"/>
                <w:szCs w:val="24"/>
                <w:lang w:val="en-US" w:eastAsia="zh-CN"/>
              </w:rPr>
              <w:t>4</w:t>
            </w:r>
            <w:r>
              <w:rPr>
                <w:rFonts w:hint="eastAsia" w:ascii="仿宋" w:hAnsi="仿宋" w:eastAsia="仿宋" w:cs="仿宋"/>
                <w:szCs w:val="24"/>
              </w:rPr>
              <w:t>.1</w:t>
            </w:r>
          </w:p>
        </w:tc>
        <w:tc>
          <w:tcPr>
            <w:tcW w:w="5361" w:type="dxa"/>
            <w:vAlign w:val="center"/>
          </w:tcPr>
          <w:p w14:paraId="5C943103">
            <w:pPr>
              <w:pStyle w:val="138"/>
              <w:spacing w:before="0" w:line="320" w:lineRule="exact"/>
              <w:ind w:firstLine="0" w:firstLineChars="0"/>
              <w:jc w:val="left"/>
              <w:rPr>
                <w:rFonts w:hint="default" w:ascii="仿宋" w:hAnsi="仿宋" w:eastAsia="仿宋" w:cs="仿宋"/>
                <w:sz w:val="24"/>
                <w:lang w:val="en-US" w:eastAsia="zh-CN"/>
              </w:rPr>
            </w:pPr>
            <w:r>
              <w:rPr>
                <w:rFonts w:hint="eastAsia" w:ascii="仿宋" w:hAnsi="仿宋" w:eastAsia="仿宋" w:cs="仿宋"/>
                <w:kern w:val="2"/>
                <w:sz w:val="24"/>
                <w:szCs w:val="24"/>
                <w:lang w:val="en-US" w:eastAsia="zh-CN" w:bidi="ar-SA"/>
              </w:rPr>
              <w:t>根据</w:t>
            </w:r>
            <w:r>
              <w:rPr>
                <w:rFonts w:hint="eastAsia" w:ascii="仿宋" w:hAnsi="仿宋" w:cs="仿宋"/>
                <w:sz w:val="24"/>
                <w:lang w:val="en-US" w:eastAsia="zh-CN"/>
              </w:rPr>
              <w:t>投标人</w:t>
            </w:r>
            <w:r>
              <w:rPr>
                <w:rFonts w:hint="eastAsia" w:ascii="仿宋" w:hAnsi="仿宋" w:eastAsia="仿宋" w:cs="仿宋"/>
                <w:kern w:val="2"/>
                <w:sz w:val="24"/>
                <w:szCs w:val="24"/>
                <w:lang w:val="en-US" w:eastAsia="zh-CN" w:bidi="ar-SA"/>
              </w:rPr>
              <w:t>拟提供的接收登记服务方案的科学性、可行性与项目的匹配程度进行评分。分值（0,1,2,3,4,5）</w:t>
            </w:r>
          </w:p>
        </w:tc>
        <w:tc>
          <w:tcPr>
            <w:tcW w:w="782" w:type="dxa"/>
            <w:vAlign w:val="center"/>
          </w:tcPr>
          <w:p w14:paraId="5864D1EE">
            <w:pPr>
              <w:pStyle w:val="138"/>
              <w:spacing w:before="0" w:line="320" w:lineRule="exact"/>
              <w:ind w:firstLine="0" w:firstLineChars="0"/>
              <w:jc w:val="center"/>
              <w:rPr>
                <w:rFonts w:hint="default" w:ascii="仿宋" w:hAnsi="仿宋" w:eastAsia="仿宋" w:cs="仿宋"/>
                <w:sz w:val="24"/>
                <w:lang w:val="en-US" w:eastAsia="zh-CN"/>
              </w:rPr>
            </w:pPr>
            <w:r>
              <w:rPr>
                <w:rFonts w:hint="eastAsia" w:ascii="仿宋" w:hAnsi="仿宋" w:eastAsia="仿宋" w:cs="仿宋"/>
                <w:szCs w:val="24"/>
                <w:lang w:val="en-US" w:eastAsia="zh-CN"/>
              </w:rPr>
              <w:t>5</w:t>
            </w:r>
          </w:p>
        </w:tc>
        <w:tc>
          <w:tcPr>
            <w:tcW w:w="997" w:type="dxa"/>
            <w:vAlign w:val="center"/>
          </w:tcPr>
          <w:p w14:paraId="26227CC2">
            <w:pPr>
              <w:pStyle w:val="138"/>
              <w:spacing w:before="0" w:line="320" w:lineRule="exact"/>
              <w:ind w:firstLine="0" w:firstLineChars="0"/>
              <w:jc w:val="center"/>
              <w:rPr>
                <w:rFonts w:hint="default" w:ascii="仿宋" w:hAnsi="仿宋" w:eastAsia="仿宋" w:cs="仿宋"/>
                <w:szCs w:val="24"/>
                <w:lang w:val="en-US" w:eastAsia="zh-CN"/>
              </w:rPr>
            </w:pPr>
            <w:r>
              <w:rPr>
                <w:rFonts w:hint="eastAsia" w:ascii="仿宋" w:hAnsi="仿宋" w:eastAsia="仿宋" w:cs="仿宋"/>
                <w:szCs w:val="24"/>
              </w:rPr>
              <w:t>主观分</w:t>
            </w:r>
          </w:p>
        </w:tc>
        <w:tc>
          <w:tcPr>
            <w:tcW w:w="1185" w:type="dxa"/>
            <w:vAlign w:val="center"/>
          </w:tcPr>
          <w:p w14:paraId="2690A4BE">
            <w:pPr>
              <w:pStyle w:val="138"/>
              <w:spacing w:before="0" w:line="320" w:lineRule="exact"/>
              <w:ind w:firstLine="0" w:firstLineChars="0"/>
              <w:jc w:val="center"/>
              <w:rPr>
                <w:rFonts w:hint="eastAsia" w:ascii="仿宋" w:hAnsi="仿宋" w:eastAsia="仿宋" w:cs="仿宋"/>
                <w:szCs w:val="24"/>
              </w:rPr>
            </w:pPr>
          </w:p>
        </w:tc>
      </w:tr>
      <w:tr w14:paraId="28FE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61" w:type="dxa"/>
            <w:vAlign w:val="center"/>
          </w:tcPr>
          <w:p w14:paraId="01777EDB">
            <w:pPr>
              <w:pStyle w:val="138"/>
              <w:spacing w:before="0" w:line="320" w:lineRule="exact"/>
              <w:ind w:firstLine="0" w:firstLineChars="0"/>
              <w:jc w:val="center"/>
              <w:rPr>
                <w:rFonts w:hint="eastAsia" w:ascii="仿宋" w:hAnsi="仿宋" w:eastAsia="仿宋" w:cs="仿宋"/>
                <w:sz w:val="24"/>
                <w:lang w:val="en-US" w:eastAsia="zh-CN"/>
              </w:rPr>
            </w:pPr>
            <w:r>
              <w:rPr>
                <w:rFonts w:hint="eastAsia" w:ascii="仿宋" w:hAnsi="仿宋" w:eastAsia="仿宋" w:cs="仿宋"/>
                <w:szCs w:val="24"/>
                <w:lang w:val="en-US" w:eastAsia="zh-CN"/>
              </w:rPr>
              <w:t>4</w:t>
            </w:r>
            <w:r>
              <w:rPr>
                <w:rFonts w:hint="eastAsia" w:ascii="仿宋" w:hAnsi="仿宋" w:eastAsia="仿宋" w:cs="仿宋"/>
                <w:szCs w:val="24"/>
              </w:rPr>
              <w:t>.2</w:t>
            </w:r>
          </w:p>
        </w:tc>
        <w:tc>
          <w:tcPr>
            <w:tcW w:w="5361" w:type="dxa"/>
            <w:vAlign w:val="center"/>
          </w:tcPr>
          <w:p w14:paraId="25355B86">
            <w:pPr>
              <w:spacing w:line="320" w:lineRule="exact"/>
              <w:outlineLvl w:val="0"/>
              <w:rPr>
                <w:rFonts w:hint="eastAsia" w:ascii="仿宋" w:hAnsi="仿宋" w:eastAsia="仿宋" w:cs="仿宋"/>
                <w:sz w:val="24"/>
                <w:lang w:val="en-US" w:eastAsia="zh-CN"/>
              </w:rPr>
            </w:pPr>
            <w:r>
              <w:rPr>
                <w:rFonts w:hint="eastAsia" w:ascii="仿宋" w:hAnsi="仿宋" w:eastAsia="仿宋" w:cs="仿宋"/>
                <w:kern w:val="2"/>
                <w:sz w:val="24"/>
                <w:szCs w:val="24"/>
                <w:lang w:val="en-US" w:eastAsia="zh-CN" w:bidi="ar-SA"/>
              </w:rPr>
              <w:t>根据</w:t>
            </w:r>
            <w:r>
              <w:rPr>
                <w:rFonts w:hint="eastAsia" w:ascii="仿宋" w:hAnsi="仿宋" w:cs="仿宋"/>
                <w:sz w:val="24"/>
                <w:lang w:val="en-US" w:eastAsia="zh-CN"/>
              </w:rPr>
              <w:t>投标人</w:t>
            </w:r>
            <w:r>
              <w:rPr>
                <w:rFonts w:hint="eastAsia" w:ascii="仿宋" w:hAnsi="仿宋" w:eastAsia="仿宋" w:cs="仿宋"/>
                <w:kern w:val="2"/>
                <w:sz w:val="24"/>
                <w:szCs w:val="24"/>
                <w:lang w:val="en-US" w:eastAsia="zh-CN" w:bidi="ar-SA"/>
              </w:rPr>
              <w:t>拟提供的分流转办服务方案的科学性、可行性与项目的匹配程度进行评分。分值（0,1,2,3,4,5）</w:t>
            </w:r>
          </w:p>
        </w:tc>
        <w:tc>
          <w:tcPr>
            <w:tcW w:w="782" w:type="dxa"/>
            <w:vAlign w:val="center"/>
          </w:tcPr>
          <w:p w14:paraId="57EBCACD">
            <w:pPr>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5</w:t>
            </w:r>
          </w:p>
        </w:tc>
        <w:tc>
          <w:tcPr>
            <w:tcW w:w="997" w:type="dxa"/>
            <w:vAlign w:val="center"/>
          </w:tcPr>
          <w:p w14:paraId="6AAA1303">
            <w:pPr>
              <w:pStyle w:val="138"/>
              <w:spacing w:before="0" w:line="320" w:lineRule="exact"/>
              <w:ind w:firstLine="0" w:firstLineChars="0"/>
              <w:jc w:val="center"/>
              <w:rPr>
                <w:rFonts w:hint="eastAsia" w:ascii="仿宋" w:hAnsi="仿宋" w:eastAsia="仿宋" w:cs="仿宋"/>
                <w:szCs w:val="24"/>
                <w:lang w:eastAsia="zh-CN"/>
              </w:rPr>
            </w:pPr>
            <w:r>
              <w:rPr>
                <w:rFonts w:hint="eastAsia" w:ascii="仿宋" w:hAnsi="仿宋" w:eastAsia="仿宋" w:cs="仿宋"/>
                <w:szCs w:val="24"/>
              </w:rPr>
              <w:t>主观分</w:t>
            </w:r>
          </w:p>
        </w:tc>
        <w:tc>
          <w:tcPr>
            <w:tcW w:w="1185" w:type="dxa"/>
            <w:vAlign w:val="center"/>
          </w:tcPr>
          <w:p w14:paraId="4B3AE98D">
            <w:pPr>
              <w:pStyle w:val="138"/>
              <w:spacing w:before="0" w:line="320" w:lineRule="exact"/>
              <w:ind w:firstLine="0" w:firstLineChars="0"/>
              <w:jc w:val="center"/>
              <w:rPr>
                <w:rFonts w:hint="eastAsia" w:ascii="仿宋" w:hAnsi="仿宋" w:eastAsia="仿宋" w:cs="仿宋"/>
                <w:szCs w:val="24"/>
              </w:rPr>
            </w:pPr>
          </w:p>
        </w:tc>
      </w:tr>
      <w:tr w14:paraId="5BD3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961" w:type="dxa"/>
            <w:vAlign w:val="center"/>
          </w:tcPr>
          <w:p w14:paraId="5613F58C">
            <w:pPr>
              <w:pStyle w:val="138"/>
              <w:spacing w:before="0" w:line="320" w:lineRule="exact"/>
              <w:ind w:firstLine="0" w:firstLineChars="0"/>
              <w:jc w:val="center"/>
              <w:rPr>
                <w:rFonts w:hint="eastAsia" w:ascii="仿宋" w:hAnsi="仿宋" w:eastAsia="仿宋" w:cs="仿宋"/>
                <w:sz w:val="24"/>
                <w:lang w:val="en-US" w:eastAsia="zh-CN"/>
              </w:rPr>
            </w:pPr>
            <w:r>
              <w:rPr>
                <w:rFonts w:hint="eastAsia" w:ascii="仿宋" w:hAnsi="仿宋" w:eastAsia="仿宋" w:cs="仿宋"/>
                <w:szCs w:val="24"/>
                <w:lang w:val="en-US" w:eastAsia="zh-CN"/>
              </w:rPr>
              <w:t>4.3</w:t>
            </w:r>
          </w:p>
        </w:tc>
        <w:tc>
          <w:tcPr>
            <w:tcW w:w="5361" w:type="dxa"/>
            <w:vAlign w:val="center"/>
          </w:tcPr>
          <w:p w14:paraId="39C73446">
            <w:pPr>
              <w:spacing w:line="320" w:lineRule="exact"/>
              <w:outlineLvl w:val="0"/>
              <w:rPr>
                <w:rFonts w:hint="eastAsia" w:ascii="仿宋" w:hAnsi="仿宋" w:eastAsia="仿宋" w:cs="仿宋"/>
                <w:sz w:val="24"/>
                <w:lang w:eastAsia="zh-CN"/>
              </w:rPr>
            </w:pPr>
            <w:r>
              <w:rPr>
                <w:rFonts w:hint="eastAsia" w:ascii="仿宋" w:hAnsi="仿宋" w:eastAsia="仿宋" w:cs="仿宋"/>
                <w:kern w:val="2"/>
                <w:sz w:val="24"/>
                <w:szCs w:val="24"/>
                <w:lang w:val="en-US" w:eastAsia="zh-CN" w:bidi="ar-SA"/>
              </w:rPr>
              <w:t>根据</w:t>
            </w:r>
            <w:r>
              <w:rPr>
                <w:rFonts w:hint="eastAsia" w:ascii="仿宋" w:hAnsi="仿宋" w:cs="仿宋"/>
                <w:sz w:val="24"/>
                <w:lang w:val="en-US" w:eastAsia="zh-CN"/>
              </w:rPr>
              <w:t>投标人</w:t>
            </w:r>
            <w:r>
              <w:rPr>
                <w:rFonts w:hint="eastAsia" w:ascii="仿宋" w:hAnsi="仿宋" w:eastAsia="仿宋" w:cs="仿宋"/>
                <w:kern w:val="2"/>
                <w:sz w:val="24"/>
                <w:szCs w:val="24"/>
                <w:lang w:val="en-US" w:eastAsia="zh-CN" w:bidi="ar-SA"/>
              </w:rPr>
              <w:t>拟提供的催办督办服务方案的科学性、可行性与项目的匹配程度进行评分。分值（0,1,2,3,4,5）</w:t>
            </w:r>
          </w:p>
        </w:tc>
        <w:tc>
          <w:tcPr>
            <w:tcW w:w="782" w:type="dxa"/>
            <w:vAlign w:val="center"/>
          </w:tcPr>
          <w:p w14:paraId="2612AD53">
            <w:pPr>
              <w:spacing w:before="0" w:line="320" w:lineRule="exact"/>
              <w:ind w:firstLine="0" w:firstLineChars="0"/>
              <w:jc w:val="center"/>
              <w:rPr>
                <w:rFonts w:hint="eastAsia" w:ascii="仿宋" w:hAnsi="仿宋" w:eastAsia="仿宋" w:cs="仿宋"/>
                <w:sz w:val="24"/>
                <w:lang w:val="en-US" w:eastAsia="zh-CN"/>
              </w:rPr>
            </w:pPr>
            <w:r>
              <w:rPr>
                <w:rFonts w:hint="eastAsia" w:ascii="仿宋" w:hAnsi="仿宋" w:eastAsia="仿宋" w:cs="仿宋"/>
                <w:szCs w:val="24"/>
                <w:lang w:val="en-US" w:eastAsia="zh-CN"/>
              </w:rPr>
              <w:t>5</w:t>
            </w:r>
          </w:p>
        </w:tc>
        <w:tc>
          <w:tcPr>
            <w:tcW w:w="997" w:type="dxa"/>
            <w:vAlign w:val="center"/>
          </w:tcPr>
          <w:p w14:paraId="122F5C84">
            <w:pPr>
              <w:pStyle w:val="138"/>
              <w:spacing w:before="0" w:line="320" w:lineRule="exact"/>
              <w:ind w:firstLine="0" w:firstLineChars="0"/>
              <w:jc w:val="center"/>
              <w:rPr>
                <w:rFonts w:hint="eastAsia" w:ascii="仿宋" w:hAnsi="仿宋" w:eastAsia="仿宋" w:cs="仿宋"/>
                <w:szCs w:val="24"/>
                <w:lang w:eastAsia="zh-CN"/>
              </w:rPr>
            </w:pPr>
            <w:r>
              <w:rPr>
                <w:rFonts w:hint="eastAsia" w:ascii="仿宋" w:hAnsi="仿宋" w:eastAsia="仿宋" w:cs="仿宋"/>
                <w:szCs w:val="24"/>
              </w:rPr>
              <w:t>主观分</w:t>
            </w:r>
          </w:p>
        </w:tc>
        <w:tc>
          <w:tcPr>
            <w:tcW w:w="1185" w:type="dxa"/>
            <w:vAlign w:val="center"/>
          </w:tcPr>
          <w:p w14:paraId="357EDF30">
            <w:pPr>
              <w:pStyle w:val="138"/>
              <w:spacing w:before="0" w:line="320" w:lineRule="exact"/>
              <w:ind w:firstLine="0" w:firstLineChars="0"/>
              <w:jc w:val="center"/>
              <w:rPr>
                <w:rFonts w:hint="eastAsia" w:ascii="仿宋" w:hAnsi="仿宋" w:eastAsia="仿宋" w:cs="仿宋"/>
                <w:szCs w:val="24"/>
              </w:rPr>
            </w:pPr>
          </w:p>
        </w:tc>
      </w:tr>
      <w:tr w14:paraId="687A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961" w:type="dxa"/>
            <w:vAlign w:val="center"/>
          </w:tcPr>
          <w:p w14:paraId="3E86B40C">
            <w:pPr>
              <w:pStyle w:val="138"/>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4.4</w:t>
            </w:r>
          </w:p>
        </w:tc>
        <w:tc>
          <w:tcPr>
            <w:tcW w:w="5361" w:type="dxa"/>
            <w:vAlign w:val="center"/>
          </w:tcPr>
          <w:p w14:paraId="6E29574E">
            <w:pPr>
              <w:spacing w:line="320" w:lineRule="exact"/>
              <w:outlineLvl w:val="0"/>
              <w:rPr>
                <w:rFonts w:hint="eastAsia" w:ascii="仿宋" w:hAnsi="仿宋" w:eastAsia="仿宋" w:cs="仿宋"/>
                <w:sz w:val="24"/>
              </w:rPr>
            </w:pPr>
            <w:r>
              <w:rPr>
                <w:rFonts w:hint="eastAsia" w:ascii="仿宋" w:hAnsi="仿宋" w:eastAsia="仿宋" w:cs="仿宋"/>
                <w:kern w:val="2"/>
                <w:sz w:val="24"/>
                <w:szCs w:val="24"/>
                <w:lang w:val="en-US" w:eastAsia="zh-CN" w:bidi="ar-SA"/>
              </w:rPr>
              <w:t>根据</w:t>
            </w:r>
            <w:r>
              <w:rPr>
                <w:rFonts w:hint="eastAsia" w:ascii="仿宋" w:hAnsi="仿宋" w:cs="仿宋"/>
                <w:sz w:val="24"/>
                <w:lang w:val="en-US" w:eastAsia="zh-CN"/>
              </w:rPr>
              <w:t>投标人</w:t>
            </w:r>
            <w:r>
              <w:rPr>
                <w:rFonts w:hint="eastAsia" w:ascii="仿宋" w:hAnsi="仿宋" w:eastAsia="仿宋" w:cs="仿宋"/>
                <w:kern w:val="2"/>
                <w:sz w:val="24"/>
                <w:szCs w:val="24"/>
                <w:lang w:val="en-US" w:eastAsia="zh-CN" w:bidi="ar-SA"/>
              </w:rPr>
              <w:t>拟提供的效能考评服务方案的科学性、可行性与项目的匹配程度进行评分。分值（0,1,2,3,4,5）</w:t>
            </w:r>
          </w:p>
        </w:tc>
        <w:tc>
          <w:tcPr>
            <w:tcW w:w="782" w:type="dxa"/>
            <w:vAlign w:val="center"/>
          </w:tcPr>
          <w:p w14:paraId="315F42D7">
            <w:pPr>
              <w:spacing w:before="0" w:line="320" w:lineRule="exact"/>
              <w:ind w:firstLine="0" w:firstLineChars="0"/>
              <w:jc w:val="center"/>
              <w:rPr>
                <w:rFonts w:hint="eastAsia" w:ascii="仿宋" w:hAnsi="仿宋" w:eastAsia="仿宋" w:cs="仿宋"/>
                <w:sz w:val="24"/>
                <w:lang w:val="en-US" w:eastAsia="zh-CN"/>
              </w:rPr>
            </w:pPr>
            <w:r>
              <w:rPr>
                <w:rFonts w:hint="eastAsia" w:ascii="仿宋" w:hAnsi="仿宋" w:eastAsia="仿宋" w:cs="仿宋"/>
                <w:szCs w:val="24"/>
                <w:lang w:val="en-US" w:eastAsia="zh-CN"/>
              </w:rPr>
              <w:t>5</w:t>
            </w:r>
          </w:p>
        </w:tc>
        <w:tc>
          <w:tcPr>
            <w:tcW w:w="997" w:type="dxa"/>
            <w:vAlign w:val="center"/>
          </w:tcPr>
          <w:p w14:paraId="1EA745FC">
            <w:pPr>
              <w:pStyle w:val="138"/>
              <w:spacing w:before="0" w:line="320" w:lineRule="exact"/>
              <w:ind w:firstLine="0" w:firstLineChars="0"/>
              <w:jc w:val="center"/>
              <w:rPr>
                <w:rFonts w:hint="eastAsia" w:ascii="仿宋" w:hAnsi="仿宋" w:eastAsia="仿宋" w:cs="仿宋"/>
                <w:szCs w:val="24"/>
                <w:lang w:eastAsia="zh-CN"/>
              </w:rPr>
            </w:pPr>
            <w:r>
              <w:rPr>
                <w:rFonts w:hint="eastAsia" w:ascii="仿宋" w:hAnsi="仿宋" w:eastAsia="仿宋" w:cs="仿宋"/>
                <w:szCs w:val="24"/>
              </w:rPr>
              <w:t>主观分</w:t>
            </w:r>
          </w:p>
        </w:tc>
        <w:tc>
          <w:tcPr>
            <w:tcW w:w="1185" w:type="dxa"/>
            <w:vAlign w:val="center"/>
          </w:tcPr>
          <w:p w14:paraId="3FE764B0">
            <w:pPr>
              <w:pStyle w:val="138"/>
              <w:spacing w:before="0" w:line="320" w:lineRule="exact"/>
              <w:ind w:firstLine="0" w:firstLineChars="0"/>
              <w:jc w:val="center"/>
              <w:rPr>
                <w:rFonts w:hint="eastAsia" w:ascii="仿宋" w:hAnsi="仿宋" w:eastAsia="仿宋" w:cs="仿宋"/>
                <w:szCs w:val="24"/>
              </w:rPr>
            </w:pPr>
          </w:p>
        </w:tc>
      </w:tr>
      <w:tr w14:paraId="03FF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61" w:type="dxa"/>
            <w:vAlign w:val="center"/>
          </w:tcPr>
          <w:p w14:paraId="6D8B86D7">
            <w:pPr>
              <w:pStyle w:val="138"/>
              <w:spacing w:before="0" w:line="320" w:lineRule="exact"/>
              <w:ind w:firstLine="0" w:firstLineChars="0"/>
              <w:jc w:val="center"/>
              <w:rPr>
                <w:rFonts w:hint="default" w:ascii="仿宋" w:hAnsi="仿宋" w:eastAsia="仿宋" w:cs="仿宋"/>
                <w:szCs w:val="24"/>
                <w:lang w:val="en-US" w:eastAsia="zh-CN"/>
              </w:rPr>
            </w:pPr>
            <w:r>
              <w:rPr>
                <w:rFonts w:hint="eastAsia" w:ascii="仿宋" w:hAnsi="仿宋" w:eastAsia="仿宋" w:cs="仿宋"/>
                <w:szCs w:val="24"/>
                <w:lang w:val="en-US" w:eastAsia="zh-CN"/>
              </w:rPr>
              <w:t>4.5</w:t>
            </w:r>
          </w:p>
        </w:tc>
        <w:tc>
          <w:tcPr>
            <w:tcW w:w="5361" w:type="dxa"/>
            <w:vAlign w:val="center"/>
          </w:tcPr>
          <w:p w14:paraId="267D273B">
            <w:pPr>
              <w:spacing w:line="320" w:lineRule="exact"/>
              <w:outlineLvl w:val="0"/>
              <w:rPr>
                <w:rFonts w:hint="default" w:ascii="仿宋" w:hAnsi="仿宋" w:eastAsia="仿宋" w:cs="仿宋"/>
                <w:sz w:val="24"/>
                <w:lang w:val="en-US" w:eastAsia="zh-CN"/>
              </w:rPr>
            </w:pPr>
            <w:r>
              <w:rPr>
                <w:rFonts w:hint="eastAsia" w:ascii="仿宋" w:hAnsi="仿宋" w:eastAsia="仿宋" w:cs="仿宋"/>
                <w:kern w:val="2"/>
                <w:sz w:val="24"/>
                <w:szCs w:val="24"/>
                <w:lang w:val="en-US" w:eastAsia="zh-CN" w:bidi="ar-SA"/>
              </w:rPr>
              <w:t>根据</w:t>
            </w:r>
            <w:r>
              <w:rPr>
                <w:rFonts w:hint="eastAsia" w:ascii="仿宋" w:hAnsi="仿宋" w:cs="仿宋"/>
                <w:sz w:val="24"/>
                <w:lang w:val="en-US" w:eastAsia="zh-CN"/>
              </w:rPr>
              <w:t>投标人</w:t>
            </w:r>
            <w:r>
              <w:rPr>
                <w:rFonts w:hint="eastAsia" w:ascii="仿宋" w:hAnsi="仿宋" w:eastAsia="仿宋" w:cs="仿宋"/>
                <w:kern w:val="2"/>
                <w:sz w:val="24"/>
                <w:szCs w:val="24"/>
                <w:lang w:val="en-US" w:eastAsia="zh-CN" w:bidi="ar-SA"/>
              </w:rPr>
              <w:t>拟提供的投诉举报合规性抽查服务方案的科学性、可行性与项目的匹配程度进行评分。分值（0,1,2,3,4,5）</w:t>
            </w:r>
          </w:p>
        </w:tc>
        <w:tc>
          <w:tcPr>
            <w:tcW w:w="782" w:type="dxa"/>
            <w:vAlign w:val="center"/>
          </w:tcPr>
          <w:p w14:paraId="06DA6A6A">
            <w:pPr>
              <w:spacing w:before="0" w:line="320" w:lineRule="exact"/>
              <w:ind w:firstLine="0" w:firstLineChars="0"/>
              <w:jc w:val="center"/>
              <w:rPr>
                <w:rFonts w:hint="default" w:ascii="仿宋" w:hAnsi="仿宋" w:eastAsia="仿宋" w:cs="仿宋"/>
                <w:sz w:val="24"/>
                <w:lang w:val="en-US" w:eastAsia="zh-CN"/>
              </w:rPr>
            </w:pPr>
            <w:r>
              <w:rPr>
                <w:rFonts w:hint="eastAsia" w:ascii="仿宋" w:hAnsi="仿宋" w:eastAsia="仿宋" w:cs="仿宋"/>
                <w:szCs w:val="24"/>
                <w:lang w:val="en-US" w:eastAsia="zh-CN"/>
              </w:rPr>
              <w:t>5</w:t>
            </w:r>
          </w:p>
        </w:tc>
        <w:tc>
          <w:tcPr>
            <w:tcW w:w="997" w:type="dxa"/>
            <w:vAlign w:val="center"/>
          </w:tcPr>
          <w:p w14:paraId="74431730">
            <w:pPr>
              <w:pStyle w:val="138"/>
              <w:spacing w:before="0" w:line="320" w:lineRule="exact"/>
              <w:ind w:firstLine="0" w:firstLineChars="0"/>
              <w:jc w:val="center"/>
              <w:rPr>
                <w:rFonts w:hint="eastAsia" w:ascii="仿宋" w:hAnsi="仿宋" w:eastAsia="仿宋" w:cs="仿宋"/>
                <w:szCs w:val="24"/>
                <w:lang w:eastAsia="zh-CN"/>
              </w:rPr>
            </w:pPr>
            <w:r>
              <w:rPr>
                <w:rFonts w:hint="eastAsia" w:ascii="仿宋" w:hAnsi="仿宋" w:eastAsia="仿宋" w:cs="仿宋"/>
                <w:szCs w:val="24"/>
              </w:rPr>
              <w:t>主观分</w:t>
            </w:r>
          </w:p>
        </w:tc>
        <w:tc>
          <w:tcPr>
            <w:tcW w:w="1185" w:type="dxa"/>
            <w:vAlign w:val="center"/>
          </w:tcPr>
          <w:p w14:paraId="10CDE60C">
            <w:pPr>
              <w:pStyle w:val="138"/>
              <w:spacing w:before="0" w:line="320" w:lineRule="exact"/>
              <w:ind w:firstLine="0" w:firstLineChars="0"/>
              <w:jc w:val="center"/>
              <w:rPr>
                <w:rFonts w:hint="eastAsia" w:ascii="仿宋" w:hAnsi="仿宋" w:eastAsia="仿宋" w:cs="仿宋"/>
                <w:szCs w:val="24"/>
              </w:rPr>
            </w:pPr>
          </w:p>
        </w:tc>
      </w:tr>
      <w:tr w14:paraId="1B8D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78C8CC06">
            <w:pPr>
              <w:spacing w:before="0" w:line="320" w:lineRule="exact"/>
              <w:ind w:firstLine="0" w:firstLineChars="0"/>
              <w:jc w:val="center"/>
              <w:rPr>
                <w:rFonts w:hint="default" w:ascii="仿宋" w:hAnsi="仿宋" w:eastAsia="仿宋" w:cs="仿宋"/>
                <w:szCs w:val="24"/>
                <w:lang w:val="en-US" w:eastAsia="zh-CN"/>
              </w:rPr>
            </w:pPr>
            <w:r>
              <w:rPr>
                <w:rFonts w:hint="eastAsia" w:ascii="仿宋" w:hAnsi="仿宋" w:eastAsia="仿宋" w:cs="仿宋"/>
                <w:szCs w:val="24"/>
                <w:lang w:val="en-US" w:eastAsia="zh-CN"/>
              </w:rPr>
              <w:t>4.6</w:t>
            </w:r>
          </w:p>
        </w:tc>
        <w:tc>
          <w:tcPr>
            <w:tcW w:w="5361" w:type="dxa"/>
            <w:vAlign w:val="center"/>
          </w:tcPr>
          <w:p w14:paraId="191CE270">
            <w:pPr>
              <w:spacing w:line="320" w:lineRule="exact"/>
              <w:outlineLvl w:val="0"/>
              <w:rPr>
                <w:rFonts w:hint="eastAsia" w:ascii="仿宋" w:hAnsi="仿宋" w:eastAsia="仿宋" w:cs="仿宋"/>
                <w:sz w:val="24"/>
              </w:rPr>
            </w:pPr>
            <w:r>
              <w:rPr>
                <w:rFonts w:hint="eastAsia" w:ascii="仿宋" w:hAnsi="仿宋" w:eastAsia="仿宋" w:cs="仿宋"/>
                <w:kern w:val="2"/>
                <w:sz w:val="24"/>
                <w:szCs w:val="24"/>
                <w:lang w:val="en-US" w:eastAsia="zh-CN" w:bidi="ar-SA"/>
              </w:rPr>
              <w:t>根据</w:t>
            </w:r>
            <w:r>
              <w:rPr>
                <w:rFonts w:hint="eastAsia" w:ascii="仿宋" w:hAnsi="仿宋" w:cs="仿宋"/>
                <w:sz w:val="24"/>
                <w:lang w:val="en-US" w:eastAsia="zh-CN"/>
              </w:rPr>
              <w:t>投标人</w:t>
            </w:r>
            <w:r>
              <w:rPr>
                <w:rFonts w:hint="eastAsia" w:ascii="仿宋" w:hAnsi="仿宋" w:eastAsia="仿宋" w:cs="仿宋"/>
                <w:kern w:val="2"/>
                <w:sz w:val="24"/>
                <w:szCs w:val="24"/>
                <w:lang w:val="en-US" w:eastAsia="zh-CN" w:bidi="ar-SA"/>
              </w:rPr>
              <w:t>拟提供的统计汇总服务方案的科学性、可行性与项目的匹配程度进行评分。分值（0,1,2,3,4,5）</w:t>
            </w:r>
          </w:p>
        </w:tc>
        <w:tc>
          <w:tcPr>
            <w:tcW w:w="782" w:type="dxa"/>
            <w:vAlign w:val="center"/>
          </w:tcPr>
          <w:p w14:paraId="3903C014">
            <w:pPr>
              <w:spacing w:before="0" w:line="320" w:lineRule="exact"/>
              <w:ind w:firstLine="0" w:firstLineChars="0"/>
              <w:jc w:val="center"/>
              <w:rPr>
                <w:rFonts w:hint="default" w:ascii="仿宋" w:hAnsi="仿宋" w:eastAsia="仿宋" w:cs="仿宋"/>
                <w:szCs w:val="24"/>
                <w:lang w:val="en-US" w:eastAsia="zh-CN"/>
              </w:rPr>
            </w:pPr>
            <w:r>
              <w:rPr>
                <w:rFonts w:hint="eastAsia" w:ascii="仿宋" w:hAnsi="仿宋" w:eastAsia="仿宋" w:cs="仿宋"/>
                <w:szCs w:val="24"/>
                <w:lang w:val="en-US" w:eastAsia="zh-CN"/>
              </w:rPr>
              <w:t>5</w:t>
            </w:r>
          </w:p>
        </w:tc>
        <w:tc>
          <w:tcPr>
            <w:tcW w:w="997" w:type="dxa"/>
            <w:vAlign w:val="center"/>
          </w:tcPr>
          <w:p w14:paraId="77673FB9">
            <w:pPr>
              <w:pStyle w:val="138"/>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lang w:eastAsia="zh-CN"/>
              </w:rPr>
              <w:t>客观分</w:t>
            </w:r>
          </w:p>
        </w:tc>
        <w:tc>
          <w:tcPr>
            <w:tcW w:w="1185" w:type="dxa"/>
            <w:vAlign w:val="center"/>
          </w:tcPr>
          <w:p w14:paraId="5654F554">
            <w:pPr>
              <w:pStyle w:val="138"/>
              <w:spacing w:before="0" w:line="320" w:lineRule="exact"/>
              <w:ind w:firstLine="0" w:firstLineChars="0"/>
              <w:jc w:val="center"/>
              <w:rPr>
                <w:rFonts w:hint="eastAsia" w:ascii="仿宋" w:hAnsi="仿宋" w:eastAsia="仿宋" w:cs="仿宋"/>
                <w:szCs w:val="24"/>
              </w:rPr>
            </w:pPr>
          </w:p>
        </w:tc>
      </w:tr>
      <w:tr w14:paraId="2555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705DEF92">
            <w:pPr>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4.7</w:t>
            </w:r>
          </w:p>
        </w:tc>
        <w:tc>
          <w:tcPr>
            <w:tcW w:w="5361" w:type="dxa"/>
            <w:vAlign w:val="center"/>
          </w:tcPr>
          <w:p w14:paraId="40D7CBD4">
            <w:pPr>
              <w:spacing w:line="320" w:lineRule="exact"/>
              <w:outlineLvl w:val="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w:t>
            </w:r>
            <w:r>
              <w:rPr>
                <w:rFonts w:hint="eastAsia" w:ascii="仿宋" w:hAnsi="仿宋" w:cs="仿宋"/>
                <w:sz w:val="24"/>
                <w:lang w:val="en-US" w:eastAsia="zh-CN"/>
              </w:rPr>
              <w:t>投标人</w:t>
            </w:r>
            <w:r>
              <w:rPr>
                <w:rFonts w:hint="eastAsia" w:ascii="仿宋" w:hAnsi="仿宋" w:eastAsia="仿宋" w:cs="仿宋"/>
                <w:kern w:val="2"/>
                <w:sz w:val="24"/>
                <w:szCs w:val="24"/>
                <w:lang w:val="en-US" w:eastAsia="zh-CN" w:bidi="ar-SA"/>
              </w:rPr>
              <w:t>拟提供的数据分析服务方案的科学性、可行性与项目的匹配程度进行评分。分值（0,1,2,3,4,5）</w:t>
            </w:r>
          </w:p>
        </w:tc>
        <w:tc>
          <w:tcPr>
            <w:tcW w:w="782" w:type="dxa"/>
            <w:vAlign w:val="center"/>
          </w:tcPr>
          <w:p w14:paraId="7620A12D">
            <w:pPr>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5</w:t>
            </w:r>
          </w:p>
        </w:tc>
        <w:tc>
          <w:tcPr>
            <w:tcW w:w="997" w:type="dxa"/>
            <w:vAlign w:val="center"/>
          </w:tcPr>
          <w:p w14:paraId="159AF4F2">
            <w:pPr>
              <w:pStyle w:val="138"/>
              <w:spacing w:before="0" w:line="320" w:lineRule="exact"/>
              <w:ind w:firstLine="0" w:firstLineChars="0"/>
              <w:jc w:val="center"/>
              <w:rPr>
                <w:rFonts w:hint="eastAsia" w:ascii="仿宋" w:hAnsi="仿宋" w:eastAsia="仿宋" w:cs="仿宋"/>
                <w:szCs w:val="24"/>
                <w:lang w:eastAsia="zh-CN"/>
              </w:rPr>
            </w:pPr>
            <w:r>
              <w:rPr>
                <w:rFonts w:hint="eastAsia" w:ascii="仿宋" w:hAnsi="仿宋" w:eastAsia="仿宋" w:cs="仿宋"/>
                <w:szCs w:val="24"/>
              </w:rPr>
              <w:t>主观分</w:t>
            </w:r>
          </w:p>
        </w:tc>
        <w:tc>
          <w:tcPr>
            <w:tcW w:w="1185" w:type="dxa"/>
            <w:vAlign w:val="center"/>
          </w:tcPr>
          <w:p w14:paraId="603AE732">
            <w:pPr>
              <w:pStyle w:val="138"/>
              <w:spacing w:before="0" w:line="320" w:lineRule="exact"/>
              <w:ind w:firstLine="0" w:firstLineChars="0"/>
              <w:jc w:val="center"/>
              <w:rPr>
                <w:rFonts w:hint="eastAsia" w:ascii="仿宋" w:hAnsi="仿宋" w:eastAsia="仿宋" w:cs="仿宋"/>
                <w:szCs w:val="24"/>
              </w:rPr>
            </w:pPr>
          </w:p>
        </w:tc>
      </w:tr>
      <w:tr w14:paraId="2829E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1A773E02">
            <w:pPr>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4.8</w:t>
            </w:r>
          </w:p>
        </w:tc>
        <w:tc>
          <w:tcPr>
            <w:tcW w:w="5361" w:type="dxa"/>
            <w:vAlign w:val="center"/>
          </w:tcPr>
          <w:p w14:paraId="3CD81118">
            <w:pPr>
              <w:spacing w:line="320" w:lineRule="exact"/>
              <w:outlineLvl w:val="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w:t>
            </w:r>
            <w:r>
              <w:rPr>
                <w:rFonts w:hint="eastAsia" w:ascii="仿宋" w:hAnsi="仿宋" w:cs="仿宋"/>
                <w:sz w:val="24"/>
                <w:lang w:val="en-US" w:eastAsia="zh-CN"/>
              </w:rPr>
              <w:t>投标人</w:t>
            </w:r>
            <w:r>
              <w:rPr>
                <w:rFonts w:hint="eastAsia" w:ascii="仿宋" w:hAnsi="仿宋" w:eastAsia="仿宋" w:cs="仿宋"/>
                <w:kern w:val="2"/>
                <w:sz w:val="24"/>
                <w:szCs w:val="24"/>
                <w:lang w:val="en-US" w:eastAsia="zh-CN" w:bidi="ar-SA"/>
              </w:rPr>
              <w:t>拟提供的来人来访接待服务方案的科学性、可行性与项目的匹配程度进行评分。分值（0,1,2,3,4,5）</w:t>
            </w:r>
          </w:p>
        </w:tc>
        <w:tc>
          <w:tcPr>
            <w:tcW w:w="782" w:type="dxa"/>
            <w:vAlign w:val="center"/>
          </w:tcPr>
          <w:p w14:paraId="696E4FF8">
            <w:pPr>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5</w:t>
            </w:r>
          </w:p>
        </w:tc>
        <w:tc>
          <w:tcPr>
            <w:tcW w:w="997" w:type="dxa"/>
            <w:vAlign w:val="center"/>
          </w:tcPr>
          <w:p w14:paraId="261CC1BC">
            <w:pPr>
              <w:pStyle w:val="138"/>
              <w:spacing w:before="0" w:line="320" w:lineRule="exact"/>
              <w:ind w:firstLine="0" w:firstLineChars="0"/>
              <w:jc w:val="center"/>
              <w:rPr>
                <w:rFonts w:hint="eastAsia" w:ascii="仿宋" w:hAnsi="仿宋" w:eastAsia="仿宋" w:cs="仿宋"/>
                <w:szCs w:val="24"/>
                <w:lang w:eastAsia="zh-CN"/>
              </w:rPr>
            </w:pPr>
            <w:r>
              <w:rPr>
                <w:rFonts w:hint="eastAsia" w:ascii="仿宋" w:hAnsi="仿宋" w:eastAsia="仿宋" w:cs="仿宋"/>
                <w:szCs w:val="24"/>
              </w:rPr>
              <w:t>主观分</w:t>
            </w:r>
          </w:p>
        </w:tc>
        <w:tc>
          <w:tcPr>
            <w:tcW w:w="1185" w:type="dxa"/>
            <w:vAlign w:val="center"/>
          </w:tcPr>
          <w:p w14:paraId="6BD4EF66">
            <w:pPr>
              <w:pStyle w:val="138"/>
              <w:spacing w:before="0" w:line="320" w:lineRule="exact"/>
              <w:ind w:firstLine="0" w:firstLineChars="0"/>
              <w:jc w:val="center"/>
              <w:rPr>
                <w:rFonts w:hint="eastAsia" w:ascii="仿宋" w:hAnsi="仿宋" w:eastAsia="仿宋" w:cs="仿宋"/>
                <w:szCs w:val="24"/>
              </w:rPr>
            </w:pPr>
          </w:p>
        </w:tc>
      </w:tr>
      <w:tr w14:paraId="4117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3FF9218B">
            <w:pPr>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4.9</w:t>
            </w:r>
          </w:p>
        </w:tc>
        <w:tc>
          <w:tcPr>
            <w:tcW w:w="5361" w:type="dxa"/>
            <w:vAlign w:val="center"/>
          </w:tcPr>
          <w:p w14:paraId="1A4A9238">
            <w:pPr>
              <w:spacing w:line="320" w:lineRule="exact"/>
              <w:outlineLvl w:val="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w:t>
            </w:r>
            <w:r>
              <w:rPr>
                <w:rFonts w:hint="eastAsia" w:ascii="仿宋" w:hAnsi="仿宋" w:cs="仿宋"/>
                <w:sz w:val="24"/>
                <w:lang w:val="en-US" w:eastAsia="zh-CN"/>
              </w:rPr>
              <w:t>投标人</w:t>
            </w:r>
            <w:r>
              <w:rPr>
                <w:rFonts w:hint="eastAsia" w:ascii="仿宋" w:hAnsi="仿宋" w:eastAsia="仿宋" w:cs="仿宋"/>
                <w:kern w:val="2"/>
                <w:sz w:val="24"/>
                <w:szCs w:val="24"/>
                <w:lang w:val="en-US" w:eastAsia="zh-CN" w:bidi="ar-SA"/>
              </w:rPr>
              <w:t>拟提供的来信来函处置服务方案的科学性、可行性与项目的匹配程度进行评分。分值（0,1,2,3,4,5）</w:t>
            </w:r>
          </w:p>
        </w:tc>
        <w:tc>
          <w:tcPr>
            <w:tcW w:w="782" w:type="dxa"/>
            <w:vAlign w:val="center"/>
          </w:tcPr>
          <w:p w14:paraId="2E30285C">
            <w:pPr>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5</w:t>
            </w:r>
          </w:p>
        </w:tc>
        <w:tc>
          <w:tcPr>
            <w:tcW w:w="997" w:type="dxa"/>
            <w:vAlign w:val="center"/>
          </w:tcPr>
          <w:p w14:paraId="30860A8F">
            <w:pPr>
              <w:pStyle w:val="138"/>
              <w:spacing w:before="0" w:line="320" w:lineRule="exact"/>
              <w:ind w:firstLine="0" w:firstLineChars="0"/>
              <w:jc w:val="center"/>
              <w:rPr>
                <w:rFonts w:hint="eastAsia" w:ascii="仿宋" w:hAnsi="仿宋" w:eastAsia="仿宋" w:cs="仿宋"/>
                <w:szCs w:val="24"/>
                <w:lang w:eastAsia="zh-CN"/>
              </w:rPr>
            </w:pPr>
            <w:r>
              <w:rPr>
                <w:rFonts w:hint="eastAsia" w:ascii="仿宋" w:hAnsi="仿宋" w:eastAsia="仿宋" w:cs="仿宋"/>
                <w:szCs w:val="24"/>
              </w:rPr>
              <w:t>主观分</w:t>
            </w:r>
          </w:p>
        </w:tc>
        <w:tc>
          <w:tcPr>
            <w:tcW w:w="1185" w:type="dxa"/>
            <w:vAlign w:val="center"/>
          </w:tcPr>
          <w:p w14:paraId="22808EF6">
            <w:pPr>
              <w:pStyle w:val="138"/>
              <w:spacing w:before="0" w:line="320" w:lineRule="exact"/>
              <w:ind w:firstLine="0" w:firstLineChars="0"/>
              <w:jc w:val="center"/>
              <w:rPr>
                <w:rFonts w:hint="eastAsia" w:ascii="仿宋" w:hAnsi="仿宋" w:eastAsia="仿宋" w:cs="仿宋"/>
                <w:szCs w:val="24"/>
              </w:rPr>
            </w:pPr>
          </w:p>
        </w:tc>
      </w:tr>
      <w:tr w14:paraId="247A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0B9FA404">
            <w:pPr>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4.10</w:t>
            </w:r>
          </w:p>
        </w:tc>
        <w:tc>
          <w:tcPr>
            <w:tcW w:w="5361" w:type="dxa"/>
            <w:vAlign w:val="center"/>
          </w:tcPr>
          <w:p w14:paraId="75B62983">
            <w:pPr>
              <w:spacing w:line="320" w:lineRule="exact"/>
              <w:outlineLvl w:val="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w:t>
            </w:r>
            <w:r>
              <w:rPr>
                <w:rFonts w:hint="eastAsia" w:ascii="仿宋" w:hAnsi="仿宋" w:cs="仿宋"/>
                <w:sz w:val="24"/>
                <w:lang w:val="en-US" w:eastAsia="zh-CN"/>
              </w:rPr>
              <w:t>投标人</w:t>
            </w:r>
            <w:r>
              <w:rPr>
                <w:rFonts w:hint="eastAsia" w:ascii="仿宋" w:hAnsi="仿宋" w:eastAsia="仿宋" w:cs="仿宋"/>
                <w:kern w:val="2"/>
                <w:sz w:val="24"/>
                <w:szCs w:val="24"/>
                <w:lang w:val="en-US" w:eastAsia="zh-CN" w:bidi="ar-SA"/>
              </w:rPr>
              <w:t>拟提供的编发简报服务方案的科学性、可行性与项目的匹配程度进行评分。分值（0,1,2,3,4,5）</w:t>
            </w:r>
          </w:p>
        </w:tc>
        <w:tc>
          <w:tcPr>
            <w:tcW w:w="782" w:type="dxa"/>
            <w:vAlign w:val="center"/>
          </w:tcPr>
          <w:p w14:paraId="79CA6EA3">
            <w:pPr>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5</w:t>
            </w:r>
          </w:p>
        </w:tc>
        <w:tc>
          <w:tcPr>
            <w:tcW w:w="997" w:type="dxa"/>
            <w:vAlign w:val="center"/>
          </w:tcPr>
          <w:p w14:paraId="69C6DDCE">
            <w:pPr>
              <w:pStyle w:val="138"/>
              <w:spacing w:before="0" w:line="320" w:lineRule="exact"/>
              <w:ind w:firstLine="0" w:firstLineChars="0"/>
              <w:jc w:val="center"/>
              <w:rPr>
                <w:rFonts w:hint="eastAsia" w:ascii="仿宋" w:hAnsi="仿宋" w:eastAsia="仿宋" w:cs="仿宋"/>
                <w:szCs w:val="24"/>
                <w:lang w:eastAsia="zh-CN"/>
              </w:rPr>
            </w:pPr>
            <w:r>
              <w:rPr>
                <w:rFonts w:hint="eastAsia" w:ascii="仿宋" w:hAnsi="仿宋" w:eastAsia="仿宋" w:cs="仿宋"/>
                <w:szCs w:val="24"/>
              </w:rPr>
              <w:t>主观分</w:t>
            </w:r>
          </w:p>
        </w:tc>
        <w:tc>
          <w:tcPr>
            <w:tcW w:w="1185" w:type="dxa"/>
            <w:vAlign w:val="center"/>
          </w:tcPr>
          <w:p w14:paraId="44FDAEE3">
            <w:pPr>
              <w:pStyle w:val="138"/>
              <w:spacing w:before="0" w:line="320" w:lineRule="exact"/>
              <w:ind w:firstLine="0" w:firstLineChars="0"/>
              <w:jc w:val="center"/>
              <w:rPr>
                <w:rFonts w:hint="eastAsia" w:ascii="仿宋" w:hAnsi="仿宋" w:eastAsia="仿宋" w:cs="仿宋"/>
                <w:szCs w:val="24"/>
              </w:rPr>
            </w:pPr>
          </w:p>
        </w:tc>
      </w:tr>
      <w:tr w14:paraId="39F6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6610E5A6">
            <w:pPr>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4.11</w:t>
            </w:r>
          </w:p>
        </w:tc>
        <w:tc>
          <w:tcPr>
            <w:tcW w:w="5361" w:type="dxa"/>
            <w:vAlign w:val="center"/>
          </w:tcPr>
          <w:p w14:paraId="0CD1A945">
            <w:pPr>
              <w:spacing w:line="320" w:lineRule="exact"/>
              <w:outlineLvl w:val="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w:t>
            </w:r>
            <w:r>
              <w:rPr>
                <w:rFonts w:hint="eastAsia" w:ascii="仿宋" w:hAnsi="仿宋" w:cs="仿宋"/>
                <w:sz w:val="24"/>
                <w:lang w:val="en-US" w:eastAsia="zh-CN"/>
              </w:rPr>
              <w:t>投标人</w:t>
            </w:r>
            <w:r>
              <w:rPr>
                <w:rFonts w:hint="eastAsia" w:ascii="仿宋" w:hAnsi="仿宋" w:eastAsia="仿宋" w:cs="仿宋"/>
                <w:kern w:val="2"/>
                <w:sz w:val="24"/>
                <w:szCs w:val="24"/>
                <w:lang w:val="en-US" w:eastAsia="zh-CN" w:bidi="ar-SA"/>
              </w:rPr>
              <w:t>拟提供的信息宣传服务方案的科学性、可行性与项目的匹配程度进行评分。分值（0,1,2,3,4,5）</w:t>
            </w:r>
          </w:p>
        </w:tc>
        <w:tc>
          <w:tcPr>
            <w:tcW w:w="782" w:type="dxa"/>
            <w:vAlign w:val="center"/>
          </w:tcPr>
          <w:p w14:paraId="46FC7307">
            <w:pPr>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5</w:t>
            </w:r>
          </w:p>
        </w:tc>
        <w:tc>
          <w:tcPr>
            <w:tcW w:w="997" w:type="dxa"/>
            <w:vAlign w:val="center"/>
          </w:tcPr>
          <w:p w14:paraId="11076E73">
            <w:pPr>
              <w:pStyle w:val="138"/>
              <w:spacing w:before="0" w:line="320" w:lineRule="exact"/>
              <w:ind w:firstLine="0" w:firstLineChars="0"/>
              <w:jc w:val="center"/>
              <w:rPr>
                <w:rFonts w:hint="eastAsia" w:ascii="仿宋" w:hAnsi="仿宋" w:eastAsia="仿宋" w:cs="仿宋"/>
                <w:szCs w:val="24"/>
                <w:lang w:eastAsia="zh-CN"/>
              </w:rPr>
            </w:pPr>
            <w:r>
              <w:rPr>
                <w:rFonts w:hint="eastAsia" w:ascii="仿宋" w:hAnsi="仿宋" w:eastAsia="仿宋" w:cs="仿宋"/>
                <w:szCs w:val="24"/>
              </w:rPr>
              <w:t>主观分</w:t>
            </w:r>
          </w:p>
        </w:tc>
        <w:tc>
          <w:tcPr>
            <w:tcW w:w="1185" w:type="dxa"/>
            <w:vAlign w:val="center"/>
          </w:tcPr>
          <w:p w14:paraId="6ACD78AE">
            <w:pPr>
              <w:pStyle w:val="138"/>
              <w:spacing w:before="0" w:line="320" w:lineRule="exact"/>
              <w:ind w:firstLine="0" w:firstLineChars="0"/>
              <w:jc w:val="center"/>
              <w:rPr>
                <w:rFonts w:hint="eastAsia" w:ascii="仿宋" w:hAnsi="仿宋" w:eastAsia="仿宋" w:cs="仿宋"/>
                <w:szCs w:val="24"/>
              </w:rPr>
            </w:pPr>
          </w:p>
        </w:tc>
      </w:tr>
      <w:tr w14:paraId="3B8E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1D4C5966">
            <w:pPr>
              <w:pStyle w:val="138"/>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5</w:t>
            </w:r>
          </w:p>
        </w:tc>
        <w:tc>
          <w:tcPr>
            <w:tcW w:w="5361" w:type="dxa"/>
            <w:vAlign w:val="center"/>
          </w:tcPr>
          <w:p w14:paraId="28842A94">
            <w:pPr>
              <w:spacing w:line="320" w:lineRule="exact"/>
              <w:outlineLvl w:val="0"/>
              <w:rPr>
                <w:rFonts w:hint="eastAsia" w:ascii="仿宋" w:hAnsi="仿宋" w:eastAsia="仿宋" w:cs="仿宋"/>
                <w:kern w:val="2"/>
                <w:sz w:val="24"/>
                <w:szCs w:val="24"/>
                <w:lang w:val="en-US" w:eastAsia="zh-CN" w:bidi="ar-SA"/>
              </w:rPr>
            </w:pPr>
            <w:r>
              <w:rPr>
                <w:rFonts w:hint="eastAsia" w:ascii="仿宋" w:hAnsi="仿宋" w:eastAsia="仿宋" w:cs="仿宋"/>
                <w:bCs/>
                <w:sz w:val="24"/>
                <w:lang w:val="en-US" w:eastAsia="zh-CN" w:bidi="ar"/>
              </w:rPr>
              <w:t>根据</w:t>
            </w:r>
            <w:r>
              <w:rPr>
                <w:rFonts w:hint="eastAsia" w:ascii="仿宋" w:hAnsi="仿宋" w:cs="仿宋"/>
                <w:sz w:val="24"/>
                <w:lang w:val="en-US" w:eastAsia="zh-CN"/>
              </w:rPr>
              <w:t>投标人</w:t>
            </w:r>
            <w:r>
              <w:rPr>
                <w:rFonts w:hint="eastAsia" w:ascii="仿宋" w:hAnsi="仿宋" w:eastAsia="仿宋" w:cs="仿宋"/>
                <w:bCs/>
                <w:sz w:val="24"/>
                <w:lang w:val="en-US" w:eastAsia="zh-CN" w:bidi="ar"/>
              </w:rPr>
              <w:t>针对本项目采购需求提供的服务承诺和保障措施进行评分。分值（</w:t>
            </w:r>
            <w:r>
              <w:rPr>
                <w:rFonts w:hint="eastAsia" w:ascii="仿宋" w:hAnsi="仿宋" w:eastAsia="仿宋" w:cs="仿宋"/>
                <w:sz w:val="24"/>
              </w:rPr>
              <w:t>0,1,2,3,4,5</w:t>
            </w:r>
            <w:r>
              <w:rPr>
                <w:rFonts w:hint="eastAsia" w:ascii="仿宋" w:hAnsi="仿宋" w:eastAsia="仿宋" w:cs="仿宋"/>
                <w:bCs/>
                <w:sz w:val="24"/>
                <w:lang w:val="en-US" w:eastAsia="zh-CN" w:bidi="ar"/>
              </w:rPr>
              <w:t>）</w:t>
            </w:r>
          </w:p>
        </w:tc>
        <w:tc>
          <w:tcPr>
            <w:tcW w:w="782" w:type="dxa"/>
            <w:vAlign w:val="center"/>
          </w:tcPr>
          <w:p w14:paraId="46813D88">
            <w:pPr>
              <w:pStyle w:val="138"/>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5</w:t>
            </w:r>
          </w:p>
        </w:tc>
        <w:tc>
          <w:tcPr>
            <w:tcW w:w="997" w:type="dxa"/>
            <w:vAlign w:val="center"/>
          </w:tcPr>
          <w:p w14:paraId="2502D2A3">
            <w:pPr>
              <w:pStyle w:val="138"/>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主观分</w:t>
            </w:r>
          </w:p>
        </w:tc>
        <w:tc>
          <w:tcPr>
            <w:tcW w:w="1185" w:type="dxa"/>
            <w:vAlign w:val="center"/>
          </w:tcPr>
          <w:p w14:paraId="0011A742">
            <w:pPr>
              <w:pStyle w:val="138"/>
              <w:spacing w:before="0" w:line="320" w:lineRule="exact"/>
              <w:ind w:firstLine="0" w:firstLineChars="0"/>
              <w:jc w:val="center"/>
              <w:rPr>
                <w:rFonts w:hint="eastAsia" w:ascii="仿宋" w:hAnsi="仿宋" w:eastAsia="仿宋" w:cs="仿宋"/>
                <w:szCs w:val="24"/>
              </w:rPr>
            </w:pPr>
          </w:p>
        </w:tc>
      </w:tr>
      <w:tr w14:paraId="4739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2E0004BB">
            <w:pPr>
              <w:pStyle w:val="138"/>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6</w:t>
            </w:r>
          </w:p>
        </w:tc>
        <w:tc>
          <w:tcPr>
            <w:tcW w:w="5361" w:type="dxa"/>
            <w:vAlign w:val="center"/>
          </w:tcPr>
          <w:p w14:paraId="0BC4CA52">
            <w:pPr>
              <w:spacing w:line="320" w:lineRule="exact"/>
              <w:outlineLvl w:val="0"/>
              <w:rPr>
                <w:rFonts w:hint="eastAsia" w:ascii="仿宋" w:hAnsi="仿宋" w:eastAsia="仿宋" w:cs="仿宋"/>
                <w:kern w:val="2"/>
                <w:sz w:val="24"/>
                <w:szCs w:val="24"/>
                <w:lang w:val="en-US" w:eastAsia="zh-CN" w:bidi="ar-SA"/>
              </w:rPr>
            </w:pPr>
            <w:r>
              <w:rPr>
                <w:rFonts w:hint="eastAsia" w:ascii="仿宋" w:hAnsi="仿宋" w:eastAsia="仿宋" w:cs="仿宋"/>
                <w:bCs/>
                <w:sz w:val="24"/>
                <w:lang w:val="en-US" w:eastAsia="zh-CN" w:bidi="ar"/>
              </w:rPr>
              <w:t>根据</w:t>
            </w:r>
            <w:r>
              <w:rPr>
                <w:rFonts w:hint="eastAsia" w:ascii="仿宋" w:hAnsi="仿宋" w:cs="仿宋"/>
                <w:sz w:val="24"/>
                <w:lang w:val="en-US" w:eastAsia="zh-CN"/>
              </w:rPr>
              <w:t>投标人</w:t>
            </w:r>
            <w:r>
              <w:rPr>
                <w:rFonts w:hint="eastAsia" w:ascii="仿宋" w:hAnsi="仿宋" w:eastAsia="仿宋" w:cs="仿宋"/>
                <w:bCs/>
                <w:sz w:val="24"/>
                <w:lang w:val="en-US" w:eastAsia="zh-CN" w:bidi="ar"/>
              </w:rPr>
              <w:t>对发生突发事件时的应急预案及相应的措施的完善程度、合理性进行评分。分值（</w:t>
            </w:r>
            <w:r>
              <w:rPr>
                <w:rFonts w:hint="eastAsia" w:ascii="仿宋" w:hAnsi="仿宋" w:eastAsia="仿宋" w:cs="仿宋"/>
                <w:sz w:val="24"/>
              </w:rPr>
              <w:t>0,1,2,3,4,5</w:t>
            </w:r>
            <w:r>
              <w:rPr>
                <w:rFonts w:hint="eastAsia" w:ascii="仿宋" w:hAnsi="仿宋" w:eastAsia="仿宋" w:cs="仿宋"/>
                <w:bCs/>
                <w:sz w:val="24"/>
                <w:lang w:val="en-US" w:eastAsia="zh-CN" w:bidi="ar"/>
              </w:rPr>
              <w:t>）</w:t>
            </w:r>
          </w:p>
        </w:tc>
        <w:tc>
          <w:tcPr>
            <w:tcW w:w="782" w:type="dxa"/>
            <w:vAlign w:val="center"/>
          </w:tcPr>
          <w:p w14:paraId="65002692">
            <w:pPr>
              <w:pStyle w:val="138"/>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5</w:t>
            </w:r>
          </w:p>
        </w:tc>
        <w:tc>
          <w:tcPr>
            <w:tcW w:w="997" w:type="dxa"/>
            <w:vAlign w:val="center"/>
          </w:tcPr>
          <w:p w14:paraId="379435EB">
            <w:pPr>
              <w:pStyle w:val="138"/>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主观分</w:t>
            </w:r>
          </w:p>
        </w:tc>
        <w:tc>
          <w:tcPr>
            <w:tcW w:w="1185" w:type="dxa"/>
            <w:vAlign w:val="center"/>
          </w:tcPr>
          <w:p w14:paraId="53944244">
            <w:pPr>
              <w:pStyle w:val="138"/>
              <w:spacing w:before="0" w:line="320" w:lineRule="exact"/>
              <w:ind w:firstLine="0" w:firstLineChars="0"/>
              <w:jc w:val="center"/>
              <w:rPr>
                <w:rFonts w:hint="eastAsia" w:ascii="仿宋" w:hAnsi="仿宋" w:eastAsia="仿宋" w:cs="仿宋"/>
                <w:szCs w:val="24"/>
              </w:rPr>
            </w:pPr>
          </w:p>
        </w:tc>
      </w:tr>
      <w:tr w14:paraId="286C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65E32E06">
            <w:pPr>
              <w:pStyle w:val="138"/>
              <w:spacing w:before="0" w:line="320" w:lineRule="exact"/>
              <w:ind w:firstLine="0" w:firstLineChars="0"/>
              <w:jc w:val="center"/>
              <w:rPr>
                <w:rFonts w:hint="default" w:ascii="仿宋" w:hAnsi="仿宋" w:eastAsia="仿宋" w:cs="仿宋"/>
                <w:szCs w:val="24"/>
                <w:lang w:val="en-US" w:eastAsia="zh-CN"/>
              </w:rPr>
            </w:pPr>
            <w:r>
              <w:rPr>
                <w:rFonts w:hint="eastAsia" w:ascii="仿宋" w:hAnsi="仿宋" w:cs="仿宋"/>
                <w:szCs w:val="24"/>
                <w:lang w:val="en-US" w:eastAsia="zh-CN"/>
              </w:rPr>
              <w:t>7</w:t>
            </w:r>
          </w:p>
        </w:tc>
        <w:tc>
          <w:tcPr>
            <w:tcW w:w="5361" w:type="dxa"/>
            <w:vAlign w:val="center"/>
          </w:tcPr>
          <w:p w14:paraId="7AA2CC0A">
            <w:pPr>
              <w:spacing w:line="320" w:lineRule="exact"/>
              <w:outlineLvl w:val="0"/>
              <w:rPr>
                <w:rFonts w:hint="eastAsia" w:ascii="仿宋" w:hAnsi="仿宋" w:eastAsia="仿宋" w:cs="仿宋"/>
                <w:bCs/>
                <w:sz w:val="24"/>
                <w:lang w:val="en-US" w:eastAsia="zh-CN" w:bidi="ar"/>
              </w:rPr>
            </w:pPr>
            <w:r>
              <w:rPr>
                <w:rFonts w:hint="eastAsia" w:ascii="仿宋" w:hAnsi="仿宋" w:eastAsia="仿宋" w:cs="仿宋"/>
                <w:bCs/>
                <w:sz w:val="24"/>
                <w:lang w:val="en-US" w:eastAsia="zh-CN" w:bidi="ar"/>
              </w:rPr>
              <w:t>有效投标报价的最低价作为评标基准价，其最低报价为满分；按［投标报价得分=（评标基准价/投标报价）*10］的计算公式计算。</w:t>
            </w:r>
          </w:p>
          <w:p w14:paraId="22A2BBCD">
            <w:pPr>
              <w:spacing w:line="320" w:lineRule="exact"/>
              <w:outlineLvl w:val="0"/>
              <w:rPr>
                <w:rFonts w:hint="eastAsia" w:ascii="仿宋" w:hAnsi="仿宋" w:eastAsia="仿宋" w:cs="仿宋"/>
                <w:bCs/>
                <w:sz w:val="24"/>
                <w:lang w:val="en-US" w:eastAsia="zh-CN" w:bidi="ar"/>
              </w:rPr>
            </w:pPr>
            <w:r>
              <w:rPr>
                <w:rFonts w:hint="eastAsia" w:ascii="仿宋" w:hAnsi="仿宋" w:eastAsia="仿宋" w:cs="仿宋"/>
                <w:bCs/>
                <w:sz w:val="24"/>
                <w:lang w:val="en-US" w:eastAsia="zh-CN" w:bidi="ar"/>
              </w:rPr>
              <w:t>评标过程中，不得去掉报价中的最高报价和最低报价。</w:t>
            </w:r>
          </w:p>
          <w:p w14:paraId="1048A79E">
            <w:pPr>
              <w:spacing w:line="320" w:lineRule="exact"/>
              <w:outlineLvl w:val="0"/>
              <w:rPr>
                <w:rFonts w:hint="eastAsia" w:ascii="仿宋" w:hAnsi="仿宋" w:eastAsia="仿宋" w:cs="仿宋"/>
                <w:bCs/>
                <w:sz w:val="24"/>
                <w:lang w:val="en-US" w:eastAsia="zh-CN" w:bidi="ar"/>
              </w:rPr>
            </w:pPr>
            <w:r>
              <w:rPr>
                <w:rFonts w:hint="eastAsia" w:ascii="仿宋" w:hAnsi="仿宋" w:eastAsia="仿宋" w:cs="仿宋"/>
                <w:bCs/>
                <w:sz w:val="24"/>
                <w:lang w:val="en-US" w:eastAsia="zh-CN" w:bidi="ar"/>
              </w:rPr>
              <w:t>对于小型和微型企业的投标报价给予10%的扣除，用扣除后的价格参与评审。对于联合协议或者分包意向协议约定小微企业的合同份额占到合同总金额30%以上的，对联合体或者大中型企业的报价给予4%的扣除，用扣除后的价格参加评审。</w:t>
            </w:r>
          </w:p>
        </w:tc>
        <w:tc>
          <w:tcPr>
            <w:tcW w:w="782" w:type="dxa"/>
            <w:vAlign w:val="center"/>
          </w:tcPr>
          <w:p w14:paraId="67B3C63B">
            <w:pPr>
              <w:pStyle w:val="138"/>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10</w:t>
            </w:r>
          </w:p>
        </w:tc>
        <w:tc>
          <w:tcPr>
            <w:tcW w:w="997" w:type="dxa"/>
            <w:vAlign w:val="center"/>
          </w:tcPr>
          <w:p w14:paraId="6D5DF574">
            <w:pPr>
              <w:pStyle w:val="138"/>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客观分</w:t>
            </w:r>
          </w:p>
        </w:tc>
        <w:tc>
          <w:tcPr>
            <w:tcW w:w="1185" w:type="dxa"/>
            <w:vAlign w:val="center"/>
          </w:tcPr>
          <w:p w14:paraId="45AC0F74">
            <w:pPr>
              <w:pStyle w:val="138"/>
              <w:spacing w:before="0" w:line="320" w:lineRule="exact"/>
              <w:ind w:firstLine="0" w:firstLineChars="0"/>
              <w:jc w:val="center"/>
              <w:rPr>
                <w:rFonts w:hint="eastAsia" w:ascii="仿宋" w:hAnsi="仿宋" w:eastAsia="仿宋" w:cs="仿宋"/>
                <w:szCs w:val="24"/>
              </w:rPr>
            </w:pPr>
          </w:p>
        </w:tc>
      </w:tr>
    </w:tbl>
    <w:p w14:paraId="5D7BFB6D">
      <w:pPr>
        <w:spacing w:line="360" w:lineRule="auto"/>
        <w:rPr>
          <w:rFonts w:ascii="仿宋" w:hAnsi="仿宋" w:cs="仿宋"/>
          <w:sz w:val="20"/>
          <w:szCs w:val="20"/>
          <w:highlight w:val="yellow"/>
          <w:shd w:val="clear" w:color="auto" w:fill="FFFFFF"/>
        </w:rPr>
      </w:pPr>
    </w:p>
    <w:p w14:paraId="0D438F47">
      <w:pPr>
        <w:rPr>
          <w:rFonts w:hint="eastAsia" w:ascii="仿宋" w:hAnsi="仿宋" w:cs="仿宋"/>
        </w:rPr>
        <w:sectPr>
          <w:footerReference r:id="rId11" w:type="first"/>
          <w:footerReference r:id="rId10" w:type="default"/>
          <w:pgSz w:w="11906" w:h="16838"/>
          <w:pgMar w:top="1276" w:right="1418" w:bottom="1247" w:left="1418" w:header="851" w:footer="992" w:gutter="0"/>
          <w:cols w:space="0" w:num="1"/>
          <w:titlePg/>
          <w:docGrid w:linePitch="312" w:charSpace="0"/>
        </w:sectPr>
      </w:pPr>
      <w:r>
        <w:rPr>
          <w:rFonts w:hint="eastAsia" w:ascii="仿宋" w:hAnsi="仿宋" w:cs="仿宋"/>
          <w:sz w:val="20"/>
          <w:szCs w:val="20"/>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14:paraId="41A11E4B">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评标方法</w:t>
      </w:r>
    </w:p>
    <w:p w14:paraId="113DB4DB">
      <w:pPr>
        <w:numPr>
          <w:ilvl w:val="255"/>
          <w:numId w:val="0"/>
        </w:numPr>
        <w:tabs>
          <w:tab w:val="left" w:pos="210"/>
        </w:tabs>
        <w:ind w:firstLine="482" w:firstLineChars="200"/>
        <w:rPr>
          <w:rFonts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14:paraId="26DC889F">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评标标准</w:t>
      </w:r>
    </w:p>
    <w:p w14:paraId="161DB102">
      <w:pPr>
        <w:numPr>
          <w:ilvl w:val="255"/>
          <w:numId w:val="0"/>
        </w:numPr>
        <w:tabs>
          <w:tab w:val="left" w:pos="210"/>
        </w:tabs>
        <w:spacing w:line="360" w:lineRule="auto"/>
        <w:rPr>
          <w:rFonts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14:paraId="2333CB2F">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评标程序</w:t>
      </w:r>
    </w:p>
    <w:p w14:paraId="24F9A85E">
      <w:pPr>
        <w:numPr>
          <w:ilvl w:val="1"/>
          <w:numId w:val="6"/>
        </w:numPr>
        <w:ind w:left="0" w:firstLine="0"/>
        <w:jc w:val="left"/>
        <w:rPr>
          <w:rFonts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14:paraId="3F6D0405">
      <w:pPr>
        <w:numPr>
          <w:ilvl w:val="1"/>
          <w:numId w:val="6"/>
        </w:numPr>
        <w:ind w:left="0" w:firstLine="0"/>
        <w:jc w:val="left"/>
        <w:rPr>
          <w:rFonts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14:paraId="0D190AC0">
      <w:pPr>
        <w:numPr>
          <w:ilvl w:val="1"/>
          <w:numId w:val="6"/>
        </w:numPr>
        <w:ind w:left="0" w:firstLine="0"/>
        <w:jc w:val="left"/>
        <w:rPr>
          <w:rFonts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14:paraId="754E9BED">
      <w:pPr>
        <w:numPr>
          <w:ilvl w:val="255"/>
          <w:numId w:val="0"/>
        </w:numPr>
        <w:jc w:val="left"/>
        <w:rPr>
          <w:rFonts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08547A27">
      <w:pPr>
        <w:numPr>
          <w:ilvl w:val="1"/>
          <w:numId w:val="6"/>
        </w:numPr>
        <w:ind w:left="0" w:firstLine="0"/>
        <w:jc w:val="left"/>
        <w:rPr>
          <w:rFonts w:ascii="仿宋" w:hAnsi="仿宋" w:cs="仿宋"/>
          <w:b/>
          <w:bCs/>
          <w:kern w:val="0"/>
        </w:rPr>
      </w:pPr>
      <w:r>
        <w:rPr>
          <w:rFonts w:hint="eastAsia" w:ascii="仿宋" w:hAnsi="仿宋" w:cs="仿宋"/>
          <w:b/>
          <w:bCs/>
          <w:kern w:val="0"/>
        </w:rPr>
        <w:t>报价评审。</w:t>
      </w:r>
    </w:p>
    <w:p w14:paraId="77EAC5F8">
      <w:pPr>
        <w:numPr>
          <w:ilvl w:val="2"/>
          <w:numId w:val="6"/>
        </w:numPr>
        <w:ind w:left="0" w:firstLine="0"/>
        <w:jc w:val="left"/>
        <w:rPr>
          <w:rFonts w:ascii="仿宋" w:hAnsi="仿宋" w:cs="仿宋"/>
          <w:b/>
          <w:bCs/>
          <w:kern w:val="0"/>
        </w:rPr>
      </w:pPr>
      <w:r>
        <w:rPr>
          <w:rFonts w:hint="eastAsia" w:ascii="仿宋" w:hAnsi="仿宋" w:cs="仿宋"/>
          <w:b/>
          <w:bCs/>
          <w:kern w:val="0"/>
        </w:rPr>
        <w:t>投标文件报价出现前后不一致的，按照下列规定修正：</w:t>
      </w:r>
    </w:p>
    <w:p w14:paraId="48C4AF7B">
      <w:pPr>
        <w:numPr>
          <w:ilvl w:val="3"/>
          <w:numId w:val="6"/>
        </w:numPr>
        <w:ind w:left="0" w:firstLine="0"/>
        <w:jc w:val="left"/>
        <w:rPr>
          <w:rFonts w:ascii="仿宋" w:hAnsi="仿宋" w:cs="仿宋"/>
          <w:kern w:val="0"/>
        </w:rPr>
      </w:pPr>
      <w:r>
        <w:rPr>
          <w:rFonts w:hint="eastAsia" w:ascii="仿宋" w:hAnsi="仿宋" w:cs="仿宋"/>
          <w:kern w:val="0"/>
        </w:rPr>
        <w:t>投标文件中开标一览表(报价表)内容与投标文件中相应内容不一致的，以开标一览表(报价表)为准;</w:t>
      </w:r>
    </w:p>
    <w:p w14:paraId="4826FE81">
      <w:pPr>
        <w:numPr>
          <w:ilvl w:val="3"/>
          <w:numId w:val="6"/>
        </w:numPr>
        <w:ind w:left="0" w:firstLine="0"/>
        <w:jc w:val="left"/>
        <w:rPr>
          <w:rFonts w:ascii="仿宋" w:hAnsi="仿宋" w:cs="仿宋"/>
          <w:kern w:val="0"/>
        </w:rPr>
      </w:pPr>
      <w:r>
        <w:rPr>
          <w:rFonts w:hint="eastAsia" w:ascii="仿宋" w:hAnsi="仿宋" w:cs="仿宋"/>
          <w:kern w:val="0"/>
        </w:rPr>
        <w:t>大写金额和小写金额不一致的，以大写金额为准;</w:t>
      </w:r>
    </w:p>
    <w:p w14:paraId="28D58E1A">
      <w:pPr>
        <w:numPr>
          <w:ilvl w:val="3"/>
          <w:numId w:val="6"/>
        </w:numPr>
        <w:ind w:left="0" w:firstLine="0"/>
        <w:jc w:val="left"/>
        <w:rPr>
          <w:rFonts w:ascii="仿宋" w:hAnsi="仿宋" w:cs="仿宋"/>
          <w:kern w:val="0"/>
        </w:rPr>
      </w:pPr>
      <w:r>
        <w:rPr>
          <w:rFonts w:hint="eastAsia" w:ascii="仿宋" w:hAnsi="仿宋" w:cs="仿宋"/>
          <w:kern w:val="0"/>
        </w:rPr>
        <w:t>单价金额小数点或者百分比有明显错位的，以开标一览表的总价为准，并修改单价;</w:t>
      </w:r>
    </w:p>
    <w:p w14:paraId="557C8A83">
      <w:pPr>
        <w:numPr>
          <w:ilvl w:val="3"/>
          <w:numId w:val="6"/>
        </w:numPr>
        <w:ind w:left="0" w:firstLine="0"/>
        <w:jc w:val="left"/>
        <w:rPr>
          <w:rFonts w:ascii="仿宋" w:hAnsi="仿宋" w:cs="仿宋"/>
          <w:kern w:val="0"/>
        </w:rPr>
      </w:pPr>
      <w:r>
        <w:rPr>
          <w:rFonts w:hint="eastAsia" w:ascii="仿宋" w:hAnsi="仿宋" w:cs="仿宋"/>
          <w:kern w:val="0"/>
        </w:rPr>
        <w:t>总价金额与按单价汇总金额不一致的，以单价金额计算结果为准。</w:t>
      </w:r>
    </w:p>
    <w:p w14:paraId="57FBB701">
      <w:pPr>
        <w:numPr>
          <w:ilvl w:val="3"/>
          <w:numId w:val="6"/>
        </w:numPr>
        <w:ind w:left="0" w:firstLine="0"/>
        <w:jc w:val="left"/>
        <w:rPr>
          <w:rFonts w:ascii="仿宋" w:hAnsi="仿宋" w:cs="仿宋"/>
          <w:kern w:val="0"/>
        </w:rPr>
      </w:pPr>
      <w:r>
        <w:rPr>
          <w:rFonts w:hint="eastAsia" w:ascii="仿宋" w:hAnsi="仿宋" w:cs="仿宋"/>
          <w:kern w:val="0"/>
        </w:rPr>
        <w:t>同时出现两种以上不一致的，按照3.4.1规定的顺序修正。修正后的报价按照财政部第87号令 《政府采购货物和服务招标投标管理办法》第五十一条第二款的规定经投标人确认后产生约束力。</w:t>
      </w:r>
    </w:p>
    <w:p w14:paraId="06DCD6D6">
      <w:pPr>
        <w:numPr>
          <w:ilvl w:val="2"/>
          <w:numId w:val="6"/>
        </w:numPr>
        <w:ind w:left="0" w:firstLine="0"/>
        <w:jc w:val="left"/>
        <w:rPr>
          <w:rFonts w:ascii="仿宋" w:hAnsi="仿宋" w:cs="仿宋"/>
          <w:b/>
          <w:bCs/>
          <w:kern w:val="0"/>
        </w:rPr>
      </w:pPr>
      <w:r>
        <w:rPr>
          <w:rFonts w:hint="eastAsia" w:ascii="仿宋" w:hAnsi="仿宋" w:cs="仿宋"/>
          <w:b/>
          <w:bCs/>
          <w:kern w:val="0"/>
        </w:rPr>
        <w:t>投标文件出现不是唯一的、有选择性投标报价的，投标无效。</w:t>
      </w:r>
    </w:p>
    <w:p w14:paraId="21D48E84">
      <w:pPr>
        <w:numPr>
          <w:ilvl w:val="2"/>
          <w:numId w:val="6"/>
        </w:numPr>
        <w:ind w:left="0" w:firstLine="0"/>
        <w:jc w:val="left"/>
        <w:rPr>
          <w:rFonts w:ascii="仿宋" w:hAnsi="仿宋" w:cs="仿宋"/>
          <w:b/>
          <w:bCs/>
          <w:kern w:val="0"/>
        </w:rPr>
      </w:pPr>
      <w:r>
        <w:rPr>
          <w:rFonts w:hint="eastAsia" w:ascii="仿宋" w:hAnsi="仿宋" w:cs="仿宋"/>
          <w:b/>
          <w:bCs/>
          <w:kern w:val="0"/>
        </w:rPr>
        <w:t>投标报价超过招标文件中规定的预算金额或者最高限价的，投标无效。</w:t>
      </w:r>
    </w:p>
    <w:p w14:paraId="34401094">
      <w:pPr>
        <w:numPr>
          <w:ilvl w:val="2"/>
          <w:numId w:val="6"/>
        </w:numPr>
        <w:ind w:left="0" w:firstLine="0"/>
        <w:jc w:val="left"/>
        <w:rPr>
          <w:rFonts w:ascii="仿宋" w:hAnsi="仿宋" w:cs="仿宋"/>
          <w:kern w:val="0"/>
        </w:rPr>
      </w:pPr>
      <w:r>
        <w:rPr>
          <w:rFonts w:hint="eastAsia" w:ascii="仿宋" w:hAnsi="仿宋" w:cs="仿宋"/>
          <w:kern w:val="0"/>
        </w:rPr>
        <w:t>评标委员会认为投标人的报价明显低于其他通过符合性审查</w:t>
      </w:r>
      <w:r>
        <w:rPr>
          <w:rFonts w:hint="eastAsia" w:ascii="仿宋" w:hAnsi="仿宋" w:cs="仿宋"/>
          <w:kern w:val="0"/>
          <w:lang w:val="en-US" w:eastAsia="zh-CN"/>
        </w:rPr>
        <w:t>的</w:t>
      </w:r>
      <w:r>
        <w:rPr>
          <w:rFonts w:hint="eastAsia" w:ascii="仿宋" w:hAnsi="仿宋" w:cs="仿宋"/>
          <w:kern w:val="0"/>
        </w:rPr>
        <w:t>投标人的报价，有可能影响产品质量或者不能诚信履约的，应当要求其在合理的时间内提供书面说明，必要时提交相关证明材料;投标人不能证明其报价合理性的，评标委员会应当将其作为无效投标处理。</w:t>
      </w:r>
    </w:p>
    <w:p w14:paraId="2AC59C0A">
      <w:pPr>
        <w:numPr>
          <w:ilvl w:val="2"/>
          <w:numId w:val="6"/>
        </w:numPr>
        <w:ind w:left="0" w:firstLine="0"/>
        <w:jc w:val="left"/>
        <w:rPr>
          <w:rFonts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w:t>
      </w:r>
    </w:p>
    <w:p w14:paraId="521ED500">
      <w:pPr>
        <w:numPr>
          <w:ilvl w:val="1"/>
          <w:numId w:val="6"/>
        </w:numPr>
        <w:ind w:left="0" w:firstLine="0"/>
        <w:jc w:val="left"/>
        <w:rPr>
          <w:rFonts w:ascii="仿宋" w:hAnsi="仿宋" w:cs="仿宋"/>
          <w:kern w:val="0"/>
          <w:highlight w:val="none"/>
        </w:rPr>
      </w:pPr>
      <w:r>
        <w:rPr>
          <w:rFonts w:hint="eastAsia" w:ascii="仿宋" w:hAnsi="仿宋" w:cs="仿宋"/>
          <w:b/>
          <w:bCs/>
          <w:kern w:val="0"/>
          <w:highlight w:val="none"/>
        </w:rPr>
        <w:t>排序与推荐。</w:t>
      </w:r>
      <w:r>
        <w:rPr>
          <w:rFonts w:hint="eastAsia" w:ascii="仿宋" w:hAnsi="仿宋" w:cs="仿宋"/>
          <w:kern w:val="0"/>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cs="仿宋"/>
          <w:b/>
          <w:bCs/>
          <w:kern w:val="0"/>
          <w:highlight w:val="none"/>
        </w:rPr>
        <w:t>中标候选人数量：1名。</w:t>
      </w:r>
    </w:p>
    <w:p w14:paraId="5BED8D96">
      <w:pPr>
        <w:numPr>
          <w:ilvl w:val="1"/>
          <w:numId w:val="6"/>
        </w:numPr>
        <w:ind w:left="0" w:firstLine="0"/>
        <w:jc w:val="left"/>
        <w:rPr>
          <w:rFonts w:ascii="仿宋" w:hAnsi="仿宋" w:cs="仿宋"/>
        </w:rPr>
      </w:pPr>
      <w:r>
        <w:rPr>
          <w:rFonts w:hint="eastAsia" w:ascii="仿宋" w:hAnsi="仿宋" w:cs="仿宋"/>
          <w:kern w:val="0"/>
        </w:rPr>
        <w:t>评分时保留小数点后1位小数，计算评分值时保留小数点后2位小数。</w:t>
      </w:r>
    </w:p>
    <w:p w14:paraId="0BA66E2A">
      <w:pPr>
        <w:numPr>
          <w:ilvl w:val="1"/>
          <w:numId w:val="6"/>
        </w:numPr>
        <w:ind w:left="0" w:firstLine="0"/>
        <w:jc w:val="left"/>
        <w:rPr>
          <w:rFonts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250B4DF">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评标中的其他事项</w:t>
      </w:r>
    </w:p>
    <w:p w14:paraId="63668686">
      <w:pPr>
        <w:numPr>
          <w:ilvl w:val="1"/>
          <w:numId w:val="7"/>
        </w:numPr>
        <w:tabs>
          <w:tab w:val="left" w:pos="210"/>
        </w:tabs>
        <w:ind w:left="0" w:firstLine="0"/>
        <w:rPr>
          <w:rFonts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E4E7AC">
      <w:pPr>
        <w:numPr>
          <w:ilvl w:val="1"/>
          <w:numId w:val="7"/>
        </w:numPr>
        <w:tabs>
          <w:tab w:val="left" w:pos="210"/>
        </w:tabs>
        <w:ind w:left="0" w:firstLine="0"/>
        <w:rPr>
          <w:rFonts w:ascii="仿宋" w:hAnsi="仿宋" w:cs="仿宋"/>
          <w:b/>
          <w:bCs/>
          <w:kern w:val="0"/>
        </w:rPr>
      </w:pPr>
      <w:r>
        <w:rPr>
          <w:rFonts w:hint="eastAsia" w:ascii="仿宋" w:hAnsi="仿宋" w:cs="仿宋"/>
          <w:b/>
          <w:bCs/>
          <w:kern w:val="0"/>
        </w:rPr>
        <w:t>投标无效。有下列情况之一的，投标无效：</w:t>
      </w:r>
    </w:p>
    <w:p w14:paraId="3D84D4D0">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14:paraId="5C171171">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投标文件未按照招标文件要求签署、盖章的；</w:t>
      </w:r>
    </w:p>
    <w:p w14:paraId="14CF1E5B">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14:paraId="638A0402">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投标文件含有采购人不能接受的附加条件的；</w:t>
      </w:r>
    </w:p>
    <w:p w14:paraId="23E81A12">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投标文件中承诺的投标有效期少于招标文件中载明的投标有效期的；</w:t>
      </w:r>
    </w:p>
    <w:p w14:paraId="357D69A0">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投标文件出现不是唯一的、有选择性投标报价的;</w:t>
      </w:r>
    </w:p>
    <w:p w14:paraId="3C98DF67">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投标报价超过招标文件中规定的预算金额或者最高限价的;</w:t>
      </w:r>
    </w:p>
    <w:p w14:paraId="7320DDFF">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p>
    <w:p w14:paraId="51313C9B">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投标人对根据修正原则修正后的报价不确认的；</w:t>
      </w:r>
    </w:p>
    <w:p w14:paraId="402552DB">
      <w:pPr>
        <w:numPr>
          <w:ilvl w:val="2"/>
          <w:numId w:val="7"/>
        </w:numPr>
        <w:tabs>
          <w:tab w:val="left" w:pos="210"/>
          <w:tab w:val="left" w:pos="840"/>
          <w:tab w:val="left" w:pos="1050"/>
          <w:tab w:val="left" w:pos="1260"/>
        </w:tabs>
        <w:ind w:left="0" w:firstLine="0"/>
        <w:rPr>
          <w:rFonts w:ascii="仿宋" w:hAnsi="仿宋" w:cs="仿宋"/>
          <w:b/>
          <w:bCs/>
          <w:kern w:val="0"/>
          <w:highlight w:val="none"/>
        </w:rPr>
      </w:pPr>
      <w:r>
        <w:rPr>
          <w:rFonts w:hint="eastAsia" w:ascii="仿宋" w:hAnsi="仿宋" w:cs="仿宋"/>
          <w:b/>
          <w:bCs/>
          <w:kern w:val="0"/>
        </w:rPr>
        <w:t>投标人提供虚假材料投标的；</w:t>
      </w:r>
      <w:r>
        <w:rPr>
          <w:rFonts w:hint="eastAsia" w:ascii="仿宋" w:hAnsi="仿宋" w:cs="仿宋"/>
          <w:b/>
          <w:bCs/>
          <w:kern w:val="0"/>
          <w:highlight w:val="none"/>
        </w:rPr>
        <w:t>投标人有恶意串通、妨碍其他投标人的竞争行为、损害采购人或者其他投标人的合法权益情形的。参与同一个采购包（标段）的供应商存在下列情形之一的，</w:t>
      </w:r>
      <w:r>
        <w:rPr>
          <w:rFonts w:hint="eastAsia" w:ascii="仿宋" w:hAnsi="仿宋" w:cs="仿宋"/>
          <w:b/>
          <w:bCs/>
          <w:kern w:val="0"/>
          <w:highlight w:val="none"/>
          <w:lang w:val="en-US" w:eastAsia="zh-CN"/>
        </w:rPr>
        <w:t>且供应商无法做出合理解释的，</w:t>
      </w:r>
      <w:r>
        <w:rPr>
          <w:rFonts w:hint="eastAsia" w:ascii="仿宋" w:hAnsi="仿宋" w:cs="仿宋"/>
          <w:b/>
          <w:bCs/>
          <w:kern w:val="0"/>
          <w:highlight w:val="none"/>
        </w:rPr>
        <w:t>其投标（响应）文件无效：（1）不同供应商的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4）不同供应商联系人为同一人或不同联系人的联系电话一致；</w:t>
      </w:r>
    </w:p>
    <w:p w14:paraId="6B558367">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投标人仅提交备份投标文件，没有在电子交易平台传输递交投标文件的，投标无效；</w:t>
      </w:r>
    </w:p>
    <w:p w14:paraId="1070BE2F">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投标文件不满足招标文件的其它实质性要求的；</w:t>
      </w:r>
    </w:p>
    <w:p w14:paraId="0C365974">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法律、法规、规章及省级以上规范性文件规定的其他无效情形。</w:t>
      </w:r>
    </w:p>
    <w:p w14:paraId="581A8D2F">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14:paraId="4D377B2A">
      <w:pPr>
        <w:numPr>
          <w:ilvl w:val="1"/>
          <w:numId w:val="7"/>
        </w:numPr>
        <w:tabs>
          <w:tab w:val="left" w:pos="210"/>
        </w:tabs>
        <w:ind w:left="0" w:firstLine="0"/>
        <w:rPr>
          <w:rFonts w:ascii="仿宋" w:hAnsi="仿宋" w:cs="仿宋"/>
          <w:kern w:val="0"/>
        </w:rPr>
      </w:pPr>
      <w:r>
        <w:rPr>
          <w:rFonts w:hint="eastAsia" w:ascii="仿宋" w:hAnsi="仿宋" w:cs="仿宋"/>
          <w:kern w:val="0"/>
        </w:rPr>
        <w:t>符合专业条件的供应商或者对招标文件作实质响应的供应商不足3家的；</w:t>
      </w:r>
    </w:p>
    <w:p w14:paraId="25508F6A">
      <w:pPr>
        <w:numPr>
          <w:ilvl w:val="1"/>
          <w:numId w:val="7"/>
        </w:numPr>
        <w:tabs>
          <w:tab w:val="left" w:pos="210"/>
        </w:tabs>
        <w:ind w:left="0" w:firstLine="0"/>
        <w:rPr>
          <w:rFonts w:ascii="仿宋" w:hAnsi="仿宋" w:cs="仿宋"/>
          <w:kern w:val="0"/>
        </w:rPr>
      </w:pPr>
      <w:r>
        <w:rPr>
          <w:rFonts w:hint="eastAsia" w:ascii="仿宋" w:hAnsi="仿宋" w:cs="仿宋"/>
          <w:kern w:val="0"/>
        </w:rPr>
        <w:t>出现影响采购公正的违法、违规行为的；</w:t>
      </w:r>
    </w:p>
    <w:p w14:paraId="47B6274E">
      <w:pPr>
        <w:numPr>
          <w:ilvl w:val="1"/>
          <w:numId w:val="7"/>
        </w:numPr>
        <w:tabs>
          <w:tab w:val="left" w:pos="210"/>
        </w:tabs>
        <w:ind w:left="0" w:firstLine="0"/>
        <w:rPr>
          <w:rFonts w:ascii="仿宋" w:hAnsi="仿宋" w:cs="仿宋"/>
          <w:kern w:val="0"/>
        </w:rPr>
      </w:pPr>
      <w:r>
        <w:rPr>
          <w:rFonts w:hint="eastAsia" w:ascii="仿宋" w:hAnsi="仿宋" w:cs="仿宋"/>
          <w:kern w:val="0"/>
        </w:rPr>
        <w:t>投标人的报价均超过了采购预算，采购人不能支付的；</w:t>
      </w:r>
    </w:p>
    <w:p w14:paraId="58DE3519">
      <w:pPr>
        <w:numPr>
          <w:ilvl w:val="1"/>
          <w:numId w:val="7"/>
        </w:numPr>
        <w:tabs>
          <w:tab w:val="left" w:pos="210"/>
        </w:tabs>
        <w:ind w:left="0" w:firstLine="0"/>
        <w:rPr>
          <w:rFonts w:ascii="仿宋" w:hAnsi="仿宋" w:cs="仿宋"/>
          <w:kern w:val="0"/>
        </w:rPr>
      </w:pPr>
      <w:r>
        <w:rPr>
          <w:rFonts w:hint="eastAsia" w:ascii="仿宋" w:hAnsi="仿宋" w:cs="仿宋"/>
          <w:kern w:val="0"/>
        </w:rPr>
        <w:t>因重大变故，采购任务取消的。</w:t>
      </w:r>
    </w:p>
    <w:p w14:paraId="1CE90C27">
      <w:pPr>
        <w:pStyle w:val="26"/>
        <w:spacing w:line="312" w:lineRule="auto"/>
        <w:ind w:firstLine="0" w:firstLineChars="0"/>
        <w:rPr>
          <w:rFonts w:ascii="仿宋" w:hAnsi="仿宋" w:cs="仿宋"/>
        </w:rPr>
      </w:pPr>
      <w:r>
        <w:rPr>
          <w:rFonts w:hint="eastAsia" w:ascii="仿宋" w:hAnsi="仿宋" w:cs="仿宋"/>
        </w:rPr>
        <w:t>废标后，采购代理机构应当将废标理由通知所有投标人。</w:t>
      </w:r>
    </w:p>
    <w:p w14:paraId="50858836">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F2F8B37">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14:paraId="3CFB8C80">
      <w:pPr>
        <w:numPr>
          <w:ilvl w:val="1"/>
          <w:numId w:val="8"/>
        </w:numPr>
        <w:tabs>
          <w:tab w:val="left" w:pos="210"/>
        </w:tabs>
        <w:ind w:left="0" w:firstLine="0"/>
        <w:rPr>
          <w:rFonts w:ascii="仿宋" w:hAnsi="仿宋" w:cs="仿宋"/>
          <w:kern w:val="0"/>
        </w:rPr>
      </w:pPr>
      <w:r>
        <w:rPr>
          <w:rFonts w:hint="eastAsia" w:ascii="仿宋" w:hAnsi="仿宋" w:cs="仿宋"/>
          <w:kern w:val="0"/>
        </w:rPr>
        <w:t>未确定中标或者中标人的，终止本次政府采购活动，重新开展政府采购活动。</w:t>
      </w:r>
    </w:p>
    <w:p w14:paraId="55F864D8">
      <w:pPr>
        <w:numPr>
          <w:ilvl w:val="1"/>
          <w:numId w:val="8"/>
        </w:numPr>
        <w:tabs>
          <w:tab w:val="left" w:pos="210"/>
        </w:tabs>
        <w:ind w:left="0" w:firstLine="0"/>
        <w:rPr>
          <w:rFonts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14:paraId="29FC1D6C">
      <w:pPr>
        <w:numPr>
          <w:ilvl w:val="1"/>
          <w:numId w:val="8"/>
        </w:numPr>
        <w:tabs>
          <w:tab w:val="left" w:pos="210"/>
        </w:tabs>
        <w:ind w:left="0" w:firstLine="0"/>
        <w:rPr>
          <w:rFonts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政府采购合同已签订但尚未履行的，撤销合同，从合格的中标或者成交候选人中另行确定中标或者中标人；没有合格的中标或者成交候选人的，重新开展政府采购活动。</w:t>
      </w:r>
    </w:p>
    <w:p w14:paraId="48497F58">
      <w:pPr>
        <w:numPr>
          <w:ilvl w:val="1"/>
          <w:numId w:val="8"/>
        </w:numPr>
        <w:tabs>
          <w:tab w:val="left" w:pos="210"/>
        </w:tabs>
        <w:ind w:left="0" w:firstLine="0"/>
        <w:rPr>
          <w:rFonts w:ascii="仿宋" w:hAnsi="仿宋" w:cs="仿宋"/>
          <w:kern w:val="0"/>
        </w:rPr>
      </w:pPr>
      <w:r>
        <w:rPr>
          <w:rFonts w:hint="eastAsia" w:ascii="仿宋" w:hAnsi="仿宋" w:cs="仿宋"/>
          <w:kern w:val="0"/>
        </w:rPr>
        <w:t>政府采购合同已经履行，给采购人、供应商造成损失的，由责任人承担赔偿责任。</w:t>
      </w:r>
    </w:p>
    <w:p w14:paraId="45C06D0C">
      <w:pPr>
        <w:numPr>
          <w:ilvl w:val="1"/>
          <w:numId w:val="8"/>
        </w:numPr>
        <w:tabs>
          <w:tab w:val="left" w:pos="210"/>
        </w:tabs>
        <w:ind w:left="0" w:firstLine="0"/>
        <w:rPr>
          <w:rFonts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14:paraId="7DF68E42">
      <w:pPr>
        <w:spacing w:line="360" w:lineRule="auto"/>
        <w:jc w:val="center"/>
        <w:outlineLvl w:val="0"/>
        <w:rPr>
          <w:rFonts w:ascii="仿宋" w:hAnsi="仿宋" w:cs="仿宋"/>
          <w:b/>
          <w:sz w:val="36"/>
          <w:szCs w:val="36"/>
        </w:rPr>
      </w:pPr>
      <w:r>
        <w:rPr>
          <w:rFonts w:hint="eastAsia" w:ascii="仿宋" w:hAnsi="仿宋" w:cs="仿宋"/>
          <w:b/>
          <w:sz w:val="36"/>
          <w:szCs w:val="36"/>
        </w:rPr>
        <w:br w:type="page"/>
      </w:r>
      <w:r>
        <w:rPr>
          <w:rFonts w:hint="eastAsia" w:ascii="仿宋" w:hAnsi="仿宋" w:cs="仿宋"/>
          <w:b/>
          <w:sz w:val="36"/>
          <w:szCs w:val="36"/>
        </w:rPr>
        <w:t>第五部分  拟签订的合同文本</w:t>
      </w:r>
    </w:p>
    <w:bookmarkEnd w:id="31"/>
    <w:p w14:paraId="35C54285">
      <w:pPr>
        <w:pStyle w:val="34"/>
        <w:snapToGrid w:val="0"/>
        <w:spacing w:before="120" w:after="120" w:line="360" w:lineRule="auto"/>
        <w:jc w:val="center"/>
        <w:rPr>
          <w:rFonts w:hint="eastAsia" w:ascii="仿宋" w:hAnsi="仿宋" w:eastAsia="仿宋" w:cs="仿宋"/>
          <w:b/>
          <w:sz w:val="24"/>
          <w:szCs w:val="24"/>
        </w:rPr>
      </w:pPr>
      <w:bookmarkStart w:id="410" w:name="第五部分"/>
      <w:bookmarkStart w:id="411" w:name="_Toc86217003"/>
      <w:r>
        <w:rPr>
          <w:rFonts w:hint="eastAsia" w:ascii="仿宋" w:hAnsi="仿宋" w:eastAsia="仿宋" w:cs="仿宋"/>
          <w:sz w:val="24"/>
          <w:szCs w:val="24"/>
        </w:rPr>
        <w:t>（本合同为合同样稿，最终稿由双方协商后根据相关制度确定）</w:t>
      </w:r>
    </w:p>
    <w:p w14:paraId="73BD41E3">
      <w:pPr>
        <w:adjustRightInd/>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甲方：（采购单位）</w:t>
      </w:r>
    </w:p>
    <w:p w14:paraId="28E980CC">
      <w:pPr>
        <w:adjustRightInd/>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乙方：（中标单位）</w:t>
      </w:r>
    </w:p>
    <w:p w14:paraId="574FA15A">
      <w:pPr>
        <w:adjustRightInd/>
        <w:snapToGrid w:val="0"/>
        <w:spacing w:line="360" w:lineRule="auto"/>
        <w:rPr>
          <w:rFonts w:hint="eastAsia" w:ascii="仿宋" w:hAnsi="仿宋" w:eastAsia="仿宋" w:cs="仿宋"/>
        </w:rPr>
      </w:pPr>
    </w:p>
    <w:p w14:paraId="3B97E70C">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甲、乙双方根据《中华人民共和国民法典</w:t>
      </w:r>
      <w:r>
        <w:rPr>
          <w:rFonts w:hint="eastAsia" w:ascii="仿宋" w:hAnsi="仿宋" w:eastAsia="仿宋" w:cs="仿宋"/>
          <w:sz w:val="24"/>
          <w:lang w:eastAsia="zh-CN"/>
        </w:rPr>
        <w:t>》《</w:t>
      </w:r>
      <w:r>
        <w:rPr>
          <w:rFonts w:hint="eastAsia" w:ascii="仿宋" w:hAnsi="仿宋" w:eastAsia="仿宋" w:cs="仿宋"/>
          <w:sz w:val="24"/>
        </w:rPr>
        <w:t>中华人民共和国政府采购法》及其他有关法律、行政法规，遵循平等、自愿、公平和诚实信用的原则，双方就</w:t>
      </w:r>
      <w:r>
        <w:rPr>
          <w:rFonts w:hint="eastAsia" w:ascii="仿宋" w:hAnsi="仿宋" w:eastAsia="仿宋" w:cs="仿宋"/>
          <w:sz w:val="24"/>
          <w:u w:val="single"/>
        </w:rPr>
        <w:t xml:space="preserve"> 市场监管投诉处置服务 </w:t>
      </w:r>
      <w:r>
        <w:rPr>
          <w:rFonts w:hint="eastAsia" w:ascii="仿宋" w:hAnsi="仿宋" w:eastAsia="仿宋" w:cs="仿宋"/>
          <w:sz w:val="24"/>
        </w:rPr>
        <w:t>的相关事宜协调一致。签署本协议。</w:t>
      </w:r>
    </w:p>
    <w:p w14:paraId="14973E91">
      <w:pPr>
        <w:adjustRightInd/>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一、服务内容</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1903"/>
        <w:gridCol w:w="1903"/>
        <w:gridCol w:w="1903"/>
        <w:gridCol w:w="1903"/>
      </w:tblGrid>
      <w:tr w14:paraId="21E7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Align w:val="center"/>
          </w:tcPr>
          <w:p w14:paraId="0857E82C">
            <w:pPr>
              <w:adjustRightInd/>
              <w:spacing w:line="360" w:lineRule="auto"/>
              <w:jc w:val="center"/>
              <w:rPr>
                <w:rFonts w:hint="eastAsia" w:ascii="仿宋" w:hAnsi="仿宋" w:eastAsia="仿宋" w:cs="仿宋"/>
                <w:b/>
                <w:bCs/>
                <w:sz w:val="24"/>
              </w:rPr>
            </w:pPr>
            <w:r>
              <w:rPr>
                <w:rFonts w:hint="eastAsia" w:ascii="仿宋" w:hAnsi="仿宋" w:eastAsia="仿宋" w:cs="仿宋"/>
                <w:b/>
                <w:bCs/>
                <w:sz w:val="24"/>
              </w:rPr>
              <w:t>序号</w:t>
            </w:r>
          </w:p>
        </w:tc>
        <w:tc>
          <w:tcPr>
            <w:tcW w:w="1903" w:type="dxa"/>
            <w:vAlign w:val="center"/>
          </w:tcPr>
          <w:p w14:paraId="2919A45B">
            <w:pPr>
              <w:adjustRightInd/>
              <w:spacing w:line="360" w:lineRule="auto"/>
              <w:jc w:val="center"/>
              <w:rPr>
                <w:rFonts w:hint="eastAsia" w:ascii="仿宋" w:hAnsi="仿宋" w:eastAsia="仿宋" w:cs="仿宋"/>
                <w:b/>
                <w:bCs/>
                <w:sz w:val="24"/>
              </w:rPr>
            </w:pPr>
            <w:r>
              <w:rPr>
                <w:rFonts w:hint="eastAsia" w:ascii="仿宋" w:hAnsi="仿宋" w:eastAsia="仿宋" w:cs="仿宋"/>
                <w:b/>
                <w:bCs/>
                <w:sz w:val="24"/>
              </w:rPr>
              <w:t>服务内容</w:t>
            </w:r>
          </w:p>
        </w:tc>
        <w:tc>
          <w:tcPr>
            <w:tcW w:w="1903" w:type="dxa"/>
            <w:vAlign w:val="center"/>
          </w:tcPr>
          <w:p w14:paraId="711436F2">
            <w:pPr>
              <w:adjustRightInd/>
              <w:spacing w:line="360" w:lineRule="auto"/>
              <w:jc w:val="center"/>
              <w:rPr>
                <w:rFonts w:hint="eastAsia" w:ascii="仿宋" w:hAnsi="仿宋" w:eastAsia="仿宋" w:cs="仿宋"/>
                <w:b/>
                <w:bCs/>
                <w:sz w:val="24"/>
              </w:rPr>
            </w:pPr>
            <w:r>
              <w:rPr>
                <w:rFonts w:hint="eastAsia" w:ascii="仿宋" w:hAnsi="仿宋" w:eastAsia="仿宋" w:cs="仿宋"/>
                <w:b/>
                <w:bCs/>
                <w:sz w:val="24"/>
              </w:rPr>
              <w:t>数量</w:t>
            </w:r>
          </w:p>
        </w:tc>
        <w:tc>
          <w:tcPr>
            <w:tcW w:w="1903" w:type="dxa"/>
            <w:vAlign w:val="center"/>
          </w:tcPr>
          <w:p w14:paraId="45BFB1F7">
            <w:pPr>
              <w:adjustRightInd/>
              <w:spacing w:line="360" w:lineRule="auto"/>
              <w:jc w:val="center"/>
              <w:rPr>
                <w:rFonts w:hint="eastAsia" w:ascii="仿宋" w:hAnsi="仿宋" w:eastAsia="仿宋" w:cs="仿宋"/>
                <w:b/>
                <w:bCs/>
                <w:sz w:val="24"/>
              </w:rPr>
            </w:pPr>
            <w:r>
              <w:rPr>
                <w:rFonts w:hint="eastAsia" w:ascii="仿宋" w:hAnsi="仿宋" w:eastAsia="仿宋" w:cs="仿宋"/>
                <w:b/>
                <w:bCs/>
                <w:sz w:val="24"/>
              </w:rPr>
              <w:t>单价</w:t>
            </w:r>
          </w:p>
        </w:tc>
        <w:tc>
          <w:tcPr>
            <w:tcW w:w="1903" w:type="dxa"/>
            <w:vAlign w:val="center"/>
          </w:tcPr>
          <w:p w14:paraId="77526953">
            <w:pPr>
              <w:adjustRightInd/>
              <w:spacing w:line="360" w:lineRule="auto"/>
              <w:jc w:val="center"/>
              <w:rPr>
                <w:rFonts w:hint="eastAsia" w:ascii="仿宋" w:hAnsi="仿宋" w:eastAsia="仿宋" w:cs="仿宋"/>
                <w:b/>
                <w:bCs/>
                <w:sz w:val="24"/>
              </w:rPr>
            </w:pPr>
            <w:r>
              <w:rPr>
                <w:rFonts w:hint="eastAsia" w:ascii="仿宋" w:hAnsi="仿宋" w:eastAsia="仿宋" w:cs="仿宋"/>
                <w:b/>
                <w:bCs/>
                <w:sz w:val="24"/>
              </w:rPr>
              <w:t>总价</w:t>
            </w:r>
          </w:p>
        </w:tc>
      </w:tr>
      <w:tr w14:paraId="0CAF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Align w:val="center"/>
          </w:tcPr>
          <w:p w14:paraId="1DD7208D">
            <w:pPr>
              <w:adjustRightInd/>
              <w:spacing w:line="360" w:lineRule="auto"/>
              <w:jc w:val="center"/>
              <w:rPr>
                <w:rFonts w:hint="eastAsia" w:ascii="仿宋" w:hAnsi="仿宋" w:eastAsia="仿宋" w:cs="仿宋"/>
                <w:b/>
                <w:bCs/>
                <w:sz w:val="24"/>
              </w:rPr>
            </w:pPr>
          </w:p>
        </w:tc>
        <w:tc>
          <w:tcPr>
            <w:tcW w:w="1903" w:type="dxa"/>
            <w:vAlign w:val="center"/>
          </w:tcPr>
          <w:p w14:paraId="5A0CFB8B">
            <w:pPr>
              <w:adjustRightInd/>
              <w:spacing w:line="360" w:lineRule="auto"/>
              <w:jc w:val="center"/>
              <w:rPr>
                <w:rFonts w:hint="eastAsia" w:ascii="仿宋" w:hAnsi="仿宋" w:eastAsia="仿宋" w:cs="仿宋"/>
                <w:b/>
                <w:bCs/>
                <w:sz w:val="24"/>
              </w:rPr>
            </w:pPr>
          </w:p>
        </w:tc>
        <w:tc>
          <w:tcPr>
            <w:tcW w:w="1903" w:type="dxa"/>
            <w:vAlign w:val="center"/>
          </w:tcPr>
          <w:p w14:paraId="706C380D">
            <w:pPr>
              <w:adjustRightInd/>
              <w:spacing w:line="360" w:lineRule="auto"/>
              <w:jc w:val="center"/>
              <w:rPr>
                <w:rFonts w:hint="eastAsia" w:ascii="仿宋" w:hAnsi="仿宋" w:eastAsia="仿宋" w:cs="仿宋"/>
                <w:b/>
                <w:bCs/>
                <w:sz w:val="24"/>
              </w:rPr>
            </w:pPr>
          </w:p>
        </w:tc>
        <w:tc>
          <w:tcPr>
            <w:tcW w:w="1903" w:type="dxa"/>
            <w:vAlign w:val="center"/>
          </w:tcPr>
          <w:p w14:paraId="14C8EEE6">
            <w:pPr>
              <w:adjustRightInd/>
              <w:spacing w:line="360" w:lineRule="auto"/>
              <w:jc w:val="center"/>
              <w:rPr>
                <w:rFonts w:hint="eastAsia" w:ascii="仿宋" w:hAnsi="仿宋" w:eastAsia="仿宋" w:cs="仿宋"/>
                <w:b/>
                <w:bCs/>
                <w:sz w:val="24"/>
              </w:rPr>
            </w:pPr>
          </w:p>
        </w:tc>
        <w:tc>
          <w:tcPr>
            <w:tcW w:w="1903" w:type="dxa"/>
            <w:vAlign w:val="center"/>
          </w:tcPr>
          <w:p w14:paraId="14FBA08A">
            <w:pPr>
              <w:adjustRightInd/>
              <w:spacing w:line="360" w:lineRule="auto"/>
              <w:jc w:val="center"/>
              <w:rPr>
                <w:rFonts w:hint="eastAsia" w:ascii="仿宋" w:hAnsi="仿宋" w:eastAsia="仿宋" w:cs="仿宋"/>
                <w:b/>
                <w:bCs/>
                <w:sz w:val="24"/>
              </w:rPr>
            </w:pPr>
          </w:p>
        </w:tc>
      </w:tr>
      <w:tr w14:paraId="076E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Align w:val="center"/>
          </w:tcPr>
          <w:p w14:paraId="639A5B2A">
            <w:pPr>
              <w:adjustRightInd/>
              <w:spacing w:line="360" w:lineRule="auto"/>
              <w:jc w:val="center"/>
              <w:rPr>
                <w:rFonts w:hint="eastAsia" w:ascii="仿宋" w:hAnsi="仿宋" w:eastAsia="仿宋" w:cs="仿宋"/>
                <w:b/>
                <w:bCs/>
                <w:sz w:val="24"/>
              </w:rPr>
            </w:pPr>
          </w:p>
        </w:tc>
        <w:tc>
          <w:tcPr>
            <w:tcW w:w="1903" w:type="dxa"/>
            <w:vAlign w:val="center"/>
          </w:tcPr>
          <w:p w14:paraId="34ADD679">
            <w:pPr>
              <w:adjustRightInd/>
              <w:spacing w:line="360" w:lineRule="auto"/>
              <w:jc w:val="center"/>
              <w:rPr>
                <w:rFonts w:hint="eastAsia" w:ascii="仿宋" w:hAnsi="仿宋" w:eastAsia="仿宋" w:cs="仿宋"/>
                <w:b/>
                <w:bCs/>
                <w:sz w:val="24"/>
              </w:rPr>
            </w:pPr>
          </w:p>
        </w:tc>
        <w:tc>
          <w:tcPr>
            <w:tcW w:w="1903" w:type="dxa"/>
            <w:vAlign w:val="center"/>
          </w:tcPr>
          <w:p w14:paraId="59D62219">
            <w:pPr>
              <w:adjustRightInd/>
              <w:spacing w:line="360" w:lineRule="auto"/>
              <w:jc w:val="center"/>
              <w:rPr>
                <w:rFonts w:hint="eastAsia" w:ascii="仿宋" w:hAnsi="仿宋" w:eastAsia="仿宋" w:cs="仿宋"/>
                <w:b/>
                <w:bCs/>
                <w:sz w:val="24"/>
              </w:rPr>
            </w:pPr>
          </w:p>
        </w:tc>
        <w:tc>
          <w:tcPr>
            <w:tcW w:w="1903" w:type="dxa"/>
            <w:vAlign w:val="center"/>
          </w:tcPr>
          <w:p w14:paraId="10C457FB">
            <w:pPr>
              <w:adjustRightInd/>
              <w:spacing w:line="360" w:lineRule="auto"/>
              <w:jc w:val="center"/>
              <w:rPr>
                <w:rFonts w:hint="eastAsia" w:ascii="仿宋" w:hAnsi="仿宋" w:eastAsia="仿宋" w:cs="仿宋"/>
                <w:b/>
                <w:bCs/>
                <w:sz w:val="24"/>
              </w:rPr>
            </w:pPr>
          </w:p>
        </w:tc>
        <w:tc>
          <w:tcPr>
            <w:tcW w:w="1903" w:type="dxa"/>
            <w:vAlign w:val="center"/>
          </w:tcPr>
          <w:p w14:paraId="2AAFB7E3">
            <w:pPr>
              <w:adjustRightInd/>
              <w:spacing w:line="360" w:lineRule="auto"/>
              <w:jc w:val="center"/>
              <w:rPr>
                <w:rFonts w:hint="eastAsia" w:ascii="仿宋" w:hAnsi="仿宋" w:eastAsia="仿宋" w:cs="仿宋"/>
                <w:b/>
                <w:bCs/>
                <w:sz w:val="24"/>
              </w:rPr>
            </w:pPr>
          </w:p>
        </w:tc>
      </w:tr>
      <w:tr w14:paraId="7BD8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1" w:type="dxa"/>
            <w:gridSpan w:val="4"/>
            <w:vAlign w:val="center"/>
          </w:tcPr>
          <w:p w14:paraId="749ED982">
            <w:pPr>
              <w:adjustRightInd/>
              <w:spacing w:line="360" w:lineRule="auto"/>
              <w:jc w:val="center"/>
              <w:rPr>
                <w:rFonts w:hint="eastAsia" w:ascii="仿宋" w:hAnsi="仿宋" w:eastAsia="仿宋" w:cs="仿宋"/>
                <w:b/>
                <w:bCs/>
                <w:sz w:val="24"/>
              </w:rPr>
            </w:pPr>
            <w:r>
              <w:rPr>
                <w:rFonts w:hint="eastAsia" w:ascii="仿宋" w:hAnsi="仿宋" w:eastAsia="仿宋" w:cs="仿宋"/>
                <w:b/>
                <w:bCs/>
                <w:sz w:val="24"/>
              </w:rPr>
              <w:t>合计</w:t>
            </w:r>
          </w:p>
        </w:tc>
        <w:tc>
          <w:tcPr>
            <w:tcW w:w="1903" w:type="dxa"/>
            <w:vAlign w:val="center"/>
          </w:tcPr>
          <w:p w14:paraId="6679E2EE">
            <w:pPr>
              <w:adjustRightInd/>
              <w:spacing w:line="360" w:lineRule="auto"/>
              <w:jc w:val="center"/>
              <w:rPr>
                <w:rFonts w:hint="eastAsia" w:ascii="仿宋" w:hAnsi="仿宋" w:eastAsia="仿宋" w:cs="仿宋"/>
                <w:b/>
                <w:bCs/>
                <w:sz w:val="24"/>
              </w:rPr>
            </w:pPr>
          </w:p>
        </w:tc>
      </w:tr>
    </w:tbl>
    <w:p w14:paraId="1E74B206">
      <w:pPr>
        <w:adjustRightInd/>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二、合同金额</w:t>
      </w:r>
    </w:p>
    <w:p w14:paraId="1A4ABA2F">
      <w:pPr>
        <w:adjustRightInd/>
        <w:spacing w:line="360" w:lineRule="auto"/>
        <w:ind w:firstLine="480"/>
        <w:rPr>
          <w:rFonts w:hint="eastAsia" w:ascii="仿宋" w:hAnsi="仿宋" w:eastAsia="仿宋" w:cs="仿宋"/>
          <w:sz w:val="24"/>
        </w:rPr>
      </w:pPr>
      <w:r>
        <w:rPr>
          <w:rFonts w:hint="eastAsia" w:ascii="仿宋" w:hAnsi="仿宋" w:eastAsia="仿宋" w:cs="仿宋"/>
          <w:sz w:val="24"/>
        </w:rPr>
        <w:t>本合同金额为（大写）：_______________________元（￥___________元）人民币。</w:t>
      </w:r>
    </w:p>
    <w:p w14:paraId="3C643106">
      <w:pPr>
        <w:adjustRightInd/>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三、技术资料</w:t>
      </w:r>
    </w:p>
    <w:p w14:paraId="7927A1A8">
      <w:pPr>
        <w:adjustRightInd/>
        <w:spacing w:line="360" w:lineRule="auto"/>
        <w:ind w:firstLine="480"/>
        <w:rPr>
          <w:rFonts w:hint="eastAsia" w:ascii="仿宋" w:hAnsi="仿宋" w:eastAsia="仿宋" w:cs="仿宋"/>
          <w:sz w:val="24"/>
        </w:rPr>
      </w:pPr>
      <w:r>
        <w:rPr>
          <w:rFonts w:hint="eastAsia" w:ascii="仿宋" w:hAnsi="仿宋" w:eastAsia="仿宋" w:cs="仿宋"/>
          <w:sz w:val="24"/>
        </w:rPr>
        <w:t>3.1乙方应按采购文件规定的时间向甲方提供有关技术资料。</w:t>
      </w:r>
    </w:p>
    <w:p w14:paraId="3972795E">
      <w:pPr>
        <w:adjustRightInd/>
        <w:spacing w:line="360" w:lineRule="auto"/>
        <w:ind w:firstLine="480"/>
        <w:rPr>
          <w:rFonts w:hint="eastAsia" w:ascii="仿宋" w:hAnsi="仿宋" w:eastAsia="仿宋" w:cs="仿宋"/>
          <w:sz w:val="24"/>
        </w:rPr>
      </w:pPr>
      <w:r>
        <w:rPr>
          <w:rFonts w:hint="eastAsia" w:ascii="仿宋" w:hAnsi="仿宋" w:eastAsia="仿宋" w:cs="仿宋"/>
          <w:sz w:val="24"/>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2FD72F3">
      <w:pPr>
        <w:adjustRightInd/>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四、知识产权</w:t>
      </w:r>
    </w:p>
    <w:p w14:paraId="1180598E">
      <w:pPr>
        <w:adjustRightInd/>
        <w:spacing w:line="360" w:lineRule="auto"/>
        <w:ind w:firstLine="480"/>
        <w:rPr>
          <w:rFonts w:hint="eastAsia" w:ascii="仿宋" w:hAnsi="仿宋" w:eastAsia="仿宋" w:cs="仿宋"/>
          <w:b/>
          <w:bCs/>
          <w:sz w:val="24"/>
        </w:rPr>
      </w:pPr>
      <w:r>
        <w:rPr>
          <w:rFonts w:hint="eastAsia" w:ascii="仿宋" w:hAnsi="仿宋" w:eastAsia="仿宋" w:cs="仿宋"/>
          <w:sz w:val="24"/>
        </w:rPr>
        <w:t>乙方应保证提供服务过程中不会侵犯任何第三方的知识产权</w:t>
      </w:r>
      <w:r>
        <w:rPr>
          <w:rFonts w:hint="eastAsia" w:ascii="仿宋" w:hAnsi="仿宋" w:eastAsia="仿宋" w:cs="仿宋"/>
          <w:bCs/>
          <w:sz w:val="24"/>
        </w:rPr>
        <w:t>。</w:t>
      </w:r>
    </w:p>
    <w:p w14:paraId="3BA6AD74">
      <w:pPr>
        <w:adjustRightInd/>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五、转包或分包</w:t>
      </w:r>
    </w:p>
    <w:p w14:paraId="4980E8EA">
      <w:pPr>
        <w:adjustRightInd/>
        <w:spacing w:line="360" w:lineRule="auto"/>
        <w:ind w:firstLine="480"/>
        <w:rPr>
          <w:rFonts w:hint="eastAsia" w:ascii="仿宋" w:hAnsi="仿宋" w:eastAsia="仿宋" w:cs="仿宋"/>
          <w:sz w:val="24"/>
        </w:rPr>
      </w:pPr>
      <w:r>
        <w:rPr>
          <w:rFonts w:hint="eastAsia" w:ascii="仿宋" w:hAnsi="仿宋" w:eastAsia="仿宋" w:cs="仿宋"/>
          <w:sz w:val="24"/>
        </w:rPr>
        <w:t>5.1本合同范围的服务，应由乙方直接供应，不得转让他人供应；</w:t>
      </w:r>
    </w:p>
    <w:p w14:paraId="643EAAE4">
      <w:pPr>
        <w:adjustRightInd/>
        <w:spacing w:line="360" w:lineRule="auto"/>
        <w:ind w:firstLine="480"/>
        <w:rPr>
          <w:rFonts w:hint="eastAsia" w:ascii="仿宋" w:hAnsi="仿宋" w:eastAsia="仿宋" w:cs="仿宋"/>
          <w:sz w:val="24"/>
        </w:rPr>
      </w:pPr>
      <w:r>
        <w:rPr>
          <w:rFonts w:hint="eastAsia" w:ascii="仿宋" w:hAnsi="仿宋" w:eastAsia="仿宋" w:cs="仿宋"/>
          <w:sz w:val="24"/>
        </w:rPr>
        <w:t>5.2除非得到甲方的书面同意，乙方不得将本合同范围的服务全部或部分分包给他人供应；</w:t>
      </w:r>
    </w:p>
    <w:p w14:paraId="63FA36E9">
      <w:pPr>
        <w:adjustRightInd/>
        <w:spacing w:line="360" w:lineRule="auto"/>
        <w:ind w:firstLine="480"/>
        <w:rPr>
          <w:rFonts w:hint="eastAsia" w:ascii="仿宋" w:hAnsi="仿宋" w:eastAsia="仿宋" w:cs="仿宋"/>
          <w:sz w:val="24"/>
        </w:rPr>
      </w:pPr>
      <w:r>
        <w:rPr>
          <w:rFonts w:hint="eastAsia" w:ascii="仿宋" w:hAnsi="仿宋" w:eastAsia="仿宋" w:cs="仿宋"/>
          <w:sz w:val="24"/>
        </w:rPr>
        <w:t>5.3如有转让和未经甲方同意的分包行为，甲方有权解除合同，处于合同总价百分之一的违约金并追究乙方的违约责任。</w:t>
      </w:r>
    </w:p>
    <w:p w14:paraId="035857EC">
      <w:pPr>
        <w:adjustRightInd/>
        <w:spacing w:line="360" w:lineRule="auto"/>
        <w:ind w:firstLine="480"/>
        <w:rPr>
          <w:rFonts w:hint="eastAsia" w:ascii="仿宋" w:hAnsi="仿宋" w:eastAsia="仿宋" w:cs="仿宋"/>
          <w:b/>
          <w:bCs/>
          <w:sz w:val="24"/>
        </w:rPr>
      </w:pPr>
      <w:r>
        <w:rPr>
          <w:rFonts w:hint="eastAsia" w:ascii="仿宋" w:hAnsi="仿宋" w:eastAsia="仿宋" w:cs="仿宋"/>
          <w:b/>
          <w:bCs/>
          <w:sz w:val="24"/>
        </w:rPr>
        <w:t>六、合同履行时间、履行方式及履行地点</w:t>
      </w:r>
    </w:p>
    <w:p w14:paraId="127361CD">
      <w:pPr>
        <w:adjustRightInd/>
        <w:spacing w:line="360" w:lineRule="auto"/>
        <w:ind w:firstLine="480"/>
        <w:rPr>
          <w:rFonts w:hint="eastAsia" w:ascii="仿宋" w:hAnsi="仿宋" w:eastAsia="仿宋" w:cs="仿宋"/>
          <w:bCs/>
          <w:sz w:val="24"/>
          <w:highlight w:val="none"/>
        </w:rPr>
      </w:pPr>
      <w:r>
        <w:rPr>
          <w:rFonts w:hint="eastAsia" w:ascii="仿宋" w:hAnsi="仿宋" w:eastAsia="仿宋" w:cs="仿宋"/>
          <w:bCs/>
          <w:sz w:val="24"/>
        </w:rPr>
        <w:t>6.1</w:t>
      </w:r>
      <w:r>
        <w:rPr>
          <w:rFonts w:hint="eastAsia" w:ascii="仿宋" w:hAnsi="仿宋" w:eastAsia="仿宋" w:cs="仿宋"/>
          <w:bCs/>
          <w:sz w:val="24"/>
          <w:highlight w:val="none"/>
        </w:rPr>
        <w:t>履行时间：自合同签订之日起至2025年12月31日。</w:t>
      </w:r>
    </w:p>
    <w:p w14:paraId="329AB048">
      <w:pPr>
        <w:adjustRightInd/>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rPr>
        <w:t>6.2履行方式：根据甲方提出的服务内容，乙方配合甲方开展相应工作。</w:t>
      </w:r>
    </w:p>
    <w:p w14:paraId="28FAB66F">
      <w:pPr>
        <w:adjustRightInd/>
        <w:spacing w:line="360" w:lineRule="auto"/>
        <w:ind w:firstLine="480"/>
        <w:rPr>
          <w:rFonts w:hint="eastAsia" w:ascii="仿宋" w:hAnsi="仿宋" w:eastAsia="仿宋" w:cs="仿宋"/>
          <w:sz w:val="24"/>
          <w:highlight w:val="none"/>
        </w:rPr>
      </w:pPr>
      <w:r>
        <w:rPr>
          <w:rFonts w:hint="eastAsia" w:ascii="仿宋" w:hAnsi="仿宋" w:eastAsia="仿宋" w:cs="仿宋"/>
          <w:bCs/>
          <w:sz w:val="24"/>
          <w:highlight w:val="none"/>
        </w:rPr>
        <w:t>6.3</w:t>
      </w:r>
      <w:r>
        <w:rPr>
          <w:rFonts w:hint="eastAsia" w:ascii="仿宋" w:hAnsi="仿宋" w:eastAsia="仿宋" w:cs="仿宋"/>
          <w:sz w:val="24"/>
          <w:highlight w:val="none"/>
        </w:rPr>
        <w:t>履行地点</w:t>
      </w:r>
      <w:r>
        <w:rPr>
          <w:rFonts w:hint="eastAsia" w:ascii="仿宋" w:hAnsi="仿宋" w:eastAsia="仿宋" w:cs="仿宋"/>
          <w:bCs/>
          <w:sz w:val="24"/>
          <w:highlight w:val="none"/>
        </w:rPr>
        <w:t>：甲方指定地点。</w:t>
      </w:r>
    </w:p>
    <w:p w14:paraId="0E17DA25">
      <w:pPr>
        <w:adjustRightInd/>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七、款项支付</w:t>
      </w:r>
    </w:p>
    <w:p w14:paraId="568F38FC">
      <w:pPr>
        <w:adjustRightInd/>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第一期：合同签订后且乙方具备实施条件后7个工作日内支付合同金额的70%；</w:t>
      </w:r>
    </w:p>
    <w:p w14:paraId="036DA5E5">
      <w:pPr>
        <w:adjustRightInd/>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第二期：项目完成90%后支付合同金额的25%；</w:t>
      </w:r>
    </w:p>
    <w:p w14:paraId="31A5BBF3">
      <w:pPr>
        <w:adjustRightInd/>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第三期：验收完毕后一次性付清合同剩余款项。</w:t>
      </w:r>
    </w:p>
    <w:p w14:paraId="6E2ACD4E">
      <w:pPr>
        <w:adjustRightInd/>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八、税费</w:t>
      </w:r>
    </w:p>
    <w:p w14:paraId="3AA4EA15">
      <w:pPr>
        <w:adjustRightInd/>
        <w:spacing w:line="360" w:lineRule="auto"/>
        <w:ind w:firstLine="480"/>
        <w:rPr>
          <w:rFonts w:hint="eastAsia" w:ascii="仿宋" w:hAnsi="仿宋" w:eastAsia="仿宋" w:cs="仿宋"/>
          <w:sz w:val="24"/>
        </w:rPr>
      </w:pPr>
      <w:r>
        <w:rPr>
          <w:rFonts w:hint="eastAsia" w:ascii="仿宋" w:hAnsi="仿宋" w:eastAsia="仿宋" w:cs="仿宋"/>
          <w:sz w:val="24"/>
        </w:rPr>
        <w:t>本合同执行中相关的一切税费均由乙方负担。</w:t>
      </w:r>
    </w:p>
    <w:p w14:paraId="48BBE20B">
      <w:pPr>
        <w:adjustRightInd/>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九、质量保证及后续服务</w:t>
      </w:r>
    </w:p>
    <w:p w14:paraId="6310CC46">
      <w:pPr>
        <w:adjustRightInd/>
        <w:spacing w:line="360" w:lineRule="auto"/>
        <w:ind w:firstLine="480"/>
        <w:rPr>
          <w:rFonts w:hint="eastAsia" w:ascii="仿宋" w:hAnsi="仿宋" w:eastAsia="仿宋" w:cs="仿宋"/>
          <w:sz w:val="24"/>
        </w:rPr>
      </w:pPr>
      <w:r>
        <w:rPr>
          <w:rFonts w:hint="eastAsia" w:ascii="仿宋" w:hAnsi="仿宋" w:eastAsia="仿宋" w:cs="仿宋"/>
          <w:sz w:val="24"/>
        </w:rPr>
        <w:t>9.1乙方应按采购文件规定向甲方提供服务。</w:t>
      </w:r>
    </w:p>
    <w:p w14:paraId="73D01AC0">
      <w:pPr>
        <w:adjustRightInd/>
        <w:spacing w:line="360" w:lineRule="auto"/>
        <w:ind w:firstLine="480"/>
        <w:rPr>
          <w:rFonts w:hint="eastAsia" w:ascii="仿宋" w:hAnsi="仿宋" w:eastAsia="仿宋" w:cs="仿宋"/>
          <w:sz w:val="24"/>
        </w:rPr>
      </w:pPr>
      <w:r>
        <w:rPr>
          <w:rFonts w:hint="eastAsia" w:ascii="仿宋" w:hAnsi="仿宋" w:eastAsia="仿宋" w:cs="仿宋"/>
          <w:sz w:val="24"/>
        </w:rPr>
        <w:t>9.2乙方提供的服务成果在服务质量保证期内发生故障，乙方应负责免费提供后续服务。对达不到要求者，根据实际情况，经双方协商，可按以下办法处理：</w:t>
      </w:r>
    </w:p>
    <w:p w14:paraId="648BEDE1">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9.2.1重做：由乙方承担所发生的全部费用。</w:t>
      </w:r>
    </w:p>
    <w:p w14:paraId="02EC0FE2">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9.2.2贬值处理：由甲乙双方合议定价。</w:t>
      </w:r>
    </w:p>
    <w:p w14:paraId="38EF3160">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9.2.3解除合同。</w:t>
      </w:r>
    </w:p>
    <w:p w14:paraId="1670800D">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9.3如在使用过程中发生问题，乙方在接到甲方通知后在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小时内到达甲方现场。</w:t>
      </w:r>
    </w:p>
    <w:p w14:paraId="098039E9">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9.4在服务质量保证期内，乙方应对出现的质量及安全问题负责处理解决并承担一切费用。</w:t>
      </w:r>
    </w:p>
    <w:p w14:paraId="0DFF9DE5">
      <w:pPr>
        <w:adjustRightInd/>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十、违约责任</w:t>
      </w:r>
    </w:p>
    <w:p w14:paraId="47C06DC5">
      <w:pPr>
        <w:adjustRightInd/>
        <w:spacing w:line="360" w:lineRule="auto"/>
        <w:ind w:firstLine="480"/>
        <w:rPr>
          <w:rFonts w:hint="eastAsia" w:ascii="仿宋" w:hAnsi="仿宋" w:eastAsia="仿宋" w:cs="仿宋"/>
          <w:sz w:val="24"/>
        </w:rPr>
      </w:pPr>
      <w:r>
        <w:rPr>
          <w:rFonts w:hint="eastAsia" w:ascii="仿宋" w:hAnsi="仿宋" w:eastAsia="仿宋" w:cs="仿宋"/>
          <w:sz w:val="24"/>
        </w:rPr>
        <w:t>10.1甲方无正当理由</w:t>
      </w:r>
      <w:r>
        <w:rPr>
          <w:rFonts w:hint="eastAsia" w:ascii="仿宋" w:hAnsi="仿宋" w:eastAsia="仿宋" w:cs="仿宋"/>
          <w:sz w:val="24"/>
          <w:lang w:eastAsia="zh-CN"/>
        </w:rPr>
        <w:t>拒绝接受</w:t>
      </w:r>
      <w:r>
        <w:rPr>
          <w:rFonts w:hint="eastAsia" w:ascii="仿宋" w:hAnsi="仿宋" w:eastAsia="仿宋" w:cs="仿宋"/>
          <w:sz w:val="24"/>
        </w:rPr>
        <w:t>服务的，甲方向乙方偿付合同款项百分之五作为违约金。</w:t>
      </w:r>
    </w:p>
    <w:p w14:paraId="7967BAE1">
      <w:pPr>
        <w:adjustRightInd/>
        <w:spacing w:line="360" w:lineRule="auto"/>
        <w:ind w:firstLine="480"/>
        <w:rPr>
          <w:rFonts w:hint="eastAsia" w:ascii="仿宋" w:hAnsi="仿宋" w:eastAsia="仿宋" w:cs="仿宋"/>
          <w:sz w:val="24"/>
        </w:rPr>
      </w:pPr>
      <w:r>
        <w:rPr>
          <w:rFonts w:hint="eastAsia" w:ascii="仿宋" w:hAnsi="仿宋" w:eastAsia="仿宋" w:cs="仿宋"/>
          <w:sz w:val="24"/>
        </w:rPr>
        <w:t>10.2甲方无故逾期验收和办理款项支付手续的,甲方应按逾期付款总额每日万分之五向乙方支付违约金。</w:t>
      </w:r>
    </w:p>
    <w:p w14:paraId="4586B6A0">
      <w:pPr>
        <w:adjustRightInd/>
        <w:spacing w:line="360" w:lineRule="auto"/>
        <w:ind w:firstLine="480"/>
        <w:rPr>
          <w:rFonts w:hint="eastAsia" w:ascii="仿宋" w:hAnsi="仿宋" w:eastAsia="仿宋" w:cs="仿宋"/>
          <w:sz w:val="24"/>
        </w:rPr>
      </w:pPr>
      <w:r>
        <w:rPr>
          <w:rFonts w:hint="eastAsia" w:ascii="仿宋" w:hAnsi="仿宋" w:eastAsia="仿宋" w:cs="仿宋"/>
          <w:sz w:val="24"/>
        </w:rPr>
        <w:t>10.3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32EC9EA1">
      <w:pPr>
        <w:adjustRightInd/>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十一、不可抗力事件处理</w:t>
      </w:r>
    </w:p>
    <w:p w14:paraId="4282B631">
      <w:pPr>
        <w:adjustRightInd/>
        <w:spacing w:line="360" w:lineRule="auto"/>
        <w:ind w:firstLine="480"/>
        <w:rPr>
          <w:rFonts w:hint="eastAsia" w:ascii="仿宋" w:hAnsi="仿宋" w:eastAsia="仿宋" w:cs="仿宋"/>
          <w:sz w:val="24"/>
        </w:rPr>
      </w:pPr>
      <w:r>
        <w:rPr>
          <w:rFonts w:hint="eastAsia" w:ascii="仿宋" w:hAnsi="仿宋" w:eastAsia="仿宋" w:cs="仿宋"/>
          <w:sz w:val="24"/>
        </w:rPr>
        <w:t>11.1在合同有效期内，任何一方因不可抗力事件导致不能履行合同，则合同履行期可延长，其延长期与不可抗力影响期相同。</w:t>
      </w:r>
    </w:p>
    <w:p w14:paraId="3ED03AA3">
      <w:pPr>
        <w:adjustRightInd/>
        <w:spacing w:line="360" w:lineRule="auto"/>
        <w:ind w:firstLine="480"/>
        <w:rPr>
          <w:rFonts w:hint="eastAsia" w:ascii="仿宋" w:hAnsi="仿宋" w:eastAsia="仿宋" w:cs="仿宋"/>
          <w:sz w:val="24"/>
        </w:rPr>
      </w:pPr>
      <w:r>
        <w:rPr>
          <w:rFonts w:hint="eastAsia" w:ascii="仿宋" w:hAnsi="仿宋" w:eastAsia="仿宋" w:cs="仿宋"/>
          <w:sz w:val="24"/>
        </w:rPr>
        <w:t>11.2不可抗力事件发生后，应立即通知对方，并寄送有关权威机构出具的证明。</w:t>
      </w:r>
    </w:p>
    <w:p w14:paraId="5184676C">
      <w:pPr>
        <w:adjustRightInd/>
        <w:spacing w:line="360" w:lineRule="auto"/>
        <w:ind w:firstLine="480"/>
        <w:rPr>
          <w:rFonts w:hint="eastAsia" w:ascii="仿宋" w:hAnsi="仿宋" w:eastAsia="仿宋" w:cs="仿宋"/>
          <w:sz w:val="24"/>
        </w:rPr>
      </w:pPr>
      <w:r>
        <w:rPr>
          <w:rFonts w:hint="eastAsia" w:ascii="仿宋" w:hAnsi="仿宋" w:eastAsia="仿宋" w:cs="仿宋"/>
          <w:sz w:val="24"/>
        </w:rPr>
        <w:t>11.3不可抗力事件延续120天以上，双方应通过友好协商，确定是否继续履行合同。</w:t>
      </w:r>
    </w:p>
    <w:p w14:paraId="3A66B100">
      <w:pPr>
        <w:adjustRightInd/>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十二、诉讼</w:t>
      </w:r>
    </w:p>
    <w:p w14:paraId="03AC3C64">
      <w:pPr>
        <w:adjustRightInd/>
        <w:spacing w:line="360" w:lineRule="auto"/>
        <w:ind w:firstLine="480"/>
        <w:rPr>
          <w:rFonts w:hint="eastAsia" w:ascii="仿宋" w:hAnsi="仿宋" w:eastAsia="仿宋" w:cs="仿宋"/>
          <w:sz w:val="24"/>
        </w:rPr>
      </w:pPr>
      <w:r>
        <w:rPr>
          <w:rFonts w:hint="eastAsia" w:ascii="仿宋" w:hAnsi="仿宋" w:eastAsia="仿宋" w:cs="仿宋"/>
          <w:sz w:val="24"/>
        </w:rPr>
        <w:t>双方在执行合同中所发生的一切争议，应通过协商解决。如协商不成，可向甲方所在地法院起诉。</w:t>
      </w:r>
    </w:p>
    <w:p w14:paraId="18B9C5B7">
      <w:pPr>
        <w:adjustRightInd/>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十三、合同生效及其</w:t>
      </w:r>
      <w:r>
        <w:rPr>
          <w:rFonts w:hint="eastAsia" w:ascii="仿宋" w:hAnsi="仿宋" w:eastAsia="仿宋" w:cs="仿宋"/>
          <w:b/>
          <w:bCs/>
          <w:sz w:val="24"/>
          <w:lang w:eastAsia="zh-CN"/>
        </w:rPr>
        <w:t>他</w:t>
      </w:r>
    </w:p>
    <w:p w14:paraId="330FD223">
      <w:pPr>
        <w:adjustRightInd/>
        <w:spacing w:line="360" w:lineRule="auto"/>
        <w:ind w:firstLine="480"/>
        <w:rPr>
          <w:rFonts w:hint="eastAsia" w:ascii="仿宋" w:hAnsi="仿宋" w:eastAsia="仿宋" w:cs="仿宋"/>
          <w:sz w:val="24"/>
        </w:rPr>
      </w:pPr>
      <w:r>
        <w:rPr>
          <w:rFonts w:hint="eastAsia" w:ascii="仿宋" w:hAnsi="仿宋" w:eastAsia="仿宋" w:cs="仿宋"/>
          <w:sz w:val="24"/>
        </w:rPr>
        <w:t>13.1合同经双方法定代表人或授权代表签字并加盖单位公章后生效。</w:t>
      </w:r>
    </w:p>
    <w:p w14:paraId="4E9B7236">
      <w:pPr>
        <w:adjustRightInd/>
        <w:spacing w:line="360" w:lineRule="auto"/>
        <w:ind w:firstLine="480"/>
        <w:rPr>
          <w:rFonts w:hint="eastAsia" w:ascii="仿宋" w:hAnsi="仿宋" w:eastAsia="仿宋" w:cs="仿宋"/>
          <w:sz w:val="24"/>
        </w:rPr>
      </w:pPr>
      <w:r>
        <w:rPr>
          <w:rFonts w:hint="eastAsia" w:ascii="仿宋" w:hAnsi="仿宋" w:eastAsia="仿宋" w:cs="仿宋"/>
          <w:sz w:val="24"/>
        </w:rPr>
        <w:t>13.2合同执行中涉及采购资金和采购内容修改或补充的，须经财政部门审批，并</w:t>
      </w:r>
      <w:r>
        <w:rPr>
          <w:rFonts w:hint="eastAsia" w:ascii="仿宋" w:hAnsi="仿宋" w:eastAsia="仿宋" w:cs="仿宋"/>
          <w:sz w:val="24"/>
          <w:lang w:eastAsia="zh-CN"/>
        </w:rPr>
        <w:t>签订</w:t>
      </w:r>
      <w:r>
        <w:rPr>
          <w:rFonts w:hint="eastAsia" w:ascii="仿宋" w:hAnsi="仿宋" w:eastAsia="仿宋" w:cs="仿宋"/>
          <w:sz w:val="24"/>
        </w:rPr>
        <w:t>书面补充协议报政府采购监督管理部门备案，方可作为主合同不可分割的一部分。</w:t>
      </w:r>
    </w:p>
    <w:p w14:paraId="05867A27">
      <w:pPr>
        <w:adjustRightInd/>
        <w:spacing w:line="360" w:lineRule="auto"/>
        <w:ind w:firstLine="480"/>
        <w:rPr>
          <w:rFonts w:hint="eastAsia" w:ascii="仿宋" w:hAnsi="仿宋" w:eastAsia="仿宋" w:cs="仿宋"/>
          <w:sz w:val="24"/>
        </w:rPr>
      </w:pPr>
      <w:r>
        <w:rPr>
          <w:rFonts w:hint="eastAsia" w:ascii="仿宋" w:hAnsi="仿宋" w:eastAsia="仿宋" w:cs="仿宋"/>
          <w:sz w:val="24"/>
        </w:rPr>
        <w:t>13.3本合同未尽事宜，遵照《中华人民共和国民法典》有关条文执行。</w:t>
      </w:r>
    </w:p>
    <w:p w14:paraId="45CB6841">
      <w:pPr>
        <w:adjustRightInd/>
        <w:spacing w:line="360" w:lineRule="auto"/>
        <w:ind w:firstLine="480"/>
        <w:rPr>
          <w:rFonts w:hint="eastAsia" w:ascii="仿宋" w:hAnsi="仿宋" w:eastAsia="仿宋" w:cs="仿宋"/>
          <w:sz w:val="24"/>
        </w:rPr>
      </w:pPr>
      <w:r>
        <w:rPr>
          <w:rFonts w:hint="eastAsia" w:ascii="仿宋" w:hAnsi="仿宋" w:eastAsia="仿宋" w:cs="仿宋"/>
          <w:sz w:val="24"/>
        </w:rPr>
        <w:t>13.4本合同正本一式</w:t>
      </w:r>
      <w:r>
        <w:rPr>
          <w:rFonts w:hint="eastAsia" w:ascii="仿宋" w:hAnsi="仿宋" w:eastAsia="仿宋" w:cs="仿宋"/>
          <w:sz w:val="24"/>
          <w:u w:val="single"/>
        </w:rPr>
        <w:t xml:space="preserve">    </w:t>
      </w:r>
      <w:r>
        <w:rPr>
          <w:rFonts w:hint="eastAsia" w:ascii="仿宋" w:hAnsi="仿宋" w:eastAsia="仿宋" w:cs="仿宋"/>
          <w:sz w:val="24"/>
        </w:rPr>
        <w:t>份，具有同等法律效力，甲乙双方各执</w:t>
      </w:r>
      <w:r>
        <w:rPr>
          <w:rFonts w:hint="eastAsia" w:ascii="仿宋" w:hAnsi="仿宋" w:eastAsia="仿宋" w:cs="仿宋"/>
          <w:sz w:val="24"/>
          <w:u w:val="single"/>
        </w:rPr>
        <w:t xml:space="preserve">   </w:t>
      </w:r>
      <w:r>
        <w:rPr>
          <w:rFonts w:hint="eastAsia" w:ascii="仿宋" w:hAnsi="仿宋" w:eastAsia="仿宋" w:cs="仿宋"/>
          <w:sz w:val="24"/>
        </w:rPr>
        <w:t>份；副本</w:t>
      </w:r>
      <w:r>
        <w:rPr>
          <w:rFonts w:hint="eastAsia" w:ascii="仿宋" w:hAnsi="仿宋" w:eastAsia="仿宋" w:cs="仿宋"/>
          <w:b/>
          <w:sz w:val="24"/>
          <w:u w:val="single"/>
        </w:rPr>
        <w:t xml:space="preserve">   </w:t>
      </w:r>
      <w:r>
        <w:rPr>
          <w:rFonts w:hint="eastAsia" w:ascii="仿宋" w:hAnsi="仿宋" w:eastAsia="仿宋" w:cs="仿宋"/>
          <w:sz w:val="24"/>
        </w:rPr>
        <w:t>份，(用途)。</w:t>
      </w:r>
    </w:p>
    <w:p w14:paraId="2788A501">
      <w:pPr>
        <w:adjustRightInd/>
        <w:spacing w:line="360" w:lineRule="auto"/>
        <w:ind w:left="-20" w:leftChars="-67" w:hanging="141" w:hangingChars="59"/>
        <w:rPr>
          <w:rFonts w:hint="eastAsia" w:ascii="仿宋" w:hAnsi="仿宋" w:eastAsia="仿宋" w:cs="仿宋"/>
          <w:sz w:val="24"/>
        </w:rPr>
      </w:pPr>
    </w:p>
    <w:p w14:paraId="5CA95F67">
      <w:pPr>
        <w:adjustRightInd/>
        <w:spacing w:line="360" w:lineRule="auto"/>
        <w:ind w:left="-20" w:leftChars="-67" w:hanging="141" w:hangingChars="59"/>
        <w:rPr>
          <w:rFonts w:hint="eastAsia" w:ascii="仿宋" w:hAnsi="仿宋" w:eastAsia="仿宋" w:cs="仿宋"/>
          <w:sz w:val="24"/>
        </w:rPr>
      </w:pPr>
    </w:p>
    <w:p w14:paraId="79B210CB">
      <w:pPr>
        <w:adjustRightInd/>
        <w:spacing w:line="360" w:lineRule="auto"/>
        <w:ind w:left="113" w:leftChars="47" w:firstLine="336" w:firstLineChars="140"/>
        <w:rPr>
          <w:rFonts w:hint="eastAsia" w:ascii="仿宋" w:hAnsi="仿宋" w:eastAsia="仿宋" w:cs="仿宋"/>
          <w:sz w:val="24"/>
        </w:rPr>
      </w:pPr>
      <w:r>
        <w:rPr>
          <w:rFonts w:hint="eastAsia" w:ascii="仿宋" w:hAnsi="仿宋" w:eastAsia="仿宋" w:cs="仿宋"/>
          <w:sz w:val="24"/>
        </w:rPr>
        <w:t xml:space="preserve">甲方（盖章）：                        乙方（盖章）： </w:t>
      </w:r>
    </w:p>
    <w:p w14:paraId="3D7BF104">
      <w:pPr>
        <w:adjustRightInd/>
        <w:spacing w:line="360" w:lineRule="auto"/>
        <w:ind w:left="113" w:leftChars="47" w:right="-72" w:rightChars="-30" w:firstLine="336" w:firstLineChars="140"/>
        <w:rPr>
          <w:rFonts w:hint="eastAsia" w:ascii="仿宋" w:hAnsi="仿宋" w:eastAsia="仿宋" w:cs="仿宋"/>
          <w:sz w:val="24"/>
        </w:rPr>
      </w:pPr>
      <w:r>
        <w:rPr>
          <w:rFonts w:hint="eastAsia" w:ascii="仿宋" w:hAnsi="仿宋" w:eastAsia="仿宋" w:cs="仿宋"/>
          <w:sz w:val="24"/>
        </w:rPr>
        <w:t>法定代表人                            法定代表人</w:t>
      </w:r>
    </w:p>
    <w:p w14:paraId="64553AFF">
      <w:pPr>
        <w:adjustRightInd/>
        <w:spacing w:line="360" w:lineRule="auto"/>
        <w:ind w:left="113" w:leftChars="47" w:right="-72" w:rightChars="-30" w:firstLine="336" w:firstLineChars="140"/>
        <w:rPr>
          <w:rFonts w:hint="eastAsia" w:ascii="仿宋" w:hAnsi="仿宋" w:eastAsia="仿宋" w:cs="仿宋"/>
          <w:sz w:val="24"/>
        </w:rPr>
      </w:pPr>
      <w:r>
        <w:rPr>
          <w:rFonts w:hint="eastAsia" w:ascii="仿宋" w:hAnsi="仿宋" w:eastAsia="仿宋" w:cs="仿宋"/>
          <w:sz w:val="24"/>
        </w:rPr>
        <w:t>或授权委托人（签字或盖章）：          或授权委托人（签字或盖章）：</w:t>
      </w:r>
    </w:p>
    <w:p w14:paraId="6AA0D957">
      <w:pPr>
        <w:adjustRightInd/>
        <w:spacing w:line="360" w:lineRule="auto"/>
        <w:ind w:left="113" w:leftChars="47" w:firstLine="336" w:firstLineChars="140"/>
        <w:rPr>
          <w:rFonts w:hint="eastAsia" w:ascii="仿宋" w:hAnsi="仿宋" w:eastAsia="仿宋" w:cs="仿宋"/>
          <w:sz w:val="24"/>
        </w:rPr>
      </w:pPr>
      <w:r>
        <w:rPr>
          <w:rFonts w:hint="eastAsia" w:ascii="仿宋" w:hAnsi="仿宋" w:eastAsia="仿宋" w:cs="仿宋"/>
          <w:sz w:val="24"/>
        </w:rPr>
        <w:t xml:space="preserve">联系人：                              联系人： </w:t>
      </w:r>
    </w:p>
    <w:p w14:paraId="2A18AEF9">
      <w:pPr>
        <w:adjustRightInd/>
        <w:spacing w:line="360" w:lineRule="auto"/>
        <w:ind w:left="113" w:leftChars="47" w:firstLine="336" w:firstLineChars="140"/>
        <w:rPr>
          <w:rFonts w:hint="eastAsia" w:ascii="仿宋" w:hAnsi="仿宋" w:eastAsia="仿宋" w:cs="仿宋"/>
          <w:sz w:val="24"/>
        </w:rPr>
      </w:pPr>
      <w:r>
        <w:rPr>
          <w:rFonts w:hint="eastAsia" w:ascii="仿宋" w:hAnsi="仿宋" w:eastAsia="仿宋" w:cs="仿宋"/>
          <w:sz w:val="24"/>
        </w:rPr>
        <w:t xml:space="preserve">地址：                                地址： </w:t>
      </w:r>
    </w:p>
    <w:p w14:paraId="7D4D47B9">
      <w:pPr>
        <w:adjustRightInd/>
        <w:spacing w:line="360" w:lineRule="auto"/>
        <w:ind w:left="113" w:leftChars="47" w:firstLine="336" w:firstLineChars="140"/>
        <w:rPr>
          <w:rFonts w:hint="eastAsia" w:ascii="仿宋" w:hAnsi="仿宋" w:eastAsia="仿宋" w:cs="仿宋"/>
          <w:sz w:val="24"/>
        </w:rPr>
      </w:pPr>
      <w:r>
        <w:rPr>
          <w:rFonts w:hint="eastAsia" w:ascii="仿宋" w:hAnsi="仿宋" w:eastAsia="仿宋" w:cs="仿宋"/>
          <w:sz w:val="24"/>
        </w:rPr>
        <w:t xml:space="preserve">电话：             </w:t>
      </w:r>
      <w:r>
        <w:rPr>
          <w:rFonts w:hint="eastAsia" w:ascii="仿宋" w:hAnsi="仿宋" w:eastAsia="仿宋" w:cs="仿宋"/>
          <w:bCs/>
          <w:sz w:val="24"/>
        </w:rPr>
        <w:t xml:space="preserve">                </w:t>
      </w:r>
      <w:r>
        <w:rPr>
          <w:rFonts w:hint="eastAsia" w:ascii="仿宋" w:hAnsi="仿宋" w:eastAsia="仿宋" w:cs="仿宋"/>
          <w:sz w:val="24"/>
        </w:rPr>
        <w:t xml:space="preserve">   电话： </w:t>
      </w:r>
    </w:p>
    <w:p w14:paraId="5C707282">
      <w:pPr>
        <w:adjustRightInd/>
        <w:spacing w:line="360" w:lineRule="auto"/>
        <w:ind w:left="113" w:leftChars="47" w:firstLine="336" w:firstLineChars="140"/>
        <w:rPr>
          <w:rFonts w:hint="eastAsia" w:ascii="仿宋" w:hAnsi="仿宋" w:eastAsia="仿宋" w:cs="仿宋"/>
          <w:sz w:val="24"/>
        </w:rPr>
      </w:pPr>
      <w:r>
        <w:rPr>
          <w:rFonts w:hint="eastAsia" w:ascii="仿宋" w:hAnsi="仿宋" w:eastAsia="仿宋" w:cs="仿宋"/>
          <w:sz w:val="24"/>
        </w:rPr>
        <w:t xml:space="preserve">传真：                                传真： </w:t>
      </w:r>
    </w:p>
    <w:p w14:paraId="6C5535EE">
      <w:pPr>
        <w:adjustRightInd/>
        <w:spacing w:line="360" w:lineRule="auto"/>
        <w:ind w:left="113" w:leftChars="47" w:firstLine="336" w:firstLineChars="140"/>
        <w:rPr>
          <w:rFonts w:hint="eastAsia" w:ascii="仿宋" w:hAnsi="仿宋" w:eastAsia="仿宋" w:cs="仿宋"/>
          <w:sz w:val="24"/>
        </w:rPr>
      </w:pPr>
      <w:r>
        <w:rPr>
          <w:rFonts w:hint="eastAsia" w:ascii="仿宋" w:hAnsi="仿宋" w:eastAsia="仿宋" w:cs="仿宋"/>
          <w:sz w:val="24"/>
        </w:rPr>
        <w:t>纳税人识别号：                        纳税人识别号：</w:t>
      </w:r>
    </w:p>
    <w:p w14:paraId="4E1CA28F">
      <w:pPr>
        <w:adjustRightInd/>
        <w:spacing w:line="360" w:lineRule="auto"/>
        <w:ind w:left="113" w:leftChars="47" w:firstLine="336" w:firstLineChars="140"/>
        <w:rPr>
          <w:rFonts w:hint="eastAsia" w:ascii="仿宋" w:hAnsi="仿宋" w:eastAsia="仿宋" w:cs="仿宋"/>
          <w:sz w:val="24"/>
        </w:rPr>
      </w:pPr>
      <w:r>
        <w:rPr>
          <w:rFonts w:hint="eastAsia" w:ascii="仿宋" w:hAnsi="仿宋" w:eastAsia="仿宋" w:cs="仿宋"/>
          <w:sz w:val="24"/>
        </w:rPr>
        <w:t>开户银行：                            开户银行：</w:t>
      </w:r>
    </w:p>
    <w:p w14:paraId="371D768F">
      <w:pPr>
        <w:adjustRightInd/>
        <w:spacing w:line="360" w:lineRule="auto"/>
        <w:ind w:left="113" w:leftChars="47" w:firstLine="336" w:firstLineChars="140"/>
        <w:rPr>
          <w:rFonts w:hint="eastAsia" w:ascii="仿宋" w:hAnsi="仿宋" w:eastAsia="仿宋" w:cs="仿宋"/>
          <w:sz w:val="24"/>
        </w:rPr>
      </w:pPr>
      <w:r>
        <w:rPr>
          <w:rFonts w:hint="eastAsia" w:ascii="仿宋" w:hAnsi="仿宋" w:eastAsia="仿宋" w:cs="仿宋"/>
          <w:sz w:val="24"/>
        </w:rPr>
        <w:t>账号：                                账号：</w:t>
      </w:r>
    </w:p>
    <w:p w14:paraId="2D192999">
      <w:pPr>
        <w:ind w:firstLine="480" w:firstLineChars="200"/>
        <w:rPr>
          <w:rFonts w:ascii="仿宋" w:hAnsi="仿宋" w:cs="仿宋"/>
          <w:b/>
          <w:sz w:val="36"/>
          <w:szCs w:val="20"/>
        </w:rPr>
      </w:pPr>
      <w:r>
        <w:rPr>
          <w:rFonts w:hint="eastAsia" w:ascii="仿宋" w:hAnsi="仿宋" w:eastAsia="仿宋" w:cs="仿宋"/>
          <w:sz w:val="24"/>
        </w:rPr>
        <w:t>签约日期：    年   月   日            签约日期：   年   月   日</w:t>
      </w:r>
      <w:r>
        <w:rPr>
          <w:rFonts w:hint="eastAsia" w:ascii="仿宋" w:hAnsi="仿宋" w:cs="仿宋"/>
          <w:b/>
          <w:sz w:val="36"/>
          <w:szCs w:val="20"/>
        </w:rPr>
        <w:br w:type="page"/>
      </w:r>
    </w:p>
    <w:p w14:paraId="46A83344">
      <w:pPr>
        <w:spacing w:line="360" w:lineRule="auto"/>
        <w:jc w:val="center"/>
        <w:outlineLvl w:val="0"/>
        <w:rPr>
          <w:rFonts w:ascii="仿宋" w:hAnsi="仿宋" w:cs="仿宋"/>
          <w:b/>
          <w:sz w:val="36"/>
          <w:szCs w:val="20"/>
        </w:rPr>
      </w:pPr>
      <w:bookmarkStart w:id="412" w:name="_Toc12455"/>
      <w:r>
        <w:rPr>
          <w:rFonts w:hint="eastAsia" w:ascii="仿宋" w:hAnsi="仿宋" w:cs="仿宋"/>
          <w:b/>
          <w:sz w:val="36"/>
          <w:szCs w:val="20"/>
        </w:rPr>
        <w:t>第六部分</w:t>
      </w:r>
      <w:bookmarkEnd w:id="410"/>
      <w:bookmarkEnd w:id="411"/>
      <w:r>
        <w:rPr>
          <w:rFonts w:hint="eastAsia" w:ascii="仿宋" w:hAnsi="仿宋" w:cs="仿宋"/>
          <w:b/>
          <w:sz w:val="36"/>
          <w:szCs w:val="20"/>
        </w:rPr>
        <w:t xml:space="preserve">  应提交的有关格式范例</w:t>
      </w:r>
      <w:bookmarkEnd w:id="412"/>
    </w:p>
    <w:p w14:paraId="046CB842">
      <w:pPr>
        <w:rPr>
          <w:rFonts w:ascii="仿宋" w:hAnsi="仿宋" w:cs="仿宋"/>
        </w:rPr>
      </w:pPr>
    </w:p>
    <w:p w14:paraId="5F7CD395">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资格文件部分</w:t>
      </w:r>
    </w:p>
    <w:p w14:paraId="1B9C9540">
      <w:pPr>
        <w:jc w:val="center"/>
        <w:rPr>
          <w:rFonts w:ascii="仿宋" w:hAnsi="仿宋" w:cs="仿宋"/>
          <w:sz w:val="32"/>
          <w:szCs w:val="32"/>
        </w:rPr>
      </w:pPr>
      <w:r>
        <w:rPr>
          <w:rFonts w:hint="eastAsia" w:ascii="仿宋" w:hAnsi="仿宋" w:cs="仿宋"/>
          <w:sz w:val="32"/>
          <w:szCs w:val="32"/>
        </w:rPr>
        <w:t>目录</w:t>
      </w:r>
    </w:p>
    <w:p w14:paraId="7BB3DF7D">
      <w:pPr>
        <w:rPr>
          <w:rFonts w:ascii="仿宋" w:hAnsi="仿宋" w:cs="仿宋"/>
        </w:rPr>
      </w:pPr>
    </w:p>
    <w:p w14:paraId="28B9E875">
      <w:pPr>
        <w:pStyle w:val="26"/>
        <w:rPr>
          <w:rFonts w:ascii="仿宋" w:hAnsi="仿宋" w:cs="仿宋"/>
        </w:rPr>
      </w:pPr>
    </w:p>
    <w:p w14:paraId="71D7AD28">
      <w:pPr>
        <w:spacing w:line="360" w:lineRule="auto"/>
        <w:rPr>
          <w:rFonts w:ascii="仿宋" w:hAnsi="仿宋" w:cs="仿宋"/>
        </w:rPr>
      </w:pPr>
      <w:r>
        <w:rPr>
          <w:rFonts w:hint="eastAsia" w:ascii="仿宋" w:hAnsi="仿宋" w:cs="仿宋"/>
        </w:rPr>
        <w:t>（1）符合参加政府采购活动应当具备的一般条件的承诺函……………（页码）</w:t>
      </w:r>
    </w:p>
    <w:p w14:paraId="614C74A3">
      <w:pPr>
        <w:spacing w:line="360" w:lineRule="auto"/>
        <w:rPr>
          <w:rFonts w:ascii="仿宋" w:hAnsi="仿宋" w:cs="仿宋"/>
        </w:rPr>
      </w:pPr>
      <w:r>
        <w:rPr>
          <w:rFonts w:hint="eastAsia" w:ascii="仿宋" w:hAnsi="仿宋" w:cs="仿宋"/>
        </w:rPr>
        <w:t>（2）联合协议………………………………………………………………（页码）</w:t>
      </w:r>
    </w:p>
    <w:p w14:paraId="71020114">
      <w:pPr>
        <w:spacing w:line="360" w:lineRule="auto"/>
        <w:rPr>
          <w:rFonts w:ascii="仿宋" w:hAnsi="仿宋" w:cs="仿宋"/>
        </w:rPr>
      </w:pPr>
      <w:r>
        <w:rPr>
          <w:rFonts w:hint="eastAsia" w:ascii="仿宋" w:hAnsi="仿宋" w:cs="仿宋"/>
        </w:rPr>
        <w:t>（3）落实政府采购政策需满足的资格要求………………………………（页码）</w:t>
      </w:r>
    </w:p>
    <w:p w14:paraId="61BE5413">
      <w:pPr>
        <w:spacing w:line="360" w:lineRule="auto"/>
        <w:rPr>
          <w:rFonts w:ascii="仿宋" w:hAnsi="仿宋" w:cs="仿宋"/>
        </w:rPr>
      </w:pPr>
      <w:r>
        <w:rPr>
          <w:rFonts w:hint="eastAsia" w:ascii="仿宋" w:hAnsi="仿宋" w:cs="仿宋"/>
        </w:rPr>
        <w:t>（4）本项目的特定资格要求………………………………………………（页码）</w:t>
      </w:r>
    </w:p>
    <w:p w14:paraId="4EB56B94">
      <w:pPr>
        <w:spacing w:line="360" w:lineRule="auto"/>
        <w:ind w:right="480"/>
        <w:jc w:val="center"/>
        <w:rPr>
          <w:rFonts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14:paraId="290132C4">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14:paraId="446D8440">
      <w:pPr>
        <w:spacing w:line="360" w:lineRule="auto"/>
        <w:ind w:firstLine="420"/>
        <w:rPr>
          <w:rFonts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】政府采购活动，郑重承诺：</w:t>
      </w:r>
    </w:p>
    <w:p w14:paraId="362F889B">
      <w:pPr>
        <w:spacing w:line="360" w:lineRule="auto"/>
        <w:ind w:firstLine="360" w:firstLineChars="150"/>
        <w:rPr>
          <w:rFonts w:ascii="仿宋" w:hAnsi="仿宋" w:cs="仿宋"/>
          <w:snapToGrid w:val="0"/>
          <w:kern w:val="0"/>
        </w:rPr>
      </w:pPr>
      <w:r>
        <w:rPr>
          <w:rFonts w:hint="eastAsia" w:ascii="仿宋" w:hAnsi="仿宋" w:cs="仿宋"/>
          <w:snapToGrid w:val="0"/>
          <w:kern w:val="0"/>
        </w:rPr>
        <w:t>（一）具备《中华人民共和国政府采购法》第二十二条第一款规定的条件：</w:t>
      </w:r>
    </w:p>
    <w:p w14:paraId="33C0D1EF">
      <w:pPr>
        <w:spacing w:line="360" w:lineRule="auto"/>
        <w:ind w:firstLine="480" w:firstLineChars="200"/>
        <w:rPr>
          <w:rFonts w:ascii="仿宋" w:hAnsi="仿宋" w:cs="仿宋"/>
          <w:snapToGrid w:val="0"/>
          <w:kern w:val="0"/>
        </w:rPr>
      </w:pPr>
      <w:r>
        <w:rPr>
          <w:rFonts w:hint="eastAsia" w:ascii="仿宋" w:hAnsi="仿宋" w:cs="仿宋"/>
          <w:snapToGrid w:val="0"/>
          <w:kern w:val="0"/>
        </w:rPr>
        <w:t>1、具有独立承担民事责任的能力；</w:t>
      </w:r>
    </w:p>
    <w:p w14:paraId="460ECA96">
      <w:pPr>
        <w:spacing w:line="360" w:lineRule="auto"/>
        <w:ind w:firstLine="480" w:firstLineChars="200"/>
        <w:rPr>
          <w:rFonts w:ascii="仿宋" w:hAnsi="仿宋" w:cs="仿宋"/>
          <w:snapToGrid w:val="0"/>
          <w:kern w:val="0"/>
        </w:rPr>
      </w:pPr>
      <w:r>
        <w:rPr>
          <w:rFonts w:hint="eastAsia" w:ascii="仿宋" w:hAnsi="仿宋" w:cs="仿宋"/>
          <w:snapToGrid w:val="0"/>
          <w:kern w:val="0"/>
        </w:rPr>
        <w:t xml:space="preserve">2、具有良好的商业信誉和健全的财务会计制度； </w:t>
      </w:r>
    </w:p>
    <w:p w14:paraId="7B80F3D6">
      <w:pPr>
        <w:spacing w:line="360" w:lineRule="auto"/>
        <w:ind w:firstLine="480" w:firstLineChars="200"/>
        <w:rPr>
          <w:rFonts w:ascii="仿宋" w:hAnsi="仿宋" w:cs="仿宋"/>
          <w:snapToGrid w:val="0"/>
          <w:kern w:val="0"/>
        </w:rPr>
      </w:pPr>
      <w:r>
        <w:rPr>
          <w:rFonts w:hint="eastAsia" w:ascii="仿宋" w:hAnsi="仿宋" w:cs="仿宋"/>
          <w:snapToGrid w:val="0"/>
          <w:kern w:val="0"/>
        </w:rPr>
        <w:t>3、具有履行合同所必需的设备和专业技术能力；</w:t>
      </w:r>
    </w:p>
    <w:p w14:paraId="44923D2C">
      <w:pPr>
        <w:spacing w:line="360" w:lineRule="auto"/>
        <w:ind w:firstLine="480" w:firstLineChars="200"/>
        <w:rPr>
          <w:rFonts w:ascii="仿宋" w:hAnsi="仿宋" w:cs="仿宋"/>
          <w:snapToGrid w:val="0"/>
          <w:kern w:val="0"/>
        </w:rPr>
      </w:pPr>
      <w:r>
        <w:rPr>
          <w:rFonts w:hint="eastAsia" w:ascii="仿宋" w:hAnsi="仿宋" w:cs="仿宋"/>
          <w:snapToGrid w:val="0"/>
          <w:kern w:val="0"/>
        </w:rPr>
        <w:t>4、有依法缴纳税收和社会保障资金的良好记录；</w:t>
      </w:r>
    </w:p>
    <w:p w14:paraId="1DC77529">
      <w:pPr>
        <w:spacing w:line="360" w:lineRule="auto"/>
        <w:ind w:firstLine="480" w:firstLineChars="200"/>
        <w:rPr>
          <w:rFonts w:ascii="仿宋" w:hAnsi="仿宋" w:cs="仿宋"/>
          <w:snapToGrid w:val="0"/>
          <w:kern w:val="0"/>
        </w:rPr>
      </w:pPr>
      <w:r>
        <w:rPr>
          <w:rFonts w:hint="eastAsia" w:ascii="仿宋" w:hAnsi="仿宋" w:cs="仿宋"/>
          <w:snapToGrid w:val="0"/>
          <w:kern w:val="0"/>
        </w:rPr>
        <w:t>5、参加政府采购活动前三年内，在经营活动中没有重大违法记录；</w:t>
      </w:r>
    </w:p>
    <w:p w14:paraId="71A15E7B">
      <w:pPr>
        <w:spacing w:line="360" w:lineRule="auto"/>
        <w:ind w:firstLine="480" w:firstLineChars="200"/>
        <w:rPr>
          <w:rFonts w:ascii="仿宋" w:hAnsi="仿宋" w:cs="仿宋"/>
          <w:snapToGrid w:val="0"/>
          <w:kern w:val="0"/>
        </w:rPr>
      </w:pPr>
      <w:r>
        <w:rPr>
          <w:rFonts w:hint="eastAsia" w:ascii="仿宋" w:hAnsi="仿宋" w:cs="仿宋"/>
          <w:snapToGrid w:val="0"/>
          <w:kern w:val="0"/>
        </w:rPr>
        <w:t>6、具有法律、行政法规规定的其他条件。</w:t>
      </w:r>
    </w:p>
    <w:p w14:paraId="55B1D8D0">
      <w:pPr>
        <w:spacing w:line="360" w:lineRule="auto"/>
        <w:ind w:firstLine="480" w:firstLineChars="200"/>
        <w:rPr>
          <w:rFonts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14:paraId="6AC88CF0">
      <w:pPr>
        <w:spacing w:line="360" w:lineRule="auto"/>
        <w:ind w:firstLine="480" w:firstLineChars="200"/>
        <w:rPr>
          <w:rFonts w:ascii="仿宋" w:hAnsi="仿宋" w:cs="仿宋"/>
          <w:snapToGrid w:val="0"/>
          <w:kern w:val="0"/>
        </w:rPr>
      </w:pPr>
      <w:r>
        <w:rPr>
          <w:rFonts w:hint="eastAsia" w:ascii="仿宋" w:hAnsi="仿宋" w:cs="仿宋"/>
          <w:snapToGrid w:val="0"/>
          <w:kern w:val="0"/>
        </w:rPr>
        <w:t>（三）不存在以下情况：</w:t>
      </w:r>
    </w:p>
    <w:p w14:paraId="4A89DA98">
      <w:pPr>
        <w:spacing w:line="360" w:lineRule="auto"/>
        <w:ind w:firstLine="480" w:firstLineChars="200"/>
        <w:rPr>
          <w:rFonts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14:paraId="729A3100">
      <w:pPr>
        <w:spacing w:line="360" w:lineRule="auto"/>
        <w:ind w:firstLine="480" w:firstLineChars="200"/>
        <w:rPr>
          <w:rFonts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14:paraId="4F21A4FD">
      <w:pPr>
        <w:pStyle w:val="26"/>
        <w:spacing w:line="360" w:lineRule="auto"/>
        <w:rPr>
          <w:rFonts w:ascii="仿宋" w:hAnsi="仿宋" w:cs="仿宋"/>
          <w:snapToGrid w:val="0"/>
          <w:kern w:val="0"/>
        </w:rPr>
      </w:pPr>
    </w:p>
    <w:p w14:paraId="612E5C66">
      <w:pPr>
        <w:rPr>
          <w:rFonts w:ascii="仿宋" w:hAnsi="仿宋" w:cs="仿宋"/>
        </w:rPr>
      </w:pPr>
    </w:p>
    <w:p w14:paraId="1B1FBC3F">
      <w:pPr>
        <w:spacing w:line="360" w:lineRule="auto"/>
        <w:ind w:firstLine="5520" w:firstLineChars="2300"/>
        <w:rPr>
          <w:rFonts w:ascii="仿宋" w:hAnsi="仿宋" w:cs="仿宋"/>
          <w:kern w:val="0"/>
        </w:rPr>
      </w:pPr>
      <w:r>
        <w:rPr>
          <w:rFonts w:hint="eastAsia" w:ascii="仿宋" w:hAnsi="仿宋" w:cs="仿宋"/>
          <w:kern w:val="0"/>
          <w:lang w:val="zh-CN"/>
        </w:rPr>
        <w:t>投标人名称(电子签名)：</w:t>
      </w:r>
    </w:p>
    <w:p w14:paraId="62C10900">
      <w:pPr>
        <w:spacing w:line="360" w:lineRule="auto"/>
        <w:jc w:val="right"/>
        <w:rPr>
          <w:rFonts w:ascii="仿宋" w:hAnsi="仿宋" w:cs="仿宋"/>
          <w:kern w:val="0"/>
        </w:rPr>
      </w:pPr>
      <w:r>
        <w:rPr>
          <w:rFonts w:hint="eastAsia" w:ascii="仿宋" w:hAnsi="仿宋" w:cs="仿宋"/>
          <w:kern w:val="0"/>
          <w:lang w:val="zh-CN"/>
        </w:rPr>
        <w:t>日期</w:t>
      </w:r>
      <w:r>
        <w:rPr>
          <w:rFonts w:hint="eastAsia" w:ascii="仿宋" w:hAnsi="仿宋" w:cs="仿宋"/>
          <w:kern w:val="0"/>
        </w:rPr>
        <w:t>：  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14:paraId="0B839B0D">
      <w:pPr>
        <w:spacing w:line="360" w:lineRule="auto"/>
        <w:ind w:right="480"/>
        <w:jc w:val="center"/>
        <w:rPr>
          <w:rFonts w:ascii="仿宋" w:hAnsi="仿宋" w:cs="仿宋"/>
          <w:b/>
          <w:kern w:val="0"/>
          <w:sz w:val="32"/>
          <w:szCs w:val="32"/>
        </w:rPr>
      </w:pPr>
    </w:p>
    <w:p w14:paraId="30A70F5D">
      <w:pPr>
        <w:spacing w:line="360" w:lineRule="auto"/>
        <w:ind w:right="480"/>
        <w:jc w:val="center"/>
        <w:rPr>
          <w:rFonts w:ascii="仿宋" w:hAnsi="仿宋" w:cs="仿宋"/>
          <w:b/>
          <w:kern w:val="0"/>
          <w:sz w:val="32"/>
          <w:szCs w:val="32"/>
        </w:rPr>
      </w:pPr>
    </w:p>
    <w:p w14:paraId="47157C75">
      <w:pPr>
        <w:rPr>
          <w:rFonts w:ascii="仿宋" w:hAnsi="仿宋" w:cs="仿宋"/>
        </w:rPr>
      </w:pPr>
    </w:p>
    <w:p w14:paraId="104777CE">
      <w:pPr>
        <w:spacing w:line="360" w:lineRule="auto"/>
        <w:ind w:right="480"/>
        <w:jc w:val="center"/>
        <w:rPr>
          <w:rFonts w:ascii="仿宋" w:hAnsi="仿宋" w:cs="仿宋"/>
          <w:b/>
          <w:kern w:val="0"/>
          <w:sz w:val="32"/>
          <w:szCs w:val="32"/>
        </w:rPr>
      </w:pPr>
    </w:p>
    <w:p w14:paraId="6A6BFF0C">
      <w:pPr>
        <w:spacing w:line="360" w:lineRule="auto"/>
        <w:ind w:right="480"/>
        <w:jc w:val="center"/>
        <w:rPr>
          <w:rFonts w:ascii="仿宋" w:hAnsi="仿宋" w:cs="仿宋"/>
          <w:b/>
          <w:kern w:val="0"/>
          <w:sz w:val="32"/>
          <w:szCs w:val="32"/>
        </w:rPr>
      </w:pPr>
    </w:p>
    <w:p w14:paraId="664B0D7F">
      <w:pPr>
        <w:rPr>
          <w:rFonts w:ascii="仿宋" w:hAnsi="仿宋" w:cs="仿宋"/>
          <w:b/>
          <w:kern w:val="0"/>
          <w:sz w:val="32"/>
          <w:szCs w:val="32"/>
        </w:rPr>
      </w:pPr>
      <w:r>
        <w:rPr>
          <w:rFonts w:hint="eastAsia" w:ascii="仿宋" w:hAnsi="仿宋" w:cs="仿宋"/>
          <w:b/>
          <w:kern w:val="0"/>
          <w:sz w:val="32"/>
          <w:szCs w:val="32"/>
        </w:rPr>
        <w:br w:type="page"/>
      </w:r>
    </w:p>
    <w:p w14:paraId="4280AF55">
      <w:pPr>
        <w:spacing w:line="360" w:lineRule="auto"/>
        <w:ind w:right="480"/>
        <w:jc w:val="center"/>
        <w:rPr>
          <w:rFonts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14:paraId="75748E99">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14:paraId="0693889D">
      <w:pPr>
        <w:rPr>
          <w:rFonts w:ascii="仿宋" w:hAnsi="仿宋" w:cs="仿宋"/>
          <w:b/>
          <w:kern w:val="0"/>
          <w:sz w:val="32"/>
          <w:szCs w:val="32"/>
        </w:rPr>
      </w:pPr>
    </w:p>
    <w:p w14:paraId="2ED6CDBA">
      <w:pPr>
        <w:bidi w:val="0"/>
      </w:pPr>
      <w:r>
        <w:rPr>
          <w:rFonts w:hint="eastAsia"/>
        </w:rPr>
        <w:br w:type="page"/>
      </w:r>
    </w:p>
    <w:p w14:paraId="6354D0B5">
      <w:pPr>
        <w:spacing w:line="360" w:lineRule="auto"/>
        <w:ind w:right="480"/>
        <w:jc w:val="center"/>
        <w:rPr>
          <w:rFonts w:ascii="仿宋" w:hAnsi="仿宋" w:cs="仿宋"/>
          <w:b/>
          <w:kern w:val="0"/>
          <w:sz w:val="32"/>
          <w:szCs w:val="32"/>
        </w:rPr>
      </w:pPr>
      <w:r>
        <w:rPr>
          <w:rFonts w:hint="eastAsia" w:ascii="仿宋" w:hAnsi="仿宋" w:cs="仿宋"/>
          <w:b/>
          <w:kern w:val="0"/>
          <w:sz w:val="32"/>
          <w:szCs w:val="32"/>
        </w:rPr>
        <w:t>三、落实政府采购政策需满足的资格要求</w:t>
      </w:r>
    </w:p>
    <w:p w14:paraId="19FF0015">
      <w:pPr>
        <w:spacing w:before="50" w:after="50" w:line="360" w:lineRule="auto"/>
        <w:ind w:firstLine="470" w:firstLineChars="196"/>
        <w:jc w:val="left"/>
        <w:rPr>
          <w:rFonts w:ascii="仿宋" w:hAnsi="仿宋" w:cs="仿宋"/>
        </w:rPr>
      </w:pPr>
      <w:r>
        <w:rPr>
          <w:rFonts w:hint="eastAsia" w:ascii="仿宋" w:hAnsi="仿宋" w:cs="仿宋"/>
        </w:rPr>
        <w:t>（根据招标公告落实政府采购政策需满足的资格要求选择提供相应的材料；未要求的，无需提供）</w:t>
      </w:r>
    </w:p>
    <w:p w14:paraId="09804B2A">
      <w:pPr>
        <w:spacing w:before="50" w:after="50" w:line="360" w:lineRule="auto"/>
        <w:ind w:firstLine="470" w:firstLineChars="196"/>
        <w:jc w:val="left"/>
        <w:rPr>
          <w:rFonts w:ascii="仿宋" w:hAnsi="仿宋" w:cs="仿宋"/>
        </w:rPr>
      </w:pPr>
      <w:r>
        <w:rPr>
          <w:rFonts w:hint="eastAsia" w:ascii="仿宋" w:hAnsi="仿宋" w:cs="仿宋"/>
        </w:rPr>
        <w:t>A.专门面向中小企业，服务全部由符合政策要求的中小企业（或小微企业）承接的，提供相应的中小企业声明函（附件7）。</w:t>
      </w:r>
    </w:p>
    <w:p w14:paraId="48EBDF44">
      <w:pPr>
        <w:spacing w:before="50" w:after="50" w:line="360" w:lineRule="auto"/>
        <w:ind w:firstLine="470" w:firstLineChars="196"/>
        <w:jc w:val="left"/>
        <w:rPr>
          <w:rFonts w:ascii="仿宋" w:hAnsi="仿宋" w:cs="仿宋"/>
        </w:rPr>
      </w:pPr>
    </w:p>
    <w:p w14:paraId="35E15EB5">
      <w:pPr>
        <w:spacing w:before="50" w:after="50" w:line="360" w:lineRule="auto"/>
        <w:ind w:firstLine="470" w:firstLineChars="196"/>
        <w:jc w:val="left"/>
        <w:rPr>
          <w:rFonts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0CA1DDD1">
      <w:pPr>
        <w:spacing w:before="50" w:after="50" w:line="360" w:lineRule="auto"/>
        <w:ind w:firstLine="470" w:firstLineChars="196"/>
        <w:jc w:val="left"/>
        <w:rPr>
          <w:rFonts w:ascii="仿宋" w:hAnsi="仿宋" w:cs="仿宋"/>
        </w:rPr>
      </w:pPr>
    </w:p>
    <w:p w14:paraId="7101ABC0">
      <w:pPr>
        <w:spacing w:before="50" w:after="50" w:line="360" w:lineRule="auto"/>
        <w:ind w:firstLine="470" w:firstLineChars="196"/>
        <w:jc w:val="left"/>
        <w:rPr>
          <w:rFonts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0F0D8F5C">
      <w:pPr>
        <w:widowControl/>
        <w:spacing w:line="360" w:lineRule="auto"/>
        <w:ind w:firstLine="480"/>
        <w:jc w:val="left"/>
        <w:rPr>
          <w:rFonts w:ascii="仿宋" w:hAnsi="仿宋" w:cs="仿宋"/>
        </w:rPr>
      </w:pPr>
    </w:p>
    <w:p w14:paraId="15062F8E">
      <w:pPr>
        <w:rPr>
          <w:rFonts w:ascii="仿宋" w:hAnsi="仿宋" w:cs="仿宋"/>
          <w:b/>
          <w:kern w:val="0"/>
          <w:sz w:val="32"/>
          <w:szCs w:val="32"/>
        </w:rPr>
      </w:pPr>
      <w:r>
        <w:rPr>
          <w:rFonts w:hint="eastAsia" w:ascii="仿宋" w:hAnsi="仿宋" w:cs="仿宋"/>
          <w:b/>
          <w:kern w:val="0"/>
          <w:sz w:val="32"/>
          <w:szCs w:val="32"/>
        </w:rPr>
        <w:br w:type="page"/>
      </w:r>
    </w:p>
    <w:p w14:paraId="7621E9FE">
      <w:pPr>
        <w:jc w:val="center"/>
        <w:rPr>
          <w:rFonts w:ascii="仿宋" w:hAnsi="仿宋" w:cs="仿宋"/>
          <w:b/>
          <w:kern w:val="0"/>
          <w:sz w:val="32"/>
          <w:szCs w:val="32"/>
        </w:rPr>
      </w:pPr>
      <w:r>
        <w:rPr>
          <w:rFonts w:hint="eastAsia" w:ascii="仿宋" w:hAnsi="仿宋" w:cs="仿宋"/>
          <w:b/>
          <w:kern w:val="0"/>
          <w:sz w:val="32"/>
          <w:szCs w:val="32"/>
        </w:rPr>
        <w:t>四、本项目的特定资格要求</w:t>
      </w:r>
    </w:p>
    <w:p w14:paraId="7E745E9C">
      <w:pPr>
        <w:spacing w:line="360" w:lineRule="auto"/>
        <w:jc w:val="center"/>
        <w:rPr>
          <w:rFonts w:ascii="仿宋" w:hAnsi="仿宋" w:cs="仿宋"/>
        </w:rPr>
      </w:pPr>
      <w:r>
        <w:rPr>
          <w:rFonts w:hint="eastAsia" w:ascii="仿宋" w:hAnsi="仿宋" w:cs="仿宋"/>
        </w:rPr>
        <w:t>（根据招标公告本项目的特定资格要求提供相应的材料；未要求的，无需提供）</w:t>
      </w:r>
    </w:p>
    <w:p w14:paraId="5C90768F">
      <w:pPr>
        <w:rPr>
          <w:rFonts w:ascii="仿宋" w:hAnsi="仿宋" w:cs="仿宋"/>
        </w:rPr>
      </w:pPr>
    </w:p>
    <w:p w14:paraId="47EE5CE1">
      <w:pPr>
        <w:rPr>
          <w:rFonts w:ascii="仿宋" w:hAnsi="仿宋" w:cs="仿宋"/>
          <w:b/>
          <w:kern w:val="0"/>
          <w:sz w:val="36"/>
          <w:szCs w:val="36"/>
        </w:rPr>
      </w:pPr>
      <w:r>
        <w:rPr>
          <w:rFonts w:hint="eastAsia" w:ascii="仿宋" w:hAnsi="仿宋" w:cs="仿宋"/>
          <w:b/>
          <w:kern w:val="0"/>
          <w:sz w:val="32"/>
          <w:szCs w:val="32"/>
        </w:rPr>
        <w:br w:type="page"/>
      </w:r>
    </w:p>
    <w:p w14:paraId="2A118A1E">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商务技术文件部分</w:t>
      </w:r>
    </w:p>
    <w:p w14:paraId="40FC8CEF">
      <w:pPr>
        <w:rPr>
          <w:rFonts w:ascii="仿宋" w:hAnsi="仿宋" w:cs="仿宋"/>
        </w:rPr>
      </w:pPr>
    </w:p>
    <w:p w14:paraId="4E5B9200">
      <w:pPr>
        <w:spacing w:line="360" w:lineRule="auto"/>
        <w:jc w:val="center"/>
        <w:rPr>
          <w:rFonts w:ascii="仿宋" w:hAnsi="仿宋" w:cs="仿宋"/>
          <w:sz w:val="28"/>
          <w:szCs w:val="28"/>
        </w:rPr>
      </w:pPr>
      <w:r>
        <w:rPr>
          <w:rFonts w:hint="eastAsia" w:ascii="仿宋" w:hAnsi="仿宋" w:cs="仿宋"/>
          <w:sz w:val="28"/>
          <w:szCs w:val="28"/>
        </w:rPr>
        <w:t>目录</w:t>
      </w:r>
    </w:p>
    <w:p w14:paraId="0E720671">
      <w:pPr>
        <w:numPr>
          <w:ilvl w:val="0"/>
          <w:numId w:val="9"/>
        </w:numPr>
        <w:spacing w:line="360" w:lineRule="auto"/>
        <w:ind w:left="0" w:hanging="5"/>
        <w:rPr>
          <w:rFonts w:ascii="仿宋" w:hAnsi="仿宋" w:cs="仿宋"/>
        </w:rPr>
      </w:pPr>
      <w:r>
        <w:rPr>
          <w:rFonts w:hint="eastAsia" w:ascii="仿宋" w:hAnsi="仿宋" w:cs="仿宋"/>
        </w:rPr>
        <w:t>投标函…………………………………………………………………………（页码）</w:t>
      </w:r>
    </w:p>
    <w:p w14:paraId="067C8881">
      <w:pPr>
        <w:numPr>
          <w:ilvl w:val="0"/>
          <w:numId w:val="9"/>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14:paraId="3AF1E719">
      <w:pPr>
        <w:numPr>
          <w:ilvl w:val="0"/>
          <w:numId w:val="9"/>
        </w:numPr>
        <w:spacing w:line="360" w:lineRule="auto"/>
        <w:ind w:left="0" w:hanging="5"/>
        <w:rPr>
          <w:rFonts w:ascii="仿宋" w:hAnsi="仿宋" w:cs="仿宋"/>
        </w:rPr>
      </w:pPr>
      <w:r>
        <w:rPr>
          <w:rFonts w:hint="eastAsia" w:ascii="仿宋" w:hAnsi="仿宋" w:cs="仿宋"/>
        </w:rPr>
        <w:t>分包意向协议…………………………………………………………………（页码）</w:t>
      </w:r>
    </w:p>
    <w:p w14:paraId="5BCDBFC1">
      <w:pPr>
        <w:numPr>
          <w:ilvl w:val="0"/>
          <w:numId w:val="9"/>
        </w:numPr>
        <w:spacing w:line="360" w:lineRule="auto"/>
        <w:ind w:left="0" w:hanging="5"/>
        <w:rPr>
          <w:rFonts w:ascii="仿宋" w:hAnsi="仿宋" w:cs="仿宋"/>
        </w:rPr>
      </w:pPr>
      <w:r>
        <w:rPr>
          <w:rFonts w:hint="eastAsia" w:ascii="仿宋" w:hAnsi="仿宋" w:cs="仿宋"/>
        </w:rPr>
        <w:t>符合性审查资料………………………………………………………………（页码）</w:t>
      </w:r>
    </w:p>
    <w:p w14:paraId="1F275E0D">
      <w:pPr>
        <w:numPr>
          <w:ilvl w:val="0"/>
          <w:numId w:val="9"/>
        </w:numPr>
        <w:spacing w:line="360" w:lineRule="auto"/>
        <w:ind w:left="0" w:hanging="5"/>
        <w:rPr>
          <w:rFonts w:ascii="仿宋" w:hAnsi="仿宋" w:cs="仿宋"/>
        </w:rPr>
      </w:pPr>
      <w:r>
        <w:rPr>
          <w:rFonts w:hint="eastAsia" w:ascii="仿宋" w:hAnsi="仿宋" w:cs="仿宋"/>
        </w:rPr>
        <w:t>评标标准相应的商务技术资料………………………………………………（页码）</w:t>
      </w:r>
    </w:p>
    <w:p w14:paraId="18A668E7">
      <w:pPr>
        <w:numPr>
          <w:ilvl w:val="0"/>
          <w:numId w:val="9"/>
        </w:numPr>
        <w:spacing w:line="360" w:lineRule="auto"/>
        <w:ind w:left="0" w:hanging="5"/>
        <w:rPr>
          <w:rFonts w:ascii="仿宋" w:hAnsi="仿宋" w:cs="仿宋"/>
        </w:rPr>
      </w:pPr>
      <w:r>
        <w:rPr>
          <w:rFonts w:hint="eastAsia" w:ascii="仿宋" w:hAnsi="仿宋" w:cs="仿宋"/>
        </w:rPr>
        <w:t>商务技术偏离表………………………………………………………………（页码）</w:t>
      </w:r>
    </w:p>
    <w:p w14:paraId="6A869AB9">
      <w:pPr>
        <w:numPr>
          <w:ilvl w:val="0"/>
          <w:numId w:val="9"/>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14:paraId="146CB423">
      <w:pPr>
        <w:rPr>
          <w:rFonts w:ascii="仿宋" w:hAnsi="仿宋" w:cs="仿宋"/>
          <w:b/>
          <w:kern w:val="0"/>
          <w:sz w:val="32"/>
          <w:szCs w:val="32"/>
        </w:rPr>
      </w:pPr>
      <w:r>
        <w:rPr>
          <w:rFonts w:hint="eastAsia" w:ascii="仿宋" w:hAnsi="仿宋" w:cs="仿宋"/>
          <w:b/>
          <w:kern w:val="0"/>
          <w:sz w:val="32"/>
          <w:szCs w:val="32"/>
        </w:rPr>
        <w:br w:type="page"/>
      </w:r>
    </w:p>
    <w:p w14:paraId="5505AB4E">
      <w:pPr>
        <w:spacing w:line="360" w:lineRule="auto"/>
        <w:jc w:val="center"/>
        <w:outlineLvl w:val="1"/>
        <w:rPr>
          <w:rFonts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14:paraId="4E799E3B">
      <w:pPr>
        <w:spacing w:line="360" w:lineRule="exact"/>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14:paraId="58070809">
      <w:pPr>
        <w:spacing w:line="360" w:lineRule="exact"/>
        <w:ind w:firstLine="480" w:firstLineChars="200"/>
        <w:rPr>
          <w:rFonts w:ascii="仿宋" w:hAnsi="仿宋" w:cs="仿宋"/>
        </w:rPr>
      </w:pPr>
      <w:r>
        <w:rPr>
          <w:rFonts w:hint="eastAsia" w:ascii="仿宋" w:hAnsi="仿宋" w:cs="仿宋"/>
        </w:rPr>
        <w:t>我方参加你方组织的（项目名称）【招标编号：】招标的有关活动，并对此项目进行投标。为此：</w:t>
      </w:r>
    </w:p>
    <w:p w14:paraId="08B63582">
      <w:pPr>
        <w:spacing w:line="360" w:lineRule="exact"/>
        <w:ind w:firstLine="420"/>
        <w:rPr>
          <w:rFonts w:ascii="仿宋" w:hAnsi="仿宋" w:cs="仿宋"/>
        </w:rPr>
      </w:pPr>
      <w:r>
        <w:rPr>
          <w:rFonts w:hint="eastAsia" w:ascii="仿宋" w:hAnsi="仿宋" w:cs="仿宋"/>
        </w:rPr>
        <w:t>1、我方承诺投标有效期从提交投标文件的截止之日起</w:t>
      </w:r>
      <w:r>
        <w:rPr>
          <w:rFonts w:hint="eastAsia" w:ascii="仿宋" w:hAnsi="仿宋" w:cs="仿宋"/>
          <w:lang w:eastAsia="zh-CN"/>
        </w:rPr>
        <w:t>【</w:t>
      </w:r>
      <w:r>
        <w:rPr>
          <w:rFonts w:hint="eastAsia" w:ascii="仿宋" w:hAnsi="仿宋" w:cs="仿宋"/>
          <w:lang w:val="en-US" w:eastAsia="zh-CN"/>
        </w:rPr>
        <w:t xml:space="preserve">  </w:t>
      </w:r>
      <w:r>
        <w:rPr>
          <w:rFonts w:hint="eastAsia" w:ascii="仿宋" w:hAnsi="仿宋" w:cs="仿宋"/>
          <w:lang w:eastAsia="zh-CN"/>
        </w:rPr>
        <w:t>】</w:t>
      </w:r>
      <w:r>
        <w:rPr>
          <w:rFonts w:hint="eastAsia" w:ascii="仿宋" w:hAnsi="仿宋" w:cs="仿宋"/>
        </w:rPr>
        <w:t>天（不少于90天），本投标文件在投标有效期满之前均具有约束力。</w:t>
      </w:r>
    </w:p>
    <w:p w14:paraId="5837FF34">
      <w:pPr>
        <w:spacing w:line="360" w:lineRule="exact"/>
        <w:ind w:firstLine="480" w:firstLineChars="200"/>
        <w:rPr>
          <w:rFonts w:ascii="仿宋" w:hAnsi="仿宋" w:cs="仿宋"/>
        </w:rPr>
      </w:pPr>
      <w:r>
        <w:rPr>
          <w:rFonts w:hint="eastAsia" w:ascii="仿宋" w:hAnsi="仿宋" w:cs="仿宋"/>
        </w:rPr>
        <w:t>2、我方的投标文件包括以下内容：</w:t>
      </w:r>
    </w:p>
    <w:p w14:paraId="1ACA6A6E">
      <w:pPr>
        <w:spacing w:line="360" w:lineRule="exact"/>
        <w:ind w:left="240" w:leftChars="100" w:firstLine="480" w:firstLineChars="200"/>
        <w:rPr>
          <w:rFonts w:ascii="仿宋" w:hAnsi="仿宋" w:cs="仿宋"/>
        </w:rPr>
      </w:pPr>
      <w:r>
        <w:rPr>
          <w:rFonts w:hint="eastAsia" w:ascii="仿宋" w:hAnsi="仿宋" w:cs="仿宋"/>
        </w:rPr>
        <w:t>2.1资格文件：</w:t>
      </w:r>
    </w:p>
    <w:p w14:paraId="0538B290">
      <w:pPr>
        <w:spacing w:line="360" w:lineRule="exact"/>
        <w:ind w:left="480" w:leftChars="200" w:firstLine="480" w:firstLineChars="200"/>
        <w:rPr>
          <w:rFonts w:ascii="仿宋" w:hAnsi="仿宋" w:cs="仿宋"/>
        </w:rPr>
      </w:pPr>
      <w:r>
        <w:rPr>
          <w:rFonts w:hint="eastAsia" w:ascii="仿宋" w:hAnsi="仿宋" w:cs="仿宋"/>
        </w:rPr>
        <w:t>2.1.1承诺函；</w:t>
      </w:r>
    </w:p>
    <w:p w14:paraId="40CF2805">
      <w:pPr>
        <w:spacing w:line="360" w:lineRule="exact"/>
        <w:ind w:left="480" w:leftChars="200" w:firstLine="480" w:firstLineChars="200"/>
        <w:rPr>
          <w:rFonts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14:paraId="2C28D364">
      <w:pPr>
        <w:spacing w:line="360" w:lineRule="exact"/>
        <w:ind w:left="480" w:leftChars="200" w:firstLine="480" w:firstLineChars="200"/>
        <w:rPr>
          <w:rFonts w:ascii="仿宋" w:hAnsi="仿宋" w:cs="仿宋"/>
        </w:rPr>
      </w:pPr>
      <w:r>
        <w:rPr>
          <w:rFonts w:hint="eastAsia" w:ascii="仿宋" w:hAnsi="仿宋" w:cs="仿宋"/>
        </w:rPr>
        <w:t>2.1.3落实政府采购政策需满足的资格要求：</w:t>
      </w:r>
      <w:r>
        <w:rPr>
          <w:rFonts w:hint="eastAsia" w:ascii="仿宋" w:hAnsi="仿宋" w:cs="仿宋"/>
          <w:lang w:val="en-US" w:eastAsia="zh-CN"/>
        </w:rPr>
        <w:t>无</w:t>
      </w:r>
      <w:r>
        <w:rPr>
          <w:rFonts w:hint="eastAsia" w:ascii="仿宋" w:hAnsi="仿宋" w:cs="仿宋"/>
          <w:bCs/>
          <w:color w:val="FF0000"/>
        </w:rPr>
        <w:t>；</w:t>
      </w:r>
    </w:p>
    <w:p w14:paraId="14BC8695">
      <w:pPr>
        <w:spacing w:line="360" w:lineRule="exact"/>
        <w:ind w:left="480" w:leftChars="200" w:firstLine="480" w:firstLineChars="200"/>
        <w:rPr>
          <w:rFonts w:ascii="仿宋" w:hAnsi="仿宋" w:cs="仿宋"/>
        </w:rPr>
      </w:pPr>
      <w:r>
        <w:rPr>
          <w:rFonts w:hint="eastAsia" w:ascii="仿宋" w:hAnsi="仿宋" w:cs="仿宋"/>
        </w:rPr>
        <w:t>2.1.4本项目的特定资格要求</w:t>
      </w:r>
      <w:r>
        <w:rPr>
          <w:rFonts w:hint="eastAsia" w:ascii="仿宋" w:hAnsi="仿宋" w:cs="仿宋"/>
          <w:lang w:eastAsia="zh-CN"/>
        </w:rPr>
        <w:t>：</w:t>
      </w:r>
      <w:r>
        <w:rPr>
          <w:rFonts w:hint="eastAsia" w:ascii="仿宋" w:hAnsi="仿宋" w:cs="仿宋"/>
          <w:bCs/>
          <w:color w:val="FF0000"/>
          <w:lang w:val="en-US" w:eastAsia="zh-CN"/>
        </w:rPr>
        <w:t>本项目不适用</w:t>
      </w:r>
      <w:r>
        <w:rPr>
          <w:rFonts w:hint="eastAsia" w:ascii="仿宋" w:hAnsi="仿宋" w:cs="仿宋"/>
          <w:bCs/>
          <w:color w:val="FF0000"/>
        </w:rPr>
        <w:t>。</w:t>
      </w:r>
    </w:p>
    <w:p w14:paraId="05BFFFF3">
      <w:pPr>
        <w:spacing w:line="360" w:lineRule="exact"/>
        <w:ind w:left="240" w:leftChars="1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14:paraId="49520ACC">
      <w:pPr>
        <w:spacing w:line="360" w:lineRule="exact"/>
        <w:ind w:left="480" w:leftChars="200" w:firstLine="480" w:firstLineChars="200"/>
        <w:rPr>
          <w:rFonts w:ascii="仿宋" w:hAnsi="仿宋" w:cs="仿宋"/>
        </w:rPr>
      </w:pPr>
      <w:r>
        <w:rPr>
          <w:rFonts w:hint="eastAsia" w:ascii="仿宋" w:hAnsi="仿宋" w:cs="仿宋"/>
        </w:rPr>
        <w:t>2.2.1投标函；</w:t>
      </w:r>
    </w:p>
    <w:p w14:paraId="3E126395">
      <w:pPr>
        <w:spacing w:line="360" w:lineRule="exact"/>
        <w:ind w:left="480" w:leftChars="200" w:firstLine="480" w:firstLineChars="200"/>
        <w:rPr>
          <w:rFonts w:ascii="仿宋" w:hAnsi="仿宋" w:cs="仿宋"/>
        </w:rPr>
      </w:pPr>
      <w:r>
        <w:rPr>
          <w:rFonts w:hint="eastAsia" w:ascii="仿宋" w:hAnsi="仿宋" w:cs="仿宋"/>
        </w:rPr>
        <w:t>2.2.2授权委托书或法定代表人（单位负责人）身份证明；授权代表近一个月内在投标单位缴纳社保的参保证明（适用于法定代表人授权代表参加投标活动）</w:t>
      </w:r>
    </w:p>
    <w:p w14:paraId="2B404FA3">
      <w:pPr>
        <w:spacing w:line="360" w:lineRule="exact"/>
        <w:ind w:left="480" w:leftChars="200" w:firstLine="480" w:firstLineChars="200"/>
        <w:rPr>
          <w:rFonts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14:paraId="3C5D6226">
      <w:pPr>
        <w:spacing w:line="360" w:lineRule="exact"/>
        <w:ind w:left="480" w:leftChars="200" w:firstLine="480" w:firstLineChars="200"/>
        <w:rPr>
          <w:rFonts w:ascii="仿宋" w:hAnsi="仿宋" w:cs="仿宋"/>
        </w:rPr>
      </w:pPr>
      <w:r>
        <w:rPr>
          <w:rFonts w:hint="eastAsia" w:ascii="仿宋" w:hAnsi="仿宋" w:cs="仿宋"/>
        </w:rPr>
        <w:t>2.2.4符合性审查资料；</w:t>
      </w:r>
    </w:p>
    <w:p w14:paraId="3696FD21">
      <w:pPr>
        <w:spacing w:line="360" w:lineRule="exact"/>
        <w:ind w:left="480" w:leftChars="200" w:firstLine="480" w:firstLineChars="200"/>
        <w:rPr>
          <w:rFonts w:ascii="仿宋" w:hAnsi="仿宋" w:cs="仿宋"/>
        </w:rPr>
      </w:pPr>
      <w:r>
        <w:rPr>
          <w:rFonts w:hint="eastAsia" w:ascii="仿宋" w:hAnsi="仿宋" w:cs="仿宋"/>
        </w:rPr>
        <w:t>2.2.5评标标准相应的商务技术资料；</w:t>
      </w:r>
    </w:p>
    <w:p w14:paraId="2BD276A9">
      <w:pPr>
        <w:spacing w:line="360" w:lineRule="exact"/>
        <w:ind w:left="480" w:leftChars="200" w:firstLine="480" w:firstLineChars="200"/>
        <w:rPr>
          <w:rFonts w:ascii="仿宋" w:hAnsi="仿宋" w:cs="仿宋"/>
        </w:rPr>
      </w:pPr>
      <w:r>
        <w:rPr>
          <w:rFonts w:hint="eastAsia" w:ascii="仿宋" w:hAnsi="仿宋" w:cs="仿宋"/>
        </w:rPr>
        <w:t>2.2.6商务技术偏离表；</w:t>
      </w:r>
    </w:p>
    <w:p w14:paraId="7B81EBB7">
      <w:pPr>
        <w:spacing w:line="360" w:lineRule="exact"/>
        <w:ind w:left="480" w:leftChars="200" w:firstLine="480" w:firstLineChars="200"/>
        <w:rPr>
          <w:rFonts w:ascii="仿宋" w:hAnsi="仿宋" w:cs="仿宋"/>
        </w:rPr>
      </w:pPr>
      <w:r>
        <w:rPr>
          <w:rFonts w:hint="eastAsia" w:ascii="仿宋" w:hAnsi="仿宋" w:cs="仿宋"/>
        </w:rPr>
        <w:t>2.2.7</w:t>
      </w:r>
      <w:r>
        <w:rPr>
          <w:rFonts w:hint="eastAsia" w:ascii="仿宋" w:hAnsi="仿宋" w:cs="仿宋"/>
          <w:lang w:val="zh-CN"/>
        </w:rPr>
        <w:t>政府采购供应商廉洁自律承诺书；</w:t>
      </w:r>
    </w:p>
    <w:p w14:paraId="7A1CBD0D">
      <w:pPr>
        <w:spacing w:line="360" w:lineRule="exact"/>
        <w:ind w:left="240" w:leftChars="100" w:firstLine="480" w:firstLineChars="200"/>
        <w:rPr>
          <w:rFonts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14:paraId="20139758">
      <w:pPr>
        <w:spacing w:line="360" w:lineRule="exact"/>
        <w:ind w:left="480" w:leftChars="200" w:firstLine="480" w:firstLineChars="200"/>
        <w:rPr>
          <w:rFonts w:ascii="仿宋" w:hAnsi="仿宋" w:cs="仿宋"/>
        </w:rPr>
      </w:pPr>
      <w:r>
        <w:rPr>
          <w:rFonts w:hint="eastAsia" w:ascii="仿宋" w:hAnsi="仿宋" w:cs="仿宋"/>
        </w:rPr>
        <w:t>2.3.1开标一览表（报价表）；</w:t>
      </w:r>
    </w:p>
    <w:p w14:paraId="11EC0007">
      <w:pPr>
        <w:spacing w:line="360" w:lineRule="exact"/>
        <w:ind w:left="480" w:leftChars="200" w:firstLine="480" w:firstLineChars="200"/>
        <w:rPr>
          <w:rFonts w:hint="eastAsia" w:ascii="仿宋" w:hAnsi="仿宋" w:cs="仿宋"/>
          <w:lang w:val="en-US" w:eastAsia="zh-CN"/>
        </w:rPr>
      </w:pPr>
      <w:r>
        <w:rPr>
          <w:rFonts w:hint="eastAsia" w:ascii="仿宋" w:hAnsi="仿宋" w:cs="仿宋"/>
          <w:lang w:val="en-US" w:eastAsia="zh-CN"/>
        </w:rPr>
        <w:t>2.3.2中小企业声明函（如有）；</w:t>
      </w:r>
    </w:p>
    <w:p w14:paraId="35A4A730">
      <w:pPr>
        <w:spacing w:line="360" w:lineRule="exact"/>
        <w:ind w:left="480" w:leftChars="200" w:firstLine="480" w:firstLineChars="200"/>
        <w:rPr>
          <w:rFonts w:ascii="仿宋" w:hAnsi="仿宋" w:cs="仿宋"/>
        </w:rPr>
      </w:pPr>
      <w:r>
        <w:rPr>
          <w:rFonts w:hint="eastAsia" w:ascii="仿宋" w:hAnsi="仿宋" w:cs="仿宋"/>
          <w:lang w:val="en-US" w:eastAsia="zh-CN"/>
        </w:rPr>
        <w:t>2.3.3</w:t>
      </w:r>
      <w:r>
        <w:rPr>
          <w:rFonts w:hint="eastAsia" w:ascii="仿宋" w:hAnsi="仿宋" w:cs="仿宋"/>
        </w:rPr>
        <w:t>中标服务费支付承诺书。</w:t>
      </w:r>
    </w:p>
    <w:p w14:paraId="45209D8D">
      <w:pPr>
        <w:spacing w:line="360" w:lineRule="exact"/>
        <w:ind w:firstLine="420"/>
        <w:rPr>
          <w:rFonts w:ascii="仿宋" w:hAnsi="仿宋" w:cs="仿宋"/>
        </w:rPr>
      </w:pPr>
      <w:r>
        <w:rPr>
          <w:rFonts w:hint="eastAsia" w:ascii="仿宋" w:hAnsi="仿宋" w:cs="仿宋"/>
        </w:rPr>
        <w:t>3、我方承诺除商务技术偏离表列出的偏离外，我方响应招标文件的全部要求。</w:t>
      </w:r>
    </w:p>
    <w:p w14:paraId="245042B5">
      <w:pPr>
        <w:spacing w:line="360" w:lineRule="exact"/>
        <w:ind w:firstLine="420"/>
        <w:rPr>
          <w:rFonts w:ascii="仿宋" w:hAnsi="仿宋" w:cs="仿宋"/>
        </w:rPr>
      </w:pPr>
      <w:r>
        <w:rPr>
          <w:rFonts w:hint="eastAsia" w:ascii="仿宋" w:hAnsi="仿宋" w:cs="仿宋"/>
        </w:rPr>
        <w:t>4、如我方中标，我方承诺：</w:t>
      </w:r>
    </w:p>
    <w:p w14:paraId="5349DE49">
      <w:pPr>
        <w:spacing w:line="360" w:lineRule="exact"/>
        <w:ind w:left="240" w:leftChars="100" w:firstLine="480" w:firstLineChars="200"/>
        <w:rPr>
          <w:rFonts w:ascii="仿宋" w:hAnsi="仿宋" w:cs="仿宋"/>
        </w:rPr>
      </w:pPr>
      <w:r>
        <w:rPr>
          <w:rFonts w:hint="eastAsia" w:ascii="仿宋" w:hAnsi="仿宋" w:cs="仿宋"/>
        </w:rPr>
        <w:t>4.1在收到中标通知书后，在中标通知书规定的期限内与你方签订合同；</w:t>
      </w:r>
    </w:p>
    <w:p w14:paraId="66B94B5D">
      <w:pPr>
        <w:spacing w:line="360" w:lineRule="exact"/>
        <w:ind w:left="240" w:leftChars="100" w:firstLine="480" w:firstLineChars="200"/>
        <w:rPr>
          <w:rFonts w:ascii="仿宋" w:hAnsi="仿宋" w:cs="仿宋"/>
        </w:rPr>
      </w:pPr>
      <w:r>
        <w:rPr>
          <w:rFonts w:hint="eastAsia" w:ascii="仿宋" w:hAnsi="仿宋" w:cs="仿宋"/>
        </w:rPr>
        <w:t>4.2在签订合同时不向你方提出附加条件；</w:t>
      </w:r>
    </w:p>
    <w:p w14:paraId="741EABC9">
      <w:pPr>
        <w:spacing w:line="360" w:lineRule="exact"/>
        <w:ind w:left="240" w:leftChars="100" w:firstLine="480" w:firstLineChars="200"/>
        <w:rPr>
          <w:rFonts w:ascii="仿宋" w:hAnsi="仿宋" w:cs="仿宋"/>
        </w:rPr>
      </w:pPr>
      <w:r>
        <w:rPr>
          <w:rFonts w:hint="eastAsia" w:ascii="仿宋" w:hAnsi="仿宋" w:cs="仿宋"/>
        </w:rPr>
        <w:t>4.3按照招标文件要求提交履约保证金；</w:t>
      </w:r>
    </w:p>
    <w:p w14:paraId="302DBFED">
      <w:pPr>
        <w:spacing w:line="360" w:lineRule="exact"/>
        <w:ind w:left="240" w:leftChars="100" w:firstLine="480" w:firstLineChars="200"/>
        <w:rPr>
          <w:rFonts w:ascii="仿宋" w:hAnsi="仿宋" w:cs="仿宋"/>
        </w:rPr>
      </w:pPr>
      <w:r>
        <w:rPr>
          <w:rFonts w:hint="eastAsia" w:ascii="仿宋" w:hAnsi="仿宋" w:cs="仿宋"/>
        </w:rPr>
        <w:t>4.4在合同约定的期限内完成合同规定的全部义务。</w:t>
      </w:r>
    </w:p>
    <w:p w14:paraId="705D8137">
      <w:pPr>
        <w:spacing w:line="360" w:lineRule="exact"/>
        <w:ind w:firstLine="420"/>
        <w:rPr>
          <w:rFonts w:ascii="仿宋" w:hAnsi="仿宋" w:cs="仿宋"/>
        </w:rPr>
      </w:pPr>
      <w:r>
        <w:rPr>
          <w:rFonts w:hint="eastAsia" w:ascii="仿宋" w:hAnsi="仿宋" w:cs="仿宋"/>
        </w:rPr>
        <w:t>5、其他补充说明:。</w:t>
      </w:r>
    </w:p>
    <w:p w14:paraId="0389FC1B">
      <w:pPr>
        <w:spacing w:line="360" w:lineRule="exact"/>
        <w:ind w:firstLine="3600" w:firstLineChars="1500"/>
        <w:rPr>
          <w:rFonts w:ascii="仿宋" w:hAnsi="仿宋" w:cs="仿宋"/>
        </w:rPr>
      </w:pPr>
    </w:p>
    <w:p w14:paraId="74258C50">
      <w:pPr>
        <w:spacing w:line="360" w:lineRule="exact"/>
        <w:ind w:firstLine="3600" w:firstLineChars="1500"/>
        <w:rPr>
          <w:rFonts w:ascii="仿宋" w:hAnsi="仿宋" w:cs="仿宋"/>
        </w:rPr>
      </w:pPr>
      <w:r>
        <w:rPr>
          <w:rFonts w:hint="eastAsia" w:ascii="仿宋" w:hAnsi="仿宋" w:cs="仿宋"/>
        </w:rPr>
        <w:t>投标人名称（电子签名）：</w:t>
      </w:r>
    </w:p>
    <w:p w14:paraId="31E37CCC">
      <w:pPr>
        <w:spacing w:line="360" w:lineRule="exact"/>
        <w:jc w:val="center"/>
        <w:rPr>
          <w:rFonts w:ascii="仿宋" w:hAnsi="仿宋" w:cs="仿宋"/>
          <w:kern w:val="0"/>
          <w:u w:val="single"/>
        </w:rPr>
      </w:pPr>
      <w:r>
        <w:rPr>
          <w:rFonts w:hint="eastAsia" w:ascii="仿宋" w:hAnsi="仿宋" w:cs="仿宋"/>
        </w:rPr>
        <w:t xml:space="preserve">     日期：</w:t>
      </w:r>
      <w:r>
        <w:rPr>
          <w:rFonts w:hint="eastAsia" w:ascii="仿宋" w:hAnsi="仿宋" w:cs="仿宋"/>
          <w:kern w:val="0"/>
          <w:lang w:val="zh-CN"/>
        </w:rPr>
        <w:t>年月日</w:t>
      </w:r>
    </w:p>
    <w:p w14:paraId="01ACC742">
      <w:pPr>
        <w:spacing w:line="360" w:lineRule="auto"/>
        <w:ind w:right="420"/>
        <w:rPr>
          <w:rFonts w:ascii="仿宋" w:hAnsi="仿宋" w:cs="仿宋"/>
        </w:rPr>
      </w:pPr>
    </w:p>
    <w:p w14:paraId="1D442416">
      <w:pPr>
        <w:spacing w:line="360" w:lineRule="auto"/>
        <w:ind w:right="420"/>
        <w:rPr>
          <w:rFonts w:ascii="仿宋" w:hAnsi="仿宋" w:cs="仿宋"/>
        </w:rPr>
      </w:pPr>
      <w:r>
        <w:rPr>
          <w:rFonts w:hint="eastAsia" w:ascii="仿宋" w:hAnsi="仿宋" w:cs="仿宋"/>
        </w:rPr>
        <w:t>注：按本格式和要求提供。</w:t>
      </w:r>
    </w:p>
    <w:p w14:paraId="240AF223">
      <w:pPr>
        <w:rPr>
          <w:rFonts w:ascii="仿宋" w:hAnsi="仿宋" w:cs="仿宋"/>
          <w:b/>
          <w:kern w:val="0"/>
          <w:sz w:val="32"/>
          <w:szCs w:val="32"/>
        </w:rPr>
      </w:pPr>
      <w:r>
        <w:rPr>
          <w:rFonts w:hint="eastAsia" w:ascii="仿宋" w:hAnsi="仿宋" w:cs="仿宋"/>
          <w:b/>
          <w:kern w:val="0"/>
          <w:sz w:val="32"/>
          <w:szCs w:val="32"/>
        </w:rPr>
        <w:br w:type="page"/>
      </w:r>
    </w:p>
    <w:p w14:paraId="4A78276E">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14:paraId="621A650A">
      <w:pPr>
        <w:spacing w:line="360" w:lineRule="auto"/>
        <w:rPr>
          <w:rFonts w:ascii="仿宋" w:hAnsi="仿宋" w:cs="仿宋"/>
        </w:rPr>
      </w:pPr>
    </w:p>
    <w:p w14:paraId="39E345AD">
      <w:pPr>
        <w:spacing w:line="360" w:lineRule="auto"/>
        <w:jc w:val="center"/>
        <w:rPr>
          <w:rFonts w:ascii="仿宋" w:hAnsi="仿宋" w:cs="仿宋"/>
        </w:rPr>
      </w:pPr>
      <w:r>
        <w:rPr>
          <w:rFonts w:hint="eastAsia" w:ascii="仿宋" w:hAnsi="仿宋" w:cs="仿宋"/>
          <w:b/>
          <w:kern w:val="0"/>
          <w:sz w:val="32"/>
          <w:szCs w:val="32"/>
          <w:lang w:val="zh-CN"/>
        </w:rPr>
        <w:t>授权委托书（适用于非联合体投标）</w:t>
      </w:r>
    </w:p>
    <w:p w14:paraId="2041CA34">
      <w:pPr>
        <w:spacing w:line="360" w:lineRule="auto"/>
        <w:rPr>
          <w:rFonts w:ascii="仿宋" w:hAnsi="仿宋" w:cs="仿宋"/>
          <w:kern w:val="0"/>
          <w:u w:val="single"/>
        </w:rPr>
      </w:pPr>
      <w:r>
        <w:rPr>
          <w:rFonts w:hint="eastAsia" w:ascii="仿宋" w:hAnsi="仿宋" w:cs="仿宋"/>
          <w:kern w:val="0"/>
          <w:u w:val="single"/>
          <w:lang w:eastAsia="zh-CN"/>
        </w:rPr>
        <w:t>浙江省市场监督管理局</w:t>
      </w:r>
      <w:r>
        <w:rPr>
          <w:rFonts w:hint="eastAsia" w:ascii="仿宋" w:hAnsi="仿宋" w:cs="仿宋"/>
          <w:kern w:val="0"/>
          <w:u w:val="single"/>
        </w:rPr>
        <w:t>、浙江国际招投标有限公司：</w:t>
      </w:r>
    </w:p>
    <w:p w14:paraId="79E93250">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14:paraId="5AFE068D">
      <w:pPr>
        <w:spacing w:line="360" w:lineRule="auto"/>
        <w:rPr>
          <w:rFonts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14:paraId="299D3400">
      <w:pPr>
        <w:spacing w:line="360" w:lineRule="auto"/>
        <w:rPr>
          <w:rFonts w:ascii="仿宋" w:hAnsi="仿宋" w:cs="仿宋"/>
          <w:kern w:val="0"/>
        </w:rPr>
      </w:pPr>
      <w:r>
        <w:rPr>
          <w:rFonts w:hint="eastAsia" w:ascii="仿宋" w:hAnsi="仿宋" w:cs="仿宋"/>
          <w:kern w:val="0"/>
          <w:lang w:val="zh-CN"/>
        </w:rPr>
        <w:t>特此告知。</w:t>
      </w:r>
    </w:p>
    <w:p w14:paraId="7450E81B">
      <w:pPr>
        <w:spacing w:line="360" w:lineRule="auto"/>
        <w:rPr>
          <w:rFonts w:ascii="仿宋" w:hAnsi="仿宋" w:cs="仿宋"/>
          <w:kern w:val="0"/>
        </w:rPr>
      </w:pPr>
      <w:r>
        <w:rPr>
          <w:rFonts w:hint="eastAsia" w:ascii="仿宋" w:hAnsi="仿宋" w:cs="仿宋"/>
          <w:kern w:val="0"/>
          <w:lang w:val="zh-CN"/>
        </w:rPr>
        <w:t xml:space="preserve">                                                 投标人名称(电子签名)：</w:t>
      </w:r>
    </w:p>
    <w:p w14:paraId="363C5878">
      <w:pPr>
        <w:spacing w:line="360" w:lineRule="auto"/>
        <w:rPr>
          <w:rFonts w:ascii="仿宋" w:hAnsi="仿宋" w:cs="仿宋"/>
          <w:kern w:val="0"/>
          <w:lang w:val="zh-CN"/>
        </w:rPr>
      </w:pPr>
      <w:r>
        <w:rPr>
          <w:rFonts w:hint="eastAsia" w:ascii="仿宋" w:hAnsi="仿宋" w:cs="仿宋"/>
          <w:kern w:val="0"/>
          <w:lang w:val="zh-CN"/>
        </w:rPr>
        <w:t xml:space="preserve">                                                 签发日期：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14:paraId="0874FE7B">
      <w:pPr>
        <w:spacing w:line="360" w:lineRule="auto"/>
        <w:rPr>
          <w:rFonts w:ascii="仿宋" w:hAnsi="仿宋" w:cs="仿宋"/>
        </w:rPr>
      </w:pPr>
    </w:p>
    <w:p w14:paraId="11E15818">
      <w:pPr>
        <w:spacing w:line="360" w:lineRule="auto"/>
        <w:rPr>
          <w:rFonts w:ascii="仿宋" w:hAnsi="仿宋" w:cs="仿宋"/>
        </w:rPr>
      </w:pPr>
    </w:p>
    <w:p w14:paraId="0F6C895F">
      <w:pPr>
        <w:spacing w:line="360" w:lineRule="auto"/>
        <w:rPr>
          <w:rFonts w:ascii="仿宋" w:hAnsi="仿宋" w:cs="仿宋"/>
        </w:rPr>
      </w:pPr>
    </w:p>
    <w:p w14:paraId="6E5DB655">
      <w:pPr>
        <w:jc w:val="center"/>
        <w:rPr>
          <w:rFonts w:ascii="仿宋" w:hAnsi="仿宋" w:cs="仿宋"/>
          <w:b/>
          <w:kern w:val="0"/>
          <w:sz w:val="32"/>
          <w:szCs w:val="32"/>
        </w:rPr>
      </w:pPr>
      <w:r>
        <w:rPr>
          <w:rFonts w:hint="eastAsia" w:ascii="仿宋" w:hAnsi="仿宋" w:cs="仿宋"/>
          <w:b/>
          <w:kern w:val="0"/>
          <w:sz w:val="32"/>
          <w:szCs w:val="32"/>
          <w:lang w:val="zh-CN"/>
        </w:rPr>
        <w:t>授权委托书（适用于联合体投标）</w:t>
      </w:r>
    </w:p>
    <w:p w14:paraId="186A17D7">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14:paraId="1BBCED8E">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14:paraId="6EC1C293">
      <w:pPr>
        <w:spacing w:line="360" w:lineRule="auto"/>
        <w:rPr>
          <w:rFonts w:ascii="仿宋" w:hAnsi="仿宋" w:cs="仿宋"/>
          <w:kern w:val="0"/>
        </w:rPr>
      </w:pPr>
      <w:r>
        <w:rPr>
          <w:rFonts w:hint="eastAsia" w:ascii="仿宋" w:hAnsi="仿宋" w:cs="仿宋"/>
          <w:kern w:val="0"/>
        </w:rPr>
        <w:t>委托期限：</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14:paraId="7FD1F79B">
      <w:pPr>
        <w:spacing w:line="360" w:lineRule="auto"/>
        <w:rPr>
          <w:rFonts w:ascii="仿宋" w:hAnsi="仿宋" w:cs="仿宋"/>
          <w:kern w:val="0"/>
        </w:rPr>
      </w:pPr>
      <w:r>
        <w:rPr>
          <w:rFonts w:hint="eastAsia" w:ascii="仿宋" w:hAnsi="仿宋" w:cs="仿宋"/>
          <w:kern w:val="0"/>
          <w:lang w:val="zh-CN"/>
        </w:rPr>
        <w:t>特此告知。</w:t>
      </w:r>
    </w:p>
    <w:p w14:paraId="7157807E">
      <w:pPr>
        <w:rPr>
          <w:rFonts w:ascii="仿宋" w:hAnsi="仿宋" w:cs="仿宋"/>
        </w:rPr>
      </w:pPr>
    </w:p>
    <w:p w14:paraId="7323A04F">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290F11A6">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2F416571">
      <w:pPr>
        <w:spacing w:line="360" w:lineRule="auto"/>
        <w:ind w:firstLine="5760" w:firstLineChars="2400"/>
        <w:rPr>
          <w:rFonts w:ascii="仿宋" w:hAnsi="仿宋" w:cs="仿宋"/>
        </w:rPr>
      </w:pPr>
      <w:r>
        <w:rPr>
          <w:rFonts w:hint="eastAsia" w:ascii="仿宋" w:hAnsi="仿宋" w:cs="仿宋"/>
          <w:kern w:val="0"/>
          <w:lang w:val="zh-CN"/>
        </w:rPr>
        <w:t>……</w:t>
      </w:r>
    </w:p>
    <w:p w14:paraId="45CA3F36">
      <w:pPr>
        <w:spacing w:line="360" w:lineRule="auto"/>
        <w:rPr>
          <w:rFonts w:ascii="仿宋" w:hAnsi="仿宋" w:cs="仿宋"/>
          <w:kern w:val="0"/>
          <w:lang w:val="zh-CN"/>
        </w:rPr>
      </w:pPr>
      <w:r>
        <w:rPr>
          <w:rFonts w:hint="eastAsia" w:ascii="仿宋" w:hAnsi="仿宋" w:cs="仿宋"/>
          <w:kern w:val="0"/>
          <w:lang w:val="zh-CN"/>
        </w:rPr>
        <w:t xml:space="preserve">                                               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14:paraId="499C509E">
      <w:pPr>
        <w:rPr>
          <w:rFonts w:ascii="仿宋" w:hAnsi="仿宋" w:cs="仿宋"/>
          <w:b/>
          <w:kern w:val="0"/>
          <w:sz w:val="32"/>
          <w:szCs w:val="32"/>
          <w:lang w:val="zh-CN"/>
        </w:rPr>
      </w:pPr>
      <w:r>
        <w:rPr>
          <w:rFonts w:hint="eastAsia" w:ascii="仿宋" w:hAnsi="仿宋" w:cs="仿宋"/>
          <w:b/>
          <w:kern w:val="0"/>
          <w:sz w:val="32"/>
          <w:szCs w:val="32"/>
          <w:lang w:val="zh-CN"/>
        </w:rPr>
        <w:br w:type="page"/>
      </w:r>
    </w:p>
    <w:p w14:paraId="0EFE759E">
      <w:pPr>
        <w:jc w:val="center"/>
        <w:rPr>
          <w:rFonts w:ascii="仿宋" w:hAnsi="仿宋" w:cs="仿宋"/>
          <w:b/>
          <w:kern w:val="0"/>
          <w:sz w:val="32"/>
          <w:szCs w:val="32"/>
        </w:rPr>
      </w:pPr>
    </w:p>
    <w:p w14:paraId="7CD88F49">
      <w:pPr>
        <w:jc w:val="center"/>
        <w:rPr>
          <w:rFonts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14:paraId="4CE00730">
      <w:pPr>
        <w:rPr>
          <w:rFonts w:ascii="仿宋" w:hAnsi="仿宋" w:cs="仿宋"/>
          <w:b/>
          <w:kern w:val="0"/>
          <w:sz w:val="32"/>
          <w:szCs w:val="32"/>
          <w:lang w:val="zh-CN"/>
        </w:rPr>
      </w:pPr>
      <w:r>
        <w:rPr>
          <w:rFonts w:hint="eastAsia" w:ascii="仿宋" w:hAnsi="仿宋" w:cs="仿宋"/>
          <w:b/>
          <w:kern w:val="0"/>
          <w:sz w:val="32"/>
          <w:szCs w:val="32"/>
          <w:lang w:val="zh-CN"/>
        </w:rPr>
        <w:br w:type="page"/>
      </w:r>
    </w:p>
    <w:p w14:paraId="28CD649B">
      <w:pPr>
        <w:autoSpaceDE w:val="0"/>
        <w:autoSpaceDN w:val="0"/>
        <w:spacing w:line="360" w:lineRule="auto"/>
        <w:rPr>
          <w:rFonts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14:paraId="34C0141E">
      <w:pPr>
        <w:pStyle w:val="156"/>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12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0DD08B2">
            <w:pPr>
              <w:pStyle w:val="156"/>
              <w:adjustRightInd w:val="0"/>
              <w:spacing w:line="360" w:lineRule="auto"/>
              <w:rPr>
                <w:rFonts w:ascii="仿宋" w:hAnsi="仿宋" w:eastAsia="仿宋" w:cs="仿宋"/>
                <w:bCs/>
                <w:sz w:val="24"/>
              </w:rPr>
            </w:pPr>
            <w:r>
              <w:rPr>
                <w:rFonts w:hint="eastAsia" w:ascii="仿宋" w:hAnsi="仿宋" w:eastAsia="仿宋" w:cs="仿宋"/>
                <w:bCs/>
                <w:sz w:val="24"/>
              </w:rPr>
              <w:t>正面：</w:t>
            </w:r>
          </w:p>
          <w:p w14:paraId="20730062">
            <w:pPr>
              <w:pStyle w:val="156"/>
              <w:adjustRightInd w:val="0"/>
              <w:spacing w:line="360" w:lineRule="auto"/>
              <w:rPr>
                <w:rFonts w:ascii="仿宋" w:hAnsi="仿宋" w:eastAsia="仿宋" w:cs="仿宋"/>
                <w:bCs/>
                <w:sz w:val="24"/>
              </w:rPr>
            </w:pPr>
          </w:p>
          <w:p w14:paraId="1EF43AAD">
            <w:pPr>
              <w:pStyle w:val="156"/>
              <w:adjustRightInd w:val="0"/>
              <w:spacing w:line="360" w:lineRule="auto"/>
              <w:rPr>
                <w:rFonts w:ascii="仿宋" w:hAnsi="仿宋" w:eastAsia="仿宋" w:cs="仿宋"/>
                <w:bCs/>
                <w:sz w:val="24"/>
              </w:rPr>
            </w:pPr>
          </w:p>
          <w:p w14:paraId="1A278EAD">
            <w:pPr>
              <w:pStyle w:val="156"/>
              <w:adjustRightInd w:val="0"/>
              <w:spacing w:line="360" w:lineRule="auto"/>
              <w:rPr>
                <w:rFonts w:ascii="仿宋" w:hAnsi="仿宋" w:eastAsia="仿宋" w:cs="仿宋"/>
                <w:bCs/>
                <w:sz w:val="24"/>
              </w:rPr>
            </w:pPr>
          </w:p>
          <w:p w14:paraId="1D7CC36D">
            <w:pPr>
              <w:pStyle w:val="156"/>
              <w:adjustRightInd w:val="0"/>
              <w:spacing w:line="360" w:lineRule="auto"/>
              <w:rPr>
                <w:rFonts w:ascii="仿宋" w:hAnsi="仿宋" w:eastAsia="仿宋" w:cs="仿宋"/>
                <w:bCs/>
                <w:sz w:val="24"/>
              </w:rPr>
            </w:pPr>
          </w:p>
          <w:p w14:paraId="72EB5912">
            <w:pPr>
              <w:pStyle w:val="156"/>
              <w:adjustRightInd w:val="0"/>
              <w:spacing w:line="360" w:lineRule="auto"/>
              <w:rPr>
                <w:rFonts w:ascii="仿宋" w:hAnsi="仿宋" w:eastAsia="仿宋" w:cs="仿宋"/>
                <w:bCs/>
                <w:sz w:val="24"/>
              </w:rPr>
            </w:pPr>
            <w:r>
              <w:rPr>
                <w:rFonts w:hint="eastAsia" w:ascii="仿宋" w:hAnsi="仿宋" w:eastAsia="仿宋" w:cs="仿宋"/>
                <w:bCs/>
                <w:sz w:val="24"/>
              </w:rPr>
              <w:t>反面：</w:t>
            </w:r>
          </w:p>
          <w:p w14:paraId="730C3B7C">
            <w:pPr>
              <w:pStyle w:val="156"/>
              <w:adjustRightInd w:val="0"/>
              <w:spacing w:line="360" w:lineRule="auto"/>
              <w:rPr>
                <w:rFonts w:ascii="仿宋" w:hAnsi="仿宋" w:eastAsia="仿宋" w:cs="仿宋"/>
                <w:bCs/>
                <w:sz w:val="24"/>
              </w:rPr>
            </w:pPr>
          </w:p>
        </w:tc>
      </w:tr>
    </w:tbl>
    <w:p w14:paraId="57C3A1E9">
      <w:pPr>
        <w:spacing w:line="360" w:lineRule="auto"/>
        <w:ind w:firstLine="576"/>
        <w:jc w:val="center"/>
        <w:rPr>
          <w:rFonts w:ascii="仿宋" w:hAnsi="仿宋" w:cs="仿宋"/>
          <w:kern w:val="0"/>
          <w:lang w:val="zh-CN"/>
        </w:rPr>
      </w:pPr>
    </w:p>
    <w:p w14:paraId="629C1036">
      <w:pPr>
        <w:spacing w:line="360" w:lineRule="auto"/>
        <w:ind w:firstLine="576"/>
        <w:jc w:val="center"/>
        <w:rPr>
          <w:rFonts w:ascii="仿宋" w:hAnsi="仿宋" w:cs="仿宋"/>
          <w:kern w:val="0"/>
          <w:lang w:val="zh-CN"/>
        </w:rPr>
      </w:pPr>
      <w:r>
        <w:rPr>
          <w:rFonts w:hint="eastAsia" w:ascii="仿宋" w:hAnsi="仿宋" w:cs="仿宋"/>
          <w:kern w:val="0"/>
          <w:lang w:val="zh-CN"/>
        </w:rPr>
        <w:t xml:space="preserve">                  投标人名称(电子签名)：                              </w:t>
      </w:r>
    </w:p>
    <w:p w14:paraId="66EFF80B">
      <w:pPr>
        <w:spacing w:line="360" w:lineRule="auto"/>
        <w:jc w:val="center"/>
        <w:rPr>
          <w:rFonts w:ascii="仿宋" w:hAnsi="仿宋" w:cs="仿宋"/>
          <w:kern w:val="0"/>
          <w:lang w:val="zh-CN"/>
        </w:rPr>
      </w:pPr>
      <w:r>
        <w:rPr>
          <w:rFonts w:hint="eastAsia" w:ascii="仿宋" w:hAnsi="仿宋" w:cs="仿宋"/>
          <w:kern w:val="0"/>
          <w:lang w:val="zh-CN"/>
        </w:rPr>
        <w:t xml:space="preserve">                   日期：年月日</w:t>
      </w:r>
    </w:p>
    <w:p w14:paraId="460DE8D1">
      <w:pPr>
        <w:jc w:val="center"/>
        <w:rPr>
          <w:rFonts w:ascii="仿宋" w:hAnsi="仿宋" w:cs="仿宋"/>
          <w:b/>
          <w:kern w:val="0"/>
          <w:sz w:val="32"/>
          <w:szCs w:val="32"/>
        </w:rPr>
      </w:pPr>
    </w:p>
    <w:p w14:paraId="1ADA683E">
      <w:pPr>
        <w:jc w:val="center"/>
        <w:rPr>
          <w:rFonts w:ascii="仿宋" w:hAnsi="仿宋" w:cs="仿宋"/>
          <w:b/>
          <w:kern w:val="0"/>
          <w:sz w:val="32"/>
          <w:szCs w:val="32"/>
        </w:rPr>
      </w:pPr>
    </w:p>
    <w:p w14:paraId="4018EA2F">
      <w:pPr>
        <w:jc w:val="center"/>
        <w:rPr>
          <w:rFonts w:ascii="仿宋" w:hAnsi="仿宋" w:cs="仿宋"/>
          <w:b/>
          <w:kern w:val="0"/>
          <w:sz w:val="32"/>
          <w:szCs w:val="32"/>
        </w:rPr>
      </w:pPr>
    </w:p>
    <w:p w14:paraId="63E4FBBB">
      <w:pPr>
        <w:jc w:val="center"/>
        <w:rPr>
          <w:rFonts w:ascii="仿宋" w:hAnsi="仿宋" w:cs="仿宋"/>
          <w:b/>
          <w:kern w:val="0"/>
          <w:sz w:val="32"/>
          <w:szCs w:val="32"/>
        </w:rPr>
      </w:pPr>
    </w:p>
    <w:p w14:paraId="7B3F0E94">
      <w:pPr>
        <w:jc w:val="center"/>
        <w:rPr>
          <w:rFonts w:ascii="仿宋" w:hAnsi="仿宋" w:cs="仿宋"/>
          <w:b/>
          <w:kern w:val="0"/>
          <w:sz w:val="32"/>
          <w:szCs w:val="32"/>
        </w:rPr>
      </w:pPr>
    </w:p>
    <w:p w14:paraId="6C0EFE38">
      <w:pPr>
        <w:jc w:val="center"/>
        <w:rPr>
          <w:rFonts w:ascii="仿宋" w:hAnsi="仿宋" w:cs="仿宋"/>
          <w:b/>
          <w:kern w:val="0"/>
          <w:sz w:val="32"/>
          <w:szCs w:val="32"/>
        </w:rPr>
      </w:pPr>
    </w:p>
    <w:p w14:paraId="5D987C1E">
      <w:pPr>
        <w:jc w:val="center"/>
        <w:rPr>
          <w:rFonts w:ascii="仿宋" w:hAnsi="仿宋" w:cs="仿宋"/>
          <w:b/>
          <w:kern w:val="0"/>
          <w:sz w:val="32"/>
          <w:szCs w:val="32"/>
        </w:rPr>
      </w:pPr>
    </w:p>
    <w:p w14:paraId="22459BE1">
      <w:pPr>
        <w:jc w:val="center"/>
        <w:rPr>
          <w:rFonts w:ascii="仿宋" w:hAnsi="仿宋" w:cs="仿宋"/>
          <w:b/>
          <w:kern w:val="0"/>
          <w:sz w:val="32"/>
          <w:szCs w:val="32"/>
        </w:rPr>
      </w:pPr>
    </w:p>
    <w:p w14:paraId="7B2E5DB7">
      <w:pPr>
        <w:jc w:val="center"/>
        <w:rPr>
          <w:rFonts w:ascii="仿宋" w:hAnsi="仿宋" w:cs="仿宋"/>
          <w:b/>
          <w:kern w:val="0"/>
          <w:sz w:val="32"/>
          <w:szCs w:val="32"/>
        </w:rPr>
      </w:pPr>
    </w:p>
    <w:p w14:paraId="20856A70">
      <w:pPr>
        <w:jc w:val="center"/>
        <w:rPr>
          <w:rFonts w:ascii="仿宋" w:hAnsi="仿宋" w:cs="仿宋"/>
          <w:b/>
          <w:kern w:val="0"/>
          <w:sz w:val="32"/>
          <w:szCs w:val="32"/>
        </w:rPr>
      </w:pPr>
    </w:p>
    <w:p w14:paraId="44AB70BB">
      <w:pPr>
        <w:rPr>
          <w:rFonts w:ascii="仿宋" w:hAnsi="仿宋" w:cs="仿宋"/>
          <w:b/>
          <w:kern w:val="0"/>
          <w:sz w:val="32"/>
          <w:szCs w:val="32"/>
        </w:rPr>
      </w:pPr>
      <w:r>
        <w:rPr>
          <w:rFonts w:hint="eastAsia" w:ascii="仿宋" w:hAnsi="仿宋" w:cs="仿宋"/>
          <w:b/>
          <w:kern w:val="0"/>
          <w:sz w:val="32"/>
          <w:szCs w:val="32"/>
        </w:rPr>
        <w:br w:type="page"/>
      </w:r>
    </w:p>
    <w:p w14:paraId="17E566B5">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14:paraId="5EF55195">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中标后以分包方式履行合同的，提供分包意向协议(附件6)；采购人不同意分包或者投标人中标后不以分包方式履行合同的，则不需要提供。</w:t>
      </w:r>
      <w:r>
        <w:rPr>
          <w:rFonts w:hint="eastAsia" w:ascii="仿宋" w:hAnsi="仿宋" w:cs="仿宋"/>
        </w:rPr>
        <w:t>】</w:t>
      </w:r>
    </w:p>
    <w:p w14:paraId="4A8DC9FA">
      <w:pPr>
        <w:rPr>
          <w:rFonts w:ascii="仿宋" w:hAnsi="仿宋" w:cs="仿宋"/>
          <w:b/>
          <w:kern w:val="0"/>
          <w:sz w:val="32"/>
          <w:szCs w:val="32"/>
          <w:lang w:val="zh-CN"/>
        </w:rPr>
      </w:pPr>
      <w:r>
        <w:rPr>
          <w:rFonts w:hint="eastAsia" w:ascii="仿宋" w:hAnsi="仿宋" w:cs="仿宋"/>
          <w:b/>
          <w:kern w:val="0"/>
          <w:sz w:val="32"/>
          <w:szCs w:val="32"/>
          <w:lang w:val="zh-CN"/>
        </w:rPr>
        <w:br w:type="page"/>
      </w:r>
    </w:p>
    <w:p w14:paraId="241891B0">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四、符合性审查资料</w:t>
      </w:r>
    </w:p>
    <w:p w14:paraId="7316A421">
      <w:pPr>
        <w:jc w:val="center"/>
        <w:rPr>
          <w:rFonts w:ascii="仿宋" w:hAnsi="仿宋" w:cs="仿宋"/>
          <w:b/>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3DEC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92A78F5">
            <w:pPr>
              <w:spacing w:line="400" w:lineRule="exact"/>
              <w:jc w:val="left"/>
              <w:rPr>
                <w:rFonts w:ascii="仿宋" w:hAnsi="仿宋" w:cs="仿宋"/>
                <w:b/>
              </w:rPr>
            </w:pPr>
            <w:r>
              <w:rPr>
                <w:rFonts w:hint="eastAsia" w:ascii="仿宋" w:hAnsi="仿宋" w:cs="仿宋"/>
                <w:b/>
              </w:rPr>
              <w:t>序号</w:t>
            </w:r>
          </w:p>
        </w:tc>
        <w:tc>
          <w:tcPr>
            <w:tcW w:w="4245" w:type="dxa"/>
            <w:vAlign w:val="center"/>
          </w:tcPr>
          <w:p w14:paraId="0A82B741">
            <w:pPr>
              <w:spacing w:line="400" w:lineRule="exact"/>
              <w:jc w:val="left"/>
              <w:rPr>
                <w:rFonts w:ascii="仿宋" w:hAnsi="仿宋" w:cs="仿宋"/>
                <w:b/>
              </w:rPr>
            </w:pPr>
            <w:r>
              <w:rPr>
                <w:rFonts w:hint="eastAsia" w:ascii="仿宋" w:hAnsi="仿宋" w:cs="仿宋"/>
                <w:b/>
              </w:rPr>
              <w:t>实质性要求</w:t>
            </w:r>
          </w:p>
        </w:tc>
        <w:tc>
          <w:tcPr>
            <w:tcW w:w="2551" w:type="dxa"/>
            <w:vAlign w:val="center"/>
          </w:tcPr>
          <w:p w14:paraId="44E48D7A">
            <w:pPr>
              <w:spacing w:line="400" w:lineRule="exact"/>
              <w:jc w:val="left"/>
              <w:rPr>
                <w:rFonts w:ascii="仿宋" w:hAnsi="仿宋" w:cs="仿宋"/>
                <w:b/>
              </w:rPr>
            </w:pPr>
            <w:r>
              <w:rPr>
                <w:rFonts w:hint="eastAsia" w:ascii="仿宋" w:hAnsi="仿宋" w:cs="仿宋"/>
                <w:b/>
              </w:rPr>
              <w:t>需要提供的符合性审查资料</w:t>
            </w:r>
          </w:p>
        </w:tc>
        <w:tc>
          <w:tcPr>
            <w:tcW w:w="1672" w:type="dxa"/>
            <w:vAlign w:val="center"/>
          </w:tcPr>
          <w:p w14:paraId="392FD145">
            <w:pPr>
              <w:spacing w:line="400" w:lineRule="exact"/>
              <w:jc w:val="left"/>
              <w:rPr>
                <w:rFonts w:ascii="仿宋" w:hAnsi="仿宋" w:cs="仿宋"/>
                <w:b/>
              </w:rPr>
            </w:pPr>
            <w:r>
              <w:rPr>
                <w:rFonts w:hint="eastAsia" w:ascii="仿宋" w:hAnsi="仿宋" w:cs="仿宋"/>
                <w:b/>
              </w:rPr>
              <w:t>投标文件中的页码位置</w:t>
            </w:r>
          </w:p>
        </w:tc>
      </w:tr>
      <w:tr w14:paraId="4280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34EA16">
            <w:pPr>
              <w:spacing w:line="400" w:lineRule="exact"/>
              <w:jc w:val="left"/>
              <w:rPr>
                <w:rFonts w:ascii="仿宋" w:hAnsi="仿宋" w:cs="仿宋"/>
                <w:bCs/>
              </w:rPr>
            </w:pPr>
            <w:r>
              <w:rPr>
                <w:rFonts w:hint="eastAsia" w:ascii="仿宋" w:hAnsi="仿宋" w:cs="仿宋"/>
                <w:bCs/>
              </w:rPr>
              <w:t>1</w:t>
            </w:r>
          </w:p>
        </w:tc>
        <w:tc>
          <w:tcPr>
            <w:tcW w:w="4245" w:type="dxa"/>
            <w:vAlign w:val="center"/>
          </w:tcPr>
          <w:p w14:paraId="5880C46E">
            <w:pPr>
              <w:spacing w:line="400" w:lineRule="exact"/>
              <w:jc w:val="left"/>
              <w:rPr>
                <w:rFonts w:ascii="仿宋" w:hAnsi="仿宋" w:cs="仿宋"/>
              </w:rPr>
            </w:pPr>
            <w:r>
              <w:rPr>
                <w:rFonts w:hint="eastAsia" w:ascii="仿宋" w:hAnsi="仿宋" w:cs="仿宋"/>
              </w:rPr>
              <w:t>投标文件按照招标文件要求签署、盖章。</w:t>
            </w:r>
          </w:p>
        </w:tc>
        <w:tc>
          <w:tcPr>
            <w:tcW w:w="2551" w:type="dxa"/>
            <w:vAlign w:val="center"/>
          </w:tcPr>
          <w:p w14:paraId="6E3A076E">
            <w:pPr>
              <w:spacing w:line="400" w:lineRule="exact"/>
              <w:jc w:val="left"/>
              <w:rPr>
                <w:rFonts w:ascii="仿宋" w:hAnsi="仿宋" w:cs="仿宋"/>
              </w:rPr>
            </w:pPr>
            <w:r>
              <w:rPr>
                <w:rFonts w:hint="eastAsia" w:ascii="仿宋" w:hAnsi="仿宋" w:cs="仿宋"/>
              </w:rPr>
              <w:t>需要使用电子签名或者签字盖章的投标文件的组成部分</w:t>
            </w:r>
          </w:p>
        </w:tc>
        <w:tc>
          <w:tcPr>
            <w:tcW w:w="1672" w:type="dxa"/>
            <w:vAlign w:val="center"/>
          </w:tcPr>
          <w:p w14:paraId="7C53914D">
            <w:pPr>
              <w:spacing w:line="400" w:lineRule="exact"/>
              <w:jc w:val="left"/>
              <w:rPr>
                <w:rFonts w:ascii="仿宋" w:hAnsi="仿宋" w:cs="仿宋"/>
              </w:rPr>
            </w:pPr>
            <w:r>
              <w:rPr>
                <w:rFonts w:hint="eastAsia" w:ascii="仿宋" w:hAnsi="仿宋" w:cs="仿宋"/>
              </w:rPr>
              <w:t>见投标文件</w:t>
            </w:r>
          </w:p>
          <w:p w14:paraId="2F68734E">
            <w:pPr>
              <w:spacing w:line="400" w:lineRule="exact"/>
              <w:jc w:val="left"/>
              <w:rPr>
                <w:rFonts w:ascii="仿宋" w:hAnsi="仿宋" w:cs="仿宋"/>
              </w:rPr>
            </w:pPr>
            <w:r>
              <w:rPr>
                <w:rFonts w:hint="eastAsia" w:ascii="仿宋" w:hAnsi="仿宋" w:cs="仿宋"/>
              </w:rPr>
              <w:t>第页</w:t>
            </w:r>
          </w:p>
        </w:tc>
      </w:tr>
      <w:tr w14:paraId="1276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1943D0">
            <w:pPr>
              <w:spacing w:line="400" w:lineRule="exact"/>
              <w:jc w:val="left"/>
              <w:rPr>
                <w:rFonts w:ascii="仿宋" w:hAnsi="仿宋" w:cs="仿宋"/>
                <w:bCs/>
              </w:rPr>
            </w:pPr>
            <w:r>
              <w:rPr>
                <w:rFonts w:hint="eastAsia" w:ascii="仿宋" w:hAnsi="仿宋" w:cs="仿宋"/>
                <w:bCs/>
              </w:rPr>
              <w:t>2</w:t>
            </w:r>
          </w:p>
        </w:tc>
        <w:tc>
          <w:tcPr>
            <w:tcW w:w="4245" w:type="dxa"/>
            <w:vAlign w:val="center"/>
          </w:tcPr>
          <w:p w14:paraId="0E97BCCF">
            <w:pPr>
              <w:spacing w:line="400" w:lineRule="exact"/>
              <w:jc w:val="left"/>
              <w:rPr>
                <w:rFonts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14:paraId="459731F8">
            <w:pPr>
              <w:spacing w:line="400" w:lineRule="exact"/>
              <w:jc w:val="left"/>
              <w:rPr>
                <w:rFonts w:ascii="仿宋" w:hAnsi="仿宋" w:cs="仿宋"/>
              </w:rPr>
            </w:pPr>
            <w:r>
              <w:rPr>
                <w:rFonts w:hint="eastAsia" w:ascii="仿宋" w:hAnsi="仿宋" w:cs="仿宋"/>
              </w:rPr>
              <w:t>投标函</w:t>
            </w:r>
          </w:p>
        </w:tc>
        <w:tc>
          <w:tcPr>
            <w:tcW w:w="1672" w:type="dxa"/>
            <w:vAlign w:val="center"/>
          </w:tcPr>
          <w:p w14:paraId="04CB4D11">
            <w:pPr>
              <w:spacing w:line="400" w:lineRule="exact"/>
              <w:jc w:val="left"/>
              <w:rPr>
                <w:rFonts w:ascii="仿宋" w:hAnsi="仿宋" w:cs="仿宋"/>
              </w:rPr>
            </w:pPr>
            <w:r>
              <w:rPr>
                <w:rFonts w:hint="eastAsia" w:ascii="仿宋" w:hAnsi="仿宋" w:cs="仿宋"/>
              </w:rPr>
              <w:t>见投标文件</w:t>
            </w:r>
          </w:p>
          <w:p w14:paraId="0FFBC632">
            <w:pPr>
              <w:spacing w:line="400" w:lineRule="exact"/>
              <w:jc w:val="left"/>
              <w:rPr>
                <w:rFonts w:ascii="仿宋" w:hAnsi="仿宋" w:cs="仿宋"/>
              </w:rPr>
            </w:pPr>
            <w:r>
              <w:rPr>
                <w:rFonts w:hint="eastAsia" w:ascii="仿宋" w:hAnsi="仿宋" w:cs="仿宋"/>
              </w:rPr>
              <w:t>第页</w:t>
            </w:r>
          </w:p>
        </w:tc>
      </w:tr>
      <w:tr w14:paraId="61AF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3A3CF5">
            <w:pPr>
              <w:spacing w:line="400" w:lineRule="exact"/>
              <w:jc w:val="left"/>
              <w:rPr>
                <w:rFonts w:ascii="仿宋" w:hAnsi="仿宋" w:cs="仿宋"/>
                <w:bCs/>
              </w:rPr>
            </w:pPr>
            <w:r>
              <w:rPr>
                <w:rFonts w:hint="eastAsia" w:ascii="仿宋" w:hAnsi="仿宋" w:cs="仿宋"/>
                <w:bCs/>
              </w:rPr>
              <w:t>3</w:t>
            </w:r>
          </w:p>
        </w:tc>
        <w:tc>
          <w:tcPr>
            <w:tcW w:w="4245" w:type="dxa"/>
            <w:vAlign w:val="center"/>
          </w:tcPr>
          <w:p w14:paraId="71242B56">
            <w:pPr>
              <w:spacing w:line="400" w:lineRule="exact"/>
              <w:jc w:val="left"/>
              <w:rPr>
                <w:rFonts w:ascii="仿宋" w:hAnsi="仿宋" w:cs="仿宋"/>
              </w:rPr>
            </w:pPr>
            <w:r>
              <w:rPr>
                <w:rFonts w:hint="eastAsia" w:ascii="仿宋" w:hAnsi="仿宋" w:cs="仿宋"/>
              </w:rPr>
              <w:t>投标文件满足招标文件的其它实质性要求。</w:t>
            </w:r>
          </w:p>
        </w:tc>
        <w:tc>
          <w:tcPr>
            <w:tcW w:w="2551" w:type="dxa"/>
            <w:vAlign w:val="center"/>
          </w:tcPr>
          <w:p w14:paraId="1DEDF38D">
            <w:pPr>
              <w:spacing w:line="400" w:lineRule="exact"/>
              <w:jc w:val="left"/>
              <w:rPr>
                <w:rFonts w:ascii="仿宋" w:hAnsi="仿宋" w:cs="仿宋"/>
              </w:rPr>
            </w:pPr>
            <w:r>
              <w:rPr>
                <w:rFonts w:hint="eastAsia" w:ascii="仿宋" w:hAnsi="仿宋" w:cs="仿宋"/>
                <w:kern w:val="0"/>
              </w:rPr>
              <w:t>招标文件其它实质性要求相应的材料（“▲”系指实质性要求条款，招标文件无其它实质性要求的，无需提供）</w:t>
            </w:r>
          </w:p>
        </w:tc>
        <w:tc>
          <w:tcPr>
            <w:tcW w:w="1672" w:type="dxa"/>
            <w:vAlign w:val="center"/>
          </w:tcPr>
          <w:p w14:paraId="69BDE751">
            <w:pPr>
              <w:spacing w:line="400" w:lineRule="exact"/>
              <w:jc w:val="left"/>
              <w:rPr>
                <w:rFonts w:ascii="仿宋" w:hAnsi="仿宋" w:cs="仿宋"/>
              </w:rPr>
            </w:pPr>
            <w:r>
              <w:rPr>
                <w:rFonts w:hint="eastAsia" w:ascii="仿宋" w:hAnsi="仿宋" w:cs="仿宋"/>
              </w:rPr>
              <w:t>见投标文件</w:t>
            </w:r>
          </w:p>
          <w:p w14:paraId="4F74F1A2">
            <w:pPr>
              <w:spacing w:line="400" w:lineRule="exact"/>
              <w:jc w:val="left"/>
              <w:rPr>
                <w:rFonts w:ascii="仿宋" w:hAnsi="仿宋" w:cs="仿宋"/>
              </w:rPr>
            </w:pPr>
            <w:r>
              <w:rPr>
                <w:rFonts w:hint="eastAsia" w:ascii="仿宋" w:hAnsi="仿宋" w:cs="仿宋"/>
              </w:rPr>
              <w:t>第页</w:t>
            </w:r>
          </w:p>
        </w:tc>
      </w:tr>
    </w:tbl>
    <w:p w14:paraId="07DD4751">
      <w:pPr>
        <w:spacing w:line="360" w:lineRule="auto"/>
        <w:ind w:right="420"/>
        <w:rPr>
          <w:rFonts w:ascii="仿宋" w:hAnsi="仿宋" w:cs="仿宋"/>
        </w:rPr>
      </w:pPr>
      <w:r>
        <w:rPr>
          <w:rFonts w:hint="eastAsia" w:ascii="仿宋" w:hAnsi="仿宋" w:cs="仿宋"/>
        </w:rPr>
        <w:t>注：按本格式和要求提供。</w:t>
      </w:r>
    </w:p>
    <w:p w14:paraId="37C6085B">
      <w:pPr>
        <w:jc w:val="center"/>
        <w:rPr>
          <w:rFonts w:ascii="仿宋" w:hAnsi="仿宋" w:cs="仿宋"/>
          <w:b/>
          <w:kern w:val="0"/>
          <w:sz w:val="32"/>
          <w:szCs w:val="32"/>
        </w:rPr>
      </w:pPr>
    </w:p>
    <w:p w14:paraId="68169DB8">
      <w:pPr>
        <w:jc w:val="center"/>
        <w:rPr>
          <w:rFonts w:ascii="仿宋" w:hAnsi="仿宋" w:cs="仿宋"/>
          <w:b/>
          <w:kern w:val="0"/>
          <w:sz w:val="32"/>
          <w:szCs w:val="32"/>
        </w:rPr>
      </w:pPr>
    </w:p>
    <w:p w14:paraId="2927006C">
      <w:pPr>
        <w:jc w:val="center"/>
        <w:rPr>
          <w:rFonts w:ascii="仿宋" w:hAnsi="仿宋" w:cs="仿宋"/>
          <w:b/>
          <w:kern w:val="0"/>
          <w:sz w:val="32"/>
          <w:szCs w:val="32"/>
        </w:rPr>
      </w:pPr>
    </w:p>
    <w:p w14:paraId="75211B6F">
      <w:pPr>
        <w:jc w:val="center"/>
        <w:rPr>
          <w:rFonts w:ascii="仿宋" w:hAnsi="仿宋" w:cs="仿宋"/>
          <w:b/>
          <w:kern w:val="0"/>
          <w:sz w:val="32"/>
          <w:szCs w:val="32"/>
        </w:rPr>
      </w:pPr>
    </w:p>
    <w:p w14:paraId="18DEF467">
      <w:pPr>
        <w:jc w:val="center"/>
        <w:rPr>
          <w:rFonts w:ascii="仿宋" w:hAnsi="仿宋" w:cs="仿宋"/>
          <w:b/>
          <w:kern w:val="0"/>
          <w:sz w:val="32"/>
          <w:szCs w:val="32"/>
        </w:rPr>
      </w:pPr>
    </w:p>
    <w:p w14:paraId="713EC689">
      <w:pPr>
        <w:jc w:val="center"/>
        <w:rPr>
          <w:rFonts w:ascii="仿宋" w:hAnsi="仿宋" w:cs="仿宋"/>
          <w:b/>
          <w:kern w:val="0"/>
          <w:sz w:val="32"/>
          <w:szCs w:val="32"/>
        </w:rPr>
      </w:pPr>
    </w:p>
    <w:p w14:paraId="75860FD9">
      <w:pPr>
        <w:jc w:val="center"/>
        <w:rPr>
          <w:rFonts w:ascii="仿宋" w:hAnsi="仿宋" w:cs="仿宋"/>
          <w:b/>
          <w:kern w:val="0"/>
          <w:sz w:val="32"/>
          <w:szCs w:val="32"/>
        </w:rPr>
      </w:pPr>
    </w:p>
    <w:p w14:paraId="7E731FBD">
      <w:pPr>
        <w:jc w:val="center"/>
        <w:rPr>
          <w:rFonts w:ascii="仿宋" w:hAnsi="仿宋" w:cs="仿宋"/>
          <w:b/>
          <w:kern w:val="0"/>
          <w:sz w:val="32"/>
          <w:szCs w:val="32"/>
        </w:rPr>
      </w:pPr>
    </w:p>
    <w:p w14:paraId="583647F5">
      <w:pPr>
        <w:jc w:val="center"/>
        <w:rPr>
          <w:rFonts w:ascii="仿宋" w:hAnsi="仿宋" w:cs="仿宋"/>
          <w:b/>
          <w:kern w:val="0"/>
          <w:sz w:val="32"/>
          <w:szCs w:val="32"/>
        </w:rPr>
      </w:pPr>
    </w:p>
    <w:p w14:paraId="54EE8A7F">
      <w:pPr>
        <w:jc w:val="center"/>
        <w:rPr>
          <w:rFonts w:ascii="仿宋" w:hAnsi="仿宋" w:cs="仿宋"/>
          <w:b/>
          <w:kern w:val="0"/>
          <w:sz w:val="32"/>
          <w:szCs w:val="32"/>
        </w:rPr>
      </w:pPr>
    </w:p>
    <w:p w14:paraId="306A791B">
      <w:pPr>
        <w:jc w:val="center"/>
        <w:rPr>
          <w:rFonts w:ascii="仿宋" w:hAnsi="仿宋" w:cs="仿宋"/>
          <w:b/>
          <w:kern w:val="0"/>
          <w:sz w:val="32"/>
          <w:szCs w:val="32"/>
        </w:rPr>
      </w:pPr>
    </w:p>
    <w:p w14:paraId="12600FD9">
      <w:pPr>
        <w:jc w:val="center"/>
        <w:rPr>
          <w:rFonts w:ascii="仿宋" w:hAnsi="仿宋" w:cs="仿宋"/>
          <w:b/>
          <w:kern w:val="0"/>
          <w:sz w:val="32"/>
          <w:szCs w:val="32"/>
        </w:rPr>
      </w:pPr>
    </w:p>
    <w:p w14:paraId="13E843A8">
      <w:pPr>
        <w:jc w:val="center"/>
        <w:rPr>
          <w:rFonts w:ascii="仿宋" w:hAnsi="仿宋" w:cs="仿宋"/>
          <w:b/>
          <w:kern w:val="0"/>
          <w:sz w:val="32"/>
          <w:szCs w:val="32"/>
        </w:rPr>
      </w:pPr>
    </w:p>
    <w:p w14:paraId="414F702D">
      <w:pPr>
        <w:rPr>
          <w:rFonts w:ascii="仿宋" w:hAnsi="仿宋" w:cs="仿宋"/>
          <w:b/>
          <w:kern w:val="0"/>
          <w:sz w:val="32"/>
          <w:szCs w:val="32"/>
        </w:rPr>
      </w:pPr>
      <w:r>
        <w:rPr>
          <w:rFonts w:hint="eastAsia" w:ascii="仿宋" w:hAnsi="仿宋" w:cs="仿宋"/>
          <w:b/>
          <w:kern w:val="0"/>
          <w:sz w:val="32"/>
          <w:szCs w:val="32"/>
        </w:rPr>
        <w:br w:type="page"/>
      </w:r>
    </w:p>
    <w:p w14:paraId="07B16A9A">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14:paraId="60A188DD">
      <w:pPr>
        <w:spacing w:line="360" w:lineRule="auto"/>
        <w:jc w:val="left"/>
        <w:rPr>
          <w:rFonts w:ascii="仿宋" w:hAnsi="仿宋" w:cs="仿宋"/>
          <w:b/>
        </w:rPr>
      </w:pPr>
    </w:p>
    <w:p w14:paraId="6B305CA2">
      <w:pPr>
        <w:spacing w:line="360" w:lineRule="auto"/>
        <w:jc w:val="left"/>
        <w:rPr>
          <w:rFonts w:ascii="仿宋" w:hAnsi="仿宋" w:cs="仿宋"/>
          <w:b/>
        </w:rPr>
      </w:pPr>
      <w:r>
        <w:rPr>
          <w:rFonts w:hint="eastAsia" w:ascii="仿宋" w:hAnsi="仿宋" w:cs="仿宋"/>
          <w:b/>
        </w:rPr>
        <w:t>（按招标文件第四部分评标办法前附表中“投标文件中评标标准相应的商务技术资料目录”提供资料）</w:t>
      </w:r>
    </w:p>
    <w:p w14:paraId="2E4A5260">
      <w:pPr>
        <w:jc w:val="center"/>
        <w:rPr>
          <w:rFonts w:ascii="仿宋" w:hAnsi="仿宋" w:cs="仿宋"/>
          <w:b/>
          <w:kern w:val="0"/>
          <w:sz w:val="32"/>
          <w:szCs w:val="32"/>
        </w:rPr>
      </w:pPr>
    </w:p>
    <w:p w14:paraId="2563C481">
      <w:pPr>
        <w:jc w:val="center"/>
        <w:rPr>
          <w:rFonts w:ascii="仿宋" w:hAnsi="仿宋" w:cs="仿宋"/>
          <w:b/>
          <w:kern w:val="0"/>
          <w:sz w:val="32"/>
          <w:szCs w:val="32"/>
        </w:rPr>
      </w:pPr>
    </w:p>
    <w:p w14:paraId="172FB9CD">
      <w:pPr>
        <w:jc w:val="center"/>
        <w:rPr>
          <w:rFonts w:ascii="仿宋" w:hAnsi="仿宋" w:cs="仿宋"/>
          <w:b/>
          <w:kern w:val="0"/>
          <w:sz w:val="32"/>
          <w:szCs w:val="32"/>
        </w:rPr>
      </w:pPr>
    </w:p>
    <w:p w14:paraId="1D4857EC">
      <w:pPr>
        <w:jc w:val="center"/>
        <w:rPr>
          <w:rFonts w:ascii="仿宋" w:hAnsi="仿宋" w:cs="仿宋"/>
          <w:b/>
          <w:kern w:val="0"/>
          <w:sz w:val="32"/>
          <w:szCs w:val="32"/>
        </w:rPr>
      </w:pPr>
    </w:p>
    <w:p w14:paraId="4B51A825">
      <w:pPr>
        <w:jc w:val="center"/>
        <w:rPr>
          <w:rFonts w:ascii="仿宋" w:hAnsi="仿宋" w:cs="仿宋"/>
          <w:b/>
          <w:kern w:val="0"/>
          <w:sz w:val="32"/>
          <w:szCs w:val="32"/>
        </w:rPr>
      </w:pPr>
    </w:p>
    <w:p w14:paraId="200EC8D2">
      <w:pPr>
        <w:jc w:val="center"/>
        <w:rPr>
          <w:rFonts w:ascii="仿宋" w:hAnsi="仿宋" w:cs="仿宋"/>
          <w:b/>
          <w:kern w:val="0"/>
          <w:sz w:val="32"/>
          <w:szCs w:val="32"/>
        </w:rPr>
      </w:pPr>
    </w:p>
    <w:p w14:paraId="63DAE535">
      <w:pPr>
        <w:jc w:val="center"/>
        <w:rPr>
          <w:rFonts w:ascii="仿宋" w:hAnsi="仿宋" w:cs="仿宋"/>
          <w:b/>
          <w:kern w:val="0"/>
          <w:sz w:val="32"/>
          <w:szCs w:val="32"/>
        </w:rPr>
      </w:pPr>
    </w:p>
    <w:p w14:paraId="0C98E6C9">
      <w:pPr>
        <w:jc w:val="center"/>
        <w:rPr>
          <w:rFonts w:ascii="仿宋" w:hAnsi="仿宋" w:cs="仿宋"/>
          <w:b/>
          <w:kern w:val="0"/>
          <w:sz w:val="32"/>
          <w:szCs w:val="32"/>
        </w:rPr>
      </w:pPr>
    </w:p>
    <w:p w14:paraId="5A9CE30C">
      <w:pPr>
        <w:jc w:val="center"/>
        <w:rPr>
          <w:rFonts w:ascii="仿宋" w:hAnsi="仿宋" w:cs="仿宋"/>
          <w:b/>
          <w:kern w:val="0"/>
          <w:sz w:val="32"/>
          <w:szCs w:val="32"/>
        </w:rPr>
      </w:pPr>
    </w:p>
    <w:p w14:paraId="053DF7F9">
      <w:pPr>
        <w:jc w:val="center"/>
        <w:rPr>
          <w:rFonts w:ascii="仿宋" w:hAnsi="仿宋" w:cs="仿宋"/>
          <w:b/>
          <w:kern w:val="0"/>
          <w:sz w:val="32"/>
          <w:szCs w:val="32"/>
        </w:rPr>
      </w:pPr>
    </w:p>
    <w:p w14:paraId="7CEA5DBB">
      <w:pPr>
        <w:jc w:val="center"/>
        <w:rPr>
          <w:rFonts w:ascii="仿宋" w:hAnsi="仿宋" w:cs="仿宋"/>
          <w:b/>
          <w:kern w:val="0"/>
          <w:sz w:val="32"/>
          <w:szCs w:val="32"/>
        </w:rPr>
      </w:pPr>
    </w:p>
    <w:p w14:paraId="7DBCB852">
      <w:pPr>
        <w:jc w:val="center"/>
        <w:rPr>
          <w:rFonts w:ascii="仿宋" w:hAnsi="仿宋" w:cs="仿宋"/>
          <w:b/>
          <w:kern w:val="0"/>
          <w:sz w:val="32"/>
          <w:szCs w:val="32"/>
        </w:rPr>
      </w:pPr>
    </w:p>
    <w:p w14:paraId="20C39CAF">
      <w:pPr>
        <w:jc w:val="center"/>
        <w:rPr>
          <w:rFonts w:ascii="仿宋" w:hAnsi="仿宋" w:cs="仿宋"/>
          <w:b/>
          <w:kern w:val="0"/>
          <w:sz w:val="32"/>
          <w:szCs w:val="32"/>
        </w:rPr>
      </w:pPr>
    </w:p>
    <w:p w14:paraId="7531DEFE">
      <w:pPr>
        <w:jc w:val="center"/>
        <w:rPr>
          <w:rFonts w:ascii="仿宋" w:hAnsi="仿宋" w:cs="仿宋"/>
          <w:b/>
          <w:kern w:val="0"/>
          <w:sz w:val="32"/>
          <w:szCs w:val="32"/>
        </w:rPr>
      </w:pPr>
    </w:p>
    <w:p w14:paraId="51782678">
      <w:pPr>
        <w:jc w:val="center"/>
        <w:rPr>
          <w:rFonts w:ascii="仿宋" w:hAnsi="仿宋" w:cs="仿宋"/>
          <w:b/>
          <w:kern w:val="0"/>
          <w:sz w:val="32"/>
          <w:szCs w:val="32"/>
        </w:rPr>
      </w:pPr>
    </w:p>
    <w:p w14:paraId="1682747C">
      <w:pPr>
        <w:jc w:val="center"/>
        <w:rPr>
          <w:rFonts w:ascii="仿宋" w:hAnsi="仿宋" w:cs="仿宋"/>
          <w:b/>
          <w:kern w:val="0"/>
          <w:sz w:val="32"/>
          <w:szCs w:val="32"/>
        </w:rPr>
      </w:pPr>
    </w:p>
    <w:p w14:paraId="1BB4D6F9">
      <w:pPr>
        <w:jc w:val="center"/>
        <w:rPr>
          <w:rFonts w:ascii="仿宋" w:hAnsi="仿宋" w:cs="仿宋"/>
          <w:b/>
          <w:kern w:val="0"/>
          <w:sz w:val="32"/>
          <w:szCs w:val="32"/>
        </w:rPr>
      </w:pPr>
    </w:p>
    <w:p w14:paraId="38D82F0E">
      <w:pPr>
        <w:jc w:val="center"/>
        <w:rPr>
          <w:rFonts w:ascii="仿宋" w:hAnsi="仿宋" w:cs="仿宋"/>
          <w:b/>
          <w:kern w:val="0"/>
          <w:sz w:val="32"/>
          <w:szCs w:val="32"/>
        </w:rPr>
      </w:pPr>
    </w:p>
    <w:p w14:paraId="106AA249">
      <w:pPr>
        <w:jc w:val="center"/>
        <w:rPr>
          <w:rFonts w:ascii="仿宋" w:hAnsi="仿宋" w:cs="仿宋"/>
          <w:b/>
          <w:kern w:val="0"/>
          <w:sz w:val="32"/>
          <w:szCs w:val="32"/>
        </w:rPr>
      </w:pPr>
    </w:p>
    <w:p w14:paraId="53D4A459">
      <w:pPr>
        <w:jc w:val="center"/>
        <w:rPr>
          <w:rFonts w:ascii="仿宋" w:hAnsi="仿宋" w:cs="仿宋"/>
          <w:b/>
          <w:kern w:val="0"/>
          <w:sz w:val="32"/>
          <w:szCs w:val="32"/>
        </w:rPr>
      </w:pPr>
    </w:p>
    <w:p w14:paraId="6DBC2E65">
      <w:pPr>
        <w:jc w:val="center"/>
        <w:rPr>
          <w:rFonts w:ascii="仿宋" w:hAnsi="仿宋" w:cs="仿宋"/>
          <w:b/>
          <w:kern w:val="0"/>
          <w:sz w:val="32"/>
          <w:szCs w:val="32"/>
        </w:rPr>
      </w:pPr>
    </w:p>
    <w:p w14:paraId="52D18C56">
      <w:pPr>
        <w:rPr>
          <w:rFonts w:ascii="仿宋" w:hAnsi="仿宋" w:cs="仿宋"/>
          <w:b/>
          <w:kern w:val="0"/>
          <w:sz w:val="32"/>
          <w:szCs w:val="32"/>
        </w:rPr>
      </w:pPr>
      <w:r>
        <w:rPr>
          <w:rFonts w:hint="eastAsia" w:ascii="仿宋" w:hAnsi="仿宋" w:cs="仿宋"/>
          <w:b/>
          <w:kern w:val="0"/>
          <w:sz w:val="32"/>
          <w:szCs w:val="32"/>
        </w:rPr>
        <w:br w:type="page"/>
      </w:r>
    </w:p>
    <w:p w14:paraId="0CDEDCB4">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六</w:t>
      </w:r>
      <w:r>
        <w:rPr>
          <w:rFonts w:hint="eastAsia" w:ascii="仿宋" w:hAnsi="仿宋" w:cs="仿宋"/>
          <w:b/>
          <w:kern w:val="0"/>
          <w:sz w:val="32"/>
          <w:szCs w:val="32"/>
          <w:lang w:val="zh-CN"/>
        </w:rPr>
        <w:t>、商务技术偏离表</w:t>
      </w:r>
    </w:p>
    <w:p w14:paraId="3294602E">
      <w:pPr>
        <w:jc w:val="center"/>
        <w:rPr>
          <w:rFonts w:ascii="仿宋" w:hAnsi="仿宋" w:cs="仿宋"/>
          <w:b/>
          <w:bCs/>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53F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F0139F3">
            <w:pPr>
              <w:spacing w:line="400" w:lineRule="exact"/>
              <w:jc w:val="center"/>
              <w:rPr>
                <w:rFonts w:ascii="仿宋" w:hAnsi="仿宋" w:cs="仿宋"/>
                <w:b/>
                <w:bCs/>
              </w:rPr>
            </w:pPr>
            <w:r>
              <w:rPr>
                <w:rFonts w:hint="eastAsia" w:ascii="仿宋" w:hAnsi="仿宋" w:cs="仿宋"/>
                <w:b/>
                <w:bCs/>
              </w:rPr>
              <w:t>序号</w:t>
            </w:r>
          </w:p>
        </w:tc>
        <w:tc>
          <w:tcPr>
            <w:tcW w:w="3683" w:type="dxa"/>
            <w:vAlign w:val="center"/>
          </w:tcPr>
          <w:p w14:paraId="5F0E0D44">
            <w:pPr>
              <w:spacing w:line="400" w:lineRule="exact"/>
              <w:jc w:val="center"/>
              <w:rPr>
                <w:rFonts w:ascii="仿宋" w:hAnsi="仿宋" w:cs="仿宋"/>
                <w:b/>
                <w:bCs/>
              </w:rPr>
            </w:pPr>
            <w:r>
              <w:rPr>
                <w:rFonts w:hint="eastAsia" w:ascii="仿宋" w:hAnsi="仿宋" w:cs="仿宋"/>
                <w:b/>
                <w:bCs/>
              </w:rPr>
              <w:t>招标文件章节及具体内容</w:t>
            </w:r>
          </w:p>
        </w:tc>
        <w:tc>
          <w:tcPr>
            <w:tcW w:w="3546" w:type="dxa"/>
            <w:vAlign w:val="center"/>
          </w:tcPr>
          <w:p w14:paraId="00F7A94D">
            <w:pPr>
              <w:spacing w:line="400" w:lineRule="exact"/>
              <w:jc w:val="center"/>
              <w:rPr>
                <w:rFonts w:ascii="仿宋" w:hAnsi="仿宋" w:cs="仿宋"/>
                <w:b/>
                <w:bCs/>
              </w:rPr>
            </w:pPr>
            <w:r>
              <w:rPr>
                <w:rFonts w:hint="eastAsia" w:ascii="仿宋" w:hAnsi="仿宋" w:cs="仿宋"/>
                <w:b/>
                <w:bCs/>
              </w:rPr>
              <w:t>投标文件章节及具体内容</w:t>
            </w:r>
          </w:p>
        </w:tc>
        <w:tc>
          <w:tcPr>
            <w:tcW w:w="1276" w:type="dxa"/>
            <w:vAlign w:val="center"/>
          </w:tcPr>
          <w:p w14:paraId="26B410D7">
            <w:pPr>
              <w:spacing w:line="400" w:lineRule="exact"/>
              <w:jc w:val="center"/>
              <w:rPr>
                <w:rFonts w:ascii="仿宋" w:hAnsi="仿宋" w:cs="仿宋"/>
                <w:b/>
                <w:bCs/>
              </w:rPr>
            </w:pPr>
            <w:r>
              <w:rPr>
                <w:rFonts w:hint="eastAsia" w:ascii="仿宋" w:hAnsi="仿宋" w:cs="仿宋"/>
                <w:b/>
                <w:bCs/>
              </w:rPr>
              <w:t>偏离说明</w:t>
            </w:r>
          </w:p>
        </w:tc>
      </w:tr>
      <w:tr w14:paraId="634E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391D4EC6">
            <w:pPr>
              <w:spacing w:line="400" w:lineRule="exact"/>
              <w:jc w:val="center"/>
              <w:rPr>
                <w:rFonts w:ascii="仿宋" w:hAnsi="仿宋" w:cs="仿宋"/>
                <w:kern w:val="0"/>
              </w:rPr>
            </w:pPr>
            <w:r>
              <w:rPr>
                <w:rFonts w:hint="eastAsia" w:ascii="仿宋" w:hAnsi="仿宋" w:cs="仿宋"/>
                <w:kern w:val="0"/>
              </w:rPr>
              <w:t>1</w:t>
            </w:r>
          </w:p>
        </w:tc>
        <w:tc>
          <w:tcPr>
            <w:tcW w:w="3683" w:type="dxa"/>
            <w:vAlign w:val="center"/>
          </w:tcPr>
          <w:p w14:paraId="5C55133A">
            <w:pPr>
              <w:spacing w:line="400" w:lineRule="exact"/>
              <w:jc w:val="center"/>
              <w:rPr>
                <w:rFonts w:ascii="仿宋" w:hAnsi="仿宋" w:cs="仿宋"/>
                <w:b/>
                <w:kern w:val="0"/>
                <w:sz w:val="32"/>
                <w:szCs w:val="32"/>
              </w:rPr>
            </w:pPr>
          </w:p>
        </w:tc>
        <w:tc>
          <w:tcPr>
            <w:tcW w:w="3546" w:type="dxa"/>
            <w:vAlign w:val="center"/>
          </w:tcPr>
          <w:p w14:paraId="754E6F56">
            <w:pPr>
              <w:spacing w:line="400" w:lineRule="exact"/>
              <w:jc w:val="center"/>
              <w:rPr>
                <w:rFonts w:ascii="仿宋" w:hAnsi="仿宋" w:cs="仿宋"/>
                <w:b/>
                <w:kern w:val="0"/>
                <w:sz w:val="32"/>
                <w:szCs w:val="32"/>
              </w:rPr>
            </w:pPr>
          </w:p>
        </w:tc>
        <w:tc>
          <w:tcPr>
            <w:tcW w:w="1276" w:type="dxa"/>
            <w:vAlign w:val="center"/>
          </w:tcPr>
          <w:p w14:paraId="056C79DF">
            <w:pPr>
              <w:spacing w:line="400" w:lineRule="exact"/>
              <w:jc w:val="center"/>
              <w:rPr>
                <w:rFonts w:ascii="仿宋" w:hAnsi="仿宋" w:cs="仿宋"/>
                <w:b/>
                <w:kern w:val="0"/>
                <w:sz w:val="32"/>
                <w:szCs w:val="32"/>
              </w:rPr>
            </w:pPr>
          </w:p>
        </w:tc>
      </w:tr>
      <w:tr w14:paraId="621B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002D623">
            <w:pPr>
              <w:spacing w:line="400" w:lineRule="exact"/>
              <w:jc w:val="center"/>
              <w:rPr>
                <w:rFonts w:ascii="仿宋" w:hAnsi="仿宋" w:cs="仿宋"/>
                <w:kern w:val="0"/>
              </w:rPr>
            </w:pPr>
            <w:r>
              <w:rPr>
                <w:rFonts w:hint="eastAsia" w:ascii="仿宋" w:hAnsi="仿宋" w:cs="仿宋"/>
                <w:kern w:val="0"/>
              </w:rPr>
              <w:t>2</w:t>
            </w:r>
          </w:p>
        </w:tc>
        <w:tc>
          <w:tcPr>
            <w:tcW w:w="3683" w:type="dxa"/>
            <w:vAlign w:val="center"/>
          </w:tcPr>
          <w:p w14:paraId="37417264">
            <w:pPr>
              <w:spacing w:line="400" w:lineRule="exact"/>
              <w:jc w:val="center"/>
              <w:rPr>
                <w:rFonts w:ascii="仿宋" w:hAnsi="仿宋" w:cs="仿宋"/>
                <w:b/>
                <w:kern w:val="0"/>
                <w:sz w:val="32"/>
                <w:szCs w:val="32"/>
              </w:rPr>
            </w:pPr>
          </w:p>
        </w:tc>
        <w:tc>
          <w:tcPr>
            <w:tcW w:w="3546" w:type="dxa"/>
            <w:vAlign w:val="center"/>
          </w:tcPr>
          <w:p w14:paraId="7CEF1C00">
            <w:pPr>
              <w:spacing w:line="400" w:lineRule="exact"/>
              <w:jc w:val="center"/>
              <w:rPr>
                <w:rFonts w:ascii="仿宋" w:hAnsi="仿宋" w:cs="仿宋"/>
                <w:b/>
                <w:kern w:val="0"/>
                <w:sz w:val="32"/>
                <w:szCs w:val="32"/>
              </w:rPr>
            </w:pPr>
          </w:p>
        </w:tc>
        <w:tc>
          <w:tcPr>
            <w:tcW w:w="1276" w:type="dxa"/>
            <w:vAlign w:val="center"/>
          </w:tcPr>
          <w:p w14:paraId="2CD0B204">
            <w:pPr>
              <w:spacing w:line="400" w:lineRule="exact"/>
              <w:jc w:val="center"/>
              <w:rPr>
                <w:rFonts w:ascii="仿宋" w:hAnsi="仿宋" w:cs="仿宋"/>
                <w:b/>
                <w:kern w:val="0"/>
                <w:sz w:val="32"/>
                <w:szCs w:val="32"/>
              </w:rPr>
            </w:pPr>
          </w:p>
        </w:tc>
      </w:tr>
      <w:tr w14:paraId="50AE0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2CBCA91">
            <w:pPr>
              <w:spacing w:line="400" w:lineRule="exact"/>
              <w:jc w:val="center"/>
              <w:rPr>
                <w:rFonts w:ascii="仿宋" w:hAnsi="仿宋" w:cs="仿宋"/>
                <w:kern w:val="0"/>
              </w:rPr>
            </w:pPr>
            <w:r>
              <w:rPr>
                <w:rFonts w:hint="eastAsia" w:ascii="仿宋" w:hAnsi="仿宋" w:cs="仿宋"/>
                <w:kern w:val="0"/>
              </w:rPr>
              <w:t>……</w:t>
            </w:r>
          </w:p>
        </w:tc>
        <w:tc>
          <w:tcPr>
            <w:tcW w:w="3683" w:type="dxa"/>
            <w:vAlign w:val="center"/>
          </w:tcPr>
          <w:p w14:paraId="3F37FEF1">
            <w:pPr>
              <w:spacing w:line="400" w:lineRule="exact"/>
              <w:jc w:val="center"/>
              <w:rPr>
                <w:rFonts w:ascii="仿宋" w:hAnsi="仿宋" w:cs="仿宋"/>
                <w:b/>
                <w:kern w:val="0"/>
                <w:sz w:val="32"/>
                <w:szCs w:val="32"/>
              </w:rPr>
            </w:pPr>
          </w:p>
        </w:tc>
        <w:tc>
          <w:tcPr>
            <w:tcW w:w="3546" w:type="dxa"/>
            <w:vAlign w:val="center"/>
          </w:tcPr>
          <w:p w14:paraId="5DA7D9AF">
            <w:pPr>
              <w:spacing w:line="400" w:lineRule="exact"/>
              <w:jc w:val="center"/>
              <w:rPr>
                <w:rFonts w:ascii="仿宋" w:hAnsi="仿宋" w:cs="仿宋"/>
                <w:b/>
                <w:kern w:val="0"/>
                <w:sz w:val="32"/>
                <w:szCs w:val="32"/>
              </w:rPr>
            </w:pPr>
          </w:p>
        </w:tc>
        <w:tc>
          <w:tcPr>
            <w:tcW w:w="1276" w:type="dxa"/>
            <w:vAlign w:val="center"/>
          </w:tcPr>
          <w:p w14:paraId="26826482">
            <w:pPr>
              <w:spacing w:line="400" w:lineRule="exact"/>
              <w:jc w:val="center"/>
              <w:rPr>
                <w:rFonts w:ascii="仿宋" w:hAnsi="仿宋" w:cs="仿宋"/>
                <w:b/>
                <w:kern w:val="0"/>
                <w:sz w:val="32"/>
                <w:szCs w:val="32"/>
              </w:rPr>
            </w:pPr>
          </w:p>
        </w:tc>
      </w:tr>
    </w:tbl>
    <w:p w14:paraId="21D9A26E">
      <w:pPr>
        <w:jc w:val="left"/>
        <w:rPr>
          <w:rFonts w:ascii="仿宋" w:hAnsi="仿宋" w:cs="仿宋"/>
          <w:kern w:val="0"/>
        </w:rPr>
      </w:pPr>
      <w:r>
        <w:rPr>
          <w:rFonts w:hint="eastAsia" w:ascii="仿宋" w:hAnsi="仿宋" w:cs="仿宋"/>
          <w:kern w:val="0"/>
        </w:rPr>
        <w:t>投标人保证：除商务技术偏离表列出的偏离外，投标人响应招标文件的全部要求</w:t>
      </w:r>
    </w:p>
    <w:p w14:paraId="7FF79704">
      <w:pPr>
        <w:spacing w:line="360" w:lineRule="auto"/>
        <w:ind w:right="420"/>
        <w:rPr>
          <w:rFonts w:ascii="仿宋" w:hAnsi="仿宋" w:cs="仿宋"/>
        </w:rPr>
      </w:pPr>
    </w:p>
    <w:p w14:paraId="35F1F1B8">
      <w:pPr>
        <w:spacing w:line="360" w:lineRule="auto"/>
        <w:ind w:right="420"/>
        <w:rPr>
          <w:rFonts w:ascii="仿宋" w:hAnsi="仿宋" w:cs="仿宋"/>
        </w:rPr>
      </w:pPr>
      <w:r>
        <w:rPr>
          <w:rFonts w:hint="eastAsia" w:ascii="仿宋" w:hAnsi="仿宋" w:cs="仿宋"/>
        </w:rPr>
        <w:t>注：按本格式和要求提供。</w:t>
      </w:r>
    </w:p>
    <w:p w14:paraId="3C31AE94">
      <w:pPr>
        <w:jc w:val="center"/>
        <w:rPr>
          <w:rFonts w:ascii="仿宋" w:hAnsi="仿宋" w:cs="仿宋"/>
          <w:b/>
          <w:kern w:val="0"/>
          <w:sz w:val="32"/>
          <w:szCs w:val="32"/>
        </w:rPr>
      </w:pPr>
    </w:p>
    <w:p w14:paraId="77D967A2">
      <w:pPr>
        <w:rPr>
          <w:rFonts w:ascii="仿宋" w:hAnsi="仿宋" w:cs="仿宋"/>
          <w:b/>
          <w:kern w:val="0"/>
          <w:sz w:val="32"/>
          <w:szCs w:val="32"/>
        </w:rPr>
      </w:pPr>
      <w:r>
        <w:rPr>
          <w:rFonts w:hint="eastAsia" w:ascii="仿宋" w:hAnsi="仿宋" w:cs="仿宋"/>
          <w:b/>
          <w:kern w:val="0"/>
          <w:sz w:val="32"/>
          <w:szCs w:val="32"/>
        </w:rPr>
        <w:br w:type="page"/>
      </w:r>
    </w:p>
    <w:p w14:paraId="19EC4F9F">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七</w:t>
      </w:r>
      <w:r>
        <w:rPr>
          <w:rFonts w:hint="eastAsia" w:ascii="仿宋" w:hAnsi="仿宋" w:cs="仿宋"/>
          <w:b/>
          <w:kern w:val="0"/>
          <w:sz w:val="32"/>
          <w:szCs w:val="32"/>
          <w:lang w:val="zh-CN"/>
        </w:rPr>
        <w:t>、政府采购供应商廉洁自律承诺书</w:t>
      </w:r>
    </w:p>
    <w:p w14:paraId="355998DD">
      <w:pPr>
        <w:spacing w:line="360" w:lineRule="auto"/>
        <w:rPr>
          <w:rFonts w:ascii="仿宋" w:hAnsi="仿宋" w:cs="仿宋"/>
        </w:rPr>
      </w:pPr>
    </w:p>
    <w:p w14:paraId="292E83EE">
      <w:pPr>
        <w:spacing w:line="360" w:lineRule="auto"/>
        <w:rPr>
          <w:rFonts w:ascii="仿宋" w:hAnsi="仿宋" w:cs="仿宋"/>
          <w:kern w:val="0"/>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14:paraId="6C6913F7">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14:paraId="79E43DC0">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14:paraId="44172AED">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二、不为项目有关人员及部门报销应由你方单位或个人支付的费用；</w:t>
      </w:r>
    </w:p>
    <w:p w14:paraId="4EC16D56">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14:paraId="77951580">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四、不为项目有关人员及部门出国（境）、旅游等提供方便；</w:t>
      </w:r>
    </w:p>
    <w:p w14:paraId="717A5CFB">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五、不为项目有关人员个人装修住房、婚丧嫁娶、配偶子女工作安排等提供好处；</w:t>
      </w:r>
    </w:p>
    <w:p w14:paraId="5E26A7CE">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14:paraId="4B5DA46E">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14:paraId="034C0F07">
      <w:pPr>
        <w:autoSpaceDE w:val="0"/>
        <w:autoSpaceDN w:val="0"/>
        <w:spacing w:line="360" w:lineRule="auto"/>
        <w:ind w:left="2"/>
        <w:jc w:val="left"/>
        <w:rPr>
          <w:rFonts w:ascii="仿宋" w:hAnsi="仿宋" w:cs="仿宋"/>
          <w:kern w:val="0"/>
          <w:lang w:val="zh-CN"/>
        </w:rPr>
      </w:pPr>
    </w:p>
    <w:p w14:paraId="5EB6F793">
      <w:pPr>
        <w:autoSpaceDE w:val="0"/>
        <w:autoSpaceDN w:val="0"/>
        <w:spacing w:line="360" w:lineRule="auto"/>
        <w:ind w:left="2"/>
        <w:jc w:val="left"/>
        <w:rPr>
          <w:rFonts w:ascii="仿宋" w:hAnsi="仿宋" w:cs="仿宋"/>
          <w:kern w:val="0"/>
          <w:lang w:val="zh-CN"/>
        </w:rPr>
      </w:pPr>
    </w:p>
    <w:p w14:paraId="1509A61D">
      <w:pPr>
        <w:autoSpaceDE w:val="0"/>
        <w:autoSpaceDN w:val="0"/>
        <w:spacing w:line="360" w:lineRule="auto"/>
        <w:ind w:left="2"/>
        <w:jc w:val="left"/>
        <w:rPr>
          <w:rFonts w:ascii="仿宋" w:hAnsi="仿宋" w:cs="仿宋"/>
          <w:kern w:val="0"/>
          <w:lang w:val="zh-CN"/>
        </w:rPr>
      </w:pPr>
    </w:p>
    <w:p w14:paraId="3CD0884A">
      <w:pPr>
        <w:autoSpaceDE w:val="0"/>
        <w:autoSpaceDN w:val="0"/>
        <w:spacing w:line="360" w:lineRule="auto"/>
        <w:ind w:left="2" w:leftChars="1" w:right="1120" w:firstLine="4560" w:firstLineChars="19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14:paraId="4B87A684">
      <w:pPr>
        <w:spacing w:line="360" w:lineRule="auto"/>
        <w:ind w:left="5280" w:leftChars="22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14:paraId="3D1F6BFE">
      <w:pPr>
        <w:rPr>
          <w:rFonts w:ascii="仿宋" w:hAnsi="仿宋" w:cs="仿宋"/>
          <w:b/>
          <w:kern w:val="0"/>
          <w:sz w:val="36"/>
          <w:szCs w:val="36"/>
        </w:rPr>
      </w:pPr>
    </w:p>
    <w:p w14:paraId="3BEC5774">
      <w:pPr>
        <w:rPr>
          <w:rFonts w:ascii="仿宋" w:hAnsi="仿宋" w:cs="仿宋"/>
          <w:b/>
          <w:kern w:val="0"/>
          <w:sz w:val="36"/>
          <w:szCs w:val="36"/>
        </w:rPr>
      </w:pPr>
    </w:p>
    <w:p w14:paraId="0BC850C5">
      <w:pPr>
        <w:rPr>
          <w:rFonts w:ascii="仿宋" w:hAnsi="仿宋" w:cs="仿宋"/>
          <w:b/>
          <w:kern w:val="0"/>
          <w:sz w:val="36"/>
          <w:szCs w:val="36"/>
        </w:rPr>
      </w:pPr>
    </w:p>
    <w:p w14:paraId="0226B9F8">
      <w:pPr>
        <w:rPr>
          <w:rFonts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14:paraId="2942D0F6">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报价文件部分</w:t>
      </w:r>
    </w:p>
    <w:p w14:paraId="1947CB32">
      <w:pPr>
        <w:jc w:val="center"/>
        <w:rPr>
          <w:rFonts w:ascii="仿宋" w:hAnsi="仿宋" w:cs="仿宋"/>
          <w:b/>
          <w:bCs/>
          <w:sz w:val="28"/>
          <w:szCs w:val="28"/>
        </w:rPr>
      </w:pPr>
    </w:p>
    <w:p w14:paraId="64AB1BE8">
      <w:pPr>
        <w:jc w:val="center"/>
        <w:rPr>
          <w:rFonts w:ascii="仿宋" w:hAnsi="仿宋" w:cs="仿宋"/>
          <w:b/>
          <w:bCs/>
          <w:sz w:val="28"/>
          <w:szCs w:val="28"/>
        </w:rPr>
      </w:pPr>
      <w:r>
        <w:rPr>
          <w:rFonts w:hint="eastAsia" w:ascii="仿宋" w:hAnsi="仿宋" w:cs="仿宋"/>
          <w:b/>
          <w:bCs/>
          <w:sz w:val="28"/>
          <w:szCs w:val="28"/>
        </w:rPr>
        <w:t>目录</w:t>
      </w:r>
    </w:p>
    <w:p w14:paraId="06F25DC4">
      <w:pPr>
        <w:rPr>
          <w:rFonts w:ascii="仿宋" w:hAnsi="仿宋" w:cs="仿宋"/>
        </w:rPr>
      </w:pPr>
    </w:p>
    <w:p w14:paraId="72722725">
      <w:pPr>
        <w:pBdr>
          <w:bottom w:val="single" w:color="auto" w:sz="4" w:space="0"/>
        </w:pBdr>
        <w:spacing w:line="360" w:lineRule="auto"/>
        <w:rPr>
          <w:rFonts w:ascii="仿宋" w:hAnsi="仿宋" w:cs="仿宋"/>
        </w:rPr>
      </w:pPr>
      <w:r>
        <w:rPr>
          <w:rFonts w:hint="eastAsia" w:ascii="仿宋" w:hAnsi="仿宋" w:cs="仿宋"/>
        </w:rPr>
        <w:t>（1）开标一览表（报价表）………………………………………………………（页码）</w:t>
      </w:r>
    </w:p>
    <w:p w14:paraId="43594C75">
      <w:pPr>
        <w:pBdr>
          <w:bottom w:val="single" w:color="auto" w:sz="4" w:space="0"/>
        </w:pBdr>
        <w:spacing w:line="360" w:lineRule="auto"/>
        <w:rPr>
          <w:rFonts w:hint="default" w:ascii="仿宋" w:hAnsi="仿宋" w:cs="仿宋"/>
          <w:lang w:val="en-US" w:eastAsia="zh-CN"/>
        </w:rPr>
      </w:pPr>
      <w:r>
        <w:rPr>
          <w:rFonts w:hint="eastAsia" w:ascii="仿宋" w:hAnsi="仿宋" w:cs="仿宋"/>
          <w:lang w:eastAsia="zh-CN"/>
        </w:rPr>
        <w:t>（</w:t>
      </w:r>
      <w:r>
        <w:rPr>
          <w:rFonts w:hint="eastAsia" w:ascii="仿宋" w:hAnsi="仿宋" w:cs="仿宋"/>
          <w:lang w:val="en-US" w:eastAsia="zh-CN"/>
        </w:rPr>
        <w:t>2）中小企业声明函（如有）</w:t>
      </w:r>
      <w:r>
        <w:rPr>
          <w:rFonts w:hint="eastAsia" w:ascii="仿宋" w:hAnsi="仿宋" w:cs="仿宋"/>
        </w:rPr>
        <w:t>……………………………………………………（页码）</w:t>
      </w:r>
    </w:p>
    <w:p w14:paraId="640EA8BB">
      <w:pPr>
        <w:pBdr>
          <w:bottom w:val="single" w:color="auto" w:sz="4" w:space="0"/>
        </w:pBdr>
        <w:spacing w:line="360" w:lineRule="auto"/>
        <w:rPr>
          <w:rFonts w:ascii="仿宋" w:hAnsi="仿宋" w:cs="仿宋"/>
        </w:rPr>
      </w:pPr>
      <w:r>
        <w:rPr>
          <w:rFonts w:hint="eastAsia" w:ascii="仿宋" w:hAnsi="仿宋" w:cs="仿宋"/>
          <w:lang w:val="en-US" w:eastAsia="zh-CN"/>
        </w:rPr>
        <w:t>（3）</w:t>
      </w:r>
      <w:r>
        <w:rPr>
          <w:rFonts w:hint="eastAsia" w:ascii="仿宋" w:hAnsi="仿宋" w:cs="仿宋"/>
        </w:rPr>
        <w:t>中标服务费支付承诺书………………………………………………………（页码）</w:t>
      </w:r>
    </w:p>
    <w:p w14:paraId="33ACDA3A">
      <w:pPr>
        <w:spacing w:line="360" w:lineRule="auto"/>
        <w:ind w:right="480"/>
        <w:jc w:val="center"/>
        <w:rPr>
          <w:rFonts w:ascii="仿宋" w:hAnsi="仿宋" w:cs="仿宋"/>
          <w:b/>
          <w:kern w:val="0"/>
          <w:sz w:val="32"/>
          <w:szCs w:val="32"/>
        </w:rPr>
      </w:pPr>
    </w:p>
    <w:p w14:paraId="4BA0BC94">
      <w:pPr>
        <w:spacing w:line="360" w:lineRule="auto"/>
        <w:ind w:right="480"/>
        <w:jc w:val="center"/>
        <w:rPr>
          <w:rFonts w:ascii="仿宋" w:hAnsi="仿宋" w:cs="仿宋"/>
          <w:b/>
          <w:kern w:val="0"/>
          <w:sz w:val="32"/>
          <w:szCs w:val="32"/>
        </w:rPr>
      </w:pPr>
    </w:p>
    <w:p w14:paraId="4E04FFCE">
      <w:pPr>
        <w:spacing w:line="360" w:lineRule="auto"/>
        <w:ind w:right="480"/>
        <w:jc w:val="center"/>
        <w:rPr>
          <w:rFonts w:ascii="仿宋" w:hAnsi="仿宋" w:cs="仿宋"/>
          <w:b/>
          <w:kern w:val="0"/>
          <w:sz w:val="32"/>
          <w:szCs w:val="32"/>
        </w:rPr>
      </w:pPr>
    </w:p>
    <w:p w14:paraId="62108248">
      <w:pPr>
        <w:spacing w:line="360" w:lineRule="auto"/>
        <w:ind w:right="480"/>
        <w:jc w:val="center"/>
        <w:rPr>
          <w:rFonts w:ascii="仿宋" w:hAnsi="仿宋" w:cs="仿宋"/>
          <w:b/>
          <w:kern w:val="0"/>
          <w:sz w:val="32"/>
          <w:szCs w:val="32"/>
        </w:rPr>
      </w:pPr>
    </w:p>
    <w:p w14:paraId="5062D5CD">
      <w:pPr>
        <w:spacing w:line="360" w:lineRule="auto"/>
        <w:ind w:right="480"/>
        <w:jc w:val="center"/>
        <w:rPr>
          <w:rFonts w:ascii="仿宋" w:hAnsi="仿宋" w:cs="仿宋"/>
          <w:b/>
          <w:kern w:val="0"/>
          <w:sz w:val="32"/>
          <w:szCs w:val="32"/>
        </w:rPr>
      </w:pPr>
    </w:p>
    <w:p w14:paraId="61477C40">
      <w:pPr>
        <w:spacing w:line="360" w:lineRule="auto"/>
        <w:ind w:right="480"/>
        <w:jc w:val="center"/>
        <w:rPr>
          <w:rFonts w:ascii="仿宋" w:hAnsi="仿宋" w:cs="仿宋"/>
          <w:b/>
          <w:kern w:val="0"/>
          <w:sz w:val="32"/>
          <w:szCs w:val="32"/>
        </w:rPr>
      </w:pPr>
    </w:p>
    <w:p w14:paraId="199D6A27">
      <w:pPr>
        <w:spacing w:line="360" w:lineRule="auto"/>
        <w:ind w:right="480"/>
        <w:jc w:val="center"/>
        <w:rPr>
          <w:rFonts w:ascii="仿宋" w:hAnsi="仿宋" w:cs="仿宋"/>
          <w:b/>
          <w:kern w:val="0"/>
          <w:sz w:val="32"/>
          <w:szCs w:val="32"/>
        </w:rPr>
      </w:pPr>
    </w:p>
    <w:p w14:paraId="368D53F6">
      <w:pPr>
        <w:spacing w:line="360" w:lineRule="auto"/>
        <w:ind w:right="480"/>
        <w:jc w:val="center"/>
        <w:rPr>
          <w:rFonts w:ascii="仿宋" w:hAnsi="仿宋" w:cs="仿宋"/>
          <w:b/>
          <w:kern w:val="0"/>
          <w:sz w:val="32"/>
          <w:szCs w:val="32"/>
        </w:rPr>
      </w:pPr>
    </w:p>
    <w:p w14:paraId="5DA58945">
      <w:pPr>
        <w:spacing w:line="360" w:lineRule="auto"/>
        <w:ind w:right="480"/>
        <w:jc w:val="center"/>
        <w:rPr>
          <w:rFonts w:ascii="仿宋" w:hAnsi="仿宋" w:cs="仿宋"/>
          <w:b/>
          <w:kern w:val="0"/>
          <w:sz w:val="32"/>
          <w:szCs w:val="32"/>
        </w:rPr>
      </w:pPr>
    </w:p>
    <w:p w14:paraId="0BEAD891">
      <w:pPr>
        <w:spacing w:line="360" w:lineRule="auto"/>
        <w:ind w:right="480"/>
        <w:jc w:val="center"/>
        <w:rPr>
          <w:rFonts w:ascii="仿宋" w:hAnsi="仿宋" w:cs="仿宋"/>
          <w:b/>
          <w:kern w:val="0"/>
          <w:sz w:val="32"/>
          <w:szCs w:val="32"/>
        </w:rPr>
      </w:pPr>
    </w:p>
    <w:p w14:paraId="6E3A7500">
      <w:pPr>
        <w:spacing w:line="360" w:lineRule="auto"/>
        <w:ind w:right="480"/>
        <w:jc w:val="center"/>
        <w:rPr>
          <w:rFonts w:ascii="仿宋" w:hAnsi="仿宋" w:cs="仿宋"/>
          <w:b/>
          <w:kern w:val="0"/>
          <w:sz w:val="32"/>
          <w:szCs w:val="32"/>
        </w:rPr>
      </w:pPr>
    </w:p>
    <w:p w14:paraId="313717D5">
      <w:pPr>
        <w:spacing w:line="360" w:lineRule="auto"/>
        <w:ind w:right="480"/>
        <w:jc w:val="center"/>
        <w:rPr>
          <w:rFonts w:ascii="仿宋" w:hAnsi="仿宋" w:cs="仿宋"/>
          <w:b/>
          <w:kern w:val="0"/>
          <w:sz w:val="32"/>
          <w:szCs w:val="32"/>
        </w:rPr>
      </w:pPr>
    </w:p>
    <w:p w14:paraId="6CA89427">
      <w:pPr>
        <w:spacing w:line="360" w:lineRule="auto"/>
        <w:ind w:right="480"/>
        <w:jc w:val="center"/>
        <w:rPr>
          <w:rFonts w:ascii="仿宋" w:hAnsi="仿宋" w:cs="仿宋"/>
          <w:b/>
          <w:kern w:val="0"/>
          <w:sz w:val="32"/>
          <w:szCs w:val="32"/>
        </w:rPr>
      </w:pPr>
    </w:p>
    <w:p w14:paraId="06A0B6C3">
      <w:pPr>
        <w:spacing w:line="360" w:lineRule="auto"/>
        <w:ind w:right="480"/>
        <w:jc w:val="center"/>
        <w:rPr>
          <w:rFonts w:ascii="仿宋" w:hAnsi="仿宋" w:cs="仿宋"/>
          <w:b/>
          <w:kern w:val="0"/>
          <w:sz w:val="32"/>
          <w:szCs w:val="32"/>
        </w:rPr>
      </w:pPr>
    </w:p>
    <w:p w14:paraId="1F6CA83A">
      <w:pPr>
        <w:spacing w:line="360" w:lineRule="auto"/>
        <w:ind w:right="480"/>
        <w:jc w:val="center"/>
        <w:rPr>
          <w:rFonts w:ascii="仿宋" w:hAnsi="仿宋" w:cs="仿宋"/>
          <w:b/>
          <w:kern w:val="0"/>
          <w:sz w:val="32"/>
          <w:szCs w:val="32"/>
        </w:rPr>
      </w:pPr>
    </w:p>
    <w:p w14:paraId="147F5BC8">
      <w:pPr>
        <w:pStyle w:val="691"/>
        <w:keepNext w:val="0"/>
        <w:pageBreakBefore w:val="0"/>
        <w:tabs>
          <w:tab w:val="clear" w:pos="720"/>
        </w:tabs>
        <w:spacing w:before="120" w:after="120"/>
        <w:ind w:firstLine="643"/>
        <w:outlineLvl w:val="9"/>
        <w:rPr>
          <w:rFonts w:ascii="仿宋" w:hAnsi="仿宋" w:eastAsia="仿宋" w:cs="仿宋"/>
          <w:kern w:val="2"/>
          <w:sz w:val="32"/>
          <w:szCs w:val="32"/>
        </w:rPr>
        <w:sectPr>
          <w:pgSz w:w="11906" w:h="16838"/>
          <w:pgMar w:top="1276" w:right="1418" w:bottom="1247" w:left="1418" w:header="851" w:footer="992" w:gutter="0"/>
          <w:cols w:space="0" w:num="1"/>
          <w:titlePg/>
          <w:docGrid w:linePitch="312" w:charSpace="0"/>
        </w:sectPr>
      </w:pPr>
    </w:p>
    <w:p w14:paraId="3C2997FD">
      <w:pPr>
        <w:spacing w:line="360" w:lineRule="auto"/>
        <w:jc w:val="center"/>
        <w:outlineLvl w:val="2"/>
        <w:rPr>
          <w:rFonts w:ascii="仿宋" w:hAnsi="仿宋" w:cs="仿宋"/>
          <w:b/>
          <w:kern w:val="0"/>
          <w:sz w:val="32"/>
          <w:szCs w:val="32"/>
        </w:rPr>
      </w:pPr>
      <w:r>
        <w:rPr>
          <w:rFonts w:hint="eastAsia" w:ascii="仿宋" w:hAnsi="仿宋" w:cs="仿宋"/>
          <w:b/>
          <w:kern w:val="0"/>
          <w:sz w:val="32"/>
          <w:szCs w:val="32"/>
          <w:lang w:val="zh-CN"/>
        </w:rPr>
        <w:t>一、开标一览表（报价表）</w:t>
      </w:r>
    </w:p>
    <w:p w14:paraId="4AD45BD8">
      <w:pPr>
        <w:spacing w:line="360" w:lineRule="auto"/>
        <w:rPr>
          <w:rFonts w:ascii="仿宋" w:hAnsi="仿宋" w:cs="仿宋"/>
          <w:kern w:val="0"/>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14:paraId="48EFB1F8">
      <w:pPr>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】的实施</w:t>
      </w:r>
      <w:r>
        <w:rPr>
          <w:rFonts w:hint="eastAsia" w:ascii="仿宋" w:hAnsi="仿宋" w:cs="仿宋"/>
          <w:kern w:val="0"/>
          <w:lang w:val="zh-CN"/>
        </w:rPr>
        <w:t>。</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473"/>
        <w:gridCol w:w="1218"/>
        <w:gridCol w:w="1059"/>
        <w:gridCol w:w="1103"/>
        <w:gridCol w:w="1146"/>
        <w:gridCol w:w="662"/>
      </w:tblGrid>
      <w:tr w14:paraId="7C06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14:paraId="5D41F479">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序号</w:t>
            </w:r>
          </w:p>
        </w:tc>
        <w:tc>
          <w:tcPr>
            <w:tcW w:w="3473" w:type="dxa"/>
            <w:tcBorders>
              <w:top w:val="single" w:color="auto" w:sz="4" w:space="0"/>
              <w:left w:val="single" w:color="auto" w:sz="4" w:space="0"/>
              <w:bottom w:val="single" w:color="auto" w:sz="4" w:space="0"/>
              <w:right w:val="single" w:color="auto" w:sz="4" w:space="0"/>
            </w:tcBorders>
            <w:noWrap w:val="0"/>
            <w:vAlign w:val="center"/>
          </w:tcPr>
          <w:p w14:paraId="40DAD77A">
            <w:pPr>
              <w:spacing w:line="360" w:lineRule="auto"/>
              <w:jc w:val="center"/>
              <w:rPr>
                <w:rFonts w:hint="eastAsia" w:ascii="仿宋" w:hAnsi="仿宋" w:eastAsia="仿宋" w:cs="仿宋"/>
                <w:sz w:val="24"/>
                <w:szCs w:val="24"/>
                <w:lang w:eastAsia="zh-CN"/>
              </w:rPr>
            </w:pPr>
            <w:r>
              <w:rPr>
                <w:rFonts w:hint="eastAsia" w:ascii="仿宋" w:hAnsi="仿宋" w:cs="仿宋"/>
                <w:sz w:val="24"/>
                <w:szCs w:val="24"/>
                <w:lang w:eastAsia="zh-CN" w:bidi="ar"/>
              </w:rPr>
              <w:t>服务内容</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71D2E526">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单位</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5D0C5322">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lang w:bidi="ar"/>
              </w:rPr>
              <w:t>数量</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516BCE78">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单价</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23B6B009">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合价</w:t>
            </w:r>
          </w:p>
        </w:tc>
        <w:tc>
          <w:tcPr>
            <w:tcW w:w="662" w:type="dxa"/>
            <w:tcBorders>
              <w:top w:val="single" w:color="auto" w:sz="4" w:space="0"/>
              <w:left w:val="single" w:color="auto" w:sz="4" w:space="0"/>
              <w:bottom w:val="single" w:color="auto" w:sz="4" w:space="0"/>
              <w:right w:val="single" w:color="auto" w:sz="4" w:space="0"/>
            </w:tcBorders>
            <w:noWrap w:val="0"/>
            <w:vAlign w:val="center"/>
          </w:tcPr>
          <w:p w14:paraId="75AE5F53">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备注</w:t>
            </w:r>
          </w:p>
        </w:tc>
      </w:tr>
      <w:tr w14:paraId="1441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14:paraId="73114DE3">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473" w:type="dxa"/>
            <w:tcBorders>
              <w:top w:val="single" w:color="auto" w:sz="4" w:space="0"/>
              <w:left w:val="single" w:color="auto" w:sz="4" w:space="0"/>
              <w:bottom w:val="single" w:color="auto" w:sz="4" w:space="0"/>
              <w:right w:val="single" w:color="auto" w:sz="4" w:space="0"/>
            </w:tcBorders>
            <w:noWrap w:val="0"/>
            <w:vAlign w:val="center"/>
          </w:tcPr>
          <w:p w14:paraId="441D3C77">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283C7C4">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50AA7DAA">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0170C33A">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E5D784E">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noWrap w:val="0"/>
            <w:vAlign w:val="center"/>
          </w:tcPr>
          <w:p w14:paraId="18002888">
            <w:pPr>
              <w:spacing w:line="360" w:lineRule="auto"/>
              <w:jc w:val="center"/>
              <w:rPr>
                <w:rFonts w:hint="eastAsia" w:ascii="仿宋" w:hAnsi="仿宋" w:eastAsia="仿宋" w:cs="仿宋"/>
                <w:sz w:val="24"/>
                <w:szCs w:val="24"/>
              </w:rPr>
            </w:pPr>
          </w:p>
        </w:tc>
      </w:tr>
      <w:tr w14:paraId="0720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14:paraId="5F02A7D1">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2</w:t>
            </w:r>
          </w:p>
        </w:tc>
        <w:tc>
          <w:tcPr>
            <w:tcW w:w="3473" w:type="dxa"/>
            <w:tcBorders>
              <w:top w:val="single" w:color="auto" w:sz="4" w:space="0"/>
              <w:left w:val="single" w:color="auto" w:sz="4" w:space="0"/>
              <w:bottom w:val="single" w:color="auto" w:sz="4" w:space="0"/>
              <w:right w:val="single" w:color="auto" w:sz="4" w:space="0"/>
            </w:tcBorders>
            <w:noWrap w:val="0"/>
            <w:vAlign w:val="center"/>
          </w:tcPr>
          <w:p w14:paraId="1F58EE72">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F57D5E3">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34C085C9">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7E1824F6">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03E3A745">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noWrap w:val="0"/>
            <w:vAlign w:val="center"/>
          </w:tcPr>
          <w:p w14:paraId="42F2169A">
            <w:pPr>
              <w:spacing w:line="360" w:lineRule="auto"/>
              <w:jc w:val="center"/>
              <w:rPr>
                <w:rFonts w:hint="eastAsia" w:ascii="仿宋" w:hAnsi="仿宋" w:eastAsia="仿宋" w:cs="仿宋"/>
                <w:sz w:val="24"/>
                <w:szCs w:val="24"/>
              </w:rPr>
            </w:pPr>
          </w:p>
        </w:tc>
      </w:tr>
      <w:tr w14:paraId="3534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14:paraId="3C1D44B6">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3</w:t>
            </w:r>
          </w:p>
        </w:tc>
        <w:tc>
          <w:tcPr>
            <w:tcW w:w="3473" w:type="dxa"/>
            <w:tcBorders>
              <w:top w:val="single" w:color="auto" w:sz="4" w:space="0"/>
              <w:left w:val="single" w:color="auto" w:sz="4" w:space="0"/>
              <w:bottom w:val="single" w:color="auto" w:sz="4" w:space="0"/>
              <w:right w:val="single" w:color="auto" w:sz="4" w:space="0"/>
            </w:tcBorders>
            <w:noWrap w:val="0"/>
            <w:vAlign w:val="center"/>
          </w:tcPr>
          <w:p w14:paraId="193627B2">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0A5EBDE">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3FEDAAD6">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026DB387">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11806B2C">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noWrap w:val="0"/>
            <w:vAlign w:val="center"/>
          </w:tcPr>
          <w:p w14:paraId="2831353D">
            <w:pPr>
              <w:spacing w:line="360" w:lineRule="auto"/>
              <w:jc w:val="center"/>
              <w:rPr>
                <w:rFonts w:hint="eastAsia" w:ascii="仿宋" w:hAnsi="仿宋" w:eastAsia="仿宋" w:cs="仿宋"/>
                <w:sz w:val="24"/>
                <w:szCs w:val="24"/>
              </w:rPr>
            </w:pPr>
          </w:p>
        </w:tc>
      </w:tr>
      <w:tr w14:paraId="7654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14:paraId="41330555">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w:t>
            </w:r>
          </w:p>
        </w:tc>
        <w:tc>
          <w:tcPr>
            <w:tcW w:w="3473" w:type="dxa"/>
            <w:tcBorders>
              <w:top w:val="single" w:color="auto" w:sz="4" w:space="0"/>
              <w:left w:val="single" w:color="auto" w:sz="4" w:space="0"/>
              <w:bottom w:val="single" w:color="auto" w:sz="4" w:space="0"/>
              <w:right w:val="single" w:color="auto" w:sz="4" w:space="0"/>
            </w:tcBorders>
            <w:noWrap w:val="0"/>
            <w:vAlign w:val="center"/>
          </w:tcPr>
          <w:p w14:paraId="1120CF79">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CEFD17A">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4D7ED127">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60655742">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25CF1857">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noWrap w:val="0"/>
            <w:vAlign w:val="center"/>
          </w:tcPr>
          <w:p w14:paraId="7BF6F162">
            <w:pPr>
              <w:spacing w:line="360" w:lineRule="auto"/>
              <w:jc w:val="center"/>
              <w:rPr>
                <w:rFonts w:hint="eastAsia" w:ascii="仿宋" w:hAnsi="仿宋" w:eastAsia="仿宋" w:cs="仿宋"/>
                <w:sz w:val="24"/>
                <w:szCs w:val="24"/>
              </w:rPr>
            </w:pPr>
          </w:p>
        </w:tc>
      </w:tr>
      <w:tr w14:paraId="0D36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7"/>
            <w:tcBorders>
              <w:top w:val="single" w:color="auto" w:sz="4" w:space="0"/>
              <w:left w:val="single" w:color="auto" w:sz="4" w:space="0"/>
              <w:bottom w:val="single" w:color="auto" w:sz="4" w:space="0"/>
              <w:right w:val="single" w:color="auto" w:sz="4" w:space="0"/>
            </w:tcBorders>
            <w:noWrap w:val="0"/>
            <w:vAlign w:val="center"/>
          </w:tcPr>
          <w:p w14:paraId="04E519F9">
            <w:pPr>
              <w:spacing w:line="360" w:lineRule="auto"/>
              <w:jc w:val="both"/>
              <w:rPr>
                <w:rFonts w:ascii="宋体" w:hAnsi="宋体" w:cs="宋体"/>
                <w:szCs w:val="21"/>
              </w:rPr>
            </w:pPr>
            <w:r>
              <w:rPr>
                <w:rFonts w:hint="eastAsia" w:ascii="宋体" w:hAnsi="宋体" w:cs="宋体"/>
                <w:szCs w:val="21"/>
                <w:lang w:bidi="ar"/>
              </w:rPr>
              <w:t>合计</w:t>
            </w:r>
            <w:r>
              <w:rPr>
                <w:rFonts w:hint="eastAsia" w:ascii="宋体" w:hAnsi="宋体" w:cs="宋体"/>
                <w:szCs w:val="21"/>
                <w:lang w:eastAsia="zh-CN" w:bidi="ar"/>
              </w:rPr>
              <w:t>（</w:t>
            </w:r>
            <w:r>
              <w:rPr>
                <w:rFonts w:hint="eastAsia" w:ascii="宋体" w:hAnsi="宋体" w:cs="宋体"/>
                <w:szCs w:val="21"/>
                <w:lang w:val="en-US" w:eastAsia="zh-CN" w:bidi="ar"/>
              </w:rPr>
              <w:t>小写）</w:t>
            </w:r>
            <w:r>
              <w:rPr>
                <w:rFonts w:hint="eastAsia" w:ascii="宋体" w:hAnsi="宋体" w:cs="宋体"/>
                <w:szCs w:val="21"/>
                <w:lang w:bidi="ar"/>
              </w:rPr>
              <w:t>:</w:t>
            </w:r>
          </w:p>
        </w:tc>
      </w:tr>
      <w:tr w14:paraId="28F3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7"/>
            <w:tcBorders>
              <w:top w:val="single" w:color="auto" w:sz="4" w:space="0"/>
              <w:left w:val="single" w:color="auto" w:sz="4" w:space="0"/>
              <w:bottom w:val="single" w:color="auto" w:sz="4" w:space="0"/>
              <w:right w:val="single" w:color="auto" w:sz="4" w:space="0"/>
            </w:tcBorders>
            <w:noWrap w:val="0"/>
            <w:vAlign w:val="center"/>
          </w:tcPr>
          <w:p w14:paraId="483181C3">
            <w:pPr>
              <w:spacing w:line="360" w:lineRule="auto"/>
              <w:jc w:val="both"/>
              <w:rPr>
                <w:rFonts w:hint="eastAsia" w:ascii="宋体" w:hAnsi="宋体" w:cs="宋体"/>
                <w:szCs w:val="21"/>
                <w:lang w:bidi="ar"/>
              </w:rPr>
            </w:pPr>
            <w:r>
              <w:rPr>
                <w:rFonts w:hint="eastAsia" w:ascii="宋体" w:hAnsi="宋体" w:cs="宋体"/>
                <w:szCs w:val="21"/>
                <w:lang w:bidi="ar"/>
              </w:rPr>
              <w:t>合计</w:t>
            </w:r>
            <w:r>
              <w:rPr>
                <w:rFonts w:hint="eastAsia" w:ascii="宋体" w:hAnsi="宋体" w:cs="宋体"/>
                <w:szCs w:val="21"/>
                <w:lang w:eastAsia="zh-CN" w:bidi="ar"/>
              </w:rPr>
              <w:t>（</w:t>
            </w:r>
            <w:r>
              <w:rPr>
                <w:rFonts w:hint="eastAsia" w:ascii="宋体" w:hAnsi="宋体" w:cs="宋体"/>
                <w:szCs w:val="21"/>
                <w:lang w:val="en-US" w:eastAsia="zh-CN" w:bidi="ar"/>
              </w:rPr>
              <w:t>大写）</w:t>
            </w:r>
            <w:r>
              <w:rPr>
                <w:rFonts w:hint="eastAsia" w:ascii="宋体" w:hAnsi="宋体" w:cs="宋体"/>
                <w:szCs w:val="21"/>
                <w:lang w:bidi="ar"/>
              </w:rPr>
              <w:t>:</w:t>
            </w:r>
          </w:p>
        </w:tc>
      </w:tr>
    </w:tbl>
    <w:p w14:paraId="390CB2D3">
      <w:pPr>
        <w:spacing w:line="360" w:lineRule="auto"/>
        <w:ind w:left="480"/>
        <w:rPr>
          <w:rFonts w:ascii="仿宋" w:hAnsi="仿宋" w:cs="仿宋"/>
          <w:b/>
          <w:kern w:val="0"/>
          <w:lang w:val="zh-CN"/>
        </w:rPr>
      </w:pPr>
      <w:r>
        <w:rPr>
          <w:rFonts w:hint="eastAsia" w:ascii="仿宋" w:hAnsi="仿宋" w:cs="仿宋"/>
          <w:b/>
          <w:kern w:val="0"/>
          <w:lang w:val="zh-CN"/>
        </w:rPr>
        <w:t>注：</w:t>
      </w:r>
    </w:p>
    <w:p w14:paraId="729D215E">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14:paraId="710870A1">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14:paraId="52EAD0F0">
      <w:pPr>
        <w:spacing w:line="360" w:lineRule="auto"/>
        <w:ind w:firstLine="480" w:firstLineChars="200"/>
        <w:jc w:val="left"/>
        <w:rPr>
          <w:rFonts w:ascii="仿宋" w:hAnsi="仿宋" w:eastAsia="仿宋" w:cs="仿宋"/>
          <w:kern w:val="2"/>
          <w:sz w:val="32"/>
          <w:szCs w:val="32"/>
        </w:rPr>
      </w:pPr>
      <w:r>
        <w:rPr>
          <w:rFonts w:hint="eastAsia" w:ascii="仿宋" w:hAnsi="仿宋" w:cs="仿宋"/>
          <w:kern w:val="0"/>
          <w:lang w:val="zh-CN"/>
        </w:rPr>
        <w:t>3、特别提示：采购机构将对项目名称和项目编号，中标供应商名称、地址和中标金额，主要中标标的名称、单价等予以公示。</w:t>
      </w:r>
    </w:p>
    <w:p w14:paraId="1276D39B">
      <w:pPr>
        <w:autoSpaceDE w:val="0"/>
        <w:autoSpaceDN w:val="0"/>
        <w:spacing w:line="360" w:lineRule="auto"/>
        <w:ind w:right="1120"/>
        <w:jc w:val="left"/>
        <w:rPr>
          <w:rFonts w:hint="eastAsia" w:ascii="仿宋" w:hAnsi="仿宋" w:cs="仿宋"/>
          <w:kern w:val="0"/>
          <w:lang w:val="zh-CN"/>
        </w:rPr>
      </w:pPr>
    </w:p>
    <w:p w14:paraId="39646113">
      <w:pPr>
        <w:autoSpaceDE w:val="0"/>
        <w:autoSpaceDN w:val="0"/>
        <w:spacing w:line="360" w:lineRule="auto"/>
        <w:ind w:right="112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14:paraId="6CC8D5F1">
      <w:pPr>
        <w:spacing w:line="360" w:lineRule="auto"/>
        <w:rPr>
          <w:rFonts w:hint="eastAsia" w:ascii="仿宋" w:hAnsi="仿宋" w:cs="仿宋"/>
          <w:kern w:val="0"/>
          <w:lang w:val="zh-CN"/>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14:paraId="6FAF9373">
      <w:pPr>
        <w:pStyle w:val="26"/>
      </w:pPr>
    </w:p>
    <w:p w14:paraId="40D3C194">
      <w:pPr>
        <w:pStyle w:val="691"/>
        <w:keepNext w:val="0"/>
        <w:pageBreakBefore w:val="0"/>
        <w:tabs>
          <w:tab w:val="clear" w:pos="720"/>
        </w:tabs>
        <w:spacing w:before="120" w:after="120"/>
        <w:ind w:firstLine="643"/>
        <w:outlineLvl w:val="9"/>
        <w:rPr>
          <w:rFonts w:hint="eastAsia" w:ascii="仿宋" w:hAnsi="仿宋" w:eastAsia="仿宋" w:cs="仿宋"/>
          <w:b w:val="0"/>
          <w:kern w:val="0"/>
          <w:sz w:val="24"/>
          <w:szCs w:val="24"/>
          <w:lang w:val="zh-CN" w:eastAsia="zh-CN" w:bidi="ar-SA"/>
        </w:rPr>
      </w:pPr>
    </w:p>
    <w:p w14:paraId="01435701">
      <w:pPr>
        <w:pStyle w:val="691"/>
        <w:keepNext w:val="0"/>
        <w:pageBreakBefore w:val="0"/>
        <w:tabs>
          <w:tab w:val="clear" w:pos="720"/>
        </w:tabs>
        <w:spacing w:before="120" w:after="120"/>
        <w:ind w:firstLine="643"/>
        <w:outlineLvl w:val="9"/>
        <w:rPr>
          <w:rFonts w:hint="eastAsia" w:ascii="仿宋" w:hAnsi="仿宋" w:eastAsia="仿宋" w:cs="仿宋"/>
          <w:b w:val="0"/>
          <w:kern w:val="0"/>
          <w:sz w:val="24"/>
          <w:szCs w:val="24"/>
          <w:lang w:val="zh-CN" w:eastAsia="zh-CN" w:bidi="ar-SA"/>
        </w:rPr>
        <w:sectPr>
          <w:pgSz w:w="11906" w:h="16838"/>
          <w:pgMar w:top="1247" w:right="1418" w:bottom="1276" w:left="1418" w:header="851" w:footer="992" w:gutter="0"/>
          <w:cols w:space="720" w:num="1"/>
          <w:titlePg/>
          <w:docGrid w:linePitch="312" w:charSpace="0"/>
        </w:sectPr>
      </w:pPr>
    </w:p>
    <w:p w14:paraId="6A50FBB5">
      <w:pPr>
        <w:widowControl/>
        <w:spacing w:line="360" w:lineRule="auto"/>
        <w:ind w:firstLine="120" w:firstLineChars="50"/>
        <w:jc w:val="left"/>
        <w:rPr>
          <w:rFonts w:hint="default" w:ascii="仿宋" w:hAnsi="仿宋" w:cs="仿宋"/>
          <w:b/>
          <w:kern w:val="0"/>
          <w:lang w:val="en-US" w:eastAsia="zh-CN"/>
        </w:rPr>
      </w:pPr>
      <w:r>
        <w:rPr>
          <w:rFonts w:hint="eastAsia" w:ascii="仿宋" w:hAnsi="仿宋" w:cs="仿宋"/>
          <w:b/>
          <w:kern w:val="0"/>
          <w:lang w:val="en-US" w:eastAsia="zh-CN"/>
        </w:rPr>
        <w:t>二、中小企业声明函（如有）</w:t>
      </w:r>
    </w:p>
    <w:p w14:paraId="52F32674">
      <w:pPr>
        <w:widowControl/>
        <w:spacing w:line="360" w:lineRule="auto"/>
        <w:ind w:firstLine="120" w:firstLineChars="50"/>
        <w:jc w:val="left"/>
        <w:rPr>
          <w:rFonts w:hint="default" w:ascii="仿宋" w:hAnsi="仿宋" w:cs="仿宋"/>
          <w:b/>
          <w:kern w:val="0"/>
          <w:lang w:val="en-US" w:eastAsia="zh-CN"/>
        </w:rPr>
      </w:pPr>
      <w:r>
        <w:rPr>
          <w:rFonts w:hint="eastAsia" w:ascii="仿宋" w:hAnsi="仿宋" w:cs="仿宋"/>
          <w:b/>
          <w:kern w:val="0"/>
          <w:lang w:val="en-US" w:eastAsia="zh-CN"/>
        </w:rPr>
        <w:t>格式详见附件7</w:t>
      </w:r>
    </w:p>
    <w:p w14:paraId="18434605">
      <w:pPr>
        <w:widowControl/>
        <w:spacing w:line="360" w:lineRule="auto"/>
        <w:ind w:firstLine="120" w:firstLineChars="50"/>
        <w:jc w:val="left"/>
        <w:rPr>
          <w:rFonts w:hint="eastAsia" w:ascii="仿宋" w:hAnsi="仿宋" w:cs="仿宋"/>
          <w:b/>
          <w:kern w:val="0"/>
          <w:lang w:val="en-US" w:eastAsia="zh-CN"/>
        </w:rPr>
      </w:pPr>
    </w:p>
    <w:p w14:paraId="543EF73C">
      <w:pPr>
        <w:widowControl/>
        <w:spacing w:line="360" w:lineRule="auto"/>
        <w:ind w:firstLine="120" w:firstLineChars="50"/>
        <w:jc w:val="left"/>
        <w:rPr>
          <w:rFonts w:ascii="仿宋" w:hAnsi="仿宋" w:cs="仿宋"/>
          <w:bCs/>
        </w:rPr>
      </w:pPr>
      <w:r>
        <w:rPr>
          <w:rFonts w:hint="eastAsia" w:ascii="仿宋" w:hAnsi="仿宋" w:cs="仿宋"/>
          <w:b/>
          <w:kern w:val="0"/>
          <w:lang w:val="en-US" w:eastAsia="zh-CN"/>
        </w:rPr>
        <w:t>三</w:t>
      </w:r>
      <w:r>
        <w:rPr>
          <w:rFonts w:hint="eastAsia" w:ascii="仿宋" w:hAnsi="仿宋" w:cs="仿宋"/>
          <w:b/>
          <w:kern w:val="0"/>
        </w:rPr>
        <w:t>、</w:t>
      </w:r>
      <w:r>
        <w:rPr>
          <w:rFonts w:hint="eastAsia" w:ascii="仿宋" w:hAnsi="仿宋" w:cs="仿宋"/>
          <w:bCs/>
        </w:rPr>
        <w:t>中标服务费支付承诺书和中标服务费结算信息表。</w:t>
      </w:r>
    </w:p>
    <w:p w14:paraId="51371101">
      <w:pPr>
        <w:jc w:val="center"/>
        <w:rPr>
          <w:rFonts w:ascii="仿宋" w:hAnsi="仿宋" w:cs="仿宋"/>
          <w:b/>
          <w:sz w:val="28"/>
          <w:szCs w:val="28"/>
        </w:rPr>
      </w:pPr>
    </w:p>
    <w:p w14:paraId="1E538EF0">
      <w:pPr>
        <w:jc w:val="center"/>
        <w:rPr>
          <w:rFonts w:ascii="仿宋" w:hAnsi="仿宋" w:cs="仿宋"/>
          <w:b/>
          <w:sz w:val="28"/>
          <w:szCs w:val="28"/>
        </w:rPr>
      </w:pPr>
      <w:r>
        <w:rPr>
          <w:rFonts w:hint="eastAsia" w:ascii="仿宋" w:hAnsi="仿宋" w:cs="仿宋"/>
          <w:b/>
          <w:sz w:val="28"/>
          <w:szCs w:val="28"/>
        </w:rPr>
        <w:t>中标服务费支付承诺书</w:t>
      </w:r>
    </w:p>
    <w:p w14:paraId="6FBEE1D2">
      <w:pPr>
        <w:spacing w:line="600" w:lineRule="auto"/>
        <w:jc w:val="center"/>
        <w:rPr>
          <w:rFonts w:ascii="仿宋" w:hAnsi="仿宋" w:cs="仿宋"/>
          <w:b/>
          <w:sz w:val="28"/>
          <w:szCs w:val="28"/>
        </w:rPr>
      </w:pPr>
    </w:p>
    <w:p w14:paraId="3AC431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rPr>
        <w:t>浙江国际招投标有限公司：</w:t>
      </w:r>
    </w:p>
    <w:p w14:paraId="4E4A63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p>
    <w:p w14:paraId="198D25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rPr>
        <w:t>本单位在此承诺：如在本项目中标，成交结果公告发布之日起5个工作日之内，向贵公司按采购文件约定支付中标服务费。</w:t>
      </w:r>
    </w:p>
    <w:p w14:paraId="76FDD2AA">
      <w:pPr>
        <w:spacing w:line="480" w:lineRule="auto"/>
        <w:ind w:firstLine="480" w:firstLineChars="200"/>
        <w:rPr>
          <w:rFonts w:ascii="仿宋" w:hAnsi="仿宋" w:cs="仿宋"/>
        </w:rPr>
      </w:pPr>
    </w:p>
    <w:p w14:paraId="0296EFB6">
      <w:pPr>
        <w:spacing w:line="480" w:lineRule="auto"/>
        <w:ind w:firstLine="480" w:firstLineChars="200"/>
        <w:rPr>
          <w:rFonts w:ascii="仿宋" w:hAnsi="仿宋" w:cs="仿宋"/>
        </w:rPr>
      </w:pPr>
    </w:p>
    <w:p w14:paraId="3152BC75">
      <w:pPr>
        <w:spacing w:line="360" w:lineRule="auto"/>
        <w:rPr>
          <w:rFonts w:ascii="仿宋" w:hAnsi="仿宋" w:cs="仿宋"/>
        </w:rPr>
      </w:pPr>
    </w:p>
    <w:p w14:paraId="10DBE131">
      <w:pPr>
        <w:spacing w:line="360" w:lineRule="auto"/>
        <w:jc w:val="right"/>
        <w:rPr>
          <w:rFonts w:ascii="仿宋" w:hAnsi="仿宋" w:cs="仿宋"/>
          <w:spacing w:val="20"/>
          <w:szCs w:val="22"/>
          <w:u w:val="single"/>
        </w:rPr>
      </w:pPr>
      <w:r>
        <w:rPr>
          <w:rFonts w:hint="eastAsia" w:ascii="仿宋" w:hAnsi="仿宋" w:cs="仿宋"/>
          <w:szCs w:val="22"/>
        </w:rPr>
        <w:t>供应商（电子签名）：</w:t>
      </w:r>
    </w:p>
    <w:p w14:paraId="57EB7FD7">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14:paraId="5E5C0BEA">
      <w:pPr>
        <w:pStyle w:val="26"/>
        <w:ind w:firstLine="0" w:firstLineChars="0"/>
        <w:rPr>
          <w:rFonts w:ascii="仿宋" w:hAnsi="仿宋" w:cs="仿宋"/>
        </w:rPr>
      </w:pPr>
      <w:r>
        <w:rPr>
          <w:rFonts w:hint="eastAsia" w:ascii="仿宋" w:hAnsi="仿宋" w:cs="仿宋"/>
          <w:szCs w:val="22"/>
        </w:rPr>
        <w:t>说明：中标服务费的金额将在中标结果公告网页上明示，采购代理机构不再另行通知。</w:t>
      </w:r>
    </w:p>
    <w:p w14:paraId="19796A1C">
      <w:pPr>
        <w:rPr>
          <w:rFonts w:ascii="仿宋" w:hAnsi="仿宋" w:cs="仿宋"/>
          <w:b/>
          <w:sz w:val="32"/>
          <w:szCs w:val="32"/>
        </w:rPr>
      </w:pPr>
      <w:r>
        <w:rPr>
          <w:rFonts w:hint="eastAsia" w:ascii="仿宋" w:hAnsi="仿宋" w:cs="仿宋"/>
          <w:b/>
          <w:sz w:val="32"/>
          <w:szCs w:val="32"/>
        </w:rPr>
        <w:br w:type="page"/>
      </w:r>
    </w:p>
    <w:p w14:paraId="11CC7517">
      <w:pPr>
        <w:rPr>
          <w:rFonts w:ascii="仿宋" w:hAnsi="仿宋" w:cs="仿宋"/>
          <w:bCs/>
        </w:rPr>
      </w:pPr>
      <w:r>
        <w:rPr>
          <w:rFonts w:hint="eastAsia" w:ascii="仿宋" w:hAnsi="仿宋" w:cs="仿宋"/>
          <w:bCs/>
        </w:rPr>
        <w:t>中标服务费结算信息表</w:t>
      </w:r>
    </w:p>
    <w:p w14:paraId="5FB3E83B">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14:paraId="3B3D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061A7135">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14:paraId="23D1D05A">
            <w:pPr>
              <w:autoSpaceDE w:val="0"/>
              <w:autoSpaceDN w:val="0"/>
              <w:spacing w:line="360" w:lineRule="auto"/>
              <w:rPr>
                <w:rFonts w:ascii="仿宋" w:hAnsi="仿宋" w:cs="仿宋"/>
                <w:b/>
                <w:bCs/>
              </w:rPr>
            </w:pPr>
          </w:p>
        </w:tc>
      </w:tr>
      <w:tr w14:paraId="5887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32C39B8F">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14:paraId="48BDEA1A">
            <w:pPr>
              <w:autoSpaceDE w:val="0"/>
              <w:autoSpaceDN w:val="0"/>
              <w:spacing w:line="360" w:lineRule="auto"/>
              <w:rPr>
                <w:rFonts w:ascii="仿宋" w:hAnsi="仿宋" w:cs="仿宋"/>
                <w:b/>
                <w:bCs/>
              </w:rPr>
            </w:pPr>
          </w:p>
        </w:tc>
      </w:tr>
      <w:tr w14:paraId="34AA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3572CCE9">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14:paraId="51F0299A">
            <w:pPr>
              <w:autoSpaceDE w:val="0"/>
              <w:autoSpaceDN w:val="0"/>
              <w:spacing w:line="360" w:lineRule="auto"/>
              <w:rPr>
                <w:rFonts w:ascii="仿宋" w:hAnsi="仿宋" w:cs="仿宋"/>
                <w:bCs/>
              </w:rPr>
            </w:pPr>
            <w:r>
              <w:rPr>
                <w:rFonts w:hint="eastAsia" w:ascii="仿宋" w:hAnsi="仿宋" w:cs="仿宋"/>
                <w:bCs/>
              </w:rPr>
              <w:t>（）增值税普通发票</w:t>
            </w:r>
          </w:p>
          <w:p w14:paraId="004FE023">
            <w:pPr>
              <w:autoSpaceDE w:val="0"/>
              <w:autoSpaceDN w:val="0"/>
              <w:spacing w:line="360" w:lineRule="auto"/>
              <w:rPr>
                <w:rFonts w:ascii="仿宋" w:hAnsi="仿宋" w:cs="仿宋"/>
                <w:bCs/>
              </w:rPr>
            </w:pPr>
            <w:r>
              <w:rPr>
                <w:rFonts w:hint="eastAsia" w:ascii="仿宋" w:hAnsi="仿宋" w:cs="仿宋"/>
                <w:bCs/>
              </w:rPr>
              <w:t>（）增值税专用发票</w:t>
            </w:r>
          </w:p>
        </w:tc>
      </w:tr>
      <w:tr w14:paraId="3DAA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7C1163FB">
            <w:pPr>
              <w:autoSpaceDE w:val="0"/>
              <w:autoSpaceDN w:val="0"/>
              <w:spacing w:line="360" w:lineRule="auto"/>
              <w:jc w:val="center"/>
              <w:rPr>
                <w:rFonts w:ascii="仿宋" w:hAnsi="仿宋" w:cs="仿宋"/>
                <w:bCs/>
              </w:rPr>
            </w:pPr>
            <w:r>
              <w:rPr>
                <w:rFonts w:hint="eastAsia" w:ascii="仿宋" w:hAnsi="仿宋" w:cs="仿宋"/>
                <w:bCs/>
              </w:rPr>
              <w:t>开票信息</w:t>
            </w:r>
          </w:p>
          <w:p w14:paraId="1F974219">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14:paraId="075E8D1B">
            <w:pPr>
              <w:autoSpaceDE w:val="0"/>
              <w:autoSpaceDN w:val="0"/>
              <w:spacing w:line="360" w:lineRule="auto"/>
              <w:rPr>
                <w:rFonts w:ascii="仿宋" w:hAnsi="仿宋" w:cs="仿宋"/>
                <w:b/>
                <w:bCs/>
              </w:rPr>
            </w:pPr>
            <w:r>
              <w:rPr>
                <w:rFonts w:hint="eastAsia" w:ascii="仿宋" w:hAnsi="仿宋" w:cs="仿宋"/>
                <w:b/>
                <w:bCs/>
              </w:rPr>
              <w:t>纳税识别号：</w:t>
            </w:r>
          </w:p>
          <w:p w14:paraId="20904B04">
            <w:pPr>
              <w:autoSpaceDE w:val="0"/>
              <w:autoSpaceDN w:val="0"/>
              <w:spacing w:line="360" w:lineRule="auto"/>
              <w:rPr>
                <w:rFonts w:ascii="仿宋" w:hAnsi="仿宋" w:cs="仿宋"/>
                <w:b/>
                <w:bCs/>
              </w:rPr>
            </w:pPr>
            <w:r>
              <w:rPr>
                <w:rFonts w:hint="eastAsia" w:ascii="仿宋" w:hAnsi="仿宋" w:cs="仿宋"/>
                <w:b/>
                <w:bCs/>
              </w:rPr>
              <w:t>（税务部门备案的）地址：</w:t>
            </w:r>
          </w:p>
          <w:p w14:paraId="169BA855">
            <w:pPr>
              <w:autoSpaceDE w:val="0"/>
              <w:autoSpaceDN w:val="0"/>
              <w:spacing w:line="360" w:lineRule="auto"/>
              <w:rPr>
                <w:rFonts w:ascii="仿宋" w:hAnsi="仿宋" w:cs="仿宋"/>
                <w:b/>
                <w:bCs/>
              </w:rPr>
            </w:pPr>
            <w:r>
              <w:rPr>
                <w:rFonts w:hint="eastAsia" w:ascii="仿宋" w:hAnsi="仿宋" w:cs="仿宋"/>
                <w:b/>
                <w:bCs/>
              </w:rPr>
              <w:t>（税务部门备案的）电话：</w:t>
            </w:r>
          </w:p>
          <w:p w14:paraId="3DE485D9">
            <w:pPr>
              <w:autoSpaceDE w:val="0"/>
              <w:autoSpaceDN w:val="0"/>
              <w:spacing w:line="360" w:lineRule="auto"/>
              <w:rPr>
                <w:rFonts w:ascii="仿宋" w:hAnsi="仿宋" w:cs="仿宋"/>
                <w:b/>
                <w:bCs/>
              </w:rPr>
            </w:pPr>
            <w:r>
              <w:rPr>
                <w:rFonts w:hint="eastAsia" w:ascii="仿宋" w:hAnsi="仿宋" w:cs="仿宋"/>
                <w:b/>
                <w:bCs/>
              </w:rPr>
              <w:t>开户行：</w:t>
            </w:r>
          </w:p>
          <w:p w14:paraId="4AE748DC">
            <w:pPr>
              <w:autoSpaceDE w:val="0"/>
              <w:autoSpaceDN w:val="0"/>
              <w:spacing w:line="360" w:lineRule="auto"/>
              <w:rPr>
                <w:rFonts w:ascii="仿宋" w:hAnsi="仿宋" w:cs="仿宋"/>
                <w:b/>
                <w:bCs/>
              </w:rPr>
            </w:pPr>
            <w:r>
              <w:rPr>
                <w:rFonts w:hint="eastAsia" w:ascii="仿宋" w:hAnsi="仿宋" w:cs="仿宋"/>
                <w:b/>
                <w:bCs/>
              </w:rPr>
              <w:t>银行账号：</w:t>
            </w:r>
          </w:p>
        </w:tc>
      </w:tr>
      <w:tr w14:paraId="1ED2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14:paraId="15F797FD">
            <w:pPr>
              <w:autoSpaceDE w:val="0"/>
              <w:autoSpaceDN w:val="0"/>
              <w:spacing w:line="360" w:lineRule="auto"/>
              <w:rPr>
                <w:rFonts w:ascii="仿宋" w:hAnsi="仿宋" w:cs="仿宋"/>
                <w:bCs/>
              </w:rPr>
            </w:pPr>
            <w:r>
              <w:rPr>
                <w:rFonts w:hint="eastAsia" w:ascii="仿宋" w:hAnsi="仿宋" w:cs="仿宋"/>
                <w:bCs/>
              </w:rPr>
              <w:t>若中标，</w:t>
            </w:r>
            <w:r>
              <w:rPr>
                <w:rFonts w:hint="eastAsia" w:ascii="仿宋" w:hAnsi="仿宋" w:cs="仿宋"/>
                <w:bCs/>
                <w:lang w:eastAsia="zh-CN"/>
              </w:rPr>
              <w:t>中标通知书</w:t>
            </w:r>
            <w:r>
              <w:rPr>
                <w:rFonts w:hint="eastAsia" w:ascii="仿宋" w:hAnsi="仿宋" w:cs="仿宋"/>
                <w:bCs/>
              </w:rPr>
              <w:t>快递接收地址、联系人、电话</w:t>
            </w:r>
          </w:p>
        </w:tc>
        <w:tc>
          <w:tcPr>
            <w:tcW w:w="5598" w:type="dxa"/>
          </w:tcPr>
          <w:p w14:paraId="270197F7">
            <w:pPr>
              <w:autoSpaceDE w:val="0"/>
              <w:autoSpaceDN w:val="0"/>
              <w:spacing w:line="360" w:lineRule="auto"/>
              <w:rPr>
                <w:rFonts w:ascii="仿宋" w:hAnsi="仿宋" w:cs="仿宋"/>
                <w:b/>
                <w:bCs/>
              </w:rPr>
            </w:pPr>
            <w:r>
              <w:rPr>
                <w:rFonts w:hint="eastAsia" w:ascii="仿宋" w:hAnsi="仿宋" w:cs="仿宋"/>
                <w:b/>
                <w:bCs/>
              </w:rPr>
              <w:t>地址：</w:t>
            </w:r>
          </w:p>
          <w:p w14:paraId="32C6E203">
            <w:pPr>
              <w:autoSpaceDE w:val="0"/>
              <w:autoSpaceDN w:val="0"/>
              <w:spacing w:line="360" w:lineRule="auto"/>
              <w:rPr>
                <w:rFonts w:ascii="仿宋" w:hAnsi="仿宋" w:cs="仿宋"/>
                <w:b/>
                <w:bCs/>
              </w:rPr>
            </w:pPr>
            <w:r>
              <w:rPr>
                <w:rFonts w:hint="eastAsia" w:ascii="仿宋" w:hAnsi="仿宋" w:cs="仿宋"/>
                <w:b/>
                <w:bCs/>
              </w:rPr>
              <w:t>收件人：</w:t>
            </w:r>
          </w:p>
          <w:p w14:paraId="5619D2C7">
            <w:pPr>
              <w:autoSpaceDE w:val="0"/>
              <w:autoSpaceDN w:val="0"/>
              <w:spacing w:line="360" w:lineRule="auto"/>
              <w:rPr>
                <w:rFonts w:ascii="仿宋" w:hAnsi="仿宋" w:cs="仿宋"/>
                <w:b/>
                <w:bCs/>
              </w:rPr>
            </w:pPr>
            <w:r>
              <w:rPr>
                <w:rFonts w:hint="eastAsia" w:ascii="仿宋" w:hAnsi="仿宋" w:cs="仿宋"/>
                <w:b/>
                <w:bCs/>
              </w:rPr>
              <w:t>电话：</w:t>
            </w:r>
          </w:p>
        </w:tc>
      </w:tr>
    </w:tbl>
    <w:p w14:paraId="4E7B379D">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6"/>
          <w:rFonts w:hint="eastAsia" w:ascii="仿宋" w:hAnsi="仿宋" w:eastAsia="仿宋" w:cs="仿宋"/>
          <w:b/>
          <w:bCs/>
          <w:color w:val="auto"/>
          <w:sz w:val="24"/>
        </w:rPr>
        <w:t>发送word版电子稿至邮箱</w:t>
      </w:r>
      <w:r>
        <w:rPr>
          <w:rStyle w:val="76"/>
          <w:rFonts w:hint="eastAsia" w:ascii="仿宋" w:hAnsi="仿宋" w:cs="仿宋"/>
          <w:b/>
          <w:bCs/>
          <w:color w:val="auto"/>
          <w:sz w:val="24"/>
          <w:lang w:eastAsia="zh-CN"/>
        </w:rPr>
        <w:t>775097315</w:t>
      </w:r>
      <w:r>
        <w:rPr>
          <w:rStyle w:val="76"/>
          <w:rFonts w:hint="eastAsia" w:ascii="仿宋" w:hAnsi="仿宋" w:eastAsia="仿宋" w:cs="仿宋"/>
          <w:b/>
          <w:bCs/>
          <w:color w:val="auto"/>
          <w:sz w:val="24"/>
        </w:rPr>
        <w:t>@</w:t>
      </w:r>
      <w:r>
        <w:rPr>
          <w:rStyle w:val="76"/>
          <w:rFonts w:hint="eastAsia" w:ascii="仿宋" w:hAnsi="仿宋" w:cs="仿宋"/>
          <w:b/>
          <w:bCs/>
          <w:color w:val="auto"/>
          <w:sz w:val="24"/>
        </w:rPr>
        <w:t>qq</w:t>
      </w:r>
      <w:r>
        <w:rPr>
          <w:rStyle w:val="76"/>
          <w:rFonts w:hint="eastAsia" w:ascii="仿宋" w:hAnsi="仿宋" w:eastAsia="仿宋" w:cs="仿宋"/>
          <w:b/>
          <w:bCs/>
          <w:color w:val="auto"/>
          <w:sz w:val="24"/>
        </w:rPr>
        <w:t>.com</w:t>
      </w:r>
      <w:r>
        <w:rPr>
          <w:rStyle w:val="76"/>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14:paraId="07103017">
      <w:pPr>
        <w:rPr>
          <w:rFonts w:ascii="仿宋" w:hAnsi="仿宋" w:cs="仿宋"/>
          <w:b/>
          <w:bCs/>
        </w:rPr>
      </w:pPr>
      <w:r>
        <w:rPr>
          <w:rFonts w:hint="eastAsia" w:ascii="仿宋" w:hAnsi="仿宋" w:cs="仿宋"/>
          <w:b/>
          <w:bCs/>
        </w:rPr>
        <w:t>2、中标服务费的金额将在中标结果公告网页上明示，采购代理机构不再另行通知。</w:t>
      </w:r>
    </w:p>
    <w:p w14:paraId="74AEDBC2">
      <w:pPr>
        <w:rPr>
          <w:rFonts w:ascii="仿宋" w:hAnsi="仿宋" w:cs="仿宋"/>
          <w:b/>
          <w:sz w:val="32"/>
          <w:szCs w:val="32"/>
        </w:rPr>
      </w:pPr>
      <w:r>
        <w:rPr>
          <w:rFonts w:hint="eastAsia" w:ascii="仿宋" w:hAnsi="仿宋" w:cs="仿宋"/>
          <w:b/>
          <w:sz w:val="32"/>
          <w:szCs w:val="32"/>
        </w:rPr>
        <w:br w:type="page"/>
      </w:r>
    </w:p>
    <w:p w14:paraId="31892A03">
      <w:pPr>
        <w:rPr>
          <w:rFonts w:ascii="仿宋" w:hAnsi="仿宋" w:cs="仿宋"/>
          <w:b/>
          <w:kern w:val="0"/>
          <w:sz w:val="32"/>
          <w:szCs w:val="32"/>
        </w:rPr>
      </w:pPr>
      <w:bookmarkStart w:id="413" w:name="_Toc465665161"/>
    </w:p>
    <w:p w14:paraId="4E5FBCFB">
      <w:pPr>
        <w:spacing w:line="360" w:lineRule="auto"/>
        <w:jc w:val="center"/>
        <w:outlineLvl w:val="1"/>
        <w:rPr>
          <w:rFonts w:ascii="仿宋" w:hAnsi="仿宋" w:cs="仿宋"/>
          <w:b/>
          <w:kern w:val="0"/>
          <w:sz w:val="32"/>
          <w:szCs w:val="32"/>
        </w:rPr>
      </w:pPr>
      <w:r>
        <w:rPr>
          <w:rFonts w:hint="eastAsia" w:ascii="仿宋" w:hAnsi="仿宋" w:cs="仿宋"/>
          <w:b/>
          <w:kern w:val="0"/>
          <w:sz w:val="32"/>
          <w:szCs w:val="32"/>
        </w:rPr>
        <w:t>附件</w:t>
      </w:r>
      <w:bookmarkEnd w:id="413"/>
    </w:p>
    <w:p w14:paraId="1D738B58">
      <w:pPr>
        <w:spacing w:line="360" w:lineRule="auto"/>
        <w:jc w:val="center"/>
        <w:outlineLvl w:val="2"/>
        <w:rPr>
          <w:rFonts w:ascii="仿宋" w:hAnsi="仿宋" w:cs="仿宋"/>
          <w:b/>
          <w:spacing w:val="6"/>
          <w:sz w:val="32"/>
          <w:szCs w:val="32"/>
        </w:rPr>
      </w:pPr>
      <w:r>
        <w:rPr>
          <w:rFonts w:hint="eastAsia" w:ascii="仿宋" w:hAnsi="仿宋" w:cs="仿宋"/>
          <w:b/>
          <w:spacing w:val="6"/>
          <w:sz w:val="32"/>
          <w:szCs w:val="32"/>
        </w:rPr>
        <w:t>附件1：</w:t>
      </w:r>
      <w:bookmarkStart w:id="414" w:name="OLE_LINK13"/>
      <w:bookmarkStart w:id="415" w:name="OLE_LINK14"/>
      <w:r>
        <w:rPr>
          <w:rFonts w:hint="eastAsia" w:ascii="仿宋" w:hAnsi="仿宋" w:cs="仿宋"/>
          <w:b/>
          <w:spacing w:val="6"/>
          <w:sz w:val="32"/>
          <w:szCs w:val="32"/>
        </w:rPr>
        <w:t>残疾人福利性单位声明函</w:t>
      </w:r>
    </w:p>
    <w:bookmarkEnd w:id="414"/>
    <w:bookmarkEnd w:id="415"/>
    <w:p w14:paraId="3E722C99">
      <w:pPr>
        <w:spacing w:line="360" w:lineRule="auto"/>
        <w:rPr>
          <w:rFonts w:ascii="仿宋" w:hAnsi="仿宋" w:cs="仿宋"/>
          <w:b/>
          <w:spacing w:val="6"/>
          <w:sz w:val="30"/>
          <w:szCs w:val="30"/>
        </w:rPr>
      </w:pPr>
    </w:p>
    <w:p w14:paraId="4D1923AA">
      <w:pPr>
        <w:spacing w:line="360" w:lineRule="auto"/>
        <w:ind w:firstLine="480" w:firstLineChars="200"/>
        <w:rPr>
          <w:rFonts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14:paraId="387B699D">
      <w:pPr>
        <w:spacing w:line="360" w:lineRule="auto"/>
        <w:ind w:firstLine="480" w:firstLineChars="200"/>
        <w:rPr>
          <w:rFonts w:ascii="仿宋" w:hAnsi="仿宋" w:cs="仿宋"/>
        </w:rPr>
      </w:pPr>
      <w:r>
        <w:rPr>
          <w:rFonts w:hint="eastAsia" w:ascii="仿宋" w:hAnsi="仿宋" w:cs="仿宋"/>
        </w:rPr>
        <w:t>本单位对上述声明的真实性负责。如有虚假，将依法承担相应责任。</w:t>
      </w:r>
    </w:p>
    <w:p w14:paraId="3878D9CF">
      <w:pPr>
        <w:spacing w:line="360" w:lineRule="auto"/>
        <w:ind w:firstLine="480" w:firstLineChars="200"/>
        <w:rPr>
          <w:rFonts w:ascii="仿宋" w:hAnsi="仿宋" w:cs="仿宋"/>
        </w:rPr>
      </w:pPr>
    </w:p>
    <w:p w14:paraId="43844C40">
      <w:pPr>
        <w:spacing w:line="360" w:lineRule="auto"/>
        <w:ind w:firstLine="480" w:firstLineChars="200"/>
        <w:rPr>
          <w:rFonts w:ascii="仿宋" w:hAnsi="仿宋" w:cs="仿宋"/>
        </w:rPr>
      </w:pPr>
    </w:p>
    <w:p w14:paraId="309241F2">
      <w:pPr>
        <w:tabs>
          <w:tab w:val="left" w:pos="4860"/>
        </w:tabs>
        <w:spacing w:line="360" w:lineRule="auto"/>
        <w:ind w:right="1560" w:firstLine="480" w:firstLineChars="200"/>
        <w:jc w:val="center"/>
        <w:rPr>
          <w:rFonts w:ascii="仿宋" w:hAnsi="仿宋" w:cs="仿宋"/>
        </w:rPr>
      </w:pPr>
      <w:r>
        <w:rPr>
          <w:rFonts w:hint="eastAsia" w:ascii="仿宋" w:hAnsi="仿宋" w:cs="仿宋"/>
          <w:kern w:val="0"/>
          <w:lang w:val="zh-CN"/>
        </w:rPr>
        <w:t>投标人名称（电子签名）</w:t>
      </w:r>
      <w:r>
        <w:rPr>
          <w:rFonts w:hint="eastAsia" w:ascii="仿宋" w:hAnsi="仿宋" w:cs="仿宋"/>
        </w:rPr>
        <w:t>：</w:t>
      </w:r>
    </w:p>
    <w:p w14:paraId="4CDC9657">
      <w:pPr>
        <w:tabs>
          <w:tab w:val="left" w:pos="4860"/>
        </w:tabs>
        <w:spacing w:line="360" w:lineRule="auto"/>
        <w:ind w:right="1560" w:firstLine="480" w:firstLineChars="200"/>
        <w:jc w:val="center"/>
        <w:rPr>
          <w:rFonts w:ascii="仿宋" w:hAnsi="仿宋" w:cs="仿宋"/>
        </w:rPr>
      </w:pPr>
      <w:r>
        <w:rPr>
          <w:rFonts w:hint="eastAsia" w:ascii="仿宋" w:hAnsi="仿宋" w:cs="仿宋"/>
        </w:rPr>
        <w:t xml:space="preserve">       日  期：</w:t>
      </w:r>
    </w:p>
    <w:p w14:paraId="25A190EC">
      <w:pPr>
        <w:spacing w:line="360" w:lineRule="auto"/>
        <w:ind w:firstLine="480" w:firstLineChars="200"/>
        <w:rPr>
          <w:rFonts w:ascii="仿宋" w:hAnsi="仿宋" w:cs="仿宋"/>
        </w:rPr>
      </w:pPr>
    </w:p>
    <w:p w14:paraId="73A85EB3">
      <w:pPr>
        <w:rPr>
          <w:rFonts w:ascii="仿宋" w:hAnsi="仿宋" w:cs="仿宋"/>
          <w:b/>
          <w:spacing w:val="6"/>
          <w:sz w:val="32"/>
          <w:szCs w:val="32"/>
        </w:rPr>
      </w:pPr>
      <w:r>
        <w:rPr>
          <w:rFonts w:hint="eastAsia" w:ascii="仿宋" w:hAnsi="仿宋" w:cs="仿宋"/>
          <w:b/>
          <w:spacing w:val="6"/>
          <w:sz w:val="32"/>
          <w:szCs w:val="32"/>
        </w:rPr>
        <w:br w:type="page"/>
      </w:r>
    </w:p>
    <w:p w14:paraId="54DB6C92">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附件2：质疑函范本及制作说明</w:t>
      </w:r>
    </w:p>
    <w:p w14:paraId="615B9701">
      <w:pPr>
        <w:spacing w:line="360" w:lineRule="auto"/>
        <w:jc w:val="center"/>
        <w:rPr>
          <w:rFonts w:ascii="仿宋" w:hAnsi="仿宋" w:cs="仿宋"/>
          <w:b/>
          <w:spacing w:val="6"/>
          <w:sz w:val="32"/>
          <w:szCs w:val="32"/>
        </w:rPr>
      </w:pPr>
      <w:r>
        <w:rPr>
          <w:rFonts w:hint="eastAsia" w:ascii="仿宋" w:hAnsi="仿宋" w:cs="仿宋"/>
          <w:b/>
          <w:spacing w:val="6"/>
          <w:sz w:val="32"/>
          <w:szCs w:val="32"/>
        </w:rPr>
        <w:t>质疑函范本</w:t>
      </w:r>
    </w:p>
    <w:p w14:paraId="4784D139">
      <w:pPr>
        <w:spacing w:before="240" w:beforeLines="100" w:line="360" w:lineRule="auto"/>
        <w:rPr>
          <w:rFonts w:ascii="仿宋" w:hAnsi="仿宋" w:cs="仿宋"/>
          <w:bCs/>
        </w:rPr>
      </w:pPr>
      <w:r>
        <w:rPr>
          <w:rFonts w:hint="eastAsia" w:ascii="仿宋" w:hAnsi="仿宋" w:cs="仿宋"/>
          <w:bCs/>
        </w:rPr>
        <w:t>一、质疑供应商基本信息</w:t>
      </w:r>
    </w:p>
    <w:p w14:paraId="6B841AEF">
      <w:pPr>
        <w:spacing w:line="360" w:lineRule="auto"/>
        <w:rPr>
          <w:rFonts w:ascii="仿宋" w:hAnsi="仿宋" w:cs="仿宋"/>
          <w:u w:val="dotted"/>
        </w:rPr>
      </w:pPr>
      <w:r>
        <w:rPr>
          <w:rFonts w:hint="eastAsia" w:ascii="仿宋" w:hAnsi="仿宋" w:cs="仿宋"/>
        </w:rPr>
        <w:t>质疑供应商：</w:t>
      </w:r>
    </w:p>
    <w:p w14:paraId="147E480D">
      <w:pPr>
        <w:spacing w:line="360" w:lineRule="auto"/>
        <w:rPr>
          <w:rFonts w:ascii="仿宋" w:hAnsi="仿宋" w:cs="仿宋"/>
        </w:rPr>
      </w:pPr>
      <w:r>
        <w:rPr>
          <w:rFonts w:hint="eastAsia" w:ascii="仿宋" w:hAnsi="仿宋" w:cs="仿宋"/>
        </w:rPr>
        <w:t>地址：邮编：</w:t>
      </w:r>
    </w:p>
    <w:p w14:paraId="0FC38DBC">
      <w:pPr>
        <w:spacing w:line="360" w:lineRule="auto"/>
        <w:rPr>
          <w:rFonts w:ascii="仿宋" w:hAnsi="仿宋" w:cs="仿宋"/>
        </w:rPr>
      </w:pPr>
      <w:r>
        <w:rPr>
          <w:rFonts w:hint="eastAsia" w:ascii="仿宋" w:hAnsi="仿宋" w:cs="仿宋"/>
        </w:rPr>
        <w:t>联系人：联系电话：</w:t>
      </w:r>
    </w:p>
    <w:p w14:paraId="0241D16F">
      <w:pPr>
        <w:spacing w:line="360" w:lineRule="auto"/>
        <w:rPr>
          <w:rFonts w:ascii="仿宋" w:hAnsi="仿宋" w:cs="仿宋"/>
          <w:u w:val="dotted"/>
        </w:rPr>
      </w:pPr>
      <w:r>
        <w:rPr>
          <w:rFonts w:hint="eastAsia" w:ascii="仿宋" w:hAnsi="仿宋" w:cs="仿宋"/>
        </w:rPr>
        <w:t>授权代表：</w:t>
      </w:r>
    </w:p>
    <w:p w14:paraId="5253FEE4">
      <w:pPr>
        <w:spacing w:line="360" w:lineRule="auto"/>
        <w:rPr>
          <w:rFonts w:ascii="仿宋" w:hAnsi="仿宋" w:cs="仿宋"/>
        </w:rPr>
      </w:pPr>
      <w:r>
        <w:rPr>
          <w:rFonts w:hint="eastAsia" w:ascii="仿宋" w:hAnsi="仿宋" w:cs="仿宋"/>
        </w:rPr>
        <w:t>联系电话：</w:t>
      </w:r>
    </w:p>
    <w:p w14:paraId="2218D166">
      <w:pPr>
        <w:spacing w:line="360" w:lineRule="auto"/>
        <w:rPr>
          <w:rFonts w:ascii="仿宋" w:hAnsi="仿宋" w:cs="仿宋"/>
        </w:rPr>
      </w:pPr>
      <w:r>
        <w:rPr>
          <w:rFonts w:hint="eastAsia" w:ascii="仿宋" w:hAnsi="仿宋" w:cs="仿宋"/>
        </w:rPr>
        <w:t>地址：邮编：</w:t>
      </w:r>
    </w:p>
    <w:p w14:paraId="3D61BC75">
      <w:pPr>
        <w:spacing w:line="360" w:lineRule="auto"/>
        <w:rPr>
          <w:rFonts w:ascii="仿宋" w:hAnsi="仿宋" w:cs="仿宋"/>
          <w:bCs/>
        </w:rPr>
      </w:pPr>
      <w:r>
        <w:rPr>
          <w:rFonts w:hint="eastAsia" w:ascii="仿宋" w:hAnsi="仿宋" w:cs="仿宋"/>
          <w:bCs/>
        </w:rPr>
        <w:t>二、质疑项目基本情况</w:t>
      </w:r>
    </w:p>
    <w:p w14:paraId="6BCF4BD2">
      <w:pPr>
        <w:spacing w:line="360" w:lineRule="auto"/>
        <w:rPr>
          <w:rFonts w:ascii="仿宋" w:hAnsi="仿宋" w:cs="仿宋"/>
        </w:rPr>
      </w:pPr>
      <w:r>
        <w:rPr>
          <w:rFonts w:hint="eastAsia" w:ascii="仿宋" w:hAnsi="仿宋" w:cs="仿宋"/>
        </w:rPr>
        <w:t>质疑项目的名称：</w:t>
      </w:r>
    </w:p>
    <w:p w14:paraId="5C48057D">
      <w:pPr>
        <w:spacing w:line="360" w:lineRule="auto"/>
        <w:rPr>
          <w:rFonts w:ascii="仿宋" w:hAnsi="仿宋" w:cs="仿宋"/>
        </w:rPr>
      </w:pPr>
      <w:r>
        <w:rPr>
          <w:rFonts w:hint="eastAsia" w:ascii="仿宋" w:hAnsi="仿宋" w:cs="仿宋"/>
        </w:rPr>
        <w:t>质疑项目的编号：包号：</w:t>
      </w:r>
    </w:p>
    <w:p w14:paraId="1698FE2C">
      <w:pPr>
        <w:spacing w:line="360" w:lineRule="auto"/>
        <w:rPr>
          <w:rFonts w:ascii="仿宋" w:hAnsi="仿宋" w:cs="仿宋"/>
          <w:u w:val="dotted"/>
        </w:rPr>
      </w:pPr>
      <w:r>
        <w:rPr>
          <w:rFonts w:hint="eastAsia" w:ascii="仿宋" w:hAnsi="仿宋" w:cs="仿宋"/>
        </w:rPr>
        <w:t>采购人名称：</w:t>
      </w:r>
    </w:p>
    <w:p w14:paraId="5904CB42">
      <w:pPr>
        <w:spacing w:line="360" w:lineRule="auto"/>
        <w:rPr>
          <w:rFonts w:ascii="仿宋" w:hAnsi="仿宋" w:cs="仿宋"/>
        </w:rPr>
      </w:pPr>
      <w:r>
        <w:rPr>
          <w:rFonts w:hint="eastAsia" w:ascii="仿宋" w:hAnsi="仿宋" w:cs="仿宋"/>
        </w:rPr>
        <w:t>采购文件获取日期：</w:t>
      </w:r>
    </w:p>
    <w:p w14:paraId="3C3A7F64">
      <w:pPr>
        <w:spacing w:line="360" w:lineRule="auto"/>
        <w:rPr>
          <w:rFonts w:ascii="仿宋" w:hAnsi="仿宋" w:cs="仿宋"/>
          <w:bCs/>
        </w:rPr>
      </w:pPr>
      <w:r>
        <w:rPr>
          <w:rFonts w:hint="eastAsia" w:ascii="仿宋" w:hAnsi="仿宋" w:cs="仿宋"/>
          <w:bCs/>
        </w:rPr>
        <w:t>三、质疑事项具体内容</w:t>
      </w:r>
    </w:p>
    <w:p w14:paraId="21EECA6A">
      <w:pPr>
        <w:spacing w:line="360" w:lineRule="auto"/>
        <w:rPr>
          <w:rFonts w:ascii="仿宋" w:hAnsi="仿宋" w:cs="仿宋"/>
          <w:u w:val="dotted"/>
        </w:rPr>
      </w:pPr>
      <w:r>
        <w:rPr>
          <w:rFonts w:hint="eastAsia" w:ascii="仿宋" w:hAnsi="仿宋" w:cs="仿宋"/>
        </w:rPr>
        <w:t>质疑事项1：</w:t>
      </w:r>
    </w:p>
    <w:p w14:paraId="2668B3D0">
      <w:pPr>
        <w:spacing w:line="360" w:lineRule="auto"/>
        <w:rPr>
          <w:rFonts w:ascii="仿宋" w:hAnsi="仿宋" w:cs="仿宋"/>
          <w:u w:val="dotted"/>
        </w:rPr>
      </w:pPr>
      <w:r>
        <w:rPr>
          <w:rFonts w:hint="eastAsia" w:ascii="仿宋" w:hAnsi="仿宋" w:cs="仿宋"/>
        </w:rPr>
        <w:t>事实依据：</w:t>
      </w:r>
    </w:p>
    <w:p w14:paraId="37C2E51F">
      <w:pPr>
        <w:spacing w:line="360" w:lineRule="auto"/>
        <w:rPr>
          <w:rFonts w:ascii="仿宋" w:hAnsi="仿宋" w:cs="仿宋"/>
        </w:rPr>
      </w:pPr>
    </w:p>
    <w:p w14:paraId="29303E9E">
      <w:pPr>
        <w:spacing w:line="360" w:lineRule="auto"/>
        <w:rPr>
          <w:rFonts w:ascii="仿宋" w:hAnsi="仿宋" w:cs="仿宋"/>
          <w:u w:val="dotted"/>
        </w:rPr>
      </w:pPr>
      <w:r>
        <w:rPr>
          <w:rFonts w:hint="eastAsia" w:ascii="仿宋" w:hAnsi="仿宋" w:cs="仿宋"/>
        </w:rPr>
        <w:t>法律依据：</w:t>
      </w:r>
    </w:p>
    <w:p w14:paraId="18485F56">
      <w:pPr>
        <w:spacing w:line="360" w:lineRule="auto"/>
        <w:rPr>
          <w:rFonts w:ascii="仿宋" w:hAnsi="仿宋" w:cs="仿宋"/>
          <w:u w:val="dotted"/>
        </w:rPr>
      </w:pPr>
    </w:p>
    <w:p w14:paraId="6E064355">
      <w:pPr>
        <w:spacing w:line="360" w:lineRule="auto"/>
        <w:rPr>
          <w:rFonts w:ascii="仿宋" w:hAnsi="仿宋" w:cs="仿宋"/>
          <w:u w:val="dotted"/>
        </w:rPr>
      </w:pPr>
      <w:r>
        <w:rPr>
          <w:rFonts w:hint="eastAsia" w:ascii="仿宋" w:hAnsi="仿宋" w:cs="仿宋"/>
        </w:rPr>
        <w:t>质疑事项2</w:t>
      </w:r>
    </w:p>
    <w:p w14:paraId="70EC432B">
      <w:pPr>
        <w:spacing w:line="360" w:lineRule="auto"/>
        <w:rPr>
          <w:rFonts w:ascii="仿宋" w:hAnsi="仿宋" w:cs="仿宋"/>
        </w:rPr>
      </w:pPr>
      <w:r>
        <w:rPr>
          <w:rFonts w:hint="eastAsia" w:ascii="仿宋" w:hAnsi="仿宋" w:cs="仿宋"/>
        </w:rPr>
        <w:t>……</w:t>
      </w:r>
    </w:p>
    <w:p w14:paraId="37DDDC66">
      <w:pPr>
        <w:spacing w:line="360" w:lineRule="auto"/>
        <w:rPr>
          <w:rFonts w:ascii="仿宋" w:hAnsi="仿宋" w:cs="仿宋"/>
          <w:bCs/>
        </w:rPr>
      </w:pPr>
      <w:r>
        <w:rPr>
          <w:rFonts w:hint="eastAsia" w:ascii="仿宋" w:hAnsi="仿宋" w:cs="仿宋"/>
          <w:bCs/>
        </w:rPr>
        <w:t>四、与质疑事项相关的质疑请求</w:t>
      </w:r>
    </w:p>
    <w:p w14:paraId="3C8F5DD5">
      <w:pPr>
        <w:spacing w:line="360" w:lineRule="auto"/>
        <w:rPr>
          <w:rFonts w:ascii="仿宋" w:hAnsi="仿宋" w:cs="仿宋"/>
          <w:u w:val="dotted"/>
        </w:rPr>
      </w:pPr>
      <w:r>
        <w:rPr>
          <w:rFonts w:hint="eastAsia" w:ascii="仿宋" w:hAnsi="仿宋" w:cs="仿宋"/>
        </w:rPr>
        <w:t>请求：</w:t>
      </w:r>
    </w:p>
    <w:p w14:paraId="7DD6037E">
      <w:pPr>
        <w:spacing w:line="360" w:lineRule="auto"/>
        <w:rPr>
          <w:rFonts w:ascii="仿宋" w:hAnsi="仿宋" w:cs="仿宋"/>
        </w:rPr>
      </w:pPr>
      <w:r>
        <w:rPr>
          <w:rFonts w:hint="eastAsia" w:ascii="仿宋" w:hAnsi="仿宋" w:cs="仿宋"/>
        </w:rPr>
        <w:t xml:space="preserve">签字(签章)：                   公章：                      </w:t>
      </w:r>
    </w:p>
    <w:p w14:paraId="5C59FF93">
      <w:pPr>
        <w:spacing w:line="360" w:lineRule="auto"/>
        <w:rPr>
          <w:rFonts w:ascii="仿宋" w:hAnsi="仿宋" w:cs="仿宋"/>
        </w:rPr>
      </w:pPr>
      <w:r>
        <w:rPr>
          <w:rFonts w:hint="eastAsia" w:ascii="仿宋" w:hAnsi="仿宋" w:cs="仿宋"/>
        </w:rPr>
        <w:t>日期：</w:t>
      </w:r>
    </w:p>
    <w:p w14:paraId="18F2E792">
      <w:pPr>
        <w:spacing w:line="360" w:lineRule="auto"/>
        <w:jc w:val="center"/>
        <w:rPr>
          <w:rFonts w:ascii="仿宋" w:hAnsi="仿宋" w:cs="仿宋"/>
          <w:b/>
          <w:bCs/>
        </w:rPr>
      </w:pPr>
    </w:p>
    <w:p w14:paraId="6B68732B">
      <w:pPr>
        <w:spacing w:line="360" w:lineRule="auto"/>
        <w:rPr>
          <w:rFonts w:ascii="仿宋" w:hAnsi="仿宋" w:cs="仿宋"/>
          <w:b/>
        </w:rPr>
      </w:pPr>
    </w:p>
    <w:p w14:paraId="247798E7">
      <w:pPr>
        <w:spacing w:line="360" w:lineRule="auto"/>
        <w:rPr>
          <w:rFonts w:ascii="仿宋" w:hAnsi="仿宋" w:cs="仿宋"/>
          <w:b/>
        </w:rPr>
      </w:pPr>
    </w:p>
    <w:p w14:paraId="200B32CB">
      <w:pPr>
        <w:spacing w:line="360" w:lineRule="auto"/>
        <w:rPr>
          <w:rFonts w:ascii="仿宋" w:hAnsi="仿宋" w:cs="仿宋"/>
          <w:b/>
        </w:rPr>
      </w:pPr>
    </w:p>
    <w:p w14:paraId="275EE9AB">
      <w:pPr>
        <w:spacing w:line="360" w:lineRule="auto"/>
        <w:rPr>
          <w:rFonts w:ascii="仿宋" w:hAnsi="仿宋" w:cs="仿宋"/>
          <w:b/>
        </w:rPr>
      </w:pPr>
      <w:r>
        <w:rPr>
          <w:rFonts w:hint="eastAsia" w:ascii="仿宋" w:hAnsi="仿宋" w:cs="仿宋"/>
          <w:b/>
        </w:rPr>
        <w:t>质疑函制作说明：</w:t>
      </w:r>
    </w:p>
    <w:p w14:paraId="5AB60A5B">
      <w:pPr>
        <w:widowControl/>
        <w:spacing w:line="360" w:lineRule="auto"/>
        <w:ind w:firstLine="480" w:firstLineChars="200"/>
        <w:jc w:val="left"/>
        <w:rPr>
          <w:rFonts w:ascii="仿宋" w:hAnsi="仿宋" w:cs="仿宋"/>
        </w:rPr>
      </w:pPr>
      <w:r>
        <w:rPr>
          <w:rFonts w:hint="eastAsia" w:ascii="仿宋" w:hAnsi="仿宋" w:cs="仿宋"/>
        </w:rPr>
        <w:t>1.供应商提出质疑时，应提交质疑函和必要的证明材料。</w:t>
      </w:r>
    </w:p>
    <w:p w14:paraId="55A9D341">
      <w:pPr>
        <w:widowControl/>
        <w:spacing w:line="360" w:lineRule="auto"/>
        <w:ind w:firstLine="480" w:firstLineChars="200"/>
        <w:jc w:val="left"/>
        <w:rPr>
          <w:rFonts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14:paraId="21E04E86">
      <w:pPr>
        <w:widowControl/>
        <w:spacing w:line="360" w:lineRule="auto"/>
        <w:ind w:firstLine="480" w:firstLineChars="200"/>
        <w:jc w:val="left"/>
        <w:rPr>
          <w:rFonts w:ascii="仿宋" w:hAnsi="仿宋" w:cs="仿宋"/>
        </w:rPr>
      </w:pPr>
      <w:r>
        <w:rPr>
          <w:rFonts w:hint="eastAsia" w:ascii="仿宋" w:hAnsi="仿宋" w:cs="仿宋"/>
        </w:rPr>
        <w:t>3.质疑供应商若对项目的某一分包进行质疑，质疑函中应列明具体分包号。</w:t>
      </w:r>
    </w:p>
    <w:p w14:paraId="422D0D72">
      <w:pPr>
        <w:widowControl/>
        <w:spacing w:line="360" w:lineRule="auto"/>
        <w:ind w:firstLine="480" w:firstLineChars="200"/>
        <w:jc w:val="left"/>
        <w:rPr>
          <w:rFonts w:ascii="仿宋" w:hAnsi="仿宋" w:cs="仿宋"/>
        </w:rPr>
      </w:pPr>
      <w:r>
        <w:rPr>
          <w:rFonts w:hint="eastAsia" w:ascii="仿宋" w:hAnsi="仿宋" w:cs="仿宋"/>
        </w:rPr>
        <w:t>4.质疑函的质疑事项应具体、明确，并有必要的事实依据和法律依据。</w:t>
      </w:r>
    </w:p>
    <w:p w14:paraId="160BB23E">
      <w:pPr>
        <w:widowControl/>
        <w:spacing w:line="360" w:lineRule="auto"/>
        <w:ind w:firstLine="480" w:firstLineChars="200"/>
        <w:jc w:val="left"/>
        <w:rPr>
          <w:rFonts w:ascii="仿宋" w:hAnsi="仿宋" w:cs="仿宋"/>
        </w:rPr>
      </w:pPr>
      <w:r>
        <w:rPr>
          <w:rFonts w:hint="eastAsia" w:ascii="仿宋" w:hAnsi="仿宋" w:cs="仿宋"/>
        </w:rPr>
        <w:t>5.质疑函的质疑请求应与质疑事项相关。</w:t>
      </w:r>
    </w:p>
    <w:p w14:paraId="524F5499">
      <w:pPr>
        <w:widowControl/>
        <w:spacing w:line="360" w:lineRule="auto"/>
        <w:ind w:firstLine="480" w:firstLineChars="200"/>
        <w:jc w:val="left"/>
        <w:rPr>
          <w:rFonts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14:paraId="5AB02BDB">
      <w:pPr>
        <w:widowControl/>
        <w:spacing w:line="360" w:lineRule="auto"/>
        <w:ind w:firstLine="600" w:firstLineChars="200"/>
        <w:jc w:val="left"/>
        <w:rPr>
          <w:rFonts w:ascii="仿宋" w:hAnsi="仿宋" w:cs="仿宋"/>
          <w:sz w:val="30"/>
          <w:szCs w:val="30"/>
        </w:rPr>
      </w:pPr>
    </w:p>
    <w:p w14:paraId="0A26D214">
      <w:pPr>
        <w:spacing w:line="360" w:lineRule="auto"/>
        <w:jc w:val="center"/>
        <w:rPr>
          <w:rFonts w:ascii="仿宋" w:hAnsi="仿宋" w:cs="仿宋"/>
          <w:b/>
          <w:spacing w:val="6"/>
          <w:sz w:val="32"/>
          <w:szCs w:val="32"/>
        </w:rPr>
      </w:pPr>
    </w:p>
    <w:p w14:paraId="1D50232B">
      <w:pPr>
        <w:spacing w:line="360" w:lineRule="auto"/>
        <w:jc w:val="center"/>
        <w:rPr>
          <w:rFonts w:ascii="仿宋" w:hAnsi="仿宋" w:cs="仿宋"/>
          <w:b/>
          <w:spacing w:val="6"/>
          <w:sz w:val="32"/>
          <w:szCs w:val="32"/>
        </w:rPr>
      </w:pPr>
    </w:p>
    <w:p w14:paraId="6C55ABBE">
      <w:pPr>
        <w:spacing w:line="360" w:lineRule="auto"/>
        <w:jc w:val="center"/>
        <w:rPr>
          <w:rFonts w:ascii="仿宋" w:hAnsi="仿宋" w:cs="仿宋"/>
          <w:b/>
          <w:spacing w:val="6"/>
          <w:sz w:val="32"/>
          <w:szCs w:val="32"/>
        </w:rPr>
      </w:pPr>
    </w:p>
    <w:p w14:paraId="5664317C">
      <w:pPr>
        <w:spacing w:line="360" w:lineRule="auto"/>
        <w:jc w:val="center"/>
        <w:rPr>
          <w:rFonts w:ascii="仿宋" w:hAnsi="仿宋" w:cs="仿宋"/>
          <w:b/>
          <w:spacing w:val="6"/>
          <w:sz w:val="32"/>
          <w:szCs w:val="32"/>
        </w:rPr>
      </w:pPr>
    </w:p>
    <w:p w14:paraId="5D806F09">
      <w:pPr>
        <w:spacing w:line="360" w:lineRule="auto"/>
        <w:jc w:val="center"/>
        <w:rPr>
          <w:rFonts w:ascii="仿宋" w:hAnsi="仿宋" w:cs="仿宋"/>
          <w:b/>
          <w:spacing w:val="6"/>
          <w:sz w:val="32"/>
          <w:szCs w:val="32"/>
        </w:rPr>
      </w:pPr>
    </w:p>
    <w:p w14:paraId="3AD043A7">
      <w:pPr>
        <w:spacing w:line="360" w:lineRule="auto"/>
        <w:jc w:val="center"/>
        <w:rPr>
          <w:rFonts w:ascii="仿宋" w:hAnsi="仿宋" w:cs="仿宋"/>
          <w:b/>
          <w:spacing w:val="6"/>
          <w:sz w:val="32"/>
          <w:szCs w:val="32"/>
        </w:rPr>
      </w:pPr>
    </w:p>
    <w:p w14:paraId="0711A039">
      <w:pPr>
        <w:spacing w:line="360" w:lineRule="auto"/>
        <w:jc w:val="center"/>
        <w:rPr>
          <w:rFonts w:ascii="仿宋" w:hAnsi="仿宋" w:cs="仿宋"/>
          <w:b/>
          <w:spacing w:val="6"/>
          <w:sz w:val="32"/>
          <w:szCs w:val="32"/>
        </w:rPr>
      </w:pPr>
    </w:p>
    <w:p w14:paraId="04BF2680">
      <w:pPr>
        <w:spacing w:line="360" w:lineRule="auto"/>
        <w:jc w:val="center"/>
        <w:rPr>
          <w:rFonts w:ascii="仿宋" w:hAnsi="仿宋" w:cs="仿宋"/>
          <w:b/>
          <w:spacing w:val="6"/>
          <w:sz w:val="32"/>
          <w:szCs w:val="32"/>
        </w:rPr>
      </w:pPr>
    </w:p>
    <w:p w14:paraId="2E9F6C1C">
      <w:pPr>
        <w:spacing w:line="360" w:lineRule="auto"/>
        <w:jc w:val="center"/>
        <w:rPr>
          <w:rFonts w:ascii="仿宋" w:hAnsi="仿宋" w:cs="仿宋"/>
          <w:b/>
          <w:spacing w:val="6"/>
          <w:sz w:val="32"/>
          <w:szCs w:val="32"/>
        </w:rPr>
      </w:pPr>
    </w:p>
    <w:p w14:paraId="1E2BB5F8">
      <w:pPr>
        <w:spacing w:line="360" w:lineRule="auto"/>
        <w:jc w:val="center"/>
        <w:rPr>
          <w:rFonts w:ascii="仿宋" w:hAnsi="仿宋" w:cs="仿宋"/>
          <w:b/>
          <w:spacing w:val="6"/>
          <w:sz w:val="32"/>
          <w:szCs w:val="32"/>
        </w:rPr>
      </w:pPr>
    </w:p>
    <w:p w14:paraId="08B758B6">
      <w:pPr>
        <w:spacing w:line="360" w:lineRule="auto"/>
        <w:jc w:val="center"/>
        <w:rPr>
          <w:rFonts w:ascii="仿宋" w:hAnsi="仿宋" w:cs="仿宋"/>
          <w:b/>
          <w:spacing w:val="6"/>
          <w:sz w:val="32"/>
          <w:szCs w:val="32"/>
        </w:rPr>
      </w:pPr>
    </w:p>
    <w:p w14:paraId="0765AA30">
      <w:pPr>
        <w:spacing w:line="360" w:lineRule="auto"/>
        <w:jc w:val="center"/>
        <w:rPr>
          <w:rFonts w:ascii="仿宋" w:hAnsi="仿宋" w:cs="仿宋"/>
          <w:b/>
          <w:spacing w:val="6"/>
          <w:sz w:val="32"/>
          <w:szCs w:val="32"/>
        </w:rPr>
      </w:pPr>
    </w:p>
    <w:p w14:paraId="701714F9">
      <w:pPr>
        <w:spacing w:line="360" w:lineRule="auto"/>
        <w:jc w:val="left"/>
        <w:rPr>
          <w:rFonts w:ascii="仿宋" w:hAnsi="仿宋" w:cs="仿宋"/>
          <w:b/>
          <w:spacing w:val="6"/>
          <w:sz w:val="32"/>
          <w:szCs w:val="32"/>
        </w:rPr>
      </w:pPr>
    </w:p>
    <w:p w14:paraId="3A3D62F5">
      <w:pPr>
        <w:spacing w:line="360" w:lineRule="auto"/>
        <w:jc w:val="left"/>
        <w:rPr>
          <w:rFonts w:ascii="仿宋" w:hAnsi="仿宋" w:cs="仿宋"/>
          <w:b/>
          <w:spacing w:val="6"/>
          <w:sz w:val="32"/>
          <w:szCs w:val="32"/>
        </w:rPr>
      </w:pPr>
    </w:p>
    <w:p w14:paraId="56B5E5B2">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附件3：投诉书范本及制作说明</w:t>
      </w:r>
    </w:p>
    <w:p w14:paraId="2BF744E4">
      <w:pPr>
        <w:spacing w:line="360" w:lineRule="auto"/>
        <w:jc w:val="center"/>
        <w:rPr>
          <w:rFonts w:ascii="仿宋" w:hAnsi="仿宋" w:cs="仿宋"/>
          <w:b/>
        </w:rPr>
      </w:pPr>
    </w:p>
    <w:p w14:paraId="4D88454D">
      <w:pPr>
        <w:spacing w:line="360" w:lineRule="auto"/>
        <w:jc w:val="center"/>
        <w:rPr>
          <w:rFonts w:ascii="仿宋" w:hAnsi="仿宋" w:cs="仿宋"/>
          <w:b/>
          <w:spacing w:val="6"/>
          <w:sz w:val="32"/>
          <w:szCs w:val="32"/>
        </w:rPr>
      </w:pPr>
      <w:r>
        <w:rPr>
          <w:rFonts w:hint="eastAsia" w:ascii="仿宋" w:hAnsi="仿宋" w:cs="仿宋"/>
          <w:b/>
          <w:spacing w:val="6"/>
          <w:sz w:val="32"/>
          <w:szCs w:val="32"/>
        </w:rPr>
        <w:t>投诉书范本</w:t>
      </w:r>
    </w:p>
    <w:p w14:paraId="0C707017">
      <w:pPr>
        <w:spacing w:line="360" w:lineRule="auto"/>
        <w:rPr>
          <w:rFonts w:ascii="仿宋" w:hAnsi="仿宋" w:cs="仿宋"/>
        </w:rPr>
      </w:pPr>
      <w:r>
        <w:rPr>
          <w:rFonts w:hint="eastAsia" w:ascii="仿宋" w:hAnsi="仿宋" w:cs="仿宋"/>
        </w:rPr>
        <w:t>一、投诉相关主体基本情况</w:t>
      </w:r>
    </w:p>
    <w:p w14:paraId="389DB84D">
      <w:pPr>
        <w:spacing w:line="360" w:lineRule="auto"/>
        <w:rPr>
          <w:rFonts w:ascii="仿宋" w:hAnsi="仿宋" w:cs="仿宋"/>
          <w:u w:val="dotted"/>
        </w:rPr>
      </w:pPr>
      <w:r>
        <w:rPr>
          <w:rFonts w:hint="eastAsia" w:ascii="仿宋" w:hAnsi="仿宋" w:cs="仿宋"/>
        </w:rPr>
        <w:t>投诉人：</w:t>
      </w:r>
    </w:p>
    <w:p w14:paraId="376A2893">
      <w:pPr>
        <w:spacing w:line="360" w:lineRule="auto"/>
        <w:rPr>
          <w:rFonts w:ascii="仿宋" w:hAnsi="仿宋" w:cs="仿宋"/>
          <w:u w:val="single"/>
        </w:rPr>
      </w:pPr>
      <w:r>
        <w:rPr>
          <w:rFonts w:hint="eastAsia" w:ascii="仿宋" w:hAnsi="仿宋" w:cs="仿宋"/>
        </w:rPr>
        <w:t>地址：邮编：</w:t>
      </w:r>
    </w:p>
    <w:p w14:paraId="2F625735">
      <w:pPr>
        <w:tabs>
          <w:tab w:val="left" w:pos="6510"/>
        </w:tabs>
        <w:spacing w:line="360" w:lineRule="auto"/>
        <w:jc w:val="left"/>
        <w:rPr>
          <w:rFonts w:ascii="仿宋" w:hAnsi="仿宋" w:cs="仿宋"/>
        </w:rPr>
      </w:pPr>
      <w:r>
        <w:rPr>
          <w:rFonts w:hint="eastAsia" w:ascii="仿宋" w:hAnsi="仿宋" w:cs="仿宋"/>
        </w:rPr>
        <w:t>法定代表人/主要负责人：</w:t>
      </w:r>
    </w:p>
    <w:p w14:paraId="76992082">
      <w:pPr>
        <w:tabs>
          <w:tab w:val="left" w:pos="6510"/>
        </w:tabs>
        <w:spacing w:line="360" w:lineRule="auto"/>
        <w:rPr>
          <w:rFonts w:ascii="仿宋" w:hAnsi="仿宋" w:cs="仿宋"/>
          <w:u w:val="dotted"/>
        </w:rPr>
      </w:pPr>
      <w:r>
        <w:rPr>
          <w:rFonts w:hint="eastAsia" w:ascii="仿宋" w:hAnsi="仿宋" w:cs="仿宋"/>
        </w:rPr>
        <w:t>联系电话：</w:t>
      </w:r>
    </w:p>
    <w:p w14:paraId="1B18E4BB">
      <w:pPr>
        <w:spacing w:line="360" w:lineRule="auto"/>
        <w:rPr>
          <w:rFonts w:ascii="仿宋" w:hAnsi="仿宋" w:cs="仿宋"/>
          <w:u w:val="dotted"/>
        </w:rPr>
      </w:pPr>
      <w:r>
        <w:rPr>
          <w:rFonts w:hint="eastAsia" w:ascii="仿宋" w:hAnsi="仿宋" w:cs="仿宋"/>
        </w:rPr>
        <w:t>授权代表：联系电话</w:t>
      </w:r>
      <w:r>
        <w:rPr>
          <w:rFonts w:hint="eastAsia" w:ascii="仿宋" w:hAnsi="仿宋" w:cs="仿宋"/>
          <w:u w:val="dotted"/>
        </w:rPr>
        <w:t>：</w:t>
      </w:r>
    </w:p>
    <w:p w14:paraId="26EAC61D">
      <w:pPr>
        <w:spacing w:line="360" w:lineRule="auto"/>
        <w:rPr>
          <w:rFonts w:ascii="仿宋" w:hAnsi="仿宋" w:cs="仿宋"/>
          <w:u w:val="dotted"/>
        </w:rPr>
      </w:pPr>
      <w:r>
        <w:rPr>
          <w:rFonts w:hint="eastAsia" w:ascii="仿宋" w:hAnsi="仿宋" w:cs="仿宋"/>
        </w:rPr>
        <w:t>地址：邮编：</w:t>
      </w:r>
    </w:p>
    <w:p w14:paraId="67848396">
      <w:pPr>
        <w:spacing w:line="360" w:lineRule="auto"/>
        <w:rPr>
          <w:rFonts w:ascii="仿宋" w:hAnsi="仿宋" w:cs="仿宋"/>
          <w:u w:val="single"/>
        </w:rPr>
      </w:pPr>
      <w:r>
        <w:rPr>
          <w:rFonts w:hint="eastAsia" w:ascii="仿宋" w:hAnsi="仿宋" w:cs="仿宋"/>
        </w:rPr>
        <w:t>被投诉人1：</w:t>
      </w:r>
    </w:p>
    <w:p w14:paraId="016CE3E7">
      <w:pPr>
        <w:spacing w:line="360" w:lineRule="auto"/>
        <w:rPr>
          <w:rFonts w:ascii="仿宋" w:hAnsi="仿宋" w:cs="仿宋"/>
          <w:u w:val="single"/>
        </w:rPr>
      </w:pPr>
      <w:r>
        <w:rPr>
          <w:rFonts w:hint="eastAsia" w:ascii="仿宋" w:hAnsi="仿宋" w:cs="仿宋"/>
        </w:rPr>
        <w:t>地址：邮编：</w:t>
      </w:r>
    </w:p>
    <w:p w14:paraId="09EBDAF6">
      <w:pPr>
        <w:spacing w:line="360" w:lineRule="auto"/>
        <w:rPr>
          <w:rFonts w:ascii="仿宋" w:hAnsi="仿宋" w:cs="仿宋"/>
          <w:u w:val="single"/>
        </w:rPr>
      </w:pPr>
      <w:r>
        <w:rPr>
          <w:rFonts w:hint="eastAsia" w:ascii="仿宋" w:hAnsi="仿宋" w:cs="仿宋"/>
        </w:rPr>
        <w:t>联系人：联系电话：</w:t>
      </w:r>
    </w:p>
    <w:p w14:paraId="6D5DE60A">
      <w:pPr>
        <w:spacing w:line="360" w:lineRule="auto"/>
        <w:rPr>
          <w:rFonts w:ascii="仿宋" w:hAnsi="仿宋" w:cs="仿宋"/>
        </w:rPr>
      </w:pPr>
      <w:r>
        <w:rPr>
          <w:rFonts w:hint="eastAsia" w:ascii="仿宋" w:hAnsi="仿宋" w:cs="仿宋"/>
        </w:rPr>
        <w:t>被投诉人2</w:t>
      </w:r>
    </w:p>
    <w:p w14:paraId="05C1BE70">
      <w:pPr>
        <w:spacing w:line="360" w:lineRule="auto"/>
        <w:rPr>
          <w:rFonts w:ascii="仿宋" w:hAnsi="仿宋" w:cs="仿宋"/>
          <w:u w:val="dotted"/>
        </w:rPr>
      </w:pPr>
      <w:r>
        <w:rPr>
          <w:rFonts w:hint="eastAsia" w:ascii="仿宋" w:hAnsi="仿宋" w:cs="仿宋"/>
        </w:rPr>
        <w:t>……</w:t>
      </w:r>
    </w:p>
    <w:p w14:paraId="5C72649E">
      <w:pPr>
        <w:spacing w:line="360" w:lineRule="auto"/>
        <w:rPr>
          <w:rFonts w:ascii="仿宋" w:hAnsi="仿宋" w:cs="仿宋"/>
          <w:u w:val="single"/>
        </w:rPr>
      </w:pPr>
      <w:r>
        <w:rPr>
          <w:rFonts w:hint="eastAsia" w:ascii="仿宋" w:hAnsi="仿宋" w:cs="仿宋"/>
        </w:rPr>
        <w:t>相关供应商：</w:t>
      </w:r>
    </w:p>
    <w:p w14:paraId="6E69C551">
      <w:pPr>
        <w:spacing w:line="360" w:lineRule="auto"/>
        <w:rPr>
          <w:rFonts w:ascii="仿宋" w:hAnsi="仿宋" w:cs="仿宋"/>
          <w:u w:val="single"/>
        </w:rPr>
      </w:pPr>
      <w:r>
        <w:rPr>
          <w:rFonts w:hint="eastAsia" w:ascii="仿宋" w:hAnsi="仿宋" w:cs="仿宋"/>
        </w:rPr>
        <w:t>地址：邮编：</w:t>
      </w:r>
    </w:p>
    <w:p w14:paraId="03759662">
      <w:pPr>
        <w:spacing w:line="360" w:lineRule="auto"/>
        <w:rPr>
          <w:rFonts w:ascii="仿宋" w:hAnsi="仿宋" w:cs="仿宋"/>
          <w:u w:val="single"/>
        </w:rPr>
      </w:pPr>
      <w:r>
        <w:rPr>
          <w:rFonts w:hint="eastAsia" w:ascii="仿宋" w:hAnsi="仿宋" w:cs="仿宋"/>
        </w:rPr>
        <w:t>联系人：联系电话：</w:t>
      </w:r>
    </w:p>
    <w:p w14:paraId="2B77361C">
      <w:pPr>
        <w:spacing w:line="360" w:lineRule="auto"/>
        <w:rPr>
          <w:rFonts w:ascii="仿宋" w:hAnsi="仿宋" w:cs="仿宋"/>
        </w:rPr>
      </w:pPr>
      <w:r>
        <w:rPr>
          <w:rFonts w:hint="eastAsia" w:ascii="仿宋" w:hAnsi="仿宋" w:cs="仿宋"/>
        </w:rPr>
        <w:t>二、投诉项目基本情况</w:t>
      </w:r>
    </w:p>
    <w:p w14:paraId="67A5BC7A">
      <w:pPr>
        <w:spacing w:line="360" w:lineRule="auto"/>
        <w:rPr>
          <w:rFonts w:ascii="仿宋" w:hAnsi="仿宋" w:cs="仿宋"/>
          <w:u w:val="dotted"/>
        </w:rPr>
      </w:pPr>
      <w:r>
        <w:rPr>
          <w:rFonts w:hint="eastAsia" w:ascii="仿宋" w:hAnsi="仿宋" w:cs="仿宋"/>
        </w:rPr>
        <w:t>采购项目名称：</w:t>
      </w:r>
    </w:p>
    <w:p w14:paraId="43D04A58">
      <w:pPr>
        <w:spacing w:line="360" w:lineRule="auto"/>
        <w:rPr>
          <w:rFonts w:ascii="仿宋" w:hAnsi="仿宋" w:cs="仿宋"/>
          <w:u w:val="single"/>
        </w:rPr>
      </w:pPr>
      <w:r>
        <w:rPr>
          <w:rFonts w:hint="eastAsia" w:ascii="仿宋" w:hAnsi="仿宋" w:cs="仿宋"/>
        </w:rPr>
        <w:t>采购项目编号：包号：</w:t>
      </w:r>
    </w:p>
    <w:p w14:paraId="2B843E59">
      <w:pPr>
        <w:spacing w:line="360" w:lineRule="auto"/>
        <w:rPr>
          <w:rFonts w:ascii="仿宋" w:hAnsi="仿宋" w:cs="仿宋"/>
        </w:rPr>
      </w:pPr>
      <w:r>
        <w:rPr>
          <w:rFonts w:hint="eastAsia" w:ascii="仿宋" w:hAnsi="仿宋" w:cs="仿宋"/>
        </w:rPr>
        <w:t>采购人名称：</w:t>
      </w:r>
    </w:p>
    <w:p w14:paraId="598E468F">
      <w:pPr>
        <w:spacing w:line="360" w:lineRule="auto"/>
        <w:rPr>
          <w:rFonts w:ascii="仿宋" w:hAnsi="仿宋" w:cs="仿宋"/>
          <w:u w:val="single"/>
        </w:rPr>
      </w:pPr>
      <w:r>
        <w:rPr>
          <w:rFonts w:hint="eastAsia" w:ascii="仿宋" w:hAnsi="仿宋" w:cs="仿宋"/>
        </w:rPr>
        <w:t>代理机构名称：</w:t>
      </w:r>
    </w:p>
    <w:p w14:paraId="54D17A5E">
      <w:pPr>
        <w:spacing w:line="360" w:lineRule="auto"/>
        <w:rPr>
          <w:rFonts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14:paraId="49E98B67">
      <w:pPr>
        <w:spacing w:line="360" w:lineRule="auto"/>
        <w:rPr>
          <w:rFonts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14:paraId="4FDB2926">
      <w:pPr>
        <w:spacing w:line="360" w:lineRule="auto"/>
        <w:rPr>
          <w:rFonts w:ascii="仿宋" w:hAnsi="仿宋" w:cs="仿宋"/>
        </w:rPr>
      </w:pPr>
      <w:r>
        <w:rPr>
          <w:rFonts w:hint="eastAsia" w:ascii="仿宋" w:hAnsi="仿宋" w:cs="仿宋"/>
        </w:rPr>
        <w:t>三、质疑基本情况</w:t>
      </w:r>
    </w:p>
    <w:p w14:paraId="621290F6">
      <w:pPr>
        <w:spacing w:line="360" w:lineRule="auto"/>
        <w:ind w:firstLine="480" w:firstLineChars="200"/>
        <w:rPr>
          <w:rFonts w:ascii="仿宋" w:hAnsi="仿宋" w:cs="仿宋"/>
          <w:u w:val="dotted"/>
        </w:rPr>
      </w:pPr>
      <w:r>
        <w:rPr>
          <w:rFonts w:hint="eastAsia" w:ascii="仿宋" w:hAnsi="仿宋" w:cs="仿宋"/>
        </w:rPr>
        <w:t>投诉人于年月日,向提出质疑，质疑事项为：</w:t>
      </w:r>
    </w:p>
    <w:p w14:paraId="1E8EBCBD">
      <w:pPr>
        <w:spacing w:line="360" w:lineRule="auto"/>
        <w:rPr>
          <w:rFonts w:ascii="仿宋" w:hAnsi="仿宋" w:cs="仿宋"/>
          <w:u w:val="dotted"/>
        </w:rPr>
      </w:pPr>
    </w:p>
    <w:p w14:paraId="31ACDBED">
      <w:pPr>
        <w:spacing w:line="360" w:lineRule="auto"/>
        <w:ind w:firstLine="360" w:firstLineChars="150"/>
        <w:rPr>
          <w:rFonts w:ascii="仿宋" w:hAnsi="仿宋" w:cs="仿宋"/>
        </w:rPr>
      </w:pPr>
      <w:r>
        <w:rPr>
          <w:rFonts w:hint="eastAsia" w:ascii="仿宋" w:hAnsi="仿宋" w:cs="仿宋"/>
          <w:u w:val="dotted"/>
        </w:rPr>
        <w:t>采购人/代理机构</w:t>
      </w:r>
      <w:r>
        <w:rPr>
          <w:rFonts w:hint="eastAsia" w:ascii="仿宋" w:hAnsi="仿宋" w:cs="仿宋"/>
        </w:rPr>
        <w:t>于年月日,就质疑事项作出了答复/没有在法定期限内作出答复。</w:t>
      </w:r>
    </w:p>
    <w:p w14:paraId="06F9045F">
      <w:pPr>
        <w:spacing w:line="360" w:lineRule="auto"/>
        <w:rPr>
          <w:rFonts w:ascii="仿宋" w:hAnsi="仿宋" w:cs="仿宋"/>
        </w:rPr>
      </w:pPr>
      <w:r>
        <w:rPr>
          <w:rFonts w:hint="eastAsia" w:ascii="仿宋" w:hAnsi="仿宋" w:cs="仿宋"/>
        </w:rPr>
        <w:t>四、投诉事项具体内容</w:t>
      </w:r>
    </w:p>
    <w:p w14:paraId="5213B71D">
      <w:pPr>
        <w:spacing w:line="360" w:lineRule="auto"/>
        <w:rPr>
          <w:rFonts w:ascii="仿宋" w:hAnsi="仿宋" w:cs="仿宋"/>
          <w:u w:val="single"/>
        </w:rPr>
      </w:pPr>
      <w:r>
        <w:rPr>
          <w:rFonts w:hint="eastAsia" w:ascii="仿宋" w:hAnsi="仿宋" w:cs="仿宋"/>
        </w:rPr>
        <w:t>投诉事项 1：</w:t>
      </w:r>
    </w:p>
    <w:p w14:paraId="33E99CF4">
      <w:pPr>
        <w:spacing w:line="360" w:lineRule="auto"/>
        <w:rPr>
          <w:rFonts w:ascii="仿宋" w:hAnsi="仿宋" w:cs="仿宋"/>
        </w:rPr>
      </w:pPr>
      <w:r>
        <w:rPr>
          <w:rFonts w:hint="eastAsia" w:ascii="仿宋" w:hAnsi="仿宋" w:cs="仿宋"/>
        </w:rPr>
        <w:t>事实依据：</w:t>
      </w:r>
    </w:p>
    <w:p w14:paraId="037CE370">
      <w:pPr>
        <w:spacing w:line="360" w:lineRule="auto"/>
        <w:rPr>
          <w:rFonts w:ascii="仿宋" w:hAnsi="仿宋" w:cs="仿宋"/>
          <w:u w:val="dotted"/>
        </w:rPr>
      </w:pPr>
    </w:p>
    <w:p w14:paraId="090D99B2">
      <w:pPr>
        <w:spacing w:line="360" w:lineRule="auto"/>
        <w:rPr>
          <w:rFonts w:ascii="仿宋" w:hAnsi="仿宋" w:cs="仿宋"/>
          <w:u w:val="single"/>
        </w:rPr>
      </w:pPr>
      <w:r>
        <w:rPr>
          <w:rFonts w:hint="eastAsia" w:ascii="仿宋" w:hAnsi="仿宋" w:cs="仿宋"/>
        </w:rPr>
        <w:t>法律依据：</w:t>
      </w:r>
    </w:p>
    <w:p w14:paraId="77891438">
      <w:pPr>
        <w:spacing w:line="360" w:lineRule="auto"/>
        <w:rPr>
          <w:rFonts w:ascii="仿宋" w:hAnsi="仿宋" w:cs="仿宋"/>
          <w:u w:val="dotted"/>
        </w:rPr>
      </w:pPr>
    </w:p>
    <w:p w14:paraId="65D8B2FB">
      <w:pPr>
        <w:spacing w:line="360" w:lineRule="auto"/>
        <w:rPr>
          <w:rFonts w:ascii="仿宋" w:hAnsi="仿宋" w:cs="仿宋"/>
        </w:rPr>
      </w:pPr>
      <w:r>
        <w:rPr>
          <w:rFonts w:hint="eastAsia" w:ascii="仿宋" w:hAnsi="仿宋" w:cs="仿宋"/>
        </w:rPr>
        <w:t>投诉事项2</w:t>
      </w:r>
    </w:p>
    <w:p w14:paraId="08521C6D">
      <w:pPr>
        <w:spacing w:line="360" w:lineRule="auto"/>
        <w:rPr>
          <w:rFonts w:ascii="仿宋" w:hAnsi="仿宋" w:cs="仿宋"/>
          <w:u w:val="dotted"/>
        </w:rPr>
      </w:pPr>
      <w:r>
        <w:rPr>
          <w:rFonts w:hint="eastAsia" w:ascii="仿宋" w:hAnsi="仿宋" w:cs="仿宋"/>
        </w:rPr>
        <w:t>……</w:t>
      </w:r>
    </w:p>
    <w:p w14:paraId="35653503">
      <w:pPr>
        <w:spacing w:line="360" w:lineRule="auto"/>
        <w:rPr>
          <w:rFonts w:ascii="仿宋" w:hAnsi="仿宋" w:cs="仿宋"/>
        </w:rPr>
      </w:pPr>
      <w:r>
        <w:rPr>
          <w:rFonts w:hint="eastAsia" w:ascii="仿宋" w:hAnsi="仿宋" w:cs="仿宋"/>
        </w:rPr>
        <w:t>五、与投诉事项相关的投诉请求</w:t>
      </w:r>
    </w:p>
    <w:p w14:paraId="44F5B391">
      <w:pPr>
        <w:spacing w:line="360" w:lineRule="auto"/>
        <w:rPr>
          <w:rFonts w:ascii="仿宋" w:hAnsi="仿宋" w:cs="仿宋"/>
        </w:rPr>
      </w:pPr>
      <w:r>
        <w:rPr>
          <w:rFonts w:hint="eastAsia" w:ascii="仿宋" w:hAnsi="仿宋" w:cs="仿宋"/>
        </w:rPr>
        <w:t>请求：</w:t>
      </w:r>
    </w:p>
    <w:p w14:paraId="01C48748">
      <w:pPr>
        <w:spacing w:line="360" w:lineRule="auto"/>
        <w:rPr>
          <w:rFonts w:ascii="仿宋" w:hAnsi="仿宋" w:cs="仿宋"/>
          <w:u w:val="single"/>
        </w:rPr>
      </w:pPr>
    </w:p>
    <w:p w14:paraId="14E1DCC1">
      <w:pPr>
        <w:spacing w:line="360" w:lineRule="auto"/>
        <w:rPr>
          <w:rFonts w:ascii="仿宋" w:hAnsi="仿宋" w:cs="仿宋"/>
        </w:rPr>
      </w:pPr>
      <w:r>
        <w:rPr>
          <w:rFonts w:hint="eastAsia" w:ascii="仿宋" w:hAnsi="仿宋" w:cs="仿宋"/>
        </w:rPr>
        <w:t xml:space="preserve">签字(签章)：                   公章：                      </w:t>
      </w:r>
    </w:p>
    <w:p w14:paraId="371BFAB4">
      <w:pPr>
        <w:spacing w:line="360" w:lineRule="auto"/>
        <w:rPr>
          <w:rFonts w:ascii="仿宋" w:hAnsi="仿宋" w:cs="仿宋"/>
        </w:rPr>
      </w:pPr>
      <w:r>
        <w:rPr>
          <w:rFonts w:hint="eastAsia" w:ascii="仿宋" w:hAnsi="仿宋" w:cs="仿宋"/>
        </w:rPr>
        <w:t>日期：</w:t>
      </w:r>
    </w:p>
    <w:p w14:paraId="252600AB">
      <w:pPr>
        <w:spacing w:line="360" w:lineRule="auto"/>
        <w:rPr>
          <w:rFonts w:ascii="仿宋" w:hAnsi="仿宋" w:cs="仿宋"/>
          <w:b/>
        </w:rPr>
      </w:pPr>
    </w:p>
    <w:p w14:paraId="609A9B05">
      <w:pPr>
        <w:spacing w:line="360" w:lineRule="auto"/>
        <w:rPr>
          <w:rFonts w:ascii="仿宋" w:hAnsi="仿宋" w:cs="仿宋"/>
          <w:b/>
        </w:rPr>
      </w:pPr>
    </w:p>
    <w:p w14:paraId="4AD1A943">
      <w:pPr>
        <w:spacing w:line="360" w:lineRule="auto"/>
        <w:rPr>
          <w:rFonts w:ascii="仿宋" w:hAnsi="仿宋" w:cs="仿宋"/>
          <w:b/>
        </w:rPr>
      </w:pPr>
      <w:r>
        <w:rPr>
          <w:rFonts w:hint="eastAsia" w:ascii="仿宋" w:hAnsi="仿宋" w:cs="仿宋"/>
          <w:b/>
        </w:rPr>
        <w:t>投诉书制作说明：</w:t>
      </w:r>
    </w:p>
    <w:p w14:paraId="6EA04661">
      <w:pPr>
        <w:widowControl/>
        <w:spacing w:line="360" w:lineRule="auto"/>
        <w:ind w:firstLine="480" w:firstLineChars="200"/>
        <w:rPr>
          <w:rFonts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14:paraId="223992CC">
      <w:pPr>
        <w:widowControl/>
        <w:spacing w:line="360" w:lineRule="auto"/>
        <w:ind w:firstLine="480" w:firstLineChars="200"/>
        <w:jc w:val="left"/>
        <w:rPr>
          <w:rFonts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14:paraId="1F545D4A">
      <w:pPr>
        <w:widowControl/>
        <w:spacing w:line="360" w:lineRule="auto"/>
        <w:ind w:firstLine="480" w:firstLineChars="200"/>
        <w:jc w:val="left"/>
        <w:rPr>
          <w:rFonts w:ascii="仿宋" w:hAnsi="仿宋" w:cs="仿宋"/>
        </w:rPr>
      </w:pPr>
      <w:r>
        <w:rPr>
          <w:rFonts w:hint="eastAsia" w:ascii="仿宋" w:hAnsi="仿宋" w:cs="仿宋"/>
        </w:rPr>
        <w:t>3.投诉人若对项目的某一分包进行投诉，投诉书应列明具体分包号。</w:t>
      </w:r>
    </w:p>
    <w:p w14:paraId="1BFA0A7D">
      <w:pPr>
        <w:widowControl/>
        <w:spacing w:line="360" w:lineRule="auto"/>
        <w:ind w:firstLine="480" w:firstLineChars="200"/>
        <w:jc w:val="left"/>
        <w:rPr>
          <w:rFonts w:ascii="仿宋" w:hAnsi="仿宋" w:cs="仿宋"/>
        </w:rPr>
      </w:pPr>
      <w:r>
        <w:rPr>
          <w:rFonts w:hint="eastAsia" w:ascii="仿宋" w:hAnsi="仿宋" w:cs="仿宋"/>
        </w:rPr>
        <w:t>4.投诉书应简要列明质疑事项，质疑函、质疑答复等作为附件材料提供。</w:t>
      </w:r>
    </w:p>
    <w:p w14:paraId="12B62AE2">
      <w:pPr>
        <w:widowControl/>
        <w:spacing w:line="360" w:lineRule="auto"/>
        <w:ind w:firstLine="480" w:firstLineChars="200"/>
        <w:jc w:val="left"/>
        <w:rPr>
          <w:rFonts w:ascii="仿宋" w:hAnsi="仿宋" w:cs="仿宋"/>
        </w:rPr>
      </w:pPr>
      <w:r>
        <w:rPr>
          <w:rFonts w:hint="eastAsia" w:ascii="仿宋" w:hAnsi="仿宋" w:cs="仿宋"/>
        </w:rPr>
        <w:t>5.投诉书的投诉事项应具体、明确，并有必要的事实依据和法律依据。</w:t>
      </w:r>
    </w:p>
    <w:p w14:paraId="1F6A0152">
      <w:pPr>
        <w:widowControl/>
        <w:spacing w:line="360" w:lineRule="auto"/>
        <w:ind w:firstLine="480" w:firstLineChars="200"/>
        <w:jc w:val="left"/>
        <w:rPr>
          <w:rFonts w:ascii="仿宋" w:hAnsi="仿宋" w:cs="仿宋"/>
        </w:rPr>
      </w:pPr>
      <w:r>
        <w:rPr>
          <w:rFonts w:hint="eastAsia" w:ascii="仿宋" w:hAnsi="仿宋" w:cs="仿宋"/>
        </w:rPr>
        <w:t>6.投诉书的投诉请求应与投诉事项相关。</w:t>
      </w:r>
    </w:p>
    <w:p w14:paraId="0CA16F23">
      <w:pPr>
        <w:widowControl/>
        <w:spacing w:line="360" w:lineRule="auto"/>
        <w:ind w:firstLine="480" w:firstLineChars="200"/>
        <w:jc w:val="left"/>
        <w:rPr>
          <w:rFonts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14:paraId="476801B3">
      <w:pPr>
        <w:spacing w:line="360" w:lineRule="auto"/>
        <w:rPr>
          <w:rFonts w:ascii="仿宋" w:hAnsi="仿宋" w:cs="仿宋"/>
          <w:b/>
        </w:rPr>
      </w:pPr>
    </w:p>
    <w:p w14:paraId="54C7FC24">
      <w:pPr>
        <w:autoSpaceDE w:val="0"/>
        <w:autoSpaceDN w:val="0"/>
        <w:jc w:val="center"/>
        <w:rPr>
          <w:rFonts w:ascii="仿宋" w:hAnsi="仿宋" w:cs="仿宋"/>
          <w:b/>
          <w:spacing w:val="6"/>
          <w:sz w:val="32"/>
          <w:szCs w:val="32"/>
        </w:rPr>
      </w:pPr>
    </w:p>
    <w:p w14:paraId="57FD6ED0">
      <w:pPr>
        <w:autoSpaceDE w:val="0"/>
        <w:autoSpaceDN w:val="0"/>
        <w:jc w:val="center"/>
        <w:rPr>
          <w:rFonts w:ascii="仿宋" w:hAnsi="仿宋" w:cs="仿宋"/>
          <w:b/>
          <w:spacing w:val="6"/>
          <w:sz w:val="32"/>
          <w:szCs w:val="32"/>
        </w:rPr>
      </w:pPr>
    </w:p>
    <w:p w14:paraId="04125F66">
      <w:pPr>
        <w:jc w:val="left"/>
        <w:rPr>
          <w:rFonts w:ascii="仿宋" w:hAnsi="仿宋" w:cs="仿宋"/>
          <w:b/>
          <w:spacing w:val="6"/>
          <w:sz w:val="32"/>
          <w:szCs w:val="32"/>
        </w:rPr>
      </w:pPr>
      <w:r>
        <w:rPr>
          <w:rFonts w:hint="eastAsia" w:ascii="仿宋" w:hAnsi="仿宋" w:cs="仿宋"/>
          <w:b/>
          <w:spacing w:val="6"/>
          <w:sz w:val="32"/>
          <w:szCs w:val="32"/>
        </w:rPr>
        <w:br w:type="page"/>
      </w:r>
    </w:p>
    <w:p w14:paraId="41FF9E8A">
      <w:pPr>
        <w:autoSpaceDE w:val="0"/>
        <w:autoSpaceDN w:val="0"/>
        <w:jc w:val="center"/>
        <w:outlineLvl w:val="2"/>
        <w:rPr>
          <w:rFonts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14:paraId="0B351EF2">
      <w:pPr>
        <w:spacing w:line="360" w:lineRule="auto"/>
        <w:rPr>
          <w:rFonts w:ascii="仿宋" w:hAnsi="仿宋" w:cs="仿宋"/>
          <w:u w:val="single"/>
        </w:rPr>
      </w:pPr>
    </w:p>
    <w:p w14:paraId="4669C772">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14:paraId="25E26910">
      <w:pPr>
        <w:spacing w:line="360" w:lineRule="auto"/>
        <w:ind w:firstLine="480" w:firstLineChars="200"/>
        <w:rPr>
          <w:rFonts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你方组织的（项目名称）项目【招标编号：（采购编号）】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14:paraId="05599308">
      <w:pPr>
        <w:spacing w:line="360" w:lineRule="auto"/>
        <w:ind w:firstLine="480" w:firstLineChars="200"/>
        <w:rPr>
          <w:rFonts w:ascii="仿宋" w:hAnsi="仿宋" w:cs="仿宋"/>
        </w:rPr>
      </w:pPr>
      <w:r>
        <w:rPr>
          <w:rFonts w:hint="eastAsia" w:ascii="仿宋" w:hAnsi="仿宋" w:cs="仿宋"/>
        </w:rPr>
        <w:t>特此说明。</w:t>
      </w:r>
    </w:p>
    <w:p w14:paraId="5FB2C791">
      <w:pPr>
        <w:spacing w:line="360" w:lineRule="auto"/>
        <w:ind w:firstLine="494"/>
        <w:rPr>
          <w:rFonts w:ascii="仿宋" w:hAnsi="仿宋" w:cs="仿宋"/>
        </w:rPr>
      </w:pPr>
    </w:p>
    <w:p w14:paraId="6B6C2126">
      <w:pPr>
        <w:spacing w:line="360" w:lineRule="auto"/>
        <w:ind w:firstLine="494"/>
        <w:rPr>
          <w:rFonts w:ascii="仿宋" w:hAnsi="仿宋" w:cs="仿宋"/>
        </w:rPr>
      </w:pPr>
    </w:p>
    <w:p w14:paraId="26450AC5">
      <w:pPr>
        <w:spacing w:line="360" w:lineRule="auto"/>
        <w:ind w:firstLine="494"/>
        <w:rPr>
          <w:rFonts w:ascii="仿宋" w:hAnsi="仿宋" w:cs="仿宋"/>
        </w:rPr>
      </w:pPr>
    </w:p>
    <w:p w14:paraId="34C9BC8C">
      <w:pPr>
        <w:spacing w:line="360" w:lineRule="auto"/>
        <w:ind w:firstLine="494"/>
        <w:rPr>
          <w:rFonts w:ascii="仿宋" w:hAnsi="仿宋" w:cs="仿宋"/>
        </w:rPr>
      </w:pPr>
    </w:p>
    <w:p w14:paraId="1113EBB0">
      <w:pPr>
        <w:spacing w:line="360" w:lineRule="auto"/>
        <w:ind w:right="480" w:firstLine="4080" w:firstLineChars="1700"/>
        <w:rPr>
          <w:rFonts w:ascii="仿宋" w:hAnsi="仿宋" w:cs="仿宋"/>
        </w:rPr>
      </w:pPr>
      <w:r>
        <w:rPr>
          <w:rFonts w:hint="eastAsia" w:ascii="仿宋" w:hAnsi="仿宋" w:cs="仿宋"/>
        </w:rPr>
        <w:t>投标单位（法定名称章）：</w:t>
      </w:r>
    </w:p>
    <w:p w14:paraId="316C0F7B">
      <w:pPr>
        <w:ind w:right="1440" w:firstLine="494"/>
        <w:jc w:val="center"/>
        <w:rPr>
          <w:rFonts w:ascii="仿宋" w:hAnsi="仿宋" w:cs="仿宋"/>
        </w:rPr>
      </w:pPr>
      <w:r>
        <w:rPr>
          <w:rFonts w:hint="eastAsia" w:ascii="仿宋" w:hAnsi="仿宋" w:cs="仿宋"/>
        </w:rPr>
        <w:t xml:space="preserve">                              日期：  年月日</w:t>
      </w:r>
    </w:p>
    <w:p w14:paraId="31E39160">
      <w:pPr>
        <w:rPr>
          <w:rFonts w:ascii="仿宋" w:hAnsi="仿宋" w:cs="仿宋"/>
        </w:rPr>
      </w:pPr>
      <w:r>
        <w:rPr>
          <w:rFonts w:hint="eastAsia" w:ascii="仿宋" w:hAnsi="仿宋" w:cs="仿宋"/>
          <w:b/>
          <w:bCs/>
        </w:rPr>
        <w:t>附：</w:t>
      </w:r>
    </w:p>
    <w:p w14:paraId="2CB0CAF5">
      <w:pPr>
        <w:spacing w:line="360" w:lineRule="auto"/>
        <w:rPr>
          <w:rFonts w:ascii="仿宋" w:hAnsi="仿宋" w:cs="仿宋"/>
          <w:bCs/>
        </w:rPr>
      </w:pPr>
      <w:r>
        <w:rPr>
          <w:rFonts w:ascii="仿宋" w:hAnsi="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rPr>
        <w:t>投标单位法定名称章（印模）投标单位“XX专用章”（印模）</w:t>
      </w:r>
    </w:p>
    <w:p w14:paraId="18E77649">
      <w:pPr>
        <w:autoSpaceDE w:val="0"/>
        <w:autoSpaceDN w:val="0"/>
        <w:jc w:val="center"/>
        <w:rPr>
          <w:rFonts w:ascii="仿宋" w:hAnsi="仿宋" w:cs="仿宋"/>
          <w:b/>
          <w:spacing w:val="6"/>
          <w:sz w:val="32"/>
          <w:szCs w:val="32"/>
        </w:rPr>
      </w:pPr>
    </w:p>
    <w:p w14:paraId="25A3BC65">
      <w:pPr>
        <w:autoSpaceDE w:val="0"/>
        <w:autoSpaceDN w:val="0"/>
        <w:jc w:val="center"/>
        <w:rPr>
          <w:rFonts w:ascii="仿宋" w:hAnsi="仿宋" w:cs="仿宋"/>
          <w:b/>
          <w:spacing w:val="6"/>
          <w:sz w:val="32"/>
          <w:szCs w:val="32"/>
        </w:rPr>
      </w:pPr>
    </w:p>
    <w:p w14:paraId="742F9240">
      <w:pPr>
        <w:autoSpaceDE w:val="0"/>
        <w:autoSpaceDN w:val="0"/>
        <w:jc w:val="center"/>
        <w:rPr>
          <w:rFonts w:ascii="仿宋" w:hAnsi="仿宋" w:cs="仿宋"/>
          <w:b/>
          <w:spacing w:val="6"/>
          <w:sz w:val="32"/>
          <w:szCs w:val="32"/>
        </w:rPr>
      </w:pPr>
    </w:p>
    <w:p w14:paraId="40AB10F0">
      <w:pPr>
        <w:autoSpaceDE w:val="0"/>
        <w:autoSpaceDN w:val="0"/>
        <w:jc w:val="center"/>
        <w:rPr>
          <w:rFonts w:ascii="仿宋" w:hAnsi="仿宋" w:cs="仿宋"/>
          <w:b/>
          <w:spacing w:val="6"/>
          <w:sz w:val="32"/>
          <w:szCs w:val="32"/>
        </w:rPr>
      </w:pPr>
    </w:p>
    <w:p w14:paraId="6A2AD260">
      <w:pPr>
        <w:autoSpaceDE w:val="0"/>
        <w:autoSpaceDN w:val="0"/>
        <w:jc w:val="center"/>
        <w:rPr>
          <w:rFonts w:ascii="仿宋" w:hAnsi="仿宋" w:cs="仿宋"/>
          <w:b/>
          <w:spacing w:val="6"/>
          <w:sz w:val="32"/>
          <w:szCs w:val="32"/>
        </w:rPr>
      </w:pPr>
    </w:p>
    <w:p w14:paraId="2AE7FC35">
      <w:pPr>
        <w:autoSpaceDE w:val="0"/>
        <w:autoSpaceDN w:val="0"/>
        <w:jc w:val="center"/>
        <w:rPr>
          <w:rFonts w:ascii="仿宋" w:hAnsi="仿宋" w:cs="仿宋"/>
          <w:b/>
          <w:spacing w:val="6"/>
          <w:sz w:val="32"/>
          <w:szCs w:val="32"/>
        </w:rPr>
      </w:pPr>
    </w:p>
    <w:p w14:paraId="2FD903A3">
      <w:pPr>
        <w:autoSpaceDE w:val="0"/>
        <w:autoSpaceDN w:val="0"/>
        <w:jc w:val="center"/>
        <w:rPr>
          <w:rFonts w:ascii="仿宋" w:hAnsi="仿宋" w:cs="仿宋"/>
          <w:b/>
          <w:spacing w:val="6"/>
          <w:sz w:val="32"/>
          <w:szCs w:val="32"/>
        </w:rPr>
      </w:pPr>
    </w:p>
    <w:p w14:paraId="06F1D542">
      <w:pPr>
        <w:autoSpaceDE w:val="0"/>
        <w:autoSpaceDN w:val="0"/>
        <w:jc w:val="center"/>
        <w:rPr>
          <w:rFonts w:ascii="仿宋" w:hAnsi="仿宋" w:cs="仿宋"/>
          <w:b/>
          <w:spacing w:val="6"/>
          <w:sz w:val="32"/>
          <w:szCs w:val="32"/>
        </w:rPr>
      </w:pPr>
    </w:p>
    <w:p w14:paraId="58F4AB44">
      <w:pPr>
        <w:autoSpaceDE w:val="0"/>
        <w:autoSpaceDN w:val="0"/>
        <w:jc w:val="center"/>
        <w:rPr>
          <w:rFonts w:ascii="仿宋" w:hAnsi="仿宋" w:cs="仿宋"/>
          <w:b/>
          <w:spacing w:val="6"/>
          <w:sz w:val="32"/>
          <w:szCs w:val="32"/>
        </w:rPr>
      </w:pPr>
    </w:p>
    <w:p w14:paraId="1A920911">
      <w:pPr>
        <w:autoSpaceDE w:val="0"/>
        <w:autoSpaceDN w:val="0"/>
        <w:jc w:val="center"/>
        <w:rPr>
          <w:rFonts w:ascii="仿宋" w:hAnsi="仿宋" w:cs="仿宋"/>
          <w:b/>
          <w:spacing w:val="6"/>
          <w:sz w:val="32"/>
          <w:szCs w:val="32"/>
        </w:rPr>
      </w:pPr>
    </w:p>
    <w:p w14:paraId="2E769BFE">
      <w:pPr>
        <w:autoSpaceDE w:val="0"/>
        <w:autoSpaceDN w:val="0"/>
        <w:jc w:val="center"/>
        <w:rPr>
          <w:rFonts w:ascii="仿宋" w:hAnsi="仿宋" w:cs="仿宋"/>
          <w:b/>
          <w:spacing w:val="6"/>
          <w:sz w:val="32"/>
          <w:szCs w:val="32"/>
        </w:rPr>
      </w:pPr>
    </w:p>
    <w:p w14:paraId="330DA337">
      <w:pPr>
        <w:rPr>
          <w:rFonts w:ascii="仿宋" w:hAnsi="仿宋" w:cs="仿宋"/>
          <w:b/>
          <w:spacing w:val="6"/>
          <w:sz w:val="32"/>
          <w:szCs w:val="32"/>
        </w:rPr>
      </w:pPr>
    </w:p>
    <w:p w14:paraId="39634180">
      <w:pPr>
        <w:spacing w:line="360" w:lineRule="auto"/>
        <w:jc w:val="center"/>
        <w:outlineLvl w:val="2"/>
        <w:rPr>
          <w:rFonts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14:paraId="4E4F1360">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14:paraId="1837469B">
      <w:pPr>
        <w:rPr>
          <w:rFonts w:ascii="仿宋" w:hAnsi="仿宋" w:cs="仿宋"/>
        </w:rPr>
      </w:pPr>
    </w:p>
    <w:p w14:paraId="0516B17F">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14:paraId="41B2CB1A">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14:paraId="72D1173D">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14:paraId="120D5000">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14:paraId="499B90DC">
      <w:pPr>
        <w:spacing w:line="360" w:lineRule="auto"/>
        <w:ind w:firstLine="576"/>
        <w:rPr>
          <w:rFonts w:ascii="仿宋" w:hAnsi="仿宋" w:cs="仿宋"/>
          <w:kern w:val="0"/>
          <w:lang w:val="zh-CN"/>
        </w:rPr>
      </w:pPr>
      <w:bookmarkStart w:id="416"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14:paraId="5998913B">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14:paraId="7BC3649B">
      <w:pPr>
        <w:spacing w:line="360" w:lineRule="auto"/>
        <w:ind w:firstLine="576"/>
        <w:rPr>
          <w:rFonts w:ascii="仿宋" w:hAnsi="仿宋" w:cs="仿宋"/>
          <w:kern w:val="0"/>
          <w:lang w:val="zh-CN"/>
        </w:rPr>
      </w:pPr>
      <w:r>
        <w:rPr>
          <w:rFonts w:hint="eastAsia" w:ascii="仿宋" w:hAnsi="仿宋" w:cs="仿宋"/>
          <w:kern w:val="0"/>
          <w:lang w:val="zh-CN"/>
        </w:rPr>
        <w:t>……</w:t>
      </w:r>
    </w:p>
    <w:bookmarkEnd w:id="416"/>
    <w:p w14:paraId="08F3934B">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14:paraId="404033D9">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w:t>
      </w:r>
      <w:r>
        <w:rPr>
          <w:rFonts w:hint="eastAsia" w:ascii="仿宋" w:hAnsi="仿宋" w:cs="仿宋"/>
          <w:kern w:val="0"/>
          <w:lang w:val="en-US" w:eastAsia="zh-CN"/>
        </w:rPr>
        <w:t>服务</w:t>
      </w:r>
      <w:r>
        <w:rPr>
          <w:rFonts w:hint="eastAsia" w:ascii="仿宋" w:hAnsi="仿宋" w:cs="仿宋"/>
          <w:kern w:val="0"/>
        </w:rPr>
        <w:t>由小微企业</w:t>
      </w:r>
      <w:r>
        <w:rPr>
          <w:rFonts w:hint="eastAsia" w:ascii="仿宋" w:hAnsi="仿宋" w:cs="仿宋"/>
          <w:kern w:val="0"/>
          <w:lang w:val="en-US" w:eastAsia="zh-CN"/>
        </w:rPr>
        <w:t>承接</w:t>
      </w:r>
      <w:r>
        <w:rPr>
          <w:rFonts w:hint="eastAsia" w:ascii="仿宋" w:hAnsi="仿宋" w:cs="仿宋"/>
          <w:kern w:val="0"/>
        </w:rPr>
        <w:t>，其合同份额占到合同总金额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14:paraId="10D11C3F">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14:paraId="1C3C69E2">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14:paraId="1E51B75A">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14:paraId="2F266859">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14:paraId="388BFF2F">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14:paraId="5DE1B94B">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14:paraId="5BBE3227">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12E8C1C0">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79BCF2DB">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14:paraId="1CD46ABB">
      <w:pPr>
        <w:spacing w:line="360" w:lineRule="auto"/>
        <w:jc w:val="right"/>
        <w:rPr>
          <w:rFonts w:ascii="仿宋" w:hAnsi="仿宋" w:cs="仿宋"/>
          <w:kern w:val="0"/>
          <w:lang w:val="zh-CN"/>
        </w:rPr>
      </w:pPr>
      <w:r>
        <w:rPr>
          <w:rFonts w:hint="eastAsia" w:ascii="仿宋" w:hAnsi="仿宋" w:cs="仿宋"/>
          <w:kern w:val="0"/>
          <w:lang w:val="zh-CN"/>
        </w:rPr>
        <w:t>日期：  年  月   日</w:t>
      </w:r>
    </w:p>
    <w:p w14:paraId="4091BED4">
      <w:pPr>
        <w:spacing w:line="360" w:lineRule="auto"/>
        <w:ind w:right="420"/>
        <w:rPr>
          <w:rFonts w:ascii="仿宋" w:hAnsi="仿宋" w:cs="仿宋"/>
        </w:rPr>
      </w:pPr>
      <w:r>
        <w:rPr>
          <w:rFonts w:hint="eastAsia" w:ascii="仿宋" w:hAnsi="仿宋" w:cs="仿宋"/>
        </w:rPr>
        <w:t>注：按本格式和要求提供。</w:t>
      </w:r>
    </w:p>
    <w:p w14:paraId="296ACF55">
      <w:pPr>
        <w:autoSpaceDE w:val="0"/>
        <w:autoSpaceDN w:val="0"/>
        <w:jc w:val="center"/>
        <w:rPr>
          <w:rFonts w:ascii="仿宋" w:hAnsi="仿宋" w:cs="仿宋"/>
          <w:b/>
          <w:spacing w:val="6"/>
          <w:sz w:val="32"/>
          <w:szCs w:val="32"/>
        </w:rPr>
      </w:pPr>
    </w:p>
    <w:p w14:paraId="218AD269">
      <w:pPr>
        <w:autoSpaceDE w:val="0"/>
        <w:autoSpaceDN w:val="0"/>
        <w:jc w:val="center"/>
        <w:rPr>
          <w:rFonts w:ascii="仿宋" w:hAnsi="仿宋" w:cs="仿宋"/>
          <w:b/>
          <w:spacing w:val="6"/>
          <w:sz w:val="32"/>
          <w:szCs w:val="32"/>
        </w:rPr>
      </w:pPr>
    </w:p>
    <w:p w14:paraId="469144CC">
      <w:pPr>
        <w:autoSpaceDE w:val="0"/>
        <w:autoSpaceDN w:val="0"/>
        <w:jc w:val="center"/>
        <w:rPr>
          <w:rFonts w:ascii="仿宋" w:hAnsi="仿宋" w:cs="仿宋"/>
          <w:b/>
          <w:spacing w:val="6"/>
          <w:sz w:val="32"/>
          <w:szCs w:val="32"/>
        </w:rPr>
      </w:pPr>
    </w:p>
    <w:p w14:paraId="51024B78">
      <w:pPr>
        <w:autoSpaceDE w:val="0"/>
        <w:autoSpaceDN w:val="0"/>
        <w:jc w:val="center"/>
        <w:rPr>
          <w:rFonts w:ascii="仿宋" w:hAnsi="仿宋" w:cs="仿宋"/>
          <w:b/>
          <w:spacing w:val="6"/>
          <w:sz w:val="32"/>
          <w:szCs w:val="32"/>
        </w:rPr>
      </w:pPr>
    </w:p>
    <w:p w14:paraId="0409D6B9">
      <w:pPr>
        <w:autoSpaceDE w:val="0"/>
        <w:autoSpaceDN w:val="0"/>
        <w:jc w:val="center"/>
        <w:rPr>
          <w:rFonts w:ascii="仿宋" w:hAnsi="仿宋" w:cs="仿宋"/>
          <w:b/>
          <w:spacing w:val="6"/>
          <w:sz w:val="32"/>
          <w:szCs w:val="32"/>
        </w:rPr>
      </w:pPr>
    </w:p>
    <w:p w14:paraId="74985B66">
      <w:pPr>
        <w:autoSpaceDE w:val="0"/>
        <w:autoSpaceDN w:val="0"/>
        <w:jc w:val="center"/>
        <w:rPr>
          <w:rFonts w:ascii="仿宋" w:hAnsi="仿宋" w:cs="仿宋"/>
          <w:b/>
          <w:spacing w:val="6"/>
          <w:sz w:val="32"/>
          <w:szCs w:val="32"/>
        </w:rPr>
      </w:pPr>
    </w:p>
    <w:p w14:paraId="6A9C53C9">
      <w:pPr>
        <w:autoSpaceDE w:val="0"/>
        <w:autoSpaceDN w:val="0"/>
        <w:jc w:val="center"/>
        <w:rPr>
          <w:rFonts w:ascii="仿宋" w:hAnsi="仿宋" w:cs="仿宋"/>
          <w:b/>
          <w:spacing w:val="6"/>
          <w:sz w:val="32"/>
          <w:szCs w:val="32"/>
        </w:rPr>
      </w:pPr>
    </w:p>
    <w:p w14:paraId="33166F10">
      <w:pPr>
        <w:autoSpaceDE w:val="0"/>
        <w:autoSpaceDN w:val="0"/>
        <w:jc w:val="center"/>
        <w:rPr>
          <w:rFonts w:ascii="仿宋" w:hAnsi="仿宋" w:cs="仿宋"/>
          <w:b/>
          <w:spacing w:val="6"/>
          <w:sz w:val="32"/>
          <w:szCs w:val="32"/>
        </w:rPr>
      </w:pPr>
    </w:p>
    <w:p w14:paraId="3EE4970E">
      <w:pPr>
        <w:autoSpaceDE w:val="0"/>
        <w:autoSpaceDN w:val="0"/>
        <w:jc w:val="center"/>
        <w:rPr>
          <w:rFonts w:ascii="仿宋" w:hAnsi="仿宋" w:cs="仿宋"/>
          <w:b/>
          <w:spacing w:val="6"/>
          <w:sz w:val="32"/>
          <w:szCs w:val="32"/>
        </w:rPr>
      </w:pPr>
    </w:p>
    <w:p w14:paraId="0159DF04">
      <w:pPr>
        <w:autoSpaceDE w:val="0"/>
        <w:autoSpaceDN w:val="0"/>
        <w:jc w:val="center"/>
        <w:rPr>
          <w:rFonts w:ascii="仿宋" w:hAnsi="仿宋" w:cs="仿宋"/>
          <w:b/>
          <w:spacing w:val="6"/>
          <w:sz w:val="32"/>
          <w:szCs w:val="32"/>
        </w:rPr>
      </w:pPr>
    </w:p>
    <w:p w14:paraId="23DE5D3D">
      <w:pPr>
        <w:autoSpaceDE w:val="0"/>
        <w:autoSpaceDN w:val="0"/>
        <w:jc w:val="center"/>
        <w:rPr>
          <w:rFonts w:ascii="仿宋" w:hAnsi="仿宋" w:cs="仿宋"/>
          <w:b/>
          <w:spacing w:val="6"/>
          <w:sz w:val="32"/>
          <w:szCs w:val="32"/>
        </w:rPr>
      </w:pPr>
    </w:p>
    <w:p w14:paraId="3254845E">
      <w:pPr>
        <w:autoSpaceDE w:val="0"/>
        <w:autoSpaceDN w:val="0"/>
        <w:jc w:val="center"/>
        <w:rPr>
          <w:rFonts w:ascii="仿宋" w:hAnsi="仿宋" w:cs="仿宋"/>
          <w:b/>
          <w:spacing w:val="6"/>
          <w:sz w:val="32"/>
          <w:szCs w:val="32"/>
        </w:rPr>
      </w:pPr>
    </w:p>
    <w:p w14:paraId="68F7067F">
      <w:pPr>
        <w:autoSpaceDE w:val="0"/>
        <w:autoSpaceDN w:val="0"/>
        <w:jc w:val="center"/>
        <w:rPr>
          <w:rFonts w:ascii="仿宋" w:hAnsi="仿宋" w:cs="仿宋"/>
          <w:b/>
          <w:spacing w:val="6"/>
          <w:sz w:val="32"/>
          <w:szCs w:val="32"/>
        </w:rPr>
      </w:pPr>
    </w:p>
    <w:p w14:paraId="12DBA065">
      <w:pPr>
        <w:autoSpaceDE w:val="0"/>
        <w:autoSpaceDN w:val="0"/>
        <w:jc w:val="center"/>
        <w:rPr>
          <w:rFonts w:ascii="仿宋" w:hAnsi="仿宋" w:cs="仿宋"/>
          <w:b/>
          <w:spacing w:val="6"/>
          <w:sz w:val="32"/>
          <w:szCs w:val="32"/>
        </w:rPr>
      </w:pPr>
    </w:p>
    <w:p w14:paraId="26644D3C">
      <w:pPr>
        <w:autoSpaceDE w:val="0"/>
        <w:autoSpaceDN w:val="0"/>
        <w:jc w:val="center"/>
        <w:rPr>
          <w:rFonts w:ascii="仿宋" w:hAnsi="仿宋" w:cs="仿宋"/>
          <w:b/>
          <w:spacing w:val="6"/>
          <w:sz w:val="32"/>
          <w:szCs w:val="32"/>
        </w:rPr>
      </w:pPr>
    </w:p>
    <w:p w14:paraId="1C09B572">
      <w:pPr>
        <w:autoSpaceDE w:val="0"/>
        <w:autoSpaceDN w:val="0"/>
        <w:jc w:val="center"/>
        <w:rPr>
          <w:rFonts w:ascii="仿宋" w:hAnsi="仿宋" w:cs="仿宋"/>
          <w:b/>
          <w:spacing w:val="6"/>
          <w:sz w:val="32"/>
          <w:szCs w:val="32"/>
        </w:rPr>
      </w:pPr>
    </w:p>
    <w:p w14:paraId="05A0DB74">
      <w:pPr>
        <w:autoSpaceDE w:val="0"/>
        <w:autoSpaceDN w:val="0"/>
        <w:jc w:val="center"/>
        <w:rPr>
          <w:rFonts w:ascii="仿宋" w:hAnsi="仿宋" w:cs="仿宋"/>
          <w:b/>
          <w:spacing w:val="6"/>
          <w:sz w:val="32"/>
          <w:szCs w:val="32"/>
        </w:rPr>
      </w:pPr>
    </w:p>
    <w:p w14:paraId="6DEAD46C">
      <w:pPr>
        <w:autoSpaceDE w:val="0"/>
        <w:autoSpaceDN w:val="0"/>
        <w:jc w:val="center"/>
        <w:rPr>
          <w:rFonts w:ascii="仿宋" w:hAnsi="仿宋" w:cs="仿宋"/>
          <w:b/>
          <w:spacing w:val="6"/>
          <w:sz w:val="32"/>
          <w:szCs w:val="32"/>
        </w:rPr>
      </w:pPr>
    </w:p>
    <w:p w14:paraId="121667DD">
      <w:pPr>
        <w:autoSpaceDE w:val="0"/>
        <w:autoSpaceDN w:val="0"/>
        <w:jc w:val="center"/>
        <w:rPr>
          <w:rFonts w:ascii="仿宋" w:hAnsi="仿宋" w:cs="仿宋"/>
          <w:b/>
          <w:spacing w:val="6"/>
          <w:sz w:val="32"/>
          <w:szCs w:val="32"/>
        </w:rPr>
      </w:pPr>
    </w:p>
    <w:p w14:paraId="4B540390">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14:paraId="04ECBC66">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14:paraId="0762822E">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14:paraId="5E20F706">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14:paraId="5AFDC824">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14:paraId="3120A6BD">
      <w:pPr>
        <w:rPr>
          <w:rFonts w:ascii="仿宋" w:hAnsi="仿宋" w:cs="仿宋"/>
        </w:rPr>
      </w:pPr>
      <w:r>
        <w:rPr>
          <w:rFonts w:hint="eastAsia" w:ascii="仿宋" w:hAnsi="仿宋" w:cs="仿宋"/>
        </w:rPr>
        <w:t>……</w:t>
      </w:r>
    </w:p>
    <w:p w14:paraId="4B72C4A3">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14:paraId="3B86E70D">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w:t>
      </w:r>
      <w:r>
        <w:rPr>
          <w:rFonts w:hint="eastAsia" w:ascii="仿宋" w:hAnsi="仿宋" w:cs="仿宋"/>
          <w:kern w:val="0"/>
          <w:u w:val="single"/>
          <w:lang w:val="en-US" w:eastAsia="zh-CN"/>
        </w:rPr>
        <w:t>服务</w:t>
      </w:r>
      <w:r>
        <w:rPr>
          <w:rFonts w:hint="eastAsia" w:ascii="仿宋" w:hAnsi="仿宋" w:cs="仿宋"/>
          <w:kern w:val="0"/>
          <w:u w:val="single"/>
        </w:rPr>
        <w:t>全部由小微企业</w:t>
      </w:r>
      <w:r>
        <w:rPr>
          <w:rFonts w:hint="eastAsia" w:ascii="仿宋" w:hAnsi="仿宋" w:cs="仿宋"/>
          <w:kern w:val="0"/>
          <w:u w:val="single"/>
          <w:lang w:val="en-US" w:eastAsia="zh-CN"/>
        </w:rPr>
        <w:t>承接</w:t>
      </w:r>
      <w:r>
        <w:rPr>
          <w:rFonts w:hint="eastAsia" w:ascii="仿宋" w:hAnsi="仿宋" w:cs="仿宋"/>
          <w:kern w:val="0"/>
          <w:u w:val="single"/>
        </w:rPr>
        <w:t>，</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14:paraId="320951C8">
      <w:pPr>
        <w:spacing w:line="360" w:lineRule="auto"/>
        <w:ind w:firstLine="480" w:firstLineChars="200"/>
        <w:rPr>
          <w:rFonts w:ascii="仿宋" w:hAnsi="仿宋" w:cs="仿宋"/>
          <w:b/>
          <w:bCs/>
          <w:kern w:val="0"/>
          <w:lang w:val="zh-CN"/>
        </w:rPr>
      </w:pPr>
      <w:r>
        <w:rPr>
          <w:rFonts w:hint="eastAsia" w:ascii="仿宋" w:hAnsi="仿宋" w:cs="仿宋"/>
        </w:rPr>
        <w:t>2、</w:t>
      </w:r>
      <w:bookmarkStart w:id="417"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17"/>
    </w:p>
    <w:p w14:paraId="102935A1">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14:paraId="3F6C3C5A">
      <w:pPr>
        <w:spacing w:line="360" w:lineRule="auto"/>
        <w:ind w:firstLine="576"/>
        <w:rPr>
          <w:rFonts w:ascii="仿宋" w:hAnsi="仿宋" w:cs="仿宋"/>
          <w:kern w:val="0"/>
          <w:lang w:val="zh-CN"/>
        </w:rPr>
      </w:pPr>
      <w:r>
        <w:rPr>
          <w:rFonts w:hint="eastAsia" w:ascii="仿宋" w:hAnsi="仿宋" w:cs="仿宋"/>
          <w:kern w:val="0"/>
          <w:lang w:val="zh-CN"/>
        </w:rPr>
        <w:t>四、质量</w:t>
      </w:r>
    </w:p>
    <w:p w14:paraId="4B5BFCC5">
      <w:pPr>
        <w:spacing w:line="360" w:lineRule="auto"/>
        <w:ind w:firstLine="576"/>
        <w:rPr>
          <w:rFonts w:ascii="仿宋" w:hAnsi="仿宋" w:cs="仿宋"/>
          <w:kern w:val="0"/>
          <w:lang w:val="zh-CN"/>
        </w:rPr>
      </w:pPr>
      <w:r>
        <w:rPr>
          <w:rFonts w:hint="eastAsia" w:ascii="仿宋" w:hAnsi="仿宋" w:cs="仿宋"/>
          <w:kern w:val="0"/>
          <w:lang w:val="zh-CN"/>
        </w:rPr>
        <w:t>五、价款或者报酬</w:t>
      </w:r>
    </w:p>
    <w:p w14:paraId="7237B06A">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14:paraId="26C1809C">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14:paraId="41083341">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14:paraId="63F9C6E6">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14:paraId="634DDAC5">
      <w:pPr>
        <w:spacing w:line="360" w:lineRule="auto"/>
        <w:ind w:firstLine="5760" w:firstLineChars="2400"/>
        <w:rPr>
          <w:rFonts w:ascii="仿宋" w:hAnsi="仿宋" w:cs="仿宋"/>
        </w:rPr>
      </w:pPr>
      <w:r>
        <w:rPr>
          <w:rFonts w:hint="eastAsia" w:ascii="仿宋" w:hAnsi="仿宋" w:cs="仿宋"/>
          <w:kern w:val="0"/>
          <w:lang w:val="zh-CN"/>
        </w:rPr>
        <w:t>……</w:t>
      </w:r>
    </w:p>
    <w:p w14:paraId="18A11046">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14:paraId="03F32EA5">
      <w:pPr>
        <w:rPr>
          <w:rFonts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14:paraId="54B6DA33">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14:paraId="0F87BAA3">
      <w:pPr>
        <w:spacing w:line="360" w:lineRule="auto"/>
        <w:ind w:right="420" w:firstLine="480" w:firstLineChars="200"/>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注：</w:t>
      </w:r>
      <w:r>
        <w:rPr>
          <w:rFonts w:hint="eastAsia" w:ascii="仿宋" w:hAnsi="仿宋" w:cs="仿宋"/>
          <w:b/>
          <w:bCs/>
          <w:color w:val="000000" w:themeColor="text1"/>
          <w14:textFill>
            <w14:solidFill>
              <w14:schemeClr w14:val="tx1"/>
            </w14:solidFill>
          </w14:textFill>
        </w:rPr>
        <w:t>1.填写要求：①“标的名称”、“采购文件中明确的所属行业”依据招标文件第二部分投标人须知前附表中“采购标的对应的中小企业划分标准所属行业”填写，不得缺漏；②货物类项目从业人员、营业收入、资产总额填报产品制造商的上一年度相关数据，工程和服务项目填报投标人的上一年度相关数据。③今年新成立公司，无上一年度数据的新成立企业可不填报；④中型企业、小型企业、微型企业等3种企业类型，结合以上数据，依据《中小企业划型标准规定》（工信部联企业〔2011〕300号）确定。</w:t>
      </w:r>
    </w:p>
    <w:p w14:paraId="74CA1249">
      <w:pPr>
        <w:spacing w:line="360" w:lineRule="auto"/>
        <w:ind w:right="420" w:firstLine="480" w:firstLineChars="200"/>
        <w:rPr>
          <w:rFonts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8B50460">
      <w:pPr>
        <w:spacing w:line="360" w:lineRule="auto"/>
        <w:jc w:val="center"/>
        <w:rPr>
          <w:rFonts w:ascii="仿宋" w:hAnsi="仿宋" w:cs="仿宋"/>
          <w:b/>
          <w:sz w:val="32"/>
          <w:szCs w:val="32"/>
          <w:highlight w:val="none"/>
        </w:rPr>
      </w:pPr>
      <w:r>
        <w:rPr>
          <w:rFonts w:hint="eastAsia" w:ascii="仿宋" w:hAnsi="仿宋" w:cs="仿宋"/>
          <w:b/>
          <w:sz w:val="32"/>
          <w:szCs w:val="32"/>
          <w:highlight w:val="none"/>
        </w:rPr>
        <w:t>中小企业声明函（</w:t>
      </w:r>
      <w:r>
        <w:rPr>
          <w:rFonts w:hint="eastAsia" w:ascii="仿宋" w:hAnsi="仿宋" w:cs="仿宋"/>
          <w:b/>
          <w:sz w:val="32"/>
          <w:szCs w:val="32"/>
          <w:highlight w:val="none"/>
          <w:lang w:val="en-US" w:eastAsia="zh-CN"/>
        </w:rPr>
        <w:t>服务</w:t>
      </w:r>
      <w:r>
        <w:rPr>
          <w:rFonts w:hint="eastAsia" w:ascii="仿宋" w:hAnsi="仿宋" w:cs="仿宋"/>
          <w:b/>
          <w:sz w:val="32"/>
          <w:szCs w:val="32"/>
          <w:highlight w:val="none"/>
        </w:rPr>
        <w:t>）</w:t>
      </w:r>
    </w:p>
    <w:p w14:paraId="2001138D">
      <w:pPr>
        <w:spacing w:line="360" w:lineRule="auto"/>
        <w:ind w:firstLine="480" w:firstLineChars="200"/>
        <w:rPr>
          <w:rFonts w:ascii="仿宋" w:hAnsi="仿宋" w:cs="仿宋"/>
          <w:highlight w:val="none"/>
        </w:rPr>
      </w:pPr>
      <w:r>
        <w:rPr>
          <w:rFonts w:hint="eastAsia" w:ascii="仿宋" w:hAnsi="仿宋" w:cs="仿宋"/>
          <w:highlight w:val="none"/>
        </w:rPr>
        <w:t>本公司（联合体）郑重声明，根据《政府采购促进中小企业发展管理办法》（财库﹝2020﹞46 号）的规定，本公司（联合体）参加</w:t>
      </w:r>
      <w:r>
        <w:rPr>
          <w:rFonts w:hint="eastAsia" w:ascii="仿宋" w:hAnsi="仿宋" w:cs="仿宋"/>
          <w:highlight w:val="none"/>
          <w:u w:val="single"/>
          <w:lang w:eastAsia="zh-CN"/>
        </w:rPr>
        <w:t>浙江省市场监督管理局</w:t>
      </w:r>
      <w:r>
        <w:rPr>
          <w:rFonts w:hint="eastAsia" w:ascii="仿宋" w:hAnsi="仿宋" w:cs="仿宋"/>
          <w:highlight w:val="none"/>
        </w:rPr>
        <w:t>的</w:t>
      </w:r>
      <w:r>
        <w:rPr>
          <w:rFonts w:hint="eastAsia" w:ascii="仿宋" w:hAnsi="仿宋" w:cs="仿宋"/>
          <w:b/>
          <w:highlight w:val="none"/>
          <w:u w:val="single"/>
        </w:rPr>
        <w:t xml:space="preserve"> </w:t>
      </w:r>
      <w:r>
        <w:rPr>
          <w:rFonts w:hint="eastAsia" w:ascii="仿宋" w:hAnsi="仿宋" w:cs="仿宋"/>
          <w:b/>
          <w:highlight w:val="none"/>
          <w:u w:val="single"/>
          <w:lang w:eastAsia="zh-CN"/>
        </w:rPr>
        <w:t>浙江省市场监督管理局市场监管投诉处置服务项目</w:t>
      </w:r>
      <w:r>
        <w:rPr>
          <w:rFonts w:hint="eastAsia" w:ascii="仿宋" w:hAnsi="仿宋" w:cs="仿宋"/>
          <w:b/>
          <w:highlight w:val="none"/>
          <w:u w:val="single"/>
        </w:rPr>
        <w:t xml:space="preserve"> </w:t>
      </w:r>
      <w:r>
        <w:rPr>
          <w:rFonts w:hint="eastAsia" w:ascii="仿宋" w:hAnsi="仿宋" w:cs="仿宋"/>
          <w:highlight w:val="none"/>
        </w:rPr>
        <w:t>采购活动，提供的服务全部由符合政策要求的中小企业承接。相关企业（含联合体中的中小企业、签订分包意向协议的中小企业）的具体情况如下：</w:t>
      </w:r>
    </w:p>
    <w:p w14:paraId="612DE5C8">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360" w:lineRule="auto"/>
        <w:ind w:left="0" w:right="0" w:firstLine="475"/>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highlight w:val="none"/>
          <w:vertAlign w:val="baseline"/>
        </w:rPr>
        <w:t>1.</w:t>
      </w:r>
      <w:r>
        <w:rPr>
          <w:rFonts w:hint="eastAsia" w:ascii="仿宋" w:hAnsi="仿宋" w:cs="仿宋"/>
          <w:i w:val="0"/>
          <w:iCs w:val="0"/>
          <w:caps w:val="0"/>
          <w:color w:val="000000"/>
          <w:spacing w:val="0"/>
          <w:sz w:val="24"/>
          <w:szCs w:val="24"/>
          <w:highlight w:val="none"/>
          <w:u w:val="single"/>
          <w:vertAlign w:val="baseline"/>
          <w:lang w:eastAsia="zh-CN"/>
        </w:rPr>
        <w:t>浙江省市场监督管理局市场监管投诉处置服务项目</w:t>
      </w:r>
      <w:r>
        <w:rPr>
          <w:rFonts w:hint="eastAsia" w:ascii="仿宋" w:hAnsi="仿宋" w:eastAsia="仿宋" w:cs="仿宋"/>
          <w:i w:val="0"/>
          <w:iCs w:val="0"/>
          <w:caps w:val="0"/>
          <w:color w:val="000000"/>
          <w:spacing w:val="0"/>
          <w:sz w:val="24"/>
          <w:szCs w:val="24"/>
          <w:highlight w:val="none"/>
          <w:vertAlign w:val="baseline"/>
        </w:rPr>
        <w:t>，属于</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cs="仿宋"/>
          <w:i w:val="0"/>
          <w:iCs w:val="0"/>
          <w:caps w:val="0"/>
          <w:color w:val="000000"/>
          <w:spacing w:val="0"/>
          <w:sz w:val="24"/>
          <w:szCs w:val="24"/>
          <w:highlight w:val="none"/>
          <w:u w:val="single"/>
          <w:vertAlign w:val="baseline"/>
          <w:lang w:val="en-US" w:eastAsia="zh-CN"/>
        </w:rPr>
        <w:t>商务和租赁服务业</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cs="仿宋"/>
          <w:i w:val="0"/>
          <w:iCs w:val="0"/>
          <w:caps w:val="0"/>
          <w:color w:val="000000"/>
          <w:spacing w:val="0"/>
          <w:sz w:val="24"/>
          <w:szCs w:val="24"/>
          <w:highlight w:val="none"/>
          <w:u w:val="none"/>
          <w:vertAlign w:val="baseline"/>
          <w:lang w:eastAsia="zh-CN"/>
        </w:rPr>
        <w:t>行业</w:t>
      </w:r>
      <w:r>
        <w:rPr>
          <w:rFonts w:hint="eastAsia" w:ascii="仿宋" w:hAnsi="仿宋" w:eastAsia="仿宋" w:cs="仿宋"/>
          <w:i w:val="0"/>
          <w:iCs w:val="0"/>
          <w:caps w:val="0"/>
          <w:color w:val="000000"/>
          <w:spacing w:val="0"/>
          <w:sz w:val="24"/>
          <w:szCs w:val="24"/>
          <w:highlight w:val="none"/>
          <w:vertAlign w:val="baseline"/>
        </w:rPr>
        <w:t xml:space="preserve">；承接企业为 </w:t>
      </w:r>
      <w:r>
        <w:rPr>
          <w:rFonts w:hint="eastAsia" w:ascii="仿宋" w:hAnsi="仿宋" w:eastAsia="仿宋" w:cs="仿宋"/>
          <w:i w:val="0"/>
          <w:iCs w:val="0"/>
          <w:caps w:val="0"/>
          <w:color w:val="000000"/>
          <w:spacing w:val="0"/>
          <w:sz w:val="24"/>
          <w:szCs w:val="24"/>
          <w:highlight w:val="none"/>
          <w:u w:val="single"/>
          <w:vertAlign w:val="baseline"/>
        </w:rPr>
        <w:t>（企业名称）</w:t>
      </w:r>
      <w:r>
        <w:rPr>
          <w:rFonts w:hint="eastAsia" w:ascii="仿宋" w:hAnsi="仿宋" w:eastAsia="仿宋" w:cs="仿宋"/>
          <w:i w:val="0"/>
          <w:iCs w:val="0"/>
          <w:caps w:val="0"/>
          <w:color w:val="000000"/>
          <w:spacing w:val="0"/>
          <w:sz w:val="24"/>
          <w:szCs w:val="24"/>
          <w:highlight w:val="none"/>
          <w:vertAlign w:val="baseline"/>
        </w:rPr>
        <w:t xml:space="preserve"> ，从业人员</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人，营业收入为</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万元，资产</w:t>
      </w:r>
      <w:r>
        <w:rPr>
          <w:rFonts w:hint="eastAsia" w:ascii="仿宋" w:hAnsi="仿宋" w:eastAsia="仿宋" w:cs="仿宋"/>
          <w:i w:val="0"/>
          <w:iCs w:val="0"/>
          <w:caps w:val="0"/>
          <w:color w:val="000000"/>
          <w:spacing w:val="0"/>
          <w:sz w:val="24"/>
          <w:szCs w:val="24"/>
          <w:vertAlign w:val="baseline"/>
        </w:rPr>
        <w:t>总额为</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cs="仿宋"/>
          <w:i w:val="0"/>
          <w:iCs w:val="0"/>
          <w:caps w:val="0"/>
          <w:color w:val="000000"/>
          <w:spacing w:val="0"/>
          <w:sz w:val="24"/>
          <w:szCs w:val="24"/>
          <w:u w:val="single"/>
          <w:vertAlign w:val="baseline"/>
          <w:lang w:val="en-US" w:eastAsia="zh-CN"/>
        </w:rPr>
        <w:t xml:space="preserve"> </w:t>
      </w:r>
      <w:r>
        <w:rPr>
          <w:rFonts w:hint="eastAsia" w:ascii="仿宋" w:hAnsi="仿宋" w:eastAsia="仿宋" w:cs="仿宋"/>
          <w:i w:val="0"/>
          <w:iCs w:val="0"/>
          <w:caps w:val="0"/>
          <w:color w:val="000000"/>
          <w:spacing w:val="0"/>
          <w:sz w:val="24"/>
          <w:szCs w:val="24"/>
          <w:vertAlign w:val="baseline"/>
        </w:rPr>
        <w:t>万元，属于</w:t>
      </w:r>
      <w:r>
        <w:rPr>
          <w:rFonts w:hint="eastAsia" w:ascii="仿宋" w:hAnsi="仿宋" w:eastAsia="仿宋" w:cs="仿宋"/>
          <w:i w:val="0"/>
          <w:iCs w:val="0"/>
          <w:caps w:val="0"/>
          <w:color w:val="000000"/>
          <w:spacing w:val="0"/>
          <w:sz w:val="24"/>
          <w:szCs w:val="24"/>
          <w:u w:val="single"/>
          <w:vertAlign w:val="baseline"/>
        </w:rPr>
        <w:t xml:space="preserve"> （填写中型企业、或者小型企业、或者微型企业的一种）</w:t>
      </w:r>
      <w:r>
        <w:rPr>
          <w:rFonts w:hint="eastAsia" w:ascii="仿宋" w:hAnsi="仿宋" w:eastAsia="仿宋" w:cs="仿宋"/>
          <w:i/>
          <w:w w:val="96"/>
          <w:szCs w:val="21"/>
          <w:highlight w:val="yellow"/>
          <w:u w:val="single"/>
        </w:rPr>
        <w:t>（</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i/>
          <w:w w:val="96"/>
          <w:szCs w:val="21"/>
          <w:highlight w:val="yellow"/>
          <w:u w:val="single"/>
        </w:rPr>
        <w:t>）</w:t>
      </w:r>
    </w:p>
    <w:p w14:paraId="0BFDA5D0">
      <w:pPr>
        <w:spacing w:line="360" w:lineRule="auto"/>
        <w:ind w:firstLine="480" w:firstLineChars="200"/>
        <w:rPr>
          <w:rFonts w:hint="eastAsia" w:ascii="仿宋" w:hAnsi="仿宋" w:cs="仿宋"/>
        </w:rPr>
      </w:pPr>
    </w:p>
    <w:p w14:paraId="0C57B471">
      <w:pPr>
        <w:spacing w:line="360" w:lineRule="auto"/>
        <w:ind w:firstLine="480" w:firstLineChars="200"/>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14:paraId="51ADB742">
      <w:pPr>
        <w:spacing w:line="360" w:lineRule="auto"/>
        <w:ind w:firstLine="480" w:firstLineChars="200"/>
        <w:rPr>
          <w:rFonts w:hint="eastAsia" w:ascii="仿宋" w:hAnsi="仿宋" w:cs="仿宋"/>
        </w:rPr>
      </w:pPr>
      <w:r>
        <w:rPr>
          <w:rFonts w:hint="eastAsia" w:ascii="仿宋" w:hAnsi="仿宋" w:cs="仿宋"/>
        </w:rPr>
        <w:t>本企业对上述声明内容的真实性负责。如有虚假，将依法承担相应责任。</w:t>
      </w:r>
    </w:p>
    <w:p w14:paraId="1F315532"/>
    <w:p w14:paraId="565BCF5B">
      <w:pPr>
        <w:spacing w:line="360" w:lineRule="auto"/>
        <w:ind w:firstLine="5160" w:firstLineChars="2150"/>
        <w:rPr>
          <w:rFonts w:ascii="仿宋" w:hAnsi="仿宋" w:cs="仿宋"/>
          <w:kern w:val="0"/>
        </w:rPr>
      </w:pPr>
      <w:r>
        <w:rPr>
          <w:rFonts w:hint="eastAsia" w:ascii="仿宋" w:hAnsi="仿宋" w:cs="仿宋"/>
          <w:kern w:val="0"/>
          <w:lang w:val="zh-CN"/>
        </w:rPr>
        <w:t>投标人名称(电子签名)：</w:t>
      </w:r>
    </w:p>
    <w:p w14:paraId="3BA79441">
      <w:pPr>
        <w:ind w:right="30" w:firstLine="494"/>
        <w:jc w:val="cente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 xml:space="preserve">年   月   </w:t>
      </w:r>
      <w:r>
        <w:rPr>
          <w:rFonts w:hint="eastAsia" w:ascii="仿宋" w:hAnsi="仿宋" w:cs="仿宋"/>
          <w:lang w:val="en-US" w:eastAsia="zh-CN"/>
        </w:rPr>
        <w:t>日</w:t>
      </w:r>
      <w:r>
        <w:rPr>
          <w:rFonts w:hint="eastAsia" w:ascii="仿宋" w:hAnsi="仿宋" w:cs="仿宋"/>
        </w:rPr>
        <w:t xml:space="preserve">  </w:t>
      </w:r>
    </w:p>
    <w:sectPr>
      <w:footerReference r:id="rId14" w:type="first"/>
      <w:headerReference r:id="rId12" w:type="default"/>
      <w:footerReference r:id="rId13" w:type="default"/>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BBvoice">
    <w:altName w:val="Calibri"/>
    <w:panose1 w:val="00000000000000000000"/>
    <w:charset w:val="00"/>
    <w:family w:val="swiss"/>
    <w:pitch w:val="default"/>
    <w:sig w:usb0="00000000" w:usb1="00000000" w:usb2="00000028"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6737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33E56">
    <w:pPr>
      <w:pStyle w:val="41"/>
      <w:framePr w:wrap="around" w:vAnchor="text" w:hAnchor="margin" w:xAlign="right" w:y="1"/>
      <w:rPr>
        <w:rStyle w:val="72"/>
      </w:rPr>
    </w:pPr>
    <w:r>
      <w:fldChar w:fldCharType="begin"/>
    </w:r>
    <w:r>
      <w:rPr>
        <w:rStyle w:val="72"/>
      </w:rPr>
      <w:instrText xml:space="preserve">PAGE  </w:instrText>
    </w:r>
    <w:r>
      <w:fldChar w:fldCharType="end"/>
    </w:r>
  </w:p>
  <w:p w14:paraId="0DC8F749">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A741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A81B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14:paraId="033FFC7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558C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14:paraId="54D846D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D341C">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4E6BA">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bookmarkStart w:id="418" w:name="_Toc131845147"/>
    <w:bookmarkStart w:id="419" w:name="_Toc91899912"/>
    <w:bookmarkStart w:id="420" w:name="_Toc36110187"/>
    <w:bookmarkStart w:id="421" w:name="_Toc164085800"/>
    <w:r>
      <w:rPr>
        <w:rFonts w:hint="eastAsia" w:ascii="仿宋_GB2312" w:eastAsia="仿宋_GB2312"/>
        <w:kern w:val="0"/>
        <w:szCs w:val="21"/>
      </w:rPr>
      <w:t xml:space="preserve"> 页</w:t>
    </w:r>
    <w:bookmarkEnd w:id="418"/>
    <w:bookmarkEnd w:id="419"/>
    <w:bookmarkEnd w:id="420"/>
    <w:bookmarkEnd w:id="42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FDA3A">
    <w:pPr>
      <w:pStyle w:val="42"/>
      <w:pBdr>
        <w:bottom w:val="single" w:color="auto" w:sz="6" w:space="4"/>
      </w:pBdr>
      <w:jc w:val="right"/>
      <w:rPr>
        <w:rFonts w:ascii="仿宋_GB2312" w:eastAsia="仿宋_GB2312"/>
        <w:i/>
        <w:u w:val="single"/>
      </w:rPr>
    </w:pPr>
    <w:r>
      <w:t></w:t>
    </w:r>
    <w:r>
      <w:rPr>
        <w:rFonts w:hint="eastAsia"/>
        <w:lang w:eastAsia="zh-CN"/>
      </w:rPr>
      <w:t>浙江省市场监督管理局</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84FA7">
    <w:pPr>
      <w:pStyle w:val="42"/>
    </w:pPr>
    <w:r>
      <w:rPr>
        <w:rFonts w:hint="eastAsia"/>
        <w:lang w:eastAsia="zh-CN"/>
      </w:rPr>
      <w:t>浙江省市场监督管理局</w:t>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06562">
    <w:pPr>
      <w:pStyle w:val="42"/>
      <w:jc w:val="center"/>
      <w:rPr>
        <w:rFonts w:ascii="仿宋_GB2312" w:eastAsia="仿宋_GB2312"/>
        <w:b/>
        <w:i/>
        <w:iCs/>
        <w:u w:val="single"/>
      </w:rPr>
    </w:pPr>
    <w:r>
      <w:rPr>
        <w:rFonts w:hint="eastAsia"/>
        <w:lang w:eastAsia="zh-CN"/>
      </w:rPr>
      <w:t>浙江省市场监督管理局</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53E6617"/>
    <w:multiLevelType w:val="singleLevel"/>
    <w:tmpl w:val="E53E6617"/>
    <w:lvl w:ilvl="0" w:tentative="0">
      <w:start w:val="3"/>
      <w:numFmt w:val="chineseCounting"/>
      <w:suff w:val="space"/>
      <w:lvlText w:val="第%1部分"/>
      <w:lvlJc w:val="left"/>
      <w:rPr>
        <w:rFonts w:hint="eastAsia"/>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513F8985"/>
    <w:multiLevelType w:val="singleLevel"/>
    <w:tmpl w:val="513F8985"/>
    <w:lvl w:ilvl="0" w:tentative="0">
      <w:start w:val="1"/>
      <w:numFmt w:val="decimal"/>
      <w:lvlText w:val="(%1)"/>
      <w:lvlJc w:val="left"/>
      <w:pPr>
        <w:ind w:left="425" w:hanging="425"/>
      </w:pPr>
      <w:rPr>
        <w:rFonts w:hint="default"/>
      </w:rPr>
    </w:lvl>
  </w:abstractNum>
  <w:abstractNum w:abstractNumId="8">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6"/>
  </w:num>
  <w:num w:numId="4">
    <w:abstractNumId w:val="3"/>
  </w:num>
  <w:num w:numId="5">
    <w:abstractNumId w:val="0"/>
  </w:num>
  <w:num w:numId="6">
    <w:abstractNumId w:val="8"/>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mYzMzJjMDg5OTMwZDJmOTA2MmQ4YTQ4ZjZmY2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EC2"/>
    <w:rsid w:val="0001337C"/>
    <w:rsid w:val="00013654"/>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A18"/>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19D"/>
    <w:rsid w:val="00094342"/>
    <w:rsid w:val="000945BA"/>
    <w:rsid w:val="00095954"/>
    <w:rsid w:val="000960BA"/>
    <w:rsid w:val="0009662A"/>
    <w:rsid w:val="0009690D"/>
    <w:rsid w:val="00096DFF"/>
    <w:rsid w:val="000A002F"/>
    <w:rsid w:val="000A0729"/>
    <w:rsid w:val="000A0E69"/>
    <w:rsid w:val="000A1A52"/>
    <w:rsid w:val="000A1F98"/>
    <w:rsid w:val="000A3D58"/>
    <w:rsid w:val="000A3F05"/>
    <w:rsid w:val="000A3FE3"/>
    <w:rsid w:val="000A47B0"/>
    <w:rsid w:val="000A4851"/>
    <w:rsid w:val="000A49BB"/>
    <w:rsid w:val="000A4F22"/>
    <w:rsid w:val="000A505E"/>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0C2"/>
    <w:rsid w:val="000C024B"/>
    <w:rsid w:val="000C0A43"/>
    <w:rsid w:val="000C0CB1"/>
    <w:rsid w:val="000C1411"/>
    <w:rsid w:val="000C1ADE"/>
    <w:rsid w:val="000C1C38"/>
    <w:rsid w:val="000C1FF9"/>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79F"/>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C6"/>
    <w:rsid w:val="000E5B7E"/>
    <w:rsid w:val="000E5D71"/>
    <w:rsid w:val="000E5FF9"/>
    <w:rsid w:val="000E6489"/>
    <w:rsid w:val="000E6AAD"/>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45"/>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276"/>
    <w:rsid w:val="00111C7D"/>
    <w:rsid w:val="00112038"/>
    <w:rsid w:val="0011256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FC4"/>
    <w:rsid w:val="001253AB"/>
    <w:rsid w:val="0012574C"/>
    <w:rsid w:val="00125861"/>
    <w:rsid w:val="001259B8"/>
    <w:rsid w:val="00125EA6"/>
    <w:rsid w:val="001264B9"/>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135"/>
    <w:rsid w:val="00135769"/>
    <w:rsid w:val="00135BE9"/>
    <w:rsid w:val="00135E5C"/>
    <w:rsid w:val="00136762"/>
    <w:rsid w:val="00136E33"/>
    <w:rsid w:val="0013773D"/>
    <w:rsid w:val="0014042F"/>
    <w:rsid w:val="00140693"/>
    <w:rsid w:val="00140D7A"/>
    <w:rsid w:val="00141D28"/>
    <w:rsid w:val="00141DFE"/>
    <w:rsid w:val="00142185"/>
    <w:rsid w:val="001422E2"/>
    <w:rsid w:val="00142693"/>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23"/>
    <w:rsid w:val="00153859"/>
    <w:rsid w:val="00153915"/>
    <w:rsid w:val="001539F0"/>
    <w:rsid w:val="00154BBA"/>
    <w:rsid w:val="001554C8"/>
    <w:rsid w:val="00155B95"/>
    <w:rsid w:val="00156853"/>
    <w:rsid w:val="00157432"/>
    <w:rsid w:val="00161185"/>
    <w:rsid w:val="001620BA"/>
    <w:rsid w:val="001623AC"/>
    <w:rsid w:val="00162BAA"/>
    <w:rsid w:val="00163C40"/>
    <w:rsid w:val="00164445"/>
    <w:rsid w:val="0016488B"/>
    <w:rsid w:val="00165758"/>
    <w:rsid w:val="00165A65"/>
    <w:rsid w:val="00166317"/>
    <w:rsid w:val="001669D4"/>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6AA6"/>
    <w:rsid w:val="00177063"/>
    <w:rsid w:val="001771A1"/>
    <w:rsid w:val="001775B5"/>
    <w:rsid w:val="0018099E"/>
    <w:rsid w:val="00180A47"/>
    <w:rsid w:val="001827B7"/>
    <w:rsid w:val="001827EF"/>
    <w:rsid w:val="00182982"/>
    <w:rsid w:val="001829BC"/>
    <w:rsid w:val="00182D68"/>
    <w:rsid w:val="00183031"/>
    <w:rsid w:val="00183468"/>
    <w:rsid w:val="0018397E"/>
    <w:rsid w:val="00184466"/>
    <w:rsid w:val="00184DBF"/>
    <w:rsid w:val="001852A8"/>
    <w:rsid w:val="0018620A"/>
    <w:rsid w:val="00186BF0"/>
    <w:rsid w:val="00186EB0"/>
    <w:rsid w:val="00187121"/>
    <w:rsid w:val="00187243"/>
    <w:rsid w:val="00187C29"/>
    <w:rsid w:val="00190782"/>
    <w:rsid w:val="00190942"/>
    <w:rsid w:val="001909A7"/>
    <w:rsid w:val="001909C3"/>
    <w:rsid w:val="00191459"/>
    <w:rsid w:val="00191603"/>
    <w:rsid w:val="0019166D"/>
    <w:rsid w:val="0019173E"/>
    <w:rsid w:val="0019174E"/>
    <w:rsid w:val="0019196B"/>
    <w:rsid w:val="001923D5"/>
    <w:rsid w:val="001925D9"/>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9AD"/>
    <w:rsid w:val="001A473A"/>
    <w:rsid w:val="001A4ED9"/>
    <w:rsid w:val="001A5785"/>
    <w:rsid w:val="001A5FD7"/>
    <w:rsid w:val="001A64C4"/>
    <w:rsid w:val="001A66A6"/>
    <w:rsid w:val="001A6BAF"/>
    <w:rsid w:val="001A6BBB"/>
    <w:rsid w:val="001A79A2"/>
    <w:rsid w:val="001B06A6"/>
    <w:rsid w:val="001B13BF"/>
    <w:rsid w:val="001B16F5"/>
    <w:rsid w:val="001B1C1F"/>
    <w:rsid w:val="001B219B"/>
    <w:rsid w:val="001B223C"/>
    <w:rsid w:val="001B2703"/>
    <w:rsid w:val="001B3DCD"/>
    <w:rsid w:val="001B45B9"/>
    <w:rsid w:val="001B46B2"/>
    <w:rsid w:val="001B4725"/>
    <w:rsid w:val="001B48B2"/>
    <w:rsid w:val="001B49DA"/>
    <w:rsid w:val="001B4CA8"/>
    <w:rsid w:val="001B572D"/>
    <w:rsid w:val="001B576E"/>
    <w:rsid w:val="001B5B10"/>
    <w:rsid w:val="001B5E15"/>
    <w:rsid w:val="001B6025"/>
    <w:rsid w:val="001B6D58"/>
    <w:rsid w:val="001B6FA7"/>
    <w:rsid w:val="001B7A15"/>
    <w:rsid w:val="001B7B69"/>
    <w:rsid w:val="001B7DC1"/>
    <w:rsid w:val="001C048E"/>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AB6"/>
    <w:rsid w:val="001D4AD3"/>
    <w:rsid w:val="001D5281"/>
    <w:rsid w:val="001D5FB4"/>
    <w:rsid w:val="001D7D62"/>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56C5"/>
    <w:rsid w:val="001F5DA1"/>
    <w:rsid w:val="001F612E"/>
    <w:rsid w:val="001F6A92"/>
    <w:rsid w:val="001F77E8"/>
    <w:rsid w:val="001F7B94"/>
    <w:rsid w:val="001F7F7E"/>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5E0"/>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81C"/>
    <w:rsid w:val="00221AF7"/>
    <w:rsid w:val="00221E5D"/>
    <w:rsid w:val="00222494"/>
    <w:rsid w:val="00222775"/>
    <w:rsid w:val="00222A31"/>
    <w:rsid w:val="00222CF6"/>
    <w:rsid w:val="002235CA"/>
    <w:rsid w:val="00224037"/>
    <w:rsid w:val="002244E4"/>
    <w:rsid w:val="00224D2A"/>
    <w:rsid w:val="00224D8D"/>
    <w:rsid w:val="00225378"/>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343"/>
    <w:rsid w:val="00247422"/>
    <w:rsid w:val="0024777F"/>
    <w:rsid w:val="00247BA2"/>
    <w:rsid w:val="00247C3C"/>
    <w:rsid w:val="00250870"/>
    <w:rsid w:val="0025151C"/>
    <w:rsid w:val="0025184F"/>
    <w:rsid w:val="00251967"/>
    <w:rsid w:val="00251EBF"/>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8D2"/>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9D"/>
    <w:rsid w:val="00294A13"/>
    <w:rsid w:val="00294B10"/>
    <w:rsid w:val="00294B2E"/>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47F"/>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327D"/>
    <w:rsid w:val="002C363E"/>
    <w:rsid w:val="002C3890"/>
    <w:rsid w:val="002C3AD9"/>
    <w:rsid w:val="002C4286"/>
    <w:rsid w:val="002C43FC"/>
    <w:rsid w:val="002C45C3"/>
    <w:rsid w:val="002C483B"/>
    <w:rsid w:val="002C4B11"/>
    <w:rsid w:val="002C4DFE"/>
    <w:rsid w:val="002C519E"/>
    <w:rsid w:val="002C5D5E"/>
    <w:rsid w:val="002C6116"/>
    <w:rsid w:val="002C61F7"/>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1F6F"/>
    <w:rsid w:val="002E201C"/>
    <w:rsid w:val="002E22CA"/>
    <w:rsid w:val="002E236F"/>
    <w:rsid w:val="002E37C5"/>
    <w:rsid w:val="002E3956"/>
    <w:rsid w:val="002E3C08"/>
    <w:rsid w:val="002E3CF2"/>
    <w:rsid w:val="002E469E"/>
    <w:rsid w:val="002E4C01"/>
    <w:rsid w:val="002E4D50"/>
    <w:rsid w:val="002E4DB9"/>
    <w:rsid w:val="002E55FF"/>
    <w:rsid w:val="002E587E"/>
    <w:rsid w:val="002E672A"/>
    <w:rsid w:val="002E6853"/>
    <w:rsid w:val="002E7EC1"/>
    <w:rsid w:val="002E7EE5"/>
    <w:rsid w:val="002F0323"/>
    <w:rsid w:val="002F0DFB"/>
    <w:rsid w:val="002F134F"/>
    <w:rsid w:val="002F1D0B"/>
    <w:rsid w:val="002F1E1D"/>
    <w:rsid w:val="002F1F02"/>
    <w:rsid w:val="002F27E5"/>
    <w:rsid w:val="002F29F6"/>
    <w:rsid w:val="002F2D81"/>
    <w:rsid w:val="002F2F66"/>
    <w:rsid w:val="002F39D4"/>
    <w:rsid w:val="002F45CF"/>
    <w:rsid w:val="002F49C5"/>
    <w:rsid w:val="002F4BA9"/>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3AB6"/>
    <w:rsid w:val="00303F39"/>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A5F"/>
    <w:rsid w:val="00311C51"/>
    <w:rsid w:val="00311D56"/>
    <w:rsid w:val="00312016"/>
    <w:rsid w:val="00312340"/>
    <w:rsid w:val="00312DFC"/>
    <w:rsid w:val="0031318C"/>
    <w:rsid w:val="003132C0"/>
    <w:rsid w:val="00313C9D"/>
    <w:rsid w:val="0031430C"/>
    <w:rsid w:val="00314919"/>
    <w:rsid w:val="00314AB1"/>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389"/>
    <w:rsid w:val="00346843"/>
    <w:rsid w:val="00346A96"/>
    <w:rsid w:val="00346B6D"/>
    <w:rsid w:val="00346BA3"/>
    <w:rsid w:val="00346C69"/>
    <w:rsid w:val="00347356"/>
    <w:rsid w:val="0035005C"/>
    <w:rsid w:val="00350896"/>
    <w:rsid w:val="00350C31"/>
    <w:rsid w:val="00350C9F"/>
    <w:rsid w:val="00351391"/>
    <w:rsid w:val="00351550"/>
    <w:rsid w:val="003519CD"/>
    <w:rsid w:val="00351A3A"/>
    <w:rsid w:val="00351C64"/>
    <w:rsid w:val="0035455F"/>
    <w:rsid w:val="003550AC"/>
    <w:rsid w:val="00355D75"/>
    <w:rsid w:val="00355D8F"/>
    <w:rsid w:val="00356A73"/>
    <w:rsid w:val="00356FF0"/>
    <w:rsid w:val="003577EF"/>
    <w:rsid w:val="00357A60"/>
    <w:rsid w:val="00357B2A"/>
    <w:rsid w:val="00357B94"/>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493"/>
    <w:rsid w:val="003C468C"/>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B2"/>
    <w:rsid w:val="003D22C4"/>
    <w:rsid w:val="003D2DA0"/>
    <w:rsid w:val="003D34C3"/>
    <w:rsid w:val="003D3D83"/>
    <w:rsid w:val="003D4685"/>
    <w:rsid w:val="003D4A41"/>
    <w:rsid w:val="003D4CDF"/>
    <w:rsid w:val="003D514A"/>
    <w:rsid w:val="003D5ADB"/>
    <w:rsid w:val="003D6448"/>
    <w:rsid w:val="003D646C"/>
    <w:rsid w:val="003D663E"/>
    <w:rsid w:val="003D664B"/>
    <w:rsid w:val="003D6793"/>
    <w:rsid w:val="003D69BF"/>
    <w:rsid w:val="003D6B03"/>
    <w:rsid w:val="003D6C04"/>
    <w:rsid w:val="003D75D8"/>
    <w:rsid w:val="003E006E"/>
    <w:rsid w:val="003E0293"/>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B48"/>
    <w:rsid w:val="003F4DDC"/>
    <w:rsid w:val="003F56B8"/>
    <w:rsid w:val="003F56C8"/>
    <w:rsid w:val="003F5C0B"/>
    <w:rsid w:val="003F5F1A"/>
    <w:rsid w:val="003F6327"/>
    <w:rsid w:val="003F7425"/>
    <w:rsid w:val="003F765B"/>
    <w:rsid w:val="003F7CB8"/>
    <w:rsid w:val="003F7EF7"/>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6CD6"/>
    <w:rsid w:val="00447139"/>
    <w:rsid w:val="004475F7"/>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B9"/>
    <w:rsid w:val="004672E3"/>
    <w:rsid w:val="0046775D"/>
    <w:rsid w:val="00467823"/>
    <w:rsid w:val="004705FA"/>
    <w:rsid w:val="004708AC"/>
    <w:rsid w:val="004710F6"/>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69A"/>
    <w:rsid w:val="00492AF9"/>
    <w:rsid w:val="00492B76"/>
    <w:rsid w:val="0049333E"/>
    <w:rsid w:val="0049418F"/>
    <w:rsid w:val="00494FFB"/>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92"/>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863"/>
    <w:rsid w:val="004E09CF"/>
    <w:rsid w:val="004E0B75"/>
    <w:rsid w:val="004E0C29"/>
    <w:rsid w:val="004E0DC4"/>
    <w:rsid w:val="004E109C"/>
    <w:rsid w:val="004E1D6F"/>
    <w:rsid w:val="004E1DF3"/>
    <w:rsid w:val="004E2393"/>
    <w:rsid w:val="004E3117"/>
    <w:rsid w:val="004E3A2A"/>
    <w:rsid w:val="004E3AB1"/>
    <w:rsid w:val="004E4003"/>
    <w:rsid w:val="004E43BF"/>
    <w:rsid w:val="004E4626"/>
    <w:rsid w:val="004E4984"/>
    <w:rsid w:val="004E5101"/>
    <w:rsid w:val="004E5380"/>
    <w:rsid w:val="004E616D"/>
    <w:rsid w:val="004E6746"/>
    <w:rsid w:val="004E6CAC"/>
    <w:rsid w:val="004E6F69"/>
    <w:rsid w:val="004E75C1"/>
    <w:rsid w:val="004E777F"/>
    <w:rsid w:val="004E7D88"/>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73B"/>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14C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23E"/>
    <w:rsid w:val="0058544C"/>
    <w:rsid w:val="00585623"/>
    <w:rsid w:val="005857F7"/>
    <w:rsid w:val="005865E9"/>
    <w:rsid w:val="005868FD"/>
    <w:rsid w:val="00586FEC"/>
    <w:rsid w:val="00587D7B"/>
    <w:rsid w:val="005904DB"/>
    <w:rsid w:val="005905ED"/>
    <w:rsid w:val="00590D11"/>
    <w:rsid w:val="00591BA6"/>
    <w:rsid w:val="00592825"/>
    <w:rsid w:val="00594437"/>
    <w:rsid w:val="00594B70"/>
    <w:rsid w:val="00596CFA"/>
    <w:rsid w:val="00596EC6"/>
    <w:rsid w:val="005975CE"/>
    <w:rsid w:val="005A0088"/>
    <w:rsid w:val="005A04F6"/>
    <w:rsid w:val="005A0FB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D2E"/>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F6F"/>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854"/>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1F9"/>
    <w:rsid w:val="00691890"/>
    <w:rsid w:val="00691AAD"/>
    <w:rsid w:val="00692416"/>
    <w:rsid w:val="00692AFF"/>
    <w:rsid w:val="00692D2D"/>
    <w:rsid w:val="00692FA7"/>
    <w:rsid w:val="00693B73"/>
    <w:rsid w:val="006945A1"/>
    <w:rsid w:val="00694A53"/>
    <w:rsid w:val="006952DE"/>
    <w:rsid w:val="00695985"/>
    <w:rsid w:val="00695C78"/>
    <w:rsid w:val="00695E6C"/>
    <w:rsid w:val="00695EAC"/>
    <w:rsid w:val="00695EC0"/>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1C3"/>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81E"/>
    <w:rsid w:val="006D2F72"/>
    <w:rsid w:val="006D43C1"/>
    <w:rsid w:val="006D5442"/>
    <w:rsid w:val="006D6E4E"/>
    <w:rsid w:val="006D7A7B"/>
    <w:rsid w:val="006D7A8E"/>
    <w:rsid w:val="006D7C59"/>
    <w:rsid w:val="006E00E3"/>
    <w:rsid w:val="006E045C"/>
    <w:rsid w:val="006E0569"/>
    <w:rsid w:val="006E05BE"/>
    <w:rsid w:val="006E065E"/>
    <w:rsid w:val="006E0849"/>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A62"/>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2A8"/>
    <w:rsid w:val="006F7974"/>
    <w:rsid w:val="006F7C2C"/>
    <w:rsid w:val="006F7FD5"/>
    <w:rsid w:val="00700405"/>
    <w:rsid w:val="007007DA"/>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078"/>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D12"/>
    <w:rsid w:val="00750F5D"/>
    <w:rsid w:val="00751073"/>
    <w:rsid w:val="0075194C"/>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B68"/>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8E"/>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1B4"/>
    <w:rsid w:val="007A54F6"/>
    <w:rsid w:val="007A55FE"/>
    <w:rsid w:val="007A582C"/>
    <w:rsid w:val="007A5950"/>
    <w:rsid w:val="007A6D91"/>
    <w:rsid w:val="007A6F63"/>
    <w:rsid w:val="007A7618"/>
    <w:rsid w:val="007B00C9"/>
    <w:rsid w:val="007B02C7"/>
    <w:rsid w:val="007B0306"/>
    <w:rsid w:val="007B08E4"/>
    <w:rsid w:val="007B0D86"/>
    <w:rsid w:val="007B197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CDB"/>
    <w:rsid w:val="007C3590"/>
    <w:rsid w:val="007C387A"/>
    <w:rsid w:val="007C3A0D"/>
    <w:rsid w:val="007C3EB0"/>
    <w:rsid w:val="007C43D6"/>
    <w:rsid w:val="007C47FF"/>
    <w:rsid w:val="007C60A8"/>
    <w:rsid w:val="007C660F"/>
    <w:rsid w:val="007C6664"/>
    <w:rsid w:val="007C66FF"/>
    <w:rsid w:val="007C69AE"/>
    <w:rsid w:val="007C6FE9"/>
    <w:rsid w:val="007C717F"/>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5C1"/>
    <w:rsid w:val="007D682F"/>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C6F"/>
    <w:rsid w:val="007F78E8"/>
    <w:rsid w:val="007F7F8F"/>
    <w:rsid w:val="00800509"/>
    <w:rsid w:val="0080078E"/>
    <w:rsid w:val="00800B7F"/>
    <w:rsid w:val="008012B1"/>
    <w:rsid w:val="00801D63"/>
    <w:rsid w:val="0080348B"/>
    <w:rsid w:val="00803D82"/>
    <w:rsid w:val="00803D98"/>
    <w:rsid w:val="0080409C"/>
    <w:rsid w:val="008052CE"/>
    <w:rsid w:val="008058D0"/>
    <w:rsid w:val="00806577"/>
    <w:rsid w:val="00806A4C"/>
    <w:rsid w:val="0080705B"/>
    <w:rsid w:val="0080723C"/>
    <w:rsid w:val="00807F71"/>
    <w:rsid w:val="0081000F"/>
    <w:rsid w:val="00812657"/>
    <w:rsid w:val="00812A1A"/>
    <w:rsid w:val="00812DFF"/>
    <w:rsid w:val="0081362F"/>
    <w:rsid w:val="0081383A"/>
    <w:rsid w:val="00814795"/>
    <w:rsid w:val="0081497F"/>
    <w:rsid w:val="00814B90"/>
    <w:rsid w:val="00814FC7"/>
    <w:rsid w:val="00816543"/>
    <w:rsid w:val="0081660C"/>
    <w:rsid w:val="00816BC5"/>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6FF"/>
    <w:rsid w:val="00826855"/>
    <w:rsid w:val="00826C78"/>
    <w:rsid w:val="00830052"/>
    <w:rsid w:val="008300D0"/>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598"/>
    <w:rsid w:val="0084181B"/>
    <w:rsid w:val="00841F29"/>
    <w:rsid w:val="008425CC"/>
    <w:rsid w:val="00842DC2"/>
    <w:rsid w:val="00842EFE"/>
    <w:rsid w:val="0084357B"/>
    <w:rsid w:val="00844169"/>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B2"/>
    <w:rsid w:val="00862A15"/>
    <w:rsid w:val="00862CC9"/>
    <w:rsid w:val="00862D8E"/>
    <w:rsid w:val="00862EF2"/>
    <w:rsid w:val="0086598A"/>
    <w:rsid w:val="00865C3D"/>
    <w:rsid w:val="00865F4C"/>
    <w:rsid w:val="00866453"/>
    <w:rsid w:val="0086707F"/>
    <w:rsid w:val="00867501"/>
    <w:rsid w:val="00867D8E"/>
    <w:rsid w:val="00867FFD"/>
    <w:rsid w:val="008700C0"/>
    <w:rsid w:val="0087058B"/>
    <w:rsid w:val="0087099A"/>
    <w:rsid w:val="00870D79"/>
    <w:rsid w:val="00871333"/>
    <w:rsid w:val="0087167F"/>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878D1"/>
    <w:rsid w:val="00890A64"/>
    <w:rsid w:val="00890C40"/>
    <w:rsid w:val="0089122E"/>
    <w:rsid w:val="008912A7"/>
    <w:rsid w:val="0089183A"/>
    <w:rsid w:val="008920B4"/>
    <w:rsid w:val="008925EB"/>
    <w:rsid w:val="0089275E"/>
    <w:rsid w:val="00892839"/>
    <w:rsid w:val="00892B43"/>
    <w:rsid w:val="00893432"/>
    <w:rsid w:val="00893649"/>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2A"/>
    <w:rsid w:val="008A4DFA"/>
    <w:rsid w:val="008A5F2F"/>
    <w:rsid w:val="008A689A"/>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614"/>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3D8B"/>
    <w:rsid w:val="008D4226"/>
    <w:rsid w:val="008D4D7C"/>
    <w:rsid w:val="008D5432"/>
    <w:rsid w:val="008D54C0"/>
    <w:rsid w:val="008D5558"/>
    <w:rsid w:val="008D5806"/>
    <w:rsid w:val="008D5ED9"/>
    <w:rsid w:val="008D626C"/>
    <w:rsid w:val="008D7247"/>
    <w:rsid w:val="008D7567"/>
    <w:rsid w:val="008D7572"/>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7E3"/>
    <w:rsid w:val="00903C83"/>
    <w:rsid w:val="00903D77"/>
    <w:rsid w:val="0090408F"/>
    <w:rsid w:val="0090446A"/>
    <w:rsid w:val="00904537"/>
    <w:rsid w:val="00904DC3"/>
    <w:rsid w:val="0090534A"/>
    <w:rsid w:val="00905469"/>
    <w:rsid w:val="00906078"/>
    <w:rsid w:val="0090629C"/>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50"/>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024"/>
    <w:rsid w:val="009307CA"/>
    <w:rsid w:val="009312F9"/>
    <w:rsid w:val="00931445"/>
    <w:rsid w:val="00931AB8"/>
    <w:rsid w:val="00931C19"/>
    <w:rsid w:val="00931C63"/>
    <w:rsid w:val="00931D10"/>
    <w:rsid w:val="0093218A"/>
    <w:rsid w:val="0093386D"/>
    <w:rsid w:val="00934C8E"/>
    <w:rsid w:val="00935194"/>
    <w:rsid w:val="00936276"/>
    <w:rsid w:val="00936EA5"/>
    <w:rsid w:val="009370D3"/>
    <w:rsid w:val="00937114"/>
    <w:rsid w:val="0094015D"/>
    <w:rsid w:val="00940916"/>
    <w:rsid w:val="009412B7"/>
    <w:rsid w:val="00941B13"/>
    <w:rsid w:val="0094215C"/>
    <w:rsid w:val="00942F8E"/>
    <w:rsid w:val="00943543"/>
    <w:rsid w:val="009441DB"/>
    <w:rsid w:val="009444C8"/>
    <w:rsid w:val="00944834"/>
    <w:rsid w:val="00946128"/>
    <w:rsid w:val="0094633F"/>
    <w:rsid w:val="00947BA5"/>
    <w:rsid w:val="00950805"/>
    <w:rsid w:val="009517E4"/>
    <w:rsid w:val="009518D4"/>
    <w:rsid w:val="00951FEE"/>
    <w:rsid w:val="009520BC"/>
    <w:rsid w:val="009521D2"/>
    <w:rsid w:val="00952403"/>
    <w:rsid w:val="00952589"/>
    <w:rsid w:val="00952BD8"/>
    <w:rsid w:val="00953573"/>
    <w:rsid w:val="009537C0"/>
    <w:rsid w:val="009550EE"/>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FB8"/>
    <w:rsid w:val="00974022"/>
    <w:rsid w:val="009743E8"/>
    <w:rsid w:val="009745D8"/>
    <w:rsid w:val="00974F3B"/>
    <w:rsid w:val="0097552A"/>
    <w:rsid w:val="0097564A"/>
    <w:rsid w:val="00975974"/>
    <w:rsid w:val="00975D06"/>
    <w:rsid w:val="00975D63"/>
    <w:rsid w:val="00975D66"/>
    <w:rsid w:val="00975DAE"/>
    <w:rsid w:val="00976BBE"/>
    <w:rsid w:val="0098055B"/>
    <w:rsid w:val="00980B30"/>
    <w:rsid w:val="009810BE"/>
    <w:rsid w:val="009817BC"/>
    <w:rsid w:val="009819A7"/>
    <w:rsid w:val="0098220A"/>
    <w:rsid w:val="00982E75"/>
    <w:rsid w:val="00983337"/>
    <w:rsid w:val="009836AA"/>
    <w:rsid w:val="0098388D"/>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605"/>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5CF"/>
    <w:rsid w:val="009C19FC"/>
    <w:rsid w:val="009C27F7"/>
    <w:rsid w:val="009C2A4D"/>
    <w:rsid w:val="009C337D"/>
    <w:rsid w:val="009C3BC4"/>
    <w:rsid w:val="009C3C93"/>
    <w:rsid w:val="009C3E97"/>
    <w:rsid w:val="009C4017"/>
    <w:rsid w:val="009C424E"/>
    <w:rsid w:val="009C4708"/>
    <w:rsid w:val="009C4870"/>
    <w:rsid w:val="009C4C4E"/>
    <w:rsid w:val="009C4D37"/>
    <w:rsid w:val="009C512B"/>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880"/>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B9"/>
    <w:rsid w:val="00A117D5"/>
    <w:rsid w:val="00A11C11"/>
    <w:rsid w:val="00A12720"/>
    <w:rsid w:val="00A12741"/>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BE5"/>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B71"/>
    <w:rsid w:val="00A31F05"/>
    <w:rsid w:val="00A31FD2"/>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5FA9"/>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848"/>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E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1683"/>
    <w:rsid w:val="00AC1D82"/>
    <w:rsid w:val="00AC2D5F"/>
    <w:rsid w:val="00AC4094"/>
    <w:rsid w:val="00AC42B6"/>
    <w:rsid w:val="00AC4AB7"/>
    <w:rsid w:val="00AC51E0"/>
    <w:rsid w:val="00AC5918"/>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0B0"/>
    <w:rsid w:val="00AE315E"/>
    <w:rsid w:val="00AE319F"/>
    <w:rsid w:val="00AE31D9"/>
    <w:rsid w:val="00AE3CF0"/>
    <w:rsid w:val="00AE4546"/>
    <w:rsid w:val="00AE6575"/>
    <w:rsid w:val="00AE71EE"/>
    <w:rsid w:val="00AF03CF"/>
    <w:rsid w:val="00AF0A0A"/>
    <w:rsid w:val="00AF14FC"/>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CF8"/>
    <w:rsid w:val="00B01DD9"/>
    <w:rsid w:val="00B01F0E"/>
    <w:rsid w:val="00B038F1"/>
    <w:rsid w:val="00B03C1B"/>
    <w:rsid w:val="00B04678"/>
    <w:rsid w:val="00B047C9"/>
    <w:rsid w:val="00B04A04"/>
    <w:rsid w:val="00B04B78"/>
    <w:rsid w:val="00B04C37"/>
    <w:rsid w:val="00B04F00"/>
    <w:rsid w:val="00B05BA6"/>
    <w:rsid w:val="00B066FE"/>
    <w:rsid w:val="00B06912"/>
    <w:rsid w:val="00B06E28"/>
    <w:rsid w:val="00B07316"/>
    <w:rsid w:val="00B07F74"/>
    <w:rsid w:val="00B10618"/>
    <w:rsid w:val="00B10B04"/>
    <w:rsid w:val="00B10CC6"/>
    <w:rsid w:val="00B11932"/>
    <w:rsid w:val="00B11A61"/>
    <w:rsid w:val="00B12082"/>
    <w:rsid w:val="00B125E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690"/>
    <w:rsid w:val="00B53623"/>
    <w:rsid w:val="00B53D1D"/>
    <w:rsid w:val="00B53E98"/>
    <w:rsid w:val="00B53F9B"/>
    <w:rsid w:val="00B54B19"/>
    <w:rsid w:val="00B555F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1B7"/>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A8B"/>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8C5"/>
    <w:rsid w:val="00B95CDD"/>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E09"/>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10"/>
    <w:rsid w:val="00BD7941"/>
    <w:rsid w:val="00BE0591"/>
    <w:rsid w:val="00BE0C55"/>
    <w:rsid w:val="00BE0F03"/>
    <w:rsid w:val="00BE11A2"/>
    <w:rsid w:val="00BE1545"/>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1A3F"/>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56D"/>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1C63"/>
    <w:rsid w:val="00C12414"/>
    <w:rsid w:val="00C12DE3"/>
    <w:rsid w:val="00C12ECB"/>
    <w:rsid w:val="00C148B2"/>
    <w:rsid w:val="00C14ABD"/>
    <w:rsid w:val="00C14B91"/>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7DB"/>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90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D63"/>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A8F"/>
    <w:rsid w:val="00C76129"/>
    <w:rsid w:val="00C76C0C"/>
    <w:rsid w:val="00C76FFC"/>
    <w:rsid w:val="00C774E0"/>
    <w:rsid w:val="00C776BA"/>
    <w:rsid w:val="00C7791E"/>
    <w:rsid w:val="00C77A33"/>
    <w:rsid w:val="00C81716"/>
    <w:rsid w:val="00C823C4"/>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40D"/>
    <w:rsid w:val="00C91802"/>
    <w:rsid w:val="00C91C98"/>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3C62"/>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366"/>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27FBB"/>
    <w:rsid w:val="00D3046D"/>
    <w:rsid w:val="00D30497"/>
    <w:rsid w:val="00D30C4D"/>
    <w:rsid w:val="00D30F5F"/>
    <w:rsid w:val="00D31243"/>
    <w:rsid w:val="00D316D9"/>
    <w:rsid w:val="00D31B07"/>
    <w:rsid w:val="00D31B9D"/>
    <w:rsid w:val="00D3272E"/>
    <w:rsid w:val="00D32FA0"/>
    <w:rsid w:val="00D33112"/>
    <w:rsid w:val="00D331CB"/>
    <w:rsid w:val="00D348C5"/>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B17"/>
    <w:rsid w:val="00D42D6E"/>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73B"/>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607"/>
    <w:rsid w:val="00D729A7"/>
    <w:rsid w:val="00D72A5B"/>
    <w:rsid w:val="00D73991"/>
    <w:rsid w:val="00D73CD4"/>
    <w:rsid w:val="00D73F06"/>
    <w:rsid w:val="00D740B2"/>
    <w:rsid w:val="00D74247"/>
    <w:rsid w:val="00D743B5"/>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56B"/>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8EF"/>
    <w:rsid w:val="00D94C8D"/>
    <w:rsid w:val="00D94DB7"/>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5C53"/>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B78"/>
    <w:rsid w:val="00DB6F96"/>
    <w:rsid w:val="00DB71B9"/>
    <w:rsid w:val="00DB7662"/>
    <w:rsid w:val="00DB7E46"/>
    <w:rsid w:val="00DC0C60"/>
    <w:rsid w:val="00DC1395"/>
    <w:rsid w:val="00DC19CB"/>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91"/>
    <w:rsid w:val="00DD6990"/>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34"/>
    <w:rsid w:val="00DE5D48"/>
    <w:rsid w:val="00DE5D5C"/>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70D"/>
    <w:rsid w:val="00E07B8F"/>
    <w:rsid w:val="00E10712"/>
    <w:rsid w:val="00E107DF"/>
    <w:rsid w:val="00E10DD1"/>
    <w:rsid w:val="00E1224C"/>
    <w:rsid w:val="00E1254C"/>
    <w:rsid w:val="00E12BDF"/>
    <w:rsid w:val="00E13326"/>
    <w:rsid w:val="00E13486"/>
    <w:rsid w:val="00E13D07"/>
    <w:rsid w:val="00E14356"/>
    <w:rsid w:val="00E14961"/>
    <w:rsid w:val="00E14D76"/>
    <w:rsid w:val="00E15183"/>
    <w:rsid w:val="00E15234"/>
    <w:rsid w:val="00E15D6C"/>
    <w:rsid w:val="00E1720B"/>
    <w:rsid w:val="00E174E3"/>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2D5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A64"/>
    <w:rsid w:val="00E46A6B"/>
    <w:rsid w:val="00E46A9C"/>
    <w:rsid w:val="00E46D2F"/>
    <w:rsid w:val="00E474A5"/>
    <w:rsid w:val="00E47DB1"/>
    <w:rsid w:val="00E50BDD"/>
    <w:rsid w:val="00E510CF"/>
    <w:rsid w:val="00E513D7"/>
    <w:rsid w:val="00E519FE"/>
    <w:rsid w:val="00E5206C"/>
    <w:rsid w:val="00E52AAB"/>
    <w:rsid w:val="00E52B16"/>
    <w:rsid w:val="00E5448E"/>
    <w:rsid w:val="00E54D24"/>
    <w:rsid w:val="00E54E0D"/>
    <w:rsid w:val="00E55247"/>
    <w:rsid w:val="00E558E5"/>
    <w:rsid w:val="00E55B3C"/>
    <w:rsid w:val="00E55C19"/>
    <w:rsid w:val="00E56795"/>
    <w:rsid w:val="00E57932"/>
    <w:rsid w:val="00E606C4"/>
    <w:rsid w:val="00E60811"/>
    <w:rsid w:val="00E60A9C"/>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2C5D"/>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58C"/>
    <w:rsid w:val="00EA089B"/>
    <w:rsid w:val="00EA1ACC"/>
    <w:rsid w:val="00EA233A"/>
    <w:rsid w:val="00EA2E21"/>
    <w:rsid w:val="00EA2EAA"/>
    <w:rsid w:val="00EA380C"/>
    <w:rsid w:val="00EA40E8"/>
    <w:rsid w:val="00EA613D"/>
    <w:rsid w:val="00EA6744"/>
    <w:rsid w:val="00EA7308"/>
    <w:rsid w:val="00EA7474"/>
    <w:rsid w:val="00EB0831"/>
    <w:rsid w:val="00EB089C"/>
    <w:rsid w:val="00EB0AA8"/>
    <w:rsid w:val="00EB0B65"/>
    <w:rsid w:val="00EB0C65"/>
    <w:rsid w:val="00EB1624"/>
    <w:rsid w:val="00EB169F"/>
    <w:rsid w:val="00EB1C0E"/>
    <w:rsid w:val="00EB2635"/>
    <w:rsid w:val="00EB2961"/>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065"/>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2A"/>
    <w:rsid w:val="00ED1EB8"/>
    <w:rsid w:val="00ED3692"/>
    <w:rsid w:val="00ED4A77"/>
    <w:rsid w:val="00ED4B6E"/>
    <w:rsid w:val="00ED5981"/>
    <w:rsid w:val="00ED5986"/>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06B"/>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5BA2"/>
    <w:rsid w:val="00EF611C"/>
    <w:rsid w:val="00EF625F"/>
    <w:rsid w:val="00EF62C0"/>
    <w:rsid w:val="00EF6D5A"/>
    <w:rsid w:val="00EF71E6"/>
    <w:rsid w:val="00EF7950"/>
    <w:rsid w:val="00EF7E27"/>
    <w:rsid w:val="00F0058A"/>
    <w:rsid w:val="00F00630"/>
    <w:rsid w:val="00F00922"/>
    <w:rsid w:val="00F00924"/>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B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49"/>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6698"/>
    <w:rsid w:val="00F76805"/>
    <w:rsid w:val="00F773A9"/>
    <w:rsid w:val="00F8056E"/>
    <w:rsid w:val="00F805B7"/>
    <w:rsid w:val="00F810C1"/>
    <w:rsid w:val="00F81623"/>
    <w:rsid w:val="00F81D25"/>
    <w:rsid w:val="00F8245C"/>
    <w:rsid w:val="00F82928"/>
    <w:rsid w:val="00F829B9"/>
    <w:rsid w:val="00F83045"/>
    <w:rsid w:val="00F83615"/>
    <w:rsid w:val="00F8381F"/>
    <w:rsid w:val="00F83EC7"/>
    <w:rsid w:val="00F8421D"/>
    <w:rsid w:val="00F8495B"/>
    <w:rsid w:val="00F85329"/>
    <w:rsid w:val="00F85683"/>
    <w:rsid w:val="00F85841"/>
    <w:rsid w:val="00F86079"/>
    <w:rsid w:val="00F8610A"/>
    <w:rsid w:val="00F8645E"/>
    <w:rsid w:val="00F87282"/>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1FD7"/>
    <w:rsid w:val="00FC22D0"/>
    <w:rsid w:val="00FC300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11432"/>
    <w:rsid w:val="010351AA"/>
    <w:rsid w:val="01042CD0"/>
    <w:rsid w:val="010651D9"/>
    <w:rsid w:val="01066A48"/>
    <w:rsid w:val="010827C0"/>
    <w:rsid w:val="0109689F"/>
    <w:rsid w:val="010A36F1"/>
    <w:rsid w:val="010A6538"/>
    <w:rsid w:val="010B22B0"/>
    <w:rsid w:val="010C0502"/>
    <w:rsid w:val="010F1DA1"/>
    <w:rsid w:val="01113D6B"/>
    <w:rsid w:val="0112363F"/>
    <w:rsid w:val="01172333"/>
    <w:rsid w:val="01172A03"/>
    <w:rsid w:val="011776BC"/>
    <w:rsid w:val="011949CD"/>
    <w:rsid w:val="011B0745"/>
    <w:rsid w:val="011B6997"/>
    <w:rsid w:val="011C648D"/>
    <w:rsid w:val="011E3D92"/>
    <w:rsid w:val="011F6449"/>
    <w:rsid w:val="01203FAE"/>
    <w:rsid w:val="01213882"/>
    <w:rsid w:val="01225D05"/>
    <w:rsid w:val="01233096"/>
    <w:rsid w:val="01233A9E"/>
    <w:rsid w:val="0123584C"/>
    <w:rsid w:val="01236AFB"/>
    <w:rsid w:val="012515C4"/>
    <w:rsid w:val="012670EA"/>
    <w:rsid w:val="01282E62"/>
    <w:rsid w:val="01284C10"/>
    <w:rsid w:val="012A4E2C"/>
    <w:rsid w:val="012A51E0"/>
    <w:rsid w:val="012A6BDB"/>
    <w:rsid w:val="012B4701"/>
    <w:rsid w:val="012D0479"/>
    <w:rsid w:val="012F5F9F"/>
    <w:rsid w:val="01303AC5"/>
    <w:rsid w:val="01311D17"/>
    <w:rsid w:val="0131436A"/>
    <w:rsid w:val="01317F69"/>
    <w:rsid w:val="01341807"/>
    <w:rsid w:val="013637D1"/>
    <w:rsid w:val="01374E54"/>
    <w:rsid w:val="01390BCC"/>
    <w:rsid w:val="013B1B11"/>
    <w:rsid w:val="013C690E"/>
    <w:rsid w:val="013E54DE"/>
    <w:rsid w:val="014001AC"/>
    <w:rsid w:val="01407DFE"/>
    <w:rsid w:val="01422176"/>
    <w:rsid w:val="014337F8"/>
    <w:rsid w:val="014632E9"/>
    <w:rsid w:val="01483505"/>
    <w:rsid w:val="014852B3"/>
    <w:rsid w:val="01487061"/>
    <w:rsid w:val="014A102B"/>
    <w:rsid w:val="014A4B87"/>
    <w:rsid w:val="01505F15"/>
    <w:rsid w:val="015123B9"/>
    <w:rsid w:val="01540E45"/>
    <w:rsid w:val="01545A05"/>
    <w:rsid w:val="01565DA4"/>
    <w:rsid w:val="015679D0"/>
    <w:rsid w:val="01590127"/>
    <w:rsid w:val="015974C0"/>
    <w:rsid w:val="015B3238"/>
    <w:rsid w:val="015D0D5E"/>
    <w:rsid w:val="015E4AD6"/>
    <w:rsid w:val="0160084E"/>
    <w:rsid w:val="016025FC"/>
    <w:rsid w:val="016043AA"/>
    <w:rsid w:val="01626374"/>
    <w:rsid w:val="016320EC"/>
    <w:rsid w:val="01635C49"/>
    <w:rsid w:val="016519C1"/>
    <w:rsid w:val="01655E65"/>
    <w:rsid w:val="01695955"/>
    <w:rsid w:val="016A6FD7"/>
    <w:rsid w:val="016B44FB"/>
    <w:rsid w:val="016D4C76"/>
    <w:rsid w:val="01714809"/>
    <w:rsid w:val="017165B7"/>
    <w:rsid w:val="01730582"/>
    <w:rsid w:val="0173411D"/>
    <w:rsid w:val="01760231"/>
    <w:rsid w:val="017641DF"/>
    <w:rsid w:val="017716F4"/>
    <w:rsid w:val="01787946"/>
    <w:rsid w:val="0179546C"/>
    <w:rsid w:val="017B11E4"/>
    <w:rsid w:val="017B7436"/>
    <w:rsid w:val="017D4F5C"/>
    <w:rsid w:val="017E0CD4"/>
    <w:rsid w:val="017F087E"/>
    <w:rsid w:val="01802C9E"/>
    <w:rsid w:val="018207C5"/>
    <w:rsid w:val="01875DDB"/>
    <w:rsid w:val="018C33F1"/>
    <w:rsid w:val="018D0F17"/>
    <w:rsid w:val="018D7EF2"/>
    <w:rsid w:val="018E53BB"/>
    <w:rsid w:val="018E7169"/>
    <w:rsid w:val="01904D86"/>
    <w:rsid w:val="0192652E"/>
    <w:rsid w:val="019329D2"/>
    <w:rsid w:val="019404F8"/>
    <w:rsid w:val="01944054"/>
    <w:rsid w:val="0194674A"/>
    <w:rsid w:val="0196601E"/>
    <w:rsid w:val="019D73AC"/>
    <w:rsid w:val="019F7441"/>
    <w:rsid w:val="01A22C15"/>
    <w:rsid w:val="01A31ABB"/>
    <w:rsid w:val="01A324E9"/>
    <w:rsid w:val="01A5725D"/>
    <w:rsid w:val="01A7647D"/>
    <w:rsid w:val="01AC22E6"/>
    <w:rsid w:val="01AC75F0"/>
    <w:rsid w:val="01AD5116"/>
    <w:rsid w:val="01AE3368"/>
    <w:rsid w:val="01AF0E8E"/>
    <w:rsid w:val="01B11599"/>
    <w:rsid w:val="01B315B0"/>
    <w:rsid w:val="01B36BD0"/>
    <w:rsid w:val="01B37585"/>
    <w:rsid w:val="01BB3CD7"/>
    <w:rsid w:val="01BD35AB"/>
    <w:rsid w:val="01BF37C7"/>
    <w:rsid w:val="01BF5575"/>
    <w:rsid w:val="01C04E49"/>
    <w:rsid w:val="01C20BC1"/>
    <w:rsid w:val="01C25044"/>
    <w:rsid w:val="01C25065"/>
    <w:rsid w:val="01C26E13"/>
    <w:rsid w:val="01C34939"/>
    <w:rsid w:val="01C67587"/>
    <w:rsid w:val="01C7267B"/>
    <w:rsid w:val="01C74429"/>
    <w:rsid w:val="01C81F50"/>
    <w:rsid w:val="01C82346"/>
    <w:rsid w:val="01CA3F1A"/>
    <w:rsid w:val="01CB2408"/>
    <w:rsid w:val="01CE57B8"/>
    <w:rsid w:val="01CF32DE"/>
    <w:rsid w:val="01D152A8"/>
    <w:rsid w:val="01D32DCE"/>
    <w:rsid w:val="01D34B7C"/>
    <w:rsid w:val="01D55165"/>
    <w:rsid w:val="01D628BE"/>
    <w:rsid w:val="01D63375"/>
    <w:rsid w:val="01D9415D"/>
    <w:rsid w:val="01DA20AA"/>
    <w:rsid w:val="01DB1C83"/>
    <w:rsid w:val="01DB1EFD"/>
    <w:rsid w:val="01DC07BC"/>
    <w:rsid w:val="01DD481D"/>
    <w:rsid w:val="01DE1773"/>
    <w:rsid w:val="01DF5C17"/>
    <w:rsid w:val="01DF6BF8"/>
    <w:rsid w:val="01DF79C5"/>
    <w:rsid w:val="01E23011"/>
    <w:rsid w:val="01E41B1F"/>
    <w:rsid w:val="01E46D89"/>
    <w:rsid w:val="01E50D53"/>
    <w:rsid w:val="01E70628"/>
    <w:rsid w:val="01E74ACC"/>
    <w:rsid w:val="01E81930"/>
    <w:rsid w:val="01E90844"/>
    <w:rsid w:val="01EA0118"/>
    <w:rsid w:val="01EC0334"/>
    <w:rsid w:val="01EC2C57"/>
    <w:rsid w:val="01ED2E37"/>
    <w:rsid w:val="01F01DC8"/>
    <w:rsid w:val="01F11CD4"/>
    <w:rsid w:val="01F14123"/>
    <w:rsid w:val="01F160A6"/>
    <w:rsid w:val="01F33470"/>
    <w:rsid w:val="01F3521E"/>
    <w:rsid w:val="01F66ABD"/>
    <w:rsid w:val="01F66B05"/>
    <w:rsid w:val="01F753C4"/>
    <w:rsid w:val="01F82835"/>
    <w:rsid w:val="01FA47FF"/>
    <w:rsid w:val="01FA65AD"/>
    <w:rsid w:val="01FB40D3"/>
    <w:rsid w:val="01FD42EF"/>
    <w:rsid w:val="01FD7E4B"/>
    <w:rsid w:val="01FF0067"/>
    <w:rsid w:val="01FF3BC3"/>
    <w:rsid w:val="020016E9"/>
    <w:rsid w:val="02002788"/>
    <w:rsid w:val="020236B3"/>
    <w:rsid w:val="02036538"/>
    <w:rsid w:val="02072A78"/>
    <w:rsid w:val="020A2568"/>
    <w:rsid w:val="020C008E"/>
    <w:rsid w:val="020C4532"/>
    <w:rsid w:val="02117D9A"/>
    <w:rsid w:val="0213141D"/>
    <w:rsid w:val="021358C1"/>
    <w:rsid w:val="02144BFA"/>
    <w:rsid w:val="021A09FD"/>
    <w:rsid w:val="021A332F"/>
    <w:rsid w:val="021B47BF"/>
    <w:rsid w:val="021C29C7"/>
    <w:rsid w:val="021F4265"/>
    <w:rsid w:val="021F6013"/>
    <w:rsid w:val="022018BD"/>
    <w:rsid w:val="02225B04"/>
    <w:rsid w:val="02251150"/>
    <w:rsid w:val="022573A2"/>
    <w:rsid w:val="0227136C"/>
    <w:rsid w:val="02274EC8"/>
    <w:rsid w:val="022950E4"/>
    <w:rsid w:val="02296E92"/>
    <w:rsid w:val="022A0825"/>
    <w:rsid w:val="022B2C0A"/>
    <w:rsid w:val="022C0315"/>
    <w:rsid w:val="022C24DE"/>
    <w:rsid w:val="02300221"/>
    <w:rsid w:val="02301FCF"/>
    <w:rsid w:val="02315D47"/>
    <w:rsid w:val="02317AF5"/>
    <w:rsid w:val="02331ABF"/>
    <w:rsid w:val="0233386D"/>
    <w:rsid w:val="02333ED6"/>
    <w:rsid w:val="02337D11"/>
    <w:rsid w:val="023615AF"/>
    <w:rsid w:val="02372857"/>
    <w:rsid w:val="023774FB"/>
    <w:rsid w:val="02395177"/>
    <w:rsid w:val="023B0973"/>
    <w:rsid w:val="023B6BC5"/>
    <w:rsid w:val="023C4E17"/>
    <w:rsid w:val="023C5239"/>
    <w:rsid w:val="023D46EC"/>
    <w:rsid w:val="023F0464"/>
    <w:rsid w:val="02421D02"/>
    <w:rsid w:val="024261A6"/>
    <w:rsid w:val="02441F1E"/>
    <w:rsid w:val="02445A7A"/>
    <w:rsid w:val="024617F2"/>
    <w:rsid w:val="0247234C"/>
    <w:rsid w:val="024737BC"/>
    <w:rsid w:val="0247556A"/>
    <w:rsid w:val="02497534"/>
    <w:rsid w:val="024A0BB7"/>
    <w:rsid w:val="024B505A"/>
    <w:rsid w:val="024C2B81"/>
    <w:rsid w:val="024C492F"/>
    <w:rsid w:val="024C61BE"/>
    <w:rsid w:val="024E4B4B"/>
    <w:rsid w:val="02533F0F"/>
    <w:rsid w:val="02541D7F"/>
    <w:rsid w:val="02551A35"/>
    <w:rsid w:val="0256755B"/>
    <w:rsid w:val="02587777"/>
    <w:rsid w:val="025B2DC4"/>
    <w:rsid w:val="025D08EA"/>
    <w:rsid w:val="025F4662"/>
    <w:rsid w:val="026003DA"/>
    <w:rsid w:val="02602880"/>
    <w:rsid w:val="0261662C"/>
    <w:rsid w:val="02641C78"/>
    <w:rsid w:val="02671768"/>
    <w:rsid w:val="026779BA"/>
    <w:rsid w:val="02685C0C"/>
    <w:rsid w:val="026954E1"/>
    <w:rsid w:val="026B1259"/>
    <w:rsid w:val="026B2E25"/>
    <w:rsid w:val="026E2AF7"/>
    <w:rsid w:val="026E6F9B"/>
    <w:rsid w:val="0270061D"/>
    <w:rsid w:val="02702D13"/>
    <w:rsid w:val="0270686F"/>
    <w:rsid w:val="027125E7"/>
    <w:rsid w:val="02720839"/>
    <w:rsid w:val="027345B1"/>
    <w:rsid w:val="02753E85"/>
    <w:rsid w:val="02775E4F"/>
    <w:rsid w:val="027A149C"/>
    <w:rsid w:val="027D2D3A"/>
    <w:rsid w:val="027F4D04"/>
    <w:rsid w:val="0281282A"/>
    <w:rsid w:val="02820350"/>
    <w:rsid w:val="02824D4D"/>
    <w:rsid w:val="028265A2"/>
    <w:rsid w:val="02881E0B"/>
    <w:rsid w:val="028873E0"/>
    <w:rsid w:val="028916DF"/>
    <w:rsid w:val="02895B83"/>
    <w:rsid w:val="02924A37"/>
    <w:rsid w:val="029307AF"/>
    <w:rsid w:val="02963DFC"/>
    <w:rsid w:val="02981BF3"/>
    <w:rsid w:val="02987B74"/>
    <w:rsid w:val="029C3B08"/>
    <w:rsid w:val="029D518A"/>
    <w:rsid w:val="029F53A6"/>
    <w:rsid w:val="029F7154"/>
    <w:rsid w:val="02A1111E"/>
    <w:rsid w:val="02A14C7A"/>
    <w:rsid w:val="02A36C44"/>
    <w:rsid w:val="02A458A4"/>
    <w:rsid w:val="02A46519"/>
    <w:rsid w:val="02A604E3"/>
    <w:rsid w:val="02A76009"/>
    <w:rsid w:val="02A824AD"/>
    <w:rsid w:val="02AB5498"/>
    <w:rsid w:val="02AB78A7"/>
    <w:rsid w:val="02AD40CA"/>
    <w:rsid w:val="02AE1145"/>
    <w:rsid w:val="02AF383B"/>
    <w:rsid w:val="02AF3E19"/>
    <w:rsid w:val="02B01361"/>
    <w:rsid w:val="02B0310F"/>
    <w:rsid w:val="02B06E10"/>
    <w:rsid w:val="02B47C8B"/>
    <w:rsid w:val="02B50726"/>
    <w:rsid w:val="02B726F0"/>
    <w:rsid w:val="02B7624C"/>
    <w:rsid w:val="02B80216"/>
    <w:rsid w:val="02B81FC4"/>
    <w:rsid w:val="02B96468"/>
    <w:rsid w:val="02BC7D06"/>
    <w:rsid w:val="02BD79AE"/>
    <w:rsid w:val="02BF3353"/>
    <w:rsid w:val="02BF77F6"/>
    <w:rsid w:val="02C72207"/>
    <w:rsid w:val="02C80459"/>
    <w:rsid w:val="02C866AB"/>
    <w:rsid w:val="02C95F7F"/>
    <w:rsid w:val="02CD1F13"/>
    <w:rsid w:val="02CD73A2"/>
    <w:rsid w:val="02CE17E8"/>
    <w:rsid w:val="02D05560"/>
    <w:rsid w:val="02D0730E"/>
    <w:rsid w:val="02D212D8"/>
    <w:rsid w:val="02D446A4"/>
    <w:rsid w:val="02D54924"/>
    <w:rsid w:val="02D55B34"/>
    <w:rsid w:val="02D768EE"/>
    <w:rsid w:val="02D908B8"/>
    <w:rsid w:val="02D92666"/>
    <w:rsid w:val="02DA1F3A"/>
    <w:rsid w:val="02DA63DE"/>
    <w:rsid w:val="02DC4B10"/>
    <w:rsid w:val="02DC5A07"/>
    <w:rsid w:val="02DC5CB3"/>
    <w:rsid w:val="02DD76CE"/>
    <w:rsid w:val="02E1151B"/>
    <w:rsid w:val="02E1776D"/>
    <w:rsid w:val="02E20138"/>
    <w:rsid w:val="02E6168A"/>
    <w:rsid w:val="02E64D83"/>
    <w:rsid w:val="02E84657"/>
    <w:rsid w:val="02EA018D"/>
    <w:rsid w:val="02ED4364"/>
    <w:rsid w:val="02ED698C"/>
    <w:rsid w:val="02EE59E6"/>
    <w:rsid w:val="02F254D6"/>
    <w:rsid w:val="02F327FE"/>
    <w:rsid w:val="02F32FFC"/>
    <w:rsid w:val="02F36323"/>
    <w:rsid w:val="02F54FC6"/>
    <w:rsid w:val="02F5619C"/>
    <w:rsid w:val="02F56D74"/>
    <w:rsid w:val="02F72AEC"/>
    <w:rsid w:val="02F96864"/>
    <w:rsid w:val="02FA1C79"/>
    <w:rsid w:val="02FA438B"/>
    <w:rsid w:val="02FC6355"/>
    <w:rsid w:val="02FE031F"/>
    <w:rsid w:val="02FE3E7B"/>
    <w:rsid w:val="02FF5E45"/>
    <w:rsid w:val="03015719"/>
    <w:rsid w:val="03030BB2"/>
    <w:rsid w:val="03033783"/>
    <w:rsid w:val="03035935"/>
    <w:rsid w:val="030376E3"/>
    <w:rsid w:val="030516AD"/>
    <w:rsid w:val="03060F81"/>
    <w:rsid w:val="03065425"/>
    <w:rsid w:val="030671D3"/>
    <w:rsid w:val="03067533"/>
    <w:rsid w:val="03092820"/>
    <w:rsid w:val="030A0A72"/>
    <w:rsid w:val="030A1C2A"/>
    <w:rsid w:val="030D0562"/>
    <w:rsid w:val="030E0896"/>
    <w:rsid w:val="030F42DA"/>
    <w:rsid w:val="03100052"/>
    <w:rsid w:val="03141B37"/>
    <w:rsid w:val="031511C4"/>
    <w:rsid w:val="03157416"/>
    <w:rsid w:val="03165668"/>
    <w:rsid w:val="0317318F"/>
    <w:rsid w:val="03192A63"/>
    <w:rsid w:val="03196F07"/>
    <w:rsid w:val="031B2C7F"/>
    <w:rsid w:val="031C69F7"/>
    <w:rsid w:val="031E276F"/>
    <w:rsid w:val="031E57BA"/>
    <w:rsid w:val="0321400D"/>
    <w:rsid w:val="03217B69"/>
    <w:rsid w:val="03224D51"/>
    <w:rsid w:val="03231B33"/>
    <w:rsid w:val="03253AFD"/>
    <w:rsid w:val="03261624"/>
    <w:rsid w:val="032633D2"/>
    <w:rsid w:val="0326446A"/>
    <w:rsid w:val="032A1114"/>
    <w:rsid w:val="032A2EC2"/>
    <w:rsid w:val="032B09E8"/>
    <w:rsid w:val="032D5555"/>
    <w:rsid w:val="032F2286"/>
    <w:rsid w:val="032F672A"/>
    <w:rsid w:val="03304250"/>
    <w:rsid w:val="03305FFE"/>
    <w:rsid w:val="033124A2"/>
    <w:rsid w:val="03323B24"/>
    <w:rsid w:val="03345AEF"/>
    <w:rsid w:val="0337738D"/>
    <w:rsid w:val="033A0C2B"/>
    <w:rsid w:val="033B4CE2"/>
    <w:rsid w:val="033C2BF5"/>
    <w:rsid w:val="033E0643"/>
    <w:rsid w:val="033E3663"/>
    <w:rsid w:val="033E696D"/>
    <w:rsid w:val="033F7CB3"/>
    <w:rsid w:val="034321D6"/>
    <w:rsid w:val="03443858"/>
    <w:rsid w:val="03451AAA"/>
    <w:rsid w:val="03457CFC"/>
    <w:rsid w:val="034649C6"/>
    <w:rsid w:val="03475E56"/>
    <w:rsid w:val="03477597"/>
    <w:rsid w:val="034877EC"/>
    <w:rsid w:val="034A1AFD"/>
    <w:rsid w:val="034A3564"/>
    <w:rsid w:val="034B0F2A"/>
    <w:rsid w:val="034D095E"/>
    <w:rsid w:val="034F2928"/>
    <w:rsid w:val="034F71B9"/>
    <w:rsid w:val="0350044F"/>
    <w:rsid w:val="03522419"/>
    <w:rsid w:val="0355045A"/>
    <w:rsid w:val="035717DD"/>
    <w:rsid w:val="03577A2F"/>
    <w:rsid w:val="035937A7"/>
    <w:rsid w:val="035A307B"/>
    <w:rsid w:val="035B12CD"/>
    <w:rsid w:val="035C086D"/>
    <w:rsid w:val="035C5045"/>
    <w:rsid w:val="035E4919"/>
    <w:rsid w:val="03600692"/>
    <w:rsid w:val="036068E4"/>
    <w:rsid w:val="03655CA8"/>
    <w:rsid w:val="036634D2"/>
    <w:rsid w:val="03667C72"/>
    <w:rsid w:val="03676684"/>
    <w:rsid w:val="03681C3C"/>
    <w:rsid w:val="036839EA"/>
    <w:rsid w:val="036A1510"/>
    <w:rsid w:val="036D7252"/>
    <w:rsid w:val="036F2FCB"/>
    <w:rsid w:val="0370464D"/>
    <w:rsid w:val="03724869"/>
    <w:rsid w:val="0374238F"/>
    <w:rsid w:val="037737F4"/>
    <w:rsid w:val="037759DB"/>
    <w:rsid w:val="03791753"/>
    <w:rsid w:val="037B196F"/>
    <w:rsid w:val="037B371D"/>
    <w:rsid w:val="037B4D46"/>
    <w:rsid w:val="037C1244"/>
    <w:rsid w:val="037C61D6"/>
    <w:rsid w:val="037E4FBC"/>
    <w:rsid w:val="03806F86"/>
    <w:rsid w:val="0381685A"/>
    <w:rsid w:val="03822CFE"/>
    <w:rsid w:val="03824AAC"/>
    <w:rsid w:val="038325D2"/>
    <w:rsid w:val="03870314"/>
    <w:rsid w:val="03874A2A"/>
    <w:rsid w:val="03885E3A"/>
    <w:rsid w:val="038A570F"/>
    <w:rsid w:val="03906A9D"/>
    <w:rsid w:val="03912F41"/>
    <w:rsid w:val="03942A31"/>
    <w:rsid w:val="039713C7"/>
    <w:rsid w:val="039B3DC0"/>
    <w:rsid w:val="039D18E6"/>
    <w:rsid w:val="039F1570"/>
    <w:rsid w:val="03A013D6"/>
    <w:rsid w:val="03A04F32"/>
    <w:rsid w:val="03A2514E"/>
    <w:rsid w:val="03A26EFC"/>
    <w:rsid w:val="03A34A22"/>
    <w:rsid w:val="03A52548"/>
    <w:rsid w:val="03A82039"/>
    <w:rsid w:val="03A951F3"/>
    <w:rsid w:val="03AA4003"/>
    <w:rsid w:val="03AA5DB1"/>
    <w:rsid w:val="03AA7B5F"/>
    <w:rsid w:val="03AE3AF3"/>
    <w:rsid w:val="03AF33C7"/>
    <w:rsid w:val="03B30E76"/>
    <w:rsid w:val="03B409DD"/>
    <w:rsid w:val="03B64756"/>
    <w:rsid w:val="03BA6178"/>
    <w:rsid w:val="03BD623A"/>
    <w:rsid w:val="03BE7AAE"/>
    <w:rsid w:val="03C1347A"/>
    <w:rsid w:val="03C230FA"/>
    <w:rsid w:val="03C2759E"/>
    <w:rsid w:val="03C76963"/>
    <w:rsid w:val="03C86237"/>
    <w:rsid w:val="03CA0201"/>
    <w:rsid w:val="03CB1CCE"/>
    <w:rsid w:val="03CB70FD"/>
    <w:rsid w:val="03CC06C2"/>
    <w:rsid w:val="03CC315E"/>
    <w:rsid w:val="03CC3F79"/>
    <w:rsid w:val="03CE7CF1"/>
    <w:rsid w:val="03CF3A69"/>
    <w:rsid w:val="03CF5817"/>
    <w:rsid w:val="03D01ADF"/>
    <w:rsid w:val="03D41080"/>
    <w:rsid w:val="03D70271"/>
    <w:rsid w:val="03D90444"/>
    <w:rsid w:val="03DB0660"/>
    <w:rsid w:val="03DD35E4"/>
    <w:rsid w:val="03DD7F34"/>
    <w:rsid w:val="03E2379C"/>
    <w:rsid w:val="03E36813"/>
    <w:rsid w:val="03E5503B"/>
    <w:rsid w:val="03E56DE9"/>
    <w:rsid w:val="03E72B61"/>
    <w:rsid w:val="03E77005"/>
    <w:rsid w:val="03EA08A3"/>
    <w:rsid w:val="03EC461B"/>
    <w:rsid w:val="03EC63C9"/>
    <w:rsid w:val="03F11C32"/>
    <w:rsid w:val="03F1578E"/>
    <w:rsid w:val="03F359AA"/>
    <w:rsid w:val="03F47798"/>
    <w:rsid w:val="03F60FF6"/>
    <w:rsid w:val="03F62DA4"/>
    <w:rsid w:val="03F7785A"/>
    <w:rsid w:val="03F82FC0"/>
    <w:rsid w:val="03F90AE6"/>
    <w:rsid w:val="03FB660C"/>
    <w:rsid w:val="03FD05D6"/>
    <w:rsid w:val="03FF434E"/>
    <w:rsid w:val="03FF60FC"/>
    <w:rsid w:val="040000C7"/>
    <w:rsid w:val="04011D9C"/>
    <w:rsid w:val="04025BED"/>
    <w:rsid w:val="040354C1"/>
    <w:rsid w:val="04041965"/>
    <w:rsid w:val="040556DD"/>
    <w:rsid w:val="04071455"/>
    <w:rsid w:val="04074FB1"/>
    <w:rsid w:val="04076900"/>
    <w:rsid w:val="040A2CF3"/>
    <w:rsid w:val="040A4AA1"/>
    <w:rsid w:val="040C25C7"/>
    <w:rsid w:val="040C6A6B"/>
    <w:rsid w:val="040E27E3"/>
    <w:rsid w:val="04115E30"/>
    <w:rsid w:val="04133956"/>
    <w:rsid w:val="04137DFA"/>
    <w:rsid w:val="04155920"/>
    <w:rsid w:val="041651F4"/>
    <w:rsid w:val="04180F6C"/>
    <w:rsid w:val="041871BE"/>
    <w:rsid w:val="041A5A3B"/>
    <w:rsid w:val="041B280B"/>
    <w:rsid w:val="041B6CAE"/>
    <w:rsid w:val="041D1575"/>
    <w:rsid w:val="041D2A27"/>
    <w:rsid w:val="041D6583"/>
    <w:rsid w:val="041F054D"/>
    <w:rsid w:val="041F3E95"/>
    <w:rsid w:val="04206073"/>
    <w:rsid w:val="04212517"/>
    <w:rsid w:val="042311BA"/>
    <w:rsid w:val="04233CA6"/>
    <w:rsid w:val="04245B63"/>
    <w:rsid w:val="04261197"/>
    <w:rsid w:val="042711AF"/>
    <w:rsid w:val="04275653"/>
    <w:rsid w:val="042A0CA0"/>
    <w:rsid w:val="042B157A"/>
    <w:rsid w:val="042B3B79"/>
    <w:rsid w:val="042C0EBC"/>
    <w:rsid w:val="042E0790"/>
    <w:rsid w:val="042E0DB9"/>
    <w:rsid w:val="042F4508"/>
    <w:rsid w:val="04310280"/>
    <w:rsid w:val="0431202E"/>
    <w:rsid w:val="043164D2"/>
    <w:rsid w:val="04335DA6"/>
    <w:rsid w:val="04357D70"/>
    <w:rsid w:val="04365896"/>
    <w:rsid w:val="043A0A9D"/>
    <w:rsid w:val="043B3CCE"/>
    <w:rsid w:val="043D6C25"/>
    <w:rsid w:val="043F0BEF"/>
    <w:rsid w:val="043F299D"/>
    <w:rsid w:val="044004C3"/>
    <w:rsid w:val="04402271"/>
    <w:rsid w:val="04447FB3"/>
    <w:rsid w:val="04461F7D"/>
    <w:rsid w:val="04463D2B"/>
    <w:rsid w:val="0449381C"/>
    <w:rsid w:val="04497378"/>
    <w:rsid w:val="044C0C16"/>
    <w:rsid w:val="044C142D"/>
    <w:rsid w:val="044C6E68"/>
    <w:rsid w:val="044E498E"/>
    <w:rsid w:val="045126D0"/>
    <w:rsid w:val="04545D1C"/>
    <w:rsid w:val="045521C0"/>
    <w:rsid w:val="04553F6E"/>
    <w:rsid w:val="04575F38"/>
    <w:rsid w:val="04583A5F"/>
    <w:rsid w:val="04584026"/>
    <w:rsid w:val="0458580D"/>
    <w:rsid w:val="045B70AB"/>
    <w:rsid w:val="045D2E23"/>
    <w:rsid w:val="045F303F"/>
    <w:rsid w:val="045F4DED"/>
    <w:rsid w:val="04602913"/>
    <w:rsid w:val="04605389"/>
    <w:rsid w:val="04620439"/>
    <w:rsid w:val="046250D8"/>
    <w:rsid w:val="046441B2"/>
    <w:rsid w:val="04652BB5"/>
    <w:rsid w:val="04657F2A"/>
    <w:rsid w:val="04671EF4"/>
    <w:rsid w:val="046B19E4"/>
    <w:rsid w:val="046B3792"/>
    <w:rsid w:val="046B5540"/>
    <w:rsid w:val="046C750A"/>
    <w:rsid w:val="046E5030"/>
    <w:rsid w:val="046E6DDE"/>
    <w:rsid w:val="04700DA8"/>
    <w:rsid w:val="04702B56"/>
    <w:rsid w:val="04722D72"/>
    <w:rsid w:val="04730898"/>
    <w:rsid w:val="04732647"/>
    <w:rsid w:val="04743DAC"/>
    <w:rsid w:val="04766DC4"/>
    <w:rsid w:val="047775AF"/>
    <w:rsid w:val="04781A0B"/>
    <w:rsid w:val="04784101"/>
    <w:rsid w:val="04787C5D"/>
    <w:rsid w:val="047A095E"/>
    <w:rsid w:val="047A1C27"/>
    <w:rsid w:val="047C774D"/>
    <w:rsid w:val="047F71D1"/>
    <w:rsid w:val="047F723D"/>
    <w:rsid w:val="04814D63"/>
    <w:rsid w:val="04820ADC"/>
    <w:rsid w:val="0482288A"/>
    <w:rsid w:val="04827293"/>
    <w:rsid w:val="048605CC"/>
    <w:rsid w:val="048900BC"/>
    <w:rsid w:val="04891E6A"/>
    <w:rsid w:val="04893C18"/>
    <w:rsid w:val="048B5043"/>
    <w:rsid w:val="048B5BE2"/>
    <w:rsid w:val="048F763B"/>
    <w:rsid w:val="049031F8"/>
    <w:rsid w:val="04923277"/>
    <w:rsid w:val="049251C3"/>
    <w:rsid w:val="04926F71"/>
    <w:rsid w:val="049336BB"/>
    <w:rsid w:val="04934A97"/>
    <w:rsid w:val="04936845"/>
    <w:rsid w:val="049525BD"/>
    <w:rsid w:val="04966335"/>
    <w:rsid w:val="049802FF"/>
    <w:rsid w:val="049A5E25"/>
    <w:rsid w:val="049A7F93"/>
    <w:rsid w:val="049C7DEF"/>
    <w:rsid w:val="049D3B67"/>
    <w:rsid w:val="049F168E"/>
    <w:rsid w:val="049F330E"/>
    <w:rsid w:val="049F51EA"/>
    <w:rsid w:val="04A22F2C"/>
    <w:rsid w:val="04A3117E"/>
    <w:rsid w:val="04A44EF6"/>
    <w:rsid w:val="04A46CA4"/>
    <w:rsid w:val="04A647CA"/>
    <w:rsid w:val="04A70542"/>
    <w:rsid w:val="04A92EE3"/>
    <w:rsid w:val="04A96068"/>
    <w:rsid w:val="04AA775C"/>
    <w:rsid w:val="04AB3B8E"/>
    <w:rsid w:val="04AB445C"/>
    <w:rsid w:val="04AC7907"/>
    <w:rsid w:val="04AC792F"/>
    <w:rsid w:val="04AD3DAA"/>
    <w:rsid w:val="04AE18D1"/>
    <w:rsid w:val="04AF1889"/>
    <w:rsid w:val="04B05649"/>
    <w:rsid w:val="04B073F7"/>
    <w:rsid w:val="04B213C1"/>
    <w:rsid w:val="04B50EB1"/>
    <w:rsid w:val="04B62533"/>
    <w:rsid w:val="04BA0275"/>
    <w:rsid w:val="04BC3FEE"/>
    <w:rsid w:val="04BD7D66"/>
    <w:rsid w:val="04BE5FB8"/>
    <w:rsid w:val="04BF588C"/>
    <w:rsid w:val="04BF763A"/>
    <w:rsid w:val="04C133B2"/>
    <w:rsid w:val="04C17856"/>
    <w:rsid w:val="04C3537C"/>
    <w:rsid w:val="04C61966"/>
    <w:rsid w:val="04C66C1A"/>
    <w:rsid w:val="04C82992"/>
    <w:rsid w:val="04C902E7"/>
    <w:rsid w:val="04CB2483"/>
    <w:rsid w:val="04CC1D57"/>
    <w:rsid w:val="04CD61FB"/>
    <w:rsid w:val="04CD7FA9"/>
    <w:rsid w:val="04CE00F8"/>
    <w:rsid w:val="04D1736D"/>
    <w:rsid w:val="04D22ADA"/>
    <w:rsid w:val="04D31337"/>
    <w:rsid w:val="04D53301"/>
    <w:rsid w:val="04D550AF"/>
    <w:rsid w:val="04D56E5D"/>
    <w:rsid w:val="04D6145B"/>
    <w:rsid w:val="04D72BD5"/>
    <w:rsid w:val="04D74983"/>
    <w:rsid w:val="04D8694E"/>
    <w:rsid w:val="04DA4474"/>
    <w:rsid w:val="04DC4690"/>
    <w:rsid w:val="04DD3F64"/>
    <w:rsid w:val="04DE19DD"/>
    <w:rsid w:val="04DE21B6"/>
    <w:rsid w:val="04DF1A8A"/>
    <w:rsid w:val="04E11CA6"/>
    <w:rsid w:val="04E15802"/>
    <w:rsid w:val="04E452F2"/>
    <w:rsid w:val="04E6106A"/>
    <w:rsid w:val="04E672BC"/>
    <w:rsid w:val="04E83035"/>
    <w:rsid w:val="04E84DE3"/>
    <w:rsid w:val="04ED76E2"/>
    <w:rsid w:val="04F217BD"/>
    <w:rsid w:val="04F25C61"/>
    <w:rsid w:val="04F27A0F"/>
    <w:rsid w:val="04F30983"/>
    <w:rsid w:val="04F55751"/>
    <w:rsid w:val="04F66F48"/>
    <w:rsid w:val="04F82B4C"/>
    <w:rsid w:val="04FA68C4"/>
    <w:rsid w:val="04FC088E"/>
    <w:rsid w:val="04FC6AE0"/>
    <w:rsid w:val="04FD0162"/>
    <w:rsid w:val="050140F6"/>
    <w:rsid w:val="05055969"/>
    <w:rsid w:val="0506170D"/>
    <w:rsid w:val="050B6D23"/>
    <w:rsid w:val="050C2C6B"/>
    <w:rsid w:val="051200B1"/>
    <w:rsid w:val="051668EE"/>
    <w:rsid w:val="05191440"/>
    <w:rsid w:val="051C2CDE"/>
    <w:rsid w:val="051C683A"/>
    <w:rsid w:val="051E0804"/>
    <w:rsid w:val="051E25B2"/>
    <w:rsid w:val="051F632A"/>
    <w:rsid w:val="051F79A0"/>
    <w:rsid w:val="05221C94"/>
    <w:rsid w:val="0523406D"/>
    <w:rsid w:val="05237BC9"/>
    <w:rsid w:val="052439C6"/>
    <w:rsid w:val="05251E14"/>
    <w:rsid w:val="05263B5D"/>
    <w:rsid w:val="052851DF"/>
    <w:rsid w:val="052878D5"/>
    <w:rsid w:val="052B2F21"/>
    <w:rsid w:val="052D0A47"/>
    <w:rsid w:val="052E47BF"/>
    <w:rsid w:val="052E6005"/>
    <w:rsid w:val="052E656D"/>
    <w:rsid w:val="0532605E"/>
    <w:rsid w:val="053472A6"/>
    <w:rsid w:val="05355B4E"/>
    <w:rsid w:val="053718C6"/>
    <w:rsid w:val="05373674"/>
    <w:rsid w:val="05377B18"/>
    <w:rsid w:val="05394859"/>
    <w:rsid w:val="053C0C8A"/>
    <w:rsid w:val="053C512E"/>
    <w:rsid w:val="053F6F8A"/>
    <w:rsid w:val="05401B5B"/>
    <w:rsid w:val="05410997"/>
    <w:rsid w:val="054118AA"/>
    <w:rsid w:val="054144F3"/>
    <w:rsid w:val="05432019"/>
    <w:rsid w:val="054364BD"/>
    <w:rsid w:val="05452235"/>
    <w:rsid w:val="05453FE3"/>
    <w:rsid w:val="05465FAD"/>
    <w:rsid w:val="05467D5B"/>
    <w:rsid w:val="054933A7"/>
    <w:rsid w:val="054A784B"/>
    <w:rsid w:val="054B35C3"/>
    <w:rsid w:val="054C00FE"/>
    <w:rsid w:val="054D10EA"/>
    <w:rsid w:val="054D2E98"/>
    <w:rsid w:val="054D733B"/>
    <w:rsid w:val="054E09BE"/>
    <w:rsid w:val="054F4E62"/>
    <w:rsid w:val="05524952"/>
    <w:rsid w:val="05542478"/>
    <w:rsid w:val="05544226"/>
    <w:rsid w:val="05554807"/>
    <w:rsid w:val="05573D16"/>
    <w:rsid w:val="05595CE0"/>
    <w:rsid w:val="055A55B4"/>
    <w:rsid w:val="055A7363"/>
    <w:rsid w:val="055C132D"/>
    <w:rsid w:val="055C64B1"/>
    <w:rsid w:val="055C757F"/>
    <w:rsid w:val="0560686D"/>
    <w:rsid w:val="056106F1"/>
    <w:rsid w:val="05654685"/>
    <w:rsid w:val="056768E6"/>
    <w:rsid w:val="0568401A"/>
    <w:rsid w:val="05685F23"/>
    <w:rsid w:val="056A1C9B"/>
    <w:rsid w:val="056A6ABC"/>
    <w:rsid w:val="056D353A"/>
    <w:rsid w:val="056F22B8"/>
    <w:rsid w:val="05706B86"/>
    <w:rsid w:val="05740424"/>
    <w:rsid w:val="05760640"/>
    <w:rsid w:val="05761C29"/>
    <w:rsid w:val="05776166"/>
    <w:rsid w:val="057868A2"/>
    <w:rsid w:val="05790131"/>
    <w:rsid w:val="0579128D"/>
    <w:rsid w:val="057B2001"/>
    <w:rsid w:val="057C19CF"/>
    <w:rsid w:val="057C377D"/>
    <w:rsid w:val="057F6DC9"/>
    <w:rsid w:val="0580326D"/>
    <w:rsid w:val="058058AC"/>
    <w:rsid w:val="05810D93"/>
    <w:rsid w:val="05816D3C"/>
    <w:rsid w:val="05832D5D"/>
    <w:rsid w:val="05834B0B"/>
    <w:rsid w:val="05850883"/>
    <w:rsid w:val="05880374"/>
    <w:rsid w:val="058A7C48"/>
    <w:rsid w:val="058B4100"/>
    <w:rsid w:val="058C1C12"/>
    <w:rsid w:val="058D598A"/>
    <w:rsid w:val="058E2A81"/>
    <w:rsid w:val="058F34B0"/>
    <w:rsid w:val="058F525E"/>
    <w:rsid w:val="05917228"/>
    <w:rsid w:val="05924D4E"/>
    <w:rsid w:val="05940AC6"/>
    <w:rsid w:val="05962A91"/>
    <w:rsid w:val="0596483F"/>
    <w:rsid w:val="059705B7"/>
    <w:rsid w:val="059A1024"/>
    <w:rsid w:val="05A0746B"/>
    <w:rsid w:val="05A14F91"/>
    <w:rsid w:val="05A16594"/>
    <w:rsid w:val="05A30D0A"/>
    <w:rsid w:val="05A36F5B"/>
    <w:rsid w:val="05A54A82"/>
    <w:rsid w:val="05A607FA"/>
    <w:rsid w:val="05A625A8"/>
    <w:rsid w:val="05A76A4C"/>
    <w:rsid w:val="05A7762D"/>
    <w:rsid w:val="05A77DEB"/>
    <w:rsid w:val="05A827C4"/>
    <w:rsid w:val="05AB7BBE"/>
    <w:rsid w:val="05AC4062"/>
    <w:rsid w:val="05AD1B88"/>
    <w:rsid w:val="05AD7DDA"/>
    <w:rsid w:val="05AF5900"/>
    <w:rsid w:val="05AF76AE"/>
    <w:rsid w:val="05B11678"/>
    <w:rsid w:val="05B13426"/>
    <w:rsid w:val="05B20F4D"/>
    <w:rsid w:val="05B747B5"/>
    <w:rsid w:val="05B9677F"/>
    <w:rsid w:val="05BB1A9E"/>
    <w:rsid w:val="05BF6CDE"/>
    <w:rsid w:val="05C018BB"/>
    <w:rsid w:val="05C56ED2"/>
    <w:rsid w:val="05C63FE0"/>
    <w:rsid w:val="05CC0260"/>
    <w:rsid w:val="05CD222A"/>
    <w:rsid w:val="05CF1AFF"/>
    <w:rsid w:val="05CF5FA2"/>
    <w:rsid w:val="05D15877"/>
    <w:rsid w:val="05D215EF"/>
    <w:rsid w:val="05D37841"/>
    <w:rsid w:val="05D435B9"/>
    <w:rsid w:val="05D45367"/>
    <w:rsid w:val="05D53AD5"/>
    <w:rsid w:val="05D64F65"/>
    <w:rsid w:val="05D763F5"/>
    <w:rsid w:val="05D76C05"/>
    <w:rsid w:val="05D830A9"/>
    <w:rsid w:val="05DB04A3"/>
    <w:rsid w:val="05E0185C"/>
    <w:rsid w:val="05E01F5E"/>
    <w:rsid w:val="05E03D0C"/>
    <w:rsid w:val="05E11832"/>
    <w:rsid w:val="05E137B9"/>
    <w:rsid w:val="05E25CD6"/>
    <w:rsid w:val="05E30CAA"/>
    <w:rsid w:val="05E41A4E"/>
    <w:rsid w:val="05E5389B"/>
    <w:rsid w:val="05E80ABB"/>
    <w:rsid w:val="05E80E12"/>
    <w:rsid w:val="05E97064"/>
    <w:rsid w:val="05EA4B8A"/>
    <w:rsid w:val="05ED01D7"/>
    <w:rsid w:val="05EF3F4F"/>
    <w:rsid w:val="05F15F19"/>
    <w:rsid w:val="05F244BB"/>
    <w:rsid w:val="05F41565"/>
    <w:rsid w:val="05F6352F"/>
    <w:rsid w:val="05F759DF"/>
    <w:rsid w:val="05F81055"/>
    <w:rsid w:val="05F9301F"/>
    <w:rsid w:val="05FB28F4"/>
    <w:rsid w:val="05FB6326"/>
    <w:rsid w:val="05FE0636"/>
    <w:rsid w:val="05FE2CE1"/>
    <w:rsid w:val="05FE4192"/>
    <w:rsid w:val="06007F0A"/>
    <w:rsid w:val="06020126"/>
    <w:rsid w:val="06021ED4"/>
    <w:rsid w:val="06024233"/>
    <w:rsid w:val="060379FA"/>
    <w:rsid w:val="06061473"/>
    <w:rsid w:val="060754D4"/>
    <w:rsid w:val="060774EA"/>
    <w:rsid w:val="06085010"/>
    <w:rsid w:val="06086964"/>
    <w:rsid w:val="060A6FDB"/>
    <w:rsid w:val="060C68AF"/>
    <w:rsid w:val="060D2627"/>
    <w:rsid w:val="060E0879"/>
    <w:rsid w:val="060E5941"/>
    <w:rsid w:val="060E6ACB"/>
    <w:rsid w:val="06110369"/>
    <w:rsid w:val="06110FAF"/>
    <w:rsid w:val="06111157"/>
    <w:rsid w:val="06113EC5"/>
    <w:rsid w:val="06173888"/>
    <w:rsid w:val="06175254"/>
    <w:rsid w:val="06186459"/>
    <w:rsid w:val="061B4D44"/>
    <w:rsid w:val="061D6D0E"/>
    <w:rsid w:val="061E0B8A"/>
    <w:rsid w:val="061F2A86"/>
    <w:rsid w:val="062077BC"/>
    <w:rsid w:val="06217C9A"/>
    <w:rsid w:val="06231E4A"/>
    <w:rsid w:val="06233BF8"/>
    <w:rsid w:val="06277B8D"/>
    <w:rsid w:val="06287461"/>
    <w:rsid w:val="062956B3"/>
    <w:rsid w:val="062C0CFF"/>
    <w:rsid w:val="062C51A3"/>
    <w:rsid w:val="062E0F1B"/>
    <w:rsid w:val="062F6A41"/>
    <w:rsid w:val="06317000"/>
    <w:rsid w:val="0633208D"/>
    <w:rsid w:val="06336531"/>
    <w:rsid w:val="063444F1"/>
    <w:rsid w:val="0636392C"/>
    <w:rsid w:val="06383B48"/>
    <w:rsid w:val="063858F6"/>
    <w:rsid w:val="063876A4"/>
    <w:rsid w:val="0639166E"/>
    <w:rsid w:val="063B3638"/>
    <w:rsid w:val="063D115E"/>
    <w:rsid w:val="063E0A32"/>
    <w:rsid w:val="063E2D45"/>
    <w:rsid w:val="063F6C84"/>
    <w:rsid w:val="06400C4E"/>
    <w:rsid w:val="06420522"/>
    <w:rsid w:val="064217FF"/>
    <w:rsid w:val="064424ED"/>
    <w:rsid w:val="0644429B"/>
    <w:rsid w:val="06450013"/>
    <w:rsid w:val="06467818"/>
    <w:rsid w:val="06475B39"/>
    <w:rsid w:val="06493CA7"/>
    <w:rsid w:val="064A387B"/>
    <w:rsid w:val="064C314F"/>
    <w:rsid w:val="064D1F75"/>
    <w:rsid w:val="064E6EC7"/>
    <w:rsid w:val="064F2C3F"/>
    <w:rsid w:val="065026A6"/>
    <w:rsid w:val="065101E4"/>
    <w:rsid w:val="06530982"/>
    <w:rsid w:val="06540256"/>
    <w:rsid w:val="065546FA"/>
    <w:rsid w:val="06563FCE"/>
    <w:rsid w:val="06565D7C"/>
    <w:rsid w:val="06581AF4"/>
    <w:rsid w:val="06585F98"/>
    <w:rsid w:val="065A1D10"/>
    <w:rsid w:val="065A6178"/>
    <w:rsid w:val="065B3392"/>
    <w:rsid w:val="065B7836"/>
    <w:rsid w:val="065D535C"/>
    <w:rsid w:val="065D710A"/>
    <w:rsid w:val="065F10D4"/>
    <w:rsid w:val="06620965"/>
    <w:rsid w:val="06620BC5"/>
    <w:rsid w:val="06624721"/>
    <w:rsid w:val="06640499"/>
    <w:rsid w:val="066466EB"/>
    <w:rsid w:val="06652463"/>
    <w:rsid w:val="066A7A79"/>
    <w:rsid w:val="066B7191"/>
    <w:rsid w:val="066C1A43"/>
    <w:rsid w:val="066C31F2"/>
    <w:rsid w:val="066C3DE7"/>
    <w:rsid w:val="066F1CF3"/>
    <w:rsid w:val="066F5090"/>
    <w:rsid w:val="06712BB6"/>
    <w:rsid w:val="06714493"/>
    <w:rsid w:val="06732DD2"/>
    <w:rsid w:val="0674223D"/>
    <w:rsid w:val="067508F8"/>
    <w:rsid w:val="06764670"/>
    <w:rsid w:val="06783F44"/>
    <w:rsid w:val="067A40B5"/>
    <w:rsid w:val="067A4160"/>
    <w:rsid w:val="067A7CBC"/>
    <w:rsid w:val="067B3A34"/>
    <w:rsid w:val="067E5607"/>
    <w:rsid w:val="06826B71"/>
    <w:rsid w:val="06837FE9"/>
    <w:rsid w:val="068428E9"/>
    <w:rsid w:val="06847D38"/>
    <w:rsid w:val="06862B05"/>
    <w:rsid w:val="068723D9"/>
    <w:rsid w:val="0687687D"/>
    <w:rsid w:val="068C3E93"/>
    <w:rsid w:val="068C5C42"/>
    <w:rsid w:val="068E3768"/>
    <w:rsid w:val="068E5516"/>
    <w:rsid w:val="069114AA"/>
    <w:rsid w:val="06913258"/>
    <w:rsid w:val="06915006"/>
    <w:rsid w:val="06930BB8"/>
    <w:rsid w:val="06930D7E"/>
    <w:rsid w:val="06935222"/>
    <w:rsid w:val="0696261C"/>
    <w:rsid w:val="069761AE"/>
    <w:rsid w:val="069778EF"/>
    <w:rsid w:val="069B7C33"/>
    <w:rsid w:val="06A0349B"/>
    <w:rsid w:val="06A11837"/>
    <w:rsid w:val="06A13572"/>
    <w:rsid w:val="06A20FC1"/>
    <w:rsid w:val="06A21E31"/>
    <w:rsid w:val="06A25465"/>
    <w:rsid w:val="06A61C42"/>
    <w:rsid w:val="06A765D7"/>
    <w:rsid w:val="06AB256C"/>
    <w:rsid w:val="06AB431A"/>
    <w:rsid w:val="06AD62E4"/>
    <w:rsid w:val="06AD6F44"/>
    <w:rsid w:val="06AE3E0A"/>
    <w:rsid w:val="06AE7966"/>
    <w:rsid w:val="06B036DE"/>
    <w:rsid w:val="06B07B82"/>
    <w:rsid w:val="06B64308"/>
    <w:rsid w:val="06B64A6C"/>
    <w:rsid w:val="06B74C51"/>
    <w:rsid w:val="06BA27AF"/>
    <w:rsid w:val="06BA455D"/>
    <w:rsid w:val="06BA7F39"/>
    <w:rsid w:val="06BC02D5"/>
    <w:rsid w:val="06BD229F"/>
    <w:rsid w:val="06BD5DFB"/>
    <w:rsid w:val="06C06AFB"/>
    <w:rsid w:val="06C07699"/>
    <w:rsid w:val="06C34D06"/>
    <w:rsid w:val="06C4362D"/>
    <w:rsid w:val="06C453DB"/>
    <w:rsid w:val="06C47189"/>
    <w:rsid w:val="06C62F02"/>
    <w:rsid w:val="06C74ECC"/>
    <w:rsid w:val="06C929F2"/>
    <w:rsid w:val="06CB676A"/>
    <w:rsid w:val="06CC4290"/>
    <w:rsid w:val="06D118A6"/>
    <w:rsid w:val="06D46400"/>
    <w:rsid w:val="06D4668A"/>
    <w:rsid w:val="06D51397"/>
    <w:rsid w:val="06D534C3"/>
    <w:rsid w:val="06D7510F"/>
    <w:rsid w:val="06D849E3"/>
    <w:rsid w:val="06D85DD9"/>
    <w:rsid w:val="06D976A1"/>
    <w:rsid w:val="06DC0977"/>
    <w:rsid w:val="06DD649D"/>
    <w:rsid w:val="06DF0467"/>
    <w:rsid w:val="06DF2215"/>
    <w:rsid w:val="06DF3FC3"/>
    <w:rsid w:val="06E10A04"/>
    <w:rsid w:val="06E11AE9"/>
    <w:rsid w:val="06E272C3"/>
    <w:rsid w:val="06E415DA"/>
    <w:rsid w:val="06E4782C"/>
    <w:rsid w:val="06E635A4"/>
    <w:rsid w:val="06E65352"/>
    <w:rsid w:val="06E70564"/>
    <w:rsid w:val="06E710CA"/>
    <w:rsid w:val="06E85D06"/>
    <w:rsid w:val="06E94E42"/>
    <w:rsid w:val="06EB0BBA"/>
    <w:rsid w:val="06ED4932"/>
    <w:rsid w:val="06EE06AA"/>
    <w:rsid w:val="06EE2458"/>
    <w:rsid w:val="06F15AA5"/>
    <w:rsid w:val="06F16A01"/>
    <w:rsid w:val="06F2019A"/>
    <w:rsid w:val="06F21F49"/>
    <w:rsid w:val="06F3181D"/>
    <w:rsid w:val="06F31B2D"/>
    <w:rsid w:val="06F35CC1"/>
    <w:rsid w:val="06F85085"/>
    <w:rsid w:val="06FA2BAB"/>
    <w:rsid w:val="06FA704F"/>
    <w:rsid w:val="06FC2DC7"/>
    <w:rsid w:val="06FC6EAE"/>
    <w:rsid w:val="06FD269B"/>
    <w:rsid w:val="06FD37A1"/>
    <w:rsid w:val="06FF13BC"/>
    <w:rsid w:val="06FF6413"/>
    <w:rsid w:val="0701218C"/>
    <w:rsid w:val="07027CB2"/>
    <w:rsid w:val="07034156"/>
    <w:rsid w:val="07047ECE"/>
    <w:rsid w:val="070752C8"/>
    <w:rsid w:val="0708351A"/>
    <w:rsid w:val="070B4DB8"/>
    <w:rsid w:val="070C2530"/>
    <w:rsid w:val="070C28DE"/>
    <w:rsid w:val="070E2AFA"/>
    <w:rsid w:val="07100621"/>
    <w:rsid w:val="07101CBA"/>
    <w:rsid w:val="07117549"/>
    <w:rsid w:val="07126147"/>
    <w:rsid w:val="07133C6D"/>
    <w:rsid w:val="07155C37"/>
    <w:rsid w:val="071579E5"/>
    <w:rsid w:val="071719AF"/>
    <w:rsid w:val="0717375D"/>
    <w:rsid w:val="07174068"/>
    <w:rsid w:val="07177C01"/>
    <w:rsid w:val="071A324D"/>
    <w:rsid w:val="071C5217"/>
    <w:rsid w:val="071F2612"/>
    <w:rsid w:val="07221FB6"/>
    <w:rsid w:val="072365A6"/>
    <w:rsid w:val="07245D42"/>
    <w:rsid w:val="072639A0"/>
    <w:rsid w:val="07264C62"/>
    <w:rsid w:val="07267E44"/>
    <w:rsid w:val="07293490"/>
    <w:rsid w:val="072B7208"/>
    <w:rsid w:val="072D1869"/>
    <w:rsid w:val="072E57F1"/>
    <w:rsid w:val="072E6CF9"/>
    <w:rsid w:val="07302A71"/>
    <w:rsid w:val="0730325C"/>
    <w:rsid w:val="0730481F"/>
    <w:rsid w:val="07320597"/>
    <w:rsid w:val="073562D9"/>
    <w:rsid w:val="07372051"/>
    <w:rsid w:val="07375BAD"/>
    <w:rsid w:val="073836D3"/>
    <w:rsid w:val="07397B77"/>
    <w:rsid w:val="073E3C7E"/>
    <w:rsid w:val="074107DA"/>
    <w:rsid w:val="07434552"/>
    <w:rsid w:val="074402CA"/>
    <w:rsid w:val="07442078"/>
    <w:rsid w:val="0744651C"/>
    <w:rsid w:val="07465DF0"/>
    <w:rsid w:val="07481B68"/>
    <w:rsid w:val="074A3B33"/>
    <w:rsid w:val="074D3623"/>
    <w:rsid w:val="074F6344"/>
    <w:rsid w:val="074F739B"/>
    <w:rsid w:val="07524795"/>
    <w:rsid w:val="0754675F"/>
    <w:rsid w:val="07550729"/>
    <w:rsid w:val="075524D7"/>
    <w:rsid w:val="075A189C"/>
    <w:rsid w:val="075B5D40"/>
    <w:rsid w:val="075D7DCE"/>
    <w:rsid w:val="075F5104"/>
    <w:rsid w:val="07610E7C"/>
    <w:rsid w:val="07617018"/>
    <w:rsid w:val="07630750"/>
    <w:rsid w:val="07656115"/>
    <w:rsid w:val="076646E5"/>
    <w:rsid w:val="07683FB9"/>
    <w:rsid w:val="0769037B"/>
    <w:rsid w:val="07691ADF"/>
    <w:rsid w:val="076D15CF"/>
    <w:rsid w:val="076D5A73"/>
    <w:rsid w:val="076F3599"/>
    <w:rsid w:val="076F41ED"/>
    <w:rsid w:val="07726015"/>
    <w:rsid w:val="07727F9D"/>
    <w:rsid w:val="077706A0"/>
    <w:rsid w:val="0779354C"/>
    <w:rsid w:val="07794418"/>
    <w:rsid w:val="077961C6"/>
    <w:rsid w:val="07797F74"/>
    <w:rsid w:val="077A1F3E"/>
    <w:rsid w:val="077A3CEC"/>
    <w:rsid w:val="077B0190"/>
    <w:rsid w:val="077B16E9"/>
    <w:rsid w:val="07807554"/>
    <w:rsid w:val="07830DF3"/>
    <w:rsid w:val="07846919"/>
    <w:rsid w:val="07866B35"/>
    <w:rsid w:val="07872474"/>
    <w:rsid w:val="078828AD"/>
    <w:rsid w:val="0788465B"/>
    <w:rsid w:val="07886409"/>
    <w:rsid w:val="078D7EC3"/>
    <w:rsid w:val="078E1545"/>
    <w:rsid w:val="079052BE"/>
    <w:rsid w:val="07941252"/>
    <w:rsid w:val="07943000"/>
    <w:rsid w:val="07966D78"/>
    <w:rsid w:val="079923C4"/>
    <w:rsid w:val="079A613C"/>
    <w:rsid w:val="079E79DA"/>
    <w:rsid w:val="079F3753"/>
    <w:rsid w:val="07A07BF6"/>
    <w:rsid w:val="07A11279"/>
    <w:rsid w:val="07A116DA"/>
    <w:rsid w:val="07A31864"/>
    <w:rsid w:val="07A34FF1"/>
    <w:rsid w:val="07A64AE1"/>
    <w:rsid w:val="07A70F85"/>
    <w:rsid w:val="07A80859"/>
    <w:rsid w:val="07AA637F"/>
    <w:rsid w:val="07AA6C9E"/>
    <w:rsid w:val="07AD2313"/>
    <w:rsid w:val="07AF3996"/>
    <w:rsid w:val="07B216D8"/>
    <w:rsid w:val="07B2792A"/>
    <w:rsid w:val="07B45450"/>
    <w:rsid w:val="07B471FE"/>
    <w:rsid w:val="07B54D24"/>
    <w:rsid w:val="07B62F76"/>
    <w:rsid w:val="07B70A9C"/>
    <w:rsid w:val="07B74F40"/>
    <w:rsid w:val="07B92A66"/>
    <w:rsid w:val="07B94814"/>
    <w:rsid w:val="07BB058C"/>
    <w:rsid w:val="07BC4304"/>
    <w:rsid w:val="07BE1E2B"/>
    <w:rsid w:val="07C05BA3"/>
    <w:rsid w:val="07C06F0B"/>
    <w:rsid w:val="07C363B5"/>
    <w:rsid w:val="07C531B9"/>
    <w:rsid w:val="07C66F31"/>
    <w:rsid w:val="07C84A57"/>
    <w:rsid w:val="07CD4764"/>
    <w:rsid w:val="07CE4C09"/>
    <w:rsid w:val="07CF228A"/>
    <w:rsid w:val="07CF5DE6"/>
    <w:rsid w:val="07D16819"/>
    <w:rsid w:val="07D17DB0"/>
    <w:rsid w:val="07D4733A"/>
    <w:rsid w:val="07D478A0"/>
    <w:rsid w:val="07D57174"/>
    <w:rsid w:val="07D63618"/>
    <w:rsid w:val="07DC0503"/>
    <w:rsid w:val="07DD49A7"/>
    <w:rsid w:val="07DE4284"/>
    <w:rsid w:val="07DF701E"/>
    <w:rsid w:val="07E07B52"/>
    <w:rsid w:val="07E07FF3"/>
    <w:rsid w:val="07E1193E"/>
    <w:rsid w:val="07E3599F"/>
    <w:rsid w:val="07E35D35"/>
    <w:rsid w:val="07E43C8F"/>
    <w:rsid w:val="07E61381"/>
    <w:rsid w:val="07EC4BEA"/>
    <w:rsid w:val="07EC6998"/>
    <w:rsid w:val="07ED44BE"/>
    <w:rsid w:val="07F053D2"/>
    <w:rsid w:val="07F10452"/>
    <w:rsid w:val="07F25F78"/>
    <w:rsid w:val="07F51244"/>
    <w:rsid w:val="07F615C4"/>
    <w:rsid w:val="07F67816"/>
    <w:rsid w:val="07F92796"/>
    <w:rsid w:val="07F92E63"/>
    <w:rsid w:val="07FA1055"/>
    <w:rsid w:val="07FB6BDB"/>
    <w:rsid w:val="07FB7581"/>
    <w:rsid w:val="07FD6DF7"/>
    <w:rsid w:val="07FE491D"/>
    <w:rsid w:val="07FF2A68"/>
    <w:rsid w:val="08017F69"/>
    <w:rsid w:val="080261BB"/>
    <w:rsid w:val="08033CE1"/>
    <w:rsid w:val="08053EFD"/>
    <w:rsid w:val="08061376"/>
    <w:rsid w:val="0808754A"/>
    <w:rsid w:val="080A32C2"/>
    <w:rsid w:val="080B2B96"/>
    <w:rsid w:val="080F08D8"/>
    <w:rsid w:val="081303C8"/>
    <w:rsid w:val="08147C9D"/>
    <w:rsid w:val="08161C67"/>
    <w:rsid w:val="08163A15"/>
    <w:rsid w:val="081859DF"/>
    <w:rsid w:val="08185D1F"/>
    <w:rsid w:val="081952B3"/>
    <w:rsid w:val="081A3210"/>
    <w:rsid w:val="081C5B30"/>
    <w:rsid w:val="081E6D6D"/>
    <w:rsid w:val="08202AE5"/>
    <w:rsid w:val="08206641"/>
    <w:rsid w:val="082075C9"/>
    <w:rsid w:val="08234384"/>
    <w:rsid w:val="082425D6"/>
    <w:rsid w:val="082500FC"/>
    <w:rsid w:val="082A15C4"/>
    <w:rsid w:val="082C3238"/>
    <w:rsid w:val="082C4FE6"/>
    <w:rsid w:val="082F4AD6"/>
    <w:rsid w:val="08303A92"/>
    <w:rsid w:val="08304675"/>
    <w:rsid w:val="08305436"/>
    <w:rsid w:val="083258ED"/>
    <w:rsid w:val="08326375"/>
    <w:rsid w:val="0834033F"/>
    <w:rsid w:val="083640B7"/>
    <w:rsid w:val="08365E65"/>
    <w:rsid w:val="08381BDD"/>
    <w:rsid w:val="08393BA7"/>
    <w:rsid w:val="08397703"/>
    <w:rsid w:val="083B791F"/>
    <w:rsid w:val="083D5445"/>
    <w:rsid w:val="083D71F3"/>
    <w:rsid w:val="083E2F6B"/>
    <w:rsid w:val="083E4D1A"/>
    <w:rsid w:val="08400A92"/>
    <w:rsid w:val="08404F2B"/>
    <w:rsid w:val="08404F36"/>
    <w:rsid w:val="0842784B"/>
    <w:rsid w:val="08444D3B"/>
    <w:rsid w:val="08452D77"/>
    <w:rsid w:val="084542FA"/>
    <w:rsid w:val="0846765B"/>
    <w:rsid w:val="084762C4"/>
    <w:rsid w:val="08485B98"/>
    <w:rsid w:val="08493DEA"/>
    <w:rsid w:val="084A7B62"/>
    <w:rsid w:val="084C38DA"/>
    <w:rsid w:val="084E1401"/>
    <w:rsid w:val="084E7652"/>
    <w:rsid w:val="084F5179"/>
    <w:rsid w:val="084F6F27"/>
    <w:rsid w:val="08510EF1"/>
    <w:rsid w:val="08534C69"/>
    <w:rsid w:val="08536A17"/>
    <w:rsid w:val="0858227F"/>
    <w:rsid w:val="0858402D"/>
    <w:rsid w:val="085A06A2"/>
    <w:rsid w:val="085A5FF7"/>
    <w:rsid w:val="085D7896"/>
    <w:rsid w:val="085E53BC"/>
    <w:rsid w:val="085F360E"/>
    <w:rsid w:val="08624EAC"/>
    <w:rsid w:val="08626C5A"/>
    <w:rsid w:val="086401F8"/>
    <w:rsid w:val="08646E76"/>
    <w:rsid w:val="086700D5"/>
    <w:rsid w:val="086724C2"/>
    <w:rsid w:val="08674270"/>
    <w:rsid w:val="086955C6"/>
    <w:rsid w:val="086A3D60"/>
    <w:rsid w:val="086C7AD9"/>
    <w:rsid w:val="086E1AA3"/>
    <w:rsid w:val="086F1377"/>
    <w:rsid w:val="0870581B"/>
    <w:rsid w:val="08726929"/>
    <w:rsid w:val="08730E67"/>
    <w:rsid w:val="08732C15"/>
    <w:rsid w:val="08744BDF"/>
    <w:rsid w:val="08751CAA"/>
    <w:rsid w:val="08752E31"/>
    <w:rsid w:val="08760957"/>
    <w:rsid w:val="08776489"/>
    <w:rsid w:val="087921F6"/>
    <w:rsid w:val="087A0447"/>
    <w:rsid w:val="087B41C0"/>
    <w:rsid w:val="087D1CE6"/>
    <w:rsid w:val="087D3A94"/>
    <w:rsid w:val="087D5842"/>
    <w:rsid w:val="087E15BA"/>
    <w:rsid w:val="087E4C40"/>
    <w:rsid w:val="087E4ECC"/>
    <w:rsid w:val="087F780C"/>
    <w:rsid w:val="08843074"/>
    <w:rsid w:val="08844E22"/>
    <w:rsid w:val="08852948"/>
    <w:rsid w:val="08872B64"/>
    <w:rsid w:val="088C763C"/>
    <w:rsid w:val="088E3280"/>
    <w:rsid w:val="088E5CA1"/>
    <w:rsid w:val="088E7A4F"/>
    <w:rsid w:val="088F37C7"/>
    <w:rsid w:val="088F5575"/>
    <w:rsid w:val="08915791"/>
    <w:rsid w:val="0891753F"/>
    <w:rsid w:val="089239B9"/>
    <w:rsid w:val="089247D2"/>
    <w:rsid w:val="08935065"/>
    <w:rsid w:val="08940DDD"/>
    <w:rsid w:val="08966904"/>
    <w:rsid w:val="08981017"/>
    <w:rsid w:val="0898267C"/>
    <w:rsid w:val="08986B20"/>
    <w:rsid w:val="08990393"/>
    <w:rsid w:val="089A2898"/>
    <w:rsid w:val="089A4646"/>
    <w:rsid w:val="089B6610"/>
    <w:rsid w:val="08A07782"/>
    <w:rsid w:val="08A2174C"/>
    <w:rsid w:val="08A234FA"/>
    <w:rsid w:val="08A6123D"/>
    <w:rsid w:val="08A74FB5"/>
    <w:rsid w:val="08A90D2D"/>
    <w:rsid w:val="08A94889"/>
    <w:rsid w:val="08AA0601"/>
    <w:rsid w:val="08AA1318"/>
    <w:rsid w:val="08AB0B44"/>
    <w:rsid w:val="08AB6853"/>
    <w:rsid w:val="08AE1E9F"/>
    <w:rsid w:val="08B1373D"/>
    <w:rsid w:val="08B576D2"/>
    <w:rsid w:val="08B82D1E"/>
    <w:rsid w:val="08B84ACC"/>
    <w:rsid w:val="08B9797D"/>
    <w:rsid w:val="08BD20E2"/>
    <w:rsid w:val="08BF40AC"/>
    <w:rsid w:val="08C16076"/>
    <w:rsid w:val="08C1759F"/>
    <w:rsid w:val="08C43471"/>
    <w:rsid w:val="08C77405"/>
    <w:rsid w:val="08C90A87"/>
    <w:rsid w:val="08C94F2B"/>
    <w:rsid w:val="08CB0CA3"/>
    <w:rsid w:val="08CE0793"/>
    <w:rsid w:val="08CE609D"/>
    <w:rsid w:val="08CE6A87"/>
    <w:rsid w:val="08D132DE"/>
    <w:rsid w:val="08D13DE0"/>
    <w:rsid w:val="08D31906"/>
    <w:rsid w:val="08D37B58"/>
    <w:rsid w:val="08D4742C"/>
    <w:rsid w:val="08D538D0"/>
    <w:rsid w:val="08D5567E"/>
    <w:rsid w:val="08D613F6"/>
    <w:rsid w:val="08D66AD6"/>
    <w:rsid w:val="08D833C0"/>
    <w:rsid w:val="08DA33A3"/>
    <w:rsid w:val="08DA7138"/>
    <w:rsid w:val="08DC4C5E"/>
    <w:rsid w:val="08DD2784"/>
    <w:rsid w:val="08DF02AB"/>
    <w:rsid w:val="08E43B13"/>
    <w:rsid w:val="08E65ADD"/>
    <w:rsid w:val="08E73603"/>
    <w:rsid w:val="08E80F13"/>
    <w:rsid w:val="08E91129"/>
    <w:rsid w:val="08E96A5C"/>
    <w:rsid w:val="08E9737B"/>
    <w:rsid w:val="08EE04EE"/>
    <w:rsid w:val="08F024B8"/>
    <w:rsid w:val="08F04266"/>
    <w:rsid w:val="08F16230"/>
    <w:rsid w:val="08F17FDE"/>
    <w:rsid w:val="08F5187C"/>
    <w:rsid w:val="08F71A98"/>
    <w:rsid w:val="08F875BE"/>
    <w:rsid w:val="08F902D0"/>
    <w:rsid w:val="08FA3336"/>
    <w:rsid w:val="08FA6E92"/>
    <w:rsid w:val="08FC0E5C"/>
    <w:rsid w:val="08FD2E27"/>
    <w:rsid w:val="08FD6983"/>
    <w:rsid w:val="08FF6B9F"/>
    <w:rsid w:val="08FF7541"/>
    <w:rsid w:val="08FF7E1C"/>
    <w:rsid w:val="09006F08"/>
    <w:rsid w:val="0902043D"/>
    <w:rsid w:val="090441B5"/>
    <w:rsid w:val="09063A89"/>
    <w:rsid w:val="09075A53"/>
    <w:rsid w:val="090917CB"/>
    <w:rsid w:val="09093579"/>
    <w:rsid w:val="090B10A0"/>
    <w:rsid w:val="090C4E18"/>
    <w:rsid w:val="090D25F9"/>
    <w:rsid w:val="090D306A"/>
    <w:rsid w:val="090E293E"/>
    <w:rsid w:val="090E6DE2"/>
    <w:rsid w:val="09103097"/>
    <w:rsid w:val="091259B7"/>
    <w:rsid w:val="09151D3A"/>
    <w:rsid w:val="09166F09"/>
    <w:rsid w:val="09173EE8"/>
    <w:rsid w:val="091A4149"/>
    <w:rsid w:val="091A7535"/>
    <w:rsid w:val="091C14FF"/>
    <w:rsid w:val="091D1F66"/>
    <w:rsid w:val="091F2D9D"/>
    <w:rsid w:val="092263E9"/>
    <w:rsid w:val="0923693C"/>
    <w:rsid w:val="09265ED9"/>
    <w:rsid w:val="09271C52"/>
    <w:rsid w:val="09287EA3"/>
    <w:rsid w:val="092B1742"/>
    <w:rsid w:val="092D370C"/>
    <w:rsid w:val="092E2FE0"/>
    <w:rsid w:val="09302681"/>
    <w:rsid w:val="09304AAA"/>
    <w:rsid w:val="09304FAA"/>
    <w:rsid w:val="09335624"/>
    <w:rsid w:val="09336848"/>
    <w:rsid w:val="093700E7"/>
    <w:rsid w:val="09371E95"/>
    <w:rsid w:val="09385C0D"/>
    <w:rsid w:val="093A3733"/>
    <w:rsid w:val="093B4BC3"/>
    <w:rsid w:val="093C394F"/>
    <w:rsid w:val="093C56FD"/>
    <w:rsid w:val="093F0D49"/>
    <w:rsid w:val="09410F65"/>
    <w:rsid w:val="09420839"/>
    <w:rsid w:val="09431B47"/>
    <w:rsid w:val="09434CDD"/>
    <w:rsid w:val="09436A8B"/>
    <w:rsid w:val="0944690F"/>
    <w:rsid w:val="0946032A"/>
    <w:rsid w:val="094822F4"/>
    <w:rsid w:val="094840A2"/>
    <w:rsid w:val="09491BC8"/>
    <w:rsid w:val="0949606C"/>
    <w:rsid w:val="094A0E2E"/>
    <w:rsid w:val="094B1DE4"/>
    <w:rsid w:val="094D16B8"/>
    <w:rsid w:val="094E3682"/>
    <w:rsid w:val="09502F56"/>
    <w:rsid w:val="0951052A"/>
    <w:rsid w:val="09535675"/>
    <w:rsid w:val="09563B8E"/>
    <w:rsid w:val="09572C5B"/>
    <w:rsid w:val="095742E5"/>
    <w:rsid w:val="0959014C"/>
    <w:rsid w:val="0959188D"/>
    <w:rsid w:val="095A2027"/>
    <w:rsid w:val="095A2D1D"/>
    <w:rsid w:val="095C18FB"/>
    <w:rsid w:val="095E1B17"/>
    <w:rsid w:val="095E2056"/>
    <w:rsid w:val="095E38C5"/>
    <w:rsid w:val="095F057D"/>
    <w:rsid w:val="095F13EB"/>
    <w:rsid w:val="095F3199"/>
    <w:rsid w:val="095F763D"/>
    <w:rsid w:val="096133B5"/>
    <w:rsid w:val="09616F12"/>
    <w:rsid w:val="09642282"/>
    <w:rsid w:val="09644C54"/>
    <w:rsid w:val="096609CC"/>
    <w:rsid w:val="0966277A"/>
    <w:rsid w:val="096802A0"/>
    <w:rsid w:val="096864F2"/>
    <w:rsid w:val="0969226A"/>
    <w:rsid w:val="096B7E2B"/>
    <w:rsid w:val="096D3B08"/>
    <w:rsid w:val="0970184A"/>
    <w:rsid w:val="097138D6"/>
    <w:rsid w:val="09722ECD"/>
    <w:rsid w:val="09733572"/>
    <w:rsid w:val="09756E61"/>
    <w:rsid w:val="09772BD9"/>
    <w:rsid w:val="09772C16"/>
    <w:rsid w:val="09774987"/>
    <w:rsid w:val="09776735"/>
    <w:rsid w:val="0978425B"/>
    <w:rsid w:val="097A7FD3"/>
    <w:rsid w:val="097C01EF"/>
    <w:rsid w:val="097E2118"/>
    <w:rsid w:val="09815EC8"/>
    <w:rsid w:val="098350DA"/>
    <w:rsid w:val="098353B5"/>
    <w:rsid w:val="09840E52"/>
    <w:rsid w:val="09842C00"/>
    <w:rsid w:val="09864BCA"/>
    <w:rsid w:val="098826F0"/>
    <w:rsid w:val="09886B94"/>
    <w:rsid w:val="09896468"/>
    <w:rsid w:val="098A290C"/>
    <w:rsid w:val="098B21E0"/>
    <w:rsid w:val="098F7F23"/>
    <w:rsid w:val="09903C9B"/>
    <w:rsid w:val="0990452D"/>
    <w:rsid w:val="09905A49"/>
    <w:rsid w:val="09943CFD"/>
    <w:rsid w:val="099472E7"/>
    <w:rsid w:val="0995305F"/>
    <w:rsid w:val="09970B85"/>
    <w:rsid w:val="09972933"/>
    <w:rsid w:val="09976DD7"/>
    <w:rsid w:val="099A0675"/>
    <w:rsid w:val="099B1D00"/>
    <w:rsid w:val="099B68C7"/>
    <w:rsid w:val="099C263F"/>
    <w:rsid w:val="09A154B2"/>
    <w:rsid w:val="09A432A2"/>
    <w:rsid w:val="09A5311E"/>
    <w:rsid w:val="09A60DC8"/>
    <w:rsid w:val="09A908B8"/>
    <w:rsid w:val="09A92330"/>
    <w:rsid w:val="09AA6B0A"/>
    <w:rsid w:val="09AB63DF"/>
    <w:rsid w:val="09AC3A55"/>
    <w:rsid w:val="09AF2373"/>
    <w:rsid w:val="09AF5ECF"/>
    <w:rsid w:val="09B01C47"/>
    <w:rsid w:val="09B06B87"/>
    <w:rsid w:val="09B63701"/>
    <w:rsid w:val="09B7036B"/>
    <w:rsid w:val="09B90AFC"/>
    <w:rsid w:val="09BC4A90"/>
    <w:rsid w:val="09BD1E08"/>
    <w:rsid w:val="09BE4364"/>
    <w:rsid w:val="09BE6112"/>
    <w:rsid w:val="09C000DC"/>
    <w:rsid w:val="09C13146"/>
    <w:rsid w:val="09C35C7A"/>
    <w:rsid w:val="09C35E1E"/>
    <w:rsid w:val="09C3710A"/>
    <w:rsid w:val="09C4635F"/>
    <w:rsid w:val="09C556F2"/>
    <w:rsid w:val="09C83435"/>
    <w:rsid w:val="09C86F91"/>
    <w:rsid w:val="09CA440C"/>
    <w:rsid w:val="09CB082F"/>
    <w:rsid w:val="09CB4CD3"/>
    <w:rsid w:val="09CC303E"/>
    <w:rsid w:val="09CE595E"/>
    <w:rsid w:val="09CF6571"/>
    <w:rsid w:val="09D05E45"/>
    <w:rsid w:val="09D1170E"/>
    <w:rsid w:val="09D122E9"/>
    <w:rsid w:val="09D12E4F"/>
    <w:rsid w:val="09D21BBD"/>
    <w:rsid w:val="09D65B51"/>
    <w:rsid w:val="09D678FF"/>
    <w:rsid w:val="09D86A10"/>
    <w:rsid w:val="09DB4F16"/>
    <w:rsid w:val="09DE67B4"/>
    <w:rsid w:val="09DF42DA"/>
    <w:rsid w:val="09E04166"/>
    <w:rsid w:val="09E244F6"/>
    <w:rsid w:val="09E518F1"/>
    <w:rsid w:val="09E77C46"/>
    <w:rsid w:val="09EB4E86"/>
    <w:rsid w:val="09ED2E9B"/>
    <w:rsid w:val="09ED4C49"/>
    <w:rsid w:val="09ED69F7"/>
    <w:rsid w:val="09EE3789"/>
    <w:rsid w:val="09EF451D"/>
    <w:rsid w:val="09F00295"/>
    <w:rsid w:val="09F064E7"/>
    <w:rsid w:val="09F77876"/>
    <w:rsid w:val="09F8748A"/>
    <w:rsid w:val="09FB55B8"/>
    <w:rsid w:val="09FE29B2"/>
    <w:rsid w:val="09FE6E56"/>
    <w:rsid w:val="0A002BCE"/>
    <w:rsid w:val="0A014251"/>
    <w:rsid w:val="0A0228C1"/>
    <w:rsid w:val="0A026946"/>
    <w:rsid w:val="0A0501E5"/>
    <w:rsid w:val="0A073F5D"/>
    <w:rsid w:val="0A081A83"/>
    <w:rsid w:val="0A083831"/>
    <w:rsid w:val="0A0855DF"/>
    <w:rsid w:val="0A0C3321"/>
    <w:rsid w:val="0A0D0E47"/>
    <w:rsid w:val="0A0D7099"/>
    <w:rsid w:val="0A0E1331"/>
    <w:rsid w:val="0A116B8A"/>
    <w:rsid w:val="0A1246B0"/>
    <w:rsid w:val="0A12645E"/>
    <w:rsid w:val="0A1506D3"/>
    <w:rsid w:val="0A171CC6"/>
    <w:rsid w:val="0A193C90"/>
    <w:rsid w:val="0A195A3E"/>
    <w:rsid w:val="0A1B7A08"/>
    <w:rsid w:val="0A1C0718"/>
    <w:rsid w:val="0A1E12A6"/>
    <w:rsid w:val="0A1E3055"/>
    <w:rsid w:val="0A1E4E03"/>
    <w:rsid w:val="0A20501F"/>
    <w:rsid w:val="0A27015B"/>
    <w:rsid w:val="0A2763AD"/>
    <w:rsid w:val="0A285C81"/>
    <w:rsid w:val="0A2957BF"/>
    <w:rsid w:val="0A2A7C4B"/>
    <w:rsid w:val="0A2C4EEA"/>
    <w:rsid w:val="0A2D14EA"/>
    <w:rsid w:val="0A2D2344"/>
    <w:rsid w:val="0A2D3298"/>
    <w:rsid w:val="0A2E773B"/>
    <w:rsid w:val="0A310FDA"/>
    <w:rsid w:val="0A3250CE"/>
    <w:rsid w:val="0A326B00"/>
    <w:rsid w:val="0A326F50"/>
    <w:rsid w:val="0A3313CA"/>
    <w:rsid w:val="0A344626"/>
    <w:rsid w:val="0A3463D4"/>
    <w:rsid w:val="0A375EC4"/>
    <w:rsid w:val="0A391C3C"/>
    <w:rsid w:val="0A3A1862"/>
    <w:rsid w:val="0A3B3C06"/>
    <w:rsid w:val="0A3C34DB"/>
    <w:rsid w:val="0A3D72FF"/>
    <w:rsid w:val="0A3E36F7"/>
    <w:rsid w:val="0A3E54A5"/>
    <w:rsid w:val="0A3E7710"/>
    <w:rsid w:val="0A430122"/>
    <w:rsid w:val="0A433171"/>
    <w:rsid w:val="0A456833"/>
    <w:rsid w:val="0A466107"/>
    <w:rsid w:val="0A4707FD"/>
    <w:rsid w:val="0A4800D1"/>
    <w:rsid w:val="0A4958A2"/>
    <w:rsid w:val="0A4A3E4A"/>
    <w:rsid w:val="0A4C5E14"/>
    <w:rsid w:val="0A4F320E"/>
    <w:rsid w:val="0A516F86"/>
    <w:rsid w:val="0A535B50"/>
    <w:rsid w:val="0A546A76"/>
    <w:rsid w:val="0A56047D"/>
    <w:rsid w:val="0A564DCF"/>
    <w:rsid w:val="0A59408D"/>
    <w:rsid w:val="0A596EF4"/>
    <w:rsid w:val="0A5B1BB3"/>
    <w:rsid w:val="0A5B7E63"/>
    <w:rsid w:val="0A5C592B"/>
    <w:rsid w:val="0A5D3B7D"/>
    <w:rsid w:val="0A5E16A3"/>
    <w:rsid w:val="0A60366D"/>
    <w:rsid w:val="0A60541B"/>
    <w:rsid w:val="0A621193"/>
    <w:rsid w:val="0A641F8C"/>
    <w:rsid w:val="0A6424AA"/>
    <w:rsid w:val="0A671D52"/>
    <w:rsid w:val="0A6842D0"/>
    <w:rsid w:val="0A690774"/>
    <w:rsid w:val="0A6A0048"/>
    <w:rsid w:val="0A6C2012"/>
    <w:rsid w:val="0A6F38B0"/>
    <w:rsid w:val="0A711083"/>
    <w:rsid w:val="0A717628"/>
    <w:rsid w:val="0A7315F2"/>
    <w:rsid w:val="0A7333A0"/>
    <w:rsid w:val="0A747118"/>
    <w:rsid w:val="0A7809B7"/>
    <w:rsid w:val="0A79028B"/>
    <w:rsid w:val="0A794981"/>
    <w:rsid w:val="0A7964DD"/>
    <w:rsid w:val="0A7B04A7"/>
    <w:rsid w:val="0A801619"/>
    <w:rsid w:val="0A825391"/>
    <w:rsid w:val="0A84735B"/>
    <w:rsid w:val="0A851326"/>
    <w:rsid w:val="0A8530D4"/>
    <w:rsid w:val="0A870BFA"/>
    <w:rsid w:val="0A8729A8"/>
    <w:rsid w:val="0A876F85"/>
    <w:rsid w:val="0A8818A5"/>
    <w:rsid w:val="0A892D35"/>
    <w:rsid w:val="0A894080"/>
    <w:rsid w:val="0A8A26A9"/>
    <w:rsid w:val="0A8D0153"/>
    <w:rsid w:val="0A8D3D36"/>
    <w:rsid w:val="0A8F5D00"/>
    <w:rsid w:val="0A912C08"/>
    <w:rsid w:val="0A917CCA"/>
    <w:rsid w:val="0A922957"/>
    <w:rsid w:val="0A93381B"/>
    <w:rsid w:val="0A943317"/>
    <w:rsid w:val="0A951569"/>
    <w:rsid w:val="0A960E3D"/>
    <w:rsid w:val="0A984BB5"/>
    <w:rsid w:val="0A99092D"/>
    <w:rsid w:val="0A99282A"/>
    <w:rsid w:val="0A9B28F7"/>
    <w:rsid w:val="0A9B46A5"/>
    <w:rsid w:val="0A9B6453"/>
    <w:rsid w:val="0A9D7A6A"/>
    <w:rsid w:val="0A9E7CF1"/>
    <w:rsid w:val="0A9F4195"/>
    <w:rsid w:val="0AA063EB"/>
    <w:rsid w:val="0AA2244C"/>
    <w:rsid w:val="0AA3355A"/>
    <w:rsid w:val="0AA374A5"/>
    <w:rsid w:val="0AA417AC"/>
    <w:rsid w:val="0AA51080"/>
    <w:rsid w:val="0AA55524"/>
    <w:rsid w:val="0AA7129C"/>
    <w:rsid w:val="0AA74DF8"/>
    <w:rsid w:val="0AA9231F"/>
    <w:rsid w:val="0AAA1590"/>
    <w:rsid w:val="0AAA2B3A"/>
    <w:rsid w:val="0AAA37AF"/>
    <w:rsid w:val="0AAB0D8C"/>
    <w:rsid w:val="0AAB7649"/>
    <w:rsid w:val="0AAC0660"/>
    <w:rsid w:val="0AB13EC9"/>
    <w:rsid w:val="0AB17A25"/>
    <w:rsid w:val="0AB3379D"/>
    <w:rsid w:val="0AB37C41"/>
    <w:rsid w:val="0AB47515"/>
    <w:rsid w:val="0AB74923"/>
    <w:rsid w:val="0AB80DB3"/>
    <w:rsid w:val="0ABA06D3"/>
    <w:rsid w:val="0ABA2D7D"/>
    <w:rsid w:val="0ABB08A3"/>
    <w:rsid w:val="0ABB5878"/>
    <w:rsid w:val="0ABB6AF5"/>
    <w:rsid w:val="0ABC5606"/>
    <w:rsid w:val="0ABD286D"/>
    <w:rsid w:val="0ABF0394"/>
    <w:rsid w:val="0ABF65E6"/>
    <w:rsid w:val="0AC0235E"/>
    <w:rsid w:val="0AC202F5"/>
    <w:rsid w:val="0AC97464"/>
    <w:rsid w:val="0ACA6D38"/>
    <w:rsid w:val="0ACB4229"/>
    <w:rsid w:val="0ACE4A7B"/>
    <w:rsid w:val="0ACE6829"/>
    <w:rsid w:val="0ACF1469"/>
    <w:rsid w:val="0AD11E75"/>
    <w:rsid w:val="0AD3127A"/>
    <w:rsid w:val="0AD32091"/>
    <w:rsid w:val="0AD656DD"/>
    <w:rsid w:val="0AD83203"/>
    <w:rsid w:val="0AD8682D"/>
    <w:rsid w:val="0AD876A7"/>
    <w:rsid w:val="0ADB2CF4"/>
    <w:rsid w:val="0ADB7197"/>
    <w:rsid w:val="0ADD4CBE"/>
    <w:rsid w:val="0ADD5B52"/>
    <w:rsid w:val="0ADD6A6C"/>
    <w:rsid w:val="0AE0030A"/>
    <w:rsid w:val="0AE0655C"/>
    <w:rsid w:val="0AE147AE"/>
    <w:rsid w:val="0AE222D4"/>
    <w:rsid w:val="0AE47DFA"/>
    <w:rsid w:val="0AE579F8"/>
    <w:rsid w:val="0AE778EA"/>
    <w:rsid w:val="0AE95411"/>
    <w:rsid w:val="0AEB1631"/>
    <w:rsid w:val="0AEF054D"/>
    <w:rsid w:val="0AEF1EE3"/>
    <w:rsid w:val="0AF049F1"/>
    <w:rsid w:val="0AF0679F"/>
    <w:rsid w:val="0AF10769"/>
    <w:rsid w:val="0AF3003D"/>
    <w:rsid w:val="0AF50259"/>
    <w:rsid w:val="0AF618DB"/>
    <w:rsid w:val="0AF65D7F"/>
    <w:rsid w:val="0AF73FD1"/>
    <w:rsid w:val="0AFA761E"/>
    <w:rsid w:val="0AFB5144"/>
    <w:rsid w:val="0AFD710E"/>
    <w:rsid w:val="0AFF2E86"/>
    <w:rsid w:val="0B002E68"/>
    <w:rsid w:val="0B022976"/>
    <w:rsid w:val="0B04224A"/>
    <w:rsid w:val="0B043FF8"/>
    <w:rsid w:val="0B071D3B"/>
    <w:rsid w:val="0B073AE9"/>
    <w:rsid w:val="0B077F8D"/>
    <w:rsid w:val="0B0A5387"/>
    <w:rsid w:val="0B0A6AEB"/>
    <w:rsid w:val="0B0B182B"/>
    <w:rsid w:val="0B0C55A3"/>
    <w:rsid w:val="0B0C7351"/>
    <w:rsid w:val="0B0D3FDC"/>
    <w:rsid w:val="0B0E131B"/>
    <w:rsid w:val="0B0E30C9"/>
    <w:rsid w:val="0B0F299D"/>
    <w:rsid w:val="0B106E41"/>
    <w:rsid w:val="0B107D8C"/>
    <w:rsid w:val="0B15276E"/>
    <w:rsid w:val="0B161F7E"/>
    <w:rsid w:val="0B17651E"/>
    <w:rsid w:val="0B183F48"/>
    <w:rsid w:val="0B1B1342"/>
    <w:rsid w:val="0B1C0F00"/>
    <w:rsid w:val="0B1C3A38"/>
    <w:rsid w:val="0B1D155E"/>
    <w:rsid w:val="0B1E3820"/>
    <w:rsid w:val="0B207881"/>
    <w:rsid w:val="0B2226D0"/>
    <w:rsid w:val="0B224DC6"/>
    <w:rsid w:val="0B242263"/>
    <w:rsid w:val="0B2428ED"/>
    <w:rsid w:val="0B250B22"/>
    <w:rsid w:val="0B264B83"/>
    <w:rsid w:val="0B266665"/>
    <w:rsid w:val="0B27418B"/>
    <w:rsid w:val="0B276013"/>
    <w:rsid w:val="0B291CB1"/>
    <w:rsid w:val="0B2B5A29"/>
    <w:rsid w:val="0B2B77D7"/>
    <w:rsid w:val="0B2C09F5"/>
    <w:rsid w:val="0B2E4A56"/>
    <w:rsid w:val="0B2E72C7"/>
    <w:rsid w:val="0B30404E"/>
    <w:rsid w:val="0B330D82"/>
    <w:rsid w:val="0B352404"/>
    <w:rsid w:val="0B3568A8"/>
    <w:rsid w:val="0B380146"/>
    <w:rsid w:val="0B385642"/>
    <w:rsid w:val="0B386EC8"/>
    <w:rsid w:val="0B3B3792"/>
    <w:rsid w:val="0B3C6DA8"/>
    <w:rsid w:val="0B3D39AE"/>
    <w:rsid w:val="0B3E2E09"/>
    <w:rsid w:val="0B3F14D4"/>
    <w:rsid w:val="0B4153D8"/>
    <w:rsid w:val="0B444D3D"/>
    <w:rsid w:val="0B446AEB"/>
    <w:rsid w:val="0B454B41"/>
    <w:rsid w:val="0B460AB5"/>
    <w:rsid w:val="0B464611"/>
    <w:rsid w:val="0B466FE3"/>
    <w:rsid w:val="0B470389"/>
    <w:rsid w:val="0B494101"/>
    <w:rsid w:val="0B4B60CB"/>
    <w:rsid w:val="0B4C6C14"/>
    <w:rsid w:val="0B4E1717"/>
    <w:rsid w:val="0B4E7969"/>
    <w:rsid w:val="0B505490"/>
    <w:rsid w:val="0B521208"/>
    <w:rsid w:val="0B5331D2"/>
    <w:rsid w:val="0B546770"/>
    <w:rsid w:val="0B550CF8"/>
    <w:rsid w:val="0B5E23F3"/>
    <w:rsid w:val="0B5E5DFE"/>
    <w:rsid w:val="0B5F1DB6"/>
    <w:rsid w:val="0B6131F9"/>
    <w:rsid w:val="0B6158EF"/>
    <w:rsid w:val="0B617633"/>
    <w:rsid w:val="0B631A88"/>
    <w:rsid w:val="0B64718D"/>
    <w:rsid w:val="0B656F58"/>
    <w:rsid w:val="0B666A61"/>
    <w:rsid w:val="0B680A2B"/>
    <w:rsid w:val="0B683D45"/>
    <w:rsid w:val="0B696551"/>
    <w:rsid w:val="0B6B22C9"/>
    <w:rsid w:val="0B6C7DF0"/>
    <w:rsid w:val="0B6D4294"/>
    <w:rsid w:val="0B6E5916"/>
    <w:rsid w:val="0B70168E"/>
    <w:rsid w:val="0B723658"/>
    <w:rsid w:val="0B732F2C"/>
    <w:rsid w:val="0B745622"/>
    <w:rsid w:val="0B766F39"/>
    <w:rsid w:val="0B794AD1"/>
    <w:rsid w:val="0B7A075E"/>
    <w:rsid w:val="0B7A42BB"/>
    <w:rsid w:val="0B7D1FFD"/>
    <w:rsid w:val="0B7E024F"/>
    <w:rsid w:val="0B7F284A"/>
    <w:rsid w:val="0B7F3F11"/>
    <w:rsid w:val="0B7F42FD"/>
    <w:rsid w:val="0B811AED"/>
    <w:rsid w:val="0B815649"/>
    <w:rsid w:val="0B8369D3"/>
    <w:rsid w:val="0B837613"/>
    <w:rsid w:val="0B84338B"/>
    <w:rsid w:val="0B845139"/>
    <w:rsid w:val="0B865355"/>
    <w:rsid w:val="0B8769D7"/>
    <w:rsid w:val="0B884417"/>
    <w:rsid w:val="0B892750"/>
    <w:rsid w:val="0B8B471A"/>
    <w:rsid w:val="0B8D0492"/>
    <w:rsid w:val="0B8D2240"/>
    <w:rsid w:val="0B8E420A"/>
    <w:rsid w:val="0B8E5FB8"/>
    <w:rsid w:val="0B8F6477"/>
    <w:rsid w:val="0B907F82"/>
    <w:rsid w:val="0B931032"/>
    <w:rsid w:val="0B9510F4"/>
    <w:rsid w:val="0B980BE5"/>
    <w:rsid w:val="0B9A2BAF"/>
    <w:rsid w:val="0B9A6334"/>
    <w:rsid w:val="0B9A670B"/>
    <w:rsid w:val="0B9C2483"/>
    <w:rsid w:val="0B9C6927"/>
    <w:rsid w:val="0B9D61FB"/>
    <w:rsid w:val="0B9F01C5"/>
    <w:rsid w:val="0BA17A99"/>
    <w:rsid w:val="0BA23811"/>
    <w:rsid w:val="0BA31A63"/>
    <w:rsid w:val="0BA375C8"/>
    <w:rsid w:val="0BA53A2D"/>
    <w:rsid w:val="0BA56959"/>
    <w:rsid w:val="0BA648D7"/>
    <w:rsid w:val="0BA674A8"/>
    <w:rsid w:val="0BA80E28"/>
    <w:rsid w:val="0BA8707A"/>
    <w:rsid w:val="0BA94BA0"/>
    <w:rsid w:val="0BAB4DBC"/>
    <w:rsid w:val="0BAD28E2"/>
    <w:rsid w:val="0BAF665A"/>
    <w:rsid w:val="0BB21CA6"/>
    <w:rsid w:val="0BB25A4B"/>
    <w:rsid w:val="0BB2718C"/>
    <w:rsid w:val="0BB27EF8"/>
    <w:rsid w:val="0BB35A1E"/>
    <w:rsid w:val="0BB53545"/>
    <w:rsid w:val="0BB579E9"/>
    <w:rsid w:val="0BB7550F"/>
    <w:rsid w:val="0BB818BD"/>
    <w:rsid w:val="0BB9723C"/>
    <w:rsid w:val="0BB974D9"/>
    <w:rsid w:val="0BBA0B5B"/>
    <w:rsid w:val="0BBA4FFF"/>
    <w:rsid w:val="0BBC2B25"/>
    <w:rsid w:val="0BC02988"/>
    <w:rsid w:val="0BC1013B"/>
    <w:rsid w:val="0BC114DF"/>
    <w:rsid w:val="0BC35C62"/>
    <w:rsid w:val="0BC47C2C"/>
    <w:rsid w:val="0BC47E60"/>
    <w:rsid w:val="0BC53C49"/>
    <w:rsid w:val="0BC55E7E"/>
    <w:rsid w:val="0BC8771C"/>
    <w:rsid w:val="0BCA5242"/>
    <w:rsid w:val="0BCA5413"/>
    <w:rsid w:val="0BCB2D68"/>
    <w:rsid w:val="0BCB4B16"/>
    <w:rsid w:val="0BD0037E"/>
    <w:rsid w:val="0BD04822"/>
    <w:rsid w:val="0BD31C1D"/>
    <w:rsid w:val="0BD47E6F"/>
    <w:rsid w:val="0BD87233"/>
    <w:rsid w:val="0BD95485"/>
    <w:rsid w:val="0BDA6398"/>
    <w:rsid w:val="0BDE2A9B"/>
    <w:rsid w:val="0BDF05C2"/>
    <w:rsid w:val="0BDF6813"/>
    <w:rsid w:val="0BE34556"/>
    <w:rsid w:val="0BE36304"/>
    <w:rsid w:val="0BE43E2A"/>
    <w:rsid w:val="0BE502CE"/>
    <w:rsid w:val="0BE81B6C"/>
    <w:rsid w:val="0BEB6F66"/>
    <w:rsid w:val="0BED0F30"/>
    <w:rsid w:val="0BEF4CA9"/>
    <w:rsid w:val="0BEF6A57"/>
    <w:rsid w:val="0BF00A21"/>
    <w:rsid w:val="0BF027CF"/>
    <w:rsid w:val="0BF202F5"/>
    <w:rsid w:val="0BF26547"/>
    <w:rsid w:val="0BF40511"/>
    <w:rsid w:val="0BF422BF"/>
    <w:rsid w:val="0BF46F3F"/>
    <w:rsid w:val="0BF6188C"/>
    <w:rsid w:val="0BF73C91"/>
    <w:rsid w:val="0BF978D5"/>
    <w:rsid w:val="0BFA53FB"/>
    <w:rsid w:val="0BFC1173"/>
    <w:rsid w:val="0BFC5617"/>
    <w:rsid w:val="0BFE6C9A"/>
    <w:rsid w:val="0C012C2E"/>
    <w:rsid w:val="0C0753B5"/>
    <w:rsid w:val="0C087B18"/>
    <w:rsid w:val="0C0B13B7"/>
    <w:rsid w:val="0C0C51C6"/>
    <w:rsid w:val="0C0D512F"/>
    <w:rsid w:val="0C0F534B"/>
    <w:rsid w:val="0C1110C3"/>
    <w:rsid w:val="0C122745"/>
    <w:rsid w:val="0C1464BD"/>
    <w:rsid w:val="0C160487"/>
    <w:rsid w:val="0C170175"/>
    <w:rsid w:val="0C177D5B"/>
    <w:rsid w:val="0C197FE3"/>
    <w:rsid w:val="0C1C357A"/>
    <w:rsid w:val="0C216E2C"/>
    <w:rsid w:val="0C230DF6"/>
    <w:rsid w:val="0C2506CA"/>
    <w:rsid w:val="0C252478"/>
    <w:rsid w:val="0C255D6D"/>
    <w:rsid w:val="0C25691C"/>
    <w:rsid w:val="0C2801BA"/>
    <w:rsid w:val="0C2C7CAB"/>
    <w:rsid w:val="0C2D57D1"/>
    <w:rsid w:val="0C2F32F7"/>
    <w:rsid w:val="0C300E1D"/>
    <w:rsid w:val="0C30706F"/>
    <w:rsid w:val="0C3152C1"/>
    <w:rsid w:val="0C324B95"/>
    <w:rsid w:val="0C34090D"/>
    <w:rsid w:val="0C360E8F"/>
    <w:rsid w:val="0C364685"/>
    <w:rsid w:val="0C3703FE"/>
    <w:rsid w:val="0C372D53"/>
    <w:rsid w:val="0C37664F"/>
    <w:rsid w:val="0C396DB4"/>
    <w:rsid w:val="0C3A0244"/>
    <w:rsid w:val="0C3B1C9C"/>
    <w:rsid w:val="0C3B37ED"/>
    <w:rsid w:val="0C3B7EEE"/>
    <w:rsid w:val="0C3C77C2"/>
    <w:rsid w:val="0C3D1EB8"/>
    <w:rsid w:val="0C3D3FF4"/>
    <w:rsid w:val="0C3D6BC5"/>
    <w:rsid w:val="0C3E353A"/>
    <w:rsid w:val="0C3E79DE"/>
    <w:rsid w:val="0C403756"/>
    <w:rsid w:val="0C41302A"/>
    <w:rsid w:val="0C42368E"/>
    <w:rsid w:val="0C4548C9"/>
    <w:rsid w:val="0C460641"/>
    <w:rsid w:val="0C474AE5"/>
    <w:rsid w:val="0C48085D"/>
    <w:rsid w:val="0C48260B"/>
    <w:rsid w:val="0C482DA4"/>
    <w:rsid w:val="0C4843B9"/>
    <w:rsid w:val="0C4A6383"/>
    <w:rsid w:val="0C4B5C57"/>
    <w:rsid w:val="0C4C2CDB"/>
    <w:rsid w:val="0C4D19CF"/>
    <w:rsid w:val="0C4D5E73"/>
    <w:rsid w:val="0C4F7899"/>
    <w:rsid w:val="0C50326D"/>
    <w:rsid w:val="0C542D5E"/>
    <w:rsid w:val="0C547201"/>
    <w:rsid w:val="0C550884"/>
    <w:rsid w:val="0C566AD6"/>
    <w:rsid w:val="0C571A41"/>
    <w:rsid w:val="0C57284E"/>
    <w:rsid w:val="0C580AA0"/>
    <w:rsid w:val="0C594C5D"/>
    <w:rsid w:val="0C5B40EC"/>
    <w:rsid w:val="0C5C1171"/>
    <w:rsid w:val="0C5C7E64"/>
    <w:rsid w:val="0C5E1CBC"/>
    <w:rsid w:val="0C5E3BDC"/>
    <w:rsid w:val="0C601702"/>
    <w:rsid w:val="0C607954"/>
    <w:rsid w:val="0C615B50"/>
    <w:rsid w:val="0C62191E"/>
    <w:rsid w:val="0C6236CC"/>
    <w:rsid w:val="0C670CE3"/>
    <w:rsid w:val="0C6805B7"/>
    <w:rsid w:val="0C686809"/>
    <w:rsid w:val="0C6C30D3"/>
    <w:rsid w:val="0C6D2071"/>
    <w:rsid w:val="0C6D3E1F"/>
    <w:rsid w:val="0C711B61"/>
    <w:rsid w:val="0C71390F"/>
    <w:rsid w:val="0C7156BE"/>
    <w:rsid w:val="0C760F26"/>
    <w:rsid w:val="0C774C9E"/>
    <w:rsid w:val="0C790A16"/>
    <w:rsid w:val="0C7927C4"/>
    <w:rsid w:val="0C796C68"/>
    <w:rsid w:val="0C7C4062"/>
    <w:rsid w:val="0C7D22B4"/>
    <w:rsid w:val="0C7E602C"/>
    <w:rsid w:val="0C801DA5"/>
    <w:rsid w:val="0C824F3F"/>
    <w:rsid w:val="0C8252F9"/>
    <w:rsid w:val="0C825B1D"/>
    <w:rsid w:val="0C8278CB"/>
    <w:rsid w:val="0C8353F1"/>
    <w:rsid w:val="0C8445DA"/>
    <w:rsid w:val="0C847C19"/>
    <w:rsid w:val="0C8573BB"/>
    <w:rsid w:val="0C87121B"/>
    <w:rsid w:val="0C871385"/>
    <w:rsid w:val="0C874EE1"/>
    <w:rsid w:val="0C8C699B"/>
    <w:rsid w:val="0C8D626F"/>
    <w:rsid w:val="0C8E2713"/>
    <w:rsid w:val="0C913FB2"/>
    <w:rsid w:val="0C915D60"/>
    <w:rsid w:val="0C923886"/>
    <w:rsid w:val="0C93627E"/>
    <w:rsid w:val="0C943AA2"/>
    <w:rsid w:val="0C945850"/>
    <w:rsid w:val="0C963376"/>
    <w:rsid w:val="0C970E9C"/>
    <w:rsid w:val="0C9801C7"/>
    <w:rsid w:val="0C985340"/>
    <w:rsid w:val="0C98608F"/>
    <w:rsid w:val="0C9C0A71"/>
    <w:rsid w:val="0C9C0A85"/>
    <w:rsid w:val="0C9C64B3"/>
    <w:rsid w:val="0C9D4705"/>
    <w:rsid w:val="0CA06236"/>
    <w:rsid w:val="0CA23AC9"/>
    <w:rsid w:val="0CA27F6D"/>
    <w:rsid w:val="0CA33189"/>
    <w:rsid w:val="0CA535B9"/>
    <w:rsid w:val="0CA710DF"/>
    <w:rsid w:val="0CA75583"/>
    <w:rsid w:val="0CA912FB"/>
    <w:rsid w:val="0CAA0BCF"/>
    <w:rsid w:val="0CAB2DC4"/>
    <w:rsid w:val="0CAC2B9A"/>
    <w:rsid w:val="0CAC4948"/>
    <w:rsid w:val="0CAF4438"/>
    <w:rsid w:val="0CB06EE6"/>
    <w:rsid w:val="0CB169C3"/>
    <w:rsid w:val="0CB21806"/>
    <w:rsid w:val="0CB24EC7"/>
    <w:rsid w:val="0CB33F28"/>
    <w:rsid w:val="0CB63A18"/>
    <w:rsid w:val="0CB657C6"/>
    <w:rsid w:val="0CB8153E"/>
    <w:rsid w:val="0CB90E13"/>
    <w:rsid w:val="0CB91AD0"/>
    <w:rsid w:val="0CB97065"/>
    <w:rsid w:val="0CBA3508"/>
    <w:rsid w:val="0CBB4B8B"/>
    <w:rsid w:val="0CBF0B1F"/>
    <w:rsid w:val="0CBF15D6"/>
    <w:rsid w:val="0CBF58D1"/>
    <w:rsid w:val="0CC003F3"/>
    <w:rsid w:val="0CC007F7"/>
    <w:rsid w:val="0CC46135"/>
    <w:rsid w:val="0CC47EE3"/>
    <w:rsid w:val="0CCC323C"/>
    <w:rsid w:val="0CCC6D98"/>
    <w:rsid w:val="0CCD43BF"/>
    <w:rsid w:val="0CCE2B10"/>
    <w:rsid w:val="0CCF6888"/>
    <w:rsid w:val="0CD143AE"/>
    <w:rsid w:val="0CD43E9E"/>
    <w:rsid w:val="0CD619C5"/>
    <w:rsid w:val="0CD914B5"/>
    <w:rsid w:val="0CD93263"/>
    <w:rsid w:val="0CDF4D1D"/>
    <w:rsid w:val="0CE045F1"/>
    <w:rsid w:val="0CE2480D"/>
    <w:rsid w:val="0CE340E1"/>
    <w:rsid w:val="0CE41AC4"/>
    <w:rsid w:val="0CE42333"/>
    <w:rsid w:val="0CE52F54"/>
    <w:rsid w:val="0CE560AB"/>
    <w:rsid w:val="0CE73BD2"/>
    <w:rsid w:val="0CE9794A"/>
    <w:rsid w:val="0CEA5470"/>
    <w:rsid w:val="0CEB16A1"/>
    <w:rsid w:val="0CEC743A"/>
    <w:rsid w:val="0CEE4F60"/>
    <w:rsid w:val="0CEE6D0E"/>
    <w:rsid w:val="0CEF2A86"/>
    <w:rsid w:val="0CF462EF"/>
    <w:rsid w:val="0CF83B56"/>
    <w:rsid w:val="0CF84031"/>
    <w:rsid w:val="0CF85DDF"/>
    <w:rsid w:val="0CF87B8D"/>
    <w:rsid w:val="0CFB142B"/>
    <w:rsid w:val="0CFB58CF"/>
    <w:rsid w:val="0CFE2CC9"/>
    <w:rsid w:val="0CFE707A"/>
    <w:rsid w:val="0CFF0F1B"/>
    <w:rsid w:val="0CFF53BF"/>
    <w:rsid w:val="0D02678E"/>
    <w:rsid w:val="0D026C5D"/>
    <w:rsid w:val="0D0504FC"/>
    <w:rsid w:val="0D063BDA"/>
    <w:rsid w:val="0D076022"/>
    <w:rsid w:val="0D077DD0"/>
    <w:rsid w:val="0D08375F"/>
    <w:rsid w:val="0D0A78C0"/>
    <w:rsid w:val="0D0B5B12"/>
    <w:rsid w:val="0D10137A"/>
    <w:rsid w:val="0D103128"/>
    <w:rsid w:val="0D1150F2"/>
    <w:rsid w:val="0D116EA1"/>
    <w:rsid w:val="0D166265"/>
    <w:rsid w:val="0D181FDD"/>
    <w:rsid w:val="0D184CFB"/>
    <w:rsid w:val="0D186481"/>
    <w:rsid w:val="0D192952"/>
    <w:rsid w:val="0D1A32D4"/>
    <w:rsid w:val="0D1A5D55"/>
    <w:rsid w:val="0D1F7146"/>
    <w:rsid w:val="0D227DD4"/>
    <w:rsid w:val="0D256BE6"/>
    <w:rsid w:val="0D272220"/>
    <w:rsid w:val="0D2804A9"/>
    <w:rsid w:val="0D295F98"/>
    <w:rsid w:val="0D2C7836"/>
    <w:rsid w:val="0D2E35AF"/>
    <w:rsid w:val="0D336E17"/>
    <w:rsid w:val="0D352B8F"/>
    <w:rsid w:val="0D35493D"/>
    <w:rsid w:val="0D374B59"/>
    <w:rsid w:val="0D38267F"/>
    <w:rsid w:val="0D3928BE"/>
    <w:rsid w:val="0D397A5A"/>
    <w:rsid w:val="0D3B3F1D"/>
    <w:rsid w:val="0D3B5CCB"/>
    <w:rsid w:val="0D3C216F"/>
    <w:rsid w:val="0D3D6B1B"/>
    <w:rsid w:val="0D3D7AFE"/>
    <w:rsid w:val="0D4032E2"/>
    <w:rsid w:val="0D40647F"/>
    <w:rsid w:val="0D413D61"/>
    <w:rsid w:val="0D4224E0"/>
    <w:rsid w:val="0D4234FE"/>
    <w:rsid w:val="0D42705A"/>
    <w:rsid w:val="0D444B80"/>
    <w:rsid w:val="0D4508F8"/>
    <w:rsid w:val="0D4525A2"/>
    <w:rsid w:val="0D466B4A"/>
    <w:rsid w:val="0D49488C"/>
    <w:rsid w:val="0D49663A"/>
    <w:rsid w:val="0D4A5F0F"/>
    <w:rsid w:val="0D4A7419"/>
    <w:rsid w:val="0D4B4161"/>
    <w:rsid w:val="0D51729D"/>
    <w:rsid w:val="0D531267"/>
    <w:rsid w:val="0D533015"/>
    <w:rsid w:val="0D554FDF"/>
    <w:rsid w:val="0D555D85"/>
    <w:rsid w:val="0D556D8D"/>
    <w:rsid w:val="0D576FA9"/>
    <w:rsid w:val="0D58062B"/>
    <w:rsid w:val="0D584ACF"/>
    <w:rsid w:val="0D5C636E"/>
    <w:rsid w:val="0D5D5C42"/>
    <w:rsid w:val="0D5F26A5"/>
    <w:rsid w:val="0D605732"/>
    <w:rsid w:val="0D6214AA"/>
    <w:rsid w:val="0D63594E"/>
    <w:rsid w:val="0D643474"/>
    <w:rsid w:val="0D645222"/>
    <w:rsid w:val="0D646FD0"/>
    <w:rsid w:val="0D674D12"/>
    <w:rsid w:val="0D682F64"/>
    <w:rsid w:val="0D6841FB"/>
    <w:rsid w:val="0D6B035F"/>
    <w:rsid w:val="0D6C40D7"/>
    <w:rsid w:val="0D6E7E4F"/>
    <w:rsid w:val="0D70006B"/>
    <w:rsid w:val="0D705975"/>
    <w:rsid w:val="0D71793F"/>
    <w:rsid w:val="0D731909"/>
    <w:rsid w:val="0D7731A8"/>
    <w:rsid w:val="0D786F20"/>
    <w:rsid w:val="0D7A2C98"/>
    <w:rsid w:val="0D7A4A46"/>
    <w:rsid w:val="0D7D0092"/>
    <w:rsid w:val="0D7D62E4"/>
    <w:rsid w:val="0D7F205C"/>
    <w:rsid w:val="0D802482"/>
    <w:rsid w:val="0D821B4C"/>
    <w:rsid w:val="0D827401"/>
    <w:rsid w:val="0D8366EA"/>
    <w:rsid w:val="0D84094E"/>
    <w:rsid w:val="0D842293"/>
    <w:rsid w:val="0D8458C4"/>
    <w:rsid w:val="0D86163D"/>
    <w:rsid w:val="0D870F11"/>
    <w:rsid w:val="0D8853B5"/>
    <w:rsid w:val="0D887163"/>
    <w:rsid w:val="0D892EDB"/>
    <w:rsid w:val="0D896A37"/>
    <w:rsid w:val="0D8A00E9"/>
    <w:rsid w:val="0D8A6105"/>
    <w:rsid w:val="0D8B6C53"/>
    <w:rsid w:val="0D8D29CB"/>
    <w:rsid w:val="0D8D589E"/>
    <w:rsid w:val="0D8E229F"/>
    <w:rsid w:val="0D8E6743"/>
    <w:rsid w:val="0D904B48"/>
    <w:rsid w:val="0D913B3D"/>
    <w:rsid w:val="0D921D8F"/>
    <w:rsid w:val="0D951880"/>
    <w:rsid w:val="0D957AD2"/>
    <w:rsid w:val="0D970709"/>
    <w:rsid w:val="0D9773A6"/>
    <w:rsid w:val="0D993EF8"/>
    <w:rsid w:val="0D9A50E8"/>
    <w:rsid w:val="0D9C49BC"/>
    <w:rsid w:val="0DA01C73"/>
    <w:rsid w:val="0DA11FD2"/>
    <w:rsid w:val="0DA27AF9"/>
    <w:rsid w:val="0DA47FE5"/>
    <w:rsid w:val="0DA52D0D"/>
    <w:rsid w:val="0DA6583B"/>
    <w:rsid w:val="0DA66D6E"/>
    <w:rsid w:val="0DA675E9"/>
    <w:rsid w:val="0DAB10A3"/>
    <w:rsid w:val="0DAB4BFF"/>
    <w:rsid w:val="0DAD4E1B"/>
    <w:rsid w:val="0DAE2941"/>
    <w:rsid w:val="0DAE649D"/>
    <w:rsid w:val="0DB00467"/>
    <w:rsid w:val="0DB029F1"/>
    <w:rsid w:val="0DB51DAB"/>
    <w:rsid w:val="0DB52802"/>
    <w:rsid w:val="0DB5782C"/>
    <w:rsid w:val="0DB717F6"/>
    <w:rsid w:val="0DB937C0"/>
    <w:rsid w:val="0DBA4560"/>
    <w:rsid w:val="0DBC0BBA"/>
    <w:rsid w:val="0DBC6E0C"/>
    <w:rsid w:val="0DBD4932"/>
    <w:rsid w:val="0DBE0DD6"/>
    <w:rsid w:val="0DBE4FF5"/>
    <w:rsid w:val="0DBF06AB"/>
    <w:rsid w:val="0DBF6485"/>
    <w:rsid w:val="0DBF68FD"/>
    <w:rsid w:val="0DC03881"/>
    <w:rsid w:val="0DC108C7"/>
    <w:rsid w:val="0DC3019B"/>
    <w:rsid w:val="0DC45CC1"/>
    <w:rsid w:val="0DC50BB6"/>
    <w:rsid w:val="0DC61A39"/>
    <w:rsid w:val="0DC83509"/>
    <w:rsid w:val="0DC83A03"/>
    <w:rsid w:val="0DCB34F3"/>
    <w:rsid w:val="0DCB704F"/>
    <w:rsid w:val="0DCD365A"/>
    <w:rsid w:val="0DCE4AEA"/>
    <w:rsid w:val="0DCE6B40"/>
    <w:rsid w:val="0DCF4D92"/>
    <w:rsid w:val="0DD00B0A"/>
    <w:rsid w:val="0DD06C7C"/>
    <w:rsid w:val="0DD1780E"/>
    <w:rsid w:val="0DD34156"/>
    <w:rsid w:val="0DD63300"/>
    <w:rsid w:val="0DD759F4"/>
    <w:rsid w:val="0DDE3227"/>
    <w:rsid w:val="0DE10621"/>
    <w:rsid w:val="0DE14AC5"/>
    <w:rsid w:val="0DE16873"/>
    <w:rsid w:val="0DE35880"/>
    <w:rsid w:val="0DE46363"/>
    <w:rsid w:val="0DE46D10"/>
    <w:rsid w:val="0DE501A0"/>
    <w:rsid w:val="0DE545B5"/>
    <w:rsid w:val="0DE6032D"/>
    <w:rsid w:val="0DE819AF"/>
    <w:rsid w:val="0DE93979"/>
    <w:rsid w:val="0DEA1BCB"/>
    <w:rsid w:val="0DEB54A2"/>
    <w:rsid w:val="0DEC6932"/>
    <w:rsid w:val="0DED16BC"/>
    <w:rsid w:val="0DED346A"/>
    <w:rsid w:val="0DED5218"/>
    <w:rsid w:val="0DED6FC6"/>
    <w:rsid w:val="0DF04D08"/>
    <w:rsid w:val="0DF11314"/>
    <w:rsid w:val="0DF30354"/>
    <w:rsid w:val="0DF50604"/>
    <w:rsid w:val="0DF702FE"/>
    <w:rsid w:val="0DF76096"/>
    <w:rsid w:val="0DF90060"/>
    <w:rsid w:val="0DF93BBD"/>
    <w:rsid w:val="0DFA16E3"/>
    <w:rsid w:val="0DFC18FF"/>
    <w:rsid w:val="0DFC36AD"/>
    <w:rsid w:val="0DFC545B"/>
    <w:rsid w:val="0DFE5677"/>
    <w:rsid w:val="0E010CC3"/>
    <w:rsid w:val="0E016238"/>
    <w:rsid w:val="0E016F15"/>
    <w:rsid w:val="0E032C8D"/>
    <w:rsid w:val="0E034A3B"/>
    <w:rsid w:val="0E0407B3"/>
    <w:rsid w:val="0E060E51"/>
    <w:rsid w:val="0E06452B"/>
    <w:rsid w:val="0E082052"/>
    <w:rsid w:val="0E0A401C"/>
    <w:rsid w:val="0E0D58BA"/>
    <w:rsid w:val="0E0F1CCC"/>
    <w:rsid w:val="0E100F06"/>
    <w:rsid w:val="0E10726F"/>
    <w:rsid w:val="0E123986"/>
    <w:rsid w:val="0E13321E"/>
    <w:rsid w:val="0E1409F6"/>
    <w:rsid w:val="0E1446AE"/>
    <w:rsid w:val="0E1529C0"/>
    <w:rsid w:val="0E15476E"/>
    <w:rsid w:val="0E15651D"/>
    <w:rsid w:val="0E1704E7"/>
    <w:rsid w:val="0E19425F"/>
    <w:rsid w:val="0E1956E3"/>
    <w:rsid w:val="0E19594F"/>
    <w:rsid w:val="0E1A3B33"/>
    <w:rsid w:val="0E1B7FD7"/>
    <w:rsid w:val="0E1E3623"/>
    <w:rsid w:val="0E2350DD"/>
    <w:rsid w:val="0E283FB3"/>
    <w:rsid w:val="0E2844A2"/>
    <w:rsid w:val="0E286250"/>
    <w:rsid w:val="0E296B84"/>
    <w:rsid w:val="0E2B5D40"/>
    <w:rsid w:val="0E2C21E4"/>
    <w:rsid w:val="0E2F3A82"/>
    <w:rsid w:val="0E302745"/>
    <w:rsid w:val="0E303356"/>
    <w:rsid w:val="0E33064F"/>
    <w:rsid w:val="0E342E47"/>
    <w:rsid w:val="0E344BF5"/>
    <w:rsid w:val="0E356BBF"/>
    <w:rsid w:val="0E386ACD"/>
    <w:rsid w:val="0E39045D"/>
    <w:rsid w:val="0E3A41D5"/>
    <w:rsid w:val="0E3A7B09"/>
    <w:rsid w:val="0E3C7F4D"/>
    <w:rsid w:val="0E3E1F17"/>
    <w:rsid w:val="0E4017EB"/>
    <w:rsid w:val="0E407A3D"/>
    <w:rsid w:val="0E4137B5"/>
    <w:rsid w:val="0E4312DC"/>
    <w:rsid w:val="0E4532A6"/>
    <w:rsid w:val="0E456E02"/>
    <w:rsid w:val="0E481E5C"/>
    <w:rsid w:val="0E4868F2"/>
    <w:rsid w:val="0E4A4418"/>
    <w:rsid w:val="0E4A60A8"/>
    <w:rsid w:val="0E4B0190"/>
    <w:rsid w:val="0E4B1F3E"/>
    <w:rsid w:val="0E4B299A"/>
    <w:rsid w:val="0E4E740F"/>
    <w:rsid w:val="0E511C4A"/>
    <w:rsid w:val="0E5131BF"/>
    <w:rsid w:val="0E51464F"/>
    <w:rsid w:val="0E527220"/>
    <w:rsid w:val="0E534CB5"/>
    <w:rsid w:val="0E535751"/>
    <w:rsid w:val="0E536F6F"/>
    <w:rsid w:val="0E547045"/>
    <w:rsid w:val="0E552DBD"/>
    <w:rsid w:val="0E5604B2"/>
    <w:rsid w:val="0E5B6625"/>
    <w:rsid w:val="0E5D1762"/>
    <w:rsid w:val="0E5E4367"/>
    <w:rsid w:val="0E6059EA"/>
    <w:rsid w:val="0E644DE1"/>
    <w:rsid w:val="0E6574A4"/>
    <w:rsid w:val="0E6C0832"/>
    <w:rsid w:val="0E6D45AA"/>
    <w:rsid w:val="0E6D5D79"/>
    <w:rsid w:val="0E6F3E7F"/>
    <w:rsid w:val="0E76345F"/>
    <w:rsid w:val="0E770F85"/>
    <w:rsid w:val="0E772D33"/>
    <w:rsid w:val="0E7771D7"/>
    <w:rsid w:val="0E7E2314"/>
    <w:rsid w:val="0E811E04"/>
    <w:rsid w:val="0E820056"/>
    <w:rsid w:val="0E821FED"/>
    <w:rsid w:val="0E833DCE"/>
    <w:rsid w:val="0E8518F4"/>
    <w:rsid w:val="0E8536A2"/>
    <w:rsid w:val="0E87566C"/>
    <w:rsid w:val="0E891EC0"/>
    <w:rsid w:val="0E8A515C"/>
    <w:rsid w:val="0E8A6F0A"/>
    <w:rsid w:val="0E8C2C83"/>
    <w:rsid w:val="0E8C4A31"/>
    <w:rsid w:val="0E8E5D66"/>
    <w:rsid w:val="0E905A81"/>
    <w:rsid w:val="0E9246B3"/>
    <w:rsid w:val="0E925DBF"/>
    <w:rsid w:val="0E927B6D"/>
    <w:rsid w:val="0E963B01"/>
    <w:rsid w:val="0E965897"/>
    <w:rsid w:val="0E96765D"/>
    <w:rsid w:val="0E9B1118"/>
    <w:rsid w:val="0E9C09EC"/>
    <w:rsid w:val="0E9C279A"/>
    <w:rsid w:val="0E9D0089"/>
    <w:rsid w:val="0E9E29B6"/>
    <w:rsid w:val="0EA224A6"/>
    <w:rsid w:val="0EA33B28"/>
    <w:rsid w:val="0EA35638"/>
    <w:rsid w:val="0EA55AF2"/>
    <w:rsid w:val="0EA578A0"/>
    <w:rsid w:val="0EAA135B"/>
    <w:rsid w:val="0EAC0C2F"/>
    <w:rsid w:val="0EAD12BB"/>
    <w:rsid w:val="0EAE274B"/>
    <w:rsid w:val="0EAF24CD"/>
    <w:rsid w:val="0EAF3BDB"/>
    <w:rsid w:val="0EB21FBD"/>
    <w:rsid w:val="0EB36461"/>
    <w:rsid w:val="0EB421D9"/>
    <w:rsid w:val="0EB61AAE"/>
    <w:rsid w:val="0EB67D00"/>
    <w:rsid w:val="0EB74F3E"/>
    <w:rsid w:val="0EB75826"/>
    <w:rsid w:val="0EB775D4"/>
    <w:rsid w:val="0EB803EE"/>
    <w:rsid w:val="0EB83A78"/>
    <w:rsid w:val="0EB977F0"/>
    <w:rsid w:val="0EBB70C4"/>
    <w:rsid w:val="0EBD2E3C"/>
    <w:rsid w:val="0EC00B7E"/>
    <w:rsid w:val="0EC0292C"/>
    <w:rsid w:val="0EC3241C"/>
    <w:rsid w:val="0EC341CA"/>
    <w:rsid w:val="0EC35F79"/>
    <w:rsid w:val="0EC55E01"/>
    <w:rsid w:val="0EC732F2"/>
    <w:rsid w:val="0EC73CBB"/>
    <w:rsid w:val="0EC764FA"/>
    <w:rsid w:val="0EC8358F"/>
    <w:rsid w:val="0EC966A2"/>
    <w:rsid w:val="0ECA37AB"/>
    <w:rsid w:val="0ECC307F"/>
    <w:rsid w:val="0ECD6DF7"/>
    <w:rsid w:val="0ECE5049"/>
    <w:rsid w:val="0ECE5D13"/>
    <w:rsid w:val="0ECF2B6F"/>
    <w:rsid w:val="0ED15AE5"/>
    <w:rsid w:val="0ED2440E"/>
    <w:rsid w:val="0ED32660"/>
    <w:rsid w:val="0ED62150"/>
    <w:rsid w:val="0ED661AC"/>
    <w:rsid w:val="0ED71A24"/>
    <w:rsid w:val="0ED87C76"/>
    <w:rsid w:val="0ED91C40"/>
    <w:rsid w:val="0ED939EE"/>
    <w:rsid w:val="0ED9579C"/>
    <w:rsid w:val="0EDB0027"/>
    <w:rsid w:val="0EDB1514"/>
    <w:rsid w:val="0EE06B2A"/>
    <w:rsid w:val="0EE228A3"/>
    <w:rsid w:val="0EE26D46"/>
    <w:rsid w:val="0EE4486D"/>
    <w:rsid w:val="0EE553EB"/>
    <w:rsid w:val="0EE7435D"/>
    <w:rsid w:val="0EEB125D"/>
    <w:rsid w:val="0EEB5BFC"/>
    <w:rsid w:val="0EEB7B1C"/>
    <w:rsid w:val="0EEC54CF"/>
    <w:rsid w:val="0EEE56EB"/>
    <w:rsid w:val="0EF40828"/>
    <w:rsid w:val="0EF4230F"/>
    <w:rsid w:val="0EF44384"/>
    <w:rsid w:val="0EF645A0"/>
    <w:rsid w:val="0EF64C2F"/>
    <w:rsid w:val="0EF6634E"/>
    <w:rsid w:val="0EF80318"/>
    <w:rsid w:val="0EF80C90"/>
    <w:rsid w:val="0EF94D4B"/>
    <w:rsid w:val="0EF95E3E"/>
    <w:rsid w:val="0EF97BEC"/>
    <w:rsid w:val="0EFB1BB6"/>
    <w:rsid w:val="0EFB5712"/>
    <w:rsid w:val="0EFD148A"/>
    <w:rsid w:val="0EFF16A6"/>
    <w:rsid w:val="0F022F45"/>
    <w:rsid w:val="0F024CF3"/>
    <w:rsid w:val="0F026AA1"/>
    <w:rsid w:val="0F040A6B"/>
    <w:rsid w:val="0F0767AD"/>
    <w:rsid w:val="0F096081"/>
    <w:rsid w:val="0F0A004B"/>
    <w:rsid w:val="0F0A1DF9"/>
    <w:rsid w:val="0F0C5B71"/>
    <w:rsid w:val="0F0D45F7"/>
    <w:rsid w:val="0F0D5446"/>
    <w:rsid w:val="0F0E18EA"/>
    <w:rsid w:val="0F0E3698"/>
    <w:rsid w:val="0F0F5662"/>
    <w:rsid w:val="0F1236D0"/>
    <w:rsid w:val="0F135152"/>
    <w:rsid w:val="0F144A26"/>
    <w:rsid w:val="0F182768"/>
    <w:rsid w:val="0F1D151B"/>
    <w:rsid w:val="0F1D3938"/>
    <w:rsid w:val="0F1D7D7F"/>
    <w:rsid w:val="0F1F58A5"/>
    <w:rsid w:val="0F20161D"/>
    <w:rsid w:val="0F205179"/>
    <w:rsid w:val="0F2509E1"/>
    <w:rsid w:val="0F256C33"/>
    <w:rsid w:val="0F276507"/>
    <w:rsid w:val="0F283D96"/>
    <w:rsid w:val="0F28662E"/>
    <w:rsid w:val="0F2B249C"/>
    <w:rsid w:val="0F2E7896"/>
    <w:rsid w:val="0F2F1860"/>
    <w:rsid w:val="0F2F4DC0"/>
    <w:rsid w:val="0F310E21"/>
    <w:rsid w:val="0F3155D8"/>
    <w:rsid w:val="0F3330FE"/>
    <w:rsid w:val="0F334EAC"/>
    <w:rsid w:val="0F3477A2"/>
    <w:rsid w:val="0F350C32"/>
    <w:rsid w:val="0F362BEE"/>
    <w:rsid w:val="0F386966"/>
    <w:rsid w:val="0F3A0931"/>
    <w:rsid w:val="0F3A26DF"/>
    <w:rsid w:val="0F3A448D"/>
    <w:rsid w:val="0F3B6457"/>
    <w:rsid w:val="0F3C7675"/>
    <w:rsid w:val="0F3D5D2B"/>
    <w:rsid w:val="0F40581B"/>
    <w:rsid w:val="0F421DA6"/>
    <w:rsid w:val="0F4446C6"/>
    <w:rsid w:val="0F452E31"/>
    <w:rsid w:val="0F490B74"/>
    <w:rsid w:val="0F4958DC"/>
    <w:rsid w:val="0F4B48EC"/>
    <w:rsid w:val="0F4C0664"/>
    <w:rsid w:val="0F4C5F6E"/>
    <w:rsid w:val="0F4D0B45"/>
    <w:rsid w:val="0F4E1CE6"/>
    <w:rsid w:val="0F515DF7"/>
    <w:rsid w:val="0F517A28"/>
    <w:rsid w:val="0F52015A"/>
    <w:rsid w:val="0F5337A0"/>
    <w:rsid w:val="0F5372FC"/>
    <w:rsid w:val="0F55715B"/>
    <w:rsid w:val="0F557518"/>
    <w:rsid w:val="0F566DED"/>
    <w:rsid w:val="0F582B65"/>
    <w:rsid w:val="0F596BA8"/>
    <w:rsid w:val="0F5A4B2F"/>
    <w:rsid w:val="0F5B4403"/>
    <w:rsid w:val="0F5C08A7"/>
    <w:rsid w:val="0F5C551E"/>
    <w:rsid w:val="0F5D017B"/>
    <w:rsid w:val="0F5F0397"/>
    <w:rsid w:val="0F5F5CA1"/>
    <w:rsid w:val="0F615EBD"/>
    <w:rsid w:val="0F6248D2"/>
    <w:rsid w:val="0F655282"/>
    <w:rsid w:val="0F657030"/>
    <w:rsid w:val="0F661726"/>
    <w:rsid w:val="0F67724C"/>
    <w:rsid w:val="0F693536"/>
    <w:rsid w:val="0F696B20"/>
    <w:rsid w:val="0F6B71EB"/>
    <w:rsid w:val="0F6C03BE"/>
    <w:rsid w:val="0F6C4862"/>
    <w:rsid w:val="0F6C6610"/>
    <w:rsid w:val="0F6E2388"/>
    <w:rsid w:val="0F704352"/>
    <w:rsid w:val="0F7200CA"/>
    <w:rsid w:val="0F722315"/>
    <w:rsid w:val="0F73799F"/>
    <w:rsid w:val="0F7560C5"/>
    <w:rsid w:val="0F76123D"/>
    <w:rsid w:val="0F76748F"/>
    <w:rsid w:val="0F781459"/>
    <w:rsid w:val="0F783207"/>
    <w:rsid w:val="0F7A4A8E"/>
    <w:rsid w:val="0F7B0511"/>
    <w:rsid w:val="0F7B76D9"/>
    <w:rsid w:val="0F7C2CF7"/>
    <w:rsid w:val="0F7C7F73"/>
    <w:rsid w:val="0F7F4595"/>
    <w:rsid w:val="0F8120BC"/>
    <w:rsid w:val="0F816ACD"/>
    <w:rsid w:val="0F847DFE"/>
    <w:rsid w:val="0F851480"/>
    <w:rsid w:val="0F865924"/>
    <w:rsid w:val="0F87344A"/>
    <w:rsid w:val="0F895414"/>
    <w:rsid w:val="0F8B2F3A"/>
    <w:rsid w:val="0F8B4CE8"/>
    <w:rsid w:val="0F8C280E"/>
    <w:rsid w:val="0F8E47D8"/>
    <w:rsid w:val="0F900551"/>
    <w:rsid w:val="0F916077"/>
    <w:rsid w:val="0F9228CA"/>
    <w:rsid w:val="0F926D2E"/>
    <w:rsid w:val="0F933B9D"/>
    <w:rsid w:val="0F953DB9"/>
    <w:rsid w:val="0F953F6E"/>
    <w:rsid w:val="0F955B67"/>
    <w:rsid w:val="0F957915"/>
    <w:rsid w:val="0F9718DF"/>
    <w:rsid w:val="0F972BA0"/>
    <w:rsid w:val="0F98145F"/>
    <w:rsid w:val="0F9832DB"/>
    <w:rsid w:val="0F985657"/>
    <w:rsid w:val="0F987405"/>
    <w:rsid w:val="0F9C29B1"/>
    <w:rsid w:val="0F9C6EF5"/>
    <w:rsid w:val="0F9D0EBF"/>
    <w:rsid w:val="0FA062BA"/>
    <w:rsid w:val="0FA1450C"/>
    <w:rsid w:val="0FA4224E"/>
    <w:rsid w:val="0FA43FFC"/>
    <w:rsid w:val="0FA45DAA"/>
    <w:rsid w:val="0FA47B58"/>
    <w:rsid w:val="0FA67D74"/>
    <w:rsid w:val="0FA77648"/>
    <w:rsid w:val="0FA83AEC"/>
    <w:rsid w:val="0FA91612"/>
    <w:rsid w:val="0FA9345E"/>
    <w:rsid w:val="0FAB0EE6"/>
    <w:rsid w:val="0FAB7138"/>
    <w:rsid w:val="0FAC4C5F"/>
    <w:rsid w:val="0FAE6C29"/>
    <w:rsid w:val="0FAE72F2"/>
    <w:rsid w:val="0FAF76E5"/>
    <w:rsid w:val="0FB00BF3"/>
    <w:rsid w:val="0FB029A1"/>
    <w:rsid w:val="0FB0474F"/>
    <w:rsid w:val="0FB1054C"/>
    <w:rsid w:val="0FB12275"/>
    <w:rsid w:val="0FB26719"/>
    <w:rsid w:val="0FB32534"/>
    <w:rsid w:val="0FB35FED"/>
    <w:rsid w:val="0FB56209"/>
    <w:rsid w:val="0FB66128"/>
    <w:rsid w:val="0FB71F81"/>
    <w:rsid w:val="0FB75ADD"/>
    <w:rsid w:val="0FBA381F"/>
    <w:rsid w:val="0FBC1346"/>
    <w:rsid w:val="0FBC30F4"/>
    <w:rsid w:val="0FBD50BE"/>
    <w:rsid w:val="0FBF0E36"/>
    <w:rsid w:val="0FBF2FB7"/>
    <w:rsid w:val="0FBF3FD2"/>
    <w:rsid w:val="0FBF4992"/>
    <w:rsid w:val="0FBF7FF3"/>
    <w:rsid w:val="0FC41FA8"/>
    <w:rsid w:val="0FC4644C"/>
    <w:rsid w:val="0FC63F72"/>
    <w:rsid w:val="0FC65D20"/>
    <w:rsid w:val="0FCB77DB"/>
    <w:rsid w:val="0FCE1079"/>
    <w:rsid w:val="0FD146C5"/>
    <w:rsid w:val="0FD348E1"/>
    <w:rsid w:val="0FD50659"/>
    <w:rsid w:val="0FD52407"/>
    <w:rsid w:val="0FD91EF8"/>
    <w:rsid w:val="0FDA1211"/>
    <w:rsid w:val="0FDA17CC"/>
    <w:rsid w:val="0FDC5544"/>
    <w:rsid w:val="0FDC6129"/>
    <w:rsid w:val="0FDF3286"/>
    <w:rsid w:val="0FDF6DE2"/>
    <w:rsid w:val="0FE268D2"/>
    <w:rsid w:val="0FE34B24"/>
    <w:rsid w:val="0FE4264A"/>
    <w:rsid w:val="0FE443F8"/>
    <w:rsid w:val="0FE8038D"/>
    <w:rsid w:val="0FE8213B"/>
    <w:rsid w:val="0FEB540B"/>
    <w:rsid w:val="0FEB5787"/>
    <w:rsid w:val="0FED7687"/>
    <w:rsid w:val="0FEE0B17"/>
    <w:rsid w:val="0FF02D9D"/>
    <w:rsid w:val="0FF22FB9"/>
    <w:rsid w:val="0FF26B15"/>
    <w:rsid w:val="0FF52AA9"/>
    <w:rsid w:val="0FF56606"/>
    <w:rsid w:val="0FF860F6"/>
    <w:rsid w:val="0FF94348"/>
    <w:rsid w:val="0FFA1E6E"/>
    <w:rsid w:val="0FFA33CC"/>
    <w:rsid w:val="0FFA3C1C"/>
    <w:rsid w:val="0FFB311B"/>
    <w:rsid w:val="0FFC1742"/>
    <w:rsid w:val="0FFF1232"/>
    <w:rsid w:val="10042CED"/>
    <w:rsid w:val="100E1475"/>
    <w:rsid w:val="100F5919"/>
    <w:rsid w:val="10125409"/>
    <w:rsid w:val="101271B8"/>
    <w:rsid w:val="10134CDE"/>
    <w:rsid w:val="10164837"/>
    <w:rsid w:val="10167D23"/>
    <w:rsid w:val="10196798"/>
    <w:rsid w:val="101A2510"/>
    <w:rsid w:val="101A606C"/>
    <w:rsid w:val="101C3B92"/>
    <w:rsid w:val="101F18D4"/>
    <w:rsid w:val="1021389E"/>
    <w:rsid w:val="10216577"/>
    <w:rsid w:val="102173FB"/>
    <w:rsid w:val="10240C99"/>
    <w:rsid w:val="10264A11"/>
    <w:rsid w:val="10282537"/>
    <w:rsid w:val="10294501"/>
    <w:rsid w:val="102B2027"/>
    <w:rsid w:val="102D2243"/>
    <w:rsid w:val="102E38C6"/>
    <w:rsid w:val="102F7D69"/>
    <w:rsid w:val="1030763E"/>
    <w:rsid w:val="10345380"/>
    <w:rsid w:val="10352EA6"/>
    <w:rsid w:val="10376C1E"/>
    <w:rsid w:val="103A04BC"/>
    <w:rsid w:val="103A670E"/>
    <w:rsid w:val="103C2486"/>
    <w:rsid w:val="103D4C2C"/>
    <w:rsid w:val="103E61FE"/>
    <w:rsid w:val="103F3D25"/>
    <w:rsid w:val="103F5AD3"/>
    <w:rsid w:val="10401F77"/>
    <w:rsid w:val="10417A9D"/>
    <w:rsid w:val="1042040C"/>
    <w:rsid w:val="10433815"/>
    <w:rsid w:val="104355C3"/>
    <w:rsid w:val="1045758D"/>
    <w:rsid w:val="104650B3"/>
    <w:rsid w:val="10484987"/>
    <w:rsid w:val="104906FF"/>
    <w:rsid w:val="10490802"/>
    <w:rsid w:val="104A4BA3"/>
    <w:rsid w:val="104A6951"/>
    <w:rsid w:val="104B091B"/>
    <w:rsid w:val="104D78DD"/>
    <w:rsid w:val="10505F32"/>
    <w:rsid w:val="10507CE0"/>
    <w:rsid w:val="10515BB4"/>
    <w:rsid w:val="10521CAA"/>
    <w:rsid w:val="10524E07"/>
    <w:rsid w:val="10525806"/>
    <w:rsid w:val="1053332C"/>
    <w:rsid w:val="10537F76"/>
    <w:rsid w:val="105477D0"/>
    <w:rsid w:val="105570A4"/>
    <w:rsid w:val="10563548"/>
    <w:rsid w:val="105B0B5E"/>
    <w:rsid w:val="105B1AB4"/>
    <w:rsid w:val="105D1886"/>
    <w:rsid w:val="105E41AB"/>
    <w:rsid w:val="106043C7"/>
    <w:rsid w:val="10615A49"/>
    <w:rsid w:val="10635C65"/>
    <w:rsid w:val="10645539"/>
    <w:rsid w:val="10646583"/>
    <w:rsid w:val="1065378B"/>
    <w:rsid w:val="106612B1"/>
    <w:rsid w:val="10675755"/>
    <w:rsid w:val="10686DD7"/>
    <w:rsid w:val="10694D6D"/>
    <w:rsid w:val="106A2B50"/>
    <w:rsid w:val="106A61FD"/>
    <w:rsid w:val="106A6FF4"/>
    <w:rsid w:val="106D43EE"/>
    <w:rsid w:val="106E4B7E"/>
    <w:rsid w:val="106F460A"/>
    <w:rsid w:val="10711DBE"/>
    <w:rsid w:val="1074577C"/>
    <w:rsid w:val="10757746"/>
    <w:rsid w:val="10790550"/>
    <w:rsid w:val="10790FE5"/>
    <w:rsid w:val="107B4D5D"/>
    <w:rsid w:val="107C0AD5"/>
    <w:rsid w:val="107D4B15"/>
    <w:rsid w:val="10802373"/>
    <w:rsid w:val="108160EB"/>
    <w:rsid w:val="10846DA4"/>
    <w:rsid w:val="10881228"/>
    <w:rsid w:val="1088747A"/>
    <w:rsid w:val="108A3C80"/>
    <w:rsid w:val="108A4FA0"/>
    <w:rsid w:val="108B0D18"/>
    <w:rsid w:val="108B1DC3"/>
    <w:rsid w:val="108D4A90"/>
    <w:rsid w:val="108F6A5A"/>
    <w:rsid w:val="10914580"/>
    <w:rsid w:val="109202F8"/>
    <w:rsid w:val="109220A6"/>
    <w:rsid w:val="10923E54"/>
    <w:rsid w:val="1092654A"/>
    <w:rsid w:val="10945E1E"/>
    <w:rsid w:val="10953945"/>
    <w:rsid w:val="10967DE9"/>
    <w:rsid w:val="109776BD"/>
    <w:rsid w:val="10993435"/>
    <w:rsid w:val="109D794B"/>
    <w:rsid w:val="109E6C9D"/>
    <w:rsid w:val="10A06571"/>
    <w:rsid w:val="10A122E9"/>
    <w:rsid w:val="10A162CC"/>
    <w:rsid w:val="10A36062"/>
    <w:rsid w:val="10A5627E"/>
    <w:rsid w:val="10A65B52"/>
    <w:rsid w:val="10AA5642"/>
    <w:rsid w:val="10AB4F16"/>
    <w:rsid w:val="10AC13BA"/>
    <w:rsid w:val="10AD6EE0"/>
    <w:rsid w:val="10AF2C58"/>
    <w:rsid w:val="10B244F7"/>
    <w:rsid w:val="10B4026F"/>
    <w:rsid w:val="10B464C1"/>
    <w:rsid w:val="10B62239"/>
    <w:rsid w:val="10B71B0D"/>
    <w:rsid w:val="10BA52FE"/>
    <w:rsid w:val="10BD35C7"/>
    <w:rsid w:val="10BE03C5"/>
    <w:rsid w:val="10BF1855"/>
    <w:rsid w:val="10C06C14"/>
    <w:rsid w:val="10C20BDE"/>
    <w:rsid w:val="10C26171"/>
    <w:rsid w:val="10C36704"/>
    <w:rsid w:val="10C55FD8"/>
    <w:rsid w:val="10C761F4"/>
    <w:rsid w:val="10C77FA2"/>
    <w:rsid w:val="10C83D1A"/>
    <w:rsid w:val="10C85AC8"/>
    <w:rsid w:val="10C86279"/>
    <w:rsid w:val="10CB7366"/>
    <w:rsid w:val="10D10E21"/>
    <w:rsid w:val="10D141C8"/>
    <w:rsid w:val="10D34B99"/>
    <w:rsid w:val="10D64689"/>
    <w:rsid w:val="10D725B0"/>
    <w:rsid w:val="10D821AF"/>
    <w:rsid w:val="10D94634"/>
    <w:rsid w:val="10D95A39"/>
    <w:rsid w:val="10DE52EC"/>
    <w:rsid w:val="10DF1E0F"/>
    <w:rsid w:val="10E02E12"/>
    <w:rsid w:val="10E072B6"/>
    <w:rsid w:val="10E20B17"/>
    <w:rsid w:val="10E24DDC"/>
    <w:rsid w:val="10E50428"/>
    <w:rsid w:val="10E5667A"/>
    <w:rsid w:val="10E70644"/>
    <w:rsid w:val="10EA3C90"/>
    <w:rsid w:val="10EE19D3"/>
    <w:rsid w:val="10EF12A7"/>
    <w:rsid w:val="10EF5293"/>
    <w:rsid w:val="10F22B45"/>
    <w:rsid w:val="10F33360"/>
    <w:rsid w:val="10F42D61"/>
    <w:rsid w:val="10F44B0F"/>
    <w:rsid w:val="10F55C36"/>
    <w:rsid w:val="10F7015B"/>
    <w:rsid w:val="10F92125"/>
    <w:rsid w:val="10FB40F0"/>
    <w:rsid w:val="10FC16EA"/>
    <w:rsid w:val="10FC5772"/>
    <w:rsid w:val="10FD1C16"/>
    <w:rsid w:val="10FD39C4"/>
    <w:rsid w:val="10FE5858"/>
    <w:rsid w:val="110034B4"/>
    <w:rsid w:val="11005262"/>
    <w:rsid w:val="11011608"/>
    <w:rsid w:val="11020FDA"/>
    <w:rsid w:val="1102547E"/>
    <w:rsid w:val="11032084"/>
    <w:rsid w:val="11032FA4"/>
    <w:rsid w:val="11050ACA"/>
    <w:rsid w:val="11052878"/>
    <w:rsid w:val="11066BBB"/>
    <w:rsid w:val="11072A94"/>
    <w:rsid w:val="110765F0"/>
    <w:rsid w:val="110805BA"/>
    <w:rsid w:val="1109680C"/>
    <w:rsid w:val="110A4333"/>
    <w:rsid w:val="110A7E8F"/>
    <w:rsid w:val="110D277C"/>
    <w:rsid w:val="110E5BD1"/>
    <w:rsid w:val="110F1D40"/>
    <w:rsid w:val="110F36F7"/>
    <w:rsid w:val="110F7B9B"/>
    <w:rsid w:val="11131439"/>
    <w:rsid w:val="111331E7"/>
    <w:rsid w:val="11157CCD"/>
    <w:rsid w:val="11162CD7"/>
    <w:rsid w:val="11164A85"/>
    <w:rsid w:val="11166833"/>
    <w:rsid w:val="11196324"/>
    <w:rsid w:val="111B209C"/>
    <w:rsid w:val="111D7BC2"/>
    <w:rsid w:val="111E1B8C"/>
    <w:rsid w:val="111E393A"/>
    <w:rsid w:val="111E4DF7"/>
    <w:rsid w:val="11205904"/>
    <w:rsid w:val="112076B2"/>
    <w:rsid w:val="1122167C"/>
    <w:rsid w:val="112278CE"/>
    <w:rsid w:val="11241C6E"/>
    <w:rsid w:val="11266F33"/>
    <w:rsid w:val="11273BBE"/>
    <w:rsid w:val="11274EE5"/>
    <w:rsid w:val="1127588C"/>
    <w:rsid w:val="112847B9"/>
    <w:rsid w:val="11292A0B"/>
    <w:rsid w:val="112A22DF"/>
    <w:rsid w:val="112C6057"/>
    <w:rsid w:val="112E0021"/>
    <w:rsid w:val="112E1DCF"/>
    <w:rsid w:val="112F3D99"/>
    <w:rsid w:val="112F5B47"/>
    <w:rsid w:val="11301FEB"/>
    <w:rsid w:val="11317B11"/>
    <w:rsid w:val="11331ABC"/>
    <w:rsid w:val="11335637"/>
    <w:rsid w:val="1134315E"/>
    <w:rsid w:val="11351403"/>
    <w:rsid w:val="113530C8"/>
    <w:rsid w:val="11380EA0"/>
    <w:rsid w:val="113A2ED9"/>
    <w:rsid w:val="113A4C18"/>
    <w:rsid w:val="113B0990"/>
    <w:rsid w:val="113B4369"/>
    <w:rsid w:val="113D0264"/>
    <w:rsid w:val="113D2012"/>
    <w:rsid w:val="113D64B6"/>
    <w:rsid w:val="11405FA6"/>
    <w:rsid w:val="11407D54"/>
    <w:rsid w:val="114333A1"/>
    <w:rsid w:val="11472E91"/>
    <w:rsid w:val="11483D9C"/>
    <w:rsid w:val="11496C09"/>
    <w:rsid w:val="114A0BD3"/>
    <w:rsid w:val="114A472F"/>
    <w:rsid w:val="114B0B6F"/>
    <w:rsid w:val="114E27DF"/>
    <w:rsid w:val="11513D10"/>
    <w:rsid w:val="11515ABE"/>
    <w:rsid w:val="115230D5"/>
    <w:rsid w:val="115455AE"/>
    <w:rsid w:val="1154735C"/>
    <w:rsid w:val="115832F0"/>
    <w:rsid w:val="1158509E"/>
    <w:rsid w:val="115A7068"/>
    <w:rsid w:val="115B06EA"/>
    <w:rsid w:val="115B2DE0"/>
    <w:rsid w:val="115B693C"/>
    <w:rsid w:val="115D0906"/>
    <w:rsid w:val="115D4462"/>
    <w:rsid w:val="115D76FC"/>
    <w:rsid w:val="115E22D4"/>
    <w:rsid w:val="116003F7"/>
    <w:rsid w:val="11621A79"/>
    <w:rsid w:val="11625F1D"/>
    <w:rsid w:val="11641C95"/>
    <w:rsid w:val="11643A43"/>
    <w:rsid w:val="11651569"/>
    <w:rsid w:val="116577BB"/>
    <w:rsid w:val="11685F57"/>
    <w:rsid w:val="11692E07"/>
    <w:rsid w:val="116972AB"/>
    <w:rsid w:val="116C6D9B"/>
    <w:rsid w:val="116E48C1"/>
    <w:rsid w:val="116F23E8"/>
    <w:rsid w:val="116F4196"/>
    <w:rsid w:val="11717F0E"/>
    <w:rsid w:val="117417AC"/>
    <w:rsid w:val="117619EB"/>
    <w:rsid w:val="11772E7B"/>
    <w:rsid w:val="1178129C"/>
    <w:rsid w:val="1178173A"/>
    <w:rsid w:val="11785740"/>
    <w:rsid w:val="11791C01"/>
    <w:rsid w:val="117A5014"/>
    <w:rsid w:val="117D4B05"/>
    <w:rsid w:val="117E6A3C"/>
    <w:rsid w:val="117F6ACF"/>
    <w:rsid w:val="11800151"/>
    <w:rsid w:val="11843FEF"/>
    <w:rsid w:val="118539B9"/>
    <w:rsid w:val="1185547F"/>
    <w:rsid w:val="118714DF"/>
    <w:rsid w:val="118916FB"/>
    <w:rsid w:val="118934A9"/>
    <w:rsid w:val="118963A1"/>
    <w:rsid w:val="118E286E"/>
    <w:rsid w:val="118F65E6"/>
    <w:rsid w:val="119105B0"/>
    <w:rsid w:val="11924EB2"/>
    <w:rsid w:val="119333A6"/>
    <w:rsid w:val="119360D6"/>
    <w:rsid w:val="11943BFC"/>
    <w:rsid w:val="11967974"/>
    <w:rsid w:val="1198193E"/>
    <w:rsid w:val="119836EC"/>
    <w:rsid w:val="11987B90"/>
    <w:rsid w:val="119D0D03"/>
    <w:rsid w:val="119F0F1F"/>
    <w:rsid w:val="11A00946"/>
    <w:rsid w:val="11A13517"/>
    <w:rsid w:val="11A42091"/>
    <w:rsid w:val="11A622AD"/>
    <w:rsid w:val="11A6405B"/>
    <w:rsid w:val="11A7392F"/>
    <w:rsid w:val="11A976A8"/>
    <w:rsid w:val="11AB78C4"/>
    <w:rsid w:val="11AC53EA"/>
    <w:rsid w:val="11AC7198"/>
    <w:rsid w:val="11AE4CBE"/>
    <w:rsid w:val="11AE7541"/>
    <w:rsid w:val="11B04EDA"/>
    <w:rsid w:val="11B148DB"/>
    <w:rsid w:val="11B4024C"/>
    <w:rsid w:val="11B60016"/>
    <w:rsid w:val="11BA7B07"/>
    <w:rsid w:val="11BB73DB"/>
    <w:rsid w:val="11BC31DC"/>
    <w:rsid w:val="11C049F1"/>
    <w:rsid w:val="11C12C43"/>
    <w:rsid w:val="11C368B1"/>
    <w:rsid w:val="11C511D1"/>
    <w:rsid w:val="11C52912"/>
    <w:rsid w:val="11C6522A"/>
    <w:rsid w:val="11C72224"/>
    <w:rsid w:val="11C91AF8"/>
    <w:rsid w:val="11C92723"/>
    <w:rsid w:val="11C95F9C"/>
    <w:rsid w:val="11CB3AC2"/>
    <w:rsid w:val="11CB5870"/>
    <w:rsid w:val="11CC3A28"/>
    <w:rsid w:val="11CD086F"/>
    <w:rsid w:val="11CE5360"/>
    <w:rsid w:val="11CE710E"/>
    <w:rsid w:val="11CF4E54"/>
    <w:rsid w:val="11D0732A"/>
    <w:rsid w:val="11D16BFE"/>
    <w:rsid w:val="11D363A6"/>
    <w:rsid w:val="11D72467"/>
    <w:rsid w:val="11D84431"/>
    <w:rsid w:val="11D861DF"/>
    <w:rsid w:val="11D87F8D"/>
    <w:rsid w:val="11DB182B"/>
    <w:rsid w:val="11DB33B7"/>
    <w:rsid w:val="11DD1A47"/>
    <w:rsid w:val="11DF30C9"/>
    <w:rsid w:val="11E06E41"/>
    <w:rsid w:val="11E104CC"/>
    <w:rsid w:val="11E20309"/>
    <w:rsid w:val="11E21E3A"/>
    <w:rsid w:val="11E46932"/>
    <w:rsid w:val="11E626AA"/>
    <w:rsid w:val="11E76422"/>
    <w:rsid w:val="11E903EC"/>
    <w:rsid w:val="11E9219A"/>
    <w:rsid w:val="11E93F48"/>
    <w:rsid w:val="11E9626A"/>
    <w:rsid w:val="11EB7CC0"/>
    <w:rsid w:val="11EC068E"/>
    <w:rsid w:val="11EC5ABD"/>
    <w:rsid w:val="11F16D5E"/>
    <w:rsid w:val="11F254F3"/>
    <w:rsid w:val="11F272A1"/>
    <w:rsid w:val="11F36B75"/>
    <w:rsid w:val="11F528ED"/>
    <w:rsid w:val="11F8062F"/>
    <w:rsid w:val="11F8418B"/>
    <w:rsid w:val="11F96EEE"/>
    <w:rsid w:val="11FA43A7"/>
    <w:rsid w:val="11FD5C45"/>
    <w:rsid w:val="11FD79F3"/>
    <w:rsid w:val="11FF19BD"/>
    <w:rsid w:val="11FF376C"/>
    <w:rsid w:val="12011237"/>
    <w:rsid w:val="12011292"/>
    <w:rsid w:val="120174E4"/>
    <w:rsid w:val="12042B30"/>
    <w:rsid w:val="12062D4C"/>
    <w:rsid w:val="12080872"/>
    <w:rsid w:val="12086726"/>
    <w:rsid w:val="120945EA"/>
    <w:rsid w:val="12096398"/>
    <w:rsid w:val="120A5BAF"/>
    <w:rsid w:val="120B0362"/>
    <w:rsid w:val="120C7C36"/>
    <w:rsid w:val="120D5E88"/>
    <w:rsid w:val="120D6537"/>
    <w:rsid w:val="120E39AF"/>
    <w:rsid w:val="12103BCB"/>
    <w:rsid w:val="12130C68"/>
    <w:rsid w:val="12130FC5"/>
    <w:rsid w:val="12137217"/>
    <w:rsid w:val="12141562"/>
    <w:rsid w:val="121511E1"/>
    <w:rsid w:val="12154D3D"/>
    <w:rsid w:val="12170AB5"/>
    <w:rsid w:val="121865DB"/>
    <w:rsid w:val="12192A7F"/>
    <w:rsid w:val="121976AB"/>
    <w:rsid w:val="121A2353"/>
    <w:rsid w:val="122136E2"/>
    <w:rsid w:val="122338FE"/>
    <w:rsid w:val="12241424"/>
    <w:rsid w:val="12255233"/>
    <w:rsid w:val="122907E8"/>
    <w:rsid w:val="122B27B2"/>
    <w:rsid w:val="122B4561"/>
    <w:rsid w:val="122D02D9"/>
    <w:rsid w:val="122D43E0"/>
    <w:rsid w:val="122E5870"/>
    <w:rsid w:val="12307DC9"/>
    <w:rsid w:val="123141F1"/>
    <w:rsid w:val="1235718D"/>
    <w:rsid w:val="12371157"/>
    <w:rsid w:val="12386C7D"/>
    <w:rsid w:val="12394ECF"/>
    <w:rsid w:val="123C051C"/>
    <w:rsid w:val="123C49C0"/>
    <w:rsid w:val="123F000C"/>
    <w:rsid w:val="12413D84"/>
    <w:rsid w:val="12425176"/>
    <w:rsid w:val="124318AA"/>
    <w:rsid w:val="12443874"/>
    <w:rsid w:val="12445622"/>
    <w:rsid w:val="12463148"/>
    <w:rsid w:val="1246631E"/>
    <w:rsid w:val="12486EC1"/>
    <w:rsid w:val="12490E8B"/>
    <w:rsid w:val="12491F44"/>
    <w:rsid w:val="124949E7"/>
    <w:rsid w:val="124B4C03"/>
    <w:rsid w:val="124B70BB"/>
    <w:rsid w:val="124D097B"/>
    <w:rsid w:val="124D26CA"/>
    <w:rsid w:val="124F0EBB"/>
    <w:rsid w:val="12502219"/>
    <w:rsid w:val="12530213"/>
    <w:rsid w:val="12533876"/>
    <w:rsid w:val="12535865"/>
    <w:rsid w:val="125360FB"/>
    <w:rsid w:val="1254758B"/>
    <w:rsid w:val="12577104"/>
    <w:rsid w:val="12596E3B"/>
    <w:rsid w:val="125B74B5"/>
    <w:rsid w:val="125C471A"/>
    <w:rsid w:val="125C6E10"/>
    <w:rsid w:val="125D0492"/>
    <w:rsid w:val="12661A3D"/>
    <w:rsid w:val="126637EB"/>
    <w:rsid w:val="12687563"/>
    <w:rsid w:val="126B2BAF"/>
    <w:rsid w:val="126D4B79"/>
    <w:rsid w:val="126E269F"/>
    <w:rsid w:val="126F6B43"/>
    <w:rsid w:val="126F6D64"/>
    <w:rsid w:val="127001F4"/>
    <w:rsid w:val="1272218F"/>
    <w:rsid w:val="12744159"/>
    <w:rsid w:val="12747CB6"/>
    <w:rsid w:val="12753A2E"/>
    <w:rsid w:val="127723A9"/>
    <w:rsid w:val="127736F8"/>
    <w:rsid w:val="127759F8"/>
    <w:rsid w:val="127952CC"/>
    <w:rsid w:val="127C6B6A"/>
    <w:rsid w:val="127E0B34"/>
    <w:rsid w:val="127E28E2"/>
    <w:rsid w:val="127E6D86"/>
    <w:rsid w:val="127F0F11"/>
    <w:rsid w:val="128123D2"/>
    <w:rsid w:val="128526CB"/>
    <w:rsid w:val="12855AA9"/>
    <w:rsid w:val="12862074"/>
    <w:rsid w:val="128679E9"/>
    <w:rsid w:val="128819B3"/>
    <w:rsid w:val="12883966"/>
    <w:rsid w:val="128A74D9"/>
    <w:rsid w:val="128B14A3"/>
    <w:rsid w:val="128C5971"/>
    <w:rsid w:val="128D0D77"/>
    <w:rsid w:val="12900868"/>
    <w:rsid w:val="12906AB9"/>
    <w:rsid w:val="129220FD"/>
    <w:rsid w:val="1293358D"/>
    <w:rsid w:val="12940358"/>
    <w:rsid w:val="12942091"/>
    <w:rsid w:val="12943F88"/>
    <w:rsid w:val="12971BF6"/>
    <w:rsid w:val="12972723"/>
    <w:rsid w:val="12977E48"/>
    <w:rsid w:val="1299771C"/>
    <w:rsid w:val="129B16E6"/>
    <w:rsid w:val="129E11D6"/>
    <w:rsid w:val="129E45B4"/>
    <w:rsid w:val="12A04F4F"/>
    <w:rsid w:val="12A05B91"/>
    <w:rsid w:val="12A14823"/>
    <w:rsid w:val="12A26ED5"/>
    <w:rsid w:val="12A32349"/>
    <w:rsid w:val="12A367ED"/>
    <w:rsid w:val="12A52565"/>
    <w:rsid w:val="12A54313"/>
    <w:rsid w:val="12A6008B"/>
    <w:rsid w:val="12A762DD"/>
    <w:rsid w:val="12A83E03"/>
    <w:rsid w:val="12A85BB1"/>
    <w:rsid w:val="12AA1929"/>
    <w:rsid w:val="12AA36D7"/>
    <w:rsid w:val="12AD1419"/>
    <w:rsid w:val="12B207DE"/>
    <w:rsid w:val="12B31436"/>
    <w:rsid w:val="12B32B77"/>
    <w:rsid w:val="12B5207C"/>
    <w:rsid w:val="12B66520"/>
    <w:rsid w:val="12B75DF4"/>
    <w:rsid w:val="12BD6324"/>
    <w:rsid w:val="12C02EFB"/>
    <w:rsid w:val="12C0739F"/>
    <w:rsid w:val="12C10A21"/>
    <w:rsid w:val="12C1123F"/>
    <w:rsid w:val="12C30C3D"/>
    <w:rsid w:val="12C47E40"/>
    <w:rsid w:val="12C64289"/>
    <w:rsid w:val="12C66037"/>
    <w:rsid w:val="12C7072D"/>
    <w:rsid w:val="12C80001"/>
    <w:rsid w:val="12C8390D"/>
    <w:rsid w:val="12CA622D"/>
    <w:rsid w:val="12CC5D44"/>
    <w:rsid w:val="12CD386A"/>
    <w:rsid w:val="12CD62EF"/>
    <w:rsid w:val="12D149BF"/>
    <w:rsid w:val="12D20E80"/>
    <w:rsid w:val="12D40754"/>
    <w:rsid w:val="12D469A6"/>
    <w:rsid w:val="12D6271E"/>
    <w:rsid w:val="12D81596"/>
    <w:rsid w:val="12D90460"/>
    <w:rsid w:val="12DB5F87"/>
    <w:rsid w:val="12DB71B2"/>
    <w:rsid w:val="12DD1CFF"/>
    <w:rsid w:val="12DE5A77"/>
    <w:rsid w:val="12DE7825"/>
    <w:rsid w:val="12E070F9"/>
    <w:rsid w:val="12E36BE9"/>
    <w:rsid w:val="12E56E05"/>
    <w:rsid w:val="12E7492B"/>
    <w:rsid w:val="12E80550"/>
    <w:rsid w:val="12EB1878"/>
    <w:rsid w:val="12EF1A32"/>
    <w:rsid w:val="12F2507E"/>
    <w:rsid w:val="12F26E2C"/>
    <w:rsid w:val="12F31522"/>
    <w:rsid w:val="12F40DF6"/>
    <w:rsid w:val="12F47048"/>
    <w:rsid w:val="12F64B6E"/>
    <w:rsid w:val="12F6691D"/>
    <w:rsid w:val="12F6698B"/>
    <w:rsid w:val="12F72695"/>
    <w:rsid w:val="12F9465F"/>
    <w:rsid w:val="12FB7C2C"/>
    <w:rsid w:val="12FC7CAB"/>
    <w:rsid w:val="12FE3A23"/>
    <w:rsid w:val="13010ECD"/>
    <w:rsid w:val="130152C1"/>
    <w:rsid w:val="13050CDE"/>
    <w:rsid w:val="13051255"/>
    <w:rsid w:val="130628D8"/>
    <w:rsid w:val="13064FC2"/>
    <w:rsid w:val="13070B2A"/>
    <w:rsid w:val="13072A44"/>
    <w:rsid w:val="130848A2"/>
    <w:rsid w:val="13086650"/>
    <w:rsid w:val="130A061A"/>
    <w:rsid w:val="130A23C8"/>
    <w:rsid w:val="130B7EEE"/>
    <w:rsid w:val="130F5C30"/>
    <w:rsid w:val="13117BFA"/>
    <w:rsid w:val="131274CE"/>
    <w:rsid w:val="13135720"/>
    <w:rsid w:val="13143247"/>
    <w:rsid w:val="13174AE5"/>
    <w:rsid w:val="1319260B"/>
    <w:rsid w:val="131C20FB"/>
    <w:rsid w:val="131C4CCA"/>
    <w:rsid w:val="131E2317"/>
    <w:rsid w:val="131E2FC6"/>
    <w:rsid w:val="13234267"/>
    <w:rsid w:val="132536A6"/>
    <w:rsid w:val="13253BB0"/>
    <w:rsid w:val="13265254"/>
    <w:rsid w:val="13274D28"/>
    <w:rsid w:val="13294F44"/>
    <w:rsid w:val="132C0590"/>
    <w:rsid w:val="132D60B6"/>
    <w:rsid w:val="132F62D2"/>
    <w:rsid w:val="133053DB"/>
    <w:rsid w:val="13307FAC"/>
    <w:rsid w:val="133438E9"/>
    <w:rsid w:val="133451EC"/>
    <w:rsid w:val="13345697"/>
    <w:rsid w:val="13347445"/>
    <w:rsid w:val="13367661"/>
    <w:rsid w:val="13385187"/>
    <w:rsid w:val="13394A5B"/>
    <w:rsid w:val="133D279D"/>
    <w:rsid w:val="133E25B0"/>
    <w:rsid w:val="133E6515"/>
    <w:rsid w:val="13451652"/>
    <w:rsid w:val="134621D2"/>
    <w:rsid w:val="13482EF0"/>
    <w:rsid w:val="13497394"/>
    <w:rsid w:val="134A0A16"/>
    <w:rsid w:val="134A6C68"/>
    <w:rsid w:val="134E49AB"/>
    <w:rsid w:val="134F24D1"/>
    <w:rsid w:val="13517FF7"/>
    <w:rsid w:val="13521EB4"/>
    <w:rsid w:val="13533346"/>
    <w:rsid w:val="13546F51"/>
    <w:rsid w:val="13547AE7"/>
    <w:rsid w:val="1356560D"/>
    <w:rsid w:val="135875D7"/>
    <w:rsid w:val="135950FD"/>
    <w:rsid w:val="135B0E75"/>
    <w:rsid w:val="135B70C7"/>
    <w:rsid w:val="135D43F8"/>
    <w:rsid w:val="135E2714"/>
    <w:rsid w:val="135F0966"/>
    <w:rsid w:val="135F4BE2"/>
    <w:rsid w:val="1360594A"/>
    <w:rsid w:val="13620456"/>
    <w:rsid w:val="136442CB"/>
    <w:rsid w:val="13645F7C"/>
    <w:rsid w:val="13672C4C"/>
    <w:rsid w:val="136A2E67"/>
    <w:rsid w:val="136A730B"/>
    <w:rsid w:val="136C6BDF"/>
    <w:rsid w:val="136E0BA9"/>
    <w:rsid w:val="136E2957"/>
    <w:rsid w:val="136F66CF"/>
    <w:rsid w:val="13741F37"/>
    <w:rsid w:val="13763F01"/>
    <w:rsid w:val="13765CAF"/>
    <w:rsid w:val="13777B70"/>
    <w:rsid w:val="13781A27"/>
    <w:rsid w:val="137D2B9A"/>
    <w:rsid w:val="137D5290"/>
    <w:rsid w:val="137F2DB6"/>
    <w:rsid w:val="13826402"/>
    <w:rsid w:val="13833F28"/>
    <w:rsid w:val="13857CA0"/>
    <w:rsid w:val="13877EBC"/>
    <w:rsid w:val="13893C35"/>
    <w:rsid w:val="138959E3"/>
    <w:rsid w:val="138A3509"/>
    <w:rsid w:val="138C0E00"/>
    <w:rsid w:val="138E124B"/>
    <w:rsid w:val="138E2FF9"/>
    <w:rsid w:val="13906D71"/>
    <w:rsid w:val="13912AE9"/>
    <w:rsid w:val="13916645"/>
    <w:rsid w:val="13942DCF"/>
    <w:rsid w:val="13946135"/>
    <w:rsid w:val="13952562"/>
    <w:rsid w:val="13975A19"/>
    <w:rsid w:val="139879D4"/>
    <w:rsid w:val="139A199E"/>
    <w:rsid w:val="139A7BF0"/>
    <w:rsid w:val="139B1A0A"/>
    <w:rsid w:val="139D25C7"/>
    <w:rsid w:val="139F6FB4"/>
    <w:rsid w:val="13A02D2C"/>
    <w:rsid w:val="13A8156F"/>
    <w:rsid w:val="13AA7707"/>
    <w:rsid w:val="13AB3BAB"/>
    <w:rsid w:val="13AC16D1"/>
    <w:rsid w:val="13B011C1"/>
    <w:rsid w:val="13B41E75"/>
    <w:rsid w:val="13B42C58"/>
    <w:rsid w:val="13B50FA2"/>
    <w:rsid w:val="13B567D8"/>
    <w:rsid w:val="13B660AC"/>
    <w:rsid w:val="13B81E24"/>
    <w:rsid w:val="13BA2040"/>
    <w:rsid w:val="13BA3DEE"/>
    <w:rsid w:val="13BA5B9C"/>
    <w:rsid w:val="13BB1914"/>
    <w:rsid w:val="13BD743A"/>
    <w:rsid w:val="13BF3CE4"/>
    <w:rsid w:val="13BF4C25"/>
    <w:rsid w:val="13BF7656"/>
    <w:rsid w:val="13C0517C"/>
    <w:rsid w:val="13C36177"/>
    <w:rsid w:val="13C55E53"/>
    <w:rsid w:val="13C7475D"/>
    <w:rsid w:val="13C75F88"/>
    <w:rsid w:val="13CA1B57"/>
    <w:rsid w:val="13CC58CF"/>
    <w:rsid w:val="13CF471A"/>
    <w:rsid w:val="13D053C0"/>
    <w:rsid w:val="13D05BAA"/>
    <w:rsid w:val="13D1738A"/>
    <w:rsid w:val="13D21C0B"/>
    <w:rsid w:val="13D33102"/>
    <w:rsid w:val="13D36C5E"/>
    <w:rsid w:val="13D470FC"/>
    <w:rsid w:val="13D614D3"/>
    <w:rsid w:val="13D6674E"/>
    <w:rsid w:val="13D80718"/>
    <w:rsid w:val="13DA2F6E"/>
    <w:rsid w:val="13DB43FE"/>
    <w:rsid w:val="13DD7ADC"/>
    <w:rsid w:val="13DF3855"/>
    <w:rsid w:val="13E175CD"/>
    <w:rsid w:val="13E250F3"/>
    <w:rsid w:val="13E26EA1"/>
    <w:rsid w:val="13E40E6B"/>
    <w:rsid w:val="13E56991"/>
    <w:rsid w:val="13E7095B"/>
    <w:rsid w:val="13E72709"/>
    <w:rsid w:val="13E744B7"/>
    <w:rsid w:val="13EA1322"/>
    <w:rsid w:val="13EC5F71"/>
    <w:rsid w:val="13EF52EF"/>
    <w:rsid w:val="13F35552"/>
    <w:rsid w:val="13F53078"/>
    <w:rsid w:val="13F54E26"/>
    <w:rsid w:val="13F56BD4"/>
    <w:rsid w:val="13F60B9E"/>
    <w:rsid w:val="13F82B68"/>
    <w:rsid w:val="13F96CFA"/>
    <w:rsid w:val="13FB7F63"/>
    <w:rsid w:val="13FF5BC8"/>
    <w:rsid w:val="13FF5CA5"/>
    <w:rsid w:val="13FF7A53"/>
    <w:rsid w:val="140432BB"/>
    <w:rsid w:val="14055F2A"/>
    <w:rsid w:val="14067033"/>
    <w:rsid w:val="14074B59"/>
    <w:rsid w:val="140908D1"/>
    <w:rsid w:val="140B63F8"/>
    <w:rsid w:val="140C03C2"/>
    <w:rsid w:val="140E5EE8"/>
    <w:rsid w:val="141008D8"/>
    <w:rsid w:val="14125FE6"/>
    <w:rsid w:val="141334FE"/>
    <w:rsid w:val="14164D9C"/>
    <w:rsid w:val="14184FB8"/>
    <w:rsid w:val="141A663B"/>
    <w:rsid w:val="141C2F82"/>
    <w:rsid w:val="141C6857"/>
    <w:rsid w:val="141D612B"/>
    <w:rsid w:val="141F1EA3"/>
    <w:rsid w:val="141F6347"/>
    <w:rsid w:val="14213E6D"/>
    <w:rsid w:val="142179C9"/>
    <w:rsid w:val="1424570B"/>
    <w:rsid w:val="14264FE0"/>
    <w:rsid w:val="142851FC"/>
    <w:rsid w:val="142B0848"/>
    <w:rsid w:val="142B4CEC"/>
    <w:rsid w:val="142C45C0"/>
    <w:rsid w:val="142C636E"/>
    <w:rsid w:val="142D2812"/>
    <w:rsid w:val="142F7A55"/>
    <w:rsid w:val="14313AB6"/>
    <w:rsid w:val="1433594E"/>
    <w:rsid w:val="14342437"/>
    <w:rsid w:val="143516C6"/>
    <w:rsid w:val="14357918"/>
    <w:rsid w:val="14362ED6"/>
    <w:rsid w:val="14373691"/>
    <w:rsid w:val="1437543F"/>
    <w:rsid w:val="143811B7"/>
    <w:rsid w:val="14382516"/>
    <w:rsid w:val="143C0BC9"/>
    <w:rsid w:val="143C230A"/>
    <w:rsid w:val="143C2A55"/>
    <w:rsid w:val="143D2059"/>
    <w:rsid w:val="143D67CD"/>
    <w:rsid w:val="143F0797"/>
    <w:rsid w:val="14411E19"/>
    <w:rsid w:val="1442760C"/>
    <w:rsid w:val="1444190A"/>
    <w:rsid w:val="14445DAD"/>
    <w:rsid w:val="14447B5C"/>
    <w:rsid w:val="14467430"/>
    <w:rsid w:val="144933C4"/>
    <w:rsid w:val="144E09DA"/>
    <w:rsid w:val="144E2FDE"/>
    <w:rsid w:val="144E4536"/>
    <w:rsid w:val="14506500"/>
    <w:rsid w:val="14515DD5"/>
    <w:rsid w:val="14531B4D"/>
    <w:rsid w:val="14535FF1"/>
    <w:rsid w:val="14551D69"/>
    <w:rsid w:val="14553B17"/>
    <w:rsid w:val="145558C5"/>
    <w:rsid w:val="14575AE1"/>
    <w:rsid w:val="14587163"/>
    <w:rsid w:val="14593607"/>
    <w:rsid w:val="145A2EDB"/>
    <w:rsid w:val="145C4EA5"/>
    <w:rsid w:val="145F4995"/>
    <w:rsid w:val="1461426A"/>
    <w:rsid w:val="146401FE"/>
    <w:rsid w:val="14641516"/>
    <w:rsid w:val="146529A6"/>
    <w:rsid w:val="14665D24"/>
    <w:rsid w:val="14667AD2"/>
    <w:rsid w:val="146752C6"/>
    <w:rsid w:val="14677E97"/>
    <w:rsid w:val="1468384A"/>
    <w:rsid w:val="146A2525"/>
    <w:rsid w:val="146B158C"/>
    <w:rsid w:val="146B50E8"/>
    <w:rsid w:val="146B6E96"/>
    <w:rsid w:val="146D271E"/>
    <w:rsid w:val="146E6986"/>
    <w:rsid w:val="14713B1A"/>
    <w:rsid w:val="147144F6"/>
    <w:rsid w:val="14717E92"/>
    <w:rsid w:val="14740441"/>
    <w:rsid w:val="147541B9"/>
    <w:rsid w:val="14755F67"/>
    <w:rsid w:val="14757D15"/>
    <w:rsid w:val="14777F31"/>
    <w:rsid w:val="14787805"/>
    <w:rsid w:val="147D6BCA"/>
    <w:rsid w:val="147E12BF"/>
    <w:rsid w:val="147F0B94"/>
    <w:rsid w:val="147F2942"/>
    <w:rsid w:val="147F6DE6"/>
    <w:rsid w:val="14830684"/>
    <w:rsid w:val="148368D6"/>
    <w:rsid w:val="148443FC"/>
    <w:rsid w:val="14885C9A"/>
    <w:rsid w:val="148B578A"/>
    <w:rsid w:val="148D32B1"/>
    <w:rsid w:val="148E3042"/>
    <w:rsid w:val="14902DA1"/>
    <w:rsid w:val="14926B19"/>
    <w:rsid w:val="149318F9"/>
    <w:rsid w:val="149503B7"/>
    <w:rsid w:val="14972381"/>
    <w:rsid w:val="14975EDD"/>
    <w:rsid w:val="14982588"/>
    <w:rsid w:val="14983A03"/>
    <w:rsid w:val="14991C55"/>
    <w:rsid w:val="14992BC0"/>
    <w:rsid w:val="149A5AD9"/>
    <w:rsid w:val="149C7998"/>
    <w:rsid w:val="149F4D92"/>
    <w:rsid w:val="14A30D26"/>
    <w:rsid w:val="14A45268"/>
    <w:rsid w:val="14A5684C"/>
    <w:rsid w:val="14A625C4"/>
    <w:rsid w:val="14A66120"/>
    <w:rsid w:val="14A7619D"/>
    <w:rsid w:val="14A800EA"/>
    <w:rsid w:val="14A83BE9"/>
    <w:rsid w:val="14A867BA"/>
    <w:rsid w:val="14A95079"/>
    <w:rsid w:val="14AA20B4"/>
    <w:rsid w:val="14AA3E63"/>
    <w:rsid w:val="14AB1989"/>
    <w:rsid w:val="14AB3737"/>
    <w:rsid w:val="14AD3953"/>
    <w:rsid w:val="14B00D4D"/>
    <w:rsid w:val="14B0380B"/>
    <w:rsid w:val="14B06F9F"/>
    <w:rsid w:val="14B545B5"/>
    <w:rsid w:val="14B7032D"/>
    <w:rsid w:val="14B922F8"/>
    <w:rsid w:val="14B94B6E"/>
    <w:rsid w:val="14B95E54"/>
    <w:rsid w:val="14BB6070"/>
    <w:rsid w:val="14BC76F2"/>
    <w:rsid w:val="14BE346A"/>
    <w:rsid w:val="14C12F5A"/>
    <w:rsid w:val="14C173FE"/>
    <w:rsid w:val="14C307F1"/>
    <w:rsid w:val="14C30A80"/>
    <w:rsid w:val="14C41C81"/>
    <w:rsid w:val="14C50C9C"/>
    <w:rsid w:val="14C60571"/>
    <w:rsid w:val="14C91E0F"/>
    <w:rsid w:val="14CB5B87"/>
    <w:rsid w:val="14CF38C9"/>
    <w:rsid w:val="14D0319D"/>
    <w:rsid w:val="14D07641"/>
    <w:rsid w:val="14D233B9"/>
    <w:rsid w:val="14D40EDF"/>
    <w:rsid w:val="14D42C8D"/>
    <w:rsid w:val="14D44347"/>
    <w:rsid w:val="14D507B4"/>
    <w:rsid w:val="14D7452C"/>
    <w:rsid w:val="14D92A17"/>
    <w:rsid w:val="14DA4B86"/>
    <w:rsid w:val="14DC1398"/>
    <w:rsid w:val="14DC2AD9"/>
    <w:rsid w:val="14DC5FE6"/>
    <w:rsid w:val="14DF1632"/>
    <w:rsid w:val="14E05AD6"/>
    <w:rsid w:val="14E07884"/>
    <w:rsid w:val="14E153AA"/>
    <w:rsid w:val="14E31122"/>
    <w:rsid w:val="14E37374"/>
    <w:rsid w:val="14E4126B"/>
    <w:rsid w:val="14E46C49"/>
    <w:rsid w:val="14E60C13"/>
    <w:rsid w:val="14E629C1"/>
    <w:rsid w:val="14E804E7"/>
    <w:rsid w:val="14EF1875"/>
    <w:rsid w:val="14F055ED"/>
    <w:rsid w:val="14F26BE8"/>
    <w:rsid w:val="14F74BCE"/>
    <w:rsid w:val="14F82861"/>
    <w:rsid w:val="14F90946"/>
    <w:rsid w:val="14FA7677"/>
    <w:rsid w:val="14FB46BE"/>
    <w:rsid w:val="14FB646C"/>
    <w:rsid w:val="14FD3553"/>
    <w:rsid w:val="14FE7D0A"/>
    <w:rsid w:val="15001CD4"/>
    <w:rsid w:val="15003A82"/>
    <w:rsid w:val="15035321"/>
    <w:rsid w:val="150536C3"/>
    <w:rsid w:val="150C0679"/>
    <w:rsid w:val="150C1963"/>
    <w:rsid w:val="150D619F"/>
    <w:rsid w:val="15107A3E"/>
    <w:rsid w:val="15115C90"/>
    <w:rsid w:val="15127C5A"/>
    <w:rsid w:val="151412DC"/>
    <w:rsid w:val="151447A0"/>
    <w:rsid w:val="151632A6"/>
    <w:rsid w:val="15190FE8"/>
    <w:rsid w:val="15192D96"/>
    <w:rsid w:val="151C63E2"/>
    <w:rsid w:val="151E65FF"/>
    <w:rsid w:val="15205ED3"/>
    <w:rsid w:val="15223963"/>
    <w:rsid w:val="15233C15"/>
    <w:rsid w:val="152534E9"/>
    <w:rsid w:val="15267261"/>
    <w:rsid w:val="15273705"/>
    <w:rsid w:val="152754B3"/>
    <w:rsid w:val="1528122B"/>
    <w:rsid w:val="152A4FA3"/>
    <w:rsid w:val="152A6D51"/>
    <w:rsid w:val="152D6842"/>
    <w:rsid w:val="152E4A94"/>
    <w:rsid w:val="153100E0"/>
    <w:rsid w:val="15323E58"/>
    <w:rsid w:val="153320AA"/>
    <w:rsid w:val="153450AA"/>
    <w:rsid w:val="1537321C"/>
    <w:rsid w:val="15374B74"/>
    <w:rsid w:val="153951E6"/>
    <w:rsid w:val="15396F94"/>
    <w:rsid w:val="153C0833"/>
    <w:rsid w:val="153D4CD7"/>
    <w:rsid w:val="153F4796"/>
    <w:rsid w:val="154020D1"/>
    <w:rsid w:val="154047C7"/>
    <w:rsid w:val="15415E49"/>
    <w:rsid w:val="15433117"/>
    <w:rsid w:val="154716B1"/>
    <w:rsid w:val="1548367B"/>
    <w:rsid w:val="15485429"/>
    <w:rsid w:val="154A6454"/>
    <w:rsid w:val="154D0C92"/>
    <w:rsid w:val="154D47EE"/>
    <w:rsid w:val="154F4A0A"/>
    <w:rsid w:val="15506AD3"/>
    <w:rsid w:val="1552003B"/>
    <w:rsid w:val="15545B7C"/>
    <w:rsid w:val="15581B10"/>
    <w:rsid w:val="15593193"/>
    <w:rsid w:val="15597637"/>
    <w:rsid w:val="155C3CBE"/>
    <w:rsid w:val="155D7127"/>
    <w:rsid w:val="15604521"/>
    <w:rsid w:val="15632701"/>
    <w:rsid w:val="15634011"/>
    <w:rsid w:val="15642450"/>
    <w:rsid w:val="15661082"/>
    <w:rsid w:val="1566548F"/>
    <w:rsid w:val="1568787A"/>
    <w:rsid w:val="156A35F2"/>
    <w:rsid w:val="15704718"/>
    <w:rsid w:val="15712BD2"/>
    <w:rsid w:val="1571672E"/>
    <w:rsid w:val="15744470"/>
    <w:rsid w:val="1574621E"/>
    <w:rsid w:val="15757921"/>
    <w:rsid w:val="15762120"/>
    <w:rsid w:val="15793835"/>
    <w:rsid w:val="157B57FF"/>
    <w:rsid w:val="157E709D"/>
    <w:rsid w:val="15815C8A"/>
    <w:rsid w:val="15836462"/>
    <w:rsid w:val="1585667E"/>
    <w:rsid w:val="158741A4"/>
    <w:rsid w:val="15877D00"/>
    <w:rsid w:val="15883A78"/>
    <w:rsid w:val="15891CCA"/>
    <w:rsid w:val="15897F1C"/>
    <w:rsid w:val="158C5316"/>
    <w:rsid w:val="158D108E"/>
    <w:rsid w:val="158E028D"/>
    <w:rsid w:val="158E10A8"/>
    <w:rsid w:val="158F12AA"/>
    <w:rsid w:val="15900494"/>
    <w:rsid w:val="159264FF"/>
    <w:rsid w:val="15932B49"/>
    <w:rsid w:val="15973CBB"/>
    <w:rsid w:val="15981F0D"/>
    <w:rsid w:val="15993F10"/>
    <w:rsid w:val="159D39C7"/>
    <w:rsid w:val="15A02696"/>
    <w:rsid w:val="15A026A2"/>
    <w:rsid w:val="15A20FDE"/>
    <w:rsid w:val="15A22D8C"/>
    <w:rsid w:val="15A44D56"/>
    <w:rsid w:val="15A765F4"/>
    <w:rsid w:val="15A83D50"/>
    <w:rsid w:val="15A85EC8"/>
    <w:rsid w:val="15A9411A"/>
    <w:rsid w:val="15AE1730"/>
    <w:rsid w:val="15B036FB"/>
    <w:rsid w:val="15B13627"/>
    <w:rsid w:val="15B34F99"/>
    <w:rsid w:val="15B42ABF"/>
    <w:rsid w:val="15B4486D"/>
    <w:rsid w:val="15B53438"/>
    <w:rsid w:val="15B605E5"/>
    <w:rsid w:val="15B64A89"/>
    <w:rsid w:val="15B80AFE"/>
    <w:rsid w:val="15B811D4"/>
    <w:rsid w:val="15B825AF"/>
    <w:rsid w:val="15BD1974"/>
    <w:rsid w:val="15BD5881"/>
    <w:rsid w:val="15BD7BC5"/>
    <w:rsid w:val="15BE749A"/>
    <w:rsid w:val="15C01464"/>
    <w:rsid w:val="15C303A3"/>
    <w:rsid w:val="15C35A3C"/>
    <w:rsid w:val="15C40F54"/>
    <w:rsid w:val="15C54914"/>
    <w:rsid w:val="15C745A0"/>
    <w:rsid w:val="15C947BC"/>
    <w:rsid w:val="15CA4090"/>
    <w:rsid w:val="15CE3B81"/>
    <w:rsid w:val="15CE592F"/>
    <w:rsid w:val="15D00040"/>
    <w:rsid w:val="15D1541F"/>
    <w:rsid w:val="15D16344"/>
    <w:rsid w:val="15D26F32"/>
    <w:rsid w:val="15D54F0F"/>
    <w:rsid w:val="15D62A35"/>
    <w:rsid w:val="15D72771"/>
    <w:rsid w:val="15D8055B"/>
    <w:rsid w:val="15DA0777"/>
    <w:rsid w:val="15DB004C"/>
    <w:rsid w:val="15DB629E"/>
    <w:rsid w:val="15DD3DC4"/>
    <w:rsid w:val="15DE18EA"/>
    <w:rsid w:val="15E74C42"/>
    <w:rsid w:val="15E769F0"/>
    <w:rsid w:val="15E839EB"/>
    <w:rsid w:val="15E92769"/>
    <w:rsid w:val="15E97757"/>
    <w:rsid w:val="15EB4733"/>
    <w:rsid w:val="15EB4C48"/>
    <w:rsid w:val="15EC4007"/>
    <w:rsid w:val="15EE7D7F"/>
    <w:rsid w:val="15EF58A5"/>
    <w:rsid w:val="15F01D49"/>
    <w:rsid w:val="15F07F9B"/>
    <w:rsid w:val="15F1161D"/>
    <w:rsid w:val="15F1786F"/>
    <w:rsid w:val="15F333DA"/>
    <w:rsid w:val="15FA4976"/>
    <w:rsid w:val="15FB06EE"/>
    <w:rsid w:val="15FB1B6C"/>
    <w:rsid w:val="15FF1F8C"/>
    <w:rsid w:val="1602382A"/>
    <w:rsid w:val="16041350"/>
    <w:rsid w:val="160457F4"/>
    <w:rsid w:val="16061850"/>
    <w:rsid w:val="16094BB9"/>
    <w:rsid w:val="160B0931"/>
    <w:rsid w:val="160C6457"/>
    <w:rsid w:val="160E21CF"/>
    <w:rsid w:val="16102902"/>
    <w:rsid w:val="16104199"/>
    <w:rsid w:val="16117F11"/>
    <w:rsid w:val="161377E5"/>
    <w:rsid w:val="16175528"/>
    <w:rsid w:val="161812A0"/>
    <w:rsid w:val="16184DFC"/>
    <w:rsid w:val="161B25E6"/>
    <w:rsid w:val="161C0D90"/>
    <w:rsid w:val="161D68B6"/>
    <w:rsid w:val="161F43DC"/>
    <w:rsid w:val="16201F02"/>
    <w:rsid w:val="1622233E"/>
    <w:rsid w:val="16225C7A"/>
    <w:rsid w:val="16227A29"/>
    <w:rsid w:val="162419F3"/>
    <w:rsid w:val="16251C98"/>
    <w:rsid w:val="1626576B"/>
    <w:rsid w:val="16273291"/>
    <w:rsid w:val="1629525B"/>
    <w:rsid w:val="16297009"/>
    <w:rsid w:val="162B5097"/>
    <w:rsid w:val="16300397"/>
    <w:rsid w:val="163360DA"/>
    <w:rsid w:val="1633712C"/>
    <w:rsid w:val="16337E88"/>
    <w:rsid w:val="163431D2"/>
    <w:rsid w:val="16361726"/>
    <w:rsid w:val="163634D4"/>
    <w:rsid w:val="163671EE"/>
    <w:rsid w:val="1638724C"/>
    <w:rsid w:val="163A2FC4"/>
    <w:rsid w:val="163B0AEA"/>
    <w:rsid w:val="163C4F8E"/>
    <w:rsid w:val="163D4862"/>
    <w:rsid w:val="163F4A7E"/>
    <w:rsid w:val="163F682C"/>
    <w:rsid w:val="16421E79"/>
    <w:rsid w:val="16443E43"/>
    <w:rsid w:val="16461969"/>
    <w:rsid w:val="164755A2"/>
    <w:rsid w:val="1647748F"/>
    <w:rsid w:val="16491459"/>
    <w:rsid w:val="164B3423"/>
    <w:rsid w:val="165027E8"/>
    <w:rsid w:val="16504596"/>
    <w:rsid w:val="1653052A"/>
    <w:rsid w:val="165322D8"/>
    <w:rsid w:val="16534086"/>
    <w:rsid w:val="16551BAC"/>
    <w:rsid w:val="16563C07"/>
    <w:rsid w:val="16565924"/>
    <w:rsid w:val="16573B76"/>
    <w:rsid w:val="16577194"/>
    <w:rsid w:val="165810F8"/>
    <w:rsid w:val="1658169C"/>
    <w:rsid w:val="16583490"/>
    <w:rsid w:val="16585909"/>
    <w:rsid w:val="165A5414"/>
    <w:rsid w:val="165D4F05"/>
    <w:rsid w:val="165D6CB3"/>
    <w:rsid w:val="165E3157"/>
    <w:rsid w:val="165F0C7D"/>
    <w:rsid w:val="165F2A2B"/>
    <w:rsid w:val="16610551"/>
    <w:rsid w:val="166167A3"/>
    <w:rsid w:val="1662251B"/>
    <w:rsid w:val="166242C9"/>
    <w:rsid w:val="16650B2B"/>
    <w:rsid w:val="1666025D"/>
    <w:rsid w:val="16663DB9"/>
    <w:rsid w:val="16680BED"/>
    <w:rsid w:val="166C5148"/>
    <w:rsid w:val="166E331E"/>
    <w:rsid w:val="16730284"/>
    <w:rsid w:val="167364D6"/>
    <w:rsid w:val="167504A0"/>
    <w:rsid w:val="16775FC6"/>
    <w:rsid w:val="16777D74"/>
    <w:rsid w:val="16781D3E"/>
    <w:rsid w:val="16797F90"/>
    <w:rsid w:val="167A5AB7"/>
    <w:rsid w:val="167F42A3"/>
    <w:rsid w:val="167F4E7B"/>
    <w:rsid w:val="168129A1"/>
    <w:rsid w:val="168149DA"/>
    <w:rsid w:val="16826719"/>
    <w:rsid w:val="16832BBD"/>
    <w:rsid w:val="1683496B"/>
    <w:rsid w:val="168406E3"/>
    <w:rsid w:val="16871A0C"/>
    <w:rsid w:val="168801D3"/>
    <w:rsid w:val="16895CFA"/>
    <w:rsid w:val="168A4191"/>
    <w:rsid w:val="168B1A72"/>
    <w:rsid w:val="168C1346"/>
    <w:rsid w:val="168E1562"/>
    <w:rsid w:val="168E50BE"/>
    <w:rsid w:val="16924BAE"/>
    <w:rsid w:val="16946B78"/>
    <w:rsid w:val="169750FB"/>
    <w:rsid w:val="16976668"/>
    <w:rsid w:val="1699418F"/>
    <w:rsid w:val="169A7F07"/>
    <w:rsid w:val="169C3C7F"/>
    <w:rsid w:val="169E17A5"/>
    <w:rsid w:val="169F1079"/>
    <w:rsid w:val="16A14DF1"/>
    <w:rsid w:val="16A15587"/>
    <w:rsid w:val="16A36DBB"/>
    <w:rsid w:val="16A40FB8"/>
    <w:rsid w:val="16A448E1"/>
    <w:rsid w:val="16A668AC"/>
    <w:rsid w:val="16A6744E"/>
    <w:rsid w:val="16A843D2"/>
    <w:rsid w:val="16A8729C"/>
    <w:rsid w:val="16A9014A"/>
    <w:rsid w:val="16A91EF8"/>
    <w:rsid w:val="16AA639C"/>
    <w:rsid w:val="16AD19E8"/>
    <w:rsid w:val="16AD214A"/>
    <w:rsid w:val="16AE5760"/>
    <w:rsid w:val="16AE750E"/>
    <w:rsid w:val="16B03627"/>
    <w:rsid w:val="16B0772A"/>
    <w:rsid w:val="16B234A2"/>
    <w:rsid w:val="16B26FFE"/>
    <w:rsid w:val="16B33777"/>
    <w:rsid w:val="16B40FC8"/>
    <w:rsid w:val="16B72867"/>
    <w:rsid w:val="16B8213B"/>
    <w:rsid w:val="16BA5EB3"/>
    <w:rsid w:val="16BC1C2B"/>
    <w:rsid w:val="16BC70A7"/>
    <w:rsid w:val="16BE3BF5"/>
    <w:rsid w:val="16BE59A3"/>
    <w:rsid w:val="16BF34C9"/>
    <w:rsid w:val="16C136E5"/>
    <w:rsid w:val="16C15797"/>
    <w:rsid w:val="16C44118"/>
    <w:rsid w:val="16C44F84"/>
    <w:rsid w:val="16C6339E"/>
    <w:rsid w:val="16C86822"/>
    <w:rsid w:val="16CA259A"/>
    <w:rsid w:val="16CB1E6E"/>
    <w:rsid w:val="16CB4564"/>
    <w:rsid w:val="16D056D6"/>
    <w:rsid w:val="16D36F75"/>
    <w:rsid w:val="16DA6555"/>
    <w:rsid w:val="16E11692"/>
    <w:rsid w:val="16E178E4"/>
    <w:rsid w:val="16E318AE"/>
    <w:rsid w:val="16E42F30"/>
    <w:rsid w:val="16E55626"/>
    <w:rsid w:val="16EB2510"/>
    <w:rsid w:val="16ED44DA"/>
    <w:rsid w:val="16ED6288"/>
    <w:rsid w:val="16EF2001"/>
    <w:rsid w:val="16F40375"/>
    <w:rsid w:val="16F5513D"/>
    <w:rsid w:val="16F77107"/>
    <w:rsid w:val="16FA2753"/>
    <w:rsid w:val="16FA5928"/>
    <w:rsid w:val="16FC471D"/>
    <w:rsid w:val="16FE2244"/>
    <w:rsid w:val="17033CFE"/>
    <w:rsid w:val="1703785A"/>
    <w:rsid w:val="17045380"/>
    <w:rsid w:val="170535D2"/>
    <w:rsid w:val="17086ECB"/>
    <w:rsid w:val="170A6E3A"/>
    <w:rsid w:val="170C64C1"/>
    <w:rsid w:val="17101F77"/>
    <w:rsid w:val="17125CEF"/>
    <w:rsid w:val="171364CE"/>
    <w:rsid w:val="1715758D"/>
    <w:rsid w:val="171657DF"/>
    <w:rsid w:val="172123D6"/>
    <w:rsid w:val="17214184"/>
    <w:rsid w:val="17221F62"/>
    <w:rsid w:val="1723614E"/>
    <w:rsid w:val="17237EFC"/>
    <w:rsid w:val="1726179A"/>
    <w:rsid w:val="17283764"/>
    <w:rsid w:val="172872C1"/>
    <w:rsid w:val="172A1B84"/>
    <w:rsid w:val="172B0B5F"/>
    <w:rsid w:val="172D48D7"/>
    <w:rsid w:val="172E30D6"/>
    <w:rsid w:val="172F064F"/>
    <w:rsid w:val="172F2D79"/>
    <w:rsid w:val="172F68A1"/>
    <w:rsid w:val="173043C7"/>
    <w:rsid w:val="17343EB7"/>
    <w:rsid w:val="17345C65"/>
    <w:rsid w:val="173619DD"/>
    <w:rsid w:val="17367C2F"/>
    <w:rsid w:val="17375756"/>
    <w:rsid w:val="173914CE"/>
    <w:rsid w:val="17397720"/>
    <w:rsid w:val="173C0FBE"/>
    <w:rsid w:val="173E6AE4"/>
    <w:rsid w:val="1740285C"/>
    <w:rsid w:val="17424826"/>
    <w:rsid w:val="1743234C"/>
    <w:rsid w:val="17435EA8"/>
    <w:rsid w:val="174452FC"/>
    <w:rsid w:val="17463BEB"/>
    <w:rsid w:val="17481711"/>
    <w:rsid w:val="17487963"/>
    <w:rsid w:val="174A5489"/>
    <w:rsid w:val="174C51CF"/>
    <w:rsid w:val="174D31CB"/>
    <w:rsid w:val="174D4F1E"/>
    <w:rsid w:val="174D4F79"/>
    <w:rsid w:val="174F2A9F"/>
    <w:rsid w:val="175005C5"/>
    <w:rsid w:val="175207E1"/>
    <w:rsid w:val="17546308"/>
    <w:rsid w:val="17557BEF"/>
    <w:rsid w:val="17575DF8"/>
    <w:rsid w:val="175956CC"/>
    <w:rsid w:val="175A3EB4"/>
    <w:rsid w:val="175B1444"/>
    <w:rsid w:val="175B58E8"/>
    <w:rsid w:val="175B7696"/>
    <w:rsid w:val="175E0F34"/>
    <w:rsid w:val="175E2CE2"/>
    <w:rsid w:val="175F1F04"/>
    <w:rsid w:val="17606A5A"/>
    <w:rsid w:val="17615F65"/>
    <w:rsid w:val="176302F9"/>
    <w:rsid w:val="17654071"/>
    <w:rsid w:val="1767428D"/>
    <w:rsid w:val="176A5B2B"/>
    <w:rsid w:val="176B1BE8"/>
    <w:rsid w:val="176C743C"/>
    <w:rsid w:val="176D1177"/>
    <w:rsid w:val="176D73C9"/>
    <w:rsid w:val="176F19F9"/>
    <w:rsid w:val="176F6C9D"/>
    <w:rsid w:val="177249E0"/>
    <w:rsid w:val="1776002C"/>
    <w:rsid w:val="177644D0"/>
    <w:rsid w:val="1776627E"/>
    <w:rsid w:val="17773DA4"/>
    <w:rsid w:val="17793FC0"/>
    <w:rsid w:val="177B3894"/>
    <w:rsid w:val="177B5642"/>
    <w:rsid w:val="177C760C"/>
    <w:rsid w:val="17872239"/>
    <w:rsid w:val="17887D5F"/>
    <w:rsid w:val="178925A0"/>
    <w:rsid w:val="178A3AD7"/>
    <w:rsid w:val="178C784F"/>
    <w:rsid w:val="178D35C8"/>
    <w:rsid w:val="178D5376"/>
    <w:rsid w:val="178E7A6B"/>
    <w:rsid w:val="178F10EE"/>
    <w:rsid w:val="178F7340"/>
    <w:rsid w:val="17914E66"/>
    <w:rsid w:val="17935082"/>
    <w:rsid w:val="17944956"/>
    <w:rsid w:val="179537D2"/>
    <w:rsid w:val="17981D0B"/>
    <w:rsid w:val="179C380B"/>
    <w:rsid w:val="179D7CAF"/>
    <w:rsid w:val="179E3A27"/>
    <w:rsid w:val="17A10E21"/>
    <w:rsid w:val="17A32DEB"/>
    <w:rsid w:val="17A50911"/>
    <w:rsid w:val="17A54DB5"/>
    <w:rsid w:val="17A70B2D"/>
    <w:rsid w:val="17A74A16"/>
    <w:rsid w:val="17A91B8A"/>
    <w:rsid w:val="17AD23E0"/>
    <w:rsid w:val="17AD5A18"/>
    <w:rsid w:val="17AF353E"/>
    <w:rsid w:val="17AF79E2"/>
    <w:rsid w:val="17B117AC"/>
    <w:rsid w:val="17B22C3C"/>
    <w:rsid w:val="17B648CC"/>
    <w:rsid w:val="17B86896"/>
    <w:rsid w:val="17B943BD"/>
    <w:rsid w:val="17B9616B"/>
    <w:rsid w:val="17BD20FF"/>
    <w:rsid w:val="17BE7C25"/>
    <w:rsid w:val="17C23271"/>
    <w:rsid w:val="17C3523B"/>
    <w:rsid w:val="17C36FE9"/>
    <w:rsid w:val="17C4348D"/>
    <w:rsid w:val="17C63C83"/>
    <w:rsid w:val="17CA481C"/>
    <w:rsid w:val="17CA65CA"/>
    <w:rsid w:val="17CC2342"/>
    <w:rsid w:val="17CD0F85"/>
    <w:rsid w:val="17D17958"/>
    <w:rsid w:val="17D2722C"/>
    <w:rsid w:val="17D336B6"/>
    <w:rsid w:val="17D336D0"/>
    <w:rsid w:val="17D349C1"/>
    <w:rsid w:val="17D42FA4"/>
    <w:rsid w:val="17D66D1D"/>
    <w:rsid w:val="17D77582"/>
    <w:rsid w:val="17DB07D7"/>
    <w:rsid w:val="17DB37CE"/>
    <w:rsid w:val="17DB4333"/>
    <w:rsid w:val="17DD454F"/>
    <w:rsid w:val="17DFB5AC"/>
    <w:rsid w:val="17E23913"/>
    <w:rsid w:val="17E31439"/>
    <w:rsid w:val="17E551B2"/>
    <w:rsid w:val="17E61B2C"/>
    <w:rsid w:val="17E92EF4"/>
    <w:rsid w:val="17E94CA2"/>
    <w:rsid w:val="17EA0A1A"/>
    <w:rsid w:val="17EC02EE"/>
    <w:rsid w:val="17EE22B8"/>
    <w:rsid w:val="17EF7DDE"/>
    <w:rsid w:val="17F21810"/>
    <w:rsid w:val="17F3167D"/>
    <w:rsid w:val="17F378CF"/>
    <w:rsid w:val="17F6116D"/>
    <w:rsid w:val="17F65611"/>
    <w:rsid w:val="17F81389"/>
    <w:rsid w:val="17F83137"/>
    <w:rsid w:val="17F83F41"/>
    <w:rsid w:val="17F92A0B"/>
    <w:rsid w:val="17F96B12"/>
    <w:rsid w:val="17FB2C27"/>
    <w:rsid w:val="17FB49D5"/>
    <w:rsid w:val="17FB6783"/>
    <w:rsid w:val="17FE0021"/>
    <w:rsid w:val="17FE7DB3"/>
    <w:rsid w:val="1800023D"/>
    <w:rsid w:val="18001FEB"/>
    <w:rsid w:val="18025D64"/>
    <w:rsid w:val="18055854"/>
    <w:rsid w:val="180679D5"/>
    <w:rsid w:val="1807337A"/>
    <w:rsid w:val="180A2E6A"/>
    <w:rsid w:val="180A4C18"/>
    <w:rsid w:val="180C0990"/>
    <w:rsid w:val="180F222F"/>
    <w:rsid w:val="18100480"/>
    <w:rsid w:val="18116229"/>
    <w:rsid w:val="18133ACD"/>
    <w:rsid w:val="18137F71"/>
    <w:rsid w:val="181674CA"/>
    <w:rsid w:val="181810E3"/>
    <w:rsid w:val="181A12FF"/>
    <w:rsid w:val="181B1EAC"/>
    <w:rsid w:val="181D15CF"/>
    <w:rsid w:val="1821268E"/>
    <w:rsid w:val="18226406"/>
    <w:rsid w:val="18243F2C"/>
    <w:rsid w:val="18253800"/>
    <w:rsid w:val="18273A1C"/>
    <w:rsid w:val="182757CA"/>
    <w:rsid w:val="18297794"/>
    <w:rsid w:val="182C2DE0"/>
    <w:rsid w:val="182F467F"/>
    <w:rsid w:val="18300071"/>
    <w:rsid w:val="183028D1"/>
    <w:rsid w:val="1830729E"/>
    <w:rsid w:val="1833416F"/>
    <w:rsid w:val="18335F1D"/>
    <w:rsid w:val="183369F2"/>
    <w:rsid w:val="18363C5F"/>
    <w:rsid w:val="18363EE3"/>
    <w:rsid w:val="18377F44"/>
    <w:rsid w:val="18381785"/>
    <w:rsid w:val="18393FA5"/>
    <w:rsid w:val="183A72AB"/>
    <w:rsid w:val="183B3024"/>
    <w:rsid w:val="183D0B4A"/>
    <w:rsid w:val="183D4FEE"/>
    <w:rsid w:val="183F12A7"/>
    <w:rsid w:val="1840063A"/>
    <w:rsid w:val="1840688C"/>
    <w:rsid w:val="184243B2"/>
    <w:rsid w:val="1844012A"/>
    <w:rsid w:val="18455C50"/>
    <w:rsid w:val="184A42DA"/>
    <w:rsid w:val="184B660E"/>
    <w:rsid w:val="184C5231"/>
    <w:rsid w:val="184E0FA9"/>
    <w:rsid w:val="18506ACF"/>
    <w:rsid w:val="18524B4C"/>
    <w:rsid w:val="18534811"/>
    <w:rsid w:val="185365BF"/>
    <w:rsid w:val="185760AF"/>
    <w:rsid w:val="18581E27"/>
    <w:rsid w:val="185C1918"/>
    <w:rsid w:val="185D40D7"/>
    <w:rsid w:val="185F31B6"/>
    <w:rsid w:val="186005E0"/>
    <w:rsid w:val="18622CA6"/>
    <w:rsid w:val="18624A54"/>
    <w:rsid w:val="18634390"/>
    <w:rsid w:val="186500A0"/>
    <w:rsid w:val="18664544"/>
    <w:rsid w:val="186662F2"/>
    <w:rsid w:val="1867206B"/>
    <w:rsid w:val="1869193F"/>
    <w:rsid w:val="18691943"/>
    <w:rsid w:val="18697B91"/>
    <w:rsid w:val="186B3909"/>
    <w:rsid w:val="186B56B7"/>
    <w:rsid w:val="186E164B"/>
    <w:rsid w:val="1870062C"/>
    <w:rsid w:val="18702CCD"/>
    <w:rsid w:val="18730A0F"/>
    <w:rsid w:val="187327BD"/>
    <w:rsid w:val="187529D9"/>
    <w:rsid w:val="18756535"/>
    <w:rsid w:val="187622AE"/>
    <w:rsid w:val="18786026"/>
    <w:rsid w:val="187A3B4C"/>
    <w:rsid w:val="187C78C4"/>
    <w:rsid w:val="18814EDA"/>
    <w:rsid w:val="18817102"/>
    <w:rsid w:val="18830A15"/>
    <w:rsid w:val="18842C1C"/>
    <w:rsid w:val="188449CB"/>
    <w:rsid w:val="18844E09"/>
    <w:rsid w:val="18852B28"/>
    <w:rsid w:val="18866995"/>
    <w:rsid w:val="18890233"/>
    <w:rsid w:val="18891FE1"/>
    <w:rsid w:val="188B5321"/>
    <w:rsid w:val="188C387F"/>
    <w:rsid w:val="188E3A9B"/>
    <w:rsid w:val="189127B9"/>
    <w:rsid w:val="18925339"/>
    <w:rsid w:val="189310B2"/>
    <w:rsid w:val="18934C0E"/>
    <w:rsid w:val="1895095F"/>
    <w:rsid w:val="18954E2A"/>
    <w:rsid w:val="189746FE"/>
    <w:rsid w:val="189866C8"/>
    <w:rsid w:val="189E3CDE"/>
    <w:rsid w:val="189F1804"/>
    <w:rsid w:val="18A1557C"/>
    <w:rsid w:val="18A1732B"/>
    <w:rsid w:val="18A21AD3"/>
    <w:rsid w:val="18A32F63"/>
    <w:rsid w:val="18A62B93"/>
    <w:rsid w:val="18A64941"/>
    <w:rsid w:val="18A84B5D"/>
    <w:rsid w:val="18A8690B"/>
    <w:rsid w:val="18AF5EEB"/>
    <w:rsid w:val="18B21538"/>
    <w:rsid w:val="18B2778A"/>
    <w:rsid w:val="18B530E6"/>
    <w:rsid w:val="18B81D45"/>
    <w:rsid w:val="18B90B18"/>
    <w:rsid w:val="18BA03EC"/>
    <w:rsid w:val="18BB267A"/>
    <w:rsid w:val="18BC23B6"/>
    <w:rsid w:val="18BD7EDC"/>
    <w:rsid w:val="18BF1EA7"/>
    <w:rsid w:val="18BF5A03"/>
    <w:rsid w:val="18C13529"/>
    <w:rsid w:val="18C15C1F"/>
    <w:rsid w:val="18C33745"/>
    <w:rsid w:val="18C64FE3"/>
    <w:rsid w:val="18C662FD"/>
    <w:rsid w:val="18C66D91"/>
    <w:rsid w:val="18C748B7"/>
    <w:rsid w:val="18C9062F"/>
    <w:rsid w:val="18C94AD3"/>
    <w:rsid w:val="18CB084B"/>
    <w:rsid w:val="18CD0120"/>
    <w:rsid w:val="18CE3E98"/>
    <w:rsid w:val="18CE7660"/>
    <w:rsid w:val="18D019BE"/>
    <w:rsid w:val="18D05E62"/>
    <w:rsid w:val="18D54962"/>
    <w:rsid w:val="18D56FD4"/>
    <w:rsid w:val="18D67282"/>
    <w:rsid w:val="18D72D4C"/>
    <w:rsid w:val="18D771F0"/>
    <w:rsid w:val="18D86AC4"/>
    <w:rsid w:val="18D94D16"/>
    <w:rsid w:val="18DA45EA"/>
    <w:rsid w:val="18DB7093"/>
    <w:rsid w:val="18DE057F"/>
    <w:rsid w:val="18DF42F7"/>
    <w:rsid w:val="18E216F1"/>
    <w:rsid w:val="18E57134"/>
    <w:rsid w:val="18E90CD1"/>
    <w:rsid w:val="18E92A80"/>
    <w:rsid w:val="18EA6F23"/>
    <w:rsid w:val="18EA78A5"/>
    <w:rsid w:val="18ED4079"/>
    <w:rsid w:val="18F338FE"/>
    <w:rsid w:val="18F51424"/>
    <w:rsid w:val="18F57676"/>
    <w:rsid w:val="18F7519C"/>
    <w:rsid w:val="18FC27B3"/>
    <w:rsid w:val="18FF4051"/>
    <w:rsid w:val="19001795"/>
    <w:rsid w:val="19006747"/>
    <w:rsid w:val="19010DAE"/>
    <w:rsid w:val="1901601B"/>
    <w:rsid w:val="19017F0D"/>
    <w:rsid w:val="1902223E"/>
    <w:rsid w:val="19031D93"/>
    <w:rsid w:val="19037FE5"/>
    <w:rsid w:val="19061883"/>
    <w:rsid w:val="19067AD5"/>
    <w:rsid w:val="19082293"/>
    <w:rsid w:val="190855FC"/>
    <w:rsid w:val="19094ED0"/>
    <w:rsid w:val="190A1374"/>
    <w:rsid w:val="190A3122"/>
    <w:rsid w:val="190B0C48"/>
    <w:rsid w:val="190D1F22"/>
    <w:rsid w:val="190D2C12"/>
    <w:rsid w:val="190F698A"/>
    <w:rsid w:val="19103908"/>
    <w:rsid w:val="191044B0"/>
    <w:rsid w:val="1910625E"/>
    <w:rsid w:val="19120228"/>
    <w:rsid w:val="19121FD6"/>
    <w:rsid w:val="191331C3"/>
    <w:rsid w:val="19151AC7"/>
    <w:rsid w:val="19164715"/>
    <w:rsid w:val="191A70DD"/>
    <w:rsid w:val="191E4E1F"/>
    <w:rsid w:val="192049ED"/>
    <w:rsid w:val="1921046B"/>
    <w:rsid w:val="192D6E10"/>
    <w:rsid w:val="192F4936"/>
    <w:rsid w:val="193006AE"/>
    <w:rsid w:val="19306900"/>
    <w:rsid w:val="19314B52"/>
    <w:rsid w:val="19324427"/>
    <w:rsid w:val="193444F2"/>
    <w:rsid w:val="19353F17"/>
    <w:rsid w:val="19363F89"/>
    <w:rsid w:val="19371A3D"/>
    <w:rsid w:val="19375EE1"/>
    <w:rsid w:val="193A4DCD"/>
    <w:rsid w:val="193C52A5"/>
    <w:rsid w:val="193E2DCB"/>
    <w:rsid w:val="193E726F"/>
    <w:rsid w:val="193F21E0"/>
    <w:rsid w:val="1941466A"/>
    <w:rsid w:val="194303E2"/>
    <w:rsid w:val="19434886"/>
    <w:rsid w:val="19461C80"/>
    <w:rsid w:val="19467ED2"/>
    <w:rsid w:val="194A1770"/>
    <w:rsid w:val="194B54E8"/>
    <w:rsid w:val="194B7296"/>
    <w:rsid w:val="194F322A"/>
    <w:rsid w:val="19516FA3"/>
    <w:rsid w:val="19540841"/>
    <w:rsid w:val="19566367"/>
    <w:rsid w:val="195919B3"/>
    <w:rsid w:val="195A572B"/>
    <w:rsid w:val="195C76F5"/>
    <w:rsid w:val="195E16BF"/>
    <w:rsid w:val="195E6FCA"/>
    <w:rsid w:val="195F2D42"/>
    <w:rsid w:val="19622F5E"/>
    <w:rsid w:val="196315DB"/>
    <w:rsid w:val="19632832"/>
    <w:rsid w:val="19636CD6"/>
    <w:rsid w:val="19650358"/>
    <w:rsid w:val="196565AA"/>
    <w:rsid w:val="196640D0"/>
    <w:rsid w:val="196842EC"/>
    <w:rsid w:val="19695D78"/>
    <w:rsid w:val="196B16E7"/>
    <w:rsid w:val="196F567B"/>
    <w:rsid w:val="196F7429"/>
    <w:rsid w:val="19704F4F"/>
    <w:rsid w:val="19716DB9"/>
    <w:rsid w:val="19722A75"/>
    <w:rsid w:val="19744A3F"/>
    <w:rsid w:val="1977452F"/>
    <w:rsid w:val="197762DD"/>
    <w:rsid w:val="19792055"/>
    <w:rsid w:val="197B401F"/>
    <w:rsid w:val="197B5DCD"/>
    <w:rsid w:val="197B7B7C"/>
    <w:rsid w:val="197C1B46"/>
    <w:rsid w:val="197E766C"/>
    <w:rsid w:val="197F4C94"/>
    <w:rsid w:val="198033E4"/>
    <w:rsid w:val="19805192"/>
    <w:rsid w:val="19810F0A"/>
    <w:rsid w:val="198253AE"/>
    <w:rsid w:val="19834C82"/>
    <w:rsid w:val="19856C4C"/>
    <w:rsid w:val="19866520"/>
    <w:rsid w:val="19874772"/>
    <w:rsid w:val="198809D6"/>
    <w:rsid w:val="19882298"/>
    <w:rsid w:val="1988673C"/>
    <w:rsid w:val="198A7DBF"/>
    <w:rsid w:val="198B3B37"/>
    <w:rsid w:val="198C1D89"/>
    <w:rsid w:val="198D3D53"/>
    <w:rsid w:val="198D5B01"/>
    <w:rsid w:val="198E3107"/>
    <w:rsid w:val="198F3627"/>
    <w:rsid w:val="198F7ACB"/>
    <w:rsid w:val="199155F1"/>
    <w:rsid w:val="19921369"/>
    <w:rsid w:val="19932372"/>
    <w:rsid w:val="19940409"/>
    <w:rsid w:val="19966245"/>
    <w:rsid w:val="1997072D"/>
    <w:rsid w:val="1998697F"/>
    <w:rsid w:val="19996254"/>
    <w:rsid w:val="199B1FCC"/>
    <w:rsid w:val="199C02DC"/>
    <w:rsid w:val="199C5D44"/>
    <w:rsid w:val="199D433D"/>
    <w:rsid w:val="19A000ED"/>
    <w:rsid w:val="19A03A86"/>
    <w:rsid w:val="19A20DD5"/>
    <w:rsid w:val="19A30E80"/>
    <w:rsid w:val="19A5109C"/>
    <w:rsid w:val="19A60971"/>
    <w:rsid w:val="19A7255D"/>
    <w:rsid w:val="19A76BC3"/>
    <w:rsid w:val="19A81450"/>
    <w:rsid w:val="19A8293B"/>
    <w:rsid w:val="19A90B8D"/>
    <w:rsid w:val="19AA0461"/>
    <w:rsid w:val="19AA220F"/>
    <w:rsid w:val="19AD7F51"/>
    <w:rsid w:val="19AE03F1"/>
    <w:rsid w:val="19B1359D"/>
    <w:rsid w:val="19B25567"/>
    <w:rsid w:val="19B32B29"/>
    <w:rsid w:val="19B412DF"/>
    <w:rsid w:val="19B47531"/>
    <w:rsid w:val="19B65058"/>
    <w:rsid w:val="19B66E06"/>
    <w:rsid w:val="19B7492C"/>
    <w:rsid w:val="19B968F6"/>
    <w:rsid w:val="19BB441C"/>
    <w:rsid w:val="19BD63E6"/>
    <w:rsid w:val="19BE3F0C"/>
    <w:rsid w:val="19BE5CBA"/>
    <w:rsid w:val="19C01A32"/>
    <w:rsid w:val="19C257AA"/>
    <w:rsid w:val="19C31523"/>
    <w:rsid w:val="19C332D1"/>
    <w:rsid w:val="19C5529B"/>
    <w:rsid w:val="19C57049"/>
    <w:rsid w:val="19C72DC1"/>
    <w:rsid w:val="19C808E7"/>
    <w:rsid w:val="19C86B39"/>
    <w:rsid w:val="19C90789"/>
    <w:rsid w:val="19CA0B03"/>
    <w:rsid w:val="19CA28B1"/>
    <w:rsid w:val="19CA465F"/>
    <w:rsid w:val="19CC03D7"/>
    <w:rsid w:val="19CC6629"/>
    <w:rsid w:val="19CD414F"/>
    <w:rsid w:val="19CE23A1"/>
    <w:rsid w:val="19CF088F"/>
    <w:rsid w:val="19CF45FB"/>
    <w:rsid w:val="19CF7EC7"/>
    <w:rsid w:val="19D071CC"/>
    <w:rsid w:val="19D1065C"/>
    <w:rsid w:val="19D21766"/>
    <w:rsid w:val="19D379B8"/>
    <w:rsid w:val="19D674A8"/>
    <w:rsid w:val="19D744CE"/>
    <w:rsid w:val="19D76D7C"/>
    <w:rsid w:val="19D83220"/>
    <w:rsid w:val="19D90D46"/>
    <w:rsid w:val="19D92AF4"/>
    <w:rsid w:val="19DB061A"/>
    <w:rsid w:val="19DE1A34"/>
    <w:rsid w:val="19DF45AE"/>
    <w:rsid w:val="19E03E83"/>
    <w:rsid w:val="19E219A9"/>
    <w:rsid w:val="19E32A71"/>
    <w:rsid w:val="19E33778"/>
    <w:rsid w:val="19E35721"/>
    <w:rsid w:val="19E44E8B"/>
    <w:rsid w:val="19E576EB"/>
    <w:rsid w:val="19E67CB1"/>
    <w:rsid w:val="19E80F89"/>
    <w:rsid w:val="19E85593"/>
    <w:rsid w:val="19EA6AAF"/>
    <w:rsid w:val="19ED659F"/>
    <w:rsid w:val="19EF2318"/>
    <w:rsid w:val="19EF40C6"/>
    <w:rsid w:val="19F142E2"/>
    <w:rsid w:val="19F45B80"/>
    <w:rsid w:val="19F4792E"/>
    <w:rsid w:val="19F53DD2"/>
    <w:rsid w:val="19F636A6"/>
    <w:rsid w:val="19F72376"/>
    <w:rsid w:val="19F811CC"/>
    <w:rsid w:val="19F85670"/>
    <w:rsid w:val="19F8741E"/>
    <w:rsid w:val="19FB6F0E"/>
    <w:rsid w:val="19FD67E3"/>
    <w:rsid w:val="19FF69FF"/>
    <w:rsid w:val="1A002777"/>
    <w:rsid w:val="1A015FF9"/>
    <w:rsid w:val="1A02586B"/>
    <w:rsid w:val="1A051B3B"/>
    <w:rsid w:val="1A07072A"/>
    <w:rsid w:val="1A07140F"/>
    <w:rsid w:val="1A071A03"/>
    <w:rsid w:val="1A0758B3"/>
    <w:rsid w:val="1A077661"/>
    <w:rsid w:val="1A09162B"/>
    <w:rsid w:val="1A0C2EC9"/>
    <w:rsid w:val="1A0D279E"/>
    <w:rsid w:val="1A0F6516"/>
    <w:rsid w:val="1A116732"/>
    <w:rsid w:val="1A1324AA"/>
    <w:rsid w:val="1A14067E"/>
    <w:rsid w:val="1A141D7E"/>
    <w:rsid w:val="1A1A55E6"/>
    <w:rsid w:val="1A1B4EBB"/>
    <w:rsid w:val="1A1D0C33"/>
    <w:rsid w:val="1A1D50D7"/>
    <w:rsid w:val="1A1F16AE"/>
    <w:rsid w:val="1A1F2BFD"/>
    <w:rsid w:val="1A200723"/>
    <w:rsid w:val="1A2024D1"/>
    <w:rsid w:val="1A2226ED"/>
    <w:rsid w:val="1A22449B"/>
    <w:rsid w:val="1A226A73"/>
    <w:rsid w:val="1A253CB3"/>
    <w:rsid w:val="1A277D03"/>
    <w:rsid w:val="1A2811A4"/>
    <w:rsid w:val="1A2975D8"/>
    <w:rsid w:val="1A2A3350"/>
    <w:rsid w:val="1A2B77F4"/>
    <w:rsid w:val="1A2C26F6"/>
    <w:rsid w:val="1A2C77DE"/>
    <w:rsid w:val="1A312930"/>
    <w:rsid w:val="1A366379"/>
    <w:rsid w:val="1A3B37AF"/>
    <w:rsid w:val="1A3B555D"/>
    <w:rsid w:val="1A3B5C77"/>
    <w:rsid w:val="1A3B730B"/>
    <w:rsid w:val="1A3D12D5"/>
    <w:rsid w:val="1A3D7527"/>
    <w:rsid w:val="1A402B73"/>
    <w:rsid w:val="1A41348C"/>
    <w:rsid w:val="1A424B3D"/>
    <w:rsid w:val="1A425633"/>
    <w:rsid w:val="1A443EEC"/>
    <w:rsid w:val="1A4563DB"/>
    <w:rsid w:val="1A473F02"/>
    <w:rsid w:val="1A475CB0"/>
    <w:rsid w:val="1A482811"/>
    <w:rsid w:val="1A4A5C7F"/>
    <w:rsid w:val="1A4B1C44"/>
    <w:rsid w:val="1A4C1518"/>
    <w:rsid w:val="1A4C776A"/>
    <w:rsid w:val="1A4D1A2F"/>
    <w:rsid w:val="1A4E5290"/>
    <w:rsid w:val="1A4E703E"/>
    <w:rsid w:val="1A512FD2"/>
    <w:rsid w:val="1A516B2E"/>
    <w:rsid w:val="1A561651"/>
    <w:rsid w:val="1A564145"/>
    <w:rsid w:val="1A58610F"/>
    <w:rsid w:val="1A5959E3"/>
    <w:rsid w:val="1A5B175B"/>
    <w:rsid w:val="1A5B5BFF"/>
    <w:rsid w:val="1A5E5585"/>
    <w:rsid w:val="1A5F2FF9"/>
    <w:rsid w:val="1A606D71"/>
    <w:rsid w:val="1A6525DA"/>
    <w:rsid w:val="1A69031C"/>
    <w:rsid w:val="1A693E78"/>
    <w:rsid w:val="1A6D78D8"/>
    <w:rsid w:val="1A6E148E"/>
    <w:rsid w:val="1A6E76E0"/>
    <w:rsid w:val="1A710F7F"/>
    <w:rsid w:val="1A736AA5"/>
    <w:rsid w:val="1A7477AB"/>
    <w:rsid w:val="1A75606A"/>
    <w:rsid w:val="1A766595"/>
    <w:rsid w:val="1A78055F"/>
    <w:rsid w:val="1A78230D"/>
    <w:rsid w:val="1A79170C"/>
    <w:rsid w:val="1A7D3DC7"/>
    <w:rsid w:val="1A7D5B75"/>
    <w:rsid w:val="1A7F18ED"/>
    <w:rsid w:val="1A824F3A"/>
    <w:rsid w:val="1A835196"/>
    <w:rsid w:val="1A8567D8"/>
    <w:rsid w:val="1A862C7C"/>
    <w:rsid w:val="1A872550"/>
    <w:rsid w:val="1A8C5A32"/>
    <w:rsid w:val="1A8E1B30"/>
    <w:rsid w:val="1A8E2F23"/>
    <w:rsid w:val="1A8E38DF"/>
    <w:rsid w:val="1A8E7D82"/>
    <w:rsid w:val="1A902C72"/>
    <w:rsid w:val="1A903AFB"/>
    <w:rsid w:val="1A9058A9"/>
    <w:rsid w:val="1A9133CF"/>
    <w:rsid w:val="1A9371B4"/>
    <w:rsid w:val="1A984BAD"/>
    <w:rsid w:val="1A9A04D5"/>
    <w:rsid w:val="1A9A2283"/>
    <w:rsid w:val="1A9B5FFB"/>
    <w:rsid w:val="1A9C249F"/>
    <w:rsid w:val="1A9F12D7"/>
    <w:rsid w:val="1A9F433E"/>
    <w:rsid w:val="1A9F789A"/>
    <w:rsid w:val="1AA03612"/>
    <w:rsid w:val="1AA2738A"/>
    <w:rsid w:val="1AA43102"/>
    <w:rsid w:val="1AA44EB0"/>
    <w:rsid w:val="1AA475A6"/>
    <w:rsid w:val="1AA611AA"/>
    <w:rsid w:val="1AA66E7A"/>
    <w:rsid w:val="1AA80E44"/>
    <w:rsid w:val="1AA94BBC"/>
    <w:rsid w:val="1AAD4D6B"/>
    <w:rsid w:val="1AAE5D2F"/>
    <w:rsid w:val="1AB175CD"/>
    <w:rsid w:val="1AB30BDD"/>
    <w:rsid w:val="1AB33345"/>
    <w:rsid w:val="1AB71087"/>
    <w:rsid w:val="1AB8220E"/>
    <w:rsid w:val="1ABC48F0"/>
    <w:rsid w:val="1ABC669E"/>
    <w:rsid w:val="1ABD2416"/>
    <w:rsid w:val="1ABD5F72"/>
    <w:rsid w:val="1ABE6691"/>
    <w:rsid w:val="1ABF1CEA"/>
    <w:rsid w:val="1AC13CB4"/>
    <w:rsid w:val="1AC15A62"/>
    <w:rsid w:val="1AC45552"/>
    <w:rsid w:val="1AC83294"/>
    <w:rsid w:val="1AC9700C"/>
    <w:rsid w:val="1ACB68E1"/>
    <w:rsid w:val="1ACC4407"/>
    <w:rsid w:val="1ACD08AB"/>
    <w:rsid w:val="1ACD2659"/>
    <w:rsid w:val="1AD0039B"/>
    <w:rsid w:val="1AD02149"/>
    <w:rsid w:val="1AD25EC1"/>
    <w:rsid w:val="1AD67034"/>
    <w:rsid w:val="1AD734D7"/>
    <w:rsid w:val="1AD75285"/>
    <w:rsid w:val="1AD928F8"/>
    <w:rsid w:val="1ADA2FC8"/>
    <w:rsid w:val="1ADB5CF5"/>
    <w:rsid w:val="1ADF05DE"/>
    <w:rsid w:val="1ADF133B"/>
    <w:rsid w:val="1ADF413A"/>
    <w:rsid w:val="1AE14356"/>
    <w:rsid w:val="1AE16104"/>
    <w:rsid w:val="1AE17EB2"/>
    <w:rsid w:val="1AE26F66"/>
    <w:rsid w:val="1AE4166C"/>
    <w:rsid w:val="1AE41750"/>
    <w:rsid w:val="1AE479A2"/>
    <w:rsid w:val="1AE654C9"/>
    <w:rsid w:val="1AE6663D"/>
    <w:rsid w:val="1AE96D67"/>
    <w:rsid w:val="1AEB2ADF"/>
    <w:rsid w:val="1AEB4D0D"/>
    <w:rsid w:val="1AEB6F83"/>
    <w:rsid w:val="1AEE25CF"/>
    <w:rsid w:val="1AEE368E"/>
    <w:rsid w:val="1AEF625F"/>
    <w:rsid w:val="1AEF6A73"/>
    <w:rsid w:val="1AF04599"/>
    <w:rsid w:val="1AF06CFB"/>
    <w:rsid w:val="1AF076EF"/>
    <w:rsid w:val="1AF11B8D"/>
    <w:rsid w:val="1AF220BF"/>
    <w:rsid w:val="1AF37BE5"/>
    <w:rsid w:val="1AF775C2"/>
    <w:rsid w:val="1AFA71C6"/>
    <w:rsid w:val="1AFC2F3E"/>
    <w:rsid w:val="1AFC4CEC"/>
    <w:rsid w:val="1AFC6A9A"/>
    <w:rsid w:val="1AFD0A64"/>
    <w:rsid w:val="1AFD7122"/>
    <w:rsid w:val="1B035B65"/>
    <w:rsid w:val="1B040045"/>
    <w:rsid w:val="1B043BA1"/>
    <w:rsid w:val="1B063DBD"/>
    <w:rsid w:val="1B065B6B"/>
    <w:rsid w:val="1B0911B7"/>
    <w:rsid w:val="1B0B3181"/>
    <w:rsid w:val="1B0D514B"/>
    <w:rsid w:val="1B100797"/>
    <w:rsid w:val="1B102545"/>
    <w:rsid w:val="1B1115F9"/>
    <w:rsid w:val="1B11359C"/>
    <w:rsid w:val="1B155DAE"/>
    <w:rsid w:val="1B17289A"/>
    <w:rsid w:val="1B183D2A"/>
    <w:rsid w:val="1B18764C"/>
    <w:rsid w:val="1B187A0D"/>
    <w:rsid w:val="1B19589E"/>
    <w:rsid w:val="1B1A7868"/>
    <w:rsid w:val="1B1C0EEA"/>
    <w:rsid w:val="1B1C538E"/>
    <w:rsid w:val="1B1D2B6A"/>
    <w:rsid w:val="1B1F09DB"/>
    <w:rsid w:val="1B210BF7"/>
    <w:rsid w:val="1B2129A5"/>
    <w:rsid w:val="1B216501"/>
    <w:rsid w:val="1B22257E"/>
    <w:rsid w:val="1B261D69"/>
    <w:rsid w:val="1B283D33"/>
    <w:rsid w:val="1B28788F"/>
    <w:rsid w:val="1B2A271F"/>
    <w:rsid w:val="1B2B3823"/>
    <w:rsid w:val="1B2D759B"/>
    <w:rsid w:val="1B300E3A"/>
    <w:rsid w:val="1B326960"/>
    <w:rsid w:val="1B361E84"/>
    <w:rsid w:val="1B3721C8"/>
    <w:rsid w:val="1B3847A4"/>
    <w:rsid w:val="1B3A3A66"/>
    <w:rsid w:val="1B3A75C2"/>
    <w:rsid w:val="1B3E3557"/>
    <w:rsid w:val="1B3F107D"/>
    <w:rsid w:val="1B4072CF"/>
    <w:rsid w:val="1B420427"/>
    <w:rsid w:val="1B4318B7"/>
    <w:rsid w:val="1B43291B"/>
    <w:rsid w:val="1B440441"/>
    <w:rsid w:val="1B446693"/>
    <w:rsid w:val="1B4606C6"/>
    <w:rsid w:val="1B4641B9"/>
    <w:rsid w:val="1B4B17D0"/>
    <w:rsid w:val="1B4B5C73"/>
    <w:rsid w:val="1B4D19EC"/>
    <w:rsid w:val="1B4D553A"/>
    <w:rsid w:val="1B4D72F6"/>
    <w:rsid w:val="1B4E306E"/>
    <w:rsid w:val="1B502A2B"/>
    <w:rsid w:val="1B5055FC"/>
    <w:rsid w:val="1B530544"/>
    <w:rsid w:val="1B5468D6"/>
    <w:rsid w:val="1B59213E"/>
    <w:rsid w:val="1B596CF6"/>
    <w:rsid w:val="1B5A66AE"/>
    <w:rsid w:val="1B5C578B"/>
    <w:rsid w:val="1B5D6770"/>
    <w:rsid w:val="1B5E7755"/>
    <w:rsid w:val="1B60171F"/>
    <w:rsid w:val="1B610FF3"/>
    <w:rsid w:val="1B636B19"/>
    <w:rsid w:val="1B642891"/>
    <w:rsid w:val="1B650AE3"/>
    <w:rsid w:val="1B66485B"/>
    <w:rsid w:val="1B666609"/>
    <w:rsid w:val="1B6805D3"/>
    <w:rsid w:val="1B684130"/>
    <w:rsid w:val="1B697EA8"/>
    <w:rsid w:val="1B6A434C"/>
    <w:rsid w:val="1B6A60FA"/>
    <w:rsid w:val="1B6D5BEA"/>
    <w:rsid w:val="1B6F54BE"/>
    <w:rsid w:val="1B713184"/>
    <w:rsid w:val="1B742AD4"/>
    <w:rsid w:val="1B75684C"/>
    <w:rsid w:val="1B762CF0"/>
    <w:rsid w:val="1B764745"/>
    <w:rsid w:val="1B767316"/>
    <w:rsid w:val="1B7725C5"/>
    <w:rsid w:val="1B7C407F"/>
    <w:rsid w:val="1B7D1A47"/>
    <w:rsid w:val="1B7E1BA5"/>
    <w:rsid w:val="1B7E3953"/>
    <w:rsid w:val="1B8151F1"/>
    <w:rsid w:val="1B83540D"/>
    <w:rsid w:val="1B83626B"/>
    <w:rsid w:val="1B8371BB"/>
    <w:rsid w:val="1B84191A"/>
    <w:rsid w:val="1B866E0B"/>
    <w:rsid w:val="1B882A24"/>
    <w:rsid w:val="1B8847D2"/>
    <w:rsid w:val="1B8A054A"/>
    <w:rsid w:val="1B8B42C2"/>
    <w:rsid w:val="1B8B6C1C"/>
    <w:rsid w:val="1B8C2514"/>
    <w:rsid w:val="1B8F3DB2"/>
    <w:rsid w:val="1B8F5B60"/>
    <w:rsid w:val="1B925650"/>
    <w:rsid w:val="1B9413C8"/>
    <w:rsid w:val="1B950C9D"/>
    <w:rsid w:val="1B966EEF"/>
    <w:rsid w:val="1B974A15"/>
    <w:rsid w:val="1B99078D"/>
    <w:rsid w:val="1B9C202B"/>
    <w:rsid w:val="1B9C64CF"/>
    <w:rsid w:val="1B9E69DB"/>
    <w:rsid w:val="1B9F38C9"/>
    <w:rsid w:val="1BA209CF"/>
    <w:rsid w:val="1BA333BA"/>
    <w:rsid w:val="1BA43815"/>
    <w:rsid w:val="1BA50EE0"/>
    <w:rsid w:val="1BA535D6"/>
    <w:rsid w:val="1BA809D0"/>
    <w:rsid w:val="1BB05AD7"/>
    <w:rsid w:val="1BB1284F"/>
    <w:rsid w:val="1BB2184F"/>
    <w:rsid w:val="1BB43819"/>
    <w:rsid w:val="1BB455C7"/>
    <w:rsid w:val="1BB47375"/>
    <w:rsid w:val="1BB4777D"/>
    <w:rsid w:val="1BB750B7"/>
    <w:rsid w:val="1BB76E65"/>
    <w:rsid w:val="1BBB6955"/>
    <w:rsid w:val="1BBD659D"/>
    <w:rsid w:val="1BC11A92"/>
    <w:rsid w:val="1BC17CE4"/>
    <w:rsid w:val="1BC31CAE"/>
    <w:rsid w:val="1BC33A5C"/>
    <w:rsid w:val="1BC3591D"/>
    <w:rsid w:val="1BC4566C"/>
    <w:rsid w:val="1BC5023D"/>
    <w:rsid w:val="1BC670A8"/>
    <w:rsid w:val="1BC752FA"/>
    <w:rsid w:val="1BC81072"/>
    <w:rsid w:val="1BC95EB9"/>
    <w:rsid w:val="1BCD0437"/>
    <w:rsid w:val="1BCF0653"/>
    <w:rsid w:val="1BCF41AF"/>
    <w:rsid w:val="1BD143CB"/>
    <w:rsid w:val="1BD16179"/>
    <w:rsid w:val="1BD27C70"/>
    <w:rsid w:val="1BD33001"/>
    <w:rsid w:val="1BD45C69"/>
    <w:rsid w:val="1BD47A17"/>
    <w:rsid w:val="1BD6553D"/>
    <w:rsid w:val="1BD712B5"/>
    <w:rsid w:val="1BD75AB8"/>
    <w:rsid w:val="1BD9502D"/>
    <w:rsid w:val="1BE063BC"/>
    <w:rsid w:val="1BE13EE2"/>
    <w:rsid w:val="1BE3162A"/>
    <w:rsid w:val="1BE614F8"/>
    <w:rsid w:val="1BE91714"/>
    <w:rsid w:val="1BEA0FE8"/>
    <w:rsid w:val="1BEA548C"/>
    <w:rsid w:val="1BEB1F58"/>
    <w:rsid w:val="1BED4878"/>
    <w:rsid w:val="1BEF2AA3"/>
    <w:rsid w:val="1BEF4851"/>
    <w:rsid w:val="1BF12377"/>
    <w:rsid w:val="1BF14125"/>
    <w:rsid w:val="1BF2725A"/>
    <w:rsid w:val="1BF304AD"/>
    <w:rsid w:val="1BF43C15"/>
    <w:rsid w:val="1BF63E31"/>
    <w:rsid w:val="1BF6798D"/>
    <w:rsid w:val="1BF71C3C"/>
    <w:rsid w:val="1BF754B3"/>
    <w:rsid w:val="1BFB4FA4"/>
    <w:rsid w:val="1BFC2ACA"/>
    <w:rsid w:val="1BFD6F6E"/>
    <w:rsid w:val="1C006A5E"/>
    <w:rsid w:val="1C0227D6"/>
    <w:rsid w:val="1C024584"/>
    <w:rsid w:val="1C026332"/>
    <w:rsid w:val="1C0302FC"/>
    <w:rsid w:val="1C0459C2"/>
    <w:rsid w:val="1C054074"/>
    <w:rsid w:val="1C066B60"/>
    <w:rsid w:val="1C071B9A"/>
    <w:rsid w:val="1C077DEC"/>
    <w:rsid w:val="1C0876C1"/>
    <w:rsid w:val="1C092910"/>
    <w:rsid w:val="1C0A00B2"/>
    <w:rsid w:val="1C0F0A4F"/>
    <w:rsid w:val="1C0F4EF3"/>
    <w:rsid w:val="1C0F6CA1"/>
    <w:rsid w:val="1C161DDD"/>
    <w:rsid w:val="1C166281"/>
    <w:rsid w:val="1C177904"/>
    <w:rsid w:val="1C182115"/>
    <w:rsid w:val="1C183DA8"/>
    <w:rsid w:val="1C19367C"/>
    <w:rsid w:val="1C1A25A1"/>
    <w:rsid w:val="1C1B3B4A"/>
    <w:rsid w:val="1C1B5646"/>
    <w:rsid w:val="1C1C7312"/>
    <w:rsid w:val="1C1D316C"/>
    <w:rsid w:val="1C1D4DE7"/>
    <w:rsid w:val="1C1D7393"/>
    <w:rsid w:val="1C200B97"/>
    <w:rsid w:val="1C202C5C"/>
    <w:rsid w:val="1C2362A8"/>
    <w:rsid w:val="1C24274C"/>
    <w:rsid w:val="1C250273"/>
    <w:rsid w:val="1C252021"/>
    <w:rsid w:val="1C26359D"/>
    <w:rsid w:val="1C275D99"/>
    <w:rsid w:val="1C2838BF"/>
    <w:rsid w:val="1C295FB5"/>
    <w:rsid w:val="1C2A3ADB"/>
    <w:rsid w:val="1C2C1601"/>
    <w:rsid w:val="1C2D7127"/>
    <w:rsid w:val="1C2E2660"/>
    <w:rsid w:val="1C2E35CB"/>
    <w:rsid w:val="1C2F10F1"/>
    <w:rsid w:val="1C2F2E9F"/>
    <w:rsid w:val="1C2F4C4D"/>
    <w:rsid w:val="1C30068C"/>
    <w:rsid w:val="1C3109C5"/>
    <w:rsid w:val="1C314E69"/>
    <w:rsid w:val="1C321E98"/>
    <w:rsid w:val="1C33473D"/>
    <w:rsid w:val="1C3404B6"/>
    <w:rsid w:val="1C381D54"/>
    <w:rsid w:val="1C387FA6"/>
    <w:rsid w:val="1C3A1F70"/>
    <w:rsid w:val="1C3B5CE8"/>
    <w:rsid w:val="1C3C0370"/>
    <w:rsid w:val="1C3D380E"/>
    <w:rsid w:val="1C3D736A"/>
    <w:rsid w:val="1C3E1334"/>
    <w:rsid w:val="1C406E5A"/>
    <w:rsid w:val="1C427076"/>
    <w:rsid w:val="1C44694B"/>
    <w:rsid w:val="1C450915"/>
    <w:rsid w:val="1C4701E9"/>
    <w:rsid w:val="1C47643B"/>
    <w:rsid w:val="1C4C1CA3"/>
    <w:rsid w:val="1C4C3A51"/>
    <w:rsid w:val="1C4C57FF"/>
    <w:rsid w:val="1C4E0CFD"/>
    <w:rsid w:val="1C4E5A1B"/>
    <w:rsid w:val="1C511068"/>
    <w:rsid w:val="1C5172BA"/>
    <w:rsid w:val="1C550B58"/>
    <w:rsid w:val="1C574F78"/>
    <w:rsid w:val="1C580648"/>
    <w:rsid w:val="1C597F1C"/>
    <w:rsid w:val="1C5B3C94"/>
    <w:rsid w:val="1C5B5A42"/>
    <w:rsid w:val="1C5D17BA"/>
    <w:rsid w:val="1C5D76A9"/>
    <w:rsid w:val="1C6012AB"/>
    <w:rsid w:val="1C605B83"/>
    <w:rsid w:val="1C60602A"/>
    <w:rsid w:val="1C632B49"/>
    <w:rsid w:val="1C6449AB"/>
    <w:rsid w:val="1C654B13"/>
    <w:rsid w:val="1C6568C1"/>
    <w:rsid w:val="1C69738D"/>
    <w:rsid w:val="1C6A081D"/>
    <w:rsid w:val="1C6A3ED7"/>
    <w:rsid w:val="1C6C40F3"/>
    <w:rsid w:val="1C6E7E6B"/>
    <w:rsid w:val="1C6F14EE"/>
    <w:rsid w:val="1C7134B8"/>
    <w:rsid w:val="1C730FDE"/>
    <w:rsid w:val="1C752FA8"/>
    <w:rsid w:val="1C76287C"/>
    <w:rsid w:val="1C784846"/>
    <w:rsid w:val="1C7B4336"/>
    <w:rsid w:val="1C7B60E4"/>
    <w:rsid w:val="1C7F3E27"/>
    <w:rsid w:val="1C8256C5"/>
    <w:rsid w:val="1C832B05"/>
    <w:rsid w:val="1C8431EB"/>
    <w:rsid w:val="1C856F63"/>
    <w:rsid w:val="1C88086E"/>
    <w:rsid w:val="1C890801"/>
    <w:rsid w:val="1C8925AF"/>
    <w:rsid w:val="1C901B90"/>
    <w:rsid w:val="1C9176B6"/>
    <w:rsid w:val="1C92116A"/>
    <w:rsid w:val="1C931680"/>
    <w:rsid w:val="1C9378D2"/>
    <w:rsid w:val="1C9553F8"/>
    <w:rsid w:val="1C984EE8"/>
    <w:rsid w:val="1C9A0C60"/>
    <w:rsid w:val="1C9A47BD"/>
    <w:rsid w:val="1C9D24FF"/>
    <w:rsid w:val="1C9D605B"/>
    <w:rsid w:val="1C9F6277"/>
    <w:rsid w:val="1CA1494D"/>
    <w:rsid w:val="1CA218C3"/>
    <w:rsid w:val="1CA23671"/>
    <w:rsid w:val="1CA27B15"/>
    <w:rsid w:val="1CA4563B"/>
    <w:rsid w:val="1CA473E9"/>
    <w:rsid w:val="1CA94820"/>
    <w:rsid w:val="1CAC2742"/>
    <w:rsid w:val="1CAC31A1"/>
    <w:rsid w:val="1CAC44F0"/>
    <w:rsid w:val="1CAD0994"/>
    <w:rsid w:val="1CAE2016"/>
    <w:rsid w:val="1CAE64BA"/>
    <w:rsid w:val="1CB05D8E"/>
    <w:rsid w:val="1CB11B06"/>
    <w:rsid w:val="1CB17D58"/>
    <w:rsid w:val="1CB533A4"/>
    <w:rsid w:val="1CB6536F"/>
    <w:rsid w:val="1CBA4E5F"/>
    <w:rsid w:val="1CBD04AB"/>
    <w:rsid w:val="1CBF06C7"/>
    <w:rsid w:val="1CBF4223"/>
    <w:rsid w:val="1CC01D49"/>
    <w:rsid w:val="1CC161ED"/>
    <w:rsid w:val="1CC45CDD"/>
    <w:rsid w:val="1CC57360"/>
    <w:rsid w:val="1CC63804"/>
    <w:rsid w:val="1CC651D8"/>
    <w:rsid w:val="1CC655B2"/>
    <w:rsid w:val="1CC7132A"/>
    <w:rsid w:val="1CCA672A"/>
    <w:rsid w:val="1CCB2BC8"/>
    <w:rsid w:val="1CCC06EE"/>
    <w:rsid w:val="1CCE0E24"/>
    <w:rsid w:val="1CCE26B8"/>
    <w:rsid w:val="1CCE4466"/>
    <w:rsid w:val="1CD04682"/>
    <w:rsid w:val="1CD06430"/>
    <w:rsid w:val="1CD203FA"/>
    <w:rsid w:val="1CD35F20"/>
    <w:rsid w:val="1CD46975"/>
    <w:rsid w:val="1CD557F5"/>
    <w:rsid w:val="1CD6156D"/>
    <w:rsid w:val="1CD64CCD"/>
    <w:rsid w:val="1CD75A11"/>
    <w:rsid w:val="1CD81789"/>
    <w:rsid w:val="1CD87093"/>
    <w:rsid w:val="1CDA2E0B"/>
    <w:rsid w:val="1CDC3027"/>
    <w:rsid w:val="1CDD0B4D"/>
    <w:rsid w:val="1CDF48C5"/>
    <w:rsid w:val="1CDF602F"/>
    <w:rsid w:val="1CE04199"/>
    <w:rsid w:val="1CE472D0"/>
    <w:rsid w:val="1CE617B0"/>
    <w:rsid w:val="1CE65C54"/>
    <w:rsid w:val="1CE912A0"/>
    <w:rsid w:val="1CE974F2"/>
    <w:rsid w:val="1CEB6DC6"/>
    <w:rsid w:val="1CEB71A3"/>
    <w:rsid w:val="1CEC0D90"/>
    <w:rsid w:val="1CEE0E9A"/>
    <w:rsid w:val="1CEE4B08"/>
    <w:rsid w:val="1CF06AD2"/>
    <w:rsid w:val="1CF10155"/>
    <w:rsid w:val="1CF2284B"/>
    <w:rsid w:val="1CF30371"/>
    <w:rsid w:val="1CF540E9"/>
    <w:rsid w:val="1CF57C45"/>
    <w:rsid w:val="1CF77E61"/>
    <w:rsid w:val="1CF814E3"/>
    <w:rsid w:val="1CFA2C37"/>
    <w:rsid w:val="1CFA34AD"/>
    <w:rsid w:val="1CFC5477"/>
    <w:rsid w:val="1CFD2F9D"/>
    <w:rsid w:val="1CFF6AA9"/>
    <w:rsid w:val="1D0165EA"/>
    <w:rsid w:val="1D022362"/>
    <w:rsid w:val="1D036806"/>
    <w:rsid w:val="1D057D4A"/>
    <w:rsid w:val="1D0600A4"/>
    <w:rsid w:val="1D0936F0"/>
    <w:rsid w:val="1D0C64DC"/>
    <w:rsid w:val="1D0D796C"/>
    <w:rsid w:val="1D0E6F59"/>
    <w:rsid w:val="1D1125A5"/>
    <w:rsid w:val="1D126A49"/>
    <w:rsid w:val="1D1327C1"/>
    <w:rsid w:val="1D13456F"/>
    <w:rsid w:val="1D167BBB"/>
    <w:rsid w:val="1D183933"/>
    <w:rsid w:val="1D1A58FD"/>
    <w:rsid w:val="1D1C1676"/>
    <w:rsid w:val="1D1C78C7"/>
    <w:rsid w:val="1D1D719C"/>
    <w:rsid w:val="1D1E3640"/>
    <w:rsid w:val="1D210A3A"/>
    <w:rsid w:val="1D214EDE"/>
    <w:rsid w:val="1D216C8C"/>
    <w:rsid w:val="1D222A1E"/>
    <w:rsid w:val="1D2247B2"/>
    <w:rsid w:val="1D23548E"/>
    <w:rsid w:val="1D235971"/>
    <w:rsid w:val="1D24052A"/>
    <w:rsid w:val="1D244763"/>
    <w:rsid w:val="1D2624F4"/>
    <w:rsid w:val="1D266CE1"/>
    <w:rsid w:val="1D293D92"/>
    <w:rsid w:val="1D295B40"/>
    <w:rsid w:val="1D2B1A65"/>
    <w:rsid w:val="1D2D73DF"/>
    <w:rsid w:val="1D2F1876"/>
    <w:rsid w:val="1D2F75FB"/>
    <w:rsid w:val="1D306ECF"/>
    <w:rsid w:val="1D331687"/>
    <w:rsid w:val="1D344C11"/>
    <w:rsid w:val="1D353C90"/>
    <w:rsid w:val="1D3544E5"/>
    <w:rsid w:val="1D361749"/>
    <w:rsid w:val="1D37025D"/>
    <w:rsid w:val="1D385D84"/>
    <w:rsid w:val="1D3963AF"/>
    <w:rsid w:val="1D3A5FA0"/>
    <w:rsid w:val="1D3A7D4E"/>
    <w:rsid w:val="1D3C5874"/>
    <w:rsid w:val="1D3D339A"/>
    <w:rsid w:val="1D4110DC"/>
    <w:rsid w:val="1D412E8A"/>
    <w:rsid w:val="1D41732E"/>
    <w:rsid w:val="1D4330A6"/>
    <w:rsid w:val="1D436C02"/>
    <w:rsid w:val="1D440BCC"/>
    <w:rsid w:val="1D44297A"/>
    <w:rsid w:val="1D443D4D"/>
    <w:rsid w:val="1D444728"/>
    <w:rsid w:val="1D4604A0"/>
    <w:rsid w:val="1D4666F2"/>
    <w:rsid w:val="1D48246B"/>
    <w:rsid w:val="1D484219"/>
    <w:rsid w:val="1D485E82"/>
    <w:rsid w:val="1D491D3F"/>
    <w:rsid w:val="1D4961E3"/>
    <w:rsid w:val="1D4B1F5B"/>
    <w:rsid w:val="1D4B3D09"/>
    <w:rsid w:val="1D4B5AB7"/>
    <w:rsid w:val="1D4C7A82"/>
    <w:rsid w:val="1D4D5CD3"/>
    <w:rsid w:val="1D50131F"/>
    <w:rsid w:val="1D5030CD"/>
    <w:rsid w:val="1D507571"/>
    <w:rsid w:val="1D526E45"/>
    <w:rsid w:val="1D532BBD"/>
    <w:rsid w:val="1D552DD9"/>
    <w:rsid w:val="1D5675F2"/>
    <w:rsid w:val="1D57445C"/>
    <w:rsid w:val="1D594678"/>
    <w:rsid w:val="1D596426"/>
    <w:rsid w:val="1D5A03F0"/>
    <w:rsid w:val="1D6372A4"/>
    <w:rsid w:val="1D6447C7"/>
    <w:rsid w:val="1D644DCB"/>
    <w:rsid w:val="1D6628F1"/>
    <w:rsid w:val="1D6848BB"/>
    <w:rsid w:val="1D6A673C"/>
    <w:rsid w:val="1D6D0123"/>
    <w:rsid w:val="1D6E79F7"/>
    <w:rsid w:val="1D6F5C49"/>
    <w:rsid w:val="1D70551D"/>
    <w:rsid w:val="1D725739"/>
    <w:rsid w:val="1D7274E7"/>
    <w:rsid w:val="1D743260"/>
    <w:rsid w:val="1D756FD8"/>
    <w:rsid w:val="1D76522A"/>
    <w:rsid w:val="1D774AFE"/>
    <w:rsid w:val="1D7A45EE"/>
    <w:rsid w:val="1D7E5E8C"/>
    <w:rsid w:val="1D7E6E01"/>
    <w:rsid w:val="1D80285F"/>
    <w:rsid w:val="1D81772B"/>
    <w:rsid w:val="1D82517F"/>
    <w:rsid w:val="1D835251"/>
    <w:rsid w:val="1D837D50"/>
    <w:rsid w:val="1D840FC9"/>
    <w:rsid w:val="1D851597"/>
    <w:rsid w:val="1D85546D"/>
    <w:rsid w:val="1D880AB9"/>
    <w:rsid w:val="1D882867"/>
    <w:rsid w:val="1D884F5D"/>
    <w:rsid w:val="1D8A2A83"/>
    <w:rsid w:val="1D8A4831"/>
    <w:rsid w:val="1D8D2573"/>
    <w:rsid w:val="1D8D60CF"/>
    <w:rsid w:val="1D8E22EA"/>
    <w:rsid w:val="1D8F1E47"/>
    <w:rsid w:val="1D903E12"/>
    <w:rsid w:val="1D90796E"/>
    <w:rsid w:val="1D9247AE"/>
    <w:rsid w:val="1D947594"/>
    <w:rsid w:val="1D963B57"/>
    <w:rsid w:val="1D990F18"/>
    <w:rsid w:val="1D9A1B96"/>
    <w:rsid w:val="1D9B4C90"/>
    <w:rsid w:val="1D9D1D87"/>
    <w:rsid w:val="1DA022A7"/>
    <w:rsid w:val="1DA04055"/>
    <w:rsid w:val="1DA13929"/>
    <w:rsid w:val="1DA17DCD"/>
    <w:rsid w:val="1DA344B8"/>
    <w:rsid w:val="1DA358F3"/>
    <w:rsid w:val="1DA376A1"/>
    <w:rsid w:val="1DA50519"/>
    <w:rsid w:val="1DA819EC"/>
    <w:rsid w:val="1DA90A2F"/>
    <w:rsid w:val="1DAA17BA"/>
    <w:rsid w:val="1DAA4ED3"/>
    <w:rsid w:val="1DAA6C81"/>
    <w:rsid w:val="1DAB29F9"/>
    <w:rsid w:val="1DAC0C4B"/>
    <w:rsid w:val="1DAD187C"/>
    <w:rsid w:val="1DAD49C3"/>
    <w:rsid w:val="1DAE2D0C"/>
    <w:rsid w:val="1DAF4298"/>
    <w:rsid w:val="1DAF6046"/>
    <w:rsid w:val="1DB16262"/>
    <w:rsid w:val="1DB23D88"/>
    <w:rsid w:val="1DB4543D"/>
    <w:rsid w:val="1DB47B00"/>
    <w:rsid w:val="1DB567EC"/>
    <w:rsid w:val="1DB573D4"/>
    <w:rsid w:val="1DB6149E"/>
    <w:rsid w:val="1DB7139E"/>
    <w:rsid w:val="1DB83DBE"/>
    <w:rsid w:val="1DB95116"/>
    <w:rsid w:val="1DBB273F"/>
    <w:rsid w:val="1DBC0763"/>
    <w:rsid w:val="1DBE097F"/>
    <w:rsid w:val="1DC046F7"/>
    <w:rsid w:val="1DC615E1"/>
    <w:rsid w:val="1DC6338F"/>
    <w:rsid w:val="1DC835AB"/>
    <w:rsid w:val="1DCB4E05"/>
    <w:rsid w:val="1DCB4E4A"/>
    <w:rsid w:val="1DCD471E"/>
    <w:rsid w:val="1DCF66E8"/>
    <w:rsid w:val="1DD2442A"/>
    <w:rsid w:val="1DD261D8"/>
    <w:rsid w:val="1DD41F50"/>
    <w:rsid w:val="1DD669A1"/>
    <w:rsid w:val="1DD7559C"/>
    <w:rsid w:val="1DD91315"/>
    <w:rsid w:val="1DDB1D29"/>
    <w:rsid w:val="1DDC2BB3"/>
    <w:rsid w:val="1DDE06AA"/>
    <w:rsid w:val="1DDE2DCF"/>
    <w:rsid w:val="1DDF4451"/>
    <w:rsid w:val="1DE008F5"/>
    <w:rsid w:val="1DE1641B"/>
    <w:rsid w:val="1DE303E5"/>
    <w:rsid w:val="1DE5415D"/>
    <w:rsid w:val="1DE57CB9"/>
    <w:rsid w:val="1DEA52D0"/>
    <w:rsid w:val="1DEF0B38"/>
    <w:rsid w:val="1DEF55FB"/>
    <w:rsid w:val="1DF04200"/>
    <w:rsid w:val="1DF05690"/>
    <w:rsid w:val="1DF20628"/>
    <w:rsid w:val="1DF3687A"/>
    <w:rsid w:val="1DF4614E"/>
    <w:rsid w:val="1DF51A98"/>
    <w:rsid w:val="1DF60118"/>
    <w:rsid w:val="1DF919B7"/>
    <w:rsid w:val="1DFB572F"/>
    <w:rsid w:val="1DFB7BD2"/>
    <w:rsid w:val="1DFE6FCD"/>
    <w:rsid w:val="1E002D45"/>
    <w:rsid w:val="1E0068A1"/>
    <w:rsid w:val="1E036392"/>
    <w:rsid w:val="1E05210A"/>
    <w:rsid w:val="1E0565AE"/>
    <w:rsid w:val="1E067C30"/>
    <w:rsid w:val="1E081BFA"/>
    <w:rsid w:val="1E0839A8"/>
    <w:rsid w:val="1E0A0959"/>
    <w:rsid w:val="1E0A3BC4"/>
    <w:rsid w:val="1E0B0BB8"/>
    <w:rsid w:val="1E0B5246"/>
    <w:rsid w:val="1E0C793C"/>
    <w:rsid w:val="1E0D0FBE"/>
    <w:rsid w:val="1E0F11DA"/>
    <w:rsid w:val="1E11610A"/>
    <w:rsid w:val="1E1265D5"/>
    <w:rsid w:val="1E1359D3"/>
    <w:rsid w:val="1E1467F1"/>
    <w:rsid w:val="1E162569"/>
    <w:rsid w:val="1E1862E1"/>
    <w:rsid w:val="1E197963"/>
    <w:rsid w:val="1E1B36DB"/>
    <w:rsid w:val="1E1B7B7F"/>
    <w:rsid w:val="1E1D38F7"/>
    <w:rsid w:val="1E1E766F"/>
    <w:rsid w:val="1E206F43"/>
    <w:rsid w:val="1E214A6A"/>
    <w:rsid w:val="1E220F0E"/>
    <w:rsid w:val="1E234C86"/>
    <w:rsid w:val="1E2A476E"/>
    <w:rsid w:val="1E2C0141"/>
    <w:rsid w:val="1E2F7187"/>
    <w:rsid w:val="1E312B23"/>
    <w:rsid w:val="1E312EFF"/>
    <w:rsid w:val="1E313FB3"/>
    <w:rsid w:val="1E320A25"/>
    <w:rsid w:val="1E322872"/>
    <w:rsid w:val="1E3511F3"/>
    <w:rsid w:val="1E37428D"/>
    <w:rsid w:val="1E37603B"/>
    <w:rsid w:val="1E3824DF"/>
    <w:rsid w:val="1E396257"/>
    <w:rsid w:val="1E3B3D7D"/>
    <w:rsid w:val="1E3B5B2B"/>
    <w:rsid w:val="1E3D060F"/>
    <w:rsid w:val="1E3D7AF5"/>
    <w:rsid w:val="1E3F7D2E"/>
    <w:rsid w:val="1E401394"/>
    <w:rsid w:val="1E4075E6"/>
    <w:rsid w:val="1E4134E4"/>
    <w:rsid w:val="1E414AF5"/>
    <w:rsid w:val="1E42335E"/>
    <w:rsid w:val="1E426EBA"/>
    <w:rsid w:val="1E4337F7"/>
    <w:rsid w:val="1E4470D6"/>
    <w:rsid w:val="1E4569AA"/>
    <w:rsid w:val="1E48649A"/>
    <w:rsid w:val="1E4A5D6E"/>
    <w:rsid w:val="1E4D585F"/>
    <w:rsid w:val="1E4D747A"/>
    <w:rsid w:val="1E4F5A7B"/>
    <w:rsid w:val="1E4F7829"/>
    <w:rsid w:val="1E5062B3"/>
    <w:rsid w:val="1E5135A1"/>
    <w:rsid w:val="1E521E5C"/>
    <w:rsid w:val="1E523514"/>
    <w:rsid w:val="1E5242F2"/>
    <w:rsid w:val="1E543091"/>
    <w:rsid w:val="1E5507DD"/>
    <w:rsid w:val="1E562965"/>
    <w:rsid w:val="1E566E09"/>
    <w:rsid w:val="1E57048B"/>
    <w:rsid w:val="1E592455"/>
    <w:rsid w:val="1E5B61CE"/>
    <w:rsid w:val="1E5D0198"/>
    <w:rsid w:val="1E6037E4"/>
    <w:rsid w:val="1E605592"/>
    <w:rsid w:val="1E6257AE"/>
    <w:rsid w:val="1E635082"/>
    <w:rsid w:val="1E636E30"/>
    <w:rsid w:val="1E650DFA"/>
    <w:rsid w:val="1E672DC4"/>
    <w:rsid w:val="1E674B72"/>
    <w:rsid w:val="1E682698"/>
    <w:rsid w:val="1E6C03DB"/>
    <w:rsid w:val="1E707ECB"/>
    <w:rsid w:val="1E71154D"/>
    <w:rsid w:val="1E714A66"/>
    <w:rsid w:val="1E74103D"/>
    <w:rsid w:val="1E7554E1"/>
    <w:rsid w:val="1E7828DC"/>
    <w:rsid w:val="1E7B6870"/>
    <w:rsid w:val="1E7D4396"/>
    <w:rsid w:val="1E7D6144"/>
    <w:rsid w:val="1E7D7EF2"/>
    <w:rsid w:val="1E7E3C6A"/>
    <w:rsid w:val="1E7F010E"/>
    <w:rsid w:val="1E802593"/>
    <w:rsid w:val="1E804ED9"/>
    <w:rsid w:val="1E811F72"/>
    <w:rsid w:val="1E8209A4"/>
    <w:rsid w:val="1E8474D2"/>
    <w:rsid w:val="1E854FF8"/>
    <w:rsid w:val="1E875215"/>
    <w:rsid w:val="1E89232D"/>
    <w:rsid w:val="1E8A6AB3"/>
    <w:rsid w:val="1E8C45D9"/>
    <w:rsid w:val="1E8F40C9"/>
    <w:rsid w:val="1E8F5E77"/>
    <w:rsid w:val="1E90328D"/>
    <w:rsid w:val="1E911BEF"/>
    <w:rsid w:val="1E934CC5"/>
    <w:rsid w:val="1E935967"/>
    <w:rsid w:val="1E937715"/>
    <w:rsid w:val="1E94348E"/>
    <w:rsid w:val="1E955C6F"/>
    <w:rsid w:val="1E982F7E"/>
    <w:rsid w:val="1E990AA4"/>
    <w:rsid w:val="1E9B0CC0"/>
    <w:rsid w:val="1E9C2F71"/>
    <w:rsid w:val="1E9D0594"/>
    <w:rsid w:val="1E9E60BA"/>
    <w:rsid w:val="1E9F430C"/>
    <w:rsid w:val="1EA25BAA"/>
    <w:rsid w:val="1EA70084"/>
    <w:rsid w:val="1EA703CC"/>
    <w:rsid w:val="1EA71413"/>
    <w:rsid w:val="1EA90CE7"/>
    <w:rsid w:val="1EA96F39"/>
    <w:rsid w:val="1EAA2CB1"/>
    <w:rsid w:val="1EAA4A5F"/>
    <w:rsid w:val="1EAB4489"/>
    <w:rsid w:val="1EAC4C7B"/>
    <w:rsid w:val="1EAE454F"/>
    <w:rsid w:val="1EAF2075"/>
    <w:rsid w:val="1EB1403F"/>
    <w:rsid w:val="1EB31B66"/>
    <w:rsid w:val="1EB37DB8"/>
    <w:rsid w:val="1EB4768C"/>
    <w:rsid w:val="1EB63404"/>
    <w:rsid w:val="1EB7330C"/>
    <w:rsid w:val="1EBA2EF4"/>
    <w:rsid w:val="1EBA3929"/>
    <w:rsid w:val="1EBB0A1A"/>
    <w:rsid w:val="1EBB798A"/>
    <w:rsid w:val="1EBC3110"/>
    <w:rsid w:val="1EBD4792"/>
    <w:rsid w:val="1EC024D4"/>
    <w:rsid w:val="1EC2785D"/>
    <w:rsid w:val="1EC27FFB"/>
    <w:rsid w:val="1EC43D73"/>
    <w:rsid w:val="1EC45B21"/>
    <w:rsid w:val="1EC71AB5"/>
    <w:rsid w:val="1EC73863"/>
    <w:rsid w:val="1EC75611"/>
    <w:rsid w:val="1EC93137"/>
    <w:rsid w:val="1ECA6EAF"/>
    <w:rsid w:val="1ECC70CB"/>
    <w:rsid w:val="1ECD1D9F"/>
    <w:rsid w:val="1ECD4970"/>
    <w:rsid w:val="1ECE699F"/>
    <w:rsid w:val="1ED02718"/>
    <w:rsid w:val="1ED146E2"/>
    <w:rsid w:val="1ED32208"/>
    <w:rsid w:val="1ED33FB6"/>
    <w:rsid w:val="1EDB10BC"/>
    <w:rsid w:val="1EDB5833"/>
    <w:rsid w:val="1EDC0404"/>
    <w:rsid w:val="1EDD3086"/>
    <w:rsid w:val="1EDD6BE3"/>
    <w:rsid w:val="1EDF295B"/>
    <w:rsid w:val="1EDF6DFF"/>
    <w:rsid w:val="1EE066D3"/>
    <w:rsid w:val="1EE12B77"/>
    <w:rsid w:val="1EE47F71"/>
    <w:rsid w:val="1EE6018D"/>
    <w:rsid w:val="1EE7180F"/>
    <w:rsid w:val="1EE77A61"/>
    <w:rsid w:val="1EE91A2B"/>
    <w:rsid w:val="1EE937D9"/>
    <w:rsid w:val="1EEB6A69"/>
    <w:rsid w:val="1EEC32CA"/>
    <w:rsid w:val="1EEC7EF9"/>
    <w:rsid w:val="1EEE2B9E"/>
    <w:rsid w:val="1EF108E0"/>
    <w:rsid w:val="1EF26B32"/>
    <w:rsid w:val="1EF32AD4"/>
    <w:rsid w:val="1EF36406"/>
    <w:rsid w:val="1EF503D0"/>
    <w:rsid w:val="1EF65EF6"/>
    <w:rsid w:val="1EF87EC0"/>
    <w:rsid w:val="1EF945B0"/>
    <w:rsid w:val="1EFC79EE"/>
    <w:rsid w:val="1EFD1033"/>
    <w:rsid w:val="1EFF124F"/>
    <w:rsid w:val="1EFF4DAB"/>
    <w:rsid w:val="1F0138E4"/>
    <w:rsid w:val="1F022AED"/>
    <w:rsid w:val="1F023A32"/>
    <w:rsid w:val="1F02489B"/>
    <w:rsid w:val="1F0625DD"/>
    <w:rsid w:val="1F091A51"/>
    <w:rsid w:val="1F0A0FF3"/>
    <w:rsid w:val="1F0C1276"/>
    <w:rsid w:val="1F0E4FEE"/>
    <w:rsid w:val="1F100D66"/>
    <w:rsid w:val="1F106FB8"/>
    <w:rsid w:val="1F1116D7"/>
    <w:rsid w:val="1F120F82"/>
    <w:rsid w:val="1F132604"/>
    <w:rsid w:val="1F134CFA"/>
    <w:rsid w:val="1F136AA8"/>
    <w:rsid w:val="1F1559C4"/>
    <w:rsid w:val="1F172EB5"/>
    <w:rsid w:val="1F185E6D"/>
    <w:rsid w:val="1F1A7E37"/>
    <w:rsid w:val="1F1C3BAF"/>
    <w:rsid w:val="1F1C595D"/>
    <w:rsid w:val="1F1D3483"/>
    <w:rsid w:val="1F1F369F"/>
    <w:rsid w:val="1F210279"/>
    <w:rsid w:val="1F2111C5"/>
    <w:rsid w:val="1F226CEB"/>
    <w:rsid w:val="1F234F3D"/>
    <w:rsid w:val="1F240CB5"/>
    <w:rsid w:val="1F242A63"/>
    <w:rsid w:val="1F2B3EFC"/>
    <w:rsid w:val="1F2E38E2"/>
    <w:rsid w:val="1F30765A"/>
    <w:rsid w:val="1F332CA6"/>
    <w:rsid w:val="1F336775"/>
    <w:rsid w:val="1F354C71"/>
    <w:rsid w:val="1F3802BD"/>
    <w:rsid w:val="1F38650F"/>
    <w:rsid w:val="1F3B76DF"/>
    <w:rsid w:val="1F3C1B5B"/>
    <w:rsid w:val="1F3C4E81"/>
    <w:rsid w:val="1F3C7DAD"/>
    <w:rsid w:val="1F3E1D77"/>
    <w:rsid w:val="1F3E77A1"/>
    <w:rsid w:val="1F3F33F9"/>
    <w:rsid w:val="1F4219C9"/>
    <w:rsid w:val="1F424E16"/>
    <w:rsid w:val="1F446C62"/>
    <w:rsid w:val="1F464788"/>
    <w:rsid w:val="1F470500"/>
    <w:rsid w:val="1F483424"/>
    <w:rsid w:val="1F4924CA"/>
    <w:rsid w:val="1F494278"/>
    <w:rsid w:val="1F4B4494"/>
    <w:rsid w:val="1F4C5B16"/>
    <w:rsid w:val="1F4D3D68"/>
    <w:rsid w:val="1F4E5D32"/>
    <w:rsid w:val="1F4F6B54"/>
    <w:rsid w:val="1F501AAA"/>
    <w:rsid w:val="1F505606"/>
    <w:rsid w:val="1F5100CD"/>
    <w:rsid w:val="1F51312D"/>
    <w:rsid w:val="1F525822"/>
    <w:rsid w:val="1F5275D0"/>
    <w:rsid w:val="1F533349"/>
    <w:rsid w:val="1F5350F7"/>
    <w:rsid w:val="1F552C1D"/>
    <w:rsid w:val="1F563263"/>
    <w:rsid w:val="1F574BE7"/>
    <w:rsid w:val="1F5771FF"/>
    <w:rsid w:val="1F5943A9"/>
    <w:rsid w:val="1F5B189A"/>
    <w:rsid w:val="1F5B41C0"/>
    <w:rsid w:val="1F613FCB"/>
    <w:rsid w:val="1F62533A"/>
    <w:rsid w:val="1F62545B"/>
    <w:rsid w:val="1F63358C"/>
    <w:rsid w:val="1F6410B2"/>
    <w:rsid w:val="1F645556"/>
    <w:rsid w:val="1F664E2A"/>
    <w:rsid w:val="1F683E9E"/>
    <w:rsid w:val="1F6B2440"/>
    <w:rsid w:val="1F6B41EE"/>
    <w:rsid w:val="1F6B68E4"/>
    <w:rsid w:val="1F6D7F66"/>
    <w:rsid w:val="1F6E1F30"/>
    <w:rsid w:val="1F705CA9"/>
    <w:rsid w:val="1F7312F5"/>
    <w:rsid w:val="1F731713"/>
    <w:rsid w:val="1F7319B9"/>
    <w:rsid w:val="1F751511"/>
    <w:rsid w:val="1F775289"/>
    <w:rsid w:val="1F777037"/>
    <w:rsid w:val="1F794E23"/>
    <w:rsid w:val="1F7A36E2"/>
    <w:rsid w:val="1F7E03C6"/>
    <w:rsid w:val="1F7E2174"/>
    <w:rsid w:val="1F83778A"/>
    <w:rsid w:val="1F841754"/>
    <w:rsid w:val="1F847365"/>
    <w:rsid w:val="1F861028"/>
    <w:rsid w:val="1F86727A"/>
    <w:rsid w:val="1F875CE6"/>
    <w:rsid w:val="1F877DA2"/>
    <w:rsid w:val="1F8808B7"/>
    <w:rsid w:val="1F881244"/>
    <w:rsid w:val="1F882FF2"/>
    <w:rsid w:val="1F887176"/>
    <w:rsid w:val="1F8B663F"/>
    <w:rsid w:val="1F8D23B7"/>
    <w:rsid w:val="1F8D685B"/>
    <w:rsid w:val="1F8E612F"/>
    <w:rsid w:val="1F8F25D3"/>
    <w:rsid w:val="1F9000F9"/>
    <w:rsid w:val="1F903C55"/>
    <w:rsid w:val="1F922DF9"/>
    <w:rsid w:val="1F925C1F"/>
    <w:rsid w:val="1F9279CD"/>
    <w:rsid w:val="1F947BE9"/>
    <w:rsid w:val="1F980D5B"/>
    <w:rsid w:val="1F9C084C"/>
    <w:rsid w:val="1F9C6A9E"/>
    <w:rsid w:val="1F9F033C"/>
    <w:rsid w:val="1FA1145E"/>
    <w:rsid w:val="1FA12306"/>
    <w:rsid w:val="1FA37E2C"/>
    <w:rsid w:val="1FA45952"/>
    <w:rsid w:val="1FA626FF"/>
    <w:rsid w:val="1FA6791C"/>
    <w:rsid w:val="1FAA3C51"/>
    <w:rsid w:val="1FAA740D"/>
    <w:rsid w:val="1FAB0A8F"/>
    <w:rsid w:val="1FAD0CAB"/>
    <w:rsid w:val="1FB060A5"/>
    <w:rsid w:val="1FB10F53"/>
    <w:rsid w:val="1FB45B95"/>
    <w:rsid w:val="1FB5190D"/>
    <w:rsid w:val="1FB621F4"/>
    <w:rsid w:val="1FB75686"/>
    <w:rsid w:val="1FB913FE"/>
    <w:rsid w:val="1FBA5176"/>
    <w:rsid w:val="1FBB2005"/>
    <w:rsid w:val="1FBB2376"/>
    <w:rsid w:val="1FBB33C8"/>
    <w:rsid w:val="1FBC0EEE"/>
    <w:rsid w:val="1FBC7140"/>
    <w:rsid w:val="1FC009DE"/>
    <w:rsid w:val="1FC049E7"/>
    <w:rsid w:val="1FC102B2"/>
    <w:rsid w:val="1FC16504"/>
    <w:rsid w:val="1FC3402A"/>
    <w:rsid w:val="1FC61D6D"/>
    <w:rsid w:val="1FC63DF0"/>
    <w:rsid w:val="1FC81641"/>
    <w:rsid w:val="1FC85AE5"/>
    <w:rsid w:val="1FC87893"/>
    <w:rsid w:val="1FCA53B9"/>
    <w:rsid w:val="1FCB2EDF"/>
    <w:rsid w:val="1FCD0920"/>
    <w:rsid w:val="1FCD30FB"/>
    <w:rsid w:val="1FCF6E73"/>
    <w:rsid w:val="1FD06747"/>
    <w:rsid w:val="1FD16DFB"/>
    <w:rsid w:val="1FD5577C"/>
    <w:rsid w:val="1FD61FB0"/>
    <w:rsid w:val="1FD75D28"/>
    <w:rsid w:val="1FD9384E"/>
    <w:rsid w:val="1FD955FC"/>
    <w:rsid w:val="1FDA6A1D"/>
    <w:rsid w:val="1FDB5818"/>
    <w:rsid w:val="1FDD4B78"/>
    <w:rsid w:val="1FDE0E64"/>
    <w:rsid w:val="1FDF698A"/>
    <w:rsid w:val="1FE12702"/>
    <w:rsid w:val="1FE31210"/>
    <w:rsid w:val="1FE43FA1"/>
    <w:rsid w:val="1FE521F3"/>
    <w:rsid w:val="1FE67D19"/>
    <w:rsid w:val="1FE868A9"/>
    <w:rsid w:val="1FE87F35"/>
    <w:rsid w:val="1FEB3581"/>
    <w:rsid w:val="1FEB532F"/>
    <w:rsid w:val="1FEC17D3"/>
    <w:rsid w:val="1FED10A7"/>
    <w:rsid w:val="1FED72F9"/>
    <w:rsid w:val="1FEE7A64"/>
    <w:rsid w:val="1FEF6BCD"/>
    <w:rsid w:val="1FF00B97"/>
    <w:rsid w:val="1FF16DE9"/>
    <w:rsid w:val="1FF22B62"/>
    <w:rsid w:val="1FF266BE"/>
    <w:rsid w:val="1FF40688"/>
    <w:rsid w:val="1FF468DA"/>
    <w:rsid w:val="1FF57F5C"/>
    <w:rsid w:val="1FF71F26"/>
    <w:rsid w:val="1FF93EF0"/>
    <w:rsid w:val="1FFB37C4"/>
    <w:rsid w:val="1FFB7C68"/>
    <w:rsid w:val="1FFC578E"/>
    <w:rsid w:val="1FFC753C"/>
    <w:rsid w:val="20000DDB"/>
    <w:rsid w:val="2000527E"/>
    <w:rsid w:val="2000702C"/>
    <w:rsid w:val="20012DA5"/>
    <w:rsid w:val="20014799"/>
    <w:rsid w:val="20016901"/>
    <w:rsid w:val="20034907"/>
    <w:rsid w:val="2005311A"/>
    <w:rsid w:val="20054643"/>
    <w:rsid w:val="20062169"/>
    <w:rsid w:val="20084133"/>
    <w:rsid w:val="20085EE1"/>
    <w:rsid w:val="20092124"/>
    <w:rsid w:val="2009466C"/>
    <w:rsid w:val="200A1C59"/>
    <w:rsid w:val="200C2075"/>
    <w:rsid w:val="200D34F7"/>
    <w:rsid w:val="20124FB2"/>
    <w:rsid w:val="20140D2A"/>
    <w:rsid w:val="20142AD8"/>
    <w:rsid w:val="20144886"/>
    <w:rsid w:val="20166850"/>
    <w:rsid w:val="20173E4B"/>
    <w:rsid w:val="20176124"/>
    <w:rsid w:val="201900EE"/>
    <w:rsid w:val="20191E9C"/>
    <w:rsid w:val="20196340"/>
    <w:rsid w:val="201B3E66"/>
    <w:rsid w:val="201B5C14"/>
    <w:rsid w:val="201C198C"/>
    <w:rsid w:val="201E48A5"/>
    <w:rsid w:val="2020147D"/>
    <w:rsid w:val="2020322B"/>
    <w:rsid w:val="20210D51"/>
    <w:rsid w:val="20230F6D"/>
    <w:rsid w:val="20270A5D"/>
    <w:rsid w:val="202820DF"/>
    <w:rsid w:val="202A22FB"/>
    <w:rsid w:val="202A40A9"/>
    <w:rsid w:val="202B1BD0"/>
    <w:rsid w:val="202C4079"/>
    <w:rsid w:val="202D1DEC"/>
    <w:rsid w:val="202D76F6"/>
    <w:rsid w:val="202E37B6"/>
    <w:rsid w:val="203023E8"/>
    <w:rsid w:val="203171E6"/>
    <w:rsid w:val="20340A84"/>
    <w:rsid w:val="20340D69"/>
    <w:rsid w:val="20354669"/>
    <w:rsid w:val="20370574"/>
    <w:rsid w:val="20384A18"/>
    <w:rsid w:val="203C3DDD"/>
    <w:rsid w:val="203C5B8B"/>
    <w:rsid w:val="203D2C7F"/>
    <w:rsid w:val="204038CD"/>
    <w:rsid w:val="2040567B"/>
    <w:rsid w:val="2040730C"/>
    <w:rsid w:val="20411465"/>
    <w:rsid w:val="204213F3"/>
    <w:rsid w:val="20427645"/>
    <w:rsid w:val="204333BD"/>
    <w:rsid w:val="20452C91"/>
    <w:rsid w:val="20457135"/>
    <w:rsid w:val="204607B7"/>
    <w:rsid w:val="20471345"/>
    <w:rsid w:val="20476A09"/>
    <w:rsid w:val="20482782"/>
    <w:rsid w:val="20484530"/>
    <w:rsid w:val="204D5FEA"/>
    <w:rsid w:val="204E48BC"/>
    <w:rsid w:val="20511636"/>
    <w:rsid w:val="20531852"/>
    <w:rsid w:val="20561532"/>
    <w:rsid w:val="20564E9E"/>
    <w:rsid w:val="205729C5"/>
    <w:rsid w:val="20575593"/>
    <w:rsid w:val="20592BE1"/>
    <w:rsid w:val="2059673D"/>
    <w:rsid w:val="205B0707"/>
    <w:rsid w:val="205D0E62"/>
    <w:rsid w:val="205D622D"/>
    <w:rsid w:val="20605D1D"/>
    <w:rsid w:val="20607ACB"/>
    <w:rsid w:val="20672C08"/>
    <w:rsid w:val="20673637"/>
    <w:rsid w:val="20686980"/>
    <w:rsid w:val="20696A4F"/>
    <w:rsid w:val="206B6A06"/>
    <w:rsid w:val="20713A86"/>
    <w:rsid w:val="207215AC"/>
    <w:rsid w:val="207277FE"/>
    <w:rsid w:val="20735A50"/>
    <w:rsid w:val="207417C9"/>
    <w:rsid w:val="2077343C"/>
    <w:rsid w:val="20790B8D"/>
    <w:rsid w:val="207D68CF"/>
    <w:rsid w:val="207E43F5"/>
    <w:rsid w:val="207E61A3"/>
    <w:rsid w:val="207F2647"/>
    <w:rsid w:val="20801F1B"/>
    <w:rsid w:val="2080305E"/>
    <w:rsid w:val="20825C93"/>
    <w:rsid w:val="20827A42"/>
    <w:rsid w:val="20847C5E"/>
    <w:rsid w:val="208539D6"/>
    <w:rsid w:val="20857532"/>
    <w:rsid w:val="20866ED0"/>
    <w:rsid w:val="208921B3"/>
    <w:rsid w:val="208A4B48"/>
    <w:rsid w:val="208F03B0"/>
    <w:rsid w:val="20931C4F"/>
    <w:rsid w:val="20932C15"/>
    <w:rsid w:val="20946068"/>
    <w:rsid w:val="20973DEB"/>
    <w:rsid w:val="20977708"/>
    <w:rsid w:val="2099122F"/>
    <w:rsid w:val="209A67D6"/>
    <w:rsid w:val="209B2C72"/>
    <w:rsid w:val="209E5AEC"/>
    <w:rsid w:val="209F07ED"/>
    <w:rsid w:val="209F6845"/>
    <w:rsid w:val="20A0611A"/>
    <w:rsid w:val="20A26336"/>
    <w:rsid w:val="20A51982"/>
    <w:rsid w:val="20A538E9"/>
    <w:rsid w:val="20A80DDA"/>
    <w:rsid w:val="20AA0F7D"/>
    <w:rsid w:val="20AA6F98"/>
    <w:rsid w:val="20AC4ABE"/>
    <w:rsid w:val="20AD0837"/>
    <w:rsid w:val="20AE6A88"/>
    <w:rsid w:val="20B10327"/>
    <w:rsid w:val="20B16579"/>
    <w:rsid w:val="20B26522"/>
    <w:rsid w:val="20B303F3"/>
    <w:rsid w:val="20B322F1"/>
    <w:rsid w:val="20B35E4D"/>
    <w:rsid w:val="20B41BC5"/>
    <w:rsid w:val="20B44310"/>
    <w:rsid w:val="20B56069"/>
    <w:rsid w:val="20B6593D"/>
    <w:rsid w:val="20B816B5"/>
    <w:rsid w:val="20B83463"/>
    <w:rsid w:val="20B87907"/>
    <w:rsid w:val="20BB11A5"/>
    <w:rsid w:val="20BB73F7"/>
    <w:rsid w:val="20BD316F"/>
    <w:rsid w:val="20BE2B36"/>
    <w:rsid w:val="20BF0C96"/>
    <w:rsid w:val="20C444FE"/>
    <w:rsid w:val="20C55B80"/>
    <w:rsid w:val="20C77B4A"/>
    <w:rsid w:val="20C87813"/>
    <w:rsid w:val="20C91B14"/>
    <w:rsid w:val="20C95670"/>
    <w:rsid w:val="20CA3197"/>
    <w:rsid w:val="20CA763A"/>
    <w:rsid w:val="20CD4C35"/>
    <w:rsid w:val="20CE56C6"/>
    <w:rsid w:val="20CE712B"/>
    <w:rsid w:val="20CF69FF"/>
    <w:rsid w:val="20D109C9"/>
    <w:rsid w:val="20D14525"/>
    <w:rsid w:val="20D300A8"/>
    <w:rsid w:val="20D504B9"/>
    <w:rsid w:val="20D51287"/>
    <w:rsid w:val="20D52267"/>
    <w:rsid w:val="20D61B3B"/>
    <w:rsid w:val="20D65FDF"/>
    <w:rsid w:val="20D83B05"/>
    <w:rsid w:val="20D858B3"/>
    <w:rsid w:val="20D927D9"/>
    <w:rsid w:val="20DB1848"/>
    <w:rsid w:val="20DB35F6"/>
    <w:rsid w:val="20DD2ECA"/>
    <w:rsid w:val="20DF4F0A"/>
    <w:rsid w:val="20E00C0C"/>
    <w:rsid w:val="20E34258"/>
    <w:rsid w:val="20E424AA"/>
    <w:rsid w:val="20E517D6"/>
    <w:rsid w:val="20E57FD0"/>
    <w:rsid w:val="20E701EC"/>
    <w:rsid w:val="20E73D48"/>
    <w:rsid w:val="20E879FE"/>
    <w:rsid w:val="20EE3329"/>
    <w:rsid w:val="20EE50D7"/>
    <w:rsid w:val="20F052F3"/>
    <w:rsid w:val="20F12E19"/>
    <w:rsid w:val="20F14BC7"/>
    <w:rsid w:val="20F16975"/>
    <w:rsid w:val="20F36B91"/>
    <w:rsid w:val="20F546B7"/>
    <w:rsid w:val="20F621DE"/>
    <w:rsid w:val="20F769BB"/>
    <w:rsid w:val="20F841A8"/>
    <w:rsid w:val="20FB17E4"/>
    <w:rsid w:val="21020B82"/>
    <w:rsid w:val="21025026"/>
    <w:rsid w:val="21032E75"/>
    <w:rsid w:val="21042B4C"/>
    <w:rsid w:val="210466A8"/>
    <w:rsid w:val="21050673"/>
    <w:rsid w:val="21052421"/>
    <w:rsid w:val="210643C7"/>
    <w:rsid w:val="21076199"/>
    <w:rsid w:val="21084116"/>
    <w:rsid w:val="21091F11"/>
    <w:rsid w:val="2109360B"/>
    <w:rsid w:val="210C1A01"/>
    <w:rsid w:val="210C7C53"/>
    <w:rsid w:val="210E20A1"/>
    <w:rsid w:val="21110DC5"/>
    <w:rsid w:val="211116EB"/>
    <w:rsid w:val="21115269"/>
    <w:rsid w:val="21132D8F"/>
    <w:rsid w:val="211663DC"/>
    <w:rsid w:val="211803A6"/>
    <w:rsid w:val="21182154"/>
    <w:rsid w:val="2118371F"/>
    <w:rsid w:val="211865F8"/>
    <w:rsid w:val="211A411E"/>
    <w:rsid w:val="211A5ECC"/>
    <w:rsid w:val="211C60E8"/>
    <w:rsid w:val="211D3C0E"/>
    <w:rsid w:val="211D776A"/>
    <w:rsid w:val="211E7A7D"/>
    <w:rsid w:val="21210FCF"/>
    <w:rsid w:val="2121230B"/>
    <w:rsid w:val="212163FE"/>
    <w:rsid w:val="21221225"/>
    <w:rsid w:val="21224D81"/>
    <w:rsid w:val="21242C09"/>
    <w:rsid w:val="21244F9D"/>
    <w:rsid w:val="2125620F"/>
    <w:rsid w:val="21257950"/>
    <w:rsid w:val="21260D15"/>
    <w:rsid w:val="212705E9"/>
    <w:rsid w:val="21274A8D"/>
    <w:rsid w:val="212B00D9"/>
    <w:rsid w:val="212B632B"/>
    <w:rsid w:val="212D20A3"/>
    <w:rsid w:val="212D49A1"/>
    <w:rsid w:val="212D7572"/>
    <w:rsid w:val="21303941"/>
    <w:rsid w:val="213170F5"/>
    <w:rsid w:val="21336F8E"/>
    <w:rsid w:val="21352D06"/>
    <w:rsid w:val="21367194"/>
    <w:rsid w:val="21374CD0"/>
    <w:rsid w:val="213977FF"/>
    <w:rsid w:val="213B5E42"/>
    <w:rsid w:val="213C22E6"/>
    <w:rsid w:val="213E5926"/>
    <w:rsid w:val="213F1DD6"/>
    <w:rsid w:val="214116AB"/>
    <w:rsid w:val="21423675"/>
    <w:rsid w:val="21463165"/>
    <w:rsid w:val="214747E7"/>
    <w:rsid w:val="21486EDD"/>
    <w:rsid w:val="21495609"/>
    <w:rsid w:val="214C004F"/>
    <w:rsid w:val="214C62A1"/>
    <w:rsid w:val="21507B40"/>
    <w:rsid w:val="21553BAC"/>
    <w:rsid w:val="21555156"/>
    <w:rsid w:val="21577120"/>
    <w:rsid w:val="215869F4"/>
    <w:rsid w:val="215A276C"/>
    <w:rsid w:val="215F5FD5"/>
    <w:rsid w:val="21600CBF"/>
    <w:rsid w:val="216058A9"/>
    <w:rsid w:val="21611D4D"/>
    <w:rsid w:val="216133FC"/>
    <w:rsid w:val="21617F9F"/>
    <w:rsid w:val="216361B0"/>
    <w:rsid w:val="21661111"/>
    <w:rsid w:val="21676C37"/>
    <w:rsid w:val="216B7513"/>
    <w:rsid w:val="216D06F2"/>
    <w:rsid w:val="216D6944"/>
    <w:rsid w:val="216E4D96"/>
    <w:rsid w:val="216E7EF8"/>
    <w:rsid w:val="216F2CC8"/>
    <w:rsid w:val="217001E2"/>
    <w:rsid w:val="21703D3E"/>
    <w:rsid w:val="21713385"/>
    <w:rsid w:val="21725D08"/>
    <w:rsid w:val="2173382E"/>
    <w:rsid w:val="21747CD2"/>
    <w:rsid w:val="2177331E"/>
    <w:rsid w:val="217750CC"/>
    <w:rsid w:val="21780E44"/>
    <w:rsid w:val="217A4BBD"/>
    <w:rsid w:val="217C0935"/>
    <w:rsid w:val="217C26E3"/>
    <w:rsid w:val="217E28FF"/>
    <w:rsid w:val="218002A9"/>
    <w:rsid w:val="21817CF9"/>
    <w:rsid w:val="21821CC3"/>
    <w:rsid w:val="21871088"/>
    <w:rsid w:val="2188552B"/>
    <w:rsid w:val="218872DA"/>
    <w:rsid w:val="218B501C"/>
    <w:rsid w:val="218E2416"/>
    <w:rsid w:val="218E5F64"/>
    <w:rsid w:val="21902632"/>
    <w:rsid w:val="219043E0"/>
    <w:rsid w:val="21920158"/>
    <w:rsid w:val="219739C1"/>
    <w:rsid w:val="2197576F"/>
    <w:rsid w:val="2197751D"/>
    <w:rsid w:val="219914E7"/>
    <w:rsid w:val="219C0FD7"/>
    <w:rsid w:val="219C2D85"/>
    <w:rsid w:val="219E4D4F"/>
    <w:rsid w:val="219F0AC7"/>
    <w:rsid w:val="219F2875"/>
    <w:rsid w:val="219F63D1"/>
    <w:rsid w:val="219F6403"/>
    <w:rsid w:val="21A06152"/>
    <w:rsid w:val="21A1039B"/>
    <w:rsid w:val="21A8172A"/>
    <w:rsid w:val="21A8797C"/>
    <w:rsid w:val="21AD4F92"/>
    <w:rsid w:val="21AD6D40"/>
    <w:rsid w:val="21AE3327"/>
    <w:rsid w:val="21B04A82"/>
    <w:rsid w:val="21B24356"/>
    <w:rsid w:val="21B26104"/>
    <w:rsid w:val="21B433D5"/>
    <w:rsid w:val="21B53E47"/>
    <w:rsid w:val="21B55BF5"/>
    <w:rsid w:val="21B7196D"/>
    <w:rsid w:val="21B856E5"/>
    <w:rsid w:val="21B87493"/>
    <w:rsid w:val="21BC3427"/>
    <w:rsid w:val="21BC6F83"/>
    <w:rsid w:val="21BF0821"/>
    <w:rsid w:val="21C127EB"/>
    <w:rsid w:val="21C61BB0"/>
    <w:rsid w:val="21C65F75"/>
    <w:rsid w:val="21C67E02"/>
    <w:rsid w:val="21C83B7A"/>
    <w:rsid w:val="21CA5B44"/>
    <w:rsid w:val="21CB71C6"/>
    <w:rsid w:val="21CE2911"/>
    <w:rsid w:val="21D267A7"/>
    <w:rsid w:val="21D43BB2"/>
    <w:rsid w:val="21D50045"/>
    <w:rsid w:val="21D56769"/>
    <w:rsid w:val="21D7200F"/>
    <w:rsid w:val="21D818E3"/>
    <w:rsid w:val="21D97B35"/>
    <w:rsid w:val="21DA1AFF"/>
    <w:rsid w:val="21DA38AD"/>
    <w:rsid w:val="21DC13D3"/>
    <w:rsid w:val="21DC7625"/>
    <w:rsid w:val="21DD6EFA"/>
    <w:rsid w:val="21DE514B"/>
    <w:rsid w:val="21E12E8E"/>
    <w:rsid w:val="21E14A75"/>
    <w:rsid w:val="21E309B4"/>
    <w:rsid w:val="21E36C06"/>
    <w:rsid w:val="21E40288"/>
    <w:rsid w:val="21E52EF3"/>
    <w:rsid w:val="21E64000"/>
    <w:rsid w:val="21E8421C"/>
    <w:rsid w:val="21E93AF0"/>
    <w:rsid w:val="21EB06F8"/>
    <w:rsid w:val="21EF407C"/>
    <w:rsid w:val="21EF55AB"/>
    <w:rsid w:val="21F11323"/>
    <w:rsid w:val="21F20BF7"/>
    <w:rsid w:val="21F52495"/>
    <w:rsid w:val="21F66939"/>
    <w:rsid w:val="21F726B1"/>
    <w:rsid w:val="21F7620D"/>
    <w:rsid w:val="21F93D33"/>
    <w:rsid w:val="21F944FD"/>
    <w:rsid w:val="21FA58CD"/>
    <w:rsid w:val="21FA5CFD"/>
    <w:rsid w:val="21FA7AAB"/>
    <w:rsid w:val="21FB3F4F"/>
    <w:rsid w:val="21FB5D7B"/>
    <w:rsid w:val="21FF50C2"/>
    <w:rsid w:val="22001566"/>
    <w:rsid w:val="22010E3A"/>
    <w:rsid w:val="2203697F"/>
    <w:rsid w:val="22066450"/>
    <w:rsid w:val="2208041A"/>
    <w:rsid w:val="220A23E4"/>
    <w:rsid w:val="220A5F40"/>
    <w:rsid w:val="220A6852"/>
    <w:rsid w:val="220B1C3D"/>
    <w:rsid w:val="220B1CB9"/>
    <w:rsid w:val="220B3A67"/>
    <w:rsid w:val="220D5A31"/>
    <w:rsid w:val="220F1234"/>
    <w:rsid w:val="220F3557"/>
    <w:rsid w:val="22105521"/>
    <w:rsid w:val="22123047"/>
    <w:rsid w:val="22140B6D"/>
    <w:rsid w:val="22146DBF"/>
    <w:rsid w:val="2217065D"/>
    <w:rsid w:val="22192627"/>
    <w:rsid w:val="221943D6"/>
    <w:rsid w:val="221B014E"/>
    <w:rsid w:val="221C2118"/>
    <w:rsid w:val="221C3EC6"/>
    <w:rsid w:val="221D1D20"/>
    <w:rsid w:val="221F7512"/>
    <w:rsid w:val="222039B6"/>
    <w:rsid w:val="222114DC"/>
    <w:rsid w:val="2221328A"/>
    <w:rsid w:val="22230DB0"/>
    <w:rsid w:val="222334A6"/>
    <w:rsid w:val="22235254"/>
    <w:rsid w:val="22237002"/>
    <w:rsid w:val="22244B28"/>
    <w:rsid w:val="22250FCC"/>
    <w:rsid w:val="222774BB"/>
    <w:rsid w:val="22280ABD"/>
    <w:rsid w:val="222B5EB7"/>
    <w:rsid w:val="222D1C2F"/>
    <w:rsid w:val="2230171F"/>
    <w:rsid w:val="223034CD"/>
    <w:rsid w:val="22317971"/>
    <w:rsid w:val="22334A87"/>
    <w:rsid w:val="22346EEE"/>
    <w:rsid w:val="22352F4F"/>
    <w:rsid w:val="22364F87"/>
    <w:rsid w:val="223B259E"/>
    <w:rsid w:val="223B434C"/>
    <w:rsid w:val="223C00C4"/>
    <w:rsid w:val="223C1E72"/>
    <w:rsid w:val="223C6B10"/>
    <w:rsid w:val="22401962"/>
    <w:rsid w:val="22405E06"/>
    <w:rsid w:val="22413972"/>
    <w:rsid w:val="224156DA"/>
    <w:rsid w:val="2242144D"/>
    <w:rsid w:val="22435553"/>
    <w:rsid w:val="224A0A33"/>
    <w:rsid w:val="224A27E1"/>
    <w:rsid w:val="224A458F"/>
    <w:rsid w:val="224D0523"/>
    <w:rsid w:val="224F429B"/>
    <w:rsid w:val="224F6049"/>
    <w:rsid w:val="22513B6F"/>
    <w:rsid w:val="22521696"/>
    <w:rsid w:val="225278E7"/>
    <w:rsid w:val="22533907"/>
    <w:rsid w:val="2254540E"/>
    <w:rsid w:val="22552F34"/>
    <w:rsid w:val="22573150"/>
    <w:rsid w:val="22573718"/>
    <w:rsid w:val="225B679C"/>
    <w:rsid w:val="225D0766"/>
    <w:rsid w:val="225D0CCB"/>
    <w:rsid w:val="225F1EAA"/>
    <w:rsid w:val="226338A3"/>
    <w:rsid w:val="22635651"/>
    <w:rsid w:val="22645FCD"/>
    <w:rsid w:val="2265761B"/>
    <w:rsid w:val="22661D7D"/>
    <w:rsid w:val="22680EB9"/>
    <w:rsid w:val="226B2757"/>
    <w:rsid w:val="226D4721"/>
    <w:rsid w:val="226D64CF"/>
    <w:rsid w:val="226F0499"/>
    <w:rsid w:val="22705A00"/>
    <w:rsid w:val="22714212"/>
    <w:rsid w:val="22715FC0"/>
    <w:rsid w:val="22717D6E"/>
    <w:rsid w:val="22743D02"/>
    <w:rsid w:val="227635D6"/>
    <w:rsid w:val="2277734E"/>
    <w:rsid w:val="22791318"/>
    <w:rsid w:val="227C6712"/>
    <w:rsid w:val="227E692E"/>
    <w:rsid w:val="22804455"/>
    <w:rsid w:val="22813DB4"/>
    <w:rsid w:val="22833F45"/>
    <w:rsid w:val="22835CF3"/>
    <w:rsid w:val="228710B6"/>
    <w:rsid w:val="22873A35"/>
    <w:rsid w:val="22883309"/>
    <w:rsid w:val="228A0E2F"/>
    <w:rsid w:val="228A52D3"/>
    <w:rsid w:val="228A7081"/>
    <w:rsid w:val="228B7A37"/>
    <w:rsid w:val="228C4BA7"/>
    <w:rsid w:val="228D0920"/>
    <w:rsid w:val="228F0F89"/>
    <w:rsid w:val="228F28EA"/>
    <w:rsid w:val="228F4698"/>
    <w:rsid w:val="228F6446"/>
    <w:rsid w:val="22910410"/>
    <w:rsid w:val="22916662"/>
    <w:rsid w:val="229323DA"/>
    <w:rsid w:val="2298179E"/>
    <w:rsid w:val="22994C0C"/>
    <w:rsid w:val="229972C4"/>
    <w:rsid w:val="229B128E"/>
    <w:rsid w:val="229E0D7F"/>
    <w:rsid w:val="229E2B2D"/>
    <w:rsid w:val="229E48DB"/>
    <w:rsid w:val="22A00653"/>
    <w:rsid w:val="22A04AF7"/>
    <w:rsid w:val="22A1339E"/>
    <w:rsid w:val="22A30143"/>
    <w:rsid w:val="22A31EF1"/>
    <w:rsid w:val="22A448F0"/>
    <w:rsid w:val="22A46395"/>
    <w:rsid w:val="22A53EBB"/>
    <w:rsid w:val="22A75E85"/>
    <w:rsid w:val="22A85759"/>
    <w:rsid w:val="22AB7CC8"/>
    <w:rsid w:val="22AC524A"/>
    <w:rsid w:val="22AF6AE8"/>
    <w:rsid w:val="22B20386"/>
    <w:rsid w:val="22B440FE"/>
    <w:rsid w:val="22B67E76"/>
    <w:rsid w:val="22B755C4"/>
    <w:rsid w:val="22B83BEE"/>
    <w:rsid w:val="22B91715"/>
    <w:rsid w:val="22BD7457"/>
    <w:rsid w:val="22BE58CE"/>
    <w:rsid w:val="22BE6801"/>
    <w:rsid w:val="22BE6D2B"/>
    <w:rsid w:val="22C00CF5"/>
    <w:rsid w:val="22C02AA3"/>
    <w:rsid w:val="22C07DB6"/>
    <w:rsid w:val="22C372E5"/>
    <w:rsid w:val="22C407E5"/>
    <w:rsid w:val="22C500B9"/>
    <w:rsid w:val="22C72083"/>
    <w:rsid w:val="22C73E32"/>
    <w:rsid w:val="22C81958"/>
    <w:rsid w:val="22C95DFC"/>
    <w:rsid w:val="22C97BAA"/>
    <w:rsid w:val="22CA2A17"/>
    <w:rsid w:val="22CA3A39"/>
    <w:rsid w:val="22CC31F6"/>
    <w:rsid w:val="22CC58EC"/>
    <w:rsid w:val="22CE3412"/>
    <w:rsid w:val="22D14CB0"/>
    <w:rsid w:val="22D40DFD"/>
    <w:rsid w:val="22D4654E"/>
    <w:rsid w:val="22D622C7"/>
    <w:rsid w:val="22D93B65"/>
    <w:rsid w:val="22D95913"/>
    <w:rsid w:val="22DB5B2F"/>
    <w:rsid w:val="22DB78DD"/>
    <w:rsid w:val="22DE117B"/>
    <w:rsid w:val="22DE333F"/>
    <w:rsid w:val="22DF73CD"/>
    <w:rsid w:val="22E03145"/>
    <w:rsid w:val="22E20C6B"/>
    <w:rsid w:val="22E26EBD"/>
    <w:rsid w:val="22E36792"/>
    <w:rsid w:val="22E42C35"/>
    <w:rsid w:val="22E5075C"/>
    <w:rsid w:val="22E70030"/>
    <w:rsid w:val="22E76282"/>
    <w:rsid w:val="22EA7B20"/>
    <w:rsid w:val="22EB3FC4"/>
    <w:rsid w:val="22EC5646"/>
    <w:rsid w:val="22EE5862"/>
    <w:rsid w:val="22EF3388"/>
    <w:rsid w:val="22F015DA"/>
    <w:rsid w:val="22F06E95"/>
    <w:rsid w:val="22F22A0F"/>
    <w:rsid w:val="22F50136"/>
    <w:rsid w:val="22F64717"/>
    <w:rsid w:val="22F664C5"/>
    <w:rsid w:val="22F8048F"/>
    <w:rsid w:val="22F8223D"/>
    <w:rsid w:val="22F97D63"/>
    <w:rsid w:val="22FB7F7F"/>
    <w:rsid w:val="22FD3CF7"/>
    <w:rsid w:val="22FF7A6F"/>
    <w:rsid w:val="2302130E"/>
    <w:rsid w:val="23024E6A"/>
    <w:rsid w:val="23040BE2"/>
    <w:rsid w:val="23056708"/>
    <w:rsid w:val="230961F8"/>
    <w:rsid w:val="230C3F3A"/>
    <w:rsid w:val="230F7587"/>
    <w:rsid w:val="23103A2A"/>
    <w:rsid w:val="23131B18"/>
    <w:rsid w:val="231336BF"/>
    <w:rsid w:val="23151041"/>
    <w:rsid w:val="23152DEF"/>
    <w:rsid w:val="23160915"/>
    <w:rsid w:val="23160BB0"/>
    <w:rsid w:val="23164DB9"/>
    <w:rsid w:val="2318468D"/>
    <w:rsid w:val="23190119"/>
    <w:rsid w:val="231921B3"/>
    <w:rsid w:val="231B5F2B"/>
    <w:rsid w:val="231F6A45"/>
    <w:rsid w:val="2322375E"/>
    <w:rsid w:val="23224EA4"/>
    <w:rsid w:val="23233619"/>
    <w:rsid w:val="23250B58"/>
    <w:rsid w:val="23256C77"/>
    <w:rsid w:val="23256DAA"/>
    <w:rsid w:val="232748D0"/>
    <w:rsid w:val="23294AEC"/>
    <w:rsid w:val="2329689A"/>
    <w:rsid w:val="232B1946"/>
    <w:rsid w:val="232C638A"/>
    <w:rsid w:val="23307C29"/>
    <w:rsid w:val="2331285C"/>
    <w:rsid w:val="23312A20"/>
    <w:rsid w:val="23337719"/>
    <w:rsid w:val="233500BF"/>
    <w:rsid w:val="23353491"/>
    <w:rsid w:val="2335523F"/>
    <w:rsid w:val="23362D65"/>
    <w:rsid w:val="233740CD"/>
    <w:rsid w:val="23377FF7"/>
    <w:rsid w:val="2338088B"/>
    <w:rsid w:val="233A2855"/>
    <w:rsid w:val="233B65CE"/>
    <w:rsid w:val="233D0598"/>
    <w:rsid w:val="233D5EA2"/>
    <w:rsid w:val="233F7E6C"/>
    <w:rsid w:val="23403BE4"/>
    <w:rsid w:val="23411E36"/>
    <w:rsid w:val="2342795C"/>
    <w:rsid w:val="23445482"/>
    <w:rsid w:val="234550BE"/>
    <w:rsid w:val="234607DC"/>
    <w:rsid w:val="234731C4"/>
    <w:rsid w:val="23474F72"/>
    <w:rsid w:val="23476D20"/>
    <w:rsid w:val="23496F3C"/>
    <w:rsid w:val="234B6811"/>
    <w:rsid w:val="234C4BAE"/>
    <w:rsid w:val="234E4F70"/>
    <w:rsid w:val="234E6301"/>
    <w:rsid w:val="235002CB"/>
    <w:rsid w:val="23503E27"/>
    <w:rsid w:val="23517B9F"/>
    <w:rsid w:val="2355143D"/>
    <w:rsid w:val="23566F63"/>
    <w:rsid w:val="23582CDC"/>
    <w:rsid w:val="2358717F"/>
    <w:rsid w:val="235C0A1E"/>
    <w:rsid w:val="235D02F2"/>
    <w:rsid w:val="235D6544"/>
    <w:rsid w:val="235E5C65"/>
    <w:rsid w:val="235F0836"/>
    <w:rsid w:val="23607DE2"/>
    <w:rsid w:val="23621DAC"/>
    <w:rsid w:val="23641680"/>
    <w:rsid w:val="2366364A"/>
    <w:rsid w:val="23671171"/>
    <w:rsid w:val="23675615"/>
    <w:rsid w:val="236B0C61"/>
    <w:rsid w:val="236B425F"/>
    <w:rsid w:val="236C2E3A"/>
    <w:rsid w:val="236C6787"/>
    <w:rsid w:val="236E0751"/>
    <w:rsid w:val="236E24FF"/>
    <w:rsid w:val="23700025"/>
    <w:rsid w:val="23720241"/>
    <w:rsid w:val="23733FB9"/>
    <w:rsid w:val="237A203E"/>
    <w:rsid w:val="237A543E"/>
    <w:rsid w:val="237A70F6"/>
    <w:rsid w:val="237C1404"/>
    <w:rsid w:val="237D3DBF"/>
    <w:rsid w:val="237D6BE6"/>
    <w:rsid w:val="237F295E"/>
    <w:rsid w:val="2383244E"/>
    <w:rsid w:val="23836192"/>
    <w:rsid w:val="23843AD1"/>
    <w:rsid w:val="23847F75"/>
    <w:rsid w:val="23850E10"/>
    <w:rsid w:val="23865A9B"/>
    <w:rsid w:val="23887A65"/>
    <w:rsid w:val="2389558B"/>
    <w:rsid w:val="23897339"/>
    <w:rsid w:val="238B4E5F"/>
    <w:rsid w:val="238E0DF3"/>
    <w:rsid w:val="238E2BA1"/>
    <w:rsid w:val="23901F29"/>
    <w:rsid w:val="23902475"/>
    <w:rsid w:val="239161EE"/>
    <w:rsid w:val="2392443F"/>
    <w:rsid w:val="23931F66"/>
    <w:rsid w:val="2393640A"/>
    <w:rsid w:val="23952182"/>
    <w:rsid w:val="23957A8C"/>
    <w:rsid w:val="23971A56"/>
    <w:rsid w:val="23977CA8"/>
    <w:rsid w:val="23990716"/>
    <w:rsid w:val="239B4777"/>
    <w:rsid w:val="239C0061"/>
    <w:rsid w:val="239D4B92"/>
    <w:rsid w:val="239F090A"/>
    <w:rsid w:val="239F4DAE"/>
    <w:rsid w:val="23A14683"/>
    <w:rsid w:val="23A3664D"/>
    <w:rsid w:val="23A423C5"/>
    <w:rsid w:val="23A45829"/>
    <w:rsid w:val="23A6613D"/>
    <w:rsid w:val="23A67EEB"/>
    <w:rsid w:val="23A758EB"/>
    <w:rsid w:val="23A93537"/>
    <w:rsid w:val="23A979DB"/>
    <w:rsid w:val="23AB72AF"/>
    <w:rsid w:val="23AD1279"/>
    <w:rsid w:val="23AE4FF1"/>
    <w:rsid w:val="23AF407D"/>
    <w:rsid w:val="23B1063E"/>
    <w:rsid w:val="23B46A5F"/>
    <w:rsid w:val="23B720F8"/>
    <w:rsid w:val="23B908A4"/>
    <w:rsid w:val="23B95E70"/>
    <w:rsid w:val="23BA3996"/>
    <w:rsid w:val="23BB3D61"/>
    <w:rsid w:val="23BD5235"/>
    <w:rsid w:val="23BD6681"/>
    <w:rsid w:val="23BF2D5B"/>
    <w:rsid w:val="23C10881"/>
    <w:rsid w:val="23C12F77"/>
    <w:rsid w:val="23C16AD3"/>
    <w:rsid w:val="23C2284B"/>
    <w:rsid w:val="23C44815"/>
    <w:rsid w:val="23C71C0F"/>
    <w:rsid w:val="23C860B3"/>
    <w:rsid w:val="23C95987"/>
    <w:rsid w:val="23CD36CA"/>
    <w:rsid w:val="23CE0A96"/>
    <w:rsid w:val="23CE2F9E"/>
    <w:rsid w:val="23D031BA"/>
    <w:rsid w:val="23D17CF2"/>
    <w:rsid w:val="23D83289"/>
    <w:rsid w:val="23D83E1C"/>
    <w:rsid w:val="23D902C0"/>
    <w:rsid w:val="23DA5DE6"/>
    <w:rsid w:val="23DD452A"/>
    <w:rsid w:val="23E045EC"/>
    <w:rsid w:val="23E34C9B"/>
    <w:rsid w:val="23E40A13"/>
    <w:rsid w:val="23E427C1"/>
    <w:rsid w:val="23E629DD"/>
    <w:rsid w:val="23E7405F"/>
    <w:rsid w:val="23E95BEF"/>
    <w:rsid w:val="23E9602A"/>
    <w:rsid w:val="23E97DD8"/>
    <w:rsid w:val="23EB1DA2"/>
    <w:rsid w:val="23EB2FAD"/>
    <w:rsid w:val="23ED1676"/>
    <w:rsid w:val="23ED5B1A"/>
    <w:rsid w:val="23EE53EE"/>
    <w:rsid w:val="23EF1892"/>
    <w:rsid w:val="23F13E30"/>
    <w:rsid w:val="23F21382"/>
    <w:rsid w:val="23F37E91"/>
    <w:rsid w:val="23FA3D93"/>
    <w:rsid w:val="23FA6623"/>
    <w:rsid w:val="23FB0F42"/>
    <w:rsid w:val="23FD0064"/>
    <w:rsid w:val="23FE1AD5"/>
    <w:rsid w:val="24030E99"/>
    <w:rsid w:val="2403691B"/>
    <w:rsid w:val="240370EB"/>
    <w:rsid w:val="24044C11"/>
    <w:rsid w:val="24054E77"/>
    <w:rsid w:val="24092228"/>
    <w:rsid w:val="240B41F2"/>
    <w:rsid w:val="240D1D18"/>
    <w:rsid w:val="24100849"/>
    <w:rsid w:val="241248AA"/>
    <w:rsid w:val="2418246B"/>
    <w:rsid w:val="24194B61"/>
    <w:rsid w:val="241A2687"/>
    <w:rsid w:val="241E5CD3"/>
    <w:rsid w:val="24217571"/>
    <w:rsid w:val="242332EA"/>
    <w:rsid w:val="2423778D"/>
    <w:rsid w:val="24247062"/>
    <w:rsid w:val="2426102C"/>
    <w:rsid w:val="24262DDA"/>
    <w:rsid w:val="24275640"/>
    <w:rsid w:val="24280900"/>
    <w:rsid w:val="24284DA4"/>
    <w:rsid w:val="24292B31"/>
    <w:rsid w:val="242A0B1C"/>
    <w:rsid w:val="242A28CA"/>
    <w:rsid w:val="242B03F0"/>
    <w:rsid w:val="242B219E"/>
    <w:rsid w:val="242D23BA"/>
    <w:rsid w:val="242D5F16"/>
    <w:rsid w:val="243454F7"/>
    <w:rsid w:val="2435301D"/>
    <w:rsid w:val="24392625"/>
    <w:rsid w:val="243A0633"/>
    <w:rsid w:val="243B4AD7"/>
    <w:rsid w:val="243E6375"/>
    <w:rsid w:val="243F5C4A"/>
    <w:rsid w:val="243F6497"/>
    <w:rsid w:val="244020ED"/>
    <w:rsid w:val="244336D7"/>
    <w:rsid w:val="2443398C"/>
    <w:rsid w:val="2443573A"/>
    <w:rsid w:val="24443260"/>
    <w:rsid w:val="24455956"/>
    <w:rsid w:val="2446347C"/>
    <w:rsid w:val="24466FD8"/>
    <w:rsid w:val="24482D50"/>
    <w:rsid w:val="244A6AC8"/>
    <w:rsid w:val="244D1347"/>
    <w:rsid w:val="244D65B8"/>
    <w:rsid w:val="244D735A"/>
    <w:rsid w:val="244F0582"/>
    <w:rsid w:val="24507E57"/>
    <w:rsid w:val="24521D3C"/>
    <w:rsid w:val="24521E21"/>
    <w:rsid w:val="2452597D"/>
    <w:rsid w:val="245375B0"/>
    <w:rsid w:val="245506BD"/>
    <w:rsid w:val="245636BF"/>
    <w:rsid w:val="245711E5"/>
    <w:rsid w:val="24572F93"/>
    <w:rsid w:val="24596D0B"/>
    <w:rsid w:val="245B2DEE"/>
    <w:rsid w:val="245B6F27"/>
    <w:rsid w:val="245E07C6"/>
    <w:rsid w:val="245E3964"/>
    <w:rsid w:val="246062EC"/>
    <w:rsid w:val="246102B6"/>
    <w:rsid w:val="246103A1"/>
    <w:rsid w:val="24613E12"/>
    <w:rsid w:val="24617421"/>
    <w:rsid w:val="24635DDC"/>
    <w:rsid w:val="24637B8A"/>
    <w:rsid w:val="24642C0A"/>
    <w:rsid w:val="24661642"/>
    <w:rsid w:val="24681644"/>
    <w:rsid w:val="246851A0"/>
    <w:rsid w:val="246A0F18"/>
    <w:rsid w:val="246A53BC"/>
    <w:rsid w:val="246A716A"/>
    <w:rsid w:val="246B4024"/>
    <w:rsid w:val="246B6A3F"/>
    <w:rsid w:val="246D0A09"/>
    <w:rsid w:val="246D27B7"/>
    <w:rsid w:val="246D6C5B"/>
    <w:rsid w:val="246F29D3"/>
    <w:rsid w:val="246F4EFF"/>
    <w:rsid w:val="24701BFE"/>
    <w:rsid w:val="247022A7"/>
    <w:rsid w:val="247104F9"/>
    <w:rsid w:val="24747FE9"/>
    <w:rsid w:val="247578BD"/>
    <w:rsid w:val="24763D61"/>
    <w:rsid w:val="247B3126"/>
    <w:rsid w:val="247B4ED4"/>
    <w:rsid w:val="247C0C4C"/>
    <w:rsid w:val="247D50F0"/>
    <w:rsid w:val="247D6439"/>
    <w:rsid w:val="247E2C16"/>
    <w:rsid w:val="247E49C4"/>
    <w:rsid w:val="247E78C9"/>
    <w:rsid w:val="2480073C"/>
    <w:rsid w:val="24822706"/>
    <w:rsid w:val="24831FDA"/>
    <w:rsid w:val="24832617"/>
    <w:rsid w:val="24861ACA"/>
    <w:rsid w:val="248674EB"/>
    <w:rsid w:val="248B72FC"/>
    <w:rsid w:val="248D2E59"/>
    <w:rsid w:val="248F4E23"/>
    <w:rsid w:val="248F6BD1"/>
    <w:rsid w:val="249064A5"/>
    <w:rsid w:val="2492046F"/>
    <w:rsid w:val="24942439"/>
    <w:rsid w:val="249446C0"/>
    <w:rsid w:val="24961D0D"/>
    <w:rsid w:val="24973CD7"/>
    <w:rsid w:val="249D355D"/>
    <w:rsid w:val="249D7540"/>
    <w:rsid w:val="249E0BC2"/>
    <w:rsid w:val="249E5066"/>
    <w:rsid w:val="249E5772"/>
    <w:rsid w:val="249E6E14"/>
    <w:rsid w:val="24A00DDE"/>
    <w:rsid w:val="24A26904"/>
    <w:rsid w:val="24A26CC4"/>
    <w:rsid w:val="24A33FFE"/>
    <w:rsid w:val="24A85EE5"/>
    <w:rsid w:val="24AA2A5A"/>
    <w:rsid w:val="24AB32DF"/>
    <w:rsid w:val="24AC1531"/>
    <w:rsid w:val="24AD52A9"/>
    <w:rsid w:val="24AD7057"/>
    <w:rsid w:val="24B14D99"/>
    <w:rsid w:val="24B22173"/>
    <w:rsid w:val="24B228BF"/>
    <w:rsid w:val="24B30B11"/>
    <w:rsid w:val="24B403E6"/>
    <w:rsid w:val="24B71C84"/>
    <w:rsid w:val="24B77A5A"/>
    <w:rsid w:val="24B77ED6"/>
    <w:rsid w:val="24B93C4E"/>
    <w:rsid w:val="24B959FC"/>
    <w:rsid w:val="24B95AD9"/>
    <w:rsid w:val="24BB1774"/>
    <w:rsid w:val="24BD5534"/>
    <w:rsid w:val="24BE24DA"/>
    <w:rsid w:val="24C20D54"/>
    <w:rsid w:val="24C745BD"/>
    <w:rsid w:val="24CA19B7"/>
    <w:rsid w:val="24CE3110"/>
    <w:rsid w:val="24CE594B"/>
    <w:rsid w:val="24CF5825"/>
    <w:rsid w:val="24CF6FCD"/>
    <w:rsid w:val="24D10F97"/>
    <w:rsid w:val="24D26ABE"/>
    <w:rsid w:val="24D32F62"/>
    <w:rsid w:val="24D40A88"/>
    <w:rsid w:val="24D64800"/>
    <w:rsid w:val="24D663E6"/>
    <w:rsid w:val="24D665AE"/>
    <w:rsid w:val="24D77F2B"/>
    <w:rsid w:val="24D804D4"/>
    <w:rsid w:val="24D942F0"/>
    <w:rsid w:val="24DB0068"/>
    <w:rsid w:val="24DB4284"/>
    <w:rsid w:val="24DB5972"/>
    <w:rsid w:val="24DD5B8E"/>
    <w:rsid w:val="24DE36B4"/>
    <w:rsid w:val="24E0551A"/>
    <w:rsid w:val="24E32A79"/>
    <w:rsid w:val="24E44819"/>
    <w:rsid w:val="24E52C95"/>
    <w:rsid w:val="24E567F1"/>
    <w:rsid w:val="24EA02AB"/>
    <w:rsid w:val="24EA2059"/>
    <w:rsid w:val="24EC7B7F"/>
    <w:rsid w:val="24ED56A6"/>
    <w:rsid w:val="24EE1B49"/>
    <w:rsid w:val="24EF141E"/>
    <w:rsid w:val="24EF7670"/>
    <w:rsid w:val="24F20F0E"/>
    <w:rsid w:val="24F353B2"/>
    <w:rsid w:val="24F46A34"/>
    <w:rsid w:val="24F579FC"/>
    <w:rsid w:val="24F609FE"/>
    <w:rsid w:val="24F627AC"/>
    <w:rsid w:val="24F63A5D"/>
    <w:rsid w:val="24F66C50"/>
    <w:rsid w:val="24F84776"/>
    <w:rsid w:val="24F8637D"/>
    <w:rsid w:val="24F9229C"/>
    <w:rsid w:val="24F9780D"/>
    <w:rsid w:val="24FD1D8D"/>
    <w:rsid w:val="24FE5B05"/>
    <w:rsid w:val="24FE78B3"/>
    <w:rsid w:val="24FF3AEE"/>
    <w:rsid w:val="2500187D"/>
    <w:rsid w:val="2500362B"/>
    <w:rsid w:val="25004B0F"/>
    <w:rsid w:val="250255F5"/>
    <w:rsid w:val="250273A3"/>
    <w:rsid w:val="2503311B"/>
    <w:rsid w:val="25033490"/>
    <w:rsid w:val="2504136D"/>
    <w:rsid w:val="25050C41"/>
    <w:rsid w:val="250550E5"/>
    <w:rsid w:val="25056918"/>
    <w:rsid w:val="250A6257"/>
    <w:rsid w:val="250C0222"/>
    <w:rsid w:val="250C1FD0"/>
    <w:rsid w:val="250F386E"/>
    <w:rsid w:val="250F3DFA"/>
    <w:rsid w:val="25131844"/>
    <w:rsid w:val="25140E84"/>
    <w:rsid w:val="251701C5"/>
    <w:rsid w:val="25180974"/>
    <w:rsid w:val="2519649B"/>
    <w:rsid w:val="25196DF7"/>
    <w:rsid w:val="251A0B90"/>
    <w:rsid w:val="251C31E3"/>
    <w:rsid w:val="251D5F8B"/>
    <w:rsid w:val="251E1D03"/>
    <w:rsid w:val="25205A7B"/>
    <w:rsid w:val="252437BD"/>
    <w:rsid w:val="25284930"/>
    <w:rsid w:val="25287F65"/>
    <w:rsid w:val="25296CD0"/>
    <w:rsid w:val="252A06A8"/>
    <w:rsid w:val="252A120C"/>
    <w:rsid w:val="252B7ACB"/>
    <w:rsid w:val="252E0198"/>
    <w:rsid w:val="252E63EA"/>
    <w:rsid w:val="252F101D"/>
    <w:rsid w:val="252F4101"/>
    <w:rsid w:val="252F5CBE"/>
    <w:rsid w:val="25311A36"/>
    <w:rsid w:val="25317C88"/>
    <w:rsid w:val="25331C52"/>
    <w:rsid w:val="25333A00"/>
    <w:rsid w:val="253432D4"/>
    <w:rsid w:val="2535374E"/>
    <w:rsid w:val="25357778"/>
    <w:rsid w:val="253634F0"/>
    <w:rsid w:val="2536529E"/>
    <w:rsid w:val="25382DC5"/>
    <w:rsid w:val="25387269"/>
    <w:rsid w:val="253908EB"/>
    <w:rsid w:val="253A30B9"/>
    <w:rsid w:val="253A4D8F"/>
    <w:rsid w:val="253D662D"/>
    <w:rsid w:val="253E5F41"/>
    <w:rsid w:val="253F05F7"/>
    <w:rsid w:val="253F0B12"/>
    <w:rsid w:val="253F23A5"/>
    <w:rsid w:val="253F4153"/>
    <w:rsid w:val="254067FA"/>
    <w:rsid w:val="254259F1"/>
    <w:rsid w:val="254519CA"/>
    <w:rsid w:val="25453733"/>
    <w:rsid w:val="25473008"/>
    <w:rsid w:val="254774AC"/>
    <w:rsid w:val="25481BC4"/>
    <w:rsid w:val="25494FD2"/>
    <w:rsid w:val="254A2AF8"/>
    <w:rsid w:val="25553977"/>
    <w:rsid w:val="2556149D"/>
    <w:rsid w:val="255816B9"/>
    <w:rsid w:val="25592D3B"/>
    <w:rsid w:val="255A0F8D"/>
    <w:rsid w:val="255A71DF"/>
    <w:rsid w:val="255C14CA"/>
    <w:rsid w:val="255D295A"/>
    <w:rsid w:val="255D6CCF"/>
    <w:rsid w:val="255E0351"/>
    <w:rsid w:val="256040C9"/>
    <w:rsid w:val="2561056D"/>
    <w:rsid w:val="25641E0C"/>
    <w:rsid w:val="256516E0"/>
    <w:rsid w:val="256718FC"/>
    <w:rsid w:val="25675458"/>
    <w:rsid w:val="256B13EC"/>
    <w:rsid w:val="256C0CC0"/>
    <w:rsid w:val="256C6F12"/>
    <w:rsid w:val="256E67E6"/>
    <w:rsid w:val="25710085"/>
    <w:rsid w:val="25733DFD"/>
    <w:rsid w:val="257638ED"/>
    <w:rsid w:val="25764C42"/>
    <w:rsid w:val="25777D91"/>
    <w:rsid w:val="257858B7"/>
    <w:rsid w:val="257B0F03"/>
    <w:rsid w:val="257B7155"/>
    <w:rsid w:val="257D4C7B"/>
    <w:rsid w:val="25803E00"/>
    <w:rsid w:val="258129BE"/>
    <w:rsid w:val="25824926"/>
    <w:rsid w:val="2584600A"/>
    <w:rsid w:val="258506D6"/>
    <w:rsid w:val="25853B30"/>
    <w:rsid w:val="258A0049"/>
    <w:rsid w:val="258A1146"/>
    <w:rsid w:val="258A5A79"/>
    <w:rsid w:val="258B00E2"/>
    <w:rsid w:val="258B383C"/>
    <w:rsid w:val="258C1362"/>
    <w:rsid w:val="258E6E89"/>
    <w:rsid w:val="25916979"/>
    <w:rsid w:val="2593624D"/>
    <w:rsid w:val="25951FC5"/>
    <w:rsid w:val="25952D9C"/>
    <w:rsid w:val="25983863"/>
    <w:rsid w:val="259D152E"/>
    <w:rsid w:val="259D3570"/>
    <w:rsid w:val="259D531E"/>
    <w:rsid w:val="259D70CC"/>
    <w:rsid w:val="259F2E44"/>
    <w:rsid w:val="25A4045A"/>
    <w:rsid w:val="25A466AC"/>
    <w:rsid w:val="25A55F80"/>
    <w:rsid w:val="25A62424"/>
    <w:rsid w:val="25A71CF8"/>
    <w:rsid w:val="25A8619C"/>
    <w:rsid w:val="25A917A6"/>
    <w:rsid w:val="25AD37B3"/>
    <w:rsid w:val="25AE12D9"/>
    <w:rsid w:val="25AF3943"/>
    <w:rsid w:val="25B032A3"/>
    <w:rsid w:val="25B05051"/>
    <w:rsid w:val="25B14925"/>
    <w:rsid w:val="25B276F2"/>
    <w:rsid w:val="25B60C44"/>
    <w:rsid w:val="25B61F3B"/>
    <w:rsid w:val="25B74631"/>
    <w:rsid w:val="25B82157"/>
    <w:rsid w:val="25BB4AB6"/>
    <w:rsid w:val="25BC1C48"/>
    <w:rsid w:val="25BC39F6"/>
    <w:rsid w:val="25BD151C"/>
    <w:rsid w:val="25BD776E"/>
    <w:rsid w:val="25BE27CC"/>
    <w:rsid w:val="25C1100C"/>
    <w:rsid w:val="25C32FD6"/>
    <w:rsid w:val="25C603D0"/>
    <w:rsid w:val="25C7239A"/>
    <w:rsid w:val="25C74149"/>
    <w:rsid w:val="25C91C6F"/>
    <w:rsid w:val="25C96113"/>
    <w:rsid w:val="25CB1E8B"/>
    <w:rsid w:val="25CB3C39"/>
    <w:rsid w:val="25CC175F"/>
    <w:rsid w:val="25CD79B1"/>
    <w:rsid w:val="25CE197B"/>
    <w:rsid w:val="25CE5B0F"/>
    <w:rsid w:val="25D02FFD"/>
    <w:rsid w:val="25D23219"/>
    <w:rsid w:val="25D32D3D"/>
    <w:rsid w:val="25D521C4"/>
    <w:rsid w:val="25D7082F"/>
    <w:rsid w:val="25D9546E"/>
    <w:rsid w:val="25DD69C0"/>
    <w:rsid w:val="25DE7E50"/>
    <w:rsid w:val="25DF1492"/>
    <w:rsid w:val="25E1345C"/>
    <w:rsid w:val="25E1520A"/>
    <w:rsid w:val="25E35426"/>
    <w:rsid w:val="25E42F4C"/>
    <w:rsid w:val="25E44CFA"/>
    <w:rsid w:val="25E46AA9"/>
    <w:rsid w:val="25E60A73"/>
    <w:rsid w:val="25E76599"/>
    <w:rsid w:val="25E847EB"/>
    <w:rsid w:val="25EB6089"/>
    <w:rsid w:val="25EC3BAF"/>
    <w:rsid w:val="25ED1E01"/>
    <w:rsid w:val="25ED4D74"/>
    <w:rsid w:val="25EF0DD5"/>
    <w:rsid w:val="25EF3DCB"/>
    <w:rsid w:val="25F136F5"/>
    <w:rsid w:val="25F27756"/>
    <w:rsid w:val="25F3318F"/>
    <w:rsid w:val="25F34F3E"/>
    <w:rsid w:val="25F50CB6"/>
    <w:rsid w:val="25F52A64"/>
    <w:rsid w:val="25F5515A"/>
    <w:rsid w:val="25F74A2E"/>
    <w:rsid w:val="25F74A5C"/>
    <w:rsid w:val="25F807A6"/>
    <w:rsid w:val="25F81E87"/>
    <w:rsid w:val="25FB7378"/>
    <w:rsid w:val="25FF38E2"/>
    <w:rsid w:val="2601765A"/>
    <w:rsid w:val="26031625"/>
    <w:rsid w:val="260333D3"/>
    <w:rsid w:val="2604539D"/>
    <w:rsid w:val="2604714B"/>
    <w:rsid w:val="260E5C0A"/>
    <w:rsid w:val="260E7FC9"/>
    <w:rsid w:val="2610789E"/>
    <w:rsid w:val="26127ABA"/>
    <w:rsid w:val="2613738E"/>
    <w:rsid w:val="26143832"/>
    <w:rsid w:val="26170C2C"/>
    <w:rsid w:val="261750D0"/>
    <w:rsid w:val="26181471"/>
    <w:rsid w:val="261A071C"/>
    <w:rsid w:val="261A696E"/>
    <w:rsid w:val="261C4494"/>
    <w:rsid w:val="261D1FBA"/>
    <w:rsid w:val="261F3F85"/>
    <w:rsid w:val="262127D4"/>
    <w:rsid w:val="26213859"/>
    <w:rsid w:val="26217CFD"/>
    <w:rsid w:val="262275D1"/>
    <w:rsid w:val="26237CB0"/>
    <w:rsid w:val="26243349"/>
    <w:rsid w:val="26265313"/>
    <w:rsid w:val="2628662C"/>
    <w:rsid w:val="26296BB1"/>
    <w:rsid w:val="262B0B7B"/>
    <w:rsid w:val="262C61A6"/>
    <w:rsid w:val="262D044F"/>
    <w:rsid w:val="262D0D77"/>
    <w:rsid w:val="262D45DE"/>
    <w:rsid w:val="262D48F3"/>
    <w:rsid w:val="262E5F76"/>
    <w:rsid w:val="26301CEE"/>
    <w:rsid w:val="26307F40"/>
    <w:rsid w:val="26323CB8"/>
    <w:rsid w:val="26325A66"/>
    <w:rsid w:val="263317DE"/>
    <w:rsid w:val="263537A8"/>
    <w:rsid w:val="2637155F"/>
    <w:rsid w:val="26393298"/>
    <w:rsid w:val="263A1C3A"/>
    <w:rsid w:val="263A491A"/>
    <w:rsid w:val="263A5E5B"/>
    <w:rsid w:val="263B480B"/>
    <w:rsid w:val="263C086C"/>
    <w:rsid w:val="263E08AF"/>
    <w:rsid w:val="26435EC5"/>
    <w:rsid w:val="264659B5"/>
    <w:rsid w:val="26467763"/>
    <w:rsid w:val="26487037"/>
    <w:rsid w:val="264A1001"/>
    <w:rsid w:val="264A7253"/>
    <w:rsid w:val="264D464E"/>
    <w:rsid w:val="264F486A"/>
    <w:rsid w:val="26502390"/>
    <w:rsid w:val="2652435A"/>
    <w:rsid w:val="26541E80"/>
    <w:rsid w:val="26555BF8"/>
    <w:rsid w:val="26571970"/>
    <w:rsid w:val="2657371E"/>
    <w:rsid w:val="265936BB"/>
    <w:rsid w:val="265A0022"/>
    <w:rsid w:val="265A1224"/>
    <w:rsid w:val="265A320F"/>
    <w:rsid w:val="265C6F87"/>
    <w:rsid w:val="265E1035"/>
    <w:rsid w:val="265E4AAD"/>
    <w:rsid w:val="26606A77"/>
    <w:rsid w:val="26647BE9"/>
    <w:rsid w:val="26655897"/>
    <w:rsid w:val="2666570F"/>
    <w:rsid w:val="26667E05"/>
    <w:rsid w:val="2668592C"/>
    <w:rsid w:val="26695200"/>
    <w:rsid w:val="266A3452"/>
    <w:rsid w:val="266A4519"/>
    <w:rsid w:val="266D2F42"/>
    <w:rsid w:val="266F36FB"/>
    <w:rsid w:val="267047E0"/>
    <w:rsid w:val="2670658E"/>
    <w:rsid w:val="267267AA"/>
    <w:rsid w:val="267829F8"/>
    <w:rsid w:val="26795443"/>
    <w:rsid w:val="26797B39"/>
    <w:rsid w:val="267B565F"/>
    <w:rsid w:val="267C3185"/>
    <w:rsid w:val="267E6EFD"/>
    <w:rsid w:val="26802C75"/>
    <w:rsid w:val="26804A23"/>
    <w:rsid w:val="26812549"/>
    <w:rsid w:val="268134B5"/>
    <w:rsid w:val="2685028B"/>
    <w:rsid w:val="26864004"/>
    <w:rsid w:val="26867B60"/>
    <w:rsid w:val="268838D8"/>
    <w:rsid w:val="26897FC9"/>
    <w:rsid w:val="268A0303"/>
    <w:rsid w:val="268A3AF4"/>
    <w:rsid w:val="268A58A2"/>
    <w:rsid w:val="268A7650"/>
    <w:rsid w:val="268B161A"/>
    <w:rsid w:val="268C482E"/>
    <w:rsid w:val="268C786C"/>
    <w:rsid w:val="268D7140"/>
    <w:rsid w:val="268F110A"/>
    <w:rsid w:val="268F456F"/>
    <w:rsid w:val="268F4C66"/>
    <w:rsid w:val="269009DE"/>
    <w:rsid w:val="26914E82"/>
    <w:rsid w:val="26926505"/>
    <w:rsid w:val="269404CF"/>
    <w:rsid w:val="269A66B7"/>
    <w:rsid w:val="269C3827"/>
    <w:rsid w:val="269E134D"/>
    <w:rsid w:val="269E30FB"/>
    <w:rsid w:val="26A050C5"/>
    <w:rsid w:val="26A06E73"/>
    <w:rsid w:val="26A1499A"/>
    <w:rsid w:val="26A4233A"/>
    <w:rsid w:val="26A526DC"/>
    <w:rsid w:val="26A53EF9"/>
    <w:rsid w:val="26A5448A"/>
    <w:rsid w:val="26A83F7A"/>
    <w:rsid w:val="26A94201"/>
    <w:rsid w:val="26AA5F44"/>
    <w:rsid w:val="26AA61AC"/>
    <w:rsid w:val="26AB105A"/>
    <w:rsid w:val="26AC274F"/>
    <w:rsid w:val="26AD1590"/>
    <w:rsid w:val="26AF355A"/>
    <w:rsid w:val="26B3099F"/>
    <w:rsid w:val="26B40B71"/>
    <w:rsid w:val="26B648E9"/>
    <w:rsid w:val="26B75BDF"/>
    <w:rsid w:val="26B75F6B"/>
    <w:rsid w:val="26B80661"/>
    <w:rsid w:val="26B96187"/>
    <w:rsid w:val="26BE554B"/>
    <w:rsid w:val="26C1503C"/>
    <w:rsid w:val="26C2328E"/>
    <w:rsid w:val="26C32B62"/>
    <w:rsid w:val="26C50688"/>
    <w:rsid w:val="26C568DA"/>
    <w:rsid w:val="26C80178"/>
    <w:rsid w:val="26CA3EF0"/>
    <w:rsid w:val="26CD578F"/>
    <w:rsid w:val="26D22DA5"/>
    <w:rsid w:val="26D2389C"/>
    <w:rsid w:val="26D62895"/>
    <w:rsid w:val="26D7485F"/>
    <w:rsid w:val="26D92385"/>
    <w:rsid w:val="26DD00C8"/>
    <w:rsid w:val="26DE5BEE"/>
    <w:rsid w:val="26DE799C"/>
    <w:rsid w:val="26E01966"/>
    <w:rsid w:val="26E2748C"/>
    <w:rsid w:val="26E31456"/>
    <w:rsid w:val="26E34EAD"/>
    <w:rsid w:val="26E34FB2"/>
    <w:rsid w:val="26E36D60"/>
    <w:rsid w:val="26E50D2A"/>
    <w:rsid w:val="26E52AD8"/>
    <w:rsid w:val="26E606A8"/>
    <w:rsid w:val="26E66850"/>
    <w:rsid w:val="26E72CF4"/>
    <w:rsid w:val="26E74CBE"/>
    <w:rsid w:val="26E8081A"/>
    <w:rsid w:val="26EA6341"/>
    <w:rsid w:val="26EC030B"/>
    <w:rsid w:val="26EC20B9"/>
    <w:rsid w:val="26ED5E31"/>
    <w:rsid w:val="26ED7BDF"/>
    <w:rsid w:val="26EF3957"/>
    <w:rsid w:val="26F251F5"/>
    <w:rsid w:val="26F31699"/>
    <w:rsid w:val="26F40F6D"/>
    <w:rsid w:val="26F471BF"/>
    <w:rsid w:val="26F50752"/>
    <w:rsid w:val="26F70A5D"/>
    <w:rsid w:val="26FB054E"/>
    <w:rsid w:val="26FC6074"/>
    <w:rsid w:val="26FC7E22"/>
    <w:rsid w:val="26FE1DEC"/>
    <w:rsid w:val="26FE3B9A"/>
    <w:rsid w:val="27003DB6"/>
    <w:rsid w:val="27020185"/>
    <w:rsid w:val="270311B0"/>
    <w:rsid w:val="270441E6"/>
    <w:rsid w:val="27044A29"/>
    <w:rsid w:val="270513CC"/>
    <w:rsid w:val="27054F28"/>
    <w:rsid w:val="270616D7"/>
    <w:rsid w:val="2706779D"/>
    <w:rsid w:val="27082C6B"/>
    <w:rsid w:val="27090EBD"/>
    <w:rsid w:val="270A253F"/>
    <w:rsid w:val="270B06A6"/>
    <w:rsid w:val="270C275B"/>
    <w:rsid w:val="270C62B7"/>
    <w:rsid w:val="270D202F"/>
    <w:rsid w:val="270E64D3"/>
    <w:rsid w:val="270F3FF9"/>
    <w:rsid w:val="270F5DA7"/>
    <w:rsid w:val="270F7B55"/>
    <w:rsid w:val="2713284B"/>
    <w:rsid w:val="27133AE9"/>
    <w:rsid w:val="27135897"/>
    <w:rsid w:val="2714160F"/>
    <w:rsid w:val="271433BD"/>
    <w:rsid w:val="27147861"/>
    <w:rsid w:val="27157D3C"/>
    <w:rsid w:val="27160EE4"/>
    <w:rsid w:val="27182EAE"/>
    <w:rsid w:val="27194E78"/>
    <w:rsid w:val="271B0BF0"/>
    <w:rsid w:val="271C2272"/>
    <w:rsid w:val="271C38FD"/>
    <w:rsid w:val="271D34C8"/>
    <w:rsid w:val="271D64CE"/>
    <w:rsid w:val="271E5FEA"/>
    <w:rsid w:val="27201D62"/>
    <w:rsid w:val="27206206"/>
    <w:rsid w:val="27207FB4"/>
    <w:rsid w:val="27221F7E"/>
    <w:rsid w:val="27223D2C"/>
    <w:rsid w:val="27225ADA"/>
    <w:rsid w:val="27230BFF"/>
    <w:rsid w:val="27231852"/>
    <w:rsid w:val="272555CB"/>
    <w:rsid w:val="272667AC"/>
    <w:rsid w:val="27280C17"/>
    <w:rsid w:val="2729330D"/>
    <w:rsid w:val="272A0E33"/>
    <w:rsid w:val="272A2BE1"/>
    <w:rsid w:val="272C4BAB"/>
    <w:rsid w:val="272F6449"/>
    <w:rsid w:val="27303202"/>
    <w:rsid w:val="27337CE7"/>
    <w:rsid w:val="27340456"/>
    <w:rsid w:val="27351CB2"/>
    <w:rsid w:val="27363334"/>
    <w:rsid w:val="273677D8"/>
    <w:rsid w:val="27381994"/>
    <w:rsid w:val="273852FE"/>
    <w:rsid w:val="273870AC"/>
    <w:rsid w:val="27392E24"/>
    <w:rsid w:val="273B3040"/>
    <w:rsid w:val="273B4DEE"/>
    <w:rsid w:val="273D0B66"/>
    <w:rsid w:val="273F48DE"/>
    <w:rsid w:val="273F6164"/>
    <w:rsid w:val="27400656"/>
    <w:rsid w:val="27427F2B"/>
    <w:rsid w:val="27452B08"/>
    <w:rsid w:val="274719E5"/>
    <w:rsid w:val="27483067"/>
    <w:rsid w:val="274912B9"/>
    <w:rsid w:val="274A6DDF"/>
    <w:rsid w:val="274C0DA9"/>
    <w:rsid w:val="274C2B57"/>
    <w:rsid w:val="274E2D73"/>
    <w:rsid w:val="274E4B21"/>
    <w:rsid w:val="274E68CF"/>
    <w:rsid w:val="274F0899"/>
    <w:rsid w:val="27514612"/>
    <w:rsid w:val="275163C0"/>
    <w:rsid w:val="2753038A"/>
    <w:rsid w:val="27533EE6"/>
    <w:rsid w:val="27561C28"/>
    <w:rsid w:val="275814FC"/>
    <w:rsid w:val="275859A0"/>
    <w:rsid w:val="275A1718"/>
    <w:rsid w:val="275B2D9A"/>
    <w:rsid w:val="275B4D2E"/>
    <w:rsid w:val="275D6B12"/>
    <w:rsid w:val="275F0ADD"/>
    <w:rsid w:val="275F6D2E"/>
    <w:rsid w:val="27604855"/>
    <w:rsid w:val="276142BF"/>
    <w:rsid w:val="27644345"/>
    <w:rsid w:val="276500BD"/>
    <w:rsid w:val="276509B1"/>
    <w:rsid w:val="2767173F"/>
    <w:rsid w:val="27675BE3"/>
    <w:rsid w:val="27675EA2"/>
    <w:rsid w:val="27691F03"/>
    <w:rsid w:val="276D21F3"/>
    <w:rsid w:val="276F6846"/>
    <w:rsid w:val="27702CEA"/>
    <w:rsid w:val="27707205"/>
    <w:rsid w:val="27710810"/>
    <w:rsid w:val="277125BE"/>
    <w:rsid w:val="27734588"/>
    <w:rsid w:val="27747016"/>
    <w:rsid w:val="27751441"/>
    <w:rsid w:val="27764507"/>
    <w:rsid w:val="27783712"/>
    <w:rsid w:val="2778394C"/>
    <w:rsid w:val="277A3B68"/>
    <w:rsid w:val="277A5916"/>
    <w:rsid w:val="277D71B5"/>
    <w:rsid w:val="277F117F"/>
    <w:rsid w:val="277F4CDB"/>
    <w:rsid w:val="27800A53"/>
    <w:rsid w:val="27822A1D"/>
    <w:rsid w:val="27870033"/>
    <w:rsid w:val="278A3680"/>
    <w:rsid w:val="27906EE8"/>
    <w:rsid w:val="27907362"/>
    <w:rsid w:val="27930786"/>
    <w:rsid w:val="27932534"/>
    <w:rsid w:val="279369D8"/>
    <w:rsid w:val="27946600"/>
    <w:rsid w:val="279544FE"/>
    <w:rsid w:val="27982240"/>
    <w:rsid w:val="27983FEE"/>
    <w:rsid w:val="27985D9D"/>
    <w:rsid w:val="279B588D"/>
    <w:rsid w:val="279B763B"/>
    <w:rsid w:val="279D1605"/>
    <w:rsid w:val="279D33B3"/>
    <w:rsid w:val="279E1148"/>
    <w:rsid w:val="279F35CF"/>
    <w:rsid w:val="279F712B"/>
    <w:rsid w:val="27A110F5"/>
    <w:rsid w:val="27A16033"/>
    <w:rsid w:val="27A504B9"/>
    <w:rsid w:val="27A6670B"/>
    <w:rsid w:val="27A95C55"/>
    <w:rsid w:val="27AE3812"/>
    <w:rsid w:val="27B01338"/>
    <w:rsid w:val="27B12089"/>
    <w:rsid w:val="27B21B89"/>
    <w:rsid w:val="27B5694E"/>
    <w:rsid w:val="27B70919"/>
    <w:rsid w:val="27BA21B7"/>
    <w:rsid w:val="27BB7CDD"/>
    <w:rsid w:val="27BC5F2F"/>
    <w:rsid w:val="27BD3A55"/>
    <w:rsid w:val="27BF3329"/>
    <w:rsid w:val="27BF5A1F"/>
    <w:rsid w:val="27BF60E1"/>
    <w:rsid w:val="27BF77CD"/>
    <w:rsid w:val="27C052F3"/>
    <w:rsid w:val="27C13545"/>
    <w:rsid w:val="27C2106B"/>
    <w:rsid w:val="27C44DE4"/>
    <w:rsid w:val="27C46B92"/>
    <w:rsid w:val="27C60B5C"/>
    <w:rsid w:val="27C668BE"/>
    <w:rsid w:val="27C70430"/>
    <w:rsid w:val="27C748D4"/>
    <w:rsid w:val="27CA7E10"/>
    <w:rsid w:val="27CB6172"/>
    <w:rsid w:val="27CB7B5F"/>
    <w:rsid w:val="27CB7F20"/>
    <w:rsid w:val="27CC1EEA"/>
    <w:rsid w:val="27CC5A46"/>
    <w:rsid w:val="27CE17BE"/>
    <w:rsid w:val="27CE5C62"/>
    <w:rsid w:val="27CE7A10"/>
    <w:rsid w:val="27D019DA"/>
    <w:rsid w:val="27D17500"/>
    <w:rsid w:val="27D36DD5"/>
    <w:rsid w:val="27D43A93"/>
    <w:rsid w:val="27D50D9F"/>
    <w:rsid w:val="27D74B17"/>
    <w:rsid w:val="27D843EB"/>
    <w:rsid w:val="27D86AE1"/>
    <w:rsid w:val="27DB3EDB"/>
    <w:rsid w:val="27DC037F"/>
    <w:rsid w:val="27DD40F7"/>
    <w:rsid w:val="27DD7C53"/>
    <w:rsid w:val="27DF39CB"/>
    <w:rsid w:val="27E014F2"/>
    <w:rsid w:val="27E56B08"/>
    <w:rsid w:val="27E62FAC"/>
    <w:rsid w:val="27E707C8"/>
    <w:rsid w:val="27E9484A"/>
    <w:rsid w:val="27EB411E"/>
    <w:rsid w:val="27ED433A"/>
    <w:rsid w:val="27ED7569"/>
    <w:rsid w:val="27EE1E60"/>
    <w:rsid w:val="27EE63F8"/>
    <w:rsid w:val="27F136FF"/>
    <w:rsid w:val="27F154AD"/>
    <w:rsid w:val="27F21951"/>
    <w:rsid w:val="27F31225"/>
    <w:rsid w:val="27F37477"/>
    <w:rsid w:val="27F76F67"/>
    <w:rsid w:val="27F8683B"/>
    <w:rsid w:val="27FC2C9F"/>
    <w:rsid w:val="27FD20A3"/>
    <w:rsid w:val="27FD412F"/>
    <w:rsid w:val="27FE6547"/>
    <w:rsid w:val="27FF7BCA"/>
    <w:rsid w:val="28017DE6"/>
    <w:rsid w:val="2802590C"/>
    <w:rsid w:val="280276BA"/>
    <w:rsid w:val="28041684"/>
    <w:rsid w:val="280451E0"/>
    <w:rsid w:val="280653FC"/>
    <w:rsid w:val="280671AA"/>
    <w:rsid w:val="28081174"/>
    <w:rsid w:val="280A52A3"/>
    <w:rsid w:val="280B47C0"/>
    <w:rsid w:val="28101024"/>
    <w:rsid w:val="28101DD7"/>
    <w:rsid w:val="281178FD"/>
    <w:rsid w:val="281523B6"/>
    <w:rsid w:val="28153891"/>
    <w:rsid w:val="281713B7"/>
    <w:rsid w:val="28186EDD"/>
    <w:rsid w:val="281C077C"/>
    <w:rsid w:val="281C4C20"/>
    <w:rsid w:val="281C69CE"/>
    <w:rsid w:val="28213FE4"/>
    <w:rsid w:val="28221B0A"/>
    <w:rsid w:val="28235E4A"/>
    <w:rsid w:val="28235FAE"/>
    <w:rsid w:val="282633A8"/>
    <w:rsid w:val="282910EA"/>
    <w:rsid w:val="282C063D"/>
    <w:rsid w:val="282D0BDB"/>
    <w:rsid w:val="282E04AF"/>
    <w:rsid w:val="282E6701"/>
    <w:rsid w:val="28304227"/>
    <w:rsid w:val="28333E1D"/>
    <w:rsid w:val="28341F69"/>
    <w:rsid w:val="2835183D"/>
    <w:rsid w:val="28355CE1"/>
    <w:rsid w:val="283A50A6"/>
    <w:rsid w:val="283A6E54"/>
    <w:rsid w:val="283B343B"/>
    <w:rsid w:val="283C2BCC"/>
    <w:rsid w:val="283C7070"/>
    <w:rsid w:val="283C7460"/>
    <w:rsid w:val="283D69F1"/>
    <w:rsid w:val="283F26BC"/>
    <w:rsid w:val="283F446A"/>
    <w:rsid w:val="284101E2"/>
    <w:rsid w:val="28416434"/>
    <w:rsid w:val="28425D08"/>
    <w:rsid w:val="284303FE"/>
    <w:rsid w:val="284321AC"/>
    <w:rsid w:val="28445F24"/>
    <w:rsid w:val="28447CD2"/>
    <w:rsid w:val="28454BD6"/>
    <w:rsid w:val="28455253"/>
    <w:rsid w:val="28461C9C"/>
    <w:rsid w:val="284657F9"/>
    <w:rsid w:val="28472674"/>
    <w:rsid w:val="28485A15"/>
    <w:rsid w:val="284877C3"/>
    <w:rsid w:val="284B3BC6"/>
    <w:rsid w:val="284E0B51"/>
    <w:rsid w:val="284F6DA3"/>
    <w:rsid w:val="285048C9"/>
    <w:rsid w:val="28506677"/>
    <w:rsid w:val="28520641"/>
    <w:rsid w:val="285223EF"/>
    <w:rsid w:val="2852419D"/>
    <w:rsid w:val="285337E8"/>
    <w:rsid w:val="28546167"/>
    <w:rsid w:val="28551971"/>
    <w:rsid w:val="2858552C"/>
    <w:rsid w:val="285B1C53"/>
    <w:rsid w:val="285F4B0C"/>
    <w:rsid w:val="28610884"/>
    <w:rsid w:val="286345FC"/>
    <w:rsid w:val="286363AA"/>
    <w:rsid w:val="28642123"/>
    <w:rsid w:val="286640ED"/>
    <w:rsid w:val="28681C13"/>
    <w:rsid w:val="286914E7"/>
    <w:rsid w:val="286A52D9"/>
    <w:rsid w:val="286B1703"/>
    <w:rsid w:val="286B34B1"/>
    <w:rsid w:val="286D0FD7"/>
    <w:rsid w:val="286D547B"/>
    <w:rsid w:val="286D7229"/>
    <w:rsid w:val="286E0F2E"/>
    <w:rsid w:val="286F2FA1"/>
    <w:rsid w:val="287405B8"/>
    <w:rsid w:val="287700A8"/>
    <w:rsid w:val="2879797C"/>
    <w:rsid w:val="287A00D4"/>
    <w:rsid w:val="287C746C"/>
    <w:rsid w:val="288051AE"/>
    <w:rsid w:val="288153D6"/>
    <w:rsid w:val="288527C5"/>
    <w:rsid w:val="2886653D"/>
    <w:rsid w:val="28870BE3"/>
    <w:rsid w:val="28893937"/>
    <w:rsid w:val="28894FF8"/>
    <w:rsid w:val="288B3B53"/>
    <w:rsid w:val="288B76AF"/>
    <w:rsid w:val="288D4E09"/>
    <w:rsid w:val="288D78CB"/>
    <w:rsid w:val="288F53F1"/>
    <w:rsid w:val="288F7729"/>
    <w:rsid w:val="28904CC6"/>
    <w:rsid w:val="28920A3E"/>
    <w:rsid w:val="289447B6"/>
    <w:rsid w:val="28956780"/>
    <w:rsid w:val="289724F8"/>
    <w:rsid w:val="28990A03"/>
    <w:rsid w:val="289B776E"/>
    <w:rsid w:val="289C366A"/>
    <w:rsid w:val="289C7B0E"/>
    <w:rsid w:val="289E3886"/>
    <w:rsid w:val="289F315B"/>
    <w:rsid w:val="289F7086"/>
    <w:rsid w:val="28A10C81"/>
    <w:rsid w:val="28A15125"/>
    <w:rsid w:val="28A40771"/>
    <w:rsid w:val="28A6098D"/>
    <w:rsid w:val="28AA4330"/>
    <w:rsid w:val="28AB7D51"/>
    <w:rsid w:val="28AD1D1C"/>
    <w:rsid w:val="28AF7842"/>
    <w:rsid w:val="28B06CCA"/>
    <w:rsid w:val="28B135BA"/>
    <w:rsid w:val="28B5472C"/>
    <w:rsid w:val="28B60BD0"/>
    <w:rsid w:val="28B66BE5"/>
    <w:rsid w:val="28B766F6"/>
    <w:rsid w:val="28B81505"/>
    <w:rsid w:val="28B9246E"/>
    <w:rsid w:val="28B9421C"/>
    <w:rsid w:val="28BC1F5F"/>
    <w:rsid w:val="28BC5ABB"/>
    <w:rsid w:val="28BE7A85"/>
    <w:rsid w:val="28C037FD"/>
    <w:rsid w:val="28C055AB"/>
    <w:rsid w:val="28C130D1"/>
    <w:rsid w:val="28C17575"/>
    <w:rsid w:val="28C32028"/>
    <w:rsid w:val="28C36E49"/>
    <w:rsid w:val="28C441DC"/>
    <w:rsid w:val="28C57065"/>
    <w:rsid w:val="28CC490F"/>
    <w:rsid w:val="28CD76CA"/>
    <w:rsid w:val="28CD7CC8"/>
    <w:rsid w:val="28D449CC"/>
    <w:rsid w:val="28D728F5"/>
    <w:rsid w:val="28D948BF"/>
    <w:rsid w:val="28D9666D"/>
    <w:rsid w:val="28DA4193"/>
    <w:rsid w:val="28DB23E5"/>
    <w:rsid w:val="28DE1ED5"/>
    <w:rsid w:val="28DE3C83"/>
    <w:rsid w:val="28DE40AA"/>
    <w:rsid w:val="28DF17A9"/>
    <w:rsid w:val="28DF7FBB"/>
    <w:rsid w:val="28E05C4D"/>
    <w:rsid w:val="28E079FB"/>
    <w:rsid w:val="28E13773"/>
    <w:rsid w:val="28E3573D"/>
    <w:rsid w:val="28E374EB"/>
    <w:rsid w:val="28E55011"/>
    <w:rsid w:val="28E62B38"/>
    <w:rsid w:val="28E82D54"/>
    <w:rsid w:val="28E84B02"/>
    <w:rsid w:val="28E86EA3"/>
    <w:rsid w:val="28EB4FF4"/>
    <w:rsid w:val="28ED036A"/>
    <w:rsid w:val="28ED2118"/>
    <w:rsid w:val="28F039B6"/>
    <w:rsid w:val="28F25980"/>
    <w:rsid w:val="28F27F55"/>
    <w:rsid w:val="28F33BD2"/>
    <w:rsid w:val="28F33FB6"/>
    <w:rsid w:val="28F416F8"/>
    <w:rsid w:val="28F65471"/>
    <w:rsid w:val="28F72F97"/>
    <w:rsid w:val="28F90ABD"/>
    <w:rsid w:val="28F9286B"/>
    <w:rsid w:val="28F96D0F"/>
    <w:rsid w:val="28F97E28"/>
    <w:rsid w:val="28FC05AD"/>
    <w:rsid w:val="28FE2577"/>
    <w:rsid w:val="2903193C"/>
    <w:rsid w:val="29037B8D"/>
    <w:rsid w:val="290556B4"/>
    <w:rsid w:val="29057462"/>
    <w:rsid w:val="29080D00"/>
    <w:rsid w:val="29086F52"/>
    <w:rsid w:val="290A4A78"/>
    <w:rsid w:val="290B259E"/>
    <w:rsid w:val="290D4568"/>
    <w:rsid w:val="290F02E0"/>
    <w:rsid w:val="291122AA"/>
    <w:rsid w:val="29115E06"/>
    <w:rsid w:val="29121B7F"/>
    <w:rsid w:val="2912392D"/>
    <w:rsid w:val="2915627C"/>
    <w:rsid w:val="2916341D"/>
    <w:rsid w:val="291678C1"/>
    <w:rsid w:val="29174AC8"/>
    <w:rsid w:val="29183639"/>
    <w:rsid w:val="2919115F"/>
    <w:rsid w:val="291B0A33"/>
    <w:rsid w:val="291C47AB"/>
    <w:rsid w:val="291D0C4F"/>
    <w:rsid w:val="291D4652"/>
    <w:rsid w:val="291E6775"/>
    <w:rsid w:val="2920604A"/>
    <w:rsid w:val="29226266"/>
    <w:rsid w:val="29231FDE"/>
    <w:rsid w:val="29235B3A"/>
    <w:rsid w:val="2925368E"/>
    <w:rsid w:val="29257B04"/>
    <w:rsid w:val="292813A2"/>
    <w:rsid w:val="292875F4"/>
    <w:rsid w:val="292C2C40"/>
    <w:rsid w:val="292E4C0A"/>
    <w:rsid w:val="292F0982"/>
    <w:rsid w:val="293164A9"/>
    <w:rsid w:val="29325D7D"/>
    <w:rsid w:val="29345E77"/>
    <w:rsid w:val="29345F99"/>
    <w:rsid w:val="2936586D"/>
    <w:rsid w:val="293715E5"/>
    <w:rsid w:val="2937299B"/>
    <w:rsid w:val="2939710B"/>
    <w:rsid w:val="293B10D5"/>
    <w:rsid w:val="293B7327"/>
    <w:rsid w:val="293D309F"/>
    <w:rsid w:val="293E0BC6"/>
    <w:rsid w:val="293E4722"/>
    <w:rsid w:val="2940493E"/>
    <w:rsid w:val="294206B6"/>
    <w:rsid w:val="29437F8A"/>
    <w:rsid w:val="2944442E"/>
    <w:rsid w:val="29453D02"/>
    <w:rsid w:val="29475CCC"/>
    <w:rsid w:val="294855A0"/>
    <w:rsid w:val="29485689"/>
    <w:rsid w:val="294A30C6"/>
    <w:rsid w:val="294A57BC"/>
    <w:rsid w:val="294A756A"/>
    <w:rsid w:val="294C32E2"/>
    <w:rsid w:val="294C5091"/>
    <w:rsid w:val="294C65AD"/>
    <w:rsid w:val="294C6E3F"/>
    <w:rsid w:val="294F4B81"/>
    <w:rsid w:val="294F692F"/>
    <w:rsid w:val="29534671"/>
    <w:rsid w:val="295403E9"/>
    <w:rsid w:val="29542197"/>
    <w:rsid w:val="295757E3"/>
    <w:rsid w:val="29580844"/>
    <w:rsid w:val="295B3526"/>
    <w:rsid w:val="295B71C5"/>
    <w:rsid w:val="295D104C"/>
    <w:rsid w:val="295E3016"/>
    <w:rsid w:val="295E6B72"/>
    <w:rsid w:val="296028EA"/>
    <w:rsid w:val="29606D8E"/>
    <w:rsid w:val="29622B06"/>
    <w:rsid w:val="2964062C"/>
    <w:rsid w:val="29646DE7"/>
    <w:rsid w:val="29652E48"/>
    <w:rsid w:val="29657F00"/>
    <w:rsid w:val="29673C78"/>
    <w:rsid w:val="29675768"/>
    <w:rsid w:val="296A3769"/>
    <w:rsid w:val="296C5733"/>
    <w:rsid w:val="296D07FE"/>
    <w:rsid w:val="296D5007"/>
    <w:rsid w:val="296E357B"/>
    <w:rsid w:val="29714AF7"/>
    <w:rsid w:val="29736AC1"/>
    <w:rsid w:val="297445E7"/>
    <w:rsid w:val="297D349C"/>
    <w:rsid w:val="297E0FC2"/>
    <w:rsid w:val="29804D3A"/>
    <w:rsid w:val="29806583"/>
    <w:rsid w:val="298365D8"/>
    <w:rsid w:val="298760C9"/>
    <w:rsid w:val="29883BEF"/>
    <w:rsid w:val="29891E41"/>
    <w:rsid w:val="298962E5"/>
    <w:rsid w:val="298B3C4C"/>
    <w:rsid w:val="298E56A9"/>
    <w:rsid w:val="298F31CF"/>
    <w:rsid w:val="298F4974"/>
    <w:rsid w:val="29910CF5"/>
    <w:rsid w:val="29917294"/>
    <w:rsid w:val="299407E6"/>
    <w:rsid w:val="299802D6"/>
    <w:rsid w:val="29982084"/>
    <w:rsid w:val="29995DFC"/>
    <w:rsid w:val="299A22A0"/>
    <w:rsid w:val="299A404E"/>
    <w:rsid w:val="299B4658"/>
    <w:rsid w:val="299B6018"/>
    <w:rsid w:val="299B7DC6"/>
    <w:rsid w:val="299D58EC"/>
    <w:rsid w:val="299D769A"/>
    <w:rsid w:val="299F1664"/>
    <w:rsid w:val="299F78B6"/>
    <w:rsid w:val="29A24CB1"/>
    <w:rsid w:val="29A273A6"/>
    <w:rsid w:val="29A529F3"/>
    <w:rsid w:val="29A749BD"/>
    <w:rsid w:val="29A9603F"/>
    <w:rsid w:val="29AC3D81"/>
    <w:rsid w:val="29AC5B2F"/>
    <w:rsid w:val="29AE18A7"/>
    <w:rsid w:val="29B11398"/>
    <w:rsid w:val="29B328DF"/>
    <w:rsid w:val="29B36EBE"/>
    <w:rsid w:val="29B6075C"/>
    <w:rsid w:val="29B669AE"/>
    <w:rsid w:val="29B67B1F"/>
    <w:rsid w:val="29B80978"/>
    <w:rsid w:val="29BA649E"/>
    <w:rsid w:val="29BD5F8E"/>
    <w:rsid w:val="29BF3AB4"/>
    <w:rsid w:val="29C015DB"/>
    <w:rsid w:val="29C410CB"/>
    <w:rsid w:val="29C42E79"/>
    <w:rsid w:val="29C54E43"/>
    <w:rsid w:val="29C70BBB"/>
    <w:rsid w:val="29C76681"/>
    <w:rsid w:val="29C9048F"/>
    <w:rsid w:val="29C93C9B"/>
    <w:rsid w:val="29C94933"/>
    <w:rsid w:val="29C94B05"/>
    <w:rsid w:val="29CA4207"/>
    <w:rsid w:val="29CE1F49"/>
    <w:rsid w:val="29D07A70"/>
    <w:rsid w:val="29D3130E"/>
    <w:rsid w:val="29D37560"/>
    <w:rsid w:val="29D46E34"/>
    <w:rsid w:val="29D67050"/>
    <w:rsid w:val="29DB6414"/>
    <w:rsid w:val="29DD218D"/>
    <w:rsid w:val="29DF7CB3"/>
    <w:rsid w:val="29E11C7D"/>
    <w:rsid w:val="29E259F5"/>
    <w:rsid w:val="29E4351B"/>
    <w:rsid w:val="29E67293"/>
    <w:rsid w:val="29E7300B"/>
    <w:rsid w:val="29E928DF"/>
    <w:rsid w:val="29E96D83"/>
    <w:rsid w:val="29EC23D0"/>
    <w:rsid w:val="29ED27BF"/>
    <w:rsid w:val="29EE7EF6"/>
    <w:rsid w:val="29EF6820"/>
    <w:rsid w:val="29F00112"/>
    <w:rsid w:val="29F15C38"/>
    <w:rsid w:val="29F23E8A"/>
    <w:rsid w:val="29F26D24"/>
    <w:rsid w:val="29F464A8"/>
    <w:rsid w:val="29F51284"/>
    <w:rsid w:val="29F574D6"/>
    <w:rsid w:val="29F64FFC"/>
    <w:rsid w:val="29FB2613"/>
    <w:rsid w:val="29FD282F"/>
    <w:rsid w:val="29FD638B"/>
    <w:rsid w:val="29FF2103"/>
    <w:rsid w:val="2A0239A1"/>
    <w:rsid w:val="2A042187"/>
    <w:rsid w:val="2A043BBD"/>
    <w:rsid w:val="2A047719"/>
    <w:rsid w:val="2A0616E3"/>
    <w:rsid w:val="2A077209"/>
    <w:rsid w:val="2A092F82"/>
    <w:rsid w:val="2A094D30"/>
    <w:rsid w:val="2A0A5FF9"/>
    <w:rsid w:val="2A0B0AA8"/>
    <w:rsid w:val="2A0B4F4C"/>
    <w:rsid w:val="2A0C65CE"/>
    <w:rsid w:val="2A104310"/>
    <w:rsid w:val="2A106382"/>
    <w:rsid w:val="2A15033F"/>
    <w:rsid w:val="2A151926"/>
    <w:rsid w:val="2A1662C1"/>
    <w:rsid w:val="2A16744D"/>
    <w:rsid w:val="2A17569E"/>
    <w:rsid w:val="2A1831C5"/>
    <w:rsid w:val="2A1A518F"/>
    <w:rsid w:val="2A1A6F3D"/>
    <w:rsid w:val="2A1C7367"/>
    <w:rsid w:val="2A1D6A2D"/>
    <w:rsid w:val="2A1F09F7"/>
    <w:rsid w:val="2A1F4553"/>
    <w:rsid w:val="2A1F6D8E"/>
    <w:rsid w:val="2A202079"/>
    <w:rsid w:val="2A2254F3"/>
    <w:rsid w:val="2A225DF1"/>
    <w:rsid w:val="2A257690"/>
    <w:rsid w:val="2A261D85"/>
    <w:rsid w:val="2A2815FA"/>
    <w:rsid w:val="2A294452"/>
    <w:rsid w:val="2A2B114A"/>
    <w:rsid w:val="2A2B739C"/>
    <w:rsid w:val="2A2C6C70"/>
    <w:rsid w:val="2A331DAD"/>
    <w:rsid w:val="2A342FBE"/>
    <w:rsid w:val="2A36189D"/>
    <w:rsid w:val="2A3738D4"/>
    <w:rsid w:val="2A385183"/>
    <w:rsid w:val="2A3873C3"/>
    <w:rsid w:val="2A390EC5"/>
    <w:rsid w:val="2A3A0DC5"/>
    <w:rsid w:val="2A3C5105"/>
    <w:rsid w:val="2A3D2C2B"/>
    <w:rsid w:val="2A3F4BF5"/>
    <w:rsid w:val="2A3F69A3"/>
    <w:rsid w:val="2A404C37"/>
    <w:rsid w:val="2A420242"/>
    <w:rsid w:val="2A426494"/>
    <w:rsid w:val="2A461F39"/>
    <w:rsid w:val="2A467D32"/>
    <w:rsid w:val="2A4733C9"/>
    <w:rsid w:val="2A4915D0"/>
    <w:rsid w:val="2A495A74"/>
    <w:rsid w:val="2A49748E"/>
    <w:rsid w:val="2A497822"/>
    <w:rsid w:val="2A4E308A"/>
    <w:rsid w:val="2A4E45E1"/>
    <w:rsid w:val="2A4E4E38"/>
    <w:rsid w:val="2A4E6605"/>
    <w:rsid w:val="2A500BB0"/>
    <w:rsid w:val="2A522B7B"/>
    <w:rsid w:val="2A5266D7"/>
    <w:rsid w:val="2A53244F"/>
    <w:rsid w:val="2A54259B"/>
    <w:rsid w:val="2A571F3F"/>
    <w:rsid w:val="2A581813"/>
    <w:rsid w:val="2A5A558B"/>
    <w:rsid w:val="2A5C1303"/>
    <w:rsid w:val="2A5C415F"/>
    <w:rsid w:val="2A5C57A7"/>
    <w:rsid w:val="2A5C7555"/>
    <w:rsid w:val="2A5D507B"/>
    <w:rsid w:val="2A5F01E9"/>
    <w:rsid w:val="2A5F0DF4"/>
    <w:rsid w:val="2A5F2BA2"/>
    <w:rsid w:val="2A6056B1"/>
    <w:rsid w:val="2A622692"/>
    <w:rsid w:val="2A64640A"/>
    <w:rsid w:val="2A662182"/>
    <w:rsid w:val="2A6729B3"/>
    <w:rsid w:val="2A68414C"/>
    <w:rsid w:val="2A691C72"/>
    <w:rsid w:val="2A6C52BE"/>
    <w:rsid w:val="2A6D1762"/>
    <w:rsid w:val="2A6D3510"/>
    <w:rsid w:val="2A6D6092"/>
    <w:rsid w:val="2A6E1037"/>
    <w:rsid w:val="2A6E7289"/>
    <w:rsid w:val="2A6E7CB5"/>
    <w:rsid w:val="2A6F54DA"/>
    <w:rsid w:val="2A720B27"/>
    <w:rsid w:val="2A7228D5"/>
    <w:rsid w:val="2A73489F"/>
    <w:rsid w:val="2A740F74"/>
    <w:rsid w:val="2A7523C5"/>
    <w:rsid w:val="2A783C63"/>
    <w:rsid w:val="2A790107"/>
    <w:rsid w:val="2A7A3899"/>
    <w:rsid w:val="2A7C19A5"/>
    <w:rsid w:val="2A7C7BF7"/>
    <w:rsid w:val="2A7D74CC"/>
    <w:rsid w:val="2A7D76B4"/>
    <w:rsid w:val="2A7E6069"/>
    <w:rsid w:val="2A810D6A"/>
    <w:rsid w:val="2A81520E"/>
    <w:rsid w:val="2A830F86"/>
    <w:rsid w:val="2A862824"/>
    <w:rsid w:val="2A8645D2"/>
    <w:rsid w:val="2A866380"/>
    <w:rsid w:val="2A88659C"/>
    <w:rsid w:val="2A8B1DAE"/>
    <w:rsid w:val="2A8B3997"/>
    <w:rsid w:val="2A8D5961"/>
    <w:rsid w:val="2A8D770F"/>
    <w:rsid w:val="2A900FAD"/>
    <w:rsid w:val="2A9036A3"/>
    <w:rsid w:val="2A905451"/>
    <w:rsid w:val="2A9270B0"/>
    <w:rsid w:val="2A97058D"/>
    <w:rsid w:val="2A97233B"/>
    <w:rsid w:val="2A992C71"/>
    <w:rsid w:val="2A9A62D0"/>
    <w:rsid w:val="2A9A7252"/>
    <w:rsid w:val="2A9C2048"/>
    <w:rsid w:val="2A9C3DF6"/>
    <w:rsid w:val="2A9C5BA4"/>
    <w:rsid w:val="2A9E191C"/>
    <w:rsid w:val="2A9F38E6"/>
    <w:rsid w:val="2AA1140C"/>
    <w:rsid w:val="2AA12E26"/>
    <w:rsid w:val="2AA131BA"/>
    <w:rsid w:val="2AA42CAA"/>
    <w:rsid w:val="2AA50EFC"/>
    <w:rsid w:val="2AA607D0"/>
    <w:rsid w:val="2AA66A22"/>
    <w:rsid w:val="2AA8279A"/>
    <w:rsid w:val="2AA9358D"/>
    <w:rsid w:val="2AAA4765"/>
    <w:rsid w:val="2AAB228B"/>
    <w:rsid w:val="2AAF3B29"/>
    <w:rsid w:val="2AB078A1"/>
    <w:rsid w:val="2AB23619"/>
    <w:rsid w:val="2AB27175"/>
    <w:rsid w:val="2AB32EED"/>
    <w:rsid w:val="2AB47391"/>
    <w:rsid w:val="2AB63109"/>
    <w:rsid w:val="2AB90504"/>
    <w:rsid w:val="2AB96756"/>
    <w:rsid w:val="2ABB0720"/>
    <w:rsid w:val="2ABC4498"/>
    <w:rsid w:val="2ABE1FBE"/>
    <w:rsid w:val="2AC1560A"/>
    <w:rsid w:val="2AC31382"/>
    <w:rsid w:val="2AC33130"/>
    <w:rsid w:val="2AC450FA"/>
    <w:rsid w:val="2AC46EA9"/>
    <w:rsid w:val="2AC60E73"/>
    <w:rsid w:val="2AC86999"/>
    <w:rsid w:val="2AC944BF"/>
    <w:rsid w:val="2ACB6960"/>
    <w:rsid w:val="2ACD1B61"/>
    <w:rsid w:val="2ACD3FAF"/>
    <w:rsid w:val="2ACF41CB"/>
    <w:rsid w:val="2ACF4E61"/>
    <w:rsid w:val="2AD4533E"/>
    <w:rsid w:val="2AD52E64"/>
    <w:rsid w:val="2AD6263E"/>
    <w:rsid w:val="2AD73080"/>
    <w:rsid w:val="2ADB491E"/>
    <w:rsid w:val="2ADC0696"/>
    <w:rsid w:val="2ADD09BD"/>
    <w:rsid w:val="2ADE13A5"/>
    <w:rsid w:val="2AE15CAC"/>
    <w:rsid w:val="2AE35581"/>
    <w:rsid w:val="2AEA28BE"/>
    <w:rsid w:val="2AEA4B61"/>
    <w:rsid w:val="2AEB2687"/>
    <w:rsid w:val="2AEC3A3B"/>
    <w:rsid w:val="2AED28A3"/>
    <w:rsid w:val="2AEF03C9"/>
    <w:rsid w:val="2AEF3F25"/>
    <w:rsid w:val="2AF43C32"/>
    <w:rsid w:val="2AF43D09"/>
    <w:rsid w:val="2AF4778E"/>
    <w:rsid w:val="2AF552B4"/>
    <w:rsid w:val="2AF7727E"/>
    <w:rsid w:val="2AF976EE"/>
    <w:rsid w:val="2AFA0B1C"/>
    <w:rsid w:val="2AFA0B7E"/>
    <w:rsid w:val="2AFD2916"/>
    <w:rsid w:val="2AFE6AC5"/>
    <w:rsid w:val="2B0025D7"/>
    <w:rsid w:val="2B013C59"/>
    <w:rsid w:val="2B02634F"/>
    <w:rsid w:val="2B035C23"/>
    <w:rsid w:val="2B057BED"/>
    <w:rsid w:val="2B060862"/>
    <w:rsid w:val="2B0674C1"/>
    <w:rsid w:val="2B08148B"/>
    <w:rsid w:val="2B084FE7"/>
    <w:rsid w:val="2B0971E3"/>
    <w:rsid w:val="2B0A6FB1"/>
    <w:rsid w:val="2B0B2D29"/>
    <w:rsid w:val="2B0D4423"/>
    <w:rsid w:val="2B0D4CF3"/>
    <w:rsid w:val="2B1213C2"/>
    <w:rsid w:val="2B141BDE"/>
    <w:rsid w:val="2B14398C"/>
    <w:rsid w:val="2B147E30"/>
    <w:rsid w:val="2B163BA8"/>
    <w:rsid w:val="2B1716CE"/>
    <w:rsid w:val="2B17347C"/>
    <w:rsid w:val="2B1D3F18"/>
    <w:rsid w:val="2B2067D5"/>
    <w:rsid w:val="2B2142FB"/>
    <w:rsid w:val="2B230073"/>
    <w:rsid w:val="2B2362C5"/>
    <w:rsid w:val="2B253B3A"/>
    <w:rsid w:val="2B255B99"/>
    <w:rsid w:val="2B255CF1"/>
    <w:rsid w:val="2B2838DB"/>
    <w:rsid w:val="2B283BFC"/>
    <w:rsid w:val="2B29146C"/>
    <w:rsid w:val="2B2A1401"/>
    <w:rsid w:val="2B2B79AC"/>
    <w:rsid w:val="2B2C0E3C"/>
    <w:rsid w:val="2B2C517A"/>
    <w:rsid w:val="2B2D4A4E"/>
    <w:rsid w:val="2B326508"/>
    <w:rsid w:val="2B364ABF"/>
    <w:rsid w:val="2B365FF8"/>
    <w:rsid w:val="2B367DA6"/>
    <w:rsid w:val="2B380B20"/>
    <w:rsid w:val="2B381FB0"/>
    <w:rsid w:val="2B3B716B"/>
    <w:rsid w:val="2B3C1135"/>
    <w:rsid w:val="2B3C3502"/>
    <w:rsid w:val="2B3D7387"/>
    <w:rsid w:val="2B401E83"/>
    <w:rsid w:val="2B404781"/>
    <w:rsid w:val="2B430715"/>
    <w:rsid w:val="2B4327FE"/>
    <w:rsid w:val="2B437463"/>
    <w:rsid w:val="2B457FE9"/>
    <w:rsid w:val="2B465B0F"/>
    <w:rsid w:val="2B4A5600"/>
    <w:rsid w:val="2B4C1378"/>
    <w:rsid w:val="2B4C7BA5"/>
    <w:rsid w:val="2B4D3342"/>
    <w:rsid w:val="2B4E46A4"/>
    <w:rsid w:val="2B4F70BA"/>
    <w:rsid w:val="2B514BE0"/>
    <w:rsid w:val="2B51698E"/>
    <w:rsid w:val="2B522706"/>
    <w:rsid w:val="2B5244B4"/>
    <w:rsid w:val="2B5364B1"/>
    <w:rsid w:val="2B54022C"/>
    <w:rsid w:val="2B5446D0"/>
    <w:rsid w:val="2B545BC4"/>
    <w:rsid w:val="2B54647E"/>
    <w:rsid w:val="2B560448"/>
    <w:rsid w:val="2B5621F6"/>
    <w:rsid w:val="2B5841C1"/>
    <w:rsid w:val="2B593A95"/>
    <w:rsid w:val="2B5A3EBA"/>
    <w:rsid w:val="2B5B5A5F"/>
    <w:rsid w:val="2B5B780D"/>
    <w:rsid w:val="2B5C5333"/>
    <w:rsid w:val="2B5C7F1B"/>
    <w:rsid w:val="2B5E554F"/>
    <w:rsid w:val="2B5E72FD"/>
    <w:rsid w:val="2B603075"/>
    <w:rsid w:val="2B620B9B"/>
    <w:rsid w:val="2B632B65"/>
    <w:rsid w:val="2B6366C1"/>
    <w:rsid w:val="2B641327"/>
    <w:rsid w:val="2B677BFF"/>
    <w:rsid w:val="2B683CD8"/>
    <w:rsid w:val="2B6A5CA2"/>
    <w:rsid w:val="2B6C37C8"/>
    <w:rsid w:val="2B6C7A10"/>
    <w:rsid w:val="2B6D12EE"/>
    <w:rsid w:val="2B6D7540"/>
    <w:rsid w:val="2B74267D"/>
    <w:rsid w:val="2B764647"/>
    <w:rsid w:val="2B7663F5"/>
    <w:rsid w:val="2B77216D"/>
    <w:rsid w:val="2B7803BF"/>
    <w:rsid w:val="2B7807EE"/>
    <w:rsid w:val="2B786611"/>
    <w:rsid w:val="2B794137"/>
    <w:rsid w:val="2B7A1D63"/>
    <w:rsid w:val="2B7D7783"/>
    <w:rsid w:val="2B7F799F"/>
    <w:rsid w:val="2B830B12"/>
    <w:rsid w:val="2B844FB6"/>
    <w:rsid w:val="2B852ADC"/>
    <w:rsid w:val="2B856638"/>
    <w:rsid w:val="2B870602"/>
    <w:rsid w:val="2B8723B0"/>
    <w:rsid w:val="2B876854"/>
    <w:rsid w:val="2B884367"/>
    <w:rsid w:val="2B88437A"/>
    <w:rsid w:val="2B8925CC"/>
    <w:rsid w:val="2B8A00F2"/>
    <w:rsid w:val="2B8A1EA0"/>
    <w:rsid w:val="2B8A2F99"/>
    <w:rsid w:val="2B8E7BE2"/>
    <w:rsid w:val="2B8F1669"/>
    <w:rsid w:val="2B911481"/>
    <w:rsid w:val="2B91322F"/>
    <w:rsid w:val="2B936FA7"/>
    <w:rsid w:val="2B942D1F"/>
    <w:rsid w:val="2B95696A"/>
    <w:rsid w:val="2B964CE9"/>
    <w:rsid w:val="2B966A97"/>
    <w:rsid w:val="2B980A61"/>
    <w:rsid w:val="2B984192"/>
    <w:rsid w:val="2B9845BD"/>
    <w:rsid w:val="2B9B3F1D"/>
    <w:rsid w:val="2BA016C4"/>
    <w:rsid w:val="2BA03472"/>
    <w:rsid w:val="2BA271EA"/>
    <w:rsid w:val="2BA44FCF"/>
    <w:rsid w:val="2BA56CDA"/>
    <w:rsid w:val="2BA72A52"/>
    <w:rsid w:val="2BA74800"/>
    <w:rsid w:val="2BA83950"/>
    <w:rsid w:val="2BA94A1C"/>
    <w:rsid w:val="2BAA0672"/>
    <w:rsid w:val="2BAA0794"/>
    <w:rsid w:val="2BAA2542"/>
    <w:rsid w:val="2BAC62BA"/>
    <w:rsid w:val="2BAC76B6"/>
    <w:rsid w:val="2BAE3DE1"/>
    <w:rsid w:val="2BB05DAB"/>
    <w:rsid w:val="2BB1567F"/>
    <w:rsid w:val="2BB43B7F"/>
    <w:rsid w:val="2BB533C1"/>
    <w:rsid w:val="2BB62C95"/>
    <w:rsid w:val="2BB807BB"/>
    <w:rsid w:val="2BB92785"/>
    <w:rsid w:val="2BBA0936"/>
    <w:rsid w:val="2BBB02AC"/>
    <w:rsid w:val="2BBB64FD"/>
    <w:rsid w:val="2BBD4024"/>
    <w:rsid w:val="2BBE1B4A"/>
    <w:rsid w:val="2BBF00EC"/>
    <w:rsid w:val="2BBF5FEE"/>
    <w:rsid w:val="2BC047A8"/>
    <w:rsid w:val="2BC2163A"/>
    <w:rsid w:val="2BC37CFD"/>
    <w:rsid w:val="2BC41856"/>
    <w:rsid w:val="2BC43604"/>
    <w:rsid w:val="2BC5737C"/>
    <w:rsid w:val="2BC92726"/>
    <w:rsid w:val="2BC929C8"/>
    <w:rsid w:val="2BC96E6C"/>
    <w:rsid w:val="2BCA04EF"/>
    <w:rsid w:val="2BCA6741"/>
    <w:rsid w:val="2BCC24B9"/>
    <w:rsid w:val="2BCD6DAC"/>
    <w:rsid w:val="2BD4296D"/>
    <w:rsid w:val="2BD5237F"/>
    <w:rsid w:val="2BD55811"/>
    <w:rsid w:val="2BD575BF"/>
    <w:rsid w:val="2BD61589"/>
    <w:rsid w:val="2BD650E5"/>
    <w:rsid w:val="2BDD46C6"/>
    <w:rsid w:val="2BDE3F9A"/>
    <w:rsid w:val="2BE02651"/>
    <w:rsid w:val="2BE07D12"/>
    <w:rsid w:val="2BE47802"/>
    <w:rsid w:val="2BE536CE"/>
    <w:rsid w:val="2BE55033"/>
    <w:rsid w:val="2BE710A1"/>
    <w:rsid w:val="2BE758D9"/>
    <w:rsid w:val="2BE912BD"/>
    <w:rsid w:val="2BE961B4"/>
    <w:rsid w:val="2BEE242F"/>
    <w:rsid w:val="2BEE68D3"/>
    <w:rsid w:val="2BEF61A7"/>
    <w:rsid w:val="2BEF7575"/>
    <w:rsid w:val="2BEF7F55"/>
    <w:rsid w:val="2BF37A45"/>
    <w:rsid w:val="2BF612E4"/>
    <w:rsid w:val="2BF65FB8"/>
    <w:rsid w:val="2BFA78E0"/>
    <w:rsid w:val="2BFB4B4C"/>
    <w:rsid w:val="2BFC0FF0"/>
    <w:rsid w:val="2BFD6B16"/>
    <w:rsid w:val="2BFF288E"/>
    <w:rsid w:val="2BFF463C"/>
    <w:rsid w:val="2C02237E"/>
    <w:rsid w:val="2C02412C"/>
    <w:rsid w:val="2C077995"/>
    <w:rsid w:val="2C09049E"/>
    <w:rsid w:val="2C091017"/>
    <w:rsid w:val="2C0954BB"/>
    <w:rsid w:val="2C097269"/>
    <w:rsid w:val="2C0A4D8F"/>
    <w:rsid w:val="2C0A653C"/>
    <w:rsid w:val="2C0B1233"/>
    <w:rsid w:val="2C0C0B07"/>
    <w:rsid w:val="2C0C6D59"/>
    <w:rsid w:val="2C0E0D23"/>
    <w:rsid w:val="2C0F23A5"/>
    <w:rsid w:val="2C11436F"/>
    <w:rsid w:val="2C131E96"/>
    <w:rsid w:val="2C153E60"/>
    <w:rsid w:val="2C163734"/>
    <w:rsid w:val="2C167BD8"/>
    <w:rsid w:val="2C17070D"/>
    <w:rsid w:val="2C1856FE"/>
    <w:rsid w:val="2C1874AC"/>
    <w:rsid w:val="2C191F85"/>
    <w:rsid w:val="2C1A76C8"/>
    <w:rsid w:val="2C1B0D4A"/>
    <w:rsid w:val="2C1B5102"/>
    <w:rsid w:val="2C1C3440"/>
    <w:rsid w:val="2C2422F5"/>
    <w:rsid w:val="2C287F46"/>
    <w:rsid w:val="2C2916B9"/>
    <w:rsid w:val="2C293467"/>
    <w:rsid w:val="2C2E0A7D"/>
    <w:rsid w:val="2C2E3173"/>
    <w:rsid w:val="2C2E6CCF"/>
    <w:rsid w:val="2C324A12"/>
    <w:rsid w:val="2C332538"/>
    <w:rsid w:val="2C344819"/>
    <w:rsid w:val="2C351E0C"/>
    <w:rsid w:val="2C3562B0"/>
    <w:rsid w:val="2C365B84"/>
    <w:rsid w:val="2C37319A"/>
    <w:rsid w:val="2C385DA0"/>
    <w:rsid w:val="2C3979F2"/>
    <w:rsid w:val="2C3C763E"/>
    <w:rsid w:val="2C3D5164"/>
    <w:rsid w:val="2C3D70AC"/>
    <w:rsid w:val="2C3E049C"/>
    <w:rsid w:val="2C3E47B1"/>
    <w:rsid w:val="2C3F712F"/>
    <w:rsid w:val="2C416A03"/>
    <w:rsid w:val="2C46307E"/>
    <w:rsid w:val="2C491D5B"/>
    <w:rsid w:val="2C493B09"/>
    <w:rsid w:val="2C4B162F"/>
    <w:rsid w:val="2C4D1BB1"/>
    <w:rsid w:val="2C4D6B01"/>
    <w:rsid w:val="2C5214E3"/>
    <w:rsid w:val="2C550700"/>
    <w:rsid w:val="2C5524AE"/>
    <w:rsid w:val="2C567FD4"/>
    <w:rsid w:val="2C583D4C"/>
    <w:rsid w:val="2C58554A"/>
    <w:rsid w:val="2C5A3F68"/>
    <w:rsid w:val="2C5B0548"/>
    <w:rsid w:val="2C5D1363"/>
    <w:rsid w:val="2C5D5807"/>
    <w:rsid w:val="2C5F50DB"/>
    <w:rsid w:val="2C6170A5"/>
    <w:rsid w:val="2C622E1D"/>
    <w:rsid w:val="2C631A05"/>
    <w:rsid w:val="2C6676A8"/>
    <w:rsid w:val="2C670B38"/>
    <w:rsid w:val="2C6721E1"/>
    <w:rsid w:val="2C6941AB"/>
    <w:rsid w:val="2C6B1CD2"/>
    <w:rsid w:val="2C6D60EB"/>
    <w:rsid w:val="2C70553A"/>
    <w:rsid w:val="2C7566AC"/>
    <w:rsid w:val="2C770676"/>
    <w:rsid w:val="2C772424"/>
    <w:rsid w:val="2C7768C8"/>
    <w:rsid w:val="2C785E93"/>
    <w:rsid w:val="2C78619D"/>
    <w:rsid w:val="2C7A0167"/>
    <w:rsid w:val="2C7A1F15"/>
    <w:rsid w:val="2C7C7A3B"/>
    <w:rsid w:val="2C7F39CF"/>
    <w:rsid w:val="2C7F752B"/>
    <w:rsid w:val="2C802E20"/>
    <w:rsid w:val="2C803A9A"/>
    <w:rsid w:val="2C8114F5"/>
    <w:rsid w:val="2C8325AE"/>
    <w:rsid w:val="2C8362B3"/>
    <w:rsid w:val="2C844B41"/>
    <w:rsid w:val="2C862667"/>
    <w:rsid w:val="2C866B0B"/>
    <w:rsid w:val="2C8763E0"/>
    <w:rsid w:val="2C8815B2"/>
    <w:rsid w:val="2C882884"/>
    <w:rsid w:val="2C884632"/>
    <w:rsid w:val="2C8B5ED0"/>
    <w:rsid w:val="2C8D1C48"/>
    <w:rsid w:val="2C8E776E"/>
    <w:rsid w:val="2C90798A"/>
    <w:rsid w:val="2C9254B0"/>
    <w:rsid w:val="2C931228"/>
    <w:rsid w:val="2C934D84"/>
    <w:rsid w:val="2C972AC7"/>
    <w:rsid w:val="2C974E26"/>
    <w:rsid w:val="2C9805ED"/>
    <w:rsid w:val="2C985B8A"/>
    <w:rsid w:val="2C994A91"/>
    <w:rsid w:val="2C9A097A"/>
    <w:rsid w:val="2C9A4365"/>
    <w:rsid w:val="2C9C1E8B"/>
    <w:rsid w:val="2C9C24CE"/>
    <w:rsid w:val="2C9C632F"/>
    <w:rsid w:val="2C9D2348"/>
    <w:rsid w:val="2C9D5C03"/>
    <w:rsid w:val="2C9F3729"/>
    <w:rsid w:val="2CA10CC9"/>
    <w:rsid w:val="2CA174A1"/>
    <w:rsid w:val="2CA3146B"/>
    <w:rsid w:val="2CA43435"/>
    <w:rsid w:val="2CA60F5C"/>
    <w:rsid w:val="2CA70830"/>
    <w:rsid w:val="2CA945A8"/>
    <w:rsid w:val="2CA96AD4"/>
    <w:rsid w:val="2CAB6572"/>
    <w:rsid w:val="2CAC3FA5"/>
    <w:rsid w:val="2CAD4098"/>
    <w:rsid w:val="2CAD5E46"/>
    <w:rsid w:val="2CAE32CD"/>
    <w:rsid w:val="2CB371D5"/>
    <w:rsid w:val="2CB52F4D"/>
    <w:rsid w:val="2CB573F1"/>
    <w:rsid w:val="2CB76CC5"/>
    <w:rsid w:val="2CB82A3D"/>
    <w:rsid w:val="2CBA4A07"/>
    <w:rsid w:val="2CBC252D"/>
    <w:rsid w:val="2CBC42DB"/>
    <w:rsid w:val="2CC15D95"/>
    <w:rsid w:val="2CC31B0E"/>
    <w:rsid w:val="2CC3566A"/>
    <w:rsid w:val="2CC43190"/>
    <w:rsid w:val="2CC633AC"/>
    <w:rsid w:val="2CC6515A"/>
    <w:rsid w:val="2CC94C4A"/>
    <w:rsid w:val="2CC97B33"/>
    <w:rsid w:val="2CCB451E"/>
    <w:rsid w:val="2CCC6856"/>
    <w:rsid w:val="2CCD0296"/>
    <w:rsid w:val="2CCD473A"/>
    <w:rsid w:val="2CCF04B2"/>
    <w:rsid w:val="2CD07D87"/>
    <w:rsid w:val="2CD31625"/>
    <w:rsid w:val="2CD61049"/>
    <w:rsid w:val="2CD6778D"/>
    <w:rsid w:val="2CD77367"/>
    <w:rsid w:val="2CD86C3B"/>
    <w:rsid w:val="2CD930DF"/>
    <w:rsid w:val="2CDA29B3"/>
    <w:rsid w:val="2CDC11A1"/>
    <w:rsid w:val="2CDC497D"/>
    <w:rsid w:val="2CDC672B"/>
    <w:rsid w:val="2CE028C6"/>
    <w:rsid w:val="2CE37ABA"/>
    <w:rsid w:val="2CE455E0"/>
    <w:rsid w:val="2CE50B3E"/>
    <w:rsid w:val="2CE51A84"/>
    <w:rsid w:val="2CE54D5A"/>
    <w:rsid w:val="2CE657FC"/>
    <w:rsid w:val="2CE7345E"/>
    <w:rsid w:val="2CE82D6F"/>
    <w:rsid w:val="2CE90E48"/>
    <w:rsid w:val="2CEB4BC0"/>
    <w:rsid w:val="2CED0939"/>
    <w:rsid w:val="2CED6B8B"/>
    <w:rsid w:val="2CEE1E76"/>
    <w:rsid w:val="2CEF2903"/>
    <w:rsid w:val="2CF241A1"/>
    <w:rsid w:val="2CF27CFD"/>
    <w:rsid w:val="2CF717B7"/>
    <w:rsid w:val="2CF73565"/>
    <w:rsid w:val="2CF75313"/>
    <w:rsid w:val="2CF9108B"/>
    <w:rsid w:val="2CFC0B7C"/>
    <w:rsid w:val="2CFC5020"/>
    <w:rsid w:val="2CFC6DCE"/>
    <w:rsid w:val="2CFF2E26"/>
    <w:rsid w:val="2D016192"/>
    <w:rsid w:val="2D020066"/>
    <w:rsid w:val="2D03015C"/>
    <w:rsid w:val="2D045C82"/>
    <w:rsid w:val="2D053ED4"/>
    <w:rsid w:val="2D085772"/>
    <w:rsid w:val="2D087520"/>
    <w:rsid w:val="2D0B7011"/>
    <w:rsid w:val="2D0D4B37"/>
    <w:rsid w:val="2D0E6608"/>
    <w:rsid w:val="2D0F6B01"/>
    <w:rsid w:val="2D1063D5"/>
    <w:rsid w:val="2D12214D"/>
    <w:rsid w:val="2D126015"/>
    <w:rsid w:val="2D140E5E"/>
    <w:rsid w:val="2D142369"/>
    <w:rsid w:val="2D145EC5"/>
    <w:rsid w:val="2D151C3D"/>
    <w:rsid w:val="2D157E8F"/>
    <w:rsid w:val="2D173C07"/>
    <w:rsid w:val="2D1839CC"/>
    <w:rsid w:val="2D1B234D"/>
    <w:rsid w:val="2D1B36F8"/>
    <w:rsid w:val="2D1C121E"/>
    <w:rsid w:val="2D1F486A"/>
    <w:rsid w:val="2D216834"/>
    <w:rsid w:val="2D23435A"/>
    <w:rsid w:val="2D236108"/>
    <w:rsid w:val="2D263E4A"/>
    <w:rsid w:val="2D2643A2"/>
    <w:rsid w:val="2D287BC3"/>
    <w:rsid w:val="2D2B1461"/>
    <w:rsid w:val="2D2B320F"/>
    <w:rsid w:val="2D2D1817"/>
    <w:rsid w:val="2D2D48BD"/>
    <w:rsid w:val="2D2D51D9"/>
    <w:rsid w:val="2D2F0F51"/>
    <w:rsid w:val="2D2F71A3"/>
    <w:rsid w:val="2D320A41"/>
    <w:rsid w:val="2D32459D"/>
    <w:rsid w:val="2D343236"/>
    <w:rsid w:val="2D346567"/>
    <w:rsid w:val="2D352EF4"/>
    <w:rsid w:val="2D3622E0"/>
    <w:rsid w:val="2D376058"/>
    <w:rsid w:val="2D377E06"/>
    <w:rsid w:val="2D3A16A4"/>
    <w:rsid w:val="2D3C366E"/>
    <w:rsid w:val="2D3C541C"/>
    <w:rsid w:val="2D3C71CA"/>
    <w:rsid w:val="2D3E1194"/>
    <w:rsid w:val="2D40315E"/>
    <w:rsid w:val="2D406CBA"/>
    <w:rsid w:val="2D412A32"/>
    <w:rsid w:val="2D430559"/>
    <w:rsid w:val="2D4349FC"/>
    <w:rsid w:val="2D4367AA"/>
    <w:rsid w:val="2D441559"/>
    <w:rsid w:val="2D460049"/>
    <w:rsid w:val="2D4744ED"/>
    <w:rsid w:val="2D485B6F"/>
    <w:rsid w:val="2D4B565F"/>
    <w:rsid w:val="2D4C4AC2"/>
    <w:rsid w:val="2D4D13D7"/>
    <w:rsid w:val="2D4D7629"/>
    <w:rsid w:val="2D4E3A9B"/>
    <w:rsid w:val="2D4F281F"/>
    <w:rsid w:val="2D4F33A1"/>
    <w:rsid w:val="2D4F41C3"/>
    <w:rsid w:val="2D4F514F"/>
    <w:rsid w:val="2D4F6EFD"/>
    <w:rsid w:val="2D513B5D"/>
    <w:rsid w:val="2D517119"/>
    <w:rsid w:val="2D524C40"/>
    <w:rsid w:val="2D5269EE"/>
    <w:rsid w:val="2D544D58"/>
    <w:rsid w:val="2D580096"/>
    <w:rsid w:val="2D5B77E0"/>
    <w:rsid w:val="2D60110A"/>
    <w:rsid w:val="2D6055AE"/>
    <w:rsid w:val="2D610A81"/>
    <w:rsid w:val="2D616C31"/>
    <w:rsid w:val="2D636E4D"/>
    <w:rsid w:val="2D6706EB"/>
    <w:rsid w:val="2D684463"/>
    <w:rsid w:val="2D686211"/>
    <w:rsid w:val="2D696DCA"/>
    <w:rsid w:val="2D6A01DB"/>
    <w:rsid w:val="2D6A1F89"/>
    <w:rsid w:val="2D6A3D37"/>
    <w:rsid w:val="2D6C0765"/>
    <w:rsid w:val="2D6D3827"/>
    <w:rsid w:val="2D6D7CCB"/>
    <w:rsid w:val="2D6E3085"/>
    <w:rsid w:val="2D727090"/>
    <w:rsid w:val="2D7352E2"/>
    <w:rsid w:val="2D742E08"/>
    <w:rsid w:val="2D746964"/>
    <w:rsid w:val="2D7626DC"/>
    <w:rsid w:val="2D776454"/>
    <w:rsid w:val="2D786D08"/>
    <w:rsid w:val="2D79041E"/>
    <w:rsid w:val="2D7921CC"/>
    <w:rsid w:val="2D7B4196"/>
    <w:rsid w:val="2D7C5689"/>
    <w:rsid w:val="2D7D16EA"/>
    <w:rsid w:val="2D7E5A35"/>
    <w:rsid w:val="2D7E77E3"/>
    <w:rsid w:val="2D8017AD"/>
    <w:rsid w:val="2D8114FB"/>
    <w:rsid w:val="2D825525"/>
    <w:rsid w:val="2D83304B"/>
    <w:rsid w:val="2D833E1B"/>
    <w:rsid w:val="2D850B71"/>
    <w:rsid w:val="2D856DC3"/>
    <w:rsid w:val="2D875C39"/>
    <w:rsid w:val="2D8906A9"/>
    <w:rsid w:val="2D8A6187"/>
    <w:rsid w:val="2D8C1F00"/>
    <w:rsid w:val="2D8C63A3"/>
    <w:rsid w:val="2D8D660E"/>
    <w:rsid w:val="2D8E211C"/>
    <w:rsid w:val="2D8F379E"/>
    <w:rsid w:val="2D8F3AFF"/>
    <w:rsid w:val="2D904F8F"/>
    <w:rsid w:val="2D92328E"/>
    <w:rsid w:val="2D945258"/>
    <w:rsid w:val="2D9500FB"/>
    <w:rsid w:val="2D9708A4"/>
    <w:rsid w:val="2D99293C"/>
    <w:rsid w:val="2D99461C"/>
    <w:rsid w:val="2D9B2143"/>
    <w:rsid w:val="2D9B65E7"/>
    <w:rsid w:val="2D9C6103"/>
    <w:rsid w:val="2D9D235F"/>
    <w:rsid w:val="2DA134D1"/>
    <w:rsid w:val="2DA27975"/>
    <w:rsid w:val="2DA336ED"/>
    <w:rsid w:val="2DA52FC1"/>
    <w:rsid w:val="2DA60AE7"/>
    <w:rsid w:val="2DA76D39"/>
    <w:rsid w:val="2DA81533"/>
    <w:rsid w:val="2DAA682A"/>
    <w:rsid w:val="2DAC0B27"/>
    <w:rsid w:val="2DAD44B7"/>
    <w:rsid w:val="2DAE08D3"/>
    <w:rsid w:val="2DB061CE"/>
    <w:rsid w:val="2DB06A5A"/>
    <w:rsid w:val="2DB11966"/>
    <w:rsid w:val="2DB15E0A"/>
    <w:rsid w:val="2DB33930"/>
    <w:rsid w:val="2DB42C49"/>
    <w:rsid w:val="2DB43204"/>
    <w:rsid w:val="2DB442B4"/>
    <w:rsid w:val="2DB476A8"/>
    <w:rsid w:val="2DB62AF5"/>
    <w:rsid w:val="2DB651CE"/>
    <w:rsid w:val="2DB87198"/>
    <w:rsid w:val="2DBD655D"/>
    <w:rsid w:val="2DBD6B7D"/>
    <w:rsid w:val="2DBE22D5"/>
    <w:rsid w:val="2DC23B73"/>
    <w:rsid w:val="2DC269EF"/>
    <w:rsid w:val="2DC518B5"/>
    <w:rsid w:val="2DC53663"/>
    <w:rsid w:val="2DC86CB0"/>
    <w:rsid w:val="2DC93154"/>
    <w:rsid w:val="2DCF6290"/>
    <w:rsid w:val="2DD1025A"/>
    <w:rsid w:val="2DD138B2"/>
    <w:rsid w:val="2DD15014"/>
    <w:rsid w:val="2DD357DE"/>
    <w:rsid w:val="2DD35D80"/>
    <w:rsid w:val="2DD37B2E"/>
    <w:rsid w:val="2DD66294"/>
    <w:rsid w:val="2DD85145"/>
    <w:rsid w:val="2DD92C6B"/>
    <w:rsid w:val="2DDB0F96"/>
    <w:rsid w:val="2DDD275B"/>
    <w:rsid w:val="2DDE64D3"/>
    <w:rsid w:val="2DE0049D"/>
    <w:rsid w:val="2DE2019D"/>
    <w:rsid w:val="2DE53D06"/>
    <w:rsid w:val="2DE63201"/>
    <w:rsid w:val="2DE7182C"/>
    <w:rsid w:val="2DEA4E78"/>
    <w:rsid w:val="2DEC04BA"/>
    <w:rsid w:val="2DEC0BF0"/>
    <w:rsid w:val="2DED194A"/>
    <w:rsid w:val="2DF126AA"/>
    <w:rsid w:val="2DF6381D"/>
    <w:rsid w:val="2DF67CC1"/>
    <w:rsid w:val="2DF72DE4"/>
    <w:rsid w:val="2DF8162E"/>
    <w:rsid w:val="2DF857E7"/>
    <w:rsid w:val="2DF9330D"/>
    <w:rsid w:val="2DFB0E33"/>
    <w:rsid w:val="2DFB7085"/>
    <w:rsid w:val="2DFC52A4"/>
    <w:rsid w:val="2DFD104F"/>
    <w:rsid w:val="2DFE0923"/>
    <w:rsid w:val="2E00469C"/>
    <w:rsid w:val="2E007DC0"/>
    <w:rsid w:val="2E0220AF"/>
    <w:rsid w:val="2E031636"/>
    <w:rsid w:val="2E051CB2"/>
    <w:rsid w:val="2E073C7C"/>
    <w:rsid w:val="2E0917A2"/>
    <w:rsid w:val="2E0979F4"/>
    <w:rsid w:val="2E0A551A"/>
    <w:rsid w:val="2E0A72C8"/>
    <w:rsid w:val="2E0B376C"/>
    <w:rsid w:val="2E0C1292"/>
    <w:rsid w:val="2E0C4DEE"/>
    <w:rsid w:val="2E0C6363"/>
    <w:rsid w:val="2E0D77F3"/>
    <w:rsid w:val="2E0E23C4"/>
    <w:rsid w:val="2E0E500A"/>
    <w:rsid w:val="2E0E6DB8"/>
    <w:rsid w:val="2E0F2B31"/>
    <w:rsid w:val="2E110657"/>
    <w:rsid w:val="2E141EF5"/>
    <w:rsid w:val="2E1819E5"/>
    <w:rsid w:val="2E1B14D5"/>
    <w:rsid w:val="2E1B49C8"/>
    <w:rsid w:val="2E1B7727"/>
    <w:rsid w:val="2E1D349F"/>
    <w:rsid w:val="2E1E4B22"/>
    <w:rsid w:val="2E1F2D74"/>
    <w:rsid w:val="2E201B98"/>
    <w:rsid w:val="2E222864"/>
    <w:rsid w:val="2E235D2B"/>
    <w:rsid w:val="2E2445EA"/>
    <w:rsid w:val="2E255C63"/>
    <w:rsid w:val="2E271C28"/>
    <w:rsid w:val="2E2760CC"/>
    <w:rsid w:val="2E293BF2"/>
    <w:rsid w:val="2E2A34C6"/>
    <w:rsid w:val="2E2B796A"/>
    <w:rsid w:val="2E2F6D2F"/>
    <w:rsid w:val="2E3031D3"/>
    <w:rsid w:val="2E312AA7"/>
    <w:rsid w:val="2E314855"/>
    <w:rsid w:val="2E3305CD"/>
    <w:rsid w:val="2E341F8D"/>
    <w:rsid w:val="2E344345"/>
    <w:rsid w:val="2E3507E9"/>
    <w:rsid w:val="2E3511E0"/>
    <w:rsid w:val="2E3B3926"/>
    <w:rsid w:val="2E3B56D4"/>
    <w:rsid w:val="2E3C21B3"/>
    <w:rsid w:val="2E3D585B"/>
    <w:rsid w:val="2E3D68D2"/>
    <w:rsid w:val="2E3F51C4"/>
    <w:rsid w:val="2E4166E3"/>
    <w:rsid w:val="2E433BD4"/>
    <w:rsid w:val="2E456552"/>
    <w:rsid w:val="2E4722CA"/>
    <w:rsid w:val="2E483EDC"/>
    <w:rsid w:val="2E494E75"/>
    <w:rsid w:val="2E496043"/>
    <w:rsid w:val="2E4B082A"/>
    <w:rsid w:val="2E4B1DBB"/>
    <w:rsid w:val="2E4C168F"/>
    <w:rsid w:val="2E4C78E1"/>
    <w:rsid w:val="2E4E3659"/>
    <w:rsid w:val="2E4E5407"/>
    <w:rsid w:val="2E5073D1"/>
    <w:rsid w:val="2E516CA5"/>
    <w:rsid w:val="2E530C6F"/>
    <w:rsid w:val="2E532A1D"/>
    <w:rsid w:val="2E552C39"/>
    <w:rsid w:val="2E5549E7"/>
    <w:rsid w:val="2E556795"/>
    <w:rsid w:val="2E56250D"/>
    <w:rsid w:val="2E5C5D76"/>
    <w:rsid w:val="2E5D1AEE"/>
    <w:rsid w:val="2E5D4E86"/>
    <w:rsid w:val="2E5D564A"/>
    <w:rsid w:val="2E5D790B"/>
    <w:rsid w:val="2E6115DE"/>
    <w:rsid w:val="2E61338C"/>
    <w:rsid w:val="2E6146CC"/>
    <w:rsid w:val="2E642E7C"/>
    <w:rsid w:val="2E6609A2"/>
    <w:rsid w:val="2E690493"/>
    <w:rsid w:val="2E693FEF"/>
    <w:rsid w:val="2E6966E5"/>
    <w:rsid w:val="2E6B020F"/>
    <w:rsid w:val="2E6B1950"/>
    <w:rsid w:val="2E6C3ADF"/>
    <w:rsid w:val="2E6E7857"/>
    <w:rsid w:val="2E7035CF"/>
    <w:rsid w:val="2E70537D"/>
    <w:rsid w:val="2E717347"/>
    <w:rsid w:val="2E7330BF"/>
    <w:rsid w:val="2E742A02"/>
    <w:rsid w:val="2E7555D3"/>
    <w:rsid w:val="2E756E38"/>
    <w:rsid w:val="2E76670C"/>
    <w:rsid w:val="2E772BB0"/>
    <w:rsid w:val="2E7A444E"/>
    <w:rsid w:val="2E7B3D22"/>
    <w:rsid w:val="2E7C01C6"/>
    <w:rsid w:val="2E7E5716"/>
    <w:rsid w:val="2E7F1A64"/>
    <w:rsid w:val="2E813A2E"/>
    <w:rsid w:val="2E8157DC"/>
    <w:rsid w:val="2E840E29"/>
    <w:rsid w:val="2E8424F7"/>
    <w:rsid w:val="2E84707B"/>
    <w:rsid w:val="2E853097"/>
    <w:rsid w:val="2E876B6B"/>
    <w:rsid w:val="2E8928E3"/>
    <w:rsid w:val="2E89643F"/>
    <w:rsid w:val="2E8B21B7"/>
    <w:rsid w:val="2E9077CD"/>
    <w:rsid w:val="2E921798"/>
    <w:rsid w:val="2E924AFA"/>
    <w:rsid w:val="2E9279E9"/>
    <w:rsid w:val="2E9372BE"/>
    <w:rsid w:val="2E9372E3"/>
    <w:rsid w:val="2E9508AA"/>
    <w:rsid w:val="2E953036"/>
    <w:rsid w:val="2E9574DA"/>
    <w:rsid w:val="2E96490B"/>
    <w:rsid w:val="2E9A021D"/>
    <w:rsid w:val="2E9A3C18"/>
    <w:rsid w:val="2E9A4AF0"/>
    <w:rsid w:val="2E9A689E"/>
    <w:rsid w:val="2E9B6172"/>
    <w:rsid w:val="2EA15E7F"/>
    <w:rsid w:val="2EA25753"/>
    <w:rsid w:val="2EA27501"/>
    <w:rsid w:val="2EA339A5"/>
    <w:rsid w:val="2EA414CB"/>
    <w:rsid w:val="2EA43279"/>
    <w:rsid w:val="2EA65243"/>
    <w:rsid w:val="2EA80FBB"/>
    <w:rsid w:val="2EA8720D"/>
    <w:rsid w:val="2EAB0AAB"/>
    <w:rsid w:val="2EAB2859"/>
    <w:rsid w:val="2EAD4823"/>
    <w:rsid w:val="2EB01C1E"/>
    <w:rsid w:val="2EB3170E"/>
    <w:rsid w:val="2EB536D8"/>
    <w:rsid w:val="2EB57E94"/>
    <w:rsid w:val="2EB711FE"/>
    <w:rsid w:val="2EB72FAC"/>
    <w:rsid w:val="2EB86D24"/>
    <w:rsid w:val="2EBA0CEE"/>
    <w:rsid w:val="2EBB0FEE"/>
    <w:rsid w:val="2EBB7FCD"/>
    <w:rsid w:val="2EBD258D"/>
    <w:rsid w:val="2EC01E1F"/>
    <w:rsid w:val="2EC11008"/>
    <w:rsid w:val="2EC1207D"/>
    <w:rsid w:val="2EC13E2B"/>
    <w:rsid w:val="2EC15BD9"/>
    <w:rsid w:val="2EC21951"/>
    <w:rsid w:val="2EC27BA3"/>
    <w:rsid w:val="2EC35DF5"/>
    <w:rsid w:val="2EC456C9"/>
    <w:rsid w:val="2EC63002"/>
    <w:rsid w:val="2EC658E5"/>
    <w:rsid w:val="2EC76F67"/>
    <w:rsid w:val="2EC8340B"/>
    <w:rsid w:val="2ECB2EFB"/>
    <w:rsid w:val="2ECD0A22"/>
    <w:rsid w:val="2ECD27D0"/>
    <w:rsid w:val="2ED00512"/>
    <w:rsid w:val="2ED0406E"/>
    <w:rsid w:val="2ED10AFD"/>
    <w:rsid w:val="2ED26038"/>
    <w:rsid w:val="2ED27DE6"/>
    <w:rsid w:val="2ED33B5E"/>
    <w:rsid w:val="2ED4433F"/>
    <w:rsid w:val="2ED718A0"/>
    <w:rsid w:val="2ED7496F"/>
    <w:rsid w:val="2EDA313F"/>
    <w:rsid w:val="2EDA6C9B"/>
    <w:rsid w:val="2EDD678B"/>
    <w:rsid w:val="2EE10029"/>
    <w:rsid w:val="2EE105F2"/>
    <w:rsid w:val="2EE30245"/>
    <w:rsid w:val="2EE351E2"/>
    <w:rsid w:val="2EE45D6B"/>
    <w:rsid w:val="2EE63891"/>
    <w:rsid w:val="2EE67D35"/>
    <w:rsid w:val="2EEA6295"/>
    <w:rsid w:val="2EEB534C"/>
    <w:rsid w:val="2EED69CE"/>
    <w:rsid w:val="2EEE0998"/>
    <w:rsid w:val="2EF04710"/>
    <w:rsid w:val="2EF169A6"/>
    <w:rsid w:val="2EF266DA"/>
    <w:rsid w:val="2EF75A9F"/>
    <w:rsid w:val="2EF95138"/>
    <w:rsid w:val="2EFA558F"/>
    <w:rsid w:val="2EFA733D"/>
    <w:rsid w:val="2EFC4E63"/>
    <w:rsid w:val="2EFE507F"/>
    <w:rsid w:val="2EFF4953"/>
    <w:rsid w:val="2EFF6701"/>
    <w:rsid w:val="2F0106CB"/>
    <w:rsid w:val="2F032695"/>
    <w:rsid w:val="2F041F69"/>
    <w:rsid w:val="2F063F34"/>
    <w:rsid w:val="2F065CE2"/>
    <w:rsid w:val="2F081A5A"/>
    <w:rsid w:val="2F083808"/>
    <w:rsid w:val="2F087CAC"/>
    <w:rsid w:val="2F097580"/>
    <w:rsid w:val="2F0A472A"/>
    <w:rsid w:val="2F0A6B38"/>
    <w:rsid w:val="2F0B154A"/>
    <w:rsid w:val="2F0B211E"/>
    <w:rsid w:val="2F0D0E1E"/>
    <w:rsid w:val="2F0E4B96"/>
    <w:rsid w:val="2F0F2DE8"/>
    <w:rsid w:val="2F10090E"/>
    <w:rsid w:val="2F106B60"/>
    <w:rsid w:val="2F1228D8"/>
    <w:rsid w:val="2F125CDF"/>
    <w:rsid w:val="2F1403FE"/>
    <w:rsid w:val="2F146650"/>
    <w:rsid w:val="2F154177"/>
    <w:rsid w:val="2F1601E3"/>
    <w:rsid w:val="2F164660"/>
    <w:rsid w:val="2F1819BF"/>
    <w:rsid w:val="2F1962C7"/>
    <w:rsid w:val="2F1A178D"/>
    <w:rsid w:val="2F1E302B"/>
    <w:rsid w:val="2F1F6DA3"/>
    <w:rsid w:val="2F2002E3"/>
    <w:rsid w:val="2F210D6D"/>
    <w:rsid w:val="2F212B1B"/>
    <w:rsid w:val="2F2148C9"/>
    <w:rsid w:val="2F230642"/>
    <w:rsid w:val="2F236894"/>
    <w:rsid w:val="2F2443BA"/>
    <w:rsid w:val="2F25260C"/>
    <w:rsid w:val="2F266384"/>
    <w:rsid w:val="2F2820FC"/>
    <w:rsid w:val="2F2919D0"/>
    <w:rsid w:val="2F2A5E74"/>
    <w:rsid w:val="2F2B1BEC"/>
    <w:rsid w:val="2F2D4028"/>
    <w:rsid w:val="2F2F5238"/>
    <w:rsid w:val="2F3029A9"/>
    <w:rsid w:val="2F302D5E"/>
    <w:rsid w:val="2F3650DA"/>
    <w:rsid w:val="2F365B05"/>
    <w:rsid w:val="2F391C13"/>
    <w:rsid w:val="2F3960B7"/>
    <w:rsid w:val="2F3A598B"/>
    <w:rsid w:val="2F3E547B"/>
    <w:rsid w:val="2F3F11F4"/>
    <w:rsid w:val="2F4033C5"/>
    <w:rsid w:val="2F414F6C"/>
    <w:rsid w:val="2F416D1A"/>
    <w:rsid w:val="2F454A5C"/>
    <w:rsid w:val="2F45680A"/>
    <w:rsid w:val="2F4800A8"/>
    <w:rsid w:val="2F48454C"/>
    <w:rsid w:val="2F4A3E20"/>
    <w:rsid w:val="2F502351"/>
    <w:rsid w:val="2F546A4D"/>
    <w:rsid w:val="2F5729E1"/>
    <w:rsid w:val="2F57653D"/>
    <w:rsid w:val="2F5A5701"/>
    <w:rsid w:val="2F5A7DDB"/>
    <w:rsid w:val="2F5C7FF7"/>
    <w:rsid w:val="2F5D19C6"/>
    <w:rsid w:val="2F601896"/>
    <w:rsid w:val="2F605776"/>
    <w:rsid w:val="2F633134"/>
    <w:rsid w:val="2F637576"/>
    <w:rsid w:val="2F642A08"/>
    <w:rsid w:val="2F666780"/>
    <w:rsid w:val="2F675649"/>
    <w:rsid w:val="2F68074A"/>
    <w:rsid w:val="2F6824F8"/>
    <w:rsid w:val="2F697F69"/>
    <w:rsid w:val="2F6A001E"/>
    <w:rsid w:val="2F6A2714"/>
    <w:rsid w:val="2F6A2B3A"/>
    <w:rsid w:val="2F6A44C2"/>
    <w:rsid w:val="2F6B545A"/>
    <w:rsid w:val="2F6C023B"/>
    <w:rsid w:val="2F6F1AD9"/>
    <w:rsid w:val="2F6F27F3"/>
    <w:rsid w:val="2F7013AD"/>
    <w:rsid w:val="2F723377"/>
    <w:rsid w:val="2F740E9D"/>
    <w:rsid w:val="2F7470EF"/>
    <w:rsid w:val="2F754C15"/>
    <w:rsid w:val="2F7610B9"/>
    <w:rsid w:val="2F762E67"/>
    <w:rsid w:val="2F77273B"/>
    <w:rsid w:val="2F776BDF"/>
    <w:rsid w:val="2F7865CE"/>
    <w:rsid w:val="2F7964B4"/>
    <w:rsid w:val="2F7B222C"/>
    <w:rsid w:val="2F7B66D0"/>
    <w:rsid w:val="2F803CE6"/>
    <w:rsid w:val="2F805A94"/>
    <w:rsid w:val="2F81180C"/>
    <w:rsid w:val="2F8161F0"/>
    <w:rsid w:val="2F827A5E"/>
    <w:rsid w:val="2F8310E0"/>
    <w:rsid w:val="2F866E22"/>
    <w:rsid w:val="2F884949"/>
    <w:rsid w:val="2F8C268B"/>
    <w:rsid w:val="2F8C4439"/>
    <w:rsid w:val="2F8D1F5F"/>
    <w:rsid w:val="2F8F3F29"/>
    <w:rsid w:val="2F923A19"/>
    <w:rsid w:val="2F946CCB"/>
    <w:rsid w:val="2F971030"/>
    <w:rsid w:val="2F97455F"/>
    <w:rsid w:val="2F9A04D8"/>
    <w:rsid w:val="2F9B28CE"/>
    <w:rsid w:val="2F9B3D18"/>
    <w:rsid w:val="2F9B4539"/>
    <w:rsid w:val="2F9E5F1A"/>
    <w:rsid w:val="2FA07EE4"/>
    <w:rsid w:val="2FA32CCB"/>
    <w:rsid w:val="2FA5374C"/>
    <w:rsid w:val="2FA572A9"/>
    <w:rsid w:val="2FA63021"/>
    <w:rsid w:val="2FA83F6C"/>
    <w:rsid w:val="2FA84FEB"/>
    <w:rsid w:val="2FAB0637"/>
    <w:rsid w:val="2FAC3D7D"/>
    <w:rsid w:val="2FAD0853"/>
    <w:rsid w:val="2FAD43AF"/>
    <w:rsid w:val="2FAE65EC"/>
    <w:rsid w:val="2FAE669D"/>
    <w:rsid w:val="2FAF0127"/>
    <w:rsid w:val="2FAF1ED5"/>
    <w:rsid w:val="2FAF45CB"/>
    <w:rsid w:val="2FB026FE"/>
    <w:rsid w:val="2FB254A3"/>
    <w:rsid w:val="2FB35E69"/>
    <w:rsid w:val="2FB43990"/>
    <w:rsid w:val="2FB614B6"/>
    <w:rsid w:val="2FB63264"/>
    <w:rsid w:val="2FB70E90"/>
    <w:rsid w:val="2FBD0A96"/>
    <w:rsid w:val="2FC33BD3"/>
    <w:rsid w:val="2FC35981"/>
    <w:rsid w:val="2FC736C3"/>
    <w:rsid w:val="2FC75471"/>
    <w:rsid w:val="2FC82F97"/>
    <w:rsid w:val="2FC8743B"/>
    <w:rsid w:val="2FCA31B3"/>
    <w:rsid w:val="2FCA6D0F"/>
    <w:rsid w:val="2FCC0A00"/>
    <w:rsid w:val="2FCC2A87"/>
    <w:rsid w:val="2FCC477A"/>
    <w:rsid w:val="2FCC6F2B"/>
    <w:rsid w:val="2FCD47F7"/>
    <w:rsid w:val="2FCF0858"/>
    <w:rsid w:val="2FCF2577"/>
    <w:rsid w:val="2FD1009E"/>
    <w:rsid w:val="2FD25781"/>
    <w:rsid w:val="2FD41AF9"/>
    <w:rsid w:val="2FD91648"/>
    <w:rsid w:val="2FD933F6"/>
    <w:rsid w:val="2FD944DB"/>
    <w:rsid w:val="2FD951A4"/>
    <w:rsid w:val="2FDB2CCA"/>
    <w:rsid w:val="2FDD2EE6"/>
    <w:rsid w:val="2FDD4C94"/>
    <w:rsid w:val="2FE140FD"/>
    <w:rsid w:val="2FE415EE"/>
    <w:rsid w:val="2FE51D9B"/>
    <w:rsid w:val="2FE83639"/>
    <w:rsid w:val="2FE9188B"/>
    <w:rsid w:val="2FEC137B"/>
    <w:rsid w:val="2FED29FE"/>
    <w:rsid w:val="2FEE6EA1"/>
    <w:rsid w:val="2FEF2C1A"/>
    <w:rsid w:val="2FF26266"/>
    <w:rsid w:val="2FF41FDE"/>
    <w:rsid w:val="2FF77A64"/>
    <w:rsid w:val="2FF81ACE"/>
    <w:rsid w:val="2FF86323"/>
    <w:rsid w:val="2FF95846"/>
    <w:rsid w:val="2FFB15BE"/>
    <w:rsid w:val="2FFD7934"/>
    <w:rsid w:val="2FFE4C0B"/>
    <w:rsid w:val="2FFF10AF"/>
    <w:rsid w:val="300136E6"/>
    <w:rsid w:val="300466C5"/>
    <w:rsid w:val="30055F99"/>
    <w:rsid w:val="30071D11"/>
    <w:rsid w:val="30074987"/>
    <w:rsid w:val="30087837"/>
    <w:rsid w:val="30090737"/>
    <w:rsid w:val="30091E78"/>
    <w:rsid w:val="300C557A"/>
    <w:rsid w:val="300F0BC6"/>
    <w:rsid w:val="30112B90"/>
    <w:rsid w:val="30135AFB"/>
    <w:rsid w:val="3015041B"/>
    <w:rsid w:val="30161F54"/>
    <w:rsid w:val="301663F8"/>
    <w:rsid w:val="3017590C"/>
    <w:rsid w:val="301B57BD"/>
    <w:rsid w:val="301D7787"/>
    <w:rsid w:val="301E5640"/>
    <w:rsid w:val="30202DD3"/>
    <w:rsid w:val="30231066"/>
    <w:rsid w:val="30240B15"/>
    <w:rsid w:val="302428C3"/>
    <w:rsid w:val="302503E9"/>
    <w:rsid w:val="3025488D"/>
    <w:rsid w:val="3025663B"/>
    <w:rsid w:val="302723B3"/>
    <w:rsid w:val="30297EDA"/>
    <w:rsid w:val="302A3C52"/>
    <w:rsid w:val="302A5A00"/>
    <w:rsid w:val="30304791"/>
    <w:rsid w:val="30330D58"/>
    <w:rsid w:val="3034062C"/>
    <w:rsid w:val="30354AD0"/>
    <w:rsid w:val="30360848"/>
    <w:rsid w:val="303625F7"/>
    <w:rsid w:val="303643A5"/>
    <w:rsid w:val="3038011D"/>
    <w:rsid w:val="30393E95"/>
    <w:rsid w:val="30395C43"/>
    <w:rsid w:val="303A20E7"/>
    <w:rsid w:val="303B19BB"/>
    <w:rsid w:val="30403475"/>
    <w:rsid w:val="3045283A"/>
    <w:rsid w:val="30466CDD"/>
    <w:rsid w:val="30474804"/>
    <w:rsid w:val="304765B2"/>
    <w:rsid w:val="304869A0"/>
    <w:rsid w:val="3049232A"/>
    <w:rsid w:val="304940D8"/>
    <w:rsid w:val="304B42F4"/>
    <w:rsid w:val="304C3BC8"/>
    <w:rsid w:val="304E5B92"/>
    <w:rsid w:val="304F5466"/>
    <w:rsid w:val="30526F2D"/>
    <w:rsid w:val="305331A8"/>
    <w:rsid w:val="30542A7D"/>
    <w:rsid w:val="30550CCF"/>
    <w:rsid w:val="305558AE"/>
    <w:rsid w:val="30564A47"/>
    <w:rsid w:val="3058256D"/>
    <w:rsid w:val="305B02AF"/>
    <w:rsid w:val="305B1720"/>
    <w:rsid w:val="305D4027"/>
    <w:rsid w:val="305D7B83"/>
    <w:rsid w:val="305F7D9F"/>
    <w:rsid w:val="30647164"/>
    <w:rsid w:val="306553A3"/>
    <w:rsid w:val="30670A02"/>
    <w:rsid w:val="30696528"/>
    <w:rsid w:val="306B04F2"/>
    <w:rsid w:val="306B1215"/>
    <w:rsid w:val="306C0F64"/>
    <w:rsid w:val="306D3B35"/>
    <w:rsid w:val="306E1D90"/>
    <w:rsid w:val="30705B08"/>
    <w:rsid w:val="30711881"/>
    <w:rsid w:val="3071362F"/>
    <w:rsid w:val="307279A7"/>
    <w:rsid w:val="30733ACD"/>
    <w:rsid w:val="307849BD"/>
    <w:rsid w:val="307A0735"/>
    <w:rsid w:val="307C26FF"/>
    <w:rsid w:val="307D1FD3"/>
    <w:rsid w:val="307D6477"/>
    <w:rsid w:val="307F0B1B"/>
    <w:rsid w:val="307F7AFA"/>
    <w:rsid w:val="30801AC4"/>
    <w:rsid w:val="30817D16"/>
    <w:rsid w:val="308275EA"/>
    <w:rsid w:val="308415B4"/>
    <w:rsid w:val="308471EB"/>
    <w:rsid w:val="308570DA"/>
    <w:rsid w:val="3086532C"/>
    <w:rsid w:val="308710A4"/>
    <w:rsid w:val="30890978"/>
    <w:rsid w:val="308A649E"/>
    <w:rsid w:val="308C0468"/>
    <w:rsid w:val="308C054E"/>
    <w:rsid w:val="308C3862"/>
    <w:rsid w:val="308C66BA"/>
    <w:rsid w:val="308E41E1"/>
    <w:rsid w:val="30901D07"/>
    <w:rsid w:val="309061AB"/>
    <w:rsid w:val="30913CD1"/>
    <w:rsid w:val="309317F7"/>
    <w:rsid w:val="309379D8"/>
    <w:rsid w:val="30937A49"/>
    <w:rsid w:val="3095556F"/>
    <w:rsid w:val="3095731D"/>
    <w:rsid w:val="30975661"/>
    <w:rsid w:val="309C4B4F"/>
    <w:rsid w:val="309D2676"/>
    <w:rsid w:val="30A05CC2"/>
    <w:rsid w:val="30A13F14"/>
    <w:rsid w:val="30A25EDE"/>
    <w:rsid w:val="30A270F7"/>
    <w:rsid w:val="30A27C8C"/>
    <w:rsid w:val="30A47560"/>
    <w:rsid w:val="30A62585"/>
    <w:rsid w:val="30A752A2"/>
    <w:rsid w:val="30A9101A"/>
    <w:rsid w:val="30A97A76"/>
    <w:rsid w:val="30AA08EF"/>
    <w:rsid w:val="30AB6B41"/>
    <w:rsid w:val="30AC28B9"/>
    <w:rsid w:val="30AE03DF"/>
    <w:rsid w:val="30B023A9"/>
    <w:rsid w:val="30B04157"/>
    <w:rsid w:val="30B11C7D"/>
    <w:rsid w:val="30B50BEA"/>
    <w:rsid w:val="30B5176D"/>
    <w:rsid w:val="30B55C11"/>
    <w:rsid w:val="30B579BF"/>
    <w:rsid w:val="30B73737"/>
    <w:rsid w:val="30BD0622"/>
    <w:rsid w:val="30BD6874"/>
    <w:rsid w:val="30BF25EC"/>
    <w:rsid w:val="30C419B0"/>
    <w:rsid w:val="30C96FC7"/>
    <w:rsid w:val="30CB0F91"/>
    <w:rsid w:val="30CE2ED2"/>
    <w:rsid w:val="30CE6CD3"/>
    <w:rsid w:val="30D103C3"/>
    <w:rsid w:val="30D2231F"/>
    <w:rsid w:val="30D37E45"/>
    <w:rsid w:val="30D836AE"/>
    <w:rsid w:val="30D8545C"/>
    <w:rsid w:val="30DB6CFA"/>
    <w:rsid w:val="30DC13F0"/>
    <w:rsid w:val="30DC319E"/>
    <w:rsid w:val="30DD0CC4"/>
    <w:rsid w:val="30DD2A72"/>
    <w:rsid w:val="30DD6F16"/>
    <w:rsid w:val="30DF1478"/>
    <w:rsid w:val="30E107B4"/>
    <w:rsid w:val="30E16A06"/>
    <w:rsid w:val="30E3277E"/>
    <w:rsid w:val="30E42053"/>
    <w:rsid w:val="30E43E01"/>
    <w:rsid w:val="30E65A86"/>
    <w:rsid w:val="30E738F1"/>
    <w:rsid w:val="30E958BB"/>
    <w:rsid w:val="30EB33E1"/>
    <w:rsid w:val="30EC0F07"/>
    <w:rsid w:val="30EC586F"/>
    <w:rsid w:val="30ED7159"/>
    <w:rsid w:val="30F06C49"/>
    <w:rsid w:val="30F304E8"/>
    <w:rsid w:val="30F54260"/>
    <w:rsid w:val="30F71D86"/>
    <w:rsid w:val="30F73B34"/>
    <w:rsid w:val="30FC739C"/>
    <w:rsid w:val="30FF0C3A"/>
    <w:rsid w:val="31010E56"/>
    <w:rsid w:val="31012C04"/>
    <w:rsid w:val="31030681"/>
    <w:rsid w:val="310426F5"/>
    <w:rsid w:val="3106021B"/>
    <w:rsid w:val="31061FC9"/>
    <w:rsid w:val="3106646D"/>
    <w:rsid w:val="31077AEF"/>
    <w:rsid w:val="310821E5"/>
    <w:rsid w:val="31083F93"/>
    <w:rsid w:val="31085D41"/>
    <w:rsid w:val="310A026B"/>
    <w:rsid w:val="310B75DF"/>
    <w:rsid w:val="310E70CF"/>
    <w:rsid w:val="310F3573"/>
    <w:rsid w:val="31102E48"/>
    <w:rsid w:val="3111376B"/>
    <w:rsid w:val="31124E12"/>
    <w:rsid w:val="31126BC0"/>
    <w:rsid w:val="311346E6"/>
    <w:rsid w:val="3115045E"/>
    <w:rsid w:val="31181CFC"/>
    <w:rsid w:val="311A5A74"/>
    <w:rsid w:val="311E5564"/>
    <w:rsid w:val="311F0DA0"/>
    <w:rsid w:val="31244B45"/>
    <w:rsid w:val="31271F3F"/>
    <w:rsid w:val="312863E3"/>
    <w:rsid w:val="312A382C"/>
    <w:rsid w:val="312B5ED3"/>
    <w:rsid w:val="312B7C81"/>
    <w:rsid w:val="312F7772"/>
    <w:rsid w:val="31321010"/>
    <w:rsid w:val="31342FDA"/>
    <w:rsid w:val="31344D88"/>
    <w:rsid w:val="31353510"/>
    <w:rsid w:val="313703D4"/>
    <w:rsid w:val="3139239E"/>
    <w:rsid w:val="313A6116"/>
    <w:rsid w:val="313B5C41"/>
    <w:rsid w:val="313C3C3D"/>
    <w:rsid w:val="31411253"/>
    <w:rsid w:val="31434FCB"/>
    <w:rsid w:val="31436D79"/>
    <w:rsid w:val="31441B75"/>
    <w:rsid w:val="31450434"/>
    <w:rsid w:val="31464ABB"/>
    <w:rsid w:val="31466869"/>
    <w:rsid w:val="31475925"/>
    <w:rsid w:val="31480833"/>
    <w:rsid w:val="3148438F"/>
    <w:rsid w:val="314B20D2"/>
    <w:rsid w:val="314B2CC8"/>
    <w:rsid w:val="314D19A6"/>
    <w:rsid w:val="314D409C"/>
    <w:rsid w:val="314D7BF8"/>
    <w:rsid w:val="314F3970"/>
    <w:rsid w:val="31501496"/>
    <w:rsid w:val="315076E8"/>
    <w:rsid w:val="31523460"/>
    <w:rsid w:val="3152520E"/>
    <w:rsid w:val="315263E5"/>
    <w:rsid w:val="31552F50"/>
    <w:rsid w:val="31592A40"/>
    <w:rsid w:val="315A57EF"/>
    <w:rsid w:val="316311C9"/>
    <w:rsid w:val="3166515D"/>
    <w:rsid w:val="316867E0"/>
    <w:rsid w:val="31692400"/>
    <w:rsid w:val="316F5DC0"/>
    <w:rsid w:val="31701B38"/>
    <w:rsid w:val="317038E6"/>
    <w:rsid w:val="31711667"/>
    <w:rsid w:val="31741628"/>
    <w:rsid w:val="31744942"/>
    <w:rsid w:val="31745184"/>
    <w:rsid w:val="31771119"/>
    <w:rsid w:val="31772EC7"/>
    <w:rsid w:val="31774C16"/>
    <w:rsid w:val="317A4765"/>
    <w:rsid w:val="317C1A50"/>
    <w:rsid w:val="317C672F"/>
    <w:rsid w:val="317E4255"/>
    <w:rsid w:val="317F14A3"/>
    <w:rsid w:val="317F3B29"/>
    <w:rsid w:val="318178A1"/>
    <w:rsid w:val="3183186B"/>
    <w:rsid w:val="31833619"/>
    <w:rsid w:val="318444C8"/>
    <w:rsid w:val="31857392"/>
    <w:rsid w:val="31861927"/>
    <w:rsid w:val="31886E82"/>
    <w:rsid w:val="318A0E4C"/>
    <w:rsid w:val="318A49A8"/>
    <w:rsid w:val="318B24CE"/>
    <w:rsid w:val="318C4058"/>
    <w:rsid w:val="318C4BC4"/>
    <w:rsid w:val="318C5799"/>
    <w:rsid w:val="318D26EA"/>
    <w:rsid w:val="318D4498"/>
    <w:rsid w:val="318F1FBE"/>
    <w:rsid w:val="319029D9"/>
    <w:rsid w:val="319121DA"/>
    <w:rsid w:val="31943A79"/>
    <w:rsid w:val="3195334D"/>
    <w:rsid w:val="319677F1"/>
    <w:rsid w:val="31967CDB"/>
    <w:rsid w:val="31975317"/>
    <w:rsid w:val="319770C5"/>
    <w:rsid w:val="319B054E"/>
    <w:rsid w:val="319B26BD"/>
    <w:rsid w:val="319C0B7F"/>
    <w:rsid w:val="319C6071"/>
    <w:rsid w:val="319E48F7"/>
    <w:rsid w:val="31A041CB"/>
    <w:rsid w:val="31A31F0E"/>
    <w:rsid w:val="31A43590"/>
    <w:rsid w:val="31A517E2"/>
    <w:rsid w:val="31A55C86"/>
    <w:rsid w:val="31A737AC"/>
    <w:rsid w:val="31A82D30"/>
    <w:rsid w:val="31AA329C"/>
    <w:rsid w:val="31AA6DF8"/>
    <w:rsid w:val="31AB0719"/>
    <w:rsid w:val="31AB491E"/>
    <w:rsid w:val="31AC537E"/>
    <w:rsid w:val="31AD0696"/>
    <w:rsid w:val="31B00187"/>
    <w:rsid w:val="31B163D9"/>
    <w:rsid w:val="31B25CAD"/>
    <w:rsid w:val="31B41DD4"/>
    <w:rsid w:val="31B646F4"/>
    <w:rsid w:val="31B859B9"/>
    <w:rsid w:val="31B9599C"/>
    <w:rsid w:val="31BC4D7D"/>
    <w:rsid w:val="31BC6B2B"/>
    <w:rsid w:val="31BD62B4"/>
    <w:rsid w:val="31C01FC8"/>
    <w:rsid w:val="31C14142"/>
    <w:rsid w:val="31C205E6"/>
    <w:rsid w:val="31C3435E"/>
    <w:rsid w:val="31C53C32"/>
    <w:rsid w:val="31C61758"/>
    <w:rsid w:val="31C679AA"/>
    <w:rsid w:val="31C81974"/>
    <w:rsid w:val="31C854D0"/>
    <w:rsid w:val="31CA1248"/>
    <w:rsid w:val="31CD0D39"/>
    <w:rsid w:val="31CD6F8B"/>
    <w:rsid w:val="31D04895"/>
    <w:rsid w:val="31D04A59"/>
    <w:rsid w:val="31D40319"/>
    <w:rsid w:val="31D43E75"/>
    <w:rsid w:val="31D47C7D"/>
    <w:rsid w:val="31D64091"/>
    <w:rsid w:val="31D65E3F"/>
    <w:rsid w:val="31D9592F"/>
    <w:rsid w:val="31DB3455"/>
    <w:rsid w:val="31DB5204"/>
    <w:rsid w:val="31DE2F46"/>
    <w:rsid w:val="31DE3900"/>
    <w:rsid w:val="31DE4CF4"/>
    <w:rsid w:val="31DF64D1"/>
    <w:rsid w:val="31E06CBE"/>
    <w:rsid w:val="31E16592"/>
    <w:rsid w:val="31E247E4"/>
    <w:rsid w:val="31E340B8"/>
    <w:rsid w:val="31E3679B"/>
    <w:rsid w:val="31E57E30"/>
    <w:rsid w:val="31E732FD"/>
    <w:rsid w:val="31E85B72"/>
    <w:rsid w:val="31E87920"/>
    <w:rsid w:val="31E92154"/>
    <w:rsid w:val="31EA18EB"/>
    <w:rsid w:val="31EB11BF"/>
    <w:rsid w:val="31ED3189"/>
    <w:rsid w:val="31ED4F37"/>
    <w:rsid w:val="31EF6F01"/>
    <w:rsid w:val="31F10DBA"/>
    <w:rsid w:val="31F167D5"/>
    <w:rsid w:val="31F2079F"/>
    <w:rsid w:val="31F2254D"/>
    <w:rsid w:val="31F369F1"/>
    <w:rsid w:val="31F42567"/>
    <w:rsid w:val="31F462C5"/>
    <w:rsid w:val="31F77B64"/>
    <w:rsid w:val="31F91B2E"/>
    <w:rsid w:val="31F938DC"/>
    <w:rsid w:val="31F973A1"/>
    <w:rsid w:val="31FB4569"/>
    <w:rsid w:val="31FB7654"/>
    <w:rsid w:val="31FE5396"/>
    <w:rsid w:val="31FE7144"/>
    <w:rsid w:val="32002EBC"/>
    <w:rsid w:val="32004C6A"/>
    <w:rsid w:val="320329AC"/>
    <w:rsid w:val="32036508"/>
    <w:rsid w:val="32056724"/>
    <w:rsid w:val="32081D71"/>
    <w:rsid w:val="320C1861"/>
    <w:rsid w:val="320F4EAD"/>
    <w:rsid w:val="320F75A3"/>
    <w:rsid w:val="32116E77"/>
    <w:rsid w:val="32133C80"/>
    <w:rsid w:val="32140715"/>
    <w:rsid w:val="32146967"/>
    <w:rsid w:val="3216448E"/>
    <w:rsid w:val="321751D2"/>
    <w:rsid w:val="321921D0"/>
    <w:rsid w:val="32193F7E"/>
    <w:rsid w:val="321B1AA4"/>
    <w:rsid w:val="321B5F48"/>
    <w:rsid w:val="321C75CA"/>
    <w:rsid w:val="321D4E26"/>
    <w:rsid w:val="321E3342"/>
    <w:rsid w:val="3220530C"/>
    <w:rsid w:val="322272D6"/>
    <w:rsid w:val="3223161E"/>
    <w:rsid w:val="32244C05"/>
    <w:rsid w:val="32244DFC"/>
    <w:rsid w:val="32250B75"/>
    <w:rsid w:val="322546D1"/>
    <w:rsid w:val="322748ED"/>
    <w:rsid w:val="322A1CE7"/>
    <w:rsid w:val="322A3648"/>
    <w:rsid w:val="322A618B"/>
    <w:rsid w:val="322A7F39"/>
    <w:rsid w:val="322D17D7"/>
    <w:rsid w:val="322E1E8E"/>
    <w:rsid w:val="322E7A29"/>
    <w:rsid w:val="322F554F"/>
    <w:rsid w:val="32321DDA"/>
    <w:rsid w:val="32335040"/>
    <w:rsid w:val="32340DB8"/>
    <w:rsid w:val="323B0398"/>
    <w:rsid w:val="323D1A1A"/>
    <w:rsid w:val="3240150B"/>
    <w:rsid w:val="3242018E"/>
    <w:rsid w:val="324234D5"/>
    <w:rsid w:val="32425283"/>
    <w:rsid w:val="32432DA9"/>
    <w:rsid w:val="32454D73"/>
    <w:rsid w:val="3245567F"/>
    <w:rsid w:val="324616E0"/>
    <w:rsid w:val="32484000"/>
    <w:rsid w:val="32496611"/>
    <w:rsid w:val="324A2389"/>
    <w:rsid w:val="324C4353"/>
    <w:rsid w:val="324C7EAF"/>
    <w:rsid w:val="324E00CB"/>
    <w:rsid w:val="324E6731"/>
    <w:rsid w:val="324F5BF1"/>
    <w:rsid w:val="325154C6"/>
    <w:rsid w:val="32517576"/>
    <w:rsid w:val="32546D64"/>
    <w:rsid w:val="32566F80"/>
    <w:rsid w:val="32573730"/>
    <w:rsid w:val="32586854"/>
    <w:rsid w:val="325B00F2"/>
    <w:rsid w:val="325D030E"/>
    <w:rsid w:val="325D20BC"/>
    <w:rsid w:val="325E7BE3"/>
    <w:rsid w:val="325F4087"/>
    <w:rsid w:val="325F5E35"/>
    <w:rsid w:val="32601BAD"/>
    <w:rsid w:val="3260395B"/>
    <w:rsid w:val="32635237"/>
    <w:rsid w:val="32641B63"/>
    <w:rsid w:val="32650F71"/>
    <w:rsid w:val="32676A97"/>
    <w:rsid w:val="32677589"/>
    <w:rsid w:val="32695335"/>
    <w:rsid w:val="326C0551"/>
    <w:rsid w:val="326E42CA"/>
    <w:rsid w:val="326F3B9E"/>
    <w:rsid w:val="32713375"/>
    <w:rsid w:val="32717916"/>
    <w:rsid w:val="327318E0"/>
    <w:rsid w:val="3273368E"/>
    <w:rsid w:val="32737B32"/>
    <w:rsid w:val="32794A1C"/>
    <w:rsid w:val="327A2C6E"/>
    <w:rsid w:val="327B7CAA"/>
    <w:rsid w:val="327D17AF"/>
    <w:rsid w:val="327F0285"/>
    <w:rsid w:val="327F64D7"/>
    <w:rsid w:val="32801871"/>
    <w:rsid w:val="32805DAB"/>
    <w:rsid w:val="3281224F"/>
    <w:rsid w:val="32827D75"/>
    <w:rsid w:val="3284589B"/>
    <w:rsid w:val="32847649"/>
    <w:rsid w:val="32870EE7"/>
    <w:rsid w:val="3287538B"/>
    <w:rsid w:val="32892EB1"/>
    <w:rsid w:val="328A09D8"/>
    <w:rsid w:val="328B4E7C"/>
    <w:rsid w:val="328C4750"/>
    <w:rsid w:val="328C7E14"/>
    <w:rsid w:val="328E671A"/>
    <w:rsid w:val="3293788C"/>
    <w:rsid w:val="32940808"/>
    <w:rsid w:val="32957AA8"/>
    <w:rsid w:val="329655CE"/>
    <w:rsid w:val="32981347"/>
    <w:rsid w:val="329830F5"/>
    <w:rsid w:val="329B4D38"/>
    <w:rsid w:val="329F4483"/>
    <w:rsid w:val="32A001FB"/>
    <w:rsid w:val="32A23F73"/>
    <w:rsid w:val="32A61CB5"/>
    <w:rsid w:val="32A63A63"/>
    <w:rsid w:val="32A77D75"/>
    <w:rsid w:val="32A95302"/>
    <w:rsid w:val="32A970B0"/>
    <w:rsid w:val="32AB5B3C"/>
    <w:rsid w:val="32AC3044"/>
    <w:rsid w:val="32AC6BA0"/>
    <w:rsid w:val="32AD7029"/>
    <w:rsid w:val="32AE46C6"/>
    <w:rsid w:val="32AF043E"/>
    <w:rsid w:val="32B06690"/>
    <w:rsid w:val="32B12408"/>
    <w:rsid w:val="32B617CD"/>
    <w:rsid w:val="32B67A1F"/>
    <w:rsid w:val="32BA306B"/>
    <w:rsid w:val="32BB6DE3"/>
    <w:rsid w:val="32BC3287"/>
    <w:rsid w:val="32BD0DAD"/>
    <w:rsid w:val="32BE00D2"/>
    <w:rsid w:val="32BE5C2C"/>
    <w:rsid w:val="32BF0681"/>
    <w:rsid w:val="32BF2D77"/>
    <w:rsid w:val="32BF4B25"/>
    <w:rsid w:val="32C043F9"/>
    <w:rsid w:val="32C15A1E"/>
    <w:rsid w:val="32C263C3"/>
    <w:rsid w:val="32C4213C"/>
    <w:rsid w:val="32C51A10"/>
    <w:rsid w:val="32C56864"/>
    <w:rsid w:val="32C57FA5"/>
    <w:rsid w:val="32C817FF"/>
    <w:rsid w:val="32C959A4"/>
    <w:rsid w:val="32CB5278"/>
    <w:rsid w:val="32CF5A77"/>
    <w:rsid w:val="32D16548"/>
    <w:rsid w:val="32D16607"/>
    <w:rsid w:val="32D225A9"/>
    <w:rsid w:val="32D22AAA"/>
    <w:rsid w:val="32D560F7"/>
    <w:rsid w:val="32D63C1D"/>
    <w:rsid w:val="32D8641B"/>
    <w:rsid w:val="32DA54BB"/>
    <w:rsid w:val="32DB1233"/>
    <w:rsid w:val="32DD31FD"/>
    <w:rsid w:val="32DF1FDC"/>
    <w:rsid w:val="32E0684A"/>
    <w:rsid w:val="32E20814"/>
    <w:rsid w:val="32E3095D"/>
    <w:rsid w:val="32E95C5F"/>
    <w:rsid w:val="32E97DF4"/>
    <w:rsid w:val="32ED5178"/>
    <w:rsid w:val="32EE71B8"/>
    <w:rsid w:val="32EF2C26"/>
    <w:rsid w:val="32F02F31"/>
    <w:rsid w:val="32F3657D"/>
    <w:rsid w:val="32F522F5"/>
    <w:rsid w:val="32F742BF"/>
    <w:rsid w:val="32F81DE5"/>
    <w:rsid w:val="32FA3DAF"/>
    <w:rsid w:val="32FA49A1"/>
    <w:rsid w:val="32FA790B"/>
    <w:rsid w:val="32FB6478"/>
    <w:rsid w:val="32FC7B27"/>
    <w:rsid w:val="32FD11AA"/>
    <w:rsid w:val="32FD564D"/>
    <w:rsid w:val="32FF13C6"/>
    <w:rsid w:val="32FF4F22"/>
    <w:rsid w:val="33010C9A"/>
    <w:rsid w:val="33016EEC"/>
    <w:rsid w:val="33022C64"/>
    <w:rsid w:val="33037E5D"/>
    <w:rsid w:val="330469DC"/>
    <w:rsid w:val="3307027A"/>
    <w:rsid w:val="33072028"/>
    <w:rsid w:val="330B1B18"/>
    <w:rsid w:val="330B38C7"/>
    <w:rsid w:val="330B7D6A"/>
    <w:rsid w:val="330C5891"/>
    <w:rsid w:val="33114C55"/>
    <w:rsid w:val="331309CD"/>
    <w:rsid w:val="33134E71"/>
    <w:rsid w:val="33136C1F"/>
    <w:rsid w:val="33150BE9"/>
    <w:rsid w:val="33174961"/>
    <w:rsid w:val="331935FC"/>
    <w:rsid w:val="331C3D26"/>
    <w:rsid w:val="331F3816"/>
    <w:rsid w:val="331F55C4"/>
    <w:rsid w:val="331F7372"/>
    <w:rsid w:val="331F746E"/>
    <w:rsid w:val="33226E62"/>
    <w:rsid w:val="33233306"/>
    <w:rsid w:val="33244988"/>
    <w:rsid w:val="33253A0C"/>
    <w:rsid w:val="3325763F"/>
    <w:rsid w:val="33263B3F"/>
    <w:rsid w:val="33291F9F"/>
    <w:rsid w:val="33294694"/>
    <w:rsid w:val="332B5D17"/>
    <w:rsid w:val="332C1A8F"/>
    <w:rsid w:val="333077D1"/>
    <w:rsid w:val="333170A5"/>
    <w:rsid w:val="333252F7"/>
    <w:rsid w:val="33332E1D"/>
    <w:rsid w:val="333472C1"/>
    <w:rsid w:val="33353039"/>
    <w:rsid w:val="33380434"/>
    <w:rsid w:val="333C43C8"/>
    <w:rsid w:val="333C7F24"/>
    <w:rsid w:val="333D1567"/>
    <w:rsid w:val="333F7A14"/>
    <w:rsid w:val="3341378C"/>
    <w:rsid w:val="3344327C"/>
    <w:rsid w:val="33446DD8"/>
    <w:rsid w:val="33462B51"/>
    <w:rsid w:val="33466FF4"/>
    <w:rsid w:val="33492641"/>
    <w:rsid w:val="334F40FB"/>
    <w:rsid w:val="33501C21"/>
    <w:rsid w:val="33503E39"/>
    <w:rsid w:val="335222FD"/>
    <w:rsid w:val="33525999"/>
    <w:rsid w:val="3353526D"/>
    <w:rsid w:val="33541711"/>
    <w:rsid w:val="33550BD2"/>
    <w:rsid w:val="335523BF"/>
    <w:rsid w:val="33574CDF"/>
    <w:rsid w:val="335921D0"/>
    <w:rsid w:val="33596D28"/>
    <w:rsid w:val="335A65FC"/>
    <w:rsid w:val="335C4122"/>
    <w:rsid w:val="335D0B51"/>
    <w:rsid w:val="335D7E9A"/>
    <w:rsid w:val="335E08A0"/>
    <w:rsid w:val="33605193"/>
    <w:rsid w:val="3361798A"/>
    <w:rsid w:val="33633703"/>
    <w:rsid w:val="33641229"/>
    <w:rsid w:val="336456CD"/>
    <w:rsid w:val="3364747B"/>
    <w:rsid w:val="33680D19"/>
    <w:rsid w:val="33684523"/>
    <w:rsid w:val="33686F6B"/>
    <w:rsid w:val="336963EB"/>
    <w:rsid w:val="336B45E5"/>
    <w:rsid w:val="336D4581"/>
    <w:rsid w:val="336D632F"/>
    <w:rsid w:val="336E3E55"/>
    <w:rsid w:val="336F654B"/>
    <w:rsid w:val="33721B98"/>
    <w:rsid w:val="33723946"/>
    <w:rsid w:val="33745697"/>
    <w:rsid w:val="33745910"/>
    <w:rsid w:val="33746DD8"/>
    <w:rsid w:val="33751688"/>
    <w:rsid w:val="337551E4"/>
    <w:rsid w:val="33776164"/>
    <w:rsid w:val="33791178"/>
    <w:rsid w:val="33792F26"/>
    <w:rsid w:val="338027AA"/>
    <w:rsid w:val="33813B89"/>
    <w:rsid w:val="33816EEB"/>
    <w:rsid w:val="33837901"/>
    <w:rsid w:val="33857B1D"/>
    <w:rsid w:val="33863895"/>
    <w:rsid w:val="338673F1"/>
    <w:rsid w:val="338813BB"/>
    <w:rsid w:val="33883169"/>
    <w:rsid w:val="33896EE1"/>
    <w:rsid w:val="338B4A07"/>
    <w:rsid w:val="338D313B"/>
    <w:rsid w:val="338D4C23"/>
    <w:rsid w:val="33904E70"/>
    <w:rsid w:val="339064C2"/>
    <w:rsid w:val="3392223A"/>
    <w:rsid w:val="33947D60"/>
    <w:rsid w:val="33955886"/>
    <w:rsid w:val="339715FE"/>
    <w:rsid w:val="339733AC"/>
    <w:rsid w:val="339A10EE"/>
    <w:rsid w:val="339A2E9C"/>
    <w:rsid w:val="33A1422B"/>
    <w:rsid w:val="33A31D51"/>
    <w:rsid w:val="33A3246C"/>
    <w:rsid w:val="33A361F5"/>
    <w:rsid w:val="33A8380B"/>
    <w:rsid w:val="33A855B9"/>
    <w:rsid w:val="33AA05E8"/>
    <w:rsid w:val="33AA1331"/>
    <w:rsid w:val="33AB50A9"/>
    <w:rsid w:val="33AB6E58"/>
    <w:rsid w:val="33AD7074"/>
    <w:rsid w:val="33AF6948"/>
    <w:rsid w:val="33AF6CB8"/>
    <w:rsid w:val="33B201E6"/>
    <w:rsid w:val="33B43F5E"/>
    <w:rsid w:val="33B65F28"/>
    <w:rsid w:val="33B71CA0"/>
    <w:rsid w:val="33B73A4E"/>
    <w:rsid w:val="33B91574"/>
    <w:rsid w:val="33B95A18"/>
    <w:rsid w:val="33BA52ED"/>
    <w:rsid w:val="33BA709B"/>
    <w:rsid w:val="33BE302F"/>
    <w:rsid w:val="33BE4DDD"/>
    <w:rsid w:val="33BE6B8B"/>
    <w:rsid w:val="33C06DA7"/>
    <w:rsid w:val="33C1667B"/>
    <w:rsid w:val="33C30645"/>
    <w:rsid w:val="33C57F19"/>
    <w:rsid w:val="33C61EE3"/>
    <w:rsid w:val="33C63C91"/>
    <w:rsid w:val="33C65A3F"/>
    <w:rsid w:val="33CB1178"/>
    <w:rsid w:val="33CB74FA"/>
    <w:rsid w:val="33CD2241"/>
    <w:rsid w:val="33CD6DCE"/>
    <w:rsid w:val="33D12D62"/>
    <w:rsid w:val="33D20888"/>
    <w:rsid w:val="33D22636"/>
    <w:rsid w:val="33D75E9F"/>
    <w:rsid w:val="33D77C4D"/>
    <w:rsid w:val="33DD4601"/>
    <w:rsid w:val="33DF0372"/>
    <w:rsid w:val="33E01DF8"/>
    <w:rsid w:val="33E365F1"/>
    <w:rsid w:val="33E37094"/>
    <w:rsid w:val="33E47038"/>
    <w:rsid w:val="33E505BB"/>
    <w:rsid w:val="33E67E90"/>
    <w:rsid w:val="33E86E49"/>
    <w:rsid w:val="33EB55CD"/>
    <w:rsid w:val="33EC194A"/>
    <w:rsid w:val="33EC4C02"/>
    <w:rsid w:val="33EC7B9C"/>
    <w:rsid w:val="33ED121E"/>
    <w:rsid w:val="33ED2D62"/>
    <w:rsid w:val="33ED7470"/>
    <w:rsid w:val="33EF143A"/>
    <w:rsid w:val="33F151B2"/>
    <w:rsid w:val="33F16F60"/>
    <w:rsid w:val="33F407FF"/>
    <w:rsid w:val="33F56325"/>
    <w:rsid w:val="33F627C9"/>
    <w:rsid w:val="33FF0BD6"/>
    <w:rsid w:val="340053F5"/>
    <w:rsid w:val="34014CC9"/>
    <w:rsid w:val="34030A42"/>
    <w:rsid w:val="34052A0C"/>
    <w:rsid w:val="340622E0"/>
    <w:rsid w:val="34076784"/>
    <w:rsid w:val="34081665"/>
    <w:rsid w:val="340824FC"/>
    <w:rsid w:val="340C5B48"/>
    <w:rsid w:val="340D18C0"/>
    <w:rsid w:val="340D2360"/>
    <w:rsid w:val="340E22A5"/>
    <w:rsid w:val="3410665D"/>
    <w:rsid w:val="341113B0"/>
    <w:rsid w:val="34125129"/>
    <w:rsid w:val="341449FD"/>
    <w:rsid w:val="34150A37"/>
    <w:rsid w:val="34160775"/>
    <w:rsid w:val="341B5D8B"/>
    <w:rsid w:val="341D5FA7"/>
    <w:rsid w:val="341D7D55"/>
    <w:rsid w:val="341E0659"/>
    <w:rsid w:val="341E3ACD"/>
    <w:rsid w:val="341F46BA"/>
    <w:rsid w:val="34207846"/>
    <w:rsid w:val="34211214"/>
    <w:rsid w:val="3421711A"/>
    <w:rsid w:val="342235BE"/>
    <w:rsid w:val="34242F97"/>
    <w:rsid w:val="34256C0A"/>
    <w:rsid w:val="342619BC"/>
    <w:rsid w:val="34264730"/>
    <w:rsid w:val="34272E4C"/>
    <w:rsid w:val="342A4220"/>
    <w:rsid w:val="342C61EA"/>
    <w:rsid w:val="342E014E"/>
    <w:rsid w:val="342E63AB"/>
    <w:rsid w:val="342F15DE"/>
    <w:rsid w:val="34303663"/>
    <w:rsid w:val="34313801"/>
    <w:rsid w:val="3434509F"/>
    <w:rsid w:val="34346E4D"/>
    <w:rsid w:val="343520A9"/>
    <w:rsid w:val="343706EB"/>
    <w:rsid w:val="343969A2"/>
    <w:rsid w:val="343B01DB"/>
    <w:rsid w:val="343B467F"/>
    <w:rsid w:val="343C3BE2"/>
    <w:rsid w:val="343C3F54"/>
    <w:rsid w:val="343D03F7"/>
    <w:rsid w:val="343E5F1E"/>
    <w:rsid w:val="34401C96"/>
    <w:rsid w:val="34452E08"/>
    <w:rsid w:val="344572AC"/>
    <w:rsid w:val="34467865"/>
    <w:rsid w:val="344828F8"/>
    <w:rsid w:val="34496D9C"/>
    <w:rsid w:val="344A041F"/>
    <w:rsid w:val="344A6670"/>
    <w:rsid w:val="344C23E9"/>
    <w:rsid w:val="344C4197"/>
    <w:rsid w:val="344D7F0F"/>
    <w:rsid w:val="344F1ED9"/>
    <w:rsid w:val="344F3C87"/>
    <w:rsid w:val="345117AD"/>
    <w:rsid w:val="3454129D"/>
    <w:rsid w:val="34571F2B"/>
    <w:rsid w:val="345968B4"/>
    <w:rsid w:val="345B6AD0"/>
    <w:rsid w:val="345D45F6"/>
    <w:rsid w:val="345E211C"/>
    <w:rsid w:val="34602FDD"/>
    <w:rsid w:val="34605E94"/>
    <w:rsid w:val="34607C42"/>
    <w:rsid w:val="34621C0C"/>
    <w:rsid w:val="34627E5E"/>
    <w:rsid w:val="346433A8"/>
    <w:rsid w:val="34645984"/>
    <w:rsid w:val="34655258"/>
    <w:rsid w:val="3465787E"/>
    <w:rsid w:val="34670FD0"/>
    <w:rsid w:val="34677222"/>
    <w:rsid w:val="346A3F8A"/>
    <w:rsid w:val="346C2A8B"/>
    <w:rsid w:val="346D235F"/>
    <w:rsid w:val="34737FC2"/>
    <w:rsid w:val="34757B91"/>
    <w:rsid w:val="34763909"/>
    <w:rsid w:val="34796F56"/>
    <w:rsid w:val="347A52C4"/>
    <w:rsid w:val="347B4A7C"/>
    <w:rsid w:val="347C30BD"/>
    <w:rsid w:val="347D07F4"/>
    <w:rsid w:val="347E50D5"/>
    <w:rsid w:val="347E631A"/>
    <w:rsid w:val="34831B82"/>
    <w:rsid w:val="348524E3"/>
    <w:rsid w:val="34853B4C"/>
    <w:rsid w:val="348558FB"/>
    <w:rsid w:val="34873D61"/>
    <w:rsid w:val="3489363D"/>
    <w:rsid w:val="34897199"/>
    <w:rsid w:val="348A4CBF"/>
    <w:rsid w:val="348C0A37"/>
    <w:rsid w:val="348C4EDB"/>
    <w:rsid w:val="348C6C89"/>
    <w:rsid w:val="349124F1"/>
    <w:rsid w:val="34916523"/>
    <w:rsid w:val="34930017"/>
    <w:rsid w:val="34950E68"/>
    <w:rsid w:val="34976BCE"/>
    <w:rsid w:val="34986E94"/>
    <w:rsid w:val="34993154"/>
    <w:rsid w:val="349A13A6"/>
    <w:rsid w:val="349B3370"/>
    <w:rsid w:val="349D2C44"/>
    <w:rsid w:val="349F69BC"/>
    <w:rsid w:val="34A00986"/>
    <w:rsid w:val="34A22009"/>
    <w:rsid w:val="34A22D8F"/>
    <w:rsid w:val="34A35D81"/>
    <w:rsid w:val="34A51AF9"/>
    <w:rsid w:val="34A71D15"/>
    <w:rsid w:val="34A75871"/>
    <w:rsid w:val="34A83397"/>
    <w:rsid w:val="34AE6BFF"/>
    <w:rsid w:val="34AF4725"/>
    <w:rsid w:val="34AF62C9"/>
    <w:rsid w:val="34B00BC9"/>
    <w:rsid w:val="34B04612"/>
    <w:rsid w:val="34B1049E"/>
    <w:rsid w:val="34B32468"/>
    <w:rsid w:val="34B34216"/>
    <w:rsid w:val="34B57D75"/>
    <w:rsid w:val="34B63D06"/>
    <w:rsid w:val="34B65AB4"/>
    <w:rsid w:val="34BB30CA"/>
    <w:rsid w:val="34BB756E"/>
    <w:rsid w:val="34BD32E6"/>
    <w:rsid w:val="34BF5C85"/>
    <w:rsid w:val="34C401D1"/>
    <w:rsid w:val="34C44675"/>
    <w:rsid w:val="34C6218A"/>
    <w:rsid w:val="34CB4388"/>
    <w:rsid w:val="34CC177B"/>
    <w:rsid w:val="34CC3529"/>
    <w:rsid w:val="34D0301A"/>
    <w:rsid w:val="34D128EE"/>
    <w:rsid w:val="34D36666"/>
    <w:rsid w:val="34D4239F"/>
    <w:rsid w:val="34D4418C"/>
    <w:rsid w:val="34D50630"/>
    <w:rsid w:val="34D522FE"/>
    <w:rsid w:val="34D66156"/>
    <w:rsid w:val="34D670AE"/>
    <w:rsid w:val="34DD5737"/>
    <w:rsid w:val="34DD74E5"/>
    <w:rsid w:val="34DE3A40"/>
    <w:rsid w:val="34DF14AF"/>
    <w:rsid w:val="34DF325D"/>
    <w:rsid w:val="34DF500B"/>
    <w:rsid w:val="34E20222"/>
    <w:rsid w:val="34E42621"/>
    <w:rsid w:val="34E46AC5"/>
    <w:rsid w:val="34E56399"/>
    <w:rsid w:val="34E61774"/>
    <w:rsid w:val="34E72111"/>
    <w:rsid w:val="34E73EBF"/>
    <w:rsid w:val="34E940DB"/>
    <w:rsid w:val="34EC3BCC"/>
    <w:rsid w:val="34EC7728"/>
    <w:rsid w:val="34EE16F2"/>
    <w:rsid w:val="34EE34A0"/>
    <w:rsid w:val="34EE7F06"/>
    <w:rsid w:val="34F0546A"/>
    <w:rsid w:val="34F30AB6"/>
    <w:rsid w:val="34F605A6"/>
    <w:rsid w:val="34F62354"/>
    <w:rsid w:val="34FA1E45"/>
    <w:rsid w:val="34FA6E12"/>
    <w:rsid w:val="34FB5BBD"/>
    <w:rsid w:val="34FD1935"/>
    <w:rsid w:val="34FF38FF"/>
    <w:rsid w:val="34FF56AD"/>
    <w:rsid w:val="34FF745B"/>
    <w:rsid w:val="350031D3"/>
    <w:rsid w:val="35004F81"/>
    <w:rsid w:val="35007445"/>
    <w:rsid w:val="35011425"/>
    <w:rsid w:val="350137AB"/>
    <w:rsid w:val="3502780C"/>
    <w:rsid w:val="35050C1D"/>
    <w:rsid w:val="35064C8D"/>
    <w:rsid w:val="35070AAD"/>
    <w:rsid w:val="350902DA"/>
    <w:rsid w:val="35092088"/>
    <w:rsid w:val="350B22A4"/>
    <w:rsid w:val="350C1B78"/>
    <w:rsid w:val="350D601C"/>
    <w:rsid w:val="35101668"/>
    <w:rsid w:val="35103416"/>
    <w:rsid w:val="3511718E"/>
    <w:rsid w:val="35123632"/>
    <w:rsid w:val="35125BC0"/>
    <w:rsid w:val="35134CB4"/>
    <w:rsid w:val="35156C7E"/>
    <w:rsid w:val="351647A5"/>
    <w:rsid w:val="351A6043"/>
    <w:rsid w:val="351C000D"/>
    <w:rsid w:val="351D5B33"/>
    <w:rsid w:val="351F18AB"/>
    <w:rsid w:val="351F7AFD"/>
    <w:rsid w:val="35213875"/>
    <w:rsid w:val="35215623"/>
    <w:rsid w:val="35236B45"/>
    <w:rsid w:val="35270760"/>
    <w:rsid w:val="352769B2"/>
    <w:rsid w:val="352944D8"/>
    <w:rsid w:val="352E1AEE"/>
    <w:rsid w:val="352E3C58"/>
    <w:rsid w:val="352E5F92"/>
    <w:rsid w:val="352E7D40"/>
    <w:rsid w:val="35303AB8"/>
    <w:rsid w:val="35305866"/>
    <w:rsid w:val="35327830"/>
    <w:rsid w:val="353429F2"/>
    <w:rsid w:val="35347ACA"/>
    <w:rsid w:val="353510CF"/>
    <w:rsid w:val="35357321"/>
    <w:rsid w:val="35365A59"/>
    <w:rsid w:val="35373099"/>
    <w:rsid w:val="35380BBF"/>
    <w:rsid w:val="3538296D"/>
    <w:rsid w:val="3538471B"/>
    <w:rsid w:val="353A4937"/>
    <w:rsid w:val="353C799D"/>
    <w:rsid w:val="353E4427"/>
    <w:rsid w:val="353F3CFB"/>
    <w:rsid w:val="35415CC5"/>
    <w:rsid w:val="35417A73"/>
    <w:rsid w:val="354237EC"/>
    <w:rsid w:val="3542559A"/>
    <w:rsid w:val="354457B6"/>
    <w:rsid w:val="35452190"/>
    <w:rsid w:val="35466E38"/>
    <w:rsid w:val="35475F40"/>
    <w:rsid w:val="35487054"/>
    <w:rsid w:val="35494B7A"/>
    <w:rsid w:val="354F3741"/>
    <w:rsid w:val="35505F08"/>
    <w:rsid w:val="35507CB7"/>
    <w:rsid w:val="355157DD"/>
    <w:rsid w:val="35523A2F"/>
    <w:rsid w:val="35551771"/>
    <w:rsid w:val="355552CD"/>
    <w:rsid w:val="35571045"/>
    <w:rsid w:val="355754E9"/>
    <w:rsid w:val="35584DBD"/>
    <w:rsid w:val="35586B6B"/>
    <w:rsid w:val="35586EC5"/>
    <w:rsid w:val="355A0B35"/>
    <w:rsid w:val="355C48AD"/>
    <w:rsid w:val="355D6CD6"/>
    <w:rsid w:val="355F41C7"/>
    <w:rsid w:val="355F439E"/>
    <w:rsid w:val="35611EC4"/>
    <w:rsid w:val="35635719"/>
    <w:rsid w:val="35635C3C"/>
    <w:rsid w:val="356419B4"/>
    <w:rsid w:val="35690D78"/>
    <w:rsid w:val="3569521C"/>
    <w:rsid w:val="356B689E"/>
    <w:rsid w:val="356C2617"/>
    <w:rsid w:val="356D6ABA"/>
    <w:rsid w:val="356F257B"/>
    <w:rsid w:val="35700359"/>
    <w:rsid w:val="35702107"/>
    <w:rsid w:val="357065AB"/>
    <w:rsid w:val="357240D1"/>
    <w:rsid w:val="35744F5D"/>
    <w:rsid w:val="3579545F"/>
    <w:rsid w:val="357A2F85"/>
    <w:rsid w:val="357C00B2"/>
    <w:rsid w:val="357C0AAC"/>
    <w:rsid w:val="357D4824"/>
    <w:rsid w:val="357F234A"/>
    <w:rsid w:val="35812566"/>
    <w:rsid w:val="35814314"/>
    <w:rsid w:val="35831E3A"/>
    <w:rsid w:val="35841E81"/>
    <w:rsid w:val="358856A2"/>
    <w:rsid w:val="35892783"/>
    <w:rsid w:val="358A766C"/>
    <w:rsid w:val="358B5193"/>
    <w:rsid w:val="358B6F41"/>
    <w:rsid w:val="358D0F0B"/>
    <w:rsid w:val="358D4674"/>
    <w:rsid w:val="358D4A67"/>
    <w:rsid w:val="358D5588"/>
    <w:rsid w:val="358F4C83"/>
    <w:rsid w:val="35902FF5"/>
    <w:rsid w:val="35904736"/>
    <w:rsid w:val="35906305"/>
    <w:rsid w:val="35942299"/>
    <w:rsid w:val="35944047"/>
    <w:rsid w:val="35973B37"/>
    <w:rsid w:val="359978AF"/>
    <w:rsid w:val="359A6C78"/>
    <w:rsid w:val="359D6D3A"/>
    <w:rsid w:val="35A26038"/>
    <w:rsid w:val="35A3072E"/>
    <w:rsid w:val="35A45811"/>
    <w:rsid w:val="35A61FCC"/>
    <w:rsid w:val="35A87AF3"/>
    <w:rsid w:val="35A922AF"/>
    <w:rsid w:val="35AA386B"/>
    <w:rsid w:val="35AD335B"/>
    <w:rsid w:val="35AD5109"/>
    <w:rsid w:val="35AF0E81"/>
    <w:rsid w:val="35B13A6F"/>
    <w:rsid w:val="35B20971"/>
    <w:rsid w:val="35B30245"/>
    <w:rsid w:val="35B446E9"/>
    <w:rsid w:val="35B9585C"/>
    <w:rsid w:val="35BC534C"/>
    <w:rsid w:val="35C0308E"/>
    <w:rsid w:val="35C10660"/>
    <w:rsid w:val="35C16E06"/>
    <w:rsid w:val="35C46CE3"/>
    <w:rsid w:val="35C54A48"/>
    <w:rsid w:val="35C661CB"/>
    <w:rsid w:val="35C67F79"/>
    <w:rsid w:val="35C80195"/>
    <w:rsid w:val="35C81F43"/>
    <w:rsid w:val="35C97A69"/>
    <w:rsid w:val="35CD1307"/>
    <w:rsid w:val="35CE2F97"/>
    <w:rsid w:val="35CF1523"/>
    <w:rsid w:val="35D00DF7"/>
    <w:rsid w:val="35D02BA5"/>
    <w:rsid w:val="35D11918"/>
    <w:rsid w:val="35D40299"/>
    <w:rsid w:val="35D5640E"/>
    <w:rsid w:val="35D703D8"/>
    <w:rsid w:val="35D94150"/>
    <w:rsid w:val="35DA1C76"/>
    <w:rsid w:val="35DC154A"/>
    <w:rsid w:val="35DE3514"/>
    <w:rsid w:val="35E054DE"/>
    <w:rsid w:val="35E13004"/>
    <w:rsid w:val="35E36D7D"/>
    <w:rsid w:val="35E46651"/>
    <w:rsid w:val="35E548A3"/>
    <w:rsid w:val="35E7527E"/>
    <w:rsid w:val="35E812DF"/>
    <w:rsid w:val="35E84393"/>
    <w:rsid w:val="35E87EEF"/>
    <w:rsid w:val="35E93C67"/>
    <w:rsid w:val="35EA1EB9"/>
    <w:rsid w:val="35EB1FD3"/>
    <w:rsid w:val="35EB3E83"/>
    <w:rsid w:val="35EB5CD8"/>
    <w:rsid w:val="35EB79DF"/>
    <w:rsid w:val="35ED3757"/>
    <w:rsid w:val="35ED7BFB"/>
    <w:rsid w:val="35EE2580"/>
    <w:rsid w:val="35EF5721"/>
    <w:rsid w:val="35F03248"/>
    <w:rsid w:val="35F04FF6"/>
    <w:rsid w:val="35F20D6E"/>
    <w:rsid w:val="35F26FC0"/>
    <w:rsid w:val="35F66AB0"/>
    <w:rsid w:val="35F72828"/>
    <w:rsid w:val="35F80DD4"/>
    <w:rsid w:val="35FA7C22"/>
    <w:rsid w:val="35FB40C6"/>
    <w:rsid w:val="35FC399A"/>
    <w:rsid w:val="35FD3A30"/>
    <w:rsid w:val="35FE2C4A"/>
    <w:rsid w:val="35FF348B"/>
    <w:rsid w:val="36010FB1"/>
    <w:rsid w:val="36015455"/>
    <w:rsid w:val="36017203"/>
    <w:rsid w:val="36024A57"/>
    <w:rsid w:val="36035EE7"/>
    <w:rsid w:val="36050807"/>
    <w:rsid w:val="360A4309"/>
    <w:rsid w:val="360B0081"/>
    <w:rsid w:val="360B1E2F"/>
    <w:rsid w:val="360B4FFE"/>
    <w:rsid w:val="360C62D3"/>
    <w:rsid w:val="360D204B"/>
    <w:rsid w:val="36107446"/>
    <w:rsid w:val="361231BE"/>
    <w:rsid w:val="36127662"/>
    <w:rsid w:val="361502FC"/>
    <w:rsid w:val="36154A5C"/>
    <w:rsid w:val="361909F0"/>
    <w:rsid w:val="3619454C"/>
    <w:rsid w:val="361B2A2D"/>
    <w:rsid w:val="361C3EBD"/>
    <w:rsid w:val="361C5DEB"/>
    <w:rsid w:val="361F3F7F"/>
    <w:rsid w:val="3620540F"/>
    <w:rsid w:val="362059F0"/>
    <w:rsid w:val="3621689F"/>
    <w:rsid w:val="36257395"/>
    <w:rsid w:val="36260A17"/>
    <w:rsid w:val="3627310D"/>
    <w:rsid w:val="36280C33"/>
    <w:rsid w:val="3628478F"/>
    <w:rsid w:val="362A675A"/>
    <w:rsid w:val="362C24D2"/>
    <w:rsid w:val="362D7FF8"/>
    <w:rsid w:val="362F1FC2"/>
    <w:rsid w:val="362F2333"/>
    <w:rsid w:val="36301896"/>
    <w:rsid w:val="36323860"/>
    <w:rsid w:val="363323F5"/>
    <w:rsid w:val="3637156C"/>
    <w:rsid w:val="363A3B40"/>
    <w:rsid w:val="363A5FB6"/>
    <w:rsid w:val="363B7446"/>
    <w:rsid w:val="363C4C31"/>
    <w:rsid w:val="363C648D"/>
    <w:rsid w:val="363E3FB3"/>
    <w:rsid w:val="36401AD9"/>
    <w:rsid w:val="36407D2B"/>
    <w:rsid w:val="36421CF5"/>
    <w:rsid w:val="364307A9"/>
    <w:rsid w:val="3643781B"/>
    <w:rsid w:val="36486BE0"/>
    <w:rsid w:val="364A2958"/>
    <w:rsid w:val="364C66D0"/>
    <w:rsid w:val="364E048D"/>
    <w:rsid w:val="3651018A"/>
    <w:rsid w:val="36511F38"/>
    <w:rsid w:val="3652092A"/>
    <w:rsid w:val="36525CB0"/>
    <w:rsid w:val="365302AE"/>
    <w:rsid w:val="365437D6"/>
    <w:rsid w:val="36545584"/>
    <w:rsid w:val="365612FD"/>
    <w:rsid w:val="365657A0"/>
    <w:rsid w:val="365732C7"/>
    <w:rsid w:val="365E4655"/>
    <w:rsid w:val="366003CD"/>
    <w:rsid w:val="3660217B"/>
    <w:rsid w:val="36603F29"/>
    <w:rsid w:val="36607A0A"/>
    <w:rsid w:val="36624145"/>
    <w:rsid w:val="36631C6B"/>
    <w:rsid w:val="36655284"/>
    <w:rsid w:val="366652B8"/>
    <w:rsid w:val="36683C05"/>
    <w:rsid w:val="36687282"/>
    <w:rsid w:val="366A4DA8"/>
    <w:rsid w:val="366D4898"/>
    <w:rsid w:val="366E227C"/>
    <w:rsid w:val="366E2AEA"/>
    <w:rsid w:val="366F2E0D"/>
    <w:rsid w:val="367125DA"/>
    <w:rsid w:val="36714388"/>
    <w:rsid w:val="36716136"/>
    <w:rsid w:val="36745C27"/>
    <w:rsid w:val="36750A67"/>
    <w:rsid w:val="3676374D"/>
    <w:rsid w:val="36777699"/>
    <w:rsid w:val="36783969"/>
    <w:rsid w:val="3679148F"/>
    <w:rsid w:val="367B0D63"/>
    <w:rsid w:val="367B6A5C"/>
    <w:rsid w:val="367C4ADB"/>
    <w:rsid w:val="367E0853"/>
    <w:rsid w:val="367F5952"/>
    <w:rsid w:val="36873BAC"/>
    <w:rsid w:val="36883480"/>
    <w:rsid w:val="368C11C2"/>
    <w:rsid w:val="36910587"/>
    <w:rsid w:val="36914A2B"/>
    <w:rsid w:val="369260AD"/>
    <w:rsid w:val="369342FF"/>
    <w:rsid w:val="36965B9D"/>
    <w:rsid w:val="369736C3"/>
    <w:rsid w:val="36981915"/>
    <w:rsid w:val="3699568D"/>
    <w:rsid w:val="369B31B3"/>
    <w:rsid w:val="369E2CA4"/>
    <w:rsid w:val="36A04C6E"/>
    <w:rsid w:val="36A302BA"/>
    <w:rsid w:val="36A33AE5"/>
    <w:rsid w:val="36A4475E"/>
    <w:rsid w:val="36A54032"/>
    <w:rsid w:val="36A55DE0"/>
    <w:rsid w:val="36A74ADA"/>
    <w:rsid w:val="36A77DAA"/>
    <w:rsid w:val="36A93B22"/>
    <w:rsid w:val="36AA33F6"/>
    <w:rsid w:val="36AA6511"/>
    <w:rsid w:val="36AD60D5"/>
    <w:rsid w:val="36AE1139"/>
    <w:rsid w:val="36AE738B"/>
    <w:rsid w:val="36B224F9"/>
    <w:rsid w:val="36B45DB4"/>
    <w:rsid w:val="36B64491"/>
    <w:rsid w:val="36B6623F"/>
    <w:rsid w:val="36B67FED"/>
    <w:rsid w:val="36BA4714"/>
    <w:rsid w:val="36BD725D"/>
    <w:rsid w:val="36BD75CE"/>
    <w:rsid w:val="36C24BE4"/>
    <w:rsid w:val="36C4095C"/>
    <w:rsid w:val="36C4188E"/>
    <w:rsid w:val="36C50230"/>
    <w:rsid w:val="36C546D4"/>
    <w:rsid w:val="36C56482"/>
    <w:rsid w:val="36C60BF1"/>
    <w:rsid w:val="36C941C4"/>
    <w:rsid w:val="36C94F33"/>
    <w:rsid w:val="36C97D20"/>
    <w:rsid w:val="36CA03D1"/>
    <w:rsid w:val="36CA3A99"/>
    <w:rsid w:val="36CC1255"/>
    <w:rsid w:val="36CC15BF"/>
    <w:rsid w:val="36CE3589"/>
    <w:rsid w:val="36D16B63"/>
    <w:rsid w:val="36D25891"/>
    <w:rsid w:val="36D52B69"/>
    <w:rsid w:val="36D641EB"/>
    <w:rsid w:val="36D66974"/>
    <w:rsid w:val="36D93CDC"/>
    <w:rsid w:val="36D94C59"/>
    <w:rsid w:val="36DB5CA6"/>
    <w:rsid w:val="36DB7A54"/>
    <w:rsid w:val="36DD37CC"/>
    <w:rsid w:val="36DD5106"/>
    <w:rsid w:val="36E032BC"/>
    <w:rsid w:val="36E25286"/>
    <w:rsid w:val="36E30F78"/>
    <w:rsid w:val="36E36908"/>
    <w:rsid w:val="36E42408"/>
    <w:rsid w:val="36E44B5A"/>
    <w:rsid w:val="36E56B24"/>
    <w:rsid w:val="36E7464B"/>
    <w:rsid w:val="36E903C3"/>
    <w:rsid w:val="36EA7C97"/>
    <w:rsid w:val="36EC0CC9"/>
    <w:rsid w:val="36EE59D9"/>
    <w:rsid w:val="36EF34FF"/>
    <w:rsid w:val="36F32FEF"/>
    <w:rsid w:val="36F7087E"/>
    <w:rsid w:val="36F8344F"/>
    <w:rsid w:val="36F948DF"/>
    <w:rsid w:val="36FB1EA4"/>
    <w:rsid w:val="36FD46F0"/>
    <w:rsid w:val="36FD5C1C"/>
    <w:rsid w:val="370074BA"/>
    <w:rsid w:val="37023232"/>
    <w:rsid w:val="37024FE0"/>
    <w:rsid w:val="370451FC"/>
    <w:rsid w:val="37052D23"/>
    <w:rsid w:val="37060F75"/>
    <w:rsid w:val="37076A9B"/>
    <w:rsid w:val="370A4574"/>
    <w:rsid w:val="370E7648"/>
    <w:rsid w:val="37113475"/>
    <w:rsid w:val="37117919"/>
    <w:rsid w:val="37135440"/>
    <w:rsid w:val="371371EE"/>
    <w:rsid w:val="37147DA6"/>
    <w:rsid w:val="3715740A"/>
    <w:rsid w:val="37184804"/>
    <w:rsid w:val="371F3DE4"/>
    <w:rsid w:val="3720190B"/>
    <w:rsid w:val="37215DAE"/>
    <w:rsid w:val="37216BDE"/>
    <w:rsid w:val="37227431"/>
    <w:rsid w:val="372431A9"/>
    <w:rsid w:val="37265173"/>
    <w:rsid w:val="37270EEB"/>
    <w:rsid w:val="3727713D"/>
    <w:rsid w:val="37286605"/>
    <w:rsid w:val="372907BF"/>
    <w:rsid w:val="372A4537"/>
    <w:rsid w:val="372E04CB"/>
    <w:rsid w:val="372E4027"/>
    <w:rsid w:val="37313B18"/>
    <w:rsid w:val="3733163E"/>
    <w:rsid w:val="37350820"/>
    <w:rsid w:val="37361CB0"/>
    <w:rsid w:val="373A29CC"/>
    <w:rsid w:val="373A6E70"/>
    <w:rsid w:val="373C4996"/>
    <w:rsid w:val="373F410B"/>
    <w:rsid w:val="37403D5B"/>
    <w:rsid w:val="37425D25"/>
    <w:rsid w:val="37427AD3"/>
    <w:rsid w:val="37450DA6"/>
    <w:rsid w:val="37465815"/>
    <w:rsid w:val="374675C3"/>
    <w:rsid w:val="3747333B"/>
    <w:rsid w:val="37476E97"/>
    <w:rsid w:val="37490E61"/>
    <w:rsid w:val="374A6C10"/>
    <w:rsid w:val="374B2E2B"/>
    <w:rsid w:val="374B6987"/>
    <w:rsid w:val="374D6BA3"/>
    <w:rsid w:val="374E0226"/>
    <w:rsid w:val="375021F0"/>
    <w:rsid w:val="37515F68"/>
    <w:rsid w:val="37533A8E"/>
    <w:rsid w:val="3756532C"/>
    <w:rsid w:val="375717D0"/>
    <w:rsid w:val="3757357E"/>
    <w:rsid w:val="375810A4"/>
    <w:rsid w:val="375A306E"/>
    <w:rsid w:val="375A6BCB"/>
    <w:rsid w:val="375C0B95"/>
    <w:rsid w:val="375D66BB"/>
    <w:rsid w:val="375E41CE"/>
    <w:rsid w:val="375F2433"/>
    <w:rsid w:val="376161AB"/>
    <w:rsid w:val="37623229"/>
    <w:rsid w:val="37623CD1"/>
    <w:rsid w:val="37645C9B"/>
    <w:rsid w:val="376561BD"/>
    <w:rsid w:val="376712E7"/>
    <w:rsid w:val="3768578B"/>
    <w:rsid w:val="37691503"/>
    <w:rsid w:val="376B0DD8"/>
    <w:rsid w:val="376C68FE"/>
    <w:rsid w:val="376D0FF4"/>
    <w:rsid w:val="376E08C8"/>
    <w:rsid w:val="377063EE"/>
    <w:rsid w:val="37710A72"/>
    <w:rsid w:val="3772655E"/>
    <w:rsid w:val="3772660A"/>
    <w:rsid w:val="37727331"/>
    <w:rsid w:val="37737C8C"/>
    <w:rsid w:val="37751C56"/>
    <w:rsid w:val="37773C20"/>
    <w:rsid w:val="377759CE"/>
    <w:rsid w:val="377B46F5"/>
    <w:rsid w:val="377C2FE5"/>
    <w:rsid w:val="377D6D5D"/>
    <w:rsid w:val="377E4FAF"/>
    <w:rsid w:val="378123A9"/>
    <w:rsid w:val="37850378"/>
    <w:rsid w:val="378620B5"/>
    <w:rsid w:val="37863E63"/>
    <w:rsid w:val="378679C0"/>
    <w:rsid w:val="3787198A"/>
    <w:rsid w:val="37893954"/>
    <w:rsid w:val="378C2AA9"/>
    <w:rsid w:val="378D51F2"/>
    <w:rsid w:val="379028BA"/>
    <w:rsid w:val="37904CE2"/>
    <w:rsid w:val="37907BFA"/>
    <w:rsid w:val="379245B6"/>
    <w:rsid w:val="379320DC"/>
    <w:rsid w:val="37936580"/>
    <w:rsid w:val="379540A7"/>
    <w:rsid w:val="37955E55"/>
    <w:rsid w:val="37976071"/>
    <w:rsid w:val="37977BBC"/>
    <w:rsid w:val="37977E1F"/>
    <w:rsid w:val="3798060A"/>
    <w:rsid w:val="379824DC"/>
    <w:rsid w:val="3798276A"/>
    <w:rsid w:val="37985945"/>
    <w:rsid w:val="379C5435"/>
    <w:rsid w:val="379D2F5B"/>
    <w:rsid w:val="37A161FF"/>
    <w:rsid w:val="37A34A15"/>
    <w:rsid w:val="37A54D91"/>
    <w:rsid w:val="37A662B4"/>
    <w:rsid w:val="37A75B88"/>
    <w:rsid w:val="37AB1B1C"/>
    <w:rsid w:val="37AB5678"/>
    <w:rsid w:val="37AD13F0"/>
    <w:rsid w:val="37AE5168"/>
    <w:rsid w:val="37AF33BA"/>
    <w:rsid w:val="37B3112A"/>
    <w:rsid w:val="37B3452D"/>
    <w:rsid w:val="37B354B4"/>
    <w:rsid w:val="37B564F7"/>
    <w:rsid w:val="37B95FE7"/>
    <w:rsid w:val="37BA43E6"/>
    <w:rsid w:val="37BD53AB"/>
    <w:rsid w:val="37BF1123"/>
    <w:rsid w:val="37C130EE"/>
    <w:rsid w:val="37C16C4A"/>
    <w:rsid w:val="37C30C14"/>
    <w:rsid w:val="37C329C2"/>
    <w:rsid w:val="37C4498C"/>
    <w:rsid w:val="37C60704"/>
    <w:rsid w:val="37C700E5"/>
    <w:rsid w:val="37CA21FC"/>
    <w:rsid w:val="37CB1876"/>
    <w:rsid w:val="37CB5D1A"/>
    <w:rsid w:val="37CD55EE"/>
    <w:rsid w:val="37D0642B"/>
    <w:rsid w:val="37D20E57"/>
    <w:rsid w:val="37D3697D"/>
    <w:rsid w:val="37D5272F"/>
    <w:rsid w:val="37D631F9"/>
    <w:rsid w:val="37D72911"/>
    <w:rsid w:val="37D746BF"/>
    <w:rsid w:val="37D90437"/>
    <w:rsid w:val="37DA41AF"/>
    <w:rsid w:val="37DA5F5D"/>
    <w:rsid w:val="37DC1CD5"/>
    <w:rsid w:val="37DC3A83"/>
    <w:rsid w:val="37DC7F27"/>
    <w:rsid w:val="37DD15AA"/>
    <w:rsid w:val="37DE37E1"/>
    <w:rsid w:val="37DE3C9F"/>
    <w:rsid w:val="37DE5A4E"/>
    <w:rsid w:val="37E22162"/>
    <w:rsid w:val="37E42938"/>
    <w:rsid w:val="37E52224"/>
    <w:rsid w:val="37E56DDC"/>
    <w:rsid w:val="37E666B0"/>
    <w:rsid w:val="37E82428"/>
    <w:rsid w:val="37EA2644"/>
    <w:rsid w:val="37EA43F2"/>
    <w:rsid w:val="37EB3CC7"/>
    <w:rsid w:val="37EE32D6"/>
    <w:rsid w:val="37EE7094"/>
    <w:rsid w:val="37EF1A09"/>
    <w:rsid w:val="37EF5D31"/>
    <w:rsid w:val="37F05781"/>
    <w:rsid w:val="37F0752F"/>
    <w:rsid w:val="37F54B45"/>
    <w:rsid w:val="37F708BD"/>
    <w:rsid w:val="37F7266B"/>
    <w:rsid w:val="37F76B0F"/>
    <w:rsid w:val="37F963E3"/>
    <w:rsid w:val="37FC5ED4"/>
    <w:rsid w:val="37FD193B"/>
    <w:rsid w:val="37FD6D6A"/>
    <w:rsid w:val="37FE7E9E"/>
    <w:rsid w:val="37FF59C4"/>
    <w:rsid w:val="37FF7772"/>
    <w:rsid w:val="3801798E"/>
    <w:rsid w:val="38037262"/>
    <w:rsid w:val="38042FDA"/>
    <w:rsid w:val="3809239F"/>
    <w:rsid w:val="380A2AAF"/>
    <w:rsid w:val="380B6117"/>
    <w:rsid w:val="380C0B89"/>
    <w:rsid w:val="380C53CF"/>
    <w:rsid w:val="380F3E59"/>
    <w:rsid w:val="380F5C07"/>
    <w:rsid w:val="3810197F"/>
    <w:rsid w:val="381256F7"/>
    <w:rsid w:val="38126F39"/>
    <w:rsid w:val="3814146F"/>
    <w:rsid w:val="38144FF1"/>
    <w:rsid w:val="381476C1"/>
    <w:rsid w:val="381547FA"/>
    <w:rsid w:val="38163439"/>
    <w:rsid w:val="38183D07"/>
    <w:rsid w:val="38194CD8"/>
    <w:rsid w:val="381A3DEB"/>
    <w:rsid w:val="381A45AC"/>
    <w:rsid w:val="381A6292"/>
    <w:rsid w:val="381B27FE"/>
    <w:rsid w:val="381C47C8"/>
    <w:rsid w:val="381C6576"/>
    <w:rsid w:val="381E0825"/>
    <w:rsid w:val="381E312F"/>
    <w:rsid w:val="381E5E4A"/>
    <w:rsid w:val="381F1BC2"/>
    <w:rsid w:val="38203594"/>
    <w:rsid w:val="382316B2"/>
    <w:rsid w:val="38262F51"/>
    <w:rsid w:val="38284F1B"/>
    <w:rsid w:val="38286CC9"/>
    <w:rsid w:val="38296C89"/>
    <w:rsid w:val="382A2A41"/>
    <w:rsid w:val="382B0567"/>
    <w:rsid w:val="382B67B9"/>
    <w:rsid w:val="382C4A0B"/>
    <w:rsid w:val="382D2531"/>
    <w:rsid w:val="382F0057"/>
    <w:rsid w:val="382F44FB"/>
    <w:rsid w:val="382F62A9"/>
    <w:rsid w:val="383002EB"/>
    <w:rsid w:val="38303089"/>
    <w:rsid w:val="38312021"/>
    <w:rsid w:val="383218F5"/>
    <w:rsid w:val="38341B11"/>
    <w:rsid w:val="38367638"/>
    <w:rsid w:val="383733B0"/>
    <w:rsid w:val="38376F0C"/>
    <w:rsid w:val="38392C84"/>
    <w:rsid w:val="383A25FE"/>
    <w:rsid w:val="383B2EA0"/>
    <w:rsid w:val="383B4C4E"/>
    <w:rsid w:val="383C4522"/>
    <w:rsid w:val="383E568D"/>
    <w:rsid w:val="38416703"/>
    <w:rsid w:val="38417D8A"/>
    <w:rsid w:val="3842422E"/>
    <w:rsid w:val="38451629"/>
    <w:rsid w:val="3845787B"/>
    <w:rsid w:val="3848736B"/>
    <w:rsid w:val="384A6C3F"/>
    <w:rsid w:val="384B29B7"/>
    <w:rsid w:val="384D2BD3"/>
    <w:rsid w:val="384D672F"/>
    <w:rsid w:val="384F24A7"/>
    <w:rsid w:val="38511251"/>
    <w:rsid w:val="38514471"/>
    <w:rsid w:val="38521F98"/>
    <w:rsid w:val="38523D46"/>
    <w:rsid w:val="38530FF4"/>
    <w:rsid w:val="38547ABE"/>
    <w:rsid w:val="38563836"/>
    <w:rsid w:val="3857135C"/>
    <w:rsid w:val="385775AE"/>
    <w:rsid w:val="38586797"/>
    <w:rsid w:val="385939AA"/>
    <w:rsid w:val="385B0E4C"/>
    <w:rsid w:val="385E26EA"/>
    <w:rsid w:val="385E6107"/>
    <w:rsid w:val="385F0CD8"/>
    <w:rsid w:val="385F2C7B"/>
    <w:rsid w:val="38602168"/>
    <w:rsid w:val="38613F89"/>
    <w:rsid w:val="3862042D"/>
    <w:rsid w:val="3862667F"/>
    <w:rsid w:val="386661FC"/>
    <w:rsid w:val="386677F1"/>
    <w:rsid w:val="38673C95"/>
    <w:rsid w:val="38675A43"/>
    <w:rsid w:val="386A108F"/>
    <w:rsid w:val="386A72E1"/>
    <w:rsid w:val="386C070B"/>
    <w:rsid w:val="386C12AB"/>
    <w:rsid w:val="386C3059"/>
    <w:rsid w:val="386F1750"/>
    <w:rsid w:val="38740160"/>
    <w:rsid w:val="38741F0E"/>
    <w:rsid w:val="38754CFF"/>
    <w:rsid w:val="38787C50"/>
    <w:rsid w:val="387939C8"/>
    <w:rsid w:val="38795776"/>
    <w:rsid w:val="387B22E1"/>
    <w:rsid w:val="387B3B69"/>
    <w:rsid w:val="387C7014"/>
    <w:rsid w:val="387E4B3B"/>
    <w:rsid w:val="387F3FB0"/>
    <w:rsid w:val="38806B05"/>
    <w:rsid w:val="3881462B"/>
    <w:rsid w:val="3882287D"/>
    <w:rsid w:val="388365F5"/>
    <w:rsid w:val="388512B2"/>
    <w:rsid w:val="38863E83"/>
    <w:rsid w:val="38881374"/>
    <w:rsid w:val="38887767"/>
    <w:rsid w:val="38892804"/>
    <w:rsid w:val="388A7983"/>
    <w:rsid w:val="388D2FD0"/>
    <w:rsid w:val="388F3860"/>
    <w:rsid w:val="389205E6"/>
    <w:rsid w:val="38934A8A"/>
    <w:rsid w:val="389425B0"/>
    <w:rsid w:val="3894610C"/>
    <w:rsid w:val="38966328"/>
    <w:rsid w:val="38975BFC"/>
    <w:rsid w:val="389820A0"/>
    <w:rsid w:val="38991974"/>
    <w:rsid w:val="389C3213"/>
    <w:rsid w:val="389E342F"/>
    <w:rsid w:val="389E6F8B"/>
    <w:rsid w:val="389F4A2A"/>
    <w:rsid w:val="38A00F55"/>
    <w:rsid w:val="38A50F90"/>
    <w:rsid w:val="38A547BD"/>
    <w:rsid w:val="38A74091"/>
    <w:rsid w:val="38A87E0A"/>
    <w:rsid w:val="38AD5420"/>
    <w:rsid w:val="38AD702E"/>
    <w:rsid w:val="38AD71CE"/>
    <w:rsid w:val="38AF1198"/>
    <w:rsid w:val="38AF73EA"/>
    <w:rsid w:val="38B13162"/>
    <w:rsid w:val="38B250B4"/>
    <w:rsid w:val="38B30C88"/>
    <w:rsid w:val="38B36EDA"/>
    <w:rsid w:val="38B4055C"/>
    <w:rsid w:val="38B60778"/>
    <w:rsid w:val="38B62526"/>
    <w:rsid w:val="38B7004D"/>
    <w:rsid w:val="38BC0149"/>
    <w:rsid w:val="38BC3F52"/>
    <w:rsid w:val="38BD6B23"/>
    <w:rsid w:val="38C06F01"/>
    <w:rsid w:val="38C244DF"/>
    <w:rsid w:val="38C509BB"/>
    <w:rsid w:val="38C61316"/>
    <w:rsid w:val="38C70290"/>
    <w:rsid w:val="38CA2ACC"/>
    <w:rsid w:val="38CA7D80"/>
    <w:rsid w:val="38CC1D4A"/>
    <w:rsid w:val="38CC3AF8"/>
    <w:rsid w:val="38CC7F9C"/>
    <w:rsid w:val="38D34E86"/>
    <w:rsid w:val="38D429AD"/>
    <w:rsid w:val="38D66725"/>
    <w:rsid w:val="38D8249D"/>
    <w:rsid w:val="38D87D1C"/>
    <w:rsid w:val="38D96215"/>
    <w:rsid w:val="38DD3F57"/>
    <w:rsid w:val="38DD5D05"/>
    <w:rsid w:val="38DE55D9"/>
    <w:rsid w:val="38DF7CCF"/>
    <w:rsid w:val="38E057F5"/>
    <w:rsid w:val="38E075A3"/>
    <w:rsid w:val="38E2331B"/>
    <w:rsid w:val="38E54BBA"/>
    <w:rsid w:val="38E8321F"/>
    <w:rsid w:val="38EA6674"/>
    <w:rsid w:val="38EC7CF6"/>
    <w:rsid w:val="38EE1CC0"/>
    <w:rsid w:val="38EF3C8A"/>
    <w:rsid w:val="38EF77E6"/>
    <w:rsid w:val="38F1414A"/>
    <w:rsid w:val="38F17A02"/>
    <w:rsid w:val="38F35529"/>
    <w:rsid w:val="38F372D7"/>
    <w:rsid w:val="38F44DFD"/>
    <w:rsid w:val="38F60B75"/>
    <w:rsid w:val="38F66CB3"/>
    <w:rsid w:val="38F66DC7"/>
    <w:rsid w:val="38F82B3F"/>
    <w:rsid w:val="38FB262F"/>
    <w:rsid w:val="38FB43DD"/>
    <w:rsid w:val="38FD1F03"/>
    <w:rsid w:val="38FD63A7"/>
    <w:rsid w:val="38FF77EE"/>
    <w:rsid w:val="390037A2"/>
    <w:rsid w:val="390239BE"/>
    <w:rsid w:val="3902576C"/>
    <w:rsid w:val="3902751A"/>
    <w:rsid w:val="39070FD4"/>
    <w:rsid w:val="39072D82"/>
    <w:rsid w:val="390908A8"/>
    <w:rsid w:val="39094D4C"/>
    <w:rsid w:val="390A2872"/>
    <w:rsid w:val="390A63CE"/>
    <w:rsid w:val="390B0AC4"/>
    <w:rsid w:val="391159AF"/>
    <w:rsid w:val="3911775D"/>
    <w:rsid w:val="391334D5"/>
    <w:rsid w:val="39162FC5"/>
    <w:rsid w:val="3917772D"/>
    <w:rsid w:val="39184F8F"/>
    <w:rsid w:val="39194863"/>
    <w:rsid w:val="391B682D"/>
    <w:rsid w:val="391E1E7A"/>
    <w:rsid w:val="391F631E"/>
    <w:rsid w:val="3922196A"/>
    <w:rsid w:val="3923079E"/>
    <w:rsid w:val="39237490"/>
    <w:rsid w:val="39241B86"/>
    <w:rsid w:val="39292CF8"/>
    <w:rsid w:val="392B4CC2"/>
    <w:rsid w:val="392C1632"/>
    <w:rsid w:val="392C27E9"/>
    <w:rsid w:val="392C4597"/>
    <w:rsid w:val="392C6D82"/>
    <w:rsid w:val="392E47B3"/>
    <w:rsid w:val="392F4087"/>
    <w:rsid w:val="39311BAD"/>
    <w:rsid w:val="39324335"/>
    <w:rsid w:val="393618B9"/>
    <w:rsid w:val="39365415"/>
    <w:rsid w:val="393671C3"/>
    <w:rsid w:val="39382F3B"/>
    <w:rsid w:val="393873DF"/>
    <w:rsid w:val="393A4330"/>
    <w:rsid w:val="393A4F06"/>
    <w:rsid w:val="393B0C7E"/>
    <w:rsid w:val="393D7D07"/>
    <w:rsid w:val="393E28D8"/>
    <w:rsid w:val="393F251C"/>
    <w:rsid w:val="393F42CA"/>
    <w:rsid w:val="394144E6"/>
    <w:rsid w:val="3942025E"/>
    <w:rsid w:val="3942200C"/>
    <w:rsid w:val="39445D84"/>
    <w:rsid w:val="39455658"/>
    <w:rsid w:val="394713D0"/>
    <w:rsid w:val="39475874"/>
    <w:rsid w:val="39483AFB"/>
    <w:rsid w:val="394915ED"/>
    <w:rsid w:val="394925BC"/>
    <w:rsid w:val="394A0EC1"/>
    <w:rsid w:val="394A2C6F"/>
    <w:rsid w:val="394C69E7"/>
    <w:rsid w:val="394D5621"/>
    <w:rsid w:val="394D6F17"/>
    <w:rsid w:val="39510D4E"/>
    <w:rsid w:val="39535FC7"/>
    <w:rsid w:val="39551D3F"/>
    <w:rsid w:val="3958538C"/>
    <w:rsid w:val="395C1320"/>
    <w:rsid w:val="395F3352"/>
    <w:rsid w:val="395F496C"/>
    <w:rsid w:val="395F671A"/>
    <w:rsid w:val="396106E4"/>
    <w:rsid w:val="396226AE"/>
    <w:rsid w:val="3962620A"/>
    <w:rsid w:val="39636459"/>
    <w:rsid w:val="39643D30"/>
    <w:rsid w:val="39665CFB"/>
    <w:rsid w:val="39673821"/>
    <w:rsid w:val="396843AB"/>
    <w:rsid w:val="39691347"/>
    <w:rsid w:val="396957EB"/>
    <w:rsid w:val="396B4C34"/>
    <w:rsid w:val="396B7F6C"/>
    <w:rsid w:val="396C7089"/>
    <w:rsid w:val="396E1053"/>
    <w:rsid w:val="396F1706"/>
    <w:rsid w:val="396F26D5"/>
    <w:rsid w:val="3971469F"/>
    <w:rsid w:val="3971644D"/>
    <w:rsid w:val="397523E2"/>
    <w:rsid w:val="39755F3E"/>
    <w:rsid w:val="39761CB6"/>
    <w:rsid w:val="39761CC4"/>
    <w:rsid w:val="39777F08"/>
    <w:rsid w:val="39785A2E"/>
    <w:rsid w:val="397A30AE"/>
    <w:rsid w:val="397A4685"/>
    <w:rsid w:val="397B107A"/>
    <w:rsid w:val="397B287A"/>
    <w:rsid w:val="397C3770"/>
    <w:rsid w:val="397D4DF2"/>
    <w:rsid w:val="39810D86"/>
    <w:rsid w:val="3982065B"/>
    <w:rsid w:val="39842625"/>
    <w:rsid w:val="39857FA0"/>
    <w:rsid w:val="398610CE"/>
    <w:rsid w:val="39861EF9"/>
    <w:rsid w:val="3986639D"/>
    <w:rsid w:val="39873EC3"/>
    <w:rsid w:val="39893797"/>
    <w:rsid w:val="39897C3B"/>
    <w:rsid w:val="398B5761"/>
    <w:rsid w:val="398D4C8F"/>
    <w:rsid w:val="398E0DAD"/>
    <w:rsid w:val="39904B26"/>
    <w:rsid w:val="39916AF0"/>
    <w:rsid w:val="39927671"/>
    <w:rsid w:val="39930ABA"/>
    <w:rsid w:val="39974106"/>
    <w:rsid w:val="399860D0"/>
    <w:rsid w:val="399A09D4"/>
    <w:rsid w:val="399A3BF6"/>
    <w:rsid w:val="399C171C"/>
    <w:rsid w:val="399D36E6"/>
    <w:rsid w:val="399F120C"/>
    <w:rsid w:val="39A14F85"/>
    <w:rsid w:val="39A20CFD"/>
    <w:rsid w:val="39A46823"/>
    <w:rsid w:val="39A607ED"/>
    <w:rsid w:val="39A700C1"/>
    <w:rsid w:val="39A71E6F"/>
    <w:rsid w:val="39A93E39"/>
    <w:rsid w:val="39A95BE7"/>
    <w:rsid w:val="39AC56D7"/>
    <w:rsid w:val="39AD1B7B"/>
    <w:rsid w:val="39AD3929"/>
    <w:rsid w:val="39AD4279"/>
    <w:rsid w:val="39B114B9"/>
    <w:rsid w:val="39B12CEE"/>
    <w:rsid w:val="39B417A9"/>
    <w:rsid w:val="39B527DE"/>
    <w:rsid w:val="39B5458C"/>
    <w:rsid w:val="39B822CE"/>
    <w:rsid w:val="39B8407C"/>
    <w:rsid w:val="39B90520"/>
    <w:rsid w:val="39BA1BA2"/>
    <w:rsid w:val="39BA4298"/>
    <w:rsid w:val="39BA7DF4"/>
    <w:rsid w:val="39BC3B6C"/>
    <w:rsid w:val="39BD1693"/>
    <w:rsid w:val="39BD78E5"/>
    <w:rsid w:val="39BF18AF"/>
    <w:rsid w:val="39BF365D"/>
    <w:rsid w:val="39C12F31"/>
    <w:rsid w:val="39C24EFB"/>
    <w:rsid w:val="39C26CA9"/>
    <w:rsid w:val="39C3314D"/>
    <w:rsid w:val="39C42A21"/>
    <w:rsid w:val="39C742BF"/>
    <w:rsid w:val="39C90037"/>
    <w:rsid w:val="39C944DB"/>
    <w:rsid w:val="39C96289"/>
    <w:rsid w:val="39CD2122"/>
    <w:rsid w:val="39CD5D7A"/>
    <w:rsid w:val="39CD7B28"/>
    <w:rsid w:val="39CE1AF2"/>
    <w:rsid w:val="39D07618"/>
    <w:rsid w:val="39D23390"/>
    <w:rsid w:val="39D569DC"/>
    <w:rsid w:val="39DA2245"/>
    <w:rsid w:val="39DF3CFF"/>
    <w:rsid w:val="39E210F9"/>
    <w:rsid w:val="39E3734B"/>
    <w:rsid w:val="39E52F7A"/>
    <w:rsid w:val="39E61839"/>
    <w:rsid w:val="39E76710"/>
    <w:rsid w:val="39E82BB3"/>
    <w:rsid w:val="39EA164A"/>
    <w:rsid w:val="39EB26A4"/>
    <w:rsid w:val="39EE4BDF"/>
    <w:rsid w:val="39F01A68"/>
    <w:rsid w:val="39F23A32"/>
    <w:rsid w:val="39F2758E"/>
    <w:rsid w:val="39F74BA5"/>
    <w:rsid w:val="39F94DC1"/>
    <w:rsid w:val="39FA28E7"/>
    <w:rsid w:val="39FC5695"/>
    <w:rsid w:val="39FC6630"/>
    <w:rsid w:val="39FC665F"/>
    <w:rsid w:val="39FD7AC0"/>
    <w:rsid w:val="39FE0F50"/>
    <w:rsid w:val="39FE4185"/>
    <w:rsid w:val="39FF1CAB"/>
    <w:rsid w:val="3A006D8E"/>
    <w:rsid w:val="3A033549"/>
    <w:rsid w:val="3A045513"/>
    <w:rsid w:val="3A06303A"/>
    <w:rsid w:val="3A064DE8"/>
    <w:rsid w:val="3A084BD3"/>
    <w:rsid w:val="3A0A0D7C"/>
    <w:rsid w:val="3A0D43C8"/>
    <w:rsid w:val="3A0D6176"/>
    <w:rsid w:val="3A10210A"/>
    <w:rsid w:val="3A105C66"/>
    <w:rsid w:val="3A1219DE"/>
    <w:rsid w:val="3A127C30"/>
    <w:rsid w:val="3A137505"/>
    <w:rsid w:val="3A190FBF"/>
    <w:rsid w:val="3A1B530F"/>
    <w:rsid w:val="3A1C0AAF"/>
    <w:rsid w:val="3A1C460B"/>
    <w:rsid w:val="3A1C73C2"/>
    <w:rsid w:val="3A1F40FB"/>
    <w:rsid w:val="3A1F5EA9"/>
    <w:rsid w:val="3A202E5A"/>
    <w:rsid w:val="3A213691"/>
    <w:rsid w:val="3A2160C5"/>
    <w:rsid w:val="3A217E73"/>
    <w:rsid w:val="3A241712"/>
    <w:rsid w:val="3A255BB6"/>
    <w:rsid w:val="3A2636DC"/>
    <w:rsid w:val="3A282FB0"/>
    <w:rsid w:val="3A296D28"/>
    <w:rsid w:val="3A2A31CC"/>
    <w:rsid w:val="3A2C2B3E"/>
    <w:rsid w:val="3A2D6818"/>
    <w:rsid w:val="3A2E430D"/>
    <w:rsid w:val="3A2F2590"/>
    <w:rsid w:val="3A30455A"/>
    <w:rsid w:val="3A323E2F"/>
    <w:rsid w:val="3A331955"/>
    <w:rsid w:val="3A340E32"/>
    <w:rsid w:val="3A347BA7"/>
    <w:rsid w:val="3A35391F"/>
    <w:rsid w:val="3A361B71"/>
    <w:rsid w:val="3A3651E5"/>
    <w:rsid w:val="3A3A2CE3"/>
    <w:rsid w:val="3A3A7F02"/>
    <w:rsid w:val="3A3C4CAD"/>
    <w:rsid w:val="3A40479E"/>
    <w:rsid w:val="3A410516"/>
    <w:rsid w:val="3A4138D4"/>
    <w:rsid w:val="3A43603C"/>
    <w:rsid w:val="3A442255"/>
    <w:rsid w:val="3A443B62"/>
    <w:rsid w:val="3A465B2C"/>
    <w:rsid w:val="3A4A561C"/>
    <w:rsid w:val="3A4B20C9"/>
    <w:rsid w:val="3A4B4EF0"/>
    <w:rsid w:val="3A4B6C9E"/>
    <w:rsid w:val="3A4D2A17"/>
    <w:rsid w:val="3A4D6EBA"/>
    <w:rsid w:val="3A500759"/>
    <w:rsid w:val="3A501F38"/>
    <w:rsid w:val="3A502507"/>
    <w:rsid w:val="3A5169AB"/>
    <w:rsid w:val="3A541FF7"/>
    <w:rsid w:val="3A555D6F"/>
    <w:rsid w:val="3A557B1D"/>
    <w:rsid w:val="3A56234B"/>
    <w:rsid w:val="3A575643"/>
    <w:rsid w:val="3A575AF9"/>
    <w:rsid w:val="3A59760D"/>
    <w:rsid w:val="3A5A5133"/>
    <w:rsid w:val="3A5B15D7"/>
    <w:rsid w:val="3A5B3385"/>
    <w:rsid w:val="3A5C534F"/>
    <w:rsid w:val="3A5C5A79"/>
    <w:rsid w:val="3A614714"/>
    <w:rsid w:val="3A663AD8"/>
    <w:rsid w:val="3A68164F"/>
    <w:rsid w:val="3A6A181A"/>
    <w:rsid w:val="3A6A3F6F"/>
    <w:rsid w:val="3A6D1460"/>
    <w:rsid w:val="3A706705"/>
    <w:rsid w:val="3A711271"/>
    <w:rsid w:val="3A712BA9"/>
    <w:rsid w:val="3A72247D"/>
    <w:rsid w:val="3A742699"/>
    <w:rsid w:val="3A744481"/>
    <w:rsid w:val="3A75078D"/>
    <w:rsid w:val="3A777CB4"/>
    <w:rsid w:val="3A786573"/>
    <w:rsid w:val="3A79380C"/>
    <w:rsid w:val="3A797CAF"/>
    <w:rsid w:val="3A7A7584"/>
    <w:rsid w:val="3A7B57D6"/>
    <w:rsid w:val="3A7C154E"/>
    <w:rsid w:val="3A7C32FC"/>
    <w:rsid w:val="3A802DEC"/>
    <w:rsid w:val="3A804B9A"/>
    <w:rsid w:val="3A81766A"/>
    <w:rsid w:val="3A830B2E"/>
    <w:rsid w:val="3A850402"/>
    <w:rsid w:val="3A874BD8"/>
    <w:rsid w:val="3A880C39"/>
    <w:rsid w:val="3A891C39"/>
    <w:rsid w:val="3A8A77C7"/>
    <w:rsid w:val="3A8C7BEF"/>
    <w:rsid w:val="3A8D375B"/>
    <w:rsid w:val="3A8D5509"/>
    <w:rsid w:val="3A8F74D3"/>
    <w:rsid w:val="3A906246"/>
    <w:rsid w:val="3A9073CB"/>
    <w:rsid w:val="3A916DA7"/>
    <w:rsid w:val="3A970136"/>
    <w:rsid w:val="3A976388"/>
    <w:rsid w:val="3A986D2C"/>
    <w:rsid w:val="3A992100"/>
    <w:rsid w:val="3A9B5E78"/>
    <w:rsid w:val="3A9B7C26"/>
    <w:rsid w:val="3AA0348E"/>
    <w:rsid w:val="3AA06FEA"/>
    <w:rsid w:val="3AA12D62"/>
    <w:rsid w:val="3AA16C0F"/>
    <w:rsid w:val="3AA52853"/>
    <w:rsid w:val="3AA54601"/>
    <w:rsid w:val="3AA82343"/>
    <w:rsid w:val="3AAA1C17"/>
    <w:rsid w:val="3AAC1E33"/>
    <w:rsid w:val="3AAD14C4"/>
    <w:rsid w:val="3AAD1707"/>
    <w:rsid w:val="3AAD5BAB"/>
    <w:rsid w:val="3AAD7959"/>
    <w:rsid w:val="3AAE7735"/>
    <w:rsid w:val="3AAF36D1"/>
    <w:rsid w:val="3AB02FA5"/>
    <w:rsid w:val="3AB24F6F"/>
    <w:rsid w:val="3AB31AA7"/>
    <w:rsid w:val="3AB331C1"/>
    <w:rsid w:val="3AB42A96"/>
    <w:rsid w:val="3AB45085"/>
    <w:rsid w:val="3AB6680E"/>
    <w:rsid w:val="3AB94550"/>
    <w:rsid w:val="3ABC194A"/>
    <w:rsid w:val="3ABC4F58"/>
    <w:rsid w:val="3ABD5DEE"/>
    <w:rsid w:val="3ABE1B66"/>
    <w:rsid w:val="3ABE3914"/>
    <w:rsid w:val="3ABF2198"/>
    <w:rsid w:val="3AC32CD9"/>
    <w:rsid w:val="3AC336EA"/>
    <w:rsid w:val="3AC56A51"/>
    <w:rsid w:val="3AC86541"/>
    <w:rsid w:val="3ACA09EC"/>
    <w:rsid w:val="3ACC4283"/>
    <w:rsid w:val="3ACC6031"/>
    <w:rsid w:val="3AD1189A"/>
    <w:rsid w:val="3AD273C0"/>
    <w:rsid w:val="3AD35612"/>
    <w:rsid w:val="3AD62A0C"/>
    <w:rsid w:val="3AD71050"/>
    <w:rsid w:val="3AD818AF"/>
    <w:rsid w:val="3AD95521"/>
    <w:rsid w:val="3ADA3168"/>
    <w:rsid w:val="3ADB379F"/>
    <w:rsid w:val="3ADB6274"/>
    <w:rsid w:val="3ADC3D9A"/>
    <w:rsid w:val="3ADD023E"/>
    <w:rsid w:val="3ADE3FB6"/>
    <w:rsid w:val="3AE0388B"/>
    <w:rsid w:val="3AE07D2F"/>
    <w:rsid w:val="3AE113B1"/>
    <w:rsid w:val="3AE3337B"/>
    <w:rsid w:val="3AE35129"/>
    <w:rsid w:val="3AE50EA1"/>
    <w:rsid w:val="3AE570F3"/>
    <w:rsid w:val="3AEA64B7"/>
    <w:rsid w:val="3AEF1D20"/>
    <w:rsid w:val="3AEF3ACE"/>
    <w:rsid w:val="3AEF66A6"/>
    <w:rsid w:val="3AF15A98"/>
    <w:rsid w:val="3AF17CC7"/>
    <w:rsid w:val="3AF37A62"/>
    <w:rsid w:val="3AF50AFC"/>
    <w:rsid w:val="3AF9494C"/>
    <w:rsid w:val="3AFB2473"/>
    <w:rsid w:val="3AFC5CDD"/>
    <w:rsid w:val="3AFD61EB"/>
    <w:rsid w:val="3AFE1F63"/>
    <w:rsid w:val="3AFF18AD"/>
    <w:rsid w:val="3AFF6407"/>
    <w:rsid w:val="3B00217F"/>
    <w:rsid w:val="3B005CDB"/>
    <w:rsid w:val="3B00734E"/>
    <w:rsid w:val="3B021A53"/>
    <w:rsid w:val="3B023801"/>
    <w:rsid w:val="3B027CA5"/>
    <w:rsid w:val="3B034854"/>
    <w:rsid w:val="3B077069"/>
    <w:rsid w:val="3B077EC3"/>
    <w:rsid w:val="3B0932AE"/>
    <w:rsid w:val="3B0A4DAB"/>
    <w:rsid w:val="3B0A6B5A"/>
    <w:rsid w:val="3B0D3370"/>
    <w:rsid w:val="3B11613A"/>
    <w:rsid w:val="3B117EE8"/>
    <w:rsid w:val="3B163750"/>
    <w:rsid w:val="3B1654FE"/>
    <w:rsid w:val="3B180483"/>
    <w:rsid w:val="3B196D9D"/>
    <w:rsid w:val="3B1A3241"/>
    <w:rsid w:val="3B1E43B3"/>
    <w:rsid w:val="3B20012B"/>
    <w:rsid w:val="3B2220F5"/>
    <w:rsid w:val="3B223EA3"/>
    <w:rsid w:val="3B2349B7"/>
    <w:rsid w:val="3B246A26"/>
    <w:rsid w:val="3B253993"/>
    <w:rsid w:val="3B261813"/>
    <w:rsid w:val="3B2A1615"/>
    <w:rsid w:val="3B2A2D58"/>
    <w:rsid w:val="3B2C2F74"/>
    <w:rsid w:val="3B2F036E"/>
    <w:rsid w:val="3B331C0C"/>
    <w:rsid w:val="3B34008A"/>
    <w:rsid w:val="3B365BA1"/>
    <w:rsid w:val="3B374E9C"/>
    <w:rsid w:val="3B3836C7"/>
    <w:rsid w:val="3B385475"/>
    <w:rsid w:val="3B3B6D13"/>
    <w:rsid w:val="3B3D0CDD"/>
    <w:rsid w:val="3B3D6F2F"/>
    <w:rsid w:val="3B3E6803"/>
    <w:rsid w:val="3B3F2CA7"/>
    <w:rsid w:val="3B457B92"/>
    <w:rsid w:val="3B463501"/>
    <w:rsid w:val="3B471B5C"/>
    <w:rsid w:val="3B47390A"/>
    <w:rsid w:val="3B4756B8"/>
    <w:rsid w:val="3B497682"/>
    <w:rsid w:val="3B4A51A8"/>
    <w:rsid w:val="3B4C0F20"/>
    <w:rsid w:val="3B506C62"/>
    <w:rsid w:val="3B5129DA"/>
    <w:rsid w:val="3B516536"/>
    <w:rsid w:val="3B5322AF"/>
    <w:rsid w:val="3B53405D"/>
    <w:rsid w:val="3B554279"/>
    <w:rsid w:val="3B556027"/>
    <w:rsid w:val="3B566CE4"/>
    <w:rsid w:val="3B567FF1"/>
    <w:rsid w:val="3B585B17"/>
    <w:rsid w:val="3B5953EB"/>
    <w:rsid w:val="3B5A363D"/>
    <w:rsid w:val="3B5B1163"/>
    <w:rsid w:val="3B5C6287"/>
    <w:rsid w:val="3B5D312D"/>
    <w:rsid w:val="3B602C1D"/>
    <w:rsid w:val="3B616CFF"/>
    <w:rsid w:val="3B6224F2"/>
    <w:rsid w:val="3B6259F6"/>
    <w:rsid w:val="3B643EB9"/>
    <w:rsid w:val="3B660234"/>
    <w:rsid w:val="3B667C69"/>
    <w:rsid w:val="3B673FAC"/>
    <w:rsid w:val="3B691AD2"/>
    <w:rsid w:val="3B6B584A"/>
    <w:rsid w:val="3B6C511E"/>
    <w:rsid w:val="3B7010B2"/>
    <w:rsid w:val="3B714E2B"/>
    <w:rsid w:val="3B72794D"/>
    <w:rsid w:val="3B732951"/>
    <w:rsid w:val="3B742225"/>
    <w:rsid w:val="3B74226D"/>
    <w:rsid w:val="3B7566C9"/>
    <w:rsid w:val="3B77232F"/>
    <w:rsid w:val="3B781D15"/>
    <w:rsid w:val="3B7A783B"/>
    <w:rsid w:val="3B7B1805"/>
    <w:rsid w:val="3B7D37CF"/>
    <w:rsid w:val="3B7D732B"/>
    <w:rsid w:val="3B824942"/>
    <w:rsid w:val="3B854432"/>
    <w:rsid w:val="3B8706E3"/>
    <w:rsid w:val="3B871F58"/>
    <w:rsid w:val="3B875765"/>
    <w:rsid w:val="3B893F22"/>
    <w:rsid w:val="3B895CD0"/>
    <w:rsid w:val="3B8B1A48"/>
    <w:rsid w:val="3B8B7C9A"/>
    <w:rsid w:val="3B8C756F"/>
    <w:rsid w:val="3B8E778B"/>
    <w:rsid w:val="3B8F2DF1"/>
    <w:rsid w:val="3B8F6E75"/>
    <w:rsid w:val="3B914B85"/>
    <w:rsid w:val="3B934DA1"/>
    <w:rsid w:val="3B941857"/>
    <w:rsid w:val="3B9528C7"/>
    <w:rsid w:val="3B9603ED"/>
    <w:rsid w:val="3B974891"/>
    <w:rsid w:val="3B976654"/>
    <w:rsid w:val="3B9B7FE9"/>
    <w:rsid w:val="3B9D5C20"/>
    <w:rsid w:val="3B9D79CE"/>
    <w:rsid w:val="3B9F72A2"/>
    <w:rsid w:val="3BA0301A"/>
    <w:rsid w:val="3BA23236"/>
    <w:rsid w:val="3BA252EB"/>
    <w:rsid w:val="3BA40D5C"/>
    <w:rsid w:val="3BA4134C"/>
    <w:rsid w:val="3BA448B8"/>
    <w:rsid w:val="3BA725FA"/>
    <w:rsid w:val="3BA743A8"/>
    <w:rsid w:val="3BAC7C11"/>
    <w:rsid w:val="3BAF1030"/>
    <w:rsid w:val="3BB05953"/>
    <w:rsid w:val="3BB10D7F"/>
    <w:rsid w:val="3BB15227"/>
    <w:rsid w:val="3BB32D4D"/>
    <w:rsid w:val="3BB54D17"/>
    <w:rsid w:val="3BB70A8F"/>
    <w:rsid w:val="3BBA0580"/>
    <w:rsid w:val="3BBD1EF3"/>
    <w:rsid w:val="3BBD3BCC"/>
    <w:rsid w:val="3BC01EFC"/>
    <w:rsid w:val="3BC136BC"/>
    <w:rsid w:val="3BC1546A"/>
    <w:rsid w:val="3BC44F5A"/>
    <w:rsid w:val="3BC60CD2"/>
    <w:rsid w:val="3BC66F24"/>
    <w:rsid w:val="3BC74A4B"/>
    <w:rsid w:val="3BC92571"/>
    <w:rsid w:val="3BCA786A"/>
    <w:rsid w:val="3BCC3E0F"/>
    <w:rsid w:val="3BCE5DD9"/>
    <w:rsid w:val="3BD31E2F"/>
    <w:rsid w:val="3BD333EF"/>
    <w:rsid w:val="3BD827B4"/>
    <w:rsid w:val="3BDA477E"/>
    <w:rsid w:val="3BDA652C"/>
    <w:rsid w:val="3BDB4052"/>
    <w:rsid w:val="3BE13D5E"/>
    <w:rsid w:val="3BE15B0C"/>
    <w:rsid w:val="3BE1671C"/>
    <w:rsid w:val="3BE178BA"/>
    <w:rsid w:val="3BE23632"/>
    <w:rsid w:val="3BE455FD"/>
    <w:rsid w:val="3BE525AB"/>
    <w:rsid w:val="3BE5505D"/>
    <w:rsid w:val="3BE949C1"/>
    <w:rsid w:val="3BEB0739"/>
    <w:rsid w:val="3BEB698B"/>
    <w:rsid w:val="3BEC625F"/>
    <w:rsid w:val="3BEE1FD7"/>
    <w:rsid w:val="3BF07AFD"/>
    <w:rsid w:val="3BF15831"/>
    <w:rsid w:val="3BF27D19"/>
    <w:rsid w:val="3BF910A8"/>
    <w:rsid w:val="3BFA097C"/>
    <w:rsid w:val="3BFA4E20"/>
    <w:rsid w:val="3BFD221A"/>
    <w:rsid w:val="3BFE1F56"/>
    <w:rsid w:val="3C011D0B"/>
    <w:rsid w:val="3C017F5D"/>
    <w:rsid w:val="3C033CD5"/>
    <w:rsid w:val="3C047A4D"/>
    <w:rsid w:val="3C096E11"/>
    <w:rsid w:val="3C0B3A4A"/>
    <w:rsid w:val="3C0D6901"/>
    <w:rsid w:val="3C0E2679"/>
    <w:rsid w:val="3C0E4427"/>
    <w:rsid w:val="3C0E61D6"/>
    <w:rsid w:val="3C105946"/>
    <w:rsid w:val="3C123F18"/>
    <w:rsid w:val="3C153A08"/>
    <w:rsid w:val="3C16166D"/>
    <w:rsid w:val="3C1852A6"/>
    <w:rsid w:val="3C1A101E"/>
    <w:rsid w:val="3C1A69AE"/>
    <w:rsid w:val="3C1A7270"/>
    <w:rsid w:val="3C1C08F2"/>
    <w:rsid w:val="3C1C4D96"/>
    <w:rsid w:val="3C1D466B"/>
    <w:rsid w:val="3C1D696F"/>
    <w:rsid w:val="3C1E0B0E"/>
    <w:rsid w:val="3C1F4887"/>
    <w:rsid w:val="3C2123AD"/>
    <w:rsid w:val="3C213BAF"/>
    <w:rsid w:val="3C237ED3"/>
    <w:rsid w:val="3C243C4B"/>
    <w:rsid w:val="3C2459F9"/>
    <w:rsid w:val="3C291261"/>
    <w:rsid w:val="3C29300F"/>
    <w:rsid w:val="3C2A63A2"/>
    <w:rsid w:val="3C2B322B"/>
    <w:rsid w:val="3C2D0D52"/>
    <w:rsid w:val="3C2D604D"/>
    <w:rsid w:val="3C2D6FA3"/>
    <w:rsid w:val="3C3025F0"/>
    <w:rsid w:val="3C320116"/>
    <w:rsid w:val="3C3245BA"/>
    <w:rsid w:val="3C335C3C"/>
    <w:rsid w:val="3C3B7327"/>
    <w:rsid w:val="3C3C0F95"/>
    <w:rsid w:val="3C3C71E7"/>
    <w:rsid w:val="3C3C7EA1"/>
    <w:rsid w:val="3C3F0A85"/>
    <w:rsid w:val="3C460065"/>
    <w:rsid w:val="3C461E13"/>
    <w:rsid w:val="3C471448"/>
    <w:rsid w:val="3C48192B"/>
    <w:rsid w:val="3C4A1903"/>
    <w:rsid w:val="3C4C0A09"/>
    <w:rsid w:val="3C4D13F4"/>
    <w:rsid w:val="3C4D31A2"/>
    <w:rsid w:val="3C5017FE"/>
    <w:rsid w:val="3C51154D"/>
    <w:rsid w:val="3C522566"/>
    <w:rsid w:val="3C526A0A"/>
    <w:rsid w:val="3C54160F"/>
    <w:rsid w:val="3C5462DE"/>
    <w:rsid w:val="3C574020"/>
    <w:rsid w:val="3C58684F"/>
    <w:rsid w:val="3C593FF1"/>
    <w:rsid w:val="3C5A766D"/>
    <w:rsid w:val="3C5E715D"/>
    <w:rsid w:val="3C5F6722"/>
    <w:rsid w:val="3C5F759A"/>
    <w:rsid w:val="3C602783"/>
    <w:rsid w:val="3C6504EB"/>
    <w:rsid w:val="3C664263"/>
    <w:rsid w:val="3C681D8A"/>
    <w:rsid w:val="3C6B187A"/>
    <w:rsid w:val="3C6B3628"/>
    <w:rsid w:val="3C6C525A"/>
    <w:rsid w:val="3C6D114E"/>
    <w:rsid w:val="3C6F136A"/>
    <w:rsid w:val="3C6F3118"/>
    <w:rsid w:val="3C720E5A"/>
    <w:rsid w:val="3C7324DC"/>
    <w:rsid w:val="3C746980"/>
    <w:rsid w:val="3C7544A7"/>
    <w:rsid w:val="3C761C60"/>
    <w:rsid w:val="3C77021F"/>
    <w:rsid w:val="3C793F97"/>
    <w:rsid w:val="3C795D45"/>
    <w:rsid w:val="3C797AF3"/>
    <w:rsid w:val="3C7B7D0F"/>
    <w:rsid w:val="3C7C31D6"/>
    <w:rsid w:val="3C7C3A87"/>
    <w:rsid w:val="3C7E313B"/>
    <w:rsid w:val="3C7E77FF"/>
    <w:rsid w:val="3C7F70D3"/>
    <w:rsid w:val="3C805325"/>
    <w:rsid w:val="3C81109D"/>
    <w:rsid w:val="3C814BF9"/>
    <w:rsid w:val="3C834E15"/>
    <w:rsid w:val="3C836BC3"/>
    <w:rsid w:val="3C8666B4"/>
    <w:rsid w:val="3C887370"/>
    <w:rsid w:val="3C8A7F52"/>
    <w:rsid w:val="3C8B3CCA"/>
    <w:rsid w:val="3C8B5A78"/>
    <w:rsid w:val="3C942B7F"/>
    <w:rsid w:val="3C9506A5"/>
    <w:rsid w:val="3C9943D8"/>
    <w:rsid w:val="3C9A5CBB"/>
    <w:rsid w:val="3C9E1C4F"/>
    <w:rsid w:val="3C9E57AB"/>
    <w:rsid w:val="3CA134EE"/>
    <w:rsid w:val="3CA1704A"/>
    <w:rsid w:val="3CA31014"/>
    <w:rsid w:val="3CA37266"/>
    <w:rsid w:val="3CA54D8C"/>
    <w:rsid w:val="3CA64660"/>
    <w:rsid w:val="3CA8662A"/>
    <w:rsid w:val="3CAA05F4"/>
    <w:rsid w:val="3CAA4150"/>
    <w:rsid w:val="3CAD3C40"/>
    <w:rsid w:val="3CAD59EE"/>
    <w:rsid w:val="3CAF5C0A"/>
    <w:rsid w:val="3CB11983"/>
    <w:rsid w:val="3CB2202B"/>
    <w:rsid w:val="3CB274A9"/>
    <w:rsid w:val="3CB55266"/>
    <w:rsid w:val="3CB60D47"/>
    <w:rsid w:val="3CB66F99"/>
    <w:rsid w:val="3CB925E5"/>
    <w:rsid w:val="3CBB45AF"/>
    <w:rsid w:val="3CBC3E83"/>
    <w:rsid w:val="3CBD387C"/>
    <w:rsid w:val="3CBE19AA"/>
    <w:rsid w:val="3CBE5E4E"/>
    <w:rsid w:val="3CBE7BFC"/>
    <w:rsid w:val="3CC1149A"/>
    <w:rsid w:val="3CC176EC"/>
    <w:rsid w:val="3CC203DF"/>
    <w:rsid w:val="3CC316B6"/>
    <w:rsid w:val="3CC35212"/>
    <w:rsid w:val="3CC52D38"/>
    <w:rsid w:val="3CC549E5"/>
    <w:rsid w:val="3CC701F0"/>
    <w:rsid w:val="3CC86CCC"/>
    <w:rsid w:val="3CCA2A44"/>
    <w:rsid w:val="3CCA65A0"/>
    <w:rsid w:val="3CCE23CB"/>
    <w:rsid w:val="3CCF005B"/>
    <w:rsid w:val="3CD016DD"/>
    <w:rsid w:val="3CD15B81"/>
    <w:rsid w:val="3CD1792F"/>
    <w:rsid w:val="3CD17D17"/>
    <w:rsid w:val="3CD236A7"/>
    <w:rsid w:val="3CD32AA5"/>
    <w:rsid w:val="3CD427F4"/>
    <w:rsid w:val="3CD4741F"/>
    <w:rsid w:val="3CD64F45"/>
    <w:rsid w:val="3CD81175"/>
    <w:rsid w:val="3CDB292A"/>
    <w:rsid w:val="3CDC62D4"/>
    <w:rsid w:val="3CDD2778"/>
    <w:rsid w:val="3CDE029E"/>
    <w:rsid w:val="3CDE6477"/>
    <w:rsid w:val="3CE04016"/>
    <w:rsid w:val="3CE21B3C"/>
    <w:rsid w:val="3CE2448D"/>
    <w:rsid w:val="3CE33B06"/>
    <w:rsid w:val="3CE358B4"/>
    <w:rsid w:val="3CE77152"/>
    <w:rsid w:val="3CEA09F1"/>
    <w:rsid w:val="3CEB6517"/>
    <w:rsid w:val="3CEB75EB"/>
    <w:rsid w:val="3CEC2ED7"/>
    <w:rsid w:val="3CEF4259"/>
    <w:rsid w:val="3CF11D7F"/>
    <w:rsid w:val="3CF24274"/>
    <w:rsid w:val="3CF25AF7"/>
    <w:rsid w:val="3CF278A5"/>
    <w:rsid w:val="3CF33D49"/>
    <w:rsid w:val="3CF4720D"/>
    <w:rsid w:val="3CF61143"/>
    <w:rsid w:val="3CF74EBC"/>
    <w:rsid w:val="3CF75B8E"/>
    <w:rsid w:val="3CF90C34"/>
    <w:rsid w:val="3CF950D8"/>
    <w:rsid w:val="3CFB49AC"/>
    <w:rsid w:val="3CFE26EE"/>
    <w:rsid w:val="3CFE449C"/>
    <w:rsid w:val="3D015D3A"/>
    <w:rsid w:val="3D017026"/>
    <w:rsid w:val="3D030443"/>
    <w:rsid w:val="3D05582A"/>
    <w:rsid w:val="3D0715A3"/>
    <w:rsid w:val="3D080C3E"/>
    <w:rsid w:val="3D08531B"/>
    <w:rsid w:val="3D0E0B83"/>
    <w:rsid w:val="3D0F2205"/>
    <w:rsid w:val="3D115F7D"/>
    <w:rsid w:val="3D141F11"/>
    <w:rsid w:val="3D145A6E"/>
    <w:rsid w:val="3D147C87"/>
    <w:rsid w:val="3D152858"/>
    <w:rsid w:val="3D1617E6"/>
    <w:rsid w:val="3D17730C"/>
    <w:rsid w:val="3D18555E"/>
    <w:rsid w:val="3D197528"/>
    <w:rsid w:val="3D1B32A0"/>
    <w:rsid w:val="3D1B4F89"/>
    <w:rsid w:val="3D22462E"/>
    <w:rsid w:val="3D271C45"/>
    <w:rsid w:val="3D2739F3"/>
    <w:rsid w:val="3D2959BD"/>
    <w:rsid w:val="3D2C2DB7"/>
    <w:rsid w:val="3D324146"/>
    <w:rsid w:val="3D3462AF"/>
    <w:rsid w:val="3D347EBE"/>
    <w:rsid w:val="3D350701"/>
    <w:rsid w:val="3D361E88"/>
    <w:rsid w:val="3D363C36"/>
    <w:rsid w:val="3D393726"/>
    <w:rsid w:val="3D3B124C"/>
    <w:rsid w:val="3D3B56F0"/>
    <w:rsid w:val="3D3B749E"/>
    <w:rsid w:val="3D3C7F39"/>
    <w:rsid w:val="3D3D4FC4"/>
    <w:rsid w:val="3D3D6D72"/>
    <w:rsid w:val="3D3D6E92"/>
    <w:rsid w:val="3D3E0D3C"/>
    <w:rsid w:val="3D42082D"/>
    <w:rsid w:val="3D424389"/>
    <w:rsid w:val="3D432D04"/>
    <w:rsid w:val="3D436353"/>
    <w:rsid w:val="3D440F09"/>
    <w:rsid w:val="3D45031D"/>
    <w:rsid w:val="3D4504A0"/>
    <w:rsid w:val="3D453E79"/>
    <w:rsid w:val="3D4A148F"/>
    <w:rsid w:val="3D4A5933"/>
    <w:rsid w:val="3D4C3459"/>
    <w:rsid w:val="3D4D0CA1"/>
    <w:rsid w:val="3D4D2D2E"/>
    <w:rsid w:val="3D4E5423"/>
    <w:rsid w:val="3D504CB9"/>
    <w:rsid w:val="3D510A70"/>
    <w:rsid w:val="3D5347E8"/>
    <w:rsid w:val="3D5565A9"/>
    <w:rsid w:val="3D5567B2"/>
    <w:rsid w:val="3D580050"/>
    <w:rsid w:val="3D583BAC"/>
    <w:rsid w:val="3D5B241B"/>
    <w:rsid w:val="3D5B3B5C"/>
    <w:rsid w:val="3D5F13DF"/>
    <w:rsid w:val="3D604E89"/>
    <w:rsid w:val="3D605157"/>
    <w:rsid w:val="3D606F05"/>
    <w:rsid w:val="3D61628D"/>
    <w:rsid w:val="3D63193E"/>
    <w:rsid w:val="3D6407A3"/>
    <w:rsid w:val="3D65276D"/>
    <w:rsid w:val="3D65451B"/>
    <w:rsid w:val="3D670293"/>
    <w:rsid w:val="3D6709BE"/>
    <w:rsid w:val="3D672041"/>
    <w:rsid w:val="3D673DEF"/>
    <w:rsid w:val="3D6764E5"/>
    <w:rsid w:val="3D687B67"/>
    <w:rsid w:val="3D6975F0"/>
    <w:rsid w:val="3D6A1B31"/>
    <w:rsid w:val="3D6C7658"/>
    <w:rsid w:val="3D6D517E"/>
    <w:rsid w:val="3D6E33D0"/>
    <w:rsid w:val="3D6E41A1"/>
    <w:rsid w:val="3D6F0EF6"/>
    <w:rsid w:val="3D733273"/>
    <w:rsid w:val="3D767023"/>
    <w:rsid w:val="3D785FFC"/>
    <w:rsid w:val="3D791D75"/>
    <w:rsid w:val="3D7A7FC6"/>
    <w:rsid w:val="3D7B789B"/>
    <w:rsid w:val="3D7D3613"/>
    <w:rsid w:val="3D7E738B"/>
    <w:rsid w:val="3D803103"/>
    <w:rsid w:val="3D8175A7"/>
    <w:rsid w:val="3D8250CD"/>
    <w:rsid w:val="3D8255C6"/>
    <w:rsid w:val="3D8431C0"/>
    <w:rsid w:val="3D8441F8"/>
    <w:rsid w:val="3D8449A1"/>
    <w:rsid w:val="3D8734BB"/>
    <w:rsid w:val="3D874491"/>
    <w:rsid w:val="3D89020A"/>
    <w:rsid w:val="3D891FB8"/>
    <w:rsid w:val="3D8C1AA8"/>
    <w:rsid w:val="3D8C7CFA"/>
    <w:rsid w:val="3D912224"/>
    <w:rsid w:val="3D913562"/>
    <w:rsid w:val="3D915310"/>
    <w:rsid w:val="3D94095C"/>
    <w:rsid w:val="3D954E00"/>
    <w:rsid w:val="3D960B78"/>
    <w:rsid w:val="3D976D74"/>
    <w:rsid w:val="3D986795"/>
    <w:rsid w:val="3D9A11D4"/>
    <w:rsid w:val="3D9B1CEB"/>
    <w:rsid w:val="3D9B7F3D"/>
    <w:rsid w:val="3D9C247F"/>
    <w:rsid w:val="3D9E4D9F"/>
    <w:rsid w:val="3D9F7A2D"/>
    <w:rsid w:val="3DA037A5"/>
    <w:rsid w:val="3DA16D89"/>
    <w:rsid w:val="3DA212CB"/>
    <w:rsid w:val="3DA2751D"/>
    <w:rsid w:val="3DA27781"/>
    <w:rsid w:val="3DA364BE"/>
    <w:rsid w:val="3DA43295"/>
    <w:rsid w:val="3DA60DBB"/>
    <w:rsid w:val="3DA6700D"/>
    <w:rsid w:val="3DA768E2"/>
    <w:rsid w:val="3DA94408"/>
    <w:rsid w:val="3DAE1A1E"/>
    <w:rsid w:val="3DB1150E"/>
    <w:rsid w:val="3DB334D8"/>
    <w:rsid w:val="3DB35286"/>
    <w:rsid w:val="3DB37034"/>
    <w:rsid w:val="3DB46FC5"/>
    <w:rsid w:val="3DB64D77"/>
    <w:rsid w:val="3DB66B25"/>
    <w:rsid w:val="3DB8289D"/>
    <w:rsid w:val="3DBA4867"/>
    <w:rsid w:val="3DBB238D"/>
    <w:rsid w:val="3DBB5757"/>
    <w:rsid w:val="3DBE2C48"/>
    <w:rsid w:val="3DC22A59"/>
    <w:rsid w:val="3DC2371B"/>
    <w:rsid w:val="3DC254CA"/>
    <w:rsid w:val="3DC54FBA"/>
    <w:rsid w:val="3DC72AE0"/>
    <w:rsid w:val="3DC7543B"/>
    <w:rsid w:val="3DC76F84"/>
    <w:rsid w:val="3DC92CFC"/>
    <w:rsid w:val="3DC96858"/>
    <w:rsid w:val="3DCB0822"/>
    <w:rsid w:val="3DCB25D0"/>
    <w:rsid w:val="3DD07BE6"/>
    <w:rsid w:val="3DD11BB1"/>
    <w:rsid w:val="3DD1570D"/>
    <w:rsid w:val="3DD27E02"/>
    <w:rsid w:val="3DD516A1"/>
    <w:rsid w:val="3DD5344F"/>
    <w:rsid w:val="3DD60F75"/>
    <w:rsid w:val="3DD671C7"/>
    <w:rsid w:val="3DD80F91"/>
    <w:rsid w:val="3DD82F3F"/>
    <w:rsid w:val="3DD84CED"/>
    <w:rsid w:val="3DDA2813"/>
    <w:rsid w:val="3DDD0555"/>
    <w:rsid w:val="3DDF42CD"/>
    <w:rsid w:val="3DE03BA2"/>
    <w:rsid w:val="3DE041CB"/>
    <w:rsid w:val="3DE10BB3"/>
    <w:rsid w:val="3DE73182"/>
    <w:rsid w:val="3DE74F30"/>
    <w:rsid w:val="3DE847F6"/>
    <w:rsid w:val="3DE90CA8"/>
    <w:rsid w:val="3DE9514C"/>
    <w:rsid w:val="3DEB0EC4"/>
    <w:rsid w:val="3DEB2C72"/>
    <w:rsid w:val="3DEB4A20"/>
    <w:rsid w:val="3DEC2546"/>
    <w:rsid w:val="3DED69EA"/>
    <w:rsid w:val="3DEE62BF"/>
    <w:rsid w:val="3DF31B27"/>
    <w:rsid w:val="3DF5589F"/>
    <w:rsid w:val="3DF5764D"/>
    <w:rsid w:val="3DF80EEB"/>
    <w:rsid w:val="3DFB09DB"/>
    <w:rsid w:val="3DFC4E7F"/>
    <w:rsid w:val="3DFC6C2D"/>
    <w:rsid w:val="3DFD4754"/>
    <w:rsid w:val="3DFD6502"/>
    <w:rsid w:val="3DFF04CC"/>
    <w:rsid w:val="3E015FF2"/>
    <w:rsid w:val="3E021D6A"/>
    <w:rsid w:val="3E043D34"/>
    <w:rsid w:val="3E047890"/>
    <w:rsid w:val="3E057FAE"/>
    <w:rsid w:val="3E077380"/>
    <w:rsid w:val="3E0A124F"/>
    <w:rsid w:val="3E0B0C1F"/>
    <w:rsid w:val="3E0B6E71"/>
    <w:rsid w:val="3E0C4997"/>
    <w:rsid w:val="3E0D48F6"/>
    <w:rsid w:val="3E1201FF"/>
    <w:rsid w:val="3E13220D"/>
    <w:rsid w:val="3E151A9D"/>
    <w:rsid w:val="3E155F41"/>
    <w:rsid w:val="3E157CEF"/>
    <w:rsid w:val="3E1675C3"/>
    <w:rsid w:val="3E173A67"/>
    <w:rsid w:val="3E1868B4"/>
    <w:rsid w:val="3E1877DF"/>
    <w:rsid w:val="3E1C2E2C"/>
    <w:rsid w:val="3E1C72D0"/>
    <w:rsid w:val="3E1D2CF3"/>
    <w:rsid w:val="3E203475"/>
    <w:rsid w:val="3E2148E6"/>
    <w:rsid w:val="3E216694"/>
    <w:rsid w:val="3E2717D1"/>
    <w:rsid w:val="3E286C4C"/>
    <w:rsid w:val="3E2C6DE7"/>
    <w:rsid w:val="3E2E0DB1"/>
    <w:rsid w:val="3E3143FD"/>
    <w:rsid w:val="3E330175"/>
    <w:rsid w:val="3E3444BC"/>
    <w:rsid w:val="3E371A14"/>
    <w:rsid w:val="3E377251"/>
    <w:rsid w:val="3E3A6BED"/>
    <w:rsid w:val="3E3C34CE"/>
    <w:rsid w:val="3E3F2FBE"/>
    <w:rsid w:val="3E410AE4"/>
    <w:rsid w:val="3E42664B"/>
    <w:rsid w:val="3E437F50"/>
    <w:rsid w:val="3E4413E0"/>
    <w:rsid w:val="3E453D00"/>
    <w:rsid w:val="3E46434D"/>
    <w:rsid w:val="3E467169"/>
    <w:rsid w:val="3E48034E"/>
    <w:rsid w:val="3E483C21"/>
    <w:rsid w:val="3E49257C"/>
    <w:rsid w:val="3E495BEB"/>
    <w:rsid w:val="3E497999"/>
    <w:rsid w:val="3E4C2743"/>
    <w:rsid w:val="3E4E4FAF"/>
    <w:rsid w:val="3E4F1453"/>
    <w:rsid w:val="3E506F79"/>
    <w:rsid w:val="3E530817"/>
    <w:rsid w:val="3E5325C6"/>
    <w:rsid w:val="3E546A69"/>
    <w:rsid w:val="3E547794"/>
    <w:rsid w:val="3E592176"/>
    <w:rsid w:val="3E594D47"/>
    <w:rsid w:val="3E5A3954"/>
    <w:rsid w:val="3E5A7334"/>
    <w:rsid w:val="3E5D6110"/>
    <w:rsid w:val="3E66054B"/>
    <w:rsid w:val="3E6842C3"/>
    <w:rsid w:val="3E686071"/>
    <w:rsid w:val="3E6C5B08"/>
    <w:rsid w:val="3E6E73FF"/>
    <w:rsid w:val="3E6F5651"/>
    <w:rsid w:val="3E7003FD"/>
    <w:rsid w:val="3E704F26"/>
    <w:rsid w:val="3E731CA5"/>
    <w:rsid w:val="3E772758"/>
    <w:rsid w:val="3E772B2E"/>
    <w:rsid w:val="3E774506"/>
    <w:rsid w:val="3E7A3FF6"/>
    <w:rsid w:val="3E7B5D6B"/>
    <w:rsid w:val="3E7C38CA"/>
    <w:rsid w:val="3E7E3AE6"/>
    <w:rsid w:val="3E7F562E"/>
    <w:rsid w:val="3E8135D7"/>
    <w:rsid w:val="3E815385"/>
    <w:rsid w:val="3E817133"/>
    <w:rsid w:val="3E843E66"/>
    <w:rsid w:val="3E846C23"/>
    <w:rsid w:val="3E886713"/>
    <w:rsid w:val="3E894239"/>
    <w:rsid w:val="3E8C6495"/>
    <w:rsid w:val="3E8D1F7B"/>
    <w:rsid w:val="3E8D5AD7"/>
    <w:rsid w:val="3E8F51FE"/>
    <w:rsid w:val="3E90381A"/>
    <w:rsid w:val="3E9055C8"/>
    <w:rsid w:val="3E907559"/>
    <w:rsid w:val="3E921340"/>
    <w:rsid w:val="3E926F87"/>
    <w:rsid w:val="3E94330A"/>
    <w:rsid w:val="3E946368"/>
    <w:rsid w:val="3E946E66"/>
    <w:rsid w:val="3E950C88"/>
    <w:rsid w:val="3E976956"/>
    <w:rsid w:val="3E9A59DE"/>
    <w:rsid w:val="3E9D62F2"/>
    <w:rsid w:val="3E9E7CE5"/>
    <w:rsid w:val="3E9F580B"/>
    <w:rsid w:val="3EA01CAF"/>
    <w:rsid w:val="3EA13331"/>
    <w:rsid w:val="3EA177D5"/>
    <w:rsid w:val="3EA3354D"/>
    <w:rsid w:val="3EA6303D"/>
    <w:rsid w:val="3EA80B63"/>
    <w:rsid w:val="3EAB2402"/>
    <w:rsid w:val="3EAB33BE"/>
    <w:rsid w:val="3EAB41B0"/>
    <w:rsid w:val="3EAD1CD6"/>
    <w:rsid w:val="3EAD617A"/>
    <w:rsid w:val="3EAE5A4E"/>
    <w:rsid w:val="3EAF1EF2"/>
    <w:rsid w:val="3EAF4836"/>
    <w:rsid w:val="3EB05C6A"/>
    <w:rsid w:val="3EB219E2"/>
    <w:rsid w:val="3EB47508"/>
    <w:rsid w:val="3EB92D70"/>
    <w:rsid w:val="3EBB0897"/>
    <w:rsid w:val="3EBC63BD"/>
    <w:rsid w:val="3EBF7C5B"/>
    <w:rsid w:val="3EC040FF"/>
    <w:rsid w:val="3EC314F9"/>
    <w:rsid w:val="3EC33DFA"/>
    <w:rsid w:val="3EC3774B"/>
    <w:rsid w:val="3EC413AC"/>
    <w:rsid w:val="3EC51715"/>
    <w:rsid w:val="3EC62D97"/>
    <w:rsid w:val="3EC7548D"/>
    <w:rsid w:val="3EC87A72"/>
    <w:rsid w:val="3ECC2AA4"/>
    <w:rsid w:val="3ECD05CA"/>
    <w:rsid w:val="3ECF60F0"/>
    <w:rsid w:val="3ECF7E9E"/>
    <w:rsid w:val="3ED100BA"/>
    <w:rsid w:val="3ED23E32"/>
    <w:rsid w:val="3ED25BE0"/>
    <w:rsid w:val="3ED6747E"/>
    <w:rsid w:val="3ED675AA"/>
    <w:rsid w:val="3ED7217B"/>
    <w:rsid w:val="3ED731F7"/>
    <w:rsid w:val="3ED81ECA"/>
    <w:rsid w:val="3ED90D1D"/>
    <w:rsid w:val="3EDA5F2B"/>
    <w:rsid w:val="3EDE6333"/>
    <w:rsid w:val="3EE020AB"/>
    <w:rsid w:val="3EE14075"/>
    <w:rsid w:val="3EE31B9B"/>
    <w:rsid w:val="3EE41BAE"/>
    <w:rsid w:val="3EE651E8"/>
    <w:rsid w:val="3EE80F60"/>
    <w:rsid w:val="3EE871B2"/>
    <w:rsid w:val="3EEA117C"/>
    <w:rsid w:val="3EEA2F2A"/>
    <w:rsid w:val="3EEA4CD8"/>
    <w:rsid w:val="3EEB27FE"/>
    <w:rsid w:val="3EEC4EF4"/>
    <w:rsid w:val="3EED47C8"/>
    <w:rsid w:val="3EED6576"/>
    <w:rsid w:val="3EF06066"/>
    <w:rsid w:val="3EF1250A"/>
    <w:rsid w:val="3EF75453"/>
    <w:rsid w:val="3EF773F5"/>
    <w:rsid w:val="3EFC4A0B"/>
    <w:rsid w:val="3EFD2755"/>
    <w:rsid w:val="3EFE0783"/>
    <w:rsid w:val="3F0062A9"/>
    <w:rsid w:val="3F0264C5"/>
    <w:rsid w:val="3F03223E"/>
    <w:rsid w:val="3F033FEC"/>
    <w:rsid w:val="3F057D64"/>
    <w:rsid w:val="3F060E16"/>
    <w:rsid w:val="3F06588A"/>
    <w:rsid w:val="3F0A35CC"/>
    <w:rsid w:val="3F1104B7"/>
    <w:rsid w:val="3F12422F"/>
    <w:rsid w:val="3F1334EB"/>
    <w:rsid w:val="3F141D55"/>
    <w:rsid w:val="3F1461F9"/>
    <w:rsid w:val="3F147FA7"/>
    <w:rsid w:val="3F163D1F"/>
    <w:rsid w:val="3F180182"/>
    <w:rsid w:val="3F185CE9"/>
    <w:rsid w:val="3F1B7587"/>
    <w:rsid w:val="3F1D1096"/>
    <w:rsid w:val="3F261A88"/>
    <w:rsid w:val="3F2B709E"/>
    <w:rsid w:val="3F2C130C"/>
    <w:rsid w:val="3F2C1AE6"/>
    <w:rsid w:val="3F2C57D3"/>
    <w:rsid w:val="3F2D1069"/>
    <w:rsid w:val="3F2D2E17"/>
    <w:rsid w:val="3F2D72BA"/>
    <w:rsid w:val="3F2F0234"/>
    <w:rsid w:val="3F32667F"/>
    <w:rsid w:val="3F3348D1"/>
    <w:rsid w:val="3F3423F7"/>
    <w:rsid w:val="3F3643C1"/>
    <w:rsid w:val="3F381EE7"/>
    <w:rsid w:val="3F3917BB"/>
    <w:rsid w:val="3F3E6DD2"/>
    <w:rsid w:val="3F400D9C"/>
    <w:rsid w:val="3F43088C"/>
    <w:rsid w:val="3F4343E8"/>
    <w:rsid w:val="3F47212A"/>
    <w:rsid w:val="3F485EA2"/>
    <w:rsid w:val="3F4940F4"/>
    <w:rsid w:val="3F4C14EF"/>
    <w:rsid w:val="3F4C5993"/>
    <w:rsid w:val="3F4C7741"/>
    <w:rsid w:val="3F4F0FDF"/>
    <w:rsid w:val="3F516B05"/>
    <w:rsid w:val="3F520ACF"/>
    <w:rsid w:val="3F56236D"/>
    <w:rsid w:val="3F5672FF"/>
    <w:rsid w:val="3F577E93"/>
    <w:rsid w:val="3F5860E5"/>
    <w:rsid w:val="3F5900B0"/>
    <w:rsid w:val="3F591E5E"/>
    <w:rsid w:val="3F5B5BD6"/>
    <w:rsid w:val="3F5B7984"/>
    <w:rsid w:val="3F5C3171"/>
    <w:rsid w:val="3F5D4601"/>
    <w:rsid w:val="3F60143E"/>
    <w:rsid w:val="3F626F64"/>
    <w:rsid w:val="3F626FE3"/>
    <w:rsid w:val="3F632CDC"/>
    <w:rsid w:val="3F6363FE"/>
    <w:rsid w:val="3F650802"/>
    <w:rsid w:val="3F6525B0"/>
    <w:rsid w:val="3F6820A1"/>
    <w:rsid w:val="3F6902F3"/>
    <w:rsid w:val="3F6A5E19"/>
    <w:rsid w:val="3F6E5586"/>
    <w:rsid w:val="3F6E5909"/>
    <w:rsid w:val="3F710F55"/>
    <w:rsid w:val="3F713F07"/>
    <w:rsid w:val="3F717907"/>
    <w:rsid w:val="3F732F1F"/>
    <w:rsid w:val="3F746C97"/>
    <w:rsid w:val="3F756B8F"/>
    <w:rsid w:val="3F762A0F"/>
    <w:rsid w:val="3F76656C"/>
    <w:rsid w:val="3F786788"/>
    <w:rsid w:val="3F7B6278"/>
    <w:rsid w:val="3F7C101A"/>
    <w:rsid w:val="3F7D3D9E"/>
    <w:rsid w:val="3F7D5B4C"/>
    <w:rsid w:val="3F7E3672"/>
    <w:rsid w:val="3F7F7B16"/>
    <w:rsid w:val="3F824E8C"/>
    <w:rsid w:val="3F84512C"/>
    <w:rsid w:val="3F852C53"/>
    <w:rsid w:val="3F870779"/>
    <w:rsid w:val="3F8778D8"/>
    <w:rsid w:val="3F882875"/>
    <w:rsid w:val="3F8844F1"/>
    <w:rsid w:val="3F8C5D8F"/>
    <w:rsid w:val="3F917849"/>
    <w:rsid w:val="3F93536F"/>
    <w:rsid w:val="3F93711E"/>
    <w:rsid w:val="3F942E96"/>
    <w:rsid w:val="3F95482B"/>
    <w:rsid w:val="3F982986"/>
    <w:rsid w:val="3F9904AC"/>
    <w:rsid w:val="3F994854"/>
    <w:rsid w:val="3F9A4950"/>
    <w:rsid w:val="3F9C0604"/>
    <w:rsid w:val="3FA0183A"/>
    <w:rsid w:val="3FA05CDE"/>
    <w:rsid w:val="3FA07A8C"/>
    <w:rsid w:val="3FA255B3"/>
    <w:rsid w:val="3FA532F5"/>
    <w:rsid w:val="3FA550A3"/>
    <w:rsid w:val="3FA70E1B"/>
    <w:rsid w:val="3FA7706D"/>
    <w:rsid w:val="3FA847A7"/>
    <w:rsid w:val="3FA94B93"/>
    <w:rsid w:val="3FAA090B"/>
    <w:rsid w:val="3FAB5528"/>
    <w:rsid w:val="3FAC01DF"/>
    <w:rsid w:val="3FAC745B"/>
    <w:rsid w:val="3FAF1A7E"/>
    <w:rsid w:val="3FB05F21"/>
    <w:rsid w:val="3FB11C9A"/>
    <w:rsid w:val="3FB35A12"/>
    <w:rsid w:val="3FB377C0"/>
    <w:rsid w:val="3FB47094"/>
    <w:rsid w:val="3FB53538"/>
    <w:rsid w:val="3FB928FC"/>
    <w:rsid w:val="3FBB675E"/>
    <w:rsid w:val="3FBD419A"/>
    <w:rsid w:val="3FC01EDD"/>
    <w:rsid w:val="3FC1012F"/>
    <w:rsid w:val="3FC21AB0"/>
    <w:rsid w:val="3FC25C55"/>
    <w:rsid w:val="3FC4377B"/>
    <w:rsid w:val="3FC45529"/>
    <w:rsid w:val="3FC512A1"/>
    <w:rsid w:val="3FC574F3"/>
    <w:rsid w:val="3FC714BD"/>
    <w:rsid w:val="3FC92B3F"/>
    <w:rsid w:val="3FC96FE3"/>
    <w:rsid w:val="3FCA3D69"/>
    <w:rsid w:val="3FCA68B7"/>
    <w:rsid w:val="3FCC262F"/>
    <w:rsid w:val="3FCC6AD3"/>
    <w:rsid w:val="3FCE63A8"/>
    <w:rsid w:val="3FCF3ECE"/>
    <w:rsid w:val="3FD074F4"/>
    <w:rsid w:val="3FD140EA"/>
    <w:rsid w:val="3FD37E62"/>
    <w:rsid w:val="3FD634AE"/>
    <w:rsid w:val="3FD6525C"/>
    <w:rsid w:val="3FD747F6"/>
    <w:rsid w:val="3FD905A6"/>
    <w:rsid w:val="3FDB0AC5"/>
    <w:rsid w:val="3FDB6D16"/>
    <w:rsid w:val="3FDD483D"/>
    <w:rsid w:val="3FDF2363"/>
    <w:rsid w:val="3FDF6807"/>
    <w:rsid w:val="3FE0432D"/>
    <w:rsid w:val="3FE24C5D"/>
    <w:rsid w:val="3FE3596A"/>
    <w:rsid w:val="3FE536F1"/>
    <w:rsid w:val="3FE67B95"/>
    <w:rsid w:val="3FE86C0B"/>
    <w:rsid w:val="3FE91433"/>
    <w:rsid w:val="3FEA3D61"/>
    <w:rsid w:val="3FEB51AC"/>
    <w:rsid w:val="3FEE07F8"/>
    <w:rsid w:val="3FF35E0E"/>
    <w:rsid w:val="3FF37BBC"/>
    <w:rsid w:val="3FF51B86"/>
    <w:rsid w:val="3FF81676"/>
    <w:rsid w:val="3FF931C8"/>
    <w:rsid w:val="3FF97B90"/>
    <w:rsid w:val="3FFB4CC3"/>
    <w:rsid w:val="3FFD0A3B"/>
    <w:rsid w:val="3FFF47B3"/>
    <w:rsid w:val="4004001B"/>
    <w:rsid w:val="40077B0C"/>
    <w:rsid w:val="400B13AA"/>
    <w:rsid w:val="400C3FD4"/>
    <w:rsid w:val="400C4038"/>
    <w:rsid w:val="400C6ED0"/>
    <w:rsid w:val="400D3374"/>
    <w:rsid w:val="401069C0"/>
    <w:rsid w:val="4012098A"/>
    <w:rsid w:val="4013025E"/>
    <w:rsid w:val="40153FD6"/>
    <w:rsid w:val="40167D4F"/>
    <w:rsid w:val="4019356B"/>
    <w:rsid w:val="40195A39"/>
    <w:rsid w:val="401A339B"/>
    <w:rsid w:val="401B7113"/>
    <w:rsid w:val="401C35B7"/>
    <w:rsid w:val="401D2E8B"/>
    <w:rsid w:val="401D732F"/>
    <w:rsid w:val="401E398A"/>
    <w:rsid w:val="401F09B1"/>
    <w:rsid w:val="401F18AB"/>
    <w:rsid w:val="401F6CDA"/>
    <w:rsid w:val="40210BCD"/>
    <w:rsid w:val="4021297B"/>
    <w:rsid w:val="402204A1"/>
    <w:rsid w:val="40263E81"/>
    <w:rsid w:val="402661E4"/>
    <w:rsid w:val="40271F5C"/>
    <w:rsid w:val="40291830"/>
    <w:rsid w:val="402974E0"/>
    <w:rsid w:val="402C30CE"/>
    <w:rsid w:val="402F139F"/>
    <w:rsid w:val="40302BBE"/>
    <w:rsid w:val="40307062"/>
    <w:rsid w:val="40324B88"/>
    <w:rsid w:val="40364F60"/>
    <w:rsid w:val="4037219F"/>
    <w:rsid w:val="403A1C8F"/>
    <w:rsid w:val="403A57EB"/>
    <w:rsid w:val="403C2513"/>
    <w:rsid w:val="403E177F"/>
    <w:rsid w:val="403F1053"/>
    <w:rsid w:val="40400BE3"/>
    <w:rsid w:val="4041301D"/>
    <w:rsid w:val="40414DCB"/>
    <w:rsid w:val="40416B7A"/>
    <w:rsid w:val="40420B44"/>
    <w:rsid w:val="40436D96"/>
    <w:rsid w:val="40442B0E"/>
    <w:rsid w:val="4044666A"/>
    <w:rsid w:val="404B3E9C"/>
    <w:rsid w:val="404B7437"/>
    <w:rsid w:val="404C551E"/>
    <w:rsid w:val="404D19C2"/>
    <w:rsid w:val="404E1296"/>
    <w:rsid w:val="404E31E7"/>
    <w:rsid w:val="404E573A"/>
    <w:rsid w:val="40503261"/>
    <w:rsid w:val="4050500F"/>
    <w:rsid w:val="40520D87"/>
    <w:rsid w:val="405368AD"/>
    <w:rsid w:val="40552625"/>
    <w:rsid w:val="40565671"/>
    <w:rsid w:val="40580367"/>
    <w:rsid w:val="405805AB"/>
    <w:rsid w:val="40592157"/>
    <w:rsid w:val="405A435B"/>
    <w:rsid w:val="405C1C05"/>
    <w:rsid w:val="405F16F6"/>
    <w:rsid w:val="405F34A4"/>
    <w:rsid w:val="405F5252"/>
    <w:rsid w:val="40612D9E"/>
    <w:rsid w:val="4061721C"/>
    <w:rsid w:val="40632F94"/>
    <w:rsid w:val="40644F5E"/>
    <w:rsid w:val="40646D0C"/>
    <w:rsid w:val="406665E0"/>
    <w:rsid w:val="406805AA"/>
    <w:rsid w:val="406B1E48"/>
    <w:rsid w:val="406B3BF6"/>
    <w:rsid w:val="406D5BC1"/>
    <w:rsid w:val="406E1939"/>
    <w:rsid w:val="406E1CAE"/>
    <w:rsid w:val="406E7B8B"/>
    <w:rsid w:val="40703903"/>
    <w:rsid w:val="407231D7"/>
    <w:rsid w:val="40736F4F"/>
    <w:rsid w:val="407451A1"/>
    <w:rsid w:val="40750F19"/>
    <w:rsid w:val="40752CC7"/>
    <w:rsid w:val="407707ED"/>
    <w:rsid w:val="40786313"/>
    <w:rsid w:val="40786454"/>
    <w:rsid w:val="4079618D"/>
    <w:rsid w:val="407F58F4"/>
    <w:rsid w:val="407F76A2"/>
    <w:rsid w:val="408056BB"/>
    <w:rsid w:val="40844CB8"/>
    <w:rsid w:val="40860A30"/>
    <w:rsid w:val="40880C4C"/>
    <w:rsid w:val="40891FAA"/>
    <w:rsid w:val="408973D9"/>
    <w:rsid w:val="408B24EB"/>
    <w:rsid w:val="408D6263"/>
    <w:rsid w:val="40923879"/>
    <w:rsid w:val="409273D5"/>
    <w:rsid w:val="4093139F"/>
    <w:rsid w:val="40980764"/>
    <w:rsid w:val="40985A3E"/>
    <w:rsid w:val="409969B6"/>
    <w:rsid w:val="409A272E"/>
    <w:rsid w:val="409E3FCC"/>
    <w:rsid w:val="409F1AF2"/>
    <w:rsid w:val="409F7D44"/>
    <w:rsid w:val="40A0133A"/>
    <w:rsid w:val="40A13ABC"/>
    <w:rsid w:val="40A5483A"/>
    <w:rsid w:val="40A610D2"/>
    <w:rsid w:val="40A634B2"/>
    <w:rsid w:val="40A8309D"/>
    <w:rsid w:val="40AA07F1"/>
    <w:rsid w:val="40AA0BC3"/>
    <w:rsid w:val="40AB493B"/>
    <w:rsid w:val="40AC5344"/>
    <w:rsid w:val="40AD06B3"/>
    <w:rsid w:val="40AD2461"/>
    <w:rsid w:val="40AD420F"/>
    <w:rsid w:val="40B05AAD"/>
    <w:rsid w:val="40B21825"/>
    <w:rsid w:val="40B437EF"/>
    <w:rsid w:val="40B44F66"/>
    <w:rsid w:val="40B557B9"/>
    <w:rsid w:val="40B60FC7"/>
    <w:rsid w:val="40B732E0"/>
    <w:rsid w:val="40BA4B7E"/>
    <w:rsid w:val="40BB2DD0"/>
    <w:rsid w:val="40BC26A4"/>
    <w:rsid w:val="40BD4B88"/>
    <w:rsid w:val="40BE03F2"/>
    <w:rsid w:val="40C003E6"/>
    <w:rsid w:val="40C15F0C"/>
    <w:rsid w:val="40C17CBA"/>
    <w:rsid w:val="40C31A53"/>
    <w:rsid w:val="40C31C84"/>
    <w:rsid w:val="40C41559"/>
    <w:rsid w:val="40C72698"/>
    <w:rsid w:val="40C854ED"/>
    <w:rsid w:val="40CA08CD"/>
    <w:rsid w:val="40CB1D5D"/>
    <w:rsid w:val="40CF23D7"/>
    <w:rsid w:val="40CF687B"/>
    <w:rsid w:val="40D043A1"/>
    <w:rsid w:val="40D0614F"/>
    <w:rsid w:val="40D20119"/>
    <w:rsid w:val="40D20C01"/>
    <w:rsid w:val="40D43E92"/>
    <w:rsid w:val="40D45C40"/>
    <w:rsid w:val="40D519B8"/>
    <w:rsid w:val="40D774DE"/>
    <w:rsid w:val="40DE01D3"/>
    <w:rsid w:val="40DE086C"/>
    <w:rsid w:val="40DF6392"/>
    <w:rsid w:val="40E02836"/>
    <w:rsid w:val="40E02AF3"/>
    <w:rsid w:val="40E165AE"/>
    <w:rsid w:val="40E35E83"/>
    <w:rsid w:val="40E439A9"/>
    <w:rsid w:val="40E57E4D"/>
    <w:rsid w:val="40E63BC5"/>
    <w:rsid w:val="40E63D94"/>
    <w:rsid w:val="40E74D4C"/>
    <w:rsid w:val="40E816EB"/>
    <w:rsid w:val="40E85247"/>
    <w:rsid w:val="40E862F3"/>
    <w:rsid w:val="40EB11DB"/>
    <w:rsid w:val="40ED4F53"/>
    <w:rsid w:val="40EE65D6"/>
    <w:rsid w:val="40F0234E"/>
    <w:rsid w:val="40F276D3"/>
    <w:rsid w:val="40F40090"/>
    <w:rsid w:val="40F7192E"/>
    <w:rsid w:val="40F938F8"/>
    <w:rsid w:val="40FA31CC"/>
    <w:rsid w:val="40FB141E"/>
    <w:rsid w:val="40FB7670"/>
    <w:rsid w:val="40FE4A6B"/>
    <w:rsid w:val="40FF545D"/>
    <w:rsid w:val="410067C8"/>
    <w:rsid w:val="41015EE4"/>
    <w:rsid w:val="41032081"/>
    <w:rsid w:val="41055DF9"/>
    <w:rsid w:val="41087697"/>
    <w:rsid w:val="410A45DD"/>
    <w:rsid w:val="410C362B"/>
    <w:rsid w:val="410D2F00"/>
    <w:rsid w:val="41100491"/>
    <w:rsid w:val="4110479E"/>
    <w:rsid w:val="411058C0"/>
    <w:rsid w:val="41113062"/>
    <w:rsid w:val="41114124"/>
    <w:rsid w:val="41120516"/>
    <w:rsid w:val="41140732"/>
    <w:rsid w:val="4114603C"/>
    <w:rsid w:val="41151DB4"/>
    <w:rsid w:val="41175B2C"/>
    <w:rsid w:val="411900B3"/>
    <w:rsid w:val="411918A4"/>
    <w:rsid w:val="411A185C"/>
    <w:rsid w:val="411B386E"/>
    <w:rsid w:val="411C1395"/>
    <w:rsid w:val="411E335F"/>
    <w:rsid w:val="41200E85"/>
    <w:rsid w:val="412070D7"/>
    <w:rsid w:val="412169AB"/>
    <w:rsid w:val="41232723"/>
    <w:rsid w:val="412344D1"/>
    <w:rsid w:val="41241AE4"/>
    <w:rsid w:val="412546ED"/>
    <w:rsid w:val="41265D6F"/>
    <w:rsid w:val="412A2779"/>
    <w:rsid w:val="412B15D8"/>
    <w:rsid w:val="412C782A"/>
    <w:rsid w:val="412D5350"/>
    <w:rsid w:val="412D70FE"/>
    <w:rsid w:val="41314E40"/>
    <w:rsid w:val="41326E0A"/>
    <w:rsid w:val="41362456"/>
    <w:rsid w:val="41377F7D"/>
    <w:rsid w:val="41384420"/>
    <w:rsid w:val="41395AA3"/>
    <w:rsid w:val="413973BD"/>
    <w:rsid w:val="413A0B2D"/>
    <w:rsid w:val="413B5CBF"/>
    <w:rsid w:val="413B7A6D"/>
    <w:rsid w:val="413E130B"/>
    <w:rsid w:val="413E755D"/>
    <w:rsid w:val="41401527"/>
    <w:rsid w:val="414032D5"/>
    <w:rsid w:val="41433320"/>
    <w:rsid w:val="41434B73"/>
    <w:rsid w:val="414508EB"/>
    <w:rsid w:val="41452699"/>
    <w:rsid w:val="41455C40"/>
    <w:rsid w:val="414A5F02"/>
    <w:rsid w:val="414B31CA"/>
    <w:rsid w:val="414D154E"/>
    <w:rsid w:val="414D6FA3"/>
    <w:rsid w:val="414D77A0"/>
    <w:rsid w:val="414F09CB"/>
    <w:rsid w:val="4151103E"/>
    <w:rsid w:val="415154E2"/>
    <w:rsid w:val="41562AF9"/>
    <w:rsid w:val="41566655"/>
    <w:rsid w:val="41586871"/>
    <w:rsid w:val="41594397"/>
    <w:rsid w:val="415A0117"/>
    <w:rsid w:val="415C79E3"/>
    <w:rsid w:val="41605725"/>
    <w:rsid w:val="4162324B"/>
    <w:rsid w:val="41652D3C"/>
    <w:rsid w:val="41654AEA"/>
    <w:rsid w:val="416845DA"/>
    <w:rsid w:val="416A64CB"/>
    <w:rsid w:val="416A65A4"/>
    <w:rsid w:val="416F3BBA"/>
    <w:rsid w:val="416F5968"/>
    <w:rsid w:val="417116E0"/>
    <w:rsid w:val="417137CD"/>
    <w:rsid w:val="41760AA5"/>
    <w:rsid w:val="41764F49"/>
    <w:rsid w:val="41766CF7"/>
    <w:rsid w:val="4177481D"/>
    <w:rsid w:val="41780CC1"/>
    <w:rsid w:val="417967E7"/>
    <w:rsid w:val="417C1E33"/>
    <w:rsid w:val="417D4941"/>
    <w:rsid w:val="417E5BAB"/>
    <w:rsid w:val="417E7959"/>
    <w:rsid w:val="41801E32"/>
    <w:rsid w:val="418036D2"/>
    <w:rsid w:val="41807B75"/>
    <w:rsid w:val="418331C2"/>
    <w:rsid w:val="41847666"/>
    <w:rsid w:val="41850CE8"/>
    <w:rsid w:val="41863C3D"/>
    <w:rsid w:val="41874A60"/>
    <w:rsid w:val="418A09F4"/>
    <w:rsid w:val="418A5AB5"/>
    <w:rsid w:val="418D4040"/>
    <w:rsid w:val="418D5DEE"/>
    <w:rsid w:val="418F0D2A"/>
    <w:rsid w:val="419001E6"/>
    <w:rsid w:val="41913B31"/>
    <w:rsid w:val="41923405"/>
    <w:rsid w:val="41941738"/>
    <w:rsid w:val="4194717D"/>
    <w:rsid w:val="41950E9A"/>
    <w:rsid w:val="41955799"/>
    <w:rsid w:val="41961147"/>
    <w:rsid w:val="41986C6D"/>
    <w:rsid w:val="4199411A"/>
    <w:rsid w:val="419B050B"/>
    <w:rsid w:val="419B49AF"/>
    <w:rsid w:val="419D24D5"/>
    <w:rsid w:val="419E53BB"/>
    <w:rsid w:val="41A575DC"/>
    <w:rsid w:val="41A73354"/>
    <w:rsid w:val="41A75102"/>
    <w:rsid w:val="41A76EB0"/>
    <w:rsid w:val="41A970CC"/>
    <w:rsid w:val="41AA074E"/>
    <w:rsid w:val="41AA69A0"/>
    <w:rsid w:val="41AB4DED"/>
    <w:rsid w:val="41AC44C7"/>
    <w:rsid w:val="41AD0100"/>
    <w:rsid w:val="41AD023F"/>
    <w:rsid w:val="41AE376E"/>
    <w:rsid w:val="41AE6491"/>
    <w:rsid w:val="41B0776F"/>
    <w:rsid w:val="41B15F81"/>
    <w:rsid w:val="41B25855"/>
    <w:rsid w:val="41B45A71"/>
    <w:rsid w:val="41B4781F"/>
    <w:rsid w:val="41B63597"/>
    <w:rsid w:val="41B65345"/>
    <w:rsid w:val="41B810BD"/>
    <w:rsid w:val="41B8730F"/>
    <w:rsid w:val="41B96BE3"/>
    <w:rsid w:val="41BD0482"/>
    <w:rsid w:val="41BD1DD3"/>
    <w:rsid w:val="41BD4926"/>
    <w:rsid w:val="41BD66D4"/>
    <w:rsid w:val="41C04416"/>
    <w:rsid w:val="41C07F72"/>
    <w:rsid w:val="41C2018E"/>
    <w:rsid w:val="41C31810"/>
    <w:rsid w:val="41C37A62"/>
    <w:rsid w:val="41C55588"/>
    <w:rsid w:val="41C757A4"/>
    <w:rsid w:val="41C77552"/>
    <w:rsid w:val="41CA0DF1"/>
    <w:rsid w:val="41CC4B69"/>
    <w:rsid w:val="41CE2D58"/>
    <w:rsid w:val="41CF1EAC"/>
    <w:rsid w:val="41CF6407"/>
    <w:rsid w:val="41D01505"/>
    <w:rsid w:val="41D028AB"/>
    <w:rsid w:val="41D103D1"/>
    <w:rsid w:val="41D1217F"/>
    <w:rsid w:val="41D41C6F"/>
    <w:rsid w:val="41D61543"/>
    <w:rsid w:val="41D7297A"/>
    <w:rsid w:val="41D852BC"/>
    <w:rsid w:val="41D91034"/>
    <w:rsid w:val="41DD0B24"/>
    <w:rsid w:val="41DD28D2"/>
    <w:rsid w:val="41DD6D76"/>
    <w:rsid w:val="41DF2AEE"/>
    <w:rsid w:val="41E27D4C"/>
    <w:rsid w:val="41E40104"/>
    <w:rsid w:val="41E55C2A"/>
    <w:rsid w:val="41E719A3"/>
    <w:rsid w:val="41E9571B"/>
    <w:rsid w:val="41EA4FEF"/>
    <w:rsid w:val="41EF0857"/>
    <w:rsid w:val="41F30347"/>
    <w:rsid w:val="41F33DFE"/>
    <w:rsid w:val="41F52311"/>
    <w:rsid w:val="41F66C78"/>
    <w:rsid w:val="41F67E38"/>
    <w:rsid w:val="41F77652"/>
    <w:rsid w:val="41F83BB0"/>
    <w:rsid w:val="41F850FE"/>
    <w:rsid w:val="41F8770C"/>
    <w:rsid w:val="41FA16D6"/>
    <w:rsid w:val="41FA7928"/>
    <w:rsid w:val="41FB36A0"/>
    <w:rsid w:val="41FB71FC"/>
    <w:rsid w:val="41FE1996"/>
    <w:rsid w:val="41FF4F3E"/>
    <w:rsid w:val="41FF6CEC"/>
    <w:rsid w:val="42004812"/>
    <w:rsid w:val="42024A2E"/>
    <w:rsid w:val="420330D8"/>
    <w:rsid w:val="42036DC7"/>
    <w:rsid w:val="4205007B"/>
    <w:rsid w:val="420662CD"/>
    <w:rsid w:val="42075BA1"/>
    <w:rsid w:val="42091919"/>
    <w:rsid w:val="42091D7F"/>
    <w:rsid w:val="420A6C99"/>
    <w:rsid w:val="420A743F"/>
    <w:rsid w:val="420F4A55"/>
    <w:rsid w:val="42114C71"/>
    <w:rsid w:val="42116A20"/>
    <w:rsid w:val="42156510"/>
    <w:rsid w:val="42181B5C"/>
    <w:rsid w:val="421952FE"/>
    <w:rsid w:val="421A3B26"/>
    <w:rsid w:val="421A58D4"/>
    <w:rsid w:val="421C27EF"/>
    <w:rsid w:val="421C400C"/>
    <w:rsid w:val="421D7172"/>
    <w:rsid w:val="421F2EEA"/>
    <w:rsid w:val="42227AF1"/>
    <w:rsid w:val="42243B52"/>
    <w:rsid w:val="42246753"/>
    <w:rsid w:val="42251667"/>
    <w:rsid w:val="4226071D"/>
    <w:rsid w:val="422624CB"/>
    <w:rsid w:val="42266472"/>
    <w:rsid w:val="422C22E4"/>
    <w:rsid w:val="422E137F"/>
    <w:rsid w:val="422E5823"/>
    <w:rsid w:val="422F0C65"/>
    <w:rsid w:val="423544BC"/>
    <w:rsid w:val="42355B4F"/>
    <w:rsid w:val="42366486"/>
    <w:rsid w:val="42380450"/>
    <w:rsid w:val="42387CF2"/>
    <w:rsid w:val="423A5F76"/>
    <w:rsid w:val="423B7208"/>
    <w:rsid w:val="423C1CEE"/>
    <w:rsid w:val="423F17DF"/>
    <w:rsid w:val="423F4EBB"/>
    <w:rsid w:val="424010B3"/>
    <w:rsid w:val="42415557"/>
    <w:rsid w:val="42417305"/>
    <w:rsid w:val="42426BD9"/>
    <w:rsid w:val="42446DF5"/>
    <w:rsid w:val="4246491B"/>
    <w:rsid w:val="42466EEC"/>
    <w:rsid w:val="42474939"/>
    <w:rsid w:val="4248180C"/>
    <w:rsid w:val="42492C9C"/>
    <w:rsid w:val="42497F67"/>
    <w:rsid w:val="424C3C57"/>
    <w:rsid w:val="424E1A22"/>
    <w:rsid w:val="424E557E"/>
    <w:rsid w:val="42507548"/>
    <w:rsid w:val="4251506E"/>
    <w:rsid w:val="42521512"/>
    <w:rsid w:val="42523FFF"/>
    <w:rsid w:val="42561B2D"/>
    <w:rsid w:val="4258464E"/>
    <w:rsid w:val="42586A16"/>
    <w:rsid w:val="42597BC0"/>
    <w:rsid w:val="425C413F"/>
    <w:rsid w:val="425C5EED"/>
    <w:rsid w:val="425E3AFC"/>
    <w:rsid w:val="4260509D"/>
    <w:rsid w:val="42611755"/>
    <w:rsid w:val="42613503"/>
    <w:rsid w:val="42613FF3"/>
    <w:rsid w:val="4262727B"/>
    <w:rsid w:val="42642FF3"/>
    <w:rsid w:val="426479D7"/>
    <w:rsid w:val="42660B19"/>
    <w:rsid w:val="42660D96"/>
    <w:rsid w:val="42672AE3"/>
    <w:rsid w:val="426B4382"/>
    <w:rsid w:val="426C1EA8"/>
    <w:rsid w:val="42703746"/>
    <w:rsid w:val="427174BE"/>
    <w:rsid w:val="42723962"/>
    <w:rsid w:val="42725710"/>
    <w:rsid w:val="42731488"/>
    <w:rsid w:val="42734FE4"/>
    <w:rsid w:val="42756FAE"/>
    <w:rsid w:val="42764AD5"/>
    <w:rsid w:val="42770F78"/>
    <w:rsid w:val="42772D26"/>
    <w:rsid w:val="42773149"/>
    <w:rsid w:val="42785D1A"/>
    <w:rsid w:val="42786A9F"/>
    <w:rsid w:val="42791D7B"/>
    <w:rsid w:val="427A2817"/>
    <w:rsid w:val="427D40B5"/>
    <w:rsid w:val="427E2307"/>
    <w:rsid w:val="4281050D"/>
    <w:rsid w:val="428216CB"/>
    <w:rsid w:val="428442BD"/>
    <w:rsid w:val="428471F1"/>
    <w:rsid w:val="428667D2"/>
    <w:rsid w:val="4286740D"/>
    <w:rsid w:val="42870A90"/>
    <w:rsid w:val="42892A5A"/>
    <w:rsid w:val="428B4A24"/>
    <w:rsid w:val="428C42F8"/>
    <w:rsid w:val="428C5620"/>
    <w:rsid w:val="428D4F6F"/>
    <w:rsid w:val="428E62C2"/>
    <w:rsid w:val="42905B96"/>
    <w:rsid w:val="429531AD"/>
    <w:rsid w:val="429566D2"/>
    <w:rsid w:val="42976F25"/>
    <w:rsid w:val="42984A4B"/>
    <w:rsid w:val="42997141"/>
    <w:rsid w:val="42997C24"/>
    <w:rsid w:val="429A07C3"/>
    <w:rsid w:val="429A6A15"/>
    <w:rsid w:val="429D02B3"/>
    <w:rsid w:val="429F402B"/>
    <w:rsid w:val="42A15FF5"/>
    <w:rsid w:val="42A163B6"/>
    <w:rsid w:val="42A41642"/>
    <w:rsid w:val="42A47894"/>
    <w:rsid w:val="42A60D98"/>
    <w:rsid w:val="42A67168"/>
    <w:rsid w:val="42A72EE0"/>
    <w:rsid w:val="42A930FC"/>
    <w:rsid w:val="42AB29D0"/>
    <w:rsid w:val="42AD50EE"/>
    <w:rsid w:val="42AE24C0"/>
    <w:rsid w:val="42AF1E4A"/>
    <w:rsid w:val="42B0448A"/>
    <w:rsid w:val="42B06238"/>
    <w:rsid w:val="42B23D5F"/>
    <w:rsid w:val="42B75819"/>
    <w:rsid w:val="42BC4BDD"/>
    <w:rsid w:val="42BE6BA7"/>
    <w:rsid w:val="42BF022A"/>
    <w:rsid w:val="42BF647C"/>
    <w:rsid w:val="42C10446"/>
    <w:rsid w:val="42C341BE"/>
    <w:rsid w:val="42C34E0B"/>
    <w:rsid w:val="42C43A92"/>
    <w:rsid w:val="42C57F36"/>
    <w:rsid w:val="42C6780A"/>
    <w:rsid w:val="42C81561"/>
    <w:rsid w:val="42C817D4"/>
    <w:rsid w:val="42C929F1"/>
    <w:rsid w:val="42C972FA"/>
    <w:rsid w:val="42CD1CE0"/>
    <w:rsid w:val="42CD3F43"/>
    <w:rsid w:val="42CD46CB"/>
    <w:rsid w:val="42CE4911"/>
    <w:rsid w:val="42CF2B62"/>
    <w:rsid w:val="42D00689"/>
    <w:rsid w:val="42D068DB"/>
    <w:rsid w:val="42D261AF"/>
    <w:rsid w:val="42D33CD5"/>
    <w:rsid w:val="42D552A6"/>
    <w:rsid w:val="42D57A4D"/>
    <w:rsid w:val="42D71A17"/>
    <w:rsid w:val="42D9753D"/>
    <w:rsid w:val="42DA1507"/>
    <w:rsid w:val="42DA6547"/>
    <w:rsid w:val="42DD6902"/>
    <w:rsid w:val="42DE2DA6"/>
    <w:rsid w:val="42DF267A"/>
    <w:rsid w:val="42DF6358"/>
    <w:rsid w:val="42E12896"/>
    <w:rsid w:val="42E1381E"/>
    <w:rsid w:val="42E163F2"/>
    <w:rsid w:val="42EB54C2"/>
    <w:rsid w:val="42ED1DEC"/>
    <w:rsid w:val="42ED4D97"/>
    <w:rsid w:val="42ED6459"/>
    <w:rsid w:val="42F205FF"/>
    <w:rsid w:val="42F500EF"/>
    <w:rsid w:val="42F73E67"/>
    <w:rsid w:val="42F771B0"/>
    <w:rsid w:val="42FA74B4"/>
    <w:rsid w:val="42FC0451"/>
    <w:rsid w:val="42FC322C"/>
    <w:rsid w:val="42FE51F6"/>
    <w:rsid w:val="42FE546C"/>
    <w:rsid w:val="42FE58DD"/>
    <w:rsid w:val="43002A1A"/>
    <w:rsid w:val="43016A94"/>
    <w:rsid w:val="430345BA"/>
    <w:rsid w:val="430420E0"/>
    <w:rsid w:val="43065E58"/>
    <w:rsid w:val="430A3EE5"/>
    <w:rsid w:val="430B346F"/>
    <w:rsid w:val="430D13D6"/>
    <w:rsid w:val="430F11B1"/>
    <w:rsid w:val="430F2F5F"/>
    <w:rsid w:val="43104F29"/>
    <w:rsid w:val="43106CD7"/>
    <w:rsid w:val="43120CA1"/>
    <w:rsid w:val="43135248"/>
    <w:rsid w:val="43144A19"/>
    <w:rsid w:val="431467C7"/>
    <w:rsid w:val="4315253F"/>
    <w:rsid w:val="43160791"/>
    <w:rsid w:val="43174B3D"/>
    <w:rsid w:val="43193DDE"/>
    <w:rsid w:val="431A0E09"/>
    <w:rsid w:val="431C1B20"/>
    <w:rsid w:val="431C38CE"/>
    <w:rsid w:val="431D778A"/>
    <w:rsid w:val="431E13F4"/>
    <w:rsid w:val="432033BE"/>
    <w:rsid w:val="43236A0A"/>
    <w:rsid w:val="432636BD"/>
    <w:rsid w:val="432A08FD"/>
    <w:rsid w:val="432A5FEB"/>
    <w:rsid w:val="432A76B1"/>
    <w:rsid w:val="432B30AA"/>
    <w:rsid w:val="432B3B11"/>
    <w:rsid w:val="432B495E"/>
    <w:rsid w:val="432B58BF"/>
    <w:rsid w:val="432C55E6"/>
    <w:rsid w:val="432D5ADB"/>
    <w:rsid w:val="432F1853"/>
    <w:rsid w:val="432F3601"/>
    <w:rsid w:val="43317379"/>
    <w:rsid w:val="433230F1"/>
    <w:rsid w:val="43340C18"/>
    <w:rsid w:val="43344580"/>
    <w:rsid w:val="433504EC"/>
    <w:rsid w:val="43362BE2"/>
    <w:rsid w:val="43364990"/>
    <w:rsid w:val="43370708"/>
    <w:rsid w:val="433724B6"/>
    <w:rsid w:val="43374264"/>
    <w:rsid w:val="433A3D54"/>
    <w:rsid w:val="433C5D1E"/>
    <w:rsid w:val="433E1A96"/>
    <w:rsid w:val="433F136A"/>
    <w:rsid w:val="434075BC"/>
    <w:rsid w:val="434314A4"/>
    <w:rsid w:val="43432C09"/>
    <w:rsid w:val="434370AD"/>
    <w:rsid w:val="434B790E"/>
    <w:rsid w:val="434B7D0F"/>
    <w:rsid w:val="434D1CD9"/>
    <w:rsid w:val="434E7CF8"/>
    <w:rsid w:val="434F15AD"/>
    <w:rsid w:val="434F5A51"/>
    <w:rsid w:val="43503578"/>
    <w:rsid w:val="43543068"/>
    <w:rsid w:val="43544E16"/>
    <w:rsid w:val="43560B8E"/>
    <w:rsid w:val="435766B4"/>
    <w:rsid w:val="4359242C"/>
    <w:rsid w:val="435A7F52"/>
    <w:rsid w:val="435C1F1C"/>
    <w:rsid w:val="435F5148"/>
    <w:rsid w:val="43601A0D"/>
    <w:rsid w:val="4360274F"/>
    <w:rsid w:val="436037BB"/>
    <w:rsid w:val="43607C5E"/>
    <w:rsid w:val="43615785"/>
    <w:rsid w:val="43617533"/>
    <w:rsid w:val="436239D7"/>
    <w:rsid w:val="43650DD1"/>
    <w:rsid w:val="436533AE"/>
    <w:rsid w:val="43657023"/>
    <w:rsid w:val="43671FE0"/>
    <w:rsid w:val="43672073"/>
    <w:rsid w:val="4368266F"/>
    <w:rsid w:val="436A63E7"/>
    <w:rsid w:val="436D237B"/>
    <w:rsid w:val="436D4129"/>
    <w:rsid w:val="43707776"/>
    <w:rsid w:val="43747266"/>
    <w:rsid w:val="43762FDE"/>
    <w:rsid w:val="43770B04"/>
    <w:rsid w:val="43776D56"/>
    <w:rsid w:val="4379487C"/>
    <w:rsid w:val="437B05F4"/>
    <w:rsid w:val="437B6846"/>
    <w:rsid w:val="437C611B"/>
    <w:rsid w:val="437E00E5"/>
    <w:rsid w:val="437E6337"/>
    <w:rsid w:val="43813731"/>
    <w:rsid w:val="43860D47"/>
    <w:rsid w:val="438751EB"/>
    <w:rsid w:val="43884ABF"/>
    <w:rsid w:val="438A0837"/>
    <w:rsid w:val="438A4CDB"/>
    <w:rsid w:val="438A680A"/>
    <w:rsid w:val="438B0671"/>
    <w:rsid w:val="438F5E4E"/>
    <w:rsid w:val="43911BC6"/>
    <w:rsid w:val="43917E18"/>
    <w:rsid w:val="439478BC"/>
    <w:rsid w:val="43977AB6"/>
    <w:rsid w:val="439E2535"/>
    <w:rsid w:val="43A075A0"/>
    <w:rsid w:val="43A3342B"/>
    <w:rsid w:val="43A35F21"/>
    <w:rsid w:val="43A37B4B"/>
    <w:rsid w:val="43A40AF2"/>
    <w:rsid w:val="43A7763B"/>
    <w:rsid w:val="43A86F10"/>
    <w:rsid w:val="43AA0EDA"/>
    <w:rsid w:val="43AA712C"/>
    <w:rsid w:val="43AC2EA4"/>
    <w:rsid w:val="43AD0B79"/>
    <w:rsid w:val="43AF029E"/>
    <w:rsid w:val="43B104BA"/>
    <w:rsid w:val="43B130F6"/>
    <w:rsid w:val="43B21B3C"/>
    <w:rsid w:val="43B458B4"/>
    <w:rsid w:val="43B6787E"/>
    <w:rsid w:val="43B835F7"/>
    <w:rsid w:val="43B9111D"/>
    <w:rsid w:val="43BA15D7"/>
    <w:rsid w:val="43BB1AE2"/>
    <w:rsid w:val="43BD6E5F"/>
    <w:rsid w:val="43BD7F58"/>
    <w:rsid w:val="43C10182"/>
    <w:rsid w:val="43C42B90"/>
    <w:rsid w:val="43C57AC2"/>
    <w:rsid w:val="43C71A8C"/>
    <w:rsid w:val="43C755E8"/>
    <w:rsid w:val="43C77C27"/>
    <w:rsid w:val="43C875B2"/>
    <w:rsid w:val="43CA157C"/>
    <w:rsid w:val="43CA50D8"/>
    <w:rsid w:val="43CC2BFE"/>
    <w:rsid w:val="43CC52F4"/>
    <w:rsid w:val="43CD4BC8"/>
    <w:rsid w:val="43D1290A"/>
    <w:rsid w:val="43D146B8"/>
    <w:rsid w:val="43D16466"/>
    <w:rsid w:val="43D321DE"/>
    <w:rsid w:val="43D45F57"/>
    <w:rsid w:val="43D63A7D"/>
    <w:rsid w:val="43D862A1"/>
    <w:rsid w:val="43D97731"/>
    <w:rsid w:val="43DB2051"/>
    <w:rsid w:val="43DB36F4"/>
    <w:rsid w:val="43DB4C22"/>
    <w:rsid w:val="43DB5537"/>
    <w:rsid w:val="43DE09EE"/>
    <w:rsid w:val="43DE0B83"/>
    <w:rsid w:val="43E20674"/>
    <w:rsid w:val="43E268C5"/>
    <w:rsid w:val="43E333B4"/>
    <w:rsid w:val="43E73EDC"/>
    <w:rsid w:val="43E80C28"/>
    <w:rsid w:val="43E95AE5"/>
    <w:rsid w:val="43EC504E"/>
    <w:rsid w:val="43ED7037"/>
    <w:rsid w:val="43EE526A"/>
    <w:rsid w:val="43EF2D90"/>
    <w:rsid w:val="43F263DD"/>
    <w:rsid w:val="43F31565"/>
    <w:rsid w:val="43F32881"/>
    <w:rsid w:val="43F3462F"/>
    <w:rsid w:val="43F62371"/>
    <w:rsid w:val="43F839F3"/>
    <w:rsid w:val="43F959BD"/>
    <w:rsid w:val="43FA3C0F"/>
    <w:rsid w:val="43FB1735"/>
    <w:rsid w:val="43FC569C"/>
    <w:rsid w:val="43FE2FD4"/>
    <w:rsid w:val="43FE4D82"/>
    <w:rsid w:val="43FF1225"/>
    <w:rsid w:val="44002FAD"/>
    <w:rsid w:val="44004F9E"/>
    <w:rsid w:val="44020D16"/>
    <w:rsid w:val="440305EA"/>
    <w:rsid w:val="4403299E"/>
    <w:rsid w:val="44044A8E"/>
    <w:rsid w:val="44056110"/>
    <w:rsid w:val="440700DA"/>
    <w:rsid w:val="44071E88"/>
    <w:rsid w:val="440920A4"/>
    <w:rsid w:val="44095C00"/>
    <w:rsid w:val="440A1978"/>
    <w:rsid w:val="440B5E1C"/>
    <w:rsid w:val="440C3942"/>
    <w:rsid w:val="440E3217"/>
    <w:rsid w:val="44120A94"/>
    <w:rsid w:val="44131682"/>
    <w:rsid w:val="44150A49"/>
    <w:rsid w:val="441822E7"/>
    <w:rsid w:val="44185E43"/>
    <w:rsid w:val="441B5933"/>
    <w:rsid w:val="441D16AC"/>
    <w:rsid w:val="441D403E"/>
    <w:rsid w:val="44250560"/>
    <w:rsid w:val="4427252A"/>
    <w:rsid w:val="44290050"/>
    <w:rsid w:val="442944F4"/>
    <w:rsid w:val="442962A2"/>
    <w:rsid w:val="442A3DC9"/>
    <w:rsid w:val="442E1B0B"/>
    <w:rsid w:val="44301E74"/>
    <w:rsid w:val="443133A9"/>
    <w:rsid w:val="44330ECF"/>
    <w:rsid w:val="44354C47"/>
    <w:rsid w:val="4437557C"/>
    <w:rsid w:val="44380293"/>
    <w:rsid w:val="44386A0C"/>
    <w:rsid w:val="4439400C"/>
    <w:rsid w:val="443941AE"/>
    <w:rsid w:val="443A04B0"/>
    <w:rsid w:val="443A225E"/>
    <w:rsid w:val="443B6ACE"/>
    <w:rsid w:val="443D3AFC"/>
    <w:rsid w:val="443D58AA"/>
    <w:rsid w:val="443F1622"/>
    <w:rsid w:val="4441183E"/>
    <w:rsid w:val="44421112"/>
    <w:rsid w:val="44450C02"/>
    <w:rsid w:val="44466E54"/>
    <w:rsid w:val="44476729"/>
    <w:rsid w:val="444906F3"/>
    <w:rsid w:val="444A6219"/>
    <w:rsid w:val="444B65C3"/>
    <w:rsid w:val="444C1F91"/>
    <w:rsid w:val="444E3803"/>
    <w:rsid w:val="444E3F5B"/>
    <w:rsid w:val="445138C5"/>
    <w:rsid w:val="4453331F"/>
    <w:rsid w:val="445826E4"/>
    <w:rsid w:val="445A2900"/>
    <w:rsid w:val="445A645C"/>
    <w:rsid w:val="445C09D8"/>
    <w:rsid w:val="445D31F0"/>
    <w:rsid w:val="445D368E"/>
    <w:rsid w:val="445F0B62"/>
    <w:rsid w:val="445F1CC4"/>
    <w:rsid w:val="445F5EC9"/>
    <w:rsid w:val="445F7F16"/>
    <w:rsid w:val="446077EA"/>
    <w:rsid w:val="44623562"/>
    <w:rsid w:val="44627A06"/>
    <w:rsid w:val="446954AC"/>
    <w:rsid w:val="4469669F"/>
    <w:rsid w:val="446A2417"/>
    <w:rsid w:val="446B0669"/>
    <w:rsid w:val="446E0159"/>
    <w:rsid w:val="446E63AB"/>
    <w:rsid w:val="4470570D"/>
    <w:rsid w:val="4475773A"/>
    <w:rsid w:val="44760DBC"/>
    <w:rsid w:val="4476157F"/>
    <w:rsid w:val="44780FD8"/>
    <w:rsid w:val="44784B34"/>
    <w:rsid w:val="447F5EC2"/>
    <w:rsid w:val="44817E8C"/>
    <w:rsid w:val="44823C05"/>
    <w:rsid w:val="4484172B"/>
    <w:rsid w:val="4484797D"/>
    <w:rsid w:val="448654A3"/>
    <w:rsid w:val="4488746D"/>
    <w:rsid w:val="44896D41"/>
    <w:rsid w:val="448B0D0B"/>
    <w:rsid w:val="448C05DF"/>
    <w:rsid w:val="448D4A83"/>
    <w:rsid w:val="449101DD"/>
    <w:rsid w:val="44913E48"/>
    <w:rsid w:val="44935E12"/>
    <w:rsid w:val="44953938"/>
    <w:rsid w:val="44957494"/>
    <w:rsid w:val="4496320C"/>
    <w:rsid w:val="4497145E"/>
    <w:rsid w:val="44983428"/>
    <w:rsid w:val="44986F84"/>
    <w:rsid w:val="449D27EC"/>
    <w:rsid w:val="449F0313"/>
    <w:rsid w:val="449F47B6"/>
    <w:rsid w:val="44A1052F"/>
    <w:rsid w:val="44A27E03"/>
    <w:rsid w:val="44A616A1"/>
    <w:rsid w:val="44A678F3"/>
    <w:rsid w:val="44A75419"/>
    <w:rsid w:val="44A92F3F"/>
    <w:rsid w:val="44A96FDE"/>
    <w:rsid w:val="44AB315B"/>
    <w:rsid w:val="44AB4F09"/>
    <w:rsid w:val="44AD6DEF"/>
    <w:rsid w:val="44AE49FA"/>
    <w:rsid w:val="44B042CE"/>
    <w:rsid w:val="44B26298"/>
    <w:rsid w:val="44B32010"/>
    <w:rsid w:val="44B518E4"/>
    <w:rsid w:val="44B57B36"/>
    <w:rsid w:val="44BA6EFA"/>
    <w:rsid w:val="44BD69EB"/>
    <w:rsid w:val="44BF2763"/>
    <w:rsid w:val="44C164DB"/>
    <w:rsid w:val="44C22253"/>
    <w:rsid w:val="44C61D43"/>
    <w:rsid w:val="44C77869"/>
    <w:rsid w:val="44CA7DF3"/>
    <w:rsid w:val="44CB55AC"/>
    <w:rsid w:val="44CB735A"/>
    <w:rsid w:val="44CE0BF8"/>
    <w:rsid w:val="44D04970"/>
    <w:rsid w:val="44D34460"/>
    <w:rsid w:val="44D37FBC"/>
    <w:rsid w:val="44D426B2"/>
    <w:rsid w:val="44D51F86"/>
    <w:rsid w:val="44D5342A"/>
    <w:rsid w:val="44D53D34"/>
    <w:rsid w:val="44D77AAC"/>
    <w:rsid w:val="44D81DAB"/>
    <w:rsid w:val="44D83825"/>
    <w:rsid w:val="44DA57EF"/>
    <w:rsid w:val="44DC3315"/>
    <w:rsid w:val="44DE1391"/>
    <w:rsid w:val="44DF1057"/>
    <w:rsid w:val="44E11AC7"/>
    <w:rsid w:val="44E35A2E"/>
    <w:rsid w:val="44E421C9"/>
    <w:rsid w:val="44E455E8"/>
    <w:rsid w:val="44E4666D"/>
    <w:rsid w:val="44E64193"/>
    <w:rsid w:val="44E67CEF"/>
    <w:rsid w:val="44E73A68"/>
    <w:rsid w:val="44E7583F"/>
    <w:rsid w:val="44E76F80"/>
    <w:rsid w:val="44E81CBA"/>
    <w:rsid w:val="44E95A32"/>
    <w:rsid w:val="44EB3558"/>
    <w:rsid w:val="44ED5522"/>
    <w:rsid w:val="44EE129A"/>
    <w:rsid w:val="44EE3048"/>
    <w:rsid w:val="44F05012"/>
    <w:rsid w:val="44F114C2"/>
    <w:rsid w:val="44F22B38"/>
    <w:rsid w:val="44F248E6"/>
    <w:rsid w:val="44F369B3"/>
    <w:rsid w:val="44F763A1"/>
    <w:rsid w:val="44F87A23"/>
    <w:rsid w:val="44FA19ED"/>
    <w:rsid w:val="44FF5255"/>
    <w:rsid w:val="44FF7003"/>
    <w:rsid w:val="45010FCD"/>
    <w:rsid w:val="45014B29"/>
    <w:rsid w:val="450308A1"/>
    <w:rsid w:val="45034D45"/>
    <w:rsid w:val="4504286C"/>
    <w:rsid w:val="4508235C"/>
    <w:rsid w:val="45085EB8"/>
    <w:rsid w:val="45091C30"/>
    <w:rsid w:val="45097E82"/>
    <w:rsid w:val="450B3BFA"/>
    <w:rsid w:val="450B59A8"/>
    <w:rsid w:val="450C780B"/>
    <w:rsid w:val="450D13D7"/>
    <w:rsid w:val="45102FBE"/>
    <w:rsid w:val="45124F88"/>
    <w:rsid w:val="4513485D"/>
    <w:rsid w:val="45151268"/>
    <w:rsid w:val="4517259F"/>
    <w:rsid w:val="451731DD"/>
    <w:rsid w:val="45181E73"/>
    <w:rsid w:val="45196317"/>
    <w:rsid w:val="451B225C"/>
    <w:rsid w:val="451C0790"/>
    <w:rsid w:val="451C5E07"/>
    <w:rsid w:val="451C7BB5"/>
    <w:rsid w:val="451F1453"/>
    <w:rsid w:val="45230F44"/>
    <w:rsid w:val="45237196"/>
    <w:rsid w:val="452410C9"/>
    <w:rsid w:val="45244CBC"/>
    <w:rsid w:val="452627E2"/>
    <w:rsid w:val="452A0524"/>
    <w:rsid w:val="452A22D2"/>
    <w:rsid w:val="452B429C"/>
    <w:rsid w:val="452B7DF8"/>
    <w:rsid w:val="452C5821"/>
    <w:rsid w:val="452D3B70"/>
    <w:rsid w:val="452E2BA5"/>
    <w:rsid w:val="45317DFB"/>
    <w:rsid w:val="45321187"/>
    <w:rsid w:val="45322F35"/>
    <w:rsid w:val="453273D9"/>
    <w:rsid w:val="45367649"/>
    <w:rsid w:val="45372C41"/>
    <w:rsid w:val="4538401B"/>
    <w:rsid w:val="453A003B"/>
    <w:rsid w:val="453B44DF"/>
    <w:rsid w:val="453C2005"/>
    <w:rsid w:val="453E269A"/>
    <w:rsid w:val="453E3FCF"/>
    <w:rsid w:val="453E5D7D"/>
    <w:rsid w:val="45404BDA"/>
    <w:rsid w:val="454224AB"/>
    <w:rsid w:val="454315E6"/>
    <w:rsid w:val="45462E84"/>
    <w:rsid w:val="454809AA"/>
    <w:rsid w:val="4548374C"/>
    <w:rsid w:val="454964D0"/>
    <w:rsid w:val="454A0C3D"/>
    <w:rsid w:val="454B049A"/>
    <w:rsid w:val="454D75BE"/>
    <w:rsid w:val="454F3AE7"/>
    <w:rsid w:val="4550160D"/>
    <w:rsid w:val="45505AB1"/>
    <w:rsid w:val="4550785F"/>
    <w:rsid w:val="4554734F"/>
    <w:rsid w:val="45561319"/>
    <w:rsid w:val="45581B00"/>
    <w:rsid w:val="45592BB7"/>
    <w:rsid w:val="455B0481"/>
    <w:rsid w:val="455B692F"/>
    <w:rsid w:val="455C6204"/>
    <w:rsid w:val="455D44E2"/>
    <w:rsid w:val="455E01CE"/>
    <w:rsid w:val="45622B78"/>
    <w:rsid w:val="45634846"/>
    <w:rsid w:val="456510DB"/>
    <w:rsid w:val="4565330A"/>
    <w:rsid w:val="45667082"/>
    <w:rsid w:val="4568104C"/>
    <w:rsid w:val="45684BA8"/>
    <w:rsid w:val="456D0411"/>
    <w:rsid w:val="456D3CE4"/>
    <w:rsid w:val="456F4189"/>
    <w:rsid w:val="45701CAF"/>
    <w:rsid w:val="45723C79"/>
    <w:rsid w:val="457269B9"/>
    <w:rsid w:val="457351A0"/>
    <w:rsid w:val="457572C5"/>
    <w:rsid w:val="45763769"/>
    <w:rsid w:val="4577303D"/>
    <w:rsid w:val="4579042C"/>
    <w:rsid w:val="45790B64"/>
    <w:rsid w:val="457B2B2E"/>
    <w:rsid w:val="457C4AF8"/>
    <w:rsid w:val="457C68A6"/>
    <w:rsid w:val="457F0571"/>
    <w:rsid w:val="457F1EF2"/>
    <w:rsid w:val="45814806"/>
    <w:rsid w:val="458319E2"/>
    <w:rsid w:val="45851176"/>
    <w:rsid w:val="45863281"/>
    <w:rsid w:val="4588349D"/>
    <w:rsid w:val="458A0FC3"/>
    <w:rsid w:val="458A4B1F"/>
    <w:rsid w:val="458B6AE9"/>
    <w:rsid w:val="458D0AB3"/>
    <w:rsid w:val="458D1E80"/>
    <w:rsid w:val="458E4A51"/>
    <w:rsid w:val="458F0387"/>
    <w:rsid w:val="458F7371"/>
    <w:rsid w:val="45905EAD"/>
    <w:rsid w:val="45912351"/>
    <w:rsid w:val="45927E77"/>
    <w:rsid w:val="45941E41"/>
    <w:rsid w:val="45961716"/>
    <w:rsid w:val="45965BB9"/>
    <w:rsid w:val="459704BE"/>
    <w:rsid w:val="4597723C"/>
    <w:rsid w:val="45991206"/>
    <w:rsid w:val="45997458"/>
    <w:rsid w:val="459B31D0"/>
    <w:rsid w:val="459E05CA"/>
    <w:rsid w:val="459F6155"/>
    <w:rsid w:val="45A100BA"/>
    <w:rsid w:val="45A1630C"/>
    <w:rsid w:val="45A73923"/>
    <w:rsid w:val="45A831F7"/>
    <w:rsid w:val="45A8769B"/>
    <w:rsid w:val="45AA6F6F"/>
    <w:rsid w:val="45AD6A5F"/>
    <w:rsid w:val="45AF4585"/>
    <w:rsid w:val="45B1127B"/>
    <w:rsid w:val="45B147A1"/>
    <w:rsid w:val="45B20519"/>
    <w:rsid w:val="45B24076"/>
    <w:rsid w:val="45B44292"/>
    <w:rsid w:val="45B47DEE"/>
    <w:rsid w:val="45B55914"/>
    <w:rsid w:val="45B61DB8"/>
    <w:rsid w:val="45B7168C"/>
    <w:rsid w:val="45BB117C"/>
    <w:rsid w:val="45BB5620"/>
    <w:rsid w:val="45BD0F5F"/>
    <w:rsid w:val="45C06792"/>
    <w:rsid w:val="45C36283"/>
    <w:rsid w:val="45C51FFB"/>
    <w:rsid w:val="45C63B94"/>
    <w:rsid w:val="45C67B21"/>
    <w:rsid w:val="45C85647"/>
    <w:rsid w:val="45CA13BF"/>
    <w:rsid w:val="45CE5353"/>
    <w:rsid w:val="45CF4C28"/>
    <w:rsid w:val="45D073D5"/>
    <w:rsid w:val="45D10865"/>
    <w:rsid w:val="45D16E7D"/>
    <w:rsid w:val="45D40490"/>
    <w:rsid w:val="45D4223E"/>
    <w:rsid w:val="45D466E2"/>
    <w:rsid w:val="45D64208"/>
    <w:rsid w:val="45D87F80"/>
    <w:rsid w:val="45D958B6"/>
    <w:rsid w:val="45DA3058"/>
    <w:rsid w:val="45DB181E"/>
    <w:rsid w:val="45DB537A"/>
    <w:rsid w:val="45DC10F2"/>
    <w:rsid w:val="45DD5596"/>
    <w:rsid w:val="45DD7344"/>
    <w:rsid w:val="45DE4E6B"/>
    <w:rsid w:val="45E00BE3"/>
    <w:rsid w:val="45E0774E"/>
    <w:rsid w:val="45E22BAD"/>
    <w:rsid w:val="45E5269D"/>
    <w:rsid w:val="45E5444B"/>
    <w:rsid w:val="45E701C3"/>
    <w:rsid w:val="45E76415"/>
    <w:rsid w:val="45E85CE9"/>
    <w:rsid w:val="45EA1A61"/>
    <w:rsid w:val="45EA7CB3"/>
    <w:rsid w:val="45EC7588"/>
    <w:rsid w:val="45ED3300"/>
    <w:rsid w:val="45ED50AE"/>
    <w:rsid w:val="45EF7078"/>
    <w:rsid w:val="45F14B9E"/>
    <w:rsid w:val="45F34DBA"/>
    <w:rsid w:val="45F53D44"/>
    <w:rsid w:val="45F5508F"/>
    <w:rsid w:val="45F57C9F"/>
    <w:rsid w:val="45F621B4"/>
    <w:rsid w:val="45F8417E"/>
    <w:rsid w:val="45FC4A4F"/>
    <w:rsid w:val="45FD79E7"/>
    <w:rsid w:val="45FF375F"/>
    <w:rsid w:val="46001285"/>
    <w:rsid w:val="46004DE1"/>
    <w:rsid w:val="4603636C"/>
    <w:rsid w:val="46050649"/>
    <w:rsid w:val="4605689B"/>
    <w:rsid w:val="460674A4"/>
    <w:rsid w:val="46081EE8"/>
    <w:rsid w:val="460A2104"/>
    <w:rsid w:val="460A5C60"/>
    <w:rsid w:val="460C5E7C"/>
    <w:rsid w:val="460C7C2A"/>
    <w:rsid w:val="460E39A2"/>
    <w:rsid w:val="460E7DA5"/>
    <w:rsid w:val="460F771A"/>
    <w:rsid w:val="46115240"/>
    <w:rsid w:val="46116FEE"/>
    <w:rsid w:val="46130FB8"/>
    <w:rsid w:val="46144D30"/>
    <w:rsid w:val="46164604"/>
    <w:rsid w:val="46181CD3"/>
    <w:rsid w:val="46184820"/>
    <w:rsid w:val="461865CE"/>
    <w:rsid w:val="46192347"/>
    <w:rsid w:val="461A0599"/>
    <w:rsid w:val="461D3BE5"/>
    <w:rsid w:val="461D5993"/>
    <w:rsid w:val="46205483"/>
    <w:rsid w:val="46222FA9"/>
    <w:rsid w:val="46250CEB"/>
    <w:rsid w:val="46276812"/>
    <w:rsid w:val="462A00B0"/>
    <w:rsid w:val="462A3CCD"/>
    <w:rsid w:val="462C3E28"/>
    <w:rsid w:val="462D194E"/>
    <w:rsid w:val="462E7BA0"/>
    <w:rsid w:val="462F1B6A"/>
    <w:rsid w:val="46317690"/>
    <w:rsid w:val="46326F64"/>
    <w:rsid w:val="46380A1F"/>
    <w:rsid w:val="463827CD"/>
    <w:rsid w:val="463C0801"/>
    <w:rsid w:val="463D4287"/>
    <w:rsid w:val="463D7DE3"/>
    <w:rsid w:val="46422483"/>
    <w:rsid w:val="4642364B"/>
    <w:rsid w:val="46445615"/>
    <w:rsid w:val="464473C4"/>
    <w:rsid w:val="464534A6"/>
    <w:rsid w:val="4646138E"/>
    <w:rsid w:val="46472A10"/>
    <w:rsid w:val="464B4747"/>
    <w:rsid w:val="464B6EA4"/>
    <w:rsid w:val="464C0026"/>
    <w:rsid w:val="464C07A8"/>
    <w:rsid w:val="464C44CA"/>
    <w:rsid w:val="464C5BD7"/>
    <w:rsid w:val="464E0242"/>
    <w:rsid w:val="464F5C99"/>
    <w:rsid w:val="464F5D68"/>
    <w:rsid w:val="46517D32"/>
    <w:rsid w:val="46560EA5"/>
    <w:rsid w:val="465670F7"/>
    <w:rsid w:val="46582E6F"/>
    <w:rsid w:val="46584C1D"/>
    <w:rsid w:val="465869CB"/>
    <w:rsid w:val="4659254A"/>
    <w:rsid w:val="46592743"/>
    <w:rsid w:val="465A0995"/>
    <w:rsid w:val="465A6BE7"/>
    <w:rsid w:val="465B0637"/>
    <w:rsid w:val="465B295F"/>
    <w:rsid w:val="465D2233"/>
    <w:rsid w:val="465D66D7"/>
    <w:rsid w:val="465E2BBD"/>
    <w:rsid w:val="465E3F0D"/>
    <w:rsid w:val="465F5FAB"/>
    <w:rsid w:val="466060B3"/>
    <w:rsid w:val="46671304"/>
    <w:rsid w:val="466730B2"/>
    <w:rsid w:val="466753B0"/>
    <w:rsid w:val="46677F98"/>
    <w:rsid w:val="4669507C"/>
    <w:rsid w:val="466A16E6"/>
    <w:rsid w:val="466C06C8"/>
    <w:rsid w:val="4670640B"/>
    <w:rsid w:val="46737CA9"/>
    <w:rsid w:val="4674757D"/>
    <w:rsid w:val="46753A21"/>
    <w:rsid w:val="46761547"/>
    <w:rsid w:val="467632F5"/>
    <w:rsid w:val="46763D1E"/>
    <w:rsid w:val="46780E1B"/>
    <w:rsid w:val="46792EF0"/>
    <w:rsid w:val="467A2DE5"/>
    <w:rsid w:val="467B090B"/>
    <w:rsid w:val="467C4DAF"/>
    <w:rsid w:val="467C6146"/>
    <w:rsid w:val="46804174"/>
    <w:rsid w:val="46810B28"/>
    <w:rsid w:val="4681678B"/>
    <w:rsid w:val="46821C9A"/>
    <w:rsid w:val="46841EB6"/>
    <w:rsid w:val="468477C0"/>
    <w:rsid w:val="46853538"/>
    <w:rsid w:val="46861DC9"/>
    <w:rsid w:val="468679DC"/>
    <w:rsid w:val="46873754"/>
    <w:rsid w:val="46875502"/>
    <w:rsid w:val="468772B0"/>
    <w:rsid w:val="46893F2B"/>
    <w:rsid w:val="46895B79"/>
    <w:rsid w:val="468A0B4E"/>
    <w:rsid w:val="468A6DA0"/>
    <w:rsid w:val="468B47AB"/>
    <w:rsid w:val="468C48C7"/>
    <w:rsid w:val="46916381"/>
    <w:rsid w:val="46935C55"/>
    <w:rsid w:val="46955E71"/>
    <w:rsid w:val="46993E67"/>
    <w:rsid w:val="469C33E4"/>
    <w:rsid w:val="469C5642"/>
    <w:rsid w:val="469C7200"/>
    <w:rsid w:val="469D0882"/>
    <w:rsid w:val="469D6AD4"/>
    <w:rsid w:val="469F40B1"/>
    <w:rsid w:val="46A14816"/>
    <w:rsid w:val="46A240EA"/>
    <w:rsid w:val="46A55988"/>
    <w:rsid w:val="46A613B3"/>
    <w:rsid w:val="46A71700"/>
    <w:rsid w:val="46A75BA4"/>
    <w:rsid w:val="46AC4F69"/>
    <w:rsid w:val="46B04A59"/>
    <w:rsid w:val="46B53E1D"/>
    <w:rsid w:val="46B61944"/>
    <w:rsid w:val="46B72338"/>
    <w:rsid w:val="46B75DE7"/>
    <w:rsid w:val="46B94C58"/>
    <w:rsid w:val="46BF4C9C"/>
    <w:rsid w:val="46C027C2"/>
    <w:rsid w:val="46C16C66"/>
    <w:rsid w:val="46C202E8"/>
    <w:rsid w:val="46C2744B"/>
    <w:rsid w:val="46C40504"/>
    <w:rsid w:val="46C4686E"/>
    <w:rsid w:val="46C6602A"/>
    <w:rsid w:val="46C70E1C"/>
    <w:rsid w:val="46C73B51"/>
    <w:rsid w:val="46C95B1B"/>
    <w:rsid w:val="46CB3641"/>
    <w:rsid w:val="46CE0CBD"/>
    <w:rsid w:val="46D02A05"/>
    <w:rsid w:val="46D149CF"/>
    <w:rsid w:val="46D22C21"/>
    <w:rsid w:val="46D34DCD"/>
    <w:rsid w:val="46D36999"/>
    <w:rsid w:val="46D36C8F"/>
    <w:rsid w:val="46D53BDF"/>
    <w:rsid w:val="46D5626E"/>
    <w:rsid w:val="46D63D94"/>
    <w:rsid w:val="46D70238"/>
    <w:rsid w:val="46D76F97"/>
    <w:rsid w:val="46D87B0C"/>
    <w:rsid w:val="46DC57DE"/>
    <w:rsid w:val="46DC7FF2"/>
    <w:rsid w:val="46DF0E9A"/>
    <w:rsid w:val="46E11615"/>
    <w:rsid w:val="46E22739"/>
    <w:rsid w:val="46E3350A"/>
    <w:rsid w:val="46E44703"/>
    <w:rsid w:val="46E464B1"/>
    <w:rsid w:val="46E62229"/>
    <w:rsid w:val="46E75FA1"/>
    <w:rsid w:val="46E97F6B"/>
    <w:rsid w:val="46EB783F"/>
    <w:rsid w:val="46EE65B3"/>
    <w:rsid w:val="46F024C9"/>
    <w:rsid w:val="46F30EE7"/>
    <w:rsid w:val="46F56910"/>
    <w:rsid w:val="46F7608A"/>
    <w:rsid w:val="46F909AA"/>
    <w:rsid w:val="46FC7C9E"/>
    <w:rsid w:val="46FF153C"/>
    <w:rsid w:val="46FF32EA"/>
    <w:rsid w:val="47005CAC"/>
    <w:rsid w:val="470152B5"/>
    <w:rsid w:val="47040901"/>
    <w:rsid w:val="47046B53"/>
    <w:rsid w:val="4707219F"/>
    <w:rsid w:val="470923BB"/>
    <w:rsid w:val="470E352E"/>
    <w:rsid w:val="470E79D1"/>
    <w:rsid w:val="4714323A"/>
    <w:rsid w:val="47152B0E"/>
    <w:rsid w:val="471548BC"/>
    <w:rsid w:val="47170634"/>
    <w:rsid w:val="471D14E6"/>
    <w:rsid w:val="471D7DA5"/>
    <w:rsid w:val="471E7C15"/>
    <w:rsid w:val="471F1BDF"/>
    <w:rsid w:val="471F3E06"/>
    <w:rsid w:val="4723522B"/>
    <w:rsid w:val="47240FA3"/>
    <w:rsid w:val="472471F5"/>
    <w:rsid w:val="47262F6D"/>
    <w:rsid w:val="47264D1B"/>
    <w:rsid w:val="47266AC9"/>
    <w:rsid w:val="47280A93"/>
    <w:rsid w:val="472E3BD0"/>
    <w:rsid w:val="472E597E"/>
    <w:rsid w:val="472F1E22"/>
    <w:rsid w:val="472F21BA"/>
    <w:rsid w:val="47321912"/>
    <w:rsid w:val="4732546E"/>
    <w:rsid w:val="47332F94"/>
    <w:rsid w:val="4734568A"/>
    <w:rsid w:val="47347438"/>
    <w:rsid w:val="47356D0C"/>
    <w:rsid w:val="473674BC"/>
    <w:rsid w:val="47372A84"/>
    <w:rsid w:val="473867FC"/>
    <w:rsid w:val="47394A4E"/>
    <w:rsid w:val="4739757E"/>
    <w:rsid w:val="473A4323"/>
    <w:rsid w:val="473B3092"/>
    <w:rsid w:val="473C332E"/>
    <w:rsid w:val="473D3E13"/>
    <w:rsid w:val="47411B55"/>
    <w:rsid w:val="474156B1"/>
    <w:rsid w:val="474433F3"/>
    <w:rsid w:val="47444691"/>
    <w:rsid w:val="474653BD"/>
    <w:rsid w:val="47471416"/>
    <w:rsid w:val="474844A2"/>
    <w:rsid w:val="474A6C5C"/>
    <w:rsid w:val="474B29D4"/>
    <w:rsid w:val="474B4782"/>
    <w:rsid w:val="474B6530"/>
    <w:rsid w:val="474D42B3"/>
    <w:rsid w:val="474E6020"/>
    <w:rsid w:val="474E7DCE"/>
    <w:rsid w:val="47501D98"/>
    <w:rsid w:val="47507FEA"/>
    <w:rsid w:val="47555600"/>
    <w:rsid w:val="47571378"/>
    <w:rsid w:val="475C24EB"/>
    <w:rsid w:val="475E7E09"/>
    <w:rsid w:val="475F3D89"/>
    <w:rsid w:val="4760647F"/>
    <w:rsid w:val="47613FA5"/>
    <w:rsid w:val="47637D1D"/>
    <w:rsid w:val="47653A95"/>
    <w:rsid w:val="47655843"/>
    <w:rsid w:val="47664E5A"/>
    <w:rsid w:val="47685334"/>
    <w:rsid w:val="47694C08"/>
    <w:rsid w:val="476B4E24"/>
    <w:rsid w:val="476F0470"/>
    <w:rsid w:val="47723ABC"/>
    <w:rsid w:val="47737835"/>
    <w:rsid w:val="477535AD"/>
    <w:rsid w:val="47767A51"/>
    <w:rsid w:val="4777055B"/>
    <w:rsid w:val="47777325"/>
    <w:rsid w:val="47797541"/>
    <w:rsid w:val="477B5067"/>
    <w:rsid w:val="477B778F"/>
    <w:rsid w:val="477C2B8D"/>
    <w:rsid w:val="477E06B3"/>
    <w:rsid w:val="477F61D9"/>
    <w:rsid w:val="47811F51"/>
    <w:rsid w:val="478131A3"/>
    <w:rsid w:val="478203EC"/>
    <w:rsid w:val="47833F1C"/>
    <w:rsid w:val="47841A42"/>
    <w:rsid w:val="47841B24"/>
    <w:rsid w:val="47855EE6"/>
    <w:rsid w:val="478A34FC"/>
    <w:rsid w:val="478B1022"/>
    <w:rsid w:val="478F466E"/>
    <w:rsid w:val="4792415F"/>
    <w:rsid w:val="47941C85"/>
    <w:rsid w:val="47946129"/>
    <w:rsid w:val="47947ED7"/>
    <w:rsid w:val="47953C4F"/>
    <w:rsid w:val="47975C19"/>
    <w:rsid w:val="479B1265"/>
    <w:rsid w:val="479B74B7"/>
    <w:rsid w:val="479C322F"/>
    <w:rsid w:val="47A06854"/>
    <w:rsid w:val="47A125F4"/>
    <w:rsid w:val="47A23C1C"/>
    <w:rsid w:val="47A3011A"/>
    <w:rsid w:val="47A3636C"/>
    <w:rsid w:val="47A65E5C"/>
    <w:rsid w:val="47A67C0A"/>
    <w:rsid w:val="47A923AE"/>
    <w:rsid w:val="47AA594C"/>
    <w:rsid w:val="47AF6ABF"/>
    <w:rsid w:val="47B025FA"/>
    <w:rsid w:val="47B10A89"/>
    <w:rsid w:val="47B40579"/>
    <w:rsid w:val="47B440D5"/>
    <w:rsid w:val="47B65A57"/>
    <w:rsid w:val="47B9793D"/>
    <w:rsid w:val="47BC11DC"/>
    <w:rsid w:val="47BE6D02"/>
    <w:rsid w:val="47C1469B"/>
    <w:rsid w:val="47C14A44"/>
    <w:rsid w:val="47C167F2"/>
    <w:rsid w:val="47C3256A"/>
    <w:rsid w:val="47C562E2"/>
    <w:rsid w:val="47C63E08"/>
    <w:rsid w:val="47CB2B77"/>
    <w:rsid w:val="47CD33E9"/>
    <w:rsid w:val="47CD5197"/>
    <w:rsid w:val="47CF0F0F"/>
    <w:rsid w:val="47CF7161"/>
    <w:rsid w:val="47D00CE9"/>
    <w:rsid w:val="47D1012A"/>
    <w:rsid w:val="47D13163"/>
    <w:rsid w:val="47D14C87"/>
    <w:rsid w:val="47D227AD"/>
    <w:rsid w:val="47D429C9"/>
    <w:rsid w:val="47D44777"/>
    <w:rsid w:val="47D4536A"/>
    <w:rsid w:val="47DB5B06"/>
    <w:rsid w:val="47DD7AD0"/>
    <w:rsid w:val="47E0311C"/>
    <w:rsid w:val="47E10C42"/>
    <w:rsid w:val="47E250E6"/>
    <w:rsid w:val="47E26E94"/>
    <w:rsid w:val="47E32C0C"/>
    <w:rsid w:val="47E349BA"/>
    <w:rsid w:val="47E36768"/>
    <w:rsid w:val="47E50732"/>
    <w:rsid w:val="47E744AA"/>
    <w:rsid w:val="47E863B1"/>
    <w:rsid w:val="47E97841"/>
    <w:rsid w:val="47EA6100"/>
    <w:rsid w:val="47EB386F"/>
    <w:rsid w:val="47EC1AC1"/>
    <w:rsid w:val="47EF335F"/>
    <w:rsid w:val="47F6649C"/>
    <w:rsid w:val="47F70704"/>
    <w:rsid w:val="47F866B8"/>
    <w:rsid w:val="47F92430"/>
    <w:rsid w:val="47F941DE"/>
    <w:rsid w:val="47FB1C56"/>
    <w:rsid w:val="47FB61A8"/>
    <w:rsid w:val="47FC5A7C"/>
    <w:rsid w:val="47FC782A"/>
    <w:rsid w:val="47FE35A2"/>
    <w:rsid w:val="47FE7A46"/>
    <w:rsid w:val="4800556C"/>
    <w:rsid w:val="48013092"/>
    <w:rsid w:val="48015AC8"/>
    <w:rsid w:val="48052B82"/>
    <w:rsid w:val="48054931"/>
    <w:rsid w:val="480768FB"/>
    <w:rsid w:val="48082DCA"/>
    <w:rsid w:val="4809698F"/>
    <w:rsid w:val="480C2163"/>
    <w:rsid w:val="480D7C89"/>
    <w:rsid w:val="480F57AF"/>
    <w:rsid w:val="4810535C"/>
    <w:rsid w:val="481132D5"/>
    <w:rsid w:val="4811697D"/>
    <w:rsid w:val="48117779"/>
    <w:rsid w:val="48164D90"/>
    <w:rsid w:val="481728B6"/>
    <w:rsid w:val="4819260E"/>
    <w:rsid w:val="481D7ECC"/>
    <w:rsid w:val="481E1E96"/>
    <w:rsid w:val="481E3C44"/>
    <w:rsid w:val="482024E1"/>
    <w:rsid w:val="482079BC"/>
    <w:rsid w:val="48221986"/>
    <w:rsid w:val="48233009"/>
    <w:rsid w:val="482374AD"/>
    <w:rsid w:val="482422F2"/>
    <w:rsid w:val="48264C12"/>
    <w:rsid w:val="48280C73"/>
    <w:rsid w:val="48286871"/>
    <w:rsid w:val="482A083B"/>
    <w:rsid w:val="482A3593"/>
    <w:rsid w:val="482A4397"/>
    <w:rsid w:val="482C010F"/>
    <w:rsid w:val="482C45B3"/>
    <w:rsid w:val="48335942"/>
    <w:rsid w:val="483376F0"/>
    <w:rsid w:val="483416BA"/>
    <w:rsid w:val="48362D3C"/>
    <w:rsid w:val="48382F58"/>
    <w:rsid w:val="48390A7E"/>
    <w:rsid w:val="483B2A48"/>
    <w:rsid w:val="483E2E99"/>
    <w:rsid w:val="4841181A"/>
    <w:rsid w:val="48412F5B"/>
    <w:rsid w:val="48413FDC"/>
    <w:rsid w:val="48425B85"/>
    <w:rsid w:val="484418FD"/>
    <w:rsid w:val="48455675"/>
    <w:rsid w:val="48457423"/>
    <w:rsid w:val="484713ED"/>
    <w:rsid w:val="484A2C8B"/>
    <w:rsid w:val="484A4A39"/>
    <w:rsid w:val="484A67E7"/>
    <w:rsid w:val="484D62D8"/>
    <w:rsid w:val="484E4529"/>
    <w:rsid w:val="484E5BC2"/>
    <w:rsid w:val="484F473B"/>
    <w:rsid w:val="4851401A"/>
    <w:rsid w:val="48515DC8"/>
    <w:rsid w:val="48537D92"/>
    <w:rsid w:val="48580F04"/>
    <w:rsid w:val="485D476D"/>
    <w:rsid w:val="485D651B"/>
    <w:rsid w:val="485F6737"/>
    <w:rsid w:val="4860425D"/>
    <w:rsid w:val="4860600B"/>
    <w:rsid w:val="48651873"/>
    <w:rsid w:val="48671147"/>
    <w:rsid w:val="486755EB"/>
    <w:rsid w:val="48684EBF"/>
    <w:rsid w:val="48691363"/>
    <w:rsid w:val="486F44A0"/>
    <w:rsid w:val="48790E7B"/>
    <w:rsid w:val="487970CD"/>
    <w:rsid w:val="487A051B"/>
    <w:rsid w:val="487A3570"/>
    <w:rsid w:val="487A3E25"/>
    <w:rsid w:val="487A531F"/>
    <w:rsid w:val="487B35EF"/>
    <w:rsid w:val="487D3208"/>
    <w:rsid w:val="487D6BBD"/>
    <w:rsid w:val="487F0B87"/>
    <w:rsid w:val="488241D3"/>
    <w:rsid w:val="48831CF9"/>
    <w:rsid w:val="4884419E"/>
    <w:rsid w:val="488B5503"/>
    <w:rsid w:val="488B752C"/>
    <w:rsid w:val="488C5052"/>
    <w:rsid w:val="488E2B78"/>
    <w:rsid w:val="488F069E"/>
    <w:rsid w:val="488F68F0"/>
    <w:rsid w:val="489108BA"/>
    <w:rsid w:val="4893018E"/>
    <w:rsid w:val="48931F3C"/>
    <w:rsid w:val="48937E21"/>
    <w:rsid w:val="489A0361"/>
    <w:rsid w:val="489A0F95"/>
    <w:rsid w:val="489A776F"/>
    <w:rsid w:val="489E2D6C"/>
    <w:rsid w:val="489F2FD7"/>
    <w:rsid w:val="48A26623"/>
    <w:rsid w:val="48A4239B"/>
    <w:rsid w:val="48A51C70"/>
    <w:rsid w:val="48A56114"/>
    <w:rsid w:val="48A95C04"/>
    <w:rsid w:val="48AB197C"/>
    <w:rsid w:val="48AC1250"/>
    <w:rsid w:val="48AC2FFE"/>
    <w:rsid w:val="48AC74A2"/>
    <w:rsid w:val="48AE6D76"/>
    <w:rsid w:val="48AE740B"/>
    <w:rsid w:val="48B06F92"/>
    <w:rsid w:val="48B325DE"/>
    <w:rsid w:val="48B60321"/>
    <w:rsid w:val="48B819A3"/>
    <w:rsid w:val="48B87BF5"/>
    <w:rsid w:val="48B94FF3"/>
    <w:rsid w:val="48B9571B"/>
    <w:rsid w:val="48BA396D"/>
    <w:rsid w:val="48BB1493"/>
    <w:rsid w:val="48BD16AF"/>
    <w:rsid w:val="48BD345D"/>
    <w:rsid w:val="48BF2D31"/>
    <w:rsid w:val="48BF71D5"/>
    <w:rsid w:val="48C02CB0"/>
    <w:rsid w:val="48C06AA9"/>
    <w:rsid w:val="48C12F4D"/>
    <w:rsid w:val="48C26CC5"/>
    <w:rsid w:val="48C42A3E"/>
    <w:rsid w:val="48C4659A"/>
    <w:rsid w:val="48C52312"/>
    <w:rsid w:val="48C60564"/>
    <w:rsid w:val="48C742DC"/>
    <w:rsid w:val="48CB5B7A"/>
    <w:rsid w:val="48CC544E"/>
    <w:rsid w:val="48CE11C6"/>
    <w:rsid w:val="48D03190"/>
    <w:rsid w:val="48D04F3E"/>
    <w:rsid w:val="48D2515B"/>
    <w:rsid w:val="48D32C81"/>
    <w:rsid w:val="48D507A7"/>
    <w:rsid w:val="48D52555"/>
    <w:rsid w:val="48D569F9"/>
    <w:rsid w:val="48D66617"/>
    <w:rsid w:val="48DA3857"/>
    <w:rsid w:val="48DE3578"/>
    <w:rsid w:val="48DE4DA9"/>
    <w:rsid w:val="48DF33D4"/>
    <w:rsid w:val="48DF3E68"/>
    <w:rsid w:val="48E11FE9"/>
    <w:rsid w:val="48E1539E"/>
    <w:rsid w:val="48E21116"/>
    <w:rsid w:val="48E37AAB"/>
    <w:rsid w:val="48E44E8E"/>
    <w:rsid w:val="48E56510"/>
    <w:rsid w:val="48E629B4"/>
    <w:rsid w:val="48E64762"/>
    <w:rsid w:val="48E72288"/>
    <w:rsid w:val="48E7672C"/>
    <w:rsid w:val="48EA3B26"/>
    <w:rsid w:val="48EB7FCA"/>
    <w:rsid w:val="48EC3D42"/>
    <w:rsid w:val="48EC789E"/>
    <w:rsid w:val="48EE315D"/>
    <w:rsid w:val="48EE7ABB"/>
    <w:rsid w:val="48F03833"/>
    <w:rsid w:val="48F30C2D"/>
    <w:rsid w:val="48F549A5"/>
    <w:rsid w:val="48FA645F"/>
    <w:rsid w:val="48FC21D7"/>
    <w:rsid w:val="48FD4B4C"/>
    <w:rsid w:val="48FF40E2"/>
    <w:rsid w:val="48FF5824"/>
    <w:rsid w:val="490177EE"/>
    <w:rsid w:val="490270C2"/>
    <w:rsid w:val="49033566"/>
    <w:rsid w:val="4904108C"/>
    <w:rsid w:val="49044BE8"/>
    <w:rsid w:val="49046AC3"/>
    <w:rsid w:val="490525B3"/>
    <w:rsid w:val="49064E04"/>
    <w:rsid w:val="49075444"/>
    <w:rsid w:val="49097D64"/>
    <w:rsid w:val="490A68E0"/>
    <w:rsid w:val="4910358D"/>
    <w:rsid w:val="491055FE"/>
    <w:rsid w:val="49105C83"/>
    <w:rsid w:val="49117305"/>
    <w:rsid w:val="49153299"/>
    <w:rsid w:val="4916491B"/>
    <w:rsid w:val="49172B6D"/>
    <w:rsid w:val="49184B37"/>
    <w:rsid w:val="491A08B0"/>
    <w:rsid w:val="491A440C"/>
    <w:rsid w:val="491B4D4A"/>
    <w:rsid w:val="491D214E"/>
    <w:rsid w:val="491E3F47"/>
    <w:rsid w:val="491F7C74"/>
    <w:rsid w:val="49211C3E"/>
    <w:rsid w:val="4922747B"/>
    <w:rsid w:val="49227764"/>
    <w:rsid w:val="492307D3"/>
    <w:rsid w:val="492359B6"/>
    <w:rsid w:val="49262DB0"/>
    <w:rsid w:val="49282FCC"/>
    <w:rsid w:val="4929464F"/>
    <w:rsid w:val="49296D45"/>
    <w:rsid w:val="492B6619"/>
    <w:rsid w:val="492C30FE"/>
    <w:rsid w:val="492D715F"/>
    <w:rsid w:val="493059DD"/>
    <w:rsid w:val="4931445C"/>
    <w:rsid w:val="49316F70"/>
    <w:rsid w:val="4933371F"/>
    <w:rsid w:val="493354CD"/>
    <w:rsid w:val="493556E9"/>
    <w:rsid w:val="49374FBE"/>
    <w:rsid w:val="49380D36"/>
    <w:rsid w:val="49384272"/>
    <w:rsid w:val="493F20C4"/>
    <w:rsid w:val="493F3E72"/>
    <w:rsid w:val="49423962"/>
    <w:rsid w:val="49437E06"/>
    <w:rsid w:val="49441489"/>
    <w:rsid w:val="4944592C"/>
    <w:rsid w:val="49463453"/>
    <w:rsid w:val="49465201"/>
    <w:rsid w:val="494B2817"/>
    <w:rsid w:val="494D2A33"/>
    <w:rsid w:val="494E0559"/>
    <w:rsid w:val="49507E2D"/>
    <w:rsid w:val="49521DF7"/>
    <w:rsid w:val="4953791E"/>
    <w:rsid w:val="495518E8"/>
    <w:rsid w:val="4959670F"/>
    <w:rsid w:val="495A0CAC"/>
    <w:rsid w:val="495C2C76"/>
    <w:rsid w:val="495D254A"/>
    <w:rsid w:val="495F5B3E"/>
    <w:rsid w:val="495F62C2"/>
    <w:rsid w:val="4961203A"/>
    <w:rsid w:val="496164DE"/>
    <w:rsid w:val="4963096F"/>
    <w:rsid w:val="49641B2B"/>
    <w:rsid w:val="49641DFF"/>
    <w:rsid w:val="496658A3"/>
    <w:rsid w:val="49667651"/>
    <w:rsid w:val="49675177"/>
    <w:rsid w:val="4968161B"/>
    <w:rsid w:val="49690EEF"/>
    <w:rsid w:val="496F0BFB"/>
    <w:rsid w:val="496F77D7"/>
    <w:rsid w:val="497004D0"/>
    <w:rsid w:val="4970227E"/>
    <w:rsid w:val="49706721"/>
    <w:rsid w:val="4972249A"/>
    <w:rsid w:val="49731D6E"/>
    <w:rsid w:val="49746212"/>
    <w:rsid w:val="49757894"/>
    <w:rsid w:val="497654FD"/>
    <w:rsid w:val="4977360C"/>
    <w:rsid w:val="497955D6"/>
    <w:rsid w:val="497A75A0"/>
    <w:rsid w:val="49830203"/>
    <w:rsid w:val="49843AB4"/>
    <w:rsid w:val="498521CD"/>
    <w:rsid w:val="49863D09"/>
    <w:rsid w:val="49883A6B"/>
    <w:rsid w:val="49891591"/>
    <w:rsid w:val="498A3B1A"/>
    <w:rsid w:val="498A77E3"/>
    <w:rsid w:val="498C0248"/>
    <w:rsid w:val="49920446"/>
    <w:rsid w:val="499248EA"/>
    <w:rsid w:val="49926698"/>
    <w:rsid w:val="49957F36"/>
    <w:rsid w:val="499618FC"/>
    <w:rsid w:val="49975A5C"/>
    <w:rsid w:val="499A379E"/>
    <w:rsid w:val="499A72FA"/>
    <w:rsid w:val="499C3073"/>
    <w:rsid w:val="499C7517"/>
    <w:rsid w:val="499D73BF"/>
    <w:rsid w:val="499E328F"/>
    <w:rsid w:val="499E3420"/>
    <w:rsid w:val="499E503D"/>
    <w:rsid w:val="499E6DEB"/>
    <w:rsid w:val="499F0DB5"/>
    <w:rsid w:val="49A14B2D"/>
    <w:rsid w:val="49A168DB"/>
    <w:rsid w:val="49A32653"/>
    <w:rsid w:val="49A40179"/>
    <w:rsid w:val="49A53F24"/>
    <w:rsid w:val="49A55F90"/>
    <w:rsid w:val="49A62143"/>
    <w:rsid w:val="49A95790"/>
    <w:rsid w:val="49AA39E1"/>
    <w:rsid w:val="49AB0BC8"/>
    <w:rsid w:val="49AB775A"/>
    <w:rsid w:val="49AD34D2"/>
    <w:rsid w:val="49AD702E"/>
    <w:rsid w:val="49B02FC2"/>
    <w:rsid w:val="49B04D70"/>
    <w:rsid w:val="49B1480B"/>
    <w:rsid w:val="49B17E7B"/>
    <w:rsid w:val="49B22D26"/>
    <w:rsid w:val="49B44860"/>
    <w:rsid w:val="49B4660E"/>
    <w:rsid w:val="49B46D87"/>
    <w:rsid w:val="49B50217"/>
    <w:rsid w:val="49B64211"/>
    <w:rsid w:val="49B7342A"/>
    <w:rsid w:val="49B74350"/>
    <w:rsid w:val="49B91E77"/>
    <w:rsid w:val="49BA14B8"/>
    <w:rsid w:val="49BB5BEF"/>
    <w:rsid w:val="49BC1967"/>
    <w:rsid w:val="49BC5519"/>
    <w:rsid w:val="49BD157A"/>
    <w:rsid w:val="49BE123B"/>
    <w:rsid w:val="49BE12C9"/>
    <w:rsid w:val="49BE748D"/>
    <w:rsid w:val="49BF3E9A"/>
    <w:rsid w:val="49BF6D61"/>
    <w:rsid w:val="49C12AD9"/>
    <w:rsid w:val="49C34AA3"/>
    <w:rsid w:val="49C64593"/>
    <w:rsid w:val="49C8030C"/>
    <w:rsid w:val="49C820BA"/>
    <w:rsid w:val="49CA7BE0"/>
    <w:rsid w:val="49CB1BAA"/>
    <w:rsid w:val="49CB243D"/>
    <w:rsid w:val="49CB3958"/>
    <w:rsid w:val="49D071C0"/>
    <w:rsid w:val="49D15412"/>
    <w:rsid w:val="49D2118A"/>
    <w:rsid w:val="49D24CE6"/>
    <w:rsid w:val="49D40A5E"/>
    <w:rsid w:val="49D46CB0"/>
    <w:rsid w:val="49D62A28"/>
    <w:rsid w:val="49D91881"/>
    <w:rsid w:val="49D942C7"/>
    <w:rsid w:val="49D96075"/>
    <w:rsid w:val="49D97E23"/>
    <w:rsid w:val="49DA3B9B"/>
    <w:rsid w:val="49DC3DB7"/>
    <w:rsid w:val="49DC7913"/>
    <w:rsid w:val="49DD44AF"/>
    <w:rsid w:val="49DE368B"/>
    <w:rsid w:val="49DE7B2F"/>
    <w:rsid w:val="49E05655"/>
    <w:rsid w:val="49E113CD"/>
    <w:rsid w:val="49E14F29"/>
    <w:rsid w:val="49E35145"/>
    <w:rsid w:val="49E50EBD"/>
    <w:rsid w:val="49E62540"/>
    <w:rsid w:val="49EA2030"/>
    <w:rsid w:val="49EB5DA8"/>
    <w:rsid w:val="49ED7D72"/>
    <w:rsid w:val="49EF3AEA"/>
    <w:rsid w:val="49EF7646"/>
    <w:rsid w:val="49F106F9"/>
    <w:rsid w:val="49F42EAF"/>
    <w:rsid w:val="49F44C5D"/>
    <w:rsid w:val="49F509D5"/>
    <w:rsid w:val="49F6167F"/>
    <w:rsid w:val="49F64E79"/>
    <w:rsid w:val="49FA5FEB"/>
    <w:rsid w:val="49FB248F"/>
    <w:rsid w:val="49FC1D63"/>
    <w:rsid w:val="49FE1F7F"/>
    <w:rsid w:val="49FE5ADB"/>
    <w:rsid w:val="4A0155CC"/>
    <w:rsid w:val="4A037596"/>
    <w:rsid w:val="4A05330E"/>
    <w:rsid w:val="4A0550BC"/>
    <w:rsid w:val="4A064FA0"/>
    <w:rsid w:val="4A076836"/>
    <w:rsid w:val="4A080708"/>
    <w:rsid w:val="4A0A0924"/>
    <w:rsid w:val="4A0D3F70"/>
    <w:rsid w:val="4A0D5D1E"/>
    <w:rsid w:val="4A0F1A96"/>
    <w:rsid w:val="4A0F5F3A"/>
    <w:rsid w:val="4A102714"/>
    <w:rsid w:val="4A121587"/>
    <w:rsid w:val="4A1474F2"/>
    <w:rsid w:val="4A16615C"/>
    <w:rsid w:val="4A175E73"/>
    <w:rsid w:val="4A176B9D"/>
    <w:rsid w:val="4A180A44"/>
    <w:rsid w:val="4A183615"/>
    <w:rsid w:val="4A1A47F4"/>
    <w:rsid w:val="4A1B48DF"/>
    <w:rsid w:val="4A1C41B3"/>
    <w:rsid w:val="4A205A52"/>
    <w:rsid w:val="4A225C6E"/>
    <w:rsid w:val="4A233794"/>
    <w:rsid w:val="4A275032"/>
    <w:rsid w:val="4A280DAA"/>
    <w:rsid w:val="4A2A2D74"/>
    <w:rsid w:val="4A2A4B22"/>
    <w:rsid w:val="4A2C089A"/>
    <w:rsid w:val="4A2C4997"/>
    <w:rsid w:val="4A2D63C1"/>
    <w:rsid w:val="4A314103"/>
    <w:rsid w:val="4A3459A1"/>
    <w:rsid w:val="4A34774F"/>
    <w:rsid w:val="4A361719"/>
    <w:rsid w:val="4A365275"/>
    <w:rsid w:val="4A394D65"/>
    <w:rsid w:val="4A3B526E"/>
    <w:rsid w:val="4A3E412A"/>
    <w:rsid w:val="4A3F3BEF"/>
    <w:rsid w:val="4A4365D1"/>
    <w:rsid w:val="4A4424D7"/>
    <w:rsid w:val="4A443E36"/>
    <w:rsid w:val="4A45195C"/>
    <w:rsid w:val="4A4831FA"/>
    <w:rsid w:val="4A49144C"/>
    <w:rsid w:val="4A4A1D68"/>
    <w:rsid w:val="4A4A2ACF"/>
    <w:rsid w:val="4A4C2CEB"/>
    <w:rsid w:val="4A4C6847"/>
    <w:rsid w:val="4A4D25BF"/>
    <w:rsid w:val="4A4E6A63"/>
    <w:rsid w:val="4A507745"/>
    <w:rsid w:val="4A510301"/>
    <w:rsid w:val="4A524C36"/>
    <w:rsid w:val="4A546181"/>
    <w:rsid w:val="4A5676C5"/>
    <w:rsid w:val="4A5751EC"/>
    <w:rsid w:val="4A59738B"/>
    <w:rsid w:val="4A5B4CDC"/>
    <w:rsid w:val="4A5C2802"/>
    <w:rsid w:val="4A5C5CE8"/>
    <w:rsid w:val="4A5D6CA6"/>
    <w:rsid w:val="4A600544"/>
    <w:rsid w:val="4A606796"/>
    <w:rsid w:val="4A62250E"/>
    <w:rsid w:val="4A62606A"/>
    <w:rsid w:val="4A657908"/>
    <w:rsid w:val="4A677B24"/>
    <w:rsid w:val="4A6A13C3"/>
    <w:rsid w:val="4A6A4F1F"/>
    <w:rsid w:val="4A6C6EE9"/>
    <w:rsid w:val="4A6D4A0F"/>
    <w:rsid w:val="4A6E0EB3"/>
    <w:rsid w:val="4A7144FF"/>
    <w:rsid w:val="4A727F0E"/>
    <w:rsid w:val="4A7638C4"/>
    <w:rsid w:val="4A77763C"/>
    <w:rsid w:val="4A7A7858"/>
    <w:rsid w:val="4A7E09CA"/>
    <w:rsid w:val="4A7E6C1C"/>
    <w:rsid w:val="4A7F4E6E"/>
    <w:rsid w:val="4A800BE6"/>
    <w:rsid w:val="4A8073FC"/>
    <w:rsid w:val="4A82495E"/>
    <w:rsid w:val="4A835FE1"/>
    <w:rsid w:val="4A842484"/>
    <w:rsid w:val="4A844EF3"/>
    <w:rsid w:val="4A8561FD"/>
    <w:rsid w:val="4A860F54"/>
    <w:rsid w:val="4A875AD1"/>
    <w:rsid w:val="4A881849"/>
    <w:rsid w:val="4A8835F7"/>
    <w:rsid w:val="4A8C1339"/>
    <w:rsid w:val="4A8C758B"/>
    <w:rsid w:val="4A930919"/>
    <w:rsid w:val="4A9401EE"/>
    <w:rsid w:val="4A954692"/>
    <w:rsid w:val="4A9621B8"/>
    <w:rsid w:val="4A97423C"/>
    <w:rsid w:val="4A981A8C"/>
    <w:rsid w:val="4A993A56"/>
    <w:rsid w:val="4A995804"/>
    <w:rsid w:val="4A9973CA"/>
    <w:rsid w:val="4A9B157C"/>
    <w:rsid w:val="4A9B332A"/>
    <w:rsid w:val="4A9D3546"/>
    <w:rsid w:val="4A9D70A2"/>
    <w:rsid w:val="4A9F106C"/>
    <w:rsid w:val="4AA03036"/>
    <w:rsid w:val="4AA046CC"/>
    <w:rsid w:val="4AA2290B"/>
    <w:rsid w:val="4AA743C5"/>
    <w:rsid w:val="4AA76173"/>
    <w:rsid w:val="4AA85A47"/>
    <w:rsid w:val="4AAA7A11"/>
    <w:rsid w:val="4AAC5537"/>
    <w:rsid w:val="4AAE12AF"/>
    <w:rsid w:val="4AAE5753"/>
    <w:rsid w:val="4AB12FBE"/>
    <w:rsid w:val="4AB16FF2"/>
    <w:rsid w:val="4AB23A41"/>
    <w:rsid w:val="4AB37EA8"/>
    <w:rsid w:val="4AB4263E"/>
    <w:rsid w:val="4AB443EC"/>
    <w:rsid w:val="4AB56AE2"/>
    <w:rsid w:val="4AB6597F"/>
    <w:rsid w:val="4AB663B6"/>
    <w:rsid w:val="4AB80380"/>
    <w:rsid w:val="4AB82D0F"/>
    <w:rsid w:val="4AB97C54"/>
    <w:rsid w:val="4ABA5EA6"/>
    <w:rsid w:val="4ABB39CC"/>
    <w:rsid w:val="4ABD14F2"/>
    <w:rsid w:val="4ABD5996"/>
    <w:rsid w:val="4ABF34BD"/>
    <w:rsid w:val="4ABF5418"/>
    <w:rsid w:val="4AC00FE3"/>
    <w:rsid w:val="4AC22FAD"/>
    <w:rsid w:val="4AC42881"/>
    <w:rsid w:val="4AC477B5"/>
    <w:rsid w:val="4AC62A9D"/>
    <w:rsid w:val="4AC960E9"/>
    <w:rsid w:val="4ACA3C0F"/>
    <w:rsid w:val="4ACB00B3"/>
    <w:rsid w:val="4ACC0B18"/>
    <w:rsid w:val="4ACC7988"/>
    <w:rsid w:val="4ACE1952"/>
    <w:rsid w:val="4ACE54AE"/>
    <w:rsid w:val="4AD0206A"/>
    <w:rsid w:val="4AD351BA"/>
    <w:rsid w:val="4AD52CE0"/>
    <w:rsid w:val="4AD54A8E"/>
    <w:rsid w:val="4AD60806"/>
    <w:rsid w:val="4AD625B4"/>
    <w:rsid w:val="4AD66A58"/>
    <w:rsid w:val="4AD77089"/>
    <w:rsid w:val="4AD93E52"/>
    <w:rsid w:val="4ADA02F6"/>
    <w:rsid w:val="4ADA6548"/>
    <w:rsid w:val="4ADB406F"/>
    <w:rsid w:val="4ADF797C"/>
    <w:rsid w:val="4AE42F23"/>
    <w:rsid w:val="4AE72A13"/>
    <w:rsid w:val="4AE75720"/>
    <w:rsid w:val="4AE7656F"/>
    <w:rsid w:val="4AE86B80"/>
    <w:rsid w:val="4AE91781"/>
    <w:rsid w:val="4AE9678B"/>
    <w:rsid w:val="4AEB42B2"/>
    <w:rsid w:val="4AEB7664"/>
    <w:rsid w:val="4AEE78FE"/>
    <w:rsid w:val="4AEF3EB2"/>
    <w:rsid w:val="4AEF6A83"/>
    <w:rsid w:val="4AF018C8"/>
    <w:rsid w:val="4AF173EE"/>
    <w:rsid w:val="4AF23F74"/>
    <w:rsid w:val="4AF3760A"/>
    <w:rsid w:val="4AF511B4"/>
    <w:rsid w:val="4AF56EDE"/>
    <w:rsid w:val="4AF62C56"/>
    <w:rsid w:val="4AF8077D"/>
    <w:rsid w:val="4AFA2747"/>
    <w:rsid w:val="4AFA44F5"/>
    <w:rsid w:val="4AFB026D"/>
    <w:rsid w:val="4AFD7946"/>
    <w:rsid w:val="4AFD7C19"/>
    <w:rsid w:val="4B005BCD"/>
    <w:rsid w:val="4B02784D"/>
    <w:rsid w:val="4B046389"/>
    <w:rsid w:val="4B052E99"/>
    <w:rsid w:val="4B054C48"/>
    <w:rsid w:val="4B0567D1"/>
    <w:rsid w:val="4B06733D"/>
    <w:rsid w:val="4B0709C0"/>
    <w:rsid w:val="4B074E64"/>
    <w:rsid w:val="4B090BDC"/>
    <w:rsid w:val="4B0B04B0"/>
    <w:rsid w:val="4B0C247A"/>
    <w:rsid w:val="4B0C5FD6"/>
    <w:rsid w:val="4B103D18"/>
    <w:rsid w:val="4B11183E"/>
    <w:rsid w:val="4B15132F"/>
    <w:rsid w:val="4B155BCD"/>
    <w:rsid w:val="4B182BCD"/>
    <w:rsid w:val="4B18454E"/>
    <w:rsid w:val="4B187071"/>
    <w:rsid w:val="4B1A4B97"/>
    <w:rsid w:val="4B1B26BD"/>
    <w:rsid w:val="4B1B446B"/>
    <w:rsid w:val="4B1D6435"/>
    <w:rsid w:val="4B1F03FF"/>
    <w:rsid w:val="4B1F21AD"/>
    <w:rsid w:val="4B1F4421"/>
    <w:rsid w:val="4B1F5D09"/>
    <w:rsid w:val="4B201A81"/>
    <w:rsid w:val="4B216D41"/>
    <w:rsid w:val="4B221C9D"/>
    <w:rsid w:val="4B223A4B"/>
    <w:rsid w:val="4B236AAE"/>
    <w:rsid w:val="4B245A16"/>
    <w:rsid w:val="4B257098"/>
    <w:rsid w:val="4B294DDA"/>
    <w:rsid w:val="4B2B2900"/>
    <w:rsid w:val="4B2C0426"/>
    <w:rsid w:val="4B2E419E"/>
    <w:rsid w:val="4B320132"/>
    <w:rsid w:val="4B321EE0"/>
    <w:rsid w:val="4B337A07"/>
    <w:rsid w:val="4B34391F"/>
    <w:rsid w:val="4B35377F"/>
    <w:rsid w:val="4B35552D"/>
    <w:rsid w:val="4B3774F7"/>
    <w:rsid w:val="4B3814C1"/>
    <w:rsid w:val="4B38501D"/>
    <w:rsid w:val="4B386DCB"/>
    <w:rsid w:val="4B396FAF"/>
    <w:rsid w:val="4B3A6FE7"/>
    <w:rsid w:val="4B3C4CB1"/>
    <w:rsid w:val="4B3F0159"/>
    <w:rsid w:val="4B3F45FD"/>
    <w:rsid w:val="4B4022CA"/>
    <w:rsid w:val="4B414BEA"/>
    <w:rsid w:val="4B425E9C"/>
    <w:rsid w:val="4B427C4A"/>
    <w:rsid w:val="4B46598C"/>
    <w:rsid w:val="4B4734B2"/>
    <w:rsid w:val="4B475260"/>
    <w:rsid w:val="4B490FD8"/>
    <w:rsid w:val="4B4B4D50"/>
    <w:rsid w:val="4B4B6AFE"/>
    <w:rsid w:val="4B4C0AC8"/>
    <w:rsid w:val="4B4C2876"/>
    <w:rsid w:val="4B4E4840"/>
    <w:rsid w:val="4B4E65EF"/>
    <w:rsid w:val="4B5005B9"/>
    <w:rsid w:val="4B517E8D"/>
    <w:rsid w:val="4B55797D"/>
    <w:rsid w:val="4B571947"/>
    <w:rsid w:val="4B5736F5"/>
    <w:rsid w:val="4B58121B"/>
    <w:rsid w:val="4B5856BF"/>
    <w:rsid w:val="4B5945B2"/>
    <w:rsid w:val="4B5C0D0B"/>
    <w:rsid w:val="4B5C6F5D"/>
    <w:rsid w:val="4B5D2CD5"/>
    <w:rsid w:val="4B5D6832"/>
    <w:rsid w:val="4B5F07FC"/>
    <w:rsid w:val="4B5F6A4E"/>
    <w:rsid w:val="4B602D44"/>
    <w:rsid w:val="4B6127C6"/>
    <w:rsid w:val="4B614574"/>
    <w:rsid w:val="4B62209A"/>
    <w:rsid w:val="4B6422B6"/>
    <w:rsid w:val="4B645E12"/>
    <w:rsid w:val="4B653DC1"/>
    <w:rsid w:val="4B65694A"/>
    <w:rsid w:val="4B66323D"/>
    <w:rsid w:val="4B663938"/>
    <w:rsid w:val="4B683B54"/>
    <w:rsid w:val="4B69167A"/>
    <w:rsid w:val="4B6C2AE7"/>
    <w:rsid w:val="4B6D116B"/>
    <w:rsid w:val="4B702A09"/>
    <w:rsid w:val="4B704048"/>
    <w:rsid w:val="4B707271"/>
    <w:rsid w:val="4B7342A7"/>
    <w:rsid w:val="4B736055"/>
    <w:rsid w:val="4B75001F"/>
    <w:rsid w:val="4B7818BD"/>
    <w:rsid w:val="4B78366B"/>
    <w:rsid w:val="4B7A3887"/>
    <w:rsid w:val="4B7A5635"/>
    <w:rsid w:val="4B7B411C"/>
    <w:rsid w:val="4B7F0E9E"/>
    <w:rsid w:val="4B7F2C4C"/>
    <w:rsid w:val="4B7FB819"/>
    <w:rsid w:val="4B810772"/>
    <w:rsid w:val="4B840262"/>
    <w:rsid w:val="4B8457C6"/>
    <w:rsid w:val="4B86222C"/>
    <w:rsid w:val="4B863FDA"/>
    <w:rsid w:val="4B865D88"/>
    <w:rsid w:val="4B871B00"/>
    <w:rsid w:val="4B885FA4"/>
    <w:rsid w:val="4B887D52"/>
    <w:rsid w:val="4B8A01B9"/>
    <w:rsid w:val="4B8A1D1C"/>
    <w:rsid w:val="4B8B7843"/>
    <w:rsid w:val="4B8C414A"/>
    <w:rsid w:val="4B8D7117"/>
    <w:rsid w:val="4B906C07"/>
    <w:rsid w:val="4B906C3C"/>
    <w:rsid w:val="4B92472D"/>
    <w:rsid w:val="4B947063"/>
    <w:rsid w:val="4B971D44"/>
    <w:rsid w:val="4B9739F7"/>
    <w:rsid w:val="4B983D0E"/>
    <w:rsid w:val="4B9A1834"/>
    <w:rsid w:val="4B9A7A86"/>
    <w:rsid w:val="4B9C1A50"/>
    <w:rsid w:val="4B9C37FE"/>
    <w:rsid w:val="4B9C55AC"/>
    <w:rsid w:val="4B9D30D2"/>
    <w:rsid w:val="4B9F58B7"/>
    <w:rsid w:val="4BA206E8"/>
    <w:rsid w:val="4BA257C5"/>
    <w:rsid w:val="4BA44460"/>
    <w:rsid w:val="4BA821A3"/>
    <w:rsid w:val="4BA83D98"/>
    <w:rsid w:val="4BA9153A"/>
    <w:rsid w:val="4BA91A77"/>
    <w:rsid w:val="4BA97CC9"/>
    <w:rsid w:val="4BAB3A41"/>
    <w:rsid w:val="4BAD5A0B"/>
    <w:rsid w:val="4BAE52DF"/>
    <w:rsid w:val="4BAF1783"/>
    <w:rsid w:val="4BAF3531"/>
    <w:rsid w:val="4BB01057"/>
    <w:rsid w:val="4BB23021"/>
    <w:rsid w:val="4BB24DCF"/>
    <w:rsid w:val="4BB265FE"/>
    <w:rsid w:val="4BB46D99"/>
    <w:rsid w:val="4BB5041C"/>
    <w:rsid w:val="4BB548C0"/>
    <w:rsid w:val="4BB943B0"/>
    <w:rsid w:val="4BBC17AA"/>
    <w:rsid w:val="4BBD5522"/>
    <w:rsid w:val="4BBE19C6"/>
    <w:rsid w:val="4BBE3774"/>
    <w:rsid w:val="4BC15012"/>
    <w:rsid w:val="4BC44B03"/>
    <w:rsid w:val="4BCB40E3"/>
    <w:rsid w:val="4BCC5D64"/>
    <w:rsid w:val="4BCD71F4"/>
    <w:rsid w:val="4BCE14DD"/>
    <w:rsid w:val="4BCF3BD3"/>
    <w:rsid w:val="4BD034A7"/>
    <w:rsid w:val="4BD42F98"/>
    <w:rsid w:val="4BD5286C"/>
    <w:rsid w:val="4BD56D10"/>
    <w:rsid w:val="4BD905AE"/>
    <w:rsid w:val="4BDA4326"/>
    <w:rsid w:val="4BDB2578"/>
    <w:rsid w:val="4BDF193C"/>
    <w:rsid w:val="4BE8259F"/>
    <w:rsid w:val="4BE86A43"/>
    <w:rsid w:val="4BE96317"/>
    <w:rsid w:val="4BEB0208"/>
    <w:rsid w:val="4BEB02E1"/>
    <w:rsid w:val="4BEB7BAC"/>
    <w:rsid w:val="4BED5E07"/>
    <w:rsid w:val="4BEE156E"/>
    <w:rsid w:val="4BEE2503"/>
    <w:rsid w:val="4BEF1B80"/>
    <w:rsid w:val="4BEF7CE2"/>
    <w:rsid w:val="4BF058F8"/>
    <w:rsid w:val="4BF21670"/>
    <w:rsid w:val="4BF4363A"/>
    <w:rsid w:val="4BF453E8"/>
    <w:rsid w:val="4BF47196"/>
    <w:rsid w:val="4BF71171"/>
    <w:rsid w:val="4BF74ED8"/>
    <w:rsid w:val="4BF947AC"/>
    <w:rsid w:val="4BFC3701"/>
    <w:rsid w:val="4BFE1DC3"/>
    <w:rsid w:val="4BFE6267"/>
    <w:rsid w:val="4BFF5B3B"/>
    <w:rsid w:val="4C013661"/>
    <w:rsid w:val="4C0160E3"/>
    <w:rsid w:val="4C017B05"/>
    <w:rsid w:val="4C03562B"/>
    <w:rsid w:val="4C043151"/>
    <w:rsid w:val="4C0513A3"/>
    <w:rsid w:val="4C0575F5"/>
    <w:rsid w:val="4C066EC9"/>
    <w:rsid w:val="4C082C41"/>
    <w:rsid w:val="4C0849EF"/>
    <w:rsid w:val="4C094875"/>
    <w:rsid w:val="4C0B16FA"/>
    <w:rsid w:val="4C0C31F6"/>
    <w:rsid w:val="4C0F06E7"/>
    <w:rsid w:val="4C0F3FD0"/>
    <w:rsid w:val="4C12586E"/>
    <w:rsid w:val="4C143394"/>
    <w:rsid w:val="4C147838"/>
    <w:rsid w:val="4C15535E"/>
    <w:rsid w:val="4C1635B0"/>
    <w:rsid w:val="4C1930A0"/>
    <w:rsid w:val="4C19436A"/>
    <w:rsid w:val="4C194E4E"/>
    <w:rsid w:val="4C196BFC"/>
    <w:rsid w:val="4C1A4723"/>
    <w:rsid w:val="4C1C2CEB"/>
    <w:rsid w:val="4C1C3BC5"/>
    <w:rsid w:val="4C20166C"/>
    <w:rsid w:val="4C20442F"/>
    <w:rsid w:val="4C2061DD"/>
    <w:rsid w:val="4C207F8B"/>
    <w:rsid w:val="4C231829"/>
    <w:rsid w:val="4C245A30"/>
    <w:rsid w:val="4C247D3C"/>
    <w:rsid w:val="4C2537F3"/>
    <w:rsid w:val="4C2555A1"/>
    <w:rsid w:val="4C2630C7"/>
    <w:rsid w:val="4C26756B"/>
    <w:rsid w:val="4C27522D"/>
    <w:rsid w:val="4C285091"/>
    <w:rsid w:val="4C2A705C"/>
    <w:rsid w:val="4C2B503E"/>
    <w:rsid w:val="4C2B6930"/>
    <w:rsid w:val="4C2C4B82"/>
    <w:rsid w:val="4C2F6420"/>
    <w:rsid w:val="4C341C88"/>
    <w:rsid w:val="4C373527"/>
    <w:rsid w:val="4C3752D5"/>
    <w:rsid w:val="4C3954F1"/>
    <w:rsid w:val="4C39729F"/>
    <w:rsid w:val="4C3B3017"/>
    <w:rsid w:val="4C3B4DC5"/>
    <w:rsid w:val="4C3D4197"/>
    <w:rsid w:val="4C3D6B78"/>
    <w:rsid w:val="4C3E2B07"/>
    <w:rsid w:val="4C3E48B5"/>
    <w:rsid w:val="4C40062D"/>
    <w:rsid w:val="4C4023DB"/>
    <w:rsid w:val="4C417F01"/>
    <w:rsid w:val="4C4243A5"/>
    <w:rsid w:val="4C43011D"/>
    <w:rsid w:val="4C4507B6"/>
    <w:rsid w:val="4C455C43"/>
    <w:rsid w:val="4C46376A"/>
    <w:rsid w:val="4C4874E2"/>
    <w:rsid w:val="4C4D2D4A"/>
    <w:rsid w:val="4C4F0870"/>
    <w:rsid w:val="4C4F35BC"/>
    <w:rsid w:val="4C520360"/>
    <w:rsid w:val="4C522DBA"/>
    <w:rsid w:val="4C5365B2"/>
    <w:rsid w:val="4C561BFF"/>
    <w:rsid w:val="4C567E51"/>
    <w:rsid w:val="4C577725"/>
    <w:rsid w:val="4C5B45D0"/>
    <w:rsid w:val="4C5C2F8D"/>
    <w:rsid w:val="4C5C43AC"/>
    <w:rsid w:val="4C5E0AB3"/>
    <w:rsid w:val="4C5E2A9E"/>
    <w:rsid w:val="4C5F3F2E"/>
    <w:rsid w:val="4C602A7D"/>
    <w:rsid w:val="4C63256E"/>
    <w:rsid w:val="4C6360CA"/>
    <w:rsid w:val="4C651E42"/>
    <w:rsid w:val="4C675291"/>
    <w:rsid w:val="4C675BBA"/>
    <w:rsid w:val="4C6A7458"/>
    <w:rsid w:val="4C6B4F7E"/>
    <w:rsid w:val="4C6F22E2"/>
    <w:rsid w:val="4C6F2CC0"/>
    <w:rsid w:val="4C7107E7"/>
    <w:rsid w:val="4C716A38"/>
    <w:rsid w:val="4C742085"/>
    <w:rsid w:val="4C746529"/>
    <w:rsid w:val="4C7B1665"/>
    <w:rsid w:val="4C7D53DD"/>
    <w:rsid w:val="4C7E2F03"/>
    <w:rsid w:val="4C7E73A7"/>
    <w:rsid w:val="4C804ECE"/>
    <w:rsid w:val="4C820C46"/>
    <w:rsid w:val="4C8229F4"/>
    <w:rsid w:val="4C83676C"/>
    <w:rsid w:val="4C854292"/>
    <w:rsid w:val="4C856040"/>
    <w:rsid w:val="4C87000A"/>
    <w:rsid w:val="4C883D82"/>
    <w:rsid w:val="4C891FD4"/>
    <w:rsid w:val="4C8A18A8"/>
    <w:rsid w:val="4C8C5620"/>
    <w:rsid w:val="4C8C73CE"/>
    <w:rsid w:val="4C8D3147"/>
    <w:rsid w:val="4C8F6EBF"/>
    <w:rsid w:val="4C9170DB"/>
    <w:rsid w:val="4C9269AF"/>
    <w:rsid w:val="4C926DBD"/>
    <w:rsid w:val="4C932E1E"/>
    <w:rsid w:val="4C940979"/>
    <w:rsid w:val="4C96024D"/>
    <w:rsid w:val="4C9A69DF"/>
    <w:rsid w:val="4C9D15DC"/>
    <w:rsid w:val="4C9D5A7F"/>
    <w:rsid w:val="4C9D782D"/>
    <w:rsid w:val="4C9E35A6"/>
    <w:rsid w:val="4C9E5360"/>
    <w:rsid w:val="4C9E7102"/>
    <w:rsid w:val="4CA26BF2"/>
    <w:rsid w:val="4CA46E0E"/>
    <w:rsid w:val="4CA50490"/>
    <w:rsid w:val="4CA566E2"/>
    <w:rsid w:val="4CA7245A"/>
    <w:rsid w:val="4CA74208"/>
    <w:rsid w:val="4CA74B4B"/>
    <w:rsid w:val="4CA761D9"/>
    <w:rsid w:val="4CA961D2"/>
    <w:rsid w:val="4CAA019C"/>
    <w:rsid w:val="4CAA1F4A"/>
    <w:rsid w:val="4CAC7A71"/>
    <w:rsid w:val="4CAD5597"/>
    <w:rsid w:val="4CAE6080"/>
    <w:rsid w:val="4CAF57B3"/>
    <w:rsid w:val="4CB13362"/>
    <w:rsid w:val="4CB24C66"/>
    <w:rsid w:val="4CB30DFF"/>
    <w:rsid w:val="4CB46925"/>
    <w:rsid w:val="4CB6685F"/>
    <w:rsid w:val="4CBB7CB4"/>
    <w:rsid w:val="4CBC202A"/>
    <w:rsid w:val="4CBD3A2C"/>
    <w:rsid w:val="4CC27294"/>
    <w:rsid w:val="4CC367FE"/>
    <w:rsid w:val="4CC36B68"/>
    <w:rsid w:val="4CC528E0"/>
    <w:rsid w:val="4CC72AFC"/>
    <w:rsid w:val="4CCC1EC1"/>
    <w:rsid w:val="4CCC3C6F"/>
    <w:rsid w:val="4CCF19B1"/>
    <w:rsid w:val="4CCF550D"/>
    <w:rsid w:val="4CD02C84"/>
    <w:rsid w:val="4CD174D7"/>
    <w:rsid w:val="4CD3324F"/>
    <w:rsid w:val="4CD34FFD"/>
    <w:rsid w:val="4CD6689C"/>
    <w:rsid w:val="4CD82614"/>
    <w:rsid w:val="4CDB0356"/>
    <w:rsid w:val="4CDD7C2A"/>
    <w:rsid w:val="4CE03BBE"/>
    <w:rsid w:val="4CE0596C"/>
    <w:rsid w:val="4CE0771A"/>
    <w:rsid w:val="4CE216E4"/>
    <w:rsid w:val="4CE52F83"/>
    <w:rsid w:val="4CE70AA9"/>
    <w:rsid w:val="4CE71BB7"/>
    <w:rsid w:val="4CE74F4D"/>
    <w:rsid w:val="4CE76CFB"/>
    <w:rsid w:val="4CE90CC5"/>
    <w:rsid w:val="4CEC4311"/>
    <w:rsid w:val="4CF03E01"/>
    <w:rsid w:val="4CF3569F"/>
    <w:rsid w:val="4CF431C6"/>
    <w:rsid w:val="4CF82CB6"/>
    <w:rsid w:val="4CF83F29"/>
    <w:rsid w:val="4CFD02CC"/>
    <w:rsid w:val="4CFD651E"/>
    <w:rsid w:val="4D007DBC"/>
    <w:rsid w:val="4D01600E"/>
    <w:rsid w:val="4D03307E"/>
    <w:rsid w:val="4D0553D3"/>
    <w:rsid w:val="4D057181"/>
    <w:rsid w:val="4D063625"/>
    <w:rsid w:val="4D07114B"/>
    <w:rsid w:val="4D072E8F"/>
    <w:rsid w:val="4D072EF9"/>
    <w:rsid w:val="4D077F3C"/>
    <w:rsid w:val="4D094EC3"/>
    <w:rsid w:val="4D0A4797"/>
    <w:rsid w:val="4D0B2CA0"/>
    <w:rsid w:val="4D0B43E1"/>
    <w:rsid w:val="4D0B7988"/>
    <w:rsid w:val="4D0C050F"/>
    <w:rsid w:val="4D0C6761"/>
    <w:rsid w:val="4D0D6D01"/>
    <w:rsid w:val="4D106251"/>
    <w:rsid w:val="4D111B52"/>
    <w:rsid w:val="4D115B26"/>
    <w:rsid w:val="4D123355"/>
    <w:rsid w:val="4D135D42"/>
    <w:rsid w:val="4D183358"/>
    <w:rsid w:val="4D191715"/>
    <w:rsid w:val="4D1D44CA"/>
    <w:rsid w:val="4D1E7DDB"/>
    <w:rsid w:val="4D21045F"/>
    <w:rsid w:val="4D221AE1"/>
    <w:rsid w:val="4D225F85"/>
    <w:rsid w:val="4D227D33"/>
    <w:rsid w:val="4D243AAB"/>
    <w:rsid w:val="4D245859"/>
    <w:rsid w:val="4D2770F7"/>
    <w:rsid w:val="4D2910C1"/>
    <w:rsid w:val="4D292E6F"/>
    <w:rsid w:val="4D2A3B31"/>
    <w:rsid w:val="4D2A6BE7"/>
    <w:rsid w:val="4D302450"/>
    <w:rsid w:val="4D312C52"/>
    <w:rsid w:val="4D3161C8"/>
    <w:rsid w:val="4D331F40"/>
    <w:rsid w:val="4D341814"/>
    <w:rsid w:val="4D355CB8"/>
    <w:rsid w:val="4D357A66"/>
    <w:rsid w:val="4D3637DE"/>
    <w:rsid w:val="4D371A30"/>
    <w:rsid w:val="4D3857A8"/>
    <w:rsid w:val="4D387556"/>
    <w:rsid w:val="4D39745F"/>
    <w:rsid w:val="4D3A1520"/>
    <w:rsid w:val="4D3A32CE"/>
    <w:rsid w:val="4D3D691B"/>
    <w:rsid w:val="4D3F08E5"/>
    <w:rsid w:val="4D3F2693"/>
    <w:rsid w:val="4D4001B9"/>
    <w:rsid w:val="4D40640B"/>
    <w:rsid w:val="4D422183"/>
    <w:rsid w:val="4D427417"/>
    <w:rsid w:val="4D44414D"/>
    <w:rsid w:val="4D445EFB"/>
    <w:rsid w:val="4D4642C1"/>
    <w:rsid w:val="4D470322"/>
    <w:rsid w:val="4D470B7A"/>
    <w:rsid w:val="4D477799"/>
    <w:rsid w:val="4D495813"/>
    <w:rsid w:val="4D4B1874"/>
    <w:rsid w:val="4D4B54DB"/>
    <w:rsid w:val="4D4E28D6"/>
    <w:rsid w:val="4D5048A0"/>
    <w:rsid w:val="4D510618"/>
    <w:rsid w:val="4D541496"/>
    <w:rsid w:val="4D553C64"/>
    <w:rsid w:val="4D573E80"/>
    <w:rsid w:val="4D5A571F"/>
    <w:rsid w:val="4D5D0D6B"/>
    <w:rsid w:val="4D5D2548"/>
    <w:rsid w:val="4D602609"/>
    <w:rsid w:val="4D61085B"/>
    <w:rsid w:val="4D616AAD"/>
    <w:rsid w:val="4D6538AB"/>
    <w:rsid w:val="4D6640C3"/>
    <w:rsid w:val="4D677E3B"/>
    <w:rsid w:val="4D695962"/>
    <w:rsid w:val="4D6B792C"/>
    <w:rsid w:val="4D6D36A4"/>
    <w:rsid w:val="4D6E4D26"/>
    <w:rsid w:val="4D704F42"/>
    <w:rsid w:val="4D706CF0"/>
    <w:rsid w:val="4D73058E"/>
    <w:rsid w:val="4D761E2D"/>
    <w:rsid w:val="4D7D140D"/>
    <w:rsid w:val="4D7F0CE1"/>
    <w:rsid w:val="4D7F4451"/>
    <w:rsid w:val="4D810EFD"/>
    <w:rsid w:val="4D812CAB"/>
    <w:rsid w:val="4D8359A3"/>
    <w:rsid w:val="4D8409ED"/>
    <w:rsid w:val="4D844549"/>
    <w:rsid w:val="4D84736B"/>
    <w:rsid w:val="4D87403A"/>
    <w:rsid w:val="4D891815"/>
    <w:rsid w:val="4D895936"/>
    <w:rsid w:val="4D896004"/>
    <w:rsid w:val="4D8973D9"/>
    <w:rsid w:val="4D897DB2"/>
    <w:rsid w:val="4D8B58D8"/>
    <w:rsid w:val="4D8C33FE"/>
    <w:rsid w:val="4D8C4DFD"/>
    <w:rsid w:val="4D901140"/>
    <w:rsid w:val="4D905305"/>
    <w:rsid w:val="4D924EB8"/>
    <w:rsid w:val="4D933D57"/>
    <w:rsid w:val="4D964A72"/>
    <w:rsid w:val="4D994499"/>
    <w:rsid w:val="4D9C1254"/>
    <w:rsid w:val="4D9D560B"/>
    <w:rsid w:val="4DA1334D"/>
    <w:rsid w:val="4DA150FB"/>
    <w:rsid w:val="4DA16EA9"/>
    <w:rsid w:val="4DA23ED1"/>
    <w:rsid w:val="4DA42E3E"/>
    <w:rsid w:val="4DA4699A"/>
    <w:rsid w:val="4DA90454"/>
    <w:rsid w:val="4DA92202"/>
    <w:rsid w:val="4DAB5F7A"/>
    <w:rsid w:val="4DB0533F"/>
    <w:rsid w:val="4DB210B7"/>
    <w:rsid w:val="4DB56DF9"/>
    <w:rsid w:val="4DB7491F"/>
    <w:rsid w:val="4DBC0187"/>
    <w:rsid w:val="4DBC1F35"/>
    <w:rsid w:val="4DBE3EFF"/>
    <w:rsid w:val="4DC332C4"/>
    <w:rsid w:val="4DC40DEA"/>
    <w:rsid w:val="4DC442C6"/>
    <w:rsid w:val="4DC4528E"/>
    <w:rsid w:val="4DC82688"/>
    <w:rsid w:val="4DC86B2C"/>
    <w:rsid w:val="4DC94652"/>
    <w:rsid w:val="4DC96CA8"/>
    <w:rsid w:val="4DCB2178"/>
    <w:rsid w:val="4DCB3F26"/>
    <w:rsid w:val="4DCD6AB9"/>
    <w:rsid w:val="4DCE1C69"/>
    <w:rsid w:val="4DD03C33"/>
    <w:rsid w:val="4DD252B5"/>
    <w:rsid w:val="4DD3102D"/>
    <w:rsid w:val="4DD3727F"/>
    <w:rsid w:val="4DD4267A"/>
    <w:rsid w:val="4DD52FF7"/>
    <w:rsid w:val="4DD70B1D"/>
    <w:rsid w:val="4DD70FFB"/>
    <w:rsid w:val="4DD728CB"/>
    <w:rsid w:val="4DD76D6F"/>
    <w:rsid w:val="4DD94895"/>
    <w:rsid w:val="4DDA23BB"/>
    <w:rsid w:val="4DDD3C5A"/>
    <w:rsid w:val="4DDE1EAC"/>
    <w:rsid w:val="4DE1374A"/>
    <w:rsid w:val="4DE14B44"/>
    <w:rsid w:val="4DE14C7E"/>
    <w:rsid w:val="4DE561D0"/>
    <w:rsid w:val="4DE60D60"/>
    <w:rsid w:val="4DE66FB2"/>
    <w:rsid w:val="4DE82D2A"/>
    <w:rsid w:val="4DEA5FE1"/>
    <w:rsid w:val="4DEA6AA2"/>
    <w:rsid w:val="4DEB281B"/>
    <w:rsid w:val="4DEF230B"/>
    <w:rsid w:val="4DF0398D"/>
    <w:rsid w:val="4DF06083"/>
    <w:rsid w:val="4DF14773"/>
    <w:rsid w:val="4DF3347D"/>
    <w:rsid w:val="4DF530F4"/>
    <w:rsid w:val="4DF73F88"/>
    <w:rsid w:val="4DF94F37"/>
    <w:rsid w:val="4DF962C8"/>
    <w:rsid w:val="4DFA0CB0"/>
    <w:rsid w:val="4DFA480C"/>
    <w:rsid w:val="4DFC4A28"/>
    <w:rsid w:val="4DFC53E1"/>
    <w:rsid w:val="4DFE60AA"/>
    <w:rsid w:val="4DFF1E22"/>
    <w:rsid w:val="4DFF7A8E"/>
    <w:rsid w:val="4E0062C6"/>
    <w:rsid w:val="4E013DEC"/>
    <w:rsid w:val="4E035DB6"/>
    <w:rsid w:val="4E0538DC"/>
    <w:rsid w:val="4E0833CC"/>
    <w:rsid w:val="4E08623D"/>
    <w:rsid w:val="4E086F29"/>
    <w:rsid w:val="4E0B6A19"/>
    <w:rsid w:val="4E0D453F"/>
    <w:rsid w:val="4E10402F"/>
    <w:rsid w:val="4E105DDD"/>
    <w:rsid w:val="4E11118C"/>
    <w:rsid w:val="4E125FF9"/>
    <w:rsid w:val="4E143B1F"/>
    <w:rsid w:val="4E1575BE"/>
    <w:rsid w:val="4E165AE9"/>
    <w:rsid w:val="4E192EE4"/>
    <w:rsid w:val="4E197388"/>
    <w:rsid w:val="4E1B3100"/>
    <w:rsid w:val="4E1B4E0F"/>
    <w:rsid w:val="4E1C0E70"/>
    <w:rsid w:val="4E1C29D4"/>
    <w:rsid w:val="4E1E04FA"/>
    <w:rsid w:val="4E1E499E"/>
    <w:rsid w:val="4E1E674C"/>
    <w:rsid w:val="4E2077F1"/>
    <w:rsid w:val="4E217FEA"/>
    <w:rsid w:val="4E233D62"/>
    <w:rsid w:val="4E240D43"/>
    <w:rsid w:val="4E261AA5"/>
    <w:rsid w:val="4E2849B1"/>
    <w:rsid w:val="4E28581D"/>
    <w:rsid w:val="4E296E9F"/>
    <w:rsid w:val="4E2D2E33"/>
    <w:rsid w:val="4E2D4BE1"/>
    <w:rsid w:val="4E2E44B5"/>
    <w:rsid w:val="4E2F2707"/>
    <w:rsid w:val="4E2F73B3"/>
    <w:rsid w:val="4E30022D"/>
    <w:rsid w:val="4E353A96"/>
    <w:rsid w:val="4E393586"/>
    <w:rsid w:val="4E3A10AC"/>
    <w:rsid w:val="4E40569A"/>
    <w:rsid w:val="4E4063F4"/>
    <w:rsid w:val="4E4168DE"/>
    <w:rsid w:val="4E4361B3"/>
    <w:rsid w:val="4E447454"/>
    <w:rsid w:val="4E45017D"/>
    <w:rsid w:val="4E481A1B"/>
    <w:rsid w:val="4E485577"/>
    <w:rsid w:val="4E487C6D"/>
    <w:rsid w:val="4E4A7541"/>
    <w:rsid w:val="4E4C150B"/>
    <w:rsid w:val="4E4D117A"/>
    <w:rsid w:val="4E4D31B4"/>
    <w:rsid w:val="4E4F2DA9"/>
    <w:rsid w:val="4E54216E"/>
    <w:rsid w:val="4E544666"/>
    <w:rsid w:val="4E555EE6"/>
    <w:rsid w:val="4E557C94"/>
    <w:rsid w:val="4E571C5E"/>
    <w:rsid w:val="4E597784"/>
    <w:rsid w:val="4E5B174E"/>
    <w:rsid w:val="4E5C7274"/>
    <w:rsid w:val="4E5D7793"/>
    <w:rsid w:val="4E5E2364"/>
    <w:rsid w:val="4E5F20B3"/>
    <w:rsid w:val="4E610CE5"/>
    <w:rsid w:val="4E612ADD"/>
    <w:rsid w:val="4E61488B"/>
    <w:rsid w:val="4E616114"/>
    <w:rsid w:val="4E630603"/>
    <w:rsid w:val="4E661EA1"/>
    <w:rsid w:val="4E6A0907"/>
    <w:rsid w:val="4E6A373F"/>
    <w:rsid w:val="4E6C3227"/>
    <w:rsid w:val="4E6C395B"/>
    <w:rsid w:val="4E6D1482"/>
    <w:rsid w:val="4E6D3230"/>
    <w:rsid w:val="4E6F51FA"/>
    <w:rsid w:val="4E717099"/>
    <w:rsid w:val="4E721C6A"/>
    <w:rsid w:val="4E740A62"/>
    <w:rsid w:val="4E742810"/>
    <w:rsid w:val="4E775E5C"/>
    <w:rsid w:val="4E793892"/>
    <w:rsid w:val="4E796F6C"/>
    <w:rsid w:val="4E797E26"/>
    <w:rsid w:val="4E7B188C"/>
    <w:rsid w:val="4E7B32E6"/>
    <w:rsid w:val="4E7C16C5"/>
    <w:rsid w:val="4E7E368F"/>
    <w:rsid w:val="4E7E543D"/>
    <w:rsid w:val="4E7E71EB"/>
    <w:rsid w:val="4E7F169D"/>
    <w:rsid w:val="4E800872"/>
    <w:rsid w:val="4E816CDB"/>
    <w:rsid w:val="4E832A53"/>
    <w:rsid w:val="4E854A1D"/>
    <w:rsid w:val="4E8567CB"/>
    <w:rsid w:val="4E864A06"/>
    <w:rsid w:val="4E881E17"/>
    <w:rsid w:val="4E8A3DE2"/>
    <w:rsid w:val="4E8A5B90"/>
    <w:rsid w:val="4E8C7B5A"/>
    <w:rsid w:val="4E913AB2"/>
    <w:rsid w:val="4E9407BC"/>
    <w:rsid w:val="4E964534"/>
    <w:rsid w:val="4E9764FE"/>
    <w:rsid w:val="4E994025"/>
    <w:rsid w:val="4E994E15"/>
    <w:rsid w:val="4E9B1B4B"/>
    <w:rsid w:val="4E9C0BC5"/>
    <w:rsid w:val="4E9C58C3"/>
    <w:rsid w:val="4E9E77F7"/>
    <w:rsid w:val="4E9E788D"/>
    <w:rsid w:val="4E9F7546"/>
    <w:rsid w:val="4EA01857"/>
    <w:rsid w:val="4EA053B3"/>
    <w:rsid w:val="4EA12ED9"/>
    <w:rsid w:val="4EA24A37"/>
    <w:rsid w:val="4EA36C51"/>
    <w:rsid w:val="4EA41F28"/>
    <w:rsid w:val="4EA529C9"/>
    <w:rsid w:val="4EA533B8"/>
    <w:rsid w:val="4EA54AF9"/>
    <w:rsid w:val="4EA708A9"/>
    <w:rsid w:val="4EA824BA"/>
    <w:rsid w:val="4EA84268"/>
    <w:rsid w:val="4EA85EEE"/>
    <w:rsid w:val="4EAB3C0F"/>
    <w:rsid w:val="4EAC1FAA"/>
    <w:rsid w:val="4EAD187E"/>
    <w:rsid w:val="4EAE5BAB"/>
    <w:rsid w:val="4EB1136E"/>
    <w:rsid w:val="4EB175C0"/>
    <w:rsid w:val="4EB2452C"/>
    <w:rsid w:val="4EB32690"/>
    <w:rsid w:val="4EB33338"/>
    <w:rsid w:val="4EB66985"/>
    <w:rsid w:val="4EB726FD"/>
    <w:rsid w:val="4EB8094F"/>
    <w:rsid w:val="4EBB21ED"/>
    <w:rsid w:val="4EBC01AF"/>
    <w:rsid w:val="4EBE1CDD"/>
    <w:rsid w:val="4EBE56A0"/>
    <w:rsid w:val="4EC05A55"/>
    <w:rsid w:val="4EC15329"/>
    <w:rsid w:val="4EC2357B"/>
    <w:rsid w:val="4EC372F3"/>
    <w:rsid w:val="4EC41512"/>
    <w:rsid w:val="4EC512BE"/>
    <w:rsid w:val="4EC569ED"/>
    <w:rsid w:val="4EC8490A"/>
    <w:rsid w:val="4ECC61A8"/>
    <w:rsid w:val="4ECD3CCE"/>
    <w:rsid w:val="4ECE0172"/>
    <w:rsid w:val="4ED35788"/>
    <w:rsid w:val="4ED50EA1"/>
    <w:rsid w:val="4ED67027"/>
    <w:rsid w:val="4ED736E4"/>
    <w:rsid w:val="4ED76168"/>
    <w:rsid w:val="4ED80FF1"/>
    <w:rsid w:val="4ED82BCE"/>
    <w:rsid w:val="4ED92673"/>
    <w:rsid w:val="4EDB4BC8"/>
    <w:rsid w:val="4EDD03B5"/>
    <w:rsid w:val="4EDD2163"/>
    <w:rsid w:val="4EDE412D"/>
    <w:rsid w:val="4EDE7C89"/>
    <w:rsid w:val="4EE23C1E"/>
    <w:rsid w:val="4EE2777A"/>
    <w:rsid w:val="4EE47996"/>
    <w:rsid w:val="4EE51018"/>
    <w:rsid w:val="4EE72FE2"/>
    <w:rsid w:val="4EE74D90"/>
    <w:rsid w:val="4EE94FAC"/>
    <w:rsid w:val="4EE96D5A"/>
    <w:rsid w:val="4EEC050C"/>
    <w:rsid w:val="4EEF00E8"/>
    <w:rsid w:val="4EEF1E97"/>
    <w:rsid w:val="4EF13E61"/>
    <w:rsid w:val="4EF56C95"/>
    <w:rsid w:val="4EF851EF"/>
    <w:rsid w:val="4EFA63EC"/>
    <w:rsid w:val="4EFB6A8D"/>
    <w:rsid w:val="4EFD0A57"/>
    <w:rsid w:val="4EFD7AEF"/>
    <w:rsid w:val="4F02606E"/>
    <w:rsid w:val="4F027E1C"/>
    <w:rsid w:val="4F035942"/>
    <w:rsid w:val="4F053468"/>
    <w:rsid w:val="4F05790C"/>
    <w:rsid w:val="4F073E09"/>
    <w:rsid w:val="4F0B3174"/>
    <w:rsid w:val="4F0C0C9A"/>
    <w:rsid w:val="4F0C47F7"/>
    <w:rsid w:val="4F0E4A13"/>
    <w:rsid w:val="4F0F42E7"/>
    <w:rsid w:val="4F104EC3"/>
    <w:rsid w:val="4F111E0D"/>
    <w:rsid w:val="4F127867"/>
    <w:rsid w:val="4F18763F"/>
    <w:rsid w:val="4F195165"/>
    <w:rsid w:val="4F196F13"/>
    <w:rsid w:val="4F1B0EDE"/>
    <w:rsid w:val="4F1B2C8C"/>
    <w:rsid w:val="4F1B712F"/>
    <w:rsid w:val="4F1D6A04"/>
    <w:rsid w:val="4F1F277C"/>
    <w:rsid w:val="4F1F35AC"/>
    <w:rsid w:val="4F204746"/>
    <w:rsid w:val="4F240A83"/>
    <w:rsid w:val="4F244236"/>
    <w:rsid w:val="4F2558B8"/>
    <w:rsid w:val="4F293ABD"/>
    <w:rsid w:val="4F295AEE"/>
    <w:rsid w:val="4F2A1121"/>
    <w:rsid w:val="4F2A2ECF"/>
    <w:rsid w:val="4F2A7373"/>
    <w:rsid w:val="4F2C4E99"/>
    <w:rsid w:val="4F2C6C47"/>
    <w:rsid w:val="4F2F6737"/>
    <w:rsid w:val="4F3124AF"/>
    <w:rsid w:val="4F31425D"/>
    <w:rsid w:val="4F361873"/>
    <w:rsid w:val="4F365D17"/>
    <w:rsid w:val="4F391364"/>
    <w:rsid w:val="4F3A75B6"/>
    <w:rsid w:val="4F3B1644"/>
    <w:rsid w:val="4F3B50DC"/>
    <w:rsid w:val="4F3D2C02"/>
    <w:rsid w:val="4F3E697A"/>
    <w:rsid w:val="4F4421E2"/>
    <w:rsid w:val="4F443F90"/>
    <w:rsid w:val="4F455F5A"/>
    <w:rsid w:val="4F471CD3"/>
    <w:rsid w:val="4F47354A"/>
    <w:rsid w:val="4F4915A7"/>
    <w:rsid w:val="4F4950D8"/>
    <w:rsid w:val="4F495A4B"/>
    <w:rsid w:val="4F4C1097"/>
    <w:rsid w:val="4F4E6379"/>
    <w:rsid w:val="4F4F0B87"/>
    <w:rsid w:val="4F4F2935"/>
    <w:rsid w:val="4F501413"/>
    <w:rsid w:val="4F507262"/>
    <w:rsid w:val="4F512B51"/>
    <w:rsid w:val="4F51386A"/>
    <w:rsid w:val="4F5166AD"/>
    <w:rsid w:val="4F552641"/>
    <w:rsid w:val="4F5902E8"/>
    <w:rsid w:val="4F5A1A06"/>
    <w:rsid w:val="4F5A7C58"/>
    <w:rsid w:val="4F5B752C"/>
    <w:rsid w:val="4F5C39D0"/>
    <w:rsid w:val="4F5D49DE"/>
    <w:rsid w:val="4F5D5052"/>
    <w:rsid w:val="4F5F526E"/>
    <w:rsid w:val="4F630850"/>
    <w:rsid w:val="4F652159"/>
    <w:rsid w:val="4F6B3C13"/>
    <w:rsid w:val="4F6B58A1"/>
    <w:rsid w:val="4F6C798B"/>
    <w:rsid w:val="4F6E54B1"/>
    <w:rsid w:val="4F6E725F"/>
    <w:rsid w:val="4F6F4D85"/>
    <w:rsid w:val="4F730D1A"/>
    <w:rsid w:val="4F732AC8"/>
    <w:rsid w:val="4F734876"/>
    <w:rsid w:val="4F7505EE"/>
    <w:rsid w:val="4F756840"/>
    <w:rsid w:val="4F764366"/>
    <w:rsid w:val="4F766114"/>
    <w:rsid w:val="4F7725B8"/>
    <w:rsid w:val="4F7800DE"/>
    <w:rsid w:val="4F781E8C"/>
    <w:rsid w:val="4F786330"/>
    <w:rsid w:val="4F792A76"/>
    <w:rsid w:val="4F7A3E56"/>
    <w:rsid w:val="4F7B197C"/>
    <w:rsid w:val="4F7B372A"/>
    <w:rsid w:val="4F7C7BCE"/>
    <w:rsid w:val="4F7D56F4"/>
    <w:rsid w:val="4F7F146C"/>
    <w:rsid w:val="4F813436"/>
    <w:rsid w:val="4F820F5D"/>
    <w:rsid w:val="4F8222E5"/>
    <w:rsid w:val="4F822D0B"/>
    <w:rsid w:val="4F8366F9"/>
    <w:rsid w:val="4F840831"/>
    <w:rsid w:val="4F842015"/>
    <w:rsid w:val="4F876573"/>
    <w:rsid w:val="4F8922EB"/>
    <w:rsid w:val="4F895E47"/>
    <w:rsid w:val="4F8C5937"/>
    <w:rsid w:val="4F8D1DDB"/>
    <w:rsid w:val="4F9111A0"/>
    <w:rsid w:val="4F911C54"/>
    <w:rsid w:val="4F934F18"/>
    <w:rsid w:val="4F94767E"/>
    <w:rsid w:val="4F9547EC"/>
    <w:rsid w:val="4F980780"/>
    <w:rsid w:val="4F9842DC"/>
    <w:rsid w:val="4F9A0054"/>
    <w:rsid w:val="4F9A44F8"/>
    <w:rsid w:val="4F9B5B7A"/>
    <w:rsid w:val="4F9D1E71"/>
    <w:rsid w:val="4F9F38BD"/>
    <w:rsid w:val="4FA03191"/>
    <w:rsid w:val="4FA47125"/>
    <w:rsid w:val="4FA62F8F"/>
    <w:rsid w:val="4FA669F9"/>
    <w:rsid w:val="4FB01626"/>
    <w:rsid w:val="4FB629B4"/>
    <w:rsid w:val="4FB82BD0"/>
    <w:rsid w:val="4FBA4253"/>
    <w:rsid w:val="4FBC621D"/>
    <w:rsid w:val="4FBD1F95"/>
    <w:rsid w:val="4FBF11AA"/>
    <w:rsid w:val="4FC21359"/>
    <w:rsid w:val="4FC24FED"/>
    <w:rsid w:val="4FC450D1"/>
    <w:rsid w:val="4FC652ED"/>
    <w:rsid w:val="4FC7696F"/>
    <w:rsid w:val="4FCD042A"/>
    <w:rsid w:val="4FCD637F"/>
    <w:rsid w:val="4FCE7CFE"/>
    <w:rsid w:val="4FD01CC8"/>
    <w:rsid w:val="4FD07F1A"/>
    <w:rsid w:val="4FD23C92"/>
    <w:rsid w:val="4FD60B72"/>
    <w:rsid w:val="4FD73056"/>
    <w:rsid w:val="4FD74E04"/>
    <w:rsid w:val="4FD86DCF"/>
    <w:rsid w:val="4FDA2B47"/>
    <w:rsid w:val="4FDC68BF"/>
    <w:rsid w:val="4FDD43E5"/>
    <w:rsid w:val="4FDD4733"/>
    <w:rsid w:val="4FE17A31"/>
    <w:rsid w:val="4FE41A35"/>
    <w:rsid w:val="4FE45773"/>
    <w:rsid w:val="4FE625E0"/>
    <w:rsid w:val="4FE87012"/>
    <w:rsid w:val="4FE92D8A"/>
    <w:rsid w:val="4FEB08B0"/>
    <w:rsid w:val="4FEB6B02"/>
    <w:rsid w:val="4FED4628"/>
    <w:rsid w:val="4FF10AAF"/>
    <w:rsid w:val="4FF21C3E"/>
    <w:rsid w:val="4FF254C9"/>
    <w:rsid w:val="4FF260E2"/>
    <w:rsid w:val="4FF4152A"/>
    <w:rsid w:val="4FF82FCD"/>
    <w:rsid w:val="4FF84D7B"/>
    <w:rsid w:val="4FF9569C"/>
    <w:rsid w:val="4FFA682C"/>
    <w:rsid w:val="4FFE4A87"/>
    <w:rsid w:val="4FFF25AD"/>
    <w:rsid w:val="4FFF435B"/>
    <w:rsid w:val="50013294"/>
    <w:rsid w:val="500325F7"/>
    <w:rsid w:val="50047BC4"/>
    <w:rsid w:val="50055E16"/>
    <w:rsid w:val="500656EA"/>
    <w:rsid w:val="5007625F"/>
    <w:rsid w:val="50080E30"/>
    <w:rsid w:val="50084580"/>
    <w:rsid w:val="50094E91"/>
    <w:rsid w:val="500951DA"/>
    <w:rsid w:val="50096F88"/>
    <w:rsid w:val="500A342C"/>
    <w:rsid w:val="500D481B"/>
    <w:rsid w:val="500D4CCA"/>
    <w:rsid w:val="500E27F0"/>
    <w:rsid w:val="5012408F"/>
    <w:rsid w:val="50125E3D"/>
    <w:rsid w:val="50131BB5"/>
    <w:rsid w:val="50137E07"/>
    <w:rsid w:val="50146059"/>
    <w:rsid w:val="50153B7F"/>
    <w:rsid w:val="501740DB"/>
    <w:rsid w:val="5019366F"/>
    <w:rsid w:val="501A1195"/>
    <w:rsid w:val="501F0559"/>
    <w:rsid w:val="501F49FD"/>
    <w:rsid w:val="50211ADF"/>
    <w:rsid w:val="502142D2"/>
    <w:rsid w:val="5021480F"/>
    <w:rsid w:val="50233C54"/>
    <w:rsid w:val="5023629C"/>
    <w:rsid w:val="50245B70"/>
    <w:rsid w:val="502643B9"/>
    <w:rsid w:val="50267B3A"/>
    <w:rsid w:val="50285660"/>
    <w:rsid w:val="502B6EFE"/>
    <w:rsid w:val="502D711A"/>
    <w:rsid w:val="502E69EF"/>
    <w:rsid w:val="502F4C40"/>
    <w:rsid w:val="503009B9"/>
    <w:rsid w:val="50334005"/>
    <w:rsid w:val="50341765"/>
    <w:rsid w:val="50355FCF"/>
    <w:rsid w:val="5035610E"/>
    <w:rsid w:val="50371D47"/>
    <w:rsid w:val="50377F99"/>
    <w:rsid w:val="503A5393"/>
    <w:rsid w:val="503F0BFC"/>
    <w:rsid w:val="503F29AA"/>
    <w:rsid w:val="50406E4E"/>
    <w:rsid w:val="50422451"/>
    <w:rsid w:val="50446212"/>
    <w:rsid w:val="50461F8A"/>
    <w:rsid w:val="50462262"/>
    <w:rsid w:val="50483F54"/>
    <w:rsid w:val="504A7CCC"/>
    <w:rsid w:val="504B134F"/>
    <w:rsid w:val="504B2073"/>
    <w:rsid w:val="504F52E3"/>
    <w:rsid w:val="50506965"/>
    <w:rsid w:val="5051105B"/>
    <w:rsid w:val="5052092F"/>
    <w:rsid w:val="50574197"/>
    <w:rsid w:val="50586542"/>
    <w:rsid w:val="505A32A9"/>
    <w:rsid w:val="505A77E4"/>
    <w:rsid w:val="505B3C87"/>
    <w:rsid w:val="505C7E53"/>
    <w:rsid w:val="505E5526"/>
    <w:rsid w:val="50602E08"/>
    <w:rsid w:val="506059D9"/>
    <w:rsid w:val="50610B72"/>
    <w:rsid w:val="50615016"/>
    <w:rsid w:val="50630D8E"/>
    <w:rsid w:val="50632B3C"/>
    <w:rsid w:val="50642410"/>
    <w:rsid w:val="5066262C"/>
    <w:rsid w:val="5067010A"/>
    <w:rsid w:val="5068378D"/>
    <w:rsid w:val="50697A27"/>
    <w:rsid w:val="506D7517"/>
    <w:rsid w:val="50715259"/>
    <w:rsid w:val="507408A5"/>
    <w:rsid w:val="50746AF7"/>
    <w:rsid w:val="5075461D"/>
    <w:rsid w:val="507765E7"/>
    <w:rsid w:val="50792360"/>
    <w:rsid w:val="507B25E1"/>
    <w:rsid w:val="507B7A10"/>
    <w:rsid w:val="507C1B5D"/>
    <w:rsid w:val="507C64A1"/>
    <w:rsid w:val="507C775A"/>
    <w:rsid w:val="507E34D2"/>
    <w:rsid w:val="507E7976"/>
    <w:rsid w:val="50804FC3"/>
    <w:rsid w:val="5080549C"/>
    <w:rsid w:val="50812FC2"/>
    <w:rsid w:val="508278E3"/>
    <w:rsid w:val="50842203"/>
    <w:rsid w:val="50854860"/>
    <w:rsid w:val="508605D9"/>
    <w:rsid w:val="508915C5"/>
    <w:rsid w:val="508A00C9"/>
    <w:rsid w:val="508A631B"/>
    <w:rsid w:val="508B3E41"/>
    <w:rsid w:val="508B5BEF"/>
    <w:rsid w:val="508D49F6"/>
    <w:rsid w:val="508F3931"/>
    <w:rsid w:val="50901EE7"/>
    <w:rsid w:val="50903205"/>
    <w:rsid w:val="50940F47"/>
    <w:rsid w:val="50947199"/>
    <w:rsid w:val="50962ECB"/>
    <w:rsid w:val="50964CC0"/>
    <w:rsid w:val="509671E9"/>
    <w:rsid w:val="5099030C"/>
    <w:rsid w:val="509947B0"/>
    <w:rsid w:val="509B0528"/>
    <w:rsid w:val="509B4084"/>
    <w:rsid w:val="509C1BAA"/>
    <w:rsid w:val="509C7DFC"/>
    <w:rsid w:val="50A0169A"/>
    <w:rsid w:val="50A26ECD"/>
    <w:rsid w:val="50A373DC"/>
    <w:rsid w:val="50A42E38"/>
    <w:rsid w:val="50A4577F"/>
    <w:rsid w:val="50A76ECD"/>
    <w:rsid w:val="50A8054F"/>
    <w:rsid w:val="50A815FE"/>
    <w:rsid w:val="50A82C45"/>
    <w:rsid w:val="50A867A1"/>
    <w:rsid w:val="50AA076B"/>
    <w:rsid w:val="50AA2519"/>
    <w:rsid w:val="50AA4D17"/>
    <w:rsid w:val="50AB003F"/>
    <w:rsid w:val="50AD025B"/>
    <w:rsid w:val="50AD2009"/>
    <w:rsid w:val="50AD3FE0"/>
    <w:rsid w:val="50AF18DD"/>
    <w:rsid w:val="50AF1DE6"/>
    <w:rsid w:val="50AF5D81"/>
    <w:rsid w:val="50AF7B2F"/>
    <w:rsid w:val="50B60EBE"/>
    <w:rsid w:val="50B73D1F"/>
    <w:rsid w:val="50B74C36"/>
    <w:rsid w:val="50BC3FFA"/>
    <w:rsid w:val="50BD2394"/>
    <w:rsid w:val="50BD5BC9"/>
    <w:rsid w:val="50BE4F65"/>
    <w:rsid w:val="50C10D15"/>
    <w:rsid w:val="50C11EEE"/>
    <w:rsid w:val="50C31679"/>
    <w:rsid w:val="50C3182D"/>
    <w:rsid w:val="50C47696"/>
    <w:rsid w:val="50C555A5"/>
    <w:rsid w:val="50C64B87"/>
    <w:rsid w:val="50C64E79"/>
    <w:rsid w:val="50C8299F"/>
    <w:rsid w:val="50CF01D2"/>
    <w:rsid w:val="50D17AA6"/>
    <w:rsid w:val="50D43A3A"/>
    <w:rsid w:val="50D91B6D"/>
    <w:rsid w:val="50D94BAC"/>
    <w:rsid w:val="50DB26D2"/>
    <w:rsid w:val="50E0418D"/>
    <w:rsid w:val="50E27F05"/>
    <w:rsid w:val="50E31BDE"/>
    <w:rsid w:val="50E35A2B"/>
    <w:rsid w:val="50E377D9"/>
    <w:rsid w:val="50E7551B"/>
    <w:rsid w:val="50E84DEF"/>
    <w:rsid w:val="50E97CFC"/>
    <w:rsid w:val="50EA5CF0"/>
    <w:rsid w:val="50EA6DB9"/>
    <w:rsid w:val="50F11EF6"/>
    <w:rsid w:val="50F25C6E"/>
    <w:rsid w:val="50F42B5F"/>
    <w:rsid w:val="50F934A0"/>
    <w:rsid w:val="50F96FFC"/>
    <w:rsid w:val="50FA4028"/>
    <w:rsid w:val="50FB0FC7"/>
    <w:rsid w:val="50FB4B23"/>
    <w:rsid w:val="50FC089B"/>
    <w:rsid w:val="50FD0F68"/>
    <w:rsid w:val="50FE2865"/>
    <w:rsid w:val="50FF77C1"/>
    <w:rsid w:val="51002139"/>
    <w:rsid w:val="51051E45"/>
    <w:rsid w:val="51053BF3"/>
    <w:rsid w:val="510559A1"/>
    <w:rsid w:val="51071719"/>
    <w:rsid w:val="51087240"/>
    <w:rsid w:val="510A120A"/>
    <w:rsid w:val="510A2FB8"/>
    <w:rsid w:val="510C6D30"/>
    <w:rsid w:val="510D2AA8"/>
    <w:rsid w:val="510D65B7"/>
    <w:rsid w:val="510F05CE"/>
    <w:rsid w:val="51114346"/>
    <w:rsid w:val="511157AB"/>
    <w:rsid w:val="51115C9D"/>
    <w:rsid w:val="51145BE4"/>
    <w:rsid w:val="5115067F"/>
    <w:rsid w:val="51167BAE"/>
    <w:rsid w:val="511856D5"/>
    <w:rsid w:val="5119144D"/>
    <w:rsid w:val="511B1920"/>
    <w:rsid w:val="511B6F73"/>
    <w:rsid w:val="511D0F3D"/>
    <w:rsid w:val="511D2CEB"/>
    <w:rsid w:val="511D6E11"/>
    <w:rsid w:val="511D718F"/>
    <w:rsid w:val="511E4CB5"/>
    <w:rsid w:val="512027DB"/>
    <w:rsid w:val="51220301"/>
    <w:rsid w:val="51226AE9"/>
    <w:rsid w:val="51275918"/>
    <w:rsid w:val="51281690"/>
    <w:rsid w:val="512A6844"/>
    <w:rsid w:val="512C1180"/>
    <w:rsid w:val="512D6CA6"/>
    <w:rsid w:val="512F0C70"/>
    <w:rsid w:val="51330760"/>
    <w:rsid w:val="51346287"/>
    <w:rsid w:val="51385D77"/>
    <w:rsid w:val="51387B25"/>
    <w:rsid w:val="513B239A"/>
    <w:rsid w:val="513D338D"/>
    <w:rsid w:val="513F5357"/>
    <w:rsid w:val="514021AB"/>
    <w:rsid w:val="51404C2B"/>
    <w:rsid w:val="514069D9"/>
    <w:rsid w:val="514154B9"/>
    <w:rsid w:val="5142540C"/>
    <w:rsid w:val="51426BF5"/>
    <w:rsid w:val="51452242"/>
    <w:rsid w:val="514566E6"/>
    <w:rsid w:val="51477D68"/>
    <w:rsid w:val="5148350E"/>
    <w:rsid w:val="514A5AAA"/>
    <w:rsid w:val="514A7858"/>
    <w:rsid w:val="514B3CFC"/>
    <w:rsid w:val="514E559A"/>
    <w:rsid w:val="514F6B70"/>
    <w:rsid w:val="5150055F"/>
    <w:rsid w:val="5151508A"/>
    <w:rsid w:val="51525A50"/>
    <w:rsid w:val="5153495F"/>
    <w:rsid w:val="515406D7"/>
    <w:rsid w:val="5156444F"/>
    <w:rsid w:val="515661FD"/>
    <w:rsid w:val="51583D23"/>
    <w:rsid w:val="51592D52"/>
    <w:rsid w:val="51597A9B"/>
    <w:rsid w:val="515B2E61"/>
    <w:rsid w:val="515C7D4A"/>
    <w:rsid w:val="515D57DD"/>
    <w:rsid w:val="515F1555"/>
    <w:rsid w:val="515F3303"/>
    <w:rsid w:val="51600E2A"/>
    <w:rsid w:val="51644DBE"/>
    <w:rsid w:val="51646B6C"/>
    <w:rsid w:val="51652C53"/>
    <w:rsid w:val="51656440"/>
    <w:rsid w:val="516A3A56"/>
    <w:rsid w:val="516C5A20"/>
    <w:rsid w:val="516E3547"/>
    <w:rsid w:val="51703763"/>
    <w:rsid w:val="51707B49"/>
    <w:rsid w:val="51713037"/>
    <w:rsid w:val="517322E7"/>
    <w:rsid w:val="51736DAF"/>
    <w:rsid w:val="51742F1D"/>
    <w:rsid w:val="517B3EB5"/>
    <w:rsid w:val="517D7C2E"/>
    <w:rsid w:val="517F5754"/>
    <w:rsid w:val="51823496"/>
    <w:rsid w:val="51826FF2"/>
    <w:rsid w:val="51844B18"/>
    <w:rsid w:val="518467E9"/>
    <w:rsid w:val="51846816"/>
    <w:rsid w:val="518832C8"/>
    <w:rsid w:val="51890380"/>
    <w:rsid w:val="518965D2"/>
    <w:rsid w:val="518B234A"/>
    <w:rsid w:val="518B4751"/>
    <w:rsid w:val="518C1C1F"/>
    <w:rsid w:val="518C60C3"/>
    <w:rsid w:val="518E3BE9"/>
    <w:rsid w:val="51907133"/>
    <w:rsid w:val="51907961"/>
    <w:rsid w:val="519311FF"/>
    <w:rsid w:val="51946F44"/>
    <w:rsid w:val="51954F77"/>
    <w:rsid w:val="51956D25"/>
    <w:rsid w:val="51962A9D"/>
    <w:rsid w:val="5196484B"/>
    <w:rsid w:val="51976F41"/>
    <w:rsid w:val="519805C3"/>
    <w:rsid w:val="51984184"/>
    <w:rsid w:val="51986815"/>
    <w:rsid w:val="519A0805"/>
    <w:rsid w:val="519B6306"/>
    <w:rsid w:val="519D207E"/>
    <w:rsid w:val="519D3E2C"/>
    <w:rsid w:val="51A0432A"/>
    <w:rsid w:val="51A21442"/>
    <w:rsid w:val="51A451BA"/>
    <w:rsid w:val="51A52CE0"/>
    <w:rsid w:val="51A60F32"/>
    <w:rsid w:val="51A76A58"/>
    <w:rsid w:val="51A86090"/>
    <w:rsid w:val="51AB6549"/>
    <w:rsid w:val="51AC0513"/>
    <w:rsid w:val="51AC22C1"/>
    <w:rsid w:val="51B01DB1"/>
    <w:rsid w:val="51B15B29"/>
    <w:rsid w:val="51B178D7"/>
    <w:rsid w:val="51B51175"/>
    <w:rsid w:val="51B573C7"/>
    <w:rsid w:val="51B66C9C"/>
    <w:rsid w:val="51B7396D"/>
    <w:rsid w:val="51BA2C30"/>
    <w:rsid w:val="51BC69A8"/>
    <w:rsid w:val="51BD627C"/>
    <w:rsid w:val="51BD75E0"/>
    <w:rsid w:val="51BE0A70"/>
    <w:rsid w:val="51BF0246"/>
    <w:rsid w:val="51BF3DA2"/>
    <w:rsid w:val="51C13FBE"/>
    <w:rsid w:val="51C23892"/>
    <w:rsid w:val="51C27D36"/>
    <w:rsid w:val="51C615D4"/>
    <w:rsid w:val="51C67202"/>
    <w:rsid w:val="51C969CF"/>
    <w:rsid w:val="51CB6BEB"/>
    <w:rsid w:val="51CD2963"/>
    <w:rsid w:val="51CE0489"/>
    <w:rsid w:val="51D51818"/>
    <w:rsid w:val="51D57A6A"/>
    <w:rsid w:val="51D66A4D"/>
    <w:rsid w:val="51D84E64"/>
    <w:rsid w:val="51D96C4C"/>
    <w:rsid w:val="51DC4954"/>
    <w:rsid w:val="51DD247A"/>
    <w:rsid w:val="51DD691E"/>
    <w:rsid w:val="51DF4444"/>
    <w:rsid w:val="51DF61F2"/>
    <w:rsid w:val="51E02979"/>
    <w:rsid w:val="51E11F6A"/>
    <w:rsid w:val="51E25CE3"/>
    <w:rsid w:val="51E657D3"/>
    <w:rsid w:val="51EB103B"/>
    <w:rsid w:val="51ED4DB3"/>
    <w:rsid w:val="51EE28D9"/>
    <w:rsid w:val="51EE4687"/>
    <w:rsid w:val="51F021AD"/>
    <w:rsid w:val="51F06651"/>
    <w:rsid w:val="51F37EF0"/>
    <w:rsid w:val="51F53C68"/>
    <w:rsid w:val="51F64AEC"/>
    <w:rsid w:val="51F83758"/>
    <w:rsid w:val="51F85506"/>
    <w:rsid w:val="51F935B5"/>
    <w:rsid w:val="51FA302C"/>
    <w:rsid w:val="51FA74D0"/>
    <w:rsid w:val="51FC4FF6"/>
    <w:rsid w:val="51FD2B1C"/>
    <w:rsid w:val="51FF14CF"/>
    <w:rsid w:val="51FF4AE6"/>
    <w:rsid w:val="5201260D"/>
    <w:rsid w:val="520308E4"/>
    <w:rsid w:val="52036385"/>
    <w:rsid w:val="52065E75"/>
    <w:rsid w:val="520774F7"/>
    <w:rsid w:val="52081BED"/>
    <w:rsid w:val="5208399B"/>
    <w:rsid w:val="52086FB4"/>
    <w:rsid w:val="52093015"/>
    <w:rsid w:val="5209326F"/>
    <w:rsid w:val="520A5BE6"/>
    <w:rsid w:val="520B5239"/>
    <w:rsid w:val="520B689C"/>
    <w:rsid w:val="520C2D5F"/>
    <w:rsid w:val="520D1996"/>
    <w:rsid w:val="520D4567"/>
    <w:rsid w:val="520E4D2A"/>
    <w:rsid w:val="520E6201"/>
    <w:rsid w:val="5212481A"/>
    <w:rsid w:val="52132EE5"/>
    <w:rsid w:val="521340EE"/>
    <w:rsid w:val="521417A5"/>
    <w:rsid w:val="52151C14"/>
    <w:rsid w:val="52173BDE"/>
    <w:rsid w:val="52195BA8"/>
    <w:rsid w:val="521A1920"/>
    <w:rsid w:val="521A547C"/>
    <w:rsid w:val="521C5914"/>
    <w:rsid w:val="521D4F6D"/>
    <w:rsid w:val="521D5527"/>
    <w:rsid w:val="521E31BF"/>
    <w:rsid w:val="521E54EC"/>
    <w:rsid w:val="521F0CE5"/>
    <w:rsid w:val="521F2A93"/>
    <w:rsid w:val="52207E0C"/>
    <w:rsid w:val="52224331"/>
    <w:rsid w:val="522527EE"/>
    <w:rsid w:val="522602C5"/>
    <w:rsid w:val="52262073"/>
    <w:rsid w:val="52263E21"/>
    <w:rsid w:val="52285DEB"/>
    <w:rsid w:val="52287B99"/>
    <w:rsid w:val="522E4CC3"/>
    <w:rsid w:val="522F4D30"/>
    <w:rsid w:val="523227C6"/>
    <w:rsid w:val="52326C6A"/>
    <w:rsid w:val="523302EC"/>
    <w:rsid w:val="52344790"/>
    <w:rsid w:val="52383B54"/>
    <w:rsid w:val="52386093"/>
    <w:rsid w:val="523A167B"/>
    <w:rsid w:val="523A5B1F"/>
    <w:rsid w:val="523A78CD"/>
    <w:rsid w:val="523D116B"/>
    <w:rsid w:val="523E560F"/>
    <w:rsid w:val="523F4EE3"/>
    <w:rsid w:val="5244074B"/>
    <w:rsid w:val="5244713B"/>
    <w:rsid w:val="52462715"/>
    <w:rsid w:val="52495D62"/>
    <w:rsid w:val="52497B10"/>
    <w:rsid w:val="524D5852"/>
    <w:rsid w:val="524E02B9"/>
    <w:rsid w:val="524F15CA"/>
    <w:rsid w:val="52524C16"/>
    <w:rsid w:val="5253273C"/>
    <w:rsid w:val="5257047F"/>
    <w:rsid w:val="5257222D"/>
    <w:rsid w:val="52595FA5"/>
    <w:rsid w:val="525A3ACB"/>
    <w:rsid w:val="525B431E"/>
    <w:rsid w:val="525B7AEE"/>
    <w:rsid w:val="525C3D4D"/>
    <w:rsid w:val="525E35BB"/>
    <w:rsid w:val="526112FD"/>
    <w:rsid w:val="52615633"/>
    <w:rsid w:val="52636E23"/>
    <w:rsid w:val="52650DED"/>
    <w:rsid w:val="52654A89"/>
    <w:rsid w:val="52662470"/>
    <w:rsid w:val="526811E4"/>
    <w:rsid w:val="526A1003"/>
    <w:rsid w:val="526D7CA2"/>
    <w:rsid w:val="526F0D33"/>
    <w:rsid w:val="52701540"/>
    <w:rsid w:val="527032EE"/>
    <w:rsid w:val="52716224"/>
    <w:rsid w:val="527A5F1B"/>
    <w:rsid w:val="527B23BF"/>
    <w:rsid w:val="527E5A0B"/>
    <w:rsid w:val="528079D5"/>
    <w:rsid w:val="5281374D"/>
    <w:rsid w:val="528172AA"/>
    <w:rsid w:val="52831274"/>
    <w:rsid w:val="52833022"/>
    <w:rsid w:val="52841AC9"/>
    <w:rsid w:val="5285323E"/>
    <w:rsid w:val="52880638"/>
    <w:rsid w:val="528943B0"/>
    <w:rsid w:val="528B0128"/>
    <w:rsid w:val="528C16EB"/>
    <w:rsid w:val="528F19C6"/>
    <w:rsid w:val="52903990"/>
    <w:rsid w:val="529214B7"/>
    <w:rsid w:val="52953F30"/>
    <w:rsid w:val="529671F9"/>
    <w:rsid w:val="52977FD4"/>
    <w:rsid w:val="52981AE5"/>
    <w:rsid w:val="52995430"/>
    <w:rsid w:val="529A65BD"/>
    <w:rsid w:val="529B7D50"/>
    <w:rsid w:val="529C0587"/>
    <w:rsid w:val="529C40E3"/>
    <w:rsid w:val="529F276A"/>
    <w:rsid w:val="52A01E26"/>
    <w:rsid w:val="52A25790"/>
    <w:rsid w:val="52A317F4"/>
    <w:rsid w:val="52A35472"/>
    <w:rsid w:val="52A511EA"/>
    <w:rsid w:val="52A64F62"/>
    <w:rsid w:val="52A82A88"/>
    <w:rsid w:val="52A94F25"/>
    <w:rsid w:val="52A96B6F"/>
    <w:rsid w:val="52AA2CA4"/>
    <w:rsid w:val="52AA4A52"/>
    <w:rsid w:val="52AA6800"/>
    <w:rsid w:val="52AD2165"/>
    <w:rsid w:val="52AD62F0"/>
    <w:rsid w:val="52AF770A"/>
    <w:rsid w:val="52B02227"/>
    <w:rsid w:val="52B23907"/>
    <w:rsid w:val="52B256B5"/>
    <w:rsid w:val="52B45975"/>
    <w:rsid w:val="52B4767F"/>
    <w:rsid w:val="52B508F7"/>
    <w:rsid w:val="52B551A5"/>
    <w:rsid w:val="52B72CCB"/>
    <w:rsid w:val="52B94C95"/>
    <w:rsid w:val="52BE30EA"/>
    <w:rsid w:val="52BE405A"/>
    <w:rsid w:val="52C13B4A"/>
    <w:rsid w:val="52C33D66"/>
    <w:rsid w:val="52C378C2"/>
    <w:rsid w:val="52C5188C"/>
    <w:rsid w:val="52C553E8"/>
    <w:rsid w:val="52C61160"/>
    <w:rsid w:val="52C75604"/>
    <w:rsid w:val="52C758DD"/>
    <w:rsid w:val="52C8137C"/>
    <w:rsid w:val="52CA0C50"/>
    <w:rsid w:val="52CB6777"/>
    <w:rsid w:val="52CB6E2F"/>
    <w:rsid w:val="52CD0741"/>
    <w:rsid w:val="52CF270B"/>
    <w:rsid w:val="52D03D8D"/>
    <w:rsid w:val="52D10231"/>
    <w:rsid w:val="52D47D21"/>
    <w:rsid w:val="52D65847"/>
    <w:rsid w:val="52D7511B"/>
    <w:rsid w:val="52D753D2"/>
    <w:rsid w:val="52D90E94"/>
    <w:rsid w:val="52D94AA4"/>
    <w:rsid w:val="52DC2732"/>
    <w:rsid w:val="52DC7DB4"/>
    <w:rsid w:val="52E066C6"/>
    <w:rsid w:val="52E141EC"/>
    <w:rsid w:val="52E31D12"/>
    <w:rsid w:val="52E33AC0"/>
    <w:rsid w:val="52E361B6"/>
    <w:rsid w:val="52E405D0"/>
    <w:rsid w:val="52E74EC7"/>
    <w:rsid w:val="52E8557B"/>
    <w:rsid w:val="52EA30A1"/>
    <w:rsid w:val="52EA3A62"/>
    <w:rsid w:val="52EE21C9"/>
    <w:rsid w:val="52EF06B7"/>
    <w:rsid w:val="52EF6909"/>
    <w:rsid w:val="52F263F9"/>
    <w:rsid w:val="52F45CCD"/>
    <w:rsid w:val="52F50BB8"/>
    <w:rsid w:val="52F61A46"/>
    <w:rsid w:val="52F757BE"/>
    <w:rsid w:val="52F8470B"/>
    <w:rsid w:val="52F932E4"/>
    <w:rsid w:val="530028C4"/>
    <w:rsid w:val="5302488E"/>
    <w:rsid w:val="53043CAF"/>
    <w:rsid w:val="5305587F"/>
    <w:rsid w:val="5305612D"/>
    <w:rsid w:val="53057EDB"/>
    <w:rsid w:val="53081779"/>
    <w:rsid w:val="530879CB"/>
    <w:rsid w:val="53097272"/>
    <w:rsid w:val="530A729F"/>
    <w:rsid w:val="530D4FE1"/>
    <w:rsid w:val="530F6FAB"/>
    <w:rsid w:val="5311062D"/>
    <w:rsid w:val="53113E22"/>
    <w:rsid w:val="531225F7"/>
    <w:rsid w:val="53163E96"/>
    <w:rsid w:val="531B14AC"/>
    <w:rsid w:val="531B2305"/>
    <w:rsid w:val="531E0F9C"/>
    <w:rsid w:val="532145E9"/>
    <w:rsid w:val="5322283B"/>
    <w:rsid w:val="532365B3"/>
    <w:rsid w:val="5325232B"/>
    <w:rsid w:val="532562F9"/>
    <w:rsid w:val="532760A3"/>
    <w:rsid w:val="53277E51"/>
    <w:rsid w:val="53285977"/>
    <w:rsid w:val="532A16EF"/>
    <w:rsid w:val="532A7941"/>
    <w:rsid w:val="532F31A9"/>
    <w:rsid w:val="53312A7E"/>
    <w:rsid w:val="5331489C"/>
    <w:rsid w:val="53316F22"/>
    <w:rsid w:val="533407C0"/>
    <w:rsid w:val="53364538"/>
    <w:rsid w:val="5338205E"/>
    <w:rsid w:val="53394028"/>
    <w:rsid w:val="533B38FC"/>
    <w:rsid w:val="533C30F0"/>
    <w:rsid w:val="533D58C6"/>
    <w:rsid w:val="533D7674"/>
    <w:rsid w:val="53407165"/>
    <w:rsid w:val="53422EDD"/>
    <w:rsid w:val="53424C8B"/>
    <w:rsid w:val="534558E3"/>
    <w:rsid w:val="5346796B"/>
    <w:rsid w:val="53470203"/>
    <w:rsid w:val="534704F3"/>
    <w:rsid w:val="53475632"/>
    <w:rsid w:val="53486019"/>
    <w:rsid w:val="534A3B3F"/>
    <w:rsid w:val="534A7FE3"/>
    <w:rsid w:val="534C5B09"/>
    <w:rsid w:val="534D3630"/>
    <w:rsid w:val="534F73A8"/>
    <w:rsid w:val="53507E24"/>
    <w:rsid w:val="53514ECE"/>
    <w:rsid w:val="53544462"/>
    <w:rsid w:val="53557FD1"/>
    <w:rsid w:val="535A51E8"/>
    <w:rsid w:val="535D7D17"/>
    <w:rsid w:val="53603363"/>
    <w:rsid w:val="536410A5"/>
    <w:rsid w:val="5364772A"/>
    <w:rsid w:val="53650979"/>
    <w:rsid w:val="53672943"/>
    <w:rsid w:val="5367649F"/>
    <w:rsid w:val="536A2433"/>
    <w:rsid w:val="536D4A7F"/>
    <w:rsid w:val="536F17F8"/>
    <w:rsid w:val="537137C2"/>
    <w:rsid w:val="537312E8"/>
    <w:rsid w:val="5373753A"/>
    <w:rsid w:val="53740BBC"/>
    <w:rsid w:val="53746E0E"/>
    <w:rsid w:val="53755060"/>
    <w:rsid w:val="53760A1B"/>
    <w:rsid w:val="53784B50"/>
    <w:rsid w:val="537961D3"/>
    <w:rsid w:val="537D5CC3"/>
    <w:rsid w:val="537F5B2E"/>
    <w:rsid w:val="53803A05"/>
    <w:rsid w:val="53806F03"/>
    <w:rsid w:val="5382152B"/>
    <w:rsid w:val="538232D9"/>
    <w:rsid w:val="5382777D"/>
    <w:rsid w:val="53837051"/>
    <w:rsid w:val="538434F5"/>
    <w:rsid w:val="53852DC9"/>
    <w:rsid w:val="53861634"/>
    <w:rsid w:val="53890B0C"/>
    <w:rsid w:val="53894668"/>
    <w:rsid w:val="538A6632"/>
    <w:rsid w:val="538C23AA"/>
    <w:rsid w:val="538C5F06"/>
    <w:rsid w:val="538E6122"/>
    <w:rsid w:val="538F3C48"/>
    <w:rsid w:val="53901E9A"/>
    <w:rsid w:val="53915C12"/>
    <w:rsid w:val="5394125E"/>
    <w:rsid w:val="53963229"/>
    <w:rsid w:val="53964FD7"/>
    <w:rsid w:val="53966D85"/>
    <w:rsid w:val="5397158E"/>
    <w:rsid w:val="53980D4F"/>
    <w:rsid w:val="53982AFD"/>
    <w:rsid w:val="53997AAA"/>
    <w:rsid w:val="539A0F3A"/>
    <w:rsid w:val="539B4F9B"/>
    <w:rsid w:val="539D0113"/>
    <w:rsid w:val="539D45B7"/>
    <w:rsid w:val="539F032F"/>
    <w:rsid w:val="539F20DD"/>
    <w:rsid w:val="53A616BE"/>
    <w:rsid w:val="53A8610F"/>
    <w:rsid w:val="53AB6CD4"/>
    <w:rsid w:val="53AC0356"/>
    <w:rsid w:val="53AC47FA"/>
    <w:rsid w:val="53B06098"/>
    <w:rsid w:val="53B316E5"/>
    <w:rsid w:val="53B4545D"/>
    <w:rsid w:val="53B67427"/>
    <w:rsid w:val="53B8319F"/>
    <w:rsid w:val="53BD07B5"/>
    <w:rsid w:val="53BD6A07"/>
    <w:rsid w:val="53BF452D"/>
    <w:rsid w:val="53C102A5"/>
    <w:rsid w:val="53C438F2"/>
    <w:rsid w:val="53C75190"/>
    <w:rsid w:val="53C9715A"/>
    <w:rsid w:val="53CC27A6"/>
    <w:rsid w:val="53CE66E9"/>
    <w:rsid w:val="53D004E8"/>
    <w:rsid w:val="53D167AB"/>
    <w:rsid w:val="53D31D87"/>
    <w:rsid w:val="53D37FD9"/>
    <w:rsid w:val="53D53D51"/>
    <w:rsid w:val="53D77AC9"/>
    <w:rsid w:val="53D855EF"/>
    <w:rsid w:val="53DA1367"/>
    <w:rsid w:val="53DA3115"/>
    <w:rsid w:val="53DA4EC3"/>
    <w:rsid w:val="53DB785D"/>
    <w:rsid w:val="53DD49B3"/>
    <w:rsid w:val="53DF766E"/>
    <w:rsid w:val="53E126F6"/>
    <w:rsid w:val="53E2646E"/>
    <w:rsid w:val="53E47AF0"/>
    <w:rsid w:val="53E775E0"/>
    <w:rsid w:val="53EA0E7E"/>
    <w:rsid w:val="53EB5322"/>
    <w:rsid w:val="53EB70D0"/>
    <w:rsid w:val="53EC07E2"/>
    <w:rsid w:val="53EC2E48"/>
    <w:rsid w:val="53EC4BF7"/>
    <w:rsid w:val="53ED661C"/>
    <w:rsid w:val="53EE096F"/>
    <w:rsid w:val="53EE4E13"/>
    <w:rsid w:val="53F02939"/>
    <w:rsid w:val="53F1220D"/>
    <w:rsid w:val="53F266B1"/>
    <w:rsid w:val="53F341D7"/>
    <w:rsid w:val="53F51CFD"/>
    <w:rsid w:val="53F561A1"/>
    <w:rsid w:val="53F71F19"/>
    <w:rsid w:val="53F73CC7"/>
    <w:rsid w:val="53F81956"/>
    <w:rsid w:val="53F87A3F"/>
    <w:rsid w:val="53FA7313"/>
    <w:rsid w:val="53FB3B1D"/>
    <w:rsid w:val="53FD5056"/>
    <w:rsid w:val="540006A2"/>
    <w:rsid w:val="54013861"/>
    <w:rsid w:val="54014B46"/>
    <w:rsid w:val="540168F4"/>
    <w:rsid w:val="540208BE"/>
    <w:rsid w:val="5402266C"/>
    <w:rsid w:val="5402441A"/>
    <w:rsid w:val="54041F40"/>
    <w:rsid w:val="540463E4"/>
    <w:rsid w:val="5406215C"/>
    <w:rsid w:val="54065CB8"/>
    <w:rsid w:val="54071A30"/>
    <w:rsid w:val="54077C82"/>
    <w:rsid w:val="54085ED4"/>
    <w:rsid w:val="540928DB"/>
    <w:rsid w:val="540B1521"/>
    <w:rsid w:val="540B7773"/>
    <w:rsid w:val="540E2DBF"/>
    <w:rsid w:val="540E7263"/>
    <w:rsid w:val="54102FDB"/>
    <w:rsid w:val="54104D89"/>
    <w:rsid w:val="54106B37"/>
    <w:rsid w:val="541250CE"/>
    <w:rsid w:val="5413655E"/>
    <w:rsid w:val="54176117"/>
    <w:rsid w:val="54177EC5"/>
    <w:rsid w:val="54183C3E"/>
    <w:rsid w:val="541859EC"/>
    <w:rsid w:val="541A79B6"/>
    <w:rsid w:val="541B7F5F"/>
    <w:rsid w:val="541C169C"/>
    <w:rsid w:val="541C372E"/>
    <w:rsid w:val="541F4B01"/>
    <w:rsid w:val="541F6D7A"/>
    <w:rsid w:val="54210B62"/>
    <w:rsid w:val="54210D44"/>
    <w:rsid w:val="54280325"/>
    <w:rsid w:val="542872F4"/>
    <w:rsid w:val="54297BF9"/>
    <w:rsid w:val="542B3971"/>
    <w:rsid w:val="542C1497"/>
    <w:rsid w:val="542D76E9"/>
    <w:rsid w:val="543169BF"/>
    <w:rsid w:val="54316AAD"/>
    <w:rsid w:val="54345897"/>
    <w:rsid w:val="54372316"/>
    <w:rsid w:val="543842E0"/>
    <w:rsid w:val="543A0058"/>
    <w:rsid w:val="543A1E06"/>
    <w:rsid w:val="543A3BB4"/>
    <w:rsid w:val="543E18F6"/>
    <w:rsid w:val="543E202D"/>
    <w:rsid w:val="543F741C"/>
    <w:rsid w:val="54433EFC"/>
    <w:rsid w:val="54436F0C"/>
    <w:rsid w:val="54444A33"/>
    <w:rsid w:val="544455CE"/>
    <w:rsid w:val="54462559"/>
    <w:rsid w:val="54487265"/>
    <w:rsid w:val="54492049"/>
    <w:rsid w:val="54493DF7"/>
    <w:rsid w:val="54494C3F"/>
    <w:rsid w:val="544A72F2"/>
    <w:rsid w:val="544B268E"/>
    <w:rsid w:val="544B4013"/>
    <w:rsid w:val="544B5DC1"/>
    <w:rsid w:val="544B6A31"/>
    <w:rsid w:val="544D6070"/>
    <w:rsid w:val="544E765F"/>
    <w:rsid w:val="54534C76"/>
    <w:rsid w:val="545509EE"/>
    <w:rsid w:val="54551654"/>
    <w:rsid w:val="5455279C"/>
    <w:rsid w:val="54556311"/>
    <w:rsid w:val="545729B8"/>
    <w:rsid w:val="54576514"/>
    <w:rsid w:val="5458228C"/>
    <w:rsid w:val="545A24A8"/>
    <w:rsid w:val="545C3B2A"/>
    <w:rsid w:val="545C7FCE"/>
    <w:rsid w:val="545F7ABE"/>
    <w:rsid w:val="54605E1E"/>
    <w:rsid w:val="54617393"/>
    <w:rsid w:val="54624EB9"/>
    <w:rsid w:val="5463135D"/>
    <w:rsid w:val="5463310B"/>
    <w:rsid w:val="546450D5"/>
    <w:rsid w:val="546609D7"/>
    <w:rsid w:val="54662BFB"/>
    <w:rsid w:val="546649A9"/>
    <w:rsid w:val="54667296"/>
    <w:rsid w:val="54680721"/>
    <w:rsid w:val="546926EB"/>
    <w:rsid w:val="54696247"/>
    <w:rsid w:val="546B6463"/>
    <w:rsid w:val="546D21DB"/>
    <w:rsid w:val="546F1A89"/>
    <w:rsid w:val="547277F2"/>
    <w:rsid w:val="54774E08"/>
    <w:rsid w:val="54785B32"/>
    <w:rsid w:val="54787704"/>
    <w:rsid w:val="547A48F8"/>
    <w:rsid w:val="547D1CF3"/>
    <w:rsid w:val="547F1F0F"/>
    <w:rsid w:val="547F5A6B"/>
    <w:rsid w:val="54802A0E"/>
    <w:rsid w:val="54817A35"/>
    <w:rsid w:val="54837309"/>
    <w:rsid w:val="548412D3"/>
    <w:rsid w:val="54857525"/>
    <w:rsid w:val="5486329D"/>
    <w:rsid w:val="5486504B"/>
    <w:rsid w:val="548A4B3B"/>
    <w:rsid w:val="548B08B3"/>
    <w:rsid w:val="548B2661"/>
    <w:rsid w:val="548E5CAE"/>
    <w:rsid w:val="54901A26"/>
    <w:rsid w:val="54907C78"/>
    <w:rsid w:val="54921C42"/>
    <w:rsid w:val="54931516"/>
    <w:rsid w:val="54996B2C"/>
    <w:rsid w:val="549A0AF6"/>
    <w:rsid w:val="549A28A4"/>
    <w:rsid w:val="549A4653"/>
    <w:rsid w:val="549E05E7"/>
    <w:rsid w:val="549E2395"/>
    <w:rsid w:val="54A0435F"/>
    <w:rsid w:val="54A11E85"/>
    <w:rsid w:val="54A13C33"/>
    <w:rsid w:val="54A159E1"/>
    <w:rsid w:val="54A379AB"/>
    <w:rsid w:val="54A53299"/>
    <w:rsid w:val="54A567A8"/>
    <w:rsid w:val="54A61249"/>
    <w:rsid w:val="54A6749B"/>
    <w:rsid w:val="54A8078A"/>
    <w:rsid w:val="54A83213"/>
    <w:rsid w:val="54A86D6F"/>
    <w:rsid w:val="54AB4AB2"/>
    <w:rsid w:val="54AB5DA7"/>
    <w:rsid w:val="54AB6860"/>
    <w:rsid w:val="54AD4386"/>
    <w:rsid w:val="54AD6A7C"/>
    <w:rsid w:val="54AE00FE"/>
    <w:rsid w:val="54AF45A2"/>
    <w:rsid w:val="54B0031A"/>
    <w:rsid w:val="54B01AED"/>
    <w:rsid w:val="54B27BEE"/>
    <w:rsid w:val="54B3506A"/>
    <w:rsid w:val="54B418FE"/>
    <w:rsid w:val="54B43966"/>
    <w:rsid w:val="54B5148C"/>
    <w:rsid w:val="54B52D8E"/>
    <w:rsid w:val="54B75204"/>
    <w:rsid w:val="54B81F28"/>
    <w:rsid w:val="54B90F7D"/>
    <w:rsid w:val="54B971CF"/>
    <w:rsid w:val="54B97FCE"/>
    <w:rsid w:val="54BB2F47"/>
    <w:rsid w:val="54BC281B"/>
    <w:rsid w:val="54BF40B9"/>
    <w:rsid w:val="54C0055D"/>
    <w:rsid w:val="54C067AF"/>
    <w:rsid w:val="54C11331"/>
    <w:rsid w:val="54C47921"/>
    <w:rsid w:val="54C6369A"/>
    <w:rsid w:val="54C65448"/>
    <w:rsid w:val="54CA0D16"/>
    <w:rsid w:val="54CB0CB0"/>
    <w:rsid w:val="54CB6F02"/>
    <w:rsid w:val="54CC5154"/>
    <w:rsid w:val="54CD4A28"/>
    <w:rsid w:val="54CF254E"/>
    <w:rsid w:val="54CF69F2"/>
    <w:rsid w:val="54D06254"/>
    <w:rsid w:val="54D07995"/>
    <w:rsid w:val="54D1276A"/>
    <w:rsid w:val="54D36316"/>
    <w:rsid w:val="54D47B64"/>
    <w:rsid w:val="54D620C6"/>
    <w:rsid w:val="54D758A7"/>
    <w:rsid w:val="54D9161F"/>
    <w:rsid w:val="54DA0EF3"/>
    <w:rsid w:val="54DA7145"/>
    <w:rsid w:val="54DD4057"/>
    <w:rsid w:val="54E029AD"/>
    <w:rsid w:val="54E0475B"/>
    <w:rsid w:val="54E104D3"/>
    <w:rsid w:val="54E16725"/>
    <w:rsid w:val="54E3249D"/>
    <w:rsid w:val="54E56216"/>
    <w:rsid w:val="54E7490F"/>
    <w:rsid w:val="54E87AB4"/>
    <w:rsid w:val="54E907CC"/>
    <w:rsid w:val="54EA55DA"/>
    <w:rsid w:val="54EA7388"/>
    <w:rsid w:val="54EB4EAE"/>
    <w:rsid w:val="54ED0C26"/>
    <w:rsid w:val="54ED50CA"/>
    <w:rsid w:val="54ED6E78"/>
    <w:rsid w:val="54F226E1"/>
    <w:rsid w:val="54F71AA5"/>
    <w:rsid w:val="54F72B40"/>
    <w:rsid w:val="54F77CF7"/>
    <w:rsid w:val="54F975CB"/>
    <w:rsid w:val="54FB1595"/>
    <w:rsid w:val="54FB4092"/>
    <w:rsid w:val="54FB77E7"/>
    <w:rsid w:val="54FC70BB"/>
    <w:rsid w:val="54FE1085"/>
    <w:rsid w:val="55004DFD"/>
    <w:rsid w:val="55006BAB"/>
    <w:rsid w:val="55027C53"/>
    <w:rsid w:val="55052414"/>
    <w:rsid w:val="550541C2"/>
    <w:rsid w:val="55061CE8"/>
    <w:rsid w:val="550764A4"/>
    <w:rsid w:val="55094F55"/>
    <w:rsid w:val="550B2BF6"/>
    <w:rsid w:val="550B5550"/>
    <w:rsid w:val="550D12C8"/>
    <w:rsid w:val="550D3076"/>
    <w:rsid w:val="550F5041"/>
    <w:rsid w:val="550F6DEF"/>
    <w:rsid w:val="551268DF"/>
    <w:rsid w:val="55144405"/>
    <w:rsid w:val="5516017D"/>
    <w:rsid w:val="55164621"/>
    <w:rsid w:val="55172147"/>
    <w:rsid w:val="5519761B"/>
    <w:rsid w:val="55200FFC"/>
    <w:rsid w:val="5520724E"/>
    <w:rsid w:val="55214D74"/>
    <w:rsid w:val="55214EB5"/>
    <w:rsid w:val="55215DAD"/>
    <w:rsid w:val="55255BBE"/>
    <w:rsid w:val="552705DC"/>
    <w:rsid w:val="55284354"/>
    <w:rsid w:val="55286102"/>
    <w:rsid w:val="55287EB0"/>
    <w:rsid w:val="552A00CC"/>
    <w:rsid w:val="552A3C28"/>
    <w:rsid w:val="552B02EF"/>
    <w:rsid w:val="552B174F"/>
    <w:rsid w:val="552D196B"/>
    <w:rsid w:val="552F7491"/>
    <w:rsid w:val="55320D2F"/>
    <w:rsid w:val="55322ADD"/>
    <w:rsid w:val="55326F81"/>
    <w:rsid w:val="55364EFD"/>
    <w:rsid w:val="55366B43"/>
    <w:rsid w:val="55376345"/>
    <w:rsid w:val="55384597"/>
    <w:rsid w:val="55393E6B"/>
    <w:rsid w:val="553B4087"/>
    <w:rsid w:val="553B7BE4"/>
    <w:rsid w:val="553E1482"/>
    <w:rsid w:val="55413C56"/>
    <w:rsid w:val="554271C4"/>
    <w:rsid w:val="55432F3C"/>
    <w:rsid w:val="55434CEA"/>
    <w:rsid w:val="55436A98"/>
    <w:rsid w:val="554525D7"/>
    <w:rsid w:val="554747DA"/>
    <w:rsid w:val="55480552"/>
    <w:rsid w:val="554967A4"/>
    <w:rsid w:val="554C1DF1"/>
    <w:rsid w:val="554C3B9F"/>
    <w:rsid w:val="554E7F0C"/>
    <w:rsid w:val="555239B3"/>
    <w:rsid w:val="5555098B"/>
    <w:rsid w:val="55560EC1"/>
    <w:rsid w:val="55562C6F"/>
    <w:rsid w:val="555C7B5A"/>
    <w:rsid w:val="555D2250"/>
    <w:rsid w:val="555D4828"/>
    <w:rsid w:val="555E1B24"/>
    <w:rsid w:val="555E48BF"/>
    <w:rsid w:val="5560589C"/>
    <w:rsid w:val="55623E8E"/>
    <w:rsid w:val="556246D0"/>
    <w:rsid w:val="55646FF0"/>
    <w:rsid w:val="55654C60"/>
    <w:rsid w:val="55664241"/>
    <w:rsid w:val="55684751"/>
    <w:rsid w:val="55690BF5"/>
    <w:rsid w:val="55691C72"/>
    <w:rsid w:val="556B42F2"/>
    <w:rsid w:val="556B5782"/>
    <w:rsid w:val="556F1F83"/>
    <w:rsid w:val="557430F6"/>
    <w:rsid w:val="55782BE6"/>
    <w:rsid w:val="5579070C"/>
    <w:rsid w:val="557A1216"/>
    <w:rsid w:val="557A4C8B"/>
    <w:rsid w:val="557B33C0"/>
    <w:rsid w:val="557B4484"/>
    <w:rsid w:val="557E3F74"/>
    <w:rsid w:val="55821CB6"/>
    <w:rsid w:val="55825812"/>
    <w:rsid w:val="558275C0"/>
    <w:rsid w:val="5583158B"/>
    <w:rsid w:val="55833339"/>
    <w:rsid w:val="55844E99"/>
    <w:rsid w:val="558477DD"/>
    <w:rsid w:val="55853555"/>
    <w:rsid w:val="5588094F"/>
    <w:rsid w:val="55886BA1"/>
    <w:rsid w:val="558931E1"/>
    <w:rsid w:val="558D41B7"/>
    <w:rsid w:val="558E2409"/>
    <w:rsid w:val="55911EF9"/>
    <w:rsid w:val="55915A56"/>
    <w:rsid w:val="5591600D"/>
    <w:rsid w:val="55923347"/>
    <w:rsid w:val="55925180"/>
    <w:rsid w:val="55943798"/>
    <w:rsid w:val="559519EA"/>
    <w:rsid w:val="5596306C"/>
    <w:rsid w:val="55971DD7"/>
    <w:rsid w:val="55983B1B"/>
    <w:rsid w:val="55986DE4"/>
    <w:rsid w:val="559B0682"/>
    <w:rsid w:val="559B4B26"/>
    <w:rsid w:val="559B68D4"/>
    <w:rsid w:val="559D089E"/>
    <w:rsid w:val="559D264C"/>
    <w:rsid w:val="559D43FA"/>
    <w:rsid w:val="559E63C4"/>
    <w:rsid w:val="55A0038E"/>
    <w:rsid w:val="55A175A6"/>
    <w:rsid w:val="55A21A11"/>
    <w:rsid w:val="55A27C63"/>
    <w:rsid w:val="55A47054"/>
    <w:rsid w:val="55A51337"/>
    <w:rsid w:val="55A7171D"/>
    <w:rsid w:val="55A734CB"/>
    <w:rsid w:val="55A8376B"/>
    <w:rsid w:val="55AA4D69"/>
    <w:rsid w:val="55AB37CA"/>
    <w:rsid w:val="55AC0AE1"/>
    <w:rsid w:val="55AE2AAB"/>
    <w:rsid w:val="55AE4859"/>
    <w:rsid w:val="55AF2CD7"/>
    <w:rsid w:val="55AF412E"/>
    <w:rsid w:val="55B02A26"/>
    <w:rsid w:val="55B47996"/>
    <w:rsid w:val="55B57FD9"/>
    <w:rsid w:val="55B61960"/>
    <w:rsid w:val="55B654BC"/>
    <w:rsid w:val="55B87486"/>
    <w:rsid w:val="55BA127A"/>
    <w:rsid w:val="55BD2CEE"/>
    <w:rsid w:val="55BE25C3"/>
    <w:rsid w:val="55BF0815"/>
    <w:rsid w:val="55C139AB"/>
    <w:rsid w:val="55C220B3"/>
    <w:rsid w:val="55C23E61"/>
    <w:rsid w:val="55C51BA3"/>
    <w:rsid w:val="55C71477"/>
    <w:rsid w:val="55C82D0A"/>
    <w:rsid w:val="55C91693"/>
    <w:rsid w:val="55CA71B9"/>
    <w:rsid w:val="55CC4CE0"/>
    <w:rsid w:val="55D14930"/>
    <w:rsid w:val="55D27501"/>
    <w:rsid w:val="55D50038"/>
    <w:rsid w:val="55D64741"/>
    <w:rsid w:val="55D65B5E"/>
    <w:rsid w:val="55D81C32"/>
    <w:rsid w:val="55DA38A0"/>
    <w:rsid w:val="55DA564E"/>
    <w:rsid w:val="55DC05B3"/>
    <w:rsid w:val="55DC29B6"/>
    <w:rsid w:val="55DD4241"/>
    <w:rsid w:val="55DF0EB7"/>
    <w:rsid w:val="55E02539"/>
    <w:rsid w:val="55E262B1"/>
    <w:rsid w:val="55E42029"/>
    <w:rsid w:val="55E95892"/>
    <w:rsid w:val="55EC7130"/>
    <w:rsid w:val="55EE2EA8"/>
    <w:rsid w:val="55F06C20"/>
    <w:rsid w:val="55F07EB9"/>
    <w:rsid w:val="55F253AA"/>
    <w:rsid w:val="55F34962"/>
    <w:rsid w:val="55F36710"/>
    <w:rsid w:val="55F4549E"/>
    <w:rsid w:val="55F54236"/>
    <w:rsid w:val="55F67FAE"/>
    <w:rsid w:val="55F83D27"/>
    <w:rsid w:val="55FA7A9F"/>
    <w:rsid w:val="55FB55C5"/>
    <w:rsid w:val="55FB7373"/>
    <w:rsid w:val="55FC08E0"/>
    <w:rsid w:val="55FC58F9"/>
    <w:rsid w:val="55FD133D"/>
    <w:rsid w:val="55FF50B5"/>
    <w:rsid w:val="56002BDB"/>
    <w:rsid w:val="56004989"/>
    <w:rsid w:val="56044479"/>
    <w:rsid w:val="56064695"/>
    <w:rsid w:val="56075D18"/>
    <w:rsid w:val="56080D11"/>
    <w:rsid w:val="56091A90"/>
    <w:rsid w:val="56095F34"/>
    <w:rsid w:val="560B4AC1"/>
    <w:rsid w:val="560C332E"/>
    <w:rsid w:val="560E354A"/>
    <w:rsid w:val="560E70A6"/>
    <w:rsid w:val="56101070"/>
    <w:rsid w:val="56102E1E"/>
    <w:rsid w:val="561072C2"/>
    <w:rsid w:val="561548D9"/>
    <w:rsid w:val="56170651"/>
    <w:rsid w:val="56187F25"/>
    <w:rsid w:val="561D378D"/>
    <w:rsid w:val="561F3061"/>
    <w:rsid w:val="56206DD9"/>
    <w:rsid w:val="56222B52"/>
    <w:rsid w:val="562403AC"/>
    <w:rsid w:val="562468CA"/>
    <w:rsid w:val="56250239"/>
    <w:rsid w:val="562763BA"/>
    <w:rsid w:val="56292132"/>
    <w:rsid w:val="562B5EAA"/>
    <w:rsid w:val="562C577E"/>
    <w:rsid w:val="562E7748"/>
    <w:rsid w:val="563034C0"/>
    <w:rsid w:val="5630526E"/>
    <w:rsid w:val="56312D95"/>
    <w:rsid w:val="56327239"/>
    <w:rsid w:val="56333318"/>
    <w:rsid w:val="56334D5F"/>
    <w:rsid w:val="56350AD7"/>
    <w:rsid w:val="56352885"/>
    <w:rsid w:val="56357D2E"/>
    <w:rsid w:val="5637484F"/>
    <w:rsid w:val="563C5AB7"/>
    <w:rsid w:val="563D7CEC"/>
    <w:rsid w:val="563F54B2"/>
    <w:rsid w:val="5641747C"/>
    <w:rsid w:val="56446F6C"/>
    <w:rsid w:val="564601A1"/>
    <w:rsid w:val="5647080A"/>
    <w:rsid w:val="56486A5C"/>
    <w:rsid w:val="564A382F"/>
    <w:rsid w:val="564C7BCE"/>
    <w:rsid w:val="564D4072"/>
    <w:rsid w:val="564E3947"/>
    <w:rsid w:val="56505911"/>
    <w:rsid w:val="56530F5D"/>
    <w:rsid w:val="56552F27"/>
    <w:rsid w:val="56554CD5"/>
    <w:rsid w:val="565847C5"/>
    <w:rsid w:val="565A678F"/>
    <w:rsid w:val="565C2ED8"/>
    <w:rsid w:val="565F354D"/>
    <w:rsid w:val="565F3DA6"/>
    <w:rsid w:val="5661367A"/>
    <w:rsid w:val="56617B1E"/>
    <w:rsid w:val="56642AFA"/>
    <w:rsid w:val="5664316A"/>
    <w:rsid w:val="566811EF"/>
    <w:rsid w:val="566B274A"/>
    <w:rsid w:val="566B44F9"/>
    <w:rsid w:val="566B62A7"/>
    <w:rsid w:val="566B6D1E"/>
    <w:rsid w:val="566E56D4"/>
    <w:rsid w:val="56705FB3"/>
    <w:rsid w:val="56717635"/>
    <w:rsid w:val="56723AD9"/>
    <w:rsid w:val="567710EF"/>
    <w:rsid w:val="56772E9D"/>
    <w:rsid w:val="567A0BDF"/>
    <w:rsid w:val="567F61F6"/>
    <w:rsid w:val="56813D1C"/>
    <w:rsid w:val="56815ACA"/>
    <w:rsid w:val="56835CE6"/>
    <w:rsid w:val="56883636"/>
    <w:rsid w:val="568B06F7"/>
    <w:rsid w:val="568C0876"/>
    <w:rsid w:val="568D0913"/>
    <w:rsid w:val="568D26C1"/>
    <w:rsid w:val="56927CD7"/>
    <w:rsid w:val="569357FD"/>
    <w:rsid w:val="56943FF5"/>
    <w:rsid w:val="56955A19"/>
    <w:rsid w:val="569577C7"/>
    <w:rsid w:val="569752EE"/>
    <w:rsid w:val="5697709C"/>
    <w:rsid w:val="56981066"/>
    <w:rsid w:val="569972B8"/>
    <w:rsid w:val="569E48CE"/>
    <w:rsid w:val="569E667C"/>
    <w:rsid w:val="569E7445"/>
    <w:rsid w:val="569F41A2"/>
    <w:rsid w:val="56A1160C"/>
    <w:rsid w:val="56A1421F"/>
    <w:rsid w:val="56A1616C"/>
    <w:rsid w:val="56A17F1A"/>
    <w:rsid w:val="56A47A0A"/>
    <w:rsid w:val="56A8574D"/>
    <w:rsid w:val="56A874FB"/>
    <w:rsid w:val="56AC22D6"/>
    <w:rsid w:val="56AE2637"/>
    <w:rsid w:val="56AF0889"/>
    <w:rsid w:val="56AF6ADB"/>
    <w:rsid w:val="56B04601"/>
    <w:rsid w:val="56B20379"/>
    <w:rsid w:val="56B37C4E"/>
    <w:rsid w:val="56B539C6"/>
    <w:rsid w:val="56B55774"/>
    <w:rsid w:val="56B77B44"/>
    <w:rsid w:val="56B91708"/>
    <w:rsid w:val="56BA5ACB"/>
    <w:rsid w:val="56BA5E8F"/>
    <w:rsid w:val="56BF4844"/>
    <w:rsid w:val="56BF65F2"/>
    <w:rsid w:val="56C02A96"/>
    <w:rsid w:val="56C360E3"/>
    <w:rsid w:val="56C87388"/>
    <w:rsid w:val="56C9121F"/>
    <w:rsid w:val="56C91F59"/>
    <w:rsid w:val="56CB31E9"/>
    <w:rsid w:val="56CB4F97"/>
    <w:rsid w:val="56CD1D6A"/>
    <w:rsid w:val="56CD51B3"/>
    <w:rsid w:val="56CE6835"/>
    <w:rsid w:val="56CF5DCB"/>
    <w:rsid w:val="56D4449B"/>
    <w:rsid w:val="56D54068"/>
    <w:rsid w:val="56D55E16"/>
    <w:rsid w:val="56D57BC4"/>
    <w:rsid w:val="56D7393C"/>
    <w:rsid w:val="56D77DE0"/>
    <w:rsid w:val="56D95906"/>
    <w:rsid w:val="56DE116E"/>
    <w:rsid w:val="56DE4CCA"/>
    <w:rsid w:val="56DE5A0C"/>
    <w:rsid w:val="56E0560F"/>
    <w:rsid w:val="56E10C5F"/>
    <w:rsid w:val="56E12A0D"/>
    <w:rsid w:val="56E46059"/>
    <w:rsid w:val="56E60023"/>
    <w:rsid w:val="56E66275"/>
    <w:rsid w:val="56E9366F"/>
    <w:rsid w:val="56EA18C1"/>
    <w:rsid w:val="56EA7B13"/>
    <w:rsid w:val="56EB388B"/>
    <w:rsid w:val="56EB5639"/>
    <w:rsid w:val="56EB73E7"/>
    <w:rsid w:val="56F1653F"/>
    <w:rsid w:val="56F24C1A"/>
    <w:rsid w:val="56F444EE"/>
    <w:rsid w:val="56F664B8"/>
    <w:rsid w:val="56F72230"/>
    <w:rsid w:val="56FB1D20"/>
    <w:rsid w:val="56FC33A3"/>
    <w:rsid w:val="56FE536D"/>
    <w:rsid w:val="56FE711B"/>
    <w:rsid w:val="570109B9"/>
    <w:rsid w:val="57032A2C"/>
    <w:rsid w:val="57034731"/>
    <w:rsid w:val="57064221"/>
    <w:rsid w:val="570861EB"/>
    <w:rsid w:val="570A3D11"/>
    <w:rsid w:val="570D735E"/>
    <w:rsid w:val="570F30D6"/>
    <w:rsid w:val="570F5219"/>
    <w:rsid w:val="571406EC"/>
    <w:rsid w:val="571526B6"/>
    <w:rsid w:val="57160908"/>
    <w:rsid w:val="571701DC"/>
    <w:rsid w:val="57172725"/>
    <w:rsid w:val="57174680"/>
    <w:rsid w:val="57182E80"/>
    <w:rsid w:val="571903F8"/>
    <w:rsid w:val="571A1A7B"/>
    <w:rsid w:val="571C3A45"/>
    <w:rsid w:val="571C57F3"/>
    <w:rsid w:val="571E156B"/>
    <w:rsid w:val="571F6A41"/>
    <w:rsid w:val="57203535"/>
    <w:rsid w:val="57215673"/>
    <w:rsid w:val="57216E31"/>
    <w:rsid w:val="572172AD"/>
    <w:rsid w:val="57233025"/>
    <w:rsid w:val="57236B81"/>
    <w:rsid w:val="57243FF4"/>
    <w:rsid w:val="57266671"/>
    <w:rsid w:val="5728063B"/>
    <w:rsid w:val="572940E6"/>
    <w:rsid w:val="572A6162"/>
    <w:rsid w:val="572A7F10"/>
    <w:rsid w:val="572B7BB5"/>
    <w:rsid w:val="572C012C"/>
    <w:rsid w:val="572D17AE"/>
    <w:rsid w:val="572D7A00"/>
    <w:rsid w:val="572E7C77"/>
    <w:rsid w:val="572F5526"/>
    <w:rsid w:val="5737087F"/>
    <w:rsid w:val="573945F7"/>
    <w:rsid w:val="573963A5"/>
    <w:rsid w:val="573D1FCA"/>
    <w:rsid w:val="573E39BB"/>
    <w:rsid w:val="57405985"/>
    <w:rsid w:val="57407733"/>
    <w:rsid w:val="574134AB"/>
    <w:rsid w:val="57430FD1"/>
    <w:rsid w:val="57437223"/>
    <w:rsid w:val="574511ED"/>
    <w:rsid w:val="57452F9B"/>
    <w:rsid w:val="57454D4A"/>
    <w:rsid w:val="57476D14"/>
    <w:rsid w:val="57482A8C"/>
    <w:rsid w:val="574865E8"/>
    <w:rsid w:val="574A2D59"/>
    <w:rsid w:val="574A6804"/>
    <w:rsid w:val="574C257C"/>
    <w:rsid w:val="574D3BFE"/>
    <w:rsid w:val="574F5BC8"/>
    <w:rsid w:val="57511940"/>
    <w:rsid w:val="57517B92"/>
    <w:rsid w:val="57521214"/>
    <w:rsid w:val="57544F8D"/>
    <w:rsid w:val="575516E1"/>
    <w:rsid w:val="575651A9"/>
    <w:rsid w:val="57574A7D"/>
    <w:rsid w:val="575925A3"/>
    <w:rsid w:val="575C2093"/>
    <w:rsid w:val="575D12B5"/>
    <w:rsid w:val="575E5E0B"/>
    <w:rsid w:val="57601B83"/>
    <w:rsid w:val="57603931"/>
    <w:rsid w:val="57607DD5"/>
    <w:rsid w:val="57610A87"/>
    <w:rsid w:val="576158FB"/>
    <w:rsid w:val="57623B4D"/>
    <w:rsid w:val="57633422"/>
    <w:rsid w:val="57650F48"/>
    <w:rsid w:val="5765363E"/>
    <w:rsid w:val="57654230"/>
    <w:rsid w:val="57663DA7"/>
    <w:rsid w:val="57664CC0"/>
    <w:rsid w:val="57680A38"/>
    <w:rsid w:val="57684EDC"/>
    <w:rsid w:val="576A47B0"/>
    <w:rsid w:val="576B22D6"/>
    <w:rsid w:val="576C677A"/>
    <w:rsid w:val="576D1E4C"/>
    <w:rsid w:val="576D604E"/>
    <w:rsid w:val="57715B3F"/>
    <w:rsid w:val="57723665"/>
    <w:rsid w:val="5774562F"/>
    <w:rsid w:val="577473DD"/>
    <w:rsid w:val="577B1140"/>
    <w:rsid w:val="577B1F6C"/>
    <w:rsid w:val="577B7F21"/>
    <w:rsid w:val="577E08ED"/>
    <w:rsid w:val="577E200A"/>
    <w:rsid w:val="577F181B"/>
    <w:rsid w:val="57802226"/>
    <w:rsid w:val="57821E3F"/>
    <w:rsid w:val="578735B4"/>
    <w:rsid w:val="57877110"/>
    <w:rsid w:val="578810DA"/>
    <w:rsid w:val="57882E88"/>
    <w:rsid w:val="5789732C"/>
    <w:rsid w:val="578A4E52"/>
    <w:rsid w:val="578A6C00"/>
    <w:rsid w:val="578C4726"/>
    <w:rsid w:val="578E4942"/>
    <w:rsid w:val="578F06BB"/>
    <w:rsid w:val="578F4217"/>
    <w:rsid w:val="57911D3D"/>
    <w:rsid w:val="57921984"/>
    <w:rsid w:val="57923D07"/>
    <w:rsid w:val="57947A7F"/>
    <w:rsid w:val="57961A49"/>
    <w:rsid w:val="579623A2"/>
    <w:rsid w:val="579737F0"/>
    <w:rsid w:val="5798756F"/>
    <w:rsid w:val="579900C6"/>
    <w:rsid w:val="57995095"/>
    <w:rsid w:val="57996C36"/>
    <w:rsid w:val="579B0E0D"/>
    <w:rsid w:val="579D2DD8"/>
    <w:rsid w:val="579E08FE"/>
    <w:rsid w:val="57A001D2"/>
    <w:rsid w:val="57A04676"/>
    <w:rsid w:val="57A23F4A"/>
    <w:rsid w:val="57A31A70"/>
    <w:rsid w:val="57A35F14"/>
    <w:rsid w:val="57A44166"/>
    <w:rsid w:val="57A53A3A"/>
    <w:rsid w:val="57A777B2"/>
    <w:rsid w:val="57AA104B"/>
    <w:rsid w:val="57AA2DFF"/>
    <w:rsid w:val="57AB7B30"/>
    <w:rsid w:val="57AC4DC9"/>
    <w:rsid w:val="57AD28EF"/>
    <w:rsid w:val="57AF5251"/>
    <w:rsid w:val="57B123DF"/>
    <w:rsid w:val="57B1418D"/>
    <w:rsid w:val="57B26373"/>
    <w:rsid w:val="57B27F05"/>
    <w:rsid w:val="57B32A0E"/>
    <w:rsid w:val="57B343A9"/>
    <w:rsid w:val="57B36157"/>
    <w:rsid w:val="57B41ECF"/>
    <w:rsid w:val="57B63F04"/>
    <w:rsid w:val="57B7551B"/>
    <w:rsid w:val="57BB14B0"/>
    <w:rsid w:val="57BC2B32"/>
    <w:rsid w:val="57BD6030"/>
    <w:rsid w:val="57BE4AFC"/>
    <w:rsid w:val="57BF0950"/>
    <w:rsid w:val="57BF1DE0"/>
    <w:rsid w:val="57C2283E"/>
    <w:rsid w:val="57C2639A"/>
    <w:rsid w:val="57C55E8A"/>
    <w:rsid w:val="57C739B1"/>
    <w:rsid w:val="57C9597B"/>
    <w:rsid w:val="57CA0634"/>
    <w:rsid w:val="57CC546B"/>
    <w:rsid w:val="57CC7219"/>
    <w:rsid w:val="57CD20C2"/>
    <w:rsid w:val="57CF0AB7"/>
    <w:rsid w:val="57CF18D5"/>
    <w:rsid w:val="57CF2865"/>
    <w:rsid w:val="57D04F5B"/>
    <w:rsid w:val="57D12A81"/>
    <w:rsid w:val="57D165DD"/>
    <w:rsid w:val="57D32355"/>
    <w:rsid w:val="57D460CD"/>
    <w:rsid w:val="57D52571"/>
    <w:rsid w:val="57D61E46"/>
    <w:rsid w:val="57D63BF4"/>
    <w:rsid w:val="57D675AB"/>
    <w:rsid w:val="57D936E4"/>
    <w:rsid w:val="57D95558"/>
    <w:rsid w:val="57D95FDD"/>
    <w:rsid w:val="57DB56AE"/>
    <w:rsid w:val="57DB745C"/>
    <w:rsid w:val="57DD1426"/>
    <w:rsid w:val="57DD3ED9"/>
    <w:rsid w:val="57DD4F82"/>
    <w:rsid w:val="57E02CC4"/>
    <w:rsid w:val="57E04A72"/>
    <w:rsid w:val="57E24C8E"/>
    <w:rsid w:val="57E26A3C"/>
    <w:rsid w:val="57E52089"/>
    <w:rsid w:val="57E53AFB"/>
    <w:rsid w:val="57E75E01"/>
    <w:rsid w:val="57EE3633"/>
    <w:rsid w:val="57F10A2D"/>
    <w:rsid w:val="57F1209E"/>
    <w:rsid w:val="57F137DF"/>
    <w:rsid w:val="57F239CD"/>
    <w:rsid w:val="57F329F7"/>
    <w:rsid w:val="57F4051E"/>
    <w:rsid w:val="57F549C2"/>
    <w:rsid w:val="57F624E8"/>
    <w:rsid w:val="57F66044"/>
    <w:rsid w:val="57F81DBC"/>
    <w:rsid w:val="57F95B34"/>
    <w:rsid w:val="57FA1FD8"/>
    <w:rsid w:val="57FA3D86"/>
    <w:rsid w:val="57FB5D50"/>
    <w:rsid w:val="57FD5624"/>
    <w:rsid w:val="57FE314A"/>
    <w:rsid w:val="57FF46A2"/>
    <w:rsid w:val="58003366"/>
    <w:rsid w:val="58005114"/>
    <w:rsid w:val="5805272B"/>
    <w:rsid w:val="58070251"/>
    <w:rsid w:val="58093FC9"/>
    <w:rsid w:val="580B5F93"/>
    <w:rsid w:val="580E5A83"/>
    <w:rsid w:val="580F7106"/>
    <w:rsid w:val="581035A9"/>
    <w:rsid w:val="581110D0"/>
    <w:rsid w:val="58111688"/>
    <w:rsid w:val="58117322"/>
    <w:rsid w:val="58156E12"/>
    <w:rsid w:val="581666E6"/>
    <w:rsid w:val="581A61D6"/>
    <w:rsid w:val="581B5AAA"/>
    <w:rsid w:val="581D7A74"/>
    <w:rsid w:val="581D7C2B"/>
    <w:rsid w:val="581F1A3E"/>
    <w:rsid w:val="581F37ED"/>
    <w:rsid w:val="581F559B"/>
    <w:rsid w:val="582157B7"/>
    <w:rsid w:val="582232DD"/>
    <w:rsid w:val="58242BB1"/>
    <w:rsid w:val="58256929"/>
    <w:rsid w:val="58262DCD"/>
    <w:rsid w:val="582708F3"/>
    <w:rsid w:val="58276B45"/>
    <w:rsid w:val="582A066C"/>
    <w:rsid w:val="582B2191"/>
    <w:rsid w:val="582F1556"/>
    <w:rsid w:val="583077A8"/>
    <w:rsid w:val="58311772"/>
    <w:rsid w:val="583152CE"/>
    <w:rsid w:val="58333CC5"/>
    <w:rsid w:val="58344A22"/>
    <w:rsid w:val="58353010"/>
    <w:rsid w:val="58355EB2"/>
    <w:rsid w:val="58360B36"/>
    <w:rsid w:val="583628E4"/>
    <w:rsid w:val="58366D88"/>
    <w:rsid w:val="5838665C"/>
    <w:rsid w:val="583F79EB"/>
    <w:rsid w:val="584414A5"/>
    <w:rsid w:val="58461A08"/>
    <w:rsid w:val="58466FCB"/>
    <w:rsid w:val="58472D43"/>
    <w:rsid w:val="5847689F"/>
    <w:rsid w:val="58490869"/>
    <w:rsid w:val="58492617"/>
    <w:rsid w:val="584957B8"/>
    <w:rsid w:val="58496ABB"/>
    <w:rsid w:val="584C61E0"/>
    <w:rsid w:val="584D65AC"/>
    <w:rsid w:val="584F7DAC"/>
    <w:rsid w:val="58507E4A"/>
    <w:rsid w:val="5853143B"/>
    <w:rsid w:val="585316E8"/>
    <w:rsid w:val="58535244"/>
    <w:rsid w:val="5853793A"/>
    <w:rsid w:val="5855720E"/>
    <w:rsid w:val="58584F50"/>
    <w:rsid w:val="58586CFE"/>
    <w:rsid w:val="585A130E"/>
    <w:rsid w:val="585A4825"/>
    <w:rsid w:val="585A65D3"/>
    <w:rsid w:val="585F3CF0"/>
    <w:rsid w:val="58613E05"/>
    <w:rsid w:val="5862192B"/>
    <w:rsid w:val="58627B7D"/>
    <w:rsid w:val="586456A3"/>
    <w:rsid w:val="5866141B"/>
    <w:rsid w:val="5866766D"/>
    <w:rsid w:val="586678B1"/>
    <w:rsid w:val="58675193"/>
    <w:rsid w:val="58682355"/>
    <w:rsid w:val="58687A2F"/>
    <w:rsid w:val="58690F0C"/>
    <w:rsid w:val="58694DA2"/>
    <w:rsid w:val="586E207E"/>
    <w:rsid w:val="58705DF6"/>
    <w:rsid w:val="5875165E"/>
    <w:rsid w:val="5875340D"/>
    <w:rsid w:val="58773629"/>
    <w:rsid w:val="58782EFD"/>
    <w:rsid w:val="587A0A23"/>
    <w:rsid w:val="587A5D27"/>
    <w:rsid w:val="587A6C75"/>
    <w:rsid w:val="587B2BC7"/>
    <w:rsid w:val="587C29ED"/>
    <w:rsid w:val="58810003"/>
    <w:rsid w:val="58826580"/>
    <w:rsid w:val="588418A2"/>
    <w:rsid w:val="58845D45"/>
    <w:rsid w:val="588642CA"/>
    <w:rsid w:val="588673C8"/>
    <w:rsid w:val="58873140"/>
    <w:rsid w:val="58876800"/>
    <w:rsid w:val="58892FCD"/>
    <w:rsid w:val="5889510A"/>
    <w:rsid w:val="588B70D4"/>
    <w:rsid w:val="588E7DA0"/>
    <w:rsid w:val="58917D2F"/>
    <w:rsid w:val="58920462"/>
    <w:rsid w:val="5892543E"/>
    <w:rsid w:val="58931AE5"/>
    <w:rsid w:val="5894085C"/>
    <w:rsid w:val="58951D01"/>
    <w:rsid w:val="5895585D"/>
    <w:rsid w:val="589715D5"/>
    <w:rsid w:val="5897524F"/>
    <w:rsid w:val="58975A79"/>
    <w:rsid w:val="5898534D"/>
    <w:rsid w:val="589917F1"/>
    <w:rsid w:val="589C10C1"/>
    <w:rsid w:val="589C6BEB"/>
    <w:rsid w:val="58A27F7A"/>
    <w:rsid w:val="58A3441E"/>
    <w:rsid w:val="58A43CF2"/>
    <w:rsid w:val="58A957AC"/>
    <w:rsid w:val="58AB1524"/>
    <w:rsid w:val="58AB5080"/>
    <w:rsid w:val="58AD585C"/>
    <w:rsid w:val="58AE2DC2"/>
    <w:rsid w:val="58AE4B70"/>
    <w:rsid w:val="58AE4F0C"/>
    <w:rsid w:val="58B24661"/>
    <w:rsid w:val="58B24A28"/>
    <w:rsid w:val="58B32187"/>
    <w:rsid w:val="58B33F35"/>
    <w:rsid w:val="58B42629"/>
    <w:rsid w:val="58B55EFF"/>
    <w:rsid w:val="58B57CAD"/>
    <w:rsid w:val="58B8089A"/>
    <w:rsid w:val="58B85899"/>
    <w:rsid w:val="58BA31BA"/>
    <w:rsid w:val="58BC103B"/>
    <w:rsid w:val="58BE2FCB"/>
    <w:rsid w:val="58BF28DA"/>
    <w:rsid w:val="58C148A4"/>
    <w:rsid w:val="58C223CA"/>
    <w:rsid w:val="58C3061C"/>
    <w:rsid w:val="58C3686E"/>
    <w:rsid w:val="58C44394"/>
    <w:rsid w:val="58C61EBA"/>
    <w:rsid w:val="58C779E0"/>
    <w:rsid w:val="58C9181F"/>
    <w:rsid w:val="58C93758"/>
    <w:rsid w:val="58CB127E"/>
    <w:rsid w:val="58CB5722"/>
    <w:rsid w:val="58D02D39"/>
    <w:rsid w:val="58D2260D"/>
    <w:rsid w:val="58D354A2"/>
    <w:rsid w:val="58D520FD"/>
    <w:rsid w:val="58D72319"/>
    <w:rsid w:val="58D97E3F"/>
    <w:rsid w:val="58DA4F44"/>
    <w:rsid w:val="58DA5965"/>
    <w:rsid w:val="58DC0145"/>
    <w:rsid w:val="58DC4708"/>
    <w:rsid w:val="58DD0927"/>
    <w:rsid w:val="58DE7204"/>
    <w:rsid w:val="58DF11CE"/>
    <w:rsid w:val="58E01999"/>
    <w:rsid w:val="58E10AA2"/>
    <w:rsid w:val="58E30CBE"/>
    <w:rsid w:val="58E3481A"/>
    <w:rsid w:val="58E363A9"/>
    <w:rsid w:val="58E40592"/>
    <w:rsid w:val="58E4675B"/>
    <w:rsid w:val="58E56176"/>
    <w:rsid w:val="58E6255C"/>
    <w:rsid w:val="58E80082"/>
    <w:rsid w:val="58E81E30"/>
    <w:rsid w:val="58E862D4"/>
    <w:rsid w:val="58E95BA9"/>
    <w:rsid w:val="58ED5699"/>
    <w:rsid w:val="58F00CE5"/>
    <w:rsid w:val="58F033DB"/>
    <w:rsid w:val="58F307D5"/>
    <w:rsid w:val="58F46A27"/>
    <w:rsid w:val="58F5279F"/>
    <w:rsid w:val="58F85DEC"/>
    <w:rsid w:val="58F92290"/>
    <w:rsid w:val="58FC1D80"/>
    <w:rsid w:val="58FD3402"/>
    <w:rsid w:val="59012EF2"/>
    <w:rsid w:val="5903310E"/>
    <w:rsid w:val="590429E2"/>
    <w:rsid w:val="59050C34"/>
    <w:rsid w:val="59097FF9"/>
    <w:rsid w:val="590A624B"/>
    <w:rsid w:val="590B5B1F"/>
    <w:rsid w:val="590C3E66"/>
    <w:rsid w:val="590F1AB3"/>
    <w:rsid w:val="59101387"/>
    <w:rsid w:val="591075D9"/>
    <w:rsid w:val="591168D4"/>
    <w:rsid w:val="59126EAD"/>
    <w:rsid w:val="591311F4"/>
    <w:rsid w:val="59142C25"/>
    <w:rsid w:val="59143DC5"/>
    <w:rsid w:val="591470C9"/>
    <w:rsid w:val="5915074C"/>
    <w:rsid w:val="591B10C7"/>
    <w:rsid w:val="591C0E16"/>
    <w:rsid w:val="591C5F7E"/>
    <w:rsid w:val="591C7D2C"/>
    <w:rsid w:val="591E1CF6"/>
    <w:rsid w:val="591F15CA"/>
    <w:rsid w:val="59215342"/>
    <w:rsid w:val="592310BA"/>
    <w:rsid w:val="59253085"/>
    <w:rsid w:val="59254E33"/>
    <w:rsid w:val="59260BAB"/>
    <w:rsid w:val="592866D1"/>
    <w:rsid w:val="592934B2"/>
    <w:rsid w:val="592A2449"/>
    <w:rsid w:val="592B4413"/>
    <w:rsid w:val="592B61C1"/>
    <w:rsid w:val="592D018B"/>
    <w:rsid w:val="592F5CB1"/>
    <w:rsid w:val="593037D7"/>
    <w:rsid w:val="59335C0C"/>
    <w:rsid w:val="59350DEE"/>
    <w:rsid w:val="5939268C"/>
    <w:rsid w:val="593B28A8"/>
    <w:rsid w:val="593E37DC"/>
    <w:rsid w:val="593E7CA2"/>
    <w:rsid w:val="593F3A1A"/>
    <w:rsid w:val="59401C6C"/>
    <w:rsid w:val="59411541"/>
    <w:rsid w:val="594159E5"/>
    <w:rsid w:val="59417793"/>
    <w:rsid w:val="59441031"/>
    <w:rsid w:val="59443607"/>
    <w:rsid w:val="594828CF"/>
    <w:rsid w:val="594869A2"/>
    <w:rsid w:val="59486D73"/>
    <w:rsid w:val="594A2AEB"/>
    <w:rsid w:val="594D3F55"/>
    <w:rsid w:val="594D6137"/>
    <w:rsid w:val="594F6875"/>
    <w:rsid w:val="59502516"/>
    <w:rsid w:val="59505C28"/>
    <w:rsid w:val="59545718"/>
    <w:rsid w:val="5955323E"/>
    <w:rsid w:val="59575208"/>
    <w:rsid w:val="595924F8"/>
    <w:rsid w:val="59592D2E"/>
    <w:rsid w:val="595B6AA6"/>
    <w:rsid w:val="595E1678"/>
    <w:rsid w:val="595E20F3"/>
    <w:rsid w:val="595E6596"/>
    <w:rsid w:val="595F71C2"/>
    <w:rsid w:val="5960230F"/>
    <w:rsid w:val="596040BD"/>
    <w:rsid w:val="59605E6B"/>
    <w:rsid w:val="59637709"/>
    <w:rsid w:val="596671F9"/>
    <w:rsid w:val="5967369D"/>
    <w:rsid w:val="596D0588"/>
    <w:rsid w:val="596D0B60"/>
    <w:rsid w:val="596D1DFE"/>
    <w:rsid w:val="596D5BD4"/>
    <w:rsid w:val="596F471E"/>
    <w:rsid w:val="597162CA"/>
    <w:rsid w:val="59722042"/>
    <w:rsid w:val="59723DF0"/>
    <w:rsid w:val="59741916"/>
    <w:rsid w:val="597436C4"/>
    <w:rsid w:val="59745DBA"/>
    <w:rsid w:val="597903A1"/>
    <w:rsid w:val="59796F2C"/>
    <w:rsid w:val="597B512C"/>
    <w:rsid w:val="597E09E7"/>
    <w:rsid w:val="597E3DD8"/>
    <w:rsid w:val="5980475F"/>
    <w:rsid w:val="59814033"/>
    <w:rsid w:val="59822285"/>
    <w:rsid w:val="59832B94"/>
    <w:rsid w:val="59853B23"/>
    <w:rsid w:val="59861649"/>
    <w:rsid w:val="598633F7"/>
    <w:rsid w:val="59875AED"/>
    <w:rsid w:val="5987789B"/>
    <w:rsid w:val="598853C1"/>
    <w:rsid w:val="598A2EE8"/>
    <w:rsid w:val="598B6C60"/>
    <w:rsid w:val="598C3104"/>
    <w:rsid w:val="598D0C2A"/>
    <w:rsid w:val="598F49A2"/>
    <w:rsid w:val="5991071A"/>
    <w:rsid w:val="59924CEE"/>
    <w:rsid w:val="59941FB8"/>
    <w:rsid w:val="59956439"/>
    <w:rsid w:val="5996188C"/>
    <w:rsid w:val="59965D30"/>
    <w:rsid w:val="599678C9"/>
    <w:rsid w:val="5997249A"/>
    <w:rsid w:val="599C2C1B"/>
    <w:rsid w:val="59A26483"/>
    <w:rsid w:val="59A57D21"/>
    <w:rsid w:val="59A71CEC"/>
    <w:rsid w:val="59A85BB7"/>
    <w:rsid w:val="59AA5338"/>
    <w:rsid w:val="59AC10B0"/>
    <w:rsid w:val="59AC5554"/>
    <w:rsid w:val="59AD6BD6"/>
    <w:rsid w:val="59AF0BA0"/>
    <w:rsid w:val="59AF6DF2"/>
    <w:rsid w:val="59B12B6A"/>
    <w:rsid w:val="59B241EC"/>
    <w:rsid w:val="59B368E2"/>
    <w:rsid w:val="59B44408"/>
    <w:rsid w:val="59B61F2F"/>
    <w:rsid w:val="59B77A55"/>
    <w:rsid w:val="59B83EF9"/>
    <w:rsid w:val="59B85E5B"/>
    <w:rsid w:val="59B91DCA"/>
    <w:rsid w:val="59BA6CB3"/>
    <w:rsid w:val="59BD32BD"/>
    <w:rsid w:val="59BE0216"/>
    <w:rsid w:val="59BF6BFF"/>
    <w:rsid w:val="59C02DAD"/>
    <w:rsid w:val="59C06909"/>
    <w:rsid w:val="59C3464B"/>
    <w:rsid w:val="59C52172"/>
    <w:rsid w:val="59C7413C"/>
    <w:rsid w:val="59C77C98"/>
    <w:rsid w:val="59C83A10"/>
    <w:rsid w:val="59C93670"/>
    <w:rsid w:val="59C97EB4"/>
    <w:rsid w:val="59CC3500"/>
    <w:rsid w:val="59CC35B9"/>
    <w:rsid w:val="59CD7278"/>
    <w:rsid w:val="59CF4D9E"/>
    <w:rsid w:val="59CF65CA"/>
    <w:rsid w:val="59D14FBA"/>
    <w:rsid w:val="59D2663D"/>
    <w:rsid w:val="59D27B1C"/>
    <w:rsid w:val="59D40607"/>
    <w:rsid w:val="59D423B5"/>
    <w:rsid w:val="59D7792D"/>
    <w:rsid w:val="59D95C1D"/>
    <w:rsid w:val="59DB1995"/>
    <w:rsid w:val="59DD395F"/>
    <w:rsid w:val="59DD570D"/>
    <w:rsid w:val="59DD74BB"/>
    <w:rsid w:val="59DE4FE1"/>
    <w:rsid w:val="59E051FD"/>
    <w:rsid w:val="59E06FAB"/>
    <w:rsid w:val="59E20F76"/>
    <w:rsid w:val="59E22D24"/>
    <w:rsid w:val="59E24AD2"/>
    <w:rsid w:val="59E30AA1"/>
    <w:rsid w:val="59E507F0"/>
    <w:rsid w:val="59E85E60"/>
    <w:rsid w:val="59E87171"/>
    <w:rsid w:val="59E940B2"/>
    <w:rsid w:val="59EA3055"/>
    <w:rsid w:val="59EA607C"/>
    <w:rsid w:val="59EC5950"/>
    <w:rsid w:val="59EC76FE"/>
    <w:rsid w:val="59ED3476"/>
    <w:rsid w:val="59EE16C8"/>
    <w:rsid w:val="59EF350C"/>
    <w:rsid w:val="59EF5441"/>
    <w:rsid w:val="59EF7044"/>
    <w:rsid w:val="59EF71EF"/>
    <w:rsid w:val="59F01C15"/>
    <w:rsid w:val="59F111B9"/>
    <w:rsid w:val="59F12F67"/>
    <w:rsid w:val="59F34F31"/>
    <w:rsid w:val="59F36CDF"/>
    <w:rsid w:val="59F80043"/>
    <w:rsid w:val="59FA4157"/>
    <w:rsid w:val="59FB2037"/>
    <w:rsid w:val="59FB5B93"/>
    <w:rsid w:val="59FD0AEE"/>
    <w:rsid w:val="5A032C9A"/>
    <w:rsid w:val="5A040EEC"/>
    <w:rsid w:val="5A056A12"/>
    <w:rsid w:val="5A0802B0"/>
    <w:rsid w:val="5A09252F"/>
    <w:rsid w:val="5A0944AD"/>
    <w:rsid w:val="5A0A04CC"/>
    <w:rsid w:val="5A0A5DD6"/>
    <w:rsid w:val="5A0B2778"/>
    <w:rsid w:val="5A0E58C7"/>
    <w:rsid w:val="5A0E5D14"/>
    <w:rsid w:val="5A1153B7"/>
    <w:rsid w:val="5A117165"/>
    <w:rsid w:val="5A13112F"/>
    <w:rsid w:val="5A132EDD"/>
    <w:rsid w:val="5A180741"/>
    <w:rsid w:val="5A1922B1"/>
    <w:rsid w:val="5A1A0B70"/>
    <w:rsid w:val="5A1D0200"/>
    <w:rsid w:val="5A1D3D5C"/>
    <w:rsid w:val="5A1D5B0A"/>
    <w:rsid w:val="5A1F4B06"/>
    <w:rsid w:val="5A2055FA"/>
    <w:rsid w:val="5A205E72"/>
    <w:rsid w:val="5A221372"/>
    <w:rsid w:val="5A225816"/>
    <w:rsid w:val="5A2275C4"/>
    <w:rsid w:val="5A236E98"/>
    <w:rsid w:val="5A24333C"/>
    <w:rsid w:val="5A2473B3"/>
    <w:rsid w:val="5A2473C4"/>
    <w:rsid w:val="5A250E62"/>
    <w:rsid w:val="5A272E2C"/>
    <w:rsid w:val="5A290952"/>
    <w:rsid w:val="5A2A7C7B"/>
    <w:rsid w:val="5A2C5B56"/>
    <w:rsid w:val="5A307F33"/>
    <w:rsid w:val="5A317807"/>
    <w:rsid w:val="5A350349"/>
    <w:rsid w:val="5A355549"/>
    <w:rsid w:val="5A3612C1"/>
    <w:rsid w:val="5A36306F"/>
    <w:rsid w:val="5A382944"/>
    <w:rsid w:val="5A386DE8"/>
    <w:rsid w:val="5A3A2B60"/>
    <w:rsid w:val="5A3B0686"/>
    <w:rsid w:val="5A3E2560"/>
    <w:rsid w:val="5A3E3CD2"/>
    <w:rsid w:val="5A404DE5"/>
    <w:rsid w:val="5A40545C"/>
    <w:rsid w:val="5A407A4A"/>
    <w:rsid w:val="5A43745D"/>
    <w:rsid w:val="5A455061"/>
    <w:rsid w:val="5A470DD9"/>
    <w:rsid w:val="5A494B51"/>
    <w:rsid w:val="5A4968FF"/>
    <w:rsid w:val="5A4A08C9"/>
    <w:rsid w:val="5A4B40E8"/>
    <w:rsid w:val="5A4C14B5"/>
    <w:rsid w:val="5A4E03B9"/>
    <w:rsid w:val="5A4F3AC1"/>
    <w:rsid w:val="5A4F5EDF"/>
    <w:rsid w:val="5A4F7C8D"/>
    <w:rsid w:val="5A504131"/>
    <w:rsid w:val="5A5359CF"/>
    <w:rsid w:val="5A551748"/>
    <w:rsid w:val="5A557999"/>
    <w:rsid w:val="5A5C0D28"/>
    <w:rsid w:val="5A5D3B6E"/>
    <w:rsid w:val="5A5F4374"/>
    <w:rsid w:val="5A603305"/>
    <w:rsid w:val="5A637A76"/>
    <w:rsid w:val="5A64198B"/>
    <w:rsid w:val="5A6776CD"/>
    <w:rsid w:val="5A690D4F"/>
    <w:rsid w:val="5A6A4AC7"/>
    <w:rsid w:val="5A6C083F"/>
    <w:rsid w:val="5A6C4CE3"/>
    <w:rsid w:val="5A6D33BA"/>
    <w:rsid w:val="5A6E0A5B"/>
    <w:rsid w:val="5A6F20DD"/>
    <w:rsid w:val="5A702DFA"/>
    <w:rsid w:val="5A706581"/>
    <w:rsid w:val="5A72688B"/>
    <w:rsid w:val="5A737E20"/>
    <w:rsid w:val="5A76346C"/>
    <w:rsid w:val="5A785436"/>
    <w:rsid w:val="5A792B1F"/>
    <w:rsid w:val="5A7A11AE"/>
    <w:rsid w:val="5A7A7400"/>
    <w:rsid w:val="5A7B6CD4"/>
    <w:rsid w:val="5A7C1DA4"/>
    <w:rsid w:val="5A7F4A16"/>
    <w:rsid w:val="5A81253D"/>
    <w:rsid w:val="5A8126F4"/>
    <w:rsid w:val="5A821E11"/>
    <w:rsid w:val="5A830AFB"/>
    <w:rsid w:val="5A865DA5"/>
    <w:rsid w:val="5A8738CB"/>
    <w:rsid w:val="5A874767"/>
    <w:rsid w:val="5A8950E2"/>
    <w:rsid w:val="5A8B33BB"/>
    <w:rsid w:val="5A8B5169"/>
    <w:rsid w:val="5A8D2322"/>
    <w:rsid w:val="5A8D7133"/>
    <w:rsid w:val="5A8E4C59"/>
    <w:rsid w:val="5A93401E"/>
    <w:rsid w:val="5A936194"/>
    <w:rsid w:val="5A955FE8"/>
    <w:rsid w:val="5A981634"/>
    <w:rsid w:val="5A9D4E9D"/>
    <w:rsid w:val="5A9D6C4B"/>
    <w:rsid w:val="5AA0484E"/>
    <w:rsid w:val="5AA77AC9"/>
    <w:rsid w:val="5AAC50E0"/>
    <w:rsid w:val="5AAD6F28"/>
    <w:rsid w:val="5AAE0E58"/>
    <w:rsid w:val="5AB20948"/>
    <w:rsid w:val="5AB22BAC"/>
    <w:rsid w:val="5AB26B9A"/>
    <w:rsid w:val="5AB3403C"/>
    <w:rsid w:val="5AB3646E"/>
    <w:rsid w:val="5AB50438"/>
    <w:rsid w:val="5AB53F94"/>
    <w:rsid w:val="5AB67D0C"/>
    <w:rsid w:val="5AB83A84"/>
    <w:rsid w:val="5ABB079A"/>
    <w:rsid w:val="5ABD1056"/>
    <w:rsid w:val="5ABD72ED"/>
    <w:rsid w:val="5AC02939"/>
    <w:rsid w:val="5AC24903"/>
    <w:rsid w:val="5AC42429"/>
    <w:rsid w:val="5AC73CC7"/>
    <w:rsid w:val="5AC97A40"/>
    <w:rsid w:val="5ACB7C5C"/>
    <w:rsid w:val="5ACE14FA"/>
    <w:rsid w:val="5ACE32A8"/>
    <w:rsid w:val="5AD00DCE"/>
    <w:rsid w:val="5AD05272"/>
    <w:rsid w:val="5AD10D06"/>
    <w:rsid w:val="5AD33626"/>
    <w:rsid w:val="5AD52888"/>
    <w:rsid w:val="5AD63A24"/>
    <w:rsid w:val="5AD7215D"/>
    <w:rsid w:val="5AD76600"/>
    <w:rsid w:val="5ADA1C4D"/>
    <w:rsid w:val="5ADA7E9F"/>
    <w:rsid w:val="5ADD173D"/>
    <w:rsid w:val="5ADE0739"/>
    <w:rsid w:val="5ADE798F"/>
    <w:rsid w:val="5ADF1011"/>
    <w:rsid w:val="5ADF1BC9"/>
    <w:rsid w:val="5ADF3707"/>
    <w:rsid w:val="5AE107FB"/>
    <w:rsid w:val="5AE1122D"/>
    <w:rsid w:val="5AE12FDB"/>
    <w:rsid w:val="5AE14D89"/>
    <w:rsid w:val="5AE26D53"/>
    <w:rsid w:val="5AE605F2"/>
    <w:rsid w:val="5AE64A95"/>
    <w:rsid w:val="5AE8436A"/>
    <w:rsid w:val="5AEA181B"/>
    <w:rsid w:val="5AEB447E"/>
    <w:rsid w:val="5AEC372E"/>
    <w:rsid w:val="5AEC4E7A"/>
    <w:rsid w:val="5AEE394A"/>
    <w:rsid w:val="5AEF428F"/>
    <w:rsid w:val="5AF076C2"/>
    <w:rsid w:val="5AF16BAF"/>
    <w:rsid w:val="5AF21780"/>
    <w:rsid w:val="5AF251E8"/>
    <w:rsid w:val="5AF30F60"/>
    <w:rsid w:val="5AF32D0E"/>
    <w:rsid w:val="5AF45312"/>
    <w:rsid w:val="5AF50835"/>
    <w:rsid w:val="5AF54CD9"/>
    <w:rsid w:val="5AF745AD"/>
    <w:rsid w:val="5AF77E50"/>
    <w:rsid w:val="5AFA409D"/>
    <w:rsid w:val="5AFB13A2"/>
    <w:rsid w:val="5AFD593B"/>
    <w:rsid w:val="5AFE1740"/>
    <w:rsid w:val="5AFF3461"/>
    <w:rsid w:val="5B01542B"/>
    <w:rsid w:val="5B0171D9"/>
    <w:rsid w:val="5B0373F5"/>
    <w:rsid w:val="5B060C94"/>
    <w:rsid w:val="5B094E36"/>
    <w:rsid w:val="5B0A0784"/>
    <w:rsid w:val="5B0B0058"/>
    <w:rsid w:val="5B0B44FC"/>
    <w:rsid w:val="5B0D2022"/>
    <w:rsid w:val="5B10566E"/>
    <w:rsid w:val="5B123195"/>
    <w:rsid w:val="5B136F0D"/>
    <w:rsid w:val="5B152C85"/>
    <w:rsid w:val="5B157129"/>
    <w:rsid w:val="5B172EA1"/>
    <w:rsid w:val="5B1769FD"/>
    <w:rsid w:val="5B182ACC"/>
    <w:rsid w:val="5B1A64ED"/>
    <w:rsid w:val="5B1D473C"/>
    <w:rsid w:val="5B1E7D8B"/>
    <w:rsid w:val="5B1F1D55"/>
    <w:rsid w:val="5B1F58B2"/>
    <w:rsid w:val="5B2305AE"/>
    <w:rsid w:val="5B231846"/>
    <w:rsid w:val="5B2353A2"/>
    <w:rsid w:val="5B24111A"/>
    <w:rsid w:val="5B24736C"/>
    <w:rsid w:val="5B255A9F"/>
    <w:rsid w:val="5B2630E4"/>
    <w:rsid w:val="5B265CBE"/>
    <w:rsid w:val="5B266C40"/>
    <w:rsid w:val="5B280C0A"/>
    <w:rsid w:val="5B294982"/>
    <w:rsid w:val="5B2A2BD4"/>
    <w:rsid w:val="5B2A416F"/>
    <w:rsid w:val="5B2D2AF0"/>
    <w:rsid w:val="5B2D6220"/>
    <w:rsid w:val="5B2D7FCE"/>
    <w:rsid w:val="5B2E1A1D"/>
    <w:rsid w:val="5B305D11"/>
    <w:rsid w:val="5B345801"/>
    <w:rsid w:val="5B353327"/>
    <w:rsid w:val="5B372BFB"/>
    <w:rsid w:val="5B37709F"/>
    <w:rsid w:val="5B394BC5"/>
    <w:rsid w:val="5B3A26EB"/>
    <w:rsid w:val="5B3B7CC5"/>
    <w:rsid w:val="5B3C46B5"/>
    <w:rsid w:val="5B3E6680"/>
    <w:rsid w:val="5B3F7D02"/>
    <w:rsid w:val="5B4041A6"/>
    <w:rsid w:val="5B433C96"/>
    <w:rsid w:val="5B435A44"/>
    <w:rsid w:val="5B441028"/>
    <w:rsid w:val="5B465534"/>
    <w:rsid w:val="5B4812AC"/>
    <w:rsid w:val="5B4A6DD2"/>
    <w:rsid w:val="5B500161"/>
    <w:rsid w:val="5B525C87"/>
    <w:rsid w:val="5B5437AD"/>
    <w:rsid w:val="5B557525"/>
    <w:rsid w:val="5B56586E"/>
    <w:rsid w:val="5B57504B"/>
    <w:rsid w:val="5B591DBE"/>
    <w:rsid w:val="5B5E462C"/>
    <w:rsid w:val="5B6065F6"/>
    <w:rsid w:val="5B611AB6"/>
    <w:rsid w:val="5B637E94"/>
    <w:rsid w:val="5B667984"/>
    <w:rsid w:val="5B6A2FD1"/>
    <w:rsid w:val="5B6C0234"/>
    <w:rsid w:val="5B705474"/>
    <w:rsid w:val="5B721E85"/>
    <w:rsid w:val="5B775347"/>
    <w:rsid w:val="5B793214"/>
    <w:rsid w:val="5B7C0F56"/>
    <w:rsid w:val="5B7C2D04"/>
    <w:rsid w:val="5B7C5324"/>
    <w:rsid w:val="5B7E4CCE"/>
    <w:rsid w:val="5B8027F4"/>
    <w:rsid w:val="5B81031A"/>
    <w:rsid w:val="5B843A1C"/>
    <w:rsid w:val="5B85605C"/>
    <w:rsid w:val="5B873E3F"/>
    <w:rsid w:val="5B8B4C4D"/>
    <w:rsid w:val="5B8D3163"/>
    <w:rsid w:val="5B8D4F11"/>
    <w:rsid w:val="5B8F1E8D"/>
    <w:rsid w:val="5B8F2A37"/>
    <w:rsid w:val="5B90331D"/>
    <w:rsid w:val="5B9462A0"/>
    <w:rsid w:val="5B953DC6"/>
    <w:rsid w:val="5B9938B6"/>
    <w:rsid w:val="5B9A2DDE"/>
    <w:rsid w:val="5B9B5880"/>
    <w:rsid w:val="5B9C5154"/>
    <w:rsid w:val="5B9E2C7A"/>
    <w:rsid w:val="5BA04C44"/>
    <w:rsid w:val="5BA32ED4"/>
    <w:rsid w:val="5BA364E3"/>
    <w:rsid w:val="5BA858A7"/>
    <w:rsid w:val="5BAB5397"/>
    <w:rsid w:val="5BAB7F25"/>
    <w:rsid w:val="5BAC183B"/>
    <w:rsid w:val="5BAC35E9"/>
    <w:rsid w:val="5BAD55B3"/>
    <w:rsid w:val="5BAD6B57"/>
    <w:rsid w:val="5BAE7FE7"/>
    <w:rsid w:val="5BB24978"/>
    <w:rsid w:val="5BB57FC4"/>
    <w:rsid w:val="5BB701E0"/>
    <w:rsid w:val="5BBB1A7E"/>
    <w:rsid w:val="5BBB7CD0"/>
    <w:rsid w:val="5BBD3A7B"/>
    <w:rsid w:val="5BBE7ADC"/>
    <w:rsid w:val="5BBF782B"/>
    <w:rsid w:val="5BC00E43"/>
    <w:rsid w:val="5BC16969"/>
    <w:rsid w:val="5BC326E1"/>
    <w:rsid w:val="5BC528FD"/>
    <w:rsid w:val="5BC546AB"/>
    <w:rsid w:val="5BC56459"/>
    <w:rsid w:val="5BC80B8E"/>
    <w:rsid w:val="5BC8201E"/>
    <w:rsid w:val="5BC8408E"/>
    <w:rsid w:val="5BC8419B"/>
    <w:rsid w:val="5BC87CF7"/>
    <w:rsid w:val="5BCA1CC1"/>
    <w:rsid w:val="5BCB20E0"/>
    <w:rsid w:val="5BCE5E90"/>
    <w:rsid w:val="5BCF1086"/>
    <w:rsid w:val="5BCF552A"/>
    <w:rsid w:val="5BD13381"/>
    <w:rsid w:val="5BD14DFE"/>
    <w:rsid w:val="5BD20B76"/>
    <w:rsid w:val="5BD26DC8"/>
    <w:rsid w:val="5BD273E2"/>
    <w:rsid w:val="5BD3501A"/>
    <w:rsid w:val="5BD35CA1"/>
    <w:rsid w:val="5BD40D92"/>
    <w:rsid w:val="5BD42B40"/>
    <w:rsid w:val="5BD4669C"/>
    <w:rsid w:val="5BD5284C"/>
    <w:rsid w:val="5BD743DE"/>
    <w:rsid w:val="5BD82630"/>
    <w:rsid w:val="5BDB5C7C"/>
    <w:rsid w:val="5BDB7A2A"/>
    <w:rsid w:val="5BDC19F5"/>
    <w:rsid w:val="5BDD02C0"/>
    <w:rsid w:val="5BDE576D"/>
    <w:rsid w:val="5BE03293"/>
    <w:rsid w:val="5BE15C22"/>
    <w:rsid w:val="5BE2700B"/>
    <w:rsid w:val="5BE54D4D"/>
    <w:rsid w:val="5BEA2363"/>
    <w:rsid w:val="5BED775E"/>
    <w:rsid w:val="5BEF1728"/>
    <w:rsid w:val="5BF3746A"/>
    <w:rsid w:val="5BF412EC"/>
    <w:rsid w:val="5BF52B2A"/>
    <w:rsid w:val="5BF94355"/>
    <w:rsid w:val="5BFB00CD"/>
    <w:rsid w:val="5BFB631F"/>
    <w:rsid w:val="5BFE382E"/>
    <w:rsid w:val="5BFE5E0F"/>
    <w:rsid w:val="5BFF72D5"/>
    <w:rsid w:val="5C02690E"/>
    <w:rsid w:val="5C036F81"/>
    <w:rsid w:val="5C074CC3"/>
    <w:rsid w:val="5C076A71"/>
    <w:rsid w:val="5C086021"/>
    <w:rsid w:val="5C0A0310"/>
    <w:rsid w:val="5C0A6562"/>
    <w:rsid w:val="5C0C4088"/>
    <w:rsid w:val="5C0C4E98"/>
    <w:rsid w:val="5C0F1DCA"/>
    <w:rsid w:val="5C11169E"/>
    <w:rsid w:val="5C1170D3"/>
    <w:rsid w:val="5C124875"/>
    <w:rsid w:val="5C1318BA"/>
    <w:rsid w:val="5C1358B5"/>
    <w:rsid w:val="5C135D05"/>
    <w:rsid w:val="5C142F3C"/>
    <w:rsid w:val="5C147195"/>
    <w:rsid w:val="5C163158"/>
    <w:rsid w:val="5C186ED1"/>
    <w:rsid w:val="5C190553"/>
    <w:rsid w:val="5C191B77"/>
    <w:rsid w:val="5C1949F7"/>
    <w:rsid w:val="5C1967A5"/>
    <w:rsid w:val="5C196DA7"/>
    <w:rsid w:val="5C1B1F35"/>
    <w:rsid w:val="5C1B4497"/>
    <w:rsid w:val="5C1E3DBB"/>
    <w:rsid w:val="5C2018E1"/>
    <w:rsid w:val="5C205D85"/>
    <w:rsid w:val="5C221AFD"/>
    <w:rsid w:val="5C237623"/>
    <w:rsid w:val="5C25105F"/>
    <w:rsid w:val="5C25339C"/>
    <w:rsid w:val="5C25514A"/>
    <w:rsid w:val="5C270EC2"/>
    <w:rsid w:val="5C277114"/>
    <w:rsid w:val="5C297F2A"/>
    <w:rsid w:val="5C2A048C"/>
    <w:rsid w:val="5C2A6C04"/>
    <w:rsid w:val="5C2B3F8B"/>
    <w:rsid w:val="5C2C472A"/>
    <w:rsid w:val="5C2E04A2"/>
    <w:rsid w:val="5C2E2250"/>
    <w:rsid w:val="5C2F5FC8"/>
    <w:rsid w:val="5C311D40"/>
    <w:rsid w:val="5C313AEE"/>
    <w:rsid w:val="5C327B4C"/>
    <w:rsid w:val="5C335AB8"/>
    <w:rsid w:val="5C3435DF"/>
    <w:rsid w:val="5C361105"/>
    <w:rsid w:val="5C367357"/>
    <w:rsid w:val="5C381321"/>
    <w:rsid w:val="5C384E7D"/>
    <w:rsid w:val="5C3929A3"/>
    <w:rsid w:val="5C3D2493"/>
    <w:rsid w:val="5C3E0CC0"/>
    <w:rsid w:val="5C3E620B"/>
    <w:rsid w:val="5C444B32"/>
    <w:rsid w:val="5C4557EC"/>
    <w:rsid w:val="5C4750C0"/>
    <w:rsid w:val="5C4C26D6"/>
    <w:rsid w:val="5C4E07B5"/>
    <w:rsid w:val="5C4F21C6"/>
    <w:rsid w:val="5C504816"/>
    <w:rsid w:val="5C5242AB"/>
    <w:rsid w:val="5C534E4A"/>
    <w:rsid w:val="5C537F09"/>
    <w:rsid w:val="5C563555"/>
    <w:rsid w:val="5C58107B"/>
    <w:rsid w:val="5C593045"/>
    <w:rsid w:val="5C5A6D58"/>
    <w:rsid w:val="5C5B0B6B"/>
    <w:rsid w:val="5C5E240A"/>
    <w:rsid w:val="5C602626"/>
    <w:rsid w:val="5C653798"/>
    <w:rsid w:val="5C655417"/>
    <w:rsid w:val="5C6739B4"/>
    <w:rsid w:val="5C677510"/>
    <w:rsid w:val="5C6914DA"/>
    <w:rsid w:val="5C6A5252"/>
    <w:rsid w:val="5C6C0FCA"/>
    <w:rsid w:val="5C6F4617"/>
    <w:rsid w:val="5C78171D"/>
    <w:rsid w:val="5C7834CB"/>
    <w:rsid w:val="5C797243"/>
    <w:rsid w:val="5C7A36E7"/>
    <w:rsid w:val="5C7B3EFA"/>
    <w:rsid w:val="5C7B745F"/>
    <w:rsid w:val="5C7D6D34"/>
    <w:rsid w:val="5C7F0D24"/>
    <w:rsid w:val="5C80234E"/>
    <w:rsid w:val="5C806824"/>
    <w:rsid w:val="5C853E3A"/>
    <w:rsid w:val="5C871960"/>
    <w:rsid w:val="5C8949A7"/>
    <w:rsid w:val="5C8A31FF"/>
    <w:rsid w:val="5C8A680C"/>
    <w:rsid w:val="5C8C341B"/>
    <w:rsid w:val="5C8E0F41"/>
    <w:rsid w:val="5C8E3077"/>
    <w:rsid w:val="5C8E7193"/>
    <w:rsid w:val="5C8F6A67"/>
    <w:rsid w:val="5C904CB9"/>
    <w:rsid w:val="5C910A31"/>
    <w:rsid w:val="5C9170DD"/>
    <w:rsid w:val="5C946EE9"/>
    <w:rsid w:val="5C950521"/>
    <w:rsid w:val="5C974299"/>
    <w:rsid w:val="5C983B6D"/>
    <w:rsid w:val="5C9918CB"/>
    <w:rsid w:val="5C9B540C"/>
    <w:rsid w:val="5C9C18B0"/>
    <w:rsid w:val="5C9C2725"/>
    <w:rsid w:val="5C9D1184"/>
    <w:rsid w:val="5C9E216D"/>
    <w:rsid w:val="5C9E3D89"/>
    <w:rsid w:val="5C9E573D"/>
    <w:rsid w:val="5C9F4EFC"/>
    <w:rsid w:val="5CA40764"/>
    <w:rsid w:val="5CA42512"/>
    <w:rsid w:val="5CA5630A"/>
    <w:rsid w:val="5CA97B29"/>
    <w:rsid w:val="5CAC13C7"/>
    <w:rsid w:val="5CAC586B"/>
    <w:rsid w:val="5CAE3391"/>
    <w:rsid w:val="5CB0535B"/>
    <w:rsid w:val="5CB07109"/>
    <w:rsid w:val="5CB12E81"/>
    <w:rsid w:val="5CB14C2F"/>
    <w:rsid w:val="5CB32755"/>
    <w:rsid w:val="5CB36BF9"/>
    <w:rsid w:val="5CB52971"/>
    <w:rsid w:val="5CB5471F"/>
    <w:rsid w:val="5CB564CD"/>
    <w:rsid w:val="5CB62246"/>
    <w:rsid w:val="5CB63FF4"/>
    <w:rsid w:val="5CB9683F"/>
    <w:rsid w:val="5CBA0C04"/>
    <w:rsid w:val="5CBD35D4"/>
    <w:rsid w:val="5CBD5382"/>
    <w:rsid w:val="5CBF10FA"/>
    <w:rsid w:val="5CC05476"/>
    <w:rsid w:val="5CC2508E"/>
    <w:rsid w:val="5CC26E3C"/>
    <w:rsid w:val="5CC42BB4"/>
    <w:rsid w:val="5CC606DB"/>
    <w:rsid w:val="5CC6692D"/>
    <w:rsid w:val="5CC91F79"/>
    <w:rsid w:val="5CCB475A"/>
    <w:rsid w:val="5CCB7A9F"/>
    <w:rsid w:val="5CCC1A69"/>
    <w:rsid w:val="5CCD7CBB"/>
    <w:rsid w:val="5CCE050A"/>
    <w:rsid w:val="5CCE758F"/>
    <w:rsid w:val="5CCF429B"/>
    <w:rsid w:val="5CD01559"/>
    <w:rsid w:val="5CD050B5"/>
    <w:rsid w:val="5CD16E8B"/>
    <w:rsid w:val="5CD1707F"/>
    <w:rsid w:val="5CD20E45"/>
    <w:rsid w:val="5CD32EEC"/>
    <w:rsid w:val="5CD34BA6"/>
    <w:rsid w:val="5CD526CC"/>
    <w:rsid w:val="5CD5691D"/>
    <w:rsid w:val="5CD56B70"/>
    <w:rsid w:val="5CD66444"/>
    <w:rsid w:val="5CD821BC"/>
    <w:rsid w:val="5CD87F53"/>
    <w:rsid w:val="5CDD3C76"/>
    <w:rsid w:val="5CDD5A24"/>
    <w:rsid w:val="5CDF354A"/>
    <w:rsid w:val="5CE13766"/>
    <w:rsid w:val="5CE15514"/>
    <w:rsid w:val="5CE2128D"/>
    <w:rsid w:val="5CE40B61"/>
    <w:rsid w:val="5CEB1EEF"/>
    <w:rsid w:val="5CED3EB9"/>
    <w:rsid w:val="5CEE378D"/>
    <w:rsid w:val="5CEE7C31"/>
    <w:rsid w:val="5CF039A9"/>
    <w:rsid w:val="5CF04FE5"/>
    <w:rsid w:val="5CF07506"/>
    <w:rsid w:val="5CF3349A"/>
    <w:rsid w:val="5CF50FC0"/>
    <w:rsid w:val="5CF52519"/>
    <w:rsid w:val="5CF70BA6"/>
    <w:rsid w:val="5CF76AE6"/>
    <w:rsid w:val="5CF80AB0"/>
    <w:rsid w:val="5CF8285E"/>
    <w:rsid w:val="5CF83777"/>
    <w:rsid w:val="5CFD1C22"/>
    <w:rsid w:val="5D0273FA"/>
    <w:rsid w:val="5D041203"/>
    <w:rsid w:val="5D042FB1"/>
    <w:rsid w:val="5D0631CD"/>
    <w:rsid w:val="5D072AA1"/>
    <w:rsid w:val="5D080BF5"/>
    <w:rsid w:val="5D08326C"/>
    <w:rsid w:val="5D0A5B8C"/>
    <w:rsid w:val="5D0B433F"/>
    <w:rsid w:val="5D0C4701"/>
    <w:rsid w:val="5D0D455B"/>
    <w:rsid w:val="5D0E2082"/>
    <w:rsid w:val="5D0E70DE"/>
    <w:rsid w:val="5D0F0395"/>
    <w:rsid w:val="5D107BA8"/>
    <w:rsid w:val="5D1256CE"/>
    <w:rsid w:val="5D156F6C"/>
    <w:rsid w:val="5D192F00"/>
    <w:rsid w:val="5D1A27D4"/>
    <w:rsid w:val="5D1A4582"/>
    <w:rsid w:val="5D1B16E2"/>
    <w:rsid w:val="5D1C02FB"/>
    <w:rsid w:val="5D1C479E"/>
    <w:rsid w:val="5D1C654D"/>
    <w:rsid w:val="5D1E0517"/>
    <w:rsid w:val="5D1F428F"/>
    <w:rsid w:val="5D1F603D"/>
    <w:rsid w:val="5D215911"/>
    <w:rsid w:val="5D221076"/>
    <w:rsid w:val="5D235C93"/>
    <w:rsid w:val="5D2378DB"/>
    <w:rsid w:val="5D2418A5"/>
    <w:rsid w:val="5D245401"/>
    <w:rsid w:val="5D261179"/>
    <w:rsid w:val="5D270A95"/>
    <w:rsid w:val="5D276544"/>
    <w:rsid w:val="5D281115"/>
    <w:rsid w:val="5D284EF1"/>
    <w:rsid w:val="5D290C69"/>
    <w:rsid w:val="5D292A17"/>
    <w:rsid w:val="5D296EBB"/>
    <w:rsid w:val="5D2B49E2"/>
    <w:rsid w:val="5D2D2508"/>
    <w:rsid w:val="5D2D69AC"/>
    <w:rsid w:val="5D3121C7"/>
    <w:rsid w:val="5D331AE8"/>
    <w:rsid w:val="5D347D3A"/>
    <w:rsid w:val="5D35760E"/>
    <w:rsid w:val="5D380EAD"/>
    <w:rsid w:val="5D397964"/>
    <w:rsid w:val="5D3A69D3"/>
    <w:rsid w:val="5D3C099D"/>
    <w:rsid w:val="5D3C6BEF"/>
    <w:rsid w:val="5D3D1EAB"/>
    <w:rsid w:val="5D3D64C3"/>
    <w:rsid w:val="5D417D61"/>
    <w:rsid w:val="5D445AA3"/>
    <w:rsid w:val="5D45320E"/>
    <w:rsid w:val="5D465377"/>
    <w:rsid w:val="5D4806FF"/>
    <w:rsid w:val="5D4A130C"/>
    <w:rsid w:val="5D4D4958"/>
    <w:rsid w:val="5D4E06D0"/>
    <w:rsid w:val="5D4F42C0"/>
    <w:rsid w:val="5D500C10"/>
    <w:rsid w:val="5D521DF5"/>
    <w:rsid w:val="5D524382"/>
    <w:rsid w:val="5D526412"/>
    <w:rsid w:val="5D55380D"/>
    <w:rsid w:val="5D577585"/>
    <w:rsid w:val="5D5850AB"/>
    <w:rsid w:val="5D5932FD"/>
    <w:rsid w:val="5D5977A1"/>
    <w:rsid w:val="5D5A391C"/>
    <w:rsid w:val="5D5A7075"/>
    <w:rsid w:val="5D5F10C0"/>
    <w:rsid w:val="5D5F28DD"/>
    <w:rsid w:val="5D5F468B"/>
    <w:rsid w:val="5D616655"/>
    <w:rsid w:val="5D635F29"/>
    <w:rsid w:val="5D641CA2"/>
    <w:rsid w:val="5D6677C8"/>
    <w:rsid w:val="5D681792"/>
    <w:rsid w:val="5D683540"/>
    <w:rsid w:val="5D694F7E"/>
    <w:rsid w:val="5D6972B8"/>
    <w:rsid w:val="5D6B3030"/>
    <w:rsid w:val="5D6B74D4"/>
    <w:rsid w:val="5D6D6DA8"/>
    <w:rsid w:val="5D6E0887"/>
    <w:rsid w:val="5D6F0D72"/>
    <w:rsid w:val="5D6F2B20"/>
    <w:rsid w:val="5D700646"/>
    <w:rsid w:val="5D70362F"/>
    <w:rsid w:val="5D706898"/>
    <w:rsid w:val="5D720862"/>
    <w:rsid w:val="5D722610"/>
    <w:rsid w:val="5D740137"/>
    <w:rsid w:val="5D746389"/>
    <w:rsid w:val="5D755C5D"/>
    <w:rsid w:val="5D76203C"/>
    <w:rsid w:val="5D775E79"/>
    <w:rsid w:val="5D79399F"/>
    <w:rsid w:val="5D7A7717"/>
    <w:rsid w:val="5D7C348F"/>
    <w:rsid w:val="5D7C6FEB"/>
    <w:rsid w:val="5D810AA5"/>
    <w:rsid w:val="5D814602"/>
    <w:rsid w:val="5D850596"/>
    <w:rsid w:val="5D877D74"/>
    <w:rsid w:val="5D885648"/>
    <w:rsid w:val="5D891B7B"/>
    <w:rsid w:val="5D8A5BAC"/>
    <w:rsid w:val="5D8B5480"/>
    <w:rsid w:val="5D8B722E"/>
    <w:rsid w:val="5D8D744A"/>
    <w:rsid w:val="5D8F31C2"/>
    <w:rsid w:val="5D915611"/>
    <w:rsid w:val="5D916F3A"/>
    <w:rsid w:val="5D9200D4"/>
    <w:rsid w:val="5D9205BD"/>
    <w:rsid w:val="5D942587"/>
    <w:rsid w:val="5D972077"/>
    <w:rsid w:val="5D995DEF"/>
    <w:rsid w:val="5D9A56C3"/>
    <w:rsid w:val="5D9E6F62"/>
    <w:rsid w:val="5D9F0F2C"/>
    <w:rsid w:val="5DA14CA4"/>
    <w:rsid w:val="5DA327CA"/>
    <w:rsid w:val="5DA54794"/>
    <w:rsid w:val="5DA622BA"/>
    <w:rsid w:val="5DA822F9"/>
    <w:rsid w:val="5DAA3B58"/>
    <w:rsid w:val="5DAB23BB"/>
    <w:rsid w:val="5DAC0C7A"/>
    <w:rsid w:val="5DAD38EE"/>
    <w:rsid w:val="5DAF116F"/>
    <w:rsid w:val="5DAF5613"/>
    <w:rsid w:val="5DB06C95"/>
    <w:rsid w:val="5DB1622D"/>
    <w:rsid w:val="5DB22A0D"/>
    <w:rsid w:val="5DB449D7"/>
    <w:rsid w:val="5DB524FD"/>
    <w:rsid w:val="5DB70023"/>
    <w:rsid w:val="5DB8352F"/>
    <w:rsid w:val="5DB9023F"/>
    <w:rsid w:val="5DB91FED"/>
    <w:rsid w:val="5DBB1EB0"/>
    <w:rsid w:val="5DBC388C"/>
    <w:rsid w:val="5DBD1BFF"/>
    <w:rsid w:val="5DBE13B2"/>
    <w:rsid w:val="5DBF512A"/>
    <w:rsid w:val="5DC015CE"/>
    <w:rsid w:val="5DC30642"/>
    <w:rsid w:val="5DC34C1A"/>
    <w:rsid w:val="5DC42740"/>
    <w:rsid w:val="5DC55B33"/>
    <w:rsid w:val="5DC56BE4"/>
    <w:rsid w:val="5DC80482"/>
    <w:rsid w:val="5DC866D4"/>
    <w:rsid w:val="5DCA082D"/>
    <w:rsid w:val="5DCA41FA"/>
    <w:rsid w:val="5DCC7F73"/>
    <w:rsid w:val="5DCD5A99"/>
    <w:rsid w:val="5DCF1811"/>
    <w:rsid w:val="5DCF35BF"/>
    <w:rsid w:val="5DD010E5"/>
    <w:rsid w:val="5DD07337"/>
    <w:rsid w:val="5DD40BD5"/>
    <w:rsid w:val="5DD45079"/>
    <w:rsid w:val="5DD46E27"/>
    <w:rsid w:val="5DD61A60"/>
    <w:rsid w:val="5DD72473"/>
    <w:rsid w:val="5DD80DC3"/>
    <w:rsid w:val="5DD92690"/>
    <w:rsid w:val="5DD93AB7"/>
    <w:rsid w:val="5DD961EC"/>
    <w:rsid w:val="5DDB01B6"/>
    <w:rsid w:val="5DDB1F64"/>
    <w:rsid w:val="5DDC3F2E"/>
    <w:rsid w:val="5DDE1A54"/>
    <w:rsid w:val="5DE0273B"/>
    <w:rsid w:val="5DE055FE"/>
    <w:rsid w:val="5DE0757A"/>
    <w:rsid w:val="5DE30E18"/>
    <w:rsid w:val="5DE51034"/>
    <w:rsid w:val="5DE80ECD"/>
    <w:rsid w:val="5DE828D3"/>
    <w:rsid w:val="5DE9235D"/>
    <w:rsid w:val="5DEA03F9"/>
    <w:rsid w:val="5DEB63BE"/>
    <w:rsid w:val="5DED2A1D"/>
    <w:rsid w:val="5DEF3C61"/>
    <w:rsid w:val="5DF03535"/>
    <w:rsid w:val="5DF474C9"/>
    <w:rsid w:val="5DF63241"/>
    <w:rsid w:val="5DF64FF0"/>
    <w:rsid w:val="5DF66D9E"/>
    <w:rsid w:val="5E006862"/>
    <w:rsid w:val="5E007C1C"/>
    <w:rsid w:val="5E0105E4"/>
    <w:rsid w:val="5E0207B9"/>
    <w:rsid w:val="5E021BE6"/>
    <w:rsid w:val="5E027CA9"/>
    <w:rsid w:val="5E035AD5"/>
    <w:rsid w:val="5E03770C"/>
    <w:rsid w:val="5E055233"/>
    <w:rsid w:val="5E056FE1"/>
    <w:rsid w:val="5E061885"/>
    <w:rsid w:val="5E072D15"/>
    <w:rsid w:val="5E084D23"/>
    <w:rsid w:val="5E086AD1"/>
    <w:rsid w:val="5E0C65C1"/>
    <w:rsid w:val="5E0F1C0D"/>
    <w:rsid w:val="5E0F4078"/>
    <w:rsid w:val="5E0F7E5F"/>
    <w:rsid w:val="5E1436C8"/>
    <w:rsid w:val="5E146A5A"/>
    <w:rsid w:val="5E174F66"/>
    <w:rsid w:val="5E1831B8"/>
    <w:rsid w:val="5E1834A1"/>
    <w:rsid w:val="5E192A8C"/>
    <w:rsid w:val="5E1A118B"/>
    <w:rsid w:val="5E1A28CC"/>
    <w:rsid w:val="5E1B2CA8"/>
    <w:rsid w:val="5E1B6804"/>
    <w:rsid w:val="5E1C257C"/>
    <w:rsid w:val="5E1C432A"/>
    <w:rsid w:val="5E1D07CE"/>
    <w:rsid w:val="5E1E00A2"/>
    <w:rsid w:val="5E23390B"/>
    <w:rsid w:val="5E2356B9"/>
    <w:rsid w:val="5E261785"/>
    <w:rsid w:val="5E26772E"/>
    <w:rsid w:val="5E280F21"/>
    <w:rsid w:val="5E282CCF"/>
    <w:rsid w:val="5E283755"/>
    <w:rsid w:val="5E2A4C99"/>
    <w:rsid w:val="5E2B5FA2"/>
    <w:rsid w:val="5E2C0A11"/>
    <w:rsid w:val="5E2C6C63"/>
    <w:rsid w:val="5E2E29DB"/>
    <w:rsid w:val="5E321FE3"/>
    <w:rsid w:val="5E337FF2"/>
    <w:rsid w:val="5E343D6A"/>
    <w:rsid w:val="5E345B18"/>
    <w:rsid w:val="5E34701E"/>
    <w:rsid w:val="5E391380"/>
    <w:rsid w:val="5E39312E"/>
    <w:rsid w:val="5E3B0C54"/>
    <w:rsid w:val="5E3B6EA6"/>
    <w:rsid w:val="5E3C677A"/>
    <w:rsid w:val="5E3D49CC"/>
    <w:rsid w:val="5E3D70F6"/>
    <w:rsid w:val="5E3E24F3"/>
    <w:rsid w:val="5E40626B"/>
    <w:rsid w:val="5E414336"/>
    <w:rsid w:val="5E426F07"/>
    <w:rsid w:val="5E442CB7"/>
    <w:rsid w:val="5E443FAD"/>
    <w:rsid w:val="5E455888"/>
    <w:rsid w:val="5E457D25"/>
    <w:rsid w:val="5E473A9D"/>
    <w:rsid w:val="5E48511F"/>
    <w:rsid w:val="5E4A0E97"/>
    <w:rsid w:val="5E4A7017"/>
    <w:rsid w:val="5E4A70E9"/>
    <w:rsid w:val="5E4D2736"/>
    <w:rsid w:val="5E4E54AA"/>
    <w:rsid w:val="5E4F64AE"/>
    <w:rsid w:val="5E512226"/>
    <w:rsid w:val="5E532442"/>
    <w:rsid w:val="5E552BBA"/>
    <w:rsid w:val="5E565A8E"/>
    <w:rsid w:val="5E56783C"/>
    <w:rsid w:val="5E5B30A5"/>
    <w:rsid w:val="5E5D3B0F"/>
    <w:rsid w:val="5E5E2B95"/>
    <w:rsid w:val="5E5E4943"/>
    <w:rsid w:val="5E604B5F"/>
    <w:rsid w:val="5E611C10"/>
    <w:rsid w:val="5E622685"/>
    <w:rsid w:val="5E622D62"/>
    <w:rsid w:val="5E652175"/>
    <w:rsid w:val="5E664BC1"/>
    <w:rsid w:val="5E6737F7"/>
    <w:rsid w:val="5E677C9B"/>
    <w:rsid w:val="5E68756F"/>
    <w:rsid w:val="5E6957C1"/>
    <w:rsid w:val="5E6A153A"/>
    <w:rsid w:val="5E6A778C"/>
    <w:rsid w:val="5E6D4A94"/>
    <w:rsid w:val="5E6F08FE"/>
    <w:rsid w:val="5E7056F4"/>
    <w:rsid w:val="5E706136"/>
    <w:rsid w:val="5E714676"/>
    <w:rsid w:val="5E730906"/>
    <w:rsid w:val="5E734892"/>
    <w:rsid w:val="5E760849"/>
    <w:rsid w:val="5E783C56"/>
    <w:rsid w:val="5E7B3747"/>
    <w:rsid w:val="5E7D301B"/>
    <w:rsid w:val="5E7D4589"/>
    <w:rsid w:val="5E7D74BF"/>
    <w:rsid w:val="5E7E6D93"/>
    <w:rsid w:val="5E7F4FE5"/>
    <w:rsid w:val="5E802B0B"/>
    <w:rsid w:val="5E8124E4"/>
    <w:rsid w:val="5E826883"/>
    <w:rsid w:val="5E84084D"/>
    <w:rsid w:val="5E8425FB"/>
    <w:rsid w:val="5E850121"/>
    <w:rsid w:val="5E87563B"/>
    <w:rsid w:val="5E8819C0"/>
    <w:rsid w:val="5E8A3FBC"/>
    <w:rsid w:val="5E8E6FD6"/>
    <w:rsid w:val="5E9129FF"/>
    <w:rsid w:val="5E912F6A"/>
    <w:rsid w:val="5E916AC6"/>
    <w:rsid w:val="5E9345EC"/>
    <w:rsid w:val="5E947C3F"/>
    <w:rsid w:val="5E987E55"/>
    <w:rsid w:val="5E993BCD"/>
    <w:rsid w:val="5E9C5E97"/>
    <w:rsid w:val="5E9D190F"/>
    <w:rsid w:val="5E9D36BD"/>
    <w:rsid w:val="5E9F11E3"/>
    <w:rsid w:val="5EA22A81"/>
    <w:rsid w:val="5EA26F25"/>
    <w:rsid w:val="5EA467FA"/>
    <w:rsid w:val="5EA52305"/>
    <w:rsid w:val="5EA54320"/>
    <w:rsid w:val="5EA902B4"/>
    <w:rsid w:val="5EAB402C"/>
    <w:rsid w:val="5EAC56AE"/>
    <w:rsid w:val="5EAE7678"/>
    <w:rsid w:val="5EB033F0"/>
    <w:rsid w:val="5EB153BA"/>
    <w:rsid w:val="5EB50A07"/>
    <w:rsid w:val="5EB6652D"/>
    <w:rsid w:val="5EB84053"/>
    <w:rsid w:val="5EB97DCB"/>
    <w:rsid w:val="5EBA601D"/>
    <w:rsid w:val="5EBC59BB"/>
    <w:rsid w:val="5EBD3D5F"/>
    <w:rsid w:val="5EBD78BB"/>
    <w:rsid w:val="5EBE461E"/>
    <w:rsid w:val="5EBE53E1"/>
    <w:rsid w:val="5EBF3633"/>
    <w:rsid w:val="5EC057CC"/>
    <w:rsid w:val="5EC40C4A"/>
    <w:rsid w:val="5EC549C2"/>
    <w:rsid w:val="5ECB022A"/>
    <w:rsid w:val="5ECC5D50"/>
    <w:rsid w:val="5ECD49E5"/>
    <w:rsid w:val="5ECE1AC8"/>
    <w:rsid w:val="5ECE3876"/>
    <w:rsid w:val="5ECE7D1A"/>
    <w:rsid w:val="5ECF75EF"/>
    <w:rsid w:val="5ED510A9"/>
    <w:rsid w:val="5ED62117"/>
    <w:rsid w:val="5ED903A7"/>
    <w:rsid w:val="5EDA4AF4"/>
    <w:rsid w:val="5EDA6373"/>
    <w:rsid w:val="5EDB23D4"/>
    <w:rsid w:val="5EDB5F93"/>
    <w:rsid w:val="5EDD61AF"/>
    <w:rsid w:val="5EDE0D40"/>
    <w:rsid w:val="5EDF3926"/>
    <w:rsid w:val="5EDF3CD6"/>
    <w:rsid w:val="5EDF5A84"/>
    <w:rsid w:val="5EE017FC"/>
    <w:rsid w:val="5EE035AA"/>
    <w:rsid w:val="5EE16246"/>
    <w:rsid w:val="5EE3728C"/>
    <w:rsid w:val="5EE74938"/>
    <w:rsid w:val="5EEC01A1"/>
    <w:rsid w:val="5EEC1F4F"/>
    <w:rsid w:val="5EEE216B"/>
    <w:rsid w:val="5EEE5C79"/>
    <w:rsid w:val="5EEF1CDA"/>
    <w:rsid w:val="5EF05EE3"/>
    <w:rsid w:val="5EF13A09"/>
    <w:rsid w:val="5EF332DD"/>
    <w:rsid w:val="5EF534F9"/>
    <w:rsid w:val="5EF62DCD"/>
    <w:rsid w:val="5EF7101F"/>
    <w:rsid w:val="5EF77271"/>
    <w:rsid w:val="5EF86B45"/>
    <w:rsid w:val="5EFB03E4"/>
    <w:rsid w:val="5EFC4888"/>
    <w:rsid w:val="5EFC6636"/>
    <w:rsid w:val="5EFC7377"/>
    <w:rsid w:val="5EFD5F0A"/>
    <w:rsid w:val="5EFE576E"/>
    <w:rsid w:val="5EFF6BFE"/>
    <w:rsid w:val="5F013C4C"/>
    <w:rsid w:val="5F047298"/>
    <w:rsid w:val="5F061262"/>
    <w:rsid w:val="5F06174D"/>
    <w:rsid w:val="5F066AD1"/>
    <w:rsid w:val="5F08322C"/>
    <w:rsid w:val="5F0B0627"/>
    <w:rsid w:val="5F0B5CF5"/>
    <w:rsid w:val="5F0B6879"/>
    <w:rsid w:val="5F0E45BB"/>
    <w:rsid w:val="5F100333"/>
    <w:rsid w:val="5F103E8F"/>
    <w:rsid w:val="5F105C3D"/>
    <w:rsid w:val="5F131BD1"/>
    <w:rsid w:val="5F166FCB"/>
    <w:rsid w:val="5F17346F"/>
    <w:rsid w:val="5F1A4D0E"/>
    <w:rsid w:val="5F1C2834"/>
    <w:rsid w:val="5F1D65AC"/>
    <w:rsid w:val="5F1F40D2"/>
    <w:rsid w:val="5F1F61E7"/>
    <w:rsid w:val="5F217E4A"/>
    <w:rsid w:val="5F24793A"/>
    <w:rsid w:val="5F257BD5"/>
    <w:rsid w:val="5F265461"/>
    <w:rsid w:val="5F2711D9"/>
    <w:rsid w:val="5F27742B"/>
    <w:rsid w:val="5F2931A3"/>
    <w:rsid w:val="5F2C67EF"/>
    <w:rsid w:val="5F301D3D"/>
    <w:rsid w:val="5F3062DF"/>
    <w:rsid w:val="5F322057"/>
    <w:rsid w:val="5F337B7D"/>
    <w:rsid w:val="5F357D99"/>
    <w:rsid w:val="5F385194"/>
    <w:rsid w:val="5F3A3602"/>
    <w:rsid w:val="5F3C1128"/>
    <w:rsid w:val="5F3C2ED6"/>
    <w:rsid w:val="5F3D4341"/>
    <w:rsid w:val="5F3F6C61"/>
    <w:rsid w:val="5F4104EC"/>
    <w:rsid w:val="5F41673E"/>
    <w:rsid w:val="5F463D55"/>
    <w:rsid w:val="5F4678B1"/>
    <w:rsid w:val="5F4712CA"/>
    <w:rsid w:val="5F481454"/>
    <w:rsid w:val="5F526256"/>
    <w:rsid w:val="5F531FCE"/>
    <w:rsid w:val="5F553F98"/>
    <w:rsid w:val="5F557AF4"/>
    <w:rsid w:val="5F57386C"/>
    <w:rsid w:val="5F5875E4"/>
    <w:rsid w:val="5F5923D9"/>
    <w:rsid w:val="5F5A0C98"/>
    <w:rsid w:val="5F5C5326"/>
    <w:rsid w:val="5F5D2E4C"/>
    <w:rsid w:val="5F5F4E16"/>
    <w:rsid w:val="5F5F6BC4"/>
    <w:rsid w:val="5F610B8F"/>
    <w:rsid w:val="5F61742A"/>
    <w:rsid w:val="5F6277C6"/>
    <w:rsid w:val="5F63605C"/>
    <w:rsid w:val="5F64242D"/>
    <w:rsid w:val="5F661D01"/>
    <w:rsid w:val="5F681F1D"/>
    <w:rsid w:val="5F6917F1"/>
    <w:rsid w:val="5F69359F"/>
    <w:rsid w:val="5F697A43"/>
    <w:rsid w:val="5F6B5569"/>
    <w:rsid w:val="5F6D0B1D"/>
    <w:rsid w:val="5F6E0BB6"/>
    <w:rsid w:val="5F716F1F"/>
    <w:rsid w:val="5F7268F8"/>
    <w:rsid w:val="5F73441E"/>
    <w:rsid w:val="5F773F0E"/>
    <w:rsid w:val="5F775CBC"/>
    <w:rsid w:val="5F781A34"/>
    <w:rsid w:val="5F79308D"/>
    <w:rsid w:val="5F796DF2"/>
    <w:rsid w:val="5F7A0282"/>
    <w:rsid w:val="5F7A1C50"/>
    <w:rsid w:val="5F7F2DC3"/>
    <w:rsid w:val="5F8108E9"/>
    <w:rsid w:val="5F816B3B"/>
    <w:rsid w:val="5F8403D9"/>
    <w:rsid w:val="5F84662B"/>
    <w:rsid w:val="5F853CEC"/>
    <w:rsid w:val="5F856825"/>
    <w:rsid w:val="5F8623A3"/>
    <w:rsid w:val="5F88611B"/>
    <w:rsid w:val="5F893C41"/>
    <w:rsid w:val="5F8959EF"/>
    <w:rsid w:val="5F897D77"/>
    <w:rsid w:val="5F8B1768"/>
    <w:rsid w:val="5F8B79B9"/>
    <w:rsid w:val="5F8D0B82"/>
    <w:rsid w:val="5F8D1984"/>
    <w:rsid w:val="5F8D54E0"/>
    <w:rsid w:val="5F8E0A77"/>
    <w:rsid w:val="5F8E1258"/>
    <w:rsid w:val="5F8E3006"/>
    <w:rsid w:val="5F904FD0"/>
    <w:rsid w:val="5F906D7E"/>
    <w:rsid w:val="5F944AC0"/>
    <w:rsid w:val="5F950838"/>
    <w:rsid w:val="5F960EEB"/>
    <w:rsid w:val="5F9677AA"/>
    <w:rsid w:val="5F970C3A"/>
    <w:rsid w:val="5F9745B0"/>
    <w:rsid w:val="5F97635E"/>
    <w:rsid w:val="5F9F5213"/>
    <w:rsid w:val="5FA10F8B"/>
    <w:rsid w:val="5FA171DD"/>
    <w:rsid w:val="5FA8056B"/>
    <w:rsid w:val="5FA82319"/>
    <w:rsid w:val="5FAB1C81"/>
    <w:rsid w:val="5FAD7930"/>
    <w:rsid w:val="5FAF18FA"/>
    <w:rsid w:val="5FB05672"/>
    <w:rsid w:val="5FB24F46"/>
    <w:rsid w:val="5FB46F10"/>
    <w:rsid w:val="5FB52D33"/>
    <w:rsid w:val="5FB567E4"/>
    <w:rsid w:val="5FBA3DFB"/>
    <w:rsid w:val="5FBF1411"/>
    <w:rsid w:val="5FC133DB"/>
    <w:rsid w:val="5FC30F01"/>
    <w:rsid w:val="5FC66C44"/>
    <w:rsid w:val="5FCA6734"/>
    <w:rsid w:val="5FCC0FBA"/>
    <w:rsid w:val="5FCC5339"/>
    <w:rsid w:val="5FCF3D4A"/>
    <w:rsid w:val="5FD0361E"/>
    <w:rsid w:val="5FD255E8"/>
    <w:rsid w:val="5FD4310E"/>
    <w:rsid w:val="5FD44EBD"/>
    <w:rsid w:val="5FD72BFF"/>
    <w:rsid w:val="5FD749AD"/>
    <w:rsid w:val="5FD90725"/>
    <w:rsid w:val="5FD924D3"/>
    <w:rsid w:val="5FDB26EF"/>
    <w:rsid w:val="5FDC6467"/>
    <w:rsid w:val="5FDE2001"/>
    <w:rsid w:val="5FDF3861"/>
    <w:rsid w:val="5FE13A7D"/>
    <w:rsid w:val="5FE1582B"/>
    <w:rsid w:val="5FE175D9"/>
    <w:rsid w:val="5FE34A5B"/>
    <w:rsid w:val="5FE5356E"/>
    <w:rsid w:val="5FE61B61"/>
    <w:rsid w:val="5FEA2932"/>
    <w:rsid w:val="5FED5F7E"/>
    <w:rsid w:val="5FEE2EC4"/>
    <w:rsid w:val="5FF13CC0"/>
    <w:rsid w:val="5FF23595"/>
    <w:rsid w:val="5FF27A39"/>
    <w:rsid w:val="5FF4555F"/>
    <w:rsid w:val="5FF612D7"/>
    <w:rsid w:val="5FF67529"/>
    <w:rsid w:val="5FF732A1"/>
    <w:rsid w:val="5FFA069B"/>
    <w:rsid w:val="5FFC2665"/>
    <w:rsid w:val="5FFC4413"/>
    <w:rsid w:val="5FFE1E36"/>
    <w:rsid w:val="5FFE29B9"/>
    <w:rsid w:val="5FFE63DD"/>
    <w:rsid w:val="5FFF5CB2"/>
    <w:rsid w:val="60000E7D"/>
    <w:rsid w:val="60002155"/>
    <w:rsid w:val="60011A2A"/>
    <w:rsid w:val="6005151A"/>
    <w:rsid w:val="600532C8"/>
    <w:rsid w:val="60065292"/>
    <w:rsid w:val="60067040"/>
    <w:rsid w:val="60073A6B"/>
    <w:rsid w:val="60082DB8"/>
    <w:rsid w:val="60086855"/>
    <w:rsid w:val="600A2FD4"/>
    <w:rsid w:val="600C0AFA"/>
    <w:rsid w:val="600C644D"/>
    <w:rsid w:val="600D03CE"/>
    <w:rsid w:val="601131A9"/>
    <w:rsid w:val="60123C37"/>
    <w:rsid w:val="60163727"/>
    <w:rsid w:val="601654D5"/>
    <w:rsid w:val="60196D73"/>
    <w:rsid w:val="601B1EE1"/>
    <w:rsid w:val="601C6864"/>
    <w:rsid w:val="601D2D07"/>
    <w:rsid w:val="601D73D2"/>
    <w:rsid w:val="601F1CF2"/>
    <w:rsid w:val="60200738"/>
    <w:rsid w:val="60206354"/>
    <w:rsid w:val="60213E7A"/>
    <w:rsid w:val="60232584"/>
    <w:rsid w:val="60243CAF"/>
    <w:rsid w:val="60251BBC"/>
    <w:rsid w:val="60261490"/>
    <w:rsid w:val="60275934"/>
    <w:rsid w:val="602776E2"/>
    <w:rsid w:val="60297C51"/>
    <w:rsid w:val="602A0F80"/>
    <w:rsid w:val="602A71D2"/>
    <w:rsid w:val="602B6AA7"/>
    <w:rsid w:val="602D6CC3"/>
    <w:rsid w:val="602F6597"/>
    <w:rsid w:val="6031230F"/>
    <w:rsid w:val="60327E35"/>
    <w:rsid w:val="60341DFF"/>
    <w:rsid w:val="60376493"/>
    <w:rsid w:val="60383FDA"/>
    <w:rsid w:val="603911C4"/>
    <w:rsid w:val="60395667"/>
    <w:rsid w:val="603C5150"/>
    <w:rsid w:val="603E67DA"/>
    <w:rsid w:val="60402552"/>
    <w:rsid w:val="6045400C"/>
    <w:rsid w:val="6045514E"/>
    <w:rsid w:val="60483AFC"/>
    <w:rsid w:val="604A1623"/>
    <w:rsid w:val="604A33D1"/>
    <w:rsid w:val="604A517F"/>
    <w:rsid w:val="604B2450"/>
    <w:rsid w:val="604C0EF7"/>
    <w:rsid w:val="604C7149"/>
    <w:rsid w:val="604D2EC1"/>
    <w:rsid w:val="604D4C6F"/>
    <w:rsid w:val="604F09E7"/>
    <w:rsid w:val="604F6C39"/>
    <w:rsid w:val="605129B1"/>
    <w:rsid w:val="605204D7"/>
    <w:rsid w:val="60522285"/>
    <w:rsid w:val="60527752"/>
    <w:rsid w:val="605424A1"/>
    <w:rsid w:val="6054424F"/>
    <w:rsid w:val="60545FFD"/>
    <w:rsid w:val="60563B24"/>
    <w:rsid w:val="60566219"/>
    <w:rsid w:val="60567FC7"/>
    <w:rsid w:val="6057789C"/>
    <w:rsid w:val="605835C4"/>
    <w:rsid w:val="60583D40"/>
    <w:rsid w:val="60592246"/>
    <w:rsid w:val="60597AB8"/>
    <w:rsid w:val="605D1356"/>
    <w:rsid w:val="605D4865"/>
    <w:rsid w:val="605E0C2A"/>
    <w:rsid w:val="605E50CE"/>
    <w:rsid w:val="605E6E7C"/>
    <w:rsid w:val="60601D56"/>
    <w:rsid w:val="606326E4"/>
    <w:rsid w:val="60636240"/>
    <w:rsid w:val="60651FB9"/>
    <w:rsid w:val="6065645C"/>
    <w:rsid w:val="606721D5"/>
    <w:rsid w:val="60687CFB"/>
    <w:rsid w:val="60695F4D"/>
    <w:rsid w:val="606A5821"/>
    <w:rsid w:val="606D70BF"/>
    <w:rsid w:val="606E3563"/>
    <w:rsid w:val="60714E01"/>
    <w:rsid w:val="607246D5"/>
    <w:rsid w:val="607330CE"/>
    <w:rsid w:val="60762418"/>
    <w:rsid w:val="60787F3E"/>
    <w:rsid w:val="60795A64"/>
    <w:rsid w:val="607B695E"/>
    <w:rsid w:val="607D37A6"/>
    <w:rsid w:val="607E307A"/>
    <w:rsid w:val="60803296"/>
    <w:rsid w:val="60807BFF"/>
    <w:rsid w:val="6081108F"/>
    <w:rsid w:val="60825176"/>
    <w:rsid w:val="6085265B"/>
    <w:rsid w:val="60870181"/>
    <w:rsid w:val="60883EF9"/>
    <w:rsid w:val="608A1A1F"/>
    <w:rsid w:val="608C39E9"/>
    <w:rsid w:val="608D150F"/>
    <w:rsid w:val="608F232F"/>
    <w:rsid w:val="608F4B22"/>
    <w:rsid w:val="608F5287"/>
    <w:rsid w:val="60911000"/>
    <w:rsid w:val="60912DAE"/>
    <w:rsid w:val="60917251"/>
    <w:rsid w:val="60936B26"/>
    <w:rsid w:val="609603C4"/>
    <w:rsid w:val="60996106"/>
    <w:rsid w:val="60997EB4"/>
    <w:rsid w:val="609A50F4"/>
    <w:rsid w:val="609B00D0"/>
    <w:rsid w:val="609D7126"/>
    <w:rsid w:val="609F2AC4"/>
    <w:rsid w:val="60A01243"/>
    <w:rsid w:val="60A2320D"/>
    <w:rsid w:val="60A24FBB"/>
    <w:rsid w:val="60A52CFD"/>
    <w:rsid w:val="60A56859"/>
    <w:rsid w:val="60A70823"/>
    <w:rsid w:val="60A725D1"/>
    <w:rsid w:val="60A9459B"/>
    <w:rsid w:val="60AA0313"/>
    <w:rsid w:val="60AC5E39"/>
    <w:rsid w:val="60AD570E"/>
    <w:rsid w:val="60AF1486"/>
    <w:rsid w:val="60B116A2"/>
    <w:rsid w:val="60B62814"/>
    <w:rsid w:val="60B82A30"/>
    <w:rsid w:val="60B92304"/>
    <w:rsid w:val="60B97D8F"/>
    <w:rsid w:val="60BA67A8"/>
    <w:rsid w:val="60BB42CE"/>
    <w:rsid w:val="60BD1DF5"/>
    <w:rsid w:val="60BF3DBF"/>
    <w:rsid w:val="60C2565D"/>
    <w:rsid w:val="60C2740B"/>
    <w:rsid w:val="60C34F31"/>
    <w:rsid w:val="60C43183"/>
    <w:rsid w:val="60C50CA9"/>
    <w:rsid w:val="60C70EC5"/>
    <w:rsid w:val="60C767CF"/>
    <w:rsid w:val="60C82547"/>
    <w:rsid w:val="60C969EB"/>
    <w:rsid w:val="60CC028A"/>
    <w:rsid w:val="60CC3634"/>
    <w:rsid w:val="60D07D7A"/>
    <w:rsid w:val="60D13AF2"/>
    <w:rsid w:val="60D16016"/>
    <w:rsid w:val="60D86C2E"/>
    <w:rsid w:val="60D96503"/>
    <w:rsid w:val="60DA29A7"/>
    <w:rsid w:val="60DD5FF3"/>
    <w:rsid w:val="60DF620F"/>
    <w:rsid w:val="60E03D35"/>
    <w:rsid w:val="60E27AAD"/>
    <w:rsid w:val="60E43825"/>
    <w:rsid w:val="60E5134B"/>
    <w:rsid w:val="60E70C20"/>
    <w:rsid w:val="60E94998"/>
    <w:rsid w:val="60EA0710"/>
    <w:rsid w:val="60EE1FAE"/>
    <w:rsid w:val="60EE3BF2"/>
    <w:rsid w:val="60F375C4"/>
    <w:rsid w:val="60F4333C"/>
    <w:rsid w:val="60F5158E"/>
    <w:rsid w:val="60F63558"/>
    <w:rsid w:val="60F65306"/>
    <w:rsid w:val="60F668A1"/>
    <w:rsid w:val="60F670B5"/>
    <w:rsid w:val="60F811C1"/>
    <w:rsid w:val="60F82E2D"/>
    <w:rsid w:val="60F90189"/>
    <w:rsid w:val="60FA2EE8"/>
    <w:rsid w:val="60FA66B2"/>
    <w:rsid w:val="60FD48E7"/>
    <w:rsid w:val="60FD6695"/>
    <w:rsid w:val="61007F33"/>
    <w:rsid w:val="61054A27"/>
    <w:rsid w:val="610619ED"/>
    <w:rsid w:val="61077514"/>
    <w:rsid w:val="610A52BC"/>
    <w:rsid w:val="610B0DB2"/>
    <w:rsid w:val="610C68D8"/>
    <w:rsid w:val="610F0176"/>
    <w:rsid w:val="6110461A"/>
    <w:rsid w:val="61120392"/>
    <w:rsid w:val="61135DC9"/>
    <w:rsid w:val="61151C31"/>
    <w:rsid w:val="61181721"/>
    <w:rsid w:val="6118702B"/>
    <w:rsid w:val="6119480C"/>
    <w:rsid w:val="611A0FF5"/>
    <w:rsid w:val="611B6B1B"/>
    <w:rsid w:val="611D2366"/>
    <w:rsid w:val="611D2893"/>
    <w:rsid w:val="611D6D37"/>
    <w:rsid w:val="611F2AAF"/>
    <w:rsid w:val="611F485D"/>
    <w:rsid w:val="611F660B"/>
    <w:rsid w:val="61204131"/>
    <w:rsid w:val="612105D5"/>
    <w:rsid w:val="612260FC"/>
    <w:rsid w:val="61226F39"/>
    <w:rsid w:val="612400C6"/>
    <w:rsid w:val="61243C22"/>
    <w:rsid w:val="61265BEC"/>
    <w:rsid w:val="61271964"/>
    <w:rsid w:val="61273712"/>
    <w:rsid w:val="6129748A"/>
    <w:rsid w:val="612E4AA0"/>
    <w:rsid w:val="612E684E"/>
    <w:rsid w:val="61300818"/>
    <w:rsid w:val="61306A6A"/>
    <w:rsid w:val="61314591"/>
    <w:rsid w:val="61336843"/>
    <w:rsid w:val="61351163"/>
    <w:rsid w:val="61354081"/>
    <w:rsid w:val="61355E2F"/>
    <w:rsid w:val="61363955"/>
    <w:rsid w:val="613751C4"/>
    <w:rsid w:val="6138591F"/>
    <w:rsid w:val="613926B5"/>
    <w:rsid w:val="613958BE"/>
    <w:rsid w:val="613C7C9C"/>
    <w:rsid w:val="613D1187"/>
    <w:rsid w:val="61421856"/>
    <w:rsid w:val="61442516"/>
    <w:rsid w:val="61446072"/>
    <w:rsid w:val="61450C58"/>
    <w:rsid w:val="6145382D"/>
    <w:rsid w:val="614C3178"/>
    <w:rsid w:val="61504A17"/>
    <w:rsid w:val="615148D9"/>
    <w:rsid w:val="615227C4"/>
    <w:rsid w:val="615269E1"/>
    <w:rsid w:val="61534507"/>
    <w:rsid w:val="615446EC"/>
    <w:rsid w:val="61573FF7"/>
    <w:rsid w:val="61581B1D"/>
    <w:rsid w:val="615A3AE7"/>
    <w:rsid w:val="615C785F"/>
    <w:rsid w:val="615D7134"/>
    <w:rsid w:val="615F10FE"/>
    <w:rsid w:val="616404C2"/>
    <w:rsid w:val="61642270"/>
    <w:rsid w:val="61654E3F"/>
    <w:rsid w:val="6166248C"/>
    <w:rsid w:val="61665FE8"/>
    <w:rsid w:val="61693D2A"/>
    <w:rsid w:val="616A14E3"/>
    <w:rsid w:val="616E7593"/>
    <w:rsid w:val="616F3F04"/>
    <w:rsid w:val="61700C15"/>
    <w:rsid w:val="61706E67"/>
    <w:rsid w:val="6171498D"/>
    <w:rsid w:val="617167E5"/>
    <w:rsid w:val="61734BA9"/>
    <w:rsid w:val="617526CF"/>
    <w:rsid w:val="61776447"/>
    <w:rsid w:val="61783F6D"/>
    <w:rsid w:val="617F52FC"/>
    <w:rsid w:val="6182292A"/>
    <w:rsid w:val="618741B1"/>
    <w:rsid w:val="61891CD7"/>
    <w:rsid w:val="618943CD"/>
    <w:rsid w:val="618B3CA1"/>
    <w:rsid w:val="618D5C6B"/>
    <w:rsid w:val="618E3791"/>
    <w:rsid w:val="619012B7"/>
    <w:rsid w:val="61923281"/>
    <w:rsid w:val="6192502F"/>
    <w:rsid w:val="619363FA"/>
    <w:rsid w:val="61952D71"/>
    <w:rsid w:val="6195300F"/>
    <w:rsid w:val="619568CD"/>
    <w:rsid w:val="619743F4"/>
    <w:rsid w:val="619863BE"/>
    <w:rsid w:val="61994610"/>
    <w:rsid w:val="61996AC0"/>
    <w:rsid w:val="619C1A0A"/>
    <w:rsid w:val="619F7F92"/>
    <w:rsid w:val="61A30FEA"/>
    <w:rsid w:val="61A3723C"/>
    <w:rsid w:val="61A42FB4"/>
    <w:rsid w:val="61A62889"/>
    <w:rsid w:val="61A81485"/>
    <w:rsid w:val="61A92379"/>
    <w:rsid w:val="61A92915"/>
    <w:rsid w:val="61A94127"/>
    <w:rsid w:val="61AB4343"/>
    <w:rsid w:val="61AD1E69"/>
    <w:rsid w:val="61AE798F"/>
    <w:rsid w:val="61B2747F"/>
    <w:rsid w:val="61B34FA6"/>
    <w:rsid w:val="61B431F8"/>
    <w:rsid w:val="61B50D1E"/>
    <w:rsid w:val="61B551C2"/>
    <w:rsid w:val="61B56F70"/>
    <w:rsid w:val="61B74A96"/>
    <w:rsid w:val="61B825BC"/>
    <w:rsid w:val="61B9080E"/>
    <w:rsid w:val="61BA6334"/>
    <w:rsid w:val="61BC02FE"/>
    <w:rsid w:val="61BC3E5A"/>
    <w:rsid w:val="61BC3E5D"/>
    <w:rsid w:val="61BD7BD2"/>
    <w:rsid w:val="61BE48A0"/>
    <w:rsid w:val="61BE5E24"/>
    <w:rsid w:val="61BF770C"/>
    <w:rsid w:val="61BF7DEE"/>
    <w:rsid w:val="61C13B66"/>
    <w:rsid w:val="61C277CE"/>
    <w:rsid w:val="61C3168D"/>
    <w:rsid w:val="61C62F2B"/>
    <w:rsid w:val="61C64CD9"/>
    <w:rsid w:val="61C84EF5"/>
    <w:rsid w:val="61C947C9"/>
    <w:rsid w:val="61C96577"/>
    <w:rsid w:val="61CB0541"/>
    <w:rsid w:val="61CB22EF"/>
    <w:rsid w:val="61CB6793"/>
    <w:rsid w:val="61CD250B"/>
    <w:rsid w:val="61CD42B9"/>
    <w:rsid w:val="61CD6067"/>
    <w:rsid w:val="61D07906"/>
    <w:rsid w:val="61D513C0"/>
    <w:rsid w:val="61D54F1C"/>
    <w:rsid w:val="61D75138"/>
    <w:rsid w:val="61D75993"/>
    <w:rsid w:val="61D820E5"/>
    <w:rsid w:val="61D90EB0"/>
    <w:rsid w:val="61D92C5E"/>
    <w:rsid w:val="61D94A0C"/>
    <w:rsid w:val="61DA0784"/>
    <w:rsid w:val="61DA2E84"/>
    <w:rsid w:val="61DA69D6"/>
    <w:rsid w:val="61DC274E"/>
    <w:rsid w:val="61DC44FC"/>
    <w:rsid w:val="61DE2022"/>
    <w:rsid w:val="61E055B5"/>
    <w:rsid w:val="61E17D65"/>
    <w:rsid w:val="61E33ADD"/>
    <w:rsid w:val="61E35677"/>
    <w:rsid w:val="61E45946"/>
    <w:rsid w:val="61E97DA8"/>
    <w:rsid w:val="61EA6C19"/>
    <w:rsid w:val="61EC6729"/>
    <w:rsid w:val="61ED04B8"/>
    <w:rsid w:val="61F050AA"/>
    <w:rsid w:val="61F3516C"/>
    <w:rsid w:val="61F47A98"/>
    <w:rsid w:val="61F5736C"/>
    <w:rsid w:val="61F74F7D"/>
    <w:rsid w:val="61F94C26"/>
    <w:rsid w:val="61F96E5C"/>
    <w:rsid w:val="61FC06FB"/>
    <w:rsid w:val="61FC694D"/>
    <w:rsid w:val="61FD76AE"/>
    <w:rsid w:val="61FE0917"/>
    <w:rsid w:val="61FE26C5"/>
    <w:rsid w:val="61FE4473"/>
    <w:rsid w:val="62000E56"/>
    <w:rsid w:val="62031A89"/>
    <w:rsid w:val="62065A1D"/>
    <w:rsid w:val="620677CB"/>
    <w:rsid w:val="62097391"/>
    <w:rsid w:val="620A72BB"/>
    <w:rsid w:val="620B4DE2"/>
    <w:rsid w:val="620B6B90"/>
    <w:rsid w:val="620D0B5A"/>
    <w:rsid w:val="620F6680"/>
    <w:rsid w:val="621041A6"/>
    <w:rsid w:val="62126170"/>
    <w:rsid w:val="62141EE8"/>
    <w:rsid w:val="62143BC1"/>
    <w:rsid w:val="62145A44"/>
    <w:rsid w:val="621517BC"/>
    <w:rsid w:val="62157A0E"/>
    <w:rsid w:val="62165C60"/>
    <w:rsid w:val="62194055"/>
    <w:rsid w:val="62196E86"/>
    <w:rsid w:val="621A5025"/>
    <w:rsid w:val="621E0BD4"/>
    <w:rsid w:val="621E68C3"/>
    <w:rsid w:val="622639C9"/>
    <w:rsid w:val="62285994"/>
    <w:rsid w:val="622C6B2F"/>
    <w:rsid w:val="622D6B06"/>
    <w:rsid w:val="622F287E"/>
    <w:rsid w:val="62312A9A"/>
    <w:rsid w:val="62326812"/>
    <w:rsid w:val="62344338"/>
    <w:rsid w:val="62361E5F"/>
    <w:rsid w:val="62377985"/>
    <w:rsid w:val="623B56C7"/>
    <w:rsid w:val="623C143F"/>
    <w:rsid w:val="623E0D13"/>
    <w:rsid w:val="623E7711"/>
    <w:rsid w:val="62410803"/>
    <w:rsid w:val="624327CD"/>
    <w:rsid w:val="624502F4"/>
    <w:rsid w:val="62456545"/>
    <w:rsid w:val="62466066"/>
    <w:rsid w:val="62467BC8"/>
    <w:rsid w:val="62487DE4"/>
    <w:rsid w:val="624A3B5C"/>
    <w:rsid w:val="624A4F9B"/>
    <w:rsid w:val="624A76B8"/>
    <w:rsid w:val="624C78D4"/>
    <w:rsid w:val="624F1172"/>
    <w:rsid w:val="624F2F20"/>
    <w:rsid w:val="624F3E49"/>
    <w:rsid w:val="62514446"/>
    <w:rsid w:val="62516C98"/>
    <w:rsid w:val="62522A10"/>
    <w:rsid w:val="625422E5"/>
    <w:rsid w:val="62570027"/>
    <w:rsid w:val="62571DD5"/>
    <w:rsid w:val="62586279"/>
    <w:rsid w:val="62595B4D"/>
    <w:rsid w:val="625A5AA1"/>
    <w:rsid w:val="625D388F"/>
    <w:rsid w:val="62614A02"/>
    <w:rsid w:val="62620EA5"/>
    <w:rsid w:val="62632286"/>
    <w:rsid w:val="626545E7"/>
    <w:rsid w:val="62682234"/>
    <w:rsid w:val="626A5FAC"/>
    <w:rsid w:val="626C5880"/>
    <w:rsid w:val="626D15F8"/>
    <w:rsid w:val="627025A0"/>
    <w:rsid w:val="627209BD"/>
    <w:rsid w:val="627222EF"/>
    <w:rsid w:val="62724E61"/>
    <w:rsid w:val="62744735"/>
    <w:rsid w:val="62764CD1"/>
    <w:rsid w:val="62775FD3"/>
    <w:rsid w:val="62782477"/>
    <w:rsid w:val="627961EF"/>
    <w:rsid w:val="627B3D15"/>
    <w:rsid w:val="627B76B3"/>
    <w:rsid w:val="627E7362"/>
    <w:rsid w:val="6283706E"/>
    <w:rsid w:val="628472D5"/>
    <w:rsid w:val="628539FF"/>
    <w:rsid w:val="6286101F"/>
    <w:rsid w:val="62885958"/>
    <w:rsid w:val="62894684"/>
    <w:rsid w:val="628A03FC"/>
    <w:rsid w:val="628A3F58"/>
    <w:rsid w:val="628C1A7E"/>
    <w:rsid w:val="628C7CD0"/>
    <w:rsid w:val="628D57F7"/>
    <w:rsid w:val="628E1C9B"/>
    <w:rsid w:val="62905878"/>
    <w:rsid w:val="629152E7"/>
    <w:rsid w:val="62922E0D"/>
    <w:rsid w:val="62946B85"/>
    <w:rsid w:val="6295025A"/>
    <w:rsid w:val="62950A0B"/>
    <w:rsid w:val="62966DA1"/>
    <w:rsid w:val="629848C7"/>
    <w:rsid w:val="62986BDB"/>
    <w:rsid w:val="62993E27"/>
    <w:rsid w:val="6299419B"/>
    <w:rsid w:val="62995937"/>
    <w:rsid w:val="629B43B7"/>
    <w:rsid w:val="629E17B2"/>
    <w:rsid w:val="62A414BE"/>
    <w:rsid w:val="62A50D92"/>
    <w:rsid w:val="62A72D5C"/>
    <w:rsid w:val="62A768B8"/>
    <w:rsid w:val="62A92273"/>
    <w:rsid w:val="62AA2731"/>
    <w:rsid w:val="62AA63A9"/>
    <w:rsid w:val="62AB0917"/>
    <w:rsid w:val="62AF1C11"/>
    <w:rsid w:val="62AF39D2"/>
    <w:rsid w:val="62AF7E63"/>
    <w:rsid w:val="62B17737"/>
    <w:rsid w:val="62B31701"/>
    <w:rsid w:val="62B47227"/>
    <w:rsid w:val="62B84A84"/>
    <w:rsid w:val="62B86D17"/>
    <w:rsid w:val="62BB6808"/>
    <w:rsid w:val="62BD2580"/>
    <w:rsid w:val="62BE3C02"/>
    <w:rsid w:val="62BF2ADF"/>
    <w:rsid w:val="62C05BCC"/>
    <w:rsid w:val="62C0797A"/>
    <w:rsid w:val="62C13751"/>
    <w:rsid w:val="62C21944"/>
    <w:rsid w:val="62C27B96"/>
    <w:rsid w:val="62C31218"/>
    <w:rsid w:val="62C456BC"/>
    <w:rsid w:val="62C531E2"/>
    <w:rsid w:val="62C54F90"/>
    <w:rsid w:val="62C76F5B"/>
    <w:rsid w:val="62C84A81"/>
    <w:rsid w:val="62CA6A4B"/>
    <w:rsid w:val="62CD2097"/>
    <w:rsid w:val="62CE02E9"/>
    <w:rsid w:val="62CE653B"/>
    <w:rsid w:val="62CF5E0F"/>
    <w:rsid w:val="62CF7BBD"/>
    <w:rsid w:val="62D77FFB"/>
    <w:rsid w:val="62D82F16"/>
    <w:rsid w:val="62D90A3C"/>
    <w:rsid w:val="62D96C3F"/>
    <w:rsid w:val="62DA4EE0"/>
    <w:rsid w:val="62DB2A06"/>
    <w:rsid w:val="62DB47B4"/>
    <w:rsid w:val="62DC3E7F"/>
    <w:rsid w:val="62DD052C"/>
    <w:rsid w:val="62DD22DA"/>
    <w:rsid w:val="62DE6052"/>
    <w:rsid w:val="62E0001C"/>
    <w:rsid w:val="62E01DCA"/>
    <w:rsid w:val="62E33669"/>
    <w:rsid w:val="62E55633"/>
    <w:rsid w:val="62E713AB"/>
    <w:rsid w:val="62E73159"/>
    <w:rsid w:val="62E93375"/>
    <w:rsid w:val="62E95123"/>
    <w:rsid w:val="62EC69C1"/>
    <w:rsid w:val="62EF7FF6"/>
    <w:rsid w:val="62F111DB"/>
    <w:rsid w:val="62F37D50"/>
    <w:rsid w:val="62F40B65"/>
    <w:rsid w:val="62F45876"/>
    <w:rsid w:val="62F51D1A"/>
    <w:rsid w:val="62F535A5"/>
    <w:rsid w:val="62F6339C"/>
    <w:rsid w:val="62F87114"/>
    <w:rsid w:val="62FB09B2"/>
    <w:rsid w:val="62FB30A8"/>
    <w:rsid w:val="62FC2CFE"/>
    <w:rsid w:val="62FD0BCE"/>
    <w:rsid w:val="62FE04A2"/>
    <w:rsid w:val="62FF4946"/>
    <w:rsid w:val="62FF66F4"/>
    <w:rsid w:val="630006A9"/>
    <w:rsid w:val="6300246C"/>
    <w:rsid w:val="6300421A"/>
    <w:rsid w:val="63024505"/>
    <w:rsid w:val="63035AB9"/>
    <w:rsid w:val="63041F5D"/>
    <w:rsid w:val="63051831"/>
    <w:rsid w:val="63065CD5"/>
    <w:rsid w:val="630755A9"/>
    <w:rsid w:val="630A6E47"/>
    <w:rsid w:val="630B32EB"/>
    <w:rsid w:val="630C0E11"/>
    <w:rsid w:val="630C7063"/>
    <w:rsid w:val="630E4B89"/>
    <w:rsid w:val="630E587E"/>
    <w:rsid w:val="630E6937"/>
    <w:rsid w:val="630F26B0"/>
    <w:rsid w:val="63100901"/>
    <w:rsid w:val="6311467A"/>
    <w:rsid w:val="63116428"/>
    <w:rsid w:val="631321A0"/>
    <w:rsid w:val="63163A3E"/>
    <w:rsid w:val="631657EC"/>
    <w:rsid w:val="63185A08"/>
    <w:rsid w:val="631A1780"/>
    <w:rsid w:val="631A352E"/>
    <w:rsid w:val="631A52DC"/>
    <w:rsid w:val="631B2E02"/>
    <w:rsid w:val="631C1312"/>
    <w:rsid w:val="6320666B"/>
    <w:rsid w:val="63216475"/>
    <w:rsid w:val="632223E3"/>
    <w:rsid w:val="632225B3"/>
    <w:rsid w:val="63253C81"/>
    <w:rsid w:val="6329551F"/>
    <w:rsid w:val="632B573B"/>
    <w:rsid w:val="632B74E9"/>
    <w:rsid w:val="632B7977"/>
    <w:rsid w:val="632C14B3"/>
    <w:rsid w:val="632C3261"/>
    <w:rsid w:val="632E3727"/>
    <w:rsid w:val="63311F70"/>
    <w:rsid w:val="63331D33"/>
    <w:rsid w:val="63343EC4"/>
    <w:rsid w:val="63361EB9"/>
    <w:rsid w:val="63365E8E"/>
    <w:rsid w:val="63375F1A"/>
    <w:rsid w:val="63387E58"/>
    <w:rsid w:val="633A3BD0"/>
    <w:rsid w:val="633B34A5"/>
    <w:rsid w:val="633C21FE"/>
    <w:rsid w:val="633E3777"/>
    <w:rsid w:val="633F4D43"/>
    <w:rsid w:val="6343302D"/>
    <w:rsid w:val="63442359"/>
    <w:rsid w:val="634467FD"/>
    <w:rsid w:val="63462575"/>
    <w:rsid w:val="6347009B"/>
    <w:rsid w:val="63471E49"/>
    <w:rsid w:val="63473BF7"/>
    <w:rsid w:val="63493BD5"/>
    <w:rsid w:val="63497970"/>
    <w:rsid w:val="634B7B8C"/>
    <w:rsid w:val="634D537E"/>
    <w:rsid w:val="634E4F86"/>
    <w:rsid w:val="635051A2"/>
    <w:rsid w:val="63520F1A"/>
    <w:rsid w:val="635527B8"/>
    <w:rsid w:val="63554566"/>
    <w:rsid w:val="63556314"/>
    <w:rsid w:val="63585E05"/>
    <w:rsid w:val="635A392B"/>
    <w:rsid w:val="635B1DB5"/>
    <w:rsid w:val="635B3E85"/>
    <w:rsid w:val="635F3637"/>
    <w:rsid w:val="635F7193"/>
    <w:rsid w:val="6361115D"/>
    <w:rsid w:val="63626C83"/>
    <w:rsid w:val="63640C4D"/>
    <w:rsid w:val="636429FB"/>
    <w:rsid w:val="636447A9"/>
    <w:rsid w:val="6367429A"/>
    <w:rsid w:val="63676048"/>
    <w:rsid w:val="6369430F"/>
    <w:rsid w:val="63696264"/>
    <w:rsid w:val="636A2B67"/>
    <w:rsid w:val="636B5B38"/>
    <w:rsid w:val="636D5D54"/>
    <w:rsid w:val="636E73D6"/>
    <w:rsid w:val="63711FED"/>
    <w:rsid w:val="63730E90"/>
    <w:rsid w:val="637644DD"/>
    <w:rsid w:val="63770981"/>
    <w:rsid w:val="637A5D7B"/>
    <w:rsid w:val="637D3ABD"/>
    <w:rsid w:val="637F7835"/>
    <w:rsid w:val="63807109"/>
    <w:rsid w:val="6381445E"/>
    <w:rsid w:val="63822E81"/>
    <w:rsid w:val="6384309D"/>
    <w:rsid w:val="63844E4C"/>
    <w:rsid w:val="63846BFA"/>
    <w:rsid w:val="63870498"/>
    <w:rsid w:val="63880DDC"/>
    <w:rsid w:val="63894210"/>
    <w:rsid w:val="638C3D00"/>
    <w:rsid w:val="638C5AAE"/>
    <w:rsid w:val="638D750D"/>
    <w:rsid w:val="638E1826"/>
    <w:rsid w:val="639037F0"/>
    <w:rsid w:val="63921E8A"/>
    <w:rsid w:val="63926B24"/>
    <w:rsid w:val="639332E1"/>
    <w:rsid w:val="63950E07"/>
    <w:rsid w:val="63974B7F"/>
    <w:rsid w:val="639826A5"/>
    <w:rsid w:val="63984453"/>
    <w:rsid w:val="639A01CB"/>
    <w:rsid w:val="639A641D"/>
    <w:rsid w:val="639C03E7"/>
    <w:rsid w:val="639C27A7"/>
    <w:rsid w:val="639D5F0D"/>
    <w:rsid w:val="639D7CBB"/>
    <w:rsid w:val="63A00B19"/>
    <w:rsid w:val="63A025B8"/>
    <w:rsid w:val="63A252D2"/>
    <w:rsid w:val="63A4729C"/>
    <w:rsid w:val="63A51A40"/>
    <w:rsid w:val="63A66B70"/>
    <w:rsid w:val="63A70B3A"/>
    <w:rsid w:val="63A8391B"/>
    <w:rsid w:val="63A96660"/>
    <w:rsid w:val="63AB062A"/>
    <w:rsid w:val="63AC6CC0"/>
    <w:rsid w:val="63AD6150"/>
    <w:rsid w:val="63AE1EC8"/>
    <w:rsid w:val="63AE604C"/>
    <w:rsid w:val="63B05C41"/>
    <w:rsid w:val="63B23767"/>
    <w:rsid w:val="63B41EBE"/>
    <w:rsid w:val="63B5334E"/>
    <w:rsid w:val="63B55005"/>
    <w:rsid w:val="63B84AF5"/>
    <w:rsid w:val="63B868A3"/>
    <w:rsid w:val="63BA086D"/>
    <w:rsid w:val="63BC2837"/>
    <w:rsid w:val="63BD3EBA"/>
    <w:rsid w:val="63BF40D6"/>
    <w:rsid w:val="63C11BFC"/>
    <w:rsid w:val="63C60FC0"/>
    <w:rsid w:val="63C70334"/>
    <w:rsid w:val="63C75763"/>
    <w:rsid w:val="63C86BF3"/>
    <w:rsid w:val="63C90AB0"/>
    <w:rsid w:val="63CB4828"/>
    <w:rsid w:val="63CD05A1"/>
    <w:rsid w:val="63CD67F3"/>
    <w:rsid w:val="63D00091"/>
    <w:rsid w:val="63D062E3"/>
    <w:rsid w:val="63D23E09"/>
    <w:rsid w:val="63D25BB7"/>
    <w:rsid w:val="63D336DD"/>
    <w:rsid w:val="63D47B81"/>
    <w:rsid w:val="63D538F9"/>
    <w:rsid w:val="63D731CD"/>
    <w:rsid w:val="63D77E29"/>
    <w:rsid w:val="63D80CF3"/>
    <w:rsid w:val="63D95197"/>
    <w:rsid w:val="63DA2CBD"/>
    <w:rsid w:val="63DB7766"/>
    <w:rsid w:val="63DC07E4"/>
    <w:rsid w:val="63DF02D4"/>
    <w:rsid w:val="63DF2082"/>
    <w:rsid w:val="63DF6526"/>
    <w:rsid w:val="63E458EA"/>
    <w:rsid w:val="63E61662"/>
    <w:rsid w:val="63E678B4"/>
    <w:rsid w:val="63E8362C"/>
    <w:rsid w:val="63E861DD"/>
    <w:rsid w:val="63E87188"/>
    <w:rsid w:val="63E92F01"/>
    <w:rsid w:val="63EB4ECB"/>
    <w:rsid w:val="63ED0C43"/>
    <w:rsid w:val="63ED29F1"/>
    <w:rsid w:val="63ED479F"/>
    <w:rsid w:val="63F024E1"/>
    <w:rsid w:val="63F0603D"/>
    <w:rsid w:val="63F21DB5"/>
    <w:rsid w:val="63F7561D"/>
    <w:rsid w:val="63F773CC"/>
    <w:rsid w:val="63F85CD2"/>
    <w:rsid w:val="63F975E8"/>
    <w:rsid w:val="63FA510E"/>
    <w:rsid w:val="63FA53A5"/>
    <w:rsid w:val="63FA6EBC"/>
    <w:rsid w:val="63FC0E86"/>
    <w:rsid w:val="6401024A"/>
    <w:rsid w:val="6401649C"/>
    <w:rsid w:val="64020817"/>
    <w:rsid w:val="64055776"/>
    <w:rsid w:val="64065861"/>
    <w:rsid w:val="64085A7D"/>
    <w:rsid w:val="64095351"/>
    <w:rsid w:val="640A1577"/>
    <w:rsid w:val="640A35A3"/>
    <w:rsid w:val="640B2E77"/>
    <w:rsid w:val="640D6BEF"/>
    <w:rsid w:val="640E2967"/>
    <w:rsid w:val="640E4A25"/>
    <w:rsid w:val="640F6E0B"/>
    <w:rsid w:val="641206A9"/>
    <w:rsid w:val="6412144A"/>
    <w:rsid w:val="64124205"/>
    <w:rsid w:val="64137F7D"/>
    <w:rsid w:val="64144421"/>
    <w:rsid w:val="64151F48"/>
    <w:rsid w:val="64157DCB"/>
    <w:rsid w:val="64195594"/>
    <w:rsid w:val="641F4B74"/>
    <w:rsid w:val="641F6922"/>
    <w:rsid w:val="642161BD"/>
    <w:rsid w:val="64236413"/>
    <w:rsid w:val="64240056"/>
    <w:rsid w:val="64243F39"/>
    <w:rsid w:val="64264155"/>
    <w:rsid w:val="642672F2"/>
    <w:rsid w:val="64267CB1"/>
    <w:rsid w:val="642A77A1"/>
    <w:rsid w:val="642B176B"/>
    <w:rsid w:val="642B3519"/>
    <w:rsid w:val="642D7291"/>
    <w:rsid w:val="642E5DA1"/>
    <w:rsid w:val="642F4DB7"/>
    <w:rsid w:val="643028DD"/>
    <w:rsid w:val="643049D3"/>
    <w:rsid w:val="643423CE"/>
    <w:rsid w:val="64356146"/>
    <w:rsid w:val="643945F5"/>
    <w:rsid w:val="643A375C"/>
    <w:rsid w:val="643B7C00"/>
    <w:rsid w:val="643E143A"/>
    <w:rsid w:val="64412D3D"/>
    <w:rsid w:val="6445282D"/>
    <w:rsid w:val="644545DB"/>
    <w:rsid w:val="64462101"/>
    <w:rsid w:val="644840CB"/>
    <w:rsid w:val="644840EA"/>
    <w:rsid w:val="6449557A"/>
    <w:rsid w:val="644C3BBB"/>
    <w:rsid w:val="644D16E1"/>
    <w:rsid w:val="644F7208"/>
    <w:rsid w:val="64504D2E"/>
    <w:rsid w:val="64513D0C"/>
    <w:rsid w:val="64524F4A"/>
    <w:rsid w:val="64526CF8"/>
    <w:rsid w:val="645667E8"/>
    <w:rsid w:val="64591E34"/>
    <w:rsid w:val="645A5BAC"/>
    <w:rsid w:val="645B3DFE"/>
    <w:rsid w:val="645C7B76"/>
    <w:rsid w:val="645E38EF"/>
    <w:rsid w:val="64601415"/>
    <w:rsid w:val="6461518D"/>
    <w:rsid w:val="646507D9"/>
    <w:rsid w:val="64656A2B"/>
    <w:rsid w:val="64664551"/>
    <w:rsid w:val="646B7484"/>
    <w:rsid w:val="646B7DB9"/>
    <w:rsid w:val="646C600B"/>
    <w:rsid w:val="646D768E"/>
    <w:rsid w:val="646F1658"/>
    <w:rsid w:val="646F3406"/>
    <w:rsid w:val="64722EF6"/>
    <w:rsid w:val="6472739A"/>
    <w:rsid w:val="64744EC0"/>
    <w:rsid w:val="64746C6E"/>
    <w:rsid w:val="64747D3B"/>
    <w:rsid w:val="647629E6"/>
    <w:rsid w:val="6477675E"/>
    <w:rsid w:val="647805F8"/>
    <w:rsid w:val="647924D6"/>
    <w:rsid w:val="64794284"/>
    <w:rsid w:val="647A3F6A"/>
    <w:rsid w:val="647B7FFD"/>
    <w:rsid w:val="647C6CC8"/>
    <w:rsid w:val="647E189B"/>
    <w:rsid w:val="647E7AED"/>
    <w:rsid w:val="647F41B9"/>
    <w:rsid w:val="648116AA"/>
    <w:rsid w:val="64822B3A"/>
    <w:rsid w:val="64833355"/>
    <w:rsid w:val="64833FCA"/>
    <w:rsid w:val="6484176C"/>
    <w:rsid w:val="64850E7B"/>
    <w:rsid w:val="6486074F"/>
    <w:rsid w:val="648A0240"/>
    <w:rsid w:val="648A6492"/>
    <w:rsid w:val="648B6EEF"/>
    <w:rsid w:val="648C045C"/>
    <w:rsid w:val="648C7EFE"/>
    <w:rsid w:val="648D5F82"/>
    <w:rsid w:val="648D7D30"/>
    <w:rsid w:val="649015CE"/>
    <w:rsid w:val="64907D0F"/>
    <w:rsid w:val="64917820"/>
    <w:rsid w:val="649410BE"/>
    <w:rsid w:val="64942E6C"/>
    <w:rsid w:val="64944F4F"/>
    <w:rsid w:val="64986E00"/>
    <w:rsid w:val="64990483"/>
    <w:rsid w:val="64992B79"/>
    <w:rsid w:val="649C7F73"/>
    <w:rsid w:val="649D4417"/>
    <w:rsid w:val="64A060C3"/>
    <w:rsid w:val="64A15589"/>
    <w:rsid w:val="64A216CA"/>
    <w:rsid w:val="64A5151D"/>
    <w:rsid w:val="64A55079"/>
    <w:rsid w:val="64A64B94"/>
    <w:rsid w:val="64A733C5"/>
    <w:rsid w:val="64A77044"/>
    <w:rsid w:val="64A82DBC"/>
    <w:rsid w:val="64A901F2"/>
    <w:rsid w:val="64AB6819"/>
    <w:rsid w:val="64AC1FC5"/>
    <w:rsid w:val="64AC28AC"/>
    <w:rsid w:val="64AC465A"/>
    <w:rsid w:val="64AC6408"/>
    <w:rsid w:val="64AD03D2"/>
    <w:rsid w:val="64B259E8"/>
    <w:rsid w:val="64B61035"/>
    <w:rsid w:val="64B81251"/>
    <w:rsid w:val="64B90B25"/>
    <w:rsid w:val="64BA03AB"/>
    <w:rsid w:val="64BD6867"/>
    <w:rsid w:val="64BE438D"/>
    <w:rsid w:val="64C03C61"/>
    <w:rsid w:val="64C158BF"/>
    <w:rsid w:val="64C179D9"/>
    <w:rsid w:val="64C23E7D"/>
    <w:rsid w:val="64C33752"/>
    <w:rsid w:val="64C51278"/>
    <w:rsid w:val="64C574CA"/>
    <w:rsid w:val="64C6694E"/>
    <w:rsid w:val="64C80D68"/>
    <w:rsid w:val="64CD45D0"/>
    <w:rsid w:val="64CE2EAA"/>
    <w:rsid w:val="64CF0348"/>
    <w:rsid w:val="64CF20F6"/>
    <w:rsid w:val="64D15E6F"/>
    <w:rsid w:val="64D23995"/>
    <w:rsid w:val="64D23DC0"/>
    <w:rsid w:val="64D70FAB"/>
    <w:rsid w:val="64D802A4"/>
    <w:rsid w:val="64D82091"/>
    <w:rsid w:val="64D8544F"/>
    <w:rsid w:val="64D9450A"/>
    <w:rsid w:val="64DB4F3F"/>
    <w:rsid w:val="64DB6CED"/>
    <w:rsid w:val="64DD0CB7"/>
    <w:rsid w:val="64DE2339"/>
    <w:rsid w:val="64E149E6"/>
    <w:rsid w:val="64E5191A"/>
    <w:rsid w:val="64E57B6C"/>
    <w:rsid w:val="64E742EF"/>
    <w:rsid w:val="64E77440"/>
    <w:rsid w:val="64E8140A"/>
    <w:rsid w:val="64E9765C"/>
    <w:rsid w:val="64EA33D4"/>
    <w:rsid w:val="64EB1DAA"/>
    <w:rsid w:val="64EC2CA8"/>
    <w:rsid w:val="64ED07CF"/>
    <w:rsid w:val="64EE6A20"/>
    <w:rsid w:val="64F14763"/>
    <w:rsid w:val="64F16511"/>
    <w:rsid w:val="64F2596B"/>
    <w:rsid w:val="64F41B5D"/>
    <w:rsid w:val="64F47DAF"/>
    <w:rsid w:val="64F817DC"/>
    <w:rsid w:val="64F81AF8"/>
    <w:rsid w:val="64FB6666"/>
    <w:rsid w:val="64FD6C64"/>
    <w:rsid w:val="64FF0C2E"/>
    <w:rsid w:val="64FF6ADE"/>
    <w:rsid w:val="65000502"/>
    <w:rsid w:val="6502071E"/>
    <w:rsid w:val="650224CC"/>
    <w:rsid w:val="65044496"/>
    <w:rsid w:val="65077E41"/>
    <w:rsid w:val="65085608"/>
    <w:rsid w:val="650C334B"/>
    <w:rsid w:val="650E5143"/>
    <w:rsid w:val="650F4BE9"/>
    <w:rsid w:val="65102E3B"/>
    <w:rsid w:val="65110961"/>
    <w:rsid w:val="651346D9"/>
    <w:rsid w:val="65143FAD"/>
    <w:rsid w:val="651641C9"/>
    <w:rsid w:val="65181CEF"/>
    <w:rsid w:val="65183A9D"/>
    <w:rsid w:val="651B17E0"/>
    <w:rsid w:val="651B69FF"/>
    <w:rsid w:val="651D2E62"/>
    <w:rsid w:val="651D5558"/>
    <w:rsid w:val="651E4E2C"/>
    <w:rsid w:val="65257F68"/>
    <w:rsid w:val="65270184"/>
    <w:rsid w:val="65271F32"/>
    <w:rsid w:val="65275CEA"/>
    <w:rsid w:val="65291D4B"/>
    <w:rsid w:val="65295CAB"/>
    <w:rsid w:val="652A31DB"/>
    <w:rsid w:val="652A557F"/>
    <w:rsid w:val="652B2F74"/>
    <w:rsid w:val="652C7270"/>
    <w:rsid w:val="652E506F"/>
    <w:rsid w:val="652F0DE7"/>
    <w:rsid w:val="652F2B95"/>
    <w:rsid w:val="652F7039"/>
    <w:rsid w:val="6531690D"/>
    <w:rsid w:val="65322DFD"/>
    <w:rsid w:val="653308D7"/>
    <w:rsid w:val="65332685"/>
    <w:rsid w:val="653359CE"/>
    <w:rsid w:val="653463FD"/>
    <w:rsid w:val="6535464F"/>
    <w:rsid w:val="653603C7"/>
    <w:rsid w:val="653A7EB8"/>
    <w:rsid w:val="653B59DE"/>
    <w:rsid w:val="653B778C"/>
    <w:rsid w:val="653C3090"/>
    <w:rsid w:val="65404DA2"/>
    <w:rsid w:val="65405401"/>
    <w:rsid w:val="65424FBE"/>
    <w:rsid w:val="65436640"/>
    <w:rsid w:val="6545060B"/>
    <w:rsid w:val="65474383"/>
    <w:rsid w:val="65476005"/>
    <w:rsid w:val="65491EA9"/>
    <w:rsid w:val="654A5C21"/>
    <w:rsid w:val="654B3E73"/>
    <w:rsid w:val="654C7BEB"/>
    <w:rsid w:val="654D1146"/>
    <w:rsid w:val="654E25D6"/>
    <w:rsid w:val="654E3963"/>
    <w:rsid w:val="65507AC7"/>
    <w:rsid w:val="65515201"/>
    <w:rsid w:val="65516FAF"/>
    <w:rsid w:val="6554084E"/>
    <w:rsid w:val="65546448"/>
    <w:rsid w:val="65555568"/>
    <w:rsid w:val="655820EC"/>
    <w:rsid w:val="655A374A"/>
    <w:rsid w:val="655A5E64"/>
    <w:rsid w:val="655B1BDC"/>
    <w:rsid w:val="655B728C"/>
    <w:rsid w:val="655C6080"/>
    <w:rsid w:val="655D5954"/>
    <w:rsid w:val="655F347A"/>
    <w:rsid w:val="65605444"/>
    <w:rsid w:val="65660CAD"/>
    <w:rsid w:val="656613B6"/>
    <w:rsid w:val="65670581"/>
    <w:rsid w:val="656767D3"/>
    <w:rsid w:val="6569254B"/>
    <w:rsid w:val="656942F9"/>
    <w:rsid w:val="656B1AFE"/>
    <w:rsid w:val="656B46CF"/>
    <w:rsid w:val="656B62C3"/>
    <w:rsid w:val="656E190F"/>
    <w:rsid w:val="656E5DB3"/>
    <w:rsid w:val="656F7435"/>
    <w:rsid w:val="65711400"/>
    <w:rsid w:val="657131AE"/>
    <w:rsid w:val="65717652"/>
    <w:rsid w:val="65752C9E"/>
    <w:rsid w:val="6578278E"/>
    <w:rsid w:val="6578453C"/>
    <w:rsid w:val="657B402C"/>
    <w:rsid w:val="657C227E"/>
    <w:rsid w:val="657D5FF6"/>
    <w:rsid w:val="657F3B1C"/>
    <w:rsid w:val="65841133"/>
    <w:rsid w:val="65842EE1"/>
    <w:rsid w:val="65843DE6"/>
    <w:rsid w:val="65847385"/>
    <w:rsid w:val="65854376"/>
    <w:rsid w:val="65855B7B"/>
    <w:rsid w:val="65856C59"/>
    <w:rsid w:val="658630FD"/>
    <w:rsid w:val="658729D1"/>
    <w:rsid w:val="6587305C"/>
    <w:rsid w:val="6587477F"/>
    <w:rsid w:val="658767BE"/>
    <w:rsid w:val="65892531"/>
    <w:rsid w:val="658A6517"/>
    <w:rsid w:val="658B7132"/>
    <w:rsid w:val="658B749D"/>
    <w:rsid w:val="658C7FE7"/>
    <w:rsid w:val="658E5B0E"/>
    <w:rsid w:val="658E7588"/>
    <w:rsid w:val="65912448"/>
    <w:rsid w:val="659155FE"/>
    <w:rsid w:val="65931376"/>
    <w:rsid w:val="659375C8"/>
    <w:rsid w:val="65962C14"/>
    <w:rsid w:val="659A2704"/>
    <w:rsid w:val="659C46CE"/>
    <w:rsid w:val="659D21F5"/>
    <w:rsid w:val="659F09EE"/>
    <w:rsid w:val="659F41BF"/>
    <w:rsid w:val="659F5F6D"/>
    <w:rsid w:val="659F7D1B"/>
    <w:rsid w:val="65A05841"/>
    <w:rsid w:val="65A11CE5"/>
    <w:rsid w:val="65A25A5D"/>
    <w:rsid w:val="65A2780B"/>
    <w:rsid w:val="65A41318"/>
    <w:rsid w:val="65A75A3F"/>
    <w:rsid w:val="65A90B99"/>
    <w:rsid w:val="65A96DEB"/>
    <w:rsid w:val="65AB2B63"/>
    <w:rsid w:val="65AB66C0"/>
    <w:rsid w:val="65AC4B11"/>
    <w:rsid w:val="65AD68DC"/>
    <w:rsid w:val="65AE7F5E"/>
    <w:rsid w:val="65B0017A"/>
    <w:rsid w:val="65B01F28"/>
    <w:rsid w:val="65B03CD6"/>
    <w:rsid w:val="65B25CA0"/>
    <w:rsid w:val="65B337C6"/>
    <w:rsid w:val="65B37C6A"/>
    <w:rsid w:val="65B52C14"/>
    <w:rsid w:val="65B732B6"/>
    <w:rsid w:val="65B75534"/>
    <w:rsid w:val="65B86875"/>
    <w:rsid w:val="65BA3EB5"/>
    <w:rsid w:val="65BC6B1F"/>
    <w:rsid w:val="65BD4645"/>
    <w:rsid w:val="65BD63F3"/>
    <w:rsid w:val="65BD759E"/>
    <w:rsid w:val="65C14135"/>
    <w:rsid w:val="65C21C5B"/>
    <w:rsid w:val="65C23A09"/>
    <w:rsid w:val="65C459D3"/>
    <w:rsid w:val="65C80814"/>
    <w:rsid w:val="65C9123C"/>
    <w:rsid w:val="65CE0600"/>
    <w:rsid w:val="65CE37BB"/>
    <w:rsid w:val="65D11E9E"/>
    <w:rsid w:val="65D57BE0"/>
    <w:rsid w:val="65D75707"/>
    <w:rsid w:val="65D774B5"/>
    <w:rsid w:val="65DB2774"/>
    <w:rsid w:val="65DF0A5F"/>
    <w:rsid w:val="65DF6369"/>
    <w:rsid w:val="65E107A1"/>
    <w:rsid w:val="65E25E59"/>
    <w:rsid w:val="65E322FD"/>
    <w:rsid w:val="65E505B2"/>
    <w:rsid w:val="65E73470"/>
    <w:rsid w:val="65EB11B2"/>
    <w:rsid w:val="65EB2F60"/>
    <w:rsid w:val="65EE2A50"/>
    <w:rsid w:val="65EE47FE"/>
    <w:rsid w:val="65F04A1A"/>
    <w:rsid w:val="65F31E15"/>
    <w:rsid w:val="65F362B8"/>
    <w:rsid w:val="65F46C17"/>
    <w:rsid w:val="65F500A7"/>
    <w:rsid w:val="65F75DA9"/>
    <w:rsid w:val="65F77B57"/>
    <w:rsid w:val="65FA7647"/>
    <w:rsid w:val="65FB25D9"/>
    <w:rsid w:val="65FD6839"/>
    <w:rsid w:val="65FE2AFA"/>
    <w:rsid w:val="66016053"/>
    <w:rsid w:val="660202AA"/>
    <w:rsid w:val="6603474E"/>
    <w:rsid w:val="660404C6"/>
    <w:rsid w:val="66042C77"/>
    <w:rsid w:val="66044022"/>
    <w:rsid w:val="66061B48"/>
    <w:rsid w:val="660B132F"/>
    <w:rsid w:val="660B1854"/>
    <w:rsid w:val="660D737A"/>
    <w:rsid w:val="660E4EA0"/>
    <w:rsid w:val="661029C7"/>
    <w:rsid w:val="6612673F"/>
    <w:rsid w:val="661324B7"/>
    <w:rsid w:val="66134265"/>
    <w:rsid w:val="66171FA7"/>
    <w:rsid w:val="66195831"/>
    <w:rsid w:val="661974A2"/>
    <w:rsid w:val="661A3845"/>
    <w:rsid w:val="661E50E3"/>
    <w:rsid w:val="662326FA"/>
    <w:rsid w:val="66236B9E"/>
    <w:rsid w:val="66240220"/>
    <w:rsid w:val="6626043C"/>
    <w:rsid w:val="66263F98"/>
    <w:rsid w:val="66285F62"/>
    <w:rsid w:val="662B15AE"/>
    <w:rsid w:val="662B5A52"/>
    <w:rsid w:val="662E109F"/>
    <w:rsid w:val="662E75B1"/>
    <w:rsid w:val="66304E17"/>
    <w:rsid w:val="66310C29"/>
    <w:rsid w:val="66330654"/>
    <w:rsid w:val="663366B5"/>
    <w:rsid w:val="66342C2E"/>
    <w:rsid w:val="66372649"/>
    <w:rsid w:val="663743F7"/>
    <w:rsid w:val="66374EA3"/>
    <w:rsid w:val="663761A5"/>
    <w:rsid w:val="66391F1D"/>
    <w:rsid w:val="663A2F15"/>
    <w:rsid w:val="663A5C95"/>
    <w:rsid w:val="663C1A0D"/>
    <w:rsid w:val="663E784C"/>
    <w:rsid w:val="6640264D"/>
    <w:rsid w:val="66430FEE"/>
    <w:rsid w:val="664459EA"/>
    <w:rsid w:val="664663E8"/>
    <w:rsid w:val="6648501B"/>
    <w:rsid w:val="664851D1"/>
    <w:rsid w:val="66486604"/>
    <w:rsid w:val="664A237C"/>
    <w:rsid w:val="664B39FF"/>
    <w:rsid w:val="664D3C1B"/>
    <w:rsid w:val="664E60E1"/>
    <w:rsid w:val="664F1741"/>
    <w:rsid w:val="665705F5"/>
    <w:rsid w:val="665723A3"/>
    <w:rsid w:val="66573403"/>
    <w:rsid w:val="6659436D"/>
    <w:rsid w:val="6659611C"/>
    <w:rsid w:val="665A00E6"/>
    <w:rsid w:val="665E1984"/>
    <w:rsid w:val="66623AFC"/>
    <w:rsid w:val="66624557"/>
    <w:rsid w:val="66630D48"/>
    <w:rsid w:val="6663343E"/>
    <w:rsid w:val="66644AC0"/>
    <w:rsid w:val="666920D7"/>
    <w:rsid w:val="666A0329"/>
    <w:rsid w:val="666B22F3"/>
    <w:rsid w:val="666B23BE"/>
    <w:rsid w:val="666B40A1"/>
    <w:rsid w:val="666F3B91"/>
    <w:rsid w:val="66723681"/>
    <w:rsid w:val="6672542F"/>
    <w:rsid w:val="66742F55"/>
    <w:rsid w:val="66756CCD"/>
    <w:rsid w:val="6678677C"/>
    <w:rsid w:val="667E3DD4"/>
    <w:rsid w:val="667E5B82"/>
    <w:rsid w:val="667F3A7E"/>
    <w:rsid w:val="66800C9F"/>
    <w:rsid w:val="66805D9E"/>
    <w:rsid w:val="66807ADF"/>
    <w:rsid w:val="66815672"/>
    <w:rsid w:val="66833198"/>
    <w:rsid w:val="6683763C"/>
    <w:rsid w:val="668533B4"/>
    <w:rsid w:val="66862210"/>
    <w:rsid w:val="6686712D"/>
    <w:rsid w:val="66874DE1"/>
    <w:rsid w:val="66884C53"/>
    <w:rsid w:val="668B6A45"/>
    <w:rsid w:val="668F1B3D"/>
    <w:rsid w:val="66903B07"/>
    <w:rsid w:val="6692162D"/>
    <w:rsid w:val="66921EF4"/>
    <w:rsid w:val="66924AC5"/>
    <w:rsid w:val="6695111E"/>
    <w:rsid w:val="66952ECC"/>
    <w:rsid w:val="669929BC"/>
    <w:rsid w:val="669B2BD8"/>
    <w:rsid w:val="669B4986"/>
    <w:rsid w:val="669C425A"/>
    <w:rsid w:val="669C6028"/>
    <w:rsid w:val="669E0497"/>
    <w:rsid w:val="66A03D4A"/>
    <w:rsid w:val="66A219E9"/>
    <w:rsid w:val="66A32E79"/>
    <w:rsid w:val="66A355E9"/>
    <w:rsid w:val="66A55805"/>
    <w:rsid w:val="66A56C29"/>
    <w:rsid w:val="66AD46B9"/>
    <w:rsid w:val="66AE7F8C"/>
    <w:rsid w:val="66B141AA"/>
    <w:rsid w:val="66B21CD0"/>
    <w:rsid w:val="66B43C9A"/>
    <w:rsid w:val="66B5531C"/>
    <w:rsid w:val="66B67BAE"/>
    <w:rsid w:val="66B71094"/>
    <w:rsid w:val="66B75EC9"/>
    <w:rsid w:val="66B912B0"/>
    <w:rsid w:val="66BA2932"/>
    <w:rsid w:val="66BB0B84"/>
    <w:rsid w:val="66BB5F1A"/>
    <w:rsid w:val="66BD4EB0"/>
    <w:rsid w:val="66BE68C6"/>
    <w:rsid w:val="66C0263F"/>
    <w:rsid w:val="66C11F13"/>
    <w:rsid w:val="66C8504F"/>
    <w:rsid w:val="66CA7019"/>
    <w:rsid w:val="66CB2085"/>
    <w:rsid w:val="66CC0FE3"/>
    <w:rsid w:val="66CD08B8"/>
    <w:rsid w:val="66CD2666"/>
    <w:rsid w:val="66CD4D5B"/>
    <w:rsid w:val="66CF2882"/>
    <w:rsid w:val="66D02156"/>
    <w:rsid w:val="66D165FA"/>
    <w:rsid w:val="66D44878"/>
    <w:rsid w:val="66D93700"/>
    <w:rsid w:val="66D952C7"/>
    <w:rsid w:val="66DC6D4D"/>
    <w:rsid w:val="66DD26E1"/>
    <w:rsid w:val="66DD4F9F"/>
    <w:rsid w:val="66DE592A"/>
    <w:rsid w:val="66DF32CF"/>
    <w:rsid w:val="66E16111"/>
    <w:rsid w:val="66E520A5"/>
    <w:rsid w:val="66E55C01"/>
    <w:rsid w:val="66E71979"/>
    <w:rsid w:val="66E856F1"/>
    <w:rsid w:val="66E8749F"/>
    <w:rsid w:val="66EA1469"/>
    <w:rsid w:val="66EC3434"/>
    <w:rsid w:val="66EC6F90"/>
    <w:rsid w:val="66EE0354"/>
    <w:rsid w:val="66F05574"/>
    <w:rsid w:val="66F07D43"/>
    <w:rsid w:val="66F10A4A"/>
    <w:rsid w:val="66F127F8"/>
    <w:rsid w:val="66F2031E"/>
    <w:rsid w:val="66F41291"/>
    <w:rsid w:val="66F66060"/>
    <w:rsid w:val="66F67E0E"/>
    <w:rsid w:val="66F81DD8"/>
    <w:rsid w:val="66F83B86"/>
    <w:rsid w:val="66FA39C2"/>
    <w:rsid w:val="66FB3677"/>
    <w:rsid w:val="66FB5425"/>
    <w:rsid w:val="66FE6CC3"/>
    <w:rsid w:val="670047E9"/>
    <w:rsid w:val="67006EDF"/>
    <w:rsid w:val="67013895"/>
    <w:rsid w:val="6703077D"/>
    <w:rsid w:val="67042216"/>
    <w:rsid w:val="67073DC9"/>
    <w:rsid w:val="67083A40"/>
    <w:rsid w:val="670A1B0C"/>
    <w:rsid w:val="670A2DA3"/>
    <w:rsid w:val="670A38BA"/>
    <w:rsid w:val="670B5813"/>
    <w:rsid w:val="670C5884"/>
    <w:rsid w:val="670E33AA"/>
    <w:rsid w:val="670F2C7E"/>
    <w:rsid w:val="670F7329"/>
    <w:rsid w:val="671169F6"/>
    <w:rsid w:val="6712276E"/>
    <w:rsid w:val="6713426C"/>
    <w:rsid w:val="67144738"/>
    <w:rsid w:val="6716225F"/>
    <w:rsid w:val="67177D85"/>
    <w:rsid w:val="67193AFD"/>
    <w:rsid w:val="671B1623"/>
    <w:rsid w:val="672030DD"/>
    <w:rsid w:val="67204E8B"/>
    <w:rsid w:val="67254250"/>
    <w:rsid w:val="67281F92"/>
    <w:rsid w:val="672901E4"/>
    <w:rsid w:val="672A5D0A"/>
    <w:rsid w:val="672C6851"/>
    <w:rsid w:val="672D1356"/>
    <w:rsid w:val="672F3F24"/>
    <w:rsid w:val="6732696D"/>
    <w:rsid w:val="67334BBF"/>
    <w:rsid w:val="673426E5"/>
    <w:rsid w:val="67351044"/>
    <w:rsid w:val="6736645D"/>
    <w:rsid w:val="673D3C8F"/>
    <w:rsid w:val="673E055F"/>
    <w:rsid w:val="674212A6"/>
    <w:rsid w:val="674221B8"/>
    <w:rsid w:val="67423054"/>
    <w:rsid w:val="67424E02"/>
    <w:rsid w:val="6744501E"/>
    <w:rsid w:val="67446DCC"/>
    <w:rsid w:val="6747066A"/>
    <w:rsid w:val="674848E9"/>
    <w:rsid w:val="67486190"/>
    <w:rsid w:val="674A63AC"/>
    <w:rsid w:val="674C5C80"/>
    <w:rsid w:val="674F0307"/>
    <w:rsid w:val="674F5770"/>
    <w:rsid w:val="675114E9"/>
    <w:rsid w:val="67515045"/>
    <w:rsid w:val="6753195B"/>
    <w:rsid w:val="67542843"/>
    <w:rsid w:val="67542D87"/>
    <w:rsid w:val="67544B35"/>
    <w:rsid w:val="67551CE3"/>
    <w:rsid w:val="6759214B"/>
    <w:rsid w:val="675B2367"/>
    <w:rsid w:val="675C41EF"/>
    <w:rsid w:val="676236F6"/>
    <w:rsid w:val="676314F1"/>
    <w:rsid w:val="67642FCA"/>
    <w:rsid w:val="67650AF0"/>
    <w:rsid w:val="67656D42"/>
    <w:rsid w:val="67670D0C"/>
    <w:rsid w:val="67674868"/>
    <w:rsid w:val="67696832"/>
    <w:rsid w:val="676A4358"/>
    <w:rsid w:val="676B4AD5"/>
    <w:rsid w:val="676C00D0"/>
    <w:rsid w:val="676F196F"/>
    <w:rsid w:val="677166C6"/>
    <w:rsid w:val="67717495"/>
    <w:rsid w:val="67732727"/>
    <w:rsid w:val="677564D7"/>
    <w:rsid w:val="67760F4F"/>
    <w:rsid w:val="677700BB"/>
    <w:rsid w:val="67784CC7"/>
    <w:rsid w:val="67786A75"/>
    <w:rsid w:val="67796FA3"/>
    <w:rsid w:val="677A0A3F"/>
    <w:rsid w:val="677A27ED"/>
    <w:rsid w:val="677D0530"/>
    <w:rsid w:val="677D22DE"/>
    <w:rsid w:val="677D5E3A"/>
    <w:rsid w:val="67803B7C"/>
    <w:rsid w:val="67841F6B"/>
    <w:rsid w:val="67851192"/>
    <w:rsid w:val="678673E4"/>
    <w:rsid w:val="67896ED4"/>
    <w:rsid w:val="678B49FB"/>
    <w:rsid w:val="678C2521"/>
    <w:rsid w:val="678E0047"/>
    <w:rsid w:val="678F3DBF"/>
    <w:rsid w:val="67900263"/>
    <w:rsid w:val="67915D89"/>
    <w:rsid w:val="67916FDB"/>
    <w:rsid w:val="67917B37"/>
    <w:rsid w:val="679338AF"/>
    <w:rsid w:val="679413D5"/>
    <w:rsid w:val="67955879"/>
    <w:rsid w:val="67957627"/>
    <w:rsid w:val="6796514D"/>
    <w:rsid w:val="679715F1"/>
    <w:rsid w:val="67987287"/>
    <w:rsid w:val="67A22552"/>
    <w:rsid w:val="67A36984"/>
    <w:rsid w:val="67A41618"/>
    <w:rsid w:val="67A4786A"/>
    <w:rsid w:val="67A621D7"/>
    <w:rsid w:val="67A63E75"/>
    <w:rsid w:val="67A77121"/>
    <w:rsid w:val="67A930D3"/>
    <w:rsid w:val="67AB0BF9"/>
    <w:rsid w:val="67B04461"/>
    <w:rsid w:val="67B22418"/>
    <w:rsid w:val="67B22DCC"/>
    <w:rsid w:val="67B24FE9"/>
    <w:rsid w:val="67B531A3"/>
    <w:rsid w:val="67B57B22"/>
    <w:rsid w:val="67B6134C"/>
    <w:rsid w:val="67B83316"/>
    <w:rsid w:val="67BC1058"/>
    <w:rsid w:val="67BC2E06"/>
    <w:rsid w:val="67BE71AA"/>
    <w:rsid w:val="67BF28F6"/>
    <w:rsid w:val="67BF4EA4"/>
    <w:rsid w:val="67C021CA"/>
    <w:rsid w:val="67C223E6"/>
    <w:rsid w:val="67C24194"/>
    <w:rsid w:val="67C27CF0"/>
    <w:rsid w:val="67C47F0C"/>
    <w:rsid w:val="67C717AB"/>
    <w:rsid w:val="67C779FD"/>
    <w:rsid w:val="67C9107F"/>
    <w:rsid w:val="67CA0F66"/>
    <w:rsid w:val="67CA4DF7"/>
    <w:rsid w:val="67CB129B"/>
    <w:rsid w:val="67CB3049"/>
    <w:rsid w:val="67D04C04"/>
    <w:rsid w:val="67D35A63"/>
    <w:rsid w:val="67D363A2"/>
    <w:rsid w:val="67D5211A"/>
    <w:rsid w:val="67D619EE"/>
    <w:rsid w:val="67D75874"/>
    <w:rsid w:val="67D85766"/>
    <w:rsid w:val="67D87514"/>
    <w:rsid w:val="67D90273"/>
    <w:rsid w:val="67DA14DE"/>
    <w:rsid w:val="67DA7730"/>
    <w:rsid w:val="67DD0FCE"/>
    <w:rsid w:val="67DE5875"/>
    <w:rsid w:val="67DF6AF4"/>
    <w:rsid w:val="67E22141"/>
    <w:rsid w:val="67E22987"/>
    <w:rsid w:val="67E469E8"/>
    <w:rsid w:val="67E55852"/>
    <w:rsid w:val="67E63ED9"/>
    <w:rsid w:val="67E660D5"/>
    <w:rsid w:val="67E80345"/>
    <w:rsid w:val="67E81E4D"/>
    <w:rsid w:val="67E97973"/>
    <w:rsid w:val="67EB1AB4"/>
    <w:rsid w:val="67EB2C5D"/>
    <w:rsid w:val="67EB5499"/>
    <w:rsid w:val="67ED7463"/>
    <w:rsid w:val="67EE0AE5"/>
    <w:rsid w:val="67EE31DB"/>
    <w:rsid w:val="67EE6D37"/>
    <w:rsid w:val="67F02AB0"/>
    <w:rsid w:val="67F24A7A"/>
    <w:rsid w:val="67F307F2"/>
    <w:rsid w:val="67F3434E"/>
    <w:rsid w:val="67F51E74"/>
    <w:rsid w:val="67F56318"/>
    <w:rsid w:val="67F65BEC"/>
    <w:rsid w:val="67F72090"/>
    <w:rsid w:val="67F73E3E"/>
    <w:rsid w:val="67F81964"/>
    <w:rsid w:val="67F85E08"/>
    <w:rsid w:val="67FA1285"/>
    <w:rsid w:val="67FA1B80"/>
    <w:rsid w:val="67FA392E"/>
    <w:rsid w:val="67FB439B"/>
    <w:rsid w:val="67FC76A6"/>
    <w:rsid w:val="67FD6F7B"/>
    <w:rsid w:val="67FF2CF3"/>
    <w:rsid w:val="67FF7197"/>
    <w:rsid w:val="68016A6B"/>
    <w:rsid w:val="680227E3"/>
    <w:rsid w:val="68085DE2"/>
    <w:rsid w:val="6809591F"/>
    <w:rsid w:val="680B1697"/>
    <w:rsid w:val="680B5B3B"/>
    <w:rsid w:val="680C5410"/>
    <w:rsid w:val="680D18B3"/>
    <w:rsid w:val="680D3662"/>
    <w:rsid w:val="680E1188"/>
    <w:rsid w:val="68100E9E"/>
    <w:rsid w:val="68120C78"/>
    <w:rsid w:val="6813679E"/>
    <w:rsid w:val="68143D85"/>
    <w:rsid w:val="68170135"/>
    <w:rsid w:val="68183DB4"/>
    <w:rsid w:val="681A6AB6"/>
    <w:rsid w:val="681A7B2C"/>
    <w:rsid w:val="681C5653"/>
    <w:rsid w:val="681D13CB"/>
    <w:rsid w:val="681D761D"/>
    <w:rsid w:val="681E586F"/>
    <w:rsid w:val="682269E1"/>
    <w:rsid w:val="682312A9"/>
    <w:rsid w:val="68232E85"/>
    <w:rsid w:val="6823604A"/>
    <w:rsid w:val="68264723"/>
    <w:rsid w:val="6826679A"/>
    <w:rsid w:val="68277C2A"/>
    <w:rsid w:val="682A0915"/>
    <w:rsid w:val="682B7F8C"/>
    <w:rsid w:val="682D3D04"/>
    <w:rsid w:val="682D7860"/>
    <w:rsid w:val="682E182A"/>
    <w:rsid w:val="682E63BC"/>
    <w:rsid w:val="6832131A"/>
    <w:rsid w:val="68330BEE"/>
    <w:rsid w:val="68336E40"/>
    <w:rsid w:val="68352BB8"/>
    <w:rsid w:val="6837248C"/>
    <w:rsid w:val="68376930"/>
    <w:rsid w:val="683A0C71"/>
    <w:rsid w:val="683A1F7D"/>
    <w:rsid w:val="683B6DE1"/>
    <w:rsid w:val="683C3F47"/>
    <w:rsid w:val="683C5CF5"/>
    <w:rsid w:val="683F3A37"/>
    <w:rsid w:val="683F7593"/>
    <w:rsid w:val="684352D5"/>
    <w:rsid w:val="68437083"/>
    <w:rsid w:val="6844104D"/>
    <w:rsid w:val="68442DFB"/>
    <w:rsid w:val="68444BA9"/>
    <w:rsid w:val="684626D0"/>
    <w:rsid w:val="684A23F5"/>
    <w:rsid w:val="684A6664"/>
    <w:rsid w:val="684C04B5"/>
    <w:rsid w:val="684D1CB0"/>
    <w:rsid w:val="684D3A5E"/>
    <w:rsid w:val="684E2DD5"/>
    <w:rsid w:val="684E77D6"/>
    <w:rsid w:val="684F3C7A"/>
    <w:rsid w:val="685002C6"/>
    <w:rsid w:val="68551F4F"/>
    <w:rsid w:val="685748DD"/>
    <w:rsid w:val="685C0145"/>
    <w:rsid w:val="685C1EF3"/>
    <w:rsid w:val="685C6397"/>
    <w:rsid w:val="6860371C"/>
    <w:rsid w:val="6863673C"/>
    <w:rsid w:val="68637725"/>
    <w:rsid w:val="68646FFA"/>
    <w:rsid w:val="68660FC4"/>
    <w:rsid w:val="68664B20"/>
    <w:rsid w:val="68670295"/>
    <w:rsid w:val="68694610"/>
    <w:rsid w:val="686D5EAE"/>
    <w:rsid w:val="686E1C26"/>
    <w:rsid w:val="686F60CA"/>
    <w:rsid w:val="686F7E78"/>
    <w:rsid w:val="68701E42"/>
    <w:rsid w:val="68703BF0"/>
    <w:rsid w:val="68705E9E"/>
    <w:rsid w:val="68721717"/>
    <w:rsid w:val="68725BBA"/>
    <w:rsid w:val="68727968"/>
    <w:rsid w:val="68752FB5"/>
    <w:rsid w:val="68774F7F"/>
    <w:rsid w:val="687A681D"/>
    <w:rsid w:val="687C07E7"/>
    <w:rsid w:val="687C10C9"/>
    <w:rsid w:val="687C4343"/>
    <w:rsid w:val="687D0E8F"/>
    <w:rsid w:val="68805C64"/>
    <w:rsid w:val="68815DFE"/>
    <w:rsid w:val="68831B76"/>
    <w:rsid w:val="68840C16"/>
    <w:rsid w:val="688431F8"/>
    <w:rsid w:val="68866F70"/>
    <w:rsid w:val="68876EFB"/>
    <w:rsid w:val="68880F3A"/>
    <w:rsid w:val="68884654"/>
    <w:rsid w:val="688A18E7"/>
    <w:rsid w:val="688B27D8"/>
    <w:rsid w:val="688E4077"/>
    <w:rsid w:val="6891032A"/>
    <w:rsid w:val="68921DB9"/>
    <w:rsid w:val="68925915"/>
    <w:rsid w:val="6894168D"/>
    <w:rsid w:val="68945B31"/>
    <w:rsid w:val="6897117D"/>
    <w:rsid w:val="689A13DC"/>
    <w:rsid w:val="689A2A1B"/>
    <w:rsid w:val="689C2C37"/>
    <w:rsid w:val="689C543D"/>
    <w:rsid w:val="689E42BA"/>
    <w:rsid w:val="689F444F"/>
    <w:rsid w:val="68A1024E"/>
    <w:rsid w:val="68A45648"/>
    <w:rsid w:val="68A51AEC"/>
    <w:rsid w:val="68A613C0"/>
    <w:rsid w:val="68AA5354"/>
    <w:rsid w:val="68AB3AA2"/>
    <w:rsid w:val="68AB69D7"/>
    <w:rsid w:val="68AC2EBA"/>
    <w:rsid w:val="68AE2423"/>
    <w:rsid w:val="68AF296B"/>
    <w:rsid w:val="68B43ADD"/>
    <w:rsid w:val="68B65AA7"/>
    <w:rsid w:val="68B735CD"/>
    <w:rsid w:val="68B827A5"/>
    <w:rsid w:val="68B910F3"/>
    <w:rsid w:val="68B96DBB"/>
    <w:rsid w:val="68B97345"/>
    <w:rsid w:val="68B97536"/>
    <w:rsid w:val="68BA4E6C"/>
    <w:rsid w:val="68BC5088"/>
    <w:rsid w:val="68BC5EB7"/>
    <w:rsid w:val="68BC6E36"/>
    <w:rsid w:val="68BE2BAE"/>
    <w:rsid w:val="68BF1C67"/>
    <w:rsid w:val="68BF2482"/>
    <w:rsid w:val="68C006D4"/>
    <w:rsid w:val="68C1269E"/>
    <w:rsid w:val="68C33D20"/>
    <w:rsid w:val="68C34233"/>
    <w:rsid w:val="68C55CEA"/>
    <w:rsid w:val="68C83A2C"/>
    <w:rsid w:val="68C8445A"/>
    <w:rsid w:val="68C87588"/>
    <w:rsid w:val="68CA2805"/>
    <w:rsid w:val="68CA77A4"/>
    <w:rsid w:val="68CD2DF1"/>
    <w:rsid w:val="68CE02CC"/>
    <w:rsid w:val="68CF175C"/>
    <w:rsid w:val="68CF4DBB"/>
    <w:rsid w:val="68D221B5"/>
    <w:rsid w:val="68D26659"/>
    <w:rsid w:val="68D423D1"/>
    <w:rsid w:val="68D45F2D"/>
    <w:rsid w:val="68D75A1D"/>
    <w:rsid w:val="68D777CC"/>
    <w:rsid w:val="68E048D2"/>
    <w:rsid w:val="68E1689C"/>
    <w:rsid w:val="68E24AEE"/>
    <w:rsid w:val="68E31062"/>
    <w:rsid w:val="68E36170"/>
    <w:rsid w:val="68E51EE8"/>
    <w:rsid w:val="68E5638C"/>
    <w:rsid w:val="68E819D9"/>
    <w:rsid w:val="68E937A3"/>
    <w:rsid w:val="68EA39A3"/>
    <w:rsid w:val="68EA74FF"/>
    <w:rsid w:val="68EB0ED6"/>
    <w:rsid w:val="68EB3277"/>
    <w:rsid w:val="68ED4F9C"/>
    <w:rsid w:val="68ED5241"/>
    <w:rsid w:val="68ED6FEF"/>
    <w:rsid w:val="68F14D31"/>
    <w:rsid w:val="68F22857"/>
    <w:rsid w:val="68F27F54"/>
    <w:rsid w:val="68F4037D"/>
    <w:rsid w:val="68F640F6"/>
    <w:rsid w:val="68F91E38"/>
    <w:rsid w:val="68FA59C2"/>
    <w:rsid w:val="68FB5BB0"/>
    <w:rsid w:val="68FE744E"/>
    <w:rsid w:val="69012A9A"/>
    <w:rsid w:val="69026F3E"/>
    <w:rsid w:val="69036813"/>
    <w:rsid w:val="690507DD"/>
    <w:rsid w:val="690600B1"/>
    <w:rsid w:val="690623DB"/>
    <w:rsid w:val="69076303"/>
    <w:rsid w:val="690802CD"/>
    <w:rsid w:val="69083E29"/>
    <w:rsid w:val="69086D1C"/>
    <w:rsid w:val="690A194F"/>
    <w:rsid w:val="690C1B6B"/>
    <w:rsid w:val="690C3919"/>
    <w:rsid w:val="690D143F"/>
    <w:rsid w:val="690F3409"/>
    <w:rsid w:val="69110F2F"/>
    <w:rsid w:val="6911150F"/>
    <w:rsid w:val="69117181"/>
    <w:rsid w:val="6912299F"/>
    <w:rsid w:val="691427CE"/>
    <w:rsid w:val="69146C72"/>
    <w:rsid w:val="69186811"/>
    <w:rsid w:val="691B3B5C"/>
    <w:rsid w:val="691C78D4"/>
    <w:rsid w:val="691C7D63"/>
    <w:rsid w:val="691E189E"/>
    <w:rsid w:val="691E53FA"/>
    <w:rsid w:val="69205616"/>
    <w:rsid w:val="69211004"/>
    <w:rsid w:val="69256789"/>
    <w:rsid w:val="69270753"/>
    <w:rsid w:val="692A0243"/>
    <w:rsid w:val="692D1AE1"/>
    <w:rsid w:val="692D388F"/>
    <w:rsid w:val="692F13B6"/>
    <w:rsid w:val="693115D2"/>
    <w:rsid w:val="6931512E"/>
    <w:rsid w:val="693469CC"/>
    <w:rsid w:val="6934747A"/>
    <w:rsid w:val="69360996"/>
    <w:rsid w:val="69366BE8"/>
    <w:rsid w:val="693764BC"/>
    <w:rsid w:val="69382960"/>
    <w:rsid w:val="6938470E"/>
    <w:rsid w:val="69390486"/>
    <w:rsid w:val="69394130"/>
    <w:rsid w:val="693A1BAB"/>
    <w:rsid w:val="693B41FE"/>
    <w:rsid w:val="693B7D5A"/>
    <w:rsid w:val="693C476F"/>
    <w:rsid w:val="693E15D3"/>
    <w:rsid w:val="693E30FD"/>
    <w:rsid w:val="693E499B"/>
    <w:rsid w:val="693E5A9D"/>
    <w:rsid w:val="693E784B"/>
    <w:rsid w:val="693F19BC"/>
    <w:rsid w:val="6942733B"/>
    <w:rsid w:val="69431305"/>
    <w:rsid w:val="694503FF"/>
    <w:rsid w:val="69450BD9"/>
    <w:rsid w:val="69456E2B"/>
    <w:rsid w:val="694806C9"/>
    <w:rsid w:val="694841AF"/>
    <w:rsid w:val="6949563F"/>
    <w:rsid w:val="694D5CE0"/>
    <w:rsid w:val="694E2BF2"/>
    <w:rsid w:val="694F1A58"/>
    <w:rsid w:val="694F4082"/>
    <w:rsid w:val="694F7CAA"/>
    <w:rsid w:val="695232F6"/>
    <w:rsid w:val="69531548"/>
    <w:rsid w:val="6954706E"/>
    <w:rsid w:val="69562DE6"/>
    <w:rsid w:val="69564B94"/>
    <w:rsid w:val="69570FF7"/>
    <w:rsid w:val="69586B5E"/>
    <w:rsid w:val="695928D6"/>
    <w:rsid w:val="695B664F"/>
    <w:rsid w:val="69623539"/>
    <w:rsid w:val="69627681"/>
    <w:rsid w:val="69633987"/>
    <w:rsid w:val="696372B1"/>
    <w:rsid w:val="69643755"/>
    <w:rsid w:val="69670BC7"/>
    <w:rsid w:val="696C085C"/>
    <w:rsid w:val="696D1EDE"/>
    <w:rsid w:val="696E6382"/>
    <w:rsid w:val="696E7130"/>
    <w:rsid w:val="696F20FA"/>
    <w:rsid w:val="696F3EA8"/>
    <w:rsid w:val="697119CE"/>
    <w:rsid w:val="697308AB"/>
    <w:rsid w:val="69731BEA"/>
    <w:rsid w:val="69733FC9"/>
    <w:rsid w:val="697414BE"/>
    <w:rsid w:val="69756720"/>
    <w:rsid w:val="697706BC"/>
    <w:rsid w:val="6977531D"/>
    <w:rsid w:val="69787200"/>
    <w:rsid w:val="697A2F79"/>
    <w:rsid w:val="697B0A9F"/>
    <w:rsid w:val="697C309E"/>
    <w:rsid w:val="697E59BE"/>
    <w:rsid w:val="69826F10"/>
    <w:rsid w:val="69841830"/>
    <w:rsid w:val="69847953"/>
    <w:rsid w:val="698536CB"/>
    <w:rsid w:val="69855479"/>
    <w:rsid w:val="69877444"/>
    <w:rsid w:val="69881641"/>
    <w:rsid w:val="698A0CE2"/>
    <w:rsid w:val="698A2A90"/>
    <w:rsid w:val="698C1452"/>
    <w:rsid w:val="698C6808"/>
    <w:rsid w:val="69913E1E"/>
    <w:rsid w:val="69955386"/>
    <w:rsid w:val="69961435"/>
    <w:rsid w:val="69990F25"/>
    <w:rsid w:val="699D27C3"/>
    <w:rsid w:val="699D6C67"/>
    <w:rsid w:val="699F29DF"/>
    <w:rsid w:val="69A2602B"/>
    <w:rsid w:val="69A36249"/>
    <w:rsid w:val="69A43B52"/>
    <w:rsid w:val="69A51678"/>
    <w:rsid w:val="69A5373A"/>
    <w:rsid w:val="69A91168"/>
    <w:rsid w:val="69AA3132"/>
    <w:rsid w:val="69AA4EE0"/>
    <w:rsid w:val="69AE677E"/>
    <w:rsid w:val="69AF24F6"/>
    <w:rsid w:val="69B1626F"/>
    <w:rsid w:val="69B30239"/>
    <w:rsid w:val="69B55D5F"/>
    <w:rsid w:val="69B813AB"/>
    <w:rsid w:val="69B83AA1"/>
    <w:rsid w:val="69BB533F"/>
    <w:rsid w:val="69BB70A1"/>
    <w:rsid w:val="69BD10B7"/>
    <w:rsid w:val="69BF37A7"/>
    <w:rsid w:val="69C064B2"/>
    <w:rsid w:val="69C266CE"/>
    <w:rsid w:val="69C45FA2"/>
    <w:rsid w:val="69C51D1A"/>
    <w:rsid w:val="69C53AC8"/>
    <w:rsid w:val="69C87EB5"/>
    <w:rsid w:val="69C9180A"/>
    <w:rsid w:val="69C935B8"/>
    <w:rsid w:val="69C97A5C"/>
    <w:rsid w:val="69CC2BFF"/>
    <w:rsid w:val="69CC4E56"/>
    <w:rsid w:val="69D00DEB"/>
    <w:rsid w:val="69D02B99"/>
    <w:rsid w:val="69D361E5"/>
    <w:rsid w:val="69D501AF"/>
    <w:rsid w:val="69D56401"/>
    <w:rsid w:val="69DA3ABA"/>
    <w:rsid w:val="69DB153D"/>
    <w:rsid w:val="69DF38CB"/>
    <w:rsid w:val="69DF4B8A"/>
    <w:rsid w:val="69E04D5B"/>
    <w:rsid w:val="69E14DA6"/>
    <w:rsid w:val="69E77EE2"/>
    <w:rsid w:val="69E93C5A"/>
    <w:rsid w:val="69EA352F"/>
    <w:rsid w:val="69EC32FE"/>
    <w:rsid w:val="69EC374B"/>
    <w:rsid w:val="69EC54F9"/>
    <w:rsid w:val="69EC72A7"/>
    <w:rsid w:val="69F018BB"/>
    <w:rsid w:val="69F06D97"/>
    <w:rsid w:val="69F10D61"/>
    <w:rsid w:val="69F21D41"/>
    <w:rsid w:val="69F30635"/>
    <w:rsid w:val="69F43947"/>
    <w:rsid w:val="69F50851"/>
    <w:rsid w:val="69F543AD"/>
    <w:rsid w:val="69F61B52"/>
    <w:rsid w:val="69F672E3"/>
    <w:rsid w:val="69F84472"/>
    <w:rsid w:val="69F85C4B"/>
    <w:rsid w:val="69F91C18"/>
    <w:rsid w:val="69F97043"/>
    <w:rsid w:val="69FA19C4"/>
    <w:rsid w:val="69FB573C"/>
    <w:rsid w:val="69FD55B8"/>
    <w:rsid w:val="69FF6FDA"/>
    <w:rsid w:val="6A010FA4"/>
    <w:rsid w:val="6A0171F6"/>
    <w:rsid w:val="6A026ACA"/>
    <w:rsid w:val="6A040A94"/>
    <w:rsid w:val="6A070584"/>
    <w:rsid w:val="6A0740E0"/>
    <w:rsid w:val="6A096B38"/>
    <w:rsid w:val="6A0B1C62"/>
    <w:rsid w:val="6A0B3BD1"/>
    <w:rsid w:val="6A0C7949"/>
    <w:rsid w:val="6A0E546F"/>
    <w:rsid w:val="6A1011E7"/>
    <w:rsid w:val="6A102F95"/>
    <w:rsid w:val="6A107439"/>
    <w:rsid w:val="6A113133"/>
    <w:rsid w:val="6A114F5F"/>
    <w:rsid w:val="6A116D0D"/>
    <w:rsid w:val="6A130CD7"/>
    <w:rsid w:val="6A136F29"/>
    <w:rsid w:val="6A164324"/>
    <w:rsid w:val="6A1707C7"/>
    <w:rsid w:val="6A18009C"/>
    <w:rsid w:val="6A1B7B8C"/>
    <w:rsid w:val="6A1C5DDE"/>
    <w:rsid w:val="6A1F0D5E"/>
    <w:rsid w:val="6A1F142A"/>
    <w:rsid w:val="6A214B0E"/>
    <w:rsid w:val="6A2406C8"/>
    <w:rsid w:val="6A242EE4"/>
    <w:rsid w:val="6A244C92"/>
    <w:rsid w:val="6A246A40"/>
    <w:rsid w:val="6A2627B9"/>
    <w:rsid w:val="6A274783"/>
    <w:rsid w:val="6A2829D5"/>
    <w:rsid w:val="6A2922A9"/>
    <w:rsid w:val="6A325A93"/>
    <w:rsid w:val="6A3273AF"/>
    <w:rsid w:val="6A372C18"/>
    <w:rsid w:val="6A38073E"/>
    <w:rsid w:val="6A3A2708"/>
    <w:rsid w:val="6A3A44B6"/>
    <w:rsid w:val="6A3A6264"/>
    <w:rsid w:val="6A3C022E"/>
    <w:rsid w:val="6A3C6480"/>
    <w:rsid w:val="6A401B02"/>
    <w:rsid w:val="6A43612F"/>
    <w:rsid w:val="6A440E91"/>
    <w:rsid w:val="6A4610AD"/>
    <w:rsid w:val="6A462E5B"/>
    <w:rsid w:val="6A4964A7"/>
    <w:rsid w:val="6A4C5EF1"/>
    <w:rsid w:val="6A4C5F97"/>
    <w:rsid w:val="6A4D243B"/>
    <w:rsid w:val="6A4D41E9"/>
    <w:rsid w:val="6A4E1D0F"/>
    <w:rsid w:val="6A505A87"/>
    <w:rsid w:val="6A521800"/>
    <w:rsid w:val="6A535578"/>
    <w:rsid w:val="6A537326"/>
    <w:rsid w:val="6A5437CA"/>
    <w:rsid w:val="6A570BC4"/>
    <w:rsid w:val="6A576E16"/>
    <w:rsid w:val="6A582B8E"/>
    <w:rsid w:val="6A5A4B58"/>
    <w:rsid w:val="6A5A6906"/>
    <w:rsid w:val="6A5D1F52"/>
    <w:rsid w:val="6A5E63F6"/>
    <w:rsid w:val="6A5F216E"/>
    <w:rsid w:val="6A611A43"/>
    <w:rsid w:val="6A615EE7"/>
    <w:rsid w:val="6A617C95"/>
    <w:rsid w:val="6A6257BB"/>
    <w:rsid w:val="6A633A0D"/>
    <w:rsid w:val="6A667059"/>
    <w:rsid w:val="6A681023"/>
    <w:rsid w:val="6A696B49"/>
    <w:rsid w:val="6A6D03E7"/>
    <w:rsid w:val="6A6D488B"/>
    <w:rsid w:val="6A6E5F0E"/>
    <w:rsid w:val="6A70612A"/>
    <w:rsid w:val="6A7259FE"/>
    <w:rsid w:val="6A731776"/>
    <w:rsid w:val="6A745C1A"/>
    <w:rsid w:val="6A771266"/>
    <w:rsid w:val="6A773014"/>
    <w:rsid w:val="6A790228"/>
    <w:rsid w:val="6A7A0D56"/>
    <w:rsid w:val="6A7C062B"/>
    <w:rsid w:val="6A7E25F5"/>
    <w:rsid w:val="6A7E2C0A"/>
    <w:rsid w:val="6A7F45BF"/>
    <w:rsid w:val="6A7F636D"/>
    <w:rsid w:val="6A837C0B"/>
    <w:rsid w:val="6A8614A9"/>
    <w:rsid w:val="6A86594D"/>
    <w:rsid w:val="6A8676FB"/>
    <w:rsid w:val="6A8753FD"/>
    <w:rsid w:val="6A890F99"/>
    <w:rsid w:val="6A8F4802"/>
    <w:rsid w:val="6A9260A0"/>
    <w:rsid w:val="6A92793F"/>
    <w:rsid w:val="6A935974"/>
    <w:rsid w:val="6A941E18"/>
    <w:rsid w:val="6A971908"/>
    <w:rsid w:val="6A9739A1"/>
    <w:rsid w:val="6A975464"/>
    <w:rsid w:val="6A9A6D03"/>
    <w:rsid w:val="6A9C6F1F"/>
    <w:rsid w:val="6A9E4A45"/>
    <w:rsid w:val="6AA052F7"/>
    <w:rsid w:val="6AA06A0F"/>
    <w:rsid w:val="6AA10091"/>
    <w:rsid w:val="6AA162E3"/>
    <w:rsid w:val="6AA27434"/>
    <w:rsid w:val="6AA302AD"/>
    <w:rsid w:val="6AA45DD3"/>
    <w:rsid w:val="6AA47B81"/>
    <w:rsid w:val="6AA535B7"/>
    <w:rsid w:val="6AA87672"/>
    <w:rsid w:val="6AA95198"/>
    <w:rsid w:val="6AAA163C"/>
    <w:rsid w:val="6AAB0F10"/>
    <w:rsid w:val="6AAD4C88"/>
    <w:rsid w:val="6AB02EC8"/>
    <w:rsid w:val="6AB26742"/>
    <w:rsid w:val="6AB37DC4"/>
    <w:rsid w:val="6AB53B3C"/>
    <w:rsid w:val="6AB73D58"/>
    <w:rsid w:val="6AB853DB"/>
    <w:rsid w:val="6AB97AD1"/>
    <w:rsid w:val="6ABC311D"/>
    <w:rsid w:val="6ABC4ECB"/>
    <w:rsid w:val="6AC00E5F"/>
    <w:rsid w:val="6AC10733"/>
    <w:rsid w:val="6AC16985"/>
    <w:rsid w:val="6AC22D38"/>
    <w:rsid w:val="6AC326FD"/>
    <w:rsid w:val="6AC34B1A"/>
    <w:rsid w:val="6AC36259"/>
    <w:rsid w:val="6AC65D4A"/>
    <w:rsid w:val="6AC81AC2"/>
    <w:rsid w:val="6AC83870"/>
    <w:rsid w:val="6AC83D20"/>
    <w:rsid w:val="6ACA640D"/>
    <w:rsid w:val="6ACB04D9"/>
    <w:rsid w:val="6ACD0E86"/>
    <w:rsid w:val="6ACD532A"/>
    <w:rsid w:val="6ACD70D8"/>
    <w:rsid w:val="6ACF2E50"/>
    <w:rsid w:val="6AD05083"/>
    <w:rsid w:val="6AD246EE"/>
    <w:rsid w:val="6AD611D4"/>
    <w:rsid w:val="6AD71D05"/>
    <w:rsid w:val="6AD761A9"/>
    <w:rsid w:val="6AD83814"/>
    <w:rsid w:val="6AD93CCF"/>
    <w:rsid w:val="6ADE0BD1"/>
    <w:rsid w:val="6ADE7537"/>
    <w:rsid w:val="6AE14931"/>
    <w:rsid w:val="6AE34B4E"/>
    <w:rsid w:val="6AE368FC"/>
    <w:rsid w:val="6AE508C6"/>
    <w:rsid w:val="6AE83F12"/>
    <w:rsid w:val="6AE85CC0"/>
    <w:rsid w:val="6AE96859"/>
    <w:rsid w:val="6AEB755E"/>
    <w:rsid w:val="6AED1528"/>
    <w:rsid w:val="6AED777A"/>
    <w:rsid w:val="6AF02DC7"/>
    <w:rsid w:val="6AF208ED"/>
    <w:rsid w:val="6AF25B1F"/>
    <w:rsid w:val="6AF4016B"/>
    <w:rsid w:val="6AF44665"/>
    <w:rsid w:val="6AFB6BAE"/>
    <w:rsid w:val="6AFE3735"/>
    <w:rsid w:val="6B00125C"/>
    <w:rsid w:val="6B0074AE"/>
    <w:rsid w:val="6B025340"/>
    <w:rsid w:val="6B030D4C"/>
    <w:rsid w:val="6B0510F0"/>
    <w:rsid w:val="6B07083C"/>
    <w:rsid w:val="6B071B1C"/>
    <w:rsid w:val="6B0B19AE"/>
    <w:rsid w:val="6B0D5727"/>
    <w:rsid w:val="6B0E5024"/>
    <w:rsid w:val="6B105217"/>
    <w:rsid w:val="6B106FC5"/>
    <w:rsid w:val="6B122264"/>
    <w:rsid w:val="6B144D07"/>
    <w:rsid w:val="6B147746"/>
    <w:rsid w:val="6B150BE5"/>
    <w:rsid w:val="6B1747F7"/>
    <w:rsid w:val="6B1765A5"/>
    <w:rsid w:val="6B19231D"/>
    <w:rsid w:val="6B1C1E0E"/>
    <w:rsid w:val="6B1E7934"/>
    <w:rsid w:val="6B1F4423"/>
    <w:rsid w:val="6B2018FE"/>
    <w:rsid w:val="6B225676"/>
    <w:rsid w:val="6B24787C"/>
    <w:rsid w:val="6B250CC2"/>
    <w:rsid w:val="6B272C8C"/>
    <w:rsid w:val="6B291C2C"/>
    <w:rsid w:val="6B2F7D93"/>
    <w:rsid w:val="6B301415"/>
    <w:rsid w:val="6B3158B9"/>
    <w:rsid w:val="6B347157"/>
    <w:rsid w:val="6B362ECF"/>
    <w:rsid w:val="6B39651C"/>
    <w:rsid w:val="6B3B6738"/>
    <w:rsid w:val="6B3D425E"/>
    <w:rsid w:val="6B3E1D84"/>
    <w:rsid w:val="6B3E3B32"/>
    <w:rsid w:val="6B476E8A"/>
    <w:rsid w:val="6B4849B1"/>
    <w:rsid w:val="6B4A24D7"/>
    <w:rsid w:val="6B4A697B"/>
    <w:rsid w:val="6B4B624F"/>
    <w:rsid w:val="6B4D0219"/>
    <w:rsid w:val="6B4F3F91"/>
    <w:rsid w:val="6B4F5D3F"/>
    <w:rsid w:val="6B502BB4"/>
    <w:rsid w:val="6B513865"/>
    <w:rsid w:val="6B517D09"/>
    <w:rsid w:val="6B52582F"/>
    <w:rsid w:val="6B5275DD"/>
    <w:rsid w:val="6B5424BD"/>
    <w:rsid w:val="6B56531F"/>
    <w:rsid w:val="6B573233"/>
    <w:rsid w:val="6B596BBE"/>
    <w:rsid w:val="6B5B2936"/>
    <w:rsid w:val="6B5B6274"/>
    <w:rsid w:val="6B5C1E42"/>
    <w:rsid w:val="6B621DBD"/>
    <w:rsid w:val="6B621F16"/>
    <w:rsid w:val="6B6537B4"/>
    <w:rsid w:val="6B6712DB"/>
    <w:rsid w:val="6B67752D"/>
    <w:rsid w:val="6B680BAF"/>
    <w:rsid w:val="6B68191D"/>
    <w:rsid w:val="6B6932A5"/>
    <w:rsid w:val="6B6C069F"/>
    <w:rsid w:val="6B6C68F1"/>
    <w:rsid w:val="6B6F17F0"/>
    <w:rsid w:val="6B6F2CF5"/>
    <w:rsid w:val="6B6F4633"/>
    <w:rsid w:val="6B6F63E1"/>
    <w:rsid w:val="6B713F07"/>
    <w:rsid w:val="6B721A2E"/>
    <w:rsid w:val="6B741C4A"/>
    <w:rsid w:val="6B7441D2"/>
    <w:rsid w:val="6B7457A6"/>
    <w:rsid w:val="6B76151E"/>
    <w:rsid w:val="6B777044"/>
    <w:rsid w:val="6B7834E8"/>
    <w:rsid w:val="6B7925B5"/>
    <w:rsid w:val="6B792DBC"/>
    <w:rsid w:val="6B7B7D93"/>
    <w:rsid w:val="6B7D0AFE"/>
    <w:rsid w:val="6B7D28AC"/>
    <w:rsid w:val="6B7E03D2"/>
    <w:rsid w:val="6B7E4876"/>
    <w:rsid w:val="6B811C71"/>
    <w:rsid w:val="6B813C05"/>
    <w:rsid w:val="6B827EC3"/>
    <w:rsid w:val="6B855157"/>
    <w:rsid w:val="6B8754D9"/>
    <w:rsid w:val="6B8974A3"/>
    <w:rsid w:val="6B8C2AEF"/>
    <w:rsid w:val="6B8D6867"/>
    <w:rsid w:val="6B910106"/>
    <w:rsid w:val="6B9145AA"/>
    <w:rsid w:val="6B923E7E"/>
    <w:rsid w:val="6B930322"/>
    <w:rsid w:val="6B931A72"/>
    <w:rsid w:val="6B9320D0"/>
    <w:rsid w:val="6B935D53"/>
    <w:rsid w:val="6B945E48"/>
    <w:rsid w:val="6B947BF6"/>
    <w:rsid w:val="6B961BC0"/>
    <w:rsid w:val="6B981494"/>
    <w:rsid w:val="6B9876E6"/>
    <w:rsid w:val="6B9B71D6"/>
    <w:rsid w:val="6B9D1C9D"/>
    <w:rsid w:val="6B9D6AAA"/>
    <w:rsid w:val="6B9E0A74"/>
    <w:rsid w:val="6B9E0FF1"/>
    <w:rsid w:val="6B9F6CC6"/>
    <w:rsid w:val="6BA20565"/>
    <w:rsid w:val="6BA21028"/>
    <w:rsid w:val="6BA22313"/>
    <w:rsid w:val="6BA2467F"/>
    <w:rsid w:val="6BA35B0F"/>
    <w:rsid w:val="6BA3608B"/>
    <w:rsid w:val="6BA3764E"/>
    <w:rsid w:val="6BA37E39"/>
    <w:rsid w:val="6BA42804"/>
    <w:rsid w:val="6BA53BB1"/>
    <w:rsid w:val="6BAA11C7"/>
    <w:rsid w:val="6BAC4F3F"/>
    <w:rsid w:val="6BAD2A66"/>
    <w:rsid w:val="6BAE0CB8"/>
    <w:rsid w:val="6BAF4A30"/>
    <w:rsid w:val="6BB12556"/>
    <w:rsid w:val="6BB34520"/>
    <w:rsid w:val="6BB362CE"/>
    <w:rsid w:val="6BB43DF4"/>
    <w:rsid w:val="6BB64010"/>
    <w:rsid w:val="6BB77FE6"/>
    <w:rsid w:val="6BB87D88"/>
    <w:rsid w:val="6BBA3B00"/>
    <w:rsid w:val="6BBB5226"/>
    <w:rsid w:val="6BBD0EFB"/>
    <w:rsid w:val="6BBD539F"/>
    <w:rsid w:val="6BBE52E8"/>
    <w:rsid w:val="6BC04E8F"/>
    <w:rsid w:val="6BC07C08"/>
    <w:rsid w:val="6BC229B5"/>
    <w:rsid w:val="6BC32289"/>
    <w:rsid w:val="6BC524A5"/>
    <w:rsid w:val="6BC73B27"/>
    <w:rsid w:val="6BCA186A"/>
    <w:rsid w:val="6BCA3618"/>
    <w:rsid w:val="6BCB7ABB"/>
    <w:rsid w:val="6BCC7390"/>
    <w:rsid w:val="6BCE4EB6"/>
    <w:rsid w:val="6BCF0C2E"/>
    <w:rsid w:val="6BCF6E80"/>
    <w:rsid w:val="6BD10E4A"/>
    <w:rsid w:val="6BD526E8"/>
    <w:rsid w:val="6BD6356F"/>
    <w:rsid w:val="6BD66460"/>
    <w:rsid w:val="6BD9385B"/>
    <w:rsid w:val="6BDB3A77"/>
    <w:rsid w:val="6BDB75D3"/>
    <w:rsid w:val="6BDC5CA0"/>
    <w:rsid w:val="6BDD77EF"/>
    <w:rsid w:val="6BDF70C3"/>
    <w:rsid w:val="6BE24E05"/>
    <w:rsid w:val="6BE50451"/>
    <w:rsid w:val="6BE566A3"/>
    <w:rsid w:val="6BE91CF0"/>
    <w:rsid w:val="6BE97F42"/>
    <w:rsid w:val="6BEA2E75"/>
    <w:rsid w:val="6BEA3CBA"/>
    <w:rsid w:val="6BEA5A68"/>
    <w:rsid w:val="6BEC5795"/>
    <w:rsid w:val="6BEE5558"/>
    <w:rsid w:val="6BF223DA"/>
    <w:rsid w:val="6BF54B38"/>
    <w:rsid w:val="6BF61418"/>
    <w:rsid w:val="6BF6265F"/>
    <w:rsid w:val="6BF83D38"/>
    <w:rsid w:val="6BF863D7"/>
    <w:rsid w:val="6BFA214F"/>
    <w:rsid w:val="6BFA3EFD"/>
    <w:rsid w:val="6BFA4EC3"/>
    <w:rsid w:val="6BFB1A23"/>
    <w:rsid w:val="6BFB5EC7"/>
    <w:rsid w:val="6BFB7C75"/>
    <w:rsid w:val="6BFD39ED"/>
    <w:rsid w:val="6BFD579B"/>
    <w:rsid w:val="6BFF1513"/>
    <w:rsid w:val="6C027255"/>
    <w:rsid w:val="6C042A67"/>
    <w:rsid w:val="6C0677CC"/>
    <w:rsid w:val="6C0703C8"/>
    <w:rsid w:val="6C0905E4"/>
    <w:rsid w:val="6C092392"/>
    <w:rsid w:val="6C0B610A"/>
    <w:rsid w:val="6C0E769F"/>
    <w:rsid w:val="6C0F54CE"/>
    <w:rsid w:val="6C101972"/>
    <w:rsid w:val="6C111246"/>
    <w:rsid w:val="6C1274B0"/>
    <w:rsid w:val="6C16685D"/>
    <w:rsid w:val="6C170751"/>
    <w:rsid w:val="6C180827"/>
    <w:rsid w:val="6C1825D5"/>
    <w:rsid w:val="6C184383"/>
    <w:rsid w:val="6C186A79"/>
    <w:rsid w:val="6C186B6B"/>
    <w:rsid w:val="6C196F71"/>
    <w:rsid w:val="6C1A00FB"/>
    <w:rsid w:val="6C1B0562"/>
    <w:rsid w:val="6C1B20C5"/>
    <w:rsid w:val="6C1F1AB4"/>
    <w:rsid w:val="6C1F3963"/>
    <w:rsid w:val="6C1F6EE3"/>
    <w:rsid w:val="6C20148A"/>
    <w:rsid w:val="6C20659F"/>
    <w:rsid w:val="6C226FCB"/>
    <w:rsid w:val="6C292A66"/>
    <w:rsid w:val="6C2A6BC7"/>
    <w:rsid w:val="6C2B0057"/>
    <w:rsid w:val="6C2C42D2"/>
    <w:rsid w:val="6C2E0119"/>
    <w:rsid w:val="6C303DC2"/>
    <w:rsid w:val="6C31226F"/>
    <w:rsid w:val="6C313697"/>
    <w:rsid w:val="6C31662B"/>
    <w:rsid w:val="6C321673"/>
    <w:rsid w:val="6C327B3B"/>
    <w:rsid w:val="6C335661"/>
    <w:rsid w:val="6C354F35"/>
    <w:rsid w:val="6C375151"/>
    <w:rsid w:val="6C376397"/>
    <w:rsid w:val="6C3A079D"/>
    <w:rsid w:val="6C3D64DF"/>
    <w:rsid w:val="6C44161C"/>
    <w:rsid w:val="6C44776E"/>
    <w:rsid w:val="6C474C68"/>
    <w:rsid w:val="6C4909E0"/>
    <w:rsid w:val="6C494E84"/>
    <w:rsid w:val="6C4E4B32"/>
    <w:rsid w:val="6C501D6F"/>
    <w:rsid w:val="6C511D71"/>
    <w:rsid w:val="6C515AE7"/>
    <w:rsid w:val="6C517895"/>
    <w:rsid w:val="6C523D39"/>
    <w:rsid w:val="6C53185F"/>
    <w:rsid w:val="6C537AB1"/>
    <w:rsid w:val="6C552F0B"/>
    <w:rsid w:val="6C557385"/>
    <w:rsid w:val="6C580012"/>
    <w:rsid w:val="6C580C23"/>
    <w:rsid w:val="6C5B4564"/>
    <w:rsid w:val="6C5C6966"/>
    <w:rsid w:val="6C5F6456"/>
    <w:rsid w:val="6C627CF4"/>
    <w:rsid w:val="6C6677E4"/>
    <w:rsid w:val="6C67530A"/>
    <w:rsid w:val="6C6756D8"/>
    <w:rsid w:val="6C691082"/>
    <w:rsid w:val="6C692E30"/>
    <w:rsid w:val="6C6D0B73"/>
    <w:rsid w:val="6C6D5692"/>
    <w:rsid w:val="6C6E6DCF"/>
    <w:rsid w:val="6C705F6D"/>
    <w:rsid w:val="6C731F01"/>
    <w:rsid w:val="6C733CAF"/>
    <w:rsid w:val="6C7517D5"/>
    <w:rsid w:val="6C7672FB"/>
    <w:rsid w:val="6C77373B"/>
    <w:rsid w:val="6C787517"/>
    <w:rsid w:val="6C7A3290"/>
    <w:rsid w:val="6C7B240D"/>
    <w:rsid w:val="6C7C0DB6"/>
    <w:rsid w:val="6C7C646E"/>
    <w:rsid w:val="6C7C7008"/>
    <w:rsid w:val="6C7E4523"/>
    <w:rsid w:val="6C7F08A6"/>
    <w:rsid w:val="6C832144"/>
    <w:rsid w:val="6C841A18"/>
    <w:rsid w:val="6C845EBC"/>
    <w:rsid w:val="6C847C6A"/>
    <w:rsid w:val="6C850C61"/>
    <w:rsid w:val="6C856090"/>
    <w:rsid w:val="6C865790"/>
    <w:rsid w:val="6C89702F"/>
    <w:rsid w:val="6C8B724B"/>
    <w:rsid w:val="6C8C67B7"/>
    <w:rsid w:val="6C8D2FC3"/>
    <w:rsid w:val="6C9205D9"/>
    <w:rsid w:val="6C937EAD"/>
    <w:rsid w:val="6C9C6D62"/>
    <w:rsid w:val="6C9D0D2C"/>
    <w:rsid w:val="6C9D744C"/>
    <w:rsid w:val="6C9E6F7E"/>
    <w:rsid w:val="6C9F4AA4"/>
    <w:rsid w:val="6C9F6852"/>
    <w:rsid w:val="6CA43E69"/>
    <w:rsid w:val="6CAA3F66"/>
    <w:rsid w:val="6CAB51F7"/>
    <w:rsid w:val="6CAC57E8"/>
    <w:rsid w:val="6CAD0F6F"/>
    <w:rsid w:val="6CAD5413"/>
    <w:rsid w:val="6CAE2F39"/>
    <w:rsid w:val="6CAE4CE7"/>
    <w:rsid w:val="6CB06CB1"/>
    <w:rsid w:val="6CB22A29"/>
    <w:rsid w:val="6CB542C8"/>
    <w:rsid w:val="6CB56076"/>
    <w:rsid w:val="6CB71DEE"/>
    <w:rsid w:val="6CB73B9C"/>
    <w:rsid w:val="6CBA18DE"/>
    <w:rsid w:val="6CBA7B30"/>
    <w:rsid w:val="6CBC7404"/>
    <w:rsid w:val="6CBD4F2A"/>
    <w:rsid w:val="6CBE317C"/>
    <w:rsid w:val="6CBF0CA2"/>
    <w:rsid w:val="6CBF5146"/>
    <w:rsid w:val="6CC10EBE"/>
    <w:rsid w:val="6CC12C6C"/>
    <w:rsid w:val="6CC1570B"/>
    <w:rsid w:val="6CC4275D"/>
    <w:rsid w:val="6CC462B9"/>
    <w:rsid w:val="6CC62031"/>
    <w:rsid w:val="6CC67584"/>
    <w:rsid w:val="6CC8224D"/>
    <w:rsid w:val="6CC83FFB"/>
    <w:rsid w:val="6CC91B21"/>
    <w:rsid w:val="6CCA0AD6"/>
    <w:rsid w:val="6CCA5F05"/>
    <w:rsid w:val="6CCB1F66"/>
    <w:rsid w:val="6CCB3AEB"/>
    <w:rsid w:val="6CCB5899"/>
    <w:rsid w:val="6CCC0825"/>
    <w:rsid w:val="6CCC33F6"/>
    <w:rsid w:val="6CCD1611"/>
    <w:rsid w:val="6CCD33BF"/>
    <w:rsid w:val="6CD04C5E"/>
    <w:rsid w:val="6CD24E7A"/>
    <w:rsid w:val="6CD27268"/>
    <w:rsid w:val="6CD3474E"/>
    <w:rsid w:val="6CD504C6"/>
    <w:rsid w:val="6CD56718"/>
    <w:rsid w:val="6CD67079"/>
    <w:rsid w:val="6CDA3D2E"/>
    <w:rsid w:val="6CDA5ADC"/>
    <w:rsid w:val="6CDC17AA"/>
    <w:rsid w:val="6CDC7AA6"/>
    <w:rsid w:val="6CDE737B"/>
    <w:rsid w:val="6CDF30F3"/>
    <w:rsid w:val="6CE1330F"/>
    <w:rsid w:val="6CE40709"/>
    <w:rsid w:val="6CE4695B"/>
    <w:rsid w:val="6CE54BAD"/>
    <w:rsid w:val="6CE9291E"/>
    <w:rsid w:val="6CEA3DAE"/>
    <w:rsid w:val="6CEB5639"/>
    <w:rsid w:val="6CEF1361"/>
    <w:rsid w:val="6CF03552"/>
    <w:rsid w:val="6CF21078"/>
    <w:rsid w:val="6CF272CA"/>
    <w:rsid w:val="6CF37CE2"/>
    <w:rsid w:val="6CF44DF0"/>
    <w:rsid w:val="6CF546C4"/>
    <w:rsid w:val="6CF7668E"/>
    <w:rsid w:val="6CF90658"/>
    <w:rsid w:val="6CF941B4"/>
    <w:rsid w:val="6CFC1EF7"/>
    <w:rsid w:val="6CFE17CB"/>
    <w:rsid w:val="6CFE5C6F"/>
    <w:rsid w:val="6D0022E6"/>
    <w:rsid w:val="6D034D91"/>
    <w:rsid w:val="6D075EA7"/>
    <w:rsid w:val="6D0A4613"/>
    <w:rsid w:val="6D0B213A"/>
    <w:rsid w:val="6D0D4104"/>
    <w:rsid w:val="6D0E31A9"/>
    <w:rsid w:val="6D0F39D8"/>
    <w:rsid w:val="6D1234C8"/>
    <w:rsid w:val="6D154D66"/>
    <w:rsid w:val="6D16193B"/>
    <w:rsid w:val="6D167928"/>
    <w:rsid w:val="6D1A237D"/>
    <w:rsid w:val="6D1A412B"/>
    <w:rsid w:val="6D1D6C3D"/>
    <w:rsid w:val="6D1E00BF"/>
    <w:rsid w:val="6D1F1741"/>
    <w:rsid w:val="6D2453CF"/>
    <w:rsid w:val="6D246B10"/>
    <w:rsid w:val="6D26299B"/>
    <w:rsid w:val="6D262AD0"/>
    <w:rsid w:val="6D26480F"/>
    <w:rsid w:val="6D283D50"/>
    <w:rsid w:val="6D284A9A"/>
    <w:rsid w:val="6D286848"/>
    <w:rsid w:val="6D2A25C0"/>
    <w:rsid w:val="6D317DF2"/>
    <w:rsid w:val="6D3276C6"/>
    <w:rsid w:val="6D34343E"/>
    <w:rsid w:val="6D3671B7"/>
    <w:rsid w:val="6D372F2F"/>
    <w:rsid w:val="6D39727C"/>
    <w:rsid w:val="6D3A657B"/>
    <w:rsid w:val="6D3B2A1F"/>
    <w:rsid w:val="6D3C22F3"/>
    <w:rsid w:val="6D3C6797"/>
    <w:rsid w:val="6D401DE3"/>
    <w:rsid w:val="6D413DAD"/>
    <w:rsid w:val="6D415B5B"/>
    <w:rsid w:val="6D416038"/>
    <w:rsid w:val="6D417909"/>
    <w:rsid w:val="6D4318D3"/>
    <w:rsid w:val="6D433682"/>
    <w:rsid w:val="6D455E49"/>
    <w:rsid w:val="6D461EAA"/>
    <w:rsid w:val="6D4772EC"/>
    <w:rsid w:val="6D486EEA"/>
    <w:rsid w:val="6D4876B2"/>
    <w:rsid w:val="6D4A2C62"/>
    <w:rsid w:val="6D4A4A10"/>
    <w:rsid w:val="6D4B2536"/>
    <w:rsid w:val="6D4C314B"/>
    <w:rsid w:val="6D4C4C2C"/>
    <w:rsid w:val="6D4C69DA"/>
    <w:rsid w:val="6D4D2752"/>
    <w:rsid w:val="6D4D2ACF"/>
    <w:rsid w:val="6D4D62AE"/>
    <w:rsid w:val="6D513FF0"/>
    <w:rsid w:val="6D5533B5"/>
    <w:rsid w:val="6D562079"/>
    <w:rsid w:val="6D57712D"/>
    <w:rsid w:val="6D5910F7"/>
    <w:rsid w:val="6D594C53"/>
    <w:rsid w:val="6D5B09CB"/>
    <w:rsid w:val="6D5B6C1D"/>
    <w:rsid w:val="6D5C2995"/>
    <w:rsid w:val="6D5C4743"/>
    <w:rsid w:val="6D5E04BB"/>
    <w:rsid w:val="6D5E495F"/>
    <w:rsid w:val="6D6016CB"/>
    <w:rsid w:val="6D613EE1"/>
    <w:rsid w:val="6D617FAC"/>
    <w:rsid w:val="6D6261FE"/>
    <w:rsid w:val="6D635AD2"/>
    <w:rsid w:val="6D6655C2"/>
    <w:rsid w:val="6D6A3304"/>
    <w:rsid w:val="6D6B4986"/>
    <w:rsid w:val="6D6C3BC5"/>
    <w:rsid w:val="6D6E405D"/>
    <w:rsid w:val="6D7101EF"/>
    <w:rsid w:val="6D716441"/>
    <w:rsid w:val="6D723F67"/>
    <w:rsid w:val="6D741A8D"/>
    <w:rsid w:val="6D745F31"/>
    <w:rsid w:val="6D761CA9"/>
    <w:rsid w:val="6D77332B"/>
    <w:rsid w:val="6D7838A9"/>
    <w:rsid w:val="6D785A21"/>
    <w:rsid w:val="6D793547"/>
    <w:rsid w:val="6D7B2E1B"/>
    <w:rsid w:val="6D7C441D"/>
    <w:rsid w:val="6D7D4DE5"/>
    <w:rsid w:val="6D7E46BA"/>
    <w:rsid w:val="6D800432"/>
    <w:rsid w:val="6D8223FC"/>
    <w:rsid w:val="6D836174"/>
    <w:rsid w:val="6D837F22"/>
    <w:rsid w:val="6D853C9A"/>
    <w:rsid w:val="6D854A1D"/>
    <w:rsid w:val="6D855A48"/>
    <w:rsid w:val="6D8617C0"/>
    <w:rsid w:val="6D877A12"/>
    <w:rsid w:val="6D8B714E"/>
    <w:rsid w:val="6D8C5028"/>
    <w:rsid w:val="6D8D0DA1"/>
    <w:rsid w:val="6D8D2B4F"/>
    <w:rsid w:val="6D8E6720"/>
    <w:rsid w:val="6D8F4B19"/>
    <w:rsid w:val="6D9078AF"/>
    <w:rsid w:val="6D910891"/>
    <w:rsid w:val="6D91263F"/>
    <w:rsid w:val="6D965EA7"/>
    <w:rsid w:val="6D967C55"/>
    <w:rsid w:val="6D9B526C"/>
    <w:rsid w:val="6D9D7236"/>
    <w:rsid w:val="6D9E2FAE"/>
    <w:rsid w:val="6D9E4D5C"/>
    <w:rsid w:val="6DA02882"/>
    <w:rsid w:val="6DA22A9E"/>
    <w:rsid w:val="6DA32372"/>
    <w:rsid w:val="6DA700B4"/>
    <w:rsid w:val="6DA73C10"/>
    <w:rsid w:val="6DA85BDA"/>
    <w:rsid w:val="6DAA3FEF"/>
    <w:rsid w:val="6DAA54AF"/>
    <w:rsid w:val="6DAC1227"/>
    <w:rsid w:val="6DAD31F1"/>
    <w:rsid w:val="6DAE3978"/>
    <w:rsid w:val="6DB12CE1"/>
    <w:rsid w:val="6DB14A8F"/>
    <w:rsid w:val="6DB620A5"/>
    <w:rsid w:val="6DB77BB8"/>
    <w:rsid w:val="6DB77BCC"/>
    <w:rsid w:val="6DB85E1E"/>
    <w:rsid w:val="6DB923F6"/>
    <w:rsid w:val="6DB97DE8"/>
    <w:rsid w:val="6DBC0B4D"/>
    <w:rsid w:val="6DBC76BD"/>
    <w:rsid w:val="6DBD1686"/>
    <w:rsid w:val="6DBE0F5A"/>
    <w:rsid w:val="6DBE53FE"/>
    <w:rsid w:val="6DC0172B"/>
    <w:rsid w:val="6DC36570"/>
    <w:rsid w:val="6DC61BFF"/>
    <w:rsid w:val="6DC81DD9"/>
    <w:rsid w:val="6DCA3DA3"/>
    <w:rsid w:val="6DCA5B51"/>
    <w:rsid w:val="6DCB690C"/>
    <w:rsid w:val="6DCE3893"/>
    <w:rsid w:val="6DCE5641"/>
    <w:rsid w:val="6DCF3167"/>
    <w:rsid w:val="6DD10452"/>
    <w:rsid w:val="6DD16EDF"/>
    <w:rsid w:val="6DD24A05"/>
    <w:rsid w:val="6DD30EA9"/>
    <w:rsid w:val="6DD41A5B"/>
    <w:rsid w:val="6DD469CF"/>
    <w:rsid w:val="6DD62748"/>
    <w:rsid w:val="6DD8026E"/>
    <w:rsid w:val="6DD8201C"/>
    <w:rsid w:val="6DD864C0"/>
    <w:rsid w:val="6DD86BE4"/>
    <w:rsid w:val="6DDA2238"/>
    <w:rsid w:val="6DDB1B0C"/>
    <w:rsid w:val="6DDC5565"/>
    <w:rsid w:val="6DDD33B8"/>
    <w:rsid w:val="6DDE33AA"/>
    <w:rsid w:val="6DE05374"/>
    <w:rsid w:val="6DE2733E"/>
    <w:rsid w:val="6DE44E65"/>
    <w:rsid w:val="6DE50BDD"/>
    <w:rsid w:val="6DE704B1"/>
    <w:rsid w:val="6DE94229"/>
    <w:rsid w:val="6DEA61F3"/>
    <w:rsid w:val="6DEB2489"/>
    <w:rsid w:val="6DEC1F6B"/>
    <w:rsid w:val="6DEC3D19"/>
    <w:rsid w:val="6DEE5CE3"/>
    <w:rsid w:val="6DF10ECC"/>
    <w:rsid w:val="6DF43C2E"/>
    <w:rsid w:val="6DF51CA3"/>
    <w:rsid w:val="6DF777CB"/>
    <w:rsid w:val="6DF80910"/>
    <w:rsid w:val="6DF901E4"/>
    <w:rsid w:val="6DFA4688"/>
    <w:rsid w:val="6DFB21AE"/>
    <w:rsid w:val="6DFB5D0A"/>
    <w:rsid w:val="6DFD5F26"/>
    <w:rsid w:val="6DFE57FA"/>
    <w:rsid w:val="6DFF1C9E"/>
    <w:rsid w:val="6DFF3A4C"/>
    <w:rsid w:val="6E00303C"/>
    <w:rsid w:val="6E00321F"/>
    <w:rsid w:val="6E0077C5"/>
    <w:rsid w:val="6E02353D"/>
    <w:rsid w:val="6E027280"/>
    <w:rsid w:val="6E05302D"/>
    <w:rsid w:val="6E056B89"/>
    <w:rsid w:val="6E072901"/>
    <w:rsid w:val="6E094833"/>
    <w:rsid w:val="6E0D0088"/>
    <w:rsid w:val="6E0E7CC6"/>
    <w:rsid w:val="6E113780"/>
    <w:rsid w:val="6E11552E"/>
    <w:rsid w:val="6E1158E5"/>
    <w:rsid w:val="6E1312A6"/>
    <w:rsid w:val="6E13574A"/>
    <w:rsid w:val="6E160D96"/>
    <w:rsid w:val="6E172BE7"/>
    <w:rsid w:val="6E1A6AD8"/>
    <w:rsid w:val="6E1B015A"/>
    <w:rsid w:val="6E1D0376"/>
    <w:rsid w:val="6E1D3ED3"/>
    <w:rsid w:val="6E1F40EF"/>
    <w:rsid w:val="6E1F7C4B"/>
    <w:rsid w:val="6E2214E9"/>
    <w:rsid w:val="6E245261"/>
    <w:rsid w:val="6E250FD9"/>
    <w:rsid w:val="6E253AAA"/>
    <w:rsid w:val="6E26547D"/>
    <w:rsid w:val="6E290AC9"/>
    <w:rsid w:val="6E294FFC"/>
    <w:rsid w:val="6E2B2A93"/>
    <w:rsid w:val="6E2E4332"/>
    <w:rsid w:val="6E2E7E8E"/>
    <w:rsid w:val="6E2F3C06"/>
    <w:rsid w:val="6E313E22"/>
    <w:rsid w:val="6E315BD0"/>
    <w:rsid w:val="6E31797E"/>
    <w:rsid w:val="6E3336F6"/>
    <w:rsid w:val="6E35746E"/>
    <w:rsid w:val="6E361438"/>
    <w:rsid w:val="6E3631E6"/>
    <w:rsid w:val="6E3A2CD6"/>
    <w:rsid w:val="6E3B07FD"/>
    <w:rsid w:val="6E3B6A4F"/>
    <w:rsid w:val="6E3C08A1"/>
    <w:rsid w:val="6E3D27C7"/>
    <w:rsid w:val="6E3F209B"/>
    <w:rsid w:val="6E405E13"/>
    <w:rsid w:val="6E407BC1"/>
    <w:rsid w:val="6E445903"/>
    <w:rsid w:val="6E46167B"/>
    <w:rsid w:val="6E4678CD"/>
    <w:rsid w:val="6E481A15"/>
    <w:rsid w:val="6E49116B"/>
    <w:rsid w:val="6E4A4335"/>
    <w:rsid w:val="6E4A5A76"/>
    <w:rsid w:val="6E4E0530"/>
    <w:rsid w:val="6E5042A8"/>
    <w:rsid w:val="6E511637"/>
    <w:rsid w:val="6E511DCE"/>
    <w:rsid w:val="6E531FEA"/>
    <w:rsid w:val="6E535B46"/>
    <w:rsid w:val="6E5518BE"/>
    <w:rsid w:val="6E565636"/>
    <w:rsid w:val="6E58315D"/>
    <w:rsid w:val="6E5A0C83"/>
    <w:rsid w:val="6E5A5127"/>
    <w:rsid w:val="6E5A6ED5"/>
    <w:rsid w:val="6E5D0773"/>
    <w:rsid w:val="6E5D4C17"/>
    <w:rsid w:val="6E5D69C5"/>
    <w:rsid w:val="6E5F3C3B"/>
    <w:rsid w:val="6E5F44EB"/>
    <w:rsid w:val="6E6016AB"/>
    <w:rsid w:val="6E602011"/>
    <w:rsid w:val="6E6164B5"/>
    <w:rsid w:val="6E6225BC"/>
    <w:rsid w:val="6E640503"/>
    <w:rsid w:val="6E645FA5"/>
    <w:rsid w:val="6E647D53"/>
    <w:rsid w:val="6E65267E"/>
    <w:rsid w:val="6E667AAA"/>
    <w:rsid w:val="6E670454"/>
    <w:rsid w:val="6E6715F2"/>
    <w:rsid w:val="6E6935BC"/>
    <w:rsid w:val="6E69536A"/>
    <w:rsid w:val="6E697118"/>
    <w:rsid w:val="6E6B10E2"/>
    <w:rsid w:val="6E6C09B6"/>
    <w:rsid w:val="6E6F3730"/>
    <w:rsid w:val="6E706050"/>
    <w:rsid w:val="6E7066F8"/>
    <w:rsid w:val="6E7220B1"/>
    <w:rsid w:val="6E737F96"/>
    <w:rsid w:val="6E751F61"/>
    <w:rsid w:val="6E761835"/>
    <w:rsid w:val="6E763BDC"/>
    <w:rsid w:val="6E7837FF"/>
    <w:rsid w:val="6E7A1325"/>
    <w:rsid w:val="6E7B6298"/>
    <w:rsid w:val="6E7B6E4B"/>
    <w:rsid w:val="6E7C7E84"/>
    <w:rsid w:val="6E7D69F0"/>
    <w:rsid w:val="6E7F2DDF"/>
    <w:rsid w:val="6E7F4B8D"/>
    <w:rsid w:val="6E804461"/>
    <w:rsid w:val="6E8126B3"/>
    <w:rsid w:val="6E821CD5"/>
    <w:rsid w:val="6E8335BD"/>
    <w:rsid w:val="6E857CCC"/>
    <w:rsid w:val="6E8619B7"/>
    <w:rsid w:val="6E873A42"/>
    <w:rsid w:val="6E8977BA"/>
    <w:rsid w:val="6E8B1784"/>
    <w:rsid w:val="6E8C2E06"/>
    <w:rsid w:val="6E8D55B6"/>
    <w:rsid w:val="6E8D6CB9"/>
    <w:rsid w:val="6E8E12EF"/>
    <w:rsid w:val="6E8E3022"/>
    <w:rsid w:val="6E8E56D5"/>
    <w:rsid w:val="6E91666F"/>
    <w:rsid w:val="6E9248C1"/>
    <w:rsid w:val="6E932B2B"/>
    <w:rsid w:val="6E934195"/>
    <w:rsid w:val="6E95615F"/>
    <w:rsid w:val="6E957F0D"/>
    <w:rsid w:val="6E9614AC"/>
    <w:rsid w:val="6E972936"/>
    <w:rsid w:val="6E97293C"/>
    <w:rsid w:val="6E9D5013"/>
    <w:rsid w:val="6E9D506D"/>
    <w:rsid w:val="6EA0255E"/>
    <w:rsid w:val="6EA12D56"/>
    <w:rsid w:val="6EA14B04"/>
    <w:rsid w:val="6EA168B2"/>
    <w:rsid w:val="6EA2262A"/>
    <w:rsid w:val="6EA91C0A"/>
    <w:rsid w:val="6EAB3BD4"/>
    <w:rsid w:val="6EAE0FCF"/>
    <w:rsid w:val="6EB309D4"/>
    <w:rsid w:val="6EB34837"/>
    <w:rsid w:val="6EB72579"/>
    <w:rsid w:val="6EB760D5"/>
    <w:rsid w:val="6EB8009F"/>
    <w:rsid w:val="6EBA7973"/>
    <w:rsid w:val="6EBB091B"/>
    <w:rsid w:val="6EBC193D"/>
    <w:rsid w:val="6EBD1212"/>
    <w:rsid w:val="6EBE3907"/>
    <w:rsid w:val="6EC151A6"/>
    <w:rsid w:val="6EC16F54"/>
    <w:rsid w:val="6EC922AC"/>
    <w:rsid w:val="6ECB392F"/>
    <w:rsid w:val="6ECC76A7"/>
    <w:rsid w:val="6ECE1671"/>
    <w:rsid w:val="6ECE341F"/>
    <w:rsid w:val="6ED00F45"/>
    <w:rsid w:val="6ED053E9"/>
    <w:rsid w:val="6ED07197"/>
    <w:rsid w:val="6ED22F0F"/>
    <w:rsid w:val="6ED24CBD"/>
    <w:rsid w:val="6ED446C5"/>
    <w:rsid w:val="6ED529FF"/>
    <w:rsid w:val="6ED8429D"/>
    <w:rsid w:val="6EDA6267"/>
    <w:rsid w:val="6EDC16EB"/>
    <w:rsid w:val="6EDC1FE0"/>
    <w:rsid w:val="6EDC27B1"/>
    <w:rsid w:val="6EDF562C"/>
    <w:rsid w:val="6EE36372"/>
    <w:rsid w:val="6EE449F0"/>
    <w:rsid w:val="6EE64CF3"/>
    <w:rsid w:val="6EE82732"/>
    <w:rsid w:val="6EE92007"/>
    <w:rsid w:val="6EE964AB"/>
    <w:rsid w:val="6EEA46FD"/>
    <w:rsid w:val="6EEB2223"/>
    <w:rsid w:val="6EEB3FD1"/>
    <w:rsid w:val="6EED7D49"/>
    <w:rsid w:val="6EEE3AC1"/>
    <w:rsid w:val="6EEF1D13"/>
    <w:rsid w:val="6EF015E7"/>
    <w:rsid w:val="6EF235B1"/>
    <w:rsid w:val="6EF47329"/>
    <w:rsid w:val="6EF54E4F"/>
    <w:rsid w:val="6EF70BC7"/>
    <w:rsid w:val="6EF74724"/>
    <w:rsid w:val="6EF90C69"/>
    <w:rsid w:val="6EF94940"/>
    <w:rsid w:val="6EF966EE"/>
    <w:rsid w:val="6EFA4214"/>
    <w:rsid w:val="6EFB71CA"/>
    <w:rsid w:val="6EFC1D3A"/>
    <w:rsid w:val="6EFC7F8C"/>
    <w:rsid w:val="6F0357BE"/>
    <w:rsid w:val="6F03595C"/>
    <w:rsid w:val="6F060E0B"/>
    <w:rsid w:val="6F06170C"/>
    <w:rsid w:val="6F082DD5"/>
    <w:rsid w:val="6F0926A9"/>
    <w:rsid w:val="6F0B01CF"/>
    <w:rsid w:val="6F0B6421"/>
    <w:rsid w:val="6F0D03EB"/>
    <w:rsid w:val="6F0D7E9E"/>
    <w:rsid w:val="6F0F39F7"/>
    <w:rsid w:val="6F103FEE"/>
    <w:rsid w:val="6F12155D"/>
    <w:rsid w:val="6F1277AF"/>
    <w:rsid w:val="6F141779"/>
    <w:rsid w:val="6F141F61"/>
    <w:rsid w:val="6F143527"/>
    <w:rsid w:val="6F1451A0"/>
    <w:rsid w:val="6F15104E"/>
    <w:rsid w:val="6F16124B"/>
    <w:rsid w:val="6F162691"/>
    <w:rsid w:val="6F176B74"/>
    <w:rsid w:val="6F1866F2"/>
    <w:rsid w:val="6F196D90"/>
    <w:rsid w:val="6F1B2B08"/>
    <w:rsid w:val="6F1B634E"/>
    <w:rsid w:val="6F1C23DC"/>
    <w:rsid w:val="6F1C418A"/>
    <w:rsid w:val="6F1E0E23"/>
    <w:rsid w:val="6F215C44"/>
    <w:rsid w:val="6F222375"/>
    <w:rsid w:val="6F233805"/>
    <w:rsid w:val="6F2474E3"/>
    <w:rsid w:val="6F256125"/>
    <w:rsid w:val="6F2614AD"/>
    <w:rsid w:val="6F282B2F"/>
    <w:rsid w:val="6F2A1462"/>
    <w:rsid w:val="6F2A2D4B"/>
    <w:rsid w:val="6F2A7D94"/>
    <w:rsid w:val="6F2B0871"/>
    <w:rsid w:val="6F2B261F"/>
    <w:rsid w:val="6F2D45E9"/>
    <w:rsid w:val="6F2D6397"/>
    <w:rsid w:val="6F2E3EBD"/>
    <w:rsid w:val="6F3109DA"/>
    <w:rsid w:val="6F310AF8"/>
    <w:rsid w:val="6F321C00"/>
    <w:rsid w:val="6F3239AE"/>
    <w:rsid w:val="6F343BCA"/>
    <w:rsid w:val="6F345978"/>
    <w:rsid w:val="6F35524C"/>
    <w:rsid w:val="6F370FC4"/>
    <w:rsid w:val="6F394D3C"/>
    <w:rsid w:val="6F3E2352"/>
    <w:rsid w:val="6F40256E"/>
    <w:rsid w:val="6F402D2D"/>
    <w:rsid w:val="6F410095"/>
    <w:rsid w:val="6F414BF8"/>
    <w:rsid w:val="6F435BBB"/>
    <w:rsid w:val="6F4436E1"/>
    <w:rsid w:val="6F4638FD"/>
    <w:rsid w:val="6F490CF7"/>
    <w:rsid w:val="6F496C60"/>
    <w:rsid w:val="6F4B0F13"/>
    <w:rsid w:val="6F5002D8"/>
    <w:rsid w:val="6F5558EE"/>
    <w:rsid w:val="6F563B40"/>
    <w:rsid w:val="6F5B73A8"/>
    <w:rsid w:val="6F5E29F5"/>
    <w:rsid w:val="6F6049BF"/>
    <w:rsid w:val="6F63000B"/>
    <w:rsid w:val="6F630040"/>
    <w:rsid w:val="6F63625D"/>
    <w:rsid w:val="6F643868"/>
    <w:rsid w:val="6F651FD5"/>
    <w:rsid w:val="6F675D4D"/>
    <w:rsid w:val="6F6B5112"/>
    <w:rsid w:val="6F6B6EC0"/>
    <w:rsid w:val="6F6E74EB"/>
    <w:rsid w:val="6F6F69B0"/>
    <w:rsid w:val="6F7264A0"/>
    <w:rsid w:val="6F743FC6"/>
    <w:rsid w:val="6F751AEC"/>
    <w:rsid w:val="6F767D3E"/>
    <w:rsid w:val="6F7C2E7B"/>
    <w:rsid w:val="6F814935"/>
    <w:rsid w:val="6F8331F1"/>
    <w:rsid w:val="6F834209"/>
    <w:rsid w:val="6F852BA1"/>
    <w:rsid w:val="6F871F4B"/>
    <w:rsid w:val="6F881820"/>
    <w:rsid w:val="6F8F13F5"/>
    <w:rsid w:val="6F912DCA"/>
    <w:rsid w:val="6F9208F0"/>
    <w:rsid w:val="6F9401C4"/>
    <w:rsid w:val="6F984159"/>
    <w:rsid w:val="6F991C7F"/>
    <w:rsid w:val="6F9924A7"/>
    <w:rsid w:val="6F993A2D"/>
    <w:rsid w:val="6F997ED1"/>
    <w:rsid w:val="6F9B597D"/>
    <w:rsid w:val="6F9E1043"/>
    <w:rsid w:val="6FA0300D"/>
    <w:rsid w:val="6FA04DBB"/>
    <w:rsid w:val="6FA128E1"/>
    <w:rsid w:val="6FA32AFD"/>
    <w:rsid w:val="6FA523D2"/>
    <w:rsid w:val="6FA7439C"/>
    <w:rsid w:val="6FA80114"/>
    <w:rsid w:val="6FAB48BC"/>
    <w:rsid w:val="6FAC19B2"/>
    <w:rsid w:val="6FAC3760"/>
    <w:rsid w:val="6FAD1286"/>
    <w:rsid w:val="6FAD572A"/>
    <w:rsid w:val="6FAE1A09"/>
    <w:rsid w:val="6FAF14A2"/>
    <w:rsid w:val="6FB22D40"/>
    <w:rsid w:val="6FB24AEE"/>
    <w:rsid w:val="6FB40867"/>
    <w:rsid w:val="6FB645DF"/>
    <w:rsid w:val="6FB72105"/>
    <w:rsid w:val="6FBB7E47"/>
    <w:rsid w:val="6FBD596D"/>
    <w:rsid w:val="6FC0545D"/>
    <w:rsid w:val="6FC0720B"/>
    <w:rsid w:val="6FC30AAA"/>
    <w:rsid w:val="6FC34F4E"/>
    <w:rsid w:val="6FC52A74"/>
    <w:rsid w:val="6FC54822"/>
    <w:rsid w:val="6FC62348"/>
    <w:rsid w:val="6FC7059A"/>
    <w:rsid w:val="6FC82564"/>
    <w:rsid w:val="6FC860C0"/>
    <w:rsid w:val="6FCA1E38"/>
    <w:rsid w:val="6FCA62DC"/>
    <w:rsid w:val="6FCD36D6"/>
    <w:rsid w:val="6FCF56A0"/>
    <w:rsid w:val="6FD11419"/>
    <w:rsid w:val="6FD20CED"/>
    <w:rsid w:val="6FD22638"/>
    <w:rsid w:val="6FD40F09"/>
    <w:rsid w:val="6FD44A65"/>
    <w:rsid w:val="6FD75BF8"/>
    <w:rsid w:val="6FDB5DF3"/>
    <w:rsid w:val="6FDC1B6B"/>
    <w:rsid w:val="6FDE3B35"/>
    <w:rsid w:val="6FDE58E3"/>
    <w:rsid w:val="6FE0165C"/>
    <w:rsid w:val="6FE078AE"/>
    <w:rsid w:val="6FE23626"/>
    <w:rsid w:val="6FE27182"/>
    <w:rsid w:val="6FE56C72"/>
    <w:rsid w:val="6FE80510"/>
    <w:rsid w:val="6FE949B4"/>
    <w:rsid w:val="6FEA019C"/>
    <w:rsid w:val="6FEA24DA"/>
    <w:rsid w:val="6FEC0000"/>
    <w:rsid w:val="6FEC1380"/>
    <w:rsid w:val="6FED4B97"/>
    <w:rsid w:val="6FEE06D0"/>
    <w:rsid w:val="6FEE1FCA"/>
    <w:rsid w:val="6FF11ABB"/>
    <w:rsid w:val="6FF15617"/>
    <w:rsid w:val="6FF173C5"/>
    <w:rsid w:val="6FF31971"/>
    <w:rsid w:val="6FF375E1"/>
    <w:rsid w:val="6FF670D1"/>
    <w:rsid w:val="6FF944CB"/>
    <w:rsid w:val="6FF957E3"/>
    <w:rsid w:val="6FFB3825"/>
    <w:rsid w:val="6FFD220E"/>
    <w:rsid w:val="6FFE7D34"/>
    <w:rsid w:val="70001CFE"/>
    <w:rsid w:val="7000585A"/>
    <w:rsid w:val="70013F75"/>
    <w:rsid w:val="700156B6"/>
    <w:rsid w:val="70020185"/>
    <w:rsid w:val="7003534A"/>
    <w:rsid w:val="700370F8"/>
    <w:rsid w:val="700510C2"/>
    <w:rsid w:val="70052E70"/>
    <w:rsid w:val="7007308C"/>
    <w:rsid w:val="70074E3A"/>
    <w:rsid w:val="700952D8"/>
    <w:rsid w:val="700A0487"/>
    <w:rsid w:val="700B7BF8"/>
    <w:rsid w:val="700C2451"/>
    <w:rsid w:val="700C41FF"/>
    <w:rsid w:val="700D7F77"/>
    <w:rsid w:val="700F0193"/>
    <w:rsid w:val="700F3CEF"/>
    <w:rsid w:val="701051AB"/>
    <w:rsid w:val="70111815"/>
    <w:rsid w:val="70141305"/>
    <w:rsid w:val="70147557"/>
    <w:rsid w:val="70154FBC"/>
    <w:rsid w:val="701571B1"/>
    <w:rsid w:val="70194B6E"/>
    <w:rsid w:val="701D1F8B"/>
    <w:rsid w:val="701D28B0"/>
    <w:rsid w:val="701D465E"/>
    <w:rsid w:val="701D640C"/>
    <w:rsid w:val="701E2184"/>
    <w:rsid w:val="70222402"/>
    <w:rsid w:val="70251764"/>
    <w:rsid w:val="702B1403"/>
    <w:rsid w:val="702C48A1"/>
    <w:rsid w:val="702E23C7"/>
    <w:rsid w:val="702F0734"/>
    <w:rsid w:val="702F613F"/>
    <w:rsid w:val="702F7EED"/>
    <w:rsid w:val="70311EB7"/>
    <w:rsid w:val="703244E4"/>
    <w:rsid w:val="70340294"/>
    <w:rsid w:val="703419A7"/>
    <w:rsid w:val="70343755"/>
    <w:rsid w:val="70383246"/>
    <w:rsid w:val="70390D6C"/>
    <w:rsid w:val="703A6FBE"/>
    <w:rsid w:val="703B2D36"/>
    <w:rsid w:val="703C143E"/>
    <w:rsid w:val="703E5658"/>
    <w:rsid w:val="703F2826"/>
    <w:rsid w:val="7040659E"/>
    <w:rsid w:val="70416FE8"/>
    <w:rsid w:val="70422316"/>
    <w:rsid w:val="70441BEA"/>
    <w:rsid w:val="70457711"/>
    <w:rsid w:val="7045792D"/>
    <w:rsid w:val="7047792D"/>
    <w:rsid w:val="70480FAF"/>
    <w:rsid w:val="704936A5"/>
    <w:rsid w:val="704A1A1C"/>
    <w:rsid w:val="70512559"/>
    <w:rsid w:val="705160B5"/>
    <w:rsid w:val="70531E2E"/>
    <w:rsid w:val="70545BA6"/>
    <w:rsid w:val="7055204A"/>
    <w:rsid w:val="70567B70"/>
    <w:rsid w:val="70580DD0"/>
    <w:rsid w:val="70587444"/>
    <w:rsid w:val="705A140E"/>
    <w:rsid w:val="705A6507"/>
    <w:rsid w:val="705B5186"/>
    <w:rsid w:val="705C33D8"/>
    <w:rsid w:val="705D0EFE"/>
    <w:rsid w:val="705D4A5A"/>
    <w:rsid w:val="705D74A0"/>
    <w:rsid w:val="705F07D2"/>
    <w:rsid w:val="7060279C"/>
    <w:rsid w:val="706202C3"/>
    <w:rsid w:val="70622071"/>
    <w:rsid w:val="7064403B"/>
    <w:rsid w:val="70645DE9"/>
    <w:rsid w:val="70666005"/>
    <w:rsid w:val="70671D7D"/>
    <w:rsid w:val="70673B2B"/>
    <w:rsid w:val="706758D9"/>
    <w:rsid w:val="706C5B05"/>
    <w:rsid w:val="706D7810"/>
    <w:rsid w:val="706E1258"/>
    <w:rsid w:val="706F478E"/>
    <w:rsid w:val="70710506"/>
    <w:rsid w:val="70724741"/>
    <w:rsid w:val="707324D0"/>
    <w:rsid w:val="70741DA4"/>
    <w:rsid w:val="70765B1C"/>
    <w:rsid w:val="707723D0"/>
    <w:rsid w:val="707840A8"/>
    <w:rsid w:val="70787AE6"/>
    <w:rsid w:val="70790109"/>
    <w:rsid w:val="707A560C"/>
    <w:rsid w:val="707B3132"/>
    <w:rsid w:val="707D50FC"/>
    <w:rsid w:val="707D6EAA"/>
    <w:rsid w:val="707E7F1A"/>
    <w:rsid w:val="7080699B"/>
    <w:rsid w:val="708446DD"/>
    <w:rsid w:val="70871AD7"/>
    <w:rsid w:val="708741CD"/>
    <w:rsid w:val="70877D29"/>
    <w:rsid w:val="708C17E3"/>
    <w:rsid w:val="708C3591"/>
    <w:rsid w:val="708E10B8"/>
    <w:rsid w:val="708E2E66"/>
    <w:rsid w:val="70903082"/>
    <w:rsid w:val="70912956"/>
    <w:rsid w:val="70916390"/>
    <w:rsid w:val="70934920"/>
    <w:rsid w:val="709541F4"/>
    <w:rsid w:val="709661BE"/>
    <w:rsid w:val="70967F6C"/>
    <w:rsid w:val="70981F36"/>
    <w:rsid w:val="709B3312"/>
    <w:rsid w:val="709B5583"/>
    <w:rsid w:val="709C1A26"/>
    <w:rsid w:val="709D6074"/>
    <w:rsid w:val="709F1517"/>
    <w:rsid w:val="709F32C5"/>
    <w:rsid w:val="709F5073"/>
    <w:rsid w:val="70A1528F"/>
    <w:rsid w:val="70A1703D"/>
    <w:rsid w:val="70A408DB"/>
    <w:rsid w:val="70A42689"/>
    <w:rsid w:val="70A703CB"/>
    <w:rsid w:val="70A72179"/>
    <w:rsid w:val="70A77CBB"/>
    <w:rsid w:val="70A84617"/>
    <w:rsid w:val="70A94143"/>
    <w:rsid w:val="70A95EF1"/>
    <w:rsid w:val="70A97C9F"/>
    <w:rsid w:val="70AB3A18"/>
    <w:rsid w:val="70AC59E2"/>
    <w:rsid w:val="70AE3508"/>
    <w:rsid w:val="70AE52B6"/>
    <w:rsid w:val="70B12FF8"/>
    <w:rsid w:val="70B14DA6"/>
    <w:rsid w:val="70B2124A"/>
    <w:rsid w:val="70B328CC"/>
    <w:rsid w:val="70B52AE8"/>
    <w:rsid w:val="70B5404A"/>
    <w:rsid w:val="70BA3C5B"/>
    <w:rsid w:val="70BB79D3"/>
    <w:rsid w:val="70BC3E77"/>
    <w:rsid w:val="70BE53AC"/>
    <w:rsid w:val="70BE6CC2"/>
    <w:rsid w:val="70BF74C3"/>
    <w:rsid w:val="70C112E2"/>
    <w:rsid w:val="70C1148D"/>
    <w:rsid w:val="70C25205"/>
    <w:rsid w:val="70C255DD"/>
    <w:rsid w:val="70C31F52"/>
    <w:rsid w:val="70C85717"/>
    <w:rsid w:val="70CB33F1"/>
    <w:rsid w:val="70CC10D4"/>
    <w:rsid w:val="70CC1BE0"/>
    <w:rsid w:val="70CD22D0"/>
    <w:rsid w:val="70CE6BA0"/>
    <w:rsid w:val="70CE7706"/>
    <w:rsid w:val="70D07922"/>
    <w:rsid w:val="70D2369A"/>
    <w:rsid w:val="70D50A94"/>
    <w:rsid w:val="70D56CE6"/>
    <w:rsid w:val="70D70CB1"/>
    <w:rsid w:val="70D80585"/>
    <w:rsid w:val="70D9414B"/>
    <w:rsid w:val="70DA42FD"/>
    <w:rsid w:val="70DD3DED"/>
    <w:rsid w:val="70DD4996"/>
    <w:rsid w:val="70DF5DB7"/>
    <w:rsid w:val="70E138DD"/>
    <w:rsid w:val="70E17439"/>
    <w:rsid w:val="70E335C7"/>
    <w:rsid w:val="70E433CD"/>
    <w:rsid w:val="70E64A50"/>
    <w:rsid w:val="70E81B34"/>
    <w:rsid w:val="70E84C6C"/>
    <w:rsid w:val="70E94540"/>
    <w:rsid w:val="70EA2568"/>
    <w:rsid w:val="70EA5B0A"/>
    <w:rsid w:val="70EB650A"/>
    <w:rsid w:val="70EC5DDE"/>
    <w:rsid w:val="70ED4030"/>
    <w:rsid w:val="70EE1B56"/>
    <w:rsid w:val="70F21646"/>
    <w:rsid w:val="70F27898"/>
    <w:rsid w:val="70F353BF"/>
    <w:rsid w:val="70F3572C"/>
    <w:rsid w:val="70F3716D"/>
    <w:rsid w:val="70F51137"/>
    <w:rsid w:val="70F52EE5"/>
    <w:rsid w:val="70F5661B"/>
    <w:rsid w:val="70F76C5D"/>
    <w:rsid w:val="70F869CD"/>
    <w:rsid w:val="70FE448F"/>
    <w:rsid w:val="70FF1FB5"/>
    <w:rsid w:val="7101188A"/>
    <w:rsid w:val="71025602"/>
    <w:rsid w:val="71033854"/>
    <w:rsid w:val="7104661F"/>
    <w:rsid w:val="710650F2"/>
    <w:rsid w:val="71072C18"/>
    <w:rsid w:val="71092E34"/>
    <w:rsid w:val="710B095A"/>
    <w:rsid w:val="710B2708"/>
    <w:rsid w:val="710F044A"/>
    <w:rsid w:val="71121CE9"/>
    <w:rsid w:val="711315BD"/>
    <w:rsid w:val="7113780F"/>
    <w:rsid w:val="711517D9"/>
    <w:rsid w:val="71153587"/>
    <w:rsid w:val="71175551"/>
    <w:rsid w:val="711C2B67"/>
    <w:rsid w:val="711C4915"/>
    <w:rsid w:val="711D41EA"/>
    <w:rsid w:val="711E068D"/>
    <w:rsid w:val="711E68DF"/>
    <w:rsid w:val="711F1FB7"/>
    <w:rsid w:val="71211F2C"/>
    <w:rsid w:val="712210AB"/>
    <w:rsid w:val="71235CA4"/>
    <w:rsid w:val="712437CA"/>
    <w:rsid w:val="71257C6E"/>
    <w:rsid w:val="71285068"/>
    <w:rsid w:val="712A5284"/>
    <w:rsid w:val="712B4B58"/>
    <w:rsid w:val="712D08D1"/>
    <w:rsid w:val="712E63F7"/>
    <w:rsid w:val="712F289B"/>
    <w:rsid w:val="713003C1"/>
    <w:rsid w:val="713056CE"/>
    <w:rsid w:val="71306613"/>
    <w:rsid w:val="71324139"/>
    <w:rsid w:val="71327C95"/>
    <w:rsid w:val="71347EB1"/>
    <w:rsid w:val="71360107"/>
    <w:rsid w:val="7137174F"/>
    <w:rsid w:val="713752AB"/>
    <w:rsid w:val="71381023"/>
    <w:rsid w:val="713A123F"/>
    <w:rsid w:val="713A2FED"/>
    <w:rsid w:val="713B688E"/>
    <w:rsid w:val="713C4FB8"/>
    <w:rsid w:val="713D5101"/>
    <w:rsid w:val="71431EA2"/>
    <w:rsid w:val="71436346"/>
    <w:rsid w:val="71445C1A"/>
    <w:rsid w:val="71463740"/>
    <w:rsid w:val="71467BE4"/>
    <w:rsid w:val="71493231"/>
    <w:rsid w:val="714A76D4"/>
    <w:rsid w:val="714B0D57"/>
    <w:rsid w:val="714D0F73"/>
    <w:rsid w:val="714D4BF6"/>
    <w:rsid w:val="715045BF"/>
    <w:rsid w:val="7150636D"/>
    <w:rsid w:val="71526589"/>
    <w:rsid w:val="71566079"/>
    <w:rsid w:val="71570879"/>
    <w:rsid w:val="71573B9F"/>
    <w:rsid w:val="715744EE"/>
    <w:rsid w:val="715776FB"/>
    <w:rsid w:val="715A71EC"/>
    <w:rsid w:val="715B3690"/>
    <w:rsid w:val="715C7408"/>
    <w:rsid w:val="715E0A8A"/>
    <w:rsid w:val="715F4802"/>
    <w:rsid w:val="7160306C"/>
    <w:rsid w:val="71630796"/>
    <w:rsid w:val="71632544"/>
    <w:rsid w:val="716360A0"/>
    <w:rsid w:val="7164006A"/>
    <w:rsid w:val="71641E18"/>
    <w:rsid w:val="71665B90"/>
    <w:rsid w:val="71681909"/>
    <w:rsid w:val="7169742F"/>
    <w:rsid w:val="716A38D3"/>
    <w:rsid w:val="716A5681"/>
    <w:rsid w:val="716D33C3"/>
    <w:rsid w:val="716D5171"/>
    <w:rsid w:val="716E0241"/>
    <w:rsid w:val="716F2C97"/>
    <w:rsid w:val="717007BD"/>
    <w:rsid w:val="71722787"/>
    <w:rsid w:val="71724535"/>
    <w:rsid w:val="71736911"/>
    <w:rsid w:val="717414E2"/>
    <w:rsid w:val="717464F9"/>
    <w:rsid w:val="717464FF"/>
    <w:rsid w:val="71752972"/>
    <w:rsid w:val="71755DD4"/>
    <w:rsid w:val="71775FF0"/>
    <w:rsid w:val="71791D68"/>
    <w:rsid w:val="7179774D"/>
    <w:rsid w:val="717A163C"/>
    <w:rsid w:val="717B5AE0"/>
    <w:rsid w:val="717C53B4"/>
    <w:rsid w:val="717C7162"/>
    <w:rsid w:val="718030F6"/>
    <w:rsid w:val="718129CA"/>
    <w:rsid w:val="71834994"/>
    <w:rsid w:val="71836742"/>
    <w:rsid w:val="718524BB"/>
    <w:rsid w:val="71866233"/>
    <w:rsid w:val="71894E49"/>
    <w:rsid w:val="718A3708"/>
    <w:rsid w:val="718B3849"/>
    <w:rsid w:val="718D5813"/>
    <w:rsid w:val="718D6810"/>
    <w:rsid w:val="718F158B"/>
    <w:rsid w:val="718F6E95"/>
    <w:rsid w:val="71902C0D"/>
    <w:rsid w:val="71926986"/>
    <w:rsid w:val="71940098"/>
    <w:rsid w:val="719426FE"/>
    <w:rsid w:val="719627C4"/>
    <w:rsid w:val="71973F9C"/>
    <w:rsid w:val="7198719C"/>
    <w:rsid w:val="719941B8"/>
    <w:rsid w:val="71997D14"/>
    <w:rsid w:val="719A3A8C"/>
    <w:rsid w:val="719B7F30"/>
    <w:rsid w:val="719C15B2"/>
    <w:rsid w:val="719C5A56"/>
    <w:rsid w:val="719C7804"/>
    <w:rsid w:val="719D1B7E"/>
    <w:rsid w:val="719E300E"/>
    <w:rsid w:val="719E532A"/>
    <w:rsid w:val="71A05546"/>
    <w:rsid w:val="71A1306D"/>
    <w:rsid w:val="71A32941"/>
    <w:rsid w:val="71A50F85"/>
    <w:rsid w:val="71A843FB"/>
    <w:rsid w:val="71A861A9"/>
    <w:rsid w:val="71AA1F21"/>
    <w:rsid w:val="71AB5C99"/>
    <w:rsid w:val="71AB7A47"/>
    <w:rsid w:val="71AC3EEB"/>
    <w:rsid w:val="71AD1A11"/>
    <w:rsid w:val="71AD7C63"/>
    <w:rsid w:val="71B0505E"/>
    <w:rsid w:val="71B20DD6"/>
    <w:rsid w:val="71B44B4E"/>
    <w:rsid w:val="71B608C6"/>
    <w:rsid w:val="71B66B18"/>
    <w:rsid w:val="71BB412E"/>
    <w:rsid w:val="71BC3A02"/>
    <w:rsid w:val="71BE0EB7"/>
    <w:rsid w:val="71BE59CD"/>
    <w:rsid w:val="71BE777B"/>
    <w:rsid w:val="71C034F3"/>
    <w:rsid w:val="71C11019"/>
    <w:rsid w:val="71C32FE3"/>
    <w:rsid w:val="71C34D91"/>
    <w:rsid w:val="71C43B3E"/>
    <w:rsid w:val="71C44D29"/>
    <w:rsid w:val="71C64881"/>
    <w:rsid w:val="71C736AA"/>
    <w:rsid w:val="71C74DEB"/>
    <w:rsid w:val="71C823A7"/>
    <w:rsid w:val="71CA4371"/>
    <w:rsid w:val="71CC00E9"/>
    <w:rsid w:val="71CC608C"/>
    <w:rsid w:val="71CC633B"/>
    <w:rsid w:val="71CC7F1B"/>
    <w:rsid w:val="71CE576D"/>
    <w:rsid w:val="71CF3736"/>
    <w:rsid w:val="71D13952"/>
    <w:rsid w:val="71D40D4C"/>
    <w:rsid w:val="71D43752"/>
    <w:rsid w:val="71D46F9E"/>
    <w:rsid w:val="71D5087F"/>
    <w:rsid w:val="71D51849"/>
    <w:rsid w:val="71D55CAE"/>
    <w:rsid w:val="71D60F68"/>
    <w:rsid w:val="71D76A8E"/>
    <w:rsid w:val="71DD22F7"/>
    <w:rsid w:val="71DE1BCB"/>
    <w:rsid w:val="71E16E22"/>
    <w:rsid w:val="71E371E1"/>
    <w:rsid w:val="71E557A3"/>
    <w:rsid w:val="71E60A7F"/>
    <w:rsid w:val="71E73175"/>
    <w:rsid w:val="71E847F7"/>
    <w:rsid w:val="71EA0570"/>
    <w:rsid w:val="71F1796A"/>
    <w:rsid w:val="71F238C8"/>
    <w:rsid w:val="71F43E08"/>
    <w:rsid w:val="71F66F14"/>
    <w:rsid w:val="71F907B3"/>
    <w:rsid w:val="71FA6D52"/>
    <w:rsid w:val="71FD4747"/>
    <w:rsid w:val="71FE04BF"/>
    <w:rsid w:val="72007D93"/>
    <w:rsid w:val="7206621D"/>
    <w:rsid w:val="72071122"/>
    <w:rsid w:val="72077373"/>
    <w:rsid w:val="7209439E"/>
    <w:rsid w:val="720A29C0"/>
    <w:rsid w:val="720C2BDC"/>
    <w:rsid w:val="720E0702"/>
    <w:rsid w:val="720F6228"/>
    <w:rsid w:val="72113D4E"/>
    <w:rsid w:val="72121874"/>
    <w:rsid w:val="72127391"/>
    <w:rsid w:val="72127AC6"/>
    <w:rsid w:val="72133F6A"/>
    <w:rsid w:val="72154626"/>
    <w:rsid w:val="72155D12"/>
    <w:rsid w:val="72165809"/>
    <w:rsid w:val="72190E55"/>
    <w:rsid w:val="72192F52"/>
    <w:rsid w:val="721970A7"/>
    <w:rsid w:val="721B4BCD"/>
    <w:rsid w:val="721D18D3"/>
    <w:rsid w:val="721D26F3"/>
    <w:rsid w:val="721E646B"/>
    <w:rsid w:val="72200435"/>
    <w:rsid w:val="72207B6A"/>
    <w:rsid w:val="72247F25"/>
    <w:rsid w:val="722577FA"/>
    <w:rsid w:val="72262B5D"/>
    <w:rsid w:val="72283FF7"/>
    <w:rsid w:val="722C0B88"/>
    <w:rsid w:val="722C2936"/>
    <w:rsid w:val="722C6DDA"/>
    <w:rsid w:val="722D66AE"/>
    <w:rsid w:val="722E5429"/>
    <w:rsid w:val="722E7212"/>
    <w:rsid w:val="722F0678"/>
    <w:rsid w:val="72343EE1"/>
    <w:rsid w:val="72345C8F"/>
    <w:rsid w:val="723637B5"/>
    <w:rsid w:val="7238752D"/>
    <w:rsid w:val="723932A5"/>
    <w:rsid w:val="723A0474"/>
    <w:rsid w:val="723B659C"/>
    <w:rsid w:val="7240783D"/>
    <w:rsid w:val="7242215A"/>
    <w:rsid w:val="72435ED2"/>
    <w:rsid w:val="72451C4A"/>
    <w:rsid w:val="724539F8"/>
    <w:rsid w:val="724A45D8"/>
    <w:rsid w:val="724C122A"/>
    <w:rsid w:val="724E4FA2"/>
    <w:rsid w:val="724F0D1A"/>
    <w:rsid w:val="724F2AC9"/>
    <w:rsid w:val="72512000"/>
    <w:rsid w:val="7251239D"/>
    <w:rsid w:val="72516841"/>
    <w:rsid w:val="725325B9"/>
    <w:rsid w:val="72534367"/>
    <w:rsid w:val="72556331"/>
    <w:rsid w:val="72563136"/>
    <w:rsid w:val="72563E57"/>
    <w:rsid w:val="72565C05"/>
    <w:rsid w:val="72572EF3"/>
    <w:rsid w:val="7258372B"/>
    <w:rsid w:val="725923E4"/>
    <w:rsid w:val="725B76BF"/>
    <w:rsid w:val="725D01F5"/>
    <w:rsid w:val="725F0F5E"/>
    <w:rsid w:val="72600832"/>
    <w:rsid w:val="72606A84"/>
    <w:rsid w:val="726227FC"/>
    <w:rsid w:val="72622BD7"/>
    <w:rsid w:val="72655E48"/>
    <w:rsid w:val="72693B8A"/>
    <w:rsid w:val="726B5B54"/>
    <w:rsid w:val="726D7CEA"/>
    <w:rsid w:val="726E2F4F"/>
    <w:rsid w:val="72706A63"/>
    <w:rsid w:val="72712A3F"/>
    <w:rsid w:val="72734A09"/>
    <w:rsid w:val="72750781"/>
    <w:rsid w:val="7275252F"/>
    <w:rsid w:val="7275647C"/>
    <w:rsid w:val="72783DCD"/>
    <w:rsid w:val="72790C00"/>
    <w:rsid w:val="727D13E4"/>
    <w:rsid w:val="727D3192"/>
    <w:rsid w:val="727D77DF"/>
    <w:rsid w:val="72834520"/>
    <w:rsid w:val="72850298"/>
    <w:rsid w:val="72864BF7"/>
    <w:rsid w:val="728E2A0C"/>
    <w:rsid w:val="728E539F"/>
    <w:rsid w:val="728F1117"/>
    <w:rsid w:val="729023FC"/>
    <w:rsid w:val="72914E8F"/>
    <w:rsid w:val="72930C07"/>
    <w:rsid w:val="72936E59"/>
    <w:rsid w:val="7294672D"/>
    <w:rsid w:val="729624A5"/>
    <w:rsid w:val="72964253"/>
    <w:rsid w:val="7298446F"/>
    <w:rsid w:val="7298621E"/>
    <w:rsid w:val="729A1F96"/>
    <w:rsid w:val="729A6D07"/>
    <w:rsid w:val="729B18D8"/>
    <w:rsid w:val="729B74F5"/>
    <w:rsid w:val="729E5688"/>
    <w:rsid w:val="72A023BA"/>
    <w:rsid w:val="72A03324"/>
    <w:rsid w:val="72A5093A"/>
    <w:rsid w:val="72A66B8C"/>
    <w:rsid w:val="72A72905"/>
    <w:rsid w:val="72A746B3"/>
    <w:rsid w:val="72AA7CFF"/>
    <w:rsid w:val="72AB41A3"/>
    <w:rsid w:val="72AC2584"/>
    <w:rsid w:val="72AC3A77"/>
    <w:rsid w:val="72AD735C"/>
    <w:rsid w:val="72AE5A41"/>
    <w:rsid w:val="72B017B9"/>
    <w:rsid w:val="72B15531"/>
    <w:rsid w:val="72B204E9"/>
    <w:rsid w:val="72B5390F"/>
    <w:rsid w:val="72B56DCF"/>
    <w:rsid w:val="72B666A4"/>
    <w:rsid w:val="72B77970"/>
    <w:rsid w:val="72BA2638"/>
    <w:rsid w:val="72BA43E6"/>
    <w:rsid w:val="72BA6194"/>
    <w:rsid w:val="72BB3CBA"/>
    <w:rsid w:val="72BC63B0"/>
    <w:rsid w:val="72BC7A93"/>
    <w:rsid w:val="72BD7A32"/>
    <w:rsid w:val="72BF43C3"/>
    <w:rsid w:val="72BF7C4E"/>
    <w:rsid w:val="72C07522"/>
    <w:rsid w:val="72C161C4"/>
    <w:rsid w:val="72C2329A"/>
    <w:rsid w:val="72C2773E"/>
    <w:rsid w:val="72C708B1"/>
    <w:rsid w:val="72C74D55"/>
    <w:rsid w:val="72C76B03"/>
    <w:rsid w:val="72CB65F3"/>
    <w:rsid w:val="72CB7276"/>
    <w:rsid w:val="72CC4119"/>
    <w:rsid w:val="72CD2960"/>
    <w:rsid w:val="72CE60E3"/>
    <w:rsid w:val="72D27981"/>
    <w:rsid w:val="72D51220"/>
    <w:rsid w:val="72D54D7C"/>
    <w:rsid w:val="72D66D46"/>
    <w:rsid w:val="72D75542"/>
    <w:rsid w:val="72D80D10"/>
    <w:rsid w:val="72D82ABE"/>
    <w:rsid w:val="72D83A3E"/>
    <w:rsid w:val="72D86A0E"/>
    <w:rsid w:val="72DB610A"/>
    <w:rsid w:val="72DD1E82"/>
    <w:rsid w:val="72DF209E"/>
    <w:rsid w:val="72DF3E4C"/>
    <w:rsid w:val="72E158F4"/>
    <w:rsid w:val="72E6342D"/>
    <w:rsid w:val="72E74AAF"/>
    <w:rsid w:val="72E96A79"/>
    <w:rsid w:val="72EC6569"/>
    <w:rsid w:val="72EC65AF"/>
    <w:rsid w:val="72EE0533"/>
    <w:rsid w:val="72EE408F"/>
    <w:rsid w:val="72EE5E3E"/>
    <w:rsid w:val="72F07E08"/>
    <w:rsid w:val="72F10F91"/>
    <w:rsid w:val="72F13B80"/>
    <w:rsid w:val="72F1592E"/>
    <w:rsid w:val="72F431B5"/>
    <w:rsid w:val="72F43335"/>
    <w:rsid w:val="72F63973"/>
    <w:rsid w:val="72F84F0E"/>
    <w:rsid w:val="72FB055A"/>
    <w:rsid w:val="72FC49FE"/>
    <w:rsid w:val="72FC67AC"/>
    <w:rsid w:val="72FD0776"/>
    <w:rsid w:val="72FF6166"/>
    <w:rsid w:val="73005EB5"/>
    <w:rsid w:val="73012015"/>
    <w:rsid w:val="73013DC3"/>
    <w:rsid w:val="730218E9"/>
    <w:rsid w:val="73027B3B"/>
    <w:rsid w:val="73034575"/>
    <w:rsid w:val="73035F77"/>
    <w:rsid w:val="73047407"/>
    <w:rsid w:val="730731B7"/>
    <w:rsid w:val="73081ADA"/>
    <w:rsid w:val="730833A3"/>
    <w:rsid w:val="730906A8"/>
    <w:rsid w:val="730B69EF"/>
    <w:rsid w:val="730D09BA"/>
    <w:rsid w:val="730E4732"/>
    <w:rsid w:val="731004AA"/>
    <w:rsid w:val="73104006"/>
    <w:rsid w:val="73117D7E"/>
    <w:rsid w:val="73124222"/>
    <w:rsid w:val="73132E9B"/>
    <w:rsid w:val="731A30D6"/>
    <w:rsid w:val="731A4E85"/>
    <w:rsid w:val="731D6723"/>
    <w:rsid w:val="731D6B1E"/>
    <w:rsid w:val="731F693F"/>
    <w:rsid w:val="73216213"/>
    <w:rsid w:val="732452B0"/>
    <w:rsid w:val="73245D03"/>
    <w:rsid w:val="73257E81"/>
    <w:rsid w:val="73260244"/>
    <w:rsid w:val="732857F3"/>
    <w:rsid w:val="732B0626"/>
    <w:rsid w:val="732B52E4"/>
    <w:rsid w:val="732C3A42"/>
    <w:rsid w:val="732C6966"/>
    <w:rsid w:val="732D105C"/>
    <w:rsid w:val="732D4BB8"/>
    <w:rsid w:val="732F0B6E"/>
    <w:rsid w:val="732F3B04"/>
    <w:rsid w:val="733046A8"/>
    <w:rsid w:val="73304F94"/>
    <w:rsid w:val="73306456"/>
    <w:rsid w:val="73320420"/>
    <w:rsid w:val="733221CE"/>
    <w:rsid w:val="73335F46"/>
    <w:rsid w:val="73375A36"/>
    <w:rsid w:val="733817AF"/>
    <w:rsid w:val="7338355D"/>
    <w:rsid w:val="73392FC3"/>
    <w:rsid w:val="73397A01"/>
    <w:rsid w:val="733A1083"/>
    <w:rsid w:val="733C129F"/>
    <w:rsid w:val="733C4DFB"/>
    <w:rsid w:val="733D0B73"/>
    <w:rsid w:val="733D49C7"/>
    <w:rsid w:val="733E5017"/>
    <w:rsid w:val="733F0D8F"/>
    <w:rsid w:val="733F6699"/>
    <w:rsid w:val="73410663"/>
    <w:rsid w:val="73426189"/>
    <w:rsid w:val="73441F01"/>
    <w:rsid w:val="7347064A"/>
    <w:rsid w:val="734819F2"/>
    <w:rsid w:val="7349576A"/>
    <w:rsid w:val="734B7734"/>
    <w:rsid w:val="734D525A"/>
    <w:rsid w:val="735008A6"/>
    <w:rsid w:val="73502E3D"/>
    <w:rsid w:val="73504D4A"/>
    <w:rsid w:val="73516FC5"/>
    <w:rsid w:val="73522870"/>
    <w:rsid w:val="7352461E"/>
    <w:rsid w:val="73530396"/>
    <w:rsid w:val="73532145"/>
    <w:rsid w:val="73555EBD"/>
    <w:rsid w:val="73571880"/>
    <w:rsid w:val="73571C35"/>
    <w:rsid w:val="73577E87"/>
    <w:rsid w:val="7358745E"/>
    <w:rsid w:val="73595630"/>
    <w:rsid w:val="735A34D3"/>
    <w:rsid w:val="735C724B"/>
    <w:rsid w:val="735F0AE9"/>
    <w:rsid w:val="73607959"/>
    <w:rsid w:val="73642743"/>
    <w:rsid w:val="73644352"/>
    <w:rsid w:val="73691968"/>
    <w:rsid w:val="73697BBA"/>
    <w:rsid w:val="736B1B84"/>
    <w:rsid w:val="736C3B18"/>
    <w:rsid w:val="736D1458"/>
    <w:rsid w:val="736D3206"/>
    <w:rsid w:val="736F3422"/>
    <w:rsid w:val="73702CF6"/>
    <w:rsid w:val="7370719A"/>
    <w:rsid w:val="73740A39"/>
    <w:rsid w:val="737722D7"/>
    <w:rsid w:val="7379604F"/>
    <w:rsid w:val="737A3B75"/>
    <w:rsid w:val="737C5B3F"/>
    <w:rsid w:val="737C78ED"/>
    <w:rsid w:val="737E18B7"/>
    <w:rsid w:val="737E5413"/>
    <w:rsid w:val="738007DB"/>
    <w:rsid w:val="73830C7C"/>
    <w:rsid w:val="738549F4"/>
    <w:rsid w:val="7386076C"/>
    <w:rsid w:val="738642C8"/>
    <w:rsid w:val="738844E4"/>
    <w:rsid w:val="73886292"/>
    <w:rsid w:val="738A200A"/>
    <w:rsid w:val="738B18DE"/>
    <w:rsid w:val="738B7B30"/>
    <w:rsid w:val="738C0DC3"/>
    <w:rsid w:val="738D38A8"/>
    <w:rsid w:val="738F5872"/>
    <w:rsid w:val="738F7621"/>
    <w:rsid w:val="73911760"/>
    <w:rsid w:val="73972979"/>
    <w:rsid w:val="739755D2"/>
    <w:rsid w:val="7399049F"/>
    <w:rsid w:val="7399224D"/>
    <w:rsid w:val="73993FFB"/>
    <w:rsid w:val="739A7D73"/>
    <w:rsid w:val="739B4217"/>
    <w:rsid w:val="739C3AEB"/>
    <w:rsid w:val="73A0182E"/>
    <w:rsid w:val="73A17354"/>
    <w:rsid w:val="73A23E26"/>
    <w:rsid w:val="73A330CC"/>
    <w:rsid w:val="73A40BF2"/>
    <w:rsid w:val="73A61F54"/>
    <w:rsid w:val="73A6496A"/>
    <w:rsid w:val="73A71C7C"/>
    <w:rsid w:val="73A81128"/>
    <w:rsid w:val="73A82490"/>
    <w:rsid w:val="73A86934"/>
    <w:rsid w:val="73A925B8"/>
    <w:rsid w:val="73AB0F34"/>
    <w:rsid w:val="73AB3D2F"/>
    <w:rsid w:val="73AC6367"/>
    <w:rsid w:val="73AD7AA7"/>
    <w:rsid w:val="73AE399F"/>
    <w:rsid w:val="73AF6429"/>
    <w:rsid w:val="73B057E9"/>
    <w:rsid w:val="73B201E3"/>
    <w:rsid w:val="73B2330F"/>
    <w:rsid w:val="73B52DFF"/>
    <w:rsid w:val="73B572E4"/>
    <w:rsid w:val="73B726D3"/>
    <w:rsid w:val="73B9644B"/>
    <w:rsid w:val="73BB0416"/>
    <w:rsid w:val="73BC23E0"/>
    <w:rsid w:val="73BC418E"/>
    <w:rsid w:val="73BE1CB4"/>
    <w:rsid w:val="73BE7F06"/>
    <w:rsid w:val="73C05A2C"/>
    <w:rsid w:val="73C0646E"/>
    <w:rsid w:val="73C3376E"/>
    <w:rsid w:val="73C51294"/>
    <w:rsid w:val="73C80D84"/>
    <w:rsid w:val="73CA0460"/>
    <w:rsid w:val="73CB617F"/>
    <w:rsid w:val="73CC2623"/>
    <w:rsid w:val="73CD639B"/>
    <w:rsid w:val="73CF5C6F"/>
    <w:rsid w:val="73D05762"/>
    <w:rsid w:val="73D17C39"/>
    <w:rsid w:val="73D46CB4"/>
    <w:rsid w:val="73D47729"/>
    <w:rsid w:val="73D6524F"/>
    <w:rsid w:val="73D72D76"/>
    <w:rsid w:val="73D96AEE"/>
    <w:rsid w:val="73DA2007"/>
    <w:rsid w:val="73DB0AB8"/>
    <w:rsid w:val="73DB2866"/>
    <w:rsid w:val="73DD4830"/>
    <w:rsid w:val="73DD5195"/>
    <w:rsid w:val="73E21E46"/>
    <w:rsid w:val="73E25599"/>
    <w:rsid w:val="73E536E4"/>
    <w:rsid w:val="73E62FB9"/>
    <w:rsid w:val="73EF00BF"/>
    <w:rsid w:val="73EF1E6D"/>
    <w:rsid w:val="73F12089"/>
    <w:rsid w:val="73F13E37"/>
    <w:rsid w:val="73F751C6"/>
    <w:rsid w:val="73F92CEC"/>
    <w:rsid w:val="73FB1E5F"/>
    <w:rsid w:val="73FC458A"/>
    <w:rsid w:val="7400051E"/>
    <w:rsid w:val="740022CC"/>
    <w:rsid w:val="7400407A"/>
    <w:rsid w:val="74035919"/>
    <w:rsid w:val="74051691"/>
    <w:rsid w:val="7407365B"/>
    <w:rsid w:val="74082F2F"/>
    <w:rsid w:val="74085625"/>
    <w:rsid w:val="74092D22"/>
    <w:rsid w:val="740D2C3B"/>
    <w:rsid w:val="740D6797"/>
    <w:rsid w:val="740F2585"/>
    <w:rsid w:val="74100036"/>
    <w:rsid w:val="741369A5"/>
    <w:rsid w:val="74152A06"/>
    <w:rsid w:val="741713C4"/>
    <w:rsid w:val="741C4C2C"/>
    <w:rsid w:val="741C69DA"/>
    <w:rsid w:val="742064CB"/>
    <w:rsid w:val="742222F5"/>
    <w:rsid w:val="7423420D"/>
    <w:rsid w:val="74235FBB"/>
    <w:rsid w:val="742524FB"/>
    <w:rsid w:val="7425398B"/>
    <w:rsid w:val="74257F85"/>
    <w:rsid w:val="7428537F"/>
    <w:rsid w:val="742C4E6F"/>
    <w:rsid w:val="742E30C3"/>
    <w:rsid w:val="742F4960"/>
    <w:rsid w:val="743106D8"/>
    <w:rsid w:val="743261FE"/>
    <w:rsid w:val="74341F76"/>
    <w:rsid w:val="74367A9C"/>
    <w:rsid w:val="74387CB8"/>
    <w:rsid w:val="743B122A"/>
    <w:rsid w:val="743C0E2B"/>
    <w:rsid w:val="743E1047"/>
    <w:rsid w:val="743E2DF5"/>
    <w:rsid w:val="7440091B"/>
    <w:rsid w:val="7443040B"/>
    <w:rsid w:val="744321B9"/>
    <w:rsid w:val="744523D5"/>
    <w:rsid w:val="74476126"/>
    <w:rsid w:val="74477EFB"/>
    <w:rsid w:val="74485A21"/>
    <w:rsid w:val="744A3547"/>
    <w:rsid w:val="744A79EB"/>
    <w:rsid w:val="744D4DE6"/>
    <w:rsid w:val="744E2B97"/>
    <w:rsid w:val="744F5002"/>
    <w:rsid w:val="744F6BF8"/>
    <w:rsid w:val="74501B39"/>
    <w:rsid w:val="74512B28"/>
    <w:rsid w:val="74534AF2"/>
    <w:rsid w:val="745368A0"/>
    <w:rsid w:val="74542618"/>
    <w:rsid w:val="74557E99"/>
    <w:rsid w:val="74566390"/>
    <w:rsid w:val="745919DD"/>
    <w:rsid w:val="745A3D0B"/>
    <w:rsid w:val="745A5E80"/>
    <w:rsid w:val="745D14CD"/>
    <w:rsid w:val="74600FBD"/>
    <w:rsid w:val="74604FAC"/>
    <w:rsid w:val="7460720F"/>
    <w:rsid w:val="74620891"/>
    <w:rsid w:val="7463285B"/>
    <w:rsid w:val="74640AAD"/>
    <w:rsid w:val="74654825"/>
    <w:rsid w:val="7468630F"/>
    <w:rsid w:val="746C5BB4"/>
    <w:rsid w:val="746C7962"/>
    <w:rsid w:val="746F2FAE"/>
    <w:rsid w:val="74706664"/>
    <w:rsid w:val="74716D26"/>
    <w:rsid w:val="74730CF0"/>
    <w:rsid w:val="747800B5"/>
    <w:rsid w:val="74784559"/>
    <w:rsid w:val="74786307"/>
    <w:rsid w:val="74795BDB"/>
    <w:rsid w:val="747B1953"/>
    <w:rsid w:val="747B7BA5"/>
    <w:rsid w:val="747F3682"/>
    <w:rsid w:val="74806F69"/>
    <w:rsid w:val="74815C24"/>
    <w:rsid w:val="74836A59"/>
    <w:rsid w:val="74842EFD"/>
    <w:rsid w:val="74844CAB"/>
    <w:rsid w:val="74850408"/>
    <w:rsid w:val="74850A24"/>
    <w:rsid w:val="74856C75"/>
    <w:rsid w:val="74870157"/>
    <w:rsid w:val="748A7DE8"/>
    <w:rsid w:val="748C0004"/>
    <w:rsid w:val="748F3650"/>
    <w:rsid w:val="748F53FE"/>
    <w:rsid w:val="74933140"/>
    <w:rsid w:val="74934EEE"/>
    <w:rsid w:val="74963E13"/>
    <w:rsid w:val="7496678D"/>
    <w:rsid w:val="749C4185"/>
    <w:rsid w:val="749D3FBF"/>
    <w:rsid w:val="74A0585D"/>
    <w:rsid w:val="74A23383"/>
    <w:rsid w:val="74A350CC"/>
    <w:rsid w:val="74A419DE"/>
    <w:rsid w:val="74A470FC"/>
    <w:rsid w:val="74A72312"/>
    <w:rsid w:val="74A94C32"/>
    <w:rsid w:val="74A964C0"/>
    <w:rsid w:val="74AB66DC"/>
    <w:rsid w:val="74AE1D28"/>
    <w:rsid w:val="74AF5AA0"/>
    <w:rsid w:val="74B11819"/>
    <w:rsid w:val="74B3579F"/>
    <w:rsid w:val="74B3733F"/>
    <w:rsid w:val="74B65081"/>
    <w:rsid w:val="74B83297"/>
    <w:rsid w:val="74BB4445"/>
    <w:rsid w:val="74BB61F3"/>
    <w:rsid w:val="74BD01BD"/>
    <w:rsid w:val="74BD1F6B"/>
    <w:rsid w:val="74BD640F"/>
    <w:rsid w:val="74C002E8"/>
    <w:rsid w:val="74C23A26"/>
    <w:rsid w:val="74C36C69"/>
    <w:rsid w:val="74C5562A"/>
    <w:rsid w:val="74C557E0"/>
    <w:rsid w:val="74C96B62"/>
    <w:rsid w:val="74D13C69"/>
    <w:rsid w:val="74D15A17"/>
    <w:rsid w:val="74D177C5"/>
    <w:rsid w:val="74D252CE"/>
    <w:rsid w:val="74D472B5"/>
    <w:rsid w:val="74D53759"/>
    <w:rsid w:val="74D6127F"/>
    <w:rsid w:val="74D774D1"/>
    <w:rsid w:val="74D80B53"/>
    <w:rsid w:val="74DB0643"/>
    <w:rsid w:val="74DF1EE2"/>
    <w:rsid w:val="74DF6442"/>
    <w:rsid w:val="74E03EAC"/>
    <w:rsid w:val="74E120FE"/>
    <w:rsid w:val="74E219D2"/>
    <w:rsid w:val="74E25E76"/>
    <w:rsid w:val="74E40210"/>
    <w:rsid w:val="74E41BEE"/>
    <w:rsid w:val="74E474F8"/>
    <w:rsid w:val="74E7348C"/>
    <w:rsid w:val="74E7523A"/>
    <w:rsid w:val="74E874F4"/>
    <w:rsid w:val="74E90FB2"/>
    <w:rsid w:val="74EA4335"/>
    <w:rsid w:val="74EA775B"/>
    <w:rsid w:val="74EB4D2A"/>
    <w:rsid w:val="74EC2851"/>
    <w:rsid w:val="74EC45FF"/>
    <w:rsid w:val="74EE481B"/>
    <w:rsid w:val="74F31E31"/>
    <w:rsid w:val="74F3598D"/>
    <w:rsid w:val="74F45D75"/>
    <w:rsid w:val="74F636CF"/>
    <w:rsid w:val="74F6547D"/>
    <w:rsid w:val="74F811F5"/>
    <w:rsid w:val="74FB2A94"/>
    <w:rsid w:val="74FC6F38"/>
    <w:rsid w:val="74FF2584"/>
    <w:rsid w:val="750000AA"/>
    <w:rsid w:val="75006C75"/>
    <w:rsid w:val="75006EBC"/>
    <w:rsid w:val="750202C6"/>
    <w:rsid w:val="75045DEC"/>
    <w:rsid w:val="75067759"/>
    <w:rsid w:val="7507564E"/>
    <w:rsid w:val="75091655"/>
    <w:rsid w:val="750951B1"/>
    <w:rsid w:val="75096F5F"/>
    <w:rsid w:val="750A13FE"/>
    <w:rsid w:val="750A2CD7"/>
    <w:rsid w:val="750C4CA1"/>
    <w:rsid w:val="750E27C7"/>
    <w:rsid w:val="750E6C6B"/>
    <w:rsid w:val="7510653F"/>
    <w:rsid w:val="751122B7"/>
    <w:rsid w:val="75137DDD"/>
    <w:rsid w:val="751610E2"/>
    <w:rsid w:val="751678CE"/>
    <w:rsid w:val="75181898"/>
    <w:rsid w:val="75183646"/>
    <w:rsid w:val="751853F4"/>
    <w:rsid w:val="751865D3"/>
    <w:rsid w:val="751B2383"/>
    <w:rsid w:val="751D0C5C"/>
    <w:rsid w:val="75220020"/>
    <w:rsid w:val="75226272"/>
    <w:rsid w:val="75232716"/>
    <w:rsid w:val="75267B11"/>
    <w:rsid w:val="752734F6"/>
    <w:rsid w:val="752913AF"/>
    <w:rsid w:val="752E6DCD"/>
    <w:rsid w:val="7530273D"/>
    <w:rsid w:val="753164B5"/>
    <w:rsid w:val="75322959"/>
    <w:rsid w:val="753541F8"/>
    <w:rsid w:val="75357D54"/>
    <w:rsid w:val="75366F8A"/>
    <w:rsid w:val="75385A96"/>
    <w:rsid w:val="7539590B"/>
    <w:rsid w:val="753A35BC"/>
    <w:rsid w:val="753C5586"/>
    <w:rsid w:val="753E02ED"/>
    <w:rsid w:val="75410DEE"/>
    <w:rsid w:val="75412B9C"/>
    <w:rsid w:val="754200FE"/>
    <w:rsid w:val="75425644"/>
    <w:rsid w:val="75436915"/>
    <w:rsid w:val="754461E9"/>
    <w:rsid w:val="7548139F"/>
    <w:rsid w:val="754C32EF"/>
    <w:rsid w:val="754E350B"/>
    <w:rsid w:val="754E7DE2"/>
    <w:rsid w:val="75501031"/>
    <w:rsid w:val="75502DDF"/>
    <w:rsid w:val="7551380D"/>
    <w:rsid w:val="75542513"/>
    <w:rsid w:val="755521A4"/>
    <w:rsid w:val="75556648"/>
    <w:rsid w:val="755723C0"/>
    <w:rsid w:val="75575F1C"/>
    <w:rsid w:val="75596138"/>
    <w:rsid w:val="755A5A0C"/>
    <w:rsid w:val="755D54FC"/>
    <w:rsid w:val="755E6196"/>
    <w:rsid w:val="75600BE5"/>
    <w:rsid w:val="75614FED"/>
    <w:rsid w:val="75616D9B"/>
    <w:rsid w:val="75622B13"/>
    <w:rsid w:val="7564475C"/>
    <w:rsid w:val="7564688B"/>
    <w:rsid w:val="7568355A"/>
    <w:rsid w:val="756920F3"/>
    <w:rsid w:val="75695C4F"/>
    <w:rsid w:val="75705230"/>
    <w:rsid w:val="75706FDE"/>
    <w:rsid w:val="757271DD"/>
    <w:rsid w:val="757271FA"/>
    <w:rsid w:val="7573066D"/>
    <w:rsid w:val="7577036C"/>
    <w:rsid w:val="75792336"/>
    <w:rsid w:val="757A4300"/>
    <w:rsid w:val="757C5983"/>
    <w:rsid w:val="757D16FB"/>
    <w:rsid w:val="757D171F"/>
    <w:rsid w:val="757E5B9F"/>
    <w:rsid w:val="758000A0"/>
    <w:rsid w:val="75812C71"/>
    <w:rsid w:val="758331B5"/>
    <w:rsid w:val="7583797F"/>
    <w:rsid w:val="75842A89"/>
    <w:rsid w:val="75846F2D"/>
    <w:rsid w:val="75852A82"/>
    <w:rsid w:val="75862CA5"/>
    <w:rsid w:val="75874327"/>
    <w:rsid w:val="75882579"/>
    <w:rsid w:val="75894543"/>
    <w:rsid w:val="758B206A"/>
    <w:rsid w:val="758C7D84"/>
    <w:rsid w:val="758D5DE2"/>
    <w:rsid w:val="75911025"/>
    <w:rsid w:val="75930F1E"/>
    <w:rsid w:val="75956A44"/>
    <w:rsid w:val="759727BC"/>
    <w:rsid w:val="75976C60"/>
    <w:rsid w:val="75994786"/>
    <w:rsid w:val="759A04FF"/>
    <w:rsid w:val="759A3818"/>
    <w:rsid w:val="759A405B"/>
    <w:rsid w:val="759E1D9D"/>
    <w:rsid w:val="759E3B4B"/>
    <w:rsid w:val="759E7FEF"/>
    <w:rsid w:val="759F04CE"/>
    <w:rsid w:val="75A1188D"/>
    <w:rsid w:val="75A1363B"/>
    <w:rsid w:val="75A1572C"/>
    <w:rsid w:val="75A448CA"/>
    <w:rsid w:val="75A5137D"/>
    <w:rsid w:val="75A629FF"/>
    <w:rsid w:val="75A82C1C"/>
    <w:rsid w:val="75A924F0"/>
    <w:rsid w:val="75AA6994"/>
    <w:rsid w:val="75AB270C"/>
    <w:rsid w:val="75AB6268"/>
    <w:rsid w:val="75AD1FE0"/>
    <w:rsid w:val="75B415C0"/>
    <w:rsid w:val="75B570E6"/>
    <w:rsid w:val="75B710B1"/>
    <w:rsid w:val="75B90985"/>
    <w:rsid w:val="75BC2223"/>
    <w:rsid w:val="75C13CDD"/>
    <w:rsid w:val="75C15A8B"/>
    <w:rsid w:val="75C17839"/>
    <w:rsid w:val="75C21594"/>
    <w:rsid w:val="75C238C0"/>
    <w:rsid w:val="75C335B1"/>
    <w:rsid w:val="75C5557C"/>
    <w:rsid w:val="75C630A2"/>
    <w:rsid w:val="75C64E50"/>
    <w:rsid w:val="75C94940"/>
    <w:rsid w:val="75CA0DE4"/>
    <w:rsid w:val="75CB690A"/>
    <w:rsid w:val="75CE1F56"/>
    <w:rsid w:val="75CF01A8"/>
    <w:rsid w:val="75CF63FA"/>
    <w:rsid w:val="75D03F20"/>
    <w:rsid w:val="75D20F1D"/>
    <w:rsid w:val="75D27C98"/>
    <w:rsid w:val="75D4756D"/>
    <w:rsid w:val="75D51537"/>
    <w:rsid w:val="75D532E5"/>
    <w:rsid w:val="75D615E0"/>
    <w:rsid w:val="75D7705D"/>
    <w:rsid w:val="75DA08FB"/>
    <w:rsid w:val="75DA2C18"/>
    <w:rsid w:val="75DB5FA3"/>
    <w:rsid w:val="75DC0B17"/>
    <w:rsid w:val="75E11C8A"/>
    <w:rsid w:val="75E1612D"/>
    <w:rsid w:val="75E27D10"/>
    <w:rsid w:val="75E33C54"/>
    <w:rsid w:val="75E43528"/>
    <w:rsid w:val="75E8126A"/>
    <w:rsid w:val="75E97310"/>
    <w:rsid w:val="75EA4FE2"/>
    <w:rsid w:val="75EA6D90"/>
    <w:rsid w:val="75EB0D5A"/>
    <w:rsid w:val="75EB48B6"/>
    <w:rsid w:val="75EC5C91"/>
    <w:rsid w:val="75ED4AD2"/>
    <w:rsid w:val="75ED6880"/>
    <w:rsid w:val="75EF43A6"/>
    <w:rsid w:val="75F0011F"/>
    <w:rsid w:val="75F02ED1"/>
    <w:rsid w:val="75F06371"/>
    <w:rsid w:val="75F25C45"/>
    <w:rsid w:val="75F303C2"/>
    <w:rsid w:val="75F419BD"/>
    <w:rsid w:val="75F54412"/>
    <w:rsid w:val="75F55735"/>
    <w:rsid w:val="75F776FF"/>
    <w:rsid w:val="75FA0295"/>
    <w:rsid w:val="75FC4D15"/>
    <w:rsid w:val="75FC6AC3"/>
    <w:rsid w:val="75FE45EA"/>
    <w:rsid w:val="75FE54D5"/>
    <w:rsid w:val="75FE6CDF"/>
    <w:rsid w:val="75FF1536"/>
    <w:rsid w:val="760065B4"/>
    <w:rsid w:val="76051E1C"/>
    <w:rsid w:val="76053C67"/>
    <w:rsid w:val="76065B94"/>
    <w:rsid w:val="7608190C"/>
    <w:rsid w:val="760A11E0"/>
    <w:rsid w:val="760D2A7F"/>
    <w:rsid w:val="7610256F"/>
    <w:rsid w:val="76120095"/>
    <w:rsid w:val="76124028"/>
    <w:rsid w:val="7614205F"/>
    <w:rsid w:val="761777BD"/>
    <w:rsid w:val="76191423"/>
    <w:rsid w:val="761A519B"/>
    <w:rsid w:val="761C0F14"/>
    <w:rsid w:val="761D08E0"/>
    <w:rsid w:val="761E4C8C"/>
    <w:rsid w:val="76200A04"/>
    <w:rsid w:val="762027B2"/>
    <w:rsid w:val="76230931"/>
    <w:rsid w:val="76250680"/>
    <w:rsid w:val="76283D5C"/>
    <w:rsid w:val="76285B0A"/>
    <w:rsid w:val="762A1882"/>
    <w:rsid w:val="762A53DF"/>
    <w:rsid w:val="762C55FB"/>
    <w:rsid w:val="762F6E99"/>
    <w:rsid w:val="76373F9F"/>
    <w:rsid w:val="76375D4D"/>
    <w:rsid w:val="76377AFB"/>
    <w:rsid w:val="76393874"/>
    <w:rsid w:val="763A3FE7"/>
    <w:rsid w:val="763B5477"/>
    <w:rsid w:val="763C15B6"/>
    <w:rsid w:val="763D720A"/>
    <w:rsid w:val="763D7808"/>
    <w:rsid w:val="763E70DC"/>
    <w:rsid w:val="763E7DF8"/>
    <w:rsid w:val="764364A0"/>
    <w:rsid w:val="76465F91"/>
    <w:rsid w:val="764A3CD3"/>
    <w:rsid w:val="764B632B"/>
    <w:rsid w:val="76516E0F"/>
    <w:rsid w:val="76544B8E"/>
    <w:rsid w:val="765468FF"/>
    <w:rsid w:val="76564426"/>
    <w:rsid w:val="7657143C"/>
    <w:rsid w:val="76571F4C"/>
    <w:rsid w:val="7657350F"/>
    <w:rsid w:val="76593F16"/>
    <w:rsid w:val="76595CC4"/>
    <w:rsid w:val="765B1A3C"/>
    <w:rsid w:val="765C57B4"/>
    <w:rsid w:val="765D347C"/>
    <w:rsid w:val="765D3A06"/>
    <w:rsid w:val="765E152C"/>
    <w:rsid w:val="765E32DA"/>
    <w:rsid w:val="765E777E"/>
    <w:rsid w:val="766034F6"/>
    <w:rsid w:val="766052A4"/>
    <w:rsid w:val="7662101C"/>
    <w:rsid w:val="76661B74"/>
    <w:rsid w:val="76676633"/>
    <w:rsid w:val="76684159"/>
    <w:rsid w:val="766A1C7F"/>
    <w:rsid w:val="766C3C49"/>
    <w:rsid w:val="766D176F"/>
    <w:rsid w:val="767A58EC"/>
    <w:rsid w:val="767B0330"/>
    <w:rsid w:val="767B20DE"/>
    <w:rsid w:val="767B3E8C"/>
    <w:rsid w:val="767E572A"/>
    <w:rsid w:val="76805946"/>
    <w:rsid w:val="768076F4"/>
    <w:rsid w:val="768216BE"/>
    <w:rsid w:val="7682521B"/>
    <w:rsid w:val="76826699"/>
    <w:rsid w:val="76832D41"/>
    <w:rsid w:val="76843C6D"/>
    <w:rsid w:val="76852F5D"/>
    <w:rsid w:val="76854D0B"/>
    <w:rsid w:val="76856AB9"/>
    <w:rsid w:val="768725EE"/>
    <w:rsid w:val="76872831"/>
    <w:rsid w:val="76894F0E"/>
    <w:rsid w:val="768A0573"/>
    <w:rsid w:val="768D3BBF"/>
    <w:rsid w:val="768E0063"/>
    <w:rsid w:val="76962A74"/>
    <w:rsid w:val="76982C90"/>
    <w:rsid w:val="769907B6"/>
    <w:rsid w:val="769C07B3"/>
    <w:rsid w:val="769E5DCD"/>
    <w:rsid w:val="769E7B7B"/>
    <w:rsid w:val="76A07D97"/>
    <w:rsid w:val="76A21419"/>
    <w:rsid w:val="76A25AB4"/>
    <w:rsid w:val="76A333E3"/>
    <w:rsid w:val="76A41635"/>
    <w:rsid w:val="76A50F09"/>
    <w:rsid w:val="76A74C81"/>
    <w:rsid w:val="76A81926"/>
    <w:rsid w:val="76A96C4B"/>
    <w:rsid w:val="76AA29C3"/>
    <w:rsid w:val="76AC673B"/>
    <w:rsid w:val="76AD7DBE"/>
    <w:rsid w:val="76AE24B4"/>
    <w:rsid w:val="76AE6010"/>
    <w:rsid w:val="76AF6C28"/>
    <w:rsid w:val="76B13D52"/>
    <w:rsid w:val="76B178AE"/>
    <w:rsid w:val="76B33626"/>
    <w:rsid w:val="76B455F0"/>
    <w:rsid w:val="76B80C3C"/>
    <w:rsid w:val="76B8141B"/>
    <w:rsid w:val="76B850E0"/>
    <w:rsid w:val="76B93FEC"/>
    <w:rsid w:val="76B949B4"/>
    <w:rsid w:val="76BB697E"/>
    <w:rsid w:val="76BB7D9C"/>
    <w:rsid w:val="76BD44A5"/>
    <w:rsid w:val="76BE1FCB"/>
    <w:rsid w:val="76BF010A"/>
    <w:rsid w:val="76C03F95"/>
    <w:rsid w:val="76C104D3"/>
    <w:rsid w:val="76C23869"/>
    <w:rsid w:val="76C375E1"/>
    <w:rsid w:val="76C45833"/>
    <w:rsid w:val="76C577FD"/>
    <w:rsid w:val="76C64EAF"/>
    <w:rsid w:val="76C70E7F"/>
    <w:rsid w:val="76C84BF7"/>
    <w:rsid w:val="76C87133"/>
    <w:rsid w:val="76C9109B"/>
    <w:rsid w:val="76CA4E14"/>
    <w:rsid w:val="76CA6BC2"/>
    <w:rsid w:val="76CC0B8C"/>
    <w:rsid w:val="76CC293A"/>
    <w:rsid w:val="76CC46E8"/>
    <w:rsid w:val="76CD08D5"/>
    <w:rsid w:val="76CF41D8"/>
    <w:rsid w:val="76CF5F86"/>
    <w:rsid w:val="76D0242A"/>
    <w:rsid w:val="76D108FC"/>
    <w:rsid w:val="76D11CFE"/>
    <w:rsid w:val="76D31F1A"/>
    <w:rsid w:val="76D35A76"/>
    <w:rsid w:val="76D57A40"/>
    <w:rsid w:val="76D637B8"/>
    <w:rsid w:val="76D65566"/>
    <w:rsid w:val="76D812DE"/>
    <w:rsid w:val="76D87530"/>
    <w:rsid w:val="76DB4B92"/>
    <w:rsid w:val="76DF08BF"/>
    <w:rsid w:val="76E01F41"/>
    <w:rsid w:val="76E131F8"/>
    <w:rsid w:val="76E2215D"/>
    <w:rsid w:val="76E25CB9"/>
    <w:rsid w:val="76E732D0"/>
    <w:rsid w:val="76E97048"/>
    <w:rsid w:val="76EA1012"/>
    <w:rsid w:val="76EC08E6"/>
    <w:rsid w:val="76F0487A"/>
    <w:rsid w:val="76F31C74"/>
    <w:rsid w:val="76F459ED"/>
    <w:rsid w:val="76F53C3E"/>
    <w:rsid w:val="76F613BD"/>
    <w:rsid w:val="76F61765"/>
    <w:rsid w:val="76F679B7"/>
    <w:rsid w:val="76FB4FCD"/>
    <w:rsid w:val="76FD0D45"/>
    <w:rsid w:val="76FF3BB0"/>
    <w:rsid w:val="77000835"/>
    <w:rsid w:val="770245AD"/>
    <w:rsid w:val="77043E82"/>
    <w:rsid w:val="77052AA4"/>
    <w:rsid w:val="77057A22"/>
    <w:rsid w:val="77057BFA"/>
    <w:rsid w:val="77071BC4"/>
    <w:rsid w:val="77073972"/>
    <w:rsid w:val="77091498"/>
    <w:rsid w:val="7709405E"/>
    <w:rsid w:val="770A5210"/>
    <w:rsid w:val="770C71DA"/>
    <w:rsid w:val="770F36A5"/>
    <w:rsid w:val="77132317"/>
    <w:rsid w:val="77136511"/>
    <w:rsid w:val="77161E07"/>
    <w:rsid w:val="771A38FF"/>
    <w:rsid w:val="771B4819"/>
    <w:rsid w:val="771B741D"/>
    <w:rsid w:val="771D13E7"/>
    <w:rsid w:val="771F2A69"/>
    <w:rsid w:val="77202EE9"/>
    <w:rsid w:val="7722255A"/>
    <w:rsid w:val="77232FAB"/>
    <w:rsid w:val="77244524"/>
    <w:rsid w:val="7725204A"/>
    <w:rsid w:val="7726029C"/>
    <w:rsid w:val="77274014"/>
    <w:rsid w:val="77277B70"/>
    <w:rsid w:val="772B3B04"/>
    <w:rsid w:val="772C162A"/>
    <w:rsid w:val="772C33D8"/>
    <w:rsid w:val="772C5186"/>
    <w:rsid w:val="772E0EFE"/>
    <w:rsid w:val="772E53A2"/>
    <w:rsid w:val="772E7150"/>
    <w:rsid w:val="773329B9"/>
    <w:rsid w:val="77334767"/>
    <w:rsid w:val="77340A39"/>
    <w:rsid w:val="77351FD0"/>
    <w:rsid w:val="773B361B"/>
    <w:rsid w:val="773C312D"/>
    <w:rsid w:val="77420E4E"/>
    <w:rsid w:val="77422BFC"/>
    <w:rsid w:val="774249AA"/>
    <w:rsid w:val="77440722"/>
    <w:rsid w:val="774424D0"/>
    <w:rsid w:val="77471FC0"/>
    <w:rsid w:val="77472422"/>
    <w:rsid w:val="77476464"/>
    <w:rsid w:val="774B1AB0"/>
    <w:rsid w:val="774C75D7"/>
    <w:rsid w:val="774E2AB4"/>
    <w:rsid w:val="774E77F3"/>
    <w:rsid w:val="774F73F7"/>
    <w:rsid w:val="77512E3F"/>
    <w:rsid w:val="77514BED"/>
    <w:rsid w:val="77520915"/>
    <w:rsid w:val="77536BB7"/>
    <w:rsid w:val="775646F9"/>
    <w:rsid w:val="775A6197"/>
    <w:rsid w:val="775B5A6C"/>
    <w:rsid w:val="775C1F10"/>
    <w:rsid w:val="775C3CBE"/>
    <w:rsid w:val="775F37AE"/>
    <w:rsid w:val="77617526"/>
    <w:rsid w:val="77626DFA"/>
    <w:rsid w:val="77640DC4"/>
    <w:rsid w:val="77644920"/>
    <w:rsid w:val="776668EA"/>
    <w:rsid w:val="77672662"/>
    <w:rsid w:val="776808B4"/>
    <w:rsid w:val="77690189"/>
    <w:rsid w:val="7769462C"/>
    <w:rsid w:val="776A3FFF"/>
    <w:rsid w:val="776B2153"/>
    <w:rsid w:val="776B430B"/>
    <w:rsid w:val="776C14F0"/>
    <w:rsid w:val="776C1A27"/>
    <w:rsid w:val="776D5ECB"/>
    <w:rsid w:val="776E579F"/>
    <w:rsid w:val="77701517"/>
    <w:rsid w:val="777032C5"/>
    <w:rsid w:val="777059BB"/>
    <w:rsid w:val="77707769"/>
    <w:rsid w:val="777234E1"/>
    <w:rsid w:val="7772528F"/>
    <w:rsid w:val="77731007"/>
    <w:rsid w:val="77732DB5"/>
    <w:rsid w:val="77737259"/>
    <w:rsid w:val="77737F33"/>
    <w:rsid w:val="77756B2D"/>
    <w:rsid w:val="777728A5"/>
    <w:rsid w:val="77784870"/>
    <w:rsid w:val="7778661E"/>
    <w:rsid w:val="77792664"/>
    <w:rsid w:val="777A2396"/>
    <w:rsid w:val="777C610E"/>
    <w:rsid w:val="777E57F6"/>
    <w:rsid w:val="777F31F2"/>
    <w:rsid w:val="77811976"/>
    <w:rsid w:val="7782124A"/>
    <w:rsid w:val="77844FC2"/>
    <w:rsid w:val="77862AE9"/>
    <w:rsid w:val="77876861"/>
    <w:rsid w:val="778B6B2C"/>
    <w:rsid w:val="778C3E77"/>
    <w:rsid w:val="778D20C9"/>
    <w:rsid w:val="778E33FA"/>
    <w:rsid w:val="778E5E41"/>
    <w:rsid w:val="778F6F79"/>
    <w:rsid w:val="77905D1A"/>
    <w:rsid w:val="779416A9"/>
    <w:rsid w:val="779571D0"/>
    <w:rsid w:val="779667DF"/>
    <w:rsid w:val="77971250"/>
    <w:rsid w:val="77974CF6"/>
    <w:rsid w:val="779A6594"/>
    <w:rsid w:val="779C055E"/>
    <w:rsid w:val="779C40BA"/>
    <w:rsid w:val="779E1C6F"/>
    <w:rsid w:val="77A06F50"/>
    <w:rsid w:val="77A17922"/>
    <w:rsid w:val="77A6318B"/>
    <w:rsid w:val="77A80CB1"/>
    <w:rsid w:val="77A83FA1"/>
    <w:rsid w:val="77AA472C"/>
    <w:rsid w:val="77AA4C22"/>
    <w:rsid w:val="77AB254F"/>
    <w:rsid w:val="77AD4519"/>
    <w:rsid w:val="77AE203F"/>
    <w:rsid w:val="77AE3DED"/>
    <w:rsid w:val="77B05DB7"/>
    <w:rsid w:val="77B27D81"/>
    <w:rsid w:val="77B43AFA"/>
    <w:rsid w:val="77B84C6C"/>
    <w:rsid w:val="77BA6C36"/>
    <w:rsid w:val="77BC475C"/>
    <w:rsid w:val="77BC6478"/>
    <w:rsid w:val="77BE0D98"/>
    <w:rsid w:val="77BF3969"/>
    <w:rsid w:val="77BF424C"/>
    <w:rsid w:val="77BF5FFA"/>
    <w:rsid w:val="77BF7A05"/>
    <w:rsid w:val="77C17FC5"/>
    <w:rsid w:val="77C35AEB"/>
    <w:rsid w:val="77C67389"/>
    <w:rsid w:val="77C83101"/>
    <w:rsid w:val="77C90C27"/>
    <w:rsid w:val="77CB0E43"/>
    <w:rsid w:val="77CC339C"/>
    <w:rsid w:val="77CD73FD"/>
    <w:rsid w:val="77CE4490"/>
    <w:rsid w:val="77CE623E"/>
    <w:rsid w:val="77D1700D"/>
    <w:rsid w:val="77D221D2"/>
    <w:rsid w:val="77D47CF8"/>
    <w:rsid w:val="77D61BF0"/>
    <w:rsid w:val="77D6701F"/>
    <w:rsid w:val="77D73344"/>
    <w:rsid w:val="77D777E8"/>
    <w:rsid w:val="77DD4321"/>
    <w:rsid w:val="77E048EF"/>
    <w:rsid w:val="77E15F71"/>
    <w:rsid w:val="77E20193"/>
    <w:rsid w:val="77E251AA"/>
    <w:rsid w:val="77E65C7D"/>
    <w:rsid w:val="77E872FF"/>
    <w:rsid w:val="77E93077"/>
    <w:rsid w:val="77EA751B"/>
    <w:rsid w:val="77EB3293"/>
    <w:rsid w:val="77EC04CC"/>
    <w:rsid w:val="77EF68E0"/>
    <w:rsid w:val="77F24622"/>
    <w:rsid w:val="77F263D0"/>
    <w:rsid w:val="77F82307"/>
    <w:rsid w:val="77F83AFA"/>
    <w:rsid w:val="77F86171"/>
    <w:rsid w:val="77FD390B"/>
    <w:rsid w:val="77FE2FC7"/>
    <w:rsid w:val="77FE622B"/>
    <w:rsid w:val="77FE6B23"/>
    <w:rsid w:val="77FF289B"/>
    <w:rsid w:val="78006D3F"/>
    <w:rsid w:val="78014865"/>
    <w:rsid w:val="78030C0D"/>
    <w:rsid w:val="78063C29"/>
    <w:rsid w:val="780659D7"/>
    <w:rsid w:val="78087CD6"/>
    <w:rsid w:val="780A196C"/>
    <w:rsid w:val="780A371A"/>
    <w:rsid w:val="780D320A"/>
    <w:rsid w:val="780D4FB8"/>
    <w:rsid w:val="780F08F1"/>
    <w:rsid w:val="78104AA8"/>
    <w:rsid w:val="78120820"/>
    <w:rsid w:val="78144598"/>
    <w:rsid w:val="78146346"/>
    <w:rsid w:val="78174088"/>
    <w:rsid w:val="78175E36"/>
    <w:rsid w:val="78177BE5"/>
    <w:rsid w:val="78191BAF"/>
    <w:rsid w:val="7819395D"/>
    <w:rsid w:val="781E0F73"/>
    <w:rsid w:val="781E7E54"/>
    <w:rsid w:val="781F6A99"/>
    <w:rsid w:val="782347DB"/>
    <w:rsid w:val="78244A52"/>
    <w:rsid w:val="78247F45"/>
    <w:rsid w:val="78252301"/>
    <w:rsid w:val="782567A5"/>
    <w:rsid w:val="782642CC"/>
    <w:rsid w:val="782A3DB7"/>
    <w:rsid w:val="782A7918"/>
    <w:rsid w:val="782D565A"/>
    <w:rsid w:val="782D7408"/>
    <w:rsid w:val="782F4F2E"/>
    <w:rsid w:val="78300CA6"/>
    <w:rsid w:val="78306EF8"/>
    <w:rsid w:val="78320EC2"/>
    <w:rsid w:val="78322C70"/>
    <w:rsid w:val="78342545"/>
    <w:rsid w:val="783445F7"/>
    <w:rsid w:val="783469E8"/>
    <w:rsid w:val="78350ECA"/>
    <w:rsid w:val="78361C89"/>
    <w:rsid w:val="78362761"/>
    <w:rsid w:val="78370287"/>
    <w:rsid w:val="78380F8C"/>
    <w:rsid w:val="78397B5B"/>
    <w:rsid w:val="783B1B25"/>
    <w:rsid w:val="783C764B"/>
    <w:rsid w:val="783D222D"/>
    <w:rsid w:val="783F0EE9"/>
    <w:rsid w:val="78414C61"/>
    <w:rsid w:val="784334CE"/>
    <w:rsid w:val="78436C2C"/>
    <w:rsid w:val="78454752"/>
    <w:rsid w:val="78462278"/>
    <w:rsid w:val="7847671C"/>
    <w:rsid w:val="784A620C"/>
    <w:rsid w:val="784A7FBA"/>
    <w:rsid w:val="784B788E"/>
    <w:rsid w:val="784C3D32"/>
    <w:rsid w:val="784D023A"/>
    <w:rsid w:val="784D1858"/>
    <w:rsid w:val="784F55D0"/>
    <w:rsid w:val="7851759A"/>
    <w:rsid w:val="7852207F"/>
    <w:rsid w:val="78542BE7"/>
    <w:rsid w:val="78544995"/>
    <w:rsid w:val="7856695F"/>
    <w:rsid w:val="785726D7"/>
    <w:rsid w:val="785901FD"/>
    <w:rsid w:val="78591FAB"/>
    <w:rsid w:val="785D5F3F"/>
    <w:rsid w:val="785D6C46"/>
    <w:rsid w:val="785E3A65"/>
    <w:rsid w:val="786170B2"/>
    <w:rsid w:val="7863107C"/>
    <w:rsid w:val="7866291A"/>
    <w:rsid w:val="78680440"/>
    <w:rsid w:val="786A41B8"/>
    <w:rsid w:val="786C7F30"/>
    <w:rsid w:val="786D5A56"/>
    <w:rsid w:val="786F24EB"/>
    <w:rsid w:val="786F7A21"/>
    <w:rsid w:val="78775729"/>
    <w:rsid w:val="787768D5"/>
    <w:rsid w:val="7879089F"/>
    <w:rsid w:val="787A0305"/>
    <w:rsid w:val="787B21CF"/>
    <w:rsid w:val="787B4617"/>
    <w:rsid w:val="7880578A"/>
    <w:rsid w:val="78811502"/>
    <w:rsid w:val="78850FF2"/>
    <w:rsid w:val="788A2AAC"/>
    <w:rsid w:val="788A485A"/>
    <w:rsid w:val="788C3154"/>
    <w:rsid w:val="78911745"/>
    <w:rsid w:val="78915B36"/>
    <w:rsid w:val="78915BE9"/>
    <w:rsid w:val="789254BD"/>
    <w:rsid w:val="789456D9"/>
    <w:rsid w:val="78957C5C"/>
    <w:rsid w:val="789631FF"/>
    <w:rsid w:val="78970D25"/>
    <w:rsid w:val="78972AD3"/>
    <w:rsid w:val="7899684C"/>
    <w:rsid w:val="789A0329"/>
    <w:rsid w:val="789B0816"/>
    <w:rsid w:val="789C633C"/>
    <w:rsid w:val="789D0631"/>
    <w:rsid w:val="789D27E0"/>
    <w:rsid w:val="789D458E"/>
    <w:rsid w:val="789D6CAA"/>
    <w:rsid w:val="789E0306"/>
    <w:rsid w:val="789E3C3D"/>
    <w:rsid w:val="789E3E62"/>
    <w:rsid w:val="78A0407E"/>
    <w:rsid w:val="78A05E2C"/>
    <w:rsid w:val="78A07BDA"/>
    <w:rsid w:val="78A1562B"/>
    <w:rsid w:val="78A21BA4"/>
    <w:rsid w:val="78A23292"/>
    <w:rsid w:val="78A23952"/>
    <w:rsid w:val="78A42DB0"/>
    <w:rsid w:val="78A51694"/>
    <w:rsid w:val="78A6518B"/>
    <w:rsid w:val="78A656AB"/>
    <w:rsid w:val="78A771BA"/>
    <w:rsid w:val="78A82DAE"/>
    <w:rsid w:val="78A82F32"/>
    <w:rsid w:val="78A84CE1"/>
    <w:rsid w:val="78AA6CAB"/>
    <w:rsid w:val="78AD0549"/>
    <w:rsid w:val="78AF42C1"/>
    <w:rsid w:val="78B13B95"/>
    <w:rsid w:val="78B2245C"/>
    <w:rsid w:val="78B362FF"/>
    <w:rsid w:val="78B37A40"/>
    <w:rsid w:val="78B611AB"/>
    <w:rsid w:val="78B90C9C"/>
    <w:rsid w:val="78B95140"/>
    <w:rsid w:val="78BB4A14"/>
    <w:rsid w:val="78BB4A91"/>
    <w:rsid w:val="78BD078C"/>
    <w:rsid w:val="78C31B1A"/>
    <w:rsid w:val="78C53AE4"/>
    <w:rsid w:val="78C67ABC"/>
    <w:rsid w:val="78C7160B"/>
    <w:rsid w:val="78C849A6"/>
    <w:rsid w:val="78C935D5"/>
    <w:rsid w:val="78CA2EA9"/>
    <w:rsid w:val="78CC4E73"/>
    <w:rsid w:val="78CD17E0"/>
    <w:rsid w:val="78CD4648"/>
    <w:rsid w:val="78D11888"/>
    <w:rsid w:val="78D12489"/>
    <w:rsid w:val="78D15FE5"/>
    <w:rsid w:val="78D43D28"/>
    <w:rsid w:val="78D635FC"/>
    <w:rsid w:val="78D6426A"/>
    <w:rsid w:val="78D83818"/>
    <w:rsid w:val="78D855C6"/>
    <w:rsid w:val="78D9133E"/>
    <w:rsid w:val="78DA7590"/>
    <w:rsid w:val="78DB50B6"/>
    <w:rsid w:val="78E0447A"/>
    <w:rsid w:val="78E172CC"/>
    <w:rsid w:val="78E201F2"/>
    <w:rsid w:val="78E21FA1"/>
    <w:rsid w:val="78E33F6B"/>
    <w:rsid w:val="78E57CE3"/>
    <w:rsid w:val="78E73A5B"/>
    <w:rsid w:val="78E75809"/>
    <w:rsid w:val="78E8332F"/>
    <w:rsid w:val="78EA1D1F"/>
    <w:rsid w:val="78EA70A7"/>
    <w:rsid w:val="78EE303B"/>
    <w:rsid w:val="78F04E11"/>
    <w:rsid w:val="78F41CD4"/>
    <w:rsid w:val="78F42BEF"/>
    <w:rsid w:val="78F47F26"/>
    <w:rsid w:val="78F65A4C"/>
    <w:rsid w:val="78F66FE4"/>
    <w:rsid w:val="78FB12B4"/>
    <w:rsid w:val="78FD327E"/>
    <w:rsid w:val="78FD6DDA"/>
    <w:rsid w:val="78FE2B52"/>
    <w:rsid w:val="78FF4906"/>
    <w:rsid w:val="79017226"/>
    <w:rsid w:val="79022643"/>
    <w:rsid w:val="79035E58"/>
    <w:rsid w:val="7904172F"/>
    <w:rsid w:val="79053EE1"/>
    <w:rsid w:val="79073098"/>
    <w:rsid w:val="79075EAB"/>
    <w:rsid w:val="79077C59"/>
    <w:rsid w:val="7908577F"/>
    <w:rsid w:val="790A7749"/>
    <w:rsid w:val="790E0FE8"/>
    <w:rsid w:val="790E548B"/>
    <w:rsid w:val="790F7E27"/>
    <w:rsid w:val="79102FB2"/>
    <w:rsid w:val="79112886"/>
    <w:rsid w:val="79132AA2"/>
    <w:rsid w:val="7913723B"/>
    <w:rsid w:val="79166B2C"/>
    <w:rsid w:val="791A69E7"/>
    <w:rsid w:val="791D747D"/>
    <w:rsid w:val="791F1447"/>
    <w:rsid w:val="79202AC9"/>
    <w:rsid w:val="79206F6D"/>
    <w:rsid w:val="792228BA"/>
    <w:rsid w:val="79231130"/>
    <w:rsid w:val="79246A5D"/>
    <w:rsid w:val="7925031F"/>
    <w:rsid w:val="79256331"/>
    <w:rsid w:val="79256621"/>
    <w:rsid w:val="79261977"/>
    <w:rsid w:val="792627D5"/>
    <w:rsid w:val="79267AB1"/>
    <w:rsid w:val="792702FB"/>
    <w:rsid w:val="792720A9"/>
    <w:rsid w:val="79273E57"/>
    <w:rsid w:val="79283153"/>
    <w:rsid w:val="79294073"/>
    <w:rsid w:val="792A231A"/>
    <w:rsid w:val="792A3948"/>
    <w:rsid w:val="792C3B64"/>
    <w:rsid w:val="792C5912"/>
    <w:rsid w:val="792D64F4"/>
    <w:rsid w:val="792E3438"/>
    <w:rsid w:val="79312F28"/>
    <w:rsid w:val="79314CD6"/>
    <w:rsid w:val="79316829"/>
    <w:rsid w:val="79332CB1"/>
    <w:rsid w:val="79334EF2"/>
    <w:rsid w:val="793547C6"/>
    <w:rsid w:val="79382508"/>
    <w:rsid w:val="79386064"/>
    <w:rsid w:val="793B3DA7"/>
    <w:rsid w:val="793B5B55"/>
    <w:rsid w:val="793D18CD"/>
    <w:rsid w:val="793D367B"/>
    <w:rsid w:val="793F3897"/>
    <w:rsid w:val="793F5645"/>
    <w:rsid w:val="793F71C8"/>
    <w:rsid w:val="79444A09"/>
    <w:rsid w:val="79450781"/>
    <w:rsid w:val="7947274B"/>
    <w:rsid w:val="794A5D98"/>
    <w:rsid w:val="794C7D62"/>
    <w:rsid w:val="794D0F04"/>
    <w:rsid w:val="794E5888"/>
    <w:rsid w:val="794E7636"/>
    <w:rsid w:val="794F188E"/>
    <w:rsid w:val="79501600"/>
    <w:rsid w:val="79527BC0"/>
    <w:rsid w:val="79566073"/>
    <w:rsid w:val="79570020"/>
    <w:rsid w:val="79586707"/>
    <w:rsid w:val="795B1D53"/>
    <w:rsid w:val="795C61F7"/>
    <w:rsid w:val="795D5ACB"/>
    <w:rsid w:val="795E2B1F"/>
    <w:rsid w:val="795E5322"/>
    <w:rsid w:val="795F5CE7"/>
    <w:rsid w:val="795F7A95"/>
    <w:rsid w:val="79607C42"/>
    <w:rsid w:val="796432FD"/>
    <w:rsid w:val="79646E59"/>
    <w:rsid w:val="79660E24"/>
    <w:rsid w:val="79667075"/>
    <w:rsid w:val="796706F8"/>
    <w:rsid w:val="79683DA9"/>
    <w:rsid w:val="79694470"/>
    <w:rsid w:val="796E4E17"/>
    <w:rsid w:val="79702308"/>
    <w:rsid w:val="79703A50"/>
    <w:rsid w:val="79711576"/>
    <w:rsid w:val="79725A1A"/>
    <w:rsid w:val="79751067"/>
    <w:rsid w:val="797572B9"/>
    <w:rsid w:val="79764DDF"/>
    <w:rsid w:val="79766B8D"/>
    <w:rsid w:val="797A042B"/>
    <w:rsid w:val="797B484A"/>
    <w:rsid w:val="797C0929"/>
    <w:rsid w:val="797E66A9"/>
    <w:rsid w:val="797F0137"/>
    <w:rsid w:val="797F3C93"/>
    <w:rsid w:val="798017B9"/>
    <w:rsid w:val="79817A0B"/>
    <w:rsid w:val="798474FC"/>
    <w:rsid w:val="7985309E"/>
    <w:rsid w:val="79876FEC"/>
    <w:rsid w:val="798968C0"/>
    <w:rsid w:val="798B088A"/>
    <w:rsid w:val="798E3ED6"/>
    <w:rsid w:val="799040F2"/>
    <w:rsid w:val="79921C19"/>
    <w:rsid w:val="799314ED"/>
    <w:rsid w:val="79955265"/>
    <w:rsid w:val="79960FDD"/>
    <w:rsid w:val="7997722F"/>
    <w:rsid w:val="79986B03"/>
    <w:rsid w:val="799A287B"/>
    <w:rsid w:val="799B65F3"/>
    <w:rsid w:val="799D1324"/>
    <w:rsid w:val="799D7414"/>
    <w:rsid w:val="799E680F"/>
    <w:rsid w:val="799F7E92"/>
    <w:rsid w:val="79A100AE"/>
    <w:rsid w:val="79A129D5"/>
    <w:rsid w:val="79A25BD4"/>
    <w:rsid w:val="79A279F4"/>
    <w:rsid w:val="79A33A55"/>
    <w:rsid w:val="79A454A8"/>
    <w:rsid w:val="79A60F46"/>
    <w:rsid w:val="79A656C4"/>
    <w:rsid w:val="79A67472"/>
    <w:rsid w:val="79A77E07"/>
    <w:rsid w:val="79A8143C"/>
    <w:rsid w:val="79A84CF6"/>
    <w:rsid w:val="79A90D10"/>
    <w:rsid w:val="79A96F62"/>
    <w:rsid w:val="79A97383"/>
    <w:rsid w:val="79AB2CDA"/>
    <w:rsid w:val="79AB4A88"/>
    <w:rsid w:val="79AB6836"/>
    <w:rsid w:val="79AC3677"/>
    <w:rsid w:val="79AC4C41"/>
    <w:rsid w:val="79AC6AC3"/>
    <w:rsid w:val="79AD0E19"/>
    <w:rsid w:val="79B06543"/>
    <w:rsid w:val="79B0779A"/>
    <w:rsid w:val="79B10C2A"/>
    <w:rsid w:val="79B3393D"/>
    <w:rsid w:val="79B37DE1"/>
    <w:rsid w:val="79B55907"/>
    <w:rsid w:val="79B672FA"/>
    <w:rsid w:val="79B871A5"/>
    <w:rsid w:val="79BC316C"/>
    <w:rsid w:val="79BC6C95"/>
    <w:rsid w:val="79BF1AED"/>
    <w:rsid w:val="79C02F7D"/>
    <w:rsid w:val="79C124FE"/>
    <w:rsid w:val="79C21DD2"/>
    <w:rsid w:val="79C318FE"/>
    <w:rsid w:val="79C63670"/>
    <w:rsid w:val="79C773E8"/>
    <w:rsid w:val="79C8388C"/>
    <w:rsid w:val="79C8563A"/>
    <w:rsid w:val="79C97604"/>
    <w:rsid w:val="79CE4C1B"/>
    <w:rsid w:val="79CE69C9"/>
    <w:rsid w:val="79D00993"/>
    <w:rsid w:val="79D02741"/>
    <w:rsid w:val="79D13F02"/>
    <w:rsid w:val="79D35D8D"/>
    <w:rsid w:val="79D404C9"/>
    <w:rsid w:val="79D51B05"/>
    <w:rsid w:val="79D96796"/>
    <w:rsid w:val="79DD09BA"/>
    <w:rsid w:val="79DD1965"/>
    <w:rsid w:val="79DD6C0C"/>
    <w:rsid w:val="79DF4624"/>
    <w:rsid w:val="79E16DFF"/>
    <w:rsid w:val="79E27E8B"/>
    <w:rsid w:val="79E32474"/>
    <w:rsid w:val="79E461EC"/>
    <w:rsid w:val="79E47F9A"/>
    <w:rsid w:val="79E63D12"/>
    <w:rsid w:val="79E70CF9"/>
    <w:rsid w:val="79E81839"/>
    <w:rsid w:val="79E87A8A"/>
    <w:rsid w:val="79E93803"/>
    <w:rsid w:val="79E955B1"/>
    <w:rsid w:val="79E9735F"/>
    <w:rsid w:val="79EB30D7"/>
    <w:rsid w:val="79EC36DB"/>
    <w:rsid w:val="79ED50A1"/>
    <w:rsid w:val="79EE2BC7"/>
    <w:rsid w:val="79F0693F"/>
    <w:rsid w:val="79F226B7"/>
    <w:rsid w:val="79F44681"/>
    <w:rsid w:val="79F53F55"/>
    <w:rsid w:val="79F850CE"/>
    <w:rsid w:val="79F857F4"/>
    <w:rsid w:val="79FA77BE"/>
    <w:rsid w:val="79FC1788"/>
    <w:rsid w:val="79FD2E0A"/>
    <w:rsid w:val="79FD443C"/>
    <w:rsid w:val="79FE105C"/>
    <w:rsid w:val="79FF3026"/>
    <w:rsid w:val="79FF6F80"/>
    <w:rsid w:val="7A016D9E"/>
    <w:rsid w:val="7A097A01"/>
    <w:rsid w:val="7A0C00F4"/>
    <w:rsid w:val="7A0F14BB"/>
    <w:rsid w:val="7A1244BA"/>
    <w:rsid w:val="7A136886"/>
    <w:rsid w:val="7A140880"/>
    <w:rsid w:val="7A150154"/>
    <w:rsid w:val="7A175207"/>
    <w:rsid w:val="7A177DD8"/>
    <w:rsid w:val="7A1868D7"/>
    <w:rsid w:val="7A1B7E60"/>
    <w:rsid w:val="7A1D1975"/>
    <w:rsid w:val="7A1E34AC"/>
    <w:rsid w:val="7A2111EE"/>
    <w:rsid w:val="7A22231A"/>
    <w:rsid w:val="7A2465E9"/>
    <w:rsid w:val="7A266805"/>
    <w:rsid w:val="7A27618C"/>
    <w:rsid w:val="7A28257D"/>
    <w:rsid w:val="7A2860D9"/>
    <w:rsid w:val="7A291E51"/>
    <w:rsid w:val="7A2B3E1B"/>
    <w:rsid w:val="7A2C0B6E"/>
    <w:rsid w:val="7A2D36EF"/>
    <w:rsid w:val="7A2E4EAA"/>
    <w:rsid w:val="7A301431"/>
    <w:rsid w:val="7A3031E0"/>
    <w:rsid w:val="7A326F58"/>
    <w:rsid w:val="7A344A7E"/>
    <w:rsid w:val="7A3A401F"/>
    <w:rsid w:val="7A3A405E"/>
    <w:rsid w:val="7A3A5E0C"/>
    <w:rsid w:val="7A3B22B0"/>
    <w:rsid w:val="7A3E5150"/>
    <w:rsid w:val="7A3E71C6"/>
    <w:rsid w:val="7A3F3423"/>
    <w:rsid w:val="7A4078C7"/>
    <w:rsid w:val="7A41719B"/>
    <w:rsid w:val="7A456C8B"/>
    <w:rsid w:val="7A460C55"/>
    <w:rsid w:val="7A4670D6"/>
    <w:rsid w:val="7A48677B"/>
    <w:rsid w:val="7A4A24F3"/>
    <w:rsid w:val="7A4B1DC7"/>
    <w:rsid w:val="7A4D1FE3"/>
    <w:rsid w:val="7A4D3D91"/>
    <w:rsid w:val="7A4D6A17"/>
    <w:rsid w:val="7A505398"/>
    <w:rsid w:val="7A505630"/>
    <w:rsid w:val="7A5213A8"/>
    <w:rsid w:val="7A534B63"/>
    <w:rsid w:val="7A546ECE"/>
    <w:rsid w:val="7A551D86"/>
    <w:rsid w:val="7A560E98"/>
    <w:rsid w:val="7A57076C"/>
    <w:rsid w:val="7A5866FB"/>
    <w:rsid w:val="7A590988"/>
    <w:rsid w:val="7A592736"/>
    <w:rsid w:val="7A597B8B"/>
    <w:rsid w:val="7A5A200A"/>
    <w:rsid w:val="7A5B5C0C"/>
    <w:rsid w:val="7A5C3FD5"/>
    <w:rsid w:val="7A5C5D83"/>
    <w:rsid w:val="7A5E5F9F"/>
    <w:rsid w:val="7A613399"/>
    <w:rsid w:val="7A615382"/>
    <w:rsid w:val="7A637111"/>
    <w:rsid w:val="7A6510DB"/>
    <w:rsid w:val="7A65612E"/>
    <w:rsid w:val="7A67303B"/>
    <w:rsid w:val="7A695863"/>
    <w:rsid w:val="7A695F3F"/>
    <w:rsid w:val="7A6A04A0"/>
    <w:rsid w:val="7A6C06BC"/>
    <w:rsid w:val="7A6F3D08"/>
    <w:rsid w:val="7A6F5AB6"/>
    <w:rsid w:val="7A70182E"/>
    <w:rsid w:val="7A715CD2"/>
    <w:rsid w:val="7A717AEC"/>
    <w:rsid w:val="7A721A4A"/>
    <w:rsid w:val="7A74131E"/>
    <w:rsid w:val="7A7632E8"/>
    <w:rsid w:val="7A765096"/>
    <w:rsid w:val="7A792DD8"/>
    <w:rsid w:val="7A7B26AD"/>
    <w:rsid w:val="7A7C01D3"/>
    <w:rsid w:val="7A811C8D"/>
    <w:rsid w:val="7A8157E9"/>
    <w:rsid w:val="7A85352B"/>
    <w:rsid w:val="7A8552D9"/>
    <w:rsid w:val="7A870038"/>
    <w:rsid w:val="7A8772A3"/>
    <w:rsid w:val="7A88301C"/>
    <w:rsid w:val="7A8A28F0"/>
    <w:rsid w:val="7A8C2B0C"/>
    <w:rsid w:val="7A8D2CB9"/>
    <w:rsid w:val="7A910122"/>
    <w:rsid w:val="7A925C48"/>
    <w:rsid w:val="7A9279F6"/>
    <w:rsid w:val="7A94376E"/>
    <w:rsid w:val="7A94551C"/>
    <w:rsid w:val="7A97325F"/>
    <w:rsid w:val="7A990D85"/>
    <w:rsid w:val="7A9C0875"/>
    <w:rsid w:val="7A9C250F"/>
    <w:rsid w:val="7A9E283F"/>
    <w:rsid w:val="7AA03EC1"/>
    <w:rsid w:val="7AA30CA1"/>
    <w:rsid w:val="7AA53BCD"/>
    <w:rsid w:val="7AA5597C"/>
    <w:rsid w:val="7AA5772A"/>
    <w:rsid w:val="7AA80FC8"/>
    <w:rsid w:val="7AAA11E4"/>
    <w:rsid w:val="7AAB1D04"/>
    <w:rsid w:val="7AAF67FA"/>
    <w:rsid w:val="7AB03FD0"/>
    <w:rsid w:val="7AB11B64"/>
    <w:rsid w:val="7AB160CE"/>
    <w:rsid w:val="7AB45BBF"/>
    <w:rsid w:val="7AB61937"/>
    <w:rsid w:val="7AB67B89"/>
    <w:rsid w:val="7AB7745D"/>
    <w:rsid w:val="7AB931D5"/>
    <w:rsid w:val="7AB94608"/>
    <w:rsid w:val="7AB94F83"/>
    <w:rsid w:val="7ABA4368"/>
    <w:rsid w:val="7ABB6F4D"/>
    <w:rsid w:val="7ABC4A73"/>
    <w:rsid w:val="7ABE07EB"/>
    <w:rsid w:val="7AC04563"/>
    <w:rsid w:val="7AC06311"/>
    <w:rsid w:val="7AC202DC"/>
    <w:rsid w:val="7AC2652D"/>
    <w:rsid w:val="7AC47FDA"/>
    <w:rsid w:val="7AC63432"/>
    <w:rsid w:val="7AC73B44"/>
    <w:rsid w:val="7ACB4CB6"/>
    <w:rsid w:val="7ACC2F08"/>
    <w:rsid w:val="7ACD0A2E"/>
    <w:rsid w:val="7ACD2543"/>
    <w:rsid w:val="7ACD6C80"/>
    <w:rsid w:val="7AD05746"/>
    <w:rsid w:val="7AD16771"/>
    <w:rsid w:val="7AD2612C"/>
    <w:rsid w:val="7AD623EF"/>
    <w:rsid w:val="7AD65B35"/>
    <w:rsid w:val="7AD718AD"/>
    <w:rsid w:val="7AD7365B"/>
    <w:rsid w:val="7AD85BCB"/>
    <w:rsid w:val="7AD87AFF"/>
    <w:rsid w:val="7AD93877"/>
    <w:rsid w:val="7AD95625"/>
    <w:rsid w:val="7AD973D3"/>
    <w:rsid w:val="7AD97AE6"/>
    <w:rsid w:val="7ADB75EF"/>
    <w:rsid w:val="7ADC6EC3"/>
    <w:rsid w:val="7ADD5115"/>
    <w:rsid w:val="7ADD700C"/>
    <w:rsid w:val="7ADE0E8D"/>
    <w:rsid w:val="7ADE2C3C"/>
    <w:rsid w:val="7AE12CC2"/>
    <w:rsid w:val="7AE24CA4"/>
    <w:rsid w:val="7AE30252"/>
    <w:rsid w:val="7AE33563"/>
    <w:rsid w:val="7AE36134"/>
    <w:rsid w:val="7AE446F6"/>
    <w:rsid w:val="7AE53FCA"/>
    <w:rsid w:val="7AE63625"/>
    <w:rsid w:val="7AE71AF0"/>
    <w:rsid w:val="7AEA5A84"/>
    <w:rsid w:val="7AEA7832"/>
    <w:rsid w:val="7AED2E7F"/>
    <w:rsid w:val="7AEE7323"/>
    <w:rsid w:val="7AF1471D"/>
    <w:rsid w:val="7AF16E13"/>
    <w:rsid w:val="7AF366E7"/>
    <w:rsid w:val="7AF4245F"/>
    <w:rsid w:val="7AF470B9"/>
    <w:rsid w:val="7AF75AAB"/>
    <w:rsid w:val="7AF91823"/>
    <w:rsid w:val="7AF95CC7"/>
    <w:rsid w:val="7AF97A75"/>
    <w:rsid w:val="7AFA4BED"/>
    <w:rsid w:val="7AFD1314"/>
    <w:rsid w:val="7AFD57B8"/>
    <w:rsid w:val="7AFD7566"/>
    <w:rsid w:val="7AFE508C"/>
    <w:rsid w:val="7AFE6E3A"/>
    <w:rsid w:val="7B002BB2"/>
    <w:rsid w:val="7B024B7C"/>
    <w:rsid w:val="7B034450"/>
    <w:rsid w:val="7B0501C8"/>
    <w:rsid w:val="7B0869BE"/>
    <w:rsid w:val="7B09415C"/>
    <w:rsid w:val="7B0A3A31"/>
    <w:rsid w:val="7B0C1557"/>
    <w:rsid w:val="7B0C59FB"/>
    <w:rsid w:val="7B0D67CF"/>
    <w:rsid w:val="7B0E3521"/>
    <w:rsid w:val="7B0F7299"/>
    <w:rsid w:val="7B114DBF"/>
    <w:rsid w:val="7B152B01"/>
    <w:rsid w:val="7B160627"/>
    <w:rsid w:val="7B164183"/>
    <w:rsid w:val="7B191EC6"/>
    <w:rsid w:val="7B193C74"/>
    <w:rsid w:val="7B1B2263"/>
    <w:rsid w:val="7B1B5C3E"/>
    <w:rsid w:val="7B1B738F"/>
    <w:rsid w:val="7B1C03FA"/>
    <w:rsid w:val="7B1D3764"/>
    <w:rsid w:val="7B1D5512"/>
    <w:rsid w:val="7B2014A6"/>
    <w:rsid w:val="7B2335C6"/>
    <w:rsid w:val="7B234AF2"/>
    <w:rsid w:val="7B2368A0"/>
    <w:rsid w:val="7B242D44"/>
    <w:rsid w:val="7B256ABC"/>
    <w:rsid w:val="7B257FFD"/>
    <w:rsid w:val="7B26230F"/>
    <w:rsid w:val="7B272834"/>
    <w:rsid w:val="7B276391"/>
    <w:rsid w:val="7B2C1BF9"/>
    <w:rsid w:val="7B2C31E8"/>
    <w:rsid w:val="7B2C39A7"/>
    <w:rsid w:val="7B2E3BC3"/>
    <w:rsid w:val="7B2F5245"/>
    <w:rsid w:val="7B310FBD"/>
    <w:rsid w:val="7B315461"/>
    <w:rsid w:val="7B3311D9"/>
    <w:rsid w:val="7B343476"/>
    <w:rsid w:val="7B346CFF"/>
    <w:rsid w:val="7B364826"/>
    <w:rsid w:val="7B3A2568"/>
    <w:rsid w:val="7B3B1E3C"/>
    <w:rsid w:val="7B3B62E0"/>
    <w:rsid w:val="7B3F192C"/>
    <w:rsid w:val="7B4056A4"/>
    <w:rsid w:val="7B4118E8"/>
    <w:rsid w:val="7B437FDF"/>
    <w:rsid w:val="7B445194"/>
    <w:rsid w:val="7B4927AB"/>
    <w:rsid w:val="7B494559"/>
    <w:rsid w:val="7B4A207F"/>
    <w:rsid w:val="7B4C229B"/>
    <w:rsid w:val="7B4C4049"/>
    <w:rsid w:val="7B4E1B6F"/>
    <w:rsid w:val="7B4E50F2"/>
    <w:rsid w:val="7B4F1153"/>
    <w:rsid w:val="7B4F58E7"/>
    <w:rsid w:val="7B5423F4"/>
    <w:rsid w:val="7B564EC8"/>
    <w:rsid w:val="7B5A2978"/>
    <w:rsid w:val="7B5A7E4C"/>
    <w:rsid w:val="7B5B0730"/>
    <w:rsid w:val="7B5B428C"/>
    <w:rsid w:val="7B5D1DB2"/>
    <w:rsid w:val="7B5D6256"/>
    <w:rsid w:val="7B5E34A6"/>
    <w:rsid w:val="7B5F3D7C"/>
    <w:rsid w:val="7B5F5B2A"/>
    <w:rsid w:val="7B641393"/>
    <w:rsid w:val="7B667AF9"/>
    <w:rsid w:val="7B6770D5"/>
    <w:rsid w:val="7B690757"/>
    <w:rsid w:val="7B6A2721"/>
    <w:rsid w:val="7B6A461A"/>
    <w:rsid w:val="7B6B0973"/>
    <w:rsid w:val="7B6C6499"/>
    <w:rsid w:val="7B6E0463"/>
    <w:rsid w:val="7B6E12B6"/>
    <w:rsid w:val="7B6E3FBF"/>
    <w:rsid w:val="7B6E46DC"/>
    <w:rsid w:val="7B6F1AE6"/>
    <w:rsid w:val="7B746777"/>
    <w:rsid w:val="7B7468F8"/>
    <w:rsid w:val="7B7517F2"/>
    <w:rsid w:val="7B7535A0"/>
    <w:rsid w:val="7B76172D"/>
    <w:rsid w:val="7B7A0BB6"/>
    <w:rsid w:val="7B7B66DC"/>
    <w:rsid w:val="7B7D4202"/>
    <w:rsid w:val="7B803CF3"/>
    <w:rsid w:val="7B811F45"/>
    <w:rsid w:val="7B825CBD"/>
    <w:rsid w:val="7B841A35"/>
    <w:rsid w:val="7B845591"/>
    <w:rsid w:val="7B845CFE"/>
    <w:rsid w:val="7B851309"/>
    <w:rsid w:val="7B892BA7"/>
    <w:rsid w:val="7B8C08E9"/>
    <w:rsid w:val="7B8C2698"/>
    <w:rsid w:val="7B8E01BE"/>
    <w:rsid w:val="7B8E4662"/>
    <w:rsid w:val="7B947887"/>
    <w:rsid w:val="7B9559F0"/>
    <w:rsid w:val="7B9652C4"/>
    <w:rsid w:val="7B98103C"/>
    <w:rsid w:val="7B98728E"/>
    <w:rsid w:val="7B9A0B28"/>
    <w:rsid w:val="7B9A1258"/>
    <w:rsid w:val="7B9A3006"/>
    <w:rsid w:val="7B9B0B2D"/>
    <w:rsid w:val="7B9C03CB"/>
    <w:rsid w:val="7B9D6653"/>
    <w:rsid w:val="7B9F061D"/>
    <w:rsid w:val="7B9F499A"/>
    <w:rsid w:val="7B9F686F"/>
    <w:rsid w:val="7BA06143"/>
    <w:rsid w:val="7BA21EBB"/>
    <w:rsid w:val="7BA479E1"/>
    <w:rsid w:val="7BA63759"/>
    <w:rsid w:val="7BA75723"/>
    <w:rsid w:val="7BA9149B"/>
    <w:rsid w:val="7BAB5214"/>
    <w:rsid w:val="7BAE1B6F"/>
    <w:rsid w:val="7BAE260E"/>
    <w:rsid w:val="7BAE6AB2"/>
    <w:rsid w:val="7BB10350"/>
    <w:rsid w:val="7BB3231A"/>
    <w:rsid w:val="7BB37C24"/>
    <w:rsid w:val="7BB67714"/>
    <w:rsid w:val="7BB73A37"/>
    <w:rsid w:val="7BB8348D"/>
    <w:rsid w:val="7BBA0FB3"/>
    <w:rsid w:val="7BBB2A32"/>
    <w:rsid w:val="7BBB4173"/>
    <w:rsid w:val="7BBC2F7D"/>
    <w:rsid w:val="7BBD4F47"/>
    <w:rsid w:val="7BBE3213"/>
    <w:rsid w:val="7BC02341"/>
    <w:rsid w:val="7BC10593"/>
    <w:rsid w:val="7BC167E5"/>
    <w:rsid w:val="7BC21475"/>
    <w:rsid w:val="7BC40083"/>
    <w:rsid w:val="7BC566B5"/>
    <w:rsid w:val="7BC57958"/>
    <w:rsid w:val="7BC61286"/>
    <w:rsid w:val="7BC65BA9"/>
    <w:rsid w:val="7BC736D0"/>
    <w:rsid w:val="7BC9569A"/>
    <w:rsid w:val="7BCB7664"/>
    <w:rsid w:val="7BCE0F02"/>
    <w:rsid w:val="7BCE2CB0"/>
    <w:rsid w:val="7BCE4A5E"/>
    <w:rsid w:val="7BD04C7A"/>
    <w:rsid w:val="7BD1454E"/>
    <w:rsid w:val="7BD209F2"/>
    <w:rsid w:val="7BD227A0"/>
    <w:rsid w:val="7BD302C6"/>
    <w:rsid w:val="7BD32074"/>
    <w:rsid w:val="7BD5403F"/>
    <w:rsid w:val="7BD83B2F"/>
    <w:rsid w:val="7BDA78A7"/>
    <w:rsid w:val="7BDF4EBD"/>
    <w:rsid w:val="7BE152AD"/>
    <w:rsid w:val="7BE20509"/>
    <w:rsid w:val="7BE22960"/>
    <w:rsid w:val="7BE73D72"/>
    <w:rsid w:val="7BE91898"/>
    <w:rsid w:val="7BE97AEA"/>
    <w:rsid w:val="7BEA5AB0"/>
    <w:rsid w:val="7BEB1AB4"/>
    <w:rsid w:val="7BEC1388"/>
    <w:rsid w:val="7BED75DA"/>
    <w:rsid w:val="7BEE0103"/>
    <w:rsid w:val="7BEE5100"/>
    <w:rsid w:val="7BF070CA"/>
    <w:rsid w:val="7BF1074D"/>
    <w:rsid w:val="7BF22E42"/>
    <w:rsid w:val="7BF5023D"/>
    <w:rsid w:val="7BF546E1"/>
    <w:rsid w:val="7BF73FB5"/>
    <w:rsid w:val="7BFA1CF7"/>
    <w:rsid w:val="7BFA6A35"/>
    <w:rsid w:val="7BFC5A6F"/>
    <w:rsid w:val="7BFC781D"/>
    <w:rsid w:val="7BFD3595"/>
    <w:rsid w:val="7C016BE2"/>
    <w:rsid w:val="7C036DFE"/>
    <w:rsid w:val="7C0526B8"/>
    <w:rsid w:val="7C093CE8"/>
    <w:rsid w:val="7C0A0FE4"/>
    <w:rsid w:val="7C0B5CB2"/>
    <w:rsid w:val="7C0B69B5"/>
    <w:rsid w:val="7C0E376A"/>
    <w:rsid w:val="7C0E57A2"/>
    <w:rsid w:val="7C0F633B"/>
    <w:rsid w:val="7C10151B"/>
    <w:rsid w:val="7C105077"/>
    <w:rsid w:val="7C120DEF"/>
    <w:rsid w:val="7C134B67"/>
    <w:rsid w:val="7C15268D"/>
    <w:rsid w:val="7C1903CF"/>
    <w:rsid w:val="7C1A4147"/>
    <w:rsid w:val="7C1A5EF5"/>
    <w:rsid w:val="7C1D1542"/>
    <w:rsid w:val="7C23124E"/>
    <w:rsid w:val="7C232FFC"/>
    <w:rsid w:val="7C246D74"/>
    <w:rsid w:val="7C25472C"/>
    <w:rsid w:val="7C254906"/>
    <w:rsid w:val="7C262AEC"/>
    <w:rsid w:val="7C26489A"/>
    <w:rsid w:val="7C266648"/>
    <w:rsid w:val="7C275A52"/>
    <w:rsid w:val="7C2B3C5E"/>
    <w:rsid w:val="7C2D3E7B"/>
    <w:rsid w:val="7C2F5925"/>
    <w:rsid w:val="7C330D65"/>
    <w:rsid w:val="7C350F81"/>
    <w:rsid w:val="7C352D2F"/>
    <w:rsid w:val="7C372603"/>
    <w:rsid w:val="7C374CF9"/>
    <w:rsid w:val="7C39281F"/>
    <w:rsid w:val="7C3A173F"/>
    <w:rsid w:val="7C3C40BE"/>
    <w:rsid w:val="7C3E4128"/>
    <w:rsid w:val="7C3F3BAE"/>
    <w:rsid w:val="7C4116D4"/>
    <w:rsid w:val="7C422690"/>
    <w:rsid w:val="7C43369E"/>
    <w:rsid w:val="7C43522B"/>
    <w:rsid w:val="7C43544C"/>
    <w:rsid w:val="7C442F72"/>
    <w:rsid w:val="7C444D20"/>
    <w:rsid w:val="7C463BAC"/>
    <w:rsid w:val="7C482A62"/>
    <w:rsid w:val="7C4C370C"/>
    <w:rsid w:val="7C4D1E27"/>
    <w:rsid w:val="7C4D62CB"/>
    <w:rsid w:val="7C4E41EC"/>
    <w:rsid w:val="7C4F2043"/>
    <w:rsid w:val="7C4F3DF1"/>
    <w:rsid w:val="7C5036C5"/>
    <w:rsid w:val="7C50782F"/>
    <w:rsid w:val="7C507B69"/>
    <w:rsid w:val="7C541407"/>
    <w:rsid w:val="7C556F2D"/>
    <w:rsid w:val="7C572CA5"/>
    <w:rsid w:val="7C5807CC"/>
    <w:rsid w:val="7C590818"/>
    <w:rsid w:val="7C594C70"/>
    <w:rsid w:val="7C5950EA"/>
    <w:rsid w:val="7C5A4544"/>
    <w:rsid w:val="7C5C4760"/>
    <w:rsid w:val="7C603012"/>
    <w:rsid w:val="7C604753"/>
    <w:rsid w:val="7C631993"/>
    <w:rsid w:val="7C63789C"/>
    <w:rsid w:val="7C642A9F"/>
    <w:rsid w:val="7C662EE9"/>
    <w:rsid w:val="7C666E84"/>
    <w:rsid w:val="7C694787"/>
    <w:rsid w:val="7C6B6751"/>
    <w:rsid w:val="7C6D4277"/>
    <w:rsid w:val="7C732BC9"/>
    <w:rsid w:val="7C743857"/>
    <w:rsid w:val="7C75137E"/>
    <w:rsid w:val="7C7750F6"/>
    <w:rsid w:val="7C776EA4"/>
    <w:rsid w:val="7C790E6E"/>
    <w:rsid w:val="7C792C1C"/>
    <w:rsid w:val="7C7A4BE6"/>
    <w:rsid w:val="7C7A6994"/>
    <w:rsid w:val="7C7C095E"/>
    <w:rsid w:val="7C7C10F6"/>
    <w:rsid w:val="7C7C3C7B"/>
    <w:rsid w:val="7C7E46D6"/>
    <w:rsid w:val="7C7E6484"/>
    <w:rsid w:val="7C80044E"/>
    <w:rsid w:val="7C835849"/>
    <w:rsid w:val="7C853BEA"/>
    <w:rsid w:val="7C855A65"/>
    <w:rsid w:val="7C881368"/>
    <w:rsid w:val="7C890B90"/>
    <w:rsid w:val="7C8A307B"/>
    <w:rsid w:val="7C8A4E29"/>
    <w:rsid w:val="7C8F243F"/>
    <w:rsid w:val="7C9020F0"/>
    <w:rsid w:val="7C9061B7"/>
    <w:rsid w:val="7C907F65"/>
    <w:rsid w:val="7C921F30"/>
    <w:rsid w:val="7C923CDE"/>
    <w:rsid w:val="7C95557C"/>
    <w:rsid w:val="7C964821"/>
    <w:rsid w:val="7C975798"/>
    <w:rsid w:val="7C99506C"/>
    <w:rsid w:val="7C9B5288"/>
    <w:rsid w:val="7C9B7036"/>
    <w:rsid w:val="7C9C2DAE"/>
    <w:rsid w:val="7C9E08D4"/>
    <w:rsid w:val="7C9E2682"/>
    <w:rsid w:val="7CA103C5"/>
    <w:rsid w:val="7CA3413D"/>
    <w:rsid w:val="7CA51C63"/>
    <w:rsid w:val="7CA92C97"/>
    <w:rsid w:val="7CAA7279"/>
    <w:rsid w:val="7CAF2AE1"/>
    <w:rsid w:val="7CB225D2"/>
    <w:rsid w:val="7CB24380"/>
    <w:rsid w:val="7CB2612E"/>
    <w:rsid w:val="7CB71996"/>
    <w:rsid w:val="7CB93960"/>
    <w:rsid w:val="7CBB1486"/>
    <w:rsid w:val="7CBE7529"/>
    <w:rsid w:val="7CC0084B"/>
    <w:rsid w:val="7CC12815"/>
    <w:rsid w:val="7CC145C3"/>
    <w:rsid w:val="7CC40FE0"/>
    <w:rsid w:val="7CC540B3"/>
    <w:rsid w:val="7CC86220"/>
    <w:rsid w:val="7CCC5441"/>
    <w:rsid w:val="7CCD11BA"/>
    <w:rsid w:val="7CCF4F32"/>
    <w:rsid w:val="7CD04806"/>
    <w:rsid w:val="7CD10CAA"/>
    <w:rsid w:val="7CD12A58"/>
    <w:rsid w:val="7CD442F6"/>
    <w:rsid w:val="7CD47394"/>
    <w:rsid w:val="7CD6006E"/>
    <w:rsid w:val="7CD662C0"/>
    <w:rsid w:val="7CD9190C"/>
    <w:rsid w:val="7CD97B5E"/>
    <w:rsid w:val="7CDC13FD"/>
    <w:rsid w:val="7CDC31AB"/>
    <w:rsid w:val="7CDD1B87"/>
    <w:rsid w:val="7CDD6FB6"/>
    <w:rsid w:val="7CDE33C7"/>
    <w:rsid w:val="7CDE5175"/>
    <w:rsid w:val="7CE27788"/>
    <w:rsid w:val="7CE3278B"/>
    <w:rsid w:val="7CE502B1"/>
    <w:rsid w:val="7CE81B50"/>
    <w:rsid w:val="7CE87DA1"/>
    <w:rsid w:val="7CEC5AE4"/>
    <w:rsid w:val="7CEC7892"/>
    <w:rsid w:val="7CEF1130"/>
    <w:rsid w:val="7CEF2EDE"/>
    <w:rsid w:val="7CF404F4"/>
    <w:rsid w:val="7CF44998"/>
    <w:rsid w:val="7CF6129E"/>
    <w:rsid w:val="7CF77FE5"/>
    <w:rsid w:val="7CF84488"/>
    <w:rsid w:val="7CF90201"/>
    <w:rsid w:val="7CF91FAF"/>
    <w:rsid w:val="7CFB7AD5"/>
    <w:rsid w:val="7CFD1A9F"/>
    <w:rsid w:val="7CFD7A30"/>
    <w:rsid w:val="7CFE1373"/>
    <w:rsid w:val="7CFE5817"/>
    <w:rsid w:val="7CFE75C5"/>
    <w:rsid w:val="7D00333D"/>
    <w:rsid w:val="7D0050EB"/>
    <w:rsid w:val="7D006E99"/>
    <w:rsid w:val="7D020E63"/>
    <w:rsid w:val="7D0270B5"/>
    <w:rsid w:val="7D07647A"/>
    <w:rsid w:val="7D083FA0"/>
    <w:rsid w:val="7D0B583E"/>
    <w:rsid w:val="7D0C32F1"/>
    <w:rsid w:val="7D0D15B6"/>
    <w:rsid w:val="7D0F408D"/>
    <w:rsid w:val="7D10781E"/>
    <w:rsid w:val="7D11554A"/>
    <w:rsid w:val="7D1312C2"/>
    <w:rsid w:val="7D142945"/>
    <w:rsid w:val="7D172435"/>
    <w:rsid w:val="7D197F5B"/>
    <w:rsid w:val="7D1B0177"/>
    <w:rsid w:val="7D1B1F25"/>
    <w:rsid w:val="7D20578D"/>
    <w:rsid w:val="7D20753B"/>
    <w:rsid w:val="7D221505"/>
    <w:rsid w:val="7D226E2B"/>
    <w:rsid w:val="7D232E8C"/>
    <w:rsid w:val="7D250FF6"/>
    <w:rsid w:val="7D253A18"/>
    <w:rsid w:val="7D2708CA"/>
    <w:rsid w:val="7D276B1C"/>
    <w:rsid w:val="7D28412D"/>
    <w:rsid w:val="7D2C5EE0"/>
    <w:rsid w:val="7D2D3A06"/>
    <w:rsid w:val="7D2D6B0F"/>
    <w:rsid w:val="7D2E7EAA"/>
    <w:rsid w:val="7D2F59D0"/>
    <w:rsid w:val="7D307517"/>
    <w:rsid w:val="7D31799A"/>
    <w:rsid w:val="7D34038B"/>
    <w:rsid w:val="7D341239"/>
    <w:rsid w:val="7D342FE7"/>
    <w:rsid w:val="7D360B0D"/>
    <w:rsid w:val="7D364FB1"/>
    <w:rsid w:val="7D366D5F"/>
    <w:rsid w:val="7D380D29"/>
    <w:rsid w:val="7D381051"/>
    <w:rsid w:val="7D382AD7"/>
    <w:rsid w:val="7D3923AB"/>
    <w:rsid w:val="7D39684F"/>
    <w:rsid w:val="7D3A2DF4"/>
    <w:rsid w:val="7D3B6123"/>
    <w:rsid w:val="7D3D633F"/>
    <w:rsid w:val="7D3E2951"/>
    <w:rsid w:val="7D3E79C1"/>
    <w:rsid w:val="7D40373A"/>
    <w:rsid w:val="7D425704"/>
    <w:rsid w:val="7D4506FA"/>
    <w:rsid w:val="7D470F6C"/>
    <w:rsid w:val="7D480840"/>
    <w:rsid w:val="7D491C6C"/>
    <w:rsid w:val="7D493466"/>
    <w:rsid w:val="7D496A92"/>
    <w:rsid w:val="7D4A280A"/>
    <w:rsid w:val="7D4E22FA"/>
    <w:rsid w:val="7D4E40A8"/>
    <w:rsid w:val="7D4F6073"/>
    <w:rsid w:val="7D513B99"/>
    <w:rsid w:val="7D5176F5"/>
    <w:rsid w:val="7D52346D"/>
    <w:rsid w:val="7D535C59"/>
    <w:rsid w:val="7D5429C0"/>
    <w:rsid w:val="7D545437"/>
    <w:rsid w:val="7D553689"/>
    <w:rsid w:val="7D567401"/>
    <w:rsid w:val="7D58029C"/>
    <w:rsid w:val="7D580A83"/>
    <w:rsid w:val="7D586CD5"/>
    <w:rsid w:val="7D592A4D"/>
    <w:rsid w:val="7D5947FB"/>
    <w:rsid w:val="7D5954B5"/>
    <w:rsid w:val="7D5D078F"/>
    <w:rsid w:val="7D5D253D"/>
    <w:rsid w:val="7D603DDC"/>
    <w:rsid w:val="7D621902"/>
    <w:rsid w:val="7D627B54"/>
    <w:rsid w:val="7D63031F"/>
    <w:rsid w:val="7D641B1E"/>
    <w:rsid w:val="7D65005C"/>
    <w:rsid w:val="7D6531A0"/>
    <w:rsid w:val="7D6679FD"/>
    <w:rsid w:val="7D6733BC"/>
    <w:rsid w:val="7D676F18"/>
    <w:rsid w:val="7D692C90"/>
    <w:rsid w:val="7D697134"/>
    <w:rsid w:val="7D6C09D3"/>
    <w:rsid w:val="7D6C452F"/>
    <w:rsid w:val="7D6E3F32"/>
    <w:rsid w:val="7D6E64F9"/>
    <w:rsid w:val="7D6E6D43"/>
    <w:rsid w:val="7D6F401F"/>
    <w:rsid w:val="7D711B45"/>
    <w:rsid w:val="7D733B0F"/>
    <w:rsid w:val="7D741635"/>
    <w:rsid w:val="7D755AD9"/>
    <w:rsid w:val="7D761851"/>
    <w:rsid w:val="7D761CAA"/>
    <w:rsid w:val="7D772A7A"/>
    <w:rsid w:val="7D7810B5"/>
    <w:rsid w:val="7D787377"/>
    <w:rsid w:val="7D7A4E9D"/>
    <w:rsid w:val="7D7B6E68"/>
    <w:rsid w:val="7D7B7F2E"/>
    <w:rsid w:val="7D7D04EA"/>
    <w:rsid w:val="7D7D2BE0"/>
    <w:rsid w:val="7D7D498E"/>
    <w:rsid w:val="7D810CD7"/>
    <w:rsid w:val="7D824D38"/>
    <w:rsid w:val="7D834497"/>
    <w:rsid w:val="7D847ACA"/>
    <w:rsid w:val="7D853842"/>
    <w:rsid w:val="7D871368"/>
    <w:rsid w:val="7D87580C"/>
    <w:rsid w:val="7D893333"/>
    <w:rsid w:val="7D897469"/>
    <w:rsid w:val="7D8C2E23"/>
    <w:rsid w:val="7D8E6B9B"/>
    <w:rsid w:val="7D8F476B"/>
    <w:rsid w:val="7D8F646F"/>
    <w:rsid w:val="7D910439"/>
    <w:rsid w:val="7D935F5F"/>
    <w:rsid w:val="7D937D0D"/>
    <w:rsid w:val="7D9419AF"/>
    <w:rsid w:val="7D951CD7"/>
    <w:rsid w:val="7D9817C8"/>
    <w:rsid w:val="7D98438D"/>
    <w:rsid w:val="7D9A5540"/>
    <w:rsid w:val="7D9A72EE"/>
    <w:rsid w:val="7D9B4E14"/>
    <w:rsid w:val="7D9B6A48"/>
    <w:rsid w:val="7D9C12B8"/>
    <w:rsid w:val="7D9D293A"/>
    <w:rsid w:val="7D9F4904"/>
    <w:rsid w:val="7DA0067C"/>
    <w:rsid w:val="7DA20010"/>
    <w:rsid w:val="7DA22646"/>
    <w:rsid w:val="7DA43CC8"/>
    <w:rsid w:val="7DA55C93"/>
    <w:rsid w:val="7DA71A0B"/>
    <w:rsid w:val="7DA77C5D"/>
    <w:rsid w:val="7DA95312"/>
    <w:rsid w:val="7DAA32A9"/>
    <w:rsid w:val="7DAC3C93"/>
    <w:rsid w:val="7DAE2D99"/>
    <w:rsid w:val="7DAE4B47"/>
    <w:rsid w:val="7DAF266D"/>
    <w:rsid w:val="7DB008BF"/>
    <w:rsid w:val="7DB051E5"/>
    <w:rsid w:val="7DB163E5"/>
    <w:rsid w:val="7DB1640F"/>
    <w:rsid w:val="7DB3215D"/>
    <w:rsid w:val="7DB52379"/>
    <w:rsid w:val="7DB57A34"/>
    <w:rsid w:val="7DB724E7"/>
    <w:rsid w:val="7DB94E07"/>
    <w:rsid w:val="7DBB271B"/>
    <w:rsid w:val="7DBC4EC9"/>
    <w:rsid w:val="7DBD2FDC"/>
    <w:rsid w:val="7DBF6D54"/>
    <w:rsid w:val="7DC0487A"/>
    <w:rsid w:val="7DC12ACC"/>
    <w:rsid w:val="7DC26844"/>
    <w:rsid w:val="7DC425BD"/>
    <w:rsid w:val="7DC46119"/>
    <w:rsid w:val="7DC51E91"/>
    <w:rsid w:val="7DC66335"/>
    <w:rsid w:val="7DC91981"/>
    <w:rsid w:val="7DCA5D8C"/>
    <w:rsid w:val="7DCA721C"/>
    <w:rsid w:val="7DCA74A7"/>
    <w:rsid w:val="7DCB394B"/>
    <w:rsid w:val="7DD30A52"/>
    <w:rsid w:val="7DD345AE"/>
    <w:rsid w:val="7DD41A0F"/>
    <w:rsid w:val="7DD520D4"/>
    <w:rsid w:val="7DD87E16"/>
    <w:rsid w:val="7DDA3B8E"/>
    <w:rsid w:val="7DDA593C"/>
    <w:rsid w:val="7DDB16B4"/>
    <w:rsid w:val="7DDD367E"/>
    <w:rsid w:val="7DDF11A4"/>
    <w:rsid w:val="7DDF73F6"/>
    <w:rsid w:val="7DE467BB"/>
    <w:rsid w:val="7DE5079C"/>
    <w:rsid w:val="7DE55306"/>
    <w:rsid w:val="7DE60785"/>
    <w:rsid w:val="7DE60973"/>
    <w:rsid w:val="7DE642E1"/>
    <w:rsid w:val="7DE70059"/>
    <w:rsid w:val="7DE844FD"/>
    <w:rsid w:val="7DEA3C35"/>
    <w:rsid w:val="7DEF0916"/>
    <w:rsid w:val="7DF10ED8"/>
    <w:rsid w:val="7DF6029C"/>
    <w:rsid w:val="7DF74740"/>
    <w:rsid w:val="7DF764EE"/>
    <w:rsid w:val="7DF804B8"/>
    <w:rsid w:val="7DFA4230"/>
    <w:rsid w:val="7DFA5D53"/>
    <w:rsid w:val="7DFB58B2"/>
    <w:rsid w:val="7DFD162B"/>
    <w:rsid w:val="7DFD20AA"/>
    <w:rsid w:val="7DFD5ACF"/>
    <w:rsid w:val="7DFD787D"/>
    <w:rsid w:val="7E002EC9"/>
    <w:rsid w:val="7E0135FC"/>
    <w:rsid w:val="7E0230E5"/>
    <w:rsid w:val="7E040C0B"/>
    <w:rsid w:val="7E0429B9"/>
    <w:rsid w:val="7E0724A9"/>
    <w:rsid w:val="7E094473"/>
    <w:rsid w:val="7E0E3838"/>
    <w:rsid w:val="7E105802"/>
    <w:rsid w:val="7E1150D6"/>
    <w:rsid w:val="7E12157A"/>
    <w:rsid w:val="7E1626EC"/>
    <w:rsid w:val="7E176B90"/>
    <w:rsid w:val="7E186464"/>
    <w:rsid w:val="7E1A042F"/>
    <w:rsid w:val="7E1D1CCD"/>
    <w:rsid w:val="7E1E5218"/>
    <w:rsid w:val="7E1F5A45"/>
    <w:rsid w:val="7E2272E3"/>
    <w:rsid w:val="7E235535"/>
    <w:rsid w:val="7E246996"/>
    <w:rsid w:val="7E263E87"/>
    <w:rsid w:val="7E266DD3"/>
    <w:rsid w:val="7E2748F9"/>
    <w:rsid w:val="7E292420"/>
    <w:rsid w:val="7E2A260C"/>
    <w:rsid w:val="7E2B263C"/>
    <w:rsid w:val="7E2B43EA"/>
    <w:rsid w:val="7E2D63B4"/>
    <w:rsid w:val="7E301A00"/>
    <w:rsid w:val="7E3037AE"/>
    <w:rsid w:val="7E327526"/>
    <w:rsid w:val="7E3314F0"/>
    <w:rsid w:val="7E370FE0"/>
    <w:rsid w:val="7E3A63DB"/>
    <w:rsid w:val="7E3B204C"/>
    <w:rsid w:val="7E3C2153"/>
    <w:rsid w:val="7E3E411D"/>
    <w:rsid w:val="7E3F7E95"/>
    <w:rsid w:val="7E4075FF"/>
    <w:rsid w:val="7E4234E1"/>
    <w:rsid w:val="7E464D80"/>
    <w:rsid w:val="7E4B05E8"/>
    <w:rsid w:val="7E4B4A8C"/>
    <w:rsid w:val="7E4B683A"/>
    <w:rsid w:val="7E4D25B2"/>
    <w:rsid w:val="7E4F49A7"/>
    <w:rsid w:val="7E505BFE"/>
    <w:rsid w:val="7E525E1A"/>
    <w:rsid w:val="7E53749D"/>
    <w:rsid w:val="7E551467"/>
    <w:rsid w:val="7E553215"/>
    <w:rsid w:val="7E5751DF"/>
    <w:rsid w:val="7E584AB3"/>
    <w:rsid w:val="7E590F57"/>
    <w:rsid w:val="7E5971A9"/>
    <w:rsid w:val="7E5C0A47"/>
    <w:rsid w:val="7E5E47BF"/>
    <w:rsid w:val="7E5F22E5"/>
    <w:rsid w:val="7E5F5E41"/>
    <w:rsid w:val="7E611BB9"/>
    <w:rsid w:val="7E617E0B"/>
    <w:rsid w:val="7E631DD5"/>
    <w:rsid w:val="7E665422"/>
    <w:rsid w:val="7E6A3164"/>
    <w:rsid w:val="7E6D3637"/>
    <w:rsid w:val="7E6D67B0"/>
    <w:rsid w:val="7E6E7AAC"/>
    <w:rsid w:val="7E704F9D"/>
    <w:rsid w:val="7E71642D"/>
    <w:rsid w:val="7E722019"/>
    <w:rsid w:val="7E745D91"/>
    <w:rsid w:val="7E7538B7"/>
    <w:rsid w:val="7E77229F"/>
    <w:rsid w:val="7E781FEE"/>
    <w:rsid w:val="7E786F03"/>
    <w:rsid w:val="7E7933A7"/>
    <w:rsid w:val="7E7C4C45"/>
    <w:rsid w:val="7E7E276B"/>
    <w:rsid w:val="7E837D82"/>
    <w:rsid w:val="7E8458A8"/>
    <w:rsid w:val="7E851D4C"/>
    <w:rsid w:val="7E865AC4"/>
    <w:rsid w:val="7E867872"/>
    <w:rsid w:val="7E8D29AE"/>
    <w:rsid w:val="7E90249F"/>
    <w:rsid w:val="7E906943"/>
    <w:rsid w:val="7E927FC5"/>
    <w:rsid w:val="7E953F59"/>
    <w:rsid w:val="7E966CB8"/>
    <w:rsid w:val="7E971A7F"/>
    <w:rsid w:val="7E9755DB"/>
    <w:rsid w:val="7E977CD1"/>
    <w:rsid w:val="7E9A4E1F"/>
    <w:rsid w:val="7E9C0E44"/>
    <w:rsid w:val="7E9C52E7"/>
    <w:rsid w:val="7E9E4BBC"/>
    <w:rsid w:val="7E9F0934"/>
    <w:rsid w:val="7EA30424"/>
    <w:rsid w:val="7EA36676"/>
    <w:rsid w:val="7EA61CC2"/>
    <w:rsid w:val="7EA7723A"/>
    <w:rsid w:val="7EA83C8C"/>
    <w:rsid w:val="7EA877E8"/>
    <w:rsid w:val="7EAB1087"/>
    <w:rsid w:val="7EAB72D9"/>
    <w:rsid w:val="7EAC2A89"/>
    <w:rsid w:val="7EAE28CB"/>
    <w:rsid w:val="7EB02430"/>
    <w:rsid w:val="7EB048EF"/>
    <w:rsid w:val="7EB0669D"/>
    <w:rsid w:val="7EB10D93"/>
    <w:rsid w:val="7EB20667"/>
    <w:rsid w:val="7EB268B9"/>
    <w:rsid w:val="7EB443DF"/>
    <w:rsid w:val="7EB4618D"/>
    <w:rsid w:val="7EB50157"/>
    <w:rsid w:val="7EB536D1"/>
    <w:rsid w:val="7EB919F5"/>
    <w:rsid w:val="7EBB7543"/>
    <w:rsid w:val="7EBC3294"/>
    <w:rsid w:val="7EBE525E"/>
    <w:rsid w:val="7EBE700C"/>
    <w:rsid w:val="7EC02D84"/>
    <w:rsid w:val="7EC07354"/>
    <w:rsid w:val="7EC108AA"/>
    <w:rsid w:val="7EC42148"/>
    <w:rsid w:val="7EC565EC"/>
    <w:rsid w:val="7EC64112"/>
    <w:rsid w:val="7EC65EC0"/>
    <w:rsid w:val="7EC9775F"/>
    <w:rsid w:val="7ECB34D7"/>
    <w:rsid w:val="7ECD54A1"/>
    <w:rsid w:val="7ED14F91"/>
    <w:rsid w:val="7ED16F68"/>
    <w:rsid w:val="7ED20D09"/>
    <w:rsid w:val="7ED24865"/>
    <w:rsid w:val="7ED44A81"/>
    <w:rsid w:val="7ED54355"/>
    <w:rsid w:val="7ED607F9"/>
    <w:rsid w:val="7ED6157A"/>
    <w:rsid w:val="7ED700CE"/>
    <w:rsid w:val="7ED86A6B"/>
    <w:rsid w:val="7ED92098"/>
    <w:rsid w:val="7EDC1B88"/>
    <w:rsid w:val="7EDC56E4"/>
    <w:rsid w:val="7EDC7492"/>
    <w:rsid w:val="7EDD7D0C"/>
    <w:rsid w:val="7EDE320A"/>
    <w:rsid w:val="7EE06F82"/>
    <w:rsid w:val="7EE11BC0"/>
    <w:rsid w:val="7EE527EB"/>
    <w:rsid w:val="7EE54599"/>
    <w:rsid w:val="7EE66563"/>
    <w:rsid w:val="7EE8052D"/>
    <w:rsid w:val="7EEA25C1"/>
    <w:rsid w:val="7EEB3B79"/>
    <w:rsid w:val="7EEC6371"/>
    <w:rsid w:val="7EEE0C91"/>
    <w:rsid w:val="7EEF5417"/>
    <w:rsid w:val="7EF0118F"/>
    <w:rsid w:val="7EF02F3D"/>
    <w:rsid w:val="7EF26CB5"/>
    <w:rsid w:val="7EF42A2E"/>
    <w:rsid w:val="7EF56FBB"/>
    <w:rsid w:val="7EF61968"/>
    <w:rsid w:val="7EF944E8"/>
    <w:rsid w:val="7EF96296"/>
    <w:rsid w:val="7EFA0975"/>
    <w:rsid w:val="7EFB200E"/>
    <w:rsid w:val="7EFC5D86"/>
    <w:rsid w:val="7EFC7B34"/>
    <w:rsid w:val="7EFE38AC"/>
    <w:rsid w:val="7EFE565A"/>
    <w:rsid w:val="7F0013D2"/>
    <w:rsid w:val="7F010848"/>
    <w:rsid w:val="7F01339C"/>
    <w:rsid w:val="7F030EC3"/>
    <w:rsid w:val="7F031A27"/>
    <w:rsid w:val="7F054C3B"/>
    <w:rsid w:val="7F062761"/>
    <w:rsid w:val="7F0703A8"/>
    <w:rsid w:val="7F0768EB"/>
    <w:rsid w:val="7F080287"/>
    <w:rsid w:val="7F0D3AEF"/>
    <w:rsid w:val="7F0D56AA"/>
    <w:rsid w:val="7F0F1615"/>
    <w:rsid w:val="7F0F7867"/>
    <w:rsid w:val="7F1135E0"/>
    <w:rsid w:val="7F121106"/>
    <w:rsid w:val="7F1255AA"/>
    <w:rsid w:val="7F143BEC"/>
    <w:rsid w:val="7F144E7E"/>
    <w:rsid w:val="7F1906E6"/>
    <w:rsid w:val="7F1B445E"/>
    <w:rsid w:val="7F1B7FBA"/>
    <w:rsid w:val="7F1D01D6"/>
    <w:rsid w:val="7F1E5CFC"/>
    <w:rsid w:val="7F202690"/>
    <w:rsid w:val="7F203823"/>
    <w:rsid w:val="7F207CC7"/>
    <w:rsid w:val="7F21759B"/>
    <w:rsid w:val="7F231565"/>
    <w:rsid w:val="7F271055"/>
    <w:rsid w:val="7F286B7B"/>
    <w:rsid w:val="7F2A46A1"/>
    <w:rsid w:val="7F2F3A66"/>
    <w:rsid w:val="7F313C82"/>
    <w:rsid w:val="7F3379FA"/>
    <w:rsid w:val="7F363046"/>
    <w:rsid w:val="7F376DBE"/>
    <w:rsid w:val="7F385010"/>
    <w:rsid w:val="7F392B36"/>
    <w:rsid w:val="7F3B065C"/>
    <w:rsid w:val="7F3B7298"/>
    <w:rsid w:val="7F3E1EFB"/>
    <w:rsid w:val="7F3E5C19"/>
    <w:rsid w:val="7F426CA6"/>
    <w:rsid w:val="7F435763"/>
    <w:rsid w:val="7F437511"/>
    <w:rsid w:val="7F473538"/>
    <w:rsid w:val="7F473C0E"/>
    <w:rsid w:val="7F475253"/>
    <w:rsid w:val="7F477001"/>
    <w:rsid w:val="7F480FCB"/>
    <w:rsid w:val="7F484B27"/>
    <w:rsid w:val="7F4A7735"/>
    <w:rsid w:val="7F4C4618"/>
    <w:rsid w:val="7F4F5DFA"/>
    <w:rsid w:val="7F4F5EB6"/>
    <w:rsid w:val="7F511C2E"/>
    <w:rsid w:val="7F5259A6"/>
    <w:rsid w:val="7F531E4A"/>
    <w:rsid w:val="7F54171E"/>
    <w:rsid w:val="7F547E3F"/>
    <w:rsid w:val="7F565496"/>
    <w:rsid w:val="7F567244"/>
    <w:rsid w:val="7F58120E"/>
    <w:rsid w:val="7F587460"/>
    <w:rsid w:val="7F590AE3"/>
    <w:rsid w:val="7F5931D8"/>
    <w:rsid w:val="7F596D35"/>
    <w:rsid w:val="7F5B5141"/>
    <w:rsid w:val="7F5E259D"/>
    <w:rsid w:val="7F5F07EF"/>
    <w:rsid w:val="7F6000C3"/>
    <w:rsid w:val="7F6026F4"/>
    <w:rsid w:val="7F643488"/>
    <w:rsid w:val="7F651B7D"/>
    <w:rsid w:val="7F6556D9"/>
    <w:rsid w:val="7F673200"/>
    <w:rsid w:val="7F6851CA"/>
    <w:rsid w:val="7F6A7194"/>
    <w:rsid w:val="7F6C2F0C"/>
    <w:rsid w:val="7F6C6A68"/>
    <w:rsid w:val="7F6D27E0"/>
    <w:rsid w:val="7F6E0A32"/>
    <w:rsid w:val="7F7122D0"/>
    <w:rsid w:val="7F715AF2"/>
    <w:rsid w:val="7F743B6E"/>
    <w:rsid w:val="7F744857"/>
    <w:rsid w:val="7F7678E7"/>
    <w:rsid w:val="7F78540D"/>
    <w:rsid w:val="7F7B314F"/>
    <w:rsid w:val="7F7D2A23"/>
    <w:rsid w:val="7F7E04DA"/>
    <w:rsid w:val="7F7E679B"/>
    <w:rsid w:val="7F7F2C3F"/>
    <w:rsid w:val="7F802513"/>
    <w:rsid w:val="7F820039"/>
    <w:rsid w:val="7F8248B5"/>
    <w:rsid w:val="7F840255"/>
    <w:rsid w:val="7F853FCE"/>
    <w:rsid w:val="7F857B2A"/>
    <w:rsid w:val="7F871AF4"/>
    <w:rsid w:val="7F886E69"/>
    <w:rsid w:val="7F89586C"/>
    <w:rsid w:val="7F8A2D8F"/>
    <w:rsid w:val="7F8A3392"/>
    <w:rsid w:val="7F8A5140"/>
    <w:rsid w:val="7F8C0EB8"/>
    <w:rsid w:val="7F8D1710"/>
    <w:rsid w:val="7F8E4C30"/>
    <w:rsid w:val="7F8E7FCF"/>
    <w:rsid w:val="7F912972"/>
    <w:rsid w:val="7F9145F0"/>
    <w:rsid w:val="7F945FBF"/>
    <w:rsid w:val="7F954211"/>
    <w:rsid w:val="7F963AE5"/>
    <w:rsid w:val="7F9935D5"/>
    <w:rsid w:val="7F9A1827"/>
    <w:rsid w:val="7F9B734D"/>
    <w:rsid w:val="7F9D30C5"/>
    <w:rsid w:val="7F9D6634"/>
    <w:rsid w:val="7F9E0BEB"/>
    <w:rsid w:val="7F9E2695"/>
    <w:rsid w:val="7F9E2999"/>
    <w:rsid w:val="7FA04963"/>
    <w:rsid w:val="7FA06711"/>
    <w:rsid w:val="7FA07BD1"/>
    <w:rsid w:val="7FA206DC"/>
    <w:rsid w:val="7FA2692E"/>
    <w:rsid w:val="7FA54DAC"/>
    <w:rsid w:val="7FA77AA0"/>
    <w:rsid w:val="7FAB3A34"/>
    <w:rsid w:val="7FAE52D2"/>
    <w:rsid w:val="7FAE7080"/>
    <w:rsid w:val="7FAF4BA7"/>
    <w:rsid w:val="7FB15581"/>
    <w:rsid w:val="7FB16B71"/>
    <w:rsid w:val="7FB328E9"/>
    <w:rsid w:val="7FB36445"/>
    <w:rsid w:val="7FB4040F"/>
    <w:rsid w:val="7FB56661"/>
    <w:rsid w:val="7FB65F35"/>
    <w:rsid w:val="7FB81CAD"/>
    <w:rsid w:val="7FB83A5B"/>
    <w:rsid w:val="7FBA3C77"/>
    <w:rsid w:val="7FBA5A25"/>
    <w:rsid w:val="7FBD3767"/>
    <w:rsid w:val="7FBD5515"/>
    <w:rsid w:val="7FBE053E"/>
    <w:rsid w:val="7FBF128D"/>
    <w:rsid w:val="7FC06DB4"/>
    <w:rsid w:val="7FC248DA"/>
    <w:rsid w:val="7FC9210C"/>
    <w:rsid w:val="7FC95C68"/>
    <w:rsid w:val="7FCA19E0"/>
    <w:rsid w:val="7FCA378E"/>
    <w:rsid w:val="7FCE0033"/>
    <w:rsid w:val="7FCE14D1"/>
    <w:rsid w:val="7FD05249"/>
    <w:rsid w:val="7FD14B1D"/>
    <w:rsid w:val="7FD312D4"/>
    <w:rsid w:val="7FD37AEA"/>
    <w:rsid w:val="7FD50AB1"/>
    <w:rsid w:val="7FD73AEA"/>
    <w:rsid w:val="7FD8234F"/>
    <w:rsid w:val="7FD91C23"/>
    <w:rsid w:val="7FDA60C7"/>
    <w:rsid w:val="7FDF548C"/>
    <w:rsid w:val="7FDF723A"/>
    <w:rsid w:val="7FE231CE"/>
    <w:rsid w:val="7FE65AA0"/>
    <w:rsid w:val="7FE707E4"/>
    <w:rsid w:val="7FEA5BDF"/>
    <w:rsid w:val="7FEB755B"/>
    <w:rsid w:val="7FED1E7B"/>
    <w:rsid w:val="7FEE004B"/>
    <w:rsid w:val="7FF07699"/>
    <w:rsid w:val="7FF13411"/>
    <w:rsid w:val="7FF16F6D"/>
    <w:rsid w:val="7FF2485D"/>
    <w:rsid w:val="7FF2742E"/>
    <w:rsid w:val="7FF52F01"/>
    <w:rsid w:val="7FF54CAF"/>
    <w:rsid w:val="7FF56336"/>
    <w:rsid w:val="7FF56A5D"/>
    <w:rsid w:val="7FF627D5"/>
    <w:rsid w:val="7FF64583"/>
    <w:rsid w:val="7FF802FC"/>
    <w:rsid w:val="7FFB603E"/>
    <w:rsid w:val="7FFB7DEC"/>
    <w:rsid w:val="7FFC4290"/>
    <w:rsid w:val="7FFD1DB6"/>
    <w:rsid w:val="A6BF1E0D"/>
    <w:rsid w:val="BB7FA927"/>
    <w:rsid w:val="F5FFD31F"/>
    <w:rsid w:val="FFDE429C"/>
    <w:rsid w:val="FFE70D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5">
    <w:name w:val="heading 1"/>
    <w:basedOn w:val="1"/>
    <w:next w:val="1"/>
    <w:link w:val="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1">
    <w:name w:val="heading 7"/>
    <w:basedOn w:val="1"/>
    <w:next w:val="1"/>
    <w:link w:val="309"/>
    <w:qFormat/>
    <w:uiPriority w:val="0"/>
    <w:pPr>
      <w:keepNext/>
      <w:keepLines/>
      <w:tabs>
        <w:tab w:val="left" w:pos="1296"/>
      </w:tabs>
      <w:spacing w:before="240" w:after="64" w:line="320" w:lineRule="auto"/>
      <w:ind w:left="1296" w:hanging="1296"/>
      <w:outlineLvl w:val="6"/>
    </w:pPr>
    <w:rPr>
      <w:b/>
      <w:bCs/>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3">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9"/>
    <w:qFormat/>
    <w:uiPriority w:val="0"/>
    <w:pPr>
      <w:autoSpaceDE w:val="0"/>
      <w:autoSpaceDN w:val="0"/>
      <w:spacing w:line="360" w:lineRule="auto"/>
    </w:pPr>
    <w:rPr>
      <w:rFonts w:ascii="宋体" w:hAnsi="Arial" w:cs="Arial"/>
      <w:snapToGrid w:val="0"/>
      <w:szCs w:val="21"/>
      <w:lang w:val="zh-CN"/>
    </w:rPr>
  </w:style>
  <w:style w:type="paragraph" w:styleId="3">
    <w:name w:val="Body Text First Indent"/>
    <w:basedOn w:val="2"/>
    <w:next w:val="4"/>
    <w:link w:val="323"/>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8">
    <w:name w:val="Normal Indent"/>
    <w:basedOn w:val="1"/>
    <w:link w:val="199"/>
    <w:qFormat/>
    <w:uiPriority w:val="0"/>
    <w:pPr>
      <w:widowControl/>
      <w:spacing w:line="480" w:lineRule="exact"/>
      <w:ind w:firstLine="567"/>
    </w:pPr>
    <w:rPr>
      <w:rFonts w:ascii="宋体"/>
      <w:snapToGrid w:val="0"/>
      <w:color w:val="000000"/>
      <w:kern w:val="28"/>
      <w:sz w:val="28"/>
      <w:szCs w:val="20"/>
    </w:rPr>
  </w:style>
  <w:style w:type="paragraph" w:styleId="19">
    <w:name w:val="caption"/>
    <w:basedOn w:val="1"/>
    <w:next w:val="1"/>
    <w:link w:val="235"/>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8"/>
    <w:qFormat/>
    <w:uiPriority w:val="0"/>
    <w:pPr>
      <w:shd w:val="clear" w:color="auto" w:fill="000080"/>
    </w:pPr>
  </w:style>
  <w:style w:type="paragraph" w:styleId="22">
    <w:name w:val="annotation text"/>
    <w:basedOn w:val="1"/>
    <w:link w:val="346"/>
    <w:qFormat/>
    <w:uiPriority w:val="99"/>
    <w:pPr>
      <w:jc w:val="left"/>
    </w:pPr>
  </w:style>
  <w:style w:type="paragraph" w:styleId="23">
    <w:name w:val="Salutation"/>
    <w:basedOn w:val="1"/>
    <w:next w:val="1"/>
    <w:link w:val="301"/>
    <w:qFormat/>
    <w:uiPriority w:val="0"/>
    <w:rPr>
      <w:rFonts w:ascii="仿宋_GB2312" w:eastAsia="仿宋_GB2312"/>
      <w:sz w:val="28"/>
      <w:szCs w:val="20"/>
    </w:rPr>
  </w:style>
  <w:style w:type="paragraph" w:styleId="24">
    <w:name w:val="Body Text 3"/>
    <w:basedOn w:val="1"/>
    <w:link w:val="332"/>
    <w:qFormat/>
    <w:uiPriority w:val="0"/>
    <w:pPr>
      <w:jc w:val="center"/>
    </w:pPr>
    <w:rPr>
      <w:szCs w:val="20"/>
    </w:rPr>
  </w:style>
  <w:style w:type="paragraph" w:styleId="25">
    <w:name w:val="List Bullet 3"/>
    <w:basedOn w:val="1"/>
    <w:unhideWhenUsed/>
    <w:qFormat/>
    <w:uiPriority w:val="0"/>
    <w:pPr>
      <w:spacing w:line="360" w:lineRule="auto"/>
      <w:ind w:left="360" w:right="238" w:hanging="360"/>
      <w:contextualSpacing/>
    </w:pPr>
  </w:style>
  <w:style w:type="paragraph" w:styleId="26">
    <w:name w:val="Body Text Indent"/>
    <w:basedOn w:val="1"/>
    <w:next w:val="1"/>
    <w:link w:val="269"/>
    <w:qFormat/>
    <w:uiPriority w:val="0"/>
    <w:pPr>
      <w:spacing w:line="480" w:lineRule="exact"/>
      <w:ind w:firstLine="480" w:firstLineChars="200"/>
    </w:pPr>
    <w:rPr>
      <w:rFonts w:ascii="宋体" w:hAnsi="宋体"/>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5"/>
    <w:qFormat/>
    <w:uiPriority w:val="0"/>
    <w:pPr>
      <w:widowControl/>
      <w:adjustRightInd/>
      <w:ind w:firstLine="200" w:firstLineChars="200"/>
      <w:jc w:val="left"/>
    </w:pPr>
    <w:rPr>
      <w:rFonts w:ascii="宋体" w:hAnsi="宋体"/>
      <w:i/>
      <w:iCs/>
      <w:kern w:val="0"/>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rPr>
  </w:style>
  <w:style w:type="paragraph" w:styleId="36">
    <w:name w:val="toc 8"/>
    <w:basedOn w:val="1"/>
    <w:next w:val="1"/>
    <w:qFormat/>
    <w:uiPriority w:val="0"/>
    <w:pPr>
      <w:ind w:left="2940" w:leftChars="1400"/>
    </w:pPr>
  </w:style>
  <w:style w:type="paragraph" w:styleId="37">
    <w:name w:val="Date"/>
    <w:basedOn w:val="1"/>
    <w:next w:val="1"/>
    <w:link w:val="187"/>
    <w:qFormat/>
    <w:uiPriority w:val="0"/>
    <w:pPr>
      <w:ind w:left="100" w:leftChars="2500"/>
    </w:pPr>
    <w:rPr>
      <w:rFonts w:ascii="宋体"/>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94"/>
    <w:qFormat/>
    <w:uiPriority w:val="99"/>
    <w:rPr>
      <w:sz w:val="18"/>
      <w:szCs w:val="18"/>
    </w:rPr>
  </w:style>
  <w:style w:type="paragraph" w:styleId="41">
    <w:name w:val="footer"/>
    <w:basedOn w:val="1"/>
    <w:link w:val="383"/>
    <w:qFormat/>
    <w:uiPriority w:val="99"/>
    <w:pPr>
      <w:tabs>
        <w:tab w:val="center" w:pos="4153"/>
        <w:tab w:val="right" w:pos="8306"/>
      </w:tabs>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Cs w:val="20"/>
    </w:rPr>
  </w:style>
  <w:style w:type="paragraph" w:styleId="48">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Cs w:val="20"/>
    </w:rPr>
  </w:style>
  <w:style w:type="paragraph" w:styleId="50">
    <w:name w:val="List"/>
    <w:basedOn w:val="1"/>
    <w:qFormat/>
    <w:uiPriority w:val="0"/>
    <w:pPr>
      <w:ind w:left="200" w:hanging="200" w:hangingChars="200"/>
    </w:pPr>
  </w:style>
  <w:style w:type="paragraph" w:styleId="51">
    <w:name w:val="footnote text"/>
    <w:basedOn w:val="18"/>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link w:val="289"/>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2"/>
    <w:next w:val="22"/>
    <w:link w:val="104"/>
    <w:qFormat/>
    <w:uiPriority w:val="0"/>
    <w:rPr>
      <w:b/>
      <w:bCs/>
    </w:rPr>
  </w:style>
  <w:style w:type="paragraph" w:styleId="61">
    <w:name w:val="Body Text First Indent 2"/>
    <w:basedOn w:val="26"/>
    <w:next w:val="58"/>
    <w:link w:val="128"/>
    <w:qFormat/>
    <w:uiPriority w:val="0"/>
    <w:pPr>
      <w:adjustRightInd/>
      <w:spacing w:after="120" w:line="240" w:lineRule="auto"/>
      <w:ind w:left="420" w:leftChars="200" w:firstLine="210"/>
    </w:pPr>
    <w:rPr>
      <w:sz w:val="21"/>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6"/>
    <w:basedOn w:val="34"/>
    <w:next w:val="2"/>
    <w:qFormat/>
    <w:uiPriority w:val="0"/>
    <w:pPr>
      <w:spacing w:line="460" w:lineRule="exact"/>
      <w:outlineLvl w:val="2"/>
    </w:pPr>
    <w:rPr>
      <w:rFonts w:ascii="仿宋_GB2312" w:hAnsi="宋体" w:eastAsia="仿宋_GB2312"/>
      <w:b/>
      <w:bCs/>
      <w:szCs w:val="24"/>
    </w:rPr>
  </w:style>
  <w:style w:type="character" w:customStyle="1" w:styleId="80">
    <w:name w:val="标题 1 字符"/>
    <w:qFormat/>
    <w:uiPriority w:val="9"/>
    <w:rPr>
      <w:rFonts w:ascii="Arial" w:hAnsi="Arial" w:eastAsia="黑体" w:cs="Arial"/>
      <w:b/>
      <w:bCs/>
      <w:snapToGrid w:val="0"/>
      <w:kern w:val="44"/>
      <w:sz w:val="44"/>
      <w:szCs w:val="44"/>
    </w:rPr>
  </w:style>
  <w:style w:type="character" w:customStyle="1" w:styleId="81">
    <w:name w:val="标题 2 字符"/>
    <w:qFormat/>
    <w:uiPriority w:val="1"/>
    <w:rPr>
      <w:rFonts w:ascii="仿宋_GB2312" w:hAnsi="Times New Roman" w:eastAsia="仿宋_GB2312" w:cs="Times New Roman"/>
      <w:b/>
      <w:kern w:val="2"/>
      <w:sz w:val="24"/>
      <w:lang w:val="zh-CN"/>
    </w:rPr>
  </w:style>
  <w:style w:type="paragraph" w:styleId="82">
    <w:name w:val="List Paragraph"/>
    <w:basedOn w:val="1"/>
    <w:qFormat/>
    <w:uiPriority w:val="99"/>
    <w:pPr>
      <w:spacing w:line="360" w:lineRule="auto"/>
      <w:ind w:firstLine="200" w:firstLineChars="200"/>
    </w:pPr>
    <w:rPr>
      <w:rFonts w:eastAsia="楷体_GB2312" w:cs="Lucida Sans"/>
    </w:rPr>
  </w:style>
  <w:style w:type="character" w:customStyle="1" w:styleId="83">
    <w:name w:val="正文缩进 字符"/>
    <w:qFormat/>
    <w:uiPriority w:val="0"/>
    <w:rPr>
      <w:rFonts w:ascii="宋体" w:eastAsia="宋体"/>
      <w:snapToGrid w:val="0"/>
      <w:color w:val="000000"/>
      <w:kern w:val="28"/>
      <w:sz w:val="28"/>
      <w:lang w:val="en-US" w:eastAsia="zh-CN" w:bidi="ar-SA"/>
    </w:rPr>
  </w:style>
  <w:style w:type="character" w:customStyle="1" w:styleId="84">
    <w:name w:val="正文文本 Char"/>
    <w:qFormat/>
    <w:uiPriority w:val="0"/>
    <w:rPr>
      <w:rFonts w:eastAsia="宋体"/>
      <w:kern w:val="2"/>
      <w:sz w:val="24"/>
      <w:szCs w:val="24"/>
      <w:lang w:val="en-US" w:eastAsia="zh-CN" w:bidi="ar-SA"/>
    </w:rPr>
  </w:style>
  <w:style w:type="character" w:customStyle="1" w:styleId="85">
    <w:name w:val="标题 4 字符"/>
    <w:qFormat/>
    <w:uiPriority w:val="9"/>
    <w:rPr>
      <w:rFonts w:ascii="等线 Light" w:hAnsi="等线 Light" w:eastAsia="等线 Light" w:cs="Times New Roman"/>
      <w:b/>
      <w:bCs/>
      <w:snapToGrid w:val="0"/>
      <w:kern w:val="0"/>
      <w:sz w:val="28"/>
      <w:szCs w:val="28"/>
    </w:rPr>
  </w:style>
  <w:style w:type="character" w:customStyle="1" w:styleId="86">
    <w:name w:val="标题 1 Char"/>
    <w:link w:val="5"/>
    <w:qFormat/>
    <w:uiPriority w:val="9"/>
    <w:rPr>
      <w:b/>
      <w:bCs/>
      <w:kern w:val="44"/>
      <w:sz w:val="44"/>
      <w:szCs w:val="44"/>
    </w:rPr>
  </w:style>
  <w:style w:type="character" w:customStyle="1" w:styleId="87">
    <w:name w:val="标题 3 字符"/>
    <w:qFormat/>
    <w:uiPriority w:val="9"/>
    <w:rPr>
      <w:b/>
      <w:bCs/>
      <w:kern w:val="2"/>
      <w:sz w:val="32"/>
      <w:szCs w:val="32"/>
    </w:rPr>
  </w:style>
  <w:style w:type="paragraph" w:customStyle="1" w:styleId="88">
    <w:name w:val="Default"/>
    <w:next w:val="89"/>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pacing w:line="360" w:lineRule="auto"/>
      <w:ind w:firstLine="482"/>
      <w:jc w:val="left"/>
    </w:pPr>
    <w:rPr>
      <w:rFonts w:ascii="宋体" w:hAnsi="宋体"/>
      <w:kern w:val="0"/>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60"/>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link w:val="61"/>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69"/>
    <w:qFormat/>
    <w:uiPriority w:val="0"/>
    <w:rPr>
      <w:rFonts w:ascii="Arial" w:hAnsi="Arial" w:eastAsia="黑体" w:cs="Arial"/>
      <w:snapToGrid w:val="0"/>
      <w:kern w:val="0"/>
      <w:szCs w:val="21"/>
    </w:rPr>
  </w:style>
  <w:style w:type="character" w:customStyle="1" w:styleId="13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Cs w:val="20"/>
    </w:rPr>
  </w:style>
  <w:style w:type="character" w:customStyle="1" w:styleId="139">
    <w:name w:val="Char Char24"/>
    <w:qFormat/>
    <w:uiPriority w:val="6"/>
    <w:rPr>
      <w:kern w:val="1"/>
      <w:sz w:val="21"/>
    </w:rPr>
  </w:style>
  <w:style w:type="character" w:customStyle="1" w:styleId="140">
    <w:name w:val="副标题 Char"/>
    <w:link w:val="48"/>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Char"/>
    <w:link w:val="10"/>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99"/>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6"/>
    <w:link w:val="176"/>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7"/>
    <w:qFormat/>
    <w:uiPriority w:val="0"/>
    <w:rPr>
      <w:rFonts w:ascii="宋体"/>
      <w:kern w:val="2"/>
      <w:sz w:val="24"/>
      <w:szCs w:val="21"/>
      <w:lang w:val="zh-CN"/>
    </w:rPr>
  </w:style>
  <w:style w:type="character" w:customStyle="1" w:styleId="188">
    <w:name w:val="标题 9 Char"/>
    <w:link w:val="13"/>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40"/>
    <w:qFormat/>
    <w:uiPriority w:val="99"/>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rPr>
  </w:style>
  <w:style w:type="character" w:customStyle="1" w:styleId="199">
    <w:name w:val="正文缩进 Char2"/>
    <w:link w:val="18"/>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99"/>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21"/>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69"/>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1"/>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8"/>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9"/>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8"/>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pacing w:line="360" w:lineRule="auto"/>
      <w:ind w:firstLine="480" w:firstLineChars="200"/>
    </w:pPr>
    <w:rPr>
      <w:rFonts w:ascii="宋体" w:hAnsi="宋体"/>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2"/>
    <w:link w:val="261"/>
    <w:qFormat/>
    <w:uiPriority w:val="0"/>
    <w:pPr>
      <w:widowControl/>
      <w:adjustRightInd/>
      <w:spacing w:after="200" w:line="360" w:lineRule="auto"/>
      <w:ind w:left="720" w:firstLine="200" w:firstLineChars="200"/>
      <w:jc w:val="left"/>
    </w:pPr>
    <w:rPr>
      <w:kern w:val="0"/>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6"/>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9"/>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3"/>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1"/>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3"/>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8"/>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4"/>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2"/>
    <w:qFormat/>
    <w:uiPriority w:val="99"/>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pacing w:afterLines="50"/>
      <w:ind w:firstLine="200" w:firstLineChars="200"/>
    </w:pPr>
    <w:rPr>
      <w:kern w:val="0"/>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8"/>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4">
    <w:name w:val="Char Char Char Char Char Char Char Char"/>
    <w:basedOn w:val="1"/>
    <w:qFormat/>
    <w:uiPriority w:val="0"/>
    <w:pPr>
      <w:tabs>
        <w:tab w:val="left" w:pos="360"/>
      </w:tabs>
    </w:pPr>
    <w:rPr>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6"/>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Cs w:val="20"/>
    </w:rPr>
  </w:style>
  <w:style w:type="paragraph" w:customStyle="1" w:styleId="465">
    <w:name w:val="Test2"/>
    <w:basedOn w:val="6"/>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9">
    <w:name w:val="Char Char Char"/>
    <w:basedOn w:val="1"/>
    <w:qFormat/>
    <w:uiPriority w:val="0"/>
    <w:rPr>
      <w:rFonts w:ascii="Tahoma" w:hAnsi="Tahoma"/>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6">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6"/>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7"/>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pacing w:line="0" w:lineRule="atLeast"/>
      <w:ind w:firstLine="200" w:firstLineChars="200"/>
      <w:jc w:val="center"/>
    </w:pPr>
    <w:rPr>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7"/>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Cs w:val="21"/>
    </w:rPr>
  </w:style>
  <w:style w:type="paragraph" w:customStyle="1" w:styleId="508">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pacing w:line="300" w:lineRule="auto"/>
    </w:pPr>
    <w:rPr>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Cs w:val="20"/>
    </w:rPr>
  </w:style>
  <w:style w:type="paragraph" w:customStyle="1" w:styleId="512">
    <w:name w:val="列出段落5"/>
    <w:basedOn w:val="1"/>
    <w:qFormat/>
    <w:uiPriority w:val="0"/>
    <w:pPr>
      <w:spacing w:line="360" w:lineRule="auto"/>
      <w:ind w:firstLine="200" w:firstLineChars="200"/>
    </w:pPr>
    <w:rPr>
      <w:rFonts w:eastAsia="楷体_GB2312" w:cs="Lucida Sans"/>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8"/>
    <w:qFormat/>
    <w:uiPriority w:val="0"/>
    <w:pPr>
      <w:adjustRightInd/>
      <w:ind w:firstLine="200" w:firstLineChars="200"/>
    </w:pPr>
    <w:rPr>
      <w:rFonts w:ascii="Arial" w:hAnsi="Arial"/>
      <w:spacing w:val="-5"/>
      <w:kern w:val="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Cs w:val="20"/>
    </w:rPr>
  </w:style>
  <w:style w:type="paragraph" w:customStyle="1" w:styleId="526">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8"/>
    <w:next w:val="88"/>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8"/>
    <w:next w:val="88"/>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rPr>
  </w:style>
  <w:style w:type="paragraph" w:customStyle="1" w:styleId="559">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0">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Cs w:val="20"/>
    </w:rPr>
  </w:style>
  <w:style w:type="paragraph" w:customStyle="1" w:styleId="583">
    <w:name w:val="标题五"/>
    <w:basedOn w:val="1"/>
    <w:qFormat/>
    <w:uiPriority w:val="0"/>
    <w:pPr>
      <w:adjustRightInd/>
      <w:spacing w:beforeLines="50" w:line="360" w:lineRule="auto"/>
    </w:pPr>
    <w:rPr>
      <w:b/>
    </w:rPr>
  </w:style>
  <w:style w:type="paragraph" w:customStyle="1" w:styleId="584">
    <w:name w:val="Char Char1101"/>
    <w:basedOn w:val="1"/>
    <w:qFormat/>
    <w:uiPriority w:val="0"/>
    <w:pPr>
      <w:spacing w:line="360" w:lineRule="auto"/>
    </w:pPr>
    <w:rPr>
      <w:rFonts w:ascii="Tahoma" w:hAnsi="Tahoma"/>
      <w:szCs w:val="20"/>
    </w:rPr>
  </w:style>
  <w:style w:type="paragraph" w:customStyle="1" w:styleId="585">
    <w:name w:val="Char Char Char Char Char Char Char Char1"/>
    <w:basedOn w:val="1"/>
    <w:qFormat/>
    <w:uiPriority w:val="0"/>
    <w:pPr>
      <w:tabs>
        <w:tab w:val="left" w:pos="360"/>
      </w:tabs>
    </w:pPr>
    <w:rPr>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1">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pacing w:before="120" w:after="120" w:line="360" w:lineRule="auto"/>
    </w:pPr>
    <w:rPr>
      <w:rFonts w:ascii="宋体"/>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Cs w:val="20"/>
    </w:rPr>
  </w:style>
  <w:style w:type="paragraph" w:customStyle="1" w:styleId="602">
    <w:name w:val="正文文字表格居中"/>
    <w:basedOn w:val="1"/>
    <w:next w:val="56"/>
    <w:qFormat/>
    <w:uiPriority w:val="0"/>
    <w:pPr>
      <w:spacing w:line="360" w:lineRule="auto"/>
    </w:pPr>
    <w:rPr>
      <w:rFonts w:ascii="宋体"/>
      <w:b/>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rPr>
  </w:style>
  <w:style w:type="paragraph" w:customStyle="1" w:styleId="611">
    <w:name w:val="样式 标题 3标题 3 Char第二层条h33Bold Headbh章标题1小标题level_3PIM 3..."/>
    <w:basedOn w:val="7"/>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5"/>
    <w:qFormat/>
    <w:uiPriority w:val="0"/>
    <w:pPr>
      <w:tabs>
        <w:tab w:val="left" w:pos="840"/>
      </w:tabs>
      <w:adjustRightInd/>
      <w:ind w:left="840" w:hanging="420"/>
    </w:pPr>
  </w:style>
  <w:style w:type="paragraph" w:customStyle="1" w:styleId="624">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Cs w:val="20"/>
    </w:rPr>
  </w:style>
  <w:style w:type="paragraph" w:customStyle="1" w:styleId="626">
    <w:name w:val="表格"/>
    <w:basedOn w:val="1"/>
    <w:qFormat/>
    <w:uiPriority w:val="0"/>
    <w:pPr>
      <w:ind w:firstLine="42" w:firstLineChars="21"/>
    </w:pPr>
    <w:rPr>
      <w:rFonts w:ascii="宋体" w:hAnsi="宋体"/>
      <w:kern w:val="0"/>
      <w:sz w:val="20"/>
      <w:szCs w:val="20"/>
    </w:rPr>
  </w:style>
  <w:style w:type="paragraph" w:customStyle="1" w:styleId="627">
    <w:name w:val="标书标题4"/>
    <w:basedOn w:val="8"/>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5">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Cs w:val="20"/>
    </w:rPr>
  </w:style>
  <w:style w:type="paragraph" w:customStyle="1" w:styleId="644">
    <w:name w:val="Char1 Char Char Char1"/>
    <w:basedOn w:val="1"/>
    <w:qFormat/>
    <w:uiPriority w:val="0"/>
    <w:pPr>
      <w:adjustRightInd/>
      <w:ind w:firstLine="200" w:firstLineChars="200"/>
    </w:pPr>
    <w:rPr>
      <w:rFonts w:ascii="Tahoma" w:hAnsi="Tahoma"/>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Cs w:val="20"/>
    </w:rPr>
  </w:style>
  <w:style w:type="paragraph" w:customStyle="1" w:styleId="652">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59">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5">
    <w:name w:val="Body Text 2*"/>
    <w:basedOn w:val="1"/>
    <w:qFormat/>
    <w:uiPriority w:val="6"/>
    <w:pPr>
      <w:widowControl/>
      <w:adjustRightInd/>
      <w:ind w:left="720" w:hanging="720"/>
    </w:pPr>
    <w:rPr>
      <w:color w:val="000000"/>
      <w:kern w:val="0"/>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0">
    <w:name w:val="2级标题"/>
    <w:basedOn w:val="671"/>
    <w:qFormat/>
    <w:uiPriority w:val="0"/>
    <w:pPr>
      <w:jc w:val="left"/>
      <w:outlineLvl w:val="1"/>
    </w:pPr>
    <w:rPr>
      <w:rFonts w:ascii="Times New Roman" w:hAnsi="Times New Roman"/>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pacing w:after="120" w:line="360" w:lineRule="auto"/>
      <w:ind w:left="420" w:leftChars="200" w:firstLine="480" w:firstLineChars="200"/>
    </w:pPr>
    <w:rPr>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6">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0">
    <w:name w:val="4"/>
    <w:basedOn w:val="1"/>
    <w:next w:val="38"/>
    <w:qFormat/>
    <w:uiPriority w:val="0"/>
    <w:pPr>
      <w:spacing w:after="120" w:line="480" w:lineRule="auto"/>
      <w:ind w:left="420" w:leftChars="200"/>
    </w:pPr>
    <w:rPr>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2">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3">
    <w:name w:val="样式 标题 3H3 + 两端对齐"/>
    <w:basedOn w:val="7"/>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1">
    <w:name w:val="Char Char Char Char Char Char Char Char Char Char Char1 Char"/>
    <w:basedOn w:val="1"/>
    <w:qFormat/>
    <w:uiPriority w:val="0"/>
    <w:pPr>
      <w:adjustRightInd/>
    </w:pPr>
    <w:rPr>
      <w:rFonts w:ascii="Tahoma" w:hAnsi="Tahoma"/>
    </w:rPr>
  </w:style>
  <w:style w:type="paragraph" w:customStyle="1" w:styleId="752">
    <w:name w:val="Char Char Char Char11"/>
    <w:basedOn w:val="1"/>
    <w:qFormat/>
    <w:uiPriority w:val="0"/>
    <w:rPr>
      <w:rFonts w:ascii="Tahoma" w:hAnsi="Tahoma"/>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Cs w:val="20"/>
    </w:rPr>
  </w:style>
  <w:style w:type="paragraph" w:customStyle="1" w:styleId="755">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7"/>
    <w:next w:val="53"/>
    <w:qFormat/>
    <w:uiPriority w:val="0"/>
    <w:pPr>
      <w:tabs>
        <w:tab w:val="clear" w:pos="900"/>
      </w:tabs>
      <w:spacing w:after="0" w:line="360" w:lineRule="auto"/>
    </w:pPr>
    <w:rPr>
      <w:rFonts w:ascii="仿宋" w:hAnsi="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Cs w:val="22"/>
    </w:rPr>
  </w:style>
  <w:style w:type="paragraph" w:customStyle="1" w:styleId="790">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7">
    <w:name w:val="列出段落3"/>
    <w:basedOn w:val="1"/>
    <w:qFormat/>
    <w:uiPriority w:val="34"/>
    <w:pPr>
      <w:adjustRightInd/>
      <w:spacing w:line="360" w:lineRule="auto"/>
      <w:ind w:firstLine="420" w:firstLineChars="200"/>
    </w:pPr>
    <w:rPr>
      <w:rFonts w:ascii="Calibri" w:hAnsi="Calibri"/>
      <w:szCs w:val="22"/>
    </w:rPr>
  </w:style>
  <w:style w:type="paragraph" w:customStyle="1" w:styleId="798">
    <w:name w:val="首行缩进"/>
    <w:basedOn w:val="1"/>
    <w:qFormat/>
    <w:uiPriority w:val="0"/>
    <w:pPr>
      <w:spacing w:line="360" w:lineRule="auto"/>
      <w:ind w:firstLine="480" w:firstLineChars="200"/>
    </w:pPr>
    <w:rPr>
      <w:rFonts w:ascii="宋体"/>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0">
    <w:name w:val="单元格左对齐"/>
    <w:basedOn w:val="1"/>
    <w:qFormat/>
    <w:uiPriority w:val="0"/>
    <w:pPr>
      <w:adjustRightInd/>
      <w:spacing w:line="360" w:lineRule="auto"/>
    </w:p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Cs w:val="20"/>
    </w:rPr>
  </w:style>
  <w:style w:type="paragraph" w:customStyle="1" w:styleId="837">
    <w:name w:val="Char Char Char Char Char Char Char Char Char Char Char Char1 Char"/>
    <w:basedOn w:val="1"/>
    <w:qFormat/>
    <w:uiPriority w:val="0"/>
    <w:rPr>
      <w:rFonts w:ascii="Tahoma" w:hAnsi="Tahoma" w:cs="仿宋_GB2312"/>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7"/>
    <w:qFormat/>
    <w:uiPriority w:val="0"/>
    <w:pPr>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rPr>
  </w:style>
  <w:style w:type="paragraph" w:customStyle="1" w:styleId="861">
    <w:name w:val="Char Char110"/>
    <w:basedOn w:val="1"/>
    <w:qFormat/>
    <w:uiPriority w:val="6"/>
    <w:pPr>
      <w:spacing w:line="360" w:lineRule="auto"/>
    </w:pPr>
    <w:rPr>
      <w:rFonts w:ascii="Tahoma" w:hAnsi="Tahoma"/>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8">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Cs w:val="20"/>
    </w:rPr>
  </w:style>
  <w:style w:type="paragraph" w:customStyle="1" w:styleId="871">
    <w:name w:val="_Style 12"/>
    <w:basedOn w:val="21"/>
    <w:qFormat/>
    <w:uiPriority w:val="0"/>
    <w:pPr>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3">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4">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8">
    <w:name w:val="标书标题3"/>
    <w:basedOn w:val="7"/>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5"/>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semiHidden/>
    <w:unhideWhenUsed/>
    <w:qFormat/>
    <w:uiPriority w:val="0"/>
    <w:tblPr>
      <w:tblCellMar>
        <w:top w:w="0" w:type="dxa"/>
        <w:left w:w="0" w:type="dxa"/>
        <w:bottom w:w="0" w:type="dxa"/>
        <w:right w:w="0" w:type="dxa"/>
      </w:tblCellMar>
    </w:tblPr>
  </w:style>
  <w:style w:type="paragraph" w:customStyle="1" w:styleId="964">
    <w:name w:val="bn"/>
    <w:basedOn w:val="1"/>
    <w:qFormat/>
    <w:uiPriority w:val="0"/>
    <w:pPr>
      <w:topLinePunct/>
      <w:jc w:val="center"/>
    </w:pPr>
    <w:rPr>
      <w:rFonts w:cs="宋体"/>
      <w:sz w:val="18"/>
      <w:szCs w:val="20"/>
    </w:rPr>
  </w:style>
  <w:style w:type="character" w:customStyle="1" w:styleId="965">
    <w:name w:val="ql-font-songti"/>
    <w:basedOn w:val="69"/>
    <w:qFormat/>
    <w:uiPriority w:val="0"/>
  </w:style>
  <w:style w:type="paragraph" w:customStyle="1" w:styleId="966">
    <w:name w:val="ABB text"/>
    <w:basedOn w:val="482"/>
    <w:qFormat/>
    <w:uiPriority w:val="0"/>
    <w:rPr>
      <w:rFonts w:ascii="ABBvoice" w:hAnsi="ABBvoice"/>
      <w:sz w:val="19"/>
    </w:rPr>
  </w:style>
  <w:style w:type="paragraph" w:customStyle="1" w:styleId="967">
    <w:name w:val="Normal1"/>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968">
    <w:name w:val="Normal2"/>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character" w:customStyle="1" w:styleId="969">
    <w:name w:val="style121"/>
    <w:qFormat/>
    <w:uiPriority w:val="0"/>
    <w:rPr>
      <w:sz w:val="21"/>
      <w:szCs w:val="21"/>
    </w:rPr>
  </w:style>
  <w:style w:type="paragraph" w:customStyle="1" w:styleId="970">
    <w:name w:val="[Normal]"/>
    <w:qFormat/>
    <w:uiPriority w:val="0"/>
    <w:rPr>
      <w:rFonts w:ascii="宋体" w:hAnsi="宋体" w:eastAsia="宋体" w:cs="Times New Roman"/>
      <w:sz w:val="24"/>
      <w:lang w:val="zh-CN" w:eastAsia="zh-CN" w:bidi="ar-SA"/>
    </w:rPr>
  </w:style>
  <w:style w:type="paragraph" w:customStyle="1" w:styleId="971">
    <w:name w:val="样式1-正文"/>
    <w:basedOn w:val="1"/>
    <w:qFormat/>
    <w:uiPriority w:val="0"/>
    <w:pPr>
      <w:snapToGrid w:val="0"/>
      <w:spacing w:line="360" w:lineRule="auto"/>
      <w:ind w:firstLine="560" w:firstLineChars="200"/>
    </w:pPr>
    <w:rPr>
      <w:rFonts w:ascii="仿宋_GB2312" w:hAnsi="宋体" w:eastAsia="仿宋_GB2312" w:cs="Times New Roman"/>
      <w:kern w:val="0"/>
      <w:sz w:val="28"/>
      <w:szCs w:val="21"/>
    </w:rPr>
  </w:style>
  <w:style w:type="paragraph" w:customStyle="1" w:styleId="972">
    <w:name w:val="自定正文"/>
    <w:basedOn w:val="1"/>
    <w:qFormat/>
    <w:uiPriority w:val="0"/>
    <w:pPr>
      <w:wordWrap/>
      <w:spacing w:line="580" w:lineRule="exact"/>
      <w:ind w:firstLine="420" w:firstLineChars="200"/>
    </w:pPr>
    <w:rPr>
      <w:rFonts w:ascii="仿宋_GB2312" w:hAnsi="仿宋_GB2312" w:eastAsia="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63</Pages>
  <Words>17454</Words>
  <Characters>18350</Characters>
  <Lines>553</Lines>
  <Paragraphs>155</Paragraphs>
  <TotalTime>25</TotalTime>
  <ScaleCrop>false</ScaleCrop>
  <LinksUpToDate>false</LinksUpToDate>
  <CharactersWithSpaces>18412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2023-08-04T18:17:00Z</dcterms:created>
  <dc:creator>玥</dc:creator>
  <cp:lastModifiedBy>汪懿婷</cp:lastModifiedBy>
  <cp:lastPrinted>2023-12-21T21:44:00Z</cp:lastPrinted>
  <dcterms:modified xsi:type="dcterms:W3CDTF">2025-07-01T11:45:23Z</dcterms:modified>
  <dc:title>杭州市市民卡扩大发卡工程</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441FAA045CBB4F6D8A02DE086954B62B_13</vt:lpwstr>
  </property>
  <property fmtid="{D5CDD505-2E9C-101B-9397-08002B2CF9AE}" pid="5" name="KSOTemplateDocerSaveRecord">
    <vt:lpwstr>eyJoZGlkIjoiYTAxOWQ1OTM1MDBkMTZmMGI5MGQyN2Q0ZjRiNDY3YjUiLCJ1c2VySWQiOiI0NjQ2NDQ0ODkifQ==</vt:lpwstr>
  </property>
</Properties>
</file>